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6A" w:rsidRPr="002F244D" w:rsidRDefault="00D57A6A" w:rsidP="00D57A6A">
      <w:pPr>
        <w:jc w:val="right"/>
        <w:rPr>
          <w:i/>
        </w:rPr>
      </w:pPr>
      <w:r w:rsidRPr="002F244D">
        <w:rPr>
          <w:i/>
        </w:rPr>
        <w:t xml:space="preserve">Montevideo, </w:t>
      </w:r>
      <w:r>
        <w:rPr>
          <w:i/>
        </w:rPr>
        <w:t>21 de Febrero de 2020</w:t>
      </w:r>
    </w:p>
    <w:p w:rsidR="00D57A6A" w:rsidRDefault="00D57A6A" w:rsidP="00D57A6A">
      <w:pPr>
        <w:jc w:val="right"/>
      </w:pPr>
    </w:p>
    <w:p w:rsidR="00D57A6A" w:rsidRDefault="00D57A6A" w:rsidP="00D57A6A">
      <w:pPr>
        <w:jc w:val="center"/>
        <w:outlineLvl w:val="0"/>
        <w:rPr>
          <w:b/>
          <w:i/>
          <w:sz w:val="28"/>
          <w:szCs w:val="28"/>
          <w:lang w:val="es-ES_tradnl"/>
        </w:rPr>
      </w:pPr>
      <w:r w:rsidRPr="00B358BD">
        <w:rPr>
          <w:b/>
          <w:i/>
          <w:sz w:val="28"/>
          <w:szCs w:val="28"/>
          <w:lang w:val="es-ES_tradnl"/>
        </w:rPr>
        <w:t xml:space="preserve">DGDR - Compra Directa </w:t>
      </w:r>
      <w:r>
        <w:rPr>
          <w:b/>
          <w:i/>
          <w:sz w:val="28"/>
          <w:szCs w:val="28"/>
          <w:lang w:val="es-ES_tradnl"/>
        </w:rPr>
        <w:t>Común 091</w:t>
      </w:r>
      <w:r w:rsidRPr="00047BDF">
        <w:rPr>
          <w:b/>
          <w:i/>
          <w:sz w:val="28"/>
          <w:szCs w:val="28"/>
          <w:lang w:val="es-ES_tradnl"/>
        </w:rPr>
        <w:t xml:space="preserve"> / </w:t>
      </w:r>
      <w:r>
        <w:rPr>
          <w:b/>
          <w:i/>
          <w:sz w:val="28"/>
          <w:szCs w:val="28"/>
          <w:lang w:val="es-ES_tradnl"/>
        </w:rPr>
        <w:t>2020</w:t>
      </w:r>
    </w:p>
    <w:p w:rsidR="00D57A6A" w:rsidRDefault="00D57A6A" w:rsidP="00D57A6A">
      <w:pPr>
        <w:jc w:val="center"/>
        <w:outlineLvl w:val="0"/>
        <w:rPr>
          <w:b/>
          <w:i/>
          <w:sz w:val="28"/>
          <w:szCs w:val="28"/>
          <w:lang w:val="es-ES_tradnl"/>
        </w:rPr>
      </w:pPr>
    </w:p>
    <w:p w:rsidR="00D57A6A" w:rsidRPr="00D57A6A" w:rsidRDefault="00D57A6A" w:rsidP="00D57A6A">
      <w:pPr>
        <w:jc w:val="both"/>
        <w:outlineLvl w:val="0"/>
        <w:rPr>
          <w:i/>
          <w:sz w:val="24"/>
          <w:szCs w:val="24"/>
          <w:lang w:val="es-ES_tradnl"/>
        </w:rPr>
      </w:pPr>
      <w:r w:rsidRPr="00D57A6A">
        <w:rPr>
          <w:i/>
          <w:sz w:val="24"/>
          <w:szCs w:val="24"/>
          <w:lang w:val="es-ES_tradnl"/>
        </w:rPr>
        <w:t xml:space="preserve">La Dirección autoriza la compra  de </w:t>
      </w:r>
      <w:r w:rsidRPr="00D57A6A">
        <w:rPr>
          <w:i/>
          <w:sz w:val="24"/>
          <w:szCs w:val="24"/>
          <w:lang w:val="es-ES_tradnl"/>
        </w:rPr>
        <w:t xml:space="preserve">dos bebederos  metálicos para animales </w:t>
      </w:r>
      <w:r w:rsidRPr="00D57A6A">
        <w:rPr>
          <w:i/>
          <w:sz w:val="24"/>
          <w:szCs w:val="24"/>
          <w:lang w:val="es-ES_tradnl"/>
        </w:rPr>
        <w:t xml:space="preserve"> en apoyo al Grupo  de Jóvenes Rurales; en el marco del desarrollo de estos jóvenes y del trabajo cooperativo de los mismos basándose en  el </w:t>
      </w:r>
      <w:r w:rsidRPr="00D57A6A">
        <w:rPr>
          <w:i/>
          <w:sz w:val="24"/>
          <w:szCs w:val="24"/>
          <w:lang w:val="es-ES_tradnl"/>
        </w:rPr>
        <w:t xml:space="preserve">programa Tierra de Jóvenes gestionado por la DGDR-MGAP. </w:t>
      </w:r>
    </w:p>
    <w:p w:rsidR="00D57A6A" w:rsidRPr="00D57A6A" w:rsidRDefault="00D57A6A" w:rsidP="00D57A6A">
      <w:pPr>
        <w:jc w:val="both"/>
        <w:outlineLvl w:val="0"/>
        <w:rPr>
          <w:i/>
          <w:sz w:val="24"/>
          <w:szCs w:val="24"/>
          <w:lang w:val="es-ES_tradnl"/>
        </w:rPr>
      </w:pPr>
      <w:r w:rsidRPr="00D57A6A">
        <w:rPr>
          <w:i/>
          <w:sz w:val="24"/>
          <w:szCs w:val="24"/>
          <w:lang w:val="es-ES_tradnl"/>
        </w:rPr>
        <w:t>De acuerdo a lo dispuesto por el Artículo Nº 26 a Nº 67 del TOCAF (montos límites de las adquisiciones estatales), se ha dado cumplimiento a los requisitos en materia de compras directas y por tanto, no existe inconveniente alguno en proveer en la forma aconsejada;</w:t>
      </w:r>
    </w:p>
    <w:p w:rsidR="00D57A6A" w:rsidRDefault="00D57A6A" w:rsidP="00D57A6A">
      <w:pPr>
        <w:jc w:val="both"/>
        <w:outlineLvl w:val="0"/>
        <w:rPr>
          <w:i/>
          <w:sz w:val="24"/>
          <w:szCs w:val="24"/>
          <w:lang w:val="es-ES_tradnl"/>
        </w:rPr>
      </w:pPr>
    </w:p>
    <w:p w:rsidR="00D57A6A" w:rsidRPr="00D57A6A" w:rsidRDefault="00D57A6A" w:rsidP="00D57A6A">
      <w:pPr>
        <w:jc w:val="both"/>
        <w:outlineLvl w:val="0"/>
        <w:rPr>
          <w:i/>
          <w:sz w:val="24"/>
          <w:szCs w:val="24"/>
          <w:lang w:val="es-ES_tradnl"/>
        </w:rPr>
      </w:pPr>
      <w:bookmarkStart w:id="0" w:name="_GoBack"/>
      <w:bookmarkEnd w:id="0"/>
      <w:r w:rsidRPr="00D57A6A">
        <w:rPr>
          <w:i/>
          <w:sz w:val="24"/>
          <w:szCs w:val="24"/>
          <w:lang w:val="es-ES_tradnl"/>
        </w:rPr>
        <w:t xml:space="preserve">Se Adjudica la CD Común Nº </w:t>
      </w:r>
      <w:r>
        <w:rPr>
          <w:i/>
          <w:sz w:val="24"/>
          <w:szCs w:val="24"/>
          <w:lang w:val="es-ES_tradnl"/>
        </w:rPr>
        <w:t>091</w:t>
      </w:r>
      <w:r w:rsidRPr="00D57A6A">
        <w:rPr>
          <w:i/>
          <w:sz w:val="24"/>
          <w:szCs w:val="24"/>
          <w:lang w:val="es-ES_tradnl"/>
        </w:rPr>
        <w:t xml:space="preserve"> /2020, cuyo objeto es la compra de “dos bebederos  metálicos para animales  en apoyo al Grupo  de Jóvenes Rurales; en el marco del desarrollo de estos jóvenes y del trabajo cooperativo de los mismos basándose en  el programa Tierra de Jóvenes</w:t>
      </w:r>
      <w:r>
        <w:rPr>
          <w:i/>
          <w:sz w:val="24"/>
          <w:szCs w:val="24"/>
          <w:lang w:val="es-ES_tradnl"/>
        </w:rPr>
        <w:t xml:space="preserve"> gestionado por la DGDR-MGAP</w:t>
      </w:r>
      <w:r w:rsidRPr="00D57A6A">
        <w:rPr>
          <w:i/>
          <w:sz w:val="24"/>
          <w:szCs w:val="24"/>
          <w:lang w:val="es-ES_tradnl"/>
        </w:rPr>
        <w:t xml:space="preserve">”, a la empresa </w:t>
      </w:r>
      <w:r w:rsidRPr="00D57A6A">
        <w:rPr>
          <w:i/>
          <w:sz w:val="24"/>
          <w:szCs w:val="24"/>
          <w:lang w:val="es-ES_tradnl"/>
        </w:rPr>
        <w:t>MACHIN VILLARRUBIA MIRTA LORELEY</w:t>
      </w:r>
      <w:r w:rsidRPr="00D57A6A">
        <w:rPr>
          <w:i/>
          <w:sz w:val="24"/>
          <w:szCs w:val="24"/>
          <w:lang w:val="es-ES_tradnl"/>
        </w:rPr>
        <w:t xml:space="preserve">, Nro. </w:t>
      </w:r>
      <w:r w:rsidRPr="00D57A6A">
        <w:rPr>
          <w:i/>
          <w:sz w:val="24"/>
          <w:szCs w:val="24"/>
          <w:lang w:val="es-ES_tradnl"/>
        </w:rPr>
        <w:t>De</w:t>
      </w:r>
      <w:r w:rsidRPr="00D57A6A">
        <w:rPr>
          <w:i/>
          <w:sz w:val="24"/>
          <w:szCs w:val="24"/>
          <w:lang w:val="es-ES_tradnl"/>
        </w:rPr>
        <w:t xml:space="preserve"> RUT </w:t>
      </w:r>
      <w:r w:rsidRPr="00D57A6A">
        <w:rPr>
          <w:i/>
          <w:sz w:val="24"/>
          <w:szCs w:val="24"/>
          <w:lang w:val="es-ES_tradnl"/>
        </w:rPr>
        <w:t>150357790017</w:t>
      </w:r>
      <w:r w:rsidRPr="00D57A6A">
        <w:rPr>
          <w:i/>
          <w:sz w:val="24"/>
          <w:szCs w:val="24"/>
          <w:lang w:val="es-ES_tradnl"/>
        </w:rPr>
        <w:t xml:space="preserve"> por el valor de USD </w:t>
      </w:r>
      <w:r>
        <w:rPr>
          <w:i/>
          <w:sz w:val="24"/>
          <w:szCs w:val="24"/>
          <w:lang w:val="es-ES_tradnl"/>
        </w:rPr>
        <w:t>1.462</w:t>
      </w:r>
      <w:r w:rsidRPr="00D57A6A">
        <w:rPr>
          <w:i/>
          <w:sz w:val="24"/>
          <w:szCs w:val="24"/>
          <w:lang w:val="es-ES_tradnl"/>
        </w:rPr>
        <w:t xml:space="preserve"> (Dolores Americanos Un mil </w:t>
      </w:r>
      <w:r>
        <w:rPr>
          <w:i/>
          <w:sz w:val="24"/>
          <w:szCs w:val="24"/>
          <w:lang w:val="es-ES_tradnl"/>
        </w:rPr>
        <w:t>cuatrocientos sesenta y dos</w:t>
      </w:r>
      <w:r w:rsidRPr="00D57A6A">
        <w:rPr>
          <w:i/>
          <w:sz w:val="24"/>
          <w:szCs w:val="24"/>
          <w:lang w:val="es-ES_tradnl"/>
        </w:rPr>
        <w:t>), impuestos incluidos.</w:t>
      </w:r>
    </w:p>
    <w:p w:rsidR="00D57A6A" w:rsidRDefault="00D57A6A" w:rsidP="00D57A6A">
      <w:pPr>
        <w:pStyle w:val="Prrafodelista"/>
        <w:jc w:val="both"/>
        <w:outlineLvl w:val="0"/>
        <w:rPr>
          <w:i/>
          <w:sz w:val="24"/>
          <w:szCs w:val="24"/>
          <w:lang w:val="es-ES_tradnl"/>
        </w:rPr>
      </w:pPr>
    </w:p>
    <w:p w:rsidR="00D57A6A" w:rsidRPr="00D57A6A" w:rsidRDefault="00D57A6A" w:rsidP="00D57A6A">
      <w:pPr>
        <w:pStyle w:val="Prrafodelista"/>
        <w:numPr>
          <w:ilvl w:val="0"/>
          <w:numId w:val="5"/>
        </w:numPr>
        <w:jc w:val="both"/>
        <w:outlineLvl w:val="0"/>
        <w:rPr>
          <w:i/>
          <w:sz w:val="24"/>
          <w:szCs w:val="24"/>
          <w:lang w:val="es-ES_tradnl"/>
        </w:rPr>
      </w:pPr>
      <w:r w:rsidRPr="00D57A6A">
        <w:rPr>
          <w:i/>
          <w:sz w:val="24"/>
          <w:szCs w:val="24"/>
          <w:lang w:val="es-ES_tradnl"/>
        </w:rPr>
        <w:t xml:space="preserve">La obligación emergente se atenderá con cargo al Objeto del Gasto   respectivamente con financiamiento 12 del Programa 322 de la U.E. 007 DGDR. </w:t>
      </w:r>
    </w:p>
    <w:p w:rsidR="00D57A6A" w:rsidRPr="00D57A6A" w:rsidRDefault="00D57A6A" w:rsidP="00D57A6A">
      <w:pPr>
        <w:jc w:val="both"/>
        <w:outlineLvl w:val="0"/>
        <w:rPr>
          <w:i/>
          <w:sz w:val="24"/>
          <w:szCs w:val="24"/>
          <w:lang w:val="es-ES_tradnl"/>
        </w:rPr>
      </w:pPr>
    </w:p>
    <w:p w:rsidR="00386E62" w:rsidRDefault="00386E62" w:rsidP="00386E62">
      <w:pPr>
        <w:jc w:val="both"/>
        <w:rPr>
          <w:i/>
          <w:sz w:val="24"/>
          <w:szCs w:val="24"/>
          <w:lang w:val="es-ES_tradnl"/>
        </w:rPr>
      </w:pPr>
    </w:p>
    <w:p w:rsidR="00D57A6A" w:rsidRPr="00DE31D2" w:rsidRDefault="00D57A6A" w:rsidP="00386E62">
      <w:pPr>
        <w:jc w:val="both"/>
        <w:rPr>
          <w:i/>
          <w:sz w:val="24"/>
          <w:szCs w:val="24"/>
          <w:lang w:val="es-ES_tradnl"/>
        </w:rPr>
      </w:pPr>
    </w:p>
    <w:p w:rsidR="00386E62" w:rsidRPr="00DE31D2" w:rsidRDefault="00386E62" w:rsidP="00C74F61">
      <w:pPr>
        <w:spacing w:after="0"/>
        <w:jc w:val="center"/>
        <w:rPr>
          <w:sz w:val="24"/>
          <w:szCs w:val="24"/>
          <w:lang w:val="es-ES_tradnl"/>
        </w:rPr>
      </w:pPr>
    </w:p>
    <w:p w:rsidR="00C74F61" w:rsidRPr="00C74F61" w:rsidRDefault="00C74F61" w:rsidP="00C74F61">
      <w:pPr>
        <w:spacing w:after="0"/>
        <w:jc w:val="center"/>
        <w:rPr>
          <w:sz w:val="24"/>
          <w:szCs w:val="24"/>
          <w:lang w:val="es-ES_tradnl"/>
        </w:rPr>
      </w:pPr>
      <w:r w:rsidRPr="00C74F61">
        <w:rPr>
          <w:sz w:val="24"/>
          <w:szCs w:val="24"/>
          <w:lang w:val="es-ES_tradnl"/>
        </w:rPr>
        <w:t>Ing. Agr. Carlos Rydstrom</w:t>
      </w:r>
    </w:p>
    <w:p w:rsidR="00C74F61" w:rsidRPr="00C74F61" w:rsidRDefault="00C74F61" w:rsidP="00C74F61">
      <w:pPr>
        <w:spacing w:after="0"/>
        <w:jc w:val="center"/>
        <w:rPr>
          <w:sz w:val="24"/>
          <w:szCs w:val="24"/>
          <w:lang w:val="es-ES_tradnl"/>
        </w:rPr>
      </w:pPr>
      <w:r w:rsidRPr="00C74F61">
        <w:rPr>
          <w:sz w:val="24"/>
          <w:szCs w:val="24"/>
          <w:lang w:val="es-ES_tradnl"/>
        </w:rPr>
        <w:t>Director</w:t>
      </w:r>
    </w:p>
    <w:p w:rsidR="00386E62" w:rsidRPr="00DE31D2" w:rsidRDefault="00C74F61" w:rsidP="00C74F61">
      <w:pPr>
        <w:spacing w:after="0"/>
        <w:jc w:val="center"/>
        <w:rPr>
          <w:sz w:val="24"/>
          <w:szCs w:val="24"/>
          <w:lang w:val="es-ES_tradnl"/>
        </w:rPr>
      </w:pPr>
      <w:r w:rsidRPr="00C74F61">
        <w:rPr>
          <w:sz w:val="24"/>
          <w:szCs w:val="24"/>
          <w:lang w:val="es-ES_tradnl"/>
        </w:rPr>
        <w:t>Dirección General de Desarrollo Rural</w:t>
      </w:r>
    </w:p>
    <w:p w:rsidR="00AC38B9" w:rsidRPr="00386E62" w:rsidRDefault="00AC38B9" w:rsidP="00E52952">
      <w:pPr>
        <w:rPr>
          <w:lang w:val="es-ES_tradnl"/>
        </w:rPr>
      </w:pPr>
    </w:p>
    <w:sectPr w:rsidR="00AC38B9" w:rsidRPr="00386E62" w:rsidSect="00E52952">
      <w:headerReference w:type="default" r:id="rId9"/>
      <w:footerReference w:type="default" r:id="rId10"/>
      <w:pgSz w:w="11906" w:h="16838" w:code="9"/>
      <w:pgMar w:top="2410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563" w:rsidRDefault="00716563" w:rsidP="002620C0">
      <w:pPr>
        <w:spacing w:after="0" w:line="240" w:lineRule="auto"/>
      </w:pPr>
      <w:r>
        <w:separator/>
      </w:r>
    </w:p>
  </w:endnote>
  <w:endnote w:type="continuationSeparator" w:id="0">
    <w:p w:rsidR="00716563" w:rsidRDefault="00716563" w:rsidP="0026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15E" w:rsidRDefault="009C015E">
    <w:pPr>
      <w:pStyle w:val="Piedepgina"/>
    </w:pPr>
    <w:r>
      <w:rPr>
        <w:noProof/>
        <w:lang w:val="es-UY" w:eastAsia="es-UY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-880110</wp:posOffset>
          </wp:positionH>
          <wp:positionV relativeFrom="paragraph">
            <wp:posOffset>-264160</wp:posOffset>
          </wp:positionV>
          <wp:extent cx="7022592" cy="438912"/>
          <wp:effectExtent l="0" t="0" r="6985" b="0"/>
          <wp:wrapNone/>
          <wp:docPr id="6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A4_DGDR 2020 23mar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592" cy="438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015E" w:rsidRDefault="009C01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563" w:rsidRDefault="00716563" w:rsidP="002620C0">
      <w:pPr>
        <w:spacing w:after="0" w:line="240" w:lineRule="auto"/>
      </w:pPr>
      <w:r>
        <w:separator/>
      </w:r>
    </w:p>
  </w:footnote>
  <w:footnote w:type="continuationSeparator" w:id="0">
    <w:p w:rsidR="00716563" w:rsidRDefault="00716563" w:rsidP="0026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15E" w:rsidRDefault="0006676A" w:rsidP="0006676A">
    <w:pPr>
      <w:pStyle w:val="Encabezado"/>
      <w:ind w:left="-567"/>
    </w:pPr>
    <w:r>
      <w:rPr>
        <w:noProof/>
        <w:lang w:val="es-UY" w:eastAsia="es-UY"/>
      </w:rPr>
      <w:drawing>
        <wp:inline distT="0" distB="0" distL="0" distR="0">
          <wp:extent cx="3887573" cy="972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GD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7573" cy="9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C015E" w:rsidRDefault="009C01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A5D17"/>
    <w:multiLevelType w:val="hybridMultilevel"/>
    <w:tmpl w:val="284683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9605E"/>
    <w:multiLevelType w:val="hybridMultilevel"/>
    <w:tmpl w:val="DC9017BA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916AF0"/>
    <w:multiLevelType w:val="hybridMultilevel"/>
    <w:tmpl w:val="3A903884"/>
    <w:lvl w:ilvl="0" w:tplc="3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B742F3"/>
    <w:multiLevelType w:val="hybridMultilevel"/>
    <w:tmpl w:val="CEC4C50C"/>
    <w:lvl w:ilvl="0" w:tplc="0FA47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8B9"/>
    <w:rsid w:val="0006676A"/>
    <w:rsid w:val="00077095"/>
    <w:rsid w:val="001C1CD7"/>
    <w:rsid w:val="00215204"/>
    <w:rsid w:val="002620C0"/>
    <w:rsid w:val="00296DA0"/>
    <w:rsid w:val="00386E62"/>
    <w:rsid w:val="00387DBC"/>
    <w:rsid w:val="00396241"/>
    <w:rsid w:val="00412735"/>
    <w:rsid w:val="0042330A"/>
    <w:rsid w:val="00445C2E"/>
    <w:rsid w:val="004677EB"/>
    <w:rsid w:val="005609BD"/>
    <w:rsid w:val="00564E0E"/>
    <w:rsid w:val="00573C19"/>
    <w:rsid w:val="005A0D66"/>
    <w:rsid w:val="005E4793"/>
    <w:rsid w:val="00613319"/>
    <w:rsid w:val="00624C26"/>
    <w:rsid w:val="006522E1"/>
    <w:rsid w:val="0065688E"/>
    <w:rsid w:val="006669BE"/>
    <w:rsid w:val="00694EB4"/>
    <w:rsid w:val="006B0B1C"/>
    <w:rsid w:val="006B26BB"/>
    <w:rsid w:val="006B7B1A"/>
    <w:rsid w:val="006F0A18"/>
    <w:rsid w:val="00716563"/>
    <w:rsid w:val="00761AB0"/>
    <w:rsid w:val="007E2D50"/>
    <w:rsid w:val="008251A3"/>
    <w:rsid w:val="00832D7E"/>
    <w:rsid w:val="0084263F"/>
    <w:rsid w:val="008451B1"/>
    <w:rsid w:val="008817D8"/>
    <w:rsid w:val="00886453"/>
    <w:rsid w:val="0090438C"/>
    <w:rsid w:val="00907281"/>
    <w:rsid w:val="00921544"/>
    <w:rsid w:val="00972F03"/>
    <w:rsid w:val="00975A3B"/>
    <w:rsid w:val="009B19D1"/>
    <w:rsid w:val="009C015E"/>
    <w:rsid w:val="00A32807"/>
    <w:rsid w:val="00A751D7"/>
    <w:rsid w:val="00AC38B9"/>
    <w:rsid w:val="00AF3F19"/>
    <w:rsid w:val="00B14D82"/>
    <w:rsid w:val="00B5527D"/>
    <w:rsid w:val="00BC5474"/>
    <w:rsid w:val="00C74F61"/>
    <w:rsid w:val="00C8624A"/>
    <w:rsid w:val="00CC4008"/>
    <w:rsid w:val="00D24A95"/>
    <w:rsid w:val="00D57A6A"/>
    <w:rsid w:val="00DB3B49"/>
    <w:rsid w:val="00DB7653"/>
    <w:rsid w:val="00E52952"/>
    <w:rsid w:val="00ED57E3"/>
    <w:rsid w:val="00F12DA5"/>
    <w:rsid w:val="00F65065"/>
    <w:rsid w:val="00FC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8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0C0"/>
  </w:style>
  <w:style w:type="paragraph" w:styleId="Piedepgina">
    <w:name w:val="footer"/>
    <w:basedOn w:val="Normal"/>
    <w:link w:val="Piedepgina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0C0"/>
  </w:style>
  <w:style w:type="paragraph" w:styleId="Prrafodelista">
    <w:name w:val="List Paragraph"/>
    <w:basedOn w:val="Normal"/>
    <w:uiPriority w:val="34"/>
    <w:qFormat/>
    <w:rsid w:val="008426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8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0C0"/>
  </w:style>
  <w:style w:type="paragraph" w:styleId="Piedepgina">
    <w:name w:val="footer"/>
    <w:basedOn w:val="Normal"/>
    <w:link w:val="PiedepginaCar"/>
    <w:uiPriority w:val="99"/>
    <w:unhideWhenUsed/>
    <w:rsid w:val="0026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0C0"/>
  </w:style>
  <w:style w:type="paragraph" w:styleId="Prrafodelista">
    <w:name w:val="List Paragraph"/>
    <w:basedOn w:val="Normal"/>
    <w:uiPriority w:val="34"/>
    <w:qFormat/>
    <w:rsid w:val="008426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46015-8E4E-4509-84F7-05F4ADF53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Butin Romero Maria Florencia</cp:lastModifiedBy>
  <cp:revision>3</cp:revision>
  <cp:lastPrinted>2020-09-11T16:54:00Z</cp:lastPrinted>
  <dcterms:created xsi:type="dcterms:W3CDTF">2020-12-29T20:13:00Z</dcterms:created>
  <dcterms:modified xsi:type="dcterms:W3CDTF">2020-12-29T20:20:00Z</dcterms:modified>
</cp:coreProperties>
</file>