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43" w:rsidRDefault="00483143" w:rsidP="00483143">
      <w:pPr>
        <w:jc w:val="right"/>
        <w:rPr>
          <w:i/>
        </w:rPr>
      </w:pPr>
      <w:r>
        <w:rPr>
          <w:i/>
        </w:rPr>
        <w:t xml:space="preserve">    </w:t>
      </w:r>
      <w:r w:rsidR="00D45E4C">
        <w:rPr>
          <w:i/>
        </w:rPr>
        <w:t xml:space="preserve">Montevideo, </w:t>
      </w:r>
      <w:r w:rsidR="007C49AF">
        <w:rPr>
          <w:i/>
        </w:rPr>
        <w:t xml:space="preserve">02 </w:t>
      </w:r>
      <w:r w:rsidR="0020167C">
        <w:rPr>
          <w:i/>
        </w:rPr>
        <w:t xml:space="preserve">de </w:t>
      </w:r>
      <w:proofErr w:type="spellStart"/>
      <w:r w:rsidR="007C49AF">
        <w:rPr>
          <w:i/>
        </w:rPr>
        <w:t>Dicimembre</w:t>
      </w:r>
      <w:proofErr w:type="spellEnd"/>
      <w:r w:rsidR="00643075">
        <w:rPr>
          <w:i/>
        </w:rPr>
        <w:t xml:space="preserve"> </w:t>
      </w:r>
      <w:r w:rsidR="0020167C">
        <w:rPr>
          <w:i/>
        </w:rPr>
        <w:t xml:space="preserve"> </w:t>
      </w:r>
      <w:r>
        <w:rPr>
          <w:i/>
        </w:rPr>
        <w:t>de 2020</w:t>
      </w:r>
    </w:p>
    <w:p w:rsidR="00483143" w:rsidRDefault="00483143" w:rsidP="00483143">
      <w:pPr>
        <w:jc w:val="right"/>
        <w:rPr>
          <w:i/>
        </w:rPr>
      </w:pPr>
    </w:p>
    <w:p w:rsidR="00483143" w:rsidRDefault="00483143" w:rsidP="00483143"/>
    <w:p w:rsidR="00483143" w:rsidRDefault="00483143" w:rsidP="0048314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</w:t>
      </w:r>
      <w:r w:rsidR="00643075">
        <w:rPr>
          <w:b/>
          <w:i/>
          <w:sz w:val="28"/>
          <w:szCs w:val="28"/>
        </w:rPr>
        <w:t>GDR - Compra Directa Común  CD 8</w:t>
      </w:r>
      <w:r w:rsidR="007C49AF">
        <w:rPr>
          <w:b/>
          <w:i/>
          <w:sz w:val="28"/>
          <w:szCs w:val="28"/>
        </w:rPr>
        <w:t>9</w:t>
      </w:r>
      <w:r>
        <w:rPr>
          <w:b/>
          <w:i/>
          <w:sz w:val="28"/>
          <w:szCs w:val="28"/>
        </w:rPr>
        <w:t xml:space="preserve"> / 2020</w:t>
      </w:r>
    </w:p>
    <w:p w:rsidR="00483143" w:rsidRDefault="00483143" w:rsidP="00483143">
      <w:pPr>
        <w:jc w:val="center"/>
        <w:rPr>
          <w:b/>
          <w:i/>
          <w:sz w:val="28"/>
          <w:szCs w:val="28"/>
        </w:rPr>
      </w:pPr>
    </w:p>
    <w:p w:rsidR="00483143" w:rsidRDefault="001937F3" w:rsidP="0048314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La Dirección autoriza la </w:t>
      </w:r>
      <w:r w:rsidR="00C802DD">
        <w:rPr>
          <w:i/>
          <w:sz w:val="24"/>
          <w:szCs w:val="24"/>
        </w:rPr>
        <w:t xml:space="preserve">Compra de </w:t>
      </w:r>
      <w:r w:rsidR="007C49AF">
        <w:rPr>
          <w:i/>
          <w:sz w:val="24"/>
          <w:szCs w:val="24"/>
        </w:rPr>
        <w:t>Mochilas con estampa a entregar</w:t>
      </w:r>
      <w:r w:rsidR="00C802DD">
        <w:rPr>
          <w:i/>
          <w:sz w:val="24"/>
          <w:szCs w:val="24"/>
        </w:rPr>
        <w:t xml:space="preserve"> a las escuel</w:t>
      </w:r>
      <w:r w:rsidR="007C49AF">
        <w:rPr>
          <w:i/>
          <w:sz w:val="24"/>
          <w:szCs w:val="24"/>
        </w:rPr>
        <w:t>a</w:t>
      </w:r>
      <w:r w:rsidR="00C802DD">
        <w:rPr>
          <w:i/>
          <w:sz w:val="24"/>
          <w:szCs w:val="24"/>
        </w:rPr>
        <w:t xml:space="preserve">s participantes del </w:t>
      </w:r>
      <w:proofErr w:type="spellStart"/>
      <w:r w:rsidR="00C802DD">
        <w:rPr>
          <w:i/>
          <w:sz w:val="24"/>
          <w:szCs w:val="24"/>
        </w:rPr>
        <w:t>conucurso</w:t>
      </w:r>
      <w:proofErr w:type="spellEnd"/>
      <w:r w:rsidR="00C802DD">
        <w:rPr>
          <w:i/>
          <w:sz w:val="24"/>
          <w:szCs w:val="24"/>
        </w:rPr>
        <w:t xml:space="preserve"> Aprendemos Equidad 3ra. </w:t>
      </w:r>
      <w:proofErr w:type="spellStart"/>
      <w:r w:rsidR="00C802DD">
        <w:rPr>
          <w:i/>
          <w:sz w:val="24"/>
          <w:szCs w:val="24"/>
        </w:rPr>
        <w:t>Edicion</w:t>
      </w:r>
      <w:proofErr w:type="spellEnd"/>
      <w:r w:rsidR="00C802DD">
        <w:rPr>
          <w:i/>
          <w:sz w:val="24"/>
          <w:szCs w:val="24"/>
        </w:rPr>
        <w:t xml:space="preserve"> que promueve </w:t>
      </w:r>
      <w:r w:rsidR="0020167C">
        <w:rPr>
          <w:i/>
          <w:sz w:val="24"/>
          <w:szCs w:val="24"/>
        </w:rPr>
        <w:t xml:space="preserve">el MGAP </w:t>
      </w:r>
      <w:r w:rsidR="00C802DD">
        <w:rPr>
          <w:i/>
          <w:sz w:val="24"/>
          <w:szCs w:val="24"/>
        </w:rPr>
        <w:t>– DGDR</w:t>
      </w:r>
      <w:r w:rsidR="00D45E4C">
        <w:rPr>
          <w:i/>
          <w:sz w:val="24"/>
          <w:szCs w:val="24"/>
        </w:rPr>
        <w:t>.</w:t>
      </w:r>
    </w:p>
    <w:p w:rsidR="00483143" w:rsidRDefault="00483143" w:rsidP="0048314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De acuerdo a lo dispuesto por el Artículo Nº 26 a Nº 67 del TOCAF (montos límites de las adquisiciones estatales), se ha dado cumplimiento a los requisitos en materia de compras directas y, por tanto, no existe inconveniente alguno en proveer en la forma aconsejada;</w:t>
      </w:r>
    </w:p>
    <w:p w:rsidR="00483143" w:rsidRDefault="00483143" w:rsidP="0048314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bookmarkStart w:id="0" w:name="_GoBack"/>
      <w:bookmarkEnd w:id="0"/>
    </w:p>
    <w:p w:rsidR="00483143" w:rsidRDefault="00643075" w:rsidP="007C49AF">
      <w:pPr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bookmarkStart w:id="1" w:name="_heading=h.gjdgxs" w:colFirst="0" w:colLast="0"/>
      <w:bookmarkEnd w:id="1"/>
      <w:r>
        <w:rPr>
          <w:i/>
          <w:sz w:val="24"/>
          <w:szCs w:val="24"/>
        </w:rPr>
        <w:t>Se Adjudica la CD Común Nº 8</w:t>
      </w:r>
      <w:r w:rsidR="007C49AF">
        <w:rPr>
          <w:i/>
          <w:sz w:val="24"/>
          <w:szCs w:val="24"/>
        </w:rPr>
        <w:t>9</w:t>
      </w:r>
      <w:r w:rsidR="00483143">
        <w:rPr>
          <w:i/>
          <w:sz w:val="24"/>
          <w:szCs w:val="24"/>
        </w:rPr>
        <w:t>/2020, cuyo objeto es la compra de “</w:t>
      </w:r>
      <w:r w:rsidR="007C49AF" w:rsidRPr="007C49AF">
        <w:rPr>
          <w:i/>
          <w:sz w:val="24"/>
          <w:szCs w:val="24"/>
        </w:rPr>
        <w:t xml:space="preserve">Compra de Mochilas con estampa a entregar a las escuelas participantes del </w:t>
      </w:r>
      <w:proofErr w:type="spellStart"/>
      <w:r w:rsidR="007C49AF" w:rsidRPr="007C49AF">
        <w:rPr>
          <w:i/>
          <w:sz w:val="24"/>
          <w:szCs w:val="24"/>
        </w:rPr>
        <w:t>conucurso</w:t>
      </w:r>
      <w:proofErr w:type="spellEnd"/>
      <w:r w:rsidR="007C49AF" w:rsidRPr="007C49AF">
        <w:rPr>
          <w:i/>
          <w:sz w:val="24"/>
          <w:szCs w:val="24"/>
        </w:rPr>
        <w:t xml:space="preserve"> Aprendemos Equidad 3ra. </w:t>
      </w:r>
      <w:proofErr w:type="spellStart"/>
      <w:r w:rsidR="007C49AF" w:rsidRPr="007C49AF">
        <w:rPr>
          <w:i/>
          <w:sz w:val="24"/>
          <w:szCs w:val="24"/>
        </w:rPr>
        <w:t>Edicion</w:t>
      </w:r>
      <w:proofErr w:type="spellEnd"/>
      <w:r w:rsidR="007C49AF" w:rsidRPr="007C49AF">
        <w:rPr>
          <w:i/>
          <w:sz w:val="24"/>
          <w:szCs w:val="24"/>
        </w:rPr>
        <w:t xml:space="preserve"> que promueve el MGAP – DGDR</w:t>
      </w:r>
      <w:r w:rsidR="00101880">
        <w:rPr>
          <w:i/>
          <w:sz w:val="24"/>
          <w:szCs w:val="24"/>
        </w:rPr>
        <w:t>”</w:t>
      </w:r>
      <w:r w:rsidR="00D45E4C">
        <w:rPr>
          <w:i/>
          <w:sz w:val="24"/>
          <w:szCs w:val="24"/>
        </w:rPr>
        <w:t>.</w:t>
      </w:r>
      <w:r w:rsidR="0020167C" w:rsidRPr="0020167C">
        <w:rPr>
          <w:i/>
          <w:sz w:val="24"/>
          <w:szCs w:val="24"/>
        </w:rPr>
        <w:t xml:space="preserve"> </w:t>
      </w:r>
      <w:r w:rsidR="00C802DD">
        <w:rPr>
          <w:i/>
          <w:sz w:val="24"/>
          <w:szCs w:val="24"/>
        </w:rPr>
        <w:t xml:space="preserve">Se le adjudica a la empresa </w:t>
      </w:r>
      <w:r w:rsidR="007C49AF">
        <w:rPr>
          <w:i/>
          <w:sz w:val="24"/>
          <w:szCs w:val="24"/>
        </w:rPr>
        <w:t>NEW COLOR SRL</w:t>
      </w:r>
      <w:r w:rsidR="00483143">
        <w:rPr>
          <w:i/>
          <w:sz w:val="24"/>
          <w:szCs w:val="24"/>
        </w:rPr>
        <w:t xml:space="preserve">, Nro. de RUT </w:t>
      </w:r>
      <w:r w:rsidR="00C802DD" w:rsidRPr="00C802DD">
        <w:rPr>
          <w:i/>
          <w:sz w:val="24"/>
          <w:szCs w:val="24"/>
        </w:rPr>
        <w:t>2</w:t>
      </w:r>
      <w:r w:rsidR="007C49AF">
        <w:rPr>
          <w:i/>
          <w:sz w:val="24"/>
          <w:szCs w:val="24"/>
        </w:rPr>
        <w:t>16586490018</w:t>
      </w:r>
      <w:r w:rsidR="00101880">
        <w:rPr>
          <w:i/>
          <w:sz w:val="24"/>
          <w:szCs w:val="24"/>
        </w:rPr>
        <w:t xml:space="preserve"> </w:t>
      </w:r>
      <w:r w:rsidR="00483143">
        <w:rPr>
          <w:i/>
          <w:sz w:val="24"/>
          <w:szCs w:val="24"/>
        </w:rPr>
        <w:t xml:space="preserve">por el valor de </w:t>
      </w:r>
      <w:r w:rsidR="0055151A">
        <w:rPr>
          <w:i/>
          <w:sz w:val="24"/>
          <w:szCs w:val="24"/>
        </w:rPr>
        <w:t>U</w:t>
      </w:r>
      <w:r w:rsidR="00483143">
        <w:rPr>
          <w:i/>
          <w:sz w:val="24"/>
          <w:szCs w:val="24"/>
        </w:rPr>
        <w:t>$</w:t>
      </w:r>
      <w:r w:rsidR="0055151A">
        <w:rPr>
          <w:i/>
          <w:sz w:val="24"/>
          <w:szCs w:val="24"/>
        </w:rPr>
        <w:t>S 1.581,12</w:t>
      </w:r>
      <w:r w:rsidR="00483143">
        <w:rPr>
          <w:i/>
          <w:sz w:val="24"/>
          <w:szCs w:val="24"/>
        </w:rPr>
        <w:t xml:space="preserve"> (</w:t>
      </w:r>
      <w:proofErr w:type="spellStart"/>
      <w:r w:rsidR="0055151A">
        <w:rPr>
          <w:i/>
          <w:sz w:val="24"/>
          <w:szCs w:val="24"/>
        </w:rPr>
        <w:t>Dolares</w:t>
      </w:r>
      <w:proofErr w:type="spellEnd"/>
      <w:r w:rsidR="0055151A">
        <w:rPr>
          <w:i/>
          <w:sz w:val="24"/>
          <w:szCs w:val="24"/>
        </w:rPr>
        <w:t xml:space="preserve"> americanos Un mil quinientos ochenta y uno con 12/100</w:t>
      </w:r>
      <w:r w:rsidR="00483143">
        <w:rPr>
          <w:i/>
          <w:sz w:val="24"/>
          <w:szCs w:val="24"/>
        </w:rPr>
        <w:t>).</w:t>
      </w:r>
    </w:p>
    <w:p w:rsidR="00483143" w:rsidRDefault="00483143" w:rsidP="00483143">
      <w:pPr>
        <w:ind w:left="720"/>
        <w:jc w:val="both"/>
        <w:rPr>
          <w:b/>
          <w:i/>
          <w:sz w:val="24"/>
          <w:szCs w:val="24"/>
        </w:rPr>
      </w:pPr>
    </w:p>
    <w:p w:rsidR="00483143" w:rsidRPr="009F6CB3" w:rsidRDefault="00483143" w:rsidP="009F6CB3">
      <w:pPr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La obligación emergente se atenderá co</w:t>
      </w:r>
      <w:r w:rsidR="00101880">
        <w:rPr>
          <w:i/>
          <w:sz w:val="24"/>
          <w:szCs w:val="24"/>
        </w:rPr>
        <w:t>n cargo al Objeto del Gasto</w:t>
      </w:r>
      <w:r w:rsidR="007703B0">
        <w:rPr>
          <w:i/>
          <w:sz w:val="24"/>
          <w:szCs w:val="24"/>
        </w:rPr>
        <w:t xml:space="preserve"> </w:t>
      </w:r>
      <w:r w:rsidR="00CB4BC1">
        <w:rPr>
          <w:i/>
          <w:sz w:val="24"/>
          <w:szCs w:val="24"/>
        </w:rPr>
        <w:t>195</w:t>
      </w:r>
      <w:r w:rsidR="0055151A">
        <w:rPr>
          <w:i/>
          <w:sz w:val="24"/>
          <w:szCs w:val="24"/>
        </w:rPr>
        <w:t xml:space="preserve"> y  223</w:t>
      </w:r>
      <w:r w:rsidR="00CB4BC1">
        <w:rPr>
          <w:i/>
          <w:sz w:val="24"/>
          <w:szCs w:val="24"/>
        </w:rPr>
        <w:t xml:space="preserve"> </w:t>
      </w:r>
      <w:r w:rsidRPr="009F6CB3">
        <w:rPr>
          <w:i/>
          <w:sz w:val="24"/>
          <w:szCs w:val="24"/>
        </w:rPr>
        <w:t xml:space="preserve">con financiamiento 12 del Programa 322 de la U.E. 007 DGDR. </w:t>
      </w:r>
    </w:p>
    <w:p w:rsidR="00483143" w:rsidRDefault="00483143" w:rsidP="00483143">
      <w:pPr>
        <w:rPr>
          <w:i/>
          <w:sz w:val="24"/>
          <w:szCs w:val="24"/>
        </w:rPr>
      </w:pPr>
    </w:p>
    <w:p w:rsidR="00483143" w:rsidRDefault="00483143" w:rsidP="00483143">
      <w:pPr>
        <w:jc w:val="both"/>
        <w:rPr>
          <w:i/>
          <w:sz w:val="24"/>
          <w:szCs w:val="24"/>
        </w:rPr>
      </w:pPr>
    </w:p>
    <w:p w:rsidR="00643075" w:rsidRDefault="00643075" w:rsidP="00483143">
      <w:pPr>
        <w:jc w:val="both"/>
        <w:rPr>
          <w:i/>
          <w:sz w:val="24"/>
          <w:szCs w:val="24"/>
        </w:rPr>
      </w:pPr>
    </w:p>
    <w:p w:rsidR="00EB2D35" w:rsidRDefault="00EB2D35" w:rsidP="00483143">
      <w:pPr>
        <w:jc w:val="both"/>
        <w:rPr>
          <w:i/>
          <w:sz w:val="24"/>
          <w:szCs w:val="24"/>
        </w:rPr>
      </w:pPr>
    </w:p>
    <w:p w:rsidR="00643075" w:rsidRDefault="00643075" w:rsidP="00483143">
      <w:pPr>
        <w:jc w:val="both"/>
        <w:rPr>
          <w:i/>
          <w:sz w:val="24"/>
          <w:szCs w:val="24"/>
        </w:rPr>
      </w:pPr>
    </w:p>
    <w:p w:rsidR="00483143" w:rsidRDefault="00483143" w:rsidP="00483143">
      <w:pPr>
        <w:spacing w:after="0"/>
        <w:jc w:val="both"/>
        <w:rPr>
          <w:sz w:val="24"/>
          <w:szCs w:val="24"/>
        </w:rPr>
      </w:pPr>
    </w:p>
    <w:p w:rsidR="00643075" w:rsidRPr="00643075" w:rsidRDefault="00643075" w:rsidP="00643075">
      <w:pPr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643075">
        <w:rPr>
          <w:rFonts w:asciiTheme="minorHAnsi" w:eastAsiaTheme="minorHAnsi" w:hAnsiTheme="minorHAnsi" w:cstheme="minorBidi"/>
          <w:sz w:val="24"/>
          <w:szCs w:val="24"/>
          <w:lang w:eastAsia="en-US"/>
        </w:rPr>
        <w:t>Ing. Agr. Carlos Rydstrom</w:t>
      </w:r>
    </w:p>
    <w:p w:rsidR="00643075" w:rsidRPr="00643075" w:rsidRDefault="00643075" w:rsidP="00643075">
      <w:pPr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643075">
        <w:rPr>
          <w:rFonts w:asciiTheme="minorHAnsi" w:eastAsiaTheme="minorHAnsi" w:hAnsiTheme="minorHAnsi" w:cstheme="minorBidi"/>
          <w:sz w:val="24"/>
          <w:szCs w:val="24"/>
          <w:lang w:eastAsia="en-US"/>
        </w:rPr>
        <w:t>Director</w:t>
      </w:r>
    </w:p>
    <w:p w:rsidR="00643075" w:rsidRPr="00643075" w:rsidRDefault="00643075" w:rsidP="00643075">
      <w:pPr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val="es-ES" w:eastAsia="en-US"/>
        </w:rPr>
      </w:pPr>
      <w:r w:rsidRPr="00643075">
        <w:rPr>
          <w:rFonts w:asciiTheme="minorHAnsi" w:eastAsiaTheme="minorHAnsi" w:hAnsiTheme="minorHAnsi" w:cstheme="minorBidi"/>
          <w:sz w:val="24"/>
          <w:szCs w:val="24"/>
          <w:lang w:eastAsia="en-US"/>
        </w:rPr>
        <w:t>Dirección General de Desarrollo Rural</w:t>
      </w:r>
    </w:p>
    <w:p w:rsidR="00643075" w:rsidRPr="00643075" w:rsidRDefault="00643075" w:rsidP="00643075">
      <w:pPr>
        <w:spacing w:after="0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64307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</w:p>
    <w:p w:rsidR="00AC38B9" w:rsidRDefault="00AC38B9" w:rsidP="00E52952"/>
    <w:sectPr w:rsidR="00AC38B9" w:rsidSect="00E52952">
      <w:headerReference w:type="default" r:id="rId9"/>
      <w:footerReference w:type="default" r:id="rId10"/>
      <w:pgSz w:w="11906" w:h="16838" w:code="9"/>
      <w:pgMar w:top="2410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835" w:rsidRDefault="002E1835" w:rsidP="002620C0">
      <w:pPr>
        <w:spacing w:after="0" w:line="240" w:lineRule="auto"/>
      </w:pPr>
      <w:r>
        <w:separator/>
      </w:r>
    </w:p>
  </w:endnote>
  <w:endnote w:type="continuationSeparator" w:id="0">
    <w:p w:rsidR="002E1835" w:rsidRDefault="002E1835" w:rsidP="0026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15E" w:rsidRDefault="009C015E">
    <w:pPr>
      <w:pStyle w:val="Piedepgina"/>
    </w:pPr>
    <w:r>
      <w:rPr>
        <w:noProof/>
        <w:lang w:val="es-UY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-880110</wp:posOffset>
          </wp:positionH>
          <wp:positionV relativeFrom="paragraph">
            <wp:posOffset>-264160</wp:posOffset>
          </wp:positionV>
          <wp:extent cx="7022592" cy="438912"/>
          <wp:effectExtent l="0" t="0" r="6985" b="0"/>
          <wp:wrapNone/>
          <wp:docPr id="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A4_DGDR 2020 23mar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592" cy="438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015E" w:rsidRDefault="009C01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835" w:rsidRDefault="002E1835" w:rsidP="002620C0">
      <w:pPr>
        <w:spacing w:after="0" w:line="240" w:lineRule="auto"/>
      </w:pPr>
      <w:r>
        <w:separator/>
      </w:r>
    </w:p>
  </w:footnote>
  <w:footnote w:type="continuationSeparator" w:id="0">
    <w:p w:rsidR="002E1835" w:rsidRDefault="002E1835" w:rsidP="0026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15E" w:rsidRDefault="009C015E">
    <w:pPr>
      <w:pStyle w:val="Encabezado"/>
    </w:pPr>
    <w:r>
      <w:rPr>
        <w:noProof/>
        <w:lang w:val="es-UY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-269240</wp:posOffset>
          </wp:positionV>
          <wp:extent cx="7010400" cy="1085088"/>
          <wp:effectExtent l="0" t="0" r="0" b="1270"/>
          <wp:wrapNone/>
          <wp:docPr id="6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A4_DGDR 2020 23mar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0" cy="1085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015E" w:rsidRDefault="009C01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C588B"/>
    <w:multiLevelType w:val="multilevel"/>
    <w:tmpl w:val="443291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8B9"/>
    <w:rsid w:val="000025B4"/>
    <w:rsid w:val="0004461F"/>
    <w:rsid w:val="00077095"/>
    <w:rsid w:val="000937DD"/>
    <w:rsid w:val="000C047C"/>
    <w:rsid w:val="00101880"/>
    <w:rsid w:val="001448D6"/>
    <w:rsid w:val="001937F3"/>
    <w:rsid w:val="0020167C"/>
    <w:rsid w:val="00215204"/>
    <w:rsid w:val="002620C0"/>
    <w:rsid w:val="002E1835"/>
    <w:rsid w:val="00387DBC"/>
    <w:rsid w:val="00431874"/>
    <w:rsid w:val="00483143"/>
    <w:rsid w:val="0055151A"/>
    <w:rsid w:val="005609BD"/>
    <w:rsid w:val="00573C19"/>
    <w:rsid w:val="00615CA0"/>
    <w:rsid w:val="00643075"/>
    <w:rsid w:val="0065085A"/>
    <w:rsid w:val="006669BE"/>
    <w:rsid w:val="00694EB4"/>
    <w:rsid w:val="006B0B1C"/>
    <w:rsid w:val="006E642A"/>
    <w:rsid w:val="00715520"/>
    <w:rsid w:val="007703B0"/>
    <w:rsid w:val="00771D12"/>
    <w:rsid w:val="007C49AF"/>
    <w:rsid w:val="007E2D50"/>
    <w:rsid w:val="008251A3"/>
    <w:rsid w:val="00840AF4"/>
    <w:rsid w:val="008451B1"/>
    <w:rsid w:val="008817D8"/>
    <w:rsid w:val="00886453"/>
    <w:rsid w:val="00891A51"/>
    <w:rsid w:val="008F3079"/>
    <w:rsid w:val="00907281"/>
    <w:rsid w:val="00975A3B"/>
    <w:rsid w:val="00984457"/>
    <w:rsid w:val="009C015E"/>
    <w:rsid w:val="009D01CC"/>
    <w:rsid w:val="009F6CB3"/>
    <w:rsid w:val="009F73B5"/>
    <w:rsid w:val="00A32CDA"/>
    <w:rsid w:val="00A751D7"/>
    <w:rsid w:val="00AC38B9"/>
    <w:rsid w:val="00AF3F19"/>
    <w:rsid w:val="00AF4326"/>
    <w:rsid w:val="00B5527D"/>
    <w:rsid w:val="00C0486F"/>
    <w:rsid w:val="00C802DD"/>
    <w:rsid w:val="00CB4BC1"/>
    <w:rsid w:val="00D24A95"/>
    <w:rsid w:val="00D45E4C"/>
    <w:rsid w:val="00D82505"/>
    <w:rsid w:val="00E447C3"/>
    <w:rsid w:val="00E52952"/>
    <w:rsid w:val="00EB2D35"/>
    <w:rsid w:val="00EC1D5D"/>
    <w:rsid w:val="00ED57E3"/>
    <w:rsid w:val="00F6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143"/>
    <w:rPr>
      <w:rFonts w:ascii="Calibri" w:eastAsia="Calibri" w:hAnsi="Calibri" w:cs="Calibri"/>
      <w:lang w:val="es-ES_tradnl"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C0"/>
  </w:style>
  <w:style w:type="paragraph" w:styleId="Piedepgina">
    <w:name w:val="footer"/>
    <w:basedOn w:val="Normal"/>
    <w:link w:val="Piedepgina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C0"/>
  </w:style>
  <w:style w:type="paragraph" w:styleId="Prrafodelista">
    <w:name w:val="List Paragraph"/>
    <w:basedOn w:val="Normal"/>
    <w:uiPriority w:val="34"/>
    <w:qFormat/>
    <w:rsid w:val="009F6C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30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143"/>
    <w:rPr>
      <w:rFonts w:ascii="Calibri" w:eastAsia="Calibri" w:hAnsi="Calibri" w:cs="Calibri"/>
      <w:lang w:val="es-ES_tradnl"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C0"/>
  </w:style>
  <w:style w:type="paragraph" w:styleId="Piedepgina">
    <w:name w:val="footer"/>
    <w:basedOn w:val="Normal"/>
    <w:link w:val="Piedepgina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C0"/>
  </w:style>
  <w:style w:type="paragraph" w:styleId="Prrafodelista">
    <w:name w:val="List Paragraph"/>
    <w:basedOn w:val="Normal"/>
    <w:uiPriority w:val="34"/>
    <w:qFormat/>
    <w:rsid w:val="009F6C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30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95B7D-9EAE-46C0-9E5E-85F8F434E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Butin Romero Maria Florencia</cp:lastModifiedBy>
  <cp:revision>3</cp:revision>
  <cp:lastPrinted>2020-11-12T17:22:00Z</cp:lastPrinted>
  <dcterms:created xsi:type="dcterms:W3CDTF">2020-12-02T18:25:00Z</dcterms:created>
  <dcterms:modified xsi:type="dcterms:W3CDTF">2020-12-02T19:04:00Z</dcterms:modified>
</cp:coreProperties>
</file>