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32" w:rsidRDefault="00630D68">
      <w:r>
        <w:t>.</w:t>
      </w:r>
      <w:bookmarkStart w:id="0" w:name="_GoBack"/>
      <w:bookmarkEnd w:id="0"/>
    </w:p>
    <w:sectPr w:rsidR="00071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AC"/>
    <w:rsid w:val="00050A48"/>
    <w:rsid w:val="004950AC"/>
    <w:rsid w:val="00630D68"/>
    <w:rsid w:val="00D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Sdo. 1ª Guillermo Rodriguez de Almeida</dc:creator>
  <cp:keywords/>
  <dc:description/>
  <cp:lastModifiedBy>Sdo. 1ª Guillermo Rodriguez de Almeida</cp:lastModifiedBy>
  <cp:revision>2</cp:revision>
  <dcterms:created xsi:type="dcterms:W3CDTF">2023-03-30T11:54:00Z</dcterms:created>
  <dcterms:modified xsi:type="dcterms:W3CDTF">2023-03-30T11:54:00Z</dcterms:modified>
</cp:coreProperties>
</file>