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EA3AE7">
      <w:pPr>
        <w:jc w:val="center"/>
      </w:pPr>
      <w:r>
        <w:rPr>
          <w:rFonts w:ascii="Arial Narrow" w:hAnsi="Arial Narrow" w:cs="Arial Narrow"/>
          <w:b/>
          <w:bCs/>
          <w:spacing w:val="-3"/>
          <w:sz w:val="28"/>
          <w:szCs w:val="28"/>
        </w:rPr>
        <w:t xml:space="preserve">CONCURSO PRECIOS </w:t>
      </w:r>
      <w:r w:rsidR="00C8644B">
        <w:rPr>
          <w:rFonts w:ascii="Arial Narrow" w:hAnsi="Arial Narrow" w:cs="Arial Narrow"/>
          <w:b/>
          <w:bCs/>
          <w:spacing w:val="-3"/>
          <w:sz w:val="28"/>
          <w:szCs w:val="28"/>
        </w:rPr>
        <w:t xml:space="preserve"> N° </w:t>
      </w:r>
      <w:r>
        <w:rPr>
          <w:rFonts w:ascii="Arial Narrow" w:hAnsi="Arial Narrow" w:cs="Arial Narrow"/>
          <w:b/>
          <w:bCs/>
          <w:spacing w:val="-3"/>
          <w:sz w:val="28"/>
          <w:szCs w:val="28"/>
        </w:rPr>
        <w:t>6986</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2</w:t>
      </w:r>
      <w:r w:rsidR="00EA3AE7">
        <w:rPr>
          <w:rFonts w:ascii="Arial Narrow" w:hAnsi="Arial Narrow" w:cs="Arial Narrow"/>
          <w:b/>
          <w:spacing w:val="-3"/>
          <w:sz w:val="28"/>
          <w:szCs w:val="28"/>
        </w:rPr>
        <w:t>1</w:t>
      </w:r>
      <w:r w:rsidR="00053273">
        <w:rPr>
          <w:rFonts w:ascii="Arial Narrow" w:hAnsi="Arial Narrow" w:cs="Arial Narrow"/>
          <w:b/>
          <w:spacing w:val="-3"/>
          <w:sz w:val="28"/>
          <w:szCs w:val="28"/>
        </w:rPr>
        <w:t xml:space="preserve">  de </w:t>
      </w:r>
      <w:r w:rsidR="00EA3AE7">
        <w:rPr>
          <w:rFonts w:ascii="Arial Narrow" w:hAnsi="Arial Narrow" w:cs="Arial Narrow"/>
          <w:b/>
          <w:spacing w:val="-3"/>
          <w:sz w:val="28"/>
          <w:szCs w:val="28"/>
        </w:rPr>
        <w:t xml:space="preserve">setiembre </w:t>
      </w:r>
      <w:r w:rsidR="00053273">
        <w:rPr>
          <w:rFonts w:ascii="Arial Narrow" w:hAnsi="Arial Narrow" w:cs="Arial Narrow"/>
          <w:b/>
          <w:spacing w:val="-3"/>
          <w:sz w:val="28"/>
          <w:szCs w:val="28"/>
        </w:rPr>
        <w:t xml:space="preserve"> 2022</w:t>
      </w:r>
    </w:p>
    <w:p w:rsidR="00C8644B" w:rsidRDefault="00C8644B">
      <w:pPr>
        <w:jc w:val="center"/>
      </w:pPr>
      <w:r>
        <w:rPr>
          <w:rFonts w:ascii="Arial Narrow" w:hAnsi="Arial Narrow" w:cs="Arial Narrow"/>
          <w:b/>
          <w:spacing w:val="-3"/>
          <w:sz w:val="28"/>
          <w:szCs w:val="28"/>
        </w:rPr>
        <w:t xml:space="preserve">Hora: </w:t>
      </w:r>
      <w:r w:rsidR="00EA3AE7">
        <w:rPr>
          <w:rFonts w:ascii="Arial Narrow" w:hAnsi="Arial Narrow" w:cs="Arial Narrow"/>
          <w:b/>
          <w:spacing w:val="-3"/>
          <w:sz w:val="28"/>
          <w:szCs w:val="28"/>
        </w:rPr>
        <w:t xml:space="preserve">12:00 </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1A60B9" w:rsidRDefault="00EA3AE7" w:rsidP="00EA3AE7">
      <w:pPr>
        <w:jc w:val="center"/>
        <w:rPr>
          <w:rFonts w:ascii="Arial Narrow" w:hAnsi="Arial Narrow" w:cs="Arial Narrow"/>
          <w:b/>
          <w:spacing w:val="-3"/>
          <w:sz w:val="28"/>
          <w:szCs w:val="28"/>
        </w:rPr>
      </w:pPr>
      <w:r>
        <w:rPr>
          <w:rFonts w:ascii="Arial Narrow" w:hAnsi="Arial Narrow" w:cs="Arial Narrow"/>
          <w:b/>
          <w:spacing w:val="-3"/>
          <w:sz w:val="28"/>
          <w:szCs w:val="28"/>
        </w:rPr>
        <w:t xml:space="preserve">REPARACION DE AZOTEA </w:t>
      </w:r>
      <w:r w:rsidR="001A60B9">
        <w:rPr>
          <w:rFonts w:ascii="Arial Narrow" w:hAnsi="Arial Narrow" w:cs="Arial Narrow"/>
          <w:b/>
          <w:spacing w:val="-3"/>
          <w:sz w:val="28"/>
          <w:szCs w:val="28"/>
        </w:rPr>
        <w:t xml:space="preserve">y PAREDES EXTERIORES DEL ARCHIVO </w:t>
      </w:r>
    </w:p>
    <w:p w:rsidR="00EA3AE7" w:rsidRDefault="001A60B9" w:rsidP="00EA3AE7">
      <w:pPr>
        <w:jc w:val="center"/>
        <w:rPr>
          <w:rFonts w:ascii="Arial Narrow" w:hAnsi="Arial Narrow" w:cs="Arial Narrow"/>
          <w:b/>
          <w:spacing w:val="-3"/>
          <w:sz w:val="28"/>
          <w:szCs w:val="28"/>
        </w:rPr>
      </w:pPr>
      <w:proofErr w:type="gramStart"/>
      <w:r>
        <w:rPr>
          <w:rFonts w:ascii="Arial Narrow" w:hAnsi="Arial Narrow" w:cs="Arial Narrow"/>
          <w:b/>
          <w:spacing w:val="-3"/>
          <w:sz w:val="28"/>
          <w:szCs w:val="28"/>
        </w:rPr>
        <w:t>de</w:t>
      </w:r>
      <w:proofErr w:type="gramEnd"/>
      <w:r>
        <w:rPr>
          <w:rFonts w:ascii="Arial Narrow" w:hAnsi="Arial Narrow" w:cs="Arial Narrow"/>
          <w:b/>
          <w:spacing w:val="-3"/>
          <w:sz w:val="28"/>
          <w:szCs w:val="28"/>
        </w:rPr>
        <w:t xml:space="preserve"> la Sección </w:t>
      </w:r>
      <w:r w:rsidR="00EA3AE7">
        <w:rPr>
          <w:rFonts w:ascii="Arial Narrow" w:hAnsi="Arial Narrow" w:cs="Arial Narrow"/>
          <w:b/>
          <w:spacing w:val="-3"/>
          <w:sz w:val="28"/>
          <w:szCs w:val="28"/>
        </w:rPr>
        <w:t xml:space="preserve"> “ACTAS Y ARCHIVO” Y</w:t>
      </w:r>
    </w:p>
    <w:p w:rsidR="00C8644B" w:rsidRDefault="00EA3AE7" w:rsidP="00EA3AE7">
      <w:pPr>
        <w:jc w:val="center"/>
        <w:rPr>
          <w:rFonts w:ascii="Arial Narrow" w:hAnsi="Arial Narrow" w:cs="Arial Narrow"/>
          <w:b/>
          <w:spacing w:val="-3"/>
          <w:sz w:val="28"/>
          <w:szCs w:val="28"/>
        </w:rPr>
      </w:pPr>
      <w:r>
        <w:rPr>
          <w:rFonts w:ascii="Arial Narrow" w:hAnsi="Arial Narrow" w:cs="Arial Narrow"/>
          <w:b/>
          <w:spacing w:val="-3"/>
          <w:sz w:val="28"/>
          <w:szCs w:val="28"/>
        </w:rPr>
        <w:t xml:space="preserve">REPARACION </w:t>
      </w:r>
      <w:r w:rsidR="001A60B9">
        <w:rPr>
          <w:rFonts w:ascii="Arial Narrow" w:hAnsi="Arial Narrow" w:cs="Arial Narrow"/>
          <w:b/>
          <w:spacing w:val="-3"/>
          <w:sz w:val="28"/>
          <w:szCs w:val="28"/>
        </w:rPr>
        <w:t xml:space="preserve">DE </w:t>
      </w:r>
      <w:r>
        <w:rPr>
          <w:rFonts w:ascii="Arial Narrow" w:hAnsi="Arial Narrow" w:cs="Arial Narrow"/>
          <w:b/>
          <w:spacing w:val="-3"/>
          <w:sz w:val="28"/>
          <w:szCs w:val="28"/>
        </w:rPr>
        <w:t>PRETILES DE AZOTEA DEL 5° PISO</w:t>
      </w:r>
    </w:p>
    <w:p w:rsidR="006A05C8" w:rsidRDefault="006A05C8" w:rsidP="00EA3AE7">
      <w:pPr>
        <w:jc w:val="cente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B76713" w:rsidRDefault="00B76713">
      <w:pPr>
        <w:tabs>
          <w:tab w:val="left" w:pos="284"/>
          <w:tab w:val="left" w:pos="1560"/>
        </w:tabs>
        <w:ind w:left="360"/>
        <w:jc w:val="both"/>
        <w:rPr>
          <w:rFonts w:ascii="Arial Narrow" w:eastAsia="Batang" w:hAnsi="Arial Narrow" w:cs="Arial Narrow"/>
          <w:b/>
          <w:bCs/>
          <w:i/>
          <w:iCs/>
          <w:sz w:val="28"/>
          <w:szCs w:val="28"/>
          <w:u w:val="single"/>
          <w:lang w:val="pt-BR"/>
        </w:rPr>
      </w:pPr>
    </w:p>
    <w:p w:rsidR="00B76713" w:rsidRDefault="00B76713">
      <w:pPr>
        <w:tabs>
          <w:tab w:val="left" w:pos="284"/>
          <w:tab w:val="left" w:pos="1560"/>
        </w:tabs>
        <w:ind w:left="360"/>
        <w:jc w:val="both"/>
        <w:rPr>
          <w:rFonts w:ascii="Arial Narrow" w:eastAsia="Batang" w:hAnsi="Arial Narrow" w:cs="Arial Narrow"/>
          <w:b/>
          <w:bCs/>
          <w:i/>
          <w:iCs/>
          <w:sz w:val="28"/>
          <w:szCs w:val="28"/>
          <w:u w:val="single"/>
          <w:lang w:val="pt-BR"/>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 xml:space="preserve">1. 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B76713" w:rsidRDefault="00B76713">
      <w:pPr>
        <w:tabs>
          <w:tab w:val="left" w:pos="284"/>
          <w:tab w:val="left" w:pos="1560"/>
        </w:tabs>
        <w:ind w:left="360"/>
        <w:jc w:val="both"/>
      </w:pPr>
    </w:p>
    <w:p w:rsidR="00B76713" w:rsidRDefault="00B76713">
      <w:pPr>
        <w:tabs>
          <w:tab w:val="left" w:pos="284"/>
          <w:tab w:val="left" w:pos="1560"/>
        </w:tabs>
        <w:ind w:left="360"/>
        <w:jc w:val="both"/>
      </w:pPr>
      <w:r>
        <w:t>Reparación de azotea </w:t>
      </w:r>
      <w:r w:rsidR="00AB13C1">
        <w:t xml:space="preserve">y paredes exteriores </w:t>
      </w:r>
      <w:r>
        <w:t xml:space="preserve"> de</w:t>
      </w:r>
      <w:r w:rsidR="00AB13C1">
        <w:t xml:space="preserve">l </w:t>
      </w:r>
      <w:r w:rsidR="00AB13C1" w:rsidRPr="00AB13C1">
        <w:rPr>
          <w:b/>
        </w:rPr>
        <w:t>archivo</w:t>
      </w:r>
      <w:r w:rsidR="00AB13C1">
        <w:t xml:space="preserve"> de </w:t>
      </w:r>
      <w:r>
        <w:t xml:space="preserve"> la Sección ACTAS Y ARCHIVO </w:t>
      </w:r>
      <w:r w:rsidR="00AB13C1">
        <w:t xml:space="preserve">ubicado en la azotea del 5°p </w:t>
      </w:r>
      <w:r>
        <w:t xml:space="preserve">sito en Ituzaingó </w:t>
      </w:r>
      <w:r w:rsidR="001A60B9">
        <w:t>1467,</w:t>
      </w:r>
      <w:r>
        <w:t> con colocación de membrana asfáltica y pared exterior con pintura con membrana liquida</w:t>
      </w:r>
    </w:p>
    <w:p w:rsidR="00B76713" w:rsidRDefault="00B76713">
      <w:pPr>
        <w:tabs>
          <w:tab w:val="left" w:pos="284"/>
          <w:tab w:val="left" w:pos="1560"/>
        </w:tabs>
        <w:ind w:left="360"/>
        <w:jc w:val="both"/>
      </w:pPr>
    </w:p>
    <w:p w:rsidR="00B76713" w:rsidRDefault="00B76713">
      <w:pPr>
        <w:tabs>
          <w:tab w:val="left" w:pos="284"/>
          <w:tab w:val="left" w:pos="1560"/>
        </w:tabs>
        <w:ind w:left="360"/>
        <w:jc w:val="both"/>
      </w:pPr>
      <w:r>
        <w:t xml:space="preserve"> Se adjuntan fotos de la azotea a reparar </w:t>
      </w:r>
    </w:p>
    <w:p w:rsidR="00B76713" w:rsidRDefault="00B76713">
      <w:pPr>
        <w:tabs>
          <w:tab w:val="left" w:pos="284"/>
          <w:tab w:val="left" w:pos="1560"/>
        </w:tabs>
        <w:ind w:left="360"/>
        <w:jc w:val="both"/>
      </w:pPr>
    </w:p>
    <w:p w:rsidR="00B76713" w:rsidRDefault="00B76713">
      <w:pPr>
        <w:tabs>
          <w:tab w:val="left" w:pos="284"/>
          <w:tab w:val="left" w:pos="1560"/>
        </w:tabs>
        <w:ind w:left="360"/>
        <w:jc w:val="both"/>
      </w:pPr>
      <w:r>
        <w:t>Reparación de</w:t>
      </w:r>
      <w:r w:rsidR="00AB13C1">
        <w:t xml:space="preserve"> pretiles de  </w:t>
      </w:r>
      <w:r>
        <w:t xml:space="preserve"> azotea del 5° </w:t>
      </w:r>
      <w:r w:rsidR="00AB13C1">
        <w:t>piso,</w:t>
      </w:r>
      <w:r>
        <w:t xml:space="preserve"> cuyas medidas son longitud aproximada de 37 </w:t>
      </w:r>
      <w:proofErr w:type="spellStart"/>
      <w:r>
        <w:t>mts</w:t>
      </w:r>
      <w:proofErr w:type="spellEnd"/>
      <w:r>
        <w:t xml:space="preserve">., y el ancho a </w:t>
      </w:r>
      <w:proofErr w:type="spellStart"/>
      <w:r>
        <w:t>cubrír</w:t>
      </w:r>
      <w:proofErr w:type="spellEnd"/>
      <w:r>
        <w:t xml:space="preserve"> sería de aproximadamente 80 cm.</w:t>
      </w:r>
    </w:p>
    <w:p w:rsidR="00B76713" w:rsidRDefault="00B76713">
      <w:pPr>
        <w:tabs>
          <w:tab w:val="left" w:pos="284"/>
          <w:tab w:val="left" w:pos="1560"/>
        </w:tabs>
        <w:ind w:left="360"/>
        <w:jc w:val="both"/>
      </w:pPr>
    </w:p>
    <w:p w:rsidR="00B76713" w:rsidRDefault="00B76713">
      <w:pPr>
        <w:tabs>
          <w:tab w:val="left" w:pos="284"/>
          <w:tab w:val="left" w:pos="1560"/>
        </w:tabs>
        <w:ind w:left="360"/>
        <w:jc w:val="both"/>
      </w:pPr>
    </w:p>
    <w:p w:rsidR="00B76713" w:rsidRPr="00B76713" w:rsidRDefault="00B76713">
      <w:pPr>
        <w:tabs>
          <w:tab w:val="left" w:pos="284"/>
          <w:tab w:val="left" w:pos="1560"/>
        </w:tabs>
        <w:ind w:left="360"/>
        <w:jc w:val="both"/>
        <w:rPr>
          <w:b/>
        </w:rPr>
      </w:pPr>
      <w:r w:rsidRPr="00B76713">
        <w:rPr>
          <w:b/>
        </w:rPr>
        <w:t xml:space="preserve">UNICA VISITA OBLIGATORIA DIA 19/9/22 A LAS 11 HS </w:t>
      </w:r>
    </w:p>
    <w:p w:rsidR="00AB13C1" w:rsidRDefault="00AB13C1">
      <w:pPr>
        <w:tabs>
          <w:tab w:val="left" w:pos="284"/>
          <w:tab w:val="left" w:pos="1560"/>
        </w:tabs>
        <w:ind w:left="360"/>
        <w:jc w:val="both"/>
      </w:pPr>
      <w:r>
        <w:t xml:space="preserve">Presentarse en </w:t>
      </w:r>
      <w:r w:rsidR="00B76713">
        <w:t xml:space="preserve"> Talleres</w:t>
      </w:r>
      <w:r>
        <w:t xml:space="preserve"> Ituzaingó 1474 piso 4 a las 11 hs </w:t>
      </w:r>
    </w:p>
    <w:p w:rsidR="00C8644B" w:rsidRDefault="00AB13C1">
      <w:pPr>
        <w:tabs>
          <w:tab w:val="left" w:pos="284"/>
          <w:tab w:val="left" w:pos="1560"/>
        </w:tabs>
        <w:ind w:left="360"/>
        <w:jc w:val="both"/>
        <w:rPr>
          <w:rFonts w:ascii="Arial Narrow" w:eastAsia="Batang" w:hAnsi="Arial Narrow" w:cs="Arial Narrow"/>
          <w:b/>
          <w:bCs/>
          <w:i/>
          <w:iCs/>
          <w:color w:val="FF0000"/>
          <w:sz w:val="28"/>
          <w:szCs w:val="28"/>
          <w:u w:val="single"/>
          <w:lang w:val="pt-BR"/>
        </w:rPr>
      </w:pPr>
      <w:r>
        <w:t>Por consultas comunicarse al</w:t>
      </w:r>
      <w:r w:rsidR="00B76713">
        <w:t xml:space="preserve"> </w:t>
      </w:r>
      <w:proofErr w:type="spellStart"/>
      <w:r w:rsidR="00B76713">
        <w:t>tel</w:t>
      </w:r>
      <w:proofErr w:type="spellEnd"/>
      <w:r w:rsidR="00B76713">
        <w:t xml:space="preserve"> 1924 3178 o 3278 de </w:t>
      </w:r>
      <w:proofErr w:type="spellStart"/>
      <w:r w:rsidR="00B76713">
        <w:t>lun</w:t>
      </w:r>
      <w:proofErr w:type="spellEnd"/>
      <w:r w:rsidR="00B76713">
        <w:t xml:space="preserve"> a </w:t>
      </w:r>
      <w:proofErr w:type="spellStart"/>
      <w:r w:rsidR="00B76713">
        <w:t>vie</w:t>
      </w:r>
      <w:proofErr w:type="spellEnd"/>
      <w:r w:rsidR="00B76713">
        <w:t xml:space="preserve"> de 10 a 15:30</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lastRenderedPageBreak/>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Pr="005A53DE"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5A53DE" w:rsidRDefault="005A53DE">
      <w:pPr>
        <w:pStyle w:val="Default"/>
        <w:numPr>
          <w:ilvl w:val="0"/>
          <w:numId w:val="2"/>
        </w:numPr>
        <w:spacing w:after="280" w:line="276" w:lineRule="auto"/>
        <w:jc w:val="both"/>
      </w:pPr>
      <w:r>
        <w:rPr>
          <w:rFonts w:ascii="Arial Narrow" w:hAnsi="Arial Narrow" w:cs="Arial Narrow"/>
          <w:color w:val="00000A"/>
          <w:sz w:val="28"/>
          <w:szCs w:val="28"/>
        </w:rPr>
        <w:lastRenderedPageBreak/>
        <w:t>Constancia de visita, expedida por los servicios de la Corte Electoral. Será requisito excluyente para el estudio de admisibilidad de la propuesta.</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w:t>
      </w:r>
      <w:proofErr w:type="spellStart"/>
      <w:r w:rsidR="00E341B5">
        <w:rPr>
          <w:rFonts w:ascii="Arial Narrow" w:hAnsi="Arial Narrow" w:cs="Arial Narrow"/>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lastRenderedPageBreak/>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w:t>
      </w:r>
      <w:r w:rsidR="005A53DE">
        <w:rPr>
          <w:rFonts w:ascii="Arial Narrow" w:eastAsia="Batang" w:hAnsi="Arial Narrow" w:cs="Arial Narrow"/>
          <w:sz w:val="28"/>
          <w:szCs w:val="28"/>
        </w:rPr>
        <w:t>realización del servicio que se pretende</w:t>
      </w:r>
      <w:r>
        <w:rPr>
          <w:rFonts w:ascii="Arial Narrow" w:eastAsia="Batang" w:hAnsi="Arial Narrow" w:cs="Arial Narrow"/>
          <w:sz w:val="28"/>
          <w:szCs w:val="28"/>
        </w:rPr>
        <w:t>.</w:t>
      </w:r>
    </w:p>
    <w:p w:rsidR="005A53DE" w:rsidRDefault="00C8644B" w:rsidP="005A53DE">
      <w:pPr>
        <w:pStyle w:val="NormalWeb"/>
        <w:spacing w:before="0" w:beforeAutospacing="0" w:after="0" w:afterAutospacing="0"/>
        <w:rPr>
          <w:rFonts w:ascii="Calibri" w:hAnsi="Calibri" w:cs="Calibri"/>
          <w:color w:val="000000"/>
        </w:rPr>
      </w:pPr>
      <w:r>
        <w:rPr>
          <w:rFonts w:ascii="Arial Narrow" w:eastAsia="Batang" w:hAnsi="Arial Narrow" w:cs="Arial Narrow"/>
          <w:b/>
          <w:bCs/>
          <w:i/>
          <w:iCs/>
          <w:color w:val="000000"/>
          <w:sz w:val="28"/>
          <w:szCs w:val="28"/>
        </w:rPr>
        <w:t xml:space="preserve">Se </w:t>
      </w:r>
      <w:r w:rsidR="005A53DE">
        <w:rPr>
          <w:rFonts w:ascii="Arial Narrow" w:hAnsi="Arial Narrow" w:cs="Calibri"/>
          <w:b/>
          <w:bCs/>
          <w:i/>
          <w:iCs/>
          <w:color w:val="000000"/>
          <w:sz w:val="28"/>
          <w:szCs w:val="28"/>
          <w:lang w:val="es-UY"/>
        </w:rPr>
        <w:t>deben cotizar los  precios</w:t>
      </w:r>
      <w:r w:rsidR="005A53DE">
        <w:rPr>
          <w:rFonts w:ascii="Arial Narrow" w:hAnsi="Arial Narrow" w:cs="Calibri"/>
          <w:color w:val="000000"/>
          <w:sz w:val="28"/>
          <w:szCs w:val="28"/>
          <w:lang w:val="es-UY"/>
        </w:rPr>
        <w:t> </w:t>
      </w:r>
      <w:r w:rsidR="005A53DE">
        <w:rPr>
          <w:rFonts w:ascii="Arial Narrow" w:hAnsi="Arial Narrow" w:cs="Calibri"/>
          <w:b/>
          <w:bCs/>
          <w:i/>
          <w:iCs/>
          <w:color w:val="000000"/>
          <w:sz w:val="28"/>
          <w:szCs w:val="28"/>
          <w:lang w:val="es-UY"/>
        </w:rPr>
        <w:t>unitariamente, discriminándose el costo (mano de obra y materiales), los impuestos y las leyes sociales que puedan corresponder. </w:t>
      </w:r>
    </w:p>
    <w:p w:rsidR="005A53DE" w:rsidRDefault="005A53DE" w:rsidP="005A53DE">
      <w:pPr>
        <w:pStyle w:val="NormalWeb"/>
        <w:spacing w:before="0" w:beforeAutospacing="0" w:after="0" w:afterAutospacing="0"/>
        <w:rPr>
          <w:rFonts w:ascii="Arial Narrow" w:hAnsi="Arial Narrow" w:cs="Calibri"/>
          <w:b/>
          <w:bCs/>
          <w:i/>
          <w:iCs/>
          <w:color w:val="000000"/>
          <w:sz w:val="28"/>
          <w:szCs w:val="28"/>
          <w:lang w:val="es-UY"/>
        </w:rPr>
      </w:pPr>
      <w:r>
        <w:rPr>
          <w:rFonts w:ascii="Arial Narrow" w:hAnsi="Arial Narrow" w:cs="Calibri"/>
          <w:b/>
          <w:bCs/>
          <w:i/>
          <w:iCs/>
          <w:color w:val="000000"/>
          <w:sz w:val="28"/>
          <w:szCs w:val="28"/>
          <w:lang w:val="es-UY"/>
        </w:rPr>
        <w:t>Las lín</w:t>
      </w:r>
      <w:r w:rsidR="00707711">
        <w:rPr>
          <w:rFonts w:ascii="Arial Narrow" w:hAnsi="Arial Narrow" w:cs="Calibri"/>
          <w:b/>
          <w:bCs/>
          <w:i/>
          <w:iCs/>
          <w:color w:val="000000"/>
          <w:sz w:val="28"/>
          <w:szCs w:val="28"/>
          <w:lang w:val="es-UY"/>
        </w:rPr>
        <w:t>eas por cada uno de los ítems (</w:t>
      </w:r>
      <w:r>
        <w:rPr>
          <w:rFonts w:ascii="Arial Narrow" w:hAnsi="Arial Narrow" w:cs="Calibri"/>
          <w:b/>
          <w:bCs/>
          <w:i/>
          <w:iCs/>
          <w:color w:val="000000"/>
          <w:sz w:val="28"/>
          <w:szCs w:val="28"/>
          <w:lang w:val="es-UY"/>
        </w:rPr>
        <w:t>co</w:t>
      </w:r>
      <w:r w:rsidR="00707711">
        <w:rPr>
          <w:rFonts w:ascii="Arial Narrow" w:hAnsi="Arial Narrow" w:cs="Calibri"/>
          <w:b/>
          <w:bCs/>
          <w:i/>
          <w:iCs/>
          <w:color w:val="000000"/>
          <w:sz w:val="28"/>
          <w:szCs w:val="28"/>
          <w:lang w:val="es-UY"/>
        </w:rPr>
        <w:t xml:space="preserve">stos generales de mano de obra, </w:t>
      </w:r>
      <w:r>
        <w:rPr>
          <w:rFonts w:ascii="Arial Narrow" w:hAnsi="Arial Narrow" w:cs="Calibri"/>
          <w:b/>
          <w:bCs/>
          <w:i/>
          <w:iCs/>
          <w:color w:val="000000"/>
          <w:sz w:val="28"/>
          <w:szCs w:val="28"/>
          <w:lang w:val="es-UY"/>
        </w:rPr>
        <w:t xml:space="preserve"> materiales y Leyes Sociales) </w:t>
      </w:r>
      <w:r w:rsidR="00707711">
        <w:rPr>
          <w:rFonts w:ascii="Arial Narrow" w:hAnsi="Arial Narrow" w:cs="Calibri"/>
          <w:b/>
          <w:bCs/>
          <w:i/>
          <w:iCs/>
          <w:color w:val="000000"/>
          <w:sz w:val="28"/>
          <w:szCs w:val="28"/>
          <w:lang w:val="es-UY"/>
        </w:rPr>
        <w:t>deberán</w:t>
      </w:r>
      <w:r>
        <w:rPr>
          <w:rFonts w:ascii="Arial Narrow" w:hAnsi="Arial Narrow" w:cs="Calibri"/>
          <w:b/>
          <w:bCs/>
          <w:i/>
          <w:iCs/>
          <w:color w:val="000000"/>
          <w:sz w:val="28"/>
          <w:szCs w:val="28"/>
          <w:lang w:val="es-UY"/>
        </w:rPr>
        <w:t xml:space="preserve"> lucir en el sistema SICE por separado.</w:t>
      </w:r>
    </w:p>
    <w:p w:rsidR="00C8644B" w:rsidRDefault="00C8644B" w:rsidP="005A53DE">
      <w:pPr>
        <w:pStyle w:val="NormalWeb"/>
        <w:spacing w:before="0" w:beforeAutospacing="0" w:after="0" w:afterAutospacing="0"/>
      </w:pPr>
      <w:r>
        <w:rPr>
          <w:rFonts w:ascii="Arial Narrow" w:eastAsia="Batang" w:hAnsi="Arial Narrow" w:cs="Arial Narrow"/>
          <w:b/>
          <w:bCs/>
          <w:i/>
          <w:iCs/>
          <w:color w:val="000000"/>
          <w:sz w:val="28"/>
          <w:szCs w:val="28"/>
        </w:rPr>
        <w:t xml:space="preserve">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5A53DE" w:rsidRPr="005A53DE" w:rsidRDefault="005A53DE" w:rsidP="005A53DE">
      <w:pPr>
        <w:suppressAutoHyphens w:val="0"/>
        <w:rPr>
          <w:rFonts w:ascii="Calibri" w:hAnsi="Calibri" w:cs="Calibri"/>
          <w:color w:val="000000"/>
          <w:lang w:val="es-ES" w:eastAsia="es-ES"/>
        </w:rPr>
      </w:pPr>
      <w:r w:rsidRPr="005A53DE">
        <w:rPr>
          <w:rFonts w:ascii="Arial Narrow" w:hAnsi="Arial Narrow" w:cs="Calibri"/>
          <w:b/>
          <w:bCs/>
          <w:i/>
          <w:iCs/>
          <w:color w:val="000000"/>
          <w:sz w:val="28"/>
          <w:szCs w:val="28"/>
          <w:lang w:eastAsia="es-ES"/>
        </w:rPr>
        <w:t>Se valorará a la hora de calificar las diferentes propuestas, la descripción detallada de los trabajos a re</w:t>
      </w:r>
      <w:r>
        <w:rPr>
          <w:rFonts w:ascii="Arial Narrow" w:hAnsi="Arial Narrow" w:cs="Calibri"/>
          <w:b/>
          <w:bCs/>
          <w:i/>
          <w:iCs/>
          <w:color w:val="000000"/>
          <w:sz w:val="28"/>
          <w:szCs w:val="28"/>
          <w:lang w:eastAsia="es-ES"/>
        </w:rPr>
        <w:t xml:space="preserve">alizar,  </w:t>
      </w:r>
      <w:r w:rsidR="00EA3AE7">
        <w:rPr>
          <w:rFonts w:ascii="Arial Narrow" w:hAnsi="Arial Narrow" w:cs="Calibri"/>
          <w:b/>
          <w:bCs/>
          <w:i/>
          <w:iCs/>
          <w:color w:val="000000"/>
          <w:sz w:val="28"/>
          <w:szCs w:val="28"/>
          <w:lang w:eastAsia="es-ES"/>
        </w:rPr>
        <w:t xml:space="preserve">la calidad de los materiales a utilizar, </w:t>
      </w:r>
      <w:r>
        <w:rPr>
          <w:rFonts w:ascii="Arial Narrow" w:hAnsi="Arial Narrow" w:cs="Calibri"/>
          <w:b/>
          <w:bCs/>
          <w:i/>
          <w:iCs/>
          <w:color w:val="000000"/>
          <w:sz w:val="28"/>
          <w:szCs w:val="28"/>
          <w:lang w:eastAsia="es-ES"/>
        </w:rPr>
        <w:t xml:space="preserve">así como </w:t>
      </w:r>
      <w:r w:rsidRPr="005A53DE">
        <w:rPr>
          <w:rFonts w:ascii="Arial Narrow" w:hAnsi="Arial Narrow" w:cs="Calibri"/>
          <w:b/>
          <w:bCs/>
          <w:i/>
          <w:iCs/>
          <w:color w:val="000000"/>
          <w:sz w:val="28"/>
          <w:szCs w:val="28"/>
          <w:lang w:eastAsia="es-ES"/>
        </w:rPr>
        <w:t xml:space="preserve"> garantía de los mismos</w:t>
      </w:r>
      <w:r>
        <w:rPr>
          <w:rFonts w:ascii="Arial Narrow" w:hAnsi="Arial Narrow" w:cs="Calibri"/>
          <w:b/>
          <w:bCs/>
          <w:i/>
          <w:iCs/>
          <w:color w:val="000000"/>
          <w:sz w:val="28"/>
          <w:szCs w:val="28"/>
          <w:lang w:eastAsia="es-ES"/>
        </w:rPr>
        <w:t>.</w:t>
      </w:r>
    </w:p>
    <w:p w:rsidR="005A53DE" w:rsidRPr="005A53DE" w:rsidRDefault="00707711" w:rsidP="005A53DE">
      <w:pPr>
        <w:suppressAutoHyphens w:val="0"/>
        <w:jc w:val="both"/>
        <w:rPr>
          <w:rFonts w:ascii="Times New Roman" w:hAnsi="Times New Roman" w:cs="Times New Roman"/>
          <w:b/>
          <w:bCs/>
          <w:i/>
          <w:iCs/>
          <w:lang w:eastAsia="es-ES"/>
        </w:rPr>
      </w:pPr>
      <w:r>
        <w:rPr>
          <w:rFonts w:ascii="Arial Narrow" w:hAnsi="Arial Narrow" w:cs="Times New Roman"/>
          <w:b/>
          <w:bCs/>
          <w:i/>
          <w:iCs/>
          <w:sz w:val="28"/>
          <w:szCs w:val="28"/>
          <w:lang w:eastAsia="es-ES"/>
        </w:rPr>
        <w:t>Éstas</w:t>
      </w:r>
      <w:r w:rsidR="005A53DE" w:rsidRPr="005A53DE">
        <w:rPr>
          <w:rFonts w:ascii="Arial Narrow" w:hAnsi="Arial Narrow" w:cs="Times New Roman"/>
          <w:b/>
          <w:bCs/>
          <w:i/>
          <w:iCs/>
          <w:sz w:val="28"/>
          <w:szCs w:val="28"/>
          <w:lang w:eastAsia="es-ES"/>
        </w:rPr>
        <w:t xml:space="preserve"> serán estudiadas en base al juicio exclusivo de los servicios idóneos, resultando </w:t>
      </w:r>
      <w:r>
        <w:rPr>
          <w:rFonts w:ascii="Arial Narrow" w:hAnsi="Arial Narrow" w:cs="Times New Roman"/>
          <w:b/>
          <w:bCs/>
          <w:i/>
          <w:iCs/>
          <w:sz w:val="28"/>
          <w:szCs w:val="28"/>
          <w:lang w:eastAsia="es-ES"/>
        </w:rPr>
        <w:t xml:space="preserve">mejor evaluadas las que se entiendan resultan ser </w:t>
      </w:r>
      <w:r w:rsidR="005A53DE" w:rsidRPr="005A53DE">
        <w:rPr>
          <w:rFonts w:ascii="Arial Narrow" w:hAnsi="Arial Narrow" w:cs="Times New Roman"/>
          <w:b/>
          <w:bCs/>
          <w:i/>
          <w:iCs/>
          <w:sz w:val="28"/>
          <w:szCs w:val="28"/>
          <w:lang w:eastAsia="es-ES"/>
        </w:rPr>
        <w:t>las más convenientes para la Administración.</w:t>
      </w:r>
    </w:p>
    <w:p w:rsidR="00110724" w:rsidRDefault="005A53DE" w:rsidP="00707711">
      <w:pPr>
        <w:suppressAutoHyphens w:val="0"/>
        <w:jc w:val="both"/>
        <w:rPr>
          <w:rFonts w:ascii="Arial Narrow" w:eastAsia="Batang" w:hAnsi="Arial Narrow" w:cs="Arial Narrow"/>
          <w:sz w:val="28"/>
          <w:szCs w:val="28"/>
        </w:rPr>
      </w:pPr>
      <w:r w:rsidRPr="005A53DE">
        <w:rPr>
          <w:rFonts w:ascii="Arial Narrow" w:hAnsi="Arial Narrow" w:cs="Times New Roman"/>
          <w:b/>
          <w:bCs/>
          <w:i/>
          <w:iCs/>
          <w:sz w:val="28"/>
          <w:szCs w:val="28"/>
          <w:lang w:eastAsia="es-ES"/>
        </w:rPr>
        <w:t>Para ello se utilizará un sistema de calificación, confeccionado por los servicios idóneos, obteniendo la ponderación correspondiente y de acuerdo al siguiente detalle:</w:t>
      </w:r>
      <w:r w:rsidR="00110724">
        <w:rPr>
          <w:rFonts w:ascii="Arial Narrow" w:eastAsia="Batang" w:hAnsi="Arial Narrow" w:cs="Arial Narrow"/>
          <w:sz w:val="28"/>
          <w:szCs w:val="28"/>
        </w:rPr>
        <w:t xml:space="preserv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5A53DE">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5A53DE" w:rsidP="0012754C">
      <w:pPr>
        <w:jc w:val="both"/>
        <w:rPr>
          <w:rFonts w:ascii="Arial Narrow" w:eastAsia="Batang" w:hAnsi="Arial Narrow" w:cs="Arial Narrow"/>
          <w:sz w:val="28"/>
          <w:szCs w:val="28"/>
        </w:rPr>
      </w:pPr>
      <w:r>
        <w:rPr>
          <w:rFonts w:ascii="Arial Narrow" w:eastAsia="Batang" w:hAnsi="Arial Narrow" w:cs="Arial Narrow"/>
          <w:sz w:val="28"/>
          <w:szCs w:val="28"/>
        </w:rPr>
        <w:t>10</w:t>
      </w:r>
      <w:r w:rsidR="00E341B5">
        <w:rPr>
          <w:rFonts w:ascii="Arial Narrow" w:eastAsia="Batang" w:hAnsi="Arial Narrow" w:cs="Arial Narrow"/>
          <w:sz w:val="28"/>
          <w:szCs w:val="28"/>
        </w:rPr>
        <w:t>%</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lastRenderedPageBreak/>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41A8" w:rsidRDefault="009841A8">
      <w:pPr>
        <w:rPr>
          <w:rFonts w:ascii="Arial Narrow" w:eastAsia="Batang" w:hAnsi="Arial Narrow" w:cs="Arial Narrow"/>
          <w:b/>
          <w:bCs/>
          <w:i/>
          <w:iCs/>
          <w:sz w:val="28"/>
          <w:szCs w:val="28"/>
        </w:rPr>
      </w:pPr>
    </w:p>
    <w:p w:rsidR="009841A8" w:rsidRDefault="009841A8"/>
    <w:sectPr w:rsidR="009841A8"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9B" w:rsidRDefault="00B8279B">
      <w:r>
        <w:separator/>
      </w:r>
    </w:p>
  </w:endnote>
  <w:endnote w:type="continuationSeparator" w:id="1">
    <w:p w:rsidR="00B8279B" w:rsidRDefault="00B827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384E37">
    <w:pPr>
      <w:pStyle w:val="Piedepgina"/>
      <w:tabs>
        <w:tab w:val="right" w:pos="8222"/>
      </w:tabs>
      <w:ind w:right="360"/>
      <w:rPr>
        <w:color w:val="808080"/>
        <w:sz w:val="18"/>
        <w:szCs w:val="18"/>
      </w:rPr>
    </w:pPr>
    <w:r w:rsidRPr="00384E37">
      <w:pict>
        <v:shapetype id="_x0000_t202" coordsize="21600,21600" o:spt="202" path="m,l,21600r21600,l21600,xe">
          <v:stroke joinstyle="miter"/>
          <v:path gradientshapeok="t" o:connecttype="rect"/>
        </v:shapetype>
        <v:shape id="_x0000_s1025" type="#_x0000_t202" style="position:absolute;margin-left:352.75pt;margin-top:.05pt;width:6.7pt;height:13.75pt;z-index:251657728;mso-wrap-distance-left:0;mso-wrap-distance-right:0;mso-position-horizontal:right;mso-position-horizontal-relative:page" stroked="f">
          <v:fill opacity="0" color2="black"/>
          <v:textbox inset="0,0,0,0">
            <w:txbxContent>
              <w:p w:rsidR="00F61F46" w:rsidRDefault="00384E37">
                <w:pPr>
                  <w:pStyle w:val="Piedepgina"/>
                </w:pPr>
                <w:r>
                  <w:rPr>
                    <w:rStyle w:val="Nmerodepgina"/>
                  </w:rPr>
                  <w:fldChar w:fldCharType="begin"/>
                </w:r>
                <w:r w:rsidR="00F61F46">
                  <w:rPr>
                    <w:rStyle w:val="Nmerodepgina"/>
                  </w:rPr>
                  <w:instrText xml:space="preserve"> PAGE </w:instrText>
                </w:r>
                <w:r>
                  <w:rPr>
                    <w:rStyle w:val="Nmerodepgina"/>
                  </w:rPr>
                  <w:fldChar w:fldCharType="separate"/>
                </w:r>
                <w:r w:rsidR="001A60B9">
                  <w:rPr>
                    <w:rStyle w:val="Nmerodepgina"/>
                    <w:noProof/>
                  </w:rPr>
                  <w:t>2</w:t>
                </w:r>
                <w:r>
                  <w:rPr>
                    <w:rStyle w:val="Nmerodepgina"/>
                  </w:rPr>
                  <w:fldChar w:fldCharType="end"/>
                </w:r>
              </w:p>
            </w:txbxContent>
          </v:textbox>
          <w10:wrap type="square" side="largest" anchorx="page"/>
        </v:shape>
      </w:pict>
    </w:r>
    <w:r w:rsidR="00F61F46">
      <w:cr/>
    </w:r>
    <w:r w:rsidR="00F61F4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9B" w:rsidRDefault="00B8279B">
      <w:r>
        <w:separator/>
      </w:r>
    </w:p>
  </w:footnote>
  <w:footnote w:type="continuationSeparator" w:id="1">
    <w:p w:rsidR="00B8279B" w:rsidRDefault="00B82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EA3AE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F61F46" w:rsidRDefault="00F61F46">
    <w:pPr>
      <w:pStyle w:val="Encabezado"/>
      <w:jc w:val="center"/>
    </w:pPr>
  </w:p>
  <w:p w:rsidR="00F61F46" w:rsidRDefault="00F61F46">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162023"/>
    <w:rsid w:val="001A60B9"/>
    <w:rsid w:val="00291425"/>
    <w:rsid w:val="002E0FED"/>
    <w:rsid w:val="00306364"/>
    <w:rsid w:val="00326ED3"/>
    <w:rsid w:val="0034601D"/>
    <w:rsid w:val="00384E37"/>
    <w:rsid w:val="00397C3A"/>
    <w:rsid w:val="003F3578"/>
    <w:rsid w:val="00405A91"/>
    <w:rsid w:val="0047363C"/>
    <w:rsid w:val="004E1289"/>
    <w:rsid w:val="00587FC4"/>
    <w:rsid w:val="005A420D"/>
    <w:rsid w:val="005A53DE"/>
    <w:rsid w:val="00605485"/>
    <w:rsid w:val="00633124"/>
    <w:rsid w:val="00645AC4"/>
    <w:rsid w:val="006A05C8"/>
    <w:rsid w:val="00707711"/>
    <w:rsid w:val="007908A6"/>
    <w:rsid w:val="008039E3"/>
    <w:rsid w:val="0089728A"/>
    <w:rsid w:val="00915DFC"/>
    <w:rsid w:val="009841A8"/>
    <w:rsid w:val="009A12B0"/>
    <w:rsid w:val="00A037A5"/>
    <w:rsid w:val="00AA3436"/>
    <w:rsid w:val="00AB13C1"/>
    <w:rsid w:val="00B14AAC"/>
    <w:rsid w:val="00B3700F"/>
    <w:rsid w:val="00B76713"/>
    <w:rsid w:val="00B8279B"/>
    <w:rsid w:val="00BA69EC"/>
    <w:rsid w:val="00BB2F75"/>
    <w:rsid w:val="00BF05CD"/>
    <w:rsid w:val="00C8644B"/>
    <w:rsid w:val="00CB0468"/>
    <w:rsid w:val="00CF0534"/>
    <w:rsid w:val="00D93C0A"/>
    <w:rsid w:val="00DA4905"/>
    <w:rsid w:val="00DE2E6D"/>
    <w:rsid w:val="00E341B5"/>
    <w:rsid w:val="00E47ABF"/>
    <w:rsid w:val="00EA1CFB"/>
    <w:rsid w:val="00EA3AE7"/>
    <w:rsid w:val="00F05ED1"/>
    <w:rsid w:val="00F35907"/>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styleId="NormalWeb">
    <w:name w:val="Normal (Web)"/>
    <w:basedOn w:val="Normal"/>
    <w:uiPriority w:val="99"/>
    <w:unhideWhenUsed/>
    <w:rsid w:val="005A53D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468866263">
      <w:bodyDiv w:val="1"/>
      <w:marLeft w:val="0"/>
      <w:marRight w:val="0"/>
      <w:marTop w:val="0"/>
      <w:marBottom w:val="0"/>
      <w:divBdr>
        <w:top w:val="none" w:sz="0" w:space="0" w:color="auto"/>
        <w:left w:val="none" w:sz="0" w:space="0" w:color="auto"/>
        <w:bottom w:val="none" w:sz="0" w:space="0" w:color="auto"/>
        <w:right w:val="none" w:sz="0" w:space="0" w:color="auto"/>
      </w:divBdr>
    </w:div>
    <w:div w:id="12133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3174</Words>
  <Characters>17458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20591</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6</cp:revision>
  <cp:lastPrinted>2022-08-12T14:31:00Z</cp:lastPrinted>
  <dcterms:created xsi:type="dcterms:W3CDTF">2022-09-12T17:51:00Z</dcterms:created>
  <dcterms:modified xsi:type="dcterms:W3CDTF">2022-09-12T18:29:00Z</dcterms:modified>
</cp:coreProperties>
</file>