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643C99" w:rsidRDefault="00AB1F0D" w:rsidP="0053445C">
      <w:pPr>
        <w:jc w:val="center"/>
        <w:rPr>
          <w:rFonts w:ascii="Arial" w:hAnsi="Arial" w:cs="Arial"/>
          <w:b/>
          <w:bCs/>
          <w:color w:val="0000FF"/>
          <w:sz w:val="28"/>
          <w:szCs w:val="28"/>
          <w:lang w:val="es-ES_tradnl"/>
        </w:rPr>
      </w:pPr>
      <w:r>
        <w:rPr>
          <w:rFonts w:ascii="Arial" w:hAnsi="Arial" w:cs="Arial"/>
          <w:b/>
          <w:bCs/>
          <w:color w:val="0000FF"/>
          <w:sz w:val="28"/>
          <w:szCs w:val="28"/>
          <w:u w:val="single"/>
          <w:lang w:val="es-ES_tradnl"/>
        </w:rPr>
        <w:t>CONCURSO DE PRECIOS</w:t>
      </w:r>
      <w:r w:rsidR="0053445C" w:rsidRPr="00643C99">
        <w:rPr>
          <w:rFonts w:ascii="Arial" w:hAnsi="Arial" w:cs="Arial"/>
          <w:b/>
          <w:bCs/>
          <w:color w:val="0000FF"/>
          <w:sz w:val="28"/>
          <w:szCs w:val="28"/>
          <w:u w:val="single"/>
          <w:lang w:val="es-ES_tradnl"/>
        </w:rPr>
        <w:t xml:space="preserve"> </w:t>
      </w:r>
      <w:r w:rsidR="0053445C" w:rsidRPr="00D13914">
        <w:rPr>
          <w:rFonts w:ascii="Arial" w:hAnsi="Arial" w:cs="Arial"/>
          <w:b/>
          <w:bCs/>
          <w:color w:val="0000FF"/>
          <w:sz w:val="28"/>
          <w:szCs w:val="28"/>
          <w:u w:val="single"/>
          <w:lang w:val="es-ES_tradnl"/>
        </w:rPr>
        <w:t xml:space="preserve">Nº </w:t>
      </w:r>
      <w:r w:rsidR="00D13914" w:rsidRPr="00D13914">
        <w:rPr>
          <w:rFonts w:ascii="Arial" w:hAnsi="Arial" w:cs="Arial"/>
          <w:b/>
          <w:bCs/>
          <w:color w:val="0000FF"/>
          <w:sz w:val="28"/>
          <w:szCs w:val="28"/>
          <w:u w:val="single"/>
          <w:lang w:val="es-ES_tradnl"/>
        </w:rPr>
        <w:t>17</w:t>
      </w:r>
      <w:r w:rsidR="0053445C" w:rsidRPr="00D13914">
        <w:rPr>
          <w:rFonts w:ascii="Arial" w:hAnsi="Arial" w:cs="Arial"/>
          <w:b/>
          <w:bCs/>
          <w:color w:val="0000FF"/>
          <w:sz w:val="28"/>
          <w:szCs w:val="28"/>
          <w:u w:val="single"/>
          <w:lang w:val="es-ES_tradnl"/>
        </w:rPr>
        <w:t>/</w:t>
      </w:r>
      <w:r w:rsidR="00AF2407" w:rsidRPr="00D13914">
        <w:rPr>
          <w:rFonts w:ascii="Arial" w:hAnsi="Arial" w:cs="Arial"/>
          <w:b/>
          <w:bCs/>
          <w:color w:val="0000FF"/>
          <w:sz w:val="28"/>
          <w:szCs w:val="28"/>
          <w:u w:val="single"/>
          <w:lang w:val="es-ES_tradnl"/>
        </w:rPr>
        <w:t>2</w:t>
      </w:r>
      <w:r w:rsidR="00DC09FD" w:rsidRPr="00D13914">
        <w:rPr>
          <w:rFonts w:ascii="Arial" w:hAnsi="Arial" w:cs="Arial"/>
          <w:b/>
          <w:bCs/>
          <w:color w:val="0000FF"/>
          <w:sz w:val="28"/>
          <w:szCs w:val="28"/>
          <w:u w:val="single"/>
          <w:lang w:val="es-ES_tradnl"/>
        </w:rPr>
        <w:t>2</w:t>
      </w:r>
      <w:r w:rsidR="0053445C" w:rsidRPr="00643C99">
        <w:rPr>
          <w:rFonts w:ascii="Arial" w:hAnsi="Arial" w:cs="Arial"/>
          <w:b/>
          <w:bCs/>
          <w:color w:val="0000FF"/>
          <w:sz w:val="28"/>
          <w:szCs w:val="28"/>
          <w:u w:val="single"/>
          <w:lang w:val="es-ES_tradnl"/>
        </w:rPr>
        <w:t>.</w:t>
      </w:r>
    </w:p>
    <w:p w:rsidR="0053445C" w:rsidRPr="00643C99" w:rsidRDefault="0053445C" w:rsidP="0053445C">
      <w:pPr>
        <w:jc w:val="center"/>
        <w:rPr>
          <w:rFonts w:ascii="Arial" w:hAnsi="Arial" w:cs="Arial"/>
          <w:b/>
          <w:bCs/>
          <w:color w:val="0000FF"/>
          <w:sz w:val="28"/>
          <w:szCs w:val="28"/>
          <w:lang w:val="es-ES_tradnl"/>
        </w:rPr>
      </w:pPr>
    </w:p>
    <w:p w:rsidR="0053445C" w:rsidRPr="00643C99" w:rsidRDefault="000174D8" w:rsidP="0053445C">
      <w:pPr>
        <w:jc w:val="center"/>
        <w:rPr>
          <w:rFonts w:ascii="Arial" w:hAnsi="Arial" w:cs="Arial"/>
          <w:b/>
          <w:bCs/>
          <w:color w:val="0000FF"/>
          <w:lang w:val="es-ES_tradnl"/>
        </w:rPr>
      </w:pPr>
      <w:r>
        <w:rPr>
          <w:rFonts w:ascii="Arial" w:hAnsi="Arial" w:cs="Arial"/>
          <w:b/>
          <w:bCs/>
          <w:color w:val="0000FF"/>
        </w:rPr>
        <w:t xml:space="preserve">CONTRATACIÓN DE UNA EMPRESA QUE REALICE EL CONTROL DE EMPRESAS TERCERIZADAS </w:t>
      </w:r>
    </w:p>
    <w:p w:rsidR="0053445C" w:rsidRPr="00643C99" w:rsidRDefault="0053445C" w:rsidP="0053445C">
      <w:pPr>
        <w:jc w:val="both"/>
        <w:rPr>
          <w:rFonts w:ascii="Arial" w:hAnsi="Arial" w:cs="Arial"/>
          <w:lang w:val="es-ES_tradnl"/>
        </w:rPr>
      </w:pPr>
      <w:r w:rsidRPr="00643C99">
        <w:rPr>
          <w:rFonts w:ascii="Arial" w:hAnsi="Arial" w:cs="Arial"/>
          <w:b/>
          <w:bCs/>
          <w:lang w:val="es-ES_tradnl"/>
        </w:rPr>
        <w:t>==========================================================</w:t>
      </w:r>
      <w:r>
        <w:rPr>
          <w:rFonts w:ascii="Arial" w:hAnsi="Arial" w:cs="Arial"/>
          <w:b/>
          <w:bCs/>
          <w:lang w:val="es-ES_tradnl"/>
        </w:rPr>
        <w:t>============</w:t>
      </w:r>
      <w:r w:rsidRPr="00643C99">
        <w:rPr>
          <w:rFonts w:ascii="Arial" w:hAnsi="Arial" w:cs="Arial"/>
          <w:b/>
          <w:bCs/>
          <w:lang w:val="es-ES_tradnl"/>
        </w:rPr>
        <w:t>=</w:t>
      </w:r>
    </w:p>
    <w:p w:rsidR="009061B4" w:rsidRPr="00DF0942" w:rsidRDefault="009061B4" w:rsidP="009061B4">
      <w:pPr>
        <w:pStyle w:val="Textoindependiente"/>
        <w:ind w:firstLine="851"/>
        <w:rPr>
          <w:rFonts w:ascii="Arial" w:hAnsi="Arial" w:cs="Arial"/>
        </w:rPr>
      </w:pPr>
      <w:r w:rsidRPr="00DF0942">
        <w:rPr>
          <w:rFonts w:ascii="Arial" w:hAnsi="Arial" w:cs="Arial"/>
        </w:rPr>
        <w:t xml:space="preserve">El presente Pliego de Condiciones Particulares y Memoria Descriptiva conjuntamente con el Pliego Único de Bases y Condiciones Generales aprobado por Decreto 131/014, fijan las condiciones que han de regir en el presente llamado a </w:t>
      </w:r>
      <w:r w:rsidR="006852B5" w:rsidRPr="00DF0942">
        <w:rPr>
          <w:rFonts w:ascii="Arial" w:hAnsi="Arial" w:cs="Arial"/>
        </w:rPr>
        <w:t>Concurso de Precios</w:t>
      </w:r>
      <w:r w:rsidRPr="00DF0942">
        <w:rPr>
          <w:rFonts w:ascii="Arial" w:hAnsi="Arial" w:cs="Arial"/>
        </w:rPr>
        <w:t xml:space="preserve"> para:</w:t>
      </w:r>
    </w:p>
    <w:p w:rsidR="0053445C" w:rsidRPr="00643C99" w:rsidRDefault="0053445C" w:rsidP="0053445C">
      <w:pPr>
        <w:jc w:val="both"/>
        <w:rPr>
          <w:rFonts w:ascii="Arial" w:hAnsi="Arial" w:cs="Arial"/>
          <w:b/>
          <w:bCs/>
        </w:rPr>
      </w:pPr>
      <w:r w:rsidRPr="00643C99">
        <w:rPr>
          <w:rFonts w:ascii="Arial" w:hAnsi="Arial" w:cs="Arial"/>
          <w:b/>
          <w:bCs/>
        </w:rPr>
        <w:t>=======================================</w:t>
      </w:r>
      <w:r>
        <w:rPr>
          <w:rFonts w:ascii="Arial" w:hAnsi="Arial" w:cs="Arial"/>
          <w:b/>
          <w:bCs/>
        </w:rPr>
        <w:t>================================</w:t>
      </w:r>
    </w:p>
    <w:p w:rsidR="0053445C" w:rsidRPr="00643C99" w:rsidRDefault="0053445C" w:rsidP="0053445C">
      <w:pPr>
        <w:jc w:val="both"/>
        <w:rPr>
          <w:rFonts w:ascii="Arial" w:hAnsi="Arial" w:cs="Arial"/>
          <w:b/>
          <w:bCs/>
        </w:rPr>
      </w:pPr>
      <w:r w:rsidRPr="002206F6">
        <w:rPr>
          <w:rFonts w:ascii="Arial" w:hAnsi="Arial" w:cs="Arial"/>
          <w:b/>
          <w:bCs/>
        </w:rPr>
        <w:t>Art. 1.   OBJETO.</w:t>
      </w:r>
    </w:p>
    <w:p w:rsidR="0053445C" w:rsidRPr="00643C99" w:rsidRDefault="0053445C" w:rsidP="0053445C">
      <w:pPr>
        <w:jc w:val="both"/>
        <w:rPr>
          <w:rFonts w:ascii="Arial" w:hAnsi="Arial" w:cs="Arial"/>
        </w:rPr>
      </w:pPr>
    </w:p>
    <w:p w:rsidR="0053445C" w:rsidRDefault="00DC09FD" w:rsidP="00886C5E">
      <w:pPr>
        <w:tabs>
          <w:tab w:val="left" w:pos="930"/>
        </w:tabs>
        <w:jc w:val="both"/>
        <w:rPr>
          <w:rFonts w:ascii="Arial" w:hAnsi="Arial" w:cs="Arial"/>
          <w:lang w:val="es-ES_tradnl"/>
        </w:rPr>
      </w:pPr>
      <w:r>
        <w:rPr>
          <w:rFonts w:ascii="Arial" w:hAnsi="Arial" w:cs="Arial"/>
          <w:lang w:val="es-ES_tradnl"/>
        </w:rPr>
        <w:t>Contratación de una empresa que realice el control de</w:t>
      </w:r>
      <w:r w:rsidR="000174D8">
        <w:rPr>
          <w:rFonts w:ascii="Arial" w:hAnsi="Arial" w:cs="Arial"/>
          <w:lang w:val="es-ES_tradnl"/>
        </w:rPr>
        <w:t xml:space="preserve"> obligaciones de</w:t>
      </w:r>
      <w:r>
        <w:rPr>
          <w:rFonts w:ascii="Arial" w:hAnsi="Arial" w:cs="Arial"/>
          <w:lang w:val="es-ES_tradnl"/>
        </w:rPr>
        <w:t xml:space="preserve"> empresas de servicios </w:t>
      </w:r>
      <w:proofErr w:type="spellStart"/>
      <w:r>
        <w:rPr>
          <w:rFonts w:ascii="Arial" w:hAnsi="Arial" w:cs="Arial"/>
          <w:lang w:val="es-ES_tradnl"/>
        </w:rPr>
        <w:t>tercerizados</w:t>
      </w:r>
      <w:proofErr w:type="spellEnd"/>
      <w:r>
        <w:rPr>
          <w:rFonts w:ascii="Arial" w:hAnsi="Arial" w:cs="Arial"/>
          <w:lang w:val="es-ES_tradnl"/>
        </w:rPr>
        <w:t xml:space="preserve"> de acuerdo a lo estab</w:t>
      </w:r>
      <w:r w:rsidR="004F0B92">
        <w:rPr>
          <w:rFonts w:ascii="Arial" w:hAnsi="Arial" w:cs="Arial"/>
          <w:lang w:val="es-ES_tradnl"/>
        </w:rPr>
        <w:t>lecido en la normativa vigente (</w:t>
      </w:r>
      <w:r w:rsidR="004F0B92">
        <w:rPr>
          <w:rFonts w:ascii="Arial" w:hAnsi="Arial" w:cs="Arial"/>
          <w:b/>
          <w:bCs/>
        </w:rPr>
        <w:t>Leyes N°18.099 y 18.251)</w:t>
      </w:r>
    </w:p>
    <w:p w:rsidR="006866E0" w:rsidRPr="00643C99" w:rsidRDefault="006866E0" w:rsidP="0053445C">
      <w:pPr>
        <w:jc w:val="both"/>
        <w:rPr>
          <w:rFonts w:ascii="Arial" w:hAnsi="Arial" w:cs="Arial"/>
          <w:lang w:val="es-ES_tradnl"/>
        </w:rPr>
      </w:pPr>
    </w:p>
    <w:p w:rsidR="0053445C" w:rsidRDefault="0053445C" w:rsidP="0053445C">
      <w:pPr>
        <w:jc w:val="both"/>
        <w:rPr>
          <w:rFonts w:ascii="Arial" w:hAnsi="Arial" w:cs="Arial"/>
          <w:b/>
          <w:bCs/>
        </w:rPr>
      </w:pPr>
      <w:r w:rsidRPr="002206F6">
        <w:rPr>
          <w:rFonts w:ascii="Arial" w:hAnsi="Arial" w:cs="Arial"/>
          <w:b/>
          <w:bCs/>
        </w:rPr>
        <w:t xml:space="preserve">Art. 2.  REQUISITOS </w:t>
      </w:r>
      <w:r w:rsidR="0079641A" w:rsidRPr="002206F6">
        <w:rPr>
          <w:rFonts w:ascii="Arial" w:hAnsi="Arial" w:cs="Arial"/>
          <w:b/>
          <w:bCs/>
        </w:rPr>
        <w:t>EXCLUYENTE</w:t>
      </w:r>
      <w:r w:rsidR="001420D6" w:rsidRPr="002206F6">
        <w:rPr>
          <w:rFonts w:ascii="Arial" w:hAnsi="Arial" w:cs="Arial"/>
          <w:b/>
          <w:bCs/>
        </w:rPr>
        <w:t>S</w:t>
      </w:r>
      <w:r w:rsidRPr="002206F6">
        <w:rPr>
          <w:rFonts w:ascii="Arial" w:hAnsi="Arial" w:cs="Arial"/>
          <w:b/>
          <w:bCs/>
        </w:rPr>
        <w:t>.</w:t>
      </w:r>
      <w:r w:rsidRPr="00643C99">
        <w:rPr>
          <w:rFonts w:ascii="Arial" w:hAnsi="Arial" w:cs="Arial"/>
          <w:b/>
          <w:bCs/>
        </w:rPr>
        <w:t xml:space="preserve"> </w:t>
      </w:r>
    </w:p>
    <w:p w:rsidR="0053445C" w:rsidRPr="00643C99" w:rsidRDefault="0053445C" w:rsidP="0053445C">
      <w:pPr>
        <w:jc w:val="both"/>
        <w:rPr>
          <w:rFonts w:ascii="Arial" w:hAnsi="Arial" w:cs="Arial"/>
          <w:b/>
          <w:bCs/>
        </w:rPr>
      </w:pPr>
    </w:p>
    <w:p w:rsidR="0053445C" w:rsidRPr="001420D6" w:rsidRDefault="001420D6" w:rsidP="0053445C">
      <w:pPr>
        <w:jc w:val="both"/>
        <w:rPr>
          <w:rFonts w:ascii="Arial" w:hAnsi="Arial" w:cs="Arial"/>
          <w:bCs/>
        </w:rPr>
      </w:pPr>
      <w:r w:rsidRPr="001420D6">
        <w:rPr>
          <w:rFonts w:ascii="Arial" w:hAnsi="Arial" w:cs="Arial"/>
          <w:bCs/>
        </w:rPr>
        <w:t xml:space="preserve">La empresa oferente deberá: </w:t>
      </w:r>
    </w:p>
    <w:p w:rsidR="009225F8" w:rsidRDefault="009225F8" w:rsidP="003A29C8">
      <w:pPr>
        <w:suppressAutoHyphens/>
        <w:jc w:val="both"/>
        <w:rPr>
          <w:rFonts w:ascii="Arial" w:hAnsi="Arial" w:cs="Arial"/>
        </w:rPr>
      </w:pPr>
    </w:p>
    <w:p w:rsidR="00772E60" w:rsidRDefault="009225F8" w:rsidP="00CB69FF">
      <w:pPr>
        <w:suppressAutoHyphens/>
        <w:jc w:val="both"/>
        <w:rPr>
          <w:rFonts w:ascii="Arial" w:hAnsi="Arial" w:cs="Arial"/>
        </w:rPr>
      </w:pPr>
      <w:r>
        <w:rPr>
          <w:rFonts w:ascii="Arial" w:hAnsi="Arial" w:cs="Arial"/>
        </w:rPr>
        <w:t>2.</w:t>
      </w:r>
      <w:r w:rsidR="003A29C8">
        <w:rPr>
          <w:rFonts w:ascii="Arial" w:hAnsi="Arial" w:cs="Arial"/>
        </w:rPr>
        <w:t>1</w:t>
      </w:r>
      <w:r>
        <w:rPr>
          <w:rFonts w:ascii="Arial" w:hAnsi="Arial" w:cs="Arial"/>
        </w:rPr>
        <w:t xml:space="preserve">. </w:t>
      </w:r>
      <w:r w:rsidR="001420D6">
        <w:rPr>
          <w:rFonts w:ascii="Arial" w:hAnsi="Arial" w:cs="Arial"/>
        </w:rPr>
        <w:t xml:space="preserve">Estar </w:t>
      </w:r>
      <w:r>
        <w:rPr>
          <w:rFonts w:ascii="Arial" w:hAnsi="Arial" w:cs="Arial"/>
        </w:rPr>
        <w:t>inscript</w:t>
      </w:r>
      <w:r w:rsidR="001420D6">
        <w:rPr>
          <w:rFonts w:ascii="Arial" w:hAnsi="Arial" w:cs="Arial"/>
        </w:rPr>
        <w:t>o</w:t>
      </w:r>
      <w:r>
        <w:rPr>
          <w:rFonts w:ascii="Arial" w:hAnsi="Arial" w:cs="Arial"/>
        </w:rPr>
        <w:t xml:space="preserve"> en</w:t>
      </w:r>
      <w:r w:rsidR="001420D6">
        <w:rPr>
          <w:rFonts w:ascii="Arial" w:hAnsi="Arial" w:cs="Arial"/>
        </w:rPr>
        <w:t xml:space="preserve"> el</w:t>
      </w:r>
      <w:r>
        <w:rPr>
          <w:rFonts w:ascii="Arial" w:hAnsi="Arial" w:cs="Arial"/>
        </w:rPr>
        <w:t xml:space="preserve"> R</w:t>
      </w:r>
      <w:r w:rsidR="004905A3">
        <w:rPr>
          <w:rFonts w:ascii="Arial" w:hAnsi="Arial" w:cs="Arial"/>
        </w:rPr>
        <w:t xml:space="preserve">egistro Único de </w:t>
      </w:r>
      <w:r>
        <w:rPr>
          <w:rFonts w:ascii="Arial" w:hAnsi="Arial" w:cs="Arial"/>
        </w:rPr>
        <w:t>P</w:t>
      </w:r>
      <w:r w:rsidR="004905A3">
        <w:rPr>
          <w:rFonts w:ascii="Arial" w:hAnsi="Arial" w:cs="Arial"/>
        </w:rPr>
        <w:t xml:space="preserve">roveedores del </w:t>
      </w:r>
      <w:r>
        <w:rPr>
          <w:rFonts w:ascii="Arial" w:hAnsi="Arial" w:cs="Arial"/>
        </w:rPr>
        <w:t>E</w:t>
      </w:r>
      <w:r w:rsidR="004905A3">
        <w:rPr>
          <w:rFonts w:ascii="Arial" w:hAnsi="Arial" w:cs="Arial"/>
        </w:rPr>
        <w:t>stado (RUPE)</w:t>
      </w:r>
      <w:r>
        <w:rPr>
          <w:rFonts w:ascii="Arial" w:hAnsi="Arial" w:cs="Arial"/>
        </w:rPr>
        <w:t xml:space="preserve"> en </w:t>
      </w:r>
      <w:r w:rsidR="007F1D04">
        <w:rPr>
          <w:rFonts w:ascii="Arial" w:hAnsi="Arial" w:cs="Arial"/>
        </w:rPr>
        <w:t>estado</w:t>
      </w:r>
      <w:r w:rsidR="00DC09FD">
        <w:rPr>
          <w:rFonts w:ascii="Arial" w:hAnsi="Arial" w:cs="Arial"/>
        </w:rPr>
        <w:t xml:space="preserve">: ACTIVO, EN INGRESO, EN INGRESO SIIF. </w:t>
      </w:r>
    </w:p>
    <w:p w:rsidR="00BF6CD0" w:rsidRDefault="00BF6CD0" w:rsidP="00BF6CD0">
      <w:pPr>
        <w:suppressAutoHyphens/>
        <w:ind w:firstLine="851"/>
        <w:jc w:val="both"/>
        <w:rPr>
          <w:rFonts w:ascii="Arial" w:hAnsi="Arial" w:cs="Arial"/>
        </w:rPr>
      </w:pPr>
    </w:p>
    <w:p w:rsidR="0079641A" w:rsidRDefault="00772E60" w:rsidP="00CB69FF">
      <w:pPr>
        <w:jc w:val="both"/>
        <w:rPr>
          <w:rFonts w:ascii="Arial" w:hAnsi="Arial" w:cs="Arial"/>
        </w:rPr>
      </w:pPr>
      <w:r>
        <w:rPr>
          <w:rFonts w:ascii="Arial" w:hAnsi="Arial" w:cs="Arial"/>
        </w:rPr>
        <w:t>2.</w:t>
      </w:r>
      <w:r w:rsidR="00BA0E27">
        <w:rPr>
          <w:rFonts w:ascii="Arial" w:hAnsi="Arial" w:cs="Arial"/>
        </w:rPr>
        <w:t>2</w:t>
      </w:r>
      <w:r>
        <w:rPr>
          <w:rFonts w:ascii="Arial" w:hAnsi="Arial" w:cs="Arial"/>
        </w:rPr>
        <w:t>. No estar comprendido en las causales que expresamente impiden contratar con el Estado, en consonancia con el Artículo 46 del TOCAF.</w:t>
      </w:r>
    </w:p>
    <w:p w:rsidR="0095606F" w:rsidRDefault="0095606F" w:rsidP="009225F8">
      <w:pPr>
        <w:ind w:firstLine="840"/>
        <w:jc w:val="both"/>
        <w:rPr>
          <w:rFonts w:ascii="Arial" w:hAnsi="Arial" w:cs="Arial"/>
        </w:rPr>
      </w:pPr>
    </w:p>
    <w:p w:rsidR="00037F39" w:rsidRDefault="00037F39" w:rsidP="00CB69FF">
      <w:pPr>
        <w:jc w:val="both"/>
        <w:rPr>
          <w:rFonts w:ascii="Arial" w:hAnsi="Arial" w:cs="Arial"/>
          <w:color w:val="FF0000"/>
        </w:rPr>
      </w:pPr>
    </w:p>
    <w:p w:rsidR="00037F39" w:rsidRDefault="00DC09FD" w:rsidP="00037F39">
      <w:pPr>
        <w:pStyle w:val="Prrafobsico"/>
        <w:jc w:val="both"/>
        <w:rPr>
          <w:rFonts w:ascii="Arial" w:hAnsi="Arial" w:cs="Arial"/>
          <w:b/>
          <w:color w:val="FF0000"/>
        </w:rPr>
      </w:pPr>
      <w:r>
        <w:rPr>
          <w:rFonts w:ascii="Arial" w:hAnsi="Arial" w:cs="Arial"/>
          <w:color w:val="auto"/>
        </w:rPr>
        <w:t>2.3</w:t>
      </w:r>
      <w:r w:rsidR="00037F39" w:rsidRPr="00037F39">
        <w:rPr>
          <w:rFonts w:ascii="Arial" w:hAnsi="Arial" w:cs="Arial"/>
          <w:color w:val="auto"/>
        </w:rPr>
        <w:t>.</w:t>
      </w:r>
      <w:r w:rsidR="00037F39">
        <w:rPr>
          <w:rFonts w:ascii="Arial" w:hAnsi="Arial" w:cs="Arial"/>
        </w:rPr>
        <w:t xml:space="preserve"> </w:t>
      </w:r>
      <w:r w:rsidR="00037F39" w:rsidRPr="00F20B8C">
        <w:rPr>
          <w:rFonts w:ascii="Arial" w:eastAsia="Times New Roman" w:hAnsi="Arial" w:cs="Arial"/>
          <w:b/>
          <w:color w:val="auto"/>
          <w:lang w:val="es-ES" w:eastAsia="es-ES"/>
        </w:rPr>
        <w:t>Junto</w:t>
      </w:r>
      <w:r w:rsidR="00037F39">
        <w:rPr>
          <w:rFonts w:ascii="Arial" w:eastAsia="Times New Roman" w:hAnsi="Arial" w:cs="Arial"/>
          <w:color w:val="auto"/>
          <w:lang w:val="es-ES" w:eastAsia="es-ES"/>
        </w:rPr>
        <w:t xml:space="preserve"> </w:t>
      </w:r>
      <w:r w:rsidR="00037F39" w:rsidRPr="005B2998">
        <w:rPr>
          <w:rFonts w:ascii="Arial" w:hAnsi="Arial" w:cs="Arial"/>
          <w:b/>
        </w:rPr>
        <w:t xml:space="preserve">con la oferta el oferente deberá presentar el Formulario de Identificación del Oferente </w:t>
      </w:r>
      <w:r w:rsidR="00290C69" w:rsidRPr="00290C69">
        <w:rPr>
          <w:rFonts w:ascii="Arial" w:hAnsi="Arial" w:cs="Arial"/>
          <w:b/>
        </w:rPr>
        <w:t>(Anexo 1</w:t>
      </w:r>
      <w:r w:rsidR="00037F39" w:rsidRPr="00290C69">
        <w:rPr>
          <w:rFonts w:ascii="Arial" w:hAnsi="Arial" w:cs="Arial"/>
          <w:b/>
        </w:rPr>
        <w:t>)</w:t>
      </w:r>
      <w:r w:rsidR="00037F39" w:rsidRPr="005B2998">
        <w:rPr>
          <w:rFonts w:ascii="Arial" w:hAnsi="Arial" w:cs="Arial"/>
          <w:b/>
        </w:rPr>
        <w:t xml:space="preserve"> debidamente firmado por quien tenga poderes suficientes para representar a la empresa oferente.</w:t>
      </w:r>
      <w:r>
        <w:rPr>
          <w:rFonts w:ascii="Arial" w:hAnsi="Arial" w:cs="Arial"/>
          <w:b/>
        </w:rPr>
        <w:t xml:space="preserve"> </w:t>
      </w:r>
      <w:r w:rsidRPr="003C43E1">
        <w:rPr>
          <w:rFonts w:ascii="Arial" w:hAnsi="Arial" w:cs="Arial"/>
          <w:b/>
          <w:color w:val="FF0000"/>
        </w:rPr>
        <w:t>La firma deberá ser autógrafa.</w:t>
      </w:r>
    </w:p>
    <w:p w:rsidR="008849CC" w:rsidRDefault="008849CC" w:rsidP="00037F39">
      <w:pPr>
        <w:pStyle w:val="Prrafobsico"/>
        <w:jc w:val="both"/>
        <w:rPr>
          <w:rFonts w:ascii="Arial" w:hAnsi="Arial" w:cs="Arial"/>
          <w:b/>
          <w:color w:val="FF0000"/>
        </w:rPr>
      </w:pPr>
    </w:p>
    <w:p w:rsidR="00120615" w:rsidRDefault="00120615" w:rsidP="008849CC">
      <w:pPr>
        <w:jc w:val="both"/>
        <w:rPr>
          <w:rFonts w:ascii="Arial" w:hAnsi="Arial" w:cs="Arial"/>
        </w:rPr>
      </w:pPr>
    </w:p>
    <w:p w:rsidR="008849CC" w:rsidRDefault="008849CC" w:rsidP="008849CC">
      <w:pPr>
        <w:jc w:val="both"/>
        <w:rPr>
          <w:rFonts w:ascii="Arial" w:hAnsi="Arial" w:cs="Arial"/>
          <w:lang w:val="es-ES_tradnl"/>
        </w:rPr>
      </w:pPr>
      <w:r>
        <w:rPr>
          <w:rFonts w:ascii="Arial" w:hAnsi="Arial" w:cs="Arial"/>
        </w:rPr>
        <w:t xml:space="preserve">2.4.  </w:t>
      </w:r>
      <w:r w:rsidR="0013076F">
        <w:rPr>
          <w:rFonts w:ascii="Arial" w:hAnsi="Arial" w:cs="Arial"/>
          <w:lang w:val="es-ES_tradnl"/>
        </w:rPr>
        <w:t xml:space="preserve">Presentar </w:t>
      </w:r>
      <w:r>
        <w:rPr>
          <w:rFonts w:ascii="Arial" w:hAnsi="Arial" w:cs="Arial"/>
          <w:lang w:val="es-ES_tradnl"/>
        </w:rPr>
        <w:t>en archivo adjunto:</w:t>
      </w:r>
    </w:p>
    <w:p w:rsidR="008849CC" w:rsidRDefault="008849CC" w:rsidP="008849CC">
      <w:pPr>
        <w:jc w:val="both"/>
        <w:rPr>
          <w:rFonts w:ascii="Arial" w:hAnsi="Arial" w:cs="Arial"/>
          <w:lang w:val="es-ES_tradnl"/>
        </w:rPr>
      </w:pPr>
    </w:p>
    <w:p w:rsidR="008849CC" w:rsidRDefault="008849CC" w:rsidP="008849CC">
      <w:pPr>
        <w:pStyle w:val="Prrafodelista"/>
        <w:numPr>
          <w:ilvl w:val="0"/>
          <w:numId w:val="7"/>
        </w:numPr>
        <w:jc w:val="both"/>
        <w:rPr>
          <w:rFonts w:ascii="Arial" w:hAnsi="Arial" w:cs="Arial"/>
          <w:lang w:val="es-ES_tradnl"/>
        </w:rPr>
      </w:pPr>
      <w:r>
        <w:rPr>
          <w:rFonts w:ascii="Arial" w:hAnsi="Arial" w:cs="Arial"/>
          <w:lang w:val="es-ES_tradnl"/>
        </w:rPr>
        <w:t>Metodología a usar para el control documental</w:t>
      </w:r>
    </w:p>
    <w:p w:rsidR="008849CC" w:rsidRDefault="008849CC" w:rsidP="008849CC">
      <w:pPr>
        <w:pStyle w:val="Prrafodelista"/>
        <w:numPr>
          <w:ilvl w:val="0"/>
          <w:numId w:val="7"/>
        </w:numPr>
        <w:jc w:val="both"/>
        <w:rPr>
          <w:rFonts w:ascii="Arial" w:hAnsi="Arial" w:cs="Arial"/>
          <w:lang w:val="es-ES_tradnl"/>
        </w:rPr>
      </w:pPr>
      <w:r>
        <w:rPr>
          <w:rFonts w:ascii="Arial" w:hAnsi="Arial" w:cs="Arial"/>
          <w:lang w:val="es-ES_tradnl"/>
        </w:rPr>
        <w:t>Cronograma de controles</w:t>
      </w:r>
    </w:p>
    <w:p w:rsidR="008849CC" w:rsidRDefault="008849CC" w:rsidP="008849CC">
      <w:pPr>
        <w:pStyle w:val="Prrafodelista"/>
        <w:numPr>
          <w:ilvl w:val="0"/>
          <w:numId w:val="7"/>
        </w:numPr>
        <w:jc w:val="both"/>
        <w:rPr>
          <w:rFonts w:ascii="Arial" w:hAnsi="Arial" w:cs="Arial"/>
          <w:lang w:val="es-ES_tradnl"/>
        </w:rPr>
      </w:pPr>
      <w:r>
        <w:rPr>
          <w:rFonts w:ascii="Arial" w:hAnsi="Arial" w:cs="Arial"/>
          <w:lang w:val="es-ES_tradnl"/>
        </w:rPr>
        <w:t>Forma de presentación de la información</w:t>
      </w:r>
    </w:p>
    <w:p w:rsidR="008849CC" w:rsidRDefault="008849CC" w:rsidP="008849CC">
      <w:pPr>
        <w:pStyle w:val="Prrafodelista"/>
        <w:numPr>
          <w:ilvl w:val="0"/>
          <w:numId w:val="7"/>
        </w:numPr>
        <w:jc w:val="both"/>
        <w:rPr>
          <w:rFonts w:ascii="Arial" w:hAnsi="Arial" w:cs="Arial"/>
          <w:lang w:val="es-ES_tradnl"/>
        </w:rPr>
      </w:pPr>
      <w:r>
        <w:rPr>
          <w:rFonts w:ascii="Arial" w:hAnsi="Arial" w:cs="Arial"/>
          <w:lang w:val="es-ES_tradnl"/>
        </w:rPr>
        <w:t xml:space="preserve">Gestión de las observaciones detectadas (las mismas deben ser gestionadas por la empresa adjudicataria). </w:t>
      </w:r>
    </w:p>
    <w:p w:rsidR="008849CC" w:rsidRPr="008849CC" w:rsidRDefault="008849CC" w:rsidP="008849CC">
      <w:pPr>
        <w:jc w:val="both"/>
        <w:rPr>
          <w:rFonts w:ascii="Arial" w:hAnsi="Arial" w:cs="Arial"/>
        </w:rPr>
      </w:pPr>
    </w:p>
    <w:p w:rsidR="008849CC" w:rsidRDefault="008849CC" w:rsidP="008849CC">
      <w:pPr>
        <w:jc w:val="both"/>
        <w:rPr>
          <w:rFonts w:ascii="Arial" w:hAnsi="Arial" w:cs="Arial"/>
          <w:u w:val="single"/>
        </w:rPr>
      </w:pPr>
    </w:p>
    <w:p w:rsidR="008849CC" w:rsidRDefault="008849CC" w:rsidP="008849CC">
      <w:pPr>
        <w:jc w:val="both"/>
        <w:rPr>
          <w:rFonts w:ascii="Arial" w:hAnsi="Arial" w:cs="Arial"/>
          <w:u w:val="single"/>
        </w:rPr>
      </w:pPr>
    </w:p>
    <w:p w:rsidR="0079641A" w:rsidRDefault="001420D6" w:rsidP="008849CC">
      <w:pPr>
        <w:jc w:val="both"/>
        <w:rPr>
          <w:rFonts w:ascii="Arial" w:hAnsi="Arial" w:cs="Arial"/>
          <w:u w:val="single"/>
        </w:rPr>
      </w:pPr>
      <w:r>
        <w:rPr>
          <w:rFonts w:ascii="Arial" w:hAnsi="Arial" w:cs="Arial"/>
          <w:u w:val="single"/>
        </w:rPr>
        <w:t xml:space="preserve">El no cumplimiento </w:t>
      </w:r>
      <w:r w:rsidR="00967053">
        <w:rPr>
          <w:rFonts w:ascii="Arial" w:hAnsi="Arial" w:cs="Arial"/>
          <w:u w:val="single"/>
        </w:rPr>
        <w:t xml:space="preserve">de </w:t>
      </w:r>
      <w:r w:rsidR="0079641A" w:rsidRPr="001420D6">
        <w:rPr>
          <w:rFonts w:ascii="Arial" w:hAnsi="Arial" w:cs="Arial"/>
          <w:u w:val="single"/>
        </w:rPr>
        <w:t>cualquiera de estos requisitos implicará la desestimación de la oferta.</w:t>
      </w:r>
    </w:p>
    <w:p w:rsidR="00DE27BE" w:rsidRDefault="00DE27BE" w:rsidP="0053445C">
      <w:pPr>
        <w:ind w:firstLine="840"/>
        <w:jc w:val="both"/>
        <w:rPr>
          <w:rFonts w:ascii="Arial" w:hAnsi="Arial" w:cs="Arial"/>
          <w:u w:val="single"/>
        </w:rPr>
      </w:pPr>
    </w:p>
    <w:p w:rsidR="006866E0" w:rsidRDefault="006866E0" w:rsidP="00F20B8C">
      <w:pPr>
        <w:jc w:val="both"/>
        <w:rPr>
          <w:rFonts w:ascii="Arial" w:hAnsi="Arial" w:cs="Arial"/>
          <w:u w:val="single"/>
        </w:rPr>
      </w:pPr>
    </w:p>
    <w:p w:rsidR="00B10187" w:rsidRDefault="00B10187" w:rsidP="0053445C">
      <w:pPr>
        <w:ind w:firstLine="840"/>
        <w:jc w:val="both"/>
        <w:rPr>
          <w:rFonts w:ascii="Arial" w:hAnsi="Arial" w:cs="Arial"/>
        </w:rPr>
      </w:pPr>
    </w:p>
    <w:p w:rsidR="0053445C" w:rsidRPr="00800D76" w:rsidRDefault="00967053" w:rsidP="0053445C">
      <w:pPr>
        <w:jc w:val="both"/>
        <w:rPr>
          <w:rFonts w:ascii="Arial" w:hAnsi="Arial" w:cs="Arial"/>
          <w:b/>
          <w:bCs/>
        </w:rPr>
      </w:pPr>
      <w:r w:rsidRPr="004D1439">
        <w:rPr>
          <w:rFonts w:ascii="Arial" w:hAnsi="Arial" w:cs="Arial"/>
          <w:b/>
          <w:bCs/>
        </w:rPr>
        <w:t xml:space="preserve">Art. </w:t>
      </w:r>
      <w:r w:rsidR="00290C69" w:rsidRPr="00290C69">
        <w:rPr>
          <w:rFonts w:ascii="Arial" w:hAnsi="Arial" w:cs="Arial"/>
          <w:b/>
          <w:bCs/>
          <w:color w:val="000000" w:themeColor="text1"/>
        </w:rPr>
        <w:t>3</w:t>
      </w:r>
      <w:r w:rsidRPr="004D1439">
        <w:rPr>
          <w:rFonts w:ascii="Arial" w:hAnsi="Arial" w:cs="Arial"/>
          <w:b/>
          <w:bCs/>
        </w:rPr>
        <w:t>.   COTIZACIÓ</w:t>
      </w:r>
      <w:r w:rsidR="0053445C" w:rsidRPr="004D1439">
        <w:rPr>
          <w:rFonts w:ascii="Arial" w:hAnsi="Arial" w:cs="Arial"/>
          <w:b/>
          <w:bCs/>
        </w:rPr>
        <w:t>N.</w:t>
      </w:r>
    </w:p>
    <w:p w:rsidR="006D462D" w:rsidRDefault="006D462D" w:rsidP="006D462D">
      <w:pPr>
        <w:jc w:val="both"/>
        <w:rPr>
          <w:rFonts w:ascii="Arial" w:hAnsi="Arial" w:cs="Arial"/>
          <w:b/>
          <w:bCs/>
        </w:rPr>
      </w:pPr>
    </w:p>
    <w:p w:rsidR="0023238A" w:rsidRDefault="006978FD" w:rsidP="006D462D">
      <w:pPr>
        <w:jc w:val="both"/>
        <w:rPr>
          <w:rFonts w:ascii="Arial" w:hAnsi="Arial" w:cs="Arial"/>
        </w:rPr>
      </w:pPr>
      <w:r>
        <w:rPr>
          <w:rFonts w:ascii="Arial" w:hAnsi="Arial" w:cs="Arial"/>
        </w:rPr>
        <w:t xml:space="preserve"> </w:t>
      </w:r>
      <w:r w:rsidR="008E61E5">
        <w:rPr>
          <w:rFonts w:ascii="Arial" w:hAnsi="Arial" w:cs="Arial"/>
        </w:rPr>
        <w:t>Se solicita cotizar el p</w:t>
      </w:r>
      <w:r>
        <w:rPr>
          <w:rFonts w:ascii="Arial" w:hAnsi="Arial" w:cs="Arial"/>
        </w:rPr>
        <w:t xml:space="preserve">recio unitario mensual </w:t>
      </w:r>
      <w:r w:rsidR="006D462D">
        <w:rPr>
          <w:rFonts w:ascii="Arial" w:hAnsi="Arial" w:cs="Arial"/>
        </w:rPr>
        <w:t xml:space="preserve">por persona controlada </w:t>
      </w:r>
      <w:r>
        <w:rPr>
          <w:rFonts w:ascii="Arial" w:hAnsi="Arial" w:cs="Arial"/>
        </w:rPr>
        <w:t>en moneda nacional</w:t>
      </w:r>
      <w:r w:rsidR="006D462D">
        <w:rPr>
          <w:rFonts w:ascii="Arial" w:hAnsi="Arial" w:cs="Arial"/>
        </w:rPr>
        <w:t xml:space="preserve">. Se deberá discriminar el impuesto. </w:t>
      </w:r>
      <w:r w:rsidR="00DC09FD">
        <w:rPr>
          <w:rFonts w:ascii="Arial" w:hAnsi="Arial" w:cs="Arial"/>
        </w:rPr>
        <w:t xml:space="preserve"> </w:t>
      </w:r>
    </w:p>
    <w:p w:rsidR="006978FD" w:rsidRDefault="006978FD" w:rsidP="006978FD">
      <w:pPr>
        <w:jc w:val="both"/>
        <w:rPr>
          <w:rFonts w:ascii="Arial" w:hAnsi="Arial" w:cs="Arial"/>
        </w:rPr>
      </w:pPr>
    </w:p>
    <w:p w:rsidR="006978FD" w:rsidRDefault="006978FD" w:rsidP="006978FD">
      <w:pPr>
        <w:jc w:val="both"/>
        <w:rPr>
          <w:rFonts w:ascii="Arial" w:hAnsi="Arial" w:cs="Arial"/>
        </w:rPr>
      </w:pPr>
      <w:r>
        <w:rPr>
          <w:rFonts w:ascii="Arial" w:hAnsi="Arial" w:cs="Arial"/>
        </w:rPr>
        <w:t xml:space="preserve">El control documental y su gestión se realizará por muestreos de forma de revisar en un periodo anual </w:t>
      </w:r>
      <w:r w:rsidR="006D462D">
        <w:rPr>
          <w:rFonts w:ascii="Arial" w:hAnsi="Arial" w:cs="Arial"/>
        </w:rPr>
        <w:t xml:space="preserve">al menos una vez la totalidad de los empleados de </w:t>
      </w:r>
      <w:r w:rsidR="0013076F">
        <w:rPr>
          <w:rFonts w:ascii="Arial" w:hAnsi="Arial" w:cs="Arial"/>
        </w:rPr>
        <w:t>las distintas empresas</w:t>
      </w:r>
      <w:r w:rsidR="006D462D">
        <w:rPr>
          <w:rFonts w:ascii="Arial" w:hAnsi="Arial" w:cs="Arial"/>
        </w:rPr>
        <w:t xml:space="preserve"> </w:t>
      </w:r>
      <w:proofErr w:type="spellStart"/>
      <w:r w:rsidR="006D462D">
        <w:rPr>
          <w:rFonts w:ascii="Arial" w:hAnsi="Arial" w:cs="Arial"/>
        </w:rPr>
        <w:t>tercerizadas</w:t>
      </w:r>
      <w:proofErr w:type="spellEnd"/>
      <w:r w:rsidR="006D462D">
        <w:rPr>
          <w:rFonts w:ascii="Arial" w:hAnsi="Arial" w:cs="Arial"/>
        </w:rPr>
        <w:t xml:space="preserve">. </w:t>
      </w:r>
    </w:p>
    <w:p w:rsidR="00F30872" w:rsidRDefault="00F30872" w:rsidP="007A639C">
      <w:pPr>
        <w:ind w:firstLine="840"/>
        <w:jc w:val="both"/>
        <w:rPr>
          <w:rFonts w:ascii="Arial" w:hAnsi="Arial" w:cs="Arial"/>
        </w:rPr>
      </w:pPr>
    </w:p>
    <w:p w:rsidR="008E61E5" w:rsidRDefault="008E61E5" w:rsidP="004F49D4">
      <w:pPr>
        <w:jc w:val="both"/>
        <w:rPr>
          <w:rFonts w:ascii="Arial" w:hAnsi="Arial" w:cs="Arial"/>
          <w:lang w:val="es-ES_tradnl"/>
        </w:rPr>
      </w:pPr>
      <w:r>
        <w:rPr>
          <w:rFonts w:ascii="Arial" w:hAnsi="Arial" w:cs="Arial"/>
          <w:lang w:val="es-ES_tradnl"/>
        </w:rPr>
        <w:t>La cantidad máxima a pagar de personas controladas por mes serán 70. El BSE podrá ampliar el tope en caso de requerirlo.</w:t>
      </w:r>
    </w:p>
    <w:p w:rsidR="008E61E5" w:rsidRDefault="008E61E5" w:rsidP="004F49D4">
      <w:pPr>
        <w:jc w:val="both"/>
        <w:rPr>
          <w:rFonts w:ascii="Arial" w:hAnsi="Arial" w:cs="Arial"/>
          <w:lang w:val="es-ES_tradnl"/>
        </w:rPr>
      </w:pPr>
    </w:p>
    <w:p w:rsidR="008849CC" w:rsidRPr="008849CC" w:rsidRDefault="008849CC" w:rsidP="008849CC">
      <w:pPr>
        <w:jc w:val="both"/>
        <w:rPr>
          <w:rFonts w:ascii="Arial" w:hAnsi="Arial" w:cs="Arial"/>
          <w:lang w:val="es-ES_tradnl"/>
        </w:rPr>
      </w:pPr>
    </w:p>
    <w:p w:rsidR="00967053" w:rsidRDefault="00967053" w:rsidP="00967053">
      <w:pPr>
        <w:ind w:firstLine="840"/>
        <w:jc w:val="both"/>
        <w:rPr>
          <w:rFonts w:ascii="Arial" w:hAnsi="Arial" w:cs="Arial"/>
          <w:lang w:val="es-ES_tradnl"/>
        </w:rPr>
      </w:pPr>
      <w:r w:rsidRPr="00016F43">
        <w:rPr>
          <w:rFonts w:ascii="Arial" w:hAnsi="Arial" w:cs="Arial"/>
          <w:lang w:val="es-ES_tradnl"/>
        </w:rPr>
        <w:t xml:space="preserve">La cotización será </w:t>
      </w:r>
      <w:r w:rsidRPr="00290C69">
        <w:rPr>
          <w:rFonts w:ascii="Arial" w:hAnsi="Arial" w:cs="Arial"/>
          <w:lang w:val="es-ES_tradnl"/>
        </w:rPr>
        <w:t xml:space="preserve">on-line a través del sitio web de compras estatales (SICE), </w:t>
      </w:r>
      <w:r w:rsidR="008D613E" w:rsidRPr="00290C69">
        <w:rPr>
          <w:rFonts w:ascii="Arial" w:hAnsi="Arial" w:cs="Arial"/>
          <w:lang w:val="es-ES_tradnl"/>
        </w:rPr>
        <w:t>de acuerdo a</w:t>
      </w:r>
      <w:r w:rsidRPr="00290C69">
        <w:rPr>
          <w:rFonts w:ascii="Arial" w:hAnsi="Arial" w:cs="Arial"/>
          <w:lang w:val="es-ES_tradnl"/>
        </w:rPr>
        <w:t xml:space="preserve"> los siguientes artículos</w:t>
      </w:r>
      <w:r w:rsidR="008D613E" w:rsidRPr="00290C69">
        <w:rPr>
          <w:rFonts w:ascii="Arial" w:hAnsi="Arial" w:cs="Arial"/>
          <w:lang w:val="es-ES_tradnl"/>
        </w:rPr>
        <w:t>:</w:t>
      </w:r>
    </w:p>
    <w:p w:rsidR="00967053" w:rsidRDefault="00967053" w:rsidP="00967053">
      <w:pPr>
        <w:ind w:firstLine="840"/>
        <w:jc w:val="both"/>
        <w:rPr>
          <w:rFonts w:ascii="Arial" w:hAnsi="Arial" w:cs="Arial"/>
          <w:lang w:val="es-ES_tradnl"/>
        </w:rPr>
      </w:pPr>
    </w:p>
    <w:p w:rsidR="00967053" w:rsidRDefault="00967053" w:rsidP="00967053">
      <w:pPr>
        <w:ind w:firstLine="840"/>
        <w:jc w:val="both"/>
        <w:rPr>
          <w:rFonts w:ascii="Arial" w:hAnsi="Arial" w:cs="Arial"/>
          <w:lang w:val="es-ES_tradnl"/>
        </w:rPr>
      </w:pPr>
    </w:p>
    <w:tbl>
      <w:tblPr>
        <w:tblW w:w="6088" w:type="dxa"/>
        <w:tblInd w:w="2121" w:type="dxa"/>
        <w:tblCellMar>
          <w:left w:w="70" w:type="dxa"/>
          <w:right w:w="70" w:type="dxa"/>
        </w:tblCellMar>
        <w:tblLook w:val="04A0" w:firstRow="1" w:lastRow="0" w:firstColumn="1" w:lastColumn="0" w:noHBand="0" w:noVBand="1"/>
      </w:tblPr>
      <w:tblGrid>
        <w:gridCol w:w="1216"/>
        <w:gridCol w:w="1314"/>
        <w:gridCol w:w="1186"/>
        <w:gridCol w:w="1186"/>
        <w:gridCol w:w="1186"/>
      </w:tblGrid>
      <w:tr w:rsidR="00967053" w:rsidRPr="00EA3B35" w:rsidTr="001B2BB4">
        <w:trPr>
          <w:trHeight w:val="660"/>
        </w:trPr>
        <w:tc>
          <w:tcPr>
            <w:tcW w:w="121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Cód. Artículo</w:t>
            </w:r>
          </w:p>
        </w:tc>
        <w:tc>
          <w:tcPr>
            <w:tcW w:w="1314" w:type="dxa"/>
            <w:tcBorders>
              <w:top w:val="single" w:sz="8" w:space="0" w:color="CCCCCC"/>
              <w:left w:val="nil"/>
              <w:bottom w:val="nil"/>
              <w:right w:val="single" w:sz="8" w:space="0" w:color="CCCCCC"/>
            </w:tcBorders>
            <w:shd w:val="clear" w:color="000000" w:fill="566589"/>
            <w:vAlign w:val="bottom"/>
            <w:hideMark/>
          </w:tcPr>
          <w:p w:rsidR="00967053" w:rsidRPr="00EA3B35" w:rsidRDefault="00FF0FE3" w:rsidP="001B2BB4">
            <w:pPr>
              <w:jc w:val="center"/>
              <w:rPr>
                <w:rFonts w:ascii="Calibri" w:hAnsi="Calibri" w:cs="Calibri"/>
                <w:color w:val="0000FF"/>
                <w:u w:val="single"/>
                <w:lang w:val="es-UY" w:eastAsia="es-UY"/>
              </w:rPr>
            </w:pPr>
            <w:hyperlink r:id="rId7" w:history="1">
              <w:r w:rsidR="00967053" w:rsidRPr="00EA3B35">
                <w:rPr>
                  <w:rFonts w:ascii="Calibri" w:hAnsi="Calibri" w:cs="Calibri"/>
                  <w:color w:val="0000FF"/>
                  <w:sz w:val="22"/>
                  <w:u w:val="single"/>
                  <w:lang w:eastAsia="es-UY"/>
                </w:rPr>
                <w:t>Artículo</w:t>
              </w:r>
            </w:hyperlink>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 xml:space="preserve">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 xml:space="preserve">Medida 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 xml:space="preserve">Unidad Presentación  </w:t>
            </w:r>
          </w:p>
        </w:tc>
      </w:tr>
      <w:tr w:rsidR="00967053" w:rsidRPr="00EA3B35" w:rsidTr="001B2BB4">
        <w:trPr>
          <w:trHeight w:val="517"/>
        </w:trPr>
        <w:tc>
          <w:tcPr>
            <w:tcW w:w="1216" w:type="dxa"/>
            <w:vMerge w:val="restart"/>
            <w:tcBorders>
              <w:top w:val="nil"/>
              <w:left w:val="nil"/>
              <w:bottom w:val="single" w:sz="8" w:space="0" w:color="CCCCCC"/>
              <w:right w:val="nil"/>
            </w:tcBorders>
            <w:shd w:val="clear" w:color="auto" w:fill="auto"/>
            <w:noWrap/>
            <w:vAlign w:val="bottom"/>
            <w:hideMark/>
          </w:tcPr>
          <w:p w:rsidR="00967053" w:rsidRPr="00EA3B35" w:rsidRDefault="00967053" w:rsidP="001B2BB4">
            <w:pPr>
              <w:rPr>
                <w:rFonts w:ascii="Calibri" w:hAnsi="Calibri" w:cs="Calibri"/>
                <w:color w:val="000000"/>
                <w:lang w:eastAsia="es-UY"/>
              </w:rPr>
            </w:pPr>
          </w:p>
        </w:tc>
        <w:tc>
          <w:tcPr>
            <w:tcW w:w="1314"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967053" w:rsidP="001B2BB4">
            <w:pPr>
              <w:rPr>
                <w:rFonts w:ascii="Arial" w:hAnsi="Arial" w:cs="Arial"/>
                <w:color w:val="000000"/>
                <w:sz w:val="16"/>
                <w:szCs w:val="16"/>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967053" w:rsidP="001B2BB4">
            <w:pPr>
              <w:rPr>
                <w:rFonts w:ascii="Arial" w:hAnsi="Arial" w:cs="Arial"/>
                <w:color w:val="000000"/>
                <w:sz w:val="16"/>
                <w:szCs w:val="16"/>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967053" w:rsidP="001B2BB4">
            <w:pPr>
              <w:jc w:val="right"/>
              <w:rPr>
                <w:rFonts w:ascii="Arial" w:hAnsi="Arial" w:cs="Arial"/>
                <w:color w:val="000000"/>
                <w:sz w:val="16"/>
                <w:szCs w:val="16"/>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967053" w:rsidP="001B2BB4">
            <w:pPr>
              <w:rPr>
                <w:rFonts w:ascii="Arial" w:hAnsi="Arial" w:cs="Arial"/>
                <w:color w:val="000000"/>
                <w:sz w:val="16"/>
                <w:szCs w:val="16"/>
                <w:lang w:val="es-UY" w:eastAsia="es-UY"/>
              </w:rPr>
            </w:pPr>
          </w:p>
        </w:tc>
      </w:tr>
      <w:tr w:rsidR="00967053" w:rsidRPr="00EA3B35" w:rsidTr="001B2BB4">
        <w:trPr>
          <w:trHeight w:val="517"/>
        </w:trPr>
        <w:tc>
          <w:tcPr>
            <w:tcW w:w="1216" w:type="dxa"/>
            <w:vMerge/>
            <w:tcBorders>
              <w:top w:val="nil"/>
              <w:left w:val="nil"/>
              <w:bottom w:val="single" w:sz="8" w:space="0" w:color="CCCCCC"/>
              <w:right w:val="nil"/>
            </w:tcBorders>
            <w:vAlign w:val="center"/>
            <w:hideMark/>
          </w:tcPr>
          <w:p w:rsidR="00967053" w:rsidRPr="00EA3B35" w:rsidRDefault="00967053" w:rsidP="001B2BB4">
            <w:pPr>
              <w:rPr>
                <w:rFonts w:ascii="Calibri" w:hAnsi="Calibri" w:cs="Calibri"/>
                <w:color w:val="000000"/>
                <w:lang w:eastAsia="es-UY"/>
              </w:rPr>
            </w:pPr>
          </w:p>
        </w:tc>
        <w:tc>
          <w:tcPr>
            <w:tcW w:w="1314"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r>
      <w:tr w:rsidR="00967053" w:rsidRPr="00EA3B35" w:rsidTr="001B2BB4">
        <w:trPr>
          <w:trHeight w:val="690"/>
        </w:trPr>
        <w:tc>
          <w:tcPr>
            <w:tcW w:w="1216" w:type="dxa"/>
            <w:tcBorders>
              <w:top w:val="nil"/>
              <w:left w:val="single" w:sz="8" w:space="0" w:color="CCCCCC"/>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c>
          <w:tcPr>
            <w:tcW w:w="1314" w:type="dxa"/>
            <w:tcBorders>
              <w:top w:val="nil"/>
              <w:left w:val="nil"/>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r>
    </w:tbl>
    <w:p w:rsidR="0053445C" w:rsidRPr="00760E76" w:rsidRDefault="008D613E" w:rsidP="0053445C">
      <w:pPr>
        <w:suppressAutoHyphens/>
        <w:ind w:firstLine="840"/>
        <w:jc w:val="both"/>
        <w:rPr>
          <w:rFonts w:ascii="Arial" w:hAnsi="Arial"/>
          <w:color w:val="FF0000"/>
          <w:spacing w:val="-3"/>
          <w:lang w:val="es-ES_tradnl"/>
        </w:rPr>
      </w:pPr>
      <w:r w:rsidRPr="00D03B2C">
        <w:rPr>
          <w:rFonts w:ascii="Arial" w:hAnsi="Arial" w:cs="Arial"/>
          <w:lang w:val="es-ES_tradnl"/>
        </w:rPr>
        <w:t>No se admitirán ofertas fuera de esta modalidad.</w:t>
      </w:r>
      <w:r>
        <w:rPr>
          <w:rFonts w:ascii="Arial" w:hAnsi="Arial" w:cs="Arial"/>
          <w:lang w:val="es-ES_tradnl"/>
        </w:rPr>
        <w:t xml:space="preserve"> </w:t>
      </w:r>
    </w:p>
    <w:p w:rsidR="0053445C" w:rsidRPr="00EA3B35" w:rsidRDefault="0053445C" w:rsidP="0053445C">
      <w:pPr>
        <w:ind w:firstLine="840"/>
        <w:jc w:val="both"/>
        <w:rPr>
          <w:rFonts w:ascii="Arial" w:hAnsi="Arial" w:cs="Arial"/>
          <w:lang w:val="es-ES_tradnl"/>
        </w:rPr>
      </w:pPr>
    </w:p>
    <w:p w:rsidR="0053445C" w:rsidRPr="00643C99" w:rsidRDefault="0053445C" w:rsidP="0053445C">
      <w:pPr>
        <w:rPr>
          <w:rFonts w:ascii="Arial" w:hAnsi="Arial" w:cs="Arial"/>
          <w:b/>
          <w:bCs/>
        </w:rPr>
      </w:pPr>
      <w:r w:rsidRPr="004D1439">
        <w:rPr>
          <w:rFonts w:ascii="Arial" w:hAnsi="Arial" w:cs="Arial"/>
          <w:b/>
          <w:bCs/>
        </w:rPr>
        <w:t xml:space="preserve">Art. </w:t>
      </w:r>
      <w:r w:rsidR="00290C69" w:rsidRPr="00290C69">
        <w:rPr>
          <w:rFonts w:ascii="Arial" w:hAnsi="Arial" w:cs="Arial"/>
          <w:b/>
          <w:bCs/>
          <w:color w:val="000000" w:themeColor="text1"/>
        </w:rPr>
        <w:t>4</w:t>
      </w:r>
      <w:r w:rsidRPr="00290C69">
        <w:rPr>
          <w:rFonts w:ascii="Arial" w:hAnsi="Arial" w:cs="Arial"/>
          <w:b/>
          <w:bCs/>
          <w:color w:val="000000" w:themeColor="text1"/>
        </w:rPr>
        <w:t>.</w:t>
      </w:r>
      <w:r w:rsidRPr="004D1439">
        <w:rPr>
          <w:rFonts w:ascii="Arial" w:hAnsi="Arial" w:cs="Arial"/>
          <w:b/>
          <w:bCs/>
        </w:rPr>
        <w:t>   ACTUALIZACION DE PRECIOS.</w:t>
      </w:r>
      <w:r w:rsidR="007038FA">
        <w:rPr>
          <w:rFonts w:ascii="Arial" w:hAnsi="Arial" w:cs="Arial"/>
          <w:b/>
          <w:bCs/>
        </w:rPr>
        <w:t xml:space="preserve"> </w:t>
      </w:r>
    </w:p>
    <w:p w:rsidR="0053445C" w:rsidRDefault="0053445C" w:rsidP="0053445C">
      <w:pPr>
        <w:jc w:val="both"/>
        <w:rPr>
          <w:rFonts w:ascii="Arial" w:hAnsi="Arial" w:cs="Arial"/>
          <w:b/>
          <w:bCs/>
          <w:spacing w:val="-3"/>
          <w:lang w:val="es-UY"/>
        </w:rPr>
      </w:pPr>
    </w:p>
    <w:p w:rsidR="000D5A54" w:rsidRDefault="0053445C" w:rsidP="0053445C">
      <w:pPr>
        <w:ind w:firstLine="708"/>
        <w:jc w:val="both"/>
        <w:rPr>
          <w:rFonts w:ascii="Arial" w:hAnsi="Arial" w:cs="Arial"/>
          <w:bCs/>
          <w:spacing w:val="-3"/>
          <w:lang w:val="es-UY"/>
        </w:rPr>
      </w:pPr>
      <w:r w:rsidRPr="000A1E25">
        <w:rPr>
          <w:rFonts w:ascii="Arial" w:hAnsi="Arial" w:cs="Arial"/>
          <w:bCs/>
          <w:spacing w:val="-3"/>
          <w:lang w:val="es-UY"/>
        </w:rPr>
        <w:t xml:space="preserve">Los precios </w:t>
      </w:r>
      <w:r w:rsidR="00DC09FD">
        <w:rPr>
          <w:rFonts w:ascii="Arial" w:hAnsi="Arial" w:cs="Arial"/>
          <w:bCs/>
          <w:spacing w:val="-3"/>
          <w:lang w:val="es-UY"/>
        </w:rPr>
        <w:t xml:space="preserve">se ajustarán semestralmente por IPC. La fecha base será la fecha de apertura de ofertas. </w:t>
      </w:r>
      <w:r w:rsidR="004419F2">
        <w:rPr>
          <w:rFonts w:ascii="Arial" w:hAnsi="Arial" w:cs="Arial"/>
          <w:bCs/>
          <w:spacing w:val="-3"/>
          <w:lang w:val="es-UY"/>
        </w:rPr>
        <w:t xml:space="preserve"> </w:t>
      </w:r>
    </w:p>
    <w:p w:rsidR="003B08D4" w:rsidRDefault="003B08D4" w:rsidP="0053445C">
      <w:pPr>
        <w:ind w:firstLine="708"/>
        <w:jc w:val="both"/>
        <w:rPr>
          <w:rFonts w:ascii="Arial" w:hAnsi="Arial" w:cs="Arial"/>
          <w:bCs/>
          <w:spacing w:val="-3"/>
          <w:lang w:val="es-UY"/>
        </w:rPr>
      </w:pPr>
    </w:p>
    <w:p w:rsidR="00785196" w:rsidRDefault="00785196" w:rsidP="00785196">
      <w:pPr>
        <w:rPr>
          <w:rFonts w:ascii="Arial" w:hAnsi="Arial" w:cs="Arial"/>
          <w:b/>
          <w:bCs/>
        </w:rPr>
      </w:pPr>
    </w:p>
    <w:p w:rsidR="00DC42F3" w:rsidRDefault="00DC42F3" w:rsidP="0053445C">
      <w:pPr>
        <w:rPr>
          <w:rFonts w:ascii="Arial" w:hAnsi="Arial" w:cs="Arial"/>
          <w:b/>
          <w:bCs/>
        </w:rPr>
      </w:pPr>
    </w:p>
    <w:p w:rsidR="00DC42F3" w:rsidRDefault="00DC42F3" w:rsidP="0053445C">
      <w:pPr>
        <w:rPr>
          <w:rFonts w:ascii="Arial" w:hAnsi="Arial" w:cs="Arial"/>
          <w:b/>
          <w:bCs/>
        </w:rPr>
      </w:pPr>
    </w:p>
    <w:p w:rsidR="0053445C" w:rsidRDefault="0053445C" w:rsidP="0053445C">
      <w:pPr>
        <w:rPr>
          <w:rFonts w:ascii="Arial" w:hAnsi="Arial" w:cs="Arial"/>
          <w:b/>
          <w:bCs/>
        </w:rPr>
      </w:pPr>
      <w:r w:rsidRPr="004D1439">
        <w:rPr>
          <w:rFonts w:ascii="Arial" w:hAnsi="Arial" w:cs="Arial"/>
          <w:b/>
          <w:bCs/>
        </w:rPr>
        <w:t xml:space="preserve">Art. </w:t>
      </w:r>
      <w:r w:rsidR="00290C69">
        <w:rPr>
          <w:rFonts w:ascii="Arial" w:hAnsi="Arial" w:cs="Arial"/>
          <w:b/>
          <w:bCs/>
        </w:rPr>
        <w:t>5</w:t>
      </w:r>
      <w:r w:rsidRPr="004D1439">
        <w:rPr>
          <w:rFonts w:ascii="Arial" w:hAnsi="Arial" w:cs="Arial"/>
          <w:b/>
          <w:bCs/>
        </w:rPr>
        <w:t>.   MANTENIMIENTO DE OFERTA.</w:t>
      </w:r>
      <w:r w:rsidR="00E92433">
        <w:rPr>
          <w:rFonts w:ascii="Arial" w:hAnsi="Arial" w:cs="Arial"/>
          <w:b/>
          <w:bCs/>
        </w:rPr>
        <w:t xml:space="preserve"> </w:t>
      </w:r>
    </w:p>
    <w:p w:rsidR="00E92433" w:rsidRPr="00643C99" w:rsidRDefault="00E92433" w:rsidP="0053445C">
      <w:pPr>
        <w:rPr>
          <w:rFonts w:ascii="Arial" w:hAnsi="Arial" w:cs="Arial"/>
          <w:b/>
          <w:bCs/>
        </w:rPr>
      </w:pPr>
    </w:p>
    <w:p w:rsidR="0053445C" w:rsidRPr="00643C99" w:rsidRDefault="0053445C" w:rsidP="0053445C">
      <w:pPr>
        <w:ind w:firstLine="851"/>
        <w:jc w:val="both"/>
        <w:rPr>
          <w:rFonts w:ascii="Arial" w:hAnsi="Arial" w:cs="Arial"/>
        </w:rPr>
      </w:pPr>
      <w:r w:rsidRPr="00643C99">
        <w:rPr>
          <w:rFonts w:ascii="Arial" w:hAnsi="Arial" w:cs="Arial"/>
        </w:rPr>
        <w:t xml:space="preserve">Las oferentes mantendrán la validez de las ofertas por un </w:t>
      </w:r>
      <w:r>
        <w:rPr>
          <w:rFonts w:ascii="Arial" w:hAnsi="Arial" w:cs="Arial"/>
        </w:rPr>
        <w:t xml:space="preserve">período </w:t>
      </w:r>
      <w:r w:rsidRPr="001B696C">
        <w:rPr>
          <w:rFonts w:ascii="Arial" w:hAnsi="Arial" w:cs="Arial"/>
        </w:rPr>
        <w:t xml:space="preserve">mínimo de </w:t>
      </w:r>
      <w:r w:rsidR="001B696C" w:rsidRPr="001B696C">
        <w:rPr>
          <w:rFonts w:ascii="Arial" w:hAnsi="Arial" w:cs="Arial"/>
        </w:rPr>
        <w:t>treinta</w:t>
      </w:r>
      <w:r w:rsidRPr="001B696C">
        <w:rPr>
          <w:rFonts w:ascii="Arial" w:hAnsi="Arial" w:cs="Arial"/>
        </w:rPr>
        <w:t xml:space="preserve"> días calendarios</w:t>
      </w:r>
      <w:r>
        <w:rPr>
          <w:rFonts w:ascii="Arial" w:hAnsi="Arial" w:cs="Arial"/>
        </w:rPr>
        <w:t>,</w:t>
      </w:r>
      <w:r w:rsidRPr="00643C99">
        <w:rPr>
          <w:rFonts w:ascii="Arial" w:hAnsi="Arial" w:cs="Arial"/>
        </w:rPr>
        <w:t xml:space="preserve"> contados a partir de la fecha de apertura de las propuestas. </w:t>
      </w:r>
    </w:p>
    <w:p w:rsidR="0053445C" w:rsidRPr="00643C99" w:rsidRDefault="0053445C" w:rsidP="0053445C">
      <w:pPr>
        <w:ind w:firstLine="851"/>
        <w:jc w:val="both"/>
        <w:rPr>
          <w:rFonts w:ascii="Arial" w:hAnsi="Arial" w:cs="Arial"/>
        </w:rPr>
      </w:pPr>
    </w:p>
    <w:p w:rsidR="0053445C" w:rsidRPr="00643C99" w:rsidRDefault="0053445C" w:rsidP="0053445C">
      <w:pPr>
        <w:ind w:firstLine="851"/>
        <w:jc w:val="both"/>
        <w:rPr>
          <w:rFonts w:ascii="Arial" w:hAnsi="Arial" w:cs="Arial"/>
        </w:rPr>
      </w:pPr>
      <w:r w:rsidRPr="00643C99">
        <w:rPr>
          <w:rFonts w:ascii="Arial" w:hAnsi="Arial" w:cs="Arial"/>
        </w:rPr>
        <w:t xml:space="preserve">Durante ese </w:t>
      </w:r>
      <w:r>
        <w:rPr>
          <w:rFonts w:ascii="Arial" w:hAnsi="Arial" w:cs="Arial"/>
        </w:rPr>
        <w:t>lapso</w:t>
      </w:r>
      <w:r w:rsidRPr="00643C99">
        <w:rPr>
          <w:rFonts w:ascii="Arial" w:hAnsi="Arial" w:cs="Arial"/>
        </w:rPr>
        <w:t xml:space="preserve"> las oferentes se comprometen a mantener todas las condiciones de la oferta. </w:t>
      </w:r>
    </w:p>
    <w:p w:rsidR="0053445C" w:rsidRPr="00643C99" w:rsidRDefault="0053445C" w:rsidP="0053445C">
      <w:pPr>
        <w:ind w:firstLine="851"/>
        <w:jc w:val="both"/>
        <w:rPr>
          <w:rFonts w:ascii="Arial" w:hAnsi="Arial" w:cs="Arial"/>
        </w:rPr>
      </w:pPr>
    </w:p>
    <w:p w:rsidR="0053445C" w:rsidRDefault="0053445C" w:rsidP="0053445C">
      <w:pPr>
        <w:ind w:firstLine="851"/>
        <w:jc w:val="both"/>
        <w:rPr>
          <w:rFonts w:ascii="Arial" w:hAnsi="Arial" w:cs="Arial"/>
        </w:rPr>
      </w:pPr>
      <w:r w:rsidRPr="00643C99">
        <w:rPr>
          <w:rFonts w:ascii="Arial" w:hAnsi="Arial" w:cs="Arial"/>
        </w:rPr>
        <w:t xml:space="preserve">Vencido dicho </w:t>
      </w:r>
      <w:r>
        <w:rPr>
          <w:rFonts w:ascii="Arial" w:hAnsi="Arial" w:cs="Arial"/>
        </w:rPr>
        <w:t>plazo</w:t>
      </w:r>
      <w:r w:rsidRPr="00643C99">
        <w:rPr>
          <w:rFonts w:ascii="Arial" w:hAnsi="Arial" w:cs="Arial"/>
        </w:rPr>
        <w:t xml:space="preserve"> o </w:t>
      </w:r>
      <w:r>
        <w:rPr>
          <w:rFonts w:ascii="Arial" w:hAnsi="Arial" w:cs="Arial"/>
        </w:rPr>
        <w:t xml:space="preserve">aquel </w:t>
      </w:r>
      <w:r w:rsidRPr="00643C99">
        <w:rPr>
          <w:rFonts w:ascii="Arial" w:hAnsi="Arial" w:cs="Arial"/>
        </w:rPr>
        <w:t>al que se hubiera comprometido la oferente, sin que se hubiera producido resolución por parte del B</w:t>
      </w:r>
      <w:r>
        <w:rPr>
          <w:rFonts w:ascii="Arial" w:hAnsi="Arial" w:cs="Arial"/>
        </w:rPr>
        <w:t>SE</w:t>
      </w:r>
      <w:r w:rsidRPr="00643C99">
        <w:rPr>
          <w:rFonts w:ascii="Arial" w:hAnsi="Arial" w:cs="Arial"/>
        </w:rPr>
        <w:t xml:space="preserve">, las ofertas se </w:t>
      </w:r>
      <w:r w:rsidRPr="00643C99">
        <w:rPr>
          <w:rFonts w:ascii="Arial" w:hAnsi="Arial" w:cs="Arial"/>
        </w:rPr>
        <w:lastRenderedPageBreak/>
        <w:t xml:space="preserve">considerarán vigentes, salvo que los interesados manifiesten por escrito su voluntad en contrario. </w:t>
      </w:r>
    </w:p>
    <w:p w:rsidR="0053445C" w:rsidRPr="00643C99" w:rsidRDefault="0053445C" w:rsidP="0053445C">
      <w:pPr>
        <w:rPr>
          <w:rFonts w:ascii="Arial" w:hAnsi="Arial" w:cs="Arial"/>
          <w:b/>
          <w:bCs/>
        </w:rPr>
      </w:pPr>
    </w:p>
    <w:p w:rsidR="0053445C" w:rsidRPr="0097300B" w:rsidRDefault="0053445C" w:rsidP="0053445C">
      <w:pPr>
        <w:rPr>
          <w:rFonts w:ascii="Arial" w:hAnsi="Arial" w:cs="Arial"/>
          <w:b/>
          <w:bCs/>
        </w:rPr>
      </w:pPr>
      <w:r w:rsidRPr="004D1439">
        <w:rPr>
          <w:rFonts w:ascii="Arial" w:hAnsi="Arial" w:cs="Arial"/>
          <w:b/>
          <w:bCs/>
        </w:rPr>
        <w:t xml:space="preserve">Art. </w:t>
      </w:r>
      <w:r w:rsidR="009E7541" w:rsidRPr="009E7541">
        <w:rPr>
          <w:rFonts w:ascii="Arial" w:hAnsi="Arial" w:cs="Arial"/>
          <w:b/>
          <w:bCs/>
          <w:color w:val="000000" w:themeColor="text1"/>
        </w:rPr>
        <w:t>6</w:t>
      </w:r>
      <w:r w:rsidRPr="004D1439">
        <w:rPr>
          <w:rFonts w:ascii="Arial" w:hAnsi="Arial" w:cs="Arial"/>
          <w:b/>
          <w:bCs/>
        </w:rPr>
        <w:t>.   GARANTIA DE MANTENIMIENTO DE OFERTA.</w:t>
      </w:r>
    </w:p>
    <w:p w:rsidR="0053445C" w:rsidRPr="0097300B" w:rsidRDefault="0053445C" w:rsidP="0053445C">
      <w:pPr>
        <w:jc w:val="both"/>
        <w:rPr>
          <w:rFonts w:ascii="Arial" w:hAnsi="Arial" w:cs="Arial"/>
        </w:rPr>
      </w:pPr>
    </w:p>
    <w:p w:rsidR="0053445C" w:rsidRPr="0097300B" w:rsidRDefault="0053445C" w:rsidP="0053445C">
      <w:pPr>
        <w:ind w:firstLine="851"/>
        <w:jc w:val="both"/>
        <w:rPr>
          <w:rFonts w:ascii="Arial" w:hAnsi="Arial" w:cs="Arial"/>
        </w:rPr>
      </w:pPr>
      <w:r w:rsidRPr="0097300B">
        <w:rPr>
          <w:rFonts w:ascii="Arial" w:hAnsi="Arial" w:cs="Arial"/>
        </w:rPr>
        <w:t>En el presente llamado no se exigirá la constitución de Garantía de Mantenimiento de Oferta.</w:t>
      </w:r>
    </w:p>
    <w:p w:rsidR="0053445C" w:rsidRPr="0097300B" w:rsidRDefault="0053445C" w:rsidP="0053445C">
      <w:pPr>
        <w:ind w:firstLine="851"/>
        <w:jc w:val="both"/>
        <w:rPr>
          <w:rFonts w:ascii="Arial" w:hAnsi="Arial" w:cs="Arial"/>
        </w:rPr>
      </w:pPr>
    </w:p>
    <w:p w:rsidR="0053445C" w:rsidRDefault="0053445C" w:rsidP="0053758A">
      <w:pPr>
        <w:ind w:firstLine="851"/>
        <w:jc w:val="both"/>
        <w:rPr>
          <w:rFonts w:ascii="Arial" w:hAnsi="Arial" w:cs="Arial"/>
          <w:b/>
          <w:bCs/>
        </w:rPr>
      </w:pPr>
      <w:r w:rsidRPr="0097300B">
        <w:rPr>
          <w:rFonts w:ascii="Arial" w:hAnsi="Arial" w:cs="Arial"/>
        </w:rPr>
        <w:t>No obstante, en caso de incumplimiento por parte del proponente de su obligación de mantener su oferta, se aplicará la multa establecida en el Art. N° 64 del TOCAF.</w:t>
      </w:r>
    </w:p>
    <w:p w:rsidR="00FD1DBC" w:rsidRDefault="00FD1DBC" w:rsidP="0053445C">
      <w:pPr>
        <w:jc w:val="both"/>
        <w:rPr>
          <w:rFonts w:ascii="Arial" w:hAnsi="Arial" w:cs="Arial"/>
          <w:b/>
          <w:bCs/>
        </w:rPr>
      </w:pPr>
    </w:p>
    <w:p w:rsidR="00FD1DBC" w:rsidRDefault="00FD1DBC" w:rsidP="0053445C">
      <w:pPr>
        <w:jc w:val="both"/>
        <w:rPr>
          <w:rFonts w:ascii="Arial" w:hAnsi="Arial" w:cs="Arial"/>
          <w:b/>
          <w:bCs/>
        </w:rPr>
      </w:pPr>
    </w:p>
    <w:p w:rsidR="0053445C" w:rsidRPr="00643C99" w:rsidRDefault="0053445C" w:rsidP="0053445C">
      <w:pPr>
        <w:jc w:val="both"/>
        <w:rPr>
          <w:rFonts w:ascii="Arial" w:hAnsi="Arial" w:cs="Arial"/>
          <w:b/>
          <w:bCs/>
        </w:rPr>
      </w:pPr>
      <w:r w:rsidRPr="004D1439">
        <w:rPr>
          <w:rFonts w:ascii="Arial" w:hAnsi="Arial" w:cs="Arial"/>
          <w:b/>
          <w:bCs/>
        </w:rPr>
        <w:t xml:space="preserve">Art. </w:t>
      </w:r>
      <w:r w:rsidR="0053758A" w:rsidRPr="0053758A">
        <w:rPr>
          <w:rFonts w:ascii="Arial" w:hAnsi="Arial" w:cs="Arial"/>
          <w:b/>
          <w:bCs/>
          <w:color w:val="000000" w:themeColor="text1"/>
        </w:rPr>
        <w:t>7</w:t>
      </w:r>
      <w:r w:rsidRPr="004D1439">
        <w:rPr>
          <w:rFonts w:ascii="Arial" w:hAnsi="Arial" w:cs="Arial"/>
          <w:b/>
          <w:bCs/>
        </w:rPr>
        <w:t>.   CONSULTAS Y ACLARACIONES.</w:t>
      </w:r>
    </w:p>
    <w:p w:rsidR="0053445C" w:rsidRPr="00643C99" w:rsidRDefault="0053445C" w:rsidP="0053445C">
      <w:pPr>
        <w:jc w:val="both"/>
        <w:rPr>
          <w:rFonts w:ascii="Arial" w:hAnsi="Arial" w:cs="Arial"/>
        </w:rPr>
      </w:pPr>
    </w:p>
    <w:p w:rsidR="002D3CA8" w:rsidRDefault="002D3CA8" w:rsidP="00C109A7">
      <w:pPr>
        <w:ind w:firstLine="708"/>
        <w:jc w:val="both"/>
        <w:rPr>
          <w:rFonts w:ascii="Arial" w:hAnsi="Arial" w:cs="Arial"/>
        </w:rPr>
      </w:pPr>
      <w:r w:rsidRPr="00A13CAF">
        <w:rPr>
          <w:rFonts w:ascii="Arial" w:hAnsi="Arial" w:cs="Arial"/>
        </w:rPr>
        <w:t xml:space="preserve">Las consultas y aclaraciones relacionadas al presente llamado por parte de las firmas oferentes se deben realizar exclusivamente vía e-mail a </w:t>
      </w:r>
      <w:r w:rsidR="000357D9" w:rsidRPr="000357D9">
        <w:rPr>
          <w:rFonts w:ascii="Arial" w:hAnsi="Arial" w:cs="Arial"/>
          <w:b/>
          <w:color w:val="0070C0"/>
        </w:rPr>
        <w:t>ConcursosDePrecios-CC@bse.com.uy</w:t>
      </w:r>
      <w:r w:rsidRPr="000357D9">
        <w:rPr>
          <w:rFonts w:ascii="Arial" w:hAnsi="Arial" w:cs="Arial"/>
          <w:color w:val="548DD4" w:themeColor="text2" w:themeTint="99"/>
        </w:rPr>
        <w:t xml:space="preserve"> </w:t>
      </w:r>
      <w:r w:rsidR="00821584">
        <w:rPr>
          <w:rFonts w:ascii="Arial" w:hAnsi="Arial" w:cs="Arial"/>
        </w:rPr>
        <w:t xml:space="preserve">hasta </w:t>
      </w:r>
      <w:r w:rsidR="00A225F3" w:rsidRPr="001B0810">
        <w:rPr>
          <w:rFonts w:ascii="Arial" w:hAnsi="Arial" w:cs="Arial"/>
        </w:rPr>
        <w:t>3</w:t>
      </w:r>
      <w:r w:rsidRPr="001B0810">
        <w:rPr>
          <w:rFonts w:ascii="Arial" w:hAnsi="Arial" w:cs="Arial"/>
        </w:rPr>
        <w:t xml:space="preserve"> (</w:t>
      </w:r>
      <w:r w:rsidR="00A225F3" w:rsidRPr="001B0810">
        <w:rPr>
          <w:rFonts w:ascii="Arial" w:hAnsi="Arial" w:cs="Arial"/>
        </w:rPr>
        <w:t>tres</w:t>
      </w:r>
      <w:r w:rsidRPr="001B0810">
        <w:rPr>
          <w:rFonts w:ascii="Arial" w:hAnsi="Arial" w:cs="Arial"/>
        </w:rPr>
        <w:t>)</w:t>
      </w:r>
      <w:r w:rsidRPr="00A13CAF">
        <w:rPr>
          <w:rFonts w:ascii="Arial" w:hAnsi="Arial" w:cs="Arial"/>
        </w:rPr>
        <w:t xml:space="preserve"> días hábiles antes del día fijado para la apertura. Por otras consultas los interesados también se pueden contactar por los sig</w:t>
      </w:r>
      <w:r w:rsidR="00CD04C6">
        <w:rPr>
          <w:rFonts w:ascii="Arial" w:hAnsi="Arial" w:cs="Arial"/>
        </w:rPr>
        <w:t xml:space="preserve">uientes medios: Tel </w:t>
      </w:r>
      <w:r w:rsidRPr="00A13CAF">
        <w:rPr>
          <w:rFonts w:ascii="Arial" w:hAnsi="Arial" w:cs="Arial"/>
        </w:rPr>
        <w:t xml:space="preserve">1998 </w:t>
      </w:r>
      <w:r w:rsidR="00CD04C6">
        <w:rPr>
          <w:rFonts w:ascii="Arial" w:hAnsi="Arial" w:cs="Arial"/>
        </w:rPr>
        <w:t xml:space="preserve">opción </w:t>
      </w:r>
      <w:r w:rsidR="00716BD2">
        <w:rPr>
          <w:rFonts w:ascii="Arial" w:hAnsi="Arial" w:cs="Arial"/>
        </w:rPr>
        <w:t>9</w:t>
      </w:r>
      <w:r w:rsidR="00CD04C6">
        <w:rPr>
          <w:rFonts w:ascii="Arial" w:hAnsi="Arial" w:cs="Arial"/>
        </w:rPr>
        <w:t xml:space="preserve">, </w:t>
      </w:r>
      <w:r w:rsidRPr="00A13CAF">
        <w:rPr>
          <w:rFonts w:ascii="Arial" w:hAnsi="Arial" w:cs="Arial"/>
        </w:rPr>
        <w:t>Internos: 21</w:t>
      </w:r>
      <w:r w:rsidR="001C4C01">
        <w:rPr>
          <w:rFonts w:ascii="Arial" w:hAnsi="Arial" w:cs="Arial"/>
        </w:rPr>
        <w:t>65</w:t>
      </w:r>
      <w:r w:rsidRPr="00A13CAF">
        <w:rPr>
          <w:rFonts w:ascii="Arial" w:hAnsi="Arial" w:cs="Arial"/>
        </w:rPr>
        <w:t xml:space="preserve"> o 217</w:t>
      </w:r>
      <w:r w:rsidR="00A225F3">
        <w:rPr>
          <w:rFonts w:ascii="Arial" w:hAnsi="Arial" w:cs="Arial"/>
        </w:rPr>
        <w:t>3</w:t>
      </w:r>
      <w:r w:rsidRPr="00A13CAF">
        <w:rPr>
          <w:rFonts w:ascii="Arial" w:hAnsi="Arial" w:cs="Arial"/>
        </w:rPr>
        <w:t>; o personalmente en las oficinas de Compras Central, sito en Av. Libertador Brig. Gral. Lavalleja 1464, 1er. piso, en el horario de 12:00 a 17:00 horas.</w:t>
      </w:r>
      <w:bookmarkStart w:id="0" w:name="_GoBack"/>
      <w:bookmarkEnd w:id="0"/>
    </w:p>
    <w:p w:rsidR="0080743C" w:rsidRPr="00B60F52" w:rsidRDefault="0080743C" w:rsidP="00C109A7">
      <w:pPr>
        <w:jc w:val="both"/>
        <w:rPr>
          <w:rFonts w:ascii="Arial" w:hAnsi="Arial" w:cs="Arial"/>
          <w:color w:val="000000"/>
          <w:lang w:val="es-ES_tradnl"/>
        </w:rPr>
      </w:pPr>
      <w:r w:rsidRPr="00B60F52">
        <w:rPr>
          <w:rFonts w:ascii="Arial" w:hAnsi="Arial" w:cs="Arial"/>
          <w:color w:val="000000"/>
          <w:lang w:val="es-ES_tradnl"/>
        </w:rPr>
        <w:t xml:space="preserve">Las </w:t>
      </w:r>
      <w:r>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rsidR="0080743C" w:rsidRPr="00A13CAF" w:rsidRDefault="0080743C" w:rsidP="00A13CAF">
      <w:pPr>
        <w:ind w:firstLine="708"/>
        <w:rPr>
          <w:rFonts w:ascii="Arial" w:hAnsi="Arial" w:cs="Arial"/>
        </w:rPr>
      </w:pPr>
    </w:p>
    <w:p w:rsidR="002D3CA8" w:rsidRDefault="002D3CA8" w:rsidP="002D3CA8">
      <w:pPr>
        <w:rPr>
          <w:color w:val="1F497D"/>
        </w:rPr>
      </w:pPr>
    </w:p>
    <w:p w:rsidR="00B813AE" w:rsidRDefault="00B813AE" w:rsidP="0053445C">
      <w:pPr>
        <w:ind w:firstLine="900"/>
        <w:jc w:val="both"/>
        <w:rPr>
          <w:rFonts w:ascii="Arial" w:hAnsi="Arial" w:cs="Arial"/>
        </w:rPr>
      </w:pPr>
    </w:p>
    <w:p w:rsidR="00544151" w:rsidRPr="00544151" w:rsidRDefault="00544151" w:rsidP="00544151">
      <w:pPr>
        <w:jc w:val="both"/>
        <w:rPr>
          <w:rFonts w:ascii="Arial" w:hAnsi="Arial" w:cs="Arial"/>
          <w:b/>
          <w:bCs/>
        </w:rPr>
      </w:pPr>
      <w:r w:rsidRPr="004D1439">
        <w:rPr>
          <w:rFonts w:ascii="Arial" w:hAnsi="Arial" w:cs="Arial"/>
          <w:b/>
          <w:bCs/>
        </w:rPr>
        <w:t xml:space="preserve">Art. </w:t>
      </w:r>
      <w:r w:rsidR="00D25870" w:rsidRPr="00D25870">
        <w:rPr>
          <w:rFonts w:ascii="Arial" w:hAnsi="Arial" w:cs="Arial"/>
          <w:b/>
          <w:bCs/>
          <w:color w:val="000000" w:themeColor="text1"/>
        </w:rPr>
        <w:t>8</w:t>
      </w:r>
      <w:r w:rsidRPr="004D1439">
        <w:rPr>
          <w:rFonts w:ascii="Arial" w:hAnsi="Arial" w:cs="Arial"/>
          <w:b/>
          <w:bCs/>
        </w:rPr>
        <w:t>.   DE LAS NOTIFICACIONES</w:t>
      </w:r>
    </w:p>
    <w:p w:rsidR="00BC6D7F" w:rsidRDefault="00BC6D7F" w:rsidP="00B023CC">
      <w:pPr>
        <w:spacing w:after="120"/>
        <w:jc w:val="both"/>
        <w:outlineLvl w:val="0"/>
        <w:rPr>
          <w:rFonts w:asciiTheme="majorHAnsi" w:hAnsiTheme="majorHAnsi"/>
          <w:b/>
          <w:color w:val="FF0000"/>
        </w:rPr>
      </w:pPr>
    </w:p>
    <w:p w:rsidR="00BC6D7F" w:rsidRPr="00544151" w:rsidRDefault="00BC6D7F" w:rsidP="00652F0D">
      <w:pPr>
        <w:ind w:firstLine="708"/>
        <w:jc w:val="both"/>
        <w:rPr>
          <w:rFonts w:ascii="Arial" w:hAnsi="Arial" w:cs="Arial"/>
        </w:rPr>
      </w:pPr>
      <w:r w:rsidRPr="00544151">
        <w:rPr>
          <w:rFonts w:ascii="Arial" w:hAnsi="Arial" w:cs="Arial"/>
        </w:rPr>
        <w:t xml:space="preserve">Las partes constituyen domicilio a efectos del presente </w:t>
      </w:r>
      <w:r w:rsidR="00933BAB">
        <w:rPr>
          <w:rFonts w:ascii="Arial" w:hAnsi="Arial" w:cs="Arial"/>
        </w:rPr>
        <w:t>llamado</w:t>
      </w:r>
      <w:r w:rsidRPr="00544151">
        <w:rPr>
          <w:rFonts w:ascii="Arial" w:hAnsi="Arial" w:cs="Arial"/>
        </w:rPr>
        <w:t xml:space="preserve">, en los declarados como suyos (el o los adjudicatarios en el Registro Único de Proveedores del Estado RUPE y el BSE constituye domicilio en Av. Libertador Brig. Gral. Lavalleja 1464, piso 1, Departamento de Compras Central, y electrónico en </w:t>
      </w:r>
      <w:r w:rsidR="000357D9" w:rsidRPr="000357D9">
        <w:rPr>
          <w:rFonts w:ascii="Arial" w:hAnsi="Arial" w:cs="Arial"/>
          <w:b/>
          <w:color w:val="0070C0"/>
        </w:rPr>
        <w:t>ConcursosDePrecios-CC@bse.com.uy</w:t>
      </w:r>
      <w:r w:rsidR="000357D9" w:rsidRPr="000357D9">
        <w:rPr>
          <w:rFonts w:ascii="Arial" w:hAnsi="Arial" w:cs="Arial"/>
          <w:color w:val="548DD4" w:themeColor="text2" w:themeTint="99"/>
        </w:rPr>
        <w:t xml:space="preserve"> </w:t>
      </w:r>
      <w:r w:rsidRPr="00544151">
        <w:rPr>
          <w:rFonts w:ascii="Arial" w:hAnsi="Arial" w:cs="Arial"/>
          <w:b/>
          <w:color w:val="0070C0"/>
        </w:rPr>
        <w:fldChar w:fldCharType="begin"/>
      </w:r>
      <w:r w:rsidRPr="00544151">
        <w:rPr>
          <w:rFonts w:ascii="Arial" w:hAnsi="Arial" w:cs="Arial"/>
          <w:b/>
          <w:color w:val="0070C0"/>
        </w:rPr>
        <w:instrText>TC  \l 5 "           Se establece el numero de teléfono 901.08.62 y de fax 901.93.25, a los efectos de realizar consultas y solicitar las aclaraciones necesarias por parte de las firmas oferentes."</w:instrText>
      </w:r>
      <w:r w:rsidRPr="00544151">
        <w:rPr>
          <w:rFonts w:ascii="Arial" w:hAnsi="Arial" w:cs="Arial"/>
          <w:b/>
          <w:color w:val="0070C0"/>
        </w:rPr>
        <w:fldChar w:fldCharType="end"/>
      </w:r>
      <w:r w:rsidRPr="00544151">
        <w:rPr>
          <w:rFonts w:ascii="Arial" w:hAnsi="Arial" w:cs="Arial"/>
        </w:rPr>
        <w:fldChar w:fldCharType="begin"/>
      </w:r>
      <w:r w:rsidRPr="00544151">
        <w:rPr>
          <w:rFonts w:ascii="Arial" w:hAnsi="Arial" w:cs="Arial"/>
        </w:rPr>
        <w:instrText>TC  \l 5 "           Se establece el numero de teléfono 901.08.62 y de fax 901.93.25, a los efectos de realizar consultas y solicitar las aclaraciones necesarias por parte de las firmas oferentes."</w:instrText>
      </w:r>
      <w:r w:rsidRPr="00544151">
        <w:rPr>
          <w:rFonts w:ascii="Arial" w:hAnsi="Arial" w:cs="Arial"/>
        </w:rPr>
        <w:fldChar w:fldCharType="end"/>
      </w:r>
      <w:r w:rsidRPr="00544151">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BC6D7F" w:rsidRPr="00544151" w:rsidRDefault="00BC6D7F" w:rsidP="00652F0D">
      <w:pPr>
        <w:ind w:firstLine="708"/>
        <w:jc w:val="both"/>
        <w:rPr>
          <w:rFonts w:ascii="Arial" w:hAnsi="Arial" w:cs="Arial"/>
        </w:rPr>
      </w:pPr>
      <w:r w:rsidRPr="00544151">
        <w:rPr>
          <w:rFonts w:ascii="Arial" w:hAnsi="Arial" w:cs="Arial"/>
        </w:rPr>
        <w:t>Las partes establecen como válidas y eficaces a todos los efectos las comunicaciones efectuadas a las direcciones referidas anteriormente, considerándose las mismas como fehacientes.</w:t>
      </w:r>
    </w:p>
    <w:p w:rsidR="00BC6D7F" w:rsidRDefault="00BC6D7F" w:rsidP="00B023CC">
      <w:pPr>
        <w:spacing w:after="120"/>
        <w:jc w:val="both"/>
        <w:outlineLvl w:val="0"/>
        <w:rPr>
          <w:rFonts w:asciiTheme="majorHAnsi" w:hAnsiTheme="majorHAnsi"/>
          <w:b/>
          <w:color w:val="FF0000"/>
        </w:rPr>
      </w:pPr>
    </w:p>
    <w:p w:rsidR="00BC6D7F" w:rsidRDefault="00BC6D7F" w:rsidP="00B023CC">
      <w:pPr>
        <w:spacing w:after="120"/>
        <w:jc w:val="both"/>
        <w:outlineLvl w:val="0"/>
        <w:rPr>
          <w:rFonts w:asciiTheme="majorHAnsi" w:hAnsiTheme="majorHAnsi"/>
          <w:b/>
          <w:color w:val="FF0000"/>
        </w:rPr>
      </w:pPr>
    </w:p>
    <w:p w:rsidR="00FB2AC1" w:rsidRPr="00CE42E3" w:rsidRDefault="0053445C" w:rsidP="00FB2AC1">
      <w:pPr>
        <w:jc w:val="both"/>
        <w:rPr>
          <w:rFonts w:ascii="Arial" w:hAnsi="Arial" w:cs="Arial"/>
          <w:b/>
          <w:spacing w:val="-3"/>
          <w:u w:val="single"/>
          <w:lang w:val="es-ES_tradnl"/>
        </w:rPr>
      </w:pPr>
      <w:r w:rsidRPr="00643C99">
        <w:rPr>
          <w:rFonts w:ascii="Arial" w:hAnsi="Arial" w:cs="Arial"/>
          <w:b/>
          <w:bCs/>
          <w:lang w:val="es-ES_tradnl"/>
        </w:rPr>
        <w:t xml:space="preserve">Art. </w:t>
      </w:r>
      <w:r w:rsidR="005705B3" w:rsidRPr="005705B3">
        <w:rPr>
          <w:rFonts w:ascii="Arial" w:hAnsi="Arial" w:cs="Arial"/>
          <w:b/>
          <w:bCs/>
          <w:color w:val="000000" w:themeColor="text1"/>
          <w:lang w:val="es-ES_tradnl"/>
        </w:rPr>
        <w:t>9</w:t>
      </w:r>
      <w:r w:rsidRPr="00643C99">
        <w:rPr>
          <w:rFonts w:ascii="Arial" w:hAnsi="Arial" w:cs="Arial"/>
          <w:b/>
          <w:bCs/>
          <w:lang w:val="es-ES_tradnl"/>
        </w:rPr>
        <w:t xml:space="preserve">.  </w:t>
      </w:r>
      <w:r w:rsidRPr="00643C99">
        <w:rPr>
          <w:rFonts w:ascii="Arial" w:hAnsi="Arial" w:cs="Arial"/>
          <w:b/>
          <w:bCs/>
          <w:spacing w:val="-3"/>
          <w:lang w:val="es-ES_tradnl"/>
        </w:rPr>
        <w:t xml:space="preserve">OFERTAS: </w:t>
      </w:r>
      <w:r w:rsidR="00FB2AC1" w:rsidRPr="00FB2AC1">
        <w:rPr>
          <w:rFonts w:ascii="Arial" w:hAnsi="Arial" w:cs="Arial"/>
          <w:b/>
          <w:bCs/>
          <w:spacing w:val="-3"/>
          <w:lang w:val="es-ES_tradnl"/>
        </w:rPr>
        <w:t>PRESENTACIÓN DE OFERTAS. INFORMACIÓN C</w:t>
      </w:r>
      <w:r w:rsidR="00DE7A3B">
        <w:rPr>
          <w:rFonts w:ascii="Arial" w:hAnsi="Arial" w:cs="Arial"/>
          <w:b/>
          <w:bCs/>
          <w:spacing w:val="-3"/>
          <w:lang w:val="es-ES_tradnl"/>
        </w:rPr>
        <w:t>ONFIDENCIAL Y DATOS PERSONALES.</w:t>
      </w:r>
    </w:p>
    <w:p w:rsidR="00FB2AC1" w:rsidRPr="00FB2AC1" w:rsidRDefault="00FB2AC1" w:rsidP="00FB2AC1">
      <w:pPr>
        <w:jc w:val="both"/>
        <w:rPr>
          <w:rFonts w:ascii="Arial" w:hAnsi="Arial" w:cs="Arial"/>
          <w:b/>
          <w:bCs/>
          <w:spacing w:val="-3"/>
          <w:lang w:val="es-ES_tradnl"/>
        </w:rPr>
      </w:pPr>
    </w:p>
    <w:p w:rsidR="00FB2AC1" w:rsidRPr="00FB2AC1" w:rsidRDefault="00FB2AC1" w:rsidP="00FB2AC1">
      <w:pPr>
        <w:pStyle w:val="Prrafodelista"/>
        <w:numPr>
          <w:ilvl w:val="0"/>
          <w:numId w:val="4"/>
        </w:numPr>
        <w:jc w:val="both"/>
        <w:rPr>
          <w:rFonts w:ascii="Arial" w:hAnsi="Arial" w:cs="Arial"/>
          <w:b/>
          <w:bCs/>
          <w:spacing w:val="-3"/>
          <w:lang w:val="es-ES_tradnl"/>
        </w:rPr>
      </w:pPr>
      <w:r w:rsidRPr="00FB2AC1">
        <w:rPr>
          <w:rFonts w:ascii="Arial" w:hAnsi="Arial" w:cs="Arial"/>
          <w:b/>
          <w:bCs/>
          <w:spacing w:val="-3"/>
          <w:lang w:val="es-ES_tradnl"/>
        </w:rPr>
        <w:t>PRESENTACIÓN DE OFERTAS</w:t>
      </w:r>
    </w:p>
    <w:p w:rsidR="00F04DF5" w:rsidRPr="00712CA3" w:rsidRDefault="00F04DF5" w:rsidP="00F04DF5">
      <w:pPr>
        <w:suppressAutoHyphens/>
        <w:spacing w:line="360" w:lineRule="auto"/>
        <w:ind w:firstLine="993"/>
        <w:jc w:val="both"/>
        <w:rPr>
          <w:rFonts w:ascii="Arial" w:hAnsi="Arial" w:cs="Arial"/>
          <w:b/>
          <w:bCs/>
          <w:spacing w:val="-3"/>
        </w:rPr>
      </w:pPr>
    </w:p>
    <w:p w:rsidR="00F04DF5" w:rsidRPr="00387794" w:rsidRDefault="00F04DF5" w:rsidP="00F04DF5">
      <w:pPr>
        <w:spacing w:line="360" w:lineRule="auto"/>
        <w:ind w:firstLine="900"/>
        <w:jc w:val="both"/>
        <w:rPr>
          <w:rFonts w:ascii="Arial" w:hAnsi="Arial" w:cs="Arial"/>
          <w:b/>
          <w:bCs/>
          <w:color w:val="FF0000"/>
        </w:rPr>
      </w:pPr>
      <w:r w:rsidRPr="00EF4056">
        <w:rPr>
          <w:rFonts w:ascii="Arial" w:hAnsi="Arial" w:cs="Arial"/>
          <w:bCs/>
        </w:rPr>
        <w:t xml:space="preserve">Las propuestas serán recibidas únicamente en línea. Los oferentes deberán ingresar sus </w:t>
      </w:r>
      <w:r w:rsidRPr="005705B3">
        <w:rPr>
          <w:rFonts w:ascii="Arial" w:hAnsi="Arial" w:cs="Arial"/>
          <w:bCs/>
        </w:rPr>
        <w:t xml:space="preserve">ofertas (económica y </w:t>
      </w:r>
      <w:r w:rsidR="00E11818" w:rsidRPr="005705B3">
        <w:rPr>
          <w:rFonts w:ascii="Arial" w:hAnsi="Arial" w:cs="Arial"/>
          <w:bCs/>
        </w:rPr>
        <w:t>técnica completa</w:t>
      </w:r>
      <w:r w:rsidRPr="005705B3">
        <w:rPr>
          <w:rFonts w:ascii="Arial" w:hAnsi="Arial" w:cs="Arial"/>
          <w:bCs/>
        </w:rPr>
        <w:t>)</w:t>
      </w:r>
      <w:r w:rsidRPr="00EF4056">
        <w:rPr>
          <w:rFonts w:ascii="Arial" w:hAnsi="Arial" w:cs="Arial"/>
          <w:bCs/>
        </w:rPr>
        <w:t xml:space="preserve"> en el sitio web www.comprasestatales.gub.uy. No se recibirán ofertas por otra vía. </w:t>
      </w:r>
      <w:r w:rsidRPr="00363371">
        <w:rPr>
          <w:rFonts w:ascii="Arial" w:hAnsi="Arial" w:cs="Arial"/>
          <w:bCs/>
        </w:rPr>
        <w:t xml:space="preserve">Se adjunta en Anexo </w:t>
      </w:r>
      <w:r w:rsidR="005705B3">
        <w:rPr>
          <w:rFonts w:ascii="Arial" w:hAnsi="Arial" w:cs="Arial"/>
          <w:bCs/>
        </w:rPr>
        <w:t xml:space="preserve">No. 2 </w:t>
      </w:r>
      <w:r w:rsidRPr="00363371">
        <w:rPr>
          <w:rFonts w:ascii="Arial" w:hAnsi="Arial" w:cs="Arial"/>
          <w:bCs/>
        </w:rPr>
        <w:t>el instructivo con recomendaciones sobre la oferta en línea y accesos a los materiales de ayuda disponibles.</w:t>
      </w:r>
      <w:r w:rsidRPr="00EF4056">
        <w:rPr>
          <w:rFonts w:ascii="Arial" w:hAnsi="Arial" w:cs="Arial"/>
          <w:bCs/>
        </w:rPr>
        <w:t xml:space="preserve"> La documentación electrónica adjunta de la oferta se ingresará en archivos con formato</w:t>
      </w:r>
      <w:r>
        <w:rPr>
          <w:rFonts w:ascii="Arial" w:hAnsi="Arial" w:cs="Arial"/>
          <w:bCs/>
        </w:rPr>
        <w:t xml:space="preserve"> </w:t>
      </w:r>
      <w:proofErr w:type="spellStart"/>
      <w:r>
        <w:rPr>
          <w:rFonts w:ascii="Arial" w:hAnsi="Arial" w:cs="Arial"/>
          <w:bCs/>
        </w:rPr>
        <w:t>pdf</w:t>
      </w:r>
      <w:proofErr w:type="spellEnd"/>
      <w:r>
        <w:rPr>
          <w:rFonts w:ascii="Arial" w:hAnsi="Arial" w:cs="Arial"/>
          <w:bCs/>
        </w:rPr>
        <w:t xml:space="preserve"> o </w:t>
      </w:r>
      <w:proofErr w:type="spellStart"/>
      <w:r>
        <w:rPr>
          <w:rFonts w:ascii="Arial" w:hAnsi="Arial" w:cs="Arial"/>
          <w:bCs/>
        </w:rPr>
        <w:t>word</w:t>
      </w:r>
      <w:proofErr w:type="spellEnd"/>
      <w:r w:rsidRPr="00EF4056">
        <w:rPr>
          <w:rFonts w:ascii="Arial" w:hAnsi="Arial" w:cs="Arial"/>
          <w:bCs/>
        </w:rPr>
        <w:t xml:space="preserve">,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debe estar firmado por </w:t>
      </w:r>
      <w:r w:rsidRPr="009223FF">
        <w:rPr>
          <w:rFonts w:ascii="Arial" w:hAnsi="Arial" w:cs="Arial"/>
          <w:bCs/>
        </w:rPr>
        <w:t xml:space="preserve">el </w:t>
      </w:r>
      <w:r w:rsidRPr="00693E14">
        <w:rPr>
          <w:rFonts w:ascii="Arial" w:hAnsi="Arial" w:cs="Arial"/>
          <w:b/>
          <w:bCs/>
          <w:u w:val="single"/>
        </w:rPr>
        <w:t>titular, o representante con facultades suficientes para ese acto</w:t>
      </w:r>
      <w:r w:rsidRPr="00693E14">
        <w:rPr>
          <w:rFonts w:ascii="Arial" w:hAnsi="Arial" w:cs="Arial"/>
          <w:bCs/>
          <w:u w:val="single"/>
        </w:rPr>
        <w:t>.</w:t>
      </w:r>
      <w:r w:rsidRPr="00693E14">
        <w:rPr>
          <w:rFonts w:ascii="Arial" w:hAnsi="Arial" w:cs="Arial"/>
          <w:bCs/>
        </w:rPr>
        <w:t xml:space="preserve"> En tal caso, </w:t>
      </w:r>
      <w:r w:rsidRPr="00693E14">
        <w:rPr>
          <w:rFonts w:ascii="Arial" w:hAnsi="Arial" w:cs="Arial"/>
          <w:b/>
          <w:bCs/>
        </w:rPr>
        <w:t>la representación debe estar debidamente respaldada en el Registro Único de Proveedores del Estado (RUPE) con los datos de representantes y documentación de poderes ingresados y al menos verificados en el sistema.</w:t>
      </w:r>
    </w:p>
    <w:p w:rsidR="00F04DF5" w:rsidRDefault="00F04DF5" w:rsidP="00F04DF5">
      <w:pPr>
        <w:pStyle w:val="Prrafodelista"/>
        <w:suppressAutoHyphens/>
        <w:spacing w:line="360" w:lineRule="auto"/>
        <w:ind w:left="1353"/>
        <w:jc w:val="both"/>
        <w:rPr>
          <w:rFonts w:ascii="Arial" w:hAnsi="Arial" w:cs="Arial"/>
          <w:b/>
          <w:bCs/>
          <w:spacing w:val="-3"/>
        </w:rPr>
      </w:pPr>
    </w:p>
    <w:p w:rsidR="00F04DF5" w:rsidRPr="00FB2AC1" w:rsidRDefault="00F04DF5" w:rsidP="00FB2AC1">
      <w:pPr>
        <w:pStyle w:val="Prrafodelista"/>
        <w:numPr>
          <w:ilvl w:val="0"/>
          <w:numId w:val="4"/>
        </w:numPr>
        <w:suppressAutoHyphens/>
        <w:spacing w:line="360" w:lineRule="auto"/>
        <w:rPr>
          <w:rFonts w:ascii="Arial" w:hAnsi="Arial" w:cs="Arial"/>
          <w:b/>
          <w:bCs/>
          <w:spacing w:val="-3"/>
        </w:rPr>
      </w:pPr>
      <w:r w:rsidRPr="00FB2AC1">
        <w:rPr>
          <w:rFonts w:ascii="Arial" w:hAnsi="Arial" w:cs="Arial"/>
          <w:b/>
          <w:bCs/>
          <w:spacing w:val="-3"/>
        </w:rPr>
        <w:t>INFORMACIÓN CONFIDENCIAL Y DATOS PERSONALES</w:t>
      </w:r>
    </w:p>
    <w:p w:rsidR="00F04DF5" w:rsidRDefault="00F04DF5" w:rsidP="00F04DF5">
      <w:pPr>
        <w:suppressAutoHyphens/>
        <w:spacing w:line="360" w:lineRule="auto"/>
        <w:ind w:firstLine="993"/>
        <w:jc w:val="both"/>
        <w:rPr>
          <w:rFonts w:ascii="Arial" w:hAnsi="Arial" w:cs="Arial"/>
          <w:b/>
          <w:bCs/>
          <w:spacing w:val="-3"/>
        </w:rPr>
      </w:pPr>
    </w:p>
    <w:p w:rsidR="00F04DF5" w:rsidRPr="003E5186" w:rsidRDefault="00F04DF5" w:rsidP="00F04DF5">
      <w:pPr>
        <w:pStyle w:val="Default"/>
        <w:spacing w:after="200" w:line="276" w:lineRule="auto"/>
        <w:ind w:firstLine="993"/>
        <w:jc w:val="both"/>
        <w:rPr>
          <w:rFonts w:eastAsia="Times New Roman"/>
          <w:color w:val="auto"/>
          <w:kern w:val="0"/>
          <w:lang w:val="es-ES" w:eastAsia="es-ES" w:bidi="ar-SA"/>
        </w:rPr>
      </w:pPr>
      <w:r w:rsidRPr="003E5186">
        <w:rPr>
          <w:rFonts w:eastAsia="Times New Roman"/>
          <w:color w:val="auto"/>
          <w:kern w:val="0"/>
          <w:lang w:val="es-ES" w:eastAsia="es-ES" w:bidi="ar-SA"/>
        </w:rPr>
        <w:t xml:space="preserve">En caso de que los oferentes </w:t>
      </w:r>
      <w:r w:rsidRPr="003E5186">
        <w:rPr>
          <w:rFonts w:eastAsia="Times New Roman"/>
          <w:b/>
          <w:color w:val="auto"/>
          <w:kern w:val="0"/>
          <w:lang w:val="es-ES" w:eastAsia="es-ES" w:bidi="ar-SA"/>
        </w:rPr>
        <w:t>presentaren información considerada confidencial</w:t>
      </w:r>
      <w:r w:rsidRPr="003E5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F04DF5" w:rsidRPr="003E5186" w:rsidRDefault="00F04DF5" w:rsidP="00F04DF5">
      <w:pPr>
        <w:pStyle w:val="Default"/>
        <w:spacing w:after="200" w:line="276" w:lineRule="auto"/>
        <w:jc w:val="both"/>
        <w:rPr>
          <w:rFonts w:eastAsia="Times New Roman"/>
          <w:color w:val="auto"/>
          <w:kern w:val="0"/>
          <w:lang w:val="es-ES" w:eastAsia="es-ES" w:bidi="ar-SA"/>
        </w:rPr>
      </w:pPr>
      <w:r w:rsidRPr="003E5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54"/>
        <w:gridCol w:w="3977"/>
      </w:tblGrid>
      <w:tr w:rsidR="00F04DF5" w:rsidRPr="003E5186" w:rsidTr="00AA70DC">
        <w:trPr>
          <w:trHeight w:val="567"/>
        </w:trPr>
        <w:tc>
          <w:tcPr>
            <w:tcW w:w="4479"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Información no confidencial</w:t>
            </w:r>
          </w:p>
        </w:tc>
      </w:tr>
      <w:tr w:rsidR="00F04DF5" w:rsidRPr="003E5186" w:rsidTr="00AA70DC">
        <w:trPr>
          <w:trHeight w:val="567"/>
        </w:trPr>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Información relativa a los precios.</w:t>
            </w:r>
          </w:p>
        </w:tc>
      </w:tr>
      <w:tr w:rsidR="00F04DF5" w:rsidRPr="003E5186" w:rsidTr="00AA70DC">
        <w:trPr>
          <w:trHeight w:val="567"/>
        </w:trPr>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descripción de bienes y servicios ofertados.</w:t>
            </w:r>
          </w:p>
        </w:tc>
      </w:tr>
      <w:tr w:rsidR="00F04DF5" w:rsidRPr="003E5186" w:rsidTr="00AA70DC">
        <w:trPr>
          <w:trHeight w:val="567"/>
        </w:trPr>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Las condiciones generales de la oferta.</w:t>
            </w:r>
          </w:p>
        </w:tc>
      </w:tr>
      <w:tr w:rsidR="00F04DF5" w:rsidRPr="003E5186" w:rsidTr="00AA70DC">
        <w:trPr>
          <w:gridAfter w:val="1"/>
          <w:wAfter w:w="3977" w:type="dxa"/>
          <w:trHeight w:val="567"/>
        </w:trPr>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lastRenderedPageBreak/>
              <w:t>La que comprenda hechos o actos de carácter económico, contable, jurídico o administrativo, relativos al oferente, que pudiera ser útil para un competidor.</w:t>
            </w:r>
          </w:p>
        </w:tc>
      </w:tr>
      <w:tr w:rsidR="00F04DF5" w:rsidRPr="003E5186" w:rsidTr="00AA70DC">
        <w:trPr>
          <w:gridAfter w:val="1"/>
          <w:wAfter w:w="3977" w:type="dxa"/>
          <w:trHeight w:val="567"/>
        </w:trPr>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F04DF5" w:rsidRPr="003E5186" w:rsidTr="00AA70DC">
        <w:trPr>
          <w:gridAfter w:val="1"/>
          <w:wAfter w:w="3977" w:type="dxa"/>
          <w:trHeight w:val="567"/>
        </w:trPr>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p>
    <w:p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r w:rsidRPr="003E5186">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85"/>
        <w:gridCol w:w="5746"/>
      </w:tblGrid>
      <w:tr w:rsidR="00F04DF5" w:rsidRPr="003E5186" w:rsidTr="00AA70DC">
        <w:trPr>
          <w:trHeight w:val="567"/>
        </w:trPr>
        <w:tc>
          <w:tcPr>
            <w:tcW w:w="2376"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Detalle</w:t>
            </w:r>
          </w:p>
        </w:tc>
      </w:tr>
      <w:tr w:rsidR="00F04DF5" w:rsidRPr="003E5186" w:rsidTr="00AA70DC">
        <w:trPr>
          <w:trHeight w:val="567"/>
        </w:trPr>
        <w:tc>
          <w:tcPr>
            <w:tcW w:w="2376" w:type="dxa"/>
            <w:shd w:val="clear" w:color="auto" w:fill="F2F2F2"/>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No tendrán acceso a la misma.</w:t>
            </w:r>
          </w:p>
        </w:tc>
      </w:tr>
      <w:tr w:rsidR="00F04DF5" w:rsidRPr="003E5186" w:rsidTr="00AA70DC">
        <w:trPr>
          <w:trHeight w:val="567"/>
        </w:trPr>
        <w:tc>
          <w:tcPr>
            <w:tcW w:w="2376"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F04DF5" w:rsidRPr="003E5186" w:rsidTr="00AA70DC">
        <w:trPr>
          <w:trHeight w:val="567"/>
        </w:trPr>
        <w:tc>
          <w:tcPr>
            <w:tcW w:w="2376" w:type="dxa"/>
            <w:shd w:val="clear" w:color="auto" w:fill="F2F2F2"/>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rsidR="00F04DF5" w:rsidRPr="003E5186" w:rsidRDefault="00F04DF5" w:rsidP="00F04DF5">
      <w:pPr>
        <w:pStyle w:val="Default"/>
        <w:spacing w:after="200" w:line="276" w:lineRule="auto"/>
        <w:jc w:val="both"/>
        <w:rPr>
          <w:b/>
          <w:bCs/>
          <w:sz w:val="22"/>
          <w:szCs w:val="22"/>
          <w:u w:val="single"/>
        </w:rPr>
      </w:pPr>
    </w:p>
    <w:p w:rsidR="00F04DF5" w:rsidRPr="003E5186" w:rsidRDefault="00F04DF5" w:rsidP="00F04DF5">
      <w:pPr>
        <w:pStyle w:val="Default"/>
        <w:spacing w:after="200" w:line="276" w:lineRule="auto"/>
        <w:ind w:firstLine="1134"/>
        <w:jc w:val="both"/>
        <w:rPr>
          <w:bCs/>
        </w:rPr>
      </w:pPr>
      <w:r w:rsidRPr="003E5186">
        <w:rPr>
          <w:b/>
          <w:bCs/>
          <w:u w:val="single"/>
        </w:rPr>
        <w:t>Notas:</w:t>
      </w:r>
      <w:r w:rsidRPr="003E5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04DF5" w:rsidRPr="003E5186" w:rsidRDefault="00F04DF5" w:rsidP="00F04DF5">
      <w:pPr>
        <w:pStyle w:val="Default"/>
        <w:spacing w:after="200" w:line="276" w:lineRule="auto"/>
        <w:ind w:firstLine="1134"/>
        <w:jc w:val="both"/>
        <w:rPr>
          <w:bCs/>
        </w:rPr>
      </w:pPr>
      <w:r w:rsidRPr="003E5186">
        <w:rPr>
          <w:b/>
          <w:bCs/>
        </w:rPr>
        <w:t>La clasificación de la documentación en carácter de confidencial es de exclusiva responsabilidad del proveedor.</w:t>
      </w:r>
      <w:r w:rsidRPr="003E5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w:t>
      </w:r>
      <w:r w:rsidRPr="003E5186">
        <w:rPr>
          <w:bCs/>
        </w:rPr>
        <w:lastRenderedPageBreak/>
        <w:t>ingresó en el RUPE y asimismo se publicará en el sitio web de Compras Estatales. En caso que el oferente no levante dicha condición su oferta será desestimada.</w:t>
      </w:r>
    </w:p>
    <w:p w:rsidR="00F04DF5" w:rsidRPr="003E5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06"/>
        <w:gridCol w:w="6514"/>
      </w:tblGrid>
      <w:tr w:rsidR="00F04DF5" w:rsidRPr="00EE3FCA" w:rsidTr="00AA70DC">
        <w:trPr>
          <w:trHeight w:val="567"/>
        </w:trPr>
        <w:tc>
          <w:tcPr>
            <w:tcW w:w="2218" w:type="dxa"/>
          </w:tcPr>
          <w:p w:rsidR="00F04DF5" w:rsidRPr="003E5186" w:rsidRDefault="00F04DF5" w:rsidP="00AA70DC">
            <w:pPr>
              <w:pStyle w:val="Default"/>
              <w:spacing w:after="200" w:line="276" w:lineRule="auto"/>
              <w:rPr>
                <w:color w:val="00000A"/>
                <w:sz w:val="22"/>
                <w:szCs w:val="22"/>
              </w:rPr>
            </w:pPr>
            <w:r w:rsidRPr="003E5186">
              <w:rPr>
                <w:color w:val="00000A"/>
                <w:sz w:val="22"/>
                <w:szCs w:val="22"/>
              </w:rPr>
              <w:t>Resumen no confidencial</w:t>
            </w:r>
          </w:p>
        </w:tc>
        <w:tc>
          <w:tcPr>
            <w:tcW w:w="6590" w:type="dxa"/>
          </w:tcPr>
          <w:p w:rsidR="00F04DF5" w:rsidRPr="00EE3FCA" w:rsidRDefault="00F04DF5" w:rsidP="00AA70DC">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rsidR="005F5C24" w:rsidRDefault="005F5C24" w:rsidP="005F5C24">
      <w:pPr>
        <w:jc w:val="both"/>
        <w:rPr>
          <w:rFonts w:ascii="Arial" w:hAnsi="Arial" w:cs="Arial"/>
        </w:rPr>
      </w:pPr>
    </w:p>
    <w:p w:rsidR="005F5C24" w:rsidRDefault="005F5C24" w:rsidP="005F5C24">
      <w:pPr>
        <w:jc w:val="both"/>
        <w:rPr>
          <w:rFonts w:ascii="Arial" w:hAnsi="Arial" w:cs="Arial"/>
          <w:b/>
          <w:bCs/>
        </w:rPr>
      </w:pPr>
    </w:p>
    <w:p w:rsidR="005F5C24" w:rsidRDefault="005F5C24" w:rsidP="005F5C24">
      <w:pPr>
        <w:jc w:val="both"/>
        <w:rPr>
          <w:rFonts w:ascii="Arial" w:hAnsi="Arial" w:cs="Arial"/>
          <w:b/>
          <w:bCs/>
        </w:rPr>
      </w:pPr>
      <w:r w:rsidRPr="009022AC">
        <w:rPr>
          <w:rFonts w:ascii="Arial" w:hAnsi="Arial" w:cs="Arial"/>
          <w:b/>
          <w:bCs/>
        </w:rPr>
        <w:t xml:space="preserve">Art. </w:t>
      </w:r>
      <w:r w:rsidR="00CC6F11" w:rsidRPr="00CC6F11">
        <w:rPr>
          <w:rFonts w:ascii="Arial" w:hAnsi="Arial" w:cs="Arial"/>
          <w:b/>
          <w:bCs/>
          <w:color w:val="000000" w:themeColor="text1"/>
        </w:rPr>
        <w:t>10</w:t>
      </w:r>
      <w:r>
        <w:rPr>
          <w:rFonts w:ascii="Arial" w:hAnsi="Arial" w:cs="Arial"/>
          <w:b/>
          <w:bCs/>
        </w:rPr>
        <w:t>. APERTURA DE OFERTAS.</w:t>
      </w:r>
    </w:p>
    <w:p w:rsidR="005F5C24" w:rsidRDefault="005F5C24" w:rsidP="005F5C24">
      <w:pPr>
        <w:jc w:val="both"/>
        <w:rPr>
          <w:rFonts w:ascii="Arial" w:hAnsi="Arial" w:cs="Arial"/>
        </w:rPr>
      </w:pPr>
    </w:p>
    <w:p w:rsidR="0053445C" w:rsidRPr="00D13914" w:rsidRDefault="0053445C" w:rsidP="0053445C">
      <w:pPr>
        <w:ind w:firstLine="900"/>
        <w:jc w:val="both"/>
        <w:rPr>
          <w:rFonts w:ascii="Arial" w:hAnsi="Arial" w:cs="Arial"/>
          <w:b/>
          <w:bCs/>
        </w:rPr>
      </w:pPr>
      <w:r w:rsidRPr="00D13914">
        <w:rPr>
          <w:rFonts w:ascii="Arial" w:hAnsi="Arial" w:cs="Arial"/>
        </w:rPr>
        <w:t xml:space="preserve">La apertura de las ofertas se llevará a cabo </w:t>
      </w:r>
      <w:r w:rsidR="00D13914" w:rsidRPr="00D13914">
        <w:rPr>
          <w:rFonts w:ascii="Arial" w:hAnsi="Arial" w:cs="Arial"/>
          <w:b/>
          <w:bCs/>
        </w:rPr>
        <w:t>el día viernes 26</w:t>
      </w:r>
      <w:r w:rsidRPr="00D13914">
        <w:rPr>
          <w:rFonts w:ascii="Arial" w:hAnsi="Arial" w:cs="Arial"/>
          <w:b/>
          <w:bCs/>
        </w:rPr>
        <w:t xml:space="preserve"> de </w:t>
      </w:r>
      <w:r w:rsidR="00D13914" w:rsidRPr="00D13914">
        <w:rPr>
          <w:rFonts w:ascii="Arial" w:hAnsi="Arial" w:cs="Arial"/>
          <w:b/>
          <w:bCs/>
        </w:rPr>
        <w:t>agosto</w:t>
      </w:r>
      <w:r w:rsidRPr="00D13914">
        <w:rPr>
          <w:rFonts w:ascii="Arial" w:hAnsi="Arial" w:cs="Arial"/>
          <w:b/>
          <w:bCs/>
        </w:rPr>
        <w:t xml:space="preserve"> de 20</w:t>
      </w:r>
      <w:r w:rsidR="00AB1F0D" w:rsidRPr="00D13914">
        <w:rPr>
          <w:rFonts w:ascii="Arial" w:hAnsi="Arial" w:cs="Arial"/>
          <w:b/>
          <w:bCs/>
        </w:rPr>
        <w:t>2</w:t>
      </w:r>
      <w:r w:rsidR="00505772" w:rsidRPr="00D13914">
        <w:rPr>
          <w:rFonts w:ascii="Arial" w:hAnsi="Arial" w:cs="Arial"/>
          <w:b/>
          <w:bCs/>
        </w:rPr>
        <w:t>2</w:t>
      </w:r>
      <w:r w:rsidRPr="00D13914">
        <w:rPr>
          <w:rFonts w:ascii="Arial" w:hAnsi="Arial" w:cs="Arial"/>
          <w:b/>
          <w:bCs/>
        </w:rPr>
        <w:t>,</w:t>
      </w:r>
      <w:r w:rsidRPr="00D13914">
        <w:rPr>
          <w:rFonts w:ascii="Arial" w:hAnsi="Arial" w:cs="Arial"/>
        </w:rPr>
        <w:t xml:space="preserve"> </w:t>
      </w:r>
      <w:r w:rsidRPr="00D13914">
        <w:rPr>
          <w:rFonts w:ascii="Arial" w:hAnsi="Arial" w:cs="Arial"/>
          <w:b/>
          <w:bCs/>
        </w:rPr>
        <w:t>a las 1</w:t>
      </w:r>
      <w:r w:rsidR="00D13914" w:rsidRPr="00D13914">
        <w:rPr>
          <w:rFonts w:ascii="Arial" w:hAnsi="Arial" w:cs="Arial"/>
          <w:b/>
          <w:bCs/>
        </w:rPr>
        <w:t>3</w:t>
      </w:r>
      <w:r w:rsidRPr="00D13914">
        <w:rPr>
          <w:rFonts w:ascii="Arial" w:hAnsi="Arial" w:cs="Arial"/>
          <w:b/>
          <w:bCs/>
        </w:rPr>
        <w:t xml:space="preserve">:00 horas. </w:t>
      </w:r>
    </w:p>
    <w:p w:rsidR="00CC01FF" w:rsidRDefault="00CC01FF" w:rsidP="0053445C">
      <w:pPr>
        <w:jc w:val="both"/>
        <w:rPr>
          <w:rFonts w:ascii="Arial" w:hAnsi="Arial" w:cs="Arial"/>
          <w:b/>
          <w:bCs/>
        </w:rPr>
      </w:pPr>
    </w:p>
    <w:p w:rsidR="00CC01FF" w:rsidRDefault="00CC01FF" w:rsidP="0053445C">
      <w:pPr>
        <w:jc w:val="both"/>
        <w:rPr>
          <w:rFonts w:ascii="Arial" w:hAnsi="Arial" w:cs="Arial"/>
          <w:b/>
          <w:bCs/>
        </w:rPr>
      </w:pPr>
    </w:p>
    <w:p w:rsidR="0053445C" w:rsidRPr="00643C99" w:rsidRDefault="0053445C" w:rsidP="0053445C">
      <w:pPr>
        <w:jc w:val="both"/>
        <w:rPr>
          <w:rFonts w:ascii="Arial" w:hAnsi="Arial" w:cs="Arial"/>
          <w:b/>
          <w:bCs/>
        </w:rPr>
      </w:pPr>
      <w:r w:rsidRPr="00643C99">
        <w:rPr>
          <w:rFonts w:ascii="Arial" w:hAnsi="Arial" w:cs="Arial"/>
          <w:b/>
          <w:bCs/>
        </w:rPr>
        <w:t xml:space="preserve">Art. </w:t>
      </w:r>
      <w:r w:rsidR="0034664A" w:rsidRPr="0034664A">
        <w:rPr>
          <w:rFonts w:ascii="Arial" w:hAnsi="Arial" w:cs="Arial"/>
          <w:b/>
          <w:bCs/>
          <w:color w:val="000000" w:themeColor="text1"/>
        </w:rPr>
        <w:t>11</w:t>
      </w:r>
      <w:r w:rsidRPr="004D1439">
        <w:rPr>
          <w:rFonts w:ascii="Arial" w:hAnsi="Arial" w:cs="Arial"/>
          <w:b/>
          <w:bCs/>
        </w:rPr>
        <w:t xml:space="preserve">. </w:t>
      </w:r>
      <w:r w:rsidR="00490544" w:rsidRPr="004D1439">
        <w:rPr>
          <w:rFonts w:ascii="Arial" w:hAnsi="Arial" w:cs="Arial"/>
          <w:b/>
          <w:bCs/>
        </w:rPr>
        <w:t>FACTORES PARA</w:t>
      </w:r>
      <w:r w:rsidRPr="004D1439">
        <w:rPr>
          <w:rFonts w:ascii="Arial" w:hAnsi="Arial" w:cs="Arial"/>
          <w:b/>
          <w:bCs/>
        </w:rPr>
        <w:t xml:space="preserve"> EVALUAR LAS PROPUESTAS.</w:t>
      </w:r>
      <w:r w:rsidRPr="00643C99">
        <w:rPr>
          <w:rFonts w:ascii="Arial" w:hAnsi="Arial" w:cs="Arial"/>
          <w:b/>
          <w:bCs/>
        </w:rPr>
        <w:t xml:space="preserve"> </w:t>
      </w:r>
    </w:p>
    <w:p w:rsidR="0053445C" w:rsidRPr="00643C99" w:rsidRDefault="0053445C" w:rsidP="0053445C">
      <w:pPr>
        <w:jc w:val="both"/>
        <w:rPr>
          <w:rFonts w:ascii="Arial" w:hAnsi="Arial" w:cs="Arial"/>
        </w:rPr>
      </w:pPr>
    </w:p>
    <w:p w:rsidR="0053445C" w:rsidRPr="003E4499" w:rsidRDefault="0053445C" w:rsidP="0053445C">
      <w:pPr>
        <w:ind w:firstLine="840"/>
        <w:jc w:val="both"/>
        <w:rPr>
          <w:rFonts w:ascii="Arial" w:hAnsi="Arial" w:cs="Arial"/>
          <w:lang w:val="es-ES_tradnl"/>
        </w:rPr>
      </w:pPr>
      <w:r w:rsidRPr="003E4499">
        <w:rPr>
          <w:rFonts w:ascii="Arial" w:hAnsi="Arial" w:cs="Arial"/>
          <w:lang w:val="es-ES_tradnl"/>
        </w:rPr>
        <w:t xml:space="preserve">Los principales factores a tomar en cuenta para la comparación de las ofertas son: </w:t>
      </w:r>
    </w:p>
    <w:p w:rsidR="0053445C" w:rsidRPr="005B6507" w:rsidRDefault="0053445C" w:rsidP="0053445C">
      <w:pPr>
        <w:ind w:firstLine="840"/>
        <w:jc w:val="both"/>
        <w:rPr>
          <w:rFonts w:ascii="Arial" w:hAnsi="Arial" w:cs="Arial"/>
          <w:highlight w:val="yellow"/>
          <w:lang w:val="es-ES_tradnl"/>
        </w:rPr>
      </w:pPr>
    </w:p>
    <w:p w:rsidR="0053445C" w:rsidRPr="0013076F" w:rsidRDefault="0053445C" w:rsidP="0053445C">
      <w:pPr>
        <w:suppressAutoHyphens/>
        <w:ind w:firstLine="851"/>
        <w:jc w:val="both"/>
        <w:rPr>
          <w:rFonts w:ascii="Arial" w:hAnsi="Arial"/>
          <w:spacing w:val="-3"/>
        </w:rPr>
      </w:pPr>
      <w:r w:rsidRPr="0013076F">
        <w:rPr>
          <w:rFonts w:ascii="Arial" w:hAnsi="Arial" w:cs="Arial"/>
          <w:lang w:val="es-ES_tradnl"/>
        </w:rPr>
        <w:t xml:space="preserve">Precio: 70 puntos (Se asignará el mayor puntaje a aquel oferente cuyo precio </w:t>
      </w:r>
      <w:r w:rsidR="0034664A">
        <w:rPr>
          <w:rFonts w:ascii="Arial" w:hAnsi="Arial"/>
          <w:spacing w:val="-3"/>
        </w:rPr>
        <w:t xml:space="preserve">sea </w:t>
      </w:r>
      <w:r w:rsidR="00CB68D6">
        <w:rPr>
          <w:rFonts w:ascii="Arial" w:hAnsi="Arial"/>
          <w:spacing w:val="-3"/>
        </w:rPr>
        <w:t xml:space="preserve">el menor y comparativamente </w:t>
      </w:r>
      <w:r w:rsidRPr="0013076F">
        <w:rPr>
          <w:rFonts w:ascii="Arial" w:hAnsi="Arial"/>
          <w:spacing w:val="-3"/>
        </w:rPr>
        <w:t xml:space="preserve">se </w:t>
      </w:r>
      <w:proofErr w:type="gramStart"/>
      <w:r w:rsidRPr="0013076F">
        <w:rPr>
          <w:rFonts w:ascii="Arial" w:hAnsi="Arial"/>
          <w:spacing w:val="-3"/>
        </w:rPr>
        <w:t>valorarán  las</w:t>
      </w:r>
      <w:proofErr w:type="gramEnd"/>
      <w:r w:rsidRPr="0013076F">
        <w:rPr>
          <w:rFonts w:ascii="Arial" w:hAnsi="Arial"/>
          <w:spacing w:val="-3"/>
        </w:rPr>
        <w:t xml:space="preserve"> re</w:t>
      </w:r>
      <w:r w:rsidR="00866074">
        <w:rPr>
          <w:rFonts w:ascii="Arial" w:hAnsi="Arial"/>
          <w:spacing w:val="-3"/>
        </w:rPr>
        <w:t>stantes por regla de tres inversa</w:t>
      </w:r>
      <w:r w:rsidRPr="0013076F">
        <w:rPr>
          <w:rFonts w:ascii="Arial" w:hAnsi="Arial"/>
          <w:spacing w:val="-3"/>
        </w:rPr>
        <w:t>).</w:t>
      </w:r>
    </w:p>
    <w:p w:rsidR="0053445C" w:rsidRPr="0013076F" w:rsidRDefault="0053445C" w:rsidP="0053445C">
      <w:pPr>
        <w:ind w:firstLine="840"/>
        <w:jc w:val="both"/>
        <w:rPr>
          <w:rFonts w:ascii="Arial" w:hAnsi="Arial" w:cs="Arial"/>
          <w:lang w:val="es-ES_tradnl"/>
        </w:rPr>
      </w:pPr>
    </w:p>
    <w:p w:rsidR="0013076F" w:rsidRPr="0013076F" w:rsidRDefault="0053445C" w:rsidP="0053445C">
      <w:pPr>
        <w:ind w:firstLine="840"/>
        <w:jc w:val="both"/>
        <w:rPr>
          <w:rFonts w:ascii="Arial" w:hAnsi="Arial" w:cs="Arial"/>
          <w:lang w:val="es-ES_tradnl"/>
        </w:rPr>
      </w:pPr>
      <w:r w:rsidRPr="0013076F">
        <w:rPr>
          <w:rFonts w:ascii="Arial" w:hAnsi="Arial" w:cs="Arial"/>
          <w:lang w:val="es-ES_tradnl"/>
        </w:rPr>
        <w:t>Antecedentes</w:t>
      </w:r>
      <w:r w:rsidR="0013076F" w:rsidRPr="0013076F">
        <w:rPr>
          <w:rFonts w:ascii="Arial" w:hAnsi="Arial" w:cs="Arial"/>
          <w:lang w:val="es-ES_tradnl"/>
        </w:rPr>
        <w:t xml:space="preserve"> del servicio de control de empresas </w:t>
      </w:r>
      <w:proofErr w:type="spellStart"/>
      <w:r w:rsidR="0013076F" w:rsidRPr="0013076F">
        <w:rPr>
          <w:rFonts w:ascii="Arial" w:hAnsi="Arial" w:cs="Arial"/>
          <w:lang w:val="es-ES_tradnl"/>
        </w:rPr>
        <w:t>tercerizadas</w:t>
      </w:r>
      <w:proofErr w:type="spellEnd"/>
      <w:r w:rsidR="0013076F">
        <w:rPr>
          <w:rFonts w:ascii="Arial" w:hAnsi="Arial" w:cs="Arial"/>
          <w:lang w:val="es-ES_tradnl"/>
        </w:rPr>
        <w:t>: 15 puntos</w:t>
      </w:r>
      <w:r w:rsidR="0013076F" w:rsidRPr="0013076F">
        <w:rPr>
          <w:rFonts w:ascii="Arial" w:hAnsi="Arial" w:cs="Arial"/>
          <w:lang w:val="es-ES_tradnl"/>
        </w:rPr>
        <w:t xml:space="preserve">. </w:t>
      </w:r>
    </w:p>
    <w:p w:rsidR="0013076F" w:rsidRPr="0013076F" w:rsidRDefault="0013076F" w:rsidP="0053445C">
      <w:pPr>
        <w:ind w:firstLine="840"/>
        <w:jc w:val="both"/>
        <w:rPr>
          <w:rFonts w:ascii="Arial" w:hAnsi="Arial" w:cs="Arial"/>
          <w:lang w:val="es-ES_tradnl"/>
        </w:rPr>
      </w:pPr>
    </w:p>
    <w:p w:rsidR="0053445C" w:rsidRPr="0013076F" w:rsidRDefault="0013076F" w:rsidP="0053445C">
      <w:pPr>
        <w:ind w:firstLine="840"/>
        <w:jc w:val="both"/>
        <w:rPr>
          <w:rFonts w:ascii="Arial" w:hAnsi="Arial" w:cs="Arial"/>
        </w:rPr>
      </w:pPr>
      <w:r w:rsidRPr="0013076F">
        <w:rPr>
          <w:rFonts w:ascii="Arial" w:hAnsi="Arial" w:cs="Arial"/>
          <w:lang w:val="es-ES_tradnl"/>
        </w:rPr>
        <w:t>Se otorgarán 3 puntos por cada antecedente presentado. El mismo debe ser acreditado mediante carta firmada por el cliente, por contratos vigentes o hasta con 5 años de antigüedad.</w:t>
      </w:r>
    </w:p>
    <w:p w:rsidR="0053445C" w:rsidRDefault="0053445C" w:rsidP="0053445C">
      <w:pPr>
        <w:ind w:firstLine="840"/>
        <w:jc w:val="both"/>
        <w:rPr>
          <w:rFonts w:ascii="Arial" w:hAnsi="Arial" w:cs="Arial"/>
          <w:highlight w:val="yellow"/>
          <w:lang w:val="es-ES_tradnl"/>
        </w:rPr>
      </w:pPr>
    </w:p>
    <w:p w:rsidR="0013076F" w:rsidRDefault="0013076F" w:rsidP="0053445C">
      <w:pPr>
        <w:ind w:firstLine="840"/>
        <w:jc w:val="both"/>
        <w:rPr>
          <w:rFonts w:ascii="Arial" w:hAnsi="Arial" w:cs="Arial"/>
          <w:lang w:val="es-ES_tradnl"/>
        </w:rPr>
      </w:pPr>
      <w:r w:rsidRPr="0013076F">
        <w:rPr>
          <w:rFonts w:ascii="Arial" w:hAnsi="Arial" w:cs="Arial"/>
          <w:lang w:val="es-ES_tradnl"/>
        </w:rPr>
        <w:t xml:space="preserve">Aspectos técnicos: </w:t>
      </w:r>
      <w:r w:rsidR="0092275E">
        <w:rPr>
          <w:rFonts w:ascii="Arial" w:hAnsi="Arial" w:cs="Arial"/>
          <w:lang w:val="es-ES_tradnl"/>
        </w:rPr>
        <w:t>Se otorgará un máximo de 15</w:t>
      </w:r>
      <w:r>
        <w:rPr>
          <w:rFonts w:ascii="Arial" w:hAnsi="Arial" w:cs="Arial"/>
          <w:lang w:val="es-ES_tradnl"/>
        </w:rPr>
        <w:t xml:space="preserve"> puntos por incluir</w:t>
      </w:r>
    </w:p>
    <w:p w:rsidR="0013076F" w:rsidRDefault="0013076F" w:rsidP="0013076F">
      <w:pPr>
        <w:jc w:val="both"/>
        <w:rPr>
          <w:rFonts w:ascii="Arial" w:hAnsi="Arial" w:cs="Arial"/>
          <w:lang w:val="es-ES_tradnl"/>
        </w:rPr>
      </w:pPr>
    </w:p>
    <w:p w:rsidR="0013076F" w:rsidRPr="00207CD9" w:rsidRDefault="0013076F" w:rsidP="0013076F">
      <w:pPr>
        <w:pStyle w:val="Prrafodelista"/>
        <w:numPr>
          <w:ilvl w:val="0"/>
          <w:numId w:val="8"/>
        </w:numPr>
        <w:jc w:val="both"/>
        <w:rPr>
          <w:rFonts w:ascii="Arial" w:hAnsi="Arial" w:cs="Arial"/>
          <w:lang w:val="es-ES_tradnl"/>
        </w:rPr>
      </w:pPr>
      <w:r w:rsidRPr="00207CD9">
        <w:rPr>
          <w:rFonts w:ascii="Arial" w:hAnsi="Arial" w:cs="Arial"/>
          <w:lang w:val="es-ES_tradnl"/>
        </w:rPr>
        <w:t>Controles extras a los requeridos por las leyes</w:t>
      </w:r>
      <w:r w:rsidR="00207CD9" w:rsidRPr="00207CD9">
        <w:rPr>
          <w:rFonts w:ascii="Arial" w:hAnsi="Arial" w:cs="Arial"/>
          <w:b/>
          <w:bCs/>
        </w:rPr>
        <w:t xml:space="preserve"> </w:t>
      </w:r>
      <w:r w:rsidR="00207CD9" w:rsidRPr="00207CD9">
        <w:rPr>
          <w:rFonts w:ascii="Arial" w:hAnsi="Arial" w:cs="Arial"/>
          <w:bCs/>
        </w:rPr>
        <w:t>N°18.099 y 18.251:</w:t>
      </w:r>
      <w:r w:rsidR="00207CD9" w:rsidRPr="00207CD9">
        <w:rPr>
          <w:rFonts w:ascii="Arial" w:hAnsi="Arial" w:cs="Arial"/>
          <w:b/>
          <w:bCs/>
        </w:rPr>
        <w:t xml:space="preserve"> </w:t>
      </w:r>
      <w:r w:rsidR="0092275E" w:rsidRPr="00207CD9">
        <w:rPr>
          <w:rFonts w:ascii="Arial" w:hAnsi="Arial" w:cs="Arial"/>
          <w:lang w:val="es-ES_tradnl"/>
        </w:rPr>
        <w:t>2 puntos por controles extras, con un máximo de 6 puntos.</w:t>
      </w:r>
    </w:p>
    <w:p w:rsidR="0092275E" w:rsidRPr="00207CD9" w:rsidRDefault="0092275E" w:rsidP="0013076F">
      <w:pPr>
        <w:pStyle w:val="Prrafodelista"/>
        <w:numPr>
          <w:ilvl w:val="0"/>
          <w:numId w:val="8"/>
        </w:numPr>
        <w:jc w:val="both"/>
        <w:rPr>
          <w:rFonts w:ascii="Arial" w:hAnsi="Arial" w:cs="Arial"/>
          <w:lang w:val="es-ES_tradnl"/>
        </w:rPr>
      </w:pPr>
      <w:r w:rsidRPr="00207CD9">
        <w:rPr>
          <w:rFonts w:ascii="Arial" w:hAnsi="Arial" w:cs="Arial"/>
          <w:lang w:val="es-ES_tradnl"/>
        </w:rPr>
        <w:t>Informe de riesgos: Se otorgarán 9 puntos a las propuestas que incluyan dentro del servicio la presentación periódica de informes de riesgos por empresas.</w:t>
      </w:r>
    </w:p>
    <w:p w:rsidR="0013076F" w:rsidRPr="005B6507" w:rsidRDefault="0013076F" w:rsidP="0053445C">
      <w:pPr>
        <w:ind w:firstLine="840"/>
        <w:jc w:val="both"/>
        <w:rPr>
          <w:rFonts w:ascii="Arial" w:hAnsi="Arial" w:cs="Arial"/>
          <w:highlight w:val="yellow"/>
          <w:lang w:val="es-ES_tradnl"/>
        </w:rPr>
      </w:pPr>
    </w:p>
    <w:p w:rsidR="00CC01FF" w:rsidRPr="005B6507" w:rsidRDefault="00CC01FF" w:rsidP="0053445C">
      <w:pPr>
        <w:ind w:firstLine="840"/>
        <w:jc w:val="both"/>
        <w:rPr>
          <w:rFonts w:ascii="Arial" w:hAnsi="Arial" w:cs="Arial"/>
          <w:highlight w:val="yellow"/>
          <w:lang w:val="es-ES_tradnl"/>
        </w:rPr>
      </w:pPr>
    </w:p>
    <w:p w:rsidR="00527CA3" w:rsidRPr="00BD384B" w:rsidRDefault="00527CA3" w:rsidP="00527CA3">
      <w:pPr>
        <w:pStyle w:val="Prrafobsico"/>
        <w:suppressAutoHyphens/>
        <w:ind w:right="-149"/>
        <w:jc w:val="both"/>
        <w:rPr>
          <w:rFonts w:ascii="Arial" w:hAnsi="Arial" w:cs="Arial"/>
        </w:rPr>
      </w:pPr>
      <w:r w:rsidRPr="00BD384B">
        <w:rPr>
          <w:rFonts w:ascii="Arial" w:hAnsi="Arial" w:cs="Arial"/>
        </w:rPr>
        <w:t>En caso de contar con antecedentes negativos en el RUPE, se realizarán los siguientes descuentos:</w:t>
      </w:r>
    </w:p>
    <w:p w:rsidR="00527CA3" w:rsidRPr="00A4355E" w:rsidRDefault="00527CA3" w:rsidP="00527CA3">
      <w:pPr>
        <w:pStyle w:val="Prrafobsico"/>
        <w:suppressAutoHyphens/>
        <w:ind w:right="-149"/>
        <w:jc w:val="both"/>
        <w:rPr>
          <w:rFonts w:ascii="Arial" w:hAnsi="Arial" w:cs="Arial"/>
        </w:rPr>
      </w:pPr>
      <w:r w:rsidRPr="00BD384B">
        <w:rPr>
          <w:rFonts w:ascii="Arial" w:hAnsi="Arial" w:cs="Arial"/>
        </w:rPr>
        <w:t xml:space="preserve">Advertencia. </w:t>
      </w:r>
      <w:r w:rsidRPr="00A4355E">
        <w:rPr>
          <w:rFonts w:ascii="Arial" w:hAnsi="Arial" w:cs="Arial"/>
        </w:rPr>
        <w:t>1 punto.</w:t>
      </w:r>
    </w:p>
    <w:p w:rsidR="00527CA3" w:rsidRPr="00A4355E" w:rsidRDefault="00527CA3" w:rsidP="00527CA3">
      <w:pPr>
        <w:pStyle w:val="Prrafobsico"/>
        <w:suppressAutoHyphens/>
        <w:ind w:right="-149"/>
        <w:jc w:val="both"/>
        <w:rPr>
          <w:rFonts w:ascii="Arial" w:hAnsi="Arial" w:cs="Arial"/>
        </w:rPr>
      </w:pPr>
      <w:r w:rsidRPr="00A4355E">
        <w:rPr>
          <w:rFonts w:ascii="Arial" w:hAnsi="Arial" w:cs="Arial"/>
        </w:rPr>
        <w:t xml:space="preserve">Suspensión. </w:t>
      </w:r>
      <w:r w:rsidR="00A4355E">
        <w:rPr>
          <w:rFonts w:ascii="Arial" w:hAnsi="Arial" w:cs="Arial"/>
        </w:rPr>
        <w:t>2</w:t>
      </w:r>
      <w:r w:rsidRPr="00A4355E">
        <w:rPr>
          <w:rFonts w:ascii="Arial" w:hAnsi="Arial" w:cs="Arial"/>
        </w:rPr>
        <w:t xml:space="preserve"> puntos.</w:t>
      </w:r>
    </w:p>
    <w:p w:rsidR="00527CA3" w:rsidRPr="00BD384B" w:rsidRDefault="00527CA3" w:rsidP="00527CA3">
      <w:pPr>
        <w:pStyle w:val="Prrafobsico"/>
        <w:suppressAutoHyphens/>
        <w:ind w:right="-149"/>
        <w:jc w:val="both"/>
        <w:rPr>
          <w:rFonts w:ascii="Arial" w:hAnsi="Arial" w:cs="Arial"/>
        </w:rPr>
      </w:pPr>
      <w:r w:rsidRPr="00A4355E">
        <w:rPr>
          <w:rFonts w:ascii="Arial" w:hAnsi="Arial" w:cs="Arial"/>
        </w:rPr>
        <w:t>Eliminación del infractor como proveedor del organismo sancionador. 5 puntos</w:t>
      </w:r>
      <w:r w:rsidRPr="00BD384B">
        <w:rPr>
          <w:rFonts w:ascii="Arial" w:hAnsi="Arial" w:cs="Arial"/>
        </w:rPr>
        <w:t>.</w:t>
      </w:r>
    </w:p>
    <w:p w:rsidR="00527CA3" w:rsidRPr="00BD384B" w:rsidRDefault="00527CA3" w:rsidP="00527CA3">
      <w:pPr>
        <w:pStyle w:val="Prrafobsico"/>
        <w:suppressAutoHyphens/>
        <w:ind w:right="-149"/>
        <w:jc w:val="both"/>
        <w:rPr>
          <w:rFonts w:ascii="Arial" w:hAnsi="Arial" w:cs="Arial"/>
        </w:rPr>
      </w:pPr>
      <w:r w:rsidRPr="00BD384B">
        <w:rPr>
          <w:rFonts w:ascii="Arial" w:hAnsi="Arial" w:cs="Arial"/>
        </w:rPr>
        <w:lastRenderedPageBreak/>
        <w:t>De constar antecedentes negativos con sanciones distintas a las anteriores, se evaluará la falta cometida y se la graduará de conformidad a alguno de los tres tipos de sanciones anteriormente descriptos, efectuándose el detrimento correspondiente en el puntaje.</w:t>
      </w:r>
    </w:p>
    <w:p w:rsidR="00527CA3" w:rsidRPr="00BD384B" w:rsidRDefault="00527CA3" w:rsidP="00527CA3">
      <w:pPr>
        <w:pStyle w:val="Prrafobsico"/>
        <w:suppressAutoHyphens/>
        <w:ind w:right="-149"/>
        <w:jc w:val="both"/>
        <w:rPr>
          <w:rFonts w:ascii="Arial" w:hAnsi="Arial" w:cs="Arial"/>
        </w:rPr>
      </w:pPr>
      <w:r w:rsidRPr="00BD384B">
        <w:rPr>
          <w:rFonts w:ascii="Arial" w:hAnsi="Arial" w:cs="Arial"/>
        </w:rPr>
        <w:t xml:space="preserve">Se tomarán en consideración solamente las sanciones inscriptas en los últimos </w:t>
      </w:r>
      <w:r w:rsidR="00D06C2D" w:rsidRPr="00C029D6">
        <w:rPr>
          <w:rFonts w:ascii="Arial" w:hAnsi="Arial" w:cs="Arial"/>
        </w:rPr>
        <w:t>5</w:t>
      </w:r>
      <w:r w:rsidRPr="00C029D6">
        <w:rPr>
          <w:rFonts w:ascii="Arial" w:hAnsi="Arial" w:cs="Arial"/>
        </w:rPr>
        <w:t xml:space="preserve"> años y no se descontarán, sumando todas las sanciones inscriptas, más de 1</w:t>
      </w:r>
      <w:r w:rsidRPr="00BD384B">
        <w:rPr>
          <w:rFonts w:ascii="Arial" w:hAnsi="Arial" w:cs="Arial"/>
        </w:rPr>
        <w:t>5 puntos.</w:t>
      </w:r>
    </w:p>
    <w:p w:rsidR="00527CA3" w:rsidRDefault="00527CA3" w:rsidP="00527CA3">
      <w:pPr>
        <w:pStyle w:val="Prrafobsico"/>
        <w:suppressAutoHyphens/>
        <w:ind w:right="-149"/>
        <w:jc w:val="both"/>
        <w:rPr>
          <w:rFonts w:ascii="Arial" w:hAnsi="Arial" w:cs="Arial"/>
        </w:rPr>
      </w:pPr>
    </w:p>
    <w:p w:rsidR="00CC01FF" w:rsidRDefault="00CC01FF" w:rsidP="0053445C">
      <w:pPr>
        <w:ind w:firstLine="840"/>
        <w:jc w:val="both"/>
        <w:rPr>
          <w:rFonts w:ascii="Arial" w:hAnsi="Arial" w:cs="Arial"/>
          <w:lang w:val="es-ES_tradnl"/>
        </w:rPr>
      </w:pPr>
    </w:p>
    <w:p w:rsidR="006B2A85" w:rsidRDefault="006B2A85" w:rsidP="006B2A85">
      <w:pPr>
        <w:ind w:firstLine="840"/>
        <w:jc w:val="both"/>
        <w:rPr>
          <w:rFonts w:ascii="Arial" w:hAnsi="Arial" w:cs="Arial"/>
          <w:lang w:val="es-ES_tradnl"/>
        </w:rPr>
      </w:pPr>
    </w:p>
    <w:p w:rsidR="0053445C" w:rsidRDefault="0053445C" w:rsidP="0053445C">
      <w:pPr>
        <w:jc w:val="both"/>
        <w:rPr>
          <w:rFonts w:ascii="Arial" w:hAnsi="Arial" w:cs="Arial"/>
          <w:color w:val="FF0000"/>
        </w:rPr>
      </w:pPr>
      <w:r w:rsidRPr="00643C99">
        <w:rPr>
          <w:rFonts w:ascii="Arial" w:hAnsi="Arial" w:cs="Arial"/>
          <w:b/>
          <w:bCs/>
        </w:rPr>
        <w:t xml:space="preserve">Art. </w:t>
      </w:r>
      <w:r w:rsidR="00C029D6" w:rsidRPr="00C029D6">
        <w:rPr>
          <w:rFonts w:ascii="Arial" w:hAnsi="Arial" w:cs="Arial"/>
          <w:b/>
          <w:bCs/>
          <w:color w:val="000000" w:themeColor="text1"/>
        </w:rPr>
        <w:t>12</w:t>
      </w:r>
      <w:r w:rsidRPr="00643C99">
        <w:rPr>
          <w:rFonts w:ascii="Arial" w:hAnsi="Arial" w:cs="Arial"/>
          <w:b/>
          <w:bCs/>
        </w:rPr>
        <w:t xml:space="preserve">. </w:t>
      </w:r>
      <w:r w:rsidRPr="00CD30F2">
        <w:rPr>
          <w:rFonts w:ascii="Arial" w:hAnsi="Arial" w:cs="Arial"/>
          <w:b/>
          <w:bCs/>
        </w:rPr>
        <w:t>MEJORA DE OFERTA Y NEGOCIACIONES.</w:t>
      </w:r>
      <w:r w:rsidR="00C63677">
        <w:rPr>
          <w:rFonts w:ascii="Arial" w:hAnsi="Arial" w:cs="Arial"/>
          <w:b/>
          <w:bCs/>
        </w:rPr>
        <w:t xml:space="preserve"> </w:t>
      </w:r>
    </w:p>
    <w:p w:rsidR="00C029D6" w:rsidRPr="00643C99" w:rsidRDefault="00C029D6" w:rsidP="0053445C">
      <w:pPr>
        <w:jc w:val="both"/>
        <w:rPr>
          <w:rFonts w:ascii="Arial" w:hAnsi="Arial" w:cs="Arial"/>
          <w:sz w:val="20"/>
          <w:szCs w:val="20"/>
        </w:rPr>
      </w:pPr>
    </w:p>
    <w:p w:rsidR="0053445C" w:rsidRDefault="0053445C" w:rsidP="00671377">
      <w:pPr>
        <w:ind w:firstLine="840"/>
        <w:jc w:val="both"/>
        <w:rPr>
          <w:rFonts w:ascii="Arial" w:hAnsi="Arial" w:cs="Arial"/>
          <w:b/>
          <w:bCs/>
        </w:rPr>
      </w:pPr>
      <w:r w:rsidRPr="00EE3FCA">
        <w:rPr>
          <w:rFonts w:ascii="Arial" w:hAnsi="Arial" w:cs="Arial"/>
          <w:lang w:val="es-ES_tradnl"/>
        </w:rPr>
        <w:t>De acuerdo con los términos definidos por el Art. N° 66 del T.O.C.A.F</w:t>
      </w:r>
      <w:r w:rsidR="00671377">
        <w:rPr>
          <w:rFonts w:ascii="Arial" w:hAnsi="Arial" w:cs="Arial"/>
          <w:lang w:val="es-ES_tradnl"/>
        </w:rPr>
        <w:t>.</w:t>
      </w:r>
    </w:p>
    <w:p w:rsidR="0053445C" w:rsidRDefault="0053445C" w:rsidP="0053445C">
      <w:pPr>
        <w:jc w:val="both"/>
        <w:rPr>
          <w:rFonts w:ascii="Arial" w:hAnsi="Arial" w:cs="Arial"/>
          <w:b/>
          <w:bCs/>
        </w:rPr>
      </w:pPr>
    </w:p>
    <w:p w:rsidR="0053445C" w:rsidRPr="00643C99" w:rsidRDefault="0053445C" w:rsidP="0053445C">
      <w:pPr>
        <w:jc w:val="both"/>
        <w:rPr>
          <w:rFonts w:ascii="Arial" w:hAnsi="Arial" w:cs="Arial"/>
          <w:b/>
          <w:bCs/>
        </w:rPr>
      </w:pPr>
      <w:r w:rsidRPr="00643C99">
        <w:rPr>
          <w:rFonts w:ascii="Arial" w:hAnsi="Arial" w:cs="Arial"/>
          <w:b/>
          <w:bCs/>
        </w:rPr>
        <w:t xml:space="preserve">Art. </w:t>
      </w:r>
      <w:r w:rsidR="00C029D6">
        <w:rPr>
          <w:rFonts w:ascii="Arial" w:hAnsi="Arial" w:cs="Arial"/>
          <w:b/>
          <w:bCs/>
        </w:rPr>
        <w:t>13</w:t>
      </w:r>
      <w:r w:rsidRPr="00643C99">
        <w:rPr>
          <w:rFonts w:ascii="Arial" w:hAnsi="Arial" w:cs="Arial"/>
          <w:b/>
          <w:bCs/>
        </w:rPr>
        <w:t xml:space="preserve">. </w:t>
      </w:r>
      <w:r w:rsidRPr="00CD30F2">
        <w:rPr>
          <w:rFonts w:ascii="Arial" w:hAnsi="Arial" w:cs="Arial"/>
          <w:b/>
          <w:bCs/>
        </w:rPr>
        <w:t>ADJUDICACION.</w:t>
      </w:r>
    </w:p>
    <w:p w:rsidR="0053445C" w:rsidRPr="00643C99" w:rsidRDefault="0053445C" w:rsidP="0053445C">
      <w:pPr>
        <w:ind w:left="-284"/>
        <w:jc w:val="both"/>
        <w:rPr>
          <w:rFonts w:ascii="Arial" w:hAnsi="Arial" w:cs="Arial"/>
        </w:rPr>
      </w:pPr>
    </w:p>
    <w:p w:rsidR="007864A8" w:rsidRPr="00C52465" w:rsidRDefault="007864A8" w:rsidP="007864A8">
      <w:pPr>
        <w:ind w:firstLine="851"/>
        <w:jc w:val="both"/>
        <w:rPr>
          <w:rFonts w:ascii="Arial" w:hAnsi="Arial" w:cs="Arial"/>
        </w:rPr>
      </w:pPr>
      <w:r w:rsidRPr="00C52465">
        <w:rPr>
          <w:rFonts w:ascii="Arial" w:hAnsi="Arial" w:cs="Arial"/>
        </w:rPr>
        <w:t>El B</w:t>
      </w:r>
      <w:r>
        <w:rPr>
          <w:rFonts w:ascii="Arial" w:hAnsi="Arial" w:cs="Arial"/>
        </w:rPr>
        <w:t>SE</w:t>
      </w:r>
      <w:r w:rsidRPr="00C52465">
        <w:rPr>
          <w:rFonts w:ascii="Arial" w:hAnsi="Arial" w:cs="Arial"/>
        </w:rPr>
        <w:t xml:space="preserve"> se reserva el derecho de adjudicar la licitación a la oferta que considere más conveniente de acuerdo a la e</w:t>
      </w:r>
      <w:r>
        <w:rPr>
          <w:rFonts w:ascii="Arial" w:hAnsi="Arial" w:cs="Arial"/>
        </w:rPr>
        <w:t xml:space="preserve">valuación realizada en el Art. </w:t>
      </w:r>
      <w:r w:rsidR="006B1EEC" w:rsidRPr="006B1EEC">
        <w:rPr>
          <w:rFonts w:ascii="Arial" w:hAnsi="Arial" w:cs="Arial"/>
          <w:color w:val="000000" w:themeColor="text1"/>
        </w:rPr>
        <w:t>11</w:t>
      </w:r>
      <w:r>
        <w:rPr>
          <w:rFonts w:ascii="Arial" w:hAnsi="Arial" w:cs="Arial"/>
        </w:rPr>
        <w:t xml:space="preserve">. </w:t>
      </w:r>
    </w:p>
    <w:p w:rsidR="007864A8" w:rsidRDefault="007864A8" w:rsidP="007864A8">
      <w:pPr>
        <w:pStyle w:val="Prrafobsico"/>
        <w:suppressAutoHyphens/>
        <w:ind w:right="-149"/>
        <w:jc w:val="both"/>
        <w:rPr>
          <w:rFonts w:ascii="Arial" w:hAnsi="Arial" w:cs="Arial"/>
        </w:rPr>
      </w:pPr>
    </w:p>
    <w:p w:rsidR="007864A8" w:rsidRPr="005F36B4" w:rsidRDefault="007864A8" w:rsidP="007864A8">
      <w:pPr>
        <w:pStyle w:val="Prrafobsico"/>
        <w:suppressAutoHyphens/>
        <w:ind w:right="-149"/>
        <w:jc w:val="both"/>
        <w:rPr>
          <w:rFonts w:ascii="Arial" w:hAnsi="Arial" w:cs="Arial"/>
        </w:rPr>
      </w:pPr>
    </w:p>
    <w:p w:rsidR="007864A8" w:rsidRPr="005F36B4" w:rsidRDefault="007864A8" w:rsidP="007864A8">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rsidR="007864A8" w:rsidRPr="005F36B4" w:rsidRDefault="007864A8" w:rsidP="007864A8">
      <w:pPr>
        <w:pStyle w:val="Prrafobsico"/>
        <w:suppressAutoHyphens/>
        <w:ind w:right="-149"/>
        <w:jc w:val="both"/>
        <w:rPr>
          <w:rFonts w:ascii="Arial" w:hAnsi="Arial" w:cs="Arial"/>
        </w:rPr>
      </w:pPr>
    </w:p>
    <w:p w:rsidR="007864A8" w:rsidRDefault="007864A8" w:rsidP="007864A8">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rsidR="007864A8" w:rsidRDefault="007864A8" w:rsidP="007864A8">
      <w:pPr>
        <w:pStyle w:val="Prrafobsico"/>
        <w:suppressAutoHyphens/>
        <w:ind w:right="-149"/>
        <w:jc w:val="both"/>
        <w:rPr>
          <w:rFonts w:ascii="Arial" w:hAnsi="Arial" w:cs="Arial"/>
        </w:rPr>
      </w:pPr>
    </w:p>
    <w:p w:rsidR="007864A8" w:rsidRDefault="007864A8" w:rsidP="007864A8">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rsidR="007864A8" w:rsidRDefault="007864A8" w:rsidP="007864A8">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rsidR="007864A8" w:rsidRDefault="007864A8" w:rsidP="007864A8">
      <w:pPr>
        <w:pStyle w:val="Prrafobsico"/>
        <w:suppressAutoHyphens/>
        <w:ind w:right="-149"/>
        <w:jc w:val="both"/>
        <w:rPr>
          <w:rFonts w:ascii="Arial" w:hAnsi="Arial" w:cs="Arial"/>
        </w:rPr>
      </w:pPr>
    </w:p>
    <w:p w:rsidR="007864A8" w:rsidRDefault="007864A8" w:rsidP="007864A8">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rsidR="007864A8" w:rsidRDefault="007864A8" w:rsidP="007864A8">
      <w:pPr>
        <w:pStyle w:val="Prrafobsico"/>
        <w:suppressAutoHyphens/>
        <w:ind w:right="-149"/>
        <w:jc w:val="both"/>
        <w:rPr>
          <w:rFonts w:ascii="Arial" w:hAnsi="Arial" w:cs="Arial"/>
        </w:rPr>
      </w:pPr>
    </w:p>
    <w:p w:rsidR="007864A8" w:rsidRPr="005F36B4" w:rsidRDefault="007864A8" w:rsidP="007864A8">
      <w:pPr>
        <w:pStyle w:val="Prrafobsico"/>
        <w:suppressAutoHyphens/>
        <w:ind w:right="-149"/>
        <w:jc w:val="both"/>
        <w:rPr>
          <w:rFonts w:ascii="Arial" w:hAnsi="Arial" w:cs="Arial"/>
        </w:rPr>
      </w:pPr>
      <w:r>
        <w:rPr>
          <w:rFonts w:ascii="Arial" w:hAnsi="Arial" w:cs="Arial"/>
        </w:rPr>
        <w:lastRenderedPageBreak/>
        <w:t>De no hacerlo la institución quedará facultada a contratar con el siguiente oferente que se halle en las condiciones exigidas.</w:t>
      </w:r>
    </w:p>
    <w:p w:rsidR="007864A8" w:rsidRDefault="007864A8" w:rsidP="007864A8">
      <w:pPr>
        <w:pStyle w:val="Prrafobsico"/>
        <w:suppressAutoHyphens/>
        <w:ind w:right="-149"/>
        <w:jc w:val="both"/>
        <w:rPr>
          <w:rFonts w:ascii="Arial" w:hAnsi="Arial" w:cs="Arial"/>
        </w:rPr>
      </w:pPr>
    </w:p>
    <w:p w:rsidR="007864A8" w:rsidRPr="005F36B4" w:rsidRDefault="007864A8" w:rsidP="007864A8">
      <w:pPr>
        <w:pStyle w:val="Prrafobsico"/>
        <w:suppressAutoHyphens/>
        <w:ind w:right="-149"/>
        <w:jc w:val="both"/>
        <w:rPr>
          <w:rFonts w:ascii="Arial" w:hAnsi="Arial" w:cs="Arial"/>
        </w:rPr>
      </w:pPr>
    </w:p>
    <w:p w:rsidR="0053445C" w:rsidRDefault="0053445C" w:rsidP="0053445C">
      <w:pPr>
        <w:ind w:firstLine="851"/>
        <w:jc w:val="both"/>
        <w:rPr>
          <w:rFonts w:ascii="Arial" w:hAnsi="Arial" w:cs="Arial"/>
        </w:rPr>
      </w:pPr>
    </w:p>
    <w:p w:rsidR="0053445C" w:rsidRPr="005E3476" w:rsidRDefault="006B1EEC" w:rsidP="0053445C">
      <w:pPr>
        <w:ind w:firstLine="900"/>
        <w:rPr>
          <w:rFonts w:ascii="Arial" w:hAnsi="Arial" w:cs="Arial"/>
          <w:b/>
        </w:rPr>
      </w:pPr>
      <w:r w:rsidRPr="006B1EEC">
        <w:rPr>
          <w:rFonts w:ascii="Arial" w:hAnsi="Arial" w:cs="Arial"/>
          <w:b/>
          <w:color w:val="000000" w:themeColor="text1"/>
        </w:rPr>
        <w:t>13</w:t>
      </w:r>
      <w:r w:rsidR="00BB4F93" w:rsidRPr="006B1EEC">
        <w:rPr>
          <w:rFonts w:ascii="Arial" w:hAnsi="Arial" w:cs="Arial"/>
          <w:b/>
          <w:color w:val="000000" w:themeColor="text1"/>
        </w:rPr>
        <w:t>.1</w:t>
      </w:r>
      <w:r w:rsidR="0053445C">
        <w:rPr>
          <w:rFonts w:ascii="Arial" w:hAnsi="Arial" w:cs="Arial"/>
          <w:b/>
        </w:rPr>
        <w:t xml:space="preserve">. </w:t>
      </w:r>
      <w:r w:rsidR="0053445C" w:rsidRPr="005E3476">
        <w:rPr>
          <w:rFonts w:ascii="Arial" w:hAnsi="Arial" w:cs="Arial"/>
          <w:b/>
        </w:rPr>
        <w:t>Requisitos formales a acreditar por el Adjudicatario:</w:t>
      </w:r>
    </w:p>
    <w:p w:rsidR="0053445C" w:rsidRPr="005E3476" w:rsidRDefault="0053445C" w:rsidP="0053445C">
      <w:pPr>
        <w:ind w:firstLine="900"/>
        <w:rPr>
          <w:rFonts w:ascii="Arial" w:hAnsi="Arial" w:cs="Arial"/>
          <w:b/>
        </w:rPr>
      </w:pPr>
    </w:p>
    <w:p w:rsidR="0053445C" w:rsidRPr="00B962AD" w:rsidRDefault="0053445C" w:rsidP="0053445C">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rsidR="0053445C" w:rsidRDefault="0053445C" w:rsidP="0053445C">
      <w:pPr>
        <w:jc w:val="both"/>
        <w:rPr>
          <w:rFonts w:ascii="Arial" w:hAnsi="Arial" w:cs="Arial"/>
          <w:b/>
          <w:spacing w:val="-3"/>
          <w:highlight w:val="yellow"/>
        </w:rPr>
      </w:pPr>
    </w:p>
    <w:p w:rsidR="00BB4F93" w:rsidRPr="00D63E93" w:rsidRDefault="00AA207B" w:rsidP="00BB4F93">
      <w:pPr>
        <w:pStyle w:val="Prrafobsico"/>
        <w:suppressAutoHyphens/>
        <w:ind w:right="-149"/>
        <w:jc w:val="both"/>
        <w:rPr>
          <w:rFonts w:ascii="Arial" w:hAnsi="Arial" w:cs="Arial"/>
          <w:b/>
        </w:rPr>
      </w:pPr>
      <w:r w:rsidRPr="00AA207B">
        <w:rPr>
          <w:rFonts w:ascii="Arial" w:hAnsi="Arial" w:cs="Arial"/>
          <w:b/>
          <w:color w:val="000000" w:themeColor="text1"/>
        </w:rPr>
        <w:t>13</w:t>
      </w:r>
      <w:r w:rsidR="00BB4F93" w:rsidRPr="00AA207B">
        <w:rPr>
          <w:rFonts w:ascii="Arial" w:hAnsi="Arial" w:cs="Arial"/>
          <w:b/>
          <w:color w:val="000000" w:themeColor="text1"/>
        </w:rPr>
        <w:t>.2.</w:t>
      </w:r>
      <w:r w:rsidR="00BB4F93" w:rsidRPr="00BB4F93">
        <w:rPr>
          <w:rFonts w:ascii="Arial" w:hAnsi="Arial" w:cs="Arial"/>
          <w:b/>
          <w:color w:val="FF0000"/>
        </w:rPr>
        <w:t xml:space="preserve"> </w:t>
      </w:r>
      <w:r w:rsidR="00BB4F93" w:rsidRPr="00D63E93">
        <w:rPr>
          <w:rFonts w:ascii="Arial" w:hAnsi="Arial" w:cs="Arial"/>
          <w:b/>
        </w:rPr>
        <w:t>Notificación sobre código de ética y conducta del BSE:</w:t>
      </w:r>
    </w:p>
    <w:p w:rsidR="00BB4F93" w:rsidRPr="005F36B4" w:rsidRDefault="00BB4F93" w:rsidP="00BB4F93">
      <w:pPr>
        <w:pStyle w:val="Prrafobsico"/>
        <w:suppressAutoHyphens/>
        <w:ind w:right="-149"/>
        <w:jc w:val="both"/>
        <w:rPr>
          <w:rFonts w:ascii="Arial" w:hAnsi="Arial" w:cs="Arial"/>
        </w:rPr>
      </w:pPr>
    </w:p>
    <w:p w:rsidR="00BB4F93" w:rsidRDefault="00BB4F93" w:rsidP="00BB4F93">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rsidR="005B062F" w:rsidRDefault="00FF0FE3" w:rsidP="005B062F">
      <w:pPr>
        <w:rPr>
          <w:sz w:val="22"/>
          <w:szCs w:val="22"/>
          <w:lang w:val="es-UY" w:eastAsia="en-US"/>
        </w:rPr>
      </w:pPr>
      <w:hyperlink r:id="rId8" w:history="1">
        <w:r w:rsidR="005B062F">
          <w:rPr>
            <w:rStyle w:val="Hipervnculo"/>
            <w:snapToGrid w:val="0"/>
            <w:spacing w:val="-3"/>
            <w:lang w:val="es-ES_tradnl"/>
          </w:rPr>
          <w:t>https://institucional.bse.com.uy/inicio/institucional/Transparencia/</w:t>
        </w:r>
      </w:hyperlink>
    </w:p>
    <w:p w:rsidR="0093522E" w:rsidRDefault="0093522E" w:rsidP="0053445C">
      <w:pPr>
        <w:jc w:val="both"/>
        <w:rPr>
          <w:rFonts w:ascii="Arial" w:hAnsi="Arial" w:cs="Arial"/>
          <w:b/>
          <w:spacing w:val="-3"/>
          <w:highlight w:val="yellow"/>
        </w:rPr>
      </w:pPr>
    </w:p>
    <w:p w:rsidR="0053445C" w:rsidRDefault="0053445C" w:rsidP="0053445C">
      <w:pPr>
        <w:jc w:val="both"/>
        <w:rPr>
          <w:rFonts w:ascii="Arial" w:hAnsi="Arial" w:cs="Arial"/>
          <w:b/>
          <w:spacing w:val="-3"/>
          <w:highlight w:val="yellow"/>
        </w:rPr>
      </w:pPr>
    </w:p>
    <w:p w:rsidR="0053445C" w:rsidRPr="00643C99" w:rsidRDefault="0053445C" w:rsidP="0053445C">
      <w:pPr>
        <w:jc w:val="both"/>
        <w:rPr>
          <w:rFonts w:ascii="Arial" w:hAnsi="Arial" w:cs="Arial"/>
          <w:b/>
          <w:bCs/>
          <w:spacing w:val="-3"/>
        </w:rPr>
      </w:pPr>
      <w:r w:rsidRPr="00643C99">
        <w:rPr>
          <w:rFonts w:ascii="Arial" w:hAnsi="Arial" w:cs="Arial"/>
          <w:b/>
          <w:bCs/>
        </w:rPr>
        <w:t xml:space="preserve">Art. </w:t>
      </w:r>
      <w:r w:rsidR="00D86BD7">
        <w:rPr>
          <w:rFonts w:ascii="Arial" w:hAnsi="Arial" w:cs="Arial"/>
          <w:b/>
          <w:bCs/>
        </w:rPr>
        <w:t>14</w:t>
      </w:r>
      <w:r w:rsidRPr="00CD30F2">
        <w:rPr>
          <w:rFonts w:ascii="Arial" w:hAnsi="Arial" w:cs="Arial"/>
          <w:b/>
          <w:bCs/>
        </w:rPr>
        <w:t xml:space="preserve">. </w:t>
      </w:r>
      <w:r w:rsidRPr="00CD30F2">
        <w:rPr>
          <w:rFonts w:ascii="Arial" w:hAnsi="Arial" w:cs="Arial"/>
          <w:b/>
          <w:bCs/>
          <w:spacing w:val="-3"/>
        </w:rPr>
        <w:t>PLAZO DEL CONTRATO y RESCISION.</w:t>
      </w:r>
      <w:r w:rsidR="00622CF8">
        <w:rPr>
          <w:rFonts w:ascii="Arial" w:hAnsi="Arial" w:cs="Arial"/>
          <w:b/>
          <w:bCs/>
          <w:spacing w:val="-3"/>
        </w:rPr>
        <w:t xml:space="preserve"> </w:t>
      </w:r>
    </w:p>
    <w:p w:rsidR="0053445C" w:rsidRPr="00643C99" w:rsidRDefault="0053445C" w:rsidP="0053445C">
      <w:pPr>
        <w:ind w:left="-284"/>
        <w:jc w:val="both"/>
        <w:rPr>
          <w:rFonts w:ascii="Arial" w:hAnsi="Arial" w:cs="Arial"/>
        </w:rPr>
      </w:pPr>
    </w:p>
    <w:p w:rsidR="005D4893" w:rsidRPr="00236FC4" w:rsidRDefault="005D4893" w:rsidP="005D4893">
      <w:pPr>
        <w:pStyle w:val="Prrafobsico"/>
        <w:suppressAutoHyphens/>
        <w:ind w:right="-149"/>
        <w:jc w:val="both"/>
        <w:rPr>
          <w:rFonts w:ascii="Arial" w:hAnsi="Arial" w:cs="Arial"/>
        </w:rPr>
      </w:pPr>
      <w:r w:rsidRPr="00D86BD7">
        <w:rPr>
          <w:rFonts w:ascii="Arial" w:hAnsi="Arial" w:cs="Arial"/>
        </w:rPr>
        <w:t>El plazo del contrato será de un año</w:t>
      </w:r>
      <w:r w:rsidRPr="00236FC4">
        <w:rPr>
          <w:rFonts w:ascii="Arial" w:hAnsi="Arial" w:cs="Arial"/>
        </w:rPr>
        <w:t xml:space="preserve">. 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rsidR="005D4893" w:rsidRPr="00236FC4" w:rsidRDefault="005D4893" w:rsidP="005D4893">
      <w:pPr>
        <w:pStyle w:val="Prrafobsico"/>
        <w:suppressAutoHyphens/>
        <w:ind w:right="-149"/>
        <w:jc w:val="both"/>
        <w:rPr>
          <w:rFonts w:ascii="Arial" w:hAnsi="Arial" w:cs="Arial"/>
        </w:rPr>
      </w:pPr>
      <w:r w:rsidRPr="00236FC4">
        <w:rPr>
          <w:rFonts w:ascii="Arial" w:hAnsi="Arial" w:cs="Arial"/>
        </w:rPr>
        <w:t>De no exigirse la formalización por escrito por la Administración, regirá siempre desde la fecha de notificación de la adjudicación.  </w:t>
      </w:r>
    </w:p>
    <w:p w:rsidR="005D4893" w:rsidRPr="00643C99" w:rsidRDefault="005D4893" w:rsidP="005D4893">
      <w:pPr>
        <w:ind w:firstLine="851"/>
        <w:jc w:val="both"/>
        <w:rPr>
          <w:rFonts w:ascii="Arial" w:hAnsi="Arial" w:cs="Arial"/>
          <w:lang w:val="es-ES_tradnl"/>
        </w:rPr>
      </w:pPr>
    </w:p>
    <w:p w:rsidR="005D4893" w:rsidRPr="00643C99" w:rsidRDefault="005D4893" w:rsidP="005D4893">
      <w:pPr>
        <w:ind w:firstLine="851"/>
        <w:jc w:val="both"/>
        <w:rPr>
          <w:rFonts w:ascii="Arial" w:hAnsi="Arial" w:cs="Arial"/>
          <w:lang w:val="es-ES_tradnl"/>
        </w:rPr>
      </w:pPr>
      <w:r w:rsidRPr="00643C99">
        <w:rPr>
          <w:rFonts w:ascii="Arial" w:hAnsi="Arial" w:cs="Arial"/>
          <w:lang w:val="es-ES_tradnl"/>
        </w:rPr>
        <w:t>El B</w:t>
      </w:r>
      <w:r>
        <w:rPr>
          <w:rFonts w:ascii="Arial" w:hAnsi="Arial" w:cs="Arial"/>
          <w:lang w:val="es-ES_tradnl"/>
        </w:rPr>
        <w:t>SE</w:t>
      </w:r>
      <w:r w:rsidRPr="00643C99">
        <w:rPr>
          <w:rFonts w:ascii="Arial" w:hAnsi="Arial" w:cs="Arial"/>
          <w:lang w:val="es-ES_tradnl"/>
        </w:rPr>
        <w:t xml:space="preserve"> se reserva el derecho de rescindirlo sin expresión de causa, en cualquier momento, con un preaviso de 15 (quince) días</w:t>
      </w:r>
      <w:r w:rsidRPr="00643C99">
        <w:rPr>
          <w:rFonts w:ascii="Arial" w:hAnsi="Arial" w:cs="Arial"/>
          <w:spacing w:val="-3"/>
        </w:rPr>
        <w:t xml:space="preserve"> por telegrama colacionado</w:t>
      </w:r>
      <w:r w:rsidRPr="00643C99">
        <w:rPr>
          <w:rFonts w:ascii="Arial" w:hAnsi="Arial" w:cs="Arial"/>
          <w:lang w:val="es-ES_tradnl"/>
        </w:rPr>
        <w:t>. Esta contingencia no generará derecho alguno a reclamación por parte de la empresa adjudicataria, ni de indemnización por parte del B</w:t>
      </w:r>
      <w:r>
        <w:rPr>
          <w:rFonts w:ascii="Arial" w:hAnsi="Arial" w:cs="Arial"/>
          <w:lang w:val="es-ES_tradnl"/>
        </w:rPr>
        <w:t>SE</w:t>
      </w:r>
      <w:r w:rsidRPr="00643C99">
        <w:rPr>
          <w:rFonts w:ascii="Arial" w:hAnsi="Arial" w:cs="Arial"/>
          <w:lang w:val="es-ES_tradnl"/>
        </w:rPr>
        <w:t xml:space="preserve">. </w:t>
      </w:r>
    </w:p>
    <w:p w:rsidR="005D4893" w:rsidRPr="00643C99" w:rsidRDefault="005D4893" w:rsidP="005D4893">
      <w:pPr>
        <w:ind w:firstLine="851"/>
        <w:jc w:val="both"/>
        <w:rPr>
          <w:rFonts w:ascii="Arial" w:hAnsi="Arial" w:cs="Arial"/>
          <w:lang w:val="es-ES_tradnl"/>
        </w:rPr>
      </w:pPr>
    </w:p>
    <w:p w:rsidR="005D4893" w:rsidRPr="00643C99" w:rsidRDefault="005D4893" w:rsidP="005D4893">
      <w:pPr>
        <w:ind w:firstLine="851"/>
        <w:jc w:val="both"/>
        <w:rPr>
          <w:rFonts w:ascii="Arial" w:hAnsi="Arial" w:cs="Arial"/>
        </w:rPr>
      </w:pPr>
      <w:r w:rsidRPr="00643C99">
        <w:rPr>
          <w:rFonts w:ascii="Arial" w:hAnsi="Arial" w:cs="Arial"/>
          <w:lang w:val="es-ES_tradnl"/>
        </w:rPr>
        <w:t>La empresa adjudicataria podrá solicitar la rescisión unilateral del contrato al vencimiento de cada período anual, debiendo comunicarlo con un preaviso de 60</w:t>
      </w:r>
      <w:r>
        <w:rPr>
          <w:rFonts w:ascii="Arial" w:hAnsi="Arial" w:cs="Arial"/>
          <w:lang w:val="es-ES_tradnl"/>
        </w:rPr>
        <w:t xml:space="preserve"> (sesenta)</w:t>
      </w:r>
      <w:r w:rsidRPr="00643C99">
        <w:rPr>
          <w:rFonts w:ascii="Arial" w:hAnsi="Arial" w:cs="Arial"/>
          <w:lang w:val="es-ES_tradnl"/>
        </w:rPr>
        <w:t xml:space="preserve"> días calendario mediante telegrama colacionado. </w:t>
      </w:r>
    </w:p>
    <w:p w:rsidR="005D4893" w:rsidRPr="00643C99" w:rsidRDefault="005D4893" w:rsidP="005D4893">
      <w:pPr>
        <w:ind w:firstLine="851"/>
        <w:jc w:val="both"/>
        <w:rPr>
          <w:rFonts w:ascii="Arial" w:hAnsi="Arial" w:cs="Arial"/>
          <w:lang w:val="es-ES_tradnl"/>
        </w:rPr>
      </w:pPr>
    </w:p>
    <w:p w:rsidR="005D4893" w:rsidRPr="009059D7" w:rsidRDefault="005D4893" w:rsidP="005D4893">
      <w:pPr>
        <w:ind w:firstLine="900"/>
        <w:jc w:val="both"/>
        <w:rPr>
          <w:rFonts w:ascii="Arial" w:hAnsi="Arial" w:cs="Arial"/>
        </w:rPr>
      </w:pPr>
      <w:r>
        <w:rPr>
          <w:rFonts w:ascii="Arial" w:hAnsi="Arial" w:cs="Arial"/>
        </w:rPr>
        <w:t xml:space="preserve">La adjudicataria </w:t>
      </w:r>
      <w:r w:rsidRPr="009059D7">
        <w:rPr>
          <w:rFonts w:ascii="Arial" w:hAnsi="Arial" w:cs="Arial"/>
        </w:rPr>
        <w:t>no podrá subcontratar los servicios total o parcialmente ni ceder el contrato o subarrendar los servicios, salvo autorización expresa y por escrito del B</w:t>
      </w:r>
      <w:r>
        <w:rPr>
          <w:rFonts w:ascii="Arial" w:hAnsi="Arial" w:cs="Arial"/>
        </w:rPr>
        <w:t>SE</w:t>
      </w:r>
      <w:r w:rsidRPr="009059D7">
        <w:rPr>
          <w:rFonts w:ascii="Arial" w:hAnsi="Arial" w:cs="Arial"/>
        </w:rPr>
        <w:t xml:space="preserve"> y, en el caso de asuntos inherentes a su giro, previa autorización de </w:t>
      </w:r>
      <w:smartTag w:uri="urn:schemas-microsoft-com:office:smarttags" w:element="PersonName">
        <w:smartTagPr>
          <w:attr w:name="ProductID" w:val="la Superintendencia"/>
        </w:smartTagPr>
        <w:r w:rsidRPr="009059D7">
          <w:rPr>
            <w:rFonts w:ascii="Arial" w:hAnsi="Arial" w:cs="Arial"/>
          </w:rPr>
          <w:t>la Superintendencia</w:t>
        </w:r>
      </w:smartTag>
      <w:r w:rsidRPr="009059D7">
        <w:rPr>
          <w:rFonts w:ascii="Arial" w:hAnsi="Arial" w:cs="Arial"/>
        </w:rPr>
        <w:t xml:space="preserve"> de Servicios Financieros del Banco Central.</w:t>
      </w:r>
    </w:p>
    <w:p w:rsidR="0053445C" w:rsidRDefault="0053445C" w:rsidP="0053445C">
      <w:pPr>
        <w:jc w:val="both"/>
        <w:rPr>
          <w:rFonts w:ascii="Arial" w:hAnsi="Arial" w:cs="Arial"/>
          <w:lang w:val="es-ES_tradnl"/>
        </w:rPr>
      </w:pPr>
    </w:p>
    <w:p w:rsidR="006B2A85" w:rsidRPr="00643C99" w:rsidRDefault="006B2A85" w:rsidP="006B2A85">
      <w:pPr>
        <w:jc w:val="both"/>
        <w:rPr>
          <w:rFonts w:ascii="Arial" w:hAnsi="Arial" w:cs="Arial"/>
          <w:b/>
          <w:bCs/>
        </w:rPr>
      </w:pPr>
      <w:r w:rsidRPr="002168BE">
        <w:rPr>
          <w:rFonts w:ascii="Arial" w:hAnsi="Arial" w:cs="Arial"/>
          <w:b/>
        </w:rPr>
        <w:t xml:space="preserve">Art. </w:t>
      </w:r>
      <w:r w:rsidR="004247DA" w:rsidRPr="004247DA">
        <w:rPr>
          <w:rFonts w:ascii="Arial" w:hAnsi="Arial" w:cs="Arial"/>
          <w:b/>
          <w:color w:val="000000" w:themeColor="text1"/>
        </w:rPr>
        <w:t>15</w:t>
      </w:r>
      <w:r w:rsidRPr="002168BE">
        <w:rPr>
          <w:rFonts w:ascii="Arial" w:hAnsi="Arial" w:cs="Arial"/>
          <w:b/>
        </w:rPr>
        <w:t>.</w:t>
      </w:r>
      <w:r w:rsidRPr="002168BE">
        <w:rPr>
          <w:b/>
        </w:rPr>
        <w:t xml:space="preserve"> </w:t>
      </w:r>
      <w:r w:rsidRPr="002168BE">
        <w:rPr>
          <w:rFonts w:ascii="Arial" w:hAnsi="Arial"/>
          <w:b/>
        </w:rPr>
        <w:t>OBLIGACIONES LABORALES DE LA ADJUDICATARIA.</w:t>
      </w:r>
      <w:r>
        <w:rPr>
          <w:rFonts w:ascii="Arial" w:hAnsi="Arial"/>
        </w:rPr>
        <w:t xml:space="preserve"> </w:t>
      </w:r>
    </w:p>
    <w:p w:rsidR="006B2A85" w:rsidRDefault="006B2A85" w:rsidP="006B2A85">
      <w:pPr>
        <w:pStyle w:val="BodyText31"/>
        <w:rPr>
          <w:rFonts w:ascii="Arial" w:hAnsi="Arial"/>
        </w:rPr>
      </w:pPr>
    </w:p>
    <w:p w:rsidR="006B2A85" w:rsidRDefault="006B2A85" w:rsidP="006B2A85">
      <w:pPr>
        <w:pStyle w:val="BodyText31"/>
        <w:rPr>
          <w:rFonts w:ascii="Arial" w:hAnsi="Arial"/>
        </w:rPr>
      </w:pPr>
    </w:p>
    <w:p w:rsidR="006B2A85" w:rsidRDefault="006B2A85" w:rsidP="006B2A85">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t>1).</w:t>
      </w:r>
      <w:r>
        <w:rPr>
          <w:rFonts w:ascii="Arial" w:hAnsi="Arial"/>
          <w:lang w:val="es-ES_tradnl"/>
        </w:rPr>
        <w:t xml:space="preserve"> </w:t>
      </w:r>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rsidR="006B2A85" w:rsidRDefault="006B2A85" w:rsidP="006B2A85">
      <w:pPr>
        <w:tabs>
          <w:tab w:val="left" w:pos="0"/>
          <w:tab w:val="left" w:pos="993"/>
        </w:tabs>
        <w:autoSpaceDE w:val="0"/>
        <w:autoSpaceDN w:val="0"/>
        <w:adjustRightInd w:val="0"/>
        <w:ind w:firstLine="840"/>
        <w:jc w:val="both"/>
        <w:rPr>
          <w:rFonts w:ascii="Arial" w:hAnsi="Arial"/>
          <w:lang w:val="es-ES_tradnl"/>
        </w:rPr>
      </w:pPr>
    </w:p>
    <w:p w:rsidR="006B2A85" w:rsidRDefault="006B2A85" w:rsidP="006B2A85">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p w:rsidR="006B2A85" w:rsidRDefault="006B2A85" w:rsidP="006B2A85">
      <w:pPr>
        <w:tabs>
          <w:tab w:val="left" w:pos="0"/>
          <w:tab w:val="left" w:pos="993"/>
        </w:tabs>
        <w:ind w:firstLine="851"/>
        <w:jc w:val="both"/>
        <w:rPr>
          <w:rFonts w:ascii="Arial" w:hAnsi="Arial"/>
          <w:b/>
          <w:lang w:val="es-ES_tradnl"/>
        </w:rPr>
      </w:pPr>
    </w:p>
    <w:p w:rsidR="006B2A85" w:rsidRDefault="006B2A85" w:rsidP="006B2A85">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Nº 406/88 del 03/06/88 reglamentario de </w:t>
      </w:r>
      <w:smartTag w:uri="urn:schemas-microsoft-com:office:smarttags" w:element="PersonName">
        <w:smartTagPr>
          <w:attr w:name="ProductID" w:val="la Ley N"/>
        </w:smartTagPr>
        <w:r w:rsidRPr="00C51B72">
          <w:rPr>
            <w:rFonts w:ascii="Arial" w:hAnsi="Arial"/>
          </w:rPr>
          <w:t>la Ley N</w:t>
        </w:r>
      </w:smartTag>
      <w:r w:rsidRPr="00C51B72">
        <w:rPr>
          <w:rFonts w:ascii="Arial" w:hAnsi="Arial"/>
        </w:rPr>
        <w:t>º 5032 del 21/07/914.</w:t>
      </w:r>
      <w:r>
        <w:rPr>
          <w:rFonts w:ascii="Arial" w:hAnsi="Arial"/>
        </w:rPr>
        <w:t xml:space="preserve"> </w:t>
      </w:r>
    </w:p>
    <w:p w:rsidR="006B2A85" w:rsidRDefault="006B2A85" w:rsidP="006B2A85">
      <w:pPr>
        <w:tabs>
          <w:tab w:val="left" w:pos="0"/>
          <w:tab w:val="left" w:pos="993"/>
        </w:tabs>
        <w:ind w:firstLine="851"/>
        <w:jc w:val="both"/>
        <w:rPr>
          <w:rFonts w:ascii="Arial" w:hAnsi="Arial"/>
        </w:rPr>
      </w:pPr>
    </w:p>
    <w:p w:rsidR="006B2A85" w:rsidRDefault="006B2A85" w:rsidP="006B2A85">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p>
    <w:p w:rsidR="006B2A85" w:rsidRDefault="006B2A85" w:rsidP="006B2A85">
      <w:pPr>
        <w:tabs>
          <w:tab w:val="left" w:pos="0"/>
          <w:tab w:val="left" w:pos="993"/>
        </w:tabs>
        <w:ind w:firstLine="851"/>
        <w:jc w:val="both"/>
        <w:rPr>
          <w:rFonts w:ascii="Arial" w:hAnsi="Arial"/>
          <w:lang w:val="es-ES_tradnl"/>
        </w:rPr>
      </w:pPr>
    </w:p>
    <w:p w:rsidR="006B2A85" w:rsidRDefault="006B2A85" w:rsidP="006B2A85">
      <w:pPr>
        <w:tabs>
          <w:tab w:val="left" w:pos="0"/>
          <w:tab w:val="left" w:pos="993"/>
        </w:tabs>
        <w:ind w:firstLine="851"/>
        <w:jc w:val="both"/>
        <w:rPr>
          <w:rFonts w:ascii="Arial" w:hAnsi="Arial"/>
          <w:lang w:val="es-ES_tradnl"/>
        </w:rPr>
      </w:pPr>
      <w:r w:rsidRPr="005040CE">
        <w:rPr>
          <w:rFonts w:ascii="Arial" w:hAnsi="Arial"/>
          <w:b/>
          <w:lang w:val="es-ES_tradnl"/>
        </w:rPr>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rsidR="006B2A85" w:rsidRDefault="006B2A85" w:rsidP="006B2A85">
      <w:pPr>
        <w:tabs>
          <w:tab w:val="left" w:pos="0"/>
          <w:tab w:val="left" w:pos="993"/>
        </w:tabs>
        <w:ind w:firstLine="851"/>
        <w:jc w:val="both"/>
        <w:rPr>
          <w:rFonts w:ascii="Arial" w:hAnsi="Arial"/>
          <w:b/>
          <w:lang w:val="es-ES_tradnl"/>
        </w:rPr>
      </w:pPr>
    </w:p>
    <w:p w:rsidR="006B2A85" w:rsidRDefault="006B2A85" w:rsidP="006B2A85">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p>
    <w:p w:rsidR="006B2A85" w:rsidRDefault="006B2A85" w:rsidP="006B2A85">
      <w:pPr>
        <w:tabs>
          <w:tab w:val="left" w:pos="0"/>
          <w:tab w:val="left" w:pos="993"/>
        </w:tabs>
        <w:ind w:firstLine="851"/>
        <w:jc w:val="both"/>
        <w:rPr>
          <w:rFonts w:ascii="Arial" w:hAnsi="Arial"/>
          <w:lang w:val="es-ES_tradnl"/>
        </w:rPr>
      </w:pPr>
    </w:p>
    <w:p w:rsidR="00DE542B" w:rsidRDefault="006B2A85" w:rsidP="006B2A85">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rsidR="006B2A85" w:rsidRDefault="006B2A85" w:rsidP="006B2A85">
      <w:pPr>
        <w:tabs>
          <w:tab w:val="left" w:pos="0"/>
          <w:tab w:val="left" w:pos="993"/>
        </w:tabs>
        <w:ind w:firstLine="851"/>
        <w:jc w:val="both"/>
        <w:rPr>
          <w:rFonts w:ascii="Arial" w:hAnsi="Arial"/>
          <w:lang w:val="es-ES_tradnl"/>
        </w:rPr>
      </w:pPr>
      <w:r w:rsidRPr="00574280">
        <w:rPr>
          <w:rFonts w:ascii="Arial" w:hAnsi="Arial"/>
          <w:lang w:val="es-ES_tradnl"/>
        </w:rPr>
        <w:t xml:space="preserve"> </w:t>
      </w:r>
    </w:p>
    <w:p w:rsidR="0053445C" w:rsidRDefault="0053445C" w:rsidP="0053445C">
      <w:pPr>
        <w:rPr>
          <w:rFonts w:ascii="Arial" w:hAnsi="Arial" w:cs="Arial"/>
          <w:b/>
          <w:bCs/>
        </w:rPr>
      </w:pPr>
    </w:p>
    <w:p w:rsidR="0053445C" w:rsidRPr="00643C99" w:rsidRDefault="0053445C" w:rsidP="0053445C">
      <w:pPr>
        <w:rPr>
          <w:rFonts w:ascii="Courier New" w:hAnsi="Courier New" w:cs="Courier New"/>
        </w:rPr>
      </w:pPr>
      <w:r w:rsidRPr="00643C99">
        <w:rPr>
          <w:rFonts w:ascii="Arial" w:hAnsi="Arial" w:cs="Arial"/>
          <w:b/>
          <w:bCs/>
        </w:rPr>
        <w:t xml:space="preserve">Art. </w:t>
      </w:r>
      <w:r w:rsidR="004247DA" w:rsidRPr="004247DA">
        <w:rPr>
          <w:rFonts w:ascii="Arial" w:hAnsi="Arial" w:cs="Arial"/>
          <w:b/>
          <w:bCs/>
          <w:color w:val="000000" w:themeColor="text1"/>
        </w:rPr>
        <w:t>16</w:t>
      </w:r>
      <w:r w:rsidRPr="00643C99">
        <w:rPr>
          <w:rFonts w:ascii="Arial" w:hAnsi="Arial" w:cs="Arial"/>
          <w:b/>
          <w:bCs/>
        </w:rPr>
        <w:t xml:space="preserve">. </w:t>
      </w:r>
      <w:r w:rsidRPr="00CD30F2">
        <w:rPr>
          <w:rFonts w:ascii="Arial" w:hAnsi="Arial" w:cs="Arial"/>
          <w:b/>
          <w:bCs/>
        </w:rPr>
        <w:t>FORMA DE PAGO.</w:t>
      </w:r>
    </w:p>
    <w:p w:rsidR="0053445C" w:rsidRPr="00643C99" w:rsidRDefault="0053445C" w:rsidP="0053445C">
      <w:pPr>
        <w:ind w:left="-284"/>
        <w:jc w:val="both"/>
        <w:rPr>
          <w:rFonts w:ascii="Arial" w:hAnsi="Arial" w:cs="Arial"/>
        </w:rPr>
      </w:pPr>
    </w:p>
    <w:p w:rsidR="00A0060A" w:rsidRPr="00A0060A" w:rsidRDefault="00A0060A" w:rsidP="00A0060A">
      <w:pPr>
        <w:suppressAutoHyphens/>
        <w:spacing w:after="120" w:line="276" w:lineRule="auto"/>
        <w:ind w:firstLine="851"/>
        <w:jc w:val="both"/>
        <w:rPr>
          <w:rFonts w:ascii="Arial" w:hAnsi="Arial" w:cs="Arial"/>
          <w:lang w:val="es-ES_tradnl"/>
        </w:rPr>
      </w:pPr>
      <w:r w:rsidRPr="00A0060A">
        <w:rPr>
          <w:rFonts w:ascii="Arial" w:hAnsi="Arial" w:cs="Arial"/>
          <w:lang w:val="es-ES_tradnl"/>
        </w:rPr>
        <w:t xml:space="preserve">El pago se realizará en </w:t>
      </w:r>
      <w:r w:rsidRPr="004247DA">
        <w:rPr>
          <w:rFonts w:ascii="Arial" w:hAnsi="Arial" w:cs="Arial"/>
          <w:color w:val="000000" w:themeColor="text1"/>
          <w:lang w:val="es-ES_tradnl"/>
        </w:rPr>
        <w:t>forma mensual</w:t>
      </w:r>
      <w:r w:rsidRPr="00A0060A">
        <w:rPr>
          <w:rFonts w:ascii="Arial" w:hAnsi="Arial" w:cs="Arial"/>
          <w:lang w:val="es-ES_tradnl"/>
        </w:rPr>
        <w:t xml:space="preserve">, luego de conformada la factura en un plazo de quince días. La factura deberá entregarse en la División Contable, Sector Atención a proveedores. </w:t>
      </w:r>
    </w:p>
    <w:p w:rsidR="00A0060A" w:rsidRPr="00A0060A" w:rsidRDefault="00A0060A" w:rsidP="00A0060A">
      <w:pPr>
        <w:suppressAutoHyphens/>
        <w:spacing w:after="120" w:line="276" w:lineRule="auto"/>
        <w:jc w:val="both"/>
        <w:rPr>
          <w:rFonts w:ascii="Arial" w:hAnsi="Arial" w:cs="Arial"/>
          <w:lang w:val="es-ES_tradnl"/>
        </w:rPr>
      </w:pPr>
      <w:r w:rsidRPr="00A0060A">
        <w:rPr>
          <w:rFonts w:ascii="Arial" w:hAnsi="Arial" w:cs="Arial"/>
          <w:kern w:val="1"/>
          <w:szCs w:val="20"/>
          <w:lang w:val="es-ES_tradnl" w:eastAsia="hi-IN" w:bidi="hi-IN"/>
        </w:rPr>
        <w:t>El BSE realiza pagos todos los martes del mes.</w:t>
      </w:r>
    </w:p>
    <w:p w:rsidR="00A0060A" w:rsidRDefault="00A0060A" w:rsidP="0053445C">
      <w:pPr>
        <w:ind w:firstLine="851"/>
        <w:rPr>
          <w:rFonts w:ascii="Arial" w:hAnsi="Arial" w:cs="Arial"/>
          <w:lang w:val="es-ES_tradnl"/>
        </w:rPr>
      </w:pPr>
    </w:p>
    <w:p w:rsidR="00E60954" w:rsidRDefault="00E60954" w:rsidP="0053445C">
      <w:pPr>
        <w:ind w:firstLine="851"/>
        <w:rPr>
          <w:rFonts w:ascii="Arial" w:hAnsi="Arial" w:cs="Arial"/>
          <w:lang w:val="es-ES_tradnl"/>
        </w:rPr>
      </w:pPr>
    </w:p>
    <w:p w:rsidR="006B2A85" w:rsidRDefault="006B2A85" w:rsidP="006B2A85">
      <w:pPr>
        <w:jc w:val="both"/>
        <w:rPr>
          <w:rFonts w:ascii="Arial" w:hAnsi="Arial" w:cs="Arial"/>
          <w:b/>
          <w:bCs/>
        </w:rPr>
      </w:pPr>
      <w:r w:rsidRPr="00643C99">
        <w:rPr>
          <w:rFonts w:ascii="Arial" w:hAnsi="Arial" w:cs="Arial"/>
          <w:b/>
          <w:bCs/>
        </w:rPr>
        <w:t xml:space="preserve">Art. </w:t>
      </w:r>
      <w:r w:rsidR="004247DA" w:rsidRPr="004247DA">
        <w:rPr>
          <w:rFonts w:ascii="Arial" w:hAnsi="Arial" w:cs="Arial"/>
          <w:b/>
          <w:bCs/>
          <w:color w:val="000000" w:themeColor="text1"/>
        </w:rPr>
        <w:t>17</w:t>
      </w:r>
      <w:r w:rsidRPr="00CD30F2">
        <w:rPr>
          <w:rFonts w:ascii="Arial" w:hAnsi="Arial" w:cs="Arial"/>
          <w:b/>
          <w:bCs/>
        </w:rPr>
        <w:t xml:space="preserve">. </w:t>
      </w:r>
      <w:r>
        <w:rPr>
          <w:rFonts w:ascii="Arial" w:hAnsi="Arial" w:cs="Arial"/>
          <w:b/>
        </w:rPr>
        <w:t xml:space="preserve">INCUMPLIMIENTO Y </w:t>
      </w:r>
      <w:r w:rsidRPr="00CD30F2">
        <w:rPr>
          <w:rFonts w:ascii="Arial" w:hAnsi="Arial" w:cs="Arial"/>
          <w:b/>
          <w:bCs/>
        </w:rPr>
        <w:t>MORA AUTOMATICA.</w:t>
      </w:r>
    </w:p>
    <w:p w:rsidR="006B2A85" w:rsidRDefault="006B2A85" w:rsidP="006B2A85">
      <w:pPr>
        <w:jc w:val="both"/>
        <w:rPr>
          <w:rFonts w:ascii="Arial" w:hAnsi="Arial" w:cs="Arial"/>
          <w:b/>
          <w:bCs/>
        </w:rPr>
      </w:pPr>
    </w:p>
    <w:p w:rsidR="006B2A85" w:rsidRPr="00A4183D" w:rsidRDefault="006B2A85" w:rsidP="006B2A85">
      <w:pPr>
        <w:ind w:firstLine="708"/>
        <w:rPr>
          <w:rFonts w:ascii="Arial" w:hAnsi="Arial" w:cs="Arial"/>
          <w:color w:val="000000"/>
          <w:lang w:val="es-ES_tradnl"/>
        </w:rPr>
      </w:pPr>
      <w:r w:rsidRPr="00A4183D">
        <w:rPr>
          <w:rFonts w:ascii="Arial" w:hAnsi="Arial" w:cs="Arial"/>
          <w:color w:val="000000"/>
          <w:lang w:val="es-ES_tradnl"/>
        </w:rPr>
        <w:t>El BSE se reserva el derecho a reclamar por los daños y perjuicios que pudiera causar la empresa adjudicataria, en ocasión del servicio prestado.</w:t>
      </w:r>
    </w:p>
    <w:p w:rsidR="0053445C" w:rsidRPr="00643C99" w:rsidRDefault="0053445C" w:rsidP="0053445C">
      <w:pPr>
        <w:jc w:val="both"/>
        <w:rPr>
          <w:rFonts w:ascii="Arial" w:hAnsi="Arial" w:cs="Arial"/>
        </w:rPr>
      </w:pPr>
    </w:p>
    <w:p w:rsidR="0053445C" w:rsidRPr="00643C99" w:rsidRDefault="0053445C" w:rsidP="0053445C">
      <w:pPr>
        <w:ind w:firstLine="840"/>
        <w:jc w:val="both"/>
        <w:rPr>
          <w:rFonts w:ascii="Arial" w:hAnsi="Arial" w:cs="Arial"/>
        </w:rPr>
      </w:pPr>
      <w:r w:rsidRPr="00643C99">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rsidR="0053445C" w:rsidRDefault="0053445C" w:rsidP="0053445C">
      <w:pPr>
        <w:jc w:val="both"/>
        <w:rPr>
          <w:rFonts w:ascii="Arial" w:hAnsi="Arial" w:cs="Arial"/>
          <w:b/>
          <w:bCs/>
          <w:sz w:val="28"/>
          <w:szCs w:val="28"/>
        </w:rPr>
      </w:pPr>
    </w:p>
    <w:p w:rsidR="0053445C" w:rsidRDefault="0053445C" w:rsidP="0053445C">
      <w:pPr>
        <w:jc w:val="both"/>
        <w:rPr>
          <w:rFonts w:ascii="Arial" w:hAnsi="Arial" w:cs="Arial"/>
          <w:b/>
          <w:bCs/>
        </w:rPr>
      </w:pPr>
    </w:p>
    <w:p w:rsidR="0053445C" w:rsidRPr="00643C99" w:rsidRDefault="0053445C" w:rsidP="0053445C">
      <w:pPr>
        <w:jc w:val="both"/>
        <w:rPr>
          <w:rFonts w:ascii="Arial" w:hAnsi="Arial" w:cs="Arial"/>
          <w:b/>
          <w:bCs/>
        </w:rPr>
      </w:pPr>
      <w:r w:rsidRPr="00CD30F2">
        <w:rPr>
          <w:rFonts w:ascii="Arial" w:hAnsi="Arial" w:cs="Arial"/>
          <w:b/>
          <w:bCs/>
        </w:rPr>
        <w:t xml:space="preserve">Art. </w:t>
      </w:r>
      <w:r w:rsidR="00B92309" w:rsidRPr="00B92309">
        <w:rPr>
          <w:rFonts w:ascii="Arial" w:hAnsi="Arial" w:cs="Arial"/>
          <w:b/>
          <w:bCs/>
          <w:color w:val="000000" w:themeColor="text1"/>
        </w:rPr>
        <w:t>18</w:t>
      </w:r>
      <w:r w:rsidRPr="00CD30F2">
        <w:rPr>
          <w:rFonts w:ascii="Arial" w:hAnsi="Arial" w:cs="Arial"/>
          <w:b/>
          <w:bCs/>
        </w:rPr>
        <w:t>. MULTAS.</w:t>
      </w:r>
    </w:p>
    <w:p w:rsidR="0053445C" w:rsidRPr="00643C99" w:rsidRDefault="0053445C" w:rsidP="0053445C">
      <w:pPr>
        <w:jc w:val="both"/>
        <w:rPr>
          <w:rFonts w:ascii="Arial" w:hAnsi="Arial" w:cs="Arial"/>
        </w:rPr>
      </w:pPr>
    </w:p>
    <w:p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Si el adjudicatario no cumpliera su obligación dentro del plazo estipulado, se establece: para la primera vez, una multa del 5% sobre el total del monto estimado a abonar mensualmente; para la segunda vez del 10%; y para las sucesivas veces del 15%, siendo acumulativas si se efectuaran dentro del mismo mes. </w:t>
      </w:r>
    </w:p>
    <w:p w:rsidR="0053445C" w:rsidRDefault="0053445C" w:rsidP="0053445C">
      <w:pPr>
        <w:ind w:firstLine="840"/>
        <w:jc w:val="both"/>
        <w:rPr>
          <w:rFonts w:ascii="Arial" w:hAnsi="Arial" w:cs="Arial"/>
          <w:lang w:val="es-ES_tradnl"/>
        </w:rPr>
      </w:pPr>
    </w:p>
    <w:p w:rsidR="0053445C" w:rsidRDefault="0053445C" w:rsidP="0053445C">
      <w:pPr>
        <w:ind w:firstLine="840"/>
        <w:jc w:val="both"/>
        <w:rPr>
          <w:rFonts w:ascii="Arial" w:hAnsi="Arial" w:cs="Arial"/>
          <w:lang w:val="es-ES_tradnl"/>
        </w:rPr>
      </w:pPr>
      <w:r w:rsidRPr="00643C99">
        <w:rPr>
          <w:rFonts w:ascii="Arial" w:hAnsi="Arial" w:cs="Arial"/>
          <w:lang w:val="es-ES_tradnl"/>
        </w:rPr>
        <w:t>A partir del vigésimo día de mora, así como en la hipótesis de cualquier otro incumplimiento, total o parcial, de las obligaciones asumidas por el adjudicatario, el B</w:t>
      </w:r>
      <w:r>
        <w:rPr>
          <w:rFonts w:ascii="Arial" w:hAnsi="Arial" w:cs="Arial"/>
          <w:lang w:val="es-ES_tradnl"/>
        </w:rPr>
        <w:t>SE</w:t>
      </w:r>
      <w:r w:rsidRPr="00643C99">
        <w:rPr>
          <w:rFonts w:ascii="Arial" w:hAnsi="Arial" w:cs="Arial"/>
          <w:lang w:val="es-ES_tradnl"/>
        </w:rPr>
        <w:t xml:space="preserve"> podrá a su arbitrio, dar por rescindido el contrato o exigir judicialmente su cumplimiento forzado. </w:t>
      </w:r>
    </w:p>
    <w:p w:rsidR="0053445C" w:rsidRDefault="0053445C" w:rsidP="0053445C">
      <w:pPr>
        <w:ind w:firstLine="840"/>
        <w:jc w:val="both"/>
        <w:rPr>
          <w:rFonts w:ascii="Arial" w:hAnsi="Arial" w:cs="Arial"/>
          <w:lang w:val="es-ES_tradnl"/>
        </w:rPr>
      </w:pPr>
    </w:p>
    <w:p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rsidR="005176C7" w:rsidRDefault="005176C7" w:rsidP="00015E87">
      <w:pPr>
        <w:jc w:val="both"/>
        <w:rPr>
          <w:rFonts w:ascii="Arial" w:hAnsi="Arial" w:cs="Arial"/>
          <w:lang w:val="es-ES_tradnl"/>
        </w:rPr>
      </w:pPr>
    </w:p>
    <w:p w:rsidR="006B2A85" w:rsidRDefault="006B2A85" w:rsidP="006B2A85">
      <w:pPr>
        <w:rPr>
          <w:rFonts w:ascii="Arial" w:hAnsi="Arial" w:cs="Arial"/>
          <w:color w:val="000000"/>
          <w:lang w:val="es-ES_tradnl"/>
        </w:rPr>
      </w:pPr>
      <w:r w:rsidRPr="00A4183D">
        <w:rPr>
          <w:rFonts w:ascii="Arial" w:hAnsi="Arial" w:cs="Arial"/>
          <w:color w:val="000000"/>
          <w:lang w:val="es-ES_tradnl"/>
        </w:rPr>
        <w:t>Si el adjudicatario no cumpliera su obligación dentro del plazo y en la forma estipulada, se pactan las siguientes multas:</w:t>
      </w:r>
    </w:p>
    <w:p w:rsidR="006B2A85" w:rsidRPr="00A4183D" w:rsidRDefault="006B2A85" w:rsidP="006B2A85">
      <w:pPr>
        <w:rPr>
          <w:rFonts w:ascii="Arial" w:hAnsi="Arial" w:cs="Arial"/>
          <w:color w:val="000000"/>
          <w:lang w:val="es-ES_tradnl"/>
        </w:rPr>
      </w:pPr>
    </w:p>
    <w:p w:rsidR="006B2A85" w:rsidRDefault="006B2A85" w:rsidP="006B2A85">
      <w:pPr>
        <w:rPr>
          <w:rFonts w:ascii="Arial" w:hAnsi="Arial" w:cs="Arial"/>
          <w:color w:val="000000"/>
          <w:lang w:val="es-ES_tradnl"/>
        </w:rPr>
      </w:pPr>
      <w:r w:rsidRPr="00A4183D">
        <w:rPr>
          <w:rFonts w:ascii="Arial" w:hAnsi="Arial" w:cs="Arial"/>
          <w:color w:val="000000"/>
          <w:lang w:val="es-ES_tradnl"/>
        </w:rPr>
        <w:t xml:space="preserve">a)      Para obligaciones de ejecución instantánea, se establece una multa del </w:t>
      </w:r>
      <w:r w:rsidR="00DC09FD">
        <w:rPr>
          <w:rFonts w:ascii="Arial" w:hAnsi="Arial" w:cs="Arial"/>
          <w:color w:val="000000"/>
          <w:lang w:val="es-ES_tradnl"/>
        </w:rPr>
        <w:t>10%</w:t>
      </w:r>
      <w:r w:rsidRPr="00A4183D">
        <w:rPr>
          <w:rFonts w:ascii="Arial" w:hAnsi="Arial" w:cs="Arial"/>
          <w:color w:val="000000"/>
          <w:lang w:val="es-ES_tradnl"/>
        </w:rPr>
        <w:t xml:space="preserve"> del precio del contrato. </w:t>
      </w:r>
    </w:p>
    <w:p w:rsidR="006B2A85" w:rsidRPr="00A4183D" w:rsidRDefault="006B2A85" w:rsidP="006B2A85">
      <w:pPr>
        <w:rPr>
          <w:rFonts w:ascii="Arial" w:hAnsi="Arial" w:cs="Arial"/>
          <w:color w:val="000000"/>
          <w:lang w:val="es-ES_tradnl"/>
        </w:rPr>
      </w:pPr>
    </w:p>
    <w:p w:rsidR="006B2A85" w:rsidRPr="00A4183D" w:rsidRDefault="006B2A85" w:rsidP="006B2A85">
      <w:pPr>
        <w:rPr>
          <w:rFonts w:ascii="Arial" w:hAnsi="Arial" w:cs="Arial"/>
          <w:color w:val="000000"/>
          <w:lang w:val="es-ES_tradnl"/>
        </w:rPr>
      </w:pPr>
      <w:r w:rsidRPr="00A4183D">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rsidR="006B2A85" w:rsidRDefault="006B2A85" w:rsidP="006B2A85">
      <w:pPr>
        <w:rPr>
          <w:rFonts w:ascii="Arial" w:hAnsi="Arial" w:cs="Arial"/>
          <w:color w:val="000000"/>
          <w:lang w:val="es-ES_tradnl"/>
        </w:rPr>
      </w:pPr>
      <w:r w:rsidRPr="00A4183D">
        <w:rPr>
          <w:rFonts w:ascii="Arial" w:hAnsi="Arial" w:cs="Arial"/>
          <w:color w:val="000000"/>
          <w:lang w:val="es-ES_tradnl"/>
        </w:rPr>
        <w:lastRenderedPageBreak/>
        <w:t>Incurso el adjudicatario en mora en el cumplimiento de sus obligaciones, el BSE podrá a su arbitrio, dar por rescindido el contrato o exigir judicialmente su cumplimiento forzado. En ambos casos, se devengará una multa equivalente al 50% (cincuenta por ciento) del monto de la ofer</w:t>
      </w:r>
      <w:r w:rsidR="00DC09FD">
        <w:rPr>
          <w:rFonts w:ascii="Arial" w:hAnsi="Arial" w:cs="Arial"/>
          <w:color w:val="000000"/>
          <w:lang w:val="es-ES_tradnl"/>
        </w:rPr>
        <w:t>ta aceptada (cálculo anual).</w:t>
      </w:r>
    </w:p>
    <w:p w:rsidR="006B2A85" w:rsidRPr="00A4183D" w:rsidRDefault="006B2A85" w:rsidP="006B2A85">
      <w:pPr>
        <w:rPr>
          <w:rFonts w:ascii="Arial" w:hAnsi="Arial" w:cs="Arial"/>
          <w:color w:val="000000"/>
          <w:lang w:val="es-ES_tradnl"/>
        </w:rPr>
      </w:pPr>
    </w:p>
    <w:p w:rsidR="006B2A85" w:rsidRDefault="006B2A85" w:rsidP="006B2A85">
      <w:pPr>
        <w:rPr>
          <w:rFonts w:ascii="Arial" w:hAnsi="Arial" w:cs="Arial"/>
          <w:color w:val="000000"/>
          <w:lang w:val="es-ES_tradnl"/>
        </w:rPr>
      </w:pPr>
      <w:r w:rsidRPr="00A4183D">
        <w:rPr>
          <w:rFonts w:ascii="Arial" w:hAnsi="Arial" w:cs="Arial"/>
          <w:color w:val="000000"/>
          <w:lang w:val="es-ES_tradnl"/>
        </w:rPr>
        <w:t>La rescisión operará automáticamente y podrá ser notificada mediante telegrama colacionado o acta notarial.</w:t>
      </w:r>
    </w:p>
    <w:p w:rsidR="006B2A85" w:rsidRPr="00A4183D" w:rsidRDefault="006B2A85" w:rsidP="006B2A85">
      <w:pPr>
        <w:rPr>
          <w:rFonts w:ascii="Arial" w:hAnsi="Arial" w:cs="Arial"/>
          <w:color w:val="000000"/>
          <w:lang w:val="es-ES_tradnl"/>
        </w:rPr>
      </w:pPr>
    </w:p>
    <w:p w:rsidR="006B2A85" w:rsidRDefault="006B2A85" w:rsidP="006B2A85">
      <w:pPr>
        <w:rPr>
          <w:rFonts w:ascii="Arial" w:hAnsi="Arial" w:cs="Arial"/>
          <w:color w:val="000000"/>
          <w:lang w:val="es-ES_tradnl"/>
        </w:rPr>
      </w:pPr>
      <w:r w:rsidRPr="00A4183D">
        <w:rPr>
          <w:rFonts w:ascii="Arial" w:hAnsi="Arial" w:cs="Arial"/>
          <w:color w:val="000000"/>
          <w:lang w:val="es-ES_tradnl"/>
        </w:rPr>
        <w:t>Todas las multas pactadas en el presente pliego son acumulables con los daños y perjuicios que se hubieren irrogado y con la ejecución forzada de la obligación.”</w:t>
      </w:r>
    </w:p>
    <w:p w:rsidR="006B2A85" w:rsidRDefault="006B2A85" w:rsidP="006B2A85">
      <w:pPr>
        <w:rPr>
          <w:rFonts w:ascii="Arial" w:hAnsi="Arial" w:cs="Arial"/>
          <w:color w:val="000000"/>
          <w:lang w:val="es-ES_tradnl"/>
        </w:rPr>
      </w:pPr>
    </w:p>
    <w:p w:rsidR="006B2A85" w:rsidRPr="00015E87" w:rsidRDefault="006B2A85" w:rsidP="006B2A85">
      <w:pPr>
        <w:jc w:val="both"/>
        <w:rPr>
          <w:rFonts w:ascii="Arial" w:hAnsi="Arial" w:cs="Arial"/>
          <w:b/>
          <w:spacing w:val="-3"/>
        </w:rPr>
      </w:pPr>
      <w:r w:rsidRPr="00015E87">
        <w:rPr>
          <w:rFonts w:ascii="Arial" w:hAnsi="Arial" w:cs="Arial"/>
          <w:b/>
          <w:spacing w:val="-3"/>
        </w:rPr>
        <w:t xml:space="preserve">Art. </w:t>
      </w:r>
      <w:r w:rsidR="00B92309" w:rsidRPr="00B92309">
        <w:rPr>
          <w:rFonts w:ascii="Arial" w:hAnsi="Arial" w:cs="Arial"/>
          <w:b/>
          <w:color w:val="000000" w:themeColor="text1"/>
          <w:spacing w:val="-3"/>
        </w:rPr>
        <w:t>19</w:t>
      </w:r>
      <w:r w:rsidRPr="00015E87">
        <w:rPr>
          <w:rFonts w:ascii="Arial" w:hAnsi="Arial" w:cs="Arial"/>
          <w:b/>
          <w:spacing w:val="-3"/>
        </w:rPr>
        <w:t>. CONTRATO</w:t>
      </w:r>
    </w:p>
    <w:p w:rsidR="006B2A85" w:rsidRPr="00015E87" w:rsidRDefault="006B2A85" w:rsidP="006B2A85">
      <w:pPr>
        <w:jc w:val="both"/>
        <w:rPr>
          <w:rFonts w:ascii="Arial" w:hAnsi="Arial" w:cs="Arial"/>
          <w:b/>
          <w:spacing w:val="-3"/>
        </w:rPr>
      </w:pPr>
    </w:p>
    <w:p w:rsidR="006B2A85" w:rsidRPr="001430DE" w:rsidRDefault="006B2A85" w:rsidP="006B2A85">
      <w:pPr>
        <w:jc w:val="both"/>
        <w:rPr>
          <w:rFonts w:ascii="Arial" w:hAnsi="Arial" w:cs="Arial"/>
          <w:spacing w:val="-3"/>
        </w:rPr>
      </w:pPr>
      <w:r w:rsidRPr="001430DE">
        <w:rPr>
          <w:rFonts w:ascii="Arial" w:hAnsi="Arial" w:cs="Arial"/>
          <w:spacing w:val="-3"/>
        </w:rPr>
        <w:t>El BSE se reserva el derecho de formalizar contrato por escrito con la Adjudicataria, no pudiendo esta última oponerse a este mecanismo.</w:t>
      </w:r>
    </w:p>
    <w:p w:rsidR="006B2A85" w:rsidRPr="00A4183D" w:rsidRDefault="006B2A85" w:rsidP="006B2A85">
      <w:pPr>
        <w:rPr>
          <w:rFonts w:ascii="Arial" w:hAnsi="Arial" w:cs="Arial"/>
          <w:color w:val="000000"/>
          <w:lang w:val="es-ES_tradnl"/>
        </w:rPr>
      </w:pPr>
    </w:p>
    <w:p w:rsidR="006B2A85" w:rsidRDefault="006B2A85" w:rsidP="006B2A85">
      <w:pPr>
        <w:jc w:val="both"/>
        <w:rPr>
          <w:rFonts w:ascii="Arial" w:hAnsi="Arial" w:cs="Arial"/>
          <w:lang w:val="es-ES_tradnl"/>
        </w:rPr>
      </w:pPr>
    </w:p>
    <w:p w:rsidR="006B2A85" w:rsidRPr="00456DE2" w:rsidRDefault="006B2A85" w:rsidP="006B2A85">
      <w:pPr>
        <w:pStyle w:val="Prrafobsico"/>
        <w:suppressAutoHyphens/>
        <w:ind w:right="-149"/>
        <w:jc w:val="both"/>
        <w:rPr>
          <w:rFonts w:ascii="Arial" w:hAnsi="Arial" w:cs="Arial"/>
          <w:b/>
        </w:rPr>
      </w:pPr>
      <w:r w:rsidRPr="00456DE2">
        <w:rPr>
          <w:rFonts w:ascii="Arial" w:hAnsi="Arial" w:cs="Arial"/>
          <w:b/>
        </w:rPr>
        <w:t xml:space="preserve">Art. </w:t>
      </w:r>
      <w:r w:rsidR="00B92309" w:rsidRPr="00B92309">
        <w:rPr>
          <w:rFonts w:ascii="Arial" w:hAnsi="Arial" w:cs="Arial"/>
          <w:b/>
          <w:color w:val="000000" w:themeColor="text1"/>
        </w:rPr>
        <w:t>20</w:t>
      </w:r>
      <w:r w:rsidRPr="00456DE2">
        <w:rPr>
          <w:rFonts w:ascii="Arial" w:hAnsi="Arial" w:cs="Arial"/>
          <w:b/>
        </w:rPr>
        <w:t>. CONFIDENCIALIDAD.</w:t>
      </w:r>
    </w:p>
    <w:p w:rsidR="006B2A85" w:rsidRPr="005F36B4" w:rsidRDefault="006B2A85" w:rsidP="006B2A85">
      <w:pPr>
        <w:pStyle w:val="Prrafobsico"/>
        <w:suppressAutoHyphens/>
        <w:ind w:right="-149"/>
        <w:jc w:val="both"/>
        <w:rPr>
          <w:rFonts w:ascii="Arial" w:hAnsi="Arial" w:cs="Arial"/>
        </w:rPr>
      </w:pPr>
    </w:p>
    <w:p w:rsidR="006B2A85" w:rsidRPr="005F36B4" w:rsidRDefault="006B2A85" w:rsidP="006B2A85">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rsidR="006B2A85" w:rsidRPr="005F36B4" w:rsidRDefault="006B2A85" w:rsidP="006B2A85">
      <w:pPr>
        <w:pStyle w:val="Prrafobsico"/>
        <w:suppressAutoHyphens/>
        <w:ind w:right="-149"/>
        <w:jc w:val="both"/>
        <w:rPr>
          <w:rFonts w:ascii="Arial" w:hAnsi="Arial" w:cs="Arial"/>
        </w:rPr>
      </w:pPr>
    </w:p>
    <w:p w:rsidR="006B2A85" w:rsidRPr="005F36B4" w:rsidRDefault="006B2A85" w:rsidP="006B2A85">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rsidR="006B2A85" w:rsidRPr="005F36B4" w:rsidRDefault="006B2A85" w:rsidP="006B2A85">
      <w:pPr>
        <w:pStyle w:val="Prrafobsico"/>
        <w:suppressAutoHyphens/>
        <w:ind w:right="-149"/>
        <w:jc w:val="both"/>
        <w:rPr>
          <w:rFonts w:ascii="Arial" w:hAnsi="Arial" w:cs="Arial"/>
        </w:rPr>
      </w:pPr>
    </w:p>
    <w:p w:rsidR="006B2A85" w:rsidRPr="005F36B4" w:rsidRDefault="006B2A85" w:rsidP="006B2A85">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rsidR="006B2A85" w:rsidRPr="005F36B4" w:rsidRDefault="006B2A85" w:rsidP="006B2A85">
      <w:pPr>
        <w:pStyle w:val="Prrafobsico"/>
        <w:suppressAutoHyphens/>
        <w:ind w:right="-149"/>
        <w:jc w:val="both"/>
        <w:rPr>
          <w:rFonts w:ascii="Arial" w:hAnsi="Arial" w:cs="Arial"/>
        </w:rPr>
      </w:pPr>
    </w:p>
    <w:p w:rsidR="006B2A85" w:rsidRPr="005F36B4" w:rsidRDefault="006B2A85" w:rsidP="006B2A85">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6B2A85" w:rsidRPr="005F36B4" w:rsidRDefault="006B2A85" w:rsidP="006B2A85">
      <w:pPr>
        <w:pStyle w:val="Prrafobsico"/>
        <w:suppressAutoHyphens/>
        <w:ind w:right="-149"/>
        <w:jc w:val="both"/>
        <w:rPr>
          <w:rFonts w:ascii="Arial" w:hAnsi="Arial" w:cs="Arial"/>
        </w:rPr>
      </w:pPr>
    </w:p>
    <w:p w:rsidR="006B2A85" w:rsidRPr="005F36B4" w:rsidRDefault="006B2A85" w:rsidP="006B2A85">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rsidR="006B2A85" w:rsidRDefault="006B2A85" w:rsidP="006B2A85">
      <w:pPr>
        <w:pStyle w:val="Prrafobsico"/>
        <w:suppressAutoHyphens/>
        <w:ind w:right="-149"/>
        <w:jc w:val="both"/>
        <w:rPr>
          <w:rFonts w:ascii="Arial" w:hAnsi="Arial" w:cs="Arial"/>
        </w:rPr>
      </w:pPr>
    </w:p>
    <w:p w:rsidR="00B120EA" w:rsidRDefault="00B120EA" w:rsidP="0056672F">
      <w:pPr>
        <w:jc w:val="both"/>
        <w:rPr>
          <w:rFonts w:ascii="Arial" w:hAnsi="Arial" w:cs="Arial"/>
          <w:spacing w:val="-3"/>
        </w:rPr>
      </w:pPr>
    </w:p>
    <w:p w:rsidR="00010930" w:rsidRPr="00643C99" w:rsidRDefault="00010930" w:rsidP="00010930">
      <w:pPr>
        <w:rPr>
          <w:rFonts w:ascii="Arial" w:hAnsi="Arial" w:cs="Arial"/>
          <w:b/>
          <w:bCs/>
        </w:rPr>
      </w:pPr>
      <w:r w:rsidRPr="00643C99">
        <w:rPr>
          <w:rFonts w:ascii="Arial" w:hAnsi="Arial" w:cs="Arial"/>
          <w:b/>
          <w:bCs/>
        </w:rPr>
        <w:t xml:space="preserve">Art. </w:t>
      </w:r>
      <w:r w:rsidR="00B92309" w:rsidRPr="00B92309">
        <w:rPr>
          <w:rFonts w:ascii="Arial" w:hAnsi="Arial" w:cs="Arial"/>
          <w:b/>
          <w:bCs/>
          <w:color w:val="000000" w:themeColor="text1"/>
        </w:rPr>
        <w:t>21</w:t>
      </w:r>
      <w:r w:rsidRPr="00643C99">
        <w:rPr>
          <w:rFonts w:ascii="Arial" w:hAnsi="Arial" w:cs="Arial"/>
          <w:b/>
          <w:bCs/>
        </w:rPr>
        <w:t>. COSTO DE LOS PLIEGOS.</w:t>
      </w:r>
    </w:p>
    <w:p w:rsidR="00010930" w:rsidRPr="00643C99" w:rsidRDefault="00010930" w:rsidP="00010930">
      <w:pPr>
        <w:jc w:val="both"/>
        <w:rPr>
          <w:rFonts w:ascii="Arial" w:hAnsi="Arial" w:cs="Arial"/>
          <w:lang w:val="es-ES_tradnl"/>
        </w:rPr>
      </w:pPr>
    </w:p>
    <w:p w:rsidR="00010930" w:rsidRDefault="00010930" w:rsidP="0056672F">
      <w:pPr>
        <w:jc w:val="both"/>
        <w:rPr>
          <w:rFonts w:ascii="Arial" w:hAnsi="Arial" w:cs="Arial"/>
          <w:lang w:val="es-ES_tradnl"/>
        </w:rPr>
      </w:pPr>
      <w:r>
        <w:rPr>
          <w:rFonts w:ascii="Arial" w:hAnsi="Arial" w:cs="Arial"/>
          <w:lang w:val="es-ES_tradnl"/>
        </w:rPr>
        <w:lastRenderedPageBreak/>
        <w:t>El pliego no tiene costo.</w:t>
      </w:r>
    </w:p>
    <w:p w:rsidR="00010930" w:rsidRDefault="00010930" w:rsidP="00010930">
      <w:pPr>
        <w:ind w:firstLine="851"/>
        <w:jc w:val="both"/>
        <w:rPr>
          <w:rFonts w:ascii="Arial" w:hAnsi="Arial" w:cs="Arial"/>
          <w:spacing w:val="-3"/>
        </w:rPr>
      </w:pPr>
    </w:p>
    <w:p w:rsidR="0053445C" w:rsidRDefault="00D3280C" w:rsidP="0053445C">
      <w:pPr>
        <w:jc w:val="both"/>
        <w:rPr>
          <w:rFonts w:ascii="Arial" w:hAnsi="Arial" w:cs="Arial"/>
          <w:lang w:val="es-ES_tradnl"/>
        </w:rPr>
      </w:pPr>
      <w:r>
        <w:rPr>
          <w:rFonts w:ascii="Arial" w:hAnsi="Arial" w:cs="Arial"/>
          <w:lang w:val="es-ES_tradnl"/>
        </w:rPr>
        <w:tab/>
      </w:r>
    </w:p>
    <w:p w:rsidR="0053445C" w:rsidRDefault="0053445C" w:rsidP="0053445C">
      <w:pPr>
        <w:jc w:val="both"/>
        <w:rPr>
          <w:rFonts w:ascii="Arial" w:hAnsi="Arial" w:cs="Arial"/>
          <w:lang w:val="es-ES_tradnl"/>
        </w:rPr>
      </w:pPr>
    </w:p>
    <w:p w:rsidR="0053445C" w:rsidRPr="00643C99" w:rsidRDefault="0053445C" w:rsidP="0053445C">
      <w:pPr>
        <w:jc w:val="both"/>
        <w:rPr>
          <w:rFonts w:ascii="Arial" w:hAnsi="Arial" w:cs="Arial"/>
          <w:b/>
          <w:bCs/>
          <w:lang w:val="es-ES_tradnl"/>
        </w:rPr>
      </w:pPr>
      <w:r w:rsidRPr="00643C99">
        <w:rPr>
          <w:rFonts w:ascii="Arial" w:hAnsi="Arial" w:cs="Arial"/>
          <w:lang w:val="es-ES_tradnl"/>
        </w:rPr>
        <w:t>Por el</w:t>
      </w:r>
      <w:r w:rsidRPr="00643C99">
        <w:rPr>
          <w:rFonts w:ascii="Arial" w:hAnsi="Arial" w:cs="Arial"/>
          <w:b/>
          <w:bCs/>
          <w:lang w:val="es-ES_tradnl"/>
        </w:rPr>
        <w:t xml:space="preserve"> BANCO DE SEGUROS DEL ESTADO.</w:t>
      </w:r>
    </w:p>
    <w:p w:rsidR="0053445C" w:rsidRPr="00643C99" w:rsidRDefault="0053445C" w:rsidP="0053445C">
      <w:pPr>
        <w:rPr>
          <w:lang w:val="es-ES_tradnl"/>
        </w:rPr>
      </w:pPr>
    </w:p>
    <w:p w:rsidR="001B2BB4" w:rsidRDefault="001B2BB4" w:rsidP="00DA74C8"/>
    <w:p w:rsidR="00DA74C8" w:rsidRDefault="00DA74C8" w:rsidP="00DA74C8"/>
    <w:p w:rsidR="004E3DCA" w:rsidRDefault="004E3DCA" w:rsidP="00DA74C8"/>
    <w:p w:rsidR="0006696A" w:rsidRDefault="0006696A" w:rsidP="00693049">
      <w:pPr>
        <w:jc w:val="both"/>
        <w:rPr>
          <w:rFonts w:ascii="Arial" w:hAnsi="Arial" w:cs="Arial"/>
          <w:b/>
          <w:color w:val="FF0000"/>
          <w:spacing w:val="-3"/>
          <w:sz w:val="28"/>
          <w:szCs w:val="28"/>
        </w:rPr>
      </w:pPr>
    </w:p>
    <w:p w:rsidR="000174D8" w:rsidRDefault="000174D8">
      <w:pPr>
        <w:spacing w:after="200" w:line="276" w:lineRule="auto"/>
        <w:rPr>
          <w:rFonts w:ascii="Arial" w:hAnsi="Arial" w:cs="Arial"/>
          <w:b/>
          <w:color w:val="FF0000"/>
          <w:spacing w:val="-3"/>
          <w:sz w:val="28"/>
          <w:szCs w:val="28"/>
        </w:rPr>
      </w:pPr>
      <w:r>
        <w:rPr>
          <w:rFonts w:ascii="Arial" w:hAnsi="Arial" w:cs="Arial"/>
          <w:b/>
          <w:color w:val="FF0000"/>
          <w:spacing w:val="-3"/>
          <w:sz w:val="28"/>
          <w:szCs w:val="28"/>
        </w:rPr>
        <w:br w:type="page"/>
      </w:r>
    </w:p>
    <w:p w:rsidR="0006696A" w:rsidRDefault="000174D8" w:rsidP="000174D8">
      <w:pPr>
        <w:jc w:val="center"/>
        <w:rPr>
          <w:rFonts w:ascii="Arial" w:hAnsi="Arial" w:cs="Arial"/>
          <w:b/>
          <w:spacing w:val="-3"/>
          <w:sz w:val="28"/>
          <w:szCs w:val="28"/>
        </w:rPr>
      </w:pPr>
      <w:r w:rsidRPr="000174D8">
        <w:rPr>
          <w:rFonts w:ascii="Arial" w:hAnsi="Arial" w:cs="Arial"/>
          <w:b/>
          <w:spacing w:val="-3"/>
          <w:sz w:val="28"/>
          <w:szCs w:val="28"/>
        </w:rPr>
        <w:lastRenderedPageBreak/>
        <w:t>MEMORIA DESCRIPTIVA.</w:t>
      </w:r>
    </w:p>
    <w:p w:rsidR="000174D8" w:rsidRDefault="000174D8" w:rsidP="000174D8">
      <w:pPr>
        <w:jc w:val="center"/>
        <w:rPr>
          <w:rFonts w:ascii="Arial" w:hAnsi="Arial" w:cs="Arial"/>
          <w:b/>
          <w:spacing w:val="-3"/>
          <w:sz w:val="28"/>
          <w:szCs w:val="28"/>
        </w:rPr>
      </w:pPr>
    </w:p>
    <w:p w:rsidR="000174D8" w:rsidRDefault="000174D8" w:rsidP="000174D8">
      <w:pPr>
        <w:jc w:val="center"/>
        <w:rPr>
          <w:rFonts w:ascii="Arial" w:hAnsi="Arial" w:cs="Arial"/>
          <w:b/>
          <w:spacing w:val="-3"/>
          <w:sz w:val="28"/>
          <w:szCs w:val="28"/>
        </w:rPr>
      </w:pPr>
    </w:p>
    <w:p w:rsidR="000174D8" w:rsidRDefault="000174D8" w:rsidP="000174D8">
      <w:pPr>
        <w:jc w:val="center"/>
        <w:rPr>
          <w:rFonts w:ascii="Arial" w:hAnsi="Arial" w:cs="Arial"/>
          <w:b/>
          <w:spacing w:val="-3"/>
          <w:sz w:val="28"/>
          <w:szCs w:val="28"/>
        </w:rPr>
      </w:pPr>
    </w:p>
    <w:p w:rsidR="000174D8" w:rsidRDefault="000174D8" w:rsidP="000174D8">
      <w:pPr>
        <w:rPr>
          <w:rFonts w:ascii="Arial" w:hAnsi="Arial" w:cs="Arial"/>
          <w:spacing w:val="-3"/>
        </w:rPr>
      </w:pPr>
      <w:r w:rsidRPr="000174D8">
        <w:rPr>
          <w:rFonts w:ascii="Arial" w:hAnsi="Arial" w:cs="Arial"/>
          <w:spacing w:val="-3"/>
        </w:rPr>
        <w:t>Número</w:t>
      </w:r>
      <w:r>
        <w:rPr>
          <w:rFonts w:ascii="Arial" w:hAnsi="Arial" w:cs="Arial"/>
          <w:spacing w:val="-3"/>
        </w:rPr>
        <w:t xml:space="preserve"> de empresas a controlar es alrededor de 8</w:t>
      </w:r>
      <w:r w:rsidR="005222B0">
        <w:rPr>
          <w:rFonts w:ascii="Arial" w:hAnsi="Arial" w:cs="Arial"/>
          <w:spacing w:val="-3"/>
        </w:rPr>
        <w:t>, con la siguiente distribución:</w:t>
      </w:r>
    </w:p>
    <w:p w:rsidR="000174D8" w:rsidRDefault="000174D8" w:rsidP="000174D8">
      <w:pPr>
        <w:rPr>
          <w:rFonts w:ascii="Arial" w:hAnsi="Arial" w:cs="Arial"/>
          <w:spacing w:val="-3"/>
        </w:rPr>
      </w:pPr>
    </w:p>
    <w:p w:rsidR="000174D8" w:rsidRDefault="000174D8" w:rsidP="000174D8">
      <w:pPr>
        <w:rPr>
          <w:rFonts w:ascii="Arial" w:hAnsi="Arial" w:cs="Arial"/>
          <w:spacing w:val="-3"/>
        </w:rPr>
      </w:pPr>
    </w:p>
    <w:p w:rsidR="000174D8" w:rsidRDefault="000174D8" w:rsidP="000174D8">
      <w:pPr>
        <w:spacing w:after="120"/>
        <w:rPr>
          <w:rFonts w:ascii="Arial" w:hAnsi="Arial" w:cs="Arial"/>
          <w:sz w:val="22"/>
          <w:szCs w:val="22"/>
          <w:lang w:val="es-UY" w:eastAsia="es-UY"/>
        </w:rPr>
      </w:pPr>
      <w:r>
        <w:rPr>
          <w:rFonts w:ascii="Arial" w:hAnsi="Arial" w:cs="Arial"/>
          <w:lang w:eastAsia="es-UY"/>
        </w:rPr>
        <w:t xml:space="preserve">Empresa 1: - Traslado manual de objetos; 11 trabajadores; </w:t>
      </w:r>
    </w:p>
    <w:p w:rsidR="000174D8" w:rsidRDefault="000174D8" w:rsidP="000174D8">
      <w:pPr>
        <w:spacing w:after="120"/>
        <w:rPr>
          <w:rFonts w:ascii="Arial" w:hAnsi="Arial" w:cs="Arial"/>
          <w:lang w:eastAsia="es-UY"/>
        </w:rPr>
      </w:pPr>
      <w:r>
        <w:rPr>
          <w:rFonts w:ascii="Arial" w:hAnsi="Arial" w:cs="Arial"/>
          <w:lang w:eastAsia="es-UY"/>
        </w:rPr>
        <w:t xml:space="preserve">Empresa 2: Seguridad Casa Central ; 44 trabajadores, </w:t>
      </w:r>
    </w:p>
    <w:p w:rsidR="000174D8" w:rsidRDefault="000174D8" w:rsidP="000174D8">
      <w:pPr>
        <w:spacing w:after="120"/>
        <w:rPr>
          <w:rFonts w:ascii="Arial" w:hAnsi="Arial" w:cs="Arial"/>
          <w:lang w:eastAsia="es-UY"/>
        </w:rPr>
      </w:pPr>
      <w:r>
        <w:rPr>
          <w:rFonts w:ascii="Arial" w:hAnsi="Arial" w:cs="Arial"/>
          <w:lang w:eastAsia="es-UY"/>
        </w:rPr>
        <w:t xml:space="preserve">Empresa 3: Seguridad Hospital; 60 trabajadores; </w:t>
      </w:r>
    </w:p>
    <w:p w:rsidR="000174D8" w:rsidRDefault="000174D8" w:rsidP="000174D8">
      <w:pPr>
        <w:spacing w:after="120"/>
        <w:rPr>
          <w:rFonts w:ascii="Arial" w:hAnsi="Arial" w:cs="Arial"/>
          <w:lang w:eastAsia="es-UY"/>
        </w:rPr>
      </w:pPr>
      <w:r>
        <w:rPr>
          <w:rFonts w:ascii="Arial" w:hAnsi="Arial" w:cs="Arial"/>
          <w:lang w:eastAsia="es-UY"/>
        </w:rPr>
        <w:t xml:space="preserve">Empresa 4: Mantenimiento Hospital BSE; 21 trabajadores; + Mantenimiento Oficinas; 7 trabajadores; </w:t>
      </w:r>
    </w:p>
    <w:p w:rsidR="000174D8" w:rsidRDefault="000174D8" w:rsidP="000174D8">
      <w:pPr>
        <w:spacing w:after="120"/>
        <w:rPr>
          <w:rFonts w:ascii="Arial" w:hAnsi="Arial" w:cs="Arial"/>
          <w:lang w:eastAsia="es-UY"/>
        </w:rPr>
      </w:pPr>
      <w:r>
        <w:rPr>
          <w:rFonts w:ascii="Arial" w:hAnsi="Arial" w:cs="Arial"/>
          <w:lang w:eastAsia="es-UY"/>
        </w:rPr>
        <w:t xml:space="preserve">Empresa 5: Limpieza Casa Central; 68 trabajadores, </w:t>
      </w:r>
    </w:p>
    <w:p w:rsidR="000174D8" w:rsidRDefault="000174D8" w:rsidP="000174D8">
      <w:pPr>
        <w:spacing w:after="120"/>
        <w:rPr>
          <w:rFonts w:ascii="Arial" w:hAnsi="Arial" w:cs="Arial"/>
          <w:lang w:eastAsia="es-UY"/>
        </w:rPr>
      </w:pPr>
      <w:r>
        <w:rPr>
          <w:rFonts w:ascii="Arial" w:hAnsi="Arial" w:cs="Arial"/>
          <w:lang w:eastAsia="es-UY"/>
        </w:rPr>
        <w:t xml:space="preserve">Empresa 6: Limpieza Hospital ; 64 trabajadores, </w:t>
      </w:r>
    </w:p>
    <w:p w:rsidR="005222B0" w:rsidRDefault="000174D8" w:rsidP="000174D8">
      <w:pPr>
        <w:spacing w:after="120"/>
        <w:rPr>
          <w:rFonts w:ascii="Arial" w:hAnsi="Arial" w:cs="Arial"/>
          <w:lang w:eastAsia="es-UY"/>
        </w:rPr>
      </w:pPr>
      <w:r>
        <w:rPr>
          <w:rFonts w:ascii="Arial" w:hAnsi="Arial" w:cs="Arial"/>
          <w:lang w:eastAsia="es-UY"/>
        </w:rPr>
        <w:t>Empresa</w:t>
      </w:r>
      <w:r w:rsidR="005222B0">
        <w:rPr>
          <w:rFonts w:ascii="Arial" w:hAnsi="Arial" w:cs="Arial"/>
          <w:lang w:eastAsia="es-UY"/>
        </w:rPr>
        <w:t xml:space="preserve"> 7: Obras: </w:t>
      </w:r>
      <w:r w:rsidR="00D804C4">
        <w:rPr>
          <w:rFonts w:ascii="Arial" w:hAnsi="Arial" w:cs="Arial"/>
          <w:lang w:eastAsia="es-UY"/>
        </w:rPr>
        <w:t>20 trabajadores.</w:t>
      </w:r>
    </w:p>
    <w:p w:rsidR="005222B0" w:rsidRDefault="005222B0" w:rsidP="000174D8">
      <w:pPr>
        <w:spacing w:after="120"/>
        <w:rPr>
          <w:rFonts w:ascii="Arial" w:hAnsi="Arial" w:cs="Arial"/>
          <w:lang w:eastAsia="es-UY"/>
        </w:rPr>
      </w:pPr>
    </w:p>
    <w:p w:rsidR="005222B0" w:rsidRDefault="005222B0" w:rsidP="000174D8">
      <w:pPr>
        <w:spacing w:after="120"/>
        <w:rPr>
          <w:rFonts w:ascii="Arial" w:hAnsi="Arial" w:cs="Arial"/>
          <w:lang w:eastAsia="es-UY"/>
        </w:rPr>
      </w:pPr>
    </w:p>
    <w:p w:rsidR="005222B0" w:rsidRDefault="005222B0" w:rsidP="000174D8">
      <w:pPr>
        <w:spacing w:after="120"/>
        <w:rPr>
          <w:rFonts w:ascii="Arial" w:hAnsi="Arial" w:cs="Arial"/>
          <w:lang w:eastAsia="es-UY"/>
        </w:rPr>
      </w:pPr>
      <w:r>
        <w:rPr>
          <w:rFonts w:ascii="Arial" w:hAnsi="Arial" w:cs="Arial"/>
          <w:lang w:eastAsia="es-UY"/>
        </w:rPr>
        <w:t xml:space="preserve">Tanto la cantidad de empresas </w:t>
      </w:r>
      <w:proofErr w:type="spellStart"/>
      <w:r>
        <w:rPr>
          <w:rFonts w:ascii="Arial" w:hAnsi="Arial" w:cs="Arial"/>
          <w:lang w:eastAsia="es-UY"/>
        </w:rPr>
        <w:t>tercerizadas</w:t>
      </w:r>
      <w:proofErr w:type="spellEnd"/>
      <w:r>
        <w:rPr>
          <w:rFonts w:ascii="Arial" w:hAnsi="Arial" w:cs="Arial"/>
          <w:lang w:eastAsia="es-UY"/>
        </w:rPr>
        <w:t xml:space="preserve"> como el número de trabajadores puede variar a lo largo del contrato, se proporcionan los siguientes datos a título informativo. </w:t>
      </w:r>
    </w:p>
    <w:p w:rsidR="005222B0" w:rsidRDefault="005222B0" w:rsidP="000174D8">
      <w:pPr>
        <w:spacing w:after="120"/>
        <w:rPr>
          <w:rFonts w:ascii="Arial" w:hAnsi="Arial" w:cs="Arial"/>
          <w:lang w:eastAsia="es-UY"/>
        </w:rPr>
      </w:pPr>
    </w:p>
    <w:p w:rsidR="005222B0" w:rsidRDefault="005222B0" w:rsidP="000174D8">
      <w:pPr>
        <w:spacing w:after="120"/>
        <w:rPr>
          <w:rFonts w:ascii="Arial" w:hAnsi="Arial" w:cs="Arial"/>
          <w:lang w:eastAsia="es-UY"/>
        </w:rPr>
      </w:pPr>
    </w:p>
    <w:p w:rsidR="005222B0" w:rsidRDefault="005222B0" w:rsidP="000174D8">
      <w:pPr>
        <w:spacing w:after="120"/>
        <w:rPr>
          <w:rFonts w:ascii="Arial" w:hAnsi="Arial" w:cs="Arial"/>
          <w:lang w:eastAsia="es-UY"/>
        </w:rPr>
      </w:pPr>
    </w:p>
    <w:p w:rsidR="005222B0" w:rsidRDefault="005222B0" w:rsidP="000174D8">
      <w:pPr>
        <w:spacing w:after="120"/>
        <w:rPr>
          <w:rFonts w:ascii="Arial" w:hAnsi="Arial" w:cs="Arial"/>
          <w:lang w:eastAsia="es-UY"/>
        </w:rPr>
      </w:pPr>
    </w:p>
    <w:p w:rsidR="000174D8" w:rsidRPr="000174D8" w:rsidRDefault="000174D8" w:rsidP="000174D8">
      <w:pPr>
        <w:rPr>
          <w:rFonts w:ascii="Arial" w:hAnsi="Arial" w:cs="Arial"/>
          <w:spacing w:val="-3"/>
        </w:rPr>
      </w:pPr>
    </w:p>
    <w:p w:rsidR="000174D8" w:rsidRDefault="000174D8" w:rsidP="00693049">
      <w:pPr>
        <w:jc w:val="both"/>
        <w:rPr>
          <w:rFonts w:ascii="Arial" w:hAnsi="Arial" w:cs="Arial"/>
          <w:b/>
          <w:color w:val="FF0000"/>
          <w:spacing w:val="-3"/>
          <w:sz w:val="28"/>
          <w:szCs w:val="28"/>
        </w:rPr>
      </w:pPr>
    </w:p>
    <w:p w:rsidR="000174D8" w:rsidRDefault="000174D8">
      <w:pPr>
        <w:spacing w:after="200" w:line="276" w:lineRule="auto"/>
        <w:rPr>
          <w:rFonts w:ascii="Arial" w:hAnsi="Arial" w:cs="Arial"/>
          <w:b/>
          <w:color w:val="FF0000"/>
          <w:spacing w:val="-3"/>
          <w:sz w:val="28"/>
          <w:szCs w:val="28"/>
        </w:rPr>
      </w:pPr>
      <w:r>
        <w:rPr>
          <w:rFonts w:ascii="Arial" w:hAnsi="Arial" w:cs="Arial"/>
          <w:b/>
          <w:color w:val="FF0000"/>
          <w:spacing w:val="-3"/>
          <w:sz w:val="28"/>
          <w:szCs w:val="28"/>
        </w:rPr>
        <w:br w:type="page"/>
      </w:r>
    </w:p>
    <w:p w:rsidR="000174D8" w:rsidRDefault="000174D8" w:rsidP="00693049">
      <w:pPr>
        <w:jc w:val="both"/>
        <w:rPr>
          <w:rFonts w:ascii="Arial" w:hAnsi="Arial" w:cs="Arial"/>
          <w:b/>
          <w:color w:val="FF0000"/>
          <w:spacing w:val="-3"/>
          <w:sz w:val="28"/>
          <w:szCs w:val="28"/>
        </w:rPr>
      </w:pPr>
    </w:p>
    <w:p w:rsidR="0006696A" w:rsidRDefault="0006696A" w:rsidP="00693049">
      <w:pPr>
        <w:jc w:val="both"/>
        <w:rPr>
          <w:rFonts w:ascii="Arial" w:hAnsi="Arial" w:cs="Arial"/>
          <w:b/>
          <w:color w:val="FF0000"/>
          <w:spacing w:val="-3"/>
          <w:sz w:val="28"/>
          <w:szCs w:val="28"/>
        </w:rPr>
      </w:pPr>
    </w:p>
    <w:p w:rsidR="0006696A" w:rsidRDefault="0006696A" w:rsidP="00693049">
      <w:pPr>
        <w:jc w:val="both"/>
        <w:rPr>
          <w:rFonts w:ascii="Arial" w:hAnsi="Arial" w:cs="Arial"/>
          <w:b/>
          <w:color w:val="FF0000"/>
          <w:spacing w:val="-3"/>
          <w:sz w:val="28"/>
          <w:szCs w:val="28"/>
        </w:rPr>
      </w:pPr>
    </w:p>
    <w:p w:rsidR="0006696A" w:rsidRDefault="0006696A" w:rsidP="00693049">
      <w:pPr>
        <w:jc w:val="both"/>
        <w:rPr>
          <w:rFonts w:ascii="Arial" w:hAnsi="Arial" w:cs="Arial"/>
          <w:b/>
          <w:color w:val="FF0000"/>
          <w:spacing w:val="-3"/>
          <w:sz w:val="28"/>
          <w:szCs w:val="28"/>
        </w:rPr>
      </w:pPr>
    </w:p>
    <w:p w:rsidR="0006696A" w:rsidRDefault="0006696A" w:rsidP="00693049">
      <w:pPr>
        <w:jc w:val="both"/>
        <w:rPr>
          <w:rFonts w:ascii="Arial" w:hAnsi="Arial" w:cs="Arial"/>
          <w:b/>
          <w:color w:val="FF0000"/>
          <w:spacing w:val="-3"/>
          <w:sz w:val="28"/>
          <w:szCs w:val="28"/>
        </w:rPr>
      </w:pPr>
    </w:p>
    <w:p w:rsidR="00693049" w:rsidRDefault="00693049" w:rsidP="004E3DCA">
      <w:pPr>
        <w:ind w:left="1416" w:firstLine="708"/>
        <w:rPr>
          <w:rFonts w:ascii="Arial" w:hAnsi="Arial" w:cs="Arial"/>
          <w:b/>
          <w:color w:val="FF0000"/>
          <w:spacing w:val="-3"/>
          <w:sz w:val="28"/>
          <w:szCs w:val="28"/>
        </w:rPr>
      </w:pPr>
    </w:p>
    <w:p w:rsidR="00693049" w:rsidRDefault="00693049" w:rsidP="004E3DCA">
      <w:pPr>
        <w:ind w:left="1416" w:firstLine="708"/>
        <w:rPr>
          <w:rFonts w:ascii="Arial" w:hAnsi="Arial" w:cs="Arial"/>
          <w:b/>
          <w:color w:val="FF0000"/>
          <w:spacing w:val="-3"/>
          <w:sz w:val="28"/>
          <w:szCs w:val="28"/>
        </w:rPr>
      </w:pPr>
    </w:p>
    <w:p w:rsidR="00BD04E2" w:rsidRPr="00BD04E2" w:rsidRDefault="00BD04E2" w:rsidP="00BD04E2">
      <w:pPr>
        <w:jc w:val="center"/>
        <w:rPr>
          <w:rFonts w:ascii="Arial" w:hAnsi="Arial" w:cs="Arial"/>
          <w:b/>
          <w:spacing w:val="-3"/>
          <w:sz w:val="28"/>
          <w:szCs w:val="28"/>
        </w:rPr>
      </w:pPr>
      <w:r w:rsidRPr="00BD04E2">
        <w:rPr>
          <w:rFonts w:ascii="Arial" w:hAnsi="Arial" w:cs="Arial"/>
          <w:b/>
          <w:spacing w:val="-3"/>
          <w:sz w:val="28"/>
          <w:szCs w:val="28"/>
        </w:rPr>
        <w:t xml:space="preserve">Anexo </w:t>
      </w:r>
      <w:r w:rsidR="00B92309" w:rsidRPr="00B92309">
        <w:rPr>
          <w:rFonts w:ascii="Arial" w:hAnsi="Arial" w:cs="Arial"/>
          <w:b/>
          <w:color w:val="000000" w:themeColor="text1"/>
          <w:spacing w:val="-3"/>
          <w:sz w:val="28"/>
          <w:szCs w:val="28"/>
        </w:rPr>
        <w:t>1</w:t>
      </w:r>
      <w:r w:rsidRPr="00BD04E2">
        <w:rPr>
          <w:rFonts w:ascii="Arial" w:hAnsi="Arial" w:cs="Arial"/>
          <w:b/>
          <w:spacing w:val="-3"/>
          <w:sz w:val="28"/>
          <w:szCs w:val="28"/>
        </w:rPr>
        <w:t xml:space="preserve"> – Formulario de Identificación del Oferente </w:t>
      </w:r>
    </w:p>
    <w:p w:rsidR="00BD04E2" w:rsidRPr="00BD04E2" w:rsidRDefault="00BD04E2" w:rsidP="00BD04E2">
      <w:pPr>
        <w:jc w:val="center"/>
        <w:rPr>
          <w:sz w:val="28"/>
          <w:szCs w:val="28"/>
        </w:rPr>
      </w:pPr>
    </w:p>
    <w:p w:rsidR="00BD04E2" w:rsidRPr="00BD04E2" w:rsidRDefault="00BD04E2" w:rsidP="00BD04E2">
      <w:pPr>
        <w:shd w:val="clear" w:color="auto" w:fill="FFFFFF"/>
        <w:spacing w:before="100" w:beforeAutospacing="1" w:after="200" w:afterAutospacing="1" w:line="360" w:lineRule="auto"/>
        <w:jc w:val="both"/>
        <w:rPr>
          <w:rFonts w:ascii="Arial" w:hAnsi="Arial" w:cs="Arial"/>
          <w:sz w:val="22"/>
          <w:szCs w:val="22"/>
          <w:lang w:val="es-UY" w:eastAsia="es-UY"/>
        </w:rPr>
      </w:pPr>
      <w:r w:rsidRPr="00BD04E2">
        <w:rPr>
          <w:rFonts w:ascii="Arial" w:hAnsi="Arial" w:cs="Arial"/>
          <w:sz w:val="22"/>
          <w:szCs w:val="22"/>
          <w:lang w:val="es-UY" w:eastAsia="es-UY"/>
        </w:rPr>
        <w:t>El/Los que suscribe/n ______________________________ (nombre de quien firme y tenga poderes suficientes para representar a la empresa oferente acreditados en RUPE) en representación de ______________________________ (nombre de la Empresa oferente) declara/n que la oferta ingresada en línea a través del sitio web www.comprasestatales.gub.uy vincula a la empresa en todos sus términos y que acepta sin condiciones las disposiciones del Pliego de Condicion</w:t>
      </w:r>
      <w:r w:rsidR="00BE292B">
        <w:rPr>
          <w:rFonts w:ascii="Arial" w:hAnsi="Arial" w:cs="Arial"/>
          <w:sz w:val="22"/>
          <w:szCs w:val="22"/>
          <w:lang w:val="es-UY" w:eastAsia="es-UY"/>
        </w:rPr>
        <w:t xml:space="preserve">es Particulares del llamado para el Concurso de </w:t>
      </w:r>
      <w:r w:rsidR="00BE292B" w:rsidRPr="00D13914">
        <w:rPr>
          <w:rFonts w:ascii="Arial" w:hAnsi="Arial" w:cs="Arial"/>
          <w:sz w:val="22"/>
          <w:szCs w:val="22"/>
          <w:lang w:val="es-UY" w:eastAsia="es-UY"/>
        </w:rPr>
        <w:t xml:space="preserve">Precios </w:t>
      </w:r>
      <w:r w:rsidR="00D13914" w:rsidRPr="00D13914">
        <w:rPr>
          <w:rFonts w:ascii="Arial" w:hAnsi="Arial" w:cs="Arial"/>
          <w:sz w:val="22"/>
          <w:szCs w:val="22"/>
          <w:lang w:val="es-UY" w:eastAsia="es-UY"/>
        </w:rPr>
        <w:t>N° 17</w:t>
      </w:r>
      <w:r w:rsidRPr="00D13914">
        <w:rPr>
          <w:rFonts w:ascii="Arial" w:hAnsi="Arial" w:cs="Arial"/>
          <w:sz w:val="22"/>
          <w:szCs w:val="22"/>
          <w:lang w:val="es-UY" w:eastAsia="es-UY"/>
        </w:rPr>
        <w:t xml:space="preserve">, así </w:t>
      </w:r>
      <w:r w:rsidRPr="00BD04E2">
        <w:rPr>
          <w:rFonts w:ascii="Arial" w:hAnsi="Arial" w:cs="Arial"/>
          <w:sz w:val="22"/>
          <w:szCs w:val="22"/>
          <w:lang w:val="es-UY" w:eastAsia="es-UY"/>
        </w:rPr>
        <w:t>como las restantes normas que rigen la contratación.</w:t>
      </w:r>
    </w:p>
    <w:p w:rsidR="00BD04E2" w:rsidRPr="00BD04E2" w:rsidRDefault="00BD04E2" w:rsidP="00BD04E2">
      <w:pPr>
        <w:shd w:val="clear" w:color="auto" w:fill="FFFFFF"/>
        <w:spacing w:after="200" w:line="360" w:lineRule="auto"/>
        <w:jc w:val="both"/>
        <w:rPr>
          <w:rFonts w:ascii="Arial" w:hAnsi="Arial" w:cs="Arial"/>
          <w:sz w:val="22"/>
          <w:szCs w:val="22"/>
          <w:lang w:val="es-UY" w:eastAsia="es-UY"/>
        </w:rPr>
      </w:pPr>
      <w:r w:rsidRPr="00BD04E2">
        <w:rPr>
          <w:rFonts w:ascii="Arial" w:hAnsi="Arial" w:cs="Arial"/>
          <w:sz w:val="22"/>
          <w:szCs w:val="22"/>
          <w:lang w:val="es-UY" w:eastAsia="es-UY"/>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BD04E2" w:rsidRPr="00BD04E2" w:rsidRDefault="00BD04E2" w:rsidP="00BD04E2">
      <w:pPr>
        <w:shd w:val="clear" w:color="auto" w:fill="FFFFFF"/>
        <w:spacing w:after="200" w:line="360" w:lineRule="auto"/>
        <w:jc w:val="both"/>
        <w:rPr>
          <w:rFonts w:ascii="Arial" w:hAnsi="Arial" w:cs="Arial"/>
          <w:sz w:val="22"/>
          <w:szCs w:val="22"/>
          <w:lang w:val="es-UY" w:eastAsia="es-UY"/>
        </w:rPr>
      </w:pPr>
    </w:p>
    <w:p w:rsidR="00BD04E2" w:rsidRPr="00BD04E2" w:rsidRDefault="00BD04E2" w:rsidP="00BD04E2">
      <w:pPr>
        <w:shd w:val="clear" w:color="auto" w:fill="FFFFFF"/>
        <w:spacing w:after="200" w:line="360" w:lineRule="auto"/>
        <w:jc w:val="both"/>
        <w:rPr>
          <w:rFonts w:cs="Courier New"/>
          <w:szCs w:val="22"/>
        </w:rPr>
      </w:pPr>
      <w:r w:rsidRPr="00BD04E2">
        <w:rPr>
          <w:rFonts w:cs="Arial"/>
          <w:szCs w:val="22"/>
        </w:rPr>
        <w:t>FIRMA/S: </w:t>
      </w:r>
      <w:r w:rsidRPr="00BD04E2">
        <w:rPr>
          <w:rFonts w:cs="Arial"/>
          <w:szCs w:val="22"/>
        </w:rPr>
        <w:tab/>
      </w:r>
      <w:r w:rsidRPr="00BD04E2">
        <w:rPr>
          <w:rFonts w:cs="Arial"/>
          <w:szCs w:val="22"/>
        </w:rPr>
        <w:tab/>
      </w:r>
      <w:r w:rsidRPr="00BD04E2">
        <w:rPr>
          <w:rFonts w:cs="Arial"/>
          <w:szCs w:val="22"/>
          <w:shd w:val="clear" w:color="auto" w:fill="FFFFFF"/>
        </w:rPr>
        <w:t>______________________________</w:t>
      </w:r>
      <w:r w:rsidR="00B44995">
        <w:rPr>
          <w:rFonts w:cs="Arial"/>
          <w:szCs w:val="22"/>
          <w:shd w:val="clear" w:color="auto" w:fill="FFFFFF"/>
        </w:rPr>
        <w:t xml:space="preserve"> </w:t>
      </w:r>
      <w:r w:rsidR="00B44995" w:rsidRPr="00B44995">
        <w:rPr>
          <w:rFonts w:cs="Arial"/>
          <w:szCs w:val="22"/>
          <w:highlight w:val="yellow"/>
          <w:shd w:val="clear" w:color="auto" w:fill="FFFFFF"/>
        </w:rPr>
        <w:t>(Firma autógrafa)</w:t>
      </w:r>
    </w:p>
    <w:p w:rsidR="00BD04E2" w:rsidRPr="00BD04E2" w:rsidRDefault="00BD04E2" w:rsidP="00BD04E2">
      <w:pPr>
        <w:shd w:val="clear" w:color="auto" w:fill="FFFFFF"/>
        <w:spacing w:after="200" w:line="360" w:lineRule="auto"/>
        <w:jc w:val="both"/>
        <w:rPr>
          <w:rFonts w:ascii="Courier New" w:hAnsi="Courier New"/>
          <w:szCs w:val="22"/>
        </w:rPr>
      </w:pPr>
      <w:r w:rsidRPr="00BD04E2">
        <w:rPr>
          <w:rFonts w:cs="Arial"/>
          <w:szCs w:val="22"/>
        </w:rPr>
        <w:t>ACLARACIÓN:</w:t>
      </w:r>
      <w:r w:rsidRPr="00BD04E2">
        <w:rPr>
          <w:rFonts w:cs="Arial"/>
          <w:szCs w:val="22"/>
          <w:shd w:val="clear" w:color="auto" w:fill="FFFFFF"/>
        </w:rPr>
        <w:t> </w:t>
      </w:r>
      <w:r w:rsidRPr="00BD04E2">
        <w:rPr>
          <w:rFonts w:cs="Arial"/>
          <w:szCs w:val="22"/>
          <w:shd w:val="clear" w:color="auto" w:fill="FFFFFF"/>
        </w:rPr>
        <w:tab/>
        <w:t>______________________________</w:t>
      </w:r>
    </w:p>
    <w:p w:rsidR="00BD04E2" w:rsidRPr="00BD04E2" w:rsidRDefault="00BD04E2" w:rsidP="00BD04E2">
      <w:pPr>
        <w:shd w:val="clear" w:color="auto" w:fill="FFFFFF"/>
        <w:spacing w:after="200" w:line="360" w:lineRule="auto"/>
        <w:jc w:val="both"/>
        <w:rPr>
          <w:szCs w:val="22"/>
        </w:rPr>
      </w:pPr>
      <w:r w:rsidRPr="00BD04E2">
        <w:rPr>
          <w:rFonts w:cs="Arial"/>
          <w:szCs w:val="22"/>
        </w:rPr>
        <w:t>CI.: </w:t>
      </w:r>
      <w:r w:rsidRPr="00BD04E2">
        <w:rPr>
          <w:rFonts w:cs="Arial"/>
          <w:szCs w:val="22"/>
        </w:rPr>
        <w:tab/>
      </w:r>
      <w:r w:rsidRPr="00BD04E2">
        <w:rPr>
          <w:rFonts w:cs="Arial"/>
          <w:szCs w:val="22"/>
        </w:rPr>
        <w:tab/>
      </w:r>
      <w:r w:rsidRPr="00BD04E2">
        <w:rPr>
          <w:rFonts w:cs="Arial"/>
          <w:szCs w:val="22"/>
        </w:rPr>
        <w:tab/>
      </w:r>
      <w:r w:rsidRPr="00BD04E2">
        <w:rPr>
          <w:rFonts w:cs="Arial"/>
          <w:szCs w:val="22"/>
          <w:shd w:val="clear" w:color="auto" w:fill="FFFFFF"/>
        </w:rPr>
        <w:t>______________________________</w:t>
      </w:r>
    </w:p>
    <w:p w:rsidR="00BD04E2" w:rsidRPr="00BD04E2" w:rsidRDefault="00BD04E2" w:rsidP="00BD04E2"/>
    <w:p w:rsidR="00BD04E2" w:rsidRDefault="00BD04E2" w:rsidP="00BD04E2"/>
    <w:p w:rsidR="00A11C97" w:rsidRDefault="00A11C97" w:rsidP="00BD04E2"/>
    <w:p w:rsidR="00A11C97" w:rsidRDefault="00A11C97" w:rsidP="00BD04E2"/>
    <w:p w:rsidR="00A11C97" w:rsidRDefault="00A11C97" w:rsidP="00BD04E2"/>
    <w:p w:rsidR="00A11C97" w:rsidRDefault="00A11C97" w:rsidP="00BD04E2"/>
    <w:p w:rsidR="00A11C97" w:rsidRDefault="00A11C97" w:rsidP="00BD04E2"/>
    <w:p w:rsidR="00A11C97" w:rsidRDefault="00A11C97" w:rsidP="00BD04E2"/>
    <w:p w:rsidR="00A11C97" w:rsidRDefault="00A11C97" w:rsidP="00BD04E2"/>
    <w:p w:rsidR="00A11C97" w:rsidRDefault="00A11C97" w:rsidP="00BD04E2"/>
    <w:p w:rsidR="00A11C97" w:rsidRDefault="00A11C97" w:rsidP="00BD04E2"/>
    <w:p w:rsidR="00A11C97" w:rsidRDefault="00A11C97" w:rsidP="00BD04E2"/>
    <w:p w:rsidR="00A11C97" w:rsidRDefault="00A11C97" w:rsidP="00BD04E2"/>
    <w:p w:rsidR="00A11C97" w:rsidRDefault="00A11C97" w:rsidP="00BD04E2"/>
    <w:p w:rsidR="00A11C97" w:rsidRPr="00BD04E2" w:rsidRDefault="00A11C97" w:rsidP="00BD04E2"/>
    <w:p w:rsidR="00BD04E2" w:rsidRPr="00BD04E2" w:rsidRDefault="00BD04E2" w:rsidP="00BD04E2">
      <w:pPr>
        <w:ind w:left="730"/>
        <w:jc w:val="center"/>
        <w:rPr>
          <w:rFonts w:ascii="Arial" w:hAnsi="Arial" w:cs="Arial"/>
          <w:b/>
          <w:spacing w:val="-3"/>
          <w:sz w:val="28"/>
          <w:szCs w:val="28"/>
        </w:rPr>
      </w:pPr>
      <w:r w:rsidRPr="00BD04E2">
        <w:rPr>
          <w:rFonts w:ascii="Arial" w:hAnsi="Arial" w:cs="Arial"/>
          <w:b/>
          <w:spacing w:val="-3"/>
          <w:sz w:val="28"/>
          <w:szCs w:val="28"/>
        </w:rPr>
        <w:t xml:space="preserve">Anexo </w:t>
      </w:r>
      <w:r w:rsidR="00B92309" w:rsidRPr="00B92309">
        <w:rPr>
          <w:rFonts w:ascii="Arial" w:hAnsi="Arial" w:cs="Arial"/>
          <w:b/>
          <w:color w:val="000000" w:themeColor="text1"/>
          <w:spacing w:val="-3"/>
          <w:sz w:val="28"/>
          <w:szCs w:val="28"/>
        </w:rPr>
        <w:t>2</w:t>
      </w:r>
      <w:r w:rsidRPr="00BD04E2">
        <w:rPr>
          <w:rFonts w:ascii="Arial" w:hAnsi="Arial" w:cs="Arial"/>
          <w:b/>
          <w:spacing w:val="-3"/>
          <w:sz w:val="28"/>
          <w:szCs w:val="28"/>
        </w:rPr>
        <w:t xml:space="preserve"> – Recomendaciones sobre la oferta en línea</w:t>
      </w:r>
    </w:p>
    <w:p w:rsidR="00BD04E2" w:rsidRPr="00BD04E2" w:rsidRDefault="00BD04E2" w:rsidP="00BD04E2">
      <w:pPr>
        <w:widowControl w:val="0"/>
        <w:tabs>
          <w:tab w:val="left" w:pos="2607"/>
        </w:tabs>
        <w:autoSpaceDE w:val="0"/>
        <w:autoSpaceDN w:val="0"/>
        <w:rPr>
          <w:rFonts w:ascii="Arial" w:hAnsi="Arial" w:cs="Arial"/>
          <w:sz w:val="28"/>
          <w:szCs w:val="28"/>
        </w:rPr>
      </w:pPr>
    </w:p>
    <w:p w:rsidR="00BD04E2" w:rsidRPr="00BD04E2" w:rsidRDefault="00BD04E2" w:rsidP="00BD04E2">
      <w:pPr>
        <w:widowControl w:val="0"/>
        <w:tabs>
          <w:tab w:val="left" w:pos="2607"/>
        </w:tabs>
        <w:autoSpaceDE w:val="0"/>
        <w:autoSpaceDN w:val="0"/>
        <w:rPr>
          <w:rFonts w:ascii="Arial" w:hAnsi="Arial" w:cs="Arial"/>
          <w:sz w:val="28"/>
          <w:szCs w:val="28"/>
        </w:rPr>
      </w:pPr>
    </w:p>
    <w:p w:rsidR="00BD04E2" w:rsidRPr="00BD04E2" w:rsidRDefault="00BD04E2" w:rsidP="00BD04E2">
      <w:pPr>
        <w:widowControl w:val="0"/>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 xml:space="preserve">Sr. Proveedor: </w:t>
      </w:r>
    </w:p>
    <w:p w:rsidR="00BD04E2" w:rsidRPr="00BD04E2" w:rsidRDefault="00BD04E2" w:rsidP="00BD04E2">
      <w:pPr>
        <w:widowControl w:val="0"/>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A los efectos de poder realizar sus ofertas en línea en tiempo y forma aconsejamos tener en cuenta las siguientes recomendaciones:</w:t>
      </w:r>
    </w:p>
    <w:p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Estar registrado en RUPE</w:t>
      </w:r>
      <w:r w:rsidRPr="00BD04E2">
        <w:rPr>
          <w:rFonts w:ascii="Arial" w:hAnsi="Arial" w:cs="Arial"/>
          <w:color w:val="000000"/>
          <w:sz w:val="22"/>
          <w:szCs w:val="22"/>
          <w:vertAlign w:val="superscript"/>
        </w:rPr>
        <w:footnoteReference w:id="1"/>
      </w:r>
      <w:r w:rsidRPr="00BD04E2">
        <w:rPr>
          <w:rFonts w:ascii="Arial" w:hAnsi="Arial" w:cs="Arial"/>
          <w:color w:val="000000"/>
          <w:sz w:val="22"/>
          <w:szCs w:val="22"/>
        </w:rPr>
        <w:t xml:space="preserve"> es un requisito excluyente para poder ofertar en línea. Si no lo está, recomendamos realizar el procedimiento de inscripción lo antes posible y como primer paso. Para más información de RUPE ver el siguiente </w:t>
      </w:r>
      <w:hyperlink r:id="rId9" w:history="1">
        <w:r w:rsidRPr="00BD04E2">
          <w:rPr>
            <w:rFonts w:ascii="Arial" w:hAnsi="Arial" w:cs="Arial"/>
            <w:color w:val="0000FF"/>
            <w:sz w:val="22"/>
            <w:szCs w:val="22"/>
            <w:u w:val="single"/>
          </w:rPr>
          <w:t>link</w:t>
        </w:r>
      </w:hyperlink>
      <w:r w:rsidRPr="00BD04E2">
        <w:rPr>
          <w:rFonts w:ascii="Arial" w:hAnsi="Arial" w:cs="Arial"/>
          <w:color w:val="000000"/>
          <w:sz w:val="22"/>
          <w:szCs w:val="22"/>
        </w:rPr>
        <w:t xml:space="preserve"> o comunicarse al (+598) 2604 5360 de lunes a domingo de 8:00 a 21:00 </w:t>
      </w:r>
      <w:proofErr w:type="spellStart"/>
      <w:r w:rsidRPr="00BD04E2">
        <w:rPr>
          <w:rFonts w:ascii="Arial" w:hAnsi="Arial" w:cs="Arial"/>
          <w:color w:val="000000"/>
          <w:sz w:val="22"/>
          <w:szCs w:val="22"/>
        </w:rPr>
        <w:t>hs</w:t>
      </w:r>
      <w:proofErr w:type="spellEnd"/>
      <w:r w:rsidRPr="00BD04E2">
        <w:rPr>
          <w:rFonts w:ascii="Arial" w:hAnsi="Arial" w:cs="Arial"/>
          <w:color w:val="000000"/>
          <w:sz w:val="22"/>
          <w:szCs w:val="22"/>
        </w:rPr>
        <w:t xml:space="preserve">. </w:t>
      </w:r>
    </w:p>
    <w:p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 xml:space="preserve">Debe tener contraseña para ingresar al sistema de ofertas en línea. Si no la posee, recomendamos obtenerla tan pronto decida participar en este proceso. </w:t>
      </w:r>
    </w:p>
    <w:p w:rsidR="00BD04E2" w:rsidRPr="00BD04E2" w:rsidRDefault="00BD04E2" w:rsidP="00BD04E2">
      <w:pPr>
        <w:widowControl w:val="0"/>
        <w:autoSpaceDE w:val="0"/>
        <w:autoSpaceDN w:val="0"/>
        <w:spacing w:after="200" w:line="360" w:lineRule="auto"/>
        <w:ind w:left="720"/>
        <w:jc w:val="both"/>
        <w:rPr>
          <w:rFonts w:ascii="Arial" w:hAnsi="Arial" w:cs="Arial"/>
          <w:color w:val="000000"/>
          <w:sz w:val="22"/>
          <w:szCs w:val="22"/>
        </w:rPr>
      </w:pPr>
      <w:r w:rsidRPr="00BD04E2">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r w:rsidRPr="00BD04E2">
        <w:rPr>
          <w:rFonts w:ascii="Arial" w:hAnsi="Arial" w:cs="Arial"/>
          <w:b/>
          <w:bCs/>
          <w:color w:val="000000"/>
          <w:sz w:val="22"/>
          <w:szCs w:val="22"/>
        </w:rPr>
        <w:t xml:space="preserve">Recomendamos leer el </w:t>
      </w:r>
      <w:hyperlink r:id="rId10" w:history="1">
        <w:r w:rsidRPr="00BD04E2">
          <w:rPr>
            <w:rFonts w:ascii="Arial" w:hAnsi="Arial" w:cs="Arial"/>
            <w:color w:val="000000"/>
            <w:sz w:val="22"/>
            <w:szCs w:val="22"/>
            <w:u w:val="single"/>
          </w:rPr>
          <w:t>manual</w:t>
        </w:r>
      </w:hyperlink>
      <w:r w:rsidRPr="00BD04E2">
        <w:rPr>
          <w:rFonts w:ascii="Arial" w:hAnsi="Arial" w:cs="Arial"/>
          <w:b/>
          <w:bCs/>
          <w:color w:val="000000"/>
          <w:sz w:val="22"/>
          <w:szCs w:val="22"/>
        </w:rPr>
        <w:t xml:space="preserve"> y ver el </w:t>
      </w:r>
      <w:r w:rsidRPr="00BD04E2">
        <w:rPr>
          <w:rFonts w:ascii="Arial" w:hAnsi="Arial" w:cs="Arial"/>
          <w:b/>
          <w:sz w:val="22"/>
          <w:szCs w:val="22"/>
        </w:rPr>
        <w:t xml:space="preserve">video </w:t>
      </w:r>
      <w:r w:rsidRPr="00BD04E2">
        <w:rPr>
          <w:rFonts w:ascii="Arial" w:hAnsi="Arial" w:cs="Arial"/>
          <w:sz w:val="22"/>
          <w:szCs w:val="22"/>
        </w:rPr>
        <w:t>explicativo</w:t>
      </w:r>
      <w:r w:rsidRPr="00BD04E2">
        <w:rPr>
          <w:rFonts w:ascii="Arial" w:hAnsi="Arial" w:cs="Arial"/>
          <w:b/>
          <w:bCs/>
          <w:color w:val="000000"/>
          <w:sz w:val="22"/>
          <w:szCs w:val="22"/>
        </w:rPr>
        <w:t xml:space="preserve"> sobre el ingreso de ofertas en línea en </w:t>
      </w:r>
      <w:hyperlink r:id="rId11" w:history="1">
        <w:r w:rsidRPr="00BD04E2">
          <w:rPr>
            <w:rFonts w:ascii="Arial" w:hAnsi="Arial" w:cs="Arial"/>
            <w:b/>
            <w:bCs/>
            <w:color w:val="0000FF"/>
            <w:sz w:val="22"/>
            <w:szCs w:val="22"/>
            <w:u w:val="single"/>
          </w:rPr>
          <w:t>link</w:t>
        </w:r>
      </w:hyperlink>
      <w:r w:rsidRPr="00BD04E2">
        <w:rPr>
          <w:rFonts w:ascii="Arial" w:hAnsi="Arial" w:cs="Arial"/>
          <w:b/>
          <w:bCs/>
          <w:color w:val="000000"/>
          <w:sz w:val="22"/>
          <w:szCs w:val="22"/>
        </w:rPr>
        <w:t xml:space="preserve"> que se encuentra en el sitio web. </w:t>
      </w:r>
    </w:p>
    <w:p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 xml:space="preserve">En caso que sea necesario podrá ingresar información de carácter complementario, la que deberá ajustarse tanto al tamaño máximo por archivo (100 Mb) como a las extensiones habilitadas: </w:t>
      </w:r>
      <w:proofErr w:type="spellStart"/>
      <w:r w:rsidRPr="00BD04E2">
        <w:rPr>
          <w:rFonts w:ascii="Arial" w:hAnsi="Arial" w:cs="Arial"/>
          <w:color w:val="000000"/>
          <w:sz w:val="22"/>
          <w:szCs w:val="22"/>
        </w:rPr>
        <w:t>txt</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rtf</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pdf</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doc</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docx</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xls</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xlsx</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odt</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ods</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zip</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rar</w:t>
      </w:r>
      <w:proofErr w:type="spellEnd"/>
      <w:r w:rsidRPr="00BD04E2">
        <w:rPr>
          <w:rFonts w:ascii="Arial" w:hAnsi="Arial" w:cs="Arial"/>
          <w:color w:val="000000"/>
          <w:sz w:val="22"/>
          <w:szCs w:val="22"/>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BD04E2" w:rsidRPr="00BD04E2" w:rsidRDefault="00BD04E2" w:rsidP="00BD04E2">
      <w:pPr>
        <w:widowControl w:val="0"/>
        <w:autoSpaceDE w:val="0"/>
        <w:autoSpaceDN w:val="0"/>
        <w:spacing w:after="200" w:line="360" w:lineRule="auto"/>
        <w:ind w:left="709"/>
        <w:jc w:val="both"/>
        <w:rPr>
          <w:rFonts w:ascii="Arial" w:hAnsi="Arial" w:cs="Arial"/>
          <w:color w:val="000000"/>
          <w:sz w:val="22"/>
          <w:szCs w:val="22"/>
        </w:rPr>
      </w:pPr>
      <w:r w:rsidRPr="00BD04E2">
        <w:rPr>
          <w:rFonts w:ascii="Arial" w:hAnsi="Arial" w:cs="Arial"/>
          <w:color w:val="000000"/>
          <w:sz w:val="22"/>
          <w:szCs w:val="22"/>
        </w:rPr>
        <w:lastRenderedPageBreak/>
        <w:t xml:space="preserve">Si usted desea cotizar algún impuesto, o atributo que no se encuentra disponible en el sistema, deberá comunicarse con la sección Catálogo de ACCE al correo electrónico </w:t>
      </w:r>
      <w:hyperlink r:id="rId12" w:history="1">
        <w:r w:rsidRPr="00BD04E2">
          <w:rPr>
            <w:rFonts w:ascii="Arial" w:hAnsi="Arial" w:cs="Arial"/>
            <w:color w:val="000000"/>
            <w:sz w:val="22"/>
            <w:szCs w:val="22"/>
            <w:u w:val="single"/>
          </w:rPr>
          <w:t>catalogo@acce.gub.uy</w:t>
        </w:r>
      </w:hyperlink>
      <w:r w:rsidRPr="00BD04E2">
        <w:rPr>
          <w:rFonts w:ascii="Arial" w:hAnsi="Arial" w:cs="Arial"/>
          <w:color w:val="000000"/>
          <w:sz w:val="22"/>
          <w:szCs w:val="22"/>
        </w:rPr>
        <w:t xml:space="preserve"> para solicitar la inclusión y/o asesorarse acerca de la forma de proceder al respecto.</w:t>
      </w:r>
    </w:p>
    <w:p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BD04E2">
        <w:rPr>
          <w:rFonts w:ascii="Arial" w:hAnsi="Arial" w:cs="Arial"/>
          <w:color w:val="000000"/>
          <w:sz w:val="22"/>
          <w:szCs w:val="22"/>
          <w:vertAlign w:val="superscript"/>
        </w:rPr>
        <w:footnoteReference w:id="2"/>
      </w:r>
      <w:r w:rsidRPr="00BD04E2">
        <w:rPr>
          <w:rFonts w:ascii="Arial" w:hAnsi="Arial" w:cs="Arial"/>
          <w:color w:val="000000"/>
          <w:sz w:val="22"/>
          <w:szCs w:val="22"/>
        </w:rPr>
        <w:t>. Esta nueva fecha será publicada en el sitio web de Compras y Contrataciones Estatales.</w:t>
      </w:r>
    </w:p>
    <w:p w:rsidR="00BD04E2" w:rsidRPr="00BD04E2" w:rsidRDefault="00BD04E2" w:rsidP="00BD0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709"/>
        <w:jc w:val="both"/>
        <w:rPr>
          <w:rFonts w:ascii="Arial" w:hAnsi="Arial" w:cs="Arial"/>
          <w:sz w:val="22"/>
          <w:szCs w:val="22"/>
          <w:lang w:val="x-none" w:eastAsia="ar-SA"/>
        </w:rPr>
      </w:pPr>
      <w:r w:rsidRPr="00BD04E2">
        <w:rPr>
          <w:rFonts w:ascii="Arial" w:hAnsi="Arial" w:cs="Arial"/>
          <w:sz w:val="22"/>
          <w:szCs w:val="22"/>
          <w:lang w:val="x-none" w:eastAsia="ar-SA"/>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Hasta la hora señalada para la apertura usted podrá ver, modificar y hasta eliminar su oferta.</w:t>
      </w:r>
    </w:p>
    <w:p w:rsidR="00BD04E2" w:rsidRPr="00BD04E2" w:rsidRDefault="00BD04E2" w:rsidP="00BD04E2">
      <w:pPr>
        <w:widowControl w:val="0"/>
        <w:autoSpaceDE w:val="0"/>
        <w:autoSpaceDN w:val="0"/>
        <w:spacing w:after="200" w:line="360" w:lineRule="auto"/>
        <w:ind w:left="709"/>
        <w:jc w:val="both"/>
        <w:rPr>
          <w:rFonts w:ascii="Arial" w:hAnsi="Arial" w:cs="Arial"/>
          <w:color w:val="000000"/>
          <w:sz w:val="22"/>
          <w:szCs w:val="22"/>
        </w:rPr>
      </w:pPr>
      <w:r w:rsidRPr="00BD04E2">
        <w:rPr>
          <w:rFonts w:ascii="Arial" w:hAnsi="Arial" w:cs="Arial"/>
          <w:color w:val="000000"/>
          <w:sz w:val="22"/>
          <w:szCs w:val="22"/>
        </w:rPr>
        <w:t xml:space="preserve">A la hora establecida para la apertura usted ya no podrá modificar ni eliminar los datos y documentos ingresados al sistema. La oferta económica y los documentos no confidenciales quedarán disponibles para la Administración, el </w:t>
      </w:r>
      <w:r w:rsidRPr="00BD04E2">
        <w:rPr>
          <w:rFonts w:ascii="Arial" w:hAnsi="Arial" w:cs="Arial"/>
          <w:color w:val="000000"/>
          <w:sz w:val="22"/>
          <w:szCs w:val="22"/>
        </w:rPr>
        <w:lastRenderedPageBreak/>
        <w:t>Tribunal de Cuentas y los restantes oferentes. Los documentos confidenciales solo quedarán disponibles para la Administración y el Tribunal de Cuentas.</w:t>
      </w:r>
    </w:p>
    <w:p w:rsidR="00BD04E2" w:rsidRPr="00BD04E2" w:rsidRDefault="00BD04E2" w:rsidP="00BD04E2">
      <w:pPr>
        <w:widowControl w:val="0"/>
        <w:numPr>
          <w:ilvl w:val="0"/>
          <w:numId w:val="6"/>
        </w:numPr>
        <w:autoSpaceDE w:val="0"/>
        <w:autoSpaceDN w:val="0"/>
        <w:spacing w:after="200" w:line="360" w:lineRule="auto"/>
        <w:ind w:left="714" w:hanging="357"/>
        <w:jc w:val="both"/>
        <w:rPr>
          <w:rFonts w:ascii="Arial" w:hAnsi="Arial" w:cs="Arial"/>
          <w:sz w:val="22"/>
          <w:szCs w:val="22"/>
        </w:rPr>
      </w:pPr>
      <w:r w:rsidRPr="00BD04E2">
        <w:rPr>
          <w:rFonts w:ascii="Arial" w:hAnsi="Arial" w:cs="Arial"/>
          <w:color w:val="000000"/>
          <w:sz w:val="22"/>
          <w:szCs w:val="22"/>
        </w:rPr>
        <w:t xml:space="preserve">Por dudas o consultas sobre la oferta en línea, podrá comunicarse con Atención a Usuarios de ACCE al (+598) 2604 5360 de lunes a domingos 8 a 21 </w:t>
      </w:r>
      <w:proofErr w:type="spellStart"/>
      <w:r w:rsidRPr="00BD04E2">
        <w:rPr>
          <w:rFonts w:ascii="Arial" w:hAnsi="Arial" w:cs="Arial"/>
          <w:color w:val="000000"/>
          <w:sz w:val="22"/>
          <w:szCs w:val="22"/>
        </w:rPr>
        <w:t>hs</w:t>
      </w:r>
      <w:proofErr w:type="spellEnd"/>
      <w:r w:rsidRPr="00BD04E2">
        <w:rPr>
          <w:rFonts w:ascii="Arial" w:hAnsi="Arial" w:cs="Arial"/>
          <w:color w:val="000000"/>
          <w:sz w:val="22"/>
          <w:szCs w:val="22"/>
        </w:rPr>
        <w:t xml:space="preserve">, o a través del correo </w:t>
      </w:r>
      <w:hyperlink r:id="rId13" w:history="1">
        <w:r w:rsidRPr="00BD04E2">
          <w:rPr>
            <w:rFonts w:ascii="Arial" w:hAnsi="Arial" w:cs="Arial"/>
            <w:color w:val="0000FF"/>
            <w:sz w:val="22"/>
            <w:szCs w:val="22"/>
            <w:u w:val="single"/>
          </w:rPr>
          <w:t>compras@acce.gub.uy</w:t>
        </w:r>
      </w:hyperlink>
      <w:r w:rsidRPr="00BD04E2">
        <w:rPr>
          <w:rFonts w:ascii="Arial" w:hAnsi="Arial" w:cs="Arial"/>
          <w:color w:val="000000"/>
          <w:sz w:val="22"/>
          <w:szCs w:val="22"/>
        </w:rPr>
        <w:t xml:space="preserve">. </w:t>
      </w:r>
    </w:p>
    <w:p w:rsidR="00BD04E2" w:rsidRPr="00BD04E2" w:rsidRDefault="00BD04E2" w:rsidP="00BD04E2">
      <w:pPr>
        <w:rPr>
          <w:rFonts w:ascii="Arial" w:hAnsi="Arial" w:cs="Arial"/>
          <w:color w:val="FF0000"/>
        </w:rPr>
      </w:pPr>
    </w:p>
    <w:p w:rsidR="00BD04E2" w:rsidRPr="00BD04E2" w:rsidRDefault="00BD04E2" w:rsidP="00BD04E2"/>
    <w:p w:rsidR="00693049" w:rsidRPr="005A5CC7" w:rsidRDefault="00693049" w:rsidP="004E3DCA">
      <w:pPr>
        <w:ind w:left="1416" w:firstLine="708"/>
        <w:rPr>
          <w:color w:val="FF0000"/>
        </w:rPr>
      </w:pPr>
    </w:p>
    <w:sectPr w:rsidR="00693049" w:rsidRPr="005A5CC7"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E2" w:rsidRDefault="00BD04E2" w:rsidP="00BD04E2">
      <w:r>
        <w:separator/>
      </w:r>
    </w:p>
  </w:endnote>
  <w:endnote w:type="continuationSeparator" w:id="0">
    <w:p w:rsidR="00BD04E2" w:rsidRDefault="00BD04E2" w:rsidP="00BD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Pro-Regular">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E2" w:rsidRDefault="00BD04E2" w:rsidP="00BD04E2">
      <w:r>
        <w:separator/>
      </w:r>
    </w:p>
  </w:footnote>
  <w:footnote w:type="continuationSeparator" w:id="0">
    <w:p w:rsidR="00BD04E2" w:rsidRDefault="00BD04E2" w:rsidP="00BD04E2">
      <w:r>
        <w:continuationSeparator/>
      </w:r>
    </w:p>
  </w:footnote>
  <w:footnote w:id="1">
    <w:p w:rsidR="00BD04E2" w:rsidRPr="0024136F" w:rsidRDefault="00BD04E2" w:rsidP="00BD04E2">
      <w:pPr>
        <w:pStyle w:val="Textonotapie"/>
        <w:rPr>
          <w:sz w:val="18"/>
          <w:szCs w:val="18"/>
        </w:rPr>
      </w:pPr>
      <w:r w:rsidRPr="0024136F">
        <w:rPr>
          <w:rStyle w:val="Refdenotaalpie"/>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BD04E2" w:rsidRPr="0024136F" w:rsidRDefault="00BD04E2" w:rsidP="00BD04E2">
      <w:pPr>
        <w:pStyle w:val="Textonotapie"/>
        <w:jc w:val="both"/>
        <w:rPr>
          <w:sz w:val="18"/>
          <w:szCs w:val="18"/>
        </w:rPr>
      </w:pPr>
      <w:r w:rsidRPr="0024136F">
        <w:rPr>
          <w:rStyle w:val="Refdenotaalpie"/>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2"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587D7CEE"/>
    <w:multiLevelType w:val="hybridMultilevel"/>
    <w:tmpl w:val="8372443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6" w15:restartNumberingAfterBreak="0">
    <w:nsid w:val="6C26494A"/>
    <w:multiLevelType w:val="hybridMultilevel"/>
    <w:tmpl w:val="7D1ACACE"/>
    <w:lvl w:ilvl="0" w:tplc="B55C1E52">
      <w:start w:val="2"/>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3916"/>
    <w:rsid w:val="00007257"/>
    <w:rsid w:val="00010930"/>
    <w:rsid w:val="00015E87"/>
    <w:rsid w:val="00016F43"/>
    <w:rsid w:val="000174D8"/>
    <w:rsid w:val="00027B9B"/>
    <w:rsid w:val="000357D9"/>
    <w:rsid w:val="00037F39"/>
    <w:rsid w:val="0004778E"/>
    <w:rsid w:val="000668B8"/>
    <w:rsid w:val="0006696A"/>
    <w:rsid w:val="0008028A"/>
    <w:rsid w:val="000B2487"/>
    <w:rsid w:val="000B5325"/>
    <w:rsid w:val="000C4E63"/>
    <w:rsid w:val="000C592A"/>
    <w:rsid w:val="000D5750"/>
    <w:rsid w:val="000D5A54"/>
    <w:rsid w:val="000E16D9"/>
    <w:rsid w:val="00107002"/>
    <w:rsid w:val="00112446"/>
    <w:rsid w:val="00120615"/>
    <w:rsid w:val="0013076F"/>
    <w:rsid w:val="00133147"/>
    <w:rsid w:val="001420D6"/>
    <w:rsid w:val="001430DE"/>
    <w:rsid w:val="00154C9A"/>
    <w:rsid w:val="00157D09"/>
    <w:rsid w:val="00193D6B"/>
    <w:rsid w:val="0019742F"/>
    <w:rsid w:val="001A0BDE"/>
    <w:rsid w:val="001A4D70"/>
    <w:rsid w:val="001B0810"/>
    <w:rsid w:val="001B2BB4"/>
    <w:rsid w:val="001B696C"/>
    <w:rsid w:val="001C4756"/>
    <w:rsid w:val="001C4C01"/>
    <w:rsid w:val="001D38D4"/>
    <w:rsid w:val="00204104"/>
    <w:rsid w:val="00207CD9"/>
    <w:rsid w:val="002206F6"/>
    <w:rsid w:val="002270C9"/>
    <w:rsid w:val="0023238A"/>
    <w:rsid w:val="00235208"/>
    <w:rsid w:val="002852F0"/>
    <w:rsid w:val="00286259"/>
    <w:rsid w:val="00290C69"/>
    <w:rsid w:val="00293287"/>
    <w:rsid w:val="002B1802"/>
    <w:rsid w:val="002B4504"/>
    <w:rsid w:val="002D3CA8"/>
    <w:rsid w:val="00300A52"/>
    <w:rsid w:val="00303622"/>
    <w:rsid w:val="00312AA4"/>
    <w:rsid w:val="00321973"/>
    <w:rsid w:val="0032429B"/>
    <w:rsid w:val="00333C5B"/>
    <w:rsid w:val="00337358"/>
    <w:rsid w:val="0034664A"/>
    <w:rsid w:val="00363371"/>
    <w:rsid w:val="0036429A"/>
    <w:rsid w:val="003878FE"/>
    <w:rsid w:val="00392896"/>
    <w:rsid w:val="003A29C8"/>
    <w:rsid w:val="003A33B2"/>
    <w:rsid w:val="003A6045"/>
    <w:rsid w:val="003A6649"/>
    <w:rsid w:val="003B08D4"/>
    <w:rsid w:val="003D177D"/>
    <w:rsid w:val="003E4499"/>
    <w:rsid w:val="0042005E"/>
    <w:rsid w:val="00421764"/>
    <w:rsid w:val="00424415"/>
    <w:rsid w:val="004247DA"/>
    <w:rsid w:val="0044151E"/>
    <w:rsid w:val="004419F2"/>
    <w:rsid w:val="00455928"/>
    <w:rsid w:val="00490544"/>
    <w:rsid w:val="004905A3"/>
    <w:rsid w:val="0049631E"/>
    <w:rsid w:val="004A497D"/>
    <w:rsid w:val="004A7DE5"/>
    <w:rsid w:val="004B40C7"/>
    <w:rsid w:val="004D1439"/>
    <w:rsid w:val="004D5047"/>
    <w:rsid w:val="004E3DCA"/>
    <w:rsid w:val="004F0B92"/>
    <w:rsid w:val="004F49D4"/>
    <w:rsid w:val="00505772"/>
    <w:rsid w:val="00515142"/>
    <w:rsid w:val="0051608C"/>
    <w:rsid w:val="005176C7"/>
    <w:rsid w:val="00521920"/>
    <w:rsid w:val="005222B0"/>
    <w:rsid w:val="00527CA3"/>
    <w:rsid w:val="0053445C"/>
    <w:rsid w:val="00535458"/>
    <w:rsid w:val="0053758A"/>
    <w:rsid w:val="00544151"/>
    <w:rsid w:val="0056672F"/>
    <w:rsid w:val="005705B3"/>
    <w:rsid w:val="00586368"/>
    <w:rsid w:val="00586413"/>
    <w:rsid w:val="00593EFE"/>
    <w:rsid w:val="00595194"/>
    <w:rsid w:val="00597839"/>
    <w:rsid w:val="005A5CC7"/>
    <w:rsid w:val="005B062F"/>
    <w:rsid w:val="005B4858"/>
    <w:rsid w:val="005B54E9"/>
    <w:rsid w:val="005B6507"/>
    <w:rsid w:val="005D22A5"/>
    <w:rsid w:val="005D4893"/>
    <w:rsid w:val="005D7C9B"/>
    <w:rsid w:val="005E6F73"/>
    <w:rsid w:val="005F5C24"/>
    <w:rsid w:val="00622CF8"/>
    <w:rsid w:val="00640725"/>
    <w:rsid w:val="00652F0D"/>
    <w:rsid w:val="0065644D"/>
    <w:rsid w:val="006567BD"/>
    <w:rsid w:val="0066460D"/>
    <w:rsid w:val="00666DBC"/>
    <w:rsid w:val="00671377"/>
    <w:rsid w:val="006731C8"/>
    <w:rsid w:val="006852B5"/>
    <w:rsid w:val="006866E0"/>
    <w:rsid w:val="00692CAD"/>
    <w:rsid w:val="00693049"/>
    <w:rsid w:val="00693E14"/>
    <w:rsid w:val="00694C85"/>
    <w:rsid w:val="006978FD"/>
    <w:rsid w:val="006B017D"/>
    <w:rsid w:val="006B1EEC"/>
    <w:rsid w:val="006B2A85"/>
    <w:rsid w:val="006C6D44"/>
    <w:rsid w:val="006D462D"/>
    <w:rsid w:val="007038FA"/>
    <w:rsid w:val="00716BD2"/>
    <w:rsid w:val="00725FAB"/>
    <w:rsid w:val="0072705A"/>
    <w:rsid w:val="00727FF8"/>
    <w:rsid w:val="007473B3"/>
    <w:rsid w:val="00754BB0"/>
    <w:rsid w:val="00755BC8"/>
    <w:rsid w:val="00760E76"/>
    <w:rsid w:val="00771F75"/>
    <w:rsid w:val="00772E60"/>
    <w:rsid w:val="00785196"/>
    <w:rsid w:val="007864A8"/>
    <w:rsid w:val="0079641A"/>
    <w:rsid w:val="007A639C"/>
    <w:rsid w:val="007E7470"/>
    <w:rsid w:val="007F1D04"/>
    <w:rsid w:val="007F52ED"/>
    <w:rsid w:val="0080743C"/>
    <w:rsid w:val="00814FC8"/>
    <w:rsid w:val="008173DA"/>
    <w:rsid w:val="00821584"/>
    <w:rsid w:val="0083657D"/>
    <w:rsid w:val="00846E7F"/>
    <w:rsid w:val="008560A9"/>
    <w:rsid w:val="00866074"/>
    <w:rsid w:val="00866270"/>
    <w:rsid w:val="008801FC"/>
    <w:rsid w:val="00880DB4"/>
    <w:rsid w:val="008849CC"/>
    <w:rsid w:val="00886C5E"/>
    <w:rsid w:val="008D3A58"/>
    <w:rsid w:val="008D613E"/>
    <w:rsid w:val="008E1598"/>
    <w:rsid w:val="008E61E5"/>
    <w:rsid w:val="00902E77"/>
    <w:rsid w:val="009049E1"/>
    <w:rsid w:val="009061B4"/>
    <w:rsid w:val="009223FF"/>
    <w:rsid w:val="009225F8"/>
    <w:rsid w:val="0092275E"/>
    <w:rsid w:val="00933BAB"/>
    <w:rsid w:val="0093522E"/>
    <w:rsid w:val="00951F70"/>
    <w:rsid w:val="0095606F"/>
    <w:rsid w:val="009618CB"/>
    <w:rsid w:val="00963FD8"/>
    <w:rsid w:val="00967053"/>
    <w:rsid w:val="0097300B"/>
    <w:rsid w:val="00983D3D"/>
    <w:rsid w:val="00985A6A"/>
    <w:rsid w:val="009C0B2F"/>
    <w:rsid w:val="009D3CA3"/>
    <w:rsid w:val="009E7541"/>
    <w:rsid w:val="00A0060A"/>
    <w:rsid w:val="00A11C97"/>
    <w:rsid w:val="00A13CAF"/>
    <w:rsid w:val="00A225F3"/>
    <w:rsid w:val="00A3051D"/>
    <w:rsid w:val="00A30F39"/>
    <w:rsid w:val="00A4355E"/>
    <w:rsid w:val="00A476D8"/>
    <w:rsid w:val="00A62DED"/>
    <w:rsid w:val="00A63419"/>
    <w:rsid w:val="00A72566"/>
    <w:rsid w:val="00A7353A"/>
    <w:rsid w:val="00A83D09"/>
    <w:rsid w:val="00AA207B"/>
    <w:rsid w:val="00AB1F0D"/>
    <w:rsid w:val="00AE2A7C"/>
    <w:rsid w:val="00AE4BEC"/>
    <w:rsid w:val="00AF2407"/>
    <w:rsid w:val="00B023CC"/>
    <w:rsid w:val="00B05F6E"/>
    <w:rsid w:val="00B10187"/>
    <w:rsid w:val="00B120EA"/>
    <w:rsid w:val="00B44995"/>
    <w:rsid w:val="00B52B54"/>
    <w:rsid w:val="00B67DC4"/>
    <w:rsid w:val="00B77E16"/>
    <w:rsid w:val="00B813AE"/>
    <w:rsid w:val="00B81872"/>
    <w:rsid w:val="00B92309"/>
    <w:rsid w:val="00BA0E27"/>
    <w:rsid w:val="00BB192F"/>
    <w:rsid w:val="00BB4F93"/>
    <w:rsid w:val="00BC6D7F"/>
    <w:rsid w:val="00BD04E2"/>
    <w:rsid w:val="00BE292B"/>
    <w:rsid w:val="00BE6452"/>
    <w:rsid w:val="00BF06C8"/>
    <w:rsid w:val="00BF10A9"/>
    <w:rsid w:val="00BF6CD0"/>
    <w:rsid w:val="00BF7473"/>
    <w:rsid w:val="00C029D6"/>
    <w:rsid w:val="00C109A7"/>
    <w:rsid w:val="00C10F7E"/>
    <w:rsid w:val="00C237AC"/>
    <w:rsid w:val="00C26E03"/>
    <w:rsid w:val="00C521A3"/>
    <w:rsid w:val="00C63677"/>
    <w:rsid w:val="00C76A28"/>
    <w:rsid w:val="00CB2987"/>
    <w:rsid w:val="00CB68D6"/>
    <w:rsid w:val="00CB69FF"/>
    <w:rsid w:val="00CC01FF"/>
    <w:rsid w:val="00CC594F"/>
    <w:rsid w:val="00CC6F11"/>
    <w:rsid w:val="00CD04C6"/>
    <w:rsid w:val="00CD30F2"/>
    <w:rsid w:val="00CE19EE"/>
    <w:rsid w:val="00CE42E3"/>
    <w:rsid w:val="00CF522E"/>
    <w:rsid w:val="00CF5B64"/>
    <w:rsid w:val="00D03B2C"/>
    <w:rsid w:val="00D06C2D"/>
    <w:rsid w:val="00D13539"/>
    <w:rsid w:val="00D13914"/>
    <w:rsid w:val="00D1519D"/>
    <w:rsid w:val="00D15814"/>
    <w:rsid w:val="00D25870"/>
    <w:rsid w:val="00D323A9"/>
    <w:rsid w:val="00D3280C"/>
    <w:rsid w:val="00D413E3"/>
    <w:rsid w:val="00D6060E"/>
    <w:rsid w:val="00D804C4"/>
    <w:rsid w:val="00D86BD7"/>
    <w:rsid w:val="00D966C8"/>
    <w:rsid w:val="00DA74C8"/>
    <w:rsid w:val="00DC09FD"/>
    <w:rsid w:val="00DC41E0"/>
    <w:rsid w:val="00DC42F3"/>
    <w:rsid w:val="00DC5050"/>
    <w:rsid w:val="00DE27BE"/>
    <w:rsid w:val="00DE3C11"/>
    <w:rsid w:val="00DE542B"/>
    <w:rsid w:val="00DE7A3B"/>
    <w:rsid w:val="00DF0942"/>
    <w:rsid w:val="00DF18E4"/>
    <w:rsid w:val="00DF5D68"/>
    <w:rsid w:val="00E04C34"/>
    <w:rsid w:val="00E0740D"/>
    <w:rsid w:val="00E11818"/>
    <w:rsid w:val="00E15CBA"/>
    <w:rsid w:val="00E27F70"/>
    <w:rsid w:val="00E3284C"/>
    <w:rsid w:val="00E37382"/>
    <w:rsid w:val="00E376B4"/>
    <w:rsid w:val="00E55852"/>
    <w:rsid w:val="00E60954"/>
    <w:rsid w:val="00E7393A"/>
    <w:rsid w:val="00E76391"/>
    <w:rsid w:val="00E86B1F"/>
    <w:rsid w:val="00E92433"/>
    <w:rsid w:val="00E95FD9"/>
    <w:rsid w:val="00EB34ED"/>
    <w:rsid w:val="00EB522E"/>
    <w:rsid w:val="00EB6DF3"/>
    <w:rsid w:val="00EC155F"/>
    <w:rsid w:val="00ED5D8E"/>
    <w:rsid w:val="00EE0E39"/>
    <w:rsid w:val="00EF4665"/>
    <w:rsid w:val="00F04DF5"/>
    <w:rsid w:val="00F20B8C"/>
    <w:rsid w:val="00F30872"/>
    <w:rsid w:val="00F43848"/>
    <w:rsid w:val="00F550F1"/>
    <w:rsid w:val="00F6671D"/>
    <w:rsid w:val="00F7304E"/>
    <w:rsid w:val="00F830FE"/>
    <w:rsid w:val="00F86259"/>
    <w:rsid w:val="00F971E0"/>
    <w:rsid w:val="00FB2AC1"/>
    <w:rsid w:val="00FD0AF6"/>
    <w:rsid w:val="00FD1DBC"/>
    <w:rsid w:val="00FD55C6"/>
    <w:rsid w:val="00FE370D"/>
    <w:rsid w:val="00FF002C"/>
    <w:rsid w:val="00FF09F4"/>
    <w:rsid w:val="00FF0FE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A7437BB"/>
  <w15:docId w15:val="{3AAF7EEC-9DDB-424B-BEE7-01CE282A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semiHidden/>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semiHidden/>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semiHidden/>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unhideWhenUsed/>
    <w:rsid w:val="00DF5D68"/>
    <w:pPr>
      <w:tabs>
        <w:tab w:val="center" w:pos="4252"/>
        <w:tab w:val="right" w:pos="8504"/>
      </w:tabs>
    </w:pPr>
  </w:style>
  <w:style w:type="character" w:customStyle="1" w:styleId="EncabezadoCar">
    <w:name w:val="Encabezado Car"/>
    <w:basedOn w:val="Fuentedeprrafopredeter"/>
    <w:link w:val="Encabezado"/>
    <w:uiPriority w:val="99"/>
    <w:rsid w:val="00DF5D68"/>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BD04E2"/>
    <w:rPr>
      <w:rFonts w:ascii="Calibri" w:eastAsia="Calibri" w:hAnsi="Calibri"/>
      <w:sz w:val="20"/>
      <w:szCs w:val="20"/>
      <w:lang w:val="es-UY" w:eastAsia="en-US"/>
    </w:rPr>
  </w:style>
  <w:style w:type="character" w:customStyle="1" w:styleId="TextonotapieCar">
    <w:name w:val="Texto nota pie Car"/>
    <w:basedOn w:val="Fuentedeprrafopredeter"/>
    <w:link w:val="Textonotapie"/>
    <w:uiPriority w:val="99"/>
    <w:semiHidden/>
    <w:rsid w:val="00BD04E2"/>
    <w:rPr>
      <w:rFonts w:ascii="Calibri" w:eastAsia="Calibri" w:hAnsi="Calibri" w:cs="Times New Roman"/>
      <w:sz w:val="20"/>
      <w:szCs w:val="20"/>
    </w:rPr>
  </w:style>
  <w:style w:type="character" w:styleId="Refdenotaalpie">
    <w:name w:val="footnote reference"/>
    <w:uiPriority w:val="99"/>
    <w:unhideWhenUsed/>
    <w:rsid w:val="00BD04E2"/>
    <w:rPr>
      <w:vertAlign w:val="superscript"/>
    </w:rPr>
  </w:style>
  <w:style w:type="paragraph" w:customStyle="1" w:styleId="Prrafobsico">
    <w:name w:val="[Párrafo básico]"/>
    <w:basedOn w:val="Normal"/>
    <w:uiPriority w:val="99"/>
    <w:rsid w:val="00BB4F93"/>
    <w:pPr>
      <w:autoSpaceDE w:val="0"/>
      <w:autoSpaceDN w:val="0"/>
      <w:adjustRightInd w:val="0"/>
      <w:spacing w:line="288" w:lineRule="auto"/>
      <w:textAlignment w:val="center"/>
    </w:pPr>
    <w:rPr>
      <w:rFonts w:ascii="MinionPro-Regular" w:eastAsiaTheme="minorHAnsi" w:hAnsi="MinionPro-Regular" w:cs="MinionPro-Regular"/>
      <w:color w:val="000000"/>
      <w:lang w:val="es-ES_tradnl" w:eastAsia="en-US"/>
    </w:rPr>
  </w:style>
  <w:style w:type="paragraph" w:customStyle="1" w:styleId="BodyText31">
    <w:name w:val="Body Text 31"/>
    <w:basedOn w:val="Normal"/>
    <w:rsid w:val="006B2A85"/>
    <w:pPr>
      <w:tabs>
        <w:tab w:val="left" w:pos="0"/>
        <w:tab w:val="left" w:pos="993"/>
      </w:tabs>
      <w:overflowPunct w:val="0"/>
      <w:autoSpaceDE w:val="0"/>
      <w:autoSpaceDN w:val="0"/>
      <w:adjustRightInd w:val="0"/>
      <w:jc w:val="both"/>
      <w:textAlignment w:val="baseline"/>
    </w:pPr>
    <w:rPr>
      <w:b/>
      <w:color w:val="000000"/>
      <w:lang w:val="es-ES_tradnl"/>
    </w:rPr>
  </w:style>
  <w:style w:type="paragraph" w:styleId="Piedepgina">
    <w:name w:val="footer"/>
    <w:basedOn w:val="Normal"/>
    <w:link w:val="PiedepginaCar"/>
    <w:uiPriority w:val="99"/>
    <w:unhideWhenUsed/>
    <w:rsid w:val="005B54E9"/>
    <w:pPr>
      <w:tabs>
        <w:tab w:val="center" w:pos="4252"/>
        <w:tab w:val="right" w:pos="8504"/>
      </w:tabs>
    </w:pPr>
  </w:style>
  <w:style w:type="character" w:customStyle="1" w:styleId="PiedepginaCar">
    <w:name w:val="Pie de página Car"/>
    <w:basedOn w:val="Fuentedeprrafopredeter"/>
    <w:link w:val="Piedepgina"/>
    <w:uiPriority w:val="99"/>
    <w:rsid w:val="005B54E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70011">
      <w:bodyDiv w:val="1"/>
      <w:marLeft w:val="0"/>
      <w:marRight w:val="0"/>
      <w:marTop w:val="0"/>
      <w:marBottom w:val="0"/>
      <w:divBdr>
        <w:top w:val="none" w:sz="0" w:space="0" w:color="auto"/>
        <w:left w:val="none" w:sz="0" w:space="0" w:color="auto"/>
        <w:bottom w:val="none" w:sz="0" w:space="0" w:color="auto"/>
        <w:right w:val="none" w:sz="0" w:space="0" w:color="auto"/>
      </w:divBdr>
    </w:div>
    <w:div w:id="492376396">
      <w:bodyDiv w:val="1"/>
      <w:marLeft w:val="0"/>
      <w:marRight w:val="0"/>
      <w:marTop w:val="0"/>
      <w:marBottom w:val="0"/>
      <w:divBdr>
        <w:top w:val="none" w:sz="0" w:space="0" w:color="auto"/>
        <w:left w:val="none" w:sz="0" w:space="0" w:color="auto"/>
        <w:bottom w:val="none" w:sz="0" w:space="0" w:color="auto"/>
        <w:right w:val="none" w:sz="0" w:space="0" w:color="auto"/>
      </w:divBdr>
    </w:div>
    <w:div w:id="658309585">
      <w:bodyDiv w:val="1"/>
      <w:marLeft w:val="0"/>
      <w:marRight w:val="0"/>
      <w:marTop w:val="0"/>
      <w:marBottom w:val="0"/>
      <w:divBdr>
        <w:top w:val="none" w:sz="0" w:space="0" w:color="auto"/>
        <w:left w:val="none" w:sz="0" w:space="0" w:color="auto"/>
        <w:bottom w:val="none" w:sz="0" w:space="0" w:color="auto"/>
        <w:right w:val="none" w:sz="0" w:space="0" w:color="auto"/>
      </w:divBdr>
    </w:div>
    <w:div w:id="763502188">
      <w:bodyDiv w:val="1"/>
      <w:marLeft w:val="0"/>
      <w:marRight w:val="0"/>
      <w:marTop w:val="0"/>
      <w:marBottom w:val="0"/>
      <w:divBdr>
        <w:top w:val="none" w:sz="0" w:space="0" w:color="auto"/>
        <w:left w:val="none" w:sz="0" w:space="0" w:color="auto"/>
        <w:bottom w:val="none" w:sz="0" w:space="0" w:color="auto"/>
        <w:right w:val="none" w:sz="0" w:space="0" w:color="auto"/>
      </w:divBdr>
    </w:div>
    <w:div w:id="777604503">
      <w:bodyDiv w:val="1"/>
      <w:marLeft w:val="0"/>
      <w:marRight w:val="0"/>
      <w:marTop w:val="0"/>
      <w:marBottom w:val="0"/>
      <w:divBdr>
        <w:top w:val="none" w:sz="0" w:space="0" w:color="auto"/>
        <w:left w:val="none" w:sz="0" w:space="0" w:color="auto"/>
        <w:bottom w:val="none" w:sz="0" w:space="0" w:color="auto"/>
        <w:right w:val="none" w:sz="0" w:space="0" w:color="auto"/>
      </w:divBdr>
    </w:div>
    <w:div w:id="1302690835">
      <w:bodyDiv w:val="1"/>
      <w:marLeft w:val="0"/>
      <w:marRight w:val="0"/>
      <w:marTop w:val="0"/>
      <w:marBottom w:val="0"/>
      <w:divBdr>
        <w:top w:val="none" w:sz="0" w:space="0" w:color="auto"/>
        <w:left w:val="none" w:sz="0" w:space="0" w:color="auto"/>
        <w:bottom w:val="none" w:sz="0" w:space="0" w:color="auto"/>
        <w:right w:val="none" w:sz="0" w:space="0" w:color="auto"/>
      </w:divBdr>
    </w:div>
    <w:div w:id="14632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titucional.bse.com.uy/inicio/institucional/Transparencia/" TargetMode="External"/><Relationship Id="rId13" Type="http://schemas.openxmlformats.org/officeDocument/2006/relationships/hyperlink" Target="mailto:compras@acce.gub.uy"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mailto:catalogo@acce.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rasestatales.gub.uy/inicio/capacitacion/capacitacion-manuales-proveedo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mprasestatales.gub.uy/wps/wcm/connect/pvcompras/4b03f9ea-e6a3-42c8-a922-12250296eebc/C%C3%B3mo+ofertar+en+l%C3%ADnea+%282%29.pdf?MOD=AJPERES" TargetMode="External"/><Relationship Id="rId4" Type="http://schemas.openxmlformats.org/officeDocument/2006/relationships/webSettings" Target="webSettings.xml"/><Relationship Id="rId9" Type="http://schemas.openxmlformats.org/officeDocument/2006/relationships/hyperlink" Target="http://comprasestatales.gub.uy/inicio/proveedores/rupe/como-inscribirs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4320</Words>
  <Characters>23761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Farias, Fernando</cp:lastModifiedBy>
  <cp:revision>2</cp:revision>
  <dcterms:created xsi:type="dcterms:W3CDTF">2022-08-05T19:36:00Z</dcterms:created>
  <dcterms:modified xsi:type="dcterms:W3CDTF">2022-08-05T19:36:00Z</dcterms:modified>
</cp:coreProperties>
</file>