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32C8" w14:textId="1DF5714F" w:rsidR="005F36B4" w:rsidRPr="005F36B4" w:rsidRDefault="0055411C" w:rsidP="005F36B4">
      <w:pPr>
        <w:pStyle w:val="Prrafobsico"/>
        <w:suppressAutoHyphens/>
        <w:ind w:right="-149"/>
        <w:jc w:val="center"/>
        <w:rPr>
          <w:rFonts w:ascii="Arial" w:hAnsi="Arial" w:cs="Arial"/>
          <w:b/>
          <w:sz w:val="40"/>
          <w:szCs w:val="40"/>
        </w:rPr>
      </w:pPr>
      <w:r>
        <w:rPr>
          <w:rFonts w:ascii="Arial" w:hAnsi="Arial" w:cs="Arial"/>
          <w:b/>
          <w:sz w:val="40"/>
          <w:szCs w:val="40"/>
        </w:rPr>
        <w:t>LICITACION ABREVIADA Nº 10</w:t>
      </w:r>
      <w:r w:rsidR="005F36B4" w:rsidRPr="005F36B4">
        <w:rPr>
          <w:rFonts w:ascii="Arial" w:hAnsi="Arial" w:cs="Arial"/>
          <w:b/>
          <w:sz w:val="40"/>
          <w:szCs w:val="40"/>
        </w:rPr>
        <w:t>/2</w:t>
      </w:r>
      <w:r w:rsidR="00B81F86">
        <w:rPr>
          <w:rFonts w:ascii="Arial" w:hAnsi="Arial" w:cs="Arial"/>
          <w:b/>
          <w:sz w:val="40"/>
          <w:szCs w:val="40"/>
        </w:rPr>
        <w:t>2</w:t>
      </w:r>
      <w:r w:rsidR="005F36B4"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5160C080" w:rsidR="005F36B4" w:rsidRPr="003238BC" w:rsidRDefault="003238BC" w:rsidP="00CB35D6">
      <w:pPr>
        <w:pStyle w:val="Prrafobsico"/>
        <w:pBdr>
          <w:bottom w:val="single" w:sz="12" w:space="1" w:color="auto"/>
        </w:pBdr>
        <w:suppressAutoHyphens/>
        <w:ind w:right="-149"/>
        <w:jc w:val="center"/>
        <w:rPr>
          <w:rFonts w:ascii="Arial" w:hAnsi="Arial" w:cs="Arial"/>
          <w:b/>
          <w:sz w:val="28"/>
          <w:szCs w:val="32"/>
        </w:rPr>
      </w:pPr>
      <w:r w:rsidRPr="003238BC">
        <w:rPr>
          <w:rFonts w:ascii="Arial" w:hAnsi="Arial" w:cs="Arial"/>
          <w:b/>
          <w:sz w:val="28"/>
          <w:szCs w:val="32"/>
        </w:rPr>
        <w:t>CONTRATACIÓN DE SERVICIO DE ENSOBRADO, PLEGADO Y EVENTUAL ETIQUETADO DE DOCUMENTOS DEL BANCO DE SEGUROS DEL ESTADO</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7438C1F0" w14:textId="44F90BA5" w:rsidR="00C020B2"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02639484" w:history="1">
            <w:r w:rsidR="00C020B2" w:rsidRPr="006D09A7">
              <w:rPr>
                <w:rStyle w:val="Hipervnculo"/>
                <w:b/>
                <w:bCs/>
                <w:iCs/>
                <w:noProof/>
                <w:spacing w:val="5"/>
              </w:rPr>
              <w:t>Art. 1.   OBJETO.</w:t>
            </w:r>
            <w:r w:rsidR="00C020B2">
              <w:rPr>
                <w:noProof/>
                <w:webHidden/>
              </w:rPr>
              <w:tab/>
            </w:r>
            <w:r w:rsidR="00C020B2">
              <w:rPr>
                <w:noProof/>
                <w:webHidden/>
              </w:rPr>
              <w:fldChar w:fldCharType="begin"/>
            </w:r>
            <w:r w:rsidR="00C020B2">
              <w:rPr>
                <w:noProof/>
                <w:webHidden/>
              </w:rPr>
              <w:instrText xml:space="preserve"> PAGEREF _Toc102639484 \h </w:instrText>
            </w:r>
            <w:r w:rsidR="00C020B2">
              <w:rPr>
                <w:noProof/>
                <w:webHidden/>
              </w:rPr>
            </w:r>
            <w:r w:rsidR="00C020B2">
              <w:rPr>
                <w:noProof/>
                <w:webHidden/>
              </w:rPr>
              <w:fldChar w:fldCharType="separate"/>
            </w:r>
            <w:r w:rsidR="00C020B2">
              <w:rPr>
                <w:noProof/>
                <w:webHidden/>
              </w:rPr>
              <w:t>4</w:t>
            </w:r>
            <w:r w:rsidR="00C020B2">
              <w:rPr>
                <w:noProof/>
                <w:webHidden/>
              </w:rPr>
              <w:fldChar w:fldCharType="end"/>
            </w:r>
          </w:hyperlink>
        </w:p>
        <w:p w14:paraId="407515D0" w14:textId="62306BC4" w:rsidR="00C020B2" w:rsidRDefault="00A603DD">
          <w:pPr>
            <w:pStyle w:val="TDC2"/>
            <w:tabs>
              <w:tab w:val="right" w:leader="dot" w:pos="9180"/>
            </w:tabs>
            <w:rPr>
              <w:rFonts w:eastAsiaTheme="minorEastAsia"/>
              <w:noProof/>
              <w:sz w:val="22"/>
              <w:szCs w:val="22"/>
              <w:lang w:eastAsia="es-UY"/>
            </w:rPr>
          </w:pPr>
          <w:hyperlink w:anchor="_Toc102639485" w:history="1">
            <w:r w:rsidR="00C020B2" w:rsidRPr="006D09A7">
              <w:rPr>
                <w:rStyle w:val="Hipervnculo"/>
                <w:b/>
                <w:noProof/>
              </w:rPr>
              <w:t>Art. 2.  REQUISITOS EXCLUYENTES.</w:t>
            </w:r>
            <w:r w:rsidR="00C020B2">
              <w:rPr>
                <w:noProof/>
                <w:webHidden/>
              </w:rPr>
              <w:tab/>
            </w:r>
            <w:r w:rsidR="00C020B2">
              <w:rPr>
                <w:noProof/>
                <w:webHidden/>
              </w:rPr>
              <w:fldChar w:fldCharType="begin"/>
            </w:r>
            <w:r w:rsidR="00C020B2">
              <w:rPr>
                <w:noProof/>
                <w:webHidden/>
              </w:rPr>
              <w:instrText xml:space="preserve"> PAGEREF _Toc102639485 \h </w:instrText>
            </w:r>
            <w:r w:rsidR="00C020B2">
              <w:rPr>
                <w:noProof/>
                <w:webHidden/>
              </w:rPr>
            </w:r>
            <w:r w:rsidR="00C020B2">
              <w:rPr>
                <w:noProof/>
                <w:webHidden/>
              </w:rPr>
              <w:fldChar w:fldCharType="separate"/>
            </w:r>
            <w:r w:rsidR="00C020B2">
              <w:rPr>
                <w:noProof/>
                <w:webHidden/>
              </w:rPr>
              <w:t>4</w:t>
            </w:r>
            <w:r w:rsidR="00C020B2">
              <w:rPr>
                <w:noProof/>
                <w:webHidden/>
              </w:rPr>
              <w:fldChar w:fldCharType="end"/>
            </w:r>
          </w:hyperlink>
        </w:p>
        <w:p w14:paraId="66D2AFB1" w14:textId="770E0865" w:rsidR="00C020B2" w:rsidRDefault="00A603DD">
          <w:pPr>
            <w:pStyle w:val="TDC2"/>
            <w:tabs>
              <w:tab w:val="right" w:leader="dot" w:pos="9180"/>
            </w:tabs>
            <w:rPr>
              <w:rFonts w:eastAsiaTheme="minorEastAsia"/>
              <w:noProof/>
              <w:sz w:val="22"/>
              <w:szCs w:val="22"/>
              <w:lang w:eastAsia="es-UY"/>
            </w:rPr>
          </w:pPr>
          <w:hyperlink w:anchor="_Toc102639486" w:history="1">
            <w:r w:rsidR="00C020B2" w:rsidRPr="006D09A7">
              <w:rPr>
                <w:rStyle w:val="Hipervnculo"/>
                <w:b/>
                <w:noProof/>
              </w:rPr>
              <w:t>Art. 3.   COTIZACIÓN.</w:t>
            </w:r>
            <w:r w:rsidR="00C020B2">
              <w:rPr>
                <w:noProof/>
                <w:webHidden/>
              </w:rPr>
              <w:tab/>
            </w:r>
            <w:r w:rsidR="00C020B2">
              <w:rPr>
                <w:noProof/>
                <w:webHidden/>
              </w:rPr>
              <w:fldChar w:fldCharType="begin"/>
            </w:r>
            <w:r w:rsidR="00C020B2">
              <w:rPr>
                <w:noProof/>
                <w:webHidden/>
              </w:rPr>
              <w:instrText xml:space="preserve"> PAGEREF _Toc102639486 \h </w:instrText>
            </w:r>
            <w:r w:rsidR="00C020B2">
              <w:rPr>
                <w:noProof/>
                <w:webHidden/>
              </w:rPr>
            </w:r>
            <w:r w:rsidR="00C020B2">
              <w:rPr>
                <w:noProof/>
                <w:webHidden/>
              </w:rPr>
              <w:fldChar w:fldCharType="separate"/>
            </w:r>
            <w:r w:rsidR="00C020B2">
              <w:rPr>
                <w:noProof/>
                <w:webHidden/>
              </w:rPr>
              <w:t>5</w:t>
            </w:r>
            <w:r w:rsidR="00C020B2">
              <w:rPr>
                <w:noProof/>
                <w:webHidden/>
              </w:rPr>
              <w:fldChar w:fldCharType="end"/>
            </w:r>
          </w:hyperlink>
        </w:p>
        <w:p w14:paraId="3BAAFF0E" w14:textId="39C849DC" w:rsidR="00C020B2" w:rsidRDefault="00A603DD">
          <w:pPr>
            <w:pStyle w:val="TDC3"/>
            <w:tabs>
              <w:tab w:val="right" w:leader="dot" w:pos="9180"/>
            </w:tabs>
            <w:rPr>
              <w:rFonts w:eastAsiaTheme="minorEastAsia"/>
              <w:noProof/>
              <w:sz w:val="22"/>
              <w:szCs w:val="22"/>
              <w:lang w:eastAsia="es-UY"/>
            </w:rPr>
          </w:pPr>
          <w:hyperlink w:anchor="_Toc102639487" w:history="1">
            <w:r w:rsidR="00C020B2" w:rsidRPr="006D09A7">
              <w:rPr>
                <w:rStyle w:val="Hipervnculo"/>
                <w:rFonts w:ascii="Open Sans" w:hAnsi="Open Sans" w:cs="Open Sans"/>
                <w:noProof/>
              </w:rPr>
              <w:t>SERVICIO DE PLEGADO Y ENSOBRADO DE DOCUMENTOS</w:t>
            </w:r>
            <w:r w:rsidR="00C020B2">
              <w:rPr>
                <w:noProof/>
                <w:webHidden/>
              </w:rPr>
              <w:tab/>
            </w:r>
            <w:r w:rsidR="00C020B2">
              <w:rPr>
                <w:noProof/>
                <w:webHidden/>
              </w:rPr>
              <w:fldChar w:fldCharType="begin"/>
            </w:r>
            <w:r w:rsidR="00C020B2">
              <w:rPr>
                <w:noProof/>
                <w:webHidden/>
              </w:rPr>
              <w:instrText xml:space="preserve"> PAGEREF _Toc102639487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7E26CCC0" w14:textId="17FDF532" w:rsidR="00C020B2" w:rsidRDefault="00A603DD">
          <w:pPr>
            <w:pStyle w:val="TDC3"/>
            <w:tabs>
              <w:tab w:val="right" w:leader="dot" w:pos="9180"/>
            </w:tabs>
            <w:rPr>
              <w:rFonts w:eastAsiaTheme="minorEastAsia"/>
              <w:noProof/>
              <w:sz w:val="22"/>
              <w:szCs w:val="22"/>
              <w:lang w:eastAsia="es-UY"/>
            </w:rPr>
          </w:pPr>
          <w:hyperlink w:anchor="_Toc102639489" w:history="1">
            <w:r w:rsidR="00C020B2" w:rsidRPr="006D09A7">
              <w:rPr>
                <w:rStyle w:val="Hipervnculo"/>
                <w:rFonts w:ascii="Open Sans" w:hAnsi="Open Sans" w:cs="Open Sans"/>
                <w:noProof/>
              </w:rPr>
              <w:t>SERVICIO DE ETIQUETADO DE DOCUMENTOS</w:t>
            </w:r>
            <w:r w:rsidR="00C020B2">
              <w:rPr>
                <w:noProof/>
                <w:webHidden/>
              </w:rPr>
              <w:tab/>
            </w:r>
            <w:r w:rsidR="00C020B2">
              <w:rPr>
                <w:noProof/>
                <w:webHidden/>
              </w:rPr>
              <w:fldChar w:fldCharType="begin"/>
            </w:r>
            <w:r w:rsidR="00C020B2">
              <w:rPr>
                <w:noProof/>
                <w:webHidden/>
              </w:rPr>
              <w:instrText xml:space="preserve"> PAGEREF _Toc102639489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3189EB8B" w14:textId="4B0E153E" w:rsidR="00C020B2" w:rsidRDefault="00A603DD">
          <w:pPr>
            <w:pStyle w:val="TDC2"/>
            <w:tabs>
              <w:tab w:val="right" w:leader="dot" w:pos="9180"/>
            </w:tabs>
            <w:rPr>
              <w:rFonts w:eastAsiaTheme="minorEastAsia"/>
              <w:noProof/>
              <w:sz w:val="22"/>
              <w:szCs w:val="22"/>
              <w:lang w:eastAsia="es-UY"/>
            </w:rPr>
          </w:pPr>
          <w:hyperlink w:anchor="_Toc102639490" w:history="1">
            <w:r w:rsidR="00C020B2" w:rsidRPr="006D09A7">
              <w:rPr>
                <w:rStyle w:val="Hipervnculo"/>
                <w:b/>
                <w:noProof/>
              </w:rPr>
              <w:t>Art. 4.   ACTUALIZACION DE PRECIOS.</w:t>
            </w:r>
            <w:r w:rsidR="00C020B2">
              <w:rPr>
                <w:noProof/>
                <w:webHidden/>
              </w:rPr>
              <w:tab/>
            </w:r>
            <w:r w:rsidR="00C020B2">
              <w:rPr>
                <w:noProof/>
                <w:webHidden/>
              </w:rPr>
              <w:fldChar w:fldCharType="begin"/>
            </w:r>
            <w:r w:rsidR="00C020B2">
              <w:rPr>
                <w:noProof/>
                <w:webHidden/>
              </w:rPr>
              <w:instrText xml:space="preserve"> PAGEREF _Toc102639490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131E0ED6" w14:textId="72D1C322" w:rsidR="00C020B2" w:rsidRDefault="00A603DD">
          <w:pPr>
            <w:pStyle w:val="TDC2"/>
            <w:tabs>
              <w:tab w:val="right" w:leader="dot" w:pos="9180"/>
            </w:tabs>
            <w:rPr>
              <w:rFonts w:eastAsiaTheme="minorEastAsia"/>
              <w:noProof/>
              <w:sz w:val="22"/>
              <w:szCs w:val="22"/>
              <w:lang w:eastAsia="es-UY"/>
            </w:rPr>
          </w:pPr>
          <w:hyperlink w:anchor="_Toc102639491" w:history="1">
            <w:r w:rsidR="00C020B2" w:rsidRPr="006D09A7">
              <w:rPr>
                <w:rStyle w:val="Hipervnculo"/>
                <w:b/>
                <w:noProof/>
              </w:rPr>
              <w:t>Art. 5.   DISPOSICIÓN.</w:t>
            </w:r>
            <w:r w:rsidR="00C020B2">
              <w:rPr>
                <w:noProof/>
                <w:webHidden/>
              </w:rPr>
              <w:tab/>
            </w:r>
            <w:r w:rsidR="00C020B2">
              <w:rPr>
                <w:noProof/>
                <w:webHidden/>
              </w:rPr>
              <w:fldChar w:fldCharType="begin"/>
            </w:r>
            <w:r w:rsidR="00C020B2">
              <w:rPr>
                <w:noProof/>
                <w:webHidden/>
              </w:rPr>
              <w:instrText xml:space="preserve"> PAGEREF _Toc102639491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032BEB55" w14:textId="5B4B05B3" w:rsidR="00C020B2" w:rsidRDefault="00A603DD">
          <w:pPr>
            <w:pStyle w:val="TDC2"/>
            <w:tabs>
              <w:tab w:val="right" w:leader="dot" w:pos="9180"/>
            </w:tabs>
            <w:rPr>
              <w:rFonts w:eastAsiaTheme="minorEastAsia"/>
              <w:noProof/>
              <w:sz w:val="22"/>
              <w:szCs w:val="22"/>
              <w:lang w:eastAsia="es-UY"/>
            </w:rPr>
          </w:pPr>
          <w:hyperlink w:anchor="_Toc102639492" w:history="1">
            <w:r w:rsidR="00C020B2" w:rsidRPr="006D09A7">
              <w:rPr>
                <w:rStyle w:val="Hipervnculo"/>
                <w:b/>
                <w:noProof/>
              </w:rPr>
              <w:t>Art. 6.  SOLICITUDES DE PRÓRROGA</w:t>
            </w:r>
            <w:r w:rsidR="00C020B2" w:rsidRPr="006D09A7">
              <w:rPr>
                <w:rStyle w:val="Hipervnculo"/>
                <w:noProof/>
              </w:rPr>
              <w:t>.</w:t>
            </w:r>
            <w:r w:rsidR="00C020B2">
              <w:rPr>
                <w:noProof/>
                <w:webHidden/>
              </w:rPr>
              <w:tab/>
            </w:r>
            <w:r w:rsidR="00C020B2">
              <w:rPr>
                <w:noProof/>
                <w:webHidden/>
              </w:rPr>
              <w:fldChar w:fldCharType="begin"/>
            </w:r>
            <w:r w:rsidR="00C020B2">
              <w:rPr>
                <w:noProof/>
                <w:webHidden/>
              </w:rPr>
              <w:instrText xml:space="preserve"> PAGEREF _Toc102639492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46EFC936" w14:textId="3937F504" w:rsidR="00C020B2" w:rsidRDefault="00A603DD">
          <w:pPr>
            <w:pStyle w:val="TDC2"/>
            <w:tabs>
              <w:tab w:val="right" w:leader="dot" w:pos="9180"/>
            </w:tabs>
            <w:rPr>
              <w:rFonts w:eastAsiaTheme="minorEastAsia"/>
              <w:noProof/>
              <w:sz w:val="22"/>
              <w:szCs w:val="22"/>
              <w:lang w:eastAsia="es-UY"/>
            </w:rPr>
          </w:pPr>
          <w:hyperlink w:anchor="_Toc102639493" w:history="1">
            <w:r w:rsidR="00C020B2" w:rsidRPr="006D09A7">
              <w:rPr>
                <w:rStyle w:val="Hipervnculo"/>
                <w:b/>
                <w:noProof/>
              </w:rPr>
              <w:t>Art. 7.   MANTENIMIENTO DE OFERTA.</w:t>
            </w:r>
            <w:r w:rsidR="00C020B2">
              <w:rPr>
                <w:noProof/>
                <w:webHidden/>
              </w:rPr>
              <w:tab/>
            </w:r>
            <w:r w:rsidR="00C020B2">
              <w:rPr>
                <w:noProof/>
                <w:webHidden/>
              </w:rPr>
              <w:fldChar w:fldCharType="begin"/>
            </w:r>
            <w:r w:rsidR="00C020B2">
              <w:rPr>
                <w:noProof/>
                <w:webHidden/>
              </w:rPr>
              <w:instrText xml:space="preserve"> PAGEREF _Toc102639493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7806F256" w14:textId="03379E8F" w:rsidR="00C020B2" w:rsidRDefault="00A603DD">
          <w:pPr>
            <w:pStyle w:val="TDC2"/>
            <w:tabs>
              <w:tab w:val="right" w:leader="dot" w:pos="9180"/>
            </w:tabs>
            <w:rPr>
              <w:rFonts w:eastAsiaTheme="minorEastAsia"/>
              <w:noProof/>
              <w:sz w:val="22"/>
              <w:szCs w:val="22"/>
              <w:lang w:eastAsia="es-UY"/>
            </w:rPr>
          </w:pPr>
          <w:hyperlink w:anchor="_Toc102639494" w:history="1">
            <w:r w:rsidR="00C020B2" w:rsidRPr="006D09A7">
              <w:rPr>
                <w:rStyle w:val="Hipervnculo"/>
                <w:b/>
                <w:noProof/>
              </w:rPr>
              <w:t>Art. 8.   GARANTIA DE MANTENIMIENTO DE OFERTA.</w:t>
            </w:r>
            <w:r w:rsidR="00C020B2">
              <w:rPr>
                <w:noProof/>
                <w:webHidden/>
              </w:rPr>
              <w:tab/>
            </w:r>
            <w:r w:rsidR="00C020B2">
              <w:rPr>
                <w:noProof/>
                <w:webHidden/>
              </w:rPr>
              <w:fldChar w:fldCharType="begin"/>
            </w:r>
            <w:r w:rsidR="00C020B2">
              <w:rPr>
                <w:noProof/>
                <w:webHidden/>
              </w:rPr>
              <w:instrText xml:space="preserve"> PAGEREF _Toc102639494 \h </w:instrText>
            </w:r>
            <w:r w:rsidR="00C020B2">
              <w:rPr>
                <w:noProof/>
                <w:webHidden/>
              </w:rPr>
            </w:r>
            <w:r w:rsidR="00C020B2">
              <w:rPr>
                <w:noProof/>
                <w:webHidden/>
              </w:rPr>
              <w:fldChar w:fldCharType="separate"/>
            </w:r>
            <w:r w:rsidR="00C020B2">
              <w:rPr>
                <w:noProof/>
                <w:webHidden/>
              </w:rPr>
              <w:t>7</w:t>
            </w:r>
            <w:r w:rsidR="00C020B2">
              <w:rPr>
                <w:noProof/>
                <w:webHidden/>
              </w:rPr>
              <w:fldChar w:fldCharType="end"/>
            </w:r>
          </w:hyperlink>
        </w:p>
        <w:p w14:paraId="3D8BB64B" w14:textId="17584B64" w:rsidR="00C020B2" w:rsidRDefault="00A603DD">
          <w:pPr>
            <w:pStyle w:val="TDC2"/>
            <w:tabs>
              <w:tab w:val="right" w:leader="dot" w:pos="9180"/>
            </w:tabs>
            <w:rPr>
              <w:rFonts w:eastAsiaTheme="minorEastAsia"/>
              <w:noProof/>
              <w:sz w:val="22"/>
              <w:szCs w:val="22"/>
              <w:lang w:eastAsia="es-UY"/>
            </w:rPr>
          </w:pPr>
          <w:hyperlink w:anchor="_Toc102639495" w:history="1">
            <w:r w:rsidR="00C020B2" w:rsidRPr="006D09A7">
              <w:rPr>
                <w:rStyle w:val="Hipervnculo"/>
                <w:b/>
                <w:noProof/>
              </w:rPr>
              <w:t>Art. 9.   CONSULTAS Y ACLARACIONES.</w:t>
            </w:r>
            <w:r w:rsidR="00C020B2">
              <w:rPr>
                <w:noProof/>
                <w:webHidden/>
              </w:rPr>
              <w:tab/>
            </w:r>
            <w:r w:rsidR="00C020B2">
              <w:rPr>
                <w:noProof/>
                <w:webHidden/>
              </w:rPr>
              <w:fldChar w:fldCharType="begin"/>
            </w:r>
            <w:r w:rsidR="00C020B2">
              <w:rPr>
                <w:noProof/>
                <w:webHidden/>
              </w:rPr>
              <w:instrText xml:space="preserve"> PAGEREF _Toc102639495 \h </w:instrText>
            </w:r>
            <w:r w:rsidR="00C020B2">
              <w:rPr>
                <w:noProof/>
                <w:webHidden/>
              </w:rPr>
            </w:r>
            <w:r w:rsidR="00C020B2">
              <w:rPr>
                <w:noProof/>
                <w:webHidden/>
              </w:rPr>
              <w:fldChar w:fldCharType="separate"/>
            </w:r>
            <w:r w:rsidR="00C020B2">
              <w:rPr>
                <w:noProof/>
                <w:webHidden/>
              </w:rPr>
              <w:t>7</w:t>
            </w:r>
            <w:r w:rsidR="00C020B2">
              <w:rPr>
                <w:noProof/>
                <w:webHidden/>
              </w:rPr>
              <w:fldChar w:fldCharType="end"/>
            </w:r>
          </w:hyperlink>
        </w:p>
        <w:p w14:paraId="33DD2833" w14:textId="6C5D8DCF" w:rsidR="00C020B2" w:rsidRDefault="00A603DD">
          <w:pPr>
            <w:pStyle w:val="TDC2"/>
            <w:tabs>
              <w:tab w:val="right" w:leader="dot" w:pos="9180"/>
            </w:tabs>
            <w:rPr>
              <w:rFonts w:eastAsiaTheme="minorEastAsia"/>
              <w:noProof/>
              <w:sz w:val="22"/>
              <w:szCs w:val="22"/>
              <w:lang w:eastAsia="es-UY"/>
            </w:rPr>
          </w:pPr>
          <w:hyperlink w:anchor="_Toc102639496" w:history="1">
            <w:r w:rsidR="00C020B2" w:rsidRPr="006D09A7">
              <w:rPr>
                <w:rStyle w:val="Hipervnculo"/>
                <w:b/>
                <w:noProof/>
              </w:rPr>
              <w:t>Art. 10.   DE LAS NOTIFICACIONES</w:t>
            </w:r>
            <w:r w:rsidR="00C020B2">
              <w:rPr>
                <w:noProof/>
                <w:webHidden/>
              </w:rPr>
              <w:tab/>
            </w:r>
            <w:r w:rsidR="00C020B2">
              <w:rPr>
                <w:noProof/>
                <w:webHidden/>
              </w:rPr>
              <w:fldChar w:fldCharType="begin"/>
            </w:r>
            <w:r w:rsidR="00C020B2">
              <w:rPr>
                <w:noProof/>
                <w:webHidden/>
              </w:rPr>
              <w:instrText xml:space="preserve"> PAGEREF _Toc102639496 \h </w:instrText>
            </w:r>
            <w:r w:rsidR="00C020B2">
              <w:rPr>
                <w:noProof/>
                <w:webHidden/>
              </w:rPr>
            </w:r>
            <w:r w:rsidR="00C020B2">
              <w:rPr>
                <w:noProof/>
                <w:webHidden/>
              </w:rPr>
              <w:fldChar w:fldCharType="separate"/>
            </w:r>
            <w:r w:rsidR="00C020B2">
              <w:rPr>
                <w:noProof/>
                <w:webHidden/>
              </w:rPr>
              <w:t>7</w:t>
            </w:r>
            <w:r w:rsidR="00C020B2">
              <w:rPr>
                <w:noProof/>
                <w:webHidden/>
              </w:rPr>
              <w:fldChar w:fldCharType="end"/>
            </w:r>
          </w:hyperlink>
        </w:p>
        <w:p w14:paraId="465BF4E8" w14:textId="450F2A60" w:rsidR="00C020B2" w:rsidRDefault="00A603DD">
          <w:pPr>
            <w:pStyle w:val="TDC2"/>
            <w:tabs>
              <w:tab w:val="right" w:leader="dot" w:pos="9180"/>
            </w:tabs>
            <w:rPr>
              <w:rFonts w:eastAsiaTheme="minorEastAsia"/>
              <w:noProof/>
              <w:sz w:val="22"/>
              <w:szCs w:val="22"/>
              <w:lang w:eastAsia="es-UY"/>
            </w:rPr>
          </w:pPr>
          <w:hyperlink w:anchor="_Toc102639497" w:history="1">
            <w:r w:rsidR="00C020B2" w:rsidRPr="006D09A7">
              <w:rPr>
                <w:rStyle w:val="Hipervnculo"/>
                <w:b/>
                <w:noProof/>
              </w:rPr>
              <w:t>Art. 11.  PRESENTACIÓN DE OFERTAS. INFORMACIÓN CONFIDENCIAL Y DATOS PERSONALES- APERTURA DE OFERTAS.</w:t>
            </w:r>
            <w:r w:rsidR="00C020B2">
              <w:rPr>
                <w:noProof/>
                <w:webHidden/>
              </w:rPr>
              <w:tab/>
            </w:r>
            <w:r w:rsidR="00C020B2">
              <w:rPr>
                <w:noProof/>
                <w:webHidden/>
              </w:rPr>
              <w:fldChar w:fldCharType="begin"/>
            </w:r>
            <w:r w:rsidR="00C020B2">
              <w:rPr>
                <w:noProof/>
                <w:webHidden/>
              </w:rPr>
              <w:instrText xml:space="preserve"> PAGEREF _Toc102639497 \h </w:instrText>
            </w:r>
            <w:r w:rsidR="00C020B2">
              <w:rPr>
                <w:noProof/>
                <w:webHidden/>
              </w:rPr>
            </w:r>
            <w:r w:rsidR="00C020B2">
              <w:rPr>
                <w:noProof/>
                <w:webHidden/>
              </w:rPr>
              <w:fldChar w:fldCharType="separate"/>
            </w:r>
            <w:r w:rsidR="00C020B2">
              <w:rPr>
                <w:noProof/>
                <w:webHidden/>
              </w:rPr>
              <w:t>8</w:t>
            </w:r>
            <w:r w:rsidR="00C020B2">
              <w:rPr>
                <w:noProof/>
                <w:webHidden/>
              </w:rPr>
              <w:fldChar w:fldCharType="end"/>
            </w:r>
          </w:hyperlink>
        </w:p>
        <w:p w14:paraId="50CF53F4" w14:textId="42AB901F" w:rsidR="00C020B2" w:rsidRDefault="00A603DD">
          <w:pPr>
            <w:pStyle w:val="TDC2"/>
            <w:tabs>
              <w:tab w:val="right" w:leader="dot" w:pos="9180"/>
            </w:tabs>
            <w:rPr>
              <w:rFonts w:eastAsiaTheme="minorEastAsia"/>
              <w:noProof/>
              <w:sz w:val="22"/>
              <w:szCs w:val="22"/>
              <w:lang w:eastAsia="es-UY"/>
            </w:rPr>
          </w:pPr>
          <w:hyperlink w:anchor="_Toc102639498" w:history="1">
            <w:r w:rsidR="00C020B2" w:rsidRPr="006D09A7">
              <w:rPr>
                <w:rStyle w:val="Hipervnculo"/>
                <w:b/>
                <w:noProof/>
              </w:rPr>
              <w:t>Art. 12. FACTORES PARA EVALUAR LAS PROPUESTAS</w:t>
            </w:r>
            <w:r w:rsidR="00C020B2">
              <w:rPr>
                <w:noProof/>
                <w:webHidden/>
              </w:rPr>
              <w:tab/>
            </w:r>
            <w:r w:rsidR="00C020B2">
              <w:rPr>
                <w:noProof/>
                <w:webHidden/>
              </w:rPr>
              <w:fldChar w:fldCharType="begin"/>
            </w:r>
            <w:r w:rsidR="00C020B2">
              <w:rPr>
                <w:noProof/>
                <w:webHidden/>
              </w:rPr>
              <w:instrText xml:space="preserve"> PAGEREF _Toc102639498 \h </w:instrText>
            </w:r>
            <w:r w:rsidR="00C020B2">
              <w:rPr>
                <w:noProof/>
                <w:webHidden/>
              </w:rPr>
            </w:r>
            <w:r w:rsidR="00C020B2">
              <w:rPr>
                <w:noProof/>
                <w:webHidden/>
              </w:rPr>
              <w:fldChar w:fldCharType="separate"/>
            </w:r>
            <w:r w:rsidR="00C020B2">
              <w:rPr>
                <w:noProof/>
                <w:webHidden/>
              </w:rPr>
              <w:t>10</w:t>
            </w:r>
            <w:r w:rsidR="00C020B2">
              <w:rPr>
                <w:noProof/>
                <w:webHidden/>
              </w:rPr>
              <w:fldChar w:fldCharType="end"/>
            </w:r>
          </w:hyperlink>
        </w:p>
        <w:p w14:paraId="3CD49228" w14:textId="2515FA1A" w:rsidR="00C020B2" w:rsidRDefault="00A603DD">
          <w:pPr>
            <w:pStyle w:val="TDC2"/>
            <w:tabs>
              <w:tab w:val="right" w:leader="dot" w:pos="9180"/>
            </w:tabs>
            <w:rPr>
              <w:rFonts w:eastAsiaTheme="minorEastAsia"/>
              <w:noProof/>
              <w:sz w:val="22"/>
              <w:szCs w:val="22"/>
              <w:lang w:eastAsia="es-UY"/>
            </w:rPr>
          </w:pPr>
          <w:hyperlink w:anchor="_Toc102639499" w:history="1">
            <w:r w:rsidR="00C020B2" w:rsidRPr="006D09A7">
              <w:rPr>
                <w:rStyle w:val="Hipervnculo"/>
                <w:b/>
                <w:noProof/>
              </w:rPr>
              <w:t>Art. 13. NORMAS DE SEGURIDAD.</w:t>
            </w:r>
            <w:r w:rsidR="00C020B2">
              <w:rPr>
                <w:noProof/>
                <w:webHidden/>
              </w:rPr>
              <w:tab/>
            </w:r>
            <w:r w:rsidR="00C020B2">
              <w:rPr>
                <w:noProof/>
                <w:webHidden/>
              </w:rPr>
              <w:fldChar w:fldCharType="begin"/>
            </w:r>
            <w:r w:rsidR="00C020B2">
              <w:rPr>
                <w:noProof/>
                <w:webHidden/>
              </w:rPr>
              <w:instrText xml:space="preserve"> PAGEREF _Toc102639499 \h </w:instrText>
            </w:r>
            <w:r w:rsidR="00C020B2">
              <w:rPr>
                <w:noProof/>
                <w:webHidden/>
              </w:rPr>
            </w:r>
            <w:r w:rsidR="00C020B2">
              <w:rPr>
                <w:noProof/>
                <w:webHidden/>
              </w:rPr>
              <w:fldChar w:fldCharType="separate"/>
            </w:r>
            <w:r w:rsidR="00C020B2">
              <w:rPr>
                <w:noProof/>
                <w:webHidden/>
              </w:rPr>
              <w:t>11</w:t>
            </w:r>
            <w:r w:rsidR="00C020B2">
              <w:rPr>
                <w:noProof/>
                <w:webHidden/>
              </w:rPr>
              <w:fldChar w:fldCharType="end"/>
            </w:r>
          </w:hyperlink>
        </w:p>
        <w:p w14:paraId="41F7CC31" w14:textId="74AC6E71" w:rsidR="00C020B2" w:rsidRDefault="00A603DD">
          <w:pPr>
            <w:pStyle w:val="TDC2"/>
            <w:tabs>
              <w:tab w:val="right" w:leader="dot" w:pos="9180"/>
            </w:tabs>
            <w:rPr>
              <w:rFonts w:eastAsiaTheme="minorEastAsia"/>
              <w:noProof/>
              <w:sz w:val="22"/>
              <w:szCs w:val="22"/>
              <w:lang w:eastAsia="es-UY"/>
            </w:rPr>
          </w:pPr>
          <w:hyperlink w:anchor="_Toc102639500" w:history="1">
            <w:r w:rsidR="00C020B2" w:rsidRPr="006D09A7">
              <w:rPr>
                <w:rStyle w:val="Hipervnculo"/>
                <w:b/>
                <w:noProof/>
              </w:rPr>
              <w:t>Art. 14. MEJORA DE OFERTA Y NEGOCIACIONES</w:t>
            </w:r>
            <w:r w:rsidR="00C020B2">
              <w:rPr>
                <w:noProof/>
                <w:webHidden/>
              </w:rPr>
              <w:tab/>
            </w:r>
            <w:r w:rsidR="00C020B2">
              <w:rPr>
                <w:noProof/>
                <w:webHidden/>
              </w:rPr>
              <w:fldChar w:fldCharType="begin"/>
            </w:r>
            <w:r w:rsidR="00C020B2">
              <w:rPr>
                <w:noProof/>
                <w:webHidden/>
              </w:rPr>
              <w:instrText xml:space="preserve"> PAGEREF _Toc102639500 \h </w:instrText>
            </w:r>
            <w:r w:rsidR="00C020B2">
              <w:rPr>
                <w:noProof/>
                <w:webHidden/>
              </w:rPr>
            </w:r>
            <w:r w:rsidR="00C020B2">
              <w:rPr>
                <w:noProof/>
                <w:webHidden/>
              </w:rPr>
              <w:fldChar w:fldCharType="separate"/>
            </w:r>
            <w:r w:rsidR="00C020B2">
              <w:rPr>
                <w:noProof/>
                <w:webHidden/>
              </w:rPr>
              <w:t>11</w:t>
            </w:r>
            <w:r w:rsidR="00C020B2">
              <w:rPr>
                <w:noProof/>
                <w:webHidden/>
              </w:rPr>
              <w:fldChar w:fldCharType="end"/>
            </w:r>
          </w:hyperlink>
        </w:p>
        <w:p w14:paraId="5A614E76" w14:textId="2029D86E" w:rsidR="00C020B2" w:rsidRDefault="00A603DD">
          <w:pPr>
            <w:pStyle w:val="TDC2"/>
            <w:tabs>
              <w:tab w:val="right" w:leader="dot" w:pos="9180"/>
            </w:tabs>
            <w:rPr>
              <w:rFonts w:eastAsiaTheme="minorEastAsia"/>
              <w:noProof/>
              <w:sz w:val="22"/>
              <w:szCs w:val="22"/>
              <w:lang w:eastAsia="es-UY"/>
            </w:rPr>
          </w:pPr>
          <w:hyperlink w:anchor="_Toc102639501" w:history="1">
            <w:r w:rsidR="00C020B2" w:rsidRPr="006D09A7">
              <w:rPr>
                <w:rStyle w:val="Hipervnculo"/>
                <w:b/>
                <w:noProof/>
              </w:rPr>
              <w:t>Art. 15. ADJUDICACION.</w:t>
            </w:r>
            <w:r w:rsidR="00C020B2">
              <w:rPr>
                <w:noProof/>
                <w:webHidden/>
              </w:rPr>
              <w:tab/>
            </w:r>
            <w:r w:rsidR="00C020B2">
              <w:rPr>
                <w:noProof/>
                <w:webHidden/>
              </w:rPr>
              <w:fldChar w:fldCharType="begin"/>
            </w:r>
            <w:r w:rsidR="00C020B2">
              <w:rPr>
                <w:noProof/>
                <w:webHidden/>
              </w:rPr>
              <w:instrText xml:space="preserve"> PAGEREF _Toc102639501 \h </w:instrText>
            </w:r>
            <w:r w:rsidR="00C020B2">
              <w:rPr>
                <w:noProof/>
                <w:webHidden/>
              </w:rPr>
            </w:r>
            <w:r w:rsidR="00C020B2">
              <w:rPr>
                <w:noProof/>
                <w:webHidden/>
              </w:rPr>
              <w:fldChar w:fldCharType="separate"/>
            </w:r>
            <w:r w:rsidR="00C020B2">
              <w:rPr>
                <w:noProof/>
                <w:webHidden/>
              </w:rPr>
              <w:t>11</w:t>
            </w:r>
            <w:r w:rsidR="00C020B2">
              <w:rPr>
                <w:noProof/>
                <w:webHidden/>
              </w:rPr>
              <w:fldChar w:fldCharType="end"/>
            </w:r>
          </w:hyperlink>
        </w:p>
        <w:p w14:paraId="620BFCD3" w14:textId="31FCF465" w:rsidR="00C020B2" w:rsidRDefault="00A603DD">
          <w:pPr>
            <w:pStyle w:val="TDC2"/>
            <w:tabs>
              <w:tab w:val="right" w:leader="dot" w:pos="9180"/>
            </w:tabs>
            <w:rPr>
              <w:rFonts w:eastAsiaTheme="minorEastAsia"/>
              <w:noProof/>
              <w:sz w:val="22"/>
              <w:szCs w:val="22"/>
              <w:lang w:eastAsia="es-UY"/>
            </w:rPr>
          </w:pPr>
          <w:hyperlink w:anchor="_Toc102639502" w:history="1">
            <w:r w:rsidR="00C020B2" w:rsidRPr="006D09A7">
              <w:rPr>
                <w:rStyle w:val="Hipervnculo"/>
                <w:b/>
                <w:noProof/>
              </w:rPr>
              <w:t>15.1. Requisitos formales a acreditar por el Adjudicatario:</w:t>
            </w:r>
            <w:r w:rsidR="00C020B2">
              <w:rPr>
                <w:noProof/>
                <w:webHidden/>
              </w:rPr>
              <w:tab/>
            </w:r>
            <w:r w:rsidR="00C020B2">
              <w:rPr>
                <w:noProof/>
                <w:webHidden/>
              </w:rPr>
              <w:fldChar w:fldCharType="begin"/>
            </w:r>
            <w:r w:rsidR="00C020B2">
              <w:rPr>
                <w:noProof/>
                <w:webHidden/>
              </w:rPr>
              <w:instrText xml:space="preserve"> PAGEREF _Toc102639502 \h </w:instrText>
            </w:r>
            <w:r w:rsidR="00C020B2">
              <w:rPr>
                <w:noProof/>
                <w:webHidden/>
              </w:rPr>
            </w:r>
            <w:r w:rsidR="00C020B2">
              <w:rPr>
                <w:noProof/>
                <w:webHidden/>
              </w:rPr>
              <w:fldChar w:fldCharType="separate"/>
            </w:r>
            <w:r w:rsidR="00C020B2">
              <w:rPr>
                <w:noProof/>
                <w:webHidden/>
              </w:rPr>
              <w:t>12</w:t>
            </w:r>
            <w:r w:rsidR="00C020B2">
              <w:rPr>
                <w:noProof/>
                <w:webHidden/>
              </w:rPr>
              <w:fldChar w:fldCharType="end"/>
            </w:r>
          </w:hyperlink>
        </w:p>
        <w:p w14:paraId="00EF2371" w14:textId="065234A9" w:rsidR="00C020B2" w:rsidRDefault="00A603DD">
          <w:pPr>
            <w:pStyle w:val="TDC2"/>
            <w:tabs>
              <w:tab w:val="right" w:leader="dot" w:pos="9180"/>
            </w:tabs>
            <w:rPr>
              <w:rFonts w:eastAsiaTheme="minorEastAsia"/>
              <w:noProof/>
              <w:sz w:val="22"/>
              <w:szCs w:val="22"/>
              <w:lang w:eastAsia="es-UY"/>
            </w:rPr>
          </w:pPr>
          <w:hyperlink w:anchor="_Toc102639503" w:history="1">
            <w:r w:rsidR="00C020B2" w:rsidRPr="006D09A7">
              <w:rPr>
                <w:rStyle w:val="Hipervnculo"/>
                <w:b/>
                <w:noProof/>
              </w:rPr>
              <w:t>15.2. Notificación sobre código de ética y conducta del BSE:</w:t>
            </w:r>
            <w:r w:rsidR="00C020B2">
              <w:rPr>
                <w:noProof/>
                <w:webHidden/>
              </w:rPr>
              <w:tab/>
            </w:r>
            <w:r w:rsidR="00C020B2">
              <w:rPr>
                <w:noProof/>
                <w:webHidden/>
              </w:rPr>
              <w:fldChar w:fldCharType="begin"/>
            </w:r>
            <w:r w:rsidR="00C020B2">
              <w:rPr>
                <w:noProof/>
                <w:webHidden/>
              </w:rPr>
              <w:instrText xml:space="preserve"> PAGEREF _Toc102639503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712F5208" w14:textId="760EC717" w:rsidR="00C020B2" w:rsidRDefault="00A603DD">
          <w:pPr>
            <w:pStyle w:val="TDC2"/>
            <w:tabs>
              <w:tab w:val="right" w:leader="dot" w:pos="9180"/>
            </w:tabs>
            <w:rPr>
              <w:rFonts w:eastAsiaTheme="minorEastAsia"/>
              <w:noProof/>
              <w:sz w:val="22"/>
              <w:szCs w:val="22"/>
              <w:lang w:eastAsia="es-UY"/>
            </w:rPr>
          </w:pPr>
          <w:hyperlink w:anchor="_Toc102639504" w:history="1">
            <w:r w:rsidR="00C020B2" w:rsidRPr="006D09A7">
              <w:rPr>
                <w:rStyle w:val="Hipervnculo"/>
                <w:b/>
                <w:noProof/>
              </w:rPr>
              <w:t>Art. 16 GARANTIAS</w:t>
            </w:r>
            <w:r w:rsidR="00C020B2">
              <w:rPr>
                <w:noProof/>
                <w:webHidden/>
              </w:rPr>
              <w:tab/>
            </w:r>
            <w:r w:rsidR="00C020B2">
              <w:rPr>
                <w:noProof/>
                <w:webHidden/>
              </w:rPr>
              <w:fldChar w:fldCharType="begin"/>
            </w:r>
            <w:r w:rsidR="00C020B2">
              <w:rPr>
                <w:noProof/>
                <w:webHidden/>
              </w:rPr>
              <w:instrText xml:space="preserve"> PAGEREF _Toc102639504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3F6AEEA6" w14:textId="75BF9FED" w:rsidR="00C020B2" w:rsidRDefault="00A603DD">
          <w:pPr>
            <w:pStyle w:val="TDC2"/>
            <w:tabs>
              <w:tab w:val="right" w:leader="dot" w:pos="9180"/>
            </w:tabs>
            <w:rPr>
              <w:rFonts w:eastAsiaTheme="minorEastAsia"/>
              <w:noProof/>
              <w:sz w:val="22"/>
              <w:szCs w:val="22"/>
              <w:lang w:eastAsia="es-UY"/>
            </w:rPr>
          </w:pPr>
          <w:hyperlink w:anchor="_Toc102639505" w:history="1">
            <w:r w:rsidR="00C020B2" w:rsidRPr="006D09A7">
              <w:rPr>
                <w:rStyle w:val="Hipervnculo"/>
                <w:b/>
                <w:noProof/>
              </w:rPr>
              <w:t>Art. 16. 1 GARANTIA DE FIEL CUMPLIMIENTO DE CONTRATO.</w:t>
            </w:r>
            <w:r w:rsidR="00C020B2">
              <w:rPr>
                <w:noProof/>
                <w:webHidden/>
              </w:rPr>
              <w:tab/>
            </w:r>
            <w:r w:rsidR="00C020B2">
              <w:rPr>
                <w:noProof/>
                <w:webHidden/>
              </w:rPr>
              <w:fldChar w:fldCharType="begin"/>
            </w:r>
            <w:r w:rsidR="00C020B2">
              <w:rPr>
                <w:noProof/>
                <w:webHidden/>
              </w:rPr>
              <w:instrText xml:space="preserve"> PAGEREF _Toc102639505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04523159" w14:textId="646BF02B" w:rsidR="00C020B2" w:rsidRDefault="00A603DD">
          <w:pPr>
            <w:pStyle w:val="TDC2"/>
            <w:tabs>
              <w:tab w:val="right" w:leader="dot" w:pos="9180"/>
            </w:tabs>
            <w:rPr>
              <w:rFonts w:eastAsiaTheme="minorEastAsia"/>
              <w:noProof/>
              <w:sz w:val="22"/>
              <w:szCs w:val="22"/>
              <w:lang w:eastAsia="es-UY"/>
            </w:rPr>
          </w:pPr>
          <w:hyperlink w:anchor="_Toc102639506" w:history="1">
            <w:r w:rsidR="00C020B2" w:rsidRPr="006D09A7">
              <w:rPr>
                <w:rStyle w:val="Hipervnculo"/>
                <w:b/>
                <w:noProof/>
              </w:rPr>
              <w:t>Art. 17. INTENCIÓN DE CONSORCIOS Y CONSORCIOS</w:t>
            </w:r>
            <w:r w:rsidR="00C020B2">
              <w:rPr>
                <w:noProof/>
                <w:webHidden/>
              </w:rPr>
              <w:tab/>
            </w:r>
            <w:r w:rsidR="00C020B2">
              <w:rPr>
                <w:noProof/>
                <w:webHidden/>
              </w:rPr>
              <w:fldChar w:fldCharType="begin"/>
            </w:r>
            <w:r w:rsidR="00C020B2">
              <w:rPr>
                <w:noProof/>
                <w:webHidden/>
              </w:rPr>
              <w:instrText xml:space="preserve"> PAGEREF _Toc102639506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603BCB0B" w14:textId="5CFAFEB6" w:rsidR="00C020B2" w:rsidRDefault="00A603DD">
          <w:pPr>
            <w:pStyle w:val="TDC2"/>
            <w:tabs>
              <w:tab w:val="right" w:leader="dot" w:pos="9180"/>
            </w:tabs>
            <w:rPr>
              <w:rFonts w:eastAsiaTheme="minorEastAsia"/>
              <w:noProof/>
              <w:sz w:val="22"/>
              <w:szCs w:val="22"/>
              <w:lang w:eastAsia="es-UY"/>
            </w:rPr>
          </w:pPr>
          <w:hyperlink w:anchor="_Toc102639507" w:history="1">
            <w:r w:rsidR="00C020B2" w:rsidRPr="006D09A7">
              <w:rPr>
                <w:rStyle w:val="Hipervnculo"/>
                <w:b/>
                <w:noProof/>
              </w:rPr>
              <w:t>Art. 18. PLAZO DEL CONTRATO y RESCISION.</w:t>
            </w:r>
            <w:r w:rsidR="00C020B2">
              <w:rPr>
                <w:noProof/>
                <w:webHidden/>
              </w:rPr>
              <w:tab/>
            </w:r>
            <w:r w:rsidR="00C020B2">
              <w:rPr>
                <w:noProof/>
                <w:webHidden/>
              </w:rPr>
              <w:fldChar w:fldCharType="begin"/>
            </w:r>
            <w:r w:rsidR="00C020B2">
              <w:rPr>
                <w:noProof/>
                <w:webHidden/>
              </w:rPr>
              <w:instrText xml:space="preserve"> PAGEREF _Toc102639507 \h </w:instrText>
            </w:r>
            <w:r w:rsidR="00C020B2">
              <w:rPr>
                <w:noProof/>
                <w:webHidden/>
              </w:rPr>
            </w:r>
            <w:r w:rsidR="00C020B2">
              <w:rPr>
                <w:noProof/>
                <w:webHidden/>
              </w:rPr>
              <w:fldChar w:fldCharType="separate"/>
            </w:r>
            <w:r w:rsidR="00C020B2">
              <w:rPr>
                <w:noProof/>
                <w:webHidden/>
              </w:rPr>
              <w:t>15</w:t>
            </w:r>
            <w:r w:rsidR="00C020B2">
              <w:rPr>
                <w:noProof/>
                <w:webHidden/>
              </w:rPr>
              <w:fldChar w:fldCharType="end"/>
            </w:r>
          </w:hyperlink>
        </w:p>
        <w:p w14:paraId="70E9492C" w14:textId="5693C938" w:rsidR="00C020B2" w:rsidRDefault="00A603DD">
          <w:pPr>
            <w:pStyle w:val="TDC2"/>
            <w:tabs>
              <w:tab w:val="right" w:leader="dot" w:pos="9180"/>
            </w:tabs>
            <w:rPr>
              <w:rFonts w:eastAsiaTheme="minorEastAsia"/>
              <w:noProof/>
              <w:sz w:val="22"/>
              <w:szCs w:val="22"/>
              <w:lang w:eastAsia="es-UY"/>
            </w:rPr>
          </w:pPr>
          <w:hyperlink w:anchor="_Toc102639508" w:history="1">
            <w:r w:rsidR="00C020B2" w:rsidRPr="006D09A7">
              <w:rPr>
                <w:rStyle w:val="Hipervnculo"/>
                <w:b/>
                <w:noProof/>
              </w:rPr>
              <w:t>Art. 19. OBLIGACIONES LABORALES DE LA ADJUDICATARIA.</w:t>
            </w:r>
            <w:r w:rsidR="00C020B2">
              <w:rPr>
                <w:noProof/>
                <w:webHidden/>
              </w:rPr>
              <w:tab/>
            </w:r>
            <w:r w:rsidR="00C020B2">
              <w:rPr>
                <w:noProof/>
                <w:webHidden/>
              </w:rPr>
              <w:fldChar w:fldCharType="begin"/>
            </w:r>
            <w:r w:rsidR="00C020B2">
              <w:rPr>
                <w:noProof/>
                <w:webHidden/>
              </w:rPr>
              <w:instrText xml:space="preserve"> PAGEREF _Toc102639508 \h </w:instrText>
            </w:r>
            <w:r w:rsidR="00C020B2">
              <w:rPr>
                <w:noProof/>
                <w:webHidden/>
              </w:rPr>
            </w:r>
            <w:r w:rsidR="00C020B2">
              <w:rPr>
                <w:noProof/>
                <w:webHidden/>
              </w:rPr>
              <w:fldChar w:fldCharType="separate"/>
            </w:r>
            <w:r w:rsidR="00C020B2">
              <w:rPr>
                <w:noProof/>
                <w:webHidden/>
              </w:rPr>
              <w:t>15</w:t>
            </w:r>
            <w:r w:rsidR="00C020B2">
              <w:rPr>
                <w:noProof/>
                <w:webHidden/>
              </w:rPr>
              <w:fldChar w:fldCharType="end"/>
            </w:r>
          </w:hyperlink>
        </w:p>
        <w:p w14:paraId="40A91791" w14:textId="66397360" w:rsidR="00C020B2" w:rsidRDefault="00A603DD">
          <w:pPr>
            <w:pStyle w:val="TDC2"/>
            <w:tabs>
              <w:tab w:val="right" w:leader="dot" w:pos="9180"/>
            </w:tabs>
            <w:rPr>
              <w:rFonts w:eastAsiaTheme="minorEastAsia"/>
              <w:noProof/>
              <w:sz w:val="22"/>
              <w:szCs w:val="22"/>
              <w:lang w:eastAsia="es-UY"/>
            </w:rPr>
          </w:pPr>
          <w:hyperlink w:anchor="_Toc102639509" w:history="1">
            <w:r w:rsidR="00C020B2" w:rsidRPr="006D09A7">
              <w:rPr>
                <w:rStyle w:val="Hipervnculo"/>
                <w:b/>
                <w:noProof/>
              </w:rPr>
              <w:t>Art. 20. SUBCONTRATACIÓN Y CESIÓN DEL CONTRATO.</w:t>
            </w:r>
            <w:r w:rsidR="00C020B2">
              <w:rPr>
                <w:noProof/>
                <w:webHidden/>
              </w:rPr>
              <w:tab/>
            </w:r>
            <w:r w:rsidR="00C020B2">
              <w:rPr>
                <w:noProof/>
                <w:webHidden/>
              </w:rPr>
              <w:fldChar w:fldCharType="begin"/>
            </w:r>
            <w:r w:rsidR="00C020B2">
              <w:rPr>
                <w:noProof/>
                <w:webHidden/>
              </w:rPr>
              <w:instrText xml:space="preserve"> PAGEREF _Toc102639509 \h </w:instrText>
            </w:r>
            <w:r w:rsidR="00C020B2">
              <w:rPr>
                <w:noProof/>
                <w:webHidden/>
              </w:rPr>
            </w:r>
            <w:r w:rsidR="00C020B2">
              <w:rPr>
                <w:noProof/>
                <w:webHidden/>
              </w:rPr>
              <w:fldChar w:fldCharType="separate"/>
            </w:r>
            <w:r w:rsidR="00C020B2">
              <w:rPr>
                <w:noProof/>
                <w:webHidden/>
              </w:rPr>
              <w:t>16</w:t>
            </w:r>
            <w:r w:rsidR="00C020B2">
              <w:rPr>
                <w:noProof/>
                <w:webHidden/>
              </w:rPr>
              <w:fldChar w:fldCharType="end"/>
            </w:r>
          </w:hyperlink>
        </w:p>
        <w:p w14:paraId="31F9F5CF" w14:textId="754EA09D" w:rsidR="00C020B2" w:rsidRDefault="00A603DD">
          <w:pPr>
            <w:pStyle w:val="TDC2"/>
            <w:tabs>
              <w:tab w:val="right" w:leader="dot" w:pos="9180"/>
            </w:tabs>
            <w:rPr>
              <w:rFonts w:eastAsiaTheme="minorEastAsia"/>
              <w:noProof/>
              <w:sz w:val="22"/>
              <w:szCs w:val="22"/>
              <w:lang w:eastAsia="es-UY"/>
            </w:rPr>
          </w:pPr>
          <w:hyperlink w:anchor="_Toc102639510" w:history="1">
            <w:r w:rsidR="00C020B2" w:rsidRPr="006D09A7">
              <w:rPr>
                <w:rStyle w:val="Hipervnculo"/>
                <w:b/>
                <w:noProof/>
              </w:rPr>
              <w:t>Art. 21. FORMA DE PAGO.</w:t>
            </w:r>
            <w:r w:rsidR="00C020B2">
              <w:rPr>
                <w:noProof/>
                <w:webHidden/>
              </w:rPr>
              <w:tab/>
            </w:r>
            <w:r w:rsidR="00C020B2">
              <w:rPr>
                <w:noProof/>
                <w:webHidden/>
              </w:rPr>
              <w:fldChar w:fldCharType="begin"/>
            </w:r>
            <w:r w:rsidR="00C020B2">
              <w:rPr>
                <w:noProof/>
                <w:webHidden/>
              </w:rPr>
              <w:instrText xml:space="preserve"> PAGEREF _Toc102639510 \h </w:instrText>
            </w:r>
            <w:r w:rsidR="00C020B2">
              <w:rPr>
                <w:noProof/>
                <w:webHidden/>
              </w:rPr>
            </w:r>
            <w:r w:rsidR="00C020B2">
              <w:rPr>
                <w:noProof/>
                <w:webHidden/>
              </w:rPr>
              <w:fldChar w:fldCharType="separate"/>
            </w:r>
            <w:r w:rsidR="00C020B2">
              <w:rPr>
                <w:noProof/>
                <w:webHidden/>
              </w:rPr>
              <w:t>16</w:t>
            </w:r>
            <w:r w:rsidR="00C020B2">
              <w:rPr>
                <w:noProof/>
                <w:webHidden/>
              </w:rPr>
              <w:fldChar w:fldCharType="end"/>
            </w:r>
          </w:hyperlink>
        </w:p>
        <w:p w14:paraId="5D57E1C3" w14:textId="1F3FF7C0" w:rsidR="00C020B2" w:rsidRDefault="00A603DD">
          <w:pPr>
            <w:pStyle w:val="TDC2"/>
            <w:tabs>
              <w:tab w:val="right" w:leader="dot" w:pos="9180"/>
            </w:tabs>
            <w:rPr>
              <w:rFonts w:eastAsiaTheme="minorEastAsia"/>
              <w:noProof/>
              <w:sz w:val="22"/>
              <w:szCs w:val="22"/>
              <w:lang w:eastAsia="es-UY"/>
            </w:rPr>
          </w:pPr>
          <w:hyperlink w:anchor="_Toc102639511" w:history="1">
            <w:r w:rsidR="00C020B2" w:rsidRPr="006D09A7">
              <w:rPr>
                <w:rStyle w:val="Hipervnculo"/>
                <w:b/>
                <w:noProof/>
              </w:rPr>
              <w:t>Art. 22. INCUMPLIMIENTO Y MORA AUTOMATICA.</w:t>
            </w:r>
            <w:r w:rsidR="00C020B2">
              <w:rPr>
                <w:noProof/>
                <w:webHidden/>
              </w:rPr>
              <w:tab/>
            </w:r>
            <w:r w:rsidR="00C020B2">
              <w:rPr>
                <w:noProof/>
                <w:webHidden/>
              </w:rPr>
              <w:fldChar w:fldCharType="begin"/>
            </w:r>
            <w:r w:rsidR="00C020B2">
              <w:rPr>
                <w:noProof/>
                <w:webHidden/>
              </w:rPr>
              <w:instrText xml:space="preserve"> PAGEREF _Toc102639511 \h </w:instrText>
            </w:r>
            <w:r w:rsidR="00C020B2">
              <w:rPr>
                <w:noProof/>
                <w:webHidden/>
              </w:rPr>
            </w:r>
            <w:r w:rsidR="00C020B2">
              <w:rPr>
                <w:noProof/>
                <w:webHidden/>
              </w:rPr>
              <w:fldChar w:fldCharType="separate"/>
            </w:r>
            <w:r w:rsidR="00C020B2">
              <w:rPr>
                <w:noProof/>
                <w:webHidden/>
              </w:rPr>
              <w:t>16</w:t>
            </w:r>
            <w:r w:rsidR="00C020B2">
              <w:rPr>
                <w:noProof/>
                <w:webHidden/>
              </w:rPr>
              <w:fldChar w:fldCharType="end"/>
            </w:r>
          </w:hyperlink>
        </w:p>
        <w:p w14:paraId="0F7CCE55" w14:textId="06CA8B3E" w:rsidR="00C020B2" w:rsidRDefault="00A603DD">
          <w:pPr>
            <w:pStyle w:val="TDC2"/>
            <w:tabs>
              <w:tab w:val="right" w:leader="dot" w:pos="9180"/>
            </w:tabs>
            <w:rPr>
              <w:rFonts w:eastAsiaTheme="minorEastAsia"/>
              <w:noProof/>
              <w:sz w:val="22"/>
              <w:szCs w:val="22"/>
              <w:lang w:eastAsia="es-UY"/>
            </w:rPr>
          </w:pPr>
          <w:hyperlink w:anchor="_Toc102639512" w:history="1">
            <w:r w:rsidR="00C020B2" w:rsidRPr="006D09A7">
              <w:rPr>
                <w:rStyle w:val="Hipervnculo"/>
                <w:b/>
                <w:noProof/>
              </w:rPr>
              <w:t>Art. 23. MULTAS.</w:t>
            </w:r>
            <w:r w:rsidR="00C020B2">
              <w:rPr>
                <w:noProof/>
                <w:webHidden/>
              </w:rPr>
              <w:tab/>
            </w:r>
            <w:r w:rsidR="00C020B2">
              <w:rPr>
                <w:noProof/>
                <w:webHidden/>
              </w:rPr>
              <w:fldChar w:fldCharType="begin"/>
            </w:r>
            <w:r w:rsidR="00C020B2">
              <w:rPr>
                <w:noProof/>
                <w:webHidden/>
              </w:rPr>
              <w:instrText xml:space="preserve"> PAGEREF _Toc102639512 \h </w:instrText>
            </w:r>
            <w:r w:rsidR="00C020B2">
              <w:rPr>
                <w:noProof/>
                <w:webHidden/>
              </w:rPr>
            </w:r>
            <w:r w:rsidR="00C020B2">
              <w:rPr>
                <w:noProof/>
                <w:webHidden/>
              </w:rPr>
              <w:fldChar w:fldCharType="separate"/>
            </w:r>
            <w:r w:rsidR="00C020B2">
              <w:rPr>
                <w:noProof/>
                <w:webHidden/>
              </w:rPr>
              <w:t>17</w:t>
            </w:r>
            <w:r w:rsidR="00C020B2">
              <w:rPr>
                <w:noProof/>
                <w:webHidden/>
              </w:rPr>
              <w:fldChar w:fldCharType="end"/>
            </w:r>
          </w:hyperlink>
        </w:p>
        <w:p w14:paraId="42045A36" w14:textId="6610AC38" w:rsidR="00C020B2" w:rsidRDefault="00A603DD">
          <w:pPr>
            <w:pStyle w:val="TDC2"/>
            <w:tabs>
              <w:tab w:val="right" w:leader="dot" w:pos="9180"/>
            </w:tabs>
            <w:rPr>
              <w:rFonts w:eastAsiaTheme="minorEastAsia"/>
              <w:noProof/>
              <w:sz w:val="22"/>
              <w:szCs w:val="22"/>
              <w:lang w:eastAsia="es-UY"/>
            </w:rPr>
          </w:pPr>
          <w:hyperlink w:anchor="_Toc102639513" w:history="1">
            <w:r w:rsidR="00C020B2" w:rsidRPr="006D09A7">
              <w:rPr>
                <w:rStyle w:val="Hipervnculo"/>
                <w:b/>
                <w:noProof/>
              </w:rPr>
              <w:t>Art. 24. CONTRATO</w:t>
            </w:r>
            <w:r w:rsidR="00C020B2">
              <w:rPr>
                <w:noProof/>
                <w:webHidden/>
              </w:rPr>
              <w:tab/>
            </w:r>
            <w:r w:rsidR="00C020B2">
              <w:rPr>
                <w:noProof/>
                <w:webHidden/>
              </w:rPr>
              <w:fldChar w:fldCharType="begin"/>
            </w:r>
            <w:r w:rsidR="00C020B2">
              <w:rPr>
                <w:noProof/>
                <w:webHidden/>
              </w:rPr>
              <w:instrText xml:space="preserve"> PAGEREF _Toc102639513 \h </w:instrText>
            </w:r>
            <w:r w:rsidR="00C020B2">
              <w:rPr>
                <w:noProof/>
                <w:webHidden/>
              </w:rPr>
            </w:r>
            <w:r w:rsidR="00C020B2">
              <w:rPr>
                <w:noProof/>
                <w:webHidden/>
              </w:rPr>
              <w:fldChar w:fldCharType="separate"/>
            </w:r>
            <w:r w:rsidR="00C020B2">
              <w:rPr>
                <w:noProof/>
                <w:webHidden/>
              </w:rPr>
              <w:t>17</w:t>
            </w:r>
            <w:r w:rsidR="00C020B2">
              <w:rPr>
                <w:noProof/>
                <w:webHidden/>
              </w:rPr>
              <w:fldChar w:fldCharType="end"/>
            </w:r>
          </w:hyperlink>
        </w:p>
        <w:p w14:paraId="3C05A076" w14:textId="28D28655" w:rsidR="00C020B2" w:rsidRDefault="00A603DD">
          <w:pPr>
            <w:pStyle w:val="TDC2"/>
            <w:tabs>
              <w:tab w:val="right" w:leader="dot" w:pos="9180"/>
            </w:tabs>
            <w:rPr>
              <w:rFonts w:eastAsiaTheme="minorEastAsia"/>
              <w:noProof/>
              <w:sz w:val="22"/>
              <w:szCs w:val="22"/>
              <w:lang w:eastAsia="es-UY"/>
            </w:rPr>
          </w:pPr>
          <w:hyperlink w:anchor="_Toc102639514" w:history="1">
            <w:r w:rsidR="00C020B2" w:rsidRPr="006D09A7">
              <w:rPr>
                <w:rStyle w:val="Hipervnculo"/>
                <w:b/>
                <w:noProof/>
              </w:rPr>
              <w:t>Art. 25. CONFIDENCIALIDAD.</w:t>
            </w:r>
            <w:r w:rsidR="00C020B2">
              <w:rPr>
                <w:noProof/>
                <w:webHidden/>
              </w:rPr>
              <w:tab/>
            </w:r>
            <w:r w:rsidR="00C020B2">
              <w:rPr>
                <w:noProof/>
                <w:webHidden/>
              </w:rPr>
              <w:fldChar w:fldCharType="begin"/>
            </w:r>
            <w:r w:rsidR="00C020B2">
              <w:rPr>
                <w:noProof/>
                <w:webHidden/>
              </w:rPr>
              <w:instrText xml:space="preserve"> PAGEREF _Toc102639514 \h </w:instrText>
            </w:r>
            <w:r w:rsidR="00C020B2">
              <w:rPr>
                <w:noProof/>
                <w:webHidden/>
              </w:rPr>
            </w:r>
            <w:r w:rsidR="00C020B2">
              <w:rPr>
                <w:noProof/>
                <w:webHidden/>
              </w:rPr>
              <w:fldChar w:fldCharType="separate"/>
            </w:r>
            <w:r w:rsidR="00C020B2">
              <w:rPr>
                <w:noProof/>
                <w:webHidden/>
              </w:rPr>
              <w:t>17</w:t>
            </w:r>
            <w:r w:rsidR="00C020B2">
              <w:rPr>
                <w:noProof/>
                <w:webHidden/>
              </w:rPr>
              <w:fldChar w:fldCharType="end"/>
            </w:r>
          </w:hyperlink>
        </w:p>
        <w:p w14:paraId="3EE99659" w14:textId="48BF0183" w:rsidR="00C020B2" w:rsidRDefault="00A603DD">
          <w:pPr>
            <w:pStyle w:val="TDC2"/>
            <w:tabs>
              <w:tab w:val="right" w:leader="dot" w:pos="9180"/>
            </w:tabs>
            <w:rPr>
              <w:rFonts w:eastAsiaTheme="minorEastAsia"/>
              <w:noProof/>
              <w:sz w:val="22"/>
              <w:szCs w:val="22"/>
              <w:lang w:eastAsia="es-UY"/>
            </w:rPr>
          </w:pPr>
          <w:hyperlink w:anchor="_Toc102639515" w:history="1">
            <w:r w:rsidR="00C020B2" w:rsidRPr="006D09A7">
              <w:rPr>
                <w:rStyle w:val="Hipervnculo"/>
                <w:b/>
                <w:noProof/>
              </w:rPr>
              <w:t>Art. 26. AUDITORÍAS.</w:t>
            </w:r>
            <w:r w:rsidR="00C020B2">
              <w:rPr>
                <w:noProof/>
                <w:webHidden/>
              </w:rPr>
              <w:tab/>
            </w:r>
            <w:r w:rsidR="00C020B2">
              <w:rPr>
                <w:noProof/>
                <w:webHidden/>
              </w:rPr>
              <w:fldChar w:fldCharType="begin"/>
            </w:r>
            <w:r w:rsidR="00C020B2">
              <w:rPr>
                <w:noProof/>
                <w:webHidden/>
              </w:rPr>
              <w:instrText xml:space="preserve"> PAGEREF _Toc102639515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2239B91D" w14:textId="3E44EC83" w:rsidR="00C020B2" w:rsidRDefault="00A603DD">
          <w:pPr>
            <w:pStyle w:val="TDC2"/>
            <w:tabs>
              <w:tab w:val="right" w:leader="dot" w:pos="9180"/>
            </w:tabs>
            <w:rPr>
              <w:rFonts w:eastAsiaTheme="minorEastAsia"/>
              <w:noProof/>
              <w:sz w:val="22"/>
              <w:szCs w:val="22"/>
              <w:lang w:eastAsia="es-UY"/>
            </w:rPr>
          </w:pPr>
          <w:hyperlink w:anchor="_Toc102639516" w:history="1">
            <w:r w:rsidR="00C020B2" w:rsidRPr="006D09A7">
              <w:rPr>
                <w:rStyle w:val="Hipervnculo"/>
                <w:b/>
                <w:noProof/>
              </w:rPr>
              <w:t>Art. 27. SUPERINTENDENCIA DE SERVICIOS FINANCIEROS.</w:t>
            </w:r>
            <w:r w:rsidR="00C020B2">
              <w:rPr>
                <w:noProof/>
                <w:webHidden/>
              </w:rPr>
              <w:tab/>
            </w:r>
            <w:r w:rsidR="00C020B2">
              <w:rPr>
                <w:noProof/>
                <w:webHidden/>
              </w:rPr>
              <w:fldChar w:fldCharType="begin"/>
            </w:r>
            <w:r w:rsidR="00C020B2">
              <w:rPr>
                <w:noProof/>
                <w:webHidden/>
              </w:rPr>
              <w:instrText xml:space="preserve"> PAGEREF _Toc102639516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1B7F4CC7" w14:textId="36D08C69" w:rsidR="00C020B2" w:rsidRDefault="00A603DD">
          <w:pPr>
            <w:pStyle w:val="TDC2"/>
            <w:tabs>
              <w:tab w:val="right" w:leader="dot" w:pos="9180"/>
            </w:tabs>
            <w:rPr>
              <w:rFonts w:eastAsiaTheme="minorEastAsia"/>
              <w:noProof/>
              <w:sz w:val="22"/>
              <w:szCs w:val="22"/>
              <w:lang w:eastAsia="es-UY"/>
            </w:rPr>
          </w:pPr>
          <w:hyperlink w:anchor="_Toc102639517" w:history="1">
            <w:r w:rsidR="00C020B2" w:rsidRPr="006D09A7">
              <w:rPr>
                <w:rStyle w:val="Hipervnculo"/>
                <w:b/>
                <w:noProof/>
              </w:rPr>
              <w:t>Art. 28. LOCALIZACIÓN DEL PROCESAMIENTO Y DE LA CONTINGENCIA.</w:t>
            </w:r>
            <w:r w:rsidR="00C020B2">
              <w:rPr>
                <w:noProof/>
                <w:webHidden/>
              </w:rPr>
              <w:tab/>
            </w:r>
            <w:r w:rsidR="00C020B2">
              <w:rPr>
                <w:noProof/>
                <w:webHidden/>
              </w:rPr>
              <w:fldChar w:fldCharType="begin"/>
            </w:r>
            <w:r w:rsidR="00C020B2">
              <w:rPr>
                <w:noProof/>
                <w:webHidden/>
              </w:rPr>
              <w:instrText xml:space="preserve"> PAGEREF _Toc102639517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7DB12D74" w14:textId="494DE14C" w:rsidR="00C020B2" w:rsidRDefault="00A603DD">
          <w:pPr>
            <w:pStyle w:val="TDC2"/>
            <w:tabs>
              <w:tab w:val="right" w:leader="dot" w:pos="9180"/>
            </w:tabs>
            <w:rPr>
              <w:rFonts w:eastAsiaTheme="minorEastAsia"/>
              <w:noProof/>
              <w:sz w:val="22"/>
              <w:szCs w:val="22"/>
              <w:lang w:eastAsia="es-UY"/>
            </w:rPr>
          </w:pPr>
          <w:hyperlink w:anchor="_Toc102639518" w:history="1">
            <w:r w:rsidR="00C020B2" w:rsidRPr="006D09A7">
              <w:rPr>
                <w:rStyle w:val="Hipervnculo"/>
                <w:b/>
                <w:noProof/>
              </w:rPr>
              <w:t>Art. 29. PLAN DE CONTINGENCIA.</w:t>
            </w:r>
            <w:r w:rsidR="00C020B2">
              <w:rPr>
                <w:noProof/>
                <w:webHidden/>
              </w:rPr>
              <w:tab/>
            </w:r>
            <w:r w:rsidR="00C020B2">
              <w:rPr>
                <w:noProof/>
                <w:webHidden/>
              </w:rPr>
              <w:fldChar w:fldCharType="begin"/>
            </w:r>
            <w:r w:rsidR="00C020B2">
              <w:rPr>
                <w:noProof/>
                <w:webHidden/>
              </w:rPr>
              <w:instrText xml:space="preserve"> PAGEREF _Toc102639518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1129C011" w14:textId="464392AE" w:rsidR="00C020B2" w:rsidRDefault="00A603DD">
          <w:pPr>
            <w:pStyle w:val="TDC2"/>
            <w:tabs>
              <w:tab w:val="right" w:leader="dot" w:pos="9180"/>
            </w:tabs>
            <w:rPr>
              <w:rFonts w:eastAsiaTheme="minorEastAsia"/>
              <w:noProof/>
              <w:sz w:val="22"/>
              <w:szCs w:val="22"/>
              <w:lang w:eastAsia="es-UY"/>
            </w:rPr>
          </w:pPr>
          <w:hyperlink w:anchor="_Toc102639519" w:history="1">
            <w:r w:rsidR="00C020B2" w:rsidRPr="006D09A7">
              <w:rPr>
                <w:rStyle w:val="Hipervnculo"/>
                <w:b/>
                <w:noProof/>
              </w:rPr>
              <w:t>Art. 30. COSTO DE LOS PLIEGOS.</w:t>
            </w:r>
            <w:r w:rsidR="00C020B2">
              <w:rPr>
                <w:noProof/>
                <w:webHidden/>
              </w:rPr>
              <w:tab/>
            </w:r>
            <w:r w:rsidR="00C020B2">
              <w:rPr>
                <w:noProof/>
                <w:webHidden/>
              </w:rPr>
              <w:fldChar w:fldCharType="begin"/>
            </w:r>
            <w:r w:rsidR="00C020B2">
              <w:rPr>
                <w:noProof/>
                <w:webHidden/>
              </w:rPr>
              <w:instrText xml:space="preserve"> PAGEREF _Toc102639519 \h </w:instrText>
            </w:r>
            <w:r w:rsidR="00C020B2">
              <w:rPr>
                <w:noProof/>
                <w:webHidden/>
              </w:rPr>
            </w:r>
            <w:r w:rsidR="00C020B2">
              <w:rPr>
                <w:noProof/>
                <w:webHidden/>
              </w:rPr>
              <w:fldChar w:fldCharType="separate"/>
            </w:r>
            <w:r w:rsidR="00C020B2">
              <w:rPr>
                <w:noProof/>
                <w:webHidden/>
              </w:rPr>
              <w:t>19</w:t>
            </w:r>
            <w:r w:rsidR="00C020B2">
              <w:rPr>
                <w:noProof/>
                <w:webHidden/>
              </w:rPr>
              <w:fldChar w:fldCharType="end"/>
            </w:r>
          </w:hyperlink>
        </w:p>
        <w:p w14:paraId="09BA08A6" w14:textId="7D5842CB" w:rsidR="00C020B2" w:rsidRDefault="00A603DD">
          <w:pPr>
            <w:pStyle w:val="TDC2"/>
            <w:tabs>
              <w:tab w:val="right" w:leader="dot" w:pos="9180"/>
            </w:tabs>
            <w:rPr>
              <w:rFonts w:eastAsiaTheme="minorEastAsia"/>
              <w:noProof/>
              <w:sz w:val="22"/>
              <w:szCs w:val="22"/>
              <w:lang w:eastAsia="es-UY"/>
            </w:rPr>
          </w:pPr>
          <w:hyperlink w:anchor="_Toc102639520" w:history="1">
            <w:r w:rsidR="00C020B2" w:rsidRPr="006D09A7">
              <w:rPr>
                <w:rStyle w:val="Hipervnculo"/>
                <w:b/>
                <w:noProof/>
              </w:rPr>
              <w:t>MEMORIA DESCRIPTIVA</w:t>
            </w:r>
            <w:r w:rsidR="00C020B2">
              <w:rPr>
                <w:noProof/>
                <w:webHidden/>
              </w:rPr>
              <w:tab/>
            </w:r>
            <w:r w:rsidR="00C020B2">
              <w:rPr>
                <w:noProof/>
                <w:webHidden/>
              </w:rPr>
              <w:fldChar w:fldCharType="begin"/>
            </w:r>
            <w:r w:rsidR="00C020B2">
              <w:rPr>
                <w:noProof/>
                <w:webHidden/>
              </w:rPr>
              <w:instrText xml:space="preserve"> PAGEREF _Toc102639520 \h </w:instrText>
            </w:r>
            <w:r w:rsidR="00C020B2">
              <w:rPr>
                <w:noProof/>
                <w:webHidden/>
              </w:rPr>
            </w:r>
            <w:r w:rsidR="00C020B2">
              <w:rPr>
                <w:noProof/>
                <w:webHidden/>
              </w:rPr>
              <w:fldChar w:fldCharType="separate"/>
            </w:r>
            <w:r w:rsidR="00C020B2">
              <w:rPr>
                <w:noProof/>
                <w:webHidden/>
              </w:rPr>
              <w:t>20</w:t>
            </w:r>
            <w:r w:rsidR="00C020B2">
              <w:rPr>
                <w:noProof/>
                <w:webHidden/>
              </w:rPr>
              <w:fldChar w:fldCharType="end"/>
            </w:r>
          </w:hyperlink>
        </w:p>
        <w:p w14:paraId="40EA6BD2" w14:textId="2199D7A2" w:rsidR="00C020B2" w:rsidRDefault="00A603DD">
          <w:pPr>
            <w:pStyle w:val="TDC2"/>
            <w:tabs>
              <w:tab w:val="right" w:leader="dot" w:pos="9180"/>
            </w:tabs>
            <w:rPr>
              <w:rFonts w:eastAsiaTheme="minorEastAsia"/>
              <w:noProof/>
              <w:sz w:val="22"/>
              <w:szCs w:val="22"/>
              <w:lang w:eastAsia="es-UY"/>
            </w:rPr>
          </w:pPr>
          <w:hyperlink w:anchor="_Toc102639521" w:history="1">
            <w:r w:rsidR="00C020B2" w:rsidRPr="006D09A7">
              <w:rPr>
                <w:rStyle w:val="Hipervnculo"/>
                <w:b/>
                <w:noProof/>
              </w:rPr>
              <w:t>Anexo I – Formulario de Identificación del Oferente</w:t>
            </w:r>
            <w:r w:rsidR="00C020B2">
              <w:rPr>
                <w:noProof/>
                <w:webHidden/>
              </w:rPr>
              <w:tab/>
            </w:r>
            <w:r w:rsidR="00C020B2">
              <w:rPr>
                <w:noProof/>
                <w:webHidden/>
              </w:rPr>
              <w:fldChar w:fldCharType="begin"/>
            </w:r>
            <w:r w:rsidR="00C020B2">
              <w:rPr>
                <w:noProof/>
                <w:webHidden/>
              </w:rPr>
              <w:instrText xml:space="preserve"> PAGEREF _Toc102639521 \h </w:instrText>
            </w:r>
            <w:r w:rsidR="00C020B2">
              <w:rPr>
                <w:noProof/>
                <w:webHidden/>
              </w:rPr>
            </w:r>
            <w:r w:rsidR="00C020B2">
              <w:rPr>
                <w:noProof/>
                <w:webHidden/>
              </w:rPr>
              <w:fldChar w:fldCharType="separate"/>
            </w:r>
            <w:r w:rsidR="00C020B2">
              <w:rPr>
                <w:noProof/>
                <w:webHidden/>
              </w:rPr>
              <w:t>23</w:t>
            </w:r>
            <w:r w:rsidR="00C020B2">
              <w:rPr>
                <w:noProof/>
                <w:webHidden/>
              </w:rPr>
              <w:fldChar w:fldCharType="end"/>
            </w:r>
          </w:hyperlink>
        </w:p>
        <w:p w14:paraId="7C3734DF" w14:textId="413E2F1A" w:rsidR="00C020B2" w:rsidRDefault="00A603DD">
          <w:pPr>
            <w:pStyle w:val="TDC2"/>
            <w:tabs>
              <w:tab w:val="right" w:leader="dot" w:pos="9180"/>
            </w:tabs>
            <w:rPr>
              <w:rFonts w:eastAsiaTheme="minorEastAsia"/>
              <w:noProof/>
              <w:sz w:val="22"/>
              <w:szCs w:val="22"/>
              <w:lang w:eastAsia="es-UY"/>
            </w:rPr>
          </w:pPr>
          <w:hyperlink w:anchor="_Toc102639522" w:history="1">
            <w:r w:rsidR="00C020B2" w:rsidRPr="006D09A7">
              <w:rPr>
                <w:rStyle w:val="Hipervnculo"/>
                <w:b/>
                <w:noProof/>
              </w:rPr>
              <w:t>ANEXO II - CARTA DE REFERENCIAS</w:t>
            </w:r>
            <w:r w:rsidR="00C020B2">
              <w:rPr>
                <w:noProof/>
                <w:webHidden/>
              </w:rPr>
              <w:tab/>
            </w:r>
            <w:r w:rsidR="00C020B2">
              <w:rPr>
                <w:noProof/>
                <w:webHidden/>
              </w:rPr>
              <w:fldChar w:fldCharType="begin"/>
            </w:r>
            <w:r w:rsidR="00C020B2">
              <w:rPr>
                <w:noProof/>
                <w:webHidden/>
              </w:rPr>
              <w:instrText xml:space="preserve"> PAGEREF _Toc102639522 \h </w:instrText>
            </w:r>
            <w:r w:rsidR="00C020B2">
              <w:rPr>
                <w:noProof/>
                <w:webHidden/>
              </w:rPr>
            </w:r>
            <w:r w:rsidR="00C020B2">
              <w:rPr>
                <w:noProof/>
                <w:webHidden/>
              </w:rPr>
              <w:fldChar w:fldCharType="separate"/>
            </w:r>
            <w:r w:rsidR="00C020B2">
              <w:rPr>
                <w:noProof/>
                <w:webHidden/>
              </w:rPr>
              <w:t>24</w:t>
            </w:r>
            <w:r w:rsidR="00C020B2">
              <w:rPr>
                <w:noProof/>
                <w:webHidden/>
              </w:rPr>
              <w:fldChar w:fldCharType="end"/>
            </w:r>
          </w:hyperlink>
        </w:p>
        <w:p w14:paraId="6CF44A31" w14:textId="4FA77EF3" w:rsidR="00C020B2" w:rsidRDefault="00A603DD">
          <w:pPr>
            <w:pStyle w:val="TDC2"/>
            <w:tabs>
              <w:tab w:val="right" w:leader="dot" w:pos="9180"/>
            </w:tabs>
            <w:rPr>
              <w:rFonts w:eastAsiaTheme="minorEastAsia"/>
              <w:noProof/>
              <w:sz w:val="22"/>
              <w:szCs w:val="22"/>
              <w:lang w:eastAsia="es-UY"/>
            </w:rPr>
          </w:pPr>
          <w:hyperlink w:anchor="_Toc102639523" w:history="1">
            <w:r w:rsidR="00C020B2" w:rsidRPr="006D09A7">
              <w:rPr>
                <w:rStyle w:val="Hipervnculo"/>
                <w:b/>
                <w:noProof/>
              </w:rPr>
              <w:t>Anexo III – RECOMENDACIONES SOBRE OFERTAR EN LÍNEA</w:t>
            </w:r>
            <w:r w:rsidR="00C020B2">
              <w:rPr>
                <w:noProof/>
                <w:webHidden/>
              </w:rPr>
              <w:tab/>
            </w:r>
            <w:r w:rsidR="00C020B2">
              <w:rPr>
                <w:noProof/>
                <w:webHidden/>
              </w:rPr>
              <w:fldChar w:fldCharType="begin"/>
            </w:r>
            <w:r w:rsidR="00C020B2">
              <w:rPr>
                <w:noProof/>
                <w:webHidden/>
              </w:rPr>
              <w:instrText xml:space="preserve"> PAGEREF _Toc102639523 \h </w:instrText>
            </w:r>
            <w:r w:rsidR="00C020B2">
              <w:rPr>
                <w:noProof/>
                <w:webHidden/>
              </w:rPr>
            </w:r>
            <w:r w:rsidR="00C020B2">
              <w:rPr>
                <w:noProof/>
                <w:webHidden/>
              </w:rPr>
              <w:fldChar w:fldCharType="separate"/>
            </w:r>
            <w:r w:rsidR="00C020B2">
              <w:rPr>
                <w:noProof/>
                <w:webHidden/>
              </w:rPr>
              <w:t>25</w:t>
            </w:r>
            <w:r w:rsidR="00C020B2">
              <w:rPr>
                <w:noProof/>
                <w:webHidden/>
              </w:rPr>
              <w:fldChar w:fldCharType="end"/>
            </w:r>
          </w:hyperlink>
        </w:p>
        <w:p w14:paraId="72CF2B50" w14:textId="30F78A14" w:rsidR="00C020B2" w:rsidRDefault="00A603DD">
          <w:pPr>
            <w:pStyle w:val="TDC2"/>
            <w:tabs>
              <w:tab w:val="right" w:leader="dot" w:pos="9180"/>
            </w:tabs>
            <w:rPr>
              <w:rFonts w:eastAsiaTheme="minorEastAsia"/>
              <w:noProof/>
              <w:sz w:val="22"/>
              <w:szCs w:val="22"/>
              <w:lang w:eastAsia="es-UY"/>
            </w:rPr>
          </w:pPr>
          <w:hyperlink w:anchor="_Toc102639524" w:history="1">
            <w:r w:rsidR="00C020B2" w:rsidRPr="006D09A7">
              <w:rPr>
                <w:rStyle w:val="Hipervnculo"/>
                <w:b/>
                <w:noProof/>
              </w:rPr>
              <w:t>Anexo IV – REGIMENES DE PREFERENCIAS</w:t>
            </w:r>
            <w:r w:rsidR="00C020B2">
              <w:rPr>
                <w:noProof/>
                <w:webHidden/>
              </w:rPr>
              <w:tab/>
            </w:r>
            <w:r w:rsidR="00C020B2">
              <w:rPr>
                <w:noProof/>
                <w:webHidden/>
              </w:rPr>
              <w:fldChar w:fldCharType="begin"/>
            </w:r>
            <w:r w:rsidR="00C020B2">
              <w:rPr>
                <w:noProof/>
                <w:webHidden/>
              </w:rPr>
              <w:instrText xml:space="preserve"> PAGEREF _Toc102639524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10BDA376" w14:textId="4F021C0B" w:rsidR="00C020B2" w:rsidRDefault="00A603DD">
          <w:pPr>
            <w:pStyle w:val="TDC1"/>
            <w:tabs>
              <w:tab w:val="left" w:pos="480"/>
              <w:tab w:val="right" w:leader="dot" w:pos="9180"/>
            </w:tabs>
            <w:rPr>
              <w:rFonts w:eastAsiaTheme="minorEastAsia"/>
              <w:noProof/>
              <w:sz w:val="22"/>
              <w:szCs w:val="22"/>
              <w:lang w:eastAsia="es-UY"/>
            </w:rPr>
          </w:pPr>
          <w:hyperlink w:anchor="_Toc102639525" w:history="1">
            <w:r w:rsidR="00C020B2" w:rsidRPr="006D09A7">
              <w:rPr>
                <w:rStyle w:val="Hipervnculo"/>
                <w:rFonts w:ascii="Arial" w:eastAsia="Arial" w:hAnsi="Arial" w:cs="Arial"/>
                <w:b/>
                <w:bCs/>
                <w:noProof/>
                <w:w w:val="99"/>
                <w:lang w:val="es-ES"/>
              </w:rPr>
              <w:t>1.</w:t>
            </w:r>
            <w:r w:rsidR="00C020B2">
              <w:rPr>
                <w:rFonts w:eastAsiaTheme="minorEastAsia"/>
                <w:noProof/>
                <w:sz w:val="22"/>
                <w:szCs w:val="22"/>
                <w:lang w:eastAsia="es-UY"/>
              </w:rPr>
              <w:tab/>
            </w:r>
            <w:r w:rsidR="00C020B2" w:rsidRPr="006D09A7">
              <w:rPr>
                <w:rStyle w:val="Hipervnculo"/>
                <w:rFonts w:ascii="Arial" w:hAnsi="Arial" w:cs="Arial"/>
                <w:noProof/>
              </w:rPr>
              <w:t>Preferencia a</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la Industria</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Nacional</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(PIN)</w:t>
            </w:r>
            <w:r w:rsidR="00C020B2">
              <w:rPr>
                <w:noProof/>
                <w:webHidden/>
              </w:rPr>
              <w:tab/>
            </w:r>
            <w:r w:rsidR="00C020B2">
              <w:rPr>
                <w:noProof/>
                <w:webHidden/>
              </w:rPr>
              <w:fldChar w:fldCharType="begin"/>
            </w:r>
            <w:r w:rsidR="00C020B2">
              <w:rPr>
                <w:noProof/>
                <w:webHidden/>
              </w:rPr>
              <w:instrText xml:space="preserve"> PAGEREF _Toc102639525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5634A209" w14:textId="22ACB724" w:rsidR="00C020B2" w:rsidRDefault="00A603DD">
          <w:pPr>
            <w:pStyle w:val="TDC2"/>
            <w:tabs>
              <w:tab w:val="left" w:pos="880"/>
              <w:tab w:val="right" w:leader="dot" w:pos="9180"/>
            </w:tabs>
            <w:rPr>
              <w:rFonts w:eastAsiaTheme="minorEastAsia"/>
              <w:noProof/>
              <w:sz w:val="22"/>
              <w:szCs w:val="22"/>
              <w:lang w:eastAsia="es-UY"/>
            </w:rPr>
          </w:pPr>
          <w:hyperlink w:anchor="_Toc102639526" w:history="1">
            <w:r w:rsidR="00C020B2" w:rsidRPr="006D09A7">
              <w:rPr>
                <w:rStyle w:val="Hipervnculo"/>
                <w:rFonts w:ascii="Arial" w:eastAsia="Arial" w:hAnsi="Arial" w:cs="Arial"/>
                <w:b/>
                <w:bCs/>
                <w:noProof/>
                <w:spacing w:val="-6"/>
                <w:lang w:val="es-ES"/>
              </w:rPr>
              <w:t>A.</w:t>
            </w:r>
            <w:r w:rsidR="00C020B2">
              <w:rPr>
                <w:rFonts w:eastAsiaTheme="minorEastAsia"/>
                <w:noProof/>
                <w:sz w:val="22"/>
                <w:szCs w:val="22"/>
                <w:lang w:eastAsia="es-UY"/>
              </w:rPr>
              <w:tab/>
            </w:r>
            <w:r w:rsidR="00C020B2" w:rsidRPr="006D09A7">
              <w:rPr>
                <w:rStyle w:val="Hipervnculo"/>
                <w:rFonts w:ascii="Arial" w:hAnsi="Arial" w:cs="Arial"/>
                <w:noProof/>
              </w:rPr>
              <w:t>Suministros</w:t>
            </w:r>
            <w:r w:rsidR="00C020B2">
              <w:rPr>
                <w:noProof/>
                <w:webHidden/>
              </w:rPr>
              <w:tab/>
            </w:r>
            <w:r w:rsidR="00C020B2">
              <w:rPr>
                <w:noProof/>
                <w:webHidden/>
              </w:rPr>
              <w:fldChar w:fldCharType="begin"/>
            </w:r>
            <w:r w:rsidR="00C020B2">
              <w:rPr>
                <w:noProof/>
                <w:webHidden/>
              </w:rPr>
              <w:instrText xml:space="preserve"> PAGEREF _Toc102639526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3C3907A4" w14:textId="5D3314FC" w:rsidR="00C020B2" w:rsidRDefault="00A603DD">
          <w:pPr>
            <w:pStyle w:val="TDC3"/>
            <w:tabs>
              <w:tab w:val="left" w:pos="1320"/>
              <w:tab w:val="right" w:leader="dot" w:pos="9180"/>
            </w:tabs>
            <w:rPr>
              <w:rFonts w:eastAsiaTheme="minorEastAsia"/>
              <w:noProof/>
              <w:sz w:val="22"/>
              <w:szCs w:val="22"/>
              <w:lang w:eastAsia="es-UY"/>
            </w:rPr>
          </w:pPr>
          <w:hyperlink w:anchor="_Toc102639527" w:history="1">
            <w:r w:rsidR="00C020B2" w:rsidRPr="006D09A7">
              <w:rPr>
                <w:rStyle w:val="Hipervnculo"/>
                <w:rFonts w:ascii="Arial" w:eastAsia="Arial" w:hAnsi="Arial" w:cs="Arial"/>
                <w:b/>
                <w:bCs/>
                <w:noProof/>
                <w:spacing w:val="-2"/>
                <w:w w:val="99"/>
                <w:lang w:val="es-ES"/>
              </w:rPr>
              <w:t>1.1.1.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_Toc102639527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72E6E648" w14:textId="39C8AD5B" w:rsidR="00C020B2" w:rsidRDefault="00A603DD">
          <w:pPr>
            <w:pStyle w:val="TDC3"/>
            <w:tabs>
              <w:tab w:val="left" w:pos="1320"/>
              <w:tab w:val="right" w:leader="dot" w:pos="9180"/>
            </w:tabs>
            <w:rPr>
              <w:rFonts w:eastAsiaTheme="minorEastAsia"/>
              <w:noProof/>
              <w:sz w:val="22"/>
              <w:szCs w:val="22"/>
              <w:lang w:eastAsia="es-UY"/>
            </w:rPr>
          </w:pPr>
          <w:hyperlink w:anchor="_Toc102639528" w:history="1">
            <w:r w:rsidR="00C020B2" w:rsidRPr="006D09A7">
              <w:rPr>
                <w:rStyle w:val="Hipervnculo"/>
                <w:rFonts w:ascii="Arial" w:eastAsia="Arial" w:hAnsi="Arial" w:cs="Arial"/>
                <w:b/>
                <w:bCs/>
                <w:noProof/>
                <w:spacing w:val="-2"/>
                <w:w w:val="99"/>
                <w:lang w:val="es-ES"/>
              </w:rPr>
              <w:t>1.1.2.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_Toc102639528 \h </w:instrText>
            </w:r>
            <w:r w:rsidR="00C020B2">
              <w:rPr>
                <w:noProof/>
                <w:webHidden/>
              </w:rPr>
            </w:r>
            <w:r w:rsidR="00C020B2">
              <w:rPr>
                <w:noProof/>
                <w:webHidden/>
              </w:rPr>
              <w:fldChar w:fldCharType="separate"/>
            </w:r>
            <w:r w:rsidR="00C020B2">
              <w:rPr>
                <w:noProof/>
                <w:webHidden/>
              </w:rPr>
              <w:t>28</w:t>
            </w:r>
            <w:r w:rsidR="00C020B2">
              <w:rPr>
                <w:noProof/>
                <w:webHidden/>
              </w:rPr>
              <w:fldChar w:fldCharType="end"/>
            </w:r>
          </w:hyperlink>
        </w:p>
        <w:p w14:paraId="1F1D51D8" w14:textId="22EECD1A" w:rsidR="00C020B2" w:rsidRDefault="00A603DD">
          <w:pPr>
            <w:pStyle w:val="TDC3"/>
            <w:tabs>
              <w:tab w:val="left" w:pos="1320"/>
              <w:tab w:val="right" w:leader="dot" w:pos="9180"/>
            </w:tabs>
            <w:rPr>
              <w:rFonts w:eastAsiaTheme="minorEastAsia"/>
              <w:noProof/>
              <w:sz w:val="22"/>
              <w:szCs w:val="22"/>
              <w:lang w:eastAsia="es-UY"/>
            </w:rPr>
          </w:pPr>
          <w:hyperlink w:anchor="_Toc102639529" w:history="1">
            <w:r w:rsidR="00C020B2" w:rsidRPr="006D09A7">
              <w:rPr>
                <w:rStyle w:val="Hipervnculo"/>
                <w:rFonts w:ascii="Arial" w:eastAsia="Arial" w:hAnsi="Arial" w:cs="Arial"/>
                <w:b/>
                <w:bCs/>
                <w:noProof/>
                <w:spacing w:val="-2"/>
                <w:w w:val="99"/>
                <w:lang w:val="es-ES"/>
              </w:rPr>
              <w:t>1.1.3.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_Toc102639529 \h </w:instrText>
            </w:r>
            <w:r w:rsidR="00C020B2">
              <w:rPr>
                <w:noProof/>
                <w:webHidden/>
              </w:rPr>
            </w:r>
            <w:r w:rsidR="00C020B2">
              <w:rPr>
                <w:noProof/>
                <w:webHidden/>
              </w:rPr>
              <w:fldChar w:fldCharType="separate"/>
            </w:r>
            <w:r w:rsidR="00C020B2">
              <w:rPr>
                <w:noProof/>
                <w:webHidden/>
              </w:rPr>
              <w:t>28</w:t>
            </w:r>
            <w:r w:rsidR="00C020B2">
              <w:rPr>
                <w:noProof/>
                <w:webHidden/>
              </w:rPr>
              <w:fldChar w:fldCharType="end"/>
            </w:r>
          </w:hyperlink>
        </w:p>
        <w:p w14:paraId="42D97E58" w14:textId="6C612170" w:rsidR="00C020B2" w:rsidRDefault="00A603DD">
          <w:pPr>
            <w:pStyle w:val="TDC2"/>
            <w:tabs>
              <w:tab w:val="left" w:pos="880"/>
              <w:tab w:val="right" w:leader="dot" w:pos="9180"/>
            </w:tabs>
            <w:rPr>
              <w:rFonts w:eastAsiaTheme="minorEastAsia"/>
              <w:noProof/>
              <w:sz w:val="22"/>
              <w:szCs w:val="22"/>
              <w:lang w:eastAsia="es-UY"/>
            </w:rPr>
          </w:pPr>
          <w:hyperlink w:anchor="_Toc102639530" w:history="1">
            <w:r w:rsidR="00C020B2" w:rsidRPr="006D09A7">
              <w:rPr>
                <w:rStyle w:val="Hipervnculo"/>
                <w:rFonts w:ascii="Arial" w:eastAsia="Arial" w:hAnsi="Arial" w:cs="Arial"/>
                <w:b/>
                <w:bCs/>
                <w:noProof/>
                <w:spacing w:val="-6"/>
                <w:lang w:val="es-ES"/>
              </w:rPr>
              <w:t>B.</w:t>
            </w:r>
            <w:r w:rsidR="00C020B2">
              <w:rPr>
                <w:rFonts w:eastAsiaTheme="minorEastAsia"/>
                <w:noProof/>
                <w:sz w:val="22"/>
                <w:szCs w:val="22"/>
                <w:lang w:eastAsia="es-UY"/>
              </w:rPr>
              <w:tab/>
            </w:r>
            <w:r w:rsidR="00C020B2" w:rsidRPr="006D09A7">
              <w:rPr>
                <w:rStyle w:val="Hipervnculo"/>
                <w:rFonts w:ascii="Arial" w:hAnsi="Arial" w:cs="Arial"/>
                <w:noProof/>
              </w:rPr>
              <w:t>Servicios</w:t>
            </w:r>
            <w:r w:rsidR="00C020B2">
              <w:rPr>
                <w:noProof/>
                <w:webHidden/>
              </w:rPr>
              <w:tab/>
            </w:r>
            <w:r w:rsidR="00C020B2">
              <w:rPr>
                <w:noProof/>
                <w:webHidden/>
              </w:rPr>
              <w:fldChar w:fldCharType="begin"/>
            </w:r>
            <w:r w:rsidR="00C020B2">
              <w:rPr>
                <w:noProof/>
                <w:webHidden/>
              </w:rPr>
              <w:instrText xml:space="preserve"> PAGEREF _Toc102639530 \h </w:instrText>
            </w:r>
            <w:r w:rsidR="00C020B2">
              <w:rPr>
                <w:noProof/>
                <w:webHidden/>
              </w:rPr>
            </w:r>
            <w:r w:rsidR="00C020B2">
              <w:rPr>
                <w:noProof/>
                <w:webHidden/>
              </w:rPr>
              <w:fldChar w:fldCharType="separate"/>
            </w:r>
            <w:r w:rsidR="00C020B2">
              <w:rPr>
                <w:noProof/>
                <w:webHidden/>
              </w:rPr>
              <w:t>29</w:t>
            </w:r>
            <w:r w:rsidR="00C020B2">
              <w:rPr>
                <w:noProof/>
                <w:webHidden/>
              </w:rPr>
              <w:fldChar w:fldCharType="end"/>
            </w:r>
          </w:hyperlink>
        </w:p>
        <w:p w14:paraId="2CD0DC9F" w14:textId="7B742B3E" w:rsidR="00C020B2" w:rsidRDefault="00A603DD">
          <w:pPr>
            <w:pStyle w:val="TDC3"/>
            <w:tabs>
              <w:tab w:val="left" w:pos="1320"/>
              <w:tab w:val="right" w:leader="dot" w:pos="9180"/>
            </w:tabs>
            <w:rPr>
              <w:rFonts w:eastAsiaTheme="minorEastAsia"/>
              <w:noProof/>
              <w:sz w:val="22"/>
              <w:szCs w:val="22"/>
              <w:lang w:eastAsia="es-UY"/>
            </w:rPr>
          </w:pPr>
          <w:hyperlink w:anchor="_Toc102639531" w:history="1">
            <w:r w:rsidR="00C020B2" w:rsidRPr="006D09A7">
              <w:rPr>
                <w:rStyle w:val="Hipervnculo"/>
                <w:rFonts w:ascii="Arial" w:eastAsia="Arial" w:hAnsi="Arial" w:cs="Arial"/>
                <w:b/>
                <w:bCs/>
                <w:noProof/>
                <w:spacing w:val="-2"/>
                <w:w w:val="99"/>
                <w:lang w:val="es-ES"/>
              </w:rPr>
              <w:t>1.1.4.</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_Toc102639531 \h </w:instrText>
            </w:r>
            <w:r w:rsidR="00C020B2">
              <w:rPr>
                <w:noProof/>
                <w:webHidden/>
              </w:rPr>
            </w:r>
            <w:r w:rsidR="00C020B2">
              <w:rPr>
                <w:noProof/>
                <w:webHidden/>
              </w:rPr>
              <w:fldChar w:fldCharType="separate"/>
            </w:r>
            <w:r w:rsidR="00C020B2">
              <w:rPr>
                <w:noProof/>
                <w:webHidden/>
              </w:rPr>
              <w:t>29</w:t>
            </w:r>
            <w:r w:rsidR="00C020B2">
              <w:rPr>
                <w:noProof/>
                <w:webHidden/>
              </w:rPr>
              <w:fldChar w:fldCharType="end"/>
            </w:r>
          </w:hyperlink>
        </w:p>
        <w:p w14:paraId="63AC93C1" w14:textId="3296A7F6" w:rsidR="00C020B2" w:rsidRDefault="00A603DD">
          <w:pPr>
            <w:pStyle w:val="TDC3"/>
            <w:tabs>
              <w:tab w:val="left" w:pos="1320"/>
              <w:tab w:val="right" w:leader="dot" w:pos="9180"/>
            </w:tabs>
            <w:rPr>
              <w:rFonts w:eastAsiaTheme="minorEastAsia"/>
              <w:noProof/>
              <w:sz w:val="22"/>
              <w:szCs w:val="22"/>
              <w:lang w:eastAsia="es-UY"/>
            </w:rPr>
          </w:pPr>
          <w:hyperlink w:anchor="_Toc102639532" w:history="1">
            <w:r w:rsidR="00C020B2" w:rsidRPr="006D09A7">
              <w:rPr>
                <w:rStyle w:val="Hipervnculo"/>
                <w:rFonts w:ascii="Arial" w:eastAsia="Arial" w:hAnsi="Arial" w:cs="Arial"/>
                <w:b/>
                <w:bCs/>
                <w:noProof/>
                <w:spacing w:val="-2"/>
                <w:w w:val="99"/>
                <w:lang w:val="es-ES"/>
              </w:rPr>
              <w:t>1.1.5.</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_Toc102639532 \h </w:instrText>
            </w:r>
            <w:r w:rsidR="00C020B2">
              <w:rPr>
                <w:noProof/>
                <w:webHidden/>
              </w:rPr>
            </w:r>
            <w:r w:rsidR="00C020B2">
              <w:rPr>
                <w:noProof/>
                <w:webHidden/>
              </w:rPr>
              <w:fldChar w:fldCharType="separate"/>
            </w:r>
            <w:r w:rsidR="00C020B2">
              <w:rPr>
                <w:noProof/>
                <w:webHidden/>
              </w:rPr>
              <w:t>30</w:t>
            </w:r>
            <w:r w:rsidR="00C020B2">
              <w:rPr>
                <w:noProof/>
                <w:webHidden/>
              </w:rPr>
              <w:fldChar w:fldCharType="end"/>
            </w:r>
          </w:hyperlink>
        </w:p>
        <w:p w14:paraId="6EAD44B4" w14:textId="29F80B60" w:rsidR="00C020B2" w:rsidRDefault="00A603DD">
          <w:pPr>
            <w:pStyle w:val="TDC3"/>
            <w:tabs>
              <w:tab w:val="left" w:pos="1320"/>
              <w:tab w:val="right" w:leader="dot" w:pos="9180"/>
            </w:tabs>
            <w:rPr>
              <w:rFonts w:eastAsiaTheme="minorEastAsia"/>
              <w:noProof/>
              <w:sz w:val="22"/>
              <w:szCs w:val="22"/>
              <w:lang w:eastAsia="es-UY"/>
            </w:rPr>
          </w:pPr>
          <w:hyperlink w:anchor="_Toc102639533" w:history="1">
            <w:r w:rsidR="00C020B2" w:rsidRPr="006D09A7">
              <w:rPr>
                <w:rStyle w:val="Hipervnculo"/>
                <w:rFonts w:ascii="Arial" w:eastAsia="Arial" w:hAnsi="Arial" w:cs="Arial"/>
                <w:b/>
                <w:bCs/>
                <w:noProof/>
                <w:spacing w:val="-2"/>
                <w:w w:val="99"/>
                <w:lang w:val="es-ES"/>
              </w:rPr>
              <w:t>1.1.6.</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_Toc102639533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08319552" w14:textId="0005DB3E" w:rsidR="00C020B2" w:rsidRDefault="00A603DD">
          <w:pPr>
            <w:pStyle w:val="TDC2"/>
            <w:tabs>
              <w:tab w:val="left" w:pos="880"/>
              <w:tab w:val="right" w:leader="dot" w:pos="9180"/>
            </w:tabs>
            <w:rPr>
              <w:rFonts w:eastAsiaTheme="minorEastAsia"/>
              <w:noProof/>
              <w:sz w:val="22"/>
              <w:szCs w:val="22"/>
              <w:lang w:eastAsia="es-UY"/>
            </w:rPr>
          </w:pPr>
          <w:hyperlink w:anchor="_Toc102639534" w:history="1">
            <w:r w:rsidR="00C020B2" w:rsidRPr="006D09A7">
              <w:rPr>
                <w:rStyle w:val="Hipervnculo"/>
                <w:rFonts w:ascii="Arial" w:eastAsia="Arial" w:hAnsi="Arial" w:cs="Arial"/>
                <w:b/>
                <w:bCs/>
                <w:noProof/>
                <w:spacing w:val="-6"/>
                <w:lang w:val="es-ES"/>
              </w:rPr>
              <w:t>C.</w:t>
            </w:r>
            <w:r w:rsidR="00C020B2">
              <w:rPr>
                <w:rFonts w:eastAsiaTheme="minorEastAsia"/>
                <w:noProof/>
                <w:sz w:val="22"/>
                <w:szCs w:val="22"/>
                <w:lang w:eastAsia="es-UY"/>
              </w:rPr>
              <w:tab/>
            </w:r>
            <w:r w:rsidR="00C020B2" w:rsidRPr="006D09A7">
              <w:rPr>
                <w:rStyle w:val="Hipervnculo"/>
                <w:rFonts w:ascii="Arial" w:hAnsi="Arial" w:cs="Arial"/>
                <w:noProof/>
              </w:rPr>
              <w:t>Obra</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Pública</w:t>
            </w:r>
            <w:r w:rsidR="00C020B2">
              <w:rPr>
                <w:noProof/>
                <w:webHidden/>
              </w:rPr>
              <w:tab/>
            </w:r>
            <w:r w:rsidR="00C020B2">
              <w:rPr>
                <w:noProof/>
                <w:webHidden/>
              </w:rPr>
              <w:fldChar w:fldCharType="begin"/>
            </w:r>
            <w:r w:rsidR="00C020B2">
              <w:rPr>
                <w:noProof/>
                <w:webHidden/>
              </w:rPr>
              <w:instrText xml:space="preserve"> PAGEREF _Toc102639534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713A1BDD" w14:textId="1CEFA58A" w:rsidR="00C020B2" w:rsidRDefault="00A603DD">
          <w:pPr>
            <w:pStyle w:val="TDC3"/>
            <w:tabs>
              <w:tab w:val="left" w:pos="1320"/>
              <w:tab w:val="right" w:leader="dot" w:pos="9180"/>
            </w:tabs>
            <w:rPr>
              <w:rFonts w:eastAsiaTheme="minorEastAsia"/>
              <w:noProof/>
              <w:sz w:val="22"/>
              <w:szCs w:val="22"/>
              <w:lang w:eastAsia="es-UY"/>
            </w:rPr>
          </w:pPr>
          <w:hyperlink w:anchor="_Toc102639535" w:history="1">
            <w:r w:rsidR="00C020B2" w:rsidRPr="006D09A7">
              <w:rPr>
                <w:rStyle w:val="Hipervnculo"/>
                <w:rFonts w:ascii="Arial" w:eastAsia="Arial" w:hAnsi="Arial" w:cs="Arial"/>
                <w:b/>
                <w:bCs/>
                <w:noProof/>
                <w:spacing w:val="-2"/>
                <w:w w:val="99"/>
                <w:lang w:val="es-ES"/>
              </w:rPr>
              <w:t>1.1.7.</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_Toc102639535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5D4BEC83" w14:textId="423416DF" w:rsidR="00C020B2" w:rsidRDefault="00A603DD">
          <w:pPr>
            <w:pStyle w:val="TDC3"/>
            <w:tabs>
              <w:tab w:val="left" w:pos="1320"/>
              <w:tab w:val="right" w:leader="dot" w:pos="9180"/>
            </w:tabs>
            <w:rPr>
              <w:rFonts w:eastAsiaTheme="minorEastAsia"/>
              <w:noProof/>
              <w:sz w:val="22"/>
              <w:szCs w:val="22"/>
              <w:lang w:eastAsia="es-UY"/>
            </w:rPr>
          </w:pPr>
          <w:hyperlink w:anchor="_Toc102639536" w:history="1">
            <w:r w:rsidR="00C020B2" w:rsidRPr="006D09A7">
              <w:rPr>
                <w:rStyle w:val="Hipervnculo"/>
                <w:rFonts w:ascii="Arial" w:eastAsia="Arial" w:hAnsi="Arial" w:cs="Arial"/>
                <w:b/>
                <w:bCs/>
                <w:noProof/>
                <w:spacing w:val="-2"/>
                <w:w w:val="99"/>
                <w:lang w:val="es-ES"/>
              </w:rPr>
              <w:t>1.1.8.</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_Toc102639536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44BD47EA" w14:textId="1AE61F08" w:rsidR="00C020B2" w:rsidRDefault="00A603DD">
          <w:pPr>
            <w:pStyle w:val="TDC3"/>
            <w:tabs>
              <w:tab w:val="left" w:pos="1320"/>
              <w:tab w:val="right" w:leader="dot" w:pos="9180"/>
            </w:tabs>
            <w:rPr>
              <w:rFonts w:eastAsiaTheme="minorEastAsia"/>
              <w:noProof/>
              <w:sz w:val="22"/>
              <w:szCs w:val="22"/>
              <w:lang w:eastAsia="es-UY"/>
            </w:rPr>
          </w:pPr>
          <w:hyperlink w:anchor="_Toc102639537" w:history="1">
            <w:r w:rsidR="00C020B2" w:rsidRPr="006D09A7">
              <w:rPr>
                <w:rStyle w:val="Hipervnculo"/>
                <w:rFonts w:ascii="Arial" w:eastAsia="Arial" w:hAnsi="Arial" w:cs="Arial"/>
                <w:b/>
                <w:bCs/>
                <w:noProof/>
                <w:spacing w:val="-2"/>
                <w:w w:val="99"/>
                <w:lang w:val="es-ES"/>
              </w:rPr>
              <w:t>1.1.9.</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_Toc102639537 \h </w:instrText>
            </w:r>
            <w:r w:rsidR="00C020B2">
              <w:rPr>
                <w:noProof/>
                <w:webHidden/>
              </w:rPr>
            </w:r>
            <w:r w:rsidR="00C020B2">
              <w:rPr>
                <w:noProof/>
                <w:webHidden/>
              </w:rPr>
              <w:fldChar w:fldCharType="separate"/>
            </w:r>
            <w:r w:rsidR="00C020B2">
              <w:rPr>
                <w:noProof/>
                <w:webHidden/>
              </w:rPr>
              <w:t>32</w:t>
            </w:r>
            <w:r w:rsidR="00C020B2">
              <w:rPr>
                <w:noProof/>
                <w:webHidden/>
              </w:rPr>
              <w:fldChar w:fldCharType="end"/>
            </w:r>
          </w:hyperlink>
        </w:p>
        <w:p w14:paraId="2C7CAC2F" w14:textId="694166C7" w:rsidR="00C020B2" w:rsidRDefault="00A603DD">
          <w:pPr>
            <w:pStyle w:val="TDC1"/>
            <w:tabs>
              <w:tab w:val="left" w:pos="480"/>
              <w:tab w:val="right" w:leader="dot" w:pos="9180"/>
            </w:tabs>
            <w:rPr>
              <w:rFonts w:eastAsiaTheme="minorEastAsia"/>
              <w:noProof/>
              <w:sz w:val="22"/>
              <w:szCs w:val="22"/>
              <w:lang w:eastAsia="es-UY"/>
            </w:rPr>
          </w:pPr>
          <w:hyperlink w:anchor="_Toc102639538" w:history="1">
            <w:r w:rsidR="00C020B2" w:rsidRPr="006D09A7">
              <w:rPr>
                <w:rStyle w:val="Hipervnculo"/>
                <w:rFonts w:ascii="Arial" w:eastAsia="Arial" w:hAnsi="Arial" w:cs="Arial"/>
                <w:b/>
                <w:bCs/>
                <w:noProof/>
                <w:w w:val="99"/>
                <w:lang w:val="es-ES"/>
              </w:rPr>
              <w:t>2.</w:t>
            </w:r>
            <w:r w:rsidR="00C020B2">
              <w:rPr>
                <w:rFonts w:eastAsiaTheme="minorEastAsia"/>
                <w:noProof/>
                <w:sz w:val="22"/>
                <w:szCs w:val="22"/>
                <w:lang w:eastAsia="es-UY"/>
              </w:rPr>
              <w:tab/>
            </w:r>
            <w:r w:rsidR="00C020B2" w:rsidRPr="006D09A7">
              <w:rPr>
                <w:rStyle w:val="Hipervnculo"/>
                <w:rFonts w:ascii="Arial" w:hAnsi="Arial" w:cs="Arial"/>
                <w:noProof/>
              </w:rPr>
              <w:t xml:space="preserve">Subprograma de Contratación Pública para </w:t>
            </w:r>
            <w:r w:rsidR="00C020B2" w:rsidRPr="006D09A7">
              <w:rPr>
                <w:rStyle w:val="Hipervnculo"/>
                <w:rFonts w:ascii="Arial" w:hAnsi="Arial" w:cs="Arial"/>
                <w:noProof/>
                <w:spacing w:val="-1"/>
              </w:rPr>
              <w:t>el</w:t>
            </w:r>
            <w:r w:rsidR="00C020B2" w:rsidRPr="006D09A7">
              <w:rPr>
                <w:rStyle w:val="Hipervnculo"/>
                <w:rFonts w:ascii="Arial" w:hAnsi="Arial" w:cs="Arial"/>
                <w:noProof/>
                <w:spacing w:val="-86"/>
              </w:rPr>
              <w:t xml:space="preserve"> </w:t>
            </w:r>
            <w:r w:rsidR="00C020B2" w:rsidRPr="006D09A7">
              <w:rPr>
                <w:rStyle w:val="Hipervnculo"/>
                <w:rFonts w:ascii="Arial" w:hAnsi="Arial" w:cs="Arial"/>
                <w:noProof/>
              </w:rPr>
              <w:t>Desarrollo</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las</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MIPYMES</w:t>
            </w:r>
            <w:r w:rsidR="00C020B2">
              <w:rPr>
                <w:noProof/>
                <w:webHidden/>
              </w:rPr>
              <w:tab/>
            </w:r>
            <w:r w:rsidR="00C020B2">
              <w:rPr>
                <w:noProof/>
                <w:webHidden/>
              </w:rPr>
              <w:fldChar w:fldCharType="begin"/>
            </w:r>
            <w:r w:rsidR="00C020B2">
              <w:rPr>
                <w:noProof/>
                <w:webHidden/>
              </w:rPr>
              <w:instrText xml:space="preserve"> PAGEREF _Toc102639538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45E64830" w14:textId="1D166998" w:rsidR="00C020B2" w:rsidRDefault="00A603DD">
          <w:pPr>
            <w:pStyle w:val="TDC2"/>
            <w:tabs>
              <w:tab w:val="left" w:pos="880"/>
              <w:tab w:val="right" w:leader="dot" w:pos="9180"/>
            </w:tabs>
            <w:rPr>
              <w:rFonts w:eastAsiaTheme="minorEastAsia"/>
              <w:noProof/>
              <w:sz w:val="22"/>
              <w:szCs w:val="22"/>
              <w:lang w:eastAsia="es-UY"/>
            </w:rPr>
          </w:pPr>
          <w:hyperlink w:anchor="_Toc102639539" w:history="1">
            <w:r w:rsidR="00C020B2" w:rsidRPr="006D09A7">
              <w:rPr>
                <w:rStyle w:val="Hipervnculo"/>
                <w:rFonts w:ascii="Arial" w:eastAsia="Arial" w:hAnsi="Arial" w:cs="Arial"/>
                <w:b/>
                <w:bCs/>
                <w:noProof/>
                <w:spacing w:val="-6"/>
                <w:lang w:val="es-ES"/>
              </w:rPr>
              <w:t>A.</w:t>
            </w:r>
            <w:r w:rsidR="00C020B2">
              <w:rPr>
                <w:rFonts w:eastAsiaTheme="minorEastAsia"/>
                <w:noProof/>
                <w:sz w:val="22"/>
                <w:szCs w:val="22"/>
                <w:lang w:eastAsia="es-UY"/>
              </w:rPr>
              <w:tab/>
            </w:r>
            <w:r w:rsidR="00C020B2" w:rsidRPr="006D09A7">
              <w:rPr>
                <w:rStyle w:val="Hipervnculo"/>
                <w:rFonts w:ascii="Arial" w:hAnsi="Arial" w:cs="Arial"/>
                <w:noProof/>
              </w:rPr>
              <w:t>Suministros</w:t>
            </w:r>
            <w:r w:rsidR="00C020B2">
              <w:rPr>
                <w:noProof/>
                <w:webHidden/>
              </w:rPr>
              <w:tab/>
            </w:r>
            <w:r w:rsidR="00C020B2">
              <w:rPr>
                <w:noProof/>
                <w:webHidden/>
              </w:rPr>
              <w:fldChar w:fldCharType="begin"/>
            </w:r>
            <w:r w:rsidR="00C020B2">
              <w:rPr>
                <w:noProof/>
                <w:webHidden/>
              </w:rPr>
              <w:instrText xml:space="preserve"> PAGEREF _Toc102639539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2E6C2D5C" w14:textId="6FC62B07" w:rsidR="00C020B2" w:rsidRDefault="00A603DD">
          <w:pPr>
            <w:pStyle w:val="TDC3"/>
            <w:tabs>
              <w:tab w:val="left" w:pos="1320"/>
              <w:tab w:val="right" w:leader="dot" w:pos="9180"/>
            </w:tabs>
            <w:rPr>
              <w:rFonts w:eastAsiaTheme="minorEastAsia"/>
              <w:noProof/>
              <w:sz w:val="22"/>
              <w:szCs w:val="22"/>
              <w:lang w:eastAsia="es-UY"/>
            </w:rPr>
          </w:pPr>
          <w:hyperlink w:anchor="_Toc102639540" w:history="1">
            <w:r w:rsidR="00C020B2" w:rsidRPr="006D09A7">
              <w:rPr>
                <w:rStyle w:val="Hipervnculo"/>
                <w:rFonts w:ascii="Arial" w:eastAsia="Arial" w:hAnsi="Arial" w:cs="Arial"/>
                <w:b/>
                <w:bCs/>
                <w:noProof/>
                <w:spacing w:val="-2"/>
                <w:w w:val="99"/>
                <w:lang w:val="es-ES"/>
              </w:rPr>
              <w:t>2.1.1.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_Toc102639540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0714E6AF" w14:textId="1E2AD021" w:rsidR="00C020B2" w:rsidRDefault="00A603DD">
          <w:pPr>
            <w:pStyle w:val="TDC3"/>
            <w:tabs>
              <w:tab w:val="left" w:pos="1320"/>
              <w:tab w:val="right" w:leader="dot" w:pos="9180"/>
            </w:tabs>
            <w:rPr>
              <w:rFonts w:eastAsiaTheme="minorEastAsia"/>
              <w:noProof/>
              <w:sz w:val="22"/>
              <w:szCs w:val="22"/>
              <w:lang w:eastAsia="es-UY"/>
            </w:rPr>
          </w:pPr>
          <w:hyperlink w:anchor="_Toc102639541" w:history="1">
            <w:r w:rsidR="00C020B2" w:rsidRPr="006D09A7">
              <w:rPr>
                <w:rStyle w:val="Hipervnculo"/>
                <w:rFonts w:ascii="Arial" w:eastAsia="Arial" w:hAnsi="Arial" w:cs="Arial"/>
                <w:b/>
                <w:bCs/>
                <w:noProof/>
                <w:spacing w:val="-2"/>
                <w:w w:val="99"/>
                <w:lang w:val="es-ES"/>
              </w:rPr>
              <w:t>2.1.2.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_Toc102639541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47E28D42" w14:textId="68FF03F3" w:rsidR="00C020B2" w:rsidRDefault="00A603DD">
          <w:pPr>
            <w:pStyle w:val="TDC3"/>
            <w:tabs>
              <w:tab w:val="left" w:pos="1320"/>
              <w:tab w:val="right" w:leader="dot" w:pos="9180"/>
            </w:tabs>
            <w:rPr>
              <w:rFonts w:eastAsiaTheme="minorEastAsia"/>
              <w:noProof/>
              <w:sz w:val="22"/>
              <w:szCs w:val="22"/>
              <w:lang w:eastAsia="es-UY"/>
            </w:rPr>
          </w:pPr>
          <w:hyperlink w:anchor="_Toc102639542" w:history="1">
            <w:r w:rsidR="00C020B2" w:rsidRPr="006D09A7">
              <w:rPr>
                <w:rStyle w:val="Hipervnculo"/>
                <w:rFonts w:ascii="Arial" w:eastAsia="Arial" w:hAnsi="Arial" w:cs="Arial"/>
                <w:b/>
                <w:bCs/>
                <w:noProof/>
                <w:spacing w:val="-2"/>
                <w:w w:val="99"/>
                <w:lang w:val="es-ES"/>
              </w:rPr>
              <w:t>2.1.3.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_Toc102639542 \h </w:instrText>
            </w:r>
            <w:r w:rsidR="00C020B2">
              <w:rPr>
                <w:noProof/>
                <w:webHidden/>
              </w:rPr>
            </w:r>
            <w:r w:rsidR="00C020B2">
              <w:rPr>
                <w:noProof/>
                <w:webHidden/>
              </w:rPr>
              <w:fldChar w:fldCharType="separate"/>
            </w:r>
            <w:r w:rsidR="00C020B2">
              <w:rPr>
                <w:noProof/>
                <w:webHidden/>
              </w:rPr>
              <w:t>34</w:t>
            </w:r>
            <w:r w:rsidR="00C020B2">
              <w:rPr>
                <w:noProof/>
                <w:webHidden/>
              </w:rPr>
              <w:fldChar w:fldCharType="end"/>
            </w:r>
          </w:hyperlink>
        </w:p>
        <w:p w14:paraId="5951F3F8" w14:textId="3CB709FB" w:rsidR="00C020B2" w:rsidRDefault="00A603DD">
          <w:pPr>
            <w:pStyle w:val="TDC2"/>
            <w:tabs>
              <w:tab w:val="left" w:pos="880"/>
              <w:tab w:val="right" w:leader="dot" w:pos="9180"/>
            </w:tabs>
            <w:rPr>
              <w:rFonts w:eastAsiaTheme="minorEastAsia"/>
              <w:noProof/>
              <w:sz w:val="22"/>
              <w:szCs w:val="22"/>
              <w:lang w:eastAsia="es-UY"/>
            </w:rPr>
          </w:pPr>
          <w:hyperlink w:anchor="_Toc102639543" w:history="1">
            <w:r w:rsidR="00C020B2" w:rsidRPr="006D09A7">
              <w:rPr>
                <w:rStyle w:val="Hipervnculo"/>
                <w:rFonts w:ascii="Arial" w:eastAsia="Arial" w:hAnsi="Arial" w:cs="Arial"/>
                <w:b/>
                <w:bCs/>
                <w:noProof/>
                <w:spacing w:val="-6"/>
                <w:lang w:val="es-ES"/>
              </w:rPr>
              <w:t>B.</w:t>
            </w:r>
            <w:r w:rsidR="00C020B2">
              <w:rPr>
                <w:rFonts w:eastAsiaTheme="minorEastAsia"/>
                <w:noProof/>
                <w:sz w:val="22"/>
                <w:szCs w:val="22"/>
                <w:lang w:eastAsia="es-UY"/>
              </w:rPr>
              <w:tab/>
            </w:r>
            <w:r w:rsidR="00C020B2" w:rsidRPr="006D09A7">
              <w:rPr>
                <w:rStyle w:val="Hipervnculo"/>
                <w:rFonts w:ascii="Arial" w:hAnsi="Arial" w:cs="Arial"/>
                <w:noProof/>
              </w:rPr>
              <w:t>Servicios</w:t>
            </w:r>
            <w:r w:rsidR="00C020B2">
              <w:rPr>
                <w:noProof/>
                <w:webHidden/>
              </w:rPr>
              <w:tab/>
            </w:r>
            <w:r w:rsidR="00C020B2">
              <w:rPr>
                <w:noProof/>
                <w:webHidden/>
              </w:rPr>
              <w:fldChar w:fldCharType="begin"/>
            </w:r>
            <w:r w:rsidR="00C020B2">
              <w:rPr>
                <w:noProof/>
                <w:webHidden/>
              </w:rPr>
              <w:instrText xml:space="preserve"> PAGEREF _Toc102639543 \h </w:instrText>
            </w:r>
            <w:r w:rsidR="00C020B2">
              <w:rPr>
                <w:noProof/>
                <w:webHidden/>
              </w:rPr>
            </w:r>
            <w:r w:rsidR="00C020B2">
              <w:rPr>
                <w:noProof/>
                <w:webHidden/>
              </w:rPr>
              <w:fldChar w:fldCharType="separate"/>
            </w:r>
            <w:r w:rsidR="00C020B2">
              <w:rPr>
                <w:noProof/>
                <w:webHidden/>
              </w:rPr>
              <w:t>35</w:t>
            </w:r>
            <w:r w:rsidR="00C020B2">
              <w:rPr>
                <w:noProof/>
                <w:webHidden/>
              </w:rPr>
              <w:fldChar w:fldCharType="end"/>
            </w:r>
          </w:hyperlink>
        </w:p>
        <w:p w14:paraId="38094683" w14:textId="2A441452" w:rsidR="00C020B2" w:rsidRDefault="00A603DD">
          <w:pPr>
            <w:pStyle w:val="TDC3"/>
            <w:tabs>
              <w:tab w:val="left" w:pos="1320"/>
              <w:tab w:val="right" w:leader="dot" w:pos="9180"/>
            </w:tabs>
            <w:rPr>
              <w:rFonts w:eastAsiaTheme="minorEastAsia"/>
              <w:noProof/>
              <w:sz w:val="22"/>
              <w:szCs w:val="22"/>
              <w:lang w:eastAsia="es-UY"/>
            </w:rPr>
          </w:pPr>
          <w:hyperlink w:anchor="_Toc102639544" w:history="1">
            <w:r w:rsidR="00C020B2" w:rsidRPr="006D09A7">
              <w:rPr>
                <w:rStyle w:val="Hipervnculo"/>
                <w:rFonts w:ascii="Arial" w:eastAsia="Arial" w:hAnsi="Arial" w:cs="Arial"/>
                <w:b/>
                <w:bCs/>
                <w:noProof/>
                <w:spacing w:val="-2"/>
                <w:w w:val="99"/>
                <w:lang w:val="es-ES"/>
              </w:rPr>
              <w:t>2.1.4.</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_Toc102639544 \h </w:instrText>
            </w:r>
            <w:r w:rsidR="00C020B2">
              <w:rPr>
                <w:noProof/>
                <w:webHidden/>
              </w:rPr>
            </w:r>
            <w:r w:rsidR="00C020B2">
              <w:rPr>
                <w:noProof/>
                <w:webHidden/>
              </w:rPr>
              <w:fldChar w:fldCharType="separate"/>
            </w:r>
            <w:r w:rsidR="00C020B2">
              <w:rPr>
                <w:noProof/>
                <w:webHidden/>
              </w:rPr>
              <w:t>35</w:t>
            </w:r>
            <w:r w:rsidR="00C020B2">
              <w:rPr>
                <w:noProof/>
                <w:webHidden/>
              </w:rPr>
              <w:fldChar w:fldCharType="end"/>
            </w:r>
          </w:hyperlink>
        </w:p>
        <w:p w14:paraId="56E2EC20" w14:textId="6E2449F1" w:rsidR="00C020B2" w:rsidRDefault="00A603DD">
          <w:pPr>
            <w:pStyle w:val="TDC3"/>
            <w:tabs>
              <w:tab w:val="left" w:pos="1320"/>
              <w:tab w:val="right" w:leader="dot" w:pos="9180"/>
            </w:tabs>
            <w:rPr>
              <w:rFonts w:eastAsiaTheme="minorEastAsia"/>
              <w:noProof/>
              <w:sz w:val="22"/>
              <w:szCs w:val="22"/>
              <w:lang w:eastAsia="es-UY"/>
            </w:rPr>
          </w:pPr>
          <w:hyperlink w:anchor="_Toc102639545" w:history="1">
            <w:r w:rsidR="00C020B2" w:rsidRPr="006D09A7">
              <w:rPr>
                <w:rStyle w:val="Hipervnculo"/>
                <w:rFonts w:ascii="Arial" w:eastAsia="Arial" w:hAnsi="Arial" w:cs="Arial"/>
                <w:b/>
                <w:bCs/>
                <w:noProof/>
                <w:spacing w:val="-2"/>
                <w:w w:val="99"/>
                <w:lang w:val="es-ES"/>
              </w:rPr>
              <w:t>2.1.5.</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_Toc102639545 \h </w:instrText>
            </w:r>
            <w:r w:rsidR="00C020B2">
              <w:rPr>
                <w:noProof/>
                <w:webHidden/>
              </w:rPr>
            </w:r>
            <w:r w:rsidR="00C020B2">
              <w:rPr>
                <w:noProof/>
                <w:webHidden/>
              </w:rPr>
              <w:fldChar w:fldCharType="separate"/>
            </w:r>
            <w:r w:rsidR="00C020B2">
              <w:rPr>
                <w:noProof/>
                <w:webHidden/>
              </w:rPr>
              <w:t>36</w:t>
            </w:r>
            <w:r w:rsidR="00C020B2">
              <w:rPr>
                <w:noProof/>
                <w:webHidden/>
              </w:rPr>
              <w:fldChar w:fldCharType="end"/>
            </w:r>
          </w:hyperlink>
        </w:p>
        <w:p w14:paraId="5A896DFA" w14:textId="14102DFD" w:rsidR="00C020B2" w:rsidRDefault="00A603DD">
          <w:pPr>
            <w:pStyle w:val="TDC3"/>
            <w:tabs>
              <w:tab w:val="left" w:pos="1320"/>
              <w:tab w:val="right" w:leader="dot" w:pos="9180"/>
            </w:tabs>
            <w:rPr>
              <w:rFonts w:eastAsiaTheme="minorEastAsia"/>
              <w:noProof/>
              <w:sz w:val="22"/>
              <w:szCs w:val="22"/>
              <w:lang w:eastAsia="es-UY"/>
            </w:rPr>
          </w:pPr>
          <w:hyperlink w:anchor="_Toc102639546" w:history="1">
            <w:r w:rsidR="00C020B2" w:rsidRPr="006D09A7">
              <w:rPr>
                <w:rStyle w:val="Hipervnculo"/>
                <w:rFonts w:ascii="Arial" w:eastAsia="Arial" w:hAnsi="Arial" w:cs="Arial"/>
                <w:b/>
                <w:bCs/>
                <w:noProof/>
                <w:spacing w:val="-2"/>
                <w:w w:val="99"/>
                <w:lang w:val="es-ES"/>
              </w:rPr>
              <w:t>2.1.6.</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_Toc102639546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654CEE4E" w14:textId="04C6ACFA" w:rsidR="00C020B2" w:rsidRDefault="00A603DD">
          <w:pPr>
            <w:pStyle w:val="TDC2"/>
            <w:tabs>
              <w:tab w:val="left" w:pos="880"/>
              <w:tab w:val="right" w:leader="dot" w:pos="9180"/>
            </w:tabs>
            <w:rPr>
              <w:rFonts w:eastAsiaTheme="minorEastAsia"/>
              <w:noProof/>
              <w:sz w:val="22"/>
              <w:szCs w:val="22"/>
              <w:lang w:eastAsia="es-UY"/>
            </w:rPr>
          </w:pPr>
          <w:hyperlink w:anchor="_Toc102639547" w:history="1">
            <w:r w:rsidR="00C020B2" w:rsidRPr="006D09A7">
              <w:rPr>
                <w:rStyle w:val="Hipervnculo"/>
                <w:rFonts w:ascii="Arial" w:eastAsia="Arial" w:hAnsi="Arial" w:cs="Arial"/>
                <w:b/>
                <w:bCs/>
                <w:noProof/>
                <w:spacing w:val="-6"/>
                <w:lang w:val="es-ES"/>
              </w:rPr>
              <w:t>C.</w:t>
            </w:r>
            <w:r w:rsidR="00C020B2">
              <w:rPr>
                <w:rFonts w:eastAsiaTheme="minorEastAsia"/>
                <w:noProof/>
                <w:sz w:val="22"/>
                <w:szCs w:val="22"/>
                <w:lang w:eastAsia="es-UY"/>
              </w:rPr>
              <w:tab/>
            </w:r>
            <w:r w:rsidR="00C020B2" w:rsidRPr="006D09A7">
              <w:rPr>
                <w:rStyle w:val="Hipervnculo"/>
                <w:rFonts w:ascii="Arial" w:hAnsi="Arial" w:cs="Arial"/>
                <w:noProof/>
              </w:rPr>
              <w:t>Obra</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Pública</w:t>
            </w:r>
            <w:r w:rsidR="00C020B2">
              <w:rPr>
                <w:noProof/>
                <w:webHidden/>
              </w:rPr>
              <w:tab/>
            </w:r>
            <w:r w:rsidR="00C020B2">
              <w:rPr>
                <w:noProof/>
                <w:webHidden/>
              </w:rPr>
              <w:fldChar w:fldCharType="begin"/>
            </w:r>
            <w:r w:rsidR="00C020B2">
              <w:rPr>
                <w:noProof/>
                <w:webHidden/>
              </w:rPr>
              <w:instrText xml:space="preserve"> PAGEREF _Toc102639547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535F020C" w14:textId="5B9EB7B0" w:rsidR="00C020B2" w:rsidRDefault="00A603DD">
          <w:pPr>
            <w:pStyle w:val="TDC3"/>
            <w:tabs>
              <w:tab w:val="left" w:pos="1320"/>
              <w:tab w:val="right" w:leader="dot" w:pos="9180"/>
            </w:tabs>
            <w:rPr>
              <w:rFonts w:eastAsiaTheme="minorEastAsia"/>
              <w:noProof/>
              <w:sz w:val="22"/>
              <w:szCs w:val="22"/>
              <w:lang w:eastAsia="es-UY"/>
            </w:rPr>
          </w:pPr>
          <w:hyperlink w:anchor="_Toc102639548" w:history="1">
            <w:r w:rsidR="00C020B2" w:rsidRPr="006D09A7">
              <w:rPr>
                <w:rStyle w:val="Hipervnculo"/>
                <w:rFonts w:ascii="Arial" w:eastAsia="Arial" w:hAnsi="Arial" w:cs="Arial"/>
                <w:b/>
                <w:bCs/>
                <w:noProof/>
                <w:spacing w:val="-2"/>
                <w:w w:val="99"/>
                <w:lang w:val="es-ES"/>
              </w:rPr>
              <w:t>2.1.7.</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_Toc102639548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7EDE6CC8" w14:textId="7524854A" w:rsidR="00C020B2" w:rsidRDefault="00A603DD">
          <w:pPr>
            <w:pStyle w:val="TDC3"/>
            <w:tabs>
              <w:tab w:val="left" w:pos="1320"/>
              <w:tab w:val="right" w:leader="dot" w:pos="9180"/>
            </w:tabs>
            <w:rPr>
              <w:rFonts w:eastAsiaTheme="minorEastAsia"/>
              <w:noProof/>
              <w:sz w:val="22"/>
              <w:szCs w:val="22"/>
              <w:lang w:eastAsia="es-UY"/>
            </w:rPr>
          </w:pPr>
          <w:hyperlink w:anchor="_Toc102639549" w:history="1">
            <w:r w:rsidR="00C020B2" w:rsidRPr="006D09A7">
              <w:rPr>
                <w:rStyle w:val="Hipervnculo"/>
                <w:rFonts w:ascii="Arial" w:eastAsia="Arial" w:hAnsi="Arial" w:cs="Arial"/>
                <w:b/>
                <w:bCs/>
                <w:noProof/>
                <w:spacing w:val="-2"/>
                <w:w w:val="99"/>
                <w:lang w:val="es-ES"/>
              </w:rPr>
              <w:t>2.1.8.</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_Toc102639549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36004079" w14:textId="00F25FFB" w:rsidR="00C020B2" w:rsidRDefault="00A603DD">
          <w:pPr>
            <w:pStyle w:val="TDC3"/>
            <w:tabs>
              <w:tab w:val="left" w:pos="1320"/>
              <w:tab w:val="right" w:leader="dot" w:pos="9180"/>
            </w:tabs>
            <w:rPr>
              <w:rFonts w:eastAsiaTheme="minorEastAsia"/>
              <w:noProof/>
              <w:sz w:val="22"/>
              <w:szCs w:val="22"/>
              <w:lang w:eastAsia="es-UY"/>
            </w:rPr>
          </w:pPr>
          <w:hyperlink w:anchor="_Toc102639550" w:history="1">
            <w:r w:rsidR="00C020B2" w:rsidRPr="006D09A7">
              <w:rPr>
                <w:rStyle w:val="Hipervnculo"/>
                <w:rFonts w:ascii="Arial" w:eastAsia="Arial" w:hAnsi="Arial" w:cs="Arial"/>
                <w:b/>
                <w:bCs/>
                <w:noProof/>
                <w:spacing w:val="-2"/>
                <w:w w:val="99"/>
                <w:lang w:val="es-ES"/>
              </w:rPr>
              <w:t>2.1.9.</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_Toc102639550 \h </w:instrText>
            </w:r>
            <w:r w:rsidR="00C020B2">
              <w:rPr>
                <w:noProof/>
                <w:webHidden/>
              </w:rPr>
            </w:r>
            <w:r w:rsidR="00C020B2">
              <w:rPr>
                <w:noProof/>
                <w:webHidden/>
              </w:rPr>
              <w:fldChar w:fldCharType="separate"/>
            </w:r>
            <w:r w:rsidR="00C020B2">
              <w:rPr>
                <w:noProof/>
                <w:webHidden/>
              </w:rPr>
              <w:t>38</w:t>
            </w:r>
            <w:r w:rsidR="00C020B2">
              <w:rPr>
                <w:noProof/>
                <w:webHidden/>
              </w:rPr>
              <w:fldChar w:fldCharType="end"/>
            </w:r>
          </w:hyperlink>
        </w:p>
        <w:p w14:paraId="42B639B3" w14:textId="767749CB" w:rsidR="00C020B2" w:rsidRDefault="00A603DD">
          <w:pPr>
            <w:pStyle w:val="TDC2"/>
            <w:tabs>
              <w:tab w:val="left" w:pos="880"/>
              <w:tab w:val="right" w:leader="dot" w:pos="9180"/>
            </w:tabs>
            <w:rPr>
              <w:rFonts w:eastAsiaTheme="minorEastAsia"/>
              <w:noProof/>
              <w:sz w:val="22"/>
              <w:szCs w:val="22"/>
              <w:lang w:eastAsia="es-UY"/>
            </w:rPr>
          </w:pPr>
          <w:hyperlink w:anchor="_Toc102639551" w:history="1">
            <w:r w:rsidR="00C020B2" w:rsidRPr="006D09A7">
              <w:rPr>
                <w:rStyle w:val="Hipervnculo"/>
                <w:rFonts w:ascii="Arial" w:eastAsia="Arial" w:hAnsi="Arial" w:cs="Arial"/>
                <w:b/>
                <w:bCs/>
                <w:noProof/>
                <w:spacing w:val="-6"/>
                <w:lang w:val="es-ES"/>
              </w:rPr>
              <w:t>D.</w:t>
            </w:r>
            <w:r w:rsidR="00C020B2">
              <w:rPr>
                <w:rFonts w:eastAsiaTheme="minorEastAsia"/>
                <w:noProof/>
                <w:sz w:val="22"/>
                <w:szCs w:val="22"/>
                <w:lang w:eastAsia="es-UY"/>
              </w:rPr>
              <w:tab/>
            </w:r>
            <w:r w:rsidR="00C020B2" w:rsidRPr="006D09A7">
              <w:rPr>
                <w:rStyle w:val="Hipervnculo"/>
                <w:rFonts w:ascii="Arial" w:hAnsi="Arial" w:cs="Arial"/>
                <w:noProof/>
              </w:rPr>
              <w:t>Reserva</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mercado</w:t>
            </w:r>
            <w:r w:rsidR="00C020B2">
              <w:rPr>
                <w:noProof/>
                <w:webHidden/>
              </w:rPr>
              <w:tab/>
            </w:r>
            <w:r w:rsidR="00C020B2">
              <w:rPr>
                <w:noProof/>
                <w:webHidden/>
              </w:rPr>
              <w:fldChar w:fldCharType="begin"/>
            </w:r>
            <w:r w:rsidR="00C020B2">
              <w:rPr>
                <w:noProof/>
                <w:webHidden/>
              </w:rPr>
              <w:instrText xml:space="preserve"> PAGEREF _Toc102639551 \h </w:instrText>
            </w:r>
            <w:r w:rsidR="00C020B2">
              <w:rPr>
                <w:noProof/>
                <w:webHidden/>
              </w:rPr>
            </w:r>
            <w:r w:rsidR="00C020B2">
              <w:rPr>
                <w:noProof/>
                <w:webHidden/>
              </w:rPr>
              <w:fldChar w:fldCharType="separate"/>
            </w:r>
            <w:r w:rsidR="00C020B2">
              <w:rPr>
                <w:noProof/>
                <w:webHidden/>
              </w:rPr>
              <w:t>39</w:t>
            </w:r>
            <w:r w:rsidR="00C020B2">
              <w:rPr>
                <w:noProof/>
                <w:webHidden/>
              </w:rPr>
              <w:fldChar w:fldCharType="end"/>
            </w:r>
          </w:hyperlink>
        </w:p>
        <w:p w14:paraId="63D05667" w14:textId="5C2F8C82" w:rsidR="00C020B2" w:rsidRDefault="00A603DD">
          <w:pPr>
            <w:pStyle w:val="TDC3"/>
            <w:tabs>
              <w:tab w:val="left" w:pos="1540"/>
              <w:tab w:val="right" w:leader="dot" w:pos="9180"/>
            </w:tabs>
            <w:rPr>
              <w:rFonts w:eastAsiaTheme="minorEastAsia"/>
              <w:noProof/>
              <w:sz w:val="22"/>
              <w:szCs w:val="22"/>
              <w:lang w:eastAsia="es-UY"/>
            </w:rPr>
          </w:pPr>
          <w:hyperlink w:anchor="_Toc102639552" w:history="1">
            <w:r w:rsidR="00C020B2" w:rsidRPr="006D09A7">
              <w:rPr>
                <w:rStyle w:val="Hipervnculo"/>
                <w:rFonts w:ascii="Arial" w:eastAsia="Arial" w:hAnsi="Arial" w:cs="Arial"/>
                <w:b/>
                <w:bCs/>
                <w:noProof/>
                <w:spacing w:val="-2"/>
                <w:w w:val="99"/>
                <w:lang w:val="es-ES"/>
              </w:rPr>
              <w:t>2.1.10.</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_Toc102639552 \h </w:instrText>
            </w:r>
            <w:r w:rsidR="00C020B2">
              <w:rPr>
                <w:noProof/>
                <w:webHidden/>
              </w:rPr>
            </w:r>
            <w:r w:rsidR="00C020B2">
              <w:rPr>
                <w:noProof/>
                <w:webHidden/>
              </w:rPr>
              <w:fldChar w:fldCharType="separate"/>
            </w:r>
            <w:r w:rsidR="00C020B2">
              <w:rPr>
                <w:noProof/>
                <w:webHidden/>
              </w:rPr>
              <w:t>39</w:t>
            </w:r>
            <w:r w:rsidR="00C020B2">
              <w:rPr>
                <w:noProof/>
                <w:webHidden/>
              </w:rPr>
              <w:fldChar w:fldCharType="end"/>
            </w:r>
          </w:hyperlink>
        </w:p>
        <w:p w14:paraId="4A8F871B" w14:textId="7229C38D" w:rsidR="00C020B2" w:rsidRDefault="00A603DD">
          <w:pPr>
            <w:pStyle w:val="TDC3"/>
            <w:tabs>
              <w:tab w:val="left" w:pos="1540"/>
              <w:tab w:val="right" w:leader="dot" w:pos="9180"/>
            </w:tabs>
            <w:rPr>
              <w:rFonts w:eastAsiaTheme="minorEastAsia"/>
              <w:noProof/>
              <w:sz w:val="22"/>
              <w:szCs w:val="22"/>
              <w:lang w:eastAsia="es-UY"/>
            </w:rPr>
          </w:pPr>
          <w:hyperlink w:anchor="_Toc102639553" w:history="1">
            <w:r w:rsidR="00C020B2" w:rsidRPr="006D09A7">
              <w:rPr>
                <w:rStyle w:val="Hipervnculo"/>
                <w:rFonts w:ascii="Arial" w:eastAsia="Arial" w:hAnsi="Arial" w:cs="Arial"/>
                <w:b/>
                <w:bCs/>
                <w:noProof/>
                <w:spacing w:val="-2"/>
                <w:w w:val="99"/>
                <w:lang w:val="es-ES"/>
              </w:rPr>
              <w:t>2.1.11.</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_Toc102639553 \h </w:instrText>
            </w:r>
            <w:r w:rsidR="00C020B2">
              <w:rPr>
                <w:noProof/>
                <w:webHidden/>
              </w:rPr>
            </w:r>
            <w:r w:rsidR="00C020B2">
              <w:rPr>
                <w:noProof/>
                <w:webHidden/>
              </w:rPr>
              <w:fldChar w:fldCharType="separate"/>
            </w:r>
            <w:r w:rsidR="00C020B2">
              <w:rPr>
                <w:noProof/>
                <w:webHidden/>
              </w:rPr>
              <w:t>39</w:t>
            </w:r>
            <w:r w:rsidR="00C020B2">
              <w:rPr>
                <w:noProof/>
                <w:webHidden/>
              </w:rPr>
              <w:fldChar w:fldCharType="end"/>
            </w:r>
          </w:hyperlink>
        </w:p>
        <w:p w14:paraId="7F3F00E7" w14:textId="17ED4927" w:rsidR="00C020B2" w:rsidRDefault="00A603DD">
          <w:pPr>
            <w:pStyle w:val="TDC1"/>
            <w:tabs>
              <w:tab w:val="left" w:pos="480"/>
              <w:tab w:val="right" w:leader="dot" w:pos="9180"/>
            </w:tabs>
            <w:rPr>
              <w:rFonts w:eastAsiaTheme="minorEastAsia"/>
              <w:noProof/>
              <w:sz w:val="22"/>
              <w:szCs w:val="22"/>
              <w:lang w:eastAsia="es-UY"/>
            </w:rPr>
          </w:pPr>
          <w:hyperlink w:anchor="_Toc102639554" w:history="1">
            <w:r w:rsidR="00C020B2" w:rsidRPr="006D09A7">
              <w:rPr>
                <w:rStyle w:val="Hipervnculo"/>
                <w:rFonts w:ascii="Arial" w:eastAsia="Arial" w:hAnsi="Arial" w:cs="Arial"/>
                <w:b/>
                <w:bCs/>
                <w:noProof/>
                <w:w w:val="99"/>
                <w:lang w:val="es-ES"/>
              </w:rPr>
              <w:t>3.</w:t>
            </w:r>
            <w:r w:rsidR="00C020B2">
              <w:rPr>
                <w:rFonts w:eastAsiaTheme="minorEastAsia"/>
                <w:noProof/>
                <w:sz w:val="22"/>
                <w:szCs w:val="22"/>
                <w:lang w:eastAsia="es-UY"/>
              </w:rPr>
              <w:tab/>
            </w:r>
            <w:r w:rsidR="00C020B2" w:rsidRPr="006D09A7">
              <w:rPr>
                <w:rStyle w:val="Hipervnculo"/>
                <w:rFonts w:ascii="Arial" w:hAnsi="Arial" w:cs="Arial"/>
                <w:noProof/>
              </w:rPr>
              <w:t xml:space="preserve">Subprograma de Contratación Pública para </w:t>
            </w:r>
            <w:r w:rsidR="00C020B2" w:rsidRPr="006D09A7">
              <w:rPr>
                <w:rStyle w:val="Hipervnculo"/>
                <w:rFonts w:ascii="Arial" w:hAnsi="Arial" w:cs="Arial"/>
                <w:noProof/>
                <w:spacing w:val="-1"/>
              </w:rPr>
              <w:t>el</w:t>
            </w:r>
            <w:r w:rsidR="00C020B2" w:rsidRPr="006D09A7">
              <w:rPr>
                <w:rStyle w:val="Hipervnculo"/>
                <w:rFonts w:ascii="Arial" w:hAnsi="Arial" w:cs="Arial"/>
                <w:noProof/>
                <w:spacing w:val="-86"/>
              </w:rPr>
              <w:t xml:space="preserve"> </w:t>
            </w:r>
            <w:r w:rsidR="00C020B2" w:rsidRPr="006D09A7">
              <w:rPr>
                <w:rStyle w:val="Hipervnculo"/>
                <w:rFonts w:ascii="Arial" w:hAnsi="Arial" w:cs="Arial"/>
                <w:noProof/>
              </w:rPr>
              <w:t>Desarrollo</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la</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Industria</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Farmacéutica</w:t>
            </w:r>
            <w:r w:rsidR="00C020B2">
              <w:rPr>
                <w:noProof/>
                <w:webHidden/>
              </w:rPr>
              <w:tab/>
            </w:r>
            <w:r w:rsidR="00C020B2">
              <w:rPr>
                <w:noProof/>
                <w:webHidden/>
              </w:rPr>
              <w:fldChar w:fldCharType="begin"/>
            </w:r>
            <w:r w:rsidR="00C020B2">
              <w:rPr>
                <w:noProof/>
                <w:webHidden/>
              </w:rPr>
              <w:instrText xml:space="preserve"> PAGEREF _Toc102639554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2F12A5EA" w14:textId="3DCB1C47" w:rsidR="00C020B2" w:rsidRDefault="00A603DD">
          <w:pPr>
            <w:pStyle w:val="TDC3"/>
            <w:tabs>
              <w:tab w:val="left" w:pos="1320"/>
              <w:tab w:val="right" w:leader="dot" w:pos="9180"/>
            </w:tabs>
            <w:rPr>
              <w:rFonts w:eastAsiaTheme="minorEastAsia"/>
              <w:noProof/>
              <w:sz w:val="22"/>
              <w:szCs w:val="22"/>
              <w:lang w:eastAsia="es-UY"/>
            </w:rPr>
          </w:pPr>
          <w:hyperlink w:anchor="_Toc102639555" w:history="1">
            <w:r w:rsidR="00C020B2" w:rsidRPr="006D09A7">
              <w:rPr>
                <w:rStyle w:val="Hipervnculo"/>
                <w:rFonts w:ascii="Arial" w:eastAsia="Arial" w:hAnsi="Arial" w:cs="Arial"/>
                <w:b/>
                <w:bCs/>
                <w:noProof/>
                <w:spacing w:val="-2"/>
                <w:w w:val="99"/>
                <w:lang w:val="es-ES"/>
              </w:rPr>
              <w:t>3.1.1.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_Toc102639555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7973CF8E" w14:textId="39E60ABA" w:rsidR="00C020B2" w:rsidRDefault="00A603DD">
          <w:pPr>
            <w:pStyle w:val="TDC3"/>
            <w:tabs>
              <w:tab w:val="left" w:pos="1320"/>
              <w:tab w:val="right" w:leader="dot" w:pos="9180"/>
            </w:tabs>
            <w:rPr>
              <w:rFonts w:eastAsiaTheme="minorEastAsia"/>
              <w:noProof/>
              <w:sz w:val="22"/>
              <w:szCs w:val="22"/>
              <w:lang w:eastAsia="es-UY"/>
            </w:rPr>
          </w:pPr>
          <w:hyperlink w:anchor="_Toc102639556" w:history="1">
            <w:r w:rsidR="00C020B2" w:rsidRPr="006D09A7">
              <w:rPr>
                <w:rStyle w:val="Hipervnculo"/>
                <w:rFonts w:ascii="Arial" w:eastAsia="Arial" w:hAnsi="Arial" w:cs="Arial"/>
                <w:b/>
                <w:bCs/>
                <w:noProof/>
                <w:spacing w:val="-2"/>
                <w:w w:val="99"/>
                <w:lang w:val="es-ES"/>
              </w:rPr>
              <w:t>3.1.2.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_Toc102639556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6AEE7AB6" w14:textId="7393B4C5" w:rsidR="00C020B2" w:rsidRDefault="00A603DD">
          <w:pPr>
            <w:pStyle w:val="TDC3"/>
            <w:tabs>
              <w:tab w:val="left" w:pos="1320"/>
              <w:tab w:val="right" w:leader="dot" w:pos="9180"/>
            </w:tabs>
            <w:rPr>
              <w:rFonts w:eastAsiaTheme="minorEastAsia"/>
              <w:noProof/>
              <w:sz w:val="22"/>
              <w:szCs w:val="22"/>
              <w:lang w:eastAsia="es-UY"/>
            </w:rPr>
          </w:pPr>
          <w:hyperlink w:anchor="_Toc102639557" w:history="1">
            <w:r w:rsidR="00C020B2" w:rsidRPr="006D09A7">
              <w:rPr>
                <w:rStyle w:val="Hipervnculo"/>
                <w:rFonts w:ascii="Arial" w:eastAsia="Arial" w:hAnsi="Arial" w:cs="Arial"/>
                <w:b/>
                <w:bCs/>
                <w:noProof/>
                <w:spacing w:val="-2"/>
                <w:w w:val="99"/>
                <w:lang w:val="es-ES"/>
              </w:rPr>
              <w:t>3.1.3.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_Toc102639557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59E68955" w14:textId="4FDD0653" w:rsidR="00C020B2" w:rsidRDefault="00A603DD">
          <w:pPr>
            <w:pStyle w:val="TDC1"/>
            <w:tabs>
              <w:tab w:val="left" w:pos="480"/>
              <w:tab w:val="right" w:leader="dot" w:pos="9180"/>
            </w:tabs>
            <w:rPr>
              <w:rFonts w:eastAsiaTheme="minorEastAsia"/>
              <w:noProof/>
              <w:sz w:val="22"/>
              <w:szCs w:val="22"/>
              <w:lang w:eastAsia="es-UY"/>
            </w:rPr>
          </w:pPr>
          <w:hyperlink w:anchor="_Toc102639558" w:history="1">
            <w:r w:rsidR="00C020B2" w:rsidRPr="006D09A7">
              <w:rPr>
                <w:rStyle w:val="Hipervnculo"/>
                <w:rFonts w:ascii="Arial" w:eastAsia="Arial" w:hAnsi="Arial" w:cs="Arial"/>
                <w:b/>
                <w:bCs/>
                <w:noProof/>
                <w:w w:val="99"/>
                <w:lang w:val="es-ES"/>
              </w:rPr>
              <w:t>4.</w:t>
            </w:r>
            <w:r w:rsidR="00C020B2">
              <w:rPr>
                <w:rFonts w:eastAsiaTheme="minorEastAsia"/>
                <w:noProof/>
                <w:sz w:val="22"/>
                <w:szCs w:val="22"/>
                <w:lang w:eastAsia="es-UY"/>
              </w:rPr>
              <w:tab/>
            </w:r>
            <w:r w:rsidR="00C020B2" w:rsidRPr="006D09A7">
              <w:rPr>
                <w:rStyle w:val="Hipervnculo"/>
                <w:rFonts w:ascii="Arial" w:hAnsi="Arial" w:cs="Arial"/>
                <w:noProof/>
              </w:rPr>
              <w:t>Régimen</w:t>
            </w:r>
            <w:r w:rsidR="00C020B2" w:rsidRPr="006D09A7">
              <w:rPr>
                <w:rStyle w:val="Hipervnculo"/>
                <w:rFonts w:ascii="Arial" w:hAnsi="Arial" w:cs="Arial"/>
                <w:noProof/>
                <w:spacing w:val="5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54"/>
              </w:rPr>
              <w:t xml:space="preserve"> </w:t>
            </w:r>
            <w:r w:rsidR="00C020B2" w:rsidRPr="006D09A7">
              <w:rPr>
                <w:rStyle w:val="Hipervnculo"/>
                <w:rFonts w:ascii="Arial" w:hAnsi="Arial" w:cs="Arial"/>
                <w:noProof/>
              </w:rPr>
              <w:t>reserva</w:t>
            </w:r>
            <w:r w:rsidR="00C020B2" w:rsidRPr="006D09A7">
              <w:rPr>
                <w:rStyle w:val="Hipervnculo"/>
                <w:rFonts w:ascii="Arial" w:hAnsi="Arial" w:cs="Arial"/>
                <w:noProof/>
                <w:spacing w:val="56"/>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52"/>
              </w:rPr>
              <w:t xml:space="preserve"> </w:t>
            </w:r>
            <w:r w:rsidR="00C020B2" w:rsidRPr="006D09A7">
              <w:rPr>
                <w:rStyle w:val="Hipervnculo"/>
                <w:rFonts w:ascii="Arial" w:hAnsi="Arial" w:cs="Arial"/>
                <w:noProof/>
              </w:rPr>
              <w:t>mercado</w:t>
            </w:r>
            <w:r w:rsidR="00C020B2" w:rsidRPr="006D09A7">
              <w:rPr>
                <w:rStyle w:val="Hipervnculo"/>
                <w:rFonts w:ascii="Arial" w:hAnsi="Arial" w:cs="Arial"/>
                <w:noProof/>
                <w:spacing w:val="5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53"/>
              </w:rPr>
              <w:t xml:space="preserve"> </w:t>
            </w:r>
            <w:r w:rsidR="00C020B2" w:rsidRPr="006D09A7">
              <w:rPr>
                <w:rStyle w:val="Hipervnculo"/>
                <w:rFonts w:ascii="Arial" w:hAnsi="Arial" w:cs="Arial"/>
                <w:noProof/>
              </w:rPr>
              <w:t>la</w:t>
            </w:r>
            <w:r w:rsidR="00C020B2" w:rsidRPr="006D09A7">
              <w:rPr>
                <w:rStyle w:val="Hipervnculo"/>
                <w:rFonts w:ascii="Arial" w:hAnsi="Arial" w:cs="Arial"/>
                <w:noProof/>
                <w:spacing w:val="49"/>
              </w:rPr>
              <w:t xml:space="preserve"> </w:t>
            </w:r>
            <w:r w:rsidR="00C020B2" w:rsidRPr="006D09A7">
              <w:rPr>
                <w:rStyle w:val="Hipervnculo"/>
                <w:rFonts w:ascii="Arial" w:hAnsi="Arial" w:cs="Arial"/>
                <w:noProof/>
              </w:rPr>
              <w:t>Agricultura</w:t>
            </w:r>
            <w:r w:rsidR="00C020B2" w:rsidRPr="006D09A7">
              <w:rPr>
                <w:rStyle w:val="Hipervnculo"/>
                <w:rFonts w:ascii="Arial" w:hAnsi="Arial" w:cs="Arial"/>
                <w:noProof/>
                <w:spacing w:val="-86"/>
              </w:rPr>
              <w:t xml:space="preserve"> </w:t>
            </w:r>
            <w:r w:rsidR="00C020B2" w:rsidRPr="006D09A7">
              <w:rPr>
                <w:rStyle w:val="Hipervnculo"/>
                <w:rFonts w:ascii="Arial" w:hAnsi="Arial" w:cs="Arial"/>
                <w:noProof/>
              </w:rPr>
              <w:t>Familiar</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y</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Pesca</w:t>
            </w:r>
            <w:r w:rsidR="00C020B2" w:rsidRPr="006D09A7">
              <w:rPr>
                <w:rStyle w:val="Hipervnculo"/>
                <w:rFonts w:ascii="Arial" w:hAnsi="Arial" w:cs="Arial"/>
                <w:noProof/>
                <w:spacing w:val="-7"/>
              </w:rPr>
              <w:t xml:space="preserve"> </w:t>
            </w:r>
            <w:r w:rsidR="00C020B2" w:rsidRPr="006D09A7">
              <w:rPr>
                <w:rStyle w:val="Hipervnculo"/>
                <w:rFonts w:ascii="Arial" w:hAnsi="Arial" w:cs="Arial"/>
                <w:noProof/>
              </w:rPr>
              <w:t>Artesanal</w:t>
            </w:r>
            <w:r w:rsidR="00C020B2">
              <w:rPr>
                <w:noProof/>
                <w:webHidden/>
              </w:rPr>
              <w:tab/>
            </w:r>
            <w:r w:rsidR="00C020B2">
              <w:rPr>
                <w:noProof/>
                <w:webHidden/>
              </w:rPr>
              <w:fldChar w:fldCharType="begin"/>
            </w:r>
            <w:r w:rsidR="00C020B2">
              <w:rPr>
                <w:noProof/>
                <w:webHidden/>
              </w:rPr>
              <w:instrText xml:space="preserve"> PAGEREF _Toc102639558 \h </w:instrText>
            </w:r>
            <w:r w:rsidR="00C020B2">
              <w:rPr>
                <w:noProof/>
                <w:webHidden/>
              </w:rPr>
            </w:r>
            <w:r w:rsidR="00C020B2">
              <w:rPr>
                <w:noProof/>
                <w:webHidden/>
              </w:rPr>
              <w:fldChar w:fldCharType="separate"/>
            </w:r>
            <w:r w:rsidR="00C020B2">
              <w:rPr>
                <w:noProof/>
                <w:webHidden/>
              </w:rPr>
              <w:t>41</w:t>
            </w:r>
            <w:r w:rsidR="00C020B2">
              <w:rPr>
                <w:noProof/>
                <w:webHidden/>
              </w:rPr>
              <w:fldChar w:fldCharType="end"/>
            </w:r>
          </w:hyperlink>
        </w:p>
        <w:p w14:paraId="7C2F6D66" w14:textId="4AE30B01" w:rsidR="00C020B2" w:rsidRDefault="00A603DD">
          <w:pPr>
            <w:pStyle w:val="TDC3"/>
            <w:tabs>
              <w:tab w:val="left" w:pos="1320"/>
              <w:tab w:val="right" w:leader="dot" w:pos="9180"/>
            </w:tabs>
            <w:rPr>
              <w:rFonts w:eastAsiaTheme="minorEastAsia"/>
              <w:noProof/>
              <w:sz w:val="22"/>
              <w:szCs w:val="22"/>
              <w:lang w:eastAsia="es-UY"/>
            </w:rPr>
          </w:pPr>
          <w:hyperlink w:anchor="_Toc102639559" w:history="1">
            <w:r w:rsidR="00C020B2" w:rsidRPr="006D09A7">
              <w:rPr>
                <w:rStyle w:val="Hipervnculo"/>
                <w:rFonts w:ascii="Arial" w:eastAsia="Arial" w:hAnsi="Arial" w:cs="Arial"/>
                <w:b/>
                <w:bCs/>
                <w:noProof/>
                <w:spacing w:val="-2"/>
                <w:w w:val="99"/>
                <w:lang w:val="es-ES"/>
              </w:rPr>
              <w:t>4.1.1.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_Toc102639559 \h </w:instrText>
            </w:r>
            <w:r w:rsidR="00C020B2">
              <w:rPr>
                <w:noProof/>
                <w:webHidden/>
              </w:rPr>
            </w:r>
            <w:r w:rsidR="00C020B2">
              <w:rPr>
                <w:noProof/>
                <w:webHidden/>
              </w:rPr>
              <w:fldChar w:fldCharType="separate"/>
            </w:r>
            <w:r w:rsidR="00C020B2">
              <w:rPr>
                <w:noProof/>
                <w:webHidden/>
              </w:rPr>
              <w:t>41</w:t>
            </w:r>
            <w:r w:rsidR="00C020B2">
              <w:rPr>
                <w:noProof/>
                <w:webHidden/>
              </w:rPr>
              <w:fldChar w:fldCharType="end"/>
            </w:r>
          </w:hyperlink>
        </w:p>
        <w:p w14:paraId="4284D4FF" w14:textId="1D977B65" w:rsidR="00C020B2" w:rsidRDefault="00A603DD">
          <w:pPr>
            <w:pStyle w:val="TDC3"/>
            <w:tabs>
              <w:tab w:val="left" w:pos="1320"/>
              <w:tab w:val="right" w:leader="dot" w:pos="9180"/>
            </w:tabs>
            <w:rPr>
              <w:rFonts w:eastAsiaTheme="minorEastAsia"/>
              <w:noProof/>
              <w:sz w:val="22"/>
              <w:szCs w:val="22"/>
              <w:lang w:eastAsia="es-UY"/>
            </w:rPr>
          </w:pPr>
          <w:hyperlink w:anchor="_Toc102639560" w:history="1">
            <w:r w:rsidR="00C020B2" w:rsidRPr="006D09A7">
              <w:rPr>
                <w:rStyle w:val="Hipervnculo"/>
                <w:rFonts w:ascii="Arial" w:eastAsia="Arial" w:hAnsi="Arial" w:cs="Arial"/>
                <w:b/>
                <w:bCs/>
                <w:noProof/>
                <w:spacing w:val="-2"/>
                <w:w w:val="99"/>
                <w:lang w:val="es-ES"/>
              </w:rPr>
              <w:t>4.1.2.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_Toc102639560 \h </w:instrText>
            </w:r>
            <w:r w:rsidR="00C020B2">
              <w:rPr>
                <w:noProof/>
                <w:webHidden/>
              </w:rPr>
            </w:r>
            <w:r w:rsidR="00C020B2">
              <w:rPr>
                <w:noProof/>
                <w:webHidden/>
              </w:rPr>
              <w:fldChar w:fldCharType="separate"/>
            </w:r>
            <w:r w:rsidR="00C020B2">
              <w:rPr>
                <w:noProof/>
                <w:webHidden/>
              </w:rPr>
              <w:t>41</w:t>
            </w:r>
            <w:r w:rsidR="00C020B2">
              <w:rPr>
                <w:noProof/>
                <w:webHidden/>
              </w:rPr>
              <w:fldChar w:fldCharType="end"/>
            </w:r>
          </w:hyperlink>
        </w:p>
        <w:p w14:paraId="7CEC06AF" w14:textId="15AD33AD" w:rsidR="00C020B2" w:rsidRDefault="00A603DD">
          <w:pPr>
            <w:pStyle w:val="TDC3"/>
            <w:tabs>
              <w:tab w:val="left" w:pos="1320"/>
              <w:tab w:val="right" w:leader="dot" w:pos="9180"/>
            </w:tabs>
            <w:rPr>
              <w:rFonts w:eastAsiaTheme="minorEastAsia"/>
              <w:noProof/>
              <w:sz w:val="22"/>
              <w:szCs w:val="22"/>
              <w:lang w:eastAsia="es-UY"/>
            </w:rPr>
          </w:pPr>
          <w:hyperlink w:anchor="_Toc102639561" w:history="1">
            <w:r w:rsidR="00C020B2" w:rsidRPr="006D09A7">
              <w:rPr>
                <w:rStyle w:val="Hipervnculo"/>
                <w:rFonts w:ascii="Arial" w:eastAsia="Arial" w:hAnsi="Arial" w:cs="Arial"/>
                <w:b/>
                <w:bCs/>
                <w:noProof/>
                <w:spacing w:val="-2"/>
                <w:w w:val="99"/>
                <w:lang w:val="es-ES"/>
              </w:rPr>
              <w:t>4.1.3.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_Toc102639561 \h </w:instrText>
            </w:r>
            <w:r w:rsidR="00C020B2">
              <w:rPr>
                <w:noProof/>
                <w:webHidden/>
              </w:rPr>
            </w:r>
            <w:r w:rsidR="00C020B2">
              <w:rPr>
                <w:noProof/>
                <w:webHidden/>
              </w:rPr>
              <w:fldChar w:fldCharType="separate"/>
            </w:r>
            <w:r w:rsidR="00C020B2">
              <w:rPr>
                <w:noProof/>
                <w:webHidden/>
              </w:rPr>
              <w:t>42</w:t>
            </w:r>
            <w:r w:rsidR="00C020B2">
              <w:rPr>
                <w:noProof/>
                <w:webHidden/>
              </w:rPr>
              <w:fldChar w:fldCharType="end"/>
            </w:r>
          </w:hyperlink>
        </w:p>
        <w:p w14:paraId="28454B85" w14:textId="40360A5F"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3B9D1075" w14:textId="22899513" w:rsidR="00D43B17" w:rsidRPr="005F36B4" w:rsidRDefault="0055411C" w:rsidP="00D43B17">
      <w:pPr>
        <w:pStyle w:val="Prrafobsico"/>
        <w:suppressAutoHyphens/>
        <w:ind w:right="-149"/>
        <w:jc w:val="center"/>
        <w:rPr>
          <w:rFonts w:ascii="Arial" w:hAnsi="Arial" w:cs="Arial"/>
          <w:b/>
          <w:sz w:val="40"/>
          <w:szCs w:val="40"/>
        </w:rPr>
      </w:pPr>
      <w:r>
        <w:rPr>
          <w:rFonts w:ascii="Arial" w:hAnsi="Arial" w:cs="Arial"/>
          <w:b/>
          <w:sz w:val="40"/>
          <w:szCs w:val="40"/>
        </w:rPr>
        <w:t>LICITACION ABREVIADA Nº 10</w:t>
      </w:r>
      <w:r w:rsidR="00D43B17" w:rsidRPr="005F36B4">
        <w:rPr>
          <w:rFonts w:ascii="Arial" w:hAnsi="Arial" w:cs="Arial"/>
          <w:b/>
          <w:sz w:val="40"/>
          <w:szCs w:val="40"/>
        </w:rPr>
        <w:t>/2</w:t>
      </w:r>
      <w:r w:rsidR="00BD591B">
        <w:rPr>
          <w:rFonts w:ascii="Arial" w:hAnsi="Arial" w:cs="Arial"/>
          <w:b/>
          <w:sz w:val="40"/>
          <w:szCs w:val="40"/>
        </w:rPr>
        <w:t>2</w:t>
      </w:r>
      <w:r w:rsidR="00D43B17"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273C34E6" w14:textId="1B6EF7C8" w:rsidR="00D43B17" w:rsidRDefault="00BD591B" w:rsidP="00D43B17">
      <w:pPr>
        <w:pStyle w:val="Prrafobsico"/>
        <w:pBdr>
          <w:bottom w:val="single" w:sz="12" w:space="1" w:color="auto"/>
        </w:pBdr>
        <w:suppressAutoHyphens/>
        <w:ind w:right="-149"/>
        <w:jc w:val="center"/>
        <w:rPr>
          <w:rFonts w:ascii="Arial" w:hAnsi="Arial" w:cs="Arial"/>
          <w:b/>
          <w:sz w:val="32"/>
          <w:szCs w:val="32"/>
        </w:rPr>
      </w:pPr>
      <w:r w:rsidRPr="00BD591B">
        <w:rPr>
          <w:rFonts w:ascii="Arial" w:hAnsi="Arial" w:cs="Arial"/>
          <w:b/>
          <w:sz w:val="32"/>
          <w:szCs w:val="32"/>
        </w:rPr>
        <w:t>CONTRATACIÓN DE SERVICIO DE ENSOBRADO, PLEGADO Y EVENTUAL ETIQUETADO DE DOCUMENTOS DEL BANCO DE SEGUROS DEL ESTADO</w:t>
      </w: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02639484"/>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775B5976" w14:textId="77777777" w:rsidR="003238BC" w:rsidRPr="003238BC" w:rsidRDefault="003238BC" w:rsidP="00C806AC">
      <w:pPr>
        <w:spacing w:line="360" w:lineRule="auto"/>
        <w:jc w:val="both"/>
        <w:rPr>
          <w:rFonts w:ascii="Arial" w:hAnsi="Arial" w:cs="Arial"/>
          <w:color w:val="000000"/>
          <w:lang w:val="es-ES_tradnl"/>
        </w:rPr>
      </w:pPr>
      <w:r w:rsidRPr="003238BC">
        <w:rPr>
          <w:rFonts w:ascii="Arial" w:hAnsi="Arial" w:cs="Arial"/>
          <w:color w:val="000000"/>
          <w:lang w:val="es-ES_tradnl"/>
        </w:rPr>
        <w:t xml:space="preserve">La contratación de los servicios de ensobrado, plegado y eventualmente etiquetado de documentos (pólizas y cartas) enviadas por el BSE. </w:t>
      </w:r>
    </w:p>
    <w:p w14:paraId="4C2DFCE2" w14:textId="0F6991A3" w:rsidR="005E181D" w:rsidRPr="005E181D" w:rsidRDefault="003238BC" w:rsidP="00C806AC">
      <w:pPr>
        <w:spacing w:line="360" w:lineRule="auto"/>
        <w:jc w:val="both"/>
        <w:rPr>
          <w:rFonts w:ascii="Arial" w:hAnsi="Arial" w:cs="Arial"/>
          <w:color w:val="000000"/>
          <w:lang w:val="es-ES_tradnl"/>
        </w:rPr>
      </w:pPr>
      <w:r w:rsidRPr="003238BC">
        <w:rPr>
          <w:rFonts w:ascii="Arial" w:hAnsi="Arial" w:cs="Arial"/>
          <w:color w:val="000000"/>
          <w:lang w:val="es-ES_tradnl"/>
        </w:rPr>
        <w:t>Las especificaciones se detallan en la Memoria Descriptiva.</w:t>
      </w:r>
    </w:p>
    <w:p w14:paraId="1B4B5062" w14:textId="77777777" w:rsidR="005F36B4" w:rsidRPr="005F36B4" w:rsidRDefault="005F36B4" w:rsidP="005F36B4">
      <w:pPr>
        <w:pStyle w:val="Prrafobsico"/>
        <w:suppressAutoHyphens/>
        <w:ind w:right="-149"/>
        <w:jc w:val="both"/>
        <w:rPr>
          <w:rFonts w:ascii="Arial" w:hAnsi="Arial" w:cs="Arial"/>
        </w:rPr>
      </w:pP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1" w:name="_Toc102639485"/>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E65B2EC" w14:textId="77777777" w:rsidR="005F36B4" w:rsidRPr="005F36B4" w:rsidRDefault="005F36B4" w:rsidP="005F36B4">
      <w:pPr>
        <w:pStyle w:val="Prrafobsico"/>
        <w:suppressAutoHyphens/>
        <w:ind w:right="-149"/>
        <w:jc w:val="both"/>
        <w:rPr>
          <w:rFonts w:ascii="Arial" w:hAnsi="Arial" w:cs="Arial"/>
        </w:rPr>
      </w:pPr>
    </w:p>
    <w:p w14:paraId="542A8584" w14:textId="7034BAC2" w:rsidR="00F13E88" w:rsidRPr="00C643C3" w:rsidRDefault="00F13E88" w:rsidP="00F13E88">
      <w:pPr>
        <w:pStyle w:val="Prrafobsico"/>
        <w:jc w:val="both"/>
        <w:rPr>
          <w:rFonts w:ascii="Arial" w:hAnsi="Arial" w:cs="Arial"/>
          <w:b/>
        </w:rPr>
      </w:pPr>
      <w:r w:rsidRPr="00F13E88">
        <w:rPr>
          <w:rFonts w:ascii="Arial" w:hAnsi="Arial" w:cs="Arial"/>
          <w:b/>
        </w:rPr>
        <w:t>2.</w:t>
      </w:r>
      <w:r w:rsidR="00DF7D7D">
        <w:rPr>
          <w:rFonts w:ascii="Arial" w:hAnsi="Arial" w:cs="Arial"/>
          <w:b/>
        </w:rPr>
        <w:t>4</w:t>
      </w:r>
      <w:r w:rsidRPr="00F13E88">
        <w:rPr>
          <w:rFonts w:ascii="Arial" w:hAnsi="Arial" w:cs="Arial"/>
          <w:b/>
        </w:rPr>
        <w:t>.</w:t>
      </w:r>
      <w:r>
        <w:rPr>
          <w:rFonts w:ascii="Arial" w:hAnsi="Arial" w:cs="Arial"/>
          <w:b/>
        </w:rPr>
        <w:t xml:space="preserve"> </w:t>
      </w:r>
      <w:r w:rsidRPr="00C643C3">
        <w:rPr>
          <w:rFonts w:ascii="Arial" w:hAnsi="Arial" w:cs="Arial"/>
          <w:b/>
        </w:rPr>
        <w:t xml:space="preserve">Junto con la oferta el oferente deberá presentar el Formulario de Identificación del Oferente </w:t>
      </w:r>
      <w:r w:rsidRPr="009645DE">
        <w:rPr>
          <w:rFonts w:ascii="Arial" w:hAnsi="Arial" w:cs="Arial"/>
          <w:b/>
        </w:rPr>
        <w:t xml:space="preserve">(Anexo </w:t>
      </w:r>
      <w:r w:rsidR="009645DE" w:rsidRPr="009645DE">
        <w:rPr>
          <w:rFonts w:ascii="Arial" w:hAnsi="Arial" w:cs="Arial"/>
          <w:b/>
        </w:rPr>
        <w:t>I</w:t>
      </w:r>
      <w:r w:rsidRPr="009645DE">
        <w:rPr>
          <w:rFonts w:ascii="Arial" w:hAnsi="Arial" w:cs="Arial"/>
          <w:b/>
        </w:rPr>
        <w:t>)</w:t>
      </w:r>
      <w:r w:rsidRPr="00C643C3">
        <w:rPr>
          <w:rFonts w:ascii="Arial" w:hAnsi="Arial" w:cs="Arial"/>
          <w:b/>
        </w:rPr>
        <w:t xml:space="preserve"> </w:t>
      </w:r>
      <w:r w:rsidRPr="00EE5432">
        <w:rPr>
          <w:rFonts w:ascii="Arial" w:hAnsi="Arial" w:cs="Arial"/>
          <w:b/>
          <w:u w:val="single"/>
        </w:rPr>
        <w:t xml:space="preserve">debidamente firmado por quien tenga </w:t>
      </w:r>
      <w:r w:rsidR="00EE5432">
        <w:rPr>
          <w:rFonts w:ascii="Arial" w:hAnsi="Arial" w:cs="Arial"/>
          <w:b/>
          <w:u w:val="single"/>
        </w:rPr>
        <w:t>facultades</w:t>
      </w:r>
      <w:r w:rsidRPr="00EE5432">
        <w:rPr>
          <w:rFonts w:ascii="Arial" w:hAnsi="Arial" w:cs="Arial"/>
          <w:b/>
          <w:u w:val="single"/>
        </w:rPr>
        <w:t xml:space="preserve"> suficientes</w:t>
      </w:r>
      <w:r w:rsidRPr="00C643C3">
        <w:rPr>
          <w:rFonts w:ascii="Arial" w:hAnsi="Arial" w:cs="Arial"/>
          <w:b/>
        </w:rPr>
        <w:t xml:space="preserve"> para representar a la empresa oferente</w:t>
      </w:r>
      <w:r>
        <w:rPr>
          <w:rFonts w:ascii="Arial" w:hAnsi="Arial" w:cs="Arial"/>
        </w:rPr>
        <w:t>.</w:t>
      </w:r>
    </w:p>
    <w:p w14:paraId="7E50EEBE" w14:textId="77777777" w:rsidR="00F13E88" w:rsidRDefault="00F13E88" w:rsidP="00F13E88">
      <w:pPr>
        <w:pStyle w:val="Prrafobsico"/>
        <w:jc w:val="both"/>
        <w:rPr>
          <w:rFonts w:ascii="Arial" w:hAnsi="Arial" w:cs="Arial"/>
        </w:rPr>
      </w:pPr>
    </w:p>
    <w:p w14:paraId="01E3EE68" w14:textId="77777777" w:rsidR="00EE6715" w:rsidRPr="005F36B4" w:rsidRDefault="00EE6715" w:rsidP="005F36B4">
      <w:pPr>
        <w:pStyle w:val="Prrafobsico"/>
        <w:suppressAutoHyphens/>
        <w:ind w:right="-149"/>
        <w:jc w:val="both"/>
        <w:rPr>
          <w:rFonts w:ascii="Arial" w:hAnsi="Arial" w:cs="Arial"/>
        </w:rPr>
      </w:pPr>
    </w:p>
    <w:p w14:paraId="203DB72B" w14:textId="77777777" w:rsidR="005F36B4" w:rsidRPr="00D14E8E" w:rsidRDefault="005F36B4" w:rsidP="005F36B4">
      <w:pPr>
        <w:pStyle w:val="Prrafobsico"/>
        <w:suppressAutoHyphens/>
        <w:ind w:right="-149"/>
        <w:jc w:val="both"/>
        <w:rPr>
          <w:rFonts w:ascii="Arial" w:hAnsi="Arial" w:cs="Arial"/>
          <w:b/>
          <w:i/>
        </w:rPr>
      </w:pPr>
      <w:r w:rsidRPr="00D14E8E">
        <w:rPr>
          <w:rFonts w:ascii="Arial" w:hAnsi="Arial" w:cs="Arial"/>
          <w:b/>
          <w:i/>
        </w:rPr>
        <w:t>El no cumplimiento de cualquiera de estos requisitos implicará la desestimación de la oferta.</w:t>
      </w:r>
    </w:p>
    <w:p w14:paraId="7AA8A69D" w14:textId="77777777" w:rsidR="00EE6715" w:rsidRDefault="00EE6715" w:rsidP="005F36B4">
      <w:pPr>
        <w:pStyle w:val="Prrafobsico"/>
        <w:suppressAutoHyphens/>
        <w:ind w:right="-149"/>
        <w:jc w:val="both"/>
        <w:rPr>
          <w:rFonts w:ascii="Arial" w:hAnsi="Arial" w:cs="Arial"/>
        </w:rPr>
      </w:pP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77777777" w:rsidR="005F36B4" w:rsidRPr="00B8381B" w:rsidRDefault="005F36B4" w:rsidP="00E86DE1">
      <w:pPr>
        <w:pStyle w:val="Ttulo2"/>
        <w:rPr>
          <w:b/>
        </w:rPr>
      </w:pPr>
      <w:bookmarkStart w:id="2" w:name="_Toc102639486"/>
      <w:r w:rsidRPr="00B8381B">
        <w:rPr>
          <w:b/>
        </w:rPr>
        <w:t xml:space="preserve">Art. </w:t>
      </w:r>
      <w:r w:rsidR="00F13E88" w:rsidRPr="00B8381B">
        <w:rPr>
          <w:b/>
        </w:rPr>
        <w:t>3</w:t>
      </w:r>
      <w:r w:rsidRPr="00B8381B">
        <w:rPr>
          <w:b/>
        </w:rPr>
        <w:t>.   COTIZACIÓN.</w:t>
      </w:r>
      <w:bookmarkEnd w:id="2"/>
    </w:p>
    <w:p w14:paraId="76872229" w14:textId="77777777" w:rsidR="005F36B4" w:rsidRPr="005F36B4" w:rsidRDefault="005F36B4" w:rsidP="005F36B4">
      <w:pPr>
        <w:pStyle w:val="Prrafobsico"/>
        <w:suppressAutoHyphens/>
        <w:ind w:right="-149"/>
        <w:jc w:val="both"/>
        <w:rPr>
          <w:rFonts w:ascii="Arial" w:hAnsi="Arial" w:cs="Arial"/>
        </w:rPr>
      </w:pPr>
    </w:p>
    <w:p w14:paraId="76CA437C" w14:textId="07F1D932" w:rsidR="00ED3EA0" w:rsidRPr="004623F9" w:rsidRDefault="00ED3EA0" w:rsidP="00ED3EA0">
      <w:pPr>
        <w:pStyle w:val="Prrafobsico"/>
        <w:suppressAutoHyphens/>
        <w:ind w:right="-149"/>
        <w:jc w:val="both"/>
        <w:rPr>
          <w:rFonts w:ascii="Arial" w:hAnsi="Arial" w:cs="Arial"/>
          <w:b/>
        </w:rPr>
      </w:pPr>
      <w:r w:rsidRPr="004623F9">
        <w:rPr>
          <w:rFonts w:ascii="Arial" w:hAnsi="Arial" w:cs="Arial"/>
          <w:b/>
        </w:rPr>
        <w:t>Se deberá cotizar precios unitarios en unidades indexadas sin impuestos para los siguientes ítems:</w:t>
      </w:r>
    </w:p>
    <w:p w14:paraId="6425F64E" w14:textId="77777777" w:rsidR="00ED3EA0" w:rsidRPr="00ED3EA0" w:rsidRDefault="00ED3EA0" w:rsidP="00ED3EA0">
      <w:pPr>
        <w:pStyle w:val="Prrafobsico"/>
        <w:suppressAutoHyphens/>
        <w:ind w:right="-149"/>
        <w:jc w:val="both"/>
        <w:rPr>
          <w:rFonts w:ascii="Arial" w:hAnsi="Arial" w:cs="Arial"/>
        </w:rPr>
      </w:pPr>
    </w:p>
    <w:p w14:paraId="488BE38F" w14:textId="77777777" w:rsidR="00ED3EA0" w:rsidRPr="00ED3EA0" w:rsidRDefault="00ED3EA0" w:rsidP="00ED3EA0">
      <w:pPr>
        <w:pStyle w:val="Prrafobsico"/>
        <w:numPr>
          <w:ilvl w:val="0"/>
          <w:numId w:val="22"/>
        </w:numPr>
        <w:suppressAutoHyphens/>
        <w:ind w:right="-149"/>
        <w:jc w:val="both"/>
        <w:rPr>
          <w:rFonts w:ascii="Arial" w:hAnsi="Arial" w:cs="Arial"/>
          <w:b/>
        </w:rPr>
      </w:pPr>
      <w:r w:rsidRPr="00ED3EA0">
        <w:rPr>
          <w:rFonts w:ascii="Arial" w:hAnsi="Arial" w:cs="Arial"/>
          <w:b/>
        </w:rPr>
        <w:t xml:space="preserve">Plegado y ensobrado </w:t>
      </w:r>
    </w:p>
    <w:p w14:paraId="39A5B400" w14:textId="77777777" w:rsidR="00ED3EA0" w:rsidRPr="00ED3EA0" w:rsidRDefault="00ED3EA0" w:rsidP="00ED3EA0">
      <w:pPr>
        <w:pStyle w:val="Prrafobsico"/>
        <w:numPr>
          <w:ilvl w:val="0"/>
          <w:numId w:val="22"/>
        </w:numPr>
        <w:suppressAutoHyphens/>
        <w:ind w:right="-149"/>
        <w:jc w:val="both"/>
        <w:rPr>
          <w:rFonts w:ascii="Arial" w:hAnsi="Arial" w:cs="Arial"/>
          <w:b/>
        </w:rPr>
      </w:pPr>
      <w:r w:rsidRPr="00ED3EA0">
        <w:rPr>
          <w:rFonts w:ascii="Arial" w:hAnsi="Arial" w:cs="Arial"/>
          <w:b/>
        </w:rPr>
        <w:t xml:space="preserve">Etiquetado. </w:t>
      </w:r>
    </w:p>
    <w:p w14:paraId="24F72FAE" w14:textId="77777777" w:rsidR="00ED3EA0" w:rsidRPr="00ED3EA0" w:rsidRDefault="00ED3EA0" w:rsidP="00ED3EA0">
      <w:pPr>
        <w:pStyle w:val="Prrafobsico"/>
        <w:suppressAutoHyphens/>
        <w:ind w:right="-149"/>
        <w:jc w:val="both"/>
        <w:rPr>
          <w:rFonts w:ascii="Arial" w:hAnsi="Arial" w:cs="Arial"/>
        </w:rPr>
      </w:pPr>
    </w:p>
    <w:p w14:paraId="39ECEB38" w14:textId="77777777" w:rsidR="00ED3EA0" w:rsidRPr="00ED3EA0" w:rsidRDefault="00ED3EA0" w:rsidP="00ED3EA0">
      <w:pPr>
        <w:pStyle w:val="Prrafobsico"/>
        <w:suppressAutoHyphens/>
        <w:ind w:right="-149"/>
        <w:jc w:val="both"/>
        <w:rPr>
          <w:rFonts w:ascii="Arial" w:hAnsi="Arial" w:cs="Arial"/>
        </w:rPr>
      </w:pPr>
      <w:r w:rsidRPr="00ED3EA0">
        <w:rPr>
          <w:rFonts w:ascii="Arial" w:hAnsi="Arial" w:cs="Arial"/>
          <w:b/>
        </w:rPr>
        <w:t>El etiquetado</w:t>
      </w:r>
      <w:r w:rsidRPr="00ED3EA0">
        <w:rPr>
          <w:rFonts w:ascii="Arial" w:hAnsi="Arial" w:cs="Arial"/>
        </w:rPr>
        <w:t xml:space="preserve"> en el caso eventual que se necesiten, comprende el suministro, la impresión de etiquetas y pegado de las mismas. </w:t>
      </w:r>
    </w:p>
    <w:p w14:paraId="5108A859" w14:textId="77777777" w:rsidR="00ED3EA0" w:rsidRPr="00ED3EA0" w:rsidRDefault="00ED3EA0" w:rsidP="00ED3EA0">
      <w:pPr>
        <w:pStyle w:val="Prrafobsico"/>
        <w:suppressAutoHyphens/>
        <w:ind w:right="-149"/>
        <w:jc w:val="both"/>
        <w:rPr>
          <w:rFonts w:ascii="Arial" w:hAnsi="Arial" w:cs="Arial"/>
        </w:rPr>
      </w:pPr>
    </w:p>
    <w:p w14:paraId="542F327A" w14:textId="0565F624" w:rsidR="00ED3EA0" w:rsidRPr="00ED3EA0" w:rsidRDefault="00DA1AD7" w:rsidP="00ED3EA0">
      <w:pPr>
        <w:pStyle w:val="Prrafobsico"/>
        <w:suppressAutoHyphens/>
        <w:ind w:right="-149"/>
        <w:jc w:val="both"/>
        <w:rPr>
          <w:rFonts w:ascii="Arial" w:hAnsi="Arial" w:cs="Arial"/>
        </w:rPr>
      </w:pPr>
      <w:r>
        <w:rPr>
          <w:rFonts w:ascii="Arial" w:hAnsi="Arial" w:cs="Arial"/>
          <w:b/>
        </w:rPr>
        <w:t>DEBERÁN COTIZARSE AMBOS ÍTEMS</w:t>
      </w:r>
      <w:r w:rsidR="00F14CFA">
        <w:rPr>
          <w:rFonts w:ascii="Arial" w:hAnsi="Arial" w:cs="Arial"/>
          <w:b/>
        </w:rPr>
        <w:t>, EN CASO DE OMITIR UNO DE LOS RENGLONES LA OFERTA NO SERÁ ADMITIDA.</w:t>
      </w:r>
      <w:r w:rsidR="006F5552">
        <w:rPr>
          <w:rFonts w:ascii="Arial" w:hAnsi="Arial" w:cs="Arial"/>
          <w:b/>
        </w:rPr>
        <w:t xml:space="preserve"> </w:t>
      </w:r>
    </w:p>
    <w:p w14:paraId="534CB3BB" w14:textId="77777777" w:rsidR="00ED3EA0" w:rsidRPr="00ED3EA0" w:rsidRDefault="00ED3EA0" w:rsidP="00ED3EA0">
      <w:pPr>
        <w:pStyle w:val="Prrafobsico"/>
        <w:suppressAutoHyphens/>
        <w:ind w:right="-149"/>
        <w:jc w:val="both"/>
        <w:rPr>
          <w:rFonts w:ascii="Arial" w:hAnsi="Arial" w:cs="Arial"/>
        </w:rPr>
      </w:pPr>
    </w:p>
    <w:p w14:paraId="4097E50D" w14:textId="447E482A" w:rsidR="00ED3EA0" w:rsidRPr="00ED3EA0" w:rsidRDefault="00ED3EA0" w:rsidP="00ED3EA0">
      <w:pPr>
        <w:pStyle w:val="Prrafobsico"/>
        <w:suppressAutoHyphens/>
        <w:ind w:right="-149"/>
        <w:jc w:val="both"/>
        <w:rPr>
          <w:rFonts w:ascii="Arial" w:hAnsi="Arial" w:cs="Arial"/>
        </w:rPr>
      </w:pPr>
      <w:r w:rsidRPr="0021757D">
        <w:rPr>
          <w:rFonts w:ascii="Arial" w:hAnsi="Arial" w:cs="Arial"/>
          <w:b/>
        </w:rPr>
        <w:t>Para el ensobrado</w:t>
      </w:r>
      <w:r w:rsidRPr="00ED3EA0">
        <w:rPr>
          <w:rFonts w:ascii="Arial" w:hAnsi="Arial" w:cs="Arial"/>
        </w:rPr>
        <w:t xml:space="preserve"> no se podrá cotizar por hoja sino por documento (por ejemplo</w:t>
      </w:r>
      <w:r w:rsidR="0021757D">
        <w:rPr>
          <w:rFonts w:ascii="Arial" w:hAnsi="Arial" w:cs="Arial"/>
        </w:rPr>
        <w:t>, póliza</w:t>
      </w:r>
      <w:r w:rsidR="00BA122B">
        <w:rPr>
          <w:rFonts w:ascii="Arial" w:hAnsi="Arial" w:cs="Arial"/>
        </w:rPr>
        <w:t>), ver Memoria Descriptiva.</w:t>
      </w:r>
    </w:p>
    <w:p w14:paraId="55DF68D9" w14:textId="77777777" w:rsidR="00ED3EA0" w:rsidRPr="00ED3EA0" w:rsidRDefault="00ED3EA0" w:rsidP="00ED3EA0">
      <w:pPr>
        <w:pStyle w:val="Prrafobsico"/>
        <w:suppressAutoHyphens/>
        <w:ind w:right="-149"/>
        <w:jc w:val="both"/>
        <w:rPr>
          <w:rFonts w:ascii="Arial" w:hAnsi="Arial" w:cs="Arial"/>
        </w:rPr>
      </w:pPr>
    </w:p>
    <w:p w14:paraId="76C638CD" w14:textId="77777777" w:rsidR="00ED3EA0" w:rsidRPr="00ED3EA0" w:rsidRDefault="00ED3EA0" w:rsidP="00ED3EA0">
      <w:pPr>
        <w:pStyle w:val="Prrafobsico"/>
        <w:suppressAutoHyphens/>
        <w:ind w:right="-149"/>
        <w:jc w:val="both"/>
        <w:rPr>
          <w:rFonts w:ascii="Arial" w:hAnsi="Arial" w:cs="Arial"/>
        </w:rPr>
      </w:pPr>
      <w:r w:rsidRPr="00ED3EA0">
        <w:rPr>
          <w:rFonts w:ascii="Arial" w:hAnsi="Arial" w:cs="Arial"/>
        </w:rPr>
        <w:t xml:space="preserve">El trabajo de compilación de las hojas que constituye un documento (póliza) debe ser tenido en cuenta en la cotización. </w:t>
      </w:r>
    </w:p>
    <w:p w14:paraId="2D7E06DC" w14:textId="77777777" w:rsidR="00ED3EA0" w:rsidRPr="00ED3EA0" w:rsidRDefault="00ED3EA0" w:rsidP="00ED3EA0">
      <w:pPr>
        <w:pStyle w:val="Prrafobsico"/>
        <w:suppressAutoHyphens/>
        <w:ind w:right="-149"/>
        <w:jc w:val="both"/>
        <w:rPr>
          <w:rFonts w:ascii="Arial" w:hAnsi="Arial" w:cs="Arial"/>
        </w:rPr>
      </w:pPr>
    </w:p>
    <w:p w14:paraId="56D9FF76" w14:textId="1660C4F3" w:rsidR="00ED3EA0" w:rsidRDefault="00ED3EA0" w:rsidP="00ED3EA0">
      <w:pPr>
        <w:pStyle w:val="Prrafobsico"/>
        <w:suppressAutoHyphens/>
        <w:ind w:right="-149"/>
        <w:jc w:val="both"/>
        <w:rPr>
          <w:rFonts w:ascii="Arial" w:hAnsi="Arial" w:cs="Arial"/>
        </w:rPr>
      </w:pPr>
      <w:r w:rsidRPr="00ED3EA0">
        <w:rPr>
          <w:rFonts w:ascii="Arial" w:hAnsi="Arial" w:cs="Arial"/>
        </w:rPr>
        <w:t xml:space="preserve">Las hojas no van engrapadas. </w:t>
      </w:r>
    </w:p>
    <w:p w14:paraId="19704A43" w14:textId="03DDB7B9" w:rsidR="00BA122B" w:rsidRDefault="00BA122B" w:rsidP="00ED3EA0">
      <w:pPr>
        <w:pStyle w:val="Prrafobsico"/>
        <w:suppressAutoHyphens/>
        <w:ind w:right="-149"/>
        <w:jc w:val="both"/>
        <w:rPr>
          <w:rFonts w:ascii="Arial" w:hAnsi="Arial" w:cs="Arial"/>
        </w:rPr>
      </w:pPr>
    </w:p>
    <w:p w14:paraId="4592346C" w14:textId="79D31BDE" w:rsidR="00ED3EA0" w:rsidRPr="00ED3EA0" w:rsidRDefault="00ED3EA0" w:rsidP="00ED3EA0">
      <w:pPr>
        <w:pStyle w:val="Prrafobsico"/>
        <w:suppressAutoHyphens/>
        <w:ind w:right="-149"/>
        <w:jc w:val="both"/>
        <w:rPr>
          <w:rFonts w:ascii="Arial" w:hAnsi="Arial" w:cs="Arial"/>
        </w:rPr>
      </w:pPr>
      <w:r w:rsidRPr="00DD796E">
        <w:rPr>
          <w:rFonts w:ascii="Arial" w:hAnsi="Arial" w:cs="Arial"/>
          <w:b/>
        </w:rPr>
        <w:t xml:space="preserve">Las cotizaciones se realizarán sin impuestos y en Unidades Indexadas. De cotizarse parcial o totalmente en cualquier </w:t>
      </w:r>
      <w:r w:rsidR="00B27A6C" w:rsidRPr="00DD796E">
        <w:rPr>
          <w:rFonts w:ascii="Arial" w:hAnsi="Arial" w:cs="Arial"/>
          <w:b/>
        </w:rPr>
        <w:t xml:space="preserve">otra </w:t>
      </w:r>
      <w:r w:rsidRPr="00DD796E">
        <w:rPr>
          <w:rFonts w:ascii="Arial" w:hAnsi="Arial" w:cs="Arial"/>
          <w:b/>
        </w:rPr>
        <w:t>moneda, dichos precios se convertirán</w:t>
      </w:r>
      <w:r w:rsidRPr="00ED3EA0">
        <w:rPr>
          <w:rFonts w:ascii="Arial" w:hAnsi="Arial" w:cs="Arial"/>
        </w:rPr>
        <w:t xml:space="preserve"> al tipo de cambio del BCU a pesos uruguayos, y posteriormente al equivalente </w:t>
      </w:r>
      <w:r w:rsidRPr="00DD796E">
        <w:rPr>
          <w:rFonts w:ascii="Arial" w:hAnsi="Arial" w:cs="Arial"/>
          <w:b/>
        </w:rPr>
        <w:t xml:space="preserve">en Unidades Indexadas, </w:t>
      </w:r>
      <w:r w:rsidRPr="00ED3EA0">
        <w:rPr>
          <w:rFonts w:ascii="Arial" w:hAnsi="Arial" w:cs="Arial"/>
        </w:rPr>
        <w:t>en todos los casos al valor del día anterior a la fecha de la apertura de la presente licitación. En caso de existir mejora de oferta, la conversión de cualquier moneda al tipo de cambio del BCU a pesos uruguayos, y posteriormente al equivalente en Unidades Indexadas se realizará al valor del día anterior a la fecha de la presentación de la mejora.</w:t>
      </w:r>
    </w:p>
    <w:p w14:paraId="14F1E4E9" w14:textId="77777777" w:rsidR="00ED3EA0" w:rsidRPr="00ED3EA0" w:rsidRDefault="00ED3EA0" w:rsidP="00ED3EA0">
      <w:pPr>
        <w:pStyle w:val="Prrafobsico"/>
        <w:suppressAutoHyphens/>
        <w:ind w:right="-149"/>
        <w:jc w:val="both"/>
        <w:rPr>
          <w:rFonts w:ascii="Arial" w:hAnsi="Arial" w:cs="Arial"/>
        </w:rPr>
      </w:pPr>
    </w:p>
    <w:p w14:paraId="50C482F4" w14:textId="4F396C35" w:rsidR="00CD53F0" w:rsidRDefault="00ED3EA0" w:rsidP="00ED3EA0">
      <w:pPr>
        <w:pStyle w:val="Prrafobsico"/>
        <w:suppressAutoHyphens/>
        <w:ind w:right="-149"/>
        <w:jc w:val="both"/>
        <w:rPr>
          <w:rFonts w:ascii="Arial" w:hAnsi="Arial" w:cs="Arial"/>
        </w:rPr>
      </w:pPr>
      <w:r w:rsidRPr="00ED3EA0">
        <w:rPr>
          <w:rFonts w:ascii="Arial" w:hAnsi="Arial" w:cs="Arial"/>
        </w:rPr>
        <w:t xml:space="preserve">Todas las comparaciones de ofertas se harán en </w:t>
      </w:r>
      <w:r w:rsidR="00CD53F0">
        <w:rPr>
          <w:rFonts w:ascii="Arial" w:hAnsi="Arial" w:cs="Arial"/>
        </w:rPr>
        <w:t>unidades indexadas.</w:t>
      </w:r>
    </w:p>
    <w:p w14:paraId="144318DE" w14:textId="2D98852A" w:rsidR="005F36B4" w:rsidRPr="005F36B4" w:rsidRDefault="005F36B4" w:rsidP="00ED3EA0">
      <w:pPr>
        <w:pStyle w:val="Prrafobsico"/>
        <w:suppressAutoHyphens/>
        <w:ind w:right="-149"/>
        <w:jc w:val="both"/>
        <w:rPr>
          <w:rFonts w:ascii="Arial" w:hAnsi="Arial" w:cs="Arial"/>
        </w:rPr>
      </w:pPr>
    </w:p>
    <w:p w14:paraId="6D1DC327" w14:textId="77777777" w:rsidR="005F36B4" w:rsidRPr="005F36B4" w:rsidRDefault="005F36B4" w:rsidP="005F36B4">
      <w:pPr>
        <w:pStyle w:val="Prrafobsico"/>
        <w:suppressAutoHyphens/>
        <w:ind w:right="-149"/>
        <w:jc w:val="both"/>
        <w:rPr>
          <w:rFonts w:ascii="Arial" w:hAnsi="Arial" w:cs="Arial"/>
        </w:rPr>
      </w:pPr>
      <w:r w:rsidRPr="005B56E3">
        <w:rPr>
          <w:rFonts w:ascii="Arial" w:hAnsi="Arial" w:cs="Arial"/>
          <w:b/>
        </w:rPr>
        <w:t>La cotización será on-line a través del sitio web de compras estatales (SICE),</w:t>
      </w:r>
      <w:r w:rsidRPr="00CD53F0">
        <w:rPr>
          <w:rFonts w:ascii="Arial" w:hAnsi="Arial" w:cs="Arial"/>
        </w:rPr>
        <w:t xml:space="preserve"> de acuerdo a los siguientes artículos:</w:t>
      </w:r>
    </w:p>
    <w:p w14:paraId="29D4AC73" w14:textId="77777777" w:rsidR="005F36B4" w:rsidRPr="005F36B4" w:rsidRDefault="005F36B4" w:rsidP="005F36B4">
      <w:pPr>
        <w:pStyle w:val="Prrafobsico"/>
        <w:suppressAutoHyphens/>
        <w:ind w:right="-149"/>
        <w:jc w:val="both"/>
        <w:rPr>
          <w:rFonts w:ascii="Arial" w:hAnsi="Arial" w:cs="Arial"/>
        </w:rPr>
      </w:pPr>
    </w:p>
    <w:tbl>
      <w:tblPr>
        <w:tblW w:w="9214" w:type="dxa"/>
        <w:tblCellMar>
          <w:left w:w="70" w:type="dxa"/>
          <w:right w:w="70" w:type="dxa"/>
        </w:tblCellMar>
        <w:tblLook w:val="04A0" w:firstRow="1" w:lastRow="0" w:firstColumn="1" w:lastColumn="0" w:noHBand="0" w:noVBand="1"/>
      </w:tblPr>
      <w:tblGrid>
        <w:gridCol w:w="1276"/>
        <w:gridCol w:w="3544"/>
        <w:gridCol w:w="1417"/>
        <w:gridCol w:w="1560"/>
        <w:gridCol w:w="1417"/>
      </w:tblGrid>
      <w:tr w:rsidR="00DB7FDE" w:rsidRPr="00EA3B35" w14:paraId="20471280" w14:textId="77777777" w:rsidTr="00085D7F">
        <w:trPr>
          <w:trHeight w:val="660"/>
        </w:trPr>
        <w:tc>
          <w:tcPr>
            <w:tcW w:w="1276" w:type="dxa"/>
            <w:tcBorders>
              <w:top w:val="single" w:sz="8" w:space="0" w:color="CCCCCC"/>
              <w:left w:val="nil"/>
              <w:bottom w:val="nil"/>
              <w:right w:val="single" w:sz="8" w:space="0" w:color="CCCCCC"/>
            </w:tcBorders>
            <w:shd w:val="clear" w:color="000000" w:fill="566589"/>
            <w:vAlign w:val="center"/>
            <w:hideMark/>
          </w:tcPr>
          <w:p w14:paraId="5EE8863A"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3544" w:type="dxa"/>
            <w:tcBorders>
              <w:top w:val="single" w:sz="8" w:space="0" w:color="CCCCCC"/>
              <w:left w:val="nil"/>
              <w:bottom w:val="nil"/>
              <w:right w:val="single" w:sz="8" w:space="0" w:color="CCCCCC"/>
            </w:tcBorders>
            <w:shd w:val="clear" w:color="000000" w:fill="566589"/>
            <w:vAlign w:val="center"/>
            <w:hideMark/>
          </w:tcPr>
          <w:p w14:paraId="19723FBB" w14:textId="77777777" w:rsidR="00DB7FDE" w:rsidRPr="00EA3B35" w:rsidRDefault="00A603DD" w:rsidP="00E86DE1">
            <w:pPr>
              <w:jc w:val="center"/>
              <w:rPr>
                <w:rFonts w:ascii="Calibri" w:hAnsi="Calibri" w:cs="Calibri"/>
                <w:color w:val="0000FF"/>
                <w:u w:val="single"/>
                <w:lang w:eastAsia="es-UY"/>
              </w:rPr>
            </w:pPr>
            <w:hyperlink r:id="rId8" w:history="1">
              <w:r w:rsidR="00DB7FDE" w:rsidRPr="00085D7F">
                <w:rPr>
                  <w:rFonts w:ascii="Tahoma" w:hAnsi="Tahoma" w:cs="Tahoma"/>
                  <w:b/>
                  <w:bCs/>
                  <w:color w:val="FFFFFF"/>
                  <w:sz w:val="16"/>
                  <w:szCs w:val="16"/>
                  <w:lang w:eastAsia="es-UY"/>
                </w:rPr>
                <w:t>Artículo</w:t>
              </w:r>
            </w:hyperlink>
          </w:p>
        </w:tc>
        <w:tc>
          <w:tcPr>
            <w:tcW w:w="1417" w:type="dxa"/>
            <w:tcBorders>
              <w:top w:val="single" w:sz="8" w:space="0" w:color="CCCCCC"/>
              <w:left w:val="nil"/>
              <w:bottom w:val="nil"/>
              <w:right w:val="single" w:sz="8" w:space="0" w:color="CCCCCC"/>
            </w:tcBorders>
            <w:shd w:val="clear" w:color="000000" w:fill="566589"/>
            <w:vAlign w:val="center"/>
            <w:hideMark/>
          </w:tcPr>
          <w:p w14:paraId="4F03A88C"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Presentación  </w:t>
            </w:r>
          </w:p>
        </w:tc>
        <w:tc>
          <w:tcPr>
            <w:tcW w:w="1560" w:type="dxa"/>
            <w:tcBorders>
              <w:top w:val="single" w:sz="8" w:space="0" w:color="CCCCCC"/>
              <w:left w:val="nil"/>
              <w:bottom w:val="nil"/>
              <w:right w:val="single" w:sz="8" w:space="0" w:color="CCCCCC"/>
            </w:tcBorders>
            <w:shd w:val="clear" w:color="000000" w:fill="566589"/>
            <w:vAlign w:val="center"/>
            <w:hideMark/>
          </w:tcPr>
          <w:p w14:paraId="5A65E4DD"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Medida Presentación  </w:t>
            </w:r>
          </w:p>
        </w:tc>
        <w:tc>
          <w:tcPr>
            <w:tcW w:w="1417" w:type="dxa"/>
            <w:tcBorders>
              <w:top w:val="single" w:sz="8" w:space="0" w:color="CCCCCC"/>
              <w:left w:val="nil"/>
              <w:bottom w:val="nil"/>
              <w:right w:val="single" w:sz="8" w:space="0" w:color="CCCCCC"/>
            </w:tcBorders>
            <w:shd w:val="clear" w:color="000000" w:fill="566589"/>
            <w:vAlign w:val="center"/>
            <w:hideMark/>
          </w:tcPr>
          <w:p w14:paraId="1209E29B"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Unidad Presentación  </w:t>
            </w:r>
          </w:p>
        </w:tc>
      </w:tr>
      <w:tr w:rsidR="00DB7FDE" w:rsidRPr="00EA3B35" w14:paraId="6F60DB00" w14:textId="77777777" w:rsidTr="00085D7F">
        <w:trPr>
          <w:trHeight w:val="517"/>
        </w:trPr>
        <w:tc>
          <w:tcPr>
            <w:tcW w:w="1276" w:type="dxa"/>
            <w:vMerge w:val="restart"/>
            <w:tcBorders>
              <w:top w:val="nil"/>
              <w:left w:val="nil"/>
              <w:bottom w:val="single" w:sz="8" w:space="0" w:color="CCCCCC"/>
              <w:right w:val="nil"/>
            </w:tcBorders>
            <w:shd w:val="clear" w:color="auto" w:fill="auto"/>
            <w:noWrap/>
            <w:vAlign w:val="center"/>
            <w:hideMark/>
          </w:tcPr>
          <w:p w14:paraId="619D8932" w14:textId="52439E75" w:rsidR="00DB7FDE" w:rsidRPr="00EA3B35" w:rsidRDefault="00A84362" w:rsidP="00E86DE1">
            <w:pPr>
              <w:rPr>
                <w:rFonts w:ascii="Calibri" w:hAnsi="Calibri" w:cs="Calibri"/>
                <w:color w:val="000000"/>
                <w:lang w:eastAsia="es-UY"/>
              </w:rPr>
            </w:pPr>
            <w:r>
              <w:rPr>
                <w:rFonts w:ascii="Calibri" w:hAnsi="Calibri" w:cs="Calibri"/>
                <w:color w:val="000000"/>
                <w:lang w:eastAsia="es-UY"/>
              </w:rPr>
              <w:t>68555</w:t>
            </w:r>
          </w:p>
        </w:tc>
        <w:tc>
          <w:tcPr>
            <w:tcW w:w="3544" w:type="dxa"/>
            <w:vMerge w:val="restart"/>
            <w:tcBorders>
              <w:top w:val="nil"/>
              <w:left w:val="single" w:sz="8" w:space="0" w:color="CCCCCC"/>
              <w:bottom w:val="single" w:sz="8" w:space="0" w:color="CCCCCC"/>
              <w:right w:val="single" w:sz="8" w:space="0" w:color="CCCCCC"/>
            </w:tcBorders>
            <w:shd w:val="clear" w:color="000000" w:fill="E9E9E9"/>
            <w:vAlign w:val="center"/>
            <w:hideMark/>
          </w:tcPr>
          <w:p w14:paraId="16C5DADA" w14:textId="77777777" w:rsidR="00A84362" w:rsidRDefault="00A84362" w:rsidP="00A84362">
            <w:pPr>
              <w:pStyle w:val="Ttulo3"/>
              <w:spacing w:before="0" w:after="120"/>
              <w:rPr>
                <w:rFonts w:ascii="Open Sans" w:hAnsi="Open Sans" w:cs="Open Sans"/>
                <w:color w:val="000000"/>
              </w:rPr>
            </w:pPr>
            <w:bookmarkStart w:id="3" w:name="_Toc102639487"/>
            <w:r>
              <w:rPr>
                <w:rFonts w:ascii="Open Sans" w:hAnsi="Open Sans" w:cs="Open Sans"/>
                <w:color w:val="000000"/>
              </w:rPr>
              <w:t>SERVICIO DE PLEGADO Y ENSOBRADO DE DOCUMENTOS</w:t>
            </w:r>
            <w:bookmarkEnd w:id="3"/>
          </w:p>
          <w:p w14:paraId="73A5350D" w14:textId="77777777" w:rsidR="00DB7FDE" w:rsidRPr="00EA3B35" w:rsidRDefault="00DB7FDE" w:rsidP="00E86DE1">
            <w:pPr>
              <w:rPr>
                <w:rFonts w:ascii="Arial" w:hAnsi="Arial" w:cs="Arial"/>
                <w:color w:val="000000"/>
                <w:sz w:val="16"/>
                <w:szCs w:val="16"/>
                <w:lang w:eastAsia="es-UY"/>
              </w:rPr>
            </w:pPr>
          </w:p>
        </w:tc>
        <w:tc>
          <w:tcPr>
            <w:tcW w:w="1417" w:type="dxa"/>
            <w:vMerge w:val="restart"/>
            <w:tcBorders>
              <w:top w:val="nil"/>
              <w:left w:val="single" w:sz="8" w:space="0" w:color="CCCCCC"/>
              <w:bottom w:val="single" w:sz="8" w:space="0" w:color="CCCCCC"/>
              <w:right w:val="single" w:sz="8" w:space="0" w:color="CCCCCC"/>
            </w:tcBorders>
            <w:shd w:val="clear" w:color="000000" w:fill="E9E9E9"/>
            <w:vAlign w:val="center"/>
            <w:hideMark/>
          </w:tcPr>
          <w:p w14:paraId="23F13786" w14:textId="77777777" w:rsidR="00DB7FDE" w:rsidRPr="00EA3B35" w:rsidRDefault="00DB7FDE" w:rsidP="00E86DE1">
            <w:pPr>
              <w:rPr>
                <w:rFonts w:ascii="Arial" w:hAnsi="Arial" w:cs="Arial"/>
                <w:color w:val="000000"/>
                <w:sz w:val="16"/>
                <w:szCs w:val="16"/>
                <w:lang w:eastAsia="es-UY"/>
              </w:rPr>
            </w:pPr>
          </w:p>
        </w:tc>
        <w:tc>
          <w:tcPr>
            <w:tcW w:w="1560" w:type="dxa"/>
            <w:vMerge w:val="restart"/>
            <w:tcBorders>
              <w:top w:val="nil"/>
              <w:left w:val="single" w:sz="8" w:space="0" w:color="CCCCCC"/>
              <w:bottom w:val="single" w:sz="8" w:space="0" w:color="CCCCCC"/>
              <w:right w:val="single" w:sz="8" w:space="0" w:color="CCCCCC"/>
            </w:tcBorders>
            <w:shd w:val="clear" w:color="000000" w:fill="E9E9E9"/>
            <w:vAlign w:val="center"/>
            <w:hideMark/>
          </w:tcPr>
          <w:p w14:paraId="77EBD6A2" w14:textId="77777777" w:rsidR="00DB7FDE" w:rsidRPr="00EA3B35" w:rsidRDefault="00DB7FDE" w:rsidP="00E86DE1">
            <w:pPr>
              <w:jc w:val="right"/>
              <w:rPr>
                <w:rFonts w:ascii="Arial" w:hAnsi="Arial" w:cs="Arial"/>
                <w:color w:val="000000"/>
                <w:sz w:val="16"/>
                <w:szCs w:val="16"/>
                <w:lang w:eastAsia="es-UY"/>
              </w:rPr>
            </w:pPr>
          </w:p>
        </w:tc>
        <w:tc>
          <w:tcPr>
            <w:tcW w:w="1417"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D960594" w14:textId="77777777" w:rsidR="00DB7FDE" w:rsidRPr="00EA3B35" w:rsidRDefault="00DB7FDE" w:rsidP="00E86DE1">
            <w:pPr>
              <w:rPr>
                <w:rFonts w:ascii="Arial" w:hAnsi="Arial" w:cs="Arial"/>
                <w:color w:val="000000"/>
                <w:sz w:val="16"/>
                <w:szCs w:val="16"/>
                <w:lang w:eastAsia="es-UY"/>
              </w:rPr>
            </w:pPr>
          </w:p>
        </w:tc>
      </w:tr>
      <w:tr w:rsidR="00DB7FDE" w:rsidRPr="00EA3B35" w14:paraId="3BF32344" w14:textId="77777777" w:rsidTr="00085D7F">
        <w:trPr>
          <w:trHeight w:val="517"/>
        </w:trPr>
        <w:tc>
          <w:tcPr>
            <w:tcW w:w="1276" w:type="dxa"/>
            <w:vMerge/>
            <w:tcBorders>
              <w:top w:val="nil"/>
              <w:left w:val="nil"/>
              <w:bottom w:val="single" w:sz="8" w:space="0" w:color="CCCCCC"/>
              <w:right w:val="nil"/>
            </w:tcBorders>
            <w:vAlign w:val="center"/>
            <w:hideMark/>
          </w:tcPr>
          <w:p w14:paraId="71BE7FD7" w14:textId="77777777" w:rsidR="00DB7FDE" w:rsidRPr="00EA3B35" w:rsidRDefault="00DB7FDE" w:rsidP="00E86DE1">
            <w:pPr>
              <w:rPr>
                <w:rFonts w:ascii="Calibri" w:hAnsi="Calibri" w:cs="Calibri"/>
                <w:color w:val="000000"/>
                <w:lang w:eastAsia="es-UY"/>
              </w:rPr>
            </w:pPr>
          </w:p>
        </w:tc>
        <w:tc>
          <w:tcPr>
            <w:tcW w:w="3544" w:type="dxa"/>
            <w:vMerge/>
            <w:tcBorders>
              <w:top w:val="nil"/>
              <w:left w:val="single" w:sz="8" w:space="0" w:color="CCCCCC"/>
              <w:bottom w:val="single" w:sz="8" w:space="0" w:color="CCCCCC"/>
              <w:right w:val="single" w:sz="8" w:space="0" w:color="CCCCCC"/>
            </w:tcBorders>
            <w:vAlign w:val="center"/>
            <w:hideMark/>
          </w:tcPr>
          <w:p w14:paraId="343B4A3A" w14:textId="77777777" w:rsidR="00DB7FDE" w:rsidRPr="00EA3B35" w:rsidRDefault="00DB7FDE" w:rsidP="00E86DE1">
            <w:pPr>
              <w:rPr>
                <w:rFonts w:ascii="Arial" w:hAnsi="Arial" w:cs="Arial"/>
                <w:color w:val="000000"/>
                <w:sz w:val="16"/>
                <w:szCs w:val="16"/>
                <w:lang w:eastAsia="es-UY"/>
              </w:rPr>
            </w:pPr>
          </w:p>
        </w:tc>
        <w:tc>
          <w:tcPr>
            <w:tcW w:w="1417" w:type="dxa"/>
            <w:vMerge/>
            <w:tcBorders>
              <w:top w:val="nil"/>
              <w:left w:val="single" w:sz="8" w:space="0" w:color="CCCCCC"/>
              <w:bottom w:val="single" w:sz="8" w:space="0" w:color="CCCCCC"/>
              <w:right w:val="single" w:sz="8" w:space="0" w:color="CCCCCC"/>
            </w:tcBorders>
            <w:vAlign w:val="center"/>
            <w:hideMark/>
          </w:tcPr>
          <w:p w14:paraId="619B54EE" w14:textId="77777777" w:rsidR="00DB7FDE" w:rsidRPr="00EA3B35" w:rsidRDefault="00DB7FDE" w:rsidP="00E86DE1">
            <w:pPr>
              <w:rPr>
                <w:rFonts w:ascii="Arial" w:hAnsi="Arial" w:cs="Arial"/>
                <w:color w:val="000000"/>
                <w:sz w:val="16"/>
                <w:szCs w:val="16"/>
                <w:lang w:eastAsia="es-UY"/>
              </w:rPr>
            </w:pPr>
          </w:p>
        </w:tc>
        <w:tc>
          <w:tcPr>
            <w:tcW w:w="1560" w:type="dxa"/>
            <w:vMerge/>
            <w:tcBorders>
              <w:top w:val="nil"/>
              <w:left w:val="single" w:sz="8" w:space="0" w:color="CCCCCC"/>
              <w:bottom w:val="single" w:sz="8" w:space="0" w:color="CCCCCC"/>
              <w:right w:val="single" w:sz="8" w:space="0" w:color="CCCCCC"/>
            </w:tcBorders>
            <w:vAlign w:val="center"/>
            <w:hideMark/>
          </w:tcPr>
          <w:p w14:paraId="1F1621B4" w14:textId="77777777" w:rsidR="00DB7FDE" w:rsidRPr="00EA3B35" w:rsidRDefault="00DB7FDE" w:rsidP="00E86DE1">
            <w:pPr>
              <w:rPr>
                <w:rFonts w:ascii="Arial" w:hAnsi="Arial" w:cs="Arial"/>
                <w:color w:val="000000"/>
                <w:sz w:val="16"/>
                <w:szCs w:val="16"/>
                <w:lang w:eastAsia="es-UY"/>
              </w:rPr>
            </w:pPr>
          </w:p>
        </w:tc>
        <w:tc>
          <w:tcPr>
            <w:tcW w:w="1417" w:type="dxa"/>
            <w:vMerge/>
            <w:tcBorders>
              <w:top w:val="nil"/>
              <w:left w:val="single" w:sz="8" w:space="0" w:color="CCCCCC"/>
              <w:bottom w:val="single" w:sz="8" w:space="0" w:color="CCCCCC"/>
              <w:right w:val="single" w:sz="8" w:space="0" w:color="CCCCCC"/>
            </w:tcBorders>
            <w:vAlign w:val="center"/>
            <w:hideMark/>
          </w:tcPr>
          <w:p w14:paraId="2F17B7CE" w14:textId="77777777" w:rsidR="00DB7FDE" w:rsidRPr="00EA3B35" w:rsidRDefault="00DB7FDE" w:rsidP="00E86DE1">
            <w:pPr>
              <w:rPr>
                <w:rFonts w:ascii="Arial" w:hAnsi="Arial" w:cs="Arial"/>
                <w:color w:val="000000"/>
                <w:sz w:val="16"/>
                <w:szCs w:val="16"/>
                <w:lang w:eastAsia="es-UY"/>
              </w:rPr>
            </w:pPr>
          </w:p>
        </w:tc>
      </w:tr>
      <w:tr w:rsidR="00DB7FDE" w:rsidRPr="00EA3B35" w14:paraId="1148E2B9" w14:textId="77777777" w:rsidTr="00085D7F">
        <w:trPr>
          <w:trHeight w:val="690"/>
        </w:trPr>
        <w:tc>
          <w:tcPr>
            <w:tcW w:w="1276" w:type="dxa"/>
            <w:tcBorders>
              <w:top w:val="nil"/>
              <w:left w:val="single" w:sz="8" w:space="0" w:color="CCCCCC"/>
              <w:bottom w:val="single" w:sz="8" w:space="0" w:color="CCCCCC"/>
              <w:right w:val="single" w:sz="8" w:space="0" w:color="CCCCCC"/>
            </w:tcBorders>
            <w:shd w:val="clear" w:color="000000" w:fill="FBFBFB"/>
            <w:vAlign w:val="center"/>
            <w:hideMark/>
          </w:tcPr>
          <w:p w14:paraId="53AB174A" w14:textId="77777777" w:rsidR="00A84362" w:rsidRDefault="00A84362" w:rsidP="00A84362">
            <w:pPr>
              <w:pStyle w:val="Ttulo3"/>
              <w:spacing w:before="0" w:after="120"/>
              <w:rPr>
                <w:rFonts w:ascii="Open Sans" w:hAnsi="Open Sans" w:cs="Open Sans"/>
                <w:color w:val="000000"/>
              </w:rPr>
            </w:pPr>
            <w:bookmarkStart w:id="4" w:name="_Toc102639036"/>
            <w:bookmarkStart w:id="5" w:name="_Toc102639190"/>
            <w:bookmarkStart w:id="6" w:name="_Toc102639488"/>
            <w:r>
              <w:rPr>
                <w:rStyle w:val="cod-art"/>
                <w:rFonts w:ascii="Open Sans" w:hAnsi="Open Sans" w:cs="Open Sans"/>
                <w:color w:val="000000"/>
                <w:sz w:val="20"/>
                <w:szCs w:val="20"/>
              </w:rPr>
              <w:t>72747</w:t>
            </w:r>
            <w:bookmarkEnd w:id="4"/>
            <w:bookmarkEnd w:id="5"/>
            <w:bookmarkEnd w:id="6"/>
          </w:p>
          <w:p w14:paraId="799CC1D7" w14:textId="77777777" w:rsidR="00DB7FDE" w:rsidRPr="00EA3B35" w:rsidRDefault="00DB7FDE" w:rsidP="00E86DE1">
            <w:pPr>
              <w:rPr>
                <w:rFonts w:ascii="Arial" w:hAnsi="Arial" w:cs="Arial"/>
                <w:color w:val="000000"/>
                <w:sz w:val="16"/>
                <w:szCs w:val="16"/>
                <w:lang w:eastAsia="es-UY"/>
              </w:rPr>
            </w:pPr>
          </w:p>
        </w:tc>
        <w:tc>
          <w:tcPr>
            <w:tcW w:w="3544" w:type="dxa"/>
            <w:tcBorders>
              <w:top w:val="nil"/>
              <w:left w:val="nil"/>
              <w:bottom w:val="single" w:sz="8" w:space="0" w:color="CCCCCC"/>
              <w:right w:val="single" w:sz="8" w:space="0" w:color="CCCCCC"/>
            </w:tcBorders>
            <w:shd w:val="clear" w:color="000000" w:fill="FBFBFB"/>
            <w:vAlign w:val="center"/>
            <w:hideMark/>
          </w:tcPr>
          <w:p w14:paraId="0DC542A7" w14:textId="05D69D21" w:rsidR="00DB7FDE" w:rsidRPr="00A84362" w:rsidRDefault="00A84362" w:rsidP="00A84362">
            <w:pPr>
              <w:pStyle w:val="Ttulo3"/>
              <w:spacing w:before="0" w:after="120"/>
              <w:rPr>
                <w:rFonts w:ascii="Open Sans" w:hAnsi="Open Sans" w:cs="Open Sans"/>
                <w:color w:val="000000"/>
              </w:rPr>
            </w:pPr>
            <w:bookmarkStart w:id="7" w:name="_Toc102639489"/>
            <w:r>
              <w:rPr>
                <w:rFonts w:ascii="Open Sans" w:hAnsi="Open Sans" w:cs="Open Sans"/>
                <w:color w:val="000000"/>
              </w:rPr>
              <w:t>SERVICIO DE ETIQUETADO DE DOCUMENTOS</w:t>
            </w:r>
            <w:bookmarkEnd w:id="7"/>
          </w:p>
        </w:tc>
        <w:tc>
          <w:tcPr>
            <w:tcW w:w="1417" w:type="dxa"/>
            <w:tcBorders>
              <w:top w:val="nil"/>
              <w:left w:val="nil"/>
              <w:bottom w:val="single" w:sz="8" w:space="0" w:color="CCCCCC"/>
              <w:right w:val="single" w:sz="8" w:space="0" w:color="CCCCCC"/>
            </w:tcBorders>
            <w:shd w:val="clear" w:color="000000" w:fill="FBFBFB"/>
            <w:vAlign w:val="center"/>
            <w:hideMark/>
          </w:tcPr>
          <w:p w14:paraId="639AC9B9" w14:textId="77777777" w:rsidR="00DB7FDE" w:rsidRPr="00EA3B35" w:rsidRDefault="00DB7FDE" w:rsidP="00E86DE1">
            <w:pPr>
              <w:rPr>
                <w:rFonts w:ascii="Arial" w:hAnsi="Arial" w:cs="Arial"/>
                <w:color w:val="000000"/>
                <w:sz w:val="16"/>
                <w:szCs w:val="16"/>
                <w:lang w:eastAsia="es-UY"/>
              </w:rPr>
            </w:pPr>
          </w:p>
        </w:tc>
        <w:tc>
          <w:tcPr>
            <w:tcW w:w="1560" w:type="dxa"/>
            <w:tcBorders>
              <w:top w:val="nil"/>
              <w:left w:val="nil"/>
              <w:bottom w:val="single" w:sz="8" w:space="0" w:color="CCCCCC"/>
              <w:right w:val="single" w:sz="8" w:space="0" w:color="CCCCCC"/>
            </w:tcBorders>
            <w:shd w:val="clear" w:color="000000" w:fill="FBFBFB"/>
            <w:vAlign w:val="center"/>
            <w:hideMark/>
          </w:tcPr>
          <w:p w14:paraId="44399BDE" w14:textId="77777777" w:rsidR="00DB7FDE" w:rsidRPr="00EA3B35" w:rsidRDefault="00DB7FDE" w:rsidP="00E86DE1">
            <w:pPr>
              <w:rPr>
                <w:rFonts w:ascii="Arial" w:hAnsi="Arial" w:cs="Arial"/>
                <w:color w:val="000000"/>
                <w:sz w:val="16"/>
                <w:szCs w:val="16"/>
                <w:lang w:eastAsia="es-UY"/>
              </w:rPr>
            </w:pPr>
          </w:p>
        </w:tc>
        <w:tc>
          <w:tcPr>
            <w:tcW w:w="1417" w:type="dxa"/>
            <w:tcBorders>
              <w:top w:val="nil"/>
              <w:left w:val="nil"/>
              <w:bottom w:val="single" w:sz="8" w:space="0" w:color="CCCCCC"/>
              <w:right w:val="single" w:sz="8" w:space="0" w:color="CCCCCC"/>
            </w:tcBorders>
            <w:shd w:val="clear" w:color="000000" w:fill="FBFBFB"/>
            <w:vAlign w:val="center"/>
            <w:hideMark/>
          </w:tcPr>
          <w:p w14:paraId="711D6F6F" w14:textId="77777777" w:rsidR="00DB7FDE" w:rsidRPr="00EA3B35" w:rsidRDefault="00DB7FDE" w:rsidP="00E86DE1">
            <w:pPr>
              <w:rPr>
                <w:rFonts w:ascii="Arial" w:hAnsi="Arial" w:cs="Arial"/>
                <w:color w:val="000000"/>
                <w:sz w:val="16"/>
                <w:szCs w:val="16"/>
                <w:lang w:eastAsia="es-UY"/>
              </w:rPr>
            </w:pPr>
          </w:p>
        </w:tc>
      </w:tr>
    </w:tbl>
    <w:p w14:paraId="79112C4F" w14:textId="77777777" w:rsidR="00DB7FDE" w:rsidRPr="005F36B4" w:rsidRDefault="00DB7FDE" w:rsidP="005F36B4">
      <w:pPr>
        <w:pStyle w:val="Prrafobsico"/>
        <w:suppressAutoHyphens/>
        <w:ind w:right="-149"/>
        <w:jc w:val="both"/>
        <w:rPr>
          <w:rFonts w:ascii="Arial" w:hAnsi="Arial" w:cs="Arial"/>
        </w:rPr>
      </w:pPr>
    </w:p>
    <w:p w14:paraId="22DDDC58" w14:textId="1BDA0174" w:rsidR="005F36B4" w:rsidRPr="005B56E3" w:rsidRDefault="005F36B4" w:rsidP="005F36B4">
      <w:pPr>
        <w:pStyle w:val="Prrafobsico"/>
        <w:suppressAutoHyphens/>
        <w:ind w:right="-149"/>
        <w:jc w:val="both"/>
        <w:rPr>
          <w:rFonts w:ascii="Arial" w:hAnsi="Arial" w:cs="Arial"/>
          <w:b/>
          <w:color w:val="auto"/>
        </w:rPr>
      </w:pPr>
      <w:r w:rsidRPr="005B56E3">
        <w:rPr>
          <w:rFonts w:ascii="Arial" w:hAnsi="Arial" w:cs="Arial"/>
          <w:b/>
        </w:rPr>
        <w:t>No se admitirán ofertas fuera de esta modalidad.</w:t>
      </w:r>
    </w:p>
    <w:p w14:paraId="345AE95F" w14:textId="77777777" w:rsidR="005F36B4" w:rsidRDefault="005F36B4" w:rsidP="005F36B4">
      <w:pPr>
        <w:pStyle w:val="Prrafobsico"/>
        <w:suppressAutoHyphens/>
        <w:ind w:right="-149"/>
        <w:jc w:val="both"/>
        <w:rPr>
          <w:rFonts w:ascii="Arial" w:hAnsi="Arial" w:cs="Arial"/>
        </w:rPr>
      </w:pPr>
    </w:p>
    <w:p w14:paraId="1EB7AD57" w14:textId="77777777" w:rsidR="00EB0FCE" w:rsidRPr="005F36B4" w:rsidRDefault="00EB0FCE" w:rsidP="00E86DE1">
      <w:pPr>
        <w:pStyle w:val="Ttulo2"/>
      </w:pPr>
    </w:p>
    <w:p w14:paraId="0781B58E" w14:textId="77777777" w:rsidR="005F36B4" w:rsidRPr="00DB7FDE" w:rsidRDefault="005F36B4" w:rsidP="00E86DE1">
      <w:pPr>
        <w:pStyle w:val="Ttulo2"/>
        <w:rPr>
          <w:b/>
        </w:rPr>
      </w:pPr>
      <w:bookmarkStart w:id="8" w:name="_Toc102639490"/>
      <w:r w:rsidRPr="00DB7FDE">
        <w:rPr>
          <w:b/>
        </w:rPr>
        <w:t xml:space="preserve">Art. </w:t>
      </w:r>
      <w:r w:rsidR="00F13E88">
        <w:rPr>
          <w:b/>
        </w:rPr>
        <w:t>4</w:t>
      </w:r>
      <w:r w:rsidRPr="00DB7FDE">
        <w:rPr>
          <w:b/>
        </w:rPr>
        <w:t>.   ACTUALIZACION DE PRECIOS.</w:t>
      </w:r>
      <w:bookmarkEnd w:id="8"/>
    </w:p>
    <w:p w14:paraId="161EBEFD" w14:textId="77777777" w:rsidR="005F36B4" w:rsidRPr="005F36B4" w:rsidRDefault="005F36B4" w:rsidP="005F36B4">
      <w:pPr>
        <w:pStyle w:val="Prrafobsico"/>
        <w:suppressAutoHyphens/>
        <w:ind w:right="-149"/>
        <w:jc w:val="both"/>
        <w:rPr>
          <w:rFonts w:ascii="Arial" w:hAnsi="Arial" w:cs="Arial"/>
        </w:rPr>
      </w:pPr>
    </w:p>
    <w:p w14:paraId="2A829952" w14:textId="109E9F89" w:rsidR="00CF25FB" w:rsidRPr="00ED3EA0" w:rsidRDefault="00CF25FB" w:rsidP="00CF25FB">
      <w:pPr>
        <w:pStyle w:val="Prrafobsico"/>
        <w:suppressAutoHyphens/>
        <w:ind w:right="-149"/>
        <w:jc w:val="both"/>
        <w:rPr>
          <w:rFonts w:ascii="Arial" w:hAnsi="Arial" w:cs="Arial"/>
        </w:rPr>
      </w:pPr>
      <w:r>
        <w:rPr>
          <w:rFonts w:ascii="Arial" w:hAnsi="Arial" w:cs="Arial"/>
        </w:rPr>
        <w:t xml:space="preserve">No se aceptarán paramétricas de ajuste de precios. </w:t>
      </w:r>
      <w:r w:rsidRPr="00CD53F0">
        <w:rPr>
          <w:rFonts w:ascii="Arial" w:hAnsi="Arial" w:cs="Arial"/>
          <w:b/>
        </w:rPr>
        <w:t>Las ofertas que se presenten con paramétricas, se considerarán sin tomar en cuenta esta última,</w:t>
      </w:r>
      <w:r w:rsidRPr="00ED3EA0">
        <w:rPr>
          <w:rFonts w:ascii="Arial" w:hAnsi="Arial" w:cs="Arial"/>
        </w:rPr>
        <w:t xml:space="preserve"> por cuanto la variable utilizada (U.I.) refleja la evolución </w:t>
      </w:r>
      <w:r w:rsidR="007C308E">
        <w:rPr>
          <w:rFonts w:ascii="Arial" w:hAnsi="Arial" w:cs="Arial"/>
        </w:rPr>
        <w:t>dispuesta por el BSE para</w:t>
      </w:r>
      <w:r w:rsidRPr="00ED3EA0">
        <w:rPr>
          <w:rFonts w:ascii="Arial" w:hAnsi="Arial" w:cs="Arial"/>
        </w:rPr>
        <w:t xml:space="preserve"> los servicios licitados.</w:t>
      </w:r>
    </w:p>
    <w:p w14:paraId="15725179" w14:textId="77777777" w:rsidR="005F36B4" w:rsidRDefault="005F36B4" w:rsidP="005F36B4">
      <w:pPr>
        <w:pStyle w:val="Prrafobsico"/>
        <w:suppressAutoHyphens/>
        <w:ind w:right="-149"/>
        <w:jc w:val="both"/>
        <w:rPr>
          <w:rFonts w:ascii="Arial" w:hAnsi="Arial" w:cs="Arial"/>
        </w:rPr>
      </w:pPr>
    </w:p>
    <w:p w14:paraId="5DAC50F8" w14:textId="77777777" w:rsidR="00EB0FCE" w:rsidRPr="005F36B4" w:rsidRDefault="00EB0FCE" w:rsidP="00E86DE1">
      <w:pPr>
        <w:pStyle w:val="Ttulo2"/>
      </w:pPr>
    </w:p>
    <w:p w14:paraId="36AB14E8" w14:textId="77777777" w:rsidR="005F36B4" w:rsidRPr="00206E0B" w:rsidRDefault="005F36B4" w:rsidP="00E86DE1">
      <w:pPr>
        <w:pStyle w:val="Ttulo2"/>
        <w:rPr>
          <w:b/>
        </w:rPr>
      </w:pPr>
      <w:bookmarkStart w:id="9" w:name="_Toc102639491"/>
      <w:r w:rsidRPr="00206E0B">
        <w:rPr>
          <w:b/>
        </w:rPr>
        <w:t xml:space="preserve">Art. </w:t>
      </w:r>
      <w:r w:rsidR="00F13E88" w:rsidRPr="00206E0B">
        <w:rPr>
          <w:b/>
        </w:rPr>
        <w:t>5</w:t>
      </w:r>
      <w:r w:rsidRPr="00206E0B">
        <w:rPr>
          <w:b/>
        </w:rPr>
        <w:t>.   DISPOSICIÓN.</w:t>
      </w:r>
      <w:bookmarkEnd w:id="9"/>
    </w:p>
    <w:p w14:paraId="5C4DE7D0" w14:textId="77777777" w:rsidR="005F36B4" w:rsidRPr="00206E0B" w:rsidRDefault="005F36B4" w:rsidP="005F36B4">
      <w:pPr>
        <w:pStyle w:val="Prrafobsico"/>
        <w:suppressAutoHyphens/>
        <w:ind w:right="-149"/>
        <w:jc w:val="both"/>
        <w:rPr>
          <w:rFonts w:ascii="Arial" w:hAnsi="Arial" w:cs="Arial"/>
        </w:rPr>
      </w:pPr>
    </w:p>
    <w:p w14:paraId="4A8FAD9E" w14:textId="77777777" w:rsidR="005F36B4" w:rsidRPr="00206E0B" w:rsidRDefault="005F36B4" w:rsidP="005F36B4">
      <w:pPr>
        <w:pStyle w:val="Prrafobsico"/>
        <w:suppressAutoHyphens/>
        <w:ind w:right="-149"/>
        <w:jc w:val="both"/>
        <w:rPr>
          <w:rFonts w:ascii="Arial" w:hAnsi="Arial" w:cs="Arial"/>
        </w:rPr>
      </w:pPr>
      <w:r w:rsidRPr="001A16C3">
        <w:rPr>
          <w:rFonts w:ascii="Arial" w:hAnsi="Arial" w:cs="Arial"/>
        </w:rPr>
        <w:t>El BSE se reserva el derecho a reclamar por los daños y perjuicios que pudiera causar la empresa adjudicataria, en ocasión del servicio prestado.</w:t>
      </w:r>
      <w:r w:rsidRPr="00206E0B">
        <w:rPr>
          <w:rFonts w:ascii="Arial" w:hAnsi="Arial" w:cs="Arial"/>
        </w:rPr>
        <w:t xml:space="preserve"> </w:t>
      </w:r>
    </w:p>
    <w:p w14:paraId="0504530E" w14:textId="5A932D12" w:rsidR="005F36B4" w:rsidRDefault="005F36B4" w:rsidP="005F36B4">
      <w:pPr>
        <w:pStyle w:val="Prrafobsico"/>
        <w:suppressAutoHyphens/>
        <w:ind w:right="-149"/>
        <w:jc w:val="both"/>
        <w:rPr>
          <w:rFonts w:ascii="Arial" w:hAnsi="Arial" w:cs="Arial"/>
        </w:rPr>
      </w:pPr>
    </w:p>
    <w:p w14:paraId="5B3501D9" w14:textId="77777777" w:rsidR="00206E0B" w:rsidRPr="005F36B4" w:rsidRDefault="00206E0B" w:rsidP="005F36B4">
      <w:pPr>
        <w:pStyle w:val="Prrafobsico"/>
        <w:suppressAutoHyphens/>
        <w:ind w:right="-149"/>
        <w:jc w:val="both"/>
        <w:rPr>
          <w:rFonts w:ascii="Arial" w:hAnsi="Arial" w:cs="Arial"/>
        </w:rPr>
      </w:pPr>
    </w:p>
    <w:p w14:paraId="2F6B5903" w14:textId="2A2D4A1C" w:rsidR="009C5949" w:rsidRPr="00ED4186" w:rsidRDefault="009C5949" w:rsidP="00E86DE1">
      <w:pPr>
        <w:pStyle w:val="Ttulo2"/>
      </w:pPr>
      <w:bookmarkStart w:id="10" w:name="_Toc102639492"/>
      <w:r w:rsidRPr="00B8381B">
        <w:rPr>
          <w:b/>
        </w:rPr>
        <w:t xml:space="preserve">Art. </w:t>
      </w:r>
      <w:r w:rsidR="00206E0B">
        <w:rPr>
          <w:b/>
        </w:rPr>
        <w:t>6</w:t>
      </w:r>
      <w:r w:rsidRPr="00B8381B">
        <w:rPr>
          <w:b/>
        </w:rPr>
        <w:t>.  SOLICITUDES DE PRÓRROGA</w:t>
      </w:r>
      <w:r w:rsidRPr="00ED4186">
        <w:t>.</w:t>
      </w:r>
      <w:bookmarkEnd w:id="10"/>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33500E18" w:rsidR="009C5949" w:rsidRDefault="009C5949" w:rsidP="009C5949">
      <w:pPr>
        <w:ind w:firstLine="851"/>
        <w:jc w:val="both"/>
        <w:rPr>
          <w:rFonts w:ascii="Arial" w:hAnsi="Arial" w:cs="Arial"/>
          <w:bCs/>
        </w:rPr>
      </w:pPr>
      <w:r w:rsidRPr="00ED4186">
        <w:rPr>
          <w:rFonts w:ascii="Arial" w:hAnsi="Arial" w:cs="Arial"/>
          <w:bCs/>
        </w:rPr>
        <w:t xml:space="preserve">En este caso </w:t>
      </w:r>
      <w:r w:rsidR="005C3667">
        <w:rPr>
          <w:rFonts w:ascii="Arial" w:hAnsi="Arial" w:cs="Arial"/>
          <w:bCs/>
        </w:rPr>
        <w:t>se</w:t>
      </w:r>
      <w:r w:rsidRPr="00ED4186">
        <w:rPr>
          <w:rFonts w:ascii="Arial" w:hAnsi="Arial" w:cs="Arial"/>
          <w:bCs/>
        </w:rPr>
        <w:t xml:space="preserve"> hará saber mediante </w:t>
      </w:r>
      <w:r w:rsidR="002C76D1">
        <w:rPr>
          <w:rFonts w:ascii="Arial" w:hAnsi="Arial" w:cs="Arial"/>
          <w:bCs/>
        </w:rPr>
        <w:t xml:space="preserve">la </w:t>
      </w:r>
      <w:r w:rsidR="005C3667">
        <w:rPr>
          <w:rFonts w:ascii="Arial" w:hAnsi="Arial" w:cs="Arial"/>
          <w:bCs/>
        </w:rPr>
        <w:t xml:space="preserve">misma publicación en la </w:t>
      </w:r>
      <w:r w:rsidR="002C76D1">
        <w:rPr>
          <w:rFonts w:ascii="Arial" w:hAnsi="Arial" w:cs="Arial"/>
          <w:bCs/>
        </w:rPr>
        <w:t>web de Compras Estatales</w:t>
      </w:r>
      <w:r w:rsidRPr="00ED4186">
        <w:rPr>
          <w:rFonts w:ascii="Arial" w:hAnsi="Arial" w:cs="Arial"/>
          <w:bCs/>
        </w:rPr>
        <w:t xml:space="preserve">, con una antelación de </w:t>
      </w:r>
      <w:r w:rsidR="000F4A69">
        <w:rPr>
          <w:rFonts w:ascii="Arial" w:hAnsi="Arial" w:cs="Arial"/>
          <w:bCs/>
        </w:rPr>
        <w:t xml:space="preserve">dos </w:t>
      </w:r>
      <w:r w:rsidRPr="00ED4186">
        <w:rPr>
          <w:rFonts w:ascii="Arial" w:hAnsi="Arial" w:cs="Arial"/>
          <w:bCs/>
        </w:rPr>
        <w:t xml:space="preserve">días </w:t>
      </w:r>
      <w:r w:rsidR="000F4A69">
        <w:rPr>
          <w:rFonts w:ascii="Arial" w:hAnsi="Arial" w:cs="Arial"/>
          <w:bCs/>
        </w:rPr>
        <w:t>hábiles</w:t>
      </w:r>
      <w:r w:rsidRPr="00ED4186">
        <w:rPr>
          <w:rFonts w:ascii="Arial" w:hAnsi="Arial" w:cs="Arial"/>
          <w:bCs/>
        </w:rPr>
        <w:t xml:space="preserve"> a la </w:t>
      </w:r>
      <w:r w:rsidR="002C76D1">
        <w:rPr>
          <w:rFonts w:ascii="Arial" w:hAnsi="Arial" w:cs="Arial"/>
          <w:bCs/>
        </w:rPr>
        <w:t xml:space="preserve">nueva </w:t>
      </w:r>
      <w:r w:rsidRPr="00ED4186">
        <w:rPr>
          <w:rFonts w:ascii="Arial" w:hAnsi="Arial" w:cs="Arial"/>
          <w:bCs/>
        </w:rPr>
        <w:t>fecha fijada para la apertura de las propuestas.</w:t>
      </w:r>
    </w:p>
    <w:p w14:paraId="124586AF" w14:textId="77777777" w:rsidR="00EF6396" w:rsidRDefault="00EF6396"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78ABC6C6" w:rsidR="005F36B4" w:rsidRPr="00C33B4A" w:rsidRDefault="005F36B4" w:rsidP="00E86DE1">
      <w:pPr>
        <w:pStyle w:val="Ttulo2"/>
        <w:rPr>
          <w:b/>
        </w:rPr>
      </w:pPr>
      <w:bookmarkStart w:id="11" w:name="_Toc102639493"/>
      <w:r w:rsidRPr="00C33B4A">
        <w:rPr>
          <w:b/>
        </w:rPr>
        <w:t xml:space="preserve">Art. </w:t>
      </w:r>
      <w:r w:rsidR="00365490">
        <w:rPr>
          <w:b/>
        </w:rPr>
        <w:t>7</w:t>
      </w:r>
      <w:r w:rsidRPr="00C33B4A">
        <w:rPr>
          <w:b/>
        </w:rPr>
        <w:t>.   MANTENIMIENTO DE OFERTA.</w:t>
      </w:r>
      <w:bookmarkEnd w:id="11"/>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6D3133">
        <w:rPr>
          <w:rFonts w:ascii="Arial" w:hAnsi="Arial" w:cs="Arial"/>
        </w:rPr>
        <w:t>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18D37FED" w:rsidR="005F36B4" w:rsidRPr="00C33B4A" w:rsidRDefault="005F36B4" w:rsidP="00E86DE1">
      <w:pPr>
        <w:pStyle w:val="Ttulo2"/>
        <w:rPr>
          <w:b/>
        </w:rPr>
      </w:pPr>
      <w:bookmarkStart w:id="12" w:name="_Toc102639494"/>
      <w:r w:rsidRPr="00C33B4A">
        <w:rPr>
          <w:b/>
        </w:rPr>
        <w:t xml:space="preserve">Art. </w:t>
      </w:r>
      <w:r w:rsidR="00365490">
        <w:rPr>
          <w:b/>
        </w:rPr>
        <w:t>8</w:t>
      </w:r>
      <w:r w:rsidRPr="00C33B4A">
        <w:rPr>
          <w:b/>
        </w:rPr>
        <w:t>.   GARANTIA DE MANTENIMIENTO DE OFERTA.</w:t>
      </w:r>
      <w:bookmarkEnd w:id="12"/>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0A546C0A" w:rsidR="005F36B4" w:rsidRPr="00B8381B" w:rsidRDefault="005F36B4" w:rsidP="00E86DE1">
      <w:pPr>
        <w:pStyle w:val="Ttulo2"/>
        <w:rPr>
          <w:b/>
        </w:rPr>
      </w:pPr>
      <w:bookmarkStart w:id="13" w:name="_Toc102639495"/>
      <w:r w:rsidRPr="00B8381B">
        <w:rPr>
          <w:b/>
        </w:rPr>
        <w:t xml:space="preserve">Art. </w:t>
      </w:r>
      <w:r w:rsidR="00365490">
        <w:rPr>
          <w:b/>
        </w:rPr>
        <w:t>9</w:t>
      </w:r>
      <w:r w:rsidRPr="00B8381B">
        <w:rPr>
          <w:b/>
        </w:rPr>
        <w:t>.   CONSULTAS Y ACLARACIONES.</w:t>
      </w:r>
      <w:bookmarkEnd w:id="13"/>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D2AC9BD"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CA6A3E" w:rsidRDefault="00B60F52" w:rsidP="00CA6A3E">
      <w:pPr>
        <w:jc w:val="both"/>
        <w:rPr>
          <w:rFonts w:ascii="Arial" w:hAnsi="Arial" w:cs="Arial"/>
          <w:b/>
          <w:i/>
          <w:color w:val="000000"/>
          <w:lang w:val="es-ES_tradnl"/>
        </w:rPr>
      </w:pPr>
      <w:r w:rsidRPr="00CA6A3E">
        <w:rPr>
          <w:rFonts w:ascii="Arial" w:hAnsi="Arial" w:cs="Arial"/>
          <w:b/>
          <w:i/>
          <w:color w:val="000000"/>
          <w:lang w:val="es-ES_tradnl"/>
        </w:rPr>
        <w:t xml:space="preserve">Las </w:t>
      </w:r>
      <w:r w:rsidR="00D44F13" w:rsidRPr="00CA6A3E">
        <w:rPr>
          <w:rFonts w:ascii="Arial" w:hAnsi="Arial" w:cs="Arial"/>
          <w:b/>
          <w:i/>
          <w:color w:val="000000"/>
          <w:lang w:val="es-ES_tradnl"/>
        </w:rPr>
        <w:t xml:space="preserve">respuestas y </w:t>
      </w:r>
      <w:r w:rsidRPr="00CA6A3E">
        <w:rPr>
          <w:rFonts w:ascii="Arial" w:hAnsi="Arial" w:cs="Arial"/>
          <w:b/>
          <w:i/>
          <w:color w:val="000000"/>
          <w:lang w:val="es-ES_tradnl"/>
        </w:rPr>
        <w:t>aclaraciones se publican, en la página web de Compras Estatales en el apartado “Aclaraciones”.</w:t>
      </w:r>
    </w:p>
    <w:p w14:paraId="41E5A860" w14:textId="77777777" w:rsidR="00A64DAB" w:rsidRPr="005F36B4" w:rsidRDefault="00A64DAB"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12C84E46" w:rsidR="005F36B4" w:rsidRPr="00B8381B" w:rsidRDefault="005F36B4" w:rsidP="00E86DE1">
      <w:pPr>
        <w:pStyle w:val="Ttulo2"/>
        <w:rPr>
          <w:b/>
        </w:rPr>
      </w:pPr>
      <w:bookmarkStart w:id="14" w:name="_Toc102639496"/>
      <w:r w:rsidRPr="00B8381B">
        <w:rPr>
          <w:b/>
        </w:rPr>
        <w:t xml:space="preserve">Art. </w:t>
      </w:r>
      <w:r w:rsidR="00365490">
        <w:rPr>
          <w:b/>
        </w:rPr>
        <w:t>10</w:t>
      </w:r>
      <w:r w:rsidR="00601616">
        <w:rPr>
          <w:b/>
        </w:rPr>
        <w:t>.</w:t>
      </w:r>
      <w:r w:rsidRPr="00B8381B">
        <w:rPr>
          <w:b/>
        </w:rPr>
        <w:t xml:space="preserve">   DE LAS NOTIFICACIONES</w:t>
      </w:r>
      <w:bookmarkEnd w:id="14"/>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350D75AC" w:rsidR="005F36B4" w:rsidRPr="00B8381B" w:rsidRDefault="005F36B4" w:rsidP="00E86DE1">
      <w:pPr>
        <w:pStyle w:val="Ttulo2"/>
        <w:rPr>
          <w:b/>
        </w:rPr>
      </w:pPr>
      <w:bookmarkStart w:id="15" w:name="_Toc102639497"/>
      <w:r w:rsidRPr="00B8381B">
        <w:rPr>
          <w:b/>
        </w:rPr>
        <w:t xml:space="preserve">Art. </w:t>
      </w:r>
      <w:r w:rsidR="000F0DC6" w:rsidRPr="00B8381B">
        <w:rPr>
          <w:b/>
        </w:rPr>
        <w:t>1</w:t>
      </w:r>
      <w:r w:rsidR="00365490">
        <w:rPr>
          <w:b/>
        </w:rPr>
        <w:t>1</w:t>
      </w:r>
      <w:r w:rsidRPr="00B8381B">
        <w:rPr>
          <w:b/>
        </w:rPr>
        <w:t>.  PRESENTACIÓN DE OFERTAS. INFORMACIÓN CONFIDENCIAL Y DATOS PERSONALES- APERTURA DE OFERTAS.</w:t>
      </w:r>
      <w:bookmarkEnd w:id="15"/>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1251715A" w14:textId="77777777" w:rsidR="005F36B4" w:rsidRPr="005F36B4" w:rsidRDefault="005F36B4" w:rsidP="005F36B4">
      <w:pPr>
        <w:pStyle w:val="Prrafobsico"/>
        <w:suppressAutoHyphens/>
        <w:ind w:right="-149"/>
        <w:jc w:val="both"/>
        <w:rPr>
          <w:rFonts w:ascii="Arial" w:hAnsi="Arial" w:cs="Arial"/>
        </w:rPr>
      </w:pPr>
    </w:p>
    <w:p w14:paraId="59764EB4" w14:textId="5EE6AD5E"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propuestas serán recibidas únicamente en línea. Los oferentes deberán ingresar sus ofertas (económica y </w:t>
      </w:r>
      <w:r w:rsidR="00820CEC" w:rsidRPr="005F36B4">
        <w:rPr>
          <w:rFonts w:ascii="Arial" w:hAnsi="Arial" w:cs="Arial"/>
        </w:rPr>
        <w:t>técnica</w:t>
      </w:r>
      <w:r w:rsidR="00820CEC">
        <w:rPr>
          <w:rFonts w:ascii="Arial" w:hAnsi="Arial" w:cs="Arial"/>
        </w:rPr>
        <w:t>s completas</w:t>
      </w:r>
      <w:r w:rsidRPr="005F36B4">
        <w:rPr>
          <w:rFonts w:ascii="Arial" w:hAnsi="Arial" w:cs="Arial"/>
        </w:rPr>
        <w:t xml:space="preserve">) en el sitio web www.comprasestatales.gub.uy. No se recibirán ofertas por otra vía. </w:t>
      </w:r>
      <w:r w:rsidRPr="00601616">
        <w:rPr>
          <w:rFonts w:ascii="Arial" w:hAnsi="Arial" w:cs="Arial"/>
        </w:rPr>
        <w:t xml:space="preserve">Se adjunta en </w:t>
      </w:r>
      <w:r w:rsidRPr="00820CEC">
        <w:rPr>
          <w:rFonts w:ascii="Arial" w:hAnsi="Arial" w:cs="Arial"/>
          <w:b/>
        </w:rPr>
        <w:t xml:space="preserve">Anexo </w:t>
      </w:r>
      <w:r w:rsidR="00601616" w:rsidRPr="00820CEC">
        <w:rPr>
          <w:rFonts w:ascii="Arial" w:hAnsi="Arial" w:cs="Arial"/>
          <w:b/>
        </w:rPr>
        <w:t>II</w:t>
      </w:r>
      <w:r w:rsidR="00E22883">
        <w:rPr>
          <w:rFonts w:ascii="Arial" w:hAnsi="Arial" w:cs="Arial"/>
          <w:b/>
        </w:rPr>
        <w:t>I</w:t>
      </w:r>
      <w:r w:rsidRPr="00601616">
        <w:rPr>
          <w:rFonts w:ascii="Arial" w:hAnsi="Arial" w:cs="Arial"/>
        </w:rPr>
        <w:t xml:space="preserve"> el instructivo con recomendaciones sobre la oferta en línea y accesos a los materiales de ayuda disponibles.</w:t>
      </w:r>
      <w:r w:rsidRPr="005F36B4">
        <w:rPr>
          <w:rFonts w:ascii="Arial" w:hAnsi="Arial" w:cs="Arial"/>
        </w:rPr>
        <w:t xml:space="preserve"> La documentación electrónica adjunta de la oferta se ingresará en archivos con formato pdf o word,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D03620">
        <w:rPr>
          <w:rFonts w:ascii="Arial" w:hAnsi="Arial" w:cs="Arial"/>
          <w:highlight w:val="yellow"/>
          <w:u w:val="single"/>
        </w:rPr>
        <w:t>el titular, o representante con facultades suficientes para ese acto.</w:t>
      </w:r>
      <w:r w:rsidRPr="005F36B4">
        <w:rPr>
          <w:rFonts w:ascii="Arial" w:hAnsi="Arial" w:cs="Arial"/>
        </w:rPr>
        <w:t xml:space="preserve"> En tal caso, </w:t>
      </w:r>
      <w:r w:rsidRPr="00D03620">
        <w:rPr>
          <w:rFonts w:ascii="Arial" w:hAnsi="Arial" w:cs="Arial"/>
          <w:highlight w:val="yellow"/>
        </w:rPr>
        <w:t>la representación debe estar debidamente respaldada en el Registro Único de Proveedores del Estado (RUPE) con los datos de representantes y documentación de poderes ingresados y al menos verificados en el sistema.</w:t>
      </w:r>
    </w:p>
    <w:p w14:paraId="2AB63465" w14:textId="77777777" w:rsidR="005F36B4" w:rsidRPr="005F36B4" w:rsidRDefault="005F36B4" w:rsidP="005F36B4">
      <w:pPr>
        <w:pStyle w:val="Prrafobsico"/>
        <w:suppressAutoHyphens/>
        <w:ind w:right="-149"/>
        <w:jc w:val="both"/>
        <w:rPr>
          <w:rFonts w:ascii="Arial" w:hAnsi="Arial" w:cs="Arial"/>
        </w:rPr>
      </w:pPr>
    </w:p>
    <w:p w14:paraId="2B04DAD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44C1CE7" w14:textId="77777777" w:rsidR="005F36B4" w:rsidRPr="005F36B4" w:rsidRDefault="005F36B4" w:rsidP="005F36B4">
      <w:pPr>
        <w:pStyle w:val="Prrafobsico"/>
        <w:suppressAutoHyphens/>
        <w:ind w:right="-149"/>
        <w:jc w:val="both"/>
        <w:rPr>
          <w:rFonts w:ascii="Arial" w:hAnsi="Arial" w:cs="Arial"/>
        </w:rPr>
      </w:pPr>
    </w:p>
    <w:p w14:paraId="26FDCFF7"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72200EEB" w14:textId="77777777" w:rsidR="00124DB7" w:rsidRPr="005F36B4" w:rsidRDefault="00124DB7" w:rsidP="005F36B4">
      <w:pPr>
        <w:pStyle w:val="Prrafobsico"/>
        <w:suppressAutoHyphens/>
        <w:ind w:right="-149"/>
        <w:jc w:val="both"/>
        <w:rPr>
          <w:rFonts w:ascii="Arial" w:hAnsi="Arial" w:cs="Arial"/>
        </w:rPr>
      </w:pPr>
    </w:p>
    <w:p w14:paraId="52E9458E"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5A1E3FE9"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65"/>
        <w:gridCol w:w="4226"/>
      </w:tblGrid>
      <w:tr w:rsidR="00B71E6B" w:rsidRPr="003E5186" w14:paraId="2DA8C43A" w14:textId="77777777" w:rsidTr="00E86DE1">
        <w:trPr>
          <w:trHeight w:val="567"/>
        </w:trPr>
        <w:tc>
          <w:tcPr>
            <w:tcW w:w="4479" w:type="dxa"/>
            <w:shd w:val="clear" w:color="auto" w:fill="auto"/>
            <w:vAlign w:val="center"/>
          </w:tcPr>
          <w:p w14:paraId="5586B9FD"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2C9A11C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14:paraId="1AF6A0B2" w14:textId="77777777" w:rsidTr="00E86DE1">
        <w:trPr>
          <w:trHeight w:val="567"/>
        </w:trPr>
        <w:tc>
          <w:tcPr>
            <w:tcW w:w="4479" w:type="dxa"/>
            <w:shd w:val="clear" w:color="auto" w:fill="F2F2F2"/>
            <w:vAlign w:val="center"/>
          </w:tcPr>
          <w:p w14:paraId="3E7CC31B"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5355BB1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14:paraId="14C8717A" w14:textId="77777777" w:rsidTr="00E86DE1">
        <w:trPr>
          <w:trHeight w:val="567"/>
        </w:trPr>
        <w:tc>
          <w:tcPr>
            <w:tcW w:w="4479" w:type="dxa"/>
            <w:shd w:val="clear" w:color="auto" w:fill="auto"/>
            <w:vAlign w:val="center"/>
          </w:tcPr>
          <w:p w14:paraId="027F8983"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71CB0695" w14:textId="77777777"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14:paraId="129E17F7" w14:textId="77777777" w:rsidTr="00E86DE1">
        <w:trPr>
          <w:trHeight w:val="567"/>
        </w:trPr>
        <w:tc>
          <w:tcPr>
            <w:tcW w:w="4479" w:type="dxa"/>
            <w:shd w:val="clear" w:color="auto" w:fill="F2F2F2"/>
            <w:vAlign w:val="center"/>
          </w:tcPr>
          <w:p w14:paraId="68B61CBA" w14:textId="77777777" w:rsidR="00B71E6B" w:rsidRPr="003E5186" w:rsidRDefault="00B71E6B" w:rsidP="00E86DE1">
            <w:pPr>
              <w:pStyle w:val="Default"/>
              <w:spacing w:after="200" w:line="276" w:lineRule="auto"/>
              <w:jc w:val="both"/>
              <w:rPr>
                <w:bCs/>
                <w:sz w:val="22"/>
                <w:szCs w:val="22"/>
              </w:rPr>
            </w:pPr>
            <w:r w:rsidRPr="003E5186">
              <w:rPr>
                <w:bCs/>
                <w:sz w:val="22"/>
                <w:szCs w:val="22"/>
              </w:rPr>
              <w:lastRenderedPageBreak/>
              <w:t>La que refiera al patrimonio del oferente.</w:t>
            </w:r>
          </w:p>
        </w:tc>
        <w:tc>
          <w:tcPr>
            <w:tcW w:w="4479" w:type="dxa"/>
            <w:shd w:val="clear" w:color="auto" w:fill="F2F2F2"/>
            <w:vAlign w:val="center"/>
          </w:tcPr>
          <w:p w14:paraId="2D78E962" w14:textId="77777777"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14:paraId="5D1B5965" w14:textId="77777777" w:rsidTr="00E86DE1">
        <w:trPr>
          <w:gridAfter w:val="1"/>
          <w:wAfter w:w="3977" w:type="dxa"/>
          <w:trHeight w:val="567"/>
        </w:trPr>
        <w:tc>
          <w:tcPr>
            <w:tcW w:w="4479" w:type="dxa"/>
            <w:shd w:val="clear" w:color="auto" w:fill="auto"/>
            <w:vAlign w:val="center"/>
          </w:tcPr>
          <w:p w14:paraId="560A1D85"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14:paraId="524B4D41" w14:textId="77777777" w:rsidTr="00E86DE1">
        <w:trPr>
          <w:gridAfter w:val="1"/>
          <w:wAfter w:w="3977" w:type="dxa"/>
          <w:trHeight w:val="567"/>
        </w:trPr>
        <w:tc>
          <w:tcPr>
            <w:tcW w:w="4479" w:type="dxa"/>
            <w:shd w:val="clear" w:color="auto" w:fill="F2F2F2"/>
            <w:vAlign w:val="center"/>
          </w:tcPr>
          <w:p w14:paraId="7D416EF9"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14:paraId="736812D0" w14:textId="77777777" w:rsidTr="00E86DE1">
        <w:trPr>
          <w:gridAfter w:val="1"/>
          <w:wAfter w:w="3977" w:type="dxa"/>
          <w:trHeight w:val="567"/>
        </w:trPr>
        <w:tc>
          <w:tcPr>
            <w:tcW w:w="4479" w:type="dxa"/>
            <w:shd w:val="clear" w:color="auto" w:fill="auto"/>
            <w:vAlign w:val="center"/>
          </w:tcPr>
          <w:p w14:paraId="2DDF87C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7AA6A0A2" w14:textId="77777777" w:rsidR="00B71E6B" w:rsidRDefault="00B71E6B" w:rsidP="005F36B4">
      <w:pPr>
        <w:pStyle w:val="Prrafobsico"/>
        <w:suppressAutoHyphens/>
        <w:ind w:right="-149"/>
        <w:jc w:val="both"/>
        <w:rPr>
          <w:rFonts w:ascii="Arial" w:hAnsi="Arial" w:cs="Arial"/>
        </w:rPr>
      </w:pPr>
    </w:p>
    <w:p w14:paraId="656D566B" w14:textId="77777777" w:rsidR="00B71E6B" w:rsidRPr="005F36B4" w:rsidRDefault="00B71E6B" w:rsidP="005F36B4">
      <w:pPr>
        <w:pStyle w:val="Prrafobsico"/>
        <w:suppressAutoHyphens/>
        <w:ind w:right="-149"/>
        <w:jc w:val="both"/>
        <w:rPr>
          <w:rFonts w:ascii="Arial" w:hAnsi="Arial" w:cs="Arial"/>
        </w:rPr>
      </w:pPr>
    </w:p>
    <w:p w14:paraId="2E99328B"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4634D902"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0"/>
        <w:gridCol w:w="6161"/>
      </w:tblGrid>
      <w:tr w:rsidR="00B71E6B" w:rsidRPr="003E5186" w14:paraId="72C97740" w14:textId="77777777" w:rsidTr="00E86DE1">
        <w:trPr>
          <w:trHeight w:val="567"/>
        </w:trPr>
        <w:tc>
          <w:tcPr>
            <w:tcW w:w="2376" w:type="dxa"/>
            <w:shd w:val="clear" w:color="auto" w:fill="auto"/>
            <w:vAlign w:val="center"/>
          </w:tcPr>
          <w:p w14:paraId="74760B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6FAD9F69"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2C0CB434" w14:textId="77777777" w:rsidTr="00E86DE1">
        <w:trPr>
          <w:trHeight w:val="567"/>
        </w:trPr>
        <w:tc>
          <w:tcPr>
            <w:tcW w:w="2376" w:type="dxa"/>
            <w:shd w:val="clear" w:color="auto" w:fill="F2F2F2"/>
            <w:vAlign w:val="center"/>
          </w:tcPr>
          <w:p w14:paraId="35F0D90C"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73C37281"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D08A576" w14:textId="77777777" w:rsidTr="00E86DE1">
        <w:trPr>
          <w:trHeight w:val="567"/>
        </w:trPr>
        <w:tc>
          <w:tcPr>
            <w:tcW w:w="2376" w:type="dxa"/>
            <w:shd w:val="clear" w:color="auto" w:fill="auto"/>
            <w:vAlign w:val="center"/>
          </w:tcPr>
          <w:p w14:paraId="7E69F3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1B8E3D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04CE908C" w14:textId="77777777" w:rsidTr="00E86DE1">
        <w:trPr>
          <w:trHeight w:val="567"/>
        </w:trPr>
        <w:tc>
          <w:tcPr>
            <w:tcW w:w="2376" w:type="dxa"/>
            <w:shd w:val="clear" w:color="auto" w:fill="F2F2F2"/>
            <w:vAlign w:val="center"/>
          </w:tcPr>
          <w:p w14:paraId="7FC0863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17E9F0FB"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038C09A7" w14:textId="77777777" w:rsidR="00B71E6B" w:rsidRDefault="00B71E6B" w:rsidP="005F36B4">
      <w:pPr>
        <w:pStyle w:val="Prrafobsico"/>
        <w:suppressAutoHyphens/>
        <w:ind w:right="-149"/>
        <w:jc w:val="both"/>
        <w:rPr>
          <w:rFonts w:ascii="Arial" w:hAnsi="Arial" w:cs="Arial"/>
        </w:rPr>
      </w:pPr>
    </w:p>
    <w:p w14:paraId="2E5B0763" w14:textId="77777777" w:rsidR="00B71E6B" w:rsidRPr="005F36B4" w:rsidRDefault="00B71E6B" w:rsidP="005F36B4">
      <w:pPr>
        <w:pStyle w:val="Prrafobsico"/>
        <w:suppressAutoHyphens/>
        <w:ind w:right="-149"/>
        <w:jc w:val="both"/>
        <w:rPr>
          <w:rFonts w:ascii="Arial" w:hAnsi="Arial" w:cs="Arial"/>
        </w:rPr>
      </w:pPr>
    </w:p>
    <w:p w14:paraId="753731E2"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181B1E5" w14:textId="77777777" w:rsidR="00437009" w:rsidRDefault="00437009" w:rsidP="005F36B4">
      <w:pPr>
        <w:pStyle w:val="Prrafobsico"/>
        <w:suppressAutoHyphens/>
        <w:ind w:right="-149"/>
        <w:jc w:val="both"/>
        <w:rPr>
          <w:rFonts w:ascii="Arial" w:hAnsi="Arial" w:cs="Arial"/>
        </w:rPr>
      </w:pPr>
    </w:p>
    <w:p w14:paraId="479295B4"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w:t>
      </w:r>
      <w:r w:rsidRPr="005F36B4">
        <w:rPr>
          <w:rFonts w:ascii="Arial" w:hAnsi="Arial" w:cs="Arial"/>
        </w:rPr>
        <w:lastRenderedPageBreak/>
        <w:t>RUPE y asimismo se publicará en el sitio web de Compras Estatales. En caso que el oferente no levante dicha condición su oferta será desestimada.</w:t>
      </w:r>
    </w:p>
    <w:p w14:paraId="5D85E95D" w14:textId="77777777"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0300AB5B" w14:textId="77777777" w:rsidTr="00E86DE1">
        <w:trPr>
          <w:trHeight w:val="567"/>
        </w:trPr>
        <w:tc>
          <w:tcPr>
            <w:tcW w:w="2218" w:type="dxa"/>
          </w:tcPr>
          <w:p w14:paraId="75567FDB" w14:textId="77777777"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273E40E" w14:textId="77777777"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4BBA735C" w14:textId="7CBAF6CF" w:rsidR="005F36B4" w:rsidRDefault="005F36B4" w:rsidP="005F36B4">
      <w:pPr>
        <w:pStyle w:val="Prrafobsico"/>
        <w:suppressAutoHyphens/>
        <w:ind w:right="-149"/>
        <w:jc w:val="both"/>
        <w:rPr>
          <w:rFonts w:ascii="Arial" w:hAnsi="Arial" w:cs="Arial"/>
        </w:rPr>
      </w:pPr>
    </w:p>
    <w:p w14:paraId="2B9B6846" w14:textId="2E2401CB" w:rsidR="00820CEC" w:rsidRDefault="00820CEC" w:rsidP="005F36B4">
      <w:pPr>
        <w:pStyle w:val="Prrafobsico"/>
        <w:suppressAutoHyphens/>
        <w:ind w:right="-149"/>
        <w:jc w:val="both"/>
        <w:rPr>
          <w:rFonts w:ascii="Arial" w:hAnsi="Arial" w:cs="Arial"/>
        </w:rPr>
      </w:pPr>
    </w:p>
    <w:p w14:paraId="366595D9" w14:textId="60338853" w:rsidR="00820CEC" w:rsidRPr="00820CEC" w:rsidRDefault="00820CEC" w:rsidP="005F36B4">
      <w:pPr>
        <w:pStyle w:val="Prrafobsico"/>
        <w:suppressAutoHyphens/>
        <w:ind w:right="-149"/>
        <w:jc w:val="both"/>
        <w:rPr>
          <w:rFonts w:ascii="Arial" w:hAnsi="Arial" w:cs="Arial"/>
          <w:b/>
        </w:rPr>
      </w:pPr>
      <w:r w:rsidRPr="00820CEC">
        <w:rPr>
          <w:rFonts w:ascii="Arial" w:hAnsi="Arial" w:cs="Arial"/>
          <w:b/>
        </w:rPr>
        <w:t>APERTURA DE OFERTAS</w:t>
      </w:r>
    </w:p>
    <w:p w14:paraId="77F286A3" w14:textId="77777777" w:rsidR="00820CEC" w:rsidRPr="005F36B4" w:rsidRDefault="00820CEC" w:rsidP="005F36B4">
      <w:pPr>
        <w:pStyle w:val="Prrafobsico"/>
        <w:suppressAutoHyphens/>
        <w:ind w:right="-149"/>
        <w:jc w:val="both"/>
        <w:rPr>
          <w:rFonts w:ascii="Arial" w:hAnsi="Arial" w:cs="Arial"/>
        </w:rPr>
      </w:pPr>
    </w:p>
    <w:p w14:paraId="4AE87E32" w14:textId="03DEAEAB"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00A603DD">
        <w:rPr>
          <w:rFonts w:ascii="Arial" w:hAnsi="Arial" w:cs="Arial"/>
          <w:b/>
        </w:rPr>
        <w:t>el día miércoles 22 de junio</w:t>
      </w:r>
      <w:bookmarkStart w:id="16" w:name="_GoBack"/>
      <w:bookmarkEnd w:id="16"/>
      <w:r w:rsidRPr="00344D0F">
        <w:rPr>
          <w:rFonts w:ascii="Arial" w:hAnsi="Arial" w:cs="Arial"/>
          <w:b/>
        </w:rPr>
        <w:t xml:space="preserve"> de 20</w:t>
      </w:r>
      <w:r w:rsidR="00202C9F">
        <w:rPr>
          <w:rFonts w:ascii="Arial" w:hAnsi="Arial" w:cs="Arial"/>
          <w:b/>
        </w:rPr>
        <w:t>22</w:t>
      </w:r>
      <w:r w:rsidRPr="00344D0F">
        <w:rPr>
          <w:rFonts w:ascii="Arial" w:hAnsi="Arial" w:cs="Arial"/>
          <w:b/>
        </w:rPr>
        <w:t>, a las 1</w:t>
      </w:r>
      <w:r w:rsidR="00202C9F">
        <w:rPr>
          <w:rFonts w:ascii="Arial" w:hAnsi="Arial" w:cs="Arial"/>
          <w:b/>
        </w:rPr>
        <w:t>3</w:t>
      </w:r>
      <w:r w:rsidRPr="00344D0F">
        <w:rPr>
          <w:rFonts w:ascii="Arial" w:hAnsi="Arial" w:cs="Arial"/>
          <w:b/>
        </w:rPr>
        <w:t>:00 horas.</w:t>
      </w:r>
      <w:r w:rsidRPr="005F36B4">
        <w:rPr>
          <w:rFonts w:ascii="Arial" w:hAnsi="Arial" w:cs="Arial"/>
        </w:rPr>
        <w:t xml:space="preserve"> </w:t>
      </w:r>
    </w:p>
    <w:p w14:paraId="543E129D" w14:textId="77777777" w:rsidR="005F36B4" w:rsidRPr="005F36B4" w:rsidRDefault="005F36B4" w:rsidP="005F36B4">
      <w:pPr>
        <w:pStyle w:val="Prrafobsico"/>
        <w:suppressAutoHyphens/>
        <w:ind w:right="-149"/>
        <w:jc w:val="both"/>
        <w:rPr>
          <w:rFonts w:ascii="Arial" w:hAnsi="Arial" w:cs="Arial"/>
        </w:rPr>
      </w:pPr>
    </w:p>
    <w:p w14:paraId="1E4FCA12" w14:textId="77777777" w:rsidR="005F36B4" w:rsidRPr="005F36B4" w:rsidRDefault="005F36B4" w:rsidP="005F36B4">
      <w:pPr>
        <w:pStyle w:val="Prrafobsico"/>
        <w:suppressAutoHyphens/>
        <w:ind w:right="-149"/>
        <w:jc w:val="both"/>
        <w:rPr>
          <w:rFonts w:ascii="Arial" w:hAnsi="Arial" w:cs="Arial"/>
        </w:rPr>
      </w:pPr>
    </w:p>
    <w:p w14:paraId="7607DA25" w14:textId="3FAC309F" w:rsidR="005F36B4" w:rsidRPr="00344D0F" w:rsidRDefault="005F36B4" w:rsidP="00E86DE1">
      <w:pPr>
        <w:pStyle w:val="Ttulo2"/>
      </w:pPr>
      <w:bookmarkStart w:id="17" w:name="_Toc102639498"/>
      <w:bookmarkStart w:id="18" w:name="_Hlk101961862"/>
      <w:r w:rsidRPr="00B8381B">
        <w:rPr>
          <w:b/>
        </w:rPr>
        <w:t>Art. 1</w:t>
      </w:r>
      <w:r w:rsidR="008C0355">
        <w:rPr>
          <w:b/>
        </w:rPr>
        <w:t>2</w:t>
      </w:r>
      <w:r w:rsidRPr="00B8381B">
        <w:rPr>
          <w:b/>
        </w:rPr>
        <w:t xml:space="preserve">. FACTORES </w:t>
      </w:r>
      <w:r w:rsidR="00084141" w:rsidRPr="00B8381B">
        <w:rPr>
          <w:b/>
        </w:rPr>
        <w:t>PARA EVALUAR LAS PROPUESTAS</w:t>
      </w:r>
      <w:bookmarkEnd w:id="17"/>
    </w:p>
    <w:bookmarkEnd w:id="18"/>
    <w:p w14:paraId="2648B3D4" w14:textId="77777777" w:rsidR="005F36B4" w:rsidRPr="005F36B4" w:rsidRDefault="005F36B4" w:rsidP="005F36B4">
      <w:pPr>
        <w:pStyle w:val="Prrafobsico"/>
        <w:suppressAutoHyphens/>
        <w:ind w:right="-149"/>
        <w:jc w:val="both"/>
        <w:rPr>
          <w:rFonts w:ascii="Arial" w:hAnsi="Arial" w:cs="Arial"/>
        </w:rPr>
      </w:pPr>
    </w:p>
    <w:p w14:paraId="51F8CEB5" w14:textId="2D205E3C" w:rsidR="004A2BA1" w:rsidRPr="004A2BA1" w:rsidRDefault="004A2BA1" w:rsidP="004A2BA1">
      <w:pPr>
        <w:pStyle w:val="Prrafobsico"/>
        <w:suppressAutoHyphens/>
        <w:ind w:right="-149"/>
        <w:jc w:val="both"/>
        <w:rPr>
          <w:rFonts w:ascii="Arial" w:hAnsi="Arial" w:cs="Arial"/>
        </w:rPr>
      </w:pPr>
      <w:r w:rsidRPr="008E7DB0">
        <w:rPr>
          <w:rFonts w:ascii="Arial" w:hAnsi="Arial" w:cs="Arial"/>
          <w:b/>
        </w:rPr>
        <w:t>Condición excluyente para poder cotizar: la empresa oferente deberá contar con al menos un antecedente favorable del servicio que se solicita, de por lo menos un año de antigüedad comprobable</w:t>
      </w:r>
      <w:r w:rsidR="0028243B" w:rsidRPr="008E7DB0">
        <w:rPr>
          <w:rFonts w:ascii="Arial" w:hAnsi="Arial" w:cs="Arial"/>
          <w:b/>
        </w:rPr>
        <w:t>s</w:t>
      </w:r>
      <w:r w:rsidR="0028243B">
        <w:rPr>
          <w:rFonts w:ascii="Arial" w:hAnsi="Arial" w:cs="Arial"/>
        </w:rPr>
        <w:t xml:space="preserve"> (Carta de Referencia Anexo II</w:t>
      </w:r>
      <w:r w:rsidR="00F24E35">
        <w:rPr>
          <w:rFonts w:ascii="Arial" w:hAnsi="Arial" w:cs="Arial"/>
        </w:rPr>
        <w:t>, debidamente firmada por representante de la empresa</w:t>
      </w:r>
      <w:r w:rsidR="0028243B">
        <w:rPr>
          <w:rFonts w:ascii="Arial" w:hAnsi="Arial" w:cs="Arial"/>
        </w:rPr>
        <w:t>)</w:t>
      </w:r>
      <w:r w:rsidRPr="004A2BA1">
        <w:rPr>
          <w:rFonts w:ascii="Arial" w:hAnsi="Arial" w:cs="Arial"/>
        </w:rPr>
        <w:t>.</w:t>
      </w:r>
    </w:p>
    <w:p w14:paraId="511ED8F5" w14:textId="77777777" w:rsidR="004A2BA1" w:rsidRPr="004A2BA1" w:rsidRDefault="004A2BA1" w:rsidP="004A2BA1">
      <w:pPr>
        <w:pStyle w:val="Prrafobsico"/>
        <w:suppressAutoHyphens/>
        <w:ind w:right="-149"/>
        <w:jc w:val="both"/>
        <w:rPr>
          <w:rFonts w:ascii="Arial" w:hAnsi="Arial" w:cs="Arial"/>
        </w:rPr>
      </w:pPr>
    </w:p>
    <w:p w14:paraId="27761BBA" w14:textId="77777777" w:rsidR="004A2BA1" w:rsidRPr="004A2BA1" w:rsidRDefault="004A2BA1" w:rsidP="004A2BA1">
      <w:pPr>
        <w:pStyle w:val="Prrafobsico"/>
        <w:suppressAutoHyphens/>
        <w:ind w:right="-149"/>
        <w:jc w:val="both"/>
        <w:rPr>
          <w:rFonts w:ascii="Arial" w:hAnsi="Arial" w:cs="Arial"/>
        </w:rPr>
      </w:pPr>
      <w:r w:rsidRPr="004A2BA1">
        <w:rPr>
          <w:rFonts w:ascii="Arial" w:hAnsi="Arial" w:cs="Arial"/>
        </w:rPr>
        <w:t xml:space="preserve">Los factores para la comparación de las propuestas son: </w:t>
      </w:r>
    </w:p>
    <w:p w14:paraId="7912778C" w14:textId="77777777" w:rsidR="004A2BA1" w:rsidRPr="004A2BA1" w:rsidRDefault="004A2BA1" w:rsidP="004A2BA1">
      <w:pPr>
        <w:pStyle w:val="Prrafobsico"/>
        <w:suppressAutoHyphens/>
        <w:ind w:right="-149"/>
        <w:jc w:val="both"/>
        <w:rPr>
          <w:rFonts w:ascii="Arial" w:hAnsi="Arial" w:cs="Arial"/>
        </w:rPr>
      </w:pPr>
    </w:p>
    <w:p w14:paraId="548132EA" w14:textId="77998627" w:rsidR="004A2BA1" w:rsidRPr="004A2BA1" w:rsidRDefault="00B311DE" w:rsidP="004A2BA1">
      <w:pPr>
        <w:pStyle w:val="Prrafobsico"/>
        <w:suppressAutoHyphens/>
        <w:ind w:right="-149"/>
        <w:jc w:val="both"/>
        <w:rPr>
          <w:rFonts w:ascii="Arial" w:hAnsi="Arial" w:cs="Arial"/>
        </w:rPr>
      </w:pPr>
      <w:r>
        <w:rPr>
          <w:rFonts w:ascii="Arial" w:hAnsi="Arial" w:cs="Arial"/>
          <w:b/>
        </w:rPr>
        <w:t>1</w:t>
      </w:r>
      <w:r w:rsidR="00ED541C">
        <w:rPr>
          <w:rFonts w:ascii="Arial" w:hAnsi="Arial" w:cs="Arial"/>
          <w:b/>
        </w:rPr>
        <w:t>2</w:t>
      </w:r>
      <w:r w:rsidR="004A2BA1" w:rsidRPr="00B311DE">
        <w:rPr>
          <w:rFonts w:ascii="Arial" w:hAnsi="Arial" w:cs="Arial"/>
          <w:b/>
        </w:rPr>
        <w:t>.1.</w:t>
      </w:r>
      <w:r w:rsidR="004A2BA1" w:rsidRPr="004A2BA1">
        <w:rPr>
          <w:rFonts w:ascii="Arial" w:hAnsi="Arial" w:cs="Arial"/>
        </w:rPr>
        <w:t xml:space="preserve"> </w:t>
      </w:r>
      <w:r w:rsidR="004A2BA1" w:rsidRPr="00B311DE">
        <w:rPr>
          <w:rFonts w:ascii="Arial" w:hAnsi="Arial" w:cs="Arial"/>
          <w:b/>
        </w:rPr>
        <w:t>El precio:</w:t>
      </w:r>
      <w:r w:rsidR="004A2BA1" w:rsidRPr="004A2BA1">
        <w:rPr>
          <w:rFonts w:ascii="Arial" w:hAnsi="Arial" w:cs="Arial"/>
        </w:rPr>
        <w:t xml:space="preserve"> hasta un máximo de </w:t>
      </w:r>
      <w:r w:rsidR="00465861">
        <w:rPr>
          <w:rFonts w:ascii="Arial" w:hAnsi="Arial" w:cs="Arial"/>
        </w:rPr>
        <w:t>90</w:t>
      </w:r>
      <w:r w:rsidR="004A2BA1" w:rsidRPr="004A2BA1">
        <w:rPr>
          <w:rFonts w:ascii="Arial" w:hAnsi="Arial" w:cs="Arial"/>
        </w:rPr>
        <w:t xml:space="preserve"> puntos que se componen de la siguiente manera:</w:t>
      </w:r>
    </w:p>
    <w:p w14:paraId="7B8B1AFD" w14:textId="77777777" w:rsidR="004A2BA1" w:rsidRPr="004A2BA1" w:rsidRDefault="004A2BA1" w:rsidP="004A2BA1">
      <w:pPr>
        <w:pStyle w:val="Prrafobsico"/>
        <w:suppressAutoHyphens/>
        <w:ind w:right="-149"/>
        <w:jc w:val="both"/>
        <w:rPr>
          <w:rFonts w:ascii="Arial" w:hAnsi="Arial" w:cs="Arial"/>
        </w:rPr>
      </w:pPr>
    </w:p>
    <w:p w14:paraId="22974FE7" w14:textId="1B4ECF55" w:rsidR="004A2BA1" w:rsidRPr="004A2BA1" w:rsidRDefault="004A2BA1" w:rsidP="004A2BA1">
      <w:pPr>
        <w:pStyle w:val="Prrafobsico"/>
        <w:suppressAutoHyphens/>
        <w:ind w:right="-149"/>
        <w:jc w:val="both"/>
        <w:rPr>
          <w:rFonts w:ascii="Arial" w:hAnsi="Arial" w:cs="Arial"/>
        </w:rPr>
      </w:pPr>
      <w:r w:rsidRPr="004A2BA1">
        <w:rPr>
          <w:rFonts w:ascii="Arial" w:hAnsi="Arial" w:cs="Arial"/>
        </w:rPr>
        <w:t xml:space="preserve"> </w:t>
      </w:r>
      <w:r w:rsidRPr="004A2BA1">
        <w:rPr>
          <w:rFonts w:ascii="Arial" w:hAnsi="Arial" w:cs="Arial"/>
        </w:rPr>
        <w:tab/>
      </w:r>
      <w:r w:rsidRPr="00B311DE">
        <w:rPr>
          <w:rFonts w:ascii="Arial" w:hAnsi="Arial" w:cs="Arial"/>
          <w:b/>
        </w:rPr>
        <w:t>Plegado y ensobrado:</w:t>
      </w:r>
      <w:r w:rsidRPr="004A2BA1">
        <w:rPr>
          <w:rFonts w:ascii="Arial" w:hAnsi="Arial" w:cs="Arial"/>
        </w:rPr>
        <w:t xml:space="preserve"> la oferta que presente el precio más bajo tendrá un máximo de 8</w:t>
      </w:r>
      <w:r w:rsidR="00FB2178">
        <w:rPr>
          <w:rFonts w:ascii="Arial" w:hAnsi="Arial" w:cs="Arial"/>
        </w:rPr>
        <w:t>5</w:t>
      </w:r>
      <w:r w:rsidRPr="004A2BA1">
        <w:rPr>
          <w:rFonts w:ascii="Arial" w:hAnsi="Arial" w:cs="Arial"/>
        </w:rPr>
        <w:t xml:space="preserve"> puntos</w:t>
      </w:r>
      <w:r w:rsidR="00D53E3B">
        <w:rPr>
          <w:rFonts w:ascii="Arial" w:hAnsi="Arial" w:cs="Arial"/>
        </w:rPr>
        <w:t>. P</w:t>
      </w:r>
      <w:r w:rsidR="004A4170">
        <w:rPr>
          <w:rFonts w:ascii="Arial" w:hAnsi="Arial" w:cs="Arial"/>
        </w:rPr>
        <w:t>ara la asignación de puntos a la</w:t>
      </w:r>
      <w:r w:rsidR="00D53E3B">
        <w:rPr>
          <w:rFonts w:ascii="Arial" w:hAnsi="Arial" w:cs="Arial"/>
        </w:rPr>
        <w:t>s restantes ofertas se aplicará regla de tres inversamente proporcional.</w:t>
      </w:r>
    </w:p>
    <w:p w14:paraId="1B3704DF" w14:textId="77777777" w:rsidR="00F23648" w:rsidRPr="004A2BA1" w:rsidRDefault="004A2BA1" w:rsidP="00F23648">
      <w:pPr>
        <w:pStyle w:val="Prrafobsico"/>
        <w:suppressAutoHyphens/>
        <w:ind w:right="-149"/>
        <w:jc w:val="both"/>
        <w:rPr>
          <w:rFonts w:ascii="Arial" w:hAnsi="Arial" w:cs="Arial"/>
        </w:rPr>
      </w:pPr>
      <w:r w:rsidRPr="004A2BA1">
        <w:rPr>
          <w:rFonts w:ascii="Arial" w:hAnsi="Arial" w:cs="Arial"/>
        </w:rPr>
        <w:t xml:space="preserve"> </w:t>
      </w:r>
      <w:r w:rsidRPr="004A2BA1">
        <w:rPr>
          <w:rFonts w:ascii="Arial" w:hAnsi="Arial" w:cs="Arial"/>
        </w:rPr>
        <w:tab/>
      </w:r>
      <w:r w:rsidRPr="00B311DE">
        <w:rPr>
          <w:rFonts w:ascii="Arial" w:hAnsi="Arial" w:cs="Arial"/>
          <w:b/>
        </w:rPr>
        <w:t>Etiquetado:</w:t>
      </w:r>
      <w:r w:rsidRPr="004A2BA1">
        <w:rPr>
          <w:rFonts w:ascii="Arial" w:hAnsi="Arial" w:cs="Arial"/>
        </w:rPr>
        <w:t xml:space="preserve"> la oferta que presente el precio más bajo tendrá un máximo de 5 puntos</w:t>
      </w:r>
      <w:r w:rsidR="00F23648">
        <w:rPr>
          <w:rFonts w:ascii="Arial" w:hAnsi="Arial" w:cs="Arial"/>
        </w:rPr>
        <w:t>. Para la asignación de puntos a las restantes ofertas se aplicará regla de tres inversamente proporcional.</w:t>
      </w:r>
    </w:p>
    <w:p w14:paraId="55AD0C3A" w14:textId="77777777" w:rsidR="004A2BA1" w:rsidRPr="004A2BA1" w:rsidRDefault="004A2BA1" w:rsidP="004A2BA1">
      <w:pPr>
        <w:pStyle w:val="Prrafobsico"/>
        <w:suppressAutoHyphens/>
        <w:ind w:right="-149"/>
        <w:jc w:val="both"/>
        <w:rPr>
          <w:rFonts w:ascii="Arial" w:hAnsi="Arial" w:cs="Arial"/>
        </w:rPr>
      </w:pPr>
    </w:p>
    <w:p w14:paraId="6ABAEE1A" w14:textId="49ECD7D7" w:rsidR="004A2BA1" w:rsidRPr="004A2BA1" w:rsidRDefault="00B311DE" w:rsidP="004A2BA1">
      <w:pPr>
        <w:pStyle w:val="Prrafobsico"/>
        <w:suppressAutoHyphens/>
        <w:ind w:right="-149"/>
        <w:jc w:val="both"/>
        <w:rPr>
          <w:rFonts w:ascii="Arial" w:hAnsi="Arial" w:cs="Arial"/>
        </w:rPr>
      </w:pPr>
      <w:r w:rsidRPr="00B311DE">
        <w:rPr>
          <w:rFonts w:ascii="Arial" w:hAnsi="Arial" w:cs="Arial"/>
          <w:b/>
        </w:rPr>
        <w:t>1</w:t>
      </w:r>
      <w:r w:rsidR="00ED541C">
        <w:rPr>
          <w:rFonts w:ascii="Arial" w:hAnsi="Arial" w:cs="Arial"/>
          <w:b/>
        </w:rPr>
        <w:t>2</w:t>
      </w:r>
      <w:r w:rsidR="004A2BA1" w:rsidRPr="00B311DE">
        <w:rPr>
          <w:rFonts w:ascii="Arial" w:hAnsi="Arial" w:cs="Arial"/>
          <w:b/>
        </w:rPr>
        <w:t>.2. Certificación de calidad:</w:t>
      </w:r>
      <w:r w:rsidR="00BE69AB">
        <w:rPr>
          <w:rFonts w:ascii="Arial" w:hAnsi="Arial" w:cs="Arial"/>
        </w:rPr>
        <w:t xml:space="preserve"> hasta un máximo de </w:t>
      </w:r>
      <w:r w:rsidR="00860515">
        <w:rPr>
          <w:rFonts w:ascii="Arial" w:hAnsi="Arial" w:cs="Arial"/>
        </w:rPr>
        <w:t>6</w:t>
      </w:r>
      <w:r w:rsidR="004A2BA1" w:rsidRPr="004A2BA1">
        <w:rPr>
          <w:rFonts w:ascii="Arial" w:hAnsi="Arial" w:cs="Arial"/>
        </w:rPr>
        <w:t xml:space="preserve"> puntos, otorgando 2 por cada certificación de cualquier empresa reconocida a nivel nacional</w:t>
      </w:r>
      <w:r w:rsidR="00860515">
        <w:rPr>
          <w:rFonts w:ascii="Arial" w:hAnsi="Arial" w:cs="Arial"/>
        </w:rPr>
        <w:t xml:space="preserve"> o internacional</w:t>
      </w:r>
      <w:r w:rsidR="004A2BA1" w:rsidRPr="004A2BA1">
        <w:rPr>
          <w:rFonts w:ascii="Arial" w:hAnsi="Arial" w:cs="Arial"/>
        </w:rPr>
        <w:t>.</w:t>
      </w:r>
    </w:p>
    <w:p w14:paraId="204D3DE7" w14:textId="77777777" w:rsidR="004A2BA1" w:rsidRPr="004A2BA1" w:rsidRDefault="004A2BA1" w:rsidP="004A2BA1">
      <w:pPr>
        <w:pStyle w:val="Prrafobsico"/>
        <w:suppressAutoHyphens/>
        <w:ind w:right="-149"/>
        <w:jc w:val="both"/>
        <w:rPr>
          <w:rFonts w:ascii="Arial" w:hAnsi="Arial" w:cs="Arial"/>
        </w:rPr>
      </w:pPr>
    </w:p>
    <w:p w14:paraId="4E4C9451" w14:textId="37C6759A" w:rsidR="004A2BA1" w:rsidRPr="004A2BA1" w:rsidRDefault="00393786" w:rsidP="004A2BA1">
      <w:pPr>
        <w:pStyle w:val="Prrafobsico"/>
        <w:suppressAutoHyphens/>
        <w:ind w:right="-149"/>
        <w:jc w:val="both"/>
        <w:rPr>
          <w:rFonts w:ascii="Arial" w:hAnsi="Arial" w:cs="Arial"/>
        </w:rPr>
      </w:pPr>
      <w:r w:rsidRPr="00393786">
        <w:rPr>
          <w:rFonts w:ascii="Arial" w:hAnsi="Arial" w:cs="Arial"/>
          <w:b/>
        </w:rPr>
        <w:t>1</w:t>
      </w:r>
      <w:r w:rsidR="00ED541C">
        <w:rPr>
          <w:rFonts w:ascii="Arial" w:hAnsi="Arial" w:cs="Arial"/>
          <w:b/>
        </w:rPr>
        <w:t>2</w:t>
      </w:r>
      <w:r w:rsidR="004A2BA1" w:rsidRPr="00393786">
        <w:rPr>
          <w:rFonts w:ascii="Arial" w:hAnsi="Arial" w:cs="Arial"/>
          <w:b/>
        </w:rPr>
        <w:t>.3.  Antecedentes respecto a contratos similares</w:t>
      </w:r>
      <w:r w:rsidR="004A2BA1" w:rsidRPr="004A2BA1">
        <w:rPr>
          <w:rFonts w:ascii="Arial" w:hAnsi="Arial" w:cs="Arial"/>
        </w:rPr>
        <w:t xml:space="preserve"> con empresas que acrediten como mínimo un volumen de 2</w:t>
      </w:r>
      <w:r w:rsidR="00CE5866">
        <w:rPr>
          <w:rFonts w:ascii="Arial" w:hAnsi="Arial" w:cs="Arial"/>
        </w:rPr>
        <w:t>0</w:t>
      </w:r>
      <w:r w:rsidR="007C6543">
        <w:rPr>
          <w:rFonts w:ascii="Arial" w:hAnsi="Arial" w:cs="Arial"/>
        </w:rPr>
        <w:t>.</w:t>
      </w:r>
      <w:r w:rsidR="004A2BA1" w:rsidRPr="004A2BA1">
        <w:rPr>
          <w:rFonts w:ascii="Arial" w:hAnsi="Arial" w:cs="Arial"/>
        </w:rPr>
        <w:t>000 unidades mensuales. Debidamente acreditado mediante documento suscrito por persona responsable, el que deberá contar con datos (nombre del contacto, teléfono, correo electrónico</w:t>
      </w:r>
      <w:r w:rsidR="00393F16">
        <w:rPr>
          <w:rFonts w:ascii="Arial" w:hAnsi="Arial" w:cs="Arial"/>
        </w:rPr>
        <w:t>, de acuerdo al Anexo II</w:t>
      </w:r>
      <w:r w:rsidR="004A2BA1" w:rsidRPr="004A2BA1">
        <w:rPr>
          <w:rFonts w:ascii="Arial" w:hAnsi="Arial" w:cs="Arial"/>
        </w:rPr>
        <w:t>) a efectos de poder contactar con dicha persona.</w:t>
      </w:r>
    </w:p>
    <w:p w14:paraId="6AE2D99D" w14:textId="6684EB5C" w:rsidR="004A2BA1" w:rsidRPr="004A2BA1" w:rsidRDefault="004A2BA1" w:rsidP="004A2BA1">
      <w:pPr>
        <w:pStyle w:val="Prrafobsico"/>
        <w:suppressAutoHyphens/>
        <w:ind w:right="-149"/>
        <w:jc w:val="both"/>
        <w:rPr>
          <w:rFonts w:ascii="Arial" w:hAnsi="Arial" w:cs="Arial"/>
        </w:rPr>
      </w:pPr>
      <w:r w:rsidRPr="004A2BA1">
        <w:rPr>
          <w:rFonts w:ascii="Arial" w:hAnsi="Arial" w:cs="Arial"/>
        </w:rPr>
        <w:t xml:space="preserve">Se otorgará </w:t>
      </w:r>
      <w:r w:rsidR="00C6503D">
        <w:rPr>
          <w:rFonts w:ascii="Arial" w:hAnsi="Arial" w:cs="Arial"/>
        </w:rPr>
        <w:t>1</w:t>
      </w:r>
      <w:r w:rsidRPr="004A2BA1">
        <w:rPr>
          <w:rFonts w:ascii="Arial" w:hAnsi="Arial" w:cs="Arial"/>
        </w:rPr>
        <w:t xml:space="preserve"> puntos por contrato satisfactorio y verificado hasta un máximo de 5 puntos.</w:t>
      </w:r>
    </w:p>
    <w:p w14:paraId="1BC35559" w14:textId="77777777" w:rsidR="004A2BA1" w:rsidRPr="004A2BA1" w:rsidRDefault="004A2BA1" w:rsidP="004A2BA1">
      <w:pPr>
        <w:pStyle w:val="Prrafobsico"/>
        <w:suppressAutoHyphens/>
        <w:ind w:right="-149"/>
        <w:jc w:val="both"/>
        <w:rPr>
          <w:rFonts w:ascii="Arial" w:hAnsi="Arial" w:cs="Arial"/>
        </w:rPr>
      </w:pPr>
    </w:p>
    <w:p w14:paraId="2DCA144A" w14:textId="7EC818EF" w:rsidR="00B6032D" w:rsidRDefault="00393786" w:rsidP="00B6032D">
      <w:pPr>
        <w:pStyle w:val="Prrafobsico"/>
        <w:suppressAutoHyphens/>
        <w:ind w:right="-149"/>
        <w:jc w:val="both"/>
        <w:rPr>
          <w:rFonts w:ascii="Arial" w:hAnsi="Arial" w:cs="Arial"/>
        </w:rPr>
      </w:pPr>
      <w:r w:rsidRPr="00393786">
        <w:rPr>
          <w:rFonts w:ascii="Arial" w:hAnsi="Arial" w:cs="Arial"/>
          <w:b/>
        </w:rPr>
        <w:lastRenderedPageBreak/>
        <w:t>1</w:t>
      </w:r>
      <w:r w:rsidR="00ED541C">
        <w:rPr>
          <w:rFonts w:ascii="Arial" w:hAnsi="Arial" w:cs="Arial"/>
          <w:b/>
        </w:rPr>
        <w:t>2</w:t>
      </w:r>
      <w:r w:rsidR="004A2BA1" w:rsidRPr="00393786">
        <w:rPr>
          <w:rFonts w:ascii="Arial" w:hAnsi="Arial" w:cs="Arial"/>
          <w:b/>
        </w:rPr>
        <w:t>.4.</w:t>
      </w:r>
      <w:r w:rsidR="004A2BA1" w:rsidRPr="004A2BA1">
        <w:rPr>
          <w:rFonts w:ascii="Arial" w:hAnsi="Arial" w:cs="Arial"/>
        </w:rPr>
        <w:t xml:space="preserve"> </w:t>
      </w:r>
      <w:r w:rsidR="00B6032D" w:rsidRPr="00B6032D">
        <w:rPr>
          <w:rFonts w:ascii="Arial" w:hAnsi="Arial" w:cs="Arial"/>
        </w:rPr>
        <w:t>En caso de contar con antecedentes negativos en el RUPE, se realizarán los siguientes descuentos:</w:t>
      </w:r>
    </w:p>
    <w:p w14:paraId="19E408A8" w14:textId="77777777" w:rsidR="005810A2" w:rsidRPr="00B6032D" w:rsidRDefault="005810A2" w:rsidP="00B6032D">
      <w:pPr>
        <w:pStyle w:val="Prrafobsico"/>
        <w:suppressAutoHyphens/>
        <w:ind w:right="-149"/>
        <w:jc w:val="both"/>
        <w:rPr>
          <w:rFonts w:ascii="Arial" w:hAnsi="Arial" w:cs="Arial"/>
        </w:rPr>
      </w:pPr>
    </w:p>
    <w:p w14:paraId="3C791806" w14:textId="77777777" w:rsidR="00B6032D" w:rsidRPr="00B6032D"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Advertencia. 1 punto.</w:t>
      </w:r>
    </w:p>
    <w:p w14:paraId="0C9B806A" w14:textId="73B55184" w:rsidR="00B6032D" w:rsidRPr="00B6032D" w:rsidRDefault="00BA056F" w:rsidP="0052377F">
      <w:pPr>
        <w:pStyle w:val="Prrafobsico"/>
        <w:numPr>
          <w:ilvl w:val="0"/>
          <w:numId w:val="29"/>
        </w:numPr>
        <w:suppressAutoHyphens/>
        <w:ind w:right="-149"/>
        <w:jc w:val="both"/>
        <w:rPr>
          <w:rFonts w:ascii="Arial" w:hAnsi="Arial" w:cs="Arial"/>
        </w:rPr>
      </w:pPr>
      <w:r>
        <w:rPr>
          <w:rFonts w:ascii="Arial" w:hAnsi="Arial" w:cs="Arial"/>
        </w:rPr>
        <w:t xml:space="preserve">Suspensión. </w:t>
      </w:r>
      <w:r w:rsidR="00B6032D" w:rsidRPr="00B6032D">
        <w:rPr>
          <w:rFonts w:ascii="Arial" w:hAnsi="Arial" w:cs="Arial"/>
        </w:rPr>
        <w:t>3 puntos.</w:t>
      </w:r>
    </w:p>
    <w:p w14:paraId="449A1B01" w14:textId="1DD53E18" w:rsidR="00B6032D" w:rsidRPr="00B6032D"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Eliminación del infractor como proveedor del organismo sancionador 4 puntos.</w:t>
      </w:r>
    </w:p>
    <w:p w14:paraId="670ACD8D" w14:textId="77777777" w:rsidR="00B6032D" w:rsidRPr="00B6032D"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17ACEE6" w14:textId="7B025CBC" w:rsidR="004A2BA1"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Se tomarán en consideración solamente las sanciones inscriptas en los últimos 5 años y no se descontarán, sumando todas las sancione</w:t>
      </w:r>
      <w:r w:rsidR="0052377F">
        <w:rPr>
          <w:rFonts w:ascii="Arial" w:hAnsi="Arial" w:cs="Arial"/>
        </w:rPr>
        <w:t>s inscriptas, más de 15 puntos.</w:t>
      </w:r>
    </w:p>
    <w:p w14:paraId="1CF1D6C5" w14:textId="77777777" w:rsidR="004A2BA1" w:rsidRDefault="004A2BA1" w:rsidP="004A2BA1">
      <w:pPr>
        <w:pStyle w:val="Prrafobsico"/>
        <w:suppressAutoHyphens/>
        <w:ind w:right="-149"/>
        <w:jc w:val="both"/>
        <w:rPr>
          <w:rFonts w:ascii="Arial" w:hAnsi="Arial" w:cs="Arial"/>
        </w:rPr>
      </w:pPr>
    </w:p>
    <w:p w14:paraId="7EE2B88C" w14:textId="77777777" w:rsidR="0037696B" w:rsidRDefault="0037696B" w:rsidP="00E86DE1">
      <w:pPr>
        <w:pStyle w:val="Ttulo2"/>
        <w:rPr>
          <w:b/>
        </w:rPr>
      </w:pPr>
    </w:p>
    <w:p w14:paraId="464CB74B" w14:textId="2E84E697" w:rsidR="008D3608" w:rsidRPr="00B8381B" w:rsidRDefault="008D3608" w:rsidP="00E86DE1">
      <w:pPr>
        <w:pStyle w:val="Ttulo2"/>
        <w:rPr>
          <w:b/>
        </w:rPr>
      </w:pPr>
      <w:bookmarkStart w:id="19" w:name="_Toc102639499"/>
      <w:r w:rsidRPr="00B8381B">
        <w:rPr>
          <w:b/>
        </w:rPr>
        <w:t>Art. 1</w:t>
      </w:r>
      <w:r w:rsidR="00F405DE">
        <w:rPr>
          <w:b/>
        </w:rPr>
        <w:t>3</w:t>
      </w:r>
      <w:r w:rsidRPr="00B8381B">
        <w:rPr>
          <w:b/>
        </w:rPr>
        <w:t>. NORMAS DE SEGURIDAD.</w:t>
      </w:r>
      <w:bookmarkEnd w:id="19"/>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19E5E5B3" w14:textId="77777777" w:rsidR="008D3608" w:rsidRPr="00C643C3" w:rsidRDefault="008D3608" w:rsidP="005F36B4">
      <w:pPr>
        <w:pStyle w:val="Prrafobsico"/>
        <w:suppressAutoHyphens/>
        <w:ind w:right="-149"/>
        <w:jc w:val="both"/>
        <w:rPr>
          <w:rFonts w:ascii="Arial" w:hAnsi="Arial" w:cs="Arial"/>
        </w:rPr>
      </w:pP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76EEE19F" w:rsidR="005F36B4" w:rsidRPr="00B8381B" w:rsidRDefault="005F36B4" w:rsidP="00E86DE1">
      <w:pPr>
        <w:pStyle w:val="Ttulo2"/>
        <w:rPr>
          <w:b/>
        </w:rPr>
      </w:pPr>
      <w:bookmarkStart w:id="20" w:name="_Toc102639500"/>
      <w:r w:rsidRPr="00B8381B">
        <w:rPr>
          <w:b/>
        </w:rPr>
        <w:t>Art. 1</w:t>
      </w:r>
      <w:r w:rsidR="00F405DE">
        <w:rPr>
          <w:b/>
        </w:rPr>
        <w:t>4</w:t>
      </w:r>
      <w:r w:rsidRPr="00B8381B">
        <w:rPr>
          <w:b/>
        </w:rPr>
        <w:t>. M</w:t>
      </w:r>
      <w:r w:rsidR="00D63E93" w:rsidRPr="00B8381B">
        <w:rPr>
          <w:b/>
        </w:rPr>
        <w:t>EJORA DE OFERTA Y NEGOCIACIONES</w:t>
      </w:r>
      <w:bookmarkEnd w:id="20"/>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53834C5A" w:rsidR="005F36B4" w:rsidRPr="00B8381B" w:rsidRDefault="000F0DC6" w:rsidP="00E86DE1">
      <w:pPr>
        <w:pStyle w:val="Ttulo2"/>
        <w:rPr>
          <w:b/>
        </w:rPr>
      </w:pPr>
      <w:bookmarkStart w:id="21" w:name="_Hlk101962108"/>
      <w:bookmarkStart w:id="22" w:name="_Toc102639501"/>
      <w:r w:rsidRPr="00B8381B">
        <w:rPr>
          <w:b/>
        </w:rPr>
        <w:t>Art. 1</w:t>
      </w:r>
      <w:r w:rsidR="00A371FF">
        <w:rPr>
          <w:b/>
        </w:rPr>
        <w:t>5</w:t>
      </w:r>
      <w:r w:rsidR="005F36B4" w:rsidRPr="00B8381B">
        <w:rPr>
          <w:b/>
        </w:rPr>
        <w:t>. ADJUDICACION</w:t>
      </w:r>
      <w:bookmarkEnd w:id="21"/>
      <w:r w:rsidR="005F36B4" w:rsidRPr="00B8381B">
        <w:rPr>
          <w:b/>
        </w:rPr>
        <w:t>.</w:t>
      </w:r>
      <w:bookmarkEnd w:id="22"/>
    </w:p>
    <w:p w14:paraId="026B7AA3" w14:textId="77777777" w:rsidR="005F36B4" w:rsidRPr="005F36B4" w:rsidRDefault="005F36B4" w:rsidP="005F36B4">
      <w:pPr>
        <w:pStyle w:val="Prrafobsico"/>
        <w:suppressAutoHyphens/>
        <w:ind w:right="-149"/>
        <w:jc w:val="both"/>
        <w:rPr>
          <w:rFonts w:ascii="Arial" w:hAnsi="Arial" w:cs="Arial"/>
        </w:rPr>
      </w:pPr>
    </w:p>
    <w:p w14:paraId="704C62CE" w14:textId="14E7FE12"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Pr>
          <w:rFonts w:ascii="Arial" w:hAnsi="Arial" w:cs="Arial"/>
        </w:rPr>
        <w:t>1</w:t>
      </w:r>
      <w:r w:rsidR="00A371FF">
        <w:rPr>
          <w:rFonts w:ascii="Arial" w:hAnsi="Arial" w:cs="Arial"/>
        </w:rPr>
        <w:t>2</w:t>
      </w:r>
      <w:r w:rsidRPr="005F36B4">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68014613" w:rsidR="005F36B4" w:rsidRDefault="005F36B4" w:rsidP="005F36B4">
      <w:pPr>
        <w:pStyle w:val="Prrafobsico"/>
        <w:suppressAutoHyphens/>
        <w:ind w:right="-149"/>
        <w:jc w:val="both"/>
        <w:rPr>
          <w:rFonts w:ascii="Arial" w:hAnsi="Arial" w:cs="Arial"/>
        </w:rPr>
      </w:pPr>
    </w:p>
    <w:p w14:paraId="13EA2D7B" w14:textId="77777777" w:rsidR="00C806AC" w:rsidRPr="005F36B4" w:rsidRDefault="00C806AC" w:rsidP="005F36B4">
      <w:pPr>
        <w:pStyle w:val="Prrafobsico"/>
        <w:suppressAutoHyphens/>
        <w:ind w:right="-149"/>
        <w:jc w:val="both"/>
        <w:rPr>
          <w:rFonts w:ascii="Arial" w:hAnsi="Arial" w:cs="Arial"/>
        </w:rPr>
      </w:pPr>
    </w:p>
    <w:p w14:paraId="7B920B71" w14:textId="0BBB4538" w:rsidR="005F36B4" w:rsidRPr="005D6E07" w:rsidRDefault="005D6E07" w:rsidP="005D6E07">
      <w:pPr>
        <w:pStyle w:val="Ttulo2"/>
        <w:rPr>
          <w:b/>
        </w:rPr>
      </w:pPr>
      <w:bookmarkStart w:id="23" w:name="_Toc102639502"/>
      <w:r w:rsidRPr="005D6E07">
        <w:rPr>
          <w:b/>
        </w:rPr>
        <w:t>1</w:t>
      </w:r>
      <w:r w:rsidR="003A2C7C">
        <w:rPr>
          <w:b/>
        </w:rPr>
        <w:t>5</w:t>
      </w:r>
      <w:r w:rsidRPr="005D6E07">
        <w:rPr>
          <w:b/>
        </w:rPr>
        <w:t>.1</w:t>
      </w:r>
      <w:r w:rsidR="005F36B4" w:rsidRPr="005D6E07">
        <w:rPr>
          <w:b/>
        </w:rPr>
        <w:t>. Requisitos formales a acreditar por el Adjudicatario:</w:t>
      </w:r>
      <w:bookmarkEnd w:id="23"/>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077323DE" w:rsidR="005F36B4" w:rsidRPr="00D63E93" w:rsidRDefault="005F36B4" w:rsidP="005D6E07">
      <w:pPr>
        <w:pStyle w:val="Ttulo2"/>
        <w:rPr>
          <w:b/>
        </w:rPr>
      </w:pPr>
      <w:bookmarkStart w:id="24" w:name="_Toc102639503"/>
      <w:r w:rsidRPr="00D63E93">
        <w:rPr>
          <w:b/>
        </w:rPr>
        <w:lastRenderedPageBreak/>
        <w:t>1</w:t>
      </w:r>
      <w:r w:rsidR="003A2C7C">
        <w:rPr>
          <w:b/>
        </w:rPr>
        <w:t>5</w:t>
      </w:r>
      <w:r w:rsidRPr="00D63E93">
        <w:rPr>
          <w:b/>
        </w:rPr>
        <w:t>.2. Notificación sobre código de ética y conducta del BSE:</w:t>
      </w:r>
      <w:bookmarkEnd w:id="24"/>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A603DD" w:rsidP="0073022C">
      <w:hyperlink r:id="rId12"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17C1636E" w14:textId="466D3DCE" w:rsidR="00E624B0" w:rsidRPr="000551D3" w:rsidRDefault="000551D3" w:rsidP="000551D3">
      <w:pPr>
        <w:pStyle w:val="Ttulo2"/>
        <w:rPr>
          <w:b/>
        </w:rPr>
      </w:pPr>
      <w:bookmarkStart w:id="25" w:name="_Toc102639504"/>
      <w:r w:rsidRPr="000551D3">
        <w:rPr>
          <w:b/>
        </w:rPr>
        <w:t xml:space="preserve">Art. </w:t>
      </w:r>
      <w:r w:rsidR="002A4800" w:rsidRPr="000551D3">
        <w:rPr>
          <w:b/>
        </w:rPr>
        <w:t>1</w:t>
      </w:r>
      <w:r w:rsidR="003A2C7C">
        <w:rPr>
          <w:b/>
        </w:rPr>
        <w:t>6</w:t>
      </w:r>
      <w:r w:rsidR="002A4800" w:rsidRPr="000551D3">
        <w:rPr>
          <w:b/>
        </w:rPr>
        <w:t xml:space="preserve"> GARANTIAS</w:t>
      </w:r>
      <w:bookmarkEnd w:id="25"/>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6A017438" w:rsidR="005F36B4" w:rsidRPr="00B27CBC" w:rsidRDefault="005F36B4" w:rsidP="00E86DE1">
      <w:pPr>
        <w:pStyle w:val="Ttulo2"/>
        <w:rPr>
          <w:b/>
        </w:rPr>
      </w:pPr>
      <w:bookmarkStart w:id="26" w:name="_Hlk101962224"/>
      <w:bookmarkStart w:id="27" w:name="_Toc102639505"/>
      <w:r w:rsidRPr="00B27CBC">
        <w:rPr>
          <w:b/>
        </w:rPr>
        <w:t>Art. 1</w:t>
      </w:r>
      <w:r w:rsidR="003A2C7C">
        <w:rPr>
          <w:b/>
        </w:rPr>
        <w:t>6</w:t>
      </w:r>
      <w:r w:rsidRPr="00B27CBC">
        <w:rPr>
          <w:b/>
        </w:rPr>
        <w:t xml:space="preserve">. </w:t>
      </w:r>
      <w:r w:rsidR="00EF388D">
        <w:rPr>
          <w:b/>
        </w:rPr>
        <w:t xml:space="preserve">1 </w:t>
      </w:r>
      <w:r w:rsidRPr="00B27CBC">
        <w:rPr>
          <w:b/>
        </w:rPr>
        <w:t>GARANTIA DE FIEL CUMPLIMIENTO DE CONTRATO</w:t>
      </w:r>
      <w:bookmarkEnd w:id="26"/>
      <w:r w:rsidRPr="00B27CBC">
        <w:rPr>
          <w:b/>
        </w:rPr>
        <w:t>.</w:t>
      </w:r>
      <w:bookmarkEnd w:id="27"/>
    </w:p>
    <w:p w14:paraId="17D557DD" w14:textId="77777777" w:rsidR="005F36B4" w:rsidRPr="005F36B4" w:rsidRDefault="005F36B4" w:rsidP="005F36B4">
      <w:pPr>
        <w:pStyle w:val="Prrafobsico"/>
        <w:suppressAutoHyphens/>
        <w:ind w:right="-149"/>
        <w:jc w:val="both"/>
        <w:rPr>
          <w:rFonts w:ascii="Arial" w:hAnsi="Arial" w:cs="Arial"/>
        </w:rPr>
      </w:pPr>
    </w:p>
    <w:p w14:paraId="6E9887E2" w14:textId="08A8841F"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w:t>
      </w:r>
      <w:r w:rsidR="00B30802">
        <w:rPr>
          <w:rFonts w:ascii="Arial" w:hAnsi="Arial" w:cs="Arial"/>
        </w:rPr>
        <w:t xml:space="preserve">e Mantenimiento de Oferta (Art. </w:t>
      </w:r>
      <w:r w:rsidR="004B6F67">
        <w:rPr>
          <w:rFonts w:ascii="Arial" w:hAnsi="Arial" w:cs="Arial"/>
        </w:rPr>
        <w:t>8</w:t>
      </w:r>
      <w:r w:rsidRPr="005F36B4">
        <w:rPr>
          <w:rFonts w:ascii="Arial" w:hAnsi="Arial" w:cs="Arial"/>
        </w:rPr>
        <w:t>).</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4C213263"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Pr="00F85D6E">
        <w:rPr>
          <w:rFonts w:ascii="Arial" w:hAnsi="Arial" w:cs="Arial"/>
          <w:b/>
        </w:rPr>
        <w:t>enero – diciembre 202</w:t>
      </w:r>
      <w:r w:rsidR="00DB0D8E" w:rsidRPr="00F85D6E">
        <w:rPr>
          <w:rFonts w:ascii="Arial" w:hAnsi="Arial" w:cs="Arial"/>
          <w:b/>
        </w:rPr>
        <w:t>2</w:t>
      </w:r>
      <w:r w:rsidRPr="00F85D6E">
        <w:rPr>
          <w:rFonts w:ascii="Arial" w:hAnsi="Arial" w:cs="Arial"/>
          <w:b/>
        </w:rPr>
        <w:t xml:space="preserve">: </w:t>
      </w:r>
      <w:r w:rsidR="00E643E9" w:rsidRPr="00F85D6E">
        <w:rPr>
          <w:rFonts w:ascii="Arial" w:hAnsi="Arial" w:cs="Arial"/>
          <w:b/>
        </w:rPr>
        <w:t xml:space="preserve">$ </w:t>
      </w:r>
      <w:r w:rsidRPr="00F85D6E">
        <w:rPr>
          <w:rFonts w:ascii="Arial" w:hAnsi="Arial" w:cs="Arial"/>
          <w:b/>
        </w:rPr>
        <w:t>4.</w:t>
      </w:r>
      <w:r w:rsidR="00B141DC" w:rsidRPr="00F85D6E">
        <w:rPr>
          <w:rFonts w:ascii="Arial" w:hAnsi="Arial" w:cs="Arial"/>
          <w:b/>
        </w:rPr>
        <w:t>405</w:t>
      </w:r>
      <w:r w:rsidRPr="00F85D6E">
        <w:rPr>
          <w:rFonts w:ascii="Arial" w:hAnsi="Arial" w:cs="Arial"/>
          <w:b/>
        </w:rPr>
        <w:t>.000</w:t>
      </w:r>
      <w:r w:rsidRPr="00E624B0">
        <w:rPr>
          <w:rFonts w:ascii="Arial" w:hAnsi="Arial" w:cs="Arial"/>
          <w:b/>
        </w:rPr>
        <w:t xml:space="preserve"> (pesos uruguayos cuatro millones </w:t>
      </w:r>
      <w:r w:rsidR="004B6F67">
        <w:rPr>
          <w:rFonts w:ascii="Arial" w:hAnsi="Arial" w:cs="Arial"/>
          <w:b/>
        </w:rPr>
        <w:t>cuatrocientos cinco</w:t>
      </w:r>
      <w:r w:rsidRPr="00E624B0">
        <w:rPr>
          <w:rFonts w:ascii="Arial" w:hAnsi="Arial" w:cs="Arial"/>
          <w:b/>
        </w:rPr>
        <w:t xml:space="preserve"> 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12D79BB1" w:rsidR="008E5D6E" w:rsidRDefault="008E5D6E" w:rsidP="002B4D8F">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747CA206" w14:textId="6C60C061" w:rsidR="00EF388D" w:rsidRDefault="00EF388D" w:rsidP="002B4D8F">
      <w:pPr>
        <w:pStyle w:val="Prrafobsico"/>
        <w:suppressAutoHyphens/>
        <w:ind w:right="-149"/>
        <w:jc w:val="both"/>
        <w:rPr>
          <w:rFonts w:ascii="Arial" w:hAnsi="Arial" w:cs="Arial"/>
        </w:rPr>
      </w:pPr>
    </w:p>
    <w:p w14:paraId="45071F68" w14:textId="77777777" w:rsidR="005F36B4" w:rsidRPr="005F36B4" w:rsidRDefault="005F36B4" w:rsidP="005F36B4">
      <w:pPr>
        <w:pStyle w:val="Prrafobsico"/>
        <w:suppressAutoHyphens/>
        <w:ind w:right="-149"/>
        <w:jc w:val="both"/>
        <w:rPr>
          <w:rFonts w:ascii="Arial" w:hAnsi="Arial" w:cs="Arial"/>
        </w:rPr>
      </w:pPr>
    </w:p>
    <w:p w14:paraId="3D4CA3EF" w14:textId="0ABB3FD3" w:rsidR="008255C3" w:rsidRPr="00F83391" w:rsidRDefault="008255C3" w:rsidP="00E86DE1">
      <w:pPr>
        <w:pStyle w:val="Ttulo2"/>
        <w:rPr>
          <w:b/>
        </w:rPr>
      </w:pPr>
      <w:bookmarkStart w:id="28" w:name="_Toc102639506"/>
      <w:r w:rsidRPr="00F83391">
        <w:rPr>
          <w:b/>
        </w:rPr>
        <w:t>Art. 1</w:t>
      </w:r>
      <w:r w:rsidR="00B76F79">
        <w:rPr>
          <w:b/>
        </w:rPr>
        <w:t>7</w:t>
      </w:r>
      <w:r w:rsidRPr="00F83391">
        <w:rPr>
          <w:b/>
        </w:rPr>
        <w:t>. INTENCIÓN DE CONSORCIOS Y CONSORCIOS</w:t>
      </w:r>
      <w:bookmarkEnd w:id="28"/>
      <w:r w:rsidRPr="00F83391">
        <w:rPr>
          <w:b/>
        </w:rPr>
        <w:t xml:space="preserve"> </w:t>
      </w:r>
    </w:p>
    <w:p w14:paraId="4039E8C8" w14:textId="77777777" w:rsidR="008255C3" w:rsidRDefault="008255C3" w:rsidP="008255C3">
      <w:pPr>
        <w:pStyle w:val="Prrafobsico"/>
        <w:jc w:val="both"/>
        <w:rPr>
          <w:rFonts w:ascii="Arial" w:hAnsi="Arial" w:cs="Arial"/>
        </w:rPr>
      </w:pPr>
    </w:p>
    <w:p w14:paraId="08A41C26" w14:textId="77777777" w:rsidR="008255C3" w:rsidRDefault="008255C3" w:rsidP="008255C3">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8255C3">
      <w:pPr>
        <w:spacing w:line="360" w:lineRule="auto"/>
        <w:jc w:val="both"/>
        <w:rPr>
          <w:rFonts w:ascii="Arial" w:hAnsi="Arial" w:cs="Arial"/>
          <w:lang w:eastAsia="es-UY"/>
        </w:rPr>
      </w:pPr>
      <w:r>
        <w:rPr>
          <w:rFonts w:ascii="Arial" w:hAnsi="Arial" w:cs="Arial"/>
          <w:lang w:eastAsia="es-UY"/>
        </w:rPr>
        <w:t xml:space="preserve">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w:t>
      </w:r>
      <w:r>
        <w:rPr>
          <w:rFonts w:ascii="Arial" w:hAnsi="Arial" w:cs="Arial"/>
          <w:lang w:eastAsia="es-UY"/>
        </w:rPr>
        <w:lastRenderedPageBreak/>
        <w:t>Y en el caso que el contrato haya tenido modificaciones, deberá también agregarse el testimonio notarial de esa modificación debidamente inscripta y publicada.</w:t>
      </w: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el cual deberá recabar los términos establecidos en la carta de intención de consorciarse,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7745C0DF" w:rsidR="005F36B4" w:rsidRPr="00F969FC" w:rsidRDefault="005F36B4" w:rsidP="00E86DE1">
      <w:pPr>
        <w:pStyle w:val="Ttulo2"/>
        <w:rPr>
          <w:b/>
        </w:rPr>
      </w:pPr>
      <w:bookmarkStart w:id="29" w:name="_Toc102639507"/>
      <w:r w:rsidRPr="00F969FC">
        <w:rPr>
          <w:b/>
        </w:rPr>
        <w:lastRenderedPageBreak/>
        <w:t xml:space="preserve">Art. </w:t>
      </w:r>
      <w:r w:rsidR="00B81AF8">
        <w:rPr>
          <w:b/>
        </w:rPr>
        <w:t>1</w:t>
      </w:r>
      <w:r w:rsidR="007A258C">
        <w:rPr>
          <w:b/>
        </w:rPr>
        <w:t>8</w:t>
      </w:r>
      <w:r w:rsidRPr="00F969FC">
        <w:rPr>
          <w:b/>
        </w:rPr>
        <w:t>. PLAZO DEL CONTRATO y RESCISION.</w:t>
      </w:r>
      <w:bookmarkEnd w:id="29"/>
    </w:p>
    <w:p w14:paraId="0AEDCBAB" w14:textId="77777777" w:rsidR="005F36B4" w:rsidRPr="005F36B4" w:rsidRDefault="005F36B4" w:rsidP="005F36B4">
      <w:pPr>
        <w:pStyle w:val="Prrafobsico"/>
        <w:suppressAutoHyphens/>
        <w:ind w:right="-149"/>
        <w:jc w:val="both"/>
        <w:rPr>
          <w:rFonts w:ascii="Arial" w:hAnsi="Arial" w:cs="Arial"/>
        </w:rPr>
      </w:pPr>
    </w:p>
    <w:p w14:paraId="5FAB18E4" w14:textId="2F7B29E2" w:rsidR="009B58B8" w:rsidRPr="00B81AF8" w:rsidRDefault="009B58B8" w:rsidP="00236FC4">
      <w:pPr>
        <w:pStyle w:val="Prrafobsico"/>
        <w:suppressAutoHyphens/>
        <w:ind w:right="-149"/>
        <w:jc w:val="both"/>
        <w:rPr>
          <w:rFonts w:ascii="Arial" w:hAnsi="Arial" w:cs="Arial"/>
        </w:rPr>
      </w:pPr>
      <w:r w:rsidRPr="00B81AF8">
        <w:rPr>
          <w:rFonts w:ascii="Arial" w:hAnsi="Arial" w:cs="Arial"/>
          <w:b/>
        </w:rPr>
        <w:t xml:space="preserve">El plazo del contrato será de un año. </w:t>
      </w:r>
      <w:r w:rsidRPr="00B81AF8">
        <w:rPr>
          <w:rFonts w:ascii="Arial" w:hAnsi="Arial" w:cs="Aria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23028F28" w14:textId="77777777" w:rsidR="00B81AF8" w:rsidRPr="00B81AF8" w:rsidRDefault="00B81AF8" w:rsidP="00236FC4">
      <w:pPr>
        <w:pStyle w:val="Prrafobsico"/>
        <w:suppressAutoHyphens/>
        <w:ind w:right="-149"/>
        <w:jc w:val="both"/>
        <w:rPr>
          <w:rFonts w:ascii="Arial" w:hAnsi="Arial" w:cs="Arial"/>
        </w:rPr>
      </w:pPr>
    </w:p>
    <w:p w14:paraId="41E6BE64" w14:textId="356B078D" w:rsidR="009B58B8" w:rsidRPr="00B81AF8" w:rsidRDefault="009B58B8" w:rsidP="00236FC4">
      <w:pPr>
        <w:pStyle w:val="Prrafobsico"/>
        <w:suppressAutoHyphens/>
        <w:ind w:right="-149"/>
        <w:jc w:val="both"/>
        <w:rPr>
          <w:rFonts w:ascii="Arial" w:hAnsi="Arial" w:cs="Arial"/>
        </w:rPr>
      </w:pPr>
      <w:r w:rsidRPr="00B81AF8">
        <w:rPr>
          <w:rFonts w:ascii="Arial" w:hAnsi="Arial" w:cs="Arial"/>
        </w:rPr>
        <w:t>De no exigirse la formalización por escrito por la Administración, regirá siempre desde la fecha de notificación de la adjudicación.  </w:t>
      </w:r>
    </w:p>
    <w:p w14:paraId="660D8383" w14:textId="77777777" w:rsidR="00B81AF8" w:rsidRPr="00B81AF8" w:rsidRDefault="00B81AF8" w:rsidP="00236FC4">
      <w:pPr>
        <w:pStyle w:val="Prrafobsico"/>
        <w:suppressAutoHyphens/>
        <w:ind w:right="-149"/>
        <w:jc w:val="both"/>
        <w:rPr>
          <w:rFonts w:ascii="Arial" w:hAnsi="Arial" w:cs="Arial"/>
        </w:rPr>
      </w:pPr>
    </w:p>
    <w:p w14:paraId="4C22DAD1" w14:textId="4AF29737" w:rsidR="005F36B4" w:rsidRPr="00B81AF8" w:rsidRDefault="009B58B8" w:rsidP="009B58B8">
      <w:pPr>
        <w:pStyle w:val="Prrafobsico"/>
        <w:suppressAutoHyphens/>
        <w:ind w:right="-149"/>
        <w:jc w:val="both"/>
        <w:rPr>
          <w:rFonts w:ascii="Arial" w:hAnsi="Arial" w:cs="Arial"/>
          <w:b/>
        </w:rPr>
      </w:pPr>
      <w:r w:rsidRPr="00B81AF8">
        <w:rPr>
          <w:rFonts w:ascii="Arial" w:hAnsi="Arial" w:cs="Arial"/>
          <w:b/>
        </w:rPr>
        <w:t xml:space="preserve">En todos los casos, el plazo podrá ser renovable automáticamente hasta por </w:t>
      </w:r>
      <w:r w:rsidR="00B81AF8" w:rsidRPr="00B81AF8">
        <w:rPr>
          <w:rFonts w:ascii="Arial" w:hAnsi="Arial" w:cs="Arial"/>
          <w:b/>
        </w:rPr>
        <w:t>2</w:t>
      </w:r>
      <w:r w:rsidRPr="00B81AF8">
        <w:rPr>
          <w:rFonts w:ascii="Arial" w:hAnsi="Arial" w:cs="Arial"/>
          <w:b/>
        </w:rPr>
        <w:t xml:space="preserve"> períodos anuales más, hasta un total de </w:t>
      </w:r>
      <w:r w:rsidR="00B81AF8" w:rsidRPr="00B81AF8">
        <w:rPr>
          <w:rFonts w:ascii="Arial" w:hAnsi="Arial" w:cs="Arial"/>
          <w:b/>
        </w:rPr>
        <w:t>3</w:t>
      </w:r>
      <w:r w:rsidRPr="00B81AF8">
        <w:rPr>
          <w:rFonts w:ascii="Arial" w:hAnsi="Arial" w:cs="Arial"/>
          <w:b/>
        </w:rPr>
        <w:t xml:space="preserve"> años.</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2C7108F" w14:textId="0858D114" w:rsidR="005F36B4" w:rsidRDefault="005F36B4" w:rsidP="005F36B4">
      <w:pPr>
        <w:pStyle w:val="Prrafobsico"/>
        <w:suppressAutoHyphens/>
        <w:ind w:right="-149"/>
        <w:jc w:val="both"/>
        <w:rPr>
          <w:rFonts w:ascii="Arial" w:hAnsi="Arial" w:cs="Arial"/>
        </w:rPr>
      </w:pPr>
    </w:p>
    <w:p w14:paraId="5259A62F" w14:textId="77777777" w:rsidR="003A4649" w:rsidRDefault="003A4649" w:rsidP="005F36B4">
      <w:pPr>
        <w:pStyle w:val="Prrafobsico"/>
        <w:suppressAutoHyphens/>
        <w:ind w:right="-149"/>
        <w:jc w:val="both"/>
        <w:rPr>
          <w:rFonts w:ascii="Arial" w:hAnsi="Arial" w:cs="Arial"/>
        </w:rPr>
      </w:pPr>
    </w:p>
    <w:p w14:paraId="79D307E6" w14:textId="44ECFC6B" w:rsidR="00FD662B" w:rsidRPr="00104B73" w:rsidRDefault="00FD662B" w:rsidP="00E86DE1">
      <w:pPr>
        <w:pStyle w:val="Ttulo2"/>
        <w:rPr>
          <w:b/>
        </w:rPr>
      </w:pPr>
      <w:bookmarkStart w:id="30" w:name="_Toc102639508"/>
      <w:r w:rsidRPr="00104B73">
        <w:rPr>
          <w:b/>
        </w:rPr>
        <w:t xml:space="preserve">Art. </w:t>
      </w:r>
      <w:r w:rsidR="003A4649">
        <w:rPr>
          <w:b/>
        </w:rPr>
        <w:t>1</w:t>
      </w:r>
      <w:r w:rsidR="007A258C">
        <w:rPr>
          <w:b/>
        </w:rPr>
        <w:t>9</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30"/>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1). La retribución de los trabajadores de la empresa que resultare adjudicataria deberá respetar los laudos salariales establecidos por los Consejos de Salarios. </w:t>
      </w:r>
    </w:p>
    <w:p w14:paraId="7A33D74C" w14:textId="77777777" w:rsidR="00FD662B" w:rsidRPr="003A4649" w:rsidRDefault="00FD662B" w:rsidP="003A4649">
      <w:pPr>
        <w:pStyle w:val="Prrafobsico"/>
        <w:suppressAutoHyphens/>
        <w:ind w:right="-149"/>
        <w:jc w:val="both"/>
        <w:rPr>
          <w:rFonts w:ascii="Arial" w:hAnsi="Arial" w:cs="Arial"/>
        </w:rPr>
      </w:pPr>
    </w:p>
    <w:p w14:paraId="31D77A2B"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Asimismo, la adjudicataria deberá cumplir respecto de todos sus trabajadores con el pago de aportes y contribuciones de seguridad social correspondientes y con el pago del Seguro de Accidentes del Trabajo y Enfermedades Profesionales, contratada en el BSE.</w:t>
      </w:r>
    </w:p>
    <w:p w14:paraId="32768B54" w14:textId="77777777" w:rsidR="00FD662B" w:rsidRPr="003A4649" w:rsidRDefault="00FD662B" w:rsidP="003A4649">
      <w:pPr>
        <w:pStyle w:val="Prrafobsico"/>
        <w:suppressAutoHyphens/>
        <w:ind w:right="-149"/>
        <w:jc w:val="both"/>
        <w:rPr>
          <w:rFonts w:ascii="Arial" w:hAnsi="Arial" w:cs="Arial"/>
        </w:rPr>
      </w:pPr>
    </w:p>
    <w:p w14:paraId="08CBE8D7"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2). La adjudicataria, estará obligada a cumplir estrictamente las normas de seguridad y prevención respecto del personal afectado a las tareas objeto de este llamado, de acuerdo con lo dispuesto por la legislación vigente, teniendo en cuenta lo establecido en el Decreto Nº 406/88 del 03/06/88 reglamentario de </w:t>
      </w:r>
      <w:smartTag w:uri="urn:schemas-microsoft-com:office:smarttags" w:element="PersonName">
        <w:smartTagPr>
          <w:attr w:name="ProductID" w:val="la Ley N"/>
        </w:smartTagPr>
        <w:r w:rsidRPr="003A4649">
          <w:rPr>
            <w:rFonts w:ascii="Arial" w:hAnsi="Arial" w:cs="Arial"/>
          </w:rPr>
          <w:t>la Ley N</w:t>
        </w:r>
      </w:smartTag>
      <w:r w:rsidRPr="003A4649">
        <w:rPr>
          <w:rFonts w:ascii="Arial" w:hAnsi="Arial" w:cs="Arial"/>
        </w:rPr>
        <w:t xml:space="preserve">º 5032 del 21/07/914. </w:t>
      </w:r>
    </w:p>
    <w:p w14:paraId="11B032FC" w14:textId="77777777" w:rsidR="00FD662B" w:rsidRPr="003A4649" w:rsidRDefault="00FD662B" w:rsidP="003A4649">
      <w:pPr>
        <w:pStyle w:val="Prrafobsico"/>
        <w:suppressAutoHyphens/>
        <w:ind w:right="-149"/>
        <w:jc w:val="both"/>
        <w:rPr>
          <w:rFonts w:ascii="Arial" w:hAnsi="Arial" w:cs="Arial"/>
        </w:rPr>
      </w:pPr>
    </w:p>
    <w:p w14:paraId="2FA0ADD6"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3). El BSE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4239BEBD" w14:textId="77777777" w:rsidR="00FD662B" w:rsidRPr="003A4649" w:rsidRDefault="00FD662B" w:rsidP="003A4649">
      <w:pPr>
        <w:pStyle w:val="Prrafobsico"/>
        <w:suppressAutoHyphens/>
        <w:ind w:right="-149"/>
        <w:jc w:val="both"/>
        <w:rPr>
          <w:rFonts w:ascii="Arial" w:hAnsi="Arial" w:cs="Arial"/>
        </w:rPr>
      </w:pPr>
    </w:p>
    <w:p w14:paraId="3C5723E4"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4). La empresa adjudicataria queda obligada a comunicar al BSE los datos personales de los trabajadores afectados a la prestación del servicio, a efectos de poder realizar los controles correspondientes. </w:t>
      </w:r>
    </w:p>
    <w:p w14:paraId="7608A363" w14:textId="77777777" w:rsidR="00FD662B" w:rsidRPr="003A4649" w:rsidRDefault="00FD662B" w:rsidP="003A4649">
      <w:pPr>
        <w:pStyle w:val="Prrafobsico"/>
        <w:suppressAutoHyphens/>
        <w:ind w:right="-149"/>
        <w:jc w:val="both"/>
        <w:rPr>
          <w:rFonts w:ascii="Arial" w:hAnsi="Arial" w:cs="Arial"/>
        </w:rPr>
      </w:pPr>
    </w:p>
    <w:p w14:paraId="44710AB2"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5). El incumplimiento de cualquiera de las obligaciones dispuestas en este artículo, configurará incumplimiento del contrato y será causal de rescisión del contrato por responsabilidad imputable a la empresa que resultare adjudicataria. </w:t>
      </w:r>
    </w:p>
    <w:p w14:paraId="3FB420B6" w14:textId="77777777" w:rsidR="00FD662B" w:rsidRPr="003A4649" w:rsidRDefault="00FD662B" w:rsidP="003A4649">
      <w:pPr>
        <w:pStyle w:val="Prrafobsico"/>
        <w:suppressAutoHyphens/>
        <w:ind w:right="-149"/>
        <w:jc w:val="both"/>
        <w:rPr>
          <w:rFonts w:ascii="Arial" w:hAnsi="Arial" w:cs="Arial"/>
        </w:rPr>
      </w:pPr>
    </w:p>
    <w:p w14:paraId="7C57BBFB"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6).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14:paraId="4CD39288" w14:textId="77777777" w:rsidR="00FD662B" w:rsidRPr="003A4649" w:rsidRDefault="00FD662B" w:rsidP="00FD662B">
      <w:pPr>
        <w:pStyle w:val="Prrafobsico"/>
        <w:suppressAutoHyphens/>
        <w:ind w:right="-149"/>
        <w:jc w:val="both"/>
        <w:rPr>
          <w:rFonts w:ascii="Arial" w:hAnsi="Arial" w:cs="Arial"/>
        </w:rPr>
      </w:pPr>
    </w:p>
    <w:p w14:paraId="6BA9391B" w14:textId="77777777" w:rsidR="00FD662B" w:rsidRPr="003A4649" w:rsidRDefault="00FD662B" w:rsidP="00FD662B">
      <w:pPr>
        <w:pStyle w:val="Prrafobsico"/>
        <w:suppressAutoHyphens/>
        <w:ind w:right="-149"/>
        <w:jc w:val="both"/>
        <w:rPr>
          <w:rFonts w:ascii="Arial" w:hAnsi="Arial" w:cs="Arial"/>
        </w:rPr>
      </w:pPr>
    </w:p>
    <w:p w14:paraId="5600A882" w14:textId="17824388" w:rsidR="00FD662B" w:rsidRPr="003A4649" w:rsidRDefault="00FD662B" w:rsidP="003A4649">
      <w:pPr>
        <w:pStyle w:val="Ttulo2"/>
        <w:rPr>
          <w:b/>
        </w:rPr>
      </w:pPr>
      <w:bookmarkStart w:id="31" w:name="_Toc102639509"/>
      <w:r w:rsidRPr="003A4649">
        <w:rPr>
          <w:b/>
        </w:rPr>
        <w:t xml:space="preserve">Art. </w:t>
      </w:r>
      <w:r w:rsidR="00E92F0B">
        <w:rPr>
          <w:b/>
        </w:rPr>
        <w:t>20</w:t>
      </w:r>
      <w:r w:rsidRPr="003A4649">
        <w:rPr>
          <w:b/>
        </w:rPr>
        <w:t>. SUBCONTRATACIÓN Y CESIÓN DEL CONTRATO.</w:t>
      </w:r>
      <w:bookmarkEnd w:id="31"/>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170CBD3B" w14:textId="77777777" w:rsidR="00FD662B" w:rsidRPr="005F36B4" w:rsidRDefault="00FD662B" w:rsidP="00E86DE1">
      <w:pPr>
        <w:pStyle w:val="Ttulo2"/>
      </w:pPr>
    </w:p>
    <w:p w14:paraId="1C78F6E8" w14:textId="00AB8374" w:rsidR="005F36B4" w:rsidRPr="00284E09" w:rsidRDefault="005F36B4" w:rsidP="00E86DE1">
      <w:pPr>
        <w:pStyle w:val="Ttulo2"/>
        <w:rPr>
          <w:b/>
        </w:rPr>
      </w:pPr>
      <w:bookmarkStart w:id="32" w:name="_Toc102639510"/>
      <w:r w:rsidRPr="00284E09">
        <w:rPr>
          <w:b/>
        </w:rPr>
        <w:t xml:space="preserve">Art. </w:t>
      </w:r>
      <w:r w:rsidR="009C18A1" w:rsidRPr="00284E09">
        <w:rPr>
          <w:b/>
        </w:rPr>
        <w:t>2</w:t>
      </w:r>
      <w:r w:rsidR="00E92F0B">
        <w:rPr>
          <w:b/>
        </w:rPr>
        <w:t>1</w:t>
      </w:r>
      <w:r w:rsidRPr="00284E09">
        <w:rPr>
          <w:b/>
        </w:rPr>
        <w:t>. FORMA DE PAGO.</w:t>
      </w:r>
      <w:bookmarkEnd w:id="32"/>
    </w:p>
    <w:p w14:paraId="67A4EEA2" w14:textId="77777777" w:rsidR="005F36B4" w:rsidRPr="005F36B4" w:rsidRDefault="005F36B4" w:rsidP="005F36B4">
      <w:pPr>
        <w:pStyle w:val="Prrafobsico"/>
        <w:suppressAutoHyphens/>
        <w:ind w:right="-149"/>
        <w:jc w:val="both"/>
        <w:rPr>
          <w:rFonts w:ascii="Arial" w:hAnsi="Arial" w:cs="Arial"/>
        </w:rPr>
      </w:pPr>
    </w:p>
    <w:p w14:paraId="3142FBB5" w14:textId="55BF945A" w:rsidR="005F36B4" w:rsidRPr="005F36B4" w:rsidRDefault="00D67236" w:rsidP="005F36B4">
      <w:pPr>
        <w:pStyle w:val="Prrafobsico"/>
        <w:suppressAutoHyphens/>
        <w:ind w:right="-149"/>
        <w:jc w:val="both"/>
        <w:rPr>
          <w:rFonts w:ascii="Arial" w:hAnsi="Arial" w:cs="Arial"/>
        </w:rPr>
      </w:pPr>
      <w:r w:rsidRPr="00A4452D">
        <w:rPr>
          <w:rFonts w:ascii="Arial" w:hAnsi="Arial" w:cs="Arial"/>
        </w:rPr>
        <w:t xml:space="preserve">En arreglo al trabajo realizado y el cotejo de los reportes correspondientes en relación al mismo, </w:t>
      </w:r>
      <w:r w:rsidR="00A4452D" w:rsidRPr="00A4452D">
        <w:rPr>
          <w:rFonts w:ascii="Arial" w:hAnsi="Arial" w:cs="Arial"/>
        </w:rPr>
        <w:t>e</w:t>
      </w:r>
      <w:r w:rsidR="005F36B4" w:rsidRPr="00A4452D">
        <w:rPr>
          <w:rFonts w:ascii="Arial" w:hAnsi="Arial" w:cs="Arial"/>
        </w:rPr>
        <w:t>l pago se realizará en forma mensual, luego de conformada la factura, en un plazo de quince días, la que deberá entregarse en la División Contable, Sector Contralor de Compras. El BSE realiza pagos todos los martes del mes.</w:t>
      </w:r>
    </w:p>
    <w:p w14:paraId="71BF2E96" w14:textId="77777777" w:rsidR="005F36B4" w:rsidRPr="005F36B4" w:rsidRDefault="005F36B4" w:rsidP="005F36B4">
      <w:pPr>
        <w:pStyle w:val="Prrafobsico"/>
        <w:suppressAutoHyphens/>
        <w:ind w:right="-149"/>
        <w:jc w:val="both"/>
        <w:rPr>
          <w:rFonts w:ascii="Arial" w:hAnsi="Arial" w:cs="Arial"/>
        </w:rPr>
      </w:pPr>
    </w:p>
    <w:p w14:paraId="4E6B168B" w14:textId="77777777" w:rsidR="005F36B4" w:rsidRPr="005F36B4" w:rsidRDefault="005F36B4" w:rsidP="005F36B4">
      <w:pPr>
        <w:pStyle w:val="Prrafobsico"/>
        <w:suppressAutoHyphens/>
        <w:ind w:right="-149"/>
        <w:jc w:val="both"/>
        <w:rPr>
          <w:rFonts w:ascii="Arial" w:hAnsi="Arial" w:cs="Arial"/>
        </w:rPr>
      </w:pPr>
    </w:p>
    <w:p w14:paraId="7D4CBB9E" w14:textId="6312401D" w:rsidR="005F36B4" w:rsidRPr="00E47D13" w:rsidRDefault="005F36B4" w:rsidP="00E86DE1">
      <w:pPr>
        <w:pStyle w:val="Ttulo2"/>
        <w:rPr>
          <w:b/>
        </w:rPr>
      </w:pPr>
      <w:bookmarkStart w:id="33" w:name="_Toc102639511"/>
      <w:r w:rsidRPr="00E47D13">
        <w:rPr>
          <w:b/>
        </w:rPr>
        <w:t xml:space="preserve">Art. </w:t>
      </w:r>
      <w:r w:rsidR="009C18A1" w:rsidRPr="00E47D13">
        <w:rPr>
          <w:b/>
        </w:rPr>
        <w:t>2</w:t>
      </w:r>
      <w:r w:rsidR="00880DEC">
        <w:rPr>
          <w:b/>
        </w:rPr>
        <w:t>2</w:t>
      </w:r>
      <w:r w:rsidRPr="00E47D13">
        <w:rPr>
          <w:b/>
        </w:rPr>
        <w:t xml:space="preserve">. </w:t>
      </w:r>
      <w:r w:rsidR="004E24BD" w:rsidRPr="00E47D13">
        <w:rPr>
          <w:b/>
        </w:rPr>
        <w:t xml:space="preserve">INCUMPLIMIENTO Y </w:t>
      </w:r>
      <w:r w:rsidRPr="00E47D13">
        <w:rPr>
          <w:b/>
        </w:rPr>
        <w:t>MORA AUTOMATICA.</w:t>
      </w:r>
      <w:bookmarkEnd w:id="33"/>
    </w:p>
    <w:p w14:paraId="03C69689" w14:textId="77777777" w:rsidR="005F36B4" w:rsidRPr="005F36B4" w:rsidRDefault="005F36B4" w:rsidP="005F36B4">
      <w:pPr>
        <w:pStyle w:val="Prrafobsico"/>
        <w:suppressAutoHyphens/>
        <w:ind w:right="-149"/>
        <w:jc w:val="both"/>
        <w:rPr>
          <w:rFonts w:ascii="Arial" w:hAnsi="Arial" w:cs="Arial"/>
        </w:rPr>
      </w:pPr>
    </w:p>
    <w:p w14:paraId="63077262" w14:textId="77777777" w:rsidR="004E24BD" w:rsidRPr="00D83D14" w:rsidRDefault="004E24BD" w:rsidP="004E24BD">
      <w:pPr>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mora se producirá de pleno derecho por el solo vencimiento de los plazos establecidos, o por la realización u omisión de cualquier acto o hecho contrario a lo estipulado. </w:t>
      </w:r>
    </w:p>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025AB680" w:rsidR="005F36B4" w:rsidRPr="007F4C04" w:rsidRDefault="005F36B4" w:rsidP="00E86DE1">
      <w:pPr>
        <w:pStyle w:val="Ttulo2"/>
        <w:rPr>
          <w:b/>
        </w:rPr>
      </w:pPr>
      <w:bookmarkStart w:id="34" w:name="_Toc102639512"/>
      <w:r w:rsidRPr="007F4C04">
        <w:rPr>
          <w:b/>
        </w:rPr>
        <w:t xml:space="preserve">Art. </w:t>
      </w:r>
      <w:r w:rsidR="009C18A1" w:rsidRPr="007F4C04">
        <w:rPr>
          <w:b/>
        </w:rPr>
        <w:t>2</w:t>
      </w:r>
      <w:r w:rsidR="00BF0C6E">
        <w:rPr>
          <w:b/>
        </w:rPr>
        <w:t>3</w:t>
      </w:r>
      <w:r w:rsidRPr="007F4C04">
        <w:rPr>
          <w:b/>
        </w:rPr>
        <w:t>. MULTAS.</w:t>
      </w:r>
      <w:bookmarkEnd w:id="34"/>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FD4A0D">
      <w:pPr>
        <w:pStyle w:val="Prrafobsico"/>
        <w:suppressAutoHyphens/>
        <w:ind w:right="-149"/>
        <w:jc w:val="both"/>
        <w:rPr>
          <w:rFonts w:ascii="Arial" w:hAnsi="Arial" w:cs="Arial"/>
        </w:rPr>
      </w:pPr>
      <w:r w:rsidRPr="00D83D14">
        <w:rPr>
          <w:rFonts w:ascii="Arial" w:hAnsi="Arial" w:cs="Arial"/>
        </w:rPr>
        <w:t>Si el adjudicatario no cumpliera su obligación dentro del plazo y en la forma estipulada, se pactan las siguientes multas:</w:t>
      </w:r>
    </w:p>
    <w:p w14:paraId="6680CC6B" w14:textId="77777777" w:rsidR="004E24BD" w:rsidRPr="00D83D14" w:rsidRDefault="004E24BD" w:rsidP="00FD4A0D">
      <w:pPr>
        <w:pStyle w:val="Prrafobsico"/>
        <w:suppressAutoHyphens/>
        <w:ind w:right="-149"/>
        <w:jc w:val="both"/>
        <w:rPr>
          <w:rFonts w:ascii="Arial" w:hAnsi="Arial" w:cs="Arial"/>
        </w:rPr>
      </w:pPr>
    </w:p>
    <w:p w14:paraId="762F1D94" w14:textId="77777777" w:rsidR="004E24BD" w:rsidRDefault="004E24BD" w:rsidP="00FD4A0D">
      <w:pPr>
        <w:pStyle w:val="Prrafobsico"/>
        <w:suppressAutoHyphens/>
        <w:ind w:right="-149"/>
        <w:jc w:val="both"/>
        <w:rPr>
          <w:rFonts w:ascii="Arial" w:hAnsi="Arial" w:cs="Arial"/>
        </w:rPr>
      </w:pPr>
      <w:r w:rsidRPr="00D83D14">
        <w:rPr>
          <w:rFonts w:ascii="Arial" w:hAnsi="Arial" w:cs="Arial"/>
        </w:rPr>
        <w:t xml:space="preserve">a)      Para obligaciones de ejecución instantánea, se establece una multa del XX% (15%, 20%, 25% por ejemplo) del precio del contrato. </w:t>
      </w:r>
    </w:p>
    <w:p w14:paraId="088EA883" w14:textId="77777777" w:rsidR="004E24BD" w:rsidRPr="00D83D14" w:rsidRDefault="004E24BD" w:rsidP="00FD4A0D">
      <w:pPr>
        <w:pStyle w:val="Prrafobsico"/>
        <w:suppressAutoHyphens/>
        <w:ind w:right="-149"/>
        <w:jc w:val="both"/>
        <w:rPr>
          <w:rFonts w:ascii="Arial" w:hAnsi="Arial" w:cs="Arial"/>
        </w:rPr>
      </w:pPr>
    </w:p>
    <w:p w14:paraId="63E352E0" w14:textId="77777777" w:rsidR="004E24BD" w:rsidRPr="00D83D14" w:rsidRDefault="004E24BD" w:rsidP="00FD4A0D">
      <w:pPr>
        <w:pStyle w:val="Prrafobsico"/>
        <w:suppressAutoHyphens/>
        <w:ind w:right="-149"/>
        <w:jc w:val="both"/>
        <w:rPr>
          <w:rFonts w:ascii="Arial" w:hAnsi="Arial" w:cs="Arial"/>
        </w:rPr>
      </w:pPr>
      <w:r w:rsidRPr="00D83D14">
        <w:rPr>
          <w:rFonts w:ascii="Arial" w:hAnsi="Arial" w:cs="Aria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77777777" w:rsidR="004E24BD" w:rsidRDefault="004E24BD" w:rsidP="00FD4A0D">
      <w:pPr>
        <w:pStyle w:val="Prrafobsico"/>
        <w:suppressAutoHyphens/>
        <w:ind w:right="-149"/>
        <w:jc w:val="both"/>
        <w:rPr>
          <w:rFonts w:ascii="Arial" w:hAnsi="Arial" w:cs="Arial"/>
        </w:rPr>
      </w:pPr>
      <w:r w:rsidRPr="00D83D14">
        <w:rPr>
          <w:rFonts w:ascii="Arial" w:hAnsi="Arial" w:cs="Aria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14:paraId="4E54EB17" w14:textId="77777777" w:rsidR="004E24BD" w:rsidRPr="00D83D14" w:rsidRDefault="004E24BD" w:rsidP="00FD4A0D">
      <w:pPr>
        <w:pStyle w:val="Prrafobsico"/>
        <w:suppressAutoHyphens/>
        <w:ind w:right="-149"/>
        <w:jc w:val="both"/>
        <w:rPr>
          <w:rFonts w:ascii="Arial" w:hAnsi="Arial" w:cs="Arial"/>
        </w:rPr>
      </w:pPr>
    </w:p>
    <w:p w14:paraId="2ACBB95C" w14:textId="77777777" w:rsidR="004E24BD" w:rsidRDefault="004E24BD" w:rsidP="00FD4A0D">
      <w:pPr>
        <w:pStyle w:val="Prrafobsico"/>
        <w:suppressAutoHyphens/>
        <w:ind w:right="-149"/>
        <w:jc w:val="both"/>
        <w:rPr>
          <w:rFonts w:ascii="Arial" w:hAnsi="Arial" w:cs="Arial"/>
        </w:rPr>
      </w:pPr>
      <w:r w:rsidRPr="00D83D14">
        <w:rPr>
          <w:rFonts w:ascii="Arial" w:hAnsi="Arial" w:cs="Arial"/>
        </w:rPr>
        <w:t>La rescisión operará automáticamente y podrá ser notificada mediante telegrama colacionado o acta notarial.</w:t>
      </w:r>
    </w:p>
    <w:p w14:paraId="6492B664" w14:textId="77777777" w:rsidR="004E24BD" w:rsidRPr="00D83D14" w:rsidRDefault="004E24BD" w:rsidP="00FD4A0D">
      <w:pPr>
        <w:pStyle w:val="Prrafobsico"/>
        <w:suppressAutoHyphens/>
        <w:ind w:right="-149"/>
        <w:jc w:val="both"/>
        <w:rPr>
          <w:rFonts w:ascii="Arial" w:hAnsi="Arial" w:cs="Arial"/>
        </w:rPr>
      </w:pPr>
    </w:p>
    <w:p w14:paraId="6B6C0E77" w14:textId="77777777" w:rsidR="004E24BD" w:rsidRPr="00D83D14" w:rsidRDefault="004E24BD" w:rsidP="00FD4A0D">
      <w:pPr>
        <w:pStyle w:val="Prrafobsico"/>
        <w:suppressAutoHyphens/>
        <w:ind w:right="-149"/>
        <w:jc w:val="both"/>
        <w:rPr>
          <w:rFonts w:ascii="Arial" w:hAnsi="Arial" w:cs="Arial"/>
        </w:rPr>
      </w:pPr>
      <w:r w:rsidRPr="00D83D14">
        <w:rPr>
          <w:rFonts w:ascii="Arial" w:hAnsi="Arial" w:cs="Arial"/>
        </w:rPr>
        <w:t>Todas las multas pactadas en el presente pliego son acumulables con los daños y perjuicios que se hubieren irrogado y con la ejecución forzada de la obligación.”</w:t>
      </w:r>
    </w:p>
    <w:p w14:paraId="2B73D9E7" w14:textId="77777777" w:rsidR="005F36B4" w:rsidRPr="005F36B4" w:rsidRDefault="005F36B4" w:rsidP="005F36B4">
      <w:pPr>
        <w:pStyle w:val="Prrafobsico"/>
        <w:suppressAutoHyphens/>
        <w:ind w:right="-149"/>
        <w:jc w:val="both"/>
        <w:rPr>
          <w:rFonts w:ascii="Arial" w:hAnsi="Arial" w:cs="Arial"/>
        </w:rPr>
      </w:pPr>
    </w:p>
    <w:p w14:paraId="167B3156" w14:textId="77777777" w:rsidR="005F36B4" w:rsidRPr="005F36B4" w:rsidRDefault="005F36B4" w:rsidP="005F36B4">
      <w:pPr>
        <w:pStyle w:val="Prrafobsico"/>
        <w:suppressAutoHyphens/>
        <w:ind w:right="-149"/>
        <w:jc w:val="both"/>
        <w:rPr>
          <w:rFonts w:ascii="Arial" w:hAnsi="Arial" w:cs="Arial"/>
        </w:rPr>
      </w:pPr>
    </w:p>
    <w:p w14:paraId="0F206F7C" w14:textId="4A5147B0" w:rsidR="005F36B4" w:rsidRPr="007F4C04" w:rsidRDefault="005F36B4" w:rsidP="00E86DE1">
      <w:pPr>
        <w:pStyle w:val="Ttulo2"/>
        <w:rPr>
          <w:b/>
        </w:rPr>
      </w:pPr>
      <w:bookmarkStart w:id="35" w:name="_Toc102639513"/>
      <w:r w:rsidRPr="007F4C04">
        <w:rPr>
          <w:b/>
        </w:rPr>
        <w:t>Art. 2</w:t>
      </w:r>
      <w:r w:rsidR="00BF0C6E">
        <w:rPr>
          <w:b/>
        </w:rPr>
        <w:t>4</w:t>
      </w:r>
      <w:r w:rsidRPr="007F4C04">
        <w:rPr>
          <w:b/>
        </w:rPr>
        <w:t>. CONTRATO</w:t>
      </w:r>
      <w:bookmarkEnd w:id="35"/>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1F279773" w:rsidR="005F36B4" w:rsidRPr="0008258E" w:rsidRDefault="005F36B4" w:rsidP="00E86DE1">
      <w:pPr>
        <w:pStyle w:val="Ttulo2"/>
        <w:rPr>
          <w:b/>
        </w:rPr>
      </w:pPr>
      <w:bookmarkStart w:id="36" w:name="_Toc102639514"/>
      <w:r w:rsidRPr="0008258E">
        <w:rPr>
          <w:b/>
        </w:rPr>
        <w:t>Art. 2</w:t>
      </w:r>
      <w:r w:rsidR="00BF0C6E">
        <w:rPr>
          <w:b/>
        </w:rPr>
        <w:t>5</w:t>
      </w:r>
      <w:r w:rsidRPr="0008258E">
        <w:rPr>
          <w:b/>
        </w:rPr>
        <w:t>. CONFIDENCIALIDAD.</w:t>
      </w:r>
      <w:bookmarkEnd w:id="36"/>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BE022A4" w:rsidR="005F36B4" w:rsidRDefault="005F36B4" w:rsidP="005F36B4">
      <w:pPr>
        <w:pStyle w:val="Prrafobsico"/>
        <w:suppressAutoHyphens/>
        <w:ind w:right="-149"/>
        <w:jc w:val="both"/>
        <w:rPr>
          <w:rFonts w:ascii="Arial" w:hAnsi="Arial" w:cs="Arial"/>
        </w:rPr>
      </w:pPr>
    </w:p>
    <w:p w14:paraId="609DE29D" w14:textId="77777777" w:rsidR="00C806AC" w:rsidRDefault="00C806AC" w:rsidP="005F36B4">
      <w:pPr>
        <w:pStyle w:val="Prrafobsico"/>
        <w:suppressAutoHyphens/>
        <w:ind w:right="-149"/>
        <w:jc w:val="both"/>
        <w:rPr>
          <w:rFonts w:ascii="Arial" w:hAnsi="Arial" w:cs="Arial"/>
        </w:rPr>
      </w:pPr>
    </w:p>
    <w:p w14:paraId="62ADBD5F" w14:textId="43370C4C" w:rsidR="00FD662B" w:rsidRPr="001037D4" w:rsidRDefault="00FD662B" w:rsidP="00E86DE1">
      <w:pPr>
        <w:pStyle w:val="Ttulo2"/>
        <w:rPr>
          <w:b/>
        </w:rPr>
      </w:pPr>
      <w:bookmarkStart w:id="37" w:name="_Toc102639515"/>
      <w:r w:rsidRPr="001037D4">
        <w:rPr>
          <w:b/>
        </w:rPr>
        <w:t>Art. 2</w:t>
      </w:r>
      <w:r w:rsidR="00BF0C6E">
        <w:rPr>
          <w:b/>
        </w:rPr>
        <w:t>6</w:t>
      </w:r>
      <w:r w:rsidRPr="001037D4">
        <w:rPr>
          <w:b/>
        </w:rPr>
        <w:t>. AUDITORÍAS.</w:t>
      </w:r>
      <w:bookmarkEnd w:id="37"/>
    </w:p>
    <w:p w14:paraId="3E46DDFF" w14:textId="77777777" w:rsidR="00FD662B" w:rsidRPr="00D50720" w:rsidRDefault="00FD662B" w:rsidP="00FD662B">
      <w:pPr>
        <w:jc w:val="both"/>
        <w:rPr>
          <w:rFonts w:ascii="Arial" w:hAnsi="Arial" w:cs="Arial"/>
          <w:spacing w:val="-3"/>
        </w:rPr>
      </w:pPr>
    </w:p>
    <w:p w14:paraId="3FBF5C79"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El BSE tendrá derecho a realizar todas las auditorías que estime pertinentes, vinculadas al cumplimiento de este servicio, ya sea por sí mismo o por empresas contratadas a esos efectos. </w:t>
      </w:r>
    </w:p>
    <w:p w14:paraId="2B4B69D2" w14:textId="01632B39" w:rsidR="00FD662B" w:rsidRDefault="00FD662B" w:rsidP="00A54F4B">
      <w:pPr>
        <w:pStyle w:val="Ttulo2"/>
        <w:rPr>
          <w:b/>
        </w:rPr>
      </w:pPr>
    </w:p>
    <w:p w14:paraId="547DDEFB" w14:textId="77777777" w:rsidR="00C806AC" w:rsidRPr="00C806AC" w:rsidRDefault="00C806AC" w:rsidP="00C806AC"/>
    <w:p w14:paraId="07276B4B" w14:textId="6B9590DC" w:rsidR="00FD662B" w:rsidRPr="00BF0C6E" w:rsidRDefault="00FD662B" w:rsidP="00E86DE1">
      <w:pPr>
        <w:pStyle w:val="Ttulo2"/>
        <w:rPr>
          <w:b/>
        </w:rPr>
      </w:pPr>
      <w:bookmarkStart w:id="38" w:name="_Toc102639516"/>
      <w:r w:rsidRPr="00BF0C6E">
        <w:rPr>
          <w:b/>
        </w:rPr>
        <w:t xml:space="preserve">Art. </w:t>
      </w:r>
      <w:r w:rsidR="0069755A" w:rsidRPr="00BF0C6E">
        <w:rPr>
          <w:b/>
        </w:rPr>
        <w:t>2</w:t>
      </w:r>
      <w:r w:rsidR="00BF0C6E" w:rsidRPr="00BF0C6E">
        <w:rPr>
          <w:b/>
        </w:rPr>
        <w:t>7</w:t>
      </w:r>
      <w:r w:rsidRPr="00BF0C6E">
        <w:rPr>
          <w:b/>
        </w:rPr>
        <w:t>. SUPERINTENDENCIA DE SERVICIOS FINANCIEROS.</w:t>
      </w:r>
      <w:bookmarkEnd w:id="38"/>
    </w:p>
    <w:p w14:paraId="0E4BD319" w14:textId="77777777" w:rsidR="00FD662B" w:rsidRPr="00BF0C6E" w:rsidRDefault="00FD662B" w:rsidP="00FD662B">
      <w:pPr>
        <w:jc w:val="both"/>
        <w:rPr>
          <w:rFonts w:ascii="Arial" w:hAnsi="Arial" w:cs="Arial"/>
          <w:spacing w:val="-3"/>
        </w:rPr>
      </w:pPr>
    </w:p>
    <w:p w14:paraId="0DEE1810" w14:textId="77777777" w:rsidR="00FD662B" w:rsidRPr="00BF0C6E" w:rsidRDefault="00FD662B" w:rsidP="00FD662B">
      <w:pPr>
        <w:ind w:firstLine="851"/>
        <w:jc w:val="both"/>
        <w:rPr>
          <w:rFonts w:ascii="Arial" w:hAnsi="Arial" w:cs="Arial"/>
          <w:spacing w:val="-3"/>
        </w:rPr>
      </w:pPr>
      <w:smartTag w:uri="urn:schemas-microsoft-com:office:smarttags" w:element="PersonName">
        <w:smartTagPr>
          <w:attr w:name="ProductID" w:val="la Superintendencia"/>
        </w:smartTagPr>
        <w:r w:rsidRPr="00BF0C6E">
          <w:rPr>
            <w:rFonts w:ascii="Arial" w:hAnsi="Arial" w:cs="Arial"/>
            <w:spacing w:val="-3"/>
          </w:rPr>
          <w:t>La Superintendencia</w:t>
        </w:r>
      </w:smartTag>
      <w:r w:rsidRPr="00BF0C6E">
        <w:rPr>
          <w:rFonts w:ascii="Arial" w:hAnsi="Arial" w:cs="Arial"/>
          <w:spacing w:val="-3"/>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021DD736" w14:textId="1FDA8B13" w:rsidR="00FD662B" w:rsidRDefault="00FD662B" w:rsidP="008A0544">
      <w:pPr>
        <w:pStyle w:val="Ttulo2"/>
        <w:rPr>
          <w:b/>
        </w:rPr>
      </w:pPr>
    </w:p>
    <w:p w14:paraId="1E1621C9" w14:textId="77777777" w:rsidR="00C806AC" w:rsidRPr="00C806AC" w:rsidRDefault="00C806AC" w:rsidP="00C806AC"/>
    <w:p w14:paraId="4DD5EB56" w14:textId="1DC0AE80" w:rsidR="00FD662B" w:rsidRPr="00BF0C6E" w:rsidRDefault="00FD662B" w:rsidP="00E86DE1">
      <w:pPr>
        <w:pStyle w:val="Ttulo2"/>
        <w:rPr>
          <w:b/>
        </w:rPr>
      </w:pPr>
      <w:bookmarkStart w:id="39" w:name="_Toc102639517"/>
      <w:r w:rsidRPr="00BF0C6E">
        <w:rPr>
          <w:b/>
        </w:rPr>
        <w:t xml:space="preserve">Art. </w:t>
      </w:r>
      <w:r w:rsidR="0069755A" w:rsidRPr="00BF0C6E">
        <w:rPr>
          <w:b/>
        </w:rPr>
        <w:t>2</w:t>
      </w:r>
      <w:r w:rsidR="00BF0C6E" w:rsidRPr="00BF0C6E">
        <w:rPr>
          <w:b/>
        </w:rPr>
        <w:t>8</w:t>
      </w:r>
      <w:r w:rsidRPr="00BF0C6E">
        <w:rPr>
          <w:b/>
        </w:rPr>
        <w:t xml:space="preserve">. LOCALIZACIÓN DEL PROCESAMIENTO Y DE </w:t>
      </w:r>
      <w:smartTag w:uri="urn:schemas-microsoft-com:office:smarttags" w:element="PersonName">
        <w:smartTagPr>
          <w:attr w:name="ProductID" w:val="LA CONTINGENCIA."/>
        </w:smartTagPr>
        <w:r w:rsidRPr="00BF0C6E">
          <w:rPr>
            <w:b/>
          </w:rPr>
          <w:t>LA CONTINGENCIA.</w:t>
        </w:r>
      </w:smartTag>
      <w:bookmarkEnd w:id="39"/>
    </w:p>
    <w:p w14:paraId="22B22F58" w14:textId="77777777" w:rsidR="00FD662B" w:rsidRPr="00BF0C6E" w:rsidRDefault="00FD662B" w:rsidP="00FD662B">
      <w:pPr>
        <w:jc w:val="both"/>
        <w:rPr>
          <w:rFonts w:ascii="Arial" w:hAnsi="Arial" w:cs="Arial"/>
          <w:spacing w:val="-3"/>
        </w:rPr>
      </w:pPr>
    </w:p>
    <w:p w14:paraId="28CEF912"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La adjudicataria deberá indicar la localización del procesamiento, de su mantenimiento, de los respaldos y de la contingencia. </w:t>
      </w:r>
    </w:p>
    <w:p w14:paraId="2735E090" w14:textId="3121B89B" w:rsidR="00FD662B" w:rsidRDefault="00FD662B" w:rsidP="00FD662B">
      <w:pPr>
        <w:jc w:val="both"/>
        <w:rPr>
          <w:rFonts w:ascii="Arial" w:hAnsi="Arial" w:cs="Arial"/>
          <w:b/>
        </w:rPr>
      </w:pPr>
    </w:p>
    <w:p w14:paraId="75B3CEFF" w14:textId="77777777" w:rsidR="00C806AC" w:rsidRPr="00BF0C6E" w:rsidRDefault="00C806AC" w:rsidP="00FD662B">
      <w:pPr>
        <w:jc w:val="both"/>
        <w:rPr>
          <w:rFonts w:ascii="Arial" w:hAnsi="Arial" w:cs="Arial"/>
          <w:b/>
        </w:rPr>
      </w:pPr>
    </w:p>
    <w:p w14:paraId="58F4B08E" w14:textId="21D16DA3" w:rsidR="00FD662B" w:rsidRPr="00BF0C6E" w:rsidRDefault="00FD662B" w:rsidP="00E86DE1">
      <w:pPr>
        <w:pStyle w:val="Ttulo2"/>
        <w:rPr>
          <w:b/>
        </w:rPr>
      </w:pPr>
      <w:bookmarkStart w:id="40" w:name="_Toc102639518"/>
      <w:r w:rsidRPr="00BF0C6E">
        <w:rPr>
          <w:b/>
        </w:rPr>
        <w:t xml:space="preserve">Art. </w:t>
      </w:r>
      <w:r w:rsidR="0069755A" w:rsidRPr="00BF0C6E">
        <w:rPr>
          <w:b/>
        </w:rPr>
        <w:t>2</w:t>
      </w:r>
      <w:r w:rsidR="00BF0C6E" w:rsidRPr="00BF0C6E">
        <w:rPr>
          <w:b/>
        </w:rPr>
        <w:t>9</w:t>
      </w:r>
      <w:r w:rsidRPr="00BF0C6E">
        <w:rPr>
          <w:b/>
        </w:rPr>
        <w:t>. PLAN DE CONTINGENCIA.</w:t>
      </w:r>
      <w:bookmarkEnd w:id="40"/>
    </w:p>
    <w:p w14:paraId="3E2612ED" w14:textId="77777777" w:rsidR="00FD662B" w:rsidRPr="00BF0C6E" w:rsidRDefault="00FD662B" w:rsidP="00FD662B">
      <w:pPr>
        <w:jc w:val="both"/>
        <w:rPr>
          <w:rFonts w:ascii="Arial" w:hAnsi="Arial" w:cs="Arial"/>
          <w:spacing w:val="-3"/>
        </w:rPr>
      </w:pPr>
    </w:p>
    <w:p w14:paraId="55B0D1AF"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La adjudicataria elaborará un plan de contingencia para mantener la continuidad operacional, el cual deberá ser comunicado al BSE para su aprobación. Dicho plan deberá ser actualizado al menos anualmente. </w:t>
      </w:r>
    </w:p>
    <w:p w14:paraId="7B68FA44" w14:textId="77777777" w:rsidR="00FD662B" w:rsidRPr="00BF0C6E" w:rsidRDefault="00FD662B" w:rsidP="00FD662B">
      <w:pPr>
        <w:ind w:firstLine="851"/>
        <w:jc w:val="both"/>
        <w:rPr>
          <w:rFonts w:ascii="Arial" w:hAnsi="Arial" w:cs="Arial"/>
          <w:spacing w:val="-3"/>
        </w:rPr>
      </w:pPr>
    </w:p>
    <w:p w14:paraId="0555FECA"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Tanto el BSE como la Superintendencia de Servicios Financieros del BCU tendrán amplias facultades para auditar las pruebas y actualizaciones de dicho plan. </w:t>
      </w:r>
    </w:p>
    <w:p w14:paraId="4F1C3711" w14:textId="77777777" w:rsidR="00FD662B" w:rsidRPr="00C27094" w:rsidRDefault="00FD662B" w:rsidP="00FD662B">
      <w:pPr>
        <w:ind w:firstLine="851"/>
        <w:jc w:val="both"/>
        <w:rPr>
          <w:rFonts w:ascii="Arial" w:hAnsi="Arial" w:cs="Arial"/>
          <w:color w:val="FF0000"/>
          <w:spacing w:val="-3"/>
        </w:rPr>
      </w:pPr>
    </w:p>
    <w:p w14:paraId="3FFE422A" w14:textId="77777777" w:rsidR="005F36B4" w:rsidRPr="005F36B4" w:rsidRDefault="005F36B4" w:rsidP="00E86DE1">
      <w:pPr>
        <w:pStyle w:val="Ttulo2"/>
      </w:pPr>
    </w:p>
    <w:p w14:paraId="183D21DF" w14:textId="7D16F5BF" w:rsidR="005F36B4" w:rsidRPr="0092723F" w:rsidRDefault="005F36B4" w:rsidP="00E86DE1">
      <w:pPr>
        <w:pStyle w:val="Ttulo2"/>
        <w:rPr>
          <w:b/>
        </w:rPr>
      </w:pPr>
      <w:bookmarkStart w:id="41" w:name="_Toc102639519"/>
      <w:r w:rsidRPr="0092723F">
        <w:rPr>
          <w:b/>
        </w:rPr>
        <w:t xml:space="preserve">Art. </w:t>
      </w:r>
      <w:r w:rsidR="009C18A1">
        <w:rPr>
          <w:b/>
        </w:rPr>
        <w:t>3</w:t>
      </w:r>
      <w:r w:rsidR="00BF0C6E">
        <w:rPr>
          <w:b/>
        </w:rPr>
        <w:t>0</w:t>
      </w:r>
      <w:r w:rsidRPr="0092723F">
        <w:rPr>
          <w:b/>
        </w:rPr>
        <w:t>. COSTO DE LOS PLIEGOS.</w:t>
      </w:r>
      <w:bookmarkEnd w:id="41"/>
    </w:p>
    <w:p w14:paraId="7C492EF7" w14:textId="77777777" w:rsidR="005F36B4" w:rsidRPr="005F36B4" w:rsidRDefault="005F36B4" w:rsidP="005F36B4">
      <w:pPr>
        <w:pStyle w:val="Prrafobsico"/>
        <w:suppressAutoHyphens/>
        <w:ind w:right="-149"/>
        <w:jc w:val="both"/>
        <w:rPr>
          <w:rFonts w:ascii="Arial" w:hAnsi="Arial" w:cs="Arial"/>
        </w:rPr>
      </w:pPr>
    </w:p>
    <w:p w14:paraId="1E9BBA76" w14:textId="63F736F9"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001A9A79" w14:textId="77777777" w:rsidR="005F36B4" w:rsidRPr="005F36B4" w:rsidRDefault="005F36B4" w:rsidP="005F36B4">
      <w:pPr>
        <w:pStyle w:val="Prrafobsico"/>
        <w:suppressAutoHyphens/>
        <w:ind w:right="-149"/>
        <w:jc w:val="both"/>
        <w:rPr>
          <w:rFonts w:ascii="Arial" w:hAnsi="Arial" w:cs="Arial"/>
        </w:rPr>
      </w:pPr>
    </w:p>
    <w:p w14:paraId="27921E5A" w14:textId="16634775" w:rsidR="006E6AD8" w:rsidRDefault="005F36B4" w:rsidP="001048C4">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4F8D5936" w14:textId="4D909B66" w:rsidR="007B5EAE" w:rsidRPr="001048C4" w:rsidRDefault="007B5EAE" w:rsidP="001048C4">
      <w:pPr>
        <w:pStyle w:val="Ttulo2"/>
        <w:jc w:val="center"/>
        <w:rPr>
          <w:b/>
          <w:sz w:val="40"/>
          <w:szCs w:val="40"/>
        </w:rPr>
      </w:pPr>
      <w:r>
        <w:rPr>
          <w:rFonts w:ascii="Arial" w:hAnsi="Arial" w:cs="Arial"/>
        </w:rPr>
        <w:br w:type="page"/>
      </w:r>
      <w:bookmarkStart w:id="42" w:name="_Toc102639520"/>
      <w:r w:rsidRPr="001048C4">
        <w:rPr>
          <w:b/>
          <w:sz w:val="40"/>
          <w:szCs w:val="40"/>
        </w:rPr>
        <w:lastRenderedPageBreak/>
        <w:t>MEMORIA DESCRIPTIVA</w:t>
      </w:r>
      <w:bookmarkEnd w:id="42"/>
    </w:p>
    <w:p w14:paraId="3FA67305" w14:textId="77777777" w:rsidR="00FD1A30" w:rsidRDefault="00FD1A30" w:rsidP="007B5EAE">
      <w:pPr>
        <w:spacing w:line="240" w:lineRule="atLeast"/>
        <w:jc w:val="center"/>
        <w:rPr>
          <w:rFonts w:ascii="Arial" w:hAnsi="Arial" w:cs="Arial"/>
          <w:b/>
          <w:sz w:val="40"/>
          <w:szCs w:val="40"/>
        </w:rPr>
      </w:pPr>
    </w:p>
    <w:p w14:paraId="7CA441A8" w14:textId="77777777" w:rsidR="007B5EAE" w:rsidRDefault="007B5EAE" w:rsidP="007B5EAE">
      <w:pPr>
        <w:jc w:val="both"/>
        <w:rPr>
          <w:rFonts w:ascii="Arial" w:hAnsi="Arial" w:cs="Arial"/>
        </w:rPr>
      </w:pPr>
    </w:p>
    <w:p w14:paraId="4477D074" w14:textId="77777777" w:rsidR="007B5EAE" w:rsidRPr="00C40579" w:rsidRDefault="007B5EAE" w:rsidP="007B5EAE">
      <w:pPr>
        <w:jc w:val="both"/>
        <w:rPr>
          <w:rFonts w:ascii="Arial" w:hAnsi="Arial"/>
        </w:rPr>
      </w:pPr>
      <w:r w:rsidRPr="00C40579">
        <w:rPr>
          <w:rFonts w:ascii="Arial" w:hAnsi="Arial"/>
        </w:rPr>
        <w:t xml:space="preserve">La firma seleccionada proporcionará </w:t>
      </w:r>
      <w:r>
        <w:rPr>
          <w:rFonts w:ascii="Arial" w:hAnsi="Arial"/>
        </w:rPr>
        <w:t xml:space="preserve">los </w:t>
      </w:r>
      <w:r w:rsidRPr="00C40579">
        <w:rPr>
          <w:rFonts w:ascii="Arial" w:hAnsi="Arial"/>
        </w:rPr>
        <w:t>servicio</w:t>
      </w:r>
      <w:r>
        <w:rPr>
          <w:rFonts w:ascii="Arial" w:hAnsi="Arial"/>
        </w:rPr>
        <w:t>s</w:t>
      </w:r>
      <w:r w:rsidRPr="00C40579">
        <w:rPr>
          <w:rFonts w:ascii="Arial" w:hAnsi="Arial"/>
        </w:rPr>
        <w:t xml:space="preserve"> de</w:t>
      </w:r>
      <w:r>
        <w:rPr>
          <w:rFonts w:ascii="Arial" w:hAnsi="Arial"/>
        </w:rPr>
        <w:t xml:space="preserve"> plegado y ensobrado y eventualmente etiquetado, </w:t>
      </w:r>
      <w:r w:rsidRPr="00C40579">
        <w:rPr>
          <w:rFonts w:ascii="Arial" w:hAnsi="Arial"/>
        </w:rPr>
        <w:t>de</w:t>
      </w:r>
      <w:r>
        <w:rPr>
          <w:rFonts w:ascii="Arial" w:hAnsi="Arial"/>
        </w:rPr>
        <w:t xml:space="preserve"> los documentos que e</w:t>
      </w:r>
      <w:r w:rsidRPr="00C40579">
        <w:rPr>
          <w:rFonts w:ascii="Arial" w:hAnsi="Arial"/>
        </w:rPr>
        <w:t xml:space="preserve">l </w:t>
      </w:r>
      <w:r>
        <w:rPr>
          <w:rFonts w:ascii="Arial" w:hAnsi="Arial"/>
        </w:rPr>
        <w:t>BSE</w:t>
      </w:r>
      <w:r w:rsidRPr="00C40579">
        <w:rPr>
          <w:rFonts w:ascii="Arial" w:hAnsi="Arial"/>
        </w:rPr>
        <w:t xml:space="preserve">, </w:t>
      </w:r>
      <w:r>
        <w:rPr>
          <w:rFonts w:ascii="Arial" w:hAnsi="Arial"/>
        </w:rPr>
        <w:t xml:space="preserve">le haga entrega y de la forma en que </w:t>
      </w:r>
      <w:r w:rsidRPr="00C40579">
        <w:rPr>
          <w:rFonts w:ascii="Arial" w:hAnsi="Arial"/>
        </w:rPr>
        <w:t xml:space="preserve">disponga. </w:t>
      </w:r>
    </w:p>
    <w:p w14:paraId="4384C6E2" w14:textId="77777777" w:rsidR="007B5EAE" w:rsidRPr="00C40579" w:rsidRDefault="007B5EAE" w:rsidP="007B5EAE">
      <w:pPr>
        <w:jc w:val="both"/>
        <w:rPr>
          <w:rFonts w:ascii="Arial" w:hAnsi="Arial"/>
        </w:rPr>
      </w:pPr>
    </w:p>
    <w:p w14:paraId="57CEB6A6" w14:textId="77777777" w:rsidR="007B5EAE" w:rsidRPr="00D05784" w:rsidRDefault="007B5EAE" w:rsidP="007B5EAE">
      <w:pPr>
        <w:pStyle w:val="Prrafodelista"/>
        <w:widowControl w:val="0"/>
        <w:numPr>
          <w:ilvl w:val="0"/>
          <w:numId w:val="24"/>
        </w:numPr>
        <w:contextualSpacing w:val="0"/>
        <w:jc w:val="both"/>
        <w:rPr>
          <w:rFonts w:ascii="Arial" w:hAnsi="Arial"/>
          <w:b/>
        </w:rPr>
      </w:pPr>
      <w:r w:rsidRPr="00D05784">
        <w:rPr>
          <w:rFonts w:ascii="Arial" w:hAnsi="Arial"/>
          <w:b/>
        </w:rPr>
        <w:t xml:space="preserve"> Especificaciones.</w:t>
      </w:r>
    </w:p>
    <w:p w14:paraId="3041E362" w14:textId="77777777" w:rsidR="007B5EAE" w:rsidRPr="00C40579" w:rsidRDefault="007B5EAE" w:rsidP="007B5EAE">
      <w:pPr>
        <w:ind w:firstLine="567"/>
        <w:jc w:val="both"/>
        <w:rPr>
          <w:rFonts w:ascii="Arial" w:hAnsi="Arial"/>
          <w:b/>
          <w:u w:val="single"/>
        </w:rPr>
      </w:pPr>
    </w:p>
    <w:p w14:paraId="6ABD01B6" w14:textId="77777777" w:rsidR="007B5EAE" w:rsidRDefault="007B5EAE" w:rsidP="007B5EAE">
      <w:pPr>
        <w:jc w:val="both"/>
        <w:rPr>
          <w:rFonts w:ascii="Arial" w:hAnsi="Arial" w:cs="Arial"/>
        </w:rPr>
      </w:pPr>
      <w:r>
        <w:rPr>
          <w:rFonts w:ascii="Arial" w:hAnsi="Arial" w:cs="Arial"/>
        </w:rPr>
        <w:t>Se estima una cantidad a</w:t>
      </w:r>
      <w:r w:rsidRPr="00C40579">
        <w:rPr>
          <w:rFonts w:ascii="Arial" w:hAnsi="Arial" w:cs="Arial"/>
        </w:rPr>
        <w:t>proximada</w:t>
      </w:r>
      <w:r>
        <w:rPr>
          <w:rFonts w:ascii="Arial" w:hAnsi="Arial" w:cs="Arial"/>
        </w:rPr>
        <w:t xml:space="preserve"> anual de 850.000</w:t>
      </w:r>
      <w:r w:rsidRPr="00C40579">
        <w:rPr>
          <w:rFonts w:ascii="Arial" w:hAnsi="Arial" w:cs="Arial"/>
        </w:rPr>
        <w:t xml:space="preserve"> (</w:t>
      </w:r>
      <w:r>
        <w:rPr>
          <w:rFonts w:ascii="Arial" w:hAnsi="Arial" w:cs="Arial"/>
        </w:rPr>
        <w:t>ochocientos cincuenta mil</w:t>
      </w:r>
      <w:r w:rsidRPr="00C40579">
        <w:rPr>
          <w:rFonts w:ascii="Arial" w:hAnsi="Arial" w:cs="Arial"/>
        </w:rPr>
        <w:t xml:space="preserve">) </w:t>
      </w:r>
      <w:r>
        <w:rPr>
          <w:rFonts w:ascii="Arial" w:hAnsi="Arial" w:cs="Arial"/>
        </w:rPr>
        <w:t>documentos (</w:t>
      </w:r>
      <w:r w:rsidRPr="00C40579">
        <w:rPr>
          <w:rFonts w:ascii="Arial" w:hAnsi="Arial" w:cs="Arial"/>
        </w:rPr>
        <w:t>pólizas</w:t>
      </w:r>
      <w:r>
        <w:rPr>
          <w:rFonts w:ascii="Arial" w:hAnsi="Arial" w:cs="Arial"/>
        </w:rPr>
        <w:t>, c</w:t>
      </w:r>
      <w:r w:rsidRPr="00C40579">
        <w:rPr>
          <w:rFonts w:ascii="Arial" w:hAnsi="Arial" w:cs="Arial"/>
        </w:rPr>
        <w:t>artas</w:t>
      </w:r>
      <w:r>
        <w:rPr>
          <w:rFonts w:ascii="Arial" w:hAnsi="Arial" w:cs="Arial"/>
        </w:rPr>
        <w:t xml:space="preserve">, sobres, etc.). (Aprox. 50.000 – 85.000 mensuales). </w:t>
      </w:r>
    </w:p>
    <w:p w14:paraId="6FF79E85" w14:textId="77777777" w:rsidR="007B5EAE" w:rsidRDefault="007B5EAE" w:rsidP="007B5EAE">
      <w:pPr>
        <w:ind w:firstLine="567"/>
        <w:jc w:val="both"/>
        <w:rPr>
          <w:rFonts w:ascii="Arial" w:hAnsi="Arial" w:cs="Arial"/>
        </w:rPr>
      </w:pPr>
    </w:p>
    <w:p w14:paraId="09895ABE" w14:textId="77777777" w:rsidR="007B5EAE" w:rsidRDefault="007B5EAE" w:rsidP="007B5EAE">
      <w:pPr>
        <w:jc w:val="both"/>
        <w:rPr>
          <w:rFonts w:ascii="Arial" w:hAnsi="Arial" w:cs="Arial"/>
        </w:rPr>
      </w:pPr>
      <w:r>
        <w:rPr>
          <w:rFonts w:ascii="Arial" w:hAnsi="Arial" w:cs="Arial"/>
        </w:rPr>
        <w:t>Las entregas por parte del BSE se realizan en forma semanal de aproximadamente entre 10.000 y 22.000 documentos sin día fijo de entrega.</w:t>
      </w:r>
    </w:p>
    <w:p w14:paraId="756AD967" w14:textId="77777777" w:rsidR="007B5EAE" w:rsidRDefault="007B5EAE" w:rsidP="007B5EAE">
      <w:pPr>
        <w:ind w:firstLine="567"/>
        <w:jc w:val="both"/>
        <w:rPr>
          <w:rFonts w:ascii="Arial" w:hAnsi="Arial" w:cs="Arial"/>
        </w:rPr>
      </w:pPr>
    </w:p>
    <w:p w14:paraId="1F232EF8" w14:textId="52BB7D9B" w:rsidR="007B5EAE" w:rsidRDefault="007B5EAE" w:rsidP="007B5EAE">
      <w:pPr>
        <w:jc w:val="both"/>
        <w:rPr>
          <w:rFonts w:ascii="Arial" w:hAnsi="Arial" w:cs="Arial"/>
        </w:rPr>
      </w:pPr>
      <w:r>
        <w:rPr>
          <w:rFonts w:ascii="Arial" w:hAnsi="Arial" w:cs="Arial"/>
        </w:rPr>
        <w:t xml:space="preserve">Todos los documentos objeto del presente llamado se imprimirán en </w:t>
      </w:r>
      <w:r w:rsidRPr="00C40579">
        <w:rPr>
          <w:rFonts w:ascii="Arial" w:hAnsi="Arial" w:cs="Arial"/>
        </w:rPr>
        <w:t>formato A4</w:t>
      </w:r>
      <w:r>
        <w:rPr>
          <w:rFonts w:ascii="Arial" w:hAnsi="Arial" w:cs="Arial"/>
        </w:rPr>
        <w:t xml:space="preserve"> y para su plegado y ensobrado se proporcionarán sobres de formato </w:t>
      </w:r>
      <w:smartTag w:uri="urn:schemas-microsoft-com:office:smarttags" w:element="metricconverter">
        <w:smartTagPr>
          <w:attr w:name="ProductID" w:val="24 cm"/>
        </w:smartTagPr>
        <w:r w:rsidRPr="00127C9A">
          <w:rPr>
            <w:rFonts w:ascii="Arial" w:hAnsi="Arial" w:cs="Arial"/>
          </w:rPr>
          <w:t>24 cm</w:t>
        </w:r>
      </w:smartTag>
      <w:r w:rsidRPr="00127C9A">
        <w:rPr>
          <w:rFonts w:ascii="Arial" w:hAnsi="Arial" w:cs="Arial"/>
        </w:rPr>
        <w:t xml:space="preserve">. de ancho x </w:t>
      </w:r>
      <w:smartTag w:uri="urn:schemas-microsoft-com:office:smarttags" w:element="metricconverter">
        <w:smartTagPr>
          <w:attr w:name="ProductID" w:val="16 cm"/>
        </w:smartTagPr>
        <w:r w:rsidRPr="00127C9A">
          <w:rPr>
            <w:rFonts w:ascii="Arial" w:hAnsi="Arial" w:cs="Arial"/>
          </w:rPr>
          <w:t>16 cm</w:t>
        </w:r>
      </w:smartTag>
      <w:r w:rsidRPr="00127C9A">
        <w:rPr>
          <w:rFonts w:ascii="Arial" w:hAnsi="Arial" w:cs="Arial"/>
        </w:rPr>
        <w:t>. de altura con ventana.</w:t>
      </w:r>
      <w:r>
        <w:rPr>
          <w:rFonts w:ascii="Arial" w:hAnsi="Arial" w:cs="Arial"/>
        </w:rPr>
        <w:t xml:space="preserve"> </w:t>
      </w:r>
    </w:p>
    <w:p w14:paraId="23CD9EF6" w14:textId="77777777" w:rsidR="007B5EAE" w:rsidRDefault="007B5EAE" w:rsidP="007B5EAE">
      <w:pPr>
        <w:ind w:firstLine="567"/>
        <w:jc w:val="both"/>
        <w:rPr>
          <w:rFonts w:ascii="Arial" w:hAnsi="Arial" w:cs="Arial"/>
        </w:rPr>
      </w:pPr>
    </w:p>
    <w:p w14:paraId="2258060E" w14:textId="77777777" w:rsidR="007B5EAE" w:rsidRDefault="007B5EAE" w:rsidP="007B5EAE">
      <w:pPr>
        <w:jc w:val="both"/>
        <w:rPr>
          <w:rFonts w:ascii="Arial" w:hAnsi="Arial" w:cs="Arial"/>
        </w:rPr>
      </w:pPr>
      <w:r w:rsidRPr="00931A8D">
        <w:rPr>
          <w:rFonts w:ascii="Arial" w:hAnsi="Arial"/>
          <w:b/>
        </w:rPr>
        <w:t>Cuando eventualmente sea necesaria la confección de etiquetas</w:t>
      </w:r>
      <w:r w:rsidRPr="00931A8D">
        <w:rPr>
          <w:rFonts w:ascii="Arial" w:hAnsi="Arial" w:cs="Arial"/>
          <w:b/>
        </w:rPr>
        <w:t xml:space="preserve"> deberán ser proporcionadas por la empresa adjudicataria,</w:t>
      </w:r>
      <w:r w:rsidRPr="00DA0EC4">
        <w:rPr>
          <w:rFonts w:ascii="Arial" w:hAnsi="Arial" w:cs="Arial"/>
        </w:rPr>
        <w:t xml:space="preserve"> recibiendo por parte del </w:t>
      </w:r>
      <w:r>
        <w:rPr>
          <w:rFonts w:ascii="Arial" w:hAnsi="Arial" w:cs="Arial"/>
        </w:rPr>
        <w:t>BSE</w:t>
      </w:r>
      <w:r w:rsidRPr="00DA0EC4">
        <w:rPr>
          <w:rFonts w:ascii="Arial" w:hAnsi="Arial" w:cs="Arial"/>
        </w:rPr>
        <w:t xml:space="preserve">, la base de datos para la impresión de las mismas en formato </w:t>
      </w:r>
      <w:r w:rsidRPr="00DA0EC4">
        <w:rPr>
          <w:rFonts w:ascii="Arial" w:hAnsi="Arial" w:cs="Arial"/>
          <w:b/>
        </w:rPr>
        <w:t>.xls</w:t>
      </w:r>
      <w:r w:rsidRPr="00DA0EC4">
        <w:rPr>
          <w:rFonts w:ascii="Arial" w:hAnsi="Arial" w:cs="Arial"/>
        </w:rPr>
        <w:t xml:space="preserve"> o </w:t>
      </w:r>
      <w:r w:rsidRPr="00DA0EC4">
        <w:rPr>
          <w:rFonts w:ascii="Arial" w:hAnsi="Arial" w:cs="Arial"/>
          <w:b/>
        </w:rPr>
        <w:t>.txt</w:t>
      </w:r>
      <w:r w:rsidRPr="00DA0EC4">
        <w:rPr>
          <w:rFonts w:ascii="Arial" w:hAnsi="Arial" w:cs="Arial"/>
        </w:rPr>
        <w:t xml:space="preserve">. El tamaño de las etiquetas identificatorias deberá ser de </w:t>
      </w:r>
      <w:r w:rsidRPr="00127C9A">
        <w:rPr>
          <w:rFonts w:ascii="Arial" w:hAnsi="Arial" w:cs="Arial"/>
        </w:rPr>
        <w:t xml:space="preserve">60 x </w:t>
      </w:r>
      <w:smartTag w:uri="urn:schemas-microsoft-com:office:smarttags" w:element="metricconverter">
        <w:smartTagPr>
          <w:attr w:name="ProductID" w:val="25 mm"/>
        </w:smartTagPr>
        <w:r w:rsidRPr="00127C9A">
          <w:rPr>
            <w:rFonts w:ascii="Arial" w:hAnsi="Arial" w:cs="Arial"/>
          </w:rPr>
          <w:t>25 mm</w:t>
        </w:r>
      </w:smartTag>
      <w:r w:rsidRPr="00127C9A">
        <w:rPr>
          <w:rFonts w:ascii="Arial" w:hAnsi="Arial" w:cs="Arial"/>
        </w:rPr>
        <w:t xml:space="preserve"> (la información sobre el tamaño podrá ser modificado por el BSE).</w:t>
      </w:r>
    </w:p>
    <w:p w14:paraId="25ED13E4" w14:textId="77777777" w:rsidR="007B5EAE" w:rsidRDefault="007B5EAE" w:rsidP="007B5EAE">
      <w:pPr>
        <w:ind w:firstLine="567"/>
        <w:jc w:val="both"/>
        <w:rPr>
          <w:rFonts w:ascii="Arial" w:hAnsi="Arial" w:cs="Arial"/>
        </w:rPr>
      </w:pPr>
    </w:p>
    <w:p w14:paraId="1320CC46" w14:textId="77777777" w:rsidR="007B5EAE" w:rsidRPr="00C40579" w:rsidRDefault="007B5EAE" w:rsidP="007B5EAE">
      <w:pPr>
        <w:jc w:val="both"/>
        <w:rPr>
          <w:rFonts w:ascii="Arial" w:hAnsi="Arial" w:cs="Arial"/>
        </w:rPr>
      </w:pPr>
      <w:r w:rsidRPr="00C40579">
        <w:rPr>
          <w:rFonts w:ascii="Arial" w:hAnsi="Arial" w:cs="Arial"/>
        </w:rPr>
        <w:t xml:space="preserve">Realizado el </w:t>
      </w:r>
      <w:r>
        <w:rPr>
          <w:rFonts w:ascii="Arial" w:hAnsi="Arial" w:cs="Arial"/>
        </w:rPr>
        <w:t xml:space="preserve">plegado y ensobrado y eventual </w:t>
      </w:r>
      <w:r w:rsidRPr="00DA0EC4">
        <w:rPr>
          <w:rFonts w:ascii="Arial" w:hAnsi="Arial" w:cs="Arial"/>
        </w:rPr>
        <w:t>etiquetado</w:t>
      </w:r>
      <w:r w:rsidRPr="00C40579">
        <w:rPr>
          <w:rFonts w:ascii="Arial" w:hAnsi="Arial" w:cs="Arial"/>
        </w:rPr>
        <w:t xml:space="preserve">, los sobres serán retirados por el servicio de distribución de </w:t>
      </w:r>
      <w:smartTag w:uri="urn:schemas-microsoft-com:office:smarttags" w:element="PersonName">
        <w:smartTagPr>
          <w:attr w:name="ProductID" w:val="la Administraci￳n Nacional"/>
        </w:smartTagPr>
        <w:r w:rsidRPr="00C40579">
          <w:rPr>
            <w:rFonts w:ascii="Arial" w:hAnsi="Arial" w:cs="Arial"/>
          </w:rPr>
          <w:t>la Administración Nacional</w:t>
        </w:r>
      </w:smartTag>
      <w:r w:rsidRPr="00C40579">
        <w:rPr>
          <w:rFonts w:ascii="Arial" w:hAnsi="Arial" w:cs="Arial"/>
        </w:rPr>
        <w:t xml:space="preserve"> de Correos del Uruguay</w:t>
      </w:r>
      <w:r>
        <w:rPr>
          <w:rFonts w:ascii="Arial" w:hAnsi="Arial" w:cs="Arial"/>
        </w:rPr>
        <w:t>, o por quien el BSE determine</w:t>
      </w:r>
      <w:r w:rsidRPr="00C40579">
        <w:rPr>
          <w:rFonts w:ascii="Arial" w:hAnsi="Arial" w:cs="Arial"/>
        </w:rPr>
        <w:t xml:space="preserve">.   </w:t>
      </w:r>
    </w:p>
    <w:p w14:paraId="6C4966FA" w14:textId="77777777" w:rsidR="007B5EAE" w:rsidRPr="00C40579" w:rsidRDefault="007B5EAE" w:rsidP="007B5EAE">
      <w:pPr>
        <w:ind w:firstLine="567"/>
        <w:jc w:val="both"/>
        <w:rPr>
          <w:rFonts w:ascii="Arial" w:hAnsi="Arial"/>
          <w:b/>
          <w:u w:val="single"/>
        </w:rPr>
      </w:pPr>
    </w:p>
    <w:p w14:paraId="570084F2" w14:textId="77777777" w:rsidR="007B5EAE" w:rsidRPr="00D05784" w:rsidRDefault="007B5EAE" w:rsidP="007B5EAE">
      <w:pPr>
        <w:pStyle w:val="Prrafodelista"/>
        <w:widowControl w:val="0"/>
        <w:numPr>
          <w:ilvl w:val="0"/>
          <w:numId w:val="24"/>
        </w:numPr>
        <w:contextualSpacing w:val="0"/>
        <w:jc w:val="both"/>
        <w:rPr>
          <w:rFonts w:ascii="Arial" w:hAnsi="Arial"/>
          <w:b/>
        </w:rPr>
      </w:pPr>
      <w:r w:rsidRPr="00D05784">
        <w:rPr>
          <w:rFonts w:ascii="Arial" w:hAnsi="Arial"/>
          <w:b/>
        </w:rPr>
        <w:t>Confidencialidad de la información.</w:t>
      </w:r>
    </w:p>
    <w:p w14:paraId="49F92921" w14:textId="77777777" w:rsidR="007B5EAE" w:rsidRPr="00C40579" w:rsidRDefault="007B5EAE" w:rsidP="007B5EAE">
      <w:pPr>
        <w:ind w:left="927"/>
        <w:jc w:val="both"/>
        <w:rPr>
          <w:rFonts w:ascii="Arial" w:hAnsi="Arial"/>
        </w:rPr>
      </w:pPr>
    </w:p>
    <w:p w14:paraId="76ABC26F" w14:textId="77777777" w:rsidR="007B5EAE" w:rsidRDefault="007B5EAE" w:rsidP="007B5EAE">
      <w:pPr>
        <w:jc w:val="both"/>
        <w:rPr>
          <w:rFonts w:ascii="Arial" w:hAnsi="Arial"/>
        </w:rPr>
      </w:pPr>
      <w:r w:rsidRPr="00C40579">
        <w:rPr>
          <w:rFonts w:ascii="Arial" w:hAnsi="Arial"/>
        </w:rPr>
        <w:t xml:space="preserve">La empresa seleccionada no podrá hacer uso de la información </w:t>
      </w:r>
      <w:r>
        <w:rPr>
          <w:rFonts w:ascii="Arial" w:hAnsi="Arial"/>
        </w:rPr>
        <w:t>(siendo la misma de carácter confidencial) proporcionada por el BSE,</w:t>
      </w:r>
      <w:r w:rsidRPr="00C40579">
        <w:rPr>
          <w:rFonts w:ascii="Arial" w:hAnsi="Arial"/>
        </w:rPr>
        <w:t xml:space="preserve"> </w:t>
      </w:r>
      <w:r>
        <w:rPr>
          <w:rFonts w:ascii="Arial" w:hAnsi="Arial"/>
        </w:rPr>
        <w:t xml:space="preserve">bajo ninguna circunstancia, que no sea para </w:t>
      </w:r>
      <w:r w:rsidRPr="00C40579">
        <w:rPr>
          <w:rFonts w:ascii="Arial" w:hAnsi="Arial"/>
        </w:rPr>
        <w:t>la estricta prestación de los servicios</w:t>
      </w:r>
      <w:r>
        <w:rPr>
          <w:rFonts w:ascii="Arial" w:hAnsi="Arial"/>
        </w:rPr>
        <w:t xml:space="preserve"> requeridos. Asimismo, deberá adoptar todas las medidas necesarias para garantizar su reserva y seguridad, impidiendo su utilización </w:t>
      </w:r>
      <w:r w:rsidRPr="00C40579">
        <w:rPr>
          <w:rFonts w:ascii="Arial" w:hAnsi="Arial"/>
        </w:rPr>
        <w:t xml:space="preserve">para beneficio propio y/o </w:t>
      </w:r>
      <w:r>
        <w:rPr>
          <w:rFonts w:ascii="Arial" w:hAnsi="Arial"/>
        </w:rPr>
        <w:t xml:space="preserve">de </w:t>
      </w:r>
      <w:r w:rsidRPr="00C40579">
        <w:rPr>
          <w:rFonts w:ascii="Arial" w:hAnsi="Arial"/>
        </w:rPr>
        <w:t>terceros</w:t>
      </w:r>
      <w:r>
        <w:rPr>
          <w:rFonts w:ascii="Arial" w:hAnsi="Arial"/>
        </w:rPr>
        <w:t xml:space="preserve">. </w:t>
      </w:r>
    </w:p>
    <w:p w14:paraId="364F084C" w14:textId="77777777" w:rsidR="007B5EAE" w:rsidRDefault="007B5EAE" w:rsidP="007B5EAE">
      <w:pPr>
        <w:ind w:firstLine="927"/>
        <w:jc w:val="both"/>
        <w:rPr>
          <w:rFonts w:ascii="Arial" w:hAnsi="Arial"/>
        </w:rPr>
      </w:pPr>
    </w:p>
    <w:p w14:paraId="10FE1BB6" w14:textId="77777777" w:rsidR="007B5EAE" w:rsidRPr="00C40579" w:rsidRDefault="007B5EAE" w:rsidP="007B5EAE">
      <w:pPr>
        <w:jc w:val="both"/>
        <w:rPr>
          <w:rFonts w:ascii="Arial" w:hAnsi="Arial"/>
        </w:rPr>
      </w:pPr>
      <w:r w:rsidRPr="00C40579">
        <w:rPr>
          <w:rFonts w:ascii="Arial" w:hAnsi="Arial"/>
        </w:rPr>
        <w:t xml:space="preserve">Una vez finalizado </w:t>
      </w:r>
      <w:r>
        <w:rPr>
          <w:rFonts w:ascii="Arial" w:hAnsi="Arial"/>
        </w:rPr>
        <w:t>el trabajo encomendado</w:t>
      </w:r>
      <w:r w:rsidRPr="00C40579">
        <w:rPr>
          <w:rFonts w:ascii="Arial" w:hAnsi="Arial"/>
        </w:rPr>
        <w:t xml:space="preserve">, la </w:t>
      </w:r>
      <w:r>
        <w:rPr>
          <w:rFonts w:ascii="Arial" w:hAnsi="Arial"/>
        </w:rPr>
        <w:t>adjudicataria</w:t>
      </w:r>
      <w:r w:rsidRPr="00C40579">
        <w:rPr>
          <w:rFonts w:ascii="Arial" w:hAnsi="Arial"/>
        </w:rPr>
        <w:t xml:space="preserve"> deberá devolver inmediatamente toda información</w:t>
      </w:r>
      <w:r>
        <w:rPr>
          <w:rFonts w:ascii="Arial" w:hAnsi="Arial"/>
        </w:rPr>
        <w:t>,</w:t>
      </w:r>
      <w:r w:rsidRPr="00C40579">
        <w:rPr>
          <w:rFonts w:ascii="Arial" w:hAnsi="Arial"/>
        </w:rPr>
        <w:t xml:space="preserve"> </w:t>
      </w:r>
      <w:r>
        <w:rPr>
          <w:rFonts w:ascii="Arial" w:hAnsi="Arial"/>
        </w:rPr>
        <w:t>proporcionada por el</w:t>
      </w:r>
      <w:r w:rsidRPr="00C40579">
        <w:rPr>
          <w:rFonts w:ascii="Arial" w:hAnsi="Arial"/>
        </w:rPr>
        <w:t xml:space="preserve"> B</w:t>
      </w:r>
      <w:r>
        <w:rPr>
          <w:rFonts w:ascii="Arial" w:hAnsi="Arial"/>
        </w:rPr>
        <w:t xml:space="preserve">SE, así como eliminarla de sus archivos. </w:t>
      </w:r>
    </w:p>
    <w:p w14:paraId="7F79CF42" w14:textId="77777777" w:rsidR="007B5EAE" w:rsidRPr="00C40579" w:rsidRDefault="007B5EAE" w:rsidP="007B5EAE">
      <w:pPr>
        <w:ind w:left="927"/>
        <w:jc w:val="both"/>
        <w:rPr>
          <w:rFonts w:ascii="Arial" w:hAnsi="Arial"/>
        </w:rPr>
      </w:pPr>
    </w:p>
    <w:p w14:paraId="7F111561" w14:textId="77777777" w:rsidR="007B5EAE" w:rsidRPr="00D05784" w:rsidRDefault="007B5EAE" w:rsidP="007B5EAE">
      <w:pPr>
        <w:pStyle w:val="Prrafodelista"/>
        <w:widowControl w:val="0"/>
        <w:numPr>
          <w:ilvl w:val="0"/>
          <w:numId w:val="24"/>
        </w:numPr>
        <w:contextualSpacing w:val="0"/>
        <w:jc w:val="both"/>
        <w:rPr>
          <w:rFonts w:ascii="Arial" w:hAnsi="Arial"/>
          <w:b/>
        </w:rPr>
      </w:pPr>
      <w:r w:rsidRPr="00D05784">
        <w:rPr>
          <w:rFonts w:ascii="Arial" w:hAnsi="Arial"/>
          <w:b/>
        </w:rPr>
        <w:t>Procedimiento a seguir:</w:t>
      </w:r>
    </w:p>
    <w:p w14:paraId="4D6E1490" w14:textId="77777777" w:rsidR="007B5EAE" w:rsidRPr="00C40579" w:rsidRDefault="007B5EAE" w:rsidP="007B5EAE">
      <w:pPr>
        <w:ind w:left="927"/>
        <w:jc w:val="both"/>
        <w:rPr>
          <w:rFonts w:ascii="Arial" w:hAnsi="Arial"/>
        </w:rPr>
      </w:pPr>
    </w:p>
    <w:p w14:paraId="1317A890" w14:textId="77777777" w:rsidR="007B5EAE" w:rsidRPr="00D05784" w:rsidRDefault="007B5EAE" w:rsidP="007B5EAE">
      <w:pPr>
        <w:pStyle w:val="Prrafodelista"/>
        <w:widowControl w:val="0"/>
        <w:numPr>
          <w:ilvl w:val="0"/>
          <w:numId w:val="26"/>
        </w:numPr>
        <w:autoSpaceDE w:val="0"/>
        <w:autoSpaceDN w:val="0"/>
        <w:contextualSpacing w:val="0"/>
        <w:jc w:val="both"/>
        <w:rPr>
          <w:rFonts w:ascii="Arial" w:hAnsi="Arial"/>
        </w:rPr>
      </w:pPr>
      <w:r w:rsidRPr="00D05784">
        <w:rPr>
          <w:rFonts w:ascii="Arial" w:hAnsi="Arial"/>
          <w:b/>
        </w:rPr>
        <w:t>Retiro del material:</w:t>
      </w:r>
      <w:r w:rsidRPr="00D05784">
        <w:rPr>
          <w:rFonts w:ascii="Arial" w:hAnsi="Arial"/>
        </w:rPr>
        <w:t xml:space="preserve"> Las cartas y/o documentos impresos, así como los sobres serán suministrados por el BSE, y deberán ser retirados del Sector Correspondencia del BSE, Casa Central (Río Negro 1494), o donde oportunamente éste disponga, cuando el mismo de aviso, vía mail, que hay material para ser retirado.</w:t>
      </w:r>
    </w:p>
    <w:p w14:paraId="0DAA6466" w14:textId="77777777" w:rsidR="007B5EAE" w:rsidRDefault="007B5EAE" w:rsidP="007B5EAE">
      <w:pPr>
        <w:ind w:firstLine="720"/>
        <w:jc w:val="both"/>
        <w:rPr>
          <w:rFonts w:ascii="Arial" w:hAnsi="Arial"/>
        </w:rPr>
      </w:pPr>
      <w:r>
        <w:rPr>
          <w:rFonts w:ascii="Arial" w:hAnsi="Arial"/>
        </w:rPr>
        <w:t>La empresa deberá contar con medios para trasladar el material.</w:t>
      </w:r>
    </w:p>
    <w:p w14:paraId="5CDA467D" w14:textId="77777777" w:rsidR="007B5EAE" w:rsidRDefault="007B5EAE" w:rsidP="007B5EAE">
      <w:pPr>
        <w:ind w:firstLine="567"/>
        <w:jc w:val="both"/>
        <w:rPr>
          <w:rFonts w:ascii="Arial" w:hAnsi="Arial"/>
        </w:rPr>
      </w:pPr>
    </w:p>
    <w:p w14:paraId="3CCF1469" w14:textId="77777777" w:rsidR="007B5EAE" w:rsidRPr="00151FB0" w:rsidRDefault="007B5EAE" w:rsidP="007B5EAE">
      <w:pPr>
        <w:ind w:left="720"/>
        <w:jc w:val="both"/>
        <w:rPr>
          <w:rFonts w:ascii="Arial" w:hAnsi="Arial"/>
        </w:rPr>
      </w:pPr>
      <w:r w:rsidRPr="00151FB0">
        <w:rPr>
          <w:rFonts w:ascii="Arial" w:hAnsi="Arial"/>
        </w:rPr>
        <w:lastRenderedPageBreak/>
        <w:t>El horario dispuesto para el retiro s</w:t>
      </w:r>
      <w:r>
        <w:rPr>
          <w:rFonts w:ascii="Arial" w:hAnsi="Arial"/>
        </w:rPr>
        <w:t>erá de lunes a viernes de 10 a 16 hs</w:t>
      </w:r>
      <w:r w:rsidRPr="00151FB0">
        <w:rPr>
          <w:rFonts w:ascii="Arial" w:hAnsi="Arial"/>
        </w:rPr>
        <w:t xml:space="preserve"> horas, pudiendo existir modificaciones que serán oportunamente notificadas.</w:t>
      </w:r>
    </w:p>
    <w:p w14:paraId="6F4EC24E" w14:textId="77777777" w:rsidR="007B5EAE" w:rsidRPr="00151FB0" w:rsidRDefault="007B5EAE" w:rsidP="007B5EAE">
      <w:pPr>
        <w:ind w:firstLine="567"/>
        <w:jc w:val="both"/>
        <w:rPr>
          <w:rFonts w:ascii="Arial" w:hAnsi="Arial"/>
        </w:rPr>
      </w:pPr>
    </w:p>
    <w:p w14:paraId="3B811316" w14:textId="77777777" w:rsidR="007B5EAE" w:rsidRDefault="007B5EAE" w:rsidP="007B5EAE">
      <w:pPr>
        <w:ind w:left="720"/>
        <w:jc w:val="both"/>
        <w:rPr>
          <w:rFonts w:ascii="Arial" w:hAnsi="Arial"/>
        </w:rPr>
      </w:pPr>
      <w:r w:rsidRPr="00C40579">
        <w:rPr>
          <w:rFonts w:ascii="Arial" w:hAnsi="Arial"/>
        </w:rPr>
        <w:t xml:space="preserve">El </w:t>
      </w:r>
      <w:r>
        <w:rPr>
          <w:rFonts w:ascii="Arial" w:hAnsi="Arial"/>
        </w:rPr>
        <w:t xml:space="preserve">BSE </w:t>
      </w:r>
      <w:r w:rsidRPr="00C40579">
        <w:rPr>
          <w:rFonts w:ascii="Arial" w:hAnsi="Arial"/>
        </w:rPr>
        <w:t xml:space="preserve">entregará conjuntamente, un formulario </w:t>
      </w:r>
      <w:r>
        <w:rPr>
          <w:rFonts w:ascii="Arial" w:hAnsi="Arial"/>
        </w:rPr>
        <w:t xml:space="preserve">que contendrá la siguiente información: </w:t>
      </w:r>
    </w:p>
    <w:p w14:paraId="61C60A6F" w14:textId="77777777" w:rsidR="007B5EAE" w:rsidRDefault="007B5EAE" w:rsidP="007B5EAE">
      <w:pPr>
        <w:ind w:firstLine="900"/>
        <w:jc w:val="both"/>
        <w:rPr>
          <w:rFonts w:ascii="Arial" w:hAnsi="Arial"/>
        </w:rPr>
      </w:pPr>
    </w:p>
    <w:p w14:paraId="058B1D31" w14:textId="77777777" w:rsidR="007B5EAE" w:rsidRDefault="007B5EAE" w:rsidP="007B5EAE">
      <w:pPr>
        <w:pStyle w:val="Prrafodelista"/>
        <w:widowControl w:val="0"/>
        <w:numPr>
          <w:ilvl w:val="0"/>
          <w:numId w:val="25"/>
        </w:numPr>
        <w:autoSpaceDE w:val="0"/>
        <w:autoSpaceDN w:val="0"/>
        <w:spacing w:line="360" w:lineRule="auto"/>
        <w:contextualSpacing w:val="0"/>
        <w:jc w:val="both"/>
        <w:rPr>
          <w:rFonts w:ascii="Arial" w:hAnsi="Arial"/>
        </w:rPr>
      </w:pPr>
      <w:r w:rsidRPr="00D05784">
        <w:rPr>
          <w:rFonts w:ascii="Arial" w:hAnsi="Arial"/>
        </w:rPr>
        <w:t>Tipo de póliza /documento.</w:t>
      </w:r>
    </w:p>
    <w:p w14:paraId="44EBA49C" w14:textId="77777777" w:rsidR="007B5EAE" w:rsidRDefault="007B5EAE" w:rsidP="007B5EAE">
      <w:pPr>
        <w:pStyle w:val="Prrafodelista"/>
        <w:widowControl w:val="0"/>
        <w:numPr>
          <w:ilvl w:val="0"/>
          <w:numId w:val="25"/>
        </w:numPr>
        <w:autoSpaceDE w:val="0"/>
        <w:autoSpaceDN w:val="0"/>
        <w:spacing w:line="360" w:lineRule="auto"/>
        <w:contextualSpacing w:val="0"/>
        <w:jc w:val="both"/>
        <w:rPr>
          <w:rFonts w:ascii="Arial" w:hAnsi="Arial"/>
        </w:rPr>
      </w:pPr>
      <w:r w:rsidRPr="00D05784">
        <w:rPr>
          <w:rFonts w:ascii="Arial" w:hAnsi="Arial"/>
        </w:rPr>
        <w:t>Cantidad de pólizas/ documentos</w:t>
      </w:r>
    </w:p>
    <w:p w14:paraId="1F16DD46" w14:textId="77777777" w:rsidR="007B5EAE" w:rsidRPr="00D05784" w:rsidRDefault="007B5EAE" w:rsidP="007B5EAE">
      <w:pPr>
        <w:pStyle w:val="Prrafodelista"/>
        <w:widowControl w:val="0"/>
        <w:numPr>
          <w:ilvl w:val="0"/>
          <w:numId w:val="25"/>
        </w:numPr>
        <w:autoSpaceDE w:val="0"/>
        <w:autoSpaceDN w:val="0"/>
        <w:spacing w:line="360" w:lineRule="auto"/>
        <w:contextualSpacing w:val="0"/>
        <w:jc w:val="both"/>
        <w:rPr>
          <w:rFonts w:ascii="Arial" w:hAnsi="Arial"/>
        </w:rPr>
      </w:pPr>
      <w:r w:rsidRPr="00D05784">
        <w:rPr>
          <w:rFonts w:ascii="Arial" w:hAnsi="Arial"/>
        </w:rPr>
        <w:t>Número de formulario</w:t>
      </w:r>
    </w:p>
    <w:p w14:paraId="4B338FC9" w14:textId="77777777" w:rsidR="007B5EAE" w:rsidRDefault="007B5EAE" w:rsidP="007B5EAE">
      <w:pPr>
        <w:ind w:firstLine="900"/>
        <w:jc w:val="both"/>
        <w:rPr>
          <w:rFonts w:ascii="Arial" w:hAnsi="Arial"/>
        </w:rPr>
      </w:pPr>
    </w:p>
    <w:p w14:paraId="141FE531" w14:textId="77777777" w:rsidR="007B5EAE" w:rsidRDefault="007B5EAE" w:rsidP="007B5EAE">
      <w:pPr>
        <w:ind w:firstLine="720"/>
        <w:jc w:val="both"/>
        <w:rPr>
          <w:rFonts w:ascii="Arial" w:hAnsi="Arial"/>
        </w:rPr>
      </w:pPr>
      <w:r>
        <w:rPr>
          <w:rFonts w:ascii="Arial" w:hAnsi="Arial"/>
        </w:rPr>
        <w:t xml:space="preserve">Este formulario será la referencia a incluir en la factura correspondiente. </w:t>
      </w:r>
    </w:p>
    <w:p w14:paraId="26A8541B" w14:textId="77777777" w:rsidR="007B5EAE" w:rsidRDefault="007B5EAE" w:rsidP="007B5EAE">
      <w:pPr>
        <w:jc w:val="both"/>
        <w:rPr>
          <w:rFonts w:ascii="Arial" w:hAnsi="Arial"/>
        </w:rPr>
      </w:pPr>
    </w:p>
    <w:p w14:paraId="22AF5857" w14:textId="77777777" w:rsidR="007B5EAE" w:rsidRPr="00D05784" w:rsidRDefault="007B5EAE" w:rsidP="007B5EAE">
      <w:pPr>
        <w:pStyle w:val="Prrafodelista"/>
        <w:widowControl w:val="0"/>
        <w:numPr>
          <w:ilvl w:val="0"/>
          <w:numId w:val="26"/>
        </w:numPr>
        <w:autoSpaceDE w:val="0"/>
        <w:autoSpaceDN w:val="0"/>
        <w:contextualSpacing w:val="0"/>
        <w:jc w:val="both"/>
        <w:rPr>
          <w:rFonts w:ascii="Arial" w:hAnsi="Arial"/>
          <w:b/>
        </w:rPr>
      </w:pPr>
      <w:r w:rsidRPr="00D05784">
        <w:rPr>
          <w:rFonts w:ascii="Arial" w:hAnsi="Arial"/>
          <w:b/>
        </w:rPr>
        <w:t>Proceso:</w:t>
      </w:r>
    </w:p>
    <w:p w14:paraId="3BDCD4DA" w14:textId="77777777" w:rsidR="007B5EAE" w:rsidRPr="00EE5254" w:rsidRDefault="007B5EAE" w:rsidP="007B5EAE">
      <w:pPr>
        <w:jc w:val="both"/>
        <w:rPr>
          <w:rFonts w:ascii="Arial" w:hAnsi="Arial"/>
          <w:b/>
        </w:rPr>
      </w:pPr>
    </w:p>
    <w:p w14:paraId="21DE8178" w14:textId="77777777" w:rsidR="007B5EAE" w:rsidRDefault="007B5EAE" w:rsidP="007B5EAE">
      <w:pPr>
        <w:ind w:firstLine="720"/>
        <w:jc w:val="both"/>
        <w:rPr>
          <w:rFonts w:ascii="Arial" w:hAnsi="Arial"/>
        </w:rPr>
      </w:pPr>
      <w:r w:rsidRPr="00EE5254">
        <w:rPr>
          <w:rFonts w:ascii="Arial" w:hAnsi="Arial"/>
        </w:rPr>
        <w:t xml:space="preserve">Las Pólizas se </w:t>
      </w:r>
      <w:r>
        <w:rPr>
          <w:rFonts w:ascii="Arial" w:hAnsi="Arial"/>
        </w:rPr>
        <w:t>agrupan</w:t>
      </w:r>
      <w:r w:rsidRPr="00EE5254">
        <w:rPr>
          <w:rFonts w:ascii="Arial" w:hAnsi="Arial"/>
        </w:rPr>
        <w:t xml:space="preserve"> en:</w:t>
      </w:r>
    </w:p>
    <w:p w14:paraId="70199D00" w14:textId="77777777" w:rsidR="007B5EAE" w:rsidRDefault="007B5EAE" w:rsidP="007B5EAE">
      <w:pPr>
        <w:ind w:firstLine="567"/>
        <w:jc w:val="both"/>
        <w:rPr>
          <w:rFonts w:ascii="Arial" w:hAnsi="Arial"/>
        </w:rPr>
      </w:pPr>
    </w:p>
    <w:p w14:paraId="21A902FC" w14:textId="77777777" w:rsidR="007B5EAE" w:rsidRPr="00D05784" w:rsidRDefault="007B5EAE" w:rsidP="007B5EAE">
      <w:pPr>
        <w:pStyle w:val="Prrafodelista"/>
        <w:widowControl w:val="0"/>
        <w:numPr>
          <w:ilvl w:val="0"/>
          <w:numId w:val="27"/>
        </w:numPr>
        <w:autoSpaceDE w:val="0"/>
        <w:autoSpaceDN w:val="0"/>
        <w:spacing w:line="360" w:lineRule="auto"/>
        <w:contextualSpacing w:val="0"/>
        <w:jc w:val="both"/>
        <w:rPr>
          <w:rFonts w:ascii="Arial" w:hAnsi="Arial"/>
        </w:rPr>
      </w:pPr>
      <w:r w:rsidRPr="00D05784">
        <w:rPr>
          <w:rFonts w:ascii="Arial" w:hAnsi="Arial"/>
        </w:rPr>
        <w:t>Seguros generales – 15%</w:t>
      </w:r>
    </w:p>
    <w:p w14:paraId="6BE44C4B" w14:textId="77777777" w:rsidR="007B5EAE" w:rsidRPr="00D05784" w:rsidRDefault="007B5EAE" w:rsidP="007B5EAE">
      <w:pPr>
        <w:pStyle w:val="Prrafodelista"/>
        <w:widowControl w:val="0"/>
        <w:numPr>
          <w:ilvl w:val="0"/>
          <w:numId w:val="27"/>
        </w:numPr>
        <w:autoSpaceDE w:val="0"/>
        <w:autoSpaceDN w:val="0"/>
        <w:spacing w:line="360" w:lineRule="auto"/>
        <w:contextualSpacing w:val="0"/>
        <w:jc w:val="both"/>
        <w:rPr>
          <w:rFonts w:ascii="Arial" w:hAnsi="Arial"/>
        </w:rPr>
      </w:pPr>
      <w:r w:rsidRPr="00D05784">
        <w:rPr>
          <w:rFonts w:ascii="Arial" w:hAnsi="Arial"/>
        </w:rPr>
        <w:t>Vehículos – 80%</w:t>
      </w:r>
    </w:p>
    <w:p w14:paraId="304FD5C7" w14:textId="77777777" w:rsidR="007B5EAE" w:rsidRPr="00D05784" w:rsidRDefault="007B5EAE" w:rsidP="007B5EAE">
      <w:pPr>
        <w:pStyle w:val="Prrafodelista"/>
        <w:widowControl w:val="0"/>
        <w:numPr>
          <w:ilvl w:val="0"/>
          <w:numId w:val="27"/>
        </w:numPr>
        <w:autoSpaceDE w:val="0"/>
        <w:autoSpaceDN w:val="0"/>
        <w:spacing w:line="360" w:lineRule="auto"/>
        <w:contextualSpacing w:val="0"/>
        <w:jc w:val="both"/>
        <w:rPr>
          <w:rFonts w:ascii="Arial" w:hAnsi="Arial"/>
        </w:rPr>
      </w:pPr>
      <w:r w:rsidRPr="00D05784">
        <w:rPr>
          <w:rFonts w:ascii="Arial" w:hAnsi="Arial"/>
        </w:rPr>
        <w:t>Vida – 5%</w:t>
      </w:r>
    </w:p>
    <w:p w14:paraId="01C908F1" w14:textId="77777777" w:rsidR="007B5EAE" w:rsidRPr="00EE5254" w:rsidRDefault="007B5EAE" w:rsidP="007B5EAE">
      <w:pPr>
        <w:jc w:val="both"/>
        <w:rPr>
          <w:rFonts w:ascii="Arial" w:hAnsi="Arial"/>
        </w:rPr>
      </w:pPr>
    </w:p>
    <w:p w14:paraId="1868AA45" w14:textId="77777777" w:rsidR="007B5EAE" w:rsidRDefault="007B5EAE" w:rsidP="007B5EAE">
      <w:pPr>
        <w:ind w:left="720"/>
        <w:jc w:val="both"/>
        <w:rPr>
          <w:rFonts w:ascii="Arial" w:hAnsi="Arial"/>
        </w:rPr>
      </w:pPr>
      <w:r w:rsidRPr="00EE5254">
        <w:rPr>
          <w:rFonts w:ascii="Arial" w:hAnsi="Arial"/>
        </w:rPr>
        <w:t xml:space="preserve">Cada </w:t>
      </w:r>
      <w:r>
        <w:rPr>
          <w:rFonts w:ascii="Arial" w:hAnsi="Arial"/>
        </w:rPr>
        <w:t>documento (pó</w:t>
      </w:r>
      <w:r w:rsidRPr="00EE5254">
        <w:rPr>
          <w:rFonts w:ascii="Arial" w:hAnsi="Arial"/>
        </w:rPr>
        <w:t>liza</w:t>
      </w:r>
      <w:r>
        <w:rPr>
          <w:rFonts w:ascii="Arial" w:hAnsi="Arial"/>
        </w:rPr>
        <w:t>)</w:t>
      </w:r>
      <w:r w:rsidRPr="00EE5254">
        <w:rPr>
          <w:rFonts w:ascii="Arial" w:hAnsi="Arial"/>
        </w:rPr>
        <w:t xml:space="preserve"> está compuest</w:t>
      </w:r>
      <w:r>
        <w:rPr>
          <w:rFonts w:ascii="Arial" w:hAnsi="Arial"/>
        </w:rPr>
        <w:t>o</w:t>
      </w:r>
      <w:r w:rsidRPr="00EE5254">
        <w:rPr>
          <w:rFonts w:ascii="Arial" w:hAnsi="Arial"/>
        </w:rPr>
        <w:t xml:space="preserve"> de varias vías, puede </w:t>
      </w:r>
      <w:r>
        <w:rPr>
          <w:rFonts w:ascii="Arial" w:hAnsi="Arial"/>
        </w:rPr>
        <w:t>tener desde 1 – 1</w:t>
      </w:r>
      <w:r w:rsidRPr="00EE5254">
        <w:rPr>
          <w:rFonts w:ascii="Arial" w:hAnsi="Arial"/>
        </w:rPr>
        <w:t xml:space="preserve">0 vías, siendo la </w:t>
      </w:r>
      <w:r>
        <w:rPr>
          <w:rFonts w:ascii="Arial" w:hAnsi="Arial"/>
        </w:rPr>
        <w:t>mayoría de entre 3 y 6 vías.</w:t>
      </w:r>
    </w:p>
    <w:p w14:paraId="0258CCB3" w14:textId="77777777" w:rsidR="007B5EAE" w:rsidRDefault="007B5EAE" w:rsidP="007B5EAE">
      <w:pPr>
        <w:ind w:firstLine="567"/>
        <w:jc w:val="both"/>
        <w:rPr>
          <w:rFonts w:ascii="Arial" w:hAnsi="Arial"/>
        </w:rPr>
      </w:pPr>
    </w:p>
    <w:p w14:paraId="23B198EA" w14:textId="77777777" w:rsidR="007B5EAE" w:rsidRDefault="007B5EAE" w:rsidP="007B5EAE">
      <w:pPr>
        <w:ind w:firstLine="567"/>
        <w:jc w:val="both"/>
        <w:rPr>
          <w:rFonts w:ascii="Arial" w:hAnsi="Arial"/>
        </w:rPr>
      </w:pPr>
      <w:r>
        <w:rPr>
          <w:rFonts w:ascii="Arial" w:hAnsi="Arial"/>
        </w:rPr>
        <w:t>Se</w:t>
      </w:r>
      <w:r w:rsidRPr="00EE5254">
        <w:rPr>
          <w:rFonts w:ascii="Arial" w:hAnsi="Arial"/>
        </w:rPr>
        <w:t xml:space="preserve"> deberá </w:t>
      </w:r>
      <w:r>
        <w:rPr>
          <w:rFonts w:ascii="Arial" w:hAnsi="Arial"/>
        </w:rPr>
        <w:t>ensobrar  en sobre de 24cms x 16 cms con ventana.</w:t>
      </w:r>
    </w:p>
    <w:p w14:paraId="6F441117" w14:textId="77777777" w:rsidR="007B5EAE" w:rsidRDefault="007B5EAE" w:rsidP="007B5EAE">
      <w:pPr>
        <w:ind w:firstLine="567"/>
        <w:jc w:val="both"/>
        <w:rPr>
          <w:rFonts w:ascii="Arial" w:hAnsi="Arial"/>
        </w:rPr>
      </w:pPr>
    </w:p>
    <w:p w14:paraId="21508629" w14:textId="77777777" w:rsidR="007B5EAE" w:rsidRDefault="007B5EAE" w:rsidP="007B5EAE">
      <w:pPr>
        <w:ind w:left="567"/>
        <w:jc w:val="both"/>
        <w:rPr>
          <w:rFonts w:ascii="Arial" w:hAnsi="Arial"/>
        </w:rPr>
      </w:pPr>
      <w:r w:rsidRPr="00EE5254">
        <w:rPr>
          <w:rFonts w:ascii="Arial" w:hAnsi="Arial"/>
        </w:rPr>
        <w:t>En caso de que la póliza, por su cantidad de hojas no pueda ser ensobrada en un solo sobre, se conformar</w:t>
      </w:r>
      <w:r>
        <w:rPr>
          <w:rFonts w:ascii="Arial" w:hAnsi="Arial"/>
        </w:rPr>
        <w:t>á</w:t>
      </w:r>
      <w:r w:rsidRPr="00EE5254">
        <w:rPr>
          <w:rFonts w:ascii="Arial" w:hAnsi="Arial"/>
        </w:rPr>
        <w:t>n sobres adicionales necesarios, identificando la cantidad de sobres que le corresponden (1/4 - 2/4 – 3/4 y 4/4) y se unirán en material termo contraíble para que lleguen juntos a su destino.</w:t>
      </w:r>
    </w:p>
    <w:p w14:paraId="29378E77" w14:textId="77777777" w:rsidR="007B5EAE" w:rsidRDefault="007B5EAE" w:rsidP="007B5EAE">
      <w:pPr>
        <w:ind w:firstLine="567"/>
        <w:jc w:val="both"/>
        <w:rPr>
          <w:rFonts w:ascii="Arial" w:hAnsi="Arial"/>
        </w:rPr>
      </w:pPr>
    </w:p>
    <w:p w14:paraId="53612E37" w14:textId="77777777" w:rsidR="007B5EAE" w:rsidRDefault="007B5EAE" w:rsidP="007B5EAE">
      <w:pPr>
        <w:ind w:left="567"/>
        <w:jc w:val="both"/>
        <w:rPr>
          <w:rFonts w:ascii="Arial" w:hAnsi="Arial"/>
        </w:rPr>
      </w:pPr>
      <w:r w:rsidRPr="00EE5254">
        <w:rPr>
          <w:rFonts w:ascii="Arial" w:hAnsi="Arial"/>
        </w:rPr>
        <w:t>Se deberá ensobrar controlando nombre, número de póliza y cantidad de vías que incluye la misma.</w:t>
      </w:r>
    </w:p>
    <w:p w14:paraId="5236DCA8" w14:textId="77777777" w:rsidR="007B5EAE" w:rsidRDefault="007B5EAE" w:rsidP="007B5EAE">
      <w:pPr>
        <w:ind w:firstLine="567"/>
        <w:jc w:val="both"/>
        <w:rPr>
          <w:rFonts w:ascii="Arial" w:hAnsi="Arial"/>
        </w:rPr>
      </w:pPr>
    </w:p>
    <w:p w14:paraId="1DBBE95B" w14:textId="77777777" w:rsidR="007B5EAE" w:rsidRPr="00EE5254" w:rsidRDefault="007B5EAE" w:rsidP="007B5EAE">
      <w:pPr>
        <w:ind w:firstLine="567"/>
        <w:jc w:val="both"/>
        <w:rPr>
          <w:rFonts w:ascii="Arial" w:hAnsi="Arial"/>
        </w:rPr>
      </w:pPr>
      <w:r w:rsidRPr="00EE5254">
        <w:rPr>
          <w:rFonts w:ascii="Arial" w:hAnsi="Arial"/>
        </w:rPr>
        <w:t>La cantidad de vías figura al pie de las mismas. Ejemplo: (1/3 – 2/3 – 3/3)</w:t>
      </w:r>
    </w:p>
    <w:p w14:paraId="4CF4171C" w14:textId="77777777" w:rsidR="007B5EAE" w:rsidRPr="00EE5254" w:rsidRDefault="007B5EAE" w:rsidP="007B5EAE">
      <w:pPr>
        <w:jc w:val="both"/>
        <w:rPr>
          <w:rFonts w:ascii="Arial" w:hAnsi="Arial"/>
        </w:rPr>
      </w:pPr>
    </w:p>
    <w:p w14:paraId="4B2758D9" w14:textId="77777777" w:rsidR="007B5EAE" w:rsidRPr="00D05784" w:rsidRDefault="007B5EAE" w:rsidP="007B5EAE">
      <w:pPr>
        <w:pStyle w:val="Prrafodelista"/>
        <w:widowControl w:val="0"/>
        <w:numPr>
          <w:ilvl w:val="0"/>
          <w:numId w:val="28"/>
        </w:numPr>
        <w:contextualSpacing w:val="0"/>
        <w:jc w:val="both"/>
        <w:rPr>
          <w:rFonts w:ascii="Arial" w:hAnsi="Arial"/>
        </w:rPr>
      </w:pPr>
      <w:r w:rsidRPr="00D05784">
        <w:rPr>
          <w:rFonts w:ascii="Arial" w:hAnsi="Arial"/>
          <w:b/>
        </w:rPr>
        <w:t>Insertos selectivos</w:t>
      </w:r>
      <w:r w:rsidRPr="00D05784">
        <w:rPr>
          <w:rFonts w:ascii="Arial" w:hAnsi="Arial"/>
        </w:rPr>
        <w:t>:</w:t>
      </w:r>
    </w:p>
    <w:p w14:paraId="3F886834" w14:textId="77777777" w:rsidR="007B5EAE" w:rsidRPr="00EE5254" w:rsidRDefault="007B5EAE" w:rsidP="007B5EAE">
      <w:pPr>
        <w:ind w:left="927"/>
        <w:jc w:val="both"/>
        <w:rPr>
          <w:rFonts w:ascii="Arial" w:hAnsi="Arial"/>
        </w:rPr>
      </w:pPr>
    </w:p>
    <w:p w14:paraId="6F1277E4" w14:textId="77777777" w:rsidR="007B5EAE" w:rsidRDefault="007B5EAE" w:rsidP="007B5EAE">
      <w:pPr>
        <w:ind w:left="567"/>
        <w:jc w:val="both"/>
        <w:rPr>
          <w:rFonts w:ascii="Arial" w:hAnsi="Arial"/>
        </w:rPr>
      </w:pPr>
      <w:r w:rsidRPr="00EE5254">
        <w:rPr>
          <w:rFonts w:ascii="Arial" w:hAnsi="Arial"/>
        </w:rPr>
        <w:t>Las Pólizas de vehículos deberán llevar un inserto selectivo (sticker SOA) que deberá incluirse según el vencimiento de la póliza.</w:t>
      </w:r>
    </w:p>
    <w:p w14:paraId="328E6056" w14:textId="77777777" w:rsidR="007B5EAE" w:rsidRDefault="007B5EAE" w:rsidP="007B5EAE">
      <w:pPr>
        <w:ind w:firstLine="567"/>
        <w:jc w:val="both"/>
        <w:rPr>
          <w:rFonts w:ascii="Arial" w:hAnsi="Arial"/>
        </w:rPr>
      </w:pPr>
    </w:p>
    <w:p w14:paraId="1B129C7C" w14:textId="77777777" w:rsidR="007B5EAE" w:rsidRDefault="007B5EAE" w:rsidP="007B5EAE">
      <w:pPr>
        <w:ind w:firstLine="567"/>
        <w:jc w:val="both"/>
        <w:rPr>
          <w:rFonts w:ascii="Arial" w:hAnsi="Arial"/>
        </w:rPr>
      </w:pPr>
      <w:r w:rsidRPr="00EE5254">
        <w:rPr>
          <w:rFonts w:ascii="Arial" w:hAnsi="Arial"/>
        </w:rPr>
        <w:t>Se pueden tener simultáneamente hasta 6 tipos de stickers selectivos a incluir:</w:t>
      </w:r>
    </w:p>
    <w:p w14:paraId="340A0156" w14:textId="77777777" w:rsidR="007B5EAE" w:rsidRPr="00EE5254" w:rsidRDefault="007B5EAE" w:rsidP="007B5EAE">
      <w:pPr>
        <w:jc w:val="both"/>
        <w:rPr>
          <w:rFonts w:ascii="Arial" w:hAnsi="Arial"/>
        </w:rPr>
      </w:pPr>
    </w:p>
    <w:p w14:paraId="7EE2143C" w14:textId="77777777" w:rsidR="007B5EAE" w:rsidRPr="00EE5254" w:rsidRDefault="007B5EAE" w:rsidP="007B5EAE">
      <w:pPr>
        <w:spacing w:line="360" w:lineRule="auto"/>
        <w:ind w:firstLine="567"/>
        <w:jc w:val="both"/>
        <w:rPr>
          <w:rFonts w:ascii="Arial" w:hAnsi="Arial"/>
        </w:rPr>
      </w:pPr>
      <w:r>
        <w:rPr>
          <w:rFonts w:ascii="Arial" w:hAnsi="Arial"/>
        </w:rPr>
        <w:t xml:space="preserve">A modo de ejemplo: </w:t>
      </w:r>
      <w:r>
        <w:rPr>
          <w:rFonts w:ascii="Arial" w:hAnsi="Arial"/>
        </w:rPr>
        <w:tab/>
      </w:r>
      <w:r w:rsidRPr="00EE5254">
        <w:rPr>
          <w:rFonts w:ascii="Arial" w:hAnsi="Arial"/>
        </w:rPr>
        <w:t>201</w:t>
      </w:r>
      <w:r>
        <w:rPr>
          <w:rFonts w:ascii="Arial" w:hAnsi="Arial"/>
        </w:rPr>
        <w:t xml:space="preserve">7 - </w:t>
      </w:r>
      <w:r w:rsidRPr="00EE5254">
        <w:rPr>
          <w:rFonts w:ascii="Arial" w:hAnsi="Arial"/>
        </w:rPr>
        <w:t>201</w:t>
      </w:r>
      <w:r>
        <w:rPr>
          <w:rFonts w:ascii="Arial" w:hAnsi="Arial"/>
        </w:rPr>
        <w:t>8- 2019</w:t>
      </w:r>
      <w:r w:rsidRPr="00EE5254">
        <w:rPr>
          <w:rFonts w:ascii="Arial" w:hAnsi="Arial"/>
        </w:rPr>
        <w:t xml:space="preserve"> de autos</w:t>
      </w:r>
    </w:p>
    <w:p w14:paraId="422F3363" w14:textId="77777777" w:rsidR="007B5EAE" w:rsidRDefault="007B5EAE" w:rsidP="007B5EAE">
      <w:pPr>
        <w:spacing w:line="360" w:lineRule="auto"/>
        <w:jc w:val="both"/>
        <w:rPr>
          <w:rFonts w:ascii="Arial" w:hAnsi="Arial"/>
        </w:rPr>
      </w:pPr>
      <w:r>
        <w:rPr>
          <w:rFonts w:ascii="Arial" w:hAnsi="Arial"/>
        </w:rPr>
        <w:t xml:space="preserve">                                          </w:t>
      </w:r>
      <w:r>
        <w:rPr>
          <w:rFonts w:ascii="Arial" w:hAnsi="Arial"/>
        </w:rPr>
        <w:tab/>
        <w:t xml:space="preserve">2017 - </w:t>
      </w:r>
      <w:r w:rsidRPr="00EE5254">
        <w:rPr>
          <w:rFonts w:ascii="Arial" w:hAnsi="Arial"/>
        </w:rPr>
        <w:t>201</w:t>
      </w:r>
      <w:r>
        <w:rPr>
          <w:rFonts w:ascii="Arial" w:hAnsi="Arial"/>
        </w:rPr>
        <w:t>8 - 2019</w:t>
      </w:r>
      <w:r w:rsidRPr="00EE5254">
        <w:rPr>
          <w:rFonts w:ascii="Arial" w:hAnsi="Arial"/>
        </w:rPr>
        <w:t xml:space="preserve"> de motos</w:t>
      </w:r>
    </w:p>
    <w:p w14:paraId="27D344E4" w14:textId="77777777" w:rsidR="007B5EAE" w:rsidRPr="00EE5254" w:rsidRDefault="007B5EAE" w:rsidP="007B5EAE">
      <w:pPr>
        <w:ind w:left="567"/>
        <w:jc w:val="both"/>
        <w:rPr>
          <w:rFonts w:ascii="Arial" w:hAnsi="Arial"/>
        </w:rPr>
      </w:pPr>
      <w:r w:rsidRPr="00EE5254">
        <w:rPr>
          <w:rFonts w:ascii="Arial" w:hAnsi="Arial"/>
        </w:rPr>
        <w:t>Se deberá ver en la última página de cada póliza:</w:t>
      </w:r>
      <w:r>
        <w:rPr>
          <w:rFonts w:ascii="Arial" w:hAnsi="Arial"/>
        </w:rPr>
        <w:t xml:space="preserve"> S</w:t>
      </w:r>
      <w:r w:rsidRPr="00EE5254">
        <w:rPr>
          <w:rFonts w:ascii="Arial" w:hAnsi="Arial"/>
        </w:rPr>
        <w:t xml:space="preserve">i </w:t>
      </w:r>
      <w:r>
        <w:rPr>
          <w:rFonts w:ascii="Arial" w:hAnsi="Arial"/>
        </w:rPr>
        <w:t>corresponde a un seguro de</w:t>
      </w:r>
      <w:r w:rsidRPr="00EE5254">
        <w:rPr>
          <w:rFonts w:ascii="Arial" w:hAnsi="Arial"/>
        </w:rPr>
        <w:t xml:space="preserve"> auto</w:t>
      </w:r>
      <w:r>
        <w:rPr>
          <w:rFonts w:ascii="Arial" w:hAnsi="Arial"/>
        </w:rPr>
        <w:t>móvil</w:t>
      </w:r>
      <w:r w:rsidRPr="00EE5254">
        <w:rPr>
          <w:rFonts w:ascii="Arial" w:hAnsi="Arial"/>
        </w:rPr>
        <w:t xml:space="preserve"> o </w:t>
      </w:r>
      <w:r>
        <w:rPr>
          <w:rFonts w:ascii="Arial" w:hAnsi="Arial"/>
        </w:rPr>
        <w:t xml:space="preserve">de </w:t>
      </w:r>
      <w:r w:rsidRPr="00EE5254">
        <w:rPr>
          <w:rFonts w:ascii="Arial" w:hAnsi="Arial"/>
        </w:rPr>
        <w:t>moto</w:t>
      </w:r>
      <w:r>
        <w:rPr>
          <w:rFonts w:ascii="Arial" w:hAnsi="Arial"/>
        </w:rPr>
        <w:t>,</w:t>
      </w:r>
      <w:r w:rsidRPr="00EE5254">
        <w:rPr>
          <w:rFonts w:ascii="Arial" w:hAnsi="Arial"/>
        </w:rPr>
        <w:t xml:space="preserve"> y </w:t>
      </w:r>
      <w:r>
        <w:rPr>
          <w:rFonts w:ascii="Arial" w:hAnsi="Arial"/>
        </w:rPr>
        <w:t xml:space="preserve">de </w:t>
      </w:r>
      <w:r w:rsidRPr="00EE5254">
        <w:rPr>
          <w:rFonts w:ascii="Arial" w:hAnsi="Arial"/>
        </w:rPr>
        <w:t>que año es, para elegir cual sticker colocar</w:t>
      </w:r>
      <w:r>
        <w:rPr>
          <w:rFonts w:ascii="Arial" w:hAnsi="Arial"/>
        </w:rPr>
        <w:t>.</w:t>
      </w:r>
    </w:p>
    <w:p w14:paraId="6F06B631" w14:textId="77777777" w:rsidR="007B5EAE" w:rsidRDefault="007B5EAE" w:rsidP="007B5EAE">
      <w:pPr>
        <w:jc w:val="both"/>
        <w:rPr>
          <w:rFonts w:ascii="Arial" w:hAnsi="Arial"/>
        </w:rPr>
      </w:pPr>
    </w:p>
    <w:p w14:paraId="6F886E0F" w14:textId="77777777" w:rsidR="007B5EAE" w:rsidRPr="00D05784" w:rsidRDefault="007B5EAE" w:rsidP="007B5EAE">
      <w:pPr>
        <w:pStyle w:val="Prrafodelista"/>
        <w:widowControl w:val="0"/>
        <w:numPr>
          <w:ilvl w:val="0"/>
          <w:numId w:val="28"/>
        </w:numPr>
        <w:contextualSpacing w:val="0"/>
        <w:jc w:val="both"/>
        <w:rPr>
          <w:rFonts w:ascii="Arial" w:hAnsi="Arial"/>
          <w:b/>
        </w:rPr>
      </w:pPr>
      <w:r w:rsidRPr="00D05784">
        <w:rPr>
          <w:rFonts w:ascii="Arial" w:hAnsi="Arial"/>
          <w:b/>
        </w:rPr>
        <w:lastRenderedPageBreak/>
        <w:t>Insertos genéricos:</w:t>
      </w:r>
    </w:p>
    <w:p w14:paraId="5FF323D1" w14:textId="77777777" w:rsidR="007B5EAE" w:rsidRPr="00120A8A" w:rsidRDefault="007B5EAE" w:rsidP="007B5EAE">
      <w:pPr>
        <w:ind w:left="927"/>
        <w:jc w:val="both"/>
        <w:rPr>
          <w:rFonts w:ascii="Arial" w:hAnsi="Arial"/>
          <w:b/>
        </w:rPr>
      </w:pPr>
    </w:p>
    <w:p w14:paraId="0DB1F833" w14:textId="77777777" w:rsidR="007B5EAE" w:rsidRDefault="007B5EAE" w:rsidP="007B5EAE">
      <w:pPr>
        <w:ind w:left="567"/>
        <w:jc w:val="both"/>
        <w:rPr>
          <w:rFonts w:ascii="Arial" w:hAnsi="Arial"/>
        </w:rPr>
      </w:pPr>
      <w:r w:rsidRPr="000A0A6C">
        <w:rPr>
          <w:rFonts w:ascii="Arial" w:hAnsi="Arial"/>
        </w:rPr>
        <w:t>Eventualmente hasta</w:t>
      </w:r>
      <w:r w:rsidRPr="00EE5254">
        <w:rPr>
          <w:rFonts w:ascii="Arial" w:hAnsi="Arial"/>
        </w:rPr>
        <w:t xml:space="preserve"> 5 insertos de diferentes tamaños, (dípticos, volantes, autoadhesivos, etc.)</w:t>
      </w:r>
      <w:r>
        <w:rPr>
          <w:rFonts w:ascii="Arial" w:hAnsi="Arial"/>
        </w:rPr>
        <w:t>.</w:t>
      </w:r>
    </w:p>
    <w:p w14:paraId="7F8B65E2" w14:textId="77777777" w:rsidR="007B5EAE" w:rsidRDefault="007B5EAE" w:rsidP="007B5EAE">
      <w:pPr>
        <w:ind w:firstLine="567"/>
        <w:jc w:val="both"/>
        <w:rPr>
          <w:rFonts w:ascii="Arial" w:hAnsi="Arial"/>
        </w:rPr>
      </w:pPr>
    </w:p>
    <w:p w14:paraId="21D0997F" w14:textId="77777777" w:rsidR="007B5EAE" w:rsidRDefault="007B5EAE" w:rsidP="007B5EAE">
      <w:pPr>
        <w:ind w:firstLine="567"/>
        <w:jc w:val="both"/>
        <w:rPr>
          <w:rFonts w:ascii="Arial" w:hAnsi="Arial"/>
        </w:rPr>
      </w:pPr>
      <w:r>
        <w:rPr>
          <w:rFonts w:ascii="Arial" w:hAnsi="Arial"/>
        </w:rPr>
        <w:t>Los insertos van ensobrados conjuntamente con el documento (póliza).</w:t>
      </w:r>
    </w:p>
    <w:p w14:paraId="5A9D637E" w14:textId="77777777" w:rsidR="007B5EAE" w:rsidRPr="00EE5254" w:rsidRDefault="007B5EAE" w:rsidP="007B5EAE">
      <w:pPr>
        <w:ind w:firstLine="567"/>
        <w:jc w:val="both"/>
        <w:rPr>
          <w:rFonts w:ascii="Arial" w:hAnsi="Arial"/>
        </w:rPr>
      </w:pPr>
    </w:p>
    <w:p w14:paraId="62FEC81D" w14:textId="77777777" w:rsidR="007B5EAE" w:rsidRDefault="007B5EAE" w:rsidP="007B5EAE">
      <w:pPr>
        <w:ind w:firstLine="567"/>
        <w:jc w:val="both"/>
        <w:rPr>
          <w:rFonts w:ascii="Arial" w:hAnsi="Arial"/>
        </w:rPr>
      </w:pPr>
      <w:r w:rsidRPr="00EE5254">
        <w:rPr>
          <w:rFonts w:ascii="Arial" w:hAnsi="Arial"/>
        </w:rPr>
        <w:t>El sobre se cerrar</w:t>
      </w:r>
      <w:r>
        <w:rPr>
          <w:rFonts w:ascii="Arial" w:hAnsi="Arial"/>
        </w:rPr>
        <w:t>á</w:t>
      </w:r>
      <w:r w:rsidRPr="00EE5254">
        <w:rPr>
          <w:rFonts w:ascii="Arial" w:hAnsi="Arial"/>
        </w:rPr>
        <w:t xml:space="preserve"> humectando el adhesivo rehumectable de la solapa</w:t>
      </w:r>
      <w:r>
        <w:rPr>
          <w:rFonts w:ascii="Arial" w:hAnsi="Arial"/>
        </w:rPr>
        <w:t>.</w:t>
      </w:r>
    </w:p>
    <w:p w14:paraId="634FFD97" w14:textId="77777777" w:rsidR="007B5EAE" w:rsidRDefault="007B5EAE" w:rsidP="007B5EAE">
      <w:pPr>
        <w:jc w:val="both"/>
        <w:rPr>
          <w:rFonts w:ascii="Arial" w:hAnsi="Arial"/>
        </w:rPr>
      </w:pPr>
    </w:p>
    <w:p w14:paraId="0EC069C4" w14:textId="77777777" w:rsidR="007B5EAE" w:rsidRPr="00D05784" w:rsidRDefault="007B5EAE" w:rsidP="007B5EAE">
      <w:pPr>
        <w:pStyle w:val="Prrafodelista"/>
        <w:widowControl w:val="0"/>
        <w:numPr>
          <w:ilvl w:val="0"/>
          <w:numId w:val="26"/>
        </w:numPr>
        <w:autoSpaceDE w:val="0"/>
        <w:autoSpaceDN w:val="0"/>
        <w:contextualSpacing w:val="0"/>
        <w:jc w:val="both"/>
        <w:rPr>
          <w:rFonts w:ascii="Arial" w:hAnsi="Arial"/>
          <w:b/>
        </w:rPr>
      </w:pPr>
      <w:r w:rsidRPr="00D05784">
        <w:rPr>
          <w:rFonts w:ascii="Arial" w:hAnsi="Arial"/>
          <w:b/>
        </w:rPr>
        <w:t>Entrega del material:</w:t>
      </w:r>
    </w:p>
    <w:p w14:paraId="06A64ADD" w14:textId="77777777" w:rsidR="007B5EAE" w:rsidRDefault="007B5EAE" w:rsidP="007B5EAE">
      <w:pPr>
        <w:ind w:left="900"/>
        <w:jc w:val="both"/>
        <w:rPr>
          <w:rFonts w:ascii="Arial" w:hAnsi="Arial"/>
          <w:b/>
        </w:rPr>
      </w:pPr>
    </w:p>
    <w:p w14:paraId="3492BEC7" w14:textId="77777777" w:rsidR="007B5EAE" w:rsidRDefault="007B5EAE" w:rsidP="007B5EAE">
      <w:pPr>
        <w:ind w:left="720"/>
        <w:jc w:val="both"/>
        <w:rPr>
          <w:rFonts w:ascii="Arial" w:hAnsi="Arial"/>
        </w:rPr>
      </w:pPr>
      <w:r w:rsidRPr="00C40579">
        <w:rPr>
          <w:rFonts w:ascii="Arial" w:hAnsi="Arial"/>
        </w:rPr>
        <w:t xml:space="preserve">El tiempo máximo de procesamiento de cada lote </w:t>
      </w:r>
      <w:r w:rsidRPr="00B4316A">
        <w:rPr>
          <w:rFonts w:ascii="Arial" w:hAnsi="Arial"/>
          <w:b/>
        </w:rPr>
        <w:t>no podrá exceder las 48 horas hábiles</w:t>
      </w:r>
      <w:r>
        <w:rPr>
          <w:rFonts w:ascii="Arial" w:hAnsi="Arial"/>
        </w:rPr>
        <w:t>, luego de retirado el material.</w:t>
      </w:r>
    </w:p>
    <w:p w14:paraId="7CAD9E7F" w14:textId="77777777" w:rsidR="007B5EAE" w:rsidRDefault="007B5EAE" w:rsidP="007B5EAE">
      <w:pPr>
        <w:ind w:firstLine="567"/>
        <w:jc w:val="both"/>
        <w:rPr>
          <w:rFonts w:ascii="Arial" w:hAnsi="Arial"/>
        </w:rPr>
      </w:pPr>
    </w:p>
    <w:p w14:paraId="2BA675E9" w14:textId="77777777" w:rsidR="007B5EAE" w:rsidRDefault="007B5EAE" w:rsidP="007B5EAE">
      <w:pPr>
        <w:ind w:left="720"/>
        <w:jc w:val="both"/>
        <w:rPr>
          <w:rFonts w:ascii="Arial" w:hAnsi="Arial"/>
        </w:rPr>
      </w:pPr>
      <w:r w:rsidRPr="002D0ACA">
        <w:rPr>
          <w:rFonts w:ascii="Arial" w:hAnsi="Arial"/>
        </w:rPr>
        <w:t>La adjudicataria una vez culminado el tra</w:t>
      </w:r>
      <w:r>
        <w:rPr>
          <w:rFonts w:ascii="Arial" w:hAnsi="Arial"/>
        </w:rPr>
        <w:t>bajo, dará aviso de ello al BSE</w:t>
      </w:r>
      <w:r w:rsidRPr="002D0ACA">
        <w:rPr>
          <w:rFonts w:ascii="Arial" w:hAnsi="Arial"/>
        </w:rPr>
        <w:t xml:space="preserve"> y al Cor</w:t>
      </w:r>
      <w:r>
        <w:rPr>
          <w:rFonts w:ascii="Arial" w:hAnsi="Arial"/>
        </w:rPr>
        <w:t>reo Uruguayo, o a quien el BSE</w:t>
      </w:r>
      <w:r w:rsidRPr="002D0ACA">
        <w:rPr>
          <w:rFonts w:ascii="Arial" w:hAnsi="Arial"/>
        </w:rPr>
        <w:t xml:space="preserve"> </w:t>
      </w:r>
      <w:r>
        <w:rPr>
          <w:rFonts w:ascii="Arial" w:hAnsi="Arial"/>
        </w:rPr>
        <w:t>i</w:t>
      </w:r>
      <w:r w:rsidRPr="002D0ACA">
        <w:rPr>
          <w:rFonts w:ascii="Arial" w:hAnsi="Arial"/>
        </w:rPr>
        <w:t>ndique, para que retiren los sobres y/o envíos ya procesados, en la dirección indicada por la empresa, debiendo dejar asentado por escrito dicho retiro, en documento interno de la misma.</w:t>
      </w:r>
    </w:p>
    <w:p w14:paraId="2C062438" w14:textId="77777777" w:rsidR="007B5EAE" w:rsidRPr="00120A8A" w:rsidRDefault="007B5EAE" w:rsidP="007B5EAE">
      <w:pPr>
        <w:ind w:left="900"/>
        <w:jc w:val="both"/>
        <w:rPr>
          <w:rFonts w:ascii="Arial" w:hAnsi="Arial"/>
          <w:b/>
        </w:rPr>
      </w:pPr>
    </w:p>
    <w:p w14:paraId="02A83125" w14:textId="77777777" w:rsidR="007B5EAE" w:rsidRDefault="007B5EAE" w:rsidP="007B5EAE">
      <w:pPr>
        <w:ind w:left="567"/>
        <w:jc w:val="both"/>
        <w:rPr>
          <w:rFonts w:ascii="Arial" w:hAnsi="Arial"/>
          <w:b/>
        </w:rPr>
      </w:pPr>
      <w:r>
        <w:rPr>
          <w:rFonts w:ascii="Arial" w:hAnsi="Arial"/>
          <w:b/>
        </w:rPr>
        <w:t>E</w:t>
      </w:r>
      <w:r w:rsidRPr="00120A8A">
        <w:rPr>
          <w:rFonts w:ascii="Arial" w:hAnsi="Arial"/>
          <w:b/>
        </w:rPr>
        <w:t>s im</w:t>
      </w:r>
      <w:r>
        <w:rPr>
          <w:rFonts w:ascii="Arial" w:hAnsi="Arial"/>
          <w:b/>
        </w:rPr>
        <w:t>portante</w:t>
      </w:r>
      <w:r w:rsidRPr="00120A8A">
        <w:rPr>
          <w:rFonts w:ascii="Arial" w:hAnsi="Arial"/>
          <w:b/>
        </w:rPr>
        <w:t xml:space="preserve"> que la correspondencia se ensobre y se entregue en el mismo orden que fue recibid</w:t>
      </w:r>
      <w:r>
        <w:rPr>
          <w:rFonts w:ascii="Arial" w:hAnsi="Arial"/>
          <w:b/>
        </w:rPr>
        <w:t>a</w:t>
      </w:r>
      <w:r w:rsidRPr="00120A8A">
        <w:rPr>
          <w:rFonts w:ascii="Arial" w:hAnsi="Arial"/>
          <w:b/>
        </w:rPr>
        <w:t>.</w:t>
      </w:r>
    </w:p>
    <w:p w14:paraId="0971FFC8" w14:textId="77777777" w:rsidR="007B5EAE" w:rsidRDefault="007B5EAE" w:rsidP="007B5EAE">
      <w:pPr>
        <w:jc w:val="both"/>
        <w:rPr>
          <w:rFonts w:ascii="Arial" w:hAnsi="Arial"/>
          <w:b/>
        </w:rPr>
      </w:pPr>
    </w:p>
    <w:p w14:paraId="756E5CFE" w14:textId="77777777" w:rsidR="007B5EAE"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Pr>
          <w:rFonts w:ascii="Arial" w:hAnsi="Arial"/>
          <w:sz w:val="24"/>
          <w:szCs w:val="24"/>
          <w:lang w:val="es-ES_tradnl" w:eastAsia="es-ES"/>
        </w:rPr>
        <w:t>El</w:t>
      </w:r>
      <w:r w:rsidRPr="00120A8A">
        <w:rPr>
          <w:rFonts w:ascii="Arial" w:hAnsi="Arial"/>
          <w:sz w:val="24"/>
          <w:szCs w:val="24"/>
          <w:lang w:val="es-ES_tradnl" w:eastAsia="es-ES"/>
        </w:rPr>
        <w:t xml:space="preserve"> material deberá ser entregado al Correo Nacional, junto a </w:t>
      </w:r>
      <w:smartTag w:uri="urn:schemas-microsoft-com:office:smarttags" w:element="PersonName">
        <w:smartTagPr>
          <w:attr w:name="ProductID" w:val="la Nota"/>
        </w:smartTagPr>
        <w:r w:rsidRPr="00120A8A">
          <w:rPr>
            <w:rFonts w:ascii="Arial" w:hAnsi="Arial"/>
            <w:sz w:val="24"/>
            <w:szCs w:val="24"/>
            <w:lang w:val="es-ES_tradnl" w:eastAsia="es-ES"/>
          </w:rPr>
          <w:t>la Nota</w:t>
        </w:r>
      </w:smartTag>
      <w:r w:rsidRPr="00120A8A">
        <w:rPr>
          <w:rFonts w:ascii="Arial" w:hAnsi="Arial"/>
          <w:sz w:val="24"/>
          <w:szCs w:val="24"/>
          <w:lang w:val="es-ES_tradnl" w:eastAsia="es-ES"/>
        </w:rPr>
        <w:t xml:space="preserve"> de Retiro.</w:t>
      </w:r>
    </w:p>
    <w:p w14:paraId="25F27C18" w14:textId="77777777" w:rsidR="007B5EAE" w:rsidRPr="00120A8A" w:rsidRDefault="007B5EAE" w:rsidP="007B5EAE">
      <w:pPr>
        <w:pStyle w:val="Prrafodelista1"/>
        <w:spacing w:after="100" w:afterAutospacing="1" w:line="240" w:lineRule="auto"/>
        <w:ind w:left="0" w:firstLine="567"/>
        <w:rPr>
          <w:rFonts w:ascii="Arial" w:hAnsi="Arial"/>
          <w:sz w:val="24"/>
          <w:szCs w:val="24"/>
          <w:lang w:val="es-ES_tradnl" w:eastAsia="es-ES"/>
        </w:rPr>
      </w:pPr>
    </w:p>
    <w:p w14:paraId="628F6AC6" w14:textId="77777777" w:rsidR="007B5EAE"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sidRPr="00120A8A">
        <w:rPr>
          <w:rFonts w:ascii="Arial" w:hAnsi="Arial"/>
          <w:sz w:val="24"/>
          <w:szCs w:val="24"/>
          <w:lang w:val="es-ES_tradnl" w:eastAsia="es-ES"/>
        </w:rPr>
        <w:t>La Nota de Retiro, es un comprobante que emite el Correo Nacional vía internet.</w:t>
      </w:r>
    </w:p>
    <w:p w14:paraId="330027C4" w14:textId="77777777" w:rsidR="007B5EAE" w:rsidRDefault="007B5EAE" w:rsidP="007B5EAE">
      <w:pPr>
        <w:pStyle w:val="Prrafodelista"/>
        <w:rPr>
          <w:rFonts w:ascii="Arial" w:hAnsi="Arial"/>
          <w:lang w:val="es-ES_tradnl" w:eastAsia="es-ES"/>
        </w:rPr>
      </w:pPr>
    </w:p>
    <w:p w14:paraId="28024B05" w14:textId="77777777" w:rsidR="007B5EAE" w:rsidRPr="00D05784"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sidRPr="00D05784">
        <w:rPr>
          <w:rFonts w:ascii="Arial" w:hAnsi="Arial"/>
          <w:sz w:val="24"/>
          <w:szCs w:val="24"/>
          <w:lang w:val="es-ES_tradnl" w:eastAsia="es-ES"/>
        </w:rPr>
        <w:t>El BSE entregará al proveedor una clave de acceso a la web del Correo Nacional, a los solos efectos de crear, descargar e imprimir el mismo en dos vías.</w:t>
      </w:r>
    </w:p>
    <w:p w14:paraId="7B04B6DC" w14:textId="77777777" w:rsidR="007B5EAE" w:rsidRPr="00120A8A" w:rsidRDefault="007B5EAE" w:rsidP="007B5EAE">
      <w:pPr>
        <w:pStyle w:val="Prrafodelista1"/>
        <w:spacing w:after="100" w:afterAutospacing="1" w:line="240" w:lineRule="auto"/>
        <w:ind w:left="1080"/>
        <w:rPr>
          <w:rFonts w:ascii="Arial" w:hAnsi="Arial"/>
          <w:sz w:val="24"/>
          <w:szCs w:val="24"/>
          <w:lang w:val="es-ES_tradnl" w:eastAsia="es-ES"/>
        </w:rPr>
      </w:pPr>
    </w:p>
    <w:p w14:paraId="7EE81107" w14:textId="77777777" w:rsidR="007B5EAE" w:rsidRPr="00D05784"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sidRPr="00120A8A">
        <w:rPr>
          <w:rFonts w:ascii="Arial" w:hAnsi="Arial"/>
          <w:sz w:val="24"/>
          <w:szCs w:val="24"/>
          <w:lang w:val="es-ES_tradnl" w:eastAsia="es-ES"/>
        </w:rPr>
        <w:t>El original deberá ser entregado al BSE firmada por el representante del Correo Nacional que recibe, quedando la copia junto a la correspondencia entregada.</w:t>
      </w:r>
      <w:r>
        <w:rPr>
          <w:rFonts w:ascii="Arial" w:hAnsi="Arial"/>
          <w:sz w:val="24"/>
          <w:szCs w:val="24"/>
          <w:lang w:val="es-ES_tradnl" w:eastAsia="es-ES"/>
        </w:rPr>
        <w:t xml:space="preserve"> </w:t>
      </w:r>
    </w:p>
    <w:p w14:paraId="27E2242B" w14:textId="77777777" w:rsidR="007B5EAE" w:rsidRDefault="007B5EAE" w:rsidP="007B5EAE">
      <w:pPr>
        <w:pStyle w:val="Prrafodelista1"/>
        <w:spacing w:after="100" w:afterAutospacing="1" w:line="240" w:lineRule="auto"/>
        <w:ind w:left="0"/>
      </w:pPr>
    </w:p>
    <w:p w14:paraId="29924B62" w14:textId="77777777" w:rsidR="007B5EAE" w:rsidRPr="00B4316A" w:rsidRDefault="007B5EAE" w:rsidP="007B5EAE">
      <w:pPr>
        <w:tabs>
          <w:tab w:val="num" w:pos="900"/>
        </w:tabs>
        <w:ind w:left="567"/>
        <w:jc w:val="both"/>
        <w:rPr>
          <w:rFonts w:ascii="Arial" w:hAnsi="Arial"/>
        </w:rPr>
      </w:pPr>
      <w:r w:rsidRPr="00B4316A">
        <w:rPr>
          <w:rFonts w:ascii="Arial" w:hAnsi="Arial"/>
        </w:rPr>
        <w:t>Por su parte la fi</w:t>
      </w:r>
      <w:r>
        <w:rPr>
          <w:rFonts w:ascii="Arial" w:hAnsi="Arial"/>
        </w:rPr>
        <w:t>rma seleccionada enviará al BSE</w:t>
      </w:r>
      <w:r w:rsidRPr="00B4316A">
        <w:rPr>
          <w:rFonts w:ascii="Arial" w:hAnsi="Arial"/>
        </w:rPr>
        <w:t xml:space="preserve"> (Sección Correspondencia), un reporte semanal, especificando la cantidad de envíos procesados y entregados, asociando el número de formulario de remito.</w:t>
      </w:r>
    </w:p>
    <w:p w14:paraId="6C62A632" w14:textId="77777777" w:rsidR="007B5EAE" w:rsidRPr="00EE5254" w:rsidRDefault="007B5EAE" w:rsidP="007B5EAE">
      <w:pPr>
        <w:jc w:val="both"/>
        <w:rPr>
          <w:rFonts w:ascii="Arial" w:hAnsi="Arial"/>
        </w:rPr>
      </w:pPr>
    </w:p>
    <w:p w14:paraId="1F8EC3D4" w14:textId="77777777" w:rsidR="007B5EAE" w:rsidRDefault="007B5EAE" w:rsidP="007B5EAE">
      <w:pPr>
        <w:pStyle w:val="Textoindependiente"/>
        <w:spacing w:before="73" w:line="550" w:lineRule="atLeast"/>
        <w:ind w:right="1690"/>
      </w:pPr>
      <w:r>
        <w:rPr>
          <w:rFonts w:ascii="Arial" w:hAnsi="Arial"/>
        </w:rPr>
        <w:t xml:space="preserve">Por el </w:t>
      </w:r>
      <w:r w:rsidRPr="00240B1B">
        <w:rPr>
          <w:rFonts w:ascii="Arial" w:hAnsi="Arial"/>
          <w:b/>
        </w:rPr>
        <w:t>BANCO DE SEGUROS DEL ESTADO</w:t>
      </w:r>
      <w:r>
        <w:rPr>
          <w:rFonts w:ascii="Arial" w:hAnsi="Arial"/>
        </w:rPr>
        <w:t>.</w:t>
      </w:r>
    </w:p>
    <w:p w14:paraId="42FB52A3" w14:textId="77777777" w:rsidR="007B5EAE" w:rsidRDefault="007B5EAE" w:rsidP="007B5EAE">
      <w:pPr>
        <w:pStyle w:val="Textoindependiente"/>
        <w:spacing w:before="73" w:line="550" w:lineRule="atLeast"/>
        <w:ind w:right="1690"/>
      </w:pPr>
    </w:p>
    <w:p w14:paraId="3E9E2104" w14:textId="77777777" w:rsidR="007B5EAE" w:rsidRDefault="007B5EAE" w:rsidP="007B5EAE">
      <w:pPr>
        <w:pStyle w:val="Textoindependiente"/>
        <w:spacing w:before="73" w:line="550" w:lineRule="atLeast"/>
        <w:ind w:right="1690"/>
      </w:pPr>
    </w:p>
    <w:p w14:paraId="53655C36" w14:textId="77777777" w:rsidR="007B5EAE" w:rsidRDefault="007B5EAE" w:rsidP="007B5EAE">
      <w:pPr>
        <w:spacing w:before="119"/>
        <w:rPr>
          <w:color w:val="7F7F7F" w:themeColor="text1" w:themeTint="80"/>
          <w:w w:val="99"/>
          <w:sz w:val="18"/>
        </w:rPr>
      </w:pPr>
    </w:p>
    <w:p w14:paraId="2BA335D9" w14:textId="12739838" w:rsidR="007B5EAE" w:rsidRDefault="007B5EAE">
      <w:pPr>
        <w:rPr>
          <w:rFonts w:ascii="Arial" w:hAnsi="Arial" w:cs="Arial"/>
          <w:color w:val="000000"/>
          <w:lang w:val="es-ES_tradnl"/>
        </w:rPr>
      </w:pPr>
    </w:p>
    <w:p w14:paraId="77A351FD" w14:textId="77777777" w:rsidR="005F36B4" w:rsidRPr="005F36B4" w:rsidRDefault="005F36B4" w:rsidP="005F36B4">
      <w:pPr>
        <w:pStyle w:val="Prrafobsico"/>
        <w:suppressAutoHyphens/>
        <w:ind w:right="-149"/>
        <w:jc w:val="both"/>
        <w:rPr>
          <w:rFonts w:ascii="Arial" w:hAnsi="Arial" w:cs="Arial"/>
        </w:rPr>
      </w:pPr>
    </w:p>
    <w:p w14:paraId="2F559901" w14:textId="3B8FDA3C" w:rsidR="005F36B4" w:rsidRPr="007E6E30" w:rsidRDefault="005F36B4" w:rsidP="00632DD4">
      <w:pPr>
        <w:pStyle w:val="Ttulo2"/>
        <w:jc w:val="center"/>
        <w:rPr>
          <w:b/>
        </w:rPr>
      </w:pPr>
      <w:bookmarkStart w:id="43" w:name="_Toc102639521"/>
      <w:bookmarkStart w:id="44" w:name="_Hlk101962629"/>
      <w:r w:rsidRPr="007E6E30">
        <w:rPr>
          <w:b/>
        </w:rPr>
        <w:t xml:space="preserve">Anexo </w:t>
      </w:r>
      <w:r w:rsidR="00632DD4">
        <w:rPr>
          <w:b/>
        </w:rPr>
        <w:t>I</w:t>
      </w:r>
      <w:r w:rsidRPr="007E6E30">
        <w:rPr>
          <w:b/>
        </w:rPr>
        <w:t xml:space="preserve"> – Formulario de Identificación del Oferente</w:t>
      </w:r>
      <w:bookmarkEnd w:id="43"/>
    </w:p>
    <w:bookmarkEnd w:id="44"/>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1608A23D"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a Licitación </w:t>
      </w:r>
      <w:r w:rsidR="00B210CB">
        <w:rPr>
          <w:rFonts w:ascii="Arial" w:hAnsi="Arial" w:cs="Arial"/>
        </w:rPr>
        <w:t>Abreviada</w:t>
      </w:r>
      <w:r w:rsidRPr="005F36B4">
        <w:rPr>
          <w:rFonts w:ascii="Arial" w:hAnsi="Arial" w:cs="Arial"/>
        </w:rPr>
        <w:t xml:space="preserve">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42FFB1DF" w14:textId="77777777" w:rsidR="00B10793"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B10793">
        <w:rPr>
          <w:rFonts w:ascii="Arial" w:hAnsi="Arial" w:cs="Arial"/>
          <w:highlight w:val="yellow"/>
        </w:rPr>
        <w:t>(Firma autógrafa)</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6DDE9191" w14:textId="4934538A" w:rsidR="005C5079" w:rsidRPr="007E6E30" w:rsidRDefault="00953EC9" w:rsidP="00953EC9">
      <w:pPr>
        <w:pStyle w:val="Ttulo2"/>
        <w:jc w:val="center"/>
        <w:rPr>
          <w:b/>
        </w:rPr>
      </w:pPr>
      <w:bookmarkStart w:id="45" w:name="_Toc102639522"/>
      <w:r>
        <w:rPr>
          <w:b/>
        </w:rPr>
        <w:lastRenderedPageBreak/>
        <w:t xml:space="preserve">ANEXO II - </w:t>
      </w:r>
      <w:r w:rsidR="005C5079" w:rsidRPr="007E6E30">
        <w:rPr>
          <w:b/>
        </w:rPr>
        <w:t>CARTA DE REFERENCIAS</w:t>
      </w:r>
      <w:bookmarkEnd w:id="45"/>
    </w:p>
    <w:p w14:paraId="0E834B1C" w14:textId="77777777" w:rsidR="005C5079" w:rsidRPr="00970C5F" w:rsidRDefault="005C5079" w:rsidP="005C5079">
      <w:pPr>
        <w:tabs>
          <w:tab w:val="left" w:pos="4563"/>
        </w:tabs>
        <w:spacing w:after="200" w:line="276" w:lineRule="auto"/>
        <w:rPr>
          <w:rFonts w:ascii="Calibri" w:eastAsia="Calibri" w:hAnsi="Calibri" w:cs="Times New Roman"/>
          <w:b/>
          <w:color w:val="4472C4"/>
          <w:spacing w:val="-3"/>
          <w:sz w:val="28"/>
          <w:szCs w:val="28"/>
          <w:u w:val="single"/>
          <w:lang w:val="es-ES_tradnl"/>
        </w:rPr>
      </w:pPr>
    </w:p>
    <w:p w14:paraId="5DE52625" w14:textId="77777777" w:rsidR="005C5079" w:rsidRPr="008F6E03" w:rsidRDefault="005C5079" w:rsidP="005C5079">
      <w:pPr>
        <w:tabs>
          <w:tab w:val="left" w:pos="4563"/>
        </w:tabs>
        <w:spacing w:after="200" w:line="276" w:lineRule="auto"/>
        <w:rPr>
          <w:rFonts w:ascii="Calibri" w:eastAsia="Calibri" w:hAnsi="Calibri" w:cs="Times New Roman"/>
          <w:sz w:val="22"/>
          <w:szCs w:val="22"/>
        </w:rPr>
      </w:pPr>
    </w:p>
    <w:p w14:paraId="3AF54364" w14:textId="77777777" w:rsidR="005C5079" w:rsidRPr="008F6E03" w:rsidRDefault="005C5079" w:rsidP="005C5079">
      <w:pPr>
        <w:spacing w:after="200" w:line="276" w:lineRule="auto"/>
        <w:jc w:val="right"/>
        <w:rPr>
          <w:rFonts w:ascii="Calibri" w:eastAsia="Calibri" w:hAnsi="Calibri" w:cs="Times New Roman"/>
          <w:sz w:val="22"/>
          <w:szCs w:val="22"/>
        </w:rPr>
      </w:pPr>
    </w:p>
    <w:p w14:paraId="6E272705" w14:textId="355E35CA" w:rsidR="005C5079" w:rsidRPr="008F6E03" w:rsidRDefault="005C5079" w:rsidP="005C5079">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Montevideo,           d</w:t>
      </w:r>
      <w:r>
        <w:rPr>
          <w:rFonts w:ascii="Calibri" w:eastAsia="Calibri" w:hAnsi="Calibri" w:cs="Times New Roman"/>
          <w:sz w:val="22"/>
          <w:szCs w:val="22"/>
        </w:rPr>
        <w:t>e                       de  202</w:t>
      </w:r>
      <w:r w:rsidR="0028243B">
        <w:rPr>
          <w:rFonts w:ascii="Calibri" w:eastAsia="Calibri" w:hAnsi="Calibri" w:cs="Times New Roman"/>
          <w:sz w:val="22"/>
          <w:szCs w:val="22"/>
        </w:rPr>
        <w:t>2</w:t>
      </w:r>
      <w:r w:rsidRPr="008F6E03">
        <w:rPr>
          <w:rFonts w:ascii="Calibri" w:eastAsia="Calibri" w:hAnsi="Calibri" w:cs="Times New Roman"/>
          <w:sz w:val="22"/>
          <w:szCs w:val="22"/>
        </w:rPr>
        <w:t>.</w:t>
      </w:r>
    </w:p>
    <w:p w14:paraId="6F10E6E5" w14:textId="77777777" w:rsidR="005C5079" w:rsidRPr="008F6E03" w:rsidRDefault="005C5079" w:rsidP="005C5079">
      <w:pPr>
        <w:spacing w:after="200" w:line="276" w:lineRule="auto"/>
        <w:rPr>
          <w:rFonts w:ascii="Calibri" w:eastAsia="Calibri" w:hAnsi="Calibri" w:cs="Times New Roman"/>
          <w:sz w:val="22"/>
          <w:szCs w:val="22"/>
        </w:rPr>
      </w:pPr>
    </w:p>
    <w:p w14:paraId="7676D799" w14:textId="77777777" w:rsidR="005C5079" w:rsidRPr="008F6E03" w:rsidRDefault="005C5079" w:rsidP="005C5079">
      <w:pPr>
        <w:spacing w:after="200" w:line="276" w:lineRule="auto"/>
        <w:rPr>
          <w:rFonts w:ascii="Calibri" w:eastAsia="Calibri" w:hAnsi="Calibri" w:cs="Times New Roman"/>
          <w:sz w:val="22"/>
          <w:szCs w:val="22"/>
        </w:rPr>
      </w:pPr>
    </w:p>
    <w:p w14:paraId="483A04E3" w14:textId="77777777" w:rsidR="005C5079" w:rsidRPr="00DF30A5" w:rsidRDefault="005C5079" w:rsidP="005C5079">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empresa  ______________________________, deja constancia que la empresa ____________________ es  proveedor desde la fecha _ _  /_ _  /_ _ _ _  a la fecha  _ _  /_ _  / _ _ _ _  ; siendo el servicio prestado </w:t>
      </w:r>
      <w:r>
        <w:rPr>
          <w:rFonts w:ascii="Calibri" w:eastAsia="Calibri" w:hAnsi="Calibri" w:cs="Times New Roman"/>
          <w:sz w:val="22"/>
          <w:szCs w:val="22"/>
        </w:rPr>
        <w:t>a satisfacción.</w:t>
      </w:r>
    </w:p>
    <w:p w14:paraId="74DA5F7D" w14:textId="77777777" w:rsidR="005C5079" w:rsidRPr="00DF30A5" w:rsidRDefault="005C5079" w:rsidP="005C5079">
      <w:pPr>
        <w:spacing w:after="200" w:line="276" w:lineRule="auto"/>
        <w:rPr>
          <w:rFonts w:ascii="Calibri" w:eastAsia="Calibri" w:hAnsi="Calibri" w:cs="Times New Roman"/>
          <w:sz w:val="22"/>
          <w:szCs w:val="22"/>
          <w:highlight w:val="red"/>
        </w:rPr>
      </w:pPr>
    </w:p>
    <w:p w14:paraId="788E353E" w14:textId="77777777" w:rsidR="005C5079" w:rsidRPr="008F6E03" w:rsidRDefault="005C5079" w:rsidP="005C5079">
      <w:pPr>
        <w:spacing w:after="200" w:line="276" w:lineRule="auto"/>
        <w:rPr>
          <w:rFonts w:ascii="Calibri" w:eastAsia="Calibri" w:hAnsi="Calibri" w:cs="Times New Roman"/>
          <w:sz w:val="22"/>
          <w:szCs w:val="22"/>
        </w:rPr>
      </w:pPr>
    </w:p>
    <w:p w14:paraId="029D8F07" w14:textId="77777777" w:rsidR="005C5079" w:rsidRPr="008F6E03" w:rsidRDefault="005C5079" w:rsidP="005C5079">
      <w:pPr>
        <w:spacing w:after="200" w:line="276" w:lineRule="auto"/>
        <w:rPr>
          <w:rFonts w:ascii="Calibri" w:eastAsia="Calibri" w:hAnsi="Calibri" w:cs="Times New Roman"/>
          <w:sz w:val="22"/>
          <w:szCs w:val="22"/>
        </w:rPr>
      </w:pPr>
    </w:p>
    <w:p w14:paraId="7184AAA0" w14:textId="77777777" w:rsidR="005C5079" w:rsidRPr="008F6E03" w:rsidRDefault="005C5079" w:rsidP="005C5079">
      <w:pPr>
        <w:spacing w:after="200" w:line="276" w:lineRule="auto"/>
        <w:rPr>
          <w:rFonts w:ascii="Calibri" w:eastAsia="Calibri" w:hAnsi="Calibri" w:cs="Times New Roman"/>
          <w:sz w:val="22"/>
          <w:szCs w:val="22"/>
        </w:rPr>
      </w:pPr>
      <w:r w:rsidRPr="00A464DC">
        <w:rPr>
          <w:rFonts w:ascii="Calibri" w:eastAsia="Calibri" w:hAnsi="Calibri" w:cs="Times New Roman"/>
          <w:b/>
          <w:sz w:val="28"/>
          <w:szCs w:val="28"/>
        </w:rPr>
        <w:t>Firma y sello:</w:t>
      </w:r>
      <w:r w:rsidRPr="008F6E03">
        <w:rPr>
          <w:rFonts w:ascii="Calibri" w:eastAsia="Calibri" w:hAnsi="Calibri" w:cs="Times New Roman"/>
          <w:sz w:val="22"/>
          <w:szCs w:val="22"/>
        </w:rPr>
        <w:t xml:space="preserve"> __________________________________</w:t>
      </w:r>
    </w:p>
    <w:p w14:paraId="0992A6FB" w14:textId="77777777" w:rsidR="005C5079" w:rsidRPr="008F6E03" w:rsidRDefault="005C5079" w:rsidP="005C5079">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5C5079" w:rsidRPr="008F6E03" w14:paraId="532AA5C7"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901F"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4D1E429"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30BE3F9D" w14:textId="77777777" w:rsidTr="00E86DE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626959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14:paraId="3144A016"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6943FFE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38CA"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6DE4D3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23139D4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30F7"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Tel/ Cel:</w:t>
            </w: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4B6955F6" w14:textId="77777777" w:rsidR="005C5079" w:rsidRPr="008F6E03" w:rsidRDefault="005C5079" w:rsidP="00E86DE1">
            <w:pPr>
              <w:rPr>
                <w:rFonts w:ascii="Calibri" w:hAnsi="Calibri" w:cs="Calibri"/>
                <w:color w:val="000000"/>
                <w:sz w:val="22"/>
                <w:szCs w:val="22"/>
                <w:lang w:eastAsia="es-UY"/>
              </w:rPr>
            </w:pPr>
          </w:p>
        </w:tc>
      </w:tr>
    </w:tbl>
    <w:p w14:paraId="42867222" w14:textId="77777777" w:rsidR="005C5079" w:rsidRPr="008F6E03" w:rsidRDefault="005C5079" w:rsidP="005C5079">
      <w:pPr>
        <w:spacing w:after="200" w:line="276" w:lineRule="auto"/>
        <w:rPr>
          <w:rFonts w:ascii="Calibri" w:eastAsia="Calibri" w:hAnsi="Calibri" w:cs="Times New Roman"/>
          <w:sz w:val="22"/>
          <w:szCs w:val="22"/>
        </w:rPr>
      </w:pPr>
    </w:p>
    <w:p w14:paraId="3AD5500E" w14:textId="77777777" w:rsidR="005C5079" w:rsidRPr="007F38D9" w:rsidRDefault="005C5079" w:rsidP="005C5079">
      <w:pPr>
        <w:spacing w:line="360" w:lineRule="auto"/>
        <w:ind w:firstLine="900"/>
        <w:jc w:val="both"/>
        <w:rPr>
          <w:rFonts w:ascii="Tahoma" w:hAnsi="Tahoma" w:cs="Tahoma"/>
        </w:rPr>
      </w:pPr>
    </w:p>
    <w:p w14:paraId="246CEA6D" w14:textId="77777777" w:rsidR="005C5079" w:rsidRDefault="005C5079" w:rsidP="005C5079">
      <w:pPr>
        <w:pStyle w:val="Prrafobsico"/>
        <w:suppressAutoHyphens/>
        <w:spacing w:line="240" w:lineRule="auto"/>
        <w:ind w:right="-149"/>
        <w:jc w:val="both"/>
        <w:rPr>
          <w:rFonts w:ascii="Arial" w:hAnsi="Arial" w:cs="Arial"/>
        </w:rPr>
      </w:pPr>
    </w:p>
    <w:p w14:paraId="016A1A10" w14:textId="77777777" w:rsidR="005C5079" w:rsidRDefault="005C5079">
      <w:pPr>
        <w:rPr>
          <w:rFonts w:ascii="Arial" w:hAnsi="Arial" w:cs="Arial"/>
          <w:color w:val="000000"/>
          <w:lang w:val="es-ES_tradnl"/>
        </w:rPr>
      </w:pPr>
      <w:r>
        <w:rPr>
          <w:rFonts w:ascii="Arial" w:hAnsi="Arial" w:cs="Arial"/>
        </w:rPr>
        <w:br w:type="page"/>
      </w:r>
    </w:p>
    <w:p w14:paraId="5E768FB5" w14:textId="4567E8FF" w:rsidR="005C5079" w:rsidRDefault="005C5079" w:rsidP="00953EC9">
      <w:pPr>
        <w:pStyle w:val="Ttulo2"/>
        <w:jc w:val="center"/>
        <w:rPr>
          <w:b/>
        </w:rPr>
      </w:pPr>
      <w:bookmarkStart w:id="46" w:name="_Toc102639523"/>
      <w:r w:rsidRPr="007E6E30">
        <w:rPr>
          <w:b/>
        </w:rPr>
        <w:lastRenderedPageBreak/>
        <w:t xml:space="preserve">Anexo </w:t>
      </w:r>
      <w:r w:rsidR="00953EC9">
        <w:rPr>
          <w:b/>
        </w:rPr>
        <w:t>III</w:t>
      </w:r>
      <w:r w:rsidRPr="007E6E30">
        <w:rPr>
          <w:b/>
        </w:rPr>
        <w:t xml:space="preserve"> – RECOMENDACIONES SOBRE OFERTAR EN LÍNEA</w:t>
      </w:r>
      <w:bookmarkEnd w:id="46"/>
    </w:p>
    <w:p w14:paraId="3E624A64" w14:textId="77777777" w:rsidR="00953EC9" w:rsidRPr="00953EC9" w:rsidRDefault="00953EC9" w:rsidP="00953EC9"/>
    <w:p w14:paraId="0573FFEE" w14:textId="77777777" w:rsidR="00B47C54" w:rsidRPr="00B47C54" w:rsidRDefault="00B47C54" w:rsidP="00B47C54"/>
    <w:p w14:paraId="4CD5E599" w14:textId="44D5EFCE" w:rsidR="003E5D73" w:rsidRDefault="005C5079" w:rsidP="005C5079">
      <w:pPr>
        <w:spacing w:line="360" w:lineRule="auto"/>
        <w:jc w:val="both"/>
        <w:rPr>
          <w:rFonts w:ascii="Arial" w:hAnsi="Arial" w:cs="Arial"/>
        </w:rPr>
      </w:pPr>
      <w:r w:rsidRPr="001150DB">
        <w:rPr>
          <w:rFonts w:ascii="Arial" w:hAnsi="Arial" w:cs="Arial"/>
        </w:rPr>
        <w:t>Sr. Proveedor: A los efectos de poder realizar sus ofertas en línea en tiempo y forma aconsejamos tener en cuenta las siguientes recomendaciones:</w:t>
      </w:r>
    </w:p>
    <w:p w14:paraId="5E5D87C7" w14:textId="77777777" w:rsidR="003E5D73" w:rsidRDefault="003E5D73" w:rsidP="005C5079">
      <w:pPr>
        <w:spacing w:line="360" w:lineRule="auto"/>
        <w:jc w:val="both"/>
        <w:rPr>
          <w:rFonts w:ascii="Arial" w:hAnsi="Arial" w:cs="Arial"/>
        </w:rPr>
      </w:pPr>
    </w:p>
    <w:p w14:paraId="511C3442" w14:textId="77777777" w:rsidR="003E5D73" w:rsidRDefault="005C5079" w:rsidP="005C5079">
      <w:pPr>
        <w:spacing w:line="360" w:lineRule="auto"/>
        <w:jc w:val="both"/>
        <w:rPr>
          <w:rFonts w:ascii="Arial" w:hAnsi="Arial" w:cs="Arial"/>
        </w:rPr>
      </w:pPr>
      <w:r w:rsidRPr="001150DB">
        <w:rPr>
          <w:rFonts w:ascii="Arial" w:hAnsi="Arial" w:cs="Arial"/>
        </w:rPr>
        <w:t>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w:t>
      </w:r>
    </w:p>
    <w:p w14:paraId="208CBA86" w14:textId="77777777" w:rsidR="003E5D73" w:rsidRDefault="003E5D73" w:rsidP="005C5079">
      <w:pPr>
        <w:spacing w:line="360" w:lineRule="auto"/>
        <w:jc w:val="both"/>
        <w:rPr>
          <w:rFonts w:ascii="Arial" w:hAnsi="Arial" w:cs="Arial"/>
        </w:rPr>
      </w:pPr>
    </w:p>
    <w:p w14:paraId="5336D36F" w14:textId="420DA556" w:rsidR="003E5D73" w:rsidRDefault="005C5079" w:rsidP="005C5079">
      <w:pPr>
        <w:spacing w:line="360" w:lineRule="auto"/>
        <w:jc w:val="both"/>
        <w:rPr>
          <w:rFonts w:ascii="Arial" w:hAnsi="Arial" w:cs="Arial"/>
        </w:rPr>
      </w:pPr>
      <w:r w:rsidRPr="001150DB">
        <w:rPr>
          <w:rFonts w:ascii="Arial" w:hAnsi="Arial" w:cs="Arial"/>
        </w:rPr>
        <w:t>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w:t>
      </w:r>
    </w:p>
    <w:p w14:paraId="0D226637" w14:textId="77777777" w:rsidR="003E5D73" w:rsidRDefault="003E5D73" w:rsidP="005C5079">
      <w:pPr>
        <w:spacing w:line="360" w:lineRule="auto"/>
        <w:jc w:val="both"/>
        <w:rPr>
          <w:rFonts w:ascii="Arial" w:hAnsi="Arial" w:cs="Arial"/>
        </w:rPr>
      </w:pPr>
    </w:p>
    <w:p w14:paraId="6905ECFD" w14:textId="77777777" w:rsidR="003E5D73" w:rsidRDefault="005C5079" w:rsidP="005C5079">
      <w:pPr>
        <w:spacing w:line="360" w:lineRule="auto"/>
        <w:jc w:val="both"/>
        <w:rPr>
          <w:rFonts w:ascii="Arial" w:hAnsi="Arial" w:cs="Arial"/>
        </w:rPr>
      </w:pPr>
      <w:r w:rsidRPr="001150DB">
        <w:rPr>
          <w:rFonts w:ascii="Arial" w:hAnsi="Arial" w:cs="Arial"/>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w:t>
      </w:r>
    </w:p>
    <w:p w14:paraId="71237B40" w14:textId="77777777" w:rsidR="003E5D73" w:rsidRDefault="003E5D73" w:rsidP="005C5079">
      <w:pPr>
        <w:spacing w:line="360" w:lineRule="auto"/>
        <w:jc w:val="both"/>
        <w:rPr>
          <w:rFonts w:ascii="Arial" w:hAnsi="Arial" w:cs="Arial"/>
        </w:rPr>
      </w:pPr>
    </w:p>
    <w:p w14:paraId="52C45A31" w14:textId="77777777" w:rsidR="003E5D73" w:rsidRDefault="005C5079" w:rsidP="005C5079">
      <w:pPr>
        <w:spacing w:line="360" w:lineRule="auto"/>
        <w:jc w:val="both"/>
        <w:rPr>
          <w:rFonts w:ascii="Arial" w:hAnsi="Arial" w:cs="Arial"/>
        </w:rPr>
      </w:pPr>
      <w:r w:rsidRPr="001150DB">
        <w:rPr>
          <w:rFonts w:ascii="Arial" w:hAnsi="Arial" w:cs="Arial"/>
        </w:rPr>
        <w:t>4. 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0A4C7185" w14:textId="77777777" w:rsidR="003E5D73" w:rsidRDefault="003E5D73" w:rsidP="005C5079">
      <w:pPr>
        <w:spacing w:line="360" w:lineRule="auto"/>
        <w:jc w:val="both"/>
        <w:rPr>
          <w:rFonts w:ascii="Arial" w:hAnsi="Arial" w:cs="Arial"/>
        </w:rPr>
      </w:pPr>
    </w:p>
    <w:p w14:paraId="22C7CEA3" w14:textId="77777777" w:rsidR="003E5D73" w:rsidRDefault="005C5079" w:rsidP="005C5079">
      <w:pPr>
        <w:spacing w:line="360" w:lineRule="auto"/>
        <w:jc w:val="both"/>
        <w:rPr>
          <w:rFonts w:ascii="Arial" w:hAnsi="Arial" w:cs="Arial"/>
        </w:rPr>
      </w:pPr>
      <w:r w:rsidRPr="001150DB">
        <w:rPr>
          <w:rFonts w:ascii="Arial" w:hAnsi="Arial" w:cs="Arial"/>
        </w:rPr>
        <w:t xml:space="preserve">5. Ingresar su cotización lo antes posible para tener la seguridad de que todo funcionó correctamente. De hacerlo a último momento pueden ocurrir imprevistos, como fallos </w:t>
      </w:r>
      <w:r w:rsidRPr="001150DB">
        <w:rPr>
          <w:rFonts w:ascii="Arial" w:hAnsi="Arial" w:cs="Arial"/>
        </w:rPr>
        <w:lastRenderedPageBreak/>
        <w:t xml:space="preserve">en la conexión a Internet, caída de servidores, sistemas lentos por la gran cantidad de personas accediendo a lo mismo, etc., que no se podrán solucionar instantáneamente. </w:t>
      </w:r>
    </w:p>
    <w:p w14:paraId="6112CFDC" w14:textId="77777777" w:rsidR="003E5D73" w:rsidRDefault="003E5D73" w:rsidP="005C5079">
      <w:pPr>
        <w:spacing w:line="360" w:lineRule="auto"/>
        <w:jc w:val="both"/>
        <w:rPr>
          <w:rFonts w:ascii="Arial" w:hAnsi="Arial" w:cs="Arial"/>
        </w:rPr>
      </w:pPr>
    </w:p>
    <w:p w14:paraId="7CF0D014" w14:textId="3D6B867A" w:rsidR="003E5D73" w:rsidRDefault="005C5079" w:rsidP="005C5079">
      <w:pPr>
        <w:spacing w:line="360" w:lineRule="auto"/>
        <w:jc w:val="both"/>
        <w:rPr>
          <w:rFonts w:ascii="Arial" w:hAnsi="Arial" w:cs="Arial"/>
        </w:rPr>
      </w:pPr>
      <w:r w:rsidRPr="001150DB">
        <w:rPr>
          <w:rFonts w:ascii="Arial" w:hAnsi="Arial" w:cs="Arial"/>
        </w:rPr>
        <w:t>6. Hasta la hora señalada para la apertura usted podrá ver, modificar y hasta eliminar su oferta</w:t>
      </w:r>
      <w:r>
        <w:t xml:space="preserve">, </w:t>
      </w:r>
      <w:r w:rsidRPr="001150DB">
        <w:rPr>
          <w:rFonts w:ascii="Arial" w:hAnsi="Arial" w:cs="Arial"/>
        </w:rPr>
        <w:t>dado que solamente está disponible el acceso a ella con su clave. A la hora establecida para la apertura usted ya no podrá modificar ni eliminar los datos y documentos ingresados al sistema. La oferta económica y los documentos no confidencia- les quedarán disponibles para la Administración y los restantes oferentes. Los documentos confidenciales solo quedarán disponibles para la Administración.</w:t>
      </w:r>
    </w:p>
    <w:p w14:paraId="53C59A80" w14:textId="77777777" w:rsidR="003E5D73" w:rsidRDefault="003E5D73" w:rsidP="005C5079">
      <w:pPr>
        <w:spacing w:line="360" w:lineRule="auto"/>
        <w:jc w:val="both"/>
        <w:rPr>
          <w:rFonts w:ascii="Arial" w:hAnsi="Arial" w:cs="Arial"/>
        </w:rPr>
      </w:pPr>
    </w:p>
    <w:p w14:paraId="4E2DFEFD" w14:textId="29BD0716" w:rsidR="005C5079" w:rsidRPr="001150DB" w:rsidRDefault="005C5079" w:rsidP="005C5079">
      <w:pPr>
        <w:spacing w:line="360" w:lineRule="auto"/>
        <w:jc w:val="both"/>
        <w:rPr>
          <w:rFonts w:ascii="Arial" w:hAnsi="Arial" w:cs="Arial"/>
        </w:rPr>
      </w:pPr>
      <w:r w:rsidRPr="001150DB">
        <w:rPr>
          <w:rFonts w:ascii="Arial" w:hAnsi="Arial" w:cs="Arial"/>
        </w:rPr>
        <w:t>7. Por cualquier duda o consulta, comunicarse con Atención a Usuarios de ACCE al (+598) 2604 5360 de lunes a domingos 8 a 21 hs, o a través del correo compras@acce.gub.uy.</w:t>
      </w:r>
    </w:p>
    <w:p w14:paraId="17F93414" w14:textId="77777777" w:rsidR="003E5D73" w:rsidRDefault="003E5D73">
      <w:pPr>
        <w:rPr>
          <w:rFonts w:asciiTheme="majorHAnsi" w:eastAsiaTheme="majorEastAsia" w:hAnsiTheme="majorHAnsi" w:cstheme="majorBidi"/>
          <w:b/>
          <w:color w:val="2F5496" w:themeColor="accent1" w:themeShade="BF"/>
          <w:sz w:val="26"/>
          <w:szCs w:val="26"/>
        </w:rPr>
      </w:pPr>
      <w:r>
        <w:rPr>
          <w:b/>
        </w:rPr>
        <w:br w:type="page"/>
      </w:r>
    </w:p>
    <w:p w14:paraId="559C0C39" w14:textId="54C4ABA1" w:rsidR="006B525C" w:rsidRPr="007E6E30" w:rsidRDefault="006B525C" w:rsidP="003E5D73">
      <w:pPr>
        <w:pStyle w:val="Ttulo2"/>
        <w:jc w:val="center"/>
        <w:rPr>
          <w:b/>
        </w:rPr>
      </w:pPr>
      <w:bookmarkStart w:id="47" w:name="_Toc102639524"/>
      <w:r w:rsidRPr="007E6E30">
        <w:rPr>
          <w:b/>
        </w:rPr>
        <w:lastRenderedPageBreak/>
        <w:t xml:space="preserve">Anexo </w:t>
      </w:r>
      <w:r w:rsidR="003E5D73">
        <w:rPr>
          <w:b/>
        </w:rPr>
        <w:t>IV</w:t>
      </w:r>
      <w:r w:rsidRPr="007E6E30">
        <w:rPr>
          <w:b/>
        </w:rPr>
        <w:t xml:space="preserve"> – </w:t>
      </w:r>
      <w:r>
        <w:rPr>
          <w:b/>
        </w:rPr>
        <w:t>REGIMENES DE PREFERENCIAS</w:t>
      </w:r>
      <w:bookmarkEnd w:id="47"/>
    </w:p>
    <w:p w14:paraId="5E8DB827" w14:textId="77777777" w:rsidR="006B525C" w:rsidRDefault="006B525C">
      <w:pPr>
        <w:rPr>
          <w:rFonts w:ascii="Arial" w:hAnsi="Arial" w:cs="Arial"/>
          <w:color w:val="000000"/>
          <w:lang w:val="es-ES_tradnl"/>
        </w:rPr>
      </w:pPr>
    </w:p>
    <w:p w14:paraId="7DDE9B03"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48" w:name="_Toc102639525"/>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48"/>
    </w:p>
    <w:p w14:paraId="5FEDC30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49" w:name="_Toc102639526"/>
      <w:r w:rsidRPr="006B525C">
        <w:rPr>
          <w:rFonts w:ascii="Arial" w:hAnsi="Arial" w:cs="Arial"/>
          <w:color w:val="0066CC"/>
          <w:sz w:val="22"/>
          <w:szCs w:val="22"/>
        </w:rPr>
        <w:t>Suministros</w:t>
      </w:r>
      <w:bookmarkEnd w:id="49"/>
    </w:p>
    <w:p w14:paraId="3F6047B3" w14:textId="77777777" w:rsidR="006B525C" w:rsidRPr="006B525C" w:rsidRDefault="006B525C" w:rsidP="006B525C">
      <w:pPr>
        <w:pStyle w:val="Textoindependiente"/>
        <w:spacing w:before="10"/>
        <w:rPr>
          <w:rFonts w:ascii="Arial" w:hAnsi="Arial" w:cs="Arial"/>
          <w:b/>
        </w:rPr>
      </w:pPr>
    </w:p>
    <w:p w14:paraId="6BAB7B8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0" w:name="_Toc10263952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0"/>
    </w:p>
    <w:p w14:paraId="2CAF2AFC" w14:textId="77777777" w:rsidR="006B525C" w:rsidRPr="006B525C" w:rsidRDefault="006B525C" w:rsidP="006B525C">
      <w:pPr>
        <w:pStyle w:val="Textoindependiente"/>
        <w:spacing w:before="1"/>
        <w:rPr>
          <w:rFonts w:ascii="Arial" w:hAnsi="Arial" w:cs="Arial"/>
          <w:b/>
        </w:rPr>
      </w:pPr>
    </w:p>
    <w:p w14:paraId="5710D4E5"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BC43CBE"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r w:rsidRPr="006B525C">
        <w:rPr>
          <w:rFonts w:ascii="Arial" w:hAnsi="Arial" w:cs="Arial"/>
          <w:color w:val="000009"/>
          <w:sz w:val="22"/>
          <w:szCs w:val="22"/>
        </w:rPr>
        <w:t>Nº</w:t>
      </w:r>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725B1FE9"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14:paraId="2CE41426"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44E5BBDD" w14:textId="77777777" w:rsidR="006B525C" w:rsidRPr="006B525C" w:rsidRDefault="006B525C" w:rsidP="006B525C">
      <w:pPr>
        <w:pStyle w:val="Textoindependiente"/>
        <w:rPr>
          <w:rFonts w:ascii="Arial" w:hAnsi="Arial" w:cs="Arial"/>
        </w:rPr>
      </w:pPr>
    </w:p>
    <w:p w14:paraId="3C64E0C1" w14:textId="77777777" w:rsidR="006B525C" w:rsidRPr="006B525C" w:rsidRDefault="006B525C" w:rsidP="006B525C">
      <w:pPr>
        <w:pStyle w:val="Textoindependiente"/>
        <w:spacing w:before="9"/>
        <w:rPr>
          <w:rFonts w:ascii="Arial" w:hAnsi="Arial" w:cs="Arial"/>
        </w:rPr>
      </w:pPr>
    </w:p>
    <w:p w14:paraId="050F334B"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14:paraId="332F7C4B" w14:textId="77777777" w:rsidR="006B525C" w:rsidRPr="006B525C" w:rsidRDefault="006B525C" w:rsidP="006B525C">
      <w:pPr>
        <w:jc w:val="both"/>
        <w:rPr>
          <w:rFonts w:ascii="Arial" w:hAnsi="Arial" w:cs="Arial"/>
          <w:sz w:val="22"/>
          <w:szCs w:val="22"/>
        </w:rPr>
        <w:sectPr w:rsidR="006B525C" w:rsidRPr="006B525C" w:rsidSect="00CD53F0">
          <w:pgSz w:w="11910" w:h="16840"/>
          <w:pgMar w:top="1560" w:right="1420" w:bottom="993" w:left="1300" w:header="720" w:footer="720" w:gutter="0"/>
          <w:cols w:space="720"/>
        </w:sectPr>
      </w:pPr>
    </w:p>
    <w:p w14:paraId="3FC01DFE"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51" w:name="_Toc102639528"/>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1"/>
    </w:p>
    <w:p w14:paraId="484B5D75" w14:textId="77777777" w:rsidR="006B525C" w:rsidRPr="006B525C" w:rsidRDefault="006B525C" w:rsidP="006B525C">
      <w:pPr>
        <w:pStyle w:val="Textoindependiente"/>
        <w:spacing w:before="1"/>
        <w:rPr>
          <w:rFonts w:ascii="Arial" w:hAnsi="Arial" w:cs="Arial"/>
          <w:b/>
        </w:rPr>
      </w:pPr>
    </w:p>
    <w:p w14:paraId="0E4D3696"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4333CD3E"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14:paraId="35559891"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2FCAD2BC"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13034AE5"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05CE972" w14:textId="77777777"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07745B03" w14:textId="77777777"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14:paraId="15D43618" w14:textId="77777777" w:rsidR="006B525C" w:rsidRPr="006B525C" w:rsidRDefault="006B525C" w:rsidP="006B525C">
      <w:pPr>
        <w:pStyle w:val="Textoindependiente"/>
        <w:spacing w:before="7"/>
        <w:rPr>
          <w:rFonts w:ascii="Arial" w:hAnsi="Arial" w:cs="Arial"/>
        </w:rPr>
      </w:pPr>
    </w:p>
    <w:p w14:paraId="092BFAD3" w14:textId="77777777"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77421926"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3DCBBA9B"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4BC2AED7" w14:textId="77777777" w:rsidR="006B525C" w:rsidRPr="006B525C" w:rsidRDefault="006B525C" w:rsidP="006B525C">
      <w:pPr>
        <w:pStyle w:val="Textoindependiente"/>
        <w:rPr>
          <w:rFonts w:ascii="Arial" w:hAnsi="Arial" w:cs="Arial"/>
        </w:rPr>
      </w:pPr>
    </w:p>
    <w:p w14:paraId="06BA427B" w14:textId="77777777" w:rsidR="006B525C" w:rsidRPr="006B525C" w:rsidRDefault="006B525C" w:rsidP="006B525C">
      <w:pPr>
        <w:pStyle w:val="Textoindependiente"/>
        <w:rPr>
          <w:rFonts w:ascii="Arial" w:hAnsi="Arial" w:cs="Arial"/>
        </w:rPr>
      </w:pPr>
    </w:p>
    <w:p w14:paraId="32950A07"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52" w:name="_Toc102639529"/>
      <w:r w:rsidRPr="006B525C">
        <w:rPr>
          <w:rFonts w:ascii="Arial" w:hAnsi="Arial" w:cs="Arial"/>
          <w:color w:val="4471C4"/>
          <w:sz w:val="22"/>
          <w:szCs w:val="22"/>
        </w:rPr>
        <w:t>Adjudicación</w:t>
      </w:r>
      <w:bookmarkEnd w:id="52"/>
    </w:p>
    <w:p w14:paraId="1AAE81DE" w14:textId="77777777" w:rsidR="006B525C" w:rsidRPr="006B525C" w:rsidRDefault="006B525C" w:rsidP="006B525C">
      <w:pPr>
        <w:pStyle w:val="Textoindependiente"/>
        <w:rPr>
          <w:rFonts w:ascii="Arial" w:hAnsi="Arial" w:cs="Arial"/>
          <w:b/>
        </w:rPr>
      </w:pPr>
    </w:p>
    <w:p w14:paraId="33B8D487"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54BDFF55"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17F933E0"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4E47E39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53" w:name="_Toc102639530"/>
      <w:r w:rsidRPr="006B525C">
        <w:rPr>
          <w:rFonts w:ascii="Arial" w:hAnsi="Arial" w:cs="Arial"/>
          <w:color w:val="0066CC"/>
          <w:sz w:val="22"/>
          <w:szCs w:val="22"/>
        </w:rPr>
        <w:lastRenderedPageBreak/>
        <w:t>Servicios</w:t>
      </w:r>
      <w:bookmarkEnd w:id="53"/>
    </w:p>
    <w:p w14:paraId="36F372DF" w14:textId="77777777" w:rsidR="006B525C" w:rsidRPr="006B525C" w:rsidRDefault="006B525C" w:rsidP="006B525C">
      <w:pPr>
        <w:pStyle w:val="Textoindependiente"/>
        <w:spacing w:before="1"/>
        <w:rPr>
          <w:rFonts w:ascii="Arial" w:hAnsi="Arial" w:cs="Arial"/>
          <w:b/>
        </w:rPr>
      </w:pPr>
    </w:p>
    <w:p w14:paraId="348AAC6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4" w:name="_Toc10263953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4"/>
    </w:p>
    <w:p w14:paraId="4703D723" w14:textId="77777777" w:rsidR="006B525C" w:rsidRPr="006B525C" w:rsidRDefault="006B525C" w:rsidP="006B525C">
      <w:pPr>
        <w:pStyle w:val="Textoindependiente"/>
        <w:spacing w:before="10"/>
        <w:rPr>
          <w:rFonts w:ascii="Arial" w:hAnsi="Arial" w:cs="Arial"/>
          <w:b/>
        </w:rPr>
      </w:pPr>
    </w:p>
    <w:p w14:paraId="796121A5" w14:textId="77777777"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14:paraId="1E549F2B" w14:textId="77777777" w:rsidR="006B525C" w:rsidRPr="006B525C" w:rsidRDefault="006B525C" w:rsidP="006B525C">
      <w:pPr>
        <w:pStyle w:val="Textoindependiente"/>
        <w:spacing w:before="9"/>
        <w:rPr>
          <w:rFonts w:ascii="Arial" w:hAnsi="Arial" w:cs="Arial"/>
          <w:b/>
        </w:rPr>
      </w:pPr>
    </w:p>
    <w:p w14:paraId="2F6B0193"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7282CC9"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1B4AE055"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228CD108"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F3BE392" w14:textId="77777777"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14:paraId="07960C58" w14:textId="77777777" w:rsidR="006B525C" w:rsidRPr="006B525C" w:rsidRDefault="006B525C" w:rsidP="006B525C">
      <w:pPr>
        <w:pStyle w:val="Textoindependiente"/>
        <w:rPr>
          <w:rFonts w:ascii="Arial" w:hAnsi="Arial" w:cs="Arial"/>
          <w:b/>
        </w:rPr>
      </w:pPr>
    </w:p>
    <w:p w14:paraId="22643734" w14:textId="77777777"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14:paraId="79A6984F" w14:textId="77777777" w:rsidR="006B525C" w:rsidRPr="00B47C54" w:rsidRDefault="006B525C" w:rsidP="006B525C">
      <w:pPr>
        <w:pStyle w:val="Textoindependiente"/>
        <w:rPr>
          <w:rFonts w:ascii="Arial" w:hAnsi="Arial" w:cs="Arial"/>
          <w:b/>
        </w:rPr>
      </w:pPr>
    </w:p>
    <w:p w14:paraId="072E076A"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14:paraId="0BDF129A"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07D94E0E"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369413BA"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69C59997" w14:textId="77777777" w:rsidR="006B525C" w:rsidRPr="006B525C" w:rsidRDefault="006B525C" w:rsidP="006B525C">
      <w:pPr>
        <w:spacing w:before="199"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14:paraId="5CA21995"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51BC6044"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55" w:name="_Toc102639532"/>
      <w:r w:rsidRPr="006B525C">
        <w:rPr>
          <w:rFonts w:ascii="Arial" w:hAnsi="Arial" w:cs="Arial"/>
          <w:color w:val="4471C4"/>
          <w:sz w:val="22"/>
          <w:szCs w:val="22"/>
        </w:rPr>
        <w:lastRenderedPageBreak/>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55"/>
    </w:p>
    <w:p w14:paraId="42C5E333" w14:textId="77777777" w:rsidR="006B525C" w:rsidRPr="006B525C" w:rsidRDefault="006B525C" w:rsidP="006B525C">
      <w:pPr>
        <w:pStyle w:val="Textoindependiente"/>
        <w:spacing w:before="1"/>
        <w:rPr>
          <w:rFonts w:ascii="Arial" w:hAnsi="Arial" w:cs="Arial"/>
          <w:b/>
        </w:rPr>
      </w:pPr>
    </w:p>
    <w:p w14:paraId="3CA9F4D8"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5F22C9B9"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14:paraId="54A1B471" w14:textId="77777777"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14:paraId="5A944504"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5288EDC" w14:textId="77777777" w:rsidR="006B525C" w:rsidRPr="006B525C" w:rsidRDefault="006B525C" w:rsidP="006B525C">
      <w:pPr>
        <w:pStyle w:val="Textoindependiente"/>
        <w:rPr>
          <w:rFonts w:ascii="Arial" w:hAnsi="Arial" w:cs="Arial"/>
        </w:rPr>
      </w:pPr>
    </w:p>
    <w:p w14:paraId="7FFD50AE" w14:textId="77777777" w:rsidR="006B525C" w:rsidRPr="006B525C" w:rsidRDefault="006B525C" w:rsidP="006B525C">
      <w:pPr>
        <w:pStyle w:val="Textoindependiente"/>
        <w:rPr>
          <w:rFonts w:ascii="Arial" w:hAnsi="Arial" w:cs="Arial"/>
        </w:rPr>
      </w:pPr>
    </w:p>
    <w:p w14:paraId="340D1D58" w14:textId="77777777"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14:paraId="762B95CD" w14:textId="77777777" w:rsidR="006B525C" w:rsidRPr="006B525C" w:rsidRDefault="006B525C" w:rsidP="006B525C">
      <w:pPr>
        <w:pStyle w:val="Textoindependiente"/>
        <w:spacing w:before="6"/>
        <w:rPr>
          <w:rFonts w:ascii="Arial" w:hAnsi="Arial" w:cs="Arial"/>
          <w:b/>
          <w:i/>
        </w:rPr>
      </w:pPr>
    </w:p>
    <w:p w14:paraId="011EDBB4" w14:textId="77777777"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17DF302E" w14:textId="77777777" w:rsidR="006B525C" w:rsidRPr="006B525C" w:rsidRDefault="006B525C" w:rsidP="006B525C">
      <w:pPr>
        <w:pStyle w:val="Textoindependiente"/>
        <w:rPr>
          <w:rFonts w:ascii="Arial" w:hAnsi="Arial" w:cs="Arial"/>
          <w:b/>
        </w:rPr>
      </w:pPr>
    </w:p>
    <w:p w14:paraId="6848197F" w14:textId="77777777" w:rsidR="006B525C" w:rsidRPr="006B525C" w:rsidRDefault="006B525C" w:rsidP="006B525C">
      <w:pPr>
        <w:pStyle w:val="Textoindependiente"/>
        <w:spacing w:before="9"/>
        <w:rPr>
          <w:rFonts w:ascii="Arial" w:hAnsi="Arial" w:cs="Arial"/>
          <w:b/>
        </w:rPr>
      </w:pPr>
    </w:p>
    <w:p w14:paraId="3106F8BD" w14:textId="77777777"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14:paraId="7381337D" w14:textId="77777777"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3EA13187"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48F5F045"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1E0F53F2" w14:textId="77777777" w:rsidR="006B525C" w:rsidRPr="006B525C" w:rsidRDefault="006B525C" w:rsidP="006B525C">
      <w:pPr>
        <w:pStyle w:val="Textoindependiente"/>
        <w:spacing w:before="199" w:line="278" w:lineRule="auto"/>
        <w:ind w:left="402"/>
        <w:rPr>
          <w:rFonts w:ascii="Arial" w:hAnsi="Arial" w:cs="Arial"/>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4D142C53" w14:textId="77777777" w:rsidR="006B525C" w:rsidRPr="006B525C" w:rsidRDefault="006B525C" w:rsidP="006B525C">
      <w:pPr>
        <w:spacing w:line="278" w:lineRule="auto"/>
        <w:rPr>
          <w:rFonts w:ascii="Arial" w:hAnsi="Arial" w:cs="Arial"/>
          <w:sz w:val="22"/>
          <w:szCs w:val="22"/>
        </w:rPr>
        <w:sectPr w:rsidR="006B525C" w:rsidRPr="006B525C">
          <w:pgSz w:w="11910" w:h="16840"/>
          <w:pgMar w:top="1320" w:right="1420" w:bottom="280" w:left="1300" w:header="720" w:footer="720" w:gutter="0"/>
          <w:cols w:space="720"/>
        </w:sectPr>
      </w:pPr>
    </w:p>
    <w:p w14:paraId="19F55BF3"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56" w:name="_Toc102639533"/>
      <w:r w:rsidRPr="006B525C">
        <w:rPr>
          <w:rFonts w:ascii="Arial" w:hAnsi="Arial" w:cs="Arial"/>
          <w:color w:val="4471C4"/>
          <w:sz w:val="22"/>
          <w:szCs w:val="22"/>
        </w:rPr>
        <w:lastRenderedPageBreak/>
        <w:t>Adjudicación</w:t>
      </w:r>
      <w:bookmarkEnd w:id="56"/>
    </w:p>
    <w:p w14:paraId="74D52D0D" w14:textId="77777777" w:rsidR="006B525C" w:rsidRPr="006B525C" w:rsidRDefault="006B525C" w:rsidP="006B525C">
      <w:pPr>
        <w:pStyle w:val="Textoindependiente"/>
        <w:spacing w:before="10"/>
        <w:rPr>
          <w:rFonts w:ascii="Arial" w:hAnsi="Arial" w:cs="Arial"/>
          <w:b/>
        </w:rPr>
      </w:pPr>
    </w:p>
    <w:p w14:paraId="312E3945"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5557D51F" w14:textId="77777777" w:rsidR="006B525C" w:rsidRPr="00297166" w:rsidRDefault="006B525C" w:rsidP="006B525C">
      <w:pPr>
        <w:pStyle w:val="Textoindependiente"/>
        <w:rPr>
          <w:rFonts w:ascii="Arial" w:hAnsi="Arial" w:cs="Arial"/>
          <w:b/>
        </w:rPr>
      </w:pPr>
    </w:p>
    <w:p w14:paraId="2597E3ED"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Nº</w:t>
      </w:r>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4F0FB085" w14:textId="77777777"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7F3CBB7" w14:textId="77777777" w:rsidR="006B525C" w:rsidRPr="006B525C" w:rsidRDefault="006B525C" w:rsidP="006B525C">
      <w:pPr>
        <w:pStyle w:val="Textoindependiente"/>
        <w:rPr>
          <w:rFonts w:ascii="Arial" w:hAnsi="Arial" w:cs="Arial"/>
          <w:b/>
        </w:rPr>
      </w:pPr>
    </w:p>
    <w:p w14:paraId="4EDAE673" w14:textId="77777777" w:rsidR="006B525C" w:rsidRPr="006B525C" w:rsidRDefault="006B525C" w:rsidP="006B525C">
      <w:pPr>
        <w:pStyle w:val="Textoindependiente"/>
        <w:rPr>
          <w:rFonts w:ascii="Arial" w:hAnsi="Arial" w:cs="Arial"/>
          <w:b/>
        </w:rPr>
      </w:pPr>
    </w:p>
    <w:p w14:paraId="3EC7A1BE"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154"/>
        <w:rPr>
          <w:rFonts w:ascii="Arial" w:hAnsi="Arial" w:cs="Arial"/>
          <w:sz w:val="22"/>
          <w:szCs w:val="22"/>
        </w:rPr>
      </w:pPr>
      <w:bookmarkStart w:id="57" w:name="_Toc102639534"/>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57"/>
    </w:p>
    <w:p w14:paraId="0B94D94F" w14:textId="77777777" w:rsidR="006B525C" w:rsidRPr="006B525C" w:rsidRDefault="006B525C" w:rsidP="006B525C">
      <w:pPr>
        <w:pStyle w:val="Textoindependiente"/>
        <w:spacing w:before="1"/>
        <w:rPr>
          <w:rFonts w:ascii="Arial" w:hAnsi="Arial" w:cs="Arial"/>
          <w:b/>
        </w:rPr>
      </w:pPr>
    </w:p>
    <w:p w14:paraId="686152A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8" w:name="_Toc10263953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8"/>
    </w:p>
    <w:p w14:paraId="78AD089D" w14:textId="77777777" w:rsidR="006B525C" w:rsidRPr="006B525C" w:rsidRDefault="006B525C" w:rsidP="006B525C">
      <w:pPr>
        <w:pStyle w:val="Textoindependiente"/>
        <w:spacing w:before="1"/>
        <w:rPr>
          <w:rFonts w:ascii="Arial" w:hAnsi="Arial" w:cs="Arial"/>
          <w:b/>
        </w:rPr>
      </w:pPr>
    </w:p>
    <w:p w14:paraId="21306C78"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 RNEOP y</w:t>
      </w:r>
      <w:r w:rsidRPr="006B525C">
        <w:rPr>
          <w:rFonts w:ascii="Arial" w:hAnsi="Arial" w:cs="Arial"/>
          <w:color w:val="000009"/>
          <w:spacing w:val="1"/>
        </w:rPr>
        <w:t xml:space="preserve"> </w:t>
      </w:r>
      <w:r w:rsidRPr="006B525C">
        <w:rPr>
          <w:rFonts w:ascii="Arial" w:hAnsi="Arial" w:cs="Arial"/>
          <w:color w:val="000009"/>
        </w:rPr>
        <w:t>declaración jurada</w:t>
      </w:r>
      <w:r w:rsidRPr="006B525C">
        <w:rPr>
          <w:rFonts w:ascii="Arial" w:hAnsi="Arial" w:cs="Arial"/>
          <w:color w:val="000009"/>
          <w:spacing w:val="1"/>
        </w:rPr>
        <w:t xml:space="preserve"> </w:t>
      </w:r>
      <w:r w:rsidRPr="006B525C">
        <w:rPr>
          <w:rFonts w:ascii="Arial" w:hAnsi="Arial" w:cs="Arial"/>
          <w:color w:val="000009"/>
        </w:rPr>
        <w:t>detallando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porcentajes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mano de obra y materiales nacionales que componen el precio de la oferta de acuerdo</w:t>
      </w:r>
      <w:r w:rsidRPr="006B525C">
        <w:rPr>
          <w:rFonts w:ascii="Arial" w:hAnsi="Arial" w:cs="Arial"/>
          <w:color w:val="000009"/>
          <w:spacing w:val="-59"/>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la normativa vigente:</w:t>
      </w:r>
    </w:p>
    <w:p w14:paraId="59BDEDC4"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66575E8E"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40D34C12"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color w:val="000009"/>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51A2A41" w14:textId="77777777" w:rsidR="006B525C" w:rsidRPr="006B525C" w:rsidRDefault="006B525C" w:rsidP="006B525C">
      <w:pPr>
        <w:spacing w:before="198" w:line="276" w:lineRule="auto"/>
        <w:ind w:left="402" w:right="278"/>
        <w:jc w:val="both"/>
        <w:rPr>
          <w:rFonts w:ascii="Arial" w:hAnsi="Arial" w:cs="Arial"/>
          <w:b/>
          <w:sz w:val="22"/>
          <w:szCs w:val="22"/>
        </w:rPr>
      </w:pPr>
      <w:r w:rsidRPr="006B525C">
        <w:rPr>
          <w:rFonts w:ascii="Arial" w:hAnsi="Arial" w:cs="Arial"/>
          <w:b/>
          <w:color w:val="000009"/>
          <w:sz w:val="22"/>
          <w:szCs w:val="22"/>
        </w:rPr>
        <w:t>En ausencia de dicha declaración, no se aplicará el presente régimen al oferente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respectivo.</w:t>
      </w:r>
    </w:p>
    <w:p w14:paraId="57D3BFAD" w14:textId="77777777" w:rsidR="006B525C" w:rsidRPr="006B525C" w:rsidRDefault="006B525C" w:rsidP="006B525C">
      <w:pPr>
        <w:pStyle w:val="Textoindependiente"/>
        <w:rPr>
          <w:rFonts w:ascii="Arial" w:hAnsi="Arial" w:cs="Arial"/>
          <w:b/>
        </w:rPr>
      </w:pPr>
    </w:p>
    <w:p w14:paraId="716D354C" w14:textId="77777777" w:rsidR="006B525C" w:rsidRPr="006B525C" w:rsidRDefault="006B525C" w:rsidP="006B525C">
      <w:pPr>
        <w:pStyle w:val="Textoindependiente"/>
        <w:rPr>
          <w:rFonts w:ascii="Arial" w:hAnsi="Arial" w:cs="Arial"/>
          <w:b/>
        </w:rPr>
      </w:pPr>
    </w:p>
    <w:p w14:paraId="05A2A29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41"/>
        <w:ind w:hanging="697"/>
        <w:rPr>
          <w:rFonts w:ascii="Arial" w:hAnsi="Arial" w:cs="Arial"/>
          <w:sz w:val="22"/>
          <w:szCs w:val="22"/>
        </w:rPr>
      </w:pPr>
      <w:bookmarkStart w:id="59" w:name="_Toc10263953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9"/>
    </w:p>
    <w:p w14:paraId="4B435530" w14:textId="77777777" w:rsidR="006B525C" w:rsidRPr="006B525C" w:rsidRDefault="006B525C" w:rsidP="006B525C">
      <w:pPr>
        <w:pStyle w:val="Textoindependiente"/>
        <w:rPr>
          <w:rFonts w:ascii="Arial" w:hAnsi="Arial" w:cs="Arial"/>
          <w:b/>
        </w:rPr>
      </w:pPr>
    </w:p>
    <w:p w14:paraId="7127FB56" w14:textId="77777777" w:rsidR="006B525C" w:rsidRPr="006B525C" w:rsidRDefault="006B525C" w:rsidP="006B525C">
      <w:pPr>
        <w:pStyle w:val="Textoindependiente"/>
        <w:spacing w:before="1" w:line="276" w:lineRule="auto"/>
        <w:ind w:left="402" w:right="281"/>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25E1F779" w14:textId="77777777" w:rsidR="006B525C" w:rsidRPr="006B525C" w:rsidRDefault="006B525C" w:rsidP="006B525C">
      <w:pPr>
        <w:pStyle w:val="Textoindependiente"/>
        <w:spacing w:before="199"/>
        <w:ind w:left="402"/>
        <w:jc w:val="both"/>
        <w:rPr>
          <w:rFonts w:ascii="Arial" w:hAnsi="Arial" w:cs="Arial"/>
        </w:rPr>
      </w:pPr>
      <w:r w:rsidRPr="006B525C">
        <w:rPr>
          <w:rFonts w:ascii="Arial" w:hAnsi="Arial" w:cs="Arial"/>
          <w:color w:val="000009"/>
        </w:rPr>
        <w:t>El</w:t>
      </w:r>
      <w:r w:rsidRPr="006B525C">
        <w:rPr>
          <w:rFonts w:ascii="Arial" w:hAnsi="Arial" w:cs="Arial"/>
          <w:color w:val="000009"/>
          <w:spacing w:val="37"/>
        </w:rPr>
        <w:t xml:space="preserve"> </w:t>
      </w:r>
      <w:r w:rsidRPr="006B525C">
        <w:rPr>
          <w:rFonts w:ascii="Arial" w:hAnsi="Arial" w:cs="Arial"/>
          <w:color w:val="000009"/>
        </w:rPr>
        <w:t>margen</w:t>
      </w:r>
      <w:r w:rsidRPr="006B525C">
        <w:rPr>
          <w:rFonts w:ascii="Arial" w:hAnsi="Arial" w:cs="Arial"/>
          <w:color w:val="000009"/>
          <w:spacing w:val="94"/>
        </w:rPr>
        <w:t xml:space="preserve"> </w:t>
      </w:r>
      <w:r w:rsidRPr="006B525C">
        <w:rPr>
          <w:rFonts w:ascii="Arial" w:hAnsi="Arial" w:cs="Arial"/>
          <w:color w:val="000009"/>
        </w:rPr>
        <w:t>de</w:t>
      </w:r>
      <w:r w:rsidRPr="006B525C">
        <w:rPr>
          <w:rFonts w:ascii="Arial" w:hAnsi="Arial" w:cs="Arial"/>
          <w:color w:val="000009"/>
          <w:spacing w:val="97"/>
        </w:rPr>
        <w:t xml:space="preserve"> </w:t>
      </w:r>
      <w:r w:rsidRPr="006B525C">
        <w:rPr>
          <w:rFonts w:ascii="Arial" w:hAnsi="Arial" w:cs="Arial"/>
          <w:color w:val="000009"/>
        </w:rPr>
        <w:t>preferencia</w:t>
      </w:r>
      <w:r w:rsidRPr="006B525C">
        <w:rPr>
          <w:rFonts w:ascii="Arial" w:hAnsi="Arial" w:cs="Arial"/>
          <w:color w:val="000009"/>
          <w:spacing w:val="100"/>
        </w:rPr>
        <w:t xml:space="preserve"> </w:t>
      </w:r>
      <w:r w:rsidRPr="006B525C">
        <w:rPr>
          <w:rFonts w:ascii="Arial" w:hAnsi="Arial" w:cs="Arial"/>
          <w:color w:val="000009"/>
        </w:rPr>
        <w:t>aplicable</w:t>
      </w:r>
      <w:r w:rsidRPr="006B525C">
        <w:rPr>
          <w:rFonts w:ascii="Arial" w:hAnsi="Arial" w:cs="Arial"/>
          <w:color w:val="000009"/>
          <w:spacing w:val="97"/>
        </w:rPr>
        <w:t xml:space="preserve"> </w:t>
      </w:r>
      <w:r w:rsidRPr="006B525C">
        <w:rPr>
          <w:rFonts w:ascii="Arial" w:hAnsi="Arial" w:cs="Arial"/>
          <w:color w:val="000009"/>
        </w:rPr>
        <w:t>a</w:t>
      </w:r>
      <w:r w:rsidRPr="006B525C">
        <w:rPr>
          <w:rFonts w:ascii="Arial" w:hAnsi="Arial" w:cs="Arial"/>
          <w:color w:val="000009"/>
          <w:spacing w:val="97"/>
        </w:rPr>
        <w:t xml:space="preserve"> </w:t>
      </w:r>
      <w:r w:rsidRPr="006B525C">
        <w:rPr>
          <w:rFonts w:ascii="Arial" w:hAnsi="Arial" w:cs="Arial"/>
          <w:color w:val="000009"/>
        </w:rPr>
        <w:t>las</w:t>
      </w:r>
      <w:r w:rsidRPr="006B525C">
        <w:rPr>
          <w:rFonts w:ascii="Arial" w:hAnsi="Arial" w:cs="Arial"/>
          <w:color w:val="000009"/>
          <w:spacing w:val="97"/>
        </w:rPr>
        <w:t xml:space="preserve"> </w:t>
      </w:r>
      <w:r w:rsidRPr="006B525C">
        <w:rPr>
          <w:rFonts w:ascii="Arial" w:hAnsi="Arial" w:cs="Arial"/>
          <w:color w:val="000009"/>
        </w:rPr>
        <w:t>obras</w:t>
      </w:r>
      <w:r w:rsidRPr="006B525C">
        <w:rPr>
          <w:rFonts w:ascii="Arial" w:hAnsi="Arial" w:cs="Arial"/>
          <w:color w:val="000009"/>
          <w:spacing w:val="98"/>
        </w:rPr>
        <w:t xml:space="preserve"> </w:t>
      </w:r>
      <w:r w:rsidRPr="006B525C">
        <w:rPr>
          <w:rFonts w:ascii="Arial" w:hAnsi="Arial" w:cs="Arial"/>
          <w:color w:val="000009"/>
        </w:rPr>
        <w:t>públicas</w:t>
      </w:r>
      <w:r w:rsidRPr="006B525C">
        <w:rPr>
          <w:rFonts w:ascii="Arial" w:hAnsi="Arial" w:cs="Arial"/>
          <w:color w:val="000009"/>
          <w:spacing w:val="92"/>
        </w:rPr>
        <w:t xml:space="preserve"> </w:t>
      </w:r>
      <w:r w:rsidRPr="006B525C">
        <w:rPr>
          <w:rFonts w:ascii="Arial" w:hAnsi="Arial" w:cs="Arial"/>
          <w:color w:val="000009"/>
        </w:rPr>
        <w:t>que</w:t>
      </w:r>
      <w:r w:rsidRPr="006B525C">
        <w:rPr>
          <w:rFonts w:ascii="Arial" w:hAnsi="Arial" w:cs="Arial"/>
          <w:color w:val="000009"/>
          <w:spacing w:val="96"/>
        </w:rPr>
        <w:t xml:space="preserve"> </w:t>
      </w:r>
      <w:r w:rsidRPr="006B525C">
        <w:rPr>
          <w:rFonts w:ascii="Arial" w:hAnsi="Arial" w:cs="Arial"/>
          <w:color w:val="000009"/>
        </w:rPr>
        <w:t>califiquen</w:t>
      </w:r>
      <w:r w:rsidRPr="006B525C">
        <w:rPr>
          <w:rFonts w:ascii="Arial" w:hAnsi="Arial" w:cs="Arial"/>
          <w:color w:val="000009"/>
          <w:spacing w:val="95"/>
        </w:rPr>
        <w:t xml:space="preserve"> </w:t>
      </w:r>
      <w:r w:rsidRPr="006B525C">
        <w:rPr>
          <w:rFonts w:ascii="Arial" w:hAnsi="Arial" w:cs="Arial"/>
          <w:color w:val="000009"/>
        </w:rPr>
        <w:t>como</w:t>
      </w:r>
    </w:p>
    <w:p w14:paraId="68DF9FB7"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65FF299D" w14:textId="77777777" w:rsidR="006B525C" w:rsidRPr="006B525C" w:rsidRDefault="006B525C" w:rsidP="006B525C">
      <w:pPr>
        <w:pStyle w:val="Textoindependiente"/>
        <w:spacing w:before="75" w:line="278" w:lineRule="auto"/>
        <w:ind w:left="402" w:right="277"/>
        <w:jc w:val="both"/>
        <w:rPr>
          <w:rFonts w:ascii="Arial" w:hAnsi="Arial" w:cs="Arial"/>
        </w:rPr>
      </w:pPr>
      <w:r w:rsidRPr="006B525C">
        <w:rPr>
          <w:rFonts w:ascii="Arial" w:hAnsi="Arial" w:cs="Arial"/>
          <w:color w:val="000009"/>
        </w:rPr>
        <w:lastRenderedPageBreak/>
        <w:t>nacionales será del 8% en precio, y recaerá sobre la mano de obra nacional y los</w:t>
      </w:r>
      <w:r w:rsidRPr="006B525C">
        <w:rPr>
          <w:rFonts w:ascii="Arial" w:hAnsi="Arial" w:cs="Arial"/>
          <w:color w:val="000009"/>
          <w:spacing w:val="1"/>
        </w:rPr>
        <w:t xml:space="preserve"> </w:t>
      </w:r>
      <w:r w:rsidRPr="006B525C">
        <w:rPr>
          <w:rFonts w:ascii="Arial" w:hAnsi="Arial" w:cs="Arial"/>
          <w:color w:val="000009"/>
        </w:rPr>
        <w:t>materiales</w:t>
      </w:r>
      <w:r w:rsidRPr="006B525C">
        <w:rPr>
          <w:rFonts w:ascii="Arial" w:hAnsi="Arial" w:cs="Arial"/>
          <w:color w:val="000009"/>
          <w:spacing w:val="-1"/>
        </w:rPr>
        <w:t xml:space="preserve"> </w:t>
      </w:r>
      <w:r w:rsidRPr="006B525C">
        <w:rPr>
          <w:rFonts w:ascii="Arial" w:hAnsi="Arial" w:cs="Arial"/>
          <w:color w:val="000009"/>
        </w:rPr>
        <w:t>nacionales.</w:t>
      </w:r>
    </w:p>
    <w:p w14:paraId="08EC48BA" w14:textId="77777777" w:rsidR="006B525C" w:rsidRPr="006B525C" w:rsidRDefault="006B525C" w:rsidP="006B525C">
      <w:pPr>
        <w:pStyle w:val="Textoindependiente"/>
        <w:spacing w:before="196"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6BAEAF21" w14:textId="77777777" w:rsidR="006B525C" w:rsidRPr="006B525C" w:rsidRDefault="006B525C" w:rsidP="006B525C">
      <w:pPr>
        <w:spacing w:before="197"/>
        <w:ind w:left="402"/>
        <w:jc w:val="both"/>
        <w:rPr>
          <w:rFonts w:ascii="Arial" w:hAnsi="Arial" w:cs="Arial"/>
          <w:b/>
          <w:sz w:val="22"/>
          <w:szCs w:val="22"/>
        </w:rPr>
      </w:pPr>
      <w:r w:rsidRPr="006B525C">
        <w:rPr>
          <w:rFonts w:ascii="Arial" w:hAnsi="Arial" w:cs="Arial"/>
          <w:b/>
          <w:color w:val="000009"/>
          <w:sz w:val="22"/>
          <w:szCs w:val="22"/>
        </w:rPr>
        <w:t>PCN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PN 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0,08)</w:t>
      </w:r>
    </w:p>
    <w:p w14:paraId="27818199" w14:textId="77777777" w:rsidR="006B525C" w:rsidRPr="006B525C" w:rsidRDefault="006B525C" w:rsidP="006B525C">
      <w:pPr>
        <w:pStyle w:val="Textoindependiente"/>
        <w:rPr>
          <w:rFonts w:ascii="Arial" w:hAnsi="Arial" w:cs="Arial"/>
          <w:b/>
        </w:rPr>
      </w:pPr>
    </w:p>
    <w:p w14:paraId="2E5580C2"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21395278" w14:textId="77777777" w:rsidR="006B525C" w:rsidRPr="006B525C" w:rsidRDefault="006B525C" w:rsidP="006B525C">
      <w:pPr>
        <w:pStyle w:val="Textoindependiente"/>
        <w:spacing w:before="7"/>
        <w:rPr>
          <w:rFonts w:ascii="Arial" w:hAnsi="Arial" w:cs="Arial"/>
        </w:rPr>
      </w:pPr>
    </w:p>
    <w:p w14:paraId="2F1D7DB7" w14:textId="77777777" w:rsidR="006B525C" w:rsidRPr="006B525C" w:rsidRDefault="006B525C" w:rsidP="006B525C">
      <w:pPr>
        <w:pStyle w:val="Textoindependiente"/>
        <w:spacing w:line="278" w:lineRule="auto"/>
        <w:ind w:left="402"/>
        <w:rPr>
          <w:rFonts w:ascii="Arial" w:hAnsi="Arial" w:cs="Arial"/>
        </w:rPr>
      </w:pPr>
      <w:r w:rsidRPr="006B525C">
        <w:rPr>
          <w:rFonts w:ascii="Arial" w:hAnsi="Arial" w:cs="Arial"/>
          <w:color w:val="000009"/>
        </w:rPr>
        <w:t>PCN</w:t>
      </w:r>
      <w:r w:rsidRPr="006B525C">
        <w:rPr>
          <w:rFonts w:ascii="Arial" w:hAnsi="Arial" w:cs="Arial"/>
          <w:color w:val="000009"/>
          <w:spacing w:val="36"/>
        </w:rPr>
        <w:t xml:space="preserve"> </w:t>
      </w:r>
      <w:r w:rsidRPr="006B525C">
        <w:rPr>
          <w:rFonts w:ascii="Arial" w:hAnsi="Arial" w:cs="Arial"/>
          <w:color w:val="000009"/>
        </w:rPr>
        <w:t>=</w:t>
      </w:r>
      <w:r w:rsidRPr="006B525C">
        <w:rPr>
          <w:rFonts w:ascii="Arial" w:hAnsi="Arial" w:cs="Arial"/>
          <w:color w:val="000009"/>
          <w:spacing w:val="38"/>
        </w:rPr>
        <w:t xml:space="preserve"> </w:t>
      </w:r>
      <w:r w:rsidRPr="006B525C">
        <w:rPr>
          <w:rFonts w:ascii="Arial" w:hAnsi="Arial" w:cs="Arial"/>
          <w:color w:val="000009"/>
        </w:rPr>
        <w:t>precio</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obra</w:t>
      </w:r>
      <w:r w:rsidRPr="006B525C">
        <w:rPr>
          <w:rFonts w:ascii="Arial" w:hAnsi="Arial" w:cs="Arial"/>
          <w:color w:val="000009"/>
          <w:spacing w:val="38"/>
        </w:rPr>
        <w:t xml:space="preserve"> </w:t>
      </w:r>
      <w:r w:rsidRPr="006B525C">
        <w:rPr>
          <w:rFonts w:ascii="Arial" w:hAnsi="Arial" w:cs="Arial"/>
          <w:color w:val="000009"/>
        </w:rPr>
        <w:t>nacional</w:t>
      </w:r>
      <w:r w:rsidRPr="006B525C">
        <w:rPr>
          <w:rFonts w:ascii="Arial" w:hAnsi="Arial" w:cs="Arial"/>
          <w:color w:val="000009"/>
          <w:spacing w:val="36"/>
        </w:rPr>
        <w:t xml:space="preserve"> </w:t>
      </w:r>
      <w:r w:rsidRPr="006B525C">
        <w:rPr>
          <w:rFonts w:ascii="Arial" w:hAnsi="Arial" w:cs="Arial"/>
          <w:color w:val="000009"/>
        </w:rPr>
        <w:t>con</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7"/>
        </w:rPr>
        <w:t xml:space="preserve"> </w:t>
      </w:r>
      <w:r w:rsidRPr="006B525C">
        <w:rPr>
          <w:rFonts w:ascii="Arial" w:hAnsi="Arial" w:cs="Arial"/>
          <w:color w:val="000009"/>
        </w:rPr>
        <w:t>aplicación</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6"/>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preferencia</w:t>
      </w:r>
      <w:r w:rsidRPr="006B525C">
        <w:rPr>
          <w:rFonts w:ascii="Arial" w:hAnsi="Arial" w:cs="Arial"/>
          <w:color w:val="000009"/>
          <w:spacing w:val="37"/>
        </w:rPr>
        <w:t xml:space="preserve"> </w:t>
      </w:r>
      <w:r w:rsidRPr="006B525C">
        <w:rPr>
          <w:rFonts w:ascii="Arial" w:hAnsi="Arial" w:cs="Arial"/>
          <w:color w:val="000009"/>
        </w:rPr>
        <w:t>a</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industria</w:t>
      </w:r>
      <w:r w:rsidRPr="006B525C">
        <w:rPr>
          <w:rFonts w:ascii="Arial" w:hAnsi="Arial" w:cs="Arial"/>
          <w:color w:val="000009"/>
          <w:spacing w:val="-59"/>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sin considerar</w:t>
      </w:r>
      <w:r w:rsidRPr="006B525C">
        <w:rPr>
          <w:rFonts w:ascii="Arial" w:hAnsi="Arial" w:cs="Arial"/>
          <w:color w:val="000009"/>
          <w:spacing w:val="1"/>
        </w:rPr>
        <w:t xml:space="preserve"> </w:t>
      </w:r>
      <w:r w:rsidRPr="006B525C">
        <w:rPr>
          <w:rFonts w:ascii="Arial" w:hAnsi="Arial" w:cs="Arial"/>
          <w:color w:val="000009"/>
        </w:rPr>
        <w:t>leyes sociales</w:t>
      </w:r>
    </w:p>
    <w:p w14:paraId="196CB132" w14:textId="77777777" w:rsidR="006B525C" w:rsidRPr="006B525C" w:rsidRDefault="006B525C" w:rsidP="006B525C">
      <w:pPr>
        <w:pStyle w:val="Textoindependiente"/>
        <w:spacing w:before="196" w:line="468" w:lineRule="auto"/>
        <w:ind w:left="402" w:right="3283"/>
        <w:rPr>
          <w:rFonts w:ascii="Arial" w:hAnsi="Arial" w:cs="Arial"/>
        </w:rPr>
      </w:pPr>
      <w:r w:rsidRPr="006B525C">
        <w:rPr>
          <w:rFonts w:ascii="Arial" w:hAnsi="Arial" w:cs="Arial"/>
          <w:color w:val="000009"/>
        </w:rPr>
        <w:t>PN = precio de la obra nacional sin incluir leyes sociales</w:t>
      </w:r>
      <w:r w:rsidRPr="006B525C">
        <w:rPr>
          <w:rFonts w:ascii="Arial" w:hAnsi="Arial" w:cs="Arial"/>
          <w:color w:val="000009"/>
          <w:spacing w:val="-59"/>
        </w:rPr>
        <w:t xml:space="preserve"> </w:t>
      </w:r>
      <w:r w:rsidRPr="006B525C">
        <w:rPr>
          <w:rFonts w:ascii="Arial" w:hAnsi="Arial" w:cs="Arial"/>
          <w:color w:val="000009"/>
        </w:rPr>
        <w:t>CN</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 nacional</w:t>
      </w:r>
    </w:p>
    <w:p w14:paraId="79D68B39"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%CN</w:t>
      </w:r>
      <w:r w:rsidRPr="006B525C">
        <w:rPr>
          <w:rFonts w:ascii="Arial" w:hAnsi="Arial" w:cs="Arial"/>
          <w:color w:val="000009"/>
          <w:spacing w:val="8"/>
        </w:rPr>
        <w:t xml:space="preserve"> </w:t>
      </w:r>
      <w:r w:rsidRPr="006B525C">
        <w:rPr>
          <w:rFonts w:ascii="Arial" w:hAnsi="Arial" w:cs="Arial"/>
          <w:color w:val="000009"/>
        </w:rPr>
        <w:t>=</w:t>
      </w:r>
      <w:r w:rsidRPr="006B525C">
        <w:rPr>
          <w:rFonts w:ascii="Arial" w:hAnsi="Arial" w:cs="Arial"/>
          <w:color w:val="000009"/>
          <w:spacing w:val="11"/>
        </w:rPr>
        <w:t xml:space="preserve"> </w:t>
      </w:r>
      <w:r w:rsidRPr="006B525C">
        <w:rPr>
          <w:rFonts w:ascii="Arial" w:hAnsi="Arial" w:cs="Arial"/>
          <w:color w:val="000009"/>
        </w:rPr>
        <w:t>porcentaje</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9"/>
        </w:rPr>
        <w:t xml:space="preserve"> </w:t>
      </w:r>
      <w:r w:rsidRPr="006B525C">
        <w:rPr>
          <w:rFonts w:ascii="Arial" w:hAnsi="Arial" w:cs="Arial"/>
          <w:color w:val="000009"/>
        </w:rPr>
        <w:t>precio</w:t>
      </w:r>
      <w:r w:rsidRPr="006B525C">
        <w:rPr>
          <w:rFonts w:ascii="Arial" w:hAnsi="Arial" w:cs="Arial"/>
          <w:color w:val="000009"/>
          <w:spacing w:val="9"/>
        </w:rPr>
        <w:t xml:space="preserve"> </w:t>
      </w:r>
      <w:r w:rsidRPr="006B525C">
        <w:rPr>
          <w:rFonts w:ascii="Arial" w:hAnsi="Arial" w:cs="Arial"/>
          <w:color w:val="000009"/>
        </w:rPr>
        <w:t>de</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obra</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7"/>
        </w:rPr>
        <w:t xml:space="preserve"> </w:t>
      </w:r>
      <w:r w:rsidRPr="006B525C">
        <w:rPr>
          <w:rFonts w:ascii="Arial" w:hAnsi="Arial" w:cs="Arial"/>
          <w:color w:val="000009"/>
        </w:rPr>
        <w:t>representa</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suma</w:t>
      </w:r>
      <w:r w:rsidRPr="006B525C">
        <w:rPr>
          <w:rFonts w:ascii="Arial" w:hAnsi="Arial" w:cs="Arial"/>
          <w:color w:val="000009"/>
          <w:spacing w:val="10"/>
        </w:rPr>
        <w:t xml:space="preserve"> </w:t>
      </w:r>
      <w:r w:rsidRPr="006B525C">
        <w:rPr>
          <w:rFonts w:ascii="Arial" w:hAnsi="Arial" w:cs="Arial"/>
          <w:color w:val="000009"/>
        </w:rPr>
        <w:t>de</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10"/>
        </w:rPr>
        <w:t xml:space="preserve"> </w:t>
      </w:r>
      <w:r w:rsidRPr="006B525C">
        <w:rPr>
          <w:rFonts w:ascii="Arial" w:hAnsi="Arial" w:cs="Arial"/>
          <w:color w:val="000009"/>
        </w:rPr>
        <w:t>materiales</w:t>
      </w:r>
      <w:r w:rsidRPr="006B525C">
        <w:rPr>
          <w:rFonts w:ascii="Arial" w:hAnsi="Arial" w:cs="Arial"/>
          <w:color w:val="000009"/>
          <w:spacing w:val="9"/>
        </w:rPr>
        <w:t xml:space="preserve"> </w:t>
      </w:r>
      <w:r w:rsidRPr="006B525C">
        <w:rPr>
          <w:rFonts w:ascii="Arial" w:hAnsi="Arial" w:cs="Arial"/>
          <w:color w:val="000009"/>
        </w:rPr>
        <w:t>y</w:t>
      </w:r>
      <w:r w:rsidRPr="006B525C">
        <w:rPr>
          <w:rFonts w:ascii="Arial" w:hAnsi="Arial" w:cs="Arial"/>
          <w:color w:val="000009"/>
          <w:spacing w:val="8"/>
        </w:rPr>
        <w:t xml:space="preserve"> </w:t>
      </w:r>
      <w:r w:rsidRPr="006B525C">
        <w:rPr>
          <w:rFonts w:ascii="Arial" w:hAnsi="Arial" w:cs="Arial"/>
          <w:color w:val="000009"/>
        </w:rPr>
        <w:t>la</w:t>
      </w:r>
      <w:r w:rsidRPr="006B525C">
        <w:rPr>
          <w:rFonts w:ascii="Arial" w:hAnsi="Arial" w:cs="Arial"/>
          <w:color w:val="000009"/>
          <w:spacing w:val="-58"/>
        </w:rPr>
        <w:t xml:space="preserve"> </w:t>
      </w:r>
      <w:r w:rsidRPr="006B525C">
        <w:rPr>
          <w:rFonts w:ascii="Arial" w:hAnsi="Arial" w:cs="Arial"/>
          <w:color w:val="000009"/>
        </w:rPr>
        <w:t>mano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obra</w:t>
      </w:r>
      <w:r w:rsidRPr="006B525C">
        <w:rPr>
          <w:rFonts w:ascii="Arial" w:hAnsi="Arial" w:cs="Arial"/>
          <w:color w:val="000009"/>
          <w:spacing w:val="-4"/>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califican como</w:t>
      </w:r>
      <w:r w:rsidRPr="006B525C">
        <w:rPr>
          <w:rFonts w:ascii="Arial" w:hAnsi="Arial" w:cs="Arial"/>
          <w:color w:val="000009"/>
          <w:spacing w:val="-2"/>
        </w:rPr>
        <w:t xml:space="preserve"> </w:t>
      </w:r>
      <w:r w:rsidRPr="006B525C">
        <w:rPr>
          <w:rFonts w:ascii="Arial" w:hAnsi="Arial" w:cs="Arial"/>
          <w:color w:val="000009"/>
        </w:rPr>
        <w:t>nacionales</w:t>
      </w:r>
      <w:r w:rsidRPr="006B525C">
        <w:rPr>
          <w:rFonts w:ascii="Arial" w:hAnsi="Arial" w:cs="Arial"/>
          <w:color w:val="000009"/>
          <w:spacing w:val="-2"/>
        </w:rPr>
        <w:t xml:space="preserve"> </w:t>
      </w:r>
      <w:r w:rsidRPr="006B525C">
        <w:rPr>
          <w:rFonts w:ascii="Arial" w:hAnsi="Arial" w:cs="Arial"/>
          <w:color w:val="000009"/>
        </w:rPr>
        <w:t>(declarado por</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36A81586" w14:textId="77777777" w:rsidR="006B525C" w:rsidRPr="006B525C" w:rsidRDefault="006B525C" w:rsidP="006B525C">
      <w:pPr>
        <w:pStyle w:val="Textoindependiente"/>
        <w:spacing w:before="196" w:line="276" w:lineRule="auto"/>
        <w:ind w:left="402"/>
        <w:rPr>
          <w:rFonts w:ascii="Arial" w:hAnsi="Arial" w:cs="Arial"/>
        </w:rPr>
      </w:pPr>
      <w:r w:rsidRPr="006B525C">
        <w:rPr>
          <w:rFonts w:ascii="Arial" w:hAnsi="Arial" w:cs="Arial"/>
          <w:color w:val="000009"/>
        </w:rPr>
        <w:t>Cuando</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3"/>
        </w:rPr>
        <w:t xml:space="preserve"> </w:t>
      </w:r>
      <w:r w:rsidRPr="006B525C">
        <w:rPr>
          <w:rFonts w:ascii="Arial" w:hAnsi="Arial" w:cs="Arial"/>
          <w:color w:val="000009"/>
        </w:rPr>
        <w:t>demás</w:t>
      </w:r>
      <w:r w:rsidRPr="006B525C">
        <w:rPr>
          <w:rFonts w:ascii="Arial" w:hAnsi="Arial" w:cs="Arial"/>
          <w:color w:val="000009"/>
          <w:spacing w:val="4"/>
        </w:rPr>
        <w:t xml:space="preserve"> </w:t>
      </w:r>
      <w:r w:rsidRPr="006B525C">
        <w:rPr>
          <w:rFonts w:ascii="Arial" w:hAnsi="Arial" w:cs="Arial"/>
          <w:color w:val="000009"/>
        </w:rPr>
        <w:t>criterios</w:t>
      </w:r>
      <w:r w:rsidRPr="006B525C">
        <w:rPr>
          <w:rFonts w:ascii="Arial" w:hAnsi="Arial" w:cs="Arial"/>
          <w:color w:val="000009"/>
          <w:spacing w:val="6"/>
        </w:rPr>
        <w:t xml:space="preserve"> </w:t>
      </w:r>
      <w:r w:rsidRPr="006B525C">
        <w:rPr>
          <w:rFonts w:ascii="Arial" w:hAnsi="Arial" w:cs="Arial"/>
          <w:color w:val="000009"/>
        </w:rPr>
        <w:t>de</w:t>
      </w:r>
      <w:r w:rsidRPr="006B525C">
        <w:rPr>
          <w:rFonts w:ascii="Arial" w:hAnsi="Arial" w:cs="Arial"/>
          <w:color w:val="000009"/>
          <w:spacing w:val="4"/>
        </w:rPr>
        <w:t xml:space="preserve"> </w:t>
      </w:r>
      <w:r w:rsidRPr="006B525C">
        <w:rPr>
          <w:rFonts w:ascii="Arial" w:hAnsi="Arial" w:cs="Arial"/>
          <w:color w:val="000009"/>
        </w:rPr>
        <w:t>evaluación,</w:t>
      </w:r>
      <w:r w:rsidRPr="006B525C">
        <w:rPr>
          <w:rFonts w:ascii="Arial" w:hAnsi="Arial" w:cs="Arial"/>
          <w:color w:val="000009"/>
          <w:spacing w:val="7"/>
        </w:rPr>
        <w:t xml:space="preserve"> </w:t>
      </w:r>
      <w:r w:rsidRPr="006B525C">
        <w:rPr>
          <w:rFonts w:ascii="Arial" w:hAnsi="Arial" w:cs="Arial"/>
          <w:color w:val="000009"/>
        </w:rPr>
        <w:t>establecidos</w:t>
      </w:r>
      <w:r w:rsidRPr="006B525C">
        <w:rPr>
          <w:rFonts w:ascii="Arial" w:hAnsi="Arial" w:cs="Arial"/>
          <w:color w:val="000009"/>
          <w:spacing w:val="6"/>
        </w:rPr>
        <w:t xml:space="preserve"> </w:t>
      </w:r>
      <w:r w:rsidRPr="006B525C">
        <w:rPr>
          <w:rFonts w:ascii="Arial" w:hAnsi="Arial" w:cs="Arial"/>
          <w:color w:val="000009"/>
        </w:rPr>
        <w:t>en</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Pliego</w:t>
      </w:r>
      <w:r w:rsidRPr="006B525C">
        <w:rPr>
          <w:rFonts w:ascii="Arial" w:hAnsi="Arial" w:cs="Arial"/>
          <w:color w:val="000009"/>
          <w:spacing w:val="4"/>
        </w:rPr>
        <w:t xml:space="preserve"> </w:t>
      </w:r>
      <w:r w:rsidRPr="006B525C">
        <w:rPr>
          <w:rFonts w:ascii="Arial" w:hAnsi="Arial" w:cs="Arial"/>
          <w:color w:val="000009"/>
        </w:rPr>
        <w:t>Particular,</w:t>
      </w:r>
      <w:r w:rsidRPr="006B525C">
        <w:rPr>
          <w:rFonts w:ascii="Arial" w:hAnsi="Arial" w:cs="Arial"/>
          <w:color w:val="000009"/>
          <w:spacing w:val="5"/>
        </w:rPr>
        <w:t xml:space="preserve"> </w:t>
      </w:r>
      <w:r w:rsidRPr="006B525C">
        <w:rPr>
          <w:rFonts w:ascii="Arial" w:hAnsi="Arial" w:cs="Arial"/>
          <w:color w:val="000009"/>
        </w:rPr>
        <w:t>tengan</w:t>
      </w:r>
      <w:r w:rsidRPr="006B525C">
        <w:rPr>
          <w:rFonts w:ascii="Arial" w:hAnsi="Arial" w:cs="Arial"/>
          <w:color w:val="000009"/>
          <w:spacing w:val="-58"/>
        </w:rPr>
        <w:t xml:space="preserve"> </w:t>
      </w:r>
      <w:r w:rsidRPr="006B525C">
        <w:rPr>
          <w:rFonts w:ascii="Arial" w:hAnsi="Arial" w:cs="Arial"/>
          <w:color w:val="000009"/>
        </w:rPr>
        <w:t>asignada</w:t>
      </w:r>
      <w:r w:rsidRPr="006B525C">
        <w:rPr>
          <w:rFonts w:ascii="Arial" w:hAnsi="Arial" w:cs="Arial"/>
          <w:color w:val="000009"/>
          <w:spacing w:val="-1"/>
        </w:rPr>
        <w:t xml:space="preserve"> </w:t>
      </w:r>
      <w:r w:rsidRPr="006B525C">
        <w:rPr>
          <w:rFonts w:ascii="Arial" w:hAnsi="Arial" w:cs="Arial"/>
          <w:color w:val="000009"/>
        </w:rPr>
        <w:t>una</w:t>
      </w:r>
      <w:r w:rsidRPr="006B525C">
        <w:rPr>
          <w:rFonts w:ascii="Arial" w:hAnsi="Arial" w:cs="Arial"/>
          <w:color w:val="000009"/>
          <w:spacing w:val="-3"/>
        </w:rPr>
        <w:t xml:space="preserve"> </w:t>
      </w:r>
      <w:r w:rsidRPr="006B525C">
        <w:rPr>
          <w:rFonts w:ascii="Arial" w:hAnsi="Arial" w:cs="Arial"/>
          <w:color w:val="000009"/>
        </w:rPr>
        <w:t>cuantificación monetaria,</w:t>
      </w:r>
      <w:r w:rsidRPr="006B525C">
        <w:rPr>
          <w:rFonts w:ascii="Arial" w:hAnsi="Arial" w:cs="Arial"/>
          <w:color w:val="000009"/>
          <w:spacing w:val="-2"/>
        </w:rPr>
        <w:t xml:space="preserve"> </w:t>
      </w:r>
      <w:r w:rsidRPr="006B525C">
        <w:rPr>
          <w:rFonts w:ascii="Arial" w:hAnsi="Arial" w:cs="Arial"/>
          <w:color w:val="000009"/>
        </w:rPr>
        <w:t>la</w:t>
      </w:r>
      <w:r w:rsidRPr="006B525C">
        <w:rPr>
          <w:rFonts w:ascii="Arial" w:hAnsi="Arial" w:cs="Arial"/>
          <w:color w:val="000009"/>
          <w:spacing w:val="-2"/>
        </w:rPr>
        <w:t xml:space="preserve"> </w:t>
      </w:r>
      <w:r w:rsidRPr="006B525C">
        <w:rPr>
          <w:rFonts w:ascii="Arial" w:hAnsi="Arial" w:cs="Arial"/>
          <w:color w:val="000009"/>
        </w:rPr>
        <w:t>misma</w:t>
      </w:r>
      <w:r w:rsidRPr="006B525C">
        <w:rPr>
          <w:rFonts w:ascii="Arial" w:hAnsi="Arial" w:cs="Arial"/>
          <w:color w:val="000009"/>
          <w:spacing w:val="-5"/>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sumará</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comparativo.</w:t>
      </w:r>
    </w:p>
    <w:p w14:paraId="694E8D6B" w14:textId="77777777" w:rsidR="006B525C" w:rsidRPr="006B525C" w:rsidRDefault="006B525C" w:rsidP="006B525C">
      <w:pPr>
        <w:pStyle w:val="Textoindependiente"/>
        <w:rPr>
          <w:rFonts w:ascii="Arial" w:hAnsi="Arial" w:cs="Arial"/>
        </w:rPr>
      </w:pPr>
    </w:p>
    <w:p w14:paraId="0594369D" w14:textId="77777777" w:rsidR="006B525C" w:rsidRPr="006B525C" w:rsidRDefault="006B525C" w:rsidP="006B525C">
      <w:pPr>
        <w:pStyle w:val="Textoindependiente"/>
        <w:rPr>
          <w:rFonts w:ascii="Arial" w:hAnsi="Arial" w:cs="Arial"/>
        </w:rPr>
      </w:pPr>
    </w:p>
    <w:p w14:paraId="21FFD85D"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60" w:name="_Toc102639537"/>
      <w:r w:rsidRPr="006B525C">
        <w:rPr>
          <w:rFonts w:ascii="Arial" w:hAnsi="Arial" w:cs="Arial"/>
          <w:color w:val="4471C4"/>
          <w:sz w:val="22"/>
          <w:szCs w:val="22"/>
        </w:rPr>
        <w:t>Adjudicación</w:t>
      </w:r>
      <w:bookmarkEnd w:id="60"/>
    </w:p>
    <w:p w14:paraId="6F1C2B85" w14:textId="77777777" w:rsidR="006B525C" w:rsidRPr="006B525C" w:rsidRDefault="006B525C" w:rsidP="006B525C">
      <w:pPr>
        <w:pStyle w:val="Textoindependiente"/>
        <w:rPr>
          <w:rFonts w:ascii="Arial" w:hAnsi="Arial" w:cs="Arial"/>
          <w:b/>
        </w:rPr>
      </w:pPr>
    </w:p>
    <w:p w14:paraId="26BE6EF3"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72B32DD3" w14:textId="77777777"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5EF1F7C7"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03BB7E83" w14:textId="77777777" w:rsidR="006B525C" w:rsidRPr="006B525C" w:rsidRDefault="006B525C" w:rsidP="006B525C">
      <w:pPr>
        <w:pStyle w:val="Textoindependiente"/>
        <w:spacing w:before="7"/>
        <w:rPr>
          <w:rFonts w:ascii="Arial" w:hAnsi="Arial" w:cs="Arial"/>
          <w:b/>
        </w:rPr>
      </w:pPr>
    </w:p>
    <w:p w14:paraId="4AF12CAC"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61" w:name="_Toc102639538"/>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1"/>
          <w:sz w:val="22"/>
          <w:szCs w:val="22"/>
        </w:rPr>
        <w:t xml:space="preserve"> </w:t>
      </w:r>
      <w:r w:rsidRPr="006B525C">
        <w:rPr>
          <w:rFonts w:ascii="Arial" w:hAnsi="Arial" w:cs="Arial"/>
          <w:color w:val="2E5395"/>
          <w:sz w:val="22"/>
          <w:szCs w:val="22"/>
        </w:rPr>
        <w:t>las</w:t>
      </w:r>
      <w:r w:rsidRPr="006B525C">
        <w:rPr>
          <w:rFonts w:ascii="Arial" w:hAnsi="Arial" w:cs="Arial"/>
          <w:color w:val="2E5395"/>
          <w:spacing w:val="-1"/>
          <w:sz w:val="22"/>
          <w:szCs w:val="22"/>
        </w:rPr>
        <w:t xml:space="preserve"> </w:t>
      </w:r>
      <w:r w:rsidRPr="006B525C">
        <w:rPr>
          <w:rFonts w:ascii="Arial" w:hAnsi="Arial" w:cs="Arial"/>
          <w:color w:val="2E5395"/>
          <w:sz w:val="22"/>
          <w:szCs w:val="22"/>
        </w:rPr>
        <w:t>MIPYMES</w:t>
      </w:r>
      <w:bookmarkEnd w:id="61"/>
    </w:p>
    <w:p w14:paraId="214BAE75" w14:textId="77777777" w:rsidR="006B525C" w:rsidRPr="006B525C" w:rsidRDefault="006B525C" w:rsidP="006B525C">
      <w:pPr>
        <w:pStyle w:val="Textoindependiente"/>
        <w:spacing w:before="5"/>
        <w:rPr>
          <w:rFonts w:ascii="Arial" w:hAnsi="Arial" w:cs="Arial"/>
          <w:b/>
        </w:rPr>
      </w:pPr>
    </w:p>
    <w:p w14:paraId="6F708E86"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62" w:name="_Toc102639539"/>
      <w:r w:rsidRPr="006B525C">
        <w:rPr>
          <w:rFonts w:ascii="Arial" w:hAnsi="Arial" w:cs="Arial"/>
          <w:color w:val="0066CC"/>
          <w:sz w:val="22"/>
          <w:szCs w:val="22"/>
        </w:rPr>
        <w:t>Suministros</w:t>
      </w:r>
      <w:bookmarkEnd w:id="62"/>
    </w:p>
    <w:p w14:paraId="4C18AA95" w14:textId="77777777" w:rsidR="006B525C" w:rsidRPr="006B525C" w:rsidRDefault="006B525C" w:rsidP="006B525C">
      <w:pPr>
        <w:pStyle w:val="Textoindependiente"/>
        <w:spacing w:before="1"/>
        <w:rPr>
          <w:rFonts w:ascii="Arial" w:hAnsi="Arial" w:cs="Arial"/>
          <w:b/>
        </w:rPr>
      </w:pPr>
    </w:p>
    <w:p w14:paraId="6954F25D"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3" w:name="_Toc102639540"/>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3"/>
    </w:p>
    <w:p w14:paraId="7AE2CAA0" w14:textId="77777777" w:rsidR="006B525C" w:rsidRPr="006B525C" w:rsidRDefault="006B525C" w:rsidP="006B525C">
      <w:pPr>
        <w:pStyle w:val="Textoindependiente"/>
        <w:spacing w:before="10"/>
        <w:rPr>
          <w:rFonts w:ascii="Arial" w:hAnsi="Arial" w:cs="Arial"/>
          <w:b/>
        </w:rPr>
      </w:pPr>
    </w:p>
    <w:p w14:paraId="69844B17"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1341B203"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A56CBD8" w14:textId="77777777" w:rsidR="006B525C" w:rsidRPr="006B525C" w:rsidRDefault="006B525C" w:rsidP="006B525C">
      <w:pPr>
        <w:pStyle w:val="Textoindependiente"/>
        <w:spacing w:before="9"/>
        <w:rPr>
          <w:rFonts w:ascii="Arial" w:hAnsi="Arial" w:cs="Arial"/>
        </w:rPr>
      </w:pPr>
    </w:p>
    <w:p w14:paraId="4ED7047F"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29D44C9D" w14:textId="77777777" w:rsidR="006B525C" w:rsidRPr="006B525C" w:rsidRDefault="006B525C" w:rsidP="006B525C">
      <w:pPr>
        <w:pStyle w:val="Textoindependiente"/>
        <w:spacing w:before="7"/>
        <w:rPr>
          <w:rFonts w:ascii="Arial" w:hAnsi="Arial" w:cs="Arial"/>
        </w:rPr>
      </w:pPr>
    </w:p>
    <w:p w14:paraId="508BD9A8"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14:paraId="2029EBD5" w14:textId="77777777"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03491024" w14:textId="77777777" w:rsidR="006B525C" w:rsidRPr="006B525C" w:rsidRDefault="006B525C" w:rsidP="006B525C">
      <w:pPr>
        <w:pStyle w:val="Textoindependiente"/>
        <w:rPr>
          <w:rFonts w:ascii="Arial" w:hAnsi="Arial" w:cs="Arial"/>
          <w:b/>
        </w:rPr>
      </w:pPr>
    </w:p>
    <w:p w14:paraId="24FCECAD" w14:textId="77777777" w:rsidR="006B525C" w:rsidRPr="006B525C" w:rsidRDefault="006B525C" w:rsidP="006B525C">
      <w:pPr>
        <w:pStyle w:val="Textoindependiente"/>
        <w:rPr>
          <w:rFonts w:ascii="Arial" w:hAnsi="Arial" w:cs="Arial"/>
          <w:b/>
        </w:rPr>
      </w:pPr>
    </w:p>
    <w:p w14:paraId="16107A26"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64" w:name="_Toc102639541"/>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4"/>
    </w:p>
    <w:p w14:paraId="112AD15C" w14:textId="77777777" w:rsidR="006B525C" w:rsidRPr="006B525C" w:rsidRDefault="006B525C" w:rsidP="006B525C">
      <w:pPr>
        <w:pStyle w:val="Textoindependiente"/>
        <w:rPr>
          <w:rFonts w:ascii="Arial" w:hAnsi="Arial" w:cs="Arial"/>
          <w:b/>
        </w:rPr>
      </w:pPr>
    </w:p>
    <w:p w14:paraId="32AE69D3"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681E8E5B" w14:textId="77777777" w:rsidR="006B525C" w:rsidRPr="006B525C" w:rsidRDefault="006B525C" w:rsidP="006B525C">
      <w:pPr>
        <w:pStyle w:val="Textoindependiente"/>
        <w:spacing w:before="199" w:line="276" w:lineRule="auto"/>
        <w:ind w:left="402" w:right="280"/>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77481691"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2396ACE4"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6673762D"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14:paraId="18ACC692" w14:textId="77777777" w:rsidTr="006B525C">
        <w:trPr>
          <w:trHeight w:val="1746"/>
        </w:trPr>
        <w:tc>
          <w:tcPr>
            <w:tcW w:w="1130" w:type="dxa"/>
          </w:tcPr>
          <w:p w14:paraId="768983E5" w14:textId="77777777" w:rsidR="006B525C" w:rsidRPr="006B525C" w:rsidRDefault="006B525C" w:rsidP="006B525C">
            <w:pPr>
              <w:pStyle w:val="TableParagraph"/>
              <w:jc w:val="left"/>
            </w:pPr>
          </w:p>
          <w:p w14:paraId="1495E972" w14:textId="77777777" w:rsidR="006B525C" w:rsidRPr="006B525C" w:rsidRDefault="006B525C" w:rsidP="006B525C">
            <w:pPr>
              <w:pStyle w:val="TableParagraph"/>
              <w:spacing w:before="156" w:line="276" w:lineRule="auto"/>
              <w:ind w:left="101" w:right="86"/>
              <w:rPr>
                <w:b/>
              </w:rPr>
            </w:pPr>
            <w:r w:rsidRPr="006B525C">
              <w:rPr>
                <w:b/>
                <w:color w:val="000009"/>
              </w:rPr>
              <w:t>Categorí</w:t>
            </w:r>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14:paraId="56297AA0" w14:textId="77777777"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14:paraId="10523F85" w14:textId="77777777"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14:paraId="3E5B7A4D" w14:textId="77777777"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14:paraId="566FC386" w14:textId="77777777"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10C5DA73" w14:textId="77777777" w:rsidTr="006B525C">
        <w:trPr>
          <w:trHeight w:val="455"/>
        </w:trPr>
        <w:tc>
          <w:tcPr>
            <w:tcW w:w="1130" w:type="dxa"/>
          </w:tcPr>
          <w:p w14:paraId="374A8F2E" w14:textId="77777777" w:rsidR="006B525C" w:rsidRPr="006B525C" w:rsidRDefault="006B525C" w:rsidP="006B525C">
            <w:pPr>
              <w:pStyle w:val="TableParagraph"/>
              <w:spacing w:before="76"/>
              <w:ind w:left="98" w:right="86"/>
            </w:pPr>
            <w:r w:rsidRPr="006B525C">
              <w:rPr>
                <w:color w:val="000009"/>
              </w:rPr>
              <w:t>Micro</w:t>
            </w:r>
          </w:p>
        </w:tc>
        <w:tc>
          <w:tcPr>
            <w:tcW w:w="4892" w:type="dxa"/>
          </w:tcPr>
          <w:p w14:paraId="42639DC5"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02A8620A"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31DC2AD" w14:textId="77777777" w:rsidTr="006B525C">
        <w:trPr>
          <w:trHeight w:val="452"/>
        </w:trPr>
        <w:tc>
          <w:tcPr>
            <w:tcW w:w="1130" w:type="dxa"/>
          </w:tcPr>
          <w:p w14:paraId="115A25D4" w14:textId="77777777" w:rsidR="006B525C" w:rsidRPr="006B525C" w:rsidRDefault="006B525C" w:rsidP="006B525C">
            <w:pPr>
              <w:pStyle w:val="TableParagraph"/>
              <w:spacing w:before="76"/>
              <w:ind w:left="103" w:right="86"/>
            </w:pPr>
            <w:r w:rsidRPr="006B525C">
              <w:rPr>
                <w:color w:val="000009"/>
              </w:rPr>
              <w:t>Pequeña</w:t>
            </w:r>
          </w:p>
        </w:tc>
        <w:tc>
          <w:tcPr>
            <w:tcW w:w="4892" w:type="dxa"/>
          </w:tcPr>
          <w:p w14:paraId="4A69FB66"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5EDE5989"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CBC5A49" w14:textId="77777777" w:rsidTr="006B525C">
        <w:trPr>
          <w:trHeight w:val="455"/>
        </w:trPr>
        <w:tc>
          <w:tcPr>
            <w:tcW w:w="1130" w:type="dxa"/>
          </w:tcPr>
          <w:p w14:paraId="77C21B85" w14:textId="77777777" w:rsidR="006B525C" w:rsidRPr="006B525C" w:rsidRDefault="006B525C" w:rsidP="006B525C">
            <w:pPr>
              <w:pStyle w:val="TableParagraph"/>
              <w:spacing w:before="76"/>
              <w:ind w:left="96" w:right="86"/>
            </w:pPr>
            <w:r w:rsidRPr="006B525C">
              <w:rPr>
                <w:color w:val="000009"/>
              </w:rPr>
              <w:t>Mediana</w:t>
            </w:r>
          </w:p>
        </w:tc>
        <w:tc>
          <w:tcPr>
            <w:tcW w:w="4892" w:type="dxa"/>
          </w:tcPr>
          <w:p w14:paraId="6CA6B1C1" w14:textId="77777777" w:rsidR="006B525C" w:rsidRPr="006B525C" w:rsidRDefault="006B525C" w:rsidP="006B525C">
            <w:pPr>
              <w:pStyle w:val="TableParagraph"/>
              <w:spacing w:before="76"/>
              <w:ind w:left="2287"/>
              <w:jc w:val="left"/>
            </w:pPr>
            <w:r w:rsidRPr="006B525C">
              <w:rPr>
                <w:color w:val="000009"/>
              </w:rPr>
              <w:t>4%</w:t>
            </w:r>
          </w:p>
        </w:tc>
        <w:tc>
          <w:tcPr>
            <w:tcW w:w="2854" w:type="dxa"/>
          </w:tcPr>
          <w:p w14:paraId="51FE1D71" w14:textId="77777777" w:rsidR="006B525C" w:rsidRPr="006B525C" w:rsidRDefault="006B525C" w:rsidP="006B525C">
            <w:pPr>
              <w:pStyle w:val="TableParagraph"/>
              <w:spacing w:before="76"/>
              <w:ind w:left="294" w:right="278"/>
            </w:pPr>
            <w:r w:rsidRPr="006B525C">
              <w:rPr>
                <w:color w:val="000009"/>
              </w:rPr>
              <w:t>12%</w:t>
            </w:r>
          </w:p>
        </w:tc>
      </w:tr>
    </w:tbl>
    <w:p w14:paraId="00E05B05" w14:textId="77777777" w:rsidR="006B525C" w:rsidRPr="006B525C" w:rsidRDefault="006B525C" w:rsidP="006B525C">
      <w:pPr>
        <w:pStyle w:val="Textoindependiente"/>
        <w:rPr>
          <w:rFonts w:ascii="Arial" w:hAnsi="Arial" w:cs="Arial"/>
        </w:rPr>
      </w:pPr>
    </w:p>
    <w:p w14:paraId="3A1080A5" w14:textId="77777777" w:rsidR="006B525C" w:rsidRPr="006B525C" w:rsidRDefault="006B525C" w:rsidP="006B525C">
      <w:pPr>
        <w:pStyle w:val="Textoindependiente"/>
        <w:spacing w:before="1"/>
        <w:rPr>
          <w:rFonts w:ascii="Arial" w:hAnsi="Arial" w:cs="Arial"/>
        </w:rPr>
      </w:pPr>
    </w:p>
    <w:p w14:paraId="26240BC4"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4FE42AA1" w14:textId="77777777"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7F4446D0" w14:textId="77777777" w:rsidR="006B525C" w:rsidRPr="006B525C" w:rsidRDefault="006B525C" w:rsidP="006B525C">
      <w:pPr>
        <w:pStyle w:val="Textoindependiente"/>
        <w:spacing w:before="9"/>
        <w:rPr>
          <w:rFonts w:ascii="Arial" w:hAnsi="Arial" w:cs="Arial"/>
          <w:b/>
        </w:rPr>
      </w:pPr>
    </w:p>
    <w:p w14:paraId="795DA214"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181FD7AC" w14:textId="77777777" w:rsidR="006B525C" w:rsidRPr="006B525C" w:rsidRDefault="006B525C" w:rsidP="006B525C">
      <w:pPr>
        <w:pStyle w:val="Textoindependiente"/>
        <w:spacing w:before="9"/>
        <w:rPr>
          <w:rFonts w:ascii="Arial" w:hAnsi="Arial" w:cs="Arial"/>
        </w:rPr>
      </w:pPr>
    </w:p>
    <w:p w14:paraId="18A1A572" w14:textId="77777777"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0C54D697"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2DB91FF8" w14:textId="77777777" w:rsidR="006B525C" w:rsidRPr="006B525C" w:rsidRDefault="006B525C" w:rsidP="006B525C">
      <w:pPr>
        <w:pStyle w:val="Textoindependiente"/>
        <w:rPr>
          <w:rFonts w:ascii="Arial" w:hAnsi="Arial" w:cs="Arial"/>
        </w:rPr>
      </w:pPr>
    </w:p>
    <w:p w14:paraId="320C4104" w14:textId="77777777" w:rsidR="006B525C" w:rsidRPr="006B525C" w:rsidRDefault="006B525C" w:rsidP="006B525C">
      <w:pPr>
        <w:pStyle w:val="Textoindependiente"/>
        <w:rPr>
          <w:rFonts w:ascii="Arial" w:hAnsi="Arial" w:cs="Arial"/>
        </w:rPr>
      </w:pPr>
    </w:p>
    <w:p w14:paraId="1B26FAB7"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65" w:name="_Toc102639542"/>
      <w:r w:rsidRPr="006B525C">
        <w:rPr>
          <w:rFonts w:ascii="Arial" w:hAnsi="Arial" w:cs="Arial"/>
          <w:color w:val="4471C4"/>
          <w:sz w:val="22"/>
          <w:szCs w:val="22"/>
        </w:rPr>
        <w:t>Adjudicación</w:t>
      </w:r>
      <w:bookmarkEnd w:id="65"/>
    </w:p>
    <w:p w14:paraId="416D042A" w14:textId="77777777" w:rsidR="006B525C" w:rsidRPr="006B525C" w:rsidRDefault="006B525C" w:rsidP="006B525C">
      <w:pPr>
        <w:pStyle w:val="Textoindependiente"/>
        <w:rPr>
          <w:rFonts w:ascii="Arial" w:hAnsi="Arial" w:cs="Arial"/>
          <w:b/>
        </w:rPr>
      </w:pPr>
    </w:p>
    <w:p w14:paraId="0E459641"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1EA1EAAC"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44B47EA8"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400" w:right="1420" w:bottom="280" w:left="1300" w:header="720" w:footer="720" w:gutter="0"/>
          <w:cols w:space="720"/>
        </w:sectPr>
      </w:pPr>
    </w:p>
    <w:p w14:paraId="5B6BD962"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66" w:name="_Toc102639543"/>
      <w:r w:rsidRPr="006B525C">
        <w:rPr>
          <w:rFonts w:ascii="Arial" w:hAnsi="Arial" w:cs="Arial"/>
          <w:color w:val="0066CC"/>
          <w:sz w:val="22"/>
          <w:szCs w:val="22"/>
        </w:rPr>
        <w:lastRenderedPageBreak/>
        <w:t>Servicios</w:t>
      </w:r>
      <w:bookmarkEnd w:id="66"/>
    </w:p>
    <w:p w14:paraId="537F6316" w14:textId="77777777" w:rsidR="006B525C" w:rsidRPr="006B525C" w:rsidRDefault="006B525C" w:rsidP="006B525C">
      <w:pPr>
        <w:pStyle w:val="Textoindependiente"/>
        <w:spacing w:before="1"/>
        <w:rPr>
          <w:rFonts w:ascii="Arial" w:hAnsi="Arial" w:cs="Arial"/>
          <w:b/>
        </w:rPr>
      </w:pPr>
    </w:p>
    <w:p w14:paraId="59091EB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7" w:name="_Toc102639544"/>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7"/>
    </w:p>
    <w:p w14:paraId="4DEBC5D1" w14:textId="77777777" w:rsidR="006B525C" w:rsidRPr="006B525C" w:rsidRDefault="006B525C" w:rsidP="006B525C">
      <w:pPr>
        <w:pStyle w:val="Textoindependiente"/>
        <w:spacing w:before="10"/>
        <w:rPr>
          <w:rFonts w:ascii="Arial" w:hAnsi="Arial" w:cs="Arial"/>
          <w:b/>
        </w:rPr>
      </w:pPr>
    </w:p>
    <w:p w14:paraId="6910C860" w14:textId="77777777"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14:paraId="43E408D4" w14:textId="77777777" w:rsidR="006B525C" w:rsidRPr="006B525C" w:rsidRDefault="006B525C" w:rsidP="006B525C">
      <w:pPr>
        <w:pStyle w:val="Textoindependiente"/>
        <w:spacing w:before="9"/>
        <w:rPr>
          <w:rFonts w:ascii="Arial" w:hAnsi="Arial" w:cs="Arial"/>
          <w:b/>
        </w:rPr>
      </w:pPr>
    </w:p>
    <w:p w14:paraId="1E3393D2"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3BBA9ADC"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00D3ACE9" w14:textId="77777777" w:rsidR="006B525C" w:rsidRPr="006B525C" w:rsidRDefault="006B525C" w:rsidP="006B525C">
      <w:pPr>
        <w:pStyle w:val="Textoindependiente"/>
        <w:spacing w:before="7"/>
        <w:rPr>
          <w:rFonts w:ascii="Arial" w:hAnsi="Arial" w:cs="Arial"/>
        </w:rPr>
      </w:pPr>
    </w:p>
    <w:p w14:paraId="539D28F5"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390F54" w14:textId="77777777" w:rsidR="006B525C" w:rsidRPr="006B525C" w:rsidRDefault="006B525C" w:rsidP="006B525C">
      <w:pPr>
        <w:pStyle w:val="Textoindependiente"/>
        <w:spacing w:before="9"/>
        <w:rPr>
          <w:rFonts w:ascii="Arial" w:hAnsi="Arial" w:cs="Arial"/>
        </w:rPr>
      </w:pPr>
    </w:p>
    <w:p w14:paraId="5B0DE407"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14:paraId="3EF1CA91" w14:textId="77777777"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5CF4F756" w14:textId="77777777" w:rsidR="006B525C" w:rsidRPr="006B525C" w:rsidRDefault="006B525C" w:rsidP="006B525C">
      <w:pPr>
        <w:pStyle w:val="Textoindependiente"/>
        <w:rPr>
          <w:rFonts w:ascii="Arial" w:hAnsi="Arial" w:cs="Arial"/>
          <w:b/>
        </w:rPr>
      </w:pPr>
    </w:p>
    <w:p w14:paraId="3CC19634" w14:textId="77777777" w:rsidR="006B525C" w:rsidRPr="006B525C" w:rsidRDefault="006B525C" w:rsidP="006B525C">
      <w:pPr>
        <w:pStyle w:val="Textoindependiente"/>
        <w:rPr>
          <w:rFonts w:ascii="Arial" w:hAnsi="Arial" w:cs="Arial"/>
          <w:b/>
        </w:rPr>
      </w:pPr>
    </w:p>
    <w:p w14:paraId="69AC1B4F" w14:textId="77777777"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0AA09E6A" w14:textId="77777777" w:rsidR="006B525C" w:rsidRPr="006B525C" w:rsidRDefault="006B525C" w:rsidP="006B525C">
      <w:pPr>
        <w:pStyle w:val="Textoindependiente"/>
        <w:rPr>
          <w:rFonts w:ascii="Arial" w:hAnsi="Arial" w:cs="Arial"/>
          <w:b/>
        </w:rPr>
      </w:pPr>
    </w:p>
    <w:p w14:paraId="4EE9ED86"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7F49FD2D"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4829CD6" w14:textId="77777777" w:rsidR="006B525C" w:rsidRPr="006B525C" w:rsidRDefault="006B525C" w:rsidP="006B525C">
      <w:pPr>
        <w:pStyle w:val="Textoindependiente"/>
        <w:spacing w:before="9"/>
        <w:rPr>
          <w:rFonts w:ascii="Arial" w:hAnsi="Arial" w:cs="Arial"/>
        </w:rPr>
      </w:pPr>
    </w:p>
    <w:p w14:paraId="31C79064"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FB0D37" w14:textId="77777777" w:rsidR="006B525C" w:rsidRPr="006B525C" w:rsidRDefault="006B525C" w:rsidP="006B525C">
      <w:pPr>
        <w:pStyle w:val="Textoindependiente"/>
        <w:spacing w:before="6"/>
        <w:rPr>
          <w:rFonts w:ascii="Arial" w:hAnsi="Arial" w:cs="Arial"/>
        </w:rPr>
      </w:pPr>
    </w:p>
    <w:p w14:paraId="6D36DC5B"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14:paraId="6CB0860B" w14:textId="77777777"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14:paraId="4B133EEB" w14:textId="77777777"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3C619F01"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081DB6D8"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8" w:name="_Toc102639545"/>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8"/>
    </w:p>
    <w:p w14:paraId="76FC28E6" w14:textId="77777777" w:rsidR="006B525C" w:rsidRPr="006B525C" w:rsidRDefault="006B525C" w:rsidP="006B525C">
      <w:pPr>
        <w:pStyle w:val="Textoindependiente"/>
        <w:spacing w:before="1"/>
        <w:rPr>
          <w:rFonts w:ascii="Arial" w:hAnsi="Arial" w:cs="Arial"/>
          <w:b/>
        </w:rPr>
      </w:pPr>
    </w:p>
    <w:p w14:paraId="42B9F4BE"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72EEFA28" w14:textId="77777777"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54FFC844" w14:textId="77777777" w:rsidR="006B525C" w:rsidRPr="006B525C" w:rsidRDefault="006B525C" w:rsidP="006B525C">
      <w:pPr>
        <w:pStyle w:val="Textoindependiente"/>
        <w:rPr>
          <w:rFonts w:ascii="Arial" w:hAnsi="Arial" w:cs="Arial"/>
        </w:rPr>
      </w:pPr>
    </w:p>
    <w:p w14:paraId="73B2BCBB" w14:textId="77777777" w:rsidR="006B525C" w:rsidRPr="006B525C" w:rsidRDefault="006B525C" w:rsidP="006B525C">
      <w:pPr>
        <w:pStyle w:val="Textoindependiente"/>
        <w:rPr>
          <w:rFonts w:ascii="Arial" w:hAnsi="Arial" w:cs="Arial"/>
        </w:rPr>
      </w:pPr>
    </w:p>
    <w:p w14:paraId="2AFF3E95" w14:textId="77777777" w:rsidR="006B525C" w:rsidRPr="006B525C" w:rsidRDefault="006B525C"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14:paraId="46E8EAA8" w14:textId="77777777" w:rsidTr="006B525C">
        <w:trPr>
          <w:trHeight w:val="2037"/>
        </w:trPr>
        <w:tc>
          <w:tcPr>
            <w:tcW w:w="1231" w:type="dxa"/>
          </w:tcPr>
          <w:p w14:paraId="1D109C4B" w14:textId="77777777" w:rsidR="006B525C" w:rsidRPr="006B525C" w:rsidRDefault="006B525C" w:rsidP="006B525C">
            <w:pPr>
              <w:pStyle w:val="TableParagraph"/>
              <w:jc w:val="left"/>
            </w:pPr>
          </w:p>
          <w:p w14:paraId="2148ABA2" w14:textId="77777777" w:rsidR="006B525C" w:rsidRPr="006B525C" w:rsidRDefault="006B525C" w:rsidP="006B525C">
            <w:pPr>
              <w:pStyle w:val="TableParagraph"/>
              <w:spacing w:before="3"/>
              <w:jc w:val="left"/>
            </w:pPr>
          </w:p>
          <w:p w14:paraId="7BED3D24" w14:textId="77777777"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14:paraId="574F7F5E" w14:textId="77777777"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14:paraId="1FD62B91" w14:textId="77777777" w:rsidR="006B525C" w:rsidRPr="006B525C" w:rsidRDefault="006B525C" w:rsidP="006B525C">
            <w:pPr>
              <w:pStyle w:val="TableParagraph"/>
              <w:ind w:left="181" w:right="161"/>
              <w:rPr>
                <w:b/>
              </w:rPr>
            </w:pPr>
            <w:r w:rsidRPr="006B525C">
              <w:rPr>
                <w:b/>
                <w:color w:val="000009"/>
              </w:rPr>
              <w:t>nacionales</w:t>
            </w:r>
          </w:p>
        </w:tc>
        <w:tc>
          <w:tcPr>
            <w:tcW w:w="2782" w:type="dxa"/>
          </w:tcPr>
          <w:p w14:paraId="76521B29" w14:textId="77777777"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667BF5D1" w14:textId="77777777" w:rsidTr="006B525C">
        <w:trPr>
          <w:trHeight w:val="455"/>
        </w:trPr>
        <w:tc>
          <w:tcPr>
            <w:tcW w:w="1231" w:type="dxa"/>
          </w:tcPr>
          <w:p w14:paraId="707F051F" w14:textId="77777777" w:rsidR="006B525C" w:rsidRPr="006B525C" w:rsidRDefault="006B525C" w:rsidP="006B525C">
            <w:pPr>
              <w:pStyle w:val="TableParagraph"/>
              <w:spacing w:before="81"/>
              <w:ind w:left="100" w:right="83"/>
            </w:pPr>
            <w:r w:rsidRPr="006B525C">
              <w:rPr>
                <w:color w:val="000009"/>
              </w:rPr>
              <w:t>Micro</w:t>
            </w:r>
          </w:p>
        </w:tc>
        <w:tc>
          <w:tcPr>
            <w:tcW w:w="4707" w:type="dxa"/>
          </w:tcPr>
          <w:p w14:paraId="53F46B26" w14:textId="77777777" w:rsidR="006B525C" w:rsidRPr="006B525C" w:rsidRDefault="006B525C" w:rsidP="006B525C">
            <w:pPr>
              <w:pStyle w:val="TableParagraph"/>
              <w:spacing w:before="81"/>
              <w:ind w:right="2172"/>
              <w:jc w:val="right"/>
            </w:pPr>
            <w:r w:rsidRPr="006B525C">
              <w:rPr>
                <w:color w:val="000009"/>
              </w:rPr>
              <w:t>8%</w:t>
            </w:r>
          </w:p>
        </w:tc>
        <w:tc>
          <w:tcPr>
            <w:tcW w:w="2782" w:type="dxa"/>
          </w:tcPr>
          <w:p w14:paraId="62BF786E" w14:textId="77777777" w:rsidR="006B525C" w:rsidRPr="006B525C" w:rsidRDefault="006B525C" w:rsidP="006B525C">
            <w:pPr>
              <w:pStyle w:val="TableParagraph"/>
              <w:spacing w:before="81"/>
              <w:ind w:left="1148" w:right="1132"/>
            </w:pPr>
            <w:r w:rsidRPr="006B525C">
              <w:rPr>
                <w:color w:val="000009"/>
              </w:rPr>
              <w:t>16%</w:t>
            </w:r>
          </w:p>
        </w:tc>
      </w:tr>
      <w:tr w:rsidR="006B525C" w:rsidRPr="006B525C" w14:paraId="4588F28B" w14:textId="77777777" w:rsidTr="006B525C">
        <w:trPr>
          <w:trHeight w:val="452"/>
        </w:trPr>
        <w:tc>
          <w:tcPr>
            <w:tcW w:w="1231" w:type="dxa"/>
          </w:tcPr>
          <w:p w14:paraId="3C92354F" w14:textId="77777777" w:rsidR="006B525C" w:rsidRPr="006B525C" w:rsidRDefault="006B525C" w:rsidP="006B525C">
            <w:pPr>
              <w:pStyle w:val="TableParagraph"/>
              <w:spacing w:before="79"/>
              <w:ind w:left="105" w:right="83"/>
            </w:pPr>
            <w:r w:rsidRPr="006B525C">
              <w:rPr>
                <w:color w:val="000009"/>
              </w:rPr>
              <w:t>Pequeña</w:t>
            </w:r>
          </w:p>
        </w:tc>
        <w:tc>
          <w:tcPr>
            <w:tcW w:w="4707" w:type="dxa"/>
          </w:tcPr>
          <w:p w14:paraId="5013DE22" w14:textId="77777777" w:rsidR="006B525C" w:rsidRPr="006B525C" w:rsidRDefault="006B525C" w:rsidP="006B525C">
            <w:pPr>
              <w:pStyle w:val="TableParagraph"/>
              <w:spacing w:before="79"/>
              <w:ind w:right="2172"/>
              <w:jc w:val="right"/>
            </w:pPr>
            <w:r w:rsidRPr="006B525C">
              <w:rPr>
                <w:color w:val="000009"/>
              </w:rPr>
              <w:t>8%</w:t>
            </w:r>
          </w:p>
        </w:tc>
        <w:tc>
          <w:tcPr>
            <w:tcW w:w="2782" w:type="dxa"/>
          </w:tcPr>
          <w:p w14:paraId="253D8E4D" w14:textId="77777777" w:rsidR="006B525C" w:rsidRPr="006B525C" w:rsidRDefault="006B525C" w:rsidP="006B525C">
            <w:pPr>
              <w:pStyle w:val="TableParagraph"/>
              <w:spacing w:before="79"/>
              <w:ind w:left="1148" w:right="1132"/>
            </w:pPr>
            <w:r w:rsidRPr="006B525C">
              <w:rPr>
                <w:color w:val="000009"/>
              </w:rPr>
              <w:t>16%</w:t>
            </w:r>
          </w:p>
        </w:tc>
      </w:tr>
      <w:tr w:rsidR="006B525C" w:rsidRPr="006B525C" w14:paraId="20B956B8" w14:textId="77777777" w:rsidTr="006B525C">
        <w:trPr>
          <w:trHeight w:val="455"/>
        </w:trPr>
        <w:tc>
          <w:tcPr>
            <w:tcW w:w="1231" w:type="dxa"/>
          </w:tcPr>
          <w:p w14:paraId="31CD9EC8" w14:textId="77777777" w:rsidR="006B525C" w:rsidRPr="006B525C" w:rsidRDefault="006B525C" w:rsidP="006B525C">
            <w:pPr>
              <w:pStyle w:val="TableParagraph"/>
              <w:spacing w:before="81"/>
              <w:ind w:left="97" w:right="83"/>
            </w:pPr>
            <w:r w:rsidRPr="006B525C">
              <w:rPr>
                <w:color w:val="000009"/>
              </w:rPr>
              <w:t>Mediana</w:t>
            </w:r>
          </w:p>
        </w:tc>
        <w:tc>
          <w:tcPr>
            <w:tcW w:w="4707" w:type="dxa"/>
          </w:tcPr>
          <w:p w14:paraId="385121CB" w14:textId="77777777" w:rsidR="006B525C" w:rsidRPr="006B525C" w:rsidRDefault="006B525C" w:rsidP="006B525C">
            <w:pPr>
              <w:pStyle w:val="TableParagraph"/>
              <w:spacing w:before="81"/>
              <w:ind w:right="2172"/>
              <w:jc w:val="right"/>
            </w:pPr>
            <w:r w:rsidRPr="006B525C">
              <w:rPr>
                <w:color w:val="000009"/>
              </w:rPr>
              <w:t>4%</w:t>
            </w:r>
          </w:p>
        </w:tc>
        <w:tc>
          <w:tcPr>
            <w:tcW w:w="2782" w:type="dxa"/>
          </w:tcPr>
          <w:p w14:paraId="1B8A38FF" w14:textId="77777777" w:rsidR="006B525C" w:rsidRPr="006B525C" w:rsidRDefault="006B525C" w:rsidP="006B525C">
            <w:pPr>
              <w:pStyle w:val="TableParagraph"/>
              <w:spacing w:before="81"/>
              <w:ind w:left="1148" w:right="1132"/>
            </w:pPr>
            <w:r w:rsidRPr="006B525C">
              <w:rPr>
                <w:color w:val="000009"/>
              </w:rPr>
              <w:t>12%</w:t>
            </w:r>
          </w:p>
        </w:tc>
      </w:tr>
    </w:tbl>
    <w:p w14:paraId="0140A0A6" w14:textId="77777777" w:rsidR="006B525C" w:rsidRPr="006B525C" w:rsidRDefault="006B525C" w:rsidP="006B525C">
      <w:pPr>
        <w:pStyle w:val="Textoindependiente"/>
        <w:rPr>
          <w:rFonts w:ascii="Arial" w:hAnsi="Arial" w:cs="Arial"/>
        </w:rPr>
      </w:pPr>
    </w:p>
    <w:p w14:paraId="275F9E94" w14:textId="77777777" w:rsidR="006B525C" w:rsidRPr="006B525C" w:rsidRDefault="006B525C" w:rsidP="006B525C">
      <w:pPr>
        <w:pStyle w:val="Textoindependiente"/>
        <w:spacing w:before="6"/>
        <w:rPr>
          <w:rFonts w:ascii="Arial" w:hAnsi="Arial" w:cs="Arial"/>
        </w:rPr>
      </w:pPr>
    </w:p>
    <w:p w14:paraId="1A5355EE"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A14595A" w14:textId="77777777"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14:paraId="49B49146" w14:textId="77777777" w:rsidR="006B525C" w:rsidRPr="006B525C" w:rsidRDefault="006B525C" w:rsidP="006B525C">
      <w:pPr>
        <w:pStyle w:val="Textoindependiente"/>
        <w:spacing w:before="4"/>
        <w:rPr>
          <w:rFonts w:ascii="Arial" w:hAnsi="Arial" w:cs="Arial"/>
          <w:b/>
          <w:i/>
        </w:rPr>
      </w:pPr>
    </w:p>
    <w:p w14:paraId="2F35F5C5"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442265BA" w14:textId="77777777" w:rsidR="006B525C" w:rsidRPr="006B525C" w:rsidRDefault="006B525C" w:rsidP="006B525C">
      <w:pPr>
        <w:pStyle w:val="Textoindependiente"/>
        <w:rPr>
          <w:rFonts w:ascii="Arial" w:hAnsi="Arial" w:cs="Arial"/>
          <w:b/>
        </w:rPr>
      </w:pPr>
    </w:p>
    <w:p w14:paraId="76A55E45" w14:textId="77777777" w:rsidR="006B525C" w:rsidRPr="006B525C" w:rsidRDefault="006B525C" w:rsidP="006B525C">
      <w:pPr>
        <w:pStyle w:val="Textoindependiente"/>
        <w:spacing w:before="10"/>
        <w:rPr>
          <w:rFonts w:ascii="Arial" w:hAnsi="Arial" w:cs="Arial"/>
          <w:b/>
        </w:rPr>
      </w:pPr>
    </w:p>
    <w:p w14:paraId="411E64C4" w14:textId="77777777"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14:paraId="460C9C07" w14:textId="77777777" w:rsidR="006B525C" w:rsidRPr="006B525C" w:rsidRDefault="006B525C" w:rsidP="006B525C">
      <w:pPr>
        <w:pStyle w:val="Textoindependiente"/>
        <w:spacing w:before="6"/>
        <w:rPr>
          <w:rFonts w:ascii="Arial" w:hAnsi="Arial" w:cs="Arial"/>
          <w:b/>
          <w:i/>
        </w:rPr>
      </w:pPr>
    </w:p>
    <w:p w14:paraId="6CCA96CD"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14:paraId="330823A5" w14:textId="77777777"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14:paraId="5A4C3D71" w14:textId="77777777" w:rsidR="006B525C" w:rsidRPr="006B525C" w:rsidRDefault="006B525C" w:rsidP="006B525C">
      <w:pPr>
        <w:pStyle w:val="Textoindependiente"/>
        <w:spacing w:before="8"/>
        <w:rPr>
          <w:rFonts w:ascii="Arial" w:hAnsi="Arial" w:cs="Arial"/>
          <w:b/>
        </w:rPr>
      </w:pPr>
    </w:p>
    <w:p w14:paraId="39DE035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14:paraId="15334B5F" w14:textId="77777777" w:rsidR="006B525C" w:rsidRPr="006B525C" w:rsidRDefault="006B525C" w:rsidP="006B525C">
      <w:pPr>
        <w:pStyle w:val="Textoindependiente"/>
        <w:spacing w:before="9"/>
        <w:rPr>
          <w:rFonts w:ascii="Arial" w:hAnsi="Arial" w:cs="Arial"/>
        </w:rPr>
      </w:pPr>
    </w:p>
    <w:p w14:paraId="6BDF2D69" w14:textId="77777777"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6BDE144C"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14:paraId="41BD8AE4" w14:textId="77777777" w:rsidR="006B525C" w:rsidRPr="006B525C" w:rsidRDefault="006B525C" w:rsidP="006B525C">
      <w:pPr>
        <w:pStyle w:val="Textoindependiente"/>
        <w:spacing w:before="78"/>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1F861A3B"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76A91542"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9" w:name="_Toc102639546"/>
      <w:r w:rsidRPr="006B525C">
        <w:rPr>
          <w:rFonts w:ascii="Arial" w:hAnsi="Arial" w:cs="Arial"/>
          <w:color w:val="4471C4"/>
          <w:sz w:val="22"/>
          <w:szCs w:val="22"/>
        </w:rPr>
        <w:lastRenderedPageBreak/>
        <w:t>Adjudicación</w:t>
      </w:r>
      <w:bookmarkEnd w:id="69"/>
    </w:p>
    <w:p w14:paraId="4FA17E49" w14:textId="77777777" w:rsidR="006B525C" w:rsidRPr="006B525C" w:rsidRDefault="006B525C" w:rsidP="006B525C">
      <w:pPr>
        <w:pStyle w:val="Textoindependiente"/>
        <w:spacing w:before="10"/>
        <w:rPr>
          <w:rFonts w:ascii="Arial" w:hAnsi="Arial" w:cs="Arial"/>
          <w:b/>
        </w:rPr>
      </w:pPr>
    </w:p>
    <w:p w14:paraId="0176935C"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3CFFE5EC" w14:textId="77777777" w:rsidR="006B525C" w:rsidRPr="006B525C" w:rsidRDefault="006B525C" w:rsidP="006B525C">
      <w:pPr>
        <w:pStyle w:val="Textoindependiente"/>
        <w:rPr>
          <w:rFonts w:ascii="Arial" w:hAnsi="Arial" w:cs="Arial"/>
          <w:b/>
        </w:rPr>
      </w:pPr>
    </w:p>
    <w:p w14:paraId="40245CBC"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14:paraId="4E0680F9" w14:textId="77777777"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6A8EA0C7" w14:textId="77777777" w:rsidR="006B525C" w:rsidRPr="006B525C" w:rsidRDefault="006B525C" w:rsidP="006B525C">
      <w:pPr>
        <w:pStyle w:val="Textoindependiente"/>
        <w:rPr>
          <w:rFonts w:ascii="Arial" w:hAnsi="Arial" w:cs="Arial"/>
          <w:b/>
        </w:rPr>
      </w:pPr>
    </w:p>
    <w:p w14:paraId="7CBAE7B4" w14:textId="77777777" w:rsidR="006B525C" w:rsidRPr="006B525C" w:rsidRDefault="006B525C" w:rsidP="006B525C">
      <w:pPr>
        <w:pStyle w:val="Textoindependiente"/>
        <w:rPr>
          <w:rFonts w:ascii="Arial" w:hAnsi="Arial" w:cs="Arial"/>
          <w:b/>
        </w:rPr>
      </w:pPr>
    </w:p>
    <w:p w14:paraId="2957D66F"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207"/>
        <w:rPr>
          <w:rFonts w:ascii="Arial" w:hAnsi="Arial" w:cs="Arial"/>
          <w:sz w:val="22"/>
          <w:szCs w:val="22"/>
        </w:rPr>
      </w:pPr>
      <w:bookmarkStart w:id="70" w:name="_Toc102639547"/>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70"/>
    </w:p>
    <w:p w14:paraId="29CA257C" w14:textId="77777777" w:rsidR="006B525C" w:rsidRPr="006B525C" w:rsidRDefault="006B525C" w:rsidP="006B525C">
      <w:pPr>
        <w:pStyle w:val="Textoindependiente"/>
        <w:spacing w:before="1"/>
        <w:rPr>
          <w:rFonts w:ascii="Arial" w:hAnsi="Arial" w:cs="Arial"/>
          <w:b/>
        </w:rPr>
      </w:pPr>
    </w:p>
    <w:p w14:paraId="4B0CD2A0"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71" w:name="_Toc102639548"/>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1"/>
    </w:p>
    <w:p w14:paraId="45F91007" w14:textId="77777777" w:rsidR="006B525C" w:rsidRPr="006B525C" w:rsidRDefault="006B525C" w:rsidP="006B525C">
      <w:pPr>
        <w:pStyle w:val="Textoindependiente"/>
        <w:spacing w:before="1"/>
        <w:rPr>
          <w:rFonts w:ascii="Arial" w:hAnsi="Arial" w:cs="Arial"/>
          <w:b/>
        </w:rPr>
      </w:pPr>
    </w:p>
    <w:p w14:paraId="7EE8B674"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certificado emitido por RNEOP y el 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w:t>
      </w:r>
      <w:r w:rsidRPr="006B525C">
        <w:rPr>
          <w:rFonts w:ascii="Arial" w:hAnsi="Arial" w:cs="Arial"/>
          <w:color w:val="000009"/>
          <w:spacing w:val="1"/>
        </w:rPr>
        <w:t xml:space="preserve"> </w:t>
      </w:r>
      <w:r w:rsidRPr="006B525C">
        <w:rPr>
          <w:rFonts w:ascii="Arial" w:hAnsi="Arial" w:cs="Arial"/>
          <w:color w:val="000009"/>
        </w:rPr>
        <w:t>DINAPYME,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establezca:</w:t>
      </w:r>
    </w:p>
    <w:p w14:paraId="40AC7F25"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349683C9" w14:textId="77777777" w:rsidR="006B525C" w:rsidRPr="006B525C" w:rsidRDefault="006B525C" w:rsidP="006B525C">
      <w:pPr>
        <w:pStyle w:val="Textoindependiente"/>
        <w:spacing w:before="8"/>
        <w:rPr>
          <w:rFonts w:ascii="Arial" w:hAnsi="Arial" w:cs="Arial"/>
        </w:rPr>
      </w:pPr>
    </w:p>
    <w:p w14:paraId="0D4A8B97"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7FD9E3F6" w14:textId="77777777" w:rsidR="006B525C" w:rsidRPr="006B525C" w:rsidRDefault="006B525C" w:rsidP="006B525C">
      <w:pPr>
        <w:pStyle w:val="Textoindependiente"/>
        <w:spacing w:before="6"/>
        <w:rPr>
          <w:rFonts w:ascii="Arial" w:hAnsi="Arial" w:cs="Arial"/>
        </w:rPr>
      </w:pPr>
    </w:p>
    <w:p w14:paraId="650B58D7"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 oferente donde se detalle los porcentajes de mano de obra y materiales nacionales</w:t>
      </w:r>
      <w:r w:rsidRPr="006B525C">
        <w:rPr>
          <w:rFonts w:ascii="Arial" w:hAnsi="Arial" w:cs="Arial"/>
          <w:color w:val="000009"/>
          <w:spacing w:val="-59"/>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componen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de la</w:t>
      </w:r>
      <w:r w:rsidRPr="006B525C">
        <w:rPr>
          <w:rFonts w:ascii="Arial" w:hAnsi="Arial" w:cs="Arial"/>
          <w:color w:val="000009"/>
          <w:spacing w:val="2"/>
        </w:rPr>
        <w:t xml:space="preserve"> </w:t>
      </w:r>
      <w:r w:rsidRPr="006B525C">
        <w:rPr>
          <w:rFonts w:ascii="Arial" w:hAnsi="Arial" w:cs="Arial"/>
          <w:color w:val="000009"/>
        </w:rPr>
        <w:t>oferta.</w:t>
      </w:r>
    </w:p>
    <w:p w14:paraId="7F5C0F56" w14:textId="77777777" w:rsidR="006B525C" w:rsidRPr="006B525C" w:rsidRDefault="006B525C" w:rsidP="006B525C">
      <w:pPr>
        <w:spacing w:before="198" w:line="278" w:lineRule="auto"/>
        <w:ind w:left="402" w:right="280"/>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09C55147" w14:textId="77777777" w:rsidR="006B525C" w:rsidRPr="006B525C" w:rsidRDefault="006B525C" w:rsidP="006B525C">
      <w:pPr>
        <w:pStyle w:val="Textoindependiente"/>
        <w:rPr>
          <w:rFonts w:ascii="Arial" w:hAnsi="Arial" w:cs="Arial"/>
          <w:b/>
        </w:rPr>
      </w:pPr>
    </w:p>
    <w:p w14:paraId="71CBCE28" w14:textId="77777777" w:rsidR="006B525C" w:rsidRPr="006B525C" w:rsidRDefault="006B525C" w:rsidP="006B525C">
      <w:pPr>
        <w:pStyle w:val="Textoindependiente"/>
        <w:rPr>
          <w:rFonts w:ascii="Arial" w:hAnsi="Arial" w:cs="Arial"/>
          <w:b/>
        </w:rPr>
      </w:pPr>
    </w:p>
    <w:p w14:paraId="32B0CBAB" w14:textId="77777777" w:rsidR="006B525C" w:rsidRPr="006B525C" w:rsidRDefault="006B525C" w:rsidP="006B525C">
      <w:pPr>
        <w:pStyle w:val="Textoindependiente"/>
        <w:spacing w:before="10"/>
        <w:rPr>
          <w:rFonts w:ascii="Arial" w:hAnsi="Arial" w:cs="Arial"/>
          <w:b/>
        </w:rPr>
      </w:pPr>
    </w:p>
    <w:p w14:paraId="438231C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72" w:name="_Toc102639549"/>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2"/>
    </w:p>
    <w:p w14:paraId="74BC1374" w14:textId="77777777" w:rsidR="006B525C" w:rsidRPr="006B525C" w:rsidRDefault="006B525C" w:rsidP="006B525C">
      <w:pPr>
        <w:pStyle w:val="Textoindependiente"/>
        <w:spacing w:before="10"/>
        <w:rPr>
          <w:rFonts w:ascii="Arial" w:hAnsi="Arial" w:cs="Arial"/>
          <w:b/>
        </w:rPr>
      </w:pPr>
    </w:p>
    <w:p w14:paraId="6E432E84"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225C7504" w14:textId="77777777"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14:paraId="5001E60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73E38B7D" w14:textId="77777777" w:rsidR="006B525C" w:rsidRPr="006B525C" w:rsidRDefault="006B525C" w:rsidP="006B525C">
      <w:pPr>
        <w:pStyle w:val="Textoindependiente"/>
        <w:spacing w:before="11"/>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14:paraId="228C3C48" w14:textId="77777777" w:rsidTr="006B525C">
        <w:trPr>
          <w:trHeight w:val="1746"/>
        </w:trPr>
        <w:tc>
          <w:tcPr>
            <w:tcW w:w="1265" w:type="dxa"/>
          </w:tcPr>
          <w:p w14:paraId="7B6B2388" w14:textId="77777777" w:rsidR="006B525C" w:rsidRPr="006B525C" w:rsidRDefault="006B525C" w:rsidP="006B525C">
            <w:pPr>
              <w:pStyle w:val="TableParagraph"/>
              <w:jc w:val="left"/>
            </w:pPr>
          </w:p>
          <w:p w14:paraId="583F129D" w14:textId="77777777"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14:paraId="06B9F4C5" w14:textId="77777777"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14:paraId="26EFD3FA" w14:textId="77777777"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14:paraId="59A3F051" w14:textId="77777777"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14:paraId="01472CBF" w14:textId="77777777"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14:paraId="7E27C6A2" w14:textId="77777777" w:rsidTr="006B525C">
        <w:trPr>
          <w:trHeight w:val="452"/>
        </w:trPr>
        <w:tc>
          <w:tcPr>
            <w:tcW w:w="1265" w:type="dxa"/>
          </w:tcPr>
          <w:p w14:paraId="78F16607" w14:textId="77777777" w:rsidR="006B525C" w:rsidRPr="006B525C" w:rsidRDefault="006B525C" w:rsidP="006B525C">
            <w:pPr>
              <w:pStyle w:val="TableParagraph"/>
              <w:spacing w:before="79"/>
              <w:ind w:left="117" w:right="101"/>
            </w:pPr>
            <w:r w:rsidRPr="006B525C">
              <w:rPr>
                <w:color w:val="000009"/>
              </w:rPr>
              <w:t>Micro</w:t>
            </w:r>
          </w:p>
        </w:tc>
        <w:tc>
          <w:tcPr>
            <w:tcW w:w="4691" w:type="dxa"/>
          </w:tcPr>
          <w:p w14:paraId="5FE41802"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4C79F7E4"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467A3D83" w14:textId="77777777" w:rsidTr="006B525C">
        <w:trPr>
          <w:trHeight w:val="455"/>
        </w:trPr>
        <w:tc>
          <w:tcPr>
            <w:tcW w:w="1265" w:type="dxa"/>
          </w:tcPr>
          <w:p w14:paraId="56FC28C4" w14:textId="77777777" w:rsidR="006B525C" w:rsidRPr="006B525C" w:rsidRDefault="006B525C" w:rsidP="006B525C">
            <w:pPr>
              <w:pStyle w:val="TableParagraph"/>
              <w:spacing w:before="79"/>
              <w:ind w:left="123" w:right="101"/>
            </w:pPr>
            <w:r w:rsidRPr="006B525C">
              <w:rPr>
                <w:color w:val="000009"/>
              </w:rPr>
              <w:t>Pequeña</w:t>
            </w:r>
          </w:p>
        </w:tc>
        <w:tc>
          <w:tcPr>
            <w:tcW w:w="4691" w:type="dxa"/>
          </w:tcPr>
          <w:p w14:paraId="22B4C10B"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0B5E94AC"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7B09D251" w14:textId="77777777" w:rsidTr="006B525C">
        <w:trPr>
          <w:trHeight w:val="452"/>
        </w:trPr>
        <w:tc>
          <w:tcPr>
            <w:tcW w:w="1265" w:type="dxa"/>
          </w:tcPr>
          <w:p w14:paraId="5A9698D0" w14:textId="77777777" w:rsidR="006B525C" w:rsidRPr="006B525C" w:rsidRDefault="006B525C" w:rsidP="006B525C">
            <w:pPr>
              <w:pStyle w:val="TableParagraph"/>
              <w:spacing w:before="79"/>
              <w:ind w:left="115" w:right="101"/>
            </w:pPr>
            <w:r w:rsidRPr="006B525C">
              <w:rPr>
                <w:color w:val="000009"/>
              </w:rPr>
              <w:t>Mediana</w:t>
            </w:r>
          </w:p>
        </w:tc>
        <w:tc>
          <w:tcPr>
            <w:tcW w:w="4691" w:type="dxa"/>
          </w:tcPr>
          <w:p w14:paraId="5E7155AD" w14:textId="77777777" w:rsidR="006B525C" w:rsidRPr="006B525C" w:rsidRDefault="006B525C" w:rsidP="006B525C">
            <w:pPr>
              <w:pStyle w:val="TableParagraph"/>
              <w:spacing w:before="79"/>
              <w:ind w:left="172" w:right="157"/>
            </w:pPr>
            <w:r w:rsidRPr="006B525C">
              <w:rPr>
                <w:color w:val="000009"/>
              </w:rPr>
              <w:t>4%</w:t>
            </w:r>
          </w:p>
        </w:tc>
        <w:tc>
          <w:tcPr>
            <w:tcW w:w="2766" w:type="dxa"/>
          </w:tcPr>
          <w:p w14:paraId="3CF0C030" w14:textId="77777777" w:rsidR="006B525C" w:rsidRPr="006B525C" w:rsidRDefault="006B525C" w:rsidP="006B525C">
            <w:pPr>
              <w:pStyle w:val="TableParagraph"/>
              <w:spacing w:before="79"/>
              <w:ind w:left="502" w:right="482"/>
            </w:pPr>
            <w:r w:rsidRPr="006B525C">
              <w:rPr>
                <w:color w:val="000009"/>
              </w:rPr>
              <w:t>12%</w:t>
            </w:r>
          </w:p>
        </w:tc>
      </w:tr>
    </w:tbl>
    <w:p w14:paraId="42D6684F" w14:textId="77777777" w:rsidR="006B525C" w:rsidRPr="006B525C" w:rsidRDefault="006B525C" w:rsidP="006B525C">
      <w:pPr>
        <w:pStyle w:val="Textoindependiente"/>
        <w:rPr>
          <w:rFonts w:ascii="Arial" w:hAnsi="Arial" w:cs="Arial"/>
        </w:rPr>
      </w:pPr>
    </w:p>
    <w:p w14:paraId="366C7458" w14:textId="77777777" w:rsidR="006B525C" w:rsidRPr="006B525C" w:rsidRDefault="006B525C" w:rsidP="006B525C">
      <w:pPr>
        <w:pStyle w:val="Textoindependiente"/>
        <w:spacing w:before="7"/>
        <w:rPr>
          <w:rFonts w:ascii="Arial" w:hAnsi="Arial" w:cs="Arial"/>
        </w:rPr>
      </w:pPr>
    </w:p>
    <w:p w14:paraId="79B81F0B" w14:textId="77777777"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278BE95A" w14:textId="77777777"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14:paraId="3D83DB04" w14:textId="77777777"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14:paraId="06760093" w14:textId="77777777" w:rsidR="006B525C" w:rsidRPr="006B525C" w:rsidRDefault="006B525C" w:rsidP="006B525C">
      <w:pPr>
        <w:pStyle w:val="Textoindependiente"/>
        <w:spacing w:before="9"/>
        <w:rPr>
          <w:rFonts w:ascii="Arial" w:hAnsi="Arial" w:cs="Arial"/>
        </w:rPr>
      </w:pPr>
    </w:p>
    <w:p w14:paraId="7800ABE4" w14:textId="77777777"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4CCF3546"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14:paraId="443BAA8D" w14:textId="77777777"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14:paraId="400AC12F" w14:textId="77777777"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77A1F95E" w14:textId="77777777"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14:paraId="1BE88E6D" w14:textId="77777777" w:rsidR="006B525C" w:rsidRPr="006B525C" w:rsidRDefault="006B525C" w:rsidP="006B525C">
      <w:pPr>
        <w:pStyle w:val="Textoindependiente"/>
        <w:rPr>
          <w:rFonts w:ascii="Arial" w:hAnsi="Arial" w:cs="Arial"/>
        </w:rPr>
      </w:pPr>
    </w:p>
    <w:p w14:paraId="43ACA811" w14:textId="77777777" w:rsidR="006B525C" w:rsidRPr="006B525C" w:rsidRDefault="006B525C" w:rsidP="006B525C">
      <w:pPr>
        <w:pStyle w:val="Textoindependiente"/>
        <w:rPr>
          <w:rFonts w:ascii="Arial" w:hAnsi="Arial" w:cs="Arial"/>
        </w:rPr>
      </w:pPr>
    </w:p>
    <w:p w14:paraId="51B85E0E"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73" w:name="_Toc102639550"/>
      <w:r w:rsidRPr="006B525C">
        <w:rPr>
          <w:rFonts w:ascii="Arial" w:hAnsi="Arial" w:cs="Arial"/>
          <w:color w:val="4471C4"/>
          <w:sz w:val="22"/>
          <w:szCs w:val="22"/>
        </w:rPr>
        <w:t>Adjudicación</w:t>
      </w:r>
      <w:bookmarkEnd w:id="73"/>
    </w:p>
    <w:p w14:paraId="28FD1CAC" w14:textId="77777777" w:rsidR="006B525C" w:rsidRPr="006B525C" w:rsidRDefault="006B525C" w:rsidP="006B525C">
      <w:pPr>
        <w:pStyle w:val="Textoindependiente"/>
        <w:spacing w:before="10"/>
        <w:rPr>
          <w:rFonts w:ascii="Arial" w:hAnsi="Arial" w:cs="Arial"/>
          <w:b/>
        </w:rPr>
      </w:pPr>
    </w:p>
    <w:p w14:paraId="1141C74E"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el Desarrollo de las MIPYMEs</w:t>
      </w:r>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2387C67E" w14:textId="77777777" w:rsidR="006B525C" w:rsidRP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AD68A5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p w14:paraId="038713A4"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74" w:name="_Toc102639551"/>
      <w:r w:rsidRPr="006B525C">
        <w:rPr>
          <w:rFonts w:ascii="Arial" w:hAnsi="Arial" w:cs="Arial"/>
          <w:color w:val="0066CC"/>
          <w:sz w:val="22"/>
          <w:szCs w:val="22"/>
        </w:rPr>
        <w:lastRenderedPageBreak/>
        <w:t>Reserva</w:t>
      </w:r>
      <w:r w:rsidRPr="006B525C">
        <w:rPr>
          <w:rFonts w:ascii="Arial" w:hAnsi="Arial" w:cs="Arial"/>
          <w:color w:val="0066CC"/>
          <w:spacing w:val="-2"/>
          <w:sz w:val="22"/>
          <w:szCs w:val="22"/>
        </w:rPr>
        <w:t xml:space="preserve"> </w:t>
      </w:r>
      <w:r w:rsidRPr="006B525C">
        <w:rPr>
          <w:rFonts w:ascii="Arial" w:hAnsi="Arial" w:cs="Arial"/>
          <w:color w:val="0066CC"/>
          <w:sz w:val="22"/>
          <w:szCs w:val="22"/>
        </w:rPr>
        <w:t>de</w:t>
      </w:r>
      <w:r w:rsidRPr="006B525C">
        <w:rPr>
          <w:rFonts w:ascii="Arial" w:hAnsi="Arial" w:cs="Arial"/>
          <w:color w:val="0066CC"/>
          <w:spacing w:val="-1"/>
          <w:sz w:val="22"/>
          <w:szCs w:val="22"/>
        </w:rPr>
        <w:t xml:space="preserve"> </w:t>
      </w:r>
      <w:r w:rsidRPr="006B525C">
        <w:rPr>
          <w:rFonts w:ascii="Arial" w:hAnsi="Arial" w:cs="Arial"/>
          <w:color w:val="0066CC"/>
          <w:sz w:val="22"/>
          <w:szCs w:val="22"/>
        </w:rPr>
        <w:t>mercado</w:t>
      </w:r>
      <w:bookmarkEnd w:id="74"/>
    </w:p>
    <w:p w14:paraId="700925BC" w14:textId="77777777" w:rsidR="006B525C" w:rsidRPr="006B525C" w:rsidRDefault="006B525C" w:rsidP="006B525C">
      <w:pPr>
        <w:pStyle w:val="Textoindependiente"/>
        <w:spacing w:before="1"/>
        <w:rPr>
          <w:rFonts w:ascii="Arial" w:hAnsi="Arial" w:cs="Arial"/>
          <w:b/>
        </w:rPr>
      </w:pPr>
    </w:p>
    <w:p w14:paraId="29F98F1D"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0"/>
        <w:ind w:left="2526" w:hanging="1405"/>
        <w:rPr>
          <w:rFonts w:ascii="Arial" w:hAnsi="Arial" w:cs="Arial"/>
          <w:sz w:val="22"/>
          <w:szCs w:val="22"/>
        </w:rPr>
      </w:pPr>
      <w:bookmarkStart w:id="75" w:name="_Toc10263955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5"/>
    </w:p>
    <w:p w14:paraId="65F42213" w14:textId="77777777" w:rsidR="006B525C" w:rsidRPr="006B525C" w:rsidRDefault="006B525C" w:rsidP="006B525C">
      <w:pPr>
        <w:pStyle w:val="Textoindependiente"/>
        <w:spacing w:before="1"/>
        <w:rPr>
          <w:rFonts w:ascii="Arial" w:hAnsi="Arial" w:cs="Arial"/>
          <w:b/>
        </w:rPr>
      </w:pPr>
    </w:p>
    <w:p w14:paraId="61CC2B3C" w14:textId="77777777" w:rsidR="006B525C" w:rsidRPr="006B525C" w:rsidRDefault="006B525C" w:rsidP="006B525C">
      <w:pPr>
        <w:pStyle w:val="Textoindependiente"/>
        <w:ind w:left="402"/>
        <w:jc w:val="both"/>
        <w:rPr>
          <w:rFonts w:ascii="Arial" w:hAnsi="Arial" w:cs="Arial"/>
        </w:rPr>
      </w:pP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caso</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MIPYME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beneficio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Reserva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Mercado</w:t>
      </w:r>
      <w:r w:rsidRPr="006B525C">
        <w:rPr>
          <w:rFonts w:ascii="Arial" w:hAnsi="Arial" w:cs="Arial"/>
          <w:color w:val="000009"/>
          <w:spacing w:val="-1"/>
        </w:rPr>
        <w:t xml:space="preserve"> </w:t>
      </w:r>
      <w:r w:rsidRPr="006B525C">
        <w:rPr>
          <w:rFonts w:ascii="Arial" w:hAnsi="Arial" w:cs="Arial"/>
          <w:color w:val="000009"/>
        </w:rPr>
        <w:t>deberá:</w:t>
      </w:r>
    </w:p>
    <w:p w14:paraId="70A3920F" w14:textId="77777777" w:rsidR="006B525C" w:rsidRPr="006B525C" w:rsidRDefault="006B525C" w:rsidP="006B525C">
      <w:pPr>
        <w:pStyle w:val="Textoindependiente"/>
        <w:spacing w:before="6"/>
        <w:rPr>
          <w:rFonts w:ascii="Arial" w:hAnsi="Arial" w:cs="Arial"/>
        </w:rPr>
      </w:pPr>
    </w:p>
    <w:p w14:paraId="4E272D8E" w14:textId="77777777" w:rsidR="006B525C" w:rsidRPr="006B525C" w:rsidRDefault="006B525C" w:rsidP="006B525C">
      <w:pPr>
        <w:pStyle w:val="Prrafodelista"/>
        <w:widowControl w:val="0"/>
        <w:numPr>
          <w:ilvl w:val="1"/>
          <w:numId w:val="15"/>
        </w:numPr>
        <w:tabs>
          <w:tab w:val="left" w:pos="1109"/>
          <w:tab w:val="left" w:pos="1110"/>
        </w:tabs>
        <w:autoSpaceDE w:val="0"/>
        <w:autoSpaceDN w:val="0"/>
        <w:ind w:left="1110" w:hanging="349"/>
        <w:contextualSpacing w:val="0"/>
        <w:rPr>
          <w:rFonts w:ascii="Arial" w:hAnsi="Arial" w:cs="Arial"/>
          <w:sz w:val="22"/>
          <w:szCs w:val="22"/>
        </w:rPr>
      </w:pPr>
      <w:r w:rsidRPr="006B525C">
        <w:rPr>
          <w:rFonts w:ascii="Arial" w:hAnsi="Arial" w:cs="Arial"/>
          <w:color w:val="000009"/>
          <w:sz w:val="22"/>
          <w:szCs w:val="22"/>
        </w:rPr>
        <w:t>invocarlo</w:t>
      </w:r>
      <w:r w:rsidRPr="006B525C">
        <w:rPr>
          <w:rFonts w:ascii="Arial" w:hAnsi="Arial" w:cs="Arial"/>
          <w:color w:val="000009"/>
          <w:spacing w:val="-2"/>
          <w:sz w:val="22"/>
          <w:szCs w:val="22"/>
        </w:rPr>
        <w:t xml:space="preserve"> </w:t>
      </w:r>
      <w:r w:rsidRPr="006B525C">
        <w:rPr>
          <w:rFonts w:ascii="Arial" w:hAnsi="Arial" w:cs="Arial"/>
          <w:color w:val="000009"/>
          <w:sz w:val="22"/>
          <w:szCs w:val="22"/>
        </w:rPr>
        <w:t>explícitamente</w:t>
      </w:r>
      <w:r w:rsidRPr="006B525C">
        <w:rPr>
          <w:rFonts w:ascii="Arial" w:hAnsi="Arial" w:cs="Arial"/>
          <w:color w:val="000009"/>
          <w:spacing w:val="-4"/>
          <w:sz w:val="22"/>
          <w:szCs w:val="22"/>
        </w:rPr>
        <w:t xml:space="preserve"> </w:t>
      </w:r>
      <w:r w:rsidRPr="006B525C">
        <w:rPr>
          <w:rFonts w:ascii="Arial" w:hAnsi="Arial" w:cs="Arial"/>
          <w:color w:val="000009"/>
          <w:sz w:val="22"/>
          <w:szCs w:val="22"/>
        </w:rPr>
        <w:t>en</w:t>
      </w:r>
      <w:r w:rsidRPr="006B525C">
        <w:rPr>
          <w:rFonts w:ascii="Arial" w:hAnsi="Arial" w:cs="Arial"/>
          <w:color w:val="000009"/>
          <w:spacing w:val="-1"/>
          <w:sz w:val="22"/>
          <w:szCs w:val="22"/>
        </w:rPr>
        <w:t xml:space="preserve"> </w:t>
      </w: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oferta</w:t>
      </w:r>
    </w:p>
    <w:p w14:paraId="500B6DD6" w14:textId="77777777" w:rsidR="006B525C" w:rsidRPr="006B525C" w:rsidRDefault="006B525C" w:rsidP="006B525C">
      <w:pPr>
        <w:pStyle w:val="Textoindependiente"/>
        <w:spacing w:before="9"/>
        <w:rPr>
          <w:rFonts w:ascii="Arial" w:hAnsi="Arial" w:cs="Arial"/>
        </w:rPr>
      </w:pPr>
    </w:p>
    <w:p w14:paraId="61818EFF" w14:textId="77777777" w:rsidR="006B525C" w:rsidRPr="006B525C" w:rsidRDefault="006B525C" w:rsidP="006B525C">
      <w:pPr>
        <w:pStyle w:val="Prrafodelista"/>
        <w:widowControl w:val="0"/>
        <w:numPr>
          <w:ilvl w:val="1"/>
          <w:numId w:val="15"/>
        </w:numPr>
        <w:tabs>
          <w:tab w:val="left" w:pos="1110"/>
        </w:tabs>
        <w:autoSpaceDE w:val="0"/>
        <w:autoSpaceDN w:val="0"/>
        <w:spacing w:before="1" w:line="276"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presentar la misma documentación que para el beneficio de preferencia en</w:t>
      </w:r>
      <w:r w:rsidRPr="006B525C">
        <w:rPr>
          <w:rFonts w:ascii="Arial" w:hAnsi="Arial" w:cs="Arial"/>
          <w:color w:val="000009"/>
          <w:spacing w:val="1"/>
          <w:sz w:val="22"/>
          <w:szCs w:val="22"/>
        </w:rPr>
        <w:t xml:space="preserve"> </w:t>
      </w:r>
      <w:r w:rsidRPr="006B525C">
        <w:rPr>
          <w:rFonts w:ascii="Arial" w:hAnsi="Arial" w:cs="Arial"/>
          <w:color w:val="000009"/>
          <w:sz w:val="22"/>
          <w:szCs w:val="22"/>
        </w:rPr>
        <w:t>precio</w:t>
      </w:r>
    </w:p>
    <w:p w14:paraId="4257A7D3" w14:textId="77777777" w:rsidR="006B525C" w:rsidRPr="006B525C" w:rsidRDefault="006B525C" w:rsidP="006B525C">
      <w:pPr>
        <w:pStyle w:val="Prrafodelista"/>
        <w:widowControl w:val="0"/>
        <w:numPr>
          <w:ilvl w:val="1"/>
          <w:numId w:val="15"/>
        </w:numPr>
        <w:tabs>
          <w:tab w:val="left" w:pos="1110"/>
        </w:tabs>
        <w:autoSpaceDE w:val="0"/>
        <w:autoSpaceDN w:val="0"/>
        <w:spacing w:before="198" w:line="278"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ofertar</w:t>
      </w:r>
      <w:r w:rsidRPr="006B525C">
        <w:rPr>
          <w:rFonts w:ascii="Arial" w:hAnsi="Arial" w:cs="Arial"/>
          <w:color w:val="000009"/>
          <w:spacing w:val="1"/>
          <w:sz w:val="22"/>
          <w:szCs w:val="22"/>
        </w:rPr>
        <w:t xml:space="preserve"> </w:t>
      </w:r>
      <w:r w:rsidRPr="006B525C">
        <w:rPr>
          <w:rFonts w:ascii="Arial" w:hAnsi="Arial" w:cs="Arial"/>
          <w:color w:val="000009"/>
          <w:sz w:val="22"/>
          <w:szCs w:val="22"/>
        </w:rPr>
        <w:t>una</w:t>
      </w:r>
      <w:r w:rsidRPr="006B525C">
        <w:rPr>
          <w:rFonts w:ascii="Arial" w:hAnsi="Arial" w:cs="Arial"/>
          <w:color w:val="000009"/>
          <w:spacing w:val="1"/>
          <w:sz w:val="22"/>
          <w:szCs w:val="22"/>
        </w:rPr>
        <w:t xml:space="preserve"> </w:t>
      </w:r>
      <w:r w:rsidRPr="006B525C">
        <w:rPr>
          <w:rFonts w:ascii="Arial" w:hAnsi="Arial" w:cs="Arial"/>
          <w:color w:val="000009"/>
          <w:sz w:val="22"/>
          <w:szCs w:val="22"/>
        </w:rPr>
        <w:t>cantidad</w:t>
      </w:r>
      <w:r w:rsidRPr="006B525C">
        <w:rPr>
          <w:rFonts w:ascii="Arial" w:hAnsi="Arial" w:cs="Arial"/>
          <w:color w:val="000009"/>
          <w:spacing w:val="1"/>
          <w:sz w:val="22"/>
          <w:szCs w:val="22"/>
        </w:rPr>
        <w:t xml:space="preserve"> </w:t>
      </w:r>
      <w:r w:rsidRPr="006B525C">
        <w:rPr>
          <w:rFonts w:ascii="Arial" w:hAnsi="Arial" w:cs="Arial"/>
          <w:color w:val="000009"/>
          <w:sz w:val="22"/>
          <w:szCs w:val="22"/>
        </w:rPr>
        <w:t>igual</w:t>
      </w:r>
      <w:r w:rsidRPr="006B525C">
        <w:rPr>
          <w:rFonts w:ascii="Arial" w:hAnsi="Arial" w:cs="Arial"/>
          <w:color w:val="000009"/>
          <w:spacing w:val="1"/>
          <w:sz w:val="22"/>
          <w:szCs w:val="22"/>
        </w:rPr>
        <w:t xml:space="preserve"> </w:t>
      </w:r>
      <w:r w:rsidRPr="006B525C">
        <w:rPr>
          <w:rFonts w:ascii="Arial" w:hAnsi="Arial" w:cs="Arial"/>
          <w:color w:val="000009"/>
          <w:sz w:val="22"/>
          <w:szCs w:val="22"/>
        </w:rPr>
        <w:t>al</w:t>
      </w:r>
      <w:r w:rsidRPr="006B525C">
        <w:rPr>
          <w:rFonts w:ascii="Arial" w:hAnsi="Arial" w:cs="Arial"/>
          <w:color w:val="000009"/>
          <w:spacing w:val="1"/>
          <w:sz w:val="22"/>
          <w:szCs w:val="22"/>
        </w:rPr>
        <w:t xml:space="preserve"> </w:t>
      </w:r>
      <w:r w:rsidRPr="006B525C">
        <w:rPr>
          <w:rFonts w:ascii="Arial" w:hAnsi="Arial" w:cs="Arial"/>
          <w:color w:val="000009"/>
          <w:sz w:val="22"/>
          <w:szCs w:val="22"/>
        </w:rPr>
        <w:t>10%</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total</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quantum</w:t>
      </w:r>
      <w:r w:rsidRPr="006B525C">
        <w:rPr>
          <w:rFonts w:ascii="Arial" w:hAnsi="Arial" w:cs="Arial"/>
          <w:color w:val="000009"/>
          <w:spacing w:val="1"/>
          <w:sz w:val="22"/>
          <w:szCs w:val="22"/>
        </w:rPr>
        <w:t xml:space="preserve"> </w:t>
      </w:r>
      <w:r w:rsidRPr="006B525C">
        <w:rPr>
          <w:rFonts w:ascii="Arial" w:hAnsi="Arial" w:cs="Arial"/>
          <w:color w:val="000009"/>
          <w:sz w:val="22"/>
          <w:szCs w:val="22"/>
        </w:rPr>
        <w:t>previsto</w:t>
      </w:r>
      <w:r w:rsidRPr="006B525C">
        <w:rPr>
          <w:rFonts w:ascii="Arial" w:hAnsi="Arial" w:cs="Arial"/>
          <w:color w:val="000009"/>
          <w:spacing w:val="1"/>
          <w:sz w:val="22"/>
          <w:szCs w:val="22"/>
        </w:rPr>
        <w:t xml:space="preserve"> </w:t>
      </w:r>
      <w:r w:rsidRPr="006B525C">
        <w:rPr>
          <w:rFonts w:ascii="Arial" w:hAnsi="Arial" w:cs="Arial"/>
          <w:color w:val="000009"/>
          <w:sz w:val="22"/>
          <w:szCs w:val="22"/>
        </w:rPr>
        <w:t>por</w:t>
      </w:r>
      <w:r w:rsidRPr="006B525C">
        <w:rPr>
          <w:rFonts w:ascii="Arial" w:hAnsi="Arial" w:cs="Arial"/>
          <w:color w:val="000009"/>
          <w:spacing w:val="1"/>
          <w:sz w:val="22"/>
          <w:szCs w:val="22"/>
        </w:rPr>
        <w:t xml:space="preserve"> </w:t>
      </w:r>
      <w:r w:rsidRPr="006B525C">
        <w:rPr>
          <w:rFonts w:ascii="Arial" w:hAnsi="Arial" w:cs="Arial"/>
          <w:color w:val="000009"/>
          <w:sz w:val="22"/>
          <w:szCs w:val="22"/>
        </w:rPr>
        <w:t>la</w:t>
      </w:r>
      <w:r w:rsidRPr="006B525C">
        <w:rPr>
          <w:rFonts w:ascii="Arial" w:hAnsi="Arial" w:cs="Arial"/>
          <w:color w:val="000009"/>
          <w:spacing w:val="1"/>
          <w:sz w:val="22"/>
          <w:szCs w:val="22"/>
        </w:rPr>
        <w:t xml:space="preserve"> </w:t>
      </w:r>
      <w:r w:rsidRPr="006B525C">
        <w:rPr>
          <w:rFonts w:ascii="Arial" w:hAnsi="Arial" w:cs="Arial"/>
          <w:color w:val="000009"/>
          <w:sz w:val="22"/>
          <w:szCs w:val="22"/>
        </w:rPr>
        <w:t>contratación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o</w:t>
      </w:r>
      <w:r w:rsidRPr="006B525C">
        <w:rPr>
          <w:rFonts w:ascii="Arial" w:hAnsi="Arial" w:cs="Arial"/>
          <w:color w:val="000009"/>
          <w:spacing w:val="-2"/>
          <w:sz w:val="22"/>
          <w:szCs w:val="22"/>
        </w:rPr>
        <w:t xml:space="preserve"> </w:t>
      </w:r>
      <w:r w:rsidRPr="006B525C">
        <w:rPr>
          <w:rFonts w:ascii="Arial" w:hAnsi="Arial" w:cs="Arial"/>
          <w:color w:val="000009"/>
          <w:sz w:val="22"/>
          <w:szCs w:val="22"/>
        </w:rPr>
        <w:t>adquisición</w:t>
      </w:r>
    </w:p>
    <w:p w14:paraId="37CE25AA" w14:textId="77777777" w:rsidR="006B525C" w:rsidRPr="006B525C" w:rsidRDefault="006B525C" w:rsidP="006B525C">
      <w:pPr>
        <w:pStyle w:val="Textoindependiente"/>
        <w:spacing w:before="195" w:line="276" w:lineRule="auto"/>
        <w:ind w:left="402" w:right="281"/>
        <w:jc w:val="both"/>
        <w:rPr>
          <w:rFonts w:ascii="Arial" w:hAnsi="Arial" w:cs="Arial"/>
        </w:rPr>
      </w:pPr>
      <w:r w:rsidRPr="006B525C">
        <w:rPr>
          <w:rFonts w:ascii="Arial" w:hAnsi="Arial" w:cs="Arial"/>
          <w:color w:val="000009"/>
        </w:rPr>
        <w:t>La empresa que invoque este mecanismo no podrá presentar, dentro de la misma</w:t>
      </w:r>
      <w:r w:rsidRPr="006B525C">
        <w:rPr>
          <w:rFonts w:ascii="Arial" w:hAnsi="Arial" w:cs="Arial"/>
          <w:color w:val="000009"/>
          <w:spacing w:val="1"/>
        </w:rPr>
        <w:t xml:space="preserve"> </w:t>
      </w:r>
      <w:r w:rsidRPr="006B525C">
        <w:rPr>
          <w:rFonts w:ascii="Arial" w:hAnsi="Arial" w:cs="Arial"/>
          <w:color w:val="000009"/>
        </w:rPr>
        <w:t>licitación,</w:t>
      </w:r>
      <w:r w:rsidRPr="006B525C">
        <w:rPr>
          <w:rFonts w:ascii="Arial" w:hAnsi="Arial" w:cs="Arial"/>
          <w:color w:val="000009"/>
          <w:spacing w:val="1"/>
        </w:rPr>
        <w:t xml:space="preserve"> </w:t>
      </w:r>
      <w:r w:rsidRPr="006B525C">
        <w:rPr>
          <w:rFonts w:ascii="Arial" w:hAnsi="Arial" w:cs="Arial"/>
          <w:color w:val="000009"/>
        </w:rPr>
        <w:t>otra oferta</w:t>
      </w:r>
      <w:r w:rsidRPr="006B525C">
        <w:rPr>
          <w:rFonts w:ascii="Arial" w:hAnsi="Arial" w:cs="Arial"/>
          <w:color w:val="000009"/>
          <w:spacing w:val="-3"/>
        </w:rPr>
        <w:t xml:space="preserve"> </w:t>
      </w:r>
      <w:r w:rsidRPr="006B525C">
        <w:rPr>
          <w:rFonts w:ascii="Arial" w:hAnsi="Arial" w:cs="Arial"/>
          <w:color w:val="000009"/>
        </w:rPr>
        <w:t>o propuesta</w:t>
      </w:r>
      <w:r w:rsidRPr="006B525C">
        <w:rPr>
          <w:rFonts w:ascii="Arial" w:hAnsi="Arial" w:cs="Arial"/>
          <w:color w:val="000009"/>
          <w:spacing w:val="-2"/>
        </w:rPr>
        <w:t xml:space="preserve"> </w:t>
      </w:r>
      <w:r w:rsidRPr="006B525C">
        <w:rPr>
          <w:rFonts w:ascii="Arial" w:hAnsi="Arial" w:cs="Arial"/>
          <w:color w:val="000009"/>
        </w:rPr>
        <w:t>para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3"/>
        </w:rPr>
        <w:t xml:space="preserve"> </w:t>
      </w:r>
      <w:r w:rsidRPr="006B525C">
        <w:rPr>
          <w:rFonts w:ascii="Arial" w:hAnsi="Arial" w:cs="Arial"/>
          <w:color w:val="000009"/>
        </w:rPr>
        <w:t>mismo</w:t>
      </w:r>
      <w:r w:rsidRPr="006B525C">
        <w:rPr>
          <w:rFonts w:ascii="Arial" w:hAnsi="Arial" w:cs="Arial"/>
          <w:color w:val="000009"/>
          <w:spacing w:val="-2"/>
        </w:rPr>
        <w:t xml:space="preserve"> </w:t>
      </w:r>
      <w:r w:rsidRPr="006B525C">
        <w:rPr>
          <w:rFonts w:ascii="Arial" w:hAnsi="Arial" w:cs="Arial"/>
          <w:color w:val="000009"/>
        </w:rPr>
        <w:t>ítem.</w:t>
      </w:r>
    </w:p>
    <w:p w14:paraId="7A87C6B1" w14:textId="77777777" w:rsidR="006B525C" w:rsidRPr="006B525C" w:rsidRDefault="006B525C" w:rsidP="006B525C">
      <w:pPr>
        <w:spacing w:before="199" w:line="276" w:lineRule="auto"/>
        <w:ind w:left="402" w:right="276"/>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5DE6FA2" w14:textId="77777777" w:rsidR="006B525C" w:rsidRPr="00297166" w:rsidRDefault="006B525C" w:rsidP="006B525C">
      <w:pPr>
        <w:spacing w:before="200" w:line="276" w:lineRule="auto"/>
        <w:ind w:left="402" w:right="280"/>
        <w:jc w:val="both"/>
        <w:rPr>
          <w:rFonts w:ascii="Arial" w:hAnsi="Arial" w:cs="Arial"/>
          <w:b/>
          <w:sz w:val="22"/>
          <w:szCs w:val="22"/>
        </w:rPr>
      </w:pPr>
      <w:r w:rsidRPr="00297166">
        <w:rPr>
          <w:rFonts w:ascii="Arial" w:hAnsi="Arial" w:cs="Arial"/>
          <w:b/>
          <w:sz w:val="22"/>
          <w:szCs w:val="22"/>
        </w:rPr>
        <w:t>En caso que el ordenador del gasto considere impracticable o inconveniente la</w:t>
      </w:r>
      <w:r w:rsidRPr="00297166">
        <w:rPr>
          <w:rFonts w:ascii="Arial" w:hAnsi="Arial" w:cs="Arial"/>
          <w:b/>
          <w:spacing w:val="1"/>
          <w:sz w:val="22"/>
          <w:szCs w:val="22"/>
        </w:rPr>
        <w:t xml:space="preserve"> </w:t>
      </w:r>
      <w:r w:rsidRPr="00297166">
        <w:rPr>
          <w:rFonts w:ascii="Arial" w:hAnsi="Arial" w:cs="Arial"/>
          <w:b/>
          <w:sz w:val="22"/>
          <w:szCs w:val="22"/>
        </w:rPr>
        <w:t>aplicación del mecanismo de Reserva de Mercado, deberá indicarse en el pliego</w:t>
      </w:r>
      <w:r w:rsidRPr="00297166">
        <w:rPr>
          <w:rFonts w:ascii="Arial" w:hAnsi="Arial" w:cs="Arial"/>
          <w:b/>
          <w:spacing w:val="1"/>
          <w:sz w:val="22"/>
          <w:szCs w:val="22"/>
        </w:rPr>
        <w:t xml:space="preserve"> </w:t>
      </w:r>
      <w:r w:rsidRPr="00297166">
        <w:rPr>
          <w:rFonts w:ascii="Arial" w:hAnsi="Arial" w:cs="Arial"/>
          <w:b/>
          <w:sz w:val="22"/>
          <w:szCs w:val="22"/>
        </w:rPr>
        <w:t>particular que la misma no resulta de aplicación incluyendo la fundamentación</w:t>
      </w:r>
      <w:r w:rsidRPr="00297166">
        <w:rPr>
          <w:rFonts w:ascii="Arial" w:hAnsi="Arial" w:cs="Arial"/>
          <w:b/>
          <w:spacing w:val="1"/>
          <w:sz w:val="22"/>
          <w:szCs w:val="22"/>
        </w:rPr>
        <w:t xml:space="preserve"> </w:t>
      </w:r>
      <w:r w:rsidRPr="00297166">
        <w:rPr>
          <w:rFonts w:ascii="Arial" w:hAnsi="Arial" w:cs="Arial"/>
          <w:b/>
          <w:sz w:val="22"/>
          <w:szCs w:val="22"/>
        </w:rPr>
        <w:t>de</w:t>
      </w:r>
      <w:r w:rsidRPr="00297166">
        <w:rPr>
          <w:rFonts w:ascii="Arial" w:hAnsi="Arial" w:cs="Arial"/>
          <w:b/>
          <w:spacing w:val="-1"/>
          <w:sz w:val="22"/>
          <w:szCs w:val="22"/>
        </w:rPr>
        <w:t xml:space="preserve"> </w:t>
      </w:r>
      <w:r w:rsidRPr="00297166">
        <w:rPr>
          <w:rFonts w:ascii="Arial" w:hAnsi="Arial" w:cs="Arial"/>
          <w:b/>
          <w:sz w:val="22"/>
          <w:szCs w:val="22"/>
        </w:rPr>
        <w:t>esta decisión.</w:t>
      </w:r>
    </w:p>
    <w:p w14:paraId="016D7318" w14:textId="77777777" w:rsidR="006B525C" w:rsidRPr="006B525C" w:rsidRDefault="006B525C" w:rsidP="006B525C">
      <w:pPr>
        <w:pStyle w:val="Textoindependiente"/>
        <w:rPr>
          <w:rFonts w:ascii="Arial" w:hAnsi="Arial" w:cs="Arial"/>
          <w:b/>
        </w:rPr>
      </w:pPr>
    </w:p>
    <w:p w14:paraId="5EE52001" w14:textId="77777777" w:rsidR="006B525C" w:rsidRPr="006B525C" w:rsidRDefault="006B525C" w:rsidP="006B525C">
      <w:pPr>
        <w:pStyle w:val="Textoindependiente"/>
        <w:spacing w:before="10"/>
        <w:rPr>
          <w:rFonts w:ascii="Arial" w:hAnsi="Arial" w:cs="Arial"/>
          <w:b/>
        </w:rPr>
      </w:pPr>
    </w:p>
    <w:p w14:paraId="1709C0BA"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76" w:name="_Toc10263955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6"/>
    </w:p>
    <w:p w14:paraId="6C334FE6" w14:textId="77777777" w:rsidR="006B525C" w:rsidRPr="006B525C" w:rsidRDefault="006B525C" w:rsidP="006B525C">
      <w:pPr>
        <w:pStyle w:val="Textoindependiente"/>
        <w:rPr>
          <w:rFonts w:ascii="Arial" w:hAnsi="Arial" w:cs="Arial"/>
          <w:b/>
        </w:rPr>
      </w:pPr>
    </w:p>
    <w:p w14:paraId="078D0A77"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48D73DE3" w14:textId="77777777"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14:paraId="046E1253" w14:textId="77777777"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14:paraId="0DC19A00" w14:textId="77777777"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14:paraId="573DAD0B" w14:textId="77777777" w:rsidR="006B525C" w:rsidRPr="006B525C" w:rsidRDefault="006B525C" w:rsidP="006B525C">
      <w:pPr>
        <w:pStyle w:val="Textoindependiente"/>
        <w:rPr>
          <w:rFonts w:ascii="Arial" w:hAnsi="Arial" w:cs="Arial"/>
        </w:rPr>
      </w:pPr>
    </w:p>
    <w:p w14:paraId="74245DED" w14:textId="77777777" w:rsidR="006B525C" w:rsidRPr="006B525C" w:rsidRDefault="006B525C" w:rsidP="006B525C">
      <w:pPr>
        <w:pStyle w:val="Textoindependiente"/>
        <w:rPr>
          <w:rFonts w:ascii="Arial" w:hAnsi="Arial" w:cs="Arial"/>
        </w:rPr>
      </w:pPr>
    </w:p>
    <w:p w14:paraId="3234529F" w14:textId="77777777" w:rsidR="006B525C" w:rsidRPr="006B525C" w:rsidRDefault="006B525C" w:rsidP="006B525C">
      <w:pPr>
        <w:pStyle w:val="Textoindependiente"/>
        <w:rPr>
          <w:rFonts w:ascii="Arial" w:hAnsi="Arial" w:cs="Arial"/>
        </w:rPr>
      </w:pPr>
    </w:p>
    <w:p w14:paraId="1C526B9D" w14:textId="77777777" w:rsidR="006B525C" w:rsidRPr="006B525C" w:rsidRDefault="006B525C" w:rsidP="006B525C">
      <w:pPr>
        <w:pStyle w:val="Textoindependiente"/>
        <w:rPr>
          <w:rFonts w:ascii="Arial" w:hAnsi="Arial" w:cs="Arial"/>
        </w:rPr>
      </w:pPr>
    </w:p>
    <w:p w14:paraId="20F73550" w14:textId="77777777" w:rsidR="006B525C" w:rsidRPr="006B525C" w:rsidRDefault="006B525C" w:rsidP="006B525C">
      <w:pPr>
        <w:pStyle w:val="Textoindependiente"/>
        <w:rPr>
          <w:rFonts w:ascii="Arial" w:hAnsi="Arial" w:cs="Arial"/>
        </w:rPr>
      </w:pPr>
    </w:p>
    <w:p w14:paraId="46C4F848" w14:textId="77777777"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14:anchorId="5F607A62" wp14:editId="1343E602">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F7A48"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14:paraId="0D75C12B" w14:textId="77777777"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p w14:paraId="79804E62"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4A4BF58B" w14:textId="77777777" w:rsidR="006B525C" w:rsidRPr="006B525C" w:rsidRDefault="006B525C" w:rsidP="006B525C">
      <w:pPr>
        <w:pStyle w:val="Textoindependiente"/>
        <w:spacing w:before="7"/>
        <w:rPr>
          <w:rFonts w:ascii="Arial" w:hAnsi="Arial" w:cs="Arial"/>
        </w:rPr>
      </w:pPr>
    </w:p>
    <w:p w14:paraId="5F17BDB8"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77" w:name="_Toc102639554"/>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2"/>
          <w:sz w:val="22"/>
          <w:szCs w:val="22"/>
        </w:rPr>
        <w:t xml:space="preserve"> </w:t>
      </w:r>
      <w:r w:rsidRPr="006B525C">
        <w:rPr>
          <w:rFonts w:ascii="Arial" w:hAnsi="Arial" w:cs="Arial"/>
          <w:color w:val="2E5395"/>
          <w:sz w:val="22"/>
          <w:szCs w:val="22"/>
        </w:rPr>
        <w:t>la</w:t>
      </w:r>
      <w:r w:rsidRPr="006B525C">
        <w:rPr>
          <w:rFonts w:ascii="Arial" w:hAnsi="Arial" w:cs="Arial"/>
          <w:color w:val="2E5395"/>
          <w:spacing w:val="2"/>
          <w:sz w:val="22"/>
          <w:szCs w:val="22"/>
        </w:rPr>
        <w:t xml:space="preserve"> </w:t>
      </w:r>
      <w:r w:rsidRPr="006B525C">
        <w:rPr>
          <w:rFonts w:ascii="Arial" w:hAnsi="Arial" w:cs="Arial"/>
          <w:color w:val="2E5395"/>
          <w:sz w:val="22"/>
          <w:szCs w:val="22"/>
        </w:rPr>
        <w:t>Industria</w:t>
      </w:r>
      <w:r w:rsidRPr="006B525C">
        <w:rPr>
          <w:rFonts w:ascii="Arial" w:hAnsi="Arial" w:cs="Arial"/>
          <w:color w:val="2E5395"/>
          <w:spacing w:val="1"/>
          <w:sz w:val="22"/>
          <w:szCs w:val="22"/>
        </w:rPr>
        <w:t xml:space="preserve"> </w:t>
      </w:r>
      <w:r w:rsidRPr="006B525C">
        <w:rPr>
          <w:rFonts w:ascii="Arial" w:hAnsi="Arial" w:cs="Arial"/>
          <w:color w:val="2E5395"/>
          <w:sz w:val="22"/>
          <w:szCs w:val="22"/>
        </w:rPr>
        <w:t>Farmacéutica</w:t>
      </w:r>
      <w:bookmarkEnd w:id="77"/>
    </w:p>
    <w:p w14:paraId="2CD62F16" w14:textId="77777777" w:rsidR="006B525C" w:rsidRPr="006B525C" w:rsidRDefault="006B525C" w:rsidP="006B525C">
      <w:pPr>
        <w:pStyle w:val="Textoindependiente"/>
        <w:spacing w:before="2"/>
        <w:rPr>
          <w:rFonts w:ascii="Arial" w:hAnsi="Arial" w:cs="Arial"/>
          <w:b/>
        </w:rPr>
      </w:pPr>
    </w:p>
    <w:p w14:paraId="2FD92068"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8" w:name="_Toc10263955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8"/>
    </w:p>
    <w:p w14:paraId="37BCFF36" w14:textId="77777777" w:rsidR="006B525C" w:rsidRPr="006B525C" w:rsidRDefault="006B525C" w:rsidP="006B525C">
      <w:pPr>
        <w:pStyle w:val="Textoindependiente"/>
        <w:rPr>
          <w:rFonts w:ascii="Arial" w:hAnsi="Arial" w:cs="Arial"/>
          <w:b/>
        </w:rPr>
      </w:pPr>
    </w:p>
    <w:p w14:paraId="689794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194/014 de fecha 11 de julio de 2014, que se consideran</w:t>
      </w:r>
      <w:r w:rsidRPr="006B525C">
        <w:rPr>
          <w:rFonts w:ascii="Arial" w:hAnsi="Arial" w:cs="Arial"/>
          <w:color w:val="000009"/>
          <w:spacing w:val="-59"/>
        </w:rPr>
        <w:t xml:space="preserve"> </w:t>
      </w:r>
      <w:r w:rsidRPr="006B525C">
        <w:rPr>
          <w:rFonts w:ascii="Arial" w:hAnsi="Arial" w:cs="Arial"/>
          <w:color w:val="000009"/>
        </w:rPr>
        <w:t>parte integrante de este Pliego, el oferente que desee acogerse al beneficio de la</w:t>
      </w:r>
      <w:r w:rsidRPr="006B525C">
        <w:rPr>
          <w:rFonts w:ascii="Arial" w:hAnsi="Arial" w:cs="Arial"/>
          <w:color w:val="000009"/>
          <w:spacing w:val="1"/>
        </w:rPr>
        <w:t xml:space="preserve"> </w:t>
      </w:r>
      <w:r w:rsidRPr="006B525C">
        <w:rPr>
          <w:rFonts w:ascii="Arial" w:hAnsi="Arial" w:cs="Arial"/>
          <w:color w:val="000009"/>
        </w:rPr>
        <w:t>“Reserva de Mercado”, para los productos de la industria farmacéutica que califiquen</w:t>
      </w:r>
      <w:r w:rsidRPr="006B525C">
        <w:rPr>
          <w:rFonts w:ascii="Arial" w:hAnsi="Arial" w:cs="Arial"/>
          <w:color w:val="000009"/>
          <w:spacing w:val="1"/>
        </w:rPr>
        <w:t xml:space="preserve"> </w:t>
      </w:r>
      <w:r w:rsidRPr="006B525C">
        <w:rPr>
          <w:rFonts w:ascii="Arial" w:hAnsi="Arial" w:cs="Arial"/>
          <w:color w:val="000009"/>
        </w:rPr>
        <w:t>como nacionales, deberá presentar conjuntamente con su oferta el Certificado emitido</w:t>
      </w:r>
      <w:r w:rsidRPr="006B525C">
        <w:rPr>
          <w:rFonts w:ascii="Arial" w:hAnsi="Arial" w:cs="Arial"/>
          <w:color w:val="000009"/>
          <w:spacing w:val="1"/>
        </w:rPr>
        <w:t xml:space="preserve"> </w:t>
      </w:r>
      <w:r w:rsidRPr="006B525C">
        <w:rPr>
          <w:rFonts w:ascii="Arial" w:hAnsi="Arial" w:cs="Arial"/>
          <w:color w:val="000009"/>
        </w:rPr>
        <w:t>por la Dirección</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Industrias</w:t>
      </w:r>
      <w:r w:rsidRPr="006B525C">
        <w:rPr>
          <w:rFonts w:ascii="Arial" w:hAnsi="Arial" w:cs="Arial"/>
          <w:color w:val="000009"/>
          <w:spacing w:val="-2"/>
        </w:rPr>
        <w:t xml:space="preserve"> </w:t>
      </w:r>
      <w:r w:rsidRPr="006B525C">
        <w:rPr>
          <w:rFonts w:ascii="Arial" w:hAnsi="Arial" w:cs="Arial"/>
          <w:color w:val="000009"/>
        </w:rPr>
        <w:t>(DNI)</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acredite:</w:t>
      </w:r>
    </w:p>
    <w:p w14:paraId="1A329DA9" w14:textId="77777777" w:rsidR="006B525C" w:rsidRPr="006B525C" w:rsidRDefault="006B525C" w:rsidP="006B525C">
      <w:pPr>
        <w:pStyle w:val="Prrafodelista"/>
        <w:widowControl w:val="0"/>
        <w:numPr>
          <w:ilvl w:val="1"/>
          <w:numId w:val="20"/>
        </w:numPr>
        <w:tabs>
          <w:tab w:val="left" w:pos="1110"/>
        </w:tabs>
        <w:autoSpaceDE w:val="0"/>
        <w:autoSpaceDN w:val="0"/>
        <w:spacing w:before="199"/>
        <w:ind w:left="1110" w:hanging="349"/>
        <w:contextualSpacing w:val="0"/>
        <w:jc w:val="both"/>
        <w:rPr>
          <w:rFonts w:ascii="Arial" w:hAnsi="Arial" w:cs="Arial"/>
          <w:sz w:val="22"/>
          <w:szCs w:val="22"/>
        </w:rPr>
      </w:pP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2"/>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productor</w:t>
      </w:r>
      <w:r w:rsidRPr="006B525C">
        <w:rPr>
          <w:rFonts w:ascii="Arial" w:hAnsi="Arial" w:cs="Arial"/>
          <w:color w:val="000009"/>
          <w:spacing w:val="-3"/>
          <w:sz w:val="22"/>
          <w:szCs w:val="22"/>
        </w:rPr>
        <w:t xml:space="preserve"> </w:t>
      </w:r>
      <w:r w:rsidRPr="006B525C">
        <w:rPr>
          <w:rFonts w:ascii="Arial" w:hAnsi="Arial" w:cs="Arial"/>
          <w:color w:val="000009"/>
          <w:sz w:val="22"/>
          <w:szCs w:val="22"/>
        </w:rPr>
        <w:t>farmacéutico,</w:t>
      </w:r>
    </w:p>
    <w:p w14:paraId="22D7254D" w14:textId="77777777" w:rsidR="006B525C" w:rsidRPr="006B525C" w:rsidRDefault="006B525C" w:rsidP="006B525C">
      <w:pPr>
        <w:pStyle w:val="Prrafodelista"/>
        <w:widowControl w:val="0"/>
        <w:numPr>
          <w:ilvl w:val="1"/>
          <w:numId w:val="20"/>
        </w:numPr>
        <w:tabs>
          <w:tab w:val="left" w:pos="1110"/>
        </w:tabs>
        <w:autoSpaceDE w:val="0"/>
        <w:autoSpaceDN w:val="0"/>
        <w:spacing w:before="40" w:line="276" w:lineRule="auto"/>
        <w:ind w:left="1121" w:right="274" w:hanging="360"/>
        <w:contextualSpacing w:val="0"/>
        <w:jc w:val="both"/>
        <w:rPr>
          <w:rFonts w:ascii="Arial" w:hAnsi="Arial" w:cs="Arial"/>
          <w:sz w:val="22"/>
          <w:szCs w:val="22"/>
        </w:rPr>
      </w:pPr>
      <w:r w:rsidRPr="006B525C">
        <w:rPr>
          <w:rFonts w:ascii="Arial" w:hAnsi="Arial" w:cs="Arial"/>
          <w:color w:val="000009"/>
          <w:sz w:val="22"/>
          <w:szCs w:val="22"/>
        </w:rPr>
        <w:t>que cuenta con Certificación OMS 2003, Certificación IS0-9001 o equivalentes,</w:t>
      </w:r>
      <w:r w:rsidRPr="006B525C">
        <w:rPr>
          <w:rFonts w:ascii="Arial" w:hAnsi="Arial" w:cs="Arial"/>
          <w:color w:val="000009"/>
          <w:spacing w:val="1"/>
          <w:sz w:val="22"/>
          <w:szCs w:val="22"/>
        </w:rPr>
        <w:t xml:space="preserve"> </w:t>
      </w:r>
      <w:r w:rsidRPr="006B525C">
        <w:rPr>
          <w:rFonts w:ascii="Arial" w:hAnsi="Arial" w:cs="Arial"/>
          <w:color w:val="000009"/>
          <w:sz w:val="22"/>
          <w:szCs w:val="22"/>
        </w:rPr>
        <w:t>vigentes, ó que se encuentra realizando procesos de mejora de gestión para</w:t>
      </w:r>
      <w:r w:rsidRPr="006B525C">
        <w:rPr>
          <w:rFonts w:ascii="Arial" w:hAnsi="Arial" w:cs="Arial"/>
          <w:color w:val="000009"/>
          <w:spacing w:val="1"/>
          <w:sz w:val="22"/>
          <w:szCs w:val="22"/>
        </w:rPr>
        <w:t xml:space="preserve"> </w:t>
      </w:r>
      <w:r w:rsidRPr="006B525C">
        <w:rPr>
          <w:rFonts w:ascii="Arial" w:hAnsi="Arial" w:cs="Arial"/>
          <w:color w:val="000009"/>
          <w:sz w:val="22"/>
          <w:szCs w:val="22"/>
        </w:rPr>
        <w:t>alcanzar alguna de</w:t>
      </w:r>
      <w:r w:rsidRPr="006B525C">
        <w:rPr>
          <w:rFonts w:ascii="Arial" w:hAnsi="Arial" w:cs="Arial"/>
          <w:color w:val="000009"/>
          <w:spacing w:val="-2"/>
          <w:sz w:val="22"/>
          <w:szCs w:val="22"/>
        </w:rPr>
        <w:t xml:space="preserve"> </w:t>
      </w:r>
      <w:r w:rsidRPr="006B525C">
        <w:rPr>
          <w:rFonts w:ascii="Arial" w:hAnsi="Arial" w:cs="Arial"/>
          <w:color w:val="000009"/>
          <w:sz w:val="22"/>
          <w:szCs w:val="22"/>
        </w:rPr>
        <w:t>las certificaciones</w:t>
      </w:r>
      <w:r w:rsidRPr="006B525C">
        <w:rPr>
          <w:rFonts w:ascii="Arial" w:hAnsi="Arial" w:cs="Arial"/>
          <w:color w:val="000009"/>
          <w:spacing w:val="-2"/>
          <w:sz w:val="22"/>
          <w:szCs w:val="22"/>
        </w:rPr>
        <w:t xml:space="preserve"> </w:t>
      </w:r>
      <w:r w:rsidRPr="006B525C">
        <w:rPr>
          <w:rFonts w:ascii="Arial" w:hAnsi="Arial" w:cs="Arial"/>
          <w:color w:val="000009"/>
          <w:sz w:val="22"/>
          <w:szCs w:val="22"/>
        </w:rPr>
        <w:t>antes</w:t>
      </w:r>
      <w:r w:rsidRPr="006B525C">
        <w:rPr>
          <w:rFonts w:ascii="Arial" w:hAnsi="Arial" w:cs="Arial"/>
          <w:color w:val="000009"/>
          <w:spacing w:val="-2"/>
          <w:sz w:val="22"/>
          <w:szCs w:val="22"/>
        </w:rPr>
        <w:t xml:space="preserve"> </w:t>
      </w:r>
      <w:r w:rsidRPr="006B525C">
        <w:rPr>
          <w:rFonts w:ascii="Arial" w:hAnsi="Arial" w:cs="Arial"/>
          <w:color w:val="000009"/>
          <w:sz w:val="22"/>
          <w:szCs w:val="22"/>
        </w:rPr>
        <w:t>indicadas</w:t>
      </w:r>
    </w:p>
    <w:p w14:paraId="32BECAB3" w14:textId="77777777" w:rsidR="006B525C" w:rsidRPr="006B525C" w:rsidRDefault="006B525C" w:rsidP="006B525C">
      <w:pPr>
        <w:pStyle w:val="Textoindependiente"/>
        <w:spacing w:before="200" w:line="276" w:lineRule="auto"/>
        <w:ind w:left="402" w:right="274"/>
        <w:jc w:val="both"/>
        <w:rPr>
          <w:rFonts w:ascii="Arial" w:hAnsi="Arial" w:cs="Arial"/>
        </w:rPr>
      </w:pPr>
      <w:r w:rsidRPr="006B525C">
        <w:rPr>
          <w:rFonts w:ascii="Arial" w:hAnsi="Arial" w:cs="Arial"/>
          <w:color w:val="000009"/>
        </w:rPr>
        <w:t>Al mismo tiempo, el certificado de la DNI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indique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(bien,</w:t>
      </w:r>
      <w:r w:rsidRPr="006B525C">
        <w:rPr>
          <w:rFonts w:ascii="Arial" w:hAnsi="Arial" w:cs="Arial"/>
          <w:color w:val="000009"/>
          <w:spacing w:val="-3"/>
        </w:rPr>
        <w:t xml:space="preserve"> </w:t>
      </w:r>
      <w:r w:rsidRPr="006B525C">
        <w:rPr>
          <w:rFonts w:ascii="Arial" w:hAnsi="Arial" w:cs="Arial"/>
          <w:color w:val="000009"/>
        </w:rPr>
        <w:t>servicio)</w:t>
      </w:r>
      <w:r w:rsidRPr="006B525C">
        <w:rPr>
          <w:rFonts w:ascii="Arial" w:hAnsi="Arial" w:cs="Arial"/>
          <w:color w:val="000009"/>
          <w:spacing w:val="1"/>
        </w:rPr>
        <w:t xml:space="preserve"> </w:t>
      </w:r>
      <w:r w:rsidRPr="006B525C">
        <w:rPr>
          <w:rFonts w:ascii="Arial" w:hAnsi="Arial" w:cs="Arial"/>
          <w:color w:val="000009"/>
        </w:rPr>
        <w:t>califica</w:t>
      </w:r>
      <w:r w:rsidRPr="006B525C">
        <w:rPr>
          <w:rFonts w:ascii="Arial" w:hAnsi="Arial" w:cs="Arial"/>
          <w:color w:val="000009"/>
          <w:spacing w:val="-3"/>
        </w:rPr>
        <w:t xml:space="preserve"> </w:t>
      </w:r>
      <w:r w:rsidRPr="006B525C">
        <w:rPr>
          <w:rFonts w:ascii="Arial" w:hAnsi="Arial" w:cs="Arial"/>
          <w:color w:val="000009"/>
        </w:rPr>
        <w:t>como</w:t>
      </w:r>
      <w:r w:rsidRPr="006B525C">
        <w:rPr>
          <w:rFonts w:ascii="Arial" w:hAnsi="Arial" w:cs="Arial"/>
          <w:color w:val="000009"/>
          <w:spacing w:val="-2"/>
        </w:rPr>
        <w:t xml:space="preserve"> </w:t>
      </w:r>
      <w:r w:rsidRPr="006B525C">
        <w:rPr>
          <w:rFonts w:ascii="Arial" w:hAnsi="Arial" w:cs="Arial"/>
          <w:color w:val="000009"/>
        </w:rPr>
        <w:t>nacional.</w:t>
      </w:r>
    </w:p>
    <w:p w14:paraId="5C72F2B1" w14:textId="77777777" w:rsidR="006B525C" w:rsidRPr="006B525C" w:rsidRDefault="006B525C" w:rsidP="006B525C">
      <w:pPr>
        <w:spacing w:before="196" w:line="278" w:lineRule="auto"/>
        <w:ind w:left="402" w:right="277"/>
        <w:jc w:val="both"/>
        <w:rPr>
          <w:rFonts w:ascii="Arial" w:hAnsi="Arial" w:cs="Arial"/>
          <w:b/>
          <w:sz w:val="22"/>
          <w:szCs w:val="22"/>
        </w:rPr>
      </w:pPr>
      <w:r w:rsidRPr="006B525C">
        <w:rPr>
          <w:rFonts w:ascii="Arial" w:hAnsi="Arial" w:cs="Arial"/>
          <w:b/>
          <w:color w:val="000009"/>
          <w:sz w:val="22"/>
          <w:szCs w:val="22"/>
        </w:rPr>
        <w:t>En ausencia de certificado de DNI incluyendo la declaración antes prevista,</w:t>
      </w:r>
      <w:r w:rsidRPr="006B525C">
        <w:rPr>
          <w:rFonts w:ascii="Arial" w:hAnsi="Arial" w:cs="Arial"/>
          <w:b/>
          <w:color w:val="000009"/>
          <w:spacing w:val="61"/>
          <w:sz w:val="22"/>
          <w:szCs w:val="22"/>
        </w:rPr>
        <w:t xml:space="preserve"> </w:t>
      </w:r>
      <w:r w:rsidRPr="006B525C">
        <w:rPr>
          <w:rFonts w:ascii="Arial" w:hAnsi="Arial" w:cs="Arial"/>
          <w:b/>
          <w:sz w:val="22"/>
          <w:szCs w:val="22"/>
        </w:rPr>
        <w:t>no</w:t>
      </w:r>
      <w:r w:rsidRPr="006B525C">
        <w:rPr>
          <w:rFonts w:ascii="Arial" w:hAnsi="Arial" w:cs="Arial"/>
          <w:b/>
          <w:spacing w:val="1"/>
          <w:sz w:val="22"/>
          <w:szCs w:val="22"/>
        </w:rPr>
        <w:t xml:space="preserve"> </w:t>
      </w:r>
      <w:r w:rsidRPr="006B525C">
        <w:rPr>
          <w:rFonts w:ascii="Arial" w:hAnsi="Arial" w:cs="Arial"/>
          <w:b/>
          <w:sz w:val="22"/>
          <w:szCs w:val="22"/>
        </w:rPr>
        <w:t>se aplicará</w:t>
      </w:r>
      <w:r w:rsidRPr="006B525C">
        <w:rPr>
          <w:rFonts w:ascii="Arial" w:hAnsi="Arial" w:cs="Arial"/>
          <w:b/>
          <w:spacing w:val="-2"/>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4"/>
          <w:sz w:val="22"/>
          <w:szCs w:val="22"/>
        </w:rPr>
        <w:t xml:space="preserve"> </w:t>
      </w:r>
      <w:r w:rsidRPr="006B525C">
        <w:rPr>
          <w:rFonts w:ascii="Arial" w:hAnsi="Arial" w:cs="Arial"/>
          <w:b/>
          <w:sz w:val="22"/>
          <w:szCs w:val="22"/>
        </w:rPr>
        <w:t>régimen</w:t>
      </w:r>
      <w:r w:rsidRPr="006B525C">
        <w:rPr>
          <w:rFonts w:ascii="Arial" w:hAnsi="Arial" w:cs="Arial"/>
          <w:b/>
          <w:spacing w:val="-3"/>
          <w:sz w:val="22"/>
          <w:szCs w:val="22"/>
        </w:rPr>
        <w:t xml:space="preserve"> </w:t>
      </w:r>
      <w:r w:rsidRPr="006B525C">
        <w:rPr>
          <w:rFonts w:ascii="Arial" w:hAnsi="Arial" w:cs="Arial"/>
          <w:b/>
          <w:sz w:val="22"/>
          <w:szCs w:val="22"/>
        </w:rPr>
        <w:t>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0D55CF2" w14:textId="77777777" w:rsidR="006B525C" w:rsidRPr="006B525C" w:rsidRDefault="006B525C" w:rsidP="006B525C">
      <w:pPr>
        <w:pStyle w:val="Textoindependiente"/>
        <w:rPr>
          <w:rFonts w:ascii="Arial" w:hAnsi="Arial" w:cs="Arial"/>
          <w:b/>
        </w:rPr>
      </w:pPr>
    </w:p>
    <w:p w14:paraId="545B984A" w14:textId="77777777" w:rsidR="006B525C" w:rsidRPr="006B525C" w:rsidRDefault="006B525C" w:rsidP="006B525C">
      <w:pPr>
        <w:pStyle w:val="Textoindependiente"/>
        <w:spacing w:before="5"/>
        <w:rPr>
          <w:rFonts w:ascii="Arial" w:hAnsi="Arial" w:cs="Arial"/>
          <w:b/>
        </w:rPr>
      </w:pPr>
    </w:p>
    <w:p w14:paraId="58EE29B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9" w:name="_Toc10263955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9"/>
    </w:p>
    <w:p w14:paraId="43C27133" w14:textId="77777777" w:rsidR="006B525C" w:rsidRPr="006B525C" w:rsidRDefault="006B525C" w:rsidP="006B525C">
      <w:pPr>
        <w:pStyle w:val="Textoindependiente"/>
        <w:spacing w:before="10"/>
        <w:rPr>
          <w:rFonts w:ascii="Arial" w:hAnsi="Arial" w:cs="Arial"/>
          <w:b/>
        </w:rPr>
      </w:pPr>
    </w:p>
    <w:p w14:paraId="157D7BB6"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09FFA1DA" w14:textId="77777777" w:rsidR="006B525C" w:rsidRPr="006B525C" w:rsidRDefault="006B525C" w:rsidP="006B525C">
      <w:pPr>
        <w:pStyle w:val="Textoindependiente"/>
        <w:spacing w:before="200" w:line="276" w:lineRule="auto"/>
        <w:ind w:left="402" w:right="275"/>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monto límite de la licitación abreviada</w:t>
      </w:r>
      <w:r w:rsidRPr="006B525C">
        <w:rPr>
          <w:rFonts w:ascii="Arial" w:hAnsi="Arial" w:cs="Arial"/>
          <w:spacing w:val="1"/>
        </w:rPr>
        <w:t xml:space="preserve"> </w:t>
      </w:r>
      <w:r w:rsidRPr="006B525C">
        <w:rPr>
          <w:rFonts w:ascii="Arial" w:hAnsi="Arial" w:cs="Arial"/>
        </w:rPr>
        <w:t>común, por ítem, en cada llamado. El mecanismo no se aplica cuando el precio de la</w:t>
      </w:r>
      <w:r w:rsidRPr="006B525C">
        <w:rPr>
          <w:rFonts w:ascii="Arial" w:hAnsi="Arial" w:cs="Arial"/>
          <w:spacing w:val="1"/>
        </w:rPr>
        <w:t xml:space="preserve"> </w:t>
      </w:r>
      <w:r w:rsidRPr="006B525C">
        <w:rPr>
          <w:rFonts w:ascii="Arial" w:hAnsi="Arial" w:cs="Arial"/>
        </w:rPr>
        <w:t>oferta admisible que se ampara en el mecanismo de reserva de mercado supera en un</w:t>
      </w:r>
      <w:r w:rsidRPr="006B525C">
        <w:rPr>
          <w:rFonts w:ascii="Arial" w:hAnsi="Arial" w:cs="Arial"/>
          <w:spacing w:val="-59"/>
        </w:rPr>
        <w:t xml:space="preserve"> </w:t>
      </w:r>
      <w:r w:rsidRPr="006B525C">
        <w:rPr>
          <w:rFonts w:ascii="Arial" w:hAnsi="Arial" w:cs="Arial"/>
        </w:rPr>
        <w:t>16%</w:t>
      </w:r>
      <w:r w:rsidRPr="006B525C">
        <w:rPr>
          <w:rFonts w:ascii="Arial" w:hAnsi="Arial" w:cs="Arial"/>
          <w:spacing w:val="1"/>
        </w:rPr>
        <w:t xml:space="preserve"> </w:t>
      </w:r>
      <w:r w:rsidRPr="006B525C">
        <w:rPr>
          <w:rFonts w:ascii="Arial" w:hAnsi="Arial" w:cs="Arial"/>
        </w:rPr>
        <w:t>el precio</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 mejor</w:t>
      </w:r>
      <w:r w:rsidRPr="006B525C">
        <w:rPr>
          <w:rFonts w:ascii="Arial" w:hAnsi="Arial" w:cs="Arial"/>
          <w:spacing w:val="1"/>
        </w:rPr>
        <w:t xml:space="preserve"> </w:t>
      </w:r>
      <w:r w:rsidRPr="006B525C">
        <w:rPr>
          <w:rFonts w:ascii="Arial" w:hAnsi="Arial" w:cs="Arial"/>
        </w:rPr>
        <w:t>oferta que se presenta por el</w:t>
      </w:r>
      <w:r w:rsidRPr="006B525C">
        <w:rPr>
          <w:rFonts w:ascii="Arial" w:hAnsi="Arial" w:cs="Arial"/>
          <w:spacing w:val="1"/>
        </w:rPr>
        <w:t xml:space="preserve"> </w:t>
      </w:r>
      <w:r w:rsidRPr="006B525C">
        <w:rPr>
          <w:rFonts w:ascii="Arial" w:hAnsi="Arial" w:cs="Arial"/>
        </w:rPr>
        <w:t>total</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1"/>
        </w:rPr>
        <w:t xml:space="preserve"> </w:t>
      </w:r>
      <w:r w:rsidRPr="006B525C">
        <w:rPr>
          <w:rFonts w:ascii="Arial" w:hAnsi="Arial" w:cs="Arial"/>
        </w:rPr>
        <w:t>demanda</w:t>
      </w:r>
      <w:r w:rsidRPr="006B525C">
        <w:rPr>
          <w:rFonts w:ascii="Arial" w:hAnsi="Arial" w:cs="Arial"/>
          <w:spacing w:val="-1"/>
        </w:rPr>
        <w:t xml:space="preserve"> </w:t>
      </w:r>
      <w:r w:rsidRPr="006B525C">
        <w:rPr>
          <w:rFonts w:ascii="Arial" w:hAnsi="Arial" w:cs="Arial"/>
        </w:rPr>
        <w:t>del ítem.</w:t>
      </w:r>
    </w:p>
    <w:p w14:paraId="2EF0EC88" w14:textId="77777777" w:rsidR="006B525C" w:rsidRPr="006B525C" w:rsidRDefault="006B525C" w:rsidP="006B525C">
      <w:pPr>
        <w:pStyle w:val="Textoindependiente"/>
        <w:rPr>
          <w:rFonts w:ascii="Arial" w:hAnsi="Arial" w:cs="Arial"/>
        </w:rPr>
      </w:pPr>
    </w:p>
    <w:p w14:paraId="6BAEEA0E" w14:textId="77777777" w:rsidR="006B525C" w:rsidRPr="006B525C" w:rsidRDefault="006B525C" w:rsidP="006B525C">
      <w:pPr>
        <w:pStyle w:val="Textoindependiente"/>
        <w:spacing w:before="6"/>
        <w:rPr>
          <w:rFonts w:ascii="Arial" w:hAnsi="Arial" w:cs="Arial"/>
        </w:rPr>
      </w:pPr>
    </w:p>
    <w:p w14:paraId="3056145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80" w:name="_Toc102639557"/>
      <w:r w:rsidRPr="006B525C">
        <w:rPr>
          <w:rFonts w:ascii="Arial" w:hAnsi="Arial" w:cs="Arial"/>
          <w:color w:val="4471C4"/>
          <w:sz w:val="22"/>
          <w:szCs w:val="22"/>
        </w:rPr>
        <w:t>Adjudicación</w:t>
      </w:r>
      <w:bookmarkEnd w:id="80"/>
    </w:p>
    <w:p w14:paraId="715663BB" w14:textId="77777777" w:rsidR="006B525C" w:rsidRPr="006B525C" w:rsidRDefault="006B525C" w:rsidP="006B525C">
      <w:pPr>
        <w:pStyle w:val="Textoindependiente"/>
        <w:spacing w:before="1"/>
        <w:rPr>
          <w:rFonts w:ascii="Arial" w:hAnsi="Arial" w:cs="Arial"/>
          <w:b/>
        </w:rPr>
      </w:pPr>
    </w:p>
    <w:p w14:paraId="1A3CE3E3"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mecanismo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reserva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mercado</w:t>
      </w:r>
      <w:r w:rsidRPr="006B525C">
        <w:rPr>
          <w:rFonts w:ascii="Arial" w:hAnsi="Arial" w:cs="Arial"/>
          <w:spacing w:val="1"/>
        </w:rPr>
        <w:t xml:space="preserve"> </w:t>
      </w:r>
      <w:r w:rsidRPr="006B525C">
        <w:rPr>
          <w:rFonts w:ascii="Arial" w:hAnsi="Arial" w:cs="Arial"/>
        </w:rPr>
        <w:t>dispuesto en el Decreto Nº 194/014, deberá presentar al Organismo contratante el</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20"/>
        </w:rPr>
        <w:t xml:space="preserve"> </w:t>
      </w:r>
      <w:r w:rsidRPr="006B525C">
        <w:rPr>
          <w:rFonts w:ascii="Arial" w:hAnsi="Arial" w:cs="Arial"/>
        </w:rPr>
        <w:t>de</w:t>
      </w:r>
      <w:r w:rsidRPr="006B525C">
        <w:rPr>
          <w:rFonts w:ascii="Arial" w:hAnsi="Arial" w:cs="Arial"/>
          <w:spacing w:val="20"/>
        </w:rPr>
        <w:t xml:space="preserve"> </w:t>
      </w:r>
      <w:r w:rsidRPr="006B525C">
        <w:rPr>
          <w:rFonts w:ascii="Arial" w:hAnsi="Arial" w:cs="Arial"/>
        </w:rPr>
        <w:t>origen</w:t>
      </w:r>
      <w:r w:rsidRPr="006B525C">
        <w:rPr>
          <w:rFonts w:ascii="Arial" w:hAnsi="Arial" w:cs="Arial"/>
          <w:spacing w:val="20"/>
        </w:rPr>
        <w:t xml:space="preserve"> </w:t>
      </w:r>
      <w:r w:rsidRPr="006B525C">
        <w:rPr>
          <w:rFonts w:ascii="Arial" w:hAnsi="Arial" w:cs="Arial"/>
        </w:rPr>
        <w:t>respectivo</w:t>
      </w:r>
      <w:r w:rsidRPr="006B525C">
        <w:rPr>
          <w:rFonts w:ascii="Arial" w:hAnsi="Arial" w:cs="Arial"/>
          <w:spacing w:val="20"/>
        </w:rPr>
        <w:t xml:space="preserve"> </w:t>
      </w:r>
      <w:r w:rsidRPr="006B525C">
        <w:rPr>
          <w:rFonts w:ascii="Arial" w:hAnsi="Arial" w:cs="Arial"/>
        </w:rPr>
        <w:t>emitido</w:t>
      </w:r>
      <w:r w:rsidRPr="006B525C">
        <w:rPr>
          <w:rFonts w:ascii="Arial" w:hAnsi="Arial" w:cs="Arial"/>
          <w:spacing w:val="21"/>
        </w:rPr>
        <w:t xml:space="preserve"> </w:t>
      </w:r>
      <w:r w:rsidRPr="006B525C">
        <w:rPr>
          <w:rFonts w:ascii="Arial" w:hAnsi="Arial" w:cs="Arial"/>
        </w:rPr>
        <w:t>por</w:t>
      </w:r>
      <w:r w:rsidRPr="006B525C">
        <w:rPr>
          <w:rFonts w:ascii="Arial" w:hAnsi="Arial" w:cs="Arial"/>
          <w:spacing w:val="22"/>
        </w:rPr>
        <w:t xml:space="preserve"> </w:t>
      </w:r>
      <w:r w:rsidRPr="006B525C">
        <w:rPr>
          <w:rFonts w:ascii="Arial" w:hAnsi="Arial" w:cs="Arial"/>
        </w:rPr>
        <w:t>las</w:t>
      </w:r>
      <w:r w:rsidRPr="006B525C">
        <w:rPr>
          <w:rFonts w:ascii="Arial" w:hAnsi="Arial" w:cs="Arial"/>
          <w:spacing w:val="17"/>
        </w:rPr>
        <w:t xml:space="preserve"> </w:t>
      </w:r>
      <w:r w:rsidRPr="006B525C">
        <w:rPr>
          <w:rFonts w:ascii="Arial" w:hAnsi="Arial" w:cs="Arial"/>
        </w:rPr>
        <w:t>Entidades</w:t>
      </w:r>
      <w:r w:rsidRPr="006B525C">
        <w:rPr>
          <w:rFonts w:ascii="Arial" w:hAnsi="Arial" w:cs="Arial"/>
          <w:spacing w:val="21"/>
        </w:rPr>
        <w:t xml:space="preserve"> </w:t>
      </w:r>
      <w:r w:rsidRPr="006B525C">
        <w:rPr>
          <w:rFonts w:ascii="Arial" w:hAnsi="Arial" w:cs="Arial"/>
        </w:rPr>
        <w:t>Certificadoras,</w:t>
      </w:r>
      <w:r w:rsidRPr="006B525C">
        <w:rPr>
          <w:rFonts w:ascii="Arial" w:hAnsi="Arial" w:cs="Arial"/>
          <w:spacing w:val="22"/>
        </w:rPr>
        <w:t xml:space="preserve"> </w:t>
      </w:r>
      <w:r w:rsidRPr="006B525C">
        <w:rPr>
          <w:rFonts w:ascii="Arial" w:hAnsi="Arial" w:cs="Arial"/>
        </w:rPr>
        <w:t>en</w:t>
      </w:r>
      <w:r w:rsidRPr="006B525C">
        <w:rPr>
          <w:rFonts w:ascii="Arial" w:hAnsi="Arial" w:cs="Arial"/>
          <w:spacing w:val="20"/>
        </w:rPr>
        <w:t xml:space="preserve"> </w:t>
      </w:r>
      <w:r w:rsidRPr="006B525C">
        <w:rPr>
          <w:rFonts w:ascii="Arial" w:hAnsi="Arial" w:cs="Arial"/>
        </w:rPr>
        <w:t>un</w:t>
      </w:r>
      <w:r w:rsidRPr="006B525C">
        <w:rPr>
          <w:rFonts w:ascii="Arial" w:hAnsi="Arial" w:cs="Arial"/>
          <w:spacing w:val="19"/>
        </w:rPr>
        <w:t xml:space="preserve"> </w:t>
      </w:r>
      <w:r w:rsidRPr="006B525C">
        <w:rPr>
          <w:rFonts w:ascii="Arial" w:hAnsi="Arial" w:cs="Arial"/>
        </w:rPr>
        <w:t>plazo</w:t>
      </w:r>
      <w:r w:rsidRPr="006B525C">
        <w:rPr>
          <w:rFonts w:ascii="Arial" w:hAnsi="Arial" w:cs="Arial"/>
          <w:spacing w:val="-58"/>
        </w:rPr>
        <w:t xml:space="preserve"> </w:t>
      </w:r>
      <w:r w:rsidRPr="006B525C">
        <w:rPr>
          <w:rFonts w:ascii="Arial" w:hAnsi="Arial" w:cs="Arial"/>
        </w:rPr>
        <w:t>no mayor a 15 días hábiles contados a partir del día siguiente a la notificación de la</w:t>
      </w:r>
      <w:r w:rsidRPr="006B525C">
        <w:rPr>
          <w:rFonts w:ascii="Arial" w:hAnsi="Arial" w:cs="Arial"/>
          <w:spacing w:val="1"/>
        </w:rPr>
        <w:t xml:space="preserve"> </w:t>
      </w:r>
      <w:r w:rsidRPr="006B525C">
        <w:rPr>
          <w:rFonts w:ascii="Arial" w:hAnsi="Arial" w:cs="Arial"/>
        </w:rPr>
        <w:t>resolución</w:t>
      </w:r>
      <w:r w:rsidRPr="006B525C">
        <w:rPr>
          <w:rFonts w:ascii="Arial" w:hAnsi="Arial" w:cs="Arial"/>
          <w:spacing w:val="-1"/>
        </w:rPr>
        <w:t xml:space="preserve"> </w:t>
      </w:r>
      <w:r w:rsidRPr="006B525C">
        <w:rPr>
          <w:rFonts w:ascii="Arial" w:hAnsi="Arial" w:cs="Arial"/>
        </w:rPr>
        <w:t>de adjudicación.</w:t>
      </w:r>
    </w:p>
    <w:p w14:paraId="2CFF451F" w14:textId="77777777" w:rsidR="006B525C" w:rsidRPr="006B525C" w:rsidRDefault="006B525C" w:rsidP="006B525C">
      <w:pPr>
        <w:spacing w:before="196"/>
        <w:ind w:left="402"/>
        <w:jc w:val="both"/>
        <w:rPr>
          <w:rFonts w:ascii="Arial" w:hAnsi="Arial" w:cs="Arial"/>
          <w:b/>
          <w:sz w:val="22"/>
          <w:szCs w:val="22"/>
        </w:rPr>
      </w:pPr>
      <w:r w:rsidRPr="006B525C">
        <w:rPr>
          <w:rFonts w:ascii="Arial" w:hAnsi="Arial" w:cs="Arial"/>
          <w:b/>
          <w:sz w:val="22"/>
          <w:szCs w:val="22"/>
        </w:rPr>
        <w:t>En</w:t>
      </w:r>
      <w:r w:rsidRPr="006B525C">
        <w:rPr>
          <w:rFonts w:ascii="Arial" w:hAnsi="Arial" w:cs="Arial"/>
          <w:b/>
          <w:spacing w:val="53"/>
          <w:sz w:val="22"/>
          <w:szCs w:val="22"/>
        </w:rPr>
        <w:t xml:space="preserve"> </w:t>
      </w:r>
      <w:r w:rsidRPr="006B525C">
        <w:rPr>
          <w:rFonts w:ascii="Arial" w:hAnsi="Arial" w:cs="Arial"/>
          <w:b/>
          <w:sz w:val="22"/>
          <w:szCs w:val="22"/>
        </w:rPr>
        <w:t>caso</w:t>
      </w:r>
      <w:r w:rsidRPr="006B525C">
        <w:rPr>
          <w:rFonts w:ascii="Arial" w:hAnsi="Arial" w:cs="Arial"/>
          <w:b/>
          <w:spacing w:val="52"/>
          <w:sz w:val="22"/>
          <w:szCs w:val="22"/>
        </w:rPr>
        <w:t xml:space="preserve"> </w:t>
      </w:r>
      <w:r w:rsidRPr="006B525C">
        <w:rPr>
          <w:rFonts w:ascii="Arial" w:hAnsi="Arial" w:cs="Arial"/>
          <w:b/>
          <w:sz w:val="22"/>
          <w:szCs w:val="22"/>
        </w:rPr>
        <w:t>de</w:t>
      </w:r>
      <w:r w:rsidRPr="006B525C">
        <w:rPr>
          <w:rFonts w:ascii="Arial" w:hAnsi="Arial" w:cs="Arial"/>
          <w:b/>
          <w:spacing w:val="54"/>
          <w:sz w:val="22"/>
          <w:szCs w:val="22"/>
        </w:rPr>
        <w:t xml:space="preserve"> </w:t>
      </w:r>
      <w:r w:rsidRPr="006B525C">
        <w:rPr>
          <w:rFonts w:ascii="Arial" w:hAnsi="Arial" w:cs="Arial"/>
          <w:b/>
          <w:sz w:val="22"/>
          <w:szCs w:val="22"/>
        </w:rPr>
        <w:t>que</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certificado</w:t>
      </w:r>
      <w:r w:rsidRPr="006B525C">
        <w:rPr>
          <w:rFonts w:ascii="Arial" w:hAnsi="Arial" w:cs="Arial"/>
          <w:b/>
          <w:spacing w:val="54"/>
          <w:sz w:val="22"/>
          <w:szCs w:val="22"/>
        </w:rPr>
        <w:t xml:space="preserve"> </w:t>
      </w:r>
      <w:r w:rsidRPr="006B525C">
        <w:rPr>
          <w:rFonts w:ascii="Arial" w:hAnsi="Arial" w:cs="Arial"/>
          <w:b/>
          <w:sz w:val="22"/>
          <w:szCs w:val="22"/>
        </w:rPr>
        <w:t>no</w:t>
      </w:r>
      <w:r w:rsidRPr="006B525C">
        <w:rPr>
          <w:rFonts w:ascii="Arial" w:hAnsi="Arial" w:cs="Arial"/>
          <w:b/>
          <w:spacing w:val="54"/>
          <w:sz w:val="22"/>
          <w:szCs w:val="22"/>
        </w:rPr>
        <w:t xml:space="preserve"> </w:t>
      </w:r>
      <w:r w:rsidRPr="006B525C">
        <w:rPr>
          <w:rFonts w:ascii="Arial" w:hAnsi="Arial" w:cs="Arial"/>
          <w:b/>
          <w:sz w:val="22"/>
          <w:szCs w:val="22"/>
        </w:rPr>
        <w:t>fuera</w:t>
      </w:r>
      <w:r w:rsidRPr="006B525C">
        <w:rPr>
          <w:rFonts w:ascii="Arial" w:hAnsi="Arial" w:cs="Arial"/>
          <w:b/>
          <w:spacing w:val="51"/>
          <w:sz w:val="22"/>
          <w:szCs w:val="22"/>
        </w:rPr>
        <w:t xml:space="preserve"> </w:t>
      </w:r>
      <w:r w:rsidRPr="006B525C">
        <w:rPr>
          <w:rFonts w:ascii="Arial" w:hAnsi="Arial" w:cs="Arial"/>
          <w:b/>
          <w:sz w:val="22"/>
          <w:szCs w:val="22"/>
        </w:rPr>
        <w:t>presentado</w:t>
      </w:r>
      <w:r w:rsidRPr="006B525C">
        <w:rPr>
          <w:rFonts w:ascii="Arial" w:hAnsi="Arial" w:cs="Arial"/>
          <w:b/>
          <w:spacing w:val="54"/>
          <w:sz w:val="22"/>
          <w:szCs w:val="22"/>
        </w:rPr>
        <w:t xml:space="preserve"> </w:t>
      </w:r>
      <w:r w:rsidRPr="006B525C">
        <w:rPr>
          <w:rFonts w:ascii="Arial" w:hAnsi="Arial" w:cs="Arial"/>
          <w:b/>
          <w:sz w:val="22"/>
          <w:szCs w:val="22"/>
        </w:rPr>
        <w:t>en</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plazo</w:t>
      </w:r>
      <w:r w:rsidRPr="006B525C">
        <w:rPr>
          <w:rFonts w:ascii="Arial" w:hAnsi="Arial" w:cs="Arial"/>
          <w:b/>
          <w:spacing w:val="54"/>
          <w:sz w:val="22"/>
          <w:szCs w:val="22"/>
        </w:rPr>
        <w:t xml:space="preserve"> </w:t>
      </w:r>
      <w:r w:rsidRPr="006B525C">
        <w:rPr>
          <w:rFonts w:ascii="Arial" w:hAnsi="Arial" w:cs="Arial"/>
          <w:b/>
          <w:sz w:val="22"/>
          <w:szCs w:val="22"/>
        </w:rPr>
        <w:t>previsto</w:t>
      </w:r>
      <w:r w:rsidRPr="006B525C">
        <w:rPr>
          <w:rFonts w:ascii="Arial" w:hAnsi="Arial" w:cs="Arial"/>
          <w:b/>
          <w:spacing w:val="53"/>
          <w:sz w:val="22"/>
          <w:szCs w:val="22"/>
        </w:rPr>
        <w:t xml:space="preserve"> </w:t>
      </w:r>
      <w:r w:rsidRPr="006B525C">
        <w:rPr>
          <w:rFonts w:ascii="Arial" w:hAnsi="Arial" w:cs="Arial"/>
          <w:b/>
          <w:sz w:val="22"/>
          <w:szCs w:val="22"/>
        </w:rPr>
        <w:t>o</w:t>
      </w:r>
      <w:r w:rsidRPr="006B525C">
        <w:rPr>
          <w:rFonts w:ascii="Arial" w:hAnsi="Arial" w:cs="Arial"/>
          <w:b/>
          <w:spacing w:val="54"/>
          <w:sz w:val="22"/>
          <w:szCs w:val="22"/>
        </w:rPr>
        <w:t xml:space="preserve"> </w:t>
      </w:r>
      <w:r w:rsidRPr="006B525C">
        <w:rPr>
          <w:rFonts w:ascii="Arial" w:hAnsi="Arial" w:cs="Arial"/>
          <w:b/>
          <w:sz w:val="22"/>
          <w:szCs w:val="22"/>
        </w:rPr>
        <w:t>fuera</w:t>
      </w:r>
    </w:p>
    <w:p w14:paraId="580B7EF1" w14:textId="77777777" w:rsidR="006B525C" w:rsidRPr="006B525C" w:rsidRDefault="006B525C" w:rsidP="006B525C">
      <w:pPr>
        <w:jc w:val="both"/>
        <w:rPr>
          <w:rFonts w:ascii="Arial" w:hAnsi="Arial" w:cs="Arial"/>
          <w:sz w:val="22"/>
          <w:szCs w:val="22"/>
        </w:rPr>
        <w:sectPr w:rsidR="006B525C" w:rsidRPr="006B525C">
          <w:pgSz w:w="11910" w:h="16840"/>
          <w:pgMar w:top="1580" w:right="1420" w:bottom="280" w:left="1300" w:header="720" w:footer="720" w:gutter="0"/>
          <w:cols w:space="720"/>
        </w:sectPr>
      </w:pPr>
    </w:p>
    <w:p w14:paraId="4C11C4BB" w14:textId="77777777" w:rsidR="006B525C" w:rsidRPr="006B525C" w:rsidRDefault="006B525C" w:rsidP="006B525C">
      <w:pPr>
        <w:spacing w:before="72" w:line="278" w:lineRule="auto"/>
        <w:ind w:left="402" w:right="280"/>
        <w:jc w:val="both"/>
        <w:rPr>
          <w:rFonts w:ascii="Arial" w:hAnsi="Arial" w:cs="Arial"/>
          <w:b/>
          <w:sz w:val="22"/>
          <w:szCs w:val="22"/>
        </w:rPr>
      </w:pPr>
      <w:r w:rsidRPr="006B525C">
        <w:rPr>
          <w:rFonts w:ascii="Arial" w:hAnsi="Arial" w:cs="Arial"/>
          <w:b/>
          <w:sz w:val="22"/>
          <w:szCs w:val="22"/>
        </w:rPr>
        <w:lastRenderedPageBreak/>
        <w:t>denegado, se dejará sin efecto la adjudicación la cual recaerá en la siguiente mejor</w:t>
      </w:r>
      <w:r w:rsidRPr="006B525C">
        <w:rPr>
          <w:rFonts w:ascii="Arial" w:hAnsi="Arial" w:cs="Arial"/>
          <w:b/>
          <w:spacing w:val="1"/>
          <w:sz w:val="22"/>
          <w:szCs w:val="22"/>
        </w:rPr>
        <w:t xml:space="preserve"> </w:t>
      </w:r>
      <w:r w:rsidRPr="006B525C">
        <w:rPr>
          <w:rFonts w:ascii="Arial" w:hAnsi="Arial" w:cs="Arial"/>
          <w:b/>
          <w:sz w:val="22"/>
          <w:szCs w:val="22"/>
        </w:rPr>
        <w:t>oferta.</w:t>
      </w:r>
    </w:p>
    <w:p w14:paraId="60B52A53" w14:textId="77777777" w:rsidR="006B525C" w:rsidRPr="006B525C" w:rsidRDefault="006B525C" w:rsidP="006B525C">
      <w:pPr>
        <w:pStyle w:val="Textoindependiente"/>
        <w:rPr>
          <w:rFonts w:ascii="Arial" w:hAnsi="Arial" w:cs="Arial"/>
          <w:b/>
        </w:rPr>
      </w:pPr>
    </w:p>
    <w:p w14:paraId="21259DAD" w14:textId="77777777" w:rsidR="006B525C" w:rsidRPr="006B525C" w:rsidRDefault="006B525C" w:rsidP="006B525C">
      <w:pPr>
        <w:pStyle w:val="Textoindependiente"/>
        <w:rPr>
          <w:rFonts w:ascii="Arial" w:hAnsi="Arial" w:cs="Arial"/>
          <w:b/>
        </w:rPr>
      </w:pPr>
    </w:p>
    <w:p w14:paraId="3B1EC26D"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175"/>
        <w:ind w:right="286"/>
        <w:rPr>
          <w:rFonts w:ascii="Arial" w:hAnsi="Arial" w:cs="Arial"/>
          <w:sz w:val="22"/>
          <w:szCs w:val="22"/>
        </w:rPr>
      </w:pPr>
      <w:bookmarkStart w:id="81" w:name="_Toc102639558"/>
      <w:r w:rsidRPr="006B525C">
        <w:rPr>
          <w:rFonts w:ascii="Arial" w:hAnsi="Arial" w:cs="Arial"/>
          <w:color w:val="2E5395"/>
          <w:sz w:val="22"/>
          <w:szCs w:val="22"/>
        </w:rPr>
        <w:t>Régimen</w:t>
      </w:r>
      <w:r w:rsidRPr="006B525C">
        <w:rPr>
          <w:rFonts w:ascii="Arial" w:hAnsi="Arial" w:cs="Arial"/>
          <w:color w:val="2E5395"/>
          <w:spacing w:val="52"/>
          <w:sz w:val="22"/>
          <w:szCs w:val="22"/>
        </w:rPr>
        <w:t xml:space="preserve"> </w:t>
      </w:r>
      <w:r w:rsidRPr="006B525C">
        <w:rPr>
          <w:rFonts w:ascii="Arial" w:hAnsi="Arial" w:cs="Arial"/>
          <w:color w:val="2E5395"/>
          <w:sz w:val="22"/>
          <w:szCs w:val="22"/>
        </w:rPr>
        <w:t>de</w:t>
      </w:r>
      <w:r w:rsidRPr="006B525C">
        <w:rPr>
          <w:rFonts w:ascii="Arial" w:hAnsi="Arial" w:cs="Arial"/>
          <w:color w:val="2E5395"/>
          <w:spacing w:val="54"/>
          <w:sz w:val="22"/>
          <w:szCs w:val="22"/>
        </w:rPr>
        <w:t xml:space="preserve"> </w:t>
      </w:r>
      <w:r w:rsidRPr="006B525C">
        <w:rPr>
          <w:rFonts w:ascii="Arial" w:hAnsi="Arial" w:cs="Arial"/>
          <w:color w:val="2E5395"/>
          <w:sz w:val="22"/>
          <w:szCs w:val="22"/>
        </w:rPr>
        <w:t>reserva</w:t>
      </w:r>
      <w:r w:rsidRPr="006B525C">
        <w:rPr>
          <w:rFonts w:ascii="Arial" w:hAnsi="Arial" w:cs="Arial"/>
          <w:color w:val="2E5395"/>
          <w:spacing w:val="56"/>
          <w:sz w:val="22"/>
          <w:szCs w:val="22"/>
        </w:rPr>
        <w:t xml:space="preserve"> </w:t>
      </w:r>
      <w:r w:rsidRPr="006B525C">
        <w:rPr>
          <w:rFonts w:ascii="Arial" w:hAnsi="Arial" w:cs="Arial"/>
          <w:color w:val="2E5395"/>
          <w:sz w:val="22"/>
          <w:szCs w:val="22"/>
        </w:rPr>
        <w:t>de</w:t>
      </w:r>
      <w:r w:rsidRPr="006B525C">
        <w:rPr>
          <w:rFonts w:ascii="Arial" w:hAnsi="Arial" w:cs="Arial"/>
          <w:color w:val="2E5395"/>
          <w:spacing w:val="52"/>
          <w:sz w:val="22"/>
          <w:szCs w:val="22"/>
        </w:rPr>
        <w:t xml:space="preserve"> </w:t>
      </w:r>
      <w:r w:rsidRPr="006B525C">
        <w:rPr>
          <w:rFonts w:ascii="Arial" w:hAnsi="Arial" w:cs="Arial"/>
          <w:color w:val="2E5395"/>
          <w:sz w:val="22"/>
          <w:szCs w:val="22"/>
        </w:rPr>
        <w:t>mercado</w:t>
      </w:r>
      <w:r w:rsidRPr="006B525C">
        <w:rPr>
          <w:rFonts w:ascii="Arial" w:hAnsi="Arial" w:cs="Arial"/>
          <w:color w:val="2E5395"/>
          <w:spacing w:val="53"/>
          <w:sz w:val="22"/>
          <w:szCs w:val="22"/>
        </w:rPr>
        <w:t xml:space="preserve"> </w:t>
      </w:r>
      <w:r w:rsidRPr="006B525C">
        <w:rPr>
          <w:rFonts w:ascii="Arial" w:hAnsi="Arial" w:cs="Arial"/>
          <w:color w:val="2E5395"/>
          <w:sz w:val="22"/>
          <w:szCs w:val="22"/>
        </w:rPr>
        <w:t>de</w:t>
      </w:r>
      <w:r w:rsidRPr="006B525C">
        <w:rPr>
          <w:rFonts w:ascii="Arial" w:hAnsi="Arial" w:cs="Arial"/>
          <w:color w:val="2E5395"/>
          <w:spacing w:val="53"/>
          <w:sz w:val="22"/>
          <w:szCs w:val="22"/>
        </w:rPr>
        <w:t xml:space="preserve"> </w:t>
      </w:r>
      <w:r w:rsidRPr="006B525C">
        <w:rPr>
          <w:rFonts w:ascii="Arial" w:hAnsi="Arial" w:cs="Arial"/>
          <w:color w:val="2E5395"/>
          <w:sz w:val="22"/>
          <w:szCs w:val="22"/>
        </w:rPr>
        <w:t>la</w:t>
      </w:r>
      <w:r w:rsidRPr="006B525C">
        <w:rPr>
          <w:rFonts w:ascii="Arial" w:hAnsi="Arial" w:cs="Arial"/>
          <w:color w:val="2E5395"/>
          <w:spacing w:val="49"/>
          <w:sz w:val="22"/>
          <w:szCs w:val="22"/>
        </w:rPr>
        <w:t xml:space="preserve"> </w:t>
      </w:r>
      <w:r w:rsidRPr="006B525C">
        <w:rPr>
          <w:rFonts w:ascii="Arial" w:hAnsi="Arial" w:cs="Arial"/>
          <w:color w:val="2E5395"/>
          <w:sz w:val="22"/>
          <w:szCs w:val="22"/>
        </w:rPr>
        <w:t>Agricultura</w:t>
      </w:r>
      <w:r w:rsidRPr="006B525C">
        <w:rPr>
          <w:rFonts w:ascii="Arial" w:hAnsi="Arial" w:cs="Arial"/>
          <w:color w:val="2E5395"/>
          <w:spacing w:val="-86"/>
          <w:sz w:val="22"/>
          <w:szCs w:val="22"/>
        </w:rPr>
        <w:t xml:space="preserve"> </w:t>
      </w:r>
      <w:r w:rsidRPr="006B525C">
        <w:rPr>
          <w:rFonts w:ascii="Arial" w:hAnsi="Arial" w:cs="Arial"/>
          <w:color w:val="2E5395"/>
          <w:sz w:val="22"/>
          <w:szCs w:val="22"/>
        </w:rPr>
        <w:t>Familiar</w:t>
      </w:r>
      <w:r w:rsidRPr="006B525C">
        <w:rPr>
          <w:rFonts w:ascii="Arial" w:hAnsi="Arial" w:cs="Arial"/>
          <w:color w:val="2E5395"/>
          <w:spacing w:val="3"/>
          <w:sz w:val="22"/>
          <w:szCs w:val="22"/>
        </w:rPr>
        <w:t xml:space="preserve"> </w:t>
      </w:r>
      <w:r w:rsidRPr="006B525C">
        <w:rPr>
          <w:rFonts w:ascii="Arial" w:hAnsi="Arial" w:cs="Arial"/>
          <w:color w:val="2E5395"/>
          <w:sz w:val="22"/>
          <w:szCs w:val="22"/>
        </w:rPr>
        <w:t>y</w:t>
      </w:r>
      <w:r w:rsidRPr="006B525C">
        <w:rPr>
          <w:rFonts w:ascii="Arial" w:hAnsi="Arial" w:cs="Arial"/>
          <w:color w:val="2E5395"/>
          <w:spacing w:val="-2"/>
          <w:sz w:val="22"/>
          <w:szCs w:val="22"/>
        </w:rPr>
        <w:t xml:space="preserve"> </w:t>
      </w:r>
      <w:r w:rsidRPr="006B525C">
        <w:rPr>
          <w:rFonts w:ascii="Arial" w:hAnsi="Arial" w:cs="Arial"/>
          <w:color w:val="2E5395"/>
          <w:sz w:val="22"/>
          <w:szCs w:val="22"/>
        </w:rPr>
        <w:t>Pesca</w:t>
      </w:r>
      <w:r w:rsidRPr="006B525C">
        <w:rPr>
          <w:rFonts w:ascii="Arial" w:hAnsi="Arial" w:cs="Arial"/>
          <w:color w:val="2E5395"/>
          <w:spacing w:val="-7"/>
          <w:sz w:val="22"/>
          <w:szCs w:val="22"/>
        </w:rPr>
        <w:t xml:space="preserve"> </w:t>
      </w:r>
      <w:r w:rsidRPr="006B525C">
        <w:rPr>
          <w:rFonts w:ascii="Arial" w:hAnsi="Arial" w:cs="Arial"/>
          <w:color w:val="2E5395"/>
          <w:sz w:val="22"/>
          <w:szCs w:val="22"/>
        </w:rPr>
        <w:t>Artesanal</w:t>
      </w:r>
      <w:bookmarkEnd w:id="81"/>
    </w:p>
    <w:p w14:paraId="26159B80" w14:textId="77777777" w:rsidR="006B525C" w:rsidRPr="006B525C" w:rsidRDefault="006B525C" w:rsidP="006B525C">
      <w:pPr>
        <w:pStyle w:val="Textoindependiente"/>
        <w:spacing w:before="1"/>
        <w:rPr>
          <w:rFonts w:ascii="Arial" w:hAnsi="Arial" w:cs="Arial"/>
          <w:b/>
        </w:rPr>
      </w:pPr>
    </w:p>
    <w:p w14:paraId="25FB576A"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0"/>
        <w:ind w:hanging="697"/>
        <w:rPr>
          <w:rFonts w:ascii="Arial" w:hAnsi="Arial" w:cs="Arial"/>
          <w:sz w:val="22"/>
          <w:szCs w:val="22"/>
        </w:rPr>
      </w:pPr>
      <w:bookmarkStart w:id="82" w:name="_Toc10263955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82"/>
    </w:p>
    <w:p w14:paraId="36555626" w14:textId="77777777" w:rsidR="006B525C" w:rsidRPr="006B525C" w:rsidRDefault="006B525C" w:rsidP="006B525C">
      <w:pPr>
        <w:pStyle w:val="Textoindependiente"/>
        <w:spacing w:before="1"/>
        <w:rPr>
          <w:rFonts w:ascii="Arial" w:hAnsi="Arial" w:cs="Arial"/>
          <w:b/>
        </w:rPr>
      </w:pPr>
    </w:p>
    <w:p w14:paraId="02D6C514"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De conformidad con lo dispuesto por la Ley Nº 19.292 de 16 de diciembre de 2014 y</w:t>
      </w:r>
      <w:r w:rsidRPr="006B525C">
        <w:rPr>
          <w:rFonts w:ascii="Arial" w:hAnsi="Arial" w:cs="Arial"/>
          <w:color w:val="000009"/>
          <w:spacing w:val="1"/>
        </w:rPr>
        <w:t xml:space="preserve"> </w:t>
      </w:r>
      <w:r w:rsidRPr="006B525C">
        <w:rPr>
          <w:rFonts w:ascii="Arial" w:hAnsi="Arial" w:cs="Arial"/>
          <w:color w:val="000009"/>
        </w:rPr>
        <w:t>Decreto Nº 86/015 de fecha 27 de febrero de 2015, que se consideran parte integrante</w:t>
      </w:r>
      <w:r w:rsidRPr="006B525C">
        <w:rPr>
          <w:rFonts w:ascii="Arial" w:hAnsi="Arial" w:cs="Arial"/>
          <w:color w:val="000009"/>
          <w:spacing w:val="-59"/>
        </w:rPr>
        <w:t xml:space="preserve"> </w:t>
      </w:r>
      <w:r w:rsidRPr="006B525C">
        <w:rPr>
          <w:rFonts w:ascii="Arial" w:hAnsi="Arial" w:cs="Arial"/>
          <w:color w:val="000009"/>
        </w:rPr>
        <w:t xml:space="preserve">de este Pliego, el Oferente que desee acogerse </w:t>
      </w:r>
      <w:r w:rsidRPr="006B525C">
        <w:rPr>
          <w:rFonts w:ascii="Arial" w:hAnsi="Arial" w:cs="Arial"/>
        </w:rPr>
        <w:t>al beneficio de la Reserva de Mercado</w:t>
      </w:r>
      <w:r w:rsidRPr="006B525C">
        <w:rPr>
          <w:rFonts w:ascii="Arial" w:hAnsi="Arial" w:cs="Arial"/>
          <w:spacing w:val="-59"/>
        </w:rPr>
        <w:t xml:space="preserve"> </w:t>
      </w:r>
      <w:r w:rsidRPr="006B525C">
        <w:rPr>
          <w:rFonts w:ascii="Arial" w:hAnsi="Arial" w:cs="Arial"/>
        </w:rPr>
        <w:t xml:space="preserve">de la Agricultura Familiar y Pesca Artesanal, </w:t>
      </w:r>
      <w:r w:rsidRPr="006B525C">
        <w:rPr>
          <w:rFonts w:ascii="Arial" w:hAnsi="Arial" w:cs="Arial"/>
          <w:color w:val="000009"/>
        </w:rPr>
        <w:t>deberá presentar conjuntamente con su</w:t>
      </w:r>
      <w:r w:rsidRPr="006B525C">
        <w:rPr>
          <w:rFonts w:ascii="Arial" w:hAnsi="Arial" w:cs="Arial"/>
          <w:color w:val="000009"/>
          <w:spacing w:val="1"/>
        </w:rPr>
        <w:t xml:space="preserve"> </w:t>
      </w:r>
      <w:r w:rsidRPr="006B525C">
        <w:rPr>
          <w:rFonts w:ascii="Arial" w:hAnsi="Arial" w:cs="Arial"/>
          <w:color w:val="000009"/>
        </w:rPr>
        <w:t>oferta, declaración que se encuentra habilitado como Organización Habilitada (OH) por</w:t>
      </w:r>
      <w:r w:rsidRPr="006B525C">
        <w:rPr>
          <w:rFonts w:ascii="Arial" w:hAnsi="Arial" w:cs="Arial"/>
          <w:color w:val="000009"/>
          <w:spacing w:val="-59"/>
        </w:rPr>
        <w:t xml:space="preserve"> </w:t>
      </w:r>
      <w:r w:rsidRPr="006B525C">
        <w:rPr>
          <w:rFonts w:ascii="Arial" w:hAnsi="Arial" w:cs="Arial"/>
          <w:color w:val="000009"/>
        </w:rPr>
        <w:t>resolución dictada por el Ministerio de Ganadería, Agricultura y Pesca (MGAP). La</w:t>
      </w:r>
      <w:r w:rsidRPr="006B525C">
        <w:rPr>
          <w:rFonts w:ascii="Arial" w:hAnsi="Arial" w:cs="Arial"/>
          <w:color w:val="000009"/>
          <w:spacing w:val="1"/>
        </w:rPr>
        <w:t xml:space="preserve"> </w:t>
      </w:r>
      <w:r w:rsidRPr="006B525C">
        <w:rPr>
          <w:rFonts w:ascii="Arial" w:hAnsi="Arial" w:cs="Arial"/>
          <w:color w:val="000009"/>
        </w:rPr>
        <w:t>Administración controlará dicha información accediendo al portal del MGAP donde se</w:t>
      </w:r>
      <w:r w:rsidRPr="006B525C">
        <w:rPr>
          <w:rFonts w:ascii="Arial" w:hAnsi="Arial" w:cs="Arial"/>
          <w:color w:val="000009"/>
          <w:spacing w:val="1"/>
        </w:rPr>
        <w:t xml:space="preserve"> </w:t>
      </w:r>
      <w:r w:rsidRPr="006B525C">
        <w:rPr>
          <w:rFonts w:ascii="Arial" w:hAnsi="Arial" w:cs="Arial"/>
          <w:color w:val="000009"/>
        </w:rPr>
        <w:t>encuentra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listado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OH habilitadas.</w:t>
      </w:r>
    </w:p>
    <w:p w14:paraId="04533882"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rPr>
        <w:t>Asimismo, la OH/OHG deberá estar inscripta en el RUPE, conforme la normativa</w:t>
      </w:r>
      <w:r w:rsidRPr="006B525C">
        <w:rPr>
          <w:rFonts w:ascii="Arial" w:hAnsi="Arial" w:cs="Arial"/>
          <w:spacing w:val="1"/>
        </w:rPr>
        <w:t xml:space="preserve"> </w:t>
      </w:r>
      <w:r w:rsidRPr="006B525C">
        <w:rPr>
          <w:rFonts w:ascii="Arial" w:hAnsi="Arial" w:cs="Arial"/>
        </w:rPr>
        <w:t>vigente.</w:t>
      </w:r>
    </w:p>
    <w:p w14:paraId="07AB751A" w14:textId="77777777" w:rsidR="006B525C" w:rsidRPr="006B525C" w:rsidRDefault="006B525C" w:rsidP="006B525C">
      <w:pPr>
        <w:pStyle w:val="Textoindependiente"/>
        <w:rPr>
          <w:rFonts w:ascii="Arial" w:hAnsi="Arial" w:cs="Arial"/>
        </w:rPr>
      </w:pPr>
    </w:p>
    <w:p w14:paraId="57B80E72" w14:textId="77777777" w:rsidR="006B525C" w:rsidRPr="006B525C" w:rsidRDefault="006B525C" w:rsidP="006B525C">
      <w:pPr>
        <w:pStyle w:val="Textoindependiente"/>
        <w:rPr>
          <w:rFonts w:ascii="Arial" w:hAnsi="Arial" w:cs="Arial"/>
        </w:rPr>
      </w:pPr>
    </w:p>
    <w:p w14:paraId="4B0F1C35"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139"/>
        <w:ind w:hanging="697"/>
        <w:rPr>
          <w:rFonts w:ascii="Arial" w:hAnsi="Arial" w:cs="Arial"/>
          <w:sz w:val="22"/>
          <w:szCs w:val="22"/>
        </w:rPr>
      </w:pPr>
      <w:bookmarkStart w:id="83" w:name="_Toc102639560"/>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83"/>
    </w:p>
    <w:p w14:paraId="1DBA0CAD" w14:textId="77777777" w:rsidR="006B525C" w:rsidRPr="006B525C" w:rsidRDefault="006B525C" w:rsidP="006B525C">
      <w:pPr>
        <w:pStyle w:val="Textoindependiente"/>
        <w:rPr>
          <w:rFonts w:ascii="Arial" w:hAnsi="Arial" w:cs="Arial"/>
          <w:b/>
        </w:rPr>
      </w:pPr>
    </w:p>
    <w:p w14:paraId="05850026"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El Mecanismo de Reserva de la Agricultura Familiar y Pesca Artesanal implica que la</w:t>
      </w:r>
      <w:r w:rsidRPr="006B525C">
        <w:rPr>
          <w:rFonts w:ascii="Arial" w:hAnsi="Arial" w:cs="Arial"/>
          <w:spacing w:val="1"/>
        </w:rPr>
        <w:t xml:space="preserve"> </w:t>
      </w:r>
      <w:r w:rsidRPr="006B525C">
        <w:rPr>
          <w:rFonts w:ascii="Arial" w:hAnsi="Arial" w:cs="Arial"/>
        </w:rPr>
        <w:t>Administración adjudicará a la mejor de las ofertas presentada por una OH/OHG que</w:t>
      </w:r>
      <w:r w:rsidRPr="006B525C">
        <w:rPr>
          <w:rFonts w:ascii="Arial" w:hAnsi="Arial" w:cs="Arial"/>
          <w:spacing w:val="1"/>
        </w:rPr>
        <w:t xml:space="preserve"> </w:t>
      </w:r>
      <w:r w:rsidRPr="006B525C">
        <w:rPr>
          <w:rFonts w:ascii="Arial" w:hAnsi="Arial" w:cs="Arial"/>
        </w:rPr>
        <w:t xml:space="preserve">haya solicitado acogerse a este régimen y su precio no supere </w:t>
      </w:r>
      <w:r w:rsidRPr="006B525C">
        <w:rPr>
          <w:rFonts w:ascii="Arial" w:hAnsi="Arial" w:cs="Arial"/>
          <w:color w:val="FF0000"/>
        </w:rPr>
        <w:t>(seleccionar la opción</w:t>
      </w:r>
      <w:r w:rsidRPr="006B525C">
        <w:rPr>
          <w:rFonts w:ascii="Arial" w:hAnsi="Arial" w:cs="Arial"/>
          <w:color w:val="FF0000"/>
          <w:spacing w:val="1"/>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corresponda</w:t>
      </w:r>
      <w:r w:rsidRPr="006B525C">
        <w:rPr>
          <w:rFonts w:ascii="Arial" w:hAnsi="Arial" w:cs="Arial"/>
          <w:color w:val="FF0000"/>
          <w:spacing w:val="1"/>
        </w:rPr>
        <w:t xml:space="preserve"> </w:t>
      </w:r>
      <w:r w:rsidRPr="006B525C">
        <w:rPr>
          <w:rFonts w:ascii="Arial" w:hAnsi="Arial" w:cs="Arial"/>
          <w:color w:val="FF0000"/>
        </w:rPr>
        <w:t>de acuerdo al</w:t>
      </w:r>
      <w:r w:rsidRPr="006B525C">
        <w:rPr>
          <w:rFonts w:ascii="Arial" w:hAnsi="Arial" w:cs="Arial"/>
          <w:color w:val="FF0000"/>
          <w:spacing w:val="-3"/>
        </w:rPr>
        <w:t xml:space="preserve"> </w:t>
      </w:r>
      <w:r w:rsidRPr="006B525C">
        <w:rPr>
          <w:rFonts w:ascii="Arial" w:hAnsi="Arial" w:cs="Arial"/>
          <w:color w:val="FF0000"/>
        </w:rPr>
        <w:t>tipo de</w:t>
      </w:r>
      <w:r w:rsidRPr="006B525C">
        <w:rPr>
          <w:rFonts w:ascii="Arial" w:hAnsi="Arial" w:cs="Arial"/>
          <w:color w:val="FF0000"/>
          <w:spacing w:val="-2"/>
        </w:rPr>
        <w:t xml:space="preserve"> </w:t>
      </w:r>
      <w:r w:rsidRPr="006B525C">
        <w:rPr>
          <w:rFonts w:ascii="Arial" w:hAnsi="Arial" w:cs="Arial"/>
          <w:color w:val="FF0000"/>
        </w:rPr>
        <w:t>producto</w:t>
      </w:r>
      <w:r w:rsidRPr="006B525C">
        <w:rPr>
          <w:rFonts w:ascii="Arial" w:hAnsi="Arial" w:cs="Arial"/>
          <w:color w:val="FF0000"/>
          <w:spacing w:val="-2"/>
        </w:rPr>
        <w:t xml:space="preserve"> </w:t>
      </w:r>
      <w:r w:rsidRPr="006B525C">
        <w:rPr>
          <w:rFonts w:ascii="Arial" w:hAnsi="Arial" w:cs="Arial"/>
          <w:color w:val="FF0000"/>
        </w:rPr>
        <w:t>que</w:t>
      </w:r>
      <w:r w:rsidRPr="006B525C">
        <w:rPr>
          <w:rFonts w:ascii="Arial" w:hAnsi="Arial" w:cs="Arial"/>
          <w:color w:val="FF0000"/>
          <w:spacing w:val="-2"/>
        </w:rPr>
        <w:t xml:space="preserve"> </w:t>
      </w:r>
      <w:r w:rsidRPr="006B525C">
        <w:rPr>
          <w:rFonts w:ascii="Arial" w:hAnsi="Arial" w:cs="Arial"/>
          <w:color w:val="FF0000"/>
        </w:rPr>
        <w:t>se está</w:t>
      </w:r>
      <w:r w:rsidRPr="006B525C">
        <w:rPr>
          <w:rFonts w:ascii="Arial" w:hAnsi="Arial" w:cs="Arial"/>
          <w:color w:val="FF0000"/>
          <w:spacing w:val="-2"/>
        </w:rPr>
        <w:t xml:space="preserve"> </w:t>
      </w:r>
      <w:r w:rsidRPr="006B525C">
        <w:rPr>
          <w:rFonts w:ascii="Arial" w:hAnsi="Arial" w:cs="Arial"/>
          <w:color w:val="FF0000"/>
        </w:rPr>
        <w:t>licitando):</w:t>
      </w:r>
    </w:p>
    <w:p w14:paraId="5A63673A" w14:textId="77777777" w:rsidR="006B525C" w:rsidRPr="006B525C" w:rsidRDefault="006B525C" w:rsidP="006B525C">
      <w:pPr>
        <w:pStyle w:val="Prrafodelista"/>
        <w:widowControl w:val="0"/>
        <w:numPr>
          <w:ilvl w:val="0"/>
          <w:numId w:val="17"/>
        </w:numPr>
        <w:tabs>
          <w:tab w:val="left" w:pos="762"/>
        </w:tabs>
        <w:autoSpaceDE w:val="0"/>
        <w:autoSpaceDN w:val="0"/>
        <w:spacing w:before="198"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Para precios relevados por el Observatorio Granjero</w:t>
      </w:r>
      <w:r w:rsidRPr="006B525C">
        <w:rPr>
          <w:rFonts w:ascii="Arial" w:hAnsi="Arial" w:cs="Arial"/>
          <w:b/>
          <w:color w:val="FF0000"/>
          <w:sz w:val="22"/>
          <w:szCs w:val="22"/>
          <w:vertAlign w:val="superscript"/>
        </w:rPr>
        <w:t>2</w:t>
      </w:r>
      <w:r w:rsidRPr="006B525C">
        <w:rPr>
          <w:rFonts w:ascii="Arial" w:hAnsi="Arial" w:cs="Arial"/>
          <w:b/>
          <w:color w:val="FF0000"/>
          <w:sz w:val="22"/>
          <w:szCs w:val="22"/>
        </w:rPr>
        <w:t xml:space="preserve">: </w:t>
      </w:r>
      <w:r w:rsidRPr="006B525C">
        <w:rPr>
          <w:rFonts w:ascii="Arial" w:hAnsi="Arial" w:cs="Arial"/>
          <w:sz w:val="22"/>
          <w:szCs w:val="22"/>
        </w:rPr>
        <w:t>“en más de un 40% a los</w:t>
      </w:r>
      <w:r w:rsidRPr="006B525C">
        <w:rPr>
          <w:rFonts w:ascii="Arial" w:hAnsi="Arial" w:cs="Arial"/>
          <w:spacing w:val="-59"/>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publicados</w:t>
      </w:r>
      <w:r w:rsidRPr="006B525C">
        <w:rPr>
          <w:rFonts w:ascii="Arial" w:hAnsi="Arial" w:cs="Arial"/>
          <w:spacing w:val="1"/>
          <w:sz w:val="22"/>
          <w:szCs w:val="22"/>
        </w:rPr>
        <w:t xml:space="preserve"> </w:t>
      </w:r>
      <w:r w:rsidRPr="006B525C">
        <w:rPr>
          <w:rFonts w:ascii="Arial" w:hAnsi="Arial" w:cs="Arial"/>
          <w:sz w:val="22"/>
          <w:szCs w:val="22"/>
        </w:rPr>
        <w:t>(promedio</w:t>
      </w:r>
      <w:r w:rsidRPr="006B525C">
        <w:rPr>
          <w:rFonts w:ascii="Arial" w:hAnsi="Arial" w:cs="Arial"/>
          <w:spacing w:val="1"/>
          <w:sz w:val="22"/>
          <w:szCs w:val="22"/>
        </w:rPr>
        <w:t xml:space="preserve"> </w:t>
      </w:r>
      <w:r w:rsidRPr="006B525C">
        <w:rPr>
          <w:rFonts w:ascii="Arial" w:hAnsi="Arial" w:cs="Arial"/>
          <w:sz w:val="22"/>
          <w:szCs w:val="22"/>
        </w:rPr>
        <w:t>simple</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máximo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1"/>
          <w:sz w:val="22"/>
          <w:szCs w:val="22"/>
        </w:rPr>
        <w:t xml:space="preserve"> </w:t>
      </w:r>
      <w:r w:rsidRPr="006B525C">
        <w:rPr>
          <w:rFonts w:ascii="Arial" w:hAnsi="Arial" w:cs="Arial"/>
          <w:sz w:val="22"/>
          <w:szCs w:val="22"/>
        </w:rPr>
        <w:t>mínimo)</w:t>
      </w:r>
      <w:r w:rsidRPr="006B525C">
        <w:rPr>
          <w:rFonts w:ascii="Arial" w:hAnsi="Arial" w:cs="Arial"/>
          <w:spacing w:val="1"/>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Observatorio Granjero, correspondientes al boletín de precios del jueves anterior a</w:t>
      </w:r>
      <w:r w:rsidRPr="006B525C">
        <w:rPr>
          <w:rFonts w:ascii="Arial" w:hAnsi="Arial" w:cs="Arial"/>
          <w:spacing w:val="1"/>
          <w:sz w:val="22"/>
          <w:szCs w:val="22"/>
        </w:rPr>
        <w:t xml:space="preserve"> </w:t>
      </w:r>
      <w:r w:rsidRPr="006B525C">
        <w:rPr>
          <w:rFonts w:ascii="Arial" w:hAnsi="Arial" w:cs="Arial"/>
          <w:sz w:val="22"/>
          <w:szCs w:val="22"/>
        </w:rPr>
        <w:t>la fecha de apertura / límite de recepción de ofertas” (Art. 4, Decreto 86/015). En el</w:t>
      </w:r>
      <w:r w:rsidRPr="006B525C">
        <w:rPr>
          <w:rFonts w:ascii="Arial" w:hAnsi="Arial" w:cs="Arial"/>
          <w:spacing w:val="1"/>
          <w:sz w:val="22"/>
          <w:szCs w:val="22"/>
        </w:rPr>
        <w:t xml:space="preserve"> </w:t>
      </w:r>
      <w:r w:rsidRPr="006B525C">
        <w:rPr>
          <w:rFonts w:ascii="Arial" w:hAnsi="Arial" w:cs="Arial"/>
          <w:sz w:val="22"/>
          <w:szCs w:val="22"/>
        </w:rPr>
        <w:t>siguiente link dentro de la pestaña “</w:t>
      </w:r>
      <w:r w:rsidRPr="006B525C">
        <w:rPr>
          <w:rFonts w:ascii="Arial" w:hAnsi="Arial" w:cs="Arial"/>
          <w:b/>
          <w:sz w:val="22"/>
          <w:szCs w:val="22"/>
        </w:rPr>
        <w:t>Informe de Precios</w:t>
      </w:r>
      <w:r w:rsidRPr="006B525C">
        <w:rPr>
          <w:rFonts w:ascii="Arial" w:hAnsi="Arial" w:cs="Arial"/>
          <w:sz w:val="22"/>
          <w:szCs w:val="22"/>
        </w:rPr>
        <w:t>” podrá acceder a informes</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3"/>
          <w:sz w:val="22"/>
          <w:szCs w:val="22"/>
        </w:rPr>
        <w:t xml:space="preserve"> </w:t>
      </w:r>
      <w:r w:rsidRPr="006B525C">
        <w:rPr>
          <w:rFonts w:ascii="Arial" w:hAnsi="Arial" w:cs="Arial"/>
          <w:sz w:val="22"/>
          <w:szCs w:val="22"/>
        </w:rPr>
        <w:t>mayoristas</w:t>
      </w:r>
      <w:r w:rsidRPr="006B525C">
        <w:rPr>
          <w:rFonts w:ascii="Arial" w:hAnsi="Arial" w:cs="Arial"/>
          <w:i/>
          <w:sz w:val="22"/>
          <w:szCs w:val="22"/>
        </w:rPr>
        <w:t>:</w:t>
      </w:r>
      <w:r w:rsidRPr="006B525C">
        <w:rPr>
          <w:rFonts w:ascii="Arial" w:hAnsi="Arial" w:cs="Arial"/>
          <w:i/>
          <w:color w:val="000080"/>
          <w:spacing w:val="1"/>
          <w:sz w:val="22"/>
          <w:szCs w:val="22"/>
        </w:rPr>
        <w:t xml:space="preserve"> </w:t>
      </w:r>
      <w:hyperlink r:id="rId13">
        <w:r w:rsidRPr="006B525C">
          <w:rPr>
            <w:rFonts w:ascii="Arial" w:hAnsi="Arial" w:cs="Arial"/>
            <w:color w:val="000080"/>
            <w:sz w:val="22"/>
            <w:szCs w:val="22"/>
            <w:u w:val="single" w:color="000080"/>
          </w:rPr>
          <w:t>http:/</w:t>
        </w:r>
      </w:hyperlink>
      <w:hyperlink r:id="rId14">
        <w:r w:rsidRPr="006B525C">
          <w:rPr>
            <w:rFonts w:ascii="Arial" w:hAnsi="Arial" w:cs="Arial"/>
            <w:color w:val="000080"/>
            <w:sz w:val="22"/>
            <w:szCs w:val="22"/>
            <w:u w:val="single" w:color="000080"/>
          </w:rPr>
          <w:t>/uam.com.uy/informacion-de-mercados.htm</w:t>
        </w:r>
        <w:r w:rsidRPr="006B525C">
          <w:rPr>
            <w:rFonts w:ascii="Arial" w:hAnsi="Arial" w:cs="Arial"/>
            <w:color w:val="000080"/>
            <w:sz w:val="22"/>
            <w:szCs w:val="22"/>
          </w:rPr>
          <w:t>l</w:t>
        </w:r>
      </w:hyperlink>
    </w:p>
    <w:p w14:paraId="327C0977" w14:textId="77777777" w:rsidR="006B525C" w:rsidRPr="006B525C" w:rsidRDefault="006B525C" w:rsidP="006B525C">
      <w:pPr>
        <w:pStyle w:val="Textoindependiente"/>
        <w:rPr>
          <w:rFonts w:ascii="Arial" w:hAnsi="Arial" w:cs="Arial"/>
        </w:rPr>
      </w:pPr>
    </w:p>
    <w:p w14:paraId="5B83FB90" w14:textId="77777777" w:rsidR="006B525C" w:rsidRPr="006B525C" w:rsidRDefault="006B525C" w:rsidP="006B525C">
      <w:pPr>
        <w:pStyle w:val="Textoindependiente"/>
        <w:spacing w:before="8"/>
        <w:rPr>
          <w:rFonts w:ascii="Arial" w:hAnsi="Arial" w:cs="Arial"/>
        </w:rPr>
      </w:pPr>
    </w:p>
    <w:p w14:paraId="71569B47" w14:textId="77777777" w:rsidR="006B525C" w:rsidRPr="006B525C" w:rsidRDefault="006B525C" w:rsidP="006B525C">
      <w:pPr>
        <w:pStyle w:val="Prrafodelista"/>
        <w:widowControl w:val="0"/>
        <w:numPr>
          <w:ilvl w:val="0"/>
          <w:numId w:val="17"/>
        </w:numPr>
        <w:tabs>
          <w:tab w:val="left" w:pos="762"/>
        </w:tabs>
        <w:autoSpaceDE w:val="0"/>
        <w:autoSpaceDN w:val="0"/>
        <w:spacing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 xml:space="preserve">Para el caso de productos no relevados por el Observatorio Granjero: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medio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Índice</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al</w:t>
      </w:r>
      <w:r w:rsidRPr="006B525C">
        <w:rPr>
          <w:rFonts w:ascii="Arial" w:hAnsi="Arial" w:cs="Arial"/>
          <w:spacing w:val="1"/>
          <w:sz w:val="22"/>
          <w:szCs w:val="22"/>
        </w:rPr>
        <w:t xml:space="preserve"> </w:t>
      </w:r>
      <w:r w:rsidRPr="006B525C">
        <w:rPr>
          <w:rFonts w:ascii="Arial" w:hAnsi="Arial" w:cs="Arial"/>
          <w:sz w:val="22"/>
          <w:szCs w:val="22"/>
        </w:rPr>
        <w:t>Consumo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Instituto</w:t>
      </w:r>
      <w:r w:rsidRPr="006B525C">
        <w:rPr>
          <w:rFonts w:ascii="Arial" w:hAnsi="Arial" w:cs="Arial"/>
          <w:spacing w:val="61"/>
          <w:sz w:val="22"/>
          <w:szCs w:val="22"/>
        </w:rPr>
        <w:t xml:space="preserve"> </w:t>
      </w:r>
      <w:r w:rsidRPr="006B525C">
        <w:rPr>
          <w:rFonts w:ascii="Arial" w:hAnsi="Arial" w:cs="Arial"/>
          <w:sz w:val="22"/>
          <w:szCs w:val="22"/>
        </w:rPr>
        <w:t>Nacional</w:t>
      </w:r>
      <w:r w:rsidRPr="006B525C">
        <w:rPr>
          <w:rFonts w:ascii="Arial" w:hAnsi="Arial" w:cs="Arial"/>
          <w:spacing w:val="6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Estadística (INE), correspondiente al mes anterior” (Art. 4, Decreto N° 86/015). En</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siguiente</w:t>
      </w:r>
      <w:r w:rsidRPr="006B525C">
        <w:rPr>
          <w:rFonts w:ascii="Arial" w:hAnsi="Arial" w:cs="Arial"/>
          <w:spacing w:val="1"/>
          <w:sz w:val="22"/>
          <w:szCs w:val="22"/>
        </w:rPr>
        <w:t xml:space="preserve"> </w:t>
      </w:r>
      <w:r w:rsidRPr="006B525C">
        <w:rPr>
          <w:rFonts w:ascii="Arial" w:hAnsi="Arial" w:cs="Arial"/>
          <w:sz w:val="22"/>
          <w:szCs w:val="22"/>
        </w:rPr>
        <w:t>link</w:t>
      </w:r>
      <w:r w:rsidRPr="006B525C">
        <w:rPr>
          <w:rFonts w:ascii="Arial" w:hAnsi="Arial" w:cs="Arial"/>
          <w:spacing w:val="1"/>
          <w:sz w:val="22"/>
          <w:szCs w:val="22"/>
        </w:rPr>
        <w:t xml:space="preserve"> </w:t>
      </w:r>
      <w:r w:rsidRPr="006B525C">
        <w:rPr>
          <w:rFonts w:ascii="Arial" w:hAnsi="Arial" w:cs="Arial"/>
          <w:sz w:val="22"/>
          <w:szCs w:val="22"/>
        </w:rPr>
        <w:t>podrá</w:t>
      </w:r>
      <w:r w:rsidRPr="006B525C">
        <w:rPr>
          <w:rFonts w:ascii="Arial" w:hAnsi="Arial" w:cs="Arial"/>
          <w:spacing w:val="1"/>
          <w:sz w:val="22"/>
          <w:szCs w:val="22"/>
        </w:rPr>
        <w:t xml:space="preserve"> </w:t>
      </w:r>
      <w:r w:rsidRPr="006B525C">
        <w:rPr>
          <w:rFonts w:ascii="Arial" w:hAnsi="Arial" w:cs="Arial"/>
          <w:sz w:val="22"/>
          <w:szCs w:val="22"/>
        </w:rPr>
        <w:t>acceder</w:t>
      </w:r>
      <w:r w:rsidRPr="006B525C">
        <w:rPr>
          <w:rFonts w:ascii="Arial" w:hAnsi="Arial" w:cs="Arial"/>
          <w:spacing w:val="1"/>
          <w:sz w:val="22"/>
          <w:szCs w:val="22"/>
        </w:rPr>
        <w:t xml:space="preserve"> </w:t>
      </w:r>
      <w:r w:rsidRPr="006B525C">
        <w:rPr>
          <w:rFonts w:ascii="Arial" w:hAnsi="Arial" w:cs="Arial"/>
          <w:sz w:val="22"/>
          <w:szCs w:val="22"/>
        </w:rPr>
        <w:t>a</w:t>
      </w:r>
      <w:r w:rsidRPr="006B525C">
        <w:rPr>
          <w:rFonts w:ascii="Arial" w:hAnsi="Arial" w:cs="Arial"/>
          <w:spacing w:val="1"/>
          <w:sz w:val="22"/>
          <w:szCs w:val="22"/>
        </w:rPr>
        <w:t xml:space="preserve"> </w:t>
      </w:r>
      <w:r w:rsidRPr="006B525C">
        <w:rPr>
          <w:rFonts w:ascii="Arial" w:hAnsi="Arial" w:cs="Arial"/>
          <w:sz w:val="22"/>
          <w:szCs w:val="22"/>
        </w:rPr>
        <w:t>la</w:t>
      </w:r>
      <w:r w:rsidRPr="006B525C">
        <w:rPr>
          <w:rFonts w:ascii="Arial" w:hAnsi="Arial" w:cs="Arial"/>
          <w:spacing w:val="1"/>
          <w:sz w:val="22"/>
          <w:szCs w:val="22"/>
        </w:rPr>
        <w:t xml:space="preserve"> </w:t>
      </w:r>
      <w:r w:rsidRPr="006B525C">
        <w:rPr>
          <w:rFonts w:ascii="Arial" w:hAnsi="Arial" w:cs="Arial"/>
          <w:sz w:val="22"/>
          <w:szCs w:val="22"/>
        </w:rPr>
        <w:t>información</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INE:</w:t>
      </w:r>
      <w:r w:rsidRPr="006B525C">
        <w:rPr>
          <w:rFonts w:ascii="Arial" w:hAnsi="Arial" w:cs="Arial"/>
          <w:color w:val="005A94"/>
          <w:spacing w:val="1"/>
          <w:sz w:val="22"/>
          <w:szCs w:val="22"/>
        </w:rPr>
        <w:t xml:space="preserve"> </w:t>
      </w:r>
      <w:hyperlink r:id="rId15">
        <w:r w:rsidRPr="006B525C">
          <w:rPr>
            <w:rFonts w:ascii="Arial" w:hAnsi="Arial" w:cs="Arial"/>
            <w:i/>
            <w:color w:val="005A94"/>
            <w:sz w:val="22"/>
            <w:szCs w:val="22"/>
            <w:u w:val="single" w:color="005A94"/>
          </w:rPr>
          <w:t>http://www.ine.gub.uy/web/guest/ipc-indice-de-precios-al-consumo</w:t>
        </w:r>
      </w:hyperlink>
      <w:r w:rsidRPr="006B525C">
        <w:rPr>
          <w:rFonts w:ascii="Arial" w:hAnsi="Arial" w:cs="Arial"/>
          <w:sz w:val="22"/>
          <w:szCs w:val="22"/>
        </w:rPr>
        <w:t>”.</w:t>
      </w:r>
    </w:p>
    <w:p w14:paraId="228FD613" w14:textId="77777777" w:rsidR="006B525C" w:rsidRPr="006B525C" w:rsidRDefault="006B525C" w:rsidP="006B525C">
      <w:pPr>
        <w:pStyle w:val="Prrafodelista"/>
        <w:widowControl w:val="0"/>
        <w:numPr>
          <w:ilvl w:val="0"/>
          <w:numId w:val="17"/>
        </w:numPr>
        <w:tabs>
          <w:tab w:val="left" w:pos="762"/>
        </w:tabs>
        <w:autoSpaceDE w:val="0"/>
        <w:autoSpaceDN w:val="0"/>
        <w:spacing w:before="205" w:line="276" w:lineRule="auto"/>
        <w:ind w:left="761" w:right="279"/>
        <w:contextualSpacing w:val="0"/>
        <w:jc w:val="both"/>
        <w:rPr>
          <w:rFonts w:ascii="Arial" w:hAnsi="Arial" w:cs="Arial"/>
          <w:sz w:val="22"/>
          <w:szCs w:val="22"/>
        </w:rPr>
      </w:pPr>
      <w:r w:rsidRPr="006B525C">
        <w:rPr>
          <w:rFonts w:ascii="Arial" w:hAnsi="Arial" w:cs="Arial"/>
          <w:color w:val="FF0000"/>
          <w:sz w:val="22"/>
          <w:szCs w:val="22"/>
        </w:rPr>
        <w:t>Para los productos no relevados por el INE, el organismo contratante consultará al</w:t>
      </w:r>
      <w:r w:rsidRPr="006B525C">
        <w:rPr>
          <w:rFonts w:ascii="Arial" w:hAnsi="Arial" w:cs="Arial"/>
          <w:color w:val="FF0000"/>
          <w:spacing w:val="1"/>
          <w:sz w:val="22"/>
          <w:szCs w:val="22"/>
        </w:rPr>
        <w:t xml:space="preserve"> </w:t>
      </w:r>
      <w:r w:rsidRPr="006B525C">
        <w:rPr>
          <w:rFonts w:ascii="Arial" w:hAnsi="Arial" w:cs="Arial"/>
          <w:color w:val="FF0000"/>
          <w:sz w:val="22"/>
          <w:szCs w:val="22"/>
        </w:rPr>
        <w:t>MGAP-DGDR cuál es el precio máximo a efectos de indicar en el pliego este</w:t>
      </w:r>
      <w:r w:rsidRPr="006B525C">
        <w:rPr>
          <w:rFonts w:ascii="Arial" w:hAnsi="Arial" w:cs="Arial"/>
          <w:color w:val="FF0000"/>
          <w:spacing w:val="1"/>
          <w:sz w:val="22"/>
          <w:szCs w:val="22"/>
        </w:rPr>
        <w:t xml:space="preserve"> </w:t>
      </w:r>
      <w:r w:rsidRPr="006B525C">
        <w:rPr>
          <w:rFonts w:ascii="Arial" w:hAnsi="Arial" w:cs="Arial"/>
          <w:color w:val="FF0000"/>
          <w:sz w:val="22"/>
          <w:szCs w:val="22"/>
        </w:rPr>
        <w:t>extremo.</w:t>
      </w:r>
    </w:p>
    <w:p w14:paraId="0314644F" w14:textId="77777777" w:rsidR="006B525C" w:rsidRPr="006B525C" w:rsidRDefault="006B525C" w:rsidP="006B525C">
      <w:pPr>
        <w:pStyle w:val="Textoindependiente"/>
        <w:spacing w:before="1"/>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60288" behindDoc="1" locked="0" layoutInCell="1" allowOverlap="1" wp14:anchorId="2EDB9D7D" wp14:editId="3A35982E">
                <wp:simplePos x="0" y="0"/>
                <wp:positionH relativeFrom="page">
                  <wp:posOffset>1080770</wp:posOffset>
                </wp:positionH>
                <wp:positionV relativeFrom="paragraph">
                  <wp:posOffset>120650</wp:posOffset>
                </wp:positionV>
                <wp:extent cx="1828800" cy="7620"/>
                <wp:effectExtent l="4445" t="4445" r="0"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537E6" id="Rectángulo 5" o:spid="_x0000_s1026" style="position:absolute;margin-left:85.1pt;margin-top: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E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KUaK9EDRByjazx+q3UqNp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jCoaoNwAAAAJAQAADwAAAGRycy9kb3ducmV2LnhtbExPy07DMBC8I/EP1iJxozZRC2mIU1Ekjki0&#10;cKA3J16SqPE62G4b+HqWU7nt7IzmUa4mN4gjhth70nA7UyCQGm97ajW8vz3f5CBiMmTN4Ak1fGOE&#10;VXV5UZrC+hNt8LhNrWATioXR0KU0FlLGpkNn4syPSMx9+uBMYhhaaYM5sbkbZKbUnXSmJ07ozIhP&#10;HTb77cFpWC/z9dfrnF5+NvUOdx/1fpEFpfX11fT4ACLhlM5i+KvP1aHiTrU/kI1iYHyvMpbyseRN&#10;LJgvcn7UGjImZFXK/wuqXwAAAP//AwBQSwECLQAUAAYACAAAACEAtoM4kv4AAADhAQAAEwAAAAAA&#10;AAAAAAAAAAAAAAAAW0NvbnRlbnRfVHlwZXNdLnhtbFBLAQItABQABgAIAAAAIQA4/SH/1gAAAJQB&#10;AAALAAAAAAAAAAAAAAAAAC8BAABfcmVscy8ucmVsc1BLAQItABQABgAIAAAAIQD53SCEfgIAAPsE&#10;AAAOAAAAAAAAAAAAAAAAAC4CAABkcnMvZTJvRG9jLnhtbFBLAQItABQABgAIAAAAIQCMKhqg3AAA&#10;AAkBAAAPAAAAAAAAAAAAAAAAANgEAABkcnMvZG93bnJldi54bWxQSwUGAAAAAAQABADzAAAA4QUA&#10;AAAA&#10;" fillcolor="black" stroked="f">
                <w10:wrap type="topAndBottom" anchorx="page"/>
              </v:rect>
            </w:pict>
          </mc:Fallback>
        </mc:AlternateContent>
      </w:r>
    </w:p>
    <w:p w14:paraId="4058D02A" w14:textId="77777777" w:rsidR="006B525C" w:rsidRPr="006B525C" w:rsidRDefault="006B525C" w:rsidP="006B525C">
      <w:pPr>
        <w:spacing w:before="64"/>
        <w:ind w:left="402"/>
        <w:rPr>
          <w:rFonts w:ascii="Arial" w:hAnsi="Arial" w:cs="Arial"/>
          <w:sz w:val="22"/>
          <w:szCs w:val="22"/>
        </w:rPr>
      </w:pPr>
      <w:r w:rsidRPr="006B525C">
        <w:rPr>
          <w:rFonts w:ascii="Arial" w:hAnsi="Arial" w:cs="Arial"/>
          <w:position w:val="6"/>
          <w:sz w:val="22"/>
          <w:szCs w:val="22"/>
        </w:rPr>
        <w:t>2</w:t>
      </w:r>
      <w:r w:rsidRPr="006B525C">
        <w:rPr>
          <w:rFonts w:ascii="Arial" w:hAnsi="Arial" w:cs="Arial"/>
          <w:spacing w:val="5"/>
          <w:position w:val="6"/>
          <w:sz w:val="22"/>
          <w:szCs w:val="22"/>
        </w:rPr>
        <w:t xml:space="preserve"> </w:t>
      </w:r>
      <w:r w:rsidRPr="006B525C">
        <w:rPr>
          <w:rFonts w:ascii="Arial" w:hAnsi="Arial" w:cs="Arial"/>
          <w:sz w:val="22"/>
          <w:szCs w:val="22"/>
        </w:rPr>
        <w:t>Al</w:t>
      </w:r>
      <w:r w:rsidRPr="006B525C">
        <w:rPr>
          <w:rFonts w:ascii="Arial" w:hAnsi="Arial" w:cs="Arial"/>
          <w:spacing w:val="-3"/>
          <w:sz w:val="22"/>
          <w:szCs w:val="22"/>
        </w:rPr>
        <w:t xml:space="preserve"> </w:t>
      </w:r>
      <w:r w:rsidRPr="006B525C">
        <w:rPr>
          <w:rFonts w:ascii="Arial" w:hAnsi="Arial" w:cs="Arial"/>
          <w:sz w:val="22"/>
          <w:szCs w:val="22"/>
        </w:rPr>
        <w:t>día</w:t>
      </w:r>
      <w:r w:rsidRPr="006B525C">
        <w:rPr>
          <w:rFonts w:ascii="Arial" w:hAnsi="Arial" w:cs="Arial"/>
          <w:spacing w:val="-3"/>
          <w:sz w:val="22"/>
          <w:szCs w:val="22"/>
        </w:rPr>
        <w:t xml:space="preserve"> </w:t>
      </w:r>
      <w:r w:rsidRPr="006B525C">
        <w:rPr>
          <w:rFonts w:ascii="Arial" w:hAnsi="Arial" w:cs="Arial"/>
          <w:sz w:val="22"/>
          <w:szCs w:val="22"/>
        </w:rPr>
        <w:t>de</w:t>
      </w:r>
      <w:r w:rsidRPr="006B525C">
        <w:rPr>
          <w:rFonts w:ascii="Arial" w:hAnsi="Arial" w:cs="Arial"/>
          <w:spacing w:val="-3"/>
          <w:sz w:val="22"/>
          <w:szCs w:val="22"/>
        </w:rPr>
        <w:t xml:space="preserve"> </w:t>
      </w:r>
      <w:r w:rsidRPr="006B525C">
        <w:rPr>
          <w:rFonts w:ascii="Arial" w:hAnsi="Arial" w:cs="Arial"/>
          <w:sz w:val="22"/>
          <w:szCs w:val="22"/>
        </w:rPr>
        <w:t>hoy</w:t>
      </w:r>
      <w:r w:rsidRPr="006B525C">
        <w:rPr>
          <w:rFonts w:ascii="Arial" w:hAnsi="Arial" w:cs="Arial"/>
          <w:spacing w:val="-3"/>
          <w:sz w:val="22"/>
          <w:szCs w:val="22"/>
        </w:rPr>
        <w:t xml:space="preserve"> </w:t>
      </w:r>
      <w:r w:rsidRPr="006B525C">
        <w:rPr>
          <w:rFonts w:ascii="Arial" w:hAnsi="Arial" w:cs="Arial"/>
          <w:sz w:val="22"/>
          <w:szCs w:val="22"/>
        </w:rPr>
        <w:t>el</w:t>
      </w:r>
      <w:r w:rsidRPr="006B525C">
        <w:rPr>
          <w:rFonts w:ascii="Arial" w:hAnsi="Arial" w:cs="Arial"/>
          <w:spacing w:val="-4"/>
          <w:sz w:val="22"/>
          <w:szCs w:val="22"/>
        </w:rPr>
        <w:t xml:space="preserve"> </w:t>
      </w:r>
      <w:r w:rsidRPr="006B525C">
        <w:rPr>
          <w:rFonts w:ascii="Arial" w:hAnsi="Arial" w:cs="Arial"/>
          <w:sz w:val="22"/>
          <w:szCs w:val="22"/>
        </w:rPr>
        <w:t>Observatorio</w:t>
      </w:r>
      <w:r w:rsidRPr="006B525C">
        <w:rPr>
          <w:rFonts w:ascii="Arial" w:hAnsi="Arial" w:cs="Arial"/>
          <w:spacing w:val="-2"/>
          <w:sz w:val="22"/>
          <w:szCs w:val="22"/>
        </w:rPr>
        <w:t xml:space="preserve"> </w:t>
      </w:r>
      <w:r w:rsidRPr="006B525C">
        <w:rPr>
          <w:rFonts w:ascii="Arial" w:hAnsi="Arial" w:cs="Arial"/>
          <w:sz w:val="22"/>
          <w:szCs w:val="22"/>
        </w:rPr>
        <w:t>releva</w:t>
      </w:r>
      <w:r w:rsidRPr="006B525C">
        <w:rPr>
          <w:rFonts w:ascii="Arial" w:hAnsi="Arial" w:cs="Arial"/>
          <w:spacing w:val="-3"/>
          <w:sz w:val="22"/>
          <w:szCs w:val="22"/>
        </w:rPr>
        <w:t xml:space="preserve"> </w:t>
      </w:r>
      <w:r w:rsidRPr="006B525C">
        <w:rPr>
          <w:rFonts w:ascii="Arial" w:hAnsi="Arial" w:cs="Arial"/>
          <w:sz w:val="22"/>
          <w:szCs w:val="22"/>
        </w:rPr>
        <w:t>precios</w:t>
      </w:r>
      <w:r w:rsidRPr="006B525C">
        <w:rPr>
          <w:rFonts w:ascii="Arial" w:hAnsi="Arial" w:cs="Arial"/>
          <w:spacing w:val="-2"/>
          <w:sz w:val="22"/>
          <w:szCs w:val="22"/>
        </w:rPr>
        <w:t xml:space="preserve"> </w:t>
      </w:r>
      <w:r w:rsidRPr="006B525C">
        <w:rPr>
          <w:rFonts w:ascii="Arial" w:hAnsi="Arial" w:cs="Arial"/>
          <w:sz w:val="22"/>
          <w:szCs w:val="22"/>
        </w:rPr>
        <w:t>de Frutas,</w:t>
      </w:r>
      <w:r w:rsidRPr="006B525C">
        <w:rPr>
          <w:rFonts w:ascii="Arial" w:hAnsi="Arial" w:cs="Arial"/>
          <w:spacing w:val="-3"/>
          <w:sz w:val="22"/>
          <w:szCs w:val="22"/>
        </w:rPr>
        <w:t xml:space="preserve"> </w:t>
      </w:r>
      <w:r w:rsidRPr="006B525C">
        <w:rPr>
          <w:rFonts w:ascii="Arial" w:hAnsi="Arial" w:cs="Arial"/>
          <w:sz w:val="22"/>
          <w:szCs w:val="22"/>
        </w:rPr>
        <w:t>Hortalizas,</w:t>
      </w:r>
      <w:r w:rsidRPr="006B525C">
        <w:rPr>
          <w:rFonts w:ascii="Arial" w:hAnsi="Arial" w:cs="Arial"/>
          <w:spacing w:val="-2"/>
          <w:sz w:val="22"/>
          <w:szCs w:val="22"/>
        </w:rPr>
        <w:t xml:space="preserve"> </w:t>
      </w:r>
      <w:r w:rsidRPr="006B525C">
        <w:rPr>
          <w:rFonts w:ascii="Arial" w:hAnsi="Arial" w:cs="Arial"/>
          <w:sz w:val="22"/>
          <w:szCs w:val="22"/>
        </w:rPr>
        <w:t>Huevos,</w:t>
      </w:r>
      <w:r w:rsidRPr="006B525C">
        <w:rPr>
          <w:rFonts w:ascii="Arial" w:hAnsi="Arial" w:cs="Arial"/>
          <w:spacing w:val="-3"/>
          <w:sz w:val="22"/>
          <w:szCs w:val="22"/>
        </w:rPr>
        <w:t xml:space="preserve"> </w:t>
      </w:r>
      <w:r w:rsidRPr="006B525C">
        <w:rPr>
          <w:rFonts w:ascii="Arial" w:hAnsi="Arial" w:cs="Arial"/>
          <w:sz w:val="22"/>
          <w:szCs w:val="22"/>
        </w:rPr>
        <w:t>Pollo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3"/>
          <w:sz w:val="22"/>
          <w:szCs w:val="22"/>
        </w:rPr>
        <w:t xml:space="preserve"> </w:t>
      </w:r>
      <w:r w:rsidRPr="006B525C">
        <w:rPr>
          <w:rFonts w:ascii="Arial" w:hAnsi="Arial" w:cs="Arial"/>
          <w:sz w:val="22"/>
          <w:szCs w:val="22"/>
        </w:rPr>
        <w:t>Cerdos</w:t>
      </w:r>
    </w:p>
    <w:p w14:paraId="2A36AE35"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0EC5F4A8" w14:textId="77777777" w:rsidR="006B525C" w:rsidRPr="006B525C" w:rsidRDefault="006B525C" w:rsidP="006B525C">
      <w:pPr>
        <w:pStyle w:val="Textoindependiente"/>
        <w:rPr>
          <w:rFonts w:ascii="Arial" w:hAnsi="Arial" w:cs="Arial"/>
        </w:rPr>
      </w:pPr>
    </w:p>
    <w:p w14:paraId="5B479CDB" w14:textId="77777777" w:rsidR="006B525C" w:rsidRPr="006B525C" w:rsidRDefault="006B525C" w:rsidP="006B525C">
      <w:pPr>
        <w:pStyle w:val="Textoindependiente"/>
        <w:rPr>
          <w:rFonts w:ascii="Arial" w:hAnsi="Arial" w:cs="Arial"/>
        </w:rPr>
      </w:pPr>
    </w:p>
    <w:p w14:paraId="655976DE" w14:textId="77777777" w:rsidR="006B525C" w:rsidRPr="006B525C" w:rsidRDefault="006B525C" w:rsidP="006B525C">
      <w:pPr>
        <w:pStyle w:val="Textoindependiente"/>
        <w:spacing w:before="5"/>
        <w:rPr>
          <w:rFonts w:ascii="Arial" w:hAnsi="Arial" w:cs="Arial"/>
        </w:rPr>
      </w:pPr>
    </w:p>
    <w:p w14:paraId="3431FF69"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93"/>
        <w:ind w:hanging="697"/>
        <w:rPr>
          <w:rFonts w:ascii="Arial" w:hAnsi="Arial" w:cs="Arial"/>
          <w:sz w:val="22"/>
          <w:szCs w:val="22"/>
        </w:rPr>
      </w:pPr>
      <w:bookmarkStart w:id="84" w:name="_Toc102639561"/>
      <w:r w:rsidRPr="006B525C">
        <w:rPr>
          <w:rFonts w:ascii="Arial" w:hAnsi="Arial" w:cs="Arial"/>
          <w:color w:val="4471C4"/>
          <w:sz w:val="22"/>
          <w:szCs w:val="22"/>
        </w:rPr>
        <w:t>Adjudicación</w:t>
      </w:r>
      <w:bookmarkEnd w:id="84"/>
    </w:p>
    <w:p w14:paraId="7D203409" w14:textId="77777777" w:rsidR="006B525C" w:rsidRPr="006B525C" w:rsidRDefault="006B525C" w:rsidP="006B525C">
      <w:pPr>
        <w:pStyle w:val="Textoindependiente"/>
        <w:spacing w:before="9"/>
        <w:rPr>
          <w:rFonts w:ascii="Arial" w:hAnsi="Arial" w:cs="Arial"/>
          <w:b/>
        </w:rPr>
      </w:pPr>
    </w:p>
    <w:p w14:paraId="577935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rPr>
        <w:t>De resultar adjudicataria la OH en aplicación del mecanismo de reserva de mercado</w:t>
      </w:r>
      <w:r w:rsidRPr="006B525C">
        <w:rPr>
          <w:rFonts w:ascii="Arial" w:hAnsi="Arial" w:cs="Arial"/>
          <w:spacing w:val="1"/>
        </w:rPr>
        <w:t xml:space="preserve"> </w:t>
      </w:r>
      <w:r w:rsidRPr="006B525C">
        <w:rPr>
          <w:rFonts w:ascii="Arial" w:hAnsi="Arial" w:cs="Arial"/>
        </w:rPr>
        <w:t>dispuesto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w:t>
      </w:r>
      <w:r w:rsidRPr="006B525C">
        <w:rPr>
          <w:rFonts w:ascii="Arial" w:hAnsi="Arial" w:cs="Arial"/>
          <w:spacing w:val="1"/>
        </w:rPr>
        <w:t xml:space="preserve"> </w:t>
      </w:r>
      <w:r w:rsidRPr="006B525C">
        <w:rPr>
          <w:rFonts w:ascii="Arial" w:hAnsi="Arial" w:cs="Arial"/>
        </w:rPr>
        <w:t>86/015,</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controlará</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vigencia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inscripción</w:t>
      </w:r>
      <w:r w:rsidRPr="006B525C">
        <w:rPr>
          <w:rFonts w:ascii="Arial" w:hAnsi="Arial" w:cs="Arial"/>
          <w:spacing w:val="-1"/>
        </w:rPr>
        <w:t xml:space="preserve"> </w:t>
      </w:r>
      <w:r w:rsidRPr="006B525C">
        <w:rPr>
          <w:rFonts w:ascii="Arial" w:hAnsi="Arial" w:cs="Arial"/>
        </w:rPr>
        <w:t>como</w:t>
      </w:r>
      <w:r w:rsidRPr="006B525C">
        <w:rPr>
          <w:rFonts w:ascii="Arial" w:hAnsi="Arial" w:cs="Arial"/>
          <w:spacing w:val="-4"/>
        </w:rPr>
        <w:t xml:space="preserve"> </w:t>
      </w:r>
      <w:r w:rsidRPr="006B525C">
        <w:rPr>
          <w:rFonts w:ascii="Arial" w:hAnsi="Arial" w:cs="Arial"/>
        </w:rPr>
        <w:t>tal.</w:t>
      </w:r>
    </w:p>
    <w:p w14:paraId="601009F3" w14:textId="77777777" w:rsidR="006B525C" w:rsidRPr="006B525C" w:rsidRDefault="006B525C" w:rsidP="006B525C">
      <w:pPr>
        <w:pStyle w:val="Textoindependiente"/>
        <w:spacing w:before="200"/>
        <w:ind w:left="402" w:right="156"/>
        <w:rPr>
          <w:rFonts w:ascii="Arial" w:hAnsi="Arial" w:cs="Arial"/>
        </w:rPr>
      </w:pPr>
      <w:r w:rsidRPr="006B525C">
        <w:rPr>
          <w:rFonts w:ascii="Arial" w:hAnsi="Arial" w:cs="Arial"/>
          <w:color w:val="FF0000"/>
        </w:rPr>
        <w:t>(En</w:t>
      </w:r>
      <w:r w:rsidRPr="006B525C">
        <w:rPr>
          <w:rFonts w:ascii="Arial" w:hAnsi="Arial" w:cs="Arial"/>
          <w:color w:val="FF0000"/>
          <w:spacing w:val="-3"/>
        </w:rPr>
        <w:t xml:space="preserve"> </w:t>
      </w:r>
      <w:r w:rsidRPr="006B525C">
        <w:rPr>
          <w:rFonts w:ascii="Arial" w:hAnsi="Arial" w:cs="Arial"/>
          <w:color w:val="FF0000"/>
        </w:rPr>
        <w:t>la</w:t>
      </w:r>
      <w:r w:rsidRPr="006B525C">
        <w:rPr>
          <w:rFonts w:ascii="Arial" w:hAnsi="Arial" w:cs="Arial"/>
          <w:color w:val="FF0000"/>
          <w:spacing w:val="-3"/>
        </w:rPr>
        <w:t xml:space="preserve"> </w:t>
      </w:r>
      <w:r w:rsidRPr="006B525C">
        <w:rPr>
          <w:rFonts w:ascii="Arial" w:hAnsi="Arial" w:cs="Arial"/>
          <w:color w:val="FF0000"/>
        </w:rPr>
        <w:t>actualidad</w:t>
      </w:r>
      <w:r w:rsidRPr="006B525C">
        <w:rPr>
          <w:rFonts w:ascii="Arial" w:hAnsi="Arial" w:cs="Arial"/>
          <w:color w:val="FF0000"/>
          <w:spacing w:val="-3"/>
        </w:rPr>
        <w:t xml:space="preserve"> </w:t>
      </w:r>
      <w:r w:rsidRPr="006B525C">
        <w:rPr>
          <w:rFonts w:ascii="Arial" w:hAnsi="Arial" w:cs="Arial"/>
          <w:color w:val="FF0000"/>
        </w:rPr>
        <w:t>este</w:t>
      </w:r>
      <w:r w:rsidRPr="006B525C">
        <w:rPr>
          <w:rFonts w:ascii="Arial" w:hAnsi="Arial" w:cs="Arial"/>
          <w:color w:val="FF0000"/>
          <w:spacing w:val="-4"/>
        </w:rPr>
        <w:t xml:space="preserve"> </w:t>
      </w:r>
      <w:r w:rsidRPr="006B525C">
        <w:rPr>
          <w:rFonts w:ascii="Arial" w:hAnsi="Arial" w:cs="Arial"/>
          <w:color w:val="FF0000"/>
        </w:rPr>
        <w:t>control</w:t>
      </w:r>
      <w:r w:rsidRPr="006B525C">
        <w:rPr>
          <w:rFonts w:ascii="Arial" w:hAnsi="Arial" w:cs="Arial"/>
          <w:color w:val="FF0000"/>
          <w:spacing w:val="-4"/>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efectuará</w:t>
      </w:r>
      <w:r w:rsidRPr="006B525C">
        <w:rPr>
          <w:rFonts w:ascii="Arial" w:hAnsi="Arial" w:cs="Arial"/>
          <w:color w:val="FF0000"/>
          <w:spacing w:val="-2"/>
        </w:rPr>
        <w:t xml:space="preserve"> </w:t>
      </w:r>
      <w:r w:rsidRPr="006B525C">
        <w:rPr>
          <w:rFonts w:ascii="Arial" w:hAnsi="Arial" w:cs="Arial"/>
          <w:color w:val="FF0000"/>
        </w:rPr>
        <w:t>a</w:t>
      </w:r>
      <w:r w:rsidRPr="006B525C">
        <w:rPr>
          <w:rFonts w:ascii="Arial" w:hAnsi="Arial" w:cs="Arial"/>
          <w:color w:val="FF0000"/>
          <w:spacing w:val="-4"/>
        </w:rPr>
        <w:t xml:space="preserve"> </w:t>
      </w:r>
      <w:r w:rsidRPr="006B525C">
        <w:rPr>
          <w:rFonts w:ascii="Arial" w:hAnsi="Arial" w:cs="Arial"/>
          <w:color w:val="FF0000"/>
        </w:rPr>
        <w:t>través</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2"/>
        </w:rPr>
        <w:t xml:space="preserve"> </w:t>
      </w:r>
      <w:r w:rsidRPr="006B525C">
        <w:rPr>
          <w:rFonts w:ascii="Arial" w:hAnsi="Arial" w:cs="Arial"/>
          <w:color w:val="FF0000"/>
        </w:rPr>
        <w:t>listado</w:t>
      </w:r>
      <w:r w:rsidRPr="006B525C">
        <w:rPr>
          <w:rFonts w:ascii="Arial" w:hAnsi="Arial" w:cs="Arial"/>
          <w:color w:val="FF0000"/>
          <w:spacing w:val="-5"/>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publica</w:t>
      </w:r>
      <w:r w:rsidRPr="006B525C">
        <w:rPr>
          <w:rFonts w:ascii="Arial" w:hAnsi="Arial" w:cs="Arial"/>
          <w:color w:val="FF0000"/>
          <w:spacing w:val="-4"/>
        </w:rPr>
        <w:t xml:space="preserve"> </w:t>
      </w:r>
      <w:r w:rsidRPr="006B525C">
        <w:rPr>
          <w:rFonts w:ascii="Arial" w:hAnsi="Arial" w:cs="Arial"/>
          <w:color w:val="FF0000"/>
        </w:rPr>
        <w:t>el</w:t>
      </w:r>
      <w:r w:rsidRPr="006B525C">
        <w:rPr>
          <w:rFonts w:ascii="Arial" w:hAnsi="Arial" w:cs="Arial"/>
          <w:color w:val="FF0000"/>
          <w:spacing w:val="-1"/>
        </w:rPr>
        <w:t xml:space="preserve"> </w:t>
      </w:r>
      <w:r w:rsidRPr="006B525C">
        <w:rPr>
          <w:rFonts w:ascii="Arial" w:hAnsi="Arial" w:cs="Arial"/>
          <w:color w:val="FF0000"/>
        </w:rPr>
        <w:t>MGAP.</w:t>
      </w:r>
      <w:r w:rsidRPr="006B525C">
        <w:rPr>
          <w:rFonts w:ascii="Arial" w:hAnsi="Arial" w:cs="Arial"/>
          <w:color w:val="FF0000"/>
          <w:spacing w:val="-1"/>
        </w:rPr>
        <w:t xml:space="preserve"> </w:t>
      </w:r>
      <w:r w:rsidRPr="006B525C">
        <w:rPr>
          <w:rFonts w:ascii="Arial" w:hAnsi="Arial" w:cs="Arial"/>
          <w:color w:val="FF0000"/>
        </w:rPr>
        <w:t>En</w:t>
      </w:r>
      <w:r w:rsidRPr="006B525C">
        <w:rPr>
          <w:rFonts w:ascii="Arial" w:hAnsi="Arial" w:cs="Arial"/>
          <w:color w:val="FF0000"/>
          <w:spacing w:val="-58"/>
        </w:rPr>
        <w:t xml:space="preserve"> </w:t>
      </w:r>
      <w:r w:rsidRPr="006B525C">
        <w:rPr>
          <w:rFonts w:ascii="Arial" w:hAnsi="Arial" w:cs="Arial"/>
          <w:color w:val="FF0000"/>
        </w:rPr>
        <w:t>un</w:t>
      </w:r>
      <w:r w:rsidRPr="006B525C">
        <w:rPr>
          <w:rFonts w:ascii="Arial" w:hAnsi="Arial" w:cs="Arial"/>
          <w:color w:val="FF0000"/>
          <w:spacing w:val="-3"/>
        </w:rPr>
        <w:t xml:space="preserve"> </w:t>
      </w:r>
      <w:r w:rsidRPr="006B525C">
        <w:rPr>
          <w:rFonts w:ascii="Arial" w:hAnsi="Arial" w:cs="Arial"/>
          <w:color w:val="FF0000"/>
        </w:rPr>
        <w:t>futuro,</w:t>
      </w:r>
      <w:r w:rsidRPr="006B525C">
        <w:rPr>
          <w:rFonts w:ascii="Arial" w:hAnsi="Arial" w:cs="Arial"/>
          <w:color w:val="FF0000"/>
          <w:spacing w:val="2"/>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realizará</w:t>
      </w:r>
      <w:r w:rsidRPr="006B525C">
        <w:rPr>
          <w:rFonts w:ascii="Arial" w:hAnsi="Arial" w:cs="Arial"/>
          <w:color w:val="FF0000"/>
          <w:spacing w:val="1"/>
        </w:rPr>
        <w:t xml:space="preserve"> </w:t>
      </w:r>
      <w:r w:rsidRPr="006B525C">
        <w:rPr>
          <w:rFonts w:ascii="Arial" w:hAnsi="Arial" w:cs="Arial"/>
          <w:color w:val="FF0000"/>
        </w:rPr>
        <w:t>directamente</w:t>
      </w:r>
      <w:r w:rsidRPr="006B525C">
        <w:rPr>
          <w:rFonts w:ascii="Arial" w:hAnsi="Arial" w:cs="Arial"/>
          <w:color w:val="FF0000"/>
          <w:spacing w:val="-3"/>
        </w:rPr>
        <w:t xml:space="preserve"> </w:t>
      </w:r>
      <w:r w:rsidRPr="006B525C">
        <w:rPr>
          <w:rFonts w:ascii="Arial" w:hAnsi="Arial" w:cs="Arial"/>
          <w:color w:val="FF0000"/>
        </w:rPr>
        <w:t>de la</w:t>
      </w:r>
      <w:r w:rsidRPr="006B525C">
        <w:rPr>
          <w:rFonts w:ascii="Arial" w:hAnsi="Arial" w:cs="Arial"/>
          <w:color w:val="FF0000"/>
          <w:spacing w:val="-3"/>
        </w:rPr>
        <w:t xml:space="preserve"> </w:t>
      </w:r>
      <w:r w:rsidRPr="006B525C">
        <w:rPr>
          <w:rFonts w:ascii="Arial" w:hAnsi="Arial" w:cs="Arial"/>
          <w:color w:val="FF0000"/>
        </w:rPr>
        <w:t>información que</w:t>
      </w:r>
      <w:r w:rsidRPr="006B525C">
        <w:rPr>
          <w:rFonts w:ascii="Arial" w:hAnsi="Arial" w:cs="Arial"/>
          <w:color w:val="FF0000"/>
          <w:spacing w:val="-3"/>
        </w:rPr>
        <w:t xml:space="preserve"> </w:t>
      </w:r>
      <w:r w:rsidRPr="006B525C">
        <w:rPr>
          <w:rFonts w:ascii="Arial" w:hAnsi="Arial" w:cs="Arial"/>
          <w:color w:val="FF0000"/>
        </w:rPr>
        <w:t>surja</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1"/>
        </w:rPr>
        <w:t xml:space="preserve"> </w:t>
      </w:r>
      <w:r w:rsidRPr="006B525C">
        <w:rPr>
          <w:rFonts w:ascii="Arial" w:hAnsi="Arial" w:cs="Arial"/>
          <w:color w:val="FF0000"/>
        </w:rPr>
        <w:t>RUPE).</w:t>
      </w:r>
    </w:p>
    <w:p w14:paraId="625A8B23" w14:textId="77777777" w:rsidR="006B525C" w:rsidRPr="006B525C" w:rsidRDefault="006B525C" w:rsidP="006B525C">
      <w:pPr>
        <w:pStyle w:val="Textoindependiente"/>
        <w:rPr>
          <w:rFonts w:ascii="Arial" w:hAnsi="Arial" w:cs="Arial"/>
        </w:rPr>
      </w:pPr>
    </w:p>
    <w:p w14:paraId="4698B214" w14:textId="77777777" w:rsidR="006B525C" w:rsidRPr="006B525C" w:rsidRDefault="006B525C" w:rsidP="006B525C">
      <w:pPr>
        <w:pStyle w:val="Textoindependiente"/>
        <w:rPr>
          <w:rFonts w:ascii="Arial" w:hAnsi="Arial" w:cs="Arial"/>
        </w:rPr>
      </w:pPr>
    </w:p>
    <w:p w14:paraId="6AF4867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rPr>
        <w:t>La</w:t>
      </w:r>
      <w:r w:rsidRPr="006B525C">
        <w:rPr>
          <w:rFonts w:ascii="Arial" w:hAnsi="Arial" w:cs="Arial"/>
          <w:spacing w:val="43"/>
        </w:rPr>
        <w:t xml:space="preserve"> </w:t>
      </w:r>
      <w:r w:rsidRPr="006B525C">
        <w:rPr>
          <w:rFonts w:ascii="Arial" w:hAnsi="Arial" w:cs="Arial"/>
        </w:rPr>
        <w:t>adjudicación</w:t>
      </w:r>
      <w:r w:rsidRPr="006B525C">
        <w:rPr>
          <w:rFonts w:ascii="Arial" w:hAnsi="Arial" w:cs="Arial"/>
          <w:spacing w:val="44"/>
        </w:rPr>
        <w:t xml:space="preserve"> </w:t>
      </w:r>
      <w:r w:rsidRPr="006B525C">
        <w:rPr>
          <w:rFonts w:ascii="Arial" w:hAnsi="Arial" w:cs="Arial"/>
        </w:rPr>
        <w:t>se</w:t>
      </w:r>
      <w:r w:rsidRPr="006B525C">
        <w:rPr>
          <w:rFonts w:ascii="Arial" w:hAnsi="Arial" w:cs="Arial"/>
          <w:spacing w:val="40"/>
        </w:rPr>
        <w:t xml:space="preserve"> </w:t>
      </w:r>
      <w:r w:rsidRPr="006B525C">
        <w:rPr>
          <w:rFonts w:ascii="Arial" w:hAnsi="Arial" w:cs="Arial"/>
        </w:rPr>
        <w:t>realizará</w:t>
      </w:r>
      <w:r w:rsidRPr="006B525C">
        <w:rPr>
          <w:rFonts w:ascii="Arial" w:hAnsi="Arial" w:cs="Arial"/>
          <w:spacing w:val="44"/>
        </w:rPr>
        <w:t xml:space="preserve"> </w:t>
      </w:r>
      <w:r w:rsidRPr="006B525C">
        <w:rPr>
          <w:rFonts w:ascii="Arial" w:hAnsi="Arial" w:cs="Arial"/>
        </w:rPr>
        <w:t>teniendo</w:t>
      </w:r>
      <w:r w:rsidRPr="006B525C">
        <w:rPr>
          <w:rFonts w:ascii="Arial" w:hAnsi="Arial" w:cs="Arial"/>
          <w:spacing w:val="42"/>
        </w:rPr>
        <w:t xml:space="preserve"> </w:t>
      </w:r>
      <w:r w:rsidRPr="006B525C">
        <w:rPr>
          <w:rFonts w:ascii="Arial" w:hAnsi="Arial" w:cs="Arial"/>
        </w:rPr>
        <w:t>en</w:t>
      </w:r>
      <w:r w:rsidRPr="006B525C">
        <w:rPr>
          <w:rFonts w:ascii="Arial" w:hAnsi="Arial" w:cs="Arial"/>
          <w:spacing w:val="42"/>
        </w:rPr>
        <w:t xml:space="preserve"> </w:t>
      </w:r>
      <w:r w:rsidRPr="006B525C">
        <w:rPr>
          <w:rFonts w:ascii="Arial" w:hAnsi="Arial" w:cs="Arial"/>
        </w:rPr>
        <w:t>cuenta</w:t>
      </w:r>
      <w:r w:rsidRPr="006B525C">
        <w:rPr>
          <w:rFonts w:ascii="Arial" w:hAnsi="Arial" w:cs="Arial"/>
          <w:spacing w:val="44"/>
        </w:rPr>
        <w:t xml:space="preserve"> </w:t>
      </w:r>
      <w:r w:rsidRPr="006B525C">
        <w:rPr>
          <w:rFonts w:ascii="Arial" w:hAnsi="Arial" w:cs="Arial"/>
        </w:rPr>
        <w:t>los</w:t>
      </w:r>
      <w:r w:rsidRPr="006B525C">
        <w:rPr>
          <w:rFonts w:ascii="Arial" w:hAnsi="Arial" w:cs="Arial"/>
          <w:spacing w:val="42"/>
        </w:rPr>
        <w:t xml:space="preserve"> </w:t>
      </w:r>
      <w:r w:rsidRPr="006B525C">
        <w:rPr>
          <w:rFonts w:ascii="Arial" w:hAnsi="Arial" w:cs="Arial"/>
        </w:rPr>
        <w:t>siguientes</w:t>
      </w:r>
      <w:r w:rsidRPr="006B525C">
        <w:rPr>
          <w:rFonts w:ascii="Arial" w:hAnsi="Arial" w:cs="Arial"/>
          <w:spacing w:val="42"/>
        </w:rPr>
        <w:t xml:space="preserve"> </w:t>
      </w:r>
      <w:r w:rsidRPr="006B525C">
        <w:rPr>
          <w:rFonts w:ascii="Arial" w:hAnsi="Arial" w:cs="Arial"/>
        </w:rPr>
        <w:t>%</w:t>
      </w:r>
      <w:r w:rsidRPr="006B525C">
        <w:rPr>
          <w:rFonts w:ascii="Arial" w:hAnsi="Arial" w:cs="Arial"/>
          <w:spacing w:val="43"/>
        </w:rPr>
        <w:t xml:space="preserve"> </w:t>
      </w:r>
      <w:r w:rsidRPr="006B525C">
        <w:rPr>
          <w:rFonts w:ascii="Arial" w:hAnsi="Arial" w:cs="Arial"/>
        </w:rPr>
        <w:t>según</w:t>
      </w:r>
      <w:r w:rsidRPr="006B525C">
        <w:rPr>
          <w:rFonts w:ascii="Arial" w:hAnsi="Arial" w:cs="Arial"/>
          <w:spacing w:val="44"/>
        </w:rPr>
        <w:t xml:space="preserve"> </w:t>
      </w:r>
      <w:r w:rsidRPr="006B525C">
        <w:rPr>
          <w:rFonts w:ascii="Arial" w:hAnsi="Arial" w:cs="Arial"/>
        </w:rPr>
        <w:t>el</w:t>
      </w:r>
      <w:r w:rsidRPr="006B525C">
        <w:rPr>
          <w:rFonts w:ascii="Arial" w:hAnsi="Arial" w:cs="Arial"/>
          <w:spacing w:val="41"/>
        </w:rPr>
        <w:t xml:space="preserve"> </w:t>
      </w:r>
      <w:r w:rsidRPr="006B525C">
        <w:rPr>
          <w:rFonts w:ascii="Arial" w:hAnsi="Arial" w:cs="Arial"/>
        </w:rPr>
        <w:t>tipo</w:t>
      </w:r>
      <w:r w:rsidRPr="006B525C">
        <w:rPr>
          <w:rFonts w:ascii="Arial" w:hAnsi="Arial" w:cs="Arial"/>
          <w:spacing w:val="42"/>
        </w:rPr>
        <w:t xml:space="preserve"> </w:t>
      </w:r>
      <w:r w:rsidRPr="006B525C">
        <w:rPr>
          <w:rFonts w:ascii="Arial" w:hAnsi="Arial" w:cs="Arial"/>
        </w:rPr>
        <w:t>de</w:t>
      </w:r>
      <w:r w:rsidRPr="006B525C">
        <w:rPr>
          <w:rFonts w:ascii="Arial" w:hAnsi="Arial" w:cs="Arial"/>
          <w:spacing w:val="-58"/>
        </w:rPr>
        <w:t xml:space="preserve"> </w:t>
      </w:r>
      <w:r w:rsidRPr="006B525C">
        <w:rPr>
          <w:rFonts w:ascii="Arial" w:hAnsi="Arial" w:cs="Arial"/>
        </w:rPr>
        <w:t>contratación:</w:t>
      </w:r>
    </w:p>
    <w:p w14:paraId="41D7CEA9"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18"/>
        <w:contextualSpacing w:val="0"/>
        <w:rPr>
          <w:rFonts w:ascii="Arial" w:hAnsi="Arial" w:cs="Arial"/>
          <w:sz w:val="22"/>
          <w:szCs w:val="22"/>
        </w:rPr>
      </w:pPr>
      <w:r w:rsidRPr="006B525C">
        <w:rPr>
          <w:rFonts w:ascii="Arial" w:hAnsi="Arial" w:cs="Arial"/>
          <w:sz w:val="22"/>
          <w:szCs w:val="22"/>
        </w:rPr>
        <w:t>100% en</w:t>
      </w:r>
      <w:r w:rsidRPr="006B525C">
        <w:rPr>
          <w:rFonts w:ascii="Arial" w:hAnsi="Arial" w:cs="Arial"/>
          <w:spacing w:val="-3"/>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no</w:t>
      </w:r>
      <w:r w:rsidRPr="006B525C">
        <w:rPr>
          <w:rFonts w:ascii="Arial" w:hAnsi="Arial" w:cs="Arial"/>
          <w:spacing w:val="-1"/>
          <w:sz w:val="22"/>
          <w:szCs w:val="22"/>
        </w:rPr>
        <w:t xml:space="preserve"> </w:t>
      </w:r>
      <w:r w:rsidRPr="006B525C">
        <w:rPr>
          <w:rFonts w:ascii="Arial" w:hAnsi="Arial" w:cs="Arial"/>
          <w:sz w:val="22"/>
          <w:szCs w:val="22"/>
        </w:rPr>
        <w:t>centralizadas</w:t>
      </w:r>
    </w:p>
    <w:p w14:paraId="0F20093B"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22"/>
        <w:contextualSpacing w:val="0"/>
        <w:rPr>
          <w:rFonts w:ascii="Arial" w:hAnsi="Arial" w:cs="Arial"/>
          <w:sz w:val="22"/>
          <w:szCs w:val="22"/>
        </w:rPr>
      </w:pPr>
      <w:r w:rsidRPr="006B525C">
        <w:rPr>
          <w:rFonts w:ascii="Arial" w:hAnsi="Arial" w:cs="Arial"/>
          <w:sz w:val="22"/>
          <w:szCs w:val="22"/>
        </w:rPr>
        <w:t>Mínimo</w:t>
      </w:r>
      <w:r w:rsidRPr="006B525C">
        <w:rPr>
          <w:rFonts w:ascii="Arial" w:hAnsi="Arial" w:cs="Arial"/>
          <w:spacing w:val="-3"/>
          <w:sz w:val="22"/>
          <w:szCs w:val="22"/>
        </w:rPr>
        <w:t xml:space="preserve"> </w:t>
      </w:r>
      <w:r w:rsidRPr="006B525C">
        <w:rPr>
          <w:rFonts w:ascii="Arial" w:hAnsi="Arial" w:cs="Arial"/>
          <w:sz w:val="22"/>
          <w:szCs w:val="22"/>
        </w:rPr>
        <w:t>30%</w:t>
      </w:r>
      <w:r w:rsidRPr="006B525C">
        <w:rPr>
          <w:rFonts w:ascii="Arial" w:hAnsi="Arial" w:cs="Arial"/>
          <w:spacing w:val="-1"/>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centralizadas</w:t>
      </w:r>
    </w:p>
    <w:p w14:paraId="5B0EDC1F" w14:textId="77777777" w:rsidR="006B525C" w:rsidRPr="006B525C" w:rsidRDefault="006B525C" w:rsidP="006B525C">
      <w:pPr>
        <w:pStyle w:val="Textoindependiente"/>
        <w:rPr>
          <w:rFonts w:ascii="Arial" w:hAnsi="Arial" w:cs="Arial"/>
        </w:rPr>
      </w:pPr>
    </w:p>
    <w:p w14:paraId="641F7A3C" w14:textId="77777777" w:rsidR="006B525C" w:rsidRPr="006B525C" w:rsidRDefault="006B525C" w:rsidP="006B525C">
      <w:pPr>
        <w:pStyle w:val="Textoindependiente"/>
        <w:spacing w:before="215"/>
        <w:ind w:left="402"/>
        <w:rPr>
          <w:rFonts w:ascii="Arial" w:hAnsi="Arial" w:cs="Arial"/>
        </w:rPr>
      </w:pPr>
      <w:r w:rsidRPr="006B525C">
        <w:rPr>
          <w:rFonts w:ascii="Arial" w:hAnsi="Arial" w:cs="Arial"/>
          <w:b/>
        </w:rPr>
        <w:t>IMPORTANTE</w:t>
      </w:r>
      <w:r w:rsidRPr="006B525C">
        <w:rPr>
          <w:rFonts w:ascii="Arial" w:hAnsi="Arial" w:cs="Arial"/>
        </w:rPr>
        <w:t>:</w:t>
      </w:r>
      <w:r w:rsidRPr="006B525C">
        <w:rPr>
          <w:rFonts w:ascii="Arial" w:hAnsi="Arial" w:cs="Arial"/>
          <w:spacing w:val="37"/>
        </w:rPr>
        <w:t xml:space="preserve"> </w:t>
      </w:r>
      <w:r w:rsidRPr="006B525C">
        <w:rPr>
          <w:rFonts w:ascii="Arial" w:hAnsi="Arial" w:cs="Arial"/>
        </w:rPr>
        <w:t>Cuando</w:t>
      </w:r>
      <w:r w:rsidRPr="006B525C">
        <w:rPr>
          <w:rFonts w:ascii="Arial" w:hAnsi="Arial" w:cs="Arial"/>
          <w:spacing w:val="38"/>
        </w:rPr>
        <w:t xml:space="preserve"> </w:t>
      </w:r>
      <w:r w:rsidRPr="006B525C">
        <w:rPr>
          <w:rFonts w:ascii="Arial" w:hAnsi="Arial" w:cs="Arial"/>
        </w:rPr>
        <w:t>exista</w:t>
      </w:r>
      <w:r w:rsidRPr="006B525C">
        <w:rPr>
          <w:rFonts w:ascii="Arial" w:hAnsi="Arial" w:cs="Arial"/>
          <w:spacing w:val="36"/>
        </w:rPr>
        <w:t xml:space="preserve"> </w:t>
      </w:r>
      <w:r w:rsidRPr="006B525C">
        <w:rPr>
          <w:rFonts w:ascii="Arial" w:hAnsi="Arial" w:cs="Arial"/>
        </w:rPr>
        <w:t>oferta</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productos</w:t>
      </w:r>
      <w:r w:rsidRPr="006B525C">
        <w:rPr>
          <w:rFonts w:ascii="Arial" w:hAnsi="Arial" w:cs="Arial"/>
          <w:spacing w:val="36"/>
        </w:rPr>
        <w:t xml:space="preserve"> </w:t>
      </w:r>
      <w:r w:rsidRPr="006B525C">
        <w:rPr>
          <w:rFonts w:ascii="Arial" w:hAnsi="Arial" w:cs="Arial"/>
        </w:rPr>
        <w:t>provenientes</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OH+G,</w:t>
      </w:r>
      <w:r w:rsidRPr="006B525C">
        <w:rPr>
          <w:rFonts w:ascii="Arial" w:hAnsi="Arial" w:cs="Arial"/>
          <w:spacing w:val="35"/>
        </w:rPr>
        <w:t xml:space="preserve"> </w:t>
      </w:r>
      <w:r w:rsidRPr="006B525C">
        <w:rPr>
          <w:rFonts w:ascii="Arial" w:hAnsi="Arial" w:cs="Arial"/>
        </w:rPr>
        <w:t>se</w:t>
      </w:r>
      <w:r w:rsidRPr="006B525C">
        <w:rPr>
          <w:rFonts w:ascii="Arial" w:hAnsi="Arial" w:cs="Arial"/>
          <w:spacing w:val="-59"/>
        </w:rPr>
        <w:t xml:space="preserve"> </w:t>
      </w:r>
      <w:r w:rsidRPr="006B525C">
        <w:rPr>
          <w:rFonts w:ascii="Arial" w:hAnsi="Arial" w:cs="Arial"/>
        </w:rPr>
        <w:t>establece</w:t>
      </w:r>
      <w:r w:rsidRPr="006B525C">
        <w:rPr>
          <w:rFonts w:ascii="Arial" w:hAnsi="Arial" w:cs="Arial"/>
          <w:spacing w:val="5"/>
        </w:rPr>
        <w:t xml:space="preserve"> </w:t>
      </w:r>
      <w:r w:rsidRPr="006B525C">
        <w:rPr>
          <w:rFonts w:ascii="Arial" w:hAnsi="Arial" w:cs="Arial"/>
        </w:rPr>
        <w:t>un</w:t>
      </w:r>
      <w:r w:rsidRPr="006B525C">
        <w:rPr>
          <w:rFonts w:ascii="Arial" w:hAnsi="Arial" w:cs="Arial"/>
          <w:spacing w:val="5"/>
        </w:rPr>
        <w:t xml:space="preserve"> </w:t>
      </w:r>
      <w:r w:rsidRPr="006B525C">
        <w:rPr>
          <w:rFonts w:ascii="Arial" w:hAnsi="Arial" w:cs="Arial"/>
        </w:rPr>
        <w:t>mecanismo</w:t>
      </w:r>
      <w:r w:rsidRPr="006B525C">
        <w:rPr>
          <w:rFonts w:ascii="Arial" w:hAnsi="Arial" w:cs="Arial"/>
          <w:spacing w:val="4"/>
        </w:rPr>
        <w:t xml:space="preserve"> </w:t>
      </w:r>
      <w:r w:rsidRPr="006B525C">
        <w:rPr>
          <w:rFonts w:ascii="Arial" w:hAnsi="Arial" w:cs="Arial"/>
        </w:rPr>
        <w:t>intra</w:t>
      </w:r>
      <w:r w:rsidRPr="006B525C">
        <w:rPr>
          <w:rFonts w:ascii="Arial" w:hAnsi="Arial" w:cs="Arial"/>
          <w:spacing w:val="4"/>
        </w:rPr>
        <w:t xml:space="preserve"> </w:t>
      </w:r>
      <w:r w:rsidRPr="006B525C">
        <w:rPr>
          <w:rFonts w:ascii="Arial" w:hAnsi="Arial" w:cs="Arial"/>
        </w:rPr>
        <w:t>reserva</w:t>
      </w:r>
      <w:r w:rsidRPr="006B525C">
        <w:rPr>
          <w:rFonts w:ascii="Arial" w:hAnsi="Arial" w:cs="Arial"/>
          <w:spacing w:val="6"/>
        </w:rPr>
        <w:t xml:space="preserve"> </w:t>
      </w:r>
      <w:r w:rsidRPr="006B525C">
        <w:rPr>
          <w:rFonts w:ascii="Arial" w:hAnsi="Arial" w:cs="Arial"/>
        </w:rPr>
        <w:t>mínima</w:t>
      </w:r>
      <w:r w:rsidRPr="006B525C">
        <w:rPr>
          <w:rFonts w:ascii="Arial" w:hAnsi="Arial" w:cs="Arial"/>
          <w:spacing w:val="6"/>
        </w:rPr>
        <w:t xml:space="preserve"> </w:t>
      </w:r>
      <w:r w:rsidRPr="006B525C">
        <w:rPr>
          <w:rFonts w:ascii="Arial" w:hAnsi="Arial" w:cs="Arial"/>
        </w:rPr>
        <w:t>de</w:t>
      </w:r>
      <w:r w:rsidRPr="006B525C">
        <w:rPr>
          <w:rFonts w:ascii="Arial" w:hAnsi="Arial" w:cs="Arial"/>
          <w:spacing w:val="4"/>
        </w:rPr>
        <w:t xml:space="preserve"> </w:t>
      </w:r>
      <w:r w:rsidRPr="006B525C">
        <w:rPr>
          <w:rFonts w:ascii="Arial" w:hAnsi="Arial" w:cs="Arial"/>
        </w:rPr>
        <w:t>mercado</w:t>
      </w:r>
      <w:r w:rsidRPr="006B525C">
        <w:rPr>
          <w:rFonts w:ascii="Arial" w:hAnsi="Arial" w:cs="Arial"/>
          <w:spacing w:val="6"/>
        </w:rPr>
        <w:t xml:space="preserve"> </w:t>
      </w:r>
      <w:r w:rsidRPr="006B525C">
        <w:rPr>
          <w:rFonts w:ascii="Arial" w:hAnsi="Arial" w:cs="Arial"/>
        </w:rPr>
        <w:t>de</w:t>
      </w:r>
      <w:r w:rsidRPr="006B525C">
        <w:rPr>
          <w:rFonts w:ascii="Arial" w:hAnsi="Arial" w:cs="Arial"/>
          <w:spacing w:val="9"/>
        </w:rPr>
        <w:t xml:space="preserve"> </w:t>
      </w:r>
      <w:r w:rsidRPr="006B525C">
        <w:rPr>
          <w:rFonts w:ascii="Arial" w:hAnsi="Arial" w:cs="Arial"/>
        </w:rPr>
        <w:t>50%</w:t>
      </w:r>
      <w:r w:rsidRPr="006B525C">
        <w:rPr>
          <w:rFonts w:ascii="Arial" w:hAnsi="Arial" w:cs="Arial"/>
          <w:spacing w:val="7"/>
        </w:rPr>
        <w:t xml:space="preserve"> </w:t>
      </w:r>
      <w:r w:rsidRPr="006B525C">
        <w:rPr>
          <w:rFonts w:ascii="Arial" w:hAnsi="Arial" w:cs="Arial"/>
        </w:rPr>
        <w:t>aplicable</w:t>
      </w:r>
      <w:r w:rsidRPr="006B525C">
        <w:rPr>
          <w:rFonts w:ascii="Arial" w:hAnsi="Arial" w:cs="Arial"/>
          <w:spacing w:val="6"/>
        </w:rPr>
        <w:t xml:space="preserve"> </w:t>
      </w:r>
      <w:r w:rsidRPr="006B525C">
        <w:rPr>
          <w:rFonts w:ascii="Arial" w:hAnsi="Arial" w:cs="Arial"/>
        </w:rPr>
        <w:t>sobre</w:t>
      </w:r>
      <w:r w:rsidRPr="006B525C">
        <w:rPr>
          <w:rFonts w:ascii="Arial" w:hAnsi="Arial" w:cs="Arial"/>
          <w:spacing w:val="6"/>
        </w:rPr>
        <w:t xml:space="preserve"> </w:t>
      </w:r>
      <w:r w:rsidRPr="006B525C">
        <w:rPr>
          <w:rFonts w:ascii="Arial" w:hAnsi="Arial" w:cs="Arial"/>
        </w:rPr>
        <w:t>los</w:t>
      </w:r>
    </w:p>
    <w:p w14:paraId="26A13BFF" w14:textId="77777777" w:rsidR="006B525C" w:rsidRPr="006B525C" w:rsidRDefault="006B525C" w:rsidP="006B525C">
      <w:pPr>
        <w:pStyle w:val="Textoindependiente"/>
        <w:ind w:left="402"/>
        <w:rPr>
          <w:rFonts w:ascii="Arial" w:hAnsi="Arial" w:cs="Arial"/>
        </w:rPr>
      </w:pPr>
      <w:r w:rsidRPr="006B525C">
        <w:rPr>
          <w:rFonts w:ascii="Arial" w:hAnsi="Arial" w:cs="Arial"/>
        </w:rPr>
        <w:t>%</w:t>
      </w:r>
      <w:r w:rsidRPr="006B525C">
        <w:rPr>
          <w:rFonts w:ascii="Arial" w:hAnsi="Arial" w:cs="Arial"/>
          <w:spacing w:val="-2"/>
        </w:rPr>
        <w:t xml:space="preserve"> </w:t>
      </w:r>
      <w:r w:rsidRPr="006B525C">
        <w:rPr>
          <w:rFonts w:ascii="Arial" w:hAnsi="Arial" w:cs="Arial"/>
        </w:rPr>
        <w:t>establecidos</w:t>
      </w:r>
      <w:r w:rsidRPr="006B525C">
        <w:rPr>
          <w:rFonts w:ascii="Arial" w:hAnsi="Arial" w:cs="Arial"/>
          <w:spacing w:val="-2"/>
        </w:rPr>
        <w:t xml:space="preserve"> </w:t>
      </w:r>
      <w:r w:rsidRPr="006B525C">
        <w:rPr>
          <w:rFonts w:ascii="Arial" w:hAnsi="Arial" w:cs="Arial"/>
        </w:rPr>
        <w:t>anteriormente</w:t>
      </w:r>
    </w:p>
    <w:p w14:paraId="12876434" w14:textId="77777777" w:rsidR="006B525C" w:rsidRPr="006B525C" w:rsidRDefault="006B525C" w:rsidP="006B525C">
      <w:pPr>
        <w:pStyle w:val="Textoindependiente"/>
        <w:rPr>
          <w:rFonts w:ascii="Arial" w:hAnsi="Arial" w:cs="Arial"/>
        </w:rPr>
      </w:pPr>
    </w:p>
    <w:p w14:paraId="6F1BEC10" w14:textId="77777777" w:rsidR="006B525C" w:rsidRPr="006B525C" w:rsidRDefault="006B525C" w:rsidP="006B525C">
      <w:pPr>
        <w:pStyle w:val="Textoindependiente"/>
        <w:spacing w:before="4"/>
        <w:rPr>
          <w:rFonts w:ascii="Arial" w:hAnsi="Arial" w:cs="Arial"/>
        </w:rPr>
      </w:pPr>
    </w:p>
    <w:tbl>
      <w:tblPr>
        <w:tblStyle w:val="TableNormal"/>
        <w:tblW w:w="0" w:type="auto"/>
        <w:tblInd w:w="2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39"/>
        <w:gridCol w:w="4066"/>
        <w:gridCol w:w="3386"/>
      </w:tblGrid>
      <w:tr w:rsidR="006B525C" w:rsidRPr="006B525C" w14:paraId="06CEB338" w14:textId="77777777" w:rsidTr="006B525C">
        <w:trPr>
          <w:trHeight w:val="770"/>
        </w:trPr>
        <w:tc>
          <w:tcPr>
            <w:tcW w:w="1339" w:type="dxa"/>
            <w:tcBorders>
              <w:top w:val="nil"/>
              <w:left w:val="nil"/>
              <w:right w:val="single" w:sz="8" w:space="0" w:color="FFFFFF"/>
            </w:tcBorders>
          </w:tcPr>
          <w:p w14:paraId="1D3C2577" w14:textId="77777777" w:rsidR="006B525C" w:rsidRPr="006B525C" w:rsidRDefault="006B525C" w:rsidP="006B525C">
            <w:pPr>
              <w:pStyle w:val="TableParagraph"/>
              <w:jc w:val="left"/>
            </w:pPr>
          </w:p>
        </w:tc>
        <w:tc>
          <w:tcPr>
            <w:tcW w:w="4066" w:type="dxa"/>
            <w:tcBorders>
              <w:top w:val="nil"/>
              <w:left w:val="single" w:sz="8" w:space="0" w:color="FFFFFF"/>
              <w:right w:val="single" w:sz="8" w:space="0" w:color="FFFFFF"/>
            </w:tcBorders>
            <w:shd w:val="clear" w:color="auto" w:fill="A4A4A4"/>
          </w:tcPr>
          <w:p w14:paraId="2775FF41" w14:textId="77777777" w:rsidR="006B525C" w:rsidRPr="006B525C" w:rsidRDefault="006B525C" w:rsidP="006B525C">
            <w:pPr>
              <w:pStyle w:val="TableParagraph"/>
              <w:spacing w:before="3"/>
              <w:jc w:val="left"/>
            </w:pPr>
          </w:p>
          <w:p w14:paraId="74CE1CDA" w14:textId="77777777" w:rsidR="006B525C" w:rsidRPr="006B525C" w:rsidRDefault="006B525C" w:rsidP="006B525C">
            <w:pPr>
              <w:pStyle w:val="TableParagraph"/>
              <w:spacing w:before="1"/>
              <w:ind w:left="143"/>
              <w:jc w:val="left"/>
              <w:rPr>
                <w:b/>
              </w:rPr>
            </w:pPr>
            <w:r w:rsidRPr="006B525C">
              <w:rPr>
                <w:b/>
              </w:rPr>
              <w:t>Compra</w:t>
            </w:r>
            <w:r w:rsidRPr="006B525C">
              <w:rPr>
                <w:b/>
                <w:spacing w:val="-1"/>
              </w:rPr>
              <w:t xml:space="preserve"> </w:t>
            </w:r>
            <w:r w:rsidRPr="006B525C">
              <w:rPr>
                <w:b/>
              </w:rPr>
              <w:t>centralizada</w:t>
            </w:r>
            <w:r w:rsidRPr="006B525C">
              <w:rPr>
                <w:b/>
                <w:spacing w:val="-3"/>
              </w:rPr>
              <w:t xml:space="preserve"> </w:t>
            </w:r>
            <w:r w:rsidRPr="006B525C">
              <w:rPr>
                <w:b/>
              </w:rPr>
              <w:t>(mínimo</w:t>
            </w:r>
            <w:r w:rsidRPr="006B525C">
              <w:rPr>
                <w:b/>
                <w:spacing w:val="-2"/>
              </w:rPr>
              <w:t xml:space="preserve"> </w:t>
            </w:r>
            <w:r w:rsidRPr="006B525C">
              <w:rPr>
                <w:b/>
              </w:rPr>
              <w:t>30%)</w:t>
            </w:r>
          </w:p>
        </w:tc>
        <w:tc>
          <w:tcPr>
            <w:tcW w:w="3386" w:type="dxa"/>
            <w:tcBorders>
              <w:top w:val="nil"/>
              <w:left w:val="single" w:sz="8" w:space="0" w:color="FFFFFF"/>
              <w:right w:val="single" w:sz="8" w:space="0" w:color="FFFFFF"/>
            </w:tcBorders>
            <w:shd w:val="clear" w:color="auto" w:fill="A4A4A4"/>
          </w:tcPr>
          <w:p w14:paraId="2235D8E6" w14:textId="77777777" w:rsidR="006B525C" w:rsidRPr="006B525C" w:rsidRDefault="006B525C" w:rsidP="006B525C">
            <w:pPr>
              <w:pStyle w:val="TableParagraph"/>
              <w:tabs>
                <w:tab w:val="left" w:pos="1339"/>
                <w:tab w:val="left" w:pos="1972"/>
              </w:tabs>
              <w:spacing w:before="189"/>
              <w:ind w:left="141" w:right="119"/>
              <w:jc w:val="left"/>
              <w:rPr>
                <w:b/>
              </w:rPr>
            </w:pPr>
            <w:r w:rsidRPr="006B525C">
              <w:rPr>
                <w:b/>
              </w:rPr>
              <w:t>Compra</w:t>
            </w:r>
            <w:r w:rsidRPr="006B525C">
              <w:rPr>
                <w:b/>
              </w:rPr>
              <w:tab/>
              <w:t>no</w:t>
            </w:r>
            <w:r w:rsidRPr="006B525C">
              <w:rPr>
                <w:b/>
              </w:rPr>
              <w:tab/>
            </w:r>
            <w:r w:rsidRPr="006B525C">
              <w:rPr>
                <w:b/>
                <w:spacing w:val="-1"/>
              </w:rPr>
              <w:t>centralizada</w:t>
            </w:r>
            <w:r w:rsidRPr="006B525C">
              <w:rPr>
                <w:b/>
                <w:spacing w:val="-59"/>
              </w:rPr>
              <w:t xml:space="preserve"> </w:t>
            </w:r>
            <w:r w:rsidRPr="006B525C">
              <w:rPr>
                <w:b/>
              </w:rPr>
              <w:t>(100%)</w:t>
            </w:r>
          </w:p>
        </w:tc>
      </w:tr>
      <w:tr w:rsidR="006B525C" w:rsidRPr="006B525C" w14:paraId="27247543" w14:textId="77777777" w:rsidTr="006B525C">
        <w:trPr>
          <w:trHeight w:val="770"/>
        </w:trPr>
        <w:tc>
          <w:tcPr>
            <w:tcW w:w="1339" w:type="dxa"/>
            <w:tcBorders>
              <w:left w:val="single" w:sz="8" w:space="0" w:color="FFFFFF"/>
              <w:bottom w:val="single" w:sz="8" w:space="0" w:color="FFFFFF"/>
              <w:right w:val="single" w:sz="8" w:space="0" w:color="FFFFFF"/>
            </w:tcBorders>
            <w:shd w:val="clear" w:color="auto" w:fill="E0E0E0"/>
          </w:tcPr>
          <w:p w14:paraId="42BE1FA5" w14:textId="77777777" w:rsidR="006B525C" w:rsidRPr="006B525C" w:rsidRDefault="006B525C" w:rsidP="006B525C">
            <w:pPr>
              <w:pStyle w:val="TableParagraph"/>
              <w:spacing w:before="6"/>
              <w:jc w:val="left"/>
            </w:pPr>
          </w:p>
          <w:p w14:paraId="12D0CE8B" w14:textId="77777777" w:rsidR="006B525C" w:rsidRPr="006B525C" w:rsidRDefault="006B525C" w:rsidP="006B525C">
            <w:pPr>
              <w:pStyle w:val="TableParagraph"/>
              <w:ind w:left="143"/>
              <w:jc w:val="left"/>
            </w:pPr>
            <w:r w:rsidRPr="006B525C">
              <w:t>OH+G</w:t>
            </w:r>
          </w:p>
        </w:tc>
        <w:tc>
          <w:tcPr>
            <w:tcW w:w="4066" w:type="dxa"/>
            <w:tcBorders>
              <w:left w:val="single" w:sz="8" w:space="0" w:color="FFFFFF"/>
              <w:bottom w:val="single" w:sz="8" w:space="0" w:color="FFFFFF"/>
              <w:right w:val="single" w:sz="8" w:space="0" w:color="FFFFFF"/>
            </w:tcBorders>
            <w:shd w:val="clear" w:color="auto" w:fill="E0E0E0"/>
          </w:tcPr>
          <w:p w14:paraId="6F90568D" w14:textId="77777777" w:rsidR="006B525C" w:rsidRPr="006B525C" w:rsidRDefault="006B525C" w:rsidP="006B525C">
            <w:pPr>
              <w:pStyle w:val="TableParagraph"/>
              <w:spacing w:before="189"/>
              <w:ind w:left="143" w:right="115"/>
              <w:jc w:val="left"/>
            </w:pPr>
            <w:r w:rsidRPr="006B525C">
              <w:t>Mínimo</w:t>
            </w:r>
            <w:r w:rsidRPr="006B525C">
              <w:rPr>
                <w:spacing w:val="2"/>
              </w:rPr>
              <w:t xml:space="preserve"> </w:t>
            </w:r>
            <w:r w:rsidRPr="006B525C">
              <w:t>50%</w:t>
            </w:r>
            <w:r w:rsidRPr="006B525C">
              <w:rPr>
                <w:spacing w:val="1"/>
              </w:rPr>
              <w:t xml:space="preserve"> </w:t>
            </w:r>
            <w:r w:rsidRPr="006B525C">
              <w:t>(lo</w:t>
            </w:r>
            <w:r w:rsidRPr="006B525C">
              <w:rPr>
                <w:spacing w:val="-2"/>
              </w:rPr>
              <w:t xml:space="preserve"> </w:t>
            </w:r>
            <w:r w:rsidRPr="006B525C">
              <w:t>que es</w:t>
            </w:r>
            <w:r w:rsidRPr="006B525C">
              <w:rPr>
                <w:spacing w:val="-1"/>
              </w:rPr>
              <w:t xml:space="preserve"> </w:t>
            </w:r>
            <w:r w:rsidRPr="006B525C">
              <w:t>igual a 15%</w:t>
            </w:r>
            <w:r w:rsidRPr="006B525C">
              <w:rPr>
                <w:spacing w:val="1"/>
              </w:rPr>
              <w:t xml:space="preserve"> </w:t>
            </w:r>
            <w:r w:rsidRPr="006B525C">
              <w:t>de</w:t>
            </w:r>
            <w:r w:rsidRPr="006B525C">
              <w:rPr>
                <w:spacing w:val="-58"/>
              </w:rPr>
              <w:t xml:space="preserve"> </w:t>
            </w:r>
            <w:r w:rsidRPr="006B525C">
              <w:t>toda</w:t>
            </w:r>
            <w:r w:rsidRPr="006B525C">
              <w:rPr>
                <w:spacing w:val="-1"/>
              </w:rPr>
              <w:t xml:space="preserve"> </w:t>
            </w:r>
            <w:r w:rsidRPr="006B525C">
              <w:t>la compra)</w:t>
            </w:r>
          </w:p>
        </w:tc>
        <w:tc>
          <w:tcPr>
            <w:tcW w:w="3386" w:type="dxa"/>
            <w:tcBorders>
              <w:left w:val="single" w:sz="8" w:space="0" w:color="FFFFFF"/>
              <w:bottom w:val="single" w:sz="8" w:space="0" w:color="FFFFFF"/>
              <w:right w:val="single" w:sz="8" w:space="0" w:color="FFFFFF"/>
            </w:tcBorders>
            <w:shd w:val="clear" w:color="auto" w:fill="E0E0E0"/>
          </w:tcPr>
          <w:p w14:paraId="0F5557EF" w14:textId="77777777" w:rsidR="006B525C" w:rsidRPr="006B525C" w:rsidRDefault="006B525C" w:rsidP="006B525C">
            <w:pPr>
              <w:pStyle w:val="TableParagraph"/>
              <w:spacing w:before="6"/>
              <w:jc w:val="left"/>
            </w:pPr>
          </w:p>
          <w:p w14:paraId="581B3747" w14:textId="77777777" w:rsidR="006B525C" w:rsidRPr="006B525C" w:rsidRDefault="006B525C" w:rsidP="006B525C">
            <w:pPr>
              <w:pStyle w:val="TableParagraph"/>
              <w:ind w:left="141"/>
              <w:jc w:val="left"/>
            </w:pPr>
            <w:r w:rsidRPr="006B525C">
              <w:t>Mínimo</w:t>
            </w:r>
            <w:r w:rsidRPr="006B525C">
              <w:rPr>
                <w:spacing w:val="-2"/>
              </w:rPr>
              <w:t xml:space="preserve"> </w:t>
            </w:r>
            <w:r w:rsidRPr="006B525C">
              <w:t>50%</w:t>
            </w:r>
          </w:p>
        </w:tc>
      </w:tr>
      <w:tr w:rsidR="006B525C" w:rsidRPr="006B525C" w14:paraId="41EAA91E" w14:textId="77777777" w:rsidTr="006B525C">
        <w:trPr>
          <w:trHeight w:val="772"/>
        </w:trPr>
        <w:tc>
          <w:tcPr>
            <w:tcW w:w="1339" w:type="dxa"/>
            <w:tcBorders>
              <w:top w:val="single" w:sz="8" w:space="0" w:color="FFFFFF"/>
              <w:left w:val="single" w:sz="8" w:space="0" w:color="FFFFFF"/>
              <w:bottom w:val="nil"/>
              <w:right w:val="single" w:sz="8" w:space="0" w:color="FFFFFF"/>
            </w:tcBorders>
            <w:shd w:val="clear" w:color="auto" w:fill="EFEFEF"/>
          </w:tcPr>
          <w:p w14:paraId="3CB35658" w14:textId="77777777" w:rsidR="006B525C" w:rsidRPr="006B525C" w:rsidRDefault="006B525C" w:rsidP="006B525C">
            <w:pPr>
              <w:pStyle w:val="TableParagraph"/>
              <w:spacing w:before="5"/>
              <w:jc w:val="left"/>
            </w:pPr>
          </w:p>
          <w:p w14:paraId="470440FD" w14:textId="77777777" w:rsidR="006B525C" w:rsidRPr="006B525C" w:rsidRDefault="006B525C" w:rsidP="006B525C">
            <w:pPr>
              <w:pStyle w:val="TableParagraph"/>
              <w:spacing w:before="1"/>
              <w:ind w:left="143"/>
              <w:jc w:val="left"/>
            </w:pPr>
            <w:r w:rsidRPr="006B525C">
              <w:t>OH</w:t>
            </w:r>
          </w:p>
        </w:tc>
        <w:tc>
          <w:tcPr>
            <w:tcW w:w="4066" w:type="dxa"/>
            <w:tcBorders>
              <w:top w:val="single" w:sz="8" w:space="0" w:color="FFFFFF"/>
              <w:left w:val="single" w:sz="8" w:space="0" w:color="FFFFFF"/>
              <w:bottom w:val="nil"/>
              <w:right w:val="single" w:sz="8" w:space="0" w:color="FFFFFF"/>
            </w:tcBorders>
            <w:shd w:val="clear" w:color="auto" w:fill="EFEFEF"/>
          </w:tcPr>
          <w:p w14:paraId="093E0DA5" w14:textId="77777777" w:rsidR="006B525C" w:rsidRPr="006B525C" w:rsidRDefault="006B525C" w:rsidP="006B525C">
            <w:pPr>
              <w:pStyle w:val="TableParagraph"/>
              <w:spacing w:before="191"/>
              <w:ind w:left="143" w:right="121"/>
              <w:jc w:val="left"/>
            </w:pPr>
            <w:r w:rsidRPr="006B525C">
              <w:t>50%</w:t>
            </w:r>
            <w:r w:rsidRPr="006B525C">
              <w:rPr>
                <w:spacing w:val="7"/>
              </w:rPr>
              <w:t xml:space="preserve"> </w:t>
            </w:r>
            <w:r w:rsidRPr="006B525C">
              <w:t>(lo</w:t>
            </w:r>
            <w:r w:rsidRPr="006B525C">
              <w:rPr>
                <w:spacing w:val="5"/>
              </w:rPr>
              <w:t xml:space="preserve"> </w:t>
            </w:r>
            <w:r w:rsidRPr="006B525C">
              <w:t>que</w:t>
            </w:r>
            <w:r w:rsidRPr="006B525C">
              <w:rPr>
                <w:spacing w:val="6"/>
              </w:rPr>
              <w:t xml:space="preserve"> </w:t>
            </w:r>
            <w:r w:rsidRPr="006B525C">
              <w:t>es</w:t>
            </w:r>
            <w:r w:rsidRPr="006B525C">
              <w:rPr>
                <w:spacing w:val="8"/>
              </w:rPr>
              <w:t xml:space="preserve"> </w:t>
            </w:r>
            <w:r w:rsidRPr="006B525C">
              <w:t>igual</w:t>
            </w:r>
            <w:r w:rsidRPr="006B525C">
              <w:rPr>
                <w:spacing w:val="5"/>
              </w:rPr>
              <w:t xml:space="preserve"> </w:t>
            </w:r>
            <w:r w:rsidRPr="006B525C">
              <w:t>a</w:t>
            </w:r>
            <w:r w:rsidRPr="006B525C">
              <w:rPr>
                <w:spacing w:val="7"/>
              </w:rPr>
              <w:t xml:space="preserve"> </w:t>
            </w:r>
            <w:r w:rsidRPr="006B525C">
              <w:t>15%</w:t>
            </w:r>
            <w:r w:rsidRPr="006B525C">
              <w:rPr>
                <w:spacing w:val="7"/>
              </w:rPr>
              <w:t xml:space="preserve"> </w:t>
            </w:r>
            <w:r w:rsidRPr="006B525C">
              <w:t>de</w:t>
            </w:r>
            <w:r w:rsidRPr="006B525C">
              <w:rPr>
                <w:spacing w:val="5"/>
              </w:rPr>
              <w:t xml:space="preserve"> </w:t>
            </w:r>
            <w:r w:rsidRPr="006B525C">
              <w:t>toda</w:t>
            </w:r>
            <w:r w:rsidRPr="006B525C">
              <w:rPr>
                <w:spacing w:val="6"/>
              </w:rPr>
              <w:t xml:space="preserve"> </w:t>
            </w:r>
            <w:r w:rsidRPr="006B525C">
              <w:t>la</w:t>
            </w:r>
            <w:r w:rsidRPr="006B525C">
              <w:rPr>
                <w:spacing w:val="-58"/>
              </w:rPr>
              <w:t xml:space="preserve"> </w:t>
            </w:r>
            <w:r w:rsidRPr="006B525C">
              <w:t>compra)</w:t>
            </w:r>
          </w:p>
        </w:tc>
        <w:tc>
          <w:tcPr>
            <w:tcW w:w="3386" w:type="dxa"/>
            <w:tcBorders>
              <w:top w:val="single" w:sz="8" w:space="0" w:color="FFFFFF"/>
              <w:left w:val="single" w:sz="8" w:space="0" w:color="FFFFFF"/>
              <w:bottom w:val="nil"/>
              <w:right w:val="single" w:sz="8" w:space="0" w:color="FFFFFF"/>
            </w:tcBorders>
            <w:shd w:val="clear" w:color="auto" w:fill="EFEFEF"/>
          </w:tcPr>
          <w:p w14:paraId="2C9E1D5A" w14:textId="77777777" w:rsidR="006B525C" w:rsidRPr="006B525C" w:rsidRDefault="006B525C" w:rsidP="006B525C">
            <w:pPr>
              <w:pStyle w:val="TableParagraph"/>
              <w:spacing w:before="5"/>
              <w:jc w:val="left"/>
            </w:pPr>
          </w:p>
          <w:p w14:paraId="48D8D831" w14:textId="77777777" w:rsidR="006B525C" w:rsidRPr="006B525C" w:rsidRDefault="006B525C" w:rsidP="006B525C">
            <w:pPr>
              <w:pStyle w:val="TableParagraph"/>
              <w:spacing w:before="1"/>
              <w:ind w:left="141"/>
              <w:jc w:val="left"/>
            </w:pPr>
            <w:r w:rsidRPr="006B525C">
              <w:t>50%</w:t>
            </w:r>
          </w:p>
        </w:tc>
      </w:tr>
    </w:tbl>
    <w:p w14:paraId="6266AB27" w14:textId="77777777" w:rsidR="006B525C" w:rsidRPr="006B525C" w:rsidRDefault="006B525C" w:rsidP="006B525C">
      <w:pPr>
        <w:rPr>
          <w:rFonts w:ascii="Arial" w:hAnsi="Arial" w:cs="Arial"/>
          <w:sz w:val="22"/>
          <w:szCs w:val="22"/>
        </w:rPr>
      </w:pPr>
    </w:p>
    <w:p w14:paraId="17C0ED68" w14:textId="77777777"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6"/>
      <w:footerReference w:type="default" r:id="rId17"/>
      <w:headerReference w:type="first" r:id="rId18"/>
      <w:footerReference w:type="first" r:id="rId19"/>
      <w:pgSz w:w="11900" w:h="16840"/>
      <w:pgMar w:top="2268" w:right="1134" w:bottom="1418" w:left="1134" w:header="794"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F14E0" w16cid:durableId="2613AB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9552" w14:textId="77777777" w:rsidR="0055411C" w:rsidRDefault="0055411C" w:rsidP="00417B72">
      <w:r>
        <w:separator/>
      </w:r>
    </w:p>
  </w:endnote>
  <w:endnote w:type="continuationSeparator" w:id="0">
    <w:p w14:paraId="4CC744AE" w14:textId="77777777" w:rsidR="0055411C" w:rsidRDefault="0055411C"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70F45689" w14:textId="77777777" w:rsidR="0055411C" w:rsidRPr="00AB62FF" w:rsidRDefault="0055411C">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14:paraId="68A8CB37" w14:textId="77777777" w:rsidR="0055411C" w:rsidRDefault="005541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5204" w14:textId="77777777" w:rsidR="0055411C" w:rsidRDefault="0055411C">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FED8" w14:textId="77777777" w:rsidR="0055411C" w:rsidRDefault="0055411C" w:rsidP="00417B72">
      <w:r>
        <w:separator/>
      </w:r>
    </w:p>
  </w:footnote>
  <w:footnote w:type="continuationSeparator" w:id="0">
    <w:p w14:paraId="66FC5378" w14:textId="77777777" w:rsidR="0055411C" w:rsidRDefault="0055411C"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765B" w14:textId="77777777" w:rsidR="0055411C" w:rsidRDefault="0055411C"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55411C" w:rsidRDefault="005541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A698" w14:textId="77777777" w:rsidR="0055411C" w:rsidRDefault="0055411C">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4950FBF"/>
    <w:multiLevelType w:val="hybridMultilevel"/>
    <w:tmpl w:val="A156C8DA"/>
    <w:lvl w:ilvl="0" w:tplc="380A0001">
      <w:start w:val="1"/>
      <w:numFmt w:val="bullet"/>
      <w:lvlText w:val=""/>
      <w:lvlJc w:val="left"/>
      <w:pPr>
        <w:ind w:left="1287" w:hanging="360"/>
      </w:pPr>
      <w:rPr>
        <w:rFonts w:ascii="Symbol" w:hAnsi="Symbol"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7" w15:restartNumberingAfterBreak="0">
    <w:nsid w:val="24AC0B57"/>
    <w:multiLevelType w:val="hybridMultilevel"/>
    <w:tmpl w:val="8BBE80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9"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0"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2" w15:restartNumberingAfterBreak="0">
    <w:nsid w:val="3DEC3AFF"/>
    <w:multiLevelType w:val="hybridMultilevel"/>
    <w:tmpl w:val="C9A41FC8"/>
    <w:lvl w:ilvl="0" w:tplc="99B8AA56">
      <w:start w:val="3"/>
      <w:numFmt w:val="bullet"/>
      <w:lvlText w:val="-"/>
      <w:lvlJc w:val="left"/>
      <w:pPr>
        <w:ind w:left="720" w:hanging="360"/>
      </w:pPr>
      <w:rPr>
        <w:rFonts w:ascii="Arial" w:eastAsia="Arial MT"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4" w15:restartNumberingAfterBreak="0">
    <w:nsid w:val="43310066"/>
    <w:multiLevelType w:val="hybridMultilevel"/>
    <w:tmpl w:val="CFF23792"/>
    <w:lvl w:ilvl="0" w:tplc="380A0001">
      <w:start w:val="1"/>
      <w:numFmt w:val="bullet"/>
      <w:lvlText w:val=""/>
      <w:lvlJc w:val="left"/>
      <w:pPr>
        <w:ind w:left="1080" w:hanging="360"/>
      </w:pPr>
      <w:rPr>
        <w:rFonts w:ascii="Symbol" w:hAnsi="Symbol" w:hint="default"/>
      </w:rPr>
    </w:lvl>
    <w:lvl w:ilvl="1" w:tplc="380A0003">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15:restartNumberingAfterBreak="0">
    <w:nsid w:val="4B437B14"/>
    <w:multiLevelType w:val="hybridMultilevel"/>
    <w:tmpl w:val="B13A870E"/>
    <w:lvl w:ilvl="0" w:tplc="B768BCF6">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7"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1"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CD316FB"/>
    <w:multiLevelType w:val="hybridMultilevel"/>
    <w:tmpl w:val="B41C0988"/>
    <w:lvl w:ilvl="0" w:tplc="99B8AA56">
      <w:start w:val="3"/>
      <w:numFmt w:val="bullet"/>
      <w:lvlText w:val="-"/>
      <w:lvlJc w:val="left"/>
      <w:pPr>
        <w:ind w:left="720" w:hanging="360"/>
      </w:pPr>
      <w:rPr>
        <w:rFonts w:ascii="Arial" w:eastAsia="Arial MT"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FB42C53"/>
    <w:multiLevelType w:val="hybridMultilevel"/>
    <w:tmpl w:val="19BED20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5" w15:restartNumberingAfterBreak="0">
    <w:nsid w:val="77C16B76"/>
    <w:multiLevelType w:val="hybridMultilevel"/>
    <w:tmpl w:val="D5E4254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7"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8"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21"/>
  </w:num>
  <w:num w:numId="3">
    <w:abstractNumId w:val="4"/>
  </w:num>
  <w:num w:numId="4">
    <w:abstractNumId w:val="19"/>
  </w:num>
  <w:num w:numId="5">
    <w:abstractNumId w:val="10"/>
  </w:num>
  <w:num w:numId="6">
    <w:abstractNumId w:val="18"/>
  </w:num>
  <w:num w:numId="7">
    <w:abstractNumId w:val="8"/>
  </w:num>
  <w:num w:numId="8">
    <w:abstractNumId w:val="17"/>
  </w:num>
  <w:num w:numId="9">
    <w:abstractNumId w:val="2"/>
  </w:num>
  <w:num w:numId="10">
    <w:abstractNumId w:val="16"/>
  </w:num>
  <w:num w:numId="11">
    <w:abstractNumId w:val="1"/>
  </w:num>
  <w:num w:numId="12">
    <w:abstractNumId w:val="3"/>
  </w:num>
  <w:num w:numId="13">
    <w:abstractNumId w:val="26"/>
  </w:num>
  <w:num w:numId="14">
    <w:abstractNumId w:val="13"/>
  </w:num>
  <w:num w:numId="15">
    <w:abstractNumId w:val="24"/>
  </w:num>
  <w:num w:numId="16">
    <w:abstractNumId w:val="5"/>
  </w:num>
  <w:num w:numId="17">
    <w:abstractNumId w:val="11"/>
  </w:num>
  <w:num w:numId="18">
    <w:abstractNumId w:val="28"/>
  </w:num>
  <w:num w:numId="19">
    <w:abstractNumId w:val="20"/>
  </w:num>
  <w:num w:numId="20">
    <w:abstractNumId w:val="9"/>
  </w:num>
  <w:num w:numId="21">
    <w:abstractNumId w:val="27"/>
  </w:num>
  <w:num w:numId="22">
    <w:abstractNumId w:val="25"/>
  </w:num>
  <w:num w:numId="23">
    <w:abstractNumId w:val="14"/>
  </w:num>
  <w:num w:numId="24">
    <w:abstractNumId w:val="23"/>
  </w:num>
  <w:num w:numId="25">
    <w:abstractNumId w:val="22"/>
  </w:num>
  <w:num w:numId="26">
    <w:abstractNumId w:val="15"/>
  </w:num>
  <w:num w:numId="27">
    <w:abstractNumId w:val="12"/>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135C4"/>
    <w:rsid w:val="000378C1"/>
    <w:rsid w:val="000551D3"/>
    <w:rsid w:val="0006787F"/>
    <w:rsid w:val="00071028"/>
    <w:rsid w:val="0007727E"/>
    <w:rsid w:val="0008258E"/>
    <w:rsid w:val="00084141"/>
    <w:rsid w:val="00085D7F"/>
    <w:rsid w:val="000C5DE9"/>
    <w:rsid w:val="000D7795"/>
    <w:rsid w:val="000E2C8C"/>
    <w:rsid w:val="000F0DC6"/>
    <w:rsid w:val="000F4A69"/>
    <w:rsid w:val="00102883"/>
    <w:rsid w:val="001037D4"/>
    <w:rsid w:val="001048C4"/>
    <w:rsid w:val="00104B73"/>
    <w:rsid w:val="00124DB7"/>
    <w:rsid w:val="00145D9C"/>
    <w:rsid w:val="0016620B"/>
    <w:rsid w:val="00186C2B"/>
    <w:rsid w:val="00187619"/>
    <w:rsid w:val="001A16C3"/>
    <w:rsid w:val="001C51EB"/>
    <w:rsid w:val="001D232F"/>
    <w:rsid w:val="001D7A55"/>
    <w:rsid w:val="001E178F"/>
    <w:rsid w:val="001E4234"/>
    <w:rsid w:val="001E5970"/>
    <w:rsid w:val="001F0688"/>
    <w:rsid w:val="00202C9F"/>
    <w:rsid w:val="00206E0B"/>
    <w:rsid w:val="00213E60"/>
    <w:rsid w:val="0021757D"/>
    <w:rsid w:val="00236FC4"/>
    <w:rsid w:val="00241383"/>
    <w:rsid w:val="002447A5"/>
    <w:rsid w:val="00281C02"/>
    <w:rsid w:val="0028243B"/>
    <w:rsid w:val="00284E09"/>
    <w:rsid w:val="002949CB"/>
    <w:rsid w:val="00296A18"/>
    <w:rsid w:val="00296DB3"/>
    <w:rsid w:val="00296EFA"/>
    <w:rsid w:val="00297166"/>
    <w:rsid w:val="002A245A"/>
    <w:rsid w:val="002A4800"/>
    <w:rsid w:val="002A68B5"/>
    <w:rsid w:val="002B17C1"/>
    <w:rsid w:val="002B2AA5"/>
    <w:rsid w:val="002B4D8F"/>
    <w:rsid w:val="002C76D1"/>
    <w:rsid w:val="002D39C0"/>
    <w:rsid w:val="002F2D5B"/>
    <w:rsid w:val="00304F9F"/>
    <w:rsid w:val="00306E03"/>
    <w:rsid w:val="003119CA"/>
    <w:rsid w:val="003238BC"/>
    <w:rsid w:val="003301CD"/>
    <w:rsid w:val="00337472"/>
    <w:rsid w:val="00344D0F"/>
    <w:rsid w:val="003507D0"/>
    <w:rsid w:val="00357652"/>
    <w:rsid w:val="00365490"/>
    <w:rsid w:val="003657CA"/>
    <w:rsid w:val="0037696B"/>
    <w:rsid w:val="00391514"/>
    <w:rsid w:val="00393786"/>
    <w:rsid w:val="00393F16"/>
    <w:rsid w:val="003A2C7C"/>
    <w:rsid w:val="003A4649"/>
    <w:rsid w:val="003B28F1"/>
    <w:rsid w:val="003B4373"/>
    <w:rsid w:val="003C4EBF"/>
    <w:rsid w:val="003E07E2"/>
    <w:rsid w:val="003E5D73"/>
    <w:rsid w:val="003F4ABA"/>
    <w:rsid w:val="0040698A"/>
    <w:rsid w:val="004102B5"/>
    <w:rsid w:val="00410E55"/>
    <w:rsid w:val="00410FDE"/>
    <w:rsid w:val="00417B72"/>
    <w:rsid w:val="00437009"/>
    <w:rsid w:val="0044076B"/>
    <w:rsid w:val="00440B87"/>
    <w:rsid w:val="00442CD0"/>
    <w:rsid w:val="00443980"/>
    <w:rsid w:val="004451B9"/>
    <w:rsid w:val="00450307"/>
    <w:rsid w:val="00456DE2"/>
    <w:rsid w:val="00461656"/>
    <w:rsid w:val="004623F9"/>
    <w:rsid w:val="00465861"/>
    <w:rsid w:val="00471038"/>
    <w:rsid w:val="00474997"/>
    <w:rsid w:val="0048389D"/>
    <w:rsid w:val="00496B9F"/>
    <w:rsid w:val="004A2BA1"/>
    <w:rsid w:val="004A2D6A"/>
    <w:rsid w:val="004A4170"/>
    <w:rsid w:val="004B3E22"/>
    <w:rsid w:val="004B41C1"/>
    <w:rsid w:val="004B6F67"/>
    <w:rsid w:val="004D752D"/>
    <w:rsid w:val="004E24BD"/>
    <w:rsid w:val="004E5C56"/>
    <w:rsid w:val="004F68AA"/>
    <w:rsid w:val="004F6D3E"/>
    <w:rsid w:val="004F7552"/>
    <w:rsid w:val="00510023"/>
    <w:rsid w:val="00511089"/>
    <w:rsid w:val="0052377F"/>
    <w:rsid w:val="0055411C"/>
    <w:rsid w:val="00554C23"/>
    <w:rsid w:val="0056635A"/>
    <w:rsid w:val="005767D3"/>
    <w:rsid w:val="00580F6F"/>
    <w:rsid w:val="005810A2"/>
    <w:rsid w:val="00585805"/>
    <w:rsid w:val="005B56E3"/>
    <w:rsid w:val="005C3667"/>
    <w:rsid w:val="005C5079"/>
    <w:rsid w:val="005D6E07"/>
    <w:rsid w:val="005E181D"/>
    <w:rsid w:val="005E2E66"/>
    <w:rsid w:val="005F36B4"/>
    <w:rsid w:val="00601616"/>
    <w:rsid w:val="00627085"/>
    <w:rsid w:val="00632DD4"/>
    <w:rsid w:val="00645C7F"/>
    <w:rsid w:val="0064622C"/>
    <w:rsid w:val="006514B0"/>
    <w:rsid w:val="00656D29"/>
    <w:rsid w:val="00657957"/>
    <w:rsid w:val="0066785E"/>
    <w:rsid w:val="00677C71"/>
    <w:rsid w:val="006844DD"/>
    <w:rsid w:val="006869F0"/>
    <w:rsid w:val="00686B3E"/>
    <w:rsid w:val="00695D59"/>
    <w:rsid w:val="0069755A"/>
    <w:rsid w:val="006A38D1"/>
    <w:rsid w:val="006B525C"/>
    <w:rsid w:val="006C4A18"/>
    <w:rsid w:val="006D30A5"/>
    <w:rsid w:val="006D3133"/>
    <w:rsid w:val="006D64DC"/>
    <w:rsid w:val="006E6AD8"/>
    <w:rsid w:val="006E6C16"/>
    <w:rsid w:val="006E78B7"/>
    <w:rsid w:val="006F1E73"/>
    <w:rsid w:val="006F5552"/>
    <w:rsid w:val="00700CE9"/>
    <w:rsid w:val="00706C5B"/>
    <w:rsid w:val="007204A2"/>
    <w:rsid w:val="00720735"/>
    <w:rsid w:val="00724C4B"/>
    <w:rsid w:val="0073022C"/>
    <w:rsid w:val="00752E63"/>
    <w:rsid w:val="00776200"/>
    <w:rsid w:val="007815CF"/>
    <w:rsid w:val="00793FFE"/>
    <w:rsid w:val="007A258C"/>
    <w:rsid w:val="007B5EAE"/>
    <w:rsid w:val="007C308E"/>
    <w:rsid w:val="007C6543"/>
    <w:rsid w:val="007E1079"/>
    <w:rsid w:val="007E6E30"/>
    <w:rsid w:val="007F4C04"/>
    <w:rsid w:val="008010FB"/>
    <w:rsid w:val="008123E8"/>
    <w:rsid w:val="00820CEC"/>
    <w:rsid w:val="008215F6"/>
    <w:rsid w:val="008255C3"/>
    <w:rsid w:val="00832977"/>
    <w:rsid w:val="00837190"/>
    <w:rsid w:val="0084472E"/>
    <w:rsid w:val="00851912"/>
    <w:rsid w:val="00860515"/>
    <w:rsid w:val="00872E41"/>
    <w:rsid w:val="00880DEC"/>
    <w:rsid w:val="008A0544"/>
    <w:rsid w:val="008A0735"/>
    <w:rsid w:val="008A3FB2"/>
    <w:rsid w:val="008B3D27"/>
    <w:rsid w:val="008C0355"/>
    <w:rsid w:val="008C4EAC"/>
    <w:rsid w:val="008D3608"/>
    <w:rsid w:val="008E5D6E"/>
    <w:rsid w:val="008E664F"/>
    <w:rsid w:val="008E7DB0"/>
    <w:rsid w:val="008F0C4A"/>
    <w:rsid w:val="00904DC3"/>
    <w:rsid w:val="0092723F"/>
    <w:rsid w:val="00931A8D"/>
    <w:rsid w:val="009505E7"/>
    <w:rsid w:val="00953EC9"/>
    <w:rsid w:val="009645DE"/>
    <w:rsid w:val="009815A9"/>
    <w:rsid w:val="009848EF"/>
    <w:rsid w:val="00985073"/>
    <w:rsid w:val="009869D8"/>
    <w:rsid w:val="009B122C"/>
    <w:rsid w:val="009B323B"/>
    <w:rsid w:val="009B58B8"/>
    <w:rsid w:val="009C18A1"/>
    <w:rsid w:val="009C5949"/>
    <w:rsid w:val="009D6FE7"/>
    <w:rsid w:val="009F1996"/>
    <w:rsid w:val="00A0263B"/>
    <w:rsid w:val="00A204ED"/>
    <w:rsid w:val="00A23BF7"/>
    <w:rsid w:val="00A371FF"/>
    <w:rsid w:val="00A4452D"/>
    <w:rsid w:val="00A464DC"/>
    <w:rsid w:val="00A51B0E"/>
    <w:rsid w:val="00A52A4F"/>
    <w:rsid w:val="00A54F4B"/>
    <w:rsid w:val="00A603DD"/>
    <w:rsid w:val="00A63914"/>
    <w:rsid w:val="00A64DAB"/>
    <w:rsid w:val="00A77226"/>
    <w:rsid w:val="00A84362"/>
    <w:rsid w:val="00A93F81"/>
    <w:rsid w:val="00A9727B"/>
    <w:rsid w:val="00AA7A77"/>
    <w:rsid w:val="00AB62FF"/>
    <w:rsid w:val="00B10793"/>
    <w:rsid w:val="00B141DC"/>
    <w:rsid w:val="00B210CB"/>
    <w:rsid w:val="00B23AA7"/>
    <w:rsid w:val="00B27A6C"/>
    <w:rsid w:val="00B27CBC"/>
    <w:rsid w:val="00B30802"/>
    <w:rsid w:val="00B311DE"/>
    <w:rsid w:val="00B47C54"/>
    <w:rsid w:val="00B566F1"/>
    <w:rsid w:val="00B57DE0"/>
    <w:rsid w:val="00B6032D"/>
    <w:rsid w:val="00B60F52"/>
    <w:rsid w:val="00B71E6B"/>
    <w:rsid w:val="00B734E2"/>
    <w:rsid w:val="00B76F79"/>
    <w:rsid w:val="00B775F3"/>
    <w:rsid w:val="00B8128B"/>
    <w:rsid w:val="00B81AF8"/>
    <w:rsid w:val="00B81F86"/>
    <w:rsid w:val="00B8381B"/>
    <w:rsid w:val="00BA04A3"/>
    <w:rsid w:val="00BA056F"/>
    <w:rsid w:val="00BA122B"/>
    <w:rsid w:val="00BB6480"/>
    <w:rsid w:val="00BC13E9"/>
    <w:rsid w:val="00BD384B"/>
    <w:rsid w:val="00BD591B"/>
    <w:rsid w:val="00BD7B74"/>
    <w:rsid w:val="00BE2104"/>
    <w:rsid w:val="00BE69AB"/>
    <w:rsid w:val="00BF0C6E"/>
    <w:rsid w:val="00BF3DAF"/>
    <w:rsid w:val="00BF6D69"/>
    <w:rsid w:val="00C01285"/>
    <w:rsid w:val="00C020B2"/>
    <w:rsid w:val="00C27094"/>
    <w:rsid w:val="00C33B4A"/>
    <w:rsid w:val="00C643C3"/>
    <w:rsid w:val="00C6503D"/>
    <w:rsid w:val="00C779E5"/>
    <w:rsid w:val="00C806AC"/>
    <w:rsid w:val="00C8096F"/>
    <w:rsid w:val="00CA6A3E"/>
    <w:rsid w:val="00CB35D6"/>
    <w:rsid w:val="00CB4F11"/>
    <w:rsid w:val="00CD53F0"/>
    <w:rsid w:val="00CD5A2E"/>
    <w:rsid w:val="00CE30EF"/>
    <w:rsid w:val="00CE5866"/>
    <w:rsid w:val="00CF25FB"/>
    <w:rsid w:val="00D03620"/>
    <w:rsid w:val="00D03DFA"/>
    <w:rsid w:val="00D14A70"/>
    <w:rsid w:val="00D14E8E"/>
    <w:rsid w:val="00D15BBB"/>
    <w:rsid w:val="00D35101"/>
    <w:rsid w:val="00D43B17"/>
    <w:rsid w:val="00D44F13"/>
    <w:rsid w:val="00D46277"/>
    <w:rsid w:val="00D53E3B"/>
    <w:rsid w:val="00D63E93"/>
    <w:rsid w:val="00D67236"/>
    <w:rsid w:val="00D7285E"/>
    <w:rsid w:val="00D81B9D"/>
    <w:rsid w:val="00D83D14"/>
    <w:rsid w:val="00D9437D"/>
    <w:rsid w:val="00DA1AD7"/>
    <w:rsid w:val="00DB0D8E"/>
    <w:rsid w:val="00DB7FDE"/>
    <w:rsid w:val="00DC71D8"/>
    <w:rsid w:val="00DD6533"/>
    <w:rsid w:val="00DD7046"/>
    <w:rsid w:val="00DD796E"/>
    <w:rsid w:val="00DF5C63"/>
    <w:rsid w:val="00DF7D7D"/>
    <w:rsid w:val="00E22883"/>
    <w:rsid w:val="00E24C72"/>
    <w:rsid w:val="00E27699"/>
    <w:rsid w:val="00E3417C"/>
    <w:rsid w:val="00E46109"/>
    <w:rsid w:val="00E47D13"/>
    <w:rsid w:val="00E624B0"/>
    <w:rsid w:val="00E643E9"/>
    <w:rsid w:val="00E76374"/>
    <w:rsid w:val="00E86DE1"/>
    <w:rsid w:val="00E92F0B"/>
    <w:rsid w:val="00E94B22"/>
    <w:rsid w:val="00EB0FCE"/>
    <w:rsid w:val="00EB2067"/>
    <w:rsid w:val="00EC4C8B"/>
    <w:rsid w:val="00ED3EA0"/>
    <w:rsid w:val="00ED4702"/>
    <w:rsid w:val="00ED541C"/>
    <w:rsid w:val="00ED70C7"/>
    <w:rsid w:val="00EE11F2"/>
    <w:rsid w:val="00EE5432"/>
    <w:rsid w:val="00EE6715"/>
    <w:rsid w:val="00EF388D"/>
    <w:rsid w:val="00EF6396"/>
    <w:rsid w:val="00F04710"/>
    <w:rsid w:val="00F125E7"/>
    <w:rsid w:val="00F1290D"/>
    <w:rsid w:val="00F13E88"/>
    <w:rsid w:val="00F14CFA"/>
    <w:rsid w:val="00F23648"/>
    <w:rsid w:val="00F24E35"/>
    <w:rsid w:val="00F32895"/>
    <w:rsid w:val="00F405DE"/>
    <w:rsid w:val="00F55157"/>
    <w:rsid w:val="00F56914"/>
    <w:rsid w:val="00F65E79"/>
    <w:rsid w:val="00F7266C"/>
    <w:rsid w:val="00F800C9"/>
    <w:rsid w:val="00F83391"/>
    <w:rsid w:val="00F85D6E"/>
    <w:rsid w:val="00F87620"/>
    <w:rsid w:val="00F969FC"/>
    <w:rsid w:val="00FA570E"/>
    <w:rsid w:val="00FB2178"/>
    <w:rsid w:val="00FD1A30"/>
    <w:rsid w:val="00FD4A0D"/>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1"/>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character" w:customStyle="1" w:styleId="cod-art">
    <w:name w:val="cod-art"/>
    <w:basedOn w:val="Fuentedeprrafopredeter"/>
    <w:rsid w:val="00A84362"/>
  </w:style>
  <w:style w:type="paragraph" w:styleId="Revisin">
    <w:name w:val="Revision"/>
    <w:hidden/>
    <w:uiPriority w:val="99"/>
    <w:semiHidden/>
    <w:rsid w:val="00085D7F"/>
  </w:style>
  <w:style w:type="paragraph" w:customStyle="1" w:styleId="Prrafodelista1">
    <w:name w:val="Párrafo de lista1"/>
    <w:basedOn w:val="Normal"/>
    <w:rsid w:val="007B5EAE"/>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298270592">
      <w:bodyDiv w:val="1"/>
      <w:marLeft w:val="0"/>
      <w:marRight w:val="0"/>
      <w:marTop w:val="0"/>
      <w:marBottom w:val="0"/>
      <w:divBdr>
        <w:top w:val="none" w:sz="0" w:space="0" w:color="auto"/>
        <w:left w:val="none" w:sz="0" w:space="0" w:color="auto"/>
        <w:bottom w:val="none" w:sz="0" w:space="0" w:color="auto"/>
        <w:right w:val="none" w:sz="0" w:space="0" w:color="auto"/>
      </w:divBdr>
    </w:div>
    <w:div w:id="419375087">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57196456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uam.com.uy/informacion-de-mercado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titucional.bse.com.uy/inicio/institucional/Transparencia/"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hyperlink" Target="http://www.ine.gub.uy/web/guest/ipc-indice-de-precios-al-consumo" TargetMode="External"/><Relationship Id="rId10" Type="http://schemas.openxmlformats.org/officeDocument/2006/relationships/hyperlink" Target="mailto:licitaciones@bse.com.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uam.com.uy/informacion-de-mercado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1C67-462F-4415-AD70-1C829340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42</Pages>
  <Words>11757</Words>
  <Characters>64665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Farias, Fernando</cp:lastModifiedBy>
  <cp:revision>116</cp:revision>
  <dcterms:created xsi:type="dcterms:W3CDTF">2022-04-27T14:33:00Z</dcterms:created>
  <dcterms:modified xsi:type="dcterms:W3CDTF">2022-05-31T15:17:00Z</dcterms:modified>
</cp:coreProperties>
</file>