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83203" w14:textId="4B5EDBE7" w:rsidR="005F36B4" w:rsidRPr="004311B2" w:rsidRDefault="005F36B4" w:rsidP="005F36B4">
      <w:pPr>
        <w:pStyle w:val="Prrafobsico"/>
        <w:suppressAutoHyphens/>
        <w:ind w:right="-149"/>
        <w:jc w:val="center"/>
        <w:rPr>
          <w:rFonts w:ascii="Arial" w:hAnsi="Arial" w:cs="Arial"/>
          <w:b/>
          <w:sz w:val="28"/>
          <w:szCs w:val="28"/>
        </w:rPr>
      </w:pPr>
      <w:r w:rsidRPr="004311B2">
        <w:rPr>
          <w:rFonts w:ascii="Arial" w:hAnsi="Arial" w:cs="Arial"/>
          <w:b/>
          <w:sz w:val="28"/>
          <w:szCs w:val="28"/>
        </w:rPr>
        <w:t xml:space="preserve">LICITACION ABREVIADA Nº </w:t>
      </w:r>
      <w:r w:rsidR="00A83D96">
        <w:rPr>
          <w:rFonts w:ascii="Arial" w:hAnsi="Arial" w:cs="Arial"/>
          <w:b/>
          <w:sz w:val="28"/>
          <w:szCs w:val="28"/>
        </w:rPr>
        <w:t>09</w:t>
      </w:r>
      <w:r w:rsidRPr="004311B2">
        <w:rPr>
          <w:rFonts w:ascii="Arial" w:hAnsi="Arial" w:cs="Arial"/>
          <w:b/>
          <w:sz w:val="28"/>
          <w:szCs w:val="28"/>
        </w:rPr>
        <w:t>/2</w:t>
      </w:r>
      <w:r w:rsidR="008B29E1" w:rsidRPr="004311B2">
        <w:rPr>
          <w:rFonts w:ascii="Arial" w:hAnsi="Arial" w:cs="Arial"/>
          <w:b/>
          <w:sz w:val="28"/>
          <w:szCs w:val="28"/>
        </w:rPr>
        <w:t>2</w:t>
      </w:r>
      <w:r w:rsidRPr="004311B2">
        <w:rPr>
          <w:rFonts w:ascii="Arial" w:hAnsi="Arial" w:cs="Arial"/>
          <w:b/>
          <w:sz w:val="28"/>
          <w:szCs w:val="28"/>
        </w:rPr>
        <w:t>.</w:t>
      </w:r>
    </w:p>
    <w:p w14:paraId="7557BEB6" w14:textId="7744F998" w:rsidR="005F36B4" w:rsidRPr="004311B2" w:rsidRDefault="005F36B4" w:rsidP="00CB35D6">
      <w:pPr>
        <w:pStyle w:val="Prrafobsico"/>
        <w:pBdr>
          <w:bottom w:val="single" w:sz="12" w:space="1" w:color="auto"/>
        </w:pBdr>
        <w:suppressAutoHyphens/>
        <w:ind w:right="-149"/>
        <w:jc w:val="center"/>
        <w:rPr>
          <w:rFonts w:ascii="Arial" w:hAnsi="Arial" w:cs="Arial"/>
          <w:b/>
        </w:rPr>
      </w:pPr>
      <w:r w:rsidRPr="004311B2">
        <w:rPr>
          <w:rFonts w:ascii="Arial" w:hAnsi="Arial" w:cs="Arial"/>
          <w:b/>
        </w:rPr>
        <w:t xml:space="preserve">ADQUISICIÓN DE </w:t>
      </w:r>
      <w:r w:rsidR="006B5B76">
        <w:rPr>
          <w:rFonts w:ascii="Arial" w:hAnsi="Arial" w:cs="Arial"/>
          <w:b/>
        </w:rPr>
        <w:t>UNIFORMES PARA FUNCIONARIOS DEL BSE</w:t>
      </w:r>
    </w:p>
    <w:p w14:paraId="423C54B6" w14:textId="77777777" w:rsidR="00E86DE1" w:rsidRDefault="00E86DE1">
      <w:pPr>
        <w:rPr>
          <w:rFonts w:ascii="Arial" w:hAnsi="Arial" w:cs="Arial"/>
          <w:b/>
          <w:color w:val="000000"/>
          <w:sz w:val="32"/>
          <w:szCs w:val="32"/>
          <w:lang w:val="es-ES_tradnl"/>
        </w:rPr>
      </w:pPr>
    </w:p>
    <w:sdt>
      <w:sdtPr>
        <w:rPr>
          <w:rFonts w:asciiTheme="minorHAnsi" w:eastAsiaTheme="minorHAnsi" w:hAnsiTheme="minorHAnsi" w:cstheme="minorBidi"/>
          <w:color w:val="auto"/>
          <w:sz w:val="24"/>
          <w:szCs w:val="24"/>
          <w:lang w:val="es-ES" w:eastAsia="en-US"/>
        </w:rPr>
        <w:id w:val="-1702240922"/>
        <w:docPartObj>
          <w:docPartGallery w:val="Table of Contents"/>
          <w:docPartUnique/>
        </w:docPartObj>
      </w:sdtPr>
      <w:sdtEndPr>
        <w:rPr>
          <w:b/>
          <w:bCs/>
        </w:rPr>
      </w:sdtEndPr>
      <w:sdtContent>
        <w:p w14:paraId="1F8AA90E" w14:textId="77777777" w:rsidR="00E86DE1" w:rsidRDefault="00E86DE1">
          <w:pPr>
            <w:pStyle w:val="TtuloTDC"/>
          </w:pPr>
          <w:r>
            <w:rPr>
              <w:lang w:val="es-ES"/>
            </w:rPr>
            <w:t>Contenido</w:t>
          </w:r>
        </w:p>
        <w:p w14:paraId="5BEC11AA" w14:textId="47992A46" w:rsidR="004311B2" w:rsidRDefault="00E86DE1">
          <w:pPr>
            <w:pStyle w:val="TDC2"/>
            <w:tabs>
              <w:tab w:val="right" w:leader="dot" w:pos="9622"/>
            </w:tabs>
            <w:rPr>
              <w:rFonts w:eastAsiaTheme="minorEastAsia"/>
              <w:noProof/>
              <w:sz w:val="22"/>
              <w:szCs w:val="22"/>
              <w:lang w:eastAsia="es-UY"/>
            </w:rPr>
          </w:pPr>
          <w:r>
            <w:fldChar w:fldCharType="begin"/>
          </w:r>
          <w:r>
            <w:instrText xml:space="preserve"> TOC \o "1-3" \h \z \u </w:instrText>
          </w:r>
          <w:r>
            <w:fldChar w:fldCharType="separate"/>
          </w:r>
          <w:hyperlink w:anchor="_Toc100144000" w:history="1">
            <w:r w:rsidR="004311B2" w:rsidRPr="001E25DC">
              <w:rPr>
                <w:rStyle w:val="Hipervnculo"/>
                <w:b/>
                <w:bCs/>
                <w:iCs/>
                <w:noProof/>
                <w:spacing w:val="5"/>
              </w:rPr>
              <w:t>Art. 1.   OBJETO.</w:t>
            </w:r>
            <w:r w:rsidR="004311B2">
              <w:rPr>
                <w:noProof/>
                <w:webHidden/>
              </w:rPr>
              <w:tab/>
            </w:r>
            <w:r w:rsidR="004311B2">
              <w:rPr>
                <w:noProof/>
                <w:webHidden/>
              </w:rPr>
              <w:fldChar w:fldCharType="begin"/>
            </w:r>
            <w:r w:rsidR="004311B2">
              <w:rPr>
                <w:noProof/>
                <w:webHidden/>
              </w:rPr>
              <w:instrText xml:space="preserve"> PAGEREF _Toc100144000 \h </w:instrText>
            </w:r>
            <w:r w:rsidR="004311B2">
              <w:rPr>
                <w:noProof/>
                <w:webHidden/>
              </w:rPr>
            </w:r>
            <w:r w:rsidR="004311B2">
              <w:rPr>
                <w:noProof/>
                <w:webHidden/>
              </w:rPr>
              <w:fldChar w:fldCharType="separate"/>
            </w:r>
            <w:r w:rsidR="004311B2">
              <w:rPr>
                <w:noProof/>
                <w:webHidden/>
              </w:rPr>
              <w:t>3</w:t>
            </w:r>
            <w:r w:rsidR="004311B2">
              <w:rPr>
                <w:noProof/>
                <w:webHidden/>
              </w:rPr>
              <w:fldChar w:fldCharType="end"/>
            </w:r>
          </w:hyperlink>
        </w:p>
        <w:p w14:paraId="0A6E92A8" w14:textId="48ED5370" w:rsidR="004311B2" w:rsidRDefault="00805479">
          <w:pPr>
            <w:pStyle w:val="TDC2"/>
            <w:tabs>
              <w:tab w:val="right" w:leader="dot" w:pos="9622"/>
            </w:tabs>
            <w:rPr>
              <w:rFonts w:eastAsiaTheme="minorEastAsia"/>
              <w:noProof/>
              <w:sz w:val="22"/>
              <w:szCs w:val="22"/>
              <w:lang w:eastAsia="es-UY"/>
            </w:rPr>
          </w:pPr>
          <w:hyperlink w:anchor="_Toc100144001" w:history="1">
            <w:r w:rsidR="004311B2" w:rsidRPr="001E25DC">
              <w:rPr>
                <w:rStyle w:val="Hipervnculo"/>
                <w:b/>
                <w:noProof/>
              </w:rPr>
              <w:t>Art. 2.  REQUISITOS EXCLUYENTES.</w:t>
            </w:r>
            <w:r w:rsidR="004311B2">
              <w:rPr>
                <w:noProof/>
                <w:webHidden/>
              </w:rPr>
              <w:tab/>
            </w:r>
            <w:r w:rsidR="004311B2">
              <w:rPr>
                <w:noProof/>
                <w:webHidden/>
              </w:rPr>
              <w:fldChar w:fldCharType="begin"/>
            </w:r>
            <w:r w:rsidR="004311B2">
              <w:rPr>
                <w:noProof/>
                <w:webHidden/>
              </w:rPr>
              <w:instrText xml:space="preserve"> PAGEREF _Toc100144001 \h </w:instrText>
            </w:r>
            <w:r w:rsidR="004311B2">
              <w:rPr>
                <w:noProof/>
                <w:webHidden/>
              </w:rPr>
            </w:r>
            <w:r w:rsidR="004311B2">
              <w:rPr>
                <w:noProof/>
                <w:webHidden/>
              </w:rPr>
              <w:fldChar w:fldCharType="separate"/>
            </w:r>
            <w:r w:rsidR="004311B2">
              <w:rPr>
                <w:noProof/>
                <w:webHidden/>
              </w:rPr>
              <w:t>5</w:t>
            </w:r>
            <w:r w:rsidR="004311B2">
              <w:rPr>
                <w:noProof/>
                <w:webHidden/>
              </w:rPr>
              <w:fldChar w:fldCharType="end"/>
            </w:r>
          </w:hyperlink>
        </w:p>
        <w:p w14:paraId="4EFD0016" w14:textId="61695F01" w:rsidR="004311B2" w:rsidRDefault="00805479">
          <w:pPr>
            <w:pStyle w:val="TDC2"/>
            <w:tabs>
              <w:tab w:val="right" w:leader="dot" w:pos="9622"/>
            </w:tabs>
            <w:rPr>
              <w:rFonts w:eastAsiaTheme="minorEastAsia"/>
              <w:noProof/>
              <w:sz w:val="22"/>
              <w:szCs w:val="22"/>
              <w:lang w:eastAsia="es-UY"/>
            </w:rPr>
          </w:pPr>
          <w:hyperlink w:anchor="_Toc100144002" w:history="1">
            <w:r w:rsidR="004311B2" w:rsidRPr="001E25DC">
              <w:rPr>
                <w:rStyle w:val="Hipervnculo"/>
                <w:b/>
                <w:noProof/>
              </w:rPr>
              <w:t>Art. 3.   COTIZACIÓN.</w:t>
            </w:r>
            <w:r w:rsidR="004311B2">
              <w:rPr>
                <w:noProof/>
                <w:webHidden/>
              </w:rPr>
              <w:tab/>
            </w:r>
            <w:r w:rsidR="004311B2">
              <w:rPr>
                <w:noProof/>
                <w:webHidden/>
              </w:rPr>
              <w:fldChar w:fldCharType="begin"/>
            </w:r>
            <w:r w:rsidR="004311B2">
              <w:rPr>
                <w:noProof/>
                <w:webHidden/>
              </w:rPr>
              <w:instrText xml:space="preserve"> PAGEREF _Toc100144002 \h </w:instrText>
            </w:r>
            <w:r w:rsidR="004311B2">
              <w:rPr>
                <w:noProof/>
                <w:webHidden/>
              </w:rPr>
            </w:r>
            <w:r w:rsidR="004311B2">
              <w:rPr>
                <w:noProof/>
                <w:webHidden/>
              </w:rPr>
              <w:fldChar w:fldCharType="separate"/>
            </w:r>
            <w:r w:rsidR="004311B2">
              <w:rPr>
                <w:noProof/>
                <w:webHidden/>
              </w:rPr>
              <w:t>5</w:t>
            </w:r>
            <w:r w:rsidR="004311B2">
              <w:rPr>
                <w:noProof/>
                <w:webHidden/>
              </w:rPr>
              <w:fldChar w:fldCharType="end"/>
            </w:r>
          </w:hyperlink>
        </w:p>
        <w:p w14:paraId="5AF929A7" w14:textId="7BF8BF15" w:rsidR="004311B2" w:rsidRDefault="00805479">
          <w:pPr>
            <w:pStyle w:val="TDC2"/>
            <w:tabs>
              <w:tab w:val="right" w:leader="dot" w:pos="9622"/>
            </w:tabs>
            <w:rPr>
              <w:rFonts w:eastAsiaTheme="minorEastAsia"/>
              <w:noProof/>
              <w:sz w:val="22"/>
              <w:szCs w:val="22"/>
              <w:lang w:eastAsia="es-UY"/>
            </w:rPr>
          </w:pPr>
          <w:hyperlink w:anchor="_Toc100144003" w:history="1">
            <w:r w:rsidR="004311B2" w:rsidRPr="001E25DC">
              <w:rPr>
                <w:rStyle w:val="Hipervnculo"/>
                <w:b/>
                <w:noProof/>
              </w:rPr>
              <w:t>Art. 4.   ACTUALIZACION DE PRECIOS.</w:t>
            </w:r>
            <w:r w:rsidR="004311B2">
              <w:rPr>
                <w:noProof/>
                <w:webHidden/>
              </w:rPr>
              <w:tab/>
            </w:r>
            <w:r w:rsidR="004311B2">
              <w:rPr>
                <w:noProof/>
                <w:webHidden/>
              </w:rPr>
              <w:fldChar w:fldCharType="begin"/>
            </w:r>
            <w:r w:rsidR="004311B2">
              <w:rPr>
                <w:noProof/>
                <w:webHidden/>
              </w:rPr>
              <w:instrText xml:space="preserve"> PAGEREF _Toc100144003 \h </w:instrText>
            </w:r>
            <w:r w:rsidR="004311B2">
              <w:rPr>
                <w:noProof/>
                <w:webHidden/>
              </w:rPr>
            </w:r>
            <w:r w:rsidR="004311B2">
              <w:rPr>
                <w:noProof/>
                <w:webHidden/>
              </w:rPr>
              <w:fldChar w:fldCharType="separate"/>
            </w:r>
            <w:r w:rsidR="004311B2">
              <w:rPr>
                <w:noProof/>
                <w:webHidden/>
              </w:rPr>
              <w:t>6</w:t>
            </w:r>
            <w:r w:rsidR="004311B2">
              <w:rPr>
                <w:noProof/>
                <w:webHidden/>
              </w:rPr>
              <w:fldChar w:fldCharType="end"/>
            </w:r>
          </w:hyperlink>
        </w:p>
        <w:p w14:paraId="23BFC775" w14:textId="702AA903" w:rsidR="004311B2" w:rsidRDefault="00805479">
          <w:pPr>
            <w:pStyle w:val="TDC2"/>
            <w:tabs>
              <w:tab w:val="right" w:leader="dot" w:pos="9622"/>
            </w:tabs>
            <w:rPr>
              <w:rFonts w:eastAsiaTheme="minorEastAsia"/>
              <w:noProof/>
              <w:sz w:val="22"/>
              <w:szCs w:val="22"/>
              <w:lang w:eastAsia="es-UY"/>
            </w:rPr>
          </w:pPr>
          <w:hyperlink w:anchor="_Toc100144004" w:history="1">
            <w:r w:rsidR="004311B2" w:rsidRPr="001E25DC">
              <w:rPr>
                <w:rStyle w:val="Hipervnculo"/>
                <w:b/>
                <w:noProof/>
              </w:rPr>
              <w:t>Art. 5.   REUNIÓN INFORMATIVA</w:t>
            </w:r>
            <w:r w:rsidR="004311B2">
              <w:rPr>
                <w:noProof/>
                <w:webHidden/>
              </w:rPr>
              <w:tab/>
            </w:r>
            <w:r w:rsidR="004311B2">
              <w:rPr>
                <w:noProof/>
                <w:webHidden/>
              </w:rPr>
              <w:fldChar w:fldCharType="begin"/>
            </w:r>
            <w:r w:rsidR="004311B2">
              <w:rPr>
                <w:noProof/>
                <w:webHidden/>
              </w:rPr>
              <w:instrText xml:space="preserve"> PAGEREF _Toc100144004 \h </w:instrText>
            </w:r>
            <w:r w:rsidR="004311B2">
              <w:rPr>
                <w:noProof/>
                <w:webHidden/>
              </w:rPr>
            </w:r>
            <w:r w:rsidR="004311B2">
              <w:rPr>
                <w:noProof/>
                <w:webHidden/>
              </w:rPr>
              <w:fldChar w:fldCharType="separate"/>
            </w:r>
            <w:r w:rsidR="004311B2">
              <w:rPr>
                <w:noProof/>
                <w:webHidden/>
              </w:rPr>
              <w:t>6</w:t>
            </w:r>
            <w:r w:rsidR="004311B2">
              <w:rPr>
                <w:noProof/>
                <w:webHidden/>
              </w:rPr>
              <w:fldChar w:fldCharType="end"/>
            </w:r>
          </w:hyperlink>
        </w:p>
        <w:p w14:paraId="0F539A8A" w14:textId="5FE8CD93" w:rsidR="004311B2" w:rsidRDefault="00805479">
          <w:pPr>
            <w:pStyle w:val="TDC2"/>
            <w:tabs>
              <w:tab w:val="right" w:leader="dot" w:pos="9622"/>
            </w:tabs>
            <w:rPr>
              <w:rFonts w:eastAsiaTheme="minorEastAsia"/>
              <w:noProof/>
              <w:sz w:val="22"/>
              <w:szCs w:val="22"/>
              <w:lang w:eastAsia="es-UY"/>
            </w:rPr>
          </w:pPr>
          <w:hyperlink w:anchor="_Toc100144005" w:history="1">
            <w:r w:rsidR="004311B2" w:rsidRPr="001E25DC">
              <w:rPr>
                <w:rStyle w:val="Hipervnculo"/>
                <w:b/>
                <w:noProof/>
              </w:rPr>
              <w:t>Art. 6.  PRESENTACIÓN DE MUESTRAS</w:t>
            </w:r>
            <w:r w:rsidR="004311B2" w:rsidRPr="001E25DC">
              <w:rPr>
                <w:rStyle w:val="Hipervnculo"/>
                <w:noProof/>
              </w:rPr>
              <w:t>.</w:t>
            </w:r>
            <w:r w:rsidR="004311B2">
              <w:rPr>
                <w:noProof/>
                <w:webHidden/>
              </w:rPr>
              <w:tab/>
            </w:r>
            <w:r w:rsidR="004311B2">
              <w:rPr>
                <w:noProof/>
                <w:webHidden/>
              </w:rPr>
              <w:fldChar w:fldCharType="begin"/>
            </w:r>
            <w:r w:rsidR="004311B2">
              <w:rPr>
                <w:noProof/>
                <w:webHidden/>
              </w:rPr>
              <w:instrText xml:space="preserve"> PAGEREF _Toc100144005 \h </w:instrText>
            </w:r>
            <w:r w:rsidR="004311B2">
              <w:rPr>
                <w:noProof/>
                <w:webHidden/>
              </w:rPr>
            </w:r>
            <w:r w:rsidR="004311B2">
              <w:rPr>
                <w:noProof/>
                <w:webHidden/>
              </w:rPr>
              <w:fldChar w:fldCharType="separate"/>
            </w:r>
            <w:r w:rsidR="004311B2">
              <w:rPr>
                <w:noProof/>
                <w:webHidden/>
              </w:rPr>
              <w:t>6</w:t>
            </w:r>
            <w:r w:rsidR="004311B2">
              <w:rPr>
                <w:noProof/>
                <w:webHidden/>
              </w:rPr>
              <w:fldChar w:fldCharType="end"/>
            </w:r>
          </w:hyperlink>
        </w:p>
        <w:p w14:paraId="155C5B1B" w14:textId="0F6D6147" w:rsidR="004311B2" w:rsidRDefault="00805479">
          <w:pPr>
            <w:pStyle w:val="TDC2"/>
            <w:tabs>
              <w:tab w:val="right" w:leader="dot" w:pos="9622"/>
            </w:tabs>
            <w:rPr>
              <w:rFonts w:eastAsiaTheme="minorEastAsia"/>
              <w:noProof/>
              <w:sz w:val="22"/>
              <w:szCs w:val="22"/>
              <w:lang w:eastAsia="es-UY"/>
            </w:rPr>
          </w:pPr>
          <w:hyperlink w:anchor="_Toc100144006" w:history="1">
            <w:r w:rsidR="004311B2" w:rsidRPr="001E25DC">
              <w:rPr>
                <w:rStyle w:val="Hipervnculo"/>
                <w:b/>
                <w:noProof/>
              </w:rPr>
              <w:t>Art. 7.  SOLICITUDES DE PRÓRROGA</w:t>
            </w:r>
            <w:r w:rsidR="004311B2" w:rsidRPr="001E25DC">
              <w:rPr>
                <w:rStyle w:val="Hipervnculo"/>
                <w:noProof/>
              </w:rPr>
              <w:t>.</w:t>
            </w:r>
            <w:r w:rsidR="004311B2">
              <w:rPr>
                <w:noProof/>
                <w:webHidden/>
              </w:rPr>
              <w:tab/>
            </w:r>
            <w:r w:rsidR="004311B2">
              <w:rPr>
                <w:noProof/>
                <w:webHidden/>
              </w:rPr>
              <w:fldChar w:fldCharType="begin"/>
            </w:r>
            <w:r w:rsidR="004311B2">
              <w:rPr>
                <w:noProof/>
                <w:webHidden/>
              </w:rPr>
              <w:instrText xml:space="preserve"> PAGEREF _Toc100144006 \h </w:instrText>
            </w:r>
            <w:r w:rsidR="004311B2">
              <w:rPr>
                <w:noProof/>
                <w:webHidden/>
              </w:rPr>
            </w:r>
            <w:r w:rsidR="004311B2">
              <w:rPr>
                <w:noProof/>
                <w:webHidden/>
              </w:rPr>
              <w:fldChar w:fldCharType="separate"/>
            </w:r>
            <w:r w:rsidR="004311B2">
              <w:rPr>
                <w:noProof/>
                <w:webHidden/>
              </w:rPr>
              <w:t>7</w:t>
            </w:r>
            <w:r w:rsidR="004311B2">
              <w:rPr>
                <w:noProof/>
                <w:webHidden/>
              </w:rPr>
              <w:fldChar w:fldCharType="end"/>
            </w:r>
          </w:hyperlink>
        </w:p>
        <w:p w14:paraId="131FCC6A" w14:textId="69C91B54" w:rsidR="004311B2" w:rsidRDefault="00805479">
          <w:pPr>
            <w:pStyle w:val="TDC2"/>
            <w:tabs>
              <w:tab w:val="right" w:leader="dot" w:pos="9622"/>
            </w:tabs>
            <w:rPr>
              <w:rFonts w:eastAsiaTheme="minorEastAsia"/>
              <w:noProof/>
              <w:sz w:val="22"/>
              <w:szCs w:val="22"/>
              <w:lang w:eastAsia="es-UY"/>
            </w:rPr>
          </w:pPr>
          <w:hyperlink w:anchor="_Toc100144007" w:history="1">
            <w:r w:rsidR="004311B2" w:rsidRPr="001E25DC">
              <w:rPr>
                <w:rStyle w:val="Hipervnculo"/>
                <w:b/>
                <w:noProof/>
              </w:rPr>
              <w:t>Art. 8.   MANTENIMIENTO DE OFERTA.</w:t>
            </w:r>
            <w:r w:rsidR="004311B2">
              <w:rPr>
                <w:noProof/>
                <w:webHidden/>
              </w:rPr>
              <w:tab/>
            </w:r>
            <w:r w:rsidR="004311B2">
              <w:rPr>
                <w:noProof/>
                <w:webHidden/>
              </w:rPr>
              <w:fldChar w:fldCharType="begin"/>
            </w:r>
            <w:r w:rsidR="004311B2">
              <w:rPr>
                <w:noProof/>
                <w:webHidden/>
              </w:rPr>
              <w:instrText xml:space="preserve"> PAGEREF _Toc100144007 \h </w:instrText>
            </w:r>
            <w:r w:rsidR="004311B2">
              <w:rPr>
                <w:noProof/>
                <w:webHidden/>
              </w:rPr>
            </w:r>
            <w:r w:rsidR="004311B2">
              <w:rPr>
                <w:noProof/>
                <w:webHidden/>
              </w:rPr>
              <w:fldChar w:fldCharType="separate"/>
            </w:r>
            <w:r w:rsidR="004311B2">
              <w:rPr>
                <w:noProof/>
                <w:webHidden/>
              </w:rPr>
              <w:t>8</w:t>
            </w:r>
            <w:r w:rsidR="004311B2">
              <w:rPr>
                <w:noProof/>
                <w:webHidden/>
              </w:rPr>
              <w:fldChar w:fldCharType="end"/>
            </w:r>
          </w:hyperlink>
        </w:p>
        <w:p w14:paraId="45F1BB6D" w14:textId="1051BB68" w:rsidR="004311B2" w:rsidRDefault="00805479">
          <w:pPr>
            <w:pStyle w:val="TDC2"/>
            <w:tabs>
              <w:tab w:val="right" w:leader="dot" w:pos="9622"/>
            </w:tabs>
            <w:rPr>
              <w:rFonts w:eastAsiaTheme="minorEastAsia"/>
              <w:noProof/>
              <w:sz w:val="22"/>
              <w:szCs w:val="22"/>
              <w:lang w:eastAsia="es-UY"/>
            </w:rPr>
          </w:pPr>
          <w:hyperlink w:anchor="_Toc100144008" w:history="1">
            <w:r w:rsidR="004311B2" w:rsidRPr="001E25DC">
              <w:rPr>
                <w:rStyle w:val="Hipervnculo"/>
                <w:b/>
                <w:noProof/>
              </w:rPr>
              <w:t>Art. 9.   GARANTIA DE MANTENIMIENTO DE OFERTA.</w:t>
            </w:r>
            <w:r w:rsidR="004311B2">
              <w:rPr>
                <w:noProof/>
                <w:webHidden/>
              </w:rPr>
              <w:tab/>
            </w:r>
            <w:r w:rsidR="004311B2">
              <w:rPr>
                <w:noProof/>
                <w:webHidden/>
              </w:rPr>
              <w:fldChar w:fldCharType="begin"/>
            </w:r>
            <w:r w:rsidR="004311B2">
              <w:rPr>
                <w:noProof/>
                <w:webHidden/>
              </w:rPr>
              <w:instrText xml:space="preserve"> PAGEREF _Toc100144008 \h </w:instrText>
            </w:r>
            <w:r w:rsidR="004311B2">
              <w:rPr>
                <w:noProof/>
                <w:webHidden/>
              </w:rPr>
            </w:r>
            <w:r w:rsidR="004311B2">
              <w:rPr>
                <w:noProof/>
                <w:webHidden/>
              </w:rPr>
              <w:fldChar w:fldCharType="separate"/>
            </w:r>
            <w:r w:rsidR="004311B2">
              <w:rPr>
                <w:noProof/>
                <w:webHidden/>
              </w:rPr>
              <w:t>8</w:t>
            </w:r>
            <w:r w:rsidR="004311B2">
              <w:rPr>
                <w:noProof/>
                <w:webHidden/>
              </w:rPr>
              <w:fldChar w:fldCharType="end"/>
            </w:r>
          </w:hyperlink>
        </w:p>
        <w:p w14:paraId="65B011EC" w14:textId="1FDE9E75" w:rsidR="004311B2" w:rsidRDefault="00805479">
          <w:pPr>
            <w:pStyle w:val="TDC2"/>
            <w:tabs>
              <w:tab w:val="right" w:leader="dot" w:pos="9622"/>
            </w:tabs>
            <w:rPr>
              <w:rFonts w:eastAsiaTheme="minorEastAsia"/>
              <w:noProof/>
              <w:sz w:val="22"/>
              <w:szCs w:val="22"/>
              <w:lang w:eastAsia="es-UY"/>
            </w:rPr>
          </w:pPr>
          <w:hyperlink w:anchor="_Toc100144009" w:history="1">
            <w:r w:rsidR="004311B2" w:rsidRPr="001E25DC">
              <w:rPr>
                <w:rStyle w:val="Hipervnculo"/>
                <w:b/>
                <w:noProof/>
              </w:rPr>
              <w:t>Art. 10.   CONSULTAS Y ACLARACIONES.</w:t>
            </w:r>
            <w:r w:rsidR="004311B2">
              <w:rPr>
                <w:noProof/>
                <w:webHidden/>
              </w:rPr>
              <w:tab/>
            </w:r>
            <w:r w:rsidR="004311B2">
              <w:rPr>
                <w:noProof/>
                <w:webHidden/>
              </w:rPr>
              <w:fldChar w:fldCharType="begin"/>
            </w:r>
            <w:r w:rsidR="004311B2">
              <w:rPr>
                <w:noProof/>
                <w:webHidden/>
              </w:rPr>
              <w:instrText xml:space="preserve"> PAGEREF _Toc100144009 \h </w:instrText>
            </w:r>
            <w:r w:rsidR="004311B2">
              <w:rPr>
                <w:noProof/>
                <w:webHidden/>
              </w:rPr>
            </w:r>
            <w:r w:rsidR="004311B2">
              <w:rPr>
                <w:noProof/>
                <w:webHidden/>
              </w:rPr>
              <w:fldChar w:fldCharType="separate"/>
            </w:r>
            <w:r w:rsidR="004311B2">
              <w:rPr>
                <w:noProof/>
                <w:webHidden/>
              </w:rPr>
              <w:t>8</w:t>
            </w:r>
            <w:r w:rsidR="004311B2">
              <w:rPr>
                <w:noProof/>
                <w:webHidden/>
              </w:rPr>
              <w:fldChar w:fldCharType="end"/>
            </w:r>
          </w:hyperlink>
        </w:p>
        <w:p w14:paraId="2EAC75F5" w14:textId="41249A50" w:rsidR="004311B2" w:rsidRDefault="00805479">
          <w:pPr>
            <w:pStyle w:val="TDC2"/>
            <w:tabs>
              <w:tab w:val="right" w:leader="dot" w:pos="9622"/>
            </w:tabs>
            <w:rPr>
              <w:rFonts w:eastAsiaTheme="minorEastAsia"/>
              <w:noProof/>
              <w:sz w:val="22"/>
              <w:szCs w:val="22"/>
              <w:lang w:eastAsia="es-UY"/>
            </w:rPr>
          </w:pPr>
          <w:hyperlink w:anchor="_Toc100144010" w:history="1">
            <w:r w:rsidR="004311B2" w:rsidRPr="001E25DC">
              <w:rPr>
                <w:rStyle w:val="Hipervnculo"/>
                <w:b/>
                <w:noProof/>
              </w:rPr>
              <w:t>Art. 11.   DE LAS NOTIFICACIONES</w:t>
            </w:r>
            <w:r w:rsidR="004311B2">
              <w:rPr>
                <w:noProof/>
                <w:webHidden/>
              </w:rPr>
              <w:tab/>
            </w:r>
            <w:r w:rsidR="004311B2">
              <w:rPr>
                <w:noProof/>
                <w:webHidden/>
              </w:rPr>
              <w:fldChar w:fldCharType="begin"/>
            </w:r>
            <w:r w:rsidR="004311B2">
              <w:rPr>
                <w:noProof/>
                <w:webHidden/>
              </w:rPr>
              <w:instrText xml:space="preserve"> PAGEREF _Toc100144010 \h </w:instrText>
            </w:r>
            <w:r w:rsidR="004311B2">
              <w:rPr>
                <w:noProof/>
                <w:webHidden/>
              </w:rPr>
            </w:r>
            <w:r w:rsidR="004311B2">
              <w:rPr>
                <w:noProof/>
                <w:webHidden/>
              </w:rPr>
              <w:fldChar w:fldCharType="separate"/>
            </w:r>
            <w:r w:rsidR="004311B2">
              <w:rPr>
                <w:noProof/>
                <w:webHidden/>
              </w:rPr>
              <w:t>9</w:t>
            </w:r>
            <w:r w:rsidR="004311B2">
              <w:rPr>
                <w:noProof/>
                <w:webHidden/>
              </w:rPr>
              <w:fldChar w:fldCharType="end"/>
            </w:r>
          </w:hyperlink>
        </w:p>
        <w:p w14:paraId="29360F13" w14:textId="58D5B5F4" w:rsidR="004311B2" w:rsidRDefault="00805479">
          <w:pPr>
            <w:pStyle w:val="TDC2"/>
            <w:tabs>
              <w:tab w:val="right" w:leader="dot" w:pos="9622"/>
            </w:tabs>
            <w:rPr>
              <w:rFonts w:eastAsiaTheme="minorEastAsia"/>
              <w:noProof/>
              <w:sz w:val="22"/>
              <w:szCs w:val="22"/>
              <w:lang w:eastAsia="es-UY"/>
            </w:rPr>
          </w:pPr>
          <w:hyperlink w:anchor="_Toc100144011" w:history="1">
            <w:r w:rsidR="004311B2" w:rsidRPr="001E25DC">
              <w:rPr>
                <w:rStyle w:val="Hipervnculo"/>
                <w:b/>
                <w:noProof/>
              </w:rPr>
              <w:t>Art. 12.  PRESENTACIÓN DE OFERTAS. INFORMACIÓN CONFIDENCIAL Y DATOS PERSONALES- APERTURA DE OFERTAS.</w:t>
            </w:r>
            <w:r w:rsidR="004311B2">
              <w:rPr>
                <w:noProof/>
                <w:webHidden/>
              </w:rPr>
              <w:tab/>
            </w:r>
            <w:r w:rsidR="004311B2">
              <w:rPr>
                <w:noProof/>
                <w:webHidden/>
              </w:rPr>
              <w:fldChar w:fldCharType="begin"/>
            </w:r>
            <w:r w:rsidR="004311B2">
              <w:rPr>
                <w:noProof/>
                <w:webHidden/>
              </w:rPr>
              <w:instrText xml:space="preserve"> PAGEREF _Toc100144011 \h </w:instrText>
            </w:r>
            <w:r w:rsidR="004311B2">
              <w:rPr>
                <w:noProof/>
                <w:webHidden/>
              </w:rPr>
            </w:r>
            <w:r w:rsidR="004311B2">
              <w:rPr>
                <w:noProof/>
                <w:webHidden/>
              </w:rPr>
              <w:fldChar w:fldCharType="separate"/>
            </w:r>
            <w:r w:rsidR="004311B2">
              <w:rPr>
                <w:noProof/>
                <w:webHidden/>
              </w:rPr>
              <w:t>9</w:t>
            </w:r>
            <w:r w:rsidR="004311B2">
              <w:rPr>
                <w:noProof/>
                <w:webHidden/>
              </w:rPr>
              <w:fldChar w:fldCharType="end"/>
            </w:r>
          </w:hyperlink>
        </w:p>
        <w:p w14:paraId="19ED01EE" w14:textId="7B2C3827" w:rsidR="004311B2" w:rsidRDefault="00805479">
          <w:pPr>
            <w:pStyle w:val="TDC2"/>
            <w:tabs>
              <w:tab w:val="right" w:leader="dot" w:pos="9622"/>
            </w:tabs>
            <w:rPr>
              <w:rFonts w:eastAsiaTheme="minorEastAsia"/>
              <w:noProof/>
              <w:sz w:val="22"/>
              <w:szCs w:val="22"/>
              <w:lang w:eastAsia="es-UY"/>
            </w:rPr>
          </w:pPr>
          <w:hyperlink w:anchor="_Toc100144012" w:history="1">
            <w:r w:rsidR="004311B2" w:rsidRPr="001E25DC">
              <w:rPr>
                <w:rStyle w:val="Hipervnculo"/>
                <w:b/>
                <w:noProof/>
              </w:rPr>
              <w:t>Art. 13. FACTORES PARA EVALUAR LAS PROPUESTAS</w:t>
            </w:r>
            <w:r w:rsidR="004311B2">
              <w:rPr>
                <w:noProof/>
                <w:webHidden/>
              </w:rPr>
              <w:tab/>
            </w:r>
            <w:r w:rsidR="004311B2">
              <w:rPr>
                <w:noProof/>
                <w:webHidden/>
              </w:rPr>
              <w:fldChar w:fldCharType="begin"/>
            </w:r>
            <w:r w:rsidR="004311B2">
              <w:rPr>
                <w:noProof/>
                <w:webHidden/>
              </w:rPr>
              <w:instrText xml:space="preserve"> PAGEREF _Toc100144012 \h </w:instrText>
            </w:r>
            <w:r w:rsidR="004311B2">
              <w:rPr>
                <w:noProof/>
                <w:webHidden/>
              </w:rPr>
            </w:r>
            <w:r w:rsidR="004311B2">
              <w:rPr>
                <w:noProof/>
                <w:webHidden/>
              </w:rPr>
              <w:fldChar w:fldCharType="separate"/>
            </w:r>
            <w:r w:rsidR="004311B2">
              <w:rPr>
                <w:noProof/>
                <w:webHidden/>
              </w:rPr>
              <w:t>11</w:t>
            </w:r>
            <w:r w:rsidR="004311B2">
              <w:rPr>
                <w:noProof/>
                <w:webHidden/>
              </w:rPr>
              <w:fldChar w:fldCharType="end"/>
            </w:r>
          </w:hyperlink>
        </w:p>
        <w:p w14:paraId="346FB984" w14:textId="7FB210E7" w:rsidR="004311B2" w:rsidRDefault="00805479">
          <w:pPr>
            <w:pStyle w:val="TDC2"/>
            <w:tabs>
              <w:tab w:val="right" w:leader="dot" w:pos="9622"/>
            </w:tabs>
            <w:rPr>
              <w:rFonts w:eastAsiaTheme="minorEastAsia"/>
              <w:noProof/>
              <w:sz w:val="22"/>
              <w:szCs w:val="22"/>
              <w:lang w:eastAsia="es-UY"/>
            </w:rPr>
          </w:pPr>
          <w:hyperlink w:anchor="_Toc100144013" w:history="1">
            <w:r w:rsidR="004311B2" w:rsidRPr="001E25DC">
              <w:rPr>
                <w:rStyle w:val="Hipervnculo"/>
                <w:b/>
                <w:noProof/>
              </w:rPr>
              <w:t>Art. 14. ADJUDICACION.</w:t>
            </w:r>
            <w:r w:rsidR="004311B2">
              <w:rPr>
                <w:noProof/>
                <w:webHidden/>
              </w:rPr>
              <w:tab/>
            </w:r>
            <w:r w:rsidR="004311B2">
              <w:rPr>
                <w:noProof/>
                <w:webHidden/>
              </w:rPr>
              <w:fldChar w:fldCharType="begin"/>
            </w:r>
            <w:r w:rsidR="004311B2">
              <w:rPr>
                <w:noProof/>
                <w:webHidden/>
              </w:rPr>
              <w:instrText xml:space="preserve"> PAGEREF _Toc100144013 \h </w:instrText>
            </w:r>
            <w:r w:rsidR="004311B2">
              <w:rPr>
                <w:noProof/>
                <w:webHidden/>
              </w:rPr>
            </w:r>
            <w:r w:rsidR="004311B2">
              <w:rPr>
                <w:noProof/>
                <w:webHidden/>
              </w:rPr>
              <w:fldChar w:fldCharType="separate"/>
            </w:r>
            <w:r w:rsidR="004311B2">
              <w:rPr>
                <w:noProof/>
                <w:webHidden/>
              </w:rPr>
              <w:t>12</w:t>
            </w:r>
            <w:r w:rsidR="004311B2">
              <w:rPr>
                <w:noProof/>
                <w:webHidden/>
              </w:rPr>
              <w:fldChar w:fldCharType="end"/>
            </w:r>
          </w:hyperlink>
        </w:p>
        <w:p w14:paraId="3D2CBD51" w14:textId="5E6702A8" w:rsidR="004311B2" w:rsidRDefault="00805479">
          <w:pPr>
            <w:pStyle w:val="TDC2"/>
            <w:tabs>
              <w:tab w:val="right" w:leader="dot" w:pos="9622"/>
            </w:tabs>
            <w:rPr>
              <w:rFonts w:eastAsiaTheme="minorEastAsia"/>
              <w:noProof/>
              <w:sz w:val="22"/>
              <w:szCs w:val="22"/>
              <w:lang w:eastAsia="es-UY"/>
            </w:rPr>
          </w:pPr>
          <w:hyperlink w:anchor="_Toc100144014" w:history="1">
            <w:r w:rsidR="004311B2" w:rsidRPr="001E25DC">
              <w:rPr>
                <w:rStyle w:val="Hipervnculo"/>
                <w:b/>
                <w:noProof/>
              </w:rPr>
              <w:t>Art. 15. CONDICIONES DE ENTREGA.</w:t>
            </w:r>
            <w:r w:rsidR="004311B2">
              <w:rPr>
                <w:noProof/>
                <w:webHidden/>
              </w:rPr>
              <w:tab/>
            </w:r>
            <w:r w:rsidR="004311B2">
              <w:rPr>
                <w:noProof/>
                <w:webHidden/>
              </w:rPr>
              <w:fldChar w:fldCharType="begin"/>
            </w:r>
            <w:r w:rsidR="004311B2">
              <w:rPr>
                <w:noProof/>
                <w:webHidden/>
              </w:rPr>
              <w:instrText xml:space="preserve"> PAGEREF _Toc100144014 \h </w:instrText>
            </w:r>
            <w:r w:rsidR="004311B2">
              <w:rPr>
                <w:noProof/>
                <w:webHidden/>
              </w:rPr>
            </w:r>
            <w:r w:rsidR="004311B2">
              <w:rPr>
                <w:noProof/>
                <w:webHidden/>
              </w:rPr>
              <w:fldChar w:fldCharType="separate"/>
            </w:r>
            <w:r w:rsidR="004311B2">
              <w:rPr>
                <w:noProof/>
                <w:webHidden/>
              </w:rPr>
              <w:t>13</w:t>
            </w:r>
            <w:r w:rsidR="004311B2">
              <w:rPr>
                <w:noProof/>
                <w:webHidden/>
              </w:rPr>
              <w:fldChar w:fldCharType="end"/>
            </w:r>
          </w:hyperlink>
        </w:p>
        <w:p w14:paraId="7867A763" w14:textId="434EF4E5" w:rsidR="004311B2" w:rsidRDefault="00805479">
          <w:pPr>
            <w:pStyle w:val="TDC2"/>
            <w:tabs>
              <w:tab w:val="right" w:leader="dot" w:pos="9622"/>
            </w:tabs>
            <w:rPr>
              <w:rFonts w:eastAsiaTheme="minorEastAsia"/>
              <w:noProof/>
              <w:sz w:val="22"/>
              <w:szCs w:val="22"/>
              <w:lang w:eastAsia="es-UY"/>
            </w:rPr>
          </w:pPr>
          <w:hyperlink w:anchor="_Toc100144015" w:history="1">
            <w:r w:rsidR="004311B2" w:rsidRPr="001E25DC">
              <w:rPr>
                <w:rStyle w:val="Hipervnculo"/>
                <w:b/>
                <w:noProof/>
              </w:rPr>
              <w:t>Art. 16. INTENCIÓN DE CONSORCIOS Y CONSORCIOS</w:t>
            </w:r>
            <w:r w:rsidR="004311B2">
              <w:rPr>
                <w:noProof/>
                <w:webHidden/>
              </w:rPr>
              <w:tab/>
            </w:r>
            <w:r w:rsidR="004311B2">
              <w:rPr>
                <w:noProof/>
                <w:webHidden/>
              </w:rPr>
              <w:fldChar w:fldCharType="begin"/>
            </w:r>
            <w:r w:rsidR="004311B2">
              <w:rPr>
                <w:noProof/>
                <w:webHidden/>
              </w:rPr>
              <w:instrText xml:space="preserve"> PAGEREF _Toc100144015 \h </w:instrText>
            </w:r>
            <w:r w:rsidR="004311B2">
              <w:rPr>
                <w:noProof/>
                <w:webHidden/>
              </w:rPr>
            </w:r>
            <w:r w:rsidR="004311B2">
              <w:rPr>
                <w:noProof/>
                <w:webHidden/>
              </w:rPr>
              <w:fldChar w:fldCharType="separate"/>
            </w:r>
            <w:r w:rsidR="004311B2">
              <w:rPr>
                <w:noProof/>
                <w:webHidden/>
              </w:rPr>
              <w:t>14</w:t>
            </w:r>
            <w:r w:rsidR="004311B2">
              <w:rPr>
                <w:noProof/>
                <w:webHidden/>
              </w:rPr>
              <w:fldChar w:fldCharType="end"/>
            </w:r>
          </w:hyperlink>
        </w:p>
        <w:p w14:paraId="3B8D6E70" w14:textId="29F04B13" w:rsidR="004311B2" w:rsidRDefault="00805479">
          <w:pPr>
            <w:pStyle w:val="TDC2"/>
            <w:tabs>
              <w:tab w:val="right" w:leader="dot" w:pos="9622"/>
            </w:tabs>
            <w:rPr>
              <w:rFonts w:eastAsiaTheme="minorEastAsia"/>
              <w:noProof/>
              <w:sz w:val="22"/>
              <w:szCs w:val="22"/>
              <w:lang w:eastAsia="es-UY"/>
            </w:rPr>
          </w:pPr>
          <w:hyperlink w:anchor="_Toc100144016" w:history="1">
            <w:r w:rsidR="004311B2" w:rsidRPr="001E25DC">
              <w:rPr>
                <w:rStyle w:val="Hipervnculo"/>
                <w:b/>
                <w:noProof/>
              </w:rPr>
              <w:t>Art. 17. PLAZO DEL CONTRATO Y RESCISION.</w:t>
            </w:r>
            <w:r w:rsidR="004311B2">
              <w:rPr>
                <w:noProof/>
                <w:webHidden/>
              </w:rPr>
              <w:tab/>
            </w:r>
            <w:r w:rsidR="004311B2">
              <w:rPr>
                <w:noProof/>
                <w:webHidden/>
              </w:rPr>
              <w:fldChar w:fldCharType="begin"/>
            </w:r>
            <w:r w:rsidR="004311B2">
              <w:rPr>
                <w:noProof/>
                <w:webHidden/>
              </w:rPr>
              <w:instrText xml:space="preserve"> PAGEREF _Toc100144016 \h </w:instrText>
            </w:r>
            <w:r w:rsidR="004311B2">
              <w:rPr>
                <w:noProof/>
                <w:webHidden/>
              </w:rPr>
            </w:r>
            <w:r w:rsidR="004311B2">
              <w:rPr>
                <w:noProof/>
                <w:webHidden/>
              </w:rPr>
              <w:fldChar w:fldCharType="separate"/>
            </w:r>
            <w:r w:rsidR="004311B2">
              <w:rPr>
                <w:noProof/>
                <w:webHidden/>
              </w:rPr>
              <w:t>15</w:t>
            </w:r>
            <w:r w:rsidR="004311B2">
              <w:rPr>
                <w:noProof/>
                <w:webHidden/>
              </w:rPr>
              <w:fldChar w:fldCharType="end"/>
            </w:r>
          </w:hyperlink>
        </w:p>
        <w:p w14:paraId="3BD280B3" w14:textId="00BEB288" w:rsidR="004311B2" w:rsidRDefault="00805479">
          <w:pPr>
            <w:pStyle w:val="TDC2"/>
            <w:tabs>
              <w:tab w:val="right" w:leader="dot" w:pos="9622"/>
            </w:tabs>
            <w:rPr>
              <w:rFonts w:eastAsiaTheme="minorEastAsia"/>
              <w:noProof/>
              <w:sz w:val="22"/>
              <w:szCs w:val="22"/>
              <w:lang w:eastAsia="es-UY"/>
            </w:rPr>
          </w:pPr>
          <w:hyperlink w:anchor="_Toc100144017" w:history="1">
            <w:r w:rsidR="004311B2" w:rsidRPr="001E25DC">
              <w:rPr>
                <w:rStyle w:val="Hipervnculo"/>
                <w:b/>
                <w:noProof/>
              </w:rPr>
              <w:t>Art. 18. OBLIGACIONES LABORALES DE LA ADJUDICATARIA.</w:t>
            </w:r>
            <w:r w:rsidR="004311B2">
              <w:rPr>
                <w:noProof/>
                <w:webHidden/>
              </w:rPr>
              <w:tab/>
            </w:r>
            <w:r w:rsidR="004311B2">
              <w:rPr>
                <w:noProof/>
                <w:webHidden/>
              </w:rPr>
              <w:fldChar w:fldCharType="begin"/>
            </w:r>
            <w:r w:rsidR="004311B2">
              <w:rPr>
                <w:noProof/>
                <w:webHidden/>
              </w:rPr>
              <w:instrText xml:space="preserve"> PAGEREF _Toc100144017 \h </w:instrText>
            </w:r>
            <w:r w:rsidR="004311B2">
              <w:rPr>
                <w:noProof/>
                <w:webHidden/>
              </w:rPr>
            </w:r>
            <w:r w:rsidR="004311B2">
              <w:rPr>
                <w:noProof/>
                <w:webHidden/>
              </w:rPr>
              <w:fldChar w:fldCharType="separate"/>
            </w:r>
            <w:r w:rsidR="004311B2">
              <w:rPr>
                <w:noProof/>
                <w:webHidden/>
              </w:rPr>
              <w:t>16</w:t>
            </w:r>
            <w:r w:rsidR="004311B2">
              <w:rPr>
                <w:noProof/>
                <w:webHidden/>
              </w:rPr>
              <w:fldChar w:fldCharType="end"/>
            </w:r>
          </w:hyperlink>
        </w:p>
        <w:p w14:paraId="15A02DD8" w14:textId="4D1D959F" w:rsidR="004311B2" w:rsidRDefault="00805479">
          <w:pPr>
            <w:pStyle w:val="TDC2"/>
            <w:tabs>
              <w:tab w:val="right" w:leader="dot" w:pos="9622"/>
            </w:tabs>
            <w:rPr>
              <w:rFonts w:eastAsiaTheme="minorEastAsia"/>
              <w:noProof/>
              <w:sz w:val="22"/>
              <w:szCs w:val="22"/>
              <w:lang w:eastAsia="es-UY"/>
            </w:rPr>
          </w:pPr>
          <w:hyperlink w:anchor="_Toc100144018" w:history="1">
            <w:r w:rsidR="004311B2" w:rsidRPr="001E25DC">
              <w:rPr>
                <w:rStyle w:val="Hipervnculo"/>
                <w:b/>
                <w:noProof/>
              </w:rPr>
              <w:t>Art. 19. SUBCONTRATACIÓN Y CESIÓN DEL CONTRATO.</w:t>
            </w:r>
            <w:r w:rsidR="004311B2">
              <w:rPr>
                <w:noProof/>
                <w:webHidden/>
              </w:rPr>
              <w:tab/>
            </w:r>
            <w:r w:rsidR="004311B2">
              <w:rPr>
                <w:noProof/>
                <w:webHidden/>
              </w:rPr>
              <w:fldChar w:fldCharType="begin"/>
            </w:r>
            <w:r w:rsidR="004311B2">
              <w:rPr>
                <w:noProof/>
                <w:webHidden/>
              </w:rPr>
              <w:instrText xml:space="preserve"> PAGEREF _Toc100144018 \h </w:instrText>
            </w:r>
            <w:r w:rsidR="004311B2">
              <w:rPr>
                <w:noProof/>
                <w:webHidden/>
              </w:rPr>
            </w:r>
            <w:r w:rsidR="004311B2">
              <w:rPr>
                <w:noProof/>
                <w:webHidden/>
              </w:rPr>
              <w:fldChar w:fldCharType="separate"/>
            </w:r>
            <w:r w:rsidR="004311B2">
              <w:rPr>
                <w:noProof/>
                <w:webHidden/>
              </w:rPr>
              <w:t>16</w:t>
            </w:r>
            <w:r w:rsidR="004311B2">
              <w:rPr>
                <w:noProof/>
                <w:webHidden/>
              </w:rPr>
              <w:fldChar w:fldCharType="end"/>
            </w:r>
          </w:hyperlink>
        </w:p>
        <w:p w14:paraId="3D0B70A4" w14:textId="3EFB647C" w:rsidR="004311B2" w:rsidRDefault="00805479">
          <w:pPr>
            <w:pStyle w:val="TDC2"/>
            <w:tabs>
              <w:tab w:val="right" w:leader="dot" w:pos="9622"/>
            </w:tabs>
            <w:rPr>
              <w:rFonts w:eastAsiaTheme="minorEastAsia"/>
              <w:noProof/>
              <w:sz w:val="22"/>
              <w:szCs w:val="22"/>
              <w:lang w:eastAsia="es-UY"/>
            </w:rPr>
          </w:pPr>
          <w:hyperlink w:anchor="_Toc100144019" w:history="1">
            <w:r w:rsidR="004311B2" w:rsidRPr="001E25DC">
              <w:rPr>
                <w:rStyle w:val="Hipervnculo"/>
                <w:b/>
                <w:noProof/>
              </w:rPr>
              <w:t>Art. 20. FORMA DE PAGO.</w:t>
            </w:r>
            <w:r w:rsidR="004311B2">
              <w:rPr>
                <w:noProof/>
                <w:webHidden/>
              </w:rPr>
              <w:tab/>
            </w:r>
            <w:r w:rsidR="004311B2">
              <w:rPr>
                <w:noProof/>
                <w:webHidden/>
              </w:rPr>
              <w:fldChar w:fldCharType="begin"/>
            </w:r>
            <w:r w:rsidR="004311B2">
              <w:rPr>
                <w:noProof/>
                <w:webHidden/>
              </w:rPr>
              <w:instrText xml:space="preserve"> PAGEREF _Toc100144019 \h </w:instrText>
            </w:r>
            <w:r w:rsidR="004311B2">
              <w:rPr>
                <w:noProof/>
                <w:webHidden/>
              </w:rPr>
            </w:r>
            <w:r w:rsidR="004311B2">
              <w:rPr>
                <w:noProof/>
                <w:webHidden/>
              </w:rPr>
              <w:fldChar w:fldCharType="separate"/>
            </w:r>
            <w:r w:rsidR="004311B2">
              <w:rPr>
                <w:noProof/>
                <w:webHidden/>
              </w:rPr>
              <w:t>17</w:t>
            </w:r>
            <w:r w:rsidR="004311B2">
              <w:rPr>
                <w:noProof/>
                <w:webHidden/>
              </w:rPr>
              <w:fldChar w:fldCharType="end"/>
            </w:r>
          </w:hyperlink>
        </w:p>
        <w:p w14:paraId="7AED0DC1" w14:textId="46E4F05F" w:rsidR="004311B2" w:rsidRDefault="00805479">
          <w:pPr>
            <w:pStyle w:val="TDC2"/>
            <w:tabs>
              <w:tab w:val="right" w:leader="dot" w:pos="9622"/>
            </w:tabs>
            <w:rPr>
              <w:rFonts w:eastAsiaTheme="minorEastAsia"/>
              <w:noProof/>
              <w:sz w:val="22"/>
              <w:szCs w:val="22"/>
              <w:lang w:eastAsia="es-UY"/>
            </w:rPr>
          </w:pPr>
          <w:hyperlink w:anchor="_Toc100144020" w:history="1">
            <w:r w:rsidR="004311B2" w:rsidRPr="001E25DC">
              <w:rPr>
                <w:rStyle w:val="Hipervnculo"/>
                <w:b/>
                <w:noProof/>
              </w:rPr>
              <w:t>Art. 21. INCUMPLIMIENTO Y MORA AUTOMATICA.</w:t>
            </w:r>
            <w:r w:rsidR="004311B2">
              <w:rPr>
                <w:noProof/>
                <w:webHidden/>
              </w:rPr>
              <w:tab/>
            </w:r>
            <w:r w:rsidR="004311B2">
              <w:rPr>
                <w:noProof/>
                <w:webHidden/>
              </w:rPr>
              <w:fldChar w:fldCharType="begin"/>
            </w:r>
            <w:r w:rsidR="004311B2">
              <w:rPr>
                <w:noProof/>
                <w:webHidden/>
              </w:rPr>
              <w:instrText xml:space="preserve"> PAGEREF _Toc100144020 \h </w:instrText>
            </w:r>
            <w:r w:rsidR="004311B2">
              <w:rPr>
                <w:noProof/>
                <w:webHidden/>
              </w:rPr>
            </w:r>
            <w:r w:rsidR="004311B2">
              <w:rPr>
                <w:noProof/>
                <w:webHidden/>
              </w:rPr>
              <w:fldChar w:fldCharType="separate"/>
            </w:r>
            <w:r w:rsidR="004311B2">
              <w:rPr>
                <w:noProof/>
                <w:webHidden/>
              </w:rPr>
              <w:t>17</w:t>
            </w:r>
            <w:r w:rsidR="004311B2">
              <w:rPr>
                <w:noProof/>
                <w:webHidden/>
              </w:rPr>
              <w:fldChar w:fldCharType="end"/>
            </w:r>
          </w:hyperlink>
        </w:p>
        <w:p w14:paraId="73359E92" w14:textId="6DC1EC58" w:rsidR="004311B2" w:rsidRDefault="00805479">
          <w:pPr>
            <w:pStyle w:val="TDC2"/>
            <w:tabs>
              <w:tab w:val="right" w:leader="dot" w:pos="9622"/>
            </w:tabs>
            <w:rPr>
              <w:rFonts w:eastAsiaTheme="minorEastAsia"/>
              <w:noProof/>
              <w:sz w:val="22"/>
              <w:szCs w:val="22"/>
              <w:lang w:eastAsia="es-UY"/>
            </w:rPr>
          </w:pPr>
          <w:hyperlink w:anchor="_Toc100144021" w:history="1">
            <w:r w:rsidR="004311B2" w:rsidRPr="001E25DC">
              <w:rPr>
                <w:rStyle w:val="Hipervnculo"/>
                <w:b/>
                <w:noProof/>
              </w:rPr>
              <w:t>Art. 22. MULTAS.</w:t>
            </w:r>
            <w:r w:rsidR="004311B2">
              <w:rPr>
                <w:noProof/>
                <w:webHidden/>
              </w:rPr>
              <w:tab/>
            </w:r>
            <w:r w:rsidR="004311B2">
              <w:rPr>
                <w:noProof/>
                <w:webHidden/>
              </w:rPr>
              <w:fldChar w:fldCharType="begin"/>
            </w:r>
            <w:r w:rsidR="004311B2">
              <w:rPr>
                <w:noProof/>
                <w:webHidden/>
              </w:rPr>
              <w:instrText xml:space="preserve"> PAGEREF _Toc100144021 \h </w:instrText>
            </w:r>
            <w:r w:rsidR="004311B2">
              <w:rPr>
                <w:noProof/>
                <w:webHidden/>
              </w:rPr>
            </w:r>
            <w:r w:rsidR="004311B2">
              <w:rPr>
                <w:noProof/>
                <w:webHidden/>
              </w:rPr>
              <w:fldChar w:fldCharType="separate"/>
            </w:r>
            <w:r w:rsidR="004311B2">
              <w:rPr>
                <w:noProof/>
                <w:webHidden/>
              </w:rPr>
              <w:t>17</w:t>
            </w:r>
            <w:r w:rsidR="004311B2">
              <w:rPr>
                <w:noProof/>
                <w:webHidden/>
              </w:rPr>
              <w:fldChar w:fldCharType="end"/>
            </w:r>
          </w:hyperlink>
        </w:p>
        <w:p w14:paraId="6B1131CF" w14:textId="10B79EE9" w:rsidR="004311B2" w:rsidRDefault="00805479">
          <w:pPr>
            <w:pStyle w:val="TDC2"/>
            <w:tabs>
              <w:tab w:val="right" w:leader="dot" w:pos="9622"/>
            </w:tabs>
            <w:rPr>
              <w:rFonts w:eastAsiaTheme="minorEastAsia"/>
              <w:noProof/>
              <w:sz w:val="22"/>
              <w:szCs w:val="22"/>
              <w:lang w:eastAsia="es-UY"/>
            </w:rPr>
          </w:pPr>
          <w:hyperlink w:anchor="_Toc100144022" w:history="1">
            <w:r w:rsidR="004311B2" w:rsidRPr="001E25DC">
              <w:rPr>
                <w:rStyle w:val="Hipervnculo"/>
                <w:b/>
                <w:noProof/>
              </w:rPr>
              <w:t>Art. 23. CONFIDENCIALIDAD.</w:t>
            </w:r>
            <w:r w:rsidR="004311B2">
              <w:rPr>
                <w:noProof/>
                <w:webHidden/>
              </w:rPr>
              <w:tab/>
            </w:r>
            <w:r w:rsidR="004311B2">
              <w:rPr>
                <w:noProof/>
                <w:webHidden/>
              </w:rPr>
              <w:fldChar w:fldCharType="begin"/>
            </w:r>
            <w:r w:rsidR="004311B2">
              <w:rPr>
                <w:noProof/>
                <w:webHidden/>
              </w:rPr>
              <w:instrText xml:space="preserve"> PAGEREF _Toc100144022 \h </w:instrText>
            </w:r>
            <w:r w:rsidR="004311B2">
              <w:rPr>
                <w:noProof/>
                <w:webHidden/>
              </w:rPr>
            </w:r>
            <w:r w:rsidR="004311B2">
              <w:rPr>
                <w:noProof/>
                <w:webHidden/>
              </w:rPr>
              <w:fldChar w:fldCharType="separate"/>
            </w:r>
            <w:r w:rsidR="004311B2">
              <w:rPr>
                <w:noProof/>
                <w:webHidden/>
              </w:rPr>
              <w:t>17</w:t>
            </w:r>
            <w:r w:rsidR="004311B2">
              <w:rPr>
                <w:noProof/>
                <w:webHidden/>
              </w:rPr>
              <w:fldChar w:fldCharType="end"/>
            </w:r>
          </w:hyperlink>
        </w:p>
        <w:p w14:paraId="0DB0CC43" w14:textId="73C8762C" w:rsidR="004311B2" w:rsidRDefault="00805479">
          <w:pPr>
            <w:pStyle w:val="TDC2"/>
            <w:tabs>
              <w:tab w:val="right" w:leader="dot" w:pos="9622"/>
            </w:tabs>
            <w:rPr>
              <w:rFonts w:eastAsiaTheme="minorEastAsia"/>
              <w:noProof/>
              <w:sz w:val="22"/>
              <w:szCs w:val="22"/>
              <w:lang w:eastAsia="es-UY"/>
            </w:rPr>
          </w:pPr>
          <w:hyperlink w:anchor="_Toc100144023" w:history="1">
            <w:r w:rsidR="004311B2" w:rsidRPr="001E25DC">
              <w:rPr>
                <w:rStyle w:val="Hipervnculo"/>
                <w:b/>
                <w:noProof/>
              </w:rPr>
              <w:t>Art. 24. COSTO DE LOS PLIEGOS.</w:t>
            </w:r>
            <w:r w:rsidR="004311B2">
              <w:rPr>
                <w:noProof/>
                <w:webHidden/>
              </w:rPr>
              <w:tab/>
            </w:r>
            <w:r w:rsidR="004311B2">
              <w:rPr>
                <w:noProof/>
                <w:webHidden/>
              </w:rPr>
              <w:fldChar w:fldCharType="begin"/>
            </w:r>
            <w:r w:rsidR="004311B2">
              <w:rPr>
                <w:noProof/>
                <w:webHidden/>
              </w:rPr>
              <w:instrText xml:space="preserve"> PAGEREF _Toc100144023 \h </w:instrText>
            </w:r>
            <w:r w:rsidR="004311B2">
              <w:rPr>
                <w:noProof/>
                <w:webHidden/>
              </w:rPr>
            </w:r>
            <w:r w:rsidR="004311B2">
              <w:rPr>
                <w:noProof/>
                <w:webHidden/>
              </w:rPr>
              <w:fldChar w:fldCharType="separate"/>
            </w:r>
            <w:r w:rsidR="004311B2">
              <w:rPr>
                <w:noProof/>
                <w:webHidden/>
              </w:rPr>
              <w:t>18</w:t>
            </w:r>
            <w:r w:rsidR="004311B2">
              <w:rPr>
                <w:noProof/>
                <w:webHidden/>
              </w:rPr>
              <w:fldChar w:fldCharType="end"/>
            </w:r>
          </w:hyperlink>
        </w:p>
        <w:p w14:paraId="5298D5C5" w14:textId="43734D30" w:rsidR="004311B2" w:rsidRDefault="00805479">
          <w:pPr>
            <w:pStyle w:val="TDC2"/>
            <w:tabs>
              <w:tab w:val="right" w:leader="dot" w:pos="9622"/>
            </w:tabs>
            <w:rPr>
              <w:rFonts w:eastAsiaTheme="minorEastAsia"/>
              <w:noProof/>
              <w:sz w:val="22"/>
              <w:szCs w:val="22"/>
              <w:lang w:eastAsia="es-UY"/>
            </w:rPr>
          </w:pPr>
          <w:hyperlink w:anchor="_Toc100144024" w:history="1">
            <w:r w:rsidR="004311B2" w:rsidRPr="001E25DC">
              <w:rPr>
                <w:rStyle w:val="Hipervnculo"/>
                <w:b/>
                <w:noProof/>
              </w:rPr>
              <w:t>Anexo I – Formulario de Identificación del Oferente</w:t>
            </w:r>
            <w:r w:rsidR="004311B2">
              <w:rPr>
                <w:noProof/>
                <w:webHidden/>
              </w:rPr>
              <w:tab/>
            </w:r>
            <w:r w:rsidR="004311B2">
              <w:rPr>
                <w:noProof/>
                <w:webHidden/>
              </w:rPr>
              <w:fldChar w:fldCharType="begin"/>
            </w:r>
            <w:r w:rsidR="004311B2">
              <w:rPr>
                <w:noProof/>
                <w:webHidden/>
              </w:rPr>
              <w:instrText xml:space="preserve"> PAGEREF _Toc100144024 \h </w:instrText>
            </w:r>
            <w:r w:rsidR="004311B2">
              <w:rPr>
                <w:noProof/>
                <w:webHidden/>
              </w:rPr>
            </w:r>
            <w:r w:rsidR="004311B2">
              <w:rPr>
                <w:noProof/>
                <w:webHidden/>
              </w:rPr>
              <w:fldChar w:fldCharType="separate"/>
            </w:r>
            <w:r w:rsidR="004311B2">
              <w:rPr>
                <w:noProof/>
                <w:webHidden/>
              </w:rPr>
              <w:t>21</w:t>
            </w:r>
            <w:r w:rsidR="004311B2">
              <w:rPr>
                <w:noProof/>
                <w:webHidden/>
              </w:rPr>
              <w:fldChar w:fldCharType="end"/>
            </w:r>
          </w:hyperlink>
        </w:p>
        <w:p w14:paraId="4C4DBF95" w14:textId="50887762" w:rsidR="004311B2" w:rsidRDefault="00805479">
          <w:pPr>
            <w:pStyle w:val="TDC2"/>
            <w:tabs>
              <w:tab w:val="right" w:leader="dot" w:pos="9622"/>
            </w:tabs>
            <w:rPr>
              <w:rFonts w:eastAsiaTheme="minorEastAsia"/>
              <w:noProof/>
              <w:sz w:val="22"/>
              <w:szCs w:val="22"/>
              <w:lang w:eastAsia="es-UY"/>
            </w:rPr>
          </w:pPr>
          <w:hyperlink w:anchor="_Toc100144025" w:history="1">
            <w:r w:rsidR="004311B2" w:rsidRPr="001E25DC">
              <w:rPr>
                <w:rStyle w:val="Hipervnculo"/>
                <w:b/>
                <w:noProof/>
              </w:rPr>
              <w:t>Anexo II – RECOMENDACIONES SOBRE OFERTAR EN LÍNEA</w:t>
            </w:r>
            <w:r w:rsidR="004311B2">
              <w:rPr>
                <w:noProof/>
                <w:webHidden/>
              </w:rPr>
              <w:tab/>
            </w:r>
            <w:r w:rsidR="004311B2">
              <w:rPr>
                <w:noProof/>
                <w:webHidden/>
              </w:rPr>
              <w:fldChar w:fldCharType="begin"/>
            </w:r>
            <w:r w:rsidR="004311B2">
              <w:rPr>
                <w:noProof/>
                <w:webHidden/>
              </w:rPr>
              <w:instrText xml:space="preserve"> PAGEREF _Toc100144025 \h </w:instrText>
            </w:r>
            <w:r w:rsidR="004311B2">
              <w:rPr>
                <w:noProof/>
                <w:webHidden/>
              </w:rPr>
            </w:r>
            <w:r w:rsidR="004311B2">
              <w:rPr>
                <w:noProof/>
                <w:webHidden/>
              </w:rPr>
              <w:fldChar w:fldCharType="separate"/>
            </w:r>
            <w:r w:rsidR="004311B2">
              <w:rPr>
                <w:noProof/>
                <w:webHidden/>
              </w:rPr>
              <w:t>22</w:t>
            </w:r>
            <w:r w:rsidR="004311B2">
              <w:rPr>
                <w:noProof/>
                <w:webHidden/>
              </w:rPr>
              <w:fldChar w:fldCharType="end"/>
            </w:r>
          </w:hyperlink>
        </w:p>
        <w:p w14:paraId="20F4A8B7" w14:textId="559BFAA9" w:rsidR="00E86DE1" w:rsidRDefault="00E86DE1">
          <w:r>
            <w:rPr>
              <w:b/>
              <w:bCs/>
              <w:lang w:val="es-ES"/>
            </w:rPr>
            <w:fldChar w:fldCharType="end"/>
          </w:r>
        </w:p>
      </w:sdtContent>
    </w:sdt>
    <w:p w14:paraId="64F937D7" w14:textId="77777777" w:rsidR="00E86DE1" w:rsidRDefault="00E86DE1">
      <w:pPr>
        <w:rPr>
          <w:rFonts w:ascii="Arial" w:hAnsi="Arial" w:cs="Arial"/>
          <w:b/>
          <w:color w:val="000000"/>
          <w:sz w:val="32"/>
          <w:szCs w:val="32"/>
          <w:lang w:val="es-ES_tradnl"/>
        </w:rPr>
      </w:pPr>
      <w:r>
        <w:rPr>
          <w:rFonts w:ascii="Arial" w:hAnsi="Arial" w:cs="Arial"/>
          <w:b/>
          <w:color w:val="000000"/>
          <w:sz w:val="32"/>
          <w:szCs w:val="32"/>
          <w:lang w:val="es-ES_tradnl"/>
        </w:rPr>
        <w:br w:type="page"/>
      </w:r>
    </w:p>
    <w:p w14:paraId="7B0F7E0E" w14:textId="21284CAA" w:rsidR="00D43B17" w:rsidRPr="005F36B4" w:rsidRDefault="00D43B17" w:rsidP="00D43B17">
      <w:pPr>
        <w:pStyle w:val="Prrafobsico"/>
        <w:suppressAutoHyphens/>
        <w:ind w:right="-149"/>
        <w:jc w:val="center"/>
        <w:rPr>
          <w:rFonts w:ascii="Arial" w:hAnsi="Arial" w:cs="Arial"/>
          <w:b/>
          <w:sz w:val="40"/>
          <w:szCs w:val="40"/>
        </w:rPr>
      </w:pPr>
      <w:r w:rsidRPr="005F36B4">
        <w:rPr>
          <w:rFonts w:ascii="Arial" w:hAnsi="Arial" w:cs="Arial"/>
          <w:b/>
          <w:sz w:val="40"/>
          <w:szCs w:val="40"/>
        </w:rPr>
        <w:lastRenderedPageBreak/>
        <w:t>LICITACION ABREVIADA Nº XX/2</w:t>
      </w:r>
      <w:r w:rsidR="008B29E1">
        <w:rPr>
          <w:rFonts w:ascii="Arial" w:hAnsi="Arial" w:cs="Arial"/>
          <w:b/>
          <w:sz w:val="40"/>
          <w:szCs w:val="40"/>
        </w:rPr>
        <w:t>2</w:t>
      </w:r>
      <w:r w:rsidRPr="005F36B4">
        <w:rPr>
          <w:rFonts w:ascii="Arial" w:hAnsi="Arial" w:cs="Arial"/>
          <w:b/>
          <w:sz w:val="40"/>
          <w:szCs w:val="40"/>
        </w:rPr>
        <w:t>.</w:t>
      </w:r>
    </w:p>
    <w:p w14:paraId="1C63D660" w14:textId="77777777" w:rsidR="00D43B17" w:rsidRPr="005F36B4" w:rsidRDefault="00D43B17" w:rsidP="00D43B17">
      <w:pPr>
        <w:pStyle w:val="Prrafobsico"/>
        <w:suppressAutoHyphens/>
        <w:ind w:right="-149"/>
        <w:jc w:val="both"/>
        <w:rPr>
          <w:rFonts w:ascii="Arial" w:hAnsi="Arial" w:cs="Arial"/>
        </w:rPr>
      </w:pPr>
    </w:p>
    <w:p w14:paraId="1086F87C" w14:textId="77777777" w:rsidR="0014497E" w:rsidRDefault="00D43B17" w:rsidP="00D43B17">
      <w:pPr>
        <w:pStyle w:val="Prrafobsico"/>
        <w:pBdr>
          <w:bottom w:val="single" w:sz="12" w:space="1" w:color="auto"/>
        </w:pBdr>
        <w:suppressAutoHyphens/>
        <w:ind w:right="-149"/>
        <w:jc w:val="center"/>
        <w:rPr>
          <w:rFonts w:ascii="Arial" w:hAnsi="Arial" w:cs="Arial"/>
          <w:b/>
          <w:sz w:val="32"/>
          <w:szCs w:val="32"/>
        </w:rPr>
      </w:pPr>
      <w:r w:rsidRPr="005F36B4">
        <w:rPr>
          <w:rFonts w:ascii="Arial" w:hAnsi="Arial" w:cs="Arial"/>
          <w:b/>
          <w:sz w:val="32"/>
          <w:szCs w:val="32"/>
        </w:rPr>
        <w:t xml:space="preserve">ADQUISICIÓN DE </w:t>
      </w:r>
      <w:r w:rsidR="0014497E">
        <w:rPr>
          <w:rFonts w:ascii="Arial" w:hAnsi="Arial" w:cs="Arial"/>
          <w:b/>
          <w:sz w:val="32"/>
          <w:szCs w:val="32"/>
        </w:rPr>
        <w:t>UNIFORMES PARA</w:t>
      </w:r>
    </w:p>
    <w:p w14:paraId="3D23DAF2" w14:textId="24314092" w:rsidR="00D43B17" w:rsidRDefault="0011213E" w:rsidP="00D43B17">
      <w:pPr>
        <w:pStyle w:val="Prrafobsico"/>
        <w:pBdr>
          <w:bottom w:val="single" w:sz="12" w:space="1" w:color="auto"/>
        </w:pBdr>
        <w:suppressAutoHyphens/>
        <w:ind w:right="-149"/>
        <w:jc w:val="center"/>
        <w:rPr>
          <w:rFonts w:ascii="Arial" w:hAnsi="Arial" w:cs="Arial"/>
          <w:b/>
          <w:sz w:val="32"/>
          <w:szCs w:val="32"/>
        </w:rPr>
      </w:pPr>
      <w:r>
        <w:rPr>
          <w:rFonts w:ascii="Arial" w:hAnsi="Arial" w:cs="Arial"/>
          <w:b/>
          <w:sz w:val="32"/>
          <w:szCs w:val="32"/>
        </w:rPr>
        <w:t>FUNCIONARIOS DEL BSE</w:t>
      </w:r>
    </w:p>
    <w:p w14:paraId="239346FD" w14:textId="77777777" w:rsidR="00D43B17" w:rsidRDefault="00D43B17" w:rsidP="00CB35D6">
      <w:pPr>
        <w:pStyle w:val="Prrafobsico"/>
        <w:pBdr>
          <w:bottom w:val="single" w:sz="12" w:space="1" w:color="auto"/>
        </w:pBdr>
        <w:suppressAutoHyphens/>
        <w:ind w:right="-149"/>
        <w:jc w:val="center"/>
        <w:rPr>
          <w:rFonts w:ascii="Arial" w:hAnsi="Arial" w:cs="Arial"/>
          <w:b/>
          <w:sz w:val="32"/>
          <w:szCs w:val="32"/>
        </w:rPr>
      </w:pPr>
    </w:p>
    <w:p w14:paraId="66304333" w14:textId="77777777" w:rsidR="008F0C4A" w:rsidRPr="008F0C4A" w:rsidRDefault="008F0C4A" w:rsidP="005F36B4">
      <w:pPr>
        <w:pStyle w:val="Prrafobsico"/>
        <w:suppressAutoHyphens/>
        <w:ind w:right="-149"/>
        <w:jc w:val="both"/>
        <w:rPr>
          <w:rFonts w:ascii="Arial" w:hAnsi="Arial" w:cs="Arial"/>
          <w:sz w:val="8"/>
          <w:szCs w:val="8"/>
        </w:rPr>
      </w:pPr>
    </w:p>
    <w:p w14:paraId="648EEAA5" w14:textId="77777777" w:rsidR="005F36B4" w:rsidRDefault="005F36B4" w:rsidP="005F36B4">
      <w:pPr>
        <w:pStyle w:val="Prrafobsico"/>
        <w:pBdr>
          <w:bottom w:val="single" w:sz="12" w:space="1" w:color="auto"/>
        </w:pBdr>
        <w:suppressAutoHyphens/>
        <w:ind w:right="-149"/>
        <w:jc w:val="both"/>
        <w:rPr>
          <w:rFonts w:ascii="Arial" w:hAnsi="Arial" w:cs="Arial"/>
        </w:rPr>
      </w:pPr>
      <w:r w:rsidRPr="005F36B4">
        <w:rPr>
          <w:rFonts w:ascii="Arial" w:hAnsi="Arial" w:cs="Arial"/>
        </w:rPr>
        <w:t>El presente Pliego de Condiciones Particulares y Memoria Descriptiva conjuntamente con el Pliego Único de Bases y Condiciones Generales aprobado por Decreto 131/014, fijan las condiciones que han de regir en el presente llamado:</w:t>
      </w:r>
    </w:p>
    <w:p w14:paraId="59CCA417" w14:textId="77777777" w:rsidR="008F0C4A" w:rsidRPr="008F0C4A" w:rsidRDefault="008F0C4A" w:rsidP="005F36B4">
      <w:pPr>
        <w:pStyle w:val="Prrafobsico"/>
        <w:pBdr>
          <w:bottom w:val="single" w:sz="12" w:space="1" w:color="auto"/>
        </w:pBdr>
        <w:suppressAutoHyphens/>
        <w:ind w:right="-149"/>
        <w:jc w:val="both"/>
        <w:rPr>
          <w:rFonts w:ascii="Arial" w:hAnsi="Arial" w:cs="Arial"/>
          <w:sz w:val="4"/>
          <w:szCs w:val="4"/>
        </w:rPr>
      </w:pPr>
    </w:p>
    <w:p w14:paraId="1ABFF2A1" w14:textId="77777777" w:rsidR="008F0C4A" w:rsidRDefault="008F0C4A" w:rsidP="005F36B4">
      <w:pPr>
        <w:pStyle w:val="Prrafobsico"/>
        <w:suppressAutoHyphens/>
        <w:ind w:right="-149"/>
        <w:jc w:val="both"/>
        <w:rPr>
          <w:rFonts w:ascii="Arial" w:hAnsi="Arial" w:cs="Arial"/>
        </w:rPr>
      </w:pPr>
    </w:p>
    <w:p w14:paraId="35F83F3C" w14:textId="77777777" w:rsidR="005F36B4" w:rsidRPr="00B8381B" w:rsidRDefault="005F36B4" w:rsidP="00E86DE1">
      <w:pPr>
        <w:pStyle w:val="Ttulo2"/>
        <w:rPr>
          <w:rStyle w:val="Ttulodellibro"/>
          <w:i w:val="0"/>
        </w:rPr>
      </w:pPr>
      <w:bookmarkStart w:id="0" w:name="_Toc100144000"/>
      <w:r w:rsidRPr="00B8381B">
        <w:rPr>
          <w:rStyle w:val="Ttulodellibro"/>
          <w:i w:val="0"/>
        </w:rPr>
        <w:t>Art. 1.   OBJETO.</w:t>
      </w:r>
      <w:bookmarkEnd w:id="0"/>
    </w:p>
    <w:p w14:paraId="0F9EBE76" w14:textId="77777777" w:rsidR="005F36B4" w:rsidRPr="005F36B4" w:rsidRDefault="005F36B4" w:rsidP="005F36B4">
      <w:pPr>
        <w:pStyle w:val="Prrafobsico"/>
        <w:suppressAutoHyphens/>
        <w:ind w:right="-149"/>
        <w:jc w:val="both"/>
        <w:rPr>
          <w:rFonts w:ascii="Arial" w:hAnsi="Arial" w:cs="Arial"/>
        </w:rPr>
      </w:pPr>
    </w:p>
    <w:p w14:paraId="0E4962FF" w14:textId="2B0C79D8" w:rsidR="0014497E" w:rsidRPr="0014497E" w:rsidRDefault="0014497E" w:rsidP="0014497E">
      <w:pPr>
        <w:pStyle w:val="Prrafobsico"/>
        <w:suppressAutoHyphens/>
        <w:ind w:right="-149"/>
        <w:jc w:val="both"/>
        <w:rPr>
          <w:rFonts w:ascii="Arial" w:hAnsi="Arial" w:cs="Arial"/>
        </w:rPr>
      </w:pPr>
      <w:r w:rsidRPr="0014497E">
        <w:rPr>
          <w:rFonts w:ascii="Arial" w:hAnsi="Arial" w:cs="Arial"/>
        </w:rPr>
        <w:t>Se hace un llamado a Empresas que estén interesadas en proveer prendas para el personal administrativo del Banco de Seguros del Estado (en adelante BSE), de la ciudad de Montevideo.</w:t>
      </w:r>
    </w:p>
    <w:p w14:paraId="30678EC1" w14:textId="77777777" w:rsidR="0014497E" w:rsidRPr="0014497E" w:rsidRDefault="0014497E" w:rsidP="0014497E">
      <w:pPr>
        <w:pStyle w:val="Prrafobsico"/>
        <w:suppressAutoHyphens/>
        <w:ind w:right="-149"/>
        <w:jc w:val="both"/>
        <w:rPr>
          <w:rFonts w:ascii="Arial" w:hAnsi="Arial" w:cs="Arial"/>
        </w:rPr>
      </w:pPr>
      <w:r w:rsidRPr="0014497E">
        <w:rPr>
          <w:rFonts w:ascii="Arial" w:hAnsi="Arial" w:cs="Arial"/>
        </w:rPr>
        <w:t xml:space="preserve"> </w:t>
      </w:r>
    </w:p>
    <w:p w14:paraId="0FDC4BD9" w14:textId="77777777" w:rsidR="0014497E" w:rsidRPr="0014497E" w:rsidRDefault="0014497E" w:rsidP="0014497E">
      <w:pPr>
        <w:pStyle w:val="Prrafobsico"/>
        <w:suppressAutoHyphens/>
        <w:ind w:right="-149"/>
        <w:jc w:val="both"/>
        <w:rPr>
          <w:rFonts w:ascii="Arial" w:hAnsi="Arial" w:cs="Arial"/>
        </w:rPr>
      </w:pPr>
      <w:r w:rsidRPr="0014497E">
        <w:rPr>
          <w:rFonts w:ascii="Arial" w:hAnsi="Arial" w:cs="Arial"/>
        </w:rPr>
        <w:t xml:space="preserve">Las ofertas de las distintas empresas oferentes serán seleccionadas y con ellas se confeccionará un listado de proveedores a los cuales podrán acudir los funcionarios para elegir y retirar las prendas entre los modelos presentados por los oferentes. </w:t>
      </w:r>
    </w:p>
    <w:p w14:paraId="11566D1F" w14:textId="77777777" w:rsidR="0014497E" w:rsidRPr="0014497E" w:rsidRDefault="0014497E" w:rsidP="0014497E">
      <w:pPr>
        <w:pStyle w:val="Prrafobsico"/>
        <w:suppressAutoHyphens/>
        <w:ind w:right="-149"/>
        <w:jc w:val="both"/>
        <w:rPr>
          <w:rFonts w:ascii="Arial" w:hAnsi="Arial" w:cs="Arial"/>
        </w:rPr>
      </w:pPr>
    </w:p>
    <w:p w14:paraId="3BA4F4F6" w14:textId="77777777" w:rsidR="0014497E" w:rsidRPr="0014497E" w:rsidRDefault="0014497E" w:rsidP="0014497E">
      <w:pPr>
        <w:pStyle w:val="Prrafobsico"/>
        <w:suppressAutoHyphens/>
        <w:ind w:right="-149"/>
        <w:jc w:val="both"/>
        <w:rPr>
          <w:rFonts w:ascii="Arial" w:hAnsi="Arial" w:cs="Arial"/>
        </w:rPr>
      </w:pPr>
      <w:r w:rsidRPr="0014497E">
        <w:rPr>
          <w:rFonts w:ascii="Arial" w:hAnsi="Arial" w:cs="Arial"/>
        </w:rPr>
        <w:t>Los renglones son los siguientes:</w:t>
      </w:r>
    </w:p>
    <w:p w14:paraId="03A5AC92" w14:textId="77777777" w:rsidR="0014497E" w:rsidRPr="0014497E" w:rsidRDefault="0014497E" w:rsidP="0014497E">
      <w:pPr>
        <w:pStyle w:val="Prrafobsico"/>
        <w:suppressAutoHyphens/>
        <w:ind w:right="-149"/>
        <w:jc w:val="both"/>
        <w:rPr>
          <w:rFonts w:ascii="Arial" w:hAnsi="Arial" w:cs="Arial"/>
        </w:rPr>
      </w:pPr>
    </w:p>
    <w:p w14:paraId="59CED9EE" w14:textId="4D6B80D3" w:rsidR="007D0480" w:rsidRPr="00E75A46" w:rsidRDefault="0014497E" w:rsidP="0014497E">
      <w:pPr>
        <w:pStyle w:val="Prrafobsico"/>
        <w:suppressAutoHyphens/>
        <w:ind w:right="-149"/>
        <w:jc w:val="both"/>
        <w:rPr>
          <w:rFonts w:ascii="Arial" w:hAnsi="Arial" w:cs="Arial"/>
          <w:b/>
          <w:color w:val="auto"/>
        </w:rPr>
      </w:pPr>
      <w:r w:rsidRPr="00E75A46">
        <w:rPr>
          <w:rFonts w:ascii="Arial" w:hAnsi="Arial" w:cs="Arial"/>
          <w:b/>
          <w:color w:val="auto"/>
        </w:rPr>
        <w:t>RENGLÓN 1:</w:t>
      </w:r>
      <w:r w:rsidR="00523BED" w:rsidRPr="00E75A46">
        <w:rPr>
          <w:rFonts w:ascii="Arial" w:hAnsi="Arial" w:cs="Arial"/>
          <w:b/>
          <w:color w:val="auto"/>
        </w:rPr>
        <w:t xml:space="preserve"> </w:t>
      </w:r>
      <w:r w:rsidR="007E13D4" w:rsidRPr="00E75A46">
        <w:rPr>
          <w:rFonts w:ascii="Arial" w:hAnsi="Arial" w:cs="Arial"/>
          <w:b/>
          <w:color w:val="auto"/>
        </w:rPr>
        <w:t xml:space="preserve">PRENDAS </w:t>
      </w:r>
      <w:r w:rsidR="00E75A46" w:rsidRPr="00E75A46">
        <w:rPr>
          <w:rFonts w:ascii="Arial" w:hAnsi="Arial" w:cs="Arial"/>
          <w:b/>
          <w:color w:val="auto"/>
        </w:rPr>
        <w:t xml:space="preserve">PARA </w:t>
      </w:r>
      <w:r w:rsidR="006E53F9" w:rsidRPr="00E75A46">
        <w:rPr>
          <w:rFonts w:ascii="Arial" w:hAnsi="Arial" w:cs="Arial"/>
          <w:b/>
          <w:color w:val="auto"/>
        </w:rPr>
        <w:t>GENERO FEMENINO</w:t>
      </w:r>
    </w:p>
    <w:p w14:paraId="281D8CE1" w14:textId="77777777" w:rsidR="00523BED" w:rsidRDefault="00523BED" w:rsidP="007D0480">
      <w:pPr>
        <w:rPr>
          <w:rFonts w:ascii="Arial" w:hAnsi="Arial" w:cs="Arial"/>
          <w:u w:val="single"/>
        </w:rPr>
      </w:pPr>
    </w:p>
    <w:p w14:paraId="4EC0E645" w14:textId="18345192" w:rsidR="007D0480" w:rsidRPr="0024677D" w:rsidRDefault="002706D5" w:rsidP="007D0480">
      <w:pPr>
        <w:rPr>
          <w:rFonts w:ascii="Arial" w:hAnsi="Arial" w:cs="Arial"/>
          <w:b/>
        </w:rPr>
      </w:pPr>
      <w:r w:rsidRPr="0024677D">
        <w:rPr>
          <w:rFonts w:ascii="Arial" w:hAnsi="Arial" w:cs="Arial"/>
          <w:b/>
        </w:rPr>
        <w:t>Ítem 1</w:t>
      </w:r>
      <w:r w:rsidR="006D04F4" w:rsidRPr="0024677D">
        <w:rPr>
          <w:rFonts w:ascii="Arial" w:hAnsi="Arial" w:cs="Arial"/>
          <w:b/>
        </w:rPr>
        <w:t xml:space="preserve">: </w:t>
      </w:r>
      <w:r w:rsidR="007D0480" w:rsidRPr="0024677D">
        <w:rPr>
          <w:rFonts w:ascii="Arial" w:hAnsi="Arial" w:cs="Arial"/>
          <w:b/>
        </w:rPr>
        <w:t>Camisas</w:t>
      </w:r>
    </w:p>
    <w:p w14:paraId="594ED575" w14:textId="77777777" w:rsidR="007D0480" w:rsidRPr="00071C25" w:rsidRDefault="007D0480" w:rsidP="007D0480">
      <w:pPr>
        <w:rPr>
          <w:rFonts w:ascii="Arial" w:hAnsi="Arial" w:cs="Arial"/>
        </w:rPr>
      </w:pPr>
      <w:r w:rsidRPr="00071C25">
        <w:rPr>
          <w:rFonts w:ascii="Arial" w:hAnsi="Arial" w:cs="Arial"/>
        </w:rPr>
        <w:t xml:space="preserve">Diseños variados: con </w:t>
      </w:r>
      <w:r>
        <w:rPr>
          <w:rFonts w:ascii="Arial" w:hAnsi="Arial" w:cs="Arial"/>
        </w:rPr>
        <w:t>o sin botones, con o sin cuello</w:t>
      </w:r>
      <w:r w:rsidRPr="00071C25">
        <w:rPr>
          <w:rFonts w:ascii="Arial" w:hAnsi="Arial" w:cs="Arial"/>
        </w:rPr>
        <w:t>, manga larga, manga ¾, o manga corta.</w:t>
      </w:r>
    </w:p>
    <w:p w14:paraId="405FD507" w14:textId="77777777" w:rsidR="007D0480" w:rsidRPr="00071C25" w:rsidRDefault="007D0480" w:rsidP="007D0480">
      <w:pPr>
        <w:rPr>
          <w:rFonts w:ascii="Arial" w:hAnsi="Arial" w:cs="Arial"/>
        </w:rPr>
      </w:pPr>
      <w:r>
        <w:rPr>
          <w:rFonts w:ascii="Arial" w:hAnsi="Arial" w:cs="Arial"/>
        </w:rPr>
        <w:t>Colores: blanco, beige, negro, gris</w:t>
      </w:r>
      <w:r w:rsidRPr="00071C25">
        <w:rPr>
          <w:rFonts w:ascii="Arial" w:hAnsi="Arial" w:cs="Arial"/>
        </w:rPr>
        <w:t>.</w:t>
      </w:r>
    </w:p>
    <w:p w14:paraId="377C3A1F" w14:textId="77777777" w:rsidR="007D0480" w:rsidRPr="00071C25" w:rsidRDefault="007D0480" w:rsidP="007D0480">
      <w:pPr>
        <w:rPr>
          <w:rFonts w:ascii="Arial" w:hAnsi="Arial" w:cs="Arial"/>
        </w:rPr>
      </w:pPr>
      <w:r w:rsidRPr="00071C25">
        <w:rPr>
          <w:rFonts w:ascii="Arial" w:hAnsi="Arial" w:cs="Arial"/>
        </w:rPr>
        <w:t>No deben tener transparencias.</w:t>
      </w:r>
    </w:p>
    <w:p w14:paraId="33CE832A" w14:textId="77777777" w:rsidR="007D0480" w:rsidRPr="00071C25" w:rsidRDefault="007D0480" w:rsidP="007D0480">
      <w:pPr>
        <w:rPr>
          <w:rFonts w:ascii="Arial" w:hAnsi="Arial" w:cs="Arial"/>
        </w:rPr>
      </w:pPr>
      <w:r w:rsidRPr="00071C25">
        <w:rPr>
          <w:rFonts w:ascii="Arial" w:hAnsi="Arial" w:cs="Arial"/>
        </w:rPr>
        <w:t>Viabilidad textil: variada.</w:t>
      </w:r>
    </w:p>
    <w:p w14:paraId="2961BCA0" w14:textId="77777777" w:rsidR="007D0480" w:rsidRPr="001536E9" w:rsidRDefault="007D0480" w:rsidP="007D0480">
      <w:pPr>
        <w:rPr>
          <w:rFonts w:ascii="Arial" w:hAnsi="Arial" w:cs="Arial"/>
          <w:b/>
          <w:i/>
        </w:rPr>
      </w:pPr>
      <w:r w:rsidRPr="001536E9">
        <w:rPr>
          <w:rFonts w:ascii="Arial" w:hAnsi="Arial" w:cs="Arial"/>
          <w:b/>
          <w:i/>
        </w:rPr>
        <w:t>Requerimos hasta 1950 prendas</w:t>
      </w:r>
    </w:p>
    <w:p w14:paraId="51E4BA03" w14:textId="181D93A4" w:rsidR="007D0480" w:rsidRPr="001536E9" w:rsidRDefault="00FE56F1" w:rsidP="007D0480">
      <w:pPr>
        <w:pStyle w:val="Prrafobsico"/>
        <w:suppressAutoHyphens/>
        <w:ind w:right="-149"/>
        <w:jc w:val="both"/>
        <w:rPr>
          <w:rFonts w:ascii="Arial" w:hAnsi="Arial" w:cs="Arial"/>
          <w:b/>
          <w:i/>
        </w:rPr>
      </w:pPr>
      <w:r w:rsidRPr="00FE56F1">
        <w:rPr>
          <w:rFonts w:ascii="Arial" w:hAnsi="Arial" w:cs="Arial"/>
          <w:b/>
          <w:i/>
          <w:color w:val="auto"/>
        </w:rPr>
        <w:t>T</w:t>
      </w:r>
      <w:r w:rsidR="007D0480" w:rsidRPr="00FE56F1">
        <w:rPr>
          <w:rFonts w:ascii="Arial" w:hAnsi="Arial" w:cs="Arial"/>
          <w:b/>
          <w:i/>
        </w:rPr>
        <w:t>ope</w:t>
      </w:r>
      <w:r w:rsidR="007D0480" w:rsidRPr="001536E9">
        <w:rPr>
          <w:rFonts w:ascii="Arial" w:hAnsi="Arial" w:cs="Arial"/>
          <w:b/>
          <w:i/>
        </w:rPr>
        <w:t xml:space="preserve"> por prenda: $900 + IVA</w:t>
      </w:r>
    </w:p>
    <w:p w14:paraId="1D3FDB97" w14:textId="77777777" w:rsidR="007D0480" w:rsidRDefault="007D0480" w:rsidP="0014497E">
      <w:pPr>
        <w:pStyle w:val="Prrafobsico"/>
        <w:suppressAutoHyphens/>
        <w:ind w:right="-149"/>
        <w:jc w:val="both"/>
        <w:rPr>
          <w:rFonts w:ascii="Arial" w:hAnsi="Arial" w:cs="Arial"/>
        </w:rPr>
      </w:pPr>
    </w:p>
    <w:p w14:paraId="26E9CCB2" w14:textId="1607D3C6" w:rsidR="00472C8A" w:rsidRPr="0024677D" w:rsidRDefault="006D04F4" w:rsidP="00472C8A">
      <w:pPr>
        <w:rPr>
          <w:rFonts w:ascii="Arial" w:hAnsi="Arial" w:cs="Arial"/>
          <w:b/>
        </w:rPr>
      </w:pPr>
      <w:r w:rsidRPr="0024677D">
        <w:rPr>
          <w:rFonts w:ascii="Arial" w:hAnsi="Arial" w:cs="Arial"/>
          <w:b/>
        </w:rPr>
        <w:t xml:space="preserve">Ítem 2: </w:t>
      </w:r>
      <w:r w:rsidR="00472C8A" w:rsidRPr="0024677D">
        <w:rPr>
          <w:rFonts w:ascii="Arial" w:hAnsi="Arial" w:cs="Arial"/>
          <w:b/>
        </w:rPr>
        <w:t>Blusa o remera</w:t>
      </w:r>
    </w:p>
    <w:p w14:paraId="725E9D55" w14:textId="77777777" w:rsidR="00472C8A" w:rsidRPr="00071C25" w:rsidRDefault="00472C8A" w:rsidP="00472C8A">
      <w:pPr>
        <w:rPr>
          <w:rFonts w:ascii="Arial" w:hAnsi="Arial" w:cs="Arial"/>
        </w:rPr>
      </w:pPr>
      <w:r w:rsidRPr="00071C25">
        <w:rPr>
          <w:rFonts w:ascii="Arial" w:hAnsi="Arial" w:cs="Arial"/>
        </w:rPr>
        <w:t>Diseños variados, manga larga, manga ¾, o manga corta.</w:t>
      </w:r>
    </w:p>
    <w:p w14:paraId="32C6A976" w14:textId="77777777" w:rsidR="00472C8A" w:rsidRPr="00071C25" w:rsidRDefault="00472C8A" w:rsidP="00472C8A">
      <w:pPr>
        <w:rPr>
          <w:rFonts w:ascii="Arial" w:hAnsi="Arial" w:cs="Arial"/>
        </w:rPr>
      </w:pPr>
      <w:r w:rsidRPr="00071C25">
        <w:rPr>
          <w:rFonts w:ascii="Arial" w:hAnsi="Arial" w:cs="Arial"/>
        </w:rPr>
        <w:t xml:space="preserve">Colores: </w:t>
      </w:r>
      <w:r>
        <w:rPr>
          <w:rFonts w:ascii="Arial" w:hAnsi="Arial" w:cs="Arial"/>
        </w:rPr>
        <w:t>blanco, beige, negro, gris</w:t>
      </w:r>
      <w:r w:rsidRPr="00071C25">
        <w:rPr>
          <w:rFonts w:ascii="Arial" w:hAnsi="Arial" w:cs="Arial"/>
        </w:rPr>
        <w:t>.</w:t>
      </w:r>
    </w:p>
    <w:p w14:paraId="0A5FD6C8" w14:textId="77777777" w:rsidR="00472C8A" w:rsidRPr="00071C25" w:rsidRDefault="00472C8A" w:rsidP="00472C8A">
      <w:pPr>
        <w:rPr>
          <w:rFonts w:ascii="Arial" w:hAnsi="Arial" w:cs="Arial"/>
        </w:rPr>
      </w:pPr>
      <w:r w:rsidRPr="00071C25">
        <w:rPr>
          <w:rFonts w:ascii="Arial" w:hAnsi="Arial" w:cs="Arial"/>
        </w:rPr>
        <w:t>No deben tener transparencias.</w:t>
      </w:r>
    </w:p>
    <w:p w14:paraId="19BF7201" w14:textId="77777777" w:rsidR="00472C8A" w:rsidRDefault="00472C8A" w:rsidP="00472C8A">
      <w:pPr>
        <w:rPr>
          <w:rFonts w:ascii="Arial" w:hAnsi="Arial" w:cs="Arial"/>
        </w:rPr>
      </w:pPr>
      <w:r w:rsidRPr="00071C25">
        <w:rPr>
          <w:rFonts w:ascii="Arial" w:hAnsi="Arial" w:cs="Arial"/>
        </w:rPr>
        <w:t>Viabilidad textil: variada.</w:t>
      </w:r>
    </w:p>
    <w:p w14:paraId="72B96A16" w14:textId="77777777" w:rsidR="00472C8A" w:rsidRPr="001536E9" w:rsidRDefault="00472C8A" w:rsidP="00472C8A">
      <w:pPr>
        <w:rPr>
          <w:rFonts w:ascii="Arial" w:hAnsi="Arial" w:cs="Arial"/>
          <w:b/>
          <w:i/>
        </w:rPr>
      </w:pPr>
      <w:r w:rsidRPr="001536E9">
        <w:rPr>
          <w:rFonts w:ascii="Arial" w:hAnsi="Arial" w:cs="Arial"/>
          <w:b/>
          <w:i/>
        </w:rPr>
        <w:t>Requerimos hasta 1950 prendas</w:t>
      </w:r>
    </w:p>
    <w:p w14:paraId="4E27C38E" w14:textId="455421FB" w:rsidR="00472C8A" w:rsidRDefault="006E53F9" w:rsidP="00472C8A">
      <w:pPr>
        <w:rPr>
          <w:rFonts w:ascii="Arial" w:hAnsi="Arial" w:cs="Arial"/>
          <w:b/>
          <w:i/>
        </w:rPr>
      </w:pPr>
      <w:r>
        <w:rPr>
          <w:rFonts w:ascii="Arial" w:hAnsi="Arial" w:cs="Arial"/>
          <w:b/>
          <w:i/>
        </w:rPr>
        <w:t>T</w:t>
      </w:r>
      <w:r w:rsidRPr="001536E9">
        <w:rPr>
          <w:rFonts w:ascii="Arial" w:hAnsi="Arial" w:cs="Arial"/>
          <w:b/>
          <w:i/>
        </w:rPr>
        <w:t>ope por prenda</w:t>
      </w:r>
      <w:r w:rsidR="00472C8A" w:rsidRPr="001536E9">
        <w:rPr>
          <w:rFonts w:ascii="Arial" w:hAnsi="Arial" w:cs="Arial"/>
          <w:b/>
          <w:i/>
        </w:rPr>
        <w:t>: $800 + IVA</w:t>
      </w:r>
    </w:p>
    <w:p w14:paraId="0058482E" w14:textId="55D5B0D3" w:rsidR="006E53F9" w:rsidRDefault="006E53F9" w:rsidP="00472C8A">
      <w:pPr>
        <w:rPr>
          <w:rFonts w:ascii="Arial" w:hAnsi="Arial" w:cs="Arial"/>
          <w:b/>
          <w:i/>
        </w:rPr>
      </w:pPr>
    </w:p>
    <w:p w14:paraId="01ED7DA0" w14:textId="0EF9255D" w:rsidR="006E53F9" w:rsidRDefault="006E53F9" w:rsidP="00472C8A">
      <w:pPr>
        <w:rPr>
          <w:rFonts w:ascii="Arial" w:hAnsi="Arial" w:cs="Arial"/>
          <w:b/>
          <w:i/>
        </w:rPr>
      </w:pPr>
    </w:p>
    <w:p w14:paraId="071B2A25" w14:textId="382C9141" w:rsidR="006E53F9" w:rsidRDefault="006E53F9" w:rsidP="00472C8A">
      <w:pPr>
        <w:rPr>
          <w:rFonts w:ascii="Arial" w:hAnsi="Arial" w:cs="Arial"/>
          <w:b/>
          <w:i/>
        </w:rPr>
      </w:pPr>
    </w:p>
    <w:p w14:paraId="20CD2CDA" w14:textId="77777777" w:rsidR="006E53F9" w:rsidRPr="001536E9" w:rsidRDefault="006E53F9" w:rsidP="00472C8A">
      <w:pPr>
        <w:rPr>
          <w:rFonts w:ascii="Arial" w:hAnsi="Arial" w:cs="Arial"/>
          <w:b/>
          <w:i/>
        </w:rPr>
      </w:pPr>
    </w:p>
    <w:p w14:paraId="1B2A3959" w14:textId="77777777" w:rsidR="0014497E" w:rsidRPr="0014497E" w:rsidRDefault="0014497E" w:rsidP="005407C4">
      <w:pPr>
        <w:pStyle w:val="Prrafobsico"/>
        <w:suppressAutoHyphens/>
        <w:ind w:right="-149"/>
        <w:jc w:val="both"/>
        <w:rPr>
          <w:rFonts w:ascii="Arial" w:hAnsi="Arial" w:cs="Arial"/>
        </w:rPr>
      </w:pPr>
    </w:p>
    <w:p w14:paraId="7A88C03A" w14:textId="65BF88FF" w:rsidR="005407C4" w:rsidRPr="0024677D" w:rsidRDefault="0024677D" w:rsidP="005407C4">
      <w:pPr>
        <w:rPr>
          <w:rFonts w:ascii="Arial" w:hAnsi="Arial" w:cs="Arial"/>
          <w:b/>
        </w:rPr>
      </w:pPr>
      <w:r>
        <w:rPr>
          <w:rFonts w:ascii="Arial" w:hAnsi="Arial" w:cs="Arial"/>
          <w:b/>
        </w:rPr>
        <w:t xml:space="preserve">Ítem 3: </w:t>
      </w:r>
      <w:r w:rsidR="005407C4" w:rsidRPr="0024677D">
        <w:rPr>
          <w:rFonts w:ascii="Arial" w:hAnsi="Arial" w:cs="Arial"/>
          <w:b/>
        </w:rPr>
        <w:t>Pantalón o pollera</w:t>
      </w:r>
      <w:r w:rsidR="006E53F9" w:rsidRPr="003D50B6">
        <w:rPr>
          <w:rFonts w:ascii="Arial" w:hAnsi="Arial" w:cs="Arial"/>
          <w:b/>
        </w:rPr>
        <w:t xml:space="preserve"> de vestir o sport formal</w:t>
      </w:r>
    </w:p>
    <w:p w14:paraId="6B436608" w14:textId="77777777" w:rsidR="005407C4" w:rsidRDefault="005407C4" w:rsidP="005407C4">
      <w:pPr>
        <w:rPr>
          <w:rFonts w:ascii="Arial" w:hAnsi="Arial" w:cs="Arial"/>
        </w:rPr>
      </w:pPr>
      <w:r>
        <w:rPr>
          <w:rFonts w:ascii="Arial" w:hAnsi="Arial" w:cs="Arial"/>
        </w:rPr>
        <w:t>Diseños variados</w:t>
      </w:r>
    </w:p>
    <w:p w14:paraId="13AE2F94" w14:textId="77777777" w:rsidR="005407C4" w:rsidRPr="00071C25" w:rsidRDefault="005407C4" w:rsidP="005407C4">
      <w:pPr>
        <w:rPr>
          <w:rFonts w:ascii="Arial" w:hAnsi="Arial" w:cs="Arial"/>
        </w:rPr>
      </w:pPr>
      <w:r w:rsidRPr="00071C25">
        <w:rPr>
          <w:rFonts w:ascii="Arial" w:hAnsi="Arial" w:cs="Arial"/>
        </w:rPr>
        <w:t xml:space="preserve">Colores: </w:t>
      </w:r>
      <w:r>
        <w:rPr>
          <w:rFonts w:ascii="Arial" w:hAnsi="Arial" w:cs="Arial"/>
        </w:rPr>
        <w:t>azul marino,</w:t>
      </w:r>
      <w:r w:rsidRPr="00071C25">
        <w:rPr>
          <w:rFonts w:ascii="Arial" w:hAnsi="Arial" w:cs="Arial"/>
        </w:rPr>
        <w:t xml:space="preserve"> negro o gris.</w:t>
      </w:r>
    </w:p>
    <w:p w14:paraId="1C63FF2F" w14:textId="77777777" w:rsidR="005407C4" w:rsidRDefault="005407C4" w:rsidP="005407C4">
      <w:pPr>
        <w:rPr>
          <w:rFonts w:ascii="Arial" w:hAnsi="Arial" w:cs="Arial"/>
        </w:rPr>
      </w:pPr>
      <w:r w:rsidRPr="00071C25">
        <w:rPr>
          <w:rFonts w:ascii="Arial" w:hAnsi="Arial" w:cs="Arial"/>
        </w:rPr>
        <w:t>Viabilidad textil: variada.</w:t>
      </w:r>
    </w:p>
    <w:p w14:paraId="400B7B97" w14:textId="77777777" w:rsidR="005407C4" w:rsidRPr="001536E9" w:rsidRDefault="005407C4" w:rsidP="005407C4">
      <w:pPr>
        <w:rPr>
          <w:rFonts w:ascii="Arial" w:hAnsi="Arial" w:cs="Arial"/>
          <w:b/>
          <w:i/>
        </w:rPr>
      </w:pPr>
      <w:r w:rsidRPr="001536E9">
        <w:rPr>
          <w:rFonts w:ascii="Arial" w:hAnsi="Arial" w:cs="Arial"/>
          <w:b/>
          <w:i/>
        </w:rPr>
        <w:t>Requerimos hasta 1300 prendas</w:t>
      </w:r>
    </w:p>
    <w:p w14:paraId="13912E6B" w14:textId="168A70DC" w:rsidR="005407C4" w:rsidRPr="001536E9" w:rsidRDefault="006E53F9" w:rsidP="005407C4">
      <w:pPr>
        <w:rPr>
          <w:rFonts w:ascii="Arial" w:hAnsi="Arial" w:cs="Arial"/>
          <w:b/>
          <w:i/>
        </w:rPr>
      </w:pPr>
      <w:r>
        <w:rPr>
          <w:rFonts w:ascii="Arial" w:hAnsi="Arial" w:cs="Arial"/>
          <w:b/>
          <w:i/>
        </w:rPr>
        <w:t>T</w:t>
      </w:r>
      <w:r w:rsidRPr="001536E9">
        <w:rPr>
          <w:rFonts w:ascii="Arial" w:hAnsi="Arial" w:cs="Arial"/>
          <w:b/>
          <w:i/>
        </w:rPr>
        <w:t>ope por prenda</w:t>
      </w:r>
      <w:r w:rsidR="005407C4" w:rsidRPr="001536E9">
        <w:rPr>
          <w:rFonts w:ascii="Arial" w:hAnsi="Arial" w:cs="Arial"/>
          <w:b/>
          <w:i/>
        </w:rPr>
        <w:t>: $1200 + IVA</w:t>
      </w:r>
    </w:p>
    <w:p w14:paraId="3DE6D177" w14:textId="66B3ED51" w:rsidR="0014497E" w:rsidRDefault="0014497E" w:rsidP="005407C4">
      <w:pPr>
        <w:pStyle w:val="Prrafobsico"/>
        <w:suppressAutoHyphens/>
        <w:ind w:right="-149"/>
        <w:jc w:val="both"/>
        <w:rPr>
          <w:rFonts w:ascii="Arial" w:hAnsi="Arial" w:cs="Arial"/>
        </w:rPr>
      </w:pPr>
    </w:p>
    <w:p w14:paraId="3369E66C" w14:textId="2CFB964A" w:rsidR="005407C4" w:rsidRPr="0024677D" w:rsidRDefault="0024677D" w:rsidP="005407C4">
      <w:pPr>
        <w:rPr>
          <w:rFonts w:ascii="Arial" w:hAnsi="Arial" w:cs="Arial"/>
          <w:b/>
        </w:rPr>
      </w:pPr>
      <w:r>
        <w:rPr>
          <w:rFonts w:ascii="Arial" w:hAnsi="Arial" w:cs="Arial"/>
          <w:b/>
        </w:rPr>
        <w:t xml:space="preserve">Ítem 4: </w:t>
      </w:r>
      <w:r w:rsidR="00071656" w:rsidRPr="0024677D">
        <w:rPr>
          <w:rFonts w:ascii="Arial" w:hAnsi="Arial" w:cs="Arial"/>
          <w:b/>
        </w:rPr>
        <w:t>Cárdigan</w:t>
      </w:r>
      <w:r w:rsidR="005407C4" w:rsidRPr="0024677D">
        <w:rPr>
          <w:rFonts w:ascii="Arial" w:hAnsi="Arial" w:cs="Arial"/>
          <w:b/>
        </w:rPr>
        <w:t xml:space="preserve"> o buzo</w:t>
      </w:r>
    </w:p>
    <w:p w14:paraId="00B9974D" w14:textId="77777777" w:rsidR="005407C4" w:rsidRDefault="005407C4" w:rsidP="005407C4">
      <w:pPr>
        <w:rPr>
          <w:rFonts w:ascii="Arial" w:hAnsi="Arial" w:cs="Arial"/>
        </w:rPr>
      </w:pPr>
      <w:r>
        <w:rPr>
          <w:rFonts w:ascii="Arial" w:hAnsi="Arial" w:cs="Arial"/>
        </w:rPr>
        <w:t>Diseños variados</w:t>
      </w:r>
    </w:p>
    <w:p w14:paraId="6AEE252F" w14:textId="77777777" w:rsidR="005407C4" w:rsidRPr="00071C25" w:rsidRDefault="005407C4" w:rsidP="005407C4">
      <w:pPr>
        <w:rPr>
          <w:rFonts w:ascii="Arial" w:hAnsi="Arial" w:cs="Arial"/>
        </w:rPr>
      </w:pPr>
      <w:r w:rsidRPr="00071C25">
        <w:rPr>
          <w:rFonts w:ascii="Arial" w:hAnsi="Arial" w:cs="Arial"/>
        </w:rPr>
        <w:t>Colores</w:t>
      </w:r>
      <w:r>
        <w:rPr>
          <w:rFonts w:ascii="Arial" w:hAnsi="Arial" w:cs="Arial"/>
        </w:rPr>
        <w:t xml:space="preserve"> lisos</w:t>
      </w:r>
      <w:r w:rsidRPr="00071C25">
        <w:rPr>
          <w:rFonts w:ascii="Arial" w:hAnsi="Arial" w:cs="Arial"/>
        </w:rPr>
        <w:t xml:space="preserve">: </w:t>
      </w:r>
      <w:r>
        <w:rPr>
          <w:rFonts w:ascii="Arial" w:hAnsi="Arial" w:cs="Arial"/>
        </w:rPr>
        <w:t>azul marino,</w:t>
      </w:r>
      <w:r w:rsidRPr="00071C25">
        <w:rPr>
          <w:rFonts w:ascii="Arial" w:hAnsi="Arial" w:cs="Arial"/>
        </w:rPr>
        <w:t xml:space="preserve"> negro o gris.</w:t>
      </w:r>
    </w:p>
    <w:p w14:paraId="4D156F77" w14:textId="77777777" w:rsidR="005407C4" w:rsidRDefault="005407C4" w:rsidP="005407C4">
      <w:pPr>
        <w:rPr>
          <w:rFonts w:ascii="Arial" w:hAnsi="Arial" w:cs="Arial"/>
        </w:rPr>
      </w:pPr>
      <w:r w:rsidRPr="00071C25">
        <w:rPr>
          <w:rFonts w:ascii="Arial" w:hAnsi="Arial" w:cs="Arial"/>
        </w:rPr>
        <w:t>Viabilidad textil: variada.</w:t>
      </w:r>
    </w:p>
    <w:p w14:paraId="2D1E7C67" w14:textId="77777777" w:rsidR="005407C4" w:rsidRPr="001536E9" w:rsidRDefault="005407C4" w:rsidP="005407C4">
      <w:pPr>
        <w:rPr>
          <w:rFonts w:ascii="Arial" w:hAnsi="Arial" w:cs="Arial"/>
          <w:b/>
          <w:i/>
        </w:rPr>
      </w:pPr>
      <w:r w:rsidRPr="001536E9">
        <w:rPr>
          <w:rFonts w:ascii="Arial" w:hAnsi="Arial" w:cs="Arial"/>
          <w:b/>
          <w:i/>
        </w:rPr>
        <w:t>Requerimos hasta 650 prendas</w:t>
      </w:r>
    </w:p>
    <w:p w14:paraId="4B3DB311" w14:textId="5818613E" w:rsidR="005407C4" w:rsidRPr="001536E9" w:rsidRDefault="006E53F9" w:rsidP="005407C4">
      <w:pPr>
        <w:pStyle w:val="Prrafobsico"/>
        <w:suppressAutoHyphens/>
        <w:ind w:right="-149"/>
        <w:jc w:val="both"/>
        <w:rPr>
          <w:rFonts w:ascii="Arial" w:hAnsi="Arial" w:cs="Arial"/>
          <w:b/>
          <w:i/>
        </w:rPr>
      </w:pPr>
      <w:r>
        <w:rPr>
          <w:rFonts w:ascii="Arial" w:hAnsi="Arial" w:cs="Arial"/>
          <w:b/>
          <w:i/>
        </w:rPr>
        <w:t>T</w:t>
      </w:r>
      <w:r w:rsidRPr="001536E9">
        <w:rPr>
          <w:rFonts w:ascii="Arial" w:hAnsi="Arial" w:cs="Arial"/>
          <w:b/>
          <w:i/>
        </w:rPr>
        <w:t>ope por prenda</w:t>
      </w:r>
      <w:r w:rsidR="005407C4" w:rsidRPr="001536E9">
        <w:rPr>
          <w:rFonts w:ascii="Arial" w:hAnsi="Arial" w:cs="Arial"/>
          <w:b/>
          <w:i/>
        </w:rPr>
        <w:t>: $900 + IVA</w:t>
      </w:r>
    </w:p>
    <w:p w14:paraId="3E3A3595" w14:textId="77777777" w:rsidR="005407C4" w:rsidRDefault="005407C4" w:rsidP="005407C4">
      <w:pPr>
        <w:pStyle w:val="Prrafobsico"/>
        <w:suppressAutoHyphens/>
        <w:ind w:right="-149"/>
        <w:jc w:val="both"/>
        <w:rPr>
          <w:rFonts w:ascii="Arial" w:hAnsi="Arial" w:cs="Arial"/>
          <w:highlight w:val="cyan"/>
        </w:rPr>
      </w:pPr>
    </w:p>
    <w:p w14:paraId="2B30DFD5" w14:textId="54C76141" w:rsidR="003A2862" w:rsidRPr="003D50B6" w:rsidRDefault="003A2862" w:rsidP="003A2862">
      <w:pPr>
        <w:pStyle w:val="Prrafobsico"/>
        <w:suppressAutoHyphens/>
        <w:ind w:right="-149"/>
        <w:jc w:val="both"/>
        <w:rPr>
          <w:rFonts w:ascii="Arial" w:hAnsi="Arial" w:cs="Arial"/>
          <w:color w:val="auto"/>
        </w:rPr>
      </w:pPr>
      <w:r w:rsidRPr="003D50B6">
        <w:rPr>
          <w:rFonts w:ascii="Arial" w:hAnsi="Arial" w:cs="Arial"/>
          <w:b/>
          <w:color w:val="auto"/>
        </w:rPr>
        <w:t xml:space="preserve">RENGLON </w:t>
      </w:r>
      <w:r w:rsidR="007C5021" w:rsidRPr="003D50B6">
        <w:rPr>
          <w:rFonts w:ascii="Arial" w:hAnsi="Arial" w:cs="Arial"/>
          <w:b/>
          <w:color w:val="auto"/>
        </w:rPr>
        <w:t>2</w:t>
      </w:r>
      <w:r w:rsidRPr="003D50B6">
        <w:rPr>
          <w:rFonts w:ascii="Arial" w:hAnsi="Arial" w:cs="Arial"/>
          <w:b/>
          <w:color w:val="auto"/>
        </w:rPr>
        <w:t>:</w:t>
      </w:r>
      <w:r w:rsidRPr="003D50B6">
        <w:rPr>
          <w:rFonts w:ascii="Arial" w:hAnsi="Arial" w:cs="Arial"/>
          <w:color w:val="auto"/>
        </w:rPr>
        <w:t xml:space="preserve"> </w:t>
      </w:r>
      <w:r w:rsidR="007E13D4" w:rsidRPr="003D50B6">
        <w:rPr>
          <w:rFonts w:ascii="Arial" w:hAnsi="Arial" w:cs="Arial"/>
          <w:b/>
          <w:color w:val="auto"/>
        </w:rPr>
        <w:t xml:space="preserve">PRENDAS </w:t>
      </w:r>
      <w:r w:rsidR="003D50B6" w:rsidRPr="003D50B6">
        <w:rPr>
          <w:rFonts w:ascii="Arial" w:hAnsi="Arial" w:cs="Arial"/>
          <w:b/>
          <w:color w:val="auto"/>
        </w:rPr>
        <w:t xml:space="preserve">PARA </w:t>
      </w:r>
      <w:r w:rsidR="006E53F9" w:rsidRPr="003D50B6">
        <w:rPr>
          <w:rFonts w:ascii="Arial" w:hAnsi="Arial" w:cs="Arial"/>
          <w:b/>
          <w:color w:val="auto"/>
        </w:rPr>
        <w:t>GENERO MASCULINO</w:t>
      </w:r>
    </w:p>
    <w:p w14:paraId="0D07C899" w14:textId="77777777" w:rsidR="003A2862" w:rsidRDefault="003A2862" w:rsidP="003A2862">
      <w:pPr>
        <w:pStyle w:val="Prrafobsico"/>
        <w:suppressAutoHyphens/>
        <w:ind w:right="-149"/>
        <w:jc w:val="both"/>
        <w:rPr>
          <w:rFonts w:ascii="Arial" w:hAnsi="Arial" w:cs="Arial"/>
        </w:rPr>
      </w:pPr>
    </w:p>
    <w:p w14:paraId="0C3F246D" w14:textId="7FEAD6C6" w:rsidR="00244D31" w:rsidRPr="007E192F" w:rsidRDefault="007E192F" w:rsidP="00244D31">
      <w:pPr>
        <w:rPr>
          <w:rFonts w:ascii="Arial" w:hAnsi="Arial" w:cs="Arial"/>
          <w:b/>
        </w:rPr>
      </w:pPr>
      <w:r>
        <w:rPr>
          <w:rFonts w:ascii="Arial" w:hAnsi="Arial" w:cs="Arial"/>
          <w:b/>
        </w:rPr>
        <w:t xml:space="preserve">Ítem 1: </w:t>
      </w:r>
      <w:r w:rsidR="00244D31" w:rsidRPr="007E192F">
        <w:rPr>
          <w:rFonts w:ascii="Arial" w:hAnsi="Arial" w:cs="Arial"/>
          <w:b/>
        </w:rPr>
        <w:t>Camisas</w:t>
      </w:r>
    </w:p>
    <w:p w14:paraId="6D651641" w14:textId="7B60B263" w:rsidR="00244D31" w:rsidRDefault="00244D31" w:rsidP="00244D31">
      <w:pPr>
        <w:rPr>
          <w:rFonts w:ascii="Arial" w:hAnsi="Arial" w:cs="Arial"/>
        </w:rPr>
      </w:pPr>
      <w:r>
        <w:rPr>
          <w:rFonts w:ascii="Arial" w:hAnsi="Arial" w:cs="Arial"/>
        </w:rPr>
        <w:t xml:space="preserve">Lisa o rayada, </w:t>
      </w:r>
      <w:r w:rsidRPr="00071C25">
        <w:rPr>
          <w:rFonts w:ascii="Arial" w:hAnsi="Arial" w:cs="Arial"/>
        </w:rPr>
        <w:t xml:space="preserve">Manga </w:t>
      </w:r>
      <w:r w:rsidRPr="003D50B6">
        <w:rPr>
          <w:rFonts w:ascii="Arial" w:hAnsi="Arial" w:cs="Arial"/>
        </w:rPr>
        <w:t>larga</w:t>
      </w:r>
      <w:r w:rsidR="006E53F9" w:rsidRPr="003D50B6">
        <w:rPr>
          <w:rFonts w:ascii="Arial" w:hAnsi="Arial" w:cs="Arial"/>
        </w:rPr>
        <w:t xml:space="preserve"> o manga corta.</w:t>
      </w:r>
    </w:p>
    <w:p w14:paraId="5A139F57" w14:textId="77777777" w:rsidR="00244D31" w:rsidRDefault="00244D31" w:rsidP="00244D31">
      <w:pPr>
        <w:rPr>
          <w:rFonts w:ascii="Arial" w:hAnsi="Arial" w:cs="Arial"/>
        </w:rPr>
      </w:pPr>
      <w:r>
        <w:rPr>
          <w:rFonts w:ascii="Arial" w:hAnsi="Arial" w:cs="Arial"/>
        </w:rPr>
        <w:t xml:space="preserve">Color: blanco, </w:t>
      </w:r>
      <w:r w:rsidRPr="00071C25">
        <w:rPr>
          <w:rFonts w:ascii="Arial" w:hAnsi="Arial" w:cs="Arial"/>
        </w:rPr>
        <w:t>celeste</w:t>
      </w:r>
      <w:r>
        <w:rPr>
          <w:rFonts w:ascii="Arial" w:hAnsi="Arial" w:cs="Arial"/>
        </w:rPr>
        <w:t xml:space="preserve"> y/o gris claro</w:t>
      </w:r>
    </w:p>
    <w:p w14:paraId="26690264" w14:textId="77777777" w:rsidR="00244D31" w:rsidRPr="001536E9" w:rsidRDefault="00244D31" w:rsidP="00244D31">
      <w:pPr>
        <w:rPr>
          <w:rFonts w:ascii="Arial" w:hAnsi="Arial" w:cs="Arial"/>
          <w:b/>
          <w:i/>
        </w:rPr>
      </w:pPr>
      <w:r w:rsidRPr="001536E9">
        <w:rPr>
          <w:rFonts w:ascii="Arial" w:hAnsi="Arial" w:cs="Arial"/>
          <w:b/>
          <w:i/>
        </w:rPr>
        <w:t>Requerimos hasta 1700 prendas</w:t>
      </w:r>
    </w:p>
    <w:p w14:paraId="6E39418E" w14:textId="7BCF211E" w:rsidR="003A2862" w:rsidRPr="001536E9" w:rsidRDefault="006E53F9" w:rsidP="00244D31">
      <w:pPr>
        <w:pStyle w:val="Prrafobsico"/>
        <w:suppressAutoHyphens/>
        <w:ind w:right="-149"/>
        <w:jc w:val="both"/>
        <w:rPr>
          <w:rFonts w:ascii="Arial" w:hAnsi="Arial" w:cs="Arial"/>
          <w:b/>
          <w:i/>
        </w:rPr>
      </w:pPr>
      <w:r>
        <w:rPr>
          <w:rFonts w:ascii="Arial" w:hAnsi="Arial" w:cs="Arial"/>
          <w:b/>
          <w:i/>
        </w:rPr>
        <w:t>T</w:t>
      </w:r>
      <w:r w:rsidRPr="001536E9">
        <w:rPr>
          <w:rFonts w:ascii="Arial" w:hAnsi="Arial" w:cs="Arial"/>
          <w:b/>
          <w:i/>
        </w:rPr>
        <w:t>ope por prenda</w:t>
      </w:r>
      <w:r w:rsidR="00244D31" w:rsidRPr="001536E9">
        <w:rPr>
          <w:rFonts w:ascii="Arial" w:hAnsi="Arial" w:cs="Arial"/>
          <w:b/>
          <w:i/>
        </w:rPr>
        <w:t>: $900 + IVA</w:t>
      </w:r>
    </w:p>
    <w:p w14:paraId="2594C9D1" w14:textId="77777777" w:rsidR="003A2862" w:rsidRDefault="003A2862" w:rsidP="003A2862">
      <w:pPr>
        <w:pStyle w:val="Prrafobsico"/>
        <w:suppressAutoHyphens/>
        <w:ind w:right="-149"/>
        <w:jc w:val="both"/>
        <w:rPr>
          <w:rFonts w:ascii="Arial" w:hAnsi="Arial" w:cs="Arial"/>
          <w:highlight w:val="cyan"/>
        </w:rPr>
      </w:pPr>
    </w:p>
    <w:p w14:paraId="4EEE8FC7" w14:textId="79070EEA" w:rsidR="00244D31" w:rsidRPr="007E192F" w:rsidRDefault="007E192F" w:rsidP="00244D31">
      <w:pPr>
        <w:rPr>
          <w:rFonts w:ascii="Arial" w:hAnsi="Arial" w:cs="Arial"/>
          <w:b/>
        </w:rPr>
      </w:pPr>
      <w:r>
        <w:rPr>
          <w:rFonts w:ascii="Arial" w:hAnsi="Arial" w:cs="Arial"/>
          <w:b/>
        </w:rPr>
        <w:t xml:space="preserve">Ítem 2: </w:t>
      </w:r>
      <w:r w:rsidR="00244D31" w:rsidRPr="007E192F">
        <w:rPr>
          <w:rFonts w:ascii="Arial" w:hAnsi="Arial" w:cs="Arial"/>
          <w:b/>
        </w:rPr>
        <w:t>Pantalón c</w:t>
      </w:r>
      <w:r>
        <w:rPr>
          <w:rFonts w:ascii="Arial" w:hAnsi="Arial" w:cs="Arial"/>
          <w:b/>
        </w:rPr>
        <w:t>lásico de vestir o sport formal</w:t>
      </w:r>
    </w:p>
    <w:p w14:paraId="183DF590" w14:textId="1ED423FE" w:rsidR="00244D31" w:rsidRDefault="00244D31" w:rsidP="00244D31">
      <w:pPr>
        <w:rPr>
          <w:rFonts w:ascii="Arial" w:hAnsi="Arial" w:cs="Arial"/>
        </w:rPr>
      </w:pPr>
      <w:r>
        <w:rPr>
          <w:rFonts w:ascii="Arial" w:hAnsi="Arial" w:cs="Arial"/>
          <w:u w:val="single"/>
        </w:rPr>
        <w:t xml:space="preserve"> </w:t>
      </w:r>
      <w:r>
        <w:rPr>
          <w:rFonts w:ascii="Arial" w:hAnsi="Arial" w:cs="Arial"/>
        </w:rPr>
        <w:t>Modelos variados</w:t>
      </w:r>
    </w:p>
    <w:p w14:paraId="1C024BCA" w14:textId="77777777" w:rsidR="00244D31" w:rsidRPr="00071C25" w:rsidRDefault="00244D31" w:rsidP="00244D31">
      <w:pPr>
        <w:rPr>
          <w:rFonts w:ascii="Arial" w:hAnsi="Arial" w:cs="Arial"/>
        </w:rPr>
      </w:pPr>
      <w:r w:rsidRPr="00071C25">
        <w:rPr>
          <w:rFonts w:ascii="Arial" w:hAnsi="Arial" w:cs="Arial"/>
        </w:rPr>
        <w:t>Colores</w:t>
      </w:r>
      <w:r>
        <w:rPr>
          <w:rFonts w:ascii="Arial" w:hAnsi="Arial" w:cs="Arial"/>
        </w:rPr>
        <w:t xml:space="preserve"> lisos</w:t>
      </w:r>
      <w:r w:rsidRPr="00071C25">
        <w:rPr>
          <w:rFonts w:ascii="Arial" w:hAnsi="Arial" w:cs="Arial"/>
        </w:rPr>
        <w:t xml:space="preserve">: </w:t>
      </w:r>
      <w:r>
        <w:rPr>
          <w:rFonts w:ascii="Arial" w:hAnsi="Arial" w:cs="Arial"/>
        </w:rPr>
        <w:t xml:space="preserve">azul marino, </w:t>
      </w:r>
      <w:r w:rsidRPr="00071C25">
        <w:rPr>
          <w:rFonts w:ascii="Arial" w:hAnsi="Arial" w:cs="Arial"/>
        </w:rPr>
        <w:t>negro o gris.</w:t>
      </w:r>
    </w:p>
    <w:p w14:paraId="1F2239E2" w14:textId="77777777" w:rsidR="00244D31" w:rsidRDefault="00244D31" w:rsidP="00244D31">
      <w:pPr>
        <w:rPr>
          <w:rFonts w:ascii="Arial" w:hAnsi="Arial" w:cs="Arial"/>
        </w:rPr>
      </w:pPr>
      <w:r w:rsidRPr="00071C25">
        <w:rPr>
          <w:rFonts w:ascii="Arial" w:hAnsi="Arial" w:cs="Arial"/>
        </w:rPr>
        <w:t>Viabilidad textil: variada.</w:t>
      </w:r>
    </w:p>
    <w:p w14:paraId="2580FFA8" w14:textId="77777777" w:rsidR="00244D31" w:rsidRPr="001536E9" w:rsidRDefault="00244D31" w:rsidP="00244D31">
      <w:pPr>
        <w:rPr>
          <w:rFonts w:ascii="Arial" w:hAnsi="Arial" w:cs="Arial"/>
          <w:b/>
          <w:i/>
        </w:rPr>
      </w:pPr>
      <w:r w:rsidRPr="001536E9">
        <w:rPr>
          <w:rFonts w:ascii="Arial" w:hAnsi="Arial" w:cs="Arial"/>
          <w:b/>
          <w:i/>
        </w:rPr>
        <w:t>Requerimos hasta 1200 prendas</w:t>
      </w:r>
    </w:p>
    <w:p w14:paraId="60DCA85F" w14:textId="54366552" w:rsidR="00244D31" w:rsidRPr="001536E9" w:rsidRDefault="006E53F9" w:rsidP="00244D31">
      <w:pPr>
        <w:rPr>
          <w:rFonts w:ascii="Arial" w:hAnsi="Arial" w:cs="Arial"/>
          <w:b/>
          <w:i/>
        </w:rPr>
      </w:pPr>
      <w:r>
        <w:rPr>
          <w:rFonts w:ascii="Arial" w:hAnsi="Arial" w:cs="Arial"/>
          <w:b/>
          <w:i/>
        </w:rPr>
        <w:t>T</w:t>
      </w:r>
      <w:r w:rsidRPr="001536E9">
        <w:rPr>
          <w:rFonts w:ascii="Arial" w:hAnsi="Arial" w:cs="Arial"/>
          <w:b/>
          <w:i/>
        </w:rPr>
        <w:t>ope por prenda</w:t>
      </w:r>
      <w:r w:rsidR="00244D31" w:rsidRPr="001536E9">
        <w:rPr>
          <w:rFonts w:ascii="Arial" w:hAnsi="Arial" w:cs="Arial"/>
          <w:b/>
          <w:i/>
        </w:rPr>
        <w:t>: $1200 + IVA</w:t>
      </w:r>
    </w:p>
    <w:p w14:paraId="1FD69C3E" w14:textId="77777777" w:rsidR="003A2862" w:rsidRDefault="003A2862" w:rsidP="003A2862">
      <w:pPr>
        <w:pStyle w:val="Prrafobsico"/>
        <w:suppressAutoHyphens/>
        <w:ind w:right="-149"/>
        <w:jc w:val="both"/>
        <w:rPr>
          <w:rFonts w:ascii="Arial" w:hAnsi="Arial" w:cs="Arial"/>
          <w:highlight w:val="cyan"/>
        </w:rPr>
      </w:pPr>
    </w:p>
    <w:p w14:paraId="5323CAD7" w14:textId="31EAF9F8" w:rsidR="00D50039" w:rsidRPr="007E192F" w:rsidRDefault="00DD7C21" w:rsidP="00D50039">
      <w:pPr>
        <w:rPr>
          <w:rFonts w:ascii="Arial" w:hAnsi="Arial" w:cs="Arial"/>
          <w:b/>
        </w:rPr>
      </w:pPr>
      <w:r>
        <w:rPr>
          <w:rFonts w:ascii="Arial" w:hAnsi="Arial" w:cs="Arial"/>
          <w:b/>
        </w:rPr>
        <w:t xml:space="preserve">Ítem 3: </w:t>
      </w:r>
      <w:r w:rsidR="00D50039" w:rsidRPr="007E192F">
        <w:rPr>
          <w:rFonts w:ascii="Arial" w:hAnsi="Arial" w:cs="Arial"/>
          <w:b/>
        </w:rPr>
        <w:t>Buzo escote en v o chaleco</w:t>
      </w:r>
    </w:p>
    <w:p w14:paraId="15BEEC2A" w14:textId="77777777" w:rsidR="00D50039" w:rsidRDefault="00D50039" w:rsidP="00D50039">
      <w:pPr>
        <w:rPr>
          <w:rFonts w:ascii="Arial" w:hAnsi="Arial" w:cs="Arial"/>
        </w:rPr>
      </w:pPr>
      <w:r>
        <w:rPr>
          <w:rFonts w:ascii="Arial" w:hAnsi="Arial" w:cs="Arial"/>
        </w:rPr>
        <w:t>Modelos variados</w:t>
      </w:r>
    </w:p>
    <w:p w14:paraId="5876C7FF" w14:textId="77777777" w:rsidR="00D50039" w:rsidRPr="00071C25" w:rsidRDefault="00D50039" w:rsidP="00D50039">
      <w:pPr>
        <w:rPr>
          <w:rFonts w:ascii="Arial" w:hAnsi="Arial" w:cs="Arial"/>
        </w:rPr>
      </w:pPr>
      <w:r w:rsidRPr="00071C25">
        <w:rPr>
          <w:rFonts w:ascii="Arial" w:hAnsi="Arial" w:cs="Arial"/>
        </w:rPr>
        <w:t>Colores</w:t>
      </w:r>
      <w:r>
        <w:rPr>
          <w:rFonts w:ascii="Arial" w:hAnsi="Arial" w:cs="Arial"/>
        </w:rPr>
        <w:t xml:space="preserve"> lisos</w:t>
      </w:r>
      <w:r w:rsidRPr="00071C25">
        <w:rPr>
          <w:rFonts w:ascii="Arial" w:hAnsi="Arial" w:cs="Arial"/>
        </w:rPr>
        <w:t xml:space="preserve">: </w:t>
      </w:r>
      <w:r>
        <w:rPr>
          <w:rFonts w:ascii="Arial" w:hAnsi="Arial" w:cs="Arial"/>
        </w:rPr>
        <w:t xml:space="preserve">azul marino, </w:t>
      </w:r>
      <w:r w:rsidRPr="00071C25">
        <w:rPr>
          <w:rFonts w:ascii="Arial" w:hAnsi="Arial" w:cs="Arial"/>
        </w:rPr>
        <w:t>negro o gris.</w:t>
      </w:r>
    </w:p>
    <w:p w14:paraId="5FE35914" w14:textId="77777777" w:rsidR="00D50039" w:rsidRDefault="00D50039" w:rsidP="00D50039">
      <w:pPr>
        <w:rPr>
          <w:rFonts w:ascii="Arial" w:hAnsi="Arial" w:cs="Arial"/>
        </w:rPr>
      </w:pPr>
      <w:r w:rsidRPr="00071C25">
        <w:rPr>
          <w:rFonts w:ascii="Arial" w:hAnsi="Arial" w:cs="Arial"/>
        </w:rPr>
        <w:t>Viabilidad textil: variada.</w:t>
      </w:r>
    </w:p>
    <w:p w14:paraId="53193529" w14:textId="2AE5277E" w:rsidR="00D50039" w:rsidRPr="001536E9" w:rsidRDefault="00D50039" w:rsidP="00D50039">
      <w:pPr>
        <w:rPr>
          <w:rFonts w:ascii="Arial" w:hAnsi="Arial" w:cs="Arial"/>
          <w:b/>
          <w:i/>
        </w:rPr>
      </w:pPr>
      <w:r w:rsidRPr="001536E9">
        <w:rPr>
          <w:rFonts w:ascii="Arial" w:hAnsi="Arial" w:cs="Arial"/>
          <w:b/>
          <w:i/>
        </w:rPr>
        <w:t>Requerimos hasta 560 prendas</w:t>
      </w:r>
    </w:p>
    <w:p w14:paraId="077EC3EB" w14:textId="45D9EA82" w:rsidR="003A2862" w:rsidRPr="001536E9" w:rsidRDefault="006E53F9" w:rsidP="00D50039">
      <w:pPr>
        <w:pStyle w:val="Prrafobsico"/>
        <w:suppressAutoHyphens/>
        <w:ind w:right="-149"/>
        <w:jc w:val="both"/>
        <w:rPr>
          <w:rFonts w:ascii="Arial" w:hAnsi="Arial" w:cs="Arial"/>
          <w:b/>
          <w:i/>
        </w:rPr>
      </w:pPr>
      <w:r>
        <w:rPr>
          <w:rFonts w:ascii="Arial" w:hAnsi="Arial" w:cs="Arial"/>
          <w:b/>
          <w:i/>
        </w:rPr>
        <w:t>T</w:t>
      </w:r>
      <w:r w:rsidRPr="001536E9">
        <w:rPr>
          <w:rFonts w:ascii="Arial" w:hAnsi="Arial" w:cs="Arial"/>
          <w:b/>
          <w:i/>
        </w:rPr>
        <w:t>ope por prenda</w:t>
      </w:r>
      <w:r w:rsidR="00D50039" w:rsidRPr="001536E9">
        <w:rPr>
          <w:rFonts w:ascii="Arial" w:hAnsi="Arial" w:cs="Arial"/>
          <w:b/>
          <w:i/>
        </w:rPr>
        <w:t>: $900 + IVA</w:t>
      </w:r>
    </w:p>
    <w:p w14:paraId="45DBB6E0" w14:textId="77777777" w:rsidR="00D50039" w:rsidRDefault="00D50039" w:rsidP="00D50039">
      <w:pPr>
        <w:pStyle w:val="Prrafobsico"/>
        <w:suppressAutoHyphens/>
        <w:ind w:right="-149"/>
        <w:jc w:val="both"/>
        <w:rPr>
          <w:rFonts w:ascii="Arial" w:hAnsi="Arial" w:cs="Arial"/>
          <w:highlight w:val="cyan"/>
        </w:rPr>
      </w:pPr>
    </w:p>
    <w:p w14:paraId="3BF76C8C" w14:textId="77777777" w:rsidR="00A2144E" w:rsidRPr="00A2144E" w:rsidRDefault="00A2144E" w:rsidP="00A2144E">
      <w:pPr>
        <w:rPr>
          <w:rFonts w:ascii="Arial" w:hAnsi="Arial" w:cs="Arial"/>
        </w:rPr>
      </w:pPr>
      <w:r w:rsidRPr="00A2144E">
        <w:rPr>
          <w:rFonts w:ascii="Arial" w:hAnsi="Arial" w:cs="Arial"/>
          <w:b/>
          <w:u w:val="single"/>
        </w:rPr>
        <w:t>Para todos los reglones</w:t>
      </w:r>
      <w:r w:rsidRPr="00A2144E">
        <w:rPr>
          <w:rFonts w:ascii="Arial" w:hAnsi="Arial" w:cs="Arial"/>
        </w:rPr>
        <w:t xml:space="preserve">: </w:t>
      </w:r>
    </w:p>
    <w:p w14:paraId="1E0C0670" w14:textId="77777777" w:rsidR="00A2144E" w:rsidRDefault="00A2144E" w:rsidP="00A2144E">
      <w:pPr>
        <w:rPr>
          <w:rFonts w:ascii="Arial" w:hAnsi="Arial" w:cs="Arial"/>
        </w:rPr>
      </w:pPr>
    </w:p>
    <w:p w14:paraId="4E5FA66B" w14:textId="446D311F" w:rsidR="00A2144E" w:rsidRPr="007B57EF" w:rsidRDefault="004D3F48" w:rsidP="00A2144E">
      <w:pPr>
        <w:pStyle w:val="Prrafodelista"/>
        <w:widowControl w:val="0"/>
        <w:numPr>
          <w:ilvl w:val="0"/>
          <w:numId w:val="22"/>
        </w:numPr>
        <w:autoSpaceDE w:val="0"/>
        <w:autoSpaceDN w:val="0"/>
        <w:adjustRightInd w:val="0"/>
        <w:rPr>
          <w:rFonts w:ascii="Arial" w:hAnsi="Arial" w:cs="Arial"/>
        </w:rPr>
      </w:pPr>
      <w:r w:rsidRPr="007B57EF">
        <w:rPr>
          <w:rFonts w:ascii="Arial" w:hAnsi="Arial" w:cs="Arial"/>
        </w:rPr>
        <w:t>Se indicará</w:t>
      </w:r>
      <w:r w:rsidR="007B57EF" w:rsidRPr="007B57EF">
        <w:rPr>
          <w:rFonts w:ascii="Arial" w:hAnsi="Arial" w:cs="Arial"/>
        </w:rPr>
        <w:t>n</w:t>
      </w:r>
      <w:r w:rsidRPr="007B57EF">
        <w:rPr>
          <w:rFonts w:ascii="Arial" w:hAnsi="Arial" w:cs="Arial"/>
        </w:rPr>
        <w:t xml:space="preserve"> t</w:t>
      </w:r>
      <w:r w:rsidR="00A2144E" w:rsidRPr="007B57EF">
        <w:rPr>
          <w:rFonts w:ascii="Arial" w:hAnsi="Arial" w:cs="Arial"/>
        </w:rPr>
        <w:t>alle</w:t>
      </w:r>
      <w:r w:rsidR="007B57EF" w:rsidRPr="007B57EF">
        <w:rPr>
          <w:rFonts w:ascii="Arial" w:hAnsi="Arial" w:cs="Arial"/>
        </w:rPr>
        <w:t>s</w:t>
      </w:r>
      <w:r w:rsidR="00A2144E" w:rsidRPr="007B57EF">
        <w:rPr>
          <w:rFonts w:ascii="Arial" w:hAnsi="Arial" w:cs="Arial"/>
        </w:rPr>
        <w:t>, composición de la tela y cuidados de la</w:t>
      </w:r>
      <w:r w:rsidR="0050660B" w:rsidRPr="007B57EF">
        <w:rPr>
          <w:rFonts w:ascii="Arial" w:hAnsi="Arial" w:cs="Arial"/>
        </w:rPr>
        <w:t>s prendas ofertadas</w:t>
      </w:r>
      <w:r w:rsidR="007B57EF" w:rsidRPr="007B57EF">
        <w:rPr>
          <w:rFonts w:ascii="Arial" w:hAnsi="Arial" w:cs="Arial"/>
        </w:rPr>
        <w:t>.</w:t>
      </w:r>
    </w:p>
    <w:p w14:paraId="46802565" w14:textId="77777777" w:rsidR="00A2144E" w:rsidRPr="00071656" w:rsidRDefault="00A2144E" w:rsidP="00A2144E">
      <w:pPr>
        <w:pStyle w:val="Prrafodelista"/>
        <w:widowControl w:val="0"/>
        <w:numPr>
          <w:ilvl w:val="0"/>
          <w:numId w:val="22"/>
        </w:numPr>
        <w:autoSpaceDE w:val="0"/>
        <w:autoSpaceDN w:val="0"/>
        <w:adjustRightInd w:val="0"/>
        <w:rPr>
          <w:rFonts w:ascii="Arial" w:hAnsi="Arial" w:cs="Arial"/>
        </w:rPr>
      </w:pPr>
      <w:r w:rsidRPr="00071656">
        <w:rPr>
          <w:rFonts w:ascii="Arial" w:hAnsi="Arial" w:cs="Arial"/>
        </w:rPr>
        <w:t>Se ofrecerá amplia escala de talles.</w:t>
      </w:r>
    </w:p>
    <w:p w14:paraId="3D277B51" w14:textId="77777777" w:rsidR="00A2144E" w:rsidRDefault="00A2144E" w:rsidP="00A2144E">
      <w:pPr>
        <w:pStyle w:val="Prrafodelista"/>
        <w:widowControl w:val="0"/>
        <w:numPr>
          <w:ilvl w:val="0"/>
          <w:numId w:val="22"/>
        </w:numPr>
        <w:autoSpaceDE w:val="0"/>
        <w:autoSpaceDN w:val="0"/>
        <w:adjustRightInd w:val="0"/>
        <w:rPr>
          <w:rFonts w:ascii="Arial" w:hAnsi="Arial" w:cs="Arial"/>
        </w:rPr>
      </w:pPr>
      <w:r>
        <w:rPr>
          <w:rFonts w:ascii="Arial" w:hAnsi="Arial" w:cs="Arial"/>
        </w:rPr>
        <w:lastRenderedPageBreak/>
        <w:t xml:space="preserve">Cada funcionario/a podrá optar por retirar: </w:t>
      </w:r>
    </w:p>
    <w:p w14:paraId="2EB2B449" w14:textId="77777777" w:rsidR="00A2144E" w:rsidRDefault="00A2144E" w:rsidP="00A2144E">
      <w:pPr>
        <w:pStyle w:val="Prrafodelista"/>
        <w:widowControl w:val="0"/>
        <w:numPr>
          <w:ilvl w:val="1"/>
          <w:numId w:val="22"/>
        </w:numPr>
        <w:autoSpaceDE w:val="0"/>
        <w:autoSpaceDN w:val="0"/>
        <w:adjustRightInd w:val="0"/>
        <w:rPr>
          <w:rFonts w:ascii="Arial" w:hAnsi="Arial" w:cs="Arial"/>
        </w:rPr>
      </w:pPr>
      <w:r w:rsidRPr="005164E2">
        <w:rPr>
          <w:rFonts w:ascii="Arial" w:hAnsi="Arial" w:cs="Arial"/>
        </w:rPr>
        <w:t>3 blusas/camisas</w:t>
      </w:r>
      <w:r>
        <w:rPr>
          <w:rFonts w:ascii="Arial" w:hAnsi="Arial" w:cs="Arial"/>
        </w:rPr>
        <w:t>/remeras</w:t>
      </w:r>
      <w:r w:rsidRPr="005164E2">
        <w:rPr>
          <w:rFonts w:ascii="Arial" w:hAnsi="Arial" w:cs="Arial"/>
        </w:rPr>
        <w:t xml:space="preserve"> o </w:t>
      </w:r>
    </w:p>
    <w:p w14:paraId="18BB108A" w14:textId="4196086A" w:rsidR="00A2144E" w:rsidRPr="005164E2" w:rsidRDefault="00A2144E" w:rsidP="00A2144E">
      <w:pPr>
        <w:pStyle w:val="Prrafodelista"/>
        <w:widowControl w:val="0"/>
        <w:numPr>
          <w:ilvl w:val="1"/>
          <w:numId w:val="22"/>
        </w:numPr>
        <w:autoSpaceDE w:val="0"/>
        <w:autoSpaceDN w:val="0"/>
        <w:adjustRightInd w:val="0"/>
        <w:rPr>
          <w:rFonts w:ascii="Arial" w:hAnsi="Arial" w:cs="Arial"/>
        </w:rPr>
      </w:pPr>
      <w:r w:rsidRPr="005164E2">
        <w:rPr>
          <w:rFonts w:ascii="Arial" w:hAnsi="Arial" w:cs="Arial"/>
        </w:rPr>
        <w:t>2 blusas/camisas</w:t>
      </w:r>
      <w:r>
        <w:rPr>
          <w:rFonts w:ascii="Arial" w:hAnsi="Arial" w:cs="Arial"/>
        </w:rPr>
        <w:t>/remeras</w:t>
      </w:r>
      <w:r w:rsidRPr="005164E2">
        <w:rPr>
          <w:rFonts w:ascii="Arial" w:hAnsi="Arial" w:cs="Arial"/>
        </w:rPr>
        <w:t xml:space="preserve"> + 1 buzo/chaleco/cárdigan </w:t>
      </w:r>
    </w:p>
    <w:p w14:paraId="209ED1D1" w14:textId="07E3F9D3" w:rsidR="00A2144E" w:rsidRDefault="00A2144E" w:rsidP="003A2862">
      <w:pPr>
        <w:pStyle w:val="Prrafobsico"/>
        <w:suppressAutoHyphens/>
        <w:ind w:right="-149"/>
        <w:jc w:val="both"/>
        <w:rPr>
          <w:rFonts w:ascii="Arial" w:hAnsi="Arial" w:cs="Arial"/>
        </w:rPr>
      </w:pPr>
    </w:p>
    <w:p w14:paraId="63313E9F" w14:textId="77777777" w:rsidR="00A2144E" w:rsidRDefault="00A2144E" w:rsidP="00E86DE1">
      <w:pPr>
        <w:pStyle w:val="Ttulo2"/>
        <w:rPr>
          <w:b/>
        </w:rPr>
      </w:pPr>
    </w:p>
    <w:p w14:paraId="7DED2A96" w14:textId="5B764490" w:rsidR="005F36B4" w:rsidRPr="00B8381B" w:rsidRDefault="005F36B4" w:rsidP="00E86DE1">
      <w:pPr>
        <w:pStyle w:val="Ttulo2"/>
        <w:rPr>
          <w:b/>
        </w:rPr>
      </w:pPr>
      <w:bookmarkStart w:id="1" w:name="_Toc100144001"/>
      <w:r w:rsidRPr="00B8381B">
        <w:rPr>
          <w:b/>
        </w:rPr>
        <w:t>Art. 2.  REQUISITOS EXCLUYENTES.</w:t>
      </w:r>
      <w:bookmarkEnd w:id="1"/>
      <w:r w:rsidRPr="00B8381B">
        <w:rPr>
          <w:b/>
        </w:rPr>
        <w:t xml:space="preserve"> </w:t>
      </w:r>
    </w:p>
    <w:p w14:paraId="0E87C624" w14:textId="77777777" w:rsidR="005F36B4" w:rsidRPr="005F36B4" w:rsidRDefault="005F36B4" w:rsidP="005F36B4">
      <w:pPr>
        <w:pStyle w:val="Prrafobsico"/>
        <w:suppressAutoHyphens/>
        <w:ind w:right="-149"/>
        <w:jc w:val="both"/>
        <w:rPr>
          <w:rFonts w:ascii="Arial" w:hAnsi="Arial" w:cs="Arial"/>
        </w:rPr>
      </w:pPr>
    </w:p>
    <w:p w14:paraId="09C8FA1F"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empresa oferente deberá: </w:t>
      </w:r>
    </w:p>
    <w:p w14:paraId="7E301CB9" w14:textId="77777777" w:rsidR="005F36B4" w:rsidRPr="005F36B4" w:rsidRDefault="005F36B4" w:rsidP="005F36B4">
      <w:pPr>
        <w:pStyle w:val="Prrafobsico"/>
        <w:suppressAutoHyphens/>
        <w:ind w:right="-149"/>
        <w:jc w:val="both"/>
        <w:rPr>
          <w:rFonts w:ascii="Arial" w:hAnsi="Arial" w:cs="Arial"/>
        </w:rPr>
      </w:pPr>
    </w:p>
    <w:p w14:paraId="16CADE85" w14:textId="77777777" w:rsidR="005F36B4" w:rsidRPr="005F36B4" w:rsidRDefault="005F36B4" w:rsidP="005F36B4">
      <w:pPr>
        <w:pStyle w:val="Prrafobsico"/>
        <w:suppressAutoHyphens/>
        <w:ind w:right="-149"/>
        <w:jc w:val="both"/>
        <w:rPr>
          <w:rFonts w:ascii="Arial" w:hAnsi="Arial" w:cs="Arial"/>
        </w:rPr>
      </w:pPr>
      <w:r w:rsidRPr="00E3417C">
        <w:rPr>
          <w:rFonts w:ascii="Arial" w:hAnsi="Arial" w:cs="Arial"/>
          <w:b/>
        </w:rPr>
        <w:t>2.1.</w:t>
      </w:r>
      <w:r w:rsidRPr="005F36B4">
        <w:rPr>
          <w:rFonts w:ascii="Arial" w:hAnsi="Arial" w:cs="Arial"/>
        </w:rPr>
        <w:t xml:space="preserve"> Cumplir con los requisitos formales de la oferta: redacción, domicilio e identificación, previstos en el numeral 8 del Pliego Único de Bases y Condiciones Generales.</w:t>
      </w:r>
    </w:p>
    <w:p w14:paraId="7FC74AC9" w14:textId="77777777" w:rsidR="005F36B4" w:rsidRPr="005F36B4" w:rsidRDefault="005F36B4" w:rsidP="005F36B4">
      <w:pPr>
        <w:pStyle w:val="Prrafobsico"/>
        <w:suppressAutoHyphens/>
        <w:ind w:right="-149"/>
        <w:jc w:val="both"/>
        <w:rPr>
          <w:rFonts w:ascii="Arial" w:hAnsi="Arial" w:cs="Arial"/>
        </w:rPr>
      </w:pPr>
    </w:p>
    <w:p w14:paraId="1B8D033F" w14:textId="4A83D152" w:rsidR="000027A8" w:rsidRDefault="005F36B4" w:rsidP="005F36B4">
      <w:pPr>
        <w:pStyle w:val="Prrafobsico"/>
        <w:suppressAutoHyphens/>
        <w:ind w:right="-149"/>
        <w:jc w:val="both"/>
        <w:rPr>
          <w:rFonts w:ascii="Arial" w:hAnsi="Arial" w:cs="Arial"/>
        </w:rPr>
      </w:pPr>
      <w:r w:rsidRPr="00E3417C">
        <w:rPr>
          <w:rFonts w:ascii="Arial" w:hAnsi="Arial" w:cs="Arial"/>
          <w:b/>
        </w:rPr>
        <w:t>2.2.</w:t>
      </w:r>
      <w:r w:rsidRPr="005F36B4">
        <w:rPr>
          <w:rFonts w:ascii="Arial" w:hAnsi="Arial" w:cs="Arial"/>
        </w:rPr>
        <w:t xml:space="preserve"> Estar inscripto en el Registro Único de Proveedores del Estado (RUPE) en alguno de estos tres estados: ACTIVO, EN INGRESO e INGRESO SIIF.</w:t>
      </w:r>
    </w:p>
    <w:p w14:paraId="3E0202D7" w14:textId="6E33D9F4" w:rsidR="003D3751" w:rsidRDefault="003D3751" w:rsidP="005F36B4">
      <w:pPr>
        <w:pStyle w:val="Prrafobsico"/>
        <w:suppressAutoHyphens/>
        <w:ind w:right="-149"/>
        <w:jc w:val="both"/>
        <w:rPr>
          <w:rFonts w:ascii="Arial" w:hAnsi="Arial" w:cs="Arial"/>
        </w:rPr>
      </w:pPr>
    </w:p>
    <w:p w14:paraId="396B826B" w14:textId="617BB747" w:rsidR="005F36B4" w:rsidRPr="005F36B4" w:rsidRDefault="005F36B4" w:rsidP="005F36B4">
      <w:pPr>
        <w:pStyle w:val="Prrafobsico"/>
        <w:suppressAutoHyphens/>
        <w:ind w:right="-149"/>
        <w:jc w:val="both"/>
        <w:rPr>
          <w:rFonts w:ascii="Arial" w:hAnsi="Arial" w:cs="Arial"/>
        </w:rPr>
      </w:pPr>
      <w:r w:rsidRPr="00E3417C">
        <w:rPr>
          <w:rFonts w:ascii="Arial" w:hAnsi="Arial" w:cs="Arial"/>
          <w:b/>
        </w:rPr>
        <w:t>2.</w:t>
      </w:r>
      <w:r w:rsidR="00467471">
        <w:rPr>
          <w:rFonts w:ascii="Arial" w:hAnsi="Arial" w:cs="Arial"/>
          <w:b/>
        </w:rPr>
        <w:t>3</w:t>
      </w:r>
      <w:r w:rsidRPr="00E3417C">
        <w:rPr>
          <w:rFonts w:ascii="Arial" w:hAnsi="Arial" w:cs="Arial"/>
          <w:b/>
        </w:rPr>
        <w:t>.</w:t>
      </w:r>
      <w:r w:rsidRPr="005F36B4">
        <w:rPr>
          <w:rFonts w:ascii="Arial" w:hAnsi="Arial" w:cs="Arial"/>
        </w:rPr>
        <w:t xml:space="preserve"> No estar comprendido en las causales que expresamente impiden contratar con el Estado, en consonancia con el Artículo 46 del TOCAF.</w:t>
      </w:r>
    </w:p>
    <w:p w14:paraId="6C7712F8" w14:textId="77777777" w:rsidR="005F36B4" w:rsidRPr="005F36B4" w:rsidRDefault="005F36B4" w:rsidP="005F36B4">
      <w:pPr>
        <w:pStyle w:val="Prrafobsico"/>
        <w:suppressAutoHyphens/>
        <w:ind w:right="-149"/>
        <w:jc w:val="both"/>
        <w:rPr>
          <w:rFonts w:ascii="Arial" w:hAnsi="Arial" w:cs="Arial"/>
        </w:rPr>
      </w:pPr>
    </w:p>
    <w:p w14:paraId="367D37A9" w14:textId="7C8E3BAF" w:rsidR="00F13E88" w:rsidRDefault="00F13E88" w:rsidP="00F13E88">
      <w:pPr>
        <w:pStyle w:val="Prrafobsico"/>
        <w:jc w:val="both"/>
        <w:rPr>
          <w:rFonts w:ascii="Arial" w:hAnsi="Arial" w:cs="Arial"/>
        </w:rPr>
      </w:pPr>
      <w:r w:rsidRPr="00F13E88">
        <w:rPr>
          <w:rFonts w:ascii="Arial" w:hAnsi="Arial" w:cs="Arial"/>
          <w:b/>
        </w:rPr>
        <w:t>2.</w:t>
      </w:r>
      <w:r w:rsidR="00467471">
        <w:rPr>
          <w:rFonts w:ascii="Arial" w:hAnsi="Arial" w:cs="Arial"/>
          <w:b/>
        </w:rPr>
        <w:t>4</w:t>
      </w:r>
      <w:r w:rsidRPr="00F13E88">
        <w:rPr>
          <w:rFonts w:ascii="Arial" w:hAnsi="Arial" w:cs="Arial"/>
          <w:b/>
        </w:rPr>
        <w:t>.</w:t>
      </w:r>
      <w:r>
        <w:rPr>
          <w:rFonts w:ascii="Arial" w:hAnsi="Arial" w:cs="Arial"/>
          <w:b/>
        </w:rPr>
        <w:t xml:space="preserve"> </w:t>
      </w:r>
      <w:r w:rsidRPr="00C643C3">
        <w:rPr>
          <w:rFonts w:ascii="Arial" w:hAnsi="Arial" w:cs="Arial"/>
          <w:b/>
        </w:rPr>
        <w:t xml:space="preserve">Junto con la oferta el oferente deberá presentar el Formulario de Identificación del Oferente </w:t>
      </w:r>
      <w:r w:rsidRPr="00467471">
        <w:rPr>
          <w:rFonts w:ascii="Arial" w:hAnsi="Arial" w:cs="Arial"/>
          <w:b/>
        </w:rPr>
        <w:t xml:space="preserve">(Anexo </w:t>
      </w:r>
      <w:r w:rsidR="00467471" w:rsidRPr="00467471">
        <w:rPr>
          <w:rFonts w:ascii="Arial" w:hAnsi="Arial" w:cs="Arial"/>
          <w:b/>
        </w:rPr>
        <w:t>I</w:t>
      </w:r>
      <w:r w:rsidRPr="00467471">
        <w:rPr>
          <w:rFonts w:ascii="Arial" w:hAnsi="Arial" w:cs="Arial"/>
          <w:b/>
        </w:rPr>
        <w:t>)</w:t>
      </w:r>
      <w:r w:rsidRPr="00C643C3">
        <w:rPr>
          <w:rFonts w:ascii="Arial" w:hAnsi="Arial" w:cs="Arial"/>
          <w:b/>
        </w:rPr>
        <w:t xml:space="preserve"> debidamente firmado por quien tenga poderes suficientes para representar a la empresa oferente</w:t>
      </w:r>
      <w:r>
        <w:rPr>
          <w:rFonts w:ascii="Arial" w:hAnsi="Arial" w:cs="Arial"/>
        </w:rPr>
        <w:t>.</w:t>
      </w:r>
    </w:p>
    <w:p w14:paraId="7794A481" w14:textId="1C77D37D" w:rsidR="00C4563C" w:rsidRDefault="00C4563C" w:rsidP="00F13E88">
      <w:pPr>
        <w:pStyle w:val="Prrafobsico"/>
        <w:jc w:val="both"/>
        <w:rPr>
          <w:rFonts w:ascii="Arial" w:hAnsi="Arial" w:cs="Arial"/>
        </w:rPr>
      </w:pPr>
    </w:p>
    <w:p w14:paraId="24EB6723" w14:textId="77777777" w:rsidR="00C4563C" w:rsidRDefault="00C4563C" w:rsidP="00C4563C">
      <w:pPr>
        <w:jc w:val="both"/>
        <w:rPr>
          <w:rFonts w:ascii="Arial" w:hAnsi="Arial" w:cs="Arial"/>
        </w:rPr>
      </w:pPr>
      <w:r>
        <w:rPr>
          <w:rFonts w:ascii="Arial" w:hAnsi="Arial" w:cs="Arial"/>
          <w:b/>
        </w:rPr>
        <w:t>2.5.</w:t>
      </w:r>
      <w:r>
        <w:rPr>
          <w:rFonts w:ascii="Arial" w:hAnsi="Arial" w:cs="Arial"/>
        </w:rPr>
        <w:t xml:space="preserve"> Presentar muestra de cada una de las prendas ofertadas con los requisitos exigidos en el Articulo N° 6 del presente Pliego.</w:t>
      </w:r>
    </w:p>
    <w:p w14:paraId="75E067C1" w14:textId="77777777" w:rsidR="00C4563C" w:rsidRDefault="00C4563C" w:rsidP="00C4563C">
      <w:pPr>
        <w:ind w:firstLine="840"/>
        <w:jc w:val="both"/>
        <w:rPr>
          <w:rFonts w:ascii="Arial" w:hAnsi="Arial" w:cs="Arial"/>
        </w:rPr>
      </w:pPr>
    </w:p>
    <w:p w14:paraId="6E2E37BD"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no cumplimiento de cualquiera de estos requisitos implicará la desestimación de la oferta.</w:t>
      </w:r>
    </w:p>
    <w:p w14:paraId="7E1D307D" w14:textId="77777777" w:rsidR="00EE6715" w:rsidRDefault="00EE6715" w:rsidP="005F36B4">
      <w:pPr>
        <w:pStyle w:val="Prrafobsico"/>
        <w:suppressAutoHyphens/>
        <w:ind w:right="-149"/>
        <w:jc w:val="both"/>
        <w:rPr>
          <w:rFonts w:ascii="Arial" w:hAnsi="Arial" w:cs="Arial"/>
        </w:rPr>
      </w:pPr>
    </w:p>
    <w:p w14:paraId="40DA1BBA" w14:textId="77777777" w:rsidR="00EB0FCE" w:rsidRPr="005F36B4" w:rsidRDefault="00EB0FCE" w:rsidP="005F36B4">
      <w:pPr>
        <w:pStyle w:val="Prrafobsico"/>
        <w:suppressAutoHyphens/>
        <w:ind w:right="-149"/>
        <w:jc w:val="both"/>
        <w:rPr>
          <w:rFonts w:ascii="Arial" w:hAnsi="Arial" w:cs="Arial"/>
        </w:rPr>
      </w:pPr>
    </w:p>
    <w:p w14:paraId="0A669334" w14:textId="77777777" w:rsidR="005F36B4" w:rsidRPr="00B8381B" w:rsidRDefault="005F36B4" w:rsidP="00E86DE1">
      <w:pPr>
        <w:pStyle w:val="Ttulo2"/>
        <w:rPr>
          <w:b/>
        </w:rPr>
      </w:pPr>
      <w:bookmarkStart w:id="2" w:name="_Toc100144002"/>
      <w:r w:rsidRPr="00B8381B">
        <w:rPr>
          <w:b/>
        </w:rPr>
        <w:t xml:space="preserve">Art. </w:t>
      </w:r>
      <w:r w:rsidR="00F13E88" w:rsidRPr="00B8381B">
        <w:rPr>
          <w:b/>
        </w:rPr>
        <w:t>3</w:t>
      </w:r>
      <w:r w:rsidRPr="00B8381B">
        <w:rPr>
          <w:b/>
        </w:rPr>
        <w:t>.   COTIZACIÓN.</w:t>
      </w:r>
      <w:bookmarkEnd w:id="2"/>
    </w:p>
    <w:p w14:paraId="1C29E332" w14:textId="77777777" w:rsidR="005F36B4" w:rsidRPr="005F36B4" w:rsidRDefault="005F36B4" w:rsidP="005F36B4">
      <w:pPr>
        <w:pStyle w:val="Prrafobsico"/>
        <w:suppressAutoHyphens/>
        <w:ind w:right="-149"/>
        <w:jc w:val="both"/>
        <w:rPr>
          <w:rFonts w:ascii="Arial" w:hAnsi="Arial" w:cs="Arial"/>
        </w:rPr>
      </w:pPr>
    </w:p>
    <w:p w14:paraId="17C119AD" w14:textId="129E5BC6" w:rsidR="0046406D" w:rsidRPr="004E33AF" w:rsidRDefault="0046406D" w:rsidP="0046406D">
      <w:pPr>
        <w:ind w:firstLine="840"/>
        <w:jc w:val="both"/>
        <w:rPr>
          <w:rFonts w:ascii="Arial" w:hAnsi="Arial" w:cs="Arial"/>
          <w:bCs/>
        </w:rPr>
      </w:pPr>
      <w:r w:rsidRPr="004E33AF">
        <w:rPr>
          <w:rFonts w:ascii="Arial" w:hAnsi="Arial" w:cs="Arial"/>
          <w:bCs/>
        </w:rPr>
        <w:t xml:space="preserve">Se deberá cotizar por </w:t>
      </w:r>
      <w:r w:rsidR="004E33AF" w:rsidRPr="004E33AF">
        <w:rPr>
          <w:rFonts w:ascii="Arial" w:hAnsi="Arial" w:cs="Arial"/>
          <w:bCs/>
        </w:rPr>
        <w:t>ítem</w:t>
      </w:r>
      <w:r w:rsidRPr="004E33AF">
        <w:rPr>
          <w:rFonts w:ascii="Arial" w:hAnsi="Arial" w:cs="Arial"/>
          <w:bCs/>
        </w:rPr>
        <w:t>, en Moneda Nacional y sin impuestos, detallando el valor unitario de cada prenda ofertada.</w:t>
      </w:r>
    </w:p>
    <w:p w14:paraId="6602C236" w14:textId="77777777" w:rsidR="0046406D" w:rsidRPr="004E33AF" w:rsidRDefault="0046406D" w:rsidP="0046406D">
      <w:pPr>
        <w:ind w:firstLine="840"/>
        <w:jc w:val="both"/>
        <w:rPr>
          <w:rFonts w:ascii="Arial" w:hAnsi="Arial" w:cs="Arial"/>
          <w:bCs/>
        </w:rPr>
      </w:pPr>
    </w:p>
    <w:p w14:paraId="12E16C95" w14:textId="4C93739B" w:rsidR="0046406D" w:rsidRPr="004E33AF" w:rsidRDefault="0046406D" w:rsidP="0046406D">
      <w:pPr>
        <w:ind w:firstLine="840"/>
        <w:jc w:val="both"/>
        <w:rPr>
          <w:rFonts w:ascii="Arial" w:hAnsi="Arial" w:cs="Arial"/>
          <w:bCs/>
        </w:rPr>
      </w:pPr>
      <w:r w:rsidRPr="004E33AF">
        <w:rPr>
          <w:rFonts w:ascii="Arial" w:hAnsi="Arial" w:cs="Arial"/>
          <w:bCs/>
        </w:rPr>
        <w:t xml:space="preserve">Dentro de cada renglón, se podrá cotizar más de un modelo </w:t>
      </w:r>
      <w:r w:rsidR="004E33AF" w:rsidRPr="004E33AF">
        <w:rPr>
          <w:rFonts w:ascii="Arial" w:hAnsi="Arial" w:cs="Arial"/>
          <w:bCs/>
        </w:rPr>
        <w:t xml:space="preserve">para cada ítem </w:t>
      </w:r>
      <w:r w:rsidRPr="004E33AF">
        <w:rPr>
          <w:rFonts w:ascii="Arial" w:hAnsi="Arial" w:cs="Arial"/>
          <w:bCs/>
        </w:rPr>
        <w:t>y/o más de un tipo de tela.</w:t>
      </w:r>
    </w:p>
    <w:p w14:paraId="536E1721" w14:textId="417A4074" w:rsidR="004953E5" w:rsidRDefault="004953E5" w:rsidP="0046406D">
      <w:pPr>
        <w:ind w:firstLine="840"/>
        <w:jc w:val="both"/>
        <w:rPr>
          <w:rFonts w:ascii="Arial" w:hAnsi="Arial" w:cs="Arial"/>
          <w:bCs/>
        </w:rPr>
      </w:pPr>
    </w:p>
    <w:p w14:paraId="629B54A2" w14:textId="53EF7D89" w:rsidR="004953E5" w:rsidRPr="000E7D54" w:rsidRDefault="00744DE3" w:rsidP="004953E5">
      <w:pPr>
        <w:jc w:val="both"/>
        <w:rPr>
          <w:rFonts w:ascii="Arial" w:hAnsi="Arial" w:cs="Arial"/>
          <w:b/>
          <w:color w:val="1F3864" w:themeColor="accent1" w:themeShade="80"/>
        </w:rPr>
      </w:pPr>
      <w:r w:rsidRPr="000E7D54">
        <w:rPr>
          <w:rFonts w:ascii="Arial" w:hAnsi="Arial" w:cs="Arial"/>
          <w:b/>
          <w:color w:val="1F3864" w:themeColor="accent1" w:themeShade="80"/>
        </w:rPr>
        <w:t>Informar</w:t>
      </w:r>
      <w:r w:rsidR="004953E5" w:rsidRPr="000E7D54">
        <w:rPr>
          <w:rFonts w:ascii="Arial" w:hAnsi="Arial" w:cs="Arial"/>
          <w:b/>
          <w:color w:val="1F3864" w:themeColor="accent1" w:themeShade="80"/>
        </w:rPr>
        <w:t xml:space="preserve"> en la oferta:</w:t>
      </w:r>
    </w:p>
    <w:p w14:paraId="7C0AAC54" w14:textId="77777777" w:rsidR="004953E5" w:rsidRPr="004E33AF" w:rsidRDefault="004953E5" w:rsidP="004953E5">
      <w:pPr>
        <w:ind w:firstLine="840"/>
        <w:jc w:val="both"/>
        <w:rPr>
          <w:rFonts w:ascii="Arial" w:hAnsi="Arial" w:cs="Arial"/>
        </w:rPr>
      </w:pPr>
    </w:p>
    <w:p w14:paraId="40821EC8" w14:textId="77777777" w:rsidR="004953E5" w:rsidRPr="004E33AF" w:rsidRDefault="004953E5" w:rsidP="004953E5">
      <w:pPr>
        <w:pStyle w:val="Prrafodelista"/>
        <w:widowControl w:val="0"/>
        <w:numPr>
          <w:ilvl w:val="0"/>
          <w:numId w:val="23"/>
        </w:numPr>
        <w:autoSpaceDE w:val="0"/>
        <w:autoSpaceDN w:val="0"/>
        <w:adjustRightInd w:val="0"/>
        <w:ind w:left="0" w:hanging="10"/>
        <w:jc w:val="both"/>
        <w:rPr>
          <w:rFonts w:ascii="Arial" w:hAnsi="Arial" w:cs="Arial"/>
        </w:rPr>
      </w:pPr>
      <w:r w:rsidRPr="004E33AF">
        <w:rPr>
          <w:rFonts w:ascii="Arial" w:hAnsi="Arial" w:cs="Arial"/>
        </w:rPr>
        <w:t>Colores disponibles (dentro de los solicitados en la memoria descriptiva).</w:t>
      </w:r>
    </w:p>
    <w:p w14:paraId="1611F595" w14:textId="77777777" w:rsidR="004953E5" w:rsidRPr="004E33AF" w:rsidRDefault="004953E5" w:rsidP="004953E5">
      <w:pPr>
        <w:pStyle w:val="Prrafodelista"/>
        <w:widowControl w:val="0"/>
        <w:numPr>
          <w:ilvl w:val="0"/>
          <w:numId w:val="23"/>
        </w:numPr>
        <w:autoSpaceDE w:val="0"/>
        <w:autoSpaceDN w:val="0"/>
        <w:adjustRightInd w:val="0"/>
        <w:ind w:left="0" w:firstLine="0"/>
        <w:jc w:val="both"/>
        <w:rPr>
          <w:rFonts w:ascii="Arial" w:hAnsi="Arial" w:cs="Arial"/>
          <w:bCs/>
        </w:rPr>
      </w:pPr>
      <w:r w:rsidRPr="004E33AF">
        <w:rPr>
          <w:rFonts w:ascii="Arial" w:hAnsi="Arial" w:cs="Arial"/>
        </w:rPr>
        <w:t>Escala de talles disponibles.</w:t>
      </w:r>
    </w:p>
    <w:p w14:paraId="0A077876" w14:textId="76968E04" w:rsidR="004953E5" w:rsidRPr="00E64BCB" w:rsidRDefault="004953E5" w:rsidP="004953E5">
      <w:pPr>
        <w:pStyle w:val="Prrafodelista"/>
        <w:widowControl w:val="0"/>
        <w:numPr>
          <w:ilvl w:val="0"/>
          <w:numId w:val="23"/>
        </w:numPr>
        <w:autoSpaceDE w:val="0"/>
        <w:autoSpaceDN w:val="0"/>
        <w:adjustRightInd w:val="0"/>
        <w:ind w:left="0" w:firstLine="0"/>
        <w:jc w:val="both"/>
        <w:rPr>
          <w:rFonts w:ascii="Arial" w:hAnsi="Arial" w:cs="Arial"/>
          <w:bCs/>
        </w:rPr>
      </w:pPr>
      <w:r w:rsidRPr="004E33AF">
        <w:rPr>
          <w:rFonts w:ascii="Arial" w:hAnsi="Arial" w:cs="Arial"/>
        </w:rPr>
        <w:t>Dirección del o los locales disponibles para prueba y entrega.</w:t>
      </w:r>
    </w:p>
    <w:p w14:paraId="08D31955" w14:textId="18A1C417" w:rsidR="00E64BCB" w:rsidRPr="00E44240" w:rsidRDefault="00E64BCB" w:rsidP="004953E5">
      <w:pPr>
        <w:pStyle w:val="Prrafodelista"/>
        <w:widowControl w:val="0"/>
        <w:numPr>
          <w:ilvl w:val="0"/>
          <w:numId w:val="23"/>
        </w:numPr>
        <w:autoSpaceDE w:val="0"/>
        <w:autoSpaceDN w:val="0"/>
        <w:adjustRightInd w:val="0"/>
        <w:ind w:left="0" w:firstLine="0"/>
        <w:jc w:val="both"/>
        <w:rPr>
          <w:rFonts w:ascii="Arial" w:hAnsi="Arial" w:cs="Arial"/>
          <w:bCs/>
        </w:rPr>
      </w:pPr>
      <w:r w:rsidRPr="00E44240">
        <w:rPr>
          <w:rFonts w:ascii="Arial" w:hAnsi="Arial" w:cs="Arial"/>
        </w:rPr>
        <w:t>Fotos de los ítems ofertados.</w:t>
      </w:r>
    </w:p>
    <w:p w14:paraId="6D0F573C" w14:textId="77777777" w:rsidR="0046406D" w:rsidRDefault="0046406D" w:rsidP="0046406D">
      <w:pPr>
        <w:ind w:firstLine="840"/>
        <w:jc w:val="both"/>
        <w:rPr>
          <w:rFonts w:ascii="Arial" w:hAnsi="Arial" w:cs="Arial"/>
          <w:bCs/>
        </w:rPr>
      </w:pPr>
    </w:p>
    <w:p w14:paraId="0092811A" w14:textId="7024EDA9" w:rsidR="0046406D" w:rsidRDefault="0046406D" w:rsidP="0046406D">
      <w:pPr>
        <w:ind w:firstLine="840"/>
        <w:jc w:val="both"/>
        <w:rPr>
          <w:rFonts w:ascii="Arial" w:hAnsi="Arial" w:cs="Arial"/>
          <w:bCs/>
        </w:rPr>
      </w:pPr>
      <w:r>
        <w:rPr>
          <w:rFonts w:ascii="Arial" w:hAnsi="Arial" w:cs="Arial"/>
          <w:bCs/>
        </w:rPr>
        <w:t xml:space="preserve">No es obligatorio cotizar en todos </w:t>
      </w:r>
      <w:r w:rsidR="002F3B2C">
        <w:rPr>
          <w:rFonts w:ascii="Arial" w:hAnsi="Arial" w:cs="Arial"/>
          <w:bCs/>
        </w:rPr>
        <w:t>ítems de cada</w:t>
      </w:r>
      <w:r>
        <w:rPr>
          <w:rFonts w:ascii="Arial" w:hAnsi="Arial" w:cs="Arial"/>
          <w:bCs/>
        </w:rPr>
        <w:t xml:space="preserve"> rengl</w:t>
      </w:r>
      <w:r w:rsidR="002F3B2C">
        <w:rPr>
          <w:rFonts w:ascii="Arial" w:hAnsi="Arial" w:cs="Arial"/>
          <w:bCs/>
        </w:rPr>
        <w:t>ón</w:t>
      </w:r>
      <w:r>
        <w:rPr>
          <w:rFonts w:ascii="Arial" w:hAnsi="Arial" w:cs="Arial"/>
          <w:bCs/>
        </w:rPr>
        <w:t>.</w:t>
      </w:r>
    </w:p>
    <w:p w14:paraId="0F6F6FEE" w14:textId="77777777" w:rsidR="0046406D" w:rsidRDefault="0046406D" w:rsidP="0046406D">
      <w:pPr>
        <w:ind w:firstLine="840"/>
        <w:jc w:val="both"/>
        <w:rPr>
          <w:rFonts w:ascii="Arial" w:hAnsi="Arial" w:cs="Arial"/>
          <w:bCs/>
        </w:rPr>
      </w:pPr>
    </w:p>
    <w:p w14:paraId="5F7A536B" w14:textId="77777777" w:rsidR="0046406D" w:rsidRDefault="0046406D" w:rsidP="0046406D">
      <w:pPr>
        <w:ind w:firstLine="840"/>
        <w:jc w:val="both"/>
        <w:rPr>
          <w:rFonts w:ascii="Arial" w:hAnsi="Arial" w:cs="Arial"/>
          <w:lang w:val="es-ES_tradnl"/>
        </w:rPr>
      </w:pPr>
      <w:r>
        <w:rPr>
          <w:rFonts w:ascii="Arial" w:hAnsi="Arial" w:cs="Arial"/>
          <w:lang w:val="es-ES_tradnl"/>
        </w:rPr>
        <w:t>La cotización será on-line a través del sitio web de compras estatales (SICE), de acuerdo a los siguientes artículos:</w:t>
      </w:r>
    </w:p>
    <w:p w14:paraId="72DF152C" w14:textId="3D6DE38C" w:rsidR="0046406D" w:rsidRDefault="00B400B3" w:rsidP="0046406D">
      <w:pPr>
        <w:ind w:firstLine="840"/>
        <w:jc w:val="both"/>
        <w:rPr>
          <w:rFonts w:ascii="Arial" w:hAnsi="Arial" w:cs="Arial"/>
          <w:lang w:val="es-ES_tradnl"/>
        </w:rPr>
      </w:pPr>
      <w:r w:rsidRPr="00B400B3">
        <w:rPr>
          <w:rFonts w:ascii="Arial" w:hAnsi="Arial" w:cs="Arial"/>
          <w:noProof/>
          <w:lang w:eastAsia="es-UY"/>
        </w:rPr>
        <w:drawing>
          <wp:inline distT="0" distB="0" distL="0" distR="0" wp14:anchorId="11F87D1E" wp14:editId="16E7450B">
            <wp:extent cx="3855720" cy="3249976"/>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0762" cy="3254226"/>
                    </a:xfrm>
                    <a:prstGeom prst="rect">
                      <a:avLst/>
                    </a:prstGeom>
                    <a:noFill/>
                    <a:ln>
                      <a:noFill/>
                    </a:ln>
                  </pic:spPr>
                </pic:pic>
              </a:graphicData>
            </a:graphic>
          </wp:inline>
        </w:drawing>
      </w:r>
    </w:p>
    <w:p w14:paraId="0702D277" w14:textId="77777777" w:rsidR="0046406D" w:rsidRDefault="0046406D" w:rsidP="0046406D">
      <w:pPr>
        <w:jc w:val="both"/>
        <w:rPr>
          <w:rFonts w:ascii="Arial" w:eastAsia="Times New Roman" w:hAnsi="Arial" w:cs="Arial"/>
          <w:lang w:val="es-ES_tradnl" w:eastAsia="es-ES"/>
        </w:rPr>
      </w:pPr>
    </w:p>
    <w:p w14:paraId="1250D615" w14:textId="77777777" w:rsidR="0046406D" w:rsidRDefault="0046406D" w:rsidP="0046406D">
      <w:pPr>
        <w:ind w:firstLine="840"/>
        <w:jc w:val="both"/>
        <w:rPr>
          <w:rFonts w:ascii="Arial" w:hAnsi="Arial" w:cs="Arial"/>
          <w:lang w:val="es-ES_tradnl"/>
        </w:rPr>
      </w:pPr>
    </w:p>
    <w:p w14:paraId="4231959B" w14:textId="77777777" w:rsidR="0046406D" w:rsidRDefault="0046406D" w:rsidP="0046406D">
      <w:pPr>
        <w:suppressAutoHyphens/>
        <w:ind w:firstLine="840"/>
        <w:jc w:val="both"/>
        <w:rPr>
          <w:rFonts w:ascii="Arial" w:hAnsi="Arial" w:cs="Arial"/>
          <w:b/>
          <w:lang w:val="es-ES_tradnl"/>
        </w:rPr>
      </w:pPr>
      <w:r>
        <w:rPr>
          <w:rFonts w:ascii="Arial" w:hAnsi="Arial" w:cs="Arial"/>
          <w:b/>
          <w:lang w:val="es-ES_tradnl"/>
        </w:rPr>
        <w:t xml:space="preserve">No se admitirán ofertas fuera de esta modalidad. </w:t>
      </w:r>
    </w:p>
    <w:p w14:paraId="03453B12" w14:textId="77777777" w:rsidR="0046406D" w:rsidRDefault="0046406D" w:rsidP="0046406D">
      <w:pPr>
        <w:suppressAutoHyphens/>
        <w:ind w:firstLine="840"/>
        <w:jc w:val="both"/>
        <w:rPr>
          <w:rFonts w:ascii="Arial" w:hAnsi="Arial" w:cs="Arial"/>
          <w:lang w:val="es-ES_tradnl"/>
        </w:rPr>
      </w:pPr>
    </w:p>
    <w:p w14:paraId="65BC039A" w14:textId="77777777" w:rsidR="00EB0FCE" w:rsidRPr="005F36B4" w:rsidRDefault="00EB0FCE" w:rsidP="00E86DE1">
      <w:pPr>
        <w:pStyle w:val="Ttulo2"/>
      </w:pPr>
    </w:p>
    <w:p w14:paraId="78E324B3" w14:textId="77777777" w:rsidR="005F36B4" w:rsidRPr="00F57DF9" w:rsidRDefault="005F36B4" w:rsidP="00E86DE1">
      <w:pPr>
        <w:pStyle w:val="Ttulo2"/>
        <w:rPr>
          <w:b/>
        </w:rPr>
      </w:pPr>
      <w:bookmarkStart w:id="3" w:name="_Toc100144003"/>
      <w:r w:rsidRPr="00F57DF9">
        <w:rPr>
          <w:b/>
        </w:rPr>
        <w:t xml:space="preserve">Art. </w:t>
      </w:r>
      <w:r w:rsidR="00F13E88" w:rsidRPr="00F57DF9">
        <w:rPr>
          <w:b/>
        </w:rPr>
        <w:t>4</w:t>
      </w:r>
      <w:r w:rsidRPr="00F57DF9">
        <w:rPr>
          <w:b/>
        </w:rPr>
        <w:t>.   ACTUALIZACION DE PRECIOS.</w:t>
      </w:r>
      <w:bookmarkEnd w:id="3"/>
    </w:p>
    <w:p w14:paraId="3D03ED99" w14:textId="77777777" w:rsidR="005F36B4" w:rsidRPr="005F36B4" w:rsidRDefault="005F36B4" w:rsidP="005F36B4">
      <w:pPr>
        <w:pStyle w:val="Prrafobsico"/>
        <w:suppressAutoHyphens/>
        <w:ind w:right="-149"/>
        <w:jc w:val="both"/>
        <w:rPr>
          <w:rFonts w:ascii="Arial" w:hAnsi="Arial" w:cs="Arial"/>
        </w:rPr>
      </w:pPr>
    </w:p>
    <w:p w14:paraId="6D686E28" w14:textId="77777777" w:rsidR="00F57DF9" w:rsidRDefault="00F57DF9" w:rsidP="00F57DF9">
      <w:pPr>
        <w:ind w:firstLine="708"/>
        <w:jc w:val="both"/>
        <w:rPr>
          <w:rFonts w:ascii="Arial" w:hAnsi="Arial" w:cs="Arial"/>
          <w:bCs/>
          <w:spacing w:val="-3"/>
        </w:rPr>
      </w:pPr>
      <w:r>
        <w:rPr>
          <w:rFonts w:ascii="Arial" w:hAnsi="Arial" w:cs="Arial"/>
          <w:bCs/>
          <w:spacing w:val="-3"/>
        </w:rPr>
        <w:t>Los precios ofertados serán al firme.</w:t>
      </w:r>
    </w:p>
    <w:p w14:paraId="5A56D497" w14:textId="77777777" w:rsidR="00F57DF9" w:rsidRDefault="00F57DF9" w:rsidP="00F57DF9">
      <w:pPr>
        <w:ind w:firstLine="708"/>
        <w:jc w:val="both"/>
        <w:rPr>
          <w:rFonts w:ascii="Arial" w:hAnsi="Arial" w:cs="Arial"/>
          <w:bCs/>
          <w:spacing w:val="-3"/>
        </w:rPr>
      </w:pPr>
    </w:p>
    <w:p w14:paraId="50267999" w14:textId="77777777" w:rsidR="00F57DF9" w:rsidRDefault="00F57DF9" w:rsidP="00F57DF9">
      <w:pPr>
        <w:ind w:firstLine="708"/>
        <w:jc w:val="both"/>
        <w:rPr>
          <w:rFonts w:ascii="Arial" w:hAnsi="Arial" w:cs="Arial"/>
          <w:bCs/>
          <w:spacing w:val="-3"/>
        </w:rPr>
      </w:pPr>
      <w:r>
        <w:rPr>
          <w:rFonts w:ascii="Arial" w:hAnsi="Arial" w:cs="Arial"/>
          <w:bCs/>
          <w:spacing w:val="-3"/>
        </w:rPr>
        <w:t>En caso de presentar en la oferta ajuste paramétrico, el mismo no será tenido en cuenta.</w:t>
      </w:r>
    </w:p>
    <w:p w14:paraId="6F13CD21" w14:textId="77777777" w:rsidR="00F57DF9" w:rsidRDefault="00F57DF9" w:rsidP="00F57DF9">
      <w:pPr>
        <w:ind w:firstLine="708"/>
        <w:jc w:val="both"/>
        <w:rPr>
          <w:rFonts w:ascii="Arial" w:hAnsi="Arial" w:cs="Arial"/>
          <w:bCs/>
          <w:spacing w:val="-3"/>
        </w:rPr>
      </w:pPr>
    </w:p>
    <w:p w14:paraId="01305FC4" w14:textId="77777777" w:rsidR="00EB0FCE" w:rsidRPr="005F36B4" w:rsidRDefault="00EB0FCE" w:rsidP="00E86DE1">
      <w:pPr>
        <w:pStyle w:val="Ttulo2"/>
      </w:pPr>
    </w:p>
    <w:p w14:paraId="37D6A411" w14:textId="65B15011" w:rsidR="005F36B4" w:rsidRPr="00F57DF9" w:rsidRDefault="005F36B4" w:rsidP="00E86DE1">
      <w:pPr>
        <w:pStyle w:val="Ttulo2"/>
        <w:rPr>
          <w:b/>
        </w:rPr>
      </w:pPr>
      <w:bookmarkStart w:id="4" w:name="_Toc100144004"/>
      <w:r w:rsidRPr="00F57DF9">
        <w:rPr>
          <w:b/>
        </w:rPr>
        <w:t xml:space="preserve">Art. </w:t>
      </w:r>
      <w:r w:rsidR="00F13E88" w:rsidRPr="00F57DF9">
        <w:rPr>
          <w:b/>
        </w:rPr>
        <w:t>5</w:t>
      </w:r>
      <w:r w:rsidRPr="00F57DF9">
        <w:rPr>
          <w:b/>
        </w:rPr>
        <w:t xml:space="preserve">.   </w:t>
      </w:r>
      <w:r w:rsidR="00032F06" w:rsidRPr="00F57DF9">
        <w:rPr>
          <w:b/>
        </w:rPr>
        <w:t>REUNIÓN INFORMATIVA</w:t>
      </w:r>
      <w:bookmarkEnd w:id="4"/>
    </w:p>
    <w:p w14:paraId="4060ED0E" w14:textId="77777777" w:rsidR="005F36B4" w:rsidRPr="005F36B4" w:rsidRDefault="005F36B4" w:rsidP="005F36B4">
      <w:pPr>
        <w:pStyle w:val="Prrafobsico"/>
        <w:suppressAutoHyphens/>
        <w:ind w:right="-149"/>
        <w:jc w:val="both"/>
        <w:rPr>
          <w:rFonts w:ascii="Arial" w:hAnsi="Arial" w:cs="Arial"/>
        </w:rPr>
      </w:pPr>
    </w:p>
    <w:p w14:paraId="176B7C77" w14:textId="73E9F67F" w:rsidR="00014A63" w:rsidRPr="0010148D" w:rsidRDefault="00014A63" w:rsidP="005634B3">
      <w:pPr>
        <w:ind w:firstLine="851"/>
        <w:jc w:val="both"/>
        <w:rPr>
          <w:rFonts w:ascii="Arial" w:hAnsi="Arial" w:cs="Arial"/>
          <w:bCs/>
          <w:lang w:val="es-ES_tradnl"/>
        </w:rPr>
      </w:pPr>
      <w:r w:rsidRPr="0010148D">
        <w:rPr>
          <w:rFonts w:ascii="Arial" w:hAnsi="Arial" w:cs="Arial"/>
          <w:bCs/>
          <w:lang w:val="es-ES_tradnl"/>
        </w:rPr>
        <w:t xml:space="preserve">Se realizará una reunión informativa </w:t>
      </w:r>
      <w:r w:rsidR="006E41F7" w:rsidRPr="0010148D">
        <w:rPr>
          <w:rFonts w:ascii="Arial" w:hAnsi="Arial" w:cs="Arial"/>
          <w:bCs/>
          <w:lang w:val="es-ES_tradnl"/>
        </w:rPr>
        <w:t>con el</w:t>
      </w:r>
      <w:r w:rsidRPr="0010148D">
        <w:rPr>
          <w:rFonts w:ascii="Arial" w:hAnsi="Arial" w:cs="Arial"/>
          <w:bCs/>
          <w:lang w:val="es-ES_tradnl"/>
        </w:rPr>
        <w:t xml:space="preserve"> cometido</w:t>
      </w:r>
      <w:r w:rsidR="004F5566" w:rsidRPr="0010148D">
        <w:rPr>
          <w:rFonts w:ascii="Arial" w:hAnsi="Arial" w:cs="Arial"/>
          <w:bCs/>
          <w:lang w:val="es-ES_tradnl"/>
        </w:rPr>
        <w:t xml:space="preserve"> de</w:t>
      </w:r>
      <w:r w:rsidRPr="0010148D">
        <w:rPr>
          <w:rFonts w:ascii="Arial" w:hAnsi="Arial" w:cs="Arial"/>
          <w:bCs/>
          <w:lang w:val="es-ES_tradnl"/>
        </w:rPr>
        <w:t xml:space="preserve"> ilustrar a los interesados en el presente llamado sobre los requerimientos del mismo, así como evacuar las dudas que se deseen plantear. </w:t>
      </w:r>
    </w:p>
    <w:p w14:paraId="71A24F69" w14:textId="7ACD50EC" w:rsidR="004F5566" w:rsidRPr="0010148D" w:rsidRDefault="004F5566" w:rsidP="005634B3">
      <w:pPr>
        <w:ind w:firstLine="851"/>
        <w:jc w:val="both"/>
        <w:rPr>
          <w:rFonts w:ascii="Arial" w:hAnsi="Arial" w:cs="Arial"/>
          <w:bCs/>
          <w:lang w:val="es-ES_tradnl"/>
        </w:rPr>
      </w:pPr>
    </w:p>
    <w:p w14:paraId="31A66F96" w14:textId="45407632" w:rsidR="004F5566" w:rsidRPr="0010148D" w:rsidRDefault="004F5566" w:rsidP="005634B3">
      <w:pPr>
        <w:ind w:firstLine="851"/>
        <w:jc w:val="both"/>
        <w:rPr>
          <w:rFonts w:ascii="Arial" w:hAnsi="Arial" w:cs="Arial"/>
          <w:bCs/>
          <w:lang w:val="es-ES_tradnl"/>
        </w:rPr>
      </w:pPr>
      <w:r w:rsidRPr="0010148D">
        <w:rPr>
          <w:rFonts w:ascii="Arial" w:hAnsi="Arial" w:cs="Arial"/>
          <w:bCs/>
          <w:lang w:val="es-ES_tradnl"/>
        </w:rPr>
        <w:t>Se informará lugar, fecha y horario de ésta a través de la publicación del presente llamado en la Web de Compras Estatales.</w:t>
      </w:r>
    </w:p>
    <w:p w14:paraId="10FEB5D5" w14:textId="77777777" w:rsidR="00014A63" w:rsidRPr="0010148D" w:rsidRDefault="00014A63" w:rsidP="005634B3">
      <w:pPr>
        <w:ind w:firstLine="851"/>
        <w:jc w:val="both"/>
        <w:rPr>
          <w:rFonts w:ascii="Arial" w:hAnsi="Arial" w:cs="Arial"/>
          <w:bCs/>
          <w:lang w:val="es-ES_tradnl"/>
        </w:rPr>
      </w:pPr>
    </w:p>
    <w:p w14:paraId="11928DF7" w14:textId="77777777" w:rsidR="00014A63" w:rsidRDefault="00014A63" w:rsidP="005634B3">
      <w:pPr>
        <w:ind w:firstLine="851"/>
        <w:jc w:val="both"/>
        <w:rPr>
          <w:rFonts w:ascii="Arial" w:hAnsi="Arial" w:cs="Arial"/>
          <w:b/>
          <w:bCs/>
          <w:lang w:val="es-ES_tradnl"/>
        </w:rPr>
      </w:pPr>
      <w:r w:rsidRPr="0010148D">
        <w:rPr>
          <w:rFonts w:ascii="Arial" w:hAnsi="Arial" w:cs="Arial"/>
          <w:b/>
          <w:bCs/>
          <w:lang w:val="es-ES_tradnl"/>
        </w:rPr>
        <w:lastRenderedPageBreak/>
        <w:t>Se aconseja la concurrencia a dicha reunión para que las ofertas se ajusten a lo requerido por el BSE.</w:t>
      </w:r>
      <w:r>
        <w:rPr>
          <w:rFonts w:ascii="Arial" w:hAnsi="Arial" w:cs="Arial"/>
          <w:b/>
          <w:bCs/>
          <w:lang w:val="es-ES_tradnl"/>
        </w:rPr>
        <w:tab/>
      </w:r>
    </w:p>
    <w:p w14:paraId="54826C26" w14:textId="59108E43" w:rsidR="005F36B4" w:rsidRDefault="005F36B4" w:rsidP="005F36B4">
      <w:pPr>
        <w:pStyle w:val="Prrafobsico"/>
        <w:suppressAutoHyphens/>
        <w:ind w:right="-149"/>
        <w:jc w:val="both"/>
        <w:rPr>
          <w:rFonts w:ascii="Arial" w:hAnsi="Arial" w:cs="Arial"/>
        </w:rPr>
      </w:pPr>
    </w:p>
    <w:p w14:paraId="6B2E942D" w14:textId="77777777" w:rsidR="003E2C5B" w:rsidRPr="005F36B4" w:rsidRDefault="003E2C5B" w:rsidP="005F36B4">
      <w:pPr>
        <w:pStyle w:val="Prrafobsico"/>
        <w:suppressAutoHyphens/>
        <w:ind w:right="-149"/>
        <w:jc w:val="both"/>
        <w:rPr>
          <w:rFonts w:ascii="Arial" w:hAnsi="Arial" w:cs="Arial"/>
        </w:rPr>
      </w:pPr>
    </w:p>
    <w:p w14:paraId="44BA1E22" w14:textId="65CEAD01" w:rsidR="003E2C5B" w:rsidRPr="00ED4186" w:rsidRDefault="003E2C5B" w:rsidP="003E2C5B">
      <w:pPr>
        <w:pStyle w:val="Ttulo2"/>
      </w:pPr>
      <w:bookmarkStart w:id="5" w:name="_Toc100144005"/>
      <w:r w:rsidRPr="00B8381B">
        <w:rPr>
          <w:b/>
        </w:rPr>
        <w:t xml:space="preserve">Art. </w:t>
      </w:r>
      <w:r>
        <w:rPr>
          <w:b/>
        </w:rPr>
        <w:t>6</w:t>
      </w:r>
      <w:r w:rsidRPr="00B8381B">
        <w:rPr>
          <w:b/>
        </w:rPr>
        <w:t xml:space="preserve">.  </w:t>
      </w:r>
      <w:r w:rsidR="003A1F10">
        <w:rPr>
          <w:b/>
        </w:rPr>
        <w:t>PRESENTACIÓN DE MUESTRAS</w:t>
      </w:r>
      <w:r w:rsidRPr="00ED4186">
        <w:t>.</w:t>
      </w:r>
      <w:bookmarkEnd w:id="5"/>
      <w:r w:rsidRPr="00ED4186">
        <w:t xml:space="preserve"> </w:t>
      </w:r>
    </w:p>
    <w:p w14:paraId="3322D5A5" w14:textId="77777777" w:rsidR="003E2C5B" w:rsidRPr="00ED4186" w:rsidRDefault="003E2C5B" w:rsidP="003E2C5B">
      <w:pPr>
        <w:rPr>
          <w:rFonts w:ascii="Arial" w:hAnsi="Arial" w:cs="Arial"/>
          <w:bCs/>
        </w:rPr>
      </w:pPr>
    </w:p>
    <w:p w14:paraId="11EE5457" w14:textId="03BE61AD" w:rsidR="003E2C5B" w:rsidRPr="0010148D" w:rsidRDefault="003E2C5B" w:rsidP="003E2C5B">
      <w:pPr>
        <w:ind w:firstLine="851"/>
        <w:jc w:val="both"/>
        <w:rPr>
          <w:rFonts w:ascii="Arial" w:hAnsi="Arial" w:cs="Arial"/>
        </w:rPr>
      </w:pPr>
      <w:r w:rsidRPr="0010148D">
        <w:rPr>
          <w:rFonts w:ascii="Arial" w:hAnsi="Arial" w:cs="Arial"/>
        </w:rPr>
        <w:t>Por cada prenda ofertada se deberá presentar una muestra</w:t>
      </w:r>
      <w:r w:rsidR="00D866A0" w:rsidRPr="0010148D">
        <w:rPr>
          <w:rFonts w:ascii="Arial" w:hAnsi="Arial" w:cs="Arial"/>
        </w:rPr>
        <w:t xml:space="preserve"> como consta en el Requisito Excluyente Art. Nº 2.5</w:t>
      </w:r>
      <w:r w:rsidRPr="0010148D">
        <w:rPr>
          <w:rFonts w:ascii="Arial" w:hAnsi="Arial" w:cs="Arial"/>
        </w:rPr>
        <w:t xml:space="preserve">. </w:t>
      </w:r>
    </w:p>
    <w:p w14:paraId="39B5DE09" w14:textId="1113D999" w:rsidR="00D866A0" w:rsidRPr="0010148D" w:rsidRDefault="00D866A0" w:rsidP="003E2C5B">
      <w:pPr>
        <w:ind w:firstLine="851"/>
        <w:jc w:val="both"/>
        <w:rPr>
          <w:rFonts w:ascii="Arial" w:hAnsi="Arial" w:cs="Arial"/>
        </w:rPr>
      </w:pPr>
    </w:p>
    <w:p w14:paraId="418F87F7" w14:textId="49DD87FC" w:rsidR="00D866A0" w:rsidRPr="0010148D" w:rsidRDefault="00D866A0" w:rsidP="003E2C5B">
      <w:pPr>
        <w:ind w:firstLine="851"/>
        <w:jc w:val="both"/>
        <w:rPr>
          <w:rFonts w:ascii="Arial" w:hAnsi="Arial" w:cs="Arial"/>
        </w:rPr>
      </w:pPr>
      <w:r w:rsidRPr="0010148D">
        <w:rPr>
          <w:rFonts w:ascii="Arial" w:hAnsi="Arial" w:cs="Arial"/>
        </w:rPr>
        <w:t>Para el caso que no se presente muestra de un artículo ofertado</w:t>
      </w:r>
      <w:r w:rsidR="00163F7D">
        <w:rPr>
          <w:rFonts w:ascii="Arial" w:hAnsi="Arial" w:cs="Arial"/>
        </w:rPr>
        <w:t xml:space="preserve"> (</w:t>
      </w:r>
      <w:r w:rsidR="00163F7D" w:rsidRPr="00163F7D">
        <w:rPr>
          <w:rFonts w:ascii="Arial" w:hAnsi="Arial" w:cs="Arial"/>
        </w:rPr>
        <w:t>ítem</w:t>
      </w:r>
      <w:r w:rsidRPr="00163F7D">
        <w:rPr>
          <w:rFonts w:ascii="Arial" w:hAnsi="Arial" w:cs="Arial"/>
        </w:rPr>
        <w:t xml:space="preserve"> </w:t>
      </w:r>
      <w:r w:rsidR="00163F7D" w:rsidRPr="00163F7D">
        <w:rPr>
          <w:rFonts w:ascii="Arial" w:hAnsi="Arial" w:cs="Arial"/>
        </w:rPr>
        <w:t>de</w:t>
      </w:r>
      <w:r w:rsidRPr="00163F7D">
        <w:rPr>
          <w:rFonts w:ascii="Arial" w:hAnsi="Arial" w:cs="Arial"/>
        </w:rPr>
        <w:t xml:space="preserve"> un renglón</w:t>
      </w:r>
      <w:r w:rsidR="00163F7D" w:rsidRPr="00163F7D">
        <w:rPr>
          <w:rFonts w:ascii="Arial" w:hAnsi="Arial" w:cs="Arial"/>
        </w:rPr>
        <w:t>)</w:t>
      </w:r>
      <w:r w:rsidRPr="00163F7D">
        <w:rPr>
          <w:rFonts w:ascii="Arial" w:hAnsi="Arial" w:cs="Arial"/>
        </w:rPr>
        <w:t xml:space="preserve">, </w:t>
      </w:r>
      <w:r w:rsidRPr="0010148D">
        <w:rPr>
          <w:rFonts w:ascii="Arial" w:hAnsi="Arial" w:cs="Arial"/>
        </w:rPr>
        <w:t>únicamente se invali</w:t>
      </w:r>
      <w:r w:rsidR="0024477C" w:rsidRPr="0010148D">
        <w:rPr>
          <w:rFonts w:ascii="Arial" w:hAnsi="Arial" w:cs="Arial"/>
        </w:rPr>
        <w:t>dará la cotización del artículo</w:t>
      </w:r>
      <w:r w:rsidR="00B84A77" w:rsidRPr="0010148D">
        <w:rPr>
          <w:rFonts w:ascii="Arial" w:hAnsi="Arial" w:cs="Arial"/>
        </w:rPr>
        <w:t>/ítem</w:t>
      </w:r>
      <w:r w:rsidR="0024477C" w:rsidRPr="0010148D">
        <w:rPr>
          <w:rFonts w:ascii="Arial" w:hAnsi="Arial" w:cs="Arial"/>
        </w:rPr>
        <w:t xml:space="preserve"> que no se presentó muestra.</w:t>
      </w:r>
    </w:p>
    <w:p w14:paraId="7F264B1E" w14:textId="75A127FD" w:rsidR="003E2C5B" w:rsidRPr="0010148D" w:rsidRDefault="003E2C5B" w:rsidP="003E2C5B">
      <w:pPr>
        <w:ind w:firstLine="851"/>
        <w:jc w:val="both"/>
        <w:rPr>
          <w:rFonts w:ascii="Arial" w:hAnsi="Arial" w:cs="Arial"/>
        </w:rPr>
      </w:pPr>
    </w:p>
    <w:p w14:paraId="7B1CC2F8" w14:textId="77F51796" w:rsidR="003E2C5B" w:rsidRPr="003B410B" w:rsidRDefault="003B410B" w:rsidP="003E2C5B">
      <w:pPr>
        <w:ind w:firstLine="851"/>
        <w:jc w:val="both"/>
        <w:rPr>
          <w:rFonts w:ascii="Arial" w:hAnsi="Arial" w:cs="Arial"/>
        </w:rPr>
      </w:pPr>
      <w:r w:rsidRPr="003B410B">
        <w:rPr>
          <w:rFonts w:ascii="Arial" w:hAnsi="Arial" w:cs="Arial"/>
        </w:rPr>
        <w:t>En las</w:t>
      </w:r>
      <w:r w:rsidR="003E2C5B" w:rsidRPr="003B410B">
        <w:rPr>
          <w:rFonts w:ascii="Arial" w:hAnsi="Arial" w:cs="Arial"/>
        </w:rPr>
        <w:t xml:space="preserve"> muestras </w:t>
      </w:r>
      <w:r w:rsidRPr="003B410B">
        <w:rPr>
          <w:rFonts w:ascii="Arial" w:hAnsi="Arial" w:cs="Arial"/>
        </w:rPr>
        <w:t>s</w:t>
      </w:r>
      <w:r w:rsidR="00917DE1" w:rsidRPr="003B410B">
        <w:rPr>
          <w:rFonts w:ascii="Arial" w:hAnsi="Arial" w:cs="Arial"/>
        </w:rPr>
        <w:t>e indicará</w:t>
      </w:r>
      <w:r w:rsidRPr="003B410B">
        <w:rPr>
          <w:rFonts w:ascii="Arial" w:hAnsi="Arial" w:cs="Arial"/>
        </w:rPr>
        <w:t>n</w:t>
      </w:r>
      <w:r w:rsidR="00917DE1" w:rsidRPr="003B410B">
        <w:rPr>
          <w:rFonts w:ascii="Arial" w:hAnsi="Arial" w:cs="Arial"/>
        </w:rPr>
        <w:t xml:space="preserve"> talle</w:t>
      </w:r>
      <w:r w:rsidRPr="003B410B">
        <w:rPr>
          <w:rFonts w:ascii="Arial" w:hAnsi="Arial" w:cs="Arial"/>
        </w:rPr>
        <w:t>s</w:t>
      </w:r>
      <w:r w:rsidR="00917DE1" w:rsidRPr="003B410B">
        <w:rPr>
          <w:rFonts w:ascii="Arial" w:hAnsi="Arial" w:cs="Arial"/>
        </w:rPr>
        <w:t>, composición de la tela y cuidados de las prendas ofertadas</w:t>
      </w:r>
      <w:r w:rsidRPr="003B410B">
        <w:rPr>
          <w:rFonts w:ascii="Arial" w:hAnsi="Arial" w:cs="Arial"/>
        </w:rPr>
        <w:t>.</w:t>
      </w:r>
    </w:p>
    <w:p w14:paraId="3272D382" w14:textId="77777777" w:rsidR="00420799" w:rsidRPr="0010148D" w:rsidRDefault="00420799" w:rsidP="003E2C5B">
      <w:pPr>
        <w:ind w:firstLine="851"/>
        <w:jc w:val="both"/>
        <w:rPr>
          <w:rFonts w:ascii="Arial" w:hAnsi="Arial" w:cs="Arial"/>
        </w:rPr>
      </w:pPr>
    </w:p>
    <w:p w14:paraId="27825846" w14:textId="7D802AA3" w:rsidR="003E2C5B" w:rsidRPr="0010148D" w:rsidRDefault="003E2C5B" w:rsidP="003E2C5B">
      <w:pPr>
        <w:ind w:firstLine="851"/>
        <w:jc w:val="both"/>
        <w:rPr>
          <w:rFonts w:ascii="Arial" w:hAnsi="Arial" w:cs="Arial"/>
        </w:rPr>
      </w:pPr>
      <w:r w:rsidRPr="0010148D">
        <w:rPr>
          <w:rFonts w:ascii="Arial" w:hAnsi="Arial" w:cs="Arial"/>
        </w:rPr>
        <w:t xml:space="preserve">La totalidad de las prendas presentadas como muestras, deberán estar identificadas con el nombre de la empresa oferente y aclarando a </w:t>
      </w:r>
      <w:r w:rsidR="00D34D95" w:rsidRPr="0010148D">
        <w:rPr>
          <w:rFonts w:ascii="Arial" w:hAnsi="Arial" w:cs="Arial"/>
        </w:rPr>
        <w:t>cuál</w:t>
      </w:r>
      <w:r w:rsidRPr="0010148D">
        <w:rPr>
          <w:rFonts w:ascii="Arial" w:hAnsi="Arial" w:cs="Arial"/>
        </w:rPr>
        <w:t xml:space="preserve"> Renglón</w:t>
      </w:r>
      <w:r w:rsidR="00D34D95">
        <w:rPr>
          <w:rFonts w:ascii="Arial" w:hAnsi="Arial" w:cs="Arial"/>
        </w:rPr>
        <w:t xml:space="preserve"> e ítem</w:t>
      </w:r>
      <w:r w:rsidRPr="0010148D">
        <w:rPr>
          <w:rFonts w:ascii="Arial" w:hAnsi="Arial" w:cs="Arial"/>
        </w:rPr>
        <w:t xml:space="preserve"> corresponde la misma.</w:t>
      </w:r>
    </w:p>
    <w:p w14:paraId="0D86C614" w14:textId="77777777" w:rsidR="003E2C5B" w:rsidRPr="0010148D" w:rsidRDefault="003E2C5B" w:rsidP="003E2C5B">
      <w:pPr>
        <w:ind w:firstLine="851"/>
        <w:jc w:val="both"/>
        <w:rPr>
          <w:rFonts w:ascii="Arial" w:hAnsi="Arial" w:cs="Arial"/>
        </w:rPr>
      </w:pPr>
    </w:p>
    <w:p w14:paraId="4E813A10" w14:textId="53F328FF" w:rsidR="003E2C5B" w:rsidRPr="0010148D" w:rsidRDefault="003E2C5B" w:rsidP="003E2C5B">
      <w:pPr>
        <w:ind w:firstLine="851"/>
        <w:jc w:val="both"/>
        <w:rPr>
          <w:rFonts w:ascii="Arial" w:hAnsi="Arial" w:cs="Arial"/>
        </w:rPr>
      </w:pPr>
      <w:r w:rsidRPr="0010148D">
        <w:rPr>
          <w:rFonts w:ascii="Arial" w:hAnsi="Arial" w:cs="Arial"/>
        </w:rPr>
        <w:t xml:space="preserve">En caso que se ofrezcan varias prendas para un mismo </w:t>
      </w:r>
      <w:r w:rsidR="00D34D95">
        <w:rPr>
          <w:rFonts w:ascii="Arial" w:hAnsi="Arial" w:cs="Arial"/>
        </w:rPr>
        <w:t>ítem,</w:t>
      </w:r>
      <w:r w:rsidRPr="0010148D">
        <w:rPr>
          <w:rFonts w:ascii="Arial" w:hAnsi="Arial" w:cs="Arial"/>
        </w:rPr>
        <w:t xml:space="preserve"> cada una de las muestras, además de venir identificada aclarando a </w:t>
      </w:r>
      <w:r w:rsidR="00D34D95" w:rsidRPr="0010148D">
        <w:rPr>
          <w:rFonts w:ascii="Arial" w:hAnsi="Arial" w:cs="Arial"/>
        </w:rPr>
        <w:t>cuál</w:t>
      </w:r>
      <w:r w:rsidRPr="0010148D">
        <w:rPr>
          <w:rFonts w:ascii="Arial" w:hAnsi="Arial" w:cs="Arial"/>
        </w:rPr>
        <w:t xml:space="preserve"> Renglón </w:t>
      </w:r>
      <w:r w:rsidR="00D34D95">
        <w:rPr>
          <w:rFonts w:ascii="Arial" w:hAnsi="Arial" w:cs="Arial"/>
        </w:rPr>
        <w:t xml:space="preserve">e ítem </w:t>
      </w:r>
      <w:r w:rsidRPr="0010148D">
        <w:rPr>
          <w:rFonts w:ascii="Arial" w:hAnsi="Arial" w:cs="Arial"/>
        </w:rPr>
        <w:t>corresponde, deberá vincularse con el detalle de prendas que surjan de la oferta.</w:t>
      </w:r>
    </w:p>
    <w:p w14:paraId="0DD17AAF" w14:textId="385C548E" w:rsidR="00E33FBB" w:rsidRPr="0010148D" w:rsidRDefault="00E33FBB" w:rsidP="003E2C5B">
      <w:pPr>
        <w:ind w:firstLine="851"/>
        <w:jc w:val="both"/>
        <w:rPr>
          <w:rFonts w:ascii="Arial" w:hAnsi="Arial" w:cs="Arial"/>
        </w:rPr>
      </w:pPr>
    </w:p>
    <w:p w14:paraId="4924A247" w14:textId="17B5453C" w:rsidR="00E33FBB" w:rsidRPr="0010148D" w:rsidRDefault="00E33FBB" w:rsidP="003E2C5B">
      <w:pPr>
        <w:ind w:firstLine="851"/>
        <w:jc w:val="both"/>
        <w:rPr>
          <w:rFonts w:ascii="Arial" w:hAnsi="Arial" w:cs="Arial"/>
        </w:rPr>
      </w:pPr>
      <w:r w:rsidRPr="0010148D">
        <w:rPr>
          <w:rFonts w:ascii="Arial" w:hAnsi="Arial" w:cs="Arial"/>
        </w:rPr>
        <w:t>De surgir alguna dificultad para el BSE en la identificación de corre</w:t>
      </w:r>
      <w:r w:rsidR="00BD669D" w:rsidRPr="0010148D">
        <w:rPr>
          <w:rFonts w:ascii="Arial" w:hAnsi="Arial" w:cs="Arial"/>
        </w:rPr>
        <w:t>spondencia entre muestra y ofertas, se solicitará la aclaración de esta carencia formal.</w:t>
      </w:r>
    </w:p>
    <w:p w14:paraId="4E9D6056" w14:textId="77777777" w:rsidR="003E2C5B" w:rsidRPr="003A1F10" w:rsidRDefault="003E2C5B" w:rsidP="003E2C5B">
      <w:pPr>
        <w:ind w:firstLine="851"/>
        <w:jc w:val="both"/>
        <w:rPr>
          <w:rFonts w:ascii="Arial" w:hAnsi="Arial" w:cs="Arial"/>
          <w:highlight w:val="cyan"/>
        </w:rPr>
      </w:pPr>
    </w:p>
    <w:p w14:paraId="0685ABFF" w14:textId="77777777" w:rsidR="003E2C5B" w:rsidRPr="00CA08AC" w:rsidRDefault="003E2C5B" w:rsidP="003E2C5B">
      <w:pPr>
        <w:ind w:firstLine="851"/>
        <w:jc w:val="both"/>
        <w:rPr>
          <w:rFonts w:ascii="Arial" w:hAnsi="Arial" w:cs="Arial"/>
        </w:rPr>
      </w:pPr>
      <w:r w:rsidRPr="00CA08AC">
        <w:rPr>
          <w:rFonts w:ascii="Arial" w:hAnsi="Arial" w:cs="Arial"/>
        </w:rPr>
        <w:t xml:space="preserve">La presentación de las muestras no originará al BSE ningún gasto. </w:t>
      </w:r>
    </w:p>
    <w:p w14:paraId="51240690" w14:textId="77777777" w:rsidR="003E2C5B" w:rsidRPr="00CA08AC" w:rsidRDefault="003E2C5B" w:rsidP="003E2C5B">
      <w:pPr>
        <w:ind w:firstLine="851"/>
        <w:jc w:val="both"/>
        <w:rPr>
          <w:rFonts w:ascii="Arial" w:hAnsi="Arial" w:cs="Arial"/>
        </w:rPr>
      </w:pPr>
    </w:p>
    <w:p w14:paraId="6E1CB39A" w14:textId="5BC648AE" w:rsidR="003E2C5B" w:rsidRPr="00CA08AC" w:rsidRDefault="003530DF" w:rsidP="003E2C5B">
      <w:pPr>
        <w:ind w:firstLine="851"/>
        <w:jc w:val="both"/>
        <w:rPr>
          <w:rFonts w:ascii="Arial" w:hAnsi="Arial" w:cs="Arial"/>
        </w:rPr>
      </w:pPr>
      <w:r w:rsidRPr="00CA08AC">
        <w:rPr>
          <w:rFonts w:ascii="Arial" w:hAnsi="Arial" w:cs="Arial"/>
        </w:rPr>
        <w:t>La</w:t>
      </w:r>
      <w:r w:rsidR="003E2C5B" w:rsidRPr="00CA08AC">
        <w:rPr>
          <w:rFonts w:ascii="Arial" w:hAnsi="Arial" w:cs="Arial"/>
        </w:rPr>
        <w:t xml:space="preserve">s muestras correspondientes a las ofertas admitidas quedarán en poder del BSE. Las mismas serán usadas </w:t>
      </w:r>
      <w:r w:rsidR="003E2C5B" w:rsidRPr="00CA08AC">
        <w:rPr>
          <w:rFonts w:ascii="Arial" w:hAnsi="Arial" w:cs="Arial"/>
          <w:b/>
        </w:rPr>
        <w:t>como muestras testigo</w:t>
      </w:r>
      <w:r w:rsidR="003E2C5B" w:rsidRPr="00CA08AC">
        <w:rPr>
          <w:rFonts w:ascii="Arial" w:hAnsi="Arial" w:cs="Arial"/>
        </w:rPr>
        <w:t xml:space="preserve"> a los efectos de constatar que las prendas que se entreguen a los funcionarios sean de idéntica tela, calidad, confección y medidas que las muestras presentadas.</w:t>
      </w:r>
    </w:p>
    <w:p w14:paraId="5E230D5C" w14:textId="77777777" w:rsidR="003E2C5B" w:rsidRPr="00CA08AC" w:rsidRDefault="003E2C5B" w:rsidP="003E2C5B">
      <w:pPr>
        <w:ind w:firstLine="851"/>
        <w:jc w:val="both"/>
        <w:rPr>
          <w:rFonts w:ascii="Arial" w:hAnsi="Arial" w:cs="Arial"/>
        </w:rPr>
      </w:pPr>
    </w:p>
    <w:p w14:paraId="01C46A5A" w14:textId="6677FB43" w:rsidR="003E2C5B" w:rsidRPr="00CA08AC" w:rsidRDefault="003E2C5B" w:rsidP="003E2C5B">
      <w:pPr>
        <w:ind w:firstLine="851"/>
        <w:jc w:val="both"/>
        <w:rPr>
          <w:rFonts w:ascii="Arial" w:hAnsi="Arial" w:cs="Arial"/>
        </w:rPr>
      </w:pPr>
      <w:r w:rsidRPr="00CA08AC">
        <w:rPr>
          <w:rFonts w:ascii="Arial" w:hAnsi="Arial" w:cs="Arial"/>
        </w:rPr>
        <w:t xml:space="preserve">Aquellas empresas que no hayan sido seleccionadas dispondrán de un plazo de 60 (sesenta) días hábiles a contar desde la fecha de notificación de la Resolución de adjudicación a efectos de retirar las muestras presentadas con su oferta. </w:t>
      </w:r>
    </w:p>
    <w:p w14:paraId="66333810" w14:textId="77777777" w:rsidR="003E2C5B" w:rsidRPr="00CA08AC" w:rsidRDefault="003E2C5B" w:rsidP="003E2C5B">
      <w:pPr>
        <w:ind w:firstLine="851"/>
        <w:jc w:val="both"/>
        <w:rPr>
          <w:rFonts w:ascii="Arial" w:hAnsi="Arial" w:cs="Arial"/>
        </w:rPr>
      </w:pPr>
    </w:p>
    <w:p w14:paraId="6730AFB2" w14:textId="3C11D26B" w:rsidR="003E2C5B" w:rsidRPr="00CA08AC" w:rsidRDefault="003E2C5B" w:rsidP="003E2C5B">
      <w:pPr>
        <w:ind w:firstLine="851"/>
        <w:jc w:val="both"/>
        <w:rPr>
          <w:rFonts w:ascii="Arial" w:hAnsi="Arial" w:cs="Arial"/>
        </w:rPr>
      </w:pPr>
      <w:r w:rsidRPr="00CA08AC">
        <w:rPr>
          <w:rFonts w:ascii="Arial" w:hAnsi="Arial" w:cs="Arial"/>
        </w:rPr>
        <w:t>Vencido dicho plazo, las muestras no retiradas pasarán a propiedad del BSE, pudiendo darles el destino considere.</w:t>
      </w:r>
    </w:p>
    <w:p w14:paraId="2A7BDB5A" w14:textId="55905FCB" w:rsidR="005F36B4" w:rsidRDefault="005F36B4" w:rsidP="005F36B4">
      <w:pPr>
        <w:pStyle w:val="Prrafobsico"/>
        <w:suppressAutoHyphens/>
        <w:ind w:right="-149"/>
        <w:jc w:val="both"/>
        <w:rPr>
          <w:rFonts w:ascii="Arial" w:hAnsi="Arial" w:cs="Arial"/>
        </w:rPr>
      </w:pPr>
    </w:p>
    <w:p w14:paraId="1EB7CC09" w14:textId="77777777" w:rsidR="003E2C5B" w:rsidRDefault="003E2C5B" w:rsidP="005F36B4">
      <w:pPr>
        <w:pStyle w:val="Prrafobsico"/>
        <w:suppressAutoHyphens/>
        <w:ind w:right="-149"/>
        <w:jc w:val="both"/>
        <w:rPr>
          <w:rFonts w:ascii="Arial" w:hAnsi="Arial" w:cs="Arial"/>
        </w:rPr>
      </w:pPr>
    </w:p>
    <w:p w14:paraId="6C9AD499" w14:textId="45EE110A" w:rsidR="009C5949" w:rsidRPr="00ED4186" w:rsidRDefault="009C5949" w:rsidP="00E86DE1">
      <w:pPr>
        <w:pStyle w:val="Ttulo2"/>
      </w:pPr>
      <w:bookmarkStart w:id="6" w:name="_Toc100144006"/>
      <w:r w:rsidRPr="00B8381B">
        <w:rPr>
          <w:b/>
        </w:rPr>
        <w:t xml:space="preserve">Art. </w:t>
      </w:r>
      <w:r w:rsidR="003E2C5B">
        <w:rPr>
          <w:b/>
        </w:rPr>
        <w:t>7</w:t>
      </w:r>
      <w:r w:rsidRPr="00B8381B">
        <w:rPr>
          <w:b/>
        </w:rPr>
        <w:t>.  SOLICITUDES DE PRÓRROGA</w:t>
      </w:r>
      <w:r w:rsidRPr="00ED4186">
        <w:t>.</w:t>
      </w:r>
      <w:bookmarkEnd w:id="6"/>
      <w:r w:rsidRPr="00ED4186">
        <w:t xml:space="preserve"> </w:t>
      </w:r>
    </w:p>
    <w:p w14:paraId="0ADAE7AC" w14:textId="77777777" w:rsidR="009C5949" w:rsidRPr="00ED4186" w:rsidRDefault="009C5949" w:rsidP="009C5949">
      <w:pPr>
        <w:rPr>
          <w:rFonts w:ascii="Arial" w:hAnsi="Arial" w:cs="Arial"/>
          <w:bCs/>
        </w:rPr>
      </w:pPr>
    </w:p>
    <w:p w14:paraId="0AF66F27" w14:textId="77777777" w:rsidR="009C5949" w:rsidRPr="00ED4186" w:rsidRDefault="009C5949" w:rsidP="009C5949">
      <w:pPr>
        <w:ind w:firstLine="851"/>
        <w:jc w:val="both"/>
        <w:rPr>
          <w:rFonts w:ascii="Arial" w:hAnsi="Arial" w:cs="Arial"/>
          <w:bCs/>
        </w:rPr>
      </w:pPr>
      <w:r w:rsidRPr="00ED4186">
        <w:rPr>
          <w:rFonts w:ascii="Arial" w:hAnsi="Arial" w:cs="Arial"/>
          <w:bCs/>
        </w:rPr>
        <w:t xml:space="preserve">De solicitarse prórroga para la apertura de esta Licitación, la misma deberá ser presentada por escrito ante el Dpto. de Compras Central del BSE o a la dirección electrónica </w:t>
      </w:r>
      <w:hyperlink r:id="rId9" w:history="1">
        <w:r w:rsidRPr="00ED4186">
          <w:rPr>
            <w:rStyle w:val="Hipervnculo"/>
            <w:rFonts w:ascii="Arial" w:hAnsi="Arial" w:cs="Arial"/>
            <w:bCs/>
            <w:color w:val="44546A" w:themeColor="text2"/>
          </w:rPr>
          <w:t>licitaciones@bse.com.uy</w:t>
        </w:r>
      </w:hyperlink>
      <w:r w:rsidRPr="00ED4186">
        <w:rPr>
          <w:rFonts w:ascii="Arial" w:hAnsi="Arial" w:cs="Arial"/>
          <w:bCs/>
        </w:rPr>
        <w:t xml:space="preserve"> no menos de cinco días hábiles  antes de la fecha fijada para la apertura.</w:t>
      </w:r>
    </w:p>
    <w:p w14:paraId="2B12F174" w14:textId="77777777" w:rsidR="009C5949" w:rsidRPr="00ED4186" w:rsidRDefault="009C5949" w:rsidP="009C5949">
      <w:pPr>
        <w:ind w:firstLine="851"/>
        <w:jc w:val="both"/>
        <w:rPr>
          <w:rFonts w:ascii="Arial" w:hAnsi="Arial" w:cs="Arial"/>
          <w:bCs/>
        </w:rPr>
      </w:pPr>
    </w:p>
    <w:p w14:paraId="10C5B128" w14:textId="77777777" w:rsidR="009C5949" w:rsidRPr="00ED4186" w:rsidRDefault="009C5949" w:rsidP="009C5949">
      <w:pPr>
        <w:ind w:firstLine="851"/>
        <w:jc w:val="both"/>
        <w:rPr>
          <w:rFonts w:ascii="Arial" w:hAnsi="Arial" w:cs="Arial"/>
          <w:bCs/>
        </w:rPr>
      </w:pPr>
      <w:r w:rsidRPr="00ED4186">
        <w:rPr>
          <w:rFonts w:ascii="Arial" w:hAnsi="Arial" w:cs="Arial"/>
          <w:bCs/>
        </w:rPr>
        <w:t>Vencido dicho plazo, no se dará trámite a ninguna solicitud de prórroga.</w:t>
      </w:r>
    </w:p>
    <w:p w14:paraId="0B29FFFC" w14:textId="77777777" w:rsidR="009C5949" w:rsidRPr="00ED4186" w:rsidRDefault="009C5949" w:rsidP="009C5949">
      <w:pPr>
        <w:ind w:firstLine="851"/>
        <w:jc w:val="both"/>
        <w:rPr>
          <w:rFonts w:ascii="Arial" w:hAnsi="Arial" w:cs="Arial"/>
          <w:bCs/>
        </w:rPr>
      </w:pPr>
    </w:p>
    <w:p w14:paraId="654E1FB7" w14:textId="77777777" w:rsidR="009C5949" w:rsidRPr="00ED4186" w:rsidRDefault="009C5949" w:rsidP="009C5949">
      <w:pPr>
        <w:ind w:firstLine="851"/>
        <w:jc w:val="both"/>
        <w:rPr>
          <w:rFonts w:ascii="Arial" w:hAnsi="Arial" w:cs="Arial"/>
          <w:bCs/>
        </w:rPr>
      </w:pPr>
      <w:r w:rsidRPr="00ED4186">
        <w:rPr>
          <w:rFonts w:ascii="Arial" w:hAnsi="Arial" w:cs="Arial"/>
          <w:bCs/>
        </w:rPr>
        <w:t>Sin perjuicio de lo expuesto, el BSE podrá resolver a su sólo arbitrio prorrogar la fecha de apertura.</w:t>
      </w:r>
    </w:p>
    <w:p w14:paraId="0123A007" w14:textId="77777777" w:rsidR="009C5949" w:rsidRPr="00ED4186" w:rsidRDefault="009C5949" w:rsidP="009C5949">
      <w:pPr>
        <w:ind w:firstLine="851"/>
        <w:jc w:val="both"/>
        <w:rPr>
          <w:rFonts w:ascii="Arial" w:hAnsi="Arial" w:cs="Arial"/>
          <w:bCs/>
        </w:rPr>
      </w:pPr>
    </w:p>
    <w:p w14:paraId="4EBED946" w14:textId="77777777" w:rsidR="009C5949" w:rsidRDefault="009C5949" w:rsidP="009C5949">
      <w:pPr>
        <w:ind w:firstLine="851"/>
        <w:jc w:val="both"/>
        <w:rPr>
          <w:rFonts w:ascii="Arial" w:hAnsi="Arial" w:cs="Arial"/>
          <w:bCs/>
        </w:rPr>
      </w:pPr>
      <w:r w:rsidRPr="00ED4186">
        <w:rPr>
          <w:rFonts w:ascii="Arial" w:hAnsi="Arial" w:cs="Arial"/>
          <w:bCs/>
        </w:rPr>
        <w:t>En este caso lo hará saber mediante aviso que se publicará en los mismos medios utilizados para la difusión del llamado de esta licitación, con una antelación de cinco días calendario a la fecha fijada en principio para la apertura de las propuestas.</w:t>
      </w:r>
    </w:p>
    <w:p w14:paraId="0AA23D22" w14:textId="77777777" w:rsidR="009C5949" w:rsidRDefault="009C5949" w:rsidP="009C5949">
      <w:pPr>
        <w:ind w:firstLine="851"/>
        <w:jc w:val="both"/>
        <w:rPr>
          <w:rFonts w:ascii="Arial" w:hAnsi="Arial" w:cs="Arial"/>
          <w:bCs/>
        </w:rPr>
      </w:pPr>
    </w:p>
    <w:p w14:paraId="44F4C7D7" w14:textId="77777777" w:rsidR="009C5949" w:rsidRPr="005F36B4" w:rsidRDefault="009C5949" w:rsidP="00E86DE1">
      <w:pPr>
        <w:pStyle w:val="Ttulo2"/>
      </w:pPr>
    </w:p>
    <w:p w14:paraId="7DA36F13" w14:textId="3AFF9CE1" w:rsidR="005F36B4" w:rsidRPr="00C33B4A" w:rsidRDefault="005F36B4" w:rsidP="00E86DE1">
      <w:pPr>
        <w:pStyle w:val="Ttulo2"/>
        <w:rPr>
          <w:b/>
        </w:rPr>
      </w:pPr>
      <w:bookmarkStart w:id="7" w:name="_Toc100144007"/>
      <w:r w:rsidRPr="00C33B4A">
        <w:rPr>
          <w:b/>
        </w:rPr>
        <w:t xml:space="preserve">Art. </w:t>
      </w:r>
      <w:r w:rsidR="00E3056D">
        <w:rPr>
          <w:b/>
        </w:rPr>
        <w:t>8</w:t>
      </w:r>
      <w:r w:rsidRPr="00C33B4A">
        <w:rPr>
          <w:b/>
        </w:rPr>
        <w:t>.   MANTENIMIENTO DE OFERTA.</w:t>
      </w:r>
      <w:bookmarkEnd w:id="7"/>
      <w:r w:rsidRPr="00C33B4A">
        <w:rPr>
          <w:b/>
        </w:rPr>
        <w:t xml:space="preserve"> </w:t>
      </w:r>
    </w:p>
    <w:p w14:paraId="01E9224B" w14:textId="77777777" w:rsidR="005F36B4" w:rsidRPr="005F36B4" w:rsidRDefault="005F36B4" w:rsidP="005F36B4">
      <w:pPr>
        <w:pStyle w:val="Prrafobsico"/>
        <w:suppressAutoHyphens/>
        <w:ind w:right="-149"/>
        <w:jc w:val="both"/>
        <w:rPr>
          <w:rFonts w:ascii="Arial" w:hAnsi="Arial" w:cs="Arial"/>
        </w:rPr>
      </w:pPr>
    </w:p>
    <w:p w14:paraId="67D54A6C"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oferentes mantendrán la validez de las ofertas por un período mínimo </w:t>
      </w:r>
      <w:r w:rsidRPr="005507D0">
        <w:rPr>
          <w:rFonts w:ascii="Arial" w:hAnsi="Arial" w:cs="Arial"/>
        </w:rPr>
        <w:t>de noventa días calendarios, contados a partir de la fecha de apertura de las</w:t>
      </w:r>
      <w:r w:rsidRPr="005F36B4">
        <w:rPr>
          <w:rFonts w:ascii="Arial" w:hAnsi="Arial" w:cs="Arial"/>
        </w:rPr>
        <w:t xml:space="preserve"> propuestas. </w:t>
      </w:r>
    </w:p>
    <w:p w14:paraId="7C94ED65" w14:textId="77777777" w:rsidR="005F36B4" w:rsidRPr="005F36B4" w:rsidRDefault="005F36B4" w:rsidP="005F36B4">
      <w:pPr>
        <w:pStyle w:val="Prrafobsico"/>
        <w:suppressAutoHyphens/>
        <w:ind w:right="-149"/>
        <w:jc w:val="both"/>
        <w:rPr>
          <w:rFonts w:ascii="Arial" w:hAnsi="Arial" w:cs="Arial"/>
        </w:rPr>
      </w:pPr>
    </w:p>
    <w:p w14:paraId="78643C91"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Durante ese lapso las oferentes se comprometen a mantener todas las condiciones de la oferta. </w:t>
      </w:r>
    </w:p>
    <w:p w14:paraId="387470B3" w14:textId="77777777" w:rsidR="005F36B4" w:rsidRPr="005F36B4" w:rsidRDefault="005F36B4" w:rsidP="005F36B4">
      <w:pPr>
        <w:pStyle w:val="Prrafobsico"/>
        <w:suppressAutoHyphens/>
        <w:ind w:right="-149"/>
        <w:jc w:val="both"/>
        <w:rPr>
          <w:rFonts w:ascii="Arial" w:hAnsi="Arial" w:cs="Arial"/>
        </w:rPr>
      </w:pPr>
    </w:p>
    <w:p w14:paraId="66145DC3"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Vencido dicho plazo o aquel al que se hubiera comprometido la oferente, sin que se hubiera producido resolución por parte del BSE, las ofertas se considerarán vigentes, salvo que los interesados manifiesten por escrito su voluntad en contrario. </w:t>
      </w:r>
    </w:p>
    <w:p w14:paraId="365E00C5" w14:textId="77777777" w:rsidR="005F36B4" w:rsidRDefault="005F36B4" w:rsidP="005F36B4">
      <w:pPr>
        <w:pStyle w:val="Prrafobsico"/>
        <w:suppressAutoHyphens/>
        <w:ind w:right="-149"/>
        <w:jc w:val="both"/>
        <w:rPr>
          <w:rFonts w:ascii="Arial" w:hAnsi="Arial" w:cs="Arial"/>
        </w:rPr>
      </w:pPr>
    </w:p>
    <w:p w14:paraId="4F5053DE" w14:textId="77777777" w:rsidR="00EB0FCE" w:rsidRPr="005F36B4" w:rsidRDefault="00EB0FCE" w:rsidP="00E86DE1">
      <w:pPr>
        <w:pStyle w:val="Ttulo2"/>
      </w:pPr>
    </w:p>
    <w:p w14:paraId="57AE3E5E" w14:textId="524E7E7B" w:rsidR="005F36B4" w:rsidRPr="00C33B4A" w:rsidRDefault="005F36B4" w:rsidP="00E86DE1">
      <w:pPr>
        <w:pStyle w:val="Ttulo2"/>
        <w:rPr>
          <w:b/>
        </w:rPr>
      </w:pPr>
      <w:bookmarkStart w:id="8" w:name="_Toc100144008"/>
      <w:r w:rsidRPr="00C33B4A">
        <w:rPr>
          <w:b/>
        </w:rPr>
        <w:t xml:space="preserve">Art. </w:t>
      </w:r>
      <w:r w:rsidR="00E3056D">
        <w:rPr>
          <w:b/>
        </w:rPr>
        <w:t>9</w:t>
      </w:r>
      <w:r w:rsidRPr="00C33B4A">
        <w:rPr>
          <w:b/>
        </w:rPr>
        <w:t>.   GARANTIA DE MANTENIMIENTO DE OFERTA.</w:t>
      </w:r>
      <w:bookmarkEnd w:id="8"/>
    </w:p>
    <w:p w14:paraId="529B8A5E" w14:textId="77777777" w:rsidR="005F36B4" w:rsidRPr="005F36B4" w:rsidRDefault="005F36B4" w:rsidP="005F36B4">
      <w:pPr>
        <w:pStyle w:val="Prrafobsico"/>
        <w:suppressAutoHyphens/>
        <w:ind w:right="-149"/>
        <w:jc w:val="both"/>
        <w:rPr>
          <w:rFonts w:ascii="Arial" w:hAnsi="Arial" w:cs="Arial"/>
        </w:rPr>
      </w:pPr>
    </w:p>
    <w:p w14:paraId="34181968"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En el presente llamado no se exigirá la constitución de Garantía de Mantenimiento de Oferta.</w:t>
      </w:r>
    </w:p>
    <w:p w14:paraId="1B937BC8" w14:textId="77777777" w:rsidR="005F36B4" w:rsidRPr="005F36B4" w:rsidRDefault="005F36B4" w:rsidP="005F36B4">
      <w:pPr>
        <w:pStyle w:val="Prrafobsico"/>
        <w:suppressAutoHyphens/>
        <w:ind w:right="-149"/>
        <w:jc w:val="both"/>
        <w:rPr>
          <w:rFonts w:ascii="Arial" w:hAnsi="Arial" w:cs="Arial"/>
        </w:rPr>
      </w:pPr>
    </w:p>
    <w:p w14:paraId="040068B3"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No obstante, en caso de incumplimiento por parte del proponente de su obligación de mantener su oferta, se aplicará la multa establecida en el Art. N° 64 del TOCAF.</w:t>
      </w:r>
    </w:p>
    <w:p w14:paraId="1EBD419E" w14:textId="6558EFDD" w:rsidR="005F36B4" w:rsidRDefault="005F36B4" w:rsidP="005F36B4">
      <w:pPr>
        <w:pStyle w:val="Prrafobsico"/>
        <w:suppressAutoHyphens/>
        <w:ind w:right="-149"/>
        <w:jc w:val="both"/>
        <w:rPr>
          <w:rFonts w:ascii="Arial" w:hAnsi="Arial" w:cs="Arial"/>
        </w:rPr>
      </w:pPr>
    </w:p>
    <w:p w14:paraId="1FF6CE20" w14:textId="77777777" w:rsidR="00F76B58" w:rsidRDefault="00F76B58" w:rsidP="005F36B4">
      <w:pPr>
        <w:pStyle w:val="Prrafobsico"/>
        <w:suppressAutoHyphens/>
        <w:ind w:right="-149"/>
        <w:jc w:val="both"/>
        <w:rPr>
          <w:rFonts w:ascii="Arial" w:hAnsi="Arial" w:cs="Arial"/>
        </w:rPr>
      </w:pPr>
    </w:p>
    <w:p w14:paraId="3B5C47F7" w14:textId="344651D5" w:rsidR="005F36B4" w:rsidRPr="00B8381B" w:rsidRDefault="005F36B4" w:rsidP="00E86DE1">
      <w:pPr>
        <w:pStyle w:val="Ttulo2"/>
        <w:rPr>
          <w:b/>
        </w:rPr>
      </w:pPr>
      <w:bookmarkStart w:id="9" w:name="_Toc100144009"/>
      <w:r w:rsidRPr="00B8381B">
        <w:rPr>
          <w:b/>
        </w:rPr>
        <w:t xml:space="preserve">Art. </w:t>
      </w:r>
      <w:r w:rsidR="00E3056D">
        <w:rPr>
          <w:b/>
        </w:rPr>
        <w:t>10</w:t>
      </w:r>
      <w:r w:rsidRPr="00B8381B">
        <w:rPr>
          <w:b/>
        </w:rPr>
        <w:t>.   CONSULTAS Y ACLARACIONES.</w:t>
      </w:r>
      <w:bookmarkEnd w:id="9"/>
    </w:p>
    <w:p w14:paraId="5E41A93E" w14:textId="77777777" w:rsidR="005F36B4" w:rsidRPr="005F36B4" w:rsidRDefault="005F36B4" w:rsidP="005F36B4">
      <w:pPr>
        <w:pStyle w:val="Prrafobsico"/>
        <w:suppressAutoHyphens/>
        <w:ind w:right="-149"/>
        <w:jc w:val="both"/>
        <w:rPr>
          <w:rFonts w:ascii="Arial" w:hAnsi="Arial" w:cs="Arial"/>
        </w:rPr>
      </w:pPr>
    </w:p>
    <w:p w14:paraId="1806998D" w14:textId="13117DDB" w:rsidR="005F36B4" w:rsidRDefault="005F36B4" w:rsidP="005F36B4">
      <w:pPr>
        <w:pStyle w:val="Prrafobsico"/>
        <w:suppressAutoHyphens/>
        <w:ind w:right="-149"/>
        <w:jc w:val="both"/>
        <w:rPr>
          <w:rFonts w:ascii="Arial" w:hAnsi="Arial" w:cs="Arial"/>
        </w:rPr>
      </w:pPr>
      <w:r w:rsidRPr="005F36B4">
        <w:rPr>
          <w:rFonts w:ascii="Arial" w:hAnsi="Arial" w:cs="Arial"/>
        </w:rPr>
        <w:t xml:space="preserve">Las consultas y aclaraciones relacionadas al presente llamado por parte de las firmas oferentes se deben realizar exclusivamente vía </w:t>
      </w:r>
      <w:r w:rsidR="00904DC3">
        <w:rPr>
          <w:rFonts w:ascii="Arial" w:hAnsi="Arial" w:cs="Arial"/>
        </w:rPr>
        <w:t xml:space="preserve">e-mail a </w:t>
      </w:r>
      <w:hyperlink r:id="rId10"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hasta 5 (cinco) días hábiles antes del día fijado para la apertura. Por otras consultas los interesados también se pueden contactar por los siguientes medios: Tel: General N° 1998 + </w:t>
      </w:r>
      <w:r w:rsidR="00A27B8A">
        <w:rPr>
          <w:rFonts w:ascii="Arial" w:hAnsi="Arial" w:cs="Arial"/>
        </w:rPr>
        <w:t>9</w:t>
      </w:r>
      <w:r w:rsidRPr="005F36B4">
        <w:rPr>
          <w:rFonts w:ascii="Arial" w:hAnsi="Arial" w:cs="Arial"/>
        </w:rPr>
        <w:t xml:space="preserve">, e Internos: </w:t>
      </w:r>
      <w:r w:rsidRPr="005F36B4">
        <w:rPr>
          <w:rFonts w:ascii="Arial" w:hAnsi="Arial" w:cs="Arial"/>
        </w:rPr>
        <w:lastRenderedPageBreak/>
        <w:t>2171 o 2179; o personalmente en las oficinas de Compras Central, sito en Av. Libertador Brig. Gral. Lavalleja 1464, 1er. piso, en el horario de 12:00 a 17:00 horas.</w:t>
      </w:r>
    </w:p>
    <w:p w14:paraId="503D6A86" w14:textId="77777777" w:rsidR="00A64DAB" w:rsidRDefault="00A64DAB" w:rsidP="005F36B4">
      <w:pPr>
        <w:pStyle w:val="Prrafobsico"/>
        <w:suppressAutoHyphens/>
        <w:ind w:right="-149"/>
        <w:jc w:val="both"/>
        <w:rPr>
          <w:rFonts w:ascii="Arial" w:hAnsi="Arial" w:cs="Arial"/>
        </w:rPr>
      </w:pPr>
    </w:p>
    <w:p w14:paraId="5F2C6846" w14:textId="77777777" w:rsidR="00B60F52" w:rsidRPr="00B60F52" w:rsidRDefault="00B60F52" w:rsidP="00B60F52">
      <w:pPr>
        <w:rPr>
          <w:rFonts w:ascii="Arial" w:hAnsi="Arial" w:cs="Arial"/>
          <w:color w:val="000000"/>
          <w:lang w:val="es-ES_tradnl"/>
        </w:rPr>
      </w:pPr>
      <w:r w:rsidRPr="00B60F52">
        <w:rPr>
          <w:rFonts w:ascii="Arial" w:hAnsi="Arial" w:cs="Arial"/>
          <w:color w:val="000000"/>
          <w:lang w:val="es-ES_tradnl"/>
        </w:rPr>
        <w:t xml:space="preserve">Las </w:t>
      </w:r>
      <w:r w:rsidR="00D44F13">
        <w:rPr>
          <w:rFonts w:ascii="Arial" w:hAnsi="Arial" w:cs="Arial"/>
          <w:color w:val="000000"/>
          <w:lang w:val="es-ES_tradnl"/>
        </w:rPr>
        <w:t xml:space="preserve">respuestas y </w:t>
      </w:r>
      <w:r w:rsidRPr="00B60F52">
        <w:rPr>
          <w:rFonts w:ascii="Arial" w:hAnsi="Arial" w:cs="Arial"/>
          <w:color w:val="000000"/>
          <w:lang w:val="es-ES_tradnl"/>
        </w:rPr>
        <w:t>aclaraciones se publican, en la página web de Co</w:t>
      </w:r>
      <w:r>
        <w:rPr>
          <w:rFonts w:ascii="Arial" w:hAnsi="Arial" w:cs="Arial"/>
          <w:color w:val="000000"/>
          <w:lang w:val="es-ES_tradnl"/>
        </w:rPr>
        <w:t>mpras Estatales en el apartado “Aclaraciones”</w:t>
      </w:r>
      <w:r w:rsidRPr="00B60F52">
        <w:rPr>
          <w:rFonts w:ascii="Arial" w:hAnsi="Arial" w:cs="Arial"/>
          <w:color w:val="000000"/>
          <w:lang w:val="es-ES_tradnl"/>
        </w:rPr>
        <w:t>.</w:t>
      </w:r>
    </w:p>
    <w:p w14:paraId="45A93E37" w14:textId="77777777" w:rsidR="00A64DAB" w:rsidRPr="005F36B4" w:rsidRDefault="00A64DAB" w:rsidP="005F36B4">
      <w:pPr>
        <w:pStyle w:val="Prrafobsico"/>
        <w:suppressAutoHyphens/>
        <w:ind w:right="-149"/>
        <w:jc w:val="both"/>
        <w:rPr>
          <w:rFonts w:ascii="Arial" w:hAnsi="Arial" w:cs="Arial"/>
        </w:rPr>
      </w:pPr>
    </w:p>
    <w:p w14:paraId="08C49655" w14:textId="77777777" w:rsidR="005F36B4" w:rsidRPr="005F36B4" w:rsidRDefault="005F36B4" w:rsidP="005F36B4">
      <w:pPr>
        <w:pStyle w:val="Prrafobsico"/>
        <w:suppressAutoHyphens/>
        <w:ind w:right="-149"/>
        <w:jc w:val="both"/>
        <w:rPr>
          <w:rFonts w:ascii="Arial" w:hAnsi="Arial" w:cs="Arial"/>
        </w:rPr>
      </w:pPr>
    </w:p>
    <w:p w14:paraId="26E523B1" w14:textId="7F85EEF5" w:rsidR="005F36B4" w:rsidRPr="00B8381B" w:rsidRDefault="005F36B4" w:rsidP="00E86DE1">
      <w:pPr>
        <w:pStyle w:val="Ttulo2"/>
        <w:rPr>
          <w:b/>
        </w:rPr>
      </w:pPr>
      <w:bookmarkStart w:id="10" w:name="_Toc100144010"/>
      <w:r w:rsidRPr="00B8381B">
        <w:rPr>
          <w:b/>
        </w:rPr>
        <w:t xml:space="preserve">Art. </w:t>
      </w:r>
      <w:r w:rsidR="000F0DC6" w:rsidRPr="00B8381B">
        <w:rPr>
          <w:b/>
        </w:rPr>
        <w:t>1</w:t>
      </w:r>
      <w:r w:rsidR="00E3056D">
        <w:rPr>
          <w:b/>
        </w:rPr>
        <w:t>1</w:t>
      </w:r>
      <w:r w:rsidRPr="00B8381B">
        <w:rPr>
          <w:b/>
        </w:rPr>
        <w:t>.   DE LAS NOTIFICACIONES</w:t>
      </w:r>
      <w:bookmarkEnd w:id="10"/>
    </w:p>
    <w:p w14:paraId="3F970C80" w14:textId="77777777" w:rsidR="005F36B4" w:rsidRPr="005F36B4" w:rsidRDefault="005F36B4" w:rsidP="005F36B4">
      <w:pPr>
        <w:pStyle w:val="Prrafobsico"/>
        <w:suppressAutoHyphens/>
        <w:ind w:right="-149"/>
        <w:jc w:val="both"/>
        <w:rPr>
          <w:rFonts w:ascii="Arial" w:hAnsi="Arial" w:cs="Arial"/>
        </w:rPr>
      </w:pPr>
    </w:p>
    <w:p w14:paraId="20C7641E"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partes constituyen domicilio a efectos del presente contrato, en los declarados como suyos (el o los adjudicatarios en el Registro Único de Proveedores del Estado RUPE y el BSE constituye domicilio en Av. Libertador Brig. Gral. Lavalleja 1464, piso 1, Departamento de Compras Central, y electrónico en </w:t>
      </w:r>
      <w:hyperlink r:id="rId11"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aceptan la nota con acuse de recibo, correo electrónico con acuse de envío,  el telegrama colacionado con acuse de recibo y la notificación por Acta Notarial como comunicación o forma de notificación válida y eficaz a todos los efectos entre las partes, salvo en caso de rescisión de Contrato que requerirá expresamente telegrama colacionado con acuse de recibo  o actuación notarial. </w:t>
      </w:r>
    </w:p>
    <w:p w14:paraId="1C588FAB" w14:textId="77777777" w:rsidR="00EB0FCE" w:rsidRDefault="00EB0FCE" w:rsidP="005F36B4">
      <w:pPr>
        <w:pStyle w:val="Prrafobsico"/>
        <w:suppressAutoHyphens/>
        <w:ind w:right="-149"/>
        <w:jc w:val="both"/>
        <w:rPr>
          <w:rFonts w:ascii="Arial" w:hAnsi="Arial" w:cs="Arial"/>
        </w:rPr>
      </w:pPr>
    </w:p>
    <w:p w14:paraId="0C8C5284"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Las partes establecen como válidas y eficaces a todos los efectos las comunicaciones efectuadas a las direcciones referidas anteriormente, considerándose las mismas como fehacientes.</w:t>
      </w:r>
    </w:p>
    <w:p w14:paraId="7E4638B0" w14:textId="77777777" w:rsidR="005F36B4" w:rsidRPr="005F36B4" w:rsidRDefault="005F36B4" w:rsidP="005F36B4">
      <w:pPr>
        <w:pStyle w:val="Prrafobsico"/>
        <w:suppressAutoHyphens/>
        <w:ind w:right="-149"/>
        <w:jc w:val="both"/>
        <w:rPr>
          <w:rFonts w:ascii="Arial" w:hAnsi="Arial" w:cs="Arial"/>
        </w:rPr>
      </w:pPr>
    </w:p>
    <w:p w14:paraId="66F9B49E" w14:textId="77777777" w:rsidR="005F36B4" w:rsidRPr="005F36B4" w:rsidRDefault="005F36B4" w:rsidP="005F36B4">
      <w:pPr>
        <w:pStyle w:val="Prrafobsico"/>
        <w:suppressAutoHyphens/>
        <w:ind w:right="-149"/>
        <w:jc w:val="both"/>
        <w:rPr>
          <w:rFonts w:ascii="Arial" w:hAnsi="Arial" w:cs="Arial"/>
        </w:rPr>
      </w:pPr>
    </w:p>
    <w:p w14:paraId="64C74447" w14:textId="70123D3D" w:rsidR="005F36B4" w:rsidRPr="00B8381B" w:rsidRDefault="005F36B4" w:rsidP="00E86DE1">
      <w:pPr>
        <w:pStyle w:val="Ttulo2"/>
        <w:rPr>
          <w:b/>
        </w:rPr>
      </w:pPr>
      <w:bookmarkStart w:id="11" w:name="_Toc100144011"/>
      <w:r w:rsidRPr="00B8381B">
        <w:rPr>
          <w:b/>
        </w:rPr>
        <w:t xml:space="preserve">Art. </w:t>
      </w:r>
      <w:r w:rsidR="000F0DC6" w:rsidRPr="00B8381B">
        <w:rPr>
          <w:b/>
        </w:rPr>
        <w:t>1</w:t>
      </w:r>
      <w:r w:rsidR="00E3056D">
        <w:rPr>
          <w:b/>
        </w:rPr>
        <w:t>2</w:t>
      </w:r>
      <w:r w:rsidRPr="00B8381B">
        <w:rPr>
          <w:b/>
        </w:rPr>
        <w:t>.  PRESENTACIÓN DE OFERTAS. INFORMACIÓN CONFIDENCIAL Y DATOS PERSONALES- APERTURA DE OFERTAS.</w:t>
      </w:r>
      <w:bookmarkEnd w:id="11"/>
    </w:p>
    <w:p w14:paraId="4B933AC6" w14:textId="77777777" w:rsidR="005F36B4" w:rsidRPr="00904DC3" w:rsidRDefault="005F36B4" w:rsidP="005F36B4">
      <w:pPr>
        <w:pStyle w:val="Prrafobsico"/>
        <w:suppressAutoHyphens/>
        <w:ind w:right="-149"/>
        <w:jc w:val="both"/>
        <w:rPr>
          <w:rFonts w:ascii="Arial" w:hAnsi="Arial" w:cs="Arial"/>
          <w:b/>
        </w:rPr>
      </w:pPr>
    </w:p>
    <w:p w14:paraId="6A4295BE" w14:textId="77777777" w:rsidR="005F36B4" w:rsidRPr="00904DC3" w:rsidRDefault="005F36B4" w:rsidP="005F36B4">
      <w:pPr>
        <w:pStyle w:val="Prrafobsico"/>
        <w:suppressAutoHyphens/>
        <w:ind w:right="-149"/>
        <w:jc w:val="both"/>
        <w:rPr>
          <w:rFonts w:ascii="Arial" w:hAnsi="Arial" w:cs="Arial"/>
          <w:b/>
        </w:rPr>
      </w:pPr>
      <w:r w:rsidRPr="00904DC3">
        <w:rPr>
          <w:rFonts w:ascii="Arial" w:hAnsi="Arial" w:cs="Arial"/>
          <w:b/>
        </w:rPr>
        <w:t>PRESENTACIÓN DE OFERTAS</w:t>
      </w:r>
    </w:p>
    <w:p w14:paraId="177795BC" w14:textId="77777777" w:rsidR="005F36B4" w:rsidRPr="005F36B4" w:rsidRDefault="005F36B4" w:rsidP="005F36B4">
      <w:pPr>
        <w:pStyle w:val="Prrafobsico"/>
        <w:suppressAutoHyphens/>
        <w:ind w:right="-149"/>
        <w:jc w:val="both"/>
        <w:rPr>
          <w:rFonts w:ascii="Arial" w:hAnsi="Arial" w:cs="Arial"/>
        </w:rPr>
      </w:pPr>
    </w:p>
    <w:p w14:paraId="61B7FC80" w14:textId="6A2C2FDF"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propuestas serán recibidas únicamente en línea. Los oferentes deberán ingresar sus ofertas (económica y </w:t>
      </w:r>
      <w:r w:rsidR="008E62AF" w:rsidRPr="005F36B4">
        <w:rPr>
          <w:rFonts w:ascii="Arial" w:hAnsi="Arial" w:cs="Arial"/>
        </w:rPr>
        <w:t>técnica completa</w:t>
      </w:r>
      <w:r w:rsidRPr="005F36B4">
        <w:rPr>
          <w:rFonts w:ascii="Arial" w:hAnsi="Arial" w:cs="Arial"/>
        </w:rPr>
        <w:t xml:space="preserve">) en el sitio web www.comprasestatales.gub.uy. No se recibirán ofertas por otra vía. </w:t>
      </w:r>
      <w:r w:rsidRPr="00B547F9">
        <w:rPr>
          <w:rFonts w:ascii="Arial" w:hAnsi="Arial" w:cs="Arial"/>
        </w:rPr>
        <w:t xml:space="preserve">Se adjunta en Anexo </w:t>
      </w:r>
      <w:r w:rsidR="003F4298" w:rsidRPr="00B547F9">
        <w:rPr>
          <w:rFonts w:ascii="Arial" w:hAnsi="Arial" w:cs="Arial"/>
        </w:rPr>
        <w:t>II</w:t>
      </w:r>
      <w:r w:rsidRPr="00B547F9">
        <w:rPr>
          <w:rFonts w:ascii="Arial" w:hAnsi="Arial" w:cs="Arial"/>
        </w:rPr>
        <w:t xml:space="preserve"> el instructivo con recomendaciones sobre la oferta en línea y accesos a los materiales de ayuda disponibles.</w:t>
      </w:r>
      <w:r w:rsidRPr="005F36B4">
        <w:rPr>
          <w:rFonts w:ascii="Arial" w:hAnsi="Arial" w:cs="Arial"/>
        </w:rPr>
        <w:t xml:space="preserve"> La documentación electrónica adjunta de la oferta se ingresará en archivos con formato </w:t>
      </w:r>
      <w:proofErr w:type="spellStart"/>
      <w:r w:rsidRPr="005F36B4">
        <w:rPr>
          <w:rFonts w:ascii="Arial" w:hAnsi="Arial" w:cs="Arial"/>
        </w:rPr>
        <w:t>pdf</w:t>
      </w:r>
      <w:proofErr w:type="spellEnd"/>
      <w:r w:rsidRPr="005F36B4">
        <w:rPr>
          <w:rFonts w:ascii="Arial" w:hAnsi="Arial" w:cs="Arial"/>
        </w:rPr>
        <w:t xml:space="preserve"> o </w:t>
      </w:r>
      <w:proofErr w:type="spellStart"/>
      <w:r w:rsidRPr="005F36B4">
        <w:rPr>
          <w:rFonts w:ascii="Arial" w:hAnsi="Arial" w:cs="Arial"/>
        </w:rPr>
        <w:t>word</w:t>
      </w:r>
      <w:proofErr w:type="spellEnd"/>
      <w:r w:rsidRPr="005F36B4">
        <w:rPr>
          <w:rFonts w:ascii="Arial" w:hAnsi="Arial" w:cs="Arial"/>
        </w:rPr>
        <w:t xml:space="preserve">,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 El formulario de identificación del oferente debe estar firmado por </w:t>
      </w:r>
      <w:r w:rsidRPr="00B547F9">
        <w:rPr>
          <w:rFonts w:ascii="Arial" w:hAnsi="Arial" w:cs="Arial"/>
          <w:u w:val="single"/>
        </w:rPr>
        <w:t>el titular, o representante con facultades suficientes para ese acto.</w:t>
      </w:r>
      <w:r w:rsidRPr="00B547F9">
        <w:rPr>
          <w:rFonts w:ascii="Arial" w:hAnsi="Arial" w:cs="Arial"/>
        </w:rPr>
        <w:t xml:space="preserve"> En tal caso, la representación debe estar debidamente respaldada en el Registro Único de Proveedores del </w:t>
      </w:r>
      <w:r w:rsidRPr="00B547F9">
        <w:rPr>
          <w:rFonts w:ascii="Arial" w:hAnsi="Arial" w:cs="Arial"/>
        </w:rPr>
        <w:lastRenderedPageBreak/>
        <w:t>Estado (RUPE) con los datos de representantes y documentación de poderes ingresados y al menos verificados en el sistema.</w:t>
      </w:r>
    </w:p>
    <w:p w14:paraId="6A5EA4F9" w14:textId="77777777" w:rsidR="005F36B4" w:rsidRPr="005F36B4" w:rsidRDefault="005F36B4" w:rsidP="005F36B4">
      <w:pPr>
        <w:pStyle w:val="Prrafobsico"/>
        <w:suppressAutoHyphens/>
        <w:ind w:right="-149"/>
        <w:jc w:val="both"/>
        <w:rPr>
          <w:rFonts w:ascii="Arial" w:hAnsi="Arial" w:cs="Arial"/>
        </w:rPr>
      </w:pPr>
    </w:p>
    <w:p w14:paraId="4BEBC291" w14:textId="77777777" w:rsidR="005F36B4" w:rsidRPr="00904DC3" w:rsidRDefault="005F36B4" w:rsidP="005F36B4">
      <w:pPr>
        <w:pStyle w:val="Prrafobsico"/>
        <w:suppressAutoHyphens/>
        <w:ind w:right="-149"/>
        <w:jc w:val="both"/>
        <w:rPr>
          <w:rFonts w:ascii="Arial" w:hAnsi="Arial" w:cs="Arial"/>
          <w:b/>
        </w:rPr>
      </w:pPr>
      <w:r w:rsidRPr="00904DC3">
        <w:rPr>
          <w:rFonts w:ascii="Arial" w:hAnsi="Arial" w:cs="Arial"/>
          <w:b/>
        </w:rPr>
        <w:t>INFORMACIÓN CONFIDENCIAL Y DATOS PERSONALES</w:t>
      </w:r>
    </w:p>
    <w:p w14:paraId="2E9413E9" w14:textId="77777777" w:rsidR="005F36B4" w:rsidRPr="005F36B4" w:rsidRDefault="005F36B4" w:rsidP="005F36B4">
      <w:pPr>
        <w:pStyle w:val="Prrafobsico"/>
        <w:suppressAutoHyphens/>
        <w:ind w:right="-149"/>
        <w:jc w:val="both"/>
        <w:rPr>
          <w:rFonts w:ascii="Arial" w:hAnsi="Arial" w:cs="Arial"/>
        </w:rPr>
      </w:pPr>
    </w:p>
    <w:p w14:paraId="01CCA651" w14:textId="77777777" w:rsidR="005F36B4" w:rsidRDefault="005F36B4" w:rsidP="005F36B4">
      <w:pPr>
        <w:pStyle w:val="Prrafobsico"/>
        <w:suppressAutoHyphens/>
        <w:ind w:right="-149"/>
        <w:jc w:val="both"/>
        <w:rPr>
          <w:rFonts w:ascii="Arial" w:hAnsi="Arial" w:cs="Arial"/>
        </w:rPr>
      </w:pPr>
      <w:r w:rsidRPr="005F36B4">
        <w:rPr>
          <w:rFonts w:ascii="Arial" w:hAnsi="Arial" w:cs="Arial"/>
        </w:rPr>
        <w:t xml:space="preserve">En caso de que los oferentes </w:t>
      </w:r>
      <w:r w:rsidRPr="00B71E6B">
        <w:rPr>
          <w:rFonts w:ascii="Arial" w:hAnsi="Arial" w:cs="Arial"/>
          <w:b/>
        </w:rPr>
        <w:t>presentaren información considerada confidencial,</w:t>
      </w:r>
      <w:r w:rsidRPr="005F36B4">
        <w:rPr>
          <w:rFonts w:ascii="Arial" w:hAnsi="Arial" w:cs="Arial"/>
        </w:rPr>
        <w:t xml:space="preserve"> al amparo de lo dispuesto en el artículo 10 literal I) de la Ley N° 18.381 de Acceso a la Información Pública de 17 de octubre de 2008 y del artículo 65 del TOCAF, la misma deberá ser ingresada indicando expresamente tal carácter y en archivo separado a la parte pública de su oferta. </w:t>
      </w:r>
    </w:p>
    <w:p w14:paraId="23152EA5" w14:textId="77777777" w:rsidR="00124DB7" w:rsidRPr="005F36B4" w:rsidRDefault="00124DB7" w:rsidP="005F36B4">
      <w:pPr>
        <w:pStyle w:val="Prrafobsico"/>
        <w:suppressAutoHyphens/>
        <w:ind w:right="-149"/>
        <w:jc w:val="both"/>
        <w:rPr>
          <w:rFonts w:ascii="Arial" w:hAnsi="Arial" w:cs="Arial"/>
        </w:rPr>
      </w:pPr>
    </w:p>
    <w:p w14:paraId="7EAB32C7" w14:textId="77777777" w:rsidR="005F36B4" w:rsidRPr="00B71E6B" w:rsidRDefault="005F36B4" w:rsidP="005F36B4">
      <w:pPr>
        <w:pStyle w:val="Prrafobsico"/>
        <w:suppressAutoHyphens/>
        <w:ind w:right="-149"/>
        <w:jc w:val="both"/>
        <w:rPr>
          <w:rFonts w:ascii="Arial" w:hAnsi="Arial" w:cs="Arial"/>
          <w:b/>
        </w:rPr>
      </w:pPr>
      <w:r w:rsidRPr="00B71E6B">
        <w:rPr>
          <w:rFonts w:ascii="Arial" w:hAnsi="Arial" w:cs="Arial"/>
          <w:b/>
        </w:rPr>
        <w:t>El oferente deberá realizar la clasificación en base a los siguientes criterios:</w:t>
      </w:r>
    </w:p>
    <w:p w14:paraId="08C7EE0A" w14:textId="77777777" w:rsidR="005F36B4" w:rsidRDefault="005F36B4" w:rsidP="005F36B4">
      <w:pPr>
        <w:pStyle w:val="Prrafobsico"/>
        <w:suppressAutoHyphens/>
        <w:ind w:right="-149"/>
        <w:jc w:val="both"/>
        <w:rPr>
          <w:rFonts w:ascii="Arial" w:hAnsi="Arial" w:cs="Arial"/>
        </w:rPr>
      </w:pP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68"/>
        <w:gridCol w:w="4465"/>
      </w:tblGrid>
      <w:tr w:rsidR="00B71E6B" w:rsidRPr="003E5186" w14:paraId="3009BEE1" w14:textId="77777777" w:rsidTr="00E86DE1">
        <w:trPr>
          <w:trHeight w:val="567"/>
        </w:trPr>
        <w:tc>
          <w:tcPr>
            <w:tcW w:w="4479" w:type="dxa"/>
            <w:shd w:val="clear" w:color="auto" w:fill="auto"/>
            <w:vAlign w:val="center"/>
          </w:tcPr>
          <w:p w14:paraId="79039EEA" w14:textId="77777777" w:rsidR="00B71E6B" w:rsidRPr="003E5186" w:rsidRDefault="00B71E6B" w:rsidP="00E86DE1">
            <w:pPr>
              <w:pStyle w:val="Default"/>
              <w:spacing w:after="200" w:line="276" w:lineRule="auto"/>
              <w:jc w:val="both"/>
              <w:rPr>
                <w:b/>
                <w:bCs/>
                <w:sz w:val="22"/>
                <w:szCs w:val="22"/>
              </w:rPr>
            </w:pPr>
            <w:r w:rsidRPr="003E5186">
              <w:rPr>
                <w:b/>
                <w:bCs/>
                <w:sz w:val="22"/>
                <w:szCs w:val="22"/>
              </w:rPr>
              <w:t xml:space="preserve">Información confidencial </w:t>
            </w:r>
          </w:p>
        </w:tc>
        <w:tc>
          <w:tcPr>
            <w:tcW w:w="4479" w:type="dxa"/>
            <w:shd w:val="clear" w:color="auto" w:fill="auto"/>
            <w:vAlign w:val="center"/>
          </w:tcPr>
          <w:p w14:paraId="1AF47A6F" w14:textId="77777777" w:rsidR="00B71E6B" w:rsidRPr="003E5186" w:rsidRDefault="00B71E6B" w:rsidP="00E86DE1">
            <w:pPr>
              <w:pStyle w:val="Default"/>
              <w:spacing w:after="200" w:line="276" w:lineRule="auto"/>
              <w:jc w:val="both"/>
              <w:rPr>
                <w:b/>
                <w:bCs/>
                <w:sz w:val="22"/>
                <w:szCs w:val="22"/>
              </w:rPr>
            </w:pPr>
            <w:r w:rsidRPr="003E5186">
              <w:rPr>
                <w:b/>
                <w:bCs/>
                <w:sz w:val="22"/>
                <w:szCs w:val="22"/>
              </w:rPr>
              <w:t>Información no confidencial</w:t>
            </w:r>
          </w:p>
        </w:tc>
      </w:tr>
      <w:tr w:rsidR="00B71E6B" w:rsidRPr="003E5186" w14:paraId="333D290F" w14:textId="77777777" w:rsidTr="00E86DE1">
        <w:trPr>
          <w:trHeight w:val="567"/>
        </w:trPr>
        <w:tc>
          <w:tcPr>
            <w:tcW w:w="4479" w:type="dxa"/>
            <w:shd w:val="clear" w:color="auto" w:fill="F2F2F2"/>
            <w:vAlign w:val="center"/>
          </w:tcPr>
          <w:p w14:paraId="00EC8D51" w14:textId="77777777" w:rsidR="00B71E6B" w:rsidRPr="003E5186" w:rsidRDefault="00B71E6B" w:rsidP="00E86DE1">
            <w:pPr>
              <w:pStyle w:val="Default"/>
              <w:spacing w:after="200" w:line="276" w:lineRule="auto"/>
              <w:jc w:val="both"/>
              <w:rPr>
                <w:bCs/>
                <w:sz w:val="22"/>
                <w:szCs w:val="22"/>
              </w:rPr>
            </w:pPr>
            <w:r w:rsidRPr="003E5186">
              <w:rPr>
                <w:bCs/>
                <w:sz w:val="22"/>
                <w:szCs w:val="22"/>
              </w:rPr>
              <w:t>Información relativa a sus clientes.</w:t>
            </w:r>
          </w:p>
        </w:tc>
        <w:tc>
          <w:tcPr>
            <w:tcW w:w="4479" w:type="dxa"/>
            <w:shd w:val="clear" w:color="auto" w:fill="F2F2F2"/>
            <w:vAlign w:val="center"/>
          </w:tcPr>
          <w:p w14:paraId="0DF60C29" w14:textId="77777777" w:rsidR="00B71E6B" w:rsidRPr="003E5186" w:rsidRDefault="00B71E6B" w:rsidP="00E86DE1">
            <w:pPr>
              <w:pStyle w:val="Default"/>
              <w:spacing w:after="200" w:line="276" w:lineRule="auto"/>
              <w:jc w:val="both"/>
              <w:rPr>
                <w:bCs/>
                <w:sz w:val="22"/>
                <w:szCs w:val="22"/>
              </w:rPr>
            </w:pPr>
            <w:r w:rsidRPr="003E5186">
              <w:rPr>
                <w:bCs/>
                <w:sz w:val="22"/>
                <w:szCs w:val="22"/>
              </w:rPr>
              <w:t>Información relativa a los precios.</w:t>
            </w:r>
          </w:p>
        </w:tc>
      </w:tr>
      <w:tr w:rsidR="00B71E6B" w:rsidRPr="003E5186" w14:paraId="72CBA904" w14:textId="77777777" w:rsidTr="00E86DE1">
        <w:trPr>
          <w:trHeight w:val="567"/>
        </w:trPr>
        <w:tc>
          <w:tcPr>
            <w:tcW w:w="4479" w:type="dxa"/>
            <w:shd w:val="clear" w:color="auto" w:fill="auto"/>
            <w:vAlign w:val="center"/>
          </w:tcPr>
          <w:p w14:paraId="4C5CF136" w14:textId="77777777" w:rsidR="00B71E6B" w:rsidRPr="003E5186" w:rsidRDefault="00B71E6B" w:rsidP="00E86DE1">
            <w:pPr>
              <w:pStyle w:val="Default"/>
              <w:spacing w:after="200" w:line="276" w:lineRule="auto"/>
              <w:jc w:val="both"/>
              <w:rPr>
                <w:bCs/>
                <w:sz w:val="22"/>
                <w:szCs w:val="22"/>
              </w:rPr>
            </w:pPr>
            <w:r w:rsidRPr="003E5186">
              <w:rPr>
                <w:bCs/>
                <w:sz w:val="22"/>
                <w:szCs w:val="22"/>
              </w:rPr>
              <w:t>La que pueda ser objeto de propiedad intelectual.</w:t>
            </w:r>
          </w:p>
        </w:tc>
        <w:tc>
          <w:tcPr>
            <w:tcW w:w="4479" w:type="dxa"/>
            <w:shd w:val="clear" w:color="auto" w:fill="auto"/>
            <w:vAlign w:val="center"/>
          </w:tcPr>
          <w:p w14:paraId="249E9520" w14:textId="77777777" w:rsidR="00B71E6B" w:rsidRPr="003E5186" w:rsidRDefault="00B71E6B" w:rsidP="00E86DE1">
            <w:pPr>
              <w:pStyle w:val="Default"/>
              <w:spacing w:after="200" w:line="276" w:lineRule="auto"/>
              <w:jc w:val="both"/>
              <w:rPr>
                <w:bCs/>
                <w:sz w:val="22"/>
                <w:szCs w:val="22"/>
              </w:rPr>
            </w:pPr>
            <w:r w:rsidRPr="003E5186">
              <w:rPr>
                <w:bCs/>
                <w:sz w:val="22"/>
                <w:szCs w:val="22"/>
              </w:rPr>
              <w:t>La descripción de bienes y servicios ofertados.</w:t>
            </w:r>
          </w:p>
        </w:tc>
      </w:tr>
      <w:tr w:rsidR="00B71E6B" w:rsidRPr="003E5186" w14:paraId="5F25D41B" w14:textId="77777777" w:rsidTr="00E86DE1">
        <w:trPr>
          <w:trHeight w:val="567"/>
        </w:trPr>
        <w:tc>
          <w:tcPr>
            <w:tcW w:w="4479" w:type="dxa"/>
            <w:shd w:val="clear" w:color="auto" w:fill="F2F2F2"/>
            <w:vAlign w:val="center"/>
          </w:tcPr>
          <w:p w14:paraId="0A1FE7BB" w14:textId="77777777" w:rsidR="00B71E6B" w:rsidRPr="003E5186" w:rsidRDefault="00B71E6B" w:rsidP="00E86DE1">
            <w:pPr>
              <w:pStyle w:val="Default"/>
              <w:spacing w:after="200" w:line="276" w:lineRule="auto"/>
              <w:jc w:val="both"/>
              <w:rPr>
                <w:bCs/>
                <w:sz w:val="22"/>
                <w:szCs w:val="22"/>
              </w:rPr>
            </w:pPr>
            <w:r w:rsidRPr="003E5186">
              <w:rPr>
                <w:bCs/>
                <w:sz w:val="22"/>
                <w:szCs w:val="22"/>
              </w:rPr>
              <w:t>La que refiera al patrimonio del oferente.</w:t>
            </w:r>
          </w:p>
        </w:tc>
        <w:tc>
          <w:tcPr>
            <w:tcW w:w="4479" w:type="dxa"/>
            <w:shd w:val="clear" w:color="auto" w:fill="F2F2F2"/>
            <w:vAlign w:val="center"/>
          </w:tcPr>
          <w:p w14:paraId="0509AC5B" w14:textId="77777777" w:rsidR="00B71E6B" w:rsidRPr="003E5186" w:rsidRDefault="00B71E6B" w:rsidP="00E86DE1">
            <w:pPr>
              <w:pStyle w:val="Default"/>
              <w:spacing w:after="200" w:line="276" w:lineRule="auto"/>
              <w:jc w:val="both"/>
              <w:rPr>
                <w:bCs/>
                <w:sz w:val="22"/>
                <w:szCs w:val="22"/>
              </w:rPr>
            </w:pPr>
            <w:r w:rsidRPr="003E5186">
              <w:rPr>
                <w:bCs/>
                <w:sz w:val="22"/>
                <w:szCs w:val="22"/>
              </w:rPr>
              <w:t>Las condiciones generales de la oferta.</w:t>
            </w:r>
          </w:p>
        </w:tc>
      </w:tr>
      <w:tr w:rsidR="00B71E6B" w:rsidRPr="003E5186" w14:paraId="43F3AF25" w14:textId="77777777" w:rsidTr="00E86DE1">
        <w:trPr>
          <w:gridAfter w:val="1"/>
          <w:wAfter w:w="3977" w:type="dxa"/>
          <w:trHeight w:val="567"/>
        </w:trPr>
        <w:tc>
          <w:tcPr>
            <w:tcW w:w="4479" w:type="dxa"/>
            <w:shd w:val="clear" w:color="auto" w:fill="auto"/>
            <w:vAlign w:val="center"/>
          </w:tcPr>
          <w:p w14:paraId="494700BA" w14:textId="77777777" w:rsidR="00B71E6B" w:rsidRPr="003E5186" w:rsidRDefault="00B71E6B" w:rsidP="00E86DE1">
            <w:pPr>
              <w:pStyle w:val="Default"/>
              <w:spacing w:after="200" w:line="276" w:lineRule="auto"/>
              <w:jc w:val="both"/>
              <w:rPr>
                <w:bCs/>
                <w:sz w:val="22"/>
                <w:szCs w:val="22"/>
              </w:rPr>
            </w:pPr>
            <w:r w:rsidRPr="003E5186">
              <w:rPr>
                <w:bCs/>
                <w:sz w:val="22"/>
                <w:szCs w:val="22"/>
              </w:rPr>
              <w:t>La que comprenda hechos o actos de carácter económico, contable, jurídico o administrativo, relativos al oferente, que pudiera ser útil para un competidor.</w:t>
            </w:r>
          </w:p>
        </w:tc>
      </w:tr>
      <w:tr w:rsidR="00B71E6B" w:rsidRPr="003E5186" w14:paraId="7EBBFA4A" w14:textId="77777777" w:rsidTr="00E86DE1">
        <w:trPr>
          <w:gridAfter w:val="1"/>
          <w:wAfter w:w="3977" w:type="dxa"/>
          <w:trHeight w:val="567"/>
        </w:trPr>
        <w:tc>
          <w:tcPr>
            <w:tcW w:w="4479" w:type="dxa"/>
            <w:shd w:val="clear" w:color="auto" w:fill="F2F2F2"/>
            <w:vAlign w:val="center"/>
          </w:tcPr>
          <w:p w14:paraId="7692F488" w14:textId="77777777" w:rsidR="00B71E6B" w:rsidRPr="003E5186" w:rsidRDefault="00B71E6B" w:rsidP="00E86DE1">
            <w:pPr>
              <w:pStyle w:val="Default"/>
              <w:spacing w:after="200" w:line="276" w:lineRule="auto"/>
              <w:jc w:val="both"/>
              <w:rPr>
                <w:bCs/>
                <w:sz w:val="22"/>
                <w:szCs w:val="22"/>
              </w:rPr>
            </w:pPr>
            <w:r w:rsidRPr="003E5186">
              <w:rPr>
                <w:bCs/>
                <w:sz w:val="22"/>
                <w:szCs w:val="22"/>
              </w:rPr>
              <w:t>La que esté amparada en una cláusula contractual de confidencialidad.</w:t>
            </w:r>
          </w:p>
        </w:tc>
      </w:tr>
      <w:tr w:rsidR="00B71E6B" w:rsidRPr="003E5186" w14:paraId="5774AAF1" w14:textId="77777777" w:rsidTr="00E86DE1">
        <w:trPr>
          <w:gridAfter w:val="1"/>
          <w:wAfter w:w="3977" w:type="dxa"/>
          <w:trHeight w:val="567"/>
        </w:trPr>
        <w:tc>
          <w:tcPr>
            <w:tcW w:w="4479" w:type="dxa"/>
            <w:shd w:val="clear" w:color="auto" w:fill="auto"/>
            <w:vAlign w:val="center"/>
          </w:tcPr>
          <w:p w14:paraId="0C7DF6E0" w14:textId="77777777" w:rsidR="00B71E6B" w:rsidRPr="003E5186" w:rsidRDefault="00B71E6B" w:rsidP="00E86DE1">
            <w:pPr>
              <w:pStyle w:val="Default"/>
              <w:spacing w:after="200" w:line="276" w:lineRule="auto"/>
              <w:jc w:val="both"/>
              <w:rPr>
                <w:bCs/>
                <w:sz w:val="22"/>
                <w:szCs w:val="22"/>
              </w:rPr>
            </w:pPr>
            <w:r w:rsidRPr="003E5186">
              <w:rPr>
                <w:bCs/>
                <w:sz w:val="22"/>
                <w:szCs w:val="22"/>
              </w:rPr>
              <w:t>Información de naturaleza similar conforme a lo dispuesto en la Ley de Acceso a la Información (Ley Nº 18.381), y demás normas concordantes y complementarias.</w:t>
            </w:r>
          </w:p>
        </w:tc>
      </w:tr>
    </w:tbl>
    <w:p w14:paraId="31CEC8E7" w14:textId="77777777" w:rsidR="00B71E6B" w:rsidRDefault="00B71E6B" w:rsidP="005F36B4">
      <w:pPr>
        <w:pStyle w:val="Prrafobsico"/>
        <w:suppressAutoHyphens/>
        <w:ind w:right="-149"/>
        <w:jc w:val="both"/>
        <w:rPr>
          <w:rFonts w:ascii="Arial" w:hAnsi="Arial" w:cs="Arial"/>
        </w:rPr>
      </w:pPr>
    </w:p>
    <w:p w14:paraId="64FE083A" w14:textId="77777777" w:rsidR="00B71E6B" w:rsidRPr="005F36B4" w:rsidRDefault="00B71E6B" w:rsidP="005F36B4">
      <w:pPr>
        <w:pStyle w:val="Prrafobsico"/>
        <w:suppressAutoHyphens/>
        <w:ind w:right="-149"/>
        <w:jc w:val="both"/>
        <w:rPr>
          <w:rFonts w:ascii="Arial" w:hAnsi="Arial" w:cs="Arial"/>
        </w:rPr>
      </w:pPr>
    </w:p>
    <w:p w14:paraId="008E8FC3" w14:textId="77777777" w:rsidR="005F36B4" w:rsidRPr="00B71E6B" w:rsidRDefault="005F36B4" w:rsidP="005F36B4">
      <w:pPr>
        <w:pStyle w:val="Prrafobsico"/>
        <w:suppressAutoHyphens/>
        <w:ind w:right="-149"/>
        <w:jc w:val="both"/>
        <w:rPr>
          <w:rFonts w:ascii="Arial" w:hAnsi="Arial" w:cs="Arial"/>
          <w:b/>
        </w:rPr>
      </w:pPr>
      <w:r w:rsidRPr="00B71E6B">
        <w:rPr>
          <w:rFonts w:ascii="Arial" w:hAnsi="Arial" w:cs="Arial"/>
          <w:b/>
        </w:rPr>
        <w:t>Acceso a la información confidencial proporcionada por un oferente:</w:t>
      </w:r>
    </w:p>
    <w:p w14:paraId="782DD486" w14:textId="77777777" w:rsidR="005F36B4" w:rsidRDefault="005F36B4" w:rsidP="005F36B4">
      <w:pPr>
        <w:pStyle w:val="Prrafobsico"/>
        <w:suppressAutoHyphens/>
        <w:ind w:right="-149"/>
        <w:jc w:val="both"/>
        <w:rPr>
          <w:rFonts w:ascii="Arial" w:hAnsi="Arial" w:cs="Arial"/>
        </w:rPr>
      </w:pP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74"/>
        <w:gridCol w:w="6559"/>
      </w:tblGrid>
      <w:tr w:rsidR="00B71E6B" w:rsidRPr="003E5186" w14:paraId="081A6F12" w14:textId="77777777" w:rsidTr="00E86DE1">
        <w:trPr>
          <w:trHeight w:val="567"/>
        </w:trPr>
        <w:tc>
          <w:tcPr>
            <w:tcW w:w="2376" w:type="dxa"/>
            <w:shd w:val="clear" w:color="auto" w:fill="auto"/>
            <w:vAlign w:val="center"/>
          </w:tcPr>
          <w:p w14:paraId="113F0ABA" w14:textId="77777777" w:rsidR="00B71E6B" w:rsidRPr="003E5186" w:rsidRDefault="00B71E6B" w:rsidP="00E86DE1">
            <w:pPr>
              <w:pStyle w:val="Default"/>
              <w:spacing w:after="200" w:line="276" w:lineRule="auto"/>
              <w:jc w:val="both"/>
              <w:rPr>
                <w:b/>
                <w:bCs/>
                <w:sz w:val="22"/>
                <w:szCs w:val="22"/>
              </w:rPr>
            </w:pPr>
            <w:r w:rsidRPr="003E5186">
              <w:rPr>
                <w:b/>
                <w:bCs/>
                <w:sz w:val="22"/>
                <w:szCs w:val="22"/>
              </w:rPr>
              <w:t>Identificación</w:t>
            </w:r>
          </w:p>
        </w:tc>
        <w:tc>
          <w:tcPr>
            <w:tcW w:w="6582" w:type="dxa"/>
            <w:shd w:val="clear" w:color="auto" w:fill="auto"/>
            <w:vAlign w:val="center"/>
          </w:tcPr>
          <w:p w14:paraId="3A8B2BC1" w14:textId="77777777" w:rsidR="00B71E6B" w:rsidRPr="003E5186" w:rsidRDefault="00B71E6B" w:rsidP="00E86DE1">
            <w:pPr>
              <w:pStyle w:val="Default"/>
              <w:spacing w:after="200" w:line="276" w:lineRule="auto"/>
              <w:jc w:val="both"/>
              <w:rPr>
                <w:b/>
                <w:bCs/>
                <w:sz w:val="22"/>
                <w:szCs w:val="22"/>
              </w:rPr>
            </w:pPr>
            <w:r w:rsidRPr="003E5186">
              <w:rPr>
                <w:b/>
                <w:bCs/>
                <w:sz w:val="22"/>
                <w:szCs w:val="22"/>
              </w:rPr>
              <w:t>Detalle</w:t>
            </w:r>
          </w:p>
        </w:tc>
      </w:tr>
      <w:tr w:rsidR="00B71E6B" w:rsidRPr="003E5186" w14:paraId="7FEA1FBC" w14:textId="77777777" w:rsidTr="00E86DE1">
        <w:trPr>
          <w:trHeight w:val="567"/>
        </w:trPr>
        <w:tc>
          <w:tcPr>
            <w:tcW w:w="2376" w:type="dxa"/>
            <w:shd w:val="clear" w:color="auto" w:fill="F2F2F2"/>
            <w:vAlign w:val="center"/>
          </w:tcPr>
          <w:p w14:paraId="7923C4DA" w14:textId="77777777" w:rsidR="00B71E6B" w:rsidRPr="003E5186" w:rsidRDefault="00B71E6B" w:rsidP="00E86DE1">
            <w:pPr>
              <w:pStyle w:val="Default"/>
              <w:spacing w:after="200" w:line="276" w:lineRule="auto"/>
              <w:jc w:val="both"/>
              <w:rPr>
                <w:b/>
                <w:bCs/>
                <w:sz w:val="22"/>
                <w:szCs w:val="22"/>
              </w:rPr>
            </w:pPr>
            <w:r w:rsidRPr="003E5186">
              <w:rPr>
                <w:b/>
                <w:bCs/>
                <w:sz w:val="22"/>
                <w:szCs w:val="22"/>
              </w:rPr>
              <w:t>Resto de los oferentes</w:t>
            </w:r>
          </w:p>
        </w:tc>
        <w:tc>
          <w:tcPr>
            <w:tcW w:w="6582" w:type="dxa"/>
            <w:shd w:val="clear" w:color="auto" w:fill="F2F2F2"/>
            <w:vAlign w:val="center"/>
          </w:tcPr>
          <w:p w14:paraId="6C43CBB0" w14:textId="77777777" w:rsidR="00B71E6B" w:rsidRPr="003E5186" w:rsidRDefault="00B71E6B" w:rsidP="00E86DE1">
            <w:pPr>
              <w:pStyle w:val="Default"/>
              <w:spacing w:after="200" w:line="276" w:lineRule="auto"/>
              <w:jc w:val="both"/>
              <w:rPr>
                <w:bCs/>
                <w:sz w:val="22"/>
                <w:szCs w:val="22"/>
              </w:rPr>
            </w:pPr>
            <w:r w:rsidRPr="003E5186">
              <w:rPr>
                <w:bCs/>
                <w:sz w:val="22"/>
                <w:szCs w:val="22"/>
              </w:rPr>
              <w:t>No tendrán acceso a la misma.</w:t>
            </w:r>
          </w:p>
        </w:tc>
      </w:tr>
      <w:tr w:rsidR="00B71E6B" w:rsidRPr="003E5186" w14:paraId="216BC2B0" w14:textId="77777777" w:rsidTr="00E86DE1">
        <w:trPr>
          <w:trHeight w:val="567"/>
        </w:trPr>
        <w:tc>
          <w:tcPr>
            <w:tcW w:w="2376" w:type="dxa"/>
            <w:shd w:val="clear" w:color="auto" w:fill="auto"/>
            <w:vAlign w:val="center"/>
          </w:tcPr>
          <w:p w14:paraId="53D078CA" w14:textId="77777777" w:rsidR="00B71E6B" w:rsidRPr="003E5186" w:rsidRDefault="00B71E6B" w:rsidP="00E86DE1">
            <w:pPr>
              <w:pStyle w:val="Default"/>
              <w:spacing w:after="200" w:line="276" w:lineRule="auto"/>
              <w:jc w:val="both"/>
              <w:rPr>
                <w:b/>
                <w:bCs/>
                <w:sz w:val="22"/>
                <w:szCs w:val="22"/>
              </w:rPr>
            </w:pPr>
            <w:r w:rsidRPr="003E5186">
              <w:rPr>
                <w:b/>
                <w:bCs/>
                <w:sz w:val="22"/>
                <w:szCs w:val="22"/>
              </w:rPr>
              <w:lastRenderedPageBreak/>
              <w:t xml:space="preserve">Administración contratante </w:t>
            </w:r>
          </w:p>
        </w:tc>
        <w:tc>
          <w:tcPr>
            <w:tcW w:w="6582" w:type="dxa"/>
            <w:shd w:val="clear" w:color="auto" w:fill="auto"/>
            <w:vAlign w:val="center"/>
          </w:tcPr>
          <w:p w14:paraId="7FB6C335" w14:textId="77777777" w:rsidR="00B71E6B" w:rsidRPr="003E5186" w:rsidRDefault="00B71E6B" w:rsidP="00E86DE1">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r w:rsidR="00B71E6B" w:rsidRPr="003E5186" w14:paraId="44EB420E" w14:textId="77777777" w:rsidTr="00E86DE1">
        <w:trPr>
          <w:trHeight w:val="567"/>
        </w:trPr>
        <w:tc>
          <w:tcPr>
            <w:tcW w:w="2376" w:type="dxa"/>
            <w:shd w:val="clear" w:color="auto" w:fill="F2F2F2"/>
            <w:vAlign w:val="center"/>
          </w:tcPr>
          <w:p w14:paraId="3E18AC49" w14:textId="77777777" w:rsidR="00B71E6B" w:rsidRPr="003E5186" w:rsidRDefault="00B71E6B" w:rsidP="00E86DE1">
            <w:pPr>
              <w:pStyle w:val="Default"/>
              <w:spacing w:after="200" w:line="276" w:lineRule="auto"/>
              <w:jc w:val="both"/>
              <w:rPr>
                <w:b/>
                <w:bCs/>
                <w:sz w:val="22"/>
                <w:szCs w:val="22"/>
              </w:rPr>
            </w:pPr>
            <w:r w:rsidRPr="003E5186">
              <w:rPr>
                <w:b/>
                <w:bCs/>
                <w:sz w:val="22"/>
                <w:szCs w:val="22"/>
              </w:rPr>
              <w:t>Tribunal de Cuentas</w:t>
            </w:r>
          </w:p>
        </w:tc>
        <w:tc>
          <w:tcPr>
            <w:tcW w:w="6582" w:type="dxa"/>
            <w:shd w:val="clear" w:color="auto" w:fill="F2F2F2"/>
            <w:vAlign w:val="center"/>
          </w:tcPr>
          <w:p w14:paraId="539637E6" w14:textId="77777777" w:rsidR="00B71E6B" w:rsidRPr="003E5186" w:rsidRDefault="00B71E6B" w:rsidP="00E86DE1">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bl>
    <w:p w14:paraId="1051E237" w14:textId="77777777" w:rsidR="00B71E6B" w:rsidRDefault="00B71E6B" w:rsidP="005F36B4">
      <w:pPr>
        <w:pStyle w:val="Prrafobsico"/>
        <w:suppressAutoHyphens/>
        <w:ind w:right="-149"/>
        <w:jc w:val="both"/>
        <w:rPr>
          <w:rFonts w:ascii="Arial" w:hAnsi="Arial" w:cs="Arial"/>
        </w:rPr>
      </w:pPr>
    </w:p>
    <w:p w14:paraId="30600444" w14:textId="77777777" w:rsidR="00B71E6B" w:rsidRPr="005F36B4" w:rsidRDefault="00B71E6B" w:rsidP="005F36B4">
      <w:pPr>
        <w:pStyle w:val="Prrafobsico"/>
        <w:suppressAutoHyphens/>
        <w:ind w:right="-149"/>
        <w:jc w:val="both"/>
        <w:rPr>
          <w:rFonts w:ascii="Arial" w:hAnsi="Arial" w:cs="Arial"/>
        </w:rPr>
      </w:pPr>
    </w:p>
    <w:p w14:paraId="6E906597" w14:textId="77777777" w:rsidR="005F36B4" w:rsidRPr="005F36B4" w:rsidRDefault="005F36B4" w:rsidP="005F36B4">
      <w:pPr>
        <w:pStyle w:val="Prrafobsico"/>
        <w:suppressAutoHyphens/>
        <w:ind w:right="-149"/>
        <w:jc w:val="both"/>
        <w:rPr>
          <w:rFonts w:ascii="Arial" w:hAnsi="Arial" w:cs="Arial"/>
        </w:rPr>
      </w:pPr>
      <w:r w:rsidRPr="00B71E6B">
        <w:rPr>
          <w:rFonts w:ascii="Arial" w:hAnsi="Arial" w:cs="Arial"/>
          <w:b/>
        </w:rPr>
        <w:t>Notas:</w:t>
      </w:r>
      <w:r w:rsidRPr="005F36B4">
        <w:rPr>
          <w:rFonts w:ascii="Arial" w:hAnsi="Arial" w:cs="Arial"/>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14:paraId="3496373C" w14:textId="77777777" w:rsidR="00437009" w:rsidRDefault="00437009" w:rsidP="005F36B4">
      <w:pPr>
        <w:pStyle w:val="Prrafobsico"/>
        <w:suppressAutoHyphens/>
        <w:ind w:right="-149"/>
        <w:jc w:val="both"/>
        <w:rPr>
          <w:rFonts w:ascii="Arial" w:hAnsi="Arial" w:cs="Arial"/>
        </w:rPr>
      </w:pPr>
    </w:p>
    <w:p w14:paraId="01D1C980" w14:textId="77777777" w:rsidR="005F36B4" w:rsidRPr="005F36B4" w:rsidRDefault="005F36B4" w:rsidP="005F36B4">
      <w:pPr>
        <w:pStyle w:val="Prrafobsico"/>
        <w:suppressAutoHyphens/>
        <w:ind w:right="-149"/>
        <w:jc w:val="both"/>
        <w:rPr>
          <w:rFonts w:ascii="Arial" w:hAnsi="Arial" w:cs="Arial"/>
        </w:rPr>
      </w:pPr>
      <w:r w:rsidRPr="00437009">
        <w:rPr>
          <w:rFonts w:ascii="Arial" w:hAnsi="Arial" w:cs="Arial"/>
          <w:b/>
        </w:rPr>
        <w:t>La clasificación de la documentación en carácter de confidencial es de exclusiva responsabilidad del proveedor.</w:t>
      </w:r>
      <w:r w:rsidRPr="005F36B4">
        <w:rPr>
          <w:rFonts w:ascii="Arial" w:hAnsi="Arial" w:cs="Arial"/>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14:paraId="682BD8AA" w14:textId="77777777" w:rsidR="005F36B4" w:rsidRPr="005F36B4" w:rsidRDefault="005F36B4" w:rsidP="005F36B4">
      <w:pPr>
        <w:pStyle w:val="Prrafobsico"/>
        <w:suppressAutoHyphens/>
        <w:ind w:right="-149"/>
        <w:jc w:val="both"/>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18"/>
        <w:gridCol w:w="6590"/>
      </w:tblGrid>
      <w:tr w:rsidR="00437009" w:rsidRPr="00EE3FCA" w14:paraId="510CB020" w14:textId="77777777" w:rsidTr="00E86DE1">
        <w:trPr>
          <w:trHeight w:val="567"/>
        </w:trPr>
        <w:tc>
          <w:tcPr>
            <w:tcW w:w="2218" w:type="dxa"/>
          </w:tcPr>
          <w:p w14:paraId="7523CF31" w14:textId="77777777" w:rsidR="00437009" w:rsidRPr="003E5186" w:rsidRDefault="00437009" w:rsidP="00E86DE1">
            <w:pPr>
              <w:pStyle w:val="Default"/>
              <w:spacing w:after="200" w:line="276" w:lineRule="auto"/>
              <w:rPr>
                <w:color w:val="00000A"/>
                <w:sz w:val="22"/>
                <w:szCs w:val="22"/>
              </w:rPr>
            </w:pPr>
            <w:r w:rsidRPr="003E5186">
              <w:rPr>
                <w:color w:val="00000A"/>
                <w:sz w:val="22"/>
                <w:szCs w:val="22"/>
              </w:rPr>
              <w:t>Resumen no confidencial</w:t>
            </w:r>
          </w:p>
        </w:tc>
        <w:tc>
          <w:tcPr>
            <w:tcW w:w="6590" w:type="dxa"/>
          </w:tcPr>
          <w:p w14:paraId="79D08F0C" w14:textId="77777777" w:rsidR="00437009" w:rsidRPr="00EE3FCA" w:rsidRDefault="00437009" w:rsidP="00E86DE1">
            <w:pPr>
              <w:pStyle w:val="Default"/>
              <w:spacing w:after="200" w:line="276" w:lineRule="auto"/>
              <w:rPr>
                <w:color w:val="00000A"/>
                <w:sz w:val="22"/>
                <w:szCs w:val="22"/>
              </w:rPr>
            </w:pPr>
            <w:r w:rsidRPr="003E5186">
              <w:rPr>
                <w:bCs/>
                <w:sz w:val="22"/>
                <w:szCs w:val="22"/>
              </w:rPr>
              <w:t xml:space="preserve">Deberá presentarse en la parte pública de su oferta un </w:t>
            </w:r>
            <w:r w:rsidRPr="003E5186">
              <w:rPr>
                <w:bCs/>
                <w:sz w:val="22"/>
                <w:szCs w:val="22"/>
                <w:u w:val="single"/>
              </w:rPr>
              <w:t xml:space="preserve">“resumen no confidencial”, breve y conciso, que especifique a qué refiere la información calificada como confidencial </w:t>
            </w:r>
            <w:r w:rsidRPr="003E5186">
              <w:rPr>
                <w:bCs/>
                <w:sz w:val="22"/>
                <w:szCs w:val="22"/>
              </w:rPr>
              <w:t>(Decreto N° 232/010 de 2 de agosto de 2010).</w:t>
            </w:r>
          </w:p>
        </w:tc>
      </w:tr>
    </w:tbl>
    <w:p w14:paraId="6ECDA3B3" w14:textId="77777777" w:rsidR="005F36B4" w:rsidRPr="005F36B4" w:rsidRDefault="005F36B4" w:rsidP="005F36B4">
      <w:pPr>
        <w:pStyle w:val="Prrafobsico"/>
        <w:suppressAutoHyphens/>
        <w:ind w:right="-149"/>
        <w:jc w:val="both"/>
        <w:rPr>
          <w:rFonts w:ascii="Arial" w:hAnsi="Arial" w:cs="Arial"/>
        </w:rPr>
      </w:pPr>
    </w:p>
    <w:p w14:paraId="244229E3" w14:textId="27B1A99B" w:rsidR="003F4298" w:rsidRPr="00FB6442" w:rsidRDefault="00FB6442" w:rsidP="005F36B4">
      <w:pPr>
        <w:pStyle w:val="Prrafobsico"/>
        <w:suppressAutoHyphens/>
        <w:ind w:right="-149"/>
        <w:jc w:val="both"/>
        <w:rPr>
          <w:rFonts w:ascii="Arial" w:hAnsi="Arial" w:cs="Arial"/>
          <w:b/>
        </w:rPr>
      </w:pPr>
      <w:r>
        <w:rPr>
          <w:rFonts w:ascii="Arial" w:hAnsi="Arial" w:cs="Arial"/>
          <w:b/>
        </w:rPr>
        <w:t xml:space="preserve">FECHA DE </w:t>
      </w:r>
      <w:r w:rsidR="003F4298" w:rsidRPr="00FB6442">
        <w:rPr>
          <w:rFonts w:ascii="Arial" w:hAnsi="Arial" w:cs="Arial"/>
          <w:b/>
        </w:rPr>
        <w:t>APERTURA DE OFERTAS ONLINE</w:t>
      </w:r>
    </w:p>
    <w:p w14:paraId="53B28264" w14:textId="77777777" w:rsidR="003F4298" w:rsidRDefault="003F4298" w:rsidP="005F36B4">
      <w:pPr>
        <w:pStyle w:val="Prrafobsico"/>
        <w:suppressAutoHyphens/>
        <w:ind w:right="-149"/>
        <w:jc w:val="both"/>
        <w:rPr>
          <w:rFonts w:ascii="Arial" w:hAnsi="Arial" w:cs="Arial"/>
        </w:rPr>
      </w:pPr>
    </w:p>
    <w:p w14:paraId="620DEF54" w14:textId="7AF5CCF9"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apertura de las ofertas se llevará a cabo </w:t>
      </w:r>
      <w:r w:rsidRPr="00344D0F">
        <w:rPr>
          <w:rFonts w:ascii="Arial" w:hAnsi="Arial" w:cs="Arial"/>
          <w:b/>
        </w:rPr>
        <w:t xml:space="preserve">el día </w:t>
      </w:r>
      <w:r w:rsidR="00E362FE">
        <w:rPr>
          <w:rFonts w:ascii="Arial" w:hAnsi="Arial" w:cs="Arial"/>
          <w:b/>
        </w:rPr>
        <w:t>0</w:t>
      </w:r>
      <w:r w:rsidR="00805479">
        <w:rPr>
          <w:rFonts w:ascii="Arial" w:hAnsi="Arial" w:cs="Arial"/>
          <w:b/>
        </w:rPr>
        <w:t>9</w:t>
      </w:r>
      <w:bookmarkStart w:id="12" w:name="_GoBack"/>
      <w:bookmarkEnd w:id="12"/>
      <w:r w:rsidR="00E362FE">
        <w:rPr>
          <w:rFonts w:ascii="Arial" w:hAnsi="Arial" w:cs="Arial"/>
          <w:b/>
        </w:rPr>
        <w:t xml:space="preserve"> de junio</w:t>
      </w:r>
      <w:r w:rsidRPr="00344D0F">
        <w:rPr>
          <w:rFonts w:ascii="Arial" w:hAnsi="Arial" w:cs="Arial"/>
          <w:b/>
        </w:rPr>
        <w:t xml:space="preserve"> de</w:t>
      </w:r>
      <w:r w:rsidR="00E362FE">
        <w:rPr>
          <w:rFonts w:ascii="Arial" w:hAnsi="Arial" w:cs="Arial"/>
          <w:b/>
        </w:rPr>
        <w:t>l</w:t>
      </w:r>
      <w:r w:rsidRPr="00344D0F">
        <w:rPr>
          <w:rFonts w:ascii="Arial" w:hAnsi="Arial" w:cs="Arial"/>
          <w:b/>
        </w:rPr>
        <w:t xml:space="preserve"> 20</w:t>
      </w:r>
      <w:r w:rsidR="00E362FE">
        <w:rPr>
          <w:rFonts w:ascii="Arial" w:hAnsi="Arial" w:cs="Arial"/>
          <w:b/>
        </w:rPr>
        <w:t>22</w:t>
      </w:r>
      <w:r w:rsidRPr="00344D0F">
        <w:rPr>
          <w:rFonts w:ascii="Arial" w:hAnsi="Arial" w:cs="Arial"/>
          <w:b/>
        </w:rPr>
        <w:t>, a las 1</w:t>
      </w:r>
      <w:r w:rsidR="00E362FE">
        <w:rPr>
          <w:rFonts w:ascii="Arial" w:hAnsi="Arial" w:cs="Arial"/>
          <w:b/>
        </w:rPr>
        <w:t>3</w:t>
      </w:r>
      <w:r w:rsidRPr="00344D0F">
        <w:rPr>
          <w:rFonts w:ascii="Arial" w:hAnsi="Arial" w:cs="Arial"/>
          <w:b/>
        </w:rPr>
        <w:t>:00 horas.</w:t>
      </w:r>
      <w:r w:rsidRPr="005F36B4">
        <w:rPr>
          <w:rFonts w:ascii="Arial" w:hAnsi="Arial" w:cs="Arial"/>
        </w:rPr>
        <w:t xml:space="preserve"> </w:t>
      </w:r>
    </w:p>
    <w:p w14:paraId="4BA35988" w14:textId="77777777" w:rsidR="005F36B4" w:rsidRPr="005F36B4" w:rsidRDefault="005F36B4" w:rsidP="005F36B4">
      <w:pPr>
        <w:pStyle w:val="Prrafobsico"/>
        <w:suppressAutoHyphens/>
        <w:ind w:right="-149"/>
        <w:jc w:val="both"/>
        <w:rPr>
          <w:rFonts w:ascii="Arial" w:hAnsi="Arial" w:cs="Arial"/>
        </w:rPr>
      </w:pPr>
    </w:p>
    <w:p w14:paraId="4A686692" w14:textId="77777777" w:rsidR="005F36B4" w:rsidRPr="005F36B4" w:rsidRDefault="005F36B4" w:rsidP="005F36B4">
      <w:pPr>
        <w:pStyle w:val="Prrafobsico"/>
        <w:suppressAutoHyphens/>
        <w:ind w:right="-149"/>
        <w:jc w:val="both"/>
        <w:rPr>
          <w:rFonts w:ascii="Arial" w:hAnsi="Arial" w:cs="Arial"/>
        </w:rPr>
      </w:pPr>
    </w:p>
    <w:p w14:paraId="2233BB2C" w14:textId="2FED87BE" w:rsidR="005F36B4" w:rsidRPr="00921138" w:rsidRDefault="005F36B4" w:rsidP="00E86DE1">
      <w:pPr>
        <w:pStyle w:val="Ttulo2"/>
      </w:pPr>
      <w:bookmarkStart w:id="13" w:name="_Toc100144012"/>
      <w:r w:rsidRPr="00921138">
        <w:rPr>
          <w:b/>
        </w:rPr>
        <w:t>Art. 1</w:t>
      </w:r>
      <w:r w:rsidR="00E3056D">
        <w:rPr>
          <w:b/>
        </w:rPr>
        <w:t>3</w:t>
      </w:r>
      <w:r w:rsidRPr="00921138">
        <w:rPr>
          <w:b/>
        </w:rPr>
        <w:t xml:space="preserve">. FACTORES </w:t>
      </w:r>
      <w:r w:rsidR="00084141" w:rsidRPr="00921138">
        <w:rPr>
          <w:b/>
        </w:rPr>
        <w:t>PARA EVALUAR LAS PROPUESTAS</w:t>
      </w:r>
      <w:bookmarkEnd w:id="13"/>
    </w:p>
    <w:p w14:paraId="35A04015" w14:textId="77777777" w:rsidR="005F36B4" w:rsidRPr="005F36B4" w:rsidRDefault="005F36B4" w:rsidP="005F36B4">
      <w:pPr>
        <w:pStyle w:val="Prrafobsico"/>
        <w:suppressAutoHyphens/>
        <w:ind w:right="-149"/>
        <w:jc w:val="both"/>
        <w:rPr>
          <w:rFonts w:ascii="Arial" w:hAnsi="Arial" w:cs="Arial"/>
        </w:rPr>
      </w:pPr>
    </w:p>
    <w:p w14:paraId="2FDEBC49" w14:textId="77777777" w:rsidR="00253D94" w:rsidRDefault="00253D94" w:rsidP="00253D94">
      <w:pPr>
        <w:ind w:firstLine="840"/>
        <w:jc w:val="both"/>
        <w:rPr>
          <w:rFonts w:ascii="Arial" w:hAnsi="Arial" w:cs="Arial"/>
          <w:lang w:val="es-ES_tradnl"/>
        </w:rPr>
      </w:pPr>
      <w:r>
        <w:rPr>
          <w:rFonts w:ascii="Arial" w:hAnsi="Arial" w:cs="Arial"/>
          <w:lang w:val="es-ES_tradnl"/>
        </w:rPr>
        <w:t>Las propuestas serán evaluadas con el asesoramiento de la Comisión de Vestimenta.</w:t>
      </w:r>
    </w:p>
    <w:p w14:paraId="0EEA0341" w14:textId="77777777" w:rsidR="00253D94" w:rsidRDefault="00253D94" w:rsidP="00253D94">
      <w:pPr>
        <w:ind w:firstLine="840"/>
        <w:jc w:val="both"/>
        <w:rPr>
          <w:rFonts w:ascii="Arial" w:hAnsi="Arial" w:cs="Arial"/>
          <w:lang w:val="es-ES_tradnl"/>
        </w:rPr>
      </w:pPr>
    </w:p>
    <w:p w14:paraId="428B9A12" w14:textId="5C4AFE88" w:rsidR="00253D94" w:rsidRDefault="00253D94" w:rsidP="00253D94">
      <w:pPr>
        <w:ind w:firstLine="840"/>
        <w:jc w:val="both"/>
        <w:rPr>
          <w:rFonts w:ascii="Arial" w:hAnsi="Arial" w:cs="Arial"/>
          <w:lang w:val="es-ES_tradnl"/>
        </w:rPr>
      </w:pPr>
      <w:r>
        <w:rPr>
          <w:rFonts w:ascii="Arial" w:hAnsi="Arial" w:cs="Arial"/>
          <w:lang w:val="es-ES_tradnl"/>
        </w:rPr>
        <w:lastRenderedPageBreak/>
        <w:t>Serán seleccionadas aquellas empresas cuyos productos cumplan con los requisitos exigidos en la memoria descriptiva adjunta y además se encuentren dentro del rango de precios solicitado.</w:t>
      </w:r>
    </w:p>
    <w:p w14:paraId="44139E3E" w14:textId="3FAA8D83" w:rsidR="009859F9" w:rsidRDefault="009859F9" w:rsidP="00253D94">
      <w:pPr>
        <w:ind w:firstLine="840"/>
        <w:jc w:val="both"/>
        <w:rPr>
          <w:rFonts w:ascii="Arial" w:hAnsi="Arial" w:cs="Arial"/>
          <w:lang w:val="es-ES_tradnl"/>
        </w:rPr>
      </w:pPr>
    </w:p>
    <w:p w14:paraId="0D039E07" w14:textId="31400075" w:rsidR="009859F9" w:rsidRPr="00720384" w:rsidRDefault="009859F9" w:rsidP="00253D94">
      <w:pPr>
        <w:ind w:firstLine="840"/>
        <w:jc w:val="both"/>
        <w:rPr>
          <w:rFonts w:ascii="Arial" w:hAnsi="Arial" w:cs="Arial"/>
          <w:lang w:val="es-ES_tradnl"/>
        </w:rPr>
      </w:pPr>
      <w:r>
        <w:rPr>
          <w:rFonts w:ascii="Arial" w:hAnsi="Arial" w:cs="Arial"/>
          <w:lang w:val="es-ES_tradnl"/>
        </w:rPr>
        <w:t xml:space="preserve">Podrán rechazarse los ítems cotizados cuya gama de </w:t>
      </w:r>
      <w:r w:rsidRPr="00720384">
        <w:rPr>
          <w:rFonts w:ascii="Arial" w:hAnsi="Arial" w:cs="Arial"/>
          <w:lang w:val="es-ES_tradnl"/>
        </w:rPr>
        <w:t>co</w:t>
      </w:r>
      <w:r w:rsidR="00E97490" w:rsidRPr="00720384">
        <w:rPr>
          <w:rFonts w:ascii="Arial" w:hAnsi="Arial" w:cs="Arial"/>
          <w:lang w:val="es-ES_tradnl"/>
        </w:rPr>
        <w:t xml:space="preserve">lores </w:t>
      </w:r>
      <w:r w:rsidR="00AD3127" w:rsidRPr="00720384">
        <w:rPr>
          <w:rFonts w:ascii="Arial" w:hAnsi="Arial" w:cs="Arial"/>
          <w:lang w:val="es-ES_tradnl"/>
        </w:rPr>
        <w:t xml:space="preserve">y modelo o estilo </w:t>
      </w:r>
      <w:r w:rsidR="00E97490" w:rsidRPr="00720384">
        <w:rPr>
          <w:rFonts w:ascii="Arial" w:hAnsi="Arial" w:cs="Arial"/>
          <w:lang w:val="es-ES_tradnl"/>
        </w:rPr>
        <w:t>no cumplan con los estándares aceptados por el BSE.</w:t>
      </w:r>
    </w:p>
    <w:p w14:paraId="65BA5CC3" w14:textId="77777777" w:rsidR="00AC3134" w:rsidRDefault="00AC3134" w:rsidP="00E86DE1">
      <w:pPr>
        <w:pStyle w:val="Ttulo2"/>
        <w:rPr>
          <w:b/>
        </w:rPr>
      </w:pPr>
    </w:p>
    <w:p w14:paraId="53C3AF14" w14:textId="77777777" w:rsidR="00AC3134" w:rsidRDefault="00AC3134" w:rsidP="00E86DE1">
      <w:pPr>
        <w:pStyle w:val="Ttulo2"/>
        <w:rPr>
          <w:b/>
        </w:rPr>
      </w:pPr>
    </w:p>
    <w:p w14:paraId="1CB660CA" w14:textId="39858ECA" w:rsidR="005F36B4" w:rsidRPr="00B8381B" w:rsidRDefault="000F0DC6" w:rsidP="00E86DE1">
      <w:pPr>
        <w:pStyle w:val="Ttulo2"/>
        <w:rPr>
          <w:b/>
        </w:rPr>
      </w:pPr>
      <w:bookmarkStart w:id="14" w:name="_Toc100144013"/>
      <w:r w:rsidRPr="00B8381B">
        <w:rPr>
          <w:b/>
        </w:rPr>
        <w:t>Art. 1</w:t>
      </w:r>
      <w:r w:rsidR="00E3056D">
        <w:rPr>
          <w:b/>
        </w:rPr>
        <w:t>4</w:t>
      </w:r>
      <w:r w:rsidR="005F36B4" w:rsidRPr="00B8381B">
        <w:rPr>
          <w:b/>
        </w:rPr>
        <w:t>. ADJUDICACION.</w:t>
      </w:r>
      <w:bookmarkEnd w:id="14"/>
    </w:p>
    <w:p w14:paraId="1BABF4CF" w14:textId="77777777" w:rsidR="005F36B4" w:rsidRPr="005F36B4" w:rsidRDefault="005F36B4" w:rsidP="005F36B4">
      <w:pPr>
        <w:pStyle w:val="Prrafobsico"/>
        <w:suppressAutoHyphens/>
        <w:ind w:right="-149"/>
        <w:jc w:val="both"/>
        <w:rPr>
          <w:rFonts w:ascii="Arial" w:hAnsi="Arial" w:cs="Arial"/>
        </w:rPr>
      </w:pPr>
    </w:p>
    <w:p w14:paraId="2EDB715B" w14:textId="5ABDC23D" w:rsidR="000F0DC6" w:rsidRPr="005F36B4" w:rsidRDefault="000F0DC6" w:rsidP="00206A56">
      <w:pPr>
        <w:pStyle w:val="Prrafobsico"/>
        <w:suppressAutoHyphens/>
        <w:ind w:right="-149"/>
        <w:jc w:val="both"/>
        <w:rPr>
          <w:rFonts w:ascii="Arial" w:hAnsi="Arial" w:cs="Arial"/>
        </w:rPr>
      </w:pPr>
      <w:r w:rsidRPr="005F36B4">
        <w:rPr>
          <w:rFonts w:ascii="Arial" w:hAnsi="Arial" w:cs="Arial"/>
        </w:rPr>
        <w:t xml:space="preserve">El BSE se reserva el derecho de adjudicar la licitación a la oferta que considere más conveniente de acuerdo a la evaluación realizada en el Art. </w:t>
      </w:r>
      <w:r>
        <w:rPr>
          <w:rFonts w:ascii="Arial" w:hAnsi="Arial" w:cs="Arial"/>
        </w:rPr>
        <w:t>1</w:t>
      </w:r>
      <w:r w:rsidR="001C3D1F">
        <w:rPr>
          <w:rFonts w:ascii="Arial" w:hAnsi="Arial" w:cs="Arial"/>
        </w:rPr>
        <w:t>3 y demás consideraciones establecidas en este pliego de condiciones</w:t>
      </w:r>
      <w:r w:rsidRPr="005F36B4">
        <w:rPr>
          <w:rFonts w:ascii="Arial" w:hAnsi="Arial" w:cs="Arial"/>
        </w:rPr>
        <w:t>.</w:t>
      </w:r>
    </w:p>
    <w:p w14:paraId="339886D4" w14:textId="77777777" w:rsidR="000F0DC6" w:rsidRPr="005F36B4" w:rsidRDefault="000F0DC6" w:rsidP="00206A56">
      <w:pPr>
        <w:pStyle w:val="Prrafobsico"/>
        <w:suppressAutoHyphens/>
        <w:ind w:right="-149"/>
        <w:jc w:val="both"/>
        <w:rPr>
          <w:rFonts w:ascii="Arial" w:hAnsi="Arial" w:cs="Arial"/>
        </w:rPr>
      </w:pPr>
    </w:p>
    <w:p w14:paraId="691796D7" w14:textId="12ACE070" w:rsidR="00206A56" w:rsidRPr="00355383" w:rsidRDefault="00206A56" w:rsidP="00206A56">
      <w:pPr>
        <w:jc w:val="both"/>
        <w:rPr>
          <w:rFonts w:ascii="Arial" w:hAnsi="Arial" w:cs="Arial"/>
        </w:rPr>
      </w:pPr>
      <w:r w:rsidRPr="00355383">
        <w:rPr>
          <w:rFonts w:ascii="Arial" w:hAnsi="Arial" w:cs="Arial"/>
        </w:rPr>
        <w:t xml:space="preserve">Se adjudicará </w:t>
      </w:r>
      <w:r w:rsidR="00355383" w:rsidRPr="00355383">
        <w:rPr>
          <w:rFonts w:ascii="Arial" w:hAnsi="Arial" w:cs="Arial"/>
        </w:rPr>
        <w:t>por Ítems de cada Renglón</w:t>
      </w:r>
      <w:r w:rsidRPr="00355383">
        <w:rPr>
          <w:rFonts w:ascii="Arial" w:hAnsi="Arial" w:cs="Arial"/>
        </w:rPr>
        <w:t xml:space="preserve">, a una o varias firmas, sin obligación de adjudicar todos los </w:t>
      </w:r>
      <w:r w:rsidR="00355383" w:rsidRPr="00355383">
        <w:rPr>
          <w:rFonts w:ascii="Arial" w:hAnsi="Arial" w:cs="Arial"/>
        </w:rPr>
        <w:t>Ítems</w:t>
      </w:r>
      <w:r w:rsidRPr="00355383">
        <w:rPr>
          <w:rFonts w:ascii="Arial" w:hAnsi="Arial" w:cs="Arial"/>
        </w:rPr>
        <w:t>.</w:t>
      </w:r>
      <w:r w:rsidR="00834493" w:rsidRPr="00355383">
        <w:rPr>
          <w:rFonts w:ascii="Arial" w:hAnsi="Arial" w:cs="Arial"/>
        </w:rPr>
        <w:t xml:space="preserve"> </w:t>
      </w:r>
    </w:p>
    <w:p w14:paraId="4902A0E1" w14:textId="77777777" w:rsidR="00206A56" w:rsidRDefault="00206A56" w:rsidP="00206A56">
      <w:pPr>
        <w:jc w:val="both"/>
        <w:rPr>
          <w:rFonts w:ascii="Arial" w:hAnsi="Arial" w:cs="Arial"/>
        </w:rPr>
      </w:pPr>
    </w:p>
    <w:p w14:paraId="6D3CC4C7" w14:textId="77777777" w:rsidR="000F0DC6" w:rsidRPr="005F36B4" w:rsidRDefault="000F0DC6" w:rsidP="00206A56">
      <w:pPr>
        <w:pStyle w:val="Prrafobsico"/>
        <w:suppressAutoHyphens/>
        <w:ind w:right="-149"/>
        <w:jc w:val="both"/>
        <w:rPr>
          <w:rFonts w:ascii="Arial" w:hAnsi="Arial" w:cs="Arial"/>
        </w:rPr>
      </w:pPr>
      <w:r w:rsidRPr="005F36B4">
        <w:rPr>
          <w:rFonts w:ascii="Arial" w:hAnsi="Arial" w:cs="Arial"/>
        </w:rPr>
        <w:t>La adjudicación de las propuestas queda condicionada a la resolución de las autoridades competentes del BSE, el que se reserva el derecho de adjudicar o declarar desierta la Licitación en su caso, o de rechazar todas las propuestas cuando no las considere válidas o admisibles, o se trate de propuestas manifiestamente inconvenientes.</w:t>
      </w:r>
    </w:p>
    <w:p w14:paraId="4F55EF58" w14:textId="77777777" w:rsidR="000F0DC6" w:rsidRPr="005F36B4" w:rsidRDefault="000F0DC6" w:rsidP="00206A56">
      <w:pPr>
        <w:pStyle w:val="Prrafobsico"/>
        <w:suppressAutoHyphens/>
        <w:ind w:right="-149"/>
        <w:jc w:val="both"/>
        <w:rPr>
          <w:rFonts w:ascii="Arial" w:hAnsi="Arial" w:cs="Arial"/>
        </w:rPr>
      </w:pPr>
    </w:p>
    <w:p w14:paraId="480B9935" w14:textId="77777777" w:rsidR="000F0DC6" w:rsidRDefault="000F0DC6" w:rsidP="00206A56">
      <w:pPr>
        <w:pStyle w:val="Prrafobsico"/>
        <w:suppressAutoHyphens/>
        <w:ind w:right="-149"/>
        <w:jc w:val="both"/>
        <w:rPr>
          <w:rFonts w:ascii="Arial" w:hAnsi="Arial" w:cs="Arial"/>
        </w:rPr>
      </w:pPr>
      <w:r>
        <w:rPr>
          <w:rFonts w:ascii="Arial" w:hAnsi="Arial" w:cs="Arial"/>
        </w:rPr>
        <w:t xml:space="preserve">En virtud de dicha Ley 17957 el BSE, en forma previa a la adjudicación, verificará si los posibles contratantes o cualquiera de sus directores o administradores (cuando se trate de personas jurídicas) se encuentran inscriptos como deudores alimentarios en el Registro Nacional de Actos Personales Sección Interdicciones. </w:t>
      </w:r>
    </w:p>
    <w:p w14:paraId="000160C6" w14:textId="77777777" w:rsidR="000F0DC6" w:rsidRDefault="000F0DC6" w:rsidP="00206A56">
      <w:pPr>
        <w:pStyle w:val="Prrafobsico"/>
        <w:suppressAutoHyphens/>
        <w:ind w:right="-149"/>
        <w:jc w:val="both"/>
        <w:rPr>
          <w:rFonts w:ascii="Arial" w:hAnsi="Arial" w:cs="Arial"/>
        </w:rPr>
      </w:pPr>
      <w:r>
        <w:rPr>
          <w:rFonts w:ascii="Arial" w:hAnsi="Arial" w:cs="Arial"/>
        </w:rPr>
        <w:t xml:space="preserve">Si alguno de ellos figurara en el registro, el BSE </w:t>
      </w:r>
      <w:proofErr w:type="gramStart"/>
      <w:r>
        <w:rPr>
          <w:rFonts w:ascii="Arial" w:hAnsi="Arial" w:cs="Arial"/>
        </w:rPr>
        <w:t>le</w:t>
      </w:r>
      <w:proofErr w:type="gramEnd"/>
      <w:r>
        <w:rPr>
          <w:rFonts w:ascii="Arial" w:hAnsi="Arial" w:cs="Arial"/>
        </w:rPr>
        <w:t xml:space="preserve"> notificará tal circunstancia a efectos de ser subsanada. </w:t>
      </w:r>
    </w:p>
    <w:p w14:paraId="4FEA293A" w14:textId="77777777" w:rsidR="000F0DC6" w:rsidRDefault="000F0DC6" w:rsidP="00206A56">
      <w:pPr>
        <w:pStyle w:val="Prrafobsico"/>
        <w:suppressAutoHyphens/>
        <w:ind w:right="-149"/>
        <w:jc w:val="both"/>
        <w:rPr>
          <w:rFonts w:ascii="Arial" w:hAnsi="Arial" w:cs="Arial"/>
        </w:rPr>
      </w:pPr>
    </w:p>
    <w:p w14:paraId="653C70BC" w14:textId="77777777" w:rsidR="000F0DC6" w:rsidRDefault="000F0DC6" w:rsidP="00206A56">
      <w:pPr>
        <w:pStyle w:val="Prrafobsico"/>
        <w:suppressAutoHyphens/>
        <w:ind w:right="-149"/>
        <w:jc w:val="both"/>
        <w:rPr>
          <w:rFonts w:ascii="Arial" w:hAnsi="Arial" w:cs="Arial"/>
        </w:rPr>
      </w:pPr>
      <w:r>
        <w:rPr>
          <w:rFonts w:ascii="Arial" w:hAnsi="Arial" w:cs="Arial"/>
        </w:rPr>
        <w:t>Resuelta la adjudicación se ampliará la información registral, otorgándose al adjudicatario un plazo prudencial, no menor a 10 días hábiles en el que deberá cancelar dicha inscripción.</w:t>
      </w:r>
    </w:p>
    <w:p w14:paraId="5ABDBBC1" w14:textId="77777777" w:rsidR="000F0DC6" w:rsidRDefault="000F0DC6" w:rsidP="00206A56">
      <w:pPr>
        <w:pStyle w:val="Prrafobsico"/>
        <w:suppressAutoHyphens/>
        <w:ind w:right="-149"/>
        <w:jc w:val="both"/>
        <w:rPr>
          <w:rFonts w:ascii="Arial" w:hAnsi="Arial" w:cs="Arial"/>
        </w:rPr>
      </w:pPr>
    </w:p>
    <w:p w14:paraId="3BD8C4B0" w14:textId="77777777" w:rsidR="000F0DC6" w:rsidRPr="005F36B4" w:rsidRDefault="000F0DC6" w:rsidP="00206A56">
      <w:pPr>
        <w:pStyle w:val="Prrafobsico"/>
        <w:suppressAutoHyphens/>
        <w:ind w:right="-149"/>
        <w:jc w:val="both"/>
        <w:rPr>
          <w:rFonts w:ascii="Arial" w:hAnsi="Arial" w:cs="Arial"/>
        </w:rPr>
      </w:pPr>
      <w:r>
        <w:rPr>
          <w:rFonts w:ascii="Arial" w:hAnsi="Arial" w:cs="Arial"/>
        </w:rPr>
        <w:t>De no hacerlo la institución quedará facultada a contratar con el siguiente oferente que se halle en las condiciones exigidas.</w:t>
      </w:r>
    </w:p>
    <w:p w14:paraId="65DF9BCC" w14:textId="77777777" w:rsidR="005F36B4" w:rsidRPr="005F36B4" w:rsidRDefault="005F36B4" w:rsidP="005F36B4">
      <w:pPr>
        <w:pStyle w:val="Prrafobsico"/>
        <w:suppressAutoHyphens/>
        <w:ind w:right="-149"/>
        <w:jc w:val="both"/>
        <w:rPr>
          <w:rFonts w:ascii="Arial" w:hAnsi="Arial" w:cs="Arial"/>
        </w:rPr>
      </w:pPr>
    </w:p>
    <w:p w14:paraId="4E68D89F" w14:textId="38615F87" w:rsidR="005F36B4" w:rsidRPr="00D63E93" w:rsidRDefault="005F36B4" w:rsidP="005F36B4">
      <w:pPr>
        <w:pStyle w:val="Prrafobsico"/>
        <w:suppressAutoHyphens/>
        <w:ind w:right="-149"/>
        <w:jc w:val="both"/>
        <w:rPr>
          <w:rFonts w:ascii="Arial" w:hAnsi="Arial" w:cs="Arial"/>
          <w:b/>
        </w:rPr>
      </w:pPr>
      <w:r w:rsidRPr="00E86DE1">
        <w:rPr>
          <w:rStyle w:val="SubttuloCar"/>
        </w:rPr>
        <w:t>1</w:t>
      </w:r>
      <w:r w:rsidR="00FE1B41">
        <w:rPr>
          <w:rStyle w:val="SubttuloCar"/>
        </w:rPr>
        <w:t>4</w:t>
      </w:r>
      <w:r w:rsidRPr="00E86DE1">
        <w:rPr>
          <w:rStyle w:val="SubttuloCar"/>
        </w:rPr>
        <w:t>.1. Requisitos formales a acreditar por el Adjudicatario</w:t>
      </w:r>
      <w:r w:rsidRPr="00D63E93">
        <w:rPr>
          <w:rFonts w:ascii="Arial" w:hAnsi="Arial" w:cs="Arial"/>
          <w:b/>
        </w:rPr>
        <w:t>:</w:t>
      </w:r>
    </w:p>
    <w:p w14:paraId="274B1ABD" w14:textId="77777777" w:rsidR="005F36B4" w:rsidRPr="005F36B4" w:rsidRDefault="005F36B4" w:rsidP="005F36B4">
      <w:pPr>
        <w:pStyle w:val="Prrafobsico"/>
        <w:suppressAutoHyphens/>
        <w:ind w:right="-149"/>
        <w:jc w:val="both"/>
        <w:rPr>
          <w:rFonts w:ascii="Arial" w:hAnsi="Arial" w:cs="Arial"/>
        </w:rPr>
      </w:pPr>
    </w:p>
    <w:p w14:paraId="074D8960" w14:textId="77777777" w:rsidR="005F36B4" w:rsidRDefault="005F36B4" w:rsidP="005F36B4">
      <w:pPr>
        <w:pStyle w:val="Prrafobsico"/>
        <w:suppressAutoHyphens/>
        <w:ind w:right="-149"/>
        <w:jc w:val="both"/>
        <w:rPr>
          <w:rFonts w:ascii="Arial" w:hAnsi="Arial" w:cs="Arial"/>
        </w:rPr>
      </w:pPr>
      <w:r w:rsidRPr="005F36B4">
        <w:rPr>
          <w:rFonts w:ascii="Arial" w:hAnsi="Arial" w:cs="Arial"/>
        </w:rPr>
        <w:t>La Administración verificará en el RUPE:</w:t>
      </w:r>
    </w:p>
    <w:p w14:paraId="449BCAA4" w14:textId="77777777" w:rsidR="00D63E93" w:rsidRDefault="00D63E93" w:rsidP="005F36B4">
      <w:pPr>
        <w:pStyle w:val="Prrafobsico"/>
        <w:suppressAutoHyphens/>
        <w:ind w:right="-149"/>
        <w:jc w:val="both"/>
        <w:rPr>
          <w:rFonts w:ascii="Arial" w:hAnsi="Arial" w:cs="Arial"/>
        </w:rPr>
      </w:pPr>
    </w:p>
    <w:tbl>
      <w:tblPr>
        <w:tblW w:w="0" w:type="auto"/>
        <w:tblInd w:w="108" w:type="dxa"/>
        <w:tblLayout w:type="fixed"/>
        <w:tblLook w:val="0000" w:firstRow="0" w:lastRow="0" w:firstColumn="0" w:lastColumn="0" w:noHBand="0" w:noVBand="0"/>
      </w:tblPr>
      <w:tblGrid>
        <w:gridCol w:w="8808"/>
      </w:tblGrid>
      <w:tr w:rsidR="00D63E93" w:rsidRPr="00B962AD" w14:paraId="1FF4FAEC"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7B9DA35"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Único de la Dirección General Impositiva</w:t>
            </w:r>
          </w:p>
        </w:tc>
      </w:tr>
      <w:tr w:rsidR="00D63E93" w:rsidRPr="00B962AD" w14:paraId="1AF7FDE4"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144AF725"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lastRenderedPageBreak/>
              <w:t>Vigencia del Certificado Común del Banco de Previsión Social</w:t>
            </w:r>
          </w:p>
        </w:tc>
      </w:tr>
      <w:tr w:rsidR="00D63E93" w:rsidRPr="00B962AD" w14:paraId="77F33196"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6D3D731"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Banco de Seguros del Estado que acredite el cumplimiento de la Ley Nº 16.074 de 10 de octubre de 1989 sobre Accidentes de Trabajo y Enfermedades Profesionales</w:t>
            </w:r>
          </w:p>
        </w:tc>
      </w:tr>
      <w:tr w:rsidR="00D63E93" w:rsidRPr="00B962AD" w14:paraId="04817B30"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47C24FF0"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Ausencia de elementos que inhiban su contratación y la existencia de sanciones según corresponda.</w:t>
            </w:r>
          </w:p>
        </w:tc>
      </w:tr>
    </w:tbl>
    <w:p w14:paraId="765FA179" w14:textId="77777777" w:rsidR="005F36B4" w:rsidRPr="005F36B4" w:rsidRDefault="005F36B4" w:rsidP="00E86DE1">
      <w:pPr>
        <w:pStyle w:val="Subttulo"/>
      </w:pPr>
    </w:p>
    <w:p w14:paraId="4DC29245" w14:textId="63EA7700" w:rsidR="005F36B4" w:rsidRPr="00D63E93" w:rsidRDefault="005F36B4" w:rsidP="00E86DE1">
      <w:pPr>
        <w:pStyle w:val="Subttulo"/>
        <w:rPr>
          <w:b/>
        </w:rPr>
      </w:pPr>
      <w:r w:rsidRPr="00D63E93">
        <w:rPr>
          <w:b/>
        </w:rPr>
        <w:t>1</w:t>
      </w:r>
      <w:r w:rsidR="00FE1B41">
        <w:rPr>
          <w:b/>
        </w:rPr>
        <w:t>4</w:t>
      </w:r>
      <w:r w:rsidRPr="00D63E93">
        <w:rPr>
          <w:b/>
        </w:rPr>
        <w:t>.2. Notificación sobre código de ética y conducta del BSE:</w:t>
      </w:r>
    </w:p>
    <w:p w14:paraId="3C724FE3" w14:textId="77777777" w:rsidR="005F36B4" w:rsidRPr="005F36B4" w:rsidRDefault="005F36B4" w:rsidP="005F36B4">
      <w:pPr>
        <w:pStyle w:val="Prrafobsico"/>
        <w:suppressAutoHyphens/>
        <w:ind w:right="-149"/>
        <w:jc w:val="both"/>
        <w:rPr>
          <w:rFonts w:ascii="Arial" w:hAnsi="Arial" w:cs="Arial"/>
        </w:rPr>
      </w:pPr>
    </w:p>
    <w:p w14:paraId="086F83BF" w14:textId="77777777" w:rsidR="00E624B0" w:rsidRDefault="005F36B4" w:rsidP="005F36B4">
      <w:pPr>
        <w:pStyle w:val="Prrafobsico"/>
        <w:suppressAutoHyphens/>
        <w:ind w:right="-149"/>
        <w:jc w:val="both"/>
        <w:rPr>
          <w:rFonts w:ascii="Arial" w:hAnsi="Arial" w:cs="Arial"/>
        </w:rPr>
      </w:pPr>
      <w:r w:rsidRPr="005F36B4">
        <w:rPr>
          <w:rFonts w:ascii="Arial" w:hAnsi="Arial" w:cs="Arial"/>
        </w:rPr>
        <w:t>La adjudicataria deberá notificarse del código de ética y conducta del BSE. Puede acceder a los documentos mencionados en el siguiente link:</w:t>
      </w:r>
    </w:p>
    <w:p w14:paraId="391DE66B" w14:textId="77777777" w:rsidR="0073022C" w:rsidRDefault="00805479" w:rsidP="0073022C">
      <w:hyperlink r:id="rId12" w:history="1">
        <w:r w:rsidR="0073022C">
          <w:rPr>
            <w:rStyle w:val="Hipervnculo"/>
            <w:snapToGrid w:val="0"/>
            <w:spacing w:val="-3"/>
            <w:lang w:val="es-ES_tradnl"/>
          </w:rPr>
          <w:t>https://institucional.bse.com.uy/inicio/institucional/Transparencia/</w:t>
        </w:r>
      </w:hyperlink>
    </w:p>
    <w:p w14:paraId="40354D6C" w14:textId="585D6354" w:rsidR="005F36B4" w:rsidRDefault="005F36B4" w:rsidP="005F36B4">
      <w:pPr>
        <w:pStyle w:val="Prrafobsico"/>
        <w:suppressAutoHyphens/>
        <w:ind w:right="-149"/>
        <w:jc w:val="both"/>
        <w:rPr>
          <w:rFonts w:ascii="Arial" w:hAnsi="Arial" w:cs="Arial"/>
        </w:rPr>
      </w:pPr>
    </w:p>
    <w:p w14:paraId="11B8652F" w14:textId="77777777" w:rsidR="00282CAF" w:rsidRDefault="00282CAF" w:rsidP="005F36B4">
      <w:pPr>
        <w:pStyle w:val="Prrafobsico"/>
        <w:suppressAutoHyphens/>
        <w:ind w:right="-149"/>
        <w:jc w:val="both"/>
        <w:rPr>
          <w:rFonts w:ascii="Arial" w:hAnsi="Arial" w:cs="Arial"/>
        </w:rPr>
      </w:pPr>
    </w:p>
    <w:p w14:paraId="441AA48F" w14:textId="7C84EEFB" w:rsidR="00282CAF" w:rsidRPr="00B27CBC" w:rsidRDefault="00282CAF" w:rsidP="00282CAF">
      <w:pPr>
        <w:pStyle w:val="Ttulo2"/>
        <w:rPr>
          <w:b/>
        </w:rPr>
      </w:pPr>
      <w:bookmarkStart w:id="15" w:name="_Toc100144014"/>
      <w:r w:rsidRPr="00B27CBC">
        <w:rPr>
          <w:b/>
        </w:rPr>
        <w:t>Art. 1</w:t>
      </w:r>
      <w:r>
        <w:rPr>
          <w:b/>
        </w:rPr>
        <w:t>5</w:t>
      </w:r>
      <w:r w:rsidRPr="00B27CBC">
        <w:rPr>
          <w:b/>
        </w:rPr>
        <w:t xml:space="preserve">. </w:t>
      </w:r>
      <w:r>
        <w:rPr>
          <w:b/>
        </w:rPr>
        <w:t>CONDICIONES DE ENTREGA.</w:t>
      </w:r>
      <w:bookmarkEnd w:id="15"/>
    </w:p>
    <w:p w14:paraId="4D27ED05" w14:textId="77777777" w:rsidR="00282CAF" w:rsidRPr="005F36B4" w:rsidRDefault="00282CAF" w:rsidP="00282CAF">
      <w:pPr>
        <w:pStyle w:val="Prrafobsico"/>
        <w:suppressAutoHyphens/>
        <w:ind w:right="-149"/>
        <w:jc w:val="both"/>
        <w:rPr>
          <w:rFonts w:ascii="Arial" w:hAnsi="Arial" w:cs="Arial"/>
        </w:rPr>
      </w:pPr>
    </w:p>
    <w:p w14:paraId="1FC3822A" w14:textId="0DF41965" w:rsidR="003A4C4D" w:rsidRPr="00720384" w:rsidRDefault="003A4C4D" w:rsidP="003A4C4D">
      <w:pPr>
        <w:ind w:firstLine="851"/>
        <w:jc w:val="both"/>
        <w:rPr>
          <w:rFonts w:ascii="Arial" w:hAnsi="Arial" w:cs="Arial"/>
          <w:strike/>
          <w:spacing w:val="-3"/>
        </w:rPr>
      </w:pPr>
      <w:r w:rsidRPr="00720384">
        <w:rPr>
          <w:rFonts w:ascii="Arial" w:hAnsi="Arial" w:cs="Arial"/>
          <w:spacing w:val="-3"/>
        </w:rPr>
        <w:t xml:space="preserve">El plazo para la entrega de las prendas al funcionario no podrá ser superior a los </w:t>
      </w:r>
      <w:r w:rsidR="00AD3127" w:rsidRPr="00720384">
        <w:rPr>
          <w:rFonts w:ascii="Arial" w:hAnsi="Arial" w:cs="Arial"/>
          <w:spacing w:val="-3"/>
        </w:rPr>
        <w:t xml:space="preserve">45 </w:t>
      </w:r>
      <w:r w:rsidRPr="00720384">
        <w:rPr>
          <w:rFonts w:ascii="Arial" w:hAnsi="Arial" w:cs="Arial"/>
          <w:spacing w:val="-3"/>
        </w:rPr>
        <w:t xml:space="preserve">días corridos a partir de la fecha en que aquel se presente a la empresa suministradora y confirme la reserva de la/s misma/s. Dicha reserva deberá </w:t>
      </w:r>
      <w:r w:rsidR="00AD3127" w:rsidRPr="00720384">
        <w:rPr>
          <w:rFonts w:ascii="Arial" w:hAnsi="Arial" w:cs="Arial"/>
          <w:spacing w:val="-3"/>
        </w:rPr>
        <w:t>registrarse en el sistema proporcionado por el BSE con los siguientes datos:</w:t>
      </w:r>
    </w:p>
    <w:p w14:paraId="1E69FC37" w14:textId="77777777" w:rsidR="00D65737" w:rsidRPr="00AD3127" w:rsidRDefault="00D65737" w:rsidP="003A4C4D">
      <w:pPr>
        <w:ind w:firstLine="851"/>
        <w:jc w:val="both"/>
        <w:rPr>
          <w:rFonts w:ascii="Arial" w:hAnsi="Arial" w:cs="Arial"/>
          <w:strike/>
          <w:color w:val="FF0000"/>
          <w:spacing w:val="-3"/>
        </w:rPr>
      </w:pPr>
    </w:p>
    <w:p w14:paraId="2A6557E8" w14:textId="77777777" w:rsidR="003A4C4D" w:rsidRPr="005979D1" w:rsidRDefault="003A4C4D" w:rsidP="003A4C4D">
      <w:pPr>
        <w:pStyle w:val="Prrafodelista"/>
        <w:widowControl w:val="0"/>
        <w:numPr>
          <w:ilvl w:val="0"/>
          <w:numId w:val="23"/>
        </w:numPr>
        <w:autoSpaceDE w:val="0"/>
        <w:autoSpaceDN w:val="0"/>
        <w:adjustRightInd w:val="0"/>
        <w:jc w:val="both"/>
        <w:rPr>
          <w:rFonts w:ascii="Arial" w:hAnsi="Arial" w:cs="Arial"/>
          <w:spacing w:val="-3"/>
        </w:rPr>
      </w:pPr>
      <w:r w:rsidRPr="005979D1">
        <w:rPr>
          <w:rFonts w:ascii="Arial" w:hAnsi="Arial" w:cs="Arial"/>
          <w:spacing w:val="-3"/>
        </w:rPr>
        <w:t>Fecha.</w:t>
      </w:r>
    </w:p>
    <w:p w14:paraId="0CEA202C" w14:textId="77777777" w:rsidR="003A4C4D" w:rsidRPr="005979D1" w:rsidRDefault="003A4C4D" w:rsidP="003A4C4D">
      <w:pPr>
        <w:pStyle w:val="Prrafodelista"/>
        <w:widowControl w:val="0"/>
        <w:numPr>
          <w:ilvl w:val="0"/>
          <w:numId w:val="23"/>
        </w:numPr>
        <w:autoSpaceDE w:val="0"/>
        <w:autoSpaceDN w:val="0"/>
        <w:adjustRightInd w:val="0"/>
        <w:jc w:val="both"/>
        <w:rPr>
          <w:rFonts w:ascii="Arial" w:hAnsi="Arial" w:cs="Arial"/>
          <w:spacing w:val="-3"/>
        </w:rPr>
      </w:pPr>
      <w:r w:rsidRPr="005979D1">
        <w:rPr>
          <w:rFonts w:ascii="Arial" w:hAnsi="Arial" w:cs="Arial"/>
          <w:spacing w:val="-3"/>
        </w:rPr>
        <w:t>Nombre completo del funcionario.</w:t>
      </w:r>
    </w:p>
    <w:p w14:paraId="0CE0F701" w14:textId="77777777" w:rsidR="003A4C4D" w:rsidRPr="005979D1" w:rsidRDefault="003A4C4D" w:rsidP="003A4C4D">
      <w:pPr>
        <w:pStyle w:val="Prrafodelista"/>
        <w:widowControl w:val="0"/>
        <w:numPr>
          <w:ilvl w:val="0"/>
          <w:numId w:val="23"/>
        </w:numPr>
        <w:autoSpaceDE w:val="0"/>
        <w:autoSpaceDN w:val="0"/>
        <w:adjustRightInd w:val="0"/>
        <w:jc w:val="both"/>
        <w:rPr>
          <w:rFonts w:ascii="Arial" w:hAnsi="Arial" w:cs="Arial"/>
          <w:spacing w:val="-3"/>
        </w:rPr>
      </w:pPr>
      <w:r w:rsidRPr="005979D1">
        <w:rPr>
          <w:rFonts w:ascii="Arial" w:hAnsi="Arial" w:cs="Arial"/>
          <w:spacing w:val="-3"/>
        </w:rPr>
        <w:t>Prenda encargada.</w:t>
      </w:r>
    </w:p>
    <w:p w14:paraId="2D708BA0" w14:textId="77777777" w:rsidR="003A4C4D" w:rsidRPr="005979D1" w:rsidRDefault="003A4C4D" w:rsidP="003A4C4D">
      <w:pPr>
        <w:pStyle w:val="Prrafodelista"/>
        <w:widowControl w:val="0"/>
        <w:numPr>
          <w:ilvl w:val="0"/>
          <w:numId w:val="23"/>
        </w:numPr>
        <w:autoSpaceDE w:val="0"/>
        <w:autoSpaceDN w:val="0"/>
        <w:adjustRightInd w:val="0"/>
        <w:jc w:val="both"/>
        <w:rPr>
          <w:rFonts w:ascii="Arial" w:hAnsi="Arial" w:cs="Arial"/>
          <w:spacing w:val="-3"/>
        </w:rPr>
      </w:pPr>
      <w:r w:rsidRPr="005979D1">
        <w:rPr>
          <w:rFonts w:ascii="Arial" w:hAnsi="Arial" w:cs="Arial"/>
          <w:spacing w:val="-3"/>
        </w:rPr>
        <w:t>Cantidad solicitada de cada ítem.</w:t>
      </w:r>
    </w:p>
    <w:p w14:paraId="51A93DAF" w14:textId="77777777" w:rsidR="003A4C4D" w:rsidRPr="005979D1" w:rsidRDefault="003A4C4D" w:rsidP="003A4C4D">
      <w:pPr>
        <w:pStyle w:val="Prrafodelista"/>
        <w:widowControl w:val="0"/>
        <w:numPr>
          <w:ilvl w:val="0"/>
          <w:numId w:val="23"/>
        </w:numPr>
        <w:autoSpaceDE w:val="0"/>
        <w:autoSpaceDN w:val="0"/>
        <w:adjustRightInd w:val="0"/>
        <w:jc w:val="both"/>
        <w:rPr>
          <w:rFonts w:ascii="Arial" w:hAnsi="Arial" w:cs="Arial"/>
          <w:spacing w:val="-3"/>
        </w:rPr>
      </w:pPr>
      <w:r w:rsidRPr="005979D1">
        <w:rPr>
          <w:rFonts w:ascii="Arial" w:hAnsi="Arial" w:cs="Arial"/>
          <w:spacing w:val="-3"/>
        </w:rPr>
        <w:t>Talles correspondientes a cada prenda.</w:t>
      </w:r>
    </w:p>
    <w:p w14:paraId="64B04421" w14:textId="77777777" w:rsidR="003A4C4D" w:rsidRPr="005979D1" w:rsidRDefault="003A4C4D" w:rsidP="003A4C4D">
      <w:pPr>
        <w:ind w:firstLine="851"/>
        <w:jc w:val="both"/>
        <w:rPr>
          <w:rFonts w:ascii="Arial" w:hAnsi="Arial" w:cs="Arial"/>
          <w:spacing w:val="-3"/>
        </w:rPr>
      </w:pPr>
    </w:p>
    <w:p w14:paraId="593292DC" w14:textId="62FD9F8C" w:rsidR="003A4C4D" w:rsidRDefault="003A4C4D" w:rsidP="003A4C4D">
      <w:pPr>
        <w:ind w:firstLine="851"/>
        <w:jc w:val="both"/>
        <w:rPr>
          <w:rFonts w:ascii="Arial" w:hAnsi="Arial" w:cs="Arial"/>
          <w:spacing w:val="-3"/>
        </w:rPr>
      </w:pPr>
      <w:r w:rsidRPr="005979D1">
        <w:rPr>
          <w:rFonts w:ascii="Arial" w:hAnsi="Arial" w:cs="Arial"/>
          <w:spacing w:val="-3"/>
        </w:rPr>
        <w:t>La entrega de las prendas se realizará mediante un remito firmado por parte del funcionario y con aclaración del número de documento de identidad del mismo.</w:t>
      </w:r>
    </w:p>
    <w:p w14:paraId="36DEA855" w14:textId="77777777" w:rsidR="00D65737" w:rsidRPr="005979D1" w:rsidRDefault="00D65737" w:rsidP="003A4C4D">
      <w:pPr>
        <w:ind w:firstLine="851"/>
        <w:jc w:val="both"/>
        <w:rPr>
          <w:rFonts w:ascii="Arial" w:hAnsi="Arial" w:cs="Arial"/>
          <w:spacing w:val="-3"/>
        </w:rPr>
      </w:pPr>
    </w:p>
    <w:p w14:paraId="0438D8D8" w14:textId="1854316E" w:rsidR="003A4C4D" w:rsidRDefault="003A4C4D" w:rsidP="003A4C4D">
      <w:pPr>
        <w:ind w:firstLine="851"/>
        <w:jc w:val="both"/>
        <w:rPr>
          <w:rFonts w:ascii="Arial" w:hAnsi="Arial" w:cs="Arial"/>
          <w:spacing w:val="-3"/>
        </w:rPr>
      </w:pPr>
      <w:r w:rsidRPr="005979D1">
        <w:rPr>
          <w:rFonts w:ascii="Arial" w:hAnsi="Arial" w:cs="Arial"/>
          <w:spacing w:val="-3"/>
        </w:rPr>
        <w:t xml:space="preserve"> La/s empresa/s seleccionada/s deberá/n exigir al funcionario la exhibición del documento de identidad para control de su identificación.  </w:t>
      </w:r>
    </w:p>
    <w:p w14:paraId="01AB0010" w14:textId="77777777" w:rsidR="00DD7FEC" w:rsidRDefault="00DD7FEC" w:rsidP="003A4C4D">
      <w:pPr>
        <w:ind w:firstLine="851"/>
        <w:jc w:val="both"/>
        <w:rPr>
          <w:rFonts w:ascii="Arial" w:hAnsi="Arial" w:cs="Arial"/>
          <w:color w:val="00B050"/>
          <w:spacing w:val="-3"/>
        </w:rPr>
      </w:pPr>
    </w:p>
    <w:p w14:paraId="70F8FC0F" w14:textId="63565295" w:rsidR="00AD3127" w:rsidRPr="00720384" w:rsidRDefault="00AD3127" w:rsidP="003A4C4D">
      <w:pPr>
        <w:ind w:firstLine="851"/>
        <w:jc w:val="both"/>
        <w:rPr>
          <w:rFonts w:ascii="Arial" w:hAnsi="Arial" w:cs="Arial"/>
          <w:spacing w:val="-3"/>
        </w:rPr>
      </w:pPr>
      <w:r w:rsidRPr="00720384">
        <w:rPr>
          <w:rFonts w:ascii="Arial" w:hAnsi="Arial" w:cs="Arial"/>
          <w:spacing w:val="-3"/>
        </w:rPr>
        <w:t xml:space="preserve">A su vez cada funcionario podrá habilitar a otro funcionario mediante nota poder (formato estipulado por Comisión de Vestimenta) para </w:t>
      </w:r>
      <w:r w:rsidRPr="00720384">
        <w:rPr>
          <w:rFonts w:ascii="Arial" w:hAnsi="Arial" w:cs="Arial"/>
          <w:b/>
          <w:spacing w:val="-3"/>
          <w:u w:val="single"/>
        </w:rPr>
        <w:t>retiro</w:t>
      </w:r>
      <w:r w:rsidRPr="00720384">
        <w:rPr>
          <w:rFonts w:ascii="Arial" w:hAnsi="Arial" w:cs="Arial"/>
          <w:spacing w:val="-3"/>
        </w:rPr>
        <w:t xml:space="preserve"> de prendas, dicha nota deberá tener adjunta fotocopia de CI.</w:t>
      </w:r>
    </w:p>
    <w:p w14:paraId="13E37E8F" w14:textId="77777777" w:rsidR="003A4C4D" w:rsidRPr="00571814" w:rsidRDefault="003A4C4D" w:rsidP="003A4C4D">
      <w:pPr>
        <w:ind w:firstLine="851"/>
        <w:jc w:val="both"/>
        <w:rPr>
          <w:rFonts w:ascii="Arial" w:hAnsi="Arial" w:cs="Arial"/>
          <w:spacing w:val="-3"/>
          <w:highlight w:val="cyan"/>
        </w:rPr>
      </w:pPr>
    </w:p>
    <w:p w14:paraId="0FBCC850" w14:textId="197AEE3F" w:rsidR="00282CAF" w:rsidRPr="005F36B4" w:rsidRDefault="003A4C4D" w:rsidP="003A4C4D">
      <w:pPr>
        <w:pStyle w:val="Prrafobsico"/>
        <w:suppressAutoHyphens/>
        <w:ind w:right="-149"/>
        <w:jc w:val="both"/>
        <w:rPr>
          <w:rFonts w:ascii="Arial" w:hAnsi="Arial" w:cs="Arial"/>
        </w:rPr>
      </w:pPr>
      <w:r w:rsidRPr="002C12CE">
        <w:rPr>
          <w:rFonts w:ascii="Arial" w:hAnsi="Arial" w:cs="Arial"/>
          <w:spacing w:val="-3"/>
        </w:rPr>
        <w:lastRenderedPageBreak/>
        <w:t xml:space="preserve">En caso de que los funcionarios deseen adquirir alguna prenda adicional a las adjudicadas, </w:t>
      </w:r>
      <w:r w:rsidRPr="002C12CE">
        <w:rPr>
          <w:rFonts w:ascii="Arial" w:hAnsi="Arial" w:cs="Arial"/>
          <w:b/>
          <w:spacing w:val="-3"/>
        </w:rPr>
        <w:t>la/s empresa/s seleccionada/s deberá/n venderles las mismas en idénticas condiciones a las contratadas con el BSE</w:t>
      </w:r>
      <w:r w:rsidRPr="002C12CE">
        <w:rPr>
          <w:rFonts w:ascii="Arial" w:hAnsi="Arial" w:cs="Arial"/>
          <w:spacing w:val="-3"/>
        </w:rPr>
        <w:t>.</w:t>
      </w:r>
    </w:p>
    <w:p w14:paraId="57E80B97" w14:textId="5B744487" w:rsidR="00E624B0" w:rsidRDefault="00E624B0" w:rsidP="005F36B4">
      <w:pPr>
        <w:pStyle w:val="Prrafobsico"/>
        <w:suppressAutoHyphens/>
        <w:ind w:right="-149"/>
        <w:jc w:val="both"/>
        <w:rPr>
          <w:rFonts w:ascii="Arial" w:hAnsi="Arial" w:cs="Arial"/>
        </w:rPr>
      </w:pPr>
    </w:p>
    <w:p w14:paraId="1675E68E" w14:textId="77777777" w:rsidR="00282CAF" w:rsidRPr="005F36B4" w:rsidRDefault="00282CAF" w:rsidP="005F36B4">
      <w:pPr>
        <w:pStyle w:val="Prrafobsico"/>
        <w:suppressAutoHyphens/>
        <w:ind w:right="-149"/>
        <w:jc w:val="both"/>
        <w:rPr>
          <w:rFonts w:ascii="Arial" w:hAnsi="Arial" w:cs="Arial"/>
        </w:rPr>
      </w:pPr>
    </w:p>
    <w:p w14:paraId="678B1526" w14:textId="5C31D1AC" w:rsidR="008255C3" w:rsidRPr="00F83391" w:rsidRDefault="008255C3" w:rsidP="00E86DE1">
      <w:pPr>
        <w:pStyle w:val="Ttulo2"/>
        <w:rPr>
          <w:b/>
        </w:rPr>
      </w:pPr>
      <w:bookmarkStart w:id="16" w:name="_Toc100144015"/>
      <w:r w:rsidRPr="00F83391">
        <w:rPr>
          <w:b/>
        </w:rPr>
        <w:t>Art. 1</w:t>
      </w:r>
      <w:r w:rsidR="00A0557E">
        <w:rPr>
          <w:b/>
        </w:rPr>
        <w:t>6</w:t>
      </w:r>
      <w:r w:rsidRPr="00F83391">
        <w:rPr>
          <w:b/>
        </w:rPr>
        <w:t>. INTENCIÓN DE CONSORCIOS Y CONSORCIOS</w:t>
      </w:r>
      <w:bookmarkEnd w:id="16"/>
      <w:r w:rsidRPr="00F83391">
        <w:rPr>
          <w:b/>
        </w:rPr>
        <w:t xml:space="preserve"> </w:t>
      </w:r>
    </w:p>
    <w:p w14:paraId="5DB7442B" w14:textId="77777777" w:rsidR="008255C3" w:rsidRDefault="008255C3" w:rsidP="008255C3">
      <w:pPr>
        <w:pStyle w:val="Prrafobsico"/>
        <w:jc w:val="both"/>
        <w:rPr>
          <w:rFonts w:ascii="Arial" w:hAnsi="Arial" w:cs="Arial"/>
        </w:rPr>
      </w:pPr>
    </w:p>
    <w:p w14:paraId="5ABF1F01" w14:textId="77777777" w:rsidR="008255C3" w:rsidRDefault="008255C3" w:rsidP="008255C3">
      <w:pPr>
        <w:pStyle w:val="Prrafobsico"/>
        <w:jc w:val="both"/>
        <w:rPr>
          <w:rFonts w:ascii="Arial" w:hAnsi="Arial" w:cs="Arial"/>
        </w:rPr>
      </w:pPr>
      <w:r>
        <w:rPr>
          <w:rFonts w:ascii="Arial" w:hAnsi="Arial" w:cs="Arial"/>
        </w:rPr>
        <w:t>Si dos o más empresas resolvieran presentarse a la Licitación integrando un consorcio, además de la documentación exigida para cada una de ellas, presentará una carta firmada por los representantes legales de cada empresa por la cual se comprometen a constituir el consorcio de acuerdo a lo dispuesto por los artículos 17, 501, 509 de la Ley 16.060 del 4/09/89 (suscripción del contrato, inscripción del mismo en el Registro Público de Comercio y publicación de un extracto del Diario Oficial), en caso de resultar adjudicatarios.</w:t>
      </w:r>
    </w:p>
    <w:p w14:paraId="71154D17" w14:textId="77777777" w:rsidR="008255C3" w:rsidRDefault="008255C3" w:rsidP="008255C3">
      <w:pPr>
        <w:pStyle w:val="Prrafobsico"/>
        <w:jc w:val="both"/>
        <w:rPr>
          <w:rFonts w:ascii="Arial" w:hAnsi="Arial" w:cs="Arial"/>
        </w:rPr>
      </w:pPr>
    </w:p>
    <w:p w14:paraId="593B627E" w14:textId="77777777" w:rsidR="008255C3" w:rsidRDefault="008255C3" w:rsidP="008255C3">
      <w:pPr>
        <w:spacing w:line="360" w:lineRule="auto"/>
        <w:jc w:val="both"/>
        <w:rPr>
          <w:rFonts w:ascii="Arial" w:hAnsi="Arial" w:cs="Arial"/>
          <w:lang w:eastAsia="es-UY"/>
        </w:rPr>
      </w:pPr>
      <w:r>
        <w:rPr>
          <w:rFonts w:ascii="Arial" w:hAnsi="Arial" w:cs="Arial"/>
          <w:lang w:eastAsia="es-UY"/>
        </w:rPr>
        <w:t>En el caso de tratarse de un consorcio ya constituido, deberá acreditarse mediante testimonio notarial por exhibición de la primera copia de la escritura pública o del primer testimonio de protocolización del contrato de consorcio debidamente inscripto en el Registro Público de Comercio y publicado de acuerdo a lo dispuesto por la Ley 16.060. Y en el caso que el contrato haya tenido modificaciones, deberá también agregarse el testimonio notarial de esa modificación debidamente inscripta y publicada.</w:t>
      </w:r>
    </w:p>
    <w:p w14:paraId="563E4E6B" w14:textId="77777777" w:rsidR="008255C3" w:rsidRDefault="008255C3" w:rsidP="008255C3">
      <w:pPr>
        <w:pStyle w:val="Prrafobsico"/>
        <w:jc w:val="both"/>
        <w:rPr>
          <w:rFonts w:ascii="Arial" w:hAnsi="Arial" w:cs="Arial"/>
          <w:color w:val="FF0000"/>
        </w:rPr>
      </w:pPr>
    </w:p>
    <w:p w14:paraId="2F534620" w14:textId="77777777" w:rsidR="008255C3" w:rsidRDefault="008255C3" w:rsidP="008255C3">
      <w:pPr>
        <w:pStyle w:val="Prrafobsico"/>
        <w:jc w:val="both"/>
        <w:rPr>
          <w:rFonts w:ascii="Arial" w:hAnsi="Arial" w:cs="Arial"/>
        </w:rPr>
      </w:pPr>
    </w:p>
    <w:p w14:paraId="28B5F8A4" w14:textId="77777777" w:rsidR="008255C3" w:rsidRDefault="008255C3" w:rsidP="008255C3">
      <w:pPr>
        <w:pStyle w:val="Prrafobsico"/>
        <w:jc w:val="both"/>
        <w:rPr>
          <w:rFonts w:ascii="Arial" w:hAnsi="Arial" w:cs="Arial"/>
        </w:rPr>
      </w:pPr>
      <w:r>
        <w:rPr>
          <w:rFonts w:ascii="Arial" w:hAnsi="Arial" w:cs="Arial"/>
        </w:rPr>
        <w:t xml:space="preserve">A los efectos precedentes para la etapa de presentación de ofertas se indicará: </w:t>
      </w:r>
    </w:p>
    <w:p w14:paraId="68107C33" w14:textId="77777777" w:rsidR="008255C3" w:rsidRDefault="008255C3" w:rsidP="008255C3">
      <w:pPr>
        <w:pStyle w:val="Prrafobsico"/>
        <w:jc w:val="both"/>
        <w:rPr>
          <w:rFonts w:ascii="Arial" w:hAnsi="Arial" w:cs="Arial"/>
        </w:rPr>
      </w:pPr>
    </w:p>
    <w:p w14:paraId="5B799B73" w14:textId="77777777" w:rsidR="008255C3" w:rsidRDefault="008255C3" w:rsidP="008255C3">
      <w:pPr>
        <w:pStyle w:val="Prrafobsico"/>
        <w:ind w:left="284" w:hanging="284"/>
        <w:jc w:val="both"/>
        <w:rPr>
          <w:rFonts w:ascii="Arial" w:hAnsi="Arial" w:cs="Arial"/>
        </w:rPr>
      </w:pPr>
      <w:r>
        <w:rPr>
          <w:rFonts w:ascii="Arial" w:hAnsi="Arial" w:cs="Arial"/>
        </w:rPr>
        <w:t>• Empresas que conforman el consorcio.</w:t>
      </w:r>
    </w:p>
    <w:p w14:paraId="634D6C55" w14:textId="77777777" w:rsidR="008255C3" w:rsidRDefault="008255C3" w:rsidP="008255C3">
      <w:pPr>
        <w:pStyle w:val="Prrafobsico"/>
        <w:ind w:left="284" w:hanging="284"/>
        <w:jc w:val="both"/>
        <w:rPr>
          <w:rFonts w:ascii="Arial" w:hAnsi="Arial" w:cs="Arial"/>
        </w:rPr>
      </w:pPr>
      <w:r>
        <w:rPr>
          <w:rFonts w:ascii="Arial" w:hAnsi="Arial" w:cs="Arial"/>
        </w:rPr>
        <w:t xml:space="preserve">• Razones de complementariedad que justifican la asociación </w:t>
      </w:r>
    </w:p>
    <w:p w14:paraId="2C41E5C0" w14:textId="77777777" w:rsidR="008255C3" w:rsidRDefault="008255C3" w:rsidP="008255C3">
      <w:pPr>
        <w:pStyle w:val="Prrafobsico"/>
        <w:ind w:left="284" w:hanging="284"/>
        <w:jc w:val="both"/>
        <w:rPr>
          <w:rFonts w:ascii="Arial" w:hAnsi="Arial" w:cs="Arial"/>
        </w:rPr>
      </w:pPr>
      <w:r>
        <w:rPr>
          <w:rFonts w:ascii="Arial" w:hAnsi="Arial" w:cs="Arial"/>
        </w:rPr>
        <w:t>• Áreas específicas que serán desarrolladas bajo la responsabilidad de cada asociado.</w:t>
      </w:r>
    </w:p>
    <w:p w14:paraId="7717CDAA" w14:textId="77777777" w:rsidR="008255C3" w:rsidRDefault="008255C3" w:rsidP="008255C3">
      <w:pPr>
        <w:pStyle w:val="Prrafobsico"/>
        <w:ind w:left="284" w:hanging="284"/>
        <w:jc w:val="both"/>
        <w:rPr>
          <w:rFonts w:ascii="Arial" w:hAnsi="Arial" w:cs="Arial"/>
        </w:rPr>
      </w:pPr>
      <w:r>
        <w:rPr>
          <w:rFonts w:ascii="Arial" w:hAnsi="Arial" w:cs="Arial"/>
        </w:rPr>
        <w:t xml:space="preserve">• Compromiso de no modificar, los términos establecidos en el documento asociado, hasta la finalización de la contratación y sus prórrogas en caso de corresponder. Este documento deberá estar formulado de acuerdo a conformidad a las disposiciones legales vigentes en la República Oriental del Uruguay, cualquiera sea la nacionalidad de las empresas. </w:t>
      </w:r>
    </w:p>
    <w:p w14:paraId="6739E792" w14:textId="77777777" w:rsidR="008255C3" w:rsidRDefault="008255C3" w:rsidP="008255C3">
      <w:pPr>
        <w:pStyle w:val="Prrafobsico"/>
        <w:ind w:left="284" w:hanging="284"/>
        <w:jc w:val="both"/>
        <w:rPr>
          <w:rFonts w:ascii="Arial" w:hAnsi="Arial" w:cs="Arial"/>
        </w:rPr>
      </w:pPr>
      <w:r>
        <w:rPr>
          <w:rFonts w:ascii="Arial" w:hAnsi="Arial" w:cs="Arial"/>
        </w:rPr>
        <w:t>• Cuál o cuáles de las empresas serán las responsables de facturar el objeto de la presente licitación, y en qué porcentaje lo hará cada una.</w:t>
      </w:r>
    </w:p>
    <w:p w14:paraId="3375ACC6" w14:textId="77777777" w:rsidR="008255C3" w:rsidRDefault="008255C3" w:rsidP="008255C3">
      <w:pPr>
        <w:pStyle w:val="Prrafobsico"/>
        <w:ind w:left="284" w:hanging="284"/>
        <w:jc w:val="both"/>
        <w:rPr>
          <w:rFonts w:ascii="Arial" w:hAnsi="Arial" w:cs="Arial"/>
        </w:rPr>
      </w:pPr>
      <w:r>
        <w:rPr>
          <w:rFonts w:ascii="Arial" w:hAnsi="Arial" w:cs="Arial"/>
        </w:rPr>
        <w:t>• Establecer expresamente que los integrantes del mismo responderán en forma conjunta y solidaria durante la ejecución de la contratación y se obligarán en forma indivisible y solidaria entre si y en relación con BSE por todas las obligaciones emergentes de la presente licitación.</w:t>
      </w:r>
    </w:p>
    <w:p w14:paraId="4471EE83" w14:textId="77777777" w:rsidR="008255C3" w:rsidRDefault="008255C3" w:rsidP="008255C3">
      <w:pPr>
        <w:pStyle w:val="Prrafobsico"/>
        <w:jc w:val="both"/>
        <w:rPr>
          <w:rFonts w:ascii="Arial" w:hAnsi="Arial" w:cs="Arial"/>
        </w:rPr>
      </w:pPr>
    </w:p>
    <w:p w14:paraId="61D7F579" w14:textId="77777777" w:rsidR="008255C3" w:rsidRDefault="008255C3" w:rsidP="008255C3">
      <w:pPr>
        <w:pStyle w:val="Prrafobsico"/>
        <w:jc w:val="both"/>
        <w:rPr>
          <w:rFonts w:ascii="Arial" w:hAnsi="Arial" w:cs="Arial"/>
        </w:rPr>
      </w:pPr>
      <w:r>
        <w:rPr>
          <w:rFonts w:ascii="Arial" w:hAnsi="Arial" w:cs="Arial"/>
        </w:rPr>
        <w:t>En caso de omitir la presentación de la información indicada precedentemente el BSE la solicitará durante el estudio de las ofertas, otorgando un plazo para su presentación.</w:t>
      </w:r>
    </w:p>
    <w:p w14:paraId="34F113A6" w14:textId="77777777" w:rsidR="008255C3" w:rsidRDefault="008255C3" w:rsidP="008255C3">
      <w:pPr>
        <w:pStyle w:val="Prrafobsico"/>
        <w:jc w:val="both"/>
        <w:rPr>
          <w:rFonts w:ascii="Arial" w:hAnsi="Arial" w:cs="Arial"/>
        </w:rPr>
      </w:pPr>
    </w:p>
    <w:p w14:paraId="1F8BA857" w14:textId="77777777" w:rsidR="008255C3" w:rsidRDefault="008255C3" w:rsidP="008255C3">
      <w:pPr>
        <w:pStyle w:val="Prrafobsico"/>
        <w:jc w:val="both"/>
        <w:rPr>
          <w:rFonts w:ascii="Arial" w:hAnsi="Arial" w:cs="Arial"/>
        </w:rPr>
      </w:pPr>
      <w:r>
        <w:rPr>
          <w:rFonts w:ascii="Arial" w:hAnsi="Arial" w:cs="Arial"/>
        </w:rPr>
        <w:t xml:space="preserve">Una vez realizada la adjudicación, el BSE solicitará el documento que acredite la constitución del consorcio </w:t>
      </w:r>
      <w:r>
        <w:rPr>
          <w:rFonts w:ascii="Arial" w:hAnsi="Arial" w:cs="Arial"/>
          <w:color w:val="auto"/>
        </w:rPr>
        <w:t>si así correspondiera</w:t>
      </w:r>
      <w:r>
        <w:rPr>
          <w:rFonts w:ascii="Arial" w:hAnsi="Arial" w:cs="Arial"/>
          <w:color w:val="FF0000"/>
        </w:rPr>
        <w:t xml:space="preserve">, </w:t>
      </w:r>
      <w:r>
        <w:rPr>
          <w:rFonts w:ascii="Arial" w:hAnsi="Arial" w:cs="Arial"/>
        </w:rPr>
        <w:t xml:space="preserve">el cual deberá recabar los términos establecidos en la carta de intención de </w:t>
      </w:r>
      <w:proofErr w:type="spellStart"/>
      <w:r>
        <w:rPr>
          <w:rFonts w:ascii="Arial" w:hAnsi="Arial" w:cs="Arial"/>
        </w:rPr>
        <w:t>consorciarse</w:t>
      </w:r>
      <w:proofErr w:type="spellEnd"/>
      <w:r>
        <w:rPr>
          <w:rFonts w:ascii="Arial" w:hAnsi="Arial" w:cs="Arial"/>
        </w:rPr>
        <w:t>, a excepción del porcentaje de facturación de cada empresa el cual podrá tener variaciones respecto a lo establecido en la misma.</w:t>
      </w:r>
    </w:p>
    <w:p w14:paraId="4BC5CDB3" w14:textId="77777777" w:rsidR="008255C3" w:rsidRDefault="008255C3" w:rsidP="008255C3">
      <w:pPr>
        <w:pStyle w:val="Prrafobsico"/>
        <w:jc w:val="both"/>
        <w:rPr>
          <w:rFonts w:ascii="Arial" w:hAnsi="Arial" w:cs="Arial"/>
        </w:rPr>
      </w:pPr>
    </w:p>
    <w:p w14:paraId="7E71196D" w14:textId="77777777" w:rsidR="008255C3" w:rsidRDefault="008255C3" w:rsidP="008255C3">
      <w:pPr>
        <w:pStyle w:val="Prrafobsico"/>
        <w:jc w:val="both"/>
        <w:rPr>
          <w:rFonts w:ascii="Arial" w:hAnsi="Arial" w:cs="Arial"/>
          <w:b/>
          <w:bCs/>
        </w:rPr>
      </w:pPr>
      <w:r>
        <w:rPr>
          <w:rFonts w:ascii="Arial" w:hAnsi="Arial" w:cs="Arial"/>
          <w:b/>
          <w:bCs/>
        </w:rPr>
        <w:t>Para dicho caso, el contrato que acredite la constitución del Consorcio deberá presentarse dentro de los quince días corridos desde la notificación de la adjudicación. Sin perjuicio de lo establecido, la adjudicataria contará con un plazo de seis meses desde la adjudicación para acreditar la culminación del trámite aportando toda la documentación correspondiente.</w:t>
      </w:r>
    </w:p>
    <w:p w14:paraId="53E95CCA" w14:textId="77777777" w:rsidR="008255C3" w:rsidRDefault="008255C3" w:rsidP="008255C3">
      <w:pPr>
        <w:pStyle w:val="Prrafobsico"/>
        <w:jc w:val="both"/>
        <w:rPr>
          <w:rFonts w:ascii="Arial" w:hAnsi="Arial" w:cs="Arial"/>
        </w:rPr>
      </w:pPr>
    </w:p>
    <w:p w14:paraId="3A998454" w14:textId="77777777" w:rsidR="008255C3" w:rsidRDefault="008255C3" w:rsidP="008255C3">
      <w:pPr>
        <w:pStyle w:val="Prrafobsico"/>
        <w:jc w:val="both"/>
        <w:rPr>
          <w:rFonts w:ascii="Arial" w:hAnsi="Arial" w:cs="Arial"/>
        </w:rPr>
      </w:pPr>
      <w:r>
        <w:rPr>
          <w:rFonts w:ascii="Arial" w:hAnsi="Arial" w:cs="Arial"/>
        </w:rPr>
        <w:t xml:space="preserve">Asimismo, </w:t>
      </w:r>
      <w:r>
        <w:rPr>
          <w:rFonts w:ascii="Arial" w:hAnsi="Arial" w:cs="Arial"/>
          <w:color w:val="auto"/>
        </w:rPr>
        <w:t xml:space="preserve">en todos los casos, </w:t>
      </w:r>
      <w:r>
        <w:rPr>
          <w:rFonts w:ascii="Arial" w:hAnsi="Arial" w:cs="Arial"/>
        </w:rPr>
        <w:t>el contrato de constitución de consorcio deberá establecer:</w:t>
      </w:r>
    </w:p>
    <w:p w14:paraId="2E766747" w14:textId="77777777" w:rsidR="008255C3" w:rsidRDefault="008255C3" w:rsidP="008255C3">
      <w:pPr>
        <w:pStyle w:val="Prrafobsico"/>
        <w:numPr>
          <w:ilvl w:val="0"/>
          <w:numId w:val="3"/>
        </w:numPr>
        <w:adjustRightInd/>
        <w:jc w:val="both"/>
        <w:textAlignment w:val="auto"/>
        <w:rPr>
          <w:rFonts w:ascii="Arial" w:hAnsi="Arial" w:cs="Arial"/>
        </w:rPr>
      </w:pPr>
      <w:r>
        <w:rPr>
          <w:rFonts w:ascii="Arial" w:hAnsi="Arial" w:cs="Arial"/>
        </w:rPr>
        <w:t>Que las empresas consorciadas serán solidariamente responsables de las obligaciones contraídas, las cuales serán indivisibles, y</w:t>
      </w:r>
    </w:p>
    <w:p w14:paraId="0F64E3B1" w14:textId="77777777" w:rsidR="008255C3" w:rsidRDefault="008255C3" w:rsidP="008255C3">
      <w:pPr>
        <w:pStyle w:val="Prrafobsico"/>
        <w:numPr>
          <w:ilvl w:val="0"/>
          <w:numId w:val="3"/>
        </w:numPr>
        <w:adjustRightInd/>
        <w:jc w:val="both"/>
        <w:textAlignment w:val="auto"/>
        <w:rPr>
          <w:rFonts w:ascii="Arial" w:hAnsi="Arial" w:cs="Arial"/>
        </w:rPr>
      </w:pPr>
      <w:r>
        <w:rPr>
          <w:rFonts w:ascii="Arial" w:hAnsi="Arial" w:cs="Arial"/>
        </w:rPr>
        <w:t xml:space="preserve">La no modificación del contrato sin el previo consentimiento expreso del </w:t>
      </w:r>
      <w:r w:rsidR="004A2D6A">
        <w:rPr>
          <w:rFonts w:ascii="Arial" w:hAnsi="Arial" w:cs="Arial"/>
        </w:rPr>
        <w:t>BSE.</w:t>
      </w:r>
    </w:p>
    <w:p w14:paraId="2C7FA90F" w14:textId="77777777" w:rsidR="005F36B4" w:rsidRPr="005F36B4" w:rsidRDefault="005F36B4" w:rsidP="005F36B4">
      <w:pPr>
        <w:pStyle w:val="Prrafobsico"/>
        <w:suppressAutoHyphens/>
        <w:ind w:right="-149"/>
        <w:jc w:val="both"/>
        <w:rPr>
          <w:rFonts w:ascii="Arial" w:hAnsi="Arial" w:cs="Arial"/>
        </w:rPr>
      </w:pPr>
    </w:p>
    <w:p w14:paraId="38858149" w14:textId="77777777" w:rsidR="005F36B4" w:rsidRPr="005F36B4" w:rsidRDefault="005F36B4" w:rsidP="005F36B4">
      <w:pPr>
        <w:pStyle w:val="Prrafobsico"/>
        <w:suppressAutoHyphens/>
        <w:ind w:right="-149"/>
        <w:jc w:val="both"/>
        <w:rPr>
          <w:rFonts w:ascii="Arial" w:hAnsi="Arial" w:cs="Arial"/>
        </w:rPr>
      </w:pPr>
    </w:p>
    <w:p w14:paraId="5628624A" w14:textId="18F02EA4" w:rsidR="00AD3127" w:rsidRDefault="005F36B4" w:rsidP="00E86DE1">
      <w:pPr>
        <w:pStyle w:val="Ttulo2"/>
        <w:rPr>
          <w:b/>
        </w:rPr>
      </w:pPr>
      <w:bookmarkStart w:id="17" w:name="_Toc100144016"/>
      <w:r w:rsidRPr="004647C5">
        <w:rPr>
          <w:b/>
        </w:rPr>
        <w:t xml:space="preserve">Art. </w:t>
      </w:r>
      <w:r w:rsidR="00F13E88" w:rsidRPr="004647C5">
        <w:rPr>
          <w:b/>
        </w:rPr>
        <w:t>1</w:t>
      </w:r>
      <w:r w:rsidR="00A0557E">
        <w:rPr>
          <w:b/>
        </w:rPr>
        <w:t>7</w:t>
      </w:r>
      <w:r w:rsidRPr="004647C5">
        <w:rPr>
          <w:b/>
        </w:rPr>
        <w:t xml:space="preserve">. PLAZO DEL CONTRATO </w:t>
      </w:r>
      <w:r w:rsidR="004647C5" w:rsidRPr="004647C5">
        <w:rPr>
          <w:b/>
        </w:rPr>
        <w:t>Y</w:t>
      </w:r>
      <w:r w:rsidRPr="004647C5">
        <w:rPr>
          <w:b/>
        </w:rPr>
        <w:t xml:space="preserve"> RESCISION.</w:t>
      </w:r>
      <w:bookmarkEnd w:id="17"/>
      <w:r w:rsidR="00782123">
        <w:rPr>
          <w:b/>
        </w:rPr>
        <w:t xml:space="preserve"> </w:t>
      </w:r>
    </w:p>
    <w:p w14:paraId="513A0E97" w14:textId="77777777" w:rsidR="00AD4342" w:rsidRPr="00AD4342" w:rsidRDefault="00AD4342" w:rsidP="00AD4342"/>
    <w:p w14:paraId="2B17E29B" w14:textId="36BE68C1" w:rsidR="005F36B4" w:rsidRPr="00AD4342" w:rsidRDefault="008109CC" w:rsidP="005F36B4">
      <w:pPr>
        <w:pStyle w:val="Prrafobsico"/>
        <w:suppressAutoHyphens/>
        <w:ind w:right="-149"/>
        <w:jc w:val="both"/>
        <w:rPr>
          <w:rFonts w:ascii="Arial" w:hAnsi="Arial" w:cs="Arial"/>
          <w:b/>
          <w:color w:val="auto"/>
        </w:rPr>
      </w:pPr>
      <w:r w:rsidRPr="00AD4342">
        <w:rPr>
          <w:rFonts w:ascii="Arial" w:hAnsi="Arial" w:cs="Arial"/>
          <w:b/>
          <w:color w:val="auto"/>
        </w:rPr>
        <w:t>El plaz</w:t>
      </w:r>
      <w:r w:rsidR="00AD4342" w:rsidRPr="00AD4342">
        <w:rPr>
          <w:rFonts w:ascii="Arial" w:hAnsi="Arial" w:cs="Arial"/>
          <w:b/>
          <w:color w:val="auto"/>
        </w:rPr>
        <w:t>o del contrato será de 90 días.</w:t>
      </w:r>
    </w:p>
    <w:p w14:paraId="55BF401D" w14:textId="77777777" w:rsidR="008109CC" w:rsidRDefault="008109CC" w:rsidP="005F36B4">
      <w:pPr>
        <w:pStyle w:val="Prrafobsico"/>
        <w:suppressAutoHyphens/>
        <w:ind w:right="-149"/>
        <w:jc w:val="both"/>
        <w:rPr>
          <w:rFonts w:ascii="Arial" w:hAnsi="Arial" w:cs="Arial"/>
        </w:rPr>
      </w:pPr>
    </w:p>
    <w:p w14:paraId="4E5D0B3B" w14:textId="4CDA282F" w:rsidR="009B58B8" w:rsidRDefault="009B58B8" w:rsidP="00A310BC">
      <w:pPr>
        <w:jc w:val="both"/>
        <w:rPr>
          <w:rFonts w:ascii="Arial" w:hAnsi="Arial" w:cs="Arial"/>
          <w:b/>
          <w:color w:val="000000"/>
          <w:lang w:val="es-ES_tradnl"/>
        </w:rPr>
      </w:pPr>
      <w:r w:rsidRPr="009B58B8">
        <w:rPr>
          <w:rFonts w:ascii="Arial" w:hAnsi="Arial" w:cs="Arial"/>
          <w:b/>
          <w:color w:val="000000"/>
          <w:lang w:val="es-ES_tradnl"/>
        </w:rPr>
        <w:t xml:space="preserve">La Administración podrá exigir la </w:t>
      </w:r>
      <w:r>
        <w:rPr>
          <w:rFonts w:ascii="Arial" w:hAnsi="Arial" w:cs="Arial"/>
          <w:b/>
          <w:color w:val="000000"/>
          <w:lang w:val="es-ES_tradnl"/>
        </w:rPr>
        <w:t>f</w:t>
      </w:r>
      <w:r w:rsidRPr="009B58B8">
        <w:rPr>
          <w:rFonts w:ascii="Arial" w:hAnsi="Arial" w:cs="Arial"/>
          <w:b/>
          <w:color w:val="000000"/>
          <w:lang w:val="es-ES_tradnl"/>
        </w:rPr>
        <w:t xml:space="preserve">ormalización del contrato por escrito y en ese caso se establecerá si el comienzo del cómputo del plazo será desde la fecha de notificación de la adjudicación o desde la firma del mismo. La negativa del adjudicatario a suscribir el contrato o a formalizarlo por escrito cuando así se establezca, se entenderá como un incumplimiento del mantenimiento de oferta o del propio contrato, según el caso. </w:t>
      </w:r>
    </w:p>
    <w:p w14:paraId="68446B7D" w14:textId="77777777" w:rsidR="00A310BC" w:rsidRPr="009B58B8" w:rsidRDefault="00A310BC" w:rsidP="00A310BC">
      <w:pPr>
        <w:jc w:val="both"/>
        <w:rPr>
          <w:rFonts w:ascii="Arial" w:hAnsi="Arial" w:cs="Arial"/>
          <w:b/>
          <w:color w:val="000000"/>
          <w:lang w:val="es-ES_tradnl"/>
        </w:rPr>
      </w:pPr>
    </w:p>
    <w:p w14:paraId="6284B5BE" w14:textId="23DC8124" w:rsidR="009B58B8" w:rsidRDefault="009B58B8" w:rsidP="00A310BC">
      <w:pPr>
        <w:jc w:val="both"/>
        <w:rPr>
          <w:rFonts w:ascii="Arial" w:hAnsi="Arial" w:cs="Arial"/>
          <w:b/>
          <w:color w:val="000000"/>
          <w:lang w:val="es-ES_tradnl"/>
        </w:rPr>
      </w:pPr>
      <w:r w:rsidRPr="009B58B8">
        <w:rPr>
          <w:rFonts w:ascii="Arial" w:hAnsi="Arial" w:cs="Arial"/>
          <w:b/>
          <w:color w:val="000000"/>
          <w:lang w:val="es-ES_tradnl"/>
        </w:rPr>
        <w:t>De no exigirse la formalización por escrito por la Administración, regirá siempre desde la fecha de notificación de la adjudicación.  </w:t>
      </w:r>
    </w:p>
    <w:p w14:paraId="5D52F6AD" w14:textId="77777777" w:rsidR="00A310BC" w:rsidRPr="009B58B8" w:rsidRDefault="00A310BC" w:rsidP="00A310BC">
      <w:pPr>
        <w:jc w:val="both"/>
        <w:rPr>
          <w:rFonts w:ascii="Arial" w:hAnsi="Arial" w:cs="Arial"/>
          <w:b/>
          <w:color w:val="000000"/>
          <w:lang w:val="es-ES_tradnl"/>
        </w:rPr>
      </w:pPr>
    </w:p>
    <w:p w14:paraId="6EF03BC4" w14:textId="77777777" w:rsidR="005F36B4" w:rsidRPr="005F36B4" w:rsidRDefault="005F36B4" w:rsidP="00A310BC">
      <w:pPr>
        <w:pStyle w:val="Prrafobsico"/>
        <w:suppressAutoHyphens/>
        <w:ind w:right="-149"/>
        <w:jc w:val="both"/>
        <w:rPr>
          <w:rFonts w:ascii="Arial" w:hAnsi="Arial" w:cs="Arial"/>
        </w:rPr>
      </w:pPr>
      <w:r w:rsidRPr="005F36B4">
        <w:rPr>
          <w:rFonts w:ascii="Arial" w:hAnsi="Arial" w:cs="Arial"/>
        </w:rPr>
        <w:t xml:space="preserve">El BSE se reserva el derecho de rescindirlo sin expresión de causa, en cualquier momento, con un preaviso de 15 (quince) días por telegrama colacionado. Esta contingencia no generará derecho alguno a reclamación por parte de la empresa adjudicataria, ni de indemnización por parte del BSE. </w:t>
      </w:r>
    </w:p>
    <w:p w14:paraId="1131CBDC" w14:textId="77777777" w:rsidR="005F36B4" w:rsidRPr="005F36B4" w:rsidRDefault="005F36B4" w:rsidP="00A310BC">
      <w:pPr>
        <w:pStyle w:val="Prrafobsico"/>
        <w:suppressAutoHyphens/>
        <w:ind w:right="-149"/>
        <w:jc w:val="both"/>
        <w:rPr>
          <w:rFonts w:ascii="Arial" w:hAnsi="Arial" w:cs="Arial"/>
        </w:rPr>
      </w:pPr>
    </w:p>
    <w:p w14:paraId="3E6681ED" w14:textId="77777777" w:rsidR="005F36B4" w:rsidRPr="005F36B4" w:rsidRDefault="005F36B4" w:rsidP="00A310BC">
      <w:pPr>
        <w:pStyle w:val="Prrafobsico"/>
        <w:suppressAutoHyphens/>
        <w:ind w:right="-149"/>
        <w:jc w:val="both"/>
        <w:rPr>
          <w:rFonts w:ascii="Arial" w:hAnsi="Arial" w:cs="Arial"/>
        </w:rPr>
      </w:pPr>
      <w:r w:rsidRPr="005F36B4">
        <w:rPr>
          <w:rFonts w:ascii="Arial" w:hAnsi="Arial" w:cs="Arial"/>
        </w:rPr>
        <w:lastRenderedPageBreak/>
        <w:t xml:space="preserve">La empresa adjudicataria podrá solicitar la rescisión unilateral del contrato al vencimiento de cada período anual, debiendo comunicarlo con un preaviso de 60 (sesenta) días calendario mediante telegrama colacionado. </w:t>
      </w:r>
    </w:p>
    <w:p w14:paraId="7D93341D" w14:textId="77777777" w:rsidR="005F36B4" w:rsidRPr="005F36B4" w:rsidRDefault="005F36B4" w:rsidP="005F36B4">
      <w:pPr>
        <w:pStyle w:val="Prrafobsico"/>
        <w:suppressAutoHyphens/>
        <w:ind w:right="-149"/>
        <w:jc w:val="both"/>
        <w:rPr>
          <w:rFonts w:ascii="Arial" w:hAnsi="Arial" w:cs="Arial"/>
        </w:rPr>
      </w:pPr>
    </w:p>
    <w:p w14:paraId="134346A2"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La adjudicataria no podrá subcontratar los servicios total o parcialmente ni ceder el contrato o subarrendar los servicios, salvo autorización expresa y por escrito del BSE y, en el caso de asuntos inherentes a su giro, previa autorización de la Superintendencia de Servicios Financieros del Banco Central.</w:t>
      </w:r>
    </w:p>
    <w:p w14:paraId="16F95F57" w14:textId="77777777" w:rsidR="005F36B4" w:rsidRDefault="005F36B4" w:rsidP="005F36B4">
      <w:pPr>
        <w:pStyle w:val="Prrafobsico"/>
        <w:suppressAutoHyphens/>
        <w:ind w:right="-149"/>
        <w:jc w:val="both"/>
        <w:rPr>
          <w:rFonts w:ascii="Arial" w:hAnsi="Arial" w:cs="Arial"/>
        </w:rPr>
      </w:pPr>
    </w:p>
    <w:p w14:paraId="77CB3FB4" w14:textId="11E170DD" w:rsidR="00FD662B" w:rsidRPr="00104B73" w:rsidRDefault="00FD662B" w:rsidP="00E86DE1">
      <w:pPr>
        <w:pStyle w:val="Ttulo2"/>
        <w:rPr>
          <w:b/>
        </w:rPr>
      </w:pPr>
      <w:bookmarkStart w:id="18" w:name="_Toc100144017"/>
      <w:r w:rsidRPr="00104B73">
        <w:rPr>
          <w:b/>
        </w:rPr>
        <w:t xml:space="preserve">Art. </w:t>
      </w:r>
      <w:r w:rsidR="0009059A">
        <w:rPr>
          <w:b/>
        </w:rPr>
        <w:t>1</w:t>
      </w:r>
      <w:r w:rsidR="00C021E8">
        <w:rPr>
          <w:b/>
        </w:rPr>
        <w:t>8</w:t>
      </w:r>
      <w:r w:rsidRPr="00104B73">
        <w:rPr>
          <w:b/>
        </w:rPr>
        <w:t xml:space="preserve">. OBLIGACIONES LABORALES DE </w:t>
      </w:r>
      <w:smartTag w:uri="urn:schemas-microsoft-com:office:smarttags" w:element="PersonName">
        <w:smartTagPr>
          <w:attr w:name="ProductID" w:val="LA ADJUDICATARIA."/>
        </w:smartTagPr>
        <w:r w:rsidRPr="00104B73">
          <w:rPr>
            <w:b/>
          </w:rPr>
          <w:t>LA ADJUDICATARIA.</w:t>
        </w:r>
      </w:smartTag>
      <w:bookmarkEnd w:id="18"/>
      <w:r w:rsidRPr="00104B73">
        <w:rPr>
          <w:b/>
        </w:rPr>
        <w:t xml:space="preserve"> </w:t>
      </w:r>
    </w:p>
    <w:p w14:paraId="4B57D7F2" w14:textId="77777777" w:rsidR="00FD662B" w:rsidRDefault="00FD662B" w:rsidP="00FD662B">
      <w:pPr>
        <w:pStyle w:val="BodyText31"/>
        <w:rPr>
          <w:rFonts w:ascii="Arial" w:hAnsi="Arial"/>
        </w:rPr>
      </w:pPr>
    </w:p>
    <w:p w14:paraId="04044CFD" w14:textId="77777777" w:rsidR="00FD662B" w:rsidRDefault="00FD662B" w:rsidP="00FD662B">
      <w:pPr>
        <w:tabs>
          <w:tab w:val="left" w:pos="0"/>
          <w:tab w:val="left" w:pos="993"/>
        </w:tabs>
        <w:autoSpaceDE w:val="0"/>
        <w:autoSpaceDN w:val="0"/>
        <w:adjustRightInd w:val="0"/>
        <w:ind w:firstLine="840"/>
        <w:jc w:val="both"/>
        <w:rPr>
          <w:rFonts w:ascii="Arial" w:hAnsi="Arial"/>
          <w:lang w:val="es-ES_tradnl"/>
        </w:rPr>
      </w:pPr>
      <w:r w:rsidRPr="005040CE">
        <w:rPr>
          <w:rFonts w:ascii="Arial" w:hAnsi="Arial"/>
          <w:b/>
          <w:lang w:val="es-ES_tradnl"/>
        </w:rPr>
        <w:t>1).</w:t>
      </w:r>
      <w:r>
        <w:rPr>
          <w:rFonts w:ascii="Arial" w:hAnsi="Arial"/>
          <w:lang w:val="es-ES_tradnl"/>
        </w:rPr>
        <w:t xml:space="preserve"> </w:t>
      </w:r>
      <w:r w:rsidRPr="00574280">
        <w:rPr>
          <w:rFonts w:ascii="Arial" w:hAnsi="Arial"/>
          <w:lang w:val="es-ES_tradnl"/>
        </w:rPr>
        <w:t>La retribución de los trabajadores de la empresa que resultare adjudicataria deberá respetar los laudos salariales establecidos por los Consejos de Salarios</w:t>
      </w:r>
      <w:r w:rsidRPr="00574280">
        <w:rPr>
          <w:rFonts w:ascii="Arial" w:hAnsi="Arial"/>
          <w:b/>
          <w:lang w:val="es-ES_tradnl"/>
        </w:rPr>
        <w:t>.</w:t>
      </w:r>
      <w:r w:rsidRPr="00574280">
        <w:rPr>
          <w:rFonts w:ascii="Arial" w:hAnsi="Arial"/>
          <w:lang w:val="es-ES_tradnl"/>
        </w:rPr>
        <w:t xml:space="preserve"> </w:t>
      </w:r>
    </w:p>
    <w:p w14:paraId="340A32DE" w14:textId="77777777" w:rsidR="00FD662B" w:rsidRDefault="00FD662B" w:rsidP="00FD662B">
      <w:pPr>
        <w:tabs>
          <w:tab w:val="left" w:pos="0"/>
          <w:tab w:val="left" w:pos="993"/>
        </w:tabs>
        <w:autoSpaceDE w:val="0"/>
        <w:autoSpaceDN w:val="0"/>
        <w:adjustRightInd w:val="0"/>
        <w:ind w:firstLine="840"/>
        <w:jc w:val="both"/>
        <w:rPr>
          <w:rFonts w:ascii="Arial" w:hAnsi="Arial"/>
          <w:lang w:val="es-ES_tradnl"/>
        </w:rPr>
      </w:pPr>
    </w:p>
    <w:p w14:paraId="064E47E4" w14:textId="77777777" w:rsidR="00FD662B" w:rsidRDefault="00FD662B" w:rsidP="00FD662B">
      <w:pPr>
        <w:tabs>
          <w:tab w:val="left" w:pos="0"/>
          <w:tab w:val="left" w:pos="993"/>
        </w:tabs>
        <w:autoSpaceDE w:val="0"/>
        <w:autoSpaceDN w:val="0"/>
        <w:adjustRightInd w:val="0"/>
        <w:ind w:firstLine="840"/>
        <w:jc w:val="both"/>
        <w:rPr>
          <w:rFonts w:ascii="Arial" w:hAnsi="Arial"/>
          <w:lang w:val="es-ES_tradnl"/>
        </w:rPr>
      </w:pPr>
      <w:r w:rsidRPr="00574280">
        <w:rPr>
          <w:rFonts w:ascii="Arial" w:hAnsi="Arial"/>
          <w:lang w:val="es-ES_tradnl"/>
        </w:rPr>
        <w:t xml:space="preserve">Asimismo, la adjudicataria deberá cumplir respecto </w:t>
      </w:r>
      <w:r>
        <w:rPr>
          <w:rFonts w:ascii="Arial" w:hAnsi="Arial"/>
          <w:lang w:val="es-ES_tradnl"/>
        </w:rPr>
        <w:t xml:space="preserve">de todos sus trabajadores </w:t>
      </w:r>
      <w:r w:rsidRPr="00574280">
        <w:rPr>
          <w:rFonts w:ascii="Arial" w:hAnsi="Arial"/>
          <w:lang w:val="es-ES_tradnl"/>
        </w:rPr>
        <w:t xml:space="preserve">con el pago de aportes y contribuciones de seguridad social </w:t>
      </w:r>
      <w:r>
        <w:rPr>
          <w:rFonts w:ascii="Arial" w:hAnsi="Arial"/>
          <w:lang w:val="es-ES_tradnl"/>
        </w:rPr>
        <w:t>correspondientes</w:t>
      </w:r>
      <w:r w:rsidRPr="00574280">
        <w:rPr>
          <w:rFonts w:ascii="Arial" w:hAnsi="Arial"/>
          <w:lang w:val="es-ES_tradnl"/>
        </w:rPr>
        <w:t xml:space="preserve"> y con el pago de</w:t>
      </w:r>
      <w:r>
        <w:rPr>
          <w:rFonts w:ascii="Arial" w:hAnsi="Arial"/>
          <w:lang w:val="es-ES_tradnl"/>
        </w:rPr>
        <w:t>l</w:t>
      </w:r>
      <w:r w:rsidRPr="00574280">
        <w:rPr>
          <w:rFonts w:ascii="Arial" w:hAnsi="Arial"/>
          <w:lang w:val="es-ES_tradnl"/>
        </w:rPr>
        <w:t xml:space="preserve"> Seguro de Accidentes del Trabajo y Enfermedades Profesionales, contratada en el B</w:t>
      </w:r>
      <w:r>
        <w:rPr>
          <w:rFonts w:ascii="Arial" w:hAnsi="Arial"/>
          <w:lang w:val="es-ES_tradnl"/>
        </w:rPr>
        <w:t>SE</w:t>
      </w:r>
      <w:r w:rsidRPr="00574280">
        <w:rPr>
          <w:rFonts w:ascii="Arial" w:hAnsi="Arial"/>
          <w:lang w:val="es-ES_tradnl"/>
        </w:rPr>
        <w:t>.</w:t>
      </w:r>
    </w:p>
    <w:p w14:paraId="0428B61F" w14:textId="77777777" w:rsidR="00FD662B" w:rsidRDefault="00FD662B" w:rsidP="00FD662B">
      <w:pPr>
        <w:tabs>
          <w:tab w:val="left" w:pos="0"/>
          <w:tab w:val="left" w:pos="993"/>
        </w:tabs>
        <w:ind w:firstLine="851"/>
        <w:jc w:val="both"/>
        <w:rPr>
          <w:rFonts w:ascii="Arial" w:hAnsi="Arial"/>
          <w:b/>
          <w:lang w:val="es-ES_tradnl"/>
        </w:rPr>
      </w:pPr>
    </w:p>
    <w:p w14:paraId="28DF70E5" w14:textId="77777777" w:rsidR="00FD662B" w:rsidRDefault="00FD662B" w:rsidP="00FD662B">
      <w:pPr>
        <w:tabs>
          <w:tab w:val="left" w:pos="0"/>
          <w:tab w:val="left" w:pos="993"/>
        </w:tabs>
        <w:ind w:firstLine="851"/>
        <w:jc w:val="both"/>
        <w:rPr>
          <w:rFonts w:ascii="Arial" w:hAnsi="Arial"/>
        </w:rPr>
      </w:pPr>
      <w:r w:rsidRPr="005040CE">
        <w:rPr>
          <w:rFonts w:ascii="Arial" w:hAnsi="Arial"/>
          <w:b/>
          <w:lang w:val="es-ES_tradnl"/>
        </w:rPr>
        <w:t>2).</w:t>
      </w:r>
      <w:r>
        <w:rPr>
          <w:rFonts w:ascii="Arial" w:hAnsi="Arial"/>
          <w:lang w:val="es-ES_tradnl"/>
        </w:rPr>
        <w:t xml:space="preserve"> </w:t>
      </w:r>
      <w:r w:rsidRPr="00574280">
        <w:rPr>
          <w:rFonts w:ascii="Arial" w:hAnsi="Arial"/>
          <w:lang w:val="es-ES_tradnl"/>
        </w:rPr>
        <w:t>La adjudicataria, estará obligada a cumplir estrictamente las normas de seguridad y prevención respecto del personal afectado a las tareas objeto de este llamado, de acuerdo con lo dispuesto por la legislación vigente</w:t>
      </w:r>
      <w:r>
        <w:rPr>
          <w:rFonts w:ascii="Arial" w:hAnsi="Arial"/>
          <w:lang w:val="es-ES_tradnl"/>
        </w:rPr>
        <w:t>,</w:t>
      </w:r>
      <w:r w:rsidRPr="00C51B72">
        <w:t xml:space="preserve"> </w:t>
      </w:r>
      <w:r w:rsidRPr="00C51B72">
        <w:rPr>
          <w:rFonts w:ascii="Arial" w:hAnsi="Arial"/>
        </w:rPr>
        <w:t xml:space="preserve">teniendo en cuenta lo establecido en el Decreto Nº 406/88 del 03/06/88 reglamentario de </w:t>
      </w:r>
      <w:smartTag w:uri="urn:schemas-microsoft-com:office:smarttags" w:element="PersonName">
        <w:smartTagPr>
          <w:attr w:name="ProductID" w:val="la Ley N"/>
        </w:smartTagPr>
        <w:r w:rsidRPr="00C51B72">
          <w:rPr>
            <w:rFonts w:ascii="Arial" w:hAnsi="Arial"/>
          </w:rPr>
          <w:t>la Ley N</w:t>
        </w:r>
      </w:smartTag>
      <w:r w:rsidRPr="00C51B72">
        <w:rPr>
          <w:rFonts w:ascii="Arial" w:hAnsi="Arial"/>
        </w:rPr>
        <w:t>º 5032 del 21/07/914.</w:t>
      </w:r>
      <w:r>
        <w:rPr>
          <w:rFonts w:ascii="Arial" w:hAnsi="Arial"/>
        </w:rPr>
        <w:t xml:space="preserve"> </w:t>
      </w:r>
    </w:p>
    <w:p w14:paraId="1EFACC6C" w14:textId="77777777" w:rsidR="00FD662B" w:rsidRDefault="00FD662B" w:rsidP="00FD662B">
      <w:pPr>
        <w:tabs>
          <w:tab w:val="left" w:pos="0"/>
          <w:tab w:val="left" w:pos="993"/>
        </w:tabs>
        <w:ind w:firstLine="851"/>
        <w:jc w:val="both"/>
        <w:rPr>
          <w:rFonts w:ascii="Arial" w:hAnsi="Arial"/>
        </w:rPr>
      </w:pPr>
    </w:p>
    <w:p w14:paraId="16810CCD" w14:textId="77777777" w:rsidR="00FD662B" w:rsidRDefault="00FD662B" w:rsidP="00FD662B">
      <w:pPr>
        <w:tabs>
          <w:tab w:val="left" w:pos="0"/>
          <w:tab w:val="left" w:pos="993"/>
        </w:tabs>
        <w:ind w:firstLine="851"/>
        <w:jc w:val="both"/>
        <w:rPr>
          <w:rFonts w:ascii="Arial" w:hAnsi="Arial"/>
          <w:lang w:val="es-ES_tradnl"/>
        </w:rPr>
      </w:pPr>
      <w:r w:rsidRPr="005040CE">
        <w:rPr>
          <w:rFonts w:ascii="Arial" w:hAnsi="Arial"/>
          <w:b/>
        </w:rPr>
        <w:t>3).</w:t>
      </w:r>
      <w:r>
        <w:rPr>
          <w:rFonts w:ascii="Arial" w:hAnsi="Arial"/>
        </w:rPr>
        <w:t xml:space="preserve"> </w:t>
      </w:r>
      <w:r w:rsidRPr="005E56F8">
        <w:rPr>
          <w:rFonts w:ascii="Arial" w:hAnsi="Arial"/>
          <w:lang w:val="es-ES_tradnl"/>
        </w:rPr>
        <w:t>El B</w:t>
      </w:r>
      <w:r>
        <w:rPr>
          <w:rFonts w:ascii="Arial" w:hAnsi="Arial"/>
          <w:lang w:val="es-ES_tradnl"/>
        </w:rPr>
        <w:t>SE</w:t>
      </w:r>
      <w:r w:rsidRPr="005E56F8">
        <w:rPr>
          <w:rFonts w:ascii="Arial" w:hAnsi="Arial"/>
          <w:lang w:val="es-ES_tradnl"/>
        </w:rPr>
        <w:t xml:space="preserve"> se reserva el derecho de exigir la documentación que acredite  el pago de salarios y demás rubros emergentes de la relación laboral y las contribuciones de seguridad social, como condición previa al pago de los servicios prestados e instar a los organismos correspondientes a efectuar las fiscalizaciones del caso. </w:t>
      </w:r>
    </w:p>
    <w:p w14:paraId="6FD4C579" w14:textId="77777777" w:rsidR="00FD662B" w:rsidRDefault="00FD662B" w:rsidP="00FD662B">
      <w:pPr>
        <w:tabs>
          <w:tab w:val="left" w:pos="0"/>
          <w:tab w:val="left" w:pos="993"/>
        </w:tabs>
        <w:ind w:firstLine="851"/>
        <w:jc w:val="both"/>
        <w:rPr>
          <w:rFonts w:ascii="Arial" w:hAnsi="Arial"/>
          <w:lang w:val="es-ES_tradnl"/>
        </w:rPr>
      </w:pPr>
    </w:p>
    <w:p w14:paraId="50A8AB37" w14:textId="77777777" w:rsidR="00FD662B" w:rsidRDefault="00FD662B" w:rsidP="00FD662B">
      <w:pPr>
        <w:tabs>
          <w:tab w:val="left" w:pos="0"/>
          <w:tab w:val="left" w:pos="993"/>
        </w:tabs>
        <w:ind w:firstLine="851"/>
        <w:jc w:val="both"/>
        <w:rPr>
          <w:rFonts w:ascii="Arial" w:hAnsi="Arial"/>
          <w:lang w:val="es-ES_tradnl"/>
        </w:rPr>
      </w:pPr>
      <w:r w:rsidRPr="005040CE">
        <w:rPr>
          <w:rFonts w:ascii="Arial" w:hAnsi="Arial"/>
          <w:b/>
          <w:lang w:val="es-ES_tradnl"/>
        </w:rPr>
        <w:t>4).</w:t>
      </w:r>
      <w:r>
        <w:rPr>
          <w:rFonts w:ascii="Arial" w:hAnsi="Arial"/>
          <w:lang w:val="es-ES_tradnl"/>
        </w:rPr>
        <w:t xml:space="preserve"> </w:t>
      </w:r>
      <w:r w:rsidRPr="005E56F8">
        <w:rPr>
          <w:rFonts w:ascii="Arial" w:hAnsi="Arial"/>
          <w:lang w:val="es-ES_tradnl"/>
        </w:rPr>
        <w:t xml:space="preserve">La </w:t>
      </w:r>
      <w:r>
        <w:rPr>
          <w:rFonts w:ascii="Arial" w:hAnsi="Arial"/>
          <w:lang w:val="es-ES_tradnl"/>
        </w:rPr>
        <w:t>empresa adjudicataria</w:t>
      </w:r>
      <w:r w:rsidRPr="005E56F8">
        <w:rPr>
          <w:rFonts w:ascii="Arial" w:hAnsi="Arial"/>
          <w:lang w:val="es-ES_tradnl"/>
        </w:rPr>
        <w:t xml:space="preserve"> queda obligada a comunicar al B</w:t>
      </w:r>
      <w:r>
        <w:rPr>
          <w:rFonts w:ascii="Arial" w:hAnsi="Arial"/>
          <w:lang w:val="es-ES_tradnl"/>
        </w:rPr>
        <w:t>SE</w:t>
      </w:r>
      <w:r w:rsidRPr="005E56F8">
        <w:rPr>
          <w:rFonts w:ascii="Arial" w:hAnsi="Arial"/>
          <w:lang w:val="es-ES_tradnl"/>
        </w:rPr>
        <w:t xml:space="preserve"> los datos personales de los trabajadores afectados a la prestación del servicio, a efectos de poder realizar los controles correspondientes. </w:t>
      </w:r>
    </w:p>
    <w:p w14:paraId="71BD4B59" w14:textId="77777777" w:rsidR="00FD662B" w:rsidRDefault="00FD662B" w:rsidP="00FD662B">
      <w:pPr>
        <w:tabs>
          <w:tab w:val="left" w:pos="0"/>
          <w:tab w:val="left" w:pos="993"/>
        </w:tabs>
        <w:ind w:firstLine="851"/>
        <w:jc w:val="both"/>
        <w:rPr>
          <w:rFonts w:ascii="Arial" w:hAnsi="Arial"/>
          <w:b/>
          <w:lang w:val="es-ES_tradnl"/>
        </w:rPr>
      </w:pPr>
    </w:p>
    <w:p w14:paraId="06008488" w14:textId="77777777" w:rsidR="00FD662B" w:rsidRDefault="00FD662B" w:rsidP="00FD662B">
      <w:pPr>
        <w:tabs>
          <w:tab w:val="left" w:pos="0"/>
          <w:tab w:val="left" w:pos="993"/>
        </w:tabs>
        <w:ind w:firstLine="851"/>
        <w:jc w:val="both"/>
        <w:rPr>
          <w:rFonts w:ascii="Arial" w:hAnsi="Arial"/>
          <w:lang w:val="es-ES_tradnl"/>
        </w:rPr>
      </w:pPr>
      <w:r w:rsidRPr="005040CE">
        <w:rPr>
          <w:rFonts w:ascii="Arial" w:hAnsi="Arial"/>
          <w:b/>
          <w:lang w:val="es-ES_tradnl"/>
        </w:rPr>
        <w:t>5).</w:t>
      </w:r>
      <w:r>
        <w:rPr>
          <w:rFonts w:ascii="Arial" w:hAnsi="Arial"/>
          <w:lang w:val="es-ES_tradnl"/>
        </w:rPr>
        <w:t xml:space="preserve"> </w:t>
      </w:r>
      <w:r w:rsidRPr="005E56F8">
        <w:rPr>
          <w:rFonts w:ascii="Arial" w:hAnsi="Arial"/>
          <w:lang w:val="es-ES_tradnl"/>
        </w:rPr>
        <w:t>El incumplimiento de cualquiera de las obligaciones dispuestas en este artículo, configurará incumplimiento del contrato y será causal de rescisión del contrato por responsabilidad imputable a la empresa que resultare adjudicataria.</w:t>
      </w:r>
      <w:r>
        <w:rPr>
          <w:rFonts w:ascii="Arial" w:hAnsi="Arial"/>
          <w:lang w:val="es-ES_tradnl"/>
        </w:rPr>
        <w:t xml:space="preserve"> </w:t>
      </w:r>
    </w:p>
    <w:p w14:paraId="5CE8F7CC" w14:textId="77777777" w:rsidR="00FD662B" w:rsidRDefault="00FD662B" w:rsidP="00FD662B">
      <w:pPr>
        <w:tabs>
          <w:tab w:val="left" w:pos="0"/>
          <w:tab w:val="left" w:pos="993"/>
        </w:tabs>
        <w:ind w:firstLine="851"/>
        <w:jc w:val="both"/>
        <w:rPr>
          <w:rFonts w:ascii="Arial" w:hAnsi="Arial"/>
          <w:lang w:val="es-ES_tradnl"/>
        </w:rPr>
      </w:pPr>
    </w:p>
    <w:p w14:paraId="70773542" w14:textId="77777777" w:rsidR="00FD662B" w:rsidRDefault="00FD662B" w:rsidP="00FD662B">
      <w:pPr>
        <w:tabs>
          <w:tab w:val="left" w:pos="0"/>
          <w:tab w:val="left" w:pos="993"/>
        </w:tabs>
        <w:ind w:firstLine="851"/>
        <w:jc w:val="both"/>
        <w:rPr>
          <w:rFonts w:ascii="Arial" w:hAnsi="Arial"/>
          <w:lang w:val="es-ES_tradnl"/>
        </w:rPr>
      </w:pPr>
      <w:r w:rsidRPr="005040CE">
        <w:rPr>
          <w:rFonts w:ascii="Arial" w:hAnsi="Arial"/>
          <w:b/>
          <w:lang w:val="es-ES_tradnl"/>
        </w:rPr>
        <w:t>6).</w:t>
      </w:r>
      <w:r>
        <w:rPr>
          <w:rFonts w:ascii="Arial" w:hAnsi="Arial"/>
          <w:lang w:val="es-ES_tradnl"/>
        </w:rPr>
        <w:t xml:space="preserve"> </w:t>
      </w:r>
      <w:r w:rsidRPr="005E56F8">
        <w:rPr>
          <w:rFonts w:ascii="Arial" w:hAnsi="Arial"/>
          <w:lang w:val="es-ES_tradnl"/>
        </w:rPr>
        <w:t>El B</w:t>
      </w:r>
      <w:r>
        <w:rPr>
          <w:rFonts w:ascii="Arial" w:hAnsi="Arial"/>
          <w:lang w:val="es-ES_tradnl"/>
        </w:rPr>
        <w:t>SE</w:t>
      </w:r>
      <w:r w:rsidRPr="005E56F8">
        <w:rPr>
          <w:rFonts w:ascii="Arial" w:hAnsi="Arial"/>
          <w:lang w:val="es-ES_tradnl"/>
        </w:rPr>
        <w:t xml:space="preserve"> tiene la potestad de retener de los pagos debidos al adjudicatario en virtud</w:t>
      </w:r>
      <w:r w:rsidRPr="00574280">
        <w:rPr>
          <w:rFonts w:ascii="Arial" w:hAnsi="Arial"/>
          <w:lang w:val="es-ES_tradnl"/>
        </w:rPr>
        <w:t xml:space="preserve"> del contrato, los créditos laborales a los que tengan derecho los trabajadores de la empresa contratada, pudiendo adoptar las previsiones administrativas del caso y requerir la información que corresponda en cualquier momento.  </w:t>
      </w:r>
    </w:p>
    <w:p w14:paraId="28431140" w14:textId="77777777" w:rsidR="00FD662B" w:rsidRDefault="00FD662B" w:rsidP="00FD662B">
      <w:pPr>
        <w:pStyle w:val="Prrafobsico"/>
        <w:suppressAutoHyphens/>
        <w:ind w:right="-149"/>
        <w:jc w:val="both"/>
        <w:rPr>
          <w:rFonts w:ascii="Arial" w:hAnsi="Arial" w:cs="Arial"/>
          <w:b/>
          <w:color w:val="auto"/>
        </w:rPr>
      </w:pPr>
    </w:p>
    <w:p w14:paraId="2FF989DC" w14:textId="77777777" w:rsidR="00FD662B" w:rsidRDefault="00FD662B" w:rsidP="00FD662B">
      <w:pPr>
        <w:pStyle w:val="Prrafobsico"/>
        <w:suppressAutoHyphens/>
        <w:ind w:right="-149"/>
        <w:jc w:val="both"/>
        <w:rPr>
          <w:rFonts w:ascii="Arial" w:hAnsi="Arial" w:cs="Arial"/>
          <w:b/>
          <w:color w:val="auto"/>
        </w:rPr>
      </w:pPr>
    </w:p>
    <w:p w14:paraId="132A8CF3" w14:textId="4012201D" w:rsidR="00FD662B" w:rsidRPr="004F68AA" w:rsidRDefault="00FD662B" w:rsidP="00E86DE1">
      <w:pPr>
        <w:pStyle w:val="Ttulo2"/>
        <w:rPr>
          <w:b/>
        </w:rPr>
      </w:pPr>
      <w:bookmarkStart w:id="19" w:name="_Toc100144018"/>
      <w:r w:rsidRPr="004F68AA">
        <w:rPr>
          <w:b/>
        </w:rPr>
        <w:t xml:space="preserve">Art. </w:t>
      </w:r>
      <w:r w:rsidR="00C021E8">
        <w:rPr>
          <w:b/>
        </w:rPr>
        <w:t>19</w:t>
      </w:r>
      <w:r w:rsidRPr="004F68AA">
        <w:rPr>
          <w:b/>
        </w:rPr>
        <w:t>. SUBCONTRATACIÓN Y CESIÓN DEL CONTRATO.</w:t>
      </w:r>
      <w:bookmarkEnd w:id="19"/>
    </w:p>
    <w:p w14:paraId="626DF974" w14:textId="77777777" w:rsidR="00FD662B" w:rsidRPr="005F36B4" w:rsidRDefault="00FD662B" w:rsidP="00FD662B">
      <w:pPr>
        <w:pStyle w:val="Prrafobsico"/>
        <w:suppressAutoHyphens/>
        <w:ind w:right="-149"/>
        <w:jc w:val="both"/>
        <w:rPr>
          <w:rFonts w:ascii="Arial" w:hAnsi="Arial" w:cs="Arial"/>
        </w:rPr>
      </w:pPr>
    </w:p>
    <w:p w14:paraId="3007B34E" w14:textId="77777777" w:rsidR="00FD662B" w:rsidRPr="005F36B4" w:rsidRDefault="00FD662B" w:rsidP="00FD662B">
      <w:pPr>
        <w:pStyle w:val="Prrafobsico"/>
        <w:suppressAutoHyphens/>
        <w:ind w:right="-149"/>
        <w:jc w:val="both"/>
        <w:rPr>
          <w:rFonts w:ascii="Arial" w:hAnsi="Arial" w:cs="Arial"/>
        </w:rPr>
      </w:pPr>
      <w:r w:rsidRPr="005F36B4">
        <w:rPr>
          <w:rFonts w:ascii="Arial" w:hAnsi="Arial" w:cs="Arial"/>
        </w:rPr>
        <w:lastRenderedPageBreak/>
        <w:t>La adjudicataria no podrá subcontratar los servicios total o parcialmente ni ceder el contrato o subarrendar los servicios, salvo autorización expresa y por escrito del BSE y, en el caso de asuntos inherentes a su giro, previa autorización de la Superintendencia de Servicios Financieros del Banco Central.</w:t>
      </w:r>
    </w:p>
    <w:p w14:paraId="1A4D10D9" w14:textId="77777777" w:rsidR="003A4C4D" w:rsidRDefault="003A4C4D" w:rsidP="00E86DE1">
      <w:pPr>
        <w:pStyle w:val="Ttulo2"/>
        <w:rPr>
          <w:b/>
        </w:rPr>
      </w:pPr>
    </w:p>
    <w:p w14:paraId="2D2484FE" w14:textId="77777777" w:rsidR="003A4C4D" w:rsidRDefault="003A4C4D" w:rsidP="00E86DE1">
      <w:pPr>
        <w:pStyle w:val="Ttulo2"/>
        <w:rPr>
          <w:b/>
        </w:rPr>
      </w:pPr>
    </w:p>
    <w:p w14:paraId="7FB7AE15" w14:textId="5D61D62C" w:rsidR="005F36B4" w:rsidRPr="00284E09" w:rsidRDefault="005F36B4" w:rsidP="00E86DE1">
      <w:pPr>
        <w:pStyle w:val="Ttulo2"/>
        <w:rPr>
          <w:b/>
        </w:rPr>
      </w:pPr>
      <w:bookmarkStart w:id="20" w:name="_Toc100144019"/>
      <w:r w:rsidRPr="00284E09">
        <w:rPr>
          <w:b/>
        </w:rPr>
        <w:t xml:space="preserve">Art. </w:t>
      </w:r>
      <w:r w:rsidR="009C18A1" w:rsidRPr="00284E09">
        <w:rPr>
          <w:b/>
        </w:rPr>
        <w:t>2</w:t>
      </w:r>
      <w:r w:rsidR="006A029F">
        <w:rPr>
          <w:b/>
        </w:rPr>
        <w:t>0</w:t>
      </w:r>
      <w:r w:rsidRPr="00284E09">
        <w:rPr>
          <w:b/>
        </w:rPr>
        <w:t>. FORMA DE PAGO.</w:t>
      </w:r>
      <w:bookmarkEnd w:id="20"/>
    </w:p>
    <w:p w14:paraId="449E69EB" w14:textId="77777777" w:rsidR="005F36B4" w:rsidRPr="005F36B4" w:rsidRDefault="005F36B4" w:rsidP="005F36B4">
      <w:pPr>
        <w:pStyle w:val="Prrafobsico"/>
        <w:suppressAutoHyphens/>
        <w:ind w:right="-149"/>
        <w:jc w:val="both"/>
        <w:rPr>
          <w:rFonts w:ascii="Arial" w:hAnsi="Arial" w:cs="Arial"/>
        </w:rPr>
      </w:pPr>
    </w:p>
    <w:p w14:paraId="74A0CCCB" w14:textId="4FB36A82" w:rsidR="00C8569C" w:rsidRDefault="00C8569C" w:rsidP="00C8569C">
      <w:pPr>
        <w:ind w:firstLine="851"/>
        <w:jc w:val="both"/>
        <w:rPr>
          <w:rFonts w:ascii="Arial" w:hAnsi="Arial" w:cs="Arial"/>
          <w:lang w:val="es-ES_tradnl"/>
        </w:rPr>
      </w:pPr>
      <w:r>
        <w:rPr>
          <w:rFonts w:ascii="Arial" w:hAnsi="Arial" w:cs="Arial"/>
          <w:lang w:val="es-ES_tradnl"/>
        </w:rPr>
        <w:t xml:space="preserve">La/s empresa/s adjudicataria/s deberá/n presentar constancia de la entrega de las prendas a los funcionarios mediante la presentación de los remitos en las condiciones establecidas en </w:t>
      </w:r>
      <w:r w:rsidRPr="002C12CE">
        <w:rPr>
          <w:rFonts w:ascii="Arial" w:hAnsi="Arial" w:cs="Arial"/>
          <w:lang w:val="es-ES_tradnl"/>
        </w:rPr>
        <w:t xml:space="preserve">el artículo </w:t>
      </w:r>
      <w:r w:rsidR="002C12CE" w:rsidRPr="002C12CE">
        <w:rPr>
          <w:rFonts w:ascii="Arial" w:hAnsi="Arial" w:cs="Arial"/>
          <w:lang w:val="es-ES_tradnl"/>
        </w:rPr>
        <w:t>15</w:t>
      </w:r>
      <w:r w:rsidRPr="002C12CE">
        <w:rPr>
          <w:rFonts w:ascii="Arial" w:hAnsi="Arial" w:cs="Arial"/>
          <w:lang w:val="es-ES_tradnl"/>
        </w:rPr>
        <w:t xml:space="preserve">. La </w:t>
      </w:r>
      <w:r>
        <w:rPr>
          <w:rFonts w:ascii="Arial" w:hAnsi="Arial" w:cs="Arial"/>
          <w:lang w:val="es-ES_tradnl"/>
        </w:rPr>
        <w:t>entrega de dichos remitos se hará en el lugar y fecha que oportunamente determinará la Comisión de Vestimenta del BSE.</w:t>
      </w:r>
    </w:p>
    <w:p w14:paraId="57DD73DE" w14:textId="77777777" w:rsidR="00C8569C" w:rsidRDefault="00C8569C" w:rsidP="00C8569C">
      <w:pPr>
        <w:ind w:firstLine="851"/>
        <w:jc w:val="both"/>
        <w:rPr>
          <w:rFonts w:ascii="Arial" w:hAnsi="Arial" w:cs="Arial"/>
          <w:lang w:val="es-ES_tradnl"/>
        </w:rPr>
      </w:pPr>
    </w:p>
    <w:p w14:paraId="65B2E9AE" w14:textId="77777777" w:rsidR="00C8569C" w:rsidRDefault="00C8569C" w:rsidP="00C8569C">
      <w:pPr>
        <w:pStyle w:val="Sangra2detindependiente"/>
        <w:spacing w:line="276" w:lineRule="auto"/>
        <w:ind w:left="0"/>
        <w:jc w:val="both"/>
        <w:rPr>
          <w:rFonts w:ascii="Arial" w:hAnsi="Arial" w:cs="Arial"/>
          <w:lang w:val="es-ES_tradnl" w:eastAsia="es-ES"/>
        </w:rPr>
      </w:pPr>
      <w:bookmarkStart w:id="21" w:name="__RefHeading__1221_1381833221"/>
      <w:bookmarkEnd w:id="21"/>
      <w:r>
        <w:rPr>
          <w:rFonts w:ascii="Arial" w:hAnsi="Arial" w:cs="Arial"/>
          <w:lang w:val="es-ES_tradnl" w:eastAsia="es-ES"/>
        </w:rPr>
        <w:t>El pago se realizará en forma mensual, luego de conformada la factura.</w:t>
      </w:r>
    </w:p>
    <w:p w14:paraId="1BBBB6D8" w14:textId="77777777" w:rsidR="00C8569C" w:rsidRDefault="00C8569C" w:rsidP="00C8569C">
      <w:pPr>
        <w:pStyle w:val="Sangra2detindependiente"/>
        <w:spacing w:line="276" w:lineRule="auto"/>
        <w:ind w:left="0"/>
        <w:jc w:val="both"/>
        <w:rPr>
          <w:rFonts w:ascii="Arial" w:hAnsi="Arial" w:cs="Arial"/>
          <w:lang w:val="es-ES_tradnl" w:eastAsia="es-ES"/>
        </w:rPr>
      </w:pPr>
      <w:r>
        <w:rPr>
          <w:rFonts w:ascii="Arial" w:hAnsi="Arial" w:cs="Arial"/>
          <w:lang w:val="es-ES_tradnl"/>
        </w:rPr>
        <w:t>El BSE realiza pagos todos los martes de cada mes.</w:t>
      </w:r>
    </w:p>
    <w:p w14:paraId="6BE3BEC5" w14:textId="149D610C" w:rsidR="005F36B4" w:rsidRPr="005F36B4" w:rsidRDefault="005F36B4" w:rsidP="005F36B4">
      <w:pPr>
        <w:pStyle w:val="Prrafobsico"/>
        <w:suppressAutoHyphens/>
        <w:ind w:right="-149"/>
        <w:jc w:val="both"/>
        <w:rPr>
          <w:rFonts w:ascii="Arial" w:hAnsi="Arial" w:cs="Arial"/>
        </w:rPr>
      </w:pPr>
    </w:p>
    <w:p w14:paraId="1B1A742B" w14:textId="77777777" w:rsidR="005F36B4" w:rsidRPr="005F36B4" w:rsidRDefault="005F36B4" w:rsidP="005F36B4">
      <w:pPr>
        <w:pStyle w:val="Prrafobsico"/>
        <w:suppressAutoHyphens/>
        <w:ind w:right="-149"/>
        <w:jc w:val="both"/>
        <w:rPr>
          <w:rFonts w:ascii="Arial" w:hAnsi="Arial" w:cs="Arial"/>
        </w:rPr>
      </w:pPr>
    </w:p>
    <w:p w14:paraId="27336FFE" w14:textId="0DC8612F" w:rsidR="005F36B4" w:rsidRPr="00351BF9" w:rsidRDefault="005F36B4" w:rsidP="00E86DE1">
      <w:pPr>
        <w:pStyle w:val="Ttulo2"/>
        <w:rPr>
          <w:b/>
        </w:rPr>
      </w:pPr>
      <w:bookmarkStart w:id="22" w:name="_Toc100144020"/>
      <w:r w:rsidRPr="00351BF9">
        <w:rPr>
          <w:b/>
        </w:rPr>
        <w:t xml:space="preserve">Art. </w:t>
      </w:r>
      <w:r w:rsidR="009C18A1" w:rsidRPr="00351BF9">
        <w:rPr>
          <w:b/>
        </w:rPr>
        <w:t>2</w:t>
      </w:r>
      <w:r w:rsidR="006A029F" w:rsidRPr="00351BF9">
        <w:rPr>
          <w:b/>
        </w:rPr>
        <w:t>1</w:t>
      </w:r>
      <w:r w:rsidRPr="00351BF9">
        <w:rPr>
          <w:b/>
        </w:rPr>
        <w:t xml:space="preserve">. </w:t>
      </w:r>
      <w:r w:rsidR="004E24BD" w:rsidRPr="00351BF9">
        <w:rPr>
          <w:b/>
        </w:rPr>
        <w:t xml:space="preserve">INCUMPLIMIENTO Y </w:t>
      </w:r>
      <w:r w:rsidRPr="00351BF9">
        <w:rPr>
          <w:b/>
        </w:rPr>
        <w:t>MORA AUTOMATICA.</w:t>
      </w:r>
      <w:bookmarkEnd w:id="22"/>
    </w:p>
    <w:p w14:paraId="1A73AC4D" w14:textId="77777777" w:rsidR="004E24BD" w:rsidRPr="00351BF9" w:rsidRDefault="004E24BD" w:rsidP="004E24BD">
      <w:pPr>
        <w:rPr>
          <w:i/>
          <w:iCs/>
          <w:color w:val="1F497D"/>
        </w:rPr>
      </w:pPr>
    </w:p>
    <w:p w14:paraId="62A5B2DA" w14:textId="77777777" w:rsidR="004E24BD" w:rsidRPr="00D0149E" w:rsidRDefault="004E24BD" w:rsidP="00AB5B80">
      <w:pPr>
        <w:jc w:val="both"/>
        <w:rPr>
          <w:rFonts w:ascii="Arial" w:hAnsi="Arial" w:cs="Arial"/>
          <w:color w:val="000000"/>
          <w:lang w:val="es-ES_tradnl"/>
        </w:rPr>
      </w:pPr>
      <w:r w:rsidRPr="00D0149E">
        <w:rPr>
          <w:rFonts w:ascii="Arial" w:hAnsi="Arial" w:cs="Arial"/>
          <w:color w:val="000000"/>
          <w:lang w:val="es-ES_tradnl"/>
        </w:rPr>
        <w:t>El BSE se reserva el derecho a reclamar por los daños y perjuicios que pudiera causar la empresa adjudicataria, en ocasión del servicio prestado.</w:t>
      </w:r>
    </w:p>
    <w:p w14:paraId="09CB4DD5" w14:textId="77777777" w:rsidR="004E24BD" w:rsidRPr="00351BF9" w:rsidRDefault="004E24BD" w:rsidP="005F36B4">
      <w:pPr>
        <w:pStyle w:val="Prrafobsico"/>
        <w:suppressAutoHyphens/>
        <w:ind w:right="-149"/>
        <w:jc w:val="both"/>
        <w:rPr>
          <w:rFonts w:ascii="Arial" w:hAnsi="Arial" w:cs="Arial"/>
        </w:rPr>
      </w:pPr>
    </w:p>
    <w:p w14:paraId="5775A8CA"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mora se producirá de pleno derecho por el solo vencimiento de los plazos establecidos, o por la realización u omisión de cualquier acto o hecho contrario a lo estipulado. </w:t>
      </w:r>
    </w:p>
    <w:p w14:paraId="57D92100" w14:textId="77777777" w:rsidR="005F36B4" w:rsidRPr="005F36B4" w:rsidRDefault="005F36B4" w:rsidP="005F36B4">
      <w:pPr>
        <w:pStyle w:val="Prrafobsico"/>
        <w:suppressAutoHyphens/>
        <w:ind w:right="-149"/>
        <w:jc w:val="both"/>
        <w:rPr>
          <w:rFonts w:ascii="Arial" w:hAnsi="Arial" w:cs="Arial"/>
        </w:rPr>
      </w:pPr>
    </w:p>
    <w:p w14:paraId="3FD3F21D" w14:textId="77777777" w:rsidR="005F36B4" w:rsidRPr="005F36B4" w:rsidRDefault="005F36B4" w:rsidP="005F36B4">
      <w:pPr>
        <w:pStyle w:val="Prrafobsico"/>
        <w:suppressAutoHyphens/>
        <w:ind w:right="-149"/>
        <w:jc w:val="both"/>
        <w:rPr>
          <w:rFonts w:ascii="Arial" w:hAnsi="Arial" w:cs="Arial"/>
        </w:rPr>
      </w:pPr>
    </w:p>
    <w:p w14:paraId="40FC18B4" w14:textId="0410B841" w:rsidR="005F36B4" w:rsidRPr="007F4C04" w:rsidRDefault="005F36B4" w:rsidP="00E86DE1">
      <w:pPr>
        <w:pStyle w:val="Ttulo2"/>
        <w:rPr>
          <w:b/>
        </w:rPr>
      </w:pPr>
      <w:bookmarkStart w:id="23" w:name="_Toc100144021"/>
      <w:r w:rsidRPr="007F4C04">
        <w:rPr>
          <w:b/>
        </w:rPr>
        <w:t xml:space="preserve">Art. </w:t>
      </w:r>
      <w:r w:rsidR="009C18A1" w:rsidRPr="007F4C04">
        <w:rPr>
          <w:b/>
        </w:rPr>
        <w:t>2</w:t>
      </w:r>
      <w:r w:rsidR="006A029F">
        <w:rPr>
          <w:b/>
        </w:rPr>
        <w:t>2</w:t>
      </w:r>
      <w:r w:rsidRPr="007F4C04">
        <w:rPr>
          <w:b/>
        </w:rPr>
        <w:t>. MULTAS.</w:t>
      </w:r>
      <w:bookmarkEnd w:id="23"/>
    </w:p>
    <w:p w14:paraId="224C86E3" w14:textId="77777777" w:rsidR="005F36B4" w:rsidRPr="005F36B4" w:rsidRDefault="005F36B4" w:rsidP="005F36B4">
      <w:pPr>
        <w:pStyle w:val="Prrafobsico"/>
        <w:suppressAutoHyphens/>
        <w:ind w:right="-149"/>
        <w:jc w:val="both"/>
        <w:rPr>
          <w:rFonts w:ascii="Arial" w:hAnsi="Arial" w:cs="Arial"/>
        </w:rPr>
      </w:pPr>
    </w:p>
    <w:p w14:paraId="0B82FD05" w14:textId="2E5D0601" w:rsidR="00276B90" w:rsidRPr="00CD37FA" w:rsidRDefault="00276B90" w:rsidP="00276B90">
      <w:pPr>
        <w:ind w:firstLine="840"/>
        <w:jc w:val="both"/>
        <w:rPr>
          <w:rFonts w:ascii="Arial" w:hAnsi="Arial" w:cs="Arial"/>
          <w:lang w:val="es-ES_tradnl"/>
        </w:rPr>
      </w:pPr>
      <w:r w:rsidRPr="00CD37FA">
        <w:rPr>
          <w:rFonts w:ascii="Arial" w:hAnsi="Arial" w:cs="Arial"/>
          <w:lang w:val="es-ES_tradnl"/>
        </w:rPr>
        <w:t xml:space="preserve">Si el adjudicatario no cumpliera su obligación de entregar las prendas dentro del plazo de </w:t>
      </w:r>
      <w:r w:rsidR="00AD3127" w:rsidRPr="00F763FE">
        <w:rPr>
          <w:rFonts w:ascii="Arial" w:hAnsi="Arial" w:cs="Arial"/>
          <w:spacing w:val="-3"/>
        </w:rPr>
        <w:t xml:space="preserve">45 </w:t>
      </w:r>
      <w:r w:rsidRPr="00F763FE">
        <w:rPr>
          <w:rFonts w:ascii="Arial" w:hAnsi="Arial" w:cs="Arial"/>
          <w:lang w:val="es-ES_tradnl"/>
        </w:rPr>
        <w:t>d</w:t>
      </w:r>
      <w:r w:rsidRPr="00CD37FA">
        <w:rPr>
          <w:rFonts w:ascii="Arial" w:hAnsi="Arial" w:cs="Arial"/>
          <w:lang w:val="es-ES_tradnl"/>
        </w:rPr>
        <w:t xml:space="preserve">ías estipulado en el </w:t>
      </w:r>
      <w:r w:rsidRPr="00F763FE">
        <w:rPr>
          <w:rFonts w:ascii="Arial" w:hAnsi="Arial" w:cs="Arial"/>
          <w:lang w:val="es-ES_tradnl"/>
        </w:rPr>
        <w:t>artículo N° 1</w:t>
      </w:r>
      <w:r w:rsidR="009319F8" w:rsidRPr="00F763FE">
        <w:rPr>
          <w:rFonts w:ascii="Arial" w:hAnsi="Arial" w:cs="Arial"/>
          <w:lang w:val="es-ES_tradnl"/>
        </w:rPr>
        <w:t>5</w:t>
      </w:r>
      <w:r w:rsidRPr="00F763FE">
        <w:rPr>
          <w:rFonts w:ascii="Arial" w:hAnsi="Arial" w:cs="Arial"/>
          <w:lang w:val="es-ES_tradnl"/>
        </w:rPr>
        <w:t>,</w:t>
      </w:r>
      <w:r w:rsidR="009319F8" w:rsidRPr="00F763FE">
        <w:rPr>
          <w:rFonts w:ascii="Arial" w:hAnsi="Arial" w:cs="Arial"/>
          <w:lang w:val="es-ES_tradnl"/>
        </w:rPr>
        <w:t xml:space="preserve"> </w:t>
      </w:r>
      <w:r w:rsidRPr="00CD37FA">
        <w:rPr>
          <w:rFonts w:ascii="Arial" w:hAnsi="Arial" w:cs="Arial"/>
          <w:lang w:val="es-ES_tradnl"/>
        </w:rPr>
        <w:t>se establece: una multa del 50% sobre el total del monto de la mercadería no entregada en plazo.</w:t>
      </w:r>
    </w:p>
    <w:p w14:paraId="3B317312" w14:textId="77777777" w:rsidR="00276B90" w:rsidRPr="00CD37FA" w:rsidRDefault="00276B90" w:rsidP="00276B90">
      <w:pPr>
        <w:ind w:firstLine="840"/>
        <w:jc w:val="both"/>
        <w:rPr>
          <w:rFonts w:ascii="Arial" w:hAnsi="Arial" w:cs="Arial"/>
          <w:lang w:val="es-ES_tradnl"/>
        </w:rPr>
      </w:pPr>
    </w:p>
    <w:p w14:paraId="7318539A" w14:textId="77777777" w:rsidR="00276B90" w:rsidRDefault="00276B90" w:rsidP="00276B90">
      <w:pPr>
        <w:ind w:firstLine="840"/>
        <w:jc w:val="both"/>
        <w:rPr>
          <w:rFonts w:ascii="Arial" w:hAnsi="Arial" w:cs="Arial"/>
          <w:lang w:val="es-ES_tradnl"/>
        </w:rPr>
      </w:pPr>
      <w:r w:rsidRPr="00CD37FA">
        <w:rPr>
          <w:rFonts w:ascii="Arial" w:hAnsi="Arial" w:cs="Arial"/>
          <w:lang w:val="es-ES_tradnl"/>
        </w:rPr>
        <w:t>A partir del vigésimo día de mora, así como en la hipótesis de cualquier otro incumplimiento, total o parcial, de las obligaciones asumidas por el adjudicatario, el BSE podrá a su arbitrio, dar por rescindido el contrato o exigir judicialmente su cumplimiento forzado.</w:t>
      </w:r>
      <w:r>
        <w:rPr>
          <w:rFonts w:ascii="Arial" w:hAnsi="Arial" w:cs="Arial"/>
          <w:lang w:val="es-ES_tradnl"/>
        </w:rPr>
        <w:t xml:space="preserve"> </w:t>
      </w:r>
    </w:p>
    <w:p w14:paraId="074C2187" w14:textId="77777777" w:rsidR="00276B90" w:rsidRDefault="00276B90" w:rsidP="00276B90">
      <w:pPr>
        <w:ind w:firstLine="840"/>
        <w:jc w:val="both"/>
        <w:rPr>
          <w:rFonts w:ascii="Arial" w:hAnsi="Arial" w:cs="Arial"/>
          <w:lang w:val="es-ES_tradnl"/>
        </w:rPr>
      </w:pPr>
    </w:p>
    <w:p w14:paraId="4243FE06" w14:textId="77777777" w:rsidR="005F36B4" w:rsidRPr="005F36B4" w:rsidRDefault="005F36B4" w:rsidP="005F36B4">
      <w:pPr>
        <w:pStyle w:val="Prrafobsico"/>
        <w:suppressAutoHyphens/>
        <w:ind w:right="-149"/>
        <w:jc w:val="both"/>
        <w:rPr>
          <w:rFonts w:ascii="Arial" w:hAnsi="Arial" w:cs="Arial"/>
        </w:rPr>
      </w:pPr>
    </w:p>
    <w:p w14:paraId="15D4F90B" w14:textId="182D5029" w:rsidR="005F36B4" w:rsidRPr="0008258E" w:rsidRDefault="005F36B4" w:rsidP="00E86DE1">
      <w:pPr>
        <w:pStyle w:val="Ttulo2"/>
        <w:rPr>
          <w:b/>
        </w:rPr>
      </w:pPr>
      <w:bookmarkStart w:id="24" w:name="_Toc100144022"/>
      <w:r w:rsidRPr="0008258E">
        <w:rPr>
          <w:b/>
        </w:rPr>
        <w:t xml:space="preserve">Art. </w:t>
      </w:r>
      <w:r w:rsidR="006A029F">
        <w:rPr>
          <w:b/>
        </w:rPr>
        <w:t>2</w:t>
      </w:r>
      <w:r w:rsidR="00F936C9">
        <w:rPr>
          <w:b/>
        </w:rPr>
        <w:t>3</w:t>
      </w:r>
      <w:r w:rsidR="006A029F">
        <w:rPr>
          <w:b/>
        </w:rPr>
        <w:t>.</w:t>
      </w:r>
      <w:r w:rsidRPr="0008258E">
        <w:rPr>
          <w:b/>
        </w:rPr>
        <w:t xml:space="preserve"> CONFIDENCIALIDAD.</w:t>
      </w:r>
      <w:bookmarkEnd w:id="24"/>
    </w:p>
    <w:p w14:paraId="2662C6D5" w14:textId="77777777" w:rsidR="005F36B4" w:rsidRPr="005F36B4" w:rsidRDefault="005F36B4" w:rsidP="005F36B4">
      <w:pPr>
        <w:pStyle w:val="Prrafobsico"/>
        <w:suppressAutoHyphens/>
        <w:ind w:right="-149"/>
        <w:jc w:val="both"/>
        <w:rPr>
          <w:rFonts w:ascii="Arial" w:hAnsi="Arial" w:cs="Arial"/>
        </w:rPr>
      </w:pPr>
    </w:p>
    <w:p w14:paraId="367296D2"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lastRenderedPageBreak/>
        <w:t xml:space="preserve">La información que las partes se proporcionen recíprocamente para la ejecución de este contrato será considerada CONFIDENCIAL, por lo cual las partes se obligan a no divulgar su contenido a otras personas que no sean expresamente autorizadas por escrito por la empresa a que corresponde la información, so pena de responder por los daños y perjuicios que se ocasionaren. </w:t>
      </w:r>
    </w:p>
    <w:p w14:paraId="6510CE07" w14:textId="77777777" w:rsidR="005F36B4" w:rsidRPr="005F36B4" w:rsidRDefault="005F36B4" w:rsidP="005F36B4">
      <w:pPr>
        <w:pStyle w:val="Prrafobsico"/>
        <w:suppressAutoHyphens/>
        <w:ind w:right="-149"/>
        <w:jc w:val="both"/>
        <w:rPr>
          <w:rFonts w:ascii="Arial" w:hAnsi="Arial" w:cs="Arial"/>
        </w:rPr>
      </w:pPr>
    </w:p>
    <w:p w14:paraId="50BCD748"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Se considerará que dicha obligación ha sido incumplida en caso que la información sea revelada por agentes, representantes o empleados de las partes. </w:t>
      </w:r>
    </w:p>
    <w:p w14:paraId="779BBED8" w14:textId="77777777" w:rsidR="005F36B4" w:rsidRPr="005F36B4" w:rsidRDefault="005F36B4" w:rsidP="005F36B4">
      <w:pPr>
        <w:pStyle w:val="Prrafobsico"/>
        <w:suppressAutoHyphens/>
        <w:ind w:right="-149"/>
        <w:jc w:val="both"/>
        <w:rPr>
          <w:rFonts w:ascii="Arial" w:hAnsi="Arial" w:cs="Arial"/>
        </w:rPr>
      </w:pPr>
    </w:p>
    <w:p w14:paraId="2CF54E92"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obligación de confidencialidad cesará en caso que la información proporcionada tomara estado público por motivos no imputables a los comparecientes. </w:t>
      </w:r>
    </w:p>
    <w:p w14:paraId="59D3F24E" w14:textId="77777777" w:rsidR="005F36B4" w:rsidRPr="005F36B4" w:rsidRDefault="005F36B4" w:rsidP="005F36B4">
      <w:pPr>
        <w:pStyle w:val="Prrafobsico"/>
        <w:suppressAutoHyphens/>
        <w:ind w:right="-149"/>
        <w:jc w:val="both"/>
        <w:rPr>
          <w:rFonts w:ascii="Arial" w:hAnsi="Arial" w:cs="Arial"/>
        </w:rPr>
      </w:pPr>
    </w:p>
    <w:p w14:paraId="33038E2D"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indulgencia o tolerancia de alguna de las partes en algún aspecto, no constituirá ni podrá ser interpretada como una renuncia al ejercicio de todas las acciones que le correspondan, para hacer efectiva la responsabilidad por incumplimiento de los receptores. </w:t>
      </w:r>
    </w:p>
    <w:p w14:paraId="2A722725" w14:textId="77777777" w:rsidR="005F36B4" w:rsidRPr="005F36B4" w:rsidRDefault="005F36B4" w:rsidP="005F36B4">
      <w:pPr>
        <w:pStyle w:val="Prrafobsico"/>
        <w:suppressAutoHyphens/>
        <w:ind w:right="-149"/>
        <w:jc w:val="both"/>
        <w:rPr>
          <w:rFonts w:ascii="Arial" w:hAnsi="Arial" w:cs="Arial"/>
        </w:rPr>
      </w:pPr>
    </w:p>
    <w:p w14:paraId="78548543"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obligación de confidencialidad permanecerá vigente aún después de finalizado el presente contrato. </w:t>
      </w:r>
    </w:p>
    <w:p w14:paraId="5D895ED6" w14:textId="77777777" w:rsidR="005F36B4" w:rsidRDefault="005F36B4" w:rsidP="005F36B4">
      <w:pPr>
        <w:pStyle w:val="Prrafobsico"/>
        <w:suppressAutoHyphens/>
        <w:ind w:right="-149"/>
        <w:jc w:val="both"/>
        <w:rPr>
          <w:rFonts w:ascii="Arial" w:hAnsi="Arial" w:cs="Arial"/>
        </w:rPr>
      </w:pPr>
    </w:p>
    <w:p w14:paraId="1D238130" w14:textId="77777777" w:rsidR="005F36B4" w:rsidRPr="005F36B4" w:rsidRDefault="005F36B4" w:rsidP="00E86DE1">
      <w:pPr>
        <w:pStyle w:val="Ttulo2"/>
      </w:pPr>
    </w:p>
    <w:p w14:paraId="761FD7CA" w14:textId="05A72447" w:rsidR="005F36B4" w:rsidRPr="0092723F" w:rsidRDefault="005F36B4" w:rsidP="00E86DE1">
      <w:pPr>
        <w:pStyle w:val="Ttulo2"/>
        <w:rPr>
          <w:b/>
        </w:rPr>
      </w:pPr>
      <w:bookmarkStart w:id="25" w:name="_Toc100144023"/>
      <w:r w:rsidRPr="0092723F">
        <w:rPr>
          <w:b/>
        </w:rPr>
        <w:t xml:space="preserve">Art. </w:t>
      </w:r>
      <w:r w:rsidR="00D662A0">
        <w:rPr>
          <w:b/>
        </w:rPr>
        <w:t>2</w:t>
      </w:r>
      <w:r w:rsidR="007A61BE">
        <w:rPr>
          <w:b/>
        </w:rPr>
        <w:t>4</w:t>
      </w:r>
      <w:r w:rsidRPr="0092723F">
        <w:rPr>
          <w:b/>
        </w:rPr>
        <w:t>. COSTO DE LOS PLIEGOS.</w:t>
      </w:r>
      <w:bookmarkEnd w:id="25"/>
    </w:p>
    <w:p w14:paraId="3EA659EB" w14:textId="77777777" w:rsidR="005F36B4" w:rsidRPr="005F36B4" w:rsidRDefault="005F36B4" w:rsidP="005F36B4">
      <w:pPr>
        <w:pStyle w:val="Prrafobsico"/>
        <w:suppressAutoHyphens/>
        <w:ind w:right="-149"/>
        <w:jc w:val="both"/>
        <w:rPr>
          <w:rFonts w:ascii="Arial" w:hAnsi="Arial" w:cs="Arial"/>
        </w:rPr>
      </w:pPr>
    </w:p>
    <w:p w14:paraId="0ED457D4" w14:textId="52B7AD11"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pliego no tiene costo.</w:t>
      </w:r>
    </w:p>
    <w:p w14:paraId="65894043"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ab/>
      </w:r>
    </w:p>
    <w:p w14:paraId="5D7343B9" w14:textId="77777777" w:rsidR="005F36B4" w:rsidRPr="005F36B4" w:rsidRDefault="005F36B4" w:rsidP="005F36B4">
      <w:pPr>
        <w:pStyle w:val="Prrafobsico"/>
        <w:suppressAutoHyphens/>
        <w:ind w:right="-149"/>
        <w:jc w:val="both"/>
        <w:rPr>
          <w:rFonts w:ascii="Arial" w:hAnsi="Arial" w:cs="Arial"/>
        </w:rPr>
      </w:pPr>
    </w:p>
    <w:p w14:paraId="29FA0AF1" w14:textId="77777777" w:rsidR="006E6AD8" w:rsidRDefault="005F36B4" w:rsidP="009C18A1">
      <w:pPr>
        <w:pStyle w:val="Prrafobsico"/>
        <w:suppressAutoHyphens/>
        <w:ind w:right="-149"/>
        <w:jc w:val="both"/>
        <w:rPr>
          <w:rFonts w:ascii="Arial" w:hAnsi="Arial" w:cs="Arial"/>
          <w:b/>
        </w:rPr>
      </w:pPr>
      <w:r w:rsidRPr="005F36B4">
        <w:rPr>
          <w:rFonts w:ascii="Arial" w:hAnsi="Arial" w:cs="Arial"/>
        </w:rPr>
        <w:t xml:space="preserve">Por el </w:t>
      </w:r>
      <w:r w:rsidR="008010FB">
        <w:rPr>
          <w:rFonts w:ascii="Arial" w:hAnsi="Arial" w:cs="Arial"/>
          <w:b/>
        </w:rPr>
        <w:t>BANCO DE SEGUROS DEL ESTADO</w:t>
      </w:r>
    </w:p>
    <w:p w14:paraId="78828741" w14:textId="77777777" w:rsidR="006E6AD8" w:rsidRDefault="006E6AD8">
      <w:pPr>
        <w:rPr>
          <w:rFonts w:ascii="Arial" w:hAnsi="Arial" w:cs="Arial"/>
          <w:b/>
          <w:color w:val="000000"/>
          <w:lang w:val="es-ES_tradnl"/>
        </w:rPr>
      </w:pPr>
      <w:r>
        <w:rPr>
          <w:rFonts w:ascii="Arial" w:hAnsi="Arial" w:cs="Arial"/>
          <w:b/>
        </w:rPr>
        <w:br w:type="page"/>
      </w:r>
    </w:p>
    <w:p w14:paraId="7725FF1E" w14:textId="77777777" w:rsidR="00803147" w:rsidRPr="00961C4C" w:rsidRDefault="00803147" w:rsidP="00803147">
      <w:pPr>
        <w:rPr>
          <w:rFonts w:ascii="Arial" w:hAnsi="Arial" w:cs="Arial"/>
          <w:b/>
          <w:sz w:val="26"/>
          <w:szCs w:val="26"/>
          <w:u w:val="single"/>
        </w:rPr>
      </w:pPr>
      <w:r w:rsidRPr="00961C4C">
        <w:rPr>
          <w:rFonts w:ascii="Arial" w:hAnsi="Arial" w:cs="Arial"/>
          <w:b/>
          <w:sz w:val="26"/>
          <w:szCs w:val="26"/>
          <w:u w:val="single"/>
        </w:rPr>
        <w:lastRenderedPageBreak/>
        <w:t>MEMORIA DESCRIPTIVA</w:t>
      </w:r>
    </w:p>
    <w:p w14:paraId="07B9288C" w14:textId="77777777" w:rsidR="00803147" w:rsidRPr="00961C4C" w:rsidRDefault="00803147" w:rsidP="00803147">
      <w:pPr>
        <w:ind w:left="284"/>
        <w:jc w:val="both"/>
        <w:rPr>
          <w:rFonts w:ascii="Arial" w:hAnsi="Arial" w:cs="Arial"/>
        </w:rPr>
      </w:pPr>
    </w:p>
    <w:p w14:paraId="65554611" w14:textId="77777777" w:rsidR="00803147" w:rsidRPr="00961C4C" w:rsidRDefault="00803147" w:rsidP="00803147">
      <w:pPr>
        <w:ind w:left="284"/>
        <w:jc w:val="both"/>
        <w:rPr>
          <w:rFonts w:ascii="Arial" w:hAnsi="Arial" w:cs="Arial"/>
        </w:rPr>
      </w:pPr>
    </w:p>
    <w:p w14:paraId="2F36C30F" w14:textId="00F2F6A7" w:rsidR="00AD3127" w:rsidRPr="009A4994" w:rsidRDefault="00AD3127" w:rsidP="00AD3127">
      <w:pPr>
        <w:pStyle w:val="Prrafobsico"/>
        <w:suppressAutoHyphens/>
        <w:ind w:right="-149"/>
        <w:jc w:val="both"/>
        <w:rPr>
          <w:rFonts w:ascii="Arial" w:hAnsi="Arial" w:cs="Arial"/>
          <w:b/>
          <w:color w:val="auto"/>
        </w:rPr>
      </w:pPr>
      <w:r>
        <w:rPr>
          <w:rFonts w:ascii="Arial" w:hAnsi="Arial" w:cs="Arial"/>
          <w:b/>
        </w:rPr>
        <w:t xml:space="preserve">ESPECIFICACIONES </w:t>
      </w:r>
      <w:r w:rsidRPr="009A4994">
        <w:rPr>
          <w:rFonts w:ascii="Arial" w:hAnsi="Arial" w:cs="Arial"/>
          <w:b/>
          <w:color w:val="auto"/>
        </w:rPr>
        <w:t>PRENDAS GENERO FEMENINO</w:t>
      </w:r>
    </w:p>
    <w:p w14:paraId="62E5EEB7" w14:textId="77777777" w:rsidR="00AD3127" w:rsidRDefault="00AD3127" w:rsidP="00AD3127">
      <w:pPr>
        <w:rPr>
          <w:rFonts w:ascii="Arial" w:hAnsi="Arial" w:cs="Arial"/>
          <w:u w:val="single"/>
        </w:rPr>
      </w:pPr>
    </w:p>
    <w:p w14:paraId="2A03BB46" w14:textId="77777777" w:rsidR="00AD3127" w:rsidRPr="0024677D" w:rsidRDefault="00AD3127" w:rsidP="00AD3127">
      <w:pPr>
        <w:rPr>
          <w:rFonts w:ascii="Arial" w:hAnsi="Arial" w:cs="Arial"/>
          <w:b/>
        </w:rPr>
      </w:pPr>
      <w:r w:rsidRPr="0024677D">
        <w:rPr>
          <w:rFonts w:ascii="Arial" w:hAnsi="Arial" w:cs="Arial"/>
          <w:b/>
        </w:rPr>
        <w:t>Ítem 1: Camisas</w:t>
      </w:r>
    </w:p>
    <w:p w14:paraId="6C342945" w14:textId="77777777" w:rsidR="00AD3127" w:rsidRPr="00071C25" w:rsidRDefault="00AD3127" w:rsidP="00AD3127">
      <w:pPr>
        <w:rPr>
          <w:rFonts w:ascii="Arial" w:hAnsi="Arial" w:cs="Arial"/>
        </w:rPr>
      </w:pPr>
      <w:r w:rsidRPr="00071C25">
        <w:rPr>
          <w:rFonts w:ascii="Arial" w:hAnsi="Arial" w:cs="Arial"/>
        </w:rPr>
        <w:t xml:space="preserve">Diseños variados: con </w:t>
      </w:r>
      <w:r>
        <w:rPr>
          <w:rFonts w:ascii="Arial" w:hAnsi="Arial" w:cs="Arial"/>
        </w:rPr>
        <w:t>o sin botones, con o sin cuello</w:t>
      </w:r>
      <w:r w:rsidRPr="00071C25">
        <w:rPr>
          <w:rFonts w:ascii="Arial" w:hAnsi="Arial" w:cs="Arial"/>
        </w:rPr>
        <w:t>, manga larga, manga ¾, o manga corta.</w:t>
      </w:r>
    </w:p>
    <w:p w14:paraId="282028CA" w14:textId="77777777" w:rsidR="00AD3127" w:rsidRPr="00071C25" w:rsidRDefault="00AD3127" w:rsidP="00AD3127">
      <w:pPr>
        <w:rPr>
          <w:rFonts w:ascii="Arial" w:hAnsi="Arial" w:cs="Arial"/>
        </w:rPr>
      </w:pPr>
      <w:r>
        <w:rPr>
          <w:rFonts w:ascii="Arial" w:hAnsi="Arial" w:cs="Arial"/>
        </w:rPr>
        <w:t>Colores: blanco, beige, negro, gris</w:t>
      </w:r>
      <w:r w:rsidRPr="00071C25">
        <w:rPr>
          <w:rFonts w:ascii="Arial" w:hAnsi="Arial" w:cs="Arial"/>
        </w:rPr>
        <w:t>.</w:t>
      </w:r>
    </w:p>
    <w:p w14:paraId="74C9966F" w14:textId="77777777" w:rsidR="00AD3127" w:rsidRPr="00071C25" w:rsidRDefault="00AD3127" w:rsidP="00AD3127">
      <w:pPr>
        <w:rPr>
          <w:rFonts w:ascii="Arial" w:hAnsi="Arial" w:cs="Arial"/>
        </w:rPr>
      </w:pPr>
      <w:r w:rsidRPr="00071C25">
        <w:rPr>
          <w:rFonts w:ascii="Arial" w:hAnsi="Arial" w:cs="Arial"/>
        </w:rPr>
        <w:t>No deben tener transparencias.</w:t>
      </w:r>
    </w:p>
    <w:p w14:paraId="749D2458" w14:textId="77777777" w:rsidR="00AD3127" w:rsidRPr="00071C25" w:rsidRDefault="00AD3127" w:rsidP="00AD3127">
      <w:pPr>
        <w:rPr>
          <w:rFonts w:ascii="Arial" w:hAnsi="Arial" w:cs="Arial"/>
        </w:rPr>
      </w:pPr>
      <w:r w:rsidRPr="00071C25">
        <w:rPr>
          <w:rFonts w:ascii="Arial" w:hAnsi="Arial" w:cs="Arial"/>
        </w:rPr>
        <w:t>Viabilidad textil: variada.</w:t>
      </w:r>
    </w:p>
    <w:p w14:paraId="06B1043C" w14:textId="77777777" w:rsidR="00AD3127" w:rsidRDefault="00AD3127" w:rsidP="00AD3127">
      <w:pPr>
        <w:pStyle w:val="Prrafobsico"/>
        <w:suppressAutoHyphens/>
        <w:ind w:right="-149"/>
        <w:jc w:val="both"/>
        <w:rPr>
          <w:rFonts w:ascii="Arial" w:hAnsi="Arial" w:cs="Arial"/>
        </w:rPr>
      </w:pPr>
    </w:p>
    <w:p w14:paraId="4FFC2007" w14:textId="03ED05B7" w:rsidR="00AD3127" w:rsidRPr="0024677D" w:rsidRDefault="00AD3127" w:rsidP="00AD3127">
      <w:pPr>
        <w:rPr>
          <w:rFonts w:ascii="Arial" w:hAnsi="Arial" w:cs="Arial"/>
          <w:b/>
        </w:rPr>
      </w:pPr>
      <w:r w:rsidRPr="0024677D">
        <w:rPr>
          <w:rFonts w:ascii="Arial" w:hAnsi="Arial" w:cs="Arial"/>
          <w:b/>
        </w:rPr>
        <w:t>Ítem 2: Blusa o remera</w:t>
      </w:r>
    </w:p>
    <w:p w14:paraId="16658928" w14:textId="77777777" w:rsidR="00AD3127" w:rsidRPr="00071C25" w:rsidRDefault="00AD3127" w:rsidP="00AD3127">
      <w:pPr>
        <w:rPr>
          <w:rFonts w:ascii="Arial" w:hAnsi="Arial" w:cs="Arial"/>
        </w:rPr>
      </w:pPr>
      <w:r w:rsidRPr="00071C25">
        <w:rPr>
          <w:rFonts w:ascii="Arial" w:hAnsi="Arial" w:cs="Arial"/>
        </w:rPr>
        <w:t>Diseños variados, manga larga, manga ¾, o manga corta.</w:t>
      </w:r>
    </w:p>
    <w:p w14:paraId="504B8A7D" w14:textId="77777777" w:rsidR="00AD3127" w:rsidRPr="00071C25" w:rsidRDefault="00AD3127" w:rsidP="00AD3127">
      <w:pPr>
        <w:rPr>
          <w:rFonts w:ascii="Arial" w:hAnsi="Arial" w:cs="Arial"/>
        </w:rPr>
      </w:pPr>
      <w:r w:rsidRPr="00071C25">
        <w:rPr>
          <w:rFonts w:ascii="Arial" w:hAnsi="Arial" w:cs="Arial"/>
        </w:rPr>
        <w:t xml:space="preserve">Colores: </w:t>
      </w:r>
      <w:r>
        <w:rPr>
          <w:rFonts w:ascii="Arial" w:hAnsi="Arial" w:cs="Arial"/>
        </w:rPr>
        <w:t>blanco, beige, negro, gris</w:t>
      </w:r>
      <w:r w:rsidRPr="00071C25">
        <w:rPr>
          <w:rFonts w:ascii="Arial" w:hAnsi="Arial" w:cs="Arial"/>
        </w:rPr>
        <w:t>.</w:t>
      </w:r>
    </w:p>
    <w:p w14:paraId="7D0CB7C5" w14:textId="77777777" w:rsidR="00AD3127" w:rsidRPr="00071C25" w:rsidRDefault="00AD3127" w:rsidP="00AD3127">
      <w:pPr>
        <w:rPr>
          <w:rFonts w:ascii="Arial" w:hAnsi="Arial" w:cs="Arial"/>
        </w:rPr>
      </w:pPr>
      <w:r w:rsidRPr="00071C25">
        <w:rPr>
          <w:rFonts w:ascii="Arial" w:hAnsi="Arial" w:cs="Arial"/>
        </w:rPr>
        <w:t>No deben tener transparencias.</w:t>
      </w:r>
    </w:p>
    <w:p w14:paraId="6BF30304" w14:textId="77777777" w:rsidR="00AD3127" w:rsidRDefault="00AD3127" w:rsidP="00AD3127">
      <w:pPr>
        <w:rPr>
          <w:rFonts w:ascii="Arial" w:hAnsi="Arial" w:cs="Arial"/>
        </w:rPr>
      </w:pPr>
      <w:r w:rsidRPr="00071C25">
        <w:rPr>
          <w:rFonts w:ascii="Arial" w:hAnsi="Arial" w:cs="Arial"/>
        </w:rPr>
        <w:t>Viabilidad textil: variada.</w:t>
      </w:r>
    </w:p>
    <w:p w14:paraId="1F33B937" w14:textId="77777777" w:rsidR="00AD3127" w:rsidRPr="0014497E" w:rsidRDefault="00AD3127" w:rsidP="00AD3127">
      <w:pPr>
        <w:pStyle w:val="Prrafobsico"/>
        <w:suppressAutoHyphens/>
        <w:ind w:right="-149"/>
        <w:jc w:val="both"/>
        <w:rPr>
          <w:rFonts w:ascii="Arial" w:hAnsi="Arial" w:cs="Arial"/>
        </w:rPr>
      </w:pPr>
    </w:p>
    <w:p w14:paraId="1E552389" w14:textId="77777777" w:rsidR="00AD3127" w:rsidRPr="0024677D" w:rsidRDefault="00AD3127" w:rsidP="00AD3127">
      <w:pPr>
        <w:rPr>
          <w:rFonts w:ascii="Arial" w:hAnsi="Arial" w:cs="Arial"/>
          <w:b/>
        </w:rPr>
      </w:pPr>
      <w:r>
        <w:rPr>
          <w:rFonts w:ascii="Arial" w:hAnsi="Arial" w:cs="Arial"/>
          <w:b/>
        </w:rPr>
        <w:t xml:space="preserve">Ítem 3: </w:t>
      </w:r>
      <w:r w:rsidRPr="0024677D">
        <w:rPr>
          <w:rFonts w:ascii="Arial" w:hAnsi="Arial" w:cs="Arial"/>
          <w:b/>
        </w:rPr>
        <w:t xml:space="preserve">Pantalón </w:t>
      </w:r>
      <w:r w:rsidRPr="009A4994">
        <w:rPr>
          <w:rFonts w:ascii="Arial" w:hAnsi="Arial" w:cs="Arial"/>
          <w:b/>
        </w:rPr>
        <w:t>o pollera de vestir o sport formal</w:t>
      </w:r>
    </w:p>
    <w:p w14:paraId="43410D38" w14:textId="77777777" w:rsidR="00AD3127" w:rsidRDefault="00AD3127" w:rsidP="00AD3127">
      <w:pPr>
        <w:rPr>
          <w:rFonts w:ascii="Arial" w:hAnsi="Arial" w:cs="Arial"/>
        </w:rPr>
      </w:pPr>
      <w:r>
        <w:rPr>
          <w:rFonts w:ascii="Arial" w:hAnsi="Arial" w:cs="Arial"/>
        </w:rPr>
        <w:t>Diseños variados</w:t>
      </w:r>
    </w:p>
    <w:p w14:paraId="31A4FE01" w14:textId="77777777" w:rsidR="00AD3127" w:rsidRPr="00071C25" w:rsidRDefault="00AD3127" w:rsidP="00AD3127">
      <w:pPr>
        <w:rPr>
          <w:rFonts w:ascii="Arial" w:hAnsi="Arial" w:cs="Arial"/>
        </w:rPr>
      </w:pPr>
      <w:r w:rsidRPr="00071C25">
        <w:rPr>
          <w:rFonts w:ascii="Arial" w:hAnsi="Arial" w:cs="Arial"/>
        </w:rPr>
        <w:t xml:space="preserve">Colores: </w:t>
      </w:r>
      <w:r>
        <w:rPr>
          <w:rFonts w:ascii="Arial" w:hAnsi="Arial" w:cs="Arial"/>
        </w:rPr>
        <w:t>azul marino,</w:t>
      </w:r>
      <w:r w:rsidRPr="00071C25">
        <w:rPr>
          <w:rFonts w:ascii="Arial" w:hAnsi="Arial" w:cs="Arial"/>
        </w:rPr>
        <w:t xml:space="preserve"> negro o gris.</w:t>
      </w:r>
    </w:p>
    <w:p w14:paraId="21B12BFB" w14:textId="77777777" w:rsidR="00AD3127" w:rsidRDefault="00AD3127" w:rsidP="00AD3127">
      <w:pPr>
        <w:rPr>
          <w:rFonts w:ascii="Arial" w:hAnsi="Arial" w:cs="Arial"/>
        </w:rPr>
      </w:pPr>
      <w:r w:rsidRPr="00071C25">
        <w:rPr>
          <w:rFonts w:ascii="Arial" w:hAnsi="Arial" w:cs="Arial"/>
        </w:rPr>
        <w:t>Viabilidad textil: variada.</w:t>
      </w:r>
    </w:p>
    <w:p w14:paraId="480293A6" w14:textId="77777777" w:rsidR="00AD3127" w:rsidRDefault="00AD3127" w:rsidP="00AD3127">
      <w:pPr>
        <w:pStyle w:val="Prrafobsico"/>
        <w:suppressAutoHyphens/>
        <w:ind w:right="-149"/>
        <w:jc w:val="both"/>
        <w:rPr>
          <w:rFonts w:ascii="Arial" w:hAnsi="Arial" w:cs="Arial"/>
        </w:rPr>
      </w:pPr>
    </w:p>
    <w:p w14:paraId="25E71801" w14:textId="77777777" w:rsidR="00AD3127" w:rsidRPr="0024677D" w:rsidRDefault="00AD3127" w:rsidP="00AD3127">
      <w:pPr>
        <w:rPr>
          <w:rFonts w:ascii="Arial" w:hAnsi="Arial" w:cs="Arial"/>
          <w:b/>
        </w:rPr>
      </w:pPr>
      <w:r>
        <w:rPr>
          <w:rFonts w:ascii="Arial" w:hAnsi="Arial" w:cs="Arial"/>
          <w:b/>
        </w:rPr>
        <w:t xml:space="preserve">Ítem 4: </w:t>
      </w:r>
      <w:r w:rsidRPr="0024677D">
        <w:rPr>
          <w:rFonts w:ascii="Arial" w:hAnsi="Arial" w:cs="Arial"/>
          <w:b/>
        </w:rPr>
        <w:t>Cárdigan o buzo</w:t>
      </w:r>
    </w:p>
    <w:p w14:paraId="2D90A9E4" w14:textId="77777777" w:rsidR="00AD3127" w:rsidRDefault="00AD3127" w:rsidP="00AD3127">
      <w:pPr>
        <w:rPr>
          <w:rFonts w:ascii="Arial" w:hAnsi="Arial" w:cs="Arial"/>
        </w:rPr>
      </w:pPr>
      <w:r>
        <w:rPr>
          <w:rFonts w:ascii="Arial" w:hAnsi="Arial" w:cs="Arial"/>
        </w:rPr>
        <w:t>Diseños variados</w:t>
      </w:r>
    </w:p>
    <w:p w14:paraId="21D26D44" w14:textId="77777777" w:rsidR="00AD3127" w:rsidRPr="00071C25" w:rsidRDefault="00AD3127" w:rsidP="00AD3127">
      <w:pPr>
        <w:rPr>
          <w:rFonts w:ascii="Arial" w:hAnsi="Arial" w:cs="Arial"/>
        </w:rPr>
      </w:pPr>
      <w:r w:rsidRPr="00071C25">
        <w:rPr>
          <w:rFonts w:ascii="Arial" w:hAnsi="Arial" w:cs="Arial"/>
        </w:rPr>
        <w:t>Colores</w:t>
      </w:r>
      <w:r>
        <w:rPr>
          <w:rFonts w:ascii="Arial" w:hAnsi="Arial" w:cs="Arial"/>
        </w:rPr>
        <w:t xml:space="preserve"> lisos</w:t>
      </w:r>
      <w:r w:rsidRPr="00071C25">
        <w:rPr>
          <w:rFonts w:ascii="Arial" w:hAnsi="Arial" w:cs="Arial"/>
        </w:rPr>
        <w:t xml:space="preserve">: </w:t>
      </w:r>
      <w:r>
        <w:rPr>
          <w:rFonts w:ascii="Arial" w:hAnsi="Arial" w:cs="Arial"/>
        </w:rPr>
        <w:t>azul marino,</w:t>
      </w:r>
      <w:r w:rsidRPr="00071C25">
        <w:rPr>
          <w:rFonts w:ascii="Arial" w:hAnsi="Arial" w:cs="Arial"/>
        </w:rPr>
        <w:t xml:space="preserve"> negro o gris.</w:t>
      </w:r>
    </w:p>
    <w:p w14:paraId="20B69096" w14:textId="77777777" w:rsidR="00AD3127" w:rsidRDefault="00AD3127" w:rsidP="00AD3127">
      <w:pPr>
        <w:rPr>
          <w:rFonts w:ascii="Arial" w:hAnsi="Arial" w:cs="Arial"/>
        </w:rPr>
      </w:pPr>
      <w:r w:rsidRPr="00071C25">
        <w:rPr>
          <w:rFonts w:ascii="Arial" w:hAnsi="Arial" w:cs="Arial"/>
        </w:rPr>
        <w:t>Viabilidad textil: variada.</w:t>
      </w:r>
    </w:p>
    <w:p w14:paraId="36A8C204" w14:textId="77777777" w:rsidR="00AD3127" w:rsidRDefault="00AD3127" w:rsidP="00AD3127">
      <w:pPr>
        <w:pStyle w:val="Prrafobsico"/>
        <w:suppressAutoHyphens/>
        <w:ind w:right="-149"/>
        <w:jc w:val="both"/>
        <w:rPr>
          <w:rFonts w:ascii="Arial" w:hAnsi="Arial" w:cs="Arial"/>
          <w:highlight w:val="cyan"/>
        </w:rPr>
      </w:pPr>
    </w:p>
    <w:p w14:paraId="0327E7D4" w14:textId="3700F4EE" w:rsidR="00AD3127" w:rsidRPr="005F36B4" w:rsidRDefault="00AD3127" w:rsidP="00AD3127">
      <w:pPr>
        <w:pStyle w:val="Prrafobsico"/>
        <w:suppressAutoHyphens/>
        <w:ind w:right="-149"/>
        <w:jc w:val="both"/>
        <w:rPr>
          <w:rFonts w:ascii="Arial" w:hAnsi="Arial" w:cs="Arial"/>
        </w:rPr>
      </w:pPr>
      <w:r>
        <w:rPr>
          <w:rFonts w:ascii="Arial" w:hAnsi="Arial" w:cs="Arial"/>
          <w:b/>
        </w:rPr>
        <w:t xml:space="preserve">ESPECIFICACIONES </w:t>
      </w:r>
      <w:r w:rsidRPr="009A4994">
        <w:rPr>
          <w:rFonts w:ascii="Arial" w:hAnsi="Arial" w:cs="Arial"/>
          <w:b/>
          <w:color w:val="auto"/>
        </w:rPr>
        <w:t>PRENDAS GENERO MASCULINO</w:t>
      </w:r>
    </w:p>
    <w:p w14:paraId="2CF5515C" w14:textId="77777777" w:rsidR="00AD3127" w:rsidRDefault="00AD3127" w:rsidP="00AD3127">
      <w:pPr>
        <w:pStyle w:val="Prrafobsico"/>
        <w:suppressAutoHyphens/>
        <w:ind w:right="-149"/>
        <w:jc w:val="both"/>
        <w:rPr>
          <w:rFonts w:ascii="Arial" w:hAnsi="Arial" w:cs="Arial"/>
        </w:rPr>
      </w:pPr>
    </w:p>
    <w:p w14:paraId="5A3F09BE" w14:textId="3AC11D52" w:rsidR="00AD3127" w:rsidRPr="007E192F" w:rsidRDefault="00AD3127" w:rsidP="00AD3127">
      <w:pPr>
        <w:rPr>
          <w:rFonts w:ascii="Arial" w:hAnsi="Arial" w:cs="Arial"/>
          <w:b/>
        </w:rPr>
      </w:pPr>
      <w:r>
        <w:rPr>
          <w:rFonts w:ascii="Arial" w:hAnsi="Arial" w:cs="Arial"/>
          <w:b/>
        </w:rPr>
        <w:t xml:space="preserve">Ítem 1: </w:t>
      </w:r>
      <w:r w:rsidRPr="007E192F">
        <w:rPr>
          <w:rFonts w:ascii="Arial" w:hAnsi="Arial" w:cs="Arial"/>
          <w:b/>
        </w:rPr>
        <w:t>Camisas</w:t>
      </w:r>
    </w:p>
    <w:p w14:paraId="3F65AE44" w14:textId="77777777" w:rsidR="00AD3127" w:rsidRDefault="00AD3127" w:rsidP="00AD3127">
      <w:pPr>
        <w:rPr>
          <w:rFonts w:ascii="Arial" w:hAnsi="Arial" w:cs="Arial"/>
        </w:rPr>
      </w:pPr>
      <w:r>
        <w:rPr>
          <w:rFonts w:ascii="Arial" w:hAnsi="Arial" w:cs="Arial"/>
        </w:rPr>
        <w:t xml:space="preserve">Lisa o rayada, </w:t>
      </w:r>
      <w:r w:rsidRPr="00071C25">
        <w:rPr>
          <w:rFonts w:ascii="Arial" w:hAnsi="Arial" w:cs="Arial"/>
        </w:rPr>
        <w:t xml:space="preserve">Manga </w:t>
      </w:r>
      <w:r w:rsidRPr="009A4994">
        <w:rPr>
          <w:rFonts w:ascii="Arial" w:hAnsi="Arial" w:cs="Arial"/>
        </w:rPr>
        <w:t>larga o manga corta.</w:t>
      </w:r>
    </w:p>
    <w:p w14:paraId="3ADB444A" w14:textId="77777777" w:rsidR="00AD3127" w:rsidRDefault="00AD3127" w:rsidP="00AD3127">
      <w:pPr>
        <w:rPr>
          <w:rFonts w:ascii="Arial" w:hAnsi="Arial" w:cs="Arial"/>
        </w:rPr>
      </w:pPr>
      <w:r>
        <w:rPr>
          <w:rFonts w:ascii="Arial" w:hAnsi="Arial" w:cs="Arial"/>
        </w:rPr>
        <w:t xml:space="preserve">Color: blanco, </w:t>
      </w:r>
      <w:r w:rsidRPr="00071C25">
        <w:rPr>
          <w:rFonts w:ascii="Arial" w:hAnsi="Arial" w:cs="Arial"/>
        </w:rPr>
        <w:t>celeste</w:t>
      </w:r>
      <w:r>
        <w:rPr>
          <w:rFonts w:ascii="Arial" w:hAnsi="Arial" w:cs="Arial"/>
        </w:rPr>
        <w:t xml:space="preserve"> y/o gris claro</w:t>
      </w:r>
    </w:p>
    <w:p w14:paraId="225AC075" w14:textId="77777777" w:rsidR="00AD3127" w:rsidRDefault="00AD3127" w:rsidP="00AD3127">
      <w:pPr>
        <w:pStyle w:val="Prrafobsico"/>
        <w:suppressAutoHyphens/>
        <w:ind w:right="-149"/>
        <w:jc w:val="both"/>
        <w:rPr>
          <w:rFonts w:ascii="Arial" w:hAnsi="Arial" w:cs="Arial"/>
          <w:highlight w:val="cyan"/>
        </w:rPr>
      </w:pPr>
    </w:p>
    <w:p w14:paraId="0E95FDA2" w14:textId="77777777" w:rsidR="00AD3127" w:rsidRPr="007E192F" w:rsidRDefault="00AD3127" w:rsidP="00AD3127">
      <w:pPr>
        <w:rPr>
          <w:rFonts w:ascii="Arial" w:hAnsi="Arial" w:cs="Arial"/>
          <w:b/>
        </w:rPr>
      </w:pPr>
      <w:r>
        <w:rPr>
          <w:rFonts w:ascii="Arial" w:hAnsi="Arial" w:cs="Arial"/>
          <w:b/>
        </w:rPr>
        <w:t xml:space="preserve">Ítem 2: </w:t>
      </w:r>
      <w:r w:rsidRPr="007E192F">
        <w:rPr>
          <w:rFonts w:ascii="Arial" w:hAnsi="Arial" w:cs="Arial"/>
          <w:b/>
        </w:rPr>
        <w:t>Pantalón c</w:t>
      </w:r>
      <w:r>
        <w:rPr>
          <w:rFonts w:ascii="Arial" w:hAnsi="Arial" w:cs="Arial"/>
          <w:b/>
        </w:rPr>
        <w:t>lásico de vestir o sport formal</w:t>
      </w:r>
    </w:p>
    <w:p w14:paraId="2B2FDB03" w14:textId="77777777" w:rsidR="00AD3127" w:rsidRDefault="00AD3127" w:rsidP="00AD3127">
      <w:pPr>
        <w:rPr>
          <w:rFonts w:ascii="Arial" w:hAnsi="Arial" w:cs="Arial"/>
        </w:rPr>
      </w:pPr>
      <w:r>
        <w:rPr>
          <w:rFonts w:ascii="Arial" w:hAnsi="Arial" w:cs="Arial"/>
          <w:u w:val="single"/>
        </w:rPr>
        <w:t xml:space="preserve"> </w:t>
      </w:r>
      <w:r>
        <w:rPr>
          <w:rFonts w:ascii="Arial" w:hAnsi="Arial" w:cs="Arial"/>
        </w:rPr>
        <w:t>Modelos variados</w:t>
      </w:r>
    </w:p>
    <w:p w14:paraId="65F1CD8A" w14:textId="77777777" w:rsidR="00AD3127" w:rsidRPr="00071C25" w:rsidRDefault="00AD3127" w:rsidP="00AD3127">
      <w:pPr>
        <w:rPr>
          <w:rFonts w:ascii="Arial" w:hAnsi="Arial" w:cs="Arial"/>
        </w:rPr>
      </w:pPr>
      <w:r w:rsidRPr="00071C25">
        <w:rPr>
          <w:rFonts w:ascii="Arial" w:hAnsi="Arial" w:cs="Arial"/>
        </w:rPr>
        <w:t>Colores</w:t>
      </w:r>
      <w:r>
        <w:rPr>
          <w:rFonts w:ascii="Arial" w:hAnsi="Arial" w:cs="Arial"/>
        </w:rPr>
        <w:t xml:space="preserve"> lisos</w:t>
      </w:r>
      <w:r w:rsidRPr="00071C25">
        <w:rPr>
          <w:rFonts w:ascii="Arial" w:hAnsi="Arial" w:cs="Arial"/>
        </w:rPr>
        <w:t xml:space="preserve">: </w:t>
      </w:r>
      <w:r>
        <w:rPr>
          <w:rFonts w:ascii="Arial" w:hAnsi="Arial" w:cs="Arial"/>
        </w:rPr>
        <w:t xml:space="preserve">azul marino, </w:t>
      </w:r>
      <w:r w:rsidRPr="00071C25">
        <w:rPr>
          <w:rFonts w:ascii="Arial" w:hAnsi="Arial" w:cs="Arial"/>
        </w:rPr>
        <w:t>negro o gris.</w:t>
      </w:r>
    </w:p>
    <w:p w14:paraId="086723F8" w14:textId="77777777" w:rsidR="00AD3127" w:rsidRDefault="00AD3127" w:rsidP="00AD3127">
      <w:pPr>
        <w:rPr>
          <w:rFonts w:ascii="Arial" w:hAnsi="Arial" w:cs="Arial"/>
        </w:rPr>
      </w:pPr>
      <w:r w:rsidRPr="00071C25">
        <w:rPr>
          <w:rFonts w:ascii="Arial" w:hAnsi="Arial" w:cs="Arial"/>
        </w:rPr>
        <w:t>Viabilidad textil: variada.</w:t>
      </w:r>
    </w:p>
    <w:p w14:paraId="76641727" w14:textId="77777777" w:rsidR="00AD3127" w:rsidRDefault="00AD3127" w:rsidP="00AD3127">
      <w:pPr>
        <w:pStyle w:val="Prrafobsico"/>
        <w:suppressAutoHyphens/>
        <w:ind w:right="-149"/>
        <w:jc w:val="both"/>
        <w:rPr>
          <w:rFonts w:ascii="Arial" w:hAnsi="Arial" w:cs="Arial"/>
          <w:highlight w:val="cyan"/>
        </w:rPr>
      </w:pPr>
    </w:p>
    <w:p w14:paraId="78D92A4D" w14:textId="77777777" w:rsidR="00AD3127" w:rsidRPr="007E192F" w:rsidRDefault="00AD3127" w:rsidP="00AD3127">
      <w:pPr>
        <w:rPr>
          <w:rFonts w:ascii="Arial" w:hAnsi="Arial" w:cs="Arial"/>
          <w:b/>
        </w:rPr>
      </w:pPr>
      <w:r>
        <w:rPr>
          <w:rFonts w:ascii="Arial" w:hAnsi="Arial" w:cs="Arial"/>
          <w:b/>
        </w:rPr>
        <w:t xml:space="preserve">Ítem 3: </w:t>
      </w:r>
      <w:r w:rsidRPr="007E192F">
        <w:rPr>
          <w:rFonts w:ascii="Arial" w:hAnsi="Arial" w:cs="Arial"/>
          <w:b/>
        </w:rPr>
        <w:t>Buzo escote en v o chaleco</w:t>
      </w:r>
    </w:p>
    <w:p w14:paraId="3E38C4FB" w14:textId="77777777" w:rsidR="00AD3127" w:rsidRDefault="00AD3127" w:rsidP="00AD3127">
      <w:pPr>
        <w:rPr>
          <w:rFonts w:ascii="Arial" w:hAnsi="Arial" w:cs="Arial"/>
        </w:rPr>
      </w:pPr>
      <w:r>
        <w:rPr>
          <w:rFonts w:ascii="Arial" w:hAnsi="Arial" w:cs="Arial"/>
        </w:rPr>
        <w:t>Modelos variados</w:t>
      </w:r>
    </w:p>
    <w:p w14:paraId="22E9B883" w14:textId="77777777" w:rsidR="00AD3127" w:rsidRPr="00071C25" w:rsidRDefault="00AD3127" w:rsidP="00AD3127">
      <w:pPr>
        <w:rPr>
          <w:rFonts w:ascii="Arial" w:hAnsi="Arial" w:cs="Arial"/>
        </w:rPr>
      </w:pPr>
      <w:r w:rsidRPr="00071C25">
        <w:rPr>
          <w:rFonts w:ascii="Arial" w:hAnsi="Arial" w:cs="Arial"/>
        </w:rPr>
        <w:t>Colores</w:t>
      </w:r>
      <w:r>
        <w:rPr>
          <w:rFonts w:ascii="Arial" w:hAnsi="Arial" w:cs="Arial"/>
        </w:rPr>
        <w:t xml:space="preserve"> lisos</w:t>
      </w:r>
      <w:r w:rsidRPr="00071C25">
        <w:rPr>
          <w:rFonts w:ascii="Arial" w:hAnsi="Arial" w:cs="Arial"/>
        </w:rPr>
        <w:t xml:space="preserve">: </w:t>
      </w:r>
      <w:r>
        <w:rPr>
          <w:rFonts w:ascii="Arial" w:hAnsi="Arial" w:cs="Arial"/>
        </w:rPr>
        <w:t xml:space="preserve">azul marino, </w:t>
      </w:r>
      <w:r w:rsidRPr="00071C25">
        <w:rPr>
          <w:rFonts w:ascii="Arial" w:hAnsi="Arial" w:cs="Arial"/>
        </w:rPr>
        <w:t>negro o gris.</w:t>
      </w:r>
    </w:p>
    <w:p w14:paraId="7B583F92" w14:textId="4ECEAA87" w:rsidR="00AD3127" w:rsidRDefault="00AD3127" w:rsidP="00AD3127">
      <w:pPr>
        <w:rPr>
          <w:rFonts w:ascii="Arial" w:hAnsi="Arial" w:cs="Arial"/>
        </w:rPr>
      </w:pPr>
      <w:r w:rsidRPr="00071C25">
        <w:rPr>
          <w:rFonts w:ascii="Arial" w:hAnsi="Arial" w:cs="Arial"/>
        </w:rPr>
        <w:t>Viabilidad textil: variada.</w:t>
      </w:r>
    </w:p>
    <w:p w14:paraId="6970CD37" w14:textId="277D9E75" w:rsidR="00AD3127" w:rsidRDefault="00AD3127" w:rsidP="00AD3127">
      <w:pPr>
        <w:rPr>
          <w:rFonts w:ascii="Arial" w:hAnsi="Arial" w:cs="Arial"/>
        </w:rPr>
      </w:pPr>
    </w:p>
    <w:p w14:paraId="1934C26D" w14:textId="181393DC" w:rsidR="00AD3127" w:rsidRDefault="00AD3127" w:rsidP="00AD3127">
      <w:pPr>
        <w:rPr>
          <w:rFonts w:ascii="Arial" w:hAnsi="Arial" w:cs="Arial"/>
        </w:rPr>
      </w:pPr>
    </w:p>
    <w:p w14:paraId="421C249B" w14:textId="4CB5254D" w:rsidR="00AD3127" w:rsidRDefault="00AD3127" w:rsidP="00AD3127">
      <w:pPr>
        <w:rPr>
          <w:rFonts w:ascii="Arial" w:hAnsi="Arial" w:cs="Arial"/>
        </w:rPr>
      </w:pPr>
    </w:p>
    <w:p w14:paraId="5C64D064" w14:textId="229B68DE" w:rsidR="00AD3127" w:rsidRDefault="00AD3127" w:rsidP="00AD3127">
      <w:pPr>
        <w:rPr>
          <w:rFonts w:ascii="Arial" w:hAnsi="Arial" w:cs="Arial"/>
        </w:rPr>
      </w:pPr>
    </w:p>
    <w:p w14:paraId="3F12CCA3" w14:textId="4F4167B3" w:rsidR="00AD3127" w:rsidRDefault="00AD3127" w:rsidP="00AD3127">
      <w:pPr>
        <w:rPr>
          <w:rFonts w:ascii="Arial" w:hAnsi="Arial" w:cs="Arial"/>
        </w:rPr>
      </w:pPr>
    </w:p>
    <w:p w14:paraId="1B3419BE" w14:textId="77777777" w:rsidR="00AD3127" w:rsidRDefault="00AD3127" w:rsidP="00AD3127">
      <w:pPr>
        <w:rPr>
          <w:rFonts w:ascii="Arial" w:hAnsi="Arial" w:cs="Arial"/>
        </w:rPr>
      </w:pPr>
    </w:p>
    <w:p w14:paraId="41C2A6E3" w14:textId="77777777" w:rsidR="00AD3127" w:rsidRDefault="00AD3127" w:rsidP="00AD3127">
      <w:pPr>
        <w:pStyle w:val="Prrafobsico"/>
        <w:suppressAutoHyphens/>
        <w:ind w:right="-149"/>
        <w:jc w:val="both"/>
        <w:rPr>
          <w:rFonts w:ascii="Arial" w:hAnsi="Arial" w:cs="Arial"/>
          <w:highlight w:val="cyan"/>
        </w:rPr>
      </w:pPr>
    </w:p>
    <w:p w14:paraId="6389269C" w14:textId="77777777" w:rsidR="00AD3127" w:rsidRPr="00A2144E" w:rsidRDefault="00AD3127" w:rsidP="00AD3127">
      <w:pPr>
        <w:rPr>
          <w:rFonts w:ascii="Arial" w:hAnsi="Arial" w:cs="Arial"/>
        </w:rPr>
      </w:pPr>
      <w:r w:rsidRPr="00A2144E">
        <w:rPr>
          <w:rFonts w:ascii="Arial" w:hAnsi="Arial" w:cs="Arial"/>
          <w:b/>
          <w:u w:val="single"/>
        </w:rPr>
        <w:t>Para todos los reglones</w:t>
      </w:r>
      <w:r w:rsidRPr="00A2144E">
        <w:rPr>
          <w:rFonts w:ascii="Arial" w:hAnsi="Arial" w:cs="Arial"/>
        </w:rPr>
        <w:t xml:space="preserve">: </w:t>
      </w:r>
    </w:p>
    <w:p w14:paraId="1F9B07D7" w14:textId="77777777" w:rsidR="00AD3127" w:rsidRDefault="00AD3127" w:rsidP="00AD3127">
      <w:pPr>
        <w:rPr>
          <w:rFonts w:ascii="Arial" w:hAnsi="Arial" w:cs="Arial"/>
        </w:rPr>
      </w:pPr>
    </w:p>
    <w:p w14:paraId="19887C6E" w14:textId="7E0CBCBB" w:rsidR="00AD3127" w:rsidRDefault="00BE1CBF" w:rsidP="00AD3127">
      <w:pPr>
        <w:pStyle w:val="Prrafodelista"/>
        <w:widowControl w:val="0"/>
        <w:numPr>
          <w:ilvl w:val="0"/>
          <w:numId w:val="22"/>
        </w:numPr>
        <w:autoSpaceDE w:val="0"/>
        <w:autoSpaceDN w:val="0"/>
        <w:adjustRightInd w:val="0"/>
        <w:rPr>
          <w:rFonts w:ascii="Arial" w:hAnsi="Arial" w:cs="Arial"/>
        </w:rPr>
      </w:pPr>
      <w:r>
        <w:rPr>
          <w:rFonts w:ascii="Arial" w:hAnsi="Arial" w:cs="Arial"/>
        </w:rPr>
        <w:t>S</w:t>
      </w:r>
      <w:r w:rsidRPr="003B410B">
        <w:rPr>
          <w:rFonts w:ascii="Arial" w:hAnsi="Arial" w:cs="Arial"/>
        </w:rPr>
        <w:t>e indicarán talles, composición de la tela y cuidados de las prendas ofertadas</w:t>
      </w:r>
      <w:r>
        <w:rPr>
          <w:rFonts w:ascii="Arial" w:hAnsi="Arial" w:cs="Arial"/>
        </w:rPr>
        <w:t>.</w:t>
      </w:r>
    </w:p>
    <w:p w14:paraId="241A39B7" w14:textId="77777777" w:rsidR="00AD3127" w:rsidRPr="00071656" w:rsidRDefault="00AD3127" w:rsidP="00AD3127">
      <w:pPr>
        <w:pStyle w:val="Prrafodelista"/>
        <w:widowControl w:val="0"/>
        <w:numPr>
          <w:ilvl w:val="0"/>
          <w:numId w:val="22"/>
        </w:numPr>
        <w:autoSpaceDE w:val="0"/>
        <w:autoSpaceDN w:val="0"/>
        <w:adjustRightInd w:val="0"/>
        <w:rPr>
          <w:rFonts w:ascii="Arial" w:hAnsi="Arial" w:cs="Arial"/>
        </w:rPr>
      </w:pPr>
      <w:r w:rsidRPr="00071656">
        <w:rPr>
          <w:rFonts w:ascii="Arial" w:hAnsi="Arial" w:cs="Arial"/>
        </w:rPr>
        <w:t>Se ofrecerá amplia escala de talles.</w:t>
      </w:r>
    </w:p>
    <w:p w14:paraId="1D24EC56" w14:textId="77777777" w:rsidR="00AD3127" w:rsidRDefault="00AD3127" w:rsidP="00AD3127">
      <w:pPr>
        <w:pStyle w:val="Prrafodelista"/>
        <w:widowControl w:val="0"/>
        <w:numPr>
          <w:ilvl w:val="0"/>
          <w:numId w:val="22"/>
        </w:numPr>
        <w:autoSpaceDE w:val="0"/>
        <w:autoSpaceDN w:val="0"/>
        <w:adjustRightInd w:val="0"/>
        <w:rPr>
          <w:rFonts w:ascii="Arial" w:hAnsi="Arial" w:cs="Arial"/>
        </w:rPr>
      </w:pPr>
      <w:r>
        <w:rPr>
          <w:rFonts w:ascii="Arial" w:hAnsi="Arial" w:cs="Arial"/>
        </w:rPr>
        <w:t xml:space="preserve">Cada funcionario/a podrá optar por retirar: </w:t>
      </w:r>
    </w:p>
    <w:p w14:paraId="2C8B6454" w14:textId="77777777" w:rsidR="00AD3127" w:rsidRDefault="00AD3127" w:rsidP="00AD3127">
      <w:pPr>
        <w:pStyle w:val="Prrafodelista"/>
        <w:widowControl w:val="0"/>
        <w:numPr>
          <w:ilvl w:val="1"/>
          <w:numId w:val="22"/>
        </w:numPr>
        <w:autoSpaceDE w:val="0"/>
        <w:autoSpaceDN w:val="0"/>
        <w:adjustRightInd w:val="0"/>
        <w:rPr>
          <w:rFonts w:ascii="Arial" w:hAnsi="Arial" w:cs="Arial"/>
        </w:rPr>
      </w:pPr>
      <w:r w:rsidRPr="005164E2">
        <w:rPr>
          <w:rFonts w:ascii="Arial" w:hAnsi="Arial" w:cs="Arial"/>
        </w:rPr>
        <w:t>3 blusas/camisas</w:t>
      </w:r>
      <w:r>
        <w:rPr>
          <w:rFonts w:ascii="Arial" w:hAnsi="Arial" w:cs="Arial"/>
        </w:rPr>
        <w:t>/remeras</w:t>
      </w:r>
      <w:r w:rsidRPr="005164E2">
        <w:rPr>
          <w:rFonts w:ascii="Arial" w:hAnsi="Arial" w:cs="Arial"/>
        </w:rPr>
        <w:t xml:space="preserve"> o </w:t>
      </w:r>
    </w:p>
    <w:p w14:paraId="7A94B01F" w14:textId="77777777" w:rsidR="00AD3127" w:rsidRPr="005164E2" w:rsidRDefault="00AD3127" w:rsidP="00AD3127">
      <w:pPr>
        <w:pStyle w:val="Prrafodelista"/>
        <w:widowControl w:val="0"/>
        <w:numPr>
          <w:ilvl w:val="1"/>
          <w:numId w:val="22"/>
        </w:numPr>
        <w:autoSpaceDE w:val="0"/>
        <w:autoSpaceDN w:val="0"/>
        <w:adjustRightInd w:val="0"/>
        <w:rPr>
          <w:rFonts w:ascii="Arial" w:hAnsi="Arial" w:cs="Arial"/>
        </w:rPr>
      </w:pPr>
      <w:r w:rsidRPr="005164E2">
        <w:rPr>
          <w:rFonts w:ascii="Arial" w:hAnsi="Arial" w:cs="Arial"/>
        </w:rPr>
        <w:t>2 blusas/camisas</w:t>
      </w:r>
      <w:r>
        <w:rPr>
          <w:rFonts w:ascii="Arial" w:hAnsi="Arial" w:cs="Arial"/>
        </w:rPr>
        <w:t>/remeras</w:t>
      </w:r>
      <w:r w:rsidRPr="005164E2">
        <w:rPr>
          <w:rFonts w:ascii="Arial" w:hAnsi="Arial" w:cs="Arial"/>
        </w:rPr>
        <w:t xml:space="preserve"> + 1 buzo/chaleco/cárdigan </w:t>
      </w:r>
    </w:p>
    <w:p w14:paraId="428BC24C" w14:textId="49B14A1E" w:rsidR="00BE1CBF" w:rsidRDefault="00BE1CBF">
      <w:pPr>
        <w:rPr>
          <w:rFonts w:ascii="Arial" w:hAnsi="Arial" w:cs="Arial"/>
          <w:color w:val="000000"/>
          <w:lang w:val="es-ES_tradnl"/>
        </w:rPr>
      </w:pPr>
      <w:r>
        <w:rPr>
          <w:rFonts w:ascii="Arial" w:hAnsi="Arial" w:cs="Arial"/>
        </w:rPr>
        <w:br w:type="page"/>
      </w:r>
    </w:p>
    <w:p w14:paraId="3175483A" w14:textId="77777777" w:rsidR="005F36B4" w:rsidRPr="005F36B4" w:rsidRDefault="005F36B4" w:rsidP="005F36B4">
      <w:pPr>
        <w:pStyle w:val="Prrafobsico"/>
        <w:suppressAutoHyphens/>
        <w:ind w:right="-149"/>
        <w:jc w:val="both"/>
        <w:rPr>
          <w:rFonts w:ascii="Arial" w:hAnsi="Arial" w:cs="Arial"/>
        </w:rPr>
      </w:pPr>
    </w:p>
    <w:p w14:paraId="06A9B6DA" w14:textId="1E0CE2C9" w:rsidR="005F36B4" w:rsidRPr="007E6E30" w:rsidRDefault="005F36B4" w:rsidP="00803147">
      <w:pPr>
        <w:pStyle w:val="Ttulo2"/>
        <w:jc w:val="center"/>
        <w:rPr>
          <w:b/>
        </w:rPr>
      </w:pPr>
      <w:bookmarkStart w:id="26" w:name="_Toc100144024"/>
      <w:r w:rsidRPr="007E6E30">
        <w:rPr>
          <w:b/>
        </w:rPr>
        <w:t xml:space="preserve">Anexo </w:t>
      </w:r>
      <w:r w:rsidR="00981604">
        <w:rPr>
          <w:b/>
        </w:rPr>
        <w:t>I</w:t>
      </w:r>
      <w:r w:rsidRPr="007E6E30">
        <w:rPr>
          <w:b/>
        </w:rPr>
        <w:t xml:space="preserve"> – Formulario de Identificación del Oferente</w:t>
      </w:r>
      <w:bookmarkEnd w:id="26"/>
    </w:p>
    <w:p w14:paraId="37D8897C" w14:textId="77777777" w:rsidR="005F36B4" w:rsidRDefault="005F36B4" w:rsidP="005F36B4">
      <w:pPr>
        <w:pStyle w:val="Prrafobsico"/>
        <w:suppressAutoHyphens/>
        <w:ind w:right="-149"/>
        <w:jc w:val="both"/>
        <w:rPr>
          <w:rFonts w:ascii="Arial" w:hAnsi="Arial" w:cs="Arial"/>
        </w:rPr>
      </w:pPr>
    </w:p>
    <w:p w14:paraId="091F2E0C" w14:textId="77777777" w:rsidR="008010FB" w:rsidRPr="005F36B4" w:rsidRDefault="008010FB" w:rsidP="005F36B4">
      <w:pPr>
        <w:pStyle w:val="Prrafobsico"/>
        <w:suppressAutoHyphens/>
        <w:ind w:right="-149"/>
        <w:jc w:val="both"/>
        <w:rPr>
          <w:rFonts w:ascii="Arial" w:hAnsi="Arial" w:cs="Arial"/>
        </w:rPr>
      </w:pPr>
    </w:p>
    <w:p w14:paraId="0C36273A" w14:textId="778AB0B3" w:rsidR="005F36B4" w:rsidRDefault="005F36B4" w:rsidP="005F36B4">
      <w:pPr>
        <w:pStyle w:val="Prrafobsico"/>
        <w:suppressAutoHyphens/>
        <w:ind w:right="-149"/>
        <w:jc w:val="both"/>
        <w:rPr>
          <w:rFonts w:ascii="Arial" w:hAnsi="Arial" w:cs="Arial"/>
        </w:rPr>
      </w:pPr>
      <w:r w:rsidRPr="005F36B4">
        <w:rPr>
          <w:rFonts w:ascii="Arial" w:hAnsi="Arial" w:cs="Arial"/>
        </w:rPr>
        <w:t xml:space="preserve">El/Los que suscribe/n ______________________________ </w:t>
      </w:r>
      <w:r w:rsidRPr="008010FB">
        <w:rPr>
          <w:rFonts w:ascii="Arial" w:hAnsi="Arial" w:cs="Arial"/>
          <w:highlight w:val="yellow"/>
        </w:rPr>
        <w:t>(nombre de quien firme y tenga poderes suficientes para representar a la empresa oferente)</w:t>
      </w:r>
      <w:r w:rsidRPr="005F36B4">
        <w:rPr>
          <w:rFonts w:ascii="Arial" w:hAnsi="Arial" w:cs="Arial"/>
        </w:rPr>
        <w:t xml:space="preserve"> en representación de ______________________________ </w:t>
      </w:r>
      <w:r w:rsidRPr="008010FB">
        <w:rPr>
          <w:rFonts w:ascii="Arial" w:hAnsi="Arial" w:cs="Arial"/>
          <w:highlight w:val="yellow"/>
        </w:rPr>
        <w:t>(nombre de la Empresa oferente)</w:t>
      </w:r>
      <w:r w:rsidRPr="005F36B4">
        <w:rPr>
          <w:rFonts w:ascii="Arial" w:hAnsi="Arial" w:cs="Arial"/>
        </w:rPr>
        <w:t xml:space="preserve"> declara/n que la oferta ingresada en línea a través del sitio web </w:t>
      </w:r>
      <w:hyperlink r:id="rId13" w:history="1">
        <w:r w:rsidR="00BB6480" w:rsidRPr="00CD7831">
          <w:rPr>
            <w:rStyle w:val="Hipervnculo"/>
            <w:rFonts w:ascii="Arial" w:hAnsi="Arial" w:cs="Arial"/>
          </w:rPr>
          <w:t>www.comprasestatales.gub.uy</w:t>
        </w:r>
      </w:hyperlink>
      <w:r w:rsidR="00BB6480">
        <w:rPr>
          <w:rFonts w:ascii="Arial" w:hAnsi="Arial" w:cs="Arial"/>
        </w:rPr>
        <w:t xml:space="preserve"> </w:t>
      </w:r>
      <w:r w:rsidRPr="005F36B4">
        <w:rPr>
          <w:rFonts w:ascii="Arial" w:hAnsi="Arial" w:cs="Arial"/>
        </w:rPr>
        <w:t xml:space="preserve">vincula a la empresa en todos sus términos y que acepta sin condiciones las disposiciones del Pliego de Condiciones Particulares del llamado  a Licitación </w:t>
      </w:r>
      <w:r w:rsidR="00BE1CBF">
        <w:rPr>
          <w:rFonts w:ascii="Arial" w:hAnsi="Arial" w:cs="Arial"/>
        </w:rPr>
        <w:t>Abreviada</w:t>
      </w:r>
      <w:r w:rsidRPr="005F36B4">
        <w:rPr>
          <w:rFonts w:ascii="Arial" w:hAnsi="Arial" w:cs="Arial"/>
        </w:rPr>
        <w:t xml:space="preserve"> N°____ </w:t>
      </w:r>
      <w:r w:rsidRPr="00BB6480">
        <w:rPr>
          <w:rFonts w:ascii="Arial" w:hAnsi="Arial" w:cs="Arial"/>
          <w:highlight w:val="yellow"/>
        </w:rPr>
        <w:t>(descripción del procedimiento de contratación)</w:t>
      </w:r>
      <w:r w:rsidRPr="005F36B4">
        <w:rPr>
          <w:rFonts w:ascii="Arial" w:hAnsi="Arial" w:cs="Arial"/>
        </w:rPr>
        <w:t>, así como las restantes normas que rigen la contratación.</w:t>
      </w:r>
    </w:p>
    <w:p w14:paraId="148B9DA3" w14:textId="77777777" w:rsidR="00BB6480" w:rsidRPr="005F36B4" w:rsidRDefault="00BB6480" w:rsidP="005F36B4">
      <w:pPr>
        <w:pStyle w:val="Prrafobsico"/>
        <w:suppressAutoHyphens/>
        <w:ind w:right="-149"/>
        <w:jc w:val="both"/>
        <w:rPr>
          <w:rFonts w:ascii="Arial" w:hAnsi="Arial" w:cs="Arial"/>
        </w:rPr>
      </w:pPr>
    </w:p>
    <w:p w14:paraId="4B2B2738"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14:paraId="518C613D" w14:textId="77777777" w:rsidR="005F36B4" w:rsidRDefault="005F36B4" w:rsidP="005F36B4">
      <w:pPr>
        <w:pStyle w:val="Prrafobsico"/>
        <w:suppressAutoHyphens/>
        <w:ind w:right="-149"/>
        <w:jc w:val="both"/>
        <w:rPr>
          <w:rFonts w:ascii="Arial" w:hAnsi="Arial" w:cs="Arial"/>
        </w:rPr>
      </w:pPr>
    </w:p>
    <w:p w14:paraId="117B4F75" w14:textId="77777777" w:rsidR="00BB6480" w:rsidRPr="005F36B4" w:rsidRDefault="00BB6480" w:rsidP="005F36B4">
      <w:pPr>
        <w:pStyle w:val="Prrafobsico"/>
        <w:suppressAutoHyphens/>
        <w:ind w:right="-149"/>
        <w:jc w:val="both"/>
        <w:rPr>
          <w:rFonts w:ascii="Arial" w:hAnsi="Arial" w:cs="Arial"/>
        </w:rPr>
      </w:pPr>
    </w:p>
    <w:p w14:paraId="42A3FD5E" w14:textId="785ECB84" w:rsidR="005F36B4" w:rsidRPr="005F36B4" w:rsidRDefault="005F36B4" w:rsidP="005F36B4">
      <w:pPr>
        <w:pStyle w:val="Prrafobsico"/>
        <w:suppressAutoHyphens/>
        <w:ind w:right="-149"/>
        <w:jc w:val="both"/>
        <w:rPr>
          <w:rFonts w:ascii="Arial" w:hAnsi="Arial" w:cs="Arial"/>
        </w:rPr>
      </w:pPr>
      <w:r w:rsidRPr="00BB6480">
        <w:rPr>
          <w:rFonts w:ascii="Arial" w:hAnsi="Arial" w:cs="Arial"/>
          <w:b/>
        </w:rPr>
        <w:t xml:space="preserve">FIRMA/S: </w:t>
      </w:r>
      <w:r w:rsidRPr="005F36B4">
        <w:rPr>
          <w:rFonts w:ascii="Arial" w:hAnsi="Arial" w:cs="Arial"/>
        </w:rPr>
        <w:tab/>
      </w:r>
      <w:r w:rsidRPr="005F36B4">
        <w:rPr>
          <w:rFonts w:ascii="Arial" w:hAnsi="Arial" w:cs="Arial"/>
        </w:rPr>
        <w:tab/>
        <w:t>______________________________</w:t>
      </w:r>
    </w:p>
    <w:p w14:paraId="283BCC07" w14:textId="77777777" w:rsidR="005F36B4" w:rsidRPr="005F36B4" w:rsidRDefault="005F36B4" w:rsidP="005F36B4">
      <w:pPr>
        <w:pStyle w:val="Prrafobsico"/>
        <w:suppressAutoHyphens/>
        <w:ind w:right="-149"/>
        <w:jc w:val="both"/>
        <w:rPr>
          <w:rFonts w:ascii="Arial" w:hAnsi="Arial" w:cs="Arial"/>
        </w:rPr>
      </w:pPr>
      <w:r w:rsidRPr="00BB6480">
        <w:rPr>
          <w:rFonts w:ascii="Arial" w:hAnsi="Arial" w:cs="Arial"/>
          <w:b/>
        </w:rPr>
        <w:t>ACLARACIÓN:</w:t>
      </w:r>
      <w:r w:rsidRPr="005F36B4">
        <w:rPr>
          <w:rFonts w:ascii="Arial" w:hAnsi="Arial" w:cs="Arial"/>
        </w:rPr>
        <w:t xml:space="preserve"> </w:t>
      </w:r>
      <w:r w:rsidRPr="005F36B4">
        <w:rPr>
          <w:rFonts w:ascii="Arial" w:hAnsi="Arial" w:cs="Arial"/>
        </w:rPr>
        <w:tab/>
        <w:t>______________________________</w:t>
      </w:r>
    </w:p>
    <w:p w14:paraId="190EE9F5" w14:textId="77777777" w:rsidR="005F36B4" w:rsidRPr="005F36B4" w:rsidRDefault="005F36B4" w:rsidP="005F36B4">
      <w:pPr>
        <w:pStyle w:val="Prrafobsico"/>
        <w:suppressAutoHyphens/>
        <w:ind w:right="-149"/>
        <w:jc w:val="both"/>
        <w:rPr>
          <w:rFonts w:ascii="Arial" w:hAnsi="Arial" w:cs="Arial"/>
        </w:rPr>
      </w:pPr>
      <w:r w:rsidRPr="00461656">
        <w:rPr>
          <w:rFonts w:ascii="Arial" w:hAnsi="Arial" w:cs="Arial"/>
          <w:b/>
        </w:rPr>
        <w:t>CI.:</w:t>
      </w:r>
      <w:r w:rsidRPr="005F36B4">
        <w:rPr>
          <w:rFonts w:ascii="Arial" w:hAnsi="Arial" w:cs="Arial"/>
        </w:rPr>
        <w:t xml:space="preserve"> </w:t>
      </w:r>
      <w:r w:rsidRPr="005F36B4">
        <w:rPr>
          <w:rFonts w:ascii="Arial" w:hAnsi="Arial" w:cs="Arial"/>
        </w:rPr>
        <w:tab/>
      </w:r>
      <w:r w:rsidRPr="005F36B4">
        <w:rPr>
          <w:rFonts w:ascii="Arial" w:hAnsi="Arial" w:cs="Arial"/>
        </w:rPr>
        <w:tab/>
      </w:r>
      <w:r w:rsidRPr="005F36B4">
        <w:rPr>
          <w:rFonts w:ascii="Arial" w:hAnsi="Arial" w:cs="Arial"/>
        </w:rPr>
        <w:tab/>
        <w:t>______________________________</w:t>
      </w:r>
    </w:p>
    <w:p w14:paraId="6C32256E"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 </w:t>
      </w:r>
    </w:p>
    <w:p w14:paraId="35051319" w14:textId="77777777" w:rsidR="00230AAE" w:rsidRDefault="00230AAE">
      <w:pPr>
        <w:rPr>
          <w:rFonts w:ascii="Arial" w:hAnsi="Arial" w:cs="Arial"/>
        </w:rPr>
      </w:pPr>
    </w:p>
    <w:p w14:paraId="5CEE4FCC" w14:textId="77777777" w:rsidR="00230AAE" w:rsidRDefault="00230AAE">
      <w:pPr>
        <w:rPr>
          <w:rFonts w:ascii="Arial" w:hAnsi="Arial" w:cs="Arial"/>
        </w:rPr>
      </w:pPr>
    </w:p>
    <w:p w14:paraId="2929B848" w14:textId="52AA7D03" w:rsidR="00961C4C" w:rsidRPr="00BE1CBF" w:rsidRDefault="00230AAE" w:rsidP="00803147">
      <w:pPr>
        <w:rPr>
          <w:rFonts w:asciiTheme="majorHAnsi" w:eastAsiaTheme="majorEastAsia" w:hAnsiTheme="majorHAnsi" w:cstheme="majorBidi"/>
          <w:b/>
          <w:color w:val="FF0000"/>
          <w:sz w:val="26"/>
          <w:szCs w:val="26"/>
        </w:rPr>
      </w:pPr>
      <w:r w:rsidRPr="00BE1CBF">
        <w:rPr>
          <w:rFonts w:ascii="Arial" w:hAnsi="Arial" w:cs="Arial"/>
          <w:color w:val="FF0000"/>
        </w:rPr>
        <w:t>Importante: Firma autógrafa</w:t>
      </w:r>
      <w:r w:rsidR="00EC00A8" w:rsidRPr="00BE1CBF">
        <w:rPr>
          <w:rFonts w:ascii="Arial" w:hAnsi="Arial" w:cs="Arial"/>
          <w:color w:val="FF0000"/>
        </w:rPr>
        <w:t>.</w:t>
      </w:r>
      <w:r w:rsidR="005C5079" w:rsidRPr="00BE1CBF">
        <w:rPr>
          <w:rFonts w:ascii="Arial" w:hAnsi="Arial" w:cs="Arial"/>
          <w:color w:val="FF0000"/>
        </w:rPr>
        <w:br w:type="page"/>
      </w:r>
    </w:p>
    <w:p w14:paraId="6202B09A" w14:textId="77777777" w:rsidR="00961C4C" w:rsidRDefault="00961C4C">
      <w:pPr>
        <w:rPr>
          <w:rFonts w:asciiTheme="majorHAnsi" w:eastAsiaTheme="majorEastAsia" w:hAnsiTheme="majorHAnsi" w:cstheme="majorBidi"/>
          <w:b/>
          <w:color w:val="2F5496" w:themeColor="accent1" w:themeShade="BF"/>
          <w:sz w:val="26"/>
          <w:szCs w:val="26"/>
        </w:rPr>
      </w:pPr>
    </w:p>
    <w:p w14:paraId="6196276E" w14:textId="5080DB59" w:rsidR="005C5079" w:rsidRDefault="005C5079" w:rsidP="00803147">
      <w:pPr>
        <w:pStyle w:val="Ttulo2"/>
        <w:jc w:val="center"/>
        <w:rPr>
          <w:b/>
        </w:rPr>
      </w:pPr>
      <w:bookmarkStart w:id="27" w:name="_Toc100144025"/>
      <w:r w:rsidRPr="007E6E30">
        <w:rPr>
          <w:b/>
        </w:rPr>
        <w:t xml:space="preserve">Anexo </w:t>
      </w:r>
      <w:r w:rsidR="00803147">
        <w:rPr>
          <w:b/>
        </w:rPr>
        <w:t>II</w:t>
      </w:r>
      <w:r w:rsidRPr="007E6E30">
        <w:rPr>
          <w:b/>
        </w:rPr>
        <w:t xml:space="preserve"> – RECOMENDACIONES SOBRE OFERTAR EN LÍNEA</w:t>
      </w:r>
      <w:bookmarkEnd w:id="27"/>
    </w:p>
    <w:p w14:paraId="58739242" w14:textId="25639D61" w:rsidR="00B47C54" w:rsidRDefault="00B47C54" w:rsidP="00B47C54"/>
    <w:p w14:paraId="7999572B" w14:textId="77777777" w:rsidR="00803147" w:rsidRPr="00B47C54" w:rsidRDefault="00803147" w:rsidP="00B47C54"/>
    <w:p w14:paraId="6D0F8DF6" w14:textId="5C53D958" w:rsidR="00213E60" w:rsidRPr="000B786E" w:rsidRDefault="005C5079" w:rsidP="000B786E">
      <w:pPr>
        <w:spacing w:line="360" w:lineRule="auto"/>
        <w:jc w:val="both"/>
        <w:rPr>
          <w:rFonts w:ascii="Arial" w:hAnsi="Arial" w:cs="Arial"/>
        </w:rPr>
      </w:pPr>
      <w:r w:rsidRPr="001150DB">
        <w:rPr>
          <w:rFonts w:ascii="Arial" w:hAnsi="Arial" w:cs="Arial"/>
        </w:rPr>
        <w:t xml:space="preserve"> Sr. Proveedor: A los efectos de poder realizar sus ofertas en línea en tiempo y forma aconsejamos tener en cuenta las siguientes recomendaciones: 1. Estar registrado en RUPE es un requisito excluyente para poder ofertar en línea. Si no lo está, recomendamos realizar el procedimiento de inscripción lo antes posible y como primer paso. Para más información de RUPE ver el siguiente link o comunicarse al (+598) 2604 5360 de lunes a domingo de 8:00 a 21:00 </w:t>
      </w:r>
      <w:proofErr w:type="spellStart"/>
      <w:r w:rsidRPr="001150DB">
        <w:rPr>
          <w:rFonts w:ascii="Arial" w:hAnsi="Arial" w:cs="Arial"/>
        </w:rPr>
        <w:t>hs</w:t>
      </w:r>
      <w:proofErr w:type="spellEnd"/>
      <w:r w:rsidRPr="001150DB">
        <w:rPr>
          <w:rFonts w:ascii="Arial" w:hAnsi="Arial" w:cs="Arial"/>
        </w:rPr>
        <w:t>. ATENCIÓN: para poder ofertar es suficiente estar registrado en RUPE en estado EN INGRESO. 2. Debe tener contraseña para ingresar al sistema de ofertas en línea. Si no la posee, recomendamos obtenerla tan pronto decida participar en este proceso. ATENCIÓN: la contraseña de acceso al sistema de oferta en línea no es la misma contraseña de acceso al RUPE. Se obtiene directamente del sistema y se recibe en el correo electrónico registrado en RUPE. Recomendamos leer el manual y ver el video explicativo sobre el ingreso de ofertas en línea. 3. 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 Si usted desea cotizar algún impuesto, o atributo que no se encuentra disponible en el sistema, deberá comunicarse con la sección Catálogo de ACCE al correo electrónico catalogo@acce.gub.uy para solicitar la inclusión y/o asesorarse acerca de la forma de proceder al respecto. 4. Recomendamos preparar los documentos que conformarán la oferta con tiempo. Es de suma importancia que separe la parte confidencial de la no confidencial. Tenga en cuenta que una clasificación incorrecta en este aspecto, podría implicar la descalificación de la oferta. 5. 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6. Hasta la hora señalada para la apertura usted podrá ver, modificar y hasta eliminar su oferta</w:t>
      </w:r>
      <w:r>
        <w:t xml:space="preserve">, </w:t>
      </w:r>
      <w:r w:rsidRPr="001150DB">
        <w:rPr>
          <w:rFonts w:ascii="Arial" w:hAnsi="Arial" w:cs="Arial"/>
        </w:rPr>
        <w:t xml:space="preserve">dado que solamente está disponible el acceso a ella con su clave. A la hora establecida para la apertura usted ya no podrá modificar ni eliminar los datos y documentos ingresados al sistema. La oferta económica y </w:t>
      </w:r>
      <w:r w:rsidRPr="001150DB">
        <w:rPr>
          <w:rFonts w:ascii="Arial" w:hAnsi="Arial" w:cs="Arial"/>
        </w:rPr>
        <w:lastRenderedPageBreak/>
        <w:t xml:space="preserve">los documentos no confidencia- les quedarán disponibles para la Administración y los restantes oferentes. Los documentos confidenciales solo quedarán disponibles para la Administración. 7. Por cualquier duda o consulta, comunicarse con Atención a Usuarios de ACCE al (+598) 2604 5360 de lunes a domingos 8 a 21 </w:t>
      </w:r>
      <w:proofErr w:type="spellStart"/>
      <w:r w:rsidRPr="001150DB">
        <w:rPr>
          <w:rFonts w:ascii="Arial" w:hAnsi="Arial" w:cs="Arial"/>
        </w:rPr>
        <w:t>hs</w:t>
      </w:r>
      <w:proofErr w:type="spellEnd"/>
      <w:r w:rsidRPr="001150DB">
        <w:rPr>
          <w:rFonts w:ascii="Arial" w:hAnsi="Arial" w:cs="Arial"/>
        </w:rPr>
        <w:t>, o a través del correo compras@acce.gub.uy.</w:t>
      </w:r>
    </w:p>
    <w:sectPr w:rsidR="00213E60" w:rsidRPr="000B786E" w:rsidSect="00F04710">
      <w:headerReference w:type="default" r:id="rId14"/>
      <w:footerReference w:type="default" r:id="rId15"/>
      <w:headerReference w:type="first" r:id="rId16"/>
      <w:footerReference w:type="first" r:id="rId17"/>
      <w:pgSz w:w="11900" w:h="16840"/>
      <w:pgMar w:top="2268" w:right="1134" w:bottom="1418" w:left="1134" w:header="79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0EA40" w14:textId="77777777" w:rsidR="00E75A46" w:rsidRDefault="00E75A46" w:rsidP="00417B72">
      <w:r>
        <w:separator/>
      </w:r>
    </w:p>
  </w:endnote>
  <w:endnote w:type="continuationSeparator" w:id="0">
    <w:p w14:paraId="1D40185E" w14:textId="77777777" w:rsidR="00E75A46" w:rsidRDefault="00E75A46" w:rsidP="0041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427085"/>
      <w:docPartObj>
        <w:docPartGallery w:val="Page Numbers (Bottom of Page)"/>
        <w:docPartUnique/>
      </w:docPartObj>
    </w:sdtPr>
    <w:sdtEndPr>
      <w:rPr>
        <w:rFonts w:ascii="Arial" w:hAnsi="Arial" w:cs="Arial"/>
        <w:sz w:val="18"/>
        <w:szCs w:val="18"/>
      </w:rPr>
    </w:sdtEndPr>
    <w:sdtContent>
      <w:p w14:paraId="032A1921" w14:textId="0C7E5AAA" w:rsidR="00E75A46" w:rsidRPr="00AB62FF" w:rsidRDefault="00E75A46">
        <w:pPr>
          <w:pStyle w:val="Piedepgina"/>
          <w:rPr>
            <w:rFonts w:ascii="Arial" w:hAnsi="Arial" w:cs="Arial"/>
            <w:sz w:val="18"/>
            <w:szCs w:val="18"/>
          </w:rPr>
        </w:pPr>
        <w:r w:rsidRPr="00AB62FF">
          <w:rPr>
            <w:rFonts w:ascii="Arial" w:hAnsi="Arial" w:cs="Arial"/>
            <w:noProof/>
            <w:sz w:val="18"/>
            <w:szCs w:val="18"/>
            <w:lang w:eastAsia="es-UY"/>
          </w:rPr>
          <w:drawing>
            <wp:anchor distT="0" distB="0" distL="114300" distR="114300" simplePos="0" relativeHeight="251660288" behindDoc="1" locked="0" layoutInCell="1" allowOverlap="1" wp14:anchorId="4C9AA977" wp14:editId="64641A96">
              <wp:simplePos x="0" y="0"/>
              <wp:positionH relativeFrom="page">
                <wp:posOffset>-41252</wp:posOffset>
              </wp:positionH>
              <wp:positionV relativeFrom="bottomMargin">
                <wp:posOffset>-3992</wp:posOffset>
              </wp:positionV>
              <wp:extent cx="7594516" cy="90623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5401" cy="924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62FF">
          <w:rPr>
            <w:rFonts w:ascii="Arial" w:hAnsi="Arial" w:cs="Arial"/>
            <w:sz w:val="18"/>
            <w:szCs w:val="18"/>
          </w:rPr>
          <w:fldChar w:fldCharType="begin"/>
        </w:r>
        <w:r w:rsidRPr="00AB62FF">
          <w:rPr>
            <w:rFonts w:ascii="Arial" w:hAnsi="Arial" w:cs="Arial"/>
            <w:sz w:val="18"/>
            <w:szCs w:val="18"/>
          </w:rPr>
          <w:instrText>PAGE   \* MERGEFORMAT</w:instrText>
        </w:r>
        <w:r w:rsidRPr="00AB62FF">
          <w:rPr>
            <w:rFonts w:ascii="Arial" w:hAnsi="Arial" w:cs="Arial"/>
            <w:sz w:val="18"/>
            <w:szCs w:val="18"/>
          </w:rPr>
          <w:fldChar w:fldCharType="separate"/>
        </w:r>
        <w:r w:rsidR="00805479" w:rsidRPr="00805479">
          <w:rPr>
            <w:rFonts w:ascii="Arial" w:hAnsi="Arial" w:cs="Arial"/>
            <w:noProof/>
            <w:sz w:val="18"/>
            <w:szCs w:val="18"/>
            <w:lang w:val="es-ES"/>
          </w:rPr>
          <w:t>11</w:t>
        </w:r>
        <w:r w:rsidRPr="00AB62FF">
          <w:rPr>
            <w:rFonts w:ascii="Arial" w:hAnsi="Arial" w:cs="Arial"/>
            <w:sz w:val="18"/>
            <w:szCs w:val="18"/>
          </w:rPr>
          <w:fldChar w:fldCharType="end"/>
        </w:r>
      </w:p>
    </w:sdtContent>
  </w:sdt>
  <w:p w14:paraId="0112C748" w14:textId="77777777" w:rsidR="00E75A46" w:rsidRDefault="00E75A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88693" w14:textId="77777777" w:rsidR="00E75A46" w:rsidRDefault="00E75A46">
    <w:pPr>
      <w:pStyle w:val="Piedepgina"/>
    </w:pPr>
    <w:r w:rsidRPr="00AB62FF">
      <w:rPr>
        <w:rFonts w:ascii="Arial" w:hAnsi="Arial" w:cs="Arial"/>
        <w:noProof/>
        <w:sz w:val="18"/>
        <w:szCs w:val="18"/>
        <w:lang w:eastAsia="es-UY"/>
      </w:rPr>
      <w:drawing>
        <wp:anchor distT="0" distB="0" distL="114300" distR="114300" simplePos="0" relativeHeight="251662336" behindDoc="1" locked="0" layoutInCell="1" allowOverlap="1" wp14:anchorId="7D94F197" wp14:editId="5605207F">
          <wp:simplePos x="0" y="0"/>
          <wp:positionH relativeFrom="page">
            <wp:posOffset>-42801</wp:posOffset>
          </wp:positionH>
          <wp:positionV relativeFrom="bottomMargin">
            <wp:posOffset>4173</wp:posOffset>
          </wp:positionV>
          <wp:extent cx="7594523" cy="906236"/>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bwMode="auto">
                  <a:xfrm>
                    <a:off x="0" y="0"/>
                    <a:ext cx="7930120" cy="9462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735FE" w14:textId="77777777" w:rsidR="00E75A46" w:rsidRDefault="00E75A46" w:rsidP="00417B72">
      <w:r>
        <w:separator/>
      </w:r>
    </w:p>
  </w:footnote>
  <w:footnote w:type="continuationSeparator" w:id="0">
    <w:p w14:paraId="1E06D6C6" w14:textId="77777777" w:rsidR="00E75A46" w:rsidRDefault="00E75A46" w:rsidP="00417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E19CC" w14:textId="77777777" w:rsidR="00E75A46" w:rsidRDefault="00E75A46" w:rsidP="00417B72">
    <w:pPr>
      <w:pStyle w:val="Encabezado"/>
      <w:tabs>
        <w:tab w:val="clear" w:pos="4419"/>
        <w:tab w:val="clear" w:pos="8838"/>
        <w:tab w:val="left" w:pos="526"/>
      </w:tabs>
    </w:pPr>
    <w:r>
      <w:rPr>
        <w:noProof/>
        <w:lang w:eastAsia="es-UY"/>
      </w:rPr>
      <w:drawing>
        <wp:anchor distT="0" distB="0" distL="114300" distR="114300" simplePos="0" relativeHeight="251658240" behindDoc="1" locked="0" layoutInCell="1" allowOverlap="1" wp14:anchorId="79468034" wp14:editId="20B14B18">
          <wp:simplePos x="0" y="0"/>
          <wp:positionH relativeFrom="page">
            <wp:posOffset>8164</wp:posOffset>
          </wp:positionH>
          <wp:positionV relativeFrom="paragraph">
            <wp:posOffset>-463819</wp:posOffset>
          </wp:positionV>
          <wp:extent cx="7662689" cy="112042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62689" cy="1120426"/>
                  </a:xfrm>
                  <a:prstGeom prst="rect">
                    <a:avLst/>
                  </a:prstGeom>
                </pic:spPr>
              </pic:pic>
            </a:graphicData>
          </a:graphic>
          <wp14:sizeRelH relativeFrom="page">
            <wp14:pctWidth>0</wp14:pctWidth>
          </wp14:sizeRelH>
          <wp14:sizeRelV relativeFrom="page">
            <wp14:pctHeight>0</wp14:pctHeight>
          </wp14:sizeRelV>
        </wp:anchor>
      </w:drawing>
    </w:r>
    <w:r>
      <w:tab/>
    </w:r>
  </w:p>
  <w:p w14:paraId="58006ED1" w14:textId="77777777" w:rsidR="00E75A46" w:rsidRDefault="00E75A4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4A19C" w14:textId="77777777" w:rsidR="00E75A46" w:rsidRDefault="00E75A46">
    <w:pPr>
      <w:pStyle w:val="Encabezado"/>
    </w:pPr>
    <w:r>
      <w:rPr>
        <w:noProof/>
        <w:lang w:eastAsia="es-UY"/>
      </w:rPr>
      <w:drawing>
        <wp:anchor distT="0" distB="0" distL="114300" distR="114300" simplePos="0" relativeHeight="251664384" behindDoc="1" locked="0" layoutInCell="1" allowOverlap="1" wp14:anchorId="6F5CDCF5" wp14:editId="5895957E">
          <wp:simplePos x="0" y="0"/>
          <wp:positionH relativeFrom="page">
            <wp:posOffset>1</wp:posOffset>
          </wp:positionH>
          <wp:positionV relativeFrom="paragraph">
            <wp:posOffset>-463369</wp:posOffset>
          </wp:positionV>
          <wp:extent cx="7653784" cy="111912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95026" cy="11251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4C27"/>
    <w:multiLevelType w:val="hybridMultilevel"/>
    <w:tmpl w:val="7682B5D0"/>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062E38EB"/>
    <w:multiLevelType w:val="multilevel"/>
    <w:tmpl w:val="2926F760"/>
    <w:lvl w:ilvl="0">
      <w:start w:val="3"/>
      <w:numFmt w:val="decimal"/>
      <w:lvlText w:val="%1"/>
      <w:lvlJc w:val="left"/>
      <w:pPr>
        <w:ind w:left="1818" w:hanging="696"/>
        <w:jc w:val="left"/>
      </w:pPr>
      <w:rPr>
        <w:rFonts w:hint="default"/>
        <w:lang w:val="es-ES" w:eastAsia="en-US" w:bidi="ar-SA"/>
      </w:rPr>
    </w:lvl>
    <w:lvl w:ilvl="1">
      <w:start w:val="1"/>
      <w:numFmt w:val="decimal"/>
      <w:lvlText w:val="%1.%2"/>
      <w:lvlJc w:val="left"/>
      <w:pPr>
        <w:ind w:left="1818" w:hanging="696"/>
        <w:jc w:val="left"/>
      </w:pPr>
      <w:rPr>
        <w:rFonts w:hint="default"/>
        <w:lang w:val="es-ES" w:eastAsia="en-US" w:bidi="ar-SA"/>
      </w:rPr>
    </w:lvl>
    <w:lvl w:ilvl="2">
      <w:start w:val="1"/>
      <w:numFmt w:val="decimal"/>
      <w:lvlText w:val="%1.%2.%3."/>
      <w:lvlJc w:val="left"/>
      <w:pPr>
        <w:ind w:left="1818" w:hanging="696"/>
        <w:jc w:val="left"/>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abstractNum w:abstractNumId="2" w15:restartNumberingAfterBreak="0">
    <w:nsid w:val="0BBD77D0"/>
    <w:multiLevelType w:val="hybridMultilevel"/>
    <w:tmpl w:val="9544E1D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13BA7F95"/>
    <w:multiLevelType w:val="hybridMultilevel"/>
    <w:tmpl w:val="77EACCD6"/>
    <w:lvl w:ilvl="0" w:tplc="BCFE15BA">
      <w:start w:val="1"/>
      <w:numFmt w:val="lowerLetter"/>
      <w:lvlText w:val="%1)"/>
      <w:lvlJc w:val="left"/>
      <w:pPr>
        <w:ind w:left="1122" w:hanging="557"/>
        <w:jc w:val="left"/>
      </w:pPr>
      <w:rPr>
        <w:rFonts w:ascii="Arial MT" w:eastAsia="Arial MT" w:hAnsi="Arial MT" w:cs="Arial MT" w:hint="default"/>
        <w:spacing w:val="-1"/>
        <w:w w:val="100"/>
        <w:sz w:val="22"/>
        <w:szCs w:val="22"/>
        <w:lang w:val="es-ES" w:eastAsia="en-US" w:bidi="ar-SA"/>
      </w:rPr>
    </w:lvl>
    <w:lvl w:ilvl="1" w:tplc="C60C4570">
      <w:numFmt w:val="bullet"/>
      <w:lvlText w:val="•"/>
      <w:lvlJc w:val="left"/>
      <w:pPr>
        <w:ind w:left="1926" w:hanging="557"/>
      </w:pPr>
      <w:rPr>
        <w:rFonts w:hint="default"/>
        <w:lang w:val="es-ES" w:eastAsia="en-US" w:bidi="ar-SA"/>
      </w:rPr>
    </w:lvl>
    <w:lvl w:ilvl="2" w:tplc="3B522716">
      <w:numFmt w:val="bullet"/>
      <w:lvlText w:val="•"/>
      <w:lvlJc w:val="left"/>
      <w:pPr>
        <w:ind w:left="2733" w:hanging="557"/>
      </w:pPr>
      <w:rPr>
        <w:rFonts w:hint="default"/>
        <w:lang w:val="es-ES" w:eastAsia="en-US" w:bidi="ar-SA"/>
      </w:rPr>
    </w:lvl>
    <w:lvl w:ilvl="3" w:tplc="D1BEF87E">
      <w:numFmt w:val="bullet"/>
      <w:lvlText w:val="•"/>
      <w:lvlJc w:val="left"/>
      <w:pPr>
        <w:ind w:left="3539" w:hanging="557"/>
      </w:pPr>
      <w:rPr>
        <w:rFonts w:hint="default"/>
        <w:lang w:val="es-ES" w:eastAsia="en-US" w:bidi="ar-SA"/>
      </w:rPr>
    </w:lvl>
    <w:lvl w:ilvl="4" w:tplc="7DD0FDD2">
      <w:numFmt w:val="bullet"/>
      <w:lvlText w:val="•"/>
      <w:lvlJc w:val="left"/>
      <w:pPr>
        <w:ind w:left="4346" w:hanging="557"/>
      </w:pPr>
      <w:rPr>
        <w:rFonts w:hint="default"/>
        <w:lang w:val="es-ES" w:eastAsia="en-US" w:bidi="ar-SA"/>
      </w:rPr>
    </w:lvl>
    <w:lvl w:ilvl="5" w:tplc="2212767C">
      <w:numFmt w:val="bullet"/>
      <w:lvlText w:val="•"/>
      <w:lvlJc w:val="left"/>
      <w:pPr>
        <w:ind w:left="5153" w:hanging="557"/>
      </w:pPr>
      <w:rPr>
        <w:rFonts w:hint="default"/>
        <w:lang w:val="es-ES" w:eastAsia="en-US" w:bidi="ar-SA"/>
      </w:rPr>
    </w:lvl>
    <w:lvl w:ilvl="6" w:tplc="F06E6C7C">
      <w:numFmt w:val="bullet"/>
      <w:lvlText w:val="•"/>
      <w:lvlJc w:val="left"/>
      <w:pPr>
        <w:ind w:left="5959" w:hanging="557"/>
      </w:pPr>
      <w:rPr>
        <w:rFonts w:hint="default"/>
        <w:lang w:val="es-ES" w:eastAsia="en-US" w:bidi="ar-SA"/>
      </w:rPr>
    </w:lvl>
    <w:lvl w:ilvl="7" w:tplc="38741BE4">
      <w:numFmt w:val="bullet"/>
      <w:lvlText w:val="•"/>
      <w:lvlJc w:val="left"/>
      <w:pPr>
        <w:ind w:left="6766" w:hanging="557"/>
      </w:pPr>
      <w:rPr>
        <w:rFonts w:hint="default"/>
        <w:lang w:val="es-ES" w:eastAsia="en-US" w:bidi="ar-SA"/>
      </w:rPr>
    </w:lvl>
    <w:lvl w:ilvl="8" w:tplc="5FD6063E">
      <w:numFmt w:val="bullet"/>
      <w:lvlText w:val="•"/>
      <w:lvlJc w:val="left"/>
      <w:pPr>
        <w:ind w:left="7573" w:hanging="557"/>
      </w:pPr>
      <w:rPr>
        <w:rFonts w:hint="default"/>
        <w:lang w:val="es-ES" w:eastAsia="en-US" w:bidi="ar-SA"/>
      </w:rPr>
    </w:lvl>
  </w:abstractNum>
  <w:abstractNum w:abstractNumId="4" w15:restartNumberingAfterBreak="0">
    <w:nsid w:val="1E2C31D4"/>
    <w:multiLevelType w:val="hybridMultilevel"/>
    <w:tmpl w:val="A40E5AAE"/>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5" w15:restartNumberingAfterBreak="0">
    <w:nsid w:val="1E346F05"/>
    <w:multiLevelType w:val="hybridMultilevel"/>
    <w:tmpl w:val="C674DE66"/>
    <w:lvl w:ilvl="0" w:tplc="747AD7EA">
      <w:start w:val="1"/>
      <w:numFmt w:val="upperLetter"/>
      <w:lvlText w:val="%1)"/>
      <w:lvlJc w:val="left"/>
      <w:pPr>
        <w:ind w:left="577" w:hanging="293"/>
        <w:jc w:val="left"/>
      </w:pPr>
      <w:rPr>
        <w:rFonts w:ascii="Arial" w:eastAsia="Arial" w:hAnsi="Arial" w:cs="Arial" w:hint="default"/>
        <w:b/>
        <w:bCs/>
        <w:i/>
        <w:iCs/>
        <w:color w:val="FF0000"/>
        <w:spacing w:val="-2"/>
        <w:w w:val="100"/>
        <w:sz w:val="22"/>
        <w:szCs w:val="22"/>
        <w:lang w:val="es-ES" w:eastAsia="en-US" w:bidi="ar-SA"/>
      </w:rPr>
    </w:lvl>
    <w:lvl w:ilvl="1" w:tplc="AF2CD356">
      <w:numFmt w:val="bullet"/>
      <w:lvlText w:val="•"/>
      <w:lvlJc w:val="left"/>
      <w:pPr>
        <w:ind w:left="1572" w:hanging="293"/>
      </w:pPr>
      <w:rPr>
        <w:rFonts w:hint="default"/>
        <w:lang w:val="es-ES" w:eastAsia="en-US" w:bidi="ar-SA"/>
      </w:rPr>
    </w:lvl>
    <w:lvl w:ilvl="2" w:tplc="0942AD1A">
      <w:numFmt w:val="bullet"/>
      <w:lvlText w:val="•"/>
      <w:lvlJc w:val="left"/>
      <w:pPr>
        <w:ind w:left="2421" w:hanging="293"/>
      </w:pPr>
      <w:rPr>
        <w:rFonts w:hint="default"/>
        <w:lang w:val="es-ES" w:eastAsia="en-US" w:bidi="ar-SA"/>
      </w:rPr>
    </w:lvl>
    <w:lvl w:ilvl="3" w:tplc="2F7E52E4">
      <w:numFmt w:val="bullet"/>
      <w:lvlText w:val="•"/>
      <w:lvlJc w:val="left"/>
      <w:pPr>
        <w:ind w:left="3269" w:hanging="293"/>
      </w:pPr>
      <w:rPr>
        <w:rFonts w:hint="default"/>
        <w:lang w:val="es-ES" w:eastAsia="en-US" w:bidi="ar-SA"/>
      </w:rPr>
    </w:lvl>
    <w:lvl w:ilvl="4" w:tplc="4DAE7E62">
      <w:numFmt w:val="bullet"/>
      <w:lvlText w:val="•"/>
      <w:lvlJc w:val="left"/>
      <w:pPr>
        <w:ind w:left="4118" w:hanging="293"/>
      </w:pPr>
      <w:rPr>
        <w:rFonts w:hint="default"/>
        <w:lang w:val="es-ES" w:eastAsia="en-US" w:bidi="ar-SA"/>
      </w:rPr>
    </w:lvl>
    <w:lvl w:ilvl="5" w:tplc="04A4722A">
      <w:numFmt w:val="bullet"/>
      <w:lvlText w:val="•"/>
      <w:lvlJc w:val="left"/>
      <w:pPr>
        <w:ind w:left="4967" w:hanging="293"/>
      </w:pPr>
      <w:rPr>
        <w:rFonts w:hint="default"/>
        <w:lang w:val="es-ES" w:eastAsia="en-US" w:bidi="ar-SA"/>
      </w:rPr>
    </w:lvl>
    <w:lvl w:ilvl="6" w:tplc="179628DA">
      <w:numFmt w:val="bullet"/>
      <w:lvlText w:val="•"/>
      <w:lvlJc w:val="left"/>
      <w:pPr>
        <w:ind w:left="5815" w:hanging="293"/>
      </w:pPr>
      <w:rPr>
        <w:rFonts w:hint="default"/>
        <w:lang w:val="es-ES" w:eastAsia="en-US" w:bidi="ar-SA"/>
      </w:rPr>
    </w:lvl>
    <w:lvl w:ilvl="7" w:tplc="A770E25C">
      <w:numFmt w:val="bullet"/>
      <w:lvlText w:val="•"/>
      <w:lvlJc w:val="left"/>
      <w:pPr>
        <w:ind w:left="6664" w:hanging="293"/>
      </w:pPr>
      <w:rPr>
        <w:rFonts w:hint="default"/>
        <w:lang w:val="es-ES" w:eastAsia="en-US" w:bidi="ar-SA"/>
      </w:rPr>
    </w:lvl>
    <w:lvl w:ilvl="8" w:tplc="7B387816">
      <w:numFmt w:val="bullet"/>
      <w:lvlText w:val="•"/>
      <w:lvlJc w:val="left"/>
      <w:pPr>
        <w:ind w:left="7513" w:hanging="293"/>
      </w:pPr>
      <w:rPr>
        <w:rFonts w:hint="default"/>
        <w:lang w:val="es-ES" w:eastAsia="en-US" w:bidi="ar-SA"/>
      </w:rPr>
    </w:lvl>
  </w:abstractNum>
  <w:abstractNum w:abstractNumId="6" w15:restartNumberingAfterBreak="0">
    <w:nsid w:val="2CAB690B"/>
    <w:multiLevelType w:val="hybridMultilevel"/>
    <w:tmpl w:val="8DC64A44"/>
    <w:lvl w:ilvl="0" w:tplc="251C28AA">
      <w:numFmt w:val="bullet"/>
      <w:lvlText w:val="-"/>
      <w:lvlJc w:val="left"/>
      <w:pPr>
        <w:ind w:left="1776" w:hanging="360"/>
      </w:pPr>
      <w:rPr>
        <w:rFonts w:ascii="Arial" w:eastAsia="Times New Roman" w:hAnsi="Arial" w:cs="Arial" w:hint="default"/>
      </w:rPr>
    </w:lvl>
    <w:lvl w:ilvl="1" w:tplc="380A0003" w:tentative="1">
      <w:start w:val="1"/>
      <w:numFmt w:val="bullet"/>
      <w:lvlText w:val="o"/>
      <w:lvlJc w:val="left"/>
      <w:pPr>
        <w:ind w:left="2496" w:hanging="360"/>
      </w:pPr>
      <w:rPr>
        <w:rFonts w:ascii="Courier New" w:hAnsi="Courier New" w:cs="Courier New" w:hint="default"/>
      </w:rPr>
    </w:lvl>
    <w:lvl w:ilvl="2" w:tplc="380A0005" w:tentative="1">
      <w:start w:val="1"/>
      <w:numFmt w:val="bullet"/>
      <w:lvlText w:val=""/>
      <w:lvlJc w:val="left"/>
      <w:pPr>
        <w:ind w:left="3216" w:hanging="360"/>
      </w:pPr>
      <w:rPr>
        <w:rFonts w:ascii="Wingdings" w:hAnsi="Wingdings" w:hint="default"/>
      </w:rPr>
    </w:lvl>
    <w:lvl w:ilvl="3" w:tplc="380A0001" w:tentative="1">
      <w:start w:val="1"/>
      <w:numFmt w:val="bullet"/>
      <w:lvlText w:val=""/>
      <w:lvlJc w:val="left"/>
      <w:pPr>
        <w:ind w:left="3936" w:hanging="360"/>
      </w:pPr>
      <w:rPr>
        <w:rFonts w:ascii="Symbol" w:hAnsi="Symbol" w:hint="default"/>
      </w:rPr>
    </w:lvl>
    <w:lvl w:ilvl="4" w:tplc="380A0003" w:tentative="1">
      <w:start w:val="1"/>
      <w:numFmt w:val="bullet"/>
      <w:lvlText w:val="o"/>
      <w:lvlJc w:val="left"/>
      <w:pPr>
        <w:ind w:left="4656" w:hanging="360"/>
      </w:pPr>
      <w:rPr>
        <w:rFonts w:ascii="Courier New" w:hAnsi="Courier New" w:cs="Courier New" w:hint="default"/>
      </w:rPr>
    </w:lvl>
    <w:lvl w:ilvl="5" w:tplc="380A0005" w:tentative="1">
      <w:start w:val="1"/>
      <w:numFmt w:val="bullet"/>
      <w:lvlText w:val=""/>
      <w:lvlJc w:val="left"/>
      <w:pPr>
        <w:ind w:left="5376" w:hanging="360"/>
      </w:pPr>
      <w:rPr>
        <w:rFonts w:ascii="Wingdings" w:hAnsi="Wingdings" w:hint="default"/>
      </w:rPr>
    </w:lvl>
    <w:lvl w:ilvl="6" w:tplc="380A0001" w:tentative="1">
      <w:start w:val="1"/>
      <w:numFmt w:val="bullet"/>
      <w:lvlText w:val=""/>
      <w:lvlJc w:val="left"/>
      <w:pPr>
        <w:ind w:left="6096" w:hanging="360"/>
      </w:pPr>
      <w:rPr>
        <w:rFonts w:ascii="Symbol" w:hAnsi="Symbol" w:hint="default"/>
      </w:rPr>
    </w:lvl>
    <w:lvl w:ilvl="7" w:tplc="380A0003" w:tentative="1">
      <w:start w:val="1"/>
      <w:numFmt w:val="bullet"/>
      <w:lvlText w:val="o"/>
      <w:lvlJc w:val="left"/>
      <w:pPr>
        <w:ind w:left="6816" w:hanging="360"/>
      </w:pPr>
      <w:rPr>
        <w:rFonts w:ascii="Courier New" w:hAnsi="Courier New" w:cs="Courier New" w:hint="default"/>
      </w:rPr>
    </w:lvl>
    <w:lvl w:ilvl="8" w:tplc="380A0005" w:tentative="1">
      <w:start w:val="1"/>
      <w:numFmt w:val="bullet"/>
      <w:lvlText w:val=""/>
      <w:lvlJc w:val="left"/>
      <w:pPr>
        <w:ind w:left="7536" w:hanging="360"/>
      </w:pPr>
      <w:rPr>
        <w:rFonts w:ascii="Wingdings" w:hAnsi="Wingdings" w:hint="default"/>
      </w:rPr>
    </w:lvl>
  </w:abstractNum>
  <w:abstractNum w:abstractNumId="7" w15:restartNumberingAfterBreak="0">
    <w:nsid w:val="382C1F61"/>
    <w:multiLevelType w:val="hybridMultilevel"/>
    <w:tmpl w:val="E2268378"/>
    <w:lvl w:ilvl="0" w:tplc="252202C2">
      <w:start w:val="1"/>
      <w:numFmt w:val="decimal"/>
      <w:lvlText w:val="%1."/>
      <w:lvlJc w:val="left"/>
      <w:pPr>
        <w:ind w:left="978" w:hanging="576"/>
        <w:jc w:val="left"/>
      </w:pPr>
      <w:rPr>
        <w:rFonts w:ascii="Arial" w:eastAsia="Arial" w:hAnsi="Arial" w:cs="Arial" w:hint="default"/>
        <w:b/>
        <w:bCs/>
        <w:color w:val="2E5395"/>
        <w:w w:val="99"/>
        <w:sz w:val="32"/>
        <w:szCs w:val="32"/>
        <w:lang w:val="es-ES" w:eastAsia="en-US" w:bidi="ar-SA"/>
      </w:rPr>
    </w:lvl>
    <w:lvl w:ilvl="1" w:tplc="457C2B66">
      <w:numFmt w:val="bullet"/>
      <w:lvlText w:val=""/>
      <w:lvlJc w:val="left"/>
      <w:pPr>
        <w:ind w:left="1122" w:hanging="348"/>
      </w:pPr>
      <w:rPr>
        <w:rFonts w:ascii="Wingdings" w:eastAsia="Wingdings" w:hAnsi="Wingdings" w:cs="Wingdings" w:hint="default"/>
        <w:color w:val="000009"/>
        <w:w w:val="100"/>
        <w:sz w:val="22"/>
        <w:szCs w:val="22"/>
        <w:lang w:val="es-ES" w:eastAsia="en-US" w:bidi="ar-SA"/>
      </w:rPr>
    </w:lvl>
    <w:lvl w:ilvl="2" w:tplc="63AC2B02">
      <w:numFmt w:val="bullet"/>
      <w:lvlText w:val="•"/>
      <w:lvlJc w:val="left"/>
      <w:pPr>
        <w:ind w:left="2016" w:hanging="348"/>
      </w:pPr>
      <w:rPr>
        <w:rFonts w:hint="default"/>
        <w:lang w:val="es-ES" w:eastAsia="en-US" w:bidi="ar-SA"/>
      </w:rPr>
    </w:lvl>
    <w:lvl w:ilvl="3" w:tplc="7040A97E">
      <w:numFmt w:val="bullet"/>
      <w:lvlText w:val="•"/>
      <w:lvlJc w:val="left"/>
      <w:pPr>
        <w:ind w:left="2912" w:hanging="348"/>
      </w:pPr>
      <w:rPr>
        <w:rFonts w:hint="default"/>
        <w:lang w:val="es-ES" w:eastAsia="en-US" w:bidi="ar-SA"/>
      </w:rPr>
    </w:lvl>
    <w:lvl w:ilvl="4" w:tplc="C14054DE">
      <w:numFmt w:val="bullet"/>
      <w:lvlText w:val="•"/>
      <w:lvlJc w:val="left"/>
      <w:pPr>
        <w:ind w:left="3808" w:hanging="348"/>
      </w:pPr>
      <w:rPr>
        <w:rFonts w:hint="default"/>
        <w:lang w:val="es-ES" w:eastAsia="en-US" w:bidi="ar-SA"/>
      </w:rPr>
    </w:lvl>
    <w:lvl w:ilvl="5" w:tplc="46267F10">
      <w:numFmt w:val="bullet"/>
      <w:lvlText w:val="•"/>
      <w:lvlJc w:val="left"/>
      <w:pPr>
        <w:ind w:left="4705" w:hanging="348"/>
      </w:pPr>
      <w:rPr>
        <w:rFonts w:hint="default"/>
        <w:lang w:val="es-ES" w:eastAsia="en-US" w:bidi="ar-SA"/>
      </w:rPr>
    </w:lvl>
    <w:lvl w:ilvl="6" w:tplc="1A440046">
      <w:numFmt w:val="bullet"/>
      <w:lvlText w:val="•"/>
      <w:lvlJc w:val="left"/>
      <w:pPr>
        <w:ind w:left="5601" w:hanging="348"/>
      </w:pPr>
      <w:rPr>
        <w:rFonts w:hint="default"/>
        <w:lang w:val="es-ES" w:eastAsia="en-US" w:bidi="ar-SA"/>
      </w:rPr>
    </w:lvl>
    <w:lvl w:ilvl="7" w:tplc="EFE022CC">
      <w:numFmt w:val="bullet"/>
      <w:lvlText w:val="•"/>
      <w:lvlJc w:val="left"/>
      <w:pPr>
        <w:ind w:left="6497" w:hanging="348"/>
      </w:pPr>
      <w:rPr>
        <w:rFonts w:hint="default"/>
        <w:lang w:val="es-ES" w:eastAsia="en-US" w:bidi="ar-SA"/>
      </w:rPr>
    </w:lvl>
    <w:lvl w:ilvl="8" w:tplc="62249BE4">
      <w:numFmt w:val="bullet"/>
      <w:lvlText w:val="•"/>
      <w:lvlJc w:val="left"/>
      <w:pPr>
        <w:ind w:left="7393" w:hanging="348"/>
      </w:pPr>
      <w:rPr>
        <w:rFonts w:hint="default"/>
        <w:lang w:val="es-ES" w:eastAsia="en-US" w:bidi="ar-SA"/>
      </w:rPr>
    </w:lvl>
  </w:abstractNum>
  <w:abstractNum w:abstractNumId="8" w15:restartNumberingAfterBreak="0">
    <w:nsid w:val="38721D76"/>
    <w:multiLevelType w:val="hybridMultilevel"/>
    <w:tmpl w:val="6E3A3012"/>
    <w:lvl w:ilvl="0" w:tplc="4F0E51BE">
      <w:start w:val="2"/>
      <w:numFmt w:val="bullet"/>
      <w:lvlText w:val=""/>
      <w:lvlJc w:val="left"/>
      <w:pPr>
        <w:ind w:left="1200" w:hanging="360"/>
      </w:pPr>
      <w:rPr>
        <w:rFonts w:ascii="Symbol" w:eastAsia="Times New Roman" w:hAnsi="Symbol" w:cs="Arial" w:hint="default"/>
      </w:rPr>
    </w:lvl>
    <w:lvl w:ilvl="1" w:tplc="380A0003">
      <w:start w:val="1"/>
      <w:numFmt w:val="bullet"/>
      <w:lvlText w:val="o"/>
      <w:lvlJc w:val="left"/>
      <w:pPr>
        <w:ind w:left="1920" w:hanging="360"/>
      </w:pPr>
      <w:rPr>
        <w:rFonts w:ascii="Courier New" w:hAnsi="Courier New" w:cs="Courier New" w:hint="default"/>
      </w:rPr>
    </w:lvl>
    <w:lvl w:ilvl="2" w:tplc="380A0005">
      <w:start w:val="1"/>
      <w:numFmt w:val="bullet"/>
      <w:lvlText w:val=""/>
      <w:lvlJc w:val="left"/>
      <w:pPr>
        <w:ind w:left="2640" w:hanging="360"/>
      </w:pPr>
      <w:rPr>
        <w:rFonts w:ascii="Wingdings" w:hAnsi="Wingdings" w:hint="default"/>
      </w:rPr>
    </w:lvl>
    <w:lvl w:ilvl="3" w:tplc="380A0001">
      <w:start w:val="1"/>
      <w:numFmt w:val="bullet"/>
      <w:lvlText w:val=""/>
      <w:lvlJc w:val="left"/>
      <w:pPr>
        <w:ind w:left="3360" w:hanging="360"/>
      </w:pPr>
      <w:rPr>
        <w:rFonts w:ascii="Symbol" w:hAnsi="Symbol" w:hint="default"/>
      </w:rPr>
    </w:lvl>
    <w:lvl w:ilvl="4" w:tplc="380A0003">
      <w:start w:val="1"/>
      <w:numFmt w:val="bullet"/>
      <w:lvlText w:val="o"/>
      <w:lvlJc w:val="left"/>
      <w:pPr>
        <w:ind w:left="4080" w:hanging="360"/>
      </w:pPr>
      <w:rPr>
        <w:rFonts w:ascii="Courier New" w:hAnsi="Courier New" w:cs="Courier New" w:hint="default"/>
      </w:rPr>
    </w:lvl>
    <w:lvl w:ilvl="5" w:tplc="380A0005">
      <w:start w:val="1"/>
      <w:numFmt w:val="bullet"/>
      <w:lvlText w:val=""/>
      <w:lvlJc w:val="left"/>
      <w:pPr>
        <w:ind w:left="4800" w:hanging="360"/>
      </w:pPr>
      <w:rPr>
        <w:rFonts w:ascii="Wingdings" w:hAnsi="Wingdings" w:hint="default"/>
      </w:rPr>
    </w:lvl>
    <w:lvl w:ilvl="6" w:tplc="380A0001">
      <w:start w:val="1"/>
      <w:numFmt w:val="bullet"/>
      <w:lvlText w:val=""/>
      <w:lvlJc w:val="left"/>
      <w:pPr>
        <w:ind w:left="5520" w:hanging="360"/>
      </w:pPr>
      <w:rPr>
        <w:rFonts w:ascii="Symbol" w:hAnsi="Symbol" w:hint="default"/>
      </w:rPr>
    </w:lvl>
    <w:lvl w:ilvl="7" w:tplc="380A0003">
      <w:start w:val="1"/>
      <w:numFmt w:val="bullet"/>
      <w:lvlText w:val="o"/>
      <w:lvlJc w:val="left"/>
      <w:pPr>
        <w:ind w:left="6240" w:hanging="360"/>
      </w:pPr>
      <w:rPr>
        <w:rFonts w:ascii="Courier New" w:hAnsi="Courier New" w:cs="Courier New" w:hint="default"/>
      </w:rPr>
    </w:lvl>
    <w:lvl w:ilvl="8" w:tplc="380A0005">
      <w:start w:val="1"/>
      <w:numFmt w:val="bullet"/>
      <w:lvlText w:val=""/>
      <w:lvlJc w:val="left"/>
      <w:pPr>
        <w:ind w:left="6960" w:hanging="360"/>
      </w:pPr>
      <w:rPr>
        <w:rFonts w:ascii="Wingdings" w:hAnsi="Wingdings" w:hint="default"/>
      </w:rPr>
    </w:lvl>
  </w:abstractNum>
  <w:abstractNum w:abstractNumId="9" w15:restartNumberingAfterBreak="0">
    <w:nsid w:val="38F428B7"/>
    <w:multiLevelType w:val="hybridMultilevel"/>
    <w:tmpl w:val="41FE075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15:restartNumberingAfterBreak="0">
    <w:nsid w:val="3CB407D3"/>
    <w:multiLevelType w:val="hybridMultilevel"/>
    <w:tmpl w:val="8F02E90C"/>
    <w:lvl w:ilvl="0" w:tplc="22C2F7BE">
      <w:numFmt w:val="bullet"/>
      <w:lvlText w:val=""/>
      <w:lvlJc w:val="left"/>
      <w:pPr>
        <w:ind w:left="762" w:hanging="360"/>
      </w:pPr>
      <w:rPr>
        <w:rFonts w:hint="default"/>
        <w:w w:val="100"/>
        <w:lang w:val="es-ES" w:eastAsia="en-US" w:bidi="ar-SA"/>
      </w:rPr>
    </w:lvl>
    <w:lvl w:ilvl="1" w:tplc="FCF264C4">
      <w:numFmt w:val="bullet"/>
      <w:lvlText w:val="•"/>
      <w:lvlJc w:val="left"/>
      <w:pPr>
        <w:ind w:left="1602" w:hanging="360"/>
      </w:pPr>
      <w:rPr>
        <w:rFonts w:hint="default"/>
        <w:lang w:val="es-ES" w:eastAsia="en-US" w:bidi="ar-SA"/>
      </w:rPr>
    </w:lvl>
    <w:lvl w:ilvl="2" w:tplc="0DE686C6">
      <w:numFmt w:val="bullet"/>
      <w:lvlText w:val="•"/>
      <w:lvlJc w:val="left"/>
      <w:pPr>
        <w:ind w:left="2445" w:hanging="360"/>
      </w:pPr>
      <w:rPr>
        <w:rFonts w:hint="default"/>
        <w:lang w:val="es-ES" w:eastAsia="en-US" w:bidi="ar-SA"/>
      </w:rPr>
    </w:lvl>
    <w:lvl w:ilvl="3" w:tplc="F5ECFE9E">
      <w:numFmt w:val="bullet"/>
      <w:lvlText w:val="•"/>
      <w:lvlJc w:val="left"/>
      <w:pPr>
        <w:ind w:left="3287" w:hanging="360"/>
      </w:pPr>
      <w:rPr>
        <w:rFonts w:hint="default"/>
        <w:lang w:val="es-ES" w:eastAsia="en-US" w:bidi="ar-SA"/>
      </w:rPr>
    </w:lvl>
    <w:lvl w:ilvl="4" w:tplc="A094EA16">
      <w:numFmt w:val="bullet"/>
      <w:lvlText w:val="•"/>
      <w:lvlJc w:val="left"/>
      <w:pPr>
        <w:ind w:left="4130" w:hanging="360"/>
      </w:pPr>
      <w:rPr>
        <w:rFonts w:hint="default"/>
        <w:lang w:val="es-ES" w:eastAsia="en-US" w:bidi="ar-SA"/>
      </w:rPr>
    </w:lvl>
    <w:lvl w:ilvl="5" w:tplc="DF9C16EE">
      <w:numFmt w:val="bullet"/>
      <w:lvlText w:val="•"/>
      <w:lvlJc w:val="left"/>
      <w:pPr>
        <w:ind w:left="4973" w:hanging="360"/>
      </w:pPr>
      <w:rPr>
        <w:rFonts w:hint="default"/>
        <w:lang w:val="es-ES" w:eastAsia="en-US" w:bidi="ar-SA"/>
      </w:rPr>
    </w:lvl>
    <w:lvl w:ilvl="6" w:tplc="E74AA8E4">
      <w:numFmt w:val="bullet"/>
      <w:lvlText w:val="•"/>
      <w:lvlJc w:val="left"/>
      <w:pPr>
        <w:ind w:left="5815" w:hanging="360"/>
      </w:pPr>
      <w:rPr>
        <w:rFonts w:hint="default"/>
        <w:lang w:val="es-ES" w:eastAsia="en-US" w:bidi="ar-SA"/>
      </w:rPr>
    </w:lvl>
    <w:lvl w:ilvl="7" w:tplc="C0169DA6">
      <w:numFmt w:val="bullet"/>
      <w:lvlText w:val="•"/>
      <w:lvlJc w:val="left"/>
      <w:pPr>
        <w:ind w:left="6658" w:hanging="360"/>
      </w:pPr>
      <w:rPr>
        <w:rFonts w:hint="default"/>
        <w:lang w:val="es-ES" w:eastAsia="en-US" w:bidi="ar-SA"/>
      </w:rPr>
    </w:lvl>
    <w:lvl w:ilvl="8" w:tplc="60925D62">
      <w:numFmt w:val="bullet"/>
      <w:lvlText w:val="•"/>
      <w:lvlJc w:val="left"/>
      <w:pPr>
        <w:ind w:left="7501" w:hanging="360"/>
      </w:pPr>
      <w:rPr>
        <w:rFonts w:hint="default"/>
        <w:lang w:val="es-ES" w:eastAsia="en-US" w:bidi="ar-SA"/>
      </w:rPr>
    </w:lvl>
  </w:abstractNum>
  <w:abstractNum w:abstractNumId="11" w15:restartNumberingAfterBreak="0">
    <w:nsid w:val="408B5218"/>
    <w:multiLevelType w:val="multilevel"/>
    <w:tmpl w:val="D04A5DEC"/>
    <w:lvl w:ilvl="0">
      <w:start w:val="2"/>
      <w:numFmt w:val="decimal"/>
      <w:lvlText w:val="%1"/>
      <w:lvlJc w:val="left"/>
      <w:pPr>
        <w:ind w:left="1818" w:hanging="696"/>
        <w:jc w:val="left"/>
      </w:pPr>
      <w:rPr>
        <w:rFonts w:hint="default"/>
        <w:lang w:val="es-ES" w:eastAsia="en-US" w:bidi="ar-SA"/>
      </w:rPr>
    </w:lvl>
    <w:lvl w:ilvl="1">
      <w:start w:val="1"/>
      <w:numFmt w:val="decimal"/>
      <w:lvlText w:val="%1.%2"/>
      <w:lvlJc w:val="left"/>
      <w:pPr>
        <w:ind w:left="1818" w:hanging="696"/>
        <w:jc w:val="left"/>
      </w:pPr>
      <w:rPr>
        <w:rFonts w:hint="default"/>
        <w:lang w:val="es-ES" w:eastAsia="en-US" w:bidi="ar-SA"/>
      </w:rPr>
    </w:lvl>
    <w:lvl w:ilvl="2">
      <w:start w:val="1"/>
      <w:numFmt w:val="decimal"/>
      <w:lvlText w:val="%1.%2.%3."/>
      <w:lvlJc w:val="left"/>
      <w:pPr>
        <w:ind w:left="1818" w:hanging="696"/>
        <w:jc w:val="left"/>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abstractNum w:abstractNumId="12" w15:restartNumberingAfterBreak="0">
    <w:nsid w:val="4D406481"/>
    <w:multiLevelType w:val="multilevel"/>
    <w:tmpl w:val="B6FC51D0"/>
    <w:lvl w:ilvl="0">
      <w:start w:val="4"/>
      <w:numFmt w:val="decimal"/>
      <w:lvlText w:val="%1"/>
      <w:lvlJc w:val="left"/>
      <w:pPr>
        <w:ind w:left="1818" w:hanging="696"/>
        <w:jc w:val="left"/>
      </w:pPr>
      <w:rPr>
        <w:rFonts w:hint="default"/>
        <w:lang w:val="es-ES" w:eastAsia="en-US" w:bidi="ar-SA"/>
      </w:rPr>
    </w:lvl>
    <w:lvl w:ilvl="1">
      <w:start w:val="1"/>
      <w:numFmt w:val="decimal"/>
      <w:lvlText w:val="%1.%2"/>
      <w:lvlJc w:val="left"/>
      <w:pPr>
        <w:ind w:left="1818" w:hanging="696"/>
        <w:jc w:val="left"/>
      </w:pPr>
      <w:rPr>
        <w:rFonts w:hint="default"/>
        <w:lang w:val="es-ES" w:eastAsia="en-US" w:bidi="ar-SA"/>
      </w:rPr>
    </w:lvl>
    <w:lvl w:ilvl="2">
      <w:start w:val="1"/>
      <w:numFmt w:val="decimal"/>
      <w:lvlText w:val="%1.%2.%3."/>
      <w:lvlJc w:val="left"/>
      <w:pPr>
        <w:ind w:left="1818" w:hanging="696"/>
        <w:jc w:val="left"/>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1842" w:hanging="360"/>
      </w:pPr>
      <w:rPr>
        <w:rFonts w:ascii="Wingdings" w:eastAsia="Wingdings" w:hAnsi="Wingdings" w:cs="Wingdings" w:hint="default"/>
        <w:w w:val="100"/>
        <w:sz w:val="22"/>
        <w:szCs w:val="22"/>
        <w:lang w:val="es-ES" w:eastAsia="en-US" w:bidi="ar-SA"/>
      </w:rPr>
    </w:lvl>
    <w:lvl w:ilvl="4">
      <w:numFmt w:val="bullet"/>
      <w:lvlText w:val="•"/>
      <w:lvlJc w:val="left"/>
      <w:pPr>
        <w:ind w:left="4288" w:hanging="360"/>
      </w:pPr>
      <w:rPr>
        <w:rFonts w:hint="default"/>
        <w:lang w:val="es-ES" w:eastAsia="en-US" w:bidi="ar-SA"/>
      </w:rPr>
    </w:lvl>
    <w:lvl w:ilvl="5">
      <w:numFmt w:val="bullet"/>
      <w:lvlText w:val="•"/>
      <w:lvlJc w:val="left"/>
      <w:pPr>
        <w:ind w:left="5105" w:hanging="360"/>
      </w:pPr>
      <w:rPr>
        <w:rFonts w:hint="default"/>
        <w:lang w:val="es-ES" w:eastAsia="en-US" w:bidi="ar-SA"/>
      </w:rPr>
    </w:lvl>
    <w:lvl w:ilvl="6">
      <w:numFmt w:val="bullet"/>
      <w:lvlText w:val="•"/>
      <w:lvlJc w:val="left"/>
      <w:pPr>
        <w:ind w:left="5921" w:hanging="360"/>
      </w:pPr>
      <w:rPr>
        <w:rFonts w:hint="default"/>
        <w:lang w:val="es-ES" w:eastAsia="en-US" w:bidi="ar-SA"/>
      </w:rPr>
    </w:lvl>
    <w:lvl w:ilvl="7">
      <w:numFmt w:val="bullet"/>
      <w:lvlText w:val="•"/>
      <w:lvlJc w:val="left"/>
      <w:pPr>
        <w:ind w:left="6737" w:hanging="360"/>
      </w:pPr>
      <w:rPr>
        <w:rFonts w:hint="default"/>
        <w:lang w:val="es-ES" w:eastAsia="en-US" w:bidi="ar-SA"/>
      </w:rPr>
    </w:lvl>
    <w:lvl w:ilvl="8">
      <w:numFmt w:val="bullet"/>
      <w:lvlText w:val="•"/>
      <w:lvlJc w:val="left"/>
      <w:pPr>
        <w:ind w:left="7553" w:hanging="360"/>
      </w:pPr>
      <w:rPr>
        <w:rFonts w:hint="default"/>
        <w:lang w:val="es-ES" w:eastAsia="en-US" w:bidi="ar-SA"/>
      </w:rPr>
    </w:lvl>
  </w:abstractNum>
  <w:abstractNum w:abstractNumId="13" w15:restartNumberingAfterBreak="0">
    <w:nsid w:val="4E2F35D9"/>
    <w:multiLevelType w:val="hybridMultilevel"/>
    <w:tmpl w:val="5F8A8CB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613735CC"/>
    <w:multiLevelType w:val="hybridMultilevel"/>
    <w:tmpl w:val="2FA6385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635626EB"/>
    <w:multiLevelType w:val="hybridMultilevel"/>
    <w:tmpl w:val="731EE2E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15:restartNumberingAfterBreak="0">
    <w:nsid w:val="64100CA8"/>
    <w:multiLevelType w:val="hybridMultilevel"/>
    <w:tmpl w:val="83D2A5A4"/>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64450363"/>
    <w:multiLevelType w:val="hybridMultilevel"/>
    <w:tmpl w:val="3F645D3A"/>
    <w:lvl w:ilvl="0" w:tplc="EAC8B8B8">
      <w:start w:val="1"/>
      <w:numFmt w:val="upperLetter"/>
      <w:lvlText w:val="%1."/>
      <w:lvlJc w:val="left"/>
      <w:pPr>
        <w:ind w:left="1110" w:hanging="708"/>
        <w:jc w:val="left"/>
      </w:pPr>
      <w:rPr>
        <w:rFonts w:ascii="Arial" w:eastAsia="Arial" w:hAnsi="Arial" w:cs="Arial" w:hint="default"/>
        <w:b/>
        <w:bCs/>
        <w:color w:val="0066CC"/>
        <w:spacing w:val="-6"/>
        <w:w w:val="100"/>
        <w:sz w:val="28"/>
        <w:szCs w:val="28"/>
        <w:lang w:val="es-ES" w:eastAsia="en-US" w:bidi="ar-SA"/>
      </w:rPr>
    </w:lvl>
    <w:lvl w:ilvl="1" w:tplc="1E90D054">
      <w:numFmt w:val="bullet"/>
      <w:lvlText w:val="•"/>
      <w:lvlJc w:val="left"/>
      <w:pPr>
        <w:ind w:left="1926" w:hanging="708"/>
      </w:pPr>
      <w:rPr>
        <w:rFonts w:hint="default"/>
        <w:lang w:val="es-ES" w:eastAsia="en-US" w:bidi="ar-SA"/>
      </w:rPr>
    </w:lvl>
    <w:lvl w:ilvl="2" w:tplc="D898FC2E">
      <w:numFmt w:val="bullet"/>
      <w:lvlText w:val="•"/>
      <w:lvlJc w:val="left"/>
      <w:pPr>
        <w:ind w:left="2733" w:hanging="708"/>
      </w:pPr>
      <w:rPr>
        <w:rFonts w:hint="default"/>
        <w:lang w:val="es-ES" w:eastAsia="en-US" w:bidi="ar-SA"/>
      </w:rPr>
    </w:lvl>
    <w:lvl w:ilvl="3" w:tplc="1A9C1C16">
      <w:numFmt w:val="bullet"/>
      <w:lvlText w:val="•"/>
      <w:lvlJc w:val="left"/>
      <w:pPr>
        <w:ind w:left="3539" w:hanging="708"/>
      </w:pPr>
      <w:rPr>
        <w:rFonts w:hint="default"/>
        <w:lang w:val="es-ES" w:eastAsia="en-US" w:bidi="ar-SA"/>
      </w:rPr>
    </w:lvl>
    <w:lvl w:ilvl="4" w:tplc="F8F8D978">
      <w:numFmt w:val="bullet"/>
      <w:lvlText w:val="•"/>
      <w:lvlJc w:val="left"/>
      <w:pPr>
        <w:ind w:left="4346" w:hanging="708"/>
      </w:pPr>
      <w:rPr>
        <w:rFonts w:hint="default"/>
        <w:lang w:val="es-ES" w:eastAsia="en-US" w:bidi="ar-SA"/>
      </w:rPr>
    </w:lvl>
    <w:lvl w:ilvl="5" w:tplc="5BE275FC">
      <w:numFmt w:val="bullet"/>
      <w:lvlText w:val="•"/>
      <w:lvlJc w:val="left"/>
      <w:pPr>
        <w:ind w:left="5153" w:hanging="708"/>
      </w:pPr>
      <w:rPr>
        <w:rFonts w:hint="default"/>
        <w:lang w:val="es-ES" w:eastAsia="en-US" w:bidi="ar-SA"/>
      </w:rPr>
    </w:lvl>
    <w:lvl w:ilvl="6" w:tplc="B406EDA6">
      <w:numFmt w:val="bullet"/>
      <w:lvlText w:val="•"/>
      <w:lvlJc w:val="left"/>
      <w:pPr>
        <w:ind w:left="5959" w:hanging="708"/>
      </w:pPr>
      <w:rPr>
        <w:rFonts w:hint="default"/>
        <w:lang w:val="es-ES" w:eastAsia="en-US" w:bidi="ar-SA"/>
      </w:rPr>
    </w:lvl>
    <w:lvl w:ilvl="7" w:tplc="BADE479A">
      <w:numFmt w:val="bullet"/>
      <w:lvlText w:val="•"/>
      <w:lvlJc w:val="left"/>
      <w:pPr>
        <w:ind w:left="6766" w:hanging="708"/>
      </w:pPr>
      <w:rPr>
        <w:rFonts w:hint="default"/>
        <w:lang w:val="es-ES" w:eastAsia="en-US" w:bidi="ar-SA"/>
      </w:rPr>
    </w:lvl>
    <w:lvl w:ilvl="8" w:tplc="489CE770">
      <w:numFmt w:val="bullet"/>
      <w:lvlText w:val="•"/>
      <w:lvlJc w:val="left"/>
      <w:pPr>
        <w:ind w:left="7573" w:hanging="708"/>
      </w:pPr>
      <w:rPr>
        <w:rFonts w:hint="default"/>
        <w:lang w:val="es-ES" w:eastAsia="en-US" w:bidi="ar-SA"/>
      </w:rPr>
    </w:lvl>
  </w:abstractNum>
  <w:abstractNum w:abstractNumId="18" w15:restartNumberingAfterBreak="0">
    <w:nsid w:val="6C6D589A"/>
    <w:multiLevelType w:val="hybridMultilevel"/>
    <w:tmpl w:val="87487894"/>
    <w:lvl w:ilvl="0" w:tplc="380A0015">
      <w:start w:val="1"/>
      <w:numFmt w:val="upp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15:restartNumberingAfterBreak="0">
    <w:nsid w:val="75F209B1"/>
    <w:multiLevelType w:val="hybridMultilevel"/>
    <w:tmpl w:val="D5B28CF6"/>
    <w:lvl w:ilvl="0" w:tplc="3058F6F8">
      <w:start w:val="1"/>
      <w:numFmt w:val="upperLetter"/>
      <w:lvlText w:val="%1."/>
      <w:lvlJc w:val="left"/>
      <w:pPr>
        <w:ind w:left="1110" w:hanging="708"/>
        <w:jc w:val="left"/>
      </w:pPr>
      <w:rPr>
        <w:rFonts w:ascii="Arial" w:eastAsia="Arial" w:hAnsi="Arial" w:cs="Arial" w:hint="default"/>
        <w:b/>
        <w:bCs/>
        <w:color w:val="0066CC"/>
        <w:spacing w:val="-6"/>
        <w:w w:val="100"/>
        <w:sz w:val="28"/>
        <w:szCs w:val="28"/>
        <w:lang w:val="es-ES" w:eastAsia="en-US" w:bidi="ar-SA"/>
      </w:rPr>
    </w:lvl>
    <w:lvl w:ilvl="1" w:tplc="1AD6059A">
      <w:numFmt w:val="bullet"/>
      <w:lvlText w:val=""/>
      <w:lvlJc w:val="left"/>
      <w:pPr>
        <w:ind w:left="1122" w:hanging="348"/>
      </w:pPr>
      <w:rPr>
        <w:rFonts w:ascii="Wingdings" w:eastAsia="Wingdings" w:hAnsi="Wingdings" w:cs="Wingdings" w:hint="default"/>
        <w:color w:val="000009"/>
        <w:w w:val="100"/>
        <w:sz w:val="22"/>
        <w:szCs w:val="22"/>
        <w:lang w:val="es-ES" w:eastAsia="en-US" w:bidi="ar-SA"/>
      </w:rPr>
    </w:lvl>
    <w:lvl w:ilvl="2" w:tplc="58EA650C">
      <w:numFmt w:val="bullet"/>
      <w:lvlText w:val="•"/>
      <w:lvlJc w:val="left"/>
      <w:pPr>
        <w:ind w:left="2733" w:hanging="348"/>
      </w:pPr>
      <w:rPr>
        <w:rFonts w:hint="default"/>
        <w:lang w:val="es-ES" w:eastAsia="en-US" w:bidi="ar-SA"/>
      </w:rPr>
    </w:lvl>
    <w:lvl w:ilvl="3" w:tplc="D81668FC">
      <w:numFmt w:val="bullet"/>
      <w:lvlText w:val="•"/>
      <w:lvlJc w:val="left"/>
      <w:pPr>
        <w:ind w:left="3539" w:hanging="348"/>
      </w:pPr>
      <w:rPr>
        <w:rFonts w:hint="default"/>
        <w:lang w:val="es-ES" w:eastAsia="en-US" w:bidi="ar-SA"/>
      </w:rPr>
    </w:lvl>
    <w:lvl w:ilvl="4" w:tplc="06DEB480">
      <w:numFmt w:val="bullet"/>
      <w:lvlText w:val="•"/>
      <w:lvlJc w:val="left"/>
      <w:pPr>
        <w:ind w:left="4346" w:hanging="348"/>
      </w:pPr>
      <w:rPr>
        <w:rFonts w:hint="default"/>
        <w:lang w:val="es-ES" w:eastAsia="en-US" w:bidi="ar-SA"/>
      </w:rPr>
    </w:lvl>
    <w:lvl w:ilvl="5" w:tplc="179E69B8">
      <w:numFmt w:val="bullet"/>
      <w:lvlText w:val="•"/>
      <w:lvlJc w:val="left"/>
      <w:pPr>
        <w:ind w:left="5153" w:hanging="348"/>
      </w:pPr>
      <w:rPr>
        <w:rFonts w:hint="default"/>
        <w:lang w:val="es-ES" w:eastAsia="en-US" w:bidi="ar-SA"/>
      </w:rPr>
    </w:lvl>
    <w:lvl w:ilvl="6" w:tplc="21A642DE">
      <w:numFmt w:val="bullet"/>
      <w:lvlText w:val="•"/>
      <w:lvlJc w:val="left"/>
      <w:pPr>
        <w:ind w:left="5959" w:hanging="348"/>
      </w:pPr>
      <w:rPr>
        <w:rFonts w:hint="default"/>
        <w:lang w:val="es-ES" w:eastAsia="en-US" w:bidi="ar-SA"/>
      </w:rPr>
    </w:lvl>
    <w:lvl w:ilvl="7" w:tplc="94108EDA">
      <w:numFmt w:val="bullet"/>
      <w:lvlText w:val="•"/>
      <w:lvlJc w:val="left"/>
      <w:pPr>
        <w:ind w:left="6766" w:hanging="348"/>
      </w:pPr>
      <w:rPr>
        <w:rFonts w:hint="default"/>
        <w:lang w:val="es-ES" w:eastAsia="en-US" w:bidi="ar-SA"/>
      </w:rPr>
    </w:lvl>
    <w:lvl w:ilvl="8" w:tplc="C55E2642">
      <w:numFmt w:val="bullet"/>
      <w:lvlText w:val="•"/>
      <w:lvlJc w:val="left"/>
      <w:pPr>
        <w:ind w:left="7573" w:hanging="348"/>
      </w:pPr>
      <w:rPr>
        <w:rFonts w:hint="default"/>
        <w:lang w:val="es-ES" w:eastAsia="en-US" w:bidi="ar-SA"/>
      </w:rPr>
    </w:lvl>
  </w:abstractNum>
  <w:abstractNum w:abstractNumId="20" w15:restartNumberingAfterBreak="0">
    <w:nsid w:val="7CA51377"/>
    <w:multiLevelType w:val="hybridMultilevel"/>
    <w:tmpl w:val="C21A0CAE"/>
    <w:lvl w:ilvl="0" w:tplc="DC6E27CA">
      <w:start w:val="1"/>
      <w:numFmt w:val="upperLetter"/>
      <w:lvlText w:val="%1)"/>
      <w:lvlJc w:val="left"/>
      <w:pPr>
        <w:ind w:left="694" w:hanging="293"/>
        <w:jc w:val="left"/>
      </w:pPr>
      <w:rPr>
        <w:rFonts w:ascii="Arial" w:eastAsia="Arial" w:hAnsi="Arial" w:cs="Arial" w:hint="default"/>
        <w:b/>
        <w:bCs/>
        <w:i/>
        <w:iCs/>
        <w:color w:val="FF0000"/>
        <w:spacing w:val="-2"/>
        <w:w w:val="100"/>
        <w:sz w:val="22"/>
        <w:szCs w:val="22"/>
        <w:lang w:val="es-ES" w:eastAsia="en-US" w:bidi="ar-SA"/>
      </w:rPr>
    </w:lvl>
    <w:lvl w:ilvl="1" w:tplc="E90AC79A">
      <w:numFmt w:val="bullet"/>
      <w:lvlText w:val="•"/>
      <w:lvlJc w:val="left"/>
      <w:pPr>
        <w:ind w:left="1548" w:hanging="293"/>
      </w:pPr>
      <w:rPr>
        <w:rFonts w:hint="default"/>
        <w:lang w:val="es-ES" w:eastAsia="en-US" w:bidi="ar-SA"/>
      </w:rPr>
    </w:lvl>
    <w:lvl w:ilvl="2" w:tplc="013215EE">
      <w:numFmt w:val="bullet"/>
      <w:lvlText w:val="•"/>
      <w:lvlJc w:val="left"/>
      <w:pPr>
        <w:ind w:left="2397" w:hanging="293"/>
      </w:pPr>
      <w:rPr>
        <w:rFonts w:hint="default"/>
        <w:lang w:val="es-ES" w:eastAsia="en-US" w:bidi="ar-SA"/>
      </w:rPr>
    </w:lvl>
    <w:lvl w:ilvl="3" w:tplc="D278EEA6">
      <w:numFmt w:val="bullet"/>
      <w:lvlText w:val="•"/>
      <w:lvlJc w:val="left"/>
      <w:pPr>
        <w:ind w:left="3245" w:hanging="293"/>
      </w:pPr>
      <w:rPr>
        <w:rFonts w:hint="default"/>
        <w:lang w:val="es-ES" w:eastAsia="en-US" w:bidi="ar-SA"/>
      </w:rPr>
    </w:lvl>
    <w:lvl w:ilvl="4" w:tplc="1F44B940">
      <w:numFmt w:val="bullet"/>
      <w:lvlText w:val="•"/>
      <w:lvlJc w:val="left"/>
      <w:pPr>
        <w:ind w:left="4094" w:hanging="293"/>
      </w:pPr>
      <w:rPr>
        <w:rFonts w:hint="default"/>
        <w:lang w:val="es-ES" w:eastAsia="en-US" w:bidi="ar-SA"/>
      </w:rPr>
    </w:lvl>
    <w:lvl w:ilvl="5" w:tplc="7F78A1D4">
      <w:numFmt w:val="bullet"/>
      <w:lvlText w:val="•"/>
      <w:lvlJc w:val="left"/>
      <w:pPr>
        <w:ind w:left="4943" w:hanging="293"/>
      </w:pPr>
      <w:rPr>
        <w:rFonts w:hint="default"/>
        <w:lang w:val="es-ES" w:eastAsia="en-US" w:bidi="ar-SA"/>
      </w:rPr>
    </w:lvl>
    <w:lvl w:ilvl="6" w:tplc="D33ADF9A">
      <w:numFmt w:val="bullet"/>
      <w:lvlText w:val="•"/>
      <w:lvlJc w:val="left"/>
      <w:pPr>
        <w:ind w:left="5791" w:hanging="293"/>
      </w:pPr>
      <w:rPr>
        <w:rFonts w:hint="default"/>
        <w:lang w:val="es-ES" w:eastAsia="en-US" w:bidi="ar-SA"/>
      </w:rPr>
    </w:lvl>
    <w:lvl w:ilvl="7" w:tplc="A1547CD6">
      <w:numFmt w:val="bullet"/>
      <w:lvlText w:val="•"/>
      <w:lvlJc w:val="left"/>
      <w:pPr>
        <w:ind w:left="6640" w:hanging="293"/>
      </w:pPr>
      <w:rPr>
        <w:rFonts w:hint="default"/>
        <w:lang w:val="es-ES" w:eastAsia="en-US" w:bidi="ar-SA"/>
      </w:rPr>
    </w:lvl>
    <w:lvl w:ilvl="8" w:tplc="A44C61B2">
      <w:numFmt w:val="bullet"/>
      <w:lvlText w:val="•"/>
      <w:lvlJc w:val="left"/>
      <w:pPr>
        <w:ind w:left="7489" w:hanging="293"/>
      </w:pPr>
      <w:rPr>
        <w:rFonts w:hint="default"/>
        <w:lang w:val="es-ES" w:eastAsia="en-US" w:bidi="ar-SA"/>
      </w:rPr>
    </w:lvl>
  </w:abstractNum>
  <w:abstractNum w:abstractNumId="21" w15:restartNumberingAfterBreak="0">
    <w:nsid w:val="7DA73FB8"/>
    <w:multiLevelType w:val="hybridMultilevel"/>
    <w:tmpl w:val="744AD6D0"/>
    <w:lvl w:ilvl="0" w:tplc="AAA2B128">
      <w:start w:val="1"/>
      <w:numFmt w:val="decimal"/>
      <w:lvlText w:val="%1."/>
      <w:lvlJc w:val="left"/>
      <w:pPr>
        <w:ind w:left="829" w:hanging="428"/>
        <w:jc w:val="left"/>
      </w:pPr>
      <w:rPr>
        <w:rFonts w:ascii="Arial MT" w:eastAsia="Arial MT" w:hAnsi="Arial MT" w:cs="Arial MT" w:hint="default"/>
        <w:spacing w:val="-1"/>
        <w:w w:val="100"/>
        <w:sz w:val="22"/>
        <w:szCs w:val="22"/>
        <w:lang w:val="es-ES" w:eastAsia="en-US" w:bidi="ar-SA"/>
      </w:rPr>
    </w:lvl>
    <w:lvl w:ilvl="1" w:tplc="BE30B2AA">
      <w:numFmt w:val="bullet"/>
      <w:lvlText w:val="•"/>
      <w:lvlJc w:val="left"/>
      <w:pPr>
        <w:ind w:left="1656" w:hanging="428"/>
      </w:pPr>
      <w:rPr>
        <w:rFonts w:hint="default"/>
        <w:lang w:val="es-ES" w:eastAsia="en-US" w:bidi="ar-SA"/>
      </w:rPr>
    </w:lvl>
    <w:lvl w:ilvl="2" w:tplc="92DEBC46">
      <w:numFmt w:val="bullet"/>
      <w:lvlText w:val="•"/>
      <w:lvlJc w:val="left"/>
      <w:pPr>
        <w:ind w:left="2493" w:hanging="428"/>
      </w:pPr>
      <w:rPr>
        <w:rFonts w:hint="default"/>
        <w:lang w:val="es-ES" w:eastAsia="en-US" w:bidi="ar-SA"/>
      </w:rPr>
    </w:lvl>
    <w:lvl w:ilvl="3" w:tplc="6B007890">
      <w:numFmt w:val="bullet"/>
      <w:lvlText w:val="•"/>
      <w:lvlJc w:val="left"/>
      <w:pPr>
        <w:ind w:left="3329" w:hanging="428"/>
      </w:pPr>
      <w:rPr>
        <w:rFonts w:hint="default"/>
        <w:lang w:val="es-ES" w:eastAsia="en-US" w:bidi="ar-SA"/>
      </w:rPr>
    </w:lvl>
    <w:lvl w:ilvl="4" w:tplc="ABF8BD78">
      <w:numFmt w:val="bullet"/>
      <w:lvlText w:val="•"/>
      <w:lvlJc w:val="left"/>
      <w:pPr>
        <w:ind w:left="4166" w:hanging="428"/>
      </w:pPr>
      <w:rPr>
        <w:rFonts w:hint="default"/>
        <w:lang w:val="es-ES" w:eastAsia="en-US" w:bidi="ar-SA"/>
      </w:rPr>
    </w:lvl>
    <w:lvl w:ilvl="5" w:tplc="2E643A9E">
      <w:numFmt w:val="bullet"/>
      <w:lvlText w:val="•"/>
      <w:lvlJc w:val="left"/>
      <w:pPr>
        <w:ind w:left="5003" w:hanging="428"/>
      </w:pPr>
      <w:rPr>
        <w:rFonts w:hint="default"/>
        <w:lang w:val="es-ES" w:eastAsia="en-US" w:bidi="ar-SA"/>
      </w:rPr>
    </w:lvl>
    <w:lvl w:ilvl="6" w:tplc="46242258">
      <w:numFmt w:val="bullet"/>
      <w:lvlText w:val="•"/>
      <w:lvlJc w:val="left"/>
      <w:pPr>
        <w:ind w:left="5839" w:hanging="428"/>
      </w:pPr>
      <w:rPr>
        <w:rFonts w:hint="default"/>
        <w:lang w:val="es-ES" w:eastAsia="en-US" w:bidi="ar-SA"/>
      </w:rPr>
    </w:lvl>
    <w:lvl w:ilvl="7" w:tplc="08CE13A0">
      <w:numFmt w:val="bullet"/>
      <w:lvlText w:val="•"/>
      <w:lvlJc w:val="left"/>
      <w:pPr>
        <w:ind w:left="6676" w:hanging="428"/>
      </w:pPr>
      <w:rPr>
        <w:rFonts w:hint="default"/>
        <w:lang w:val="es-ES" w:eastAsia="en-US" w:bidi="ar-SA"/>
      </w:rPr>
    </w:lvl>
    <w:lvl w:ilvl="8" w:tplc="3A985E18">
      <w:numFmt w:val="bullet"/>
      <w:lvlText w:val="•"/>
      <w:lvlJc w:val="left"/>
      <w:pPr>
        <w:ind w:left="7513" w:hanging="428"/>
      </w:pPr>
      <w:rPr>
        <w:rFonts w:hint="default"/>
        <w:lang w:val="es-ES" w:eastAsia="en-US" w:bidi="ar-SA"/>
      </w:rPr>
    </w:lvl>
  </w:abstractNum>
  <w:abstractNum w:abstractNumId="22" w15:restartNumberingAfterBreak="0">
    <w:nsid w:val="7F152109"/>
    <w:multiLevelType w:val="multilevel"/>
    <w:tmpl w:val="0206E380"/>
    <w:lvl w:ilvl="0">
      <w:start w:val="1"/>
      <w:numFmt w:val="decimal"/>
      <w:lvlText w:val="%1"/>
      <w:lvlJc w:val="left"/>
      <w:pPr>
        <w:ind w:left="1818" w:hanging="696"/>
        <w:jc w:val="left"/>
      </w:pPr>
      <w:rPr>
        <w:rFonts w:hint="default"/>
        <w:lang w:val="es-ES" w:eastAsia="en-US" w:bidi="ar-SA"/>
      </w:rPr>
    </w:lvl>
    <w:lvl w:ilvl="1">
      <w:start w:val="1"/>
      <w:numFmt w:val="decimal"/>
      <w:lvlText w:val="%1.%2"/>
      <w:lvlJc w:val="left"/>
      <w:pPr>
        <w:ind w:left="1818" w:hanging="696"/>
        <w:jc w:val="left"/>
      </w:pPr>
      <w:rPr>
        <w:rFonts w:hint="default"/>
        <w:lang w:val="es-ES" w:eastAsia="en-US" w:bidi="ar-SA"/>
      </w:rPr>
    </w:lvl>
    <w:lvl w:ilvl="2">
      <w:start w:val="1"/>
      <w:numFmt w:val="decimal"/>
      <w:lvlText w:val="%1.%2.%3."/>
      <w:lvlJc w:val="left"/>
      <w:pPr>
        <w:ind w:left="1818" w:hanging="696"/>
        <w:jc w:val="left"/>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num w:numId="1">
    <w:abstractNumId w:val="0"/>
  </w:num>
  <w:num w:numId="2">
    <w:abstractNumId w:val="18"/>
  </w:num>
  <w:num w:numId="3">
    <w:abstractNumId w:val="4"/>
  </w:num>
  <w:num w:numId="4">
    <w:abstractNumId w:val="15"/>
  </w:num>
  <w:num w:numId="5">
    <w:abstractNumId w:val="9"/>
  </w:num>
  <w:num w:numId="6">
    <w:abstractNumId w:val="14"/>
  </w:num>
  <w:num w:numId="7">
    <w:abstractNumId w:val="6"/>
  </w:num>
  <w:num w:numId="8">
    <w:abstractNumId w:val="13"/>
  </w:num>
  <w:num w:numId="9">
    <w:abstractNumId w:val="2"/>
  </w:num>
  <w:num w:numId="10">
    <w:abstractNumId w:val="12"/>
  </w:num>
  <w:num w:numId="11">
    <w:abstractNumId w:val="1"/>
  </w:num>
  <w:num w:numId="12">
    <w:abstractNumId w:val="3"/>
  </w:num>
  <w:num w:numId="13">
    <w:abstractNumId w:val="20"/>
  </w:num>
  <w:num w:numId="14">
    <w:abstractNumId w:val="11"/>
  </w:num>
  <w:num w:numId="15">
    <w:abstractNumId w:val="19"/>
  </w:num>
  <w:num w:numId="16">
    <w:abstractNumId w:val="5"/>
  </w:num>
  <w:num w:numId="17">
    <w:abstractNumId w:val="10"/>
  </w:num>
  <w:num w:numId="18">
    <w:abstractNumId w:val="22"/>
  </w:num>
  <w:num w:numId="19">
    <w:abstractNumId w:val="17"/>
  </w:num>
  <w:num w:numId="20">
    <w:abstractNumId w:val="7"/>
  </w:num>
  <w:num w:numId="21">
    <w:abstractNumId w:val="21"/>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72"/>
    <w:rsid w:val="00002287"/>
    <w:rsid w:val="00002452"/>
    <w:rsid w:val="000027A8"/>
    <w:rsid w:val="00014A63"/>
    <w:rsid w:val="00020F78"/>
    <w:rsid w:val="00031EFD"/>
    <w:rsid w:val="00032F06"/>
    <w:rsid w:val="000353F6"/>
    <w:rsid w:val="000572D5"/>
    <w:rsid w:val="00071656"/>
    <w:rsid w:val="0007727E"/>
    <w:rsid w:val="0008258E"/>
    <w:rsid w:val="00084141"/>
    <w:rsid w:val="0009059A"/>
    <w:rsid w:val="00090AC2"/>
    <w:rsid w:val="000B786E"/>
    <w:rsid w:val="000D2A27"/>
    <w:rsid w:val="000E2C8C"/>
    <w:rsid w:val="000E7D54"/>
    <w:rsid w:val="000F0DC6"/>
    <w:rsid w:val="0010148D"/>
    <w:rsid w:val="001025D0"/>
    <w:rsid w:val="00102883"/>
    <w:rsid w:val="001037D4"/>
    <w:rsid w:val="00104B73"/>
    <w:rsid w:val="0011213E"/>
    <w:rsid w:val="001235A9"/>
    <w:rsid w:val="00124DB7"/>
    <w:rsid w:val="00143377"/>
    <w:rsid w:val="0014497E"/>
    <w:rsid w:val="001536E9"/>
    <w:rsid w:val="00163F7D"/>
    <w:rsid w:val="001C3D1F"/>
    <w:rsid w:val="001D274F"/>
    <w:rsid w:val="001D7A55"/>
    <w:rsid w:val="001E178F"/>
    <w:rsid w:val="001E4234"/>
    <w:rsid w:val="001E5970"/>
    <w:rsid w:val="001F0688"/>
    <w:rsid w:val="00206A56"/>
    <w:rsid w:val="00213E60"/>
    <w:rsid w:val="00230AAE"/>
    <w:rsid w:val="00241383"/>
    <w:rsid w:val="0024477C"/>
    <w:rsid w:val="00244D31"/>
    <w:rsid w:val="00245233"/>
    <w:rsid w:val="0024677D"/>
    <w:rsid w:val="00253D94"/>
    <w:rsid w:val="002706D5"/>
    <w:rsid w:val="00276B90"/>
    <w:rsid w:val="00282CAF"/>
    <w:rsid w:val="00284E09"/>
    <w:rsid w:val="00296A18"/>
    <w:rsid w:val="00296EFA"/>
    <w:rsid w:val="00297166"/>
    <w:rsid w:val="002B17C1"/>
    <w:rsid w:val="002B2AA5"/>
    <w:rsid w:val="002B4D8F"/>
    <w:rsid w:val="002C12CE"/>
    <w:rsid w:val="002D39C0"/>
    <w:rsid w:val="002D599C"/>
    <w:rsid w:val="002E1296"/>
    <w:rsid w:val="002F3B2C"/>
    <w:rsid w:val="003030A2"/>
    <w:rsid w:val="00304F9F"/>
    <w:rsid w:val="00306E03"/>
    <w:rsid w:val="0030794B"/>
    <w:rsid w:val="003119CA"/>
    <w:rsid w:val="00337472"/>
    <w:rsid w:val="00344D0F"/>
    <w:rsid w:val="003507D0"/>
    <w:rsid w:val="00351BF9"/>
    <w:rsid w:val="003530DF"/>
    <w:rsid w:val="00355383"/>
    <w:rsid w:val="00356120"/>
    <w:rsid w:val="00357652"/>
    <w:rsid w:val="00364152"/>
    <w:rsid w:val="003657CA"/>
    <w:rsid w:val="00391514"/>
    <w:rsid w:val="003A1F10"/>
    <w:rsid w:val="003A2862"/>
    <w:rsid w:val="003A4C4D"/>
    <w:rsid w:val="003B280D"/>
    <w:rsid w:val="003B28F1"/>
    <w:rsid w:val="003B3547"/>
    <w:rsid w:val="003B410B"/>
    <w:rsid w:val="003C4EBF"/>
    <w:rsid w:val="003D26A5"/>
    <w:rsid w:val="003D3751"/>
    <w:rsid w:val="003D50B6"/>
    <w:rsid w:val="003E2455"/>
    <w:rsid w:val="003E2C5B"/>
    <w:rsid w:val="003F4298"/>
    <w:rsid w:val="004102B5"/>
    <w:rsid w:val="00410E55"/>
    <w:rsid w:val="00412FD5"/>
    <w:rsid w:val="00417B72"/>
    <w:rsid w:val="00420799"/>
    <w:rsid w:val="004234B0"/>
    <w:rsid w:val="004311B2"/>
    <w:rsid w:val="00437009"/>
    <w:rsid w:val="00440843"/>
    <w:rsid w:val="00442BEA"/>
    <w:rsid w:val="004502E4"/>
    <w:rsid w:val="00450307"/>
    <w:rsid w:val="004520C2"/>
    <w:rsid w:val="00456DE2"/>
    <w:rsid w:val="00461656"/>
    <w:rsid w:val="0046406D"/>
    <w:rsid w:val="004647C5"/>
    <w:rsid w:val="00467471"/>
    <w:rsid w:val="00471038"/>
    <w:rsid w:val="00472C8A"/>
    <w:rsid w:val="00474997"/>
    <w:rsid w:val="0048389D"/>
    <w:rsid w:val="004953E5"/>
    <w:rsid w:val="004A2D6A"/>
    <w:rsid w:val="004B3E22"/>
    <w:rsid w:val="004D3F48"/>
    <w:rsid w:val="004D752D"/>
    <w:rsid w:val="004E24BD"/>
    <w:rsid w:val="004E33AF"/>
    <w:rsid w:val="004F5566"/>
    <w:rsid w:val="004F68AA"/>
    <w:rsid w:val="0050660B"/>
    <w:rsid w:val="00511089"/>
    <w:rsid w:val="00523BED"/>
    <w:rsid w:val="005407C4"/>
    <w:rsid w:val="005507D0"/>
    <w:rsid w:val="00561AE5"/>
    <w:rsid w:val="005634B3"/>
    <w:rsid w:val="00571814"/>
    <w:rsid w:val="005979D1"/>
    <w:rsid w:val="005A084F"/>
    <w:rsid w:val="005A3CEB"/>
    <w:rsid w:val="005B2C5E"/>
    <w:rsid w:val="005C17DA"/>
    <w:rsid w:val="005C5079"/>
    <w:rsid w:val="005E181D"/>
    <w:rsid w:val="005E2E66"/>
    <w:rsid w:val="005F36B4"/>
    <w:rsid w:val="00627085"/>
    <w:rsid w:val="0064622C"/>
    <w:rsid w:val="006514B0"/>
    <w:rsid w:val="00656D29"/>
    <w:rsid w:val="00677C71"/>
    <w:rsid w:val="006844DD"/>
    <w:rsid w:val="006869F0"/>
    <w:rsid w:val="006A029F"/>
    <w:rsid w:val="006B525C"/>
    <w:rsid w:val="006B5B76"/>
    <w:rsid w:val="006C4A18"/>
    <w:rsid w:val="006D04F4"/>
    <w:rsid w:val="006D30A5"/>
    <w:rsid w:val="006E2735"/>
    <w:rsid w:val="006E41F7"/>
    <w:rsid w:val="006E53F9"/>
    <w:rsid w:val="006E6AD8"/>
    <w:rsid w:val="006E6C16"/>
    <w:rsid w:val="006E78B7"/>
    <w:rsid w:val="006F2A0D"/>
    <w:rsid w:val="00700CE9"/>
    <w:rsid w:val="00702F5C"/>
    <w:rsid w:val="00706C5B"/>
    <w:rsid w:val="00720384"/>
    <w:rsid w:val="007204A2"/>
    <w:rsid w:val="00720735"/>
    <w:rsid w:val="007230CA"/>
    <w:rsid w:val="00724C4B"/>
    <w:rsid w:val="0073022C"/>
    <w:rsid w:val="00744DE3"/>
    <w:rsid w:val="00752E63"/>
    <w:rsid w:val="007671DB"/>
    <w:rsid w:val="00776200"/>
    <w:rsid w:val="007815CF"/>
    <w:rsid w:val="00782123"/>
    <w:rsid w:val="00794707"/>
    <w:rsid w:val="007A3484"/>
    <w:rsid w:val="007A61BE"/>
    <w:rsid w:val="007B57EF"/>
    <w:rsid w:val="007C5021"/>
    <w:rsid w:val="007C6EC5"/>
    <w:rsid w:val="007D0480"/>
    <w:rsid w:val="007E13D4"/>
    <w:rsid w:val="007E192F"/>
    <w:rsid w:val="007E6E30"/>
    <w:rsid w:val="007F4C04"/>
    <w:rsid w:val="008010FB"/>
    <w:rsid w:val="00803147"/>
    <w:rsid w:val="00805479"/>
    <w:rsid w:val="008109CC"/>
    <w:rsid w:val="008123E8"/>
    <w:rsid w:val="008255C3"/>
    <w:rsid w:val="00832977"/>
    <w:rsid w:val="00834493"/>
    <w:rsid w:val="00837190"/>
    <w:rsid w:val="00883899"/>
    <w:rsid w:val="0089383F"/>
    <w:rsid w:val="008A0544"/>
    <w:rsid w:val="008A0735"/>
    <w:rsid w:val="008A3FB2"/>
    <w:rsid w:val="008B29E1"/>
    <w:rsid w:val="008B4AB8"/>
    <w:rsid w:val="008D3608"/>
    <w:rsid w:val="008E06CC"/>
    <w:rsid w:val="008E5D6E"/>
    <w:rsid w:val="008E62AF"/>
    <w:rsid w:val="008E664F"/>
    <w:rsid w:val="008F0C4A"/>
    <w:rsid w:val="00904DC3"/>
    <w:rsid w:val="00917DE1"/>
    <w:rsid w:val="00921138"/>
    <w:rsid w:val="0092723F"/>
    <w:rsid w:val="009319F8"/>
    <w:rsid w:val="009505E7"/>
    <w:rsid w:val="00961C4C"/>
    <w:rsid w:val="009815A9"/>
    <w:rsid w:val="00981604"/>
    <w:rsid w:val="00985073"/>
    <w:rsid w:val="009859F9"/>
    <w:rsid w:val="009869D8"/>
    <w:rsid w:val="009A4994"/>
    <w:rsid w:val="009B3AA6"/>
    <w:rsid w:val="009B58B8"/>
    <w:rsid w:val="009C18A1"/>
    <w:rsid w:val="009C5949"/>
    <w:rsid w:val="009D11AF"/>
    <w:rsid w:val="00A0557E"/>
    <w:rsid w:val="00A2144E"/>
    <w:rsid w:val="00A23BF7"/>
    <w:rsid w:val="00A27B8A"/>
    <w:rsid w:val="00A310BC"/>
    <w:rsid w:val="00A36B0E"/>
    <w:rsid w:val="00A42B81"/>
    <w:rsid w:val="00A44F8F"/>
    <w:rsid w:val="00A51B0E"/>
    <w:rsid w:val="00A52A4F"/>
    <w:rsid w:val="00A54F4B"/>
    <w:rsid w:val="00A63914"/>
    <w:rsid w:val="00A64DAB"/>
    <w:rsid w:val="00A7794D"/>
    <w:rsid w:val="00A83D96"/>
    <w:rsid w:val="00A868EC"/>
    <w:rsid w:val="00A93F81"/>
    <w:rsid w:val="00A9727B"/>
    <w:rsid w:val="00AA7A77"/>
    <w:rsid w:val="00AB5B80"/>
    <w:rsid w:val="00AB62FF"/>
    <w:rsid w:val="00AC3134"/>
    <w:rsid w:val="00AD3127"/>
    <w:rsid w:val="00AD4342"/>
    <w:rsid w:val="00B05A7D"/>
    <w:rsid w:val="00B10C05"/>
    <w:rsid w:val="00B23AA7"/>
    <w:rsid w:val="00B27CBC"/>
    <w:rsid w:val="00B400B3"/>
    <w:rsid w:val="00B47C54"/>
    <w:rsid w:val="00B547F9"/>
    <w:rsid w:val="00B566F1"/>
    <w:rsid w:val="00B57DE0"/>
    <w:rsid w:val="00B60F52"/>
    <w:rsid w:val="00B71E6B"/>
    <w:rsid w:val="00B8381B"/>
    <w:rsid w:val="00B84A77"/>
    <w:rsid w:val="00BA04A3"/>
    <w:rsid w:val="00BB6480"/>
    <w:rsid w:val="00BC13E9"/>
    <w:rsid w:val="00BD384B"/>
    <w:rsid w:val="00BD669D"/>
    <w:rsid w:val="00BD7B74"/>
    <w:rsid w:val="00BE1CBF"/>
    <w:rsid w:val="00BF3DAF"/>
    <w:rsid w:val="00BF6D69"/>
    <w:rsid w:val="00C01285"/>
    <w:rsid w:val="00C021E8"/>
    <w:rsid w:val="00C05271"/>
    <w:rsid w:val="00C13A0F"/>
    <w:rsid w:val="00C2054A"/>
    <w:rsid w:val="00C22F4E"/>
    <w:rsid w:val="00C3072E"/>
    <w:rsid w:val="00C33B4A"/>
    <w:rsid w:val="00C4563C"/>
    <w:rsid w:val="00C5782F"/>
    <w:rsid w:val="00C643C3"/>
    <w:rsid w:val="00C8096F"/>
    <w:rsid w:val="00C8569C"/>
    <w:rsid w:val="00CA08AC"/>
    <w:rsid w:val="00CA0D7C"/>
    <w:rsid w:val="00CB35D6"/>
    <w:rsid w:val="00CD37FA"/>
    <w:rsid w:val="00CD5A2E"/>
    <w:rsid w:val="00D0149E"/>
    <w:rsid w:val="00D03620"/>
    <w:rsid w:val="00D06305"/>
    <w:rsid w:val="00D07799"/>
    <w:rsid w:val="00D14A70"/>
    <w:rsid w:val="00D34D95"/>
    <w:rsid w:val="00D35101"/>
    <w:rsid w:val="00D36832"/>
    <w:rsid w:val="00D43B17"/>
    <w:rsid w:val="00D44F13"/>
    <w:rsid w:val="00D50039"/>
    <w:rsid w:val="00D5159D"/>
    <w:rsid w:val="00D63E93"/>
    <w:rsid w:val="00D65737"/>
    <w:rsid w:val="00D662A0"/>
    <w:rsid w:val="00D708F0"/>
    <w:rsid w:val="00D7285E"/>
    <w:rsid w:val="00D866A0"/>
    <w:rsid w:val="00D9437D"/>
    <w:rsid w:val="00DA2D3A"/>
    <w:rsid w:val="00DB7FDE"/>
    <w:rsid w:val="00DD124D"/>
    <w:rsid w:val="00DD7046"/>
    <w:rsid w:val="00DD7C21"/>
    <w:rsid w:val="00DD7FEC"/>
    <w:rsid w:val="00DF5C63"/>
    <w:rsid w:val="00E27699"/>
    <w:rsid w:val="00E3056D"/>
    <w:rsid w:val="00E33FBB"/>
    <w:rsid w:val="00E3417C"/>
    <w:rsid w:val="00E362FE"/>
    <w:rsid w:val="00E44240"/>
    <w:rsid w:val="00E46109"/>
    <w:rsid w:val="00E47D13"/>
    <w:rsid w:val="00E624B0"/>
    <w:rsid w:val="00E643E9"/>
    <w:rsid w:val="00E64BCB"/>
    <w:rsid w:val="00E75A46"/>
    <w:rsid w:val="00E86DE1"/>
    <w:rsid w:val="00E924E3"/>
    <w:rsid w:val="00E94B22"/>
    <w:rsid w:val="00E962D2"/>
    <w:rsid w:val="00E97490"/>
    <w:rsid w:val="00EB0FCE"/>
    <w:rsid w:val="00EC00A8"/>
    <w:rsid w:val="00EC2E9C"/>
    <w:rsid w:val="00ED4702"/>
    <w:rsid w:val="00EE11F2"/>
    <w:rsid w:val="00EE6715"/>
    <w:rsid w:val="00F04710"/>
    <w:rsid w:val="00F1290D"/>
    <w:rsid w:val="00F13E88"/>
    <w:rsid w:val="00F55157"/>
    <w:rsid w:val="00F57DF9"/>
    <w:rsid w:val="00F65E79"/>
    <w:rsid w:val="00F7266C"/>
    <w:rsid w:val="00F763FE"/>
    <w:rsid w:val="00F76B58"/>
    <w:rsid w:val="00F800C9"/>
    <w:rsid w:val="00F83391"/>
    <w:rsid w:val="00F936C9"/>
    <w:rsid w:val="00F969FC"/>
    <w:rsid w:val="00FB6442"/>
    <w:rsid w:val="00FD662B"/>
    <w:rsid w:val="00FE1B41"/>
    <w:rsid w:val="00FE56F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8673"/>
    <o:shapelayout v:ext="edit">
      <o:idmap v:ext="edit" data="1"/>
    </o:shapelayout>
  </w:shapeDefaults>
  <w:decimalSymbol w:val=","/>
  <w:listSeparator w:val=";"/>
  <w14:docId w14:val="6354AB2E"/>
  <w15:chartTrackingRefBased/>
  <w15:docId w15:val="{595EB5CB-A831-8A4C-856E-BA107BA8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UY"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C5B"/>
  </w:style>
  <w:style w:type="paragraph" w:styleId="Ttulo1">
    <w:name w:val="heading 1"/>
    <w:basedOn w:val="Normal"/>
    <w:next w:val="Normal"/>
    <w:link w:val="Ttulo1Car"/>
    <w:uiPriority w:val="1"/>
    <w:qFormat/>
    <w:rsid w:val="00E86D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1"/>
    <w:unhideWhenUsed/>
    <w:qFormat/>
    <w:rsid w:val="00E86DE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1"/>
    <w:unhideWhenUsed/>
    <w:qFormat/>
    <w:rsid w:val="00E86DE1"/>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7B72"/>
    <w:pPr>
      <w:tabs>
        <w:tab w:val="center" w:pos="4419"/>
        <w:tab w:val="right" w:pos="8838"/>
      </w:tabs>
    </w:pPr>
  </w:style>
  <w:style w:type="character" w:customStyle="1" w:styleId="EncabezadoCar">
    <w:name w:val="Encabezado Car"/>
    <w:basedOn w:val="Fuentedeprrafopredeter"/>
    <w:link w:val="Encabezado"/>
    <w:uiPriority w:val="99"/>
    <w:rsid w:val="00417B72"/>
  </w:style>
  <w:style w:type="paragraph" w:styleId="Piedepgina">
    <w:name w:val="footer"/>
    <w:basedOn w:val="Normal"/>
    <w:link w:val="PiedepginaCar"/>
    <w:uiPriority w:val="99"/>
    <w:unhideWhenUsed/>
    <w:rsid w:val="00417B72"/>
    <w:pPr>
      <w:tabs>
        <w:tab w:val="center" w:pos="4419"/>
        <w:tab w:val="right" w:pos="8838"/>
      </w:tabs>
    </w:pPr>
  </w:style>
  <w:style w:type="character" w:customStyle="1" w:styleId="PiedepginaCar">
    <w:name w:val="Pie de página Car"/>
    <w:basedOn w:val="Fuentedeprrafopredeter"/>
    <w:link w:val="Piedepgina"/>
    <w:uiPriority w:val="99"/>
    <w:rsid w:val="00417B72"/>
  </w:style>
  <w:style w:type="paragraph" w:customStyle="1" w:styleId="Prrafobsico">
    <w:name w:val="[Párrafo básico]"/>
    <w:basedOn w:val="Normal"/>
    <w:uiPriority w:val="99"/>
    <w:rsid w:val="00720735"/>
    <w:pPr>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basedOn w:val="Fuentedeprrafopredeter"/>
    <w:uiPriority w:val="99"/>
    <w:unhideWhenUsed/>
    <w:rsid w:val="00904DC3"/>
    <w:rPr>
      <w:color w:val="0563C1" w:themeColor="hyperlink"/>
      <w:u w:val="single"/>
    </w:rPr>
  </w:style>
  <w:style w:type="paragraph" w:customStyle="1" w:styleId="Default">
    <w:name w:val="Default"/>
    <w:rsid w:val="00B71E6B"/>
    <w:pPr>
      <w:pBdr>
        <w:top w:val="none" w:sz="0" w:space="0" w:color="000000"/>
        <w:left w:val="none" w:sz="0" w:space="0" w:color="000000"/>
        <w:bottom w:val="none" w:sz="0" w:space="0" w:color="000000"/>
        <w:right w:val="none" w:sz="0" w:space="0" w:color="000000"/>
      </w:pBdr>
      <w:suppressAutoHyphens/>
      <w:spacing w:line="100" w:lineRule="atLeast"/>
    </w:pPr>
    <w:rPr>
      <w:rFonts w:ascii="Arial" w:eastAsia="SimSun" w:hAnsi="Arial" w:cs="Arial"/>
      <w:color w:val="000000"/>
      <w:kern w:val="1"/>
      <w:lang w:val="es-CL" w:eastAsia="hi-IN" w:bidi="hi-IN"/>
    </w:rPr>
  </w:style>
  <w:style w:type="paragraph" w:customStyle="1" w:styleId="BodyText31">
    <w:name w:val="Body Text 31"/>
    <w:basedOn w:val="Normal"/>
    <w:rsid w:val="00FD662B"/>
    <w:pPr>
      <w:tabs>
        <w:tab w:val="left" w:pos="0"/>
        <w:tab w:val="left" w:pos="993"/>
      </w:tabs>
      <w:overflowPunct w:val="0"/>
      <w:autoSpaceDE w:val="0"/>
      <w:autoSpaceDN w:val="0"/>
      <w:adjustRightInd w:val="0"/>
      <w:jc w:val="both"/>
      <w:textAlignment w:val="baseline"/>
    </w:pPr>
    <w:rPr>
      <w:rFonts w:ascii="Times New Roman" w:eastAsia="Times New Roman" w:hAnsi="Times New Roman" w:cs="Times New Roman"/>
      <w:b/>
      <w:color w:val="000000"/>
      <w:lang w:val="es-ES_tradnl" w:eastAsia="es-ES"/>
    </w:rPr>
  </w:style>
  <w:style w:type="paragraph" w:styleId="Textodeglobo">
    <w:name w:val="Balloon Text"/>
    <w:basedOn w:val="Normal"/>
    <w:link w:val="TextodegloboCar"/>
    <w:uiPriority w:val="99"/>
    <w:semiHidden/>
    <w:unhideWhenUsed/>
    <w:rsid w:val="008E5D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5D6E"/>
    <w:rPr>
      <w:rFonts w:ascii="Segoe UI" w:hAnsi="Segoe UI" w:cs="Segoe UI"/>
      <w:sz w:val="18"/>
      <w:szCs w:val="18"/>
    </w:rPr>
  </w:style>
  <w:style w:type="paragraph" w:styleId="Prrafodelista">
    <w:name w:val="List Paragraph"/>
    <w:basedOn w:val="Normal"/>
    <w:uiPriority w:val="34"/>
    <w:qFormat/>
    <w:rsid w:val="004E24BD"/>
    <w:pPr>
      <w:ind w:left="720"/>
      <w:contextualSpacing/>
    </w:pPr>
  </w:style>
  <w:style w:type="character" w:styleId="Ttulodellibro">
    <w:name w:val="Book Title"/>
    <w:basedOn w:val="Fuentedeprrafopredeter"/>
    <w:uiPriority w:val="33"/>
    <w:qFormat/>
    <w:rsid w:val="00E86DE1"/>
    <w:rPr>
      <w:b/>
      <w:bCs/>
      <w:i/>
      <w:iCs/>
      <w:spacing w:val="5"/>
    </w:rPr>
  </w:style>
  <w:style w:type="character" w:customStyle="1" w:styleId="Ttulo1Car">
    <w:name w:val="Título 1 Car"/>
    <w:basedOn w:val="Fuentedeprrafopredeter"/>
    <w:link w:val="Ttulo1"/>
    <w:uiPriority w:val="1"/>
    <w:rsid w:val="00E86DE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1"/>
    <w:rsid w:val="00E86DE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1"/>
    <w:rsid w:val="00E86DE1"/>
    <w:rPr>
      <w:rFonts w:asciiTheme="majorHAnsi" w:eastAsiaTheme="majorEastAsia" w:hAnsiTheme="majorHAnsi" w:cstheme="majorBidi"/>
      <w:color w:val="1F3763" w:themeColor="accent1" w:themeShade="7F"/>
    </w:rPr>
  </w:style>
  <w:style w:type="paragraph" w:styleId="Subttulo">
    <w:name w:val="Subtitle"/>
    <w:basedOn w:val="Normal"/>
    <w:next w:val="Normal"/>
    <w:link w:val="SubttuloCar"/>
    <w:uiPriority w:val="11"/>
    <w:qFormat/>
    <w:rsid w:val="00E86DE1"/>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E86DE1"/>
    <w:rPr>
      <w:rFonts w:eastAsiaTheme="minorEastAsia"/>
      <w:color w:val="5A5A5A" w:themeColor="text1" w:themeTint="A5"/>
      <w:spacing w:val="15"/>
      <w:sz w:val="22"/>
      <w:szCs w:val="22"/>
    </w:rPr>
  </w:style>
  <w:style w:type="paragraph" w:styleId="TtuloTDC">
    <w:name w:val="TOC Heading"/>
    <w:basedOn w:val="Ttulo1"/>
    <w:next w:val="Normal"/>
    <w:uiPriority w:val="39"/>
    <w:unhideWhenUsed/>
    <w:qFormat/>
    <w:rsid w:val="00E86DE1"/>
    <w:pPr>
      <w:spacing w:line="259" w:lineRule="auto"/>
      <w:outlineLvl w:val="9"/>
    </w:pPr>
    <w:rPr>
      <w:lang w:eastAsia="es-UY"/>
    </w:rPr>
  </w:style>
  <w:style w:type="paragraph" w:styleId="TDC2">
    <w:name w:val="toc 2"/>
    <w:basedOn w:val="Normal"/>
    <w:next w:val="Normal"/>
    <w:autoRedefine/>
    <w:uiPriority w:val="39"/>
    <w:unhideWhenUsed/>
    <w:rsid w:val="00E86DE1"/>
    <w:pPr>
      <w:spacing w:after="100"/>
      <w:ind w:left="240"/>
    </w:pPr>
  </w:style>
  <w:style w:type="table" w:customStyle="1" w:styleId="TableNormal">
    <w:name w:val="Table Normal"/>
    <w:uiPriority w:val="2"/>
    <w:semiHidden/>
    <w:unhideWhenUsed/>
    <w:qFormat/>
    <w:rsid w:val="006B525C"/>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B525C"/>
    <w:pPr>
      <w:widowControl w:val="0"/>
      <w:autoSpaceDE w:val="0"/>
      <w:autoSpaceDN w:val="0"/>
    </w:pPr>
    <w:rPr>
      <w:rFonts w:ascii="Arial MT" w:eastAsia="Arial MT" w:hAnsi="Arial MT" w:cs="Arial MT"/>
      <w:sz w:val="22"/>
      <w:szCs w:val="22"/>
      <w:lang w:val="es-ES"/>
    </w:rPr>
  </w:style>
  <w:style w:type="character" w:customStyle="1" w:styleId="TextoindependienteCar">
    <w:name w:val="Texto independiente Car"/>
    <w:basedOn w:val="Fuentedeprrafopredeter"/>
    <w:link w:val="Textoindependiente"/>
    <w:uiPriority w:val="1"/>
    <w:rsid w:val="006B525C"/>
    <w:rPr>
      <w:rFonts w:ascii="Arial MT" w:eastAsia="Arial MT" w:hAnsi="Arial MT" w:cs="Arial MT"/>
      <w:sz w:val="22"/>
      <w:szCs w:val="22"/>
      <w:lang w:val="es-ES"/>
    </w:rPr>
  </w:style>
  <w:style w:type="paragraph" w:customStyle="1" w:styleId="TableParagraph">
    <w:name w:val="Table Paragraph"/>
    <w:basedOn w:val="Normal"/>
    <w:uiPriority w:val="1"/>
    <w:qFormat/>
    <w:rsid w:val="006B525C"/>
    <w:pPr>
      <w:widowControl w:val="0"/>
      <w:autoSpaceDE w:val="0"/>
      <w:autoSpaceDN w:val="0"/>
      <w:jc w:val="center"/>
    </w:pPr>
    <w:rPr>
      <w:rFonts w:ascii="Arial" w:eastAsia="Arial" w:hAnsi="Arial" w:cs="Arial"/>
      <w:sz w:val="22"/>
      <w:szCs w:val="22"/>
      <w:lang w:val="es-ES"/>
    </w:rPr>
  </w:style>
  <w:style w:type="paragraph" w:styleId="TDC1">
    <w:name w:val="toc 1"/>
    <w:basedOn w:val="Normal"/>
    <w:next w:val="Normal"/>
    <w:autoRedefine/>
    <w:uiPriority w:val="39"/>
    <w:unhideWhenUsed/>
    <w:rsid w:val="00DD7046"/>
    <w:pPr>
      <w:spacing w:after="100"/>
    </w:pPr>
  </w:style>
  <w:style w:type="paragraph" w:styleId="TDC3">
    <w:name w:val="toc 3"/>
    <w:basedOn w:val="Normal"/>
    <w:next w:val="Normal"/>
    <w:autoRedefine/>
    <w:uiPriority w:val="39"/>
    <w:unhideWhenUsed/>
    <w:rsid w:val="00DD7046"/>
    <w:pPr>
      <w:spacing w:after="100"/>
      <w:ind w:left="480"/>
    </w:pPr>
  </w:style>
  <w:style w:type="character" w:styleId="Refdecomentario">
    <w:name w:val="annotation reference"/>
    <w:basedOn w:val="Fuentedeprrafopredeter"/>
    <w:uiPriority w:val="99"/>
    <w:semiHidden/>
    <w:unhideWhenUsed/>
    <w:rsid w:val="00883899"/>
    <w:rPr>
      <w:sz w:val="16"/>
      <w:szCs w:val="16"/>
    </w:rPr>
  </w:style>
  <w:style w:type="paragraph" w:styleId="Textocomentario">
    <w:name w:val="annotation text"/>
    <w:basedOn w:val="Normal"/>
    <w:link w:val="TextocomentarioCar"/>
    <w:uiPriority w:val="99"/>
    <w:semiHidden/>
    <w:unhideWhenUsed/>
    <w:rsid w:val="00883899"/>
    <w:rPr>
      <w:sz w:val="20"/>
      <w:szCs w:val="20"/>
    </w:rPr>
  </w:style>
  <w:style w:type="character" w:customStyle="1" w:styleId="TextocomentarioCar">
    <w:name w:val="Texto comentario Car"/>
    <w:basedOn w:val="Fuentedeprrafopredeter"/>
    <w:link w:val="Textocomentario"/>
    <w:uiPriority w:val="99"/>
    <w:semiHidden/>
    <w:rsid w:val="00883899"/>
    <w:rPr>
      <w:sz w:val="20"/>
      <w:szCs w:val="20"/>
    </w:rPr>
  </w:style>
  <w:style w:type="paragraph" w:styleId="Asuntodelcomentario">
    <w:name w:val="annotation subject"/>
    <w:basedOn w:val="Textocomentario"/>
    <w:next w:val="Textocomentario"/>
    <w:link w:val="AsuntodelcomentarioCar"/>
    <w:uiPriority w:val="99"/>
    <w:semiHidden/>
    <w:unhideWhenUsed/>
    <w:rsid w:val="00883899"/>
    <w:rPr>
      <w:b/>
      <w:bCs/>
    </w:rPr>
  </w:style>
  <w:style w:type="character" w:customStyle="1" w:styleId="AsuntodelcomentarioCar">
    <w:name w:val="Asunto del comentario Car"/>
    <w:basedOn w:val="TextocomentarioCar"/>
    <w:link w:val="Asuntodelcomentario"/>
    <w:uiPriority w:val="99"/>
    <w:semiHidden/>
    <w:rsid w:val="00883899"/>
    <w:rPr>
      <w:b/>
      <w:bCs/>
      <w:sz w:val="20"/>
      <w:szCs w:val="20"/>
    </w:rPr>
  </w:style>
  <w:style w:type="paragraph" w:styleId="Textonotapie">
    <w:name w:val="footnote text"/>
    <w:basedOn w:val="Normal"/>
    <w:link w:val="TextonotapieCar"/>
    <w:uiPriority w:val="99"/>
    <w:semiHidden/>
    <w:unhideWhenUsed/>
    <w:rsid w:val="00230AAE"/>
    <w:rPr>
      <w:sz w:val="20"/>
      <w:szCs w:val="20"/>
    </w:rPr>
  </w:style>
  <w:style w:type="character" w:customStyle="1" w:styleId="TextonotapieCar">
    <w:name w:val="Texto nota pie Car"/>
    <w:basedOn w:val="Fuentedeprrafopredeter"/>
    <w:link w:val="Textonotapie"/>
    <w:uiPriority w:val="99"/>
    <w:semiHidden/>
    <w:rsid w:val="00230AAE"/>
    <w:rPr>
      <w:sz w:val="20"/>
      <w:szCs w:val="20"/>
    </w:rPr>
  </w:style>
  <w:style w:type="character" w:styleId="Refdenotaalpie">
    <w:name w:val="footnote reference"/>
    <w:basedOn w:val="Fuentedeprrafopredeter"/>
    <w:uiPriority w:val="99"/>
    <w:semiHidden/>
    <w:unhideWhenUsed/>
    <w:rsid w:val="00230AAE"/>
    <w:rPr>
      <w:vertAlign w:val="superscript"/>
    </w:rPr>
  </w:style>
  <w:style w:type="paragraph" w:styleId="Sangra2detindependiente">
    <w:name w:val="Body Text Indent 2"/>
    <w:basedOn w:val="Normal"/>
    <w:link w:val="Sangra2detindependienteCar"/>
    <w:uiPriority w:val="99"/>
    <w:semiHidden/>
    <w:unhideWhenUsed/>
    <w:rsid w:val="00C8569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8569C"/>
  </w:style>
  <w:style w:type="paragraph" w:styleId="Revisin">
    <w:name w:val="Revision"/>
    <w:hidden/>
    <w:uiPriority w:val="99"/>
    <w:semiHidden/>
    <w:rsid w:val="009B3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3213">
      <w:bodyDiv w:val="1"/>
      <w:marLeft w:val="0"/>
      <w:marRight w:val="0"/>
      <w:marTop w:val="0"/>
      <w:marBottom w:val="0"/>
      <w:divBdr>
        <w:top w:val="none" w:sz="0" w:space="0" w:color="auto"/>
        <w:left w:val="none" w:sz="0" w:space="0" w:color="auto"/>
        <w:bottom w:val="none" w:sz="0" w:space="0" w:color="auto"/>
        <w:right w:val="none" w:sz="0" w:space="0" w:color="auto"/>
      </w:divBdr>
    </w:div>
    <w:div w:id="124204997">
      <w:bodyDiv w:val="1"/>
      <w:marLeft w:val="0"/>
      <w:marRight w:val="0"/>
      <w:marTop w:val="0"/>
      <w:marBottom w:val="0"/>
      <w:divBdr>
        <w:top w:val="none" w:sz="0" w:space="0" w:color="auto"/>
        <w:left w:val="none" w:sz="0" w:space="0" w:color="auto"/>
        <w:bottom w:val="none" w:sz="0" w:space="0" w:color="auto"/>
        <w:right w:val="none" w:sz="0" w:space="0" w:color="auto"/>
      </w:divBdr>
    </w:div>
    <w:div w:id="145515701">
      <w:bodyDiv w:val="1"/>
      <w:marLeft w:val="0"/>
      <w:marRight w:val="0"/>
      <w:marTop w:val="0"/>
      <w:marBottom w:val="0"/>
      <w:divBdr>
        <w:top w:val="none" w:sz="0" w:space="0" w:color="auto"/>
        <w:left w:val="none" w:sz="0" w:space="0" w:color="auto"/>
        <w:bottom w:val="none" w:sz="0" w:space="0" w:color="auto"/>
        <w:right w:val="none" w:sz="0" w:space="0" w:color="auto"/>
      </w:divBdr>
    </w:div>
    <w:div w:id="186339136">
      <w:bodyDiv w:val="1"/>
      <w:marLeft w:val="0"/>
      <w:marRight w:val="0"/>
      <w:marTop w:val="0"/>
      <w:marBottom w:val="0"/>
      <w:divBdr>
        <w:top w:val="none" w:sz="0" w:space="0" w:color="auto"/>
        <w:left w:val="none" w:sz="0" w:space="0" w:color="auto"/>
        <w:bottom w:val="none" w:sz="0" w:space="0" w:color="auto"/>
        <w:right w:val="none" w:sz="0" w:space="0" w:color="auto"/>
      </w:divBdr>
    </w:div>
    <w:div w:id="194971842">
      <w:bodyDiv w:val="1"/>
      <w:marLeft w:val="0"/>
      <w:marRight w:val="0"/>
      <w:marTop w:val="0"/>
      <w:marBottom w:val="0"/>
      <w:divBdr>
        <w:top w:val="none" w:sz="0" w:space="0" w:color="auto"/>
        <w:left w:val="none" w:sz="0" w:space="0" w:color="auto"/>
        <w:bottom w:val="none" w:sz="0" w:space="0" w:color="auto"/>
        <w:right w:val="none" w:sz="0" w:space="0" w:color="auto"/>
      </w:divBdr>
    </w:div>
    <w:div w:id="438527472">
      <w:bodyDiv w:val="1"/>
      <w:marLeft w:val="0"/>
      <w:marRight w:val="0"/>
      <w:marTop w:val="0"/>
      <w:marBottom w:val="0"/>
      <w:divBdr>
        <w:top w:val="none" w:sz="0" w:space="0" w:color="auto"/>
        <w:left w:val="none" w:sz="0" w:space="0" w:color="auto"/>
        <w:bottom w:val="none" w:sz="0" w:space="0" w:color="auto"/>
        <w:right w:val="none" w:sz="0" w:space="0" w:color="auto"/>
      </w:divBdr>
    </w:div>
    <w:div w:id="499397109">
      <w:bodyDiv w:val="1"/>
      <w:marLeft w:val="0"/>
      <w:marRight w:val="0"/>
      <w:marTop w:val="0"/>
      <w:marBottom w:val="0"/>
      <w:divBdr>
        <w:top w:val="none" w:sz="0" w:space="0" w:color="auto"/>
        <w:left w:val="none" w:sz="0" w:space="0" w:color="auto"/>
        <w:bottom w:val="none" w:sz="0" w:space="0" w:color="auto"/>
        <w:right w:val="none" w:sz="0" w:space="0" w:color="auto"/>
      </w:divBdr>
    </w:div>
    <w:div w:id="790855035">
      <w:bodyDiv w:val="1"/>
      <w:marLeft w:val="0"/>
      <w:marRight w:val="0"/>
      <w:marTop w:val="0"/>
      <w:marBottom w:val="0"/>
      <w:divBdr>
        <w:top w:val="none" w:sz="0" w:space="0" w:color="auto"/>
        <w:left w:val="none" w:sz="0" w:space="0" w:color="auto"/>
        <w:bottom w:val="none" w:sz="0" w:space="0" w:color="auto"/>
        <w:right w:val="none" w:sz="0" w:space="0" w:color="auto"/>
      </w:divBdr>
    </w:div>
    <w:div w:id="802575558">
      <w:bodyDiv w:val="1"/>
      <w:marLeft w:val="0"/>
      <w:marRight w:val="0"/>
      <w:marTop w:val="0"/>
      <w:marBottom w:val="0"/>
      <w:divBdr>
        <w:top w:val="none" w:sz="0" w:space="0" w:color="auto"/>
        <w:left w:val="none" w:sz="0" w:space="0" w:color="auto"/>
        <w:bottom w:val="none" w:sz="0" w:space="0" w:color="auto"/>
        <w:right w:val="none" w:sz="0" w:space="0" w:color="auto"/>
      </w:divBdr>
    </w:div>
    <w:div w:id="820192647">
      <w:bodyDiv w:val="1"/>
      <w:marLeft w:val="0"/>
      <w:marRight w:val="0"/>
      <w:marTop w:val="0"/>
      <w:marBottom w:val="0"/>
      <w:divBdr>
        <w:top w:val="none" w:sz="0" w:space="0" w:color="auto"/>
        <w:left w:val="none" w:sz="0" w:space="0" w:color="auto"/>
        <w:bottom w:val="none" w:sz="0" w:space="0" w:color="auto"/>
        <w:right w:val="none" w:sz="0" w:space="0" w:color="auto"/>
      </w:divBdr>
    </w:div>
    <w:div w:id="1220825157">
      <w:bodyDiv w:val="1"/>
      <w:marLeft w:val="0"/>
      <w:marRight w:val="0"/>
      <w:marTop w:val="0"/>
      <w:marBottom w:val="0"/>
      <w:divBdr>
        <w:top w:val="none" w:sz="0" w:space="0" w:color="auto"/>
        <w:left w:val="none" w:sz="0" w:space="0" w:color="auto"/>
        <w:bottom w:val="none" w:sz="0" w:space="0" w:color="auto"/>
        <w:right w:val="none" w:sz="0" w:space="0" w:color="auto"/>
      </w:divBdr>
    </w:div>
    <w:div w:id="1515413289">
      <w:bodyDiv w:val="1"/>
      <w:marLeft w:val="0"/>
      <w:marRight w:val="0"/>
      <w:marTop w:val="0"/>
      <w:marBottom w:val="0"/>
      <w:divBdr>
        <w:top w:val="none" w:sz="0" w:space="0" w:color="auto"/>
        <w:left w:val="none" w:sz="0" w:space="0" w:color="auto"/>
        <w:bottom w:val="none" w:sz="0" w:space="0" w:color="auto"/>
        <w:right w:val="none" w:sz="0" w:space="0" w:color="auto"/>
      </w:divBdr>
    </w:div>
    <w:div w:id="1554998160">
      <w:bodyDiv w:val="1"/>
      <w:marLeft w:val="0"/>
      <w:marRight w:val="0"/>
      <w:marTop w:val="0"/>
      <w:marBottom w:val="0"/>
      <w:divBdr>
        <w:top w:val="none" w:sz="0" w:space="0" w:color="auto"/>
        <w:left w:val="none" w:sz="0" w:space="0" w:color="auto"/>
        <w:bottom w:val="none" w:sz="0" w:space="0" w:color="auto"/>
        <w:right w:val="none" w:sz="0" w:space="0" w:color="auto"/>
      </w:divBdr>
    </w:div>
    <w:div w:id="1574386851">
      <w:bodyDiv w:val="1"/>
      <w:marLeft w:val="0"/>
      <w:marRight w:val="0"/>
      <w:marTop w:val="0"/>
      <w:marBottom w:val="0"/>
      <w:divBdr>
        <w:top w:val="none" w:sz="0" w:space="0" w:color="auto"/>
        <w:left w:val="none" w:sz="0" w:space="0" w:color="auto"/>
        <w:bottom w:val="none" w:sz="0" w:space="0" w:color="auto"/>
        <w:right w:val="none" w:sz="0" w:space="0" w:color="auto"/>
      </w:divBdr>
    </w:div>
    <w:div w:id="1615283422">
      <w:bodyDiv w:val="1"/>
      <w:marLeft w:val="0"/>
      <w:marRight w:val="0"/>
      <w:marTop w:val="0"/>
      <w:marBottom w:val="0"/>
      <w:divBdr>
        <w:top w:val="none" w:sz="0" w:space="0" w:color="auto"/>
        <w:left w:val="none" w:sz="0" w:space="0" w:color="auto"/>
        <w:bottom w:val="none" w:sz="0" w:space="0" w:color="auto"/>
        <w:right w:val="none" w:sz="0" w:space="0" w:color="auto"/>
      </w:divBdr>
    </w:div>
    <w:div w:id="1667513120">
      <w:bodyDiv w:val="1"/>
      <w:marLeft w:val="0"/>
      <w:marRight w:val="0"/>
      <w:marTop w:val="0"/>
      <w:marBottom w:val="0"/>
      <w:divBdr>
        <w:top w:val="none" w:sz="0" w:space="0" w:color="auto"/>
        <w:left w:val="none" w:sz="0" w:space="0" w:color="auto"/>
        <w:bottom w:val="none" w:sz="0" w:space="0" w:color="auto"/>
        <w:right w:val="none" w:sz="0" w:space="0" w:color="auto"/>
      </w:divBdr>
    </w:div>
    <w:div w:id="1844975019">
      <w:bodyDiv w:val="1"/>
      <w:marLeft w:val="0"/>
      <w:marRight w:val="0"/>
      <w:marTop w:val="0"/>
      <w:marBottom w:val="0"/>
      <w:divBdr>
        <w:top w:val="none" w:sz="0" w:space="0" w:color="auto"/>
        <w:left w:val="none" w:sz="0" w:space="0" w:color="auto"/>
        <w:bottom w:val="none" w:sz="0" w:space="0" w:color="auto"/>
        <w:right w:val="none" w:sz="0" w:space="0" w:color="auto"/>
      </w:divBdr>
    </w:div>
    <w:div w:id="1916430515">
      <w:bodyDiv w:val="1"/>
      <w:marLeft w:val="0"/>
      <w:marRight w:val="0"/>
      <w:marTop w:val="0"/>
      <w:marBottom w:val="0"/>
      <w:divBdr>
        <w:top w:val="none" w:sz="0" w:space="0" w:color="auto"/>
        <w:left w:val="none" w:sz="0" w:space="0" w:color="auto"/>
        <w:bottom w:val="none" w:sz="0" w:space="0" w:color="auto"/>
        <w:right w:val="none" w:sz="0" w:space="0" w:color="auto"/>
      </w:divBdr>
    </w:div>
    <w:div w:id="1975868999">
      <w:bodyDiv w:val="1"/>
      <w:marLeft w:val="0"/>
      <w:marRight w:val="0"/>
      <w:marTop w:val="0"/>
      <w:marBottom w:val="0"/>
      <w:divBdr>
        <w:top w:val="none" w:sz="0" w:space="0" w:color="auto"/>
        <w:left w:val="none" w:sz="0" w:space="0" w:color="auto"/>
        <w:bottom w:val="none" w:sz="0" w:space="0" w:color="auto"/>
        <w:right w:val="none" w:sz="0" w:space="0" w:color="auto"/>
      </w:divBdr>
    </w:div>
    <w:div w:id="203433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omprasestatales.gub.u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stitucional.bse.com.uy/inicio/institucional/Transparenci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iones@bse.com.u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iones@bse.com.u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itaciones@bse.com.uy"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B86AE-E094-4C4E-AE53-64796750C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22</Pages>
  <Words>5565</Words>
  <Characters>30613</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Gonzalez</dc:creator>
  <cp:keywords/>
  <dc:description/>
  <cp:lastModifiedBy>Navarro, Stephanie</cp:lastModifiedBy>
  <cp:revision>27</cp:revision>
  <dcterms:created xsi:type="dcterms:W3CDTF">2022-04-04T15:16:00Z</dcterms:created>
  <dcterms:modified xsi:type="dcterms:W3CDTF">2022-05-19T19:15:00Z</dcterms:modified>
</cp:coreProperties>
</file>