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B4" w:rsidRPr="005F36B4" w:rsidRDefault="00733A0F" w:rsidP="005F36B4">
      <w:pPr>
        <w:pStyle w:val="Prrafobsico"/>
        <w:suppressAutoHyphens/>
        <w:ind w:right="-149"/>
        <w:jc w:val="center"/>
        <w:rPr>
          <w:rFonts w:ascii="Arial" w:hAnsi="Arial" w:cs="Arial"/>
          <w:b/>
          <w:sz w:val="40"/>
          <w:szCs w:val="40"/>
        </w:rPr>
      </w:pPr>
      <w:r>
        <w:rPr>
          <w:rFonts w:ascii="Arial" w:hAnsi="Arial" w:cs="Arial"/>
          <w:b/>
          <w:sz w:val="40"/>
          <w:szCs w:val="40"/>
        </w:rPr>
        <w:t>CONCURSO DE PRECIOS</w:t>
      </w:r>
      <w:r w:rsidR="005F36B4" w:rsidRPr="005F36B4">
        <w:rPr>
          <w:rFonts w:ascii="Arial" w:hAnsi="Arial" w:cs="Arial"/>
          <w:b/>
          <w:sz w:val="40"/>
          <w:szCs w:val="40"/>
        </w:rPr>
        <w:t xml:space="preserve"> Nº </w:t>
      </w:r>
      <w:r w:rsidR="00880F04">
        <w:rPr>
          <w:rFonts w:ascii="Arial" w:hAnsi="Arial" w:cs="Arial"/>
          <w:b/>
          <w:sz w:val="40"/>
          <w:szCs w:val="40"/>
        </w:rPr>
        <w:t>21</w:t>
      </w:r>
      <w:r w:rsidR="005F36B4" w:rsidRPr="005F36B4">
        <w:rPr>
          <w:rFonts w:ascii="Arial" w:hAnsi="Arial" w:cs="Arial"/>
          <w:b/>
          <w:sz w:val="40"/>
          <w:szCs w:val="40"/>
        </w:rPr>
        <w:t>/2</w:t>
      </w:r>
      <w:r w:rsidR="001E5970">
        <w:rPr>
          <w:rFonts w:ascii="Arial" w:hAnsi="Arial" w:cs="Arial"/>
          <w:b/>
          <w:sz w:val="40"/>
          <w:szCs w:val="40"/>
        </w:rPr>
        <w:t>1</w:t>
      </w:r>
      <w:r w:rsidR="005F36B4" w:rsidRPr="005F36B4">
        <w:rPr>
          <w:rFonts w:ascii="Arial" w:hAnsi="Arial" w:cs="Arial"/>
          <w:b/>
          <w:sz w:val="40"/>
          <w:szCs w:val="40"/>
        </w:rPr>
        <w:t>.</w:t>
      </w:r>
    </w:p>
    <w:p w:rsidR="005F36B4" w:rsidRPr="005F36B4" w:rsidRDefault="005F36B4" w:rsidP="005F36B4">
      <w:pPr>
        <w:pStyle w:val="Prrafobsico"/>
        <w:suppressAutoHyphens/>
        <w:ind w:right="-149"/>
        <w:jc w:val="both"/>
        <w:rPr>
          <w:rFonts w:ascii="Arial" w:hAnsi="Arial" w:cs="Arial"/>
        </w:rPr>
      </w:pPr>
    </w:p>
    <w:p w:rsidR="005F36B4" w:rsidRDefault="00791774" w:rsidP="00CB35D6">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SUMINISTRO DE ARTÍCULOS ORTOPÉDICOS</w:t>
      </w:r>
      <w:r w:rsidR="00326985">
        <w:rPr>
          <w:rFonts w:ascii="Arial" w:hAnsi="Arial" w:cs="Arial"/>
          <w:b/>
          <w:sz w:val="32"/>
          <w:szCs w:val="32"/>
        </w:rPr>
        <w:t xml:space="preserve"> PARA L HOSPITAL DEL BSE</w:t>
      </w:r>
    </w:p>
    <w:p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rsidR="008F0C4A" w:rsidRPr="008F0C4A" w:rsidRDefault="008F0C4A" w:rsidP="005F36B4">
      <w:pPr>
        <w:pStyle w:val="Prrafobsico"/>
        <w:suppressAutoHyphens/>
        <w:ind w:right="-149"/>
        <w:jc w:val="both"/>
        <w:rPr>
          <w:rFonts w:ascii="Arial" w:hAnsi="Arial" w:cs="Arial"/>
          <w:sz w:val="8"/>
          <w:szCs w:val="8"/>
        </w:rPr>
      </w:pPr>
    </w:p>
    <w:p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w:t>
      </w:r>
      <w:r w:rsidR="003F5169">
        <w:rPr>
          <w:rFonts w:ascii="Arial" w:hAnsi="Arial" w:cs="Arial"/>
        </w:rPr>
        <w:t xml:space="preserve"> regir en el presente llamado </w:t>
      </w:r>
      <w:r w:rsidRPr="005F36B4">
        <w:rPr>
          <w:rFonts w:ascii="Arial" w:hAnsi="Arial" w:cs="Arial"/>
        </w:rPr>
        <w:t>para:</w:t>
      </w:r>
    </w:p>
    <w:p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rsidR="008F0C4A" w:rsidRDefault="008F0C4A"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p>
    <w:p w:rsidR="005F36B4" w:rsidRPr="00D14A70" w:rsidRDefault="005F36B4" w:rsidP="005F36B4">
      <w:pPr>
        <w:pStyle w:val="Prrafobsico"/>
        <w:suppressAutoHyphens/>
        <w:ind w:right="-149"/>
        <w:jc w:val="both"/>
        <w:rPr>
          <w:rFonts w:ascii="Arial" w:hAnsi="Arial" w:cs="Arial"/>
          <w:b/>
        </w:rPr>
      </w:pPr>
      <w:r w:rsidRPr="00D14A70">
        <w:rPr>
          <w:rFonts w:ascii="Arial" w:hAnsi="Arial" w:cs="Arial"/>
          <w:b/>
        </w:rPr>
        <w:t>Art. 1.   OBJETO.</w:t>
      </w:r>
    </w:p>
    <w:p w:rsidR="005F36B4" w:rsidRPr="005F36B4" w:rsidRDefault="005F36B4" w:rsidP="005F36B4">
      <w:pPr>
        <w:pStyle w:val="Prrafobsico"/>
        <w:suppressAutoHyphens/>
        <w:ind w:right="-149"/>
        <w:jc w:val="both"/>
        <w:rPr>
          <w:rFonts w:ascii="Arial" w:hAnsi="Arial" w:cs="Arial"/>
        </w:rPr>
      </w:pPr>
    </w:p>
    <w:p w:rsidR="005F36B4" w:rsidRDefault="002058E3" w:rsidP="005F36B4">
      <w:pPr>
        <w:pStyle w:val="Prrafobsico"/>
        <w:suppressAutoHyphens/>
        <w:ind w:right="-149"/>
        <w:jc w:val="both"/>
        <w:rPr>
          <w:rFonts w:ascii="Arial" w:hAnsi="Arial" w:cs="Arial"/>
        </w:rPr>
      </w:pPr>
      <w:r>
        <w:rPr>
          <w:rFonts w:ascii="Arial" w:hAnsi="Arial" w:cs="Arial"/>
        </w:rPr>
        <w:t>Conformación de una lista de prelación para el Suministro de artículos ortopédicos para el Hospital del BSE de acuerdo a los siguientes renglones</w:t>
      </w:r>
      <w:r w:rsidR="0009609F">
        <w:rPr>
          <w:rFonts w:ascii="Arial" w:hAnsi="Arial" w:cs="Arial"/>
        </w:rPr>
        <w:t>:</w:t>
      </w:r>
    </w:p>
    <w:p w:rsidR="002058E3" w:rsidRPr="005F36B4" w:rsidRDefault="002058E3" w:rsidP="005F36B4">
      <w:pPr>
        <w:pStyle w:val="Prrafobsico"/>
        <w:suppressAutoHyphens/>
        <w:ind w:right="-149"/>
        <w:jc w:val="both"/>
        <w:rPr>
          <w:rFonts w:ascii="Arial" w:hAnsi="Arial" w:cs="Arial"/>
        </w:rPr>
      </w:pPr>
    </w:p>
    <w:tbl>
      <w:tblPr>
        <w:tblStyle w:val="Tablaconcuadrcula"/>
        <w:tblW w:w="9776" w:type="dxa"/>
        <w:tblLook w:val="04A0" w:firstRow="1" w:lastRow="0" w:firstColumn="1" w:lastColumn="0" w:noHBand="0" w:noVBand="1"/>
      </w:tblPr>
      <w:tblGrid>
        <w:gridCol w:w="1416"/>
        <w:gridCol w:w="5173"/>
        <w:gridCol w:w="3187"/>
      </w:tblGrid>
      <w:tr w:rsidR="00EC0F71" w:rsidRPr="00D26D19" w:rsidTr="00EC0F71">
        <w:tc>
          <w:tcPr>
            <w:tcW w:w="1416" w:type="dxa"/>
          </w:tcPr>
          <w:p w:rsidR="00EC0F71" w:rsidRPr="003A5941" w:rsidRDefault="00EC0F71" w:rsidP="00D26D19">
            <w:pPr>
              <w:pStyle w:val="Prrafobsico"/>
              <w:suppressAutoHyphens/>
              <w:ind w:right="-149"/>
              <w:jc w:val="both"/>
              <w:rPr>
                <w:rFonts w:ascii="Arial" w:hAnsi="Arial" w:cs="Arial"/>
                <w:b/>
              </w:rPr>
            </w:pPr>
            <w:r w:rsidRPr="003A5941">
              <w:rPr>
                <w:rFonts w:ascii="Arial" w:hAnsi="Arial" w:cs="Arial"/>
                <w:b/>
              </w:rPr>
              <w:t>RENGLÓN</w:t>
            </w:r>
          </w:p>
        </w:tc>
        <w:tc>
          <w:tcPr>
            <w:tcW w:w="5173" w:type="dxa"/>
          </w:tcPr>
          <w:p w:rsidR="00EC0F71" w:rsidRPr="003A5941" w:rsidRDefault="00EC0F71" w:rsidP="00D26D19">
            <w:pPr>
              <w:pStyle w:val="Prrafobsico"/>
              <w:suppressAutoHyphens/>
              <w:ind w:right="-149"/>
              <w:jc w:val="both"/>
              <w:rPr>
                <w:rFonts w:ascii="Arial" w:hAnsi="Arial" w:cs="Arial"/>
                <w:b/>
              </w:rPr>
            </w:pPr>
            <w:r w:rsidRPr="003A5941">
              <w:rPr>
                <w:rFonts w:ascii="Arial" w:hAnsi="Arial" w:cs="Arial"/>
                <w:b/>
              </w:rPr>
              <w:t>DESCRIPCIÓN</w:t>
            </w:r>
          </w:p>
        </w:tc>
        <w:tc>
          <w:tcPr>
            <w:tcW w:w="3187" w:type="dxa"/>
          </w:tcPr>
          <w:p w:rsidR="00EC0F71" w:rsidRPr="003A5941" w:rsidRDefault="00EC0F71" w:rsidP="00D26D19">
            <w:pPr>
              <w:pStyle w:val="Prrafobsico"/>
              <w:suppressAutoHyphens/>
              <w:ind w:right="-149"/>
              <w:jc w:val="both"/>
              <w:rPr>
                <w:rFonts w:ascii="Arial" w:hAnsi="Arial" w:cs="Arial"/>
                <w:b/>
              </w:rPr>
            </w:pPr>
            <w:r>
              <w:rPr>
                <w:rFonts w:ascii="Arial" w:hAnsi="Arial" w:cs="Arial"/>
                <w:b/>
              </w:rPr>
              <w:t>ACLARACIÓN</w:t>
            </w: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BRACE</w:t>
            </w:r>
          </w:p>
        </w:tc>
        <w:tc>
          <w:tcPr>
            <w:tcW w:w="3187" w:type="dxa"/>
            <w:vMerge w:val="restart"/>
          </w:tcPr>
          <w:p w:rsidR="00A525F4" w:rsidRPr="00785EB2" w:rsidRDefault="00A525F4" w:rsidP="002040F8">
            <w:pPr>
              <w:pStyle w:val="Prrafobsico"/>
              <w:suppressAutoHyphens/>
              <w:ind w:right="37"/>
              <w:jc w:val="both"/>
              <w:rPr>
                <w:rFonts w:ascii="Arial" w:hAnsi="Arial" w:cs="Arial"/>
                <w:b/>
                <w:i/>
                <w:color w:val="auto"/>
              </w:rPr>
            </w:pPr>
            <w:r w:rsidRPr="00785EB2">
              <w:rPr>
                <w:rFonts w:ascii="Arial" w:hAnsi="Arial" w:cs="Arial"/>
                <w:b/>
                <w:i/>
                <w:color w:val="auto"/>
              </w:rPr>
              <w:t>Los detalles de cada renglón se especifican en el ANEXO Nº I.</w:t>
            </w:r>
          </w:p>
          <w:p w:rsidR="00F25F32" w:rsidRPr="00785EB2" w:rsidRDefault="00A525F4" w:rsidP="002040F8">
            <w:pPr>
              <w:pStyle w:val="Prrafobsico"/>
              <w:suppressAutoHyphens/>
              <w:ind w:right="37"/>
              <w:jc w:val="both"/>
              <w:rPr>
                <w:rFonts w:ascii="Arial" w:hAnsi="Arial" w:cs="Arial"/>
                <w:b/>
                <w:i/>
                <w:color w:val="auto"/>
              </w:rPr>
            </w:pPr>
            <w:r w:rsidRPr="00785EB2">
              <w:rPr>
                <w:rFonts w:ascii="Arial" w:hAnsi="Arial" w:cs="Arial"/>
                <w:b/>
                <w:i/>
                <w:color w:val="auto"/>
              </w:rPr>
              <w:t xml:space="preserve">Esto quiere decir, a modo de ejemplo, que los renglones </w:t>
            </w:r>
            <w:r w:rsidR="00F25F32" w:rsidRPr="00785EB2">
              <w:rPr>
                <w:rFonts w:ascii="Arial" w:hAnsi="Arial" w:cs="Arial"/>
                <w:b/>
                <w:i/>
                <w:color w:val="auto"/>
              </w:rPr>
              <w:t>2 A, 2B, 2 C.1, 2 C. 2 y 2 D bajo la denominación ‘CABESTRILLOS’ NO son iguales. Para ver las características específicas a cada renglón deberán dirigirse al Anexo referido.</w:t>
            </w:r>
          </w:p>
          <w:p w:rsidR="001E1078" w:rsidRPr="00785EB2" w:rsidRDefault="00F25F32" w:rsidP="001967B8">
            <w:pPr>
              <w:pStyle w:val="Prrafobsico"/>
              <w:suppressAutoHyphens/>
              <w:ind w:right="37"/>
              <w:jc w:val="both"/>
              <w:rPr>
                <w:rFonts w:ascii="Arial" w:hAnsi="Arial" w:cs="Arial"/>
                <w:color w:val="auto"/>
              </w:rPr>
            </w:pPr>
            <w:r w:rsidRPr="00785EB2">
              <w:rPr>
                <w:rFonts w:ascii="Arial" w:hAnsi="Arial" w:cs="Arial"/>
                <w:b/>
                <w:i/>
                <w:color w:val="auto"/>
              </w:rPr>
              <w:t xml:space="preserve">Esto aplica a todos los </w:t>
            </w:r>
            <w:r w:rsidR="001967B8" w:rsidRPr="00785EB2">
              <w:rPr>
                <w:rFonts w:ascii="Arial" w:hAnsi="Arial" w:cs="Arial"/>
                <w:b/>
                <w:i/>
                <w:color w:val="auto"/>
              </w:rPr>
              <w:t>renglones</w:t>
            </w:r>
            <w:r w:rsidRPr="00785EB2">
              <w:rPr>
                <w:rFonts w:ascii="Arial" w:hAnsi="Arial" w:cs="Arial"/>
                <w:b/>
                <w:i/>
                <w:color w:val="auto"/>
              </w:rPr>
              <w:t>.</w:t>
            </w:r>
          </w:p>
          <w:p w:rsidR="001E1078" w:rsidRPr="00785EB2" w:rsidRDefault="001E1078" w:rsidP="001967B8">
            <w:pPr>
              <w:pStyle w:val="Prrafobsico"/>
              <w:suppressAutoHyphens/>
              <w:ind w:right="37"/>
              <w:jc w:val="both"/>
              <w:rPr>
                <w:rFonts w:ascii="Arial" w:hAnsi="Arial" w:cs="Arial"/>
                <w:i/>
                <w:color w:val="auto"/>
              </w:rPr>
            </w:pPr>
            <w:r w:rsidRPr="00785EB2">
              <w:rPr>
                <w:rFonts w:ascii="Arial" w:hAnsi="Arial" w:cs="Arial"/>
                <w:i/>
                <w:color w:val="auto"/>
              </w:rPr>
              <w:t>Asimismo, el Anexo Nº I</w:t>
            </w:r>
            <w:r w:rsidR="00381AF3" w:rsidRPr="00785EB2">
              <w:rPr>
                <w:rFonts w:ascii="Arial" w:hAnsi="Arial" w:cs="Arial"/>
                <w:i/>
                <w:color w:val="auto"/>
              </w:rPr>
              <w:t>,</w:t>
            </w:r>
            <w:r w:rsidRPr="00785EB2">
              <w:rPr>
                <w:rFonts w:ascii="Arial" w:hAnsi="Arial" w:cs="Arial"/>
                <w:i/>
                <w:color w:val="auto"/>
              </w:rPr>
              <w:t xml:space="preserve"> también está en una pestaña aparte en la planilla de cotización</w:t>
            </w:r>
            <w:r w:rsidR="00381AF3" w:rsidRPr="00785EB2">
              <w:rPr>
                <w:rFonts w:ascii="Arial" w:hAnsi="Arial" w:cs="Arial"/>
                <w:i/>
                <w:color w:val="auto"/>
              </w:rPr>
              <w:t xml:space="preserve"> a </w:t>
            </w:r>
            <w:r w:rsidR="00381AF3" w:rsidRPr="00785EB2">
              <w:rPr>
                <w:rFonts w:ascii="Arial" w:hAnsi="Arial" w:cs="Arial"/>
                <w:i/>
                <w:color w:val="auto"/>
              </w:rPr>
              <w:lastRenderedPageBreak/>
              <w:t>efectos de disponer de una rápida consulta al momento de confeccionar la cotización.</w:t>
            </w: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CABESTRILLO</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CABESTRILLO</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 C.1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CABESTRILLO</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 C.2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CABESTRILLO</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 D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CABESTRILLO</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3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CAZOLETA PARA YESO</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4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CODERA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4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CODERA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4 C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CODERA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4 D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CODERA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5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COLLAR</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5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COLLAR</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6 A </w:t>
            </w:r>
          </w:p>
        </w:tc>
        <w:tc>
          <w:tcPr>
            <w:tcW w:w="5173" w:type="dxa"/>
          </w:tcPr>
          <w:p w:rsidR="008E40E8" w:rsidRPr="00D26D19" w:rsidRDefault="008E40E8" w:rsidP="00D26D19">
            <w:pPr>
              <w:pStyle w:val="Prrafobsico"/>
              <w:suppressAutoHyphens/>
              <w:ind w:right="-149"/>
              <w:jc w:val="both"/>
              <w:rPr>
                <w:rFonts w:ascii="Arial" w:hAnsi="Arial" w:cs="Arial"/>
              </w:rPr>
            </w:pPr>
            <w:r>
              <w:rPr>
                <w:rFonts w:ascii="Arial" w:hAnsi="Arial" w:cs="Arial"/>
              </w:rPr>
              <w:t xml:space="preserve"> </w:t>
            </w:r>
            <w:r w:rsidRPr="00D26D19">
              <w:rPr>
                <w:rFonts w:ascii="Arial" w:hAnsi="Arial" w:cs="Arial"/>
              </w:rPr>
              <w:t>CORSÉ ORTOPÉDICO</w:t>
            </w:r>
          </w:p>
        </w:tc>
        <w:tc>
          <w:tcPr>
            <w:tcW w:w="3187" w:type="dxa"/>
            <w:vMerge/>
          </w:tcPr>
          <w:p w:rsidR="008E40E8"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6 B </w:t>
            </w:r>
          </w:p>
        </w:tc>
        <w:tc>
          <w:tcPr>
            <w:tcW w:w="5173" w:type="dxa"/>
          </w:tcPr>
          <w:p w:rsidR="008E40E8" w:rsidRPr="00D26D19" w:rsidRDefault="008E40E8" w:rsidP="00D26D19">
            <w:pPr>
              <w:pStyle w:val="Prrafobsico"/>
              <w:suppressAutoHyphens/>
              <w:ind w:right="-149"/>
              <w:jc w:val="both"/>
              <w:rPr>
                <w:rFonts w:ascii="Arial" w:hAnsi="Arial" w:cs="Arial"/>
              </w:rPr>
            </w:pPr>
            <w:r>
              <w:rPr>
                <w:rFonts w:ascii="Arial" w:hAnsi="Arial" w:cs="Arial"/>
              </w:rPr>
              <w:t xml:space="preserve"> </w:t>
            </w:r>
            <w:r w:rsidRPr="00D26D19">
              <w:rPr>
                <w:rFonts w:ascii="Arial" w:hAnsi="Arial" w:cs="Arial"/>
              </w:rPr>
              <w:t>CORSÉ ORTOPÉDICO</w:t>
            </w:r>
          </w:p>
        </w:tc>
        <w:tc>
          <w:tcPr>
            <w:tcW w:w="3187" w:type="dxa"/>
            <w:vMerge/>
          </w:tcPr>
          <w:p w:rsidR="008E40E8"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7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FAJA AMERICANA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7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FAJA AMERICANA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7 C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FAJA AMERICANA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8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FÉRULAS PARA MANO</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8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FÉRULAS PARA MANO</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lastRenderedPageBreak/>
              <w:t xml:space="preserve">9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FÉRULAS PARA MIEMBRO INFERIOR</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9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FÉRULAS PARA MIEMBRO INFERIOR</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9 C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FÉRULAS PARA MIEMBRO INFERIOR</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9 D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FÉRULAS PARA MIEMBRO INFERIOR</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9 E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FÉRULAS PARA MIEMBRO INFERIOR</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9 F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FÉRULAS PARA MIEMBRO INFERIOR</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9 G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FÉRULAS PARA MIEMBRO INFERIOR</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9 H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FÉRULAS PARA MIEMBRO INFERIOR</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10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GUANTE DE ALGODÓN</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11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MEDIAS CAN </w:t>
            </w:r>
            <w:proofErr w:type="spellStart"/>
            <w:r w:rsidRPr="00D26D19">
              <w:rPr>
                <w:rFonts w:ascii="Arial" w:hAnsi="Arial" w:cs="Arial"/>
              </w:rPr>
              <w:t>CAN</w:t>
            </w:r>
            <w:proofErr w:type="spellEnd"/>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11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MEDIAS CAN </w:t>
            </w:r>
            <w:proofErr w:type="spellStart"/>
            <w:r w:rsidRPr="00D26D19">
              <w:rPr>
                <w:rFonts w:ascii="Arial" w:hAnsi="Arial" w:cs="Arial"/>
              </w:rPr>
              <w:t>CAN</w:t>
            </w:r>
            <w:proofErr w:type="spellEnd"/>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11 C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MEDIAS CAN </w:t>
            </w:r>
            <w:proofErr w:type="spellStart"/>
            <w:r w:rsidRPr="00D26D19">
              <w:rPr>
                <w:rFonts w:ascii="Arial" w:hAnsi="Arial" w:cs="Arial"/>
              </w:rPr>
              <w:t>CAN</w:t>
            </w:r>
            <w:proofErr w:type="spellEnd"/>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12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MEDIA CON PIE A LA RODILLA ELÁSTICA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12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MEDIA CON PIE A LA RODILLA ELÁSTICA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13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RODILLERAS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13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RODILLERAS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13 C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RODILLERAS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14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TALONERA DE SILICONA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15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TOBILLERAS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15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TOBILLERAS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16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PLANTARES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17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PLANTILLAS DE SILICONA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18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VENDA ELÁSTICA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18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VENDA ELÁSTICA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18 C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VENDA ELÁSTICA</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19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VENDA DE AMPUTADOS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19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VENDA DE AMPUTADOS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19 C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VENDA DE AMPUTADOS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E231A9" w:rsidRDefault="008E40E8" w:rsidP="00D26D19">
            <w:pPr>
              <w:pStyle w:val="Prrafobsico"/>
              <w:suppressAutoHyphens/>
              <w:ind w:right="-149"/>
              <w:jc w:val="both"/>
              <w:rPr>
                <w:rFonts w:ascii="Arial" w:hAnsi="Arial" w:cs="Arial"/>
              </w:rPr>
            </w:pPr>
            <w:r w:rsidRPr="00E231A9">
              <w:rPr>
                <w:rFonts w:ascii="Arial" w:hAnsi="Arial" w:cs="Arial"/>
              </w:rPr>
              <w:t xml:space="preserve">20 A </w:t>
            </w:r>
          </w:p>
        </w:tc>
        <w:tc>
          <w:tcPr>
            <w:tcW w:w="5173" w:type="dxa"/>
          </w:tcPr>
          <w:p w:rsidR="008E40E8" w:rsidRPr="00E231A9" w:rsidRDefault="008E40E8" w:rsidP="00D26D19">
            <w:pPr>
              <w:pStyle w:val="Prrafobsico"/>
              <w:suppressAutoHyphens/>
              <w:ind w:right="-149"/>
              <w:jc w:val="both"/>
              <w:rPr>
                <w:rFonts w:ascii="Arial" w:hAnsi="Arial" w:cs="Arial"/>
              </w:rPr>
            </w:pPr>
            <w:r w:rsidRPr="00E231A9">
              <w:rPr>
                <w:rFonts w:ascii="Arial" w:hAnsi="Arial" w:cs="Arial"/>
              </w:rPr>
              <w:t xml:space="preserve"> CALZADO ORTOPÉDICO</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E231A9" w:rsidRDefault="008E40E8" w:rsidP="00D26D19">
            <w:pPr>
              <w:pStyle w:val="Prrafobsico"/>
              <w:suppressAutoHyphens/>
              <w:ind w:right="-149"/>
              <w:jc w:val="both"/>
              <w:rPr>
                <w:rFonts w:ascii="Arial" w:hAnsi="Arial" w:cs="Arial"/>
              </w:rPr>
            </w:pPr>
            <w:r w:rsidRPr="00E231A9">
              <w:rPr>
                <w:rFonts w:ascii="Arial" w:hAnsi="Arial" w:cs="Arial"/>
              </w:rPr>
              <w:t xml:space="preserve">20 B </w:t>
            </w:r>
          </w:p>
        </w:tc>
        <w:tc>
          <w:tcPr>
            <w:tcW w:w="5173" w:type="dxa"/>
          </w:tcPr>
          <w:p w:rsidR="008E40E8" w:rsidRPr="00E231A9" w:rsidRDefault="008E40E8" w:rsidP="00554844">
            <w:pPr>
              <w:pStyle w:val="Prrafobsico"/>
              <w:suppressAutoHyphens/>
              <w:ind w:right="-149"/>
              <w:jc w:val="both"/>
              <w:rPr>
                <w:rFonts w:ascii="Arial" w:hAnsi="Arial" w:cs="Arial"/>
              </w:rPr>
            </w:pPr>
            <w:r w:rsidRPr="00E231A9">
              <w:rPr>
                <w:rFonts w:ascii="Arial" w:hAnsi="Arial" w:cs="Arial"/>
              </w:rPr>
              <w:t xml:space="preserve"> </w:t>
            </w:r>
            <w:r w:rsidR="00DB39AA" w:rsidRPr="00E231A9">
              <w:rPr>
                <w:rFonts w:ascii="Arial" w:hAnsi="Arial" w:cs="Arial"/>
              </w:rPr>
              <w:t>BOTA</w:t>
            </w:r>
            <w:r w:rsidR="00554844" w:rsidRPr="00E231A9">
              <w:rPr>
                <w:rFonts w:ascii="Arial" w:hAnsi="Arial" w:cs="Arial"/>
              </w:rPr>
              <w:t>S CON PLANTAR</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21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REPARACIONES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21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REPARACIONES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21 C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REPARACIONES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21 D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REPARACIONES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21 E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REPARACIONES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21 F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REPARACIONES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21 G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REPARACIONES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21 H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REPARACIONES</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lastRenderedPageBreak/>
              <w:t xml:space="preserve">22 A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CALZADO DEPORTIVO</w:t>
            </w:r>
          </w:p>
        </w:tc>
        <w:tc>
          <w:tcPr>
            <w:tcW w:w="3187" w:type="dxa"/>
            <w:vMerge/>
          </w:tcPr>
          <w:p w:rsidR="008E40E8" w:rsidRPr="00D26D19" w:rsidRDefault="008E40E8" w:rsidP="00D26D19">
            <w:pPr>
              <w:pStyle w:val="Prrafobsico"/>
              <w:suppressAutoHyphens/>
              <w:ind w:right="-149"/>
              <w:jc w:val="both"/>
              <w:rPr>
                <w:rFonts w:ascii="Arial" w:hAnsi="Arial" w:cs="Arial"/>
              </w:rPr>
            </w:pPr>
          </w:p>
        </w:tc>
      </w:tr>
      <w:tr w:rsidR="008E40E8" w:rsidRPr="00D26D19" w:rsidTr="00EC0F71">
        <w:tc>
          <w:tcPr>
            <w:tcW w:w="1416"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22 B </w:t>
            </w:r>
          </w:p>
        </w:tc>
        <w:tc>
          <w:tcPr>
            <w:tcW w:w="5173" w:type="dxa"/>
          </w:tcPr>
          <w:p w:rsidR="008E40E8" w:rsidRPr="00D26D19" w:rsidRDefault="008E40E8" w:rsidP="00D26D19">
            <w:pPr>
              <w:pStyle w:val="Prrafobsico"/>
              <w:suppressAutoHyphens/>
              <w:ind w:right="-149"/>
              <w:jc w:val="both"/>
              <w:rPr>
                <w:rFonts w:ascii="Arial" w:hAnsi="Arial" w:cs="Arial"/>
              </w:rPr>
            </w:pPr>
            <w:r w:rsidRPr="00D26D19">
              <w:rPr>
                <w:rFonts w:ascii="Arial" w:hAnsi="Arial" w:cs="Arial"/>
              </w:rPr>
              <w:t xml:space="preserve"> CALZADO DEPORTIVO</w:t>
            </w:r>
          </w:p>
        </w:tc>
        <w:tc>
          <w:tcPr>
            <w:tcW w:w="3187" w:type="dxa"/>
            <w:vMerge/>
          </w:tcPr>
          <w:p w:rsidR="008E40E8" w:rsidRPr="00D26D19" w:rsidRDefault="008E40E8" w:rsidP="00D26D19">
            <w:pPr>
              <w:pStyle w:val="Prrafobsico"/>
              <w:suppressAutoHyphens/>
              <w:ind w:right="-149"/>
              <w:jc w:val="both"/>
              <w:rPr>
                <w:rFonts w:ascii="Arial" w:hAnsi="Arial" w:cs="Arial"/>
              </w:rPr>
            </w:pPr>
          </w:p>
        </w:tc>
      </w:tr>
    </w:tbl>
    <w:p w:rsidR="00657D86" w:rsidRDefault="00657D86" w:rsidP="005F36B4">
      <w:pPr>
        <w:pStyle w:val="Prrafobsico"/>
        <w:suppressAutoHyphens/>
        <w:ind w:right="-149"/>
        <w:jc w:val="both"/>
        <w:rPr>
          <w:rFonts w:ascii="Arial" w:hAnsi="Arial" w:cs="Arial"/>
        </w:rPr>
      </w:pPr>
    </w:p>
    <w:p w:rsidR="00657D86" w:rsidRPr="0009609F" w:rsidRDefault="00657D86" w:rsidP="00657D86">
      <w:pPr>
        <w:pStyle w:val="Prrafobsico"/>
        <w:suppressAutoHyphens/>
        <w:ind w:right="-149"/>
        <w:jc w:val="both"/>
        <w:rPr>
          <w:rFonts w:ascii="Arial" w:hAnsi="Arial" w:cs="Arial"/>
          <w:b/>
        </w:rPr>
      </w:pPr>
      <w:r w:rsidRPr="0009609F">
        <w:rPr>
          <w:rFonts w:ascii="Arial" w:hAnsi="Arial" w:cs="Arial"/>
          <w:b/>
        </w:rPr>
        <w:t>Las necesidades y especificaciones se detallan en la Memoria Descriptiva</w:t>
      </w:r>
      <w:r w:rsidR="0009609F" w:rsidRPr="0009609F">
        <w:rPr>
          <w:rFonts w:ascii="Arial" w:hAnsi="Arial" w:cs="Arial"/>
          <w:b/>
        </w:rPr>
        <w:t xml:space="preserve"> y en el A</w:t>
      </w:r>
      <w:r w:rsidR="00172C8A">
        <w:rPr>
          <w:rFonts w:ascii="Arial" w:hAnsi="Arial" w:cs="Arial"/>
          <w:b/>
        </w:rPr>
        <w:t>NEXO</w:t>
      </w:r>
      <w:r w:rsidR="0009609F" w:rsidRPr="0009609F">
        <w:rPr>
          <w:rFonts w:ascii="Arial" w:hAnsi="Arial" w:cs="Arial"/>
          <w:b/>
        </w:rPr>
        <w:t xml:space="preserve"> I</w:t>
      </w:r>
      <w:r w:rsidRPr="0009609F">
        <w:rPr>
          <w:rFonts w:ascii="Arial" w:hAnsi="Arial" w:cs="Arial"/>
          <w:b/>
        </w:rPr>
        <w:t>.</w:t>
      </w:r>
    </w:p>
    <w:p w:rsidR="00657D86" w:rsidRPr="00657D86" w:rsidRDefault="00657D86" w:rsidP="00657D86">
      <w:pPr>
        <w:pStyle w:val="Prrafobsico"/>
        <w:suppressAutoHyphens/>
        <w:ind w:right="-149"/>
        <w:jc w:val="both"/>
        <w:rPr>
          <w:rFonts w:ascii="Arial" w:hAnsi="Arial" w:cs="Arial"/>
        </w:rPr>
      </w:pPr>
    </w:p>
    <w:p w:rsidR="00657D86" w:rsidRPr="00657D86" w:rsidRDefault="00657D86" w:rsidP="00657D86">
      <w:pPr>
        <w:pStyle w:val="Prrafobsico"/>
        <w:suppressAutoHyphens/>
        <w:ind w:right="-149"/>
        <w:jc w:val="both"/>
        <w:rPr>
          <w:rFonts w:ascii="Arial" w:hAnsi="Arial" w:cs="Arial"/>
        </w:rPr>
      </w:pPr>
      <w:r w:rsidRPr="00657D86">
        <w:rPr>
          <w:rFonts w:ascii="Arial" w:hAnsi="Arial" w:cs="Arial"/>
        </w:rPr>
        <w:t xml:space="preserve">Las empresas seleccionadas integrarán un orden de prelación para la adquisición de los productos incluidos en el llamado. </w:t>
      </w:r>
    </w:p>
    <w:p w:rsidR="00657D86" w:rsidRPr="00657D86" w:rsidRDefault="00657D86" w:rsidP="00657D86">
      <w:pPr>
        <w:pStyle w:val="Prrafobsico"/>
        <w:suppressAutoHyphens/>
        <w:ind w:right="-149"/>
        <w:jc w:val="both"/>
        <w:rPr>
          <w:rFonts w:ascii="Arial" w:hAnsi="Arial" w:cs="Arial"/>
        </w:rPr>
      </w:pPr>
    </w:p>
    <w:p w:rsidR="005F36B4" w:rsidRPr="00657D86" w:rsidRDefault="00657D86" w:rsidP="00657D86">
      <w:pPr>
        <w:pStyle w:val="Prrafobsico"/>
        <w:suppressAutoHyphens/>
        <w:ind w:right="-149"/>
        <w:jc w:val="both"/>
        <w:rPr>
          <w:rFonts w:ascii="Arial" w:hAnsi="Arial" w:cs="Arial"/>
          <w:b/>
        </w:rPr>
      </w:pPr>
      <w:r w:rsidRPr="00657D86">
        <w:rPr>
          <w:rFonts w:ascii="Arial" w:hAnsi="Arial" w:cs="Arial"/>
          <w:b/>
        </w:rPr>
        <w:t>Las cantidades expresadas en la misma son estimadas, no constituyendo obligación de compra.</w:t>
      </w:r>
      <w:r w:rsidR="005F36B4" w:rsidRPr="00657D86">
        <w:rPr>
          <w:rFonts w:ascii="Arial" w:hAnsi="Arial" w:cs="Arial"/>
          <w:b/>
        </w:rPr>
        <w:t xml:space="preserve">     </w:t>
      </w:r>
    </w:p>
    <w:p w:rsidR="00657D86" w:rsidRDefault="00657D86" w:rsidP="005F36B4">
      <w:pPr>
        <w:pStyle w:val="Prrafobsico"/>
        <w:suppressAutoHyphens/>
        <w:ind w:right="-149"/>
        <w:jc w:val="both"/>
        <w:rPr>
          <w:rFonts w:ascii="Arial" w:hAnsi="Arial" w:cs="Arial"/>
          <w:b/>
        </w:rPr>
      </w:pPr>
    </w:p>
    <w:p w:rsidR="005F36B4" w:rsidRPr="00D14A70" w:rsidRDefault="005F36B4" w:rsidP="005F36B4">
      <w:pPr>
        <w:pStyle w:val="Prrafobsico"/>
        <w:suppressAutoHyphens/>
        <w:ind w:right="-149"/>
        <w:jc w:val="both"/>
        <w:rPr>
          <w:rFonts w:ascii="Arial" w:hAnsi="Arial" w:cs="Arial"/>
          <w:b/>
        </w:rPr>
      </w:pPr>
      <w:r w:rsidRPr="00D14A70">
        <w:rPr>
          <w:rFonts w:ascii="Arial" w:hAnsi="Arial" w:cs="Arial"/>
          <w:b/>
        </w:rPr>
        <w:t xml:space="preserve">Art. 2.  REQUISITOS EXCLUYENTES.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8D3608">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color w:val="auto"/>
        </w:rPr>
      </w:pPr>
      <w:r w:rsidRPr="007F7EE3">
        <w:rPr>
          <w:rFonts w:ascii="Arial" w:hAnsi="Arial" w:cs="Arial"/>
          <w:b/>
          <w:color w:val="auto"/>
        </w:rPr>
        <w:t>2.</w:t>
      </w:r>
      <w:r w:rsidR="008D3608" w:rsidRPr="007F7EE3">
        <w:rPr>
          <w:rFonts w:ascii="Arial" w:hAnsi="Arial" w:cs="Arial"/>
          <w:b/>
          <w:color w:val="auto"/>
        </w:rPr>
        <w:t>4</w:t>
      </w:r>
      <w:r w:rsidRPr="007F7EE3">
        <w:rPr>
          <w:rFonts w:ascii="Arial" w:hAnsi="Arial" w:cs="Arial"/>
          <w:b/>
          <w:color w:val="auto"/>
        </w:rPr>
        <w:t>.</w:t>
      </w:r>
      <w:r w:rsidRPr="007F7EE3">
        <w:rPr>
          <w:rFonts w:ascii="Arial" w:hAnsi="Arial" w:cs="Arial"/>
          <w:color w:val="auto"/>
        </w:rPr>
        <w:t xml:space="preserve"> Presentar muestras</w:t>
      </w:r>
      <w:r w:rsidR="00EB719A">
        <w:rPr>
          <w:rFonts w:ascii="Arial" w:hAnsi="Arial" w:cs="Arial"/>
          <w:color w:val="auto"/>
        </w:rPr>
        <w:t xml:space="preserve"> para los artículos cotizados</w:t>
      </w:r>
      <w:r w:rsidRPr="007F7EE3">
        <w:rPr>
          <w:rFonts w:ascii="Arial" w:hAnsi="Arial" w:cs="Arial"/>
          <w:color w:val="auto"/>
        </w:rPr>
        <w:t>.</w:t>
      </w:r>
      <w:r w:rsidR="0068156A">
        <w:rPr>
          <w:rFonts w:ascii="Arial" w:hAnsi="Arial" w:cs="Arial"/>
          <w:color w:val="auto"/>
        </w:rPr>
        <w:t xml:space="preserve"> Si no se presenta muestra de un artículo</w:t>
      </w:r>
      <w:r w:rsidR="008D1523">
        <w:rPr>
          <w:rFonts w:ascii="Arial" w:hAnsi="Arial" w:cs="Arial"/>
          <w:color w:val="auto"/>
        </w:rPr>
        <w:t xml:space="preserve"> cotizado, únicamente </w:t>
      </w:r>
      <w:r w:rsidR="00037244">
        <w:rPr>
          <w:rFonts w:ascii="Arial" w:hAnsi="Arial" w:cs="Arial"/>
          <w:color w:val="auto"/>
        </w:rPr>
        <w:t>se in</w:t>
      </w:r>
      <w:r w:rsidR="008D1523">
        <w:rPr>
          <w:rFonts w:ascii="Arial" w:hAnsi="Arial" w:cs="Arial"/>
          <w:color w:val="auto"/>
        </w:rPr>
        <w:t>validará la cotización para el renglón que no se presentó muestra.</w:t>
      </w:r>
    </w:p>
    <w:p w:rsidR="008D1523" w:rsidRDefault="008D1523" w:rsidP="005F36B4">
      <w:pPr>
        <w:pStyle w:val="Prrafobsico"/>
        <w:suppressAutoHyphens/>
        <w:ind w:right="-149"/>
        <w:jc w:val="both"/>
        <w:rPr>
          <w:rFonts w:ascii="Arial" w:hAnsi="Arial" w:cs="Arial"/>
          <w:color w:val="auto"/>
        </w:rPr>
      </w:pPr>
    </w:p>
    <w:p w:rsidR="008D1523" w:rsidRPr="00172C8A" w:rsidRDefault="008D1523" w:rsidP="008D1523">
      <w:pPr>
        <w:pStyle w:val="Prrafobsico"/>
        <w:jc w:val="both"/>
        <w:rPr>
          <w:rFonts w:ascii="Arial" w:hAnsi="Arial" w:cs="Arial"/>
          <w:b/>
        </w:rPr>
      </w:pPr>
      <w:r w:rsidRPr="00E231A9">
        <w:rPr>
          <w:rFonts w:ascii="Arial" w:hAnsi="Arial" w:cs="Arial"/>
          <w:b/>
          <w:color w:val="auto"/>
        </w:rPr>
        <w:t>2.5.</w:t>
      </w:r>
      <w:r w:rsidRPr="00E231A9">
        <w:rPr>
          <w:rFonts w:ascii="Arial" w:hAnsi="Arial" w:cs="Arial"/>
          <w:color w:val="auto"/>
        </w:rPr>
        <w:t xml:space="preserve"> </w:t>
      </w:r>
      <w:r w:rsidRPr="00E231A9">
        <w:rPr>
          <w:rFonts w:ascii="Arial" w:hAnsi="Arial" w:cs="Arial"/>
          <w:b/>
        </w:rPr>
        <w:t>Presentar el Formulario de Identificación del Oferente A</w:t>
      </w:r>
      <w:r w:rsidR="00172C8A" w:rsidRPr="00E231A9">
        <w:rPr>
          <w:rFonts w:ascii="Arial" w:hAnsi="Arial" w:cs="Arial"/>
          <w:b/>
        </w:rPr>
        <w:t>NEXO</w:t>
      </w:r>
      <w:r w:rsidRPr="00E231A9">
        <w:rPr>
          <w:rFonts w:ascii="Arial" w:hAnsi="Arial" w:cs="Arial"/>
          <w:b/>
        </w:rPr>
        <w:t xml:space="preserve"> II firmado por quien tenga poderes suficientes para representar a la empresa oferente.</w:t>
      </w:r>
    </w:p>
    <w:p w:rsidR="008D1523" w:rsidRPr="007F7EE3" w:rsidRDefault="008D1523" w:rsidP="005F36B4">
      <w:pPr>
        <w:pStyle w:val="Prrafobsico"/>
        <w:suppressAutoHyphens/>
        <w:ind w:right="-149"/>
        <w:jc w:val="both"/>
        <w:rPr>
          <w:rFonts w:ascii="Arial" w:hAnsi="Arial" w:cs="Arial"/>
          <w:color w:val="auto"/>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rsidR="005F36B4" w:rsidRDefault="005F36B4" w:rsidP="005F36B4">
      <w:pPr>
        <w:pStyle w:val="Prrafobsico"/>
        <w:suppressAutoHyphens/>
        <w:ind w:right="-149"/>
        <w:jc w:val="both"/>
        <w:rPr>
          <w:rFonts w:ascii="Arial" w:hAnsi="Arial" w:cs="Arial"/>
        </w:rPr>
      </w:pPr>
    </w:p>
    <w:p w:rsidR="0036205F" w:rsidRDefault="0036205F" w:rsidP="005F36B4">
      <w:pPr>
        <w:pStyle w:val="Prrafobsico"/>
        <w:suppressAutoHyphens/>
        <w:ind w:right="-149"/>
        <w:jc w:val="both"/>
        <w:rPr>
          <w:rFonts w:ascii="Arial" w:hAnsi="Arial" w:cs="Arial"/>
        </w:rPr>
      </w:pPr>
    </w:p>
    <w:p w:rsidR="005F36B4" w:rsidRPr="00E3417C" w:rsidRDefault="008D3608" w:rsidP="00317563">
      <w:pPr>
        <w:pStyle w:val="Prrafobsico"/>
        <w:jc w:val="both"/>
        <w:rPr>
          <w:rFonts w:ascii="Arial" w:hAnsi="Arial" w:cs="Arial"/>
          <w:b/>
        </w:rPr>
      </w:pPr>
      <w:r>
        <w:rPr>
          <w:rFonts w:ascii="Arial" w:hAnsi="Arial" w:cs="Arial"/>
          <w:b/>
        </w:rPr>
        <w:t xml:space="preserve">Art. </w:t>
      </w:r>
      <w:r w:rsidRPr="00E3417C">
        <w:rPr>
          <w:rFonts w:ascii="Arial" w:hAnsi="Arial" w:cs="Arial"/>
          <w:b/>
        </w:rPr>
        <w:t>.3.</w:t>
      </w:r>
      <w:r w:rsidRPr="005F36B4">
        <w:rPr>
          <w:rFonts w:ascii="Arial" w:hAnsi="Arial" w:cs="Arial"/>
        </w:rPr>
        <w:t xml:space="preserve"> </w:t>
      </w:r>
      <w:r w:rsidR="005F36B4" w:rsidRPr="00E3417C">
        <w:rPr>
          <w:rFonts w:ascii="Arial" w:hAnsi="Arial" w:cs="Arial"/>
          <w:b/>
        </w:rPr>
        <w:t>COTIZACIÓN.</w:t>
      </w:r>
    </w:p>
    <w:p w:rsidR="005F36B4" w:rsidRDefault="005F36B4" w:rsidP="00037244">
      <w:pPr>
        <w:pStyle w:val="Prrafobsico"/>
        <w:suppressAutoHyphens/>
        <w:ind w:right="-149"/>
        <w:jc w:val="both"/>
        <w:rPr>
          <w:rFonts w:ascii="Arial" w:hAnsi="Arial" w:cs="Arial"/>
        </w:rPr>
      </w:pPr>
    </w:p>
    <w:p w:rsidR="005F36B4" w:rsidRPr="00A2728E" w:rsidRDefault="005F36B4" w:rsidP="005F36B4">
      <w:pPr>
        <w:pStyle w:val="Prrafobsico"/>
        <w:suppressAutoHyphens/>
        <w:ind w:right="-149"/>
        <w:jc w:val="both"/>
        <w:rPr>
          <w:rFonts w:ascii="Arial" w:hAnsi="Arial" w:cs="Arial"/>
          <w:b/>
        </w:rPr>
      </w:pPr>
      <w:r w:rsidRPr="00A15AB3">
        <w:rPr>
          <w:rFonts w:ascii="Arial" w:hAnsi="Arial" w:cs="Arial"/>
        </w:rPr>
        <w:t>Se deberá cotizar por renglón sin obligación</w:t>
      </w:r>
      <w:r w:rsidR="008F03C7">
        <w:rPr>
          <w:rFonts w:ascii="Arial" w:hAnsi="Arial" w:cs="Arial"/>
        </w:rPr>
        <w:t xml:space="preserve"> de cotizar todos los </w:t>
      </w:r>
      <w:r w:rsidR="008F03C7" w:rsidRPr="00E231A9">
        <w:rPr>
          <w:rFonts w:ascii="Arial" w:hAnsi="Arial" w:cs="Arial"/>
        </w:rPr>
        <w:t xml:space="preserve">renglones </w:t>
      </w:r>
      <w:r w:rsidR="008F03C7" w:rsidRPr="00E231A9">
        <w:rPr>
          <w:rFonts w:ascii="Arial" w:hAnsi="Arial" w:cs="Arial"/>
          <w:b/>
        </w:rPr>
        <w:t>con la única excepción</w:t>
      </w:r>
      <w:r w:rsidR="00A2728E" w:rsidRPr="00E231A9">
        <w:rPr>
          <w:rFonts w:ascii="Arial" w:hAnsi="Arial" w:cs="Arial"/>
          <w:b/>
        </w:rPr>
        <w:t xml:space="preserve"> que quien cotice </w:t>
      </w:r>
      <w:r w:rsidR="003E6B10" w:rsidRPr="00E231A9">
        <w:rPr>
          <w:rFonts w:ascii="Arial" w:hAnsi="Arial" w:cs="Arial"/>
          <w:b/>
        </w:rPr>
        <w:t>CALZADOS ORTOPÉDICOS</w:t>
      </w:r>
      <w:r w:rsidR="00A2728E" w:rsidRPr="00E231A9">
        <w:rPr>
          <w:rFonts w:ascii="Arial" w:hAnsi="Arial" w:cs="Arial"/>
          <w:b/>
        </w:rPr>
        <w:t xml:space="preserve"> deberán cotizar los renglones de</w:t>
      </w:r>
      <w:r w:rsidR="003E6B10" w:rsidRPr="00E231A9">
        <w:rPr>
          <w:rFonts w:ascii="Arial" w:hAnsi="Arial" w:cs="Arial"/>
          <w:b/>
        </w:rPr>
        <w:t xml:space="preserve"> REPARACIONES</w:t>
      </w:r>
      <w:r w:rsidR="00A2728E" w:rsidRPr="00E231A9">
        <w:rPr>
          <w:rFonts w:ascii="Arial" w:hAnsi="Arial" w:cs="Arial"/>
          <w:b/>
        </w:rPr>
        <w:t>.</w:t>
      </w:r>
    </w:p>
    <w:p w:rsidR="005F36B4" w:rsidRPr="00A15AB3" w:rsidRDefault="005F36B4" w:rsidP="005F36B4">
      <w:pPr>
        <w:pStyle w:val="Prrafobsico"/>
        <w:suppressAutoHyphens/>
        <w:ind w:right="-149"/>
        <w:jc w:val="both"/>
        <w:rPr>
          <w:rFonts w:ascii="Arial" w:hAnsi="Arial" w:cs="Arial"/>
        </w:rPr>
      </w:pPr>
    </w:p>
    <w:p w:rsidR="005F36B4" w:rsidRDefault="00A15AB3" w:rsidP="005F36B4">
      <w:pPr>
        <w:pStyle w:val="Prrafobsico"/>
        <w:suppressAutoHyphens/>
        <w:ind w:right="-149"/>
        <w:jc w:val="both"/>
        <w:rPr>
          <w:rFonts w:ascii="Arial" w:hAnsi="Arial" w:cs="Arial"/>
        </w:rPr>
      </w:pPr>
      <w:r>
        <w:rPr>
          <w:rFonts w:ascii="Arial" w:hAnsi="Arial" w:cs="Arial"/>
        </w:rPr>
        <w:t>Se cotizará</w:t>
      </w:r>
      <w:r w:rsidR="005F36B4" w:rsidRPr="00A15AB3">
        <w:rPr>
          <w:rFonts w:ascii="Arial" w:hAnsi="Arial" w:cs="Arial"/>
        </w:rPr>
        <w:t xml:space="preserve"> </w:t>
      </w:r>
      <w:r w:rsidR="00CA708A">
        <w:rPr>
          <w:rFonts w:ascii="Arial" w:hAnsi="Arial" w:cs="Arial"/>
        </w:rPr>
        <w:t xml:space="preserve">el precio unitario </w:t>
      </w:r>
      <w:r w:rsidR="00A019B0">
        <w:rPr>
          <w:rFonts w:ascii="Arial" w:hAnsi="Arial" w:cs="Arial"/>
        </w:rPr>
        <w:t xml:space="preserve">exclusivamente </w:t>
      </w:r>
      <w:r w:rsidR="005F36B4" w:rsidRPr="00A15AB3">
        <w:rPr>
          <w:rFonts w:ascii="Arial" w:hAnsi="Arial" w:cs="Arial"/>
        </w:rPr>
        <w:t>en moneda nacional</w:t>
      </w:r>
      <w:r w:rsidRPr="00A15AB3">
        <w:rPr>
          <w:rFonts w:ascii="Arial" w:hAnsi="Arial" w:cs="Arial"/>
        </w:rPr>
        <w:t xml:space="preserve"> </w:t>
      </w:r>
      <w:r w:rsidR="005F36B4" w:rsidRPr="00A15AB3">
        <w:rPr>
          <w:rFonts w:ascii="Arial" w:hAnsi="Arial" w:cs="Arial"/>
        </w:rPr>
        <w:t>sin impuestos.</w:t>
      </w:r>
    </w:p>
    <w:p w:rsidR="00035A76" w:rsidRDefault="00035A76" w:rsidP="005F36B4">
      <w:pPr>
        <w:pStyle w:val="Prrafobsico"/>
        <w:suppressAutoHyphens/>
        <w:ind w:right="-149"/>
        <w:jc w:val="both"/>
        <w:rPr>
          <w:rFonts w:ascii="Arial" w:hAnsi="Arial" w:cs="Arial"/>
        </w:rPr>
      </w:pPr>
    </w:p>
    <w:p w:rsidR="00035A76" w:rsidRPr="00785EB2" w:rsidRDefault="00035A76" w:rsidP="005F36B4">
      <w:pPr>
        <w:pStyle w:val="Prrafobsico"/>
        <w:suppressAutoHyphens/>
        <w:ind w:right="-149"/>
        <w:jc w:val="both"/>
        <w:rPr>
          <w:rFonts w:ascii="Arial" w:hAnsi="Arial" w:cs="Arial"/>
          <w:color w:val="auto"/>
        </w:rPr>
      </w:pPr>
      <w:r w:rsidRPr="00785EB2">
        <w:rPr>
          <w:rFonts w:ascii="Arial" w:hAnsi="Arial" w:cs="Arial"/>
          <w:color w:val="auto"/>
        </w:rPr>
        <w:t xml:space="preserve">El precio será al firme. </w:t>
      </w:r>
      <w:r w:rsidR="0059564D" w:rsidRPr="00785EB2">
        <w:rPr>
          <w:rFonts w:ascii="Arial" w:hAnsi="Arial" w:cs="Arial"/>
          <w:color w:val="auto"/>
        </w:rPr>
        <w:t>P</w:t>
      </w:r>
      <w:r w:rsidRPr="00785EB2">
        <w:rPr>
          <w:rFonts w:ascii="Arial" w:hAnsi="Arial" w:cs="Arial"/>
          <w:color w:val="auto"/>
        </w:rPr>
        <w:t>or lo que, no habrá cláusula de actualización de pre</w:t>
      </w:r>
      <w:r w:rsidR="0059564D" w:rsidRPr="00785EB2">
        <w:rPr>
          <w:rFonts w:ascii="Arial" w:hAnsi="Arial" w:cs="Arial"/>
          <w:color w:val="auto"/>
        </w:rPr>
        <w:t>cios, dado que se trata de una contratación por 6 (seis) meses.</w:t>
      </w:r>
    </w:p>
    <w:p w:rsidR="00CA708A" w:rsidRDefault="00CA708A" w:rsidP="005F36B4">
      <w:pPr>
        <w:pStyle w:val="Prrafobsico"/>
        <w:suppressAutoHyphens/>
        <w:ind w:right="-149"/>
        <w:jc w:val="both"/>
        <w:rPr>
          <w:rFonts w:ascii="Arial" w:hAnsi="Arial" w:cs="Arial"/>
        </w:rPr>
      </w:pPr>
    </w:p>
    <w:p w:rsidR="00CA708A" w:rsidRDefault="00CA708A" w:rsidP="005F36B4">
      <w:pPr>
        <w:pStyle w:val="Prrafobsico"/>
        <w:suppressAutoHyphens/>
        <w:ind w:right="-149"/>
        <w:jc w:val="both"/>
        <w:rPr>
          <w:rFonts w:ascii="Arial" w:hAnsi="Arial" w:cs="Arial"/>
        </w:rPr>
      </w:pPr>
      <w:r>
        <w:rPr>
          <w:rFonts w:ascii="Arial" w:hAnsi="Arial" w:cs="Arial"/>
        </w:rPr>
        <w:t>Aquello</w:t>
      </w:r>
      <w:r w:rsidR="00203AC8">
        <w:rPr>
          <w:rFonts w:ascii="Arial" w:hAnsi="Arial" w:cs="Arial"/>
        </w:rPr>
        <w:t>s</w:t>
      </w:r>
      <w:r>
        <w:rPr>
          <w:rFonts w:ascii="Arial" w:hAnsi="Arial" w:cs="Arial"/>
        </w:rPr>
        <w:t xml:space="preserve"> renglones que </w:t>
      </w:r>
      <w:r w:rsidR="00F6123F">
        <w:rPr>
          <w:rFonts w:ascii="Arial" w:hAnsi="Arial" w:cs="Arial"/>
        </w:rPr>
        <w:t>correspondan a elementos que habitualmente se vende</w:t>
      </w:r>
      <w:r w:rsidR="000E40F1">
        <w:rPr>
          <w:rFonts w:ascii="Arial" w:hAnsi="Arial" w:cs="Arial"/>
        </w:rPr>
        <w:t>n</w:t>
      </w:r>
      <w:r w:rsidR="00F6123F">
        <w:rPr>
          <w:rFonts w:ascii="Arial" w:hAnsi="Arial" w:cs="Arial"/>
        </w:rPr>
        <w:t xml:space="preserve"> de a par (</w:t>
      </w:r>
      <w:r w:rsidR="00AA0BD5">
        <w:rPr>
          <w:rFonts w:ascii="Arial" w:hAnsi="Arial" w:cs="Arial"/>
        </w:rPr>
        <w:t xml:space="preserve">zapatos, </w:t>
      </w:r>
      <w:r w:rsidR="00F6123F">
        <w:rPr>
          <w:rFonts w:ascii="Arial" w:hAnsi="Arial" w:cs="Arial"/>
        </w:rPr>
        <w:t xml:space="preserve">calzado, </w:t>
      </w:r>
      <w:r w:rsidR="00AA0BD5">
        <w:rPr>
          <w:rFonts w:ascii="Arial" w:hAnsi="Arial" w:cs="Arial"/>
        </w:rPr>
        <w:t xml:space="preserve">plantares, </w:t>
      </w:r>
      <w:proofErr w:type="spellStart"/>
      <w:r w:rsidR="00AA0BD5">
        <w:rPr>
          <w:rFonts w:ascii="Arial" w:hAnsi="Arial" w:cs="Arial"/>
        </w:rPr>
        <w:t>etc</w:t>
      </w:r>
      <w:proofErr w:type="spellEnd"/>
      <w:r w:rsidR="00AA0BD5">
        <w:rPr>
          <w:rFonts w:ascii="Arial" w:hAnsi="Arial" w:cs="Arial"/>
        </w:rPr>
        <w:t>)</w:t>
      </w:r>
      <w:r>
        <w:rPr>
          <w:rFonts w:ascii="Arial" w:hAnsi="Arial" w:cs="Arial"/>
        </w:rPr>
        <w:t>,</w:t>
      </w:r>
      <w:r w:rsidR="00F6123F">
        <w:rPr>
          <w:rFonts w:ascii="Arial" w:hAnsi="Arial" w:cs="Arial"/>
        </w:rPr>
        <w:t xml:space="preserve"> o que especifiquen en el listado la palaba ‘Pares’</w:t>
      </w:r>
      <w:r w:rsidR="000E40F1">
        <w:rPr>
          <w:rFonts w:ascii="Arial" w:hAnsi="Arial" w:cs="Arial"/>
        </w:rPr>
        <w:t>,</w:t>
      </w:r>
      <w:r w:rsidR="00F6123F">
        <w:rPr>
          <w:rFonts w:ascii="Arial" w:hAnsi="Arial" w:cs="Arial"/>
        </w:rPr>
        <w:t xml:space="preserve"> </w:t>
      </w:r>
      <w:r>
        <w:rPr>
          <w:rFonts w:ascii="Arial" w:hAnsi="Arial" w:cs="Arial"/>
        </w:rPr>
        <w:t xml:space="preserve">la cotización del precio unitario </w:t>
      </w:r>
      <w:r w:rsidR="000D1213">
        <w:rPr>
          <w:rFonts w:ascii="Arial" w:hAnsi="Arial" w:cs="Arial"/>
        </w:rPr>
        <w:t>será por el par.</w:t>
      </w:r>
    </w:p>
    <w:p w:rsidR="000D1213" w:rsidRDefault="000D1213" w:rsidP="005F36B4">
      <w:pPr>
        <w:pStyle w:val="Prrafobsico"/>
        <w:suppressAutoHyphens/>
        <w:ind w:right="-149"/>
        <w:jc w:val="both"/>
        <w:rPr>
          <w:rFonts w:ascii="Arial" w:hAnsi="Arial" w:cs="Arial"/>
        </w:rPr>
      </w:pPr>
    </w:p>
    <w:p w:rsidR="000D1213" w:rsidRDefault="000D1213" w:rsidP="005F36B4">
      <w:pPr>
        <w:pStyle w:val="Prrafobsico"/>
        <w:suppressAutoHyphens/>
        <w:ind w:right="-149"/>
        <w:jc w:val="both"/>
        <w:rPr>
          <w:rFonts w:ascii="Arial" w:hAnsi="Arial" w:cs="Arial"/>
        </w:rPr>
      </w:pPr>
      <w:r>
        <w:rPr>
          <w:rFonts w:ascii="Arial" w:hAnsi="Arial" w:cs="Arial"/>
        </w:rPr>
        <w:t xml:space="preserve">Deberá cotizarse en la planilla </w:t>
      </w:r>
      <w:r w:rsidR="00CA5508">
        <w:rPr>
          <w:rFonts w:ascii="Arial" w:hAnsi="Arial" w:cs="Arial"/>
        </w:rPr>
        <w:t xml:space="preserve">electrónica </w:t>
      </w:r>
      <w:r w:rsidR="00FD0254">
        <w:rPr>
          <w:rFonts w:ascii="Arial" w:hAnsi="Arial" w:cs="Arial"/>
        </w:rPr>
        <w:t>denominada ‘</w:t>
      </w:r>
      <w:r w:rsidR="00FD0254" w:rsidRPr="00FD0254">
        <w:rPr>
          <w:rFonts w:ascii="Arial" w:hAnsi="Arial" w:cs="Arial"/>
        </w:rPr>
        <w:t>Planilla de cotización con Anexo I.xlsx</w:t>
      </w:r>
      <w:r w:rsidR="00FD0254">
        <w:rPr>
          <w:rFonts w:ascii="Arial" w:hAnsi="Arial" w:cs="Arial"/>
        </w:rPr>
        <w:t xml:space="preserve">’ </w:t>
      </w:r>
      <w:r w:rsidR="00506E5A">
        <w:rPr>
          <w:rFonts w:ascii="Arial" w:hAnsi="Arial" w:cs="Arial"/>
        </w:rPr>
        <w:t xml:space="preserve">en la pestaña ‘COTIZACIÓN’ </w:t>
      </w:r>
      <w:r w:rsidR="00FD0254">
        <w:rPr>
          <w:rFonts w:ascii="Arial" w:hAnsi="Arial" w:cs="Arial"/>
        </w:rPr>
        <w:t>que se publicará en el sitio web de Compras Estatales. En ésta, consta un pequeño instructivo, que informa cómo utilizar la planilla.</w:t>
      </w:r>
    </w:p>
    <w:p w:rsidR="00FD0254" w:rsidRDefault="00FD0254" w:rsidP="005F36B4">
      <w:pPr>
        <w:pStyle w:val="Prrafobsico"/>
        <w:suppressAutoHyphens/>
        <w:ind w:right="-149"/>
        <w:jc w:val="both"/>
        <w:rPr>
          <w:rFonts w:ascii="Arial" w:hAnsi="Arial" w:cs="Arial"/>
        </w:rPr>
      </w:pPr>
    </w:p>
    <w:p w:rsidR="00FD0254" w:rsidRDefault="000C5FDD" w:rsidP="005F36B4">
      <w:pPr>
        <w:pStyle w:val="Prrafobsico"/>
        <w:suppressAutoHyphens/>
        <w:ind w:right="-149"/>
        <w:jc w:val="both"/>
        <w:rPr>
          <w:rFonts w:ascii="Arial" w:hAnsi="Arial" w:cs="Arial"/>
        </w:rPr>
      </w:pPr>
      <w:r>
        <w:rPr>
          <w:rFonts w:ascii="Arial" w:hAnsi="Arial" w:cs="Arial"/>
        </w:rPr>
        <w:t>Se permitirá cotizar</w:t>
      </w:r>
      <w:r w:rsidR="00FD0254">
        <w:rPr>
          <w:rFonts w:ascii="Arial" w:hAnsi="Arial" w:cs="Arial"/>
        </w:rPr>
        <w:t xml:space="preserve"> </w:t>
      </w:r>
      <w:r>
        <w:rPr>
          <w:rFonts w:ascii="Arial" w:hAnsi="Arial" w:cs="Arial"/>
        </w:rPr>
        <w:t>una opción adicional a cada renglón.</w:t>
      </w:r>
      <w:r w:rsidR="000E12D8">
        <w:rPr>
          <w:rFonts w:ascii="Arial" w:hAnsi="Arial" w:cs="Arial"/>
        </w:rPr>
        <w:t xml:space="preserve"> Los opcionales que se coticen</w:t>
      </w:r>
      <w:r w:rsidR="00623706">
        <w:rPr>
          <w:rFonts w:ascii="Arial" w:hAnsi="Arial" w:cs="Arial"/>
        </w:rPr>
        <w:t>,</w:t>
      </w:r>
      <w:r w:rsidR="000E12D8">
        <w:rPr>
          <w:rFonts w:ascii="Arial" w:hAnsi="Arial" w:cs="Arial"/>
        </w:rPr>
        <w:t xml:space="preserve"> se cotizarán en la misma planilla </w:t>
      </w:r>
      <w:r w:rsidR="00CA5508">
        <w:rPr>
          <w:rFonts w:ascii="Arial" w:hAnsi="Arial" w:cs="Arial"/>
        </w:rPr>
        <w:t>brindada, pero en la pestaña ‘COTIZACIÓN-OPCIONALES’.</w:t>
      </w:r>
    </w:p>
    <w:p w:rsidR="00CA5508" w:rsidRDefault="00CA5508" w:rsidP="005F36B4">
      <w:pPr>
        <w:pStyle w:val="Prrafobsico"/>
        <w:suppressAutoHyphens/>
        <w:ind w:right="-149"/>
        <w:jc w:val="both"/>
        <w:rPr>
          <w:rFonts w:ascii="Arial" w:hAnsi="Arial" w:cs="Arial"/>
        </w:rPr>
      </w:pPr>
    </w:p>
    <w:p w:rsidR="00C5011F" w:rsidRDefault="00200DBA" w:rsidP="005F36B4">
      <w:pPr>
        <w:pStyle w:val="Prrafobsico"/>
        <w:suppressAutoHyphens/>
        <w:ind w:right="-149"/>
        <w:jc w:val="both"/>
        <w:rPr>
          <w:rFonts w:ascii="Arial" w:hAnsi="Arial" w:cs="Arial"/>
        </w:rPr>
      </w:pPr>
      <w:r>
        <w:rPr>
          <w:rFonts w:ascii="Arial" w:hAnsi="Arial" w:cs="Arial"/>
        </w:rPr>
        <w:t>Junto con la oferta, se presentará en forma</w:t>
      </w:r>
      <w:r w:rsidR="002678BF">
        <w:rPr>
          <w:rFonts w:ascii="Arial" w:hAnsi="Arial" w:cs="Arial"/>
        </w:rPr>
        <w:t xml:space="preserve"> </w:t>
      </w:r>
      <w:r w:rsidR="00391B46">
        <w:rPr>
          <w:rFonts w:ascii="Arial" w:hAnsi="Arial" w:cs="Arial"/>
        </w:rPr>
        <w:t xml:space="preserve">impresa </w:t>
      </w:r>
      <w:r w:rsidR="00C5011F">
        <w:rPr>
          <w:rFonts w:ascii="Arial" w:hAnsi="Arial" w:cs="Arial"/>
        </w:rPr>
        <w:t xml:space="preserve">la planilla electrónica </w:t>
      </w:r>
      <w:r w:rsidR="00391B46">
        <w:rPr>
          <w:rFonts w:ascii="Arial" w:hAnsi="Arial" w:cs="Arial"/>
        </w:rPr>
        <w:t>(tanto la pestaña ‘COTIZACIÓN’ como ‘COTIZACIÓN-OPCIONALES’</w:t>
      </w:r>
      <w:r w:rsidR="00C5011F">
        <w:rPr>
          <w:rFonts w:ascii="Arial" w:hAnsi="Arial" w:cs="Arial"/>
        </w:rPr>
        <w:t xml:space="preserve"> en caso de haber cotizado</w:t>
      </w:r>
      <w:r w:rsidR="002624BF">
        <w:rPr>
          <w:rFonts w:ascii="Arial" w:hAnsi="Arial" w:cs="Arial"/>
        </w:rPr>
        <w:t xml:space="preserve"> opcionales</w:t>
      </w:r>
      <w:r w:rsidR="005E0CAC">
        <w:rPr>
          <w:rFonts w:ascii="Arial" w:hAnsi="Arial" w:cs="Arial"/>
        </w:rPr>
        <w:t>) y en un medio electrónico a vuestra elecci</w:t>
      </w:r>
      <w:r w:rsidR="00C5011F">
        <w:rPr>
          <w:rFonts w:ascii="Arial" w:hAnsi="Arial" w:cs="Arial"/>
        </w:rPr>
        <w:t xml:space="preserve">ón (CD, DVD, </w:t>
      </w:r>
      <w:proofErr w:type="spellStart"/>
      <w:r w:rsidR="00C5011F">
        <w:rPr>
          <w:rFonts w:ascii="Arial" w:hAnsi="Arial" w:cs="Arial"/>
        </w:rPr>
        <w:t>PenDrive</w:t>
      </w:r>
      <w:proofErr w:type="spellEnd"/>
      <w:r w:rsidR="00C5011F">
        <w:rPr>
          <w:rFonts w:ascii="Arial" w:hAnsi="Arial" w:cs="Arial"/>
        </w:rPr>
        <w:t>, etc.).</w:t>
      </w:r>
    </w:p>
    <w:p w:rsidR="00C5011F" w:rsidRDefault="00C5011F" w:rsidP="005F36B4">
      <w:pPr>
        <w:pStyle w:val="Prrafobsico"/>
        <w:suppressAutoHyphens/>
        <w:ind w:right="-149"/>
        <w:jc w:val="both"/>
        <w:rPr>
          <w:rFonts w:ascii="Arial" w:hAnsi="Arial" w:cs="Arial"/>
        </w:rPr>
      </w:pPr>
    </w:p>
    <w:p w:rsidR="00EB0FCE" w:rsidRDefault="00EB0FCE" w:rsidP="005F36B4">
      <w:pPr>
        <w:pStyle w:val="Prrafobsico"/>
        <w:suppressAutoHyphens/>
        <w:ind w:right="-149"/>
        <w:jc w:val="both"/>
        <w:rPr>
          <w:rFonts w:ascii="Arial" w:hAnsi="Arial" w:cs="Arial"/>
        </w:rPr>
      </w:pPr>
    </w:p>
    <w:p w:rsidR="004674F6" w:rsidRPr="00391C1C" w:rsidRDefault="004674F6" w:rsidP="004674F6">
      <w:pPr>
        <w:pStyle w:val="Prrafobsico"/>
        <w:suppressAutoHyphens/>
        <w:ind w:right="-149"/>
        <w:jc w:val="both"/>
        <w:rPr>
          <w:rFonts w:ascii="Arial" w:hAnsi="Arial" w:cs="Arial"/>
          <w:b/>
          <w:color w:val="auto"/>
        </w:rPr>
      </w:pPr>
      <w:r w:rsidRPr="00391C1C">
        <w:rPr>
          <w:rFonts w:ascii="Arial" w:hAnsi="Arial" w:cs="Arial"/>
          <w:b/>
          <w:color w:val="auto"/>
        </w:rPr>
        <w:t xml:space="preserve">Art. </w:t>
      </w:r>
      <w:r>
        <w:rPr>
          <w:rFonts w:ascii="Arial" w:hAnsi="Arial" w:cs="Arial"/>
          <w:b/>
          <w:color w:val="auto"/>
        </w:rPr>
        <w:t>4</w:t>
      </w:r>
      <w:r w:rsidRPr="00391C1C">
        <w:rPr>
          <w:rFonts w:ascii="Arial" w:hAnsi="Arial" w:cs="Arial"/>
          <w:b/>
          <w:color w:val="auto"/>
        </w:rPr>
        <w:t xml:space="preserve">. </w:t>
      </w:r>
      <w:r w:rsidR="00426841">
        <w:rPr>
          <w:rFonts w:ascii="Arial" w:hAnsi="Arial" w:cs="Arial"/>
          <w:b/>
          <w:color w:val="auto"/>
        </w:rPr>
        <w:t>DECALARACIÓN JURADA SOBRE MEDIDAS DE ACCESIBILIDAD.</w:t>
      </w:r>
    </w:p>
    <w:p w:rsidR="004674F6" w:rsidRDefault="004674F6" w:rsidP="005F36B4">
      <w:pPr>
        <w:pStyle w:val="Prrafobsico"/>
        <w:suppressAutoHyphens/>
        <w:ind w:right="-149"/>
        <w:jc w:val="both"/>
        <w:rPr>
          <w:rFonts w:ascii="Arial" w:hAnsi="Arial" w:cs="Arial"/>
        </w:rPr>
      </w:pPr>
    </w:p>
    <w:p w:rsidR="004674F6" w:rsidRDefault="00426841" w:rsidP="005F36B4">
      <w:pPr>
        <w:pStyle w:val="Prrafobsico"/>
        <w:suppressAutoHyphens/>
        <w:ind w:right="-149"/>
        <w:jc w:val="both"/>
        <w:rPr>
          <w:rFonts w:ascii="Arial" w:hAnsi="Arial" w:cs="Arial"/>
        </w:rPr>
      </w:pPr>
      <w:r w:rsidRPr="00426841">
        <w:rPr>
          <w:rFonts w:ascii="Arial" w:hAnsi="Arial" w:cs="Arial"/>
        </w:rPr>
        <w:t>El oferente que cotice insumos confeccionados a medida deberá tener condiciones de accesibilidad en sus locales (acceso directo, rampas, ascensor, no escaleras), para pacientes con alteraciones de la marcha y en el caso de ser necesario hacer algún cambio o ajuste deberá estar dispuesto a hacerlo.</w:t>
      </w:r>
    </w:p>
    <w:p w:rsidR="00BD3D7D" w:rsidRDefault="00BD3D7D" w:rsidP="005F36B4">
      <w:pPr>
        <w:pStyle w:val="Prrafobsico"/>
        <w:suppressAutoHyphens/>
        <w:ind w:right="-149"/>
        <w:jc w:val="both"/>
        <w:rPr>
          <w:rFonts w:ascii="Arial" w:hAnsi="Arial" w:cs="Arial"/>
        </w:rPr>
      </w:pPr>
    </w:p>
    <w:p w:rsidR="00BD3D7D" w:rsidRDefault="00BD3D7D" w:rsidP="005F36B4">
      <w:pPr>
        <w:pStyle w:val="Prrafobsico"/>
        <w:suppressAutoHyphens/>
        <w:ind w:right="-149"/>
        <w:jc w:val="both"/>
        <w:rPr>
          <w:rFonts w:ascii="Arial" w:hAnsi="Arial" w:cs="Arial"/>
        </w:rPr>
      </w:pPr>
      <w:r>
        <w:rPr>
          <w:rFonts w:ascii="Arial" w:hAnsi="Arial" w:cs="Arial"/>
        </w:rPr>
        <w:t>El oferente que se encuentre en la situación referida en el párrafo anterior se entenderá que al presentar su oferta declara juradamente cumplir con las condiciones de accesibilidad antes referidas.</w:t>
      </w:r>
    </w:p>
    <w:p w:rsidR="00426841" w:rsidRDefault="00426841" w:rsidP="005F36B4">
      <w:pPr>
        <w:pStyle w:val="Prrafobsico"/>
        <w:suppressAutoHyphens/>
        <w:ind w:right="-149"/>
        <w:jc w:val="both"/>
        <w:rPr>
          <w:rFonts w:ascii="Arial" w:hAnsi="Arial" w:cs="Arial"/>
        </w:rPr>
      </w:pPr>
    </w:p>
    <w:p w:rsidR="00426841" w:rsidRPr="005F36B4" w:rsidRDefault="00426841" w:rsidP="005F36B4">
      <w:pPr>
        <w:pStyle w:val="Prrafobsico"/>
        <w:suppressAutoHyphens/>
        <w:ind w:right="-149"/>
        <w:jc w:val="both"/>
        <w:rPr>
          <w:rFonts w:ascii="Arial" w:hAnsi="Arial" w:cs="Arial"/>
        </w:rPr>
      </w:pPr>
    </w:p>
    <w:p w:rsidR="004E4AF2" w:rsidRPr="00391C1C" w:rsidRDefault="004E4AF2" w:rsidP="004E4AF2">
      <w:pPr>
        <w:pStyle w:val="Prrafobsico"/>
        <w:suppressAutoHyphens/>
        <w:ind w:right="-149"/>
        <w:jc w:val="both"/>
        <w:rPr>
          <w:rFonts w:ascii="Arial" w:hAnsi="Arial" w:cs="Arial"/>
          <w:b/>
          <w:color w:val="auto"/>
        </w:rPr>
      </w:pPr>
      <w:r w:rsidRPr="00391C1C">
        <w:rPr>
          <w:rFonts w:ascii="Arial" w:hAnsi="Arial" w:cs="Arial"/>
          <w:b/>
          <w:color w:val="auto"/>
        </w:rPr>
        <w:t xml:space="preserve">Art. </w:t>
      </w:r>
      <w:r w:rsidR="004B459D">
        <w:rPr>
          <w:rFonts w:ascii="Arial" w:hAnsi="Arial" w:cs="Arial"/>
          <w:b/>
          <w:color w:val="auto"/>
        </w:rPr>
        <w:t>5</w:t>
      </w:r>
      <w:r w:rsidR="00A44679" w:rsidRPr="00391C1C">
        <w:rPr>
          <w:rFonts w:ascii="Arial" w:hAnsi="Arial" w:cs="Arial"/>
          <w:b/>
          <w:color w:val="auto"/>
        </w:rPr>
        <w:t>. PRESENTACIÓN DE MUESTRAS</w:t>
      </w:r>
      <w:r w:rsidRPr="00391C1C">
        <w:rPr>
          <w:rFonts w:ascii="Arial" w:hAnsi="Arial" w:cs="Arial"/>
          <w:b/>
          <w:color w:val="auto"/>
        </w:rPr>
        <w:t>.</w:t>
      </w:r>
    </w:p>
    <w:p w:rsidR="004E4AF2" w:rsidRPr="00391C1C" w:rsidRDefault="004E4AF2" w:rsidP="004E4AF2">
      <w:pPr>
        <w:pStyle w:val="Prrafobsico"/>
        <w:suppressAutoHyphens/>
        <w:ind w:right="-149"/>
        <w:jc w:val="both"/>
        <w:rPr>
          <w:rFonts w:ascii="Arial" w:hAnsi="Arial" w:cs="Arial"/>
          <w:color w:val="auto"/>
        </w:rPr>
      </w:pPr>
    </w:p>
    <w:p w:rsidR="00CA31F1" w:rsidRDefault="00391C1C" w:rsidP="004E4AF2">
      <w:pPr>
        <w:pStyle w:val="Prrafobsico"/>
        <w:suppressAutoHyphens/>
        <w:ind w:right="-149"/>
        <w:jc w:val="both"/>
        <w:rPr>
          <w:rFonts w:ascii="Arial" w:hAnsi="Arial" w:cs="Arial"/>
          <w:color w:val="auto"/>
        </w:rPr>
      </w:pPr>
      <w:r>
        <w:rPr>
          <w:rFonts w:ascii="Arial" w:hAnsi="Arial" w:cs="Arial"/>
          <w:color w:val="auto"/>
        </w:rPr>
        <w:t>Las muestras de los renglones ofertados</w:t>
      </w:r>
      <w:r w:rsidR="00036A05">
        <w:rPr>
          <w:rFonts w:ascii="Arial" w:hAnsi="Arial" w:cs="Arial"/>
          <w:color w:val="auto"/>
        </w:rPr>
        <w:t xml:space="preserve"> </w:t>
      </w:r>
      <w:r w:rsidR="00036A05" w:rsidRPr="00036A05">
        <w:rPr>
          <w:rFonts w:ascii="Arial" w:hAnsi="Arial" w:cs="Arial"/>
          <w:b/>
          <w:color w:val="auto"/>
        </w:rPr>
        <w:t>NO SE PRESENTARÁN CON LA OFERTA.</w:t>
      </w:r>
    </w:p>
    <w:p w:rsidR="00CA31F1" w:rsidRDefault="00CA31F1" w:rsidP="004E4AF2">
      <w:pPr>
        <w:pStyle w:val="Prrafobsico"/>
        <w:suppressAutoHyphens/>
        <w:ind w:right="-149"/>
        <w:jc w:val="both"/>
        <w:rPr>
          <w:rFonts w:ascii="Arial" w:hAnsi="Arial" w:cs="Arial"/>
          <w:color w:val="auto"/>
        </w:rPr>
      </w:pPr>
    </w:p>
    <w:p w:rsidR="007D098D" w:rsidRDefault="00CA31F1" w:rsidP="004E4AF2">
      <w:pPr>
        <w:pStyle w:val="Prrafobsico"/>
        <w:suppressAutoHyphens/>
        <w:ind w:right="-149"/>
        <w:jc w:val="both"/>
        <w:rPr>
          <w:rFonts w:ascii="Arial" w:hAnsi="Arial" w:cs="Arial"/>
          <w:color w:val="auto"/>
        </w:rPr>
      </w:pPr>
      <w:r w:rsidRPr="00CA31F1">
        <w:rPr>
          <w:rFonts w:ascii="Arial" w:hAnsi="Arial" w:cs="Arial"/>
          <w:color w:val="auto"/>
        </w:rPr>
        <w:lastRenderedPageBreak/>
        <w:t>Se deberán presentar muestras para todos los insumos. Las mismas se entregarán en el Hospital del Banco de Seguros del Estado, sito en Avenida José Pedro Varela Nº 3420 en el piso 0 Sector Proveeduría de lunes a viernes en el horario de 9:00 a 15:00.</w:t>
      </w:r>
    </w:p>
    <w:p w:rsidR="007D098D" w:rsidRDefault="007D098D" w:rsidP="004E4AF2">
      <w:pPr>
        <w:pStyle w:val="Prrafobsico"/>
        <w:suppressAutoHyphens/>
        <w:ind w:right="-149"/>
        <w:jc w:val="both"/>
        <w:rPr>
          <w:rFonts w:ascii="Arial" w:hAnsi="Arial" w:cs="Arial"/>
          <w:color w:val="auto"/>
        </w:rPr>
      </w:pPr>
    </w:p>
    <w:p w:rsidR="004E4AF2" w:rsidRDefault="007D098D" w:rsidP="004E4AF2">
      <w:pPr>
        <w:pStyle w:val="Prrafobsico"/>
        <w:suppressAutoHyphens/>
        <w:ind w:right="-149"/>
        <w:jc w:val="both"/>
        <w:rPr>
          <w:rFonts w:ascii="Arial" w:hAnsi="Arial" w:cs="Arial"/>
          <w:color w:val="auto"/>
        </w:rPr>
      </w:pPr>
      <w:r w:rsidRPr="0053457C">
        <w:rPr>
          <w:rFonts w:ascii="Arial" w:hAnsi="Arial" w:cs="Arial"/>
          <w:b/>
          <w:color w:val="auto"/>
        </w:rPr>
        <w:t xml:space="preserve">Dichas muestras </w:t>
      </w:r>
      <w:r w:rsidR="005603D0" w:rsidRPr="0053457C">
        <w:rPr>
          <w:rFonts w:ascii="Arial" w:hAnsi="Arial" w:cs="Arial"/>
          <w:b/>
          <w:color w:val="auto"/>
        </w:rPr>
        <w:t>se</w:t>
      </w:r>
      <w:r w:rsidRPr="0053457C">
        <w:rPr>
          <w:rFonts w:ascii="Arial" w:hAnsi="Arial" w:cs="Arial"/>
          <w:b/>
          <w:color w:val="auto"/>
        </w:rPr>
        <w:t xml:space="preserve"> identifica</w:t>
      </w:r>
      <w:r w:rsidR="005603D0" w:rsidRPr="0053457C">
        <w:rPr>
          <w:rFonts w:ascii="Arial" w:hAnsi="Arial" w:cs="Arial"/>
          <w:b/>
          <w:color w:val="auto"/>
        </w:rPr>
        <w:t>rán</w:t>
      </w:r>
      <w:r w:rsidRPr="0053457C">
        <w:rPr>
          <w:rFonts w:ascii="Arial" w:hAnsi="Arial" w:cs="Arial"/>
          <w:b/>
          <w:color w:val="auto"/>
        </w:rPr>
        <w:t xml:space="preserve"> con </w:t>
      </w:r>
      <w:r w:rsidR="003A5941" w:rsidRPr="0053457C">
        <w:rPr>
          <w:rFonts w:ascii="Arial" w:hAnsi="Arial" w:cs="Arial"/>
          <w:b/>
          <w:color w:val="auto"/>
        </w:rPr>
        <w:t>la nomenclatura del renglón.</w:t>
      </w:r>
      <w:r w:rsidR="003A5941">
        <w:rPr>
          <w:rFonts w:ascii="Arial" w:hAnsi="Arial" w:cs="Arial"/>
          <w:color w:val="auto"/>
        </w:rPr>
        <w:t xml:space="preserve"> De tratarse de una cotización opcional, se procederá igual agregando la palabra ‘opción’ u ‘opcional’.</w:t>
      </w:r>
    </w:p>
    <w:p w:rsidR="006B61C6" w:rsidRDefault="006B61C6" w:rsidP="004E4AF2">
      <w:pPr>
        <w:pStyle w:val="Prrafobsico"/>
        <w:suppressAutoHyphens/>
        <w:ind w:right="-149"/>
        <w:jc w:val="both"/>
        <w:rPr>
          <w:rFonts w:ascii="Arial" w:hAnsi="Arial" w:cs="Arial"/>
          <w:color w:val="auto"/>
        </w:rPr>
      </w:pPr>
    </w:p>
    <w:p w:rsidR="006B61C6" w:rsidRDefault="006B61C6" w:rsidP="004E4AF2">
      <w:pPr>
        <w:pStyle w:val="Prrafobsico"/>
        <w:suppressAutoHyphens/>
        <w:ind w:right="-149"/>
        <w:jc w:val="both"/>
        <w:rPr>
          <w:rFonts w:ascii="Arial" w:hAnsi="Arial" w:cs="Arial"/>
          <w:color w:val="auto"/>
        </w:rPr>
      </w:pPr>
      <w:r>
        <w:rPr>
          <w:rFonts w:ascii="Arial" w:hAnsi="Arial" w:cs="Arial"/>
          <w:color w:val="auto"/>
        </w:rPr>
        <w:t xml:space="preserve">Las muestras </w:t>
      </w:r>
      <w:r w:rsidRPr="0053457C">
        <w:rPr>
          <w:rFonts w:ascii="Arial" w:hAnsi="Arial" w:cs="Arial"/>
          <w:b/>
          <w:color w:val="auto"/>
        </w:rPr>
        <w:t xml:space="preserve">quedarán en poder del BSE </w:t>
      </w:r>
      <w:r>
        <w:rPr>
          <w:rFonts w:ascii="Arial" w:hAnsi="Arial" w:cs="Arial"/>
          <w:color w:val="auto"/>
        </w:rPr>
        <w:t>para el caso de integrar la lista de prelación de adjudicatarios con el fin de corroborar que lo que se suministre oportunamente se corresponda con la muestra.</w:t>
      </w:r>
    </w:p>
    <w:p w:rsidR="00803DAF" w:rsidRDefault="00803DAF" w:rsidP="004E4AF2">
      <w:pPr>
        <w:pStyle w:val="Prrafobsico"/>
        <w:suppressAutoHyphens/>
        <w:ind w:right="-149"/>
        <w:jc w:val="both"/>
        <w:rPr>
          <w:rFonts w:ascii="Arial" w:hAnsi="Arial" w:cs="Arial"/>
          <w:color w:val="auto"/>
        </w:rPr>
      </w:pPr>
    </w:p>
    <w:p w:rsidR="00803DAF" w:rsidRDefault="00803DAF" w:rsidP="004E4AF2">
      <w:pPr>
        <w:pStyle w:val="Prrafobsico"/>
        <w:suppressAutoHyphens/>
        <w:ind w:right="-149"/>
        <w:jc w:val="both"/>
        <w:rPr>
          <w:rFonts w:ascii="Arial" w:hAnsi="Arial" w:cs="Arial"/>
          <w:color w:val="auto"/>
        </w:rPr>
      </w:pPr>
      <w:r>
        <w:rPr>
          <w:rFonts w:ascii="Arial" w:hAnsi="Arial" w:cs="Arial"/>
          <w:color w:val="auto"/>
        </w:rPr>
        <w:t>En caso de no integrar la nómina de adjudicatarios se devolverán las mismas informándose oportunamente el plazo para su retiro. De no retirarse en el plazo estipulado, el BSE podrá hacer uso indistinto o desecharlos, no dando lugar a reclamo alguno por parte del oferente.</w:t>
      </w:r>
    </w:p>
    <w:p w:rsidR="004E4AF2" w:rsidRDefault="004E4AF2" w:rsidP="005F36B4">
      <w:pPr>
        <w:pStyle w:val="Prrafobsico"/>
        <w:suppressAutoHyphens/>
        <w:ind w:right="-149"/>
        <w:jc w:val="both"/>
        <w:rPr>
          <w:rFonts w:ascii="Arial" w:hAnsi="Arial" w:cs="Arial"/>
          <w:b/>
          <w:color w:val="FF0000"/>
        </w:rPr>
      </w:pPr>
    </w:p>
    <w:p w:rsidR="005F36B4" w:rsidRDefault="005F36B4" w:rsidP="005F36B4">
      <w:pPr>
        <w:pStyle w:val="Prrafobsico"/>
        <w:suppressAutoHyphens/>
        <w:ind w:right="-149"/>
        <w:jc w:val="both"/>
        <w:rPr>
          <w:rFonts w:ascii="Arial" w:hAnsi="Arial" w:cs="Arial"/>
        </w:rPr>
      </w:pPr>
    </w:p>
    <w:p w:rsidR="009C5949" w:rsidRPr="00ED4186" w:rsidRDefault="009C5949" w:rsidP="009C5949">
      <w:pPr>
        <w:rPr>
          <w:rFonts w:ascii="Arial" w:hAnsi="Arial" w:cs="Arial"/>
          <w:b/>
          <w:bCs/>
        </w:rPr>
      </w:pPr>
      <w:r>
        <w:rPr>
          <w:rFonts w:ascii="Arial" w:hAnsi="Arial" w:cs="Arial"/>
          <w:b/>
          <w:bCs/>
        </w:rPr>
        <w:t xml:space="preserve">Art. </w:t>
      </w:r>
      <w:r w:rsidR="004B459D">
        <w:rPr>
          <w:rFonts w:ascii="Arial" w:hAnsi="Arial" w:cs="Arial"/>
          <w:b/>
          <w:bCs/>
        </w:rPr>
        <w:t>6</w:t>
      </w:r>
      <w:r w:rsidRPr="00ED4186">
        <w:rPr>
          <w:rFonts w:ascii="Arial" w:hAnsi="Arial" w:cs="Arial"/>
          <w:b/>
          <w:bCs/>
        </w:rPr>
        <w:t xml:space="preserve">.  SOLICITUDES DE PRÓRROGA. </w:t>
      </w:r>
    </w:p>
    <w:p w:rsidR="009C5949" w:rsidRPr="00ED4186" w:rsidRDefault="009C5949" w:rsidP="009C5949">
      <w:pPr>
        <w:rPr>
          <w:rFonts w:ascii="Arial" w:hAnsi="Arial" w:cs="Arial"/>
          <w:bCs/>
        </w:rPr>
      </w:pPr>
    </w:p>
    <w:p w:rsidR="009C5949" w:rsidRPr="00ED4186" w:rsidRDefault="009C5949" w:rsidP="0053457C">
      <w:pPr>
        <w:jc w:val="both"/>
        <w:rPr>
          <w:rFonts w:ascii="Arial" w:hAnsi="Arial" w:cs="Arial"/>
          <w:bCs/>
        </w:rPr>
      </w:pPr>
      <w:r w:rsidRPr="00ED4186">
        <w:rPr>
          <w:rFonts w:ascii="Arial" w:hAnsi="Arial" w:cs="Arial"/>
          <w:bCs/>
        </w:rPr>
        <w:t>De solicitar</w:t>
      </w:r>
      <w:r w:rsidR="004B5D2F">
        <w:rPr>
          <w:rFonts w:ascii="Arial" w:hAnsi="Arial" w:cs="Arial"/>
          <w:bCs/>
        </w:rPr>
        <w:t>se prórroga para la apertura</w:t>
      </w:r>
      <w:r w:rsidRPr="00ED4186">
        <w:rPr>
          <w:rFonts w:ascii="Arial" w:hAnsi="Arial" w:cs="Arial"/>
          <w:bCs/>
        </w:rPr>
        <w:t xml:space="preserve">,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hábiles  antes de la fecha fijada para la apertura.</w:t>
      </w:r>
    </w:p>
    <w:p w:rsidR="009C5949" w:rsidRPr="00ED4186" w:rsidRDefault="009C5949" w:rsidP="0053457C">
      <w:pPr>
        <w:jc w:val="both"/>
        <w:rPr>
          <w:rFonts w:ascii="Arial" w:hAnsi="Arial" w:cs="Arial"/>
          <w:bCs/>
        </w:rPr>
      </w:pPr>
    </w:p>
    <w:p w:rsidR="009C5949" w:rsidRPr="00ED4186" w:rsidRDefault="009C5949" w:rsidP="0053457C">
      <w:pPr>
        <w:jc w:val="both"/>
        <w:rPr>
          <w:rFonts w:ascii="Arial" w:hAnsi="Arial" w:cs="Arial"/>
          <w:bCs/>
        </w:rPr>
      </w:pPr>
      <w:r w:rsidRPr="00ED4186">
        <w:rPr>
          <w:rFonts w:ascii="Arial" w:hAnsi="Arial" w:cs="Arial"/>
          <w:bCs/>
        </w:rPr>
        <w:t>Vencido dicho plazo, no se dará trámite a ninguna solicitud de prórroga.</w:t>
      </w:r>
    </w:p>
    <w:p w:rsidR="009C5949" w:rsidRPr="00ED4186" w:rsidRDefault="009C5949" w:rsidP="0053457C">
      <w:pPr>
        <w:jc w:val="both"/>
        <w:rPr>
          <w:rFonts w:ascii="Arial" w:hAnsi="Arial" w:cs="Arial"/>
          <w:bCs/>
        </w:rPr>
      </w:pPr>
    </w:p>
    <w:p w:rsidR="009C5949" w:rsidRPr="00ED4186" w:rsidRDefault="009C5949" w:rsidP="0053457C">
      <w:pPr>
        <w:jc w:val="both"/>
        <w:rPr>
          <w:rFonts w:ascii="Arial" w:hAnsi="Arial" w:cs="Arial"/>
          <w:bCs/>
        </w:rPr>
      </w:pPr>
      <w:r w:rsidRPr="00ED4186">
        <w:rPr>
          <w:rFonts w:ascii="Arial" w:hAnsi="Arial" w:cs="Arial"/>
          <w:bCs/>
        </w:rPr>
        <w:t>Sin perjuicio de lo expuesto, el BSE podrá resolver a su sólo arbitrio prorrogar la fecha de apertura.</w:t>
      </w:r>
    </w:p>
    <w:p w:rsidR="009C5949" w:rsidRPr="00ED4186" w:rsidRDefault="009C5949" w:rsidP="0053457C">
      <w:pPr>
        <w:jc w:val="both"/>
        <w:rPr>
          <w:rFonts w:ascii="Arial" w:hAnsi="Arial" w:cs="Arial"/>
          <w:bCs/>
        </w:rPr>
      </w:pPr>
    </w:p>
    <w:p w:rsidR="009C5949" w:rsidRDefault="009C5949" w:rsidP="0053457C">
      <w:pPr>
        <w:jc w:val="both"/>
        <w:rPr>
          <w:rFonts w:ascii="Arial" w:hAnsi="Arial" w:cs="Arial"/>
          <w:bCs/>
        </w:rPr>
      </w:pPr>
      <w:r w:rsidRPr="00ED4186">
        <w:rPr>
          <w:rFonts w:ascii="Arial" w:hAnsi="Arial" w:cs="Arial"/>
          <w:bCs/>
        </w:rPr>
        <w:t>En este caso lo hará saber mediante aviso que se publicará en los mismos medios utilizados para la difusión del llamado, con una antelación de cinco días calendario a la fecha fijada en principio para la apertura de las propuestas.</w:t>
      </w:r>
    </w:p>
    <w:p w:rsidR="009C5949" w:rsidRDefault="009C5949" w:rsidP="009C5949">
      <w:pPr>
        <w:ind w:firstLine="851"/>
        <w:jc w:val="both"/>
        <w:rPr>
          <w:rFonts w:ascii="Arial" w:hAnsi="Arial" w:cs="Arial"/>
          <w:bCs/>
        </w:rPr>
      </w:pPr>
    </w:p>
    <w:p w:rsidR="009C5949" w:rsidRPr="005F36B4" w:rsidRDefault="009C5949"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 xml:space="preserve">Art. </w:t>
      </w:r>
      <w:r w:rsidR="004B459D">
        <w:rPr>
          <w:rFonts w:ascii="Arial" w:hAnsi="Arial" w:cs="Arial"/>
          <w:b/>
        </w:rPr>
        <w:t>7</w:t>
      </w:r>
      <w:r w:rsidRPr="00C33B4A">
        <w:rPr>
          <w:rFonts w:ascii="Arial" w:hAnsi="Arial" w:cs="Arial"/>
          <w:b/>
        </w:rPr>
        <w:t xml:space="preserve">.   MANTENIMIENTO DE OFERTA.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de </w:t>
      </w:r>
      <w:r w:rsidRPr="00A1428C">
        <w:rPr>
          <w:rFonts w:ascii="Arial" w:hAnsi="Arial" w:cs="Arial"/>
        </w:rPr>
        <w:t>noventa días calendarios</w:t>
      </w:r>
      <w:r w:rsidRPr="005F36B4">
        <w:rPr>
          <w:rFonts w:ascii="Arial" w:hAnsi="Arial" w:cs="Arial"/>
        </w:rPr>
        <w:t xml:space="preserve">, contados a partir de la fecha de apertura de las propuestas.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Durante ese lapso las oferentes se comprometen a mantener todas las condiciones de la oferta.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Vencido dicho plazo o aquel al que se hubiera comprometido la oferente, sin que se hubiera producido resolución por parte del BSE, las ofertas se considerarán vigentes, salvo que los interesados manifiesten por escrito su voluntad en contrario. </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 xml:space="preserve">Art. </w:t>
      </w:r>
      <w:r w:rsidR="004B459D">
        <w:rPr>
          <w:rFonts w:ascii="Arial" w:hAnsi="Arial" w:cs="Arial"/>
          <w:b/>
        </w:rPr>
        <w:t>8</w:t>
      </w:r>
      <w:r w:rsidRPr="00C33B4A">
        <w:rPr>
          <w:rFonts w:ascii="Arial" w:hAnsi="Arial" w:cs="Arial"/>
          <w:b/>
        </w:rPr>
        <w:t>.   GARANTIA DE MANTENIMIENTO DE OFERTA.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C33B4A" w:rsidRDefault="005F36B4" w:rsidP="005F36B4">
      <w:pPr>
        <w:pStyle w:val="Prrafobsico"/>
        <w:suppressAutoHyphens/>
        <w:ind w:right="-149"/>
        <w:jc w:val="both"/>
        <w:rPr>
          <w:rFonts w:ascii="Arial" w:hAnsi="Arial" w:cs="Arial"/>
          <w:b/>
        </w:rPr>
      </w:pPr>
      <w:r w:rsidRPr="00C33B4A">
        <w:rPr>
          <w:rFonts w:ascii="Arial" w:hAnsi="Arial" w:cs="Arial"/>
          <w:b/>
        </w:rPr>
        <w:t xml:space="preserve">Art. </w:t>
      </w:r>
      <w:r w:rsidR="004B459D">
        <w:rPr>
          <w:rFonts w:ascii="Arial" w:hAnsi="Arial" w:cs="Arial"/>
          <w:b/>
        </w:rPr>
        <w:t>9</w:t>
      </w:r>
      <w:r w:rsidRPr="00C33B4A">
        <w:rPr>
          <w:rFonts w:ascii="Arial" w:hAnsi="Arial" w:cs="Arial"/>
          <w:b/>
        </w:rPr>
        <w:t>.   CONSULTAS Y ACLARACIONES.</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A64DAB" w:rsidRDefault="00A64DAB" w:rsidP="005F36B4">
      <w:pPr>
        <w:pStyle w:val="Prrafobsico"/>
        <w:suppressAutoHyphens/>
        <w:ind w:right="-149"/>
        <w:jc w:val="both"/>
        <w:rPr>
          <w:rFonts w:ascii="Arial" w:hAnsi="Arial" w:cs="Arial"/>
        </w:rPr>
      </w:pPr>
    </w:p>
    <w:p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rsidR="00A64DAB" w:rsidRPr="005F36B4" w:rsidRDefault="00A64DA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 xml:space="preserve">Art. </w:t>
      </w:r>
      <w:r w:rsidR="004B459D">
        <w:rPr>
          <w:rFonts w:ascii="Arial" w:hAnsi="Arial" w:cs="Arial"/>
          <w:b/>
        </w:rPr>
        <w:t>10</w:t>
      </w:r>
      <w:r w:rsidRPr="00904DC3">
        <w:rPr>
          <w:rFonts w:ascii="Arial" w:hAnsi="Arial" w:cs="Arial"/>
          <w:b/>
        </w:rPr>
        <w:t>.   DE LAS NOTIFICACIONES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EB0FCE" w:rsidRDefault="00EB0FCE"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 xml:space="preserve">Art. </w:t>
      </w:r>
      <w:r w:rsidR="000F0DC6">
        <w:rPr>
          <w:rFonts w:ascii="Arial" w:hAnsi="Arial" w:cs="Arial"/>
          <w:b/>
        </w:rPr>
        <w:t>1</w:t>
      </w:r>
      <w:r w:rsidR="004B459D">
        <w:rPr>
          <w:rFonts w:ascii="Arial" w:hAnsi="Arial" w:cs="Arial"/>
          <w:b/>
        </w:rPr>
        <w:t>1</w:t>
      </w:r>
      <w:r w:rsidRPr="00904DC3">
        <w:rPr>
          <w:rFonts w:ascii="Arial" w:hAnsi="Arial" w:cs="Arial"/>
          <w:b/>
        </w:rPr>
        <w:t>.  OFERTAS: PRESENTACIÓN DE OFERTAS. INFORMACIÓN CONFIDENCIAL Y DATOS PERSONALES- APERTURA DE OFERTAS.</w:t>
      </w:r>
    </w:p>
    <w:p w:rsidR="005F36B4" w:rsidRPr="00904DC3" w:rsidRDefault="005F36B4" w:rsidP="005F36B4">
      <w:pPr>
        <w:pStyle w:val="Prrafobsico"/>
        <w:suppressAutoHyphens/>
        <w:ind w:right="-149"/>
        <w:jc w:val="both"/>
        <w:rPr>
          <w:rFonts w:ascii="Arial" w:hAnsi="Arial" w:cs="Arial"/>
          <w:b/>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rsidR="005F36B4" w:rsidRPr="005F36B4" w:rsidRDefault="005F36B4" w:rsidP="005F36B4">
      <w:pPr>
        <w:pStyle w:val="Prrafobsico"/>
        <w:suppressAutoHyphens/>
        <w:ind w:right="-149"/>
        <w:jc w:val="both"/>
        <w:rPr>
          <w:rFonts w:ascii="Arial" w:hAnsi="Arial" w:cs="Arial"/>
        </w:rPr>
      </w:pPr>
    </w:p>
    <w:p w:rsidR="005D3698" w:rsidRPr="005F36B4" w:rsidRDefault="005D3698" w:rsidP="005D3698">
      <w:pPr>
        <w:pStyle w:val="Prrafobsico"/>
        <w:suppressAutoHyphens/>
        <w:ind w:right="-149"/>
        <w:jc w:val="both"/>
        <w:rPr>
          <w:rFonts w:ascii="Arial" w:hAnsi="Arial" w:cs="Arial"/>
        </w:rPr>
      </w:pPr>
      <w:r w:rsidRPr="005F36B4">
        <w:rPr>
          <w:rFonts w:ascii="Arial" w:hAnsi="Arial" w:cs="Arial"/>
        </w:rPr>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rsidR="005D3698" w:rsidRPr="005F36B4" w:rsidRDefault="005D3698" w:rsidP="005D3698">
      <w:pPr>
        <w:pStyle w:val="Prrafobsico"/>
        <w:suppressAutoHyphens/>
        <w:ind w:right="-149"/>
        <w:jc w:val="both"/>
        <w:rPr>
          <w:rFonts w:ascii="Arial" w:hAnsi="Arial" w:cs="Arial"/>
        </w:rPr>
      </w:pPr>
    </w:p>
    <w:p w:rsidR="005D3698" w:rsidRPr="005F36B4" w:rsidRDefault="005D3698" w:rsidP="005D3698">
      <w:pPr>
        <w:pStyle w:val="Prrafobsico"/>
        <w:suppressAutoHyphens/>
        <w:ind w:right="-149"/>
        <w:jc w:val="both"/>
        <w:rPr>
          <w:rFonts w:ascii="Arial" w:hAnsi="Arial" w:cs="Arial"/>
        </w:rPr>
      </w:pPr>
      <w:r w:rsidRPr="005F36B4">
        <w:rPr>
          <w:rFonts w:ascii="Arial" w:hAnsi="Arial" w:cs="Arial"/>
        </w:rPr>
        <w:t xml:space="preserve">El BSE no será responsable por los problemas que puedan ocurrir en la modalidad correo certificado. </w:t>
      </w:r>
    </w:p>
    <w:p w:rsidR="005D3698" w:rsidRDefault="005D3698" w:rsidP="005D3698">
      <w:pPr>
        <w:pStyle w:val="Prrafobsico"/>
        <w:suppressAutoHyphens/>
        <w:ind w:right="-149"/>
        <w:jc w:val="both"/>
        <w:rPr>
          <w:rFonts w:ascii="Arial" w:hAnsi="Arial" w:cs="Arial"/>
        </w:rPr>
      </w:pPr>
    </w:p>
    <w:p w:rsidR="00A7302B" w:rsidRPr="00A7302B" w:rsidRDefault="00A7302B" w:rsidP="005D3698">
      <w:pPr>
        <w:pStyle w:val="Prrafobsico"/>
        <w:suppressAutoHyphens/>
        <w:ind w:right="-149"/>
        <w:jc w:val="both"/>
        <w:rPr>
          <w:rFonts w:ascii="Arial" w:hAnsi="Arial" w:cs="Arial"/>
          <w:b/>
        </w:rPr>
      </w:pPr>
      <w:r w:rsidRPr="00A7302B">
        <w:rPr>
          <w:rFonts w:ascii="Arial" w:hAnsi="Arial" w:cs="Arial"/>
          <w:b/>
        </w:rPr>
        <w:t>APERTURA DE OFERTAS</w:t>
      </w:r>
    </w:p>
    <w:p w:rsidR="00A7302B" w:rsidRPr="005F36B4" w:rsidRDefault="00A7302B" w:rsidP="005D3698">
      <w:pPr>
        <w:pStyle w:val="Prrafobsico"/>
        <w:suppressAutoHyphens/>
        <w:ind w:right="-149"/>
        <w:jc w:val="both"/>
        <w:rPr>
          <w:rFonts w:ascii="Arial" w:hAnsi="Arial" w:cs="Arial"/>
        </w:rPr>
      </w:pPr>
    </w:p>
    <w:p w:rsidR="005D3698" w:rsidRPr="00750CAC" w:rsidRDefault="005D3698" w:rsidP="005D3698">
      <w:pPr>
        <w:pStyle w:val="Prrafobsico"/>
        <w:suppressAutoHyphens/>
        <w:ind w:right="-149"/>
        <w:jc w:val="both"/>
        <w:rPr>
          <w:rFonts w:ascii="Arial" w:hAnsi="Arial" w:cs="Arial"/>
          <w:b/>
        </w:rPr>
      </w:pPr>
      <w:r w:rsidRPr="00A7302B">
        <w:rPr>
          <w:rFonts w:ascii="Arial" w:hAnsi="Arial" w:cs="Arial"/>
          <w:b/>
        </w:rPr>
        <w:t xml:space="preserve">La apertura de las ofertas se llevará a cabo en </w:t>
      </w:r>
      <w:r w:rsidR="00931105" w:rsidRPr="00750CAC">
        <w:rPr>
          <w:rFonts w:ascii="Arial" w:hAnsi="Arial" w:cs="Arial"/>
          <w:b/>
        </w:rPr>
        <w:t>Salón de Actos</w:t>
      </w:r>
      <w:r w:rsidRPr="00A7302B">
        <w:rPr>
          <w:rFonts w:ascii="Arial" w:hAnsi="Arial" w:cs="Arial"/>
          <w:b/>
        </w:rPr>
        <w:t xml:space="preserve"> del edificio sito en Av. Libertador Brig. Gral. Lavalleja 1464, 1er. piso, </w:t>
      </w:r>
      <w:r w:rsidRPr="00750CAC">
        <w:rPr>
          <w:rFonts w:ascii="Arial" w:hAnsi="Arial" w:cs="Arial"/>
          <w:b/>
        </w:rPr>
        <w:t xml:space="preserve">el día </w:t>
      </w:r>
      <w:r w:rsidR="00931105" w:rsidRPr="00750CAC">
        <w:rPr>
          <w:rFonts w:ascii="Arial" w:hAnsi="Arial" w:cs="Arial"/>
          <w:b/>
        </w:rPr>
        <w:t>2</w:t>
      </w:r>
      <w:r w:rsidR="00880F04">
        <w:rPr>
          <w:rFonts w:ascii="Arial" w:hAnsi="Arial" w:cs="Arial"/>
          <w:b/>
        </w:rPr>
        <w:t>8</w:t>
      </w:r>
      <w:bookmarkStart w:id="0" w:name="_GoBack"/>
      <w:bookmarkEnd w:id="0"/>
      <w:r w:rsidR="00931105" w:rsidRPr="00750CAC">
        <w:rPr>
          <w:rFonts w:ascii="Arial" w:hAnsi="Arial" w:cs="Arial"/>
          <w:b/>
        </w:rPr>
        <w:t xml:space="preserve"> de octubre</w:t>
      </w:r>
      <w:r w:rsidRPr="00750CAC">
        <w:rPr>
          <w:rFonts w:ascii="Arial" w:hAnsi="Arial" w:cs="Arial"/>
          <w:b/>
        </w:rPr>
        <w:t xml:space="preserve"> de 2021, a las </w:t>
      </w:r>
      <w:r w:rsidR="00931105" w:rsidRPr="00750CAC">
        <w:rPr>
          <w:rFonts w:ascii="Arial" w:hAnsi="Arial" w:cs="Arial"/>
          <w:b/>
        </w:rPr>
        <w:t>13</w:t>
      </w:r>
      <w:r w:rsidRPr="00750CAC">
        <w:rPr>
          <w:rFonts w:ascii="Arial" w:hAnsi="Arial" w:cs="Arial"/>
          <w:b/>
        </w:rPr>
        <w:t xml:space="preserve">:00 horas. </w:t>
      </w:r>
    </w:p>
    <w:p w:rsidR="005D3698" w:rsidRPr="005F36B4" w:rsidRDefault="005D3698" w:rsidP="005D3698">
      <w:pPr>
        <w:pStyle w:val="Prrafobsico"/>
        <w:suppressAutoHyphens/>
        <w:ind w:right="-149"/>
        <w:jc w:val="both"/>
        <w:rPr>
          <w:rFonts w:ascii="Arial" w:hAnsi="Arial" w:cs="Arial"/>
        </w:rPr>
      </w:pPr>
    </w:p>
    <w:p w:rsidR="005D3698" w:rsidRPr="005F36B4" w:rsidRDefault="005D3698" w:rsidP="005D3698">
      <w:pPr>
        <w:pStyle w:val="Prrafobsico"/>
        <w:suppressAutoHyphens/>
        <w:ind w:right="-149"/>
        <w:jc w:val="both"/>
        <w:rPr>
          <w:rFonts w:ascii="Arial" w:hAnsi="Arial" w:cs="Arial"/>
        </w:rPr>
      </w:pPr>
      <w:r w:rsidRPr="005F36B4">
        <w:rPr>
          <w:rFonts w:ascii="Arial" w:hAnsi="Arial" w:cs="Arial"/>
        </w:rPr>
        <w:t>De no llegar a la hora estipulada para la apertura, las propuestas no serán de recibo</w:t>
      </w:r>
    </w:p>
    <w:p w:rsid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124DB7" w:rsidRPr="005F36B4" w:rsidRDefault="00124DB7"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8"/>
        <w:gridCol w:w="4465"/>
      </w:tblGrid>
      <w:tr w:rsidR="00B71E6B" w:rsidRPr="003E5186" w:rsidTr="00D26D19">
        <w:trPr>
          <w:trHeight w:val="567"/>
        </w:trPr>
        <w:tc>
          <w:tcPr>
            <w:tcW w:w="4479" w:type="dxa"/>
            <w:shd w:val="clear" w:color="auto" w:fill="auto"/>
            <w:vAlign w:val="center"/>
          </w:tcPr>
          <w:p w:rsidR="00B71E6B" w:rsidRPr="003E5186" w:rsidRDefault="00B71E6B" w:rsidP="00D26D19">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rsidR="00B71E6B" w:rsidRPr="003E5186" w:rsidRDefault="00B71E6B" w:rsidP="00D26D19">
            <w:pPr>
              <w:pStyle w:val="Default"/>
              <w:spacing w:after="200" w:line="276" w:lineRule="auto"/>
              <w:jc w:val="both"/>
              <w:rPr>
                <w:b/>
                <w:bCs/>
                <w:sz w:val="22"/>
                <w:szCs w:val="22"/>
              </w:rPr>
            </w:pPr>
            <w:r w:rsidRPr="003E5186">
              <w:rPr>
                <w:b/>
                <w:bCs/>
                <w:sz w:val="22"/>
                <w:szCs w:val="22"/>
              </w:rPr>
              <w:t>Información no confidencial</w:t>
            </w:r>
          </w:p>
        </w:tc>
      </w:tr>
      <w:tr w:rsidR="00B71E6B" w:rsidRPr="003E5186" w:rsidTr="00D26D19">
        <w:trPr>
          <w:trHeight w:val="567"/>
        </w:trPr>
        <w:tc>
          <w:tcPr>
            <w:tcW w:w="4479" w:type="dxa"/>
            <w:shd w:val="clear" w:color="auto" w:fill="F2F2F2"/>
            <w:vAlign w:val="center"/>
          </w:tcPr>
          <w:p w:rsidR="00B71E6B" w:rsidRPr="003E5186" w:rsidRDefault="00B71E6B" w:rsidP="00D26D19">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B71E6B" w:rsidRPr="003E5186" w:rsidRDefault="00B71E6B" w:rsidP="00D26D19">
            <w:pPr>
              <w:pStyle w:val="Default"/>
              <w:spacing w:after="200" w:line="276" w:lineRule="auto"/>
              <w:jc w:val="both"/>
              <w:rPr>
                <w:bCs/>
                <w:sz w:val="22"/>
                <w:szCs w:val="22"/>
              </w:rPr>
            </w:pPr>
            <w:r w:rsidRPr="003E5186">
              <w:rPr>
                <w:bCs/>
                <w:sz w:val="22"/>
                <w:szCs w:val="22"/>
              </w:rPr>
              <w:t>Información relativa a los precios.</w:t>
            </w:r>
          </w:p>
        </w:tc>
      </w:tr>
      <w:tr w:rsidR="00B71E6B" w:rsidRPr="003E5186" w:rsidTr="00D26D19">
        <w:trPr>
          <w:trHeight w:val="567"/>
        </w:trPr>
        <w:tc>
          <w:tcPr>
            <w:tcW w:w="4479" w:type="dxa"/>
            <w:shd w:val="clear" w:color="auto" w:fill="auto"/>
            <w:vAlign w:val="center"/>
          </w:tcPr>
          <w:p w:rsidR="00B71E6B" w:rsidRPr="003E5186" w:rsidRDefault="00B71E6B" w:rsidP="00D26D19">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B71E6B" w:rsidRPr="003E5186" w:rsidRDefault="00B71E6B" w:rsidP="00D26D19">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rsidTr="00D26D19">
        <w:trPr>
          <w:trHeight w:val="567"/>
        </w:trPr>
        <w:tc>
          <w:tcPr>
            <w:tcW w:w="4479" w:type="dxa"/>
            <w:shd w:val="clear" w:color="auto" w:fill="F2F2F2"/>
            <w:vAlign w:val="center"/>
          </w:tcPr>
          <w:p w:rsidR="00B71E6B" w:rsidRPr="003E5186" w:rsidRDefault="00B71E6B" w:rsidP="00D26D19">
            <w:pPr>
              <w:pStyle w:val="Default"/>
              <w:spacing w:after="200" w:line="276" w:lineRule="auto"/>
              <w:jc w:val="both"/>
              <w:rPr>
                <w:bCs/>
                <w:sz w:val="22"/>
                <w:szCs w:val="22"/>
              </w:rPr>
            </w:pPr>
            <w:r w:rsidRPr="003E5186">
              <w:rPr>
                <w:bCs/>
                <w:sz w:val="22"/>
                <w:szCs w:val="22"/>
              </w:rPr>
              <w:lastRenderedPageBreak/>
              <w:t>La que refiera al patrimonio del oferente.</w:t>
            </w:r>
          </w:p>
        </w:tc>
        <w:tc>
          <w:tcPr>
            <w:tcW w:w="4479" w:type="dxa"/>
            <w:shd w:val="clear" w:color="auto" w:fill="F2F2F2"/>
            <w:vAlign w:val="center"/>
          </w:tcPr>
          <w:p w:rsidR="00B71E6B" w:rsidRPr="003E5186" w:rsidRDefault="00B71E6B" w:rsidP="00D26D19">
            <w:pPr>
              <w:pStyle w:val="Default"/>
              <w:spacing w:after="200" w:line="276" w:lineRule="auto"/>
              <w:jc w:val="both"/>
              <w:rPr>
                <w:bCs/>
                <w:sz w:val="22"/>
                <w:szCs w:val="22"/>
              </w:rPr>
            </w:pPr>
            <w:r w:rsidRPr="003E5186">
              <w:rPr>
                <w:bCs/>
                <w:sz w:val="22"/>
                <w:szCs w:val="22"/>
              </w:rPr>
              <w:t>Las condiciones generales de la oferta.</w:t>
            </w:r>
          </w:p>
        </w:tc>
      </w:tr>
      <w:tr w:rsidR="00B71E6B" w:rsidRPr="003E5186" w:rsidTr="00D26D19">
        <w:trPr>
          <w:gridAfter w:val="1"/>
          <w:wAfter w:w="3977" w:type="dxa"/>
          <w:trHeight w:val="567"/>
        </w:trPr>
        <w:tc>
          <w:tcPr>
            <w:tcW w:w="4479" w:type="dxa"/>
            <w:shd w:val="clear" w:color="auto" w:fill="auto"/>
            <w:vAlign w:val="center"/>
          </w:tcPr>
          <w:p w:rsidR="00B71E6B" w:rsidRPr="003E5186" w:rsidRDefault="00B71E6B" w:rsidP="00D26D19">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rsidTr="00D26D19">
        <w:trPr>
          <w:gridAfter w:val="1"/>
          <w:wAfter w:w="3977" w:type="dxa"/>
          <w:trHeight w:val="567"/>
        </w:trPr>
        <w:tc>
          <w:tcPr>
            <w:tcW w:w="4479" w:type="dxa"/>
            <w:shd w:val="clear" w:color="auto" w:fill="F2F2F2"/>
            <w:vAlign w:val="center"/>
          </w:tcPr>
          <w:p w:rsidR="00B71E6B" w:rsidRPr="003E5186" w:rsidRDefault="00B71E6B" w:rsidP="00D26D19">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rsidTr="00D26D19">
        <w:trPr>
          <w:gridAfter w:val="1"/>
          <w:wAfter w:w="3977" w:type="dxa"/>
          <w:trHeight w:val="567"/>
        </w:trPr>
        <w:tc>
          <w:tcPr>
            <w:tcW w:w="4479" w:type="dxa"/>
            <w:shd w:val="clear" w:color="auto" w:fill="auto"/>
            <w:vAlign w:val="center"/>
          </w:tcPr>
          <w:p w:rsidR="00B71E6B" w:rsidRPr="003E5186" w:rsidRDefault="00B71E6B" w:rsidP="00D26D19">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4"/>
        <w:gridCol w:w="6559"/>
      </w:tblGrid>
      <w:tr w:rsidR="00B71E6B" w:rsidRPr="003E5186" w:rsidTr="00D26D19">
        <w:trPr>
          <w:trHeight w:val="567"/>
        </w:trPr>
        <w:tc>
          <w:tcPr>
            <w:tcW w:w="2376" w:type="dxa"/>
            <w:shd w:val="clear" w:color="auto" w:fill="auto"/>
            <w:vAlign w:val="center"/>
          </w:tcPr>
          <w:p w:rsidR="00B71E6B" w:rsidRPr="003E5186" w:rsidRDefault="00B71E6B" w:rsidP="00D26D19">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B71E6B" w:rsidRPr="003E5186" w:rsidRDefault="00B71E6B" w:rsidP="00D26D19">
            <w:pPr>
              <w:pStyle w:val="Default"/>
              <w:spacing w:after="200" w:line="276" w:lineRule="auto"/>
              <w:jc w:val="both"/>
              <w:rPr>
                <w:b/>
                <w:bCs/>
                <w:sz w:val="22"/>
                <w:szCs w:val="22"/>
              </w:rPr>
            </w:pPr>
            <w:r w:rsidRPr="003E5186">
              <w:rPr>
                <w:b/>
                <w:bCs/>
                <w:sz w:val="22"/>
                <w:szCs w:val="22"/>
              </w:rPr>
              <w:t>Detalle</w:t>
            </w:r>
          </w:p>
        </w:tc>
      </w:tr>
      <w:tr w:rsidR="00B71E6B" w:rsidRPr="003E5186" w:rsidTr="00D26D19">
        <w:trPr>
          <w:trHeight w:val="567"/>
        </w:trPr>
        <w:tc>
          <w:tcPr>
            <w:tcW w:w="2376" w:type="dxa"/>
            <w:shd w:val="clear" w:color="auto" w:fill="F2F2F2"/>
            <w:vAlign w:val="center"/>
          </w:tcPr>
          <w:p w:rsidR="00B71E6B" w:rsidRPr="003E5186" w:rsidRDefault="00B71E6B" w:rsidP="00D26D19">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B71E6B" w:rsidRPr="003E5186" w:rsidRDefault="00B71E6B" w:rsidP="00D26D19">
            <w:pPr>
              <w:pStyle w:val="Default"/>
              <w:spacing w:after="200" w:line="276" w:lineRule="auto"/>
              <w:jc w:val="both"/>
              <w:rPr>
                <w:bCs/>
                <w:sz w:val="22"/>
                <w:szCs w:val="22"/>
              </w:rPr>
            </w:pPr>
            <w:r w:rsidRPr="003E5186">
              <w:rPr>
                <w:bCs/>
                <w:sz w:val="22"/>
                <w:szCs w:val="22"/>
              </w:rPr>
              <w:t>No tendrán acceso a la misma.</w:t>
            </w:r>
          </w:p>
        </w:tc>
      </w:tr>
      <w:tr w:rsidR="00B71E6B" w:rsidRPr="003E5186" w:rsidTr="00D26D19">
        <w:trPr>
          <w:trHeight w:val="567"/>
        </w:trPr>
        <w:tc>
          <w:tcPr>
            <w:tcW w:w="2376" w:type="dxa"/>
            <w:shd w:val="clear" w:color="auto" w:fill="auto"/>
            <w:vAlign w:val="center"/>
          </w:tcPr>
          <w:p w:rsidR="00B71E6B" w:rsidRPr="003E5186" w:rsidRDefault="00B71E6B" w:rsidP="00D26D19">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B71E6B" w:rsidRPr="003E5186" w:rsidRDefault="00B71E6B" w:rsidP="00D26D19">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rsidTr="00D26D19">
        <w:trPr>
          <w:trHeight w:val="567"/>
        </w:trPr>
        <w:tc>
          <w:tcPr>
            <w:tcW w:w="2376" w:type="dxa"/>
            <w:shd w:val="clear" w:color="auto" w:fill="F2F2F2"/>
            <w:vAlign w:val="center"/>
          </w:tcPr>
          <w:p w:rsidR="00B71E6B" w:rsidRPr="003E5186" w:rsidRDefault="00B71E6B" w:rsidP="00D26D19">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B71E6B" w:rsidRPr="003E5186" w:rsidRDefault="00B71E6B" w:rsidP="00D26D19">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437009" w:rsidRDefault="00437009"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w:t>
      </w:r>
      <w:r w:rsidRPr="005F36B4">
        <w:rPr>
          <w:rFonts w:ascii="Arial" w:hAnsi="Arial" w:cs="Arial"/>
        </w:rPr>
        <w:lastRenderedPageBreak/>
        <w:t>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rsidTr="00D26D19">
        <w:trPr>
          <w:trHeight w:val="567"/>
        </w:trPr>
        <w:tc>
          <w:tcPr>
            <w:tcW w:w="2218" w:type="dxa"/>
          </w:tcPr>
          <w:p w:rsidR="00437009" w:rsidRPr="003E5186" w:rsidRDefault="00437009" w:rsidP="00D26D19">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437009" w:rsidRPr="00EE3FCA" w:rsidRDefault="00437009" w:rsidP="00D26D19">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344D0F" w:rsidRDefault="005F36B4" w:rsidP="005F36B4">
      <w:pPr>
        <w:pStyle w:val="Prrafobsico"/>
        <w:suppressAutoHyphens/>
        <w:ind w:right="-149"/>
        <w:jc w:val="both"/>
        <w:rPr>
          <w:rFonts w:ascii="Arial" w:hAnsi="Arial" w:cs="Arial"/>
          <w:b/>
        </w:rPr>
      </w:pPr>
      <w:r w:rsidRPr="00344D0F">
        <w:rPr>
          <w:rFonts w:ascii="Arial" w:hAnsi="Arial" w:cs="Arial"/>
          <w:b/>
        </w:rPr>
        <w:t>Art. 1</w:t>
      </w:r>
      <w:r w:rsidR="004B459D">
        <w:rPr>
          <w:rFonts w:ascii="Arial" w:hAnsi="Arial" w:cs="Arial"/>
          <w:b/>
        </w:rPr>
        <w:t>2</w:t>
      </w:r>
      <w:r w:rsidRPr="00344D0F">
        <w:rPr>
          <w:rFonts w:ascii="Arial" w:hAnsi="Arial" w:cs="Arial"/>
          <w:b/>
        </w:rPr>
        <w:t xml:space="preserve">. FACTORES </w:t>
      </w:r>
      <w:r w:rsidR="00084141">
        <w:rPr>
          <w:rFonts w:ascii="Arial" w:hAnsi="Arial" w:cs="Arial"/>
          <w:b/>
        </w:rPr>
        <w:t>PARA EVALUAR LAS PROPUESTAS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Los factores para la comparación de las ofertas</w:t>
      </w:r>
      <w:r w:rsidR="00B643AC">
        <w:rPr>
          <w:rFonts w:ascii="Arial" w:hAnsi="Arial" w:cs="Arial"/>
        </w:rPr>
        <w:t xml:space="preserve"> se realizarán por renglón</w:t>
      </w:r>
      <w:r w:rsidR="00D22C97">
        <w:rPr>
          <w:rFonts w:ascii="Arial" w:hAnsi="Arial" w:cs="Arial"/>
        </w:rPr>
        <w:t xml:space="preserve">, </w:t>
      </w:r>
      <w:r w:rsidR="00D22C97" w:rsidRPr="00E231A9">
        <w:rPr>
          <w:rFonts w:ascii="Arial" w:hAnsi="Arial" w:cs="Arial"/>
        </w:rPr>
        <w:t>con excepción del renglón ‘Calzados ortopédicos’</w:t>
      </w:r>
      <w:r w:rsidR="00805CE9" w:rsidRPr="00E231A9">
        <w:rPr>
          <w:rFonts w:ascii="Arial" w:hAnsi="Arial" w:cs="Arial"/>
        </w:rPr>
        <w:t xml:space="preserve"> y ‘Reparaciones’,</w:t>
      </w:r>
      <w:r w:rsidR="00B643AC">
        <w:rPr>
          <w:rFonts w:ascii="Arial" w:hAnsi="Arial" w:cs="Arial"/>
        </w:rPr>
        <w:t xml:space="preserve"> siendo los siguientes</w:t>
      </w:r>
      <w:r w:rsidRPr="005F36B4">
        <w:rPr>
          <w:rFonts w:ascii="Arial" w:hAnsi="Arial" w:cs="Arial"/>
        </w:rPr>
        <w:t xml:space="preserve">: </w:t>
      </w:r>
    </w:p>
    <w:p w:rsidR="005F36B4" w:rsidRDefault="005F36B4" w:rsidP="005F36B4">
      <w:pPr>
        <w:pStyle w:val="Prrafobsico"/>
        <w:suppressAutoHyphens/>
        <w:ind w:right="-149"/>
        <w:jc w:val="both"/>
        <w:rPr>
          <w:rFonts w:ascii="Arial" w:hAnsi="Arial" w:cs="Arial"/>
        </w:rPr>
      </w:pPr>
    </w:p>
    <w:p w:rsidR="00923DF8" w:rsidRPr="00923DF8" w:rsidRDefault="00923DF8" w:rsidP="00923DF8">
      <w:pPr>
        <w:pStyle w:val="Prrafobsico"/>
        <w:suppressAutoHyphens/>
        <w:ind w:right="-149"/>
        <w:jc w:val="both"/>
        <w:rPr>
          <w:rFonts w:ascii="Arial" w:hAnsi="Arial" w:cs="Arial"/>
        </w:rPr>
      </w:pPr>
      <w:r w:rsidRPr="00073B8B">
        <w:rPr>
          <w:rFonts w:ascii="Arial" w:hAnsi="Arial" w:cs="Arial"/>
          <w:b/>
        </w:rPr>
        <w:t>Precio:</w:t>
      </w:r>
      <w:r w:rsidRPr="00923DF8">
        <w:rPr>
          <w:rFonts w:ascii="Arial" w:hAnsi="Arial" w:cs="Arial"/>
        </w:rPr>
        <w:t xml:space="preserve"> hasta un máximo de </w:t>
      </w:r>
      <w:r w:rsidR="00073B8B">
        <w:rPr>
          <w:rFonts w:ascii="Arial" w:hAnsi="Arial" w:cs="Arial"/>
        </w:rPr>
        <w:t>7</w:t>
      </w:r>
      <w:r w:rsidR="00B643AC">
        <w:rPr>
          <w:rFonts w:ascii="Arial" w:hAnsi="Arial" w:cs="Arial"/>
        </w:rPr>
        <w:t>5</w:t>
      </w:r>
      <w:r w:rsidRPr="00923DF8">
        <w:rPr>
          <w:rFonts w:ascii="Arial" w:hAnsi="Arial" w:cs="Arial"/>
        </w:rPr>
        <w:t xml:space="preserve">%. El puntaje a otorgar a cada oferente tendrá relación </w:t>
      </w:r>
      <w:r w:rsidRPr="00785EB2">
        <w:rPr>
          <w:rFonts w:ascii="Arial" w:hAnsi="Arial" w:cs="Arial"/>
          <w:color w:val="auto"/>
        </w:rPr>
        <w:t xml:space="preserve">inversamente proporcional al precio ofertado, asignando </w:t>
      </w:r>
      <w:r w:rsidR="00073B8B" w:rsidRPr="00785EB2">
        <w:rPr>
          <w:rFonts w:ascii="Arial" w:hAnsi="Arial" w:cs="Arial"/>
          <w:color w:val="auto"/>
        </w:rPr>
        <w:t>7</w:t>
      </w:r>
      <w:r w:rsidR="00D259D0" w:rsidRPr="00785EB2">
        <w:rPr>
          <w:rFonts w:ascii="Arial" w:hAnsi="Arial" w:cs="Arial"/>
          <w:color w:val="auto"/>
        </w:rPr>
        <w:t>5</w:t>
      </w:r>
      <w:r w:rsidRPr="00785EB2">
        <w:rPr>
          <w:rFonts w:ascii="Arial" w:hAnsi="Arial" w:cs="Arial"/>
          <w:color w:val="auto"/>
        </w:rPr>
        <w:t xml:space="preserve"> puntos al que ofrezca menor </w:t>
      </w:r>
      <w:r w:rsidRPr="00923DF8">
        <w:rPr>
          <w:rFonts w:ascii="Arial" w:hAnsi="Arial" w:cs="Arial"/>
        </w:rPr>
        <w:t xml:space="preserve">precio. </w:t>
      </w:r>
    </w:p>
    <w:p w:rsidR="00923DF8" w:rsidRPr="00923DF8" w:rsidRDefault="00923DF8" w:rsidP="00923DF8">
      <w:pPr>
        <w:pStyle w:val="Prrafobsico"/>
        <w:suppressAutoHyphens/>
        <w:ind w:right="-149"/>
        <w:jc w:val="both"/>
        <w:rPr>
          <w:rFonts w:ascii="Arial" w:hAnsi="Arial" w:cs="Arial"/>
        </w:rPr>
      </w:pPr>
    </w:p>
    <w:p w:rsidR="00923DF8" w:rsidRPr="00923DF8" w:rsidRDefault="00923DF8" w:rsidP="00923DF8">
      <w:pPr>
        <w:pStyle w:val="Prrafobsico"/>
        <w:suppressAutoHyphens/>
        <w:ind w:right="-149"/>
        <w:jc w:val="both"/>
        <w:rPr>
          <w:rFonts w:ascii="Arial" w:hAnsi="Arial" w:cs="Arial"/>
        </w:rPr>
      </w:pPr>
      <w:r w:rsidRPr="00073B8B">
        <w:rPr>
          <w:rFonts w:ascii="Arial" w:hAnsi="Arial" w:cs="Arial"/>
          <w:b/>
        </w:rPr>
        <w:t>Plazo de garantía ofrecida:</w:t>
      </w:r>
      <w:r w:rsidRPr="00923DF8">
        <w:rPr>
          <w:rFonts w:ascii="Arial" w:hAnsi="Arial" w:cs="Arial"/>
        </w:rPr>
        <w:t xml:space="preserve"> hasta un máximo de 10%. El puntaje a otorgar a cada oferente tendrá relación directamente proporcional al término de garantía ofrecido, asignando 10 puntos al que ofrezca mayor plazo.  </w:t>
      </w:r>
    </w:p>
    <w:p w:rsidR="00923DF8" w:rsidRPr="00923DF8" w:rsidRDefault="00923DF8" w:rsidP="00923DF8">
      <w:pPr>
        <w:pStyle w:val="Prrafobsico"/>
        <w:suppressAutoHyphens/>
        <w:ind w:right="-149"/>
        <w:jc w:val="both"/>
        <w:rPr>
          <w:rFonts w:ascii="Arial" w:hAnsi="Arial" w:cs="Arial"/>
        </w:rPr>
      </w:pPr>
    </w:p>
    <w:p w:rsidR="00923DF8" w:rsidRPr="00923DF8" w:rsidRDefault="00923DF8" w:rsidP="00923DF8">
      <w:pPr>
        <w:pStyle w:val="Prrafobsico"/>
        <w:suppressAutoHyphens/>
        <w:ind w:right="-149"/>
        <w:jc w:val="both"/>
        <w:rPr>
          <w:rFonts w:ascii="Arial" w:hAnsi="Arial" w:cs="Arial"/>
        </w:rPr>
      </w:pPr>
      <w:r w:rsidRPr="00B643AC">
        <w:rPr>
          <w:rFonts w:ascii="Arial" w:hAnsi="Arial" w:cs="Arial"/>
          <w:b/>
        </w:rPr>
        <w:t>Calidad:</w:t>
      </w:r>
      <w:r w:rsidRPr="00923DF8">
        <w:rPr>
          <w:rFonts w:ascii="Arial" w:hAnsi="Arial" w:cs="Arial"/>
        </w:rPr>
        <w:t xml:space="preserve"> hasta un máximo de 10%. Se otorgará hasta un total de 10 puntos a aquellos productos que cuenten con certificación de calidad emitida por organismo competente, normas ISO o similares. </w:t>
      </w:r>
    </w:p>
    <w:p w:rsidR="00923DF8" w:rsidRPr="00923DF8" w:rsidRDefault="00923DF8" w:rsidP="00923DF8">
      <w:pPr>
        <w:pStyle w:val="Prrafobsico"/>
        <w:suppressAutoHyphens/>
        <w:ind w:right="-149"/>
        <w:jc w:val="both"/>
        <w:rPr>
          <w:rFonts w:ascii="Arial" w:hAnsi="Arial" w:cs="Arial"/>
        </w:rPr>
      </w:pPr>
    </w:p>
    <w:p w:rsidR="005F36B4" w:rsidRPr="00923DF8" w:rsidRDefault="00923DF8" w:rsidP="00923DF8">
      <w:pPr>
        <w:pStyle w:val="Prrafobsico"/>
        <w:suppressAutoHyphens/>
        <w:ind w:right="-149"/>
        <w:jc w:val="both"/>
        <w:rPr>
          <w:rFonts w:ascii="Arial" w:hAnsi="Arial" w:cs="Arial"/>
        </w:rPr>
      </w:pPr>
      <w:r w:rsidRPr="00E231A9">
        <w:rPr>
          <w:rFonts w:ascii="Arial" w:hAnsi="Arial" w:cs="Arial"/>
          <w:b/>
        </w:rPr>
        <w:t>Antecedentes:</w:t>
      </w:r>
      <w:r w:rsidRPr="00E231A9">
        <w:rPr>
          <w:rFonts w:ascii="Arial" w:hAnsi="Arial" w:cs="Arial"/>
        </w:rPr>
        <w:t xml:space="preserve"> </w:t>
      </w:r>
      <w:r w:rsidR="009C3BD4" w:rsidRPr="009C3BD4">
        <w:rPr>
          <w:rFonts w:ascii="Arial" w:hAnsi="Arial" w:cs="Arial"/>
        </w:rPr>
        <w:t>hasta un máximo de 5 %. Se otorgará un punto por cada contratación (con tope en cinco) de similares características a la presente, que se encuentren vigentes a la fecha de la apertura de este llamado o que no tengan una duración mayor a seis meses desde la misma. Dichas contrataciones deberán acreditarse con el debido llenado del formulario anexo (Anexo III).</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D63E93">
        <w:rPr>
          <w:rFonts w:ascii="Arial" w:hAnsi="Arial" w:cs="Arial"/>
          <w:b/>
        </w:rPr>
        <w:t>Se descontará</w:t>
      </w:r>
      <w:r w:rsidRPr="005F36B4">
        <w:rPr>
          <w:rFonts w:ascii="Arial" w:hAnsi="Arial" w:cs="Arial"/>
        </w:rPr>
        <w:t xml:space="preserve"> dos (2) puntos del total del puntaje obtenido por cada registro de antecedente negativo en RUPE en los últimos cinco (5) años.</w:t>
      </w:r>
    </w:p>
    <w:p w:rsidR="005F36B4" w:rsidRDefault="005F36B4" w:rsidP="005F36B4">
      <w:pPr>
        <w:pStyle w:val="Prrafobsico"/>
        <w:suppressAutoHyphens/>
        <w:ind w:right="-149"/>
        <w:jc w:val="both"/>
        <w:rPr>
          <w:rFonts w:ascii="Arial" w:hAnsi="Arial" w:cs="Arial"/>
        </w:rPr>
      </w:pPr>
    </w:p>
    <w:p w:rsidR="00805CE9" w:rsidRPr="0089433E" w:rsidRDefault="00805CE9" w:rsidP="005F36B4">
      <w:pPr>
        <w:pStyle w:val="Prrafobsico"/>
        <w:suppressAutoHyphens/>
        <w:ind w:right="-149"/>
        <w:jc w:val="both"/>
        <w:rPr>
          <w:rFonts w:ascii="Arial" w:hAnsi="Arial" w:cs="Arial"/>
        </w:rPr>
      </w:pPr>
      <w:r w:rsidRPr="00E231A9">
        <w:rPr>
          <w:rFonts w:ascii="Arial" w:hAnsi="Arial" w:cs="Arial"/>
          <w:b/>
        </w:rPr>
        <w:t>Renglones ‘Calzado ortopédico’ y ‘Reparaciones’:</w:t>
      </w:r>
      <w:r w:rsidR="0089433E" w:rsidRPr="00E231A9">
        <w:rPr>
          <w:rFonts w:ascii="Arial" w:hAnsi="Arial" w:cs="Arial"/>
        </w:rPr>
        <w:t xml:space="preserve"> </w:t>
      </w:r>
      <w:r w:rsidR="005F1B9B" w:rsidRPr="00E231A9">
        <w:rPr>
          <w:rFonts w:ascii="Arial" w:hAnsi="Arial" w:cs="Arial"/>
        </w:rPr>
        <w:t xml:space="preserve">A efectos de comparar las ofertas, ya que el adjudicatario del renglón calzado ortopédico y también lo será del de reparación, </w:t>
      </w:r>
      <w:r w:rsidR="008E5953" w:rsidRPr="00E231A9">
        <w:rPr>
          <w:rFonts w:ascii="Arial" w:hAnsi="Arial" w:cs="Arial"/>
        </w:rPr>
        <w:t xml:space="preserve">se </w:t>
      </w:r>
      <w:r w:rsidR="008E5953" w:rsidRPr="00E231A9">
        <w:rPr>
          <w:rFonts w:ascii="Arial" w:hAnsi="Arial" w:cs="Arial"/>
        </w:rPr>
        <w:lastRenderedPageBreak/>
        <w:t xml:space="preserve">utilizarán los mismos factores que para los demás renglones con la diferencia que </w:t>
      </w:r>
      <w:r w:rsidR="005F1B9B" w:rsidRPr="00E231A9">
        <w:rPr>
          <w:rFonts w:ascii="Arial" w:hAnsi="Arial" w:cs="Arial"/>
        </w:rPr>
        <w:t>se sumar</w:t>
      </w:r>
      <w:r w:rsidR="0042531A" w:rsidRPr="00E231A9">
        <w:rPr>
          <w:rFonts w:ascii="Arial" w:hAnsi="Arial" w:cs="Arial"/>
        </w:rPr>
        <w:t xml:space="preserve">á el precio del renglón calzado ortopédico con el promedio del renglón reparaciones (21 A hasta 21 H). De la misma forma se procederá </w:t>
      </w:r>
      <w:r w:rsidR="001677EA" w:rsidRPr="00E231A9">
        <w:rPr>
          <w:rFonts w:ascii="Arial" w:hAnsi="Arial" w:cs="Arial"/>
        </w:rPr>
        <w:t>se procederá con los demás factores.</w:t>
      </w:r>
    </w:p>
    <w:p w:rsidR="00805CE9" w:rsidRDefault="00805CE9" w:rsidP="005F36B4">
      <w:pPr>
        <w:pStyle w:val="Prrafobsico"/>
        <w:suppressAutoHyphens/>
        <w:ind w:right="-149"/>
        <w:jc w:val="both"/>
        <w:rPr>
          <w:rFonts w:ascii="Arial" w:hAnsi="Arial" w:cs="Arial"/>
        </w:rPr>
      </w:pPr>
    </w:p>
    <w:p w:rsidR="00064DB9" w:rsidRDefault="00064DB9"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Art. 1</w:t>
      </w:r>
      <w:r w:rsidR="004B459D">
        <w:rPr>
          <w:rFonts w:ascii="Arial" w:hAnsi="Arial" w:cs="Arial"/>
          <w:b/>
        </w:rPr>
        <w:t>3</w:t>
      </w:r>
      <w:r w:rsidRPr="00D63E93">
        <w:rPr>
          <w:rFonts w:ascii="Arial" w:hAnsi="Arial" w:cs="Arial"/>
          <w:b/>
        </w:rPr>
        <w:t>. M</w:t>
      </w:r>
      <w:r w:rsidR="00D63E93">
        <w:rPr>
          <w:rFonts w:ascii="Arial" w:hAnsi="Arial" w:cs="Arial"/>
          <w:b/>
        </w:rPr>
        <w:t>EJORA DE OFERTA Y NEGOCIACIONES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D63E93" w:rsidRDefault="000F0DC6" w:rsidP="005F36B4">
      <w:pPr>
        <w:pStyle w:val="Prrafobsico"/>
        <w:suppressAutoHyphens/>
        <w:ind w:right="-149"/>
        <w:jc w:val="both"/>
        <w:rPr>
          <w:rFonts w:ascii="Arial" w:hAnsi="Arial" w:cs="Arial"/>
          <w:b/>
        </w:rPr>
      </w:pPr>
      <w:r>
        <w:rPr>
          <w:rFonts w:ascii="Arial" w:hAnsi="Arial" w:cs="Arial"/>
          <w:b/>
        </w:rPr>
        <w:t>Art. 1</w:t>
      </w:r>
      <w:r w:rsidR="004B459D">
        <w:rPr>
          <w:rFonts w:ascii="Arial" w:hAnsi="Arial" w:cs="Arial"/>
          <w:b/>
        </w:rPr>
        <w:t>4</w:t>
      </w:r>
      <w:r w:rsidR="005F36B4" w:rsidRPr="00D63E93">
        <w:rPr>
          <w:rFonts w:ascii="Arial" w:hAnsi="Arial" w:cs="Arial"/>
          <w:b/>
        </w:rPr>
        <w:t>. ADJUDICACION.</w:t>
      </w:r>
    </w:p>
    <w:p w:rsidR="005F36B4" w:rsidRPr="005F36B4" w:rsidRDefault="005F36B4" w:rsidP="005F36B4">
      <w:pPr>
        <w:pStyle w:val="Prrafobsico"/>
        <w:suppressAutoHyphens/>
        <w:ind w:right="-149"/>
        <w:jc w:val="both"/>
        <w:rPr>
          <w:rFonts w:ascii="Arial" w:hAnsi="Arial" w:cs="Arial"/>
        </w:rPr>
      </w:pPr>
    </w:p>
    <w:p w:rsidR="000F0DC6" w:rsidRDefault="004D1D7E" w:rsidP="00314132">
      <w:pPr>
        <w:pStyle w:val="Prrafobsico"/>
        <w:suppressAutoHyphens/>
        <w:ind w:right="-149"/>
        <w:jc w:val="both"/>
        <w:rPr>
          <w:rFonts w:ascii="Arial" w:hAnsi="Arial" w:cs="Arial"/>
          <w:color w:val="auto"/>
        </w:rPr>
      </w:pPr>
      <w:r w:rsidRPr="00D71D03">
        <w:rPr>
          <w:rFonts w:ascii="Arial" w:hAnsi="Arial" w:cs="Arial"/>
          <w:color w:val="auto"/>
        </w:rPr>
        <w:t>La adjudicación se conformará con todos los adjudicatarios en arreglo a la lista de prelación resultante de la evaluación de las ofertas</w:t>
      </w:r>
      <w:r w:rsidR="000F0DC6" w:rsidRPr="00314132">
        <w:rPr>
          <w:rFonts w:ascii="Arial" w:hAnsi="Arial" w:cs="Arial"/>
          <w:color w:val="auto"/>
        </w:rPr>
        <w:t xml:space="preserve"> realizada en el Art. 1</w:t>
      </w:r>
      <w:r w:rsidR="004B459D">
        <w:rPr>
          <w:rFonts w:ascii="Arial" w:hAnsi="Arial" w:cs="Arial"/>
          <w:color w:val="auto"/>
        </w:rPr>
        <w:t>2</w:t>
      </w:r>
      <w:r w:rsidR="000F0DC6" w:rsidRPr="00314132">
        <w:rPr>
          <w:rFonts w:ascii="Arial" w:hAnsi="Arial" w:cs="Arial"/>
          <w:color w:val="auto"/>
        </w:rPr>
        <w:t>.</w:t>
      </w:r>
    </w:p>
    <w:p w:rsidR="001677EA" w:rsidRDefault="001677EA" w:rsidP="00314132">
      <w:pPr>
        <w:pStyle w:val="Prrafobsico"/>
        <w:suppressAutoHyphens/>
        <w:ind w:right="-149"/>
        <w:jc w:val="both"/>
        <w:rPr>
          <w:rFonts w:ascii="Arial" w:hAnsi="Arial" w:cs="Arial"/>
          <w:color w:val="auto"/>
        </w:rPr>
      </w:pPr>
    </w:p>
    <w:p w:rsidR="0059736A" w:rsidRPr="00C515B2" w:rsidRDefault="001677EA" w:rsidP="00314132">
      <w:pPr>
        <w:pStyle w:val="Prrafobsico"/>
        <w:suppressAutoHyphens/>
        <w:ind w:right="-149"/>
        <w:jc w:val="both"/>
        <w:rPr>
          <w:rFonts w:ascii="Arial" w:hAnsi="Arial" w:cs="Arial"/>
          <w:color w:val="auto"/>
        </w:rPr>
      </w:pPr>
      <w:r w:rsidRPr="00C515B2">
        <w:rPr>
          <w:rFonts w:ascii="Arial" w:hAnsi="Arial" w:cs="Arial"/>
          <w:color w:val="auto"/>
        </w:rPr>
        <w:t xml:space="preserve">Asimismo, para el renglón ‘Calzado ortopédico’ y ‘Reparaciones’ a quien se adjudique el </w:t>
      </w:r>
      <w:r w:rsidR="00602476" w:rsidRPr="00C515B2">
        <w:rPr>
          <w:rFonts w:ascii="Arial" w:hAnsi="Arial" w:cs="Arial"/>
          <w:color w:val="auto"/>
        </w:rPr>
        <w:t>primero, se le adjudicará el segundo; de acuerdo al resulta del Art. 12.</w:t>
      </w:r>
    </w:p>
    <w:p w:rsidR="0059736A" w:rsidRPr="00C515B2" w:rsidRDefault="0059736A" w:rsidP="00314132">
      <w:pPr>
        <w:pStyle w:val="Prrafobsico"/>
        <w:suppressAutoHyphens/>
        <w:ind w:right="-149"/>
        <w:jc w:val="both"/>
        <w:rPr>
          <w:rFonts w:ascii="Arial" w:hAnsi="Arial" w:cs="Arial"/>
          <w:color w:val="auto"/>
        </w:rPr>
      </w:pPr>
    </w:p>
    <w:p w:rsidR="001677EA" w:rsidRPr="00C515B2" w:rsidRDefault="00602476" w:rsidP="00314132">
      <w:pPr>
        <w:pStyle w:val="Prrafobsico"/>
        <w:suppressAutoHyphens/>
        <w:ind w:right="-149"/>
        <w:jc w:val="both"/>
        <w:rPr>
          <w:rFonts w:ascii="Arial" w:hAnsi="Arial" w:cs="Arial"/>
          <w:color w:val="auto"/>
        </w:rPr>
      </w:pPr>
      <w:r w:rsidRPr="00C515B2">
        <w:rPr>
          <w:rFonts w:ascii="Arial" w:hAnsi="Arial" w:cs="Arial"/>
          <w:color w:val="auto"/>
        </w:rPr>
        <w:t xml:space="preserve">Por otra parte, y excepcionalmente, si un adjudicatario no pudiera dar cumplimiento a la reparación de un calzado </w:t>
      </w:r>
      <w:r w:rsidR="0059736A" w:rsidRPr="00C515B2">
        <w:rPr>
          <w:rFonts w:ascii="Arial" w:hAnsi="Arial" w:cs="Arial"/>
          <w:color w:val="auto"/>
        </w:rPr>
        <w:t xml:space="preserve">ya </w:t>
      </w:r>
      <w:r w:rsidRPr="00C515B2">
        <w:rPr>
          <w:rFonts w:ascii="Arial" w:hAnsi="Arial" w:cs="Arial"/>
          <w:color w:val="auto"/>
        </w:rPr>
        <w:t xml:space="preserve">adjudicado, podrá recurrirse </w:t>
      </w:r>
      <w:r w:rsidR="0059736A" w:rsidRPr="00C515B2">
        <w:rPr>
          <w:rFonts w:ascii="Arial" w:hAnsi="Arial" w:cs="Arial"/>
          <w:color w:val="auto"/>
        </w:rPr>
        <w:t xml:space="preserve">a la lista de prelación a efectos de no interrumpir </w:t>
      </w:r>
      <w:r w:rsidR="002A6237" w:rsidRPr="00C515B2">
        <w:rPr>
          <w:rFonts w:ascii="Arial" w:hAnsi="Arial" w:cs="Arial"/>
          <w:color w:val="auto"/>
        </w:rPr>
        <w:t>o dilatar la concreción de la reparación.</w:t>
      </w:r>
    </w:p>
    <w:p w:rsidR="002A6237" w:rsidRPr="00C515B2" w:rsidRDefault="002A6237" w:rsidP="00314132">
      <w:pPr>
        <w:pStyle w:val="Prrafobsico"/>
        <w:suppressAutoHyphens/>
        <w:ind w:right="-149"/>
        <w:jc w:val="both"/>
        <w:rPr>
          <w:rFonts w:ascii="Arial" w:hAnsi="Arial" w:cs="Arial"/>
          <w:color w:val="auto"/>
        </w:rPr>
      </w:pPr>
    </w:p>
    <w:p w:rsidR="002A6237" w:rsidRPr="00314132" w:rsidRDefault="002A6237" w:rsidP="00314132">
      <w:pPr>
        <w:pStyle w:val="Prrafobsico"/>
        <w:suppressAutoHyphens/>
        <w:ind w:right="-149"/>
        <w:jc w:val="both"/>
        <w:rPr>
          <w:rFonts w:ascii="Arial" w:hAnsi="Arial" w:cs="Arial"/>
          <w:color w:val="auto"/>
        </w:rPr>
      </w:pPr>
      <w:r w:rsidRPr="00C515B2">
        <w:rPr>
          <w:rFonts w:ascii="Arial" w:hAnsi="Arial" w:cs="Arial"/>
          <w:color w:val="auto"/>
        </w:rPr>
        <w:t>En el caso referido del párrafo anterior, dicho incumplimiento</w:t>
      </w:r>
      <w:r w:rsidR="00B32C8A" w:rsidRPr="00C515B2">
        <w:rPr>
          <w:rFonts w:ascii="Arial" w:hAnsi="Arial" w:cs="Arial"/>
          <w:color w:val="auto"/>
        </w:rPr>
        <w:t xml:space="preserve"> del adjudicatario, en las condiciones del contrato y siempre que sean atribuibles a éste, se dejará constancia</w:t>
      </w:r>
      <w:r w:rsidR="000349A4" w:rsidRPr="00C515B2">
        <w:rPr>
          <w:rFonts w:ascii="Arial" w:hAnsi="Arial" w:cs="Arial"/>
          <w:color w:val="auto"/>
        </w:rPr>
        <w:t xml:space="preserve"> a efectos de poder ser considerado en las evaluaciones de ofertas en futuros procedimientos competitivos.</w:t>
      </w:r>
    </w:p>
    <w:p w:rsidR="000F0DC6" w:rsidRPr="00AF0F0E" w:rsidRDefault="000F0DC6" w:rsidP="000F0DC6">
      <w:pPr>
        <w:pStyle w:val="Prrafobsico"/>
        <w:suppressAutoHyphens/>
        <w:ind w:right="-149"/>
        <w:jc w:val="both"/>
        <w:rPr>
          <w:rFonts w:ascii="Arial" w:hAnsi="Arial" w:cs="Arial"/>
          <w:color w:val="FF0000"/>
        </w:rPr>
      </w:pPr>
    </w:p>
    <w:p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La adjudicación de las propuestas queda condicionada a la resolución de las autoridades competentes del BSE, el que se reserva el derecho </w:t>
      </w:r>
      <w:r w:rsidR="003F5169">
        <w:rPr>
          <w:rFonts w:ascii="Arial" w:hAnsi="Arial" w:cs="Arial"/>
        </w:rPr>
        <w:t>de adjudicar o declarar desierto</w:t>
      </w:r>
      <w:r w:rsidRPr="005F36B4">
        <w:rPr>
          <w:rFonts w:ascii="Arial" w:hAnsi="Arial" w:cs="Arial"/>
        </w:rPr>
        <w:t xml:space="preserve"> </w:t>
      </w:r>
      <w:r w:rsidR="008F4234">
        <w:rPr>
          <w:rFonts w:ascii="Arial" w:hAnsi="Arial" w:cs="Arial"/>
        </w:rPr>
        <w:t xml:space="preserve">el </w:t>
      </w:r>
      <w:r w:rsidR="008F4234">
        <w:rPr>
          <w:rFonts w:ascii="Arial" w:hAnsi="Arial" w:cs="Arial"/>
        </w:rPr>
        <w:lastRenderedPageBreak/>
        <w:t>Procedimiento Competitivo</w:t>
      </w:r>
      <w:r w:rsidRPr="005F36B4">
        <w:rPr>
          <w:rFonts w:ascii="Arial" w:hAnsi="Arial" w:cs="Arial"/>
        </w:rPr>
        <w:t xml:space="preserve"> en su caso, o de rechazar todas las propuestas cuando no las considere válidas o admisibles, o se trate de propuestas manifiestamente inconvenientes.</w:t>
      </w:r>
    </w:p>
    <w:p w:rsidR="000F0DC6" w:rsidRPr="005F36B4" w:rsidRDefault="000F0DC6" w:rsidP="000F0DC6">
      <w:pPr>
        <w:pStyle w:val="Prrafobsico"/>
        <w:suppressAutoHyphens/>
        <w:ind w:right="-149"/>
        <w:jc w:val="both"/>
        <w:rPr>
          <w:rFonts w:ascii="Arial" w:hAnsi="Arial" w:cs="Arial"/>
        </w:rPr>
      </w:pPr>
    </w:p>
    <w:p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rsidR="000F0DC6" w:rsidRDefault="000F0DC6" w:rsidP="000F0DC6">
      <w:pPr>
        <w:pStyle w:val="Prrafobsico"/>
        <w:suppressAutoHyphens/>
        <w:ind w:right="-149"/>
        <w:jc w:val="both"/>
        <w:rPr>
          <w:rFonts w:ascii="Arial" w:hAnsi="Arial" w:cs="Arial"/>
        </w:rPr>
      </w:pPr>
    </w:p>
    <w:p w:rsidR="000F0DC6" w:rsidRDefault="000F0DC6" w:rsidP="000F0DC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rsidR="000F0DC6" w:rsidRDefault="000F0DC6" w:rsidP="000F0DC6">
      <w:pPr>
        <w:pStyle w:val="Prrafobsico"/>
        <w:suppressAutoHyphens/>
        <w:ind w:right="-149"/>
        <w:jc w:val="both"/>
        <w:rPr>
          <w:rFonts w:ascii="Arial" w:hAnsi="Arial" w:cs="Arial"/>
        </w:rPr>
      </w:pPr>
    </w:p>
    <w:p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rsidR="000F0DC6" w:rsidRDefault="000F0DC6" w:rsidP="000F0DC6">
      <w:pPr>
        <w:pStyle w:val="Prrafobsico"/>
        <w:suppressAutoHyphens/>
        <w:ind w:right="-149"/>
        <w:jc w:val="both"/>
        <w:rPr>
          <w:rFonts w:ascii="Arial" w:hAnsi="Arial" w:cs="Arial"/>
        </w:rPr>
      </w:pPr>
    </w:p>
    <w:p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rsidR="00A52A4F" w:rsidRDefault="00A52A4F" w:rsidP="005F36B4">
      <w:pPr>
        <w:pStyle w:val="Prrafobsico"/>
        <w:suppressAutoHyphens/>
        <w:ind w:right="-149"/>
        <w:jc w:val="both"/>
        <w:rPr>
          <w:rFonts w:ascii="Arial" w:hAnsi="Arial" w:cs="Arial"/>
        </w:rPr>
      </w:pPr>
    </w:p>
    <w:p w:rsidR="00A52A4F" w:rsidRDefault="00A52A4F" w:rsidP="00A52A4F">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rsidR="00A52A4F" w:rsidRDefault="00A52A4F" w:rsidP="00A52A4F">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rsidR="00A52A4F" w:rsidRDefault="00A52A4F" w:rsidP="00A52A4F">
      <w:pPr>
        <w:pStyle w:val="Prrafobsico"/>
        <w:suppressAutoHyphens/>
        <w:ind w:right="-149"/>
        <w:jc w:val="both"/>
        <w:rPr>
          <w:rFonts w:ascii="Arial" w:hAnsi="Arial" w:cs="Arial"/>
        </w:rPr>
      </w:pPr>
    </w:p>
    <w:p w:rsidR="00A52A4F" w:rsidRDefault="00A52A4F" w:rsidP="00A52A4F">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rsidR="00A52A4F" w:rsidRDefault="00A52A4F" w:rsidP="00A52A4F">
      <w:pPr>
        <w:pStyle w:val="Prrafobsico"/>
        <w:suppressAutoHyphens/>
        <w:ind w:right="-149"/>
        <w:jc w:val="both"/>
        <w:rPr>
          <w:rFonts w:ascii="Arial" w:hAnsi="Arial" w:cs="Arial"/>
        </w:rPr>
      </w:pPr>
    </w:p>
    <w:p w:rsidR="00A52A4F" w:rsidRPr="005F36B4" w:rsidRDefault="00A52A4F" w:rsidP="00A52A4F">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rsidR="005F36B4" w:rsidRPr="005F36B4" w:rsidRDefault="005F36B4"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lastRenderedPageBreak/>
        <w:t>1</w:t>
      </w:r>
      <w:r w:rsidR="004B459D">
        <w:rPr>
          <w:rFonts w:ascii="Arial" w:hAnsi="Arial" w:cs="Arial"/>
          <w:b/>
        </w:rPr>
        <w:t>4</w:t>
      </w:r>
      <w:r w:rsidRPr="00D63E93">
        <w:rPr>
          <w:rFonts w:ascii="Arial" w:hAnsi="Arial" w:cs="Arial"/>
          <w:b/>
        </w:rPr>
        <w:t>.1. Requisitos formales a acreditar por el Adjudicatario:</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rsidTr="00D26D19">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D26D19">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rsidTr="00D26D19">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D26D19">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rsidTr="00D26D19">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D26D19">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rsidTr="00D26D19">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D26D19">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rsidR="005F36B4" w:rsidRPr="005F36B4" w:rsidRDefault="005F36B4"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D63E93">
        <w:rPr>
          <w:rFonts w:ascii="Arial" w:hAnsi="Arial" w:cs="Arial"/>
          <w:b/>
        </w:rPr>
        <w:t>1</w:t>
      </w:r>
      <w:r w:rsidR="004B459D">
        <w:rPr>
          <w:rFonts w:ascii="Arial" w:hAnsi="Arial" w:cs="Arial"/>
          <w:b/>
        </w:rPr>
        <w:t>4</w:t>
      </w:r>
      <w:r w:rsidRPr="00D63E93">
        <w:rPr>
          <w:rFonts w:ascii="Arial" w:hAnsi="Arial" w:cs="Arial"/>
          <w:b/>
        </w:rPr>
        <w:t>.2. Notificación sobre código de ética y conducta del BSE:</w:t>
      </w:r>
    </w:p>
    <w:p w:rsidR="005F36B4" w:rsidRPr="005F36B4" w:rsidRDefault="005F36B4" w:rsidP="005F36B4">
      <w:pPr>
        <w:pStyle w:val="Prrafobsico"/>
        <w:suppressAutoHyphens/>
        <w:ind w:right="-149"/>
        <w:jc w:val="both"/>
        <w:rPr>
          <w:rFonts w:ascii="Arial" w:hAnsi="Arial" w:cs="Arial"/>
        </w:rPr>
      </w:pPr>
    </w:p>
    <w:p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rsidR="005F36B4" w:rsidRDefault="00880F04" w:rsidP="005F36B4">
      <w:pPr>
        <w:pStyle w:val="Prrafobsico"/>
        <w:suppressAutoHyphens/>
        <w:ind w:right="-149"/>
        <w:jc w:val="both"/>
        <w:rPr>
          <w:rFonts w:ascii="Arial" w:hAnsi="Arial" w:cs="Arial"/>
        </w:rPr>
      </w:pPr>
      <w:hyperlink r:id="rId11" w:history="1">
        <w:r w:rsidR="00E624B0" w:rsidRPr="00CD7831">
          <w:rPr>
            <w:rStyle w:val="Hipervnculo"/>
            <w:rFonts w:ascii="Arial" w:hAnsi="Arial" w:cs="Arial"/>
          </w:rPr>
          <w:t>http://www.bse.com.uy/inicio/institucional/Transparencia/</w:t>
        </w:r>
      </w:hyperlink>
    </w:p>
    <w:p w:rsidR="005F36B4" w:rsidRDefault="005F36B4" w:rsidP="005F36B4">
      <w:pPr>
        <w:pStyle w:val="Prrafobsico"/>
        <w:suppressAutoHyphens/>
        <w:ind w:right="-149"/>
        <w:jc w:val="both"/>
        <w:rPr>
          <w:rFonts w:ascii="Arial" w:hAnsi="Arial" w:cs="Arial"/>
        </w:rPr>
      </w:pPr>
    </w:p>
    <w:p w:rsidR="00E624B0" w:rsidRPr="005F36B4" w:rsidRDefault="00E624B0" w:rsidP="005F36B4">
      <w:pPr>
        <w:pStyle w:val="Prrafobsico"/>
        <w:suppressAutoHyphens/>
        <w:ind w:right="-149"/>
        <w:jc w:val="both"/>
        <w:rPr>
          <w:rFonts w:ascii="Arial" w:hAnsi="Arial" w:cs="Arial"/>
        </w:rPr>
      </w:pPr>
    </w:p>
    <w:p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Art. 1</w:t>
      </w:r>
      <w:r w:rsidR="004B459D">
        <w:rPr>
          <w:rFonts w:ascii="Arial" w:hAnsi="Arial" w:cs="Arial"/>
          <w:b/>
        </w:rPr>
        <w:t>5</w:t>
      </w:r>
      <w:r w:rsidRPr="00E624B0">
        <w:rPr>
          <w:rFonts w:ascii="Arial" w:hAnsi="Arial" w:cs="Arial"/>
          <w:b/>
        </w:rPr>
        <w:t>. GARANTIA DE FIEL CUMPLIMIENTO DE CONTRATO.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w:t>
      </w:r>
      <w:r w:rsidR="001720BA">
        <w:rPr>
          <w:rFonts w:ascii="Arial" w:hAnsi="Arial" w:cs="Arial"/>
        </w:rPr>
        <w:t>o el</w:t>
      </w:r>
      <w:r w:rsidRPr="005F36B4">
        <w:rPr>
          <w:rFonts w:ascii="Arial" w:hAnsi="Arial" w:cs="Arial"/>
        </w:rPr>
        <w:t xml:space="preserve"> presente </w:t>
      </w:r>
      <w:r w:rsidR="001720BA">
        <w:rPr>
          <w:rFonts w:ascii="Arial" w:hAnsi="Arial" w:cs="Arial"/>
        </w:rPr>
        <w:t>Procedimiento Competitivo</w:t>
      </w:r>
      <w:r w:rsidRPr="005F36B4">
        <w:rPr>
          <w:rFonts w:ascii="Arial" w:hAnsi="Arial" w:cs="Arial"/>
        </w:rPr>
        <w:t>,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F36B4" w:rsidRPr="005F36B4" w:rsidRDefault="005F36B4" w:rsidP="005F36B4">
      <w:pPr>
        <w:pStyle w:val="Prrafobsico"/>
        <w:suppressAutoHyphens/>
        <w:ind w:right="-149"/>
        <w:jc w:val="both"/>
        <w:rPr>
          <w:rFonts w:ascii="Arial" w:hAnsi="Arial" w:cs="Arial"/>
        </w:rPr>
      </w:pPr>
    </w:p>
    <w:p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Monto mínimo vigente impuestos incluidos enero – diciembre 202</w:t>
      </w:r>
      <w:r w:rsidR="00A51B0E">
        <w:rPr>
          <w:rFonts w:ascii="Arial" w:hAnsi="Arial" w:cs="Arial"/>
          <w:b/>
        </w:rPr>
        <w:t>1</w:t>
      </w:r>
      <w:r w:rsidRPr="00E624B0">
        <w:rPr>
          <w:rFonts w:ascii="Arial" w:hAnsi="Arial" w:cs="Arial"/>
          <w:b/>
        </w:rPr>
        <w:t>: 4.08</w:t>
      </w:r>
      <w:r w:rsidR="00450307">
        <w:rPr>
          <w:rFonts w:ascii="Arial" w:hAnsi="Arial" w:cs="Arial"/>
          <w:b/>
        </w:rPr>
        <w:t>4</w:t>
      </w:r>
      <w:r w:rsidRPr="00E624B0">
        <w:rPr>
          <w:rFonts w:ascii="Arial" w:hAnsi="Arial" w:cs="Arial"/>
          <w:b/>
        </w:rPr>
        <w:t xml:space="preserve">.000 (pesos uruguayos cuatro millones ochenta y </w:t>
      </w:r>
      <w:r w:rsidR="00A51B0E">
        <w:rPr>
          <w:rFonts w:ascii="Arial" w:hAnsi="Arial" w:cs="Arial"/>
          <w:b/>
        </w:rPr>
        <w:t>cuatro</w:t>
      </w:r>
      <w:r w:rsidRPr="00E624B0">
        <w:rPr>
          <w:rFonts w:ascii="Arial" w:hAnsi="Arial" w:cs="Arial"/>
          <w:b/>
        </w:rPr>
        <w:t xml:space="preserve"> mil) o su equivalente en moneda extranjera.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8255C3" w:rsidRDefault="008255C3" w:rsidP="008255C3">
      <w:pPr>
        <w:pStyle w:val="Prrafobsico"/>
        <w:jc w:val="both"/>
        <w:rPr>
          <w:rFonts w:ascii="Arial" w:hAnsi="Arial" w:cs="Arial"/>
          <w:b/>
          <w:bCs/>
        </w:rPr>
      </w:pPr>
      <w:r>
        <w:rPr>
          <w:rFonts w:ascii="Arial" w:hAnsi="Arial" w:cs="Arial"/>
          <w:b/>
          <w:bCs/>
        </w:rPr>
        <w:t>Art. 1</w:t>
      </w:r>
      <w:r w:rsidR="004B459D">
        <w:rPr>
          <w:rFonts w:ascii="Arial" w:hAnsi="Arial" w:cs="Arial"/>
          <w:b/>
          <w:bCs/>
        </w:rPr>
        <w:t>6</w:t>
      </w:r>
      <w:r>
        <w:rPr>
          <w:rFonts w:ascii="Arial" w:hAnsi="Arial" w:cs="Arial"/>
          <w:b/>
          <w:bCs/>
        </w:rPr>
        <w:t xml:space="preserve">. INTENCIÓN DE CONSORCIOS Y CONSORCIOS </w:t>
      </w:r>
    </w:p>
    <w:p w:rsidR="008255C3" w:rsidRDefault="008255C3" w:rsidP="008255C3">
      <w:pPr>
        <w:pStyle w:val="Prrafobsico"/>
        <w:jc w:val="both"/>
        <w:rPr>
          <w:rFonts w:ascii="Arial" w:hAnsi="Arial" w:cs="Arial"/>
        </w:rPr>
      </w:pPr>
    </w:p>
    <w:p w:rsidR="008255C3" w:rsidRDefault="008255C3" w:rsidP="008255C3">
      <w:pPr>
        <w:pStyle w:val="Prrafobsico"/>
        <w:jc w:val="both"/>
        <w:rPr>
          <w:rFonts w:ascii="Arial" w:hAnsi="Arial" w:cs="Arial"/>
        </w:rPr>
      </w:pPr>
      <w:r>
        <w:rPr>
          <w:rFonts w:ascii="Arial" w:hAnsi="Arial" w:cs="Arial"/>
        </w:rPr>
        <w:lastRenderedPageBreak/>
        <w:t xml:space="preserve">Si dos o más empresas resolvieran presentarse </w:t>
      </w:r>
      <w:r w:rsidR="001720BA">
        <w:rPr>
          <w:rFonts w:ascii="Arial" w:hAnsi="Arial" w:cs="Arial"/>
        </w:rPr>
        <w:t xml:space="preserve">al Procedimiento Competitivo </w:t>
      </w:r>
      <w:r>
        <w:rPr>
          <w:rFonts w:ascii="Arial" w:hAnsi="Arial" w:cs="Arial"/>
        </w:rPr>
        <w:t>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rsidR="008255C3" w:rsidRDefault="008255C3" w:rsidP="008255C3">
      <w:pPr>
        <w:pStyle w:val="Prrafobsico"/>
        <w:jc w:val="both"/>
        <w:rPr>
          <w:rFonts w:ascii="Arial" w:hAnsi="Arial" w:cs="Arial"/>
        </w:rPr>
      </w:pPr>
    </w:p>
    <w:p w:rsidR="008255C3" w:rsidRDefault="008255C3" w:rsidP="008255C3">
      <w:pPr>
        <w:spacing w:line="360" w:lineRule="auto"/>
        <w:jc w:val="both"/>
        <w:rPr>
          <w:rFonts w:ascii="Arial" w:hAnsi="Arial" w:cs="Arial"/>
          <w:lang w:eastAsia="es-UY"/>
        </w:rPr>
      </w:pPr>
      <w:r>
        <w:rPr>
          <w:rFonts w:ascii="Arial" w:hAnsi="Arial" w:cs="Arial"/>
          <w:lang w:eastAsia="es-UY"/>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w:t>
      </w:r>
    </w:p>
    <w:p w:rsidR="008255C3" w:rsidRDefault="008255C3" w:rsidP="008255C3">
      <w:pPr>
        <w:pStyle w:val="Prrafobsico"/>
        <w:jc w:val="both"/>
        <w:rPr>
          <w:rFonts w:ascii="Arial" w:hAnsi="Arial" w:cs="Arial"/>
          <w:color w:val="FF0000"/>
        </w:rPr>
      </w:pPr>
    </w:p>
    <w:p w:rsidR="008255C3" w:rsidRDefault="008255C3" w:rsidP="008255C3">
      <w:pPr>
        <w:pStyle w:val="Prrafobsico"/>
        <w:jc w:val="both"/>
        <w:rPr>
          <w:rFonts w:ascii="Arial" w:hAnsi="Arial" w:cs="Arial"/>
        </w:rPr>
      </w:pPr>
    </w:p>
    <w:p w:rsidR="008255C3" w:rsidRDefault="008255C3" w:rsidP="008255C3">
      <w:pPr>
        <w:pStyle w:val="Prrafobsico"/>
        <w:jc w:val="both"/>
        <w:rPr>
          <w:rFonts w:ascii="Arial" w:hAnsi="Arial" w:cs="Arial"/>
        </w:rPr>
      </w:pPr>
      <w:r>
        <w:rPr>
          <w:rFonts w:ascii="Arial" w:hAnsi="Arial" w:cs="Arial"/>
        </w:rPr>
        <w:t xml:space="preserve">A los efectos precedentes para la etapa de presentación de ofertas se indicará: </w:t>
      </w:r>
    </w:p>
    <w:p w:rsidR="008255C3" w:rsidRDefault="008255C3" w:rsidP="008255C3">
      <w:pPr>
        <w:pStyle w:val="Prrafobsico"/>
        <w:jc w:val="both"/>
        <w:rPr>
          <w:rFonts w:ascii="Arial" w:hAnsi="Arial" w:cs="Arial"/>
        </w:rPr>
      </w:pPr>
    </w:p>
    <w:p w:rsidR="008255C3" w:rsidRDefault="008255C3" w:rsidP="00740A93">
      <w:pPr>
        <w:pStyle w:val="Prrafobsico"/>
        <w:numPr>
          <w:ilvl w:val="0"/>
          <w:numId w:val="5"/>
        </w:numPr>
        <w:ind w:left="378"/>
        <w:jc w:val="both"/>
        <w:rPr>
          <w:rFonts w:ascii="Arial" w:hAnsi="Arial" w:cs="Arial"/>
        </w:rPr>
      </w:pPr>
      <w:r>
        <w:rPr>
          <w:rFonts w:ascii="Arial" w:hAnsi="Arial" w:cs="Arial"/>
        </w:rPr>
        <w:t>Empresas que conforman el consorcio.</w:t>
      </w:r>
    </w:p>
    <w:p w:rsidR="008255C3" w:rsidRDefault="008255C3" w:rsidP="00740A93">
      <w:pPr>
        <w:pStyle w:val="Prrafobsico"/>
        <w:numPr>
          <w:ilvl w:val="0"/>
          <w:numId w:val="5"/>
        </w:numPr>
        <w:ind w:left="378"/>
        <w:jc w:val="both"/>
        <w:rPr>
          <w:rFonts w:ascii="Arial" w:hAnsi="Arial" w:cs="Arial"/>
        </w:rPr>
      </w:pPr>
      <w:r>
        <w:rPr>
          <w:rFonts w:ascii="Arial" w:hAnsi="Arial" w:cs="Arial"/>
        </w:rPr>
        <w:t xml:space="preserve">Razones de complementariedad que justifican la asociación </w:t>
      </w:r>
    </w:p>
    <w:p w:rsidR="008255C3" w:rsidRDefault="008255C3" w:rsidP="00740A93">
      <w:pPr>
        <w:pStyle w:val="Prrafobsico"/>
        <w:numPr>
          <w:ilvl w:val="0"/>
          <w:numId w:val="5"/>
        </w:numPr>
        <w:ind w:left="378"/>
        <w:jc w:val="both"/>
        <w:rPr>
          <w:rFonts w:ascii="Arial" w:hAnsi="Arial" w:cs="Arial"/>
        </w:rPr>
      </w:pPr>
      <w:r>
        <w:rPr>
          <w:rFonts w:ascii="Arial" w:hAnsi="Arial" w:cs="Arial"/>
        </w:rPr>
        <w:t>Áreas específicas que serán desarrolladas bajo la responsabilidad de cada asociado.</w:t>
      </w:r>
    </w:p>
    <w:p w:rsidR="008255C3" w:rsidRDefault="008255C3" w:rsidP="00740A93">
      <w:pPr>
        <w:pStyle w:val="Prrafobsico"/>
        <w:numPr>
          <w:ilvl w:val="0"/>
          <w:numId w:val="5"/>
        </w:numPr>
        <w:ind w:left="378"/>
        <w:jc w:val="both"/>
        <w:rPr>
          <w:rFonts w:ascii="Arial" w:hAnsi="Arial" w:cs="Arial"/>
        </w:rPr>
      </w:pPr>
      <w:r>
        <w:rPr>
          <w:rFonts w:ascii="Arial" w:hAnsi="Arial" w:cs="Arial"/>
        </w:rPr>
        <w:t xml:space="preserve">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rsidR="008255C3" w:rsidRDefault="008255C3" w:rsidP="00740A93">
      <w:pPr>
        <w:pStyle w:val="Prrafobsico"/>
        <w:numPr>
          <w:ilvl w:val="0"/>
          <w:numId w:val="5"/>
        </w:numPr>
        <w:ind w:left="378"/>
        <w:jc w:val="both"/>
        <w:rPr>
          <w:rFonts w:ascii="Arial" w:hAnsi="Arial" w:cs="Arial"/>
        </w:rPr>
      </w:pPr>
      <w:r>
        <w:rPr>
          <w:rFonts w:ascii="Arial" w:hAnsi="Arial" w:cs="Arial"/>
        </w:rPr>
        <w:t xml:space="preserve">Cuál o cuáles de las empresas serán las responsables de facturar el objeto del presente </w:t>
      </w:r>
      <w:r w:rsidR="00BA7B45">
        <w:rPr>
          <w:rFonts w:ascii="Arial" w:hAnsi="Arial" w:cs="Arial"/>
        </w:rPr>
        <w:t>Procedimiento Competitivo</w:t>
      </w:r>
      <w:r>
        <w:rPr>
          <w:rFonts w:ascii="Arial" w:hAnsi="Arial" w:cs="Arial"/>
        </w:rPr>
        <w:t>, y en qué porcentaje lo hará cada una.</w:t>
      </w:r>
    </w:p>
    <w:p w:rsidR="008255C3" w:rsidRDefault="008255C3" w:rsidP="00740A93">
      <w:pPr>
        <w:pStyle w:val="Prrafobsico"/>
        <w:numPr>
          <w:ilvl w:val="0"/>
          <w:numId w:val="5"/>
        </w:numPr>
        <w:ind w:left="378"/>
        <w:jc w:val="both"/>
        <w:rPr>
          <w:rFonts w:ascii="Arial" w:hAnsi="Arial" w:cs="Arial"/>
        </w:rPr>
      </w:pPr>
      <w:r>
        <w:rPr>
          <w:rFonts w:ascii="Arial" w:hAnsi="Arial" w:cs="Arial"/>
        </w:rPr>
        <w:t xml:space="preserve">Establecer expresamente que los integrantes del mismo responderán en forma conjunta y solidaria durante la ejecución de la contratación y se obligarán en forma indivisible y solidaria entre si y en relación con BSE por todas las obligaciones emergentes del presente </w:t>
      </w:r>
      <w:r w:rsidR="00BA7B45">
        <w:rPr>
          <w:rFonts w:ascii="Arial" w:hAnsi="Arial" w:cs="Arial"/>
        </w:rPr>
        <w:t>Procedimiento Competitivo</w:t>
      </w:r>
      <w:r>
        <w:rPr>
          <w:rFonts w:ascii="Arial" w:hAnsi="Arial" w:cs="Arial"/>
        </w:rPr>
        <w:t>.</w:t>
      </w:r>
    </w:p>
    <w:p w:rsidR="008255C3" w:rsidRDefault="008255C3" w:rsidP="008255C3">
      <w:pPr>
        <w:pStyle w:val="Prrafobsico"/>
        <w:jc w:val="both"/>
        <w:rPr>
          <w:rFonts w:ascii="Arial" w:hAnsi="Arial" w:cs="Arial"/>
        </w:rPr>
      </w:pPr>
    </w:p>
    <w:p w:rsidR="008255C3" w:rsidRDefault="008255C3" w:rsidP="008255C3">
      <w:pPr>
        <w:pStyle w:val="Prrafobsico"/>
        <w:jc w:val="both"/>
        <w:rPr>
          <w:rFonts w:ascii="Arial" w:hAnsi="Arial" w:cs="Arial"/>
        </w:rPr>
      </w:pPr>
      <w:r>
        <w:rPr>
          <w:rFonts w:ascii="Arial" w:hAnsi="Arial" w:cs="Arial"/>
        </w:rPr>
        <w:t>En caso de omitir la presentación de la información indicada precedentemente el BSE la solicitará durante el estudio de las ofertas, otorgando un plazo para su presentación.</w:t>
      </w:r>
    </w:p>
    <w:p w:rsidR="008255C3" w:rsidRDefault="008255C3" w:rsidP="008255C3">
      <w:pPr>
        <w:pStyle w:val="Prrafobsico"/>
        <w:jc w:val="both"/>
        <w:rPr>
          <w:rFonts w:ascii="Arial" w:hAnsi="Arial" w:cs="Arial"/>
        </w:rPr>
      </w:pPr>
    </w:p>
    <w:p w:rsidR="008255C3" w:rsidRDefault="008255C3" w:rsidP="008255C3">
      <w:pPr>
        <w:pStyle w:val="Prrafobsico"/>
        <w:jc w:val="both"/>
        <w:rPr>
          <w:rFonts w:ascii="Arial" w:hAnsi="Arial" w:cs="Arial"/>
        </w:rPr>
      </w:pPr>
      <w:r>
        <w:rPr>
          <w:rFonts w:ascii="Arial" w:hAnsi="Arial" w:cs="Arial"/>
        </w:rPr>
        <w:t xml:space="preserve">Una vez realizada la adjudicación, el BSE solicitará el documento que acredite la constitución del consorcio </w:t>
      </w:r>
      <w:r>
        <w:rPr>
          <w:rFonts w:ascii="Arial" w:hAnsi="Arial" w:cs="Arial"/>
          <w:color w:val="auto"/>
        </w:rPr>
        <w:t>si así correspondiera</w:t>
      </w:r>
      <w:r>
        <w:rPr>
          <w:rFonts w:ascii="Arial" w:hAnsi="Arial" w:cs="Arial"/>
          <w:color w:val="FF0000"/>
        </w:rPr>
        <w:t xml:space="preserve">, </w:t>
      </w:r>
      <w:r>
        <w:rPr>
          <w:rFonts w:ascii="Arial" w:hAnsi="Arial" w:cs="Arial"/>
        </w:rPr>
        <w:t xml:space="preserve">el cual deberá recabar los términos </w:t>
      </w:r>
      <w:r>
        <w:rPr>
          <w:rFonts w:ascii="Arial" w:hAnsi="Arial" w:cs="Arial"/>
        </w:rPr>
        <w:lastRenderedPageBreak/>
        <w:t xml:space="preserve">establecidos en la carta de intención de </w:t>
      </w:r>
      <w:proofErr w:type="spellStart"/>
      <w:r>
        <w:rPr>
          <w:rFonts w:ascii="Arial" w:hAnsi="Arial" w:cs="Arial"/>
        </w:rPr>
        <w:t>consorciarse</w:t>
      </w:r>
      <w:proofErr w:type="spellEnd"/>
      <w:r>
        <w:rPr>
          <w:rFonts w:ascii="Arial" w:hAnsi="Arial" w:cs="Arial"/>
        </w:rPr>
        <w:t>, a excepción del porcentaje de facturación de cada empresa el cual podrá tener variaciones respecto a lo establecido en la misma.</w:t>
      </w:r>
    </w:p>
    <w:p w:rsidR="008255C3" w:rsidRDefault="008255C3" w:rsidP="008255C3">
      <w:pPr>
        <w:pStyle w:val="Prrafobsico"/>
        <w:jc w:val="both"/>
        <w:rPr>
          <w:rFonts w:ascii="Arial" w:hAnsi="Arial" w:cs="Arial"/>
        </w:rPr>
      </w:pPr>
    </w:p>
    <w:p w:rsidR="008255C3" w:rsidRDefault="008255C3" w:rsidP="008255C3">
      <w:pPr>
        <w:pStyle w:val="Prrafobsico"/>
        <w:jc w:val="both"/>
        <w:rPr>
          <w:rFonts w:ascii="Arial" w:hAnsi="Arial" w:cs="Arial"/>
          <w:b/>
          <w:bCs/>
        </w:rPr>
      </w:pPr>
      <w:r>
        <w:rPr>
          <w:rFonts w:ascii="Arial" w:hAnsi="Arial" w:cs="Arial"/>
          <w:b/>
          <w:bCs/>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rsidR="008255C3" w:rsidRDefault="008255C3" w:rsidP="008255C3">
      <w:pPr>
        <w:pStyle w:val="Prrafobsico"/>
        <w:jc w:val="both"/>
        <w:rPr>
          <w:rFonts w:ascii="Arial" w:hAnsi="Arial" w:cs="Arial"/>
        </w:rPr>
      </w:pPr>
    </w:p>
    <w:p w:rsidR="008255C3" w:rsidRDefault="008255C3" w:rsidP="008255C3">
      <w:pPr>
        <w:pStyle w:val="Prrafobsico"/>
        <w:jc w:val="both"/>
        <w:rPr>
          <w:rFonts w:ascii="Arial" w:hAnsi="Arial" w:cs="Arial"/>
        </w:rPr>
      </w:pPr>
      <w:r>
        <w:rPr>
          <w:rFonts w:ascii="Arial" w:hAnsi="Arial" w:cs="Arial"/>
        </w:rPr>
        <w:t xml:space="preserve">Asimismo, </w:t>
      </w:r>
      <w:r>
        <w:rPr>
          <w:rFonts w:ascii="Arial" w:hAnsi="Arial" w:cs="Arial"/>
          <w:color w:val="auto"/>
        </w:rPr>
        <w:t xml:space="preserve">en todos los casos, </w:t>
      </w:r>
      <w:r>
        <w:rPr>
          <w:rFonts w:ascii="Arial" w:hAnsi="Arial" w:cs="Arial"/>
        </w:rPr>
        <w:t>el contrato de constitución de consorcio deberá establecer:</w:t>
      </w:r>
    </w:p>
    <w:p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Que las empresas consorciadas serán solidariamente responsables de las obligaciones contraídas, las cuales serán indivisibles, y</w:t>
      </w:r>
    </w:p>
    <w:p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 xml:space="preserve">La no modificación del contrato sin el previo consentimiento expreso del </w:t>
      </w:r>
      <w:r w:rsidR="004A2D6A">
        <w:rPr>
          <w:rFonts w:ascii="Arial" w:hAnsi="Arial" w:cs="Arial"/>
        </w:rPr>
        <w:t>BSE.</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B23AA7" w:rsidRDefault="005F36B4" w:rsidP="005F36B4">
      <w:pPr>
        <w:pStyle w:val="Prrafobsico"/>
        <w:suppressAutoHyphens/>
        <w:ind w:right="-149"/>
        <w:jc w:val="both"/>
        <w:rPr>
          <w:rFonts w:ascii="Arial" w:hAnsi="Arial" w:cs="Arial"/>
          <w:b/>
        </w:rPr>
      </w:pPr>
      <w:r w:rsidRPr="00B23AA7">
        <w:rPr>
          <w:rFonts w:ascii="Arial" w:hAnsi="Arial" w:cs="Arial"/>
          <w:b/>
        </w:rPr>
        <w:t xml:space="preserve">Art. </w:t>
      </w:r>
      <w:r w:rsidR="002E2733">
        <w:rPr>
          <w:rFonts w:ascii="Arial" w:hAnsi="Arial" w:cs="Arial"/>
          <w:b/>
        </w:rPr>
        <w:t>1</w:t>
      </w:r>
      <w:r w:rsidR="004B459D">
        <w:rPr>
          <w:rFonts w:ascii="Arial" w:hAnsi="Arial" w:cs="Arial"/>
          <w:b/>
        </w:rPr>
        <w:t>7</w:t>
      </w:r>
      <w:r w:rsidRPr="00B23AA7">
        <w:rPr>
          <w:rFonts w:ascii="Arial" w:hAnsi="Arial" w:cs="Arial"/>
          <w:b/>
        </w:rPr>
        <w:t>. PLAZO DEL CONTRATO y RESCISION.</w:t>
      </w:r>
    </w:p>
    <w:p w:rsidR="005F36B4" w:rsidRPr="005F36B4" w:rsidRDefault="005F36B4" w:rsidP="005F36B4">
      <w:pPr>
        <w:pStyle w:val="Prrafobsico"/>
        <w:suppressAutoHyphens/>
        <w:ind w:right="-149"/>
        <w:jc w:val="both"/>
        <w:rPr>
          <w:rFonts w:ascii="Arial" w:hAnsi="Arial" w:cs="Arial"/>
        </w:rPr>
      </w:pPr>
    </w:p>
    <w:p w:rsidR="005F36B4" w:rsidRPr="00FD662B" w:rsidRDefault="005F36B4" w:rsidP="005F36B4">
      <w:pPr>
        <w:pStyle w:val="Prrafobsico"/>
        <w:suppressAutoHyphens/>
        <w:ind w:right="-149"/>
        <w:jc w:val="both"/>
        <w:rPr>
          <w:rFonts w:ascii="Arial" w:hAnsi="Arial" w:cs="Arial"/>
          <w:b/>
        </w:rPr>
      </w:pPr>
      <w:r w:rsidRPr="00FD662B">
        <w:rPr>
          <w:rFonts w:ascii="Arial" w:hAnsi="Arial" w:cs="Arial"/>
          <w:b/>
        </w:rPr>
        <w:t xml:space="preserve">El plazo del contrato será de </w:t>
      </w:r>
      <w:r w:rsidR="00181658">
        <w:rPr>
          <w:rFonts w:ascii="Arial" w:hAnsi="Arial" w:cs="Arial"/>
          <w:b/>
        </w:rPr>
        <w:t>seis meses</w:t>
      </w:r>
      <w:r w:rsidRPr="00FD662B">
        <w:rPr>
          <w:rFonts w:ascii="Arial" w:hAnsi="Arial" w:cs="Arial"/>
          <w:b/>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rsidR="005F36B4" w:rsidRDefault="005F36B4" w:rsidP="005F36B4">
      <w:pPr>
        <w:pStyle w:val="Prrafobsico"/>
        <w:suppressAutoHyphens/>
        <w:ind w:right="-149"/>
        <w:jc w:val="both"/>
        <w:rPr>
          <w:rFonts w:ascii="Arial" w:hAnsi="Arial" w:cs="Arial"/>
        </w:rPr>
      </w:pPr>
    </w:p>
    <w:p w:rsidR="00FD662B" w:rsidRDefault="00FD662B" w:rsidP="00FD662B">
      <w:pPr>
        <w:pStyle w:val="BodyText31"/>
        <w:rPr>
          <w:rFonts w:ascii="Arial" w:hAnsi="Arial"/>
        </w:rPr>
      </w:pPr>
      <w:r>
        <w:rPr>
          <w:rFonts w:ascii="Arial" w:hAnsi="Arial" w:cs="Arial"/>
        </w:rPr>
        <w:t xml:space="preserve">Art. </w:t>
      </w:r>
      <w:r w:rsidR="00CC47E0">
        <w:rPr>
          <w:rFonts w:ascii="Arial" w:hAnsi="Arial" w:cs="Arial"/>
        </w:rPr>
        <w:t>1</w:t>
      </w:r>
      <w:r w:rsidR="004B459D">
        <w:rPr>
          <w:rFonts w:ascii="Arial" w:hAnsi="Arial" w:cs="Arial"/>
        </w:rPr>
        <w:t>8</w:t>
      </w:r>
      <w:r>
        <w:rPr>
          <w:rFonts w:ascii="Arial" w:hAnsi="Arial" w:cs="Arial"/>
        </w:rPr>
        <w:t>.</w:t>
      </w:r>
      <w:r>
        <w:t xml:space="preserve"> </w:t>
      </w:r>
      <w:r>
        <w:rPr>
          <w:rFonts w:ascii="Arial" w:hAnsi="Arial"/>
        </w:rPr>
        <w:t xml:space="preserve">OBLIGACIONES LABORALES DE </w:t>
      </w:r>
      <w:smartTag w:uri="urn:schemas-microsoft-com:office:smarttags" w:element="PersonName">
        <w:smartTagPr>
          <w:attr w:name="ProductID" w:val="LA ADJUDICATARIA."/>
        </w:smartTagPr>
        <w:r>
          <w:rPr>
            <w:rFonts w:ascii="Arial" w:hAnsi="Arial"/>
          </w:rPr>
          <w:t>LA ADJUDICATARIA.</w:t>
        </w:r>
      </w:smartTag>
      <w:r>
        <w:rPr>
          <w:rFonts w:ascii="Arial" w:hAnsi="Arial"/>
        </w:rPr>
        <w:t xml:space="preserve"> </w:t>
      </w:r>
    </w:p>
    <w:p w:rsidR="00FD662B" w:rsidRDefault="00FD662B" w:rsidP="00FD662B">
      <w:pPr>
        <w:pStyle w:val="BodyText31"/>
        <w:rPr>
          <w:rFonts w:ascii="Arial" w:hAnsi="Arial"/>
        </w:rPr>
      </w:pPr>
    </w:p>
    <w:p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lastRenderedPageBreak/>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rsidR="00FD662B" w:rsidRDefault="00FD662B" w:rsidP="00FD662B">
      <w:pPr>
        <w:tabs>
          <w:tab w:val="left" w:pos="0"/>
          <w:tab w:val="left" w:pos="993"/>
        </w:tabs>
        <w:ind w:firstLine="851"/>
        <w:jc w:val="both"/>
        <w:rPr>
          <w:rFonts w:ascii="Arial" w:hAnsi="Arial"/>
          <w:b/>
          <w:lang w:val="es-ES_tradnl"/>
        </w:rPr>
      </w:pPr>
    </w:p>
    <w:p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rsidR="00FD662B" w:rsidRDefault="00FD662B" w:rsidP="00FD662B">
      <w:pPr>
        <w:tabs>
          <w:tab w:val="left" w:pos="0"/>
          <w:tab w:val="left" w:pos="993"/>
        </w:tabs>
        <w:ind w:firstLine="851"/>
        <w:jc w:val="both"/>
        <w:rPr>
          <w:rFonts w:ascii="Arial" w:hAnsi="Aria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rsidR="00FD662B" w:rsidRDefault="00FD662B" w:rsidP="00FD662B">
      <w:pPr>
        <w:tabs>
          <w:tab w:val="left" w:pos="0"/>
          <w:tab w:val="left" w:pos="993"/>
        </w:tabs>
        <w:ind w:firstLine="851"/>
        <w:jc w:val="both"/>
        <w:rPr>
          <w:rFonts w:ascii="Arial" w:hAnsi="Arial"/>
          <w:lang w:val="es-ES_tradn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rsidR="00FD662B" w:rsidRDefault="00FD662B" w:rsidP="00FD662B">
      <w:pPr>
        <w:tabs>
          <w:tab w:val="left" w:pos="0"/>
          <w:tab w:val="left" w:pos="993"/>
        </w:tabs>
        <w:ind w:firstLine="851"/>
        <w:jc w:val="both"/>
        <w:rPr>
          <w:rFonts w:ascii="Arial" w:hAnsi="Arial"/>
          <w:b/>
          <w:lang w:val="es-ES_tradn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p>
    <w:p w:rsidR="00FD662B" w:rsidRDefault="00FD662B" w:rsidP="00FD662B">
      <w:pPr>
        <w:tabs>
          <w:tab w:val="left" w:pos="0"/>
          <w:tab w:val="left" w:pos="993"/>
        </w:tabs>
        <w:ind w:firstLine="851"/>
        <w:jc w:val="both"/>
        <w:rPr>
          <w:rFonts w:ascii="Arial" w:hAnsi="Arial"/>
          <w:lang w:val="es-ES_tradn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rsidR="00FD662B" w:rsidRDefault="00FD662B" w:rsidP="00FD662B">
      <w:pPr>
        <w:pStyle w:val="Prrafobsico"/>
        <w:suppressAutoHyphens/>
        <w:ind w:right="-149"/>
        <w:jc w:val="both"/>
        <w:rPr>
          <w:rFonts w:ascii="Arial" w:hAnsi="Arial" w:cs="Arial"/>
          <w:b/>
          <w:color w:val="auto"/>
        </w:rPr>
      </w:pPr>
    </w:p>
    <w:p w:rsidR="00FD662B" w:rsidRDefault="00FD662B" w:rsidP="00FD662B">
      <w:pPr>
        <w:pStyle w:val="Prrafobsico"/>
        <w:suppressAutoHyphens/>
        <w:ind w:right="-149"/>
        <w:jc w:val="both"/>
        <w:rPr>
          <w:rFonts w:ascii="Arial" w:hAnsi="Arial" w:cs="Arial"/>
          <w:b/>
          <w:color w:val="auto"/>
        </w:rPr>
      </w:pPr>
    </w:p>
    <w:p w:rsidR="00FD662B" w:rsidRPr="000F5EDC" w:rsidRDefault="00FD662B" w:rsidP="00FD662B">
      <w:pPr>
        <w:pStyle w:val="Prrafobsico"/>
        <w:suppressAutoHyphens/>
        <w:ind w:right="-149"/>
        <w:jc w:val="both"/>
        <w:rPr>
          <w:rFonts w:ascii="Arial" w:hAnsi="Arial" w:cs="Arial"/>
          <w:color w:val="auto"/>
        </w:rPr>
      </w:pPr>
      <w:r w:rsidRPr="000F5EDC">
        <w:rPr>
          <w:rFonts w:ascii="Arial" w:hAnsi="Arial" w:cs="Arial"/>
          <w:b/>
          <w:color w:val="auto"/>
        </w:rPr>
        <w:t xml:space="preserve">Art. </w:t>
      </w:r>
      <w:r w:rsidR="001245B3">
        <w:rPr>
          <w:rFonts w:ascii="Arial" w:hAnsi="Arial" w:cs="Arial"/>
          <w:b/>
          <w:color w:val="auto"/>
        </w:rPr>
        <w:t>1</w:t>
      </w:r>
      <w:r w:rsidR="004B459D">
        <w:rPr>
          <w:rFonts w:ascii="Arial" w:hAnsi="Arial" w:cs="Arial"/>
          <w:b/>
          <w:color w:val="auto"/>
        </w:rPr>
        <w:t>9</w:t>
      </w:r>
      <w:r w:rsidRPr="000F5EDC">
        <w:rPr>
          <w:rFonts w:ascii="Arial" w:hAnsi="Arial" w:cs="Arial"/>
          <w:b/>
          <w:color w:val="auto"/>
        </w:rPr>
        <w:t>. SUBCONTRATACIÓN Y CESIÓN DEL CONTRATO.</w:t>
      </w:r>
    </w:p>
    <w:p w:rsidR="00FD662B" w:rsidRPr="005F36B4" w:rsidRDefault="00FD662B" w:rsidP="00FD662B">
      <w:pPr>
        <w:pStyle w:val="Prrafobsico"/>
        <w:suppressAutoHyphens/>
        <w:ind w:right="-149"/>
        <w:jc w:val="both"/>
        <w:rPr>
          <w:rFonts w:ascii="Arial" w:hAnsi="Arial" w:cs="Arial"/>
        </w:rPr>
      </w:pPr>
    </w:p>
    <w:p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rsidR="00FD662B" w:rsidRDefault="00FD662B" w:rsidP="00FD662B">
      <w:pPr>
        <w:pStyle w:val="Prrafobsico"/>
        <w:suppressAutoHyphens/>
        <w:ind w:right="-149"/>
        <w:jc w:val="both"/>
        <w:rPr>
          <w:rFonts w:ascii="Arial" w:hAnsi="Arial" w:cs="Arial"/>
        </w:rPr>
      </w:pPr>
    </w:p>
    <w:p w:rsidR="00FD662B" w:rsidRPr="005F36B4" w:rsidRDefault="00FD662B" w:rsidP="00FD662B">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 xml:space="preserve">Art. </w:t>
      </w:r>
      <w:r w:rsidR="004B459D">
        <w:rPr>
          <w:rFonts w:ascii="Arial" w:hAnsi="Arial" w:cs="Arial"/>
          <w:b/>
        </w:rPr>
        <w:t>20</w:t>
      </w:r>
      <w:r w:rsidRPr="00CD5A2E">
        <w:rPr>
          <w:rFonts w:ascii="Arial" w:hAnsi="Arial" w:cs="Arial"/>
          <w:b/>
        </w:rPr>
        <w:t>. CONDICIONES DE ENTREGA</w:t>
      </w:r>
      <w:r w:rsidR="001245B3">
        <w:rPr>
          <w:rFonts w:ascii="Arial" w:hAnsi="Arial" w:cs="Arial"/>
          <w:b/>
        </w:rPr>
        <w:t>.</w:t>
      </w:r>
    </w:p>
    <w:p w:rsidR="005F36B4" w:rsidRPr="005F36B4" w:rsidRDefault="005F36B4" w:rsidP="005F36B4">
      <w:pPr>
        <w:pStyle w:val="Prrafobsico"/>
        <w:suppressAutoHyphens/>
        <w:ind w:right="-149"/>
        <w:jc w:val="both"/>
        <w:rPr>
          <w:rFonts w:ascii="Arial" w:hAnsi="Arial" w:cs="Arial"/>
        </w:rPr>
      </w:pPr>
    </w:p>
    <w:p w:rsidR="005F36B4" w:rsidRPr="005F36B4" w:rsidRDefault="001245B3" w:rsidP="005F36B4">
      <w:pPr>
        <w:pStyle w:val="Prrafobsico"/>
        <w:suppressAutoHyphens/>
        <w:ind w:right="-149"/>
        <w:jc w:val="both"/>
        <w:rPr>
          <w:rFonts w:ascii="Arial" w:hAnsi="Arial" w:cs="Arial"/>
        </w:rPr>
      </w:pPr>
      <w:r>
        <w:rPr>
          <w:rFonts w:ascii="Arial" w:hAnsi="Arial" w:cs="Arial"/>
        </w:rPr>
        <w:t>Las entregas se realizarán de acuerdo a lo estipulado en la Memoria Descriptiva.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 xml:space="preserve">Art. </w:t>
      </w:r>
      <w:r w:rsidR="009C18A1">
        <w:rPr>
          <w:rFonts w:ascii="Arial" w:hAnsi="Arial" w:cs="Arial"/>
          <w:b/>
        </w:rPr>
        <w:t>2</w:t>
      </w:r>
      <w:r w:rsidR="004B459D">
        <w:rPr>
          <w:rFonts w:ascii="Arial" w:hAnsi="Arial" w:cs="Arial"/>
          <w:b/>
        </w:rPr>
        <w:t>1</w:t>
      </w:r>
      <w:r w:rsidRPr="00CD5A2E">
        <w:rPr>
          <w:rFonts w:ascii="Arial" w:hAnsi="Arial" w:cs="Arial"/>
          <w:b/>
        </w:rPr>
        <w:t>. FORMA DE PAGO.</w:t>
      </w:r>
    </w:p>
    <w:p w:rsidR="005F36B4" w:rsidRPr="005F36B4" w:rsidRDefault="005F36B4" w:rsidP="005F36B4">
      <w:pPr>
        <w:pStyle w:val="Prrafobsico"/>
        <w:suppressAutoHyphens/>
        <w:ind w:right="-149"/>
        <w:jc w:val="both"/>
        <w:rPr>
          <w:rFonts w:ascii="Arial" w:hAnsi="Arial" w:cs="Arial"/>
        </w:rPr>
      </w:pPr>
    </w:p>
    <w:p w:rsidR="00B747A0" w:rsidRPr="00B747A0" w:rsidRDefault="00B747A0" w:rsidP="00B747A0">
      <w:pPr>
        <w:pStyle w:val="Prrafobsico"/>
        <w:suppressAutoHyphens/>
        <w:ind w:right="-149"/>
        <w:jc w:val="both"/>
        <w:rPr>
          <w:rFonts w:ascii="Arial" w:hAnsi="Arial" w:cs="Arial"/>
        </w:rPr>
      </w:pPr>
      <w:r w:rsidRPr="00B747A0">
        <w:rPr>
          <w:rFonts w:ascii="Arial" w:hAnsi="Arial" w:cs="Arial"/>
        </w:rPr>
        <w:lastRenderedPageBreak/>
        <w:t xml:space="preserve">Los remitos de los artículos realizados a medida si son digitales se enviarán por correo electrónico a </w:t>
      </w:r>
      <w:hyperlink r:id="rId12" w:history="1">
        <w:r w:rsidRPr="00396E04">
          <w:rPr>
            <w:rStyle w:val="Hipervnculo"/>
            <w:rFonts w:ascii="Arial" w:hAnsi="Arial" w:cs="Arial"/>
          </w:rPr>
          <w:t>comprascsm@bse.com.uy</w:t>
        </w:r>
      </w:hyperlink>
      <w:r>
        <w:rPr>
          <w:rFonts w:ascii="Arial" w:hAnsi="Arial" w:cs="Arial"/>
        </w:rPr>
        <w:t xml:space="preserve"> </w:t>
      </w:r>
      <w:r w:rsidRPr="00B747A0">
        <w:rPr>
          <w:rFonts w:ascii="Arial" w:hAnsi="Arial" w:cs="Arial"/>
        </w:rPr>
        <w:t>y en caso de optar en formato físico se entregará en un sobre dirigido a Compras HBSE en el Sector Intendencia, nivel 0 del HBSE dentro del mes siguiente a la entrega del artículo.</w:t>
      </w:r>
    </w:p>
    <w:p w:rsidR="00B747A0" w:rsidRPr="00B747A0" w:rsidRDefault="00B747A0" w:rsidP="00B747A0">
      <w:pPr>
        <w:pStyle w:val="Prrafobsico"/>
        <w:suppressAutoHyphens/>
        <w:ind w:right="-149"/>
        <w:jc w:val="both"/>
        <w:rPr>
          <w:rFonts w:ascii="Arial" w:hAnsi="Arial" w:cs="Arial"/>
        </w:rPr>
      </w:pPr>
    </w:p>
    <w:p w:rsidR="005F36B4" w:rsidRPr="00CD5A2E" w:rsidRDefault="00B747A0" w:rsidP="00B747A0">
      <w:pPr>
        <w:pStyle w:val="Prrafobsico"/>
        <w:suppressAutoHyphens/>
        <w:ind w:right="-149"/>
        <w:jc w:val="both"/>
        <w:rPr>
          <w:rFonts w:ascii="Arial" w:hAnsi="Arial" w:cs="Arial"/>
          <w:highlight w:val="yellow"/>
        </w:rPr>
      </w:pPr>
      <w:r w:rsidRPr="00B747A0">
        <w:rPr>
          <w:rFonts w:ascii="Arial" w:hAnsi="Arial" w:cs="Arial"/>
        </w:rPr>
        <w:t>Los remitos de los insumos estándares se entregarán en Proveeduría al momento de la recepción de la mercadería.</w:t>
      </w:r>
    </w:p>
    <w:p w:rsidR="005F36B4" w:rsidRPr="00CD5A2E" w:rsidRDefault="005F36B4" w:rsidP="005F36B4">
      <w:pPr>
        <w:pStyle w:val="Prrafobsico"/>
        <w:suppressAutoHyphens/>
        <w:ind w:right="-149"/>
        <w:jc w:val="both"/>
        <w:rPr>
          <w:rFonts w:ascii="Arial" w:hAnsi="Arial" w:cs="Arial"/>
          <w:highlight w:val="yellow"/>
        </w:rPr>
      </w:pPr>
    </w:p>
    <w:p w:rsidR="005F36B4" w:rsidRPr="005F36B4" w:rsidRDefault="005F36B4" w:rsidP="005F36B4">
      <w:pPr>
        <w:pStyle w:val="Prrafobsico"/>
        <w:suppressAutoHyphens/>
        <w:ind w:right="-149"/>
        <w:jc w:val="both"/>
        <w:rPr>
          <w:rFonts w:ascii="Arial" w:hAnsi="Arial" w:cs="Arial"/>
        </w:rPr>
      </w:pPr>
      <w:r w:rsidRPr="008D3253">
        <w:rPr>
          <w:rFonts w:ascii="Arial" w:hAnsi="Arial" w:cs="Arial"/>
        </w:rPr>
        <w:t>El pago se realizará en forma mensual, luego de conformada la factura, en un plazo de quince días, la que deberá entregarse en la División Contable, Sector Contralor de Compras.</w:t>
      </w:r>
      <w:r w:rsidRPr="005F36B4">
        <w:rPr>
          <w:rFonts w:ascii="Arial" w:hAnsi="Arial" w:cs="Arial"/>
        </w:rPr>
        <w:t xml:space="preserve"> El BSE realiza pagos todos los martes del mes.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 xml:space="preserve">Art. </w:t>
      </w:r>
      <w:r w:rsidR="009C18A1">
        <w:rPr>
          <w:rFonts w:ascii="Arial" w:hAnsi="Arial" w:cs="Arial"/>
          <w:b/>
        </w:rPr>
        <w:t>2</w:t>
      </w:r>
      <w:r w:rsidR="004B459D">
        <w:rPr>
          <w:rFonts w:ascii="Arial" w:hAnsi="Arial" w:cs="Arial"/>
          <w:b/>
        </w:rPr>
        <w:t>2</w:t>
      </w:r>
      <w:r w:rsidRPr="00CD5A2E">
        <w:rPr>
          <w:rFonts w:ascii="Arial" w:hAnsi="Arial" w:cs="Arial"/>
          <w:b/>
        </w:rPr>
        <w:t>. MORA AUTOMATICA.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CD5A2E" w:rsidRDefault="005F36B4" w:rsidP="005F36B4">
      <w:pPr>
        <w:pStyle w:val="Prrafobsico"/>
        <w:suppressAutoHyphens/>
        <w:ind w:right="-149"/>
        <w:jc w:val="both"/>
        <w:rPr>
          <w:rFonts w:ascii="Arial" w:hAnsi="Arial" w:cs="Arial"/>
          <w:b/>
        </w:rPr>
      </w:pPr>
      <w:r w:rsidRPr="00CD5A2E">
        <w:rPr>
          <w:rFonts w:ascii="Arial" w:hAnsi="Arial" w:cs="Arial"/>
          <w:b/>
        </w:rPr>
        <w:t xml:space="preserve">Art. </w:t>
      </w:r>
      <w:r w:rsidR="009C18A1">
        <w:rPr>
          <w:rFonts w:ascii="Arial" w:hAnsi="Arial" w:cs="Arial"/>
          <w:b/>
        </w:rPr>
        <w:t>2</w:t>
      </w:r>
      <w:r w:rsidR="004B459D">
        <w:rPr>
          <w:rFonts w:ascii="Arial" w:hAnsi="Arial" w:cs="Arial"/>
          <w:b/>
        </w:rPr>
        <w:t>3</w:t>
      </w:r>
      <w:r w:rsidRPr="00CD5A2E">
        <w:rPr>
          <w:rFonts w:ascii="Arial" w:hAnsi="Arial" w:cs="Arial"/>
          <w:b/>
        </w:rPr>
        <w:t>. MULTAS.</w:t>
      </w:r>
    </w:p>
    <w:p w:rsidR="005F36B4" w:rsidRPr="005F36B4" w:rsidRDefault="005F36B4" w:rsidP="005F36B4">
      <w:pPr>
        <w:pStyle w:val="Prrafobsico"/>
        <w:suppressAutoHyphens/>
        <w:ind w:right="-149"/>
        <w:jc w:val="both"/>
        <w:rPr>
          <w:rFonts w:ascii="Arial" w:hAnsi="Arial" w:cs="Arial"/>
        </w:rPr>
      </w:pPr>
    </w:p>
    <w:p w:rsidR="005F36B4" w:rsidRPr="00785EB2" w:rsidRDefault="005F36B4" w:rsidP="005F36B4">
      <w:pPr>
        <w:pStyle w:val="Prrafobsico"/>
        <w:suppressAutoHyphens/>
        <w:ind w:right="-149"/>
        <w:jc w:val="both"/>
        <w:rPr>
          <w:rFonts w:ascii="Arial" w:hAnsi="Arial" w:cs="Arial"/>
          <w:color w:val="auto"/>
        </w:rPr>
      </w:pPr>
      <w:r w:rsidRPr="00785EB2">
        <w:rPr>
          <w:rFonts w:ascii="Arial" w:hAnsi="Arial" w:cs="Arial"/>
          <w:color w:val="auto"/>
        </w:rPr>
        <w:t>Si el adjudicatario no cumpliera su obligación dentro del plazo estipulado, se establece: para la primera vez, una multa del 5% sobre el total del monto estimado a abonar mensualmente</w:t>
      </w:r>
      <w:r w:rsidR="009D3215" w:rsidRPr="00785EB2">
        <w:rPr>
          <w:rFonts w:ascii="Arial" w:hAnsi="Arial" w:cs="Arial"/>
          <w:color w:val="auto"/>
        </w:rPr>
        <w:t xml:space="preserve"> en el renglón</w:t>
      </w:r>
      <w:r w:rsidRPr="00785EB2">
        <w:rPr>
          <w:rFonts w:ascii="Arial" w:hAnsi="Arial" w:cs="Arial"/>
          <w:color w:val="auto"/>
        </w:rPr>
        <w:t xml:space="preserve">; para la segunda vez del 10%; y para las sucesivas veces del 15%, siendo acumulativas si se efectuaran dentro del mismo mes.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A partir del vigésimo día de mora, así como en la hipótesis de cualquier otro incumplimiento, total o parcial, de las obligaciones asumidas por el adjudicatario, el BSE podrá a su arbitrio, dar por rescindido el contrato o exigir judicialmente su cumplimiento forzado.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456DE2" w:rsidRDefault="005F36B4" w:rsidP="005F36B4">
      <w:pPr>
        <w:pStyle w:val="Prrafobsico"/>
        <w:suppressAutoHyphens/>
        <w:ind w:right="-149"/>
        <w:jc w:val="both"/>
        <w:rPr>
          <w:rFonts w:ascii="Arial" w:hAnsi="Arial" w:cs="Arial"/>
          <w:b/>
        </w:rPr>
      </w:pPr>
      <w:r w:rsidRPr="00456DE2">
        <w:rPr>
          <w:rFonts w:ascii="Arial" w:hAnsi="Arial" w:cs="Arial"/>
          <w:b/>
        </w:rPr>
        <w:t>Art. 2</w:t>
      </w:r>
      <w:r w:rsidR="004B459D">
        <w:rPr>
          <w:rFonts w:ascii="Arial" w:hAnsi="Arial" w:cs="Arial"/>
          <w:b/>
        </w:rPr>
        <w:t>4</w:t>
      </w:r>
      <w:r w:rsidRPr="00456DE2">
        <w:rPr>
          <w:rFonts w:ascii="Arial" w:hAnsi="Arial" w:cs="Arial"/>
          <w:b/>
        </w:rPr>
        <w:t>. CONTRATO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El BSE se reserva el derecho de formalizar contrato por escrito con la Adjudicataria, no pudiendo esta última oponerse a este mecanismo.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456DE2" w:rsidRDefault="005F36B4" w:rsidP="005F36B4">
      <w:pPr>
        <w:pStyle w:val="Prrafobsico"/>
        <w:suppressAutoHyphens/>
        <w:ind w:right="-149"/>
        <w:jc w:val="both"/>
        <w:rPr>
          <w:rFonts w:ascii="Arial" w:hAnsi="Arial" w:cs="Arial"/>
          <w:b/>
        </w:rPr>
      </w:pPr>
      <w:r w:rsidRPr="00456DE2">
        <w:rPr>
          <w:rFonts w:ascii="Arial" w:hAnsi="Arial" w:cs="Arial"/>
          <w:b/>
        </w:rPr>
        <w:t>Art. 2</w:t>
      </w:r>
      <w:r w:rsidR="004B459D">
        <w:rPr>
          <w:rFonts w:ascii="Arial" w:hAnsi="Arial" w:cs="Arial"/>
          <w:b/>
        </w:rPr>
        <w:t>5</w:t>
      </w:r>
      <w:r w:rsidRPr="00456DE2">
        <w:rPr>
          <w:rFonts w:ascii="Arial" w:hAnsi="Arial" w:cs="Arial"/>
          <w:b/>
        </w:rPr>
        <w:t>. CONFIDENCIALIDAD.</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rsidR="005F36B4" w:rsidRDefault="005F36B4" w:rsidP="005F36B4">
      <w:pPr>
        <w:pStyle w:val="Prrafobsico"/>
        <w:suppressAutoHyphens/>
        <w:ind w:right="-149"/>
        <w:jc w:val="both"/>
        <w:rPr>
          <w:rFonts w:ascii="Arial" w:hAnsi="Arial" w:cs="Arial"/>
        </w:rPr>
      </w:pPr>
    </w:p>
    <w:p w:rsidR="00840B60" w:rsidRDefault="00840B60" w:rsidP="005F36B4">
      <w:pPr>
        <w:pStyle w:val="Prrafobsico"/>
        <w:suppressAutoHyphens/>
        <w:ind w:right="-149"/>
        <w:jc w:val="both"/>
        <w:rPr>
          <w:rFonts w:ascii="Arial" w:hAnsi="Arial" w:cs="Arial"/>
        </w:rPr>
      </w:pPr>
    </w:p>
    <w:p w:rsidR="005F36B4" w:rsidRPr="0092723F" w:rsidRDefault="005F36B4" w:rsidP="005F36B4">
      <w:pPr>
        <w:pStyle w:val="Prrafobsico"/>
        <w:suppressAutoHyphens/>
        <w:ind w:right="-149"/>
        <w:jc w:val="both"/>
        <w:rPr>
          <w:rFonts w:ascii="Arial" w:hAnsi="Arial" w:cs="Arial"/>
          <w:b/>
        </w:rPr>
      </w:pPr>
      <w:r w:rsidRPr="0092723F">
        <w:rPr>
          <w:rFonts w:ascii="Arial" w:hAnsi="Arial" w:cs="Arial"/>
          <w:b/>
        </w:rPr>
        <w:t xml:space="preserve">Art. </w:t>
      </w:r>
      <w:r w:rsidR="00840B60">
        <w:rPr>
          <w:rFonts w:ascii="Arial" w:hAnsi="Arial" w:cs="Arial"/>
          <w:b/>
        </w:rPr>
        <w:t>2</w:t>
      </w:r>
      <w:r w:rsidR="004B459D">
        <w:rPr>
          <w:rFonts w:ascii="Arial" w:hAnsi="Arial" w:cs="Arial"/>
          <w:b/>
        </w:rPr>
        <w:t>6</w:t>
      </w:r>
      <w:r w:rsidRPr="0092723F">
        <w:rPr>
          <w:rFonts w:ascii="Arial" w:hAnsi="Arial" w:cs="Arial"/>
          <w:b/>
        </w:rPr>
        <w:t>. COSTO DE LOS PLIEGOS.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rsidR="005F36B4" w:rsidRPr="005F36B4" w:rsidRDefault="005F36B4" w:rsidP="005F36B4">
      <w:pPr>
        <w:pStyle w:val="Prrafobsico"/>
        <w:suppressAutoHyphens/>
        <w:ind w:right="-149"/>
        <w:jc w:val="both"/>
        <w:rPr>
          <w:rFonts w:ascii="Arial" w:hAnsi="Arial" w:cs="Arial"/>
        </w:rPr>
      </w:pPr>
    </w:p>
    <w:p w:rsidR="008010FB" w:rsidRDefault="005F36B4" w:rsidP="009C18A1">
      <w:pPr>
        <w:pStyle w:val="Prrafobsico"/>
        <w:suppressAutoHyphens/>
        <w:ind w:right="-149"/>
        <w:jc w:val="both"/>
        <w:rPr>
          <w:rFonts w:ascii="Arial" w:hAnsi="Arial" w:cs="Arial"/>
        </w:rPr>
      </w:pPr>
      <w:r w:rsidRPr="005F36B4">
        <w:rPr>
          <w:rFonts w:ascii="Arial" w:hAnsi="Arial" w:cs="Arial"/>
        </w:rPr>
        <w:t xml:space="preserve">Por el </w:t>
      </w:r>
      <w:r w:rsidR="008010FB">
        <w:rPr>
          <w:rFonts w:ascii="Arial" w:hAnsi="Arial" w:cs="Arial"/>
          <w:b/>
        </w:rPr>
        <w:t>BANCO DE SEGUROS DEL ESTADO</w:t>
      </w:r>
      <w:r w:rsidR="008010FB">
        <w:rPr>
          <w:rFonts w:ascii="Arial" w:hAnsi="Arial" w:cs="Arial"/>
        </w:rPr>
        <w:br w:type="page"/>
      </w:r>
    </w:p>
    <w:p w:rsidR="002E64BB" w:rsidRDefault="002E64BB" w:rsidP="002E64BB">
      <w:pPr>
        <w:pStyle w:val="Default"/>
        <w:jc w:val="center"/>
        <w:outlineLvl w:val="0"/>
        <w:rPr>
          <w:b/>
          <w:color w:val="0000FF"/>
        </w:rPr>
      </w:pPr>
    </w:p>
    <w:p w:rsidR="002E64BB" w:rsidRDefault="002E64BB" w:rsidP="002E64BB">
      <w:pPr>
        <w:pStyle w:val="Default"/>
        <w:jc w:val="center"/>
        <w:outlineLvl w:val="0"/>
        <w:rPr>
          <w:b/>
          <w:color w:val="0000FF"/>
        </w:rPr>
      </w:pPr>
    </w:p>
    <w:p w:rsidR="002E64BB" w:rsidRPr="00E464B3" w:rsidRDefault="002E64BB" w:rsidP="002E64BB">
      <w:pPr>
        <w:tabs>
          <w:tab w:val="left" w:pos="8222"/>
        </w:tabs>
        <w:jc w:val="center"/>
        <w:rPr>
          <w:b/>
          <w:sz w:val="32"/>
          <w:szCs w:val="32"/>
        </w:rPr>
      </w:pPr>
      <w:r w:rsidRPr="00E464B3">
        <w:rPr>
          <w:b/>
          <w:sz w:val="32"/>
          <w:szCs w:val="32"/>
        </w:rPr>
        <w:t xml:space="preserve">MEMORIA DESCRIPTIVA </w:t>
      </w:r>
    </w:p>
    <w:p w:rsidR="002E64BB" w:rsidRPr="00E464B3" w:rsidRDefault="002E64BB" w:rsidP="002E64BB">
      <w:pPr>
        <w:tabs>
          <w:tab w:val="left" w:pos="8222"/>
        </w:tabs>
        <w:jc w:val="center"/>
        <w:rPr>
          <w:b/>
          <w:sz w:val="32"/>
          <w:szCs w:val="32"/>
        </w:rPr>
      </w:pPr>
      <w:r w:rsidRPr="00E464B3">
        <w:rPr>
          <w:b/>
          <w:sz w:val="32"/>
          <w:szCs w:val="32"/>
        </w:rPr>
        <w:t xml:space="preserve">PARA </w:t>
      </w:r>
      <w:r>
        <w:rPr>
          <w:b/>
          <w:sz w:val="32"/>
          <w:szCs w:val="32"/>
        </w:rPr>
        <w:t>ARTÍCULOS ORTOPÉDICOS</w:t>
      </w:r>
    </w:p>
    <w:p w:rsidR="002E64BB" w:rsidRDefault="002E64BB" w:rsidP="002E64BB">
      <w:pPr>
        <w:tabs>
          <w:tab w:val="left" w:pos="8222"/>
        </w:tabs>
        <w:spacing w:line="360" w:lineRule="auto"/>
        <w:jc w:val="center"/>
        <w:rPr>
          <w:b/>
          <w:sz w:val="22"/>
          <w:szCs w:val="22"/>
        </w:rPr>
      </w:pPr>
    </w:p>
    <w:p w:rsidR="002E64BB" w:rsidRDefault="002E64BB" w:rsidP="002E64BB">
      <w:pPr>
        <w:tabs>
          <w:tab w:val="left" w:pos="8222"/>
        </w:tabs>
        <w:spacing w:line="360" w:lineRule="auto"/>
        <w:jc w:val="both"/>
        <w:rPr>
          <w:b/>
          <w:sz w:val="22"/>
          <w:szCs w:val="22"/>
          <w:u w:val="single"/>
        </w:rPr>
      </w:pPr>
    </w:p>
    <w:p w:rsidR="002E64BB" w:rsidRPr="005F3F86" w:rsidRDefault="002E64BB" w:rsidP="002E64BB">
      <w:pPr>
        <w:tabs>
          <w:tab w:val="left" w:pos="8222"/>
        </w:tabs>
        <w:spacing w:line="360" w:lineRule="auto"/>
        <w:jc w:val="both"/>
        <w:rPr>
          <w:b/>
          <w:sz w:val="22"/>
          <w:szCs w:val="22"/>
          <w:u w:val="single"/>
        </w:rPr>
      </w:pPr>
      <w:r w:rsidRPr="005F3F86">
        <w:rPr>
          <w:b/>
          <w:sz w:val="22"/>
          <w:szCs w:val="22"/>
          <w:u w:val="single"/>
        </w:rPr>
        <w:t>Objeto de la compra:</w:t>
      </w:r>
    </w:p>
    <w:p w:rsidR="002E64BB" w:rsidRPr="005F3F86" w:rsidRDefault="002E64BB" w:rsidP="002E64BB">
      <w:pPr>
        <w:tabs>
          <w:tab w:val="left" w:pos="8222"/>
        </w:tabs>
        <w:spacing w:line="360" w:lineRule="auto"/>
        <w:jc w:val="both"/>
        <w:rPr>
          <w:sz w:val="22"/>
          <w:szCs w:val="22"/>
        </w:rPr>
      </w:pPr>
    </w:p>
    <w:p w:rsidR="002E64BB" w:rsidRPr="005F3F86" w:rsidRDefault="002E64BB" w:rsidP="002E64BB">
      <w:pPr>
        <w:tabs>
          <w:tab w:val="left" w:pos="8222"/>
        </w:tabs>
        <w:spacing w:line="360" w:lineRule="auto"/>
        <w:rPr>
          <w:sz w:val="22"/>
          <w:szCs w:val="22"/>
        </w:rPr>
      </w:pPr>
      <w:r w:rsidRPr="005F3F86">
        <w:rPr>
          <w:sz w:val="22"/>
          <w:szCs w:val="22"/>
        </w:rPr>
        <w:t>Adquisición de artículos ortopédicos y reparación de los mismos según detalle en Anexo I</w:t>
      </w:r>
    </w:p>
    <w:p w:rsidR="002E64BB" w:rsidRPr="005F3F86" w:rsidRDefault="002E64BB" w:rsidP="002E64BB">
      <w:pPr>
        <w:tabs>
          <w:tab w:val="left" w:pos="8222"/>
        </w:tabs>
        <w:spacing w:line="360" w:lineRule="auto"/>
        <w:rPr>
          <w:b/>
          <w:sz w:val="22"/>
          <w:szCs w:val="22"/>
          <w:u w:val="single"/>
        </w:rPr>
      </w:pPr>
    </w:p>
    <w:p w:rsidR="002E64BB" w:rsidRPr="005F3F86" w:rsidRDefault="002E64BB" w:rsidP="002E64BB">
      <w:pPr>
        <w:tabs>
          <w:tab w:val="left" w:pos="8222"/>
        </w:tabs>
        <w:spacing w:line="360" w:lineRule="auto"/>
        <w:rPr>
          <w:b/>
          <w:sz w:val="22"/>
          <w:szCs w:val="22"/>
          <w:u w:val="single"/>
        </w:rPr>
      </w:pPr>
      <w:r w:rsidRPr="005F3F86">
        <w:rPr>
          <w:b/>
          <w:sz w:val="22"/>
          <w:szCs w:val="22"/>
          <w:u w:val="single"/>
        </w:rPr>
        <w:t>Aclaraciones</w:t>
      </w:r>
    </w:p>
    <w:p w:rsidR="002E64BB" w:rsidRPr="005F3F86" w:rsidRDefault="002E64BB" w:rsidP="002E64BB">
      <w:pPr>
        <w:tabs>
          <w:tab w:val="left" w:pos="8222"/>
        </w:tabs>
        <w:spacing w:line="360" w:lineRule="auto"/>
        <w:rPr>
          <w:b/>
          <w:sz w:val="22"/>
          <w:szCs w:val="22"/>
          <w:u w:val="single"/>
        </w:rPr>
      </w:pPr>
    </w:p>
    <w:p w:rsidR="002E64BB" w:rsidRPr="005F3F86" w:rsidRDefault="002E64BB" w:rsidP="002E64BB">
      <w:pPr>
        <w:numPr>
          <w:ilvl w:val="0"/>
          <w:numId w:val="7"/>
        </w:numPr>
        <w:tabs>
          <w:tab w:val="left" w:pos="-720"/>
        </w:tabs>
        <w:suppressAutoHyphens/>
        <w:spacing w:line="360" w:lineRule="auto"/>
        <w:jc w:val="both"/>
        <w:rPr>
          <w:spacing w:val="-3"/>
          <w:sz w:val="22"/>
          <w:szCs w:val="22"/>
          <w:lang w:val="es-ES_tradnl"/>
        </w:rPr>
      </w:pPr>
      <w:r w:rsidRPr="005F3F86">
        <w:rPr>
          <w:color w:val="000000"/>
          <w:spacing w:val="-3"/>
          <w:sz w:val="22"/>
          <w:szCs w:val="22"/>
          <w:lang w:val="es-ES_tradnl"/>
        </w:rPr>
        <w:t>Las cantidades demandadas son estimadas, siendo brindadas al solo efecto de que los oferentes conozcan el entorno de las mismas.</w:t>
      </w:r>
    </w:p>
    <w:p w:rsidR="002E64BB" w:rsidRPr="005F3F86" w:rsidRDefault="002E64BB" w:rsidP="002E64BB">
      <w:pPr>
        <w:tabs>
          <w:tab w:val="left" w:pos="-720"/>
        </w:tabs>
        <w:suppressAutoHyphens/>
        <w:spacing w:line="360" w:lineRule="auto"/>
        <w:ind w:left="720"/>
        <w:jc w:val="both"/>
        <w:rPr>
          <w:spacing w:val="-3"/>
          <w:sz w:val="22"/>
          <w:szCs w:val="22"/>
          <w:lang w:val="es-ES_tradnl"/>
        </w:rPr>
      </w:pPr>
    </w:p>
    <w:p w:rsidR="002E64BB" w:rsidRPr="00E77D9B" w:rsidRDefault="002E64BB" w:rsidP="002E64BB">
      <w:pPr>
        <w:numPr>
          <w:ilvl w:val="0"/>
          <w:numId w:val="7"/>
        </w:numPr>
        <w:tabs>
          <w:tab w:val="left" w:pos="-720"/>
        </w:tabs>
        <w:suppressAutoHyphens/>
        <w:spacing w:line="360" w:lineRule="auto"/>
        <w:jc w:val="both"/>
        <w:rPr>
          <w:spacing w:val="-3"/>
          <w:sz w:val="22"/>
          <w:szCs w:val="22"/>
          <w:lang w:val="es-ES_tradnl"/>
        </w:rPr>
      </w:pPr>
      <w:r w:rsidRPr="005F3F86">
        <w:rPr>
          <w:bCs/>
          <w:spacing w:val="-3"/>
          <w:sz w:val="22"/>
          <w:szCs w:val="22"/>
          <w:lang w:val="es-ES_tradnl"/>
        </w:rPr>
        <w:t xml:space="preserve">Los plantares suministrados debe ser un par por paciente. </w:t>
      </w:r>
    </w:p>
    <w:p w:rsidR="002E64BB" w:rsidRPr="005F3F86" w:rsidRDefault="002E64BB" w:rsidP="002E64BB">
      <w:pPr>
        <w:tabs>
          <w:tab w:val="left" w:pos="-720"/>
        </w:tabs>
        <w:suppressAutoHyphens/>
        <w:spacing w:line="360" w:lineRule="auto"/>
        <w:ind w:left="709"/>
        <w:jc w:val="both"/>
        <w:rPr>
          <w:spacing w:val="-3"/>
          <w:sz w:val="22"/>
          <w:szCs w:val="22"/>
          <w:lang w:val="es-ES_tradnl"/>
        </w:rPr>
      </w:pPr>
      <w:r w:rsidRPr="005F3F86">
        <w:rPr>
          <w:bCs/>
          <w:spacing w:val="-3"/>
          <w:sz w:val="22"/>
          <w:szCs w:val="22"/>
          <w:lang w:val="es-ES_tradnl"/>
        </w:rPr>
        <w:t>Para la confección de los mismos, el técnico ortopedista deberá tomar las medidas que correspondan al siniestrado,</w:t>
      </w:r>
      <w:r w:rsidRPr="005F3F86">
        <w:rPr>
          <w:spacing w:val="-3"/>
          <w:sz w:val="22"/>
          <w:szCs w:val="22"/>
          <w:lang w:val="es-ES_tradnl"/>
        </w:rPr>
        <w:t xml:space="preserve"> </w:t>
      </w:r>
      <w:r w:rsidRPr="005F3F86">
        <w:rPr>
          <w:bCs/>
          <w:spacing w:val="-3"/>
          <w:sz w:val="22"/>
          <w:szCs w:val="22"/>
          <w:lang w:val="es-ES_tradnl"/>
        </w:rPr>
        <w:t>y realizar una prescripción por cada uno de los plantares</w:t>
      </w:r>
      <w:r w:rsidRPr="005F3F86">
        <w:rPr>
          <w:b/>
          <w:bCs/>
          <w:spacing w:val="-3"/>
          <w:sz w:val="22"/>
          <w:szCs w:val="22"/>
          <w:lang w:val="es-ES_tradnl"/>
        </w:rPr>
        <w:t xml:space="preserve">. </w:t>
      </w:r>
    </w:p>
    <w:p w:rsidR="002E64BB" w:rsidRPr="005F3F86" w:rsidRDefault="002E64BB" w:rsidP="002E64BB">
      <w:pPr>
        <w:tabs>
          <w:tab w:val="left" w:pos="-720"/>
        </w:tabs>
        <w:suppressAutoHyphens/>
        <w:spacing w:line="360" w:lineRule="auto"/>
        <w:ind w:left="720"/>
        <w:jc w:val="both"/>
        <w:rPr>
          <w:spacing w:val="-3"/>
          <w:sz w:val="22"/>
          <w:szCs w:val="22"/>
          <w:lang w:val="es-ES_tradnl"/>
        </w:rPr>
      </w:pPr>
      <w:r w:rsidRPr="005F3F86">
        <w:rPr>
          <w:bCs/>
          <w:spacing w:val="-3"/>
          <w:sz w:val="22"/>
          <w:szCs w:val="22"/>
          <w:lang w:val="es-ES_tradnl"/>
        </w:rPr>
        <w:t>Deben</w:t>
      </w:r>
      <w:r w:rsidRPr="005F3F86">
        <w:rPr>
          <w:spacing w:val="-3"/>
          <w:sz w:val="22"/>
          <w:szCs w:val="22"/>
          <w:lang w:val="es-ES_tradnl"/>
        </w:rPr>
        <w:t xml:space="preserve"> poder ser utilizados en cualquier calzado (incluso deportivo) </w:t>
      </w:r>
    </w:p>
    <w:p w:rsidR="002E64BB" w:rsidRPr="005F3F86" w:rsidRDefault="002E64BB" w:rsidP="002E64BB">
      <w:pPr>
        <w:tabs>
          <w:tab w:val="left" w:pos="-720"/>
        </w:tabs>
        <w:suppressAutoHyphens/>
        <w:spacing w:line="360" w:lineRule="auto"/>
        <w:ind w:left="720"/>
        <w:jc w:val="both"/>
        <w:rPr>
          <w:spacing w:val="-3"/>
          <w:sz w:val="22"/>
          <w:szCs w:val="22"/>
          <w:lang w:val="es-ES_tradnl"/>
        </w:rPr>
      </w:pPr>
      <w:r w:rsidRPr="005F3F86">
        <w:rPr>
          <w:spacing w:val="-3"/>
          <w:sz w:val="22"/>
          <w:szCs w:val="22"/>
          <w:lang w:val="es-ES_tradnl"/>
        </w:rPr>
        <w:t>Debe</w:t>
      </w:r>
      <w:r>
        <w:rPr>
          <w:spacing w:val="-3"/>
          <w:sz w:val="22"/>
          <w:szCs w:val="22"/>
          <w:lang w:val="es-ES_tradnl"/>
        </w:rPr>
        <w:t>rán</w:t>
      </w:r>
      <w:r w:rsidRPr="005F3F86">
        <w:rPr>
          <w:spacing w:val="-3"/>
          <w:sz w:val="22"/>
          <w:szCs w:val="22"/>
          <w:lang w:val="es-ES_tradnl"/>
        </w:rPr>
        <w:t xml:space="preserve"> ser confeccionados en materiales adecuados</w:t>
      </w:r>
      <w:r>
        <w:rPr>
          <w:spacing w:val="-3"/>
          <w:sz w:val="22"/>
          <w:szCs w:val="22"/>
          <w:lang w:val="es-ES_tradnl"/>
        </w:rPr>
        <w:t>,</w:t>
      </w:r>
      <w:r w:rsidRPr="005F3F86">
        <w:rPr>
          <w:spacing w:val="-3"/>
          <w:sz w:val="22"/>
          <w:szCs w:val="22"/>
          <w:lang w:val="es-ES_tradnl"/>
        </w:rPr>
        <w:t xml:space="preserve"> acorde a su pr</w:t>
      </w:r>
      <w:r>
        <w:rPr>
          <w:spacing w:val="-3"/>
          <w:sz w:val="22"/>
          <w:szCs w:val="22"/>
          <w:lang w:val="es-ES_tradnl"/>
        </w:rPr>
        <w:t xml:space="preserve">escripción </w:t>
      </w:r>
      <w:r w:rsidRPr="005F3F86">
        <w:rPr>
          <w:spacing w:val="-3"/>
          <w:sz w:val="22"/>
          <w:szCs w:val="22"/>
          <w:lang w:val="es-ES_tradnl"/>
        </w:rPr>
        <w:t>y sus recubrimientos serán hipo alérgicos.</w:t>
      </w:r>
    </w:p>
    <w:p w:rsidR="002E64BB" w:rsidRPr="005F3F86" w:rsidRDefault="002E64BB" w:rsidP="002E64BB">
      <w:pPr>
        <w:tabs>
          <w:tab w:val="left" w:pos="-720"/>
        </w:tabs>
        <w:suppressAutoHyphens/>
        <w:spacing w:line="360" w:lineRule="auto"/>
        <w:ind w:left="720"/>
        <w:jc w:val="both"/>
        <w:rPr>
          <w:spacing w:val="-3"/>
          <w:sz w:val="22"/>
          <w:szCs w:val="22"/>
          <w:lang w:val="es-ES_tradnl"/>
        </w:rPr>
      </w:pPr>
      <w:r w:rsidRPr="005F3F86">
        <w:rPr>
          <w:spacing w:val="-3"/>
          <w:sz w:val="22"/>
          <w:szCs w:val="22"/>
          <w:lang w:val="es-ES_tradnl"/>
        </w:rPr>
        <w:t xml:space="preserve">Cuando el médico tratante así lo solicite, deberán ser confeccionados según estudio </w:t>
      </w:r>
      <w:proofErr w:type="spellStart"/>
      <w:r w:rsidRPr="005F3F86">
        <w:rPr>
          <w:spacing w:val="-3"/>
          <w:sz w:val="22"/>
          <w:szCs w:val="22"/>
          <w:lang w:val="es-ES_tradnl"/>
        </w:rPr>
        <w:t>baropodomé</w:t>
      </w:r>
      <w:r>
        <w:rPr>
          <w:spacing w:val="-3"/>
          <w:sz w:val="22"/>
          <w:szCs w:val="22"/>
          <w:lang w:val="es-ES_tradnl"/>
        </w:rPr>
        <w:t>trico</w:t>
      </w:r>
      <w:proofErr w:type="spellEnd"/>
      <w:r>
        <w:rPr>
          <w:spacing w:val="-3"/>
          <w:sz w:val="22"/>
          <w:szCs w:val="22"/>
          <w:lang w:val="es-ES_tradnl"/>
        </w:rPr>
        <w:t>,</w:t>
      </w:r>
      <w:r w:rsidRPr="005F3F86">
        <w:rPr>
          <w:spacing w:val="-3"/>
          <w:sz w:val="22"/>
          <w:szCs w:val="22"/>
          <w:lang w:val="es-ES_tradnl"/>
        </w:rPr>
        <w:t xml:space="preserve"> </w:t>
      </w:r>
      <w:r>
        <w:rPr>
          <w:spacing w:val="-3"/>
          <w:sz w:val="22"/>
          <w:szCs w:val="22"/>
          <w:lang w:val="es-ES_tradnl"/>
        </w:rPr>
        <w:t>cumpliendo con</w:t>
      </w:r>
      <w:r w:rsidRPr="005F3F86">
        <w:rPr>
          <w:spacing w:val="-3"/>
          <w:sz w:val="22"/>
          <w:szCs w:val="22"/>
          <w:lang w:val="es-ES_tradnl"/>
        </w:rPr>
        <w:t xml:space="preserve"> el fin para lo que fue prescripto.</w:t>
      </w:r>
    </w:p>
    <w:p w:rsidR="002E64BB" w:rsidRPr="005F3F86" w:rsidRDefault="002E64BB" w:rsidP="002E64BB">
      <w:pPr>
        <w:tabs>
          <w:tab w:val="left" w:pos="-720"/>
        </w:tabs>
        <w:suppressAutoHyphens/>
        <w:spacing w:line="360" w:lineRule="auto"/>
        <w:ind w:left="709"/>
        <w:jc w:val="both"/>
        <w:rPr>
          <w:spacing w:val="-3"/>
          <w:sz w:val="22"/>
          <w:szCs w:val="22"/>
          <w:lang w:val="es-ES_tradnl"/>
        </w:rPr>
      </w:pPr>
      <w:r w:rsidRPr="00E77D9B">
        <w:rPr>
          <w:spacing w:val="-3"/>
          <w:sz w:val="22"/>
          <w:szCs w:val="22"/>
          <w:lang w:val="es-ES_tradnl"/>
        </w:rPr>
        <w:t xml:space="preserve">Su aceptación final dependerá del aval médico. </w:t>
      </w:r>
      <w:r>
        <w:rPr>
          <w:spacing w:val="-3"/>
          <w:sz w:val="22"/>
          <w:szCs w:val="22"/>
          <w:lang w:val="es-ES_tradnl"/>
        </w:rPr>
        <w:t xml:space="preserve">En caso de que el médico tratante detecte que el artículo ortopédico no se ajusta a la prescripción podrá solicitar su modificación, quedando su costo a cargo del adjudicatario. </w:t>
      </w:r>
    </w:p>
    <w:p w:rsidR="002E64BB" w:rsidRPr="005F3F86" w:rsidRDefault="002E64BB" w:rsidP="002E64BB">
      <w:pPr>
        <w:tabs>
          <w:tab w:val="left" w:pos="-720"/>
        </w:tabs>
        <w:suppressAutoHyphens/>
        <w:spacing w:line="360" w:lineRule="auto"/>
        <w:ind w:left="709"/>
        <w:jc w:val="both"/>
        <w:rPr>
          <w:spacing w:val="-3"/>
          <w:sz w:val="22"/>
          <w:szCs w:val="22"/>
          <w:lang w:val="es-ES_tradnl"/>
        </w:rPr>
      </w:pPr>
      <w:r w:rsidRPr="005F3F86">
        <w:rPr>
          <w:spacing w:val="-3"/>
          <w:sz w:val="22"/>
          <w:szCs w:val="22"/>
          <w:lang w:val="es-ES_tradnl"/>
        </w:rPr>
        <w:t xml:space="preserve">Los plantares confeccionados deberán tener una duración mínima de un año. En dicho período las reparaciones por posible roturas y ajustes por </w:t>
      </w:r>
      <w:proofErr w:type="spellStart"/>
      <w:r w:rsidRPr="005F3F86">
        <w:rPr>
          <w:spacing w:val="-3"/>
          <w:sz w:val="22"/>
          <w:szCs w:val="22"/>
          <w:lang w:val="es-ES_tradnl"/>
        </w:rPr>
        <w:t>disconfort</w:t>
      </w:r>
      <w:proofErr w:type="spellEnd"/>
      <w:r w:rsidRPr="005F3F86">
        <w:rPr>
          <w:spacing w:val="-3"/>
          <w:sz w:val="22"/>
          <w:szCs w:val="22"/>
          <w:lang w:val="es-ES_tradnl"/>
        </w:rPr>
        <w:t xml:space="preserve"> en su uso deberán ser sin costo.</w:t>
      </w:r>
    </w:p>
    <w:p w:rsidR="002E64BB" w:rsidRPr="005F3F86" w:rsidRDefault="002E64BB" w:rsidP="002E64BB">
      <w:pPr>
        <w:tabs>
          <w:tab w:val="left" w:pos="-720"/>
        </w:tabs>
        <w:suppressAutoHyphens/>
        <w:spacing w:line="360" w:lineRule="auto"/>
        <w:jc w:val="both"/>
        <w:rPr>
          <w:spacing w:val="-3"/>
          <w:sz w:val="22"/>
          <w:szCs w:val="22"/>
          <w:lang w:val="es-ES_tradnl"/>
        </w:rPr>
      </w:pPr>
    </w:p>
    <w:p w:rsidR="002E64BB" w:rsidRPr="005F3F86" w:rsidRDefault="002E64BB" w:rsidP="002E64BB">
      <w:pPr>
        <w:numPr>
          <w:ilvl w:val="0"/>
          <w:numId w:val="8"/>
        </w:numPr>
        <w:tabs>
          <w:tab w:val="left" w:pos="-720"/>
        </w:tabs>
        <w:suppressAutoHyphens/>
        <w:spacing w:line="360" w:lineRule="auto"/>
        <w:jc w:val="both"/>
        <w:rPr>
          <w:spacing w:val="-3"/>
          <w:sz w:val="22"/>
          <w:szCs w:val="22"/>
          <w:lang w:val="es-ES_tradnl"/>
        </w:rPr>
      </w:pPr>
      <w:r w:rsidRPr="005F3F86">
        <w:rPr>
          <w:spacing w:val="-3"/>
          <w:sz w:val="22"/>
          <w:szCs w:val="22"/>
          <w:lang w:val="es-ES_tradnl"/>
        </w:rPr>
        <w:t>Todo el calzado ortopédico y plantares deberán ser realizados exclusivamente de acuerdo a la medida de cada paciente.</w:t>
      </w:r>
    </w:p>
    <w:p w:rsidR="002E64BB" w:rsidRPr="005F3F86" w:rsidRDefault="002E64BB" w:rsidP="002E64BB">
      <w:pPr>
        <w:tabs>
          <w:tab w:val="left" w:pos="-720"/>
        </w:tabs>
        <w:suppressAutoHyphens/>
        <w:spacing w:line="360" w:lineRule="auto"/>
        <w:ind w:left="720"/>
        <w:jc w:val="both"/>
        <w:rPr>
          <w:spacing w:val="-3"/>
          <w:sz w:val="22"/>
          <w:szCs w:val="22"/>
          <w:lang w:val="es-ES_tradnl"/>
        </w:rPr>
      </w:pPr>
      <w:r w:rsidRPr="005F3F86">
        <w:rPr>
          <w:spacing w:val="-3"/>
          <w:sz w:val="22"/>
          <w:szCs w:val="22"/>
          <w:lang w:val="es-ES_tradnl"/>
        </w:rPr>
        <w:t>En caso de que el paciente esté internado en el HBSE, un técnico especializado deberá concurrir al mismo a: tomar medidas del paciente, realizar la o las pruebas necesarias y entregar el calzado.</w:t>
      </w:r>
    </w:p>
    <w:p w:rsidR="002E64BB" w:rsidRPr="005F3F86" w:rsidRDefault="002E64BB" w:rsidP="002E64BB">
      <w:pPr>
        <w:tabs>
          <w:tab w:val="left" w:pos="-720"/>
        </w:tabs>
        <w:suppressAutoHyphens/>
        <w:ind w:left="720"/>
        <w:jc w:val="both"/>
        <w:rPr>
          <w:spacing w:val="-3"/>
          <w:sz w:val="22"/>
          <w:szCs w:val="22"/>
          <w:lang w:val="es-ES_tradnl"/>
        </w:rPr>
      </w:pPr>
    </w:p>
    <w:p w:rsidR="002E64BB" w:rsidRPr="005F3F86" w:rsidRDefault="002E64BB" w:rsidP="002E64BB">
      <w:pPr>
        <w:numPr>
          <w:ilvl w:val="0"/>
          <w:numId w:val="8"/>
        </w:numPr>
        <w:tabs>
          <w:tab w:val="left" w:pos="-720"/>
        </w:tabs>
        <w:suppressAutoHyphens/>
        <w:spacing w:line="360" w:lineRule="auto"/>
        <w:jc w:val="both"/>
        <w:rPr>
          <w:spacing w:val="-3"/>
          <w:sz w:val="22"/>
          <w:szCs w:val="22"/>
          <w:lang w:val="es-ES_tradnl"/>
        </w:rPr>
      </w:pPr>
      <w:r w:rsidRPr="005F3F86">
        <w:rPr>
          <w:bCs/>
          <w:spacing w:val="-3"/>
          <w:sz w:val="22"/>
          <w:szCs w:val="22"/>
          <w:lang w:val="es-ES_tradnl"/>
        </w:rPr>
        <w:t>El calzado ortopédico deberá cumplir con las siguientes características:</w:t>
      </w:r>
    </w:p>
    <w:p w:rsidR="002E64BB" w:rsidRPr="005F3F86" w:rsidRDefault="002E64BB" w:rsidP="002E64BB">
      <w:pPr>
        <w:numPr>
          <w:ilvl w:val="1"/>
          <w:numId w:val="8"/>
        </w:numPr>
        <w:tabs>
          <w:tab w:val="left" w:pos="-720"/>
        </w:tabs>
        <w:suppressAutoHyphens/>
        <w:spacing w:line="360" w:lineRule="auto"/>
        <w:jc w:val="both"/>
        <w:rPr>
          <w:spacing w:val="-3"/>
          <w:sz w:val="22"/>
          <w:szCs w:val="22"/>
          <w:lang w:val="es-ES_tradnl"/>
        </w:rPr>
      </w:pPr>
      <w:r w:rsidRPr="005F3F86">
        <w:rPr>
          <w:b/>
          <w:bCs/>
          <w:spacing w:val="-3"/>
          <w:sz w:val="22"/>
          <w:szCs w:val="22"/>
          <w:lang w:val="es-ES_tradnl"/>
        </w:rPr>
        <w:t xml:space="preserve">Materiales a utilizar: </w:t>
      </w:r>
      <w:r w:rsidRPr="005F3F86">
        <w:rPr>
          <w:spacing w:val="-3"/>
          <w:sz w:val="22"/>
          <w:szCs w:val="22"/>
          <w:lang w:val="es-ES_tradnl"/>
        </w:rPr>
        <w:t>Capelladas: Todos los calzados serán realizados en cueros de primera calidad, no se deberán utilizar cueros sintéticos. El espesor de los mismos en la fabricación del calzado será acorde a la labor realizada por el siniestrado</w:t>
      </w:r>
      <w:r>
        <w:rPr>
          <w:spacing w:val="-3"/>
          <w:sz w:val="22"/>
          <w:szCs w:val="22"/>
          <w:lang w:val="es-ES_tradnl"/>
        </w:rPr>
        <w:t xml:space="preserve"> y</w:t>
      </w:r>
      <w:r w:rsidRPr="005F3F86">
        <w:rPr>
          <w:spacing w:val="-3"/>
          <w:sz w:val="22"/>
          <w:szCs w:val="22"/>
          <w:lang w:val="es-ES_tradnl"/>
        </w:rPr>
        <w:t xml:space="preserve"> a la necesidad por su lesión y/o a solicitud del médico tratante.</w:t>
      </w:r>
    </w:p>
    <w:p w:rsidR="002E64BB" w:rsidRPr="005F3F86" w:rsidRDefault="002E64BB" w:rsidP="002E64BB">
      <w:pPr>
        <w:numPr>
          <w:ilvl w:val="1"/>
          <w:numId w:val="8"/>
        </w:numPr>
        <w:tabs>
          <w:tab w:val="left" w:pos="-720"/>
        </w:tabs>
        <w:suppressAutoHyphens/>
        <w:spacing w:line="360" w:lineRule="auto"/>
        <w:jc w:val="both"/>
        <w:rPr>
          <w:spacing w:val="-3"/>
          <w:sz w:val="22"/>
          <w:szCs w:val="22"/>
          <w:lang w:val="es-ES_tradnl"/>
        </w:rPr>
      </w:pPr>
      <w:r w:rsidRPr="005F3F86">
        <w:rPr>
          <w:b/>
          <w:spacing w:val="-3"/>
          <w:sz w:val="22"/>
          <w:szCs w:val="22"/>
          <w:lang w:val="es-ES_tradnl"/>
        </w:rPr>
        <w:t>Pisos:</w:t>
      </w:r>
      <w:r w:rsidRPr="005F3F86">
        <w:rPr>
          <w:spacing w:val="-3"/>
          <w:sz w:val="22"/>
          <w:szCs w:val="22"/>
          <w:lang w:val="es-ES_tradnl"/>
        </w:rPr>
        <w:t xml:space="preserve"> En el caso de ser de suela, la misma será de suela natural. NO RECUPERADO. Si el material utilizado debe ser Goma o Vibran, el diseño será antideslizante. En ambos casos el material deberá ser de primera calidad.</w:t>
      </w:r>
    </w:p>
    <w:p w:rsidR="00B31463" w:rsidRDefault="002E64BB" w:rsidP="00B31463">
      <w:pPr>
        <w:numPr>
          <w:ilvl w:val="1"/>
          <w:numId w:val="8"/>
        </w:numPr>
        <w:tabs>
          <w:tab w:val="left" w:pos="-720"/>
        </w:tabs>
        <w:suppressAutoHyphens/>
        <w:spacing w:line="360" w:lineRule="auto"/>
        <w:jc w:val="both"/>
        <w:rPr>
          <w:spacing w:val="-3"/>
          <w:sz w:val="22"/>
          <w:szCs w:val="22"/>
          <w:lang w:val="es-ES_tradnl"/>
        </w:rPr>
      </w:pPr>
      <w:r w:rsidRPr="005F3F86">
        <w:rPr>
          <w:b/>
          <w:spacing w:val="-3"/>
          <w:sz w:val="22"/>
          <w:szCs w:val="22"/>
          <w:lang w:val="es-ES_tradnl"/>
        </w:rPr>
        <w:t>Forros:</w:t>
      </w:r>
      <w:r w:rsidRPr="005F3F86">
        <w:rPr>
          <w:spacing w:val="-3"/>
          <w:sz w:val="22"/>
          <w:szCs w:val="22"/>
          <w:lang w:val="es-ES_tradnl"/>
        </w:rPr>
        <w:t xml:space="preserve"> Solamente se utilizarán forros naturales (vacuno, equino o textil) de la mejor calidad.</w:t>
      </w:r>
    </w:p>
    <w:p w:rsidR="00B31463" w:rsidRPr="00C515B2" w:rsidRDefault="00B31463" w:rsidP="00B31463">
      <w:pPr>
        <w:numPr>
          <w:ilvl w:val="1"/>
          <w:numId w:val="8"/>
        </w:numPr>
        <w:tabs>
          <w:tab w:val="left" w:pos="-720"/>
        </w:tabs>
        <w:suppressAutoHyphens/>
        <w:spacing w:line="360" w:lineRule="auto"/>
        <w:jc w:val="both"/>
        <w:rPr>
          <w:spacing w:val="-3"/>
          <w:sz w:val="22"/>
          <w:szCs w:val="22"/>
          <w:lang w:val="es-ES_tradnl"/>
        </w:rPr>
      </w:pPr>
      <w:r w:rsidRPr="00C515B2">
        <w:rPr>
          <w:b/>
          <w:spacing w:val="-3"/>
          <w:sz w:val="22"/>
          <w:szCs w:val="22"/>
          <w:lang w:val="es-ES_tradnl"/>
        </w:rPr>
        <w:t>Reparaciones:</w:t>
      </w:r>
      <w:r w:rsidRPr="00C515B2">
        <w:rPr>
          <w:spacing w:val="-3"/>
          <w:sz w:val="22"/>
          <w:szCs w:val="22"/>
          <w:lang w:val="es-ES_tradnl"/>
        </w:rPr>
        <w:t xml:space="preserve"> el proveedor que resulte adjudicatario para la confección del calzado ortopédico, deberá ser el mismo proveedor para las reparaciones. En casos muy excepcionales en los cuales el adjudicatario de las reparaciones no pueda dar cumplimiento se podrá recurrir a una lista de prelación. </w:t>
      </w:r>
    </w:p>
    <w:p w:rsidR="002E64BB" w:rsidRPr="005F3F86" w:rsidRDefault="002E64BB" w:rsidP="002E64BB">
      <w:pPr>
        <w:tabs>
          <w:tab w:val="left" w:pos="-720"/>
        </w:tabs>
        <w:suppressAutoHyphens/>
        <w:spacing w:line="360" w:lineRule="auto"/>
        <w:ind w:left="1440"/>
        <w:jc w:val="both"/>
        <w:rPr>
          <w:spacing w:val="-3"/>
          <w:sz w:val="22"/>
          <w:szCs w:val="22"/>
          <w:lang w:val="es-ES_tradnl"/>
        </w:rPr>
      </w:pPr>
    </w:p>
    <w:p w:rsidR="002E64BB" w:rsidRDefault="002E64BB" w:rsidP="002E64BB">
      <w:pPr>
        <w:numPr>
          <w:ilvl w:val="0"/>
          <w:numId w:val="8"/>
        </w:numPr>
        <w:tabs>
          <w:tab w:val="left" w:pos="-720"/>
        </w:tabs>
        <w:suppressAutoHyphens/>
        <w:spacing w:line="360" w:lineRule="auto"/>
        <w:jc w:val="both"/>
        <w:rPr>
          <w:spacing w:val="-3"/>
          <w:sz w:val="22"/>
          <w:szCs w:val="22"/>
          <w:lang w:val="es-ES_tradnl"/>
        </w:rPr>
      </w:pPr>
      <w:r w:rsidRPr="005F3F86">
        <w:rPr>
          <w:color w:val="000000"/>
          <w:spacing w:val="-3"/>
          <w:sz w:val="22"/>
          <w:szCs w:val="22"/>
          <w:lang w:val="es-ES_tradnl"/>
        </w:rPr>
        <w:t xml:space="preserve">Para las reparaciones </w:t>
      </w:r>
      <w:r>
        <w:rPr>
          <w:color w:val="000000"/>
          <w:spacing w:val="-3"/>
          <w:sz w:val="22"/>
          <w:szCs w:val="22"/>
          <w:lang w:val="es-ES_tradnl"/>
        </w:rPr>
        <w:t xml:space="preserve">del calzado ortopédico y/o plantares </w:t>
      </w:r>
      <w:r w:rsidRPr="005F3F86">
        <w:rPr>
          <w:color w:val="000000"/>
          <w:spacing w:val="-3"/>
          <w:sz w:val="22"/>
          <w:szCs w:val="22"/>
          <w:lang w:val="es-ES_tradnl"/>
        </w:rPr>
        <w:t>s</w:t>
      </w:r>
      <w:r w:rsidRPr="005F3F86">
        <w:rPr>
          <w:spacing w:val="-3"/>
          <w:sz w:val="22"/>
          <w:szCs w:val="22"/>
          <w:lang w:val="es-ES_tradnl"/>
        </w:rPr>
        <w:t xml:space="preserve">e deberá precisar el tiempo de garantía de las mismas contra defectos de fabricación y deberán realizarse con materiales de primera calidad. </w:t>
      </w:r>
    </w:p>
    <w:p w:rsidR="002E64BB" w:rsidRPr="005F3F86" w:rsidRDefault="002E64BB" w:rsidP="002E64BB">
      <w:pPr>
        <w:tabs>
          <w:tab w:val="left" w:pos="-720"/>
        </w:tabs>
        <w:suppressAutoHyphens/>
        <w:spacing w:line="360" w:lineRule="auto"/>
        <w:jc w:val="both"/>
        <w:rPr>
          <w:spacing w:val="-3"/>
          <w:sz w:val="22"/>
          <w:szCs w:val="22"/>
          <w:lang w:val="es-ES_tradnl"/>
        </w:rPr>
      </w:pPr>
    </w:p>
    <w:p w:rsidR="002E64BB" w:rsidRPr="005F3F86" w:rsidRDefault="002E64BB" w:rsidP="002E64BB">
      <w:pPr>
        <w:tabs>
          <w:tab w:val="left" w:pos="-720"/>
        </w:tabs>
        <w:suppressAutoHyphens/>
        <w:jc w:val="both"/>
        <w:rPr>
          <w:b/>
          <w:bCs/>
          <w:spacing w:val="-3"/>
          <w:sz w:val="22"/>
          <w:szCs w:val="22"/>
          <w:u w:val="single"/>
          <w:lang w:val="es-ES_tradnl"/>
        </w:rPr>
      </w:pPr>
      <w:r w:rsidRPr="005F3F86">
        <w:rPr>
          <w:b/>
          <w:bCs/>
          <w:spacing w:val="-3"/>
          <w:sz w:val="22"/>
          <w:szCs w:val="22"/>
          <w:u w:val="single"/>
          <w:lang w:val="es-ES_tradnl"/>
        </w:rPr>
        <w:t>Requisitos de la oferta</w:t>
      </w:r>
    </w:p>
    <w:p w:rsidR="002E64BB" w:rsidRPr="005F3F86" w:rsidRDefault="002E64BB" w:rsidP="002E64BB">
      <w:pPr>
        <w:tabs>
          <w:tab w:val="left" w:pos="-720"/>
        </w:tabs>
        <w:suppressAutoHyphens/>
        <w:jc w:val="both"/>
        <w:rPr>
          <w:b/>
          <w:bCs/>
          <w:spacing w:val="-3"/>
          <w:sz w:val="22"/>
          <w:szCs w:val="22"/>
          <w:lang w:val="es-ES_tradnl"/>
        </w:rPr>
      </w:pPr>
    </w:p>
    <w:p w:rsidR="002E64BB" w:rsidRPr="005F3F86" w:rsidRDefault="002E64BB" w:rsidP="002E64BB">
      <w:pPr>
        <w:numPr>
          <w:ilvl w:val="0"/>
          <w:numId w:val="9"/>
        </w:numPr>
        <w:tabs>
          <w:tab w:val="left" w:pos="-720"/>
        </w:tabs>
        <w:suppressAutoHyphens/>
        <w:spacing w:line="360" w:lineRule="auto"/>
        <w:ind w:left="714" w:hanging="357"/>
        <w:jc w:val="both"/>
        <w:rPr>
          <w:spacing w:val="-3"/>
          <w:sz w:val="22"/>
          <w:szCs w:val="22"/>
          <w:lang w:val="es-ES_tradnl"/>
        </w:rPr>
      </w:pPr>
      <w:r w:rsidRPr="005F3F86">
        <w:rPr>
          <w:bCs/>
          <w:spacing w:val="-3"/>
          <w:sz w:val="22"/>
          <w:szCs w:val="22"/>
          <w:lang w:val="es-ES_tradnl"/>
        </w:rPr>
        <w:t>El oferente que cotice insumos confeccionados a medida</w:t>
      </w:r>
      <w:r w:rsidRPr="005F3F86">
        <w:rPr>
          <w:spacing w:val="-3"/>
          <w:sz w:val="22"/>
          <w:szCs w:val="22"/>
          <w:lang w:val="es-ES_tradnl"/>
        </w:rPr>
        <w:t xml:space="preserve"> deberá tener condiciones de accesibilidad en sus locales (acceso directo, rampas, ascensor, no escaleras), para pacientes con alteraciones de la marcha y en el caso de ser necesario hacer algún cambio o ajuste deberá estar dispuesto a hacerlo.</w:t>
      </w:r>
    </w:p>
    <w:p w:rsidR="002E64BB" w:rsidRDefault="002E64BB" w:rsidP="002E64BB">
      <w:pPr>
        <w:numPr>
          <w:ilvl w:val="0"/>
          <w:numId w:val="9"/>
        </w:numPr>
        <w:tabs>
          <w:tab w:val="left" w:pos="-720"/>
        </w:tabs>
        <w:suppressAutoHyphens/>
        <w:spacing w:line="360" w:lineRule="auto"/>
        <w:ind w:left="714" w:hanging="357"/>
        <w:jc w:val="both"/>
        <w:rPr>
          <w:spacing w:val="-3"/>
          <w:sz w:val="22"/>
          <w:szCs w:val="22"/>
          <w:lang w:val="es-ES_tradnl"/>
        </w:rPr>
      </w:pPr>
      <w:r w:rsidRPr="005F3F86">
        <w:rPr>
          <w:spacing w:val="-3"/>
          <w:sz w:val="22"/>
          <w:szCs w:val="22"/>
          <w:lang w:val="es-ES_tradnl"/>
        </w:rPr>
        <w:t xml:space="preserve">Se deberán presentar muestras para todos los insumos. Las mismas se entregarán en el Hospital del Banco de Seguros del Estado, sito en Avenida </w:t>
      </w:r>
      <w:r>
        <w:rPr>
          <w:spacing w:val="-3"/>
          <w:sz w:val="22"/>
          <w:szCs w:val="22"/>
          <w:lang w:val="es-ES_tradnl"/>
        </w:rPr>
        <w:t xml:space="preserve">José Pedro </w:t>
      </w:r>
      <w:r w:rsidRPr="005F3F86">
        <w:rPr>
          <w:spacing w:val="-3"/>
          <w:sz w:val="22"/>
          <w:szCs w:val="22"/>
          <w:lang w:val="es-ES_tradnl"/>
        </w:rPr>
        <w:t xml:space="preserve">Varela Nº 3420 en el piso 0 Sector Proveeduría </w:t>
      </w:r>
      <w:r>
        <w:rPr>
          <w:spacing w:val="-3"/>
          <w:sz w:val="22"/>
          <w:szCs w:val="22"/>
          <w:lang w:val="es-ES_tradnl"/>
        </w:rPr>
        <w:t xml:space="preserve">de lunes a viernes </w:t>
      </w:r>
      <w:r w:rsidRPr="005F3F86">
        <w:rPr>
          <w:spacing w:val="-3"/>
          <w:sz w:val="22"/>
          <w:szCs w:val="22"/>
          <w:lang w:val="es-ES_tradnl"/>
        </w:rPr>
        <w:t xml:space="preserve">en el horario de 9:00 a 15:00. </w:t>
      </w:r>
    </w:p>
    <w:p w:rsidR="002E64BB" w:rsidRPr="002C06FC" w:rsidRDefault="002E64BB" w:rsidP="002E64BB">
      <w:pPr>
        <w:numPr>
          <w:ilvl w:val="0"/>
          <w:numId w:val="9"/>
        </w:numPr>
        <w:tabs>
          <w:tab w:val="left" w:pos="-720"/>
        </w:tabs>
        <w:suppressAutoHyphens/>
        <w:spacing w:line="360" w:lineRule="auto"/>
        <w:ind w:left="714" w:hanging="357"/>
        <w:jc w:val="both"/>
        <w:rPr>
          <w:spacing w:val="-3"/>
          <w:sz w:val="22"/>
          <w:szCs w:val="22"/>
          <w:lang w:val="es-ES_tradnl"/>
        </w:rPr>
      </w:pPr>
      <w:r w:rsidRPr="002C06FC">
        <w:rPr>
          <w:spacing w:val="-3"/>
          <w:sz w:val="22"/>
          <w:szCs w:val="22"/>
          <w:lang w:val="es-ES_tradnl"/>
        </w:rPr>
        <w:t>Una vez adjudicado el llamado se otorgará un plazo de 90 días para retirar las muestras, transcurrido el mismo se procederá a su descarte.</w:t>
      </w:r>
    </w:p>
    <w:p w:rsidR="002E64BB" w:rsidRPr="002C06FC" w:rsidRDefault="002E64BB" w:rsidP="002E64BB">
      <w:pPr>
        <w:numPr>
          <w:ilvl w:val="0"/>
          <w:numId w:val="9"/>
        </w:numPr>
        <w:tabs>
          <w:tab w:val="left" w:pos="-720"/>
        </w:tabs>
        <w:suppressAutoHyphens/>
        <w:spacing w:line="360" w:lineRule="auto"/>
        <w:ind w:left="714" w:hanging="357"/>
        <w:jc w:val="both"/>
        <w:rPr>
          <w:spacing w:val="-3"/>
          <w:sz w:val="22"/>
          <w:szCs w:val="22"/>
          <w:lang w:val="es-ES_tradnl"/>
        </w:rPr>
      </w:pPr>
      <w:r w:rsidRPr="002C06FC">
        <w:rPr>
          <w:spacing w:val="-3"/>
          <w:sz w:val="22"/>
          <w:szCs w:val="22"/>
          <w:lang w:val="es-ES_tradnl"/>
        </w:rPr>
        <w:t>Las muestras del oferente que resulte adjudicatario quedarán en el hospital hasta que finalice el contrato a modo de “muestra testigos”</w:t>
      </w:r>
    </w:p>
    <w:p w:rsidR="002E64BB" w:rsidRPr="005F3F86" w:rsidRDefault="002E64BB" w:rsidP="002E64BB">
      <w:pPr>
        <w:tabs>
          <w:tab w:val="left" w:pos="8222"/>
        </w:tabs>
        <w:spacing w:line="360" w:lineRule="auto"/>
        <w:rPr>
          <w:b/>
          <w:sz w:val="22"/>
          <w:szCs w:val="22"/>
          <w:u w:val="single"/>
        </w:rPr>
      </w:pPr>
    </w:p>
    <w:p w:rsidR="002E64BB" w:rsidRPr="005F3F86" w:rsidRDefault="002E64BB" w:rsidP="002E64BB">
      <w:pPr>
        <w:tabs>
          <w:tab w:val="left" w:pos="-720"/>
        </w:tabs>
        <w:suppressAutoHyphens/>
        <w:jc w:val="both"/>
        <w:rPr>
          <w:b/>
          <w:bCs/>
          <w:spacing w:val="-3"/>
          <w:sz w:val="22"/>
          <w:szCs w:val="22"/>
          <w:lang w:val="es-ES_tradnl"/>
        </w:rPr>
      </w:pPr>
      <w:r w:rsidRPr="005F3F86">
        <w:rPr>
          <w:b/>
          <w:bCs/>
          <w:spacing w:val="-3"/>
          <w:sz w:val="22"/>
          <w:szCs w:val="22"/>
          <w:u w:val="single"/>
          <w:lang w:val="es-ES_tradnl"/>
        </w:rPr>
        <w:t>Condiciones de entrega</w:t>
      </w:r>
      <w:r w:rsidRPr="005F3F86">
        <w:rPr>
          <w:b/>
          <w:bCs/>
          <w:spacing w:val="-3"/>
          <w:sz w:val="22"/>
          <w:szCs w:val="22"/>
          <w:lang w:val="es-ES_tradnl"/>
        </w:rPr>
        <w:t>:</w:t>
      </w:r>
    </w:p>
    <w:p w:rsidR="002E64BB" w:rsidRPr="005F3F86" w:rsidRDefault="002E64BB" w:rsidP="002E64BB">
      <w:pPr>
        <w:tabs>
          <w:tab w:val="left" w:pos="-720"/>
        </w:tabs>
        <w:suppressAutoHyphens/>
        <w:jc w:val="both"/>
        <w:rPr>
          <w:spacing w:val="-3"/>
          <w:sz w:val="22"/>
          <w:szCs w:val="22"/>
          <w:lang w:val="es-ES_tradnl"/>
        </w:rPr>
      </w:pPr>
    </w:p>
    <w:p w:rsidR="002E64BB" w:rsidRPr="005F3F86" w:rsidRDefault="002E64BB" w:rsidP="002E64BB">
      <w:pPr>
        <w:tabs>
          <w:tab w:val="left" w:pos="-720"/>
        </w:tabs>
        <w:suppressAutoHyphens/>
        <w:spacing w:line="360" w:lineRule="auto"/>
        <w:jc w:val="both"/>
        <w:rPr>
          <w:spacing w:val="-3"/>
          <w:sz w:val="22"/>
          <w:szCs w:val="22"/>
          <w:lang w:val="es-ES_tradnl"/>
        </w:rPr>
      </w:pPr>
      <w:r w:rsidRPr="005F3F86">
        <w:rPr>
          <w:spacing w:val="-3"/>
          <w:sz w:val="22"/>
          <w:szCs w:val="22"/>
          <w:lang w:val="es-ES_tradnl"/>
        </w:rPr>
        <w:t>Las entregas deberán realizarse dentro del plazo estipulado en el anexo I, de la siguiente manera:</w:t>
      </w:r>
    </w:p>
    <w:p w:rsidR="002E64BB" w:rsidRPr="005F3F86" w:rsidRDefault="002E64BB" w:rsidP="002E64BB">
      <w:pPr>
        <w:tabs>
          <w:tab w:val="left" w:pos="-720"/>
        </w:tabs>
        <w:suppressAutoHyphens/>
        <w:spacing w:line="360" w:lineRule="auto"/>
        <w:jc w:val="both"/>
        <w:rPr>
          <w:spacing w:val="-3"/>
          <w:sz w:val="22"/>
          <w:szCs w:val="22"/>
          <w:lang w:val="es-ES_tradnl"/>
        </w:rPr>
      </w:pPr>
    </w:p>
    <w:p w:rsidR="002E64BB" w:rsidRPr="005F3F86" w:rsidRDefault="002E64BB" w:rsidP="002E64BB">
      <w:pPr>
        <w:numPr>
          <w:ilvl w:val="0"/>
          <w:numId w:val="6"/>
        </w:numPr>
        <w:tabs>
          <w:tab w:val="left" w:pos="-720"/>
        </w:tabs>
        <w:suppressAutoHyphens/>
        <w:spacing w:line="360" w:lineRule="auto"/>
        <w:jc w:val="both"/>
        <w:rPr>
          <w:bCs/>
          <w:spacing w:val="-3"/>
          <w:sz w:val="22"/>
          <w:szCs w:val="22"/>
          <w:lang w:val="es-ES_tradnl"/>
        </w:rPr>
      </w:pPr>
      <w:r w:rsidRPr="005F3F86">
        <w:rPr>
          <w:bCs/>
          <w:spacing w:val="-3"/>
          <w:sz w:val="22"/>
          <w:szCs w:val="22"/>
          <w:lang w:val="es-ES_tradnl"/>
        </w:rPr>
        <w:t>Para los insumos realizados a medida a pacientes de Montevideo, el oferente que resultase adjudicatario deberá coordinar la entrega con el paciente.</w:t>
      </w:r>
    </w:p>
    <w:p w:rsidR="002E64BB" w:rsidRDefault="002E64BB" w:rsidP="002E64BB">
      <w:pPr>
        <w:numPr>
          <w:ilvl w:val="0"/>
          <w:numId w:val="6"/>
        </w:numPr>
        <w:spacing w:line="360" w:lineRule="auto"/>
        <w:rPr>
          <w:bCs/>
          <w:spacing w:val="-3"/>
          <w:sz w:val="22"/>
          <w:szCs w:val="22"/>
          <w:lang w:val="es-ES_tradnl"/>
        </w:rPr>
      </w:pPr>
      <w:r w:rsidRPr="005F3F86">
        <w:rPr>
          <w:bCs/>
          <w:spacing w:val="-3"/>
          <w:sz w:val="22"/>
          <w:szCs w:val="22"/>
          <w:lang w:val="es-ES_tradnl"/>
        </w:rPr>
        <w:t>Para los insumos realizados a medida a pacientes del interior</w:t>
      </w:r>
      <w:r>
        <w:rPr>
          <w:bCs/>
          <w:spacing w:val="-3"/>
          <w:sz w:val="22"/>
          <w:szCs w:val="22"/>
          <w:lang w:val="es-ES_tradnl"/>
        </w:rPr>
        <w:t xml:space="preserve"> o insumos estándares</w:t>
      </w:r>
      <w:r w:rsidRPr="005F3F86">
        <w:rPr>
          <w:bCs/>
          <w:spacing w:val="-3"/>
          <w:sz w:val="22"/>
          <w:szCs w:val="22"/>
          <w:lang w:val="es-ES_tradnl"/>
        </w:rPr>
        <w:t>, serán entregados en el Sector Proveeduría del HBSE sito en el piso 0</w:t>
      </w:r>
      <w:r>
        <w:rPr>
          <w:bCs/>
          <w:spacing w:val="-3"/>
          <w:sz w:val="22"/>
          <w:szCs w:val="22"/>
          <w:lang w:val="es-ES_tradnl"/>
        </w:rPr>
        <w:t xml:space="preserve"> de lunes a viernes</w:t>
      </w:r>
      <w:r w:rsidRPr="005F3F86">
        <w:rPr>
          <w:bCs/>
          <w:spacing w:val="-3"/>
          <w:sz w:val="22"/>
          <w:szCs w:val="22"/>
          <w:lang w:val="es-ES_tradnl"/>
        </w:rPr>
        <w:t xml:space="preserve"> en el horario de 9:00 a 15:00. </w:t>
      </w:r>
    </w:p>
    <w:p w:rsidR="002E64BB" w:rsidRDefault="002E64BB" w:rsidP="002E64BB">
      <w:pPr>
        <w:spacing w:line="360" w:lineRule="auto"/>
        <w:rPr>
          <w:b/>
          <w:bCs/>
          <w:spacing w:val="-3"/>
          <w:sz w:val="22"/>
          <w:szCs w:val="22"/>
          <w:lang w:val="es-ES_tradnl"/>
        </w:rPr>
      </w:pPr>
    </w:p>
    <w:p w:rsidR="002E64BB" w:rsidRPr="007D08CF" w:rsidRDefault="002E64BB" w:rsidP="002E64BB">
      <w:pPr>
        <w:spacing w:line="360" w:lineRule="auto"/>
        <w:rPr>
          <w:b/>
          <w:bCs/>
          <w:spacing w:val="-3"/>
          <w:sz w:val="22"/>
          <w:szCs w:val="22"/>
          <w:u w:val="single"/>
          <w:lang w:val="es-ES_tradnl"/>
        </w:rPr>
      </w:pPr>
      <w:r w:rsidRPr="007D08CF">
        <w:rPr>
          <w:b/>
          <w:bCs/>
          <w:spacing w:val="-3"/>
          <w:sz w:val="22"/>
          <w:szCs w:val="22"/>
          <w:u w:val="single"/>
          <w:lang w:val="es-ES_tradnl"/>
        </w:rPr>
        <w:t>Pagos:</w:t>
      </w:r>
    </w:p>
    <w:p w:rsidR="002E64BB" w:rsidRPr="001A50C1" w:rsidRDefault="002E64BB" w:rsidP="002E64BB">
      <w:pPr>
        <w:spacing w:line="360" w:lineRule="auto"/>
        <w:rPr>
          <w:b/>
          <w:bCs/>
          <w:spacing w:val="-3"/>
          <w:sz w:val="22"/>
          <w:szCs w:val="22"/>
          <w:lang w:val="es-ES_tradnl"/>
        </w:rPr>
      </w:pPr>
    </w:p>
    <w:p w:rsidR="002E64BB" w:rsidRPr="007D08CF" w:rsidRDefault="002E64BB" w:rsidP="002E64BB">
      <w:pPr>
        <w:tabs>
          <w:tab w:val="left" w:pos="-720"/>
        </w:tabs>
        <w:suppressAutoHyphens/>
        <w:spacing w:line="360" w:lineRule="auto"/>
        <w:jc w:val="both"/>
        <w:rPr>
          <w:spacing w:val="-3"/>
          <w:sz w:val="22"/>
          <w:szCs w:val="22"/>
          <w:lang w:val="es-ES_tradnl"/>
        </w:rPr>
      </w:pPr>
      <w:r w:rsidRPr="007D08CF">
        <w:rPr>
          <w:spacing w:val="-3"/>
          <w:sz w:val="22"/>
          <w:szCs w:val="22"/>
          <w:lang w:val="es-ES_tradnl"/>
        </w:rPr>
        <w:t xml:space="preserve"> Los remitos </w:t>
      </w:r>
      <w:r>
        <w:rPr>
          <w:spacing w:val="-3"/>
          <w:sz w:val="22"/>
          <w:szCs w:val="22"/>
          <w:lang w:val="es-ES_tradnl"/>
        </w:rPr>
        <w:t xml:space="preserve">de los artículos realizados a medida si son digitales </w:t>
      </w:r>
      <w:r w:rsidRPr="007D08CF">
        <w:rPr>
          <w:spacing w:val="-3"/>
          <w:sz w:val="22"/>
          <w:szCs w:val="22"/>
          <w:lang w:val="es-ES_tradnl"/>
        </w:rPr>
        <w:t>se</w:t>
      </w:r>
      <w:r>
        <w:rPr>
          <w:spacing w:val="-3"/>
          <w:sz w:val="22"/>
          <w:szCs w:val="22"/>
          <w:lang w:val="es-ES_tradnl"/>
        </w:rPr>
        <w:t xml:space="preserve"> enviarán por correo electrónico a </w:t>
      </w:r>
      <w:hyperlink r:id="rId13" w:history="1">
        <w:r w:rsidRPr="000E7B64">
          <w:rPr>
            <w:rStyle w:val="Hipervnculo"/>
            <w:spacing w:val="-3"/>
            <w:sz w:val="22"/>
            <w:szCs w:val="22"/>
            <w:lang w:val="es-ES_tradnl"/>
          </w:rPr>
          <w:t>comprascsm@bse.com.uy</w:t>
        </w:r>
      </w:hyperlink>
      <w:r>
        <w:rPr>
          <w:spacing w:val="-3"/>
          <w:sz w:val="22"/>
          <w:szCs w:val="22"/>
          <w:lang w:val="es-ES_tradnl"/>
        </w:rPr>
        <w:t xml:space="preserve">  y en caso de optar en formato físico se</w:t>
      </w:r>
      <w:r w:rsidRPr="007D08CF">
        <w:rPr>
          <w:spacing w:val="-3"/>
          <w:sz w:val="22"/>
          <w:szCs w:val="22"/>
          <w:lang w:val="es-ES_tradnl"/>
        </w:rPr>
        <w:t xml:space="preserve"> entregar</w:t>
      </w:r>
      <w:r>
        <w:rPr>
          <w:spacing w:val="-3"/>
          <w:sz w:val="22"/>
          <w:szCs w:val="22"/>
          <w:lang w:val="es-ES_tradnl"/>
        </w:rPr>
        <w:t>á en un sobre dirigido a Compras HBSE</w:t>
      </w:r>
      <w:r w:rsidRPr="007D08CF">
        <w:rPr>
          <w:spacing w:val="-3"/>
          <w:sz w:val="22"/>
          <w:szCs w:val="22"/>
          <w:lang w:val="es-ES_tradnl"/>
        </w:rPr>
        <w:t xml:space="preserve"> en el Sector </w:t>
      </w:r>
      <w:r>
        <w:rPr>
          <w:spacing w:val="-3"/>
          <w:sz w:val="22"/>
          <w:szCs w:val="22"/>
          <w:lang w:val="es-ES_tradnl"/>
        </w:rPr>
        <w:t>Intenden</w:t>
      </w:r>
      <w:r w:rsidRPr="007D08CF">
        <w:rPr>
          <w:spacing w:val="-3"/>
          <w:sz w:val="22"/>
          <w:szCs w:val="22"/>
          <w:lang w:val="es-ES_tradnl"/>
        </w:rPr>
        <w:t>cia, nivel 0 del HBSE dentro del mes siguiente a la entrega del artículo.</w:t>
      </w:r>
    </w:p>
    <w:p w:rsidR="002E64BB" w:rsidRPr="007D08CF" w:rsidRDefault="002E64BB" w:rsidP="002E64BB">
      <w:pPr>
        <w:tabs>
          <w:tab w:val="left" w:pos="-720"/>
        </w:tabs>
        <w:suppressAutoHyphens/>
        <w:spacing w:line="360" w:lineRule="auto"/>
        <w:jc w:val="both"/>
        <w:rPr>
          <w:spacing w:val="-3"/>
          <w:sz w:val="22"/>
          <w:szCs w:val="22"/>
          <w:lang w:val="es-ES_tradnl"/>
        </w:rPr>
      </w:pPr>
    </w:p>
    <w:p w:rsidR="002E64BB" w:rsidRPr="007D08CF" w:rsidRDefault="002E64BB" w:rsidP="002E64BB">
      <w:pPr>
        <w:tabs>
          <w:tab w:val="left" w:pos="-720"/>
        </w:tabs>
        <w:suppressAutoHyphens/>
        <w:spacing w:line="360" w:lineRule="auto"/>
        <w:jc w:val="both"/>
        <w:rPr>
          <w:spacing w:val="-3"/>
          <w:sz w:val="22"/>
          <w:szCs w:val="22"/>
          <w:lang w:val="es-ES_tradnl"/>
        </w:rPr>
      </w:pPr>
      <w:r w:rsidRPr="007D08CF">
        <w:rPr>
          <w:spacing w:val="-3"/>
          <w:sz w:val="22"/>
          <w:szCs w:val="22"/>
          <w:lang w:val="es-ES_tradnl"/>
        </w:rPr>
        <w:t>Los remitos de los insumos estándares se entregarán en Proveeduría al momento de la recepción de la mercadería.</w:t>
      </w:r>
    </w:p>
    <w:p w:rsidR="002E64BB" w:rsidRPr="00616476" w:rsidRDefault="002E64BB" w:rsidP="002E64BB">
      <w:pPr>
        <w:rPr>
          <w:spacing w:val="-3"/>
        </w:rPr>
      </w:pPr>
    </w:p>
    <w:p w:rsidR="002E64BB" w:rsidRPr="00616476" w:rsidRDefault="002E64BB" w:rsidP="002E64BB">
      <w:pPr>
        <w:rPr>
          <w:spacing w:val="-3"/>
        </w:rPr>
      </w:pPr>
      <w:r w:rsidRPr="00616476">
        <w:rPr>
          <w:spacing w:val="-3"/>
        </w:rPr>
        <w:t>Por el</w:t>
      </w:r>
      <w:r w:rsidRPr="00616476">
        <w:rPr>
          <w:b/>
          <w:bCs/>
          <w:spacing w:val="-3"/>
        </w:rPr>
        <w:t xml:space="preserve"> BANCO DE SEGUROS DEL ESTADO.</w:t>
      </w:r>
    </w:p>
    <w:p w:rsidR="002E64BB" w:rsidRPr="00616476" w:rsidRDefault="002E64BB" w:rsidP="002E64BB">
      <w:pPr>
        <w:jc w:val="both"/>
      </w:pPr>
    </w:p>
    <w:p w:rsidR="002E64BB" w:rsidRPr="005E0AF3" w:rsidRDefault="002E64BB" w:rsidP="002E64BB">
      <w:pPr>
        <w:tabs>
          <w:tab w:val="left" w:pos="-720"/>
        </w:tabs>
        <w:suppressAutoHyphens/>
        <w:spacing w:line="360" w:lineRule="auto"/>
        <w:ind w:left="720"/>
        <w:jc w:val="both"/>
        <w:rPr>
          <w:spacing w:val="-3"/>
          <w:lang w:val="es-ES_tradnl"/>
        </w:rPr>
      </w:pPr>
    </w:p>
    <w:p w:rsidR="002E64BB" w:rsidRPr="005E0AF3" w:rsidRDefault="002E64BB" w:rsidP="002E64BB">
      <w:pPr>
        <w:tabs>
          <w:tab w:val="left" w:pos="-720"/>
        </w:tabs>
        <w:suppressAutoHyphens/>
        <w:spacing w:line="360" w:lineRule="auto"/>
        <w:ind w:left="720"/>
        <w:jc w:val="both"/>
        <w:rPr>
          <w:spacing w:val="-3"/>
          <w:u w:val="single"/>
          <w:lang w:val="es-ES_tradnl"/>
        </w:rPr>
      </w:pPr>
    </w:p>
    <w:p w:rsidR="002E64BB" w:rsidRPr="005E0AF3" w:rsidRDefault="002E64BB" w:rsidP="002E64BB">
      <w:pPr>
        <w:tabs>
          <w:tab w:val="left" w:pos="-720"/>
        </w:tabs>
        <w:suppressAutoHyphens/>
        <w:spacing w:line="360" w:lineRule="auto"/>
        <w:jc w:val="both"/>
        <w:rPr>
          <w:spacing w:val="-3"/>
          <w:lang w:val="es-ES_tradnl"/>
        </w:rPr>
      </w:pPr>
    </w:p>
    <w:p w:rsidR="002E64BB" w:rsidRDefault="002E64BB">
      <w:pPr>
        <w:rPr>
          <w:rFonts w:ascii="Arial" w:hAnsi="Arial" w:cs="Arial"/>
          <w:b/>
          <w:color w:val="000000"/>
          <w:sz w:val="40"/>
          <w:szCs w:val="40"/>
          <w:lang w:val="es-ES_tradnl"/>
        </w:rPr>
      </w:pPr>
      <w:r>
        <w:rPr>
          <w:rFonts w:ascii="Arial" w:hAnsi="Arial" w:cs="Arial"/>
          <w:b/>
          <w:color w:val="000000"/>
          <w:sz w:val="40"/>
          <w:szCs w:val="40"/>
          <w:lang w:val="es-ES_tradnl"/>
        </w:rPr>
        <w:br w:type="page"/>
      </w:r>
    </w:p>
    <w:p w:rsidR="00C07556" w:rsidRDefault="00C07556" w:rsidP="00C07556">
      <w:pPr>
        <w:jc w:val="center"/>
        <w:rPr>
          <w:rFonts w:ascii="Arial" w:hAnsi="Arial" w:cs="Arial"/>
          <w:b/>
          <w:color w:val="000000"/>
          <w:sz w:val="40"/>
          <w:szCs w:val="40"/>
          <w:lang w:val="es-ES_tradnl"/>
        </w:rPr>
      </w:pPr>
      <w:r>
        <w:rPr>
          <w:rFonts w:ascii="Arial" w:hAnsi="Arial" w:cs="Arial"/>
          <w:b/>
          <w:color w:val="000000"/>
          <w:sz w:val="40"/>
          <w:szCs w:val="40"/>
          <w:lang w:val="es-ES_tradnl"/>
        </w:rPr>
        <w:lastRenderedPageBreak/>
        <w:t>ANEXO I</w:t>
      </w:r>
    </w:p>
    <w:p w:rsidR="00C07556" w:rsidRDefault="00C07556">
      <w:pPr>
        <w:rPr>
          <w:rFonts w:ascii="Arial" w:hAnsi="Arial" w:cs="Arial"/>
          <w:b/>
          <w:color w:val="000000"/>
          <w:sz w:val="40"/>
          <w:szCs w:val="40"/>
          <w:lang w:val="es-ES_tradnl"/>
        </w:rPr>
      </w:pPr>
    </w:p>
    <w:tbl>
      <w:tblPr>
        <w:tblW w:w="10405" w:type="dxa"/>
        <w:tblInd w:w="-426" w:type="dxa"/>
        <w:tblLayout w:type="fixed"/>
        <w:tblCellMar>
          <w:left w:w="70" w:type="dxa"/>
          <w:right w:w="70" w:type="dxa"/>
        </w:tblCellMar>
        <w:tblLook w:val="04A0" w:firstRow="1" w:lastRow="0" w:firstColumn="1" w:lastColumn="0" w:noHBand="0" w:noVBand="1"/>
      </w:tblPr>
      <w:tblGrid>
        <w:gridCol w:w="852"/>
        <w:gridCol w:w="708"/>
        <w:gridCol w:w="4536"/>
        <w:gridCol w:w="1276"/>
        <w:gridCol w:w="1418"/>
        <w:gridCol w:w="1559"/>
        <w:gridCol w:w="56"/>
      </w:tblGrid>
      <w:tr w:rsidR="004161C3" w:rsidRPr="00E525A8" w:rsidTr="004161C3">
        <w:trPr>
          <w:gridAfter w:val="1"/>
          <w:wAfter w:w="56" w:type="dxa"/>
          <w:trHeight w:val="360"/>
        </w:trPr>
        <w:tc>
          <w:tcPr>
            <w:tcW w:w="852" w:type="dxa"/>
            <w:tcBorders>
              <w:top w:val="nil"/>
              <w:left w:val="nil"/>
              <w:bottom w:val="nil"/>
              <w:right w:val="nil"/>
            </w:tcBorders>
            <w:shd w:val="clear" w:color="auto" w:fill="auto"/>
            <w:noWrap/>
            <w:vAlign w:val="bottom"/>
          </w:tcPr>
          <w:p w:rsidR="00E525A8" w:rsidRPr="00E525A8" w:rsidRDefault="00E525A8" w:rsidP="00E525A8">
            <w:pPr>
              <w:ind w:right="-940"/>
              <w:rPr>
                <w:rFonts w:ascii="Arial" w:eastAsia="Times New Roman" w:hAnsi="Arial" w:cs="Arial"/>
                <w:b/>
                <w:bCs/>
                <w:color w:val="000000"/>
                <w:sz w:val="28"/>
                <w:szCs w:val="28"/>
                <w:u w:val="single"/>
                <w:lang w:eastAsia="es-UY"/>
              </w:rPr>
            </w:pPr>
          </w:p>
        </w:tc>
        <w:tc>
          <w:tcPr>
            <w:tcW w:w="708" w:type="dxa"/>
            <w:tcBorders>
              <w:top w:val="nil"/>
              <w:left w:val="nil"/>
              <w:bottom w:val="nil"/>
              <w:right w:val="nil"/>
            </w:tcBorders>
            <w:shd w:val="clear" w:color="auto" w:fill="auto"/>
            <w:noWrap/>
            <w:vAlign w:val="bottom"/>
          </w:tcPr>
          <w:p w:rsidR="00E525A8" w:rsidRPr="00E525A8" w:rsidRDefault="00E525A8" w:rsidP="00E525A8">
            <w:pPr>
              <w:rPr>
                <w:rFonts w:ascii="Arial" w:eastAsia="Times New Roman" w:hAnsi="Arial" w:cs="Arial"/>
                <w:b/>
                <w:bCs/>
                <w:color w:val="000000"/>
                <w:sz w:val="28"/>
                <w:szCs w:val="28"/>
                <w:u w:val="single"/>
                <w:lang w:eastAsia="es-UY"/>
              </w:rPr>
            </w:pPr>
          </w:p>
        </w:tc>
        <w:tc>
          <w:tcPr>
            <w:tcW w:w="4536" w:type="dxa"/>
            <w:tcBorders>
              <w:top w:val="nil"/>
              <w:left w:val="nil"/>
              <w:bottom w:val="nil"/>
              <w:right w:val="nil"/>
            </w:tcBorders>
            <w:shd w:val="clear" w:color="auto" w:fill="auto"/>
            <w:noWrap/>
            <w:vAlign w:val="bottom"/>
          </w:tcPr>
          <w:p w:rsidR="00E525A8" w:rsidRPr="00E525A8" w:rsidRDefault="00E525A8" w:rsidP="00E525A8">
            <w:pPr>
              <w:rPr>
                <w:rFonts w:ascii="Times New Roman" w:eastAsia="Times New Roman" w:hAnsi="Times New Roman" w:cs="Times New Roman"/>
                <w:sz w:val="20"/>
                <w:szCs w:val="20"/>
                <w:lang w:eastAsia="es-UY"/>
              </w:rPr>
            </w:pPr>
          </w:p>
        </w:tc>
        <w:tc>
          <w:tcPr>
            <w:tcW w:w="1276" w:type="dxa"/>
            <w:tcBorders>
              <w:top w:val="nil"/>
              <w:left w:val="nil"/>
              <w:bottom w:val="nil"/>
              <w:right w:val="nil"/>
            </w:tcBorders>
            <w:shd w:val="clear" w:color="auto" w:fill="auto"/>
            <w:noWrap/>
            <w:vAlign w:val="bottom"/>
          </w:tcPr>
          <w:p w:rsidR="00E525A8" w:rsidRPr="00E525A8" w:rsidRDefault="00E525A8" w:rsidP="00E525A8">
            <w:pPr>
              <w:rPr>
                <w:rFonts w:ascii="Times New Roman" w:eastAsia="Times New Roman" w:hAnsi="Times New Roman" w:cs="Times New Roman"/>
                <w:sz w:val="20"/>
                <w:szCs w:val="20"/>
                <w:lang w:eastAsia="es-UY"/>
              </w:rPr>
            </w:pPr>
          </w:p>
        </w:tc>
        <w:tc>
          <w:tcPr>
            <w:tcW w:w="1418" w:type="dxa"/>
            <w:tcBorders>
              <w:top w:val="nil"/>
              <w:left w:val="nil"/>
              <w:bottom w:val="nil"/>
              <w:right w:val="nil"/>
            </w:tcBorders>
            <w:shd w:val="clear" w:color="auto" w:fill="auto"/>
            <w:noWrap/>
            <w:vAlign w:val="bottom"/>
          </w:tcPr>
          <w:p w:rsidR="00E525A8" w:rsidRPr="00E525A8" w:rsidRDefault="00E525A8" w:rsidP="00E525A8">
            <w:pPr>
              <w:rPr>
                <w:rFonts w:ascii="Times New Roman" w:eastAsia="Times New Roman" w:hAnsi="Times New Roman" w:cs="Times New Roman"/>
                <w:sz w:val="20"/>
                <w:szCs w:val="20"/>
                <w:lang w:eastAsia="es-UY"/>
              </w:rPr>
            </w:pPr>
          </w:p>
        </w:tc>
        <w:tc>
          <w:tcPr>
            <w:tcW w:w="1559" w:type="dxa"/>
            <w:tcBorders>
              <w:top w:val="nil"/>
              <w:left w:val="nil"/>
              <w:bottom w:val="nil"/>
              <w:right w:val="nil"/>
            </w:tcBorders>
            <w:shd w:val="clear" w:color="auto" w:fill="auto"/>
            <w:noWrap/>
            <w:vAlign w:val="bottom"/>
          </w:tcPr>
          <w:p w:rsidR="00E525A8" w:rsidRPr="00E525A8" w:rsidRDefault="00E525A8" w:rsidP="00E525A8">
            <w:pPr>
              <w:rPr>
                <w:rFonts w:ascii="Times New Roman" w:eastAsia="Times New Roman" w:hAnsi="Times New Roman" w:cs="Times New Roman"/>
                <w:sz w:val="20"/>
                <w:szCs w:val="20"/>
                <w:lang w:eastAsia="es-UY"/>
              </w:rPr>
            </w:pPr>
          </w:p>
        </w:tc>
      </w:tr>
      <w:tr w:rsidR="004161C3" w:rsidRPr="00E525A8" w:rsidTr="004161C3">
        <w:trPr>
          <w:gridAfter w:val="1"/>
          <w:wAfter w:w="56" w:type="dxa"/>
          <w:trHeight w:val="300"/>
        </w:trPr>
        <w:tc>
          <w:tcPr>
            <w:tcW w:w="852" w:type="dxa"/>
            <w:tcBorders>
              <w:top w:val="nil"/>
              <w:left w:val="nil"/>
              <w:bottom w:val="nil"/>
              <w:right w:val="nil"/>
            </w:tcBorders>
            <w:shd w:val="clear" w:color="auto" w:fill="auto"/>
            <w:noWrap/>
            <w:vAlign w:val="bottom"/>
            <w:hideMark/>
          </w:tcPr>
          <w:p w:rsidR="00E525A8" w:rsidRPr="00E525A8" w:rsidRDefault="00E525A8" w:rsidP="00E525A8">
            <w:pPr>
              <w:rPr>
                <w:rFonts w:ascii="Times New Roman" w:eastAsia="Times New Roman" w:hAnsi="Times New Roman" w:cs="Times New Roman"/>
                <w:sz w:val="20"/>
                <w:szCs w:val="20"/>
                <w:lang w:eastAsia="es-UY"/>
              </w:rPr>
            </w:pPr>
          </w:p>
        </w:tc>
        <w:tc>
          <w:tcPr>
            <w:tcW w:w="708" w:type="dxa"/>
            <w:tcBorders>
              <w:top w:val="nil"/>
              <w:left w:val="nil"/>
              <w:bottom w:val="nil"/>
              <w:right w:val="nil"/>
            </w:tcBorders>
            <w:shd w:val="clear" w:color="auto" w:fill="auto"/>
            <w:noWrap/>
            <w:vAlign w:val="bottom"/>
            <w:hideMark/>
          </w:tcPr>
          <w:p w:rsidR="00E525A8" w:rsidRPr="00E525A8" w:rsidRDefault="00E525A8" w:rsidP="00E525A8">
            <w:pPr>
              <w:rPr>
                <w:rFonts w:ascii="Times New Roman" w:eastAsia="Times New Roman" w:hAnsi="Times New Roman" w:cs="Times New Roman"/>
                <w:sz w:val="20"/>
                <w:szCs w:val="20"/>
                <w:lang w:eastAsia="es-UY"/>
              </w:rPr>
            </w:pPr>
          </w:p>
        </w:tc>
        <w:tc>
          <w:tcPr>
            <w:tcW w:w="4536" w:type="dxa"/>
            <w:tcBorders>
              <w:top w:val="nil"/>
              <w:left w:val="nil"/>
              <w:bottom w:val="nil"/>
              <w:right w:val="nil"/>
            </w:tcBorders>
            <w:shd w:val="clear" w:color="auto" w:fill="auto"/>
            <w:noWrap/>
            <w:vAlign w:val="bottom"/>
            <w:hideMark/>
          </w:tcPr>
          <w:p w:rsidR="00E525A8" w:rsidRPr="00E525A8" w:rsidRDefault="00E525A8" w:rsidP="00E525A8">
            <w:pPr>
              <w:rPr>
                <w:rFonts w:ascii="Times New Roman" w:eastAsia="Times New Roman" w:hAnsi="Times New Roman" w:cs="Times New Roman"/>
                <w:sz w:val="20"/>
                <w:szCs w:val="20"/>
                <w:lang w:eastAsia="es-UY"/>
              </w:rPr>
            </w:pPr>
          </w:p>
        </w:tc>
        <w:tc>
          <w:tcPr>
            <w:tcW w:w="1276" w:type="dxa"/>
            <w:tcBorders>
              <w:top w:val="nil"/>
              <w:left w:val="nil"/>
              <w:bottom w:val="nil"/>
              <w:right w:val="nil"/>
            </w:tcBorders>
            <w:shd w:val="clear" w:color="auto" w:fill="auto"/>
            <w:noWrap/>
            <w:vAlign w:val="bottom"/>
            <w:hideMark/>
          </w:tcPr>
          <w:p w:rsidR="00E525A8" w:rsidRPr="00E525A8" w:rsidRDefault="00E525A8" w:rsidP="00E525A8">
            <w:pPr>
              <w:rPr>
                <w:rFonts w:ascii="Times New Roman" w:eastAsia="Times New Roman" w:hAnsi="Times New Roman" w:cs="Times New Roman"/>
                <w:sz w:val="20"/>
                <w:szCs w:val="20"/>
                <w:lang w:eastAsia="es-UY"/>
              </w:rPr>
            </w:pPr>
          </w:p>
        </w:tc>
        <w:tc>
          <w:tcPr>
            <w:tcW w:w="1418" w:type="dxa"/>
            <w:tcBorders>
              <w:top w:val="nil"/>
              <w:left w:val="nil"/>
              <w:bottom w:val="nil"/>
              <w:right w:val="nil"/>
            </w:tcBorders>
            <w:shd w:val="clear" w:color="auto" w:fill="auto"/>
            <w:noWrap/>
            <w:vAlign w:val="bottom"/>
            <w:hideMark/>
          </w:tcPr>
          <w:p w:rsidR="00E525A8" w:rsidRPr="00E525A8" w:rsidRDefault="00E525A8" w:rsidP="00E525A8">
            <w:pPr>
              <w:rPr>
                <w:rFonts w:ascii="Times New Roman" w:eastAsia="Times New Roman" w:hAnsi="Times New Roman" w:cs="Times New Roman"/>
                <w:sz w:val="20"/>
                <w:szCs w:val="20"/>
                <w:lang w:eastAsia="es-UY"/>
              </w:rPr>
            </w:pPr>
          </w:p>
        </w:tc>
        <w:tc>
          <w:tcPr>
            <w:tcW w:w="1559" w:type="dxa"/>
            <w:tcBorders>
              <w:top w:val="nil"/>
              <w:left w:val="nil"/>
              <w:bottom w:val="nil"/>
              <w:right w:val="nil"/>
            </w:tcBorders>
            <w:shd w:val="clear" w:color="auto" w:fill="auto"/>
            <w:noWrap/>
            <w:vAlign w:val="bottom"/>
            <w:hideMark/>
          </w:tcPr>
          <w:p w:rsidR="00E525A8" w:rsidRPr="00E525A8" w:rsidRDefault="00E525A8" w:rsidP="00E525A8">
            <w:pPr>
              <w:rPr>
                <w:rFonts w:ascii="Times New Roman" w:eastAsia="Times New Roman" w:hAnsi="Times New Roman" w:cs="Times New Roman"/>
                <w:sz w:val="20"/>
                <w:szCs w:val="20"/>
                <w:lang w:eastAsia="es-UY"/>
              </w:rPr>
            </w:pPr>
          </w:p>
        </w:tc>
      </w:tr>
      <w:tr w:rsidR="004161C3" w:rsidRPr="00E525A8" w:rsidTr="004161C3">
        <w:trPr>
          <w:gridAfter w:val="1"/>
          <w:wAfter w:w="56" w:type="dxa"/>
          <w:trHeight w:val="76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RENGLÓN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DESCRIPCIÓN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CANTIDAD ESTIMADA ANUAL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OBSERVACIONES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sz w:val="20"/>
                <w:szCs w:val="20"/>
                <w:lang w:eastAsia="es-UY"/>
              </w:rPr>
            </w:pPr>
            <w:r w:rsidRPr="00E525A8">
              <w:rPr>
                <w:rFonts w:ascii="Arial" w:eastAsia="Times New Roman" w:hAnsi="Arial" w:cs="Arial"/>
                <w:b/>
                <w:bCs/>
                <w:sz w:val="20"/>
                <w:szCs w:val="20"/>
                <w:lang w:eastAsia="es-UY"/>
              </w:rPr>
              <w:t>Plazo máximo de entrega</w:t>
            </w:r>
          </w:p>
        </w:tc>
      </w:tr>
      <w:tr w:rsidR="00E525A8" w:rsidRPr="00E525A8" w:rsidTr="004161C3">
        <w:trPr>
          <w:gridAfter w:val="1"/>
          <w:wAfter w:w="56" w:type="dxa"/>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1</w:t>
            </w:r>
          </w:p>
        </w:tc>
        <w:tc>
          <w:tcPr>
            <w:tcW w:w="52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xml:space="preserve">BRACE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2</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 medida</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xml:space="preserve">5 </w:t>
            </w:r>
            <w:proofErr w:type="spellStart"/>
            <w:r w:rsidRPr="00E525A8">
              <w:rPr>
                <w:rFonts w:ascii="Calibri" w:eastAsia="Times New Roman" w:hAnsi="Calibri" w:cs="Calibri"/>
                <w:sz w:val="22"/>
                <w:szCs w:val="22"/>
                <w:lang w:eastAsia="es-UY"/>
              </w:rPr>
              <w:t>dias</w:t>
            </w:r>
            <w:proofErr w:type="spellEnd"/>
            <w:r w:rsidRPr="00E525A8">
              <w:rPr>
                <w:rFonts w:ascii="Calibri" w:eastAsia="Times New Roman" w:hAnsi="Calibri" w:cs="Calibri"/>
                <w:sz w:val="22"/>
                <w:szCs w:val="22"/>
                <w:lang w:eastAsia="es-UY"/>
              </w:rPr>
              <w:t xml:space="preserve"> </w:t>
            </w:r>
            <w:proofErr w:type="spellStart"/>
            <w:r w:rsidRPr="00E525A8">
              <w:rPr>
                <w:rFonts w:ascii="Calibri" w:eastAsia="Times New Roman" w:hAnsi="Calibri" w:cs="Calibri"/>
                <w:sz w:val="22"/>
                <w:szCs w:val="22"/>
                <w:lang w:eastAsia="es-UY"/>
              </w:rPr>
              <w:t>habiles</w:t>
            </w:r>
            <w:proofErr w:type="spellEnd"/>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2</w:t>
            </w:r>
          </w:p>
        </w:tc>
        <w:tc>
          <w:tcPr>
            <w:tcW w:w="94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CABESTRILLO</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Cabestrillo de tela para fracturas y post </w:t>
            </w:r>
            <w:proofErr w:type="spellStart"/>
            <w:r w:rsidRPr="00E525A8">
              <w:rPr>
                <w:rFonts w:ascii="Arial" w:eastAsia="Times New Roman" w:hAnsi="Arial" w:cs="Arial"/>
                <w:color w:val="000000"/>
                <w:sz w:val="20"/>
                <w:szCs w:val="20"/>
                <w:lang w:eastAsia="es-UY"/>
              </w:rPr>
              <w:t>ops</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Standard</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Cabestrillo de TNT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Standard</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1275"/>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c.1</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sz w:val="20"/>
                <w:szCs w:val="20"/>
                <w:lang w:eastAsia="es-UY"/>
              </w:rPr>
            </w:pPr>
            <w:r w:rsidRPr="00E525A8">
              <w:rPr>
                <w:rFonts w:ascii="Arial" w:eastAsia="Times New Roman" w:hAnsi="Arial" w:cs="Arial"/>
                <w:sz w:val="20"/>
                <w:szCs w:val="20"/>
                <w:lang w:eastAsia="es-UY"/>
              </w:rPr>
              <w:t xml:space="preserve">Cabestrillo cuña abductora chica </w:t>
            </w:r>
            <w:r w:rsidRPr="00E525A8">
              <w:rPr>
                <w:rFonts w:ascii="Arial" w:eastAsia="Times New Roman" w:hAnsi="Arial" w:cs="Arial"/>
                <w:sz w:val="20"/>
                <w:szCs w:val="20"/>
                <w:lang w:eastAsia="es-UY"/>
              </w:rPr>
              <w:br/>
              <w:t xml:space="preserve">INDICACIONES • Abductor de hombro a 30°. • Procesos post-quirúrgicos. • Reconstrucción de CARACTERÍSTICAS TÉCNICAS • Confeccionado en espuma de poliuretano, </w:t>
            </w:r>
            <w:proofErr w:type="spellStart"/>
            <w:r w:rsidRPr="00E525A8">
              <w:rPr>
                <w:rFonts w:ascii="Arial" w:eastAsia="Times New Roman" w:hAnsi="Arial" w:cs="Arial"/>
                <w:sz w:val="20"/>
                <w:szCs w:val="20"/>
                <w:lang w:eastAsia="es-UY"/>
              </w:rPr>
              <w:t>bondeado</w:t>
            </w:r>
            <w:proofErr w:type="spellEnd"/>
            <w:r w:rsidRPr="00E525A8">
              <w:rPr>
                <w:rFonts w:ascii="Arial" w:eastAsia="Times New Roman" w:hAnsi="Arial" w:cs="Arial"/>
                <w:sz w:val="20"/>
                <w:szCs w:val="20"/>
                <w:lang w:eastAsia="es-UY"/>
              </w:rPr>
              <w:t xml:space="preserve"> </w:t>
            </w:r>
            <w:proofErr w:type="spellStart"/>
            <w:r w:rsidRPr="00E525A8">
              <w:rPr>
                <w:rFonts w:ascii="Arial" w:eastAsia="Times New Roman" w:hAnsi="Arial" w:cs="Arial"/>
                <w:sz w:val="20"/>
                <w:szCs w:val="20"/>
                <w:lang w:eastAsia="es-UY"/>
              </w:rPr>
              <w:t>velour</w:t>
            </w:r>
            <w:proofErr w:type="spellEnd"/>
            <w:r w:rsidRPr="00E525A8">
              <w:rPr>
                <w:rFonts w:ascii="Arial" w:eastAsia="Times New Roman" w:hAnsi="Arial" w:cs="Arial"/>
                <w:sz w:val="20"/>
                <w:szCs w:val="20"/>
                <w:lang w:eastAsia="es-UY"/>
              </w:rPr>
              <w:t xml:space="preserve"> y sujeción en Velcro  • Confortable, versátil y liviano .ver muestra</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20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102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c.2</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sz w:val="20"/>
                <w:szCs w:val="20"/>
                <w:lang w:eastAsia="es-UY"/>
              </w:rPr>
            </w:pPr>
            <w:r w:rsidRPr="00E525A8">
              <w:rPr>
                <w:rFonts w:ascii="Arial" w:eastAsia="Times New Roman" w:hAnsi="Arial" w:cs="Arial"/>
                <w:sz w:val="20"/>
                <w:szCs w:val="20"/>
                <w:lang w:eastAsia="es-UY"/>
              </w:rPr>
              <w:t>Cabestrillo cuña abductora grande</w:t>
            </w:r>
            <w:r w:rsidRPr="00E525A8">
              <w:rPr>
                <w:rFonts w:ascii="Arial" w:eastAsia="Times New Roman" w:hAnsi="Arial" w:cs="Arial"/>
                <w:sz w:val="20"/>
                <w:szCs w:val="20"/>
                <w:lang w:eastAsia="es-UY"/>
              </w:rPr>
              <w:br/>
              <w:t xml:space="preserve">Abductor de hombro a 45°.  CARACTERÍSTICAS TÉCNICAS • Confeccionado en espuma de poliuretano, </w:t>
            </w:r>
            <w:proofErr w:type="spellStart"/>
            <w:r w:rsidRPr="00E525A8">
              <w:rPr>
                <w:rFonts w:ascii="Arial" w:eastAsia="Times New Roman" w:hAnsi="Arial" w:cs="Arial"/>
                <w:sz w:val="20"/>
                <w:szCs w:val="20"/>
                <w:lang w:eastAsia="es-UY"/>
              </w:rPr>
              <w:t>bondeado</w:t>
            </w:r>
            <w:proofErr w:type="spellEnd"/>
            <w:r w:rsidRPr="00E525A8">
              <w:rPr>
                <w:rFonts w:ascii="Arial" w:eastAsia="Times New Roman" w:hAnsi="Arial" w:cs="Arial"/>
                <w:sz w:val="20"/>
                <w:szCs w:val="20"/>
                <w:lang w:eastAsia="es-UY"/>
              </w:rPr>
              <w:t xml:space="preserve"> </w:t>
            </w:r>
            <w:proofErr w:type="spellStart"/>
            <w:r w:rsidRPr="00E525A8">
              <w:rPr>
                <w:rFonts w:ascii="Arial" w:eastAsia="Times New Roman" w:hAnsi="Arial" w:cs="Arial"/>
                <w:sz w:val="20"/>
                <w:szCs w:val="20"/>
                <w:lang w:eastAsia="es-UY"/>
              </w:rPr>
              <w:t>velour</w:t>
            </w:r>
            <w:proofErr w:type="spellEnd"/>
            <w:r w:rsidRPr="00E525A8">
              <w:rPr>
                <w:rFonts w:ascii="Arial" w:eastAsia="Times New Roman" w:hAnsi="Arial" w:cs="Arial"/>
                <w:sz w:val="20"/>
                <w:szCs w:val="20"/>
                <w:lang w:eastAsia="es-UY"/>
              </w:rPr>
              <w:t xml:space="preserve"> y sujeción en Velcro • Confortable, versátil y liviano.  Ver muestras</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d</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Soporte de clavícula confeccionado en neopreno sujeción en velcro regulable  ver muestra</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15</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3</w:t>
            </w:r>
          </w:p>
        </w:tc>
        <w:tc>
          <w:tcPr>
            <w:tcW w:w="52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CAZOLETA PARA YESO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15</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 medida</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5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4</w:t>
            </w:r>
          </w:p>
        </w:tc>
        <w:tc>
          <w:tcPr>
            <w:tcW w:w="94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CODERA</w:t>
            </w:r>
          </w:p>
        </w:tc>
      </w:tr>
      <w:tr w:rsidR="004161C3" w:rsidRPr="00E525A8" w:rsidTr="004161C3">
        <w:trPr>
          <w:gridAfter w:val="1"/>
          <w:wAfter w:w="56" w:type="dxa"/>
          <w:trHeight w:val="765"/>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Codera corta</w:t>
            </w:r>
            <w:r w:rsidRPr="00E525A8">
              <w:rPr>
                <w:rFonts w:ascii="Arial" w:eastAsia="Times New Roman" w:hAnsi="Arial" w:cs="Arial"/>
                <w:color w:val="000000"/>
                <w:sz w:val="20"/>
                <w:szCs w:val="20"/>
                <w:lang w:eastAsia="es-UY"/>
              </w:rPr>
              <w:br/>
              <w:t xml:space="preserve">CARACTERÍSTICAS TÉCNICAS • Confeccionado en </w:t>
            </w:r>
            <w:proofErr w:type="spellStart"/>
            <w:r w:rsidRPr="00E525A8">
              <w:rPr>
                <w:rFonts w:ascii="Arial" w:eastAsia="Times New Roman" w:hAnsi="Arial" w:cs="Arial"/>
                <w:color w:val="000000"/>
                <w:sz w:val="20"/>
                <w:szCs w:val="20"/>
                <w:lang w:eastAsia="es-UY"/>
              </w:rPr>
              <w:t>neoprene</w:t>
            </w:r>
            <w:proofErr w:type="spellEnd"/>
            <w:r w:rsidRPr="00E525A8">
              <w:rPr>
                <w:rFonts w:ascii="Arial" w:eastAsia="Times New Roman" w:hAnsi="Arial" w:cs="Arial"/>
                <w:color w:val="000000"/>
                <w:sz w:val="20"/>
                <w:szCs w:val="20"/>
                <w:lang w:eastAsia="es-UY"/>
              </w:rPr>
              <w:t>. • Sujeción en Velcro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180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51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b</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 codera articulada Confeccionado en </w:t>
            </w:r>
            <w:proofErr w:type="spellStart"/>
            <w:r w:rsidRPr="00E525A8">
              <w:rPr>
                <w:rFonts w:ascii="Arial" w:eastAsia="Times New Roman" w:hAnsi="Arial" w:cs="Arial"/>
                <w:color w:val="000000"/>
                <w:sz w:val="20"/>
                <w:szCs w:val="20"/>
                <w:lang w:eastAsia="es-UY"/>
              </w:rPr>
              <w:t>neoprene</w:t>
            </w:r>
            <w:proofErr w:type="spellEnd"/>
            <w:r w:rsidRPr="00E525A8">
              <w:rPr>
                <w:rFonts w:ascii="Arial" w:eastAsia="Times New Roman" w:hAnsi="Arial" w:cs="Arial"/>
                <w:color w:val="000000"/>
                <w:sz w:val="20"/>
                <w:szCs w:val="20"/>
                <w:lang w:eastAsia="es-UY"/>
              </w:rPr>
              <w:t xml:space="preserve"> Velcro® </w:t>
            </w:r>
            <w:proofErr w:type="spellStart"/>
            <w:r w:rsidRPr="00E525A8">
              <w:rPr>
                <w:rFonts w:ascii="Arial" w:eastAsia="Times New Roman" w:hAnsi="Arial" w:cs="Arial"/>
                <w:color w:val="000000"/>
                <w:sz w:val="20"/>
                <w:szCs w:val="20"/>
                <w:lang w:eastAsia="es-UY"/>
              </w:rPr>
              <w:t>Plush</w:t>
            </w:r>
            <w:proofErr w:type="spellEnd"/>
            <w:r w:rsidRPr="00E525A8">
              <w:rPr>
                <w:rFonts w:ascii="Arial" w:eastAsia="Times New Roman" w:hAnsi="Arial" w:cs="Arial"/>
                <w:color w:val="000000"/>
                <w:sz w:val="20"/>
                <w:szCs w:val="20"/>
                <w:lang w:eastAsia="es-UY"/>
              </w:rPr>
              <w:t>. • Sujeción en X. • Sujeción universal de brazo y antebrazo. • Articulación bilateral para control de flexo-extensión y medial-</w:t>
            </w:r>
            <w:proofErr w:type="spellStart"/>
            <w:r w:rsidRPr="00E525A8">
              <w:rPr>
                <w:rFonts w:ascii="Arial" w:eastAsia="Times New Roman" w:hAnsi="Arial" w:cs="Arial"/>
                <w:color w:val="000000"/>
                <w:sz w:val="20"/>
                <w:szCs w:val="20"/>
                <w:lang w:eastAsia="es-UY"/>
              </w:rPr>
              <w:t>lat</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Standard</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51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Codera larga • Confeccionado en </w:t>
            </w:r>
            <w:proofErr w:type="spellStart"/>
            <w:r w:rsidRPr="00E525A8">
              <w:rPr>
                <w:rFonts w:ascii="Arial" w:eastAsia="Times New Roman" w:hAnsi="Arial" w:cs="Arial"/>
                <w:color w:val="000000"/>
                <w:sz w:val="20"/>
                <w:szCs w:val="20"/>
                <w:lang w:eastAsia="es-UY"/>
              </w:rPr>
              <w:t>neoprene</w:t>
            </w:r>
            <w:proofErr w:type="spellEnd"/>
            <w:r w:rsidRPr="00E525A8">
              <w:rPr>
                <w:rFonts w:ascii="Arial" w:eastAsia="Times New Roman" w:hAnsi="Arial" w:cs="Arial"/>
                <w:color w:val="000000"/>
                <w:sz w:val="20"/>
                <w:szCs w:val="20"/>
                <w:lang w:eastAsia="es-UY"/>
              </w:rPr>
              <w:t xml:space="preserve"> Velcro </w:t>
            </w:r>
            <w:proofErr w:type="spellStart"/>
            <w:r w:rsidRPr="00E525A8">
              <w:rPr>
                <w:rFonts w:ascii="Arial" w:eastAsia="Times New Roman" w:hAnsi="Arial" w:cs="Arial"/>
                <w:color w:val="000000"/>
                <w:sz w:val="20"/>
                <w:szCs w:val="20"/>
                <w:lang w:eastAsia="es-UY"/>
              </w:rPr>
              <w:t>Plush</w:t>
            </w:r>
            <w:proofErr w:type="spellEnd"/>
            <w:r w:rsidRPr="00E525A8">
              <w:rPr>
                <w:rFonts w:ascii="Arial" w:eastAsia="Times New Roman" w:hAnsi="Arial" w:cs="Arial"/>
                <w:color w:val="000000"/>
                <w:sz w:val="20"/>
                <w:szCs w:val="20"/>
                <w:lang w:eastAsia="es-UY"/>
              </w:rPr>
              <w:t>. • Sujeción en X. • Sujeción universal de brazo y antebrazo. • Articulación bilateral para control de flexo-extensión y medial-</w:t>
            </w:r>
            <w:proofErr w:type="spellStart"/>
            <w:r w:rsidRPr="00E525A8">
              <w:rPr>
                <w:rFonts w:ascii="Arial" w:eastAsia="Times New Roman" w:hAnsi="Arial" w:cs="Arial"/>
                <w:color w:val="000000"/>
                <w:sz w:val="20"/>
                <w:szCs w:val="20"/>
                <w:lang w:eastAsia="es-UY"/>
              </w:rPr>
              <w:t>lat</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180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Por talle </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765"/>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d</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Codera larga con control </w:t>
            </w:r>
            <w:proofErr w:type="spellStart"/>
            <w:r w:rsidRPr="00E525A8">
              <w:rPr>
                <w:rFonts w:ascii="Arial" w:eastAsia="Times New Roman" w:hAnsi="Arial" w:cs="Arial"/>
                <w:color w:val="000000"/>
                <w:sz w:val="20"/>
                <w:szCs w:val="20"/>
                <w:lang w:eastAsia="es-UY"/>
              </w:rPr>
              <w:t>articularConfeccionado</w:t>
            </w:r>
            <w:proofErr w:type="spellEnd"/>
            <w:r w:rsidRPr="00E525A8">
              <w:rPr>
                <w:rFonts w:ascii="Arial" w:eastAsia="Times New Roman" w:hAnsi="Arial" w:cs="Arial"/>
                <w:color w:val="000000"/>
                <w:sz w:val="20"/>
                <w:szCs w:val="20"/>
                <w:lang w:eastAsia="es-UY"/>
              </w:rPr>
              <w:t xml:space="preserve"> en </w:t>
            </w:r>
            <w:proofErr w:type="spellStart"/>
            <w:r w:rsidRPr="00E525A8">
              <w:rPr>
                <w:rFonts w:ascii="Arial" w:eastAsia="Times New Roman" w:hAnsi="Arial" w:cs="Arial"/>
                <w:color w:val="000000"/>
                <w:sz w:val="20"/>
                <w:szCs w:val="20"/>
                <w:lang w:eastAsia="es-UY"/>
              </w:rPr>
              <w:t>bondeado</w:t>
            </w:r>
            <w:proofErr w:type="spellEnd"/>
            <w:r w:rsidRPr="00E525A8">
              <w:rPr>
                <w:rFonts w:ascii="Arial" w:eastAsia="Times New Roman" w:hAnsi="Arial" w:cs="Arial"/>
                <w:color w:val="000000"/>
                <w:sz w:val="20"/>
                <w:szCs w:val="20"/>
                <w:lang w:eastAsia="es-UY"/>
              </w:rPr>
              <w:br/>
              <w:t xml:space="preserve">de pana </w:t>
            </w:r>
            <w:proofErr w:type="spellStart"/>
            <w:r w:rsidRPr="00E525A8">
              <w:rPr>
                <w:rFonts w:ascii="Arial" w:eastAsia="Times New Roman" w:hAnsi="Arial" w:cs="Arial"/>
                <w:color w:val="000000"/>
                <w:sz w:val="20"/>
                <w:szCs w:val="20"/>
                <w:lang w:eastAsia="es-UY"/>
              </w:rPr>
              <w:t>velour</w:t>
            </w:r>
            <w:proofErr w:type="spellEnd"/>
            <w:r w:rsidRPr="00E525A8">
              <w:rPr>
                <w:rFonts w:ascii="Arial" w:eastAsia="Times New Roman" w:hAnsi="Arial" w:cs="Arial"/>
                <w:color w:val="000000"/>
                <w:sz w:val="20"/>
                <w:szCs w:val="20"/>
                <w:lang w:eastAsia="es-UY"/>
              </w:rPr>
              <w:t>.</w:t>
            </w:r>
            <w:r w:rsidRPr="00E525A8">
              <w:rPr>
                <w:rFonts w:ascii="Arial" w:eastAsia="Times New Roman" w:hAnsi="Arial" w:cs="Arial"/>
                <w:color w:val="000000"/>
                <w:sz w:val="20"/>
                <w:szCs w:val="20"/>
                <w:lang w:eastAsia="es-UY"/>
              </w:rPr>
              <w:br/>
              <w:t xml:space="preserve">• Rango de movimiento cada 10°.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5</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universal</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lastRenderedPageBreak/>
              <w:t>5</w:t>
            </w:r>
          </w:p>
        </w:tc>
        <w:tc>
          <w:tcPr>
            <w:tcW w:w="94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COLLAR</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Collar </w:t>
            </w:r>
            <w:proofErr w:type="spellStart"/>
            <w:r w:rsidRPr="00E525A8">
              <w:rPr>
                <w:rFonts w:ascii="Arial" w:eastAsia="Times New Roman" w:hAnsi="Arial" w:cs="Arial"/>
                <w:color w:val="000000"/>
                <w:sz w:val="20"/>
                <w:szCs w:val="20"/>
                <w:lang w:eastAsia="es-UY"/>
              </w:rPr>
              <w:t>Philadelphia</w:t>
            </w:r>
            <w:proofErr w:type="spellEnd"/>
            <w:r w:rsidRPr="00E525A8">
              <w:rPr>
                <w:rFonts w:ascii="Arial" w:eastAsia="Times New Roman" w:hAnsi="Arial" w:cs="Arial"/>
                <w:color w:val="000000"/>
                <w:sz w:val="20"/>
                <w:szCs w:val="20"/>
                <w:lang w:eastAsia="es-UY"/>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30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Collar de espuma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30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Standard y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6</w:t>
            </w:r>
          </w:p>
        </w:tc>
        <w:tc>
          <w:tcPr>
            <w:tcW w:w="94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CORSÉ ORTOPÉDICO</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Termoplástico bivalvo </w:t>
            </w:r>
            <w:proofErr w:type="spellStart"/>
            <w:r w:rsidRPr="00E525A8">
              <w:rPr>
                <w:rFonts w:ascii="Arial" w:eastAsia="Times New Roman" w:hAnsi="Arial" w:cs="Arial"/>
                <w:color w:val="000000"/>
                <w:sz w:val="20"/>
                <w:szCs w:val="20"/>
                <w:lang w:eastAsia="es-UY"/>
              </w:rPr>
              <w:t>Toraco</w:t>
            </w:r>
            <w:proofErr w:type="spellEnd"/>
            <w:r w:rsidRPr="00E525A8">
              <w:rPr>
                <w:rFonts w:ascii="Arial" w:eastAsia="Times New Roman" w:hAnsi="Arial" w:cs="Arial"/>
                <w:color w:val="000000"/>
                <w:sz w:val="20"/>
                <w:szCs w:val="20"/>
                <w:lang w:eastAsia="es-UY"/>
              </w:rPr>
              <w:t xml:space="preserve"> - lumbar TLSO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5</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 Medida</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xml:space="preserve">5 </w:t>
            </w:r>
            <w:proofErr w:type="spellStart"/>
            <w:r w:rsidRPr="00E525A8">
              <w:rPr>
                <w:rFonts w:ascii="Calibri" w:eastAsia="Times New Roman" w:hAnsi="Calibri" w:cs="Calibri"/>
                <w:sz w:val="22"/>
                <w:szCs w:val="22"/>
                <w:lang w:eastAsia="es-UY"/>
              </w:rPr>
              <w:t>dias</w:t>
            </w:r>
            <w:proofErr w:type="spellEnd"/>
            <w:r w:rsidRPr="00E525A8">
              <w:rPr>
                <w:rFonts w:ascii="Calibri" w:eastAsia="Times New Roman" w:hAnsi="Calibri" w:cs="Calibri"/>
                <w:sz w:val="22"/>
                <w:szCs w:val="22"/>
                <w:lang w:eastAsia="es-UY"/>
              </w:rPr>
              <w:t xml:space="preserve"> </w:t>
            </w:r>
            <w:proofErr w:type="spellStart"/>
            <w:r w:rsidRPr="00E525A8">
              <w:rPr>
                <w:rFonts w:ascii="Calibri" w:eastAsia="Times New Roman" w:hAnsi="Calibri" w:cs="Calibri"/>
                <w:sz w:val="22"/>
                <w:szCs w:val="22"/>
                <w:lang w:eastAsia="es-UY"/>
              </w:rPr>
              <w:t>habiles</w:t>
            </w:r>
            <w:proofErr w:type="spellEnd"/>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Termoplástico bivalvo Lumbosacro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5</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 Medida</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xml:space="preserve">5 </w:t>
            </w:r>
            <w:proofErr w:type="spellStart"/>
            <w:r w:rsidRPr="00E525A8">
              <w:rPr>
                <w:rFonts w:ascii="Calibri" w:eastAsia="Times New Roman" w:hAnsi="Calibri" w:cs="Calibri"/>
                <w:sz w:val="22"/>
                <w:szCs w:val="22"/>
                <w:lang w:eastAsia="es-UY"/>
              </w:rPr>
              <w:t>dias</w:t>
            </w:r>
            <w:proofErr w:type="spellEnd"/>
            <w:r w:rsidRPr="00E525A8">
              <w:rPr>
                <w:rFonts w:ascii="Calibri" w:eastAsia="Times New Roman" w:hAnsi="Calibri" w:cs="Calibri"/>
                <w:sz w:val="22"/>
                <w:szCs w:val="22"/>
                <w:lang w:eastAsia="es-UY"/>
              </w:rPr>
              <w:t xml:space="preserve"> </w:t>
            </w:r>
            <w:proofErr w:type="spellStart"/>
            <w:r w:rsidRPr="00E525A8">
              <w:rPr>
                <w:rFonts w:ascii="Calibri" w:eastAsia="Times New Roman" w:hAnsi="Calibri" w:cs="Calibri"/>
                <w:sz w:val="22"/>
                <w:szCs w:val="22"/>
                <w:lang w:eastAsia="es-UY"/>
              </w:rPr>
              <w:t>habiles</w:t>
            </w:r>
            <w:proofErr w:type="spellEnd"/>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7</w:t>
            </w:r>
          </w:p>
        </w:tc>
        <w:tc>
          <w:tcPr>
            <w:tcW w:w="94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FAJA AMERICANA</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Faja Americana sin ballenas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50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Faja Americana con ballenas larga</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700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12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w:t>
            </w:r>
          </w:p>
        </w:tc>
        <w:tc>
          <w:tcPr>
            <w:tcW w:w="4536" w:type="dxa"/>
            <w:tcBorders>
              <w:top w:val="nil"/>
              <w:left w:val="nil"/>
              <w:bottom w:val="single" w:sz="4" w:space="0" w:color="auto"/>
              <w:right w:val="single" w:sz="4" w:space="0" w:color="auto"/>
            </w:tcBorders>
            <w:shd w:val="clear" w:color="auto" w:fill="auto"/>
            <w:vAlign w:val="bottom"/>
            <w:hideMark/>
          </w:tcPr>
          <w:p w:rsidR="00E525A8" w:rsidRPr="00E525A8" w:rsidRDefault="00E525A8" w:rsidP="00E525A8">
            <w:pPr>
              <w:rPr>
                <w:rFonts w:ascii="Calibri" w:eastAsia="Times New Roman" w:hAnsi="Calibri" w:cs="Calibri"/>
                <w:color w:val="000000"/>
                <w:sz w:val="22"/>
                <w:szCs w:val="22"/>
                <w:lang w:eastAsia="es-UY"/>
              </w:rPr>
            </w:pPr>
            <w:r w:rsidRPr="00E525A8">
              <w:rPr>
                <w:rFonts w:ascii="Calibri" w:eastAsia="Times New Roman" w:hAnsi="Calibri" w:cs="Calibri"/>
                <w:color w:val="000000"/>
                <w:sz w:val="22"/>
                <w:szCs w:val="22"/>
                <w:lang w:eastAsia="es-UY"/>
              </w:rPr>
              <w:t xml:space="preserve">FAJA DORSO LUMBAR CON ESPALDERA • Confeccionado en elástico afelpado, acanalado, </w:t>
            </w:r>
            <w:proofErr w:type="spellStart"/>
            <w:r w:rsidRPr="00E525A8">
              <w:rPr>
                <w:rFonts w:ascii="Calibri" w:eastAsia="Times New Roman" w:hAnsi="Calibri" w:cs="Calibri"/>
                <w:color w:val="000000"/>
                <w:sz w:val="22"/>
                <w:szCs w:val="22"/>
                <w:lang w:eastAsia="es-UY"/>
              </w:rPr>
              <w:t>multi</w:t>
            </w:r>
            <w:proofErr w:type="spellEnd"/>
            <w:r w:rsidRPr="00E525A8">
              <w:rPr>
                <w:rFonts w:ascii="Calibri" w:eastAsia="Times New Roman" w:hAnsi="Calibri" w:cs="Calibri"/>
                <w:color w:val="000000"/>
                <w:sz w:val="22"/>
                <w:szCs w:val="22"/>
                <w:lang w:eastAsia="es-UY"/>
              </w:rPr>
              <w:t xml:space="preserve"> banda, transpirable. • Técnica innovadora de costura sin hilos. • Dos ballenas laterales flexibles. • Cuatro ballenas posteriores flexibles. • Bandas de ajustes y refuerzos. • Pieza dorsal incorporada. • Almohadilla lumbar removible</w:t>
            </w:r>
            <w:r w:rsidRPr="00E525A8">
              <w:rPr>
                <w:rFonts w:ascii="Calibri" w:eastAsia="Times New Roman" w:hAnsi="Calibri" w:cs="Calibri"/>
                <w:color w:val="FF0000"/>
                <w:sz w:val="22"/>
                <w:szCs w:val="22"/>
                <w:lang w:eastAsia="es-UY"/>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w:t>
            </w:r>
          </w:p>
        </w:tc>
        <w:tc>
          <w:tcPr>
            <w:tcW w:w="1418"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tamaño por talle</w:t>
            </w: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8</w:t>
            </w:r>
          </w:p>
        </w:tc>
        <w:tc>
          <w:tcPr>
            <w:tcW w:w="94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FÉRULAS PARA MANO</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Muñequera boomerang para inmovilización de pulgar en neopreno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Dedil de silicona para mano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Según </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9</w:t>
            </w:r>
          </w:p>
        </w:tc>
        <w:tc>
          <w:tcPr>
            <w:tcW w:w="94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FERULAS PARA MIEMBRO INFERIOR</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Férula AFO de posición en termoplástico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30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 medida</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15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Férula AFO para marcha</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5</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 medida</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15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Férula AFO con articulación tipo </w:t>
            </w:r>
            <w:proofErr w:type="spellStart"/>
            <w:r w:rsidRPr="00E525A8">
              <w:rPr>
                <w:rFonts w:ascii="Arial" w:eastAsia="Times New Roman" w:hAnsi="Arial" w:cs="Arial"/>
                <w:color w:val="000000"/>
                <w:sz w:val="20"/>
                <w:szCs w:val="20"/>
                <w:lang w:eastAsia="es-UY"/>
              </w:rPr>
              <w:t>Kleinert</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2</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 medida</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d</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Férula de posición KAFO sin articulación en termoplástico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 medida</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e</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Férula de posición KAFO con articulación con traba suiza</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 medida</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204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f</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Tobillera tibio </w:t>
            </w:r>
            <w:proofErr w:type="spellStart"/>
            <w:r w:rsidRPr="00E525A8">
              <w:rPr>
                <w:rFonts w:ascii="Arial" w:eastAsia="Times New Roman" w:hAnsi="Arial" w:cs="Arial"/>
                <w:color w:val="000000"/>
                <w:sz w:val="20"/>
                <w:szCs w:val="20"/>
                <w:lang w:eastAsia="es-UY"/>
              </w:rPr>
              <w:t>peroneo</w:t>
            </w:r>
            <w:proofErr w:type="spellEnd"/>
            <w:r w:rsidRPr="00E525A8">
              <w:rPr>
                <w:rFonts w:ascii="Arial" w:eastAsia="Times New Roman" w:hAnsi="Arial" w:cs="Arial"/>
                <w:color w:val="000000"/>
                <w:sz w:val="20"/>
                <w:szCs w:val="20"/>
                <w:lang w:eastAsia="es-UY"/>
              </w:rPr>
              <w:t xml:space="preserve"> </w:t>
            </w:r>
            <w:proofErr w:type="spellStart"/>
            <w:r w:rsidRPr="00E525A8">
              <w:rPr>
                <w:rFonts w:ascii="Arial" w:eastAsia="Times New Roman" w:hAnsi="Arial" w:cs="Arial"/>
                <w:color w:val="000000"/>
                <w:sz w:val="20"/>
                <w:szCs w:val="20"/>
                <w:lang w:eastAsia="es-UY"/>
              </w:rPr>
              <w:t>astragalino</w:t>
            </w:r>
            <w:proofErr w:type="spellEnd"/>
            <w:r w:rsidRPr="00E525A8">
              <w:rPr>
                <w:rFonts w:ascii="Arial" w:eastAsia="Times New Roman" w:hAnsi="Arial" w:cs="Arial"/>
                <w:color w:val="000000"/>
                <w:sz w:val="20"/>
                <w:szCs w:val="20"/>
                <w:lang w:eastAsia="es-UY"/>
              </w:rPr>
              <w:t xml:space="preserve"> c/ estribo Confeccionado en polietileno de alta densidad.</w:t>
            </w:r>
            <w:r w:rsidRPr="00E525A8">
              <w:rPr>
                <w:rFonts w:ascii="Arial" w:eastAsia="Times New Roman" w:hAnsi="Arial" w:cs="Arial"/>
                <w:color w:val="000000"/>
                <w:sz w:val="20"/>
                <w:szCs w:val="20"/>
                <w:lang w:eastAsia="es-UY"/>
              </w:rPr>
              <w:br/>
              <w:t>• Valvas laterales.</w:t>
            </w:r>
            <w:r w:rsidRPr="00E525A8">
              <w:rPr>
                <w:rFonts w:ascii="Arial" w:eastAsia="Times New Roman" w:hAnsi="Arial" w:cs="Arial"/>
                <w:color w:val="000000"/>
                <w:sz w:val="20"/>
                <w:szCs w:val="20"/>
                <w:lang w:eastAsia="es-UY"/>
              </w:rPr>
              <w:br/>
              <w:t>• Articulación libre.</w:t>
            </w:r>
            <w:r w:rsidRPr="00E525A8">
              <w:rPr>
                <w:rFonts w:ascii="Arial" w:eastAsia="Times New Roman" w:hAnsi="Arial" w:cs="Arial"/>
                <w:color w:val="000000"/>
                <w:sz w:val="20"/>
                <w:szCs w:val="20"/>
                <w:lang w:eastAsia="es-UY"/>
              </w:rPr>
              <w:br/>
              <w:t>• Soporte plantar en forma de estribo en</w:t>
            </w:r>
            <w:r w:rsidRPr="00E525A8">
              <w:rPr>
                <w:rFonts w:ascii="Arial" w:eastAsia="Times New Roman" w:hAnsi="Arial" w:cs="Arial"/>
                <w:color w:val="000000"/>
                <w:sz w:val="20"/>
                <w:szCs w:val="20"/>
                <w:lang w:eastAsia="es-UY"/>
              </w:rPr>
              <w:br/>
              <w:t>termoplástico.</w:t>
            </w:r>
            <w:r w:rsidRPr="00E525A8">
              <w:rPr>
                <w:rFonts w:ascii="Arial" w:eastAsia="Times New Roman" w:hAnsi="Arial" w:cs="Arial"/>
                <w:color w:val="000000"/>
                <w:sz w:val="20"/>
                <w:szCs w:val="20"/>
                <w:lang w:eastAsia="es-UY"/>
              </w:rPr>
              <w:br/>
              <w:t>• Protectores acolchados en maléolos.</w:t>
            </w:r>
            <w:r w:rsidRPr="00E525A8">
              <w:rPr>
                <w:rFonts w:ascii="Arial" w:eastAsia="Times New Roman" w:hAnsi="Arial" w:cs="Arial"/>
                <w:color w:val="000000"/>
                <w:sz w:val="20"/>
                <w:szCs w:val="20"/>
                <w:lang w:eastAsia="es-UY"/>
              </w:rPr>
              <w:br/>
              <w:t xml:space="preserve">• Sujeción en </w:t>
            </w:r>
            <w:proofErr w:type="spellStart"/>
            <w:r w:rsidRPr="00E525A8">
              <w:rPr>
                <w:rFonts w:ascii="Arial" w:eastAsia="Times New Roman" w:hAnsi="Arial" w:cs="Arial"/>
                <w:color w:val="000000"/>
                <w:sz w:val="20"/>
                <w:szCs w:val="20"/>
                <w:lang w:eastAsia="es-UY"/>
              </w:rPr>
              <w:t>neoprene</w:t>
            </w:r>
            <w:proofErr w:type="spellEnd"/>
            <w:r w:rsidRPr="00E525A8">
              <w:rPr>
                <w:rFonts w:ascii="Arial" w:eastAsia="Times New Roman" w:hAnsi="Arial" w:cs="Arial"/>
                <w:color w:val="000000"/>
                <w:sz w:val="20"/>
                <w:szCs w:val="20"/>
                <w:lang w:eastAsia="es-UY"/>
              </w:rPr>
              <w:t xml:space="preserve"> </w:t>
            </w:r>
            <w:proofErr w:type="spellStart"/>
            <w:r w:rsidRPr="00E525A8">
              <w:rPr>
                <w:rFonts w:ascii="Arial" w:eastAsia="Times New Roman" w:hAnsi="Arial" w:cs="Arial"/>
                <w:color w:val="000000"/>
                <w:sz w:val="20"/>
                <w:szCs w:val="20"/>
                <w:lang w:eastAsia="es-UY"/>
              </w:rPr>
              <w:t>VelcrO</w:t>
            </w:r>
            <w:proofErr w:type="spellEnd"/>
            <w:r w:rsidRPr="00E525A8">
              <w:rPr>
                <w:rFonts w:ascii="Arial" w:eastAsia="Times New Roman" w:hAnsi="Arial" w:cs="Arial"/>
                <w:color w:val="000000"/>
                <w:sz w:val="20"/>
                <w:szCs w:val="20"/>
                <w:lang w:eastAsia="es-UY"/>
              </w:rPr>
              <w:t xml:space="preserve"> </w:t>
            </w:r>
            <w:proofErr w:type="spellStart"/>
            <w:r w:rsidRPr="00E525A8">
              <w:rPr>
                <w:rFonts w:ascii="Arial" w:eastAsia="Times New Roman" w:hAnsi="Arial" w:cs="Arial"/>
                <w:color w:val="000000"/>
                <w:sz w:val="20"/>
                <w:szCs w:val="20"/>
                <w:lang w:eastAsia="es-UY"/>
              </w:rPr>
              <w:t>plush</w:t>
            </w:r>
            <w:proofErr w:type="spellEnd"/>
            <w:r w:rsidRPr="00E525A8">
              <w:rPr>
                <w:rFonts w:ascii="Arial" w:eastAsia="Times New Roman" w:hAnsi="Arial" w:cs="Arial"/>
                <w:color w:val="000000"/>
                <w:sz w:val="20"/>
                <w:szCs w:val="20"/>
                <w:lang w:eastAsia="es-UY"/>
              </w:rPr>
              <w:t>.</w:t>
            </w:r>
            <w:r w:rsidRPr="00E525A8">
              <w:rPr>
                <w:rFonts w:ascii="Arial" w:eastAsia="Times New Roman" w:hAnsi="Arial" w:cs="Arial"/>
                <w:color w:val="000000"/>
                <w:sz w:val="20"/>
                <w:szCs w:val="20"/>
                <w:lang w:eastAsia="es-UY"/>
              </w:rPr>
              <w:br/>
              <w:t>• Anatómico.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20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Standard</w:t>
            </w: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5 días hábiles</w:t>
            </w:r>
          </w:p>
        </w:tc>
      </w:tr>
      <w:tr w:rsidR="004161C3" w:rsidRPr="00E525A8" w:rsidTr="004161C3">
        <w:trPr>
          <w:gridAfter w:val="1"/>
          <w:wAfter w:w="56" w:type="dxa"/>
          <w:trHeight w:val="1785"/>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g</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Bota Walker CARACTERÍSTICA</w:t>
            </w:r>
            <w:r w:rsidRPr="00E525A8">
              <w:rPr>
                <w:rFonts w:ascii="Arial" w:eastAsia="Times New Roman" w:hAnsi="Arial" w:cs="Arial"/>
                <w:color w:val="000000"/>
                <w:sz w:val="20"/>
                <w:szCs w:val="20"/>
                <w:lang w:eastAsia="es-UY"/>
              </w:rPr>
              <w:br/>
              <w:t xml:space="preserve">TÉCNICAS • Confeccionado en </w:t>
            </w:r>
            <w:proofErr w:type="spellStart"/>
            <w:r w:rsidRPr="00E525A8">
              <w:rPr>
                <w:rFonts w:ascii="Arial" w:eastAsia="Times New Roman" w:hAnsi="Arial" w:cs="Arial"/>
                <w:color w:val="000000"/>
                <w:sz w:val="20"/>
                <w:szCs w:val="20"/>
                <w:lang w:eastAsia="es-UY"/>
              </w:rPr>
              <w:t>bondeado</w:t>
            </w:r>
            <w:proofErr w:type="spellEnd"/>
            <w:r w:rsidRPr="00E525A8">
              <w:rPr>
                <w:rFonts w:ascii="Arial" w:eastAsia="Times New Roman" w:hAnsi="Arial" w:cs="Arial"/>
                <w:color w:val="000000"/>
                <w:sz w:val="20"/>
                <w:szCs w:val="20"/>
                <w:lang w:eastAsia="es-UY"/>
              </w:rPr>
              <w:br/>
            </w:r>
            <w:proofErr w:type="spellStart"/>
            <w:r w:rsidRPr="00E525A8">
              <w:rPr>
                <w:rFonts w:ascii="Arial" w:eastAsia="Times New Roman" w:hAnsi="Arial" w:cs="Arial"/>
                <w:color w:val="000000"/>
                <w:sz w:val="20"/>
                <w:szCs w:val="20"/>
                <w:lang w:eastAsia="es-UY"/>
              </w:rPr>
              <w:t>velour</w:t>
            </w:r>
            <w:proofErr w:type="spellEnd"/>
            <w:r w:rsidRPr="00E525A8">
              <w:rPr>
                <w:rFonts w:ascii="Arial" w:eastAsia="Times New Roman" w:hAnsi="Arial" w:cs="Arial"/>
                <w:color w:val="000000"/>
                <w:sz w:val="20"/>
                <w:szCs w:val="20"/>
                <w:lang w:eastAsia="es-UY"/>
              </w:rPr>
              <w:t xml:space="preserve"> removible.</w:t>
            </w:r>
            <w:r w:rsidRPr="00E525A8">
              <w:rPr>
                <w:rFonts w:ascii="Arial" w:eastAsia="Times New Roman" w:hAnsi="Arial" w:cs="Arial"/>
                <w:color w:val="000000"/>
                <w:sz w:val="20"/>
                <w:szCs w:val="20"/>
                <w:lang w:eastAsia="es-UY"/>
              </w:rPr>
              <w:br/>
              <w:t>• Diseño ligero y resistente. • Polietileno de alta densidad. • Suela curva antideslizante. • Compresión</w:t>
            </w:r>
            <w:r w:rsidRPr="00E525A8">
              <w:rPr>
                <w:rFonts w:ascii="Arial" w:eastAsia="Times New Roman" w:hAnsi="Arial" w:cs="Arial"/>
                <w:color w:val="000000"/>
                <w:sz w:val="20"/>
                <w:szCs w:val="20"/>
                <w:lang w:eastAsia="es-UY"/>
              </w:rPr>
              <w:br/>
              <w:t xml:space="preserve"> </w:t>
            </w:r>
            <w:proofErr w:type="spellStart"/>
            <w:r w:rsidRPr="00E525A8">
              <w:rPr>
                <w:rFonts w:ascii="Arial" w:eastAsia="Times New Roman" w:hAnsi="Arial" w:cs="Arial"/>
                <w:color w:val="000000"/>
                <w:sz w:val="20"/>
                <w:szCs w:val="20"/>
                <w:lang w:eastAsia="es-UY"/>
              </w:rPr>
              <w:t>semi</w:t>
            </w:r>
            <w:proofErr w:type="spellEnd"/>
            <w:r w:rsidRPr="00E525A8">
              <w:rPr>
                <w:rFonts w:ascii="Arial" w:eastAsia="Times New Roman" w:hAnsi="Arial" w:cs="Arial"/>
                <w:color w:val="000000"/>
                <w:sz w:val="20"/>
                <w:szCs w:val="20"/>
                <w:lang w:eastAsia="es-UY"/>
              </w:rPr>
              <w:t>-circunferencial. • Rigidez en zona plantar</w:t>
            </w:r>
            <w:r w:rsidRPr="00E525A8">
              <w:rPr>
                <w:rFonts w:ascii="Arial" w:eastAsia="Times New Roman" w:hAnsi="Arial" w:cs="Arial"/>
                <w:color w:val="000000"/>
                <w:sz w:val="20"/>
                <w:szCs w:val="20"/>
                <w:lang w:eastAsia="es-UY"/>
              </w:rPr>
              <w:br/>
              <w:t>(estabilidad e inmovilización).</w:t>
            </w:r>
            <w:r w:rsidRPr="00E525A8">
              <w:rPr>
                <w:rFonts w:ascii="Arial" w:eastAsia="Times New Roman" w:hAnsi="Arial" w:cs="Arial"/>
                <w:color w:val="000000"/>
                <w:sz w:val="20"/>
                <w:szCs w:val="20"/>
                <w:lang w:eastAsia="es-UY"/>
              </w:rPr>
              <w:br/>
              <w:t>• Nervaduras estabilizadoras. • Estructura anatómica.</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60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153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h</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Soporte para pie caído• Confeccionado en </w:t>
            </w:r>
            <w:proofErr w:type="spellStart"/>
            <w:r w:rsidRPr="00E525A8">
              <w:rPr>
                <w:rFonts w:ascii="Arial" w:eastAsia="Times New Roman" w:hAnsi="Arial" w:cs="Arial"/>
                <w:color w:val="000000"/>
                <w:sz w:val="20"/>
                <w:szCs w:val="20"/>
                <w:lang w:eastAsia="es-UY"/>
              </w:rPr>
              <w:t>neoprene</w:t>
            </w:r>
            <w:proofErr w:type="spellEnd"/>
            <w:r w:rsidRPr="00E525A8">
              <w:rPr>
                <w:rFonts w:ascii="Arial" w:eastAsia="Times New Roman" w:hAnsi="Arial" w:cs="Arial"/>
                <w:color w:val="000000"/>
                <w:sz w:val="20"/>
                <w:szCs w:val="20"/>
                <w:lang w:eastAsia="es-UY"/>
              </w:rPr>
              <w:t>.</w:t>
            </w:r>
            <w:r w:rsidRPr="00E525A8">
              <w:rPr>
                <w:rFonts w:ascii="Arial" w:eastAsia="Times New Roman" w:hAnsi="Arial" w:cs="Arial"/>
                <w:color w:val="000000"/>
                <w:sz w:val="20"/>
                <w:szCs w:val="20"/>
                <w:lang w:eastAsia="es-UY"/>
              </w:rPr>
              <w:br/>
              <w:t>• Sujeción en Velcro</w:t>
            </w:r>
            <w:r w:rsidRPr="00E525A8">
              <w:rPr>
                <w:rFonts w:ascii="Arial" w:eastAsia="Times New Roman" w:hAnsi="Arial" w:cs="Arial"/>
                <w:color w:val="000000"/>
                <w:sz w:val="20"/>
                <w:szCs w:val="20"/>
                <w:lang w:eastAsia="es-UY"/>
              </w:rPr>
              <w:br/>
              <w:t>• Pieza plástica entre la lengüeta</w:t>
            </w:r>
            <w:r w:rsidRPr="00E525A8">
              <w:rPr>
                <w:rFonts w:ascii="Arial" w:eastAsia="Times New Roman" w:hAnsi="Arial" w:cs="Arial"/>
                <w:color w:val="000000"/>
                <w:sz w:val="20"/>
                <w:szCs w:val="20"/>
                <w:lang w:eastAsia="es-UY"/>
              </w:rPr>
              <w:br/>
              <w:t>y los cordones.</w:t>
            </w:r>
            <w:r w:rsidRPr="00E525A8">
              <w:rPr>
                <w:rFonts w:ascii="Arial" w:eastAsia="Times New Roman" w:hAnsi="Arial" w:cs="Arial"/>
                <w:color w:val="000000"/>
                <w:sz w:val="20"/>
                <w:szCs w:val="20"/>
                <w:lang w:eastAsia="es-UY"/>
              </w:rPr>
              <w:br/>
              <w:t>• Elástico reforzado, une el empeine</w:t>
            </w:r>
            <w:r w:rsidRPr="00E525A8">
              <w:rPr>
                <w:rFonts w:ascii="Arial" w:eastAsia="Times New Roman" w:hAnsi="Arial" w:cs="Arial"/>
                <w:color w:val="000000"/>
                <w:sz w:val="20"/>
                <w:szCs w:val="20"/>
                <w:lang w:eastAsia="es-UY"/>
              </w:rPr>
              <w:br/>
              <w:t>con la pantorrilla.</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w:t>
            </w:r>
          </w:p>
        </w:tc>
        <w:tc>
          <w:tcPr>
            <w:tcW w:w="1418"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10</w:t>
            </w:r>
          </w:p>
        </w:tc>
        <w:tc>
          <w:tcPr>
            <w:tcW w:w="52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GUANTE DE ALGODÓN</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20 pares</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Standard</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11</w:t>
            </w:r>
          </w:p>
        </w:tc>
        <w:tc>
          <w:tcPr>
            <w:tcW w:w="94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xml:space="preserve">MEDIAS CAN </w:t>
            </w:r>
            <w:proofErr w:type="spellStart"/>
            <w:r w:rsidRPr="00E525A8">
              <w:rPr>
                <w:rFonts w:ascii="Arial" w:eastAsia="Times New Roman" w:hAnsi="Arial" w:cs="Arial"/>
                <w:b/>
                <w:bCs/>
                <w:color w:val="000000"/>
                <w:sz w:val="20"/>
                <w:szCs w:val="20"/>
                <w:lang w:eastAsia="es-UY"/>
              </w:rPr>
              <w:t>CAN</w:t>
            </w:r>
            <w:proofErr w:type="spellEnd"/>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Media Can </w:t>
            </w:r>
            <w:proofErr w:type="spellStart"/>
            <w:r w:rsidRPr="00E525A8">
              <w:rPr>
                <w:rFonts w:ascii="Arial" w:eastAsia="Times New Roman" w:hAnsi="Arial" w:cs="Arial"/>
                <w:color w:val="000000"/>
                <w:sz w:val="20"/>
                <w:szCs w:val="20"/>
                <w:lang w:eastAsia="es-UY"/>
              </w:rPr>
              <w:t>Can</w:t>
            </w:r>
            <w:proofErr w:type="spellEnd"/>
            <w:r w:rsidRPr="00E525A8">
              <w:rPr>
                <w:rFonts w:ascii="Arial" w:eastAsia="Times New Roman" w:hAnsi="Arial" w:cs="Arial"/>
                <w:color w:val="000000"/>
                <w:sz w:val="20"/>
                <w:szCs w:val="20"/>
                <w:lang w:eastAsia="es-UY"/>
              </w:rPr>
              <w:t xml:space="preserve"> Tensión mediana (20-30 </w:t>
            </w:r>
            <w:proofErr w:type="spellStart"/>
            <w:r w:rsidRPr="00E525A8">
              <w:rPr>
                <w:rFonts w:ascii="Arial" w:eastAsia="Times New Roman" w:hAnsi="Arial" w:cs="Arial"/>
                <w:color w:val="000000"/>
                <w:sz w:val="20"/>
                <w:szCs w:val="20"/>
                <w:lang w:eastAsia="es-UY"/>
              </w:rPr>
              <w:t>mmHg</w:t>
            </w:r>
            <w:proofErr w:type="spellEnd"/>
            <w:r w:rsidRPr="00E525A8">
              <w:rPr>
                <w:rFonts w:ascii="Arial" w:eastAsia="Times New Roman" w:hAnsi="Arial" w:cs="Arial"/>
                <w:color w:val="000000"/>
                <w:sz w:val="20"/>
                <w:szCs w:val="20"/>
                <w:lang w:eastAsia="es-UY"/>
              </w:rPr>
              <w:t>)</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25</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Media Can </w:t>
            </w:r>
            <w:proofErr w:type="spellStart"/>
            <w:r w:rsidRPr="00E525A8">
              <w:rPr>
                <w:rFonts w:ascii="Arial" w:eastAsia="Times New Roman" w:hAnsi="Arial" w:cs="Arial"/>
                <w:color w:val="000000"/>
                <w:sz w:val="20"/>
                <w:szCs w:val="20"/>
                <w:lang w:eastAsia="es-UY"/>
              </w:rPr>
              <w:t>Can</w:t>
            </w:r>
            <w:proofErr w:type="spellEnd"/>
            <w:r w:rsidRPr="00E525A8">
              <w:rPr>
                <w:rFonts w:ascii="Arial" w:eastAsia="Times New Roman" w:hAnsi="Arial" w:cs="Arial"/>
                <w:color w:val="000000"/>
                <w:sz w:val="20"/>
                <w:szCs w:val="20"/>
                <w:lang w:eastAsia="es-UY"/>
              </w:rPr>
              <w:t xml:space="preserve"> Tensión Alta (30-40 </w:t>
            </w:r>
            <w:proofErr w:type="spellStart"/>
            <w:r w:rsidRPr="00E525A8">
              <w:rPr>
                <w:rFonts w:ascii="Arial" w:eastAsia="Times New Roman" w:hAnsi="Arial" w:cs="Arial"/>
                <w:color w:val="000000"/>
                <w:sz w:val="20"/>
                <w:szCs w:val="20"/>
                <w:lang w:eastAsia="es-UY"/>
              </w:rPr>
              <w:t>mmHg</w:t>
            </w:r>
            <w:proofErr w:type="spellEnd"/>
            <w:r w:rsidRPr="00E525A8">
              <w:rPr>
                <w:rFonts w:ascii="Arial" w:eastAsia="Times New Roman" w:hAnsi="Arial" w:cs="Arial"/>
                <w:color w:val="000000"/>
                <w:sz w:val="20"/>
                <w:szCs w:val="20"/>
                <w:lang w:eastAsia="es-UY"/>
              </w:rPr>
              <w:t>)</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30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Media elástica Tensión Alta (30-40 </w:t>
            </w:r>
            <w:proofErr w:type="spellStart"/>
            <w:r w:rsidRPr="00E525A8">
              <w:rPr>
                <w:rFonts w:ascii="Arial" w:eastAsia="Times New Roman" w:hAnsi="Arial" w:cs="Arial"/>
                <w:color w:val="000000"/>
                <w:sz w:val="20"/>
                <w:szCs w:val="20"/>
                <w:lang w:eastAsia="es-UY"/>
              </w:rPr>
              <w:t>mmHg</w:t>
            </w:r>
            <w:proofErr w:type="spellEnd"/>
            <w:r w:rsidRPr="00E525A8">
              <w:rPr>
                <w:rFonts w:ascii="Arial" w:eastAsia="Times New Roman" w:hAnsi="Arial" w:cs="Arial"/>
                <w:color w:val="000000"/>
                <w:sz w:val="20"/>
                <w:szCs w:val="20"/>
                <w:lang w:eastAsia="es-UY"/>
              </w:rPr>
              <w:t>) hasta raíz del muslo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12</w:t>
            </w:r>
          </w:p>
        </w:tc>
        <w:tc>
          <w:tcPr>
            <w:tcW w:w="94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MEDIA CON PIE A LA RODILLA ELASTICA</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Color piel Tensión mediana (20-30 </w:t>
            </w:r>
            <w:proofErr w:type="spellStart"/>
            <w:r w:rsidRPr="00E525A8">
              <w:rPr>
                <w:rFonts w:ascii="Arial" w:eastAsia="Times New Roman" w:hAnsi="Arial" w:cs="Arial"/>
                <w:color w:val="000000"/>
                <w:sz w:val="20"/>
                <w:szCs w:val="20"/>
                <w:lang w:eastAsia="es-UY"/>
              </w:rPr>
              <w:t>mmHg</w:t>
            </w:r>
            <w:proofErr w:type="spellEnd"/>
            <w:r w:rsidRPr="00E525A8">
              <w:rPr>
                <w:rFonts w:ascii="Arial" w:eastAsia="Times New Roman" w:hAnsi="Arial" w:cs="Arial"/>
                <w:color w:val="000000"/>
                <w:sz w:val="20"/>
                <w:szCs w:val="20"/>
                <w:lang w:eastAsia="es-UY"/>
              </w:rPr>
              <w:t>)</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700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Color piel Tensión Alta (30-40 </w:t>
            </w:r>
            <w:proofErr w:type="spellStart"/>
            <w:r w:rsidRPr="00E525A8">
              <w:rPr>
                <w:rFonts w:ascii="Arial" w:eastAsia="Times New Roman" w:hAnsi="Arial" w:cs="Arial"/>
                <w:color w:val="000000"/>
                <w:sz w:val="20"/>
                <w:szCs w:val="20"/>
                <w:lang w:eastAsia="es-UY"/>
              </w:rPr>
              <w:t>mmHg</w:t>
            </w:r>
            <w:proofErr w:type="spellEnd"/>
            <w:r w:rsidRPr="00E525A8">
              <w:rPr>
                <w:rFonts w:ascii="Arial" w:eastAsia="Times New Roman" w:hAnsi="Arial" w:cs="Arial"/>
                <w:color w:val="000000"/>
                <w:sz w:val="20"/>
                <w:szCs w:val="20"/>
                <w:lang w:eastAsia="es-UY"/>
              </w:rPr>
              <w:t>)</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400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13</w:t>
            </w:r>
          </w:p>
        </w:tc>
        <w:tc>
          <w:tcPr>
            <w:tcW w:w="94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xml:space="preserve">RODILLERAS </w:t>
            </w:r>
          </w:p>
        </w:tc>
      </w:tr>
      <w:tr w:rsidR="004161C3" w:rsidRPr="00E525A8" w:rsidTr="004161C3">
        <w:trPr>
          <w:gridAfter w:val="1"/>
          <w:wAfter w:w="56" w:type="dxa"/>
          <w:trHeight w:val="204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sz w:val="20"/>
                <w:szCs w:val="20"/>
                <w:lang w:eastAsia="es-UY"/>
              </w:rPr>
            </w:pPr>
            <w:r w:rsidRPr="00E525A8">
              <w:rPr>
                <w:rFonts w:ascii="Arial" w:eastAsia="Times New Roman" w:hAnsi="Arial" w:cs="Arial"/>
                <w:sz w:val="20"/>
                <w:szCs w:val="20"/>
                <w:lang w:eastAsia="es-UY"/>
              </w:rPr>
              <w:t>CARACTERÍSTICAS TÉCNICAS</w:t>
            </w:r>
            <w:r w:rsidRPr="00E525A8">
              <w:rPr>
                <w:rFonts w:ascii="Arial" w:eastAsia="Times New Roman" w:hAnsi="Arial" w:cs="Arial"/>
                <w:sz w:val="20"/>
                <w:szCs w:val="20"/>
                <w:lang w:eastAsia="es-UY"/>
              </w:rPr>
              <w:br/>
              <w:t xml:space="preserve">• Confeccionado en </w:t>
            </w:r>
            <w:proofErr w:type="spellStart"/>
            <w:r w:rsidRPr="00E525A8">
              <w:rPr>
                <w:rFonts w:ascii="Arial" w:eastAsia="Times New Roman" w:hAnsi="Arial" w:cs="Arial"/>
                <w:sz w:val="20"/>
                <w:szCs w:val="20"/>
                <w:lang w:eastAsia="es-UY"/>
              </w:rPr>
              <w:t>bondeado</w:t>
            </w:r>
            <w:proofErr w:type="spellEnd"/>
            <w:r w:rsidRPr="00E525A8">
              <w:rPr>
                <w:rFonts w:ascii="Arial" w:eastAsia="Times New Roman" w:hAnsi="Arial" w:cs="Arial"/>
                <w:sz w:val="20"/>
                <w:szCs w:val="20"/>
                <w:lang w:eastAsia="es-UY"/>
              </w:rPr>
              <w:t xml:space="preserve"> </w:t>
            </w:r>
            <w:proofErr w:type="spellStart"/>
            <w:r w:rsidRPr="00E525A8">
              <w:rPr>
                <w:rFonts w:ascii="Arial" w:eastAsia="Times New Roman" w:hAnsi="Arial" w:cs="Arial"/>
                <w:sz w:val="20"/>
                <w:szCs w:val="20"/>
                <w:lang w:eastAsia="es-UY"/>
              </w:rPr>
              <w:t>velour</w:t>
            </w:r>
            <w:proofErr w:type="spellEnd"/>
            <w:r w:rsidRPr="00E525A8">
              <w:rPr>
                <w:rFonts w:ascii="Arial" w:eastAsia="Times New Roman" w:hAnsi="Arial" w:cs="Arial"/>
                <w:sz w:val="20"/>
                <w:szCs w:val="20"/>
                <w:lang w:eastAsia="es-UY"/>
              </w:rPr>
              <w:t>.</w:t>
            </w:r>
            <w:r w:rsidRPr="00E525A8">
              <w:rPr>
                <w:rFonts w:ascii="Arial" w:eastAsia="Times New Roman" w:hAnsi="Arial" w:cs="Arial"/>
                <w:sz w:val="20"/>
                <w:szCs w:val="20"/>
                <w:lang w:eastAsia="es-UY"/>
              </w:rPr>
              <w:br/>
              <w:t>• Sujeción en Velcro.</w:t>
            </w:r>
            <w:r w:rsidRPr="00E525A8">
              <w:rPr>
                <w:rFonts w:ascii="Arial" w:eastAsia="Times New Roman" w:hAnsi="Arial" w:cs="Arial"/>
                <w:sz w:val="20"/>
                <w:szCs w:val="20"/>
                <w:lang w:eastAsia="es-UY"/>
              </w:rPr>
              <w:br/>
              <w:t>• Articulación regulable</w:t>
            </w:r>
            <w:r w:rsidRPr="00E525A8">
              <w:rPr>
                <w:rFonts w:ascii="Arial" w:eastAsia="Times New Roman" w:hAnsi="Arial" w:cs="Arial"/>
                <w:sz w:val="20"/>
                <w:szCs w:val="20"/>
                <w:lang w:eastAsia="es-UY"/>
              </w:rPr>
              <w:br/>
              <w:t>de flexión y extensión.</w:t>
            </w:r>
            <w:r w:rsidRPr="00E525A8">
              <w:rPr>
                <w:rFonts w:ascii="Arial" w:eastAsia="Times New Roman" w:hAnsi="Arial" w:cs="Arial"/>
                <w:sz w:val="20"/>
                <w:szCs w:val="20"/>
                <w:lang w:eastAsia="es-UY"/>
              </w:rPr>
              <w:br/>
              <w:t>• Barras de aluminio.</w:t>
            </w:r>
            <w:r w:rsidRPr="00E525A8">
              <w:rPr>
                <w:rFonts w:ascii="Arial" w:eastAsia="Times New Roman" w:hAnsi="Arial" w:cs="Arial"/>
                <w:sz w:val="20"/>
                <w:szCs w:val="20"/>
                <w:lang w:eastAsia="es-UY"/>
              </w:rPr>
              <w:br/>
              <w:t>• Rango de movimiento cada 10°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5</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1785"/>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b</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CARACTERÍSTICAS TÉCNICAS</w:t>
            </w:r>
            <w:r w:rsidRPr="00E525A8">
              <w:rPr>
                <w:rFonts w:ascii="Arial" w:eastAsia="Times New Roman" w:hAnsi="Arial" w:cs="Arial"/>
                <w:color w:val="000000"/>
                <w:sz w:val="20"/>
                <w:szCs w:val="20"/>
                <w:lang w:eastAsia="es-UY"/>
              </w:rPr>
              <w:br/>
              <w:t xml:space="preserve">• Confeccionado en </w:t>
            </w:r>
            <w:proofErr w:type="spellStart"/>
            <w:r w:rsidRPr="00E525A8">
              <w:rPr>
                <w:rFonts w:ascii="Arial" w:eastAsia="Times New Roman" w:hAnsi="Arial" w:cs="Arial"/>
                <w:color w:val="000000"/>
                <w:sz w:val="20"/>
                <w:szCs w:val="20"/>
                <w:lang w:eastAsia="es-UY"/>
              </w:rPr>
              <w:t>bondeado</w:t>
            </w:r>
            <w:proofErr w:type="spellEnd"/>
            <w:r w:rsidRPr="00E525A8">
              <w:rPr>
                <w:rFonts w:ascii="Arial" w:eastAsia="Times New Roman" w:hAnsi="Arial" w:cs="Arial"/>
                <w:color w:val="000000"/>
                <w:sz w:val="20"/>
                <w:szCs w:val="20"/>
                <w:lang w:eastAsia="es-UY"/>
              </w:rPr>
              <w:t xml:space="preserve"> </w:t>
            </w:r>
            <w:proofErr w:type="spellStart"/>
            <w:r w:rsidRPr="00E525A8">
              <w:rPr>
                <w:rFonts w:ascii="Arial" w:eastAsia="Times New Roman" w:hAnsi="Arial" w:cs="Arial"/>
                <w:color w:val="000000"/>
                <w:sz w:val="20"/>
                <w:szCs w:val="20"/>
                <w:lang w:eastAsia="es-UY"/>
              </w:rPr>
              <w:t>velour</w:t>
            </w:r>
            <w:proofErr w:type="spellEnd"/>
            <w:r w:rsidRPr="00E525A8">
              <w:rPr>
                <w:rFonts w:ascii="Arial" w:eastAsia="Times New Roman" w:hAnsi="Arial" w:cs="Arial"/>
                <w:color w:val="000000"/>
                <w:sz w:val="20"/>
                <w:szCs w:val="20"/>
                <w:lang w:eastAsia="es-UY"/>
              </w:rPr>
              <w:t>.</w:t>
            </w:r>
            <w:r w:rsidRPr="00E525A8">
              <w:rPr>
                <w:rFonts w:ascii="Arial" w:eastAsia="Times New Roman" w:hAnsi="Arial" w:cs="Arial"/>
                <w:color w:val="000000"/>
                <w:sz w:val="20"/>
                <w:szCs w:val="20"/>
                <w:lang w:eastAsia="es-UY"/>
              </w:rPr>
              <w:br/>
              <w:t xml:space="preserve">• Sujeción en </w:t>
            </w:r>
            <w:proofErr w:type="spellStart"/>
            <w:r w:rsidRPr="00E525A8">
              <w:rPr>
                <w:rFonts w:ascii="Arial" w:eastAsia="Times New Roman" w:hAnsi="Arial" w:cs="Arial"/>
                <w:color w:val="000000"/>
                <w:sz w:val="20"/>
                <w:szCs w:val="20"/>
                <w:lang w:eastAsia="es-UY"/>
              </w:rPr>
              <w:t>VelcrO</w:t>
            </w:r>
            <w:proofErr w:type="spellEnd"/>
            <w:r w:rsidRPr="00E525A8">
              <w:rPr>
                <w:rFonts w:ascii="Arial" w:eastAsia="Times New Roman" w:hAnsi="Arial" w:cs="Arial"/>
                <w:color w:val="000000"/>
                <w:sz w:val="20"/>
                <w:szCs w:val="20"/>
                <w:lang w:eastAsia="es-UY"/>
              </w:rPr>
              <w:br/>
              <w:t>• Barras laterales y posteriores</w:t>
            </w:r>
            <w:r w:rsidRPr="00E525A8">
              <w:rPr>
                <w:rFonts w:ascii="Arial" w:eastAsia="Times New Roman" w:hAnsi="Arial" w:cs="Arial"/>
                <w:color w:val="000000"/>
                <w:sz w:val="20"/>
                <w:szCs w:val="20"/>
                <w:lang w:eastAsia="es-UY"/>
              </w:rPr>
              <w:br/>
              <w:t>de aluminio, otorgan inmovilización</w:t>
            </w:r>
            <w:r w:rsidRPr="00E525A8">
              <w:rPr>
                <w:rFonts w:ascii="Arial" w:eastAsia="Times New Roman" w:hAnsi="Arial" w:cs="Arial"/>
                <w:color w:val="000000"/>
                <w:sz w:val="20"/>
                <w:szCs w:val="20"/>
                <w:lang w:eastAsia="es-UY"/>
              </w:rPr>
              <w:br/>
              <w:t>en flexo-extensión y movimientos</w:t>
            </w:r>
            <w:r w:rsidRPr="00E525A8">
              <w:rPr>
                <w:rFonts w:ascii="Arial" w:eastAsia="Times New Roman" w:hAnsi="Arial" w:cs="Arial"/>
                <w:color w:val="000000"/>
                <w:sz w:val="20"/>
                <w:szCs w:val="20"/>
                <w:lang w:eastAsia="es-UY"/>
              </w:rPr>
              <w:br/>
            </w:r>
            <w:proofErr w:type="spellStart"/>
            <w:r w:rsidRPr="00E525A8">
              <w:rPr>
                <w:rFonts w:ascii="Arial" w:eastAsia="Times New Roman" w:hAnsi="Arial" w:cs="Arial"/>
                <w:color w:val="000000"/>
                <w:sz w:val="20"/>
                <w:szCs w:val="20"/>
                <w:lang w:eastAsia="es-UY"/>
              </w:rPr>
              <w:t>lateraleS</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40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153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De neopreno con inmovilizadores de rodilla con articulación • Confeccionado en </w:t>
            </w:r>
            <w:proofErr w:type="spellStart"/>
            <w:r w:rsidRPr="00E525A8">
              <w:rPr>
                <w:rFonts w:ascii="Arial" w:eastAsia="Times New Roman" w:hAnsi="Arial" w:cs="Arial"/>
                <w:color w:val="000000"/>
                <w:sz w:val="20"/>
                <w:szCs w:val="20"/>
                <w:lang w:eastAsia="es-UY"/>
              </w:rPr>
              <w:t>neoprene</w:t>
            </w:r>
            <w:proofErr w:type="spellEnd"/>
            <w:r w:rsidRPr="00E525A8">
              <w:rPr>
                <w:rFonts w:ascii="Arial" w:eastAsia="Times New Roman" w:hAnsi="Arial" w:cs="Arial"/>
                <w:color w:val="000000"/>
                <w:sz w:val="20"/>
                <w:szCs w:val="20"/>
                <w:lang w:eastAsia="es-UY"/>
              </w:rPr>
              <w:t>.</w:t>
            </w:r>
            <w:r w:rsidRPr="00E525A8">
              <w:rPr>
                <w:rFonts w:ascii="Arial" w:eastAsia="Times New Roman" w:hAnsi="Arial" w:cs="Arial"/>
                <w:color w:val="000000"/>
                <w:sz w:val="20"/>
                <w:szCs w:val="20"/>
                <w:lang w:eastAsia="es-UY"/>
              </w:rPr>
              <w:br/>
              <w:t>• Orificio rotuliano.</w:t>
            </w:r>
            <w:r w:rsidRPr="00E525A8">
              <w:rPr>
                <w:rFonts w:ascii="Arial" w:eastAsia="Times New Roman" w:hAnsi="Arial" w:cs="Arial"/>
                <w:color w:val="000000"/>
                <w:sz w:val="20"/>
                <w:szCs w:val="20"/>
                <w:lang w:eastAsia="es-UY"/>
              </w:rPr>
              <w:br/>
              <w:t>• Firme sujeción tibio-femoral</w:t>
            </w:r>
            <w:r w:rsidRPr="00E525A8">
              <w:rPr>
                <w:rFonts w:ascii="Arial" w:eastAsia="Times New Roman" w:hAnsi="Arial" w:cs="Arial"/>
                <w:color w:val="000000"/>
                <w:sz w:val="20"/>
                <w:szCs w:val="20"/>
                <w:lang w:eastAsia="es-UY"/>
              </w:rPr>
              <w:br/>
              <w:t>en Velcro</w:t>
            </w:r>
            <w:r w:rsidRPr="00E525A8">
              <w:rPr>
                <w:rFonts w:ascii="Arial" w:eastAsia="Times New Roman" w:hAnsi="Arial" w:cs="Arial"/>
                <w:color w:val="000000"/>
                <w:sz w:val="20"/>
                <w:szCs w:val="20"/>
                <w:lang w:eastAsia="es-UY"/>
              </w:rPr>
              <w:br/>
              <w:t xml:space="preserve">• Articulación </w:t>
            </w:r>
            <w:proofErr w:type="spellStart"/>
            <w:r w:rsidRPr="00E525A8">
              <w:rPr>
                <w:rFonts w:ascii="Arial" w:eastAsia="Times New Roman" w:hAnsi="Arial" w:cs="Arial"/>
                <w:color w:val="000000"/>
                <w:sz w:val="20"/>
                <w:szCs w:val="20"/>
                <w:lang w:eastAsia="es-UY"/>
              </w:rPr>
              <w:t>monocéntrica</w:t>
            </w:r>
            <w:proofErr w:type="spellEnd"/>
            <w:r w:rsidRPr="00E525A8">
              <w:rPr>
                <w:rFonts w:ascii="Arial" w:eastAsia="Times New Roman" w:hAnsi="Arial" w:cs="Arial"/>
                <w:color w:val="000000"/>
                <w:sz w:val="20"/>
                <w:szCs w:val="20"/>
                <w:lang w:eastAsia="es-UY"/>
              </w:rPr>
              <w:t xml:space="preserve"> con</w:t>
            </w:r>
            <w:r w:rsidRPr="00E525A8">
              <w:rPr>
                <w:rFonts w:ascii="Arial" w:eastAsia="Times New Roman" w:hAnsi="Arial" w:cs="Arial"/>
                <w:color w:val="000000"/>
                <w:sz w:val="20"/>
                <w:szCs w:val="20"/>
                <w:lang w:eastAsia="es-UY"/>
              </w:rPr>
              <w:br/>
              <w:t>tope de extensión a 180°.</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600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4161C3" w:rsidRPr="00E525A8" w:rsidTr="004161C3">
        <w:trPr>
          <w:gridAfter w:val="1"/>
          <w:wAfter w:w="56" w:type="dxa"/>
          <w:trHeight w:val="204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14</w:t>
            </w:r>
          </w:p>
        </w:tc>
        <w:tc>
          <w:tcPr>
            <w:tcW w:w="708"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TALONERAS DE SILICONA</w:t>
            </w:r>
            <w:r w:rsidRPr="00E525A8">
              <w:rPr>
                <w:rFonts w:ascii="Arial" w:eastAsia="Times New Roman" w:hAnsi="Arial" w:cs="Arial"/>
                <w:b/>
                <w:bCs/>
                <w:color w:val="000000"/>
                <w:sz w:val="20"/>
                <w:szCs w:val="20"/>
                <w:lang w:eastAsia="es-UY"/>
              </w:rPr>
              <w:br/>
              <w:t>•</w:t>
            </w:r>
            <w:r w:rsidRPr="00E525A8">
              <w:rPr>
                <w:rFonts w:ascii="Arial" w:eastAsia="Times New Roman" w:hAnsi="Arial" w:cs="Arial"/>
                <w:color w:val="000000"/>
                <w:sz w:val="20"/>
                <w:szCs w:val="20"/>
                <w:lang w:eastAsia="es-UY"/>
              </w:rPr>
              <w:t xml:space="preserve"> Confeccionada en silicona.</w:t>
            </w:r>
            <w:r w:rsidRPr="00E525A8">
              <w:rPr>
                <w:rFonts w:ascii="Arial" w:eastAsia="Times New Roman" w:hAnsi="Arial" w:cs="Arial"/>
                <w:color w:val="000000"/>
                <w:sz w:val="20"/>
                <w:szCs w:val="20"/>
                <w:lang w:eastAsia="es-UY"/>
              </w:rPr>
              <w:br/>
              <w:t xml:space="preserve">• Propiedades </w:t>
            </w:r>
            <w:proofErr w:type="spellStart"/>
            <w:r w:rsidRPr="00E525A8">
              <w:rPr>
                <w:rFonts w:ascii="Arial" w:eastAsia="Times New Roman" w:hAnsi="Arial" w:cs="Arial"/>
                <w:color w:val="000000"/>
                <w:sz w:val="20"/>
                <w:szCs w:val="20"/>
                <w:lang w:eastAsia="es-UY"/>
              </w:rPr>
              <w:t>viscoelásticas</w:t>
            </w:r>
            <w:proofErr w:type="spellEnd"/>
            <w:r w:rsidRPr="00E525A8">
              <w:rPr>
                <w:rFonts w:ascii="Arial" w:eastAsia="Times New Roman" w:hAnsi="Arial" w:cs="Arial"/>
                <w:color w:val="000000"/>
                <w:sz w:val="20"/>
                <w:szCs w:val="20"/>
                <w:lang w:eastAsia="es-UY"/>
              </w:rPr>
              <w:t>.</w:t>
            </w:r>
            <w:r w:rsidRPr="00E525A8">
              <w:rPr>
                <w:rFonts w:ascii="Arial" w:eastAsia="Times New Roman" w:hAnsi="Arial" w:cs="Arial"/>
                <w:color w:val="000000"/>
                <w:sz w:val="20"/>
                <w:szCs w:val="20"/>
                <w:lang w:eastAsia="es-UY"/>
              </w:rPr>
              <w:br/>
              <w:t>• Suave, flexible y conservará</w:t>
            </w:r>
            <w:r w:rsidRPr="00E525A8">
              <w:rPr>
                <w:rFonts w:ascii="Arial" w:eastAsia="Times New Roman" w:hAnsi="Arial" w:cs="Arial"/>
                <w:color w:val="000000"/>
                <w:sz w:val="20"/>
                <w:szCs w:val="20"/>
                <w:lang w:eastAsia="es-UY"/>
              </w:rPr>
              <w:br/>
              <w:t xml:space="preserve"> su forma.</w:t>
            </w:r>
            <w:r w:rsidRPr="00E525A8">
              <w:rPr>
                <w:rFonts w:ascii="Arial" w:eastAsia="Times New Roman" w:hAnsi="Arial" w:cs="Arial"/>
                <w:color w:val="000000"/>
                <w:sz w:val="20"/>
                <w:szCs w:val="20"/>
                <w:lang w:eastAsia="es-UY"/>
              </w:rPr>
              <w:br/>
              <w:t>• No irrita la piel y no tiene olor.</w:t>
            </w:r>
            <w:r w:rsidRPr="00E525A8">
              <w:rPr>
                <w:rFonts w:ascii="Arial" w:eastAsia="Times New Roman" w:hAnsi="Arial" w:cs="Arial"/>
                <w:color w:val="000000"/>
                <w:sz w:val="20"/>
                <w:szCs w:val="20"/>
                <w:lang w:eastAsia="es-UY"/>
              </w:rPr>
              <w:br/>
              <w:t>• Para uso externo.</w:t>
            </w:r>
            <w:r w:rsidRPr="00E525A8">
              <w:rPr>
                <w:rFonts w:ascii="Arial" w:eastAsia="Times New Roman" w:hAnsi="Arial" w:cs="Arial"/>
                <w:color w:val="000000"/>
                <w:sz w:val="20"/>
                <w:szCs w:val="20"/>
                <w:lang w:eastAsia="es-UY"/>
              </w:rPr>
              <w:br/>
              <w:t>• Lavable y reutilizable.</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150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15</w:t>
            </w:r>
          </w:p>
        </w:tc>
        <w:tc>
          <w:tcPr>
            <w:tcW w:w="949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TOBILLERAS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Tobillera elástica fina sin costuras</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2</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1275"/>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b</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Tobillera con ajuste en 8 CARACTERÍSTICAS TÉCNICAS</w:t>
            </w:r>
            <w:r w:rsidRPr="00E525A8">
              <w:rPr>
                <w:rFonts w:ascii="Arial" w:eastAsia="Times New Roman" w:hAnsi="Arial" w:cs="Arial"/>
                <w:color w:val="000000"/>
                <w:sz w:val="20"/>
                <w:szCs w:val="20"/>
                <w:lang w:eastAsia="es-UY"/>
              </w:rPr>
              <w:br/>
              <w:t xml:space="preserve">• Confeccionado en </w:t>
            </w:r>
            <w:proofErr w:type="spellStart"/>
            <w:r w:rsidRPr="00E525A8">
              <w:rPr>
                <w:rFonts w:ascii="Arial" w:eastAsia="Times New Roman" w:hAnsi="Arial" w:cs="Arial"/>
                <w:color w:val="000000"/>
                <w:sz w:val="20"/>
                <w:szCs w:val="20"/>
                <w:lang w:eastAsia="es-UY"/>
              </w:rPr>
              <w:t>neoprene</w:t>
            </w:r>
            <w:proofErr w:type="spellEnd"/>
            <w:r w:rsidRPr="00E525A8">
              <w:rPr>
                <w:rFonts w:ascii="Arial" w:eastAsia="Times New Roman" w:hAnsi="Arial" w:cs="Arial"/>
                <w:color w:val="000000"/>
                <w:sz w:val="20"/>
                <w:szCs w:val="20"/>
                <w:lang w:eastAsia="es-UY"/>
              </w:rPr>
              <w:t>.</w:t>
            </w:r>
            <w:r w:rsidRPr="00E525A8">
              <w:rPr>
                <w:rFonts w:ascii="Arial" w:eastAsia="Times New Roman" w:hAnsi="Arial" w:cs="Arial"/>
                <w:color w:val="000000"/>
                <w:sz w:val="20"/>
                <w:szCs w:val="20"/>
                <w:lang w:eastAsia="es-UY"/>
              </w:rPr>
              <w:br/>
              <w:t>• Sujeción elástica adicional en 8.</w:t>
            </w:r>
            <w:r w:rsidRPr="00E525A8">
              <w:rPr>
                <w:rFonts w:ascii="Arial" w:eastAsia="Times New Roman" w:hAnsi="Arial" w:cs="Arial"/>
                <w:color w:val="000000"/>
                <w:sz w:val="20"/>
                <w:szCs w:val="20"/>
                <w:lang w:eastAsia="es-UY"/>
              </w:rPr>
              <w:br/>
              <w:t xml:space="preserve">• </w:t>
            </w:r>
            <w:proofErr w:type="spellStart"/>
            <w:r w:rsidRPr="00E525A8">
              <w:rPr>
                <w:rFonts w:ascii="Arial" w:eastAsia="Times New Roman" w:hAnsi="Arial" w:cs="Arial"/>
                <w:color w:val="000000"/>
                <w:sz w:val="20"/>
                <w:szCs w:val="20"/>
                <w:lang w:eastAsia="es-UY"/>
              </w:rPr>
              <w:t>Termocompresión</w:t>
            </w:r>
            <w:proofErr w:type="spellEnd"/>
            <w:r w:rsidRPr="00E525A8">
              <w:rPr>
                <w:rFonts w:ascii="Arial" w:eastAsia="Times New Roman" w:hAnsi="Arial" w:cs="Arial"/>
                <w:color w:val="000000"/>
                <w:sz w:val="20"/>
                <w:szCs w:val="20"/>
                <w:lang w:eastAsia="es-UY"/>
              </w:rPr>
              <w:t>.</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talles</w:t>
            </w: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16</w:t>
            </w:r>
          </w:p>
        </w:tc>
        <w:tc>
          <w:tcPr>
            <w:tcW w:w="52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xml:space="preserve">PLANTARES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80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 medida</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10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17</w:t>
            </w:r>
          </w:p>
        </w:tc>
        <w:tc>
          <w:tcPr>
            <w:tcW w:w="52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PLANTILLAS DE SILICONA</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50 pares</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xml:space="preserve">Máximo 24 </w:t>
            </w:r>
            <w:proofErr w:type="spellStart"/>
            <w:r w:rsidRPr="00E525A8">
              <w:rPr>
                <w:rFonts w:ascii="Calibri" w:eastAsia="Times New Roman" w:hAnsi="Calibri" w:cs="Calibri"/>
                <w:sz w:val="22"/>
                <w:szCs w:val="22"/>
                <w:lang w:eastAsia="es-UY"/>
              </w:rPr>
              <w:t>hs</w:t>
            </w:r>
            <w:proofErr w:type="spellEnd"/>
            <w:r w:rsidRPr="00E525A8">
              <w:rPr>
                <w:rFonts w:ascii="Calibri" w:eastAsia="Times New Roman" w:hAnsi="Calibri" w:cs="Calibri"/>
                <w:sz w:val="22"/>
                <w:szCs w:val="22"/>
                <w:lang w:eastAsia="es-UY"/>
              </w:rPr>
              <w:t>.</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18</w:t>
            </w:r>
          </w:p>
        </w:tc>
        <w:tc>
          <w:tcPr>
            <w:tcW w:w="79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VENDA ELÁSTICA</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5 cm de ancho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xml:space="preserve">Máximo 24 </w:t>
            </w:r>
            <w:proofErr w:type="spellStart"/>
            <w:r w:rsidRPr="00E525A8">
              <w:rPr>
                <w:rFonts w:ascii="Calibri" w:eastAsia="Times New Roman" w:hAnsi="Calibri" w:cs="Calibri"/>
                <w:sz w:val="22"/>
                <w:szCs w:val="22"/>
                <w:lang w:eastAsia="es-UY"/>
              </w:rPr>
              <w:t>hs</w:t>
            </w:r>
            <w:proofErr w:type="spellEnd"/>
            <w:r w:rsidRPr="00E525A8">
              <w:rPr>
                <w:rFonts w:ascii="Calibri" w:eastAsia="Times New Roman" w:hAnsi="Calibri" w:cs="Calibri"/>
                <w:sz w:val="22"/>
                <w:szCs w:val="22"/>
                <w:lang w:eastAsia="es-UY"/>
              </w:rPr>
              <w:t>.</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10 cm de ancho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200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xml:space="preserve">Máximo 24 </w:t>
            </w:r>
            <w:proofErr w:type="spellStart"/>
            <w:r w:rsidRPr="00E525A8">
              <w:rPr>
                <w:rFonts w:ascii="Calibri" w:eastAsia="Times New Roman" w:hAnsi="Calibri" w:cs="Calibri"/>
                <w:sz w:val="22"/>
                <w:szCs w:val="22"/>
                <w:lang w:eastAsia="es-UY"/>
              </w:rPr>
              <w:t>hs</w:t>
            </w:r>
            <w:proofErr w:type="spellEnd"/>
            <w:r w:rsidRPr="00E525A8">
              <w:rPr>
                <w:rFonts w:ascii="Calibri" w:eastAsia="Times New Roman" w:hAnsi="Calibri" w:cs="Calibri"/>
                <w:sz w:val="22"/>
                <w:szCs w:val="22"/>
                <w:lang w:eastAsia="es-UY"/>
              </w:rPr>
              <w:t>.</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15 cm de ancho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300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xml:space="preserve">Máximo 24 </w:t>
            </w:r>
            <w:proofErr w:type="spellStart"/>
            <w:r w:rsidRPr="00E525A8">
              <w:rPr>
                <w:rFonts w:ascii="Calibri" w:eastAsia="Times New Roman" w:hAnsi="Calibri" w:cs="Calibri"/>
                <w:sz w:val="22"/>
                <w:szCs w:val="22"/>
                <w:lang w:eastAsia="es-UY"/>
              </w:rPr>
              <w:t>hs</w:t>
            </w:r>
            <w:proofErr w:type="spellEnd"/>
            <w:r w:rsidRPr="00E525A8">
              <w:rPr>
                <w:rFonts w:ascii="Calibri" w:eastAsia="Times New Roman" w:hAnsi="Calibri" w:cs="Calibri"/>
                <w:sz w:val="22"/>
                <w:szCs w:val="22"/>
                <w:lang w:eastAsia="es-UY"/>
              </w:rPr>
              <w:t>.</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19</w:t>
            </w:r>
          </w:p>
        </w:tc>
        <w:tc>
          <w:tcPr>
            <w:tcW w:w="79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VENDA DE AMPUTADOS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5 cm de ancho por 2 metros de largo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10 cm de ancho por 3 metros de largo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xml:space="preserve">15 cm de ancho por 5 metros de largo </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100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 </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20</w:t>
            </w:r>
          </w:p>
        </w:tc>
        <w:tc>
          <w:tcPr>
            <w:tcW w:w="79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CALZADO ORTOPÉDICO</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C515B2" w:rsidRDefault="00E525A8" w:rsidP="00E525A8">
            <w:pPr>
              <w:jc w:val="center"/>
              <w:rPr>
                <w:rFonts w:ascii="Arial" w:eastAsia="Times New Roman" w:hAnsi="Arial" w:cs="Arial"/>
                <w:b/>
                <w:bCs/>
                <w:color w:val="000000"/>
                <w:sz w:val="20"/>
                <w:szCs w:val="20"/>
                <w:lang w:eastAsia="es-UY"/>
              </w:rPr>
            </w:pPr>
            <w:r w:rsidRPr="00C515B2">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C515B2" w:rsidRDefault="00E525A8" w:rsidP="00554844">
            <w:pPr>
              <w:rPr>
                <w:rFonts w:ascii="Arial" w:eastAsia="Times New Roman" w:hAnsi="Arial" w:cs="Arial"/>
                <w:color w:val="000000"/>
                <w:sz w:val="20"/>
                <w:szCs w:val="20"/>
                <w:lang w:eastAsia="es-UY"/>
              </w:rPr>
            </w:pPr>
            <w:r w:rsidRPr="00C515B2">
              <w:rPr>
                <w:rFonts w:ascii="Arial" w:eastAsia="Times New Roman" w:hAnsi="Arial" w:cs="Arial"/>
                <w:color w:val="000000"/>
                <w:sz w:val="20"/>
                <w:szCs w:val="20"/>
                <w:lang w:eastAsia="es-UY"/>
              </w:rPr>
              <w:t>Zapatos con contrafuerte firme y capellada alta de cuero con plantar incorporado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554844" w:rsidP="00E525A8">
            <w:pPr>
              <w:jc w:val="center"/>
              <w:rPr>
                <w:rFonts w:ascii="Arial" w:eastAsia="Times New Roman" w:hAnsi="Arial" w:cs="Arial"/>
                <w:color w:val="000000"/>
                <w:sz w:val="20"/>
                <w:szCs w:val="20"/>
                <w:lang w:eastAsia="es-UY"/>
              </w:rPr>
            </w:pPr>
            <w:r>
              <w:rPr>
                <w:rFonts w:ascii="Arial" w:eastAsia="Times New Roman" w:hAnsi="Arial" w:cs="Arial"/>
                <w:color w:val="000000"/>
                <w:sz w:val="20"/>
                <w:szCs w:val="20"/>
                <w:lang w:eastAsia="es-UY"/>
              </w:rPr>
              <w:t>7</w:t>
            </w:r>
            <w:r w:rsidR="00E525A8" w:rsidRPr="00E525A8">
              <w:rPr>
                <w:rFonts w:ascii="Arial" w:eastAsia="Times New Roman" w:hAnsi="Arial" w:cs="Arial"/>
                <w:color w:val="000000"/>
                <w:sz w:val="20"/>
                <w:szCs w:val="20"/>
                <w:lang w:eastAsia="es-UY"/>
              </w:rPr>
              <w:t>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 Medida</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10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C515B2" w:rsidRDefault="004B2F5A" w:rsidP="00E525A8">
            <w:pPr>
              <w:jc w:val="center"/>
              <w:rPr>
                <w:rFonts w:ascii="Arial" w:eastAsia="Times New Roman" w:hAnsi="Arial" w:cs="Arial"/>
                <w:b/>
                <w:bCs/>
                <w:color w:val="000000"/>
                <w:sz w:val="20"/>
                <w:szCs w:val="20"/>
                <w:lang w:eastAsia="es-UY"/>
              </w:rPr>
            </w:pPr>
            <w:r w:rsidRPr="00C515B2">
              <w:rPr>
                <w:rFonts w:ascii="Arial" w:eastAsia="Times New Roman" w:hAnsi="Arial" w:cs="Arial"/>
                <w:b/>
                <w:bCs/>
                <w:color w:val="000000"/>
                <w:sz w:val="20"/>
                <w:szCs w:val="20"/>
                <w:lang w:eastAsia="es-UY"/>
              </w:rPr>
              <w:t>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C515B2" w:rsidRDefault="00E525A8" w:rsidP="004B2F5A">
            <w:pPr>
              <w:rPr>
                <w:rFonts w:ascii="Arial" w:eastAsia="Times New Roman" w:hAnsi="Arial" w:cs="Arial"/>
                <w:color w:val="000000"/>
                <w:sz w:val="20"/>
                <w:szCs w:val="20"/>
                <w:lang w:eastAsia="es-UY"/>
              </w:rPr>
            </w:pPr>
            <w:r w:rsidRPr="00C515B2">
              <w:rPr>
                <w:rFonts w:ascii="Arial" w:eastAsia="Times New Roman" w:hAnsi="Arial" w:cs="Arial"/>
                <w:color w:val="000000"/>
                <w:sz w:val="20"/>
                <w:szCs w:val="20"/>
                <w:lang w:eastAsia="es-UY"/>
              </w:rPr>
              <w:t>Botas con plantar incorporado</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4B2F5A" w:rsidP="004B2F5A">
            <w:pPr>
              <w:jc w:val="center"/>
              <w:rPr>
                <w:rFonts w:ascii="Arial" w:eastAsia="Times New Roman" w:hAnsi="Arial" w:cs="Arial"/>
                <w:color w:val="000000"/>
                <w:sz w:val="20"/>
                <w:szCs w:val="20"/>
                <w:lang w:eastAsia="es-UY"/>
              </w:rPr>
            </w:pPr>
            <w:r>
              <w:rPr>
                <w:rFonts w:ascii="Arial" w:eastAsia="Times New Roman" w:hAnsi="Arial" w:cs="Arial"/>
                <w:color w:val="000000"/>
                <w:sz w:val="20"/>
                <w:szCs w:val="20"/>
                <w:lang w:eastAsia="es-UY"/>
              </w:rPr>
              <w:t>30</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 Medida </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10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E525A8" w:rsidRPr="00E525A8" w:rsidTr="004161C3">
        <w:trPr>
          <w:gridAfter w:val="1"/>
          <w:wAfter w:w="56" w:type="dxa"/>
          <w:trHeight w:val="300"/>
        </w:trPr>
        <w:tc>
          <w:tcPr>
            <w:tcW w:w="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21</w:t>
            </w:r>
          </w:p>
        </w:tc>
        <w:tc>
          <w:tcPr>
            <w:tcW w:w="793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REPARACIONES</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Arreglo de calzado 1/2 suela en suela</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50 Pares</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color w:val="000000"/>
                <w:sz w:val="18"/>
                <w:szCs w:val="18"/>
                <w:lang w:eastAsia="es-UY"/>
              </w:rPr>
            </w:pPr>
            <w:r w:rsidRPr="00E525A8">
              <w:rPr>
                <w:rFonts w:ascii="Arial" w:eastAsia="Times New Roman" w:hAnsi="Arial" w:cs="Arial"/>
                <w:color w:val="000000"/>
                <w:sz w:val="18"/>
                <w:szCs w:val="18"/>
                <w:lang w:eastAsia="es-UY"/>
              </w:rPr>
              <w:t>Según demanda</w:t>
            </w: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5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Arreglo de calzado 1/2 suela en goma</w:t>
            </w:r>
          </w:p>
        </w:tc>
        <w:tc>
          <w:tcPr>
            <w:tcW w:w="1276"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Arial" w:eastAsia="Times New Roman" w:hAnsi="Arial" w:cs="Arial"/>
                <w:color w:val="000000"/>
                <w:sz w:val="20"/>
                <w:szCs w:val="20"/>
                <w:lang w:eastAsia="es-UY"/>
              </w:rPr>
            </w:pPr>
          </w:p>
        </w:tc>
        <w:tc>
          <w:tcPr>
            <w:tcW w:w="1418"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Arial" w:eastAsia="Times New Roman" w:hAnsi="Arial" w:cs="Arial"/>
                <w:color w:val="000000"/>
                <w:sz w:val="18"/>
                <w:szCs w:val="18"/>
                <w:lang w:eastAsia="es-UY"/>
              </w:rPr>
            </w:pP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5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Arreglo de calzado suela entera en suela</w:t>
            </w:r>
          </w:p>
        </w:tc>
        <w:tc>
          <w:tcPr>
            <w:tcW w:w="1276"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Arial" w:eastAsia="Times New Roman" w:hAnsi="Arial" w:cs="Arial"/>
                <w:color w:val="000000"/>
                <w:sz w:val="20"/>
                <w:szCs w:val="20"/>
                <w:lang w:eastAsia="es-UY"/>
              </w:rPr>
            </w:pPr>
          </w:p>
        </w:tc>
        <w:tc>
          <w:tcPr>
            <w:tcW w:w="1418"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Arial" w:eastAsia="Times New Roman" w:hAnsi="Arial" w:cs="Arial"/>
                <w:color w:val="000000"/>
                <w:sz w:val="18"/>
                <w:szCs w:val="18"/>
                <w:lang w:eastAsia="es-UY"/>
              </w:rPr>
            </w:pP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5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d</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Arreglo de calzado suela entera en goma</w:t>
            </w:r>
          </w:p>
        </w:tc>
        <w:tc>
          <w:tcPr>
            <w:tcW w:w="1276"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Arial" w:eastAsia="Times New Roman" w:hAnsi="Arial" w:cs="Arial"/>
                <w:color w:val="000000"/>
                <w:sz w:val="20"/>
                <w:szCs w:val="20"/>
                <w:lang w:eastAsia="es-UY"/>
              </w:rPr>
            </w:pPr>
          </w:p>
        </w:tc>
        <w:tc>
          <w:tcPr>
            <w:tcW w:w="1418"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Arial" w:eastAsia="Times New Roman" w:hAnsi="Arial" w:cs="Arial"/>
                <w:color w:val="000000"/>
                <w:sz w:val="18"/>
                <w:szCs w:val="18"/>
                <w:lang w:eastAsia="es-UY"/>
              </w:rPr>
            </w:pP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5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e</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Arreglo de Calzado taco en suela</w:t>
            </w:r>
          </w:p>
        </w:tc>
        <w:tc>
          <w:tcPr>
            <w:tcW w:w="1276"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Arial" w:eastAsia="Times New Roman" w:hAnsi="Arial" w:cs="Arial"/>
                <w:color w:val="000000"/>
                <w:sz w:val="20"/>
                <w:szCs w:val="20"/>
                <w:lang w:eastAsia="es-UY"/>
              </w:rPr>
            </w:pPr>
          </w:p>
        </w:tc>
        <w:tc>
          <w:tcPr>
            <w:tcW w:w="1418"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Arial" w:eastAsia="Times New Roman" w:hAnsi="Arial" w:cs="Arial"/>
                <w:color w:val="000000"/>
                <w:sz w:val="18"/>
                <w:szCs w:val="18"/>
                <w:lang w:eastAsia="es-UY"/>
              </w:rPr>
            </w:pP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5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f</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Arreglo de Calzado taco en goma</w:t>
            </w:r>
          </w:p>
        </w:tc>
        <w:tc>
          <w:tcPr>
            <w:tcW w:w="1276"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Arial" w:eastAsia="Times New Roman" w:hAnsi="Arial" w:cs="Arial"/>
                <w:color w:val="000000"/>
                <w:sz w:val="20"/>
                <w:szCs w:val="20"/>
                <w:lang w:eastAsia="es-UY"/>
              </w:rPr>
            </w:pPr>
          </w:p>
        </w:tc>
        <w:tc>
          <w:tcPr>
            <w:tcW w:w="1418"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Arial" w:eastAsia="Times New Roman" w:hAnsi="Arial" w:cs="Arial"/>
                <w:color w:val="000000"/>
                <w:sz w:val="18"/>
                <w:szCs w:val="18"/>
                <w:lang w:eastAsia="es-UY"/>
              </w:rPr>
            </w:pP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5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g</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Arreglo de Calzado plantillado</w:t>
            </w:r>
          </w:p>
        </w:tc>
        <w:tc>
          <w:tcPr>
            <w:tcW w:w="1276"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Arial" w:eastAsia="Times New Roman" w:hAnsi="Arial" w:cs="Arial"/>
                <w:color w:val="000000"/>
                <w:sz w:val="20"/>
                <w:szCs w:val="20"/>
                <w:lang w:eastAsia="es-UY"/>
              </w:rPr>
            </w:pPr>
          </w:p>
        </w:tc>
        <w:tc>
          <w:tcPr>
            <w:tcW w:w="1418"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Arial" w:eastAsia="Times New Roman" w:hAnsi="Arial" w:cs="Arial"/>
                <w:color w:val="000000"/>
                <w:sz w:val="18"/>
                <w:szCs w:val="18"/>
                <w:lang w:eastAsia="es-UY"/>
              </w:rPr>
            </w:pP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5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000000"/>
              <w:right w:val="single" w:sz="4" w:space="0" w:color="auto"/>
            </w:tcBorders>
            <w:vAlign w:val="center"/>
            <w:hideMark/>
          </w:tcPr>
          <w:p w:rsidR="00E525A8" w:rsidRPr="00E525A8" w:rsidRDefault="00E525A8" w:rsidP="00E525A8">
            <w:pPr>
              <w:rPr>
                <w:rFonts w:ascii="Arial" w:eastAsia="Times New Roman" w:hAnsi="Arial" w:cs="Arial"/>
                <w:b/>
                <w:bCs/>
                <w:color w:val="000000"/>
                <w:sz w:val="20"/>
                <w:szCs w:val="20"/>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h</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Modificaciones - Acortamientos (por cm)</w:t>
            </w:r>
          </w:p>
        </w:tc>
        <w:tc>
          <w:tcPr>
            <w:tcW w:w="127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130 </w:t>
            </w:r>
          </w:p>
        </w:tc>
        <w:tc>
          <w:tcPr>
            <w:tcW w:w="141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Según demanda</w:t>
            </w:r>
          </w:p>
        </w:tc>
        <w:tc>
          <w:tcPr>
            <w:tcW w:w="1559"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5 días hábiles</w:t>
            </w:r>
          </w:p>
        </w:tc>
      </w:tr>
      <w:tr w:rsidR="00E525A8" w:rsidRPr="00E525A8" w:rsidTr="004161C3">
        <w:trPr>
          <w:trHeight w:val="300"/>
        </w:trPr>
        <w:tc>
          <w:tcPr>
            <w:tcW w:w="879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525A8" w:rsidRPr="00E525A8" w:rsidRDefault="00E525A8" w:rsidP="00E525A8">
            <w:pPr>
              <w:jc w:val="cente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 </w:t>
            </w:r>
          </w:p>
        </w:tc>
        <w:tc>
          <w:tcPr>
            <w:tcW w:w="1615" w:type="dxa"/>
            <w:gridSpan w:val="2"/>
            <w:tcBorders>
              <w:top w:val="nil"/>
              <w:left w:val="nil"/>
              <w:bottom w:val="single" w:sz="4" w:space="0" w:color="auto"/>
              <w:right w:val="single" w:sz="4" w:space="0" w:color="auto"/>
            </w:tcBorders>
            <w:shd w:val="clear" w:color="000000" w:fill="D0CECE"/>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 </w:t>
            </w:r>
          </w:p>
        </w:tc>
      </w:tr>
      <w:tr w:rsidR="004161C3" w:rsidRPr="00E525A8" w:rsidTr="004161C3">
        <w:trPr>
          <w:gridAfter w:val="1"/>
          <w:wAfter w:w="56" w:type="dxa"/>
          <w:trHeight w:val="615"/>
        </w:trPr>
        <w:tc>
          <w:tcPr>
            <w:tcW w:w="8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Calibri" w:eastAsia="Times New Roman" w:hAnsi="Calibri" w:cs="Calibri"/>
                <w:b/>
                <w:bCs/>
                <w:color w:val="000000"/>
                <w:sz w:val="22"/>
                <w:szCs w:val="22"/>
                <w:lang w:eastAsia="es-UY"/>
              </w:rPr>
            </w:pPr>
            <w:r w:rsidRPr="00E525A8">
              <w:rPr>
                <w:rFonts w:ascii="Calibri" w:eastAsia="Times New Roman" w:hAnsi="Calibri" w:cs="Calibri"/>
                <w:b/>
                <w:bCs/>
                <w:color w:val="000000"/>
                <w:sz w:val="22"/>
                <w:szCs w:val="22"/>
                <w:lang w:eastAsia="es-UY"/>
              </w:rPr>
              <w:t>22</w:t>
            </w: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Calibri" w:eastAsia="Times New Roman" w:hAnsi="Calibri" w:cs="Calibri"/>
                <w:b/>
                <w:bCs/>
                <w:color w:val="000000"/>
                <w:sz w:val="22"/>
                <w:szCs w:val="22"/>
                <w:lang w:eastAsia="es-UY"/>
              </w:rPr>
            </w:pPr>
            <w:r w:rsidRPr="00E525A8">
              <w:rPr>
                <w:rFonts w:ascii="Calibri" w:eastAsia="Times New Roman" w:hAnsi="Calibri" w:cs="Calibri"/>
                <w:b/>
                <w:bCs/>
                <w:color w:val="000000"/>
                <w:sz w:val="22"/>
                <w:szCs w:val="22"/>
                <w:lang w:eastAsia="es-UY"/>
              </w:rPr>
              <w:t> </w:t>
            </w:r>
          </w:p>
        </w:tc>
        <w:tc>
          <w:tcPr>
            <w:tcW w:w="4536" w:type="dxa"/>
            <w:tcBorders>
              <w:top w:val="nil"/>
              <w:left w:val="nil"/>
              <w:bottom w:val="single" w:sz="4" w:space="0" w:color="auto"/>
              <w:right w:val="single" w:sz="4" w:space="0" w:color="auto"/>
            </w:tcBorders>
            <w:shd w:val="clear" w:color="auto" w:fill="auto"/>
            <w:vAlign w:val="center"/>
            <w:hideMark/>
          </w:tcPr>
          <w:p w:rsidR="00E525A8" w:rsidRPr="00E525A8" w:rsidRDefault="00E525A8" w:rsidP="00E525A8">
            <w:pPr>
              <w:rPr>
                <w:rFonts w:ascii="Arial" w:eastAsia="Times New Roman" w:hAnsi="Arial" w:cs="Arial"/>
                <w:b/>
                <w:bCs/>
                <w:color w:val="000000"/>
                <w:sz w:val="20"/>
                <w:szCs w:val="20"/>
                <w:lang w:eastAsia="es-UY"/>
              </w:rPr>
            </w:pPr>
            <w:r w:rsidRPr="00E525A8">
              <w:rPr>
                <w:rFonts w:ascii="Arial" w:eastAsia="Times New Roman" w:hAnsi="Arial" w:cs="Arial"/>
                <w:b/>
                <w:bCs/>
                <w:color w:val="000000"/>
                <w:sz w:val="20"/>
                <w:szCs w:val="20"/>
                <w:lang w:eastAsia="es-UY"/>
              </w:rPr>
              <w:t>CALZADO DEPORTIVO</w:t>
            </w:r>
            <w:r w:rsidRPr="00E525A8">
              <w:rPr>
                <w:rFonts w:ascii="Arial" w:eastAsia="Times New Roman" w:hAnsi="Arial" w:cs="Arial"/>
                <w:b/>
                <w:bCs/>
                <w:color w:val="000000"/>
                <w:sz w:val="20"/>
                <w:szCs w:val="20"/>
                <w:lang w:eastAsia="es-UY"/>
              </w:rPr>
              <w:br/>
            </w:r>
            <w:r w:rsidRPr="00E525A8">
              <w:rPr>
                <w:rFonts w:ascii="Arial" w:eastAsia="Times New Roman" w:hAnsi="Arial" w:cs="Arial"/>
                <w:color w:val="000000"/>
                <w:sz w:val="20"/>
                <w:szCs w:val="20"/>
                <w:lang w:eastAsia="es-UY"/>
              </w:rPr>
              <w:t>Escala de talles desde el número 35 hasta el 45</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525A8" w:rsidRPr="00E525A8" w:rsidRDefault="00E525A8" w:rsidP="00E525A8">
            <w:pPr>
              <w:jc w:val="center"/>
              <w:rPr>
                <w:rFonts w:ascii="Calibri" w:eastAsia="Times New Roman" w:hAnsi="Calibri" w:cs="Calibri"/>
                <w:color w:val="000000"/>
                <w:sz w:val="22"/>
                <w:szCs w:val="22"/>
                <w:lang w:eastAsia="es-UY"/>
              </w:rPr>
            </w:pPr>
            <w:r w:rsidRPr="00E525A8">
              <w:rPr>
                <w:rFonts w:ascii="Calibri" w:eastAsia="Times New Roman" w:hAnsi="Calibri" w:cs="Calibri"/>
                <w:color w:val="000000"/>
                <w:sz w:val="22"/>
                <w:szCs w:val="22"/>
                <w:lang w:eastAsia="es-UY"/>
              </w:rPr>
              <w:t>170</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E525A8" w:rsidRPr="00E525A8" w:rsidRDefault="00E525A8" w:rsidP="00E525A8">
            <w:pPr>
              <w:jc w:val="center"/>
              <w:rPr>
                <w:rFonts w:ascii="Calibri" w:eastAsia="Times New Roman" w:hAnsi="Calibri" w:cs="Calibri"/>
                <w:color w:val="000000"/>
                <w:sz w:val="22"/>
                <w:szCs w:val="22"/>
                <w:lang w:eastAsia="es-UY"/>
              </w:rPr>
            </w:pPr>
            <w:r w:rsidRPr="00E525A8">
              <w:rPr>
                <w:rFonts w:ascii="Calibri" w:eastAsia="Times New Roman" w:hAnsi="Calibri" w:cs="Calibri"/>
                <w:color w:val="000000"/>
                <w:sz w:val="22"/>
                <w:szCs w:val="22"/>
                <w:lang w:eastAsia="es-UY"/>
              </w:rPr>
              <w:t> </w:t>
            </w: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Calibri" w:eastAsia="Times New Roman" w:hAnsi="Calibri" w:cs="Calibri"/>
                <w:b/>
                <w:bCs/>
                <w:color w:val="000000"/>
                <w:sz w:val="22"/>
                <w:szCs w:val="22"/>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Calibri" w:eastAsia="Times New Roman" w:hAnsi="Calibri" w:cs="Calibri"/>
                <w:b/>
                <w:bCs/>
                <w:color w:val="000000"/>
                <w:sz w:val="22"/>
                <w:szCs w:val="22"/>
                <w:lang w:eastAsia="es-UY"/>
              </w:rPr>
            </w:pPr>
            <w:r w:rsidRPr="00E525A8">
              <w:rPr>
                <w:rFonts w:ascii="Calibri" w:eastAsia="Times New Roman" w:hAnsi="Calibri" w:cs="Calibri"/>
                <w:b/>
                <w:bCs/>
                <w:color w:val="000000"/>
                <w:sz w:val="22"/>
                <w:szCs w:val="22"/>
                <w:lang w:eastAsia="es-UY"/>
              </w:rPr>
              <w:t>a</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En cuero</w:t>
            </w:r>
          </w:p>
        </w:tc>
        <w:tc>
          <w:tcPr>
            <w:tcW w:w="1276"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Calibri" w:eastAsia="Times New Roman" w:hAnsi="Calibri" w:cs="Calibri"/>
                <w:color w:val="000000"/>
                <w:sz w:val="22"/>
                <w:szCs w:val="22"/>
                <w:lang w:eastAsia="es-UY"/>
              </w:rPr>
            </w:pPr>
          </w:p>
        </w:tc>
        <w:tc>
          <w:tcPr>
            <w:tcW w:w="1418"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Calibri" w:eastAsia="Times New Roman" w:hAnsi="Calibri" w:cs="Calibri"/>
                <w:color w:val="000000"/>
                <w:sz w:val="22"/>
                <w:szCs w:val="22"/>
                <w:lang w:eastAsia="es-UY"/>
              </w:rPr>
            </w:pP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r w:rsidR="004161C3" w:rsidRPr="00E525A8" w:rsidTr="004161C3">
        <w:trPr>
          <w:gridAfter w:val="1"/>
          <w:wAfter w:w="56" w:type="dxa"/>
          <w:trHeight w:val="300"/>
        </w:trPr>
        <w:tc>
          <w:tcPr>
            <w:tcW w:w="852"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Calibri" w:eastAsia="Times New Roman" w:hAnsi="Calibri" w:cs="Calibri"/>
                <w:b/>
                <w:bCs/>
                <w:color w:val="000000"/>
                <w:sz w:val="22"/>
                <w:szCs w:val="22"/>
                <w:lang w:eastAsia="es-UY"/>
              </w:rPr>
            </w:pPr>
          </w:p>
        </w:tc>
        <w:tc>
          <w:tcPr>
            <w:tcW w:w="708"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jc w:val="center"/>
              <w:rPr>
                <w:rFonts w:ascii="Calibri" w:eastAsia="Times New Roman" w:hAnsi="Calibri" w:cs="Calibri"/>
                <w:b/>
                <w:bCs/>
                <w:color w:val="000000"/>
                <w:sz w:val="22"/>
                <w:szCs w:val="22"/>
                <w:lang w:eastAsia="es-UY"/>
              </w:rPr>
            </w:pPr>
            <w:r w:rsidRPr="00E525A8">
              <w:rPr>
                <w:rFonts w:ascii="Calibri" w:eastAsia="Times New Roman" w:hAnsi="Calibri" w:cs="Calibri"/>
                <w:b/>
                <w:bCs/>
                <w:color w:val="000000"/>
                <w:sz w:val="22"/>
                <w:szCs w:val="22"/>
                <w:lang w:eastAsia="es-UY"/>
              </w:rPr>
              <w:t>b</w:t>
            </w:r>
          </w:p>
        </w:tc>
        <w:tc>
          <w:tcPr>
            <w:tcW w:w="4536" w:type="dxa"/>
            <w:tcBorders>
              <w:top w:val="nil"/>
              <w:left w:val="nil"/>
              <w:bottom w:val="single" w:sz="4" w:space="0" w:color="auto"/>
              <w:right w:val="single" w:sz="4" w:space="0" w:color="auto"/>
            </w:tcBorders>
            <w:shd w:val="clear" w:color="auto" w:fill="auto"/>
            <w:noWrap/>
            <w:vAlign w:val="center"/>
            <w:hideMark/>
          </w:tcPr>
          <w:p w:rsidR="00E525A8" w:rsidRPr="00E525A8" w:rsidRDefault="00E525A8" w:rsidP="00E525A8">
            <w:pPr>
              <w:rPr>
                <w:rFonts w:ascii="Arial" w:eastAsia="Times New Roman" w:hAnsi="Arial" w:cs="Arial"/>
                <w:color w:val="000000"/>
                <w:sz w:val="20"/>
                <w:szCs w:val="20"/>
                <w:lang w:eastAsia="es-UY"/>
              </w:rPr>
            </w:pPr>
            <w:r w:rsidRPr="00E525A8">
              <w:rPr>
                <w:rFonts w:ascii="Arial" w:eastAsia="Times New Roman" w:hAnsi="Arial" w:cs="Arial"/>
                <w:color w:val="000000"/>
                <w:sz w:val="20"/>
                <w:szCs w:val="20"/>
                <w:lang w:eastAsia="es-UY"/>
              </w:rPr>
              <w:t>Con plantilla amortiguada</w:t>
            </w:r>
          </w:p>
        </w:tc>
        <w:tc>
          <w:tcPr>
            <w:tcW w:w="1276"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Calibri" w:eastAsia="Times New Roman" w:hAnsi="Calibri" w:cs="Calibri"/>
                <w:color w:val="000000"/>
                <w:sz w:val="22"/>
                <w:szCs w:val="22"/>
                <w:lang w:eastAsia="es-UY"/>
              </w:rPr>
            </w:pPr>
          </w:p>
        </w:tc>
        <w:tc>
          <w:tcPr>
            <w:tcW w:w="1418" w:type="dxa"/>
            <w:vMerge/>
            <w:tcBorders>
              <w:top w:val="nil"/>
              <w:left w:val="single" w:sz="4" w:space="0" w:color="auto"/>
              <w:bottom w:val="single" w:sz="4" w:space="0" w:color="auto"/>
              <w:right w:val="single" w:sz="4" w:space="0" w:color="auto"/>
            </w:tcBorders>
            <w:vAlign w:val="center"/>
            <w:hideMark/>
          </w:tcPr>
          <w:p w:rsidR="00E525A8" w:rsidRPr="00E525A8" w:rsidRDefault="00E525A8" w:rsidP="00E525A8">
            <w:pPr>
              <w:rPr>
                <w:rFonts w:ascii="Calibri" w:eastAsia="Times New Roman" w:hAnsi="Calibri" w:cs="Calibri"/>
                <w:color w:val="000000"/>
                <w:sz w:val="22"/>
                <w:szCs w:val="22"/>
                <w:lang w:eastAsia="es-UY"/>
              </w:rPr>
            </w:pPr>
          </w:p>
        </w:tc>
        <w:tc>
          <w:tcPr>
            <w:tcW w:w="1559" w:type="dxa"/>
            <w:tcBorders>
              <w:top w:val="nil"/>
              <w:left w:val="nil"/>
              <w:bottom w:val="single" w:sz="4" w:space="0" w:color="auto"/>
              <w:right w:val="single" w:sz="4" w:space="0" w:color="auto"/>
            </w:tcBorders>
            <w:shd w:val="clear" w:color="auto" w:fill="auto"/>
            <w:noWrap/>
            <w:vAlign w:val="bottom"/>
            <w:hideMark/>
          </w:tcPr>
          <w:p w:rsidR="00E525A8" w:rsidRPr="00E525A8" w:rsidRDefault="00E525A8" w:rsidP="00E525A8">
            <w:pPr>
              <w:rPr>
                <w:rFonts w:ascii="Calibri" w:eastAsia="Times New Roman" w:hAnsi="Calibri" w:cs="Calibri"/>
                <w:sz w:val="22"/>
                <w:szCs w:val="22"/>
                <w:lang w:eastAsia="es-UY"/>
              </w:rPr>
            </w:pPr>
            <w:r w:rsidRPr="00E525A8">
              <w:rPr>
                <w:rFonts w:ascii="Calibri" w:eastAsia="Times New Roman" w:hAnsi="Calibri" w:cs="Calibri"/>
                <w:sz w:val="22"/>
                <w:szCs w:val="22"/>
                <w:lang w:eastAsia="es-UY"/>
              </w:rPr>
              <w:t>3 días hábiles</w:t>
            </w:r>
          </w:p>
        </w:tc>
      </w:tr>
    </w:tbl>
    <w:p w:rsidR="002E64BB" w:rsidRDefault="002E64BB">
      <w:pPr>
        <w:rPr>
          <w:rFonts w:ascii="Arial" w:hAnsi="Arial" w:cs="Arial"/>
          <w:b/>
          <w:color w:val="000000"/>
          <w:sz w:val="40"/>
          <w:szCs w:val="40"/>
          <w:lang w:val="es-ES_tradnl"/>
        </w:rPr>
      </w:pPr>
    </w:p>
    <w:p w:rsidR="002E64BB" w:rsidRDefault="002E64BB">
      <w:pPr>
        <w:rPr>
          <w:rFonts w:ascii="Arial" w:hAnsi="Arial" w:cs="Arial"/>
          <w:b/>
          <w:color w:val="000000"/>
          <w:sz w:val="40"/>
          <w:szCs w:val="40"/>
          <w:lang w:val="es-ES_tradnl"/>
        </w:rPr>
      </w:pPr>
      <w:r>
        <w:rPr>
          <w:rFonts w:ascii="Arial" w:hAnsi="Arial" w:cs="Arial"/>
          <w:b/>
          <w:sz w:val="40"/>
          <w:szCs w:val="40"/>
        </w:rPr>
        <w:br w:type="page"/>
      </w:r>
    </w:p>
    <w:p w:rsidR="005F36B4" w:rsidRPr="008010FB" w:rsidRDefault="005F36B4" w:rsidP="008010FB">
      <w:pPr>
        <w:pStyle w:val="Prrafobsico"/>
        <w:suppressAutoHyphens/>
        <w:ind w:right="-149"/>
        <w:jc w:val="center"/>
        <w:rPr>
          <w:rFonts w:ascii="Arial" w:hAnsi="Arial" w:cs="Arial"/>
          <w:b/>
          <w:sz w:val="40"/>
          <w:szCs w:val="40"/>
        </w:rPr>
      </w:pPr>
      <w:r w:rsidRPr="008010FB">
        <w:rPr>
          <w:rFonts w:ascii="Arial" w:hAnsi="Arial" w:cs="Arial"/>
          <w:b/>
          <w:sz w:val="40"/>
          <w:szCs w:val="40"/>
        </w:rPr>
        <w:lastRenderedPageBreak/>
        <w:t xml:space="preserve">Anexo </w:t>
      </w:r>
      <w:r w:rsidRPr="00B54FC6">
        <w:rPr>
          <w:rFonts w:ascii="Arial" w:hAnsi="Arial" w:cs="Arial"/>
          <w:b/>
          <w:sz w:val="40"/>
          <w:szCs w:val="40"/>
        </w:rPr>
        <w:t>Nº</w:t>
      </w:r>
      <w:r w:rsidR="00C12F76">
        <w:rPr>
          <w:rFonts w:ascii="Arial" w:hAnsi="Arial" w:cs="Arial"/>
          <w:b/>
          <w:sz w:val="40"/>
          <w:szCs w:val="40"/>
        </w:rPr>
        <w:t xml:space="preserve"> II</w:t>
      </w:r>
      <w:r w:rsidRPr="008010FB">
        <w:rPr>
          <w:rFonts w:ascii="Arial" w:hAnsi="Arial" w:cs="Arial"/>
          <w:b/>
          <w:sz w:val="40"/>
          <w:szCs w:val="40"/>
        </w:rPr>
        <w:t xml:space="preserve"> – Formulario de Identificación del Oferente</w:t>
      </w:r>
    </w:p>
    <w:p w:rsidR="005F36B4" w:rsidRDefault="005F36B4" w:rsidP="005F36B4">
      <w:pPr>
        <w:pStyle w:val="Prrafobsico"/>
        <w:suppressAutoHyphens/>
        <w:ind w:right="-149"/>
        <w:jc w:val="both"/>
        <w:rPr>
          <w:rFonts w:ascii="Arial" w:hAnsi="Arial" w:cs="Arial"/>
        </w:rPr>
      </w:pPr>
    </w:p>
    <w:p w:rsidR="008010FB" w:rsidRPr="005F36B4" w:rsidRDefault="008010FB"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 acreditados en RUPE)</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vincula a la empresa en todos sus términos y que acepta sin condiciones las disposiciones del Pliego de Condiciones Particulares del llamado  a </w:t>
      </w:r>
      <w:r w:rsidR="00733A0F">
        <w:rPr>
          <w:rFonts w:ascii="Arial" w:hAnsi="Arial" w:cs="Arial"/>
        </w:rPr>
        <w:t>Concurso de Precisos</w:t>
      </w:r>
      <w:r w:rsidRPr="005F36B4">
        <w:rPr>
          <w:rFonts w:ascii="Arial" w:hAnsi="Arial" w:cs="Arial"/>
        </w:rPr>
        <w:t xml:space="preserve"> N°____</w:t>
      </w:r>
      <w:r w:rsidR="00B54FC6">
        <w:rPr>
          <w:rFonts w:ascii="Arial" w:hAnsi="Arial" w:cs="Arial"/>
        </w:rPr>
        <w:t>___</w:t>
      </w:r>
      <w:r w:rsidRPr="005F36B4">
        <w:rPr>
          <w:rFonts w:ascii="Arial" w:hAnsi="Arial" w:cs="Arial"/>
        </w:rPr>
        <w:t xml:space="preserve"> </w:t>
      </w:r>
      <w:r w:rsidRPr="00BB6480">
        <w:rPr>
          <w:rFonts w:ascii="Arial" w:hAnsi="Arial" w:cs="Arial"/>
          <w:highlight w:val="yellow"/>
        </w:rPr>
        <w:t>(descripción del procedimiento de contratación)</w:t>
      </w:r>
      <w:r w:rsidRPr="005F36B4">
        <w:rPr>
          <w:rFonts w:ascii="Arial" w:hAnsi="Arial" w:cs="Arial"/>
        </w:rPr>
        <w:t>, así como las restantes normas que rigen la contratación.</w:t>
      </w:r>
    </w:p>
    <w:p w:rsidR="00BB6480" w:rsidRPr="005F36B4" w:rsidRDefault="00BB6480"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F36B4" w:rsidRDefault="005F36B4" w:rsidP="005F36B4">
      <w:pPr>
        <w:pStyle w:val="Prrafobsico"/>
        <w:suppressAutoHyphens/>
        <w:ind w:right="-149"/>
        <w:jc w:val="both"/>
        <w:rPr>
          <w:rFonts w:ascii="Arial" w:hAnsi="Arial" w:cs="Arial"/>
        </w:rPr>
      </w:pPr>
    </w:p>
    <w:p w:rsidR="00BB6480" w:rsidRPr="005F36B4" w:rsidRDefault="00BB6480"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5C5079" w:rsidRDefault="005C5079">
      <w:pPr>
        <w:rPr>
          <w:rFonts w:ascii="Arial" w:hAnsi="Arial" w:cs="Arial"/>
          <w:color w:val="000000"/>
          <w:lang w:val="es-ES_tradnl"/>
        </w:rPr>
      </w:pPr>
      <w:r>
        <w:rPr>
          <w:rFonts w:ascii="Arial" w:hAnsi="Arial" w:cs="Arial"/>
        </w:rPr>
        <w:br w:type="page"/>
      </w:r>
    </w:p>
    <w:p w:rsidR="005C5079" w:rsidRPr="003E5E79" w:rsidRDefault="005C5079" w:rsidP="00FA72D0">
      <w:pPr>
        <w:spacing w:after="200" w:line="276" w:lineRule="auto"/>
        <w:jc w:val="center"/>
        <w:rPr>
          <w:rFonts w:ascii="Calibri" w:eastAsia="Calibri" w:hAnsi="Calibri" w:cs="Times New Roman"/>
          <w:b/>
          <w:spacing w:val="-3"/>
          <w:sz w:val="28"/>
          <w:szCs w:val="28"/>
          <w:u w:val="single"/>
          <w:lang w:val="es-ES_tradnl"/>
        </w:rPr>
      </w:pPr>
      <w:r w:rsidRPr="00425C9E">
        <w:rPr>
          <w:rFonts w:ascii="Arial" w:hAnsi="Arial" w:cs="Arial"/>
          <w:b/>
          <w:color w:val="000000"/>
          <w:sz w:val="40"/>
          <w:szCs w:val="40"/>
          <w:lang w:val="es-ES_tradnl"/>
        </w:rPr>
        <w:lastRenderedPageBreak/>
        <w:t>ANEXO N</w:t>
      </w:r>
      <w:r w:rsidR="00390B32" w:rsidRPr="00425C9E">
        <w:rPr>
          <w:rFonts w:ascii="Arial" w:hAnsi="Arial" w:cs="Arial"/>
          <w:b/>
          <w:color w:val="000000"/>
          <w:sz w:val="40"/>
          <w:szCs w:val="40"/>
          <w:lang w:val="es-ES_tradnl"/>
        </w:rPr>
        <w:t>º</w:t>
      </w:r>
      <w:r w:rsidR="003E5E79" w:rsidRPr="00425C9E">
        <w:rPr>
          <w:rFonts w:ascii="Arial" w:hAnsi="Arial" w:cs="Arial"/>
          <w:b/>
          <w:color w:val="000000"/>
          <w:sz w:val="40"/>
          <w:szCs w:val="40"/>
          <w:lang w:val="es-ES_tradnl"/>
        </w:rPr>
        <w:t xml:space="preserve"> III</w:t>
      </w:r>
      <w:r w:rsidR="00FA72D0">
        <w:rPr>
          <w:rFonts w:ascii="Arial" w:hAnsi="Arial" w:cs="Arial"/>
          <w:b/>
          <w:color w:val="000000"/>
          <w:sz w:val="40"/>
          <w:szCs w:val="40"/>
          <w:lang w:val="es-ES_tradnl"/>
        </w:rPr>
        <w:t xml:space="preserve"> - </w:t>
      </w:r>
      <w:r w:rsidRPr="00FA72D0">
        <w:rPr>
          <w:rFonts w:ascii="Arial" w:hAnsi="Arial" w:cs="Arial"/>
          <w:b/>
          <w:color w:val="000000"/>
          <w:sz w:val="40"/>
          <w:szCs w:val="40"/>
          <w:lang w:val="es-ES_tradnl"/>
        </w:rPr>
        <w:t>CARTA DE REFERENCIAS</w:t>
      </w:r>
    </w:p>
    <w:p w:rsidR="005C5079" w:rsidRPr="00970C5F" w:rsidRDefault="005C5079" w:rsidP="005C5079">
      <w:pPr>
        <w:tabs>
          <w:tab w:val="left" w:pos="4563"/>
        </w:tabs>
        <w:spacing w:after="200" w:line="276" w:lineRule="auto"/>
        <w:rPr>
          <w:rFonts w:ascii="Calibri" w:eastAsia="Calibri" w:hAnsi="Calibri" w:cs="Times New Roman"/>
          <w:b/>
          <w:color w:val="4472C4"/>
          <w:spacing w:val="-3"/>
          <w:sz w:val="28"/>
          <w:szCs w:val="28"/>
          <w:u w:val="single"/>
          <w:lang w:val="es-ES_tradnl"/>
        </w:rPr>
      </w:pPr>
    </w:p>
    <w:p w:rsidR="005C5079" w:rsidRPr="008F6E03" w:rsidRDefault="005C5079" w:rsidP="005C5079">
      <w:pPr>
        <w:tabs>
          <w:tab w:val="left" w:pos="4563"/>
        </w:tabs>
        <w:spacing w:after="200" w:line="276" w:lineRule="auto"/>
        <w:rPr>
          <w:rFonts w:ascii="Calibri" w:eastAsia="Calibri" w:hAnsi="Calibri" w:cs="Times New Roman"/>
          <w:sz w:val="22"/>
          <w:szCs w:val="22"/>
        </w:rPr>
      </w:pPr>
    </w:p>
    <w:p w:rsidR="005C5079" w:rsidRPr="008F6E03" w:rsidRDefault="005C5079" w:rsidP="005C5079">
      <w:pPr>
        <w:spacing w:after="200" w:line="276" w:lineRule="auto"/>
        <w:jc w:val="right"/>
        <w:rPr>
          <w:rFonts w:ascii="Calibri" w:eastAsia="Calibri" w:hAnsi="Calibri" w:cs="Times New Roman"/>
          <w:sz w:val="22"/>
          <w:szCs w:val="22"/>
        </w:rPr>
      </w:pPr>
    </w:p>
    <w:p w:rsidR="005C5079" w:rsidRPr="008F6E03" w:rsidRDefault="005C5079" w:rsidP="005C5079">
      <w:pPr>
        <w:spacing w:after="200" w:line="276" w:lineRule="auto"/>
        <w:jc w:val="right"/>
        <w:rPr>
          <w:rFonts w:ascii="Calibri" w:eastAsia="Calibri" w:hAnsi="Calibri" w:cs="Times New Roman"/>
          <w:sz w:val="22"/>
          <w:szCs w:val="22"/>
        </w:rPr>
      </w:pPr>
      <w:r w:rsidRPr="008F6E03">
        <w:rPr>
          <w:rFonts w:ascii="Calibri" w:eastAsia="Calibri" w:hAnsi="Calibri" w:cs="Times New Roman"/>
          <w:sz w:val="22"/>
          <w:szCs w:val="22"/>
        </w:rPr>
        <w:t>Montevideo,           d</w:t>
      </w:r>
      <w:r>
        <w:rPr>
          <w:rFonts w:ascii="Calibri" w:eastAsia="Calibri" w:hAnsi="Calibri" w:cs="Times New Roman"/>
          <w:sz w:val="22"/>
          <w:szCs w:val="22"/>
        </w:rPr>
        <w:t xml:space="preserve">e                       </w:t>
      </w:r>
      <w:proofErr w:type="spellStart"/>
      <w:r>
        <w:rPr>
          <w:rFonts w:ascii="Calibri" w:eastAsia="Calibri" w:hAnsi="Calibri" w:cs="Times New Roman"/>
          <w:sz w:val="22"/>
          <w:szCs w:val="22"/>
        </w:rPr>
        <w:t>de</w:t>
      </w:r>
      <w:proofErr w:type="spellEnd"/>
      <w:r>
        <w:rPr>
          <w:rFonts w:ascii="Calibri" w:eastAsia="Calibri" w:hAnsi="Calibri" w:cs="Times New Roman"/>
          <w:sz w:val="22"/>
          <w:szCs w:val="22"/>
        </w:rPr>
        <w:t xml:space="preserve">  2021</w:t>
      </w:r>
      <w:r w:rsidRPr="008F6E03">
        <w:rPr>
          <w:rFonts w:ascii="Calibri" w:eastAsia="Calibri" w:hAnsi="Calibri" w:cs="Times New Roman"/>
          <w:sz w:val="22"/>
          <w:szCs w:val="22"/>
        </w:rPr>
        <w:t>.</w:t>
      </w:r>
    </w:p>
    <w:p w:rsidR="005C5079" w:rsidRPr="008F6E03" w:rsidRDefault="005C5079" w:rsidP="005C5079">
      <w:pPr>
        <w:spacing w:after="200" w:line="276" w:lineRule="auto"/>
        <w:rPr>
          <w:rFonts w:ascii="Calibri" w:eastAsia="Calibri" w:hAnsi="Calibri" w:cs="Times New Roman"/>
          <w:sz w:val="22"/>
          <w:szCs w:val="22"/>
        </w:rPr>
      </w:pPr>
    </w:p>
    <w:p w:rsidR="005C5079" w:rsidRPr="008F6E03" w:rsidRDefault="005C5079" w:rsidP="005C5079">
      <w:pPr>
        <w:spacing w:after="200" w:line="276" w:lineRule="auto"/>
        <w:rPr>
          <w:rFonts w:ascii="Calibri" w:eastAsia="Calibri" w:hAnsi="Calibri" w:cs="Times New Roman"/>
          <w:sz w:val="22"/>
          <w:szCs w:val="22"/>
        </w:rPr>
      </w:pPr>
    </w:p>
    <w:p w:rsidR="005C5079" w:rsidRPr="00DF30A5" w:rsidRDefault="005C5079" w:rsidP="005C5079">
      <w:pPr>
        <w:spacing w:after="200" w:line="276" w:lineRule="auto"/>
        <w:rPr>
          <w:rFonts w:ascii="Calibri" w:eastAsia="Calibri" w:hAnsi="Calibri" w:cs="Times New Roman"/>
          <w:sz w:val="22"/>
          <w:szCs w:val="22"/>
          <w:highlight w:val="red"/>
        </w:rPr>
      </w:pPr>
      <w:r>
        <w:rPr>
          <w:rFonts w:ascii="Calibri" w:eastAsia="Calibri" w:hAnsi="Calibri" w:cs="Times New Roman"/>
          <w:sz w:val="22"/>
          <w:szCs w:val="22"/>
        </w:rPr>
        <w:t>A</w:t>
      </w:r>
      <w:r w:rsidRPr="008F6E03">
        <w:rPr>
          <w:rFonts w:ascii="Calibri" w:eastAsia="Calibri" w:hAnsi="Calibri" w:cs="Times New Roman"/>
          <w:sz w:val="22"/>
          <w:szCs w:val="22"/>
        </w:rPr>
        <w:t xml:space="preserve"> efectos de ser presentada en el BSE, la empresa  ______________________________, deja constancia que la empresa ____________________ es  proveedor desde la fecha _ _  /_ _  /_ _ _ _  a la fecha  _ _  /_ _  / _ _ _ _  ; siendo el servicio prestado </w:t>
      </w:r>
      <w:r>
        <w:rPr>
          <w:rFonts w:ascii="Calibri" w:eastAsia="Calibri" w:hAnsi="Calibri" w:cs="Times New Roman"/>
          <w:sz w:val="22"/>
          <w:szCs w:val="22"/>
        </w:rPr>
        <w:t>a satisfacción.</w:t>
      </w:r>
    </w:p>
    <w:p w:rsidR="005C5079" w:rsidRPr="00DF30A5" w:rsidRDefault="005C5079" w:rsidP="005C5079">
      <w:pPr>
        <w:spacing w:after="200" w:line="276" w:lineRule="auto"/>
        <w:rPr>
          <w:rFonts w:ascii="Calibri" w:eastAsia="Calibri" w:hAnsi="Calibri" w:cs="Times New Roman"/>
          <w:sz w:val="22"/>
          <w:szCs w:val="22"/>
          <w:highlight w:val="red"/>
        </w:rPr>
      </w:pPr>
    </w:p>
    <w:p w:rsidR="005C5079" w:rsidRPr="008F6E03" w:rsidRDefault="005C5079" w:rsidP="005C5079">
      <w:pPr>
        <w:spacing w:after="200" w:line="276" w:lineRule="auto"/>
        <w:rPr>
          <w:rFonts w:ascii="Calibri" w:eastAsia="Calibri" w:hAnsi="Calibri" w:cs="Times New Roman"/>
          <w:sz w:val="22"/>
          <w:szCs w:val="22"/>
        </w:rPr>
      </w:pPr>
    </w:p>
    <w:p w:rsidR="005C5079" w:rsidRPr="008F6E03" w:rsidRDefault="005C5079" w:rsidP="005C5079">
      <w:pPr>
        <w:spacing w:after="200" w:line="276" w:lineRule="auto"/>
        <w:rPr>
          <w:rFonts w:ascii="Calibri" w:eastAsia="Calibri" w:hAnsi="Calibri" w:cs="Times New Roman"/>
          <w:sz w:val="22"/>
          <w:szCs w:val="22"/>
        </w:rPr>
      </w:pPr>
    </w:p>
    <w:p w:rsidR="005C5079" w:rsidRPr="008F6E03" w:rsidRDefault="005C5079" w:rsidP="005C5079">
      <w:pPr>
        <w:spacing w:after="200" w:line="276" w:lineRule="auto"/>
        <w:rPr>
          <w:rFonts w:ascii="Calibri" w:eastAsia="Calibri" w:hAnsi="Calibri" w:cs="Times New Roman"/>
          <w:sz w:val="22"/>
          <w:szCs w:val="22"/>
        </w:rPr>
      </w:pPr>
      <w:r w:rsidRPr="008F6E03">
        <w:rPr>
          <w:rFonts w:ascii="Calibri" w:eastAsia="Calibri" w:hAnsi="Calibri" w:cs="Times New Roman"/>
          <w:sz w:val="22"/>
          <w:szCs w:val="22"/>
        </w:rPr>
        <w:t>Firma y sello: __________________________________</w:t>
      </w:r>
    </w:p>
    <w:p w:rsidR="005C5079" w:rsidRPr="008F6E03" w:rsidRDefault="005C5079" w:rsidP="005C5079">
      <w:pPr>
        <w:spacing w:after="200" w:line="276" w:lineRule="auto"/>
        <w:rPr>
          <w:rFonts w:ascii="Calibri" w:eastAsia="Calibri" w:hAnsi="Calibri" w:cs="Times New Roman"/>
          <w:sz w:val="22"/>
          <w:szCs w:val="22"/>
        </w:rPr>
      </w:pPr>
    </w:p>
    <w:tbl>
      <w:tblPr>
        <w:tblW w:w="7980" w:type="dxa"/>
        <w:tblInd w:w="55" w:type="dxa"/>
        <w:tblCellMar>
          <w:left w:w="70" w:type="dxa"/>
          <w:right w:w="70" w:type="dxa"/>
        </w:tblCellMar>
        <w:tblLook w:val="04A0" w:firstRow="1" w:lastRow="0" w:firstColumn="1" w:lastColumn="0" w:noHBand="0" w:noVBand="1"/>
      </w:tblPr>
      <w:tblGrid>
        <w:gridCol w:w="1960"/>
        <w:gridCol w:w="6020"/>
      </w:tblGrid>
      <w:tr w:rsidR="005C5079" w:rsidRPr="008F6E03" w:rsidTr="00D26D19">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79" w:rsidRPr="008F6E03" w:rsidRDefault="005C5079" w:rsidP="00D26D19">
            <w:pPr>
              <w:rPr>
                <w:rFonts w:ascii="Calibri" w:hAnsi="Calibri" w:cs="Calibri"/>
                <w:color w:val="000000"/>
                <w:sz w:val="22"/>
                <w:szCs w:val="22"/>
                <w:lang w:eastAsia="es-UY"/>
              </w:rPr>
            </w:pPr>
            <w:r w:rsidRPr="008F6E03">
              <w:rPr>
                <w:rFonts w:ascii="Calibri" w:hAnsi="Calibri" w:cs="Calibri"/>
                <w:color w:val="000000"/>
                <w:sz w:val="22"/>
                <w:szCs w:val="22"/>
                <w:lang w:eastAsia="es-UY"/>
              </w:rPr>
              <w:t>Aclaración de firma:</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5C5079" w:rsidRPr="008F6E03" w:rsidRDefault="005C5079" w:rsidP="00D26D19">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rsidTr="00D26D19">
        <w:trPr>
          <w:trHeight w:val="3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5C5079" w:rsidRPr="008F6E03" w:rsidRDefault="005C5079" w:rsidP="00D26D19">
            <w:pPr>
              <w:rPr>
                <w:rFonts w:ascii="Calibri" w:hAnsi="Calibri" w:cs="Calibri"/>
                <w:color w:val="000000"/>
                <w:sz w:val="22"/>
                <w:szCs w:val="22"/>
                <w:lang w:eastAsia="es-UY"/>
              </w:rPr>
            </w:pPr>
            <w:r w:rsidRPr="008F6E03">
              <w:rPr>
                <w:rFonts w:ascii="Calibri" w:hAnsi="Calibri" w:cs="Calibri"/>
                <w:color w:val="000000"/>
                <w:sz w:val="22"/>
                <w:szCs w:val="22"/>
                <w:lang w:eastAsia="es-UY"/>
              </w:rPr>
              <w:t xml:space="preserve">En calidad de: </w:t>
            </w:r>
          </w:p>
        </w:tc>
        <w:tc>
          <w:tcPr>
            <w:tcW w:w="6020" w:type="dxa"/>
            <w:tcBorders>
              <w:top w:val="nil"/>
              <w:left w:val="nil"/>
              <w:bottom w:val="single" w:sz="4" w:space="0" w:color="auto"/>
              <w:right w:val="single" w:sz="4" w:space="0" w:color="auto"/>
            </w:tcBorders>
            <w:shd w:val="clear" w:color="auto" w:fill="auto"/>
            <w:noWrap/>
            <w:vAlign w:val="bottom"/>
            <w:hideMark/>
          </w:tcPr>
          <w:p w:rsidR="005C5079" w:rsidRPr="008F6E03" w:rsidRDefault="005C5079" w:rsidP="00D26D19">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rsidTr="00D26D19">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079" w:rsidRPr="008F6E03" w:rsidRDefault="005C5079" w:rsidP="00D26D19">
            <w:pPr>
              <w:rPr>
                <w:rFonts w:ascii="Calibri" w:hAnsi="Calibri" w:cs="Calibri"/>
                <w:color w:val="000000"/>
                <w:sz w:val="22"/>
                <w:szCs w:val="22"/>
                <w:lang w:eastAsia="es-UY"/>
              </w:rPr>
            </w:pPr>
            <w:r w:rsidRPr="008F6E03">
              <w:rPr>
                <w:rFonts w:ascii="Calibri" w:hAnsi="Calibri" w:cs="Calibri"/>
                <w:color w:val="000000"/>
                <w:sz w:val="22"/>
                <w:szCs w:val="22"/>
                <w:lang w:eastAsia="es-UY"/>
              </w:rPr>
              <w:t>Mail:</w:t>
            </w:r>
          </w:p>
        </w:tc>
        <w:tc>
          <w:tcPr>
            <w:tcW w:w="6020" w:type="dxa"/>
            <w:tcBorders>
              <w:top w:val="single" w:sz="4" w:space="0" w:color="auto"/>
              <w:left w:val="nil"/>
              <w:bottom w:val="single" w:sz="4" w:space="0" w:color="auto"/>
              <w:right w:val="single" w:sz="4" w:space="0" w:color="auto"/>
            </w:tcBorders>
            <w:shd w:val="clear" w:color="auto" w:fill="auto"/>
            <w:noWrap/>
            <w:vAlign w:val="bottom"/>
            <w:hideMark/>
          </w:tcPr>
          <w:p w:rsidR="005C5079" w:rsidRPr="008F6E03" w:rsidRDefault="005C5079" w:rsidP="00D26D19">
            <w:pPr>
              <w:rPr>
                <w:rFonts w:ascii="Calibri" w:hAnsi="Calibri" w:cs="Calibri"/>
                <w:color w:val="000000"/>
                <w:sz w:val="22"/>
                <w:szCs w:val="22"/>
                <w:lang w:eastAsia="es-UY"/>
              </w:rPr>
            </w:pPr>
            <w:r w:rsidRPr="008F6E03">
              <w:rPr>
                <w:rFonts w:ascii="Calibri" w:hAnsi="Calibri" w:cs="Calibri"/>
                <w:color w:val="000000"/>
                <w:sz w:val="22"/>
                <w:szCs w:val="22"/>
                <w:lang w:eastAsia="es-UY"/>
              </w:rPr>
              <w:t> </w:t>
            </w:r>
          </w:p>
        </w:tc>
      </w:tr>
      <w:tr w:rsidR="005C5079" w:rsidRPr="008F6E03" w:rsidTr="00D26D19">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079" w:rsidRPr="008F6E03" w:rsidRDefault="005C5079" w:rsidP="00D26D19">
            <w:pPr>
              <w:rPr>
                <w:rFonts w:ascii="Calibri" w:hAnsi="Calibri" w:cs="Calibri"/>
                <w:color w:val="000000"/>
                <w:sz w:val="22"/>
                <w:szCs w:val="22"/>
                <w:lang w:eastAsia="es-UY"/>
              </w:rPr>
            </w:pPr>
            <w:r w:rsidRPr="008F6E03">
              <w:rPr>
                <w:rFonts w:ascii="Calibri" w:hAnsi="Calibri" w:cs="Calibri"/>
                <w:color w:val="000000"/>
                <w:sz w:val="22"/>
                <w:szCs w:val="22"/>
                <w:lang w:eastAsia="es-UY"/>
              </w:rPr>
              <w:t xml:space="preserve">Tel/ </w:t>
            </w:r>
            <w:proofErr w:type="spellStart"/>
            <w:r w:rsidRPr="008F6E03">
              <w:rPr>
                <w:rFonts w:ascii="Calibri" w:hAnsi="Calibri" w:cs="Calibri"/>
                <w:color w:val="000000"/>
                <w:sz w:val="22"/>
                <w:szCs w:val="22"/>
                <w:lang w:eastAsia="es-UY"/>
              </w:rPr>
              <w:t>Cel</w:t>
            </w:r>
            <w:proofErr w:type="spellEnd"/>
            <w:r w:rsidRPr="008F6E03">
              <w:rPr>
                <w:rFonts w:ascii="Calibri" w:hAnsi="Calibri" w:cs="Calibri"/>
                <w:color w:val="000000"/>
                <w:sz w:val="22"/>
                <w:szCs w:val="22"/>
                <w:lang w:eastAsia="es-UY"/>
              </w:rPr>
              <w:t>:</w:t>
            </w:r>
          </w:p>
        </w:tc>
        <w:tc>
          <w:tcPr>
            <w:tcW w:w="6020" w:type="dxa"/>
            <w:tcBorders>
              <w:top w:val="single" w:sz="4" w:space="0" w:color="auto"/>
              <w:left w:val="nil"/>
              <w:bottom w:val="single" w:sz="4" w:space="0" w:color="auto"/>
              <w:right w:val="single" w:sz="4" w:space="0" w:color="auto"/>
            </w:tcBorders>
            <w:shd w:val="clear" w:color="auto" w:fill="auto"/>
            <w:noWrap/>
            <w:vAlign w:val="bottom"/>
          </w:tcPr>
          <w:p w:rsidR="005C5079" w:rsidRPr="008F6E03" w:rsidRDefault="005C5079" w:rsidP="00D26D19">
            <w:pPr>
              <w:rPr>
                <w:rFonts w:ascii="Calibri" w:hAnsi="Calibri" w:cs="Calibri"/>
                <w:color w:val="000000"/>
                <w:sz w:val="22"/>
                <w:szCs w:val="22"/>
                <w:lang w:eastAsia="es-UY"/>
              </w:rPr>
            </w:pPr>
          </w:p>
        </w:tc>
      </w:tr>
    </w:tbl>
    <w:p w:rsidR="005C5079" w:rsidRPr="008F6E03" w:rsidRDefault="005C5079" w:rsidP="005C5079">
      <w:pPr>
        <w:spacing w:after="200" w:line="276" w:lineRule="auto"/>
        <w:rPr>
          <w:rFonts w:ascii="Calibri" w:eastAsia="Calibri" w:hAnsi="Calibri" w:cs="Times New Roman"/>
          <w:sz w:val="22"/>
          <w:szCs w:val="22"/>
        </w:rPr>
      </w:pPr>
    </w:p>
    <w:p w:rsidR="005C5079" w:rsidRPr="007F38D9" w:rsidRDefault="005C5079" w:rsidP="005C5079">
      <w:pPr>
        <w:spacing w:line="360" w:lineRule="auto"/>
        <w:ind w:firstLine="900"/>
        <w:jc w:val="both"/>
        <w:rPr>
          <w:rFonts w:ascii="Tahoma" w:hAnsi="Tahoma" w:cs="Tahoma"/>
        </w:rPr>
      </w:pPr>
    </w:p>
    <w:p w:rsidR="005C5079" w:rsidRDefault="005C5079" w:rsidP="005C5079">
      <w:pPr>
        <w:pStyle w:val="Prrafobsico"/>
        <w:suppressAutoHyphens/>
        <w:spacing w:line="240" w:lineRule="auto"/>
        <w:ind w:right="-149"/>
        <w:jc w:val="both"/>
        <w:rPr>
          <w:rFonts w:ascii="Arial" w:hAnsi="Arial" w:cs="Arial"/>
        </w:rPr>
      </w:pPr>
    </w:p>
    <w:p w:rsidR="005C5079" w:rsidRDefault="005C5079">
      <w:pPr>
        <w:rPr>
          <w:rFonts w:ascii="Arial" w:hAnsi="Arial" w:cs="Arial"/>
          <w:color w:val="000000"/>
          <w:lang w:val="es-ES_tradnl"/>
        </w:rPr>
      </w:pPr>
    </w:p>
    <w:sectPr w:rsidR="005C5079" w:rsidSect="00F04710">
      <w:headerReference w:type="default" r:id="rId14"/>
      <w:footerReference w:type="default" r:id="rId15"/>
      <w:headerReference w:type="first" r:id="rId16"/>
      <w:footerReference w:type="first" r:id="rId17"/>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A9" w:rsidRDefault="00E231A9" w:rsidP="00417B72">
      <w:r>
        <w:separator/>
      </w:r>
    </w:p>
  </w:endnote>
  <w:endnote w:type="continuationSeparator" w:id="0">
    <w:p w:rsidR="00E231A9" w:rsidRDefault="00E231A9"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rsidR="00E231A9" w:rsidRPr="00AB62FF" w:rsidRDefault="00E231A9">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47228115" wp14:editId="11BECDDC">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880F04" w:rsidRPr="00880F04">
          <w:rPr>
            <w:rFonts w:ascii="Arial" w:hAnsi="Arial" w:cs="Arial"/>
            <w:noProof/>
            <w:sz w:val="18"/>
            <w:szCs w:val="18"/>
            <w:lang w:val="es-ES"/>
          </w:rPr>
          <w:t>8</w:t>
        </w:r>
        <w:r w:rsidRPr="00AB62FF">
          <w:rPr>
            <w:rFonts w:ascii="Arial" w:hAnsi="Arial" w:cs="Arial"/>
            <w:sz w:val="18"/>
            <w:szCs w:val="18"/>
          </w:rPr>
          <w:fldChar w:fldCharType="end"/>
        </w:r>
      </w:p>
    </w:sdtContent>
  </w:sdt>
  <w:p w:rsidR="00E231A9" w:rsidRDefault="00E231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A9" w:rsidRDefault="00E231A9">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3E354CCF" wp14:editId="1DD06935">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A9" w:rsidRDefault="00E231A9" w:rsidP="00417B72">
      <w:r>
        <w:separator/>
      </w:r>
    </w:p>
  </w:footnote>
  <w:footnote w:type="continuationSeparator" w:id="0">
    <w:p w:rsidR="00E231A9" w:rsidRDefault="00E231A9"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A9" w:rsidRDefault="00E231A9"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rsidR="00E231A9" w:rsidRDefault="00E231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A9" w:rsidRDefault="00E231A9">
    <w:pPr>
      <w:pStyle w:val="Encabezado"/>
    </w:pPr>
    <w:r>
      <w:rPr>
        <w:noProof/>
        <w:lang w:eastAsia="es-UY"/>
      </w:rPr>
      <w:drawing>
        <wp:anchor distT="0" distB="0" distL="114300" distR="114300" simplePos="0" relativeHeight="251664384" behindDoc="1" locked="0" layoutInCell="1" allowOverlap="1" wp14:anchorId="6D730187" wp14:editId="700E8775">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 w15:restartNumberingAfterBreak="0">
    <w:nsid w:val="28E3528A"/>
    <w:multiLevelType w:val="hybridMultilevel"/>
    <w:tmpl w:val="3E989718"/>
    <w:lvl w:ilvl="0" w:tplc="182820E4">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BDA2FE3"/>
    <w:multiLevelType w:val="hybridMultilevel"/>
    <w:tmpl w:val="BE6256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67852812"/>
    <w:multiLevelType w:val="hybridMultilevel"/>
    <w:tmpl w:val="D860719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67CB2D89"/>
    <w:multiLevelType w:val="hybridMultilevel"/>
    <w:tmpl w:val="D130B0B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7BC92FCC"/>
    <w:multiLevelType w:val="hybridMultilevel"/>
    <w:tmpl w:val="AF6C496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7F6D4679"/>
    <w:multiLevelType w:val="hybridMultilevel"/>
    <w:tmpl w:val="B0B837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349A4"/>
    <w:rsid w:val="00035A76"/>
    <w:rsid w:val="00036A05"/>
    <w:rsid w:val="00037244"/>
    <w:rsid w:val="00064DB9"/>
    <w:rsid w:val="00073B8B"/>
    <w:rsid w:val="0008064C"/>
    <w:rsid w:val="00084141"/>
    <w:rsid w:val="0009609F"/>
    <w:rsid w:val="000B4A47"/>
    <w:rsid w:val="000C5FDD"/>
    <w:rsid w:val="000D1213"/>
    <w:rsid w:val="000E12D8"/>
    <w:rsid w:val="000E2C8C"/>
    <w:rsid w:val="000E40F1"/>
    <w:rsid w:val="000F0DC6"/>
    <w:rsid w:val="00102883"/>
    <w:rsid w:val="001245B3"/>
    <w:rsid w:val="00124DB7"/>
    <w:rsid w:val="00144AA1"/>
    <w:rsid w:val="001677EA"/>
    <w:rsid w:val="001720BA"/>
    <w:rsid w:val="00172C8A"/>
    <w:rsid w:val="0017394D"/>
    <w:rsid w:val="00181658"/>
    <w:rsid w:val="001967B8"/>
    <w:rsid w:val="001C79F1"/>
    <w:rsid w:val="001E1078"/>
    <w:rsid w:val="001E178F"/>
    <w:rsid w:val="001E4234"/>
    <w:rsid w:val="001E5970"/>
    <w:rsid w:val="001F0688"/>
    <w:rsid w:val="00200DBA"/>
    <w:rsid w:val="00203AC8"/>
    <w:rsid w:val="002040F8"/>
    <w:rsid w:val="002058E3"/>
    <w:rsid w:val="00213E60"/>
    <w:rsid w:val="00220918"/>
    <w:rsid w:val="00241383"/>
    <w:rsid w:val="002624BF"/>
    <w:rsid w:val="002678BF"/>
    <w:rsid w:val="00296EFA"/>
    <w:rsid w:val="002A0750"/>
    <w:rsid w:val="002A6237"/>
    <w:rsid w:val="002B17C1"/>
    <w:rsid w:val="002B2AA5"/>
    <w:rsid w:val="002C2F1F"/>
    <w:rsid w:val="002E2733"/>
    <w:rsid w:val="002E64BB"/>
    <w:rsid w:val="00304F9F"/>
    <w:rsid w:val="00306E03"/>
    <w:rsid w:val="003119CA"/>
    <w:rsid w:val="00314132"/>
    <w:rsid w:val="00317563"/>
    <w:rsid w:val="00323564"/>
    <w:rsid w:val="00326985"/>
    <w:rsid w:val="00337472"/>
    <w:rsid w:val="00344D0F"/>
    <w:rsid w:val="003507D0"/>
    <w:rsid w:val="00357652"/>
    <w:rsid w:val="0036205F"/>
    <w:rsid w:val="00381AF3"/>
    <w:rsid w:val="00390B32"/>
    <w:rsid w:val="00391514"/>
    <w:rsid w:val="00391B46"/>
    <w:rsid w:val="00391C1C"/>
    <w:rsid w:val="003A5941"/>
    <w:rsid w:val="003B28F1"/>
    <w:rsid w:val="003C4EBF"/>
    <w:rsid w:val="003E5E79"/>
    <w:rsid w:val="003E6B10"/>
    <w:rsid w:val="003F5169"/>
    <w:rsid w:val="004007A7"/>
    <w:rsid w:val="00410E55"/>
    <w:rsid w:val="004161C3"/>
    <w:rsid w:val="00417B72"/>
    <w:rsid w:val="0042531A"/>
    <w:rsid w:val="00425C9E"/>
    <w:rsid w:val="00426841"/>
    <w:rsid w:val="00437009"/>
    <w:rsid w:val="004471F9"/>
    <w:rsid w:val="00450307"/>
    <w:rsid w:val="00456DE2"/>
    <w:rsid w:val="00461656"/>
    <w:rsid w:val="004674F6"/>
    <w:rsid w:val="00471038"/>
    <w:rsid w:val="00474997"/>
    <w:rsid w:val="0048389D"/>
    <w:rsid w:val="0048482F"/>
    <w:rsid w:val="00493E97"/>
    <w:rsid w:val="004A2D6A"/>
    <w:rsid w:val="004B2F5A"/>
    <w:rsid w:val="004B3E22"/>
    <w:rsid w:val="004B459D"/>
    <w:rsid w:val="004B49D6"/>
    <w:rsid w:val="004B5D2F"/>
    <w:rsid w:val="004D1D7E"/>
    <w:rsid w:val="004D752D"/>
    <w:rsid w:val="004E4AF2"/>
    <w:rsid w:val="004F1C05"/>
    <w:rsid w:val="00506E5A"/>
    <w:rsid w:val="00511089"/>
    <w:rsid w:val="0053457C"/>
    <w:rsid w:val="005501A6"/>
    <w:rsid w:val="00554844"/>
    <w:rsid w:val="005603D0"/>
    <w:rsid w:val="005737CD"/>
    <w:rsid w:val="00593904"/>
    <w:rsid w:val="0059564D"/>
    <w:rsid w:val="0059736A"/>
    <w:rsid w:val="005C5079"/>
    <w:rsid w:val="005D3698"/>
    <w:rsid w:val="005D41A8"/>
    <w:rsid w:val="005E0CAC"/>
    <w:rsid w:val="005E2E66"/>
    <w:rsid w:val="005F1B9B"/>
    <w:rsid w:val="005F36B4"/>
    <w:rsid w:val="00602476"/>
    <w:rsid w:val="00623706"/>
    <w:rsid w:val="00627085"/>
    <w:rsid w:val="0064622C"/>
    <w:rsid w:val="006514B0"/>
    <w:rsid w:val="00656D29"/>
    <w:rsid w:val="00657D86"/>
    <w:rsid w:val="00677C71"/>
    <w:rsid w:val="0068156A"/>
    <w:rsid w:val="006815F6"/>
    <w:rsid w:val="006844DD"/>
    <w:rsid w:val="006B1D87"/>
    <w:rsid w:val="006B61C6"/>
    <w:rsid w:val="006C4A18"/>
    <w:rsid w:val="006D30A5"/>
    <w:rsid w:val="006E6C16"/>
    <w:rsid w:val="006E78B7"/>
    <w:rsid w:val="00700CE9"/>
    <w:rsid w:val="00706C5B"/>
    <w:rsid w:val="00720735"/>
    <w:rsid w:val="00724C4B"/>
    <w:rsid w:val="00733A0F"/>
    <w:rsid w:val="00740A93"/>
    <w:rsid w:val="00750CAC"/>
    <w:rsid w:val="00752E63"/>
    <w:rsid w:val="00760548"/>
    <w:rsid w:val="00776200"/>
    <w:rsid w:val="007815CF"/>
    <w:rsid w:val="00783F60"/>
    <w:rsid w:val="00785EB2"/>
    <w:rsid w:val="00791774"/>
    <w:rsid w:val="007B5EDE"/>
    <w:rsid w:val="007C3864"/>
    <w:rsid w:val="007D098D"/>
    <w:rsid w:val="007F7EE3"/>
    <w:rsid w:val="008010FB"/>
    <w:rsid w:val="00802E35"/>
    <w:rsid w:val="00803DAF"/>
    <w:rsid w:val="00805CE9"/>
    <w:rsid w:val="008078A9"/>
    <w:rsid w:val="008123E8"/>
    <w:rsid w:val="008255C3"/>
    <w:rsid w:val="00832977"/>
    <w:rsid w:val="00840B60"/>
    <w:rsid w:val="00880F04"/>
    <w:rsid w:val="0089433E"/>
    <w:rsid w:val="008A0735"/>
    <w:rsid w:val="008A3FB2"/>
    <w:rsid w:val="008D1523"/>
    <w:rsid w:val="008D3253"/>
    <w:rsid w:val="008D3608"/>
    <w:rsid w:val="008E40E8"/>
    <w:rsid w:val="008E5953"/>
    <w:rsid w:val="008E664F"/>
    <w:rsid w:val="008F03C7"/>
    <w:rsid w:val="008F0C4A"/>
    <w:rsid w:val="008F4234"/>
    <w:rsid w:val="00904DC3"/>
    <w:rsid w:val="009233B1"/>
    <w:rsid w:val="00923DF8"/>
    <w:rsid w:val="0092723F"/>
    <w:rsid w:val="00931105"/>
    <w:rsid w:val="009505E7"/>
    <w:rsid w:val="009815A9"/>
    <w:rsid w:val="00985073"/>
    <w:rsid w:val="009869D8"/>
    <w:rsid w:val="009C18A1"/>
    <w:rsid w:val="009C3BD4"/>
    <w:rsid w:val="009C5949"/>
    <w:rsid w:val="009D3215"/>
    <w:rsid w:val="00A019B0"/>
    <w:rsid w:val="00A1428C"/>
    <w:rsid w:val="00A15AB3"/>
    <w:rsid w:val="00A23BF7"/>
    <w:rsid w:val="00A2728E"/>
    <w:rsid w:val="00A44679"/>
    <w:rsid w:val="00A51B0E"/>
    <w:rsid w:val="00A525F4"/>
    <w:rsid w:val="00A52A4F"/>
    <w:rsid w:val="00A63914"/>
    <w:rsid w:val="00A64DAB"/>
    <w:rsid w:val="00A7302B"/>
    <w:rsid w:val="00A93F81"/>
    <w:rsid w:val="00AA0BD5"/>
    <w:rsid w:val="00AA7A77"/>
    <w:rsid w:val="00AB62FF"/>
    <w:rsid w:val="00AF0F0E"/>
    <w:rsid w:val="00B23AA7"/>
    <w:rsid w:val="00B31463"/>
    <w:rsid w:val="00B31499"/>
    <w:rsid w:val="00B32C8A"/>
    <w:rsid w:val="00B54FC6"/>
    <w:rsid w:val="00B60F52"/>
    <w:rsid w:val="00B643AC"/>
    <w:rsid w:val="00B71E6B"/>
    <w:rsid w:val="00B747A0"/>
    <w:rsid w:val="00B93E47"/>
    <w:rsid w:val="00B95930"/>
    <w:rsid w:val="00BA04A3"/>
    <w:rsid w:val="00BA3178"/>
    <w:rsid w:val="00BA5A81"/>
    <w:rsid w:val="00BA7814"/>
    <w:rsid w:val="00BA7B45"/>
    <w:rsid w:val="00BB6480"/>
    <w:rsid w:val="00BC13E9"/>
    <w:rsid w:val="00BD3D7D"/>
    <w:rsid w:val="00BD7B74"/>
    <w:rsid w:val="00BF3DAF"/>
    <w:rsid w:val="00C01285"/>
    <w:rsid w:val="00C07556"/>
    <w:rsid w:val="00C11A50"/>
    <w:rsid w:val="00C12F76"/>
    <w:rsid w:val="00C33B4A"/>
    <w:rsid w:val="00C5011F"/>
    <w:rsid w:val="00C515B2"/>
    <w:rsid w:val="00C8096F"/>
    <w:rsid w:val="00CA31F1"/>
    <w:rsid w:val="00CA5508"/>
    <w:rsid w:val="00CA708A"/>
    <w:rsid w:val="00CB35D6"/>
    <w:rsid w:val="00CC47E0"/>
    <w:rsid w:val="00CD5A2E"/>
    <w:rsid w:val="00D03620"/>
    <w:rsid w:val="00D14A70"/>
    <w:rsid w:val="00D16621"/>
    <w:rsid w:val="00D22C97"/>
    <w:rsid w:val="00D259D0"/>
    <w:rsid w:val="00D26D19"/>
    <w:rsid w:val="00D35101"/>
    <w:rsid w:val="00D44F13"/>
    <w:rsid w:val="00D50FD7"/>
    <w:rsid w:val="00D63E93"/>
    <w:rsid w:val="00D71D03"/>
    <w:rsid w:val="00D7285E"/>
    <w:rsid w:val="00D9437D"/>
    <w:rsid w:val="00DB39AA"/>
    <w:rsid w:val="00DB7FDE"/>
    <w:rsid w:val="00DF5C63"/>
    <w:rsid w:val="00E231A9"/>
    <w:rsid w:val="00E24D5C"/>
    <w:rsid w:val="00E27699"/>
    <w:rsid w:val="00E3417C"/>
    <w:rsid w:val="00E4464E"/>
    <w:rsid w:val="00E46109"/>
    <w:rsid w:val="00E525A8"/>
    <w:rsid w:val="00E624B0"/>
    <w:rsid w:val="00E8169A"/>
    <w:rsid w:val="00E94B22"/>
    <w:rsid w:val="00EB0FCE"/>
    <w:rsid w:val="00EB719A"/>
    <w:rsid w:val="00EC0F71"/>
    <w:rsid w:val="00ED4702"/>
    <w:rsid w:val="00ED68E4"/>
    <w:rsid w:val="00EE11F2"/>
    <w:rsid w:val="00F04710"/>
    <w:rsid w:val="00F1290D"/>
    <w:rsid w:val="00F16A68"/>
    <w:rsid w:val="00F25F32"/>
    <w:rsid w:val="00F6123F"/>
    <w:rsid w:val="00F638F2"/>
    <w:rsid w:val="00F65E79"/>
    <w:rsid w:val="00F7266C"/>
    <w:rsid w:val="00F73303"/>
    <w:rsid w:val="00F75E1C"/>
    <w:rsid w:val="00F800C9"/>
    <w:rsid w:val="00FA72D0"/>
    <w:rsid w:val="00FB2F60"/>
    <w:rsid w:val="00FD0254"/>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4:docId w14:val="2A50D0A2"/>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table" w:styleId="Tablaconcuadrcula">
    <w:name w:val="Table Grid"/>
    <w:basedOn w:val="Tablanormal"/>
    <w:uiPriority w:val="39"/>
    <w:rsid w:val="00D2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4563">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mailto:comprascsm@bse.com.u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sm@bse.com.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com.uy/inicio/institucional/Transparenc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bse.com.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1FFD-05D9-42A9-A758-EFBCAD05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27</Pages>
  <Words>6851</Words>
  <Characters>37685</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Gómez Machin, Verónica</cp:lastModifiedBy>
  <cp:revision>5</cp:revision>
  <dcterms:created xsi:type="dcterms:W3CDTF">2021-10-13T15:32:00Z</dcterms:created>
  <dcterms:modified xsi:type="dcterms:W3CDTF">2021-10-20T17:31:00Z</dcterms:modified>
</cp:coreProperties>
</file>