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29524" w14:textId="77777777" w:rsidR="00C93A63" w:rsidRPr="00C93A63" w:rsidRDefault="00C93A63" w:rsidP="00C93A63">
      <w:pPr>
        <w:suppressAutoHyphens/>
        <w:jc w:val="center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MINISTERIO DE GANADERÍA, AGRICULTURA Y PESCA</w:t>
      </w:r>
    </w:p>
    <w:p w14:paraId="1F60441F" w14:textId="77777777" w:rsidR="00C93A63" w:rsidRPr="00C93A63" w:rsidRDefault="00C93A63" w:rsidP="00C93A63">
      <w:pPr>
        <w:suppressAutoHyphens/>
        <w:jc w:val="center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Programa de Apoyo a la Gestión Pública Agropecuaria II</w:t>
      </w:r>
    </w:p>
    <w:p w14:paraId="4B221C06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Préstamo BID 3800 OC -UR</w:t>
      </w:r>
    </w:p>
    <w:p w14:paraId="7699E5F2" w14:textId="77777777" w:rsidR="00C93A63" w:rsidRPr="00C93A63" w:rsidRDefault="00C93A63" w:rsidP="00C93A63">
      <w:pPr>
        <w:suppressAutoHyphens/>
        <w:spacing w:after="200" w:line="276" w:lineRule="auto"/>
        <w:jc w:val="right"/>
        <w:rPr>
          <w:rFonts w:ascii="Calibri" w:eastAsia="Calibri" w:hAnsi="Calibri"/>
          <w:sz w:val="22"/>
          <w:szCs w:val="22"/>
          <w:lang w:val="es-UY" w:eastAsia="ar-SA"/>
        </w:rPr>
      </w:pPr>
    </w:p>
    <w:p w14:paraId="091777F8" w14:textId="7147C13F" w:rsidR="00C93A63" w:rsidRPr="00C93A63" w:rsidRDefault="00C93A63" w:rsidP="00C93A63">
      <w:pPr>
        <w:suppressAutoHyphens/>
        <w:spacing w:after="200" w:line="276" w:lineRule="auto"/>
        <w:jc w:val="right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Montevideo, </w:t>
      </w:r>
      <w:r w:rsidR="00A56CEF">
        <w:rPr>
          <w:rFonts w:ascii="Calibri" w:eastAsia="Calibri" w:hAnsi="Calibri"/>
          <w:sz w:val="22"/>
          <w:szCs w:val="22"/>
          <w:lang w:val="es-UY" w:eastAsia="ar-SA"/>
        </w:rPr>
        <w:t>30 de julio</w:t>
      </w:r>
      <w:r w:rsidR="007616CD">
        <w:rPr>
          <w:rFonts w:ascii="Calibri" w:eastAsia="Calibri" w:hAnsi="Calibri"/>
          <w:sz w:val="22"/>
          <w:szCs w:val="22"/>
          <w:lang w:val="es-UY" w:eastAsia="ar-SA"/>
        </w:rPr>
        <w:t xml:space="preserve"> </w:t>
      </w:r>
      <w:r w:rsidR="00F87314">
        <w:rPr>
          <w:rFonts w:ascii="Calibri" w:eastAsia="Calibri" w:hAnsi="Calibri"/>
          <w:sz w:val="22"/>
          <w:szCs w:val="22"/>
          <w:lang w:val="es-UY" w:eastAsia="ar-SA"/>
        </w:rPr>
        <w:t>de 202</w:t>
      </w:r>
      <w:r w:rsidR="00A56CEF">
        <w:rPr>
          <w:rFonts w:ascii="Calibri" w:eastAsia="Calibri" w:hAnsi="Calibri"/>
          <w:sz w:val="22"/>
          <w:szCs w:val="22"/>
          <w:lang w:val="es-UY" w:eastAsia="ar-SA"/>
        </w:rPr>
        <w:t>1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.</w:t>
      </w:r>
    </w:p>
    <w:p w14:paraId="64620CBB" w14:textId="59B957F2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 xml:space="preserve">PEDIDO DE COTIZACIÓN PAGPA II - </w:t>
      </w:r>
      <w:r w:rsidR="00F87314">
        <w:rPr>
          <w:rFonts w:ascii="Calibri" w:eastAsia="Calibri" w:hAnsi="Calibri"/>
          <w:b/>
          <w:sz w:val="22"/>
          <w:szCs w:val="22"/>
          <w:lang w:val="es-UY" w:eastAsia="ar-SA"/>
        </w:rPr>
        <w:t>Nº 0</w:t>
      </w:r>
      <w:r w:rsidR="00E700C8">
        <w:rPr>
          <w:rFonts w:ascii="Calibri" w:eastAsia="Calibri" w:hAnsi="Calibri"/>
          <w:b/>
          <w:sz w:val="22"/>
          <w:szCs w:val="22"/>
          <w:lang w:val="es-UY" w:eastAsia="ar-SA"/>
        </w:rPr>
        <w:t>2</w:t>
      </w:r>
      <w:r w:rsidR="00F87314">
        <w:rPr>
          <w:rFonts w:ascii="Calibri" w:eastAsia="Calibri" w:hAnsi="Calibri"/>
          <w:b/>
          <w:sz w:val="22"/>
          <w:szCs w:val="22"/>
          <w:lang w:val="es-UY" w:eastAsia="ar-SA"/>
        </w:rPr>
        <w:t>/202</w:t>
      </w:r>
      <w:r w:rsidR="00A56CEF">
        <w:rPr>
          <w:rFonts w:ascii="Calibri" w:eastAsia="Calibri" w:hAnsi="Calibri"/>
          <w:b/>
          <w:sz w:val="22"/>
          <w:szCs w:val="22"/>
          <w:lang w:val="es-UY" w:eastAsia="ar-SA"/>
        </w:rPr>
        <w:t>1</w:t>
      </w:r>
    </w:p>
    <w:p w14:paraId="208F3F26" w14:textId="77777777" w:rsidR="00C93A63" w:rsidRPr="00C93A63" w:rsidRDefault="00C93A63" w:rsidP="00C93A63">
      <w:pPr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Señores:</w:t>
      </w:r>
    </w:p>
    <w:p w14:paraId="1C16F9A9" w14:textId="77777777" w:rsidR="00C82984" w:rsidRDefault="00C82984" w:rsidP="00C93A63">
      <w:pPr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7E864669" w14:textId="73540153" w:rsidR="00C93A63" w:rsidRPr="00C93A63" w:rsidRDefault="00C82984" w:rsidP="00C93A63">
      <w:pPr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t>La Unidad de Gestión de Proyectos del Ministerio de Ganadería, Agricultura y Pesca</w:t>
      </w:r>
      <w:r w:rsidR="00C93A63"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, tiene el agrado de invitar a Ustedes a presentar cotización para: </w:t>
      </w:r>
      <w:r w:rsidR="00C93A63" w:rsidRPr="00C93A63">
        <w:rPr>
          <w:rFonts w:ascii="Calibri" w:eastAsia="Calibri" w:hAnsi="Calibri"/>
          <w:b/>
          <w:bCs/>
          <w:sz w:val="22"/>
          <w:szCs w:val="22"/>
          <w:lang w:val="es-UY" w:eastAsia="ar-SA"/>
        </w:rPr>
        <w:t>“</w:t>
      </w:r>
      <w:r w:rsidR="007A0B1C">
        <w:rPr>
          <w:rFonts w:ascii="Calibri" w:eastAsia="Calibri" w:hAnsi="Calibri"/>
          <w:b/>
          <w:bCs/>
          <w:sz w:val="22"/>
          <w:szCs w:val="22"/>
          <w:lang w:val="es-UY" w:eastAsia="ar-SA"/>
        </w:rPr>
        <w:t>Teclado, cámaras y parlantes</w:t>
      </w:r>
      <w:r w:rsidR="00C93A63" w:rsidRPr="00C93A63">
        <w:rPr>
          <w:rFonts w:ascii="Calibri" w:eastAsia="Calibri" w:hAnsi="Calibri"/>
          <w:b/>
          <w:bCs/>
          <w:sz w:val="22"/>
          <w:szCs w:val="22"/>
          <w:lang w:val="es-UY" w:eastAsia="ar-SA"/>
        </w:rPr>
        <w:t>”</w:t>
      </w:r>
    </w:p>
    <w:p w14:paraId="00482F99" w14:textId="77777777" w:rsidR="00C93A63" w:rsidRPr="00C93A63" w:rsidRDefault="00C93A63" w:rsidP="00C93A63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6C56A106" w14:textId="77777777" w:rsidR="00C93A63" w:rsidRPr="00C93A63" w:rsidRDefault="00C93A63" w:rsidP="00C93A63">
      <w:pPr>
        <w:numPr>
          <w:ilvl w:val="0"/>
          <w:numId w:val="4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DESCRIPCIÓN DE LOS BIENES A ADQUIRIR:</w:t>
      </w:r>
    </w:p>
    <w:p w14:paraId="5398333B" w14:textId="77777777" w:rsidR="00A56CEF" w:rsidRDefault="00F87314" w:rsidP="00A56CEF">
      <w:pPr>
        <w:tabs>
          <w:tab w:val="left" w:pos="284"/>
        </w:tabs>
        <w:suppressAutoHyphens/>
        <w:spacing w:after="200" w:line="276" w:lineRule="auto"/>
        <w:ind w:left="284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 xml:space="preserve">Lote </w:t>
      </w:r>
      <w:r w:rsidR="007616CD"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>único</w:t>
      </w:r>
      <w:r w:rsidR="00C93A63" w:rsidRPr="00C93A63">
        <w:rPr>
          <w:rFonts w:ascii="Calibri" w:eastAsia="Calibri" w:hAnsi="Calibri"/>
          <w:b/>
          <w:sz w:val="22"/>
          <w:szCs w:val="22"/>
          <w:lang w:val="es-UY" w:eastAsia="ar-SA"/>
        </w:rPr>
        <w:t xml:space="preserve">: </w:t>
      </w:r>
    </w:p>
    <w:p w14:paraId="7ED644CC" w14:textId="1BF701C2" w:rsidR="004A0A81" w:rsidRDefault="00A56CEF" w:rsidP="00A56CEF">
      <w:pPr>
        <w:tabs>
          <w:tab w:val="left" w:pos="284"/>
        </w:tabs>
        <w:suppressAutoHyphens/>
        <w:spacing w:after="200" w:line="276" w:lineRule="auto"/>
        <w:ind w:left="284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>Ítem 1</w:t>
      </w:r>
      <w:r w:rsidRPr="00A56CEF">
        <w:rPr>
          <w:rFonts w:ascii="Calibri" w:eastAsia="Calibri" w:hAnsi="Calibri"/>
          <w:b/>
          <w:sz w:val="22"/>
          <w:szCs w:val="22"/>
          <w:lang w:val="es-UY" w:eastAsia="ar-SA"/>
        </w:rPr>
        <w:t>:</w:t>
      </w:r>
      <w:r>
        <w:rPr>
          <w:rFonts w:ascii="Calibri" w:eastAsia="Calibri" w:hAnsi="Calibri"/>
          <w:b/>
          <w:sz w:val="22"/>
          <w:szCs w:val="22"/>
          <w:lang w:val="es-UY" w:eastAsia="ar-SA"/>
        </w:rPr>
        <w:t xml:space="preserve"> </w:t>
      </w:r>
      <w:r w:rsidRPr="00A56CEF"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>1 (uno) Teclado para PC</w:t>
      </w:r>
      <w:r>
        <w:rPr>
          <w:rFonts w:ascii="Calibri" w:eastAsia="Calibri" w:hAnsi="Calibri"/>
          <w:b/>
          <w:sz w:val="22"/>
          <w:szCs w:val="22"/>
          <w:lang w:val="es-UY" w:eastAsia="ar-SA"/>
        </w:rPr>
        <w:t xml:space="preserve">, </w:t>
      </w:r>
      <w:r w:rsidRPr="00A56CEF">
        <w:rPr>
          <w:rFonts w:ascii="Calibri" w:eastAsia="Calibri" w:hAnsi="Calibri"/>
          <w:sz w:val="22"/>
          <w:szCs w:val="22"/>
          <w:lang w:val="es-UY" w:eastAsia="ar-SA"/>
        </w:rPr>
        <w:t>con las siguientes características</w:t>
      </w:r>
      <w:r>
        <w:rPr>
          <w:rFonts w:ascii="Calibri" w:eastAsia="Calibri" w:hAnsi="Calibri"/>
          <w:b/>
          <w:sz w:val="22"/>
          <w:szCs w:val="22"/>
          <w:lang w:val="es-UY" w:eastAsia="ar-SA"/>
        </w:rPr>
        <w:t>:</w:t>
      </w:r>
    </w:p>
    <w:p w14:paraId="478AA668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Color del teclado: Negro</w:t>
      </w:r>
    </w:p>
    <w:p w14:paraId="2D1EBF7F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Layout: QWERTY</w:t>
      </w:r>
    </w:p>
    <w:p w14:paraId="0FA52B34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Idioma: Español</w:t>
      </w:r>
    </w:p>
    <w:p w14:paraId="4E7728FB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Es resistente a salpicaduras: Sí</w:t>
      </w:r>
    </w:p>
    <w:p w14:paraId="4C6BFCC6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Con reposa muñeca: No</w:t>
      </w:r>
    </w:p>
    <w:p w14:paraId="65CD1EBB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Con touchpad: No</w:t>
      </w:r>
    </w:p>
    <w:p w14:paraId="0920CDDE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Con pad numérico: Sí</w:t>
      </w:r>
    </w:p>
    <w:p w14:paraId="4A8680A2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Con trackball: No</w:t>
      </w:r>
    </w:p>
    <w:p w14:paraId="2501AF87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Largo del cable: 150 cm</w:t>
      </w:r>
    </w:p>
    <w:p w14:paraId="4CB79E5E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Arquitectura: Membrana</w:t>
      </w:r>
    </w:p>
    <w:p w14:paraId="3B434B33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Con retroiluminación: No</w:t>
      </w:r>
    </w:p>
    <w:p w14:paraId="1FA8AF35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Con pantalla: No</w:t>
      </w:r>
    </w:p>
    <w:p w14:paraId="25564944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Es para una mano: No</w:t>
      </w:r>
    </w:p>
    <w:p w14:paraId="7A457457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Tipo de conector: USB</w:t>
      </w:r>
    </w:p>
    <w:p w14:paraId="558D281D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Peso aproximado: 550 g</w:t>
      </w:r>
    </w:p>
    <w:p w14:paraId="2348B9C7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Forma de las teclas: Cilíndrica</w:t>
      </w:r>
    </w:p>
    <w:p w14:paraId="34DFE6E1" w14:textId="77777777" w:rsidR="00A56CEF" w:rsidRPr="00CC45EE" w:rsidRDefault="00A56CEF" w:rsidP="00A56CEF">
      <w:pPr>
        <w:tabs>
          <w:tab w:val="left" w:pos="284"/>
        </w:tabs>
        <w:suppressAutoHyphens/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  <w:lang w:val="es-UY" w:eastAsia="en-US"/>
        </w:rPr>
      </w:pPr>
    </w:p>
    <w:p w14:paraId="60B0AAEF" w14:textId="5D8D587B" w:rsidR="002C21D0" w:rsidRPr="00A56CEF" w:rsidRDefault="00A56CEF" w:rsidP="00A56CEF">
      <w:pPr>
        <w:tabs>
          <w:tab w:val="left" w:pos="284"/>
        </w:tabs>
        <w:suppressAutoHyphens/>
        <w:spacing w:after="200" w:line="276" w:lineRule="auto"/>
        <w:ind w:left="284"/>
        <w:jc w:val="both"/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</w:pPr>
      <w:r w:rsidRPr="00A56CEF"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>Ítem 2:</w:t>
      </w:r>
      <w:r w:rsidR="00C82984"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 xml:space="preserve"> </w:t>
      </w:r>
      <w:r w:rsidR="00C82984" w:rsidRPr="00C82984"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>2 (</w:t>
      </w:r>
      <w:r w:rsidRPr="00A56CEF"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 xml:space="preserve">dos) Webcam con micrófono incorporado, </w:t>
      </w:r>
      <w:r w:rsidRPr="00A56CEF">
        <w:rPr>
          <w:rFonts w:ascii="Calibri" w:eastAsia="Calibri" w:hAnsi="Calibri"/>
          <w:sz w:val="22"/>
          <w:szCs w:val="22"/>
          <w:lang w:val="es-UY" w:eastAsia="ar-SA"/>
        </w:rPr>
        <w:t>con las siguientes características:</w:t>
      </w:r>
    </w:p>
    <w:p w14:paraId="60702CAD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Foco fijo.</w:t>
      </w:r>
    </w:p>
    <w:p w14:paraId="4A6EC4B6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Clip universal.</w:t>
      </w:r>
    </w:p>
    <w:p w14:paraId="167D481F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lastRenderedPageBreak/>
        <w:t>Debe funcionar con: Microsoft Teams, Skype for Business, Google Voice y Meet, y Zoom.</w:t>
      </w:r>
    </w:p>
    <w:p w14:paraId="5F44841C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Resolución: 720p (HD).</w:t>
      </w:r>
    </w:p>
    <w:p w14:paraId="628CFE83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Campo visual diagonal (dFOV) fijo de 60°.</w:t>
      </w:r>
    </w:p>
    <w:p w14:paraId="560CC759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Corrección de iluminación automática RightLight 2.</w:t>
      </w:r>
    </w:p>
    <w:p w14:paraId="4348806B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Micrófono omnidireccional con reducción de ruido.</w:t>
      </w:r>
    </w:p>
    <w:p w14:paraId="4F734F9A" w14:textId="77777777" w:rsidR="00A56CEF" w:rsidRPr="00A56CEF" w:rsidRDefault="00A56CEF" w:rsidP="00A56CEF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A56CEF">
        <w:rPr>
          <w:rFonts w:ascii="Calibri" w:eastAsia="Calibri" w:hAnsi="Calibri"/>
          <w:sz w:val="22"/>
          <w:szCs w:val="22"/>
          <w:lang w:val="es-UY" w:eastAsia="en-US"/>
        </w:rPr>
        <w:t>Fácil conexión por USB-A: longitud de cable de 2 m (7 ft).</w:t>
      </w:r>
    </w:p>
    <w:p w14:paraId="7FADED5F" w14:textId="4E7853C4" w:rsidR="003253A2" w:rsidRDefault="003253A2" w:rsidP="00A56CEF">
      <w:pPr>
        <w:pStyle w:val="Prrafodelista"/>
        <w:tabs>
          <w:tab w:val="left" w:pos="284"/>
        </w:tabs>
        <w:suppressAutoHyphens/>
        <w:spacing w:line="276" w:lineRule="auto"/>
        <w:ind w:left="1004"/>
        <w:jc w:val="both"/>
        <w:rPr>
          <w:rFonts w:ascii="Calibri" w:eastAsia="Calibri" w:hAnsi="Calibri"/>
          <w:sz w:val="22"/>
          <w:szCs w:val="22"/>
          <w:lang w:val="es-UY" w:eastAsia="en-US"/>
        </w:rPr>
      </w:pPr>
    </w:p>
    <w:p w14:paraId="12ECDA1C" w14:textId="7CEB11FE" w:rsidR="00A56CEF" w:rsidRDefault="00A56CEF" w:rsidP="00A56CEF">
      <w:pPr>
        <w:tabs>
          <w:tab w:val="left" w:pos="284"/>
        </w:tabs>
        <w:suppressAutoHyphens/>
        <w:spacing w:after="200" w:line="276" w:lineRule="auto"/>
        <w:ind w:left="284"/>
        <w:jc w:val="both"/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</w:pPr>
      <w:r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 xml:space="preserve">Ítem 3: </w:t>
      </w:r>
      <w:r w:rsidR="00C82984"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>2 (dos) pares de parlantes para PC:</w:t>
      </w:r>
    </w:p>
    <w:p w14:paraId="13EA39FF" w14:textId="77777777" w:rsidR="00C82984" w:rsidRPr="00C82984" w:rsidRDefault="00C82984" w:rsidP="00C82984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C82984">
        <w:rPr>
          <w:rFonts w:ascii="Calibri" w:eastAsia="Calibri" w:hAnsi="Calibri"/>
          <w:sz w:val="22"/>
          <w:szCs w:val="22"/>
          <w:lang w:val="es-UY" w:eastAsia="en-US"/>
        </w:rPr>
        <w:t>Color: Negro.</w:t>
      </w:r>
    </w:p>
    <w:p w14:paraId="1BBFA76F" w14:textId="77777777" w:rsidR="00C82984" w:rsidRPr="00C82984" w:rsidRDefault="00C82984" w:rsidP="00C82984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C82984">
        <w:rPr>
          <w:rFonts w:ascii="Calibri" w:eastAsia="Calibri" w:hAnsi="Calibri"/>
          <w:sz w:val="22"/>
          <w:szCs w:val="22"/>
          <w:lang w:val="es-UY" w:eastAsia="en-US"/>
        </w:rPr>
        <w:t>Sin batería recargable.</w:t>
      </w:r>
    </w:p>
    <w:p w14:paraId="2286FEDB" w14:textId="77777777" w:rsidR="00C82984" w:rsidRPr="00C82984" w:rsidRDefault="00C82984" w:rsidP="00C82984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C82984">
        <w:rPr>
          <w:rFonts w:ascii="Calibri" w:eastAsia="Calibri" w:hAnsi="Calibri"/>
          <w:sz w:val="22"/>
          <w:szCs w:val="22"/>
          <w:lang w:val="es-UY" w:eastAsia="en-US"/>
        </w:rPr>
        <w:t>Cantidad de parlantes: 2.</w:t>
      </w:r>
    </w:p>
    <w:p w14:paraId="2FEBCD82" w14:textId="77777777" w:rsidR="00C82984" w:rsidRPr="00C82984" w:rsidRDefault="00C82984" w:rsidP="00C82984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C82984">
        <w:rPr>
          <w:rFonts w:ascii="Calibri" w:eastAsia="Calibri" w:hAnsi="Calibri"/>
          <w:sz w:val="22"/>
          <w:szCs w:val="22"/>
          <w:lang w:val="es-UY" w:eastAsia="en-US"/>
        </w:rPr>
        <w:t>Formato del parlante: Caja.</w:t>
      </w:r>
    </w:p>
    <w:p w14:paraId="0437C5AD" w14:textId="77777777" w:rsidR="00C82984" w:rsidRPr="00C82984" w:rsidRDefault="00C82984" w:rsidP="00C82984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C82984">
        <w:rPr>
          <w:rFonts w:ascii="Calibri" w:eastAsia="Calibri" w:hAnsi="Calibri"/>
          <w:sz w:val="22"/>
          <w:szCs w:val="22"/>
          <w:lang w:val="es-UY" w:eastAsia="en-US"/>
        </w:rPr>
        <w:t>Portátil: Sí.</w:t>
      </w:r>
    </w:p>
    <w:p w14:paraId="6AA74254" w14:textId="77777777" w:rsidR="00C82984" w:rsidRPr="00C82984" w:rsidRDefault="00C82984" w:rsidP="00C82984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C82984">
        <w:rPr>
          <w:rFonts w:ascii="Calibri" w:eastAsia="Calibri" w:hAnsi="Calibri"/>
          <w:sz w:val="22"/>
          <w:szCs w:val="22"/>
          <w:lang w:val="es-UY" w:eastAsia="en-US"/>
        </w:rPr>
        <w:t>Sonido: Potencia de salida (RMS) 1.2 W.</w:t>
      </w:r>
    </w:p>
    <w:p w14:paraId="2DA89178" w14:textId="77777777" w:rsidR="00C82984" w:rsidRPr="00C82984" w:rsidRDefault="00C82984" w:rsidP="00C82984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C82984">
        <w:rPr>
          <w:rFonts w:ascii="Calibri" w:eastAsia="Calibri" w:hAnsi="Calibri"/>
          <w:sz w:val="22"/>
          <w:szCs w:val="22"/>
          <w:lang w:val="es-UY" w:eastAsia="en-US"/>
        </w:rPr>
        <w:t>Tipos de parlante: Subwoofer.</w:t>
      </w:r>
    </w:p>
    <w:p w14:paraId="36E17339" w14:textId="77777777" w:rsidR="00C82984" w:rsidRPr="00C82984" w:rsidRDefault="00C82984" w:rsidP="00C82984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C82984">
        <w:rPr>
          <w:rFonts w:ascii="Calibri" w:eastAsia="Calibri" w:hAnsi="Calibri"/>
          <w:sz w:val="22"/>
          <w:szCs w:val="22"/>
          <w:lang w:val="es-UY" w:eastAsia="en-US"/>
        </w:rPr>
        <w:t>Tipos de filtros del parlante: Activo, Pasivo.</w:t>
      </w:r>
    </w:p>
    <w:p w14:paraId="020E2841" w14:textId="77777777" w:rsidR="00C82984" w:rsidRPr="00C82984" w:rsidRDefault="00C82984" w:rsidP="00C82984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C82984">
        <w:rPr>
          <w:rFonts w:ascii="Calibri" w:eastAsia="Calibri" w:hAnsi="Calibri"/>
          <w:sz w:val="22"/>
          <w:szCs w:val="22"/>
          <w:lang w:val="es-UY" w:eastAsia="en-US"/>
        </w:rPr>
        <w:t>Configuración de canales: 2.0.</w:t>
      </w:r>
    </w:p>
    <w:p w14:paraId="742AF138" w14:textId="77777777" w:rsidR="00C82984" w:rsidRPr="00C82984" w:rsidRDefault="00C82984" w:rsidP="00C82984">
      <w:pPr>
        <w:pStyle w:val="Prrafodelista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C82984">
        <w:rPr>
          <w:rFonts w:ascii="Calibri" w:eastAsia="Calibri" w:hAnsi="Calibri"/>
          <w:sz w:val="22"/>
          <w:szCs w:val="22"/>
          <w:lang w:val="es-UY" w:eastAsia="en-US"/>
        </w:rPr>
        <w:t>Conectores de entrada: USB.</w:t>
      </w:r>
    </w:p>
    <w:p w14:paraId="79326296" w14:textId="0B81F8AE" w:rsidR="003253A2" w:rsidRPr="00F87314" w:rsidRDefault="003253A2" w:rsidP="003253A2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val="es-UY" w:eastAsia="en-US"/>
        </w:rPr>
      </w:pPr>
    </w:p>
    <w:p w14:paraId="42A9EF8A" w14:textId="77777777" w:rsidR="00F87314" w:rsidRPr="00F87314" w:rsidRDefault="00F87314" w:rsidP="00F87314">
      <w:pPr>
        <w:spacing w:after="160"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val="es-UY" w:eastAsia="en-US"/>
        </w:rPr>
      </w:pPr>
    </w:p>
    <w:p w14:paraId="733DFC4F" w14:textId="77777777" w:rsidR="00C93A63" w:rsidRPr="00C93A63" w:rsidRDefault="00C93A63" w:rsidP="00C93A63">
      <w:pPr>
        <w:numPr>
          <w:ilvl w:val="0"/>
          <w:numId w:val="4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FINANCIAMIENTO Y PROCEDIMIENTOS APLICABLES</w:t>
      </w:r>
    </w:p>
    <w:p w14:paraId="2C055D82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16"/>
          <w:szCs w:val="16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Para realizar el pago de los gastos elegibles, emergentes de la presente contratación, el Ministerio de Ganadería, Agricultura y Pesca – MGAP cuenta con el Préstamo Nº 3800 OC-UR, otorgado por el Banco Interamericano de Desarrollo (BID).</w:t>
      </w:r>
    </w:p>
    <w:p w14:paraId="64E112F9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La presente Solicitud de Cotización se sujetará a las disposiciones del citado contrato de préstamo y en forma complementaria a los procedimientos establecidos por la legislación nacional (TOCAF), siempre que los mismos no estén en desacuerdo a las políticas básicas de adquisiciones del BID.</w:t>
      </w:r>
    </w:p>
    <w:p w14:paraId="0BD03B81" w14:textId="1012075F" w:rsidR="00C93A63" w:rsidRPr="00C93A63" w:rsidRDefault="00C93A63" w:rsidP="00EF03E8">
      <w:pPr>
        <w:suppressAutoHyphens/>
        <w:spacing w:after="200" w:line="276" w:lineRule="auto"/>
        <w:ind w:firstLine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Los bienes a ser adquiridos deben provenir de un país miembro del BID.</w:t>
      </w:r>
    </w:p>
    <w:p w14:paraId="59F4BBEC" w14:textId="77777777" w:rsidR="00C93A63" w:rsidRPr="00C93A63" w:rsidRDefault="00C93A63" w:rsidP="00C93A63">
      <w:pPr>
        <w:numPr>
          <w:ilvl w:val="0"/>
          <w:numId w:val="4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FRAUDE Y CORRUPCIÓN</w:t>
      </w:r>
    </w:p>
    <w:p w14:paraId="1CDA2EF8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Serán aplicables para la presente adquisición las disposiciones de Fraude y Corrupción establecidas en las Normas de Adquisiciones de Bienes, Obras y Servicios Distintos a los de Consultoría con Préstamos del BID. </w:t>
      </w:r>
    </w:p>
    <w:p w14:paraId="79489896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7112B10B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PREPARACIÓN Y PRESENTACIÓN DE LAS OFERTAS</w:t>
      </w:r>
    </w:p>
    <w:p w14:paraId="751EEB41" w14:textId="19953CEC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Las ofertas se prepararán siguiendo el formato establecido en el Anexo I</w:t>
      </w:r>
      <w:r w:rsidR="001D2DF7">
        <w:rPr>
          <w:rFonts w:ascii="Calibri" w:eastAsia="Calibri" w:hAnsi="Calibri"/>
          <w:sz w:val="22"/>
          <w:szCs w:val="22"/>
          <w:lang w:val="es-UY" w:eastAsia="ar-SA"/>
        </w:rPr>
        <w:t xml:space="preserve">, y se presentarán 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por correo electrónico, a las direcciones detalladas en el punto 6 del presente documento, siendo responsabilidad del oferente confirmar la recepción de sus ofertas por parte de la Administración.</w:t>
      </w:r>
    </w:p>
    <w:p w14:paraId="3E340AFC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Los oferentes deberán cotizar por lote completo, según los descriptos en el punto 1 del presente documento. Las ofertas incompletas o con cantidades distintas de las especificadas no serán consideradas.</w:t>
      </w:r>
    </w:p>
    <w:p w14:paraId="6D962E73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u w:val="single"/>
          <w:shd w:val="clear" w:color="auto" w:fill="FFFF00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Los precios serán fijos y no sujetos a ajuste durante el período de ejecución del Contrato, e incluirán costo, instalación y flete hasta las oficinas del Comprador, ubicadas en Montevideo. </w:t>
      </w:r>
    </w:p>
    <w:p w14:paraId="3580E7DE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2D4BED51" w14:textId="77777777" w:rsidR="00C93A63" w:rsidRPr="007616CD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DOCUMENTOS QUE INTEGRAN LA OFERTA</w:t>
      </w:r>
    </w:p>
    <w:p w14:paraId="0324D816" w14:textId="77777777" w:rsidR="00053FFA" w:rsidRDefault="00C93A63" w:rsidP="00053FFA">
      <w:pPr>
        <w:numPr>
          <w:ilvl w:val="1"/>
          <w:numId w:val="6"/>
        </w:numPr>
        <w:tabs>
          <w:tab w:val="left" w:pos="660"/>
        </w:tabs>
        <w:suppressAutoHyphens/>
        <w:spacing w:after="200" w:line="276" w:lineRule="auto"/>
        <w:ind w:left="660" w:hanging="25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Comprobante de inscripción en el Registro Único de Proveedores del Estado (RUPE) en caso de estar inscripto, de lo contrario será solicitado su registro al momento de la adjudicación. </w:t>
      </w:r>
      <w:r w:rsidRPr="00C93A63">
        <w:rPr>
          <w:rFonts w:ascii="Calibri" w:eastAsia="Calibri" w:hAnsi="Calibri"/>
          <w:sz w:val="22"/>
          <w:szCs w:val="22"/>
          <w:vertAlign w:val="superscript"/>
          <w:lang w:val="es-UY" w:eastAsia="ar-SA"/>
        </w:rPr>
        <w:footnoteReference w:id="1"/>
      </w:r>
    </w:p>
    <w:p w14:paraId="1760C222" w14:textId="77777777" w:rsidR="00C93A63" w:rsidRDefault="00C93A63" w:rsidP="00C93A63">
      <w:pPr>
        <w:numPr>
          <w:ilvl w:val="1"/>
          <w:numId w:val="6"/>
        </w:numPr>
        <w:tabs>
          <w:tab w:val="left" w:pos="660"/>
        </w:tabs>
        <w:suppressAutoHyphens/>
        <w:spacing w:after="200" w:line="276" w:lineRule="auto"/>
        <w:ind w:left="660" w:hanging="25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Especificaciones técnicas detalladas de los objetos ofrecidos que correspondan.</w:t>
      </w:r>
    </w:p>
    <w:p w14:paraId="760446CC" w14:textId="77777777" w:rsidR="00C93A63" w:rsidRPr="00C93A63" w:rsidRDefault="00C93A63" w:rsidP="00C93A63">
      <w:pPr>
        <w:tabs>
          <w:tab w:val="left" w:pos="770"/>
        </w:tabs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1D1D0602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FECHA Y LUGAR DE ENTREGA DE OFERTAS</w:t>
      </w:r>
    </w:p>
    <w:p w14:paraId="7D7C44FA" w14:textId="77777777" w:rsidR="00C93A63" w:rsidRPr="00C93A63" w:rsidRDefault="00415476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t>Las propuestas serán recibidas</w:t>
      </w:r>
      <w:r w:rsidR="00C93A63"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por correo electrónico, hasta la fecha y lugar abajo indicado.</w:t>
      </w:r>
    </w:p>
    <w:p w14:paraId="236F2B40" w14:textId="7745935B" w:rsidR="00C93A63" w:rsidRPr="00C93A63" w:rsidRDefault="00C93A63" w:rsidP="00C93A63">
      <w:pPr>
        <w:suppressAutoHyphens/>
        <w:spacing w:after="200" w:line="276" w:lineRule="auto"/>
        <w:ind w:left="36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FECHA: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ab/>
      </w:r>
      <w:r w:rsidR="00C82984">
        <w:rPr>
          <w:rFonts w:ascii="Calibri" w:eastAsia="Calibri" w:hAnsi="Calibri"/>
          <w:b/>
          <w:bCs/>
          <w:sz w:val="22"/>
          <w:szCs w:val="22"/>
          <w:lang w:val="es-UY" w:eastAsia="ar-SA"/>
        </w:rPr>
        <w:t>5 de Agosto de 2021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– hasta las 14:00 horas</w:t>
      </w:r>
    </w:p>
    <w:p w14:paraId="7ADAF69C" w14:textId="77777777" w:rsidR="00C93A63" w:rsidRPr="00C93A63" w:rsidRDefault="00C93A63" w:rsidP="00C93A63">
      <w:pPr>
        <w:suppressAutoHyphens/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val="it-IT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LUGAR: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ab/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>e</w:t>
      </w:r>
      <w:r w:rsidRPr="00C93A63">
        <w:rPr>
          <w:rFonts w:ascii="Calibri" w:eastAsia="Calibri" w:hAnsi="Calibri"/>
          <w:sz w:val="22"/>
          <w:szCs w:val="22"/>
          <w:lang w:val="it-IT" w:eastAsia="ar-SA"/>
        </w:rPr>
        <w:t xml:space="preserve">-mail: </w:t>
      </w:r>
      <w:hyperlink r:id="rId8" w:history="1">
        <w:r w:rsidRPr="00C93A63">
          <w:rPr>
            <w:rFonts w:ascii="Calibri" w:eastAsia="Calibri" w:hAnsi="Calibri"/>
            <w:color w:val="0000FF"/>
            <w:sz w:val="22"/>
            <w:szCs w:val="22"/>
            <w:u w:val="single"/>
            <w:lang w:val="es-UY" w:eastAsia="ar-SA"/>
          </w:rPr>
          <w:t>compras.ugp@mgap.gub.uy</w:t>
        </w:r>
      </w:hyperlink>
    </w:p>
    <w:p w14:paraId="3D33C000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it-IT" w:eastAsia="ar-SA"/>
        </w:rPr>
      </w:pPr>
    </w:p>
    <w:p w14:paraId="05598743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Toda oferta que reciba el Contratante después del plazo fijado por él para la presentación de ofertas, no será considerada.</w:t>
      </w:r>
    </w:p>
    <w:p w14:paraId="56A6BED9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Vencido el plazo para la presentación de las ofertas, no se tomará en cuenta ninguna interpretación, aclaración o ampliación de ellas, salvo aquellas que fueran directa y expresamente solicitadas por escrito por la Comisión Asesora de Adjudicaciones actuante. En tal caso, el oferente dispondrá del plazo que se establezca en la solicitud para hacer llegar su respuesta.</w:t>
      </w:r>
    </w:p>
    <w:p w14:paraId="55F47CCC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La presentación de una oferta implica la aceptación de las condiciones establecidas en la presente invitación.</w:t>
      </w:r>
    </w:p>
    <w:p w14:paraId="1F648284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6DEFC4B6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 xml:space="preserve">PLAZOS </w:t>
      </w:r>
    </w:p>
    <w:p w14:paraId="032A9817" w14:textId="2D09379C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Los plazos establecidos en este Pedido de Cotización se computan en días corridos o calendario.</w:t>
      </w:r>
      <w:r w:rsidR="007C4A9B">
        <w:rPr>
          <w:rFonts w:ascii="Calibri" w:eastAsia="Calibri" w:hAnsi="Calibri"/>
          <w:sz w:val="22"/>
          <w:szCs w:val="22"/>
          <w:lang w:val="es-UY" w:eastAsia="ar-SA"/>
        </w:rPr>
        <w:t xml:space="preserve"> 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Las fechas señaladas para realizar actos o hechos, así como las fechas de vencimiento de los plazos que resultaren inhábiles se prorrogarán automáticamente hasta el día hábil inmediato siguiente.</w:t>
      </w:r>
    </w:p>
    <w:p w14:paraId="14195FDB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Los plazos se computarán a partir del día siguiente al del acto o hecho que determina el decurso del plazo.</w:t>
      </w:r>
    </w:p>
    <w:p w14:paraId="2C7F2290" w14:textId="0248377A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El plazo de entrega de los bienes cotizados es de </w:t>
      </w:r>
      <w:r w:rsidRPr="004B6B72">
        <w:rPr>
          <w:rFonts w:ascii="Calibri" w:eastAsia="Calibri" w:hAnsi="Calibri"/>
          <w:sz w:val="22"/>
          <w:szCs w:val="22"/>
          <w:lang w:val="es-UY" w:eastAsia="ar-SA"/>
        </w:rPr>
        <w:t xml:space="preserve">hasta </w:t>
      </w:r>
      <w:r w:rsidR="003550C0" w:rsidRPr="003550C0">
        <w:rPr>
          <w:rFonts w:ascii="Calibri" w:eastAsia="Calibri" w:hAnsi="Calibri"/>
          <w:b/>
          <w:sz w:val="22"/>
          <w:szCs w:val="22"/>
          <w:lang w:val="es-UY" w:eastAsia="ar-SA"/>
        </w:rPr>
        <w:t>5</w:t>
      </w:r>
      <w:r w:rsidR="00415476" w:rsidRPr="003550C0">
        <w:rPr>
          <w:rFonts w:ascii="Calibri" w:eastAsia="Calibri" w:hAnsi="Calibri"/>
          <w:b/>
          <w:sz w:val="22"/>
          <w:szCs w:val="22"/>
          <w:lang w:val="es-UY" w:eastAsia="ar-SA"/>
        </w:rPr>
        <w:t xml:space="preserve"> </w:t>
      </w:r>
      <w:r w:rsidRPr="003550C0">
        <w:rPr>
          <w:rFonts w:ascii="Calibri" w:eastAsia="Calibri" w:hAnsi="Calibri"/>
          <w:b/>
          <w:sz w:val="22"/>
          <w:szCs w:val="22"/>
          <w:lang w:val="es-UY" w:eastAsia="ar-SA"/>
        </w:rPr>
        <w:t xml:space="preserve">días 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posteriores a la firma de la orden de compra correspondiente.</w:t>
      </w:r>
    </w:p>
    <w:p w14:paraId="245DBC2A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3B086688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VALIDEZ DE LAS OFERTAS</w:t>
      </w:r>
    </w:p>
    <w:p w14:paraId="4C524FFD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Las ofertas deberán tener un período de 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validez de al menos 60 (sesenta) días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contados a partir de la fecha fijada para la presentación de las ofertas del punto 6 del presente documento.</w:t>
      </w:r>
    </w:p>
    <w:p w14:paraId="0CD37BEC" w14:textId="77777777" w:rsidR="00C93A63" w:rsidRPr="00C93A63" w:rsidRDefault="00C93A63" w:rsidP="00C93A63">
      <w:pPr>
        <w:suppressAutoHyphens/>
        <w:spacing w:after="200" w:line="276" w:lineRule="auto"/>
        <w:ind w:left="426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2845CC80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SOLICITUD DE ACLARACIONES POR LAS EMPRESAS</w:t>
      </w:r>
    </w:p>
    <w:p w14:paraId="18C31415" w14:textId="6F8C5FBA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Los interesados podrán solicitar aclaraciones por escrito a la casilla de correo electrónico </w:t>
      </w:r>
      <w:hyperlink r:id="rId9" w:history="1">
        <w:r w:rsidRPr="00C93A63">
          <w:rPr>
            <w:rFonts w:ascii="Calibri" w:eastAsia="Calibri" w:hAnsi="Calibri"/>
            <w:color w:val="0000FF"/>
            <w:sz w:val="22"/>
            <w:szCs w:val="22"/>
            <w:u w:val="single"/>
            <w:lang w:val="es-UY" w:eastAsia="ar-SA"/>
          </w:rPr>
          <w:t>compras.ugp@mgap.gub.uy</w:t>
        </w:r>
      </w:hyperlink>
      <w:r w:rsidR="00C82984">
        <w:rPr>
          <w:rFonts w:ascii="Calibri" w:eastAsia="Calibri" w:hAnsi="Calibri"/>
          <w:sz w:val="22"/>
          <w:szCs w:val="22"/>
          <w:lang w:val="es-UY" w:eastAsia="ar-SA"/>
        </w:rPr>
        <w:t xml:space="preserve"> hasta 48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horas antes de la fecha fijada de entrega de ofertas, las cuales se conte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starán por la misma vía hasta 24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horas antes de la misma fecha.</w:t>
      </w:r>
    </w:p>
    <w:p w14:paraId="0EE62B58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2F198DE9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ESTUDIO, EVALUACIÓN DE OFERTAS Y ADJUDICACIÓN</w:t>
      </w:r>
    </w:p>
    <w:p w14:paraId="3CE285C0" w14:textId="1CC0A22C" w:rsidR="008B1B73" w:rsidRDefault="008B1B73" w:rsidP="008B1B7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8B1B73">
        <w:rPr>
          <w:rFonts w:ascii="Calibri" w:eastAsia="Calibri" w:hAnsi="Calibri"/>
          <w:sz w:val="22"/>
          <w:szCs w:val="22"/>
          <w:lang w:val="es-UY" w:eastAsia="ar-SA"/>
        </w:rPr>
        <w:t>El contrato será adjudicado por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 xml:space="preserve"> el total del lote</w:t>
      </w:r>
      <w:r w:rsidRPr="008B1B73">
        <w:rPr>
          <w:rFonts w:ascii="Calibri" w:eastAsia="Calibri" w:hAnsi="Calibri"/>
          <w:sz w:val="22"/>
          <w:szCs w:val="22"/>
          <w:lang w:val="es-UY" w:eastAsia="ar-SA"/>
        </w:rPr>
        <w:t xml:space="preserve">, </w:t>
      </w:r>
      <w:r>
        <w:rPr>
          <w:rFonts w:ascii="Calibri" w:eastAsia="Calibri" w:hAnsi="Calibri"/>
          <w:sz w:val="22"/>
          <w:szCs w:val="22"/>
          <w:lang w:val="es-UY" w:eastAsia="ar-SA"/>
        </w:rPr>
        <w:t>a la</w:t>
      </w:r>
      <w:r w:rsidRPr="008B1B73">
        <w:rPr>
          <w:rFonts w:ascii="Calibri" w:eastAsia="Calibri" w:hAnsi="Calibri"/>
          <w:sz w:val="22"/>
          <w:szCs w:val="22"/>
          <w:lang w:val="es-UY" w:eastAsia="ar-SA"/>
        </w:rPr>
        <w:t xml:space="preserve"> oferta </w:t>
      </w:r>
      <w:r>
        <w:rPr>
          <w:rFonts w:ascii="Calibri" w:eastAsia="Calibri" w:hAnsi="Calibri"/>
          <w:sz w:val="22"/>
          <w:szCs w:val="22"/>
          <w:lang w:val="es-UY" w:eastAsia="ar-SA"/>
        </w:rPr>
        <w:t>que cumpliendo</w:t>
      </w:r>
      <w:r w:rsidRPr="008B1B73">
        <w:rPr>
          <w:rFonts w:ascii="Calibri" w:eastAsia="Calibri" w:hAnsi="Calibri"/>
          <w:sz w:val="22"/>
          <w:szCs w:val="22"/>
          <w:lang w:val="es-UY" w:eastAsia="ar-SA"/>
        </w:rPr>
        <w:t xml:space="preserve"> con las Especificaciones Técnicas y condiciones establecidas en la presente in</w:t>
      </w:r>
      <w:r>
        <w:rPr>
          <w:rFonts w:ascii="Calibri" w:eastAsia="Calibri" w:hAnsi="Calibri"/>
          <w:sz w:val="22"/>
          <w:szCs w:val="22"/>
          <w:lang w:val="es-UY" w:eastAsia="ar-SA"/>
        </w:rPr>
        <w:t xml:space="preserve">vitación, presente el costo valuado más bajo para 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el total del lote.</w:t>
      </w:r>
    </w:p>
    <w:p w14:paraId="6A3E35AA" w14:textId="1FC9E6A6" w:rsidR="008B1B73" w:rsidRPr="008B1B73" w:rsidRDefault="008B1B73" w:rsidP="008B1B7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8B1B73">
        <w:rPr>
          <w:rFonts w:ascii="Calibri" w:eastAsia="Calibri" w:hAnsi="Calibri"/>
          <w:sz w:val="22"/>
          <w:szCs w:val="22"/>
          <w:lang w:val="es-UY" w:eastAsia="ar-SA"/>
        </w:rPr>
        <w:t xml:space="preserve">Al momento de adjudicar el Contrato, el Comprador se reserva el derecho a aumentar o disminuir la cantidad de los Bienes cotizados en la PLANILLA DE OFERTA ECONÓMICA (ANEXO I – CONTINUACIÓN), siempre y cuando esta variación no exceda los porcentajes indicados a continuación, y no altere los precios unitarios u otros términos y condiciones de la oferta. </w:t>
      </w:r>
    </w:p>
    <w:p w14:paraId="73CCF0D9" w14:textId="77777777" w:rsidR="007616CD" w:rsidRDefault="008B1B7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8B1B73">
        <w:rPr>
          <w:rFonts w:ascii="Calibri" w:eastAsia="Calibri" w:hAnsi="Calibri"/>
          <w:sz w:val="22"/>
          <w:szCs w:val="22"/>
          <w:lang w:val="es-UY" w:eastAsia="ar-SA"/>
        </w:rPr>
        <w:t>El máximo porcentaje en que las cantidades podrán ser aumentadas es: 20% (Veinte por Ciento).</w:t>
      </w:r>
    </w:p>
    <w:p w14:paraId="45A38AAA" w14:textId="1840B749" w:rsidR="008B1B73" w:rsidRDefault="008B1B7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8B1B73">
        <w:rPr>
          <w:rFonts w:ascii="Calibri" w:eastAsia="Calibri" w:hAnsi="Calibri"/>
          <w:sz w:val="22"/>
          <w:szCs w:val="22"/>
          <w:lang w:val="es-UY" w:eastAsia="ar-SA"/>
        </w:rPr>
        <w:t>El máximo porcentaje en que las cantidades podrán ser disminuidas es: 20% (Veinte por Ciento).</w:t>
      </w:r>
    </w:p>
    <w:p w14:paraId="1B4D6BA8" w14:textId="0397408F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Para facilitar el proceso de revisión, evaluación, comparación de las ofertas, el Comprador podrá, a su discreción, solicitar a cualquier Proveedor aclaraciones sobre su oferta. No se considerará aclaraciones a una oferta presentada por Proveedores, cuando no sean en respuesta a una solicitud del Comprador. La solicitud y la respuesta deberán ser hechas por escrito. No se permitirán cambios en los precios o a la esencia de la oferta, excepto por confirmar correcciones de errores aritméticos descubiertos por el comprador en la evaluación de las ofertas. </w:t>
      </w:r>
    </w:p>
    <w:p w14:paraId="0427C6DB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La notificación de la resolución de adjudicación a la firma adjudicataria, constituirá a todos los efectos legales el contrato correspondiente a que refieren las disposiciones de este Pliego, siendo las obligaciones y derechos del contratista las que surgen de las normas jurídicas aplicables, los Pliegos y su oferta.</w:t>
      </w:r>
    </w:p>
    <w:p w14:paraId="05047A3B" w14:textId="77777777" w:rsidR="00C93A63" w:rsidRPr="00C93A63" w:rsidRDefault="00C93A63" w:rsidP="00C93A63">
      <w:pPr>
        <w:suppressAutoHyphens/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En caso de que el Adjudicatario no esté inscripto en el RUPE al momento presentar cotización, el Comprador le solicitará efectuar el registro correspondiente a los efectos de entregarle la Orden de Compra correspondiente.</w:t>
      </w:r>
    </w:p>
    <w:p w14:paraId="17D1E587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Antes de la expiración del período de validez de la oferta, el comprador notificará al adjudicatario que su oferta ha sido aceptada y le entregará la Carta de Aceptación, y Orden de Compra correspondiente según formato del ANEXO II.</w:t>
      </w:r>
    </w:p>
    <w:p w14:paraId="6A5F3971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No se divulgará a los Licitantes ni a ninguna persona que no esté oficialmente involucrada en el proceso de la Adquisición, información relacionada con la revisión, evaluación, comparación y calificación de las ofertas, ni sobre la recomendación de adjudicación del contrato, hasta que se haya publicado la adjudicación del mismo.</w:t>
      </w:r>
    </w:p>
    <w:p w14:paraId="622B963D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3D2F9B78" w14:textId="77777777" w:rsidR="00C93A63" w:rsidRPr="00A1738C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GARANTÍA DE LOS BIENES</w:t>
      </w:r>
    </w:p>
    <w:p w14:paraId="3F2F8652" w14:textId="77777777" w:rsidR="00A1738C" w:rsidRDefault="00A1738C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El proveedor garantiza que los bienes suministrados en virtud del contrato son nuevos, sin uso y del último modelo, que estarán libres de defectos atribuibles al diseño, los materiales, la confección o a cualquier acto u omisión del proveedor que pudiera manifestarse en ocasión del uso normal de los bienes en las condiciones imperantes en el país</w:t>
      </w:r>
      <w:r>
        <w:rPr>
          <w:rFonts w:ascii="Calibri" w:eastAsia="Calibri" w:hAnsi="Calibri"/>
          <w:sz w:val="22"/>
          <w:szCs w:val="22"/>
          <w:lang w:val="es-UY" w:eastAsia="ar-SA"/>
        </w:rPr>
        <w:t>.</w:t>
      </w:r>
    </w:p>
    <w:p w14:paraId="5E2EA2F3" w14:textId="04C1A49E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El comprador notificará de inmediato y por escrito al proveedor cualquier reclamo a que hubiera lugar con arreglo a la garantía y el proveedor reparará o reemplazará los bienes defectuosos en todo o en par</w:t>
      </w:r>
      <w:r w:rsidR="00D12CB0">
        <w:rPr>
          <w:rFonts w:ascii="Calibri" w:eastAsia="Calibri" w:hAnsi="Calibri"/>
          <w:sz w:val="22"/>
          <w:szCs w:val="22"/>
          <w:lang w:val="es-UY" w:eastAsia="ar-SA"/>
        </w:rPr>
        <w:t>te, sin costo para el comprador.</w:t>
      </w:r>
    </w:p>
    <w:p w14:paraId="1B78E971" w14:textId="21A820FD" w:rsidR="008B1B73" w:rsidRPr="00C93A63" w:rsidRDefault="00C93A63" w:rsidP="00865DB6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El plazo de la garantía no será inferior a </w:t>
      </w:r>
      <w:r w:rsidR="00C82984" w:rsidRPr="00C82984">
        <w:rPr>
          <w:rFonts w:ascii="Calibri" w:eastAsia="Calibri" w:hAnsi="Calibri"/>
          <w:b/>
          <w:sz w:val="22"/>
          <w:szCs w:val="22"/>
          <w:lang w:val="es-UY" w:eastAsia="ar-SA"/>
        </w:rPr>
        <w:t>6 meses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.</w:t>
      </w:r>
    </w:p>
    <w:p w14:paraId="0EDDE1AE" w14:textId="77777777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712785B5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FORMA Y MONEDA DE PAGO</w:t>
      </w:r>
    </w:p>
    <w:p w14:paraId="1441651F" w14:textId="78440437" w:rsidR="00C93A63" w:rsidRPr="00C93A63" w:rsidRDefault="00C93A63" w:rsidP="00C93A63">
      <w:pPr>
        <w:suppressAutoHyphens/>
        <w:spacing w:after="200" w:line="276" w:lineRule="auto"/>
        <w:ind w:left="426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Las 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Facturas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se emitirán en 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USD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(dólares estadounidenses) y deberán ser acompañadas por el comprobante de aceptación de los bienes. Una vez recibida la citada documentación, el Comprador efectuará el </w:t>
      </w:r>
      <w:r w:rsidR="00C82984">
        <w:rPr>
          <w:rFonts w:ascii="Calibri" w:eastAsia="Calibri" w:hAnsi="Calibri"/>
          <w:b/>
          <w:sz w:val="22"/>
          <w:szCs w:val="22"/>
          <w:lang w:val="es-UY" w:eastAsia="ar-SA"/>
        </w:rPr>
        <w:t>Pago a los 30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 xml:space="preserve"> días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en dólares estadounidenses del 89% del total  (Financiamiento BID) y el 11% restante (Contrapartida Nacional) a través del SIIF con cargo a Rentas Generales por medio de la Tesorería General de la Nación, correspondiendo la aplicación de la retención del 60% del IVA de acuerdo a lo establecido en el Decreto Nº319/006 de 11/09/06 y Resolución de DGI Nº 1178/006 de 21/09/06.</w:t>
      </w:r>
    </w:p>
    <w:p w14:paraId="2BD10D30" w14:textId="77777777" w:rsidR="00C93A63" w:rsidRPr="00C93A63" w:rsidRDefault="00C93A63" w:rsidP="00C93A63">
      <w:pPr>
        <w:tabs>
          <w:tab w:val="left" w:pos="660"/>
        </w:tabs>
        <w:suppressAutoHyphens/>
        <w:spacing w:after="200" w:line="276" w:lineRule="auto"/>
        <w:ind w:left="426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Para que el Comprador pueda recibir las facturas el Proveedor deberá estar en estado “activo” en el RUPE.</w:t>
      </w:r>
    </w:p>
    <w:p w14:paraId="0DF3A363" w14:textId="77777777" w:rsidR="00C93A63" w:rsidRPr="00C93A63" w:rsidRDefault="00C93A63" w:rsidP="00C93A63">
      <w:pPr>
        <w:tabs>
          <w:tab w:val="left" w:pos="660"/>
        </w:tabs>
        <w:suppressAutoHyphens/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56CFC23D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 xml:space="preserve">LUGAR DE ENTREGA                                       </w:t>
      </w:r>
    </w:p>
    <w:p w14:paraId="7B5B7D9E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b/>
          <w:sz w:val="22"/>
          <w:szCs w:val="22"/>
          <w:lang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Los bienes deberán ser entregados en: 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ab/>
      </w:r>
    </w:p>
    <w:p w14:paraId="7FEEFFF8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b/>
          <w:sz w:val="22"/>
          <w:szCs w:val="22"/>
          <w:lang w:eastAsia="ar-SA"/>
        </w:rPr>
      </w:pPr>
      <w:r w:rsidRPr="00C93A63">
        <w:rPr>
          <w:rFonts w:ascii="Calibri" w:eastAsia="Calibri" w:hAnsi="Calibri"/>
          <w:b/>
          <w:sz w:val="22"/>
          <w:szCs w:val="22"/>
          <w:lang w:eastAsia="ar-SA"/>
        </w:rPr>
        <w:t xml:space="preserve">Ministerio de Ganadería, Agricultura y Pesca </w:t>
      </w:r>
    </w:p>
    <w:p w14:paraId="0EDECAC0" w14:textId="6BC12B34" w:rsidR="00C93A63" w:rsidRPr="00C93A63" w:rsidRDefault="00647798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>
        <w:rPr>
          <w:rFonts w:ascii="Calibri" w:eastAsia="Calibri" w:hAnsi="Calibri"/>
          <w:b/>
          <w:sz w:val="22"/>
          <w:szCs w:val="22"/>
          <w:lang w:eastAsia="ar-SA"/>
        </w:rPr>
        <w:t>Constituyente 1476 piso 2 oficina 233.</w:t>
      </w:r>
    </w:p>
    <w:p w14:paraId="1414F2C2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Montevideo - Uruguay</w:t>
      </w:r>
    </w:p>
    <w:p w14:paraId="02B1A923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En el momento de la entrega de los bienes, el Comprador realizará las inspecciones que considere necesarias para verificar los productos adquiridos, reservándose el derecho de no recibir aquellos que no correspondan a lo requerido, ya sea por entrega fuera del plazo fijado o por defecto de forma, calidad o identidad, sin que el Contratista tenga derecho a ningún reclamo.</w:t>
      </w:r>
    </w:p>
    <w:p w14:paraId="74B26114" w14:textId="6462AF42" w:rsidR="00C82984" w:rsidRDefault="00C82984">
      <w:pPr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br w:type="page"/>
      </w:r>
    </w:p>
    <w:p w14:paraId="38EA6BCA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7A433367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426" w:hanging="426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INCUMPLIMIENTO</w:t>
      </w:r>
    </w:p>
    <w:p w14:paraId="5ADBB000" w14:textId="7021DA06" w:rsidR="001D2DF7" w:rsidRDefault="00C93A63" w:rsidP="001D2DF7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En caso de que el Adjudicatario no cumpla con las condiciones establecidas en este documento, el contratante intimará al cumplimiento, en el plazo de 5 (cinco) días hábiles, vía correo electrónico. En caso de que en dicho plazo el adjudicatario no cumpla, o no justifique su incumplimiento por caso fortuito o fuerza mayor,  el contratante podrá optar entre: a) cancelar la orden de compra correspondiente, y continuar el proceso con el que resultare en segundo lugar, perdiendo el adjudicatario cualquier derecho adquirido sobre el llamado de referencia; b) cobrarle una multa por incumplimiento, equivalente al 2 % (dos por ciento)  por día de atraso, hasta un máximo de 30% (treinta por ciento), la cual será descontada del monto a pagar.</w:t>
      </w:r>
    </w:p>
    <w:p w14:paraId="6F6BC49C" w14:textId="7148794F" w:rsidR="008B1B73" w:rsidRPr="00C82984" w:rsidRDefault="001D2DF7" w:rsidP="00C82984">
      <w:pPr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br w:type="page"/>
      </w:r>
    </w:p>
    <w:p w14:paraId="6C201074" w14:textId="77777777" w:rsidR="00C93A63" w:rsidRPr="00C93A63" w:rsidRDefault="00C93A63" w:rsidP="00C93A63">
      <w:pPr>
        <w:pageBreakBefore/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lang w:val="es-UY" w:eastAsia="ar-SA"/>
        </w:rPr>
        <w:t>ANEXO I</w:t>
      </w:r>
    </w:p>
    <w:p w14:paraId="25242DA0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MODELO DE FORMULARIO DE OFERTA</w:t>
      </w:r>
    </w:p>
    <w:p w14:paraId="77F713C9" w14:textId="7B1A6739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Pedido de Cotización PAGPA II - Nº </w:t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>0</w:t>
      </w:r>
      <w:r w:rsidR="00E700C8">
        <w:rPr>
          <w:rFonts w:ascii="Calibri" w:eastAsia="Calibri" w:hAnsi="Calibri"/>
          <w:sz w:val="22"/>
          <w:szCs w:val="22"/>
          <w:lang w:val="es-UY" w:eastAsia="ar-SA"/>
        </w:rPr>
        <w:t>2</w:t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>/202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1</w:t>
      </w:r>
    </w:p>
    <w:p w14:paraId="5CBEFCDB" w14:textId="32E32C2E" w:rsidR="00C93A63" w:rsidRPr="00C93A63" w:rsidRDefault="00C93A63" w:rsidP="00C93A63">
      <w:pPr>
        <w:suppressAutoHyphens/>
        <w:spacing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“</w:t>
      </w:r>
      <w:r w:rsidR="00C82984" w:rsidRPr="00C82984">
        <w:rPr>
          <w:rFonts w:ascii="Calibri" w:eastAsia="Calibri" w:hAnsi="Calibri"/>
          <w:b/>
          <w:bCs/>
          <w:sz w:val="22"/>
          <w:szCs w:val="22"/>
          <w:lang w:val="es-UY" w:eastAsia="ar-SA"/>
        </w:rPr>
        <w:t>Teclado, cámaras y parlantes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”</w:t>
      </w:r>
    </w:p>
    <w:p w14:paraId="25F73AB2" w14:textId="77777777" w:rsidR="00C93A63" w:rsidRPr="00C93A63" w:rsidRDefault="00C93A63" w:rsidP="00C93A63">
      <w:pPr>
        <w:suppressAutoHyphens/>
        <w:spacing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1893900A" w14:textId="77777777" w:rsidR="00C93A63" w:rsidRPr="00C93A63" w:rsidRDefault="00C93A63" w:rsidP="00C93A63">
      <w:pPr>
        <w:suppressAutoHyphens/>
        <w:spacing w:line="276" w:lineRule="auto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Señores </w:t>
      </w:r>
    </w:p>
    <w:p w14:paraId="70098D25" w14:textId="77777777" w:rsidR="00C93A63" w:rsidRPr="00C93A63" w:rsidRDefault="00C93A63" w:rsidP="00C93A63">
      <w:pPr>
        <w:suppressAutoHyphens/>
        <w:spacing w:line="276" w:lineRule="auto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Programa de Apoyo a la Gestión Pública Agropecuaria II</w:t>
      </w:r>
    </w:p>
    <w:p w14:paraId="3978C984" w14:textId="77777777" w:rsidR="00C93A63" w:rsidRPr="00C93A63" w:rsidRDefault="00C93A63" w:rsidP="00C93A63">
      <w:pPr>
        <w:suppressAutoHyphens/>
        <w:spacing w:line="276" w:lineRule="auto"/>
        <w:rPr>
          <w:rFonts w:ascii="Calibri" w:eastAsia="Calibri" w:hAnsi="Calibri"/>
          <w:sz w:val="22"/>
          <w:szCs w:val="22"/>
          <w:lang w:val="es-UY" w:eastAsia="ar-SA"/>
        </w:rPr>
      </w:pPr>
    </w:p>
    <w:p w14:paraId="0ED0A652" w14:textId="25166871" w:rsidR="00C93A63" w:rsidRPr="00C93A63" w:rsidRDefault="00C93A63" w:rsidP="002C21D0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Tras haber examinado los documentos del Pedido de Cotización PAGPA II Nº </w:t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>0</w:t>
      </w:r>
      <w:r w:rsidR="00E700C8">
        <w:rPr>
          <w:rFonts w:ascii="Calibri" w:eastAsia="Calibri" w:hAnsi="Calibri"/>
          <w:sz w:val="22"/>
          <w:szCs w:val="22"/>
          <w:lang w:val="es-UY" w:eastAsia="ar-SA"/>
        </w:rPr>
        <w:t>2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/2021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, inclusive los anexos, de los cuales acusamos recibo por la presente, el (los) suscrito (s) ofrecemos proveer y entregar ……. de conformidad con esas condiciones y especificaciones por la suma de dólares estadounidenses …………………………………… (USD</w:t>
      </w:r>
      <w:r w:rsidR="002C21D0">
        <w:rPr>
          <w:rFonts w:ascii="Calibri" w:eastAsia="Calibri" w:hAnsi="Calibri"/>
          <w:sz w:val="22"/>
          <w:szCs w:val="22"/>
          <w:lang w:val="es-UY" w:eastAsia="ar-SA"/>
        </w:rPr>
        <w:t xml:space="preserve"> …………….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)</w:t>
      </w:r>
      <w:r w:rsidR="002C21D0">
        <w:rPr>
          <w:rFonts w:ascii="Calibri" w:eastAsia="Calibri" w:hAnsi="Calibri"/>
          <w:sz w:val="22"/>
          <w:szCs w:val="22"/>
          <w:lang w:val="es-UY" w:eastAsia="ar-SA"/>
        </w:rPr>
        <w:t>.</w:t>
      </w:r>
    </w:p>
    <w:p w14:paraId="75895800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3101EB64" w14:textId="77777777" w:rsidR="00C93A63" w:rsidRPr="00C93A63" w:rsidRDefault="00C93A63" w:rsidP="00C93A63">
      <w:pPr>
        <w:tabs>
          <w:tab w:val="left" w:pos="880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Convenimos en mantener esta oferta por un período de 60 (sesenta) días a partir de la fecha fijada para la entrega de ofertas, según las Condiciones de la invitación a presentar cotización; la oferta nos obligará y podrá ser aceptada en cualquier momento antes de que expire el período indicado.</w:t>
      </w:r>
    </w:p>
    <w:p w14:paraId="240221F2" w14:textId="288B965E" w:rsidR="00C93A63" w:rsidRPr="00C93A63" w:rsidRDefault="00C93A63" w:rsidP="00C93A63">
      <w:pPr>
        <w:tabs>
          <w:tab w:val="left" w:pos="880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Esta oferta, junto con su aceptación por escrito incluida en la Notificación de Adjudicación (Orden de Compra), constituirá un contrato obligatorio.</w:t>
      </w:r>
    </w:p>
    <w:p w14:paraId="397E3C25" w14:textId="4AF33D2A" w:rsidR="00C93A63" w:rsidRPr="00C93A63" w:rsidRDefault="00C93A63" w:rsidP="002C21D0">
      <w:pPr>
        <w:tabs>
          <w:tab w:val="left" w:pos="880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Si nuestra oferta es aceptada, nos comprometemos a iniciar las entregas dentro de los plazos e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stipulados en el llamado, en 5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días corridos contados a partid de la fecha de la Orden de Compra.</w:t>
      </w:r>
    </w:p>
    <w:p w14:paraId="3AD62AEA" w14:textId="77777777" w:rsidR="00C93A63" w:rsidRPr="00C93A63" w:rsidRDefault="00C93A63" w:rsidP="00C93A63">
      <w:pPr>
        <w:tabs>
          <w:tab w:val="left" w:pos="880"/>
        </w:tabs>
        <w:suppressAutoHyphens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Entendemos que Ustedes no están obligados a aceptar la oferta más baja ni cualquier otra de la que reciban.</w:t>
      </w:r>
    </w:p>
    <w:p w14:paraId="45391F49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3B7209EA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20F31A0C" w14:textId="7DD3C821" w:rsidR="00C93A63" w:rsidRPr="00C93A63" w:rsidRDefault="00C82984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t>.……………..,  ………………. de 2021</w:t>
      </w:r>
    </w:p>
    <w:p w14:paraId="293AEF24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      Lugar                    Fecha</w:t>
      </w:r>
    </w:p>
    <w:p w14:paraId="54F4F512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546A87D5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Razón Social: ____________________</w:t>
      </w:r>
    </w:p>
    <w:p w14:paraId="15E9DD7C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47E28F20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RUT: ___________________________</w:t>
      </w:r>
    </w:p>
    <w:p w14:paraId="5999977D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74558095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Domicilio Legal:__________________</w:t>
      </w:r>
    </w:p>
    <w:p w14:paraId="0F32BCBB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287F1B4A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Firma: __________________________</w:t>
      </w:r>
    </w:p>
    <w:p w14:paraId="2F46B90E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47361964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Aclaración: ______________________</w:t>
      </w:r>
    </w:p>
    <w:p w14:paraId="0178D9DD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144AA02C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Cargo: __________________________</w:t>
      </w:r>
    </w:p>
    <w:p w14:paraId="0DEF63E6" w14:textId="77777777" w:rsidR="00C93A63" w:rsidRPr="00C93A63" w:rsidRDefault="00C93A63" w:rsidP="00C93A63">
      <w:pPr>
        <w:pageBreakBefore/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33D8181A" w14:textId="20BA3BE4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Pedido de </w:t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>Cotización PAGPA II - Nº 0</w:t>
      </w:r>
      <w:r w:rsidR="00E700C8">
        <w:rPr>
          <w:rFonts w:ascii="Calibri" w:eastAsia="Calibri" w:hAnsi="Calibri"/>
          <w:sz w:val="22"/>
          <w:szCs w:val="22"/>
          <w:lang w:val="es-UY" w:eastAsia="ar-SA"/>
        </w:rPr>
        <w:t>2</w:t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>/202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1</w:t>
      </w:r>
    </w:p>
    <w:p w14:paraId="04217FB8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142D5EA5" w14:textId="057D8384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bCs/>
          <w:sz w:val="22"/>
          <w:szCs w:val="22"/>
          <w:lang w:val="es-UY" w:eastAsia="ar-SA"/>
        </w:rPr>
        <w:t>“</w:t>
      </w:r>
      <w:r w:rsidR="00C82984" w:rsidRPr="00C82984">
        <w:rPr>
          <w:rFonts w:ascii="Calibri" w:eastAsia="Calibri" w:hAnsi="Calibri"/>
          <w:b/>
          <w:bCs/>
          <w:sz w:val="22"/>
          <w:szCs w:val="22"/>
          <w:lang w:val="es-UY" w:eastAsia="ar-SA"/>
        </w:rPr>
        <w:t>Teclado, cámaras y parlantes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”</w:t>
      </w:r>
    </w:p>
    <w:p w14:paraId="2B94A2E4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</w:pPr>
    </w:p>
    <w:p w14:paraId="0039D6D7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>Planilla de oferta económica</w:t>
      </w:r>
    </w:p>
    <w:p w14:paraId="45F3B54F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lang w:val="es-UY" w:eastAsia="ar-SA"/>
        </w:rPr>
      </w:pPr>
    </w:p>
    <w:p w14:paraId="317F6690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tbl>
      <w:tblPr>
        <w:tblW w:w="9494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840"/>
        <w:gridCol w:w="1033"/>
        <w:gridCol w:w="1013"/>
        <w:gridCol w:w="1180"/>
        <w:gridCol w:w="1211"/>
        <w:gridCol w:w="1217"/>
      </w:tblGrid>
      <w:tr w:rsidR="00C93A63" w:rsidRPr="00C93A63" w14:paraId="79FB5C11" w14:textId="77777777" w:rsidTr="00706964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7E19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727B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93A7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45A3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3B23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54AE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6</w:t>
            </w:r>
          </w:p>
        </w:tc>
      </w:tr>
      <w:tr w:rsidR="00C93A63" w:rsidRPr="00C93A63" w14:paraId="7DA5DE62" w14:textId="77777777" w:rsidTr="00706964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F59B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Bienes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17D8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Cantidad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9FD2" w14:textId="77777777" w:rsidR="00C93A63" w:rsidRPr="00C93A63" w:rsidRDefault="00C93A63" w:rsidP="00415476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Precio Unitario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19C6" w14:textId="77777777" w:rsidR="00C93A63" w:rsidRPr="00C93A63" w:rsidRDefault="00415476" w:rsidP="00415476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 xml:space="preserve">Costo total </w:t>
            </w:r>
            <w:r w:rsidR="00C93A63"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 xml:space="preserve">  (2 x 3)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9CA4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Impuesto al Valor Agregado (IVA)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2601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Precio Global</w:t>
            </w:r>
          </w:p>
          <w:p w14:paraId="069AD9E5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(4 + 5)</w:t>
            </w:r>
          </w:p>
        </w:tc>
      </w:tr>
      <w:tr w:rsidR="007C4A9B" w:rsidRPr="00C93A63" w14:paraId="3E653E63" w14:textId="77777777" w:rsidTr="004A16EF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A8C252" w14:textId="78FF1556" w:rsidR="007C4A9B" w:rsidRPr="00C93A63" w:rsidRDefault="00C82984" w:rsidP="002C21D0">
            <w:pPr>
              <w:tabs>
                <w:tab w:val="left" w:pos="880"/>
              </w:tabs>
              <w:suppressAutoHyphens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Teclado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33B096" w14:textId="4913FA55" w:rsidR="007C4A9B" w:rsidRPr="00C93A63" w:rsidRDefault="00C82984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0A3A72" w14:textId="77777777" w:rsidR="007C4A9B" w:rsidRPr="00C93A63" w:rsidRDefault="007C4A9B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70D3A0" w14:textId="77777777" w:rsidR="007C4A9B" w:rsidRPr="00C93A63" w:rsidRDefault="007C4A9B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35B0B" w14:textId="77777777" w:rsidR="007C4A9B" w:rsidRPr="00C93A63" w:rsidRDefault="007C4A9B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89E7F" w14:textId="77777777" w:rsidR="007C4A9B" w:rsidRPr="00C93A63" w:rsidRDefault="007C4A9B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</w:tr>
      <w:tr w:rsidR="00C82984" w:rsidRPr="00C93A63" w14:paraId="3EFC5390" w14:textId="77777777" w:rsidTr="004A16EF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CEF651" w14:textId="63756AA3" w:rsidR="00C82984" w:rsidRDefault="00C82984" w:rsidP="002C21D0">
            <w:pPr>
              <w:tabs>
                <w:tab w:val="left" w:pos="880"/>
              </w:tabs>
              <w:suppressAutoHyphens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Webcam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CC7723" w14:textId="2A88EAEC" w:rsidR="00C82984" w:rsidRDefault="00C82984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036144" w14:textId="77777777" w:rsidR="00C82984" w:rsidRPr="00C93A63" w:rsidRDefault="00C82984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B748BF" w14:textId="77777777" w:rsidR="00C82984" w:rsidRPr="00C93A63" w:rsidRDefault="00C82984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6E6F19" w14:textId="77777777" w:rsidR="00C82984" w:rsidRPr="00C93A63" w:rsidRDefault="00C82984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8F643" w14:textId="77777777" w:rsidR="00C82984" w:rsidRPr="00C93A63" w:rsidRDefault="00C82984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</w:tr>
      <w:tr w:rsidR="00C82984" w:rsidRPr="00C93A63" w14:paraId="0747AAF0" w14:textId="77777777" w:rsidTr="004A16EF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8F23B" w14:textId="61A9354D" w:rsidR="00C82984" w:rsidRDefault="00C82984" w:rsidP="002C21D0">
            <w:pPr>
              <w:tabs>
                <w:tab w:val="left" w:pos="880"/>
              </w:tabs>
              <w:suppressAutoHyphens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Parlantes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91A72F" w14:textId="336EB572" w:rsidR="00C82984" w:rsidRDefault="00C82984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C7A989" w14:textId="77777777" w:rsidR="00C82984" w:rsidRPr="00C93A63" w:rsidRDefault="00C82984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BFE974" w14:textId="77777777" w:rsidR="00C82984" w:rsidRPr="00C93A63" w:rsidRDefault="00C82984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6BC435" w14:textId="77777777" w:rsidR="00C82984" w:rsidRPr="00C93A63" w:rsidRDefault="00C82984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530085" w14:textId="77777777" w:rsidR="00C82984" w:rsidRPr="00C93A63" w:rsidRDefault="00C82984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</w:tr>
    </w:tbl>
    <w:p w14:paraId="1E3F4D4D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7D854C53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7DCE05AF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63BCFC63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642B5EDE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6EE362FB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24592C73" w14:textId="0FA157EB" w:rsidR="00C93A63" w:rsidRPr="00C93A63" w:rsidRDefault="00C82984" w:rsidP="00C93A63">
      <w:pPr>
        <w:tabs>
          <w:tab w:val="left" w:pos="880"/>
        </w:tabs>
        <w:suppressAutoHyphens/>
        <w:jc w:val="right"/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t>____ de _____________ de 2021</w:t>
      </w:r>
    </w:p>
    <w:p w14:paraId="0C0AF599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1B7C9C71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168A54D3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53E4D7DA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0D399EB0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76898D44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15FD66E9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3561C034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________________________</w:t>
      </w:r>
    </w:p>
    <w:p w14:paraId="02175047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Firma</w:t>
      </w:r>
    </w:p>
    <w:p w14:paraId="536F6EE9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74FEC68C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6D13DAE6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________________________</w:t>
      </w:r>
    </w:p>
    <w:p w14:paraId="2DC19514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(En carácter de)</w:t>
      </w:r>
    </w:p>
    <w:p w14:paraId="7680ECEA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4B0DC63E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6A7B0E77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0DE6D22F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Debidamente autorizado a firmar la oferta en nombre de _____________________________</w:t>
      </w:r>
    </w:p>
    <w:p w14:paraId="6B1A1E94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</w:p>
    <w:p w14:paraId="6413F4DF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</w:p>
    <w:p w14:paraId="6CA5F86F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b/>
          <w:lang w:val="es-UY" w:eastAsia="ar-SA"/>
        </w:rPr>
      </w:pPr>
    </w:p>
    <w:p w14:paraId="3638A9F8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b/>
          <w:lang w:val="es-UY" w:eastAsia="ar-SA"/>
        </w:rPr>
      </w:pPr>
    </w:p>
    <w:p w14:paraId="36DD5B72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b/>
          <w:sz w:val="16"/>
          <w:szCs w:val="16"/>
          <w:lang w:val="es-UY" w:eastAsia="ar-SA"/>
        </w:rPr>
      </w:pPr>
      <w:r w:rsidRPr="00C93A63">
        <w:rPr>
          <w:rFonts w:ascii="Calibri" w:eastAsia="Calibri" w:hAnsi="Calibri"/>
          <w:b/>
          <w:lang w:val="es-UY" w:eastAsia="ar-SA"/>
        </w:rPr>
        <w:t>ANEXO II</w:t>
      </w:r>
    </w:p>
    <w:p w14:paraId="650A01C6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b/>
          <w:sz w:val="16"/>
          <w:szCs w:val="16"/>
          <w:lang w:val="es-UY" w:eastAsia="ar-SA"/>
        </w:rPr>
      </w:pPr>
    </w:p>
    <w:p w14:paraId="4BF2EF35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ORDEN DE COMPRA Nº  XX</w:t>
      </w:r>
      <w:r w:rsidR="00415476">
        <w:rPr>
          <w:rFonts w:ascii="Calibri" w:eastAsia="Calibri" w:hAnsi="Calibri"/>
          <w:b/>
          <w:sz w:val="22"/>
          <w:szCs w:val="22"/>
          <w:lang w:val="es-UY" w:eastAsia="ar-SA"/>
        </w:rPr>
        <w:t>/20</w:t>
      </w:r>
    </w:p>
    <w:p w14:paraId="41CF9BC5" w14:textId="7F8B6AD3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“</w:t>
      </w:r>
      <w:r w:rsidR="00C82984" w:rsidRPr="00C82984">
        <w:rPr>
          <w:rFonts w:ascii="Calibri" w:eastAsia="Calibri" w:hAnsi="Calibri"/>
          <w:b/>
          <w:bCs/>
          <w:sz w:val="22"/>
          <w:szCs w:val="22"/>
          <w:lang w:val="es-UY" w:eastAsia="ar-SA"/>
        </w:rPr>
        <w:t>Teclado, cámaras y parlantes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”</w:t>
      </w:r>
    </w:p>
    <w:p w14:paraId="5497B466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</w:p>
    <w:p w14:paraId="5AF0931B" w14:textId="27DBE609" w:rsidR="00C93A63" w:rsidRPr="00C93A63" w:rsidRDefault="00C93A63" w:rsidP="00C93A63">
      <w:pPr>
        <w:suppressAutoHyphens/>
        <w:spacing w:after="200" w:line="276" w:lineRule="auto"/>
        <w:jc w:val="right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Mont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evideo, ___ de _________ de 2021</w:t>
      </w:r>
    </w:p>
    <w:p w14:paraId="5A485BC8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</w:p>
    <w:p w14:paraId="24F5F3DB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Señores de ____________</w:t>
      </w:r>
    </w:p>
    <w:p w14:paraId="0A98D721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Presente</w:t>
      </w:r>
      <w:bookmarkStart w:id="0" w:name="_GoBack"/>
      <w:bookmarkEnd w:id="0"/>
    </w:p>
    <w:p w14:paraId="2481B3CE" w14:textId="77777777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1EDB9CC3" w14:textId="2949E7ED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Por medio de la presente comunicamos a Usted que le ha sido adjudicada la Compra de ___________ correspondiente al Pedido de Cotización PAGPA</w:t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 xml:space="preserve"> II Nº 0</w:t>
      </w:r>
      <w:r w:rsidR="00E700C8">
        <w:rPr>
          <w:rFonts w:ascii="Calibri" w:eastAsia="Calibri" w:hAnsi="Calibri"/>
          <w:sz w:val="22"/>
          <w:szCs w:val="22"/>
          <w:lang w:val="es-UY" w:eastAsia="ar-SA"/>
        </w:rPr>
        <w:t>2</w:t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>/202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1</w:t>
      </w:r>
    </w:p>
    <w:p w14:paraId="6A199DC8" w14:textId="77777777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En virtud de la propuesta presentada por su empresa, el detalle de la adquisición es el siguiente:</w:t>
      </w:r>
    </w:p>
    <w:tbl>
      <w:tblPr>
        <w:tblW w:w="0" w:type="auto"/>
        <w:tblInd w:w="631" w:type="dxa"/>
        <w:tblLayout w:type="fixed"/>
        <w:tblLook w:val="0000" w:firstRow="0" w:lastRow="0" w:firstColumn="0" w:lastColumn="0" w:noHBand="0" w:noVBand="0"/>
      </w:tblPr>
      <w:tblGrid>
        <w:gridCol w:w="2988"/>
        <w:gridCol w:w="5389"/>
      </w:tblGrid>
      <w:tr w:rsidR="00C93A63" w:rsidRPr="00C93A63" w14:paraId="3A056981" w14:textId="77777777" w:rsidTr="00AC5DE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C703A7" w14:textId="77777777" w:rsidR="00C93A63" w:rsidRPr="00C93A63" w:rsidRDefault="00C93A63" w:rsidP="00C93A63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  <w:r w:rsidRPr="00C93A63">
              <w:rPr>
                <w:rFonts w:ascii="Calibri" w:eastAsia="Calibri" w:hAnsi="Calibri"/>
                <w:b/>
                <w:sz w:val="22"/>
                <w:szCs w:val="22"/>
                <w:lang w:val="es-UY" w:eastAsia="ar-SA"/>
              </w:rPr>
              <w:t>Productos: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237E" w14:textId="77777777" w:rsidR="00C93A63" w:rsidRPr="00C93A63" w:rsidRDefault="00C93A63" w:rsidP="00C93A63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</w:p>
          <w:p w14:paraId="2F325C23" w14:textId="77777777" w:rsidR="00C93A63" w:rsidRPr="00C93A63" w:rsidRDefault="00C93A63" w:rsidP="00C93A63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</w:p>
        </w:tc>
      </w:tr>
      <w:tr w:rsidR="00C93A63" w:rsidRPr="00C93A63" w14:paraId="0A44A92E" w14:textId="77777777" w:rsidTr="00AC5DE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AD5BF1" w14:textId="77777777" w:rsidR="00C93A63" w:rsidRPr="00C93A63" w:rsidRDefault="00C93A63" w:rsidP="00C93A63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  <w:r w:rsidRPr="00C93A63">
              <w:rPr>
                <w:rFonts w:ascii="Calibri" w:eastAsia="Calibri" w:hAnsi="Calibri"/>
                <w:b/>
                <w:sz w:val="22"/>
                <w:szCs w:val="22"/>
                <w:lang w:val="es-UY" w:eastAsia="ar-SA"/>
              </w:rPr>
              <w:t xml:space="preserve">Precio Total IVA Incluido: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23D7" w14:textId="77777777" w:rsidR="00C93A63" w:rsidRPr="00C93A63" w:rsidRDefault="00C93A63" w:rsidP="00C93A63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2"/>
                <w:szCs w:val="22"/>
                <w:lang w:val="es-UY" w:eastAsia="ar-SA"/>
              </w:rPr>
              <w:t>USD/ …….. (Dólares estadounidenses…………………………)</w:t>
            </w:r>
          </w:p>
        </w:tc>
      </w:tr>
    </w:tbl>
    <w:p w14:paraId="071AF46D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</w:p>
    <w:p w14:paraId="301F9B3E" w14:textId="77777777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Forman parte integral de la presente Orden de Compra todas las condiciones y especificaciones técnicas establecidas oportunamente en las bases del Pedido de Cotización y en el presupuesto entregado.</w:t>
      </w:r>
    </w:p>
    <w:p w14:paraId="4793625B" w14:textId="77777777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La factura deberá emitirse a nombre de “PAGPA II” con RUT 217942760015 y será entregada en la Unidad de Gestión de Proyectos, dirigida al “Área Adquisiciones y Contrataciones” en Avda. E. Garzón 456 – Piso 1 (Montevideo). </w:t>
      </w:r>
    </w:p>
    <w:p w14:paraId="732B0689" w14:textId="3180B56A" w:rsidR="00C93A63" w:rsidRPr="00C93A63" w:rsidRDefault="00C93A63" w:rsidP="00A231A2">
      <w:pPr>
        <w:suppressAutoHyphens/>
        <w:spacing w:after="200" w:line="276" w:lineRule="auto"/>
        <w:jc w:val="both"/>
        <w:rPr>
          <w:rFonts w:ascii="Calibri" w:eastAsia="Calibri" w:hAnsi="Calibri"/>
          <w:b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Sin otro particular saluda atentamente,</w:t>
      </w:r>
    </w:p>
    <w:p w14:paraId="54A6AFAD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b/>
          <w:lang w:val="es-UY" w:eastAsia="ar-SA"/>
        </w:rPr>
      </w:pPr>
    </w:p>
    <w:p w14:paraId="19AE6E12" w14:textId="77777777" w:rsidR="00A73E27" w:rsidRPr="00CA1DCD" w:rsidRDefault="00A73E27" w:rsidP="00A73E27">
      <w:pPr>
        <w:spacing w:line="240" w:lineRule="atLeast"/>
        <w:jc w:val="right"/>
        <w:outlineLvl w:val="0"/>
        <w:rPr>
          <w:rFonts w:ascii="Arial" w:hAnsi="Arial" w:cs="Arial"/>
          <w:i/>
          <w:color w:val="000000"/>
          <w:sz w:val="20"/>
          <w:szCs w:val="20"/>
          <w:lang w:val="es-UY" w:eastAsia="es-UY"/>
        </w:rPr>
      </w:pPr>
    </w:p>
    <w:sectPr w:rsidR="00A73E27" w:rsidRPr="00CA1DCD" w:rsidSect="00335BD7">
      <w:headerReference w:type="even" r:id="rId10"/>
      <w:headerReference w:type="default" r:id="rId11"/>
      <w:footerReference w:type="default" r:id="rId12"/>
      <w:pgSz w:w="11906" w:h="16838"/>
      <w:pgMar w:top="2516" w:right="1701" w:bottom="1701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37C33" w14:textId="77777777" w:rsidR="00964F12" w:rsidRDefault="00964F12">
      <w:r>
        <w:separator/>
      </w:r>
    </w:p>
  </w:endnote>
  <w:endnote w:type="continuationSeparator" w:id="0">
    <w:p w14:paraId="439C3EE3" w14:textId="77777777" w:rsidR="00964F12" w:rsidRDefault="0096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16511" w14:textId="77777777" w:rsidR="003253A2" w:rsidRPr="00F7288F" w:rsidRDefault="003253A2" w:rsidP="00F7288F">
    <w:pPr>
      <w:pStyle w:val="Piedepgina"/>
      <w:pBdr>
        <w:top w:val="double" w:sz="4" w:space="1" w:color="808080"/>
      </w:pBdr>
      <w:jc w:val="center"/>
      <w:rPr>
        <w:sz w:val="6"/>
        <w:szCs w:val="6"/>
      </w:rPr>
    </w:pPr>
  </w:p>
  <w:p w14:paraId="1F8EF779" w14:textId="77777777" w:rsidR="003253A2" w:rsidRDefault="003253A2" w:rsidP="00F7288F">
    <w:pPr>
      <w:pStyle w:val="Piedepgina"/>
      <w:pBdr>
        <w:top w:val="double" w:sz="4" w:space="1" w:color="808080"/>
      </w:pBdr>
      <w:jc w:val="center"/>
      <w:rPr>
        <w:color w:val="808080"/>
        <w:sz w:val="18"/>
        <w:szCs w:val="18"/>
      </w:rPr>
    </w:pPr>
    <w:r w:rsidRPr="00F7288F">
      <w:rPr>
        <w:color w:val="808080"/>
        <w:sz w:val="18"/>
        <w:szCs w:val="18"/>
      </w:rPr>
      <w:t>Avda. Gral. E. Garzón 456, Montevideo</w:t>
    </w:r>
  </w:p>
  <w:p w14:paraId="4AB89C92" w14:textId="77777777" w:rsidR="003253A2" w:rsidRPr="00F7288F" w:rsidRDefault="003253A2" w:rsidP="00F7288F">
    <w:pPr>
      <w:pStyle w:val="Piedepgina"/>
      <w:pBdr>
        <w:top w:val="double" w:sz="4" w:space="1" w:color="808080"/>
      </w:pBd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ugp@mgap.gub.uy</w:t>
    </w:r>
  </w:p>
  <w:p w14:paraId="275B6F0C" w14:textId="77777777" w:rsidR="003253A2" w:rsidRPr="00F7288F" w:rsidRDefault="003253A2" w:rsidP="00F7288F">
    <w:pPr>
      <w:pStyle w:val="Piedepgina"/>
      <w:pBdr>
        <w:top w:val="double" w:sz="4" w:space="1" w:color="808080"/>
      </w:pBdr>
      <w:jc w:val="center"/>
      <w:rPr>
        <w:color w:val="808080"/>
        <w:sz w:val="18"/>
        <w:szCs w:val="18"/>
      </w:rPr>
    </w:pPr>
    <w:r w:rsidRPr="00F7288F">
      <w:rPr>
        <w:color w:val="808080"/>
        <w:sz w:val="18"/>
        <w:szCs w:val="18"/>
      </w:rPr>
      <w:t>Telefax: 2309 4507 (*)</w:t>
    </w:r>
  </w:p>
  <w:p w14:paraId="79BFE94F" w14:textId="77777777" w:rsidR="003253A2" w:rsidRDefault="003253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0AA50" w14:textId="77777777" w:rsidR="00964F12" w:rsidRDefault="00964F12">
      <w:r>
        <w:separator/>
      </w:r>
    </w:p>
  </w:footnote>
  <w:footnote w:type="continuationSeparator" w:id="0">
    <w:p w14:paraId="30A0C8B3" w14:textId="77777777" w:rsidR="00964F12" w:rsidRDefault="00964F12">
      <w:r>
        <w:continuationSeparator/>
      </w:r>
    </w:p>
  </w:footnote>
  <w:footnote w:id="1">
    <w:p w14:paraId="40E7ADC8" w14:textId="77777777" w:rsidR="003253A2" w:rsidRDefault="003253A2" w:rsidP="00C93A63">
      <w:pPr>
        <w:pStyle w:val="Textonotapie"/>
      </w:pPr>
      <w:r>
        <w:rPr>
          <w:rStyle w:val="Caracteresdenotaalpie"/>
        </w:rPr>
        <w:footnoteRef/>
      </w:r>
      <w:r>
        <w:tab/>
        <w:t xml:space="preserve"> En </w:t>
      </w:r>
      <w:hyperlink r:id="rId1" w:history="1">
        <w:r>
          <w:rPr>
            <w:rStyle w:val="Hipervnculo"/>
          </w:rPr>
          <w:t>www.comprasestatales.gub.uy</w:t>
        </w:r>
      </w:hyperlink>
      <w:r>
        <w:t xml:space="preserve"> podrá acceder a la información necesaria para realizar el registro.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8BA98" w14:textId="2BA9F870" w:rsidR="003253A2" w:rsidRDefault="003253A2" w:rsidP="00415476">
    <w:pPr>
      <w:pStyle w:val="Encabezado"/>
      <w:jc w:val="center"/>
    </w:pPr>
    <w:r w:rsidRPr="00B73E4F">
      <w:rPr>
        <w:noProof/>
        <w:lang w:val="es-UY" w:eastAsia="es-UY"/>
      </w:rPr>
      <w:drawing>
        <wp:inline distT="0" distB="0" distL="0" distR="0" wp14:anchorId="3F79465A" wp14:editId="32ACA33A">
          <wp:extent cx="2895599" cy="723900"/>
          <wp:effectExtent l="0" t="0" r="0" b="0"/>
          <wp:docPr id="1" name="Imagen 1" descr="\\vidalita\DACC\Secretaria\MEMBRETES Y LOGOS\Membrete a partir año 2020\logos mgap julio 2020\UG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idalita\DACC\Secretaria\MEMBRETES Y LOGOS\Membrete a partir año 2020\logos mgap julio 2020\UG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259" cy="72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84750" w14:textId="77777777" w:rsidR="003253A2" w:rsidRDefault="003253A2" w:rsidP="009650FE">
    <w:pPr>
      <w:pStyle w:val="Encabezado"/>
      <w:pBdr>
        <w:bottom w:val="double" w:sz="4" w:space="1" w:color="808080"/>
      </w:pBdr>
      <w:jc w:val="center"/>
    </w:pPr>
    <w:r w:rsidRPr="00B73E4F">
      <w:rPr>
        <w:noProof/>
        <w:lang w:val="es-UY" w:eastAsia="es-UY"/>
      </w:rPr>
      <w:drawing>
        <wp:inline distT="0" distB="0" distL="0" distR="0" wp14:anchorId="74AA5575" wp14:editId="459D5C38">
          <wp:extent cx="2895599" cy="723900"/>
          <wp:effectExtent l="0" t="0" r="0" b="0"/>
          <wp:docPr id="36" name="Imagen 36" descr="\\vidalita\DACC\Secretaria\MEMBRETES Y LOGOS\Membrete a partir año 2020\logos mgap julio 2020\UG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idalita\DACC\Secretaria\MEMBRETES Y LOGOS\Membrete a partir año 2020\logos mgap julio 2020\UG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259" cy="72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47C6F" w14:textId="77777777" w:rsidR="003253A2" w:rsidRDefault="003253A2" w:rsidP="009650FE">
    <w:pPr>
      <w:pStyle w:val="Encabezado"/>
      <w:pBdr>
        <w:bottom w:val="double" w:sz="4" w:space="1" w:color="808080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DD64059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-1046"/>
        </w:tabs>
        <w:ind w:left="1437" w:hanging="357"/>
      </w:p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565C8"/>
    <w:multiLevelType w:val="hybridMultilevel"/>
    <w:tmpl w:val="D278F366"/>
    <w:lvl w:ilvl="0" w:tplc="3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722393"/>
    <w:multiLevelType w:val="hybridMultilevel"/>
    <w:tmpl w:val="F64EB5A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6EBC"/>
    <w:multiLevelType w:val="hybridMultilevel"/>
    <w:tmpl w:val="04AA61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87635"/>
    <w:multiLevelType w:val="hybridMultilevel"/>
    <w:tmpl w:val="25FC7CD0"/>
    <w:lvl w:ilvl="0" w:tplc="2D626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272BF"/>
    <w:multiLevelType w:val="hybridMultilevel"/>
    <w:tmpl w:val="A1245CB2"/>
    <w:lvl w:ilvl="0" w:tplc="3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3BC"/>
    <w:multiLevelType w:val="hybridMultilevel"/>
    <w:tmpl w:val="A2E6EFB0"/>
    <w:lvl w:ilvl="0" w:tplc="3ABC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139EB"/>
    <w:multiLevelType w:val="hybridMultilevel"/>
    <w:tmpl w:val="33D27326"/>
    <w:lvl w:ilvl="0" w:tplc="89840EC0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B5"/>
    <w:rsid w:val="00007C90"/>
    <w:rsid w:val="00011D9D"/>
    <w:rsid w:val="00024D76"/>
    <w:rsid w:val="0005037C"/>
    <w:rsid w:val="00053FFA"/>
    <w:rsid w:val="00067FF6"/>
    <w:rsid w:val="00087144"/>
    <w:rsid w:val="000B7BAE"/>
    <w:rsid w:val="000D73A5"/>
    <w:rsid w:val="001335AE"/>
    <w:rsid w:val="00133F39"/>
    <w:rsid w:val="00155BC4"/>
    <w:rsid w:val="00155CA9"/>
    <w:rsid w:val="001827DB"/>
    <w:rsid w:val="001D2523"/>
    <w:rsid w:val="001D2DF7"/>
    <w:rsid w:val="001D6692"/>
    <w:rsid w:val="001F2E26"/>
    <w:rsid w:val="002122B2"/>
    <w:rsid w:val="0022478E"/>
    <w:rsid w:val="00287169"/>
    <w:rsid w:val="002A6C91"/>
    <w:rsid w:val="002B1D50"/>
    <w:rsid w:val="002C21D0"/>
    <w:rsid w:val="002C2248"/>
    <w:rsid w:val="002F4F94"/>
    <w:rsid w:val="003253A2"/>
    <w:rsid w:val="00335BD7"/>
    <w:rsid w:val="003418A5"/>
    <w:rsid w:val="00344C0C"/>
    <w:rsid w:val="003460C6"/>
    <w:rsid w:val="003550C0"/>
    <w:rsid w:val="00365DF3"/>
    <w:rsid w:val="00392674"/>
    <w:rsid w:val="003B736C"/>
    <w:rsid w:val="003C2269"/>
    <w:rsid w:val="003E1732"/>
    <w:rsid w:val="00415476"/>
    <w:rsid w:val="00430FC3"/>
    <w:rsid w:val="004909B5"/>
    <w:rsid w:val="004A0A81"/>
    <w:rsid w:val="004A2D84"/>
    <w:rsid w:val="004A6F83"/>
    <w:rsid w:val="004B6B72"/>
    <w:rsid w:val="004D5015"/>
    <w:rsid w:val="004D67C0"/>
    <w:rsid w:val="004E0B10"/>
    <w:rsid w:val="00502CD0"/>
    <w:rsid w:val="00504DCC"/>
    <w:rsid w:val="0051785E"/>
    <w:rsid w:val="0052226C"/>
    <w:rsid w:val="00531FED"/>
    <w:rsid w:val="005564E9"/>
    <w:rsid w:val="00563ABC"/>
    <w:rsid w:val="005C7E39"/>
    <w:rsid w:val="00625DB5"/>
    <w:rsid w:val="006460DB"/>
    <w:rsid w:val="00647798"/>
    <w:rsid w:val="00670D90"/>
    <w:rsid w:val="00706964"/>
    <w:rsid w:val="007140E0"/>
    <w:rsid w:val="00726F31"/>
    <w:rsid w:val="00734426"/>
    <w:rsid w:val="007616CD"/>
    <w:rsid w:val="00773722"/>
    <w:rsid w:val="007764F5"/>
    <w:rsid w:val="007907D0"/>
    <w:rsid w:val="007A0B1C"/>
    <w:rsid w:val="007B1AA2"/>
    <w:rsid w:val="007B3AF7"/>
    <w:rsid w:val="007C4A9B"/>
    <w:rsid w:val="007E4314"/>
    <w:rsid w:val="0080643C"/>
    <w:rsid w:val="008356F6"/>
    <w:rsid w:val="00845D5B"/>
    <w:rsid w:val="00852DB3"/>
    <w:rsid w:val="00857154"/>
    <w:rsid w:val="00865DB6"/>
    <w:rsid w:val="00871AC5"/>
    <w:rsid w:val="00877C21"/>
    <w:rsid w:val="008B1B73"/>
    <w:rsid w:val="008D6083"/>
    <w:rsid w:val="00916A7A"/>
    <w:rsid w:val="00952767"/>
    <w:rsid w:val="0095572C"/>
    <w:rsid w:val="00956F69"/>
    <w:rsid w:val="00964F12"/>
    <w:rsid w:val="009650FE"/>
    <w:rsid w:val="009A1971"/>
    <w:rsid w:val="009C56BD"/>
    <w:rsid w:val="00A03B15"/>
    <w:rsid w:val="00A06BFB"/>
    <w:rsid w:val="00A171A7"/>
    <w:rsid w:val="00A1738C"/>
    <w:rsid w:val="00A231A2"/>
    <w:rsid w:val="00A247D7"/>
    <w:rsid w:val="00A50E35"/>
    <w:rsid w:val="00A56CEF"/>
    <w:rsid w:val="00A73E27"/>
    <w:rsid w:val="00A77EC2"/>
    <w:rsid w:val="00AA52D8"/>
    <w:rsid w:val="00AC5DE9"/>
    <w:rsid w:val="00B02EDF"/>
    <w:rsid w:val="00B033CB"/>
    <w:rsid w:val="00B077C7"/>
    <w:rsid w:val="00B1047A"/>
    <w:rsid w:val="00B162E6"/>
    <w:rsid w:val="00B52736"/>
    <w:rsid w:val="00B62325"/>
    <w:rsid w:val="00B6710F"/>
    <w:rsid w:val="00B73E4F"/>
    <w:rsid w:val="00B837DA"/>
    <w:rsid w:val="00BD3ED0"/>
    <w:rsid w:val="00BE243A"/>
    <w:rsid w:val="00C252AC"/>
    <w:rsid w:val="00C82984"/>
    <w:rsid w:val="00C93A63"/>
    <w:rsid w:val="00CA1DCD"/>
    <w:rsid w:val="00CA58E4"/>
    <w:rsid w:val="00CC1605"/>
    <w:rsid w:val="00CC45EE"/>
    <w:rsid w:val="00D12CB0"/>
    <w:rsid w:val="00D33D57"/>
    <w:rsid w:val="00D36370"/>
    <w:rsid w:val="00D52D5E"/>
    <w:rsid w:val="00D530C6"/>
    <w:rsid w:val="00D65F07"/>
    <w:rsid w:val="00DA25E1"/>
    <w:rsid w:val="00DB75F4"/>
    <w:rsid w:val="00E03184"/>
    <w:rsid w:val="00E6754E"/>
    <w:rsid w:val="00E700C8"/>
    <w:rsid w:val="00E7730D"/>
    <w:rsid w:val="00E77FAA"/>
    <w:rsid w:val="00E82C1D"/>
    <w:rsid w:val="00EB34DB"/>
    <w:rsid w:val="00EC3A2F"/>
    <w:rsid w:val="00EF03E8"/>
    <w:rsid w:val="00F052C4"/>
    <w:rsid w:val="00F43CC1"/>
    <w:rsid w:val="00F4776E"/>
    <w:rsid w:val="00F71E7A"/>
    <w:rsid w:val="00F7288F"/>
    <w:rsid w:val="00F87314"/>
    <w:rsid w:val="00FA29DC"/>
    <w:rsid w:val="00FB1843"/>
    <w:rsid w:val="00FD1D43"/>
    <w:rsid w:val="00FE7EED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1D1C66FC"/>
  <w15:docId w15:val="{0918DFF0-9A99-41F0-A596-C5EBC0F0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67F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7FF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72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60DB"/>
    <w:pPr>
      <w:spacing w:before="100" w:beforeAutospacing="1" w:after="100" w:afterAutospacing="1"/>
    </w:pPr>
    <w:rPr>
      <w:rFonts w:eastAsia="Calibri"/>
      <w:lang w:val="es-UY" w:eastAsia="es-UY"/>
    </w:rPr>
  </w:style>
  <w:style w:type="paragraph" w:styleId="Prrafodelista">
    <w:name w:val="List Paragraph"/>
    <w:basedOn w:val="Normal"/>
    <w:uiPriority w:val="34"/>
    <w:qFormat/>
    <w:rsid w:val="0022478E"/>
    <w:pPr>
      <w:ind w:left="720"/>
      <w:contextualSpacing/>
    </w:pPr>
  </w:style>
  <w:style w:type="character" w:styleId="Hipervnculo">
    <w:name w:val="Hyperlink"/>
    <w:rsid w:val="00C93A63"/>
    <w:rPr>
      <w:color w:val="0000FF"/>
      <w:u w:val="single"/>
    </w:rPr>
  </w:style>
  <w:style w:type="character" w:customStyle="1" w:styleId="Caracteresdenotaalpie">
    <w:name w:val="Caracteres de nota al pie"/>
    <w:rsid w:val="00C93A63"/>
    <w:rPr>
      <w:vertAlign w:val="superscript"/>
    </w:rPr>
  </w:style>
  <w:style w:type="paragraph" w:styleId="Textonotapie">
    <w:name w:val="footnote text"/>
    <w:basedOn w:val="Normal"/>
    <w:link w:val="TextonotapieCar"/>
    <w:rsid w:val="00C93A63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s-UY" w:eastAsia="ar-SA"/>
    </w:rPr>
  </w:style>
  <w:style w:type="character" w:customStyle="1" w:styleId="TextonotapieCar">
    <w:name w:val="Texto nota pie Car"/>
    <w:basedOn w:val="Fuentedeprrafopredeter"/>
    <w:link w:val="Textonotapie"/>
    <w:rsid w:val="00C93A63"/>
    <w:rPr>
      <w:rFonts w:ascii="Calibri" w:eastAsia="Calibri" w:hAnsi="Calibri"/>
      <w:lang w:eastAsia="ar-SA"/>
    </w:rPr>
  </w:style>
  <w:style w:type="character" w:styleId="Refdecomentario">
    <w:name w:val="annotation reference"/>
    <w:basedOn w:val="Fuentedeprrafopredeter"/>
    <w:semiHidden/>
    <w:unhideWhenUsed/>
    <w:rsid w:val="00F8731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873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8731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87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8731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armas@mgap.gub.u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armas@mgap.gub.uy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rasestatales.gub.u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AA790-B052-4ACE-8B0C-8EFCC878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2110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de 2012</vt:lpstr>
    </vt:vector>
  </TitlesOfParts>
  <Company>mgap</Company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de 2012</dc:title>
  <dc:creator>cchakerian</dc:creator>
  <cp:lastModifiedBy>Testagrosa Amparo</cp:lastModifiedBy>
  <cp:revision>9</cp:revision>
  <cp:lastPrinted>2014-10-16T14:27:00Z</cp:lastPrinted>
  <dcterms:created xsi:type="dcterms:W3CDTF">2020-12-08T15:56:00Z</dcterms:created>
  <dcterms:modified xsi:type="dcterms:W3CDTF">2021-07-30T19:03:00Z</dcterms:modified>
</cp:coreProperties>
</file>