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B9" w:rsidRDefault="00FF5666" w:rsidP="006245CB">
      <w:pPr>
        <w:pStyle w:val="Ttulo"/>
        <w:ind w:left="1418"/>
        <w:rPr>
          <w:rFonts w:eastAsia="Batang"/>
        </w:rPr>
      </w:pPr>
      <w:r w:rsidRPr="00FF56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7.55pt;margin-top:-45.25pt;width:147.45pt;height:119.15pt;z-index:251658240">
            <v:imagedata r:id="rId8" o:title=""/>
          </v:shape>
          <o:OLEObject Type="Embed" ProgID="PBrush" ShapeID="_x0000_s1028" DrawAspect="Content" ObjectID="_1688471195" r:id="rId9"/>
        </w:pict>
      </w:r>
      <w:r w:rsidR="006245CB">
        <w:rPr>
          <w:rFonts w:eastAsia="Batang"/>
        </w:rPr>
        <w:t xml:space="preserve">PLIEGO DE CONDICIONES PARTICULARES </w:t>
      </w:r>
    </w:p>
    <w:p w:rsidR="006245CB" w:rsidRDefault="006245CB" w:rsidP="006245CB">
      <w:pPr>
        <w:pStyle w:val="Ttulo"/>
        <w:ind w:left="1418"/>
        <w:rPr>
          <w:rFonts w:eastAsia="Batang"/>
        </w:rPr>
      </w:pPr>
      <w:r>
        <w:rPr>
          <w:rFonts w:eastAsia="Batang"/>
        </w:rPr>
        <w:t>PARA</w:t>
      </w:r>
      <w:r w:rsidR="004D0BB9">
        <w:rPr>
          <w:rFonts w:eastAsia="Batang"/>
        </w:rPr>
        <w:t xml:space="preserve"> SERVICIO MANTENIMIENTO DE</w:t>
      </w:r>
    </w:p>
    <w:p w:rsidR="006245CB" w:rsidRPr="009A1EA6" w:rsidRDefault="009A1EA6" w:rsidP="006245CB">
      <w:pPr>
        <w:ind w:left="1418"/>
        <w:jc w:val="center"/>
        <w:rPr>
          <w:rFonts w:eastAsia="Batang"/>
          <w:b/>
          <w:bCs/>
        </w:rPr>
      </w:pPr>
      <w:r w:rsidRPr="009A1EA6">
        <w:rPr>
          <w:b/>
        </w:rPr>
        <w:t>30 IMPRESORAS LÁSER COLOR</w:t>
      </w:r>
    </w:p>
    <w:p w:rsidR="006245CB" w:rsidRDefault="006245CB" w:rsidP="006245CB">
      <w:pPr>
        <w:ind w:left="1418"/>
        <w:jc w:val="center"/>
        <w:rPr>
          <w:rFonts w:eastAsia="Batang"/>
          <w:b/>
          <w:bCs/>
          <w:color w:val="33CCCC"/>
        </w:rPr>
      </w:pPr>
    </w:p>
    <w:p w:rsidR="006245CB" w:rsidRDefault="006245CB" w:rsidP="006245CB">
      <w:pPr>
        <w:pStyle w:val="Ttulo3"/>
      </w:pPr>
      <w:r>
        <w:t>INCISO: 18</w:t>
      </w:r>
    </w:p>
    <w:p w:rsidR="006245CB" w:rsidRDefault="006245CB" w:rsidP="006245CB">
      <w:pPr>
        <w:jc w:val="right"/>
        <w:rPr>
          <w:rFonts w:eastAsia="Batang"/>
          <w:b/>
          <w:bCs/>
        </w:rPr>
      </w:pPr>
      <w:r>
        <w:rPr>
          <w:rFonts w:eastAsia="Batang"/>
          <w:b/>
          <w:bCs/>
        </w:rPr>
        <w:t>Unidad Ejecutora: 01</w:t>
      </w:r>
    </w:p>
    <w:p w:rsidR="006245CB" w:rsidRDefault="006245CB" w:rsidP="006245CB">
      <w:pPr>
        <w:jc w:val="center"/>
        <w:rPr>
          <w:rFonts w:eastAsia="Batang"/>
          <w:b/>
          <w:bCs/>
        </w:rPr>
      </w:pPr>
      <w:r>
        <w:rPr>
          <w:rFonts w:eastAsia="Batang"/>
          <w:b/>
          <w:bCs/>
        </w:rPr>
        <w:t xml:space="preserve">                                                                                                   </w:t>
      </w:r>
      <w:proofErr w:type="spellStart"/>
      <w:r>
        <w:rPr>
          <w:rFonts w:eastAsia="Batang"/>
          <w:b/>
          <w:bCs/>
        </w:rPr>
        <w:t>Asto</w:t>
      </w:r>
      <w:proofErr w:type="spellEnd"/>
      <w:r>
        <w:rPr>
          <w:rFonts w:eastAsia="Batang"/>
          <w:b/>
          <w:bCs/>
        </w:rPr>
        <w:t>.</w:t>
      </w:r>
      <w:r w:rsidR="00BF6AB5">
        <w:rPr>
          <w:rFonts w:eastAsia="Batang"/>
          <w:b/>
          <w:bCs/>
        </w:rPr>
        <w:t xml:space="preserve"> </w:t>
      </w:r>
      <w:r w:rsidR="009A1EA6">
        <w:rPr>
          <w:rFonts w:eastAsia="Batang"/>
          <w:b/>
          <w:bCs/>
        </w:rPr>
        <w:t>1361/21</w:t>
      </w:r>
      <w:r>
        <w:rPr>
          <w:rFonts w:eastAsia="Batang"/>
          <w:b/>
          <w:bCs/>
        </w:rPr>
        <w:t xml:space="preserve"> </w:t>
      </w:r>
    </w:p>
    <w:p w:rsidR="00BF6AB5" w:rsidRDefault="00BF6AB5" w:rsidP="006245CB">
      <w:pPr>
        <w:jc w:val="center"/>
        <w:rPr>
          <w:rFonts w:eastAsia="Batang"/>
          <w:b/>
          <w:bCs/>
        </w:rPr>
      </w:pPr>
    </w:p>
    <w:p w:rsidR="006245CB" w:rsidRDefault="006245CB" w:rsidP="006245CB">
      <w:pPr>
        <w:jc w:val="both"/>
        <w:rPr>
          <w:rFonts w:eastAsia="Batang"/>
          <w:color w:val="000000"/>
          <w:szCs w:val="20"/>
        </w:rPr>
      </w:pPr>
      <w:r>
        <w:rPr>
          <w:b/>
          <w:bCs/>
          <w:lang w:val="pt-BR"/>
        </w:rPr>
        <w:t>APERTURA</w:t>
      </w:r>
      <w:r w:rsidR="00BF6AB5">
        <w:rPr>
          <w:b/>
          <w:bCs/>
          <w:lang w:val="pt-BR"/>
        </w:rPr>
        <w:t xml:space="preserve"> ELECTRONICA</w:t>
      </w:r>
      <w:r>
        <w:rPr>
          <w:lang w:val="pt-BR"/>
        </w:rPr>
        <w:t xml:space="preserve">: La Apertura </w:t>
      </w:r>
      <w:r w:rsidR="003E7662" w:rsidRPr="003E7662">
        <w:rPr>
          <w:lang w:val="es-AR"/>
        </w:rPr>
        <w:t>Electró</w:t>
      </w:r>
      <w:r w:rsidR="00BF6AB5" w:rsidRPr="003E7662">
        <w:rPr>
          <w:lang w:val="es-AR"/>
        </w:rPr>
        <w:t>nica</w:t>
      </w:r>
      <w:r w:rsidR="00BF6AB5">
        <w:rPr>
          <w:lang w:val="pt-BR"/>
        </w:rPr>
        <w:t xml:space="preserve"> </w:t>
      </w:r>
      <w:r>
        <w:rPr>
          <w:lang w:val="pt-BR"/>
        </w:rPr>
        <w:t xml:space="preserve">de </w:t>
      </w:r>
      <w:proofErr w:type="spellStart"/>
      <w:r>
        <w:rPr>
          <w:lang w:val="pt-BR"/>
        </w:rPr>
        <w:t>las</w:t>
      </w:r>
      <w:proofErr w:type="spellEnd"/>
      <w:r>
        <w:rPr>
          <w:lang w:val="pt-BR"/>
        </w:rPr>
        <w:t xml:space="preserve"> ofertas se realizará </w:t>
      </w:r>
      <w:proofErr w:type="spellStart"/>
      <w:proofErr w:type="gramStart"/>
      <w:r>
        <w:rPr>
          <w:lang w:val="pt-BR"/>
        </w:rPr>
        <w:t>el</w:t>
      </w:r>
      <w:proofErr w:type="spellEnd"/>
      <w:proofErr w:type="gramEnd"/>
      <w:r>
        <w:rPr>
          <w:lang w:val="pt-BR"/>
        </w:rPr>
        <w:t xml:space="preserve"> </w:t>
      </w:r>
      <w:r w:rsidR="00EE324D">
        <w:rPr>
          <w:b/>
          <w:lang w:val="pt-BR"/>
        </w:rPr>
        <w:t>29</w:t>
      </w:r>
      <w:r w:rsidR="009A1EA6" w:rsidRPr="009A1EA6">
        <w:rPr>
          <w:b/>
          <w:lang w:val="pt-BR"/>
        </w:rPr>
        <w:t xml:space="preserve"> de Julio de 2021</w:t>
      </w:r>
      <w:r w:rsidRPr="009A1EA6">
        <w:rPr>
          <w:b/>
          <w:lang w:val="pt-BR"/>
        </w:rPr>
        <w:t xml:space="preserve"> </w:t>
      </w:r>
      <w:r w:rsidRPr="00C77759">
        <w:rPr>
          <w:b/>
        </w:rPr>
        <w:t>a</w:t>
      </w:r>
      <w:r w:rsidR="00EE324D">
        <w:t xml:space="preserve"> la </w:t>
      </w:r>
      <w:r>
        <w:rPr>
          <w:b/>
        </w:rPr>
        <w:t>hora</w:t>
      </w:r>
      <w:r w:rsidR="00813D72">
        <w:rPr>
          <w:b/>
        </w:rPr>
        <w:t xml:space="preserve"> </w:t>
      </w:r>
      <w:r w:rsidR="008C6BA1">
        <w:rPr>
          <w:b/>
        </w:rPr>
        <w:t>12</w:t>
      </w:r>
      <w:r w:rsidR="00813D72">
        <w:rPr>
          <w:b/>
        </w:rPr>
        <w:t xml:space="preserve"> hs</w:t>
      </w:r>
    </w:p>
    <w:p w:rsidR="006245CB" w:rsidRDefault="006245CB" w:rsidP="006245CB">
      <w:pPr>
        <w:tabs>
          <w:tab w:val="left" w:pos="284"/>
          <w:tab w:val="left" w:pos="1560"/>
        </w:tabs>
        <w:jc w:val="both"/>
        <w:rPr>
          <w:rFonts w:eastAsia="Batang"/>
          <w:b/>
          <w:bCs/>
          <w:iCs/>
          <w:lang w:val="pt-BR"/>
        </w:rPr>
      </w:pPr>
    </w:p>
    <w:p w:rsidR="006245CB" w:rsidRPr="004D0BB9" w:rsidRDefault="006245CB" w:rsidP="0065371C">
      <w:pPr>
        <w:pStyle w:val="Prrafodelista"/>
        <w:numPr>
          <w:ilvl w:val="0"/>
          <w:numId w:val="7"/>
        </w:numPr>
        <w:jc w:val="both"/>
        <w:rPr>
          <w:rFonts w:eastAsia="Batang"/>
          <w:b/>
          <w:bCs/>
        </w:rPr>
      </w:pPr>
      <w:r w:rsidRPr="004D0BB9">
        <w:rPr>
          <w:rFonts w:eastAsia="Batang"/>
          <w:b/>
          <w:bCs/>
        </w:rPr>
        <w:t>OBJETO</w:t>
      </w:r>
    </w:p>
    <w:p w:rsidR="009A1EA6" w:rsidRPr="009A1EA6" w:rsidRDefault="009A1EA6" w:rsidP="009A1EA6">
      <w:pPr>
        <w:jc w:val="both"/>
        <w:rPr>
          <w:rFonts w:eastAsia="Batang"/>
        </w:rPr>
      </w:pPr>
      <w:r w:rsidRPr="009A1EA6">
        <w:rPr>
          <w:rFonts w:eastAsia="Batang"/>
        </w:rPr>
        <w:t>Se convoca a Licitación  Abreviada para  la adquisición de:</w:t>
      </w:r>
    </w:p>
    <w:p w:rsidR="00187AA6" w:rsidRDefault="00187AA6" w:rsidP="004D0BB9">
      <w:pPr>
        <w:jc w:val="both"/>
      </w:pPr>
    </w:p>
    <w:p w:rsidR="009A1EA6" w:rsidRPr="009A1EA6" w:rsidRDefault="009A1EA6" w:rsidP="009A1EA6">
      <w:pPr>
        <w:rPr>
          <w:rFonts w:eastAsia="Batang"/>
          <w:b/>
          <w:bCs/>
        </w:rPr>
      </w:pPr>
      <w:r w:rsidRPr="009A1EA6">
        <w:rPr>
          <w:b/>
        </w:rPr>
        <w:t>30 IMPRESORAS LÁSER COLOR</w:t>
      </w:r>
      <w:r>
        <w:rPr>
          <w:b/>
        </w:rPr>
        <w:t xml:space="preserve"> con las siguientes características:</w:t>
      </w:r>
    </w:p>
    <w:p w:rsidR="004D0BB9" w:rsidRDefault="004D0BB9" w:rsidP="004D0BB9">
      <w:pPr>
        <w:pStyle w:val="Ttulo1"/>
        <w:ind w:left="1350"/>
        <w:rPr>
          <w:iCs/>
        </w:rPr>
      </w:pPr>
      <w:r>
        <w:rPr>
          <w:iCs/>
        </w:rPr>
        <w:tab/>
        <w:t xml:space="preserve">            </w:t>
      </w:r>
    </w:p>
    <w:p w:rsidR="009A1EA6" w:rsidRDefault="009A1EA6" w:rsidP="009A1EA6">
      <w:pPr>
        <w:pStyle w:val="Prrafodelista"/>
        <w:numPr>
          <w:ilvl w:val="0"/>
          <w:numId w:val="14"/>
        </w:numPr>
        <w:jc w:val="both"/>
      </w:pPr>
      <w:r>
        <w:t xml:space="preserve">Velocidad: 25 ppm o superior </w:t>
      </w:r>
    </w:p>
    <w:p w:rsidR="009A1EA6" w:rsidRDefault="009A1EA6" w:rsidP="009A1EA6">
      <w:pPr>
        <w:pStyle w:val="Prrafodelista"/>
        <w:numPr>
          <w:ilvl w:val="0"/>
          <w:numId w:val="14"/>
        </w:numPr>
        <w:jc w:val="both"/>
      </w:pPr>
      <w:r>
        <w:t xml:space="preserve">Resolución: 600x600 o superior </w:t>
      </w:r>
    </w:p>
    <w:p w:rsidR="009A1EA6" w:rsidRDefault="009A1EA6" w:rsidP="009A1EA6">
      <w:pPr>
        <w:pStyle w:val="Prrafodelista"/>
        <w:numPr>
          <w:ilvl w:val="0"/>
          <w:numId w:val="14"/>
        </w:numPr>
        <w:jc w:val="both"/>
      </w:pPr>
      <w:r>
        <w:t xml:space="preserve">Memoria: 256 MB o superior </w:t>
      </w:r>
    </w:p>
    <w:p w:rsidR="009A1EA6" w:rsidRDefault="009A1EA6" w:rsidP="009A1EA6">
      <w:pPr>
        <w:pStyle w:val="Prrafodelista"/>
        <w:numPr>
          <w:ilvl w:val="0"/>
          <w:numId w:val="14"/>
        </w:numPr>
        <w:jc w:val="both"/>
      </w:pPr>
      <w:r>
        <w:t>Conectividad: Ethernet 10 base</w:t>
      </w:r>
    </w:p>
    <w:p w:rsidR="009A1EA6" w:rsidRDefault="009A1EA6" w:rsidP="009A1EA6">
      <w:pPr>
        <w:pStyle w:val="Prrafodelista"/>
        <w:numPr>
          <w:ilvl w:val="0"/>
          <w:numId w:val="14"/>
        </w:numPr>
        <w:jc w:val="both"/>
      </w:pPr>
      <w:r>
        <w:t xml:space="preserve">T, USB, </w:t>
      </w:r>
      <w:proofErr w:type="spellStart"/>
      <w:r>
        <w:t>wifi</w:t>
      </w:r>
      <w:proofErr w:type="spellEnd"/>
      <w:r>
        <w:t xml:space="preserve"> (no excluyente) </w:t>
      </w:r>
    </w:p>
    <w:p w:rsidR="009A1EA6" w:rsidRDefault="009A1EA6" w:rsidP="009A1EA6">
      <w:pPr>
        <w:pStyle w:val="Prrafodelista"/>
        <w:numPr>
          <w:ilvl w:val="0"/>
          <w:numId w:val="14"/>
        </w:numPr>
        <w:jc w:val="both"/>
      </w:pPr>
      <w:r>
        <w:t xml:space="preserve">Peso: Máximo 25 Kg - </w:t>
      </w:r>
      <w:proofErr w:type="spellStart"/>
      <w:r>
        <w:t>Duplex</w:t>
      </w:r>
      <w:proofErr w:type="spellEnd"/>
      <w:r>
        <w:t xml:space="preserve">: automático (no excluyente) </w:t>
      </w:r>
    </w:p>
    <w:p w:rsidR="004D0BB9" w:rsidRDefault="009A1EA6" w:rsidP="009A1EA6">
      <w:pPr>
        <w:pStyle w:val="Prrafodelista"/>
        <w:numPr>
          <w:ilvl w:val="0"/>
          <w:numId w:val="14"/>
        </w:numPr>
        <w:jc w:val="both"/>
      </w:pPr>
      <w:r>
        <w:t xml:space="preserve">Formato de papel: de A4 hasta Oficio (incluyendo papel </w:t>
      </w:r>
      <w:proofErr w:type="spellStart"/>
      <w:r>
        <w:t>Silice</w:t>
      </w:r>
      <w:proofErr w:type="spellEnd"/>
      <w:r>
        <w:t xml:space="preserve"> formato H5</w:t>
      </w:r>
    </w:p>
    <w:p w:rsidR="009A1EA6" w:rsidRPr="009A1EA6" w:rsidRDefault="009A1EA6" w:rsidP="009A1EA6">
      <w:pPr>
        <w:pStyle w:val="Prrafodelista"/>
        <w:numPr>
          <w:ilvl w:val="0"/>
          <w:numId w:val="14"/>
        </w:numPr>
        <w:jc w:val="both"/>
        <w:rPr>
          <w:rFonts w:eastAsia="Batang"/>
          <w:bCs/>
          <w:u w:val="single"/>
        </w:rPr>
      </w:pPr>
      <w:r>
        <w:t>Garantía: 1 año o especificar plazo de la misma</w:t>
      </w:r>
    </w:p>
    <w:p w:rsidR="004D0BB9" w:rsidRPr="009A1EA6" w:rsidRDefault="004D0BB9" w:rsidP="009A1EA6">
      <w:pPr>
        <w:pStyle w:val="Prrafodelista"/>
        <w:numPr>
          <w:ilvl w:val="0"/>
          <w:numId w:val="14"/>
        </w:numPr>
        <w:jc w:val="both"/>
        <w:rPr>
          <w:rFonts w:eastAsia="Batang"/>
          <w:bCs/>
          <w:u w:val="single"/>
        </w:rPr>
      </w:pPr>
      <w:r w:rsidRPr="009A1EA6">
        <w:rPr>
          <w:rFonts w:eastAsia="Batang"/>
          <w:bCs/>
          <w:u w:val="single"/>
        </w:rPr>
        <w:t>Se deberá especificar:</w:t>
      </w:r>
      <w:r w:rsidR="009A1EA6" w:rsidRPr="009A1EA6">
        <w:rPr>
          <w:rFonts w:eastAsia="Batang"/>
          <w:bCs/>
          <w:u w:val="single"/>
        </w:rPr>
        <w:t xml:space="preserve"> </w:t>
      </w:r>
      <w:r w:rsidR="009A1EA6">
        <w:t xml:space="preserve"> precio de los insumos</w:t>
      </w:r>
    </w:p>
    <w:p w:rsidR="004D0BB9" w:rsidRDefault="004D0BB9" w:rsidP="007C1335">
      <w:pPr>
        <w:jc w:val="both"/>
        <w:rPr>
          <w:rFonts w:eastAsia="Batang"/>
          <w:bCs/>
        </w:rPr>
      </w:pPr>
      <w:r>
        <w:rPr>
          <w:rFonts w:eastAsia="Batang"/>
          <w:bCs/>
        </w:rPr>
        <w:t xml:space="preserve">. </w:t>
      </w:r>
    </w:p>
    <w:p w:rsidR="004D0BB9" w:rsidRDefault="004D0BB9" w:rsidP="004D0BB9">
      <w:pPr>
        <w:jc w:val="both"/>
        <w:rPr>
          <w:color w:val="000000"/>
          <w:u w:val="single"/>
        </w:rPr>
      </w:pPr>
    </w:p>
    <w:p w:rsidR="004D0BB9" w:rsidRDefault="004D0BB9" w:rsidP="004D0BB9">
      <w:pPr>
        <w:jc w:val="both"/>
        <w:rPr>
          <w:color w:val="000000"/>
        </w:rPr>
      </w:pPr>
      <w:r>
        <w:rPr>
          <w:color w:val="000000"/>
        </w:rPr>
        <w:t xml:space="preserve">Por consultas: Sección </w:t>
      </w:r>
      <w:r w:rsidR="007C1335">
        <w:rPr>
          <w:color w:val="000000"/>
        </w:rPr>
        <w:t>Centro de Computos Tel 1924 2167 o 2168 o 2173</w:t>
      </w:r>
      <w:r>
        <w:rPr>
          <w:color w:val="000000"/>
        </w:rPr>
        <w:t xml:space="preserve">. </w:t>
      </w:r>
    </w:p>
    <w:p w:rsidR="007C1335" w:rsidRDefault="007C1335" w:rsidP="004D0BB9">
      <w:pPr>
        <w:jc w:val="both"/>
        <w:rPr>
          <w:rFonts w:eastAsia="Batang"/>
          <w:bCs/>
        </w:rPr>
      </w:pPr>
    </w:p>
    <w:p w:rsidR="001B61A6" w:rsidRDefault="001B61A6">
      <w:pPr>
        <w:jc w:val="both"/>
        <w:rPr>
          <w:rFonts w:eastAsia="Batang"/>
          <w:b/>
          <w:bCs/>
        </w:rPr>
      </w:pPr>
    </w:p>
    <w:p w:rsidR="001B61A6" w:rsidRDefault="001B61A6">
      <w:pPr>
        <w:jc w:val="both"/>
        <w:rPr>
          <w:rFonts w:eastAsia="Batang"/>
          <w:b/>
          <w:bCs/>
        </w:rPr>
      </w:pPr>
    </w:p>
    <w:p w:rsidR="009A1EA6" w:rsidRDefault="009A1EA6" w:rsidP="009A1EA6">
      <w:pPr>
        <w:jc w:val="both"/>
        <w:rPr>
          <w:rFonts w:eastAsia="Batang"/>
          <w:b/>
          <w:bCs/>
        </w:rPr>
      </w:pPr>
      <w:r>
        <w:rPr>
          <w:rFonts w:eastAsia="Batang"/>
          <w:b/>
          <w:bCs/>
        </w:rPr>
        <w:t>2. NORMATIVA APLICABLE</w:t>
      </w:r>
    </w:p>
    <w:p w:rsidR="009A1EA6" w:rsidRDefault="009A1EA6" w:rsidP="009A1EA6">
      <w:pPr>
        <w:pStyle w:val="Textoindependiente"/>
        <w:rPr>
          <w:rFonts w:eastAsia="Batang"/>
          <w:sz w:val="24"/>
          <w:szCs w:val="24"/>
        </w:rPr>
      </w:pPr>
      <w:r>
        <w:rPr>
          <w:rFonts w:eastAsia="Batang"/>
          <w:sz w:val="24"/>
          <w:szCs w:val="24"/>
        </w:rPr>
        <w:t>Esta contratación se enmarca, en lo aplicable, en lo dispuesto por las siguientes normas:</w:t>
      </w:r>
    </w:p>
    <w:p w:rsidR="009A1EA6" w:rsidRDefault="009A1EA6" w:rsidP="009A1EA6">
      <w:pPr>
        <w:numPr>
          <w:ilvl w:val="0"/>
          <w:numId w:val="1"/>
        </w:numPr>
        <w:jc w:val="both"/>
        <w:rPr>
          <w:rFonts w:eastAsia="Batang"/>
        </w:rPr>
      </w:pPr>
      <w:r>
        <w:rPr>
          <w:rFonts w:eastAsia="Batang"/>
        </w:rPr>
        <w:t>T.O.C.A.F., aprobado por el Decreto 150/12, de 11 de mayo de 2012.</w:t>
      </w:r>
    </w:p>
    <w:p w:rsidR="009A1EA6" w:rsidRDefault="009A1EA6" w:rsidP="009A1EA6">
      <w:pPr>
        <w:numPr>
          <w:ilvl w:val="0"/>
          <w:numId w:val="1"/>
        </w:numPr>
        <w:jc w:val="both"/>
        <w:rPr>
          <w:rFonts w:eastAsia="Batang"/>
        </w:rPr>
      </w:pPr>
      <w:r>
        <w:rPr>
          <w:rFonts w:eastAsia="Batang"/>
        </w:rPr>
        <w:t xml:space="preserve">Artículo 8° de la Ley N° 16.134, de 24 de setiembre de 1990.  </w:t>
      </w:r>
    </w:p>
    <w:p w:rsidR="009A1EA6" w:rsidRDefault="009A1EA6" w:rsidP="009A1EA6">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A1EA6" w:rsidRDefault="009A1EA6" w:rsidP="009A1EA6">
      <w:pPr>
        <w:pStyle w:val="Textoindependiente"/>
        <w:numPr>
          <w:ilvl w:val="0"/>
          <w:numId w:val="1"/>
        </w:numPr>
        <w:rPr>
          <w:rFonts w:eastAsia="Batang"/>
          <w:sz w:val="24"/>
          <w:szCs w:val="24"/>
        </w:rPr>
      </w:pPr>
      <w:r>
        <w:rPr>
          <w:rFonts w:eastAsia="Batang"/>
          <w:sz w:val="24"/>
          <w:szCs w:val="24"/>
        </w:rPr>
        <w:lastRenderedPageBreak/>
        <w:t>Artículo 42 de la Ley N° 16.736, de 5 de enero de 1996 y su Decreto reglamentario 395/998, de 30 de diciembre de 1998. (Sistema Integrado de Información Financiera).</w:t>
      </w:r>
    </w:p>
    <w:p w:rsidR="009A1EA6" w:rsidRDefault="009A1EA6" w:rsidP="009A1EA6">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A1EA6" w:rsidRDefault="009A1EA6" w:rsidP="009A1EA6">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A1EA6" w:rsidRDefault="009A1EA6" w:rsidP="009A1EA6">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A1EA6" w:rsidRDefault="009A1EA6" w:rsidP="009A1EA6">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A1EA6" w:rsidRDefault="009A1EA6" w:rsidP="009A1EA6">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A1EA6" w:rsidRDefault="009A1EA6" w:rsidP="009A1EA6">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A1EA6" w:rsidRDefault="009A1EA6" w:rsidP="009A1EA6">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A1EA6" w:rsidRDefault="009A1EA6" w:rsidP="009A1EA6">
      <w:pPr>
        <w:pStyle w:val="Textoindependiente"/>
        <w:numPr>
          <w:ilvl w:val="0"/>
          <w:numId w:val="1"/>
        </w:numPr>
        <w:rPr>
          <w:rFonts w:eastAsia="Batang"/>
          <w:sz w:val="24"/>
          <w:szCs w:val="24"/>
        </w:rPr>
      </w:pPr>
      <w:r>
        <w:rPr>
          <w:rFonts w:eastAsia="Batang"/>
          <w:sz w:val="24"/>
          <w:szCs w:val="24"/>
        </w:rPr>
        <w:t>Ley N°  17.957, de 4  de abril de 2006.</w:t>
      </w:r>
    </w:p>
    <w:p w:rsidR="009A1EA6" w:rsidRDefault="009A1EA6" w:rsidP="009A1EA6">
      <w:pPr>
        <w:pStyle w:val="Textoindependiente"/>
        <w:numPr>
          <w:ilvl w:val="0"/>
          <w:numId w:val="1"/>
        </w:numPr>
        <w:rPr>
          <w:rFonts w:eastAsia="Batang"/>
          <w:sz w:val="24"/>
          <w:szCs w:val="24"/>
        </w:rPr>
      </w:pPr>
      <w:r>
        <w:rPr>
          <w:rFonts w:eastAsia="Batang"/>
          <w:sz w:val="24"/>
          <w:szCs w:val="24"/>
        </w:rPr>
        <w:t>Ley Nº. 18.244 de 27 de  diciembre de 2007</w:t>
      </w:r>
    </w:p>
    <w:p w:rsidR="009A1EA6" w:rsidRDefault="009A1EA6" w:rsidP="009A1EA6">
      <w:pPr>
        <w:numPr>
          <w:ilvl w:val="12"/>
          <w:numId w:val="0"/>
        </w:numPr>
        <w:jc w:val="both"/>
        <w:rPr>
          <w:rFonts w:eastAsia="Batang"/>
          <w:b/>
          <w:bCs/>
          <w:lang w:val="es-ES_tradnl"/>
        </w:rPr>
      </w:pPr>
    </w:p>
    <w:p w:rsidR="009A1EA6" w:rsidRDefault="009A1EA6" w:rsidP="009A1EA6">
      <w:pPr>
        <w:numPr>
          <w:ilvl w:val="12"/>
          <w:numId w:val="0"/>
        </w:numPr>
        <w:jc w:val="both"/>
        <w:rPr>
          <w:rFonts w:eastAsia="Batang"/>
          <w:b/>
          <w:bCs/>
        </w:rPr>
      </w:pPr>
      <w:r>
        <w:rPr>
          <w:rFonts w:eastAsia="Batang"/>
          <w:b/>
          <w:bCs/>
          <w:lang w:val="es-ES_tradnl"/>
        </w:rPr>
        <w:t>3</w:t>
      </w:r>
      <w:r>
        <w:rPr>
          <w:rFonts w:eastAsia="Batang"/>
          <w:b/>
          <w:bCs/>
        </w:rPr>
        <w:t>. EXENCIÓN  DE RESPONSABILIDAD</w:t>
      </w:r>
    </w:p>
    <w:p w:rsidR="009A1EA6" w:rsidRDefault="009A1EA6" w:rsidP="009A1EA6">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A1EA6" w:rsidRDefault="009A1EA6" w:rsidP="009A1EA6">
      <w:pPr>
        <w:jc w:val="both"/>
        <w:rPr>
          <w:rFonts w:eastAsia="Batang"/>
          <w:b/>
          <w:bCs/>
        </w:rPr>
      </w:pPr>
    </w:p>
    <w:p w:rsidR="009A1EA6" w:rsidRDefault="009A1EA6" w:rsidP="009A1EA6">
      <w:pPr>
        <w:jc w:val="both"/>
        <w:rPr>
          <w:rFonts w:eastAsia="Batang"/>
          <w:b/>
          <w:bCs/>
        </w:rPr>
      </w:pPr>
      <w:r>
        <w:rPr>
          <w:rFonts w:eastAsia="Batang"/>
          <w:b/>
          <w:bCs/>
        </w:rPr>
        <w:t>4. PLAZOS, COMUNICACIONES, CONSULTAS, ACLARACIONES Y PRORROGAS</w:t>
      </w:r>
    </w:p>
    <w:p w:rsidR="009A1EA6" w:rsidRDefault="009A1EA6" w:rsidP="009A1EA6">
      <w:pPr>
        <w:jc w:val="both"/>
      </w:pPr>
      <w:r>
        <w:rPr>
          <w:rFonts w:eastAsia="Batang"/>
          <w:bCs/>
          <w:iCs/>
        </w:rPr>
        <w:t>4.1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 la </w:t>
      </w:r>
      <w:r>
        <w:t xml:space="preserve">Sección Adquisiciones </w:t>
      </w:r>
      <w:r>
        <w:rPr>
          <w:rFonts w:eastAsia="Batang"/>
        </w:rPr>
        <w:t xml:space="preserve">por el correo </w:t>
      </w:r>
      <w:r>
        <w:t xml:space="preserve">  (</w:t>
      </w:r>
      <w:hyperlink r:id="rId10" w:history="1">
        <w:r>
          <w:rPr>
            <w:rStyle w:val="Hipervnculo"/>
            <w:i/>
            <w:iCs/>
            <w:color w:val="auto"/>
          </w:rPr>
          <w:t>adquisiciones@corteelectoral</w:t>
        </w:r>
      </w:hyperlink>
      <w:r>
        <w:rPr>
          <w:i/>
          <w:iCs/>
        </w:rPr>
        <w:t>.gub.uy.</w:t>
      </w:r>
      <w:r>
        <w:t>).</w:t>
      </w:r>
    </w:p>
    <w:p w:rsidR="009A1EA6" w:rsidRDefault="009A1EA6" w:rsidP="009A1EA6">
      <w:pPr>
        <w:jc w:val="both"/>
        <w:rPr>
          <w:rFonts w:eastAsia="Batang"/>
          <w:lang w:val="es-ES_tradnl"/>
        </w:rPr>
      </w:pPr>
      <w:r>
        <w:rPr>
          <w:rFonts w:eastAsia="Batang"/>
          <w:bCs/>
          <w:iCs/>
        </w:rPr>
        <w:t>4.2</w:t>
      </w:r>
      <w:r>
        <w:rPr>
          <w:rFonts w:eastAsia="Batang"/>
        </w:rPr>
        <w:t xml:space="preserve"> </w:t>
      </w:r>
      <w:r>
        <w:rPr>
          <w:rFonts w:eastAsia="Batang"/>
          <w:b/>
          <w:bCs/>
        </w:rPr>
        <w:t xml:space="preserve">Aclaraciones y consultas </w:t>
      </w:r>
      <w:r>
        <w:rPr>
          <w:rFonts w:eastAsia="Batang"/>
          <w:lang w:val="es-ES_tradnl"/>
        </w:rPr>
        <w:t xml:space="preserve"> por cualquiera de los medios mencionados en el artículo precedente, por mail  hasta cuarenta y ocho (48) horas, antes de la fecha establecida para el acto de apertura de las ofertas. Vencido dicho término</w:t>
      </w:r>
      <w:r>
        <w:rPr>
          <w:rFonts w:eastAsia="Batang"/>
          <w:color w:val="33CCCC"/>
          <w:lang w:val="es-ES_tradnl"/>
        </w:rPr>
        <w:t>,</w:t>
      </w:r>
      <w:r>
        <w:rPr>
          <w:rFonts w:eastAsia="Batang"/>
          <w:lang w:val="es-ES_tradnl"/>
        </w:rPr>
        <w:t xml:space="preserve"> la Administración no estará obligada a proporcionar datos aclaratorios.</w:t>
      </w:r>
    </w:p>
    <w:p w:rsidR="009A1EA6" w:rsidRDefault="009A1EA6" w:rsidP="009A1EA6">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9A1EA6" w:rsidRDefault="009A1EA6" w:rsidP="009A1EA6">
      <w:pPr>
        <w:pStyle w:val="Textoindependiente2"/>
        <w:spacing w:line="240" w:lineRule="auto"/>
        <w:rPr>
          <w:rFonts w:eastAsia="Batang"/>
          <w:sz w:val="24"/>
          <w:szCs w:val="24"/>
        </w:rPr>
      </w:pPr>
      <w:r>
        <w:rPr>
          <w:rFonts w:eastAsia="Batang"/>
          <w:sz w:val="24"/>
          <w:szCs w:val="24"/>
        </w:rPr>
        <w:lastRenderedPageBreak/>
        <w:t xml:space="preserve">La Administración comunicará las aclaraciones, así como cualquier información ampliatoria que ella estime </w:t>
      </w:r>
      <w:proofErr w:type="gramStart"/>
      <w:r>
        <w:rPr>
          <w:rFonts w:eastAsia="Batang"/>
          <w:sz w:val="24"/>
          <w:szCs w:val="24"/>
        </w:rPr>
        <w:t>necesario</w:t>
      </w:r>
      <w:proofErr w:type="gramEnd"/>
      <w:r>
        <w:rPr>
          <w:rFonts w:eastAsia="Batang"/>
          <w:sz w:val="24"/>
          <w:szCs w:val="24"/>
        </w:rPr>
        <w:t xml:space="preserve"> realizar, a través del mail o pagina web de compras estatales </w:t>
      </w:r>
    </w:p>
    <w:p w:rsidR="009A1EA6" w:rsidRDefault="009A1EA6" w:rsidP="009A1EA6">
      <w:pPr>
        <w:jc w:val="both"/>
        <w:rPr>
          <w:rFonts w:eastAsia="Batang"/>
          <w:bCs/>
        </w:rPr>
      </w:pPr>
      <w:r>
        <w:rPr>
          <w:rFonts w:eastAsia="Batang"/>
          <w:bCs/>
        </w:rPr>
        <w:t xml:space="preserve">4.3 </w:t>
      </w:r>
      <w:r>
        <w:rPr>
          <w:rFonts w:eastAsia="Batang"/>
          <w:b/>
        </w:rPr>
        <w:t>Prórroga.</w:t>
      </w:r>
      <w:r w:rsidRPr="00CC122D">
        <w:rPr>
          <w:rFonts w:eastAsia="Batang"/>
          <w:bCs/>
        </w:rPr>
        <w:t xml:space="preserve"> </w:t>
      </w:r>
      <w:r>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p>
    <w:p w:rsidR="009A1EA6" w:rsidRDefault="009A1EA6" w:rsidP="009A1EA6">
      <w:pPr>
        <w:jc w:val="both"/>
        <w:rPr>
          <w:rFonts w:eastAsia="Batang"/>
          <w:u w:val="single"/>
        </w:rPr>
      </w:pPr>
      <w:r>
        <w:rPr>
          <w:rFonts w:eastAsia="Batang"/>
          <w:bCs/>
        </w:rPr>
        <w:t xml:space="preserve">4.4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A1EA6" w:rsidRDefault="009A1EA6" w:rsidP="009A1EA6">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A1EA6" w:rsidRDefault="009A1EA6" w:rsidP="009A1EA6">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A1EA6" w:rsidRDefault="009A1EA6" w:rsidP="009A1EA6">
      <w:pPr>
        <w:pStyle w:val="Textoindependiente2"/>
        <w:spacing w:line="240" w:lineRule="auto"/>
        <w:rPr>
          <w:rFonts w:eastAsia="Batang"/>
          <w:i/>
          <w:iCs/>
          <w:sz w:val="24"/>
          <w:szCs w:val="24"/>
        </w:rPr>
      </w:pPr>
    </w:p>
    <w:p w:rsidR="009A1EA6" w:rsidRDefault="009A1EA6" w:rsidP="009A1EA6">
      <w:pPr>
        <w:jc w:val="both"/>
        <w:rPr>
          <w:rFonts w:eastAsia="Batang"/>
          <w:b/>
          <w:bCs/>
        </w:rPr>
      </w:pPr>
      <w:r>
        <w:rPr>
          <w:rFonts w:eastAsia="Batang"/>
          <w:b/>
          <w:bCs/>
        </w:rPr>
        <w:t>5. PROPUESTA</w:t>
      </w:r>
    </w:p>
    <w:p w:rsidR="009A1EA6" w:rsidRDefault="009A1EA6" w:rsidP="009A1EA6">
      <w:pPr>
        <w:jc w:val="both"/>
        <w:rPr>
          <w:rFonts w:eastAsia="Batang"/>
        </w:rPr>
      </w:pPr>
      <w:r>
        <w:rPr>
          <w:rFonts w:eastAsia="Batang"/>
          <w:bCs/>
        </w:rPr>
        <w:t>5.1</w:t>
      </w:r>
      <w:r>
        <w:rPr>
          <w:rFonts w:eastAsia="Batang"/>
          <w:b/>
          <w:bCs/>
        </w:rPr>
        <w:t xml:space="preserve"> </w:t>
      </w:r>
      <w:r>
        <w:rPr>
          <w:rFonts w:eastAsia="Batang"/>
        </w:rPr>
        <w:t xml:space="preserve">Las ofertas deberán presentarse a través de la página     </w:t>
      </w:r>
      <w:r w:rsidRPr="00D7619D">
        <w:rPr>
          <w:rFonts w:eastAsia="Batang"/>
          <w:u w:val="single"/>
        </w:rPr>
        <w:t>www.comprasestatales.gub.uy</w:t>
      </w:r>
      <w:r>
        <w:rPr>
          <w:rFonts w:eastAsia="Batang"/>
        </w:rPr>
        <w:t xml:space="preserve"> </w:t>
      </w:r>
    </w:p>
    <w:p w:rsidR="009A1EA6" w:rsidRDefault="009A1EA6" w:rsidP="009A1EA6">
      <w:pPr>
        <w:jc w:val="both"/>
        <w:rPr>
          <w:rFonts w:eastAsia="Batang"/>
          <w:b/>
          <w:bCs/>
        </w:rPr>
      </w:pPr>
    </w:p>
    <w:p w:rsidR="009A1EA6" w:rsidRDefault="009A1EA6" w:rsidP="009A1EA6">
      <w:pPr>
        <w:jc w:val="both"/>
        <w:rPr>
          <w:rFonts w:eastAsia="Batang"/>
          <w:b/>
          <w:bCs/>
        </w:rPr>
      </w:pPr>
      <w:r>
        <w:rPr>
          <w:rFonts w:eastAsia="Batang"/>
          <w:b/>
          <w:bCs/>
        </w:rPr>
        <w:t>6. VALOR DE LA INFORMACIÓN TÉCNICA PRESENTADA</w:t>
      </w:r>
    </w:p>
    <w:p w:rsidR="009A1EA6" w:rsidRDefault="009A1EA6" w:rsidP="009A1EA6">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9A1EA6" w:rsidRDefault="009A1EA6" w:rsidP="009A1EA6">
      <w:pPr>
        <w:jc w:val="both"/>
        <w:rPr>
          <w:rFonts w:eastAsia="Batang"/>
        </w:rPr>
      </w:pPr>
    </w:p>
    <w:p w:rsidR="009A1EA6" w:rsidRDefault="009A1EA6" w:rsidP="009A1EA6">
      <w:pPr>
        <w:jc w:val="both"/>
        <w:rPr>
          <w:rFonts w:eastAsia="Batang"/>
          <w:b/>
          <w:bCs/>
        </w:rPr>
      </w:pPr>
      <w:r>
        <w:rPr>
          <w:rFonts w:eastAsia="Batang"/>
          <w:b/>
          <w:bCs/>
        </w:rPr>
        <w:t>7. COTIZACIÓN DE LA PROPUESTA</w:t>
      </w:r>
    </w:p>
    <w:p w:rsidR="009A1EA6" w:rsidRDefault="009A1EA6" w:rsidP="009A1EA6">
      <w:pPr>
        <w:jc w:val="both"/>
        <w:rPr>
          <w:rFonts w:eastAsia="Batang"/>
        </w:rPr>
      </w:pPr>
      <w:r>
        <w:rPr>
          <w:rFonts w:eastAsia="Batang"/>
        </w:rPr>
        <w:t>7.1 Cotizaciones en condición plaza. Los precios cotizados deben incluir todos los gastos que cubran la entrega de la mercadería en  el lugar que se establece en este Pliego.</w:t>
      </w:r>
    </w:p>
    <w:p w:rsidR="009A1EA6" w:rsidRDefault="009A1EA6" w:rsidP="009A1EA6">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A1EA6" w:rsidRDefault="009A1EA6" w:rsidP="009A1EA6">
      <w:pPr>
        <w:jc w:val="both"/>
        <w:rPr>
          <w:rFonts w:eastAsia="Batang"/>
        </w:rPr>
      </w:pPr>
      <w:r>
        <w:rPr>
          <w:rFonts w:eastAsia="Batang"/>
        </w:rPr>
        <w:t>En caso de que esta información no surja de la propuesta, se considerará que el precio cotizado comprende todos los impuestos.</w:t>
      </w:r>
    </w:p>
    <w:p w:rsidR="009A1EA6" w:rsidRDefault="009A1EA6" w:rsidP="009A1EA6">
      <w:pPr>
        <w:jc w:val="both"/>
        <w:rPr>
          <w:rFonts w:eastAsia="Batang"/>
        </w:rPr>
      </w:pPr>
    </w:p>
    <w:p w:rsidR="009A1EA6" w:rsidRDefault="009A1EA6" w:rsidP="009A1EA6">
      <w:pPr>
        <w:jc w:val="both"/>
        <w:rPr>
          <w:rFonts w:eastAsia="Batang"/>
          <w:b/>
          <w:bCs/>
        </w:rPr>
      </w:pPr>
      <w:r>
        <w:rPr>
          <w:rFonts w:eastAsia="Batang"/>
        </w:rPr>
        <w:t xml:space="preserve"> 8</w:t>
      </w:r>
      <w:r>
        <w:rPr>
          <w:rFonts w:eastAsia="Batang"/>
          <w:b/>
          <w:bCs/>
        </w:rPr>
        <w:t>. PLAZO DE MANTENIMIENTO DE LAS PROPUESTAS.</w:t>
      </w:r>
    </w:p>
    <w:p w:rsidR="009A1EA6" w:rsidRDefault="009A1EA6" w:rsidP="009A1EA6">
      <w:pPr>
        <w:pStyle w:val="Textoindependiente2"/>
        <w:spacing w:line="240" w:lineRule="auto"/>
        <w:rPr>
          <w:rFonts w:eastAsia="Batang"/>
          <w:sz w:val="24"/>
          <w:szCs w:val="24"/>
        </w:rPr>
      </w:pPr>
      <w:r>
        <w:rPr>
          <w:rFonts w:eastAsia="Batang"/>
          <w:sz w:val="24"/>
          <w:szCs w:val="24"/>
        </w:rPr>
        <w:lastRenderedPageBreak/>
        <w:t>Las ofertas serán válidas y obligarán al oferente por el término de sesenta (60) días, a contar desde el día siguiente al de la apertura de las mismas.</w:t>
      </w:r>
    </w:p>
    <w:p w:rsidR="009A1EA6" w:rsidRDefault="009A1EA6" w:rsidP="009A1EA6">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9A1EA6" w:rsidRDefault="009A1EA6" w:rsidP="009A1EA6">
      <w:pPr>
        <w:jc w:val="both"/>
        <w:rPr>
          <w:rFonts w:eastAsia="Batang"/>
        </w:rPr>
      </w:pPr>
    </w:p>
    <w:p w:rsidR="009A1EA6" w:rsidRDefault="009A1EA6" w:rsidP="009A1EA6">
      <w:pPr>
        <w:jc w:val="both"/>
        <w:rPr>
          <w:rFonts w:eastAsia="Batang"/>
          <w:b/>
          <w:bCs/>
          <w:szCs w:val="22"/>
        </w:rPr>
      </w:pPr>
      <w:r>
        <w:rPr>
          <w:rFonts w:eastAsia="Batang"/>
          <w:b/>
          <w:bCs/>
          <w:szCs w:val="22"/>
        </w:rPr>
        <w:t>9. FORMA DE PAGO</w:t>
      </w:r>
    </w:p>
    <w:p w:rsidR="009A1EA6" w:rsidRPr="00EA64ED" w:rsidRDefault="009A1EA6" w:rsidP="009A1EA6">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9A1EA6" w:rsidRDefault="009A1EA6" w:rsidP="009A1EA6">
      <w:pPr>
        <w:jc w:val="both"/>
        <w:rPr>
          <w:rFonts w:eastAsia="Batang"/>
          <w:b/>
          <w:bCs/>
        </w:rPr>
      </w:pPr>
    </w:p>
    <w:p w:rsidR="009A1EA6" w:rsidRDefault="009A1EA6" w:rsidP="009A1EA6">
      <w:pPr>
        <w:jc w:val="both"/>
        <w:rPr>
          <w:rFonts w:eastAsia="Batang"/>
          <w:b/>
          <w:bCs/>
        </w:rPr>
      </w:pPr>
      <w:r>
        <w:rPr>
          <w:rFonts w:eastAsia="Batang"/>
          <w:b/>
          <w:bCs/>
        </w:rPr>
        <w:t>10.  ADJUDICACIÓN</w:t>
      </w:r>
    </w:p>
    <w:p w:rsidR="009A1EA6" w:rsidRDefault="009A1EA6" w:rsidP="009A1EA6">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A1EA6" w:rsidRDefault="009A1EA6" w:rsidP="009A1EA6">
      <w:pPr>
        <w:jc w:val="both"/>
        <w:rPr>
          <w:rFonts w:eastAsia="Batang"/>
        </w:rPr>
      </w:pPr>
      <w:r>
        <w:rPr>
          <w:rFonts w:eastAsia="Batang"/>
        </w:rPr>
        <w:t>La Administración está facultada para:</w:t>
      </w:r>
    </w:p>
    <w:p w:rsidR="009A1EA6" w:rsidRDefault="009A1EA6" w:rsidP="009A1EA6">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A1EA6" w:rsidRDefault="009A1EA6" w:rsidP="009A1EA6">
      <w:pPr>
        <w:numPr>
          <w:ilvl w:val="0"/>
          <w:numId w:val="3"/>
        </w:numPr>
        <w:tabs>
          <w:tab w:val="clear" w:pos="360"/>
          <w:tab w:val="left" w:pos="426"/>
        </w:tabs>
        <w:ind w:left="426" w:hanging="426"/>
        <w:jc w:val="both"/>
        <w:rPr>
          <w:rFonts w:eastAsia="Batang"/>
        </w:rPr>
      </w:pPr>
      <w:r>
        <w:rPr>
          <w:rFonts w:eastAsia="Batang"/>
        </w:rPr>
        <w:t>no adjudicar algún ítem;</w:t>
      </w:r>
    </w:p>
    <w:p w:rsidR="009A1EA6" w:rsidRDefault="009A1EA6" w:rsidP="009A1EA6">
      <w:pPr>
        <w:numPr>
          <w:ilvl w:val="0"/>
          <w:numId w:val="3"/>
        </w:numPr>
        <w:tabs>
          <w:tab w:val="clear" w:pos="360"/>
          <w:tab w:val="left" w:pos="426"/>
        </w:tabs>
        <w:ind w:left="426" w:hanging="426"/>
        <w:jc w:val="both"/>
        <w:rPr>
          <w:rFonts w:eastAsia="Batang"/>
        </w:rPr>
      </w:pPr>
      <w:r>
        <w:rPr>
          <w:rFonts w:eastAsia="Batang"/>
        </w:rPr>
        <w:t>adjudicar parcialmente la licitación, entre varios proponentes, por razones fundadas,  así como aumentar o disminuir razonablemente las cantidades licitadas;</w:t>
      </w:r>
    </w:p>
    <w:p w:rsidR="009A1EA6" w:rsidRDefault="009A1EA6" w:rsidP="009A1EA6">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A1EA6" w:rsidRDefault="009A1EA6" w:rsidP="009A1EA6">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9A1EA6" w:rsidRDefault="009A1EA6" w:rsidP="009A1EA6">
      <w:pPr>
        <w:jc w:val="both"/>
        <w:rPr>
          <w:rFonts w:eastAsia="Batang"/>
        </w:rPr>
      </w:pPr>
    </w:p>
    <w:p w:rsidR="009A1EA6" w:rsidRDefault="009A1EA6" w:rsidP="009A1EA6">
      <w:pPr>
        <w:jc w:val="both"/>
        <w:rPr>
          <w:rFonts w:eastAsia="Batang"/>
          <w:b/>
          <w:bCs/>
        </w:rPr>
      </w:pPr>
      <w:r>
        <w:rPr>
          <w:rFonts w:eastAsia="Batang"/>
          <w:b/>
          <w:bCs/>
        </w:rPr>
        <w:t>11. SANCIONES POR INCUMPLIMIENTO</w:t>
      </w:r>
    </w:p>
    <w:p w:rsidR="009A1EA6" w:rsidRDefault="009A1EA6" w:rsidP="009A1EA6">
      <w:pPr>
        <w:jc w:val="both"/>
        <w:rPr>
          <w:rFonts w:eastAsia="Batang"/>
        </w:rPr>
      </w:pPr>
      <w:r>
        <w:rPr>
          <w:rFonts w:eastAsia="Batang"/>
          <w:bCs/>
        </w:rPr>
        <w:t>11.1</w:t>
      </w:r>
      <w:r>
        <w:rPr>
          <w:rFonts w:eastAsia="Batang"/>
          <w:b/>
          <w:bCs/>
        </w:rPr>
        <w:t xml:space="preserve"> </w:t>
      </w:r>
      <w:r>
        <w:rPr>
          <w:rFonts w:eastAsia="Batang"/>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w:t>
      </w:r>
      <w:r>
        <w:rPr>
          <w:rFonts w:eastAsia="Batang"/>
        </w:rPr>
        <w:lastRenderedPageBreak/>
        <w:t>aplicación de las siguientes sanciones, no siendo las mismas excluyentes  ni taxativas, y pudiendo darse en forma conjunta.</w:t>
      </w:r>
    </w:p>
    <w:p w:rsidR="009A1EA6" w:rsidRDefault="009A1EA6" w:rsidP="009A1EA6">
      <w:pPr>
        <w:numPr>
          <w:ilvl w:val="0"/>
          <w:numId w:val="4"/>
        </w:numPr>
        <w:jc w:val="both"/>
        <w:rPr>
          <w:rFonts w:eastAsia="Batang"/>
        </w:rPr>
      </w:pPr>
      <w:r>
        <w:rPr>
          <w:rFonts w:eastAsia="Batang"/>
        </w:rPr>
        <w:t>apercibimiento</w:t>
      </w:r>
    </w:p>
    <w:p w:rsidR="009A1EA6" w:rsidRDefault="009A1EA6" w:rsidP="009A1EA6">
      <w:pPr>
        <w:numPr>
          <w:ilvl w:val="0"/>
          <w:numId w:val="4"/>
        </w:numPr>
        <w:jc w:val="both"/>
        <w:rPr>
          <w:rFonts w:eastAsia="Batang"/>
        </w:rPr>
      </w:pPr>
      <w:r>
        <w:rPr>
          <w:rFonts w:eastAsia="Batang"/>
        </w:rPr>
        <w:t>suspensión del Registro de Proveedores del Ministerio de Economía y Finanzas.</w:t>
      </w:r>
    </w:p>
    <w:p w:rsidR="009A1EA6" w:rsidRDefault="009A1EA6" w:rsidP="009A1EA6">
      <w:pPr>
        <w:numPr>
          <w:ilvl w:val="0"/>
          <w:numId w:val="4"/>
        </w:numPr>
        <w:jc w:val="both"/>
        <w:rPr>
          <w:rFonts w:eastAsia="Batang"/>
        </w:rPr>
      </w:pPr>
      <w:r>
        <w:rPr>
          <w:rFonts w:eastAsia="Batang"/>
        </w:rPr>
        <w:t>eliminación del Registro de Proveedores del Ministerio de Economía y Finanzas.</w:t>
      </w:r>
    </w:p>
    <w:p w:rsidR="009A1EA6" w:rsidRDefault="009A1EA6" w:rsidP="009A1EA6">
      <w:pPr>
        <w:numPr>
          <w:ilvl w:val="0"/>
          <w:numId w:val="4"/>
        </w:numPr>
        <w:jc w:val="both"/>
        <w:rPr>
          <w:rFonts w:eastAsia="Batang"/>
        </w:rPr>
      </w:pPr>
      <w:r>
        <w:rPr>
          <w:rFonts w:eastAsia="Batang"/>
        </w:rPr>
        <w:t>ejecución de la garantía de mantenimiento de oferta</w:t>
      </w:r>
    </w:p>
    <w:p w:rsidR="009A1EA6" w:rsidRDefault="009A1EA6" w:rsidP="009A1EA6">
      <w:pPr>
        <w:numPr>
          <w:ilvl w:val="0"/>
          <w:numId w:val="4"/>
        </w:numPr>
        <w:jc w:val="both"/>
        <w:rPr>
          <w:rFonts w:eastAsia="Batang"/>
        </w:rPr>
      </w:pPr>
      <w:r>
        <w:rPr>
          <w:rFonts w:eastAsia="Batang"/>
        </w:rPr>
        <w:t>ejecución de la garantía de cumplimiento de contrato</w:t>
      </w:r>
    </w:p>
    <w:p w:rsidR="009A1EA6" w:rsidRDefault="009A1EA6" w:rsidP="009A1EA6">
      <w:pPr>
        <w:numPr>
          <w:ilvl w:val="0"/>
          <w:numId w:val="4"/>
        </w:numPr>
        <w:jc w:val="both"/>
        <w:rPr>
          <w:rFonts w:eastAsia="Batang"/>
        </w:rPr>
      </w:pPr>
      <w:r>
        <w:rPr>
          <w:rFonts w:eastAsia="Batang"/>
        </w:rPr>
        <w:t>demanda por daños y perjuicios</w:t>
      </w:r>
    </w:p>
    <w:p w:rsidR="009A1EA6" w:rsidRDefault="009A1EA6" w:rsidP="009A1EA6">
      <w:pPr>
        <w:numPr>
          <w:ilvl w:val="0"/>
          <w:numId w:val="5"/>
        </w:numPr>
        <w:jc w:val="both"/>
        <w:rPr>
          <w:rFonts w:eastAsia="Batang"/>
        </w:rPr>
      </w:pPr>
      <w:r>
        <w:rPr>
          <w:rFonts w:eastAsia="Batang"/>
        </w:rPr>
        <w:t xml:space="preserve">publicaciones en prensa indicando el incumplimiento. </w:t>
      </w:r>
    </w:p>
    <w:p w:rsidR="009A1EA6" w:rsidRPr="00755F9A" w:rsidRDefault="009A1EA6" w:rsidP="009A1EA6">
      <w:pPr>
        <w:jc w:val="both"/>
        <w:rPr>
          <w:rFonts w:eastAsia="Batang"/>
          <w:b/>
          <w:bCs/>
          <w:i/>
          <w:iCs/>
        </w:rPr>
      </w:pPr>
      <w:r>
        <w:rPr>
          <w:rFonts w:eastAsia="Batang"/>
          <w:bCs/>
        </w:rPr>
        <w:t>11.2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Registro de Proveedores del Estado.</w:t>
      </w:r>
    </w:p>
    <w:p w:rsidR="009A1EA6" w:rsidRDefault="009A1EA6" w:rsidP="009A1EA6">
      <w:pPr>
        <w:pStyle w:val="Sangra2detindependiente"/>
        <w:numPr>
          <w:ilvl w:val="12"/>
          <w:numId w:val="0"/>
        </w:numPr>
        <w:rPr>
          <w:rFonts w:eastAsia="Batang"/>
          <w:i w:val="0"/>
          <w:iCs w:val="0"/>
          <w:sz w:val="24"/>
          <w:szCs w:val="24"/>
        </w:rPr>
      </w:pPr>
    </w:p>
    <w:p w:rsidR="009A1EA6" w:rsidRDefault="009A1EA6" w:rsidP="009A1EA6">
      <w:pPr>
        <w:pStyle w:val="Sangra2detindependiente"/>
        <w:numPr>
          <w:ilvl w:val="12"/>
          <w:numId w:val="0"/>
        </w:numPr>
        <w:rPr>
          <w:rFonts w:eastAsia="Batang"/>
          <w:i w:val="0"/>
          <w:iCs w:val="0"/>
          <w:sz w:val="24"/>
          <w:szCs w:val="24"/>
        </w:rPr>
      </w:pPr>
    </w:p>
    <w:p w:rsidR="009A1EA6" w:rsidRDefault="009A1EA6" w:rsidP="009A1EA6">
      <w:pPr>
        <w:pStyle w:val="Sangra2detindependiente"/>
        <w:numPr>
          <w:ilvl w:val="12"/>
          <w:numId w:val="0"/>
        </w:numPr>
        <w:rPr>
          <w:rFonts w:eastAsia="Batang"/>
          <w:i w:val="0"/>
          <w:iCs w:val="0"/>
          <w:sz w:val="24"/>
          <w:szCs w:val="24"/>
        </w:rPr>
      </w:pPr>
      <w:r>
        <w:rPr>
          <w:rFonts w:eastAsia="Batang"/>
          <w:i w:val="0"/>
          <w:iCs w:val="0"/>
          <w:sz w:val="24"/>
          <w:szCs w:val="24"/>
        </w:rPr>
        <w:t>13. IMPORTANTE.</w:t>
      </w:r>
    </w:p>
    <w:p w:rsidR="009A1EA6" w:rsidRDefault="009A1EA6" w:rsidP="009A1EA6">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9A1EA6" w:rsidRDefault="009A1EA6" w:rsidP="009A1EA6">
      <w:pPr>
        <w:ind w:left="5672"/>
        <w:jc w:val="both"/>
        <w:rPr>
          <w:rFonts w:eastAsia="Batang"/>
          <w:sz w:val="20"/>
          <w:szCs w:val="20"/>
        </w:rPr>
      </w:pPr>
    </w:p>
    <w:p w:rsidR="009A1EA6" w:rsidRDefault="009A1EA6" w:rsidP="009A1EA6">
      <w:pPr>
        <w:ind w:left="5672"/>
        <w:jc w:val="both"/>
        <w:rPr>
          <w:rFonts w:eastAsia="Batang"/>
          <w:sz w:val="20"/>
          <w:szCs w:val="20"/>
        </w:rPr>
      </w:pPr>
    </w:p>
    <w:p w:rsidR="009A1EA6" w:rsidRDefault="009A1EA6" w:rsidP="009A1EA6">
      <w:pPr>
        <w:ind w:left="5672"/>
        <w:jc w:val="both"/>
        <w:rPr>
          <w:rFonts w:eastAsia="Batang"/>
          <w:sz w:val="20"/>
          <w:szCs w:val="20"/>
        </w:rPr>
      </w:pPr>
    </w:p>
    <w:p w:rsidR="009A1EA6" w:rsidRDefault="009A1EA6" w:rsidP="009A1EA6">
      <w:pPr>
        <w:ind w:left="5672"/>
        <w:jc w:val="both"/>
        <w:rPr>
          <w:rFonts w:eastAsia="Batang"/>
          <w:sz w:val="20"/>
          <w:szCs w:val="20"/>
        </w:rPr>
      </w:pPr>
    </w:p>
    <w:p w:rsidR="009A1EA6" w:rsidRDefault="009A1EA6" w:rsidP="009A1EA6">
      <w:pPr>
        <w:ind w:left="5672"/>
        <w:jc w:val="both"/>
        <w:rPr>
          <w:rFonts w:eastAsia="Batang"/>
          <w:sz w:val="20"/>
          <w:szCs w:val="20"/>
        </w:rPr>
      </w:pPr>
      <w:r>
        <w:rPr>
          <w:rFonts w:eastAsia="Batang"/>
          <w:sz w:val="20"/>
          <w:szCs w:val="20"/>
        </w:rPr>
        <w:t>_________________________</w:t>
      </w:r>
      <w:r>
        <w:rPr>
          <w:rFonts w:eastAsia="Batang"/>
          <w:sz w:val="20"/>
          <w:szCs w:val="20"/>
        </w:rPr>
        <w:tab/>
      </w:r>
      <w:r>
        <w:rPr>
          <w:rFonts w:eastAsia="Batang"/>
          <w:sz w:val="20"/>
          <w:szCs w:val="20"/>
        </w:rPr>
        <w:tab/>
      </w:r>
    </w:p>
    <w:p w:rsidR="009A1EA6" w:rsidRPr="00387C2F" w:rsidRDefault="009A1EA6" w:rsidP="009A1EA6">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w:t>
      </w:r>
      <w:r>
        <w:rPr>
          <w:rFonts w:eastAsia="Batang"/>
          <w:sz w:val="22"/>
          <w:szCs w:val="22"/>
        </w:rPr>
        <w:tab/>
        <w:t>Juliana Puentes</w:t>
      </w:r>
    </w:p>
    <w:p w:rsidR="009A1EA6" w:rsidRPr="00430953" w:rsidRDefault="009A1EA6" w:rsidP="009A1EA6">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w:t>
      </w:r>
      <w:r>
        <w:rPr>
          <w:rFonts w:eastAsia="Batang"/>
          <w:sz w:val="22"/>
          <w:szCs w:val="22"/>
        </w:rPr>
        <w:tab/>
        <w:t xml:space="preserve">    Sub-</w:t>
      </w:r>
      <w:r w:rsidRPr="00387C2F">
        <w:rPr>
          <w:rFonts w:eastAsia="Batang"/>
          <w:sz w:val="22"/>
          <w:szCs w:val="22"/>
        </w:rPr>
        <w:t>Jefe</w:t>
      </w:r>
    </w:p>
    <w:p w:rsidR="00934C35" w:rsidRDefault="00934C35" w:rsidP="009A1EA6">
      <w:pPr>
        <w:jc w:val="both"/>
        <w:rPr>
          <w:rFonts w:eastAsia="Batang"/>
          <w:sz w:val="22"/>
          <w:szCs w:val="22"/>
        </w:rPr>
      </w:pPr>
    </w:p>
    <w:p w:rsidR="009A1EA6" w:rsidRDefault="009A1EA6" w:rsidP="009A1EA6">
      <w:pPr>
        <w:jc w:val="both"/>
        <w:rPr>
          <w:rFonts w:eastAsia="Batang"/>
          <w:sz w:val="22"/>
          <w:szCs w:val="22"/>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Default="009A1EA6" w:rsidP="009A1EA6">
      <w:pPr>
        <w:rPr>
          <w:b/>
          <w:sz w:val="28"/>
          <w:szCs w:val="28"/>
        </w:rPr>
      </w:pPr>
    </w:p>
    <w:p w:rsidR="009A1EA6" w:rsidRPr="00360A2C" w:rsidRDefault="009A1EA6" w:rsidP="009A1EA6">
      <w:pPr>
        <w:rPr>
          <w:b/>
          <w:sz w:val="28"/>
          <w:szCs w:val="28"/>
        </w:rPr>
      </w:pPr>
      <w:r w:rsidRPr="00360A2C">
        <w:rPr>
          <w:b/>
          <w:sz w:val="28"/>
          <w:szCs w:val="28"/>
        </w:rPr>
        <w:lastRenderedPageBreak/>
        <w:t xml:space="preserve">Formulario de identificación del Oferente </w:t>
      </w:r>
    </w:p>
    <w:p w:rsidR="009A1EA6" w:rsidRPr="00B9547E" w:rsidRDefault="009A1EA6" w:rsidP="009A1EA6"/>
    <w:p w:rsidR="009A1EA6" w:rsidRPr="00B9547E" w:rsidRDefault="009A1EA6" w:rsidP="009A1EA6">
      <w:r w:rsidRPr="00B9547E">
        <w:t xml:space="preserve">Licitación </w:t>
      </w:r>
      <w:r>
        <w:t>Abreviada Nº________________________________________</w:t>
      </w:r>
      <w:r w:rsidRPr="00B9547E">
        <w:t xml:space="preserve"> </w:t>
      </w:r>
    </w:p>
    <w:p w:rsidR="009A1EA6" w:rsidRPr="00B9547E" w:rsidRDefault="009A1EA6" w:rsidP="009A1EA6"/>
    <w:p w:rsidR="009A1EA6" w:rsidRPr="00B9547E" w:rsidRDefault="009A1EA6" w:rsidP="009A1EA6">
      <w:r w:rsidRPr="00B9547E">
        <w:t>Razón Social de la Empresa: ______________________________________</w:t>
      </w:r>
      <w:r>
        <w:t>___________</w:t>
      </w:r>
      <w:r w:rsidRPr="00B9547E">
        <w:t>___</w:t>
      </w:r>
      <w:r>
        <w:t>_______</w:t>
      </w:r>
      <w:r w:rsidRPr="00B9547E">
        <w:t xml:space="preserve"> </w:t>
      </w:r>
    </w:p>
    <w:p w:rsidR="009A1EA6" w:rsidRPr="00B9547E" w:rsidRDefault="009A1EA6" w:rsidP="009A1EA6"/>
    <w:p w:rsidR="009A1EA6" w:rsidRPr="00B9547E" w:rsidRDefault="009A1EA6" w:rsidP="009A1EA6"/>
    <w:p w:rsidR="009A1EA6" w:rsidRPr="00B9547E" w:rsidRDefault="009A1EA6" w:rsidP="009A1EA6">
      <w:r w:rsidRPr="00B9547E">
        <w:t>R. U. T.  _______________________</w:t>
      </w:r>
      <w:r>
        <w:t>______</w:t>
      </w:r>
      <w:r w:rsidRPr="00B9547E">
        <w:t>____</w:t>
      </w:r>
      <w:r>
        <w:t>____________</w:t>
      </w:r>
    </w:p>
    <w:p w:rsidR="009A1EA6" w:rsidRPr="00B9547E" w:rsidRDefault="009A1EA6" w:rsidP="009A1EA6"/>
    <w:p w:rsidR="009A1EA6" w:rsidRDefault="009A1EA6" w:rsidP="009A1EA6"/>
    <w:p w:rsidR="009A1EA6" w:rsidRPr="00B9547E" w:rsidRDefault="009A1EA6" w:rsidP="009A1EA6">
      <w:r w:rsidRPr="00B9547E">
        <w:t>Correo electrónico</w:t>
      </w:r>
      <w:r>
        <w:t xml:space="preserve"> de la empresa (principal y alternativo)</w:t>
      </w:r>
      <w:r w:rsidRPr="00B9547E">
        <w:t>: _________________________________________________</w:t>
      </w:r>
      <w:r>
        <w:t>__________</w:t>
      </w:r>
      <w:r w:rsidRPr="00B9547E">
        <w:t xml:space="preserve">_ </w:t>
      </w:r>
    </w:p>
    <w:p w:rsidR="009A1EA6" w:rsidRDefault="009A1EA6" w:rsidP="009A1EA6"/>
    <w:p w:rsidR="009A1EA6" w:rsidRPr="00B9547E" w:rsidRDefault="009A1EA6" w:rsidP="009A1EA6">
      <w:r w:rsidRPr="00B9547E">
        <w:t xml:space="preserve"> Teléfono: __________________________ </w:t>
      </w:r>
      <w:r>
        <w:t>______________________</w:t>
      </w:r>
    </w:p>
    <w:p w:rsidR="009A1EA6" w:rsidRDefault="009A1EA6" w:rsidP="009A1EA6"/>
    <w:p w:rsidR="009A1EA6" w:rsidRPr="00360A2C" w:rsidRDefault="009A1EA6" w:rsidP="009A1EA6">
      <w:pPr>
        <w:rPr>
          <w:b/>
        </w:rPr>
      </w:pPr>
      <w:r w:rsidRPr="00360A2C">
        <w:rPr>
          <w:b/>
        </w:rPr>
        <w:t xml:space="preserve">Declaro estar en condiciones legales de contratar con el Estado. </w:t>
      </w:r>
    </w:p>
    <w:p w:rsidR="009A1EA6" w:rsidRPr="00B9547E" w:rsidRDefault="009A1EA6" w:rsidP="009A1EA6"/>
    <w:p w:rsidR="009A1EA6" w:rsidRPr="00B9547E" w:rsidRDefault="009A1EA6" w:rsidP="009A1EA6">
      <w:r w:rsidRPr="00B9547E">
        <w:t>FIRMA/S: _____________________________________________________</w:t>
      </w:r>
      <w:r>
        <w:t>____</w:t>
      </w:r>
      <w:r w:rsidRPr="00B9547E">
        <w:t xml:space="preserve">____ </w:t>
      </w:r>
    </w:p>
    <w:p w:rsidR="009A1EA6" w:rsidRDefault="009A1EA6" w:rsidP="009A1EA6"/>
    <w:p w:rsidR="009A1EA6" w:rsidRDefault="009A1EA6" w:rsidP="009A1EA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p w:rsidR="009A1EA6" w:rsidRPr="00BF6AB5" w:rsidRDefault="009A1EA6" w:rsidP="009A1EA6">
      <w:pPr>
        <w:jc w:val="both"/>
        <w:rPr>
          <w:rFonts w:eastAsia="Batang"/>
          <w:sz w:val="22"/>
          <w:szCs w:val="22"/>
        </w:rPr>
      </w:pPr>
    </w:p>
    <w:sectPr w:rsidR="009A1EA6" w:rsidRPr="00BF6AB5" w:rsidSect="00755F9A">
      <w:footerReference w:type="even" r:id="rId11"/>
      <w:footerReference w:type="default" r:id="rId12"/>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52" w:rsidRDefault="00AC7252">
      <w:r>
        <w:separator/>
      </w:r>
    </w:p>
  </w:endnote>
  <w:endnote w:type="continuationSeparator" w:id="1">
    <w:p w:rsidR="00AC7252" w:rsidRDefault="00AC7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FF5666">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FF5666">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EE324D">
      <w:rPr>
        <w:rStyle w:val="Nmerodepgina"/>
        <w:noProof/>
      </w:rPr>
      <w:t>1</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52" w:rsidRDefault="00AC7252">
      <w:r>
        <w:separator/>
      </w:r>
    </w:p>
  </w:footnote>
  <w:footnote w:type="continuationSeparator" w:id="1">
    <w:p w:rsidR="00AC7252" w:rsidRDefault="00AC7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EDD"/>
    <w:multiLevelType w:val="hybridMultilevel"/>
    <w:tmpl w:val="288493CE"/>
    <w:lvl w:ilvl="0" w:tplc="A718C5AC">
      <w:start w:val="2"/>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F84A26"/>
    <w:multiLevelType w:val="hybridMultilevel"/>
    <w:tmpl w:val="7032A4C6"/>
    <w:lvl w:ilvl="0" w:tplc="8C503B66">
      <w:start w:val="1"/>
      <w:numFmt w:val="bullet"/>
      <w:lvlText w:val=""/>
      <w:lvlJc w:val="left"/>
      <w:pPr>
        <w:ind w:left="1429"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5">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6">
    <w:nsid w:val="5363500B"/>
    <w:multiLevelType w:val="hybridMultilevel"/>
    <w:tmpl w:val="9F864A40"/>
    <w:lvl w:ilvl="0" w:tplc="B86EF9F4">
      <w:start w:val="1"/>
      <w:numFmt w:val="decimal"/>
      <w:lvlText w:val="%1-"/>
      <w:lvlJc w:val="left"/>
      <w:pPr>
        <w:ind w:left="720" w:hanging="360"/>
      </w:pPr>
      <w:rPr>
        <w:rFonts w:eastAsia="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4477F98"/>
    <w:multiLevelType w:val="hybridMultilevel"/>
    <w:tmpl w:val="92E4C092"/>
    <w:lvl w:ilvl="0" w:tplc="B86EF9F4">
      <w:start w:val="1"/>
      <w:numFmt w:val="decimal"/>
      <w:lvlText w:val="%1-"/>
      <w:lvlJc w:val="left"/>
      <w:pPr>
        <w:ind w:left="644" w:hanging="360"/>
      </w:pPr>
      <w:rPr>
        <w:rFonts w:eastAsia="Times New Roman"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8">
    <w:nsid w:val="5FEA5C28"/>
    <w:multiLevelType w:val="hybridMultilevel"/>
    <w:tmpl w:val="61B0114A"/>
    <w:lvl w:ilvl="0" w:tplc="380A000F">
      <w:start w:val="1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1">
    <w:nsid w:val="6D5A5F84"/>
    <w:multiLevelType w:val="singleLevel"/>
    <w:tmpl w:val="0C0A000F"/>
    <w:lvl w:ilvl="0">
      <w:start w:val="1"/>
      <w:numFmt w:val="decimal"/>
      <w:lvlText w:val="%1."/>
      <w:lvlJc w:val="left"/>
      <w:pPr>
        <w:tabs>
          <w:tab w:val="num" w:pos="360"/>
        </w:tabs>
        <w:ind w:left="360" w:hanging="360"/>
      </w:pPr>
    </w:lvl>
  </w:abstractNum>
  <w:abstractNum w:abstractNumId="12">
    <w:nsid w:val="71162B92"/>
    <w:multiLevelType w:val="hybridMultilevel"/>
    <w:tmpl w:val="CD6C225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
  </w:num>
  <w:num w:numId="5">
    <w:abstractNumId w:val="3"/>
  </w:num>
  <w:num w:numId="6">
    <w:abstractNumId w:val="8"/>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7"/>
  </w:num>
  <w:num w:numId="14">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13933"/>
    <w:rsid w:val="00087B53"/>
    <w:rsid w:val="000A40CF"/>
    <w:rsid w:val="000A4A86"/>
    <w:rsid w:val="000C30B8"/>
    <w:rsid w:val="000E424A"/>
    <w:rsid w:val="001240C1"/>
    <w:rsid w:val="00156584"/>
    <w:rsid w:val="001729BF"/>
    <w:rsid w:val="00175C87"/>
    <w:rsid w:val="00180A0D"/>
    <w:rsid w:val="00183388"/>
    <w:rsid w:val="00187AA6"/>
    <w:rsid w:val="00194D5C"/>
    <w:rsid w:val="001A0F44"/>
    <w:rsid w:val="001A6728"/>
    <w:rsid w:val="001B2248"/>
    <w:rsid w:val="001B61A6"/>
    <w:rsid w:val="00242DFB"/>
    <w:rsid w:val="00264227"/>
    <w:rsid w:val="002652BC"/>
    <w:rsid w:val="002710E8"/>
    <w:rsid w:val="00272A99"/>
    <w:rsid w:val="00294BED"/>
    <w:rsid w:val="002957F0"/>
    <w:rsid w:val="002A6156"/>
    <w:rsid w:val="002A6F26"/>
    <w:rsid w:val="002D1370"/>
    <w:rsid w:val="002F0129"/>
    <w:rsid w:val="002F0DC7"/>
    <w:rsid w:val="0030028F"/>
    <w:rsid w:val="0032075B"/>
    <w:rsid w:val="0033516D"/>
    <w:rsid w:val="00345F0F"/>
    <w:rsid w:val="00346303"/>
    <w:rsid w:val="00376E38"/>
    <w:rsid w:val="00380793"/>
    <w:rsid w:val="00387C2F"/>
    <w:rsid w:val="003B4124"/>
    <w:rsid w:val="003E1C2F"/>
    <w:rsid w:val="003E2CB1"/>
    <w:rsid w:val="003E7662"/>
    <w:rsid w:val="003F3939"/>
    <w:rsid w:val="00400C96"/>
    <w:rsid w:val="00411E0A"/>
    <w:rsid w:val="0043234C"/>
    <w:rsid w:val="00435209"/>
    <w:rsid w:val="0043681F"/>
    <w:rsid w:val="00451BDF"/>
    <w:rsid w:val="00490A86"/>
    <w:rsid w:val="00497E2D"/>
    <w:rsid w:val="004D0BB9"/>
    <w:rsid w:val="004E6D2B"/>
    <w:rsid w:val="005019C7"/>
    <w:rsid w:val="0052364B"/>
    <w:rsid w:val="00543ADD"/>
    <w:rsid w:val="0056709B"/>
    <w:rsid w:val="00575890"/>
    <w:rsid w:val="00590AB7"/>
    <w:rsid w:val="005D62EB"/>
    <w:rsid w:val="005E2430"/>
    <w:rsid w:val="005F2DEE"/>
    <w:rsid w:val="00611305"/>
    <w:rsid w:val="006154E1"/>
    <w:rsid w:val="006245CB"/>
    <w:rsid w:val="00627B66"/>
    <w:rsid w:val="006317CA"/>
    <w:rsid w:val="00631997"/>
    <w:rsid w:val="00631F80"/>
    <w:rsid w:val="0064053A"/>
    <w:rsid w:val="006523BB"/>
    <w:rsid w:val="0065371C"/>
    <w:rsid w:val="006745FC"/>
    <w:rsid w:val="0068249C"/>
    <w:rsid w:val="006833A0"/>
    <w:rsid w:val="006E714B"/>
    <w:rsid w:val="00750CC1"/>
    <w:rsid w:val="00755F9A"/>
    <w:rsid w:val="00773B78"/>
    <w:rsid w:val="007939C3"/>
    <w:rsid w:val="007B1386"/>
    <w:rsid w:val="007C1335"/>
    <w:rsid w:val="007E13CF"/>
    <w:rsid w:val="007F01E6"/>
    <w:rsid w:val="007F475E"/>
    <w:rsid w:val="008010F2"/>
    <w:rsid w:val="00801623"/>
    <w:rsid w:val="00813D72"/>
    <w:rsid w:val="0083249B"/>
    <w:rsid w:val="008355CD"/>
    <w:rsid w:val="00877FA3"/>
    <w:rsid w:val="00882E26"/>
    <w:rsid w:val="0089380B"/>
    <w:rsid w:val="00893C12"/>
    <w:rsid w:val="008A3AD1"/>
    <w:rsid w:val="008B29B6"/>
    <w:rsid w:val="008B6EC6"/>
    <w:rsid w:val="008B77A7"/>
    <w:rsid w:val="008C6BA1"/>
    <w:rsid w:val="008F29BF"/>
    <w:rsid w:val="009105CA"/>
    <w:rsid w:val="009139B5"/>
    <w:rsid w:val="00934C35"/>
    <w:rsid w:val="00940A2A"/>
    <w:rsid w:val="00944474"/>
    <w:rsid w:val="00951F61"/>
    <w:rsid w:val="0095767A"/>
    <w:rsid w:val="009608B5"/>
    <w:rsid w:val="00983577"/>
    <w:rsid w:val="00993B83"/>
    <w:rsid w:val="009969FC"/>
    <w:rsid w:val="009A1EA6"/>
    <w:rsid w:val="009B15E3"/>
    <w:rsid w:val="009C506C"/>
    <w:rsid w:val="009D2A1E"/>
    <w:rsid w:val="009D4BA6"/>
    <w:rsid w:val="00A25839"/>
    <w:rsid w:val="00A41CD0"/>
    <w:rsid w:val="00A45902"/>
    <w:rsid w:val="00A72B3C"/>
    <w:rsid w:val="00A83E8D"/>
    <w:rsid w:val="00AB2869"/>
    <w:rsid w:val="00AC7252"/>
    <w:rsid w:val="00AC7F64"/>
    <w:rsid w:val="00AD6426"/>
    <w:rsid w:val="00AD70C0"/>
    <w:rsid w:val="00AE2597"/>
    <w:rsid w:val="00AE3E74"/>
    <w:rsid w:val="00B67C23"/>
    <w:rsid w:val="00B72A76"/>
    <w:rsid w:val="00BF6AB5"/>
    <w:rsid w:val="00C211EC"/>
    <w:rsid w:val="00C42739"/>
    <w:rsid w:val="00C46AC7"/>
    <w:rsid w:val="00C52372"/>
    <w:rsid w:val="00C612AC"/>
    <w:rsid w:val="00C631E4"/>
    <w:rsid w:val="00C631E8"/>
    <w:rsid w:val="00C7420A"/>
    <w:rsid w:val="00C77759"/>
    <w:rsid w:val="00C870A9"/>
    <w:rsid w:val="00CA78D2"/>
    <w:rsid w:val="00CB369A"/>
    <w:rsid w:val="00CB575F"/>
    <w:rsid w:val="00CB61AE"/>
    <w:rsid w:val="00CC122D"/>
    <w:rsid w:val="00CD0AB3"/>
    <w:rsid w:val="00CD7E65"/>
    <w:rsid w:val="00D0568E"/>
    <w:rsid w:val="00D0662D"/>
    <w:rsid w:val="00D518C8"/>
    <w:rsid w:val="00D5275A"/>
    <w:rsid w:val="00D6047F"/>
    <w:rsid w:val="00D644C5"/>
    <w:rsid w:val="00D67A65"/>
    <w:rsid w:val="00D860A5"/>
    <w:rsid w:val="00D972CC"/>
    <w:rsid w:val="00DA3BF9"/>
    <w:rsid w:val="00DC3BE1"/>
    <w:rsid w:val="00DE0B2F"/>
    <w:rsid w:val="00E15AC8"/>
    <w:rsid w:val="00E46C51"/>
    <w:rsid w:val="00E75839"/>
    <w:rsid w:val="00EA64ED"/>
    <w:rsid w:val="00EB07F0"/>
    <w:rsid w:val="00EB2708"/>
    <w:rsid w:val="00EE324D"/>
    <w:rsid w:val="00EE600A"/>
    <w:rsid w:val="00F01250"/>
    <w:rsid w:val="00F06BE0"/>
    <w:rsid w:val="00F56723"/>
    <w:rsid w:val="00F90133"/>
    <w:rsid w:val="00FA2CBE"/>
    <w:rsid w:val="00FA55E8"/>
    <w:rsid w:val="00FA6A9F"/>
    <w:rsid w:val="00FB308A"/>
    <w:rsid w:val="00FB6235"/>
    <w:rsid w:val="00FB7787"/>
    <w:rsid w:val="00FF1A03"/>
    <w:rsid w:val="00FF566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link w:val="Ttulo1Car"/>
    <w:qFormat/>
    <w:rsid w:val="007F01E6"/>
    <w:pPr>
      <w:keepNext/>
      <w:widowControl w:val="0"/>
      <w:outlineLvl w:val="0"/>
    </w:pPr>
    <w:rPr>
      <w:b/>
      <w:bCs/>
      <w:color w:val="000000"/>
      <w:sz w:val="20"/>
      <w:szCs w:val="20"/>
      <w:lang w:val="es-ES"/>
    </w:rPr>
  </w:style>
  <w:style w:type="paragraph" w:styleId="Ttulo2">
    <w:name w:val="heading 2"/>
    <w:basedOn w:val="Normal"/>
    <w:next w:val="Normal"/>
    <w:link w:val="Ttulo2Car"/>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F01250"/>
    <w:pPr>
      <w:spacing w:before="100" w:beforeAutospacing="1" w:after="100" w:afterAutospacing="1"/>
      <w:ind w:firstLine="180"/>
      <w:jc w:val="both"/>
    </w:pPr>
    <w:rPr>
      <w:rFonts w:ascii="Arial Unicode MS" w:eastAsia="Arial Unicode MS" w:hAnsi="Arial Unicode MS" w:cs="Arial Unicode MS"/>
      <w:lang w:val="es-ES"/>
    </w:rPr>
  </w:style>
  <w:style w:type="character" w:customStyle="1" w:styleId="Ttulo3Car">
    <w:name w:val="Título 3 Car"/>
    <w:basedOn w:val="Fuentedeprrafopredeter"/>
    <w:link w:val="Ttulo3"/>
    <w:rsid w:val="006245CB"/>
    <w:rPr>
      <w:rFonts w:ascii="Arial" w:eastAsia="Batang" w:hAnsi="Arial" w:cs="Arial"/>
      <w:b/>
      <w:bCs/>
      <w:sz w:val="24"/>
      <w:szCs w:val="24"/>
      <w:lang w:eastAsia="es-ES"/>
    </w:rPr>
  </w:style>
  <w:style w:type="character" w:customStyle="1" w:styleId="TtuloCar">
    <w:name w:val="Título Car"/>
    <w:basedOn w:val="Fuentedeprrafopredeter"/>
    <w:link w:val="Ttulo"/>
    <w:rsid w:val="006245CB"/>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6245CB"/>
    <w:rPr>
      <w:rFonts w:ascii="Arial" w:hAnsi="Arial" w:cs="Arial"/>
      <w:color w:val="000000"/>
      <w:sz w:val="22"/>
      <w:szCs w:val="24"/>
      <w:lang w:eastAsia="es-ES"/>
    </w:rPr>
  </w:style>
  <w:style w:type="character" w:customStyle="1" w:styleId="Ttulo1Car">
    <w:name w:val="Título 1 Car"/>
    <w:basedOn w:val="Fuentedeprrafopredeter"/>
    <w:link w:val="Ttulo1"/>
    <w:rsid w:val="004D0BB9"/>
    <w:rPr>
      <w:rFonts w:ascii="Arial" w:hAnsi="Arial" w:cs="Arial"/>
      <w:b/>
      <w:bCs/>
      <w:color w:val="000000"/>
      <w:lang w:val="es-ES" w:eastAsia="es-ES"/>
    </w:rPr>
  </w:style>
  <w:style w:type="character" w:customStyle="1" w:styleId="Ttulo2Car">
    <w:name w:val="Título 2 Car"/>
    <w:basedOn w:val="Fuentedeprrafopredeter"/>
    <w:link w:val="Ttulo2"/>
    <w:rsid w:val="004D0BB9"/>
    <w:rPr>
      <w:rFonts w:ascii="Arial" w:hAnsi="Arial" w:cs="Arial"/>
      <w:b/>
      <w:bCs/>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2764014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589237765">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 w:id="1750929603">
      <w:bodyDiv w:val="1"/>
      <w:marLeft w:val="0"/>
      <w:marRight w:val="0"/>
      <w:marTop w:val="0"/>
      <w:marBottom w:val="0"/>
      <w:divBdr>
        <w:top w:val="none" w:sz="0" w:space="0" w:color="auto"/>
        <w:left w:val="none" w:sz="0" w:space="0" w:color="auto"/>
        <w:bottom w:val="none" w:sz="0" w:space="0" w:color="auto"/>
        <w:right w:val="none" w:sz="0" w:space="0" w:color="auto"/>
      </w:divBdr>
    </w:div>
    <w:div w:id="18060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6C6-3D32-43F0-94EE-F7EE8AC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9342</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3</cp:revision>
  <cp:lastPrinted>2019-04-10T15:33:00Z</cp:lastPrinted>
  <dcterms:created xsi:type="dcterms:W3CDTF">2021-07-22T17:48:00Z</dcterms:created>
  <dcterms:modified xsi:type="dcterms:W3CDTF">2021-07-22T18:00:00Z</dcterms:modified>
</cp:coreProperties>
</file>