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3178" w14:textId="77777777" w:rsidR="008821B1" w:rsidRDefault="008821B1"/>
    <w:p w14:paraId="619BB7EF" w14:textId="3B940068" w:rsidR="00CA567F" w:rsidRPr="00B0663F" w:rsidRDefault="00CA567F" w:rsidP="00CA567F">
      <w:pPr>
        <w:jc w:val="center"/>
        <w:rPr>
          <w:rFonts w:ascii="Garamond" w:hAnsi="Garamond" w:cs="Courier New"/>
          <w:sz w:val="68"/>
          <w:szCs w:val="68"/>
          <w:lang w:val="es-419"/>
        </w:rPr>
      </w:pPr>
      <w:r w:rsidRPr="00B0663F">
        <w:rPr>
          <w:rFonts w:ascii="Calibri Light" w:hAnsi="Calibri Light" w:cs="Calibri Light"/>
          <w:b/>
          <w:bCs/>
          <w:sz w:val="68"/>
          <w:szCs w:val="68"/>
        </w:rPr>
        <w:t xml:space="preserve"> </w:t>
      </w:r>
      <w:r w:rsidR="00B0663F" w:rsidRPr="00B0663F">
        <w:rPr>
          <w:rFonts w:ascii="Garamond" w:hAnsi="Garamond" w:cs="Courier New"/>
          <w:sz w:val="68"/>
          <w:szCs w:val="68"/>
          <w:lang w:val="es-419"/>
        </w:rPr>
        <w:t>LICITACION ABREVIADA</w:t>
      </w:r>
    </w:p>
    <w:p w14:paraId="2DEC48E2" w14:textId="69CCB46C" w:rsidR="00CA567F" w:rsidRDefault="00CA567F" w:rsidP="00CA567F">
      <w:pPr>
        <w:jc w:val="center"/>
        <w:rPr>
          <w:rFonts w:ascii="Garamond" w:hAnsi="Garamond" w:cs="Courier New"/>
          <w:sz w:val="72"/>
          <w:szCs w:val="72"/>
          <w:lang w:val="es-419"/>
        </w:rPr>
      </w:pPr>
      <w:r w:rsidRPr="00CA567F">
        <w:rPr>
          <w:rFonts w:ascii="Garamond" w:hAnsi="Garamond" w:cs="Courier New"/>
          <w:sz w:val="72"/>
          <w:szCs w:val="72"/>
          <w:lang w:val="es-419"/>
        </w:rPr>
        <w:t xml:space="preserve">No. </w:t>
      </w:r>
      <w:r w:rsidR="00B0663F">
        <w:rPr>
          <w:rFonts w:ascii="Garamond" w:hAnsi="Garamond" w:cs="Courier New"/>
          <w:sz w:val="72"/>
          <w:szCs w:val="72"/>
          <w:lang w:val="es-419"/>
        </w:rPr>
        <w:t xml:space="preserve"> </w:t>
      </w:r>
      <w:r w:rsidR="0048167E">
        <w:rPr>
          <w:rFonts w:ascii="Garamond" w:hAnsi="Garamond" w:cs="Courier New"/>
          <w:sz w:val="72"/>
          <w:szCs w:val="72"/>
          <w:lang w:val="es-419"/>
        </w:rPr>
        <w:t>31</w:t>
      </w:r>
      <w:r w:rsidRPr="00CA567F">
        <w:rPr>
          <w:rFonts w:ascii="Garamond" w:hAnsi="Garamond" w:cs="Courier New"/>
          <w:sz w:val="72"/>
          <w:szCs w:val="72"/>
          <w:lang w:val="es-419"/>
        </w:rPr>
        <w:t>/202</w:t>
      </w:r>
      <w:r w:rsidR="006204EC">
        <w:rPr>
          <w:rFonts w:ascii="Garamond" w:hAnsi="Garamond" w:cs="Courier New"/>
          <w:sz w:val="72"/>
          <w:szCs w:val="72"/>
          <w:lang w:val="es-419"/>
        </w:rPr>
        <w:t>1</w:t>
      </w:r>
    </w:p>
    <w:p w14:paraId="5CB4BFA5" w14:textId="2989573D" w:rsidR="00806D6E" w:rsidRPr="00CA567F" w:rsidRDefault="00002B0F" w:rsidP="000314EF">
      <w:pPr>
        <w:jc w:val="center"/>
        <w:rPr>
          <w:rFonts w:ascii="Garamond" w:hAnsi="Garamond" w:cs="Courier New"/>
          <w:sz w:val="72"/>
          <w:szCs w:val="72"/>
          <w:lang w:val="es-419"/>
        </w:rPr>
      </w:pPr>
      <w:r w:rsidRPr="00963144">
        <w:rPr>
          <w:rFonts w:ascii="Garamond" w:hAnsi="Garamond" w:cs="Courier New"/>
          <w:noProof/>
          <w:sz w:val="72"/>
          <w:szCs w:val="72"/>
          <w:lang w:val="es-419"/>
        </w:rPr>
        <mc:AlternateContent>
          <mc:Choice Requires="wps">
            <w:drawing>
              <wp:anchor distT="45720" distB="45720" distL="114300" distR="114300" simplePos="0" relativeHeight="251659264" behindDoc="0" locked="0" layoutInCell="1" allowOverlap="1" wp14:anchorId="45026232" wp14:editId="4E4C7929">
                <wp:simplePos x="0" y="0"/>
                <wp:positionH relativeFrom="column">
                  <wp:posOffset>186690</wp:posOffset>
                </wp:positionH>
                <wp:positionV relativeFrom="paragraph">
                  <wp:posOffset>661670</wp:posOffset>
                </wp:positionV>
                <wp:extent cx="5067300" cy="1404620"/>
                <wp:effectExtent l="0" t="0" r="19050"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14:paraId="3F115937" w14:textId="43C1AB98" w:rsidR="00963144" w:rsidRPr="0036308D" w:rsidRDefault="00963144" w:rsidP="00963144">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44ADADA8" w14:textId="11CC944D" w:rsidR="00963144" w:rsidRDefault="00963144" w:rsidP="00FE4E41">
                            <w:pPr>
                              <w:jc w:val="center"/>
                            </w:pPr>
                            <w:r>
                              <w:rPr>
                                <w:rFonts w:ascii="Calibri Light" w:hAnsi="Calibri Light" w:cs="Calibri Light"/>
                                <w:b/>
                                <w:bCs/>
                                <w:sz w:val="40"/>
                                <w:szCs w:val="40"/>
                                <w:u w:val="single"/>
                                <w:lang w:val="es-419"/>
                              </w:rPr>
                              <w:t xml:space="preserve">ADQUISICION DE </w:t>
                            </w:r>
                            <w:r w:rsidR="00FE4E41">
                              <w:rPr>
                                <w:rFonts w:ascii="Calibri Light" w:hAnsi="Calibri Light" w:cs="Calibri Light"/>
                                <w:b/>
                                <w:bCs/>
                                <w:sz w:val="40"/>
                                <w:szCs w:val="40"/>
                                <w:u w:val="single"/>
                                <w:lang w:val="es-419"/>
                              </w:rPr>
                              <w:t>PINTURA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26232" id="_x0000_t202" coordsize="21600,21600" o:spt="202" path="m,l,21600r21600,l21600,xe">
                <v:stroke joinstyle="miter"/>
                <v:path gradientshapeok="t" o:connecttype="rect"/>
              </v:shapetype>
              <v:shape id="Cuadro de texto 2" o:spid="_x0000_s1026" type="#_x0000_t202" style="position:absolute;left:0;text-align:left;margin-left:14.7pt;margin-top:52.1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">
                <v:textbox style="mso-fit-shape-to-text:t">
                  <w:txbxContent>
                    <w:p w14:paraId="3F115937" w14:textId="43C1AB98" w:rsidR="00963144" w:rsidRPr="0036308D" w:rsidRDefault="00963144" w:rsidP="00963144">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44ADADA8" w14:textId="11CC944D" w:rsidR="00963144" w:rsidRDefault="00963144" w:rsidP="00FE4E41">
                      <w:pPr>
                        <w:jc w:val="center"/>
                      </w:pPr>
                      <w:r>
                        <w:rPr>
                          <w:rFonts w:ascii="Calibri Light" w:hAnsi="Calibri Light" w:cs="Calibri Light"/>
                          <w:b/>
                          <w:bCs/>
                          <w:sz w:val="40"/>
                          <w:szCs w:val="40"/>
                          <w:u w:val="single"/>
                          <w:lang w:val="es-419"/>
                        </w:rPr>
                        <w:t xml:space="preserve">ADQUISICION DE </w:t>
                      </w:r>
                      <w:r w:rsidR="00FE4E41">
                        <w:rPr>
                          <w:rFonts w:ascii="Calibri Light" w:hAnsi="Calibri Light" w:cs="Calibri Light"/>
                          <w:b/>
                          <w:bCs/>
                          <w:sz w:val="40"/>
                          <w:szCs w:val="40"/>
                          <w:u w:val="single"/>
                          <w:lang w:val="es-419"/>
                        </w:rPr>
                        <w:t>PINTURA</w:t>
                      </w:r>
                    </w:p>
                  </w:txbxContent>
                </v:textbox>
                <w10:wrap type="square"/>
              </v:shape>
            </w:pict>
          </mc:Fallback>
        </mc:AlternateContent>
      </w:r>
    </w:p>
    <w:p w14:paraId="1D2909F7" w14:textId="14E48D9D" w:rsidR="00CA567F" w:rsidRDefault="00144A78" w:rsidP="000314EF">
      <w:pPr>
        <w:jc w:val="center"/>
        <w:rPr>
          <w:rFonts w:ascii="Garamond" w:hAnsi="Garamond" w:cs="Courier New"/>
          <w:sz w:val="72"/>
          <w:szCs w:val="72"/>
          <w:lang w:val="es-419"/>
        </w:rPr>
      </w:pPr>
      <w:r w:rsidRPr="00FD582D">
        <w:rPr>
          <w:rFonts w:ascii="Garamond" w:hAnsi="Garamond" w:cs="Courier New"/>
          <w:noProof/>
          <w:sz w:val="72"/>
          <w:szCs w:val="72"/>
          <w:lang w:val="es-419"/>
        </w:rPr>
        <mc:AlternateContent>
          <mc:Choice Requires="wps">
            <w:drawing>
              <wp:anchor distT="45720" distB="45720" distL="114300" distR="114300" simplePos="0" relativeHeight="251661312" behindDoc="0" locked="0" layoutInCell="1" allowOverlap="1" wp14:anchorId="7AAD0FD3" wp14:editId="33E6F873">
                <wp:simplePos x="0" y="0"/>
                <wp:positionH relativeFrom="margin">
                  <wp:posOffset>158115</wp:posOffset>
                </wp:positionH>
                <wp:positionV relativeFrom="paragraph">
                  <wp:posOffset>1852930</wp:posOffset>
                </wp:positionV>
                <wp:extent cx="5124450" cy="161925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19250"/>
                        </a:xfrm>
                        <a:prstGeom prst="rect">
                          <a:avLst/>
                        </a:prstGeom>
                        <a:solidFill>
                          <a:schemeClr val="accent1">
                            <a:lumMod val="40000"/>
                            <a:lumOff val="60000"/>
                          </a:schemeClr>
                        </a:solidFill>
                        <a:ln w="9525">
                          <a:solidFill>
                            <a:srgbClr val="000000"/>
                          </a:solidFill>
                          <a:miter lim="800000"/>
                          <a:headEnd/>
                          <a:tailEnd/>
                        </a:ln>
                      </wps:spPr>
                      <wps:txbx>
                        <w:txbxContent>
                          <w:p w14:paraId="46FBA15D" w14:textId="77777777" w:rsidR="000314EF" w:rsidRDefault="000314EF" w:rsidP="00A86888">
                            <w:pPr>
                              <w:shd w:val="clear" w:color="auto" w:fill="FFFFFF" w:themeFill="background1"/>
                              <w:jc w:val="center"/>
                              <w:rPr>
                                <w:rFonts w:ascii="Garamond" w:hAnsi="Garamond" w:cs="Courier New"/>
                                <w:sz w:val="60"/>
                                <w:szCs w:val="60"/>
                                <w:lang w:val="es-419"/>
                              </w:rPr>
                            </w:pPr>
                          </w:p>
                          <w:p w14:paraId="0B04E2FE" w14:textId="0BE76433" w:rsidR="00FD582D" w:rsidRPr="00C721AD" w:rsidRDefault="00FD582D" w:rsidP="00A86888">
                            <w:pPr>
                              <w:shd w:val="clear" w:color="auto" w:fill="FFFFFF" w:themeFill="background1"/>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07FA36AD" w14:textId="2B2E891C" w:rsidR="00FD582D" w:rsidRDefault="00FD5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D0FD3" id="_x0000_s1027" type="#_x0000_t202" style="position:absolute;left:0;text-align:left;margin-left:12.45pt;margin-top:145.9pt;width:403.5pt;height:1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" fillcolor="#b4c6e7 [1300]">
                <v:textbox>
                  <w:txbxContent>
                    <w:p w14:paraId="46FBA15D" w14:textId="77777777" w:rsidR="000314EF" w:rsidRDefault="000314EF" w:rsidP="00A86888">
                      <w:pPr>
                        <w:shd w:val="clear" w:color="auto" w:fill="FFFFFF" w:themeFill="background1"/>
                        <w:jc w:val="center"/>
                        <w:rPr>
                          <w:rFonts w:ascii="Garamond" w:hAnsi="Garamond" w:cs="Courier New"/>
                          <w:sz w:val="60"/>
                          <w:szCs w:val="60"/>
                          <w:lang w:val="es-419"/>
                        </w:rPr>
                      </w:pPr>
                    </w:p>
                    <w:p w14:paraId="0B04E2FE" w14:textId="0BE76433" w:rsidR="00FD582D" w:rsidRPr="00C721AD" w:rsidRDefault="00FD582D" w:rsidP="00A86888">
                      <w:pPr>
                        <w:shd w:val="clear" w:color="auto" w:fill="FFFFFF" w:themeFill="background1"/>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07FA36AD" w14:textId="2B2E891C" w:rsidR="00FD582D" w:rsidRDefault="00FD582D"/>
                  </w:txbxContent>
                </v:textbox>
                <w10:wrap type="square" anchorx="margin"/>
              </v:shape>
            </w:pict>
          </mc:Fallback>
        </mc:AlternateContent>
      </w:r>
    </w:p>
    <w:p w14:paraId="52AF3D67" w14:textId="329FF4BE" w:rsidR="00963144" w:rsidRPr="00CA567F" w:rsidRDefault="000314EF" w:rsidP="000314EF">
      <w:pPr>
        <w:jc w:val="center"/>
        <w:rPr>
          <w:rFonts w:ascii="Garamond" w:hAnsi="Garamond" w:cs="Courier New"/>
          <w:sz w:val="72"/>
          <w:szCs w:val="72"/>
          <w:lang w:val="es-419"/>
        </w:rPr>
      </w:pPr>
      <w:r w:rsidRPr="00C84F38">
        <w:rPr>
          <w:rFonts w:ascii="Garamond" w:hAnsi="Garamond" w:cs="Courier New"/>
          <w:noProof/>
          <w:sz w:val="68"/>
          <w:szCs w:val="68"/>
          <w:lang w:val="es-419"/>
        </w:rPr>
        <mc:AlternateContent>
          <mc:Choice Requires="wps">
            <w:drawing>
              <wp:anchor distT="45720" distB="45720" distL="114300" distR="114300" simplePos="0" relativeHeight="251663360" behindDoc="0" locked="0" layoutInCell="1" allowOverlap="1" wp14:anchorId="1887D313" wp14:editId="6FF055D4">
                <wp:simplePos x="0" y="0"/>
                <wp:positionH relativeFrom="column">
                  <wp:posOffset>196215</wp:posOffset>
                </wp:positionH>
                <wp:positionV relativeFrom="paragraph">
                  <wp:posOffset>2403475</wp:posOffset>
                </wp:positionV>
                <wp:extent cx="5086350" cy="1404620"/>
                <wp:effectExtent l="0" t="0" r="19050" b="171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solidFill>
                            <a:srgbClr val="000000"/>
                          </a:solidFill>
                          <a:miter lim="800000"/>
                          <a:headEnd/>
                          <a:tailEnd/>
                        </a:ln>
                      </wps:spPr>
                      <wps:txbx>
                        <w:txbxContent>
                          <w:p w14:paraId="744CE60D" w14:textId="124B7242" w:rsidR="00C84F38" w:rsidRPr="00C64DB6" w:rsidRDefault="005966EF">
                            <w:pPr>
                              <w:rPr>
                                <w:rFonts w:ascii="Garamond" w:hAnsi="Garamond"/>
                                <w:sz w:val="48"/>
                                <w:szCs w:val="48"/>
                              </w:rPr>
                            </w:pPr>
                            <w:r w:rsidRPr="00C64DB6">
                              <w:rPr>
                                <w:rFonts w:ascii="Garamond" w:hAnsi="Garamond"/>
                                <w:sz w:val="48"/>
                                <w:szCs w:val="48"/>
                              </w:rPr>
                              <w:t>FEC</w:t>
                            </w:r>
                            <w:r w:rsidR="0001410B" w:rsidRPr="00C64DB6">
                              <w:rPr>
                                <w:rFonts w:ascii="Garamond" w:hAnsi="Garamond"/>
                                <w:sz w:val="48"/>
                                <w:szCs w:val="48"/>
                              </w:rPr>
                              <w:t xml:space="preserve">HA:  </w:t>
                            </w:r>
                            <w:r w:rsidR="0048167E">
                              <w:rPr>
                                <w:rFonts w:ascii="Garamond" w:hAnsi="Garamond"/>
                                <w:sz w:val="48"/>
                                <w:szCs w:val="48"/>
                              </w:rPr>
                              <w:t xml:space="preserve">2 </w:t>
                            </w:r>
                            <w:r w:rsidR="0001410B" w:rsidRPr="00C64DB6">
                              <w:rPr>
                                <w:rFonts w:ascii="Garamond" w:hAnsi="Garamond"/>
                                <w:sz w:val="48"/>
                                <w:szCs w:val="48"/>
                              </w:rPr>
                              <w:t>de</w:t>
                            </w:r>
                            <w:r w:rsidR="0048167E">
                              <w:rPr>
                                <w:rFonts w:ascii="Garamond" w:hAnsi="Garamond"/>
                                <w:sz w:val="48"/>
                                <w:szCs w:val="48"/>
                              </w:rPr>
                              <w:t xml:space="preserve"> </w:t>
                            </w:r>
                            <w:r w:rsidR="0048167E">
                              <w:rPr>
                                <w:rFonts w:ascii="Garamond" w:hAnsi="Garamond"/>
                                <w:sz w:val="48"/>
                                <w:szCs w:val="48"/>
                              </w:rPr>
                              <w:t>Agosto</w:t>
                            </w:r>
                            <w:r w:rsidR="0001410B" w:rsidRPr="00C64DB6">
                              <w:rPr>
                                <w:rFonts w:ascii="Garamond" w:hAnsi="Garamond"/>
                                <w:sz w:val="48"/>
                                <w:szCs w:val="48"/>
                              </w:rPr>
                              <w:t xml:space="preserve"> 2021</w:t>
                            </w:r>
                          </w:p>
                          <w:p w14:paraId="24514687" w14:textId="57F96066" w:rsidR="0001410B" w:rsidRPr="00C64DB6" w:rsidRDefault="0001410B">
                            <w:pPr>
                              <w:rPr>
                                <w:rFonts w:ascii="Garamond" w:hAnsi="Garamond"/>
                                <w:sz w:val="48"/>
                                <w:szCs w:val="48"/>
                              </w:rPr>
                            </w:pPr>
                            <w:r w:rsidRPr="00C64DB6">
                              <w:rPr>
                                <w:rFonts w:ascii="Garamond" w:hAnsi="Garamond"/>
                                <w:sz w:val="48"/>
                                <w:szCs w:val="48"/>
                              </w:rPr>
                              <w:t>HORA: 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7D313" id="_x0000_t202" coordsize="21600,21600" o:spt="202" path="m,l,21600r21600,l21600,xe">
                <v:stroke joinstyle="miter"/>
                <v:path gradientshapeok="t" o:connecttype="rect"/>
              </v:shapetype>
              <v:shape id="_x0000_s1028" type="#_x0000_t202" style="position:absolute;left:0;text-align:left;margin-left:15.45pt;margin-top:189.25pt;width:40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">
                <v:textbox style="mso-fit-shape-to-text:t">
                  <w:txbxContent>
                    <w:p w14:paraId="744CE60D" w14:textId="124B7242" w:rsidR="00C84F38" w:rsidRPr="00C64DB6" w:rsidRDefault="005966EF">
                      <w:pPr>
                        <w:rPr>
                          <w:rFonts w:ascii="Garamond" w:hAnsi="Garamond"/>
                          <w:sz w:val="48"/>
                          <w:szCs w:val="48"/>
                        </w:rPr>
                      </w:pPr>
                      <w:r w:rsidRPr="00C64DB6">
                        <w:rPr>
                          <w:rFonts w:ascii="Garamond" w:hAnsi="Garamond"/>
                          <w:sz w:val="48"/>
                          <w:szCs w:val="48"/>
                        </w:rPr>
                        <w:t>FEC</w:t>
                      </w:r>
                      <w:r w:rsidR="0001410B" w:rsidRPr="00C64DB6">
                        <w:rPr>
                          <w:rFonts w:ascii="Garamond" w:hAnsi="Garamond"/>
                          <w:sz w:val="48"/>
                          <w:szCs w:val="48"/>
                        </w:rPr>
                        <w:t xml:space="preserve">HA:  </w:t>
                      </w:r>
                      <w:r w:rsidR="0048167E">
                        <w:rPr>
                          <w:rFonts w:ascii="Garamond" w:hAnsi="Garamond"/>
                          <w:sz w:val="48"/>
                          <w:szCs w:val="48"/>
                        </w:rPr>
                        <w:t xml:space="preserve">2 </w:t>
                      </w:r>
                      <w:r w:rsidR="0001410B" w:rsidRPr="00C64DB6">
                        <w:rPr>
                          <w:rFonts w:ascii="Garamond" w:hAnsi="Garamond"/>
                          <w:sz w:val="48"/>
                          <w:szCs w:val="48"/>
                        </w:rPr>
                        <w:t>de</w:t>
                      </w:r>
                      <w:r w:rsidR="0048167E">
                        <w:rPr>
                          <w:rFonts w:ascii="Garamond" w:hAnsi="Garamond"/>
                          <w:sz w:val="48"/>
                          <w:szCs w:val="48"/>
                        </w:rPr>
                        <w:t xml:space="preserve"> </w:t>
                      </w:r>
                      <w:r w:rsidR="0048167E">
                        <w:rPr>
                          <w:rFonts w:ascii="Garamond" w:hAnsi="Garamond"/>
                          <w:sz w:val="48"/>
                          <w:szCs w:val="48"/>
                        </w:rPr>
                        <w:t>Agosto</w:t>
                      </w:r>
                      <w:r w:rsidR="0001410B" w:rsidRPr="00C64DB6">
                        <w:rPr>
                          <w:rFonts w:ascii="Garamond" w:hAnsi="Garamond"/>
                          <w:sz w:val="48"/>
                          <w:szCs w:val="48"/>
                        </w:rPr>
                        <w:t xml:space="preserve"> 2021</w:t>
                      </w:r>
                    </w:p>
                    <w:p w14:paraId="24514687" w14:textId="57F96066" w:rsidR="0001410B" w:rsidRPr="00C64DB6" w:rsidRDefault="0001410B">
                      <w:pPr>
                        <w:rPr>
                          <w:rFonts w:ascii="Garamond" w:hAnsi="Garamond"/>
                          <w:sz w:val="48"/>
                          <w:szCs w:val="48"/>
                        </w:rPr>
                      </w:pPr>
                      <w:r w:rsidRPr="00C64DB6">
                        <w:rPr>
                          <w:rFonts w:ascii="Garamond" w:hAnsi="Garamond"/>
                          <w:sz w:val="48"/>
                          <w:szCs w:val="48"/>
                        </w:rPr>
                        <w:t>HORA: 10:00</w:t>
                      </w:r>
                    </w:p>
                  </w:txbxContent>
                </v:textbox>
                <w10:wrap type="square"/>
              </v:shape>
            </w:pict>
          </mc:Fallback>
        </mc:AlternateContent>
      </w:r>
    </w:p>
    <w:p w14:paraId="1E1DCBD4" w14:textId="594E6031" w:rsidR="00982902" w:rsidRDefault="00982902" w:rsidP="00466191">
      <w:pPr>
        <w:jc w:val="center"/>
        <w:rPr>
          <w:rFonts w:ascii="Calibri Light" w:hAnsi="Calibri Light" w:cs="Calibri Light"/>
          <w:b/>
          <w:bCs/>
          <w:sz w:val="40"/>
          <w:szCs w:val="40"/>
          <w:u w:val="single"/>
          <w:lang w:val="es-419"/>
        </w:rPr>
      </w:pPr>
    </w:p>
    <w:p w14:paraId="2ECD152A" w14:textId="77777777" w:rsidR="00FE4E41" w:rsidRDefault="00FE4E41" w:rsidP="00466191">
      <w:pPr>
        <w:jc w:val="center"/>
        <w:rPr>
          <w:rFonts w:ascii="Calibri Light" w:hAnsi="Calibri Light" w:cs="Calibri Light"/>
          <w:b/>
          <w:bCs/>
          <w:sz w:val="40"/>
          <w:szCs w:val="40"/>
          <w:u w:val="single"/>
          <w:lang w:val="es-419"/>
        </w:rPr>
      </w:pPr>
    </w:p>
    <w:p w14:paraId="1D76093D" w14:textId="750A103C" w:rsidR="00CA567F" w:rsidRPr="00D46A97" w:rsidRDefault="00B135FF" w:rsidP="00466191">
      <w:pPr>
        <w:jc w:val="center"/>
        <w:rPr>
          <w:rFonts w:ascii="Calibri Light" w:hAnsi="Calibri Light" w:cs="Calibri Light"/>
          <w:b/>
          <w:bCs/>
          <w:sz w:val="40"/>
          <w:szCs w:val="40"/>
          <w:u w:val="single"/>
          <w:lang w:val="es-419"/>
        </w:rPr>
      </w:pPr>
      <w:r>
        <w:rPr>
          <w:rFonts w:ascii="Calibri Light" w:hAnsi="Calibri Light" w:cs="Calibri Light"/>
          <w:b/>
          <w:bCs/>
          <w:sz w:val="40"/>
          <w:szCs w:val="40"/>
          <w:u w:val="single"/>
          <w:lang w:val="es-419"/>
        </w:rPr>
        <w:lastRenderedPageBreak/>
        <w:t>PLIEGO DE CONDICIONES PARTICULARES</w:t>
      </w:r>
    </w:p>
    <w:p w14:paraId="544D37D5" w14:textId="77777777" w:rsidR="00CA567F" w:rsidRPr="00CA567F" w:rsidRDefault="00CA567F" w:rsidP="006B0CBF">
      <w:pPr>
        <w:tabs>
          <w:tab w:val="left" w:pos="930"/>
        </w:tabs>
        <w:spacing w:line="360" w:lineRule="auto"/>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1º  </w:t>
      </w:r>
      <w:r w:rsidRPr="00CA567F">
        <w:rPr>
          <w:rFonts w:ascii="Calibri Light" w:hAnsi="Calibri Light" w:cs="Calibri Light"/>
          <w:b/>
          <w:bCs/>
          <w:sz w:val="28"/>
          <w:szCs w:val="28"/>
          <w:u w:val="single"/>
          <w:lang w:val="es-419"/>
        </w:rPr>
        <w:t>OBJETO</w:t>
      </w:r>
      <w:proofErr w:type="gramEnd"/>
      <w:r w:rsidRPr="00CA567F">
        <w:rPr>
          <w:rFonts w:ascii="Calibri Light" w:hAnsi="Calibri Light" w:cs="Calibri Light"/>
          <w:b/>
          <w:bCs/>
          <w:sz w:val="28"/>
          <w:szCs w:val="28"/>
          <w:lang w:val="es-419"/>
        </w:rPr>
        <w:t xml:space="preserve">   </w:t>
      </w:r>
    </w:p>
    <w:p w14:paraId="0D11028F" w14:textId="6BEE3EBD" w:rsidR="008B4E24" w:rsidRDefault="00CA567F" w:rsidP="006B0CBF">
      <w:pPr>
        <w:tabs>
          <w:tab w:val="left" w:pos="930"/>
        </w:tabs>
        <w:spacing w:line="360" w:lineRule="auto"/>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w:t>
      </w:r>
      <w:r w:rsidR="00877514">
        <w:rPr>
          <w:rFonts w:ascii="Calibri Light" w:hAnsi="Calibri Light" w:cs="Calibri Light"/>
          <w:sz w:val="28"/>
          <w:szCs w:val="28"/>
          <w:lang w:val="es-419"/>
        </w:rPr>
        <w:t xml:space="preserve">llama a interesados para </w:t>
      </w:r>
      <w:r w:rsidR="000017CD">
        <w:rPr>
          <w:rFonts w:ascii="Calibri Light" w:hAnsi="Calibri Light" w:cs="Calibri Light"/>
          <w:sz w:val="28"/>
          <w:szCs w:val="28"/>
          <w:lang w:val="es-419"/>
        </w:rPr>
        <w:t xml:space="preserve">la compra de </w:t>
      </w:r>
      <w:r w:rsidR="00317555">
        <w:rPr>
          <w:rFonts w:ascii="Calibri Light" w:hAnsi="Calibri Light" w:cs="Calibri Light"/>
          <w:sz w:val="28"/>
          <w:szCs w:val="28"/>
          <w:lang w:val="es-419"/>
        </w:rPr>
        <w:t xml:space="preserve">los siguientes productos de </w:t>
      </w:r>
      <w:r w:rsidR="007A2894">
        <w:rPr>
          <w:rFonts w:ascii="Calibri Light" w:hAnsi="Calibri Light" w:cs="Calibri Light"/>
          <w:sz w:val="28"/>
          <w:szCs w:val="28"/>
          <w:lang w:val="es-419"/>
        </w:rPr>
        <w:t>PINTURA</w:t>
      </w:r>
      <w:r w:rsidR="00317555">
        <w:rPr>
          <w:rFonts w:ascii="Calibri Light" w:hAnsi="Calibri Light" w:cs="Calibri Light"/>
          <w:sz w:val="28"/>
          <w:szCs w:val="28"/>
          <w:lang w:val="es-419"/>
        </w:rPr>
        <w:t xml:space="preserve"> y CONEXOS</w:t>
      </w:r>
      <w:r w:rsidR="00863442">
        <w:rPr>
          <w:rFonts w:ascii="Calibri Light" w:hAnsi="Calibri Light" w:cs="Calibri Light"/>
          <w:sz w:val="28"/>
          <w:szCs w:val="28"/>
          <w:lang w:val="es-419"/>
        </w:rPr>
        <w:t xml:space="preserve"> según el siguiente detalle:</w:t>
      </w:r>
    </w:p>
    <w:tbl>
      <w:tblPr>
        <w:tblW w:w="9781" w:type="dxa"/>
        <w:tblInd w:w="-572" w:type="dxa"/>
        <w:tblLayout w:type="fixed"/>
        <w:tblLook w:val="04A0" w:firstRow="1" w:lastRow="0" w:firstColumn="1" w:lastColumn="0" w:noHBand="0" w:noVBand="1"/>
      </w:tblPr>
      <w:tblGrid>
        <w:gridCol w:w="709"/>
        <w:gridCol w:w="992"/>
        <w:gridCol w:w="1560"/>
        <w:gridCol w:w="992"/>
        <w:gridCol w:w="850"/>
        <w:gridCol w:w="4678"/>
      </w:tblGrid>
      <w:tr w:rsidR="0077608B" w:rsidRPr="00690DDA" w14:paraId="32706412" w14:textId="77777777" w:rsidTr="00531AC2">
        <w:trPr>
          <w:trHeight w:val="683"/>
        </w:trPr>
        <w:tc>
          <w:tcPr>
            <w:tcW w:w="709" w:type="dxa"/>
            <w:tcBorders>
              <w:top w:val="single" w:sz="4" w:space="0" w:color="auto"/>
              <w:left w:val="single" w:sz="4" w:space="0" w:color="auto"/>
              <w:bottom w:val="single" w:sz="4" w:space="0" w:color="auto"/>
              <w:right w:val="single" w:sz="4" w:space="0" w:color="auto"/>
            </w:tcBorders>
            <w:shd w:val="clear" w:color="000000" w:fill="0066CC"/>
            <w:vAlign w:val="center"/>
            <w:hideMark/>
          </w:tcPr>
          <w:p w14:paraId="5B9B5081" w14:textId="77777777" w:rsidR="0077608B" w:rsidRPr="00690DDA" w:rsidRDefault="0077608B" w:rsidP="006B0CBF">
            <w:pPr>
              <w:spacing w:after="0" w:line="360" w:lineRule="auto"/>
              <w:jc w:val="center"/>
              <w:rPr>
                <w:rFonts w:ascii="Arial" w:eastAsia="Times New Roman" w:hAnsi="Arial" w:cs="Arial"/>
                <w:b/>
                <w:bCs/>
                <w:color w:val="FFFFFF"/>
                <w:sz w:val="18"/>
                <w:szCs w:val="18"/>
                <w:lang w:val="en-US"/>
              </w:rPr>
            </w:pPr>
            <w:proofErr w:type="spellStart"/>
            <w:r w:rsidRPr="00690DDA">
              <w:rPr>
                <w:rFonts w:ascii="Arial" w:eastAsia="Times New Roman" w:hAnsi="Arial" w:cs="Arial"/>
                <w:b/>
                <w:bCs/>
                <w:color w:val="FFFFFF"/>
                <w:sz w:val="18"/>
                <w:szCs w:val="18"/>
                <w:lang w:val="en-US"/>
              </w:rPr>
              <w:t>Nro</w:t>
            </w:r>
            <w:proofErr w:type="spellEnd"/>
            <w:r w:rsidRPr="00690DDA">
              <w:rPr>
                <w:rFonts w:ascii="Arial" w:eastAsia="Times New Roman" w:hAnsi="Arial" w:cs="Arial"/>
                <w:b/>
                <w:bCs/>
                <w:color w:val="FFFFFF"/>
                <w:sz w:val="18"/>
                <w:szCs w:val="18"/>
                <w:lang w:val="en-US"/>
              </w:rPr>
              <w:t>. Item</w:t>
            </w:r>
          </w:p>
        </w:tc>
        <w:tc>
          <w:tcPr>
            <w:tcW w:w="992" w:type="dxa"/>
            <w:tcBorders>
              <w:top w:val="single" w:sz="4" w:space="0" w:color="auto"/>
              <w:left w:val="nil"/>
              <w:bottom w:val="single" w:sz="4" w:space="0" w:color="auto"/>
              <w:right w:val="single" w:sz="4" w:space="0" w:color="auto"/>
            </w:tcBorders>
            <w:shd w:val="clear" w:color="000000" w:fill="0066CC"/>
            <w:vAlign w:val="center"/>
            <w:hideMark/>
          </w:tcPr>
          <w:p w14:paraId="706C5DDF" w14:textId="77777777" w:rsidR="0077608B" w:rsidRPr="00690DDA" w:rsidRDefault="0077608B" w:rsidP="006B0CBF">
            <w:pPr>
              <w:spacing w:after="0" w:line="360" w:lineRule="auto"/>
              <w:jc w:val="center"/>
              <w:rPr>
                <w:rFonts w:ascii="Arial" w:eastAsia="Times New Roman" w:hAnsi="Arial" w:cs="Arial"/>
                <w:b/>
                <w:bCs/>
                <w:color w:val="FFFFFF"/>
                <w:sz w:val="18"/>
                <w:szCs w:val="18"/>
                <w:lang w:val="en-US"/>
              </w:rPr>
            </w:pPr>
            <w:proofErr w:type="spellStart"/>
            <w:r w:rsidRPr="00690DDA">
              <w:rPr>
                <w:rFonts w:ascii="Arial" w:eastAsia="Times New Roman" w:hAnsi="Arial" w:cs="Arial"/>
                <w:b/>
                <w:bCs/>
                <w:color w:val="FFFFFF"/>
                <w:sz w:val="18"/>
                <w:szCs w:val="18"/>
                <w:lang w:val="en-US"/>
              </w:rPr>
              <w:t>Cód</w:t>
            </w:r>
            <w:proofErr w:type="spellEnd"/>
            <w:r w:rsidRPr="00690DDA">
              <w:rPr>
                <w:rFonts w:ascii="Arial" w:eastAsia="Times New Roman" w:hAnsi="Arial" w:cs="Arial"/>
                <w:b/>
                <w:bCs/>
                <w:color w:val="FFFFFF"/>
                <w:sz w:val="18"/>
                <w:szCs w:val="18"/>
                <w:lang w:val="en-US"/>
              </w:rPr>
              <w:t xml:space="preserve">. </w:t>
            </w:r>
            <w:proofErr w:type="spellStart"/>
            <w:r w:rsidRPr="00690DDA">
              <w:rPr>
                <w:rFonts w:ascii="Arial" w:eastAsia="Times New Roman" w:hAnsi="Arial" w:cs="Arial"/>
                <w:b/>
                <w:bCs/>
                <w:color w:val="FFFFFF"/>
                <w:sz w:val="18"/>
                <w:szCs w:val="18"/>
                <w:lang w:val="en-US"/>
              </w:rPr>
              <w:t>Artículo</w:t>
            </w:r>
            <w:proofErr w:type="spellEnd"/>
          </w:p>
        </w:tc>
        <w:tc>
          <w:tcPr>
            <w:tcW w:w="1560" w:type="dxa"/>
            <w:tcBorders>
              <w:top w:val="single" w:sz="4" w:space="0" w:color="auto"/>
              <w:left w:val="nil"/>
              <w:bottom w:val="single" w:sz="4" w:space="0" w:color="auto"/>
              <w:right w:val="single" w:sz="4" w:space="0" w:color="auto"/>
            </w:tcBorders>
            <w:shd w:val="clear" w:color="000000" w:fill="0066CC"/>
            <w:vAlign w:val="center"/>
            <w:hideMark/>
          </w:tcPr>
          <w:p w14:paraId="085A1B44" w14:textId="77777777" w:rsidR="0077608B" w:rsidRPr="00690DDA" w:rsidRDefault="0077608B" w:rsidP="006B0CBF">
            <w:pPr>
              <w:spacing w:after="0" w:line="360" w:lineRule="auto"/>
              <w:jc w:val="center"/>
              <w:rPr>
                <w:rFonts w:ascii="Arial" w:eastAsia="Times New Roman" w:hAnsi="Arial" w:cs="Arial"/>
                <w:b/>
                <w:bCs/>
                <w:color w:val="FFFFFF"/>
                <w:sz w:val="18"/>
                <w:szCs w:val="18"/>
                <w:lang w:val="en-US"/>
              </w:rPr>
            </w:pPr>
            <w:proofErr w:type="spellStart"/>
            <w:r w:rsidRPr="00690DDA">
              <w:rPr>
                <w:rFonts w:ascii="Arial" w:eastAsia="Times New Roman" w:hAnsi="Arial" w:cs="Arial"/>
                <w:b/>
                <w:bCs/>
                <w:color w:val="FFFFFF"/>
                <w:sz w:val="18"/>
                <w:szCs w:val="18"/>
                <w:lang w:val="en-US"/>
              </w:rPr>
              <w:t>Artículo</w:t>
            </w:r>
            <w:proofErr w:type="spellEnd"/>
          </w:p>
        </w:tc>
        <w:tc>
          <w:tcPr>
            <w:tcW w:w="992" w:type="dxa"/>
            <w:tcBorders>
              <w:top w:val="single" w:sz="4" w:space="0" w:color="auto"/>
              <w:left w:val="nil"/>
              <w:bottom w:val="single" w:sz="4" w:space="0" w:color="auto"/>
              <w:right w:val="single" w:sz="4" w:space="0" w:color="auto"/>
            </w:tcBorders>
            <w:shd w:val="clear" w:color="000000" w:fill="0066CC"/>
            <w:vAlign w:val="center"/>
            <w:hideMark/>
          </w:tcPr>
          <w:p w14:paraId="03D4BEDF" w14:textId="77777777" w:rsidR="0077608B" w:rsidRPr="00690DDA" w:rsidRDefault="0077608B" w:rsidP="006B0CBF">
            <w:pPr>
              <w:spacing w:after="0" w:line="360" w:lineRule="auto"/>
              <w:jc w:val="center"/>
              <w:rPr>
                <w:rFonts w:ascii="Arial" w:eastAsia="Times New Roman" w:hAnsi="Arial" w:cs="Arial"/>
                <w:b/>
                <w:bCs/>
                <w:color w:val="FFFFFF"/>
                <w:sz w:val="18"/>
                <w:szCs w:val="18"/>
                <w:lang w:val="en-US"/>
              </w:rPr>
            </w:pPr>
            <w:proofErr w:type="spellStart"/>
            <w:r w:rsidRPr="00690DDA">
              <w:rPr>
                <w:rFonts w:ascii="Arial" w:eastAsia="Times New Roman" w:hAnsi="Arial" w:cs="Arial"/>
                <w:b/>
                <w:bCs/>
                <w:color w:val="FFFFFF"/>
                <w:sz w:val="18"/>
                <w:szCs w:val="18"/>
                <w:lang w:val="en-US"/>
              </w:rPr>
              <w:t>Cantidad</w:t>
            </w:r>
            <w:proofErr w:type="spellEnd"/>
            <w:r w:rsidRPr="00690DDA">
              <w:rPr>
                <w:rFonts w:ascii="Arial" w:eastAsia="Times New Roman" w:hAnsi="Arial" w:cs="Arial"/>
                <w:b/>
                <w:bCs/>
                <w:color w:val="FFFFFF"/>
                <w:sz w:val="18"/>
                <w:szCs w:val="18"/>
                <w:lang w:val="en-US"/>
              </w:rPr>
              <w:t xml:space="preserve"> (Hasta)</w:t>
            </w:r>
          </w:p>
        </w:tc>
        <w:tc>
          <w:tcPr>
            <w:tcW w:w="850" w:type="dxa"/>
            <w:tcBorders>
              <w:top w:val="single" w:sz="4" w:space="0" w:color="auto"/>
              <w:left w:val="nil"/>
              <w:bottom w:val="single" w:sz="4" w:space="0" w:color="auto"/>
              <w:right w:val="single" w:sz="4" w:space="0" w:color="auto"/>
            </w:tcBorders>
            <w:shd w:val="clear" w:color="000000" w:fill="0066CC"/>
            <w:vAlign w:val="center"/>
            <w:hideMark/>
          </w:tcPr>
          <w:p w14:paraId="13AB2936" w14:textId="77777777" w:rsidR="0077608B" w:rsidRPr="00690DDA" w:rsidRDefault="0077608B" w:rsidP="006B0CBF">
            <w:pPr>
              <w:spacing w:after="0" w:line="360" w:lineRule="auto"/>
              <w:jc w:val="center"/>
              <w:rPr>
                <w:rFonts w:ascii="Arial" w:eastAsia="Times New Roman" w:hAnsi="Arial" w:cs="Arial"/>
                <w:b/>
                <w:bCs/>
                <w:color w:val="FFFFFF"/>
                <w:sz w:val="18"/>
                <w:szCs w:val="18"/>
                <w:lang w:val="en-US"/>
              </w:rPr>
            </w:pPr>
            <w:r w:rsidRPr="00690DDA">
              <w:rPr>
                <w:rFonts w:ascii="Arial" w:eastAsia="Times New Roman" w:hAnsi="Arial" w:cs="Arial"/>
                <w:b/>
                <w:bCs/>
                <w:color w:val="FFFFFF"/>
                <w:sz w:val="18"/>
                <w:szCs w:val="18"/>
                <w:lang w:val="en-US"/>
              </w:rPr>
              <w:t>Unidad</w:t>
            </w:r>
          </w:p>
        </w:tc>
        <w:tc>
          <w:tcPr>
            <w:tcW w:w="4678" w:type="dxa"/>
            <w:tcBorders>
              <w:top w:val="single" w:sz="4" w:space="0" w:color="auto"/>
              <w:left w:val="nil"/>
              <w:bottom w:val="single" w:sz="4" w:space="0" w:color="auto"/>
              <w:right w:val="single" w:sz="4" w:space="0" w:color="auto"/>
            </w:tcBorders>
            <w:shd w:val="clear" w:color="000000" w:fill="0070C0"/>
            <w:vAlign w:val="center"/>
            <w:hideMark/>
          </w:tcPr>
          <w:p w14:paraId="2BD556D1" w14:textId="3042B0F7" w:rsidR="0077608B" w:rsidRPr="00690DDA" w:rsidRDefault="002D4A40" w:rsidP="006B0CBF">
            <w:pPr>
              <w:spacing w:after="0" w:line="360" w:lineRule="auto"/>
              <w:jc w:val="center"/>
              <w:rPr>
                <w:rFonts w:ascii="Arial" w:eastAsia="Times New Roman" w:hAnsi="Arial" w:cs="Arial"/>
                <w:b/>
                <w:bCs/>
                <w:color w:val="FFFFFF"/>
                <w:sz w:val="18"/>
                <w:szCs w:val="18"/>
                <w:lang w:val="en-US"/>
              </w:rPr>
            </w:pPr>
            <w:proofErr w:type="spellStart"/>
            <w:r>
              <w:rPr>
                <w:rFonts w:ascii="Arial" w:eastAsia="Times New Roman" w:hAnsi="Arial" w:cs="Arial"/>
                <w:b/>
                <w:bCs/>
                <w:color w:val="FFFFFF"/>
                <w:sz w:val="18"/>
                <w:szCs w:val="18"/>
                <w:lang w:val="en-US"/>
              </w:rPr>
              <w:t>D</w:t>
            </w:r>
            <w:r w:rsidR="00122084">
              <w:rPr>
                <w:rFonts w:ascii="Arial" w:eastAsia="Times New Roman" w:hAnsi="Arial" w:cs="Arial"/>
                <w:b/>
                <w:bCs/>
                <w:color w:val="FFFFFF"/>
                <w:sz w:val="18"/>
                <w:szCs w:val="18"/>
                <w:lang w:val="en-US"/>
              </w:rPr>
              <w:t>e</w:t>
            </w:r>
            <w:r>
              <w:rPr>
                <w:rFonts w:ascii="Arial" w:eastAsia="Times New Roman" w:hAnsi="Arial" w:cs="Arial"/>
                <w:b/>
                <w:bCs/>
                <w:color w:val="FFFFFF"/>
                <w:sz w:val="18"/>
                <w:szCs w:val="18"/>
                <w:lang w:val="en-US"/>
              </w:rPr>
              <w:t>scripción</w:t>
            </w:r>
            <w:proofErr w:type="spellEnd"/>
          </w:p>
        </w:tc>
      </w:tr>
      <w:tr w:rsidR="0077608B" w:rsidRPr="00690DDA" w14:paraId="6AF9A53F" w14:textId="77777777" w:rsidTr="00531AC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BBDFB5" w14:textId="77777777" w:rsidR="0077608B" w:rsidRPr="00690DDA" w:rsidRDefault="0077608B" w:rsidP="006B0CBF">
            <w:pPr>
              <w:spacing w:after="0" w:line="360" w:lineRule="auto"/>
              <w:jc w:val="center"/>
              <w:rPr>
                <w:rFonts w:ascii="Arial" w:eastAsia="Times New Roman" w:hAnsi="Arial" w:cs="Arial"/>
                <w:color w:val="000000"/>
                <w:sz w:val="18"/>
                <w:szCs w:val="18"/>
                <w:lang w:val="en-US"/>
              </w:rPr>
            </w:pPr>
            <w:bookmarkStart w:id="0" w:name="_Hlk71273278"/>
            <w:r w:rsidRPr="00690DDA">
              <w:rPr>
                <w:rFonts w:ascii="Arial" w:eastAsia="Times New Roman" w:hAnsi="Arial" w:cs="Arial"/>
                <w:color w:val="000000"/>
                <w:sz w:val="18"/>
                <w:szCs w:val="18"/>
                <w:lang w:val="en-US"/>
              </w:rPr>
              <w:t>1</w:t>
            </w:r>
          </w:p>
        </w:tc>
        <w:tc>
          <w:tcPr>
            <w:tcW w:w="992" w:type="dxa"/>
            <w:tcBorders>
              <w:top w:val="nil"/>
              <w:left w:val="nil"/>
              <w:bottom w:val="single" w:sz="4" w:space="0" w:color="auto"/>
              <w:right w:val="single" w:sz="4" w:space="0" w:color="auto"/>
            </w:tcBorders>
            <w:shd w:val="clear" w:color="auto" w:fill="auto"/>
            <w:vAlign w:val="center"/>
            <w:hideMark/>
          </w:tcPr>
          <w:p w14:paraId="6E81DC12" w14:textId="56A32011" w:rsidR="0077608B" w:rsidRPr="00690DDA" w:rsidRDefault="001E20D6" w:rsidP="006B0CBF">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28267</w:t>
            </w:r>
            <w:r w:rsidR="007A2894">
              <w:rPr>
                <w:rFonts w:ascii="Arial" w:eastAsia="Times New Roman" w:hAnsi="Arial" w:cs="Arial"/>
                <w:color w:val="000000"/>
                <w:sz w:val="18"/>
                <w:szCs w:val="18"/>
                <w:lang w:val="en-US"/>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06E49D06" w14:textId="0DB2BFA5" w:rsidR="0077608B" w:rsidRPr="00690DDA" w:rsidRDefault="001E20D6" w:rsidP="006B0CBF">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PINTURA EPOXI</w:t>
            </w:r>
          </w:p>
        </w:tc>
        <w:tc>
          <w:tcPr>
            <w:tcW w:w="992" w:type="dxa"/>
            <w:tcBorders>
              <w:top w:val="nil"/>
              <w:left w:val="nil"/>
              <w:bottom w:val="single" w:sz="4" w:space="0" w:color="auto"/>
              <w:right w:val="single" w:sz="4" w:space="0" w:color="auto"/>
            </w:tcBorders>
            <w:shd w:val="clear" w:color="auto" w:fill="auto"/>
            <w:vAlign w:val="center"/>
            <w:hideMark/>
          </w:tcPr>
          <w:p w14:paraId="0B6893AC" w14:textId="6E0A8CB1" w:rsidR="0077608B" w:rsidRPr="00690DDA" w:rsidRDefault="001B45A0" w:rsidP="006B0CBF">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200</w:t>
            </w:r>
            <w:r w:rsidR="00B571C0">
              <w:rPr>
                <w:rFonts w:ascii="Arial" w:eastAsia="Times New Roman" w:hAnsi="Arial" w:cs="Arial"/>
                <w:color w:val="000000"/>
                <w:sz w:val="18"/>
                <w:szCs w:val="18"/>
                <w:lang w:val="en-US"/>
              </w:rPr>
              <w:t xml:space="preserve"> </w:t>
            </w:r>
            <w:r w:rsidR="00D462F4">
              <w:rPr>
                <w:rFonts w:ascii="Arial" w:eastAsia="Times New Roman" w:hAnsi="Arial" w:cs="Arial"/>
                <w:color w:val="000000"/>
                <w:sz w:val="18"/>
                <w:szCs w:val="18"/>
                <w:lang w:val="en-US"/>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5F5F291" w14:textId="1A0EF1D0" w:rsidR="0077608B" w:rsidRPr="00690DDA" w:rsidRDefault="00294CFE" w:rsidP="006B0CBF">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LITRO</w:t>
            </w:r>
          </w:p>
        </w:tc>
        <w:tc>
          <w:tcPr>
            <w:tcW w:w="4678" w:type="dxa"/>
            <w:tcBorders>
              <w:top w:val="nil"/>
              <w:left w:val="nil"/>
              <w:bottom w:val="single" w:sz="4" w:space="0" w:color="auto"/>
              <w:right w:val="single" w:sz="4" w:space="0" w:color="auto"/>
            </w:tcBorders>
            <w:shd w:val="clear" w:color="auto" w:fill="auto"/>
            <w:vAlign w:val="center"/>
            <w:hideMark/>
          </w:tcPr>
          <w:p w14:paraId="03B18D43" w14:textId="77777777" w:rsidR="00973A26" w:rsidRDefault="00973A26" w:rsidP="00043265">
            <w:pPr>
              <w:spacing w:after="0" w:line="240" w:lineRule="auto"/>
              <w:rPr>
                <w:rFonts w:ascii="Tahoma" w:eastAsia="MS Mincho" w:hAnsi="Tahoma" w:cs="Tahoma"/>
                <w:iCs/>
                <w:sz w:val="18"/>
                <w:szCs w:val="18"/>
                <w:u w:val="single"/>
                <w:lang w:val="es-ES_tradnl"/>
              </w:rPr>
            </w:pPr>
          </w:p>
          <w:p w14:paraId="6CEAA8BD" w14:textId="082EBA66" w:rsidR="00043265" w:rsidRPr="00043265" w:rsidRDefault="00043265" w:rsidP="00043265">
            <w:pPr>
              <w:spacing w:after="0" w:line="240" w:lineRule="auto"/>
              <w:rPr>
                <w:rFonts w:ascii="Tahoma" w:eastAsia="MS Mincho" w:hAnsi="Tahoma" w:cs="Tahoma"/>
                <w:iCs/>
                <w:sz w:val="18"/>
                <w:szCs w:val="18"/>
                <w:u w:val="single"/>
                <w:lang w:val="es-ES_tradnl"/>
              </w:rPr>
            </w:pPr>
            <w:r w:rsidRPr="00043265">
              <w:rPr>
                <w:rFonts w:ascii="Tahoma" w:eastAsia="MS Mincho" w:hAnsi="Tahoma" w:cs="Tahoma"/>
                <w:iCs/>
                <w:sz w:val="18"/>
                <w:szCs w:val="18"/>
                <w:u w:val="single"/>
                <w:lang w:val="es-ES_tradnl"/>
              </w:rPr>
              <w:t xml:space="preserve">Recubrimiento a base de resina </w:t>
            </w:r>
            <w:proofErr w:type="spellStart"/>
            <w:r w:rsidRPr="00043265">
              <w:rPr>
                <w:rFonts w:ascii="Tahoma" w:eastAsia="MS Mincho" w:hAnsi="Tahoma" w:cs="Tahoma"/>
                <w:iCs/>
                <w:sz w:val="18"/>
                <w:szCs w:val="18"/>
                <w:u w:val="single"/>
                <w:lang w:val="es-ES_tradnl"/>
              </w:rPr>
              <w:t>epóxicas</w:t>
            </w:r>
            <w:proofErr w:type="spellEnd"/>
            <w:r w:rsidRPr="00043265">
              <w:rPr>
                <w:rFonts w:ascii="Tahoma" w:eastAsia="MS Mincho" w:hAnsi="Tahoma" w:cs="Tahoma"/>
                <w:iCs/>
                <w:sz w:val="18"/>
                <w:szCs w:val="18"/>
                <w:u w:val="single"/>
                <w:lang w:val="es-ES_tradnl"/>
              </w:rPr>
              <w:t xml:space="preserve"> de dos </w:t>
            </w:r>
            <w:proofErr w:type="gramStart"/>
            <w:r w:rsidRPr="00043265">
              <w:rPr>
                <w:rFonts w:ascii="Tahoma" w:eastAsia="MS Mincho" w:hAnsi="Tahoma" w:cs="Tahoma"/>
                <w:iCs/>
                <w:sz w:val="18"/>
                <w:szCs w:val="18"/>
                <w:u w:val="single"/>
                <w:lang w:val="es-ES_tradnl"/>
              </w:rPr>
              <w:t>componentes :</w:t>
            </w:r>
            <w:proofErr w:type="gramEnd"/>
          </w:p>
          <w:p w14:paraId="015849B5" w14:textId="77777777" w:rsidR="00043265" w:rsidRPr="00043265" w:rsidRDefault="00043265" w:rsidP="00043265">
            <w:pPr>
              <w:spacing w:after="0" w:line="240" w:lineRule="auto"/>
              <w:rPr>
                <w:rFonts w:ascii="Tahoma" w:eastAsia="MS Mincho" w:hAnsi="Tahoma" w:cs="Tahoma"/>
                <w:sz w:val="18"/>
                <w:szCs w:val="18"/>
                <w:lang w:val="es-ES_tradnl"/>
              </w:rPr>
            </w:pPr>
          </w:p>
          <w:p w14:paraId="33105FB9" w14:textId="77777777" w:rsidR="00043265" w:rsidRPr="00043265" w:rsidRDefault="00043265" w:rsidP="00043265">
            <w:pPr>
              <w:spacing w:after="0" w:line="240" w:lineRule="auto"/>
              <w:rPr>
                <w:rFonts w:ascii="Tahoma" w:eastAsia="MS Mincho" w:hAnsi="Tahoma" w:cs="Tahoma"/>
                <w:sz w:val="18"/>
                <w:szCs w:val="18"/>
                <w:lang w:val="es-ES_tradnl"/>
              </w:rPr>
            </w:pPr>
            <w:r w:rsidRPr="00043265">
              <w:rPr>
                <w:rFonts w:ascii="Tahoma" w:eastAsia="Times New Roman" w:hAnsi="Tahoma" w:cs="Tahoma"/>
                <w:sz w:val="18"/>
                <w:szCs w:val="18"/>
                <w:lang w:val="es-UY"/>
              </w:rPr>
              <w:t xml:space="preserve">Componente </w:t>
            </w:r>
            <w:proofErr w:type="gramStart"/>
            <w:r w:rsidRPr="00043265">
              <w:rPr>
                <w:rFonts w:ascii="Tahoma" w:eastAsia="Times New Roman" w:hAnsi="Tahoma" w:cs="Tahoma"/>
                <w:sz w:val="18"/>
                <w:szCs w:val="18"/>
                <w:lang w:val="es-UY"/>
              </w:rPr>
              <w:t>A,  pintura</w:t>
            </w:r>
            <w:proofErr w:type="gramEnd"/>
            <w:r w:rsidRPr="00043265">
              <w:rPr>
                <w:rFonts w:ascii="Tahoma" w:eastAsia="Times New Roman" w:hAnsi="Tahoma" w:cs="Tahoma"/>
                <w:sz w:val="18"/>
                <w:szCs w:val="18"/>
                <w:lang w:val="es-UY"/>
              </w:rPr>
              <w:t xml:space="preserve"> </w:t>
            </w:r>
            <w:proofErr w:type="spellStart"/>
            <w:r w:rsidRPr="00043265">
              <w:rPr>
                <w:rFonts w:ascii="Tahoma" w:eastAsia="Times New Roman" w:hAnsi="Tahoma" w:cs="Tahoma"/>
                <w:sz w:val="18"/>
                <w:szCs w:val="18"/>
                <w:lang w:val="es-UY"/>
              </w:rPr>
              <w:t>epóxica</w:t>
            </w:r>
            <w:proofErr w:type="spellEnd"/>
            <w:r w:rsidRPr="00043265">
              <w:rPr>
                <w:rFonts w:ascii="Tahoma" w:eastAsia="Times New Roman" w:hAnsi="Tahoma" w:cs="Tahoma"/>
                <w:sz w:val="18"/>
                <w:szCs w:val="18"/>
                <w:lang w:val="es-UY"/>
              </w:rPr>
              <w:t xml:space="preserve">, componente B  catalizador </w:t>
            </w:r>
            <w:proofErr w:type="spellStart"/>
            <w:r w:rsidRPr="00043265">
              <w:rPr>
                <w:rFonts w:ascii="Tahoma" w:eastAsia="Times New Roman" w:hAnsi="Tahoma" w:cs="Tahoma"/>
                <w:sz w:val="18"/>
                <w:szCs w:val="18"/>
                <w:lang w:val="es-UY"/>
              </w:rPr>
              <w:t>poliamìdico</w:t>
            </w:r>
            <w:proofErr w:type="spellEnd"/>
          </w:p>
          <w:p w14:paraId="1635142D" w14:textId="77777777" w:rsidR="00043265" w:rsidRPr="00043265" w:rsidRDefault="00043265" w:rsidP="00043265">
            <w:pPr>
              <w:spacing w:after="0" w:line="240" w:lineRule="auto"/>
              <w:rPr>
                <w:rFonts w:ascii="Tahoma" w:eastAsia="MS Mincho" w:hAnsi="Tahoma" w:cs="Tahoma"/>
                <w:sz w:val="18"/>
                <w:szCs w:val="18"/>
                <w:lang w:val="es-ES_tradnl"/>
              </w:rPr>
            </w:pPr>
          </w:p>
          <w:p w14:paraId="0D53CAC5" w14:textId="77777777" w:rsidR="00043265" w:rsidRPr="00043265" w:rsidRDefault="00043265" w:rsidP="00043265">
            <w:pPr>
              <w:spacing w:after="0" w:line="240" w:lineRule="auto"/>
              <w:rPr>
                <w:rFonts w:ascii="Tahoma" w:eastAsia="MS Mincho" w:hAnsi="Tahoma" w:cs="Tahoma"/>
                <w:sz w:val="18"/>
                <w:szCs w:val="18"/>
                <w:lang w:val="es-ES_tradnl"/>
              </w:rPr>
            </w:pPr>
            <w:r w:rsidRPr="00043265">
              <w:rPr>
                <w:rFonts w:ascii="Tahoma" w:eastAsia="MS Mincho" w:hAnsi="Tahoma" w:cs="Tahoma"/>
                <w:sz w:val="18"/>
                <w:szCs w:val="18"/>
                <w:lang w:val="es-ES_tradnl"/>
              </w:rPr>
              <w:t>Densidad (A) (ASTM D1475)&gt;= 1,25kg/litro</w:t>
            </w:r>
          </w:p>
          <w:p w14:paraId="62969D2D" w14:textId="77777777" w:rsidR="00043265" w:rsidRPr="00043265" w:rsidRDefault="00043265" w:rsidP="00043265">
            <w:pPr>
              <w:spacing w:after="0" w:line="240" w:lineRule="auto"/>
              <w:rPr>
                <w:rFonts w:ascii="Tahoma" w:eastAsia="MS Mincho" w:hAnsi="Tahoma" w:cs="Tahoma"/>
                <w:sz w:val="18"/>
                <w:szCs w:val="18"/>
                <w:lang w:val="es-ES_tradnl"/>
              </w:rPr>
            </w:pPr>
            <w:r w:rsidRPr="00043265">
              <w:rPr>
                <w:rFonts w:ascii="Tahoma" w:eastAsia="MS Mincho" w:hAnsi="Tahoma" w:cs="Tahoma"/>
                <w:sz w:val="18"/>
                <w:szCs w:val="18"/>
                <w:lang w:val="es-ES_tradnl"/>
              </w:rPr>
              <w:t>Viscosidad (A) (ASTM D562)&gt;= 75KU (Unidades Krebs)</w:t>
            </w:r>
          </w:p>
          <w:p w14:paraId="4718B2FB" w14:textId="77777777" w:rsidR="00043265" w:rsidRPr="00043265" w:rsidRDefault="00043265" w:rsidP="00043265">
            <w:pPr>
              <w:spacing w:after="0" w:line="240" w:lineRule="auto"/>
              <w:rPr>
                <w:rFonts w:ascii="Tahoma" w:eastAsia="MS Mincho" w:hAnsi="Tahoma" w:cs="Tahoma"/>
                <w:sz w:val="18"/>
                <w:szCs w:val="18"/>
                <w:lang w:val="es-ES_tradnl"/>
              </w:rPr>
            </w:pPr>
            <w:r w:rsidRPr="00043265">
              <w:rPr>
                <w:rFonts w:ascii="Tahoma" w:eastAsia="MS Mincho" w:hAnsi="Tahoma" w:cs="Tahoma"/>
                <w:sz w:val="18"/>
                <w:szCs w:val="18"/>
                <w:lang w:val="es-ES_tradnl"/>
              </w:rPr>
              <w:t xml:space="preserve">Contenido de sólidos (A) (ASTM D2369) </w:t>
            </w:r>
            <w:proofErr w:type="spellStart"/>
            <w:r w:rsidRPr="00043265">
              <w:rPr>
                <w:rFonts w:ascii="Tahoma" w:eastAsia="MS Mincho" w:hAnsi="Tahoma" w:cs="Tahoma"/>
                <w:sz w:val="18"/>
                <w:szCs w:val="18"/>
                <w:lang w:val="es-ES_tradnl"/>
              </w:rPr>
              <w:t>pp</w:t>
            </w:r>
            <w:proofErr w:type="spellEnd"/>
            <w:r w:rsidRPr="00043265">
              <w:rPr>
                <w:rFonts w:ascii="Tahoma" w:eastAsia="MS Mincho" w:hAnsi="Tahoma" w:cs="Tahoma"/>
                <w:sz w:val="18"/>
                <w:szCs w:val="18"/>
                <w:lang w:val="es-ES_tradnl"/>
              </w:rPr>
              <w:t>&gt;=50</w:t>
            </w:r>
          </w:p>
          <w:p w14:paraId="1997316F" w14:textId="77777777" w:rsidR="00043265" w:rsidRPr="00043265" w:rsidRDefault="00043265" w:rsidP="00043265">
            <w:pPr>
              <w:spacing w:after="0" w:line="240" w:lineRule="auto"/>
              <w:rPr>
                <w:rFonts w:ascii="Tahoma" w:eastAsia="MS Mincho" w:hAnsi="Tahoma" w:cs="Tahoma"/>
                <w:sz w:val="18"/>
                <w:szCs w:val="18"/>
                <w:lang w:val="es-ES_tradnl"/>
              </w:rPr>
            </w:pPr>
          </w:p>
          <w:p w14:paraId="1384F455" w14:textId="32304DB5" w:rsidR="0077608B" w:rsidRPr="00043265" w:rsidRDefault="007A2894" w:rsidP="006B0CBF">
            <w:pPr>
              <w:spacing w:after="0" w:line="360" w:lineRule="auto"/>
              <w:jc w:val="center"/>
              <w:rPr>
                <w:rFonts w:ascii="Arial" w:eastAsia="Times New Roman" w:hAnsi="Arial" w:cs="Arial"/>
                <w:color w:val="000000"/>
                <w:sz w:val="18"/>
                <w:szCs w:val="18"/>
                <w:lang w:val="es-419"/>
              </w:rPr>
            </w:pPr>
            <w:r w:rsidRPr="00043265">
              <w:rPr>
                <w:rFonts w:ascii="Arial" w:eastAsia="Times New Roman" w:hAnsi="Arial" w:cs="Arial"/>
                <w:color w:val="000000"/>
                <w:sz w:val="18"/>
                <w:szCs w:val="18"/>
                <w:lang w:val="es-419"/>
              </w:rPr>
              <w:t xml:space="preserve"> </w:t>
            </w:r>
          </w:p>
          <w:p w14:paraId="458A700E" w14:textId="61E46F0B" w:rsidR="0077608B" w:rsidRPr="00043265" w:rsidRDefault="0077608B" w:rsidP="006B0CBF">
            <w:pPr>
              <w:spacing w:after="0" w:line="360" w:lineRule="auto"/>
              <w:jc w:val="center"/>
              <w:rPr>
                <w:rFonts w:ascii="Arial" w:eastAsia="Times New Roman" w:hAnsi="Arial" w:cs="Arial"/>
                <w:color w:val="000000"/>
                <w:sz w:val="18"/>
                <w:szCs w:val="18"/>
                <w:lang w:val="es-419"/>
              </w:rPr>
            </w:pPr>
          </w:p>
        </w:tc>
      </w:tr>
      <w:bookmarkEnd w:id="0"/>
      <w:tr w:rsidR="00B03935" w:rsidRPr="00690DDA" w14:paraId="452169F1" w14:textId="77777777" w:rsidTr="003E1359">
        <w:trPr>
          <w:trHeight w:val="1283"/>
        </w:trPr>
        <w:tc>
          <w:tcPr>
            <w:tcW w:w="709" w:type="dxa"/>
            <w:tcBorders>
              <w:top w:val="nil"/>
              <w:left w:val="single" w:sz="4" w:space="0" w:color="auto"/>
              <w:bottom w:val="single" w:sz="4" w:space="0" w:color="auto"/>
              <w:right w:val="single" w:sz="4" w:space="0" w:color="auto"/>
            </w:tcBorders>
            <w:shd w:val="clear" w:color="auto" w:fill="auto"/>
            <w:vAlign w:val="center"/>
          </w:tcPr>
          <w:p w14:paraId="5BD4A938" w14:textId="0F017280" w:rsidR="00B03935" w:rsidRPr="00690DDA" w:rsidRDefault="007D0AAC" w:rsidP="00C45912">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w:t>
            </w:r>
          </w:p>
        </w:tc>
        <w:tc>
          <w:tcPr>
            <w:tcW w:w="992" w:type="dxa"/>
            <w:tcBorders>
              <w:top w:val="nil"/>
              <w:left w:val="nil"/>
              <w:bottom w:val="single" w:sz="4" w:space="0" w:color="auto"/>
              <w:right w:val="single" w:sz="4" w:space="0" w:color="auto"/>
            </w:tcBorders>
            <w:shd w:val="clear" w:color="auto" w:fill="auto"/>
            <w:vAlign w:val="center"/>
          </w:tcPr>
          <w:p w14:paraId="086CC341" w14:textId="26B5047A" w:rsidR="00B03935" w:rsidRPr="00690DDA" w:rsidRDefault="007D0AAC" w:rsidP="00C45912">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65709</w:t>
            </w:r>
          </w:p>
        </w:tc>
        <w:tc>
          <w:tcPr>
            <w:tcW w:w="1560" w:type="dxa"/>
            <w:tcBorders>
              <w:top w:val="nil"/>
              <w:left w:val="nil"/>
              <w:bottom w:val="single" w:sz="4" w:space="0" w:color="auto"/>
              <w:right w:val="single" w:sz="4" w:space="0" w:color="auto"/>
            </w:tcBorders>
            <w:shd w:val="clear" w:color="auto" w:fill="auto"/>
            <w:vAlign w:val="center"/>
          </w:tcPr>
          <w:p w14:paraId="4F8B5C65" w14:textId="6285ED9B" w:rsidR="00B03935" w:rsidRPr="00690DDA" w:rsidRDefault="003510AC" w:rsidP="00C45912">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PINTURA LATEX ACRILICO EXTERIOR</w:t>
            </w:r>
          </w:p>
        </w:tc>
        <w:tc>
          <w:tcPr>
            <w:tcW w:w="992" w:type="dxa"/>
            <w:tcBorders>
              <w:top w:val="nil"/>
              <w:left w:val="nil"/>
              <w:bottom w:val="single" w:sz="4" w:space="0" w:color="auto"/>
              <w:right w:val="single" w:sz="4" w:space="0" w:color="auto"/>
            </w:tcBorders>
            <w:shd w:val="clear" w:color="auto" w:fill="auto"/>
            <w:vAlign w:val="center"/>
          </w:tcPr>
          <w:p w14:paraId="306468FB" w14:textId="3A26ED37" w:rsidR="00B03935" w:rsidRPr="00690DDA" w:rsidRDefault="005A06B0" w:rsidP="00C45912">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vAlign w:val="center"/>
          </w:tcPr>
          <w:p w14:paraId="171C3A4E" w14:textId="1C58E9D3" w:rsidR="00B03935" w:rsidRPr="00690DDA" w:rsidRDefault="00294CFE" w:rsidP="00C45912">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LITRO</w:t>
            </w:r>
          </w:p>
        </w:tc>
        <w:tc>
          <w:tcPr>
            <w:tcW w:w="4678" w:type="dxa"/>
            <w:tcBorders>
              <w:top w:val="nil"/>
              <w:left w:val="nil"/>
              <w:bottom w:val="single" w:sz="4" w:space="0" w:color="auto"/>
              <w:right w:val="single" w:sz="4" w:space="0" w:color="auto"/>
            </w:tcBorders>
            <w:shd w:val="clear" w:color="auto" w:fill="auto"/>
            <w:vAlign w:val="center"/>
          </w:tcPr>
          <w:p w14:paraId="7F42D583" w14:textId="77777777" w:rsidR="00973A26" w:rsidRDefault="00973A26" w:rsidP="001B68F3">
            <w:pPr>
              <w:spacing w:after="0" w:line="240" w:lineRule="auto"/>
              <w:rPr>
                <w:rFonts w:ascii="Tahoma" w:eastAsia="MS Mincho" w:hAnsi="Tahoma" w:cs="Tahoma"/>
                <w:sz w:val="18"/>
                <w:szCs w:val="18"/>
                <w:lang w:val="es-ES_tradnl"/>
              </w:rPr>
            </w:pPr>
          </w:p>
          <w:p w14:paraId="11FE16E0" w14:textId="4D84EB47" w:rsidR="001B68F3" w:rsidRPr="001B68F3" w:rsidRDefault="001B68F3" w:rsidP="001B68F3">
            <w:pPr>
              <w:spacing w:after="0" w:line="240" w:lineRule="auto"/>
              <w:rPr>
                <w:rFonts w:ascii="Tahoma" w:eastAsia="MS Mincho" w:hAnsi="Tahoma" w:cs="Tahoma"/>
                <w:sz w:val="18"/>
                <w:szCs w:val="18"/>
                <w:lang w:val="es-ES_tradnl"/>
              </w:rPr>
            </w:pPr>
            <w:r w:rsidRPr="001B68F3">
              <w:rPr>
                <w:rFonts w:ascii="Tahoma" w:eastAsia="MS Mincho" w:hAnsi="Tahoma" w:cs="Tahoma"/>
                <w:sz w:val="18"/>
                <w:szCs w:val="18"/>
                <w:lang w:val="es-ES_tradnl"/>
              </w:rPr>
              <w:t>Densidad (ASTM D1475)&gt;= 1,30kg/litro</w:t>
            </w:r>
          </w:p>
          <w:p w14:paraId="5BC05B47" w14:textId="77777777" w:rsidR="001B68F3" w:rsidRPr="001B68F3" w:rsidRDefault="001B68F3" w:rsidP="001B68F3">
            <w:pPr>
              <w:spacing w:after="0" w:line="240" w:lineRule="auto"/>
              <w:rPr>
                <w:rFonts w:ascii="Tahoma" w:eastAsia="MS Mincho" w:hAnsi="Tahoma" w:cs="Tahoma"/>
                <w:sz w:val="18"/>
                <w:szCs w:val="18"/>
                <w:lang w:val="es-ES_tradnl"/>
              </w:rPr>
            </w:pPr>
            <w:r w:rsidRPr="001B68F3">
              <w:rPr>
                <w:rFonts w:ascii="Tahoma" w:eastAsia="MS Mincho" w:hAnsi="Tahoma" w:cs="Tahoma"/>
                <w:sz w:val="18"/>
                <w:szCs w:val="18"/>
                <w:lang w:val="es-ES_tradnl"/>
              </w:rPr>
              <w:t>Viscosidad (ASTM D562)&gt;= 90KU (Unidades Krebs)</w:t>
            </w:r>
          </w:p>
          <w:p w14:paraId="7D7A8CB4" w14:textId="77777777" w:rsidR="001B68F3" w:rsidRPr="001B68F3" w:rsidRDefault="001B68F3" w:rsidP="001B68F3">
            <w:pPr>
              <w:spacing w:after="0" w:line="240" w:lineRule="auto"/>
              <w:rPr>
                <w:rFonts w:ascii="Tahoma" w:eastAsia="MS Mincho" w:hAnsi="Tahoma" w:cs="Tahoma"/>
                <w:sz w:val="18"/>
                <w:szCs w:val="18"/>
                <w:lang w:val="es-ES_tradnl"/>
              </w:rPr>
            </w:pPr>
            <w:r w:rsidRPr="001B68F3">
              <w:rPr>
                <w:rFonts w:ascii="Tahoma" w:eastAsia="MS Mincho" w:hAnsi="Tahoma" w:cs="Tahoma"/>
                <w:sz w:val="18"/>
                <w:szCs w:val="18"/>
                <w:lang w:val="es-ES_tradnl"/>
              </w:rPr>
              <w:t xml:space="preserve">Contenido de sólidos (ASTM D2369) </w:t>
            </w:r>
            <w:proofErr w:type="spellStart"/>
            <w:r w:rsidRPr="001B68F3">
              <w:rPr>
                <w:rFonts w:ascii="Tahoma" w:eastAsia="MS Mincho" w:hAnsi="Tahoma" w:cs="Tahoma"/>
                <w:sz w:val="18"/>
                <w:szCs w:val="18"/>
                <w:lang w:val="es-ES_tradnl"/>
              </w:rPr>
              <w:t>pp</w:t>
            </w:r>
            <w:proofErr w:type="spellEnd"/>
            <w:r w:rsidRPr="001B68F3">
              <w:rPr>
                <w:rFonts w:ascii="Tahoma" w:eastAsia="MS Mincho" w:hAnsi="Tahoma" w:cs="Tahoma"/>
                <w:sz w:val="18"/>
                <w:szCs w:val="18"/>
                <w:lang w:val="es-ES_tradnl"/>
              </w:rPr>
              <w:t>&gt;=50</w:t>
            </w:r>
          </w:p>
          <w:p w14:paraId="6174D464" w14:textId="77777777" w:rsidR="001B68F3" w:rsidRPr="001B68F3" w:rsidRDefault="001B68F3" w:rsidP="001B68F3">
            <w:pPr>
              <w:spacing w:after="0" w:line="240" w:lineRule="auto"/>
              <w:rPr>
                <w:rFonts w:ascii="Tahoma" w:eastAsia="MS Mincho" w:hAnsi="Tahoma" w:cs="Tahoma"/>
                <w:sz w:val="24"/>
                <w:szCs w:val="24"/>
                <w:lang w:val="es-ES_tradnl"/>
              </w:rPr>
            </w:pPr>
          </w:p>
          <w:p w14:paraId="55AF6779" w14:textId="77777777" w:rsidR="00B03935" w:rsidRPr="001B68F3" w:rsidRDefault="00B03935" w:rsidP="00C45912">
            <w:pPr>
              <w:spacing w:after="0" w:line="360" w:lineRule="auto"/>
              <w:jc w:val="center"/>
              <w:rPr>
                <w:rFonts w:ascii="Arial" w:eastAsia="Times New Roman" w:hAnsi="Arial" w:cs="Arial"/>
                <w:color w:val="000000"/>
                <w:sz w:val="18"/>
                <w:szCs w:val="18"/>
                <w:lang w:val="es-ES_tradnl"/>
              </w:rPr>
            </w:pPr>
          </w:p>
        </w:tc>
      </w:tr>
      <w:tr w:rsidR="002D43B9" w:rsidRPr="00690DDA" w14:paraId="213055DF" w14:textId="77777777" w:rsidTr="003E1359">
        <w:trPr>
          <w:trHeight w:val="1772"/>
        </w:trPr>
        <w:tc>
          <w:tcPr>
            <w:tcW w:w="709" w:type="dxa"/>
            <w:tcBorders>
              <w:top w:val="nil"/>
              <w:left w:val="single" w:sz="4" w:space="0" w:color="auto"/>
              <w:bottom w:val="single" w:sz="4" w:space="0" w:color="auto"/>
              <w:right w:val="single" w:sz="4" w:space="0" w:color="auto"/>
            </w:tcBorders>
            <w:shd w:val="clear" w:color="auto" w:fill="auto"/>
            <w:vAlign w:val="center"/>
          </w:tcPr>
          <w:p w14:paraId="5188F85C" w14:textId="638C9679" w:rsidR="002D43B9" w:rsidRPr="00690DDA" w:rsidRDefault="003C21B3" w:rsidP="00C45912">
            <w:pPr>
              <w:spacing w:after="0" w:line="360" w:lineRule="auto"/>
              <w:jc w:val="center"/>
              <w:rPr>
                <w:rFonts w:ascii="Arial" w:eastAsia="Times New Roman" w:hAnsi="Arial" w:cs="Arial"/>
                <w:color w:val="000000"/>
                <w:sz w:val="18"/>
                <w:szCs w:val="18"/>
                <w:lang w:val="en-US"/>
              </w:rPr>
            </w:pPr>
            <w:bookmarkStart w:id="1" w:name="_Hlk71273369"/>
            <w:r>
              <w:rPr>
                <w:rFonts w:ascii="Arial" w:eastAsia="Times New Roman" w:hAnsi="Arial" w:cs="Arial"/>
                <w:color w:val="000000"/>
                <w:sz w:val="18"/>
                <w:szCs w:val="18"/>
                <w:lang w:val="en-US"/>
              </w:rPr>
              <w:t>3</w:t>
            </w:r>
          </w:p>
        </w:tc>
        <w:tc>
          <w:tcPr>
            <w:tcW w:w="992" w:type="dxa"/>
            <w:tcBorders>
              <w:top w:val="nil"/>
              <w:left w:val="nil"/>
              <w:bottom w:val="single" w:sz="4" w:space="0" w:color="auto"/>
              <w:right w:val="single" w:sz="4" w:space="0" w:color="auto"/>
            </w:tcBorders>
            <w:shd w:val="clear" w:color="auto" w:fill="auto"/>
            <w:vAlign w:val="center"/>
          </w:tcPr>
          <w:p w14:paraId="0EACC501" w14:textId="6DF66B75" w:rsidR="002D43B9" w:rsidRPr="00690DDA" w:rsidRDefault="003C21B3" w:rsidP="00C45912">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46</w:t>
            </w:r>
          </w:p>
        </w:tc>
        <w:tc>
          <w:tcPr>
            <w:tcW w:w="1560" w:type="dxa"/>
            <w:tcBorders>
              <w:top w:val="nil"/>
              <w:left w:val="nil"/>
              <w:bottom w:val="single" w:sz="4" w:space="0" w:color="auto"/>
              <w:right w:val="single" w:sz="4" w:space="0" w:color="auto"/>
            </w:tcBorders>
            <w:shd w:val="clear" w:color="auto" w:fill="auto"/>
            <w:vAlign w:val="center"/>
          </w:tcPr>
          <w:p w14:paraId="150E7A34" w14:textId="39E84103" w:rsidR="002D43B9" w:rsidRPr="00987D5E" w:rsidRDefault="00987D5E" w:rsidP="00D3731B">
            <w:pPr>
              <w:jc w:val="center"/>
              <w:rPr>
                <w:rFonts w:ascii="Arial" w:eastAsia="Times New Roman" w:hAnsi="Arial" w:cs="Arial"/>
                <w:color w:val="000000"/>
                <w:sz w:val="18"/>
                <w:szCs w:val="18"/>
              </w:rPr>
            </w:pPr>
            <w:r w:rsidRPr="00122084">
              <w:rPr>
                <w:rFonts w:ascii="Tahoma" w:hAnsi="Tahoma" w:cs="Tahoma"/>
                <w:iCs/>
                <w:sz w:val="18"/>
                <w:szCs w:val="18"/>
              </w:rPr>
              <w:t>PINTURA ACRILICA A BASE DE SOLVENTES PARA DEMARACAC</w:t>
            </w:r>
            <w:r w:rsidR="00EA507F">
              <w:rPr>
                <w:rFonts w:ascii="Tahoma" w:hAnsi="Tahoma" w:cs="Tahoma"/>
                <w:iCs/>
                <w:sz w:val="18"/>
                <w:szCs w:val="18"/>
              </w:rPr>
              <w:t xml:space="preserve">ION </w:t>
            </w:r>
            <w:r w:rsidRPr="00122084">
              <w:rPr>
                <w:rFonts w:ascii="Tahoma" w:hAnsi="Tahoma" w:cs="Tahoma"/>
                <w:iCs/>
                <w:sz w:val="18"/>
                <w:szCs w:val="18"/>
              </w:rPr>
              <w:t>VIAL</w:t>
            </w:r>
          </w:p>
        </w:tc>
        <w:tc>
          <w:tcPr>
            <w:tcW w:w="992" w:type="dxa"/>
            <w:tcBorders>
              <w:top w:val="nil"/>
              <w:left w:val="nil"/>
              <w:bottom w:val="single" w:sz="4" w:space="0" w:color="auto"/>
              <w:right w:val="single" w:sz="4" w:space="0" w:color="auto"/>
            </w:tcBorders>
            <w:shd w:val="clear" w:color="auto" w:fill="auto"/>
            <w:vAlign w:val="center"/>
          </w:tcPr>
          <w:p w14:paraId="6772D143" w14:textId="25B3570A" w:rsidR="002D43B9" w:rsidRPr="00987D5E" w:rsidRDefault="001B45A0" w:rsidP="00C45912">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1.350</w:t>
            </w:r>
          </w:p>
        </w:tc>
        <w:tc>
          <w:tcPr>
            <w:tcW w:w="850" w:type="dxa"/>
            <w:tcBorders>
              <w:top w:val="nil"/>
              <w:left w:val="nil"/>
              <w:bottom w:val="single" w:sz="4" w:space="0" w:color="auto"/>
              <w:right w:val="single" w:sz="4" w:space="0" w:color="auto"/>
            </w:tcBorders>
            <w:shd w:val="clear" w:color="auto" w:fill="auto"/>
            <w:vAlign w:val="center"/>
          </w:tcPr>
          <w:p w14:paraId="3AD2F645" w14:textId="6D77AF80" w:rsidR="002D43B9" w:rsidRPr="00987D5E" w:rsidRDefault="00294CFE" w:rsidP="00C45912">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LITRO</w:t>
            </w:r>
          </w:p>
        </w:tc>
        <w:tc>
          <w:tcPr>
            <w:tcW w:w="4678" w:type="dxa"/>
            <w:tcBorders>
              <w:top w:val="nil"/>
              <w:left w:val="nil"/>
              <w:bottom w:val="single" w:sz="4" w:space="0" w:color="auto"/>
              <w:right w:val="single" w:sz="4" w:space="0" w:color="auto"/>
            </w:tcBorders>
            <w:shd w:val="clear" w:color="auto" w:fill="auto"/>
            <w:vAlign w:val="center"/>
          </w:tcPr>
          <w:p w14:paraId="78F41687" w14:textId="77777777" w:rsidR="00973A26" w:rsidRDefault="00973A26" w:rsidP="00DC2839">
            <w:pPr>
              <w:spacing w:after="0" w:line="240" w:lineRule="auto"/>
              <w:rPr>
                <w:rFonts w:ascii="Tahoma" w:eastAsia="MS Mincho" w:hAnsi="Tahoma" w:cs="Tahoma"/>
                <w:sz w:val="18"/>
                <w:szCs w:val="18"/>
                <w:lang w:val="es-ES_tradnl"/>
              </w:rPr>
            </w:pPr>
          </w:p>
          <w:p w14:paraId="67C9EF90" w14:textId="4205F0CF" w:rsidR="00DC2839" w:rsidRPr="00DC2839" w:rsidRDefault="00DC2839" w:rsidP="00DC2839">
            <w:pPr>
              <w:spacing w:after="0" w:line="240" w:lineRule="auto"/>
              <w:rPr>
                <w:rFonts w:ascii="Tahoma" w:eastAsia="MS Mincho" w:hAnsi="Tahoma" w:cs="Tahoma"/>
                <w:sz w:val="18"/>
                <w:szCs w:val="18"/>
                <w:lang w:val="es-ES_tradnl"/>
              </w:rPr>
            </w:pPr>
            <w:r w:rsidRPr="00DC2839">
              <w:rPr>
                <w:rFonts w:ascii="Tahoma" w:eastAsia="MS Mincho" w:hAnsi="Tahoma" w:cs="Tahoma"/>
                <w:sz w:val="18"/>
                <w:szCs w:val="18"/>
                <w:lang w:val="es-ES_tradnl"/>
              </w:rPr>
              <w:t>Densidad (ASTM D1475)&gt;= 1,55kg/litro</w:t>
            </w:r>
          </w:p>
          <w:p w14:paraId="48F860D9" w14:textId="77777777" w:rsidR="00DC2839" w:rsidRPr="00DC2839" w:rsidRDefault="00DC2839" w:rsidP="00DC2839">
            <w:pPr>
              <w:spacing w:after="0" w:line="240" w:lineRule="auto"/>
              <w:rPr>
                <w:rFonts w:ascii="Tahoma" w:eastAsia="MS Mincho" w:hAnsi="Tahoma" w:cs="Tahoma"/>
                <w:sz w:val="18"/>
                <w:szCs w:val="18"/>
                <w:lang w:val="es-ES_tradnl"/>
              </w:rPr>
            </w:pPr>
            <w:r w:rsidRPr="00DC2839">
              <w:rPr>
                <w:rFonts w:ascii="Tahoma" w:eastAsia="MS Mincho" w:hAnsi="Tahoma" w:cs="Tahoma"/>
                <w:sz w:val="18"/>
                <w:szCs w:val="18"/>
                <w:lang w:val="es-ES_tradnl"/>
              </w:rPr>
              <w:t>Viscosidad (ASTM D562)&gt;= 75KU (Unidades Krebs)</w:t>
            </w:r>
          </w:p>
          <w:p w14:paraId="7BA83022" w14:textId="77777777" w:rsidR="00DC2839" w:rsidRPr="00DC2839" w:rsidRDefault="00DC2839" w:rsidP="00DC2839">
            <w:pPr>
              <w:spacing w:after="0" w:line="240" w:lineRule="auto"/>
              <w:rPr>
                <w:rFonts w:ascii="Tahoma" w:eastAsia="MS Mincho" w:hAnsi="Tahoma" w:cs="Tahoma"/>
                <w:sz w:val="18"/>
                <w:szCs w:val="18"/>
                <w:lang w:val="es-ES_tradnl"/>
              </w:rPr>
            </w:pPr>
            <w:r w:rsidRPr="00DC2839">
              <w:rPr>
                <w:rFonts w:ascii="Tahoma" w:eastAsia="MS Mincho" w:hAnsi="Tahoma" w:cs="Tahoma"/>
                <w:sz w:val="18"/>
                <w:szCs w:val="18"/>
                <w:lang w:val="es-ES_tradnl"/>
              </w:rPr>
              <w:t xml:space="preserve">Contenido de sólidos (ASTM D2369) </w:t>
            </w:r>
            <w:proofErr w:type="spellStart"/>
            <w:r w:rsidRPr="00DC2839">
              <w:rPr>
                <w:rFonts w:ascii="Tahoma" w:eastAsia="MS Mincho" w:hAnsi="Tahoma" w:cs="Tahoma"/>
                <w:sz w:val="18"/>
                <w:szCs w:val="18"/>
                <w:lang w:val="es-ES_tradnl"/>
              </w:rPr>
              <w:t>pp</w:t>
            </w:r>
            <w:proofErr w:type="spellEnd"/>
            <w:r w:rsidRPr="00DC2839">
              <w:rPr>
                <w:rFonts w:ascii="Tahoma" w:eastAsia="MS Mincho" w:hAnsi="Tahoma" w:cs="Tahoma"/>
                <w:sz w:val="18"/>
                <w:szCs w:val="18"/>
                <w:lang w:val="es-ES_tradnl"/>
              </w:rPr>
              <w:t>&gt;=68</w:t>
            </w:r>
          </w:p>
          <w:p w14:paraId="7E4B773E" w14:textId="77777777" w:rsidR="00DC2839" w:rsidRPr="00DC2839" w:rsidRDefault="00DC2839" w:rsidP="00DC2839">
            <w:pPr>
              <w:spacing w:after="0" w:line="240" w:lineRule="auto"/>
              <w:rPr>
                <w:rFonts w:ascii="Tahoma" w:eastAsia="MS Mincho" w:hAnsi="Tahoma" w:cs="Tahoma"/>
                <w:sz w:val="18"/>
                <w:szCs w:val="18"/>
                <w:lang w:val="es-ES_tradnl"/>
              </w:rPr>
            </w:pPr>
            <w:r w:rsidRPr="00DC2839">
              <w:rPr>
                <w:rFonts w:ascii="Tahoma" w:eastAsia="MS Mincho" w:hAnsi="Tahoma" w:cs="Tahoma"/>
                <w:sz w:val="18"/>
                <w:szCs w:val="18"/>
                <w:lang w:val="es-ES_tradnl"/>
              </w:rPr>
              <w:t>Resistencia a la abrasión (IRAM 1221)&gt;= 100dm3 (600micras)</w:t>
            </w:r>
          </w:p>
          <w:p w14:paraId="302A7F22" w14:textId="77777777" w:rsidR="00DC2839" w:rsidRPr="00DC2839" w:rsidRDefault="00DC2839" w:rsidP="00DC2839">
            <w:pPr>
              <w:spacing w:after="0" w:line="240" w:lineRule="auto"/>
              <w:rPr>
                <w:rFonts w:ascii="Tahoma" w:eastAsia="MS Mincho" w:hAnsi="Tahoma" w:cs="Tahoma"/>
                <w:sz w:val="24"/>
                <w:szCs w:val="24"/>
                <w:lang w:val="es-ES_tradnl"/>
              </w:rPr>
            </w:pPr>
          </w:p>
          <w:p w14:paraId="5B427FDE" w14:textId="77777777" w:rsidR="002D43B9" w:rsidRPr="00DC2839" w:rsidRDefault="002D43B9" w:rsidP="00C45912">
            <w:pPr>
              <w:spacing w:after="0" w:line="360" w:lineRule="auto"/>
              <w:jc w:val="center"/>
              <w:rPr>
                <w:rFonts w:ascii="Arial" w:eastAsia="Times New Roman" w:hAnsi="Arial" w:cs="Arial"/>
                <w:color w:val="000000"/>
                <w:sz w:val="18"/>
                <w:szCs w:val="18"/>
                <w:lang w:val="es-ES_tradnl"/>
              </w:rPr>
            </w:pPr>
          </w:p>
        </w:tc>
      </w:tr>
      <w:bookmarkEnd w:id="1"/>
      <w:tr w:rsidR="00933672" w:rsidRPr="00690DDA" w14:paraId="0B102C45" w14:textId="77777777" w:rsidTr="003E1359">
        <w:trPr>
          <w:trHeight w:val="1005"/>
        </w:trPr>
        <w:tc>
          <w:tcPr>
            <w:tcW w:w="709" w:type="dxa"/>
            <w:tcBorders>
              <w:top w:val="nil"/>
              <w:left w:val="single" w:sz="4" w:space="0" w:color="auto"/>
              <w:bottom w:val="single" w:sz="4" w:space="0" w:color="auto"/>
              <w:right w:val="single" w:sz="4" w:space="0" w:color="auto"/>
            </w:tcBorders>
            <w:shd w:val="clear" w:color="auto" w:fill="auto"/>
            <w:vAlign w:val="center"/>
          </w:tcPr>
          <w:p w14:paraId="7375484F" w14:textId="450E4CA3" w:rsidR="00933672" w:rsidRPr="00987D5E" w:rsidRDefault="00AA3393" w:rsidP="00C45912">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4</w:t>
            </w:r>
          </w:p>
        </w:tc>
        <w:tc>
          <w:tcPr>
            <w:tcW w:w="992" w:type="dxa"/>
            <w:tcBorders>
              <w:top w:val="nil"/>
              <w:left w:val="nil"/>
              <w:bottom w:val="single" w:sz="4" w:space="0" w:color="auto"/>
              <w:right w:val="single" w:sz="4" w:space="0" w:color="auto"/>
            </w:tcBorders>
            <w:shd w:val="clear" w:color="auto" w:fill="auto"/>
            <w:vAlign w:val="center"/>
          </w:tcPr>
          <w:p w14:paraId="7563F9A7" w14:textId="168AE910" w:rsidR="00933672" w:rsidRPr="00987D5E" w:rsidRDefault="0005709E" w:rsidP="00C45912">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1073</w:t>
            </w:r>
          </w:p>
        </w:tc>
        <w:tc>
          <w:tcPr>
            <w:tcW w:w="1560" w:type="dxa"/>
            <w:tcBorders>
              <w:top w:val="nil"/>
              <w:left w:val="nil"/>
              <w:bottom w:val="single" w:sz="4" w:space="0" w:color="auto"/>
              <w:right w:val="single" w:sz="4" w:space="0" w:color="auto"/>
            </w:tcBorders>
            <w:shd w:val="clear" w:color="auto" w:fill="auto"/>
            <w:vAlign w:val="center"/>
          </w:tcPr>
          <w:p w14:paraId="176D7EB8" w14:textId="2C91A183" w:rsidR="00933672" w:rsidRPr="00933672" w:rsidRDefault="004106DA" w:rsidP="00C45912">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DILUYENTE</w:t>
            </w:r>
            <w:r w:rsidR="00591C47">
              <w:rPr>
                <w:rFonts w:ascii="Arial" w:eastAsia="Times New Roman" w:hAnsi="Arial" w:cs="Arial"/>
                <w:color w:val="000000"/>
                <w:sz w:val="18"/>
                <w:szCs w:val="18"/>
                <w:lang w:val="es-419"/>
              </w:rPr>
              <w:t xml:space="preserve"> </w:t>
            </w:r>
            <w:r w:rsidR="0005709E">
              <w:rPr>
                <w:rFonts w:ascii="Arial" w:eastAsia="Times New Roman" w:hAnsi="Arial" w:cs="Arial"/>
                <w:color w:val="000000"/>
                <w:sz w:val="18"/>
                <w:szCs w:val="18"/>
                <w:lang w:val="es-419"/>
              </w:rPr>
              <w:t>DE PINTURA DE PAVIMENTO</w:t>
            </w:r>
          </w:p>
        </w:tc>
        <w:tc>
          <w:tcPr>
            <w:tcW w:w="992" w:type="dxa"/>
            <w:tcBorders>
              <w:top w:val="nil"/>
              <w:left w:val="nil"/>
              <w:bottom w:val="single" w:sz="4" w:space="0" w:color="auto"/>
              <w:right w:val="single" w:sz="4" w:space="0" w:color="auto"/>
            </w:tcBorders>
            <w:shd w:val="clear" w:color="auto" w:fill="auto"/>
            <w:vAlign w:val="center"/>
          </w:tcPr>
          <w:p w14:paraId="5EA326D8" w14:textId="5E45A4C7" w:rsidR="00933672" w:rsidRPr="00987D5E" w:rsidRDefault="004106DA" w:rsidP="00C45912">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 xml:space="preserve">300 </w:t>
            </w:r>
            <w:r w:rsidR="00591C47">
              <w:rPr>
                <w:rFonts w:ascii="Arial" w:eastAsia="Times New Roman" w:hAnsi="Arial" w:cs="Arial"/>
                <w:color w:val="000000"/>
                <w:sz w:val="18"/>
                <w:szCs w:val="18"/>
                <w:lang w:val="es-419"/>
              </w:rPr>
              <w:t xml:space="preserve"> </w:t>
            </w:r>
          </w:p>
        </w:tc>
        <w:tc>
          <w:tcPr>
            <w:tcW w:w="850" w:type="dxa"/>
            <w:tcBorders>
              <w:top w:val="nil"/>
              <w:left w:val="nil"/>
              <w:bottom w:val="single" w:sz="4" w:space="0" w:color="auto"/>
              <w:right w:val="single" w:sz="4" w:space="0" w:color="auto"/>
            </w:tcBorders>
            <w:shd w:val="clear" w:color="auto" w:fill="auto"/>
            <w:vAlign w:val="center"/>
          </w:tcPr>
          <w:p w14:paraId="341609AE" w14:textId="10FA5284" w:rsidR="00933672" w:rsidRPr="00987D5E" w:rsidRDefault="004106DA" w:rsidP="00C45912">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LITRO</w:t>
            </w:r>
          </w:p>
        </w:tc>
        <w:tc>
          <w:tcPr>
            <w:tcW w:w="4678" w:type="dxa"/>
            <w:tcBorders>
              <w:top w:val="nil"/>
              <w:left w:val="nil"/>
              <w:bottom w:val="single" w:sz="4" w:space="0" w:color="auto"/>
              <w:right w:val="single" w:sz="4" w:space="0" w:color="auto"/>
            </w:tcBorders>
            <w:shd w:val="clear" w:color="auto" w:fill="auto"/>
            <w:vAlign w:val="center"/>
          </w:tcPr>
          <w:p w14:paraId="201970FC" w14:textId="77777777" w:rsidR="00933672" w:rsidRPr="00987D5E" w:rsidRDefault="00933672" w:rsidP="00C45912">
            <w:pPr>
              <w:spacing w:after="0" w:line="360" w:lineRule="auto"/>
              <w:jc w:val="center"/>
              <w:rPr>
                <w:rFonts w:ascii="Arial" w:eastAsia="Times New Roman" w:hAnsi="Arial" w:cs="Arial"/>
                <w:color w:val="000000"/>
                <w:sz w:val="18"/>
                <w:szCs w:val="18"/>
                <w:lang w:val="es-419"/>
              </w:rPr>
            </w:pPr>
          </w:p>
        </w:tc>
      </w:tr>
    </w:tbl>
    <w:p w14:paraId="194C7CE4" w14:textId="77777777" w:rsidR="003E1359" w:rsidRDefault="003E1359" w:rsidP="006B0CBF">
      <w:pPr>
        <w:tabs>
          <w:tab w:val="left" w:pos="930"/>
        </w:tabs>
        <w:spacing w:line="360" w:lineRule="auto"/>
        <w:jc w:val="both"/>
        <w:rPr>
          <w:rFonts w:ascii="Calibri Light" w:hAnsi="Calibri Light" w:cs="Calibri Light"/>
          <w:b/>
          <w:bCs/>
          <w:sz w:val="28"/>
          <w:szCs w:val="28"/>
          <w:lang w:val="es-419"/>
        </w:rPr>
      </w:pPr>
    </w:p>
    <w:p w14:paraId="5EF9862A" w14:textId="3A599240" w:rsidR="00CA567F" w:rsidRPr="00CA567F" w:rsidRDefault="00CA567F" w:rsidP="006B0CBF">
      <w:pPr>
        <w:tabs>
          <w:tab w:val="left" w:pos="930"/>
        </w:tabs>
        <w:spacing w:line="360" w:lineRule="auto"/>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2º  </w:t>
      </w:r>
      <w:r w:rsidRPr="00171DE5">
        <w:rPr>
          <w:rFonts w:ascii="Calibri Light" w:hAnsi="Calibri Light" w:cs="Calibri Light"/>
          <w:b/>
          <w:bCs/>
          <w:sz w:val="28"/>
          <w:szCs w:val="28"/>
          <w:u w:val="single"/>
          <w:lang w:val="es-419"/>
        </w:rPr>
        <w:t>ESPECIFICACIONES</w:t>
      </w:r>
      <w:proofErr w:type="gramEnd"/>
    </w:p>
    <w:p w14:paraId="4800386E" w14:textId="77777777" w:rsidR="00637B0E" w:rsidRPr="00CA567F" w:rsidRDefault="00637B0E" w:rsidP="00637B0E">
      <w:pPr>
        <w:tabs>
          <w:tab w:val="left" w:pos="930"/>
        </w:tabs>
        <w:spacing w:line="360" w:lineRule="auto"/>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2.1 Especificaciones Técnicas</w:t>
      </w:r>
    </w:p>
    <w:p w14:paraId="439C70D2" w14:textId="77777777" w:rsidR="00571D29" w:rsidRDefault="00637B0E" w:rsidP="00637B0E">
      <w:pPr>
        <w:tabs>
          <w:tab w:val="left" w:pos="930"/>
        </w:tabs>
        <w:spacing w:line="360" w:lineRule="auto"/>
        <w:jc w:val="both"/>
        <w:rPr>
          <w:rFonts w:ascii="Calibri Light" w:hAnsi="Calibri Light" w:cs="Calibri Light"/>
          <w:sz w:val="28"/>
          <w:szCs w:val="28"/>
          <w:lang w:val="es-419"/>
        </w:rPr>
      </w:pPr>
      <w:r w:rsidRPr="00CA567F">
        <w:rPr>
          <w:rFonts w:ascii="Calibri Light" w:hAnsi="Calibri Light" w:cs="Calibri Light"/>
          <w:sz w:val="28"/>
          <w:szCs w:val="28"/>
          <w:lang w:val="es-419"/>
        </w:rPr>
        <w:lastRenderedPageBreak/>
        <w:t xml:space="preserve">Se deberá cumplir </w:t>
      </w:r>
      <w:r w:rsidR="0085264E">
        <w:rPr>
          <w:rFonts w:ascii="Calibri Light" w:hAnsi="Calibri Light" w:cs="Calibri Light"/>
          <w:sz w:val="28"/>
          <w:szCs w:val="28"/>
          <w:lang w:val="es-419"/>
        </w:rPr>
        <w:t>con la descripción que resulta del cuadro precedente</w:t>
      </w:r>
      <w:r w:rsidR="00571D29">
        <w:rPr>
          <w:rFonts w:ascii="Calibri Light" w:hAnsi="Calibri Light" w:cs="Calibri Light"/>
          <w:sz w:val="28"/>
          <w:szCs w:val="28"/>
          <w:lang w:val="es-419"/>
        </w:rPr>
        <w:t xml:space="preserve">, y las siguientes: </w:t>
      </w:r>
    </w:p>
    <w:p w14:paraId="0D7C2DEF" w14:textId="1423A38E" w:rsidR="008B62F7" w:rsidRDefault="00571D29" w:rsidP="00AA4B08">
      <w:pPr>
        <w:tabs>
          <w:tab w:val="left" w:pos="930"/>
        </w:tabs>
        <w:spacing w:line="360" w:lineRule="auto"/>
        <w:jc w:val="both"/>
        <w:rPr>
          <w:rFonts w:ascii="Calibri Light" w:hAnsi="Calibri Light" w:cs="Calibri Light"/>
          <w:sz w:val="28"/>
          <w:szCs w:val="28"/>
          <w:lang w:val="es-ES_tradnl"/>
        </w:rPr>
      </w:pPr>
      <w:proofErr w:type="gramStart"/>
      <w:r w:rsidRPr="00771D98">
        <w:rPr>
          <w:rFonts w:ascii="Calibri Light" w:hAnsi="Calibri Light" w:cs="Calibri Light"/>
          <w:b/>
          <w:bCs/>
          <w:sz w:val="28"/>
          <w:szCs w:val="28"/>
          <w:lang w:val="es-419"/>
        </w:rPr>
        <w:t>2.1</w:t>
      </w:r>
      <w:r w:rsidR="00AA4B08" w:rsidRPr="00771D98">
        <w:rPr>
          <w:rFonts w:ascii="Calibri Light" w:hAnsi="Calibri Light" w:cs="Calibri Light"/>
          <w:b/>
          <w:bCs/>
          <w:sz w:val="28"/>
          <w:szCs w:val="28"/>
          <w:lang w:val="es-419"/>
        </w:rPr>
        <w:t>.</w:t>
      </w:r>
      <w:r w:rsidRPr="00771D98">
        <w:rPr>
          <w:rFonts w:ascii="Calibri Light" w:hAnsi="Calibri Light" w:cs="Calibri Light"/>
          <w:b/>
          <w:bCs/>
          <w:sz w:val="28"/>
          <w:szCs w:val="28"/>
          <w:lang w:val="es-419"/>
        </w:rPr>
        <w:t>1</w:t>
      </w:r>
      <w:r>
        <w:rPr>
          <w:rFonts w:ascii="Calibri Light" w:hAnsi="Calibri Light" w:cs="Calibri Light"/>
          <w:sz w:val="28"/>
          <w:szCs w:val="28"/>
          <w:lang w:val="es-419"/>
        </w:rPr>
        <w:t xml:space="preserve"> </w:t>
      </w:r>
      <w:r w:rsidR="00637B0E">
        <w:rPr>
          <w:rFonts w:ascii="Calibri Light" w:hAnsi="Calibri Light" w:cs="Calibri Light"/>
          <w:sz w:val="28"/>
          <w:szCs w:val="28"/>
          <w:lang w:val="es-419"/>
        </w:rPr>
        <w:t xml:space="preserve"> </w:t>
      </w:r>
      <w:r w:rsidR="00AA4B08" w:rsidRPr="00AA4B08">
        <w:rPr>
          <w:rFonts w:ascii="Calibri Light" w:hAnsi="Calibri Light" w:cs="Calibri Light"/>
          <w:sz w:val="28"/>
          <w:szCs w:val="28"/>
          <w:lang w:val="es-ES_tradnl"/>
        </w:rPr>
        <w:t>Todas</w:t>
      </w:r>
      <w:proofErr w:type="gramEnd"/>
      <w:r w:rsidR="00AA4B08" w:rsidRPr="00AA4B08">
        <w:rPr>
          <w:rFonts w:ascii="Calibri Light" w:hAnsi="Calibri Light" w:cs="Calibri Light"/>
          <w:sz w:val="28"/>
          <w:szCs w:val="28"/>
          <w:lang w:val="es-ES_tradnl"/>
        </w:rPr>
        <w:t xml:space="preserve"> las pinturas (recubrimientos) se realizarán una prueba de pintado, por ende se debe proporcionar con la oferta al menos un litro de lo ofrecido.</w:t>
      </w:r>
      <w:r w:rsidR="00702AD2">
        <w:rPr>
          <w:rFonts w:ascii="Calibri Light" w:hAnsi="Calibri Light" w:cs="Calibri Light"/>
          <w:sz w:val="28"/>
          <w:szCs w:val="28"/>
          <w:lang w:val="es-ES_tradnl"/>
        </w:rPr>
        <w:t xml:space="preserve"> </w:t>
      </w:r>
    </w:p>
    <w:p w14:paraId="0744D66C" w14:textId="77777777" w:rsidR="008B62F7" w:rsidRDefault="00702AD2" w:rsidP="00AA4B08">
      <w:pPr>
        <w:tabs>
          <w:tab w:val="left" w:pos="930"/>
        </w:tabs>
        <w:spacing w:line="360" w:lineRule="auto"/>
        <w:jc w:val="both"/>
        <w:rPr>
          <w:rFonts w:ascii="Calibri Light" w:hAnsi="Calibri Light" w:cs="Calibri Light"/>
          <w:sz w:val="28"/>
          <w:szCs w:val="28"/>
          <w:lang w:val="es-ES_tradnl"/>
        </w:rPr>
      </w:pPr>
      <w:r>
        <w:rPr>
          <w:rFonts w:ascii="Calibri Light" w:hAnsi="Calibri Light" w:cs="Calibri Light"/>
          <w:sz w:val="28"/>
          <w:szCs w:val="28"/>
          <w:lang w:val="es-ES_tradnl"/>
        </w:rPr>
        <w:t xml:space="preserve">Plazo máximo para presentación de muestras: </w:t>
      </w:r>
      <w:r w:rsidR="008B62F7">
        <w:rPr>
          <w:rFonts w:ascii="Calibri Light" w:hAnsi="Calibri Light" w:cs="Calibri Light"/>
          <w:sz w:val="28"/>
          <w:szCs w:val="28"/>
          <w:lang w:val="es-ES_tradnl"/>
        </w:rPr>
        <w:t xml:space="preserve">día fijado para la Apertura Electrónica. </w:t>
      </w:r>
    </w:p>
    <w:p w14:paraId="7008AB54" w14:textId="1D994B8A" w:rsidR="00771D98" w:rsidRPr="00AA4B08" w:rsidRDefault="008B62F7" w:rsidP="00AA4B08">
      <w:pPr>
        <w:tabs>
          <w:tab w:val="left" w:pos="930"/>
        </w:tabs>
        <w:spacing w:line="360" w:lineRule="auto"/>
        <w:jc w:val="both"/>
        <w:rPr>
          <w:rFonts w:ascii="Calibri Light" w:hAnsi="Calibri Light" w:cs="Calibri Light"/>
          <w:sz w:val="28"/>
          <w:szCs w:val="28"/>
          <w:lang w:val="es-ES_tradnl"/>
        </w:rPr>
      </w:pPr>
      <w:r>
        <w:rPr>
          <w:rFonts w:ascii="Calibri Light" w:hAnsi="Calibri Light" w:cs="Calibri Light"/>
          <w:sz w:val="28"/>
          <w:szCs w:val="28"/>
          <w:lang w:val="es-ES_tradnl"/>
        </w:rPr>
        <w:t>Lugar: Manuel Lavalleja 1130 – Dirección de Licitaciones</w:t>
      </w:r>
      <w:r w:rsidR="00F11E44">
        <w:rPr>
          <w:rFonts w:ascii="Calibri Light" w:hAnsi="Calibri Light" w:cs="Calibri Light"/>
          <w:sz w:val="28"/>
          <w:szCs w:val="28"/>
          <w:lang w:val="es-ES_tradnl"/>
        </w:rPr>
        <w:t xml:space="preserve"> – Intendencia de Treinta y Tres, en horario de Oficina.</w:t>
      </w:r>
    </w:p>
    <w:p w14:paraId="23E8D475" w14:textId="79DE86D9" w:rsidR="00AA4B08" w:rsidRDefault="00AA4B08" w:rsidP="00AA4B08">
      <w:pPr>
        <w:tabs>
          <w:tab w:val="left" w:pos="930"/>
        </w:tabs>
        <w:spacing w:line="360" w:lineRule="auto"/>
        <w:jc w:val="both"/>
        <w:rPr>
          <w:rFonts w:ascii="Calibri Light" w:hAnsi="Calibri Light" w:cs="Calibri Light"/>
          <w:sz w:val="28"/>
          <w:szCs w:val="28"/>
          <w:lang w:val="es-ES_tradnl"/>
        </w:rPr>
      </w:pPr>
      <w:r w:rsidRPr="00771D98">
        <w:rPr>
          <w:rFonts w:ascii="Calibri Light" w:hAnsi="Calibri Light" w:cs="Calibri Light"/>
          <w:b/>
          <w:bCs/>
          <w:sz w:val="28"/>
          <w:szCs w:val="28"/>
          <w:lang w:val="es-ES_tradnl"/>
        </w:rPr>
        <w:t>2.1.2</w:t>
      </w:r>
      <w:r>
        <w:rPr>
          <w:rFonts w:ascii="Calibri Light" w:hAnsi="Calibri Light" w:cs="Calibri Light"/>
          <w:sz w:val="28"/>
          <w:szCs w:val="28"/>
          <w:lang w:val="es-ES_tradnl"/>
        </w:rPr>
        <w:t xml:space="preserve"> </w:t>
      </w:r>
      <w:r w:rsidRPr="00AA4B08">
        <w:rPr>
          <w:rFonts w:ascii="Calibri Light" w:hAnsi="Calibri Light" w:cs="Calibri Light"/>
          <w:sz w:val="28"/>
          <w:szCs w:val="28"/>
          <w:lang w:val="es-ES_tradnl"/>
        </w:rPr>
        <w:t xml:space="preserve">En la oferta se debe dejar claro si hay diferencias en los precios de acuerdo a la tabla de </w:t>
      </w:r>
      <w:proofErr w:type="gramStart"/>
      <w:r w:rsidRPr="00AA4B08">
        <w:rPr>
          <w:rFonts w:ascii="Calibri Light" w:hAnsi="Calibri Light" w:cs="Calibri Light"/>
          <w:sz w:val="28"/>
          <w:szCs w:val="28"/>
          <w:lang w:val="es-ES_tradnl"/>
        </w:rPr>
        <w:t>colores  RAL</w:t>
      </w:r>
      <w:proofErr w:type="gramEnd"/>
      <w:r w:rsidRPr="00AA4B08">
        <w:rPr>
          <w:rFonts w:ascii="Calibri Light" w:hAnsi="Calibri Light" w:cs="Calibri Light"/>
          <w:sz w:val="28"/>
          <w:szCs w:val="28"/>
          <w:lang w:val="es-ES_tradnl"/>
        </w:rPr>
        <w:t xml:space="preserve">  (clásico) por diferencia de tonos.</w:t>
      </w:r>
      <w:r>
        <w:rPr>
          <w:rFonts w:ascii="Calibri Light" w:hAnsi="Calibri Light" w:cs="Calibri Light"/>
          <w:sz w:val="28"/>
          <w:szCs w:val="28"/>
          <w:lang w:val="es-ES_tradnl"/>
        </w:rPr>
        <w:t xml:space="preserve"> </w:t>
      </w:r>
    </w:p>
    <w:p w14:paraId="489F2706" w14:textId="77777777" w:rsidR="00637B0E" w:rsidRPr="007A560A" w:rsidRDefault="00637B0E" w:rsidP="00637B0E">
      <w:pPr>
        <w:tabs>
          <w:tab w:val="left" w:pos="930"/>
        </w:tabs>
        <w:spacing w:line="360" w:lineRule="auto"/>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2.2 Requisitos mínimos que debe cumplir el oferente</w:t>
      </w:r>
    </w:p>
    <w:p w14:paraId="0C920AF3" w14:textId="77563E81" w:rsidR="00ED7C98" w:rsidRPr="00CE4D17" w:rsidRDefault="00637B0E" w:rsidP="00637B0E">
      <w:pPr>
        <w:tabs>
          <w:tab w:val="left" w:pos="930"/>
        </w:tabs>
        <w:spacing w:line="360" w:lineRule="auto"/>
        <w:jc w:val="both"/>
        <w:rPr>
          <w:rFonts w:ascii="Calibri Light" w:hAnsi="Calibri Light" w:cs="Calibri Light"/>
          <w:b/>
          <w:bCs/>
          <w:sz w:val="28"/>
          <w:szCs w:val="28"/>
          <w:lang w:val="es-419"/>
        </w:rPr>
      </w:pPr>
      <w:r w:rsidRPr="00DB4A48">
        <w:rPr>
          <w:rFonts w:ascii="Calibri Light" w:hAnsi="Calibri Light" w:cs="Calibri Light"/>
          <w:b/>
          <w:bCs/>
          <w:sz w:val="28"/>
          <w:szCs w:val="28"/>
          <w:lang w:val="es-419"/>
        </w:rPr>
        <w:t>2.2.1</w:t>
      </w:r>
      <w:r>
        <w:rPr>
          <w:rFonts w:ascii="Calibri Light" w:hAnsi="Calibri Light" w:cs="Calibri Light"/>
          <w:sz w:val="28"/>
          <w:szCs w:val="28"/>
          <w:lang w:val="es-419"/>
        </w:rPr>
        <w:t xml:space="preserve"> </w:t>
      </w:r>
      <w:r w:rsidRPr="00CA567F">
        <w:rPr>
          <w:rFonts w:ascii="Calibri Light" w:hAnsi="Calibri Light" w:cs="Calibri Light"/>
          <w:sz w:val="28"/>
          <w:szCs w:val="28"/>
          <w:lang w:val="es-419"/>
        </w:rPr>
        <w:t xml:space="preserve">A efectos de presentar la oferta los proponentes deberán estar inscriptos en </w:t>
      </w:r>
      <w:proofErr w:type="gramStart"/>
      <w:r w:rsidRPr="00CA567F">
        <w:rPr>
          <w:rFonts w:ascii="Calibri Light" w:hAnsi="Calibri Light" w:cs="Calibri Light"/>
          <w:sz w:val="28"/>
          <w:szCs w:val="28"/>
          <w:lang w:val="es-419"/>
        </w:rPr>
        <w:t>RUPE</w:t>
      </w:r>
      <w:r w:rsidR="00F814E4">
        <w:rPr>
          <w:rFonts w:ascii="Calibri Light" w:hAnsi="Calibri Light" w:cs="Calibri Light"/>
          <w:sz w:val="28"/>
          <w:szCs w:val="28"/>
          <w:lang w:val="es-419"/>
        </w:rPr>
        <w:t>.-</w:t>
      </w:r>
      <w:proofErr w:type="gramEnd"/>
    </w:p>
    <w:p w14:paraId="59BABC3B" w14:textId="77777777" w:rsidR="00CA567F" w:rsidRDefault="00CA567F" w:rsidP="006B0CBF">
      <w:pPr>
        <w:tabs>
          <w:tab w:val="left" w:pos="930"/>
        </w:tabs>
        <w:spacing w:line="360" w:lineRule="auto"/>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3º </w:t>
      </w:r>
      <w:r w:rsidRPr="00CA567F">
        <w:rPr>
          <w:rFonts w:ascii="Calibri Light" w:hAnsi="Calibri Light" w:cs="Calibri Light"/>
          <w:b/>
          <w:bCs/>
          <w:sz w:val="28"/>
          <w:szCs w:val="28"/>
          <w:u w:val="single"/>
          <w:lang w:val="es-419"/>
        </w:rPr>
        <w:t>PLIEGO DE CONDICIO</w:t>
      </w:r>
      <w:r w:rsidR="00840D31">
        <w:rPr>
          <w:rFonts w:ascii="Calibri Light" w:hAnsi="Calibri Light" w:cs="Calibri Light"/>
          <w:b/>
          <w:bCs/>
          <w:sz w:val="28"/>
          <w:szCs w:val="28"/>
          <w:u w:val="single"/>
          <w:lang w:val="es-419"/>
        </w:rPr>
        <w:t>NE</w:t>
      </w:r>
      <w:r w:rsidRPr="00CA567F">
        <w:rPr>
          <w:rFonts w:ascii="Calibri Light" w:hAnsi="Calibri Light" w:cs="Calibri Light"/>
          <w:b/>
          <w:bCs/>
          <w:sz w:val="28"/>
          <w:szCs w:val="28"/>
          <w:u w:val="single"/>
          <w:lang w:val="es-419"/>
        </w:rPr>
        <w:t>S PARTICULARES</w:t>
      </w:r>
      <w:r>
        <w:rPr>
          <w:rFonts w:ascii="Calibri Light" w:hAnsi="Calibri Light" w:cs="Calibri Light"/>
          <w:b/>
          <w:bCs/>
          <w:sz w:val="28"/>
          <w:szCs w:val="28"/>
          <w:lang w:val="es-419"/>
        </w:rPr>
        <w:t xml:space="preserve"> </w:t>
      </w:r>
    </w:p>
    <w:p w14:paraId="6BD406DC" w14:textId="77777777" w:rsidR="00CA567F" w:rsidRPr="00CA567F" w:rsidRDefault="00CA567F" w:rsidP="006B0CBF">
      <w:pPr>
        <w:tabs>
          <w:tab w:val="left" w:pos="930"/>
        </w:tabs>
        <w:spacing w:line="360" w:lineRule="auto"/>
        <w:jc w:val="both"/>
        <w:rPr>
          <w:rFonts w:ascii="Calibri Light" w:hAnsi="Calibri Light" w:cs="Calibri Light"/>
          <w:sz w:val="28"/>
          <w:szCs w:val="28"/>
          <w:lang w:val="es-419"/>
        </w:rPr>
      </w:pPr>
      <w:r w:rsidRPr="00CA567F">
        <w:rPr>
          <w:rFonts w:ascii="Calibri Light" w:hAnsi="Calibri Light" w:cs="Calibri Light"/>
          <w:sz w:val="28"/>
          <w:szCs w:val="28"/>
          <w:lang w:val="es-419"/>
        </w:rPr>
        <w:t>Sin costo.</w:t>
      </w:r>
      <w:r w:rsidRPr="00CA567F">
        <w:rPr>
          <w:rFonts w:ascii="Calibri Light" w:hAnsi="Calibri Light" w:cs="Calibri Light"/>
          <w:sz w:val="28"/>
          <w:szCs w:val="28"/>
          <w:u w:val="single"/>
          <w:lang w:val="es-419"/>
        </w:rPr>
        <w:t xml:space="preserve"> </w:t>
      </w:r>
    </w:p>
    <w:p w14:paraId="172827AD" w14:textId="77777777" w:rsidR="00C6724B" w:rsidRPr="00C6724B" w:rsidRDefault="00C6724B" w:rsidP="006B0CBF">
      <w:pPr>
        <w:tabs>
          <w:tab w:val="left" w:pos="930"/>
        </w:tabs>
        <w:spacing w:line="360" w:lineRule="auto"/>
        <w:jc w:val="both"/>
        <w:rPr>
          <w:rFonts w:ascii="Calibri Light" w:hAnsi="Calibri Light" w:cs="Calibri Light"/>
          <w:b/>
          <w:bCs/>
          <w:sz w:val="28"/>
          <w:szCs w:val="28"/>
        </w:rPr>
      </w:pPr>
      <w:r w:rsidRPr="00C6724B">
        <w:rPr>
          <w:rFonts w:ascii="Calibri Light" w:hAnsi="Calibri Light" w:cs="Calibri Light"/>
          <w:b/>
          <w:bCs/>
          <w:sz w:val="28"/>
          <w:szCs w:val="28"/>
        </w:rPr>
        <w:t xml:space="preserve">ARTICULO 4º </w:t>
      </w:r>
      <w:r w:rsidRPr="00C6724B">
        <w:rPr>
          <w:rFonts w:ascii="Calibri Light" w:hAnsi="Calibri Light" w:cs="Calibri Light"/>
          <w:b/>
          <w:bCs/>
          <w:sz w:val="28"/>
          <w:szCs w:val="28"/>
          <w:u w:val="single"/>
        </w:rPr>
        <w:t>CONDICIONES GENERALES</w:t>
      </w:r>
    </w:p>
    <w:p w14:paraId="7A86E8B1" w14:textId="77777777" w:rsidR="00C6724B" w:rsidRPr="00C6724B" w:rsidRDefault="00C6724B" w:rsidP="006B0CBF">
      <w:pPr>
        <w:tabs>
          <w:tab w:val="left" w:pos="930"/>
        </w:tabs>
        <w:spacing w:line="360" w:lineRule="auto"/>
        <w:jc w:val="both"/>
        <w:rPr>
          <w:rFonts w:ascii="Calibri Light" w:hAnsi="Calibri Light" w:cs="Calibri Light"/>
          <w:sz w:val="28"/>
          <w:szCs w:val="28"/>
        </w:rPr>
      </w:pPr>
      <w:r w:rsidRPr="00CE4D17">
        <w:rPr>
          <w:rFonts w:ascii="Calibri Light" w:hAnsi="Calibri Light" w:cs="Calibri Light"/>
          <w:b/>
          <w:bCs/>
          <w:sz w:val="28"/>
          <w:szCs w:val="28"/>
        </w:rPr>
        <w:t>4.1</w:t>
      </w:r>
      <w:r w:rsidRPr="00C6724B">
        <w:rPr>
          <w:rFonts w:ascii="Calibri Light" w:hAnsi="Calibri Light" w:cs="Calibri Light"/>
          <w:sz w:val="28"/>
          <w:szCs w:val="28"/>
        </w:rPr>
        <w:t xml:space="preserve"> </w:t>
      </w:r>
      <w:r w:rsidRPr="00CE4D17">
        <w:rPr>
          <w:rFonts w:ascii="Calibri Light" w:hAnsi="Calibri Light" w:cs="Calibri Light"/>
          <w:b/>
          <w:bCs/>
          <w:sz w:val="28"/>
          <w:szCs w:val="28"/>
        </w:rPr>
        <w:t>Comunicaciones</w:t>
      </w:r>
      <w:r w:rsidRPr="00C6724B">
        <w:rPr>
          <w:rFonts w:ascii="Calibri Light" w:hAnsi="Calibri Light" w:cs="Calibri Light"/>
          <w:sz w:val="28"/>
          <w:szCs w:val="28"/>
        </w:rPr>
        <w:t xml:space="preserve">: Todas las comunicaciones referidas a este llamado deberán dirigirse a la dirección de la Intendencia Departamental de Treinta y Tres, sita en calle Manuel Lavalleja 1130 o por correo electrónico a </w:t>
      </w:r>
      <w:hyperlink r:id="rId7" w:history="1">
        <w:r w:rsidRPr="00C6724B">
          <w:rPr>
            <w:rStyle w:val="Hipervnculo"/>
            <w:rFonts w:ascii="Calibri Light" w:hAnsi="Calibri Light" w:cs="Calibri Light"/>
            <w:sz w:val="28"/>
            <w:szCs w:val="28"/>
          </w:rPr>
          <w:t>licitaciones@treintaytres.gub.uy</w:t>
        </w:r>
      </w:hyperlink>
      <w:r w:rsidRPr="00C6724B">
        <w:rPr>
          <w:rFonts w:ascii="Calibri Light" w:hAnsi="Calibri Light" w:cs="Calibri Light"/>
          <w:sz w:val="28"/>
          <w:szCs w:val="28"/>
        </w:rPr>
        <w:t xml:space="preserve">  </w:t>
      </w:r>
    </w:p>
    <w:p w14:paraId="2499CE21" w14:textId="77777777" w:rsidR="00C6724B" w:rsidRPr="00C6724B" w:rsidRDefault="00C6724B" w:rsidP="006B0CBF">
      <w:pPr>
        <w:tabs>
          <w:tab w:val="left" w:pos="930"/>
        </w:tabs>
        <w:spacing w:line="360" w:lineRule="auto"/>
        <w:jc w:val="both"/>
        <w:rPr>
          <w:rFonts w:ascii="Calibri Light" w:hAnsi="Calibri Light" w:cs="Calibri Light"/>
          <w:sz w:val="28"/>
          <w:szCs w:val="28"/>
        </w:rPr>
      </w:pPr>
      <w:r w:rsidRPr="00CE4D17">
        <w:rPr>
          <w:rFonts w:ascii="Calibri Light" w:hAnsi="Calibri Light" w:cs="Calibri Light"/>
          <w:b/>
          <w:bCs/>
          <w:sz w:val="28"/>
          <w:szCs w:val="28"/>
        </w:rPr>
        <w:lastRenderedPageBreak/>
        <w:t>4.2</w:t>
      </w:r>
      <w:r w:rsidRPr="00C6724B">
        <w:rPr>
          <w:rFonts w:ascii="Calibri Light" w:hAnsi="Calibri Light" w:cs="Calibri Light"/>
          <w:sz w:val="28"/>
          <w:szCs w:val="28"/>
        </w:rPr>
        <w:t xml:space="preserve"> </w:t>
      </w:r>
      <w:r w:rsidRPr="00CE4D17">
        <w:rPr>
          <w:rFonts w:ascii="Calibri Light" w:hAnsi="Calibri Light" w:cs="Calibri Light"/>
          <w:b/>
          <w:bCs/>
          <w:sz w:val="28"/>
          <w:szCs w:val="28"/>
        </w:rPr>
        <w:t>Aclaraciones al llamado</w:t>
      </w:r>
      <w:r w:rsidRPr="00C6724B">
        <w:rPr>
          <w:rFonts w:ascii="Calibri Light" w:hAnsi="Calibri Light" w:cs="Calibri Light"/>
          <w:sz w:val="28"/>
          <w:szCs w:val="28"/>
        </w:rPr>
        <w:t xml:space="preserve">: Las solicitudes de aclaración podrán ser formuladas por escrito hasta 5 días antes de la apertura de ofertas y serán remitidas al correo electrónico </w:t>
      </w:r>
      <w:hyperlink r:id="rId8" w:history="1">
        <w:r w:rsidRPr="00C6724B">
          <w:rPr>
            <w:rStyle w:val="Hipervnculo"/>
            <w:rFonts w:ascii="Calibri Light" w:hAnsi="Calibri Light" w:cs="Calibri Light"/>
            <w:sz w:val="28"/>
            <w:szCs w:val="28"/>
          </w:rPr>
          <w:t>licitaciones@treintaytres.gub.uy</w:t>
        </w:r>
      </w:hyperlink>
      <w:r w:rsidRPr="00C6724B">
        <w:rPr>
          <w:rFonts w:ascii="Calibri Light" w:hAnsi="Calibri Light" w:cs="Calibri Light"/>
          <w:sz w:val="28"/>
          <w:szCs w:val="28"/>
        </w:rPr>
        <w:t xml:space="preserve">. Vencido dicho plazo, no será obligatorio proporcionar datos aclaratorios. Las consultas deberán ser específicas y serán evacuadas hasta 2 </w:t>
      </w:r>
      <w:proofErr w:type="spellStart"/>
      <w:r w:rsidRPr="00C6724B">
        <w:rPr>
          <w:rFonts w:ascii="Calibri Light" w:hAnsi="Calibri Light" w:cs="Calibri Light"/>
          <w:sz w:val="28"/>
          <w:szCs w:val="28"/>
        </w:rPr>
        <w:t>dias</w:t>
      </w:r>
      <w:proofErr w:type="spellEnd"/>
      <w:r w:rsidRPr="00C6724B">
        <w:rPr>
          <w:rFonts w:ascii="Calibri Light" w:hAnsi="Calibri Light" w:cs="Calibri Light"/>
          <w:sz w:val="28"/>
          <w:szCs w:val="28"/>
        </w:rPr>
        <w:t xml:space="preserve"> antes de la apertura de </w:t>
      </w:r>
      <w:proofErr w:type="gramStart"/>
      <w:r w:rsidRPr="00C6724B">
        <w:rPr>
          <w:rFonts w:ascii="Calibri Light" w:hAnsi="Calibri Light" w:cs="Calibri Light"/>
          <w:sz w:val="28"/>
          <w:szCs w:val="28"/>
        </w:rPr>
        <w:t>ofertas.-</w:t>
      </w:r>
      <w:proofErr w:type="gramEnd"/>
    </w:p>
    <w:p w14:paraId="42E54EE3" w14:textId="47E788B1" w:rsidR="00C6724B" w:rsidRDefault="00C6724B" w:rsidP="006B0CBF">
      <w:pPr>
        <w:tabs>
          <w:tab w:val="left" w:pos="930"/>
        </w:tabs>
        <w:spacing w:line="360" w:lineRule="auto"/>
        <w:jc w:val="both"/>
        <w:rPr>
          <w:rFonts w:ascii="Calibri Light" w:hAnsi="Calibri Light" w:cs="Calibri Light"/>
          <w:sz w:val="28"/>
          <w:szCs w:val="28"/>
        </w:rPr>
      </w:pPr>
      <w:r w:rsidRPr="00C6724B">
        <w:rPr>
          <w:rFonts w:ascii="Calibri Light" w:hAnsi="Calibri Light" w:cs="Calibri Light"/>
          <w:sz w:val="28"/>
          <w:szCs w:val="28"/>
        </w:rPr>
        <w:t>Únicamente se recibirán ofertas a través de la página de compras estatales(</w:t>
      </w:r>
      <w:hyperlink r:id="rId9" w:history="1">
        <w:r w:rsidRPr="00C6724B">
          <w:rPr>
            <w:rStyle w:val="Hipervnculo"/>
            <w:rFonts w:ascii="Calibri Light" w:hAnsi="Calibri Light" w:cs="Calibri Light"/>
            <w:sz w:val="28"/>
            <w:szCs w:val="28"/>
          </w:rPr>
          <w:t>www.comprasestatales.gub.uy</w:t>
        </w:r>
      </w:hyperlink>
      <w:r w:rsidRPr="00C6724B">
        <w:rPr>
          <w:rFonts w:ascii="Calibri Light" w:hAnsi="Calibri Light" w:cs="Calibri Light"/>
          <w:sz w:val="28"/>
          <w:szCs w:val="28"/>
        </w:rPr>
        <w:t xml:space="preserve">). No se aceptaran propuestas </w:t>
      </w:r>
      <w:proofErr w:type="spellStart"/>
      <w:r w:rsidRPr="00C6724B">
        <w:rPr>
          <w:rFonts w:ascii="Calibri Light" w:hAnsi="Calibri Light" w:cs="Calibri Light"/>
          <w:sz w:val="28"/>
          <w:szCs w:val="28"/>
        </w:rPr>
        <w:t>via</w:t>
      </w:r>
      <w:proofErr w:type="spellEnd"/>
      <w:r w:rsidRPr="00C6724B">
        <w:rPr>
          <w:rFonts w:ascii="Calibri Light" w:hAnsi="Calibri Light" w:cs="Calibri Light"/>
          <w:sz w:val="28"/>
          <w:szCs w:val="28"/>
        </w:rPr>
        <w:t xml:space="preserve"> mail, fax o similar bajo ningún </w:t>
      </w:r>
      <w:proofErr w:type="gramStart"/>
      <w:r w:rsidRPr="00C6724B">
        <w:rPr>
          <w:rFonts w:ascii="Calibri Light" w:hAnsi="Calibri Light" w:cs="Calibri Light"/>
          <w:sz w:val="28"/>
          <w:szCs w:val="28"/>
        </w:rPr>
        <w:t>concepto.-</w:t>
      </w:r>
      <w:proofErr w:type="gramEnd"/>
      <w:r w:rsidRPr="00C6724B">
        <w:rPr>
          <w:rFonts w:ascii="Calibri Light" w:hAnsi="Calibri Light" w:cs="Calibri Light"/>
          <w:sz w:val="28"/>
          <w:szCs w:val="28"/>
        </w:rPr>
        <w:t xml:space="preserve"> </w:t>
      </w:r>
      <w:r w:rsidR="00C27BDE">
        <w:rPr>
          <w:rFonts w:ascii="Calibri Light" w:hAnsi="Calibri Light" w:cs="Calibri Light"/>
          <w:sz w:val="28"/>
          <w:szCs w:val="28"/>
        </w:rPr>
        <w:t xml:space="preserve"> </w:t>
      </w:r>
    </w:p>
    <w:p w14:paraId="2F1C445E" w14:textId="77777777" w:rsidR="00AD7B73" w:rsidRPr="00AD7B73" w:rsidRDefault="00AD7B73" w:rsidP="00AD7B73">
      <w:pPr>
        <w:tabs>
          <w:tab w:val="left" w:pos="930"/>
        </w:tabs>
        <w:spacing w:line="360" w:lineRule="auto"/>
        <w:jc w:val="both"/>
        <w:rPr>
          <w:rFonts w:ascii="Calibri Light" w:hAnsi="Calibri Light" w:cs="Calibri Light"/>
          <w:sz w:val="28"/>
          <w:szCs w:val="28"/>
          <w:lang w:val="es-UY"/>
        </w:rPr>
      </w:pPr>
      <w:r w:rsidRPr="00AD7B73">
        <w:rPr>
          <w:rFonts w:ascii="Calibri Light" w:hAnsi="Calibri Light" w:cs="Calibri Light"/>
          <w:b/>
          <w:bCs/>
          <w:sz w:val="28"/>
          <w:szCs w:val="28"/>
          <w:lang w:val="es-419"/>
        </w:rPr>
        <w:t xml:space="preserve">4.3 </w:t>
      </w:r>
      <w:r w:rsidRPr="00AD7B73">
        <w:rPr>
          <w:rFonts w:ascii="Calibri Light" w:hAnsi="Calibri Light" w:cs="Calibri Light"/>
          <w:b/>
          <w:bCs/>
          <w:sz w:val="28"/>
          <w:szCs w:val="28"/>
          <w:lang w:val="es-UY"/>
        </w:rPr>
        <w:t xml:space="preserve">Modificación del Pliego Particular: </w:t>
      </w:r>
      <w:r w:rsidRPr="00AD7B73">
        <w:rPr>
          <w:rFonts w:ascii="Calibri Light" w:hAnsi="Calibri Light" w:cs="Calibri Light"/>
          <w:sz w:val="28"/>
          <w:szCs w:val="28"/>
          <w:lang w:val="es-UY"/>
        </w:rPr>
        <w:t>La Administración podrá, antes que venza el plazo para la presentación de ofertas, modificar el Pliego Particular ya sea por iniciativa propia o en atención a una consulta u observación formulada por un particular. Todos los interesados serán notificados de las modificaciones introducidas, en un plazo no menor a 2 días antes del término límite para la recepción de las ofertas, a través del sitio web de Compras y Contrataciones Estatales.</w:t>
      </w:r>
    </w:p>
    <w:p w14:paraId="1873D76E" w14:textId="2A20962D" w:rsidR="00AD7B73" w:rsidRPr="00AD7B73" w:rsidRDefault="00AD7B73" w:rsidP="006B0CBF">
      <w:pPr>
        <w:tabs>
          <w:tab w:val="left" w:pos="930"/>
        </w:tabs>
        <w:spacing w:line="360" w:lineRule="auto"/>
        <w:jc w:val="both"/>
        <w:rPr>
          <w:rFonts w:ascii="Calibri Light" w:hAnsi="Calibri Light" w:cs="Calibri Light"/>
          <w:sz w:val="28"/>
          <w:szCs w:val="28"/>
          <w:lang w:val="es-UY"/>
        </w:rPr>
      </w:pPr>
      <w:r w:rsidRPr="00AD7B73">
        <w:rPr>
          <w:rFonts w:ascii="Calibri Light" w:hAnsi="Calibri Light" w:cs="Calibri Light"/>
          <w:sz w:val="28"/>
          <w:szCs w:val="28"/>
          <w:lang w:val="es-UY"/>
        </w:rPr>
        <w:t>La Administración tendrá la facultad discrecional de prorrogar la fecha u hora de apertura del procedimiento de contratación, a fin de dar a los posibles oferentes tiempo adicional para la preparación de sus ofertas, debiendo comunicarse en la forma señalada en el párrafo anterior.</w:t>
      </w:r>
    </w:p>
    <w:p w14:paraId="72103892" w14:textId="77777777" w:rsidR="00C6724B" w:rsidRPr="00C6724B" w:rsidRDefault="00C6724B" w:rsidP="006B0CBF">
      <w:pPr>
        <w:tabs>
          <w:tab w:val="left" w:pos="930"/>
        </w:tabs>
        <w:spacing w:line="360" w:lineRule="auto"/>
        <w:jc w:val="both"/>
        <w:rPr>
          <w:rFonts w:ascii="Calibri Light" w:hAnsi="Calibri Light" w:cs="Calibri Light"/>
          <w:b/>
          <w:bCs/>
          <w:sz w:val="28"/>
          <w:szCs w:val="28"/>
        </w:rPr>
      </w:pPr>
      <w:r w:rsidRPr="00C6724B">
        <w:rPr>
          <w:rFonts w:ascii="Calibri Light" w:hAnsi="Calibri Light" w:cs="Calibri Light"/>
          <w:b/>
          <w:bCs/>
          <w:sz w:val="28"/>
          <w:szCs w:val="28"/>
        </w:rPr>
        <w:t xml:space="preserve">ARTICULO 5º </w:t>
      </w:r>
      <w:r w:rsidRPr="00C6724B">
        <w:rPr>
          <w:rFonts w:ascii="Calibri Light" w:hAnsi="Calibri Light" w:cs="Calibri Light"/>
          <w:b/>
          <w:bCs/>
          <w:sz w:val="28"/>
          <w:szCs w:val="28"/>
          <w:u w:val="single"/>
        </w:rPr>
        <w:t>DE LA OFERTA</w:t>
      </w:r>
    </w:p>
    <w:p w14:paraId="42DC3A85" w14:textId="2E47B653" w:rsidR="00CA567F" w:rsidRPr="00A6355F" w:rsidRDefault="00227DA6" w:rsidP="006B0CBF">
      <w:pPr>
        <w:tabs>
          <w:tab w:val="left" w:pos="930"/>
        </w:tabs>
        <w:spacing w:after="0" w:line="360" w:lineRule="auto"/>
        <w:jc w:val="both"/>
        <w:rPr>
          <w:rFonts w:ascii="Calibri Light" w:hAnsi="Calibri Light" w:cs="Calibri Light"/>
          <w:b/>
          <w:bCs/>
          <w:sz w:val="28"/>
          <w:szCs w:val="28"/>
          <w:lang w:val="es-419"/>
        </w:rPr>
      </w:pPr>
      <w:r>
        <w:rPr>
          <w:rFonts w:ascii="Calibri Light" w:hAnsi="Calibri Light" w:cs="Calibri Light"/>
          <w:b/>
          <w:bCs/>
          <w:sz w:val="28"/>
          <w:szCs w:val="28"/>
        </w:rPr>
        <w:t xml:space="preserve"> 5.1 </w:t>
      </w:r>
      <w:r w:rsidR="00C6724B" w:rsidRPr="00C6724B">
        <w:rPr>
          <w:rFonts w:ascii="Calibri Light" w:hAnsi="Calibri Light" w:cs="Calibri Light"/>
          <w:sz w:val="28"/>
          <w:szCs w:val="28"/>
        </w:rPr>
        <w:t xml:space="preserve">Deberán ser presentadas en forma completa únicamente en línea hasta el momento previsto para la apertura de </w:t>
      </w:r>
      <w:proofErr w:type="gramStart"/>
      <w:r w:rsidR="00C6724B" w:rsidRPr="00C6724B">
        <w:rPr>
          <w:rFonts w:ascii="Calibri Light" w:hAnsi="Calibri Light" w:cs="Calibri Light"/>
          <w:sz w:val="28"/>
          <w:szCs w:val="28"/>
        </w:rPr>
        <w:t>las mismas</w:t>
      </w:r>
      <w:proofErr w:type="gramEnd"/>
      <w:r w:rsidR="00C6724B" w:rsidRPr="00C6724B">
        <w:rPr>
          <w:rFonts w:ascii="Calibri Light" w:hAnsi="Calibri Light" w:cs="Calibri Light"/>
          <w:sz w:val="28"/>
          <w:szCs w:val="28"/>
        </w:rPr>
        <w:t xml:space="preserve"> a través del sitio </w:t>
      </w:r>
      <w:hyperlink r:id="rId10" w:history="1">
        <w:r w:rsidR="00C6724B" w:rsidRPr="00C6724B">
          <w:rPr>
            <w:rStyle w:val="Hipervnculo"/>
            <w:rFonts w:ascii="Calibri Light" w:hAnsi="Calibri Light" w:cs="Calibri Light"/>
            <w:sz w:val="28"/>
            <w:szCs w:val="28"/>
          </w:rPr>
          <w:t>www.comprasestatales.gub.uy</w:t>
        </w:r>
      </w:hyperlink>
      <w:r w:rsidR="00C6724B" w:rsidRPr="00C6724B">
        <w:rPr>
          <w:rFonts w:ascii="Calibri Light" w:hAnsi="Calibri Light" w:cs="Calibri Light"/>
          <w:sz w:val="28"/>
          <w:szCs w:val="28"/>
        </w:rPr>
        <w:t xml:space="preserve">. No se recibirán ofertas por otra </w:t>
      </w:r>
      <w:proofErr w:type="spellStart"/>
      <w:r w:rsidR="00C6724B" w:rsidRPr="00C6724B">
        <w:rPr>
          <w:rFonts w:ascii="Calibri Light" w:hAnsi="Calibri Light" w:cs="Calibri Light"/>
          <w:sz w:val="28"/>
          <w:szCs w:val="28"/>
        </w:rPr>
        <w:t>via</w:t>
      </w:r>
      <w:proofErr w:type="spellEnd"/>
      <w:r w:rsidR="00C6724B" w:rsidRPr="00C6724B">
        <w:rPr>
          <w:rFonts w:ascii="Calibri Light" w:hAnsi="Calibri Light" w:cs="Calibri Light"/>
          <w:sz w:val="28"/>
          <w:szCs w:val="28"/>
        </w:rPr>
        <w:t xml:space="preserve">. En caso </w:t>
      </w:r>
      <w:r w:rsidR="00C6724B" w:rsidRPr="00C6724B">
        <w:rPr>
          <w:rFonts w:ascii="Calibri Light" w:hAnsi="Calibri Light" w:cs="Calibri Light"/>
          <w:sz w:val="28"/>
          <w:szCs w:val="28"/>
        </w:rPr>
        <w:lastRenderedPageBreak/>
        <w:t xml:space="preserve">de resultar adjudicatario, deberá exhibir el documento o certificado original, conforme a lo establecido en el artículo 48 del </w:t>
      </w:r>
      <w:proofErr w:type="gramStart"/>
      <w:r w:rsidR="00C6724B" w:rsidRPr="00C6724B">
        <w:rPr>
          <w:rFonts w:ascii="Calibri Light" w:hAnsi="Calibri Light" w:cs="Calibri Light"/>
          <w:sz w:val="28"/>
          <w:szCs w:val="28"/>
        </w:rPr>
        <w:t>TOCAF.-</w:t>
      </w:r>
      <w:proofErr w:type="gramEnd"/>
      <w:r w:rsidR="00C27BDE">
        <w:rPr>
          <w:rFonts w:ascii="Calibri Light" w:hAnsi="Calibri Light" w:cs="Calibri Light"/>
          <w:b/>
          <w:bCs/>
          <w:sz w:val="28"/>
          <w:szCs w:val="28"/>
          <w:lang w:val="es-419"/>
        </w:rPr>
        <w:t xml:space="preserve"> </w:t>
      </w:r>
    </w:p>
    <w:p w14:paraId="040BD4F4" w14:textId="77777777" w:rsidR="00D052BE" w:rsidRDefault="00644D0F" w:rsidP="006B0CBF">
      <w:pPr>
        <w:tabs>
          <w:tab w:val="left" w:pos="930"/>
        </w:tabs>
        <w:spacing w:after="0" w:line="360" w:lineRule="auto"/>
        <w:jc w:val="both"/>
        <w:rPr>
          <w:rFonts w:ascii="Calibri Light" w:eastAsia="Bookman Old Style" w:hAnsi="Calibri Light" w:cs="Calibri Light"/>
          <w:kern w:val="3"/>
          <w:sz w:val="28"/>
          <w:szCs w:val="28"/>
          <w:lang w:eastAsia="zh-CN" w:bidi="hi-IN"/>
        </w:rPr>
      </w:pPr>
      <w:r>
        <w:rPr>
          <w:rFonts w:ascii="Calibri Light" w:hAnsi="Calibri Light" w:cs="Calibri Light"/>
          <w:sz w:val="28"/>
          <w:szCs w:val="28"/>
          <w:lang w:val="es-419"/>
        </w:rPr>
        <w:t xml:space="preserve"> </w:t>
      </w:r>
      <w:r w:rsidR="00CA567F" w:rsidRPr="009D526C">
        <w:rPr>
          <w:rFonts w:ascii="Calibri Light" w:hAnsi="Calibri Light" w:cs="Calibri Light"/>
          <w:b/>
          <w:bCs/>
          <w:sz w:val="28"/>
          <w:szCs w:val="28"/>
          <w:lang w:val="es-419"/>
        </w:rPr>
        <w:t>5.</w:t>
      </w:r>
      <w:r w:rsidRPr="009D526C">
        <w:rPr>
          <w:rFonts w:ascii="Calibri Light" w:hAnsi="Calibri Light" w:cs="Calibri Light"/>
          <w:b/>
          <w:bCs/>
          <w:sz w:val="28"/>
          <w:szCs w:val="28"/>
          <w:lang w:val="es-419"/>
        </w:rPr>
        <w:t>2</w:t>
      </w:r>
      <w:r w:rsidR="00CA567F" w:rsidRPr="009D526C">
        <w:rPr>
          <w:rFonts w:ascii="Calibri Light" w:hAnsi="Calibri Light" w:cs="Calibri Light"/>
          <w:b/>
          <w:bCs/>
          <w:sz w:val="28"/>
          <w:szCs w:val="28"/>
          <w:lang w:val="es-419"/>
        </w:rPr>
        <w:t xml:space="preserve"> </w:t>
      </w:r>
      <w:r w:rsidR="00227DA6" w:rsidRPr="009D526C">
        <w:rPr>
          <w:rFonts w:ascii="Calibri Light" w:eastAsia="Bookman Old Style" w:hAnsi="Calibri Light" w:cs="Calibri Light"/>
          <w:b/>
          <w:bCs/>
          <w:kern w:val="3"/>
          <w:sz w:val="28"/>
          <w:szCs w:val="28"/>
          <w:lang w:eastAsia="zh-CN" w:bidi="hi-IN"/>
        </w:rPr>
        <w:t xml:space="preserve">Forma de cotización: </w:t>
      </w:r>
      <w:r w:rsidR="00227DA6">
        <w:rPr>
          <w:rFonts w:ascii="Calibri Light" w:eastAsia="Bookman Old Style" w:hAnsi="Calibri Light" w:cs="Calibri Light"/>
          <w:kern w:val="3"/>
          <w:sz w:val="28"/>
          <w:szCs w:val="28"/>
          <w:lang w:eastAsia="zh-CN" w:bidi="hi-IN"/>
        </w:rPr>
        <w:t xml:space="preserve"> </w:t>
      </w:r>
      <w:r w:rsidR="00227DA6" w:rsidRPr="00227DA6">
        <w:rPr>
          <w:rFonts w:ascii="Calibri Light" w:eastAsia="Bookman Old Style" w:hAnsi="Calibri Light" w:cs="Calibri Light"/>
          <w:kern w:val="3"/>
          <w:sz w:val="28"/>
          <w:szCs w:val="28"/>
          <w:lang w:eastAsia="zh-CN" w:bidi="hi-IN"/>
        </w:rPr>
        <w:t>Deben detallarse expresamente en la cotización los siguientes requisitos:</w:t>
      </w:r>
      <w:r w:rsidR="00227DA6">
        <w:rPr>
          <w:rFonts w:ascii="Calibri Light" w:eastAsia="Bookman Old Style" w:hAnsi="Calibri Light" w:cs="Calibri Light"/>
          <w:kern w:val="3"/>
          <w:sz w:val="28"/>
          <w:szCs w:val="28"/>
          <w:lang w:eastAsia="zh-CN" w:bidi="hi-IN"/>
        </w:rPr>
        <w:t xml:space="preserve"> </w:t>
      </w:r>
    </w:p>
    <w:p w14:paraId="09290CB1" w14:textId="56EBB89C" w:rsidR="00183549" w:rsidRDefault="007A76A4" w:rsidP="006B0CBF">
      <w:pPr>
        <w:tabs>
          <w:tab w:val="left" w:pos="930"/>
        </w:tabs>
        <w:spacing w:after="0" w:line="360" w:lineRule="auto"/>
        <w:jc w:val="both"/>
        <w:rPr>
          <w:rFonts w:ascii="Calibri Light" w:eastAsia="Bookman Old Style" w:hAnsi="Calibri Light" w:cs="Calibri Light"/>
          <w:b/>
          <w:bCs/>
          <w:kern w:val="3"/>
          <w:sz w:val="28"/>
          <w:szCs w:val="28"/>
          <w:lang w:eastAsia="zh-CN" w:bidi="hi-IN"/>
        </w:rPr>
      </w:pPr>
      <w:proofErr w:type="gramStart"/>
      <w:r w:rsidRPr="007A76A4">
        <w:rPr>
          <w:rFonts w:ascii="Calibri Light" w:eastAsia="Bookman Old Style" w:hAnsi="Calibri Light" w:cs="Calibri Light"/>
          <w:b/>
          <w:bCs/>
          <w:kern w:val="3"/>
          <w:sz w:val="28"/>
          <w:szCs w:val="28"/>
          <w:lang w:eastAsia="zh-CN" w:bidi="hi-IN"/>
        </w:rPr>
        <w:t>5.2.1</w:t>
      </w:r>
      <w:r w:rsidR="00183549">
        <w:rPr>
          <w:rFonts w:ascii="Calibri Light" w:eastAsia="Bookman Old Style" w:hAnsi="Calibri Light" w:cs="Calibri Light"/>
          <w:kern w:val="3"/>
          <w:sz w:val="28"/>
          <w:szCs w:val="28"/>
          <w:lang w:eastAsia="zh-CN" w:bidi="hi-IN"/>
        </w:rPr>
        <w:t xml:space="preserve"> </w:t>
      </w:r>
      <w:r w:rsidR="00227DA6" w:rsidRPr="00227DA6">
        <w:rPr>
          <w:rFonts w:ascii="Calibri Light" w:eastAsia="Bookman Old Style" w:hAnsi="Calibri Light" w:cs="Calibri Light"/>
          <w:kern w:val="3"/>
          <w:sz w:val="28"/>
          <w:szCs w:val="28"/>
          <w:lang w:eastAsia="zh-CN" w:bidi="hi-IN"/>
        </w:rPr>
        <w:t xml:space="preserve"> El</w:t>
      </w:r>
      <w:proofErr w:type="gramEnd"/>
      <w:r w:rsidR="00227DA6" w:rsidRPr="00227DA6">
        <w:rPr>
          <w:rFonts w:ascii="Calibri Light" w:eastAsia="Bookman Old Style" w:hAnsi="Calibri Light" w:cs="Calibri Light"/>
          <w:kern w:val="3"/>
          <w:sz w:val="28"/>
          <w:szCs w:val="28"/>
          <w:lang w:eastAsia="zh-CN" w:bidi="hi-IN"/>
        </w:rPr>
        <w:t xml:space="preserve"> mantenimiento de oferta deberá ser de </w:t>
      </w:r>
      <w:r w:rsidR="00183549">
        <w:rPr>
          <w:rFonts w:ascii="Calibri Light" w:eastAsia="Bookman Old Style" w:hAnsi="Calibri Light" w:cs="Calibri Light"/>
          <w:b/>
          <w:bCs/>
          <w:kern w:val="3"/>
          <w:sz w:val="28"/>
          <w:szCs w:val="28"/>
          <w:lang w:eastAsia="zh-CN" w:bidi="hi-IN"/>
        </w:rPr>
        <w:t>9</w:t>
      </w:r>
      <w:r w:rsidR="00227DA6" w:rsidRPr="00227DA6">
        <w:rPr>
          <w:rFonts w:ascii="Calibri Light" w:eastAsia="Bookman Old Style" w:hAnsi="Calibri Light" w:cs="Calibri Light"/>
          <w:b/>
          <w:bCs/>
          <w:kern w:val="3"/>
          <w:sz w:val="28"/>
          <w:szCs w:val="28"/>
          <w:lang w:eastAsia="zh-CN" w:bidi="hi-IN"/>
        </w:rPr>
        <w:t>0 días</w:t>
      </w:r>
      <w:r w:rsidR="00D01D92">
        <w:rPr>
          <w:rFonts w:ascii="Calibri Light" w:eastAsia="Bookman Old Style" w:hAnsi="Calibri Light" w:cs="Calibri Light"/>
          <w:b/>
          <w:bCs/>
          <w:kern w:val="3"/>
          <w:sz w:val="28"/>
          <w:szCs w:val="28"/>
          <w:lang w:eastAsia="zh-CN" w:bidi="hi-IN"/>
        </w:rPr>
        <w:t xml:space="preserve">. </w:t>
      </w:r>
      <w:r w:rsidR="00837890" w:rsidRPr="009D526C">
        <w:rPr>
          <w:rFonts w:ascii="Calibri Light" w:hAnsi="Calibri Light" w:cs="Calibri Light"/>
          <w:sz w:val="28"/>
          <w:szCs w:val="28"/>
          <w:lang w:val="es-419"/>
        </w:rPr>
        <w:t xml:space="preserve">Vencido dicho plazo la vigencia de la oferta se considerará automáticamente prorrogada por plazos sucesivos de treinta (30) </w:t>
      </w:r>
      <w:proofErr w:type="spellStart"/>
      <w:r w:rsidR="00837890" w:rsidRPr="009D526C">
        <w:rPr>
          <w:rFonts w:ascii="Calibri Light" w:hAnsi="Calibri Light" w:cs="Calibri Light"/>
          <w:sz w:val="28"/>
          <w:szCs w:val="28"/>
          <w:lang w:val="es-419"/>
        </w:rPr>
        <w:t>dias</w:t>
      </w:r>
      <w:proofErr w:type="spellEnd"/>
      <w:r w:rsidR="00837890" w:rsidRPr="009D526C">
        <w:rPr>
          <w:rFonts w:ascii="Calibri Light" w:hAnsi="Calibri Light" w:cs="Calibri Light"/>
          <w:sz w:val="28"/>
          <w:szCs w:val="28"/>
          <w:lang w:val="es-419"/>
        </w:rPr>
        <w:t xml:space="preserve">, salvo expresa manifestación en contrario por parte del representante designado por la empresa.  </w:t>
      </w:r>
    </w:p>
    <w:p w14:paraId="2C3BF167" w14:textId="5C3FA3DF" w:rsidR="00750540" w:rsidRDefault="007A76A4" w:rsidP="006B0CBF">
      <w:pPr>
        <w:tabs>
          <w:tab w:val="left" w:pos="930"/>
        </w:tabs>
        <w:spacing w:after="0" w:line="360" w:lineRule="auto"/>
        <w:jc w:val="both"/>
        <w:rPr>
          <w:rFonts w:ascii="Calibri Light" w:eastAsia="Bookman Old Style" w:hAnsi="Calibri Light" w:cs="Calibri Light"/>
          <w:kern w:val="3"/>
          <w:sz w:val="28"/>
          <w:szCs w:val="28"/>
          <w:lang w:eastAsia="zh-CN" w:bidi="hi-IN"/>
        </w:rPr>
      </w:pPr>
      <w:r>
        <w:rPr>
          <w:rFonts w:ascii="Calibri Light" w:eastAsia="Bookman Old Style" w:hAnsi="Calibri Light" w:cs="Calibri Light"/>
          <w:b/>
          <w:bCs/>
          <w:kern w:val="3"/>
          <w:sz w:val="28"/>
          <w:szCs w:val="28"/>
          <w:lang w:eastAsia="zh-CN" w:bidi="hi-IN"/>
        </w:rPr>
        <w:t>5.2.2</w:t>
      </w:r>
      <w:r w:rsidR="00227DA6" w:rsidRPr="00227DA6">
        <w:rPr>
          <w:rFonts w:ascii="Calibri Light" w:eastAsia="Bookman Old Style" w:hAnsi="Calibri Light" w:cs="Calibri Light"/>
          <w:b/>
          <w:bCs/>
          <w:kern w:val="3"/>
          <w:sz w:val="28"/>
          <w:szCs w:val="28"/>
          <w:lang w:eastAsia="zh-CN" w:bidi="hi-IN"/>
        </w:rPr>
        <w:t xml:space="preserve"> </w:t>
      </w:r>
      <w:r w:rsidR="00183549">
        <w:rPr>
          <w:rFonts w:ascii="Calibri Light" w:eastAsia="Bookman Old Style" w:hAnsi="Calibri Light" w:cs="Calibri Light"/>
          <w:kern w:val="3"/>
          <w:sz w:val="28"/>
          <w:szCs w:val="28"/>
          <w:lang w:eastAsia="zh-CN" w:bidi="hi-IN"/>
        </w:rPr>
        <w:t xml:space="preserve"> </w:t>
      </w:r>
      <w:r w:rsidR="00227DA6" w:rsidRPr="00227DA6">
        <w:rPr>
          <w:rFonts w:ascii="Calibri Light" w:eastAsia="Bookman Old Style" w:hAnsi="Calibri Light" w:cs="Calibri Light"/>
          <w:kern w:val="3"/>
          <w:sz w:val="28"/>
          <w:szCs w:val="28"/>
          <w:lang w:eastAsia="zh-CN" w:bidi="hi-IN"/>
        </w:rPr>
        <w:t xml:space="preserve"> Se deberá </w:t>
      </w:r>
      <w:r w:rsidR="00227DA6" w:rsidRPr="00227DA6">
        <w:rPr>
          <w:rFonts w:ascii="Calibri Light" w:eastAsia="Bookman Old Style" w:hAnsi="Calibri Light" w:cs="Calibri Light"/>
          <w:b/>
          <w:bCs/>
          <w:kern w:val="3"/>
          <w:sz w:val="28"/>
          <w:szCs w:val="28"/>
          <w:lang w:eastAsia="zh-CN" w:bidi="hi-IN"/>
        </w:rPr>
        <w:t xml:space="preserve">especificar el plazo de entrega </w:t>
      </w:r>
      <w:r w:rsidR="00227DA6" w:rsidRPr="00227DA6">
        <w:rPr>
          <w:rFonts w:ascii="Calibri Light" w:eastAsia="Bookman Old Style" w:hAnsi="Calibri Light" w:cs="Calibri Light"/>
          <w:kern w:val="3"/>
          <w:sz w:val="28"/>
          <w:szCs w:val="28"/>
          <w:lang w:eastAsia="zh-CN" w:bidi="hi-IN"/>
        </w:rPr>
        <w:t>de los materiales a suministrar</w:t>
      </w:r>
      <w:r w:rsidR="007D1E3F">
        <w:rPr>
          <w:rFonts w:ascii="Calibri Light" w:eastAsia="Bookman Old Style" w:hAnsi="Calibri Light" w:cs="Calibri Light"/>
          <w:kern w:val="3"/>
          <w:sz w:val="28"/>
          <w:szCs w:val="28"/>
          <w:lang w:eastAsia="zh-CN" w:bidi="hi-IN"/>
        </w:rPr>
        <w:t xml:space="preserve">, </w:t>
      </w:r>
      <w:r w:rsidR="00102BE5">
        <w:rPr>
          <w:rFonts w:ascii="Calibri Light" w:eastAsia="Bookman Old Style" w:hAnsi="Calibri Light" w:cs="Calibri Light"/>
          <w:kern w:val="3"/>
          <w:sz w:val="28"/>
          <w:szCs w:val="28"/>
          <w:lang w:eastAsia="zh-CN" w:bidi="hi-IN"/>
        </w:rPr>
        <w:t xml:space="preserve">El plazo total no podrá exceder los </w:t>
      </w:r>
      <w:r>
        <w:rPr>
          <w:rFonts w:ascii="Calibri Light" w:eastAsia="Bookman Old Style" w:hAnsi="Calibri Light" w:cs="Calibri Light"/>
          <w:kern w:val="3"/>
          <w:sz w:val="28"/>
          <w:szCs w:val="28"/>
          <w:lang w:eastAsia="zh-CN" w:bidi="hi-IN"/>
        </w:rPr>
        <w:t xml:space="preserve">30 </w:t>
      </w:r>
      <w:r w:rsidR="00102BE5">
        <w:rPr>
          <w:rFonts w:ascii="Calibri Light" w:eastAsia="Bookman Old Style" w:hAnsi="Calibri Light" w:cs="Calibri Light"/>
          <w:kern w:val="3"/>
          <w:sz w:val="28"/>
          <w:szCs w:val="28"/>
          <w:lang w:eastAsia="zh-CN" w:bidi="hi-IN"/>
        </w:rPr>
        <w:t>días</w:t>
      </w:r>
      <w:r w:rsidR="00A156D2">
        <w:rPr>
          <w:rFonts w:ascii="Calibri Light" w:eastAsia="Bookman Old Style" w:hAnsi="Calibri Light" w:cs="Calibri Light"/>
          <w:kern w:val="3"/>
          <w:sz w:val="28"/>
          <w:szCs w:val="28"/>
          <w:lang w:eastAsia="zh-CN" w:bidi="hi-IN"/>
        </w:rPr>
        <w:t xml:space="preserve"> corridos a partir del envío de la orden de </w:t>
      </w:r>
      <w:proofErr w:type="gramStart"/>
      <w:r w:rsidR="00A156D2">
        <w:rPr>
          <w:rFonts w:ascii="Calibri Light" w:eastAsia="Bookman Old Style" w:hAnsi="Calibri Light" w:cs="Calibri Light"/>
          <w:kern w:val="3"/>
          <w:sz w:val="28"/>
          <w:szCs w:val="28"/>
          <w:lang w:eastAsia="zh-CN" w:bidi="hi-IN"/>
        </w:rPr>
        <w:t>compra</w:t>
      </w:r>
      <w:r w:rsidR="00723571">
        <w:rPr>
          <w:rFonts w:ascii="Calibri Light" w:eastAsia="Bookman Old Style" w:hAnsi="Calibri Light" w:cs="Calibri Light"/>
          <w:kern w:val="3"/>
          <w:sz w:val="28"/>
          <w:szCs w:val="28"/>
          <w:lang w:eastAsia="zh-CN" w:bidi="hi-IN"/>
        </w:rPr>
        <w:t>.-</w:t>
      </w:r>
      <w:proofErr w:type="gramEnd"/>
      <w:r w:rsidR="00227DA6" w:rsidRPr="00227DA6">
        <w:rPr>
          <w:rFonts w:ascii="Calibri Light" w:eastAsia="Bookman Old Style" w:hAnsi="Calibri Light" w:cs="Calibri Light"/>
          <w:kern w:val="3"/>
          <w:sz w:val="28"/>
          <w:szCs w:val="28"/>
          <w:lang w:eastAsia="zh-CN" w:bidi="hi-IN"/>
        </w:rPr>
        <w:t xml:space="preserve"> </w:t>
      </w:r>
      <w:r w:rsidR="00723571">
        <w:rPr>
          <w:rFonts w:ascii="Calibri Light" w:eastAsia="Bookman Old Style" w:hAnsi="Calibri Light" w:cs="Calibri Light"/>
          <w:kern w:val="3"/>
          <w:sz w:val="28"/>
          <w:szCs w:val="28"/>
          <w:lang w:eastAsia="zh-CN" w:bidi="hi-IN"/>
        </w:rPr>
        <w:t xml:space="preserve"> </w:t>
      </w:r>
      <w:r w:rsidR="00227DA6" w:rsidRPr="00227DA6">
        <w:rPr>
          <w:rFonts w:ascii="Calibri Light" w:eastAsia="Bookman Old Style" w:hAnsi="Calibri Light" w:cs="Calibri Light"/>
          <w:kern w:val="3"/>
          <w:sz w:val="28"/>
          <w:szCs w:val="28"/>
          <w:lang w:eastAsia="zh-CN" w:bidi="hi-IN"/>
        </w:rPr>
        <w:t xml:space="preserve"> </w:t>
      </w:r>
    </w:p>
    <w:p w14:paraId="1D205C4B" w14:textId="66C77E8B" w:rsidR="00227DA6" w:rsidRPr="00227DA6" w:rsidRDefault="007A76A4" w:rsidP="006B0CBF">
      <w:pPr>
        <w:tabs>
          <w:tab w:val="left" w:pos="930"/>
        </w:tabs>
        <w:spacing w:after="0" w:line="360" w:lineRule="auto"/>
        <w:jc w:val="both"/>
        <w:rPr>
          <w:rFonts w:ascii="Calibri Light" w:eastAsia="Bookman Old Style" w:hAnsi="Calibri Light" w:cs="Calibri Light"/>
          <w:kern w:val="3"/>
          <w:sz w:val="28"/>
          <w:szCs w:val="28"/>
          <w:lang w:eastAsia="zh-CN" w:bidi="hi-IN"/>
        </w:rPr>
      </w:pPr>
      <w:r>
        <w:rPr>
          <w:rFonts w:ascii="Calibri Light" w:eastAsia="Bookman Old Style" w:hAnsi="Calibri Light" w:cs="Calibri Light"/>
          <w:b/>
          <w:bCs/>
          <w:kern w:val="3"/>
          <w:sz w:val="28"/>
          <w:szCs w:val="28"/>
          <w:lang w:eastAsia="zh-CN" w:bidi="hi-IN"/>
        </w:rPr>
        <w:t>5.2.3</w:t>
      </w:r>
      <w:r w:rsidR="00227DA6" w:rsidRPr="00227DA6">
        <w:rPr>
          <w:rFonts w:ascii="Calibri Light" w:eastAsia="Bookman Old Style" w:hAnsi="Calibri Light" w:cs="Calibri Light"/>
          <w:kern w:val="3"/>
          <w:sz w:val="28"/>
          <w:szCs w:val="28"/>
          <w:lang w:eastAsia="zh-CN" w:bidi="hi-IN"/>
        </w:rPr>
        <w:t xml:space="preserve"> Las ofertas deberán cotizarse en </w:t>
      </w:r>
      <w:r w:rsidR="00227DA6" w:rsidRPr="009B28E8">
        <w:rPr>
          <w:rFonts w:ascii="Calibri Light" w:eastAsia="Bookman Old Style" w:hAnsi="Calibri Light" w:cs="Calibri Light"/>
          <w:b/>
          <w:bCs/>
          <w:kern w:val="3"/>
          <w:sz w:val="28"/>
          <w:szCs w:val="28"/>
          <w:lang w:eastAsia="zh-CN" w:bidi="hi-IN"/>
        </w:rPr>
        <w:t>PESOS URUGUAYOS</w:t>
      </w:r>
      <w:r w:rsidR="00227DA6" w:rsidRPr="00227DA6">
        <w:rPr>
          <w:rFonts w:ascii="Calibri Light" w:eastAsia="Bookman Old Style" w:hAnsi="Calibri Light" w:cs="Calibri Light"/>
          <w:kern w:val="3"/>
          <w:sz w:val="28"/>
          <w:szCs w:val="28"/>
          <w:lang w:eastAsia="zh-CN" w:bidi="hi-IN"/>
        </w:rPr>
        <w:t xml:space="preserve">, </w:t>
      </w:r>
      <w:r w:rsidR="00227DA6" w:rsidRPr="00227DA6">
        <w:rPr>
          <w:rFonts w:ascii="Calibri Light" w:eastAsia="Bookman Old Style" w:hAnsi="Calibri Light" w:cs="Calibri Light"/>
          <w:b/>
          <w:bCs/>
          <w:kern w:val="3"/>
          <w:sz w:val="28"/>
          <w:szCs w:val="28"/>
          <w:lang w:eastAsia="zh-CN" w:bidi="hi-IN"/>
        </w:rPr>
        <w:t xml:space="preserve">precio firme </w:t>
      </w:r>
      <w:r w:rsidR="00227DA6" w:rsidRPr="00227DA6">
        <w:rPr>
          <w:rFonts w:ascii="Calibri Light" w:eastAsia="Bookman Old Style" w:hAnsi="Calibri Light" w:cs="Calibri Light"/>
          <w:kern w:val="3"/>
          <w:sz w:val="28"/>
          <w:szCs w:val="28"/>
          <w:lang w:eastAsia="zh-CN" w:bidi="hi-IN"/>
        </w:rPr>
        <w:t>(es decir, sin condicionamiento de especie alguna)</w:t>
      </w:r>
      <w:r w:rsidR="00FB3493">
        <w:rPr>
          <w:rFonts w:ascii="Calibri Light" w:eastAsia="Bookman Old Style" w:hAnsi="Calibri Light" w:cs="Calibri Light"/>
          <w:kern w:val="3"/>
          <w:sz w:val="28"/>
          <w:szCs w:val="28"/>
          <w:lang w:eastAsia="zh-CN" w:bidi="hi-IN"/>
        </w:rPr>
        <w:t xml:space="preserve">, </w:t>
      </w:r>
      <w:r w:rsidR="00F0064A">
        <w:rPr>
          <w:rFonts w:ascii="Calibri Light" w:eastAsia="Bookman Old Style" w:hAnsi="Calibri Light" w:cs="Calibri Light"/>
          <w:kern w:val="3"/>
          <w:sz w:val="28"/>
          <w:szCs w:val="28"/>
          <w:lang w:eastAsia="zh-CN" w:bidi="hi-IN"/>
        </w:rPr>
        <w:t>sin reajuste de ningún tipo y clase</w:t>
      </w:r>
      <w:r w:rsidR="00227DA6" w:rsidRPr="00227DA6">
        <w:rPr>
          <w:rFonts w:ascii="Calibri Light" w:eastAsia="Bookman Old Style" w:hAnsi="Calibri Light" w:cs="Calibri Light"/>
          <w:kern w:val="3"/>
          <w:sz w:val="28"/>
          <w:szCs w:val="28"/>
          <w:lang w:eastAsia="zh-CN" w:bidi="hi-IN"/>
        </w:rPr>
        <w:t>.</w:t>
      </w:r>
      <w:r w:rsidR="00172CA7">
        <w:rPr>
          <w:rFonts w:ascii="Calibri Light" w:eastAsia="Bookman Old Style" w:hAnsi="Calibri Light" w:cs="Calibri Light"/>
          <w:kern w:val="3"/>
          <w:sz w:val="28"/>
          <w:szCs w:val="28"/>
          <w:lang w:eastAsia="zh-CN" w:bidi="hi-IN"/>
        </w:rPr>
        <w:t xml:space="preserve"> </w:t>
      </w:r>
    </w:p>
    <w:p w14:paraId="51016E55" w14:textId="4C1F6F07" w:rsidR="007C1265" w:rsidRDefault="007A76A4" w:rsidP="006B0CBF">
      <w:pPr>
        <w:tabs>
          <w:tab w:val="left" w:pos="930"/>
        </w:tabs>
        <w:spacing w:after="0" w:line="360" w:lineRule="auto"/>
        <w:jc w:val="both"/>
        <w:rPr>
          <w:rFonts w:ascii="Calibri Light" w:eastAsia="Bookman Old Style" w:hAnsi="Calibri Light" w:cs="Calibri Light"/>
          <w:kern w:val="3"/>
          <w:sz w:val="28"/>
          <w:szCs w:val="28"/>
          <w:lang w:eastAsia="zh-CN" w:bidi="hi-IN"/>
        </w:rPr>
      </w:pPr>
      <w:proofErr w:type="gramStart"/>
      <w:r>
        <w:rPr>
          <w:rFonts w:ascii="Calibri Light" w:eastAsia="Bookman Old Style" w:hAnsi="Calibri Light" w:cs="Calibri Light"/>
          <w:b/>
          <w:bCs/>
          <w:kern w:val="3"/>
          <w:sz w:val="28"/>
          <w:szCs w:val="28"/>
          <w:lang w:eastAsia="zh-CN" w:bidi="hi-IN"/>
        </w:rPr>
        <w:t>5.2.4</w:t>
      </w:r>
      <w:r w:rsidR="00B6489F">
        <w:rPr>
          <w:rFonts w:ascii="Calibri Light" w:eastAsia="Bookman Old Style" w:hAnsi="Calibri Light" w:cs="Calibri Light"/>
          <w:b/>
          <w:bCs/>
          <w:kern w:val="3"/>
          <w:sz w:val="28"/>
          <w:szCs w:val="28"/>
          <w:lang w:eastAsia="zh-CN" w:bidi="hi-IN"/>
        </w:rPr>
        <w:t xml:space="preserve"> </w:t>
      </w:r>
      <w:r w:rsidR="00B6489F" w:rsidRPr="00B6489F">
        <w:rPr>
          <w:rFonts w:ascii="Calibri Light" w:eastAsia="Bookman Old Style" w:hAnsi="Calibri Light" w:cs="Calibri Light"/>
          <w:kern w:val="3"/>
          <w:sz w:val="28"/>
          <w:szCs w:val="28"/>
          <w:lang w:eastAsia="zh-CN" w:bidi="hi-IN"/>
        </w:rPr>
        <w:t xml:space="preserve"> </w:t>
      </w:r>
      <w:r w:rsidR="000E123F">
        <w:rPr>
          <w:rFonts w:ascii="Calibri Light" w:eastAsia="Bookman Old Style" w:hAnsi="Calibri Light" w:cs="Calibri Light"/>
          <w:kern w:val="3"/>
          <w:sz w:val="28"/>
          <w:szCs w:val="28"/>
          <w:lang w:eastAsia="zh-CN" w:bidi="hi-IN"/>
        </w:rPr>
        <w:t>De</w:t>
      </w:r>
      <w:r w:rsidR="00B6489F">
        <w:rPr>
          <w:rFonts w:ascii="Calibri Light" w:eastAsia="Bookman Old Style" w:hAnsi="Calibri Light" w:cs="Calibri Light"/>
          <w:kern w:val="3"/>
          <w:sz w:val="28"/>
          <w:szCs w:val="28"/>
          <w:lang w:eastAsia="zh-CN" w:bidi="hi-IN"/>
        </w:rPr>
        <w:t>berá</w:t>
      </w:r>
      <w:proofErr w:type="gramEnd"/>
      <w:r w:rsidR="00B6489F">
        <w:rPr>
          <w:rFonts w:ascii="Calibri Light" w:eastAsia="Bookman Old Style" w:hAnsi="Calibri Light" w:cs="Calibri Light"/>
          <w:kern w:val="3"/>
          <w:sz w:val="28"/>
          <w:szCs w:val="28"/>
          <w:lang w:eastAsia="zh-CN" w:bidi="hi-IN"/>
        </w:rPr>
        <w:t xml:space="preserve"> indicarse el </w:t>
      </w:r>
      <w:r w:rsidR="00B6489F" w:rsidRPr="009633BC">
        <w:rPr>
          <w:rFonts w:ascii="Calibri Light" w:eastAsia="Bookman Old Style" w:hAnsi="Calibri Light" w:cs="Calibri Light"/>
          <w:b/>
          <w:bCs/>
          <w:kern w:val="3"/>
          <w:sz w:val="28"/>
          <w:szCs w:val="28"/>
          <w:lang w:eastAsia="zh-CN" w:bidi="hi-IN"/>
        </w:rPr>
        <w:t>precio unitario</w:t>
      </w:r>
      <w:r>
        <w:rPr>
          <w:rFonts w:ascii="Calibri Light" w:eastAsia="Bookman Old Style" w:hAnsi="Calibri Light" w:cs="Calibri Light"/>
          <w:b/>
          <w:bCs/>
          <w:kern w:val="3"/>
          <w:sz w:val="28"/>
          <w:szCs w:val="28"/>
          <w:lang w:eastAsia="zh-CN" w:bidi="hi-IN"/>
        </w:rPr>
        <w:t xml:space="preserve"> (LITRO)</w:t>
      </w:r>
      <w:r w:rsidR="009633BC">
        <w:rPr>
          <w:rFonts w:ascii="Calibri Light" w:eastAsia="Bookman Old Style" w:hAnsi="Calibri Light" w:cs="Calibri Light"/>
          <w:kern w:val="3"/>
          <w:sz w:val="28"/>
          <w:szCs w:val="28"/>
          <w:lang w:eastAsia="zh-CN" w:bidi="hi-IN"/>
        </w:rPr>
        <w:t xml:space="preserve"> </w:t>
      </w:r>
      <w:r w:rsidR="00B6489F">
        <w:rPr>
          <w:rFonts w:ascii="Calibri Light" w:eastAsia="Bookman Old Style" w:hAnsi="Calibri Light" w:cs="Calibri Light"/>
          <w:kern w:val="3"/>
          <w:sz w:val="28"/>
          <w:szCs w:val="28"/>
          <w:lang w:eastAsia="zh-CN" w:bidi="hi-IN"/>
        </w:rPr>
        <w:t xml:space="preserve"> e impuestos por </w:t>
      </w:r>
      <w:r w:rsidR="0034671B">
        <w:rPr>
          <w:rFonts w:ascii="Calibri Light" w:eastAsia="Bookman Old Style" w:hAnsi="Calibri Light" w:cs="Calibri Light"/>
          <w:kern w:val="3"/>
          <w:sz w:val="28"/>
          <w:szCs w:val="28"/>
          <w:lang w:eastAsia="zh-CN" w:bidi="hi-IN"/>
        </w:rPr>
        <w:t xml:space="preserve">separado, </w:t>
      </w:r>
      <w:r w:rsidR="0034671B" w:rsidRPr="00B6489F">
        <w:rPr>
          <w:rFonts w:ascii="Calibri Light" w:eastAsia="Bookman Old Style" w:hAnsi="Calibri Light" w:cs="Calibri Light"/>
          <w:kern w:val="3"/>
          <w:sz w:val="28"/>
          <w:szCs w:val="28"/>
          <w:lang w:eastAsia="zh-CN" w:bidi="hi-IN"/>
        </w:rPr>
        <w:t>entendiéndose</w:t>
      </w:r>
      <w:r w:rsidR="00B6489F" w:rsidRPr="00B6489F">
        <w:rPr>
          <w:rFonts w:ascii="Calibri Light" w:eastAsia="Bookman Old Style" w:hAnsi="Calibri Light" w:cs="Calibri Light"/>
          <w:kern w:val="3"/>
          <w:sz w:val="28"/>
          <w:szCs w:val="28"/>
          <w:lang w:eastAsia="zh-CN" w:bidi="hi-IN"/>
        </w:rPr>
        <w:t xml:space="preserve"> que lo</w:t>
      </w:r>
      <w:r w:rsidR="0034671B">
        <w:rPr>
          <w:rFonts w:ascii="Calibri Light" w:eastAsia="Bookman Old Style" w:hAnsi="Calibri Light" w:cs="Calibri Light"/>
          <w:kern w:val="3"/>
          <w:sz w:val="28"/>
          <w:szCs w:val="28"/>
          <w:lang w:eastAsia="zh-CN" w:bidi="hi-IN"/>
        </w:rPr>
        <w:t>s</w:t>
      </w:r>
      <w:r w:rsidR="00B6489F" w:rsidRPr="00B6489F">
        <w:rPr>
          <w:rFonts w:ascii="Calibri Light" w:eastAsia="Bookman Old Style" w:hAnsi="Calibri Light" w:cs="Calibri Light"/>
          <w:kern w:val="3"/>
          <w:sz w:val="28"/>
          <w:szCs w:val="28"/>
          <w:lang w:eastAsia="zh-CN" w:bidi="hi-IN"/>
        </w:rPr>
        <w:t xml:space="preserve"> incluye</w:t>
      </w:r>
      <w:r w:rsidR="0034671B">
        <w:rPr>
          <w:rFonts w:ascii="Calibri Light" w:eastAsia="Bookman Old Style" w:hAnsi="Calibri Light" w:cs="Calibri Light"/>
          <w:kern w:val="3"/>
          <w:sz w:val="28"/>
          <w:szCs w:val="28"/>
          <w:lang w:eastAsia="zh-CN" w:bidi="hi-IN"/>
        </w:rPr>
        <w:t xml:space="preserve"> </w:t>
      </w:r>
      <w:r w:rsidR="00B6489F" w:rsidRPr="00B6489F">
        <w:rPr>
          <w:rFonts w:ascii="Calibri Light" w:eastAsia="Bookman Old Style" w:hAnsi="Calibri Light" w:cs="Calibri Light"/>
          <w:kern w:val="3"/>
          <w:sz w:val="28"/>
          <w:szCs w:val="28"/>
          <w:lang w:eastAsia="zh-CN" w:bidi="hi-IN"/>
        </w:rPr>
        <w:t xml:space="preserve"> si no lo aclarara. Se deben incluir todos los gastos que cubran la entrega de la mercadería hasta </w:t>
      </w:r>
      <w:r w:rsidR="00F0772A">
        <w:rPr>
          <w:rFonts w:ascii="Calibri Light" w:eastAsia="Bookman Old Style" w:hAnsi="Calibri Light" w:cs="Calibri Light"/>
          <w:kern w:val="3"/>
          <w:sz w:val="28"/>
          <w:szCs w:val="28"/>
          <w:lang w:eastAsia="zh-CN" w:bidi="hi-IN"/>
        </w:rPr>
        <w:t>Fábric</w:t>
      </w:r>
      <w:r w:rsidR="008D600E">
        <w:rPr>
          <w:rFonts w:ascii="Calibri Light" w:eastAsia="Bookman Old Style" w:hAnsi="Calibri Light" w:cs="Calibri Light"/>
          <w:kern w:val="3"/>
          <w:sz w:val="28"/>
          <w:szCs w:val="28"/>
          <w:lang w:eastAsia="zh-CN" w:bidi="hi-IN"/>
        </w:rPr>
        <w:t>as y Talleres de la Intendencia (Ciudad de Treinta y Tres</w:t>
      </w:r>
      <w:proofErr w:type="gramStart"/>
      <w:r w:rsidR="008D600E">
        <w:rPr>
          <w:rFonts w:ascii="Calibri Light" w:eastAsia="Bookman Old Style" w:hAnsi="Calibri Light" w:cs="Calibri Light"/>
          <w:kern w:val="3"/>
          <w:sz w:val="28"/>
          <w:szCs w:val="28"/>
          <w:lang w:eastAsia="zh-CN" w:bidi="hi-IN"/>
        </w:rPr>
        <w:t>).-</w:t>
      </w:r>
      <w:proofErr w:type="gramEnd"/>
      <w:r w:rsidR="007C1265">
        <w:rPr>
          <w:rFonts w:ascii="Calibri Light" w:eastAsia="Bookman Old Style" w:hAnsi="Calibri Light" w:cs="Calibri Light"/>
          <w:kern w:val="3"/>
          <w:sz w:val="28"/>
          <w:szCs w:val="28"/>
          <w:lang w:eastAsia="zh-CN" w:bidi="hi-IN"/>
        </w:rPr>
        <w:t xml:space="preserve"> </w:t>
      </w:r>
    </w:p>
    <w:p w14:paraId="59C8E43F" w14:textId="2569E400" w:rsidR="00D83A3B" w:rsidRDefault="007A76A4" w:rsidP="006B0CBF">
      <w:pPr>
        <w:widowControl w:val="0"/>
        <w:suppressAutoHyphens/>
        <w:autoSpaceDE w:val="0"/>
        <w:autoSpaceDN w:val="0"/>
        <w:spacing w:after="0" w:line="360" w:lineRule="auto"/>
        <w:jc w:val="both"/>
        <w:rPr>
          <w:rFonts w:ascii="Calibri Light" w:hAnsi="Calibri Light" w:cs="Calibri Light"/>
          <w:b/>
          <w:bCs/>
          <w:sz w:val="28"/>
          <w:szCs w:val="28"/>
          <w:lang w:val="es-419"/>
        </w:rPr>
      </w:pPr>
      <w:r>
        <w:rPr>
          <w:rFonts w:ascii="Calibri Light" w:eastAsia="Bookman Old Style" w:hAnsi="Calibri Light" w:cs="Calibri Light"/>
          <w:b/>
          <w:bCs/>
          <w:kern w:val="3"/>
          <w:sz w:val="28"/>
          <w:szCs w:val="28"/>
          <w:lang w:eastAsia="zh-CN" w:bidi="hi-IN"/>
        </w:rPr>
        <w:t>5.2.5</w:t>
      </w:r>
      <w:r w:rsidR="007C1265">
        <w:rPr>
          <w:rFonts w:ascii="Calibri Light" w:eastAsia="Bookman Old Style" w:hAnsi="Calibri Light" w:cs="Calibri Light"/>
          <w:kern w:val="3"/>
          <w:sz w:val="28"/>
          <w:szCs w:val="28"/>
          <w:lang w:eastAsia="zh-CN" w:bidi="hi-IN"/>
        </w:rPr>
        <w:t xml:space="preserve"> </w:t>
      </w:r>
      <w:r w:rsidR="00837890">
        <w:rPr>
          <w:rFonts w:ascii="Calibri Light" w:hAnsi="Calibri Light" w:cs="Calibri Light"/>
          <w:b/>
          <w:bCs/>
          <w:sz w:val="28"/>
          <w:szCs w:val="28"/>
          <w:lang w:val="es-419"/>
        </w:rPr>
        <w:t xml:space="preserve"> </w:t>
      </w:r>
      <w:r w:rsidR="00CA567F" w:rsidRPr="009D526C">
        <w:rPr>
          <w:rFonts w:ascii="Calibri Light" w:hAnsi="Calibri Light" w:cs="Calibri Light"/>
          <w:sz w:val="28"/>
          <w:szCs w:val="28"/>
          <w:lang w:val="es-419"/>
        </w:rPr>
        <w:t xml:space="preserve"> </w:t>
      </w:r>
      <w:r w:rsidR="007C1265" w:rsidRPr="00194DB7">
        <w:rPr>
          <w:rFonts w:ascii="Calibri Light" w:eastAsia="Bookman Old Style" w:hAnsi="Calibri Light" w:cs="Calibri Light"/>
          <w:kern w:val="3"/>
          <w:sz w:val="28"/>
          <w:szCs w:val="28"/>
          <w:lang w:val="es-419" w:eastAsia="zh-CN" w:bidi="hi-IN"/>
        </w:rPr>
        <w:t xml:space="preserve">Se entenderá, a menos que el oferente establezca expresamente otra cosa en su oferta, que </w:t>
      </w:r>
      <w:r w:rsidR="007C1265" w:rsidRPr="00194DB7">
        <w:rPr>
          <w:rFonts w:ascii="Calibri Light" w:eastAsia="Bookman Old Style" w:hAnsi="Calibri Light" w:cs="Calibri Light"/>
          <w:b/>
          <w:bCs/>
          <w:kern w:val="3"/>
          <w:sz w:val="28"/>
          <w:szCs w:val="28"/>
          <w:lang w:val="es-419" w:eastAsia="zh-CN" w:bidi="hi-IN"/>
        </w:rPr>
        <w:t xml:space="preserve">el precio unitario se mantiene independientemente de la cantidad </w:t>
      </w:r>
      <w:r w:rsidR="007C1265">
        <w:rPr>
          <w:rFonts w:ascii="Calibri Light" w:eastAsia="Bookman Old Style" w:hAnsi="Calibri Light" w:cs="Calibri Light"/>
          <w:b/>
          <w:bCs/>
          <w:kern w:val="3"/>
          <w:sz w:val="28"/>
          <w:szCs w:val="28"/>
          <w:lang w:val="es-419" w:eastAsia="zh-CN" w:bidi="hi-IN"/>
        </w:rPr>
        <w:t>adjudicada</w:t>
      </w:r>
      <w:r w:rsidR="007C1265" w:rsidRPr="00194DB7">
        <w:rPr>
          <w:rFonts w:ascii="Calibri Light" w:eastAsia="Bookman Old Style" w:hAnsi="Calibri Light" w:cs="Calibri Light"/>
          <w:kern w:val="3"/>
          <w:sz w:val="28"/>
          <w:szCs w:val="28"/>
          <w:lang w:val="es-419" w:eastAsia="zh-CN" w:bidi="hi-IN"/>
        </w:rPr>
        <w:t xml:space="preserve">. </w:t>
      </w:r>
      <w:r w:rsidR="007C1265">
        <w:rPr>
          <w:rFonts w:ascii="Calibri Light" w:eastAsia="Bookman Old Style" w:hAnsi="Calibri Light" w:cs="Calibri Light"/>
          <w:kern w:val="3"/>
          <w:sz w:val="28"/>
          <w:szCs w:val="28"/>
          <w:lang w:val="es-419" w:eastAsia="zh-CN" w:bidi="hi-IN"/>
        </w:rPr>
        <w:t xml:space="preserve"> </w:t>
      </w:r>
      <w:r w:rsidR="007D1E3F">
        <w:rPr>
          <w:rFonts w:ascii="Calibri Light" w:hAnsi="Calibri Light" w:cs="Calibri Light"/>
          <w:b/>
          <w:bCs/>
          <w:sz w:val="28"/>
          <w:szCs w:val="28"/>
          <w:lang w:val="es-419"/>
        </w:rPr>
        <w:t xml:space="preserve"> </w:t>
      </w:r>
    </w:p>
    <w:p w14:paraId="0FD715CA" w14:textId="0226C781" w:rsidR="00537A5A" w:rsidRDefault="00537A5A" w:rsidP="00441BA2">
      <w:pPr>
        <w:tabs>
          <w:tab w:val="left" w:pos="930"/>
        </w:tabs>
        <w:spacing w:line="360" w:lineRule="auto"/>
        <w:jc w:val="both"/>
        <w:rPr>
          <w:rFonts w:ascii="Calibri Light" w:eastAsia="Bookman Old Style" w:hAnsi="Calibri Light" w:cs="Calibri Light"/>
          <w:b/>
          <w:bCs/>
          <w:kern w:val="3"/>
          <w:sz w:val="28"/>
          <w:szCs w:val="28"/>
          <w:lang w:val="es-UY" w:eastAsia="zh-CN" w:bidi="hi-IN"/>
        </w:rPr>
      </w:pPr>
      <w:r>
        <w:rPr>
          <w:rFonts w:ascii="Calibri Light" w:hAnsi="Calibri Light" w:cs="Calibri Light"/>
          <w:b/>
          <w:bCs/>
          <w:sz w:val="28"/>
          <w:szCs w:val="28"/>
          <w:lang w:val="es-419"/>
        </w:rPr>
        <w:t xml:space="preserve">5.3 </w:t>
      </w:r>
      <w:r w:rsidR="00441BA2" w:rsidRPr="00D14F4D">
        <w:rPr>
          <w:rFonts w:ascii="Calibri Light" w:hAnsi="Calibri Light" w:cs="Calibri Light"/>
          <w:sz w:val="28"/>
          <w:szCs w:val="28"/>
          <w:lang w:val="es-UY"/>
        </w:rPr>
        <w:t xml:space="preserve">Se entenderá que todos los datos suministrados tienen el carácter de compromiso, vale decir </w:t>
      </w:r>
      <w:proofErr w:type="gramStart"/>
      <w:r w:rsidR="00441BA2" w:rsidRPr="00D14F4D">
        <w:rPr>
          <w:rFonts w:ascii="Calibri Light" w:hAnsi="Calibri Light" w:cs="Calibri Light"/>
          <w:sz w:val="28"/>
          <w:szCs w:val="28"/>
          <w:lang w:val="es-UY"/>
        </w:rPr>
        <w:t>que</w:t>
      </w:r>
      <w:proofErr w:type="gramEnd"/>
      <w:r w:rsidR="00441BA2" w:rsidRPr="00D14F4D">
        <w:rPr>
          <w:rFonts w:ascii="Calibri Light" w:hAnsi="Calibri Light" w:cs="Calibri Light"/>
          <w:sz w:val="28"/>
          <w:szCs w:val="28"/>
          <w:lang w:val="es-UY"/>
        </w:rPr>
        <w:t xml:space="preserve"> en el momento de la recepción, la Intendencia de </w:t>
      </w:r>
      <w:r w:rsidR="00441BA2">
        <w:rPr>
          <w:rFonts w:ascii="Calibri Light" w:hAnsi="Calibri Light" w:cs="Calibri Light"/>
          <w:sz w:val="28"/>
          <w:szCs w:val="28"/>
          <w:lang w:val="es-UY"/>
        </w:rPr>
        <w:t>Treinta y Tres</w:t>
      </w:r>
      <w:r w:rsidR="00441BA2" w:rsidRPr="00D14F4D">
        <w:rPr>
          <w:rFonts w:ascii="Calibri Light" w:hAnsi="Calibri Light" w:cs="Calibri Light"/>
          <w:sz w:val="28"/>
          <w:szCs w:val="28"/>
          <w:lang w:val="es-UY"/>
        </w:rPr>
        <w:t>, exigirá una estricta correspondencia entre lo entregado y lo establecido en la propuesta.</w:t>
      </w:r>
    </w:p>
    <w:p w14:paraId="54D30715" w14:textId="39567C77" w:rsidR="00756B61" w:rsidRDefault="00ED7C98" w:rsidP="006B0CBF">
      <w:pPr>
        <w:keepNext/>
        <w:widowControl w:val="0"/>
        <w:suppressAutoHyphens/>
        <w:autoSpaceDE w:val="0"/>
        <w:autoSpaceDN w:val="0"/>
        <w:spacing w:after="0" w:line="360" w:lineRule="auto"/>
        <w:jc w:val="both"/>
        <w:outlineLvl w:val="0"/>
        <w:rPr>
          <w:rFonts w:ascii="Calibri Light" w:eastAsia="Bookman Old Style" w:hAnsi="Calibri Light" w:cs="Calibri Light"/>
          <w:b/>
          <w:bCs/>
          <w:kern w:val="3"/>
          <w:sz w:val="28"/>
          <w:szCs w:val="28"/>
          <w:u w:val="single"/>
          <w:lang w:eastAsia="zh-CN" w:bidi="hi-IN"/>
        </w:rPr>
      </w:pPr>
      <w:r w:rsidRPr="009D526C">
        <w:rPr>
          <w:rFonts w:ascii="Calibri Light" w:eastAsia="Bookman Old Style" w:hAnsi="Calibri Light" w:cs="Calibri Light"/>
          <w:b/>
          <w:bCs/>
          <w:kern w:val="3"/>
          <w:sz w:val="28"/>
          <w:szCs w:val="28"/>
          <w:lang w:val="es-UY" w:eastAsia="zh-CN" w:bidi="hi-IN"/>
        </w:rPr>
        <w:lastRenderedPageBreak/>
        <w:t xml:space="preserve">ARTICULO </w:t>
      </w:r>
      <w:proofErr w:type="gramStart"/>
      <w:r w:rsidRPr="009D526C">
        <w:rPr>
          <w:rFonts w:ascii="Calibri Light" w:eastAsia="Bookman Old Style" w:hAnsi="Calibri Light" w:cs="Calibri Light"/>
          <w:b/>
          <w:bCs/>
          <w:kern w:val="3"/>
          <w:sz w:val="28"/>
          <w:szCs w:val="28"/>
          <w:lang w:val="es-UY" w:eastAsia="zh-CN" w:bidi="hi-IN"/>
        </w:rPr>
        <w:t xml:space="preserve">6º </w:t>
      </w:r>
      <w:r w:rsidR="00644D0F" w:rsidRPr="009D526C">
        <w:rPr>
          <w:rFonts w:ascii="Calibri Light" w:eastAsia="Bookman Old Style" w:hAnsi="Calibri Light" w:cs="Calibri Light"/>
          <w:b/>
          <w:bCs/>
          <w:kern w:val="3"/>
          <w:sz w:val="28"/>
          <w:szCs w:val="28"/>
          <w:lang w:val="es-UY" w:eastAsia="zh-CN" w:bidi="hi-IN"/>
        </w:rPr>
        <w:t xml:space="preserve"> </w:t>
      </w:r>
      <w:r w:rsidR="00644D0F" w:rsidRPr="009D526C">
        <w:rPr>
          <w:rFonts w:ascii="Calibri Light" w:eastAsia="Bookman Old Style" w:hAnsi="Calibri Light" w:cs="Calibri Light"/>
          <w:b/>
          <w:bCs/>
          <w:kern w:val="3"/>
          <w:sz w:val="28"/>
          <w:szCs w:val="28"/>
          <w:u w:val="single"/>
          <w:lang w:eastAsia="zh-CN" w:bidi="hi-IN"/>
        </w:rPr>
        <w:t>APERTURA</w:t>
      </w:r>
      <w:proofErr w:type="gramEnd"/>
      <w:r w:rsidR="00644D0F" w:rsidRPr="009D526C">
        <w:rPr>
          <w:rFonts w:ascii="Calibri Light" w:eastAsia="Bookman Old Style" w:hAnsi="Calibri Light" w:cs="Calibri Light"/>
          <w:b/>
          <w:bCs/>
          <w:kern w:val="3"/>
          <w:sz w:val="28"/>
          <w:szCs w:val="28"/>
          <w:u w:val="single"/>
          <w:lang w:eastAsia="zh-CN" w:bidi="hi-IN"/>
        </w:rPr>
        <w:t xml:space="preserve"> DE OFERTAS</w:t>
      </w:r>
    </w:p>
    <w:p w14:paraId="6D14C095" w14:textId="68F0276E" w:rsidR="006F1ED3" w:rsidRPr="006F1ED3" w:rsidRDefault="006F1ED3" w:rsidP="006B0CBF">
      <w:pPr>
        <w:spacing w:line="360" w:lineRule="auto"/>
        <w:jc w:val="both"/>
        <w:rPr>
          <w:rFonts w:ascii="Calibri Light" w:eastAsia="Bookman Old Style" w:hAnsi="Calibri Light" w:cs="Calibri Light"/>
          <w:kern w:val="3"/>
          <w:sz w:val="28"/>
          <w:szCs w:val="28"/>
          <w:lang w:eastAsia="zh-CN" w:bidi="hi-IN"/>
        </w:rPr>
      </w:pPr>
      <w:r w:rsidRPr="006F1ED3">
        <w:rPr>
          <w:rFonts w:ascii="Calibri Light" w:eastAsia="Bookman Old Style" w:hAnsi="Calibri Light" w:cs="Calibri Light"/>
          <w:b/>
          <w:bCs/>
          <w:kern w:val="3"/>
          <w:sz w:val="28"/>
          <w:szCs w:val="28"/>
          <w:lang w:eastAsia="zh-CN" w:bidi="hi-IN"/>
        </w:rPr>
        <w:t>6.1 Apertura</w:t>
      </w:r>
      <w:r w:rsidRPr="006F1ED3">
        <w:rPr>
          <w:rFonts w:ascii="Calibri Light" w:eastAsia="Bookman Old Style" w:hAnsi="Calibri Light" w:cs="Calibri Light"/>
          <w:kern w:val="3"/>
          <w:sz w:val="28"/>
          <w:szCs w:val="28"/>
          <w:lang w:eastAsia="zh-CN" w:bidi="hi-IN"/>
        </w:rPr>
        <w:t xml:space="preserve">: La apertura de ofertas se efectuará en forma automática en la fecha y hora </w:t>
      </w:r>
      <w:proofErr w:type="gramStart"/>
      <w:r w:rsidRPr="006F1ED3">
        <w:rPr>
          <w:rFonts w:ascii="Calibri Light" w:eastAsia="Bookman Old Style" w:hAnsi="Calibri Light" w:cs="Calibri Light"/>
          <w:kern w:val="3"/>
          <w:sz w:val="28"/>
          <w:szCs w:val="28"/>
          <w:lang w:eastAsia="zh-CN" w:bidi="hi-IN"/>
        </w:rPr>
        <w:t>indicada.-</w:t>
      </w:r>
      <w:proofErr w:type="gramEnd"/>
    </w:p>
    <w:p w14:paraId="502D08DE" w14:textId="77777777" w:rsidR="006F1ED3" w:rsidRPr="006F1ED3" w:rsidRDefault="006F1ED3" w:rsidP="006B0CBF">
      <w:pPr>
        <w:spacing w:line="360" w:lineRule="auto"/>
        <w:jc w:val="both"/>
        <w:rPr>
          <w:rFonts w:ascii="Calibri Light" w:eastAsia="Bookman Old Style" w:hAnsi="Calibri Light" w:cs="Calibri Light"/>
          <w:kern w:val="3"/>
          <w:sz w:val="28"/>
          <w:szCs w:val="28"/>
          <w:lang w:eastAsia="zh-CN" w:bidi="hi-IN"/>
        </w:rPr>
      </w:pPr>
      <w:r w:rsidRPr="006F1ED3">
        <w:rPr>
          <w:rFonts w:ascii="Calibri Light" w:eastAsia="Bookman Old Style" w:hAnsi="Calibri Light" w:cs="Calibri Light"/>
          <w:b/>
          <w:bCs/>
          <w:kern w:val="3"/>
          <w:sz w:val="28"/>
          <w:szCs w:val="28"/>
          <w:lang w:eastAsia="zh-CN" w:bidi="hi-IN"/>
        </w:rPr>
        <w:t>6.2 Admisibilidad</w:t>
      </w:r>
      <w:r w:rsidRPr="006F1ED3">
        <w:rPr>
          <w:rFonts w:ascii="Calibri Light" w:eastAsia="Bookman Old Style" w:hAnsi="Calibri Light" w:cs="Calibri Light"/>
          <w:kern w:val="3"/>
          <w:sz w:val="28"/>
          <w:szCs w:val="28"/>
          <w:lang w:eastAsia="zh-CN" w:bidi="hi-IN"/>
        </w:rPr>
        <w:t xml:space="preserve">: Se efectuará un análisis de admisibilidad de las propuestas, </w:t>
      </w:r>
      <w:proofErr w:type="gramStart"/>
      <w:r w:rsidRPr="006F1ED3">
        <w:rPr>
          <w:rFonts w:ascii="Calibri Light" w:eastAsia="Bookman Old Style" w:hAnsi="Calibri Light" w:cs="Calibri Light"/>
          <w:kern w:val="3"/>
          <w:sz w:val="28"/>
          <w:szCs w:val="28"/>
          <w:lang w:eastAsia="zh-CN" w:bidi="hi-IN"/>
        </w:rPr>
        <w:t>resultando inadmisibles</w:t>
      </w:r>
      <w:proofErr w:type="gramEnd"/>
      <w:r w:rsidRPr="006F1ED3">
        <w:rPr>
          <w:rFonts w:ascii="Calibri Light" w:eastAsia="Bookman Old Style" w:hAnsi="Calibri Light" w:cs="Calibri Light"/>
          <w:kern w:val="3"/>
          <w:sz w:val="28"/>
          <w:szCs w:val="28"/>
          <w:lang w:eastAsia="zh-CN" w:bidi="hi-IN"/>
        </w:rPr>
        <w:t xml:space="preserve"> las ofertas que: </w:t>
      </w:r>
    </w:p>
    <w:p w14:paraId="6ABA067C" w14:textId="60D82532" w:rsidR="006F1ED3" w:rsidRPr="006F1ED3" w:rsidRDefault="00022B7C" w:rsidP="006B0CBF">
      <w:pPr>
        <w:spacing w:line="360" w:lineRule="auto"/>
        <w:jc w:val="both"/>
        <w:rPr>
          <w:rFonts w:ascii="Calibri Light" w:eastAsia="Bookman Old Style" w:hAnsi="Calibri Light" w:cs="Calibri Light"/>
          <w:kern w:val="3"/>
          <w:sz w:val="28"/>
          <w:szCs w:val="28"/>
          <w:lang w:eastAsia="zh-CN" w:bidi="hi-IN"/>
        </w:rPr>
      </w:pPr>
      <w:r w:rsidRPr="00EC2DFE">
        <w:rPr>
          <w:rFonts w:ascii="Calibri Light" w:eastAsia="Bookman Old Style" w:hAnsi="Calibri Light" w:cs="Calibri Light"/>
          <w:b/>
          <w:bCs/>
          <w:kern w:val="3"/>
          <w:sz w:val="28"/>
          <w:szCs w:val="28"/>
          <w:lang w:eastAsia="zh-CN" w:bidi="hi-IN"/>
        </w:rPr>
        <w:t>6.2.1</w:t>
      </w:r>
      <w:r w:rsidR="006F1ED3" w:rsidRPr="006F1ED3">
        <w:rPr>
          <w:rFonts w:ascii="Calibri Light" w:eastAsia="Bookman Old Style" w:hAnsi="Calibri Light" w:cs="Calibri Light"/>
          <w:kern w:val="3"/>
          <w:sz w:val="28"/>
          <w:szCs w:val="28"/>
          <w:lang w:eastAsia="zh-CN" w:bidi="hi-IN"/>
        </w:rPr>
        <w:t xml:space="preserve"> no fueran presentadas en plazo, lugar y por los medios establecidos en el presente </w:t>
      </w:r>
      <w:proofErr w:type="gramStart"/>
      <w:r w:rsidR="006F1ED3" w:rsidRPr="006F1ED3">
        <w:rPr>
          <w:rFonts w:ascii="Calibri Light" w:eastAsia="Bookman Old Style" w:hAnsi="Calibri Light" w:cs="Calibri Light"/>
          <w:kern w:val="3"/>
          <w:sz w:val="28"/>
          <w:szCs w:val="28"/>
          <w:lang w:eastAsia="zh-CN" w:bidi="hi-IN"/>
        </w:rPr>
        <w:t>llamado.-</w:t>
      </w:r>
      <w:proofErr w:type="gramEnd"/>
      <w:r w:rsidR="006F1ED3" w:rsidRPr="006F1ED3">
        <w:rPr>
          <w:rFonts w:ascii="Calibri Light" w:eastAsia="Bookman Old Style" w:hAnsi="Calibri Light" w:cs="Calibri Light"/>
          <w:kern w:val="3"/>
          <w:sz w:val="28"/>
          <w:szCs w:val="28"/>
          <w:lang w:eastAsia="zh-CN" w:bidi="hi-IN"/>
        </w:rPr>
        <w:t xml:space="preserve"> </w:t>
      </w:r>
    </w:p>
    <w:p w14:paraId="7D97BB14" w14:textId="617E3A0E" w:rsidR="006F1ED3" w:rsidRPr="006F1ED3" w:rsidRDefault="00022B7C" w:rsidP="006B0CBF">
      <w:pPr>
        <w:spacing w:line="360" w:lineRule="auto"/>
        <w:jc w:val="both"/>
        <w:rPr>
          <w:rFonts w:ascii="Calibri Light" w:eastAsia="Bookman Old Style" w:hAnsi="Calibri Light" w:cs="Calibri Light"/>
          <w:kern w:val="3"/>
          <w:sz w:val="28"/>
          <w:szCs w:val="28"/>
          <w:lang w:eastAsia="zh-CN" w:bidi="hi-IN"/>
        </w:rPr>
      </w:pPr>
      <w:r w:rsidRPr="00EC2DFE">
        <w:rPr>
          <w:rFonts w:ascii="Calibri Light" w:eastAsia="Bookman Old Style" w:hAnsi="Calibri Light" w:cs="Calibri Light"/>
          <w:b/>
          <w:bCs/>
          <w:kern w:val="3"/>
          <w:sz w:val="28"/>
          <w:szCs w:val="28"/>
          <w:lang w:eastAsia="zh-CN" w:bidi="hi-IN"/>
        </w:rPr>
        <w:t>6.2.2</w:t>
      </w:r>
      <w:r w:rsidR="006F1ED3" w:rsidRPr="006F1ED3">
        <w:rPr>
          <w:rFonts w:ascii="Calibri Light" w:eastAsia="Bookman Old Style" w:hAnsi="Calibri Light" w:cs="Calibri Light"/>
          <w:kern w:val="3"/>
          <w:sz w:val="28"/>
          <w:szCs w:val="28"/>
          <w:lang w:eastAsia="zh-CN" w:bidi="hi-IN"/>
        </w:rPr>
        <w:t xml:space="preserve"> no se encuentren inscriptos en RUPE al momento de ofertas, en los estados permitidos a esos </w:t>
      </w:r>
      <w:proofErr w:type="gramStart"/>
      <w:r w:rsidR="006F1ED3" w:rsidRPr="006F1ED3">
        <w:rPr>
          <w:rFonts w:ascii="Calibri Light" w:eastAsia="Bookman Old Style" w:hAnsi="Calibri Light" w:cs="Calibri Light"/>
          <w:kern w:val="3"/>
          <w:sz w:val="28"/>
          <w:szCs w:val="28"/>
          <w:lang w:eastAsia="zh-CN" w:bidi="hi-IN"/>
        </w:rPr>
        <w:t>efectos.-</w:t>
      </w:r>
      <w:proofErr w:type="gramEnd"/>
    </w:p>
    <w:p w14:paraId="40F0EE05" w14:textId="3A6189F3" w:rsidR="006F1ED3" w:rsidRDefault="00B901E2" w:rsidP="006B0CBF">
      <w:pPr>
        <w:spacing w:line="360" w:lineRule="auto"/>
        <w:jc w:val="both"/>
        <w:rPr>
          <w:rFonts w:ascii="Calibri Light" w:eastAsia="Bookman Old Style" w:hAnsi="Calibri Light" w:cs="Calibri Light"/>
          <w:kern w:val="3"/>
          <w:sz w:val="28"/>
          <w:szCs w:val="28"/>
          <w:lang w:eastAsia="zh-CN" w:bidi="hi-IN"/>
        </w:rPr>
      </w:pPr>
      <w:r w:rsidRPr="00EC2DFE">
        <w:rPr>
          <w:rFonts w:ascii="Calibri Light" w:eastAsia="Bookman Old Style" w:hAnsi="Calibri Light" w:cs="Calibri Light"/>
          <w:b/>
          <w:bCs/>
          <w:kern w:val="3"/>
          <w:sz w:val="28"/>
          <w:szCs w:val="28"/>
          <w:lang w:eastAsia="zh-CN" w:bidi="hi-IN"/>
        </w:rPr>
        <w:t>6.2.3</w:t>
      </w:r>
      <w:r w:rsidR="006F1ED3" w:rsidRPr="006F1ED3">
        <w:rPr>
          <w:rFonts w:ascii="Calibri Light" w:eastAsia="Bookman Old Style" w:hAnsi="Calibri Light" w:cs="Calibri Light"/>
          <w:kern w:val="3"/>
          <w:sz w:val="28"/>
          <w:szCs w:val="28"/>
          <w:lang w:eastAsia="zh-CN" w:bidi="hi-IN"/>
        </w:rPr>
        <w:t xml:space="preserve"> no den cumplimiento a las exigencias esenciales requeridas en las bases del presente llamado, así como en la normativa imperante en materia de Contratación </w:t>
      </w:r>
      <w:proofErr w:type="gramStart"/>
      <w:r w:rsidR="006F1ED3" w:rsidRPr="006F1ED3">
        <w:rPr>
          <w:rFonts w:ascii="Calibri Light" w:eastAsia="Bookman Old Style" w:hAnsi="Calibri Light" w:cs="Calibri Light"/>
          <w:kern w:val="3"/>
          <w:sz w:val="28"/>
          <w:szCs w:val="28"/>
          <w:lang w:eastAsia="zh-CN" w:bidi="hi-IN"/>
        </w:rPr>
        <w:t>Administrativa.-</w:t>
      </w:r>
      <w:proofErr w:type="gramEnd"/>
    </w:p>
    <w:p w14:paraId="74856D14" w14:textId="64EF912C" w:rsidR="00BE4D9D" w:rsidRPr="00BE4D9D" w:rsidRDefault="00266569" w:rsidP="006B0CBF">
      <w:pPr>
        <w:spacing w:line="360" w:lineRule="auto"/>
        <w:jc w:val="both"/>
        <w:rPr>
          <w:rFonts w:ascii="Calibri Light" w:eastAsia="Bookman Old Style" w:hAnsi="Calibri Light" w:cs="Calibri Light"/>
          <w:kern w:val="3"/>
          <w:sz w:val="28"/>
          <w:szCs w:val="28"/>
          <w:lang w:eastAsia="zh-CN" w:bidi="hi-IN"/>
        </w:rPr>
      </w:pPr>
      <w:r w:rsidRPr="00266569">
        <w:rPr>
          <w:rFonts w:ascii="Calibri Light" w:eastAsia="Bookman Old Style" w:hAnsi="Calibri Light" w:cs="Calibri Light"/>
          <w:b/>
          <w:bCs/>
          <w:kern w:val="3"/>
          <w:sz w:val="28"/>
          <w:szCs w:val="28"/>
          <w:lang w:eastAsia="zh-CN" w:bidi="hi-IN"/>
        </w:rPr>
        <w:t>6.2.4</w:t>
      </w:r>
      <w:r w:rsidR="00BE4D9D">
        <w:rPr>
          <w:rFonts w:ascii="Calibri Light" w:eastAsia="Bookman Old Style" w:hAnsi="Calibri Light" w:cs="Calibri Light"/>
          <w:b/>
          <w:bCs/>
          <w:kern w:val="3"/>
          <w:sz w:val="28"/>
          <w:szCs w:val="28"/>
          <w:lang w:eastAsia="zh-CN" w:bidi="hi-IN"/>
        </w:rPr>
        <w:t xml:space="preserve"> </w:t>
      </w:r>
      <w:r w:rsidR="00626DDE">
        <w:rPr>
          <w:rFonts w:ascii="Calibri Light" w:eastAsia="Bookman Old Style" w:hAnsi="Calibri Light" w:cs="Calibri Light"/>
          <w:kern w:val="3"/>
          <w:sz w:val="28"/>
          <w:szCs w:val="28"/>
          <w:lang w:eastAsia="zh-CN" w:bidi="hi-IN"/>
        </w:rPr>
        <w:t xml:space="preserve">las que no presenten debidamente firmado el documento de identificación del oferente y declaración jurada que se adjunta como </w:t>
      </w:r>
      <w:proofErr w:type="gramStart"/>
      <w:r w:rsidR="00626DDE">
        <w:rPr>
          <w:rFonts w:ascii="Calibri Light" w:eastAsia="Bookman Old Style" w:hAnsi="Calibri Light" w:cs="Calibri Light"/>
          <w:kern w:val="3"/>
          <w:sz w:val="28"/>
          <w:szCs w:val="28"/>
          <w:lang w:eastAsia="zh-CN" w:bidi="hi-IN"/>
        </w:rPr>
        <w:t>Anexo.-</w:t>
      </w:r>
      <w:proofErr w:type="gramEnd"/>
    </w:p>
    <w:p w14:paraId="4AF5F230" w14:textId="791E079B" w:rsidR="00266569" w:rsidRPr="00266569" w:rsidRDefault="00BE4D9D" w:rsidP="006B0CBF">
      <w:pPr>
        <w:spacing w:line="360" w:lineRule="auto"/>
        <w:jc w:val="both"/>
        <w:rPr>
          <w:rFonts w:ascii="Calibri Light" w:eastAsia="Bookman Old Style" w:hAnsi="Calibri Light" w:cs="Calibri Light"/>
          <w:kern w:val="3"/>
          <w:sz w:val="28"/>
          <w:szCs w:val="28"/>
          <w:lang w:eastAsia="zh-CN" w:bidi="hi-IN"/>
        </w:rPr>
      </w:pPr>
      <w:proofErr w:type="gramStart"/>
      <w:r>
        <w:rPr>
          <w:rFonts w:ascii="Calibri Light" w:eastAsia="Bookman Old Style" w:hAnsi="Calibri Light" w:cs="Calibri Light"/>
          <w:b/>
          <w:bCs/>
          <w:kern w:val="3"/>
          <w:sz w:val="28"/>
          <w:szCs w:val="28"/>
          <w:lang w:eastAsia="zh-CN" w:bidi="hi-IN"/>
        </w:rPr>
        <w:t xml:space="preserve">6.2.5 </w:t>
      </w:r>
      <w:r w:rsidR="00266569">
        <w:rPr>
          <w:rFonts w:ascii="Calibri Light" w:eastAsia="Bookman Old Style" w:hAnsi="Calibri Light" w:cs="Calibri Light"/>
          <w:b/>
          <w:bCs/>
          <w:kern w:val="3"/>
          <w:sz w:val="28"/>
          <w:szCs w:val="28"/>
          <w:lang w:eastAsia="zh-CN" w:bidi="hi-IN"/>
        </w:rPr>
        <w:t xml:space="preserve"> </w:t>
      </w:r>
      <w:r w:rsidR="00266569">
        <w:rPr>
          <w:rFonts w:ascii="Calibri Light" w:eastAsia="Bookman Old Style" w:hAnsi="Calibri Light" w:cs="Calibri Light"/>
          <w:kern w:val="3"/>
          <w:sz w:val="28"/>
          <w:szCs w:val="28"/>
          <w:lang w:eastAsia="zh-CN" w:bidi="hi-IN"/>
        </w:rPr>
        <w:t>las</w:t>
      </w:r>
      <w:proofErr w:type="gramEnd"/>
      <w:r w:rsidR="00266569">
        <w:rPr>
          <w:rFonts w:ascii="Calibri Light" w:eastAsia="Bookman Old Style" w:hAnsi="Calibri Light" w:cs="Calibri Light"/>
          <w:kern w:val="3"/>
          <w:sz w:val="28"/>
          <w:szCs w:val="28"/>
          <w:lang w:eastAsia="zh-CN" w:bidi="hi-IN"/>
        </w:rPr>
        <w:t xml:space="preserve"> que </w:t>
      </w:r>
      <w:r w:rsidR="00DE5E58">
        <w:rPr>
          <w:rFonts w:ascii="Calibri Light" w:eastAsia="Bookman Old Style" w:hAnsi="Calibri Light" w:cs="Calibri Light"/>
          <w:kern w:val="3"/>
          <w:sz w:val="28"/>
          <w:szCs w:val="28"/>
          <w:lang w:eastAsia="zh-CN" w:bidi="hi-IN"/>
        </w:rPr>
        <w:t>no den cumplimiento</w:t>
      </w:r>
      <w:r w:rsidR="009912FA">
        <w:rPr>
          <w:rFonts w:ascii="Calibri Light" w:eastAsia="Bookman Old Style" w:hAnsi="Calibri Light" w:cs="Calibri Light"/>
          <w:kern w:val="3"/>
          <w:sz w:val="28"/>
          <w:szCs w:val="28"/>
          <w:lang w:eastAsia="zh-CN" w:bidi="hi-IN"/>
        </w:rPr>
        <w:t xml:space="preserve"> en tiempo y forma</w:t>
      </w:r>
      <w:r w:rsidR="00DE5E58">
        <w:rPr>
          <w:rFonts w:ascii="Calibri Light" w:eastAsia="Bookman Old Style" w:hAnsi="Calibri Light" w:cs="Calibri Light"/>
          <w:kern w:val="3"/>
          <w:sz w:val="28"/>
          <w:szCs w:val="28"/>
          <w:lang w:eastAsia="zh-CN" w:bidi="hi-IN"/>
        </w:rPr>
        <w:t xml:space="preserve"> a la exigencia de presentación de muestras para ensayo.-</w:t>
      </w:r>
    </w:p>
    <w:p w14:paraId="75E8041D" w14:textId="77777777" w:rsidR="006F1ED3" w:rsidRPr="006F1ED3" w:rsidRDefault="006F1ED3" w:rsidP="006B0CBF">
      <w:pPr>
        <w:spacing w:line="360" w:lineRule="auto"/>
        <w:jc w:val="both"/>
        <w:rPr>
          <w:rFonts w:ascii="Calibri Light" w:eastAsia="Bookman Old Style" w:hAnsi="Calibri Light" w:cs="Calibri Light"/>
          <w:kern w:val="3"/>
          <w:sz w:val="28"/>
          <w:szCs w:val="28"/>
          <w:lang w:eastAsia="zh-CN" w:bidi="hi-IN"/>
        </w:rPr>
      </w:pPr>
      <w:r w:rsidRPr="006F1ED3">
        <w:rPr>
          <w:rFonts w:ascii="Calibri Light" w:eastAsia="Bookman Old Style" w:hAnsi="Calibri Light" w:cs="Calibri Light"/>
          <w:b/>
          <w:bCs/>
          <w:kern w:val="3"/>
          <w:sz w:val="28"/>
          <w:szCs w:val="28"/>
          <w:lang w:eastAsia="zh-CN" w:bidi="hi-IN"/>
        </w:rPr>
        <w:t>6.3 Requisitos mínimos:</w:t>
      </w:r>
      <w:r w:rsidRPr="006F1ED3">
        <w:rPr>
          <w:rFonts w:ascii="Calibri Light" w:eastAsia="Bookman Old Style" w:hAnsi="Calibri Light" w:cs="Calibri Light"/>
          <w:kern w:val="3"/>
          <w:sz w:val="28"/>
          <w:szCs w:val="28"/>
          <w:lang w:eastAsia="zh-CN" w:bidi="hi-IN"/>
        </w:rPr>
        <w:t xml:space="preserve"> son los establecidos en el </w:t>
      </w:r>
      <w:proofErr w:type="spellStart"/>
      <w:r w:rsidRPr="006F1ED3">
        <w:rPr>
          <w:rFonts w:ascii="Calibri Light" w:eastAsia="Bookman Old Style" w:hAnsi="Calibri Light" w:cs="Calibri Light"/>
          <w:kern w:val="3"/>
          <w:sz w:val="28"/>
          <w:szCs w:val="28"/>
          <w:lang w:eastAsia="zh-CN" w:bidi="hi-IN"/>
        </w:rPr>
        <w:t>articulo</w:t>
      </w:r>
      <w:proofErr w:type="spellEnd"/>
      <w:r w:rsidRPr="006F1ED3">
        <w:rPr>
          <w:rFonts w:ascii="Calibri Light" w:eastAsia="Bookman Old Style" w:hAnsi="Calibri Light" w:cs="Calibri Light"/>
          <w:kern w:val="3"/>
          <w:sz w:val="28"/>
          <w:szCs w:val="28"/>
          <w:lang w:eastAsia="zh-CN" w:bidi="hi-IN"/>
        </w:rPr>
        <w:t xml:space="preserve"> 2 del Pliego de </w:t>
      </w:r>
      <w:proofErr w:type="gramStart"/>
      <w:r w:rsidRPr="006F1ED3">
        <w:rPr>
          <w:rFonts w:ascii="Calibri Light" w:eastAsia="Bookman Old Style" w:hAnsi="Calibri Light" w:cs="Calibri Light"/>
          <w:kern w:val="3"/>
          <w:sz w:val="28"/>
          <w:szCs w:val="28"/>
          <w:lang w:eastAsia="zh-CN" w:bidi="hi-IN"/>
        </w:rPr>
        <w:t>Condiciones.-</w:t>
      </w:r>
      <w:proofErr w:type="gramEnd"/>
    </w:p>
    <w:p w14:paraId="599C7AE4" w14:textId="77777777" w:rsidR="005D047F" w:rsidRDefault="006F1ED3" w:rsidP="006B0CBF">
      <w:pPr>
        <w:tabs>
          <w:tab w:val="left" w:pos="930"/>
        </w:tabs>
        <w:spacing w:line="360" w:lineRule="auto"/>
        <w:jc w:val="both"/>
        <w:rPr>
          <w:rFonts w:ascii="Calibri Light" w:eastAsia="Bookman Old Style" w:hAnsi="Calibri Light" w:cs="Calibri Light"/>
          <w:kern w:val="3"/>
          <w:sz w:val="28"/>
          <w:szCs w:val="28"/>
          <w:lang w:val="es-419" w:eastAsia="zh-CN" w:bidi="hi-IN"/>
        </w:rPr>
      </w:pPr>
      <w:r w:rsidRPr="006F1ED3">
        <w:rPr>
          <w:rFonts w:ascii="Calibri Light" w:eastAsia="Bookman Old Style" w:hAnsi="Calibri Light" w:cs="Calibri Light"/>
          <w:b/>
          <w:bCs/>
          <w:kern w:val="3"/>
          <w:sz w:val="28"/>
          <w:szCs w:val="28"/>
          <w:lang w:eastAsia="zh-CN" w:bidi="hi-IN"/>
        </w:rPr>
        <w:t>6.4 Criterios de evaluación</w:t>
      </w:r>
      <w:r w:rsidRPr="006F1ED3">
        <w:rPr>
          <w:rFonts w:ascii="Calibri Light" w:eastAsia="Bookman Old Style" w:hAnsi="Calibri Light" w:cs="Calibri Light"/>
          <w:kern w:val="3"/>
          <w:sz w:val="28"/>
          <w:szCs w:val="28"/>
          <w:lang w:eastAsia="zh-CN" w:bidi="hi-IN"/>
        </w:rPr>
        <w:t>: S</w:t>
      </w:r>
      <w:proofErr w:type="spellStart"/>
      <w:r w:rsidRPr="006F1ED3">
        <w:rPr>
          <w:rFonts w:ascii="Calibri Light" w:eastAsia="Bookman Old Style" w:hAnsi="Calibri Light" w:cs="Calibri Light"/>
          <w:kern w:val="3"/>
          <w:sz w:val="28"/>
          <w:szCs w:val="28"/>
          <w:lang w:val="es-419" w:eastAsia="zh-CN" w:bidi="hi-IN"/>
        </w:rPr>
        <w:t>e</w:t>
      </w:r>
      <w:proofErr w:type="spellEnd"/>
      <w:r w:rsidRPr="006F1ED3">
        <w:rPr>
          <w:rFonts w:ascii="Calibri Light" w:eastAsia="Bookman Old Style" w:hAnsi="Calibri Light" w:cs="Calibri Light"/>
          <w:kern w:val="3"/>
          <w:sz w:val="28"/>
          <w:szCs w:val="28"/>
          <w:lang w:val="es-419" w:eastAsia="zh-CN" w:bidi="hi-IN"/>
        </w:rPr>
        <w:t xml:space="preserve"> evaluará la totalidad de las ofertas que se ajusten </w:t>
      </w:r>
      <w:r w:rsidR="00990161">
        <w:rPr>
          <w:rFonts w:ascii="Calibri Light" w:eastAsia="Bookman Old Style" w:hAnsi="Calibri Light" w:cs="Calibri Light"/>
          <w:kern w:val="3"/>
          <w:sz w:val="28"/>
          <w:szCs w:val="28"/>
          <w:lang w:val="es-419" w:eastAsia="zh-CN" w:bidi="hi-IN"/>
        </w:rPr>
        <w:t>al Pliego</w:t>
      </w:r>
      <w:r w:rsidR="005D047F">
        <w:rPr>
          <w:rFonts w:ascii="Calibri Light" w:eastAsia="Bookman Old Style" w:hAnsi="Calibri Light" w:cs="Calibri Light"/>
          <w:kern w:val="3"/>
          <w:sz w:val="28"/>
          <w:szCs w:val="28"/>
          <w:lang w:val="es-419" w:eastAsia="zh-CN" w:bidi="hi-IN"/>
        </w:rPr>
        <w:t xml:space="preserve"> de la siguiente manera: </w:t>
      </w:r>
    </w:p>
    <w:p w14:paraId="7E39718E" w14:textId="05327994" w:rsidR="00D21B7F" w:rsidRPr="00D83FAB" w:rsidRDefault="005D047F" w:rsidP="006B0CBF">
      <w:pPr>
        <w:tabs>
          <w:tab w:val="left" w:pos="930"/>
        </w:tabs>
        <w:spacing w:line="360" w:lineRule="auto"/>
        <w:jc w:val="both"/>
        <w:rPr>
          <w:rFonts w:ascii="Calibri Light" w:eastAsia="Bookman Old Style" w:hAnsi="Calibri Light" w:cs="Calibri Light"/>
          <w:b/>
          <w:bCs/>
          <w:kern w:val="3"/>
          <w:sz w:val="28"/>
          <w:szCs w:val="28"/>
          <w:lang w:val="es-419" w:eastAsia="zh-CN" w:bidi="hi-IN"/>
        </w:rPr>
      </w:pPr>
      <w:r w:rsidRPr="00D83FAB">
        <w:rPr>
          <w:rFonts w:ascii="Calibri Light" w:eastAsia="Bookman Old Style" w:hAnsi="Calibri Light" w:cs="Calibri Light"/>
          <w:b/>
          <w:bCs/>
          <w:kern w:val="3"/>
          <w:sz w:val="28"/>
          <w:szCs w:val="28"/>
          <w:lang w:val="es-419" w:eastAsia="zh-CN" w:bidi="hi-IN"/>
        </w:rPr>
        <w:t xml:space="preserve">A) </w:t>
      </w:r>
      <w:r w:rsidR="006F1ED3" w:rsidRPr="00D83FAB">
        <w:rPr>
          <w:rFonts w:ascii="Calibri Light" w:eastAsia="Bookman Old Style" w:hAnsi="Calibri Light" w:cs="Calibri Light"/>
          <w:b/>
          <w:bCs/>
          <w:kern w:val="3"/>
          <w:sz w:val="28"/>
          <w:szCs w:val="28"/>
          <w:lang w:val="es-419" w:eastAsia="zh-CN" w:bidi="hi-IN"/>
        </w:rPr>
        <w:t xml:space="preserve"> </w:t>
      </w:r>
      <w:r w:rsidR="005E1FBB">
        <w:rPr>
          <w:rFonts w:ascii="Calibri Light" w:eastAsia="Bookman Old Style" w:hAnsi="Calibri Light" w:cs="Calibri Light"/>
          <w:b/>
          <w:bCs/>
          <w:kern w:val="3"/>
          <w:sz w:val="28"/>
          <w:szCs w:val="28"/>
          <w:lang w:val="es-419" w:eastAsia="zh-CN" w:bidi="hi-IN"/>
        </w:rPr>
        <w:t xml:space="preserve">VALORACION ECONOMICA: </w:t>
      </w:r>
      <w:r w:rsidR="00D83FAB">
        <w:rPr>
          <w:rFonts w:ascii="Calibri Light" w:eastAsia="Bookman Old Style" w:hAnsi="Calibri Light" w:cs="Calibri Light"/>
          <w:b/>
          <w:bCs/>
          <w:kern w:val="3"/>
          <w:sz w:val="28"/>
          <w:szCs w:val="28"/>
          <w:lang w:val="es-419" w:eastAsia="zh-CN" w:bidi="hi-IN"/>
        </w:rPr>
        <w:t>FACTOR PRECIO</w:t>
      </w:r>
      <w:r w:rsidR="00CC05AC">
        <w:rPr>
          <w:rFonts w:ascii="Calibri Light" w:eastAsia="Bookman Old Style" w:hAnsi="Calibri Light" w:cs="Calibri Light"/>
          <w:b/>
          <w:bCs/>
          <w:kern w:val="3"/>
          <w:sz w:val="28"/>
          <w:szCs w:val="28"/>
          <w:lang w:val="es-419" w:eastAsia="zh-CN" w:bidi="hi-IN"/>
        </w:rPr>
        <w:t>:</w:t>
      </w:r>
      <w:r w:rsidRPr="00D83FAB">
        <w:rPr>
          <w:rFonts w:ascii="Calibri Light" w:eastAsia="Bookman Old Style" w:hAnsi="Calibri Light" w:cs="Calibri Light"/>
          <w:b/>
          <w:bCs/>
          <w:kern w:val="3"/>
          <w:sz w:val="28"/>
          <w:szCs w:val="28"/>
          <w:lang w:val="es-419" w:eastAsia="zh-CN" w:bidi="hi-IN"/>
        </w:rPr>
        <w:t xml:space="preserve"> </w:t>
      </w:r>
      <w:r w:rsidR="00A34454">
        <w:rPr>
          <w:rFonts w:ascii="Calibri Light" w:eastAsia="Bookman Old Style" w:hAnsi="Calibri Light" w:cs="Calibri Light"/>
          <w:b/>
          <w:bCs/>
          <w:kern w:val="3"/>
          <w:sz w:val="28"/>
          <w:szCs w:val="28"/>
          <w:lang w:val="es-419" w:eastAsia="zh-CN" w:bidi="hi-IN"/>
        </w:rPr>
        <w:t>50</w:t>
      </w:r>
      <w:r w:rsidRPr="00D83FAB">
        <w:rPr>
          <w:rFonts w:ascii="Calibri Light" w:eastAsia="Bookman Old Style" w:hAnsi="Calibri Light" w:cs="Calibri Light"/>
          <w:b/>
          <w:bCs/>
          <w:kern w:val="3"/>
          <w:sz w:val="28"/>
          <w:szCs w:val="28"/>
          <w:lang w:val="es-419" w:eastAsia="zh-CN" w:bidi="hi-IN"/>
        </w:rPr>
        <w:t xml:space="preserve"> PUNTOS</w:t>
      </w:r>
    </w:p>
    <w:p w14:paraId="34F5A900" w14:textId="00DD7C5D" w:rsidR="003D3378" w:rsidRPr="003D3378" w:rsidRDefault="003D3378" w:rsidP="003D3378">
      <w:pPr>
        <w:tabs>
          <w:tab w:val="left" w:pos="930"/>
        </w:tabs>
        <w:spacing w:line="360" w:lineRule="auto"/>
        <w:jc w:val="both"/>
        <w:rPr>
          <w:rFonts w:ascii="Calibri Light" w:eastAsia="Bookman Old Style" w:hAnsi="Calibri Light" w:cs="Calibri Light"/>
          <w:kern w:val="3"/>
          <w:sz w:val="28"/>
          <w:szCs w:val="28"/>
          <w:lang w:val="es-419" w:eastAsia="zh-CN" w:bidi="hi-IN"/>
        </w:rPr>
      </w:pPr>
      <w:r w:rsidRPr="003D3378">
        <w:rPr>
          <w:rFonts w:ascii="Calibri Light" w:eastAsia="Bookman Old Style" w:hAnsi="Calibri Light" w:cs="Calibri Light"/>
          <w:kern w:val="3"/>
          <w:sz w:val="28"/>
          <w:szCs w:val="28"/>
          <w:lang w:val="es-419" w:eastAsia="zh-CN" w:bidi="hi-IN"/>
        </w:rPr>
        <w:t xml:space="preserve">Puntaje = (Pm / Po) </w:t>
      </w:r>
      <w:r>
        <w:rPr>
          <w:rFonts w:ascii="Calibri Light" w:eastAsia="Bookman Old Style" w:hAnsi="Calibri Light" w:cs="Calibri Light"/>
          <w:kern w:val="3"/>
          <w:sz w:val="28"/>
          <w:szCs w:val="28"/>
          <w:lang w:val="es-419" w:eastAsia="zh-CN" w:bidi="hi-IN"/>
        </w:rPr>
        <w:t xml:space="preserve">X </w:t>
      </w:r>
      <w:r w:rsidR="00A34454">
        <w:rPr>
          <w:rFonts w:ascii="Calibri Light" w:eastAsia="Bookman Old Style" w:hAnsi="Calibri Light" w:cs="Calibri Light"/>
          <w:kern w:val="3"/>
          <w:sz w:val="28"/>
          <w:szCs w:val="28"/>
          <w:lang w:val="es-419" w:eastAsia="zh-CN" w:bidi="hi-IN"/>
        </w:rPr>
        <w:t>50</w:t>
      </w:r>
    </w:p>
    <w:p w14:paraId="4F613F70" w14:textId="77777777" w:rsidR="003D3378" w:rsidRPr="003D3378" w:rsidRDefault="003D3378" w:rsidP="003D3378">
      <w:pPr>
        <w:tabs>
          <w:tab w:val="left" w:pos="930"/>
        </w:tabs>
        <w:spacing w:line="360" w:lineRule="auto"/>
        <w:jc w:val="both"/>
        <w:rPr>
          <w:rFonts w:ascii="Calibri Light" w:eastAsia="Bookman Old Style" w:hAnsi="Calibri Light" w:cs="Calibri Light"/>
          <w:kern w:val="3"/>
          <w:sz w:val="28"/>
          <w:szCs w:val="28"/>
          <w:lang w:val="es-419" w:eastAsia="zh-CN" w:bidi="hi-IN"/>
        </w:rPr>
      </w:pPr>
      <w:r w:rsidRPr="003D3378">
        <w:rPr>
          <w:rFonts w:ascii="Calibri Light" w:eastAsia="Bookman Old Style" w:hAnsi="Calibri Light" w:cs="Calibri Light"/>
          <w:kern w:val="3"/>
          <w:sz w:val="28"/>
          <w:szCs w:val="28"/>
          <w:lang w:val="es-419" w:eastAsia="zh-CN" w:bidi="hi-IN"/>
        </w:rPr>
        <w:lastRenderedPageBreak/>
        <w:t xml:space="preserve">Donde Po es el precio de la oferta, y Pm es el menor precio ofertado. </w:t>
      </w:r>
    </w:p>
    <w:p w14:paraId="59AC16DE" w14:textId="6B88B666" w:rsidR="005D047F" w:rsidRDefault="003A165B" w:rsidP="006B0CBF">
      <w:pPr>
        <w:tabs>
          <w:tab w:val="left" w:pos="930"/>
        </w:tabs>
        <w:spacing w:line="360" w:lineRule="auto"/>
        <w:jc w:val="both"/>
        <w:rPr>
          <w:rFonts w:ascii="Calibri Light" w:eastAsia="Bookman Old Style" w:hAnsi="Calibri Light" w:cs="Calibri Light"/>
          <w:kern w:val="3"/>
          <w:sz w:val="28"/>
          <w:szCs w:val="28"/>
          <w:lang w:val="es-419" w:eastAsia="zh-CN" w:bidi="hi-IN"/>
        </w:rPr>
      </w:pPr>
      <w:r w:rsidRPr="00D83FAB">
        <w:rPr>
          <w:rFonts w:ascii="Calibri Light" w:eastAsia="Bookman Old Style" w:hAnsi="Calibri Light" w:cs="Calibri Light"/>
          <w:b/>
          <w:bCs/>
          <w:kern w:val="3"/>
          <w:sz w:val="28"/>
          <w:szCs w:val="28"/>
          <w:lang w:val="es-419" w:eastAsia="zh-CN" w:bidi="hi-IN"/>
        </w:rPr>
        <w:t xml:space="preserve">B) </w:t>
      </w:r>
      <w:r w:rsidR="005E1FBB">
        <w:rPr>
          <w:rFonts w:ascii="Calibri Light" w:eastAsia="Bookman Old Style" w:hAnsi="Calibri Light" w:cs="Calibri Light"/>
          <w:b/>
          <w:bCs/>
          <w:kern w:val="3"/>
          <w:sz w:val="28"/>
          <w:szCs w:val="28"/>
          <w:lang w:val="es-419" w:eastAsia="zh-CN" w:bidi="hi-IN"/>
        </w:rPr>
        <w:t xml:space="preserve">VALORACION TECNICA: </w:t>
      </w:r>
      <w:r w:rsidRPr="00D83FAB">
        <w:rPr>
          <w:rFonts w:ascii="Calibri Light" w:eastAsia="Bookman Old Style" w:hAnsi="Calibri Light" w:cs="Calibri Light"/>
          <w:b/>
          <w:bCs/>
          <w:kern w:val="3"/>
          <w:sz w:val="28"/>
          <w:szCs w:val="28"/>
          <w:lang w:val="es-419" w:eastAsia="zh-CN" w:bidi="hi-IN"/>
        </w:rPr>
        <w:t>CALIDAD</w:t>
      </w:r>
      <w:r w:rsidR="00CC05AC">
        <w:rPr>
          <w:rFonts w:ascii="Calibri Light" w:eastAsia="Bookman Old Style" w:hAnsi="Calibri Light" w:cs="Calibri Light"/>
          <w:b/>
          <w:bCs/>
          <w:kern w:val="3"/>
          <w:sz w:val="28"/>
          <w:szCs w:val="28"/>
          <w:lang w:val="es-419" w:eastAsia="zh-CN" w:bidi="hi-IN"/>
        </w:rPr>
        <w:t>:</w:t>
      </w:r>
      <w:r w:rsidRPr="00D83FAB">
        <w:rPr>
          <w:rFonts w:ascii="Calibri Light" w:eastAsia="Bookman Old Style" w:hAnsi="Calibri Light" w:cs="Calibri Light"/>
          <w:b/>
          <w:bCs/>
          <w:kern w:val="3"/>
          <w:sz w:val="28"/>
          <w:szCs w:val="28"/>
          <w:lang w:val="es-419" w:eastAsia="zh-CN" w:bidi="hi-IN"/>
        </w:rPr>
        <w:t xml:space="preserve"> </w:t>
      </w:r>
      <w:r w:rsidR="00A34454">
        <w:rPr>
          <w:rFonts w:ascii="Calibri Light" w:eastAsia="Bookman Old Style" w:hAnsi="Calibri Light" w:cs="Calibri Light"/>
          <w:b/>
          <w:bCs/>
          <w:kern w:val="3"/>
          <w:sz w:val="28"/>
          <w:szCs w:val="28"/>
          <w:lang w:val="es-419" w:eastAsia="zh-CN" w:bidi="hi-IN"/>
        </w:rPr>
        <w:t>50</w:t>
      </w:r>
      <w:r w:rsidRPr="00D83FAB">
        <w:rPr>
          <w:rFonts w:ascii="Calibri Light" w:eastAsia="Bookman Old Style" w:hAnsi="Calibri Light" w:cs="Calibri Light"/>
          <w:b/>
          <w:bCs/>
          <w:kern w:val="3"/>
          <w:sz w:val="28"/>
          <w:szCs w:val="28"/>
          <w:lang w:val="es-419" w:eastAsia="zh-CN" w:bidi="hi-IN"/>
        </w:rPr>
        <w:t xml:space="preserve"> PUNTOS</w:t>
      </w:r>
    </w:p>
    <w:p w14:paraId="76CA4A2F" w14:textId="1565FB7B" w:rsidR="00892BCC" w:rsidRDefault="00892BCC" w:rsidP="006B0CBF">
      <w:pPr>
        <w:tabs>
          <w:tab w:val="left" w:pos="930"/>
        </w:tabs>
        <w:spacing w:line="360" w:lineRule="auto"/>
        <w:jc w:val="both"/>
        <w:rPr>
          <w:rFonts w:ascii="Calibri Light" w:eastAsia="Bookman Old Style" w:hAnsi="Calibri Light" w:cs="Calibri Light"/>
          <w:kern w:val="3"/>
          <w:sz w:val="28"/>
          <w:szCs w:val="28"/>
          <w:lang w:val="es-419" w:eastAsia="zh-CN" w:bidi="hi-IN"/>
        </w:rPr>
      </w:pPr>
      <w:r>
        <w:rPr>
          <w:rFonts w:ascii="Calibri Light" w:eastAsia="Bookman Old Style" w:hAnsi="Calibri Light" w:cs="Calibri Light"/>
          <w:kern w:val="3"/>
          <w:sz w:val="28"/>
          <w:szCs w:val="28"/>
          <w:lang w:val="es-419" w:eastAsia="zh-CN" w:bidi="hi-IN"/>
        </w:rPr>
        <w:t xml:space="preserve">Dicha valoración resultará </w:t>
      </w:r>
      <w:r w:rsidR="00CB5AF9">
        <w:rPr>
          <w:rFonts w:ascii="Calibri Light" w:eastAsia="Bookman Old Style" w:hAnsi="Calibri Light" w:cs="Calibri Light"/>
          <w:kern w:val="3"/>
          <w:sz w:val="28"/>
          <w:szCs w:val="28"/>
          <w:lang w:val="es-419" w:eastAsia="zh-CN" w:bidi="hi-IN"/>
        </w:rPr>
        <w:t xml:space="preserve">del estudio de las muestras, ensayos y demás especificaciones técnicas requeridas en el presente Pliego de Condiciones </w:t>
      </w:r>
      <w:proofErr w:type="gramStart"/>
      <w:r w:rsidR="00CB5AF9">
        <w:rPr>
          <w:rFonts w:ascii="Calibri Light" w:eastAsia="Bookman Old Style" w:hAnsi="Calibri Light" w:cs="Calibri Light"/>
          <w:kern w:val="3"/>
          <w:sz w:val="28"/>
          <w:szCs w:val="28"/>
          <w:lang w:val="es-419" w:eastAsia="zh-CN" w:bidi="hi-IN"/>
        </w:rPr>
        <w:t>Particulares.-</w:t>
      </w:r>
      <w:proofErr w:type="gramEnd"/>
    </w:p>
    <w:p w14:paraId="2B91FB50" w14:textId="44A7B472" w:rsidR="00404773" w:rsidRPr="00F7507B" w:rsidRDefault="00404773" w:rsidP="006B0CBF">
      <w:pPr>
        <w:tabs>
          <w:tab w:val="left" w:pos="930"/>
        </w:tabs>
        <w:spacing w:line="360" w:lineRule="auto"/>
        <w:jc w:val="both"/>
        <w:rPr>
          <w:rFonts w:ascii="Calibri Light" w:eastAsia="Bookman Old Style" w:hAnsi="Calibri Light" w:cs="Calibri Light"/>
          <w:kern w:val="3"/>
          <w:sz w:val="28"/>
          <w:szCs w:val="28"/>
          <w:lang w:val="es-419" w:eastAsia="zh-CN" w:bidi="hi-IN"/>
        </w:rPr>
      </w:pPr>
      <w:r>
        <w:rPr>
          <w:rFonts w:ascii="Calibri Light" w:eastAsia="Bookman Old Style" w:hAnsi="Calibri Light" w:cs="Calibri Light"/>
          <w:kern w:val="3"/>
          <w:sz w:val="28"/>
          <w:szCs w:val="28"/>
          <w:lang w:val="es-419" w:eastAsia="zh-CN" w:bidi="hi-IN"/>
        </w:rPr>
        <w:t xml:space="preserve">TOTAL 100 PUNTOS. </w:t>
      </w:r>
    </w:p>
    <w:p w14:paraId="0B840194" w14:textId="503D7931" w:rsidR="002B7007" w:rsidRPr="00605072" w:rsidRDefault="00CC05AC" w:rsidP="006B0CBF">
      <w:pPr>
        <w:tabs>
          <w:tab w:val="left" w:pos="930"/>
        </w:tabs>
        <w:spacing w:after="0" w:line="360" w:lineRule="auto"/>
        <w:jc w:val="both"/>
        <w:rPr>
          <w:rFonts w:ascii="Calibri Light" w:hAnsi="Calibri Light" w:cs="Calibri Light"/>
          <w:sz w:val="28"/>
          <w:szCs w:val="28"/>
          <w:lang w:val="es-UY"/>
        </w:rPr>
      </w:pPr>
      <w:r w:rsidRPr="00CC05AC">
        <w:rPr>
          <w:rFonts w:ascii="Calibri Light" w:eastAsia="Bookman Old Style" w:hAnsi="Calibri Light" w:cs="Calibri Light"/>
          <w:b/>
          <w:bCs/>
          <w:kern w:val="3"/>
          <w:sz w:val="28"/>
          <w:szCs w:val="28"/>
          <w:lang w:val="es-419" w:eastAsia="zh-CN" w:bidi="hi-IN"/>
        </w:rPr>
        <w:t xml:space="preserve">C) </w:t>
      </w:r>
      <w:r w:rsidR="00D21B7F" w:rsidRPr="00CC05AC">
        <w:rPr>
          <w:rFonts w:ascii="Calibri Light" w:eastAsia="Bookman Old Style" w:hAnsi="Calibri Light" w:cs="Calibri Light"/>
          <w:b/>
          <w:bCs/>
          <w:kern w:val="3"/>
          <w:sz w:val="28"/>
          <w:szCs w:val="28"/>
          <w:lang w:val="es-419" w:eastAsia="zh-CN" w:bidi="hi-IN"/>
        </w:rPr>
        <w:t>Se considerarán los</w:t>
      </w:r>
      <w:r w:rsidR="00233852" w:rsidRPr="00CC05AC">
        <w:rPr>
          <w:rFonts w:ascii="Calibri Light" w:eastAsia="Bookman Old Style" w:hAnsi="Calibri Light" w:cs="Calibri Light"/>
          <w:b/>
          <w:bCs/>
          <w:kern w:val="3"/>
          <w:sz w:val="28"/>
          <w:szCs w:val="28"/>
          <w:lang w:val="es-419" w:eastAsia="zh-CN" w:bidi="hi-IN"/>
        </w:rPr>
        <w:t xml:space="preserve"> </w:t>
      </w:r>
      <w:r w:rsidR="002B7007" w:rsidRPr="00CC05AC">
        <w:rPr>
          <w:rFonts w:ascii="Calibri Light" w:hAnsi="Calibri Light" w:cs="Calibri Light"/>
          <w:b/>
          <w:bCs/>
          <w:sz w:val="28"/>
          <w:szCs w:val="28"/>
          <w:lang w:val="es-UY"/>
        </w:rPr>
        <w:t>Antecedentes</w:t>
      </w:r>
      <w:r w:rsidR="002B7007" w:rsidRPr="00D21B7F">
        <w:rPr>
          <w:rFonts w:ascii="Calibri Light" w:hAnsi="Calibri Light" w:cs="Calibri Light"/>
          <w:sz w:val="28"/>
          <w:szCs w:val="28"/>
          <w:lang w:val="es-UY"/>
        </w:rPr>
        <w:t xml:space="preserve"> en </w:t>
      </w:r>
      <w:proofErr w:type="gramStart"/>
      <w:r w:rsidR="002B7007" w:rsidRPr="00D21B7F">
        <w:rPr>
          <w:rFonts w:ascii="Calibri Light" w:hAnsi="Calibri Light" w:cs="Calibri Light"/>
          <w:sz w:val="28"/>
          <w:szCs w:val="28"/>
          <w:lang w:val="es-UY"/>
        </w:rPr>
        <w:t>RUPE</w:t>
      </w:r>
      <w:r w:rsidR="00D21B7F" w:rsidRPr="00D21B7F">
        <w:rPr>
          <w:rFonts w:ascii="Calibri Light" w:hAnsi="Calibri Light" w:cs="Calibri Light"/>
          <w:sz w:val="28"/>
          <w:szCs w:val="28"/>
          <w:lang w:val="es-UY"/>
        </w:rPr>
        <w:t xml:space="preserve"> </w:t>
      </w:r>
      <w:r w:rsidR="00D21B7F">
        <w:rPr>
          <w:rFonts w:ascii="Calibri Light" w:hAnsi="Calibri Light" w:cs="Calibri Light"/>
          <w:sz w:val="28"/>
          <w:szCs w:val="28"/>
          <w:lang w:val="es-UY"/>
        </w:rPr>
        <w:t xml:space="preserve"> y</w:t>
      </w:r>
      <w:proofErr w:type="gramEnd"/>
      <w:r w:rsidR="00D21B7F">
        <w:rPr>
          <w:rFonts w:ascii="Calibri Light" w:hAnsi="Calibri Light" w:cs="Calibri Light"/>
          <w:sz w:val="28"/>
          <w:szCs w:val="28"/>
          <w:lang w:val="es-UY"/>
        </w:rPr>
        <w:t xml:space="preserve"> se</w:t>
      </w:r>
      <w:r w:rsidR="002B7007" w:rsidRPr="00605072">
        <w:rPr>
          <w:rFonts w:ascii="Calibri Light" w:hAnsi="Calibri Light" w:cs="Calibri Light"/>
          <w:sz w:val="28"/>
          <w:szCs w:val="28"/>
          <w:lang w:val="es-UY"/>
        </w:rPr>
        <w:t xml:space="preserve"> descontarán hasta un máximo de 20 puntos por sanciones registradas en RUPE, en los últimos 5 años, según el siguiente detalle:</w:t>
      </w:r>
    </w:p>
    <w:p w14:paraId="623D3579" w14:textId="77777777" w:rsidR="002B7007" w:rsidRPr="00605072" w:rsidRDefault="002B7007" w:rsidP="006B0CBF">
      <w:pPr>
        <w:numPr>
          <w:ilvl w:val="0"/>
          <w:numId w:val="17"/>
        </w:numPr>
        <w:tabs>
          <w:tab w:val="left" w:pos="930"/>
        </w:tabs>
        <w:spacing w:after="0" w:line="360" w:lineRule="auto"/>
        <w:jc w:val="both"/>
        <w:rPr>
          <w:rFonts w:ascii="Calibri Light" w:hAnsi="Calibri Light" w:cs="Calibri Light"/>
          <w:sz w:val="28"/>
          <w:szCs w:val="28"/>
          <w:lang w:val="es-UY"/>
        </w:rPr>
      </w:pPr>
      <w:r w:rsidRPr="00605072">
        <w:rPr>
          <w:rFonts w:ascii="Calibri Light" w:hAnsi="Calibri Light" w:cs="Calibri Light"/>
          <w:sz w:val="28"/>
          <w:szCs w:val="28"/>
          <w:lang w:val="es-UY"/>
        </w:rPr>
        <w:t>Por Advertencia: - 1 puntos por cada uno.</w:t>
      </w:r>
    </w:p>
    <w:p w14:paraId="61395153" w14:textId="77777777" w:rsidR="002B7007" w:rsidRPr="00605072" w:rsidRDefault="002B7007" w:rsidP="006B0CBF">
      <w:pPr>
        <w:numPr>
          <w:ilvl w:val="0"/>
          <w:numId w:val="17"/>
        </w:numPr>
        <w:tabs>
          <w:tab w:val="left" w:pos="930"/>
        </w:tabs>
        <w:spacing w:after="0" w:line="360" w:lineRule="auto"/>
        <w:jc w:val="both"/>
        <w:rPr>
          <w:rFonts w:ascii="Calibri Light" w:hAnsi="Calibri Light" w:cs="Calibri Light"/>
          <w:sz w:val="28"/>
          <w:szCs w:val="28"/>
          <w:lang w:val="es-UY"/>
        </w:rPr>
      </w:pPr>
      <w:r w:rsidRPr="00605072">
        <w:rPr>
          <w:rFonts w:ascii="Calibri Light" w:hAnsi="Calibri Light" w:cs="Calibri Light"/>
          <w:sz w:val="28"/>
          <w:szCs w:val="28"/>
          <w:lang w:val="es-UY"/>
        </w:rPr>
        <w:t>Por Multa: -5puntos por cada uno.</w:t>
      </w:r>
    </w:p>
    <w:p w14:paraId="6EF1CC58" w14:textId="77777777" w:rsidR="002B7007" w:rsidRPr="00605072" w:rsidRDefault="002B7007" w:rsidP="006B0CBF">
      <w:pPr>
        <w:numPr>
          <w:ilvl w:val="0"/>
          <w:numId w:val="17"/>
        </w:numPr>
        <w:tabs>
          <w:tab w:val="left" w:pos="930"/>
        </w:tabs>
        <w:spacing w:after="0" w:line="360" w:lineRule="auto"/>
        <w:jc w:val="both"/>
        <w:rPr>
          <w:rFonts w:ascii="Calibri Light" w:hAnsi="Calibri Light" w:cs="Calibri Light"/>
          <w:sz w:val="28"/>
          <w:szCs w:val="28"/>
          <w:lang w:val="es-UY"/>
        </w:rPr>
      </w:pPr>
      <w:r w:rsidRPr="00605072">
        <w:rPr>
          <w:rFonts w:ascii="Calibri Light" w:hAnsi="Calibri Light" w:cs="Calibri Light"/>
          <w:sz w:val="28"/>
          <w:szCs w:val="28"/>
          <w:lang w:val="es-UY"/>
        </w:rPr>
        <w:t>Por Suspensión: -10 puntos por cada uno.</w:t>
      </w:r>
    </w:p>
    <w:p w14:paraId="4D393B16" w14:textId="77777777" w:rsidR="002B7007" w:rsidRPr="00605072" w:rsidRDefault="002B7007" w:rsidP="006B0CBF">
      <w:pPr>
        <w:numPr>
          <w:ilvl w:val="0"/>
          <w:numId w:val="17"/>
        </w:numPr>
        <w:tabs>
          <w:tab w:val="left" w:pos="930"/>
        </w:tabs>
        <w:spacing w:after="0" w:line="360" w:lineRule="auto"/>
        <w:jc w:val="both"/>
        <w:rPr>
          <w:rFonts w:ascii="Calibri Light" w:hAnsi="Calibri Light" w:cs="Calibri Light"/>
          <w:sz w:val="28"/>
          <w:szCs w:val="28"/>
          <w:lang w:val="es-UY"/>
        </w:rPr>
      </w:pPr>
      <w:r w:rsidRPr="00605072">
        <w:rPr>
          <w:rFonts w:ascii="Calibri Light" w:hAnsi="Calibri Light" w:cs="Calibri Light"/>
          <w:sz w:val="28"/>
          <w:szCs w:val="28"/>
          <w:lang w:val="es-UY"/>
        </w:rPr>
        <w:t>Por Eliminación de un Organismo: -20 puntos.</w:t>
      </w:r>
    </w:p>
    <w:p w14:paraId="60F2C59E" w14:textId="51DA7A72" w:rsidR="006F1ED3" w:rsidRPr="002B7007" w:rsidRDefault="002B7007" w:rsidP="006B0CBF">
      <w:pPr>
        <w:tabs>
          <w:tab w:val="left" w:pos="930"/>
        </w:tabs>
        <w:spacing w:after="0" w:line="360" w:lineRule="auto"/>
        <w:jc w:val="both"/>
        <w:rPr>
          <w:rFonts w:ascii="Calibri Light" w:eastAsia="Bookman Old Style" w:hAnsi="Calibri Light" w:cs="Calibri Light"/>
          <w:kern w:val="3"/>
          <w:sz w:val="28"/>
          <w:szCs w:val="28"/>
          <w:lang w:val="es-UY" w:eastAsia="zh-CN" w:bidi="hi-IN"/>
        </w:rPr>
      </w:pPr>
      <w:r w:rsidRPr="00605072">
        <w:rPr>
          <w:rFonts w:ascii="Calibri Light" w:hAnsi="Calibri Light" w:cs="Calibri Light"/>
          <w:sz w:val="28"/>
          <w:szCs w:val="28"/>
          <w:lang w:val="es-UY"/>
        </w:rPr>
        <w:t>Este requisito se verificará exclusivamente en el RUPE.</w:t>
      </w:r>
    </w:p>
    <w:p w14:paraId="5C942C9E" w14:textId="77777777" w:rsidR="006F1ED3" w:rsidRPr="006F1ED3" w:rsidRDefault="006F1ED3" w:rsidP="006B0CBF">
      <w:pPr>
        <w:spacing w:line="360" w:lineRule="auto"/>
        <w:jc w:val="both"/>
        <w:rPr>
          <w:rFonts w:ascii="Calibri Light" w:eastAsia="Bookman Old Style" w:hAnsi="Calibri Light" w:cs="Calibri Light"/>
          <w:kern w:val="3"/>
          <w:sz w:val="28"/>
          <w:szCs w:val="28"/>
          <w:lang w:eastAsia="zh-CN" w:bidi="hi-IN"/>
        </w:rPr>
      </w:pPr>
      <w:r w:rsidRPr="006F1ED3">
        <w:rPr>
          <w:rFonts w:ascii="Calibri Light" w:eastAsia="Bookman Old Style" w:hAnsi="Calibri Light" w:cs="Calibri Light"/>
          <w:b/>
          <w:bCs/>
          <w:kern w:val="3"/>
          <w:sz w:val="28"/>
          <w:szCs w:val="28"/>
          <w:lang w:eastAsia="zh-CN" w:bidi="hi-IN"/>
        </w:rPr>
        <w:t>6.5 Institutos de mejora de oferta y negociaciones</w:t>
      </w:r>
      <w:r w:rsidRPr="006F1ED3">
        <w:rPr>
          <w:rFonts w:ascii="Calibri Light" w:eastAsia="Bookman Old Style" w:hAnsi="Calibri Light" w:cs="Calibri Light"/>
          <w:kern w:val="3"/>
          <w:sz w:val="28"/>
          <w:szCs w:val="28"/>
          <w:lang w:eastAsia="zh-CN" w:bidi="hi-IN"/>
        </w:rPr>
        <w:t xml:space="preserve">: La Intendencia Departamental de Treinta y Tres se reserva el derecho a la utilización de los mencionados institutos cuando lo considere conveniente para el interés de la Administración, de acuerdo con lo dispuesto por el artículo 66 del </w:t>
      </w:r>
      <w:proofErr w:type="gramStart"/>
      <w:r w:rsidRPr="006F1ED3">
        <w:rPr>
          <w:rFonts w:ascii="Calibri Light" w:eastAsia="Bookman Old Style" w:hAnsi="Calibri Light" w:cs="Calibri Light"/>
          <w:kern w:val="3"/>
          <w:sz w:val="28"/>
          <w:szCs w:val="28"/>
          <w:lang w:eastAsia="zh-CN" w:bidi="hi-IN"/>
        </w:rPr>
        <w:t>TOCAF.-</w:t>
      </w:r>
      <w:proofErr w:type="gramEnd"/>
    </w:p>
    <w:p w14:paraId="3B808AA8" w14:textId="77777777" w:rsidR="006F1ED3" w:rsidRPr="006F1ED3" w:rsidRDefault="006F1ED3" w:rsidP="006B0CBF">
      <w:pPr>
        <w:spacing w:line="360" w:lineRule="auto"/>
        <w:jc w:val="both"/>
        <w:rPr>
          <w:rFonts w:ascii="Calibri Light" w:eastAsia="Bookman Old Style" w:hAnsi="Calibri Light" w:cs="Calibri Light"/>
          <w:b/>
          <w:bCs/>
          <w:kern w:val="3"/>
          <w:sz w:val="28"/>
          <w:szCs w:val="28"/>
          <w:u w:val="single"/>
          <w:lang w:eastAsia="zh-CN" w:bidi="hi-IN"/>
        </w:rPr>
      </w:pPr>
      <w:r w:rsidRPr="006F1ED3">
        <w:rPr>
          <w:rFonts w:ascii="Calibri Light" w:eastAsia="Bookman Old Style" w:hAnsi="Calibri Light" w:cs="Calibri Light"/>
          <w:b/>
          <w:bCs/>
          <w:kern w:val="3"/>
          <w:sz w:val="28"/>
          <w:szCs w:val="28"/>
          <w:lang w:eastAsia="zh-CN" w:bidi="hi-IN"/>
        </w:rPr>
        <w:t xml:space="preserve">ARTICULO </w:t>
      </w:r>
      <w:proofErr w:type="gramStart"/>
      <w:r w:rsidRPr="006F1ED3">
        <w:rPr>
          <w:rFonts w:ascii="Calibri Light" w:eastAsia="Bookman Old Style" w:hAnsi="Calibri Light" w:cs="Calibri Light"/>
          <w:b/>
          <w:bCs/>
          <w:kern w:val="3"/>
          <w:sz w:val="28"/>
          <w:szCs w:val="28"/>
          <w:lang w:eastAsia="zh-CN" w:bidi="hi-IN"/>
        </w:rPr>
        <w:t xml:space="preserve">7º  </w:t>
      </w:r>
      <w:r w:rsidRPr="006F1ED3">
        <w:rPr>
          <w:rFonts w:ascii="Calibri Light" w:eastAsia="Bookman Old Style" w:hAnsi="Calibri Light" w:cs="Calibri Light"/>
          <w:b/>
          <w:bCs/>
          <w:kern w:val="3"/>
          <w:sz w:val="28"/>
          <w:szCs w:val="28"/>
          <w:u w:val="single"/>
          <w:lang w:eastAsia="zh-CN" w:bidi="hi-IN"/>
        </w:rPr>
        <w:t>ADJUDICACION</w:t>
      </w:r>
      <w:proofErr w:type="gramEnd"/>
    </w:p>
    <w:p w14:paraId="4D542007" w14:textId="7B545499" w:rsidR="006F1ED3" w:rsidRPr="006F1ED3" w:rsidRDefault="006F1ED3" w:rsidP="006B0CBF">
      <w:pPr>
        <w:spacing w:line="360" w:lineRule="auto"/>
        <w:jc w:val="both"/>
        <w:rPr>
          <w:rFonts w:ascii="Calibri Light" w:eastAsia="Bookman Old Style" w:hAnsi="Calibri Light" w:cs="Calibri Light"/>
          <w:kern w:val="3"/>
          <w:sz w:val="28"/>
          <w:szCs w:val="28"/>
          <w:lang w:val="es-419" w:eastAsia="zh-CN" w:bidi="hi-IN"/>
        </w:rPr>
      </w:pPr>
      <w:r w:rsidRPr="006F1ED3">
        <w:rPr>
          <w:rFonts w:ascii="Calibri Light" w:eastAsia="Bookman Old Style" w:hAnsi="Calibri Light" w:cs="Calibri Light"/>
          <w:b/>
          <w:bCs/>
          <w:kern w:val="3"/>
          <w:sz w:val="28"/>
          <w:szCs w:val="28"/>
          <w:lang w:val="es-419" w:eastAsia="zh-CN" w:bidi="hi-IN"/>
        </w:rPr>
        <w:t>7.1</w:t>
      </w:r>
      <w:r w:rsidRPr="006F1ED3">
        <w:rPr>
          <w:rFonts w:ascii="Calibri Light" w:eastAsia="Bookman Old Style" w:hAnsi="Calibri Light" w:cs="Calibri Light"/>
          <w:kern w:val="3"/>
          <w:sz w:val="28"/>
          <w:szCs w:val="28"/>
          <w:lang w:val="es-419" w:eastAsia="zh-CN" w:bidi="hi-IN"/>
        </w:rPr>
        <w:t xml:space="preserve"> La Intendencia Departamental de Treinta y Tres </w:t>
      </w:r>
      <w:r w:rsidRPr="00FC6D0E">
        <w:rPr>
          <w:rFonts w:ascii="Calibri Light" w:eastAsia="Bookman Old Style" w:hAnsi="Calibri Light" w:cs="Calibri Light"/>
          <w:b/>
          <w:bCs/>
          <w:kern w:val="3"/>
          <w:sz w:val="28"/>
          <w:szCs w:val="28"/>
          <w:lang w:val="es-419" w:eastAsia="zh-CN" w:bidi="hi-IN"/>
        </w:rPr>
        <w:t>adjudicará</w:t>
      </w:r>
      <w:r w:rsidR="00FC6D0E" w:rsidRPr="00FC6D0E">
        <w:rPr>
          <w:rFonts w:ascii="Calibri Light" w:eastAsia="Bookman Old Style" w:hAnsi="Calibri Light" w:cs="Calibri Light"/>
          <w:b/>
          <w:bCs/>
          <w:kern w:val="3"/>
          <w:sz w:val="28"/>
          <w:szCs w:val="28"/>
          <w:lang w:val="es-419" w:eastAsia="zh-CN" w:bidi="hi-IN"/>
        </w:rPr>
        <w:t xml:space="preserve"> por ítem</w:t>
      </w:r>
      <w:r w:rsidRPr="006F1ED3">
        <w:rPr>
          <w:rFonts w:ascii="Calibri Light" w:eastAsia="Bookman Old Style" w:hAnsi="Calibri Light" w:cs="Calibri Light"/>
          <w:kern w:val="3"/>
          <w:sz w:val="28"/>
          <w:szCs w:val="28"/>
          <w:lang w:val="es-419" w:eastAsia="zh-CN" w:bidi="hi-IN"/>
        </w:rPr>
        <w:t xml:space="preserve"> a la/las oferta/s que obtengan mayor puntaje y considere más conveniente/s, previo estudio de las presentadas y el asesoramiento técnico de la Comisión Asesora de Adjudicación (en caso de corresponder), sin perjuicio de la aplicación de Mejora de Ofertas y de la posibilidad de entablar negociaciones </w:t>
      </w:r>
      <w:r w:rsidRPr="006F1ED3">
        <w:rPr>
          <w:rFonts w:ascii="Calibri Light" w:eastAsia="Bookman Old Style" w:hAnsi="Calibri Light" w:cs="Calibri Light"/>
          <w:kern w:val="3"/>
          <w:sz w:val="28"/>
          <w:szCs w:val="28"/>
          <w:lang w:val="es-419" w:eastAsia="zh-CN" w:bidi="hi-IN"/>
        </w:rPr>
        <w:lastRenderedPageBreak/>
        <w:t xml:space="preserve">con aquellos oferentes que precalifiquen a tal efecto, cuando existan ofertas similares, en los términos y condiciones establecidos por el artículo 66 del TOCAF.- </w:t>
      </w:r>
    </w:p>
    <w:p w14:paraId="2F5D93F2" w14:textId="5E872407" w:rsidR="006F1ED3" w:rsidRDefault="006F1ED3" w:rsidP="006B0CBF">
      <w:pPr>
        <w:spacing w:line="360" w:lineRule="auto"/>
        <w:jc w:val="both"/>
        <w:rPr>
          <w:rFonts w:ascii="Calibri Light" w:eastAsia="Bookman Old Style" w:hAnsi="Calibri Light" w:cs="Calibri Light"/>
          <w:kern w:val="3"/>
          <w:sz w:val="28"/>
          <w:szCs w:val="28"/>
          <w:lang w:val="es-ES_tradnl" w:eastAsia="zh-CN" w:bidi="hi-IN"/>
        </w:rPr>
      </w:pPr>
      <w:r w:rsidRPr="006F1ED3">
        <w:rPr>
          <w:rFonts w:ascii="Calibri Light" w:eastAsia="Bookman Old Style" w:hAnsi="Calibri Light" w:cs="Calibri Light"/>
          <w:b/>
          <w:bCs/>
          <w:kern w:val="3"/>
          <w:sz w:val="28"/>
          <w:szCs w:val="28"/>
          <w:lang w:val="es-419" w:eastAsia="zh-CN" w:bidi="hi-IN"/>
        </w:rPr>
        <w:t>7.2</w:t>
      </w:r>
      <w:r w:rsidRPr="006F1ED3">
        <w:rPr>
          <w:rFonts w:ascii="Calibri Light" w:eastAsia="Bookman Old Style" w:hAnsi="Calibri Light" w:cs="Calibri Light"/>
          <w:kern w:val="3"/>
          <w:sz w:val="28"/>
          <w:szCs w:val="28"/>
          <w:lang w:val="es-419" w:eastAsia="zh-CN" w:bidi="hi-IN"/>
        </w:rPr>
        <w:t xml:space="preserve"> El organismo se reserva el derecho de aceptar total o parcialmente la o las ofertas que a su juicio sean más convenientes para sus intereses o las necesidades del servicio, (aunque no sea la de menor precio), así como el de rechazarlas </w:t>
      </w:r>
      <w:proofErr w:type="gramStart"/>
      <w:r w:rsidRPr="006F1ED3">
        <w:rPr>
          <w:rFonts w:ascii="Calibri Light" w:eastAsia="Bookman Old Style" w:hAnsi="Calibri Light" w:cs="Calibri Light"/>
          <w:kern w:val="3"/>
          <w:sz w:val="28"/>
          <w:szCs w:val="28"/>
          <w:lang w:val="es-419" w:eastAsia="zh-CN" w:bidi="hi-IN"/>
        </w:rPr>
        <w:t>todas.-</w:t>
      </w:r>
      <w:proofErr w:type="gramEnd"/>
      <w:r w:rsidR="008E3B84" w:rsidRPr="008E3B84">
        <w:rPr>
          <w:rFonts w:eastAsia="Times New Roman"/>
          <w:sz w:val="24"/>
          <w:szCs w:val="24"/>
          <w:lang w:val="es-ES_tradnl" w:eastAsia="es-ES"/>
        </w:rPr>
        <w:t xml:space="preserve"> </w:t>
      </w:r>
      <w:r w:rsidR="008E3B84">
        <w:rPr>
          <w:rFonts w:eastAsia="Times New Roman"/>
          <w:sz w:val="24"/>
          <w:szCs w:val="24"/>
          <w:lang w:val="es-ES_tradnl" w:eastAsia="es-ES"/>
        </w:rPr>
        <w:t xml:space="preserve"> </w:t>
      </w:r>
      <w:r w:rsidR="008E3B84" w:rsidRPr="008E3B84">
        <w:rPr>
          <w:rFonts w:ascii="Calibri Light" w:eastAsia="Bookman Old Style" w:hAnsi="Calibri Light" w:cs="Calibri Light"/>
          <w:kern w:val="3"/>
          <w:sz w:val="28"/>
          <w:szCs w:val="28"/>
          <w:lang w:val="es-ES_tradnl" w:eastAsia="zh-CN" w:bidi="hi-IN"/>
        </w:rPr>
        <w:t xml:space="preserve">La Administración se reserva el derecho de adjudicar una cantidad menor a la originalmente licitada y a dividir la adjudicación entre dos o </w:t>
      </w:r>
      <w:proofErr w:type="spellStart"/>
      <w:r w:rsidR="008E3B84" w:rsidRPr="008E3B84">
        <w:rPr>
          <w:rFonts w:ascii="Calibri Light" w:eastAsia="Bookman Old Style" w:hAnsi="Calibri Light" w:cs="Calibri Light"/>
          <w:kern w:val="3"/>
          <w:sz w:val="28"/>
          <w:szCs w:val="28"/>
          <w:lang w:val="es-ES_tradnl" w:eastAsia="zh-CN" w:bidi="hi-IN"/>
        </w:rPr>
        <w:t>mas</w:t>
      </w:r>
      <w:proofErr w:type="spellEnd"/>
      <w:r w:rsidR="008E3B84" w:rsidRPr="008E3B84">
        <w:rPr>
          <w:rFonts w:ascii="Calibri Light" w:eastAsia="Bookman Old Style" w:hAnsi="Calibri Light" w:cs="Calibri Light"/>
          <w:kern w:val="3"/>
          <w:sz w:val="28"/>
          <w:szCs w:val="28"/>
          <w:lang w:val="es-ES_tradnl" w:eastAsia="zh-CN" w:bidi="hi-IN"/>
        </w:rPr>
        <w:t xml:space="preserve"> oferentes, de conformidad a lo que establece el artículo 48 del T.O.C.A.F.</w:t>
      </w:r>
    </w:p>
    <w:p w14:paraId="4E6A18BA" w14:textId="77777777" w:rsidR="00A7347A" w:rsidRPr="00B84781" w:rsidRDefault="00A7347A" w:rsidP="00A7347A">
      <w:pPr>
        <w:tabs>
          <w:tab w:val="left" w:pos="930"/>
        </w:tabs>
        <w:spacing w:line="360" w:lineRule="auto"/>
        <w:jc w:val="both"/>
        <w:rPr>
          <w:rFonts w:ascii="Calibri Light" w:hAnsi="Calibri Light" w:cs="Calibri Light"/>
          <w:sz w:val="28"/>
          <w:szCs w:val="28"/>
          <w:lang w:val="es-419"/>
        </w:rPr>
      </w:pPr>
      <w:r w:rsidRPr="00A7347A">
        <w:rPr>
          <w:rFonts w:ascii="Calibri Light" w:eastAsia="Bookman Old Style" w:hAnsi="Calibri Light" w:cs="Calibri Light"/>
          <w:b/>
          <w:bCs/>
          <w:kern w:val="3"/>
          <w:sz w:val="28"/>
          <w:szCs w:val="28"/>
          <w:lang w:val="es-ES_tradnl" w:eastAsia="zh-CN" w:bidi="hi-IN"/>
        </w:rPr>
        <w:t>7.3</w:t>
      </w:r>
      <w:r>
        <w:rPr>
          <w:rFonts w:ascii="Calibri Light" w:eastAsia="Bookman Old Style" w:hAnsi="Calibri Light" w:cs="Calibri Light"/>
          <w:kern w:val="3"/>
          <w:sz w:val="28"/>
          <w:szCs w:val="28"/>
          <w:lang w:val="es-ES_tradnl" w:eastAsia="zh-CN" w:bidi="hi-IN"/>
        </w:rPr>
        <w:t xml:space="preserve"> Régimen de preferencia. </w:t>
      </w:r>
      <w:r w:rsidRPr="00B84781">
        <w:rPr>
          <w:rFonts w:ascii="Calibri Light" w:hAnsi="Calibri Light" w:cs="Calibri Light"/>
          <w:sz w:val="28"/>
          <w:szCs w:val="28"/>
          <w:lang w:val="es-419"/>
        </w:rPr>
        <w:t>Se deberá tener en cuenta</w:t>
      </w:r>
      <w:r>
        <w:rPr>
          <w:rFonts w:ascii="Calibri Light" w:hAnsi="Calibri Light" w:cs="Calibri Light"/>
          <w:sz w:val="28"/>
          <w:szCs w:val="28"/>
          <w:lang w:val="es-419"/>
        </w:rPr>
        <w:t>, en cuanto corresponda,</w:t>
      </w:r>
      <w:r w:rsidRPr="00B84781">
        <w:rPr>
          <w:rFonts w:ascii="Calibri Light" w:hAnsi="Calibri Light" w:cs="Calibri Light"/>
          <w:sz w:val="28"/>
          <w:szCs w:val="28"/>
          <w:lang w:val="es-419"/>
        </w:rPr>
        <w:t xml:space="preserve"> lo establecido por los Arts. 43 y 44 de la Ley 18.362 de 6 de octubre de 2008 reglamentado por el Decreto del Poder Ejecutivo No. 371/010 de 14 de diciembre de 2010 y disposiciones concordantes y/o complementarias. Para la aplicación del beneficio, el oferente deberá presentar </w:t>
      </w:r>
      <w:proofErr w:type="gramStart"/>
      <w:r w:rsidRPr="00B84781">
        <w:rPr>
          <w:rFonts w:ascii="Calibri Light" w:hAnsi="Calibri Light" w:cs="Calibri Light"/>
          <w:sz w:val="28"/>
          <w:szCs w:val="28"/>
          <w:lang w:val="es-419"/>
        </w:rPr>
        <w:t>conjuntamente con</w:t>
      </w:r>
      <w:proofErr w:type="gramEnd"/>
      <w:r w:rsidRPr="00B84781">
        <w:rPr>
          <w:rFonts w:ascii="Calibri Light" w:hAnsi="Calibri Light" w:cs="Calibri Light"/>
          <w:sz w:val="28"/>
          <w:szCs w:val="28"/>
          <w:lang w:val="es-419"/>
        </w:rPr>
        <w:t xml:space="preserve"> su oferta:</w:t>
      </w:r>
    </w:p>
    <w:p w14:paraId="57438770" w14:textId="77777777" w:rsidR="00A7347A" w:rsidRPr="00B84781" w:rsidRDefault="00A7347A" w:rsidP="00A7347A">
      <w:pPr>
        <w:tabs>
          <w:tab w:val="left" w:pos="930"/>
        </w:tabs>
        <w:spacing w:line="360" w:lineRule="auto"/>
        <w:jc w:val="both"/>
        <w:rPr>
          <w:rFonts w:ascii="Calibri Light" w:hAnsi="Calibri Light" w:cs="Calibri Light"/>
          <w:sz w:val="28"/>
          <w:szCs w:val="28"/>
          <w:lang w:val="es-419"/>
        </w:rPr>
      </w:pPr>
      <w:r w:rsidRPr="00B84781">
        <w:rPr>
          <w:rFonts w:ascii="Calibri Light" w:hAnsi="Calibri Light" w:cs="Calibri Light"/>
          <w:sz w:val="28"/>
          <w:szCs w:val="28"/>
          <w:lang w:val="es-419"/>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54AFB4CB" w14:textId="77777777" w:rsidR="00A7347A" w:rsidRPr="00B84781" w:rsidRDefault="00A7347A" w:rsidP="00A7347A">
      <w:pPr>
        <w:tabs>
          <w:tab w:val="left" w:pos="930"/>
        </w:tabs>
        <w:spacing w:line="360" w:lineRule="auto"/>
        <w:jc w:val="both"/>
        <w:rPr>
          <w:rFonts w:ascii="Calibri Light" w:hAnsi="Calibri Light" w:cs="Calibri Light"/>
          <w:sz w:val="28"/>
          <w:szCs w:val="28"/>
          <w:lang w:val="es-419"/>
        </w:rPr>
      </w:pPr>
      <w:r w:rsidRPr="00B84781">
        <w:rPr>
          <w:rFonts w:ascii="Calibri Light" w:hAnsi="Calibri Light" w:cs="Calibri Light"/>
          <w:sz w:val="28"/>
          <w:szCs w:val="28"/>
          <w:lang w:val="es-419"/>
        </w:rPr>
        <w:lastRenderedPageBreak/>
        <w:t xml:space="preserve"> b) 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371/010. </w:t>
      </w:r>
    </w:p>
    <w:p w14:paraId="017E0B78" w14:textId="639846C2" w:rsidR="00A7347A" w:rsidRPr="00A7347A" w:rsidRDefault="00A7347A" w:rsidP="00A7347A">
      <w:pPr>
        <w:tabs>
          <w:tab w:val="left" w:pos="930"/>
        </w:tabs>
        <w:spacing w:line="360" w:lineRule="auto"/>
        <w:jc w:val="both"/>
        <w:rPr>
          <w:rFonts w:ascii="Calibri Light" w:eastAsia="Bookman Old Style" w:hAnsi="Calibri Light" w:cs="Calibri Light"/>
          <w:kern w:val="3"/>
          <w:sz w:val="28"/>
          <w:szCs w:val="28"/>
          <w:lang w:val="es-419" w:eastAsia="zh-CN" w:bidi="hi-IN"/>
        </w:rPr>
      </w:pPr>
      <w:r w:rsidRPr="00B84781">
        <w:rPr>
          <w:rFonts w:ascii="Calibri Light" w:hAnsi="Calibri Light" w:cs="Calibri Light"/>
          <w:sz w:val="28"/>
          <w:szCs w:val="28"/>
          <w:lang w:val="es-419"/>
        </w:rPr>
        <w:t xml:space="preserve">De no brindarse la información requerida, la Administración no aplicará la preferencia. </w:t>
      </w:r>
      <w:proofErr w:type="gramStart"/>
      <w:r w:rsidRPr="00B84781">
        <w:rPr>
          <w:rFonts w:ascii="Calibri Light" w:hAnsi="Calibri Light" w:cs="Calibri Light"/>
          <w:sz w:val="28"/>
          <w:szCs w:val="28"/>
          <w:lang w:val="es-419"/>
        </w:rPr>
        <w:t>En caso que</w:t>
      </w:r>
      <w:proofErr w:type="gramEnd"/>
      <w:r w:rsidRPr="00B84781">
        <w:rPr>
          <w:rFonts w:ascii="Calibri Light" w:hAnsi="Calibri Light" w:cs="Calibri Light"/>
          <w:sz w:val="28"/>
          <w:szCs w:val="28"/>
          <w:lang w:val="es-419"/>
        </w:rPr>
        <w:t xml:space="preserve"> el oferente desee acogerse al mecanismo de reserva de mercado previsto en el Art. 11 Del decreto 371/010 deberá indicarlo en forma explícita en su oferta.</w:t>
      </w:r>
    </w:p>
    <w:p w14:paraId="340177DE" w14:textId="150BA4D6" w:rsidR="006F1ED3" w:rsidRDefault="006F1ED3" w:rsidP="006B0CBF">
      <w:pPr>
        <w:spacing w:line="360" w:lineRule="auto"/>
        <w:jc w:val="both"/>
        <w:rPr>
          <w:rFonts w:ascii="Calibri Light" w:eastAsia="Bookman Old Style" w:hAnsi="Calibri Light" w:cs="Calibri Light"/>
          <w:b/>
          <w:bCs/>
          <w:kern w:val="3"/>
          <w:sz w:val="28"/>
          <w:szCs w:val="28"/>
          <w:u w:val="single"/>
          <w:lang w:eastAsia="zh-CN" w:bidi="hi-IN"/>
        </w:rPr>
      </w:pPr>
      <w:r w:rsidRPr="006F1ED3">
        <w:rPr>
          <w:rFonts w:ascii="Calibri Light" w:eastAsia="Bookman Old Style" w:hAnsi="Calibri Light" w:cs="Calibri Light"/>
          <w:b/>
          <w:bCs/>
          <w:kern w:val="3"/>
          <w:sz w:val="28"/>
          <w:szCs w:val="28"/>
          <w:lang w:eastAsia="zh-CN" w:bidi="hi-IN"/>
        </w:rPr>
        <w:t xml:space="preserve">ARTICULO 8º </w:t>
      </w:r>
      <w:r w:rsidRPr="006F1ED3">
        <w:rPr>
          <w:rFonts w:ascii="Calibri Light" w:eastAsia="Bookman Old Style" w:hAnsi="Calibri Light" w:cs="Calibri Light"/>
          <w:b/>
          <w:bCs/>
          <w:kern w:val="3"/>
          <w:sz w:val="28"/>
          <w:szCs w:val="28"/>
          <w:u w:val="single"/>
          <w:lang w:eastAsia="zh-CN" w:bidi="hi-IN"/>
        </w:rPr>
        <w:t>NOTIFICACION</w:t>
      </w:r>
    </w:p>
    <w:p w14:paraId="1B6F5844" w14:textId="4969FDEE" w:rsidR="00125B64" w:rsidRDefault="004660A4" w:rsidP="00125B64">
      <w:pPr>
        <w:tabs>
          <w:tab w:val="left" w:pos="930"/>
        </w:tabs>
        <w:spacing w:line="360" w:lineRule="auto"/>
        <w:jc w:val="both"/>
        <w:rPr>
          <w:rFonts w:ascii="Calibri Light" w:hAnsi="Calibri Light" w:cs="Calibri Light"/>
          <w:sz w:val="28"/>
          <w:szCs w:val="28"/>
          <w:lang w:val="es-419"/>
        </w:rPr>
      </w:pPr>
      <w:r w:rsidRPr="004660A4">
        <w:rPr>
          <w:rFonts w:ascii="Calibri Light" w:hAnsi="Calibri Light" w:cs="Calibri Light"/>
          <w:b/>
          <w:bCs/>
          <w:sz w:val="28"/>
          <w:szCs w:val="28"/>
          <w:lang w:val="es-419"/>
        </w:rPr>
        <w:t>8.1</w:t>
      </w:r>
      <w:r>
        <w:rPr>
          <w:rFonts w:ascii="Calibri Light" w:hAnsi="Calibri Light" w:cs="Calibri Light"/>
          <w:sz w:val="28"/>
          <w:szCs w:val="28"/>
          <w:lang w:val="es-419"/>
        </w:rPr>
        <w:t xml:space="preserve"> </w:t>
      </w:r>
      <w:r w:rsidR="00125B64" w:rsidRPr="00CA567F">
        <w:rPr>
          <w:rFonts w:ascii="Calibri Light" w:hAnsi="Calibri Light" w:cs="Calibri Light"/>
          <w:sz w:val="28"/>
          <w:szCs w:val="28"/>
          <w:lang w:val="es-419"/>
        </w:rPr>
        <w:t xml:space="preserve">Una vez dictada la Resolución de adjudicación, previo cumplimiento de lo dispuesto por el artículo 211 literal B) de la Constitución de la Republica, se notificará la misma a los oferentes que resulte/n adjudicatario/s y a los restantes oferentes, en cumplimiento de las disposiciones de Procedimiento Administrativo común </w:t>
      </w:r>
      <w:proofErr w:type="gramStart"/>
      <w:r w:rsidR="00125B64" w:rsidRPr="00CA567F">
        <w:rPr>
          <w:rFonts w:ascii="Calibri Light" w:hAnsi="Calibri Light" w:cs="Calibri Light"/>
          <w:sz w:val="28"/>
          <w:szCs w:val="28"/>
          <w:lang w:val="es-419"/>
        </w:rPr>
        <w:t>vigentes.-</w:t>
      </w:r>
      <w:proofErr w:type="gramEnd"/>
    </w:p>
    <w:p w14:paraId="1999EC11" w14:textId="59CBEFCC" w:rsidR="00125B64" w:rsidRPr="002819AA" w:rsidRDefault="004660A4" w:rsidP="00125B64">
      <w:pPr>
        <w:tabs>
          <w:tab w:val="left" w:pos="930"/>
        </w:tabs>
        <w:spacing w:line="360" w:lineRule="auto"/>
        <w:jc w:val="both"/>
        <w:rPr>
          <w:rFonts w:ascii="Calibri Light" w:hAnsi="Calibri Light" w:cs="Calibri Light"/>
          <w:sz w:val="28"/>
          <w:szCs w:val="28"/>
          <w:lang w:val="es-UY"/>
        </w:rPr>
      </w:pPr>
      <w:r w:rsidRPr="004660A4">
        <w:rPr>
          <w:rFonts w:ascii="Calibri Light" w:hAnsi="Calibri Light" w:cs="Calibri Light"/>
          <w:b/>
          <w:bCs/>
          <w:sz w:val="28"/>
          <w:szCs w:val="28"/>
          <w:lang w:val="es-UY"/>
        </w:rPr>
        <w:t>8.2</w:t>
      </w:r>
      <w:r>
        <w:rPr>
          <w:rFonts w:ascii="Calibri Light" w:hAnsi="Calibri Light" w:cs="Calibri Light"/>
          <w:sz w:val="28"/>
          <w:szCs w:val="28"/>
          <w:lang w:val="es-UY"/>
        </w:rPr>
        <w:t xml:space="preserve"> </w:t>
      </w:r>
      <w:r w:rsidR="00125B64" w:rsidRPr="002819AA">
        <w:rPr>
          <w:rFonts w:ascii="Calibri Light" w:hAnsi="Calibri Light" w:cs="Calibri Light"/>
          <w:sz w:val="28"/>
          <w:szCs w:val="28"/>
          <w:lang w:val="es-UY"/>
        </w:rPr>
        <w:t xml:space="preserve">La notificación de la Resolución de Adjudicación </w:t>
      </w:r>
      <w:proofErr w:type="gramStart"/>
      <w:r w:rsidR="00125B64" w:rsidRPr="002819AA">
        <w:rPr>
          <w:rFonts w:ascii="Calibri Light" w:hAnsi="Calibri Light" w:cs="Calibri Light"/>
          <w:sz w:val="28"/>
          <w:szCs w:val="28"/>
          <w:lang w:val="es-UY"/>
        </w:rPr>
        <w:t>conjuntamente con</w:t>
      </w:r>
      <w:proofErr w:type="gramEnd"/>
      <w:r w:rsidR="00125B64" w:rsidRPr="002819AA">
        <w:rPr>
          <w:rFonts w:ascii="Calibri Light" w:hAnsi="Calibri Light" w:cs="Calibri Light"/>
          <w:sz w:val="28"/>
          <w:szCs w:val="28"/>
          <w:lang w:val="es-UY"/>
        </w:rPr>
        <w:t xml:space="preserve">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7ABF6414" w14:textId="1DE376FB" w:rsidR="00125B64" w:rsidRPr="00125B64" w:rsidRDefault="00EB146A" w:rsidP="0096723E">
      <w:pPr>
        <w:tabs>
          <w:tab w:val="left" w:pos="930"/>
        </w:tabs>
        <w:spacing w:line="360" w:lineRule="auto"/>
        <w:jc w:val="both"/>
        <w:rPr>
          <w:rFonts w:ascii="Calibri Light" w:eastAsia="Bookman Old Style" w:hAnsi="Calibri Light" w:cs="Calibri Light"/>
          <w:b/>
          <w:bCs/>
          <w:kern w:val="3"/>
          <w:sz w:val="28"/>
          <w:szCs w:val="28"/>
          <w:u w:val="single"/>
          <w:lang w:val="es-UY" w:eastAsia="zh-CN" w:bidi="hi-IN"/>
        </w:rPr>
      </w:pPr>
      <w:r>
        <w:rPr>
          <w:rFonts w:ascii="Calibri Light" w:hAnsi="Calibri Light" w:cs="Calibri Light"/>
          <w:b/>
          <w:bCs/>
          <w:sz w:val="28"/>
          <w:szCs w:val="28"/>
          <w:lang w:val="es-UY"/>
        </w:rPr>
        <w:t xml:space="preserve">8.3 </w:t>
      </w:r>
      <w:r w:rsidR="00125B64" w:rsidRPr="002819AA">
        <w:rPr>
          <w:rFonts w:ascii="Calibri Light" w:hAnsi="Calibri Light" w:cs="Calibri Light"/>
          <w:sz w:val="28"/>
          <w:szCs w:val="28"/>
          <w:lang w:val="es-UY"/>
        </w:rPr>
        <w:t xml:space="preserve">Toda notificación o comunicación que </w:t>
      </w:r>
      <w:r w:rsidR="00125B64">
        <w:rPr>
          <w:rFonts w:ascii="Calibri Light" w:hAnsi="Calibri Light" w:cs="Calibri Light"/>
          <w:sz w:val="28"/>
          <w:szCs w:val="28"/>
          <w:lang w:val="es-UY"/>
        </w:rPr>
        <w:t>la Intendencia Departamental de Treinta y Tres</w:t>
      </w:r>
      <w:r w:rsidR="00125B64" w:rsidRPr="002819AA">
        <w:rPr>
          <w:rFonts w:ascii="Calibri Light" w:hAnsi="Calibri Light" w:cs="Calibri Light"/>
          <w:sz w:val="28"/>
          <w:szCs w:val="28"/>
          <w:lang w:val="es-UY"/>
        </w:rPr>
        <w:t xml:space="preserve"> deba realizar en el marco del presente llamado, se realizará por cualquier medio fehaciente. En particular, se acepta como válida toda notificación o comunicación realizada a la dirección electrónica previamente </w:t>
      </w:r>
      <w:r w:rsidR="00125B64" w:rsidRPr="002819AA">
        <w:rPr>
          <w:rFonts w:ascii="Calibri Light" w:hAnsi="Calibri Light" w:cs="Calibri Light"/>
          <w:sz w:val="28"/>
          <w:szCs w:val="28"/>
          <w:lang w:val="es-UY"/>
        </w:rPr>
        <w:lastRenderedPageBreak/>
        <w:t>registrada por cada oferente en la sección “Comunicación” incluida en la pestaña “Datos Generales” del Registro Único de Proveedores del Estado (RUPE)</w:t>
      </w:r>
      <w:r w:rsidR="00125B64">
        <w:rPr>
          <w:rFonts w:ascii="Calibri Light" w:hAnsi="Calibri Light" w:cs="Calibri Light"/>
          <w:sz w:val="28"/>
          <w:szCs w:val="28"/>
          <w:lang w:val="es-UY"/>
        </w:rPr>
        <w:t xml:space="preserve"> así como la notificación o comunicación que se realice en </w:t>
      </w:r>
      <w:r w:rsidR="00125B64" w:rsidRPr="002819AA">
        <w:rPr>
          <w:rFonts w:ascii="Calibri Light" w:hAnsi="Calibri Light" w:cs="Calibri Light"/>
          <w:sz w:val="28"/>
          <w:szCs w:val="28"/>
          <w:lang w:val="es-UY"/>
        </w:rPr>
        <w:t>la dirección</w:t>
      </w:r>
      <w:r w:rsidR="00125B64">
        <w:rPr>
          <w:rFonts w:ascii="Calibri Light" w:hAnsi="Calibri Light" w:cs="Calibri Light"/>
          <w:sz w:val="28"/>
          <w:szCs w:val="28"/>
          <w:lang w:val="es-UY"/>
        </w:rPr>
        <w:t xml:space="preserve"> electrónica</w:t>
      </w:r>
      <w:r w:rsidR="00125B64" w:rsidRPr="002819AA">
        <w:rPr>
          <w:rFonts w:ascii="Calibri Light" w:hAnsi="Calibri Light" w:cs="Calibri Light"/>
          <w:sz w:val="28"/>
          <w:szCs w:val="28"/>
          <w:lang w:val="es-UY"/>
        </w:rPr>
        <w:t xml:space="preserve"> declarada en el Anexo de Identificación del </w:t>
      </w:r>
      <w:proofErr w:type="gramStart"/>
      <w:r w:rsidR="00125B64" w:rsidRPr="002819AA">
        <w:rPr>
          <w:rFonts w:ascii="Calibri Light" w:hAnsi="Calibri Light" w:cs="Calibri Light"/>
          <w:sz w:val="28"/>
          <w:szCs w:val="28"/>
          <w:lang w:val="es-UY"/>
        </w:rPr>
        <w:t>Oferente.</w:t>
      </w:r>
      <w:r w:rsidR="00125B64">
        <w:rPr>
          <w:rFonts w:ascii="Calibri Light" w:hAnsi="Calibri Light" w:cs="Calibri Light"/>
          <w:sz w:val="28"/>
          <w:szCs w:val="28"/>
          <w:lang w:val="es-UY"/>
        </w:rPr>
        <w:t>-</w:t>
      </w:r>
      <w:proofErr w:type="gramEnd"/>
    </w:p>
    <w:p w14:paraId="65D40BEC" w14:textId="77777777" w:rsidR="003E56B8" w:rsidRPr="003E56B8" w:rsidRDefault="003E56B8" w:rsidP="006B0CBF">
      <w:pPr>
        <w:spacing w:line="360" w:lineRule="auto"/>
        <w:jc w:val="both"/>
        <w:rPr>
          <w:rFonts w:ascii="Calibri Light" w:eastAsia="Bookman Old Style" w:hAnsi="Calibri Light" w:cs="Calibri Light"/>
          <w:b/>
          <w:bCs/>
          <w:kern w:val="3"/>
          <w:sz w:val="28"/>
          <w:szCs w:val="28"/>
          <w:lang w:eastAsia="zh-CN" w:bidi="hi-IN"/>
        </w:rPr>
      </w:pPr>
      <w:r w:rsidRPr="003E56B8">
        <w:rPr>
          <w:rFonts w:ascii="Calibri Light" w:eastAsia="Bookman Old Style" w:hAnsi="Calibri Light" w:cs="Calibri Light"/>
          <w:b/>
          <w:bCs/>
          <w:kern w:val="3"/>
          <w:sz w:val="28"/>
          <w:szCs w:val="28"/>
          <w:lang w:eastAsia="zh-CN" w:bidi="hi-IN"/>
        </w:rPr>
        <w:t xml:space="preserve">ARTICULO 9º </w:t>
      </w:r>
      <w:r w:rsidRPr="006E7A23">
        <w:rPr>
          <w:rFonts w:ascii="Calibri Light" w:eastAsia="Bookman Old Style" w:hAnsi="Calibri Light" w:cs="Calibri Light"/>
          <w:b/>
          <w:bCs/>
          <w:kern w:val="3"/>
          <w:sz w:val="28"/>
          <w:szCs w:val="28"/>
          <w:u w:val="single"/>
          <w:lang w:eastAsia="zh-CN" w:bidi="hi-IN"/>
        </w:rPr>
        <w:t>RE</w:t>
      </w:r>
      <w:r w:rsidRPr="003E56B8">
        <w:rPr>
          <w:rFonts w:ascii="Calibri Light" w:eastAsia="Bookman Old Style" w:hAnsi="Calibri Light" w:cs="Calibri Light"/>
          <w:b/>
          <w:bCs/>
          <w:kern w:val="3"/>
          <w:sz w:val="28"/>
          <w:szCs w:val="28"/>
          <w:u w:val="single"/>
          <w:lang w:eastAsia="zh-CN" w:bidi="hi-IN"/>
        </w:rPr>
        <w:t xml:space="preserve">CEPCION </w:t>
      </w:r>
    </w:p>
    <w:p w14:paraId="5E93EB20" w14:textId="09F7D1A2" w:rsidR="003E56B8" w:rsidRPr="006F1ED3" w:rsidRDefault="003E56B8" w:rsidP="006B0CBF">
      <w:pPr>
        <w:spacing w:line="360" w:lineRule="auto"/>
        <w:jc w:val="both"/>
        <w:rPr>
          <w:rFonts w:ascii="Calibri Light" w:eastAsia="Bookman Old Style" w:hAnsi="Calibri Light" w:cs="Calibri Light"/>
          <w:kern w:val="3"/>
          <w:sz w:val="28"/>
          <w:szCs w:val="28"/>
          <w:lang w:eastAsia="zh-CN" w:bidi="hi-IN"/>
        </w:rPr>
      </w:pPr>
      <w:r w:rsidRPr="003E56B8">
        <w:rPr>
          <w:rFonts w:ascii="Calibri Light" w:eastAsia="Bookman Old Style" w:hAnsi="Calibri Light" w:cs="Calibri Light"/>
          <w:kern w:val="3"/>
          <w:sz w:val="28"/>
          <w:szCs w:val="28"/>
          <w:lang w:eastAsia="zh-CN" w:bidi="hi-IN"/>
        </w:rPr>
        <w:t xml:space="preserve">Se verificará que los materiales correspondan exactamente a lo comprado, juicio que será a exclusivo criterio de la Intendencia Departamental de </w:t>
      </w:r>
      <w:r>
        <w:rPr>
          <w:rFonts w:ascii="Calibri Light" w:eastAsia="Bookman Old Style" w:hAnsi="Calibri Light" w:cs="Calibri Light"/>
          <w:kern w:val="3"/>
          <w:sz w:val="28"/>
          <w:szCs w:val="28"/>
          <w:lang w:eastAsia="zh-CN" w:bidi="hi-IN"/>
        </w:rPr>
        <w:t>Treinta y Tres</w:t>
      </w:r>
      <w:r w:rsidRPr="003E56B8">
        <w:rPr>
          <w:rFonts w:ascii="Calibri Light" w:eastAsia="Bookman Old Style" w:hAnsi="Calibri Light" w:cs="Calibri Light"/>
          <w:kern w:val="3"/>
          <w:sz w:val="28"/>
          <w:szCs w:val="28"/>
          <w:lang w:eastAsia="zh-CN" w:bidi="hi-IN"/>
        </w:rPr>
        <w:t xml:space="preserve">. En caso de que el material se estime que no fuera de recibo de acuerdo con lo establecido en el presente Pliego, el proveedor, a su costo, deberá sustituir dentro de los </w:t>
      </w:r>
      <w:r w:rsidR="00A939AF">
        <w:rPr>
          <w:rFonts w:ascii="Calibri Light" w:eastAsia="Bookman Old Style" w:hAnsi="Calibri Light" w:cs="Calibri Light"/>
          <w:kern w:val="3"/>
          <w:sz w:val="28"/>
          <w:szCs w:val="28"/>
          <w:lang w:eastAsia="zh-CN" w:bidi="hi-IN"/>
        </w:rPr>
        <w:t xml:space="preserve">2 </w:t>
      </w:r>
      <w:r w:rsidRPr="003E56B8">
        <w:rPr>
          <w:rFonts w:ascii="Calibri Light" w:eastAsia="Bookman Old Style" w:hAnsi="Calibri Light" w:cs="Calibri Light"/>
          <w:kern w:val="3"/>
          <w:sz w:val="28"/>
          <w:szCs w:val="28"/>
          <w:lang w:eastAsia="zh-CN" w:bidi="hi-IN"/>
        </w:rPr>
        <w:t>(</w:t>
      </w:r>
      <w:r w:rsidR="00A939AF">
        <w:rPr>
          <w:rFonts w:ascii="Calibri Light" w:eastAsia="Bookman Old Style" w:hAnsi="Calibri Light" w:cs="Calibri Light"/>
          <w:kern w:val="3"/>
          <w:sz w:val="28"/>
          <w:szCs w:val="28"/>
          <w:lang w:eastAsia="zh-CN" w:bidi="hi-IN"/>
        </w:rPr>
        <w:t>dos</w:t>
      </w:r>
      <w:r w:rsidRPr="003E56B8">
        <w:rPr>
          <w:rFonts w:ascii="Calibri Light" w:eastAsia="Bookman Old Style" w:hAnsi="Calibri Light" w:cs="Calibri Light"/>
          <w:kern w:val="3"/>
          <w:sz w:val="28"/>
          <w:szCs w:val="28"/>
          <w:lang w:eastAsia="zh-CN" w:bidi="hi-IN"/>
        </w:rPr>
        <w:t>) días hábiles siguientes, el material por el adecuado, no dándose trámite a la recepción hasta que no se haya cumplido la exigencia precedente, sin perjuicio de la aplicación de multas correspondientes. Si vencido dicho plazo, el proveedor no hubiese hecho la sustitución correspondiente, ni justificado a satisfacción de la Intendencia Departamental, la demora originada, la Administración podrá rechazarlos de pleno, rescindiendo el contrato respectivo, sin que ello dé lugar a reclamación de clase alguna de parte del proponente.</w:t>
      </w:r>
    </w:p>
    <w:p w14:paraId="03B82038" w14:textId="4C7B41F2" w:rsidR="006F1ED3" w:rsidRPr="006F1ED3" w:rsidRDefault="006F1ED3" w:rsidP="006B0CBF">
      <w:pPr>
        <w:spacing w:line="360" w:lineRule="auto"/>
        <w:jc w:val="both"/>
        <w:rPr>
          <w:rFonts w:ascii="Calibri Light" w:eastAsia="Bookman Old Style" w:hAnsi="Calibri Light" w:cs="Calibri Light"/>
          <w:b/>
          <w:bCs/>
          <w:kern w:val="3"/>
          <w:sz w:val="28"/>
          <w:szCs w:val="28"/>
          <w:lang w:eastAsia="zh-CN" w:bidi="hi-IN"/>
        </w:rPr>
      </w:pPr>
      <w:r w:rsidRPr="006F1ED3">
        <w:rPr>
          <w:rFonts w:ascii="Calibri Light" w:eastAsia="Bookman Old Style" w:hAnsi="Calibri Light" w:cs="Calibri Light"/>
          <w:b/>
          <w:bCs/>
          <w:kern w:val="3"/>
          <w:sz w:val="28"/>
          <w:szCs w:val="28"/>
          <w:lang w:eastAsia="zh-CN" w:bidi="hi-IN"/>
        </w:rPr>
        <w:t xml:space="preserve">ARTICULO </w:t>
      </w:r>
      <w:r w:rsidR="003E56B8">
        <w:rPr>
          <w:rFonts w:ascii="Calibri Light" w:eastAsia="Bookman Old Style" w:hAnsi="Calibri Light" w:cs="Calibri Light"/>
          <w:b/>
          <w:bCs/>
          <w:kern w:val="3"/>
          <w:sz w:val="28"/>
          <w:szCs w:val="28"/>
          <w:lang w:eastAsia="zh-CN" w:bidi="hi-IN"/>
        </w:rPr>
        <w:t>10</w:t>
      </w:r>
      <w:r w:rsidRPr="006F1ED3">
        <w:rPr>
          <w:rFonts w:ascii="Calibri Light" w:eastAsia="Bookman Old Style" w:hAnsi="Calibri Light" w:cs="Calibri Light"/>
          <w:b/>
          <w:bCs/>
          <w:kern w:val="3"/>
          <w:sz w:val="28"/>
          <w:szCs w:val="28"/>
          <w:lang w:eastAsia="zh-CN" w:bidi="hi-IN"/>
        </w:rPr>
        <w:t xml:space="preserve">º </w:t>
      </w:r>
      <w:r w:rsidRPr="006F1ED3">
        <w:rPr>
          <w:rFonts w:ascii="Calibri Light" w:eastAsia="Bookman Old Style" w:hAnsi="Calibri Light" w:cs="Calibri Light"/>
          <w:b/>
          <w:bCs/>
          <w:kern w:val="3"/>
          <w:sz w:val="28"/>
          <w:szCs w:val="28"/>
          <w:u w:val="single"/>
          <w:lang w:eastAsia="zh-CN" w:bidi="hi-IN"/>
        </w:rPr>
        <w:t>GARANTIA DE FIEL CUMPLIMIENTO DEL CONTRATO</w:t>
      </w:r>
    </w:p>
    <w:p w14:paraId="49B8B87E" w14:textId="77777777" w:rsidR="006F1ED3" w:rsidRPr="006F1ED3" w:rsidRDefault="006F1ED3" w:rsidP="006B0CBF">
      <w:pPr>
        <w:spacing w:line="360" w:lineRule="auto"/>
        <w:jc w:val="both"/>
        <w:rPr>
          <w:rFonts w:ascii="Calibri Light" w:eastAsia="Bookman Old Style" w:hAnsi="Calibri Light" w:cs="Calibri Light"/>
          <w:kern w:val="3"/>
          <w:sz w:val="28"/>
          <w:szCs w:val="28"/>
          <w:lang w:eastAsia="zh-CN" w:bidi="hi-IN"/>
        </w:rPr>
      </w:pPr>
      <w:r w:rsidRPr="006F1ED3">
        <w:rPr>
          <w:rFonts w:ascii="Calibri Light" w:eastAsia="Bookman Old Style" w:hAnsi="Calibri Light" w:cs="Calibri Light"/>
          <w:kern w:val="3"/>
          <w:sz w:val="28"/>
          <w:szCs w:val="28"/>
          <w:lang w:eastAsia="zh-CN" w:bidi="hi-IN"/>
        </w:rPr>
        <w:t xml:space="preserve">La presente contratación está exonerada de la presentación de la garantía de fiel cumplimiento del contrato, conforme con lo establecido por el artículo 64 del </w:t>
      </w:r>
      <w:proofErr w:type="gramStart"/>
      <w:r w:rsidRPr="006F1ED3">
        <w:rPr>
          <w:rFonts w:ascii="Calibri Light" w:eastAsia="Bookman Old Style" w:hAnsi="Calibri Light" w:cs="Calibri Light"/>
          <w:kern w:val="3"/>
          <w:sz w:val="28"/>
          <w:szCs w:val="28"/>
          <w:lang w:eastAsia="zh-CN" w:bidi="hi-IN"/>
        </w:rPr>
        <w:t>TOCAF.-</w:t>
      </w:r>
      <w:proofErr w:type="gramEnd"/>
      <w:r w:rsidRPr="006F1ED3">
        <w:rPr>
          <w:rFonts w:ascii="Calibri Light" w:eastAsia="Bookman Old Style" w:hAnsi="Calibri Light" w:cs="Calibri Light"/>
          <w:kern w:val="3"/>
          <w:sz w:val="28"/>
          <w:szCs w:val="28"/>
          <w:lang w:eastAsia="zh-CN" w:bidi="hi-IN"/>
        </w:rPr>
        <w:t xml:space="preserve"> </w:t>
      </w:r>
    </w:p>
    <w:p w14:paraId="4E8AA3CC" w14:textId="53DE0F95" w:rsidR="006F1ED3" w:rsidRPr="006F1ED3" w:rsidRDefault="006F1ED3" w:rsidP="006B0CBF">
      <w:pPr>
        <w:spacing w:line="360" w:lineRule="auto"/>
        <w:jc w:val="both"/>
        <w:rPr>
          <w:rFonts w:ascii="Calibri Light" w:eastAsia="Bookman Old Style" w:hAnsi="Calibri Light" w:cs="Calibri Light"/>
          <w:b/>
          <w:bCs/>
          <w:kern w:val="3"/>
          <w:sz w:val="28"/>
          <w:szCs w:val="28"/>
          <w:lang w:eastAsia="zh-CN" w:bidi="hi-IN"/>
        </w:rPr>
      </w:pPr>
      <w:r w:rsidRPr="006F1ED3">
        <w:rPr>
          <w:rFonts w:ascii="Calibri Light" w:eastAsia="Bookman Old Style" w:hAnsi="Calibri Light" w:cs="Calibri Light"/>
          <w:b/>
          <w:bCs/>
          <w:kern w:val="3"/>
          <w:sz w:val="28"/>
          <w:szCs w:val="28"/>
          <w:lang w:eastAsia="zh-CN" w:bidi="hi-IN"/>
        </w:rPr>
        <w:t xml:space="preserve">ARTICULO </w:t>
      </w:r>
      <w:proofErr w:type="gramStart"/>
      <w:r w:rsidRPr="006F1ED3">
        <w:rPr>
          <w:rFonts w:ascii="Calibri Light" w:eastAsia="Bookman Old Style" w:hAnsi="Calibri Light" w:cs="Calibri Light"/>
          <w:b/>
          <w:bCs/>
          <w:kern w:val="3"/>
          <w:sz w:val="28"/>
          <w:szCs w:val="28"/>
          <w:lang w:eastAsia="zh-CN" w:bidi="hi-IN"/>
        </w:rPr>
        <w:t>1</w:t>
      </w:r>
      <w:r w:rsidR="003E56B8">
        <w:rPr>
          <w:rFonts w:ascii="Calibri Light" w:eastAsia="Bookman Old Style" w:hAnsi="Calibri Light" w:cs="Calibri Light"/>
          <w:b/>
          <w:bCs/>
          <w:kern w:val="3"/>
          <w:sz w:val="28"/>
          <w:szCs w:val="28"/>
          <w:lang w:eastAsia="zh-CN" w:bidi="hi-IN"/>
        </w:rPr>
        <w:t>1</w:t>
      </w:r>
      <w:r w:rsidRPr="006F1ED3">
        <w:rPr>
          <w:rFonts w:ascii="Calibri Light" w:eastAsia="Bookman Old Style" w:hAnsi="Calibri Light" w:cs="Calibri Light"/>
          <w:b/>
          <w:bCs/>
          <w:kern w:val="3"/>
          <w:sz w:val="28"/>
          <w:szCs w:val="28"/>
          <w:lang w:eastAsia="zh-CN" w:bidi="hi-IN"/>
        </w:rPr>
        <w:t xml:space="preserve">º  </w:t>
      </w:r>
      <w:r w:rsidRPr="006F1ED3">
        <w:rPr>
          <w:rFonts w:ascii="Calibri Light" w:eastAsia="Bookman Old Style" w:hAnsi="Calibri Light" w:cs="Calibri Light"/>
          <w:b/>
          <w:bCs/>
          <w:kern w:val="3"/>
          <w:sz w:val="28"/>
          <w:szCs w:val="28"/>
          <w:u w:val="single"/>
          <w:lang w:eastAsia="zh-CN" w:bidi="hi-IN"/>
        </w:rPr>
        <w:t>FORMA</w:t>
      </w:r>
      <w:proofErr w:type="gramEnd"/>
      <w:r w:rsidRPr="006F1ED3">
        <w:rPr>
          <w:rFonts w:ascii="Calibri Light" w:eastAsia="Bookman Old Style" w:hAnsi="Calibri Light" w:cs="Calibri Light"/>
          <w:b/>
          <w:bCs/>
          <w:kern w:val="3"/>
          <w:sz w:val="28"/>
          <w:szCs w:val="28"/>
          <w:u w:val="single"/>
          <w:lang w:eastAsia="zh-CN" w:bidi="hi-IN"/>
        </w:rPr>
        <w:t xml:space="preserve"> DE PAGO</w:t>
      </w:r>
    </w:p>
    <w:p w14:paraId="37BAA3C6" w14:textId="0EBB3A12" w:rsidR="006F1ED3" w:rsidRPr="006F1ED3" w:rsidRDefault="006F1ED3" w:rsidP="006B0CBF">
      <w:pPr>
        <w:spacing w:line="360" w:lineRule="auto"/>
        <w:jc w:val="both"/>
        <w:rPr>
          <w:rFonts w:ascii="Calibri Light" w:eastAsia="Bookman Old Style" w:hAnsi="Calibri Light" w:cs="Calibri Light"/>
          <w:kern w:val="3"/>
          <w:sz w:val="28"/>
          <w:szCs w:val="28"/>
          <w:lang w:eastAsia="zh-CN" w:bidi="hi-IN"/>
        </w:rPr>
      </w:pPr>
      <w:r w:rsidRPr="006F1ED3">
        <w:rPr>
          <w:rFonts w:ascii="Calibri Light" w:eastAsia="Bookman Old Style" w:hAnsi="Calibri Light" w:cs="Calibri Light"/>
          <w:kern w:val="3"/>
          <w:sz w:val="28"/>
          <w:szCs w:val="28"/>
          <w:lang w:eastAsia="zh-CN" w:bidi="hi-IN"/>
        </w:rPr>
        <w:t xml:space="preserve">Plazo estimado de pago, a los </w:t>
      </w:r>
      <w:r w:rsidR="00023136">
        <w:rPr>
          <w:rFonts w:ascii="Calibri Light" w:eastAsia="Bookman Old Style" w:hAnsi="Calibri Light" w:cs="Calibri Light"/>
          <w:kern w:val="3"/>
          <w:sz w:val="28"/>
          <w:szCs w:val="28"/>
          <w:lang w:eastAsia="zh-CN" w:bidi="hi-IN"/>
        </w:rPr>
        <w:t>30</w:t>
      </w:r>
      <w:r w:rsidRPr="006F1ED3">
        <w:rPr>
          <w:rFonts w:ascii="Calibri Light" w:eastAsia="Bookman Old Style" w:hAnsi="Calibri Light" w:cs="Calibri Light"/>
          <w:kern w:val="3"/>
          <w:sz w:val="28"/>
          <w:szCs w:val="28"/>
          <w:lang w:eastAsia="zh-CN" w:bidi="hi-IN"/>
        </w:rPr>
        <w:t xml:space="preserve"> (</w:t>
      </w:r>
      <w:r w:rsidR="0049521C">
        <w:rPr>
          <w:rFonts w:ascii="Calibri Light" w:eastAsia="Bookman Old Style" w:hAnsi="Calibri Light" w:cs="Calibri Light"/>
          <w:kern w:val="3"/>
          <w:sz w:val="28"/>
          <w:szCs w:val="28"/>
          <w:lang w:eastAsia="zh-CN" w:bidi="hi-IN"/>
        </w:rPr>
        <w:t>TREINTA</w:t>
      </w:r>
      <w:r w:rsidRPr="006F1ED3">
        <w:rPr>
          <w:rFonts w:ascii="Calibri Light" w:eastAsia="Bookman Old Style" w:hAnsi="Calibri Light" w:cs="Calibri Light"/>
          <w:kern w:val="3"/>
          <w:sz w:val="28"/>
          <w:szCs w:val="28"/>
          <w:lang w:eastAsia="zh-CN" w:bidi="hi-IN"/>
        </w:rPr>
        <w:t xml:space="preserve">) días del cierre del mes al cual pertenece la factura, previa entrega a conformidad del </w:t>
      </w:r>
      <w:proofErr w:type="gramStart"/>
      <w:r w:rsidRPr="006F1ED3">
        <w:rPr>
          <w:rFonts w:ascii="Calibri Light" w:eastAsia="Bookman Old Style" w:hAnsi="Calibri Light" w:cs="Calibri Light"/>
          <w:kern w:val="3"/>
          <w:sz w:val="28"/>
          <w:szCs w:val="28"/>
          <w:lang w:eastAsia="zh-CN" w:bidi="hi-IN"/>
        </w:rPr>
        <w:t>Organismo.-</w:t>
      </w:r>
      <w:proofErr w:type="gramEnd"/>
    </w:p>
    <w:p w14:paraId="0E29B488" w14:textId="2C75ABDC" w:rsidR="006F1ED3" w:rsidRPr="006F1ED3" w:rsidRDefault="006F1ED3" w:rsidP="006B0CBF">
      <w:pPr>
        <w:spacing w:line="360" w:lineRule="auto"/>
        <w:jc w:val="both"/>
        <w:rPr>
          <w:rFonts w:ascii="Calibri Light" w:eastAsia="Bookman Old Style" w:hAnsi="Calibri Light" w:cs="Calibri Light"/>
          <w:b/>
          <w:bCs/>
          <w:kern w:val="3"/>
          <w:sz w:val="28"/>
          <w:szCs w:val="28"/>
          <w:lang w:eastAsia="zh-CN" w:bidi="hi-IN"/>
        </w:rPr>
      </w:pPr>
      <w:r w:rsidRPr="006F1ED3">
        <w:rPr>
          <w:rFonts w:ascii="Calibri Light" w:eastAsia="Bookman Old Style" w:hAnsi="Calibri Light" w:cs="Calibri Light"/>
          <w:b/>
          <w:bCs/>
          <w:kern w:val="3"/>
          <w:sz w:val="28"/>
          <w:szCs w:val="28"/>
          <w:lang w:eastAsia="zh-CN" w:bidi="hi-IN"/>
        </w:rPr>
        <w:lastRenderedPageBreak/>
        <w:t>ARTICULO 1</w:t>
      </w:r>
      <w:r w:rsidR="003E56B8">
        <w:rPr>
          <w:rFonts w:ascii="Calibri Light" w:eastAsia="Bookman Old Style" w:hAnsi="Calibri Light" w:cs="Calibri Light"/>
          <w:b/>
          <w:bCs/>
          <w:kern w:val="3"/>
          <w:sz w:val="28"/>
          <w:szCs w:val="28"/>
          <w:lang w:eastAsia="zh-CN" w:bidi="hi-IN"/>
        </w:rPr>
        <w:t>2</w:t>
      </w:r>
      <w:r w:rsidRPr="006F1ED3">
        <w:rPr>
          <w:rFonts w:ascii="Calibri Light" w:eastAsia="Bookman Old Style" w:hAnsi="Calibri Light" w:cs="Calibri Light"/>
          <w:b/>
          <w:bCs/>
          <w:kern w:val="3"/>
          <w:sz w:val="28"/>
          <w:szCs w:val="28"/>
          <w:lang w:eastAsia="zh-CN" w:bidi="hi-IN"/>
        </w:rPr>
        <w:t xml:space="preserve">º </w:t>
      </w:r>
      <w:r w:rsidRPr="006F1ED3">
        <w:rPr>
          <w:rFonts w:ascii="Calibri Light" w:eastAsia="Bookman Old Style" w:hAnsi="Calibri Light" w:cs="Calibri Light"/>
          <w:b/>
          <w:bCs/>
          <w:kern w:val="3"/>
          <w:sz w:val="28"/>
          <w:szCs w:val="28"/>
          <w:u w:val="single"/>
          <w:lang w:eastAsia="zh-CN" w:bidi="hi-IN"/>
        </w:rPr>
        <w:t>MORA</w:t>
      </w:r>
    </w:p>
    <w:p w14:paraId="70FF7176" w14:textId="77777777" w:rsidR="006F1ED3" w:rsidRPr="006F1ED3" w:rsidRDefault="006F1ED3" w:rsidP="006B0CBF">
      <w:pPr>
        <w:spacing w:line="360" w:lineRule="auto"/>
        <w:jc w:val="both"/>
        <w:rPr>
          <w:rFonts w:ascii="Calibri Light" w:eastAsia="Bookman Old Style" w:hAnsi="Calibri Light" w:cs="Calibri Light"/>
          <w:kern w:val="3"/>
          <w:sz w:val="28"/>
          <w:szCs w:val="28"/>
          <w:lang w:eastAsia="zh-CN" w:bidi="hi-IN"/>
        </w:rPr>
      </w:pPr>
      <w:r w:rsidRPr="006F1ED3">
        <w:rPr>
          <w:rFonts w:ascii="Calibri Light" w:eastAsia="Bookman Old Style" w:hAnsi="Calibri Light" w:cs="Calibri Light"/>
          <w:kern w:val="3"/>
          <w:sz w:val="28"/>
          <w:szCs w:val="28"/>
          <w:lang w:eastAsia="zh-CN" w:bidi="hi-IN"/>
        </w:rPr>
        <w:t xml:space="preserve">La mora se producirá de pleno derecho por el no cumplimiento de las obligaciones contractuales, o por demora injustificada – a juicio del Organismo- en la prestación de las </w:t>
      </w:r>
      <w:proofErr w:type="gramStart"/>
      <w:r w:rsidRPr="006F1ED3">
        <w:rPr>
          <w:rFonts w:ascii="Calibri Light" w:eastAsia="Bookman Old Style" w:hAnsi="Calibri Light" w:cs="Calibri Light"/>
          <w:kern w:val="3"/>
          <w:sz w:val="28"/>
          <w:szCs w:val="28"/>
          <w:lang w:eastAsia="zh-CN" w:bidi="hi-IN"/>
        </w:rPr>
        <w:t>mismas.-</w:t>
      </w:r>
      <w:proofErr w:type="gramEnd"/>
      <w:r w:rsidRPr="006F1ED3">
        <w:rPr>
          <w:rFonts w:ascii="Calibri Light" w:eastAsia="Bookman Old Style" w:hAnsi="Calibri Light" w:cs="Calibri Light"/>
          <w:kern w:val="3"/>
          <w:sz w:val="28"/>
          <w:szCs w:val="28"/>
          <w:lang w:eastAsia="zh-CN" w:bidi="hi-IN"/>
        </w:rPr>
        <w:t xml:space="preserve"> </w:t>
      </w:r>
    </w:p>
    <w:p w14:paraId="12B0B494" w14:textId="232CA963" w:rsidR="006F1ED3" w:rsidRPr="006F1ED3" w:rsidRDefault="006F1ED3" w:rsidP="006B0CBF">
      <w:pPr>
        <w:spacing w:line="360" w:lineRule="auto"/>
        <w:jc w:val="both"/>
        <w:rPr>
          <w:rFonts w:ascii="Calibri Light" w:eastAsia="Bookman Old Style" w:hAnsi="Calibri Light" w:cs="Calibri Light"/>
          <w:b/>
          <w:bCs/>
          <w:kern w:val="3"/>
          <w:sz w:val="28"/>
          <w:szCs w:val="28"/>
          <w:lang w:eastAsia="zh-CN" w:bidi="hi-IN"/>
        </w:rPr>
      </w:pPr>
      <w:r w:rsidRPr="006F1ED3">
        <w:rPr>
          <w:rFonts w:ascii="Calibri Light" w:eastAsia="Bookman Old Style" w:hAnsi="Calibri Light" w:cs="Calibri Light"/>
          <w:b/>
          <w:bCs/>
          <w:kern w:val="3"/>
          <w:sz w:val="28"/>
          <w:szCs w:val="28"/>
          <w:lang w:eastAsia="zh-CN" w:bidi="hi-IN"/>
        </w:rPr>
        <w:t>ARTICULO 1</w:t>
      </w:r>
      <w:r w:rsidR="003E56B8">
        <w:rPr>
          <w:rFonts w:ascii="Calibri Light" w:eastAsia="Bookman Old Style" w:hAnsi="Calibri Light" w:cs="Calibri Light"/>
          <w:b/>
          <w:bCs/>
          <w:kern w:val="3"/>
          <w:sz w:val="28"/>
          <w:szCs w:val="28"/>
          <w:lang w:eastAsia="zh-CN" w:bidi="hi-IN"/>
        </w:rPr>
        <w:t>3</w:t>
      </w:r>
      <w:r w:rsidRPr="006F1ED3">
        <w:rPr>
          <w:rFonts w:ascii="Calibri Light" w:eastAsia="Bookman Old Style" w:hAnsi="Calibri Light" w:cs="Calibri Light"/>
          <w:b/>
          <w:bCs/>
          <w:kern w:val="3"/>
          <w:sz w:val="28"/>
          <w:szCs w:val="28"/>
          <w:lang w:eastAsia="zh-CN" w:bidi="hi-IN"/>
        </w:rPr>
        <w:t xml:space="preserve">º </w:t>
      </w:r>
      <w:r w:rsidRPr="006F1ED3">
        <w:rPr>
          <w:rFonts w:ascii="Calibri Light" w:eastAsia="Bookman Old Style" w:hAnsi="Calibri Light" w:cs="Calibri Light"/>
          <w:b/>
          <w:bCs/>
          <w:kern w:val="3"/>
          <w:sz w:val="28"/>
          <w:szCs w:val="28"/>
          <w:u w:val="single"/>
          <w:lang w:eastAsia="zh-CN" w:bidi="hi-IN"/>
        </w:rPr>
        <w:t>MULTA</w:t>
      </w:r>
      <w:r w:rsidRPr="006F1ED3">
        <w:rPr>
          <w:rFonts w:ascii="Calibri Light" w:eastAsia="Bookman Old Style" w:hAnsi="Calibri Light" w:cs="Calibri Light"/>
          <w:b/>
          <w:bCs/>
          <w:kern w:val="3"/>
          <w:sz w:val="28"/>
          <w:szCs w:val="28"/>
          <w:lang w:eastAsia="zh-CN" w:bidi="hi-IN"/>
        </w:rPr>
        <w:t xml:space="preserve"> </w:t>
      </w:r>
    </w:p>
    <w:p w14:paraId="200C5D38" w14:textId="31C1E9AF" w:rsidR="006F1ED3" w:rsidRPr="006F1ED3" w:rsidRDefault="006F1ED3" w:rsidP="006B0CBF">
      <w:pPr>
        <w:spacing w:line="360" w:lineRule="auto"/>
        <w:jc w:val="both"/>
        <w:rPr>
          <w:rFonts w:ascii="Calibri Light" w:eastAsia="Bookman Old Style" w:hAnsi="Calibri Light" w:cs="Calibri Light"/>
          <w:kern w:val="3"/>
          <w:sz w:val="28"/>
          <w:szCs w:val="28"/>
          <w:lang w:eastAsia="zh-CN" w:bidi="hi-IN"/>
        </w:rPr>
      </w:pPr>
      <w:r w:rsidRPr="006F1ED3">
        <w:rPr>
          <w:rFonts w:ascii="Calibri Light" w:eastAsia="Bookman Old Style" w:hAnsi="Calibri Light" w:cs="Calibri Light"/>
          <w:kern w:val="3"/>
          <w:sz w:val="28"/>
          <w:szCs w:val="28"/>
          <w:lang w:eastAsia="zh-CN" w:bidi="hi-IN"/>
        </w:rPr>
        <w:t xml:space="preserve">En caso de incumplimiento del adjudicatario de cualquiera de las obligaciones </w:t>
      </w:r>
      <w:proofErr w:type="gramStart"/>
      <w:r w:rsidRPr="006F1ED3">
        <w:rPr>
          <w:rFonts w:ascii="Calibri Light" w:eastAsia="Bookman Old Style" w:hAnsi="Calibri Light" w:cs="Calibri Light"/>
          <w:kern w:val="3"/>
          <w:sz w:val="28"/>
          <w:szCs w:val="28"/>
          <w:lang w:eastAsia="zh-CN" w:bidi="hi-IN"/>
        </w:rPr>
        <w:t xml:space="preserve">contraídas, </w:t>
      </w:r>
      <w:r w:rsidR="00A60AD1">
        <w:rPr>
          <w:rFonts w:ascii="Calibri Light" w:eastAsia="Bookman Old Style" w:hAnsi="Calibri Light" w:cs="Calibri Light"/>
          <w:kern w:val="3"/>
          <w:sz w:val="28"/>
          <w:szCs w:val="28"/>
          <w:lang w:eastAsia="zh-CN" w:bidi="hi-IN"/>
        </w:rPr>
        <w:t xml:space="preserve"> </w:t>
      </w:r>
      <w:r w:rsidR="00187965" w:rsidRPr="00187965">
        <w:rPr>
          <w:rFonts w:ascii="Calibri Light" w:eastAsia="Bookman Old Style" w:hAnsi="Calibri Light" w:cs="Calibri Light"/>
          <w:kern w:val="3"/>
          <w:sz w:val="28"/>
          <w:szCs w:val="28"/>
          <w:lang w:val="es-UY" w:eastAsia="zh-CN" w:bidi="hi-IN"/>
        </w:rPr>
        <w:t>será</w:t>
      </w:r>
      <w:proofErr w:type="gramEnd"/>
      <w:r w:rsidR="00187965" w:rsidRPr="00187965">
        <w:rPr>
          <w:rFonts w:ascii="Calibri Light" w:eastAsia="Bookman Old Style" w:hAnsi="Calibri Light" w:cs="Calibri Light"/>
          <w:kern w:val="3"/>
          <w:sz w:val="28"/>
          <w:szCs w:val="28"/>
          <w:lang w:val="es-UY" w:eastAsia="zh-CN" w:bidi="hi-IN"/>
        </w:rPr>
        <w:t xml:space="preserve"> penado con una multa equivalente a un porcentaje de un diez por ciento (10%) del valor de la oferta presentada de acuerdo al Art. 64 inc. 4 del TOCAF</w:t>
      </w:r>
      <w:r w:rsidR="00187965">
        <w:rPr>
          <w:rFonts w:ascii="Calibri Light" w:eastAsia="Bookman Old Style" w:hAnsi="Calibri Light" w:cs="Calibri Light"/>
          <w:kern w:val="3"/>
          <w:sz w:val="28"/>
          <w:szCs w:val="28"/>
          <w:lang w:val="es-UY" w:eastAsia="zh-CN" w:bidi="hi-IN"/>
        </w:rPr>
        <w:t xml:space="preserve">; todo </w:t>
      </w:r>
      <w:r w:rsidR="00187965">
        <w:rPr>
          <w:rFonts w:ascii="Calibri Light" w:eastAsia="Bookman Old Style" w:hAnsi="Calibri Light" w:cs="Calibri Light"/>
          <w:kern w:val="3"/>
          <w:sz w:val="28"/>
          <w:szCs w:val="28"/>
          <w:lang w:eastAsia="zh-CN" w:bidi="hi-IN"/>
        </w:rPr>
        <w:t xml:space="preserve"> </w:t>
      </w:r>
      <w:r w:rsidRPr="006F1ED3">
        <w:rPr>
          <w:rFonts w:ascii="Calibri Light" w:eastAsia="Bookman Old Style" w:hAnsi="Calibri Light" w:cs="Calibri Light"/>
          <w:kern w:val="3"/>
          <w:sz w:val="28"/>
          <w:szCs w:val="28"/>
          <w:lang w:eastAsia="zh-CN" w:bidi="hi-IN"/>
        </w:rPr>
        <w:t xml:space="preserve">sin perjuicio de las acciones por daños y perjuicios correspondientes, así como la facultad de la administración de rescindir unilateralmente el vínculo (artículo </w:t>
      </w:r>
      <w:r w:rsidR="00987E5A">
        <w:rPr>
          <w:rFonts w:ascii="Calibri Light" w:eastAsia="Bookman Old Style" w:hAnsi="Calibri Light" w:cs="Calibri Light"/>
          <w:kern w:val="3"/>
          <w:sz w:val="28"/>
          <w:szCs w:val="28"/>
          <w:lang w:eastAsia="zh-CN" w:bidi="hi-IN"/>
        </w:rPr>
        <w:t>14</w:t>
      </w:r>
      <w:r w:rsidRPr="006F1ED3">
        <w:rPr>
          <w:rFonts w:ascii="Calibri Light" w:eastAsia="Bookman Old Style" w:hAnsi="Calibri Light" w:cs="Calibri Light"/>
          <w:kern w:val="3"/>
          <w:sz w:val="28"/>
          <w:szCs w:val="28"/>
          <w:lang w:eastAsia="zh-CN" w:bidi="hi-IN"/>
        </w:rPr>
        <w:t>).-</w:t>
      </w:r>
    </w:p>
    <w:p w14:paraId="156103D0" w14:textId="3A414017" w:rsidR="006F1ED3" w:rsidRPr="006F1ED3" w:rsidRDefault="006F1ED3" w:rsidP="006B0CBF">
      <w:pPr>
        <w:spacing w:line="360" w:lineRule="auto"/>
        <w:jc w:val="both"/>
        <w:rPr>
          <w:rFonts w:ascii="Calibri Light" w:eastAsia="Bookman Old Style" w:hAnsi="Calibri Light" w:cs="Calibri Light"/>
          <w:kern w:val="3"/>
          <w:sz w:val="28"/>
          <w:szCs w:val="28"/>
          <w:lang w:eastAsia="zh-CN" w:bidi="hi-IN"/>
        </w:rPr>
      </w:pPr>
      <w:r w:rsidRPr="006F1ED3">
        <w:rPr>
          <w:rFonts w:ascii="Calibri Light" w:eastAsia="Bookman Old Style" w:hAnsi="Calibri Light" w:cs="Calibri Light"/>
          <w:b/>
          <w:bCs/>
          <w:kern w:val="3"/>
          <w:sz w:val="28"/>
          <w:szCs w:val="28"/>
          <w:lang w:eastAsia="zh-CN" w:bidi="hi-IN"/>
        </w:rPr>
        <w:t>ARTICULO 1</w:t>
      </w:r>
      <w:r w:rsidR="003E56B8">
        <w:rPr>
          <w:rFonts w:ascii="Calibri Light" w:eastAsia="Bookman Old Style" w:hAnsi="Calibri Light" w:cs="Calibri Light"/>
          <w:b/>
          <w:bCs/>
          <w:kern w:val="3"/>
          <w:sz w:val="28"/>
          <w:szCs w:val="28"/>
          <w:lang w:eastAsia="zh-CN" w:bidi="hi-IN"/>
        </w:rPr>
        <w:t>4</w:t>
      </w:r>
      <w:r w:rsidRPr="006F1ED3">
        <w:rPr>
          <w:rFonts w:ascii="Calibri Light" w:eastAsia="Bookman Old Style" w:hAnsi="Calibri Light" w:cs="Calibri Light"/>
          <w:b/>
          <w:bCs/>
          <w:kern w:val="3"/>
          <w:sz w:val="28"/>
          <w:szCs w:val="28"/>
          <w:lang w:eastAsia="zh-CN" w:bidi="hi-IN"/>
        </w:rPr>
        <w:t xml:space="preserve">º </w:t>
      </w:r>
      <w:r w:rsidRPr="006F1ED3">
        <w:rPr>
          <w:rFonts w:ascii="Calibri Light" w:eastAsia="Bookman Old Style" w:hAnsi="Calibri Light" w:cs="Calibri Light"/>
          <w:b/>
          <w:bCs/>
          <w:kern w:val="3"/>
          <w:sz w:val="28"/>
          <w:szCs w:val="28"/>
          <w:u w:val="single"/>
          <w:lang w:eastAsia="zh-CN" w:bidi="hi-IN"/>
        </w:rPr>
        <w:t>RESCISION</w:t>
      </w:r>
      <w:r w:rsidRPr="006F1ED3">
        <w:rPr>
          <w:rFonts w:ascii="Calibri Light" w:eastAsia="Bookman Old Style" w:hAnsi="Calibri Light" w:cs="Calibri Light"/>
          <w:kern w:val="3"/>
          <w:sz w:val="28"/>
          <w:szCs w:val="28"/>
          <w:u w:val="single"/>
          <w:lang w:eastAsia="zh-CN" w:bidi="hi-IN"/>
        </w:rPr>
        <w:t xml:space="preserve"> </w:t>
      </w:r>
    </w:p>
    <w:p w14:paraId="45DC0D91" w14:textId="77777777" w:rsidR="006F1ED3" w:rsidRPr="006F1ED3" w:rsidRDefault="006F1ED3" w:rsidP="006B0CBF">
      <w:pPr>
        <w:spacing w:line="360" w:lineRule="auto"/>
        <w:jc w:val="both"/>
        <w:rPr>
          <w:rFonts w:ascii="Calibri Light" w:eastAsia="Bookman Old Style" w:hAnsi="Calibri Light" w:cs="Calibri Light"/>
          <w:kern w:val="3"/>
          <w:sz w:val="28"/>
          <w:szCs w:val="28"/>
          <w:lang w:eastAsia="zh-CN" w:bidi="hi-IN"/>
        </w:rPr>
      </w:pPr>
      <w:r w:rsidRPr="006F1ED3">
        <w:rPr>
          <w:rFonts w:ascii="Calibri Light" w:eastAsia="Bookman Old Style" w:hAnsi="Calibri Light" w:cs="Calibri Light"/>
          <w:kern w:val="3"/>
          <w:sz w:val="28"/>
          <w:szCs w:val="28"/>
          <w:lang w:eastAsia="zh-CN" w:bidi="hi-IN"/>
        </w:rPr>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w:t>
      </w:r>
      <w:proofErr w:type="gramStart"/>
      <w:r w:rsidRPr="006F1ED3">
        <w:rPr>
          <w:rFonts w:ascii="Calibri Light" w:eastAsia="Bookman Old Style" w:hAnsi="Calibri Light" w:cs="Calibri Light"/>
          <w:kern w:val="3"/>
          <w:sz w:val="28"/>
          <w:szCs w:val="28"/>
          <w:lang w:eastAsia="zh-CN" w:bidi="hi-IN"/>
        </w:rPr>
        <w:t>mismo.-</w:t>
      </w:r>
      <w:proofErr w:type="gramEnd"/>
      <w:r w:rsidRPr="006F1ED3">
        <w:rPr>
          <w:rFonts w:ascii="Calibri Light" w:eastAsia="Bookman Old Style" w:hAnsi="Calibri Light" w:cs="Calibri Light"/>
          <w:kern w:val="3"/>
          <w:sz w:val="28"/>
          <w:szCs w:val="28"/>
          <w:lang w:eastAsia="zh-CN" w:bidi="hi-IN"/>
        </w:rPr>
        <w:t xml:space="preserve"> </w:t>
      </w:r>
    </w:p>
    <w:p w14:paraId="260146B3" w14:textId="01942E17" w:rsidR="006F1ED3" w:rsidRPr="006F1ED3" w:rsidRDefault="00601316" w:rsidP="006B0CBF">
      <w:pPr>
        <w:spacing w:line="360" w:lineRule="auto"/>
        <w:jc w:val="both"/>
        <w:rPr>
          <w:rFonts w:ascii="Calibri Light" w:eastAsia="Bookman Old Style" w:hAnsi="Calibri Light" w:cs="Calibri Light"/>
          <w:kern w:val="3"/>
          <w:sz w:val="28"/>
          <w:szCs w:val="28"/>
          <w:lang w:val="es-ES_tradnl" w:eastAsia="zh-CN" w:bidi="hi-IN"/>
        </w:rPr>
      </w:pPr>
      <w:r>
        <w:rPr>
          <w:rFonts w:ascii="Calibri Light" w:eastAsia="Bookman Old Style" w:hAnsi="Calibri Light" w:cs="Calibri Light"/>
          <w:b/>
          <w:kern w:val="3"/>
          <w:sz w:val="28"/>
          <w:szCs w:val="28"/>
          <w:lang w:val="es-ES_tradnl" w:eastAsia="zh-CN" w:bidi="hi-IN"/>
        </w:rPr>
        <w:t xml:space="preserve">ARTICULO 15º </w:t>
      </w:r>
      <w:r w:rsidR="006F1ED3" w:rsidRPr="002E143E">
        <w:rPr>
          <w:rFonts w:ascii="Calibri Light" w:eastAsia="Bookman Old Style" w:hAnsi="Calibri Light" w:cs="Calibri Light"/>
          <w:b/>
          <w:kern w:val="3"/>
          <w:sz w:val="28"/>
          <w:szCs w:val="28"/>
          <w:u w:val="single"/>
          <w:lang w:val="es-ES_tradnl" w:eastAsia="zh-CN" w:bidi="hi-IN"/>
        </w:rPr>
        <w:t>RIGEN PARA ESTE LLAMADO</w:t>
      </w:r>
      <w:r w:rsidR="006F1ED3" w:rsidRPr="006F1ED3">
        <w:rPr>
          <w:rFonts w:ascii="Calibri Light" w:eastAsia="Bookman Old Style" w:hAnsi="Calibri Light" w:cs="Calibri Light"/>
          <w:b/>
          <w:kern w:val="3"/>
          <w:sz w:val="28"/>
          <w:szCs w:val="28"/>
          <w:lang w:val="es-ES_tradnl" w:eastAsia="zh-CN" w:bidi="hi-IN"/>
        </w:rPr>
        <w:t>:</w:t>
      </w:r>
    </w:p>
    <w:p w14:paraId="1A01FE65" w14:textId="77777777" w:rsidR="006F1ED3" w:rsidRPr="006F1ED3" w:rsidRDefault="006F1ED3" w:rsidP="006B0CBF">
      <w:pPr>
        <w:numPr>
          <w:ilvl w:val="0"/>
          <w:numId w:val="15"/>
        </w:numPr>
        <w:spacing w:line="360" w:lineRule="auto"/>
        <w:jc w:val="both"/>
        <w:rPr>
          <w:rFonts w:ascii="Calibri Light" w:eastAsia="Bookman Old Style" w:hAnsi="Calibri Light" w:cs="Calibri Light"/>
          <w:kern w:val="3"/>
          <w:sz w:val="28"/>
          <w:szCs w:val="28"/>
          <w:lang w:val="es-ES_tradnl" w:eastAsia="zh-CN" w:bidi="hi-IN"/>
        </w:rPr>
      </w:pPr>
      <w:r w:rsidRPr="006F1ED3">
        <w:rPr>
          <w:rFonts w:ascii="Calibri Light" w:eastAsia="Bookman Old Style" w:hAnsi="Calibri Light" w:cs="Calibri Light"/>
          <w:b/>
          <w:kern w:val="3"/>
          <w:sz w:val="28"/>
          <w:szCs w:val="28"/>
          <w:lang w:val="es-ES_tradnl" w:eastAsia="zh-CN" w:bidi="hi-IN"/>
        </w:rPr>
        <w:t xml:space="preserve">Apertura electrónica: </w:t>
      </w:r>
      <w:r w:rsidRPr="006F1ED3">
        <w:rPr>
          <w:rFonts w:ascii="Calibri Light" w:eastAsia="Bookman Old Style" w:hAnsi="Calibri Light" w:cs="Calibri Light"/>
          <w:kern w:val="3"/>
          <w:sz w:val="28"/>
          <w:szCs w:val="28"/>
          <w:u w:val="single"/>
          <w:lang w:val="es-ES_tradnl" w:eastAsia="zh-CN" w:bidi="hi-IN"/>
        </w:rPr>
        <w:t xml:space="preserve">Decreto </w:t>
      </w:r>
      <w:proofErr w:type="spellStart"/>
      <w:r w:rsidRPr="006F1ED3">
        <w:rPr>
          <w:rFonts w:ascii="Calibri Light" w:eastAsia="Bookman Old Style" w:hAnsi="Calibri Light" w:cs="Calibri Light"/>
          <w:kern w:val="3"/>
          <w:sz w:val="28"/>
          <w:szCs w:val="28"/>
          <w:u w:val="single"/>
          <w:lang w:val="es-ES_tradnl" w:eastAsia="zh-CN" w:bidi="hi-IN"/>
        </w:rPr>
        <w:t>Nº</w:t>
      </w:r>
      <w:proofErr w:type="spellEnd"/>
      <w:r w:rsidRPr="006F1ED3">
        <w:rPr>
          <w:rFonts w:ascii="Calibri Light" w:eastAsia="Bookman Old Style" w:hAnsi="Calibri Light" w:cs="Calibri Light"/>
          <w:kern w:val="3"/>
          <w:sz w:val="28"/>
          <w:szCs w:val="28"/>
          <w:u w:val="single"/>
          <w:lang w:val="es-ES_tradnl" w:eastAsia="zh-CN" w:bidi="hi-IN"/>
        </w:rPr>
        <w:t xml:space="preserve"> 275/013</w:t>
      </w:r>
      <w:r w:rsidRPr="006F1ED3">
        <w:rPr>
          <w:rFonts w:ascii="Calibri Light" w:eastAsia="Bookman Old Style" w:hAnsi="Calibri Light" w:cs="Calibri Light"/>
          <w:kern w:val="3"/>
          <w:sz w:val="28"/>
          <w:szCs w:val="28"/>
          <w:lang w:val="es-ES_tradnl" w:eastAsia="zh-CN" w:bidi="hi-IN"/>
        </w:rPr>
        <w:t xml:space="preserve"> de 3 de setiembre de 2013</w:t>
      </w:r>
    </w:p>
    <w:p w14:paraId="59893976" w14:textId="77777777" w:rsidR="006F1ED3" w:rsidRPr="006F1ED3" w:rsidRDefault="006F1ED3" w:rsidP="006B0CBF">
      <w:pPr>
        <w:numPr>
          <w:ilvl w:val="0"/>
          <w:numId w:val="15"/>
        </w:numPr>
        <w:spacing w:line="360" w:lineRule="auto"/>
        <w:jc w:val="both"/>
        <w:rPr>
          <w:rFonts w:ascii="Calibri Light" w:eastAsia="Bookman Old Style" w:hAnsi="Calibri Light" w:cs="Calibri Light"/>
          <w:kern w:val="3"/>
          <w:sz w:val="28"/>
          <w:szCs w:val="28"/>
          <w:lang w:val="es-ES_tradnl" w:eastAsia="zh-CN" w:bidi="hi-IN"/>
        </w:rPr>
      </w:pPr>
      <w:r w:rsidRPr="006F1ED3">
        <w:rPr>
          <w:rFonts w:ascii="Calibri Light" w:eastAsia="Bookman Old Style" w:hAnsi="Calibri Light" w:cs="Calibri Light"/>
          <w:b/>
          <w:bCs/>
          <w:kern w:val="3"/>
          <w:sz w:val="28"/>
          <w:szCs w:val="28"/>
          <w:lang w:val="es-ES_tradnl" w:eastAsia="zh-CN" w:bidi="hi-IN"/>
        </w:rPr>
        <w:t>TOCAF:</w:t>
      </w:r>
      <w:r w:rsidRPr="006F1ED3">
        <w:rPr>
          <w:rFonts w:ascii="Calibri Light" w:eastAsia="Bookman Old Style" w:hAnsi="Calibri Light" w:cs="Calibri Light"/>
          <w:kern w:val="3"/>
          <w:sz w:val="28"/>
          <w:szCs w:val="28"/>
          <w:lang w:val="es-ES_tradnl" w:eastAsia="zh-CN" w:bidi="hi-IN"/>
        </w:rPr>
        <w:t xml:space="preserve"> </w:t>
      </w:r>
      <w:r w:rsidRPr="006F1ED3">
        <w:rPr>
          <w:rFonts w:ascii="Calibri Light" w:eastAsia="Bookman Old Style" w:hAnsi="Calibri Light" w:cs="Calibri Light"/>
          <w:kern w:val="3"/>
          <w:sz w:val="28"/>
          <w:szCs w:val="28"/>
          <w:u w:val="single"/>
          <w:lang w:val="es-ES_tradnl" w:eastAsia="zh-CN" w:bidi="hi-IN"/>
        </w:rPr>
        <w:t xml:space="preserve">Decreto </w:t>
      </w:r>
      <w:proofErr w:type="spellStart"/>
      <w:r w:rsidRPr="006F1ED3">
        <w:rPr>
          <w:rFonts w:ascii="Calibri Light" w:eastAsia="Bookman Old Style" w:hAnsi="Calibri Light" w:cs="Calibri Light"/>
          <w:kern w:val="3"/>
          <w:sz w:val="28"/>
          <w:szCs w:val="28"/>
          <w:u w:val="single"/>
          <w:lang w:val="es-ES_tradnl" w:eastAsia="zh-CN" w:bidi="hi-IN"/>
        </w:rPr>
        <w:t>Nº</w:t>
      </w:r>
      <w:proofErr w:type="spellEnd"/>
      <w:r w:rsidRPr="006F1ED3">
        <w:rPr>
          <w:rFonts w:ascii="Calibri Light" w:eastAsia="Bookman Old Style" w:hAnsi="Calibri Light" w:cs="Calibri Light"/>
          <w:kern w:val="3"/>
          <w:sz w:val="28"/>
          <w:szCs w:val="28"/>
          <w:u w:val="single"/>
          <w:lang w:val="es-ES_tradnl" w:eastAsia="zh-CN" w:bidi="hi-IN"/>
        </w:rPr>
        <w:t xml:space="preserve"> 150/012</w:t>
      </w:r>
      <w:r w:rsidRPr="006F1ED3">
        <w:rPr>
          <w:rFonts w:ascii="Calibri Light" w:eastAsia="Bookman Old Style" w:hAnsi="Calibri Light" w:cs="Calibri Light"/>
          <w:kern w:val="3"/>
          <w:sz w:val="28"/>
          <w:szCs w:val="28"/>
          <w:lang w:val="es-ES_tradnl" w:eastAsia="zh-CN" w:bidi="hi-IN"/>
        </w:rPr>
        <w:t xml:space="preserve"> de 11 de junio de 2012, modificativas y concordantes.</w:t>
      </w:r>
    </w:p>
    <w:p w14:paraId="7C79848D" w14:textId="0AE3BBEF" w:rsidR="00012F05" w:rsidRDefault="006F1ED3" w:rsidP="00012F05">
      <w:pPr>
        <w:numPr>
          <w:ilvl w:val="0"/>
          <w:numId w:val="15"/>
        </w:numPr>
        <w:spacing w:line="360" w:lineRule="auto"/>
        <w:jc w:val="both"/>
        <w:rPr>
          <w:rFonts w:ascii="Calibri Light" w:eastAsia="Bookman Old Style" w:hAnsi="Calibri Light" w:cs="Calibri Light"/>
          <w:kern w:val="3"/>
          <w:sz w:val="28"/>
          <w:szCs w:val="28"/>
          <w:lang w:val="es-ES_tradnl" w:eastAsia="zh-CN" w:bidi="hi-IN"/>
        </w:rPr>
      </w:pPr>
      <w:r w:rsidRPr="006F1ED3">
        <w:rPr>
          <w:rFonts w:ascii="Calibri Light" w:eastAsia="Bookman Old Style" w:hAnsi="Calibri Light" w:cs="Calibri Light"/>
          <w:b/>
          <w:bCs/>
          <w:kern w:val="3"/>
          <w:sz w:val="28"/>
          <w:szCs w:val="28"/>
          <w:lang w:eastAsia="zh-CN" w:bidi="hi-IN"/>
        </w:rPr>
        <w:lastRenderedPageBreak/>
        <w:t>Pliego único de bases y condiciones generales para contratos de suministros y servicios no personales:</w:t>
      </w:r>
      <w:r w:rsidRPr="006F1ED3">
        <w:rPr>
          <w:rFonts w:ascii="Calibri Light" w:eastAsia="Bookman Old Style" w:hAnsi="Calibri Light" w:cs="Calibri Light"/>
          <w:b/>
          <w:kern w:val="3"/>
          <w:sz w:val="28"/>
          <w:szCs w:val="28"/>
          <w:lang w:eastAsia="zh-CN" w:bidi="hi-IN"/>
        </w:rPr>
        <w:t xml:space="preserve"> </w:t>
      </w:r>
      <w:r w:rsidRPr="006F1ED3">
        <w:rPr>
          <w:rFonts w:ascii="Calibri Light" w:eastAsia="Bookman Old Style" w:hAnsi="Calibri Light" w:cs="Calibri Light"/>
          <w:b/>
          <w:kern w:val="3"/>
          <w:sz w:val="28"/>
          <w:szCs w:val="28"/>
          <w:u w:val="single"/>
          <w:lang w:eastAsia="zh-CN" w:bidi="hi-IN"/>
        </w:rPr>
        <w:t xml:space="preserve">Decreto </w:t>
      </w:r>
      <w:proofErr w:type="spellStart"/>
      <w:r w:rsidRPr="006F1ED3">
        <w:rPr>
          <w:rFonts w:ascii="Calibri Light" w:eastAsia="Bookman Old Style" w:hAnsi="Calibri Light" w:cs="Calibri Light"/>
          <w:b/>
          <w:kern w:val="3"/>
          <w:sz w:val="28"/>
          <w:szCs w:val="28"/>
          <w:u w:val="single"/>
          <w:lang w:eastAsia="zh-CN" w:bidi="hi-IN"/>
        </w:rPr>
        <w:t>Nº</w:t>
      </w:r>
      <w:proofErr w:type="spellEnd"/>
      <w:r w:rsidRPr="006F1ED3">
        <w:rPr>
          <w:rFonts w:ascii="Calibri Light" w:eastAsia="Bookman Old Style" w:hAnsi="Calibri Light" w:cs="Calibri Light"/>
          <w:b/>
          <w:kern w:val="3"/>
          <w:sz w:val="28"/>
          <w:szCs w:val="28"/>
          <w:u w:val="single"/>
          <w:lang w:eastAsia="zh-CN" w:bidi="hi-IN"/>
        </w:rPr>
        <w:t xml:space="preserve"> 131/014</w:t>
      </w:r>
      <w:r w:rsidRPr="006F1ED3">
        <w:rPr>
          <w:rFonts w:ascii="Calibri Light" w:eastAsia="Bookman Old Style" w:hAnsi="Calibri Light" w:cs="Calibri Light"/>
          <w:b/>
          <w:kern w:val="3"/>
          <w:sz w:val="28"/>
          <w:szCs w:val="28"/>
          <w:lang w:eastAsia="zh-CN" w:bidi="hi-IN"/>
        </w:rPr>
        <w:t xml:space="preserve"> de 19 de mayo de 2014</w:t>
      </w:r>
    </w:p>
    <w:p w14:paraId="491126D6" w14:textId="6F22A107" w:rsidR="00121010" w:rsidRPr="00A06748" w:rsidRDefault="00431313" w:rsidP="00A06748">
      <w:pPr>
        <w:spacing w:line="360" w:lineRule="auto"/>
        <w:jc w:val="both"/>
        <w:rPr>
          <w:rFonts w:ascii="Calibri Light" w:eastAsia="Bookman Old Style" w:hAnsi="Calibri Light" w:cs="Calibri Light"/>
          <w:kern w:val="3"/>
          <w:sz w:val="28"/>
          <w:szCs w:val="28"/>
          <w:lang w:val="es-ES_tradnl" w:eastAsia="zh-CN" w:bidi="hi-IN"/>
        </w:rPr>
      </w:pPr>
      <w:r w:rsidRPr="00012F05">
        <w:rPr>
          <w:rFonts w:ascii="Calibri Light" w:eastAsia="Bookman Old Style" w:hAnsi="Calibri Light" w:cs="Calibri Light"/>
          <w:noProof/>
          <w:kern w:val="3"/>
          <w:sz w:val="28"/>
          <w:szCs w:val="28"/>
          <w:lang w:val="es-ES_tradnl" w:eastAsia="zh-CN" w:bidi="hi-IN"/>
        </w:rPr>
        <mc:AlternateContent>
          <mc:Choice Requires="wps">
            <w:drawing>
              <wp:anchor distT="45720" distB="45720" distL="114300" distR="114300" simplePos="0" relativeHeight="251665408" behindDoc="0" locked="0" layoutInCell="1" allowOverlap="1" wp14:anchorId="15810795" wp14:editId="5DA57220">
                <wp:simplePos x="0" y="0"/>
                <wp:positionH relativeFrom="margin">
                  <wp:align>left</wp:align>
                </wp:positionH>
                <wp:positionV relativeFrom="paragraph">
                  <wp:posOffset>438785</wp:posOffset>
                </wp:positionV>
                <wp:extent cx="5657850" cy="15906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90675"/>
                        </a:xfrm>
                        <a:prstGeom prst="rect">
                          <a:avLst/>
                        </a:prstGeom>
                        <a:solidFill>
                          <a:srgbClr val="FFFFFF"/>
                        </a:solidFill>
                        <a:ln w="9525">
                          <a:solidFill>
                            <a:srgbClr val="000000"/>
                          </a:solidFill>
                          <a:miter lim="800000"/>
                          <a:headEnd/>
                          <a:tailEnd/>
                        </a:ln>
                      </wps:spPr>
                      <wps:txbx>
                        <w:txbxContent>
                          <w:p w14:paraId="7B634BE5" w14:textId="77777777" w:rsidR="00431313" w:rsidRDefault="00431313" w:rsidP="00A86888">
                            <w:pPr>
                              <w:shd w:val="clear" w:color="auto" w:fill="F7CAAC" w:themeFill="accent2" w:themeFillTint="66"/>
                              <w:spacing w:line="360" w:lineRule="auto"/>
                              <w:jc w:val="center"/>
                              <w:rPr>
                                <w:rFonts w:ascii="Calibri Light" w:eastAsia="Bookman Old Style" w:hAnsi="Calibri Light" w:cs="Calibri Light"/>
                                <w:b/>
                                <w:bCs/>
                                <w:kern w:val="3"/>
                                <w:sz w:val="28"/>
                                <w:szCs w:val="28"/>
                                <w:u w:val="single"/>
                                <w:lang w:val="es-ES_tradnl" w:eastAsia="zh-CN" w:bidi="hi-IN"/>
                              </w:rPr>
                            </w:pPr>
                          </w:p>
                          <w:p w14:paraId="4C7B7996" w14:textId="22178558" w:rsidR="00012F05" w:rsidRDefault="00012F05" w:rsidP="00A86888">
                            <w:pPr>
                              <w:shd w:val="clear" w:color="auto" w:fill="F7CAAC" w:themeFill="accent2" w:themeFillTint="66"/>
                              <w:spacing w:line="360" w:lineRule="auto"/>
                              <w:jc w:val="center"/>
                              <w:rPr>
                                <w:rFonts w:ascii="Calibri Light" w:eastAsia="Bookman Old Style" w:hAnsi="Calibri Light" w:cs="Calibri Light"/>
                                <w:b/>
                                <w:bCs/>
                                <w:kern w:val="3"/>
                                <w:sz w:val="28"/>
                                <w:szCs w:val="28"/>
                                <w:u w:val="single"/>
                                <w:lang w:val="es-ES_tradnl" w:eastAsia="zh-CN" w:bidi="hi-IN"/>
                              </w:rPr>
                            </w:pPr>
                            <w:r w:rsidRPr="00121010">
                              <w:rPr>
                                <w:rFonts w:ascii="Calibri Light" w:eastAsia="Bookman Old Style" w:hAnsi="Calibri Light" w:cs="Calibri Light"/>
                                <w:b/>
                                <w:bCs/>
                                <w:kern w:val="3"/>
                                <w:sz w:val="28"/>
                                <w:szCs w:val="28"/>
                                <w:u w:val="single"/>
                                <w:lang w:val="es-ES_tradnl" w:eastAsia="zh-CN" w:bidi="hi-IN"/>
                              </w:rPr>
                              <w:t>INFORMACION DE INTERES PARA EL PROVEEDOR:</w:t>
                            </w:r>
                          </w:p>
                          <w:p w14:paraId="37F45027" w14:textId="7763468B" w:rsidR="00012F05" w:rsidRPr="006466A2" w:rsidRDefault="00012F05" w:rsidP="00A86888">
                            <w:pPr>
                              <w:shd w:val="clear" w:color="auto" w:fill="F7CAAC" w:themeFill="accent2" w:themeFillTint="66"/>
                              <w:spacing w:line="360" w:lineRule="auto"/>
                              <w:jc w:val="center"/>
                              <w:rPr>
                                <w:rFonts w:ascii="Calibri Light" w:eastAsia="Bookman Old Style" w:hAnsi="Calibri Light" w:cs="Calibri Light"/>
                                <w:b/>
                                <w:bCs/>
                                <w:kern w:val="3"/>
                                <w:sz w:val="28"/>
                                <w:szCs w:val="28"/>
                                <w:lang w:val="es-ES_tradnl" w:eastAsia="zh-CN" w:bidi="hi-IN"/>
                              </w:rPr>
                            </w:pPr>
                            <w:r w:rsidRPr="006466A2">
                              <w:rPr>
                                <w:rFonts w:ascii="Calibri Light" w:eastAsia="Bookman Old Style" w:hAnsi="Calibri Light" w:cs="Calibri Light"/>
                                <w:b/>
                                <w:bCs/>
                                <w:kern w:val="3"/>
                                <w:sz w:val="28"/>
                                <w:szCs w:val="28"/>
                                <w:lang w:val="es-ES_tradnl" w:eastAsia="zh-CN" w:bidi="hi-IN"/>
                              </w:rPr>
                              <w:t xml:space="preserve">Cómo ofertar en línea: </w:t>
                            </w:r>
                            <w:hyperlink r:id="rId11" w:history="1">
                              <w:r w:rsidRPr="0077122A">
                                <w:rPr>
                                  <w:rStyle w:val="Hipervnculo"/>
                                  <w:rFonts w:ascii="Calibri Light" w:eastAsia="Bookman Old Style" w:hAnsi="Calibri Light" w:cs="Calibri Light"/>
                                  <w:b/>
                                  <w:bCs/>
                                  <w:kern w:val="3"/>
                                  <w:sz w:val="28"/>
                                  <w:szCs w:val="28"/>
                                  <w:lang w:val="es-ES_tradnl" w:eastAsia="zh-CN" w:bidi="hi-IN"/>
                                </w:rPr>
                                <w:t>https://www.gub.uy/agencia-reguladora-compras-estatales/politicas-y-gestion/ofertar-linea</w:t>
                              </w:r>
                            </w:hyperlink>
                          </w:p>
                          <w:p w14:paraId="0C48867D" w14:textId="4091EEAC" w:rsidR="00012F05" w:rsidRDefault="00012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10795" id="_x0000_s1029" type="#_x0000_t202" style="position:absolute;left:0;text-align:left;margin-left:0;margin-top:34.55pt;width:445.5pt;height:125.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">
                <v:textbox>
                  <w:txbxContent>
                    <w:p w14:paraId="7B634BE5" w14:textId="77777777" w:rsidR="00431313" w:rsidRDefault="00431313" w:rsidP="00A86888">
                      <w:pPr>
                        <w:shd w:val="clear" w:color="auto" w:fill="F7CAAC" w:themeFill="accent2" w:themeFillTint="66"/>
                        <w:spacing w:line="360" w:lineRule="auto"/>
                        <w:jc w:val="center"/>
                        <w:rPr>
                          <w:rFonts w:ascii="Calibri Light" w:eastAsia="Bookman Old Style" w:hAnsi="Calibri Light" w:cs="Calibri Light"/>
                          <w:b/>
                          <w:bCs/>
                          <w:kern w:val="3"/>
                          <w:sz w:val="28"/>
                          <w:szCs w:val="28"/>
                          <w:u w:val="single"/>
                          <w:lang w:val="es-ES_tradnl" w:eastAsia="zh-CN" w:bidi="hi-IN"/>
                        </w:rPr>
                      </w:pPr>
                    </w:p>
                    <w:p w14:paraId="4C7B7996" w14:textId="22178558" w:rsidR="00012F05" w:rsidRDefault="00012F05" w:rsidP="00A86888">
                      <w:pPr>
                        <w:shd w:val="clear" w:color="auto" w:fill="F7CAAC" w:themeFill="accent2" w:themeFillTint="66"/>
                        <w:spacing w:line="360" w:lineRule="auto"/>
                        <w:jc w:val="center"/>
                        <w:rPr>
                          <w:rFonts w:ascii="Calibri Light" w:eastAsia="Bookman Old Style" w:hAnsi="Calibri Light" w:cs="Calibri Light"/>
                          <w:b/>
                          <w:bCs/>
                          <w:kern w:val="3"/>
                          <w:sz w:val="28"/>
                          <w:szCs w:val="28"/>
                          <w:u w:val="single"/>
                          <w:lang w:val="es-ES_tradnl" w:eastAsia="zh-CN" w:bidi="hi-IN"/>
                        </w:rPr>
                      </w:pPr>
                      <w:r w:rsidRPr="00121010">
                        <w:rPr>
                          <w:rFonts w:ascii="Calibri Light" w:eastAsia="Bookman Old Style" w:hAnsi="Calibri Light" w:cs="Calibri Light"/>
                          <w:b/>
                          <w:bCs/>
                          <w:kern w:val="3"/>
                          <w:sz w:val="28"/>
                          <w:szCs w:val="28"/>
                          <w:u w:val="single"/>
                          <w:lang w:val="es-ES_tradnl" w:eastAsia="zh-CN" w:bidi="hi-IN"/>
                        </w:rPr>
                        <w:t>INFORMACION DE INTERES PARA EL PROVEEDOR:</w:t>
                      </w:r>
                    </w:p>
                    <w:p w14:paraId="37F45027" w14:textId="7763468B" w:rsidR="00012F05" w:rsidRPr="006466A2" w:rsidRDefault="00012F05" w:rsidP="00A86888">
                      <w:pPr>
                        <w:shd w:val="clear" w:color="auto" w:fill="F7CAAC" w:themeFill="accent2" w:themeFillTint="66"/>
                        <w:spacing w:line="360" w:lineRule="auto"/>
                        <w:jc w:val="center"/>
                        <w:rPr>
                          <w:rFonts w:ascii="Calibri Light" w:eastAsia="Bookman Old Style" w:hAnsi="Calibri Light" w:cs="Calibri Light"/>
                          <w:b/>
                          <w:bCs/>
                          <w:kern w:val="3"/>
                          <w:sz w:val="28"/>
                          <w:szCs w:val="28"/>
                          <w:lang w:val="es-ES_tradnl" w:eastAsia="zh-CN" w:bidi="hi-IN"/>
                        </w:rPr>
                      </w:pPr>
                      <w:r w:rsidRPr="006466A2">
                        <w:rPr>
                          <w:rFonts w:ascii="Calibri Light" w:eastAsia="Bookman Old Style" w:hAnsi="Calibri Light" w:cs="Calibri Light"/>
                          <w:b/>
                          <w:bCs/>
                          <w:kern w:val="3"/>
                          <w:sz w:val="28"/>
                          <w:szCs w:val="28"/>
                          <w:lang w:val="es-ES_tradnl" w:eastAsia="zh-CN" w:bidi="hi-IN"/>
                        </w:rPr>
                        <w:t xml:space="preserve">Cómo ofertar en línea: </w:t>
                      </w:r>
                      <w:hyperlink r:id="rId12" w:history="1">
                        <w:r w:rsidRPr="0077122A">
                          <w:rPr>
                            <w:rStyle w:val="Hipervnculo"/>
                            <w:rFonts w:ascii="Calibri Light" w:eastAsia="Bookman Old Style" w:hAnsi="Calibri Light" w:cs="Calibri Light"/>
                            <w:b/>
                            <w:bCs/>
                            <w:kern w:val="3"/>
                            <w:sz w:val="28"/>
                            <w:szCs w:val="28"/>
                            <w:lang w:val="es-ES_tradnl" w:eastAsia="zh-CN" w:bidi="hi-IN"/>
                          </w:rPr>
                          <w:t>https://www.gub.uy/agencia-reguladora-compras-estatales/politicas-y-gestion/ofertar-linea</w:t>
                        </w:r>
                      </w:hyperlink>
                    </w:p>
                    <w:p w14:paraId="0C48867D" w14:textId="4091EEAC" w:rsidR="00012F05" w:rsidRDefault="00012F05"/>
                  </w:txbxContent>
                </v:textbox>
                <w10:wrap type="square" anchorx="margin"/>
              </v:shape>
            </w:pict>
          </mc:Fallback>
        </mc:AlternateContent>
      </w:r>
    </w:p>
    <w:p w14:paraId="0C5ED6A0" w14:textId="296C9CD7" w:rsidR="00F407F6" w:rsidRPr="003E3D13" w:rsidRDefault="00F407F6" w:rsidP="00F407F6">
      <w:pPr>
        <w:jc w:val="center"/>
        <w:rPr>
          <w:b/>
          <w:bCs/>
        </w:rPr>
      </w:pPr>
      <w:r w:rsidRPr="002831F2">
        <w:rPr>
          <w:rFonts w:asciiTheme="majorHAnsi" w:hAnsiTheme="majorHAnsi" w:cstheme="majorHAnsi"/>
          <w:sz w:val="72"/>
          <w:szCs w:val="72"/>
        </w:rPr>
        <w:t>Anexo I</w:t>
      </w:r>
    </w:p>
    <w:p w14:paraId="2D5C72B8" w14:textId="77777777" w:rsidR="00F407F6" w:rsidRPr="009443C2" w:rsidRDefault="00F407F6" w:rsidP="00F407F6">
      <w:pPr>
        <w:jc w:val="center"/>
        <w:rPr>
          <w:b/>
          <w:bCs/>
          <w:lang w:val="es-MX"/>
        </w:rPr>
      </w:pPr>
      <w:r w:rsidRPr="009443C2">
        <w:rPr>
          <w:b/>
          <w:bCs/>
          <w:lang w:val="es-MX"/>
        </w:rPr>
        <w:t>FORMULARIO DE IDENTIFICACION DEL OFERENTE y DECLARACION JURADA</w:t>
      </w:r>
    </w:p>
    <w:p w14:paraId="4EA9D855" w14:textId="77777777" w:rsidR="00F407F6" w:rsidRPr="002831F2" w:rsidRDefault="00F407F6" w:rsidP="00F407F6">
      <w:pPr>
        <w:rPr>
          <w:lang w:val="es-MX"/>
        </w:rPr>
      </w:pPr>
      <w:r w:rsidRPr="002831F2">
        <w:rPr>
          <w:u w:val="single"/>
          <w:lang w:val="es-MX"/>
        </w:rPr>
        <w:t xml:space="preserve">Licitación Abreviada </w:t>
      </w:r>
      <w:proofErr w:type="spellStart"/>
      <w:r w:rsidRPr="002831F2">
        <w:rPr>
          <w:u w:val="single"/>
          <w:lang w:val="es-MX"/>
        </w:rPr>
        <w:t>N°</w:t>
      </w:r>
      <w:proofErr w:type="spellEnd"/>
      <w:r w:rsidRPr="002831F2">
        <w:rPr>
          <w:u w:val="single"/>
          <w:lang w:val="es-MX"/>
        </w:rPr>
        <w:t xml:space="preserve"> ___________</w:t>
      </w:r>
    </w:p>
    <w:p w14:paraId="64DD0666" w14:textId="77777777" w:rsidR="00F407F6" w:rsidRPr="002831F2" w:rsidRDefault="00F407F6" w:rsidP="00F407F6">
      <w:pPr>
        <w:rPr>
          <w:lang w:val="es-MX"/>
        </w:rPr>
      </w:pPr>
      <w:r w:rsidRPr="002831F2">
        <w:rPr>
          <w:lang w:val="es-MX"/>
        </w:rPr>
        <w:t xml:space="preserve">Razón Social de la Empresa </w:t>
      </w:r>
      <w:r>
        <w:rPr>
          <w:lang w:val="es-MX"/>
        </w:rPr>
        <w:t>___________________________________________________</w:t>
      </w:r>
    </w:p>
    <w:p w14:paraId="0E4B68E0" w14:textId="77777777" w:rsidR="00F407F6" w:rsidRPr="002831F2" w:rsidRDefault="00F407F6" w:rsidP="00F407F6">
      <w:pPr>
        <w:rPr>
          <w:lang w:val="es-MX"/>
        </w:rPr>
      </w:pPr>
      <w:r w:rsidRPr="002831F2">
        <w:rPr>
          <w:lang w:val="es-MX"/>
        </w:rPr>
        <w:t xml:space="preserve">Nombre Comercial de la </w:t>
      </w:r>
      <w:proofErr w:type="gramStart"/>
      <w:r w:rsidRPr="002831F2">
        <w:rPr>
          <w:lang w:val="es-MX"/>
        </w:rPr>
        <w:t xml:space="preserve">Empresa </w:t>
      </w:r>
      <w:r>
        <w:rPr>
          <w:lang w:val="es-MX"/>
        </w:rPr>
        <w:t xml:space="preserve"> _</w:t>
      </w:r>
      <w:proofErr w:type="gramEnd"/>
      <w:r>
        <w:rPr>
          <w:lang w:val="es-MX"/>
        </w:rPr>
        <w:t>____________________________________________</w:t>
      </w:r>
    </w:p>
    <w:p w14:paraId="7E03097A" w14:textId="77777777" w:rsidR="00F407F6" w:rsidRPr="002831F2" w:rsidRDefault="00F407F6" w:rsidP="00F407F6">
      <w:pPr>
        <w:rPr>
          <w:lang w:val="es-MX"/>
        </w:rPr>
      </w:pPr>
      <w:r w:rsidRPr="002831F2">
        <w:rPr>
          <w:lang w:val="es-MX"/>
        </w:rPr>
        <w:t>R.U.T</w:t>
      </w:r>
      <w:r>
        <w:rPr>
          <w:lang w:val="es-MX"/>
        </w:rPr>
        <w:t>. ____________________________________________________________________</w:t>
      </w:r>
    </w:p>
    <w:p w14:paraId="558F7EB0" w14:textId="77777777" w:rsidR="00F407F6" w:rsidRPr="002831F2" w:rsidRDefault="00F407F6" w:rsidP="00F407F6">
      <w:pPr>
        <w:rPr>
          <w:lang w:val="es-MX"/>
        </w:rPr>
      </w:pPr>
      <w:r w:rsidRPr="002831F2">
        <w:rPr>
          <w:lang w:val="es-MX"/>
        </w:rPr>
        <w:t xml:space="preserve">Domicilio a los efectos de la presente </w:t>
      </w:r>
      <w:proofErr w:type="gramStart"/>
      <w:r w:rsidRPr="002831F2">
        <w:rPr>
          <w:lang w:val="es-MX"/>
        </w:rPr>
        <w:t xml:space="preserve">Licitación </w:t>
      </w:r>
      <w:r>
        <w:rPr>
          <w:lang w:val="es-MX"/>
        </w:rPr>
        <w:t xml:space="preserve"> _</w:t>
      </w:r>
      <w:proofErr w:type="gramEnd"/>
      <w:r>
        <w:rPr>
          <w:lang w:val="es-MX"/>
        </w:rPr>
        <w:t>_________________________________</w:t>
      </w:r>
    </w:p>
    <w:p w14:paraId="7CFBF908" w14:textId="77777777" w:rsidR="00F407F6" w:rsidRPr="002831F2" w:rsidRDefault="00F407F6" w:rsidP="00F407F6">
      <w:pPr>
        <w:rPr>
          <w:lang w:val="es-MX"/>
        </w:rPr>
      </w:pPr>
      <w:r>
        <w:rPr>
          <w:lang w:val="es-MX"/>
        </w:rPr>
        <w:t>__________________________________________________________________________</w:t>
      </w:r>
    </w:p>
    <w:p w14:paraId="698D929A" w14:textId="77777777" w:rsidR="00F407F6" w:rsidRPr="002831F2" w:rsidRDefault="00F407F6" w:rsidP="00F407F6">
      <w:pPr>
        <w:rPr>
          <w:lang w:val="es-MX"/>
        </w:rPr>
      </w:pPr>
      <w:r w:rsidRPr="002831F2">
        <w:rPr>
          <w:lang w:val="es-MX"/>
        </w:rPr>
        <w:t xml:space="preserve">Calle </w:t>
      </w:r>
      <w:r>
        <w:rPr>
          <w:lang w:val="es-MX"/>
        </w:rPr>
        <w:t>___________________________________________________________</w:t>
      </w:r>
      <w:r w:rsidRPr="002831F2">
        <w:rPr>
          <w:lang w:val="es-MX"/>
        </w:rPr>
        <w:t xml:space="preserve"> </w:t>
      </w:r>
      <w:proofErr w:type="spellStart"/>
      <w:r w:rsidRPr="002831F2">
        <w:rPr>
          <w:lang w:val="es-MX"/>
        </w:rPr>
        <w:t>N</w:t>
      </w:r>
      <w:proofErr w:type="gramStart"/>
      <w:r w:rsidRPr="002831F2">
        <w:rPr>
          <w:lang w:val="es-MX"/>
        </w:rPr>
        <w:t>°</w:t>
      </w:r>
      <w:proofErr w:type="spellEnd"/>
      <w:r w:rsidRPr="002831F2">
        <w:rPr>
          <w:lang w:val="es-MX"/>
        </w:rPr>
        <w:t xml:space="preserve"> </w:t>
      </w:r>
      <w:r>
        <w:rPr>
          <w:lang w:val="es-MX"/>
        </w:rPr>
        <w:t xml:space="preserve"> _</w:t>
      </w:r>
      <w:proofErr w:type="gramEnd"/>
      <w:r>
        <w:rPr>
          <w:lang w:val="es-MX"/>
        </w:rPr>
        <w:t>______</w:t>
      </w:r>
    </w:p>
    <w:p w14:paraId="773E10F5" w14:textId="77777777" w:rsidR="00F407F6" w:rsidRPr="002831F2" w:rsidRDefault="00F407F6" w:rsidP="00F407F6">
      <w:pPr>
        <w:rPr>
          <w:lang w:val="es-MX"/>
        </w:rPr>
      </w:pPr>
      <w:r w:rsidRPr="002831F2">
        <w:rPr>
          <w:lang w:val="es-MX"/>
        </w:rPr>
        <w:t xml:space="preserve">Localidad </w:t>
      </w:r>
      <w:r>
        <w:rPr>
          <w:lang w:val="es-MX"/>
        </w:rPr>
        <w:t>__________________________________________________________________</w:t>
      </w:r>
    </w:p>
    <w:p w14:paraId="231D803D" w14:textId="77777777" w:rsidR="00F407F6" w:rsidRPr="002831F2" w:rsidRDefault="00F407F6" w:rsidP="00F407F6">
      <w:pPr>
        <w:rPr>
          <w:lang w:val="es-MX"/>
        </w:rPr>
      </w:pPr>
      <w:r w:rsidRPr="002831F2">
        <w:rPr>
          <w:lang w:val="es-MX"/>
        </w:rPr>
        <w:t xml:space="preserve">Código Postal </w:t>
      </w:r>
      <w:r>
        <w:rPr>
          <w:lang w:val="es-MX"/>
        </w:rPr>
        <w:t>_______________________________________________________________</w:t>
      </w:r>
    </w:p>
    <w:p w14:paraId="3DCD7A1A" w14:textId="77777777" w:rsidR="00F407F6" w:rsidRPr="002831F2" w:rsidRDefault="00F407F6" w:rsidP="00F407F6">
      <w:pPr>
        <w:rPr>
          <w:lang w:val="es-MX"/>
        </w:rPr>
      </w:pPr>
      <w:r w:rsidRPr="002831F2">
        <w:rPr>
          <w:lang w:val="es-MX"/>
        </w:rPr>
        <w:t xml:space="preserve">País </w:t>
      </w:r>
      <w:r>
        <w:rPr>
          <w:lang w:val="es-MX"/>
        </w:rPr>
        <w:t>_______________________________________________________________________</w:t>
      </w:r>
    </w:p>
    <w:p w14:paraId="0ED21E66" w14:textId="77777777" w:rsidR="00F407F6" w:rsidRPr="002831F2" w:rsidRDefault="00F407F6" w:rsidP="00F407F6">
      <w:pPr>
        <w:rPr>
          <w:lang w:val="es-MX"/>
        </w:rPr>
      </w:pPr>
      <w:r w:rsidRPr="002831F2">
        <w:rPr>
          <w:lang w:val="es-MX"/>
        </w:rPr>
        <w:t xml:space="preserve">Teléfono </w:t>
      </w:r>
      <w:r>
        <w:rPr>
          <w:lang w:val="es-MX"/>
        </w:rPr>
        <w:t>_____________________________________</w:t>
      </w:r>
      <w:r w:rsidRPr="002831F2">
        <w:rPr>
          <w:lang w:val="es-MX"/>
        </w:rPr>
        <w:t>Fax</w:t>
      </w:r>
      <w:r>
        <w:rPr>
          <w:lang w:val="es-MX"/>
        </w:rPr>
        <w:t xml:space="preserve"> ___________________________</w:t>
      </w:r>
    </w:p>
    <w:p w14:paraId="2DE4F890" w14:textId="77777777" w:rsidR="00F407F6" w:rsidRPr="002831F2" w:rsidRDefault="00F407F6" w:rsidP="00F407F6">
      <w:pPr>
        <w:rPr>
          <w:lang w:val="es-MX"/>
        </w:rPr>
      </w:pPr>
      <w:r w:rsidRPr="002831F2">
        <w:rPr>
          <w:lang w:val="es-MX"/>
        </w:rPr>
        <w:t xml:space="preserve"> </w:t>
      </w:r>
      <w:r w:rsidRPr="009443C2">
        <w:rPr>
          <w:b/>
          <w:bCs/>
          <w:i/>
          <w:iCs/>
          <w:sz w:val="24"/>
          <w:szCs w:val="24"/>
          <w:lang w:val="es-MX"/>
        </w:rPr>
        <w:t>Correo electrónico</w:t>
      </w:r>
      <w:r w:rsidRPr="002831F2">
        <w:rPr>
          <w:lang w:val="es-MX"/>
        </w:rPr>
        <w:t xml:space="preserve"> </w:t>
      </w:r>
      <w:r>
        <w:rPr>
          <w:lang w:val="es-MX"/>
        </w:rPr>
        <w:t>__________________________________________________________</w:t>
      </w:r>
    </w:p>
    <w:p w14:paraId="4420670E" w14:textId="77777777" w:rsidR="00F407F6" w:rsidRDefault="00F407F6" w:rsidP="00F407F6">
      <w:pPr>
        <w:rPr>
          <w:lang w:val="es-MX"/>
        </w:rPr>
      </w:pPr>
    </w:p>
    <w:p w14:paraId="2A1E6D83" w14:textId="77777777" w:rsidR="00F407F6" w:rsidRPr="009B209F" w:rsidRDefault="00F407F6" w:rsidP="00F407F6">
      <w:pPr>
        <w:rPr>
          <w:b/>
          <w:bCs/>
        </w:rPr>
      </w:pPr>
      <w:r w:rsidRPr="009B209F">
        <w:rPr>
          <w:b/>
          <w:bCs/>
        </w:rPr>
        <w:t>DECLARACIÓN JURADA</w:t>
      </w:r>
    </w:p>
    <w:p w14:paraId="6C5C03DE" w14:textId="77777777" w:rsidR="00F407F6" w:rsidRPr="009B209F" w:rsidRDefault="00F407F6" w:rsidP="00F407F6">
      <w:pPr>
        <w:jc w:val="both"/>
      </w:pPr>
      <w:r w:rsidRPr="009B209F">
        <w:t>ART. 46 TOCAF</w:t>
      </w:r>
    </w:p>
    <w:p w14:paraId="210D4E37" w14:textId="77777777" w:rsidR="00F407F6" w:rsidRPr="009B209F" w:rsidRDefault="00F407F6" w:rsidP="00F407F6">
      <w:pPr>
        <w:jc w:val="both"/>
      </w:pPr>
      <w:r w:rsidRPr="009B209F">
        <w:lastRenderedPageBreak/>
        <w:t xml:space="preserve">En relación con la </w:t>
      </w:r>
      <w:r w:rsidRPr="002831F2">
        <w:t xml:space="preserve">presente </w:t>
      </w:r>
      <w:r w:rsidRPr="009B209F">
        <w:t>Licitación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167E637B" w14:textId="77777777" w:rsidR="00F407F6" w:rsidRPr="009B209F" w:rsidRDefault="00F407F6" w:rsidP="00F407F6"/>
    <w:p w14:paraId="09BB34D0" w14:textId="77777777" w:rsidR="00F407F6" w:rsidRPr="009B209F" w:rsidRDefault="00F407F6" w:rsidP="00F407F6">
      <w:r w:rsidRPr="009B209F">
        <w:t>Fecha:</w:t>
      </w:r>
    </w:p>
    <w:p w14:paraId="6DE5BBD8" w14:textId="77777777" w:rsidR="00F407F6" w:rsidRPr="009B209F" w:rsidRDefault="00F407F6" w:rsidP="00F407F6">
      <w:r w:rsidRPr="009B209F">
        <w:t>Firma:</w:t>
      </w:r>
    </w:p>
    <w:p w14:paraId="216434B9" w14:textId="77777777" w:rsidR="00F407F6" w:rsidRPr="002831F2" w:rsidRDefault="00F407F6" w:rsidP="00F407F6">
      <w:r w:rsidRPr="009B209F">
        <w:t>Aclaración:</w:t>
      </w:r>
    </w:p>
    <w:sectPr w:rsidR="00F407F6" w:rsidRPr="002831F2" w:rsidSect="0024661D">
      <w:headerReference w:type="default" r:id="rId13"/>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EAD0" w14:textId="77777777" w:rsidR="00BD00F3" w:rsidRDefault="00BD00F3" w:rsidP="008F5A82">
      <w:pPr>
        <w:spacing w:after="0" w:line="240" w:lineRule="auto"/>
      </w:pPr>
      <w:r>
        <w:separator/>
      </w:r>
    </w:p>
  </w:endnote>
  <w:endnote w:type="continuationSeparator" w:id="0">
    <w:p w14:paraId="615F0940" w14:textId="77777777" w:rsidR="00BD00F3" w:rsidRDefault="00BD00F3"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D00E" w14:textId="77777777" w:rsidR="00BD00F3" w:rsidRDefault="00BD00F3" w:rsidP="008F5A82">
      <w:pPr>
        <w:spacing w:after="0" w:line="240" w:lineRule="auto"/>
      </w:pPr>
      <w:r>
        <w:separator/>
      </w:r>
    </w:p>
  </w:footnote>
  <w:footnote w:type="continuationSeparator" w:id="0">
    <w:p w14:paraId="0CB11BAD" w14:textId="77777777" w:rsidR="00BD00F3" w:rsidRDefault="00BD00F3"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E8ED" w14:textId="77777777" w:rsidR="008F5A82" w:rsidRDefault="0024661D" w:rsidP="0067742A">
    <w:pPr>
      <w:pStyle w:val="Encabezado"/>
      <w:ind w:left="-1701"/>
      <w:rPr>
        <w:noProof/>
      </w:rPr>
    </w:pPr>
    <w:r>
      <w:rPr>
        <w:noProof/>
      </w:rPr>
      <w:br/>
    </w:r>
    <w:r w:rsidR="00FF161E">
      <w:rPr>
        <w:noProof/>
      </w:rPr>
      <w:drawing>
        <wp:inline distT="0" distB="0" distL="0" distR="0" wp14:anchorId="1B0EBC9E" wp14:editId="1F66BE7C">
          <wp:extent cx="7543800" cy="12192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0212028"/>
    <w:multiLevelType w:val="multilevel"/>
    <w:tmpl w:val="9B92A41C"/>
    <w:styleLink w:val="WW8Num12"/>
    <w:lvl w:ilvl="0">
      <w:numFmt w:val="bullet"/>
      <w:lvlText w:val=""/>
      <w:lvlJc w:val="left"/>
      <w:pPr>
        <w:ind w:left="0" w:firstLine="0"/>
      </w:pPr>
      <w:rPr>
        <w:rFonts w:ascii="Wingdings" w:eastAsia="Times New Roman" w:hAnsi="Wingdings" w:cs="OpenSymbol"/>
        <w:shd w:val="clear" w:color="auto" w:fill="FFFFFF"/>
        <w:lang w:bidi="ar-SA"/>
      </w:rPr>
    </w:lvl>
    <w:lvl w:ilvl="1">
      <w:start w:val="1"/>
      <w:numFmt w:val="decimal"/>
      <w:lvlText w:val="%2."/>
      <w:lvlJc w:val="left"/>
      <w:pPr>
        <w:ind w:left="0" w:firstLine="0"/>
      </w:pPr>
      <w:rPr>
        <w:rFonts w:ascii="OpenSymbol" w:eastAsia="Times New Roman" w:hAnsi="OpenSymbol" w:cs="OpenSymbol"/>
        <w:shd w:val="clear" w:color="auto" w:fill="FFFFFF"/>
        <w:lang w:bidi="ar-SA"/>
      </w:rPr>
    </w:lvl>
    <w:lvl w:ilvl="2">
      <w:start w:val="1"/>
      <w:numFmt w:val="decimal"/>
      <w:lvlText w:val="%3."/>
      <w:lvlJc w:val="left"/>
      <w:pPr>
        <w:ind w:left="0" w:firstLine="0"/>
      </w:pPr>
      <w:rPr>
        <w:rFonts w:ascii="OpenSymbol" w:eastAsia="Times New Roman" w:hAnsi="OpenSymbol" w:cs="OpenSymbol"/>
        <w:shd w:val="clear" w:color="auto" w:fill="FFFFFF"/>
        <w:lang w:bidi="ar-SA"/>
      </w:rPr>
    </w:lvl>
    <w:lvl w:ilvl="3">
      <w:start w:val="1"/>
      <w:numFmt w:val="decimal"/>
      <w:lvlText w:val="%4."/>
      <w:lvlJc w:val="left"/>
      <w:pPr>
        <w:ind w:left="0" w:firstLine="0"/>
      </w:pPr>
      <w:rPr>
        <w:rFonts w:ascii="OpenSymbol" w:eastAsia="Times New Roman" w:hAnsi="OpenSymbol" w:cs="OpenSymbol"/>
        <w:shd w:val="clear" w:color="auto" w:fill="FFFFFF"/>
        <w:lang w:bidi="ar-SA"/>
      </w:rPr>
    </w:lvl>
    <w:lvl w:ilvl="4">
      <w:start w:val="1"/>
      <w:numFmt w:val="decimal"/>
      <w:lvlText w:val="%5."/>
      <w:lvlJc w:val="left"/>
      <w:pPr>
        <w:ind w:left="0" w:firstLine="0"/>
      </w:pPr>
      <w:rPr>
        <w:rFonts w:ascii="OpenSymbol" w:eastAsia="Times New Roman" w:hAnsi="OpenSymbol" w:cs="OpenSymbol"/>
        <w:shd w:val="clear" w:color="auto" w:fill="FFFFFF"/>
        <w:lang w:bidi="ar-SA"/>
      </w:rPr>
    </w:lvl>
    <w:lvl w:ilvl="5">
      <w:start w:val="1"/>
      <w:numFmt w:val="decimal"/>
      <w:lvlText w:val="%6."/>
      <w:lvlJc w:val="left"/>
      <w:pPr>
        <w:ind w:left="0" w:firstLine="0"/>
      </w:pPr>
      <w:rPr>
        <w:rFonts w:ascii="OpenSymbol" w:eastAsia="Times New Roman" w:hAnsi="OpenSymbol" w:cs="OpenSymbol"/>
        <w:shd w:val="clear" w:color="auto" w:fill="FFFFFF"/>
        <w:lang w:bidi="ar-SA"/>
      </w:rPr>
    </w:lvl>
    <w:lvl w:ilvl="6">
      <w:start w:val="1"/>
      <w:numFmt w:val="decimal"/>
      <w:lvlText w:val="%7."/>
      <w:lvlJc w:val="left"/>
      <w:pPr>
        <w:ind w:left="0" w:firstLine="0"/>
      </w:pPr>
      <w:rPr>
        <w:rFonts w:ascii="OpenSymbol" w:eastAsia="Times New Roman" w:hAnsi="OpenSymbol" w:cs="OpenSymbol"/>
        <w:shd w:val="clear" w:color="auto" w:fill="FFFFFF"/>
        <w:lang w:bidi="ar-SA"/>
      </w:rPr>
    </w:lvl>
    <w:lvl w:ilvl="7">
      <w:start w:val="1"/>
      <w:numFmt w:val="decimal"/>
      <w:lvlText w:val="%8."/>
      <w:lvlJc w:val="left"/>
      <w:pPr>
        <w:ind w:left="0" w:firstLine="0"/>
      </w:pPr>
      <w:rPr>
        <w:rFonts w:ascii="OpenSymbol" w:eastAsia="Times New Roman" w:hAnsi="OpenSymbol" w:cs="OpenSymbol"/>
        <w:shd w:val="clear" w:color="auto" w:fill="FFFFFF"/>
        <w:lang w:bidi="ar-SA"/>
      </w:rPr>
    </w:lvl>
    <w:lvl w:ilvl="8">
      <w:start w:val="1"/>
      <w:numFmt w:val="decimal"/>
      <w:lvlText w:val="%9."/>
      <w:lvlJc w:val="left"/>
      <w:pPr>
        <w:ind w:left="0" w:firstLine="0"/>
      </w:pPr>
      <w:rPr>
        <w:rFonts w:ascii="OpenSymbol" w:eastAsia="Times New Roman" w:hAnsi="OpenSymbol" w:cs="OpenSymbol"/>
        <w:shd w:val="clear" w:color="auto" w:fill="FFFFFF"/>
        <w:lang w:bidi="ar-SA"/>
      </w:rPr>
    </w:lvl>
  </w:abstractNum>
  <w:abstractNum w:abstractNumId="2" w15:restartNumberingAfterBreak="0">
    <w:nsid w:val="0198619C"/>
    <w:multiLevelType w:val="multilevel"/>
    <w:tmpl w:val="ED267C0C"/>
    <w:styleLink w:val="WW8Num9"/>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Courier New"/>
      </w:rPr>
    </w:lvl>
    <w:lvl w:ilvl="2">
      <w:numFmt w:val="bullet"/>
      <w:lvlText w:val="▪"/>
      <w:lvlJc w:val="left"/>
      <w:pPr>
        <w:ind w:left="0" w:firstLine="0"/>
      </w:pPr>
      <w:rPr>
        <w:rFonts w:ascii="OpenSymbol" w:hAnsi="OpenSymbol" w:cs="Wingdings"/>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w:hAnsi="OpenSymbol" w:cs="Courier New"/>
      </w:rPr>
    </w:lvl>
    <w:lvl w:ilvl="5">
      <w:numFmt w:val="bullet"/>
      <w:lvlText w:val="▪"/>
      <w:lvlJc w:val="left"/>
      <w:pPr>
        <w:ind w:left="0" w:firstLine="0"/>
      </w:pPr>
      <w:rPr>
        <w:rFonts w:ascii="OpenSymbol" w:hAnsi="OpenSymbol" w:cs="Wingdings"/>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w:hAnsi="OpenSymbol" w:cs="Courier New"/>
      </w:rPr>
    </w:lvl>
    <w:lvl w:ilvl="8">
      <w:numFmt w:val="bullet"/>
      <w:lvlText w:val="▪"/>
      <w:lvlJc w:val="left"/>
      <w:pPr>
        <w:ind w:left="0" w:firstLine="0"/>
      </w:pPr>
      <w:rPr>
        <w:rFonts w:ascii="OpenSymbol" w:hAnsi="OpenSymbol" w:cs="Wingdings"/>
      </w:rPr>
    </w:lvl>
  </w:abstractNum>
  <w:abstractNum w:abstractNumId="3" w15:restartNumberingAfterBreak="0">
    <w:nsid w:val="0A4938B4"/>
    <w:multiLevelType w:val="hybridMultilevel"/>
    <w:tmpl w:val="B600BA48"/>
    <w:lvl w:ilvl="0" w:tplc="BB5E96F4">
      <w:numFmt w:val="bullet"/>
      <w:lvlText w:val=""/>
      <w:lvlJc w:val="left"/>
      <w:pPr>
        <w:ind w:left="720" w:hanging="360"/>
      </w:pPr>
      <w:rPr>
        <w:rFonts w:ascii="Symbol" w:eastAsia="Calibri" w:hAnsi="Symbol" w:cs="Courier New" w:hint="default"/>
        <w:b w:val="0"/>
        <w:sz w:val="68"/>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2853D57"/>
    <w:multiLevelType w:val="hybridMultilevel"/>
    <w:tmpl w:val="CCF45E34"/>
    <w:lvl w:ilvl="0" w:tplc="29560CC8">
      <w:start w:val="1"/>
      <w:numFmt w:val="lowerLetter"/>
      <w:lvlText w:val="%1)"/>
      <w:lvlJc w:val="left"/>
      <w:pPr>
        <w:ind w:left="1065" w:hanging="360"/>
      </w:pPr>
      <w:rPr>
        <w:rFonts w:eastAsia="Bookman Old Style" w:hint="default"/>
      </w:rPr>
    </w:lvl>
    <w:lvl w:ilvl="1" w:tplc="580A0019" w:tentative="1">
      <w:start w:val="1"/>
      <w:numFmt w:val="lowerLetter"/>
      <w:lvlText w:val="%2."/>
      <w:lvlJc w:val="left"/>
      <w:pPr>
        <w:ind w:left="1785" w:hanging="360"/>
      </w:pPr>
    </w:lvl>
    <w:lvl w:ilvl="2" w:tplc="580A001B" w:tentative="1">
      <w:start w:val="1"/>
      <w:numFmt w:val="lowerRoman"/>
      <w:lvlText w:val="%3."/>
      <w:lvlJc w:val="right"/>
      <w:pPr>
        <w:ind w:left="2505" w:hanging="180"/>
      </w:pPr>
    </w:lvl>
    <w:lvl w:ilvl="3" w:tplc="580A000F" w:tentative="1">
      <w:start w:val="1"/>
      <w:numFmt w:val="decimal"/>
      <w:lvlText w:val="%4."/>
      <w:lvlJc w:val="left"/>
      <w:pPr>
        <w:ind w:left="3225" w:hanging="360"/>
      </w:pPr>
    </w:lvl>
    <w:lvl w:ilvl="4" w:tplc="580A0019" w:tentative="1">
      <w:start w:val="1"/>
      <w:numFmt w:val="lowerLetter"/>
      <w:lvlText w:val="%5."/>
      <w:lvlJc w:val="left"/>
      <w:pPr>
        <w:ind w:left="3945" w:hanging="360"/>
      </w:pPr>
    </w:lvl>
    <w:lvl w:ilvl="5" w:tplc="580A001B" w:tentative="1">
      <w:start w:val="1"/>
      <w:numFmt w:val="lowerRoman"/>
      <w:lvlText w:val="%6."/>
      <w:lvlJc w:val="right"/>
      <w:pPr>
        <w:ind w:left="4665" w:hanging="180"/>
      </w:pPr>
    </w:lvl>
    <w:lvl w:ilvl="6" w:tplc="580A000F" w:tentative="1">
      <w:start w:val="1"/>
      <w:numFmt w:val="decimal"/>
      <w:lvlText w:val="%7."/>
      <w:lvlJc w:val="left"/>
      <w:pPr>
        <w:ind w:left="5385" w:hanging="360"/>
      </w:pPr>
    </w:lvl>
    <w:lvl w:ilvl="7" w:tplc="580A0019" w:tentative="1">
      <w:start w:val="1"/>
      <w:numFmt w:val="lowerLetter"/>
      <w:lvlText w:val="%8."/>
      <w:lvlJc w:val="left"/>
      <w:pPr>
        <w:ind w:left="6105" w:hanging="360"/>
      </w:pPr>
    </w:lvl>
    <w:lvl w:ilvl="8" w:tplc="580A001B" w:tentative="1">
      <w:start w:val="1"/>
      <w:numFmt w:val="lowerRoman"/>
      <w:lvlText w:val="%9."/>
      <w:lvlJc w:val="right"/>
      <w:pPr>
        <w:ind w:left="6825" w:hanging="180"/>
      </w:pPr>
    </w:lvl>
  </w:abstractNum>
  <w:abstractNum w:abstractNumId="5"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2C3A55D7"/>
    <w:multiLevelType w:val="hybridMultilevel"/>
    <w:tmpl w:val="B952F550"/>
    <w:lvl w:ilvl="0" w:tplc="A420F070">
      <w:numFmt w:val="bullet"/>
      <w:lvlText w:val=""/>
      <w:lvlJc w:val="left"/>
      <w:pPr>
        <w:ind w:left="720" w:hanging="360"/>
      </w:pPr>
      <w:rPr>
        <w:rFonts w:ascii="Symbol" w:eastAsia="Calibri" w:hAnsi="Symbol" w:cs="Courier New" w:hint="default"/>
        <w:b w:val="0"/>
        <w:sz w:val="68"/>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CB069DE"/>
    <w:multiLevelType w:val="hybridMultilevel"/>
    <w:tmpl w:val="9A3A1A3A"/>
    <w:lvl w:ilvl="0" w:tplc="DC40362C">
      <w:start w:val="1"/>
      <w:numFmt w:val="lowerLetter"/>
      <w:lvlText w:val="%1)"/>
      <w:lvlJc w:val="left"/>
      <w:pPr>
        <w:ind w:left="1815" w:hanging="360"/>
      </w:pPr>
      <w:rPr>
        <w:rFonts w:ascii="Bookman Old Style" w:eastAsia="Bookman Old Style" w:hAnsi="Bookman Old Style" w:cs="Bookman Old Style" w:hint="default"/>
      </w:rPr>
    </w:lvl>
    <w:lvl w:ilvl="1" w:tplc="580A0019" w:tentative="1">
      <w:start w:val="1"/>
      <w:numFmt w:val="lowerLetter"/>
      <w:lvlText w:val="%2."/>
      <w:lvlJc w:val="left"/>
      <w:pPr>
        <w:ind w:left="2535" w:hanging="360"/>
      </w:pPr>
    </w:lvl>
    <w:lvl w:ilvl="2" w:tplc="580A001B" w:tentative="1">
      <w:start w:val="1"/>
      <w:numFmt w:val="lowerRoman"/>
      <w:lvlText w:val="%3."/>
      <w:lvlJc w:val="right"/>
      <w:pPr>
        <w:ind w:left="3255" w:hanging="180"/>
      </w:pPr>
    </w:lvl>
    <w:lvl w:ilvl="3" w:tplc="580A000F" w:tentative="1">
      <w:start w:val="1"/>
      <w:numFmt w:val="decimal"/>
      <w:lvlText w:val="%4."/>
      <w:lvlJc w:val="left"/>
      <w:pPr>
        <w:ind w:left="3975" w:hanging="360"/>
      </w:pPr>
    </w:lvl>
    <w:lvl w:ilvl="4" w:tplc="580A0019" w:tentative="1">
      <w:start w:val="1"/>
      <w:numFmt w:val="lowerLetter"/>
      <w:lvlText w:val="%5."/>
      <w:lvlJc w:val="left"/>
      <w:pPr>
        <w:ind w:left="4695" w:hanging="360"/>
      </w:pPr>
    </w:lvl>
    <w:lvl w:ilvl="5" w:tplc="580A001B" w:tentative="1">
      <w:start w:val="1"/>
      <w:numFmt w:val="lowerRoman"/>
      <w:lvlText w:val="%6."/>
      <w:lvlJc w:val="right"/>
      <w:pPr>
        <w:ind w:left="5415" w:hanging="180"/>
      </w:pPr>
    </w:lvl>
    <w:lvl w:ilvl="6" w:tplc="580A000F" w:tentative="1">
      <w:start w:val="1"/>
      <w:numFmt w:val="decimal"/>
      <w:lvlText w:val="%7."/>
      <w:lvlJc w:val="left"/>
      <w:pPr>
        <w:ind w:left="6135" w:hanging="360"/>
      </w:pPr>
    </w:lvl>
    <w:lvl w:ilvl="7" w:tplc="580A0019" w:tentative="1">
      <w:start w:val="1"/>
      <w:numFmt w:val="lowerLetter"/>
      <w:lvlText w:val="%8."/>
      <w:lvlJc w:val="left"/>
      <w:pPr>
        <w:ind w:left="6855" w:hanging="360"/>
      </w:pPr>
    </w:lvl>
    <w:lvl w:ilvl="8" w:tplc="580A001B" w:tentative="1">
      <w:start w:val="1"/>
      <w:numFmt w:val="lowerRoman"/>
      <w:lvlText w:val="%9."/>
      <w:lvlJc w:val="right"/>
      <w:pPr>
        <w:ind w:left="7575" w:hanging="180"/>
      </w:pPr>
    </w:lvl>
  </w:abstractNum>
  <w:abstractNum w:abstractNumId="8" w15:restartNumberingAfterBreak="0">
    <w:nsid w:val="49660460"/>
    <w:multiLevelType w:val="hybridMultilevel"/>
    <w:tmpl w:val="2FA41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49852658"/>
    <w:multiLevelType w:val="hybridMultilevel"/>
    <w:tmpl w:val="5A68BB82"/>
    <w:lvl w:ilvl="0" w:tplc="AB462BCA">
      <w:numFmt w:val="bullet"/>
      <w:lvlText w:val=""/>
      <w:lvlJc w:val="left"/>
      <w:pPr>
        <w:ind w:left="1080" w:hanging="360"/>
      </w:pPr>
      <w:rPr>
        <w:rFonts w:ascii="Symbol" w:eastAsia="Calibri" w:hAnsi="Symbol" w:cs="Courier New"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0"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76D76116"/>
    <w:multiLevelType w:val="multilevel"/>
    <w:tmpl w:val="F36E587C"/>
    <w:lvl w:ilvl="0">
      <w:start w:val="5"/>
      <w:numFmt w:val="decimal"/>
      <w:lvlText w:val="%1"/>
      <w:lvlJc w:val="left"/>
      <w:pPr>
        <w:ind w:left="405" w:hanging="405"/>
      </w:pPr>
      <w:rPr>
        <w:rFonts w:eastAsia="Bookman Old Style" w:hint="default"/>
        <w:b/>
      </w:rPr>
    </w:lvl>
    <w:lvl w:ilvl="1">
      <w:start w:val="5"/>
      <w:numFmt w:val="decimal"/>
      <w:lvlText w:val="%1.%2"/>
      <w:lvlJc w:val="left"/>
      <w:pPr>
        <w:ind w:left="405" w:hanging="405"/>
      </w:pPr>
      <w:rPr>
        <w:rFonts w:eastAsia="Bookman Old Style" w:hint="default"/>
        <w:b/>
      </w:rPr>
    </w:lvl>
    <w:lvl w:ilvl="2">
      <w:start w:val="1"/>
      <w:numFmt w:val="decimal"/>
      <w:lvlText w:val="%1.%2.%3"/>
      <w:lvlJc w:val="left"/>
      <w:pPr>
        <w:ind w:left="720" w:hanging="720"/>
      </w:pPr>
      <w:rPr>
        <w:rFonts w:eastAsia="Bookman Old Style" w:hint="default"/>
        <w:b/>
      </w:rPr>
    </w:lvl>
    <w:lvl w:ilvl="3">
      <w:start w:val="1"/>
      <w:numFmt w:val="decimal"/>
      <w:lvlText w:val="%1.%2.%3.%4"/>
      <w:lvlJc w:val="left"/>
      <w:pPr>
        <w:ind w:left="1080" w:hanging="1080"/>
      </w:pPr>
      <w:rPr>
        <w:rFonts w:eastAsia="Bookman Old Style" w:hint="default"/>
        <w:b/>
      </w:rPr>
    </w:lvl>
    <w:lvl w:ilvl="4">
      <w:start w:val="1"/>
      <w:numFmt w:val="decimal"/>
      <w:lvlText w:val="%1.%2.%3.%4.%5"/>
      <w:lvlJc w:val="left"/>
      <w:pPr>
        <w:ind w:left="1080" w:hanging="1080"/>
      </w:pPr>
      <w:rPr>
        <w:rFonts w:eastAsia="Bookman Old Style" w:hint="default"/>
        <w:b/>
      </w:rPr>
    </w:lvl>
    <w:lvl w:ilvl="5">
      <w:start w:val="1"/>
      <w:numFmt w:val="decimal"/>
      <w:lvlText w:val="%1.%2.%3.%4.%5.%6"/>
      <w:lvlJc w:val="left"/>
      <w:pPr>
        <w:ind w:left="1440" w:hanging="1440"/>
      </w:pPr>
      <w:rPr>
        <w:rFonts w:eastAsia="Bookman Old Style" w:hint="default"/>
        <w:b/>
      </w:rPr>
    </w:lvl>
    <w:lvl w:ilvl="6">
      <w:start w:val="1"/>
      <w:numFmt w:val="decimal"/>
      <w:lvlText w:val="%1.%2.%3.%4.%5.%6.%7"/>
      <w:lvlJc w:val="left"/>
      <w:pPr>
        <w:ind w:left="1440" w:hanging="1440"/>
      </w:pPr>
      <w:rPr>
        <w:rFonts w:eastAsia="Bookman Old Style" w:hint="default"/>
        <w:b/>
      </w:rPr>
    </w:lvl>
    <w:lvl w:ilvl="7">
      <w:start w:val="1"/>
      <w:numFmt w:val="decimal"/>
      <w:lvlText w:val="%1.%2.%3.%4.%5.%6.%7.%8"/>
      <w:lvlJc w:val="left"/>
      <w:pPr>
        <w:ind w:left="1800" w:hanging="1800"/>
      </w:pPr>
      <w:rPr>
        <w:rFonts w:eastAsia="Bookman Old Style" w:hint="default"/>
        <w:b/>
      </w:rPr>
    </w:lvl>
    <w:lvl w:ilvl="8">
      <w:start w:val="1"/>
      <w:numFmt w:val="decimal"/>
      <w:lvlText w:val="%1.%2.%3.%4.%5.%6.%7.%8.%9"/>
      <w:lvlJc w:val="left"/>
      <w:pPr>
        <w:ind w:left="2160" w:hanging="2160"/>
      </w:pPr>
      <w:rPr>
        <w:rFonts w:eastAsia="Bookman Old Style" w:hint="default"/>
        <w:b/>
      </w:rPr>
    </w:lvl>
  </w:abstractNum>
  <w:num w:numId="1">
    <w:abstractNumId w:val="0"/>
  </w:num>
  <w:num w:numId="2">
    <w:abstractNumId w:val="10"/>
  </w:num>
  <w:num w:numId="3">
    <w:abstractNumId w:val="2"/>
  </w:num>
  <w:num w:numId="4">
    <w:abstractNumId w:val="2"/>
  </w:num>
  <w:num w:numId="5">
    <w:abstractNumId w:val="2"/>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4"/>
  </w:num>
  <w:num w:numId="12">
    <w:abstractNumId w:val="6"/>
  </w:num>
  <w:num w:numId="13">
    <w:abstractNumId w:val="9"/>
  </w:num>
  <w:num w:numId="14">
    <w:abstractNumId w:val="3"/>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017CD"/>
    <w:rsid w:val="00002B0F"/>
    <w:rsid w:val="00012F05"/>
    <w:rsid w:val="0001410B"/>
    <w:rsid w:val="00022B7C"/>
    <w:rsid w:val="00023136"/>
    <w:rsid w:val="000314EF"/>
    <w:rsid w:val="00037D4F"/>
    <w:rsid w:val="00043265"/>
    <w:rsid w:val="0004727F"/>
    <w:rsid w:val="0005709E"/>
    <w:rsid w:val="000736C0"/>
    <w:rsid w:val="000803E1"/>
    <w:rsid w:val="00084816"/>
    <w:rsid w:val="00091AA2"/>
    <w:rsid w:val="000C704D"/>
    <w:rsid w:val="000E123F"/>
    <w:rsid w:val="000E49A9"/>
    <w:rsid w:val="000F69EF"/>
    <w:rsid w:val="00102BE5"/>
    <w:rsid w:val="00121010"/>
    <w:rsid w:val="00122084"/>
    <w:rsid w:val="00125B64"/>
    <w:rsid w:val="00137C6E"/>
    <w:rsid w:val="00144A78"/>
    <w:rsid w:val="00154C33"/>
    <w:rsid w:val="001663AF"/>
    <w:rsid w:val="00171DE5"/>
    <w:rsid w:val="00172CA7"/>
    <w:rsid w:val="00177EA2"/>
    <w:rsid w:val="00183549"/>
    <w:rsid w:val="00183EB9"/>
    <w:rsid w:val="00187965"/>
    <w:rsid w:val="00194DB7"/>
    <w:rsid w:val="001A1CD1"/>
    <w:rsid w:val="001B45A0"/>
    <w:rsid w:val="001B55FD"/>
    <w:rsid w:val="001B68F3"/>
    <w:rsid w:val="001B6F46"/>
    <w:rsid w:val="001E1B89"/>
    <w:rsid w:val="001E20D6"/>
    <w:rsid w:val="001E4F25"/>
    <w:rsid w:val="001F1CF7"/>
    <w:rsid w:val="002148BC"/>
    <w:rsid w:val="00215FE2"/>
    <w:rsid w:val="00216620"/>
    <w:rsid w:val="00227DA6"/>
    <w:rsid w:val="00231B06"/>
    <w:rsid w:val="00233852"/>
    <w:rsid w:val="00244081"/>
    <w:rsid w:val="0024661D"/>
    <w:rsid w:val="00256930"/>
    <w:rsid w:val="00266569"/>
    <w:rsid w:val="00281451"/>
    <w:rsid w:val="0029471F"/>
    <w:rsid w:val="00294CFE"/>
    <w:rsid w:val="002B1108"/>
    <w:rsid w:val="002B7007"/>
    <w:rsid w:val="002D0FC5"/>
    <w:rsid w:val="002D43B9"/>
    <w:rsid w:val="002D4A40"/>
    <w:rsid w:val="002E143E"/>
    <w:rsid w:val="002E4610"/>
    <w:rsid w:val="002E46AD"/>
    <w:rsid w:val="002F4C1C"/>
    <w:rsid w:val="00317555"/>
    <w:rsid w:val="0034671B"/>
    <w:rsid w:val="003510AC"/>
    <w:rsid w:val="0036308D"/>
    <w:rsid w:val="003744C1"/>
    <w:rsid w:val="003A165B"/>
    <w:rsid w:val="003A272B"/>
    <w:rsid w:val="003A6B16"/>
    <w:rsid w:val="003C21B3"/>
    <w:rsid w:val="003D10A4"/>
    <w:rsid w:val="003D3378"/>
    <w:rsid w:val="003D33DA"/>
    <w:rsid w:val="003E1359"/>
    <w:rsid w:val="003E56B8"/>
    <w:rsid w:val="003E60DA"/>
    <w:rsid w:val="003F10D9"/>
    <w:rsid w:val="00404100"/>
    <w:rsid w:val="00404773"/>
    <w:rsid w:val="004106DA"/>
    <w:rsid w:val="0042146D"/>
    <w:rsid w:val="00422087"/>
    <w:rsid w:val="00431313"/>
    <w:rsid w:val="004355FB"/>
    <w:rsid w:val="00441BA2"/>
    <w:rsid w:val="00446A7C"/>
    <w:rsid w:val="00461FA0"/>
    <w:rsid w:val="004660A4"/>
    <w:rsid w:val="00466191"/>
    <w:rsid w:val="0048167E"/>
    <w:rsid w:val="00492240"/>
    <w:rsid w:val="0049521C"/>
    <w:rsid w:val="00495C6E"/>
    <w:rsid w:val="004A07FB"/>
    <w:rsid w:val="004B20A3"/>
    <w:rsid w:val="004B230C"/>
    <w:rsid w:val="004B5B6A"/>
    <w:rsid w:val="004D1D6D"/>
    <w:rsid w:val="00501E2C"/>
    <w:rsid w:val="00530BF9"/>
    <w:rsid w:val="00531AC2"/>
    <w:rsid w:val="00537A5A"/>
    <w:rsid w:val="005526CE"/>
    <w:rsid w:val="00570DCD"/>
    <w:rsid w:val="00571D29"/>
    <w:rsid w:val="00580536"/>
    <w:rsid w:val="00591C47"/>
    <w:rsid w:val="005966EF"/>
    <w:rsid w:val="005A06B0"/>
    <w:rsid w:val="005C2046"/>
    <w:rsid w:val="005D047F"/>
    <w:rsid w:val="005E1FBB"/>
    <w:rsid w:val="005E48FB"/>
    <w:rsid w:val="00601316"/>
    <w:rsid w:val="006204EC"/>
    <w:rsid w:val="00626DDE"/>
    <w:rsid w:val="00626E55"/>
    <w:rsid w:val="00637B0E"/>
    <w:rsid w:val="00644D0F"/>
    <w:rsid w:val="006466A2"/>
    <w:rsid w:val="00674F31"/>
    <w:rsid w:val="0067742A"/>
    <w:rsid w:val="006825D7"/>
    <w:rsid w:val="00690DDA"/>
    <w:rsid w:val="006A2EEF"/>
    <w:rsid w:val="006B09DC"/>
    <w:rsid w:val="006B0CBF"/>
    <w:rsid w:val="006C60B3"/>
    <w:rsid w:val="006E78C5"/>
    <w:rsid w:val="006E7A23"/>
    <w:rsid w:val="006F1ED3"/>
    <w:rsid w:val="00702AD2"/>
    <w:rsid w:val="00712CED"/>
    <w:rsid w:val="00723571"/>
    <w:rsid w:val="00725485"/>
    <w:rsid w:val="00732579"/>
    <w:rsid w:val="007413BC"/>
    <w:rsid w:val="00743A73"/>
    <w:rsid w:val="00750540"/>
    <w:rsid w:val="00751128"/>
    <w:rsid w:val="00756536"/>
    <w:rsid w:val="00756B61"/>
    <w:rsid w:val="00765046"/>
    <w:rsid w:val="00765440"/>
    <w:rsid w:val="00771D98"/>
    <w:rsid w:val="0077608B"/>
    <w:rsid w:val="00792EC3"/>
    <w:rsid w:val="007A2894"/>
    <w:rsid w:val="007A76A4"/>
    <w:rsid w:val="007C1265"/>
    <w:rsid w:val="007D0AAC"/>
    <w:rsid w:val="007D1E3F"/>
    <w:rsid w:val="00806D6E"/>
    <w:rsid w:val="00826263"/>
    <w:rsid w:val="00837890"/>
    <w:rsid w:val="00840D31"/>
    <w:rsid w:val="00842194"/>
    <w:rsid w:val="0085264E"/>
    <w:rsid w:val="008566DA"/>
    <w:rsid w:val="00863442"/>
    <w:rsid w:val="00877514"/>
    <w:rsid w:val="008821B1"/>
    <w:rsid w:val="00884006"/>
    <w:rsid w:val="00892BCC"/>
    <w:rsid w:val="008A1BDB"/>
    <w:rsid w:val="008A23ED"/>
    <w:rsid w:val="008B4E24"/>
    <w:rsid w:val="008B62F7"/>
    <w:rsid w:val="008D4744"/>
    <w:rsid w:val="008D600E"/>
    <w:rsid w:val="008E3B84"/>
    <w:rsid w:val="008E7E4A"/>
    <w:rsid w:val="008F4DE4"/>
    <w:rsid w:val="008F5A82"/>
    <w:rsid w:val="008F7A14"/>
    <w:rsid w:val="00933672"/>
    <w:rsid w:val="00934C8F"/>
    <w:rsid w:val="00963144"/>
    <w:rsid w:val="009633BC"/>
    <w:rsid w:val="0096723E"/>
    <w:rsid w:val="0097156F"/>
    <w:rsid w:val="00973A26"/>
    <w:rsid w:val="00974769"/>
    <w:rsid w:val="00982902"/>
    <w:rsid w:val="00987D5E"/>
    <w:rsid w:val="00987E5A"/>
    <w:rsid w:val="00990161"/>
    <w:rsid w:val="009912FA"/>
    <w:rsid w:val="00991B3A"/>
    <w:rsid w:val="009926A0"/>
    <w:rsid w:val="009B28E8"/>
    <w:rsid w:val="009C73FE"/>
    <w:rsid w:val="009D526C"/>
    <w:rsid w:val="009E0917"/>
    <w:rsid w:val="009F3508"/>
    <w:rsid w:val="00A06748"/>
    <w:rsid w:val="00A07F63"/>
    <w:rsid w:val="00A156D2"/>
    <w:rsid w:val="00A214CE"/>
    <w:rsid w:val="00A34454"/>
    <w:rsid w:val="00A45961"/>
    <w:rsid w:val="00A50378"/>
    <w:rsid w:val="00A60AD1"/>
    <w:rsid w:val="00A6355F"/>
    <w:rsid w:val="00A662F4"/>
    <w:rsid w:val="00A679E3"/>
    <w:rsid w:val="00A7347A"/>
    <w:rsid w:val="00A86888"/>
    <w:rsid w:val="00A939AF"/>
    <w:rsid w:val="00AA3393"/>
    <w:rsid w:val="00AA4B08"/>
    <w:rsid w:val="00AA5B29"/>
    <w:rsid w:val="00AA5DCC"/>
    <w:rsid w:val="00AC097D"/>
    <w:rsid w:val="00AC1197"/>
    <w:rsid w:val="00AC4BD1"/>
    <w:rsid w:val="00AD7B73"/>
    <w:rsid w:val="00AF40C3"/>
    <w:rsid w:val="00B03935"/>
    <w:rsid w:val="00B0663F"/>
    <w:rsid w:val="00B073C5"/>
    <w:rsid w:val="00B135FF"/>
    <w:rsid w:val="00B356B5"/>
    <w:rsid w:val="00B37FA1"/>
    <w:rsid w:val="00B47701"/>
    <w:rsid w:val="00B56DCB"/>
    <w:rsid w:val="00B571C0"/>
    <w:rsid w:val="00B6489F"/>
    <w:rsid w:val="00B771A3"/>
    <w:rsid w:val="00B901E2"/>
    <w:rsid w:val="00B92A50"/>
    <w:rsid w:val="00BA67AC"/>
    <w:rsid w:val="00BB48B0"/>
    <w:rsid w:val="00BD00F3"/>
    <w:rsid w:val="00BE047E"/>
    <w:rsid w:val="00BE4D9D"/>
    <w:rsid w:val="00BF18D4"/>
    <w:rsid w:val="00C12569"/>
    <w:rsid w:val="00C21027"/>
    <w:rsid w:val="00C27BDE"/>
    <w:rsid w:val="00C53824"/>
    <w:rsid w:val="00C61709"/>
    <w:rsid w:val="00C64DB6"/>
    <w:rsid w:val="00C6724B"/>
    <w:rsid w:val="00C721AD"/>
    <w:rsid w:val="00C84F38"/>
    <w:rsid w:val="00CA567F"/>
    <w:rsid w:val="00CA7668"/>
    <w:rsid w:val="00CB5AF9"/>
    <w:rsid w:val="00CC0247"/>
    <w:rsid w:val="00CC05AC"/>
    <w:rsid w:val="00CD01F8"/>
    <w:rsid w:val="00CE4D17"/>
    <w:rsid w:val="00D01D92"/>
    <w:rsid w:val="00D052BE"/>
    <w:rsid w:val="00D14A00"/>
    <w:rsid w:val="00D21B7F"/>
    <w:rsid w:val="00D2268D"/>
    <w:rsid w:val="00D3731B"/>
    <w:rsid w:val="00D462F4"/>
    <w:rsid w:val="00D46A97"/>
    <w:rsid w:val="00D83A3B"/>
    <w:rsid w:val="00D83FAB"/>
    <w:rsid w:val="00DB4FF9"/>
    <w:rsid w:val="00DC2839"/>
    <w:rsid w:val="00DC6B16"/>
    <w:rsid w:val="00DD1AFB"/>
    <w:rsid w:val="00DD5CD4"/>
    <w:rsid w:val="00DE5E58"/>
    <w:rsid w:val="00E26911"/>
    <w:rsid w:val="00E26EC6"/>
    <w:rsid w:val="00E3127B"/>
    <w:rsid w:val="00E76331"/>
    <w:rsid w:val="00E84086"/>
    <w:rsid w:val="00E95DCE"/>
    <w:rsid w:val="00EA2E17"/>
    <w:rsid w:val="00EA3256"/>
    <w:rsid w:val="00EA507F"/>
    <w:rsid w:val="00EB146A"/>
    <w:rsid w:val="00EB5A12"/>
    <w:rsid w:val="00EC2DFE"/>
    <w:rsid w:val="00EC78E8"/>
    <w:rsid w:val="00ED7C98"/>
    <w:rsid w:val="00EE0427"/>
    <w:rsid w:val="00EE7387"/>
    <w:rsid w:val="00EE7DC5"/>
    <w:rsid w:val="00EE7EB9"/>
    <w:rsid w:val="00EF23C7"/>
    <w:rsid w:val="00EF3628"/>
    <w:rsid w:val="00EF5413"/>
    <w:rsid w:val="00F0064A"/>
    <w:rsid w:val="00F01212"/>
    <w:rsid w:val="00F04360"/>
    <w:rsid w:val="00F0772A"/>
    <w:rsid w:val="00F11E44"/>
    <w:rsid w:val="00F407F6"/>
    <w:rsid w:val="00F6276C"/>
    <w:rsid w:val="00F65634"/>
    <w:rsid w:val="00F65C17"/>
    <w:rsid w:val="00F7507B"/>
    <w:rsid w:val="00F814E4"/>
    <w:rsid w:val="00F833D8"/>
    <w:rsid w:val="00F91BFA"/>
    <w:rsid w:val="00FA24CA"/>
    <w:rsid w:val="00FB3493"/>
    <w:rsid w:val="00FC6D0E"/>
    <w:rsid w:val="00FD582D"/>
    <w:rsid w:val="00FE4E41"/>
    <w:rsid w:val="00FF161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5D70A"/>
  <w15:chartTrackingRefBased/>
  <w15:docId w15:val="{3F279D1E-BDAB-8E45-9068-B68C8E25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numbering" w:customStyle="1" w:styleId="WW8Num9">
    <w:name w:val="WW8Num9"/>
    <w:rsid w:val="00877514"/>
    <w:pPr>
      <w:numPr>
        <w:numId w:val="3"/>
      </w:numPr>
    </w:pPr>
  </w:style>
  <w:style w:type="numbering" w:customStyle="1" w:styleId="WW8Num12">
    <w:name w:val="WW8Num12"/>
    <w:rsid w:val="00877514"/>
    <w:pPr>
      <w:numPr>
        <w:numId w:val="6"/>
      </w:numPr>
    </w:pPr>
  </w:style>
  <w:style w:type="paragraph" w:styleId="Textodeglobo">
    <w:name w:val="Balloon Text"/>
    <w:basedOn w:val="Normal"/>
    <w:link w:val="TextodegloboCar"/>
    <w:uiPriority w:val="99"/>
    <w:semiHidden/>
    <w:unhideWhenUsed/>
    <w:rsid w:val="00BA67A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A67AC"/>
    <w:rPr>
      <w:rFonts w:ascii="Segoe UI" w:hAnsi="Segoe UI" w:cs="Segoe UI"/>
      <w:sz w:val="18"/>
      <w:szCs w:val="18"/>
      <w:lang w:val="es-ES" w:eastAsia="en-US"/>
    </w:rPr>
  </w:style>
  <w:style w:type="paragraph" w:styleId="Prrafodelista">
    <w:name w:val="List Paragraph"/>
    <w:basedOn w:val="Normal"/>
    <w:uiPriority w:val="34"/>
    <w:qFormat/>
    <w:rsid w:val="00BF18D4"/>
    <w:pPr>
      <w:ind w:left="720"/>
      <w:contextualSpacing/>
    </w:pPr>
  </w:style>
  <w:style w:type="character" w:styleId="Hipervnculo">
    <w:name w:val="Hyperlink"/>
    <w:basedOn w:val="Fuentedeprrafopredeter"/>
    <w:uiPriority w:val="99"/>
    <w:unhideWhenUsed/>
    <w:rsid w:val="00C6724B"/>
    <w:rPr>
      <w:color w:val="0563C1" w:themeColor="hyperlink"/>
      <w:u w:val="single"/>
    </w:rPr>
  </w:style>
  <w:style w:type="character" w:styleId="Mencinsinresolver">
    <w:name w:val="Unresolved Mention"/>
    <w:basedOn w:val="Fuentedeprrafopredeter"/>
    <w:uiPriority w:val="99"/>
    <w:semiHidden/>
    <w:unhideWhenUsed/>
    <w:rsid w:val="00C6724B"/>
    <w:rPr>
      <w:color w:val="605E5C"/>
      <w:shd w:val="clear" w:color="auto" w:fill="E1DFDD"/>
    </w:rPr>
  </w:style>
  <w:style w:type="table" w:styleId="Tablaconcuadrcula">
    <w:name w:val="Table Grid"/>
    <w:basedOn w:val="Tablanormal"/>
    <w:uiPriority w:val="39"/>
    <w:rsid w:val="00A2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8E3B84"/>
    <w:pPr>
      <w:spacing w:after="120"/>
      <w:ind w:left="283"/>
    </w:pPr>
  </w:style>
  <w:style w:type="character" w:customStyle="1" w:styleId="SangradetextonormalCar">
    <w:name w:val="Sangría de texto normal Car"/>
    <w:basedOn w:val="Fuentedeprrafopredeter"/>
    <w:link w:val="Sangradetextonormal"/>
    <w:uiPriority w:val="99"/>
    <w:semiHidden/>
    <w:rsid w:val="008E3B84"/>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3748">
      <w:bodyDiv w:val="1"/>
      <w:marLeft w:val="0"/>
      <w:marRight w:val="0"/>
      <w:marTop w:val="0"/>
      <w:marBottom w:val="0"/>
      <w:divBdr>
        <w:top w:val="none" w:sz="0" w:space="0" w:color="auto"/>
        <w:left w:val="none" w:sz="0" w:space="0" w:color="auto"/>
        <w:bottom w:val="none" w:sz="0" w:space="0" w:color="auto"/>
        <w:right w:val="none" w:sz="0" w:space="0" w:color="auto"/>
      </w:divBdr>
    </w:div>
    <w:div w:id="10830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12" Type="http://schemas.openxmlformats.org/officeDocument/2006/relationships/hyperlink" Target="https://www.gub.uy/agencia-reguladora-compras-estatales/politicas-y-gestion/ofertar-lin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b.uy/agencia-reguladora-compras-estatales/politicas-y-gestion/ofertar-lin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13</Pages>
  <Words>2439</Words>
  <Characters>13420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15828</CharactersWithSpaces>
  <SharedDoc>false</SharedDoc>
  <HLinks>
    <vt:vector size="6" baseType="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84</cp:revision>
  <cp:lastPrinted>2021-07-07T12:41:00Z</cp:lastPrinted>
  <dcterms:created xsi:type="dcterms:W3CDTF">2021-06-22T14:05:00Z</dcterms:created>
  <dcterms:modified xsi:type="dcterms:W3CDTF">2021-07-16T16:05:00Z</dcterms:modified>
</cp:coreProperties>
</file>