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9F" w:rsidRDefault="001E6E20">
      <w:pPr>
        <w:spacing w:after="0" w:line="259" w:lineRule="auto"/>
        <w:ind w:left="0" w:firstLine="0"/>
        <w:jc w:val="left"/>
        <w:rPr>
          <w:sz w:val="16"/>
        </w:rPr>
      </w:pPr>
      <w:r>
        <w:rPr>
          <w:sz w:val="16"/>
        </w:rPr>
        <w:t xml:space="preserve"> </w:t>
      </w:r>
      <w:bookmarkStart w:id="0" w:name="_GoBack"/>
      <w:bookmarkEnd w:id="0"/>
    </w:p>
    <w:p w:rsidR="00EE599F" w:rsidRDefault="00EE599F">
      <w:pPr>
        <w:spacing w:after="0" w:line="259" w:lineRule="auto"/>
        <w:ind w:left="0" w:firstLine="0"/>
        <w:jc w:val="left"/>
        <w:rPr>
          <w:sz w:val="16"/>
        </w:rPr>
      </w:pPr>
    </w:p>
    <w:p w:rsidR="00EE599F" w:rsidRPr="00E255F3" w:rsidRDefault="00EE599F" w:rsidP="00E805FE">
      <w:pPr>
        <w:ind w:left="-567"/>
        <w:rPr>
          <w:b/>
          <w:sz w:val="32"/>
          <w:szCs w:val="32"/>
        </w:rPr>
      </w:pPr>
      <w:r w:rsidRPr="00E255F3">
        <w:rPr>
          <w:b/>
          <w:sz w:val="32"/>
          <w:szCs w:val="32"/>
        </w:rPr>
        <w:t>INCISO 11- MINISTERIO DE EDUCACION Y CULTURA</w:t>
      </w:r>
    </w:p>
    <w:p w:rsidR="00EE599F" w:rsidRPr="00E255F3" w:rsidRDefault="00EE599F" w:rsidP="00E805FE">
      <w:pPr>
        <w:ind w:left="-567"/>
        <w:rPr>
          <w:sz w:val="36"/>
        </w:rPr>
      </w:pPr>
    </w:p>
    <w:p w:rsidR="00EE599F" w:rsidRPr="00821E9A" w:rsidRDefault="00EE599F" w:rsidP="00E805FE">
      <w:pPr>
        <w:ind w:left="-567"/>
        <w:rPr>
          <w:b/>
          <w:i/>
          <w:sz w:val="28"/>
        </w:rPr>
      </w:pPr>
    </w:p>
    <w:p w:rsidR="00EE599F" w:rsidRPr="00506F13" w:rsidRDefault="00EE599F" w:rsidP="00E805FE">
      <w:pPr>
        <w:pStyle w:val="Ttulo1"/>
        <w:ind w:left="-567"/>
        <w:jc w:val="both"/>
        <w:rPr>
          <w:szCs w:val="28"/>
        </w:rPr>
      </w:pPr>
      <w:r w:rsidRPr="00506F13">
        <w:rPr>
          <w:szCs w:val="28"/>
        </w:rPr>
        <w:t>UNIDAD EJECUTORA 024 -</w:t>
      </w:r>
    </w:p>
    <w:p w:rsidR="00EE599F" w:rsidRPr="00506F13" w:rsidRDefault="00EE599F" w:rsidP="00E805FE">
      <w:pPr>
        <w:pStyle w:val="Ttulo1"/>
        <w:ind w:left="-567"/>
        <w:jc w:val="both"/>
        <w:rPr>
          <w:sz w:val="44"/>
        </w:rPr>
      </w:pPr>
    </w:p>
    <w:p w:rsidR="00EE599F" w:rsidRPr="00506F13" w:rsidRDefault="00EE599F" w:rsidP="00E805FE">
      <w:pPr>
        <w:pStyle w:val="Ttulo1"/>
        <w:ind w:left="-567"/>
        <w:jc w:val="both"/>
        <w:rPr>
          <w:szCs w:val="28"/>
        </w:rPr>
      </w:pPr>
      <w:r w:rsidRPr="00506F13">
        <w:rPr>
          <w:szCs w:val="28"/>
        </w:rPr>
        <w:t>SERVICIO DE COMUNICACIÓN Y AUDIOVISUAL NACIONAL</w:t>
      </w:r>
    </w:p>
    <w:p w:rsidR="00EE599F" w:rsidRPr="00E255F3" w:rsidRDefault="00EE599F" w:rsidP="00E805FE">
      <w:pPr>
        <w:ind w:left="-567"/>
      </w:pPr>
    </w:p>
    <w:p w:rsidR="00EE599F" w:rsidRPr="00E255F3" w:rsidRDefault="00EE599F" w:rsidP="00E805FE">
      <w:pPr>
        <w:ind w:left="-567"/>
      </w:pPr>
    </w:p>
    <w:p w:rsidR="00EE599F" w:rsidRPr="00E255F3" w:rsidRDefault="00EE599F" w:rsidP="00E805FE">
      <w:pPr>
        <w:ind w:left="-567"/>
      </w:pPr>
    </w:p>
    <w:p w:rsidR="00EE599F" w:rsidRPr="00E255F3" w:rsidRDefault="00EE599F" w:rsidP="00E805FE">
      <w:pPr>
        <w:pStyle w:val="Ttulo1"/>
        <w:ind w:left="-567"/>
        <w:jc w:val="both"/>
        <w:rPr>
          <w:sz w:val="40"/>
        </w:rPr>
      </w:pPr>
      <w:r w:rsidRPr="00E255F3">
        <w:rPr>
          <w:sz w:val="36"/>
        </w:rPr>
        <w:t>PLIEGO DE BASES</w:t>
      </w:r>
      <w:r w:rsidR="00CF09AB">
        <w:rPr>
          <w:sz w:val="36"/>
        </w:rPr>
        <w:t xml:space="preserve"> Y</w:t>
      </w:r>
      <w:r w:rsidRPr="00E255F3">
        <w:rPr>
          <w:sz w:val="36"/>
        </w:rPr>
        <w:t xml:space="preserve"> CONDICIONES PARTICULARES</w:t>
      </w:r>
      <w:r w:rsidRPr="00E255F3">
        <w:rPr>
          <w:sz w:val="40"/>
        </w:rPr>
        <w:t>:</w:t>
      </w:r>
    </w:p>
    <w:p w:rsidR="00EE599F" w:rsidRPr="00E255F3" w:rsidRDefault="00EE599F" w:rsidP="00E805FE">
      <w:pPr>
        <w:ind w:left="-567"/>
        <w:rPr>
          <w:sz w:val="24"/>
        </w:rPr>
      </w:pPr>
    </w:p>
    <w:p w:rsidR="00EE599F" w:rsidRPr="00E255F3" w:rsidRDefault="00EE599F" w:rsidP="00E805FE">
      <w:pPr>
        <w:ind w:left="-567"/>
        <w:rPr>
          <w:sz w:val="24"/>
        </w:rPr>
      </w:pPr>
    </w:p>
    <w:p w:rsidR="00EE599F" w:rsidRPr="00E255F3" w:rsidRDefault="00EE599F" w:rsidP="00E805FE">
      <w:pPr>
        <w:ind w:left="-567"/>
        <w:rPr>
          <w:sz w:val="24"/>
        </w:rPr>
      </w:pPr>
    </w:p>
    <w:p w:rsidR="00EE599F" w:rsidRPr="00E255F3" w:rsidRDefault="00EE599F" w:rsidP="00E805FE">
      <w:pPr>
        <w:ind w:left="-567"/>
        <w:rPr>
          <w:sz w:val="24"/>
        </w:rPr>
      </w:pPr>
    </w:p>
    <w:p w:rsidR="00EE599F" w:rsidRPr="00E255F3" w:rsidRDefault="00EE599F" w:rsidP="00E805FE">
      <w:pPr>
        <w:ind w:left="-567"/>
        <w:rPr>
          <w:sz w:val="24"/>
        </w:rPr>
      </w:pPr>
    </w:p>
    <w:p w:rsidR="00EE599F" w:rsidRPr="00E255F3" w:rsidRDefault="00EE599F" w:rsidP="00E805FE">
      <w:pPr>
        <w:ind w:left="-567"/>
        <w:rPr>
          <w:sz w:val="32"/>
        </w:rPr>
      </w:pPr>
      <w:r w:rsidRPr="00E255F3">
        <w:rPr>
          <w:sz w:val="32"/>
        </w:rPr>
        <w:t xml:space="preserve">LICITACION </w:t>
      </w:r>
      <w:r w:rsidR="00535B86">
        <w:rPr>
          <w:sz w:val="32"/>
        </w:rPr>
        <w:t>ABREVIADA</w:t>
      </w:r>
      <w:r w:rsidRPr="00E255F3">
        <w:rPr>
          <w:sz w:val="32"/>
        </w:rPr>
        <w:t xml:space="preserve">  N°</w:t>
      </w:r>
      <w:r w:rsidR="0019129D">
        <w:rPr>
          <w:sz w:val="32"/>
        </w:rPr>
        <w:t xml:space="preserve"> </w:t>
      </w:r>
      <w:r w:rsidR="00242CA7">
        <w:rPr>
          <w:sz w:val="32"/>
        </w:rPr>
        <w:t>82</w:t>
      </w:r>
      <w:r w:rsidR="0019129D">
        <w:rPr>
          <w:sz w:val="32"/>
        </w:rPr>
        <w:t xml:space="preserve"> </w:t>
      </w:r>
      <w:r w:rsidR="004E65D9">
        <w:rPr>
          <w:sz w:val="32"/>
        </w:rPr>
        <w:t>/20</w:t>
      </w:r>
      <w:r w:rsidR="00242CA7">
        <w:rPr>
          <w:sz w:val="32"/>
        </w:rPr>
        <w:t>21</w:t>
      </w:r>
    </w:p>
    <w:p w:rsidR="00EE599F" w:rsidRPr="00E255F3" w:rsidRDefault="00EE599F" w:rsidP="00E805FE">
      <w:pPr>
        <w:ind w:left="-567"/>
        <w:rPr>
          <w:sz w:val="32"/>
        </w:rPr>
      </w:pPr>
    </w:p>
    <w:p w:rsidR="00EE599F" w:rsidRPr="00E255F3" w:rsidRDefault="00EE599F" w:rsidP="00E805FE">
      <w:pPr>
        <w:ind w:left="-567"/>
        <w:rPr>
          <w:sz w:val="32"/>
        </w:rPr>
      </w:pPr>
    </w:p>
    <w:p w:rsidR="00EE599F" w:rsidRPr="00E255F3" w:rsidRDefault="00EE599F" w:rsidP="00E805FE">
      <w:pPr>
        <w:ind w:left="-567"/>
        <w:rPr>
          <w:sz w:val="32"/>
        </w:rPr>
      </w:pPr>
    </w:p>
    <w:p w:rsidR="00EE599F" w:rsidRPr="00E255F3" w:rsidRDefault="00EE599F" w:rsidP="00E805FE">
      <w:pPr>
        <w:ind w:left="-567"/>
        <w:rPr>
          <w:sz w:val="32"/>
        </w:rPr>
      </w:pPr>
    </w:p>
    <w:p w:rsidR="00EE599F" w:rsidRPr="00E255F3" w:rsidRDefault="00EE599F" w:rsidP="00E805FE">
      <w:pPr>
        <w:ind w:left="-567"/>
        <w:rPr>
          <w:sz w:val="32"/>
        </w:rPr>
      </w:pPr>
      <w:r w:rsidRPr="00E255F3">
        <w:rPr>
          <w:sz w:val="32"/>
        </w:rPr>
        <w:t xml:space="preserve">APERTURA: </w:t>
      </w:r>
      <w:r w:rsidR="008224EB">
        <w:rPr>
          <w:sz w:val="32"/>
        </w:rPr>
        <w:t>1</w:t>
      </w:r>
      <w:r w:rsidR="00BD55A0">
        <w:rPr>
          <w:sz w:val="32"/>
        </w:rPr>
        <w:t>9</w:t>
      </w:r>
      <w:r w:rsidR="00370C23">
        <w:rPr>
          <w:sz w:val="32"/>
        </w:rPr>
        <w:t xml:space="preserve"> de </w:t>
      </w:r>
      <w:r w:rsidR="008224EB">
        <w:rPr>
          <w:sz w:val="32"/>
        </w:rPr>
        <w:t>marzo</w:t>
      </w:r>
      <w:r w:rsidR="00370C23">
        <w:rPr>
          <w:sz w:val="32"/>
        </w:rPr>
        <w:t xml:space="preserve"> </w:t>
      </w:r>
      <w:r w:rsidR="001F32F4">
        <w:rPr>
          <w:sz w:val="32"/>
        </w:rPr>
        <w:t>d</w:t>
      </w:r>
      <w:r w:rsidR="00B734D3">
        <w:rPr>
          <w:sz w:val="32"/>
        </w:rPr>
        <w:t>e 20</w:t>
      </w:r>
      <w:r w:rsidR="00242CA7">
        <w:rPr>
          <w:sz w:val="32"/>
        </w:rPr>
        <w:t>2</w:t>
      </w:r>
      <w:r w:rsidR="00B734D3">
        <w:rPr>
          <w:sz w:val="32"/>
        </w:rPr>
        <w:t xml:space="preserve">1, a las 14 </w:t>
      </w:r>
      <w:proofErr w:type="spellStart"/>
      <w:r w:rsidR="00B734D3">
        <w:rPr>
          <w:sz w:val="32"/>
        </w:rPr>
        <w:t>hs</w:t>
      </w:r>
      <w:proofErr w:type="spellEnd"/>
      <w:r w:rsidR="00B734D3">
        <w:rPr>
          <w:sz w:val="32"/>
        </w:rPr>
        <w:t>.</w:t>
      </w:r>
    </w:p>
    <w:p w:rsidR="002543B4" w:rsidRDefault="000A18C0" w:rsidP="00E805FE">
      <w:pPr>
        <w:spacing w:after="0" w:line="259" w:lineRule="auto"/>
        <w:ind w:left="-567" w:firstLine="0"/>
      </w:pPr>
      <w:r>
        <w:rPr>
          <w:sz w:val="16"/>
        </w:rPr>
        <w:t>_______________________________________________________________________</w:t>
      </w:r>
      <w:r w:rsidR="00425C5C">
        <w:rPr>
          <w:sz w:val="16"/>
        </w:rPr>
        <w:t>_____________________</w:t>
      </w:r>
    </w:p>
    <w:p w:rsidR="00370C23" w:rsidRDefault="00370C23" w:rsidP="00E805FE">
      <w:pPr>
        <w:spacing w:after="467" w:line="251" w:lineRule="auto"/>
        <w:ind w:left="-567" w:right="28" w:hanging="10"/>
        <w:rPr>
          <w:b/>
          <w:sz w:val="28"/>
        </w:rPr>
      </w:pPr>
    </w:p>
    <w:p w:rsidR="002543B4" w:rsidRDefault="000A18C0" w:rsidP="00E805FE">
      <w:pPr>
        <w:spacing w:after="467" w:line="251" w:lineRule="auto"/>
        <w:ind w:left="-567" w:right="28" w:hanging="10"/>
        <w:rPr>
          <w:b/>
          <w:sz w:val="28"/>
        </w:rPr>
      </w:pPr>
      <w:r>
        <w:rPr>
          <w:b/>
          <w:sz w:val="28"/>
        </w:rPr>
        <w:lastRenderedPageBreak/>
        <w:t>PLIEGO DE CONDICIONES PARTICULARES</w:t>
      </w:r>
    </w:p>
    <w:p w:rsidR="0019129D" w:rsidRPr="0019129D" w:rsidRDefault="00202140" w:rsidP="00E805FE">
      <w:pPr>
        <w:ind w:left="-567"/>
        <w:rPr>
          <w:b/>
          <w:sz w:val="24"/>
          <w:szCs w:val="24"/>
        </w:rPr>
      </w:pPr>
      <w:r>
        <w:rPr>
          <w:b/>
          <w:sz w:val="24"/>
          <w:szCs w:val="24"/>
        </w:rPr>
        <w:t>SECAN (SERVICIO DE COMU</w:t>
      </w:r>
      <w:r w:rsidR="0019129D">
        <w:rPr>
          <w:b/>
          <w:sz w:val="24"/>
          <w:szCs w:val="24"/>
        </w:rPr>
        <w:t xml:space="preserve">NICACIÓN AUDIOVISUAL NACIONAL), </w:t>
      </w:r>
      <w:r w:rsidRPr="00E255F3">
        <w:rPr>
          <w:b/>
          <w:sz w:val="24"/>
          <w:szCs w:val="24"/>
        </w:rPr>
        <w:t xml:space="preserve">LLAMA A LICITACIÓN </w:t>
      </w:r>
      <w:r>
        <w:rPr>
          <w:b/>
          <w:sz w:val="24"/>
          <w:szCs w:val="24"/>
        </w:rPr>
        <w:t>ABREVIADA</w:t>
      </w:r>
      <w:r w:rsidRPr="00E255F3">
        <w:rPr>
          <w:b/>
          <w:sz w:val="24"/>
          <w:szCs w:val="24"/>
        </w:rPr>
        <w:t xml:space="preserve"> PARA</w:t>
      </w:r>
      <w:r>
        <w:rPr>
          <w:b/>
          <w:sz w:val="24"/>
          <w:szCs w:val="24"/>
        </w:rPr>
        <w:t xml:space="preserve"> </w:t>
      </w:r>
      <w:r w:rsidR="00242CA7">
        <w:rPr>
          <w:b/>
          <w:sz w:val="24"/>
          <w:szCs w:val="24"/>
        </w:rPr>
        <w:t>CONSTRUCCIÓN DE NUEVAS INSTALACIONES, ESTUDIO DE RADIO Y OFICINAS ADMINISTRATIVAS EN BULEVAR ARTIGAS 2552 – ACONDICIONAMIENTO DE CONTENEDORE</w:t>
      </w:r>
      <w:r w:rsidR="00606397">
        <w:rPr>
          <w:b/>
          <w:sz w:val="24"/>
          <w:szCs w:val="24"/>
        </w:rPr>
        <w:t>S</w:t>
      </w:r>
      <w:r w:rsidR="001F32F4">
        <w:rPr>
          <w:b/>
          <w:sz w:val="24"/>
          <w:szCs w:val="24"/>
        </w:rPr>
        <w:t>.</w:t>
      </w:r>
    </w:p>
    <w:p w:rsidR="00237D89" w:rsidRDefault="00237D89" w:rsidP="00E805FE">
      <w:pPr>
        <w:ind w:left="-567" w:firstLine="0"/>
        <w:rPr>
          <w:rFonts w:eastAsia="Times New Roman"/>
          <w:sz w:val="22"/>
          <w:lang w:eastAsia="es-ES"/>
        </w:rPr>
      </w:pPr>
    </w:p>
    <w:p w:rsidR="001F32F4" w:rsidRPr="001F32F4" w:rsidRDefault="001F32F4" w:rsidP="00E805FE">
      <w:pPr>
        <w:ind w:left="-567"/>
        <w:rPr>
          <w:b/>
          <w:spacing w:val="-3"/>
          <w:sz w:val="22"/>
        </w:rPr>
      </w:pPr>
      <w:r w:rsidRPr="001F32F4">
        <w:rPr>
          <w:b/>
          <w:spacing w:val="-3"/>
          <w:sz w:val="22"/>
        </w:rPr>
        <w:t xml:space="preserve">MEMORIA DESCRIPTIVA Y CONSTRUCTIVA PARTICULAR  </w:t>
      </w:r>
    </w:p>
    <w:p w:rsidR="001F32F4" w:rsidRPr="001F32F4" w:rsidRDefault="001F32F4" w:rsidP="00E805FE">
      <w:pPr>
        <w:ind w:left="-567"/>
        <w:rPr>
          <w:b/>
          <w:sz w:val="22"/>
          <w:lang w:val="es-ES_tradnl"/>
        </w:rPr>
      </w:pPr>
      <w:r w:rsidRPr="001F32F4">
        <w:rPr>
          <w:b/>
          <w:sz w:val="22"/>
          <w:lang w:val="es-ES_tradnl"/>
        </w:rPr>
        <w:t>------------------------------------------</w:t>
      </w:r>
    </w:p>
    <w:p w:rsidR="001F32F4" w:rsidRPr="001F32F4" w:rsidRDefault="001F32F4" w:rsidP="00E805FE">
      <w:pPr>
        <w:ind w:left="-567"/>
        <w:rPr>
          <w:b/>
          <w:sz w:val="22"/>
        </w:rPr>
      </w:pPr>
      <w:r w:rsidRPr="001F32F4">
        <w:rPr>
          <w:b/>
          <w:sz w:val="22"/>
        </w:rPr>
        <w:t>INDICE</w:t>
      </w:r>
    </w:p>
    <w:p w:rsidR="001F32F4" w:rsidRPr="001F32F4" w:rsidRDefault="001F32F4" w:rsidP="00E805FE">
      <w:pPr>
        <w:ind w:left="-567"/>
        <w:rPr>
          <w:b/>
          <w:sz w:val="22"/>
        </w:rPr>
      </w:pPr>
    </w:p>
    <w:p w:rsidR="00071EC8" w:rsidRDefault="001F32F4" w:rsidP="00E805FE">
      <w:pPr>
        <w:numPr>
          <w:ilvl w:val="0"/>
          <w:numId w:val="41"/>
        </w:numPr>
        <w:tabs>
          <w:tab w:val="left" w:pos="720"/>
        </w:tabs>
        <w:suppressAutoHyphens/>
        <w:spacing w:after="0" w:line="360" w:lineRule="auto"/>
        <w:ind w:left="-567"/>
        <w:rPr>
          <w:b/>
          <w:sz w:val="22"/>
        </w:rPr>
      </w:pPr>
      <w:r w:rsidRPr="00071EC8">
        <w:rPr>
          <w:b/>
          <w:sz w:val="22"/>
        </w:rPr>
        <w:t>Capítulo I)</w:t>
      </w:r>
      <w:r w:rsidRPr="00071EC8">
        <w:rPr>
          <w:b/>
          <w:sz w:val="22"/>
        </w:rPr>
        <w:tab/>
        <w:t>OBJETO</w:t>
      </w:r>
      <w:r w:rsidR="0024028F">
        <w:rPr>
          <w:b/>
          <w:sz w:val="22"/>
        </w:rPr>
        <w:t>.</w:t>
      </w:r>
      <w:r w:rsidRPr="00071EC8">
        <w:rPr>
          <w:b/>
          <w:sz w:val="22"/>
        </w:rPr>
        <w:t xml:space="preserve"> </w:t>
      </w:r>
    </w:p>
    <w:p w:rsidR="001F32F4" w:rsidRPr="00071EC8" w:rsidRDefault="001F32F4" w:rsidP="00E805FE">
      <w:pPr>
        <w:numPr>
          <w:ilvl w:val="0"/>
          <w:numId w:val="41"/>
        </w:numPr>
        <w:tabs>
          <w:tab w:val="left" w:pos="720"/>
        </w:tabs>
        <w:suppressAutoHyphens/>
        <w:spacing w:after="0" w:line="360" w:lineRule="auto"/>
        <w:ind w:left="-567"/>
        <w:rPr>
          <w:b/>
          <w:sz w:val="22"/>
        </w:rPr>
      </w:pPr>
      <w:r w:rsidRPr="00071EC8">
        <w:rPr>
          <w:b/>
          <w:sz w:val="22"/>
        </w:rPr>
        <w:t>Capítulo II)</w:t>
      </w:r>
      <w:r w:rsidRPr="00071EC8">
        <w:rPr>
          <w:b/>
          <w:sz w:val="22"/>
        </w:rPr>
        <w:tab/>
      </w:r>
      <w:r w:rsidR="00FF7A57">
        <w:rPr>
          <w:b/>
          <w:sz w:val="22"/>
        </w:rPr>
        <w:t>DE LAS NORMATIVAS QUE RIGE ELPROCEDIMIENTO</w:t>
      </w:r>
      <w:r w:rsidR="0024028F">
        <w:rPr>
          <w:b/>
          <w:sz w:val="22"/>
        </w:rPr>
        <w:t>.</w:t>
      </w:r>
    </w:p>
    <w:p w:rsidR="001F32F4" w:rsidRPr="001F32F4" w:rsidRDefault="001F32F4" w:rsidP="00E805FE">
      <w:pPr>
        <w:numPr>
          <w:ilvl w:val="0"/>
          <w:numId w:val="41"/>
        </w:numPr>
        <w:tabs>
          <w:tab w:val="left" w:pos="720"/>
        </w:tabs>
        <w:suppressAutoHyphens/>
        <w:spacing w:after="0" w:line="360" w:lineRule="auto"/>
        <w:ind w:left="-567"/>
        <w:rPr>
          <w:b/>
          <w:sz w:val="22"/>
        </w:rPr>
      </w:pPr>
      <w:r w:rsidRPr="001F32F4">
        <w:rPr>
          <w:b/>
          <w:sz w:val="22"/>
        </w:rPr>
        <w:t>Capítulo III)</w:t>
      </w:r>
      <w:r w:rsidRPr="001F32F4">
        <w:rPr>
          <w:b/>
          <w:sz w:val="22"/>
        </w:rPr>
        <w:tab/>
      </w:r>
      <w:r w:rsidR="00FF7A57">
        <w:rPr>
          <w:b/>
          <w:sz w:val="22"/>
        </w:rPr>
        <w:t>DE LA OFERTA Y DEL OFERENTE</w:t>
      </w:r>
      <w:r w:rsidR="0024028F">
        <w:rPr>
          <w:b/>
          <w:sz w:val="22"/>
        </w:rPr>
        <w:t>.</w:t>
      </w:r>
    </w:p>
    <w:p w:rsidR="001F32F4" w:rsidRPr="001F32F4" w:rsidRDefault="001F32F4" w:rsidP="00E805FE">
      <w:pPr>
        <w:numPr>
          <w:ilvl w:val="0"/>
          <w:numId w:val="41"/>
        </w:numPr>
        <w:tabs>
          <w:tab w:val="left" w:pos="720"/>
        </w:tabs>
        <w:suppressAutoHyphens/>
        <w:spacing w:after="0" w:line="360" w:lineRule="auto"/>
        <w:ind w:left="-567"/>
        <w:rPr>
          <w:b/>
          <w:sz w:val="22"/>
        </w:rPr>
      </w:pPr>
      <w:r w:rsidRPr="001F32F4">
        <w:rPr>
          <w:b/>
          <w:sz w:val="22"/>
        </w:rPr>
        <w:t>Capítulo IV)</w:t>
      </w:r>
      <w:r w:rsidRPr="001F32F4">
        <w:rPr>
          <w:b/>
          <w:sz w:val="22"/>
        </w:rPr>
        <w:tab/>
      </w:r>
      <w:r w:rsidR="00FF7A57">
        <w:rPr>
          <w:b/>
          <w:sz w:val="22"/>
        </w:rPr>
        <w:t>DE LA EVALUACION DE LAS OFERTAS Y ADJUDICACIÓN</w:t>
      </w:r>
      <w:r w:rsidR="0024028F">
        <w:rPr>
          <w:b/>
          <w:sz w:val="22"/>
        </w:rPr>
        <w:t>.</w:t>
      </w:r>
    </w:p>
    <w:p w:rsidR="001F32F4" w:rsidRPr="001F32F4" w:rsidRDefault="001F32F4" w:rsidP="00E805FE">
      <w:pPr>
        <w:numPr>
          <w:ilvl w:val="0"/>
          <w:numId w:val="41"/>
        </w:numPr>
        <w:tabs>
          <w:tab w:val="left" w:pos="720"/>
        </w:tabs>
        <w:suppressAutoHyphens/>
        <w:spacing w:after="0" w:line="360" w:lineRule="auto"/>
        <w:ind w:left="-567"/>
        <w:rPr>
          <w:b/>
          <w:sz w:val="22"/>
        </w:rPr>
      </w:pPr>
      <w:r w:rsidRPr="001F32F4">
        <w:rPr>
          <w:b/>
          <w:sz w:val="22"/>
        </w:rPr>
        <w:t>Capítulo V)</w:t>
      </w:r>
      <w:r w:rsidRPr="001F32F4">
        <w:rPr>
          <w:b/>
          <w:sz w:val="22"/>
        </w:rPr>
        <w:tab/>
      </w:r>
      <w:r w:rsidR="00FF7A57">
        <w:rPr>
          <w:b/>
          <w:sz w:val="22"/>
        </w:rPr>
        <w:t>DERECHO DE LA ADMINISTRACIÓN</w:t>
      </w:r>
      <w:r w:rsidR="0024028F">
        <w:rPr>
          <w:b/>
          <w:sz w:val="22"/>
        </w:rPr>
        <w:t>.</w:t>
      </w:r>
    </w:p>
    <w:p w:rsidR="001F32F4" w:rsidRPr="001F32F4" w:rsidRDefault="001F32F4" w:rsidP="00E805FE">
      <w:pPr>
        <w:numPr>
          <w:ilvl w:val="0"/>
          <w:numId w:val="41"/>
        </w:numPr>
        <w:tabs>
          <w:tab w:val="left" w:pos="720"/>
        </w:tabs>
        <w:suppressAutoHyphens/>
        <w:spacing w:after="0" w:line="360" w:lineRule="auto"/>
        <w:ind w:left="-567"/>
        <w:rPr>
          <w:b/>
          <w:sz w:val="22"/>
        </w:rPr>
      </w:pPr>
      <w:r w:rsidRPr="001F32F4">
        <w:rPr>
          <w:b/>
          <w:sz w:val="22"/>
        </w:rPr>
        <w:t>Capítulo VI)</w:t>
      </w:r>
      <w:r w:rsidRPr="001F32F4">
        <w:rPr>
          <w:b/>
          <w:sz w:val="22"/>
        </w:rPr>
        <w:tab/>
      </w:r>
      <w:r w:rsidR="00FF7A57">
        <w:rPr>
          <w:b/>
          <w:sz w:val="22"/>
        </w:rPr>
        <w:t>DE LAS OBLIGACIONES Y RESPONSABILIDADES</w:t>
      </w:r>
      <w:r w:rsidR="00543B79">
        <w:rPr>
          <w:b/>
          <w:sz w:val="22"/>
        </w:rPr>
        <w:t xml:space="preserve"> DEL ADJUDICATARIO</w:t>
      </w:r>
      <w:r w:rsidR="0024028F">
        <w:rPr>
          <w:b/>
          <w:sz w:val="22"/>
        </w:rPr>
        <w:t>.</w:t>
      </w:r>
    </w:p>
    <w:p w:rsidR="001F32F4" w:rsidRPr="001F32F4" w:rsidRDefault="001F32F4" w:rsidP="00E805FE">
      <w:pPr>
        <w:numPr>
          <w:ilvl w:val="0"/>
          <w:numId w:val="41"/>
        </w:numPr>
        <w:tabs>
          <w:tab w:val="left" w:pos="720"/>
        </w:tabs>
        <w:suppressAutoHyphens/>
        <w:spacing w:after="0" w:line="360" w:lineRule="auto"/>
        <w:ind w:left="-567"/>
        <w:rPr>
          <w:b/>
          <w:sz w:val="22"/>
        </w:rPr>
      </w:pPr>
      <w:r w:rsidRPr="001F32F4">
        <w:rPr>
          <w:b/>
          <w:sz w:val="22"/>
        </w:rPr>
        <w:t xml:space="preserve">Capítulo VII) </w:t>
      </w:r>
      <w:r w:rsidR="00543B79">
        <w:rPr>
          <w:b/>
          <w:sz w:val="22"/>
        </w:rPr>
        <w:t>DE LOS CONTROLES</w:t>
      </w:r>
      <w:r w:rsidR="0024028F">
        <w:rPr>
          <w:b/>
          <w:sz w:val="22"/>
        </w:rPr>
        <w:t>.</w:t>
      </w:r>
    </w:p>
    <w:p w:rsidR="001F32F4" w:rsidRPr="001F32F4" w:rsidRDefault="00CF09AB" w:rsidP="00E805FE">
      <w:pPr>
        <w:numPr>
          <w:ilvl w:val="0"/>
          <w:numId w:val="41"/>
        </w:numPr>
        <w:tabs>
          <w:tab w:val="left" w:pos="720"/>
        </w:tabs>
        <w:suppressAutoHyphens/>
        <w:spacing w:after="0" w:line="360" w:lineRule="auto"/>
        <w:ind w:left="-567"/>
        <w:rPr>
          <w:b/>
          <w:sz w:val="22"/>
        </w:rPr>
      </w:pPr>
      <w:r>
        <w:rPr>
          <w:b/>
          <w:sz w:val="22"/>
        </w:rPr>
        <w:t xml:space="preserve">Capítulo VIII) </w:t>
      </w:r>
      <w:r w:rsidR="00543B79">
        <w:rPr>
          <w:b/>
          <w:sz w:val="22"/>
        </w:rPr>
        <w:t>DE LOS INCUMPLIMIENTOS Y DE LAS SANCIONES</w:t>
      </w:r>
      <w:r w:rsidR="0024028F">
        <w:rPr>
          <w:b/>
          <w:sz w:val="22"/>
        </w:rPr>
        <w:t>.</w:t>
      </w:r>
    </w:p>
    <w:p w:rsidR="001F32F4" w:rsidRPr="001F32F4" w:rsidRDefault="001F32F4" w:rsidP="00E805FE">
      <w:pPr>
        <w:numPr>
          <w:ilvl w:val="0"/>
          <w:numId w:val="41"/>
        </w:numPr>
        <w:tabs>
          <w:tab w:val="left" w:pos="720"/>
        </w:tabs>
        <w:suppressAutoHyphens/>
        <w:spacing w:after="0" w:line="360" w:lineRule="auto"/>
        <w:ind w:left="-567"/>
        <w:rPr>
          <w:b/>
          <w:sz w:val="22"/>
        </w:rPr>
      </w:pPr>
      <w:r w:rsidRPr="001F32F4">
        <w:rPr>
          <w:b/>
          <w:sz w:val="22"/>
        </w:rPr>
        <w:t xml:space="preserve">Capitulo IX)  </w:t>
      </w:r>
      <w:r w:rsidR="00543B79">
        <w:rPr>
          <w:b/>
          <w:sz w:val="22"/>
        </w:rPr>
        <w:t>DE LAS GARANTÍAS (de corresponder)</w:t>
      </w:r>
      <w:r w:rsidR="0024028F">
        <w:rPr>
          <w:b/>
          <w:sz w:val="22"/>
        </w:rPr>
        <w:t>.</w:t>
      </w:r>
    </w:p>
    <w:p w:rsidR="001F32F4" w:rsidRPr="001F32F4" w:rsidRDefault="001F32F4" w:rsidP="00E805FE">
      <w:pPr>
        <w:numPr>
          <w:ilvl w:val="0"/>
          <w:numId w:val="41"/>
        </w:numPr>
        <w:tabs>
          <w:tab w:val="left" w:pos="720"/>
        </w:tabs>
        <w:suppressAutoHyphens/>
        <w:spacing w:after="0" w:line="360" w:lineRule="auto"/>
        <w:ind w:left="-567"/>
        <w:rPr>
          <w:b/>
          <w:sz w:val="22"/>
        </w:rPr>
      </w:pPr>
      <w:r w:rsidRPr="001F32F4">
        <w:rPr>
          <w:b/>
          <w:sz w:val="22"/>
        </w:rPr>
        <w:t>Capitulo X)</w:t>
      </w:r>
      <w:r w:rsidRPr="001F32F4">
        <w:rPr>
          <w:b/>
          <w:sz w:val="22"/>
        </w:rPr>
        <w:tab/>
      </w:r>
      <w:r w:rsidR="00543B79">
        <w:rPr>
          <w:b/>
          <w:sz w:val="22"/>
        </w:rPr>
        <w:t>DOCUMENTOS QUE SE ADJUNTAN</w:t>
      </w:r>
      <w:r w:rsidR="0024028F">
        <w:rPr>
          <w:b/>
          <w:sz w:val="22"/>
        </w:rPr>
        <w:t>.</w:t>
      </w:r>
    </w:p>
    <w:p w:rsidR="001F32F4" w:rsidRPr="001F32F4" w:rsidRDefault="001F32F4" w:rsidP="00E805FE">
      <w:pPr>
        <w:ind w:left="-567"/>
        <w:rPr>
          <w:b/>
          <w:sz w:val="22"/>
        </w:rPr>
      </w:pPr>
    </w:p>
    <w:p w:rsidR="001F32F4" w:rsidRPr="001F32F4" w:rsidRDefault="001F32F4" w:rsidP="00E805FE">
      <w:pPr>
        <w:tabs>
          <w:tab w:val="left" w:pos="0"/>
        </w:tabs>
        <w:ind w:left="-567"/>
        <w:rPr>
          <w:b/>
          <w:spacing w:val="-3"/>
          <w:sz w:val="22"/>
        </w:rPr>
      </w:pPr>
      <w:r w:rsidRPr="001F32F4">
        <w:rPr>
          <w:b/>
          <w:spacing w:val="-3"/>
          <w:sz w:val="22"/>
        </w:rPr>
        <w:t>Esta Memoria descriptiva complementa la información expresada en planos, planillas, detalles y en la Memoria Constructiva General del M.T.O.P. (Edición 2006) a los efectos de realizar las construcciones proyectadas.</w:t>
      </w:r>
    </w:p>
    <w:p w:rsidR="001F32F4" w:rsidRDefault="001F32F4" w:rsidP="00E805FE">
      <w:pPr>
        <w:ind w:left="-567"/>
        <w:rPr>
          <w:b/>
          <w:sz w:val="22"/>
        </w:rPr>
      </w:pPr>
    </w:p>
    <w:p w:rsidR="00543B79" w:rsidRDefault="00543B79" w:rsidP="00E805FE">
      <w:pPr>
        <w:ind w:left="-567"/>
        <w:rPr>
          <w:b/>
          <w:sz w:val="22"/>
        </w:rPr>
      </w:pPr>
    </w:p>
    <w:p w:rsidR="00543B79" w:rsidRDefault="00543B79" w:rsidP="00E805FE">
      <w:pPr>
        <w:ind w:left="-567"/>
        <w:rPr>
          <w:b/>
          <w:sz w:val="22"/>
        </w:rPr>
      </w:pPr>
    </w:p>
    <w:p w:rsidR="00543B79" w:rsidRDefault="00543B79" w:rsidP="00E805FE">
      <w:pPr>
        <w:ind w:left="-567"/>
        <w:rPr>
          <w:b/>
          <w:sz w:val="22"/>
        </w:rPr>
      </w:pPr>
    </w:p>
    <w:p w:rsidR="00543B79" w:rsidRDefault="00543B79" w:rsidP="00E805FE">
      <w:pPr>
        <w:ind w:left="-567"/>
        <w:rPr>
          <w:b/>
          <w:sz w:val="22"/>
        </w:rPr>
      </w:pPr>
    </w:p>
    <w:p w:rsidR="00543B79" w:rsidRDefault="00543B79" w:rsidP="00E805FE">
      <w:pPr>
        <w:ind w:left="-567"/>
        <w:rPr>
          <w:b/>
          <w:sz w:val="22"/>
        </w:rPr>
      </w:pPr>
    </w:p>
    <w:p w:rsidR="00543B79" w:rsidRDefault="00543B79" w:rsidP="00E805FE">
      <w:pPr>
        <w:ind w:left="-567"/>
        <w:rPr>
          <w:b/>
          <w:sz w:val="22"/>
        </w:rPr>
      </w:pPr>
    </w:p>
    <w:p w:rsidR="00543B79" w:rsidRDefault="00543B79" w:rsidP="00E805FE">
      <w:pPr>
        <w:ind w:left="-567"/>
        <w:rPr>
          <w:b/>
          <w:sz w:val="22"/>
        </w:rPr>
      </w:pPr>
    </w:p>
    <w:p w:rsidR="00543B79" w:rsidRPr="00543B79" w:rsidRDefault="00543B79" w:rsidP="00E805FE">
      <w:pPr>
        <w:ind w:left="-567"/>
        <w:rPr>
          <w:b/>
          <w:sz w:val="22"/>
        </w:rPr>
      </w:pPr>
    </w:p>
    <w:p w:rsidR="001F32F4" w:rsidRPr="00377265" w:rsidRDefault="00543B79" w:rsidP="00E805FE">
      <w:pPr>
        <w:spacing w:after="0" w:line="240" w:lineRule="auto"/>
        <w:ind w:left="-567"/>
        <w:rPr>
          <w:b/>
          <w:sz w:val="22"/>
          <w:u w:val="single"/>
          <w:lang w:val="es-ES_tradnl"/>
        </w:rPr>
      </w:pPr>
      <w:r>
        <w:rPr>
          <w:b/>
          <w:sz w:val="22"/>
          <w:u w:val="single"/>
          <w:lang w:val="es-ES_tradnl"/>
        </w:rPr>
        <w:t xml:space="preserve">CAPITULO I - </w:t>
      </w:r>
      <w:r w:rsidR="001F32F4" w:rsidRPr="00377265">
        <w:rPr>
          <w:b/>
          <w:sz w:val="22"/>
          <w:u w:val="single"/>
          <w:lang w:val="es-ES_tradnl"/>
        </w:rPr>
        <w:t xml:space="preserve">OBJETO </w:t>
      </w:r>
    </w:p>
    <w:p w:rsidR="001F32F4" w:rsidRDefault="001F32F4" w:rsidP="00E805FE">
      <w:pPr>
        <w:ind w:left="-567"/>
        <w:rPr>
          <w:b/>
          <w:sz w:val="22"/>
          <w:lang w:val="es-ES_tradnl"/>
        </w:rPr>
      </w:pPr>
    </w:p>
    <w:p w:rsidR="00E805FE" w:rsidRPr="00E805FE" w:rsidRDefault="00E805FE" w:rsidP="00E805FE">
      <w:pPr>
        <w:numPr>
          <w:ilvl w:val="0"/>
          <w:numId w:val="43"/>
        </w:numPr>
        <w:suppressAutoHyphens/>
        <w:spacing w:after="0" w:line="480" w:lineRule="auto"/>
        <w:contextualSpacing/>
        <w:rPr>
          <w:rFonts w:eastAsia="Times New Roman"/>
          <w:b/>
          <w:color w:val="auto"/>
          <w:sz w:val="22"/>
          <w:szCs w:val="24"/>
          <w:lang w:val="es-MX" w:eastAsia="es-MX"/>
        </w:rPr>
      </w:pPr>
      <w:r w:rsidRPr="00E805FE">
        <w:rPr>
          <w:rFonts w:eastAsia="Times New Roman"/>
          <w:b/>
          <w:color w:val="auto"/>
          <w:sz w:val="22"/>
          <w:szCs w:val="24"/>
          <w:lang w:val="es-MX" w:eastAsia="es-MX"/>
        </w:rPr>
        <w:t xml:space="preserve">OBJETO </w:t>
      </w:r>
    </w:p>
    <w:p w:rsidR="00E805FE" w:rsidRPr="00E805FE" w:rsidRDefault="00E805FE" w:rsidP="000311F5">
      <w:pPr>
        <w:suppressAutoHyphens/>
        <w:spacing w:after="0" w:line="240" w:lineRule="auto"/>
        <w:ind w:left="0" w:firstLine="0"/>
        <w:rPr>
          <w:rFonts w:eastAsia="Times New Roman"/>
          <w:bCs/>
          <w:color w:val="auto"/>
          <w:sz w:val="22"/>
          <w:szCs w:val="24"/>
          <w:lang w:val="es-MX" w:eastAsia="es-MX"/>
        </w:rPr>
      </w:pPr>
      <w:r w:rsidRPr="00E805FE">
        <w:rPr>
          <w:rFonts w:eastAsia="Times New Roman"/>
          <w:bCs/>
          <w:color w:val="auto"/>
          <w:sz w:val="22"/>
          <w:szCs w:val="24"/>
          <w:lang w:val="es-MX" w:eastAsia="es-MX"/>
        </w:rPr>
        <w:t>Se trata de la realización de la obra de ampliación y adecuación del actual edificio de SECAN/TNU SITO EN bulevar Artigas 2552, Montevideo.</w:t>
      </w:r>
    </w:p>
    <w:p w:rsidR="00E805FE" w:rsidRPr="00E805FE" w:rsidRDefault="00E805FE" w:rsidP="000311F5">
      <w:pPr>
        <w:suppressAutoHyphens/>
        <w:spacing w:after="0" w:line="240" w:lineRule="auto"/>
        <w:ind w:left="0" w:firstLine="0"/>
        <w:rPr>
          <w:rFonts w:eastAsia="Times New Roman"/>
          <w:bCs/>
          <w:color w:val="auto"/>
          <w:sz w:val="22"/>
          <w:szCs w:val="24"/>
          <w:lang w:val="es-MX" w:eastAsia="es-MX"/>
        </w:rPr>
      </w:pPr>
    </w:p>
    <w:p w:rsidR="00E805FE" w:rsidRPr="00E805FE" w:rsidRDefault="00E805FE" w:rsidP="000311F5">
      <w:pPr>
        <w:suppressAutoHyphens/>
        <w:spacing w:after="0" w:line="240" w:lineRule="auto"/>
        <w:ind w:left="0" w:firstLine="0"/>
        <w:rPr>
          <w:rFonts w:eastAsia="Times New Roman"/>
          <w:bCs/>
          <w:sz w:val="22"/>
          <w:szCs w:val="24"/>
          <w:lang w:val="es-MX" w:eastAsia="es-MX"/>
        </w:rPr>
      </w:pPr>
      <w:r w:rsidRPr="00E805FE">
        <w:rPr>
          <w:rFonts w:eastAsia="Times New Roman"/>
          <w:bCs/>
          <w:color w:val="auto"/>
          <w:sz w:val="22"/>
          <w:szCs w:val="24"/>
          <w:lang w:val="es-MX" w:eastAsia="es-MX"/>
        </w:rPr>
        <w:t>La obra objeto del presente llamado s</w:t>
      </w:r>
      <w:r w:rsidRPr="00E805FE">
        <w:rPr>
          <w:rFonts w:eastAsia="Times New Roman"/>
          <w:bCs/>
          <w:sz w:val="22"/>
          <w:szCs w:val="24"/>
          <w:lang w:val="es-MX" w:eastAsia="es-MX"/>
        </w:rPr>
        <w:t xml:space="preserve">e trata de </w:t>
      </w:r>
      <w:bookmarkStart w:id="1" w:name="_Hlk59455538"/>
      <w:r w:rsidRPr="00E805FE">
        <w:rPr>
          <w:rFonts w:eastAsia="Times New Roman"/>
          <w:bCs/>
          <w:sz w:val="22"/>
          <w:szCs w:val="24"/>
          <w:lang w:val="es-MX" w:eastAsia="es-MX"/>
        </w:rPr>
        <w:t xml:space="preserve">12 </w:t>
      </w:r>
      <w:proofErr w:type="spellStart"/>
      <w:r w:rsidRPr="00E805FE">
        <w:rPr>
          <w:rFonts w:eastAsia="Times New Roman"/>
          <w:bCs/>
          <w:sz w:val="22"/>
          <w:szCs w:val="24"/>
          <w:lang w:val="es-MX" w:eastAsia="es-MX"/>
        </w:rPr>
        <w:t>containers</w:t>
      </w:r>
      <w:proofErr w:type="spellEnd"/>
      <w:r w:rsidRPr="00E805FE">
        <w:rPr>
          <w:rFonts w:eastAsia="Times New Roman"/>
          <w:bCs/>
          <w:sz w:val="22"/>
          <w:szCs w:val="24"/>
          <w:lang w:val="es-MX" w:eastAsia="es-MX"/>
        </w:rPr>
        <w:t xml:space="preserve"> marítimos de 40 </w:t>
      </w:r>
      <w:proofErr w:type="spellStart"/>
      <w:r w:rsidRPr="00E805FE">
        <w:rPr>
          <w:rFonts w:eastAsia="Times New Roman"/>
          <w:bCs/>
          <w:sz w:val="22"/>
          <w:szCs w:val="24"/>
          <w:lang w:val="es-MX" w:eastAsia="es-MX"/>
        </w:rPr>
        <w:t>piés</w:t>
      </w:r>
      <w:proofErr w:type="spellEnd"/>
      <w:r w:rsidRPr="00E805FE">
        <w:rPr>
          <w:rFonts w:eastAsia="Times New Roman"/>
          <w:bCs/>
          <w:sz w:val="22"/>
          <w:szCs w:val="24"/>
          <w:lang w:val="es-MX" w:eastAsia="es-MX"/>
        </w:rPr>
        <w:t xml:space="preserve"> pies tipo </w:t>
      </w:r>
      <w:proofErr w:type="spellStart"/>
      <w:r w:rsidRPr="00E805FE">
        <w:rPr>
          <w:rFonts w:eastAsia="Times New Roman"/>
          <w:bCs/>
          <w:sz w:val="22"/>
          <w:szCs w:val="24"/>
          <w:lang w:val="es-MX" w:eastAsia="es-MX"/>
        </w:rPr>
        <w:t>high</w:t>
      </w:r>
      <w:proofErr w:type="spellEnd"/>
      <w:r w:rsidRPr="00E805FE">
        <w:rPr>
          <w:rFonts w:eastAsia="Times New Roman"/>
          <w:bCs/>
          <w:sz w:val="22"/>
          <w:szCs w:val="24"/>
          <w:lang w:val="es-MX" w:eastAsia="es-MX"/>
        </w:rPr>
        <w:t xml:space="preserve"> cube (12.18m x 2.44m x 2.89m) que deberán ser acondicionados para oficinas y estudios de radio, los cuales son propiedad del SECAN.</w:t>
      </w:r>
    </w:p>
    <w:p w:rsidR="00E805FE" w:rsidRPr="00E805FE" w:rsidRDefault="00E805FE" w:rsidP="000311F5">
      <w:pPr>
        <w:suppressAutoHyphens/>
        <w:spacing w:after="0" w:line="240" w:lineRule="auto"/>
        <w:ind w:left="0" w:firstLine="0"/>
        <w:rPr>
          <w:rFonts w:eastAsia="Times New Roman"/>
          <w:bCs/>
          <w:sz w:val="22"/>
          <w:szCs w:val="24"/>
          <w:lang w:val="es-MX" w:eastAsia="es-MX"/>
        </w:rPr>
      </w:pPr>
      <w:r w:rsidRPr="00E805FE">
        <w:rPr>
          <w:rFonts w:eastAsia="Times New Roman"/>
          <w:bCs/>
          <w:sz w:val="22"/>
          <w:szCs w:val="24"/>
          <w:lang w:val="es-MX" w:eastAsia="es-MX"/>
        </w:rPr>
        <w:t xml:space="preserve">Los </w:t>
      </w:r>
      <w:proofErr w:type="spellStart"/>
      <w:r w:rsidRPr="00E805FE">
        <w:rPr>
          <w:rFonts w:eastAsia="Times New Roman"/>
          <w:bCs/>
          <w:sz w:val="22"/>
          <w:szCs w:val="24"/>
          <w:lang w:val="es-MX" w:eastAsia="es-MX"/>
        </w:rPr>
        <w:t>containers</w:t>
      </w:r>
      <w:proofErr w:type="spellEnd"/>
      <w:r w:rsidRPr="00E805FE">
        <w:rPr>
          <w:rFonts w:eastAsia="Times New Roman"/>
          <w:bCs/>
          <w:sz w:val="22"/>
          <w:szCs w:val="24"/>
          <w:lang w:val="es-MX" w:eastAsia="es-MX"/>
        </w:rPr>
        <w:t xml:space="preserve"> se encuentran en </w:t>
      </w:r>
      <w:bookmarkStart w:id="2" w:name="_Hlk58863803"/>
      <w:r w:rsidRPr="00E805FE">
        <w:rPr>
          <w:rFonts w:eastAsia="Times New Roman"/>
          <w:bCs/>
          <w:sz w:val="22"/>
          <w:szCs w:val="24"/>
          <w:lang w:val="es-MX" w:eastAsia="es-MX"/>
        </w:rPr>
        <w:t>el predio de la Planta Transmisora de RNU en Santiago Vásquez</w:t>
      </w:r>
      <w:bookmarkEnd w:id="2"/>
      <w:r w:rsidRPr="00E805FE">
        <w:rPr>
          <w:rFonts w:eastAsia="Times New Roman"/>
          <w:bCs/>
          <w:sz w:val="22"/>
          <w:szCs w:val="24"/>
          <w:lang w:val="es-MX" w:eastAsia="es-MX"/>
        </w:rPr>
        <w:t xml:space="preserve">, departamento de Montevideo, predio lindero al </w:t>
      </w:r>
      <w:proofErr w:type="spellStart"/>
      <w:r w:rsidRPr="00E805FE">
        <w:rPr>
          <w:rFonts w:eastAsia="Times New Roman"/>
          <w:bCs/>
          <w:sz w:val="22"/>
          <w:szCs w:val="24"/>
          <w:lang w:val="es-MX" w:eastAsia="es-MX"/>
        </w:rPr>
        <w:t>Comcar</w:t>
      </w:r>
      <w:proofErr w:type="spellEnd"/>
      <w:r w:rsidRPr="00E805FE">
        <w:rPr>
          <w:rFonts w:eastAsia="Times New Roman"/>
          <w:bCs/>
          <w:sz w:val="22"/>
          <w:szCs w:val="24"/>
          <w:lang w:val="es-MX" w:eastAsia="es-MX"/>
        </w:rPr>
        <w:t xml:space="preserve"> hacia el Río de la Plata.</w:t>
      </w:r>
    </w:p>
    <w:p w:rsidR="00E805FE" w:rsidRPr="00E805FE" w:rsidRDefault="00E805FE" w:rsidP="000311F5">
      <w:pPr>
        <w:suppressAutoHyphens/>
        <w:spacing w:after="0" w:line="240" w:lineRule="auto"/>
        <w:ind w:left="0" w:firstLine="0"/>
        <w:rPr>
          <w:rFonts w:eastAsia="Times New Roman"/>
          <w:bCs/>
          <w:sz w:val="22"/>
          <w:szCs w:val="24"/>
          <w:lang w:val="es-MX" w:eastAsia="es-MX"/>
        </w:rPr>
      </w:pPr>
      <w:r w:rsidRPr="00E805FE">
        <w:rPr>
          <w:rFonts w:eastAsia="Times New Roman"/>
          <w:bCs/>
          <w:sz w:val="22"/>
          <w:szCs w:val="24"/>
          <w:lang w:val="es-MX" w:eastAsia="es-MX"/>
        </w:rPr>
        <w:t xml:space="preserve">Serán colocados </w:t>
      </w:r>
    </w:p>
    <w:p w:rsidR="00E805FE" w:rsidRPr="00E805FE" w:rsidRDefault="00E805FE" w:rsidP="000311F5">
      <w:pPr>
        <w:suppressAutoHyphens/>
        <w:spacing w:after="0" w:line="240" w:lineRule="auto"/>
        <w:ind w:left="0" w:firstLine="0"/>
        <w:rPr>
          <w:rFonts w:eastAsia="Times New Roman"/>
          <w:bCs/>
          <w:sz w:val="22"/>
          <w:szCs w:val="24"/>
          <w:lang w:val="es-MX" w:eastAsia="es-MX"/>
        </w:rPr>
      </w:pPr>
    </w:p>
    <w:bookmarkEnd w:id="1"/>
    <w:p w:rsidR="00E805FE" w:rsidRPr="00E805FE" w:rsidRDefault="00E805FE" w:rsidP="000311F5">
      <w:pPr>
        <w:suppressAutoHyphens/>
        <w:spacing w:after="0" w:line="240" w:lineRule="auto"/>
        <w:ind w:left="0" w:firstLine="0"/>
        <w:rPr>
          <w:rFonts w:eastAsia="Times New Roman"/>
          <w:bCs/>
          <w:sz w:val="22"/>
          <w:szCs w:val="24"/>
          <w:lang w:val="es-MX" w:eastAsia="es-MX"/>
        </w:rPr>
      </w:pPr>
      <w:r w:rsidRPr="00E805FE">
        <w:rPr>
          <w:rFonts w:eastAsia="Times New Roman"/>
          <w:bCs/>
          <w:sz w:val="22"/>
          <w:szCs w:val="24"/>
          <w:lang w:val="es-MX" w:eastAsia="es-MX"/>
        </w:rPr>
        <w:t>Además se deberá mover un contenedor que ya está acondicionado y se encuentra en el edificio de TNU Bulevar Artigas y será reubicado en el propio predio.</w:t>
      </w:r>
    </w:p>
    <w:p w:rsidR="00E805FE" w:rsidRPr="00E805FE" w:rsidRDefault="00E805FE" w:rsidP="000311F5">
      <w:pPr>
        <w:suppressAutoHyphens/>
        <w:spacing w:after="0" w:line="240" w:lineRule="auto"/>
        <w:ind w:left="0" w:firstLine="0"/>
        <w:rPr>
          <w:rFonts w:eastAsia="Times New Roman"/>
          <w:bCs/>
          <w:sz w:val="22"/>
          <w:szCs w:val="24"/>
          <w:lang w:val="es-MX" w:eastAsia="es-MX"/>
        </w:rPr>
      </w:pPr>
    </w:p>
    <w:p w:rsidR="00E805FE" w:rsidRPr="00E805FE" w:rsidRDefault="00E805FE" w:rsidP="000311F5">
      <w:pPr>
        <w:suppressAutoHyphens/>
        <w:spacing w:after="0" w:line="240" w:lineRule="auto"/>
        <w:ind w:left="0" w:firstLine="0"/>
        <w:rPr>
          <w:rFonts w:eastAsia="Times New Roman"/>
          <w:bCs/>
          <w:sz w:val="22"/>
          <w:szCs w:val="24"/>
          <w:lang w:val="es-MX" w:eastAsia="es-MX"/>
        </w:rPr>
      </w:pPr>
      <w:r w:rsidRPr="00E805FE">
        <w:rPr>
          <w:rFonts w:eastAsia="Times New Roman"/>
          <w:bCs/>
          <w:sz w:val="22"/>
          <w:szCs w:val="24"/>
          <w:lang w:val="es-MX" w:eastAsia="es-MX"/>
        </w:rPr>
        <w:t xml:space="preserve">Para este trabajo de los 12 </w:t>
      </w:r>
      <w:proofErr w:type="spellStart"/>
      <w:r w:rsidRPr="00E805FE">
        <w:rPr>
          <w:rFonts w:eastAsia="Times New Roman"/>
          <w:bCs/>
          <w:sz w:val="22"/>
          <w:szCs w:val="24"/>
          <w:lang w:val="es-MX" w:eastAsia="es-MX"/>
        </w:rPr>
        <w:t>containers</w:t>
      </w:r>
      <w:proofErr w:type="spellEnd"/>
      <w:r w:rsidRPr="00E805FE">
        <w:rPr>
          <w:rFonts w:eastAsia="Times New Roman"/>
          <w:bCs/>
          <w:sz w:val="22"/>
          <w:szCs w:val="24"/>
          <w:lang w:val="es-MX" w:eastAsia="es-MX"/>
        </w:rPr>
        <w:t xml:space="preserve"> se plantea bajar el costo de la obra solicitando a las empresas tomar como canje 10 contenedores de 40 pies existentes en el predio de la Planta Transmisora de RNU en Santiago Vásquez.</w:t>
      </w:r>
    </w:p>
    <w:p w:rsidR="00E805FE" w:rsidRPr="00E805FE" w:rsidRDefault="00E805FE" w:rsidP="000311F5">
      <w:pPr>
        <w:suppressAutoHyphens/>
        <w:spacing w:after="0" w:line="240" w:lineRule="auto"/>
        <w:ind w:left="0" w:firstLine="0"/>
        <w:rPr>
          <w:rFonts w:eastAsia="Times New Roman"/>
          <w:bCs/>
          <w:color w:val="4472C4"/>
          <w:sz w:val="22"/>
          <w:szCs w:val="24"/>
          <w:lang w:val="es-MX" w:eastAsia="es-MX"/>
        </w:rPr>
      </w:pPr>
      <w:r w:rsidRPr="00E805FE">
        <w:rPr>
          <w:rFonts w:eastAsia="Times New Roman"/>
          <w:bCs/>
          <w:color w:val="4472C4"/>
          <w:sz w:val="22"/>
          <w:szCs w:val="24"/>
          <w:lang w:val="es-MX" w:eastAsia="es-MX"/>
        </w:rPr>
        <w:t xml:space="preserve"> </w:t>
      </w:r>
    </w:p>
    <w:p w:rsidR="00E805FE" w:rsidRPr="00E805FE" w:rsidRDefault="00E805FE" w:rsidP="000311F5">
      <w:pPr>
        <w:suppressAutoHyphens/>
        <w:spacing w:after="0" w:line="240" w:lineRule="auto"/>
        <w:ind w:left="0" w:firstLine="0"/>
        <w:rPr>
          <w:rFonts w:eastAsia="Times New Roman"/>
          <w:bCs/>
          <w:sz w:val="22"/>
          <w:szCs w:val="24"/>
          <w:lang w:val="es-MX" w:eastAsia="es-MX"/>
        </w:rPr>
      </w:pPr>
    </w:p>
    <w:p w:rsidR="00E805FE" w:rsidRPr="00E805FE" w:rsidRDefault="00E805FE" w:rsidP="000311F5">
      <w:pPr>
        <w:suppressAutoHyphens/>
        <w:spacing w:after="0" w:line="240" w:lineRule="auto"/>
        <w:ind w:left="0" w:firstLine="0"/>
        <w:rPr>
          <w:rFonts w:eastAsia="Times New Roman"/>
          <w:bCs/>
          <w:sz w:val="22"/>
          <w:szCs w:val="24"/>
          <w:lang w:val="es-MX" w:eastAsia="es-MX"/>
        </w:rPr>
      </w:pPr>
      <w:r w:rsidRPr="00E805FE">
        <w:rPr>
          <w:rFonts w:eastAsia="Times New Roman"/>
          <w:bCs/>
          <w:sz w:val="22"/>
          <w:szCs w:val="24"/>
          <w:lang w:val="es-MX" w:eastAsia="es-MX"/>
        </w:rPr>
        <w:t>Serán elegidos conjuntamente  con la dirección de obra los 12 contenedores en mejor estado para ser utilizados en la presente obra, los restantes servirán como parte de pago de acuerdo a lo descrito aparte.</w:t>
      </w:r>
    </w:p>
    <w:p w:rsidR="00E805FE" w:rsidRPr="00E805FE" w:rsidRDefault="00E805FE" w:rsidP="000311F5">
      <w:pPr>
        <w:suppressAutoHyphens/>
        <w:spacing w:after="0" w:line="240" w:lineRule="auto"/>
        <w:ind w:left="0" w:firstLine="0"/>
        <w:rPr>
          <w:rFonts w:eastAsia="Times New Roman"/>
          <w:bCs/>
          <w:sz w:val="22"/>
          <w:szCs w:val="24"/>
          <w:lang w:val="es-MX" w:eastAsia="es-MX"/>
        </w:rPr>
      </w:pPr>
    </w:p>
    <w:p w:rsidR="00E805FE" w:rsidRPr="00E805FE" w:rsidRDefault="00E805FE" w:rsidP="000311F5">
      <w:pPr>
        <w:suppressAutoHyphens/>
        <w:spacing w:after="0" w:line="240" w:lineRule="auto"/>
        <w:ind w:left="0" w:firstLine="0"/>
        <w:rPr>
          <w:rFonts w:eastAsia="Times New Roman"/>
          <w:bCs/>
          <w:sz w:val="22"/>
          <w:szCs w:val="24"/>
          <w:lang w:val="es-MX" w:eastAsia="es-MX"/>
        </w:rPr>
      </w:pPr>
    </w:p>
    <w:p w:rsidR="00E805FE" w:rsidRPr="00E805FE" w:rsidRDefault="00E805FE" w:rsidP="000311F5">
      <w:pPr>
        <w:suppressAutoHyphens/>
        <w:spacing w:after="0" w:line="240" w:lineRule="auto"/>
        <w:ind w:left="0" w:firstLine="708"/>
        <w:rPr>
          <w:rFonts w:eastAsia="Times New Roman"/>
          <w:b/>
          <w:sz w:val="22"/>
          <w:szCs w:val="24"/>
          <w:lang w:val="es-MX" w:eastAsia="es-MX"/>
        </w:rPr>
      </w:pPr>
      <w:bookmarkStart w:id="3" w:name="_Hlk59449739"/>
      <w:r w:rsidRPr="00E805FE">
        <w:rPr>
          <w:rFonts w:eastAsia="Times New Roman"/>
          <w:b/>
          <w:sz w:val="22"/>
          <w:szCs w:val="24"/>
          <w:lang w:val="es-MX" w:eastAsia="es-MX"/>
        </w:rPr>
        <w:t>2- TRASLADOS Y POSICIONAMIENTO</w:t>
      </w:r>
      <w:bookmarkEnd w:id="3"/>
    </w:p>
    <w:p w:rsidR="00E805FE" w:rsidRPr="00E805FE" w:rsidRDefault="00E805FE" w:rsidP="000311F5">
      <w:pPr>
        <w:suppressAutoHyphens/>
        <w:spacing w:after="0" w:line="240" w:lineRule="auto"/>
        <w:ind w:left="0" w:firstLine="0"/>
        <w:rPr>
          <w:rFonts w:eastAsia="Times New Roman"/>
          <w:bCs/>
          <w:sz w:val="22"/>
          <w:szCs w:val="24"/>
          <w:lang w:val="es-MX" w:eastAsia="es-MX"/>
        </w:rPr>
      </w:pPr>
    </w:p>
    <w:p w:rsidR="00E805FE" w:rsidRPr="00E805FE" w:rsidRDefault="00E805FE" w:rsidP="000311F5">
      <w:pPr>
        <w:suppressAutoHyphens/>
        <w:spacing w:after="0" w:line="240" w:lineRule="auto"/>
        <w:ind w:left="0" w:firstLine="0"/>
        <w:rPr>
          <w:rFonts w:eastAsia="Times New Roman"/>
          <w:bCs/>
          <w:sz w:val="22"/>
          <w:szCs w:val="24"/>
          <w:lang w:val="es-MX" w:eastAsia="es-MX"/>
        </w:rPr>
      </w:pPr>
      <w:r w:rsidRPr="00E805FE">
        <w:rPr>
          <w:rFonts w:eastAsia="Times New Roman"/>
          <w:bCs/>
          <w:sz w:val="22"/>
          <w:szCs w:val="24"/>
          <w:lang w:val="es-MX" w:eastAsia="es-MX"/>
        </w:rPr>
        <w:t>TRASLADO INICIAL</w:t>
      </w:r>
    </w:p>
    <w:p w:rsidR="00E805FE" w:rsidRPr="00E805FE" w:rsidRDefault="00E805FE" w:rsidP="000311F5">
      <w:pPr>
        <w:suppressAutoHyphens/>
        <w:spacing w:after="0" w:line="240" w:lineRule="auto"/>
        <w:ind w:left="0" w:firstLine="0"/>
        <w:rPr>
          <w:rFonts w:eastAsia="Times New Roman"/>
          <w:bCs/>
          <w:sz w:val="22"/>
          <w:szCs w:val="24"/>
          <w:lang w:val="es-MX" w:eastAsia="es-MX"/>
        </w:rPr>
      </w:pPr>
      <w:r w:rsidRPr="00E805FE">
        <w:rPr>
          <w:rFonts w:eastAsia="Times New Roman"/>
          <w:bCs/>
          <w:sz w:val="22"/>
          <w:szCs w:val="24"/>
          <w:lang w:val="es-MX" w:eastAsia="es-MX"/>
        </w:rPr>
        <w:t xml:space="preserve">Los 12 </w:t>
      </w:r>
      <w:proofErr w:type="spellStart"/>
      <w:r w:rsidRPr="00E805FE">
        <w:rPr>
          <w:rFonts w:eastAsia="Times New Roman"/>
          <w:bCs/>
          <w:sz w:val="22"/>
          <w:szCs w:val="24"/>
          <w:lang w:val="es-MX" w:eastAsia="es-MX"/>
        </w:rPr>
        <w:t>containers</w:t>
      </w:r>
      <w:proofErr w:type="spellEnd"/>
      <w:r w:rsidRPr="00E805FE">
        <w:rPr>
          <w:rFonts w:eastAsia="Times New Roman"/>
          <w:bCs/>
          <w:sz w:val="22"/>
          <w:szCs w:val="24"/>
          <w:lang w:val="es-MX" w:eastAsia="es-MX"/>
        </w:rPr>
        <w:t xml:space="preserve"> marítimos de 40 </w:t>
      </w:r>
      <w:proofErr w:type="spellStart"/>
      <w:r w:rsidRPr="00E805FE">
        <w:rPr>
          <w:rFonts w:eastAsia="Times New Roman"/>
          <w:bCs/>
          <w:sz w:val="22"/>
          <w:szCs w:val="24"/>
          <w:lang w:val="es-MX" w:eastAsia="es-MX"/>
        </w:rPr>
        <w:t>piés</w:t>
      </w:r>
      <w:proofErr w:type="spellEnd"/>
      <w:r w:rsidRPr="00E805FE">
        <w:rPr>
          <w:rFonts w:eastAsia="Times New Roman"/>
          <w:bCs/>
          <w:sz w:val="22"/>
          <w:szCs w:val="24"/>
          <w:lang w:val="es-MX" w:eastAsia="es-MX"/>
        </w:rPr>
        <w:t xml:space="preserve"> que serán convertidos en oficinas y estudios de radio se deberán retirar del predio de la Planta Transmisora de RNU en Santiago Vásquez y serán trasladados a un recinto de la empresa adjudicataria para ejecutar los trabajos de acondicionamiento.</w:t>
      </w:r>
    </w:p>
    <w:p w:rsidR="00E805FE" w:rsidRPr="00E805FE" w:rsidRDefault="00E805FE" w:rsidP="000311F5">
      <w:pPr>
        <w:suppressAutoHyphens/>
        <w:spacing w:after="0" w:line="240" w:lineRule="auto"/>
        <w:ind w:left="0" w:firstLine="0"/>
        <w:rPr>
          <w:rFonts w:eastAsia="Times New Roman"/>
          <w:bCs/>
          <w:sz w:val="22"/>
          <w:szCs w:val="24"/>
          <w:lang w:val="es-MX" w:eastAsia="es-MX"/>
        </w:rPr>
      </w:pPr>
    </w:p>
    <w:p w:rsidR="00E805FE" w:rsidRPr="00E805FE" w:rsidRDefault="00E805FE" w:rsidP="000311F5">
      <w:pPr>
        <w:suppressAutoHyphens/>
        <w:spacing w:after="0" w:line="240" w:lineRule="auto"/>
        <w:ind w:left="0" w:firstLine="0"/>
        <w:rPr>
          <w:rFonts w:eastAsia="Times New Roman"/>
          <w:bCs/>
          <w:sz w:val="22"/>
          <w:szCs w:val="24"/>
          <w:lang w:val="es-MX" w:eastAsia="es-MX"/>
        </w:rPr>
      </w:pPr>
      <w:r w:rsidRPr="00E805FE">
        <w:rPr>
          <w:rFonts w:eastAsia="Times New Roman"/>
          <w:bCs/>
          <w:sz w:val="22"/>
          <w:szCs w:val="24"/>
          <w:lang w:val="es-MX" w:eastAsia="es-MX"/>
        </w:rPr>
        <w:t>TRASLADO Y POSICIONAMIENTO FINAL</w:t>
      </w:r>
    </w:p>
    <w:p w:rsidR="00E805FE" w:rsidRPr="00E805FE" w:rsidRDefault="00E805FE" w:rsidP="000311F5">
      <w:pPr>
        <w:suppressAutoHyphens/>
        <w:spacing w:after="0" w:line="240" w:lineRule="auto"/>
        <w:ind w:left="0" w:firstLine="0"/>
        <w:rPr>
          <w:rFonts w:eastAsia="Times New Roman"/>
          <w:bCs/>
          <w:sz w:val="22"/>
          <w:szCs w:val="24"/>
          <w:lang w:val="es-MX" w:eastAsia="es-MX"/>
        </w:rPr>
      </w:pPr>
      <w:r w:rsidRPr="00E805FE">
        <w:rPr>
          <w:rFonts w:eastAsia="Times New Roman"/>
          <w:bCs/>
          <w:sz w:val="22"/>
          <w:szCs w:val="24"/>
          <w:lang w:val="es-MX" w:eastAsia="es-MX"/>
        </w:rPr>
        <w:t>Los 12 contenedores se trasladarán al predio de TNU ya terminados.</w:t>
      </w:r>
    </w:p>
    <w:p w:rsidR="00E805FE" w:rsidRPr="00E805FE" w:rsidRDefault="00E805FE" w:rsidP="000311F5">
      <w:pPr>
        <w:suppressAutoHyphens/>
        <w:spacing w:after="0" w:line="240" w:lineRule="auto"/>
        <w:ind w:left="0" w:firstLine="0"/>
        <w:rPr>
          <w:rFonts w:eastAsia="Times New Roman"/>
          <w:bCs/>
          <w:sz w:val="22"/>
          <w:szCs w:val="24"/>
          <w:lang w:val="es-MX" w:eastAsia="es-MX"/>
        </w:rPr>
      </w:pPr>
      <w:r w:rsidRPr="00E805FE">
        <w:rPr>
          <w:rFonts w:eastAsia="Times New Roman"/>
          <w:bCs/>
          <w:sz w:val="22"/>
          <w:szCs w:val="24"/>
          <w:lang w:val="es-MX" w:eastAsia="es-MX"/>
        </w:rPr>
        <w:t>De quedar trabajos sin resolver para el traslado final, deberán ser informados por el oferente previamente y ejecutados inmediatamente al posicionado.</w:t>
      </w:r>
    </w:p>
    <w:p w:rsidR="00E805FE" w:rsidRPr="00E805FE" w:rsidRDefault="00E805FE" w:rsidP="000311F5">
      <w:pPr>
        <w:suppressAutoHyphens/>
        <w:spacing w:after="0" w:line="240" w:lineRule="auto"/>
        <w:ind w:left="0" w:firstLine="0"/>
        <w:rPr>
          <w:rFonts w:eastAsia="Times New Roman"/>
          <w:bCs/>
          <w:sz w:val="22"/>
          <w:szCs w:val="24"/>
          <w:lang w:val="es-MX" w:eastAsia="es-MX"/>
        </w:rPr>
      </w:pPr>
    </w:p>
    <w:p w:rsidR="00E805FE" w:rsidRPr="00E805FE" w:rsidRDefault="00E805FE" w:rsidP="000311F5">
      <w:pPr>
        <w:suppressAutoHyphens/>
        <w:spacing w:after="0" w:line="240" w:lineRule="auto"/>
        <w:ind w:left="0" w:firstLine="0"/>
        <w:rPr>
          <w:rFonts w:eastAsia="Times New Roman"/>
          <w:bCs/>
          <w:sz w:val="22"/>
          <w:szCs w:val="24"/>
          <w:lang w:val="es-MX" w:eastAsia="es-MX"/>
        </w:rPr>
      </w:pPr>
      <w:r w:rsidRPr="00E805FE">
        <w:rPr>
          <w:rFonts w:eastAsia="Times New Roman"/>
          <w:bCs/>
          <w:sz w:val="22"/>
          <w:szCs w:val="24"/>
          <w:lang w:val="es-MX" w:eastAsia="es-MX"/>
        </w:rPr>
        <w:t>Seis de los contenedores serán ubicados en la azotea del edificio de Técnica, sobre estructura metálica instalada previamente. Se realizarán soldaduras para asegura los contenedores a la estructura metálica en lugares definidos conjuntamente entre la Dirección de Obra y el la empresa contratista.</w:t>
      </w:r>
    </w:p>
    <w:p w:rsidR="00E805FE" w:rsidRPr="00E805FE" w:rsidRDefault="00E805FE" w:rsidP="000311F5">
      <w:pPr>
        <w:suppressAutoHyphens/>
        <w:spacing w:after="0" w:line="240" w:lineRule="auto"/>
        <w:ind w:left="0" w:firstLine="0"/>
        <w:rPr>
          <w:rFonts w:eastAsia="Times New Roman"/>
          <w:bCs/>
          <w:sz w:val="22"/>
          <w:szCs w:val="24"/>
          <w:lang w:val="es-MX" w:eastAsia="es-MX"/>
        </w:rPr>
      </w:pPr>
    </w:p>
    <w:p w:rsidR="00E805FE" w:rsidRPr="00E805FE" w:rsidRDefault="00E805FE" w:rsidP="000311F5">
      <w:pPr>
        <w:suppressAutoHyphens/>
        <w:spacing w:after="0" w:line="240" w:lineRule="auto"/>
        <w:ind w:left="0" w:firstLine="0"/>
        <w:rPr>
          <w:rFonts w:eastAsia="Times New Roman"/>
          <w:bCs/>
          <w:sz w:val="22"/>
          <w:szCs w:val="24"/>
          <w:lang w:val="es-MX" w:eastAsia="es-MX"/>
        </w:rPr>
      </w:pPr>
      <w:r w:rsidRPr="00E805FE">
        <w:rPr>
          <w:rFonts w:eastAsia="Times New Roman"/>
          <w:bCs/>
          <w:sz w:val="22"/>
          <w:szCs w:val="24"/>
          <w:lang w:val="es-MX" w:eastAsia="es-MX"/>
        </w:rPr>
        <w:t>Los otros seis contenedores serán colocados en altura de a dos junto a dicho edificio, sobre fundación en hormigón armado realizados previamente.</w:t>
      </w:r>
    </w:p>
    <w:p w:rsidR="00E805FE" w:rsidRPr="00E805FE" w:rsidRDefault="00E805FE" w:rsidP="000311F5">
      <w:pPr>
        <w:suppressAutoHyphens/>
        <w:spacing w:after="0" w:line="240" w:lineRule="auto"/>
        <w:ind w:left="0" w:firstLine="0"/>
        <w:rPr>
          <w:rFonts w:eastAsia="Times New Roman"/>
          <w:bCs/>
          <w:sz w:val="22"/>
          <w:szCs w:val="24"/>
          <w:lang w:val="es-MX" w:eastAsia="es-MX"/>
        </w:rPr>
      </w:pPr>
    </w:p>
    <w:p w:rsidR="00E805FE" w:rsidRPr="00E805FE" w:rsidRDefault="00E805FE" w:rsidP="000311F5">
      <w:pPr>
        <w:suppressAutoHyphens/>
        <w:spacing w:after="0" w:line="240" w:lineRule="auto"/>
        <w:ind w:left="0" w:firstLine="0"/>
        <w:rPr>
          <w:rFonts w:eastAsia="Times New Roman"/>
          <w:bCs/>
          <w:sz w:val="22"/>
          <w:szCs w:val="24"/>
          <w:lang w:val="es-MX" w:eastAsia="es-MX"/>
        </w:rPr>
      </w:pPr>
      <w:r w:rsidRPr="00E805FE">
        <w:rPr>
          <w:rFonts w:eastAsia="Times New Roman"/>
          <w:bCs/>
          <w:sz w:val="22"/>
          <w:szCs w:val="24"/>
          <w:lang w:val="es-MX" w:eastAsia="es-MX"/>
        </w:rPr>
        <w:t>Durante los trabajos en taller se deberá permitir la visita de la Dirección de Obra por parte del SECAN, así como a personal de TNU para que pueda realizar grabaciones del proceso de obra.</w:t>
      </w:r>
    </w:p>
    <w:p w:rsidR="00E805FE" w:rsidRPr="00E805FE" w:rsidRDefault="00E805FE" w:rsidP="000311F5">
      <w:pPr>
        <w:suppressAutoHyphens/>
        <w:spacing w:after="0" w:line="240" w:lineRule="auto"/>
        <w:ind w:left="0" w:firstLine="0"/>
        <w:rPr>
          <w:rFonts w:eastAsia="Times New Roman"/>
          <w:bCs/>
          <w:sz w:val="22"/>
          <w:szCs w:val="24"/>
          <w:lang w:val="es-MX" w:eastAsia="es-MX"/>
        </w:rPr>
      </w:pPr>
    </w:p>
    <w:p w:rsidR="00E805FE" w:rsidRPr="00E805FE" w:rsidRDefault="00E805FE" w:rsidP="000311F5">
      <w:pPr>
        <w:suppressAutoHyphens/>
        <w:spacing w:after="0" w:line="240" w:lineRule="auto"/>
        <w:ind w:left="0" w:firstLine="0"/>
        <w:rPr>
          <w:rFonts w:eastAsia="Times New Roman"/>
          <w:bCs/>
          <w:sz w:val="22"/>
          <w:szCs w:val="24"/>
          <w:lang w:val="es-MX" w:eastAsia="es-MX"/>
        </w:rPr>
      </w:pPr>
    </w:p>
    <w:p w:rsidR="00E805FE" w:rsidRPr="00E805FE" w:rsidRDefault="00E805FE" w:rsidP="000311F5">
      <w:pPr>
        <w:suppressAutoHyphens/>
        <w:spacing w:after="0" w:line="240" w:lineRule="auto"/>
        <w:ind w:left="0" w:firstLine="708"/>
        <w:rPr>
          <w:rFonts w:eastAsia="Times New Roman"/>
          <w:b/>
          <w:sz w:val="22"/>
          <w:szCs w:val="24"/>
          <w:lang w:val="es-MX" w:eastAsia="es-MX"/>
        </w:rPr>
      </w:pPr>
      <w:r w:rsidRPr="00E805FE">
        <w:rPr>
          <w:rFonts w:eastAsia="Times New Roman"/>
          <w:b/>
          <w:sz w:val="22"/>
          <w:szCs w:val="24"/>
          <w:lang w:val="es-MX" w:eastAsia="es-MX"/>
        </w:rPr>
        <w:t>3- TRABAJOS DE CHAPA Y GENERALES</w:t>
      </w:r>
    </w:p>
    <w:p w:rsidR="00E805FE" w:rsidRPr="00E805FE" w:rsidRDefault="00E805FE" w:rsidP="000311F5">
      <w:pPr>
        <w:suppressAutoHyphens/>
        <w:spacing w:after="0" w:line="240" w:lineRule="auto"/>
        <w:ind w:left="0" w:firstLine="0"/>
        <w:rPr>
          <w:rFonts w:eastAsia="Times New Roman"/>
          <w:b/>
          <w:sz w:val="22"/>
          <w:szCs w:val="24"/>
          <w:lang w:val="es-MX" w:eastAsia="es-MX"/>
        </w:rPr>
      </w:pPr>
    </w:p>
    <w:p w:rsidR="00E805FE" w:rsidRPr="00E805FE" w:rsidRDefault="00E805FE" w:rsidP="000311F5">
      <w:pPr>
        <w:suppressAutoHyphens/>
        <w:spacing w:after="0" w:line="240" w:lineRule="auto"/>
        <w:ind w:left="0" w:firstLine="0"/>
        <w:rPr>
          <w:rFonts w:eastAsia="Times New Roman"/>
          <w:b/>
          <w:sz w:val="22"/>
          <w:szCs w:val="24"/>
          <w:lang w:val="es-MX" w:eastAsia="es-MX"/>
        </w:rPr>
      </w:pPr>
    </w:p>
    <w:p w:rsidR="00E805FE" w:rsidRPr="00E805FE" w:rsidRDefault="00E805FE" w:rsidP="000311F5">
      <w:pPr>
        <w:suppressAutoHyphens/>
        <w:spacing w:after="0" w:line="240" w:lineRule="auto"/>
        <w:ind w:left="0" w:firstLine="0"/>
        <w:rPr>
          <w:rFonts w:eastAsia="Times New Roman"/>
          <w:bCs/>
          <w:sz w:val="22"/>
          <w:szCs w:val="24"/>
          <w:lang w:val="es-MX" w:eastAsia="es-MX"/>
        </w:rPr>
      </w:pPr>
      <w:r w:rsidRPr="00E805FE">
        <w:rPr>
          <w:rFonts w:eastAsia="Times New Roman"/>
          <w:bCs/>
          <w:sz w:val="22"/>
          <w:szCs w:val="24"/>
          <w:lang w:val="es-MX" w:eastAsia="es-MX"/>
        </w:rPr>
        <w:t xml:space="preserve">Se Realizará un </w:t>
      </w:r>
      <w:proofErr w:type="spellStart"/>
      <w:r w:rsidRPr="00E805FE">
        <w:rPr>
          <w:rFonts w:eastAsia="Times New Roman"/>
          <w:bCs/>
          <w:sz w:val="22"/>
          <w:szCs w:val="24"/>
          <w:lang w:val="es-MX" w:eastAsia="es-MX"/>
        </w:rPr>
        <w:t>hidrolavado</w:t>
      </w:r>
      <w:proofErr w:type="spellEnd"/>
      <w:r w:rsidRPr="00E805FE">
        <w:rPr>
          <w:rFonts w:eastAsia="Times New Roman"/>
          <w:bCs/>
          <w:sz w:val="22"/>
          <w:szCs w:val="24"/>
          <w:lang w:val="es-MX" w:eastAsia="es-MX"/>
        </w:rPr>
        <w:t xml:space="preserve"> de los </w:t>
      </w:r>
      <w:proofErr w:type="spellStart"/>
      <w:r w:rsidRPr="00E805FE">
        <w:rPr>
          <w:rFonts w:eastAsia="Times New Roman"/>
          <w:bCs/>
          <w:sz w:val="22"/>
          <w:szCs w:val="24"/>
          <w:lang w:val="es-MX" w:eastAsia="es-MX"/>
        </w:rPr>
        <w:t>containers</w:t>
      </w:r>
      <w:proofErr w:type="spellEnd"/>
      <w:r w:rsidRPr="00E805FE">
        <w:rPr>
          <w:rFonts w:eastAsia="Times New Roman"/>
          <w:bCs/>
          <w:sz w:val="22"/>
          <w:szCs w:val="24"/>
          <w:lang w:val="es-MX" w:eastAsia="es-MX"/>
        </w:rPr>
        <w:t xml:space="preserve"> previo a los trabajos de refacción.</w:t>
      </w:r>
    </w:p>
    <w:p w:rsidR="00E805FE" w:rsidRPr="00E805FE" w:rsidRDefault="00E805FE" w:rsidP="000311F5">
      <w:pPr>
        <w:suppressAutoHyphens/>
        <w:spacing w:after="0" w:line="240" w:lineRule="auto"/>
        <w:ind w:left="0" w:firstLine="0"/>
        <w:rPr>
          <w:rFonts w:eastAsia="Times New Roman"/>
          <w:bCs/>
          <w:sz w:val="22"/>
          <w:szCs w:val="24"/>
          <w:lang w:val="es-MX" w:eastAsia="es-MX"/>
        </w:rPr>
      </w:pPr>
      <w:r w:rsidRPr="00E805FE">
        <w:rPr>
          <w:rFonts w:eastAsia="Times New Roman"/>
          <w:bCs/>
          <w:sz w:val="22"/>
          <w:szCs w:val="24"/>
          <w:lang w:val="es-MX" w:eastAsia="es-MX"/>
        </w:rPr>
        <w:t xml:space="preserve">Se reparará la chapa de los </w:t>
      </w:r>
      <w:proofErr w:type="spellStart"/>
      <w:r w:rsidRPr="00E805FE">
        <w:rPr>
          <w:rFonts w:eastAsia="Times New Roman"/>
          <w:bCs/>
          <w:sz w:val="22"/>
          <w:szCs w:val="24"/>
          <w:lang w:val="es-MX" w:eastAsia="es-MX"/>
        </w:rPr>
        <w:t>containers</w:t>
      </w:r>
      <w:proofErr w:type="spellEnd"/>
      <w:r w:rsidRPr="00E805FE">
        <w:rPr>
          <w:rFonts w:eastAsia="Times New Roman"/>
          <w:bCs/>
          <w:sz w:val="22"/>
          <w:szCs w:val="24"/>
          <w:lang w:val="es-MX" w:eastAsia="es-MX"/>
        </w:rPr>
        <w:t xml:space="preserve"> que se encuentre en malas condiciones mediante el soldado de planchuelas de igual espesor que la chapa de </w:t>
      </w:r>
      <w:proofErr w:type="spellStart"/>
      <w:r w:rsidRPr="00E805FE">
        <w:rPr>
          <w:rFonts w:eastAsia="Times New Roman"/>
          <w:bCs/>
          <w:sz w:val="22"/>
          <w:szCs w:val="24"/>
          <w:lang w:val="es-MX" w:eastAsia="es-MX"/>
        </w:rPr>
        <w:t>container</w:t>
      </w:r>
      <w:proofErr w:type="spellEnd"/>
      <w:r w:rsidRPr="00E805FE">
        <w:rPr>
          <w:rFonts w:eastAsia="Times New Roman"/>
          <w:bCs/>
          <w:sz w:val="22"/>
          <w:szCs w:val="24"/>
          <w:lang w:val="es-MX" w:eastAsia="es-MX"/>
        </w:rPr>
        <w:t>, realizando los plegados correspondientes al sector que se está reparando, asegurando la estanqueidad frente al agua de lluvia.</w:t>
      </w:r>
    </w:p>
    <w:p w:rsidR="00E805FE" w:rsidRPr="00E805FE" w:rsidRDefault="00E805FE" w:rsidP="000311F5">
      <w:pPr>
        <w:suppressAutoHyphens/>
        <w:spacing w:after="0" w:line="240" w:lineRule="auto"/>
        <w:ind w:left="0" w:firstLine="0"/>
        <w:rPr>
          <w:rFonts w:eastAsia="Times New Roman"/>
          <w:bCs/>
          <w:sz w:val="22"/>
          <w:szCs w:val="24"/>
          <w:lang w:val="es-MX" w:eastAsia="es-MX"/>
        </w:rPr>
      </w:pPr>
    </w:p>
    <w:p w:rsidR="00E805FE" w:rsidRPr="00E805FE" w:rsidRDefault="00E805FE" w:rsidP="000311F5">
      <w:pPr>
        <w:suppressAutoHyphens/>
        <w:spacing w:after="0" w:line="240" w:lineRule="auto"/>
        <w:ind w:left="0" w:firstLine="0"/>
        <w:rPr>
          <w:rFonts w:eastAsia="Times New Roman"/>
          <w:bCs/>
          <w:sz w:val="22"/>
          <w:szCs w:val="24"/>
          <w:lang w:val="es-MX" w:eastAsia="es-MX"/>
        </w:rPr>
      </w:pPr>
      <w:r w:rsidRPr="00E805FE">
        <w:rPr>
          <w:rFonts w:eastAsia="Times New Roman"/>
          <w:bCs/>
          <w:sz w:val="22"/>
          <w:szCs w:val="24"/>
          <w:lang w:val="es-MX" w:eastAsia="es-MX"/>
        </w:rPr>
        <w:t>Se realizarán los cortes en la chapa y demás modificaciones de acuerdo a lo solicitado en los planos de cada uno de los contenedores. Las aberturas serán resueltas mediante perfiles metálicos tubulares de 80x50mm soldados a la chapa del contenedor con soldadura continua en todo su perímetro. Se sellará entre los perfiles y la chapa del contenedor. También las aberturas de aluminio serán selladas contra dichos perfiles tubulares de forma de asegurar su estanqueidad.</w:t>
      </w:r>
    </w:p>
    <w:p w:rsidR="00E805FE" w:rsidRPr="00E805FE" w:rsidRDefault="00E805FE" w:rsidP="000311F5">
      <w:pPr>
        <w:suppressAutoHyphens/>
        <w:spacing w:after="0" w:line="240" w:lineRule="auto"/>
        <w:ind w:left="0" w:firstLine="0"/>
        <w:rPr>
          <w:rFonts w:eastAsia="Times New Roman"/>
          <w:bCs/>
          <w:sz w:val="22"/>
          <w:szCs w:val="24"/>
          <w:lang w:val="es-MX" w:eastAsia="es-MX"/>
        </w:rPr>
      </w:pPr>
    </w:p>
    <w:p w:rsidR="00E805FE" w:rsidRPr="00E805FE" w:rsidRDefault="00E805FE" w:rsidP="000311F5">
      <w:pPr>
        <w:suppressAutoHyphens/>
        <w:spacing w:after="0" w:line="240" w:lineRule="auto"/>
        <w:ind w:left="0" w:firstLine="0"/>
        <w:rPr>
          <w:rFonts w:eastAsia="Times New Roman"/>
          <w:bCs/>
          <w:sz w:val="22"/>
          <w:szCs w:val="24"/>
          <w:lang w:val="es-MX" w:eastAsia="es-MX"/>
        </w:rPr>
      </w:pPr>
      <w:r w:rsidRPr="00E805FE">
        <w:rPr>
          <w:rFonts w:eastAsia="Times New Roman"/>
          <w:bCs/>
          <w:sz w:val="22"/>
          <w:szCs w:val="24"/>
          <w:lang w:val="es-MX" w:eastAsia="es-MX"/>
        </w:rPr>
        <w:t>Se deberá evitar el par galvánico mediante pintura especial o elemento a determinar de común acuerdo, asegurando la estanqueidad.</w:t>
      </w:r>
    </w:p>
    <w:p w:rsidR="00E805FE" w:rsidRPr="00E805FE" w:rsidRDefault="00E805FE" w:rsidP="000311F5">
      <w:pPr>
        <w:suppressAutoHyphens/>
        <w:spacing w:after="0" w:line="240" w:lineRule="auto"/>
        <w:ind w:left="0" w:firstLine="0"/>
        <w:rPr>
          <w:rFonts w:eastAsia="Times New Roman"/>
          <w:bCs/>
          <w:sz w:val="22"/>
          <w:szCs w:val="24"/>
          <w:lang w:val="es-MX" w:eastAsia="es-MX"/>
        </w:rPr>
      </w:pPr>
    </w:p>
    <w:p w:rsidR="00E805FE" w:rsidRPr="00E805FE" w:rsidRDefault="00E805FE" w:rsidP="000311F5">
      <w:pPr>
        <w:tabs>
          <w:tab w:val="num" w:pos="360"/>
        </w:tabs>
        <w:suppressAutoHyphens/>
        <w:spacing w:after="0" w:line="240" w:lineRule="auto"/>
        <w:ind w:left="0" w:firstLine="0"/>
        <w:rPr>
          <w:rFonts w:eastAsia="Times New Roman"/>
          <w:bCs/>
          <w:sz w:val="22"/>
          <w:szCs w:val="24"/>
          <w:lang w:eastAsia="es-MX"/>
        </w:rPr>
      </w:pPr>
      <w:r w:rsidRPr="00E805FE">
        <w:rPr>
          <w:rFonts w:eastAsia="Times New Roman"/>
          <w:bCs/>
          <w:sz w:val="22"/>
          <w:szCs w:val="24"/>
          <w:lang w:val="es-MX" w:eastAsia="es-MX"/>
        </w:rPr>
        <w:t xml:space="preserve">Se realizará la pintura de los </w:t>
      </w:r>
      <w:proofErr w:type="spellStart"/>
      <w:r w:rsidRPr="00E805FE">
        <w:rPr>
          <w:rFonts w:eastAsia="Times New Roman"/>
          <w:bCs/>
          <w:sz w:val="22"/>
          <w:szCs w:val="24"/>
          <w:lang w:val="es-MX" w:eastAsia="es-MX"/>
        </w:rPr>
        <w:t>containers</w:t>
      </w:r>
      <w:proofErr w:type="spellEnd"/>
      <w:r w:rsidRPr="00E805FE">
        <w:rPr>
          <w:rFonts w:eastAsia="Times New Roman"/>
          <w:bCs/>
          <w:sz w:val="22"/>
          <w:szCs w:val="24"/>
          <w:lang w:val="es-MX" w:eastAsia="es-MX"/>
        </w:rPr>
        <w:t xml:space="preserve"> con</w:t>
      </w:r>
      <w:r w:rsidRPr="00E805FE">
        <w:rPr>
          <w:rFonts w:eastAsia="Times New Roman"/>
          <w:bCs/>
          <w:color w:val="4472C4"/>
          <w:sz w:val="22"/>
          <w:szCs w:val="24"/>
          <w:lang w:eastAsia="es-MX"/>
        </w:rPr>
        <w:t xml:space="preserve"> </w:t>
      </w:r>
      <w:r w:rsidRPr="00E805FE">
        <w:rPr>
          <w:rFonts w:eastAsia="Times New Roman"/>
          <w:bCs/>
          <w:sz w:val="22"/>
          <w:szCs w:val="24"/>
          <w:lang w:eastAsia="es-MX"/>
        </w:rPr>
        <w:t>tratamiento anti óxido y pintura exterior en dos manos de esmalte sintético colora a definir, de marca reconocida en el medio, lo cual se presentará para aprobación a la Dirección de Obra.</w:t>
      </w:r>
    </w:p>
    <w:p w:rsidR="00E805FE" w:rsidRPr="00E805FE" w:rsidRDefault="00E805FE" w:rsidP="000311F5">
      <w:pPr>
        <w:suppressAutoHyphens/>
        <w:spacing w:after="0" w:line="240" w:lineRule="auto"/>
        <w:ind w:left="0" w:firstLine="0"/>
        <w:rPr>
          <w:rFonts w:eastAsia="Times New Roman"/>
          <w:bCs/>
          <w:sz w:val="22"/>
          <w:szCs w:val="24"/>
          <w:lang w:val="es-MX" w:eastAsia="es-MX"/>
        </w:rPr>
      </w:pPr>
    </w:p>
    <w:p w:rsidR="00E805FE" w:rsidRPr="00E805FE" w:rsidRDefault="00E805FE" w:rsidP="000311F5">
      <w:pPr>
        <w:suppressAutoHyphens/>
        <w:spacing w:after="0" w:line="240" w:lineRule="auto"/>
        <w:ind w:left="0" w:firstLine="0"/>
        <w:rPr>
          <w:rFonts w:eastAsia="Times New Roman"/>
          <w:bCs/>
          <w:color w:val="4472C4"/>
          <w:sz w:val="22"/>
          <w:szCs w:val="24"/>
          <w:lang w:val="es-MX" w:eastAsia="es-MX"/>
        </w:rPr>
      </w:pPr>
      <w:r w:rsidRPr="00E805FE">
        <w:rPr>
          <w:rFonts w:eastAsia="Times New Roman"/>
          <w:bCs/>
          <w:sz w:val="22"/>
          <w:szCs w:val="24"/>
          <w:lang w:val="es-MX" w:eastAsia="es-MX"/>
        </w:rPr>
        <w:t xml:space="preserve">Las uniones en obra de los </w:t>
      </w:r>
      <w:proofErr w:type="spellStart"/>
      <w:r w:rsidRPr="00E805FE">
        <w:rPr>
          <w:rFonts w:eastAsia="Times New Roman"/>
          <w:bCs/>
          <w:sz w:val="22"/>
          <w:szCs w:val="24"/>
          <w:lang w:val="es-MX" w:eastAsia="es-MX"/>
        </w:rPr>
        <w:t>containers</w:t>
      </w:r>
      <w:proofErr w:type="spellEnd"/>
      <w:r w:rsidRPr="00E805FE">
        <w:rPr>
          <w:rFonts w:eastAsia="Times New Roman"/>
          <w:bCs/>
          <w:sz w:val="22"/>
          <w:szCs w:val="24"/>
          <w:lang w:val="es-MX" w:eastAsia="es-MX"/>
        </w:rPr>
        <w:t xml:space="preserve"> apareados se realizarán mediante un sellado con chapa plegada por encima, que deberá estar presentado previamente a dirección de obra y aceptado por ésta, así como garantido por la empresa oferente.</w:t>
      </w:r>
    </w:p>
    <w:p w:rsidR="00E805FE" w:rsidRPr="00E805FE" w:rsidRDefault="00E805FE" w:rsidP="000311F5">
      <w:pPr>
        <w:suppressAutoHyphens/>
        <w:spacing w:after="0" w:line="240" w:lineRule="auto"/>
        <w:ind w:left="0" w:firstLine="0"/>
        <w:rPr>
          <w:rFonts w:eastAsia="Times New Roman"/>
          <w:bCs/>
          <w:sz w:val="22"/>
          <w:szCs w:val="24"/>
          <w:lang w:val="es-MX" w:eastAsia="es-MX"/>
        </w:rPr>
      </w:pPr>
    </w:p>
    <w:p w:rsidR="00E805FE" w:rsidRPr="00E805FE" w:rsidRDefault="00E805FE" w:rsidP="000311F5">
      <w:pPr>
        <w:suppressAutoHyphens/>
        <w:spacing w:after="0" w:line="240" w:lineRule="auto"/>
        <w:ind w:left="0" w:firstLine="708"/>
        <w:rPr>
          <w:rFonts w:eastAsia="Times New Roman"/>
          <w:b/>
          <w:sz w:val="22"/>
          <w:szCs w:val="24"/>
          <w:lang w:val="es-MX" w:eastAsia="es-MX"/>
        </w:rPr>
      </w:pPr>
    </w:p>
    <w:p w:rsidR="00E805FE" w:rsidRPr="00E805FE" w:rsidRDefault="00E805FE" w:rsidP="000311F5">
      <w:pPr>
        <w:suppressAutoHyphens/>
        <w:spacing w:after="0" w:line="240" w:lineRule="auto"/>
        <w:ind w:left="0" w:firstLine="708"/>
        <w:rPr>
          <w:rFonts w:eastAsia="Times New Roman"/>
          <w:b/>
          <w:sz w:val="22"/>
          <w:szCs w:val="24"/>
          <w:lang w:val="es-MX" w:eastAsia="es-MX"/>
        </w:rPr>
      </w:pPr>
      <w:r w:rsidRPr="00E805FE">
        <w:rPr>
          <w:rFonts w:eastAsia="Times New Roman"/>
          <w:b/>
          <w:sz w:val="22"/>
          <w:szCs w:val="24"/>
          <w:lang w:val="es-MX" w:eastAsia="es-MX"/>
        </w:rPr>
        <w:t xml:space="preserve">4- ABERTURAS </w:t>
      </w:r>
    </w:p>
    <w:p w:rsidR="00E805FE" w:rsidRPr="00E805FE" w:rsidRDefault="00E805FE" w:rsidP="000311F5">
      <w:pPr>
        <w:suppressAutoHyphens/>
        <w:spacing w:after="0" w:line="240" w:lineRule="auto"/>
        <w:ind w:left="0" w:firstLine="0"/>
        <w:rPr>
          <w:rFonts w:eastAsia="Times New Roman"/>
          <w:bCs/>
          <w:sz w:val="22"/>
          <w:szCs w:val="24"/>
          <w:lang w:val="es-MX" w:eastAsia="es-MX"/>
        </w:rPr>
      </w:pPr>
    </w:p>
    <w:p w:rsidR="00E805FE" w:rsidRPr="00E805FE" w:rsidRDefault="00E805FE" w:rsidP="000311F5">
      <w:pPr>
        <w:suppressAutoHyphens/>
        <w:spacing w:after="0" w:line="240" w:lineRule="auto"/>
        <w:ind w:left="0" w:firstLine="0"/>
        <w:rPr>
          <w:rFonts w:eastAsia="Times New Roman"/>
          <w:bCs/>
          <w:sz w:val="22"/>
          <w:szCs w:val="24"/>
          <w:lang w:val="es-ES" w:eastAsia="es-MX"/>
        </w:rPr>
      </w:pPr>
      <w:r w:rsidRPr="00E805FE">
        <w:rPr>
          <w:rFonts w:eastAsia="Times New Roman"/>
          <w:bCs/>
          <w:sz w:val="22"/>
          <w:szCs w:val="24"/>
          <w:lang w:val="es-ES" w:eastAsia="es-MX"/>
        </w:rPr>
        <w:t xml:space="preserve">Se exigirá para estos trabajos una esmerada ejecución y ajuste de </w:t>
      </w:r>
      <w:proofErr w:type="gramStart"/>
      <w:r w:rsidRPr="00E805FE">
        <w:rPr>
          <w:rFonts w:eastAsia="Times New Roman"/>
          <w:bCs/>
          <w:sz w:val="22"/>
          <w:szCs w:val="24"/>
          <w:lang w:val="es-ES" w:eastAsia="es-MX"/>
        </w:rPr>
        <w:t>todas</w:t>
      </w:r>
      <w:proofErr w:type="gramEnd"/>
      <w:r w:rsidRPr="00E805FE">
        <w:rPr>
          <w:rFonts w:eastAsia="Times New Roman"/>
          <w:bCs/>
          <w:sz w:val="22"/>
          <w:szCs w:val="24"/>
          <w:lang w:val="es-ES" w:eastAsia="es-MX"/>
        </w:rPr>
        <w:t xml:space="preserve"> los elementos y herrajes.</w:t>
      </w:r>
    </w:p>
    <w:p w:rsidR="00E805FE" w:rsidRPr="00E805FE" w:rsidRDefault="00E805FE" w:rsidP="000311F5">
      <w:pPr>
        <w:suppressAutoHyphens/>
        <w:spacing w:after="0" w:line="240" w:lineRule="auto"/>
        <w:ind w:left="0" w:firstLine="0"/>
        <w:rPr>
          <w:rFonts w:eastAsia="Times New Roman"/>
          <w:bCs/>
          <w:sz w:val="22"/>
          <w:szCs w:val="24"/>
          <w:lang w:val="es-MX" w:eastAsia="es-MX"/>
        </w:rPr>
      </w:pPr>
      <w:r w:rsidRPr="00E805FE">
        <w:rPr>
          <w:rFonts w:eastAsia="Times New Roman"/>
          <w:bCs/>
          <w:sz w:val="22"/>
          <w:szCs w:val="24"/>
          <w:lang w:val="es-MX" w:eastAsia="es-MX"/>
        </w:rPr>
        <w:t>Se garantizará el funcionamiento de cualquier herraje por el plazo de un año a partir de la Recepción de la obra y reparará por su cuenta cualquier vicio o defecto que se presentare.</w:t>
      </w:r>
    </w:p>
    <w:p w:rsidR="00E805FE" w:rsidRPr="00E805FE" w:rsidRDefault="00E805FE" w:rsidP="000311F5">
      <w:pPr>
        <w:suppressAutoHyphens/>
        <w:spacing w:after="0" w:line="240" w:lineRule="auto"/>
        <w:ind w:left="0" w:firstLine="0"/>
        <w:rPr>
          <w:rFonts w:eastAsia="Times New Roman"/>
          <w:bCs/>
          <w:sz w:val="22"/>
          <w:szCs w:val="24"/>
          <w:lang w:val="es-MX" w:eastAsia="es-MX"/>
        </w:rPr>
      </w:pPr>
      <w:r w:rsidRPr="00E805FE">
        <w:rPr>
          <w:rFonts w:eastAsia="Times New Roman"/>
          <w:bCs/>
          <w:sz w:val="22"/>
          <w:szCs w:val="24"/>
          <w:lang w:val="es-MX" w:eastAsia="es-MX"/>
        </w:rPr>
        <w:t>El sellado será continuo, prolijo y garantido.</w:t>
      </w:r>
    </w:p>
    <w:p w:rsidR="00E805FE" w:rsidRPr="00E805FE" w:rsidRDefault="00E805FE" w:rsidP="000311F5">
      <w:pPr>
        <w:suppressAutoHyphens/>
        <w:spacing w:after="0" w:line="240" w:lineRule="auto"/>
        <w:ind w:left="0" w:firstLine="0"/>
        <w:rPr>
          <w:rFonts w:eastAsia="Times New Roman"/>
          <w:bCs/>
          <w:sz w:val="22"/>
          <w:szCs w:val="24"/>
          <w:lang w:val="es-MX" w:eastAsia="es-MX"/>
        </w:rPr>
      </w:pPr>
    </w:p>
    <w:p w:rsidR="00E805FE" w:rsidRPr="00E805FE" w:rsidRDefault="00E805FE" w:rsidP="000311F5">
      <w:pPr>
        <w:suppressAutoHyphens/>
        <w:spacing w:after="0" w:line="240" w:lineRule="auto"/>
        <w:ind w:left="0" w:firstLine="0"/>
        <w:rPr>
          <w:rFonts w:eastAsia="Times New Roman"/>
          <w:bCs/>
          <w:sz w:val="22"/>
          <w:szCs w:val="24"/>
          <w:lang w:val="es-MX" w:eastAsia="es-MX"/>
        </w:rPr>
      </w:pPr>
      <w:r w:rsidRPr="00E805FE">
        <w:rPr>
          <w:rFonts w:eastAsia="Times New Roman"/>
          <w:bCs/>
          <w:sz w:val="22"/>
          <w:szCs w:val="24"/>
          <w:lang w:val="es-MX" w:eastAsia="es-MX"/>
        </w:rPr>
        <w:t>ABERTURAS DE ALUMINIO    (MARCADAS “A” EN PLANILLAS)</w:t>
      </w:r>
    </w:p>
    <w:p w:rsidR="00E805FE" w:rsidRPr="00E805FE" w:rsidRDefault="00E805FE" w:rsidP="000311F5">
      <w:pPr>
        <w:suppressAutoHyphens/>
        <w:spacing w:after="0" w:line="240" w:lineRule="auto"/>
        <w:ind w:left="0" w:firstLine="0"/>
        <w:rPr>
          <w:rFonts w:eastAsia="Times New Roman"/>
          <w:bCs/>
          <w:sz w:val="22"/>
          <w:szCs w:val="24"/>
          <w:lang w:val="es-MX" w:eastAsia="es-MX"/>
        </w:rPr>
      </w:pPr>
    </w:p>
    <w:p w:rsidR="00E805FE" w:rsidRPr="00E805FE" w:rsidRDefault="00E805FE" w:rsidP="000311F5">
      <w:pPr>
        <w:suppressAutoHyphens/>
        <w:spacing w:after="0" w:line="240" w:lineRule="auto"/>
        <w:ind w:left="0" w:firstLine="0"/>
        <w:rPr>
          <w:rFonts w:eastAsia="Times New Roman"/>
          <w:bCs/>
          <w:sz w:val="22"/>
          <w:szCs w:val="24"/>
          <w:lang w:val="es-ES" w:eastAsia="es-MX"/>
        </w:rPr>
      </w:pPr>
      <w:r w:rsidRPr="00E805FE">
        <w:rPr>
          <w:rFonts w:eastAsia="Times New Roman"/>
          <w:bCs/>
          <w:sz w:val="22"/>
          <w:szCs w:val="24"/>
          <w:lang w:val="es-ES" w:eastAsia="es-MX"/>
        </w:rPr>
        <w:t>Consiste en el suministro y colocación de las aberturas y tabiques de aluminio detallados en planos y planillas adjuntas al presente recaudo.</w:t>
      </w:r>
    </w:p>
    <w:p w:rsidR="00E805FE" w:rsidRPr="00E805FE" w:rsidRDefault="00E805FE" w:rsidP="000311F5">
      <w:pPr>
        <w:suppressAutoHyphens/>
        <w:spacing w:after="0" w:line="240" w:lineRule="auto"/>
        <w:ind w:left="0" w:firstLine="0"/>
        <w:rPr>
          <w:rFonts w:eastAsia="Times New Roman"/>
          <w:bCs/>
          <w:sz w:val="22"/>
          <w:szCs w:val="24"/>
          <w:lang w:val="es-ES" w:eastAsia="es-MX"/>
        </w:rPr>
      </w:pPr>
    </w:p>
    <w:p w:rsidR="00E805FE" w:rsidRDefault="00E805FE" w:rsidP="000311F5">
      <w:pPr>
        <w:suppressAutoHyphens/>
        <w:spacing w:after="0" w:line="240" w:lineRule="auto"/>
        <w:ind w:left="0" w:firstLine="0"/>
        <w:rPr>
          <w:rFonts w:eastAsia="Times New Roman"/>
          <w:b/>
          <w:bCs/>
          <w:sz w:val="22"/>
          <w:szCs w:val="24"/>
          <w:lang w:val="es-MX" w:eastAsia="es-MX"/>
        </w:rPr>
      </w:pPr>
      <w:r w:rsidRPr="00E805FE">
        <w:rPr>
          <w:rFonts w:eastAsia="Times New Roman"/>
          <w:b/>
          <w:bCs/>
          <w:sz w:val="22"/>
          <w:szCs w:val="24"/>
          <w:lang w:val="es-MX" w:eastAsia="es-MX"/>
        </w:rPr>
        <w:t>Materiales</w:t>
      </w:r>
    </w:p>
    <w:p w:rsidR="00543B79" w:rsidRPr="00E805FE" w:rsidRDefault="00543B79" w:rsidP="000311F5">
      <w:pPr>
        <w:suppressAutoHyphens/>
        <w:spacing w:after="0" w:line="240" w:lineRule="auto"/>
        <w:ind w:left="0" w:firstLine="0"/>
        <w:rPr>
          <w:rFonts w:eastAsia="Times New Roman"/>
          <w:b/>
          <w:bCs/>
          <w:sz w:val="22"/>
          <w:szCs w:val="24"/>
          <w:lang w:val="es-MX" w:eastAsia="es-MX"/>
        </w:rPr>
      </w:pPr>
    </w:p>
    <w:p w:rsidR="00E805FE" w:rsidRPr="00E805FE" w:rsidRDefault="00E805FE" w:rsidP="000311F5">
      <w:pPr>
        <w:suppressAutoHyphens/>
        <w:spacing w:after="0" w:line="240" w:lineRule="auto"/>
        <w:ind w:left="0" w:firstLine="0"/>
        <w:rPr>
          <w:rFonts w:eastAsia="Times New Roman"/>
          <w:bCs/>
          <w:sz w:val="22"/>
          <w:szCs w:val="24"/>
          <w:lang w:val="es-ES" w:eastAsia="es-MX"/>
        </w:rPr>
      </w:pPr>
      <w:r w:rsidRPr="00E805FE">
        <w:rPr>
          <w:rFonts w:eastAsia="Times New Roman"/>
          <w:bCs/>
          <w:sz w:val="22"/>
          <w:szCs w:val="24"/>
          <w:lang w:val="es-ES" w:eastAsia="es-MX"/>
        </w:rPr>
        <w:t>Se utilizarán para la ejecución de los trabajos perfiles extruidos de aluminio anodizado con proceso “</w:t>
      </w:r>
      <w:proofErr w:type="spellStart"/>
      <w:r w:rsidRPr="00E805FE">
        <w:rPr>
          <w:rFonts w:eastAsia="Times New Roman"/>
          <w:bCs/>
          <w:sz w:val="22"/>
          <w:szCs w:val="24"/>
          <w:lang w:val="es-ES" w:eastAsia="es-MX"/>
        </w:rPr>
        <w:t>anolock</w:t>
      </w:r>
      <w:proofErr w:type="spellEnd"/>
      <w:r w:rsidRPr="00E805FE">
        <w:rPr>
          <w:rFonts w:eastAsia="Times New Roman"/>
          <w:bCs/>
          <w:sz w:val="22"/>
          <w:szCs w:val="24"/>
          <w:lang w:val="es-ES" w:eastAsia="es-MX"/>
        </w:rPr>
        <w:t xml:space="preserve">, de alta prestación (línea gala o </w:t>
      </w:r>
      <w:proofErr w:type="spellStart"/>
      <w:r w:rsidRPr="00E805FE">
        <w:rPr>
          <w:rFonts w:eastAsia="Times New Roman"/>
          <w:bCs/>
          <w:sz w:val="22"/>
          <w:szCs w:val="24"/>
          <w:lang w:val="es-ES" w:eastAsia="es-MX"/>
        </w:rPr>
        <w:t>probba</w:t>
      </w:r>
      <w:proofErr w:type="spellEnd"/>
      <w:r w:rsidRPr="00E805FE">
        <w:rPr>
          <w:rFonts w:eastAsia="Times New Roman"/>
          <w:bCs/>
          <w:sz w:val="22"/>
          <w:szCs w:val="24"/>
          <w:lang w:val="es-ES" w:eastAsia="es-MX"/>
        </w:rPr>
        <w:t xml:space="preserve"> Aluminios del Uruguay o de similar tipo), en terminación de color, peltre oscuro, según se indica en las planillas correspondientes.</w:t>
      </w:r>
    </w:p>
    <w:p w:rsidR="00071EC8" w:rsidRPr="00E805FE" w:rsidRDefault="00071EC8" w:rsidP="000311F5">
      <w:pPr>
        <w:suppressAutoHyphens/>
        <w:spacing w:after="0" w:line="240" w:lineRule="auto"/>
        <w:ind w:left="0" w:firstLine="0"/>
        <w:rPr>
          <w:rFonts w:eastAsia="Times New Roman"/>
          <w:bCs/>
          <w:sz w:val="22"/>
          <w:szCs w:val="24"/>
          <w:lang w:val="es-ES" w:eastAsia="es-MX"/>
        </w:rPr>
      </w:pPr>
    </w:p>
    <w:p w:rsidR="00E805FE" w:rsidRPr="00E805FE" w:rsidRDefault="00E805FE" w:rsidP="000311F5">
      <w:pPr>
        <w:suppressAutoHyphens/>
        <w:spacing w:after="0" w:line="240" w:lineRule="auto"/>
        <w:ind w:left="0" w:firstLine="0"/>
        <w:rPr>
          <w:rFonts w:eastAsia="Times New Roman"/>
          <w:b/>
          <w:bCs/>
          <w:sz w:val="22"/>
          <w:szCs w:val="24"/>
          <w:lang w:val="es-ES" w:eastAsia="es-MX"/>
        </w:rPr>
      </w:pPr>
      <w:r w:rsidRPr="00E805FE">
        <w:rPr>
          <w:rFonts w:eastAsia="Times New Roman"/>
          <w:b/>
          <w:bCs/>
          <w:sz w:val="22"/>
          <w:szCs w:val="24"/>
          <w:lang w:val="es-ES" w:eastAsia="es-MX"/>
        </w:rPr>
        <w:t>Muestras</w:t>
      </w:r>
    </w:p>
    <w:p w:rsidR="00543B79" w:rsidRDefault="00543B79" w:rsidP="000311F5">
      <w:pPr>
        <w:suppressAutoHyphens/>
        <w:spacing w:after="0" w:line="240" w:lineRule="auto"/>
        <w:ind w:left="0" w:firstLine="0"/>
        <w:rPr>
          <w:rFonts w:eastAsia="Times New Roman"/>
          <w:bCs/>
          <w:sz w:val="22"/>
          <w:szCs w:val="24"/>
          <w:lang w:val="es-ES" w:eastAsia="es-MX"/>
        </w:rPr>
      </w:pPr>
    </w:p>
    <w:p w:rsidR="00E805FE" w:rsidRPr="00E805FE" w:rsidRDefault="00E805FE" w:rsidP="000311F5">
      <w:pPr>
        <w:suppressAutoHyphens/>
        <w:spacing w:after="0" w:line="240" w:lineRule="auto"/>
        <w:ind w:left="0" w:firstLine="0"/>
        <w:rPr>
          <w:rFonts w:eastAsia="Times New Roman"/>
          <w:bCs/>
          <w:sz w:val="22"/>
          <w:szCs w:val="24"/>
          <w:lang w:val="es-ES" w:eastAsia="es-MX"/>
        </w:rPr>
      </w:pPr>
      <w:r w:rsidRPr="00E805FE">
        <w:rPr>
          <w:rFonts w:eastAsia="Times New Roman"/>
          <w:bCs/>
          <w:sz w:val="22"/>
          <w:szCs w:val="24"/>
          <w:lang w:val="es-ES" w:eastAsia="es-MX"/>
        </w:rPr>
        <w:t>El Contratista deberá suministrar un ejemplo de abertura o pieza antes de su incorporación a la obra.</w:t>
      </w:r>
    </w:p>
    <w:p w:rsidR="00E805FE" w:rsidRPr="00E805FE" w:rsidRDefault="00E805FE" w:rsidP="000311F5">
      <w:pPr>
        <w:suppressAutoHyphens/>
        <w:spacing w:after="0" w:line="240" w:lineRule="auto"/>
        <w:ind w:left="0" w:firstLine="0"/>
        <w:rPr>
          <w:rFonts w:eastAsia="Times New Roman"/>
          <w:b/>
          <w:bCs/>
          <w:sz w:val="22"/>
          <w:szCs w:val="24"/>
          <w:lang w:val="es-ES" w:eastAsia="es-MX"/>
        </w:rPr>
      </w:pPr>
    </w:p>
    <w:p w:rsidR="00543B79" w:rsidRDefault="00543B79" w:rsidP="000311F5">
      <w:pPr>
        <w:suppressAutoHyphens/>
        <w:spacing w:after="0" w:line="240" w:lineRule="auto"/>
        <w:ind w:left="0" w:firstLine="0"/>
        <w:rPr>
          <w:rFonts w:eastAsia="Times New Roman"/>
          <w:b/>
          <w:bCs/>
          <w:sz w:val="22"/>
          <w:szCs w:val="24"/>
          <w:lang w:val="es-MX" w:eastAsia="es-MX"/>
        </w:rPr>
      </w:pPr>
    </w:p>
    <w:p w:rsidR="00E805FE" w:rsidRPr="00E805FE" w:rsidRDefault="00E805FE" w:rsidP="000311F5">
      <w:pPr>
        <w:suppressAutoHyphens/>
        <w:spacing w:after="0" w:line="240" w:lineRule="auto"/>
        <w:ind w:left="0" w:firstLine="0"/>
        <w:rPr>
          <w:rFonts w:eastAsia="Times New Roman"/>
          <w:b/>
          <w:bCs/>
          <w:sz w:val="22"/>
          <w:szCs w:val="24"/>
          <w:lang w:val="es-MX" w:eastAsia="es-MX"/>
        </w:rPr>
      </w:pPr>
      <w:r w:rsidRPr="00E805FE">
        <w:rPr>
          <w:rFonts w:eastAsia="Times New Roman"/>
          <w:b/>
          <w:bCs/>
          <w:sz w:val="22"/>
          <w:szCs w:val="24"/>
          <w:lang w:val="es-MX" w:eastAsia="es-MX"/>
        </w:rPr>
        <w:lastRenderedPageBreak/>
        <w:t>Mano de obra</w:t>
      </w:r>
    </w:p>
    <w:p w:rsidR="00543B79" w:rsidRDefault="00543B79" w:rsidP="000311F5">
      <w:pPr>
        <w:suppressAutoHyphens/>
        <w:spacing w:after="0" w:line="240" w:lineRule="auto"/>
        <w:ind w:left="0" w:firstLine="0"/>
        <w:rPr>
          <w:rFonts w:eastAsia="Times New Roman"/>
          <w:bCs/>
          <w:sz w:val="22"/>
          <w:szCs w:val="24"/>
          <w:lang w:val="es-ES" w:eastAsia="es-MX"/>
        </w:rPr>
      </w:pPr>
    </w:p>
    <w:p w:rsidR="00E805FE" w:rsidRPr="00E805FE" w:rsidRDefault="00E805FE" w:rsidP="000311F5">
      <w:pPr>
        <w:suppressAutoHyphens/>
        <w:spacing w:after="0" w:line="240" w:lineRule="auto"/>
        <w:ind w:left="0" w:firstLine="0"/>
        <w:rPr>
          <w:rFonts w:eastAsia="Times New Roman"/>
          <w:bCs/>
          <w:sz w:val="22"/>
          <w:szCs w:val="24"/>
          <w:lang w:val="es-ES" w:eastAsia="es-MX"/>
        </w:rPr>
      </w:pPr>
      <w:r w:rsidRPr="00E805FE">
        <w:rPr>
          <w:rFonts w:eastAsia="Times New Roman"/>
          <w:bCs/>
          <w:sz w:val="22"/>
          <w:szCs w:val="24"/>
          <w:lang w:val="es-ES" w:eastAsia="es-MX"/>
        </w:rPr>
        <w:t>Estos trabajos deberán ser realizados por un taller de reconocida competencia, con mano de obra experta y colocada por especialistas.</w:t>
      </w:r>
    </w:p>
    <w:p w:rsidR="00E805FE" w:rsidRPr="00E805FE" w:rsidRDefault="00E805FE" w:rsidP="000311F5">
      <w:pPr>
        <w:suppressAutoHyphens/>
        <w:spacing w:after="0" w:line="240" w:lineRule="auto"/>
        <w:ind w:left="0" w:firstLine="0"/>
        <w:rPr>
          <w:rFonts w:eastAsia="Times New Roman"/>
          <w:bCs/>
          <w:sz w:val="22"/>
          <w:szCs w:val="24"/>
          <w:lang w:val="es-MX" w:eastAsia="es-MX"/>
        </w:rPr>
      </w:pPr>
    </w:p>
    <w:p w:rsidR="00E805FE" w:rsidRPr="00E805FE" w:rsidRDefault="00E805FE" w:rsidP="000311F5">
      <w:pPr>
        <w:suppressAutoHyphens/>
        <w:spacing w:after="0" w:line="240" w:lineRule="auto"/>
        <w:ind w:left="0" w:firstLine="0"/>
        <w:rPr>
          <w:rFonts w:eastAsia="Times New Roman"/>
          <w:b/>
          <w:bCs/>
          <w:sz w:val="22"/>
          <w:szCs w:val="24"/>
          <w:lang w:val="es-MX" w:eastAsia="es-MX"/>
        </w:rPr>
      </w:pPr>
      <w:r w:rsidRPr="00E805FE">
        <w:rPr>
          <w:rFonts w:eastAsia="Times New Roman"/>
          <w:b/>
          <w:bCs/>
          <w:sz w:val="22"/>
          <w:szCs w:val="24"/>
          <w:lang w:val="es-MX" w:eastAsia="es-MX"/>
        </w:rPr>
        <w:t>Garantía de ejecución</w:t>
      </w:r>
    </w:p>
    <w:p w:rsidR="00E805FE" w:rsidRPr="00E805FE" w:rsidRDefault="00E805FE" w:rsidP="000311F5">
      <w:pPr>
        <w:suppressAutoHyphens/>
        <w:spacing w:after="0" w:line="240" w:lineRule="auto"/>
        <w:ind w:left="0" w:firstLine="0"/>
        <w:rPr>
          <w:rFonts w:eastAsia="Times New Roman"/>
          <w:bCs/>
          <w:sz w:val="22"/>
          <w:szCs w:val="24"/>
          <w:lang w:val="es-MX" w:eastAsia="es-MX"/>
        </w:rPr>
      </w:pPr>
    </w:p>
    <w:p w:rsidR="00E805FE" w:rsidRPr="00E805FE" w:rsidRDefault="00E805FE" w:rsidP="000311F5">
      <w:pPr>
        <w:suppressAutoHyphens/>
        <w:spacing w:after="0" w:line="240" w:lineRule="auto"/>
        <w:ind w:left="0" w:firstLine="0"/>
        <w:rPr>
          <w:rFonts w:eastAsia="Times New Roman"/>
          <w:b/>
          <w:bCs/>
          <w:sz w:val="22"/>
          <w:szCs w:val="24"/>
          <w:lang w:val="es-MX" w:eastAsia="es-MX"/>
        </w:rPr>
      </w:pPr>
      <w:r w:rsidRPr="00E805FE">
        <w:rPr>
          <w:rFonts w:eastAsia="Times New Roman"/>
          <w:b/>
          <w:bCs/>
          <w:sz w:val="22"/>
          <w:szCs w:val="24"/>
          <w:lang w:val="es-MX" w:eastAsia="es-MX"/>
        </w:rPr>
        <w:t>Colocación</w:t>
      </w:r>
    </w:p>
    <w:p w:rsidR="00543B79" w:rsidRDefault="00543B79" w:rsidP="000311F5">
      <w:pPr>
        <w:suppressAutoHyphens/>
        <w:spacing w:after="0" w:line="240" w:lineRule="auto"/>
        <w:ind w:left="0" w:firstLine="0"/>
        <w:rPr>
          <w:rFonts w:eastAsia="Times New Roman"/>
          <w:bCs/>
          <w:sz w:val="22"/>
          <w:szCs w:val="24"/>
          <w:lang w:val="es-ES" w:eastAsia="es-MX"/>
        </w:rPr>
      </w:pPr>
    </w:p>
    <w:p w:rsidR="00E805FE" w:rsidRPr="00E805FE" w:rsidRDefault="00E805FE" w:rsidP="000311F5">
      <w:pPr>
        <w:suppressAutoHyphens/>
        <w:spacing w:after="0" w:line="240" w:lineRule="auto"/>
        <w:ind w:left="0" w:firstLine="0"/>
        <w:rPr>
          <w:rFonts w:eastAsia="Times New Roman"/>
          <w:bCs/>
          <w:sz w:val="22"/>
          <w:szCs w:val="24"/>
          <w:lang w:val="es-ES" w:eastAsia="es-MX"/>
        </w:rPr>
      </w:pPr>
      <w:r w:rsidRPr="00E805FE">
        <w:rPr>
          <w:rFonts w:eastAsia="Times New Roman"/>
          <w:bCs/>
          <w:sz w:val="22"/>
          <w:szCs w:val="24"/>
          <w:lang w:val="es-ES" w:eastAsia="es-MX"/>
        </w:rPr>
        <w:t xml:space="preserve">Todos los marcos, aberturas, etc. se colocarán perfectamente aplomados y nivelados, vinculados a la estructura metálica mediante tornillería inoxidable </w:t>
      </w:r>
      <w:proofErr w:type="spellStart"/>
      <w:r w:rsidRPr="00E805FE">
        <w:rPr>
          <w:rFonts w:eastAsia="Times New Roman"/>
          <w:bCs/>
          <w:sz w:val="22"/>
          <w:szCs w:val="24"/>
          <w:lang w:val="es-ES" w:eastAsia="es-MX"/>
        </w:rPr>
        <w:t>autorroscante</w:t>
      </w:r>
      <w:proofErr w:type="spellEnd"/>
      <w:r w:rsidRPr="00E805FE">
        <w:rPr>
          <w:rFonts w:eastAsia="Times New Roman"/>
          <w:bCs/>
          <w:sz w:val="22"/>
          <w:szCs w:val="24"/>
          <w:lang w:val="es-ES" w:eastAsia="es-MX"/>
        </w:rPr>
        <w:t>.</w:t>
      </w:r>
    </w:p>
    <w:p w:rsidR="00E805FE" w:rsidRPr="00E805FE" w:rsidRDefault="00E805FE" w:rsidP="000311F5">
      <w:pPr>
        <w:suppressAutoHyphens/>
        <w:spacing w:after="0" w:line="240" w:lineRule="auto"/>
        <w:ind w:left="0" w:firstLine="0"/>
        <w:rPr>
          <w:rFonts w:eastAsia="Times New Roman"/>
          <w:b/>
          <w:bCs/>
          <w:sz w:val="22"/>
          <w:szCs w:val="24"/>
          <w:lang w:val="es-ES" w:eastAsia="es-MX"/>
        </w:rPr>
      </w:pPr>
    </w:p>
    <w:p w:rsidR="00E805FE" w:rsidRPr="00E805FE" w:rsidRDefault="00E805FE" w:rsidP="000311F5">
      <w:pPr>
        <w:suppressAutoHyphens/>
        <w:spacing w:after="0" w:line="240" w:lineRule="auto"/>
        <w:ind w:left="0" w:firstLine="0"/>
        <w:rPr>
          <w:rFonts w:eastAsia="Times New Roman"/>
          <w:b/>
          <w:bCs/>
          <w:sz w:val="22"/>
          <w:szCs w:val="24"/>
          <w:lang w:val="es-MX" w:eastAsia="es-MX"/>
        </w:rPr>
      </w:pPr>
      <w:r w:rsidRPr="00E805FE">
        <w:rPr>
          <w:rFonts w:eastAsia="Times New Roman"/>
          <w:b/>
          <w:bCs/>
          <w:sz w:val="22"/>
          <w:szCs w:val="24"/>
          <w:lang w:val="es-MX" w:eastAsia="es-MX"/>
        </w:rPr>
        <w:t>Vidrios</w:t>
      </w:r>
    </w:p>
    <w:p w:rsidR="00543B79" w:rsidRDefault="00543B79" w:rsidP="000311F5">
      <w:pPr>
        <w:suppressAutoHyphens/>
        <w:spacing w:after="0" w:line="240" w:lineRule="auto"/>
        <w:ind w:left="0" w:firstLine="0"/>
        <w:rPr>
          <w:rFonts w:eastAsia="Times New Roman"/>
          <w:bCs/>
          <w:sz w:val="22"/>
          <w:szCs w:val="24"/>
          <w:lang w:val="es-MX" w:eastAsia="es-MX"/>
        </w:rPr>
      </w:pPr>
    </w:p>
    <w:p w:rsidR="00E805FE" w:rsidRPr="00E805FE" w:rsidRDefault="00E805FE" w:rsidP="000311F5">
      <w:pPr>
        <w:suppressAutoHyphens/>
        <w:spacing w:after="0" w:line="240" w:lineRule="auto"/>
        <w:ind w:left="0" w:firstLine="0"/>
        <w:rPr>
          <w:rFonts w:eastAsia="Times New Roman"/>
          <w:bCs/>
          <w:sz w:val="22"/>
          <w:szCs w:val="24"/>
          <w:lang w:val="es-MX" w:eastAsia="es-MX"/>
        </w:rPr>
      </w:pPr>
      <w:r w:rsidRPr="00E805FE">
        <w:rPr>
          <w:rFonts w:eastAsia="Times New Roman"/>
          <w:bCs/>
          <w:sz w:val="22"/>
          <w:szCs w:val="24"/>
          <w:lang w:val="es-MX" w:eastAsia="es-MX"/>
        </w:rPr>
        <w:t>Serán simples o DVH de espesor de acuerdo a la información adjunta.</w:t>
      </w:r>
    </w:p>
    <w:p w:rsidR="00E805FE" w:rsidRPr="00E805FE" w:rsidRDefault="00E805FE" w:rsidP="000311F5">
      <w:pPr>
        <w:suppressAutoHyphens/>
        <w:spacing w:after="0" w:line="240" w:lineRule="auto"/>
        <w:ind w:left="0" w:firstLine="0"/>
        <w:rPr>
          <w:rFonts w:eastAsia="Times New Roman"/>
          <w:bCs/>
          <w:sz w:val="22"/>
          <w:szCs w:val="24"/>
          <w:lang w:val="es-MX" w:eastAsia="es-MX"/>
        </w:rPr>
      </w:pPr>
    </w:p>
    <w:p w:rsidR="00E805FE" w:rsidRPr="00E805FE" w:rsidRDefault="00E805FE" w:rsidP="000311F5">
      <w:pPr>
        <w:suppressAutoHyphens/>
        <w:spacing w:after="0" w:line="240" w:lineRule="auto"/>
        <w:ind w:left="0" w:firstLine="0"/>
        <w:rPr>
          <w:rFonts w:eastAsia="Times New Roman"/>
          <w:bCs/>
          <w:sz w:val="22"/>
          <w:szCs w:val="24"/>
          <w:lang w:val="es-ES" w:eastAsia="es-MX"/>
        </w:rPr>
      </w:pPr>
      <w:r w:rsidRPr="00E805FE">
        <w:rPr>
          <w:rFonts w:eastAsia="Times New Roman"/>
          <w:bCs/>
          <w:sz w:val="22"/>
          <w:szCs w:val="24"/>
          <w:lang w:val="es-MX" w:eastAsia="es-MX"/>
        </w:rPr>
        <w:t>PUERTAS DE MADERA (MARCADAS “P” EN PLANILLAS)</w:t>
      </w:r>
    </w:p>
    <w:p w:rsidR="00E805FE" w:rsidRPr="00E805FE" w:rsidRDefault="00E805FE" w:rsidP="000311F5">
      <w:pPr>
        <w:suppressAutoHyphens/>
        <w:spacing w:after="0" w:line="240" w:lineRule="auto"/>
        <w:ind w:left="0" w:firstLine="0"/>
        <w:rPr>
          <w:rFonts w:eastAsia="Times New Roman"/>
          <w:bCs/>
          <w:sz w:val="22"/>
          <w:szCs w:val="24"/>
          <w:lang w:val="es-MX" w:eastAsia="es-MX"/>
        </w:rPr>
      </w:pPr>
    </w:p>
    <w:p w:rsidR="00E805FE" w:rsidRPr="00E805FE" w:rsidRDefault="00E805FE" w:rsidP="000311F5">
      <w:pPr>
        <w:spacing w:after="0" w:line="240" w:lineRule="auto"/>
        <w:ind w:left="0" w:right="-15" w:firstLine="0"/>
        <w:rPr>
          <w:rFonts w:eastAsia="Times New Roman"/>
          <w:color w:val="auto"/>
          <w:sz w:val="22"/>
          <w:lang w:val="es-ES" w:eastAsia="es-ES"/>
        </w:rPr>
      </w:pPr>
      <w:r w:rsidRPr="00E805FE">
        <w:rPr>
          <w:rFonts w:eastAsia="Times New Roman"/>
          <w:color w:val="auto"/>
          <w:sz w:val="22"/>
          <w:lang w:val="es-ES" w:eastAsia="es-ES"/>
        </w:rPr>
        <w:t>Las medidas y escuadrías serán las indicadas en los planos y planillas. En caso de no haber indicación expresa se equipararán a similares en tamaño especificadas.</w:t>
      </w:r>
    </w:p>
    <w:p w:rsidR="00E805FE" w:rsidRPr="00E805FE" w:rsidRDefault="00E805FE" w:rsidP="000311F5">
      <w:pPr>
        <w:spacing w:after="0" w:line="240" w:lineRule="auto"/>
        <w:ind w:left="0" w:right="-15" w:firstLine="0"/>
        <w:rPr>
          <w:rFonts w:eastAsia="Times New Roman"/>
          <w:color w:val="auto"/>
          <w:sz w:val="22"/>
          <w:lang w:val="es-ES" w:eastAsia="es-ES"/>
        </w:rPr>
      </w:pPr>
    </w:p>
    <w:p w:rsidR="00E805FE" w:rsidRPr="00E805FE" w:rsidRDefault="00E805FE" w:rsidP="000311F5">
      <w:pPr>
        <w:spacing w:after="0" w:line="240" w:lineRule="auto"/>
        <w:ind w:left="0" w:right="-15" w:firstLine="0"/>
        <w:rPr>
          <w:rFonts w:eastAsia="Times New Roman"/>
          <w:color w:val="auto"/>
          <w:sz w:val="22"/>
          <w:lang w:val="es-ES" w:eastAsia="es-ES"/>
        </w:rPr>
      </w:pPr>
      <w:r w:rsidRPr="00E805FE">
        <w:rPr>
          <w:rFonts w:eastAsia="Times New Roman"/>
          <w:color w:val="auto"/>
          <w:sz w:val="22"/>
          <w:lang w:val="es-ES" w:eastAsia="es-ES"/>
        </w:rPr>
        <w:t xml:space="preserve">Estas hojas batientes estarán constituidas por un bastidor de pino tipo panal de 15x15 </w:t>
      </w:r>
      <w:proofErr w:type="spellStart"/>
      <w:r w:rsidRPr="00E805FE">
        <w:rPr>
          <w:rFonts w:eastAsia="Times New Roman"/>
          <w:color w:val="auto"/>
          <w:sz w:val="22"/>
          <w:lang w:val="es-ES" w:eastAsia="es-ES"/>
        </w:rPr>
        <w:t>cms</w:t>
      </w:r>
      <w:proofErr w:type="spellEnd"/>
      <w:r w:rsidRPr="00E805FE">
        <w:rPr>
          <w:rFonts w:eastAsia="Times New Roman"/>
          <w:color w:val="auto"/>
          <w:sz w:val="22"/>
          <w:lang w:val="es-ES" w:eastAsia="es-ES"/>
        </w:rPr>
        <w:t xml:space="preserve"> y una lámina de cada lado de MDF como mínimo de 5mm., encolada en ambas caras con  terminación de lámina de </w:t>
      </w:r>
      <w:proofErr w:type="spellStart"/>
      <w:r w:rsidRPr="00E805FE">
        <w:rPr>
          <w:rFonts w:eastAsia="Times New Roman"/>
          <w:color w:val="auto"/>
          <w:sz w:val="22"/>
          <w:lang w:val="es-ES" w:eastAsia="es-ES"/>
        </w:rPr>
        <w:t>cerejeira</w:t>
      </w:r>
      <w:proofErr w:type="spellEnd"/>
      <w:r w:rsidRPr="00E805FE">
        <w:rPr>
          <w:rFonts w:eastAsia="Times New Roman"/>
          <w:color w:val="auto"/>
          <w:sz w:val="22"/>
          <w:lang w:val="es-ES" w:eastAsia="es-ES"/>
        </w:rPr>
        <w:t xml:space="preserve"> lustrada.</w:t>
      </w:r>
    </w:p>
    <w:p w:rsidR="00E805FE" w:rsidRPr="00E805FE" w:rsidRDefault="00E805FE" w:rsidP="000311F5">
      <w:pPr>
        <w:spacing w:after="0" w:line="240" w:lineRule="auto"/>
        <w:ind w:left="0" w:right="-15" w:firstLine="0"/>
        <w:rPr>
          <w:rFonts w:eastAsia="Times New Roman"/>
          <w:color w:val="auto"/>
          <w:sz w:val="22"/>
          <w:lang w:val="es-ES" w:eastAsia="es-ES"/>
        </w:rPr>
      </w:pPr>
    </w:p>
    <w:p w:rsidR="00E805FE" w:rsidRPr="00E805FE" w:rsidRDefault="00E805FE" w:rsidP="000311F5">
      <w:pPr>
        <w:spacing w:after="0" w:line="240" w:lineRule="auto"/>
        <w:ind w:left="0" w:right="-15" w:firstLine="0"/>
        <w:rPr>
          <w:rFonts w:eastAsia="Times New Roman"/>
          <w:color w:val="auto"/>
          <w:sz w:val="22"/>
          <w:lang w:val="es-ES" w:eastAsia="es-ES"/>
        </w:rPr>
      </w:pPr>
      <w:r w:rsidRPr="00E805FE">
        <w:rPr>
          <w:rFonts w:eastAsia="Times New Roman"/>
          <w:color w:val="auto"/>
          <w:sz w:val="22"/>
          <w:lang w:val="es-ES" w:eastAsia="es-ES"/>
        </w:rPr>
        <w:t xml:space="preserve">Se llevará a obra previamente muestras de las entonaciones del lustre, para la aprobación de la </w:t>
      </w:r>
      <w:proofErr w:type="spellStart"/>
      <w:r w:rsidRPr="00E805FE">
        <w:rPr>
          <w:rFonts w:eastAsia="Times New Roman"/>
          <w:color w:val="auto"/>
          <w:sz w:val="22"/>
          <w:lang w:val="es-ES" w:eastAsia="es-ES"/>
        </w:rPr>
        <w:t>D.de</w:t>
      </w:r>
      <w:proofErr w:type="spellEnd"/>
      <w:r w:rsidRPr="00E805FE">
        <w:rPr>
          <w:rFonts w:eastAsia="Times New Roman"/>
          <w:color w:val="auto"/>
          <w:sz w:val="22"/>
          <w:lang w:val="es-ES" w:eastAsia="es-ES"/>
        </w:rPr>
        <w:t xml:space="preserve"> O.</w:t>
      </w:r>
    </w:p>
    <w:p w:rsidR="00E805FE" w:rsidRPr="00E805FE" w:rsidRDefault="00E805FE" w:rsidP="000311F5">
      <w:pPr>
        <w:spacing w:after="0" w:line="240" w:lineRule="auto"/>
        <w:ind w:left="0" w:right="-15" w:firstLine="0"/>
        <w:rPr>
          <w:rFonts w:eastAsia="Times New Roman"/>
          <w:color w:val="FF0000"/>
          <w:sz w:val="22"/>
          <w:lang w:val="es-ES" w:eastAsia="es-ES"/>
        </w:rPr>
      </w:pPr>
    </w:p>
    <w:p w:rsidR="00E805FE" w:rsidRPr="00E805FE" w:rsidRDefault="00E805FE" w:rsidP="000311F5">
      <w:pPr>
        <w:spacing w:after="0" w:line="240" w:lineRule="auto"/>
        <w:ind w:left="0" w:right="-15" w:firstLine="0"/>
        <w:rPr>
          <w:rFonts w:eastAsia="Times New Roman"/>
          <w:color w:val="auto"/>
          <w:sz w:val="22"/>
          <w:lang w:val="es-ES" w:eastAsia="es-ES"/>
        </w:rPr>
      </w:pPr>
      <w:r w:rsidRPr="00E805FE">
        <w:rPr>
          <w:rFonts w:eastAsia="Times New Roman"/>
          <w:color w:val="auto"/>
          <w:sz w:val="22"/>
          <w:lang w:val="es-ES" w:eastAsia="es-ES"/>
        </w:rPr>
        <w:t>El bastidor se compondrá de una estructura constituida por montantes y travesaños interiores.</w:t>
      </w:r>
    </w:p>
    <w:p w:rsidR="00E805FE" w:rsidRPr="00E805FE" w:rsidRDefault="00E805FE" w:rsidP="000311F5">
      <w:pPr>
        <w:spacing w:after="0" w:line="240" w:lineRule="auto"/>
        <w:ind w:left="0" w:firstLine="0"/>
        <w:rPr>
          <w:rFonts w:eastAsia="Times New Roman"/>
          <w:color w:val="auto"/>
          <w:sz w:val="22"/>
          <w:lang w:val="es-ES" w:eastAsia="es-ES"/>
        </w:rPr>
      </w:pPr>
      <w:r w:rsidRPr="00E805FE">
        <w:rPr>
          <w:rFonts w:eastAsia="Times New Roman"/>
          <w:color w:val="auto"/>
          <w:sz w:val="22"/>
          <w:lang w:val="es-ES" w:eastAsia="es-ES"/>
        </w:rPr>
        <w:t>En la parte que va embutida la cerradura en el montante, éste tendrá un refuerzo para que la fijación de la cerradura no debilite el marco.</w:t>
      </w:r>
    </w:p>
    <w:p w:rsidR="00E805FE" w:rsidRPr="00E805FE" w:rsidRDefault="00E805FE" w:rsidP="000311F5">
      <w:pPr>
        <w:spacing w:after="0" w:line="240" w:lineRule="auto"/>
        <w:ind w:left="0" w:firstLine="0"/>
        <w:rPr>
          <w:rFonts w:eastAsia="Times New Roman"/>
          <w:color w:val="auto"/>
          <w:sz w:val="22"/>
          <w:lang w:val="es-ES" w:eastAsia="es-ES"/>
        </w:rPr>
      </w:pPr>
      <w:r w:rsidRPr="00E805FE">
        <w:rPr>
          <w:rFonts w:eastAsia="Times New Roman"/>
          <w:color w:val="auto"/>
          <w:sz w:val="22"/>
          <w:lang w:val="es-ES" w:eastAsia="es-ES"/>
        </w:rPr>
        <w:t>Se admitirán variantes de probada calidad a juicio de la Dirección de Obra.</w:t>
      </w:r>
    </w:p>
    <w:p w:rsidR="00E805FE" w:rsidRPr="00E805FE" w:rsidRDefault="00E805FE" w:rsidP="000311F5">
      <w:pPr>
        <w:suppressAutoHyphens/>
        <w:spacing w:after="0" w:line="240" w:lineRule="auto"/>
        <w:ind w:left="0" w:firstLine="0"/>
        <w:rPr>
          <w:rFonts w:eastAsia="Times New Roman"/>
          <w:bCs/>
          <w:sz w:val="22"/>
          <w:szCs w:val="24"/>
          <w:lang w:val="es-MX" w:eastAsia="es-MX"/>
        </w:rPr>
      </w:pPr>
    </w:p>
    <w:p w:rsidR="00E805FE" w:rsidRPr="00E805FE" w:rsidRDefault="00E805FE" w:rsidP="000311F5">
      <w:pPr>
        <w:suppressAutoHyphens/>
        <w:spacing w:after="0" w:line="240" w:lineRule="auto"/>
        <w:ind w:left="0" w:firstLine="0"/>
        <w:rPr>
          <w:rFonts w:eastAsia="Times New Roman"/>
          <w:bCs/>
          <w:sz w:val="22"/>
          <w:szCs w:val="24"/>
          <w:lang w:val="es-MX" w:eastAsia="es-MX"/>
        </w:rPr>
      </w:pPr>
      <w:r w:rsidRPr="00E805FE">
        <w:rPr>
          <w:rFonts w:eastAsia="Times New Roman"/>
          <w:bCs/>
          <w:sz w:val="22"/>
          <w:szCs w:val="24"/>
          <w:lang w:val="es-MX" w:eastAsia="es-MX"/>
        </w:rPr>
        <w:t>VENTANAS ACUSTICAS  DE MADERA (MARCADAS “V” EN PLANILLAS)</w:t>
      </w:r>
    </w:p>
    <w:p w:rsidR="00E805FE" w:rsidRPr="00E805FE" w:rsidRDefault="00E805FE" w:rsidP="000311F5">
      <w:pPr>
        <w:suppressAutoHyphens/>
        <w:spacing w:after="0" w:line="240" w:lineRule="auto"/>
        <w:ind w:left="0" w:firstLine="0"/>
        <w:rPr>
          <w:rFonts w:eastAsia="Times New Roman"/>
          <w:b/>
          <w:sz w:val="22"/>
          <w:szCs w:val="24"/>
          <w:lang w:val="es-MX" w:eastAsia="es-MX"/>
        </w:rPr>
      </w:pPr>
    </w:p>
    <w:p w:rsidR="00E805FE" w:rsidRPr="00E805FE" w:rsidRDefault="00E805FE" w:rsidP="000311F5">
      <w:pPr>
        <w:suppressAutoHyphens/>
        <w:spacing w:after="0" w:line="240" w:lineRule="auto"/>
        <w:ind w:left="0" w:firstLine="0"/>
        <w:rPr>
          <w:rFonts w:eastAsia="Times New Roman"/>
          <w:bCs/>
          <w:sz w:val="22"/>
          <w:szCs w:val="24"/>
          <w:lang w:val="es-MX" w:eastAsia="es-MX"/>
        </w:rPr>
      </w:pPr>
      <w:r w:rsidRPr="00E805FE">
        <w:rPr>
          <w:rFonts w:eastAsia="Times New Roman"/>
          <w:bCs/>
          <w:sz w:val="22"/>
          <w:szCs w:val="24"/>
          <w:lang w:val="es-MX" w:eastAsia="es-MX"/>
        </w:rPr>
        <w:t>Serán fabricadas de forma de evitar las vibraciones de un lugar a otro, con tres vidrios de 6 mm, los exteriores a plomo y el interior inclinado.</w:t>
      </w:r>
    </w:p>
    <w:p w:rsidR="00E805FE" w:rsidRPr="00E805FE" w:rsidRDefault="00E805FE" w:rsidP="000311F5">
      <w:pPr>
        <w:suppressAutoHyphens/>
        <w:spacing w:after="0" w:line="240" w:lineRule="auto"/>
        <w:ind w:left="0" w:firstLine="0"/>
        <w:rPr>
          <w:rFonts w:eastAsia="Times New Roman"/>
          <w:bCs/>
          <w:sz w:val="22"/>
          <w:szCs w:val="24"/>
          <w:lang w:val="es-MX" w:eastAsia="es-MX"/>
        </w:rPr>
      </w:pPr>
      <w:r w:rsidRPr="00E805FE">
        <w:rPr>
          <w:rFonts w:eastAsia="Times New Roman"/>
          <w:bCs/>
          <w:sz w:val="22"/>
          <w:szCs w:val="24"/>
          <w:lang w:val="es-MX" w:eastAsia="es-MX"/>
        </w:rPr>
        <w:t xml:space="preserve">Quedarán color </w:t>
      </w:r>
      <w:proofErr w:type="gramStart"/>
      <w:r w:rsidRPr="00E805FE">
        <w:rPr>
          <w:rFonts w:eastAsia="Times New Roman"/>
          <w:bCs/>
          <w:sz w:val="22"/>
          <w:szCs w:val="24"/>
          <w:lang w:val="es-MX" w:eastAsia="es-MX"/>
        </w:rPr>
        <w:t>madera natural laqueadas</w:t>
      </w:r>
      <w:proofErr w:type="gramEnd"/>
    </w:p>
    <w:p w:rsidR="00E805FE" w:rsidRPr="00E805FE" w:rsidRDefault="00E805FE" w:rsidP="000311F5">
      <w:pPr>
        <w:suppressAutoHyphens/>
        <w:spacing w:after="0" w:line="240" w:lineRule="auto"/>
        <w:ind w:left="0" w:firstLine="0"/>
        <w:rPr>
          <w:rFonts w:eastAsia="Times New Roman"/>
          <w:bCs/>
          <w:sz w:val="22"/>
          <w:szCs w:val="24"/>
          <w:lang w:val="es-MX" w:eastAsia="es-MX"/>
        </w:rPr>
      </w:pPr>
    </w:p>
    <w:p w:rsidR="00E805FE" w:rsidRPr="00E805FE" w:rsidRDefault="00E805FE" w:rsidP="000311F5">
      <w:pPr>
        <w:suppressAutoHyphens/>
        <w:spacing w:after="0" w:line="240" w:lineRule="auto"/>
        <w:ind w:left="0" w:firstLine="0"/>
        <w:rPr>
          <w:rFonts w:eastAsia="Times New Roman"/>
          <w:b/>
          <w:sz w:val="22"/>
          <w:szCs w:val="24"/>
          <w:lang w:val="es-MX" w:eastAsia="es-MX"/>
        </w:rPr>
      </w:pPr>
      <w:bookmarkStart w:id="4" w:name="_Hlk60178307"/>
    </w:p>
    <w:p w:rsidR="00E805FE" w:rsidRPr="00E805FE" w:rsidRDefault="00E805FE" w:rsidP="000311F5">
      <w:pPr>
        <w:suppressAutoHyphens/>
        <w:spacing w:after="0" w:line="240" w:lineRule="auto"/>
        <w:ind w:left="0" w:firstLine="502"/>
        <w:rPr>
          <w:rFonts w:eastAsia="Times New Roman"/>
          <w:b/>
          <w:color w:val="auto"/>
          <w:sz w:val="22"/>
          <w:szCs w:val="24"/>
          <w:lang w:eastAsia="es-MX"/>
        </w:rPr>
      </w:pPr>
      <w:r w:rsidRPr="00E805FE">
        <w:rPr>
          <w:rFonts w:eastAsia="Times New Roman"/>
          <w:b/>
          <w:sz w:val="22"/>
          <w:szCs w:val="24"/>
          <w:lang w:val="es-MX" w:eastAsia="es-MX"/>
        </w:rPr>
        <w:t xml:space="preserve">5- TABIQUERÍA </w:t>
      </w:r>
      <w:r w:rsidRPr="00E805FE">
        <w:rPr>
          <w:rFonts w:eastAsia="Times New Roman"/>
          <w:b/>
          <w:color w:val="auto"/>
          <w:sz w:val="22"/>
          <w:szCs w:val="24"/>
          <w:lang w:eastAsia="es-MX"/>
        </w:rPr>
        <w:t>AISLADO Y REVESTIDO DE LOS CONTAINERS</w:t>
      </w:r>
    </w:p>
    <w:bookmarkEnd w:id="4"/>
    <w:p w:rsidR="00E805FE" w:rsidRPr="00E805FE" w:rsidRDefault="00E805FE" w:rsidP="000311F5">
      <w:pPr>
        <w:suppressAutoHyphens/>
        <w:spacing w:after="0" w:line="240" w:lineRule="auto"/>
        <w:ind w:left="0" w:firstLine="502"/>
        <w:rPr>
          <w:rFonts w:eastAsia="Times New Roman"/>
          <w:bCs/>
          <w:color w:val="auto"/>
          <w:sz w:val="22"/>
          <w:szCs w:val="24"/>
          <w:lang w:eastAsia="es-MX"/>
        </w:rPr>
      </w:pPr>
    </w:p>
    <w:p w:rsidR="00E805FE" w:rsidRPr="00E805FE" w:rsidRDefault="00E805FE" w:rsidP="000311F5">
      <w:pPr>
        <w:suppressAutoHyphens/>
        <w:spacing w:after="0" w:line="240" w:lineRule="auto"/>
        <w:ind w:left="0" w:firstLine="502"/>
        <w:rPr>
          <w:rFonts w:eastAsia="Times New Roman"/>
          <w:bCs/>
          <w:color w:val="4472C4"/>
          <w:sz w:val="22"/>
          <w:szCs w:val="24"/>
          <w:lang w:eastAsia="es-MX"/>
        </w:rPr>
      </w:pPr>
    </w:p>
    <w:p w:rsidR="00E805FE" w:rsidRPr="00E805FE" w:rsidRDefault="00E805FE" w:rsidP="000311F5">
      <w:pPr>
        <w:spacing w:after="200" w:line="240" w:lineRule="auto"/>
        <w:ind w:left="0" w:firstLine="0"/>
        <w:rPr>
          <w:rFonts w:eastAsia="Times New Roman" w:cs="Times New Roman"/>
          <w:b/>
          <w:color w:val="auto"/>
          <w:sz w:val="22"/>
          <w:szCs w:val="24"/>
          <w:lang w:val="es-ES" w:eastAsia="es-MX"/>
        </w:rPr>
      </w:pPr>
      <w:r w:rsidRPr="00E805FE">
        <w:rPr>
          <w:rFonts w:eastAsia="Times New Roman" w:cs="Times New Roman"/>
          <w:b/>
          <w:color w:val="auto"/>
          <w:sz w:val="22"/>
          <w:szCs w:val="24"/>
          <w:lang w:val="es-ES" w:eastAsia="es-MX"/>
        </w:rPr>
        <w:t>CIELORRASOS</w:t>
      </w:r>
    </w:p>
    <w:p w:rsidR="00E805FE" w:rsidRPr="00E805FE" w:rsidRDefault="00E805FE" w:rsidP="000311F5">
      <w:pPr>
        <w:spacing w:after="0" w:line="240" w:lineRule="auto"/>
        <w:ind w:left="0" w:firstLine="0"/>
        <w:rPr>
          <w:rFonts w:eastAsia="Times New Roman"/>
          <w:b/>
          <w:color w:val="auto"/>
          <w:sz w:val="22"/>
          <w:lang w:val="es-MX" w:eastAsia="es-ES"/>
        </w:rPr>
      </w:pPr>
      <w:r w:rsidRPr="00E805FE">
        <w:rPr>
          <w:rFonts w:eastAsia="Times New Roman"/>
          <w:b/>
          <w:color w:val="auto"/>
          <w:sz w:val="22"/>
          <w:lang w:val="es-MX" w:eastAsia="es-ES"/>
        </w:rPr>
        <w:t>Cielorrasos de placas de yeso  (PARA TODOS LOS CONTAINERS)</w:t>
      </w:r>
    </w:p>
    <w:p w:rsidR="00543B79" w:rsidRDefault="00543B79" w:rsidP="000311F5">
      <w:pPr>
        <w:spacing w:after="0" w:line="240" w:lineRule="auto"/>
        <w:ind w:left="0" w:firstLine="0"/>
        <w:rPr>
          <w:rFonts w:eastAsia="Times New Roman"/>
          <w:color w:val="auto"/>
          <w:sz w:val="22"/>
          <w:lang w:val="es-MX" w:eastAsia="es-ES"/>
        </w:rPr>
      </w:pPr>
    </w:p>
    <w:p w:rsidR="00E805FE" w:rsidRPr="00E805FE" w:rsidRDefault="00E805FE" w:rsidP="000311F5">
      <w:pPr>
        <w:spacing w:after="0" w:line="240" w:lineRule="auto"/>
        <w:ind w:left="0" w:firstLine="0"/>
        <w:rPr>
          <w:rFonts w:eastAsia="Times New Roman"/>
          <w:color w:val="auto"/>
          <w:sz w:val="22"/>
          <w:lang w:val="es-MX" w:eastAsia="es-ES"/>
        </w:rPr>
      </w:pPr>
      <w:r w:rsidRPr="00E805FE">
        <w:rPr>
          <w:rFonts w:eastAsia="Times New Roman"/>
          <w:color w:val="auto"/>
          <w:sz w:val="22"/>
          <w:lang w:val="es-MX" w:eastAsia="es-ES"/>
        </w:rPr>
        <w:t xml:space="preserve">La estructura será suspendida y amurada perimetralmente. Conformada por un bastidor de perfiles de chapa de acero galvanizada doblada Nº 24. En los bordes perimetrales irán soleras de 70mm. </w:t>
      </w:r>
      <w:proofErr w:type="gramStart"/>
      <w:r w:rsidRPr="00E805FE">
        <w:rPr>
          <w:rFonts w:eastAsia="Times New Roman"/>
          <w:color w:val="auto"/>
          <w:sz w:val="22"/>
          <w:lang w:val="es-MX" w:eastAsia="es-ES"/>
        </w:rPr>
        <w:t>atornillados</w:t>
      </w:r>
      <w:proofErr w:type="gramEnd"/>
      <w:r w:rsidRPr="00E805FE">
        <w:rPr>
          <w:rFonts w:eastAsia="Times New Roman"/>
          <w:color w:val="auto"/>
          <w:sz w:val="22"/>
          <w:lang w:val="es-MX" w:eastAsia="es-ES"/>
        </w:rPr>
        <w:t xml:space="preserve"> y en un solo sentido se colocarán montantes de </w:t>
      </w:r>
      <w:smartTag w:uri="urn:schemas-microsoft-com:office:smarttags" w:element="metricconverter">
        <w:smartTagPr>
          <w:attr w:name="ProductID" w:val="69 mm"/>
        </w:smartTagPr>
        <w:r w:rsidRPr="00E805FE">
          <w:rPr>
            <w:rFonts w:eastAsia="Times New Roman"/>
            <w:color w:val="auto"/>
            <w:sz w:val="22"/>
            <w:lang w:val="es-MX" w:eastAsia="es-ES"/>
          </w:rPr>
          <w:t xml:space="preserve">69 </w:t>
        </w:r>
        <w:proofErr w:type="spellStart"/>
        <w:r w:rsidRPr="00E805FE">
          <w:rPr>
            <w:rFonts w:eastAsia="Times New Roman"/>
            <w:color w:val="auto"/>
            <w:sz w:val="22"/>
            <w:lang w:val="es-MX" w:eastAsia="es-ES"/>
          </w:rPr>
          <w:t>mm</w:t>
        </w:r>
      </w:smartTag>
      <w:r w:rsidRPr="00E805FE">
        <w:rPr>
          <w:rFonts w:eastAsia="Times New Roman"/>
          <w:color w:val="auto"/>
          <w:sz w:val="22"/>
          <w:lang w:val="es-MX" w:eastAsia="es-ES"/>
        </w:rPr>
        <w:t>.</w:t>
      </w:r>
      <w:proofErr w:type="spellEnd"/>
      <w:r w:rsidRPr="00E805FE">
        <w:rPr>
          <w:rFonts w:eastAsia="Times New Roman"/>
          <w:color w:val="auto"/>
          <w:sz w:val="22"/>
          <w:lang w:val="es-MX" w:eastAsia="es-ES"/>
        </w:rPr>
        <w:t xml:space="preserve"> </w:t>
      </w:r>
      <w:proofErr w:type="gramStart"/>
      <w:r w:rsidRPr="00E805FE">
        <w:rPr>
          <w:rFonts w:eastAsia="Times New Roman"/>
          <w:color w:val="auto"/>
          <w:sz w:val="22"/>
          <w:lang w:val="es-MX" w:eastAsia="es-ES"/>
        </w:rPr>
        <w:t>espaciados</w:t>
      </w:r>
      <w:proofErr w:type="gramEnd"/>
      <w:r w:rsidRPr="00E805FE">
        <w:rPr>
          <w:rFonts w:eastAsia="Times New Roman"/>
          <w:color w:val="auto"/>
          <w:sz w:val="22"/>
          <w:lang w:val="es-MX" w:eastAsia="es-ES"/>
        </w:rPr>
        <w:t xml:space="preserve"> cada 400mm, por debajo de los cuales se atornillan las chapas y soleras de 70mm. </w:t>
      </w:r>
      <w:proofErr w:type="gramStart"/>
      <w:r w:rsidRPr="00E805FE">
        <w:rPr>
          <w:rFonts w:eastAsia="Times New Roman"/>
          <w:color w:val="auto"/>
          <w:sz w:val="22"/>
          <w:lang w:val="es-MX" w:eastAsia="es-ES"/>
        </w:rPr>
        <w:t>cada</w:t>
      </w:r>
      <w:proofErr w:type="gramEnd"/>
      <w:r w:rsidRPr="00E805FE">
        <w:rPr>
          <w:rFonts w:eastAsia="Times New Roman"/>
          <w:color w:val="auto"/>
          <w:sz w:val="22"/>
          <w:lang w:val="es-MX" w:eastAsia="es-ES"/>
        </w:rPr>
        <w:t xml:space="preserve"> 1,20 </w:t>
      </w:r>
      <w:proofErr w:type="spellStart"/>
      <w:r w:rsidRPr="00E805FE">
        <w:rPr>
          <w:rFonts w:eastAsia="Times New Roman"/>
          <w:color w:val="auto"/>
          <w:sz w:val="22"/>
          <w:lang w:val="es-MX" w:eastAsia="es-ES"/>
        </w:rPr>
        <w:t>mts</w:t>
      </w:r>
      <w:proofErr w:type="spellEnd"/>
      <w:r w:rsidRPr="00E805FE">
        <w:rPr>
          <w:rFonts w:eastAsia="Times New Roman"/>
          <w:color w:val="auto"/>
          <w:sz w:val="22"/>
          <w:lang w:val="es-MX" w:eastAsia="es-ES"/>
        </w:rPr>
        <w:t xml:space="preserve"> en sentido perpendicular. La estructura se suspenderá del cerramiento superior con montantes cada 1,00mts.</w:t>
      </w:r>
    </w:p>
    <w:p w:rsidR="00E805FE" w:rsidRPr="00E805FE" w:rsidRDefault="00E805FE" w:rsidP="000311F5">
      <w:pPr>
        <w:spacing w:after="0" w:line="240" w:lineRule="auto"/>
        <w:ind w:left="0" w:firstLine="0"/>
        <w:rPr>
          <w:rFonts w:eastAsia="Times New Roman"/>
          <w:color w:val="auto"/>
          <w:sz w:val="22"/>
          <w:lang w:val="es-MX" w:eastAsia="es-ES"/>
        </w:rPr>
      </w:pPr>
      <w:r w:rsidRPr="00E805FE">
        <w:rPr>
          <w:rFonts w:eastAsia="Times New Roman"/>
          <w:color w:val="auto"/>
          <w:sz w:val="22"/>
          <w:lang w:val="es-MX" w:eastAsia="es-ES"/>
        </w:rPr>
        <w:lastRenderedPageBreak/>
        <w:t xml:space="preserve">Las placas, al igual que en los tabiques se atornillan a la estructura; las juntas  se toman con cinta celulósica y masilla para luego </w:t>
      </w:r>
      <w:proofErr w:type="spellStart"/>
      <w:r w:rsidRPr="00E805FE">
        <w:rPr>
          <w:rFonts w:eastAsia="Times New Roman"/>
          <w:color w:val="auto"/>
          <w:sz w:val="22"/>
          <w:lang w:val="es-MX" w:eastAsia="es-ES"/>
        </w:rPr>
        <w:t>enduir</w:t>
      </w:r>
      <w:proofErr w:type="spellEnd"/>
      <w:r w:rsidRPr="00E805FE">
        <w:rPr>
          <w:rFonts w:eastAsia="Times New Roman"/>
          <w:color w:val="auto"/>
          <w:sz w:val="22"/>
          <w:lang w:val="es-MX" w:eastAsia="es-ES"/>
        </w:rPr>
        <w:t xml:space="preserve"> y pintar.</w:t>
      </w:r>
    </w:p>
    <w:p w:rsidR="00E805FE" w:rsidRPr="00E805FE" w:rsidRDefault="00E805FE" w:rsidP="000311F5">
      <w:pPr>
        <w:spacing w:after="0" w:line="240" w:lineRule="auto"/>
        <w:ind w:left="0" w:firstLine="0"/>
        <w:rPr>
          <w:rFonts w:eastAsia="Times New Roman"/>
          <w:color w:val="auto"/>
          <w:sz w:val="22"/>
          <w:lang w:val="es-MX" w:eastAsia="es-ES"/>
        </w:rPr>
      </w:pPr>
      <w:r w:rsidRPr="00E805FE">
        <w:rPr>
          <w:rFonts w:eastAsia="Times New Roman"/>
          <w:color w:val="auto"/>
          <w:sz w:val="22"/>
          <w:lang w:val="es-MX" w:eastAsia="es-ES"/>
        </w:rPr>
        <w:t>Se debe prever el calado para colocación de luminarias, difusores, etc. así como los vientos necesarios para asegurar la estructura de los mismos.</w:t>
      </w:r>
    </w:p>
    <w:p w:rsidR="00E805FE" w:rsidRPr="00E805FE" w:rsidRDefault="00E805FE" w:rsidP="000311F5">
      <w:pPr>
        <w:spacing w:after="200" w:line="240" w:lineRule="auto"/>
        <w:ind w:left="0" w:firstLine="0"/>
        <w:rPr>
          <w:rFonts w:eastAsia="Times New Roman" w:cs="Times New Roman"/>
          <w:b/>
          <w:color w:val="auto"/>
          <w:sz w:val="22"/>
          <w:szCs w:val="24"/>
          <w:lang w:val="es-ES" w:eastAsia="es-MX"/>
        </w:rPr>
      </w:pPr>
      <w:r w:rsidRPr="00E805FE">
        <w:rPr>
          <w:rFonts w:eastAsia="Times New Roman" w:cs="Times New Roman"/>
          <w:bCs/>
          <w:color w:val="auto"/>
          <w:sz w:val="22"/>
          <w:szCs w:val="24"/>
          <w:lang w:val="es-MX" w:eastAsia="es-MX"/>
        </w:rPr>
        <w:t xml:space="preserve">Se colocará lana de roca de alta densidad </w:t>
      </w:r>
      <w:r w:rsidRPr="00E805FE">
        <w:rPr>
          <w:rFonts w:eastAsia="Times New Roman"/>
          <w:bCs/>
          <w:color w:val="auto"/>
          <w:sz w:val="22"/>
          <w:szCs w:val="24"/>
          <w:lang w:val="es-ES" w:eastAsia="es-MX"/>
        </w:rPr>
        <w:t>(Espesor 50mm y 40k/m</w:t>
      </w:r>
      <w:r w:rsidRPr="00E805FE">
        <w:rPr>
          <w:rFonts w:eastAsia="Times New Roman"/>
          <w:bCs/>
          <w:color w:val="auto"/>
          <w:sz w:val="22"/>
          <w:szCs w:val="24"/>
          <w:vertAlign w:val="superscript"/>
          <w:lang w:val="es-ES" w:eastAsia="es-MX"/>
        </w:rPr>
        <w:t>3</w:t>
      </w:r>
      <w:r w:rsidRPr="00E805FE">
        <w:rPr>
          <w:rFonts w:eastAsia="Times New Roman"/>
          <w:bCs/>
          <w:color w:val="auto"/>
          <w:sz w:val="22"/>
          <w:szCs w:val="24"/>
          <w:lang w:val="es-ES" w:eastAsia="es-MX"/>
        </w:rPr>
        <w:t xml:space="preserve">) entre la chapa del </w:t>
      </w:r>
      <w:proofErr w:type="spellStart"/>
      <w:r w:rsidRPr="00E805FE">
        <w:rPr>
          <w:rFonts w:eastAsia="Times New Roman"/>
          <w:bCs/>
          <w:color w:val="auto"/>
          <w:sz w:val="22"/>
          <w:szCs w:val="24"/>
          <w:lang w:val="es-ES" w:eastAsia="es-MX"/>
        </w:rPr>
        <w:t>container</w:t>
      </w:r>
      <w:proofErr w:type="spellEnd"/>
      <w:r w:rsidRPr="00E805FE">
        <w:rPr>
          <w:rFonts w:eastAsia="Times New Roman"/>
          <w:bCs/>
          <w:color w:val="auto"/>
          <w:sz w:val="22"/>
          <w:szCs w:val="24"/>
          <w:lang w:val="es-ES" w:eastAsia="es-MX"/>
        </w:rPr>
        <w:t xml:space="preserve"> y </w:t>
      </w:r>
      <w:proofErr w:type="spellStart"/>
      <w:r w:rsidRPr="00E805FE">
        <w:rPr>
          <w:rFonts w:eastAsia="Times New Roman"/>
          <w:bCs/>
          <w:color w:val="auto"/>
          <w:sz w:val="22"/>
          <w:szCs w:val="24"/>
          <w:lang w:val="es-ES" w:eastAsia="es-MX"/>
        </w:rPr>
        <w:t>elcielorraso</w:t>
      </w:r>
      <w:proofErr w:type="spellEnd"/>
      <w:r w:rsidRPr="00E805FE">
        <w:rPr>
          <w:rFonts w:eastAsia="Times New Roman"/>
          <w:bCs/>
          <w:color w:val="auto"/>
          <w:sz w:val="22"/>
          <w:szCs w:val="24"/>
          <w:lang w:val="es-ES" w:eastAsia="es-MX"/>
        </w:rPr>
        <w:t>.</w:t>
      </w:r>
    </w:p>
    <w:p w:rsidR="00E805FE" w:rsidRPr="00E805FE" w:rsidRDefault="00E805FE" w:rsidP="000311F5">
      <w:pPr>
        <w:tabs>
          <w:tab w:val="left" w:pos="390"/>
        </w:tabs>
        <w:spacing w:after="0" w:line="240" w:lineRule="auto"/>
        <w:ind w:left="15" w:firstLine="0"/>
        <w:rPr>
          <w:rFonts w:eastAsia="Times New Roman"/>
          <w:b/>
          <w:color w:val="auto"/>
          <w:sz w:val="22"/>
          <w:lang w:val="es-MX" w:eastAsia="es-ES"/>
        </w:rPr>
      </w:pPr>
      <w:r w:rsidRPr="00E805FE">
        <w:rPr>
          <w:rFonts w:eastAsia="Times New Roman"/>
          <w:b/>
          <w:color w:val="auto"/>
          <w:sz w:val="22"/>
          <w:lang w:val="es-MX" w:eastAsia="es-ES"/>
        </w:rPr>
        <w:t xml:space="preserve">Cielorrasos de placas de fibras minerales – EN CONTENDOR NUMERO 4 </w:t>
      </w:r>
    </w:p>
    <w:p w:rsidR="00543B79" w:rsidRDefault="00543B79" w:rsidP="000311F5">
      <w:pPr>
        <w:spacing w:after="0" w:line="240" w:lineRule="auto"/>
        <w:ind w:left="0" w:firstLine="0"/>
        <w:rPr>
          <w:rFonts w:eastAsia="Times New Roman"/>
          <w:color w:val="auto"/>
          <w:sz w:val="22"/>
          <w:szCs w:val="24"/>
          <w:lang w:val="es-MX" w:eastAsia="es-ES"/>
        </w:rPr>
      </w:pPr>
    </w:p>
    <w:p w:rsidR="00E805FE" w:rsidRPr="00E805FE" w:rsidRDefault="00E805FE" w:rsidP="000311F5">
      <w:pPr>
        <w:spacing w:after="0" w:line="240" w:lineRule="auto"/>
        <w:ind w:left="0" w:firstLine="0"/>
        <w:rPr>
          <w:rFonts w:eastAsia="Times New Roman"/>
          <w:color w:val="auto"/>
          <w:sz w:val="22"/>
          <w:szCs w:val="24"/>
          <w:lang w:val="es-ES" w:eastAsia="es-ES"/>
        </w:rPr>
      </w:pPr>
      <w:r w:rsidRPr="00E805FE">
        <w:rPr>
          <w:rFonts w:eastAsia="Times New Roman"/>
          <w:color w:val="auto"/>
          <w:sz w:val="22"/>
          <w:szCs w:val="24"/>
          <w:lang w:val="es-ES" w:eastAsia="es-ES"/>
        </w:rPr>
        <w:t xml:space="preserve">Dentro de oficina técnica y sala de servidoras se colocarán bajo el cielorraso de yeso cielorrasos modulares tipo Armstrong con </w:t>
      </w:r>
      <w:proofErr w:type="spellStart"/>
      <w:r w:rsidRPr="00E805FE">
        <w:rPr>
          <w:rFonts w:eastAsia="Times New Roman"/>
          <w:color w:val="auto"/>
          <w:sz w:val="22"/>
          <w:szCs w:val="24"/>
          <w:lang w:val="es-ES" w:eastAsia="es-ES"/>
        </w:rPr>
        <w:t>perfilería</w:t>
      </w:r>
      <w:proofErr w:type="spellEnd"/>
      <w:r w:rsidRPr="00E805FE">
        <w:rPr>
          <w:rFonts w:eastAsia="Times New Roman"/>
          <w:color w:val="auto"/>
          <w:sz w:val="22"/>
          <w:szCs w:val="24"/>
          <w:lang w:val="es-ES" w:eastAsia="es-ES"/>
        </w:rPr>
        <w:t xml:space="preserve"> de chapa </w:t>
      </w:r>
      <w:proofErr w:type="spellStart"/>
      <w:r w:rsidRPr="00E805FE">
        <w:rPr>
          <w:rFonts w:eastAsia="Times New Roman"/>
          <w:color w:val="auto"/>
          <w:sz w:val="22"/>
          <w:szCs w:val="24"/>
          <w:lang w:val="es-ES" w:eastAsia="es-ES"/>
        </w:rPr>
        <w:t>prepintada</w:t>
      </w:r>
      <w:proofErr w:type="spellEnd"/>
      <w:r w:rsidRPr="00E805FE">
        <w:rPr>
          <w:rFonts w:eastAsia="Times New Roman"/>
          <w:color w:val="auto"/>
          <w:sz w:val="22"/>
          <w:szCs w:val="24"/>
          <w:lang w:val="es-ES" w:eastAsia="es-ES"/>
        </w:rPr>
        <w:t xml:space="preserve"> color blanco.</w:t>
      </w:r>
    </w:p>
    <w:p w:rsidR="00E805FE" w:rsidRPr="00E805FE" w:rsidRDefault="00E805FE" w:rsidP="000311F5">
      <w:pPr>
        <w:spacing w:after="0" w:line="240" w:lineRule="auto"/>
        <w:ind w:left="0" w:firstLine="0"/>
        <w:rPr>
          <w:rFonts w:eastAsia="Times New Roman"/>
          <w:color w:val="auto"/>
          <w:sz w:val="22"/>
          <w:szCs w:val="24"/>
          <w:lang w:val="es-ES" w:eastAsia="es-ES"/>
        </w:rPr>
      </w:pPr>
    </w:p>
    <w:p w:rsidR="00E805FE" w:rsidRPr="00E805FE" w:rsidRDefault="00E805FE" w:rsidP="000311F5">
      <w:pPr>
        <w:spacing w:after="0" w:line="240" w:lineRule="auto"/>
        <w:ind w:left="0" w:firstLine="0"/>
        <w:rPr>
          <w:rFonts w:eastAsia="Times New Roman"/>
          <w:color w:val="auto"/>
          <w:sz w:val="22"/>
          <w:lang w:val="es-MX" w:eastAsia="es-ES"/>
        </w:rPr>
      </w:pPr>
      <w:r w:rsidRPr="00E805FE">
        <w:rPr>
          <w:rFonts w:eastAsia="Times New Roman"/>
          <w:color w:val="auto"/>
          <w:sz w:val="22"/>
          <w:lang w:val="es-MX" w:eastAsia="es-ES"/>
        </w:rPr>
        <w:t xml:space="preserve">Está compuesto por placas de fibra mineral de 16mm de espesor mínimo y acabado superficial con pintura látex vinílica. Sus bordes serán biselados. Se sujetarán a su estructura sustentante con un clip universal oculto de chapa de acero </w:t>
      </w:r>
      <w:proofErr w:type="spellStart"/>
      <w:r w:rsidRPr="00E805FE">
        <w:rPr>
          <w:rFonts w:eastAsia="Times New Roman"/>
          <w:color w:val="auto"/>
          <w:sz w:val="22"/>
          <w:lang w:val="es-MX" w:eastAsia="es-ES"/>
        </w:rPr>
        <w:t>electrogalvanizado</w:t>
      </w:r>
      <w:proofErr w:type="spellEnd"/>
      <w:r w:rsidRPr="00E805FE">
        <w:rPr>
          <w:rFonts w:eastAsia="Times New Roman"/>
          <w:color w:val="auto"/>
          <w:sz w:val="22"/>
          <w:lang w:val="es-MX" w:eastAsia="es-ES"/>
        </w:rPr>
        <w:t xml:space="preserve"> de 0,2mm de espesor mínimo, que debe colocarse como mínimo en dos ángulos diagonalmente opuestos de cada panel con el fin de impedir movimientos frente a corrientes de aire.  Los paneles irán apoyados sobre un entramado aparente de perfiles tipo “T”15/16¨ de doble chapa doblada, de acero </w:t>
      </w:r>
      <w:proofErr w:type="spellStart"/>
      <w:r w:rsidRPr="00E805FE">
        <w:rPr>
          <w:rFonts w:eastAsia="Times New Roman"/>
          <w:color w:val="auto"/>
          <w:sz w:val="22"/>
          <w:lang w:val="es-MX" w:eastAsia="es-ES"/>
        </w:rPr>
        <w:t>electrogalvanizado</w:t>
      </w:r>
      <w:proofErr w:type="spellEnd"/>
      <w:r w:rsidRPr="00E805FE">
        <w:rPr>
          <w:rFonts w:eastAsia="Times New Roman"/>
          <w:color w:val="auto"/>
          <w:sz w:val="22"/>
          <w:lang w:val="es-MX" w:eastAsia="es-ES"/>
        </w:rPr>
        <w:t xml:space="preserve"> de 0,2mm de espesor mínimo y de </w:t>
      </w:r>
      <w:smartTag w:uri="urn:schemas-microsoft-com:office:smarttags" w:element="metricconverter">
        <w:smartTagPr>
          <w:attr w:name="ProductID" w:val="24 mm"/>
        </w:smartTagPr>
        <w:r w:rsidRPr="00E805FE">
          <w:rPr>
            <w:rFonts w:eastAsia="Times New Roman"/>
            <w:color w:val="auto"/>
            <w:sz w:val="22"/>
            <w:lang w:val="es-MX" w:eastAsia="es-ES"/>
          </w:rPr>
          <w:t xml:space="preserve">24 </w:t>
        </w:r>
        <w:proofErr w:type="spellStart"/>
        <w:r w:rsidRPr="00E805FE">
          <w:rPr>
            <w:rFonts w:eastAsia="Times New Roman"/>
            <w:color w:val="auto"/>
            <w:sz w:val="22"/>
            <w:lang w:val="es-MX" w:eastAsia="es-ES"/>
          </w:rPr>
          <w:t>mm</w:t>
        </w:r>
      </w:smartTag>
      <w:r w:rsidRPr="00E805FE">
        <w:rPr>
          <w:rFonts w:eastAsia="Times New Roman"/>
          <w:color w:val="auto"/>
          <w:sz w:val="22"/>
          <w:lang w:val="es-MX" w:eastAsia="es-ES"/>
        </w:rPr>
        <w:t>.</w:t>
      </w:r>
      <w:proofErr w:type="spellEnd"/>
      <w:r w:rsidRPr="00E805FE">
        <w:rPr>
          <w:rFonts w:eastAsia="Times New Roman"/>
          <w:color w:val="auto"/>
          <w:sz w:val="22"/>
          <w:lang w:val="es-MX" w:eastAsia="es-ES"/>
        </w:rPr>
        <w:t xml:space="preserve"> de ancho en su cara expuesta, pintada al horno.  Esta  estructura irá nivelada y suspendida del cerramiento o estructura superior con riendas de alambre de acero galvanizado Nº16.  </w:t>
      </w:r>
    </w:p>
    <w:p w:rsidR="00E805FE" w:rsidRPr="00E805FE" w:rsidRDefault="00E805FE" w:rsidP="000311F5">
      <w:pPr>
        <w:spacing w:after="0" w:line="240" w:lineRule="auto"/>
        <w:ind w:left="0" w:firstLine="0"/>
        <w:rPr>
          <w:rFonts w:eastAsia="Times New Roman"/>
          <w:color w:val="auto"/>
          <w:sz w:val="22"/>
          <w:lang w:val="es-MX" w:eastAsia="es-ES"/>
        </w:rPr>
      </w:pPr>
      <w:r w:rsidRPr="00E805FE">
        <w:rPr>
          <w:rFonts w:eastAsia="Times New Roman"/>
          <w:color w:val="auto"/>
          <w:sz w:val="22"/>
          <w:lang w:val="es-MX" w:eastAsia="es-ES"/>
        </w:rPr>
        <w:t xml:space="preserve">La modulación aproximada será de 610 x </w:t>
      </w:r>
      <w:smartTag w:uri="urn:schemas-microsoft-com:office:smarttags" w:element="metricconverter">
        <w:smartTagPr>
          <w:attr w:name="ProductID" w:val="610 mm"/>
        </w:smartTagPr>
        <w:r w:rsidRPr="00E805FE">
          <w:rPr>
            <w:rFonts w:eastAsia="Times New Roman"/>
            <w:color w:val="auto"/>
            <w:sz w:val="22"/>
            <w:lang w:val="es-MX" w:eastAsia="es-ES"/>
          </w:rPr>
          <w:t xml:space="preserve">610 </w:t>
        </w:r>
        <w:proofErr w:type="spellStart"/>
        <w:r w:rsidRPr="00E805FE">
          <w:rPr>
            <w:rFonts w:eastAsia="Times New Roman"/>
            <w:color w:val="auto"/>
            <w:sz w:val="22"/>
            <w:lang w:val="es-MX" w:eastAsia="es-ES"/>
          </w:rPr>
          <w:t>mm</w:t>
        </w:r>
      </w:smartTag>
      <w:r w:rsidRPr="00E805FE">
        <w:rPr>
          <w:rFonts w:eastAsia="Times New Roman"/>
          <w:color w:val="auto"/>
          <w:sz w:val="22"/>
          <w:lang w:val="es-MX" w:eastAsia="es-ES"/>
        </w:rPr>
        <w:t>.</w:t>
      </w:r>
      <w:proofErr w:type="spellEnd"/>
      <w:r w:rsidRPr="00E805FE">
        <w:rPr>
          <w:rFonts w:eastAsia="Times New Roman"/>
          <w:color w:val="auto"/>
          <w:sz w:val="22"/>
          <w:lang w:val="es-MX" w:eastAsia="es-ES"/>
        </w:rPr>
        <w:t xml:space="preserve"> </w:t>
      </w:r>
    </w:p>
    <w:p w:rsidR="00E805FE" w:rsidRPr="00E805FE" w:rsidRDefault="00E805FE" w:rsidP="000311F5">
      <w:pPr>
        <w:spacing w:after="0" w:line="240" w:lineRule="auto"/>
        <w:ind w:left="0" w:firstLine="0"/>
        <w:rPr>
          <w:rFonts w:eastAsia="Times New Roman"/>
          <w:color w:val="auto"/>
          <w:sz w:val="22"/>
          <w:lang w:val="es-MX" w:eastAsia="es-ES"/>
        </w:rPr>
      </w:pPr>
    </w:p>
    <w:p w:rsidR="00E805FE" w:rsidRPr="00E805FE" w:rsidRDefault="00E805FE" w:rsidP="000311F5">
      <w:pPr>
        <w:spacing w:after="0" w:line="240" w:lineRule="auto"/>
        <w:ind w:left="0" w:firstLine="0"/>
        <w:rPr>
          <w:rFonts w:eastAsia="Times New Roman"/>
          <w:color w:val="auto"/>
          <w:sz w:val="22"/>
          <w:lang w:val="es-ES" w:eastAsia="es-ES"/>
        </w:rPr>
      </w:pPr>
      <w:r w:rsidRPr="00E805FE">
        <w:rPr>
          <w:rFonts w:eastAsia="Times New Roman"/>
          <w:color w:val="auto"/>
          <w:sz w:val="22"/>
          <w:lang w:val="es-ES" w:eastAsia="es-ES"/>
        </w:rPr>
        <w:t>Se deberá prever que en éste tipo de cielorrasos, si bien las placas admiten los calados para las luminarias, estas deben ser sujetadas y no descargar sobre las placas directamente.</w:t>
      </w:r>
    </w:p>
    <w:p w:rsidR="00E805FE" w:rsidRPr="00E805FE" w:rsidRDefault="00E805FE" w:rsidP="000311F5">
      <w:pPr>
        <w:spacing w:after="0" w:line="240" w:lineRule="auto"/>
        <w:ind w:left="0" w:firstLine="0"/>
        <w:rPr>
          <w:rFonts w:eastAsia="Times New Roman"/>
          <w:color w:val="auto"/>
          <w:sz w:val="22"/>
          <w:lang w:val="es-ES" w:eastAsia="es-ES"/>
        </w:rPr>
      </w:pPr>
      <w:r w:rsidRPr="00E805FE">
        <w:rPr>
          <w:rFonts w:eastAsia="Times New Roman"/>
          <w:color w:val="auto"/>
          <w:sz w:val="22"/>
          <w:lang w:val="es-ES" w:eastAsia="es-ES"/>
        </w:rPr>
        <w:t xml:space="preserve">En los encuentros entre los cielorrasos  y los paramentos verticales se colocará un perfil tipo “z” generando una </w:t>
      </w:r>
      <w:proofErr w:type="spellStart"/>
      <w:r w:rsidRPr="00E805FE">
        <w:rPr>
          <w:rFonts w:eastAsia="Times New Roman"/>
          <w:color w:val="auto"/>
          <w:sz w:val="22"/>
          <w:lang w:val="es-ES" w:eastAsia="es-ES"/>
        </w:rPr>
        <w:t>buña</w:t>
      </w:r>
      <w:proofErr w:type="spellEnd"/>
      <w:r w:rsidRPr="00E805FE">
        <w:rPr>
          <w:rFonts w:eastAsia="Times New Roman"/>
          <w:color w:val="auto"/>
          <w:sz w:val="22"/>
          <w:lang w:val="es-ES" w:eastAsia="es-ES"/>
        </w:rPr>
        <w:t xml:space="preserve"> perimetral.</w:t>
      </w:r>
    </w:p>
    <w:p w:rsidR="00E805FE" w:rsidRPr="00E805FE" w:rsidRDefault="00E805FE" w:rsidP="000311F5">
      <w:pPr>
        <w:spacing w:after="200" w:line="240" w:lineRule="auto"/>
        <w:ind w:left="0" w:firstLine="0"/>
        <w:rPr>
          <w:rFonts w:eastAsia="Times New Roman" w:cs="Times New Roman"/>
          <w:b/>
          <w:color w:val="auto"/>
          <w:sz w:val="22"/>
          <w:szCs w:val="24"/>
          <w:lang w:val="es-ES" w:eastAsia="es-MX"/>
        </w:rPr>
      </w:pPr>
      <w:r w:rsidRPr="00E805FE">
        <w:rPr>
          <w:rFonts w:eastAsia="Times New Roman" w:cs="Times New Roman"/>
          <w:bCs/>
          <w:color w:val="auto"/>
          <w:sz w:val="22"/>
          <w:szCs w:val="24"/>
          <w:lang w:val="es-MX" w:eastAsia="es-MX"/>
        </w:rPr>
        <w:t xml:space="preserve">Se colocará lana de roca de alta densidad </w:t>
      </w:r>
      <w:r w:rsidRPr="00E805FE">
        <w:rPr>
          <w:rFonts w:eastAsia="Times New Roman"/>
          <w:bCs/>
          <w:color w:val="auto"/>
          <w:sz w:val="22"/>
          <w:szCs w:val="24"/>
          <w:lang w:val="es-ES" w:eastAsia="es-MX"/>
        </w:rPr>
        <w:t>(Espesor 50mm y 40k/m</w:t>
      </w:r>
      <w:r w:rsidRPr="00E805FE">
        <w:rPr>
          <w:rFonts w:eastAsia="Times New Roman"/>
          <w:bCs/>
          <w:color w:val="auto"/>
          <w:sz w:val="22"/>
          <w:szCs w:val="24"/>
          <w:vertAlign w:val="superscript"/>
          <w:lang w:val="es-ES" w:eastAsia="es-MX"/>
        </w:rPr>
        <w:t>3</w:t>
      </w:r>
      <w:r w:rsidRPr="00E805FE">
        <w:rPr>
          <w:rFonts w:eastAsia="Times New Roman"/>
          <w:bCs/>
          <w:color w:val="auto"/>
          <w:sz w:val="22"/>
          <w:szCs w:val="24"/>
          <w:lang w:val="es-ES" w:eastAsia="es-MX"/>
        </w:rPr>
        <w:t xml:space="preserve">) entre la chapa del </w:t>
      </w:r>
      <w:proofErr w:type="spellStart"/>
      <w:r w:rsidRPr="00E805FE">
        <w:rPr>
          <w:rFonts w:eastAsia="Times New Roman"/>
          <w:bCs/>
          <w:color w:val="auto"/>
          <w:sz w:val="22"/>
          <w:szCs w:val="24"/>
          <w:lang w:val="es-ES" w:eastAsia="es-MX"/>
        </w:rPr>
        <w:t>container</w:t>
      </w:r>
      <w:proofErr w:type="spellEnd"/>
      <w:r w:rsidRPr="00E805FE">
        <w:rPr>
          <w:rFonts w:eastAsia="Times New Roman"/>
          <w:bCs/>
          <w:color w:val="auto"/>
          <w:sz w:val="22"/>
          <w:szCs w:val="24"/>
          <w:lang w:val="es-ES" w:eastAsia="es-MX"/>
        </w:rPr>
        <w:t xml:space="preserve"> y </w:t>
      </w:r>
      <w:proofErr w:type="spellStart"/>
      <w:r w:rsidRPr="00E805FE">
        <w:rPr>
          <w:rFonts w:eastAsia="Times New Roman"/>
          <w:bCs/>
          <w:color w:val="auto"/>
          <w:sz w:val="22"/>
          <w:szCs w:val="24"/>
          <w:lang w:val="es-ES" w:eastAsia="es-MX"/>
        </w:rPr>
        <w:t>elcielorraso</w:t>
      </w:r>
      <w:proofErr w:type="spellEnd"/>
      <w:r w:rsidRPr="00E805FE">
        <w:rPr>
          <w:rFonts w:eastAsia="Times New Roman"/>
          <w:bCs/>
          <w:color w:val="auto"/>
          <w:sz w:val="22"/>
          <w:szCs w:val="24"/>
          <w:lang w:val="es-ES" w:eastAsia="es-MX"/>
        </w:rPr>
        <w:t>.</w:t>
      </w:r>
    </w:p>
    <w:p w:rsidR="00E805FE" w:rsidRPr="00E805FE" w:rsidRDefault="00E805FE" w:rsidP="000311F5">
      <w:pPr>
        <w:spacing w:after="0" w:line="240" w:lineRule="auto"/>
        <w:ind w:left="0" w:firstLine="0"/>
        <w:rPr>
          <w:rFonts w:eastAsia="Times New Roman" w:cs="Times New Roman"/>
          <w:b/>
          <w:color w:val="auto"/>
          <w:sz w:val="22"/>
          <w:szCs w:val="24"/>
          <w:lang w:val="es-ES" w:eastAsia="es-MX"/>
        </w:rPr>
      </w:pPr>
      <w:r w:rsidRPr="00E805FE">
        <w:rPr>
          <w:rFonts w:eastAsia="Times New Roman" w:cs="Times New Roman"/>
          <w:b/>
          <w:color w:val="auto"/>
          <w:sz w:val="22"/>
          <w:szCs w:val="24"/>
          <w:lang w:val="es-ES" w:eastAsia="es-MX"/>
        </w:rPr>
        <w:t>Cielorrasos acústicos – EN CONTENEDORES 2Y3 – 5Y6</w:t>
      </w:r>
    </w:p>
    <w:p w:rsidR="00543B79" w:rsidRDefault="00543B79" w:rsidP="000311F5">
      <w:pPr>
        <w:spacing w:after="0" w:line="240" w:lineRule="auto"/>
        <w:ind w:left="0" w:firstLine="0"/>
        <w:rPr>
          <w:rFonts w:eastAsia="Times New Roman" w:cs="Times New Roman"/>
          <w:color w:val="auto"/>
          <w:sz w:val="22"/>
          <w:szCs w:val="24"/>
          <w:lang w:val="es-ES" w:eastAsia="es-MX"/>
        </w:rPr>
      </w:pPr>
    </w:p>
    <w:p w:rsidR="00E805FE" w:rsidRPr="00E805FE" w:rsidRDefault="00E805FE" w:rsidP="000311F5">
      <w:pPr>
        <w:spacing w:after="0" w:line="240" w:lineRule="auto"/>
        <w:ind w:left="0" w:firstLine="0"/>
        <w:rPr>
          <w:rFonts w:eastAsia="Times New Roman" w:cs="Times New Roman"/>
          <w:color w:val="auto"/>
          <w:sz w:val="22"/>
          <w:szCs w:val="24"/>
          <w:lang w:val="es-MX" w:eastAsia="es-MX"/>
        </w:rPr>
      </w:pPr>
      <w:r w:rsidRPr="00E805FE">
        <w:rPr>
          <w:rFonts w:eastAsia="Times New Roman" w:cs="Times New Roman"/>
          <w:color w:val="auto"/>
          <w:sz w:val="22"/>
          <w:szCs w:val="24"/>
          <w:lang w:val="es-ES" w:eastAsia="es-MX"/>
        </w:rPr>
        <w:t>Se revestirán los cielorrasos de yeso con placas</w:t>
      </w:r>
      <w:r w:rsidRPr="00E805FE">
        <w:rPr>
          <w:rFonts w:eastAsia="Times New Roman" w:cs="Times New Roman"/>
          <w:b/>
          <w:color w:val="auto"/>
          <w:sz w:val="22"/>
          <w:szCs w:val="24"/>
          <w:lang w:val="es-ES" w:eastAsia="es-MX"/>
        </w:rPr>
        <w:t xml:space="preserve"> </w:t>
      </w:r>
      <w:r w:rsidRPr="00E805FE">
        <w:rPr>
          <w:rFonts w:eastAsia="Times New Roman" w:cs="Times New Roman"/>
          <w:color w:val="auto"/>
          <w:sz w:val="22"/>
          <w:szCs w:val="24"/>
          <w:lang w:val="es-ES" w:eastAsia="es-MX"/>
        </w:rPr>
        <w:t>de</w:t>
      </w:r>
      <w:r w:rsidRPr="00E805FE">
        <w:rPr>
          <w:rFonts w:eastAsia="Times New Roman" w:cs="Times New Roman"/>
          <w:b/>
          <w:color w:val="auto"/>
          <w:sz w:val="22"/>
          <w:szCs w:val="24"/>
          <w:lang w:val="es-ES" w:eastAsia="es-MX"/>
        </w:rPr>
        <w:t xml:space="preserve"> </w:t>
      </w:r>
      <w:r w:rsidRPr="00E805FE">
        <w:rPr>
          <w:rFonts w:eastAsia="Times New Roman" w:cs="Times New Roman"/>
          <w:color w:val="auto"/>
          <w:sz w:val="22"/>
          <w:szCs w:val="24"/>
          <w:lang w:val="es-MX" w:eastAsia="es-MX"/>
        </w:rPr>
        <w:t xml:space="preserve">paneles fonoabsorbentes del tipo SONEX ILLTEC de dimensiones 625x625 mm, en espesor de 30 </w:t>
      </w:r>
      <w:proofErr w:type="spellStart"/>
      <w:r w:rsidRPr="00E805FE">
        <w:rPr>
          <w:rFonts w:eastAsia="Times New Roman" w:cs="Times New Roman"/>
          <w:color w:val="auto"/>
          <w:sz w:val="22"/>
          <w:szCs w:val="24"/>
          <w:lang w:val="es-MX" w:eastAsia="es-MX"/>
        </w:rPr>
        <w:t>mm.</w:t>
      </w:r>
      <w:proofErr w:type="spellEnd"/>
    </w:p>
    <w:p w:rsidR="00E805FE" w:rsidRPr="00E805FE" w:rsidRDefault="00E805FE" w:rsidP="000311F5">
      <w:pPr>
        <w:spacing w:after="0" w:line="240" w:lineRule="auto"/>
        <w:ind w:left="0" w:firstLine="0"/>
        <w:rPr>
          <w:rFonts w:eastAsia="Times New Roman" w:cs="Times New Roman"/>
          <w:color w:val="auto"/>
          <w:sz w:val="22"/>
          <w:szCs w:val="24"/>
          <w:lang w:val="es-MX" w:eastAsia="es-MX"/>
        </w:rPr>
      </w:pPr>
      <w:r w:rsidRPr="00E805FE">
        <w:rPr>
          <w:rFonts w:eastAsia="Times New Roman" w:cs="Times New Roman"/>
          <w:color w:val="auto"/>
          <w:sz w:val="22"/>
          <w:szCs w:val="24"/>
          <w:lang w:val="es-MX" w:eastAsia="es-MX"/>
        </w:rPr>
        <w:t>Serán de color gris claro e irán pegados con cemento de contacto al cielorraso.</w:t>
      </w:r>
    </w:p>
    <w:p w:rsidR="00E805FE" w:rsidRPr="00E805FE" w:rsidRDefault="00E805FE" w:rsidP="000311F5">
      <w:pPr>
        <w:spacing w:after="0" w:line="240" w:lineRule="auto"/>
        <w:ind w:left="0" w:firstLine="0"/>
        <w:rPr>
          <w:rFonts w:eastAsia="Times New Roman" w:cs="Times New Roman"/>
          <w:color w:val="auto"/>
          <w:sz w:val="22"/>
          <w:szCs w:val="24"/>
          <w:lang w:val="es-MX" w:eastAsia="es-MX"/>
        </w:rPr>
      </w:pPr>
    </w:p>
    <w:p w:rsidR="00E805FE" w:rsidRPr="00E805FE" w:rsidRDefault="00E805FE" w:rsidP="000311F5">
      <w:pPr>
        <w:spacing w:after="0" w:line="240" w:lineRule="auto"/>
        <w:ind w:left="0" w:firstLine="0"/>
        <w:rPr>
          <w:rFonts w:eastAsia="Times New Roman" w:cs="Times New Roman"/>
          <w:b/>
          <w:color w:val="auto"/>
          <w:sz w:val="22"/>
          <w:szCs w:val="24"/>
          <w:lang w:val="es-MX" w:eastAsia="es-MX"/>
        </w:rPr>
      </w:pPr>
      <w:r w:rsidRPr="00E805FE">
        <w:rPr>
          <w:rFonts w:eastAsia="Times New Roman" w:cs="Times New Roman"/>
          <w:b/>
          <w:color w:val="auto"/>
          <w:sz w:val="22"/>
          <w:szCs w:val="24"/>
          <w:lang w:val="es-MX" w:eastAsia="es-MX"/>
        </w:rPr>
        <w:t xml:space="preserve">PAREDES Y </w:t>
      </w:r>
      <w:r w:rsidRPr="00E805FE">
        <w:rPr>
          <w:rFonts w:eastAsia="Times New Roman" w:cs="Times New Roman"/>
          <w:b/>
          <w:bCs/>
          <w:color w:val="auto"/>
          <w:sz w:val="22"/>
          <w:szCs w:val="24"/>
          <w:lang w:val="es-MX" w:eastAsia="es-MX"/>
        </w:rPr>
        <w:t xml:space="preserve">TABIQUES </w:t>
      </w:r>
      <w:r w:rsidRPr="00E805FE">
        <w:rPr>
          <w:rFonts w:eastAsia="Times New Roman" w:cs="Times New Roman"/>
          <w:b/>
          <w:color w:val="auto"/>
          <w:sz w:val="22"/>
          <w:szCs w:val="24"/>
          <w:lang w:val="es-MX" w:eastAsia="es-MX"/>
        </w:rPr>
        <w:t>INTERIORES</w:t>
      </w:r>
    </w:p>
    <w:p w:rsidR="00E805FE" w:rsidRPr="00E805FE" w:rsidRDefault="00E805FE" w:rsidP="000311F5">
      <w:pPr>
        <w:spacing w:after="0" w:line="240" w:lineRule="auto"/>
        <w:ind w:left="0" w:firstLine="0"/>
        <w:rPr>
          <w:rFonts w:eastAsia="Times New Roman" w:cs="Times New Roman"/>
          <w:b/>
          <w:color w:val="auto"/>
          <w:sz w:val="22"/>
          <w:szCs w:val="24"/>
          <w:lang w:val="es-MX" w:eastAsia="es-MX"/>
        </w:rPr>
      </w:pPr>
    </w:p>
    <w:p w:rsidR="00E805FE" w:rsidRPr="00E805FE" w:rsidRDefault="00E805FE" w:rsidP="000311F5">
      <w:pPr>
        <w:spacing w:after="0" w:line="240" w:lineRule="auto"/>
        <w:ind w:left="0" w:firstLine="0"/>
        <w:rPr>
          <w:rFonts w:eastAsia="Times New Roman" w:cs="Times New Roman"/>
          <w:bCs/>
          <w:color w:val="auto"/>
          <w:sz w:val="22"/>
          <w:szCs w:val="24"/>
          <w:lang w:val="es-MX" w:eastAsia="es-MX"/>
        </w:rPr>
      </w:pPr>
      <w:r w:rsidRPr="00E805FE">
        <w:rPr>
          <w:rFonts w:eastAsia="Times New Roman" w:cs="Times New Roman"/>
          <w:bCs/>
          <w:color w:val="auto"/>
          <w:sz w:val="22"/>
          <w:szCs w:val="24"/>
          <w:lang w:val="es-MX" w:eastAsia="es-MX"/>
        </w:rPr>
        <w:t xml:space="preserve">En general para el forrado de los contenedores en su interior serán de MDP de 15 mm de espesor con terminaciones </w:t>
      </w:r>
      <w:proofErr w:type="spellStart"/>
      <w:r w:rsidRPr="00E805FE">
        <w:rPr>
          <w:rFonts w:eastAsia="Times New Roman" w:cs="Times New Roman"/>
          <w:bCs/>
          <w:color w:val="auto"/>
          <w:sz w:val="22"/>
          <w:szCs w:val="24"/>
          <w:lang w:val="es-MX" w:eastAsia="es-MX"/>
        </w:rPr>
        <w:t>melamínicas</w:t>
      </w:r>
      <w:proofErr w:type="spellEnd"/>
      <w:r w:rsidRPr="00E805FE">
        <w:rPr>
          <w:rFonts w:eastAsia="Times New Roman" w:cs="Times New Roman"/>
          <w:bCs/>
          <w:color w:val="auto"/>
          <w:sz w:val="22"/>
          <w:szCs w:val="24"/>
          <w:lang w:val="es-MX" w:eastAsia="es-MX"/>
        </w:rPr>
        <w:t xml:space="preserve"> y lana de roca de alta densidad </w:t>
      </w:r>
      <w:r w:rsidRPr="00E805FE">
        <w:rPr>
          <w:rFonts w:eastAsia="Times New Roman"/>
          <w:bCs/>
          <w:color w:val="auto"/>
          <w:sz w:val="22"/>
          <w:szCs w:val="24"/>
          <w:lang w:val="es-ES" w:eastAsia="es-MX"/>
        </w:rPr>
        <w:t>(Espesor 50mm y 40k/m</w:t>
      </w:r>
      <w:r w:rsidRPr="00E805FE">
        <w:rPr>
          <w:rFonts w:eastAsia="Times New Roman"/>
          <w:bCs/>
          <w:color w:val="auto"/>
          <w:sz w:val="22"/>
          <w:szCs w:val="24"/>
          <w:vertAlign w:val="superscript"/>
          <w:lang w:val="es-ES" w:eastAsia="es-MX"/>
        </w:rPr>
        <w:t>3</w:t>
      </w:r>
      <w:r w:rsidRPr="00E805FE">
        <w:rPr>
          <w:rFonts w:eastAsia="Times New Roman"/>
          <w:bCs/>
          <w:color w:val="auto"/>
          <w:sz w:val="22"/>
          <w:szCs w:val="24"/>
          <w:lang w:val="es-ES" w:eastAsia="es-MX"/>
        </w:rPr>
        <w:t xml:space="preserve">) </w:t>
      </w:r>
      <w:r w:rsidRPr="00E805FE">
        <w:rPr>
          <w:rFonts w:eastAsia="Times New Roman" w:cs="Times New Roman"/>
          <w:bCs/>
          <w:color w:val="auto"/>
          <w:sz w:val="22"/>
          <w:szCs w:val="24"/>
          <w:lang w:val="es-MX" w:eastAsia="es-MX"/>
        </w:rPr>
        <w:t>entre las mismas y la chapa del contenedor, con una unión plástica blanca entre placa y placa, afirmadas a una estructura de perfiles galvanizados de 50 mm, el techo será de PVC blanco, también afirmado a una estructura de iguales características.</w:t>
      </w:r>
    </w:p>
    <w:p w:rsidR="00E805FE" w:rsidRPr="00E805FE" w:rsidRDefault="00E805FE" w:rsidP="000311F5">
      <w:pPr>
        <w:spacing w:after="0" w:line="240" w:lineRule="auto"/>
        <w:ind w:left="0" w:firstLine="0"/>
        <w:rPr>
          <w:rFonts w:eastAsia="Times New Roman" w:cs="Times New Roman"/>
          <w:b/>
          <w:color w:val="auto"/>
          <w:sz w:val="22"/>
          <w:szCs w:val="24"/>
          <w:lang w:val="es-MX" w:eastAsia="es-MX"/>
        </w:rPr>
      </w:pPr>
    </w:p>
    <w:p w:rsidR="00E805FE" w:rsidRPr="00E805FE" w:rsidRDefault="00E805FE" w:rsidP="000311F5">
      <w:pPr>
        <w:spacing w:after="0" w:line="240" w:lineRule="auto"/>
        <w:ind w:left="0" w:firstLine="0"/>
        <w:rPr>
          <w:rFonts w:eastAsia="Times New Roman" w:cs="Times New Roman"/>
          <w:color w:val="auto"/>
          <w:sz w:val="22"/>
          <w:szCs w:val="24"/>
          <w:lang w:val="es-MX" w:eastAsia="es-MX"/>
        </w:rPr>
      </w:pPr>
      <w:r w:rsidRPr="00E805FE">
        <w:rPr>
          <w:rFonts w:eastAsia="Times New Roman" w:cs="Times New Roman"/>
          <w:color w:val="auto"/>
          <w:sz w:val="22"/>
          <w:szCs w:val="24"/>
          <w:lang w:val="es-MX" w:eastAsia="es-MX"/>
        </w:rPr>
        <w:t xml:space="preserve">Para los tabiques de estudio de radio - contenedores 2y3 – 5y6 - se solicita el suministro y la colocación de paneles fonoabsorbentes del tipo SONEX FLEXONIC, en espesor de 35 mm, de color gris grafito oscuro. Los mismos irán pegados sobre la solución general de MDP </w:t>
      </w:r>
      <w:proofErr w:type="spellStart"/>
      <w:r w:rsidRPr="00E805FE">
        <w:rPr>
          <w:rFonts w:eastAsia="Times New Roman" w:cs="Times New Roman"/>
          <w:color w:val="auto"/>
          <w:sz w:val="22"/>
          <w:szCs w:val="24"/>
          <w:lang w:val="es-MX" w:eastAsia="es-MX"/>
        </w:rPr>
        <w:t>melamínico</w:t>
      </w:r>
      <w:proofErr w:type="spellEnd"/>
      <w:r w:rsidRPr="00E805FE">
        <w:rPr>
          <w:rFonts w:eastAsia="Times New Roman" w:cs="Times New Roman"/>
          <w:color w:val="auto"/>
          <w:sz w:val="22"/>
          <w:szCs w:val="24"/>
          <w:lang w:val="es-MX" w:eastAsia="es-MX"/>
        </w:rPr>
        <w:t>.</w:t>
      </w:r>
    </w:p>
    <w:p w:rsidR="00E805FE" w:rsidRPr="00E805FE" w:rsidRDefault="00E805FE" w:rsidP="000311F5">
      <w:pPr>
        <w:spacing w:after="0" w:line="240" w:lineRule="auto"/>
        <w:ind w:left="0" w:firstLine="0"/>
        <w:rPr>
          <w:rFonts w:eastAsia="Times New Roman" w:cs="Times New Roman"/>
          <w:color w:val="auto"/>
          <w:sz w:val="22"/>
          <w:szCs w:val="24"/>
          <w:lang w:val="es-MX" w:eastAsia="es-MX"/>
        </w:rPr>
      </w:pPr>
    </w:p>
    <w:p w:rsidR="00E805FE" w:rsidRPr="00E805FE" w:rsidRDefault="00E805FE" w:rsidP="000311F5">
      <w:pPr>
        <w:spacing w:after="0" w:line="240" w:lineRule="auto"/>
        <w:ind w:left="0" w:firstLine="0"/>
        <w:rPr>
          <w:rFonts w:eastAsia="Times New Roman" w:cs="Times New Roman"/>
          <w:color w:val="auto"/>
          <w:sz w:val="22"/>
          <w:szCs w:val="24"/>
          <w:lang w:val="es-MX" w:eastAsia="es-MX"/>
        </w:rPr>
      </w:pPr>
    </w:p>
    <w:p w:rsidR="00543B79" w:rsidRDefault="00543B79" w:rsidP="000311F5">
      <w:pPr>
        <w:spacing w:after="0" w:line="240" w:lineRule="auto"/>
        <w:ind w:left="0" w:firstLine="0"/>
        <w:rPr>
          <w:rFonts w:eastAsia="Times New Roman" w:cs="Times New Roman"/>
          <w:b/>
          <w:bCs/>
          <w:color w:val="auto"/>
          <w:sz w:val="22"/>
          <w:szCs w:val="24"/>
          <w:lang w:val="es-MX" w:eastAsia="es-MX"/>
        </w:rPr>
      </w:pPr>
    </w:p>
    <w:p w:rsidR="00543B79" w:rsidRDefault="00543B79" w:rsidP="000311F5">
      <w:pPr>
        <w:spacing w:after="0" w:line="240" w:lineRule="auto"/>
        <w:ind w:left="0" w:firstLine="0"/>
        <w:rPr>
          <w:rFonts w:eastAsia="Times New Roman" w:cs="Times New Roman"/>
          <w:b/>
          <w:bCs/>
          <w:color w:val="auto"/>
          <w:sz w:val="22"/>
          <w:szCs w:val="24"/>
          <w:lang w:val="es-MX" w:eastAsia="es-MX"/>
        </w:rPr>
      </w:pPr>
    </w:p>
    <w:p w:rsidR="00E805FE" w:rsidRPr="00E805FE" w:rsidRDefault="00E805FE" w:rsidP="000311F5">
      <w:pPr>
        <w:spacing w:after="0" w:line="240" w:lineRule="auto"/>
        <w:ind w:left="0" w:firstLine="0"/>
        <w:rPr>
          <w:rFonts w:eastAsia="Times New Roman" w:cs="Times New Roman"/>
          <w:b/>
          <w:bCs/>
          <w:color w:val="auto"/>
          <w:sz w:val="22"/>
          <w:szCs w:val="24"/>
          <w:lang w:val="es-MX" w:eastAsia="es-MX"/>
        </w:rPr>
      </w:pPr>
      <w:r w:rsidRPr="00E805FE">
        <w:rPr>
          <w:rFonts w:eastAsia="Times New Roman" w:cs="Times New Roman"/>
          <w:b/>
          <w:bCs/>
          <w:color w:val="auto"/>
          <w:sz w:val="22"/>
          <w:szCs w:val="24"/>
          <w:lang w:val="es-MX" w:eastAsia="es-MX"/>
        </w:rPr>
        <w:lastRenderedPageBreak/>
        <w:t xml:space="preserve">INTERIORES DE BAÑOS </w:t>
      </w:r>
    </w:p>
    <w:p w:rsidR="00E805FE" w:rsidRPr="00E805FE" w:rsidRDefault="00E805FE" w:rsidP="000311F5">
      <w:pPr>
        <w:suppressAutoHyphens/>
        <w:spacing w:after="0" w:line="240" w:lineRule="auto"/>
        <w:ind w:left="0" w:firstLine="0"/>
        <w:rPr>
          <w:rFonts w:eastAsia="Times New Roman"/>
          <w:bCs/>
          <w:color w:val="4472C4"/>
          <w:sz w:val="22"/>
          <w:szCs w:val="24"/>
          <w:lang w:eastAsia="es-MX"/>
        </w:rPr>
      </w:pPr>
    </w:p>
    <w:p w:rsidR="00E805FE" w:rsidRPr="00E805FE" w:rsidRDefault="00E805FE" w:rsidP="000311F5">
      <w:pPr>
        <w:suppressAutoHyphens/>
        <w:spacing w:after="0" w:line="240" w:lineRule="auto"/>
        <w:ind w:left="0" w:firstLine="0"/>
        <w:rPr>
          <w:rFonts w:eastAsia="Times New Roman" w:cs="Times New Roman"/>
          <w:color w:val="auto"/>
          <w:sz w:val="22"/>
          <w:szCs w:val="24"/>
          <w:lang w:val="es-ES" w:eastAsia="ar-SA"/>
        </w:rPr>
      </w:pPr>
      <w:r w:rsidRPr="00E805FE">
        <w:rPr>
          <w:rFonts w:eastAsia="Times New Roman" w:cs="Times New Roman"/>
          <w:color w:val="auto"/>
          <w:sz w:val="22"/>
          <w:szCs w:val="24"/>
          <w:lang w:val="es-ES" w:eastAsia="ar-SA"/>
        </w:rPr>
        <w:t xml:space="preserve">Como norma general los paramentos sobre los cuales se aplicará el revestimiento deberán estar perfectamente aplomados y escuadrados, no presentarán ningún tipo de imperfecciones en su superficie que dificulte su posterior ejecución.  El adhesivo empleado será del tipo  </w:t>
      </w:r>
      <w:proofErr w:type="spellStart"/>
      <w:r w:rsidRPr="00E805FE">
        <w:rPr>
          <w:rFonts w:eastAsia="Times New Roman" w:cs="Times New Roman"/>
          <w:color w:val="auto"/>
          <w:sz w:val="22"/>
          <w:szCs w:val="24"/>
          <w:lang w:val="es-ES" w:eastAsia="ar-SA"/>
        </w:rPr>
        <w:t>Binda</w:t>
      </w:r>
      <w:proofErr w:type="spellEnd"/>
      <w:r w:rsidRPr="00E805FE">
        <w:rPr>
          <w:rFonts w:eastAsia="Times New Roman" w:cs="Times New Roman"/>
          <w:color w:val="auto"/>
          <w:sz w:val="22"/>
          <w:szCs w:val="24"/>
          <w:lang w:val="es-ES" w:eastAsia="ar-SA"/>
        </w:rPr>
        <w:t xml:space="preserve"> Flexible.  Las juntas serán continuas y deberán estar perfectamente alineadas y aplomadas.  Se rellenarán con </w:t>
      </w:r>
      <w:proofErr w:type="spellStart"/>
      <w:r w:rsidRPr="00E805FE">
        <w:rPr>
          <w:rFonts w:eastAsia="Times New Roman" w:cs="Times New Roman"/>
          <w:color w:val="auto"/>
          <w:sz w:val="22"/>
          <w:szCs w:val="24"/>
          <w:lang w:val="es-ES" w:eastAsia="ar-SA"/>
        </w:rPr>
        <w:t>pastina</w:t>
      </w:r>
      <w:proofErr w:type="spellEnd"/>
      <w:r w:rsidRPr="00E805FE">
        <w:rPr>
          <w:rFonts w:eastAsia="Times New Roman" w:cs="Times New Roman"/>
          <w:color w:val="auto"/>
          <w:sz w:val="22"/>
          <w:szCs w:val="24"/>
          <w:lang w:val="es-ES" w:eastAsia="ar-SA"/>
        </w:rPr>
        <w:t xml:space="preserve"> de color indicada por la D. de O.</w:t>
      </w:r>
    </w:p>
    <w:p w:rsidR="00E805FE" w:rsidRPr="00E805FE" w:rsidRDefault="00E805FE" w:rsidP="000311F5">
      <w:pPr>
        <w:suppressAutoHyphens/>
        <w:spacing w:after="0" w:line="240" w:lineRule="auto"/>
        <w:ind w:left="0" w:firstLine="0"/>
        <w:rPr>
          <w:rFonts w:eastAsia="Times New Roman" w:cs="Times New Roman"/>
          <w:color w:val="auto"/>
          <w:sz w:val="22"/>
          <w:szCs w:val="24"/>
          <w:lang w:val="es-ES" w:eastAsia="ar-SA"/>
        </w:rPr>
      </w:pPr>
      <w:r w:rsidRPr="00E805FE">
        <w:rPr>
          <w:rFonts w:eastAsia="Times New Roman" w:cs="Times New Roman"/>
          <w:color w:val="auto"/>
          <w:sz w:val="22"/>
          <w:szCs w:val="24"/>
          <w:lang w:val="es-ES" w:eastAsia="ar-SA"/>
        </w:rPr>
        <w:t xml:space="preserve">Previo a la ejecución del revestimiento se deberá realizar los ajustes de cajas, registros, cañerías, etc. definitivos.  Sin excepción se deberán efectuar previa y posteriormente pruebas correspondientes de las instalaciones (pasado de cinta, pruebas hidráulicas o manométricas).  </w:t>
      </w:r>
    </w:p>
    <w:p w:rsidR="00E805FE" w:rsidRPr="00E805FE" w:rsidRDefault="00E805FE" w:rsidP="000311F5">
      <w:pPr>
        <w:suppressAutoHyphens/>
        <w:spacing w:after="0" w:line="240" w:lineRule="auto"/>
        <w:ind w:left="0" w:firstLine="0"/>
        <w:rPr>
          <w:rFonts w:eastAsia="Times New Roman" w:cs="Times New Roman"/>
          <w:color w:val="auto"/>
          <w:sz w:val="22"/>
          <w:szCs w:val="24"/>
          <w:lang w:val="es-ES" w:eastAsia="ar-SA"/>
        </w:rPr>
      </w:pPr>
    </w:p>
    <w:p w:rsidR="00E805FE" w:rsidRPr="00E805FE" w:rsidRDefault="00E805FE" w:rsidP="000311F5">
      <w:pPr>
        <w:spacing w:after="0" w:line="240" w:lineRule="auto"/>
        <w:ind w:left="1410" w:hanging="1410"/>
        <w:rPr>
          <w:rFonts w:eastAsia="Times New Roman"/>
          <w:color w:val="auto"/>
          <w:sz w:val="22"/>
          <w:szCs w:val="24"/>
          <w:lang w:val="es-ES" w:eastAsia="es-ES"/>
        </w:rPr>
      </w:pPr>
      <w:r w:rsidRPr="00E805FE">
        <w:rPr>
          <w:rFonts w:eastAsia="Times New Roman"/>
          <w:color w:val="auto"/>
          <w:sz w:val="22"/>
          <w:szCs w:val="24"/>
          <w:lang w:val="es-ES" w:eastAsia="es-ES"/>
        </w:rPr>
        <w:t xml:space="preserve">En todas las paredes revestidas se colocará un perfil de acero inoxidable de 2x2 </w:t>
      </w:r>
      <w:proofErr w:type="spellStart"/>
      <w:r w:rsidRPr="00E805FE">
        <w:rPr>
          <w:rFonts w:eastAsia="Times New Roman"/>
          <w:color w:val="auto"/>
          <w:sz w:val="22"/>
          <w:szCs w:val="24"/>
          <w:lang w:val="es-ES" w:eastAsia="es-ES"/>
        </w:rPr>
        <w:t>cms</w:t>
      </w:r>
      <w:proofErr w:type="spellEnd"/>
      <w:r w:rsidRPr="00E805FE">
        <w:rPr>
          <w:rFonts w:eastAsia="Times New Roman"/>
          <w:color w:val="auto"/>
          <w:sz w:val="22"/>
          <w:szCs w:val="24"/>
          <w:lang w:val="es-ES" w:eastAsia="es-ES"/>
        </w:rPr>
        <w:t xml:space="preserve"> </w:t>
      </w:r>
    </w:p>
    <w:p w:rsidR="00E805FE" w:rsidRPr="00E805FE" w:rsidRDefault="00E805FE" w:rsidP="000311F5">
      <w:pPr>
        <w:spacing w:after="0" w:line="240" w:lineRule="auto"/>
        <w:ind w:left="1410" w:hanging="1410"/>
        <w:rPr>
          <w:rFonts w:eastAsia="Times New Roman"/>
          <w:color w:val="auto"/>
          <w:sz w:val="22"/>
          <w:szCs w:val="24"/>
          <w:lang w:val="es-ES" w:eastAsia="es-ES"/>
        </w:rPr>
      </w:pPr>
      <w:r w:rsidRPr="00E805FE">
        <w:rPr>
          <w:rFonts w:eastAsia="Times New Roman"/>
          <w:color w:val="auto"/>
          <w:sz w:val="22"/>
          <w:szCs w:val="24"/>
          <w:lang w:val="es-ES" w:eastAsia="es-ES"/>
        </w:rPr>
        <w:t xml:space="preserve">a modo de guarda horizontal.     </w:t>
      </w:r>
    </w:p>
    <w:p w:rsidR="00E805FE" w:rsidRPr="00E805FE" w:rsidRDefault="00E805FE" w:rsidP="000311F5">
      <w:pPr>
        <w:spacing w:after="0" w:line="240" w:lineRule="auto"/>
        <w:ind w:left="0" w:firstLine="0"/>
        <w:rPr>
          <w:rFonts w:eastAsia="Times New Roman"/>
          <w:color w:val="auto"/>
          <w:sz w:val="22"/>
          <w:lang w:val="es-ES" w:eastAsia="es-ES"/>
        </w:rPr>
      </w:pPr>
    </w:p>
    <w:p w:rsidR="00E805FE" w:rsidRPr="00E805FE" w:rsidRDefault="00E805FE" w:rsidP="000311F5">
      <w:pPr>
        <w:tabs>
          <w:tab w:val="left" w:pos="-720"/>
          <w:tab w:val="left" w:pos="0"/>
        </w:tabs>
        <w:spacing w:after="0" w:line="240" w:lineRule="auto"/>
        <w:ind w:left="0" w:firstLine="0"/>
        <w:rPr>
          <w:rFonts w:eastAsia="Times New Roman"/>
          <w:color w:val="auto"/>
          <w:spacing w:val="-3"/>
          <w:sz w:val="22"/>
          <w:lang w:val="es-ES" w:eastAsia="es-ES"/>
        </w:rPr>
      </w:pPr>
      <w:r w:rsidRPr="00E805FE">
        <w:rPr>
          <w:rFonts w:eastAsia="Times New Roman"/>
          <w:color w:val="auto"/>
          <w:spacing w:val="-3"/>
          <w:sz w:val="22"/>
          <w:lang w:val="es-ES" w:eastAsia="es-ES"/>
        </w:rPr>
        <w:t xml:space="preserve">En locales con revestimiento cerámico dónde las mochetas quedan con ángulos vistos se colocarán como cantoneras, perfiles de aluminio. </w:t>
      </w:r>
    </w:p>
    <w:p w:rsidR="00E805FE" w:rsidRPr="00E805FE" w:rsidRDefault="00E805FE" w:rsidP="000311F5">
      <w:pPr>
        <w:tabs>
          <w:tab w:val="left" w:pos="-720"/>
          <w:tab w:val="left" w:pos="0"/>
        </w:tabs>
        <w:spacing w:after="0" w:line="240" w:lineRule="auto"/>
        <w:ind w:left="0" w:firstLine="0"/>
        <w:rPr>
          <w:rFonts w:eastAsia="Times New Roman"/>
          <w:color w:val="auto"/>
          <w:spacing w:val="-3"/>
          <w:sz w:val="22"/>
          <w:lang w:val="es-ES" w:eastAsia="es-ES"/>
        </w:rPr>
      </w:pPr>
    </w:p>
    <w:p w:rsidR="00E805FE" w:rsidRPr="00E805FE" w:rsidRDefault="00E805FE" w:rsidP="000311F5">
      <w:pPr>
        <w:suppressAutoHyphens/>
        <w:spacing w:after="0" w:line="240" w:lineRule="auto"/>
        <w:ind w:left="0" w:firstLine="0"/>
        <w:rPr>
          <w:rFonts w:eastAsia="Times New Roman" w:cs="Times New Roman"/>
          <w:color w:val="auto"/>
          <w:spacing w:val="-3"/>
          <w:sz w:val="22"/>
          <w:lang w:val="es-ES" w:eastAsia="ar-SA"/>
        </w:rPr>
      </w:pPr>
      <w:r w:rsidRPr="00E805FE">
        <w:rPr>
          <w:rFonts w:eastAsia="Times New Roman" w:cs="Times New Roman"/>
          <w:color w:val="auto"/>
          <w:spacing w:val="-3"/>
          <w:sz w:val="22"/>
          <w:lang w:val="es-ES" w:eastAsia="ar-SA"/>
        </w:rPr>
        <w:t>En general no se percibirán las diferencias de plomos.</w:t>
      </w:r>
    </w:p>
    <w:p w:rsidR="00E805FE" w:rsidRPr="00E805FE" w:rsidRDefault="00E805FE" w:rsidP="000311F5">
      <w:pPr>
        <w:suppressAutoHyphens/>
        <w:spacing w:after="0" w:line="240" w:lineRule="auto"/>
        <w:ind w:left="0" w:firstLine="0"/>
        <w:rPr>
          <w:rFonts w:eastAsia="Times New Roman" w:cs="Times New Roman"/>
          <w:color w:val="auto"/>
          <w:spacing w:val="-3"/>
          <w:sz w:val="22"/>
          <w:lang w:val="es-ES" w:eastAsia="ar-SA"/>
        </w:rPr>
      </w:pPr>
    </w:p>
    <w:p w:rsidR="00E805FE" w:rsidRPr="00E805FE" w:rsidRDefault="00E805FE" w:rsidP="000311F5">
      <w:pPr>
        <w:suppressAutoHyphens/>
        <w:spacing w:after="0" w:line="240" w:lineRule="auto"/>
        <w:ind w:left="0" w:firstLine="0"/>
        <w:rPr>
          <w:rFonts w:eastAsia="Times New Roman" w:cs="Times New Roman"/>
          <w:bCs/>
          <w:color w:val="auto"/>
          <w:spacing w:val="-3"/>
          <w:sz w:val="22"/>
          <w:lang w:val="es-ES" w:eastAsia="ar-SA"/>
        </w:rPr>
      </w:pPr>
      <w:r w:rsidRPr="00E805FE">
        <w:rPr>
          <w:rFonts w:eastAsia="Times New Roman" w:cs="Times New Roman"/>
          <w:bCs/>
          <w:color w:val="auto"/>
          <w:spacing w:val="-3"/>
          <w:sz w:val="22"/>
          <w:lang w:val="es-ES" w:eastAsia="ar-SA"/>
        </w:rPr>
        <w:t>Todos los revestimientos de paredes serán blancos de tamaño 20x25.</w:t>
      </w:r>
    </w:p>
    <w:p w:rsidR="00E805FE" w:rsidRPr="00E805FE" w:rsidRDefault="00E805FE" w:rsidP="000311F5">
      <w:pPr>
        <w:suppressAutoHyphens/>
        <w:spacing w:after="0" w:line="240" w:lineRule="auto"/>
        <w:ind w:left="0" w:firstLine="0"/>
        <w:rPr>
          <w:rFonts w:eastAsia="Times New Roman"/>
          <w:bCs/>
          <w:color w:val="4472C4"/>
          <w:sz w:val="22"/>
          <w:szCs w:val="24"/>
          <w:lang w:eastAsia="es-MX"/>
        </w:rPr>
      </w:pPr>
    </w:p>
    <w:p w:rsidR="00E805FE" w:rsidRPr="00E805FE" w:rsidRDefault="00E805FE" w:rsidP="000311F5">
      <w:pPr>
        <w:suppressAutoHyphens/>
        <w:spacing w:after="0" w:line="240" w:lineRule="auto"/>
        <w:ind w:left="0" w:firstLine="0"/>
        <w:rPr>
          <w:rFonts w:eastAsia="Times New Roman"/>
          <w:b/>
          <w:color w:val="auto"/>
          <w:sz w:val="22"/>
          <w:lang w:val="es-ES" w:eastAsia="ar-SA"/>
        </w:rPr>
      </w:pPr>
      <w:r w:rsidRPr="00E805FE">
        <w:rPr>
          <w:rFonts w:eastAsia="Times New Roman"/>
          <w:b/>
          <w:color w:val="auto"/>
          <w:sz w:val="22"/>
          <w:lang w:val="es-MX" w:eastAsia="ar-SA"/>
        </w:rPr>
        <w:t>MARMOLERÍA</w:t>
      </w:r>
      <w:r w:rsidRPr="00E805FE">
        <w:rPr>
          <w:rFonts w:eastAsia="Times New Roman"/>
          <w:b/>
          <w:color w:val="auto"/>
          <w:sz w:val="22"/>
          <w:lang w:val="es-ES" w:eastAsia="ar-SA"/>
        </w:rPr>
        <w:t xml:space="preserve"> </w:t>
      </w:r>
    </w:p>
    <w:p w:rsidR="00E805FE" w:rsidRPr="00E805FE" w:rsidRDefault="00E805FE" w:rsidP="000311F5">
      <w:pPr>
        <w:suppressAutoHyphens/>
        <w:spacing w:after="0" w:line="240" w:lineRule="auto"/>
        <w:ind w:left="0" w:firstLine="0"/>
        <w:rPr>
          <w:rFonts w:eastAsia="Times New Roman"/>
          <w:b/>
          <w:color w:val="auto"/>
          <w:sz w:val="26"/>
          <w:szCs w:val="26"/>
          <w:u w:val="single"/>
          <w:lang w:val="es-ES" w:eastAsia="ar-SA"/>
        </w:rPr>
      </w:pPr>
    </w:p>
    <w:p w:rsidR="00E805FE" w:rsidRPr="00E805FE" w:rsidRDefault="00E805FE" w:rsidP="000311F5">
      <w:pPr>
        <w:spacing w:after="0" w:line="240" w:lineRule="auto"/>
        <w:ind w:left="0" w:firstLine="0"/>
        <w:rPr>
          <w:rFonts w:eastAsia="Times New Roman"/>
          <w:color w:val="auto"/>
          <w:sz w:val="22"/>
          <w:lang w:val="es-ES" w:eastAsia="es-ES"/>
        </w:rPr>
      </w:pPr>
      <w:r w:rsidRPr="00E805FE">
        <w:rPr>
          <w:rFonts w:eastAsia="Times New Roman"/>
          <w:color w:val="auto"/>
          <w:sz w:val="22"/>
          <w:lang w:val="es-ES" w:eastAsia="es-ES"/>
        </w:rPr>
        <w:t xml:space="preserve">Las mesadas de baños del </w:t>
      </w:r>
      <w:proofErr w:type="spellStart"/>
      <w:r w:rsidRPr="00E805FE">
        <w:rPr>
          <w:rFonts w:eastAsia="Times New Roman"/>
          <w:color w:val="auto"/>
          <w:sz w:val="22"/>
          <w:lang w:val="es-ES" w:eastAsia="es-ES"/>
        </w:rPr>
        <w:t>container</w:t>
      </w:r>
      <w:proofErr w:type="spellEnd"/>
      <w:r w:rsidRPr="00E805FE">
        <w:rPr>
          <w:rFonts w:eastAsia="Times New Roman"/>
          <w:color w:val="auto"/>
          <w:sz w:val="22"/>
          <w:lang w:val="es-ES" w:eastAsia="es-ES"/>
        </w:rPr>
        <w:t xml:space="preserve"> 1 serán en granito negro pulido de 2cm, llevará un frente de media caña con zócalo de 7cm y tendrán dimensiones según detallado en la  lámina correspondiente. Irá colocado sobre cuatro ménsulas metálicas de hierro T soldadas a las paredes del contenedor que den firmeza a la superficie.</w:t>
      </w:r>
    </w:p>
    <w:p w:rsidR="00E805FE" w:rsidRPr="00E805FE" w:rsidRDefault="00E805FE" w:rsidP="000311F5">
      <w:pPr>
        <w:spacing w:after="0" w:line="240" w:lineRule="auto"/>
        <w:ind w:left="0" w:firstLine="0"/>
        <w:rPr>
          <w:rFonts w:eastAsia="Times New Roman"/>
          <w:color w:val="auto"/>
          <w:sz w:val="22"/>
          <w:lang w:val="es-ES" w:eastAsia="es-ES"/>
        </w:rPr>
      </w:pPr>
    </w:p>
    <w:p w:rsidR="00E805FE" w:rsidRPr="00E805FE" w:rsidRDefault="00E805FE" w:rsidP="000311F5">
      <w:pPr>
        <w:suppressAutoHyphens/>
        <w:spacing w:after="0" w:line="240" w:lineRule="auto"/>
        <w:ind w:left="0" w:firstLine="0"/>
        <w:rPr>
          <w:rFonts w:eastAsia="Times New Roman"/>
          <w:bCs/>
          <w:color w:val="auto"/>
          <w:sz w:val="22"/>
          <w:szCs w:val="24"/>
          <w:lang w:eastAsia="es-MX"/>
        </w:rPr>
      </w:pPr>
      <w:r w:rsidRPr="00E805FE">
        <w:rPr>
          <w:rFonts w:eastAsia="Times New Roman"/>
          <w:bCs/>
          <w:color w:val="auto"/>
          <w:sz w:val="22"/>
          <w:szCs w:val="24"/>
          <w:lang w:eastAsia="es-MX"/>
        </w:rPr>
        <w:t>Se colocarán espejos en la pared sobre las mesadas, del mismo largo que cada mesada y de 1 metro de alto.</w:t>
      </w:r>
    </w:p>
    <w:p w:rsidR="00E805FE" w:rsidRPr="00E805FE" w:rsidRDefault="00E805FE" w:rsidP="000311F5">
      <w:pPr>
        <w:suppressAutoHyphens/>
        <w:spacing w:after="0" w:line="240" w:lineRule="auto"/>
        <w:ind w:left="0" w:firstLine="0"/>
        <w:rPr>
          <w:rFonts w:eastAsia="Times New Roman"/>
          <w:bCs/>
          <w:color w:val="4472C4"/>
          <w:sz w:val="22"/>
          <w:szCs w:val="24"/>
          <w:lang w:eastAsia="es-MX"/>
        </w:rPr>
      </w:pPr>
    </w:p>
    <w:p w:rsidR="00E805FE" w:rsidRPr="00E805FE" w:rsidRDefault="00E805FE" w:rsidP="000311F5">
      <w:pPr>
        <w:keepLines/>
        <w:suppressLineNumbers/>
        <w:spacing w:after="0" w:line="240" w:lineRule="auto"/>
        <w:ind w:left="0" w:firstLine="0"/>
        <w:rPr>
          <w:rFonts w:eastAsia="Times New Roman"/>
          <w:color w:val="auto"/>
          <w:spacing w:val="-3"/>
          <w:sz w:val="22"/>
          <w:lang w:val="es-ES" w:eastAsia="es-ES"/>
        </w:rPr>
      </w:pPr>
      <w:r w:rsidRPr="00E805FE">
        <w:rPr>
          <w:rFonts w:eastAsia="Times New Roman"/>
          <w:color w:val="auto"/>
          <w:spacing w:val="-3"/>
          <w:sz w:val="22"/>
          <w:lang w:val="es-ES" w:eastAsia="es-ES"/>
        </w:rPr>
        <w:t xml:space="preserve">Se deberá presentar muestras del granito y </w:t>
      </w:r>
      <w:proofErr w:type="spellStart"/>
      <w:r w:rsidRPr="00E805FE">
        <w:rPr>
          <w:rFonts w:eastAsia="Times New Roman"/>
          <w:color w:val="auto"/>
          <w:spacing w:val="-3"/>
          <w:sz w:val="22"/>
          <w:lang w:val="es-ES" w:eastAsia="es-ES"/>
        </w:rPr>
        <w:t>porcelanatos</w:t>
      </w:r>
      <w:proofErr w:type="spellEnd"/>
      <w:r w:rsidRPr="00E805FE">
        <w:rPr>
          <w:rFonts w:eastAsia="Times New Roman"/>
          <w:color w:val="auto"/>
          <w:spacing w:val="-3"/>
          <w:sz w:val="22"/>
          <w:lang w:val="es-ES" w:eastAsia="es-ES"/>
        </w:rPr>
        <w:t xml:space="preserve"> a colocar, las cuales estarán sujetas a la aprobación de la D. de O.</w:t>
      </w:r>
    </w:p>
    <w:p w:rsidR="00E805FE" w:rsidRPr="00E805FE" w:rsidRDefault="00E805FE" w:rsidP="000311F5">
      <w:pPr>
        <w:suppressAutoHyphens/>
        <w:spacing w:after="0" w:line="240" w:lineRule="auto"/>
        <w:ind w:left="0" w:firstLine="0"/>
        <w:rPr>
          <w:rFonts w:eastAsia="Times New Roman"/>
          <w:bCs/>
          <w:color w:val="4472C4"/>
          <w:sz w:val="22"/>
          <w:szCs w:val="24"/>
          <w:lang w:eastAsia="es-MX"/>
        </w:rPr>
      </w:pPr>
    </w:p>
    <w:p w:rsidR="00E805FE" w:rsidRPr="00E805FE" w:rsidRDefault="00E805FE" w:rsidP="000311F5">
      <w:pPr>
        <w:suppressAutoHyphens/>
        <w:spacing w:after="0" w:line="240" w:lineRule="auto"/>
        <w:ind w:left="0" w:firstLine="708"/>
        <w:rPr>
          <w:rFonts w:eastAsia="Times New Roman"/>
          <w:b/>
          <w:bCs/>
          <w:color w:val="auto"/>
          <w:sz w:val="22"/>
          <w:szCs w:val="24"/>
          <w:u w:val="single"/>
          <w:lang w:val="es-MX" w:eastAsia="es-MX"/>
        </w:rPr>
      </w:pPr>
      <w:r w:rsidRPr="00E805FE">
        <w:rPr>
          <w:rFonts w:eastAsia="Times New Roman"/>
          <w:b/>
          <w:sz w:val="22"/>
          <w:szCs w:val="24"/>
          <w:lang w:val="es-MX" w:eastAsia="es-MX"/>
        </w:rPr>
        <w:t>6 - PAVIMENTOS</w:t>
      </w:r>
    </w:p>
    <w:p w:rsidR="00E805FE" w:rsidRPr="00E805FE" w:rsidRDefault="00E805FE" w:rsidP="000311F5">
      <w:pPr>
        <w:suppressAutoHyphens/>
        <w:spacing w:after="0" w:line="240" w:lineRule="auto"/>
        <w:ind w:left="0" w:firstLine="0"/>
        <w:rPr>
          <w:rFonts w:eastAsia="Times New Roman"/>
          <w:bCs/>
          <w:color w:val="4472C4"/>
          <w:sz w:val="22"/>
          <w:szCs w:val="24"/>
          <w:lang w:val="es-MX" w:eastAsia="es-MX"/>
        </w:rPr>
      </w:pPr>
    </w:p>
    <w:p w:rsidR="00E805FE" w:rsidRPr="00E805FE" w:rsidRDefault="00E805FE" w:rsidP="000311F5">
      <w:pPr>
        <w:spacing w:after="0" w:line="240" w:lineRule="auto"/>
        <w:ind w:left="0" w:firstLine="0"/>
        <w:rPr>
          <w:rFonts w:eastAsia="Times New Roman" w:cs="Times New Roman"/>
          <w:b/>
          <w:color w:val="auto"/>
          <w:sz w:val="22"/>
          <w:szCs w:val="24"/>
          <w:lang w:val="es-MX" w:eastAsia="es-MX"/>
        </w:rPr>
      </w:pPr>
      <w:r w:rsidRPr="00E805FE">
        <w:rPr>
          <w:rFonts w:eastAsia="Times New Roman" w:cs="Times New Roman"/>
          <w:b/>
          <w:color w:val="auto"/>
          <w:sz w:val="22"/>
          <w:szCs w:val="24"/>
          <w:lang w:val="es-MX" w:eastAsia="es-MX"/>
        </w:rPr>
        <w:t>PISOS GENERAL</w:t>
      </w:r>
    </w:p>
    <w:p w:rsidR="00E805FE" w:rsidRPr="00E805FE" w:rsidRDefault="00E805FE" w:rsidP="000311F5">
      <w:pPr>
        <w:spacing w:after="0" w:line="240" w:lineRule="auto"/>
        <w:ind w:left="0" w:firstLine="0"/>
        <w:rPr>
          <w:rFonts w:eastAsia="Times New Roman" w:cs="Times New Roman"/>
          <w:b/>
          <w:color w:val="auto"/>
          <w:sz w:val="22"/>
          <w:szCs w:val="24"/>
          <w:lang w:val="es-MX" w:eastAsia="es-MX"/>
        </w:rPr>
      </w:pPr>
    </w:p>
    <w:p w:rsidR="00E805FE" w:rsidRPr="00E805FE" w:rsidRDefault="00E805FE" w:rsidP="000311F5">
      <w:pPr>
        <w:tabs>
          <w:tab w:val="num" w:pos="360"/>
        </w:tabs>
        <w:spacing w:after="0" w:line="240" w:lineRule="auto"/>
        <w:ind w:left="0" w:firstLine="0"/>
        <w:rPr>
          <w:rFonts w:eastAsia="Times New Roman" w:cs="Times New Roman"/>
          <w:bCs/>
          <w:color w:val="auto"/>
          <w:sz w:val="22"/>
          <w:szCs w:val="24"/>
          <w:lang w:eastAsia="es-MX"/>
        </w:rPr>
      </w:pPr>
      <w:r w:rsidRPr="00E805FE">
        <w:rPr>
          <w:rFonts w:eastAsia="Times New Roman" w:cs="Times New Roman"/>
          <w:bCs/>
          <w:color w:val="auto"/>
          <w:sz w:val="22"/>
          <w:szCs w:val="24"/>
          <w:lang w:eastAsia="es-MX"/>
        </w:rPr>
        <w:t>El piso de madera original de todos los contenedores será lijado y pintado con esmalte sintético.</w:t>
      </w:r>
    </w:p>
    <w:p w:rsidR="00E805FE" w:rsidRPr="00E805FE" w:rsidRDefault="00E805FE" w:rsidP="000311F5">
      <w:pPr>
        <w:tabs>
          <w:tab w:val="num" w:pos="360"/>
        </w:tabs>
        <w:spacing w:after="0" w:line="240" w:lineRule="auto"/>
        <w:ind w:left="0" w:firstLine="0"/>
        <w:rPr>
          <w:rFonts w:eastAsia="Times New Roman" w:cs="Times New Roman"/>
          <w:bCs/>
          <w:color w:val="auto"/>
          <w:sz w:val="22"/>
          <w:szCs w:val="24"/>
          <w:lang w:eastAsia="es-MX"/>
        </w:rPr>
      </w:pPr>
    </w:p>
    <w:p w:rsidR="00E805FE" w:rsidRPr="00E805FE" w:rsidRDefault="00E805FE" w:rsidP="000311F5">
      <w:pPr>
        <w:tabs>
          <w:tab w:val="num" w:pos="360"/>
        </w:tabs>
        <w:spacing w:after="0" w:line="240" w:lineRule="auto"/>
        <w:ind w:left="0" w:firstLine="0"/>
        <w:rPr>
          <w:rFonts w:eastAsia="Times New Roman" w:cs="Times New Roman"/>
          <w:bCs/>
          <w:color w:val="auto"/>
          <w:sz w:val="22"/>
          <w:szCs w:val="24"/>
          <w:lang w:eastAsia="es-MX"/>
        </w:rPr>
      </w:pPr>
      <w:r w:rsidRPr="00E805FE">
        <w:rPr>
          <w:rFonts w:eastAsia="Times New Roman" w:cs="Times New Roman"/>
          <w:bCs/>
          <w:color w:val="auto"/>
          <w:sz w:val="22"/>
          <w:szCs w:val="24"/>
          <w:lang w:eastAsia="es-MX"/>
        </w:rPr>
        <w:t xml:space="preserve">En general los pisos serán forrado con </w:t>
      </w:r>
      <w:r w:rsidRPr="00E805FE">
        <w:rPr>
          <w:rFonts w:eastAsia="Times New Roman"/>
          <w:bCs/>
          <w:color w:val="auto"/>
          <w:sz w:val="22"/>
          <w:szCs w:val="24"/>
          <w:lang w:val="es-MX" w:eastAsia="es-MX"/>
        </w:rPr>
        <w:t>vinílico de alto tránsito</w:t>
      </w:r>
      <w:r w:rsidRPr="00E805FE">
        <w:rPr>
          <w:rFonts w:eastAsia="Times New Roman" w:cs="Times New Roman"/>
          <w:bCs/>
          <w:color w:val="auto"/>
          <w:sz w:val="22"/>
          <w:szCs w:val="24"/>
          <w:lang w:eastAsia="es-MX"/>
        </w:rPr>
        <w:t xml:space="preserve"> símil madera de espesor mínimo 5 </w:t>
      </w:r>
      <w:proofErr w:type="spellStart"/>
      <w:r w:rsidRPr="00E805FE">
        <w:rPr>
          <w:rFonts w:eastAsia="Times New Roman" w:cs="Times New Roman"/>
          <w:bCs/>
          <w:color w:val="auto"/>
          <w:sz w:val="22"/>
          <w:szCs w:val="24"/>
          <w:lang w:eastAsia="es-MX"/>
        </w:rPr>
        <w:t>mm.</w:t>
      </w:r>
      <w:proofErr w:type="spellEnd"/>
    </w:p>
    <w:p w:rsidR="00E805FE" w:rsidRPr="00E805FE" w:rsidRDefault="00E805FE" w:rsidP="000311F5">
      <w:pPr>
        <w:tabs>
          <w:tab w:val="num" w:pos="360"/>
        </w:tabs>
        <w:spacing w:after="0" w:line="240" w:lineRule="auto"/>
        <w:ind w:left="0" w:firstLine="0"/>
        <w:rPr>
          <w:rFonts w:eastAsia="Times New Roman" w:cs="Times New Roman"/>
          <w:bCs/>
          <w:color w:val="auto"/>
          <w:sz w:val="22"/>
          <w:szCs w:val="24"/>
          <w:lang w:eastAsia="es-MX"/>
        </w:rPr>
      </w:pPr>
      <w:r w:rsidRPr="00E805FE">
        <w:rPr>
          <w:rFonts w:eastAsia="Times New Roman" w:cs="Times New Roman"/>
          <w:bCs/>
          <w:color w:val="auto"/>
          <w:sz w:val="22"/>
          <w:szCs w:val="24"/>
          <w:lang w:eastAsia="es-MX"/>
        </w:rPr>
        <w:t xml:space="preserve">Llevará zócalo perimetral de madera maciza barnizada con encuentros </w:t>
      </w:r>
      <w:proofErr w:type="spellStart"/>
      <w:r w:rsidRPr="00E805FE">
        <w:rPr>
          <w:rFonts w:eastAsia="Times New Roman" w:cs="Times New Roman"/>
          <w:bCs/>
          <w:color w:val="auto"/>
          <w:sz w:val="22"/>
          <w:szCs w:val="24"/>
          <w:lang w:eastAsia="es-MX"/>
        </w:rPr>
        <w:t>ingletados</w:t>
      </w:r>
      <w:proofErr w:type="spellEnd"/>
      <w:r w:rsidRPr="00E805FE">
        <w:rPr>
          <w:rFonts w:eastAsia="Times New Roman" w:cs="Times New Roman"/>
          <w:bCs/>
          <w:color w:val="auto"/>
          <w:sz w:val="22"/>
          <w:szCs w:val="24"/>
          <w:lang w:eastAsia="es-MX"/>
        </w:rPr>
        <w:t>.</w:t>
      </w:r>
    </w:p>
    <w:p w:rsidR="00E805FE" w:rsidRPr="00E805FE" w:rsidRDefault="00E805FE" w:rsidP="000311F5">
      <w:pPr>
        <w:tabs>
          <w:tab w:val="num" w:pos="360"/>
        </w:tabs>
        <w:spacing w:after="0" w:line="240" w:lineRule="auto"/>
        <w:ind w:left="0" w:firstLine="0"/>
        <w:rPr>
          <w:rFonts w:eastAsia="Times New Roman" w:cs="Times New Roman"/>
          <w:bCs/>
          <w:color w:val="auto"/>
          <w:sz w:val="22"/>
          <w:szCs w:val="24"/>
          <w:lang w:eastAsia="es-MX"/>
        </w:rPr>
      </w:pPr>
    </w:p>
    <w:p w:rsidR="00E805FE" w:rsidRPr="00E805FE" w:rsidRDefault="00E805FE" w:rsidP="000311F5">
      <w:pPr>
        <w:tabs>
          <w:tab w:val="num" w:pos="360"/>
        </w:tabs>
        <w:spacing w:after="0" w:line="240" w:lineRule="auto"/>
        <w:ind w:left="0" w:firstLine="0"/>
        <w:rPr>
          <w:rFonts w:eastAsia="Times New Roman" w:cs="Times New Roman"/>
          <w:b/>
          <w:color w:val="auto"/>
          <w:sz w:val="22"/>
          <w:szCs w:val="24"/>
          <w:lang w:eastAsia="es-MX"/>
        </w:rPr>
      </w:pPr>
      <w:r w:rsidRPr="00E805FE">
        <w:rPr>
          <w:rFonts w:eastAsia="Times New Roman" w:cs="Times New Roman"/>
          <w:b/>
          <w:color w:val="auto"/>
          <w:sz w:val="22"/>
          <w:szCs w:val="24"/>
          <w:lang w:eastAsia="es-MX"/>
        </w:rPr>
        <w:t>PISO BAÑOS</w:t>
      </w:r>
    </w:p>
    <w:p w:rsidR="00543B79" w:rsidRDefault="00543B79" w:rsidP="000311F5">
      <w:pPr>
        <w:tabs>
          <w:tab w:val="num" w:pos="360"/>
        </w:tabs>
        <w:spacing w:after="0" w:line="240" w:lineRule="auto"/>
        <w:ind w:left="0" w:firstLine="0"/>
        <w:rPr>
          <w:rFonts w:eastAsia="Times New Roman" w:cs="Times New Roman"/>
          <w:bCs/>
          <w:color w:val="auto"/>
          <w:sz w:val="22"/>
          <w:szCs w:val="24"/>
          <w:lang w:eastAsia="es-MX"/>
        </w:rPr>
      </w:pPr>
    </w:p>
    <w:p w:rsidR="00E805FE" w:rsidRPr="00E805FE" w:rsidRDefault="00E805FE" w:rsidP="000311F5">
      <w:pPr>
        <w:tabs>
          <w:tab w:val="num" w:pos="360"/>
        </w:tabs>
        <w:spacing w:after="0" w:line="240" w:lineRule="auto"/>
        <w:ind w:left="0" w:firstLine="0"/>
        <w:rPr>
          <w:rFonts w:eastAsia="Times New Roman" w:cs="Times New Roman"/>
          <w:bCs/>
          <w:color w:val="auto"/>
          <w:sz w:val="22"/>
          <w:szCs w:val="24"/>
          <w:lang w:eastAsia="es-MX"/>
        </w:rPr>
      </w:pPr>
      <w:r w:rsidRPr="00E805FE">
        <w:rPr>
          <w:rFonts w:eastAsia="Times New Roman" w:cs="Times New Roman"/>
          <w:bCs/>
          <w:color w:val="auto"/>
          <w:sz w:val="22"/>
          <w:szCs w:val="24"/>
          <w:lang w:eastAsia="es-MX"/>
        </w:rPr>
        <w:t xml:space="preserve">El piso del contenedor de servicio en el sector donde están los baños (C1) será revestido con </w:t>
      </w:r>
      <w:proofErr w:type="spellStart"/>
      <w:r w:rsidRPr="00E805FE">
        <w:rPr>
          <w:rFonts w:eastAsia="Times New Roman" w:cs="Times New Roman"/>
          <w:bCs/>
          <w:color w:val="auto"/>
          <w:sz w:val="22"/>
          <w:szCs w:val="24"/>
          <w:lang w:eastAsia="es-MX"/>
        </w:rPr>
        <w:t>porcelanato</w:t>
      </w:r>
      <w:proofErr w:type="spellEnd"/>
      <w:r w:rsidRPr="00E805FE">
        <w:rPr>
          <w:rFonts w:eastAsia="Times New Roman" w:cs="Times New Roman"/>
          <w:bCs/>
          <w:color w:val="auto"/>
          <w:sz w:val="22"/>
          <w:szCs w:val="24"/>
          <w:lang w:eastAsia="es-MX"/>
        </w:rPr>
        <w:t xml:space="preserve"> pegado con </w:t>
      </w:r>
      <w:proofErr w:type="spellStart"/>
      <w:r w:rsidRPr="00E805FE">
        <w:rPr>
          <w:rFonts w:eastAsia="Times New Roman" w:cs="Times New Roman"/>
          <w:bCs/>
          <w:color w:val="auto"/>
          <w:sz w:val="22"/>
          <w:szCs w:val="24"/>
          <w:lang w:eastAsia="es-MX"/>
        </w:rPr>
        <w:t>Binda</w:t>
      </w:r>
      <w:proofErr w:type="spellEnd"/>
      <w:r w:rsidRPr="00E805FE">
        <w:rPr>
          <w:rFonts w:eastAsia="Times New Roman" w:cs="Times New Roman"/>
          <w:bCs/>
          <w:color w:val="auto"/>
          <w:sz w:val="22"/>
          <w:szCs w:val="24"/>
          <w:lang w:eastAsia="es-MX"/>
        </w:rPr>
        <w:t xml:space="preserve"> Flexible al piso original del contenedor.</w:t>
      </w:r>
    </w:p>
    <w:p w:rsidR="00E805FE" w:rsidRPr="00E805FE" w:rsidRDefault="00E805FE" w:rsidP="000311F5">
      <w:pPr>
        <w:suppressAutoHyphens/>
        <w:spacing w:after="0" w:line="240" w:lineRule="auto"/>
        <w:ind w:left="0" w:firstLine="0"/>
        <w:rPr>
          <w:rFonts w:eastAsia="Times New Roman"/>
          <w:bCs/>
          <w:color w:val="auto"/>
          <w:sz w:val="22"/>
          <w:szCs w:val="24"/>
          <w:lang w:val="es-MX" w:eastAsia="es-MX"/>
        </w:rPr>
      </w:pPr>
      <w:r w:rsidRPr="00E805FE">
        <w:rPr>
          <w:rFonts w:eastAsia="Times New Roman"/>
          <w:bCs/>
          <w:color w:val="auto"/>
          <w:sz w:val="22"/>
          <w:szCs w:val="24"/>
          <w:lang w:val="es-MX" w:eastAsia="es-MX"/>
        </w:rPr>
        <w:t>La colocación se realizará siguiendo las especificaciones del fabricante.</w:t>
      </w:r>
    </w:p>
    <w:p w:rsidR="00E805FE" w:rsidRPr="00E805FE" w:rsidRDefault="00E805FE" w:rsidP="000311F5">
      <w:pPr>
        <w:suppressAutoHyphens/>
        <w:spacing w:after="0" w:line="240" w:lineRule="auto"/>
        <w:ind w:left="0" w:firstLine="0"/>
        <w:rPr>
          <w:rFonts w:eastAsia="Times New Roman"/>
          <w:bCs/>
          <w:color w:val="auto"/>
          <w:sz w:val="22"/>
          <w:szCs w:val="24"/>
          <w:lang w:val="es-MX" w:eastAsia="es-MX"/>
        </w:rPr>
      </w:pPr>
      <w:r w:rsidRPr="00E805FE">
        <w:rPr>
          <w:rFonts w:eastAsia="Times New Roman"/>
          <w:bCs/>
          <w:color w:val="auto"/>
          <w:sz w:val="22"/>
          <w:szCs w:val="24"/>
          <w:lang w:val="es-MX" w:eastAsia="es-MX"/>
        </w:rPr>
        <w:t xml:space="preserve">Llevará </w:t>
      </w:r>
      <w:proofErr w:type="spellStart"/>
      <w:r w:rsidRPr="00E805FE">
        <w:rPr>
          <w:rFonts w:eastAsia="Times New Roman"/>
          <w:bCs/>
          <w:color w:val="auto"/>
          <w:sz w:val="22"/>
          <w:szCs w:val="24"/>
          <w:lang w:val="es-MX" w:eastAsia="es-MX"/>
        </w:rPr>
        <w:t>pastina</w:t>
      </w:r>
      <w:proofErr w:type="spellEnd"/>
      <w:r w:rsidRPr="00E805FE">
        <w:rPr>
          <w:rFonts w:eastAsia="Times New Roman"/>
          <w:bCs/>
          <w:color w:val="auto"/>
          <w:sz w:val="22"/>
          <w:szCs w:val="24"/>
          <w:lang w:val="es-MX" w:eastAsia="es-MX"/>
        </w:rPr>
        <w:t xml:space="preserve"> del color del </w:t>
      </w:r>
      <w:proofErr w:type="spellStart"/>
      <w:r w:rsidRPr="00E805FE">
        <w:rPr>
          <w:rFonts w:eastAsia="Times New Roman"/>
          <w:bCs/>
          <w:color w:val="auto"/>
          <w:sz w:val="22"/>
          <w:szCs w:val="24"/>
          <w:lang w:val="es-MX" w:eastAsia="es-MX"/>
        </w:rPr>
        <w:t>porcelanato</w:t>
      </w:r>
      <w:proofErr w:type="spellEnd"/>
      <w:r w:rsidRPr="00E805FE">
        <w:rPr>
          <w:rFonts w:eastAsia="Times New Roman"/>
          <w:bCs/>
          <w:color w:val="auto"/>
          <w:sz w:val="22"/>
          <w:szCs w:val="24"/>
          <w:lang w:val="es-MX" w:eastAsia="es-MX"/>
        </w:rPr>
        <w:t>.</w:t>
      </w:r>
    </w:p>
    <w:p w:rsidR="00E805FE" w:rsidRPr="00E805FE" w:rsidRDefault="00E805FE" w:rsidP="000311F5">
      <w:pPr>
        <w:suppressAutoHyphens/>
        <w:spacing w:after="0" w:line="240" w:lineRule="auto"/>
        <w:ind w:left="0" w:firstLine="0"/>
        <w:rPr>
          <w:rFonts w:eastAsia="Times New Roman"/>
          <w:bCs/>
          <w:color w:val="auto"/>
          <w:sz w:val="22"/>
          <w:szCs w:val="24"/>
          <w:lang w:val="es-MX" w:eastAsia="es-MX"/>
        </w:rPr>
      </w:pPr>
      <w:r w:rsidRPr="00E805FE">
        <w:rPr>
          <w:rFonts w:eastAsia="Times New Roman"/>
          <w:bCs/>
          <w:color w:val="auto"/>
          <w:sz w:val="22"/>
          <w:szCs w:val="24"/>
          <w:lang w:val="es-MX" w:eastAsia="es-MX"/>
        </w:rPr>
        <w:lastRenderedPageBreak/>
        <w:t xml:space="preserve">Se realizarán juntas de 5mm cada 3 metros para evitar levantamientos por dilataciones, selladas con sellador </w:t>
      </w:r>
      <w:proofErr w:type="spellStart"/>
      <w:r w:rsidRPr="00E805FE">
        <w:rPr>
          <w:rFonts w:eastAsia="Times New Roman"/>
          <w:bCs/>
          <w:color w:val="auto"/>
          <w:sz w:val="22"/>
          <w:szCs w:val="24"/>
          <w:lang w:val="es-MX" w:eastAsia="es-MX"/>
        </w:rPr>
        <w:t>poliuretánico</w:t>
      </w:r>
      <w:proofErr w:type="spellEnd"/>
      <w:r w:rsidRPr="00E805FE">
        <w:rPr>
          <w:rFonts w:eastAsia="Times New Roman"/>
          <w:bCs/>
          <w:color w:val="auto"/>
          <w:sz w:val="22"/>
          <w:szCs w:val="24"/>
          <w:lang w:val="es-MX" w:eastAsia="es-MX"/>
        </w:rPr>
        <w:t xml:space="preserve"> color </w:t>
      </w:r>
      <w:proofErr w:type="spellStart"/>
      <w:r w:rsidRPr="00E805FE">
        <w:rPr>
          <w:rFonts w:eastAsia="Times New Roman"/>
          <w:bCs/>
          <w:color w:val="auto"/>
          <w:sz w:val="22"/>
          <w:szCs w:val="24"/>
          <w:lang w:val="es-MX" w:eastAsia="es-MX"/>
        </w:rPr>
        <w:t>gris.oscuro</w:t>
      </w:r>
      <w:proofErr w:type="spellEnd"/>
      <w:r w:rsidRPr="00E805FE">
        <w:rPr>
          <w:rFonts w:eastAsia="Times New Roman"/>
          <w:bCs/>
          <w:color w:val="auto"/>
          <w:sz w:val="22"/>
          <w:szCs w:val="24"/>
          <w:lang w:val="es-MX" w:eastAsia="es-MX"/>
        </w:rPr>
        <w:t>.</w:t>
      </w:r>
    </w:p>
    <w:p w:rsidR="00E805FE" w:rsidRPr="00E805FE" w:rsidRDefault="00E805FE" w:rsidP="000311F5">
      <w:pPr>
        <w:suppressAutoHyphens/>
        <w:spacing w:after="0" w:line="240" w:lineRule="auto"/>
        <w:ind w:left="0" w:firstLine="0"/>
        <w:rPr>
          <w:rFonts w:eastAsia="Times New Roman"/>
          <w:bCs/>
          <w:color w:val="auto"/>
          <w:sz w:val="22"/>
          <w:szCs w:val="24"/>
          <w:lang w:val="es-MX" w:eastAsia="es-MX"/>
        </w:rPr>
      </w:pPr>
    </w:p>
    <w:p w:rsidR="00E805FE" w:rsidRPr="00E805FE" w:rsidRDefault="00E805FE" w:rsidP="000311F5">
      <w:pPr>
        <w:spacing w:after="200" w:line="240" w:lineRule="auto"/>
        <w:ind w:left="0" w:firstLine="0"/>
        <w:rPr>
          <w:rFonts w:eastAsia="Times New Roman"/>
          <w:b/>
          <w:color w:val="auto"/>
          <w:sz w:val="22"/>
          <w:szCs w:val="24"/>
          <w:lang w:val="es-MX" w:eastAsia="es-MX"/>
        </w:rPr>
      </w:pPr>
      <w:r w:rsidRPr="00E805FE">
        <w:rPr>
          <w:rFonts w:eastAsia="Times New Roman"/>
          <w:b/>
          <w:color w:val="auto"/>
          <w:sz w:val="22"/>
          <w:szCs w:val="24"/>
          <w:lang w:val="es-MX" w:eastAsia="es-MX"/>
        </w:rPr>
        <w:t>PISO TECNICO ELEVADO</w:t>
      </w:r>
    </w:p>
    <w:p w:rsidR="00E805FE" w:rsidRPr="00E805FE" w:rsidRDefault="00E805FE" w:rsidP="000311F5">
      <w:pPr>
        <w:spacing w:after="200" w:line="240" w:lineRule="auto"/>
        <w:ind w:left="0" w:firstLine="0"/>
        <w:rPr>
          <w:rFonts w:eastAsia="Times New Roman" w:cs="Times New Roman"/>
          <w:color w:val="auto"/>
          <w:sz w:val="24"/>
          <w:szCs w:val="24"/>
          <w:lang w:val="es-ES" w:eastAsia="es-ES"/>
        </w:rPr>
      </w:pPr>
      <w:r w:rsidRPr="00E805FE">
        <w:rPr>
          <w:rFonts w:eastAsia="Times New Roman"/>
          <w:bCs/>
          <w:color w:val="auto"/>
          <w:sz w:val="22"/>
          <w:szCs w:val="24"/>
          <w:lang w:val="es-MX" w:eastAsia="es-MX"/>
        </w:rPr>
        <w:t>El piso del contenedor número 4 tendrá en la mitad de su superficie, donde se ubica la sala de servidores, piso técnico elevado 18 cm.</w:t>
      </w:r>
      <w:r w:rsidRPr="00E805FE">
        <w:rPr>
          <w:rFonts w:eastAsia="Times New Roman" w:cs="Times New Roman"/>
          <w:color w:val="auto"/>
          <w:sz w:val="24"/>
          <w:szCs w:val="24"/>
          <w:lang w:val="es-ES" w:eastAsia="es-ES"/>
        </w:rPr>
        <w:t xml:space="preserve"> </w:t>
      </w:r>
    </w:p>
    <w:p w:rsidR="00E805FE" w:rsidRPr="00E805FE" w:rsidRDefault="00E805FE" w:rsidP="000311F5">
      <w:pPr>
        <w:spacing w:after="200" w:line="240" w:lineRule="auto"/>
        <w:ind w:left="0" w:firstLine="0"/>
        <w:rPr>
          <w:rFonts w:eastAsia="Times New Roman" w:cs="Times New Roman"/>
          <w:color w:val="auto"/>
          <w:sz w:val="22"/>
          <w:lang w:val="es-ES" w:eastAsia="es-ES"/>
        </w:rPr>
      </w:pPr>
      <w:r w:rsidRPr="00E805FE">
        <w:rPr>
          <w:rFonts w:eastAsia="Times New Roman" w:cs="Times New Roman"/>
          <w:color w:val="auto"/>
          <w:sz w:val="22"/>
          <w:lang w:val="es-ES" w:eastAsia="es-ES"/>
        </w:rPr>
        <w:t xml:space="preserve">Será de paneles de acero de 0.60x0.60 m y tendrá una altura terminado de </w:t>
      </w:r>
      <w:smartTag w:uri="urn:schemas-microsoft-com:office:smarttags" w:element="metricconverter">
        <w:smartTagPr>
          <w:attr w:name="ProductID" w:val="0.36 m"/>
        </w:smartTagPr>
        <w:r w:rsidRPr="00E805FE">
          <w:rPr>
            <w:rFonts w:eastAsia="Times New Roman" w:cs="Times New Roman"/>
            <w:color w:val="auto"/>
            <w:sz w:val="22"/>
            <w:lang w:val="es-ES" w:eastAsia="es-ES"/>
          </w:rPr>
          <w:t>0.36 m</w:t>
        </w:r>
      </w:smartTag>
      <w:r w:rsidRPr="00E805FE">
        <w:rPr>
          <w:rFonts w:eastAsia="Times New Roman" w:cs="Times New Roman"/>
          <w:color w:val="auto"/>
          <w:sz w:val="22"/>
          <w:lang w:val="es-ES" w:eastAsia="es-ES"/>
        </w:rPr>
        <w:t>., sobre estructura de torretas en acero galvanizado.</w:t>
      </w:r>
    </w:p>
    <w:p w:rsidR="00E805FE" w:rsidRPr="00E805FE" w:rsidRDefault="00E805FE" w:rsidP="000311F5">
      <w:pPr>
        <w:spacing w:after="0" w:line="240" w:lineRule="auto"/>
        <w:ind w:left="0" w:firstLine="0"/>
        <w:rPr>
          <w:rFonts w:eastAsia="Times New Roman" w:cs="Times New Roman"/>
          <w:color w:val="auto"/>
          <w:sz w:val="22"/>
          <w:lang w:val="es-ES" w:eastAsia="es-ES"/>
        </w:rPr>
      </w:pPr>
      <w:r w:rsidRPr="00E805FE">
        <w:rPr>
          <w:rFonts w:eastAsia="Times New Roman" w:cs="Times New Roman"/>
          <w:color w:val="auto"/>
          <w:sz w:val="22"/>
          <w:lang w:val="es-ES" w:eastAsia="es-ES"/>
        </w:rPr>
        <w:t xml:space="preserve">Llevará un escalón de </w:t>
      </w:r>
      <w:smartTag w:uri="urn:schemas-microsoft-com:office:smarttags" w:element="metricconverter">
        <w:smartTagPr>
          <w:attr w:name="ProductID" w:val="0.18 m"/>
        </w:smartTagPr>
        <w:r w:rsidRPr="00E805FE">
          <w:rPr>
            <w:rFonts w:eastAsia="Times New Roman" w:cs="Times New Roman"/>
            <w:color w:val="auto"/>
            <w:sz w:val="22"/>
            <w:lang w:val="es-ES" w:eastAsia="es-ES"/>
          </w:rPr>
          <w:t>0.18 m</w:t>
        </w:r>
      </w:smartTag>
      <w:r w:rsidRPr="00E805FE">
        <w:rPr>
          <w:rFonts w:eastAsia="Times New Roman" w:cs="Times New Roman"/>
          <w:color w:val="auto"/>
          <w:sz w:val="22"/>
          <w:lang w:val="es-ES" w:eastAsia="es-ES"/>
        </w:rPr>
        <w:t xml:space="preserve"> de altura y 0.80 m de ancho que deberá ser revestido en su contrahuella. </w:t>
      </w:r>
    </w:p>
    <w:p w:rsidR="00E805FE" w:rsidRPr="00E805FE" w:rsidRDefault="00E805FE" w:rsidP="000311F5">
      <w:pPr>
        <w:spacing w:after="0" w:line="240" w:lineRule="auto"/>
        <w:ind w:left="0" w:firstLine="0"/>
        <w:rPr>
          <w:rFonts w:eastAsia="Times New Roman" w:cs="Times New Roman"/>
          <w:color w:val="auto"/>
          <w:sz w:val="22"/>
          <w:lang w:val="es-ES" w:eastAsia="es-ES"/>
        </w:rPr>
      </w:pPr>
    </w:p>
    <w:p w:rsidR="00E805FE" w:rsidRPr="00E805FE" w:rsidRDefault="00E805FE" w:rsidP="000311F5">
      <w:pPr>
        <w:spacing w:after="0" w:line="240" w:lineRule="auto"/>
        <w:ind w:left="0" w:firstLine="0"/>
        <w:rPr>
          <w:rFonts w:eastAsia="Times New Roman" w:cs="Times New Roman"/>
          <w:color w:val="auto"/>
          <w:sz w:val="22"/>
          <w:lang w:val="es-ES" w:eastAsia="es-ES"/>
        </w:rPr>
      </w:pPr>
      <w:r w:rsidRPr="00E805FE">
        <w:rPr>
          <w:rFonts w:eastAsia="Times New Roman" w:cs="Times New Roman"/>
          <w:color w:val="auto"/>
          <w:sz w:val="22"/>
          <w:lang w:val="es-ES" w:eastAsia="es-ES"/>
        </w:rPr>
        <w:t xml:space="preserve">La terminación superior será en vinílico </w:t>
      </w:r>
      <w:smartTag w:uri="urn:schemas-microsoft-com:office:smarttags" w:element="metricconverter">
        <w:smartTagPr>
          <w:attr w:name="ProductID" w:val="2 mm"/>
        </w:smartTagPr>
        <w:r w:rsidRPr="00E805FE">
          <w:rPr>
            <w:rFonts w:eastAsia="Times New Roman" w:cs="Times New Roman"/>
            <w:color w:val="auto"/>
            <w:sz w:val="22"/>
            <w:lang w:val="es-ES" w:eastAsia="es-ES"/>
          </w:rPr>
          <w:t>2 mm</w:t>
        </w:r>
      </w:smartTag>
      <w:r w:rsidRPr="00E805FE">
        <w:rPr>
          <w:rFonts w:eastAsia="Times New Roman" w:cs="Times New Roman"/>
          <w:color w:val="auto"/>
          <w:sz w:val="22"/>
          <w:lang w:val="es-ES" w:eastAsia="es-ES"/>
        </w:rPr>
        <w:t xml:space="preserve"> alto tránsito, de color similar al existente en el Estudio B (blanco).</w:t>
      </w:r>
    </w:p>
    <w:p w:rsidR="00E805FE" w:rsidRPr="00E805FE" w:rsidRDefault="00E805FE" w:rsidP="000311F5">
      <w:pPr>
        <w:suppressAutoHyphens/>
        <w:spacing w:after="0" w:line="240" w:lineRule="auto"/>
        <w:ind w:left="0" w:firstLine="0"/>
        <w:rPr>
          <w:rFonts w:eastAsia="Times New Roman"/>
          <w:bCs/>
          <w:color w:val="auto"/>
          <w:sz w:val="22"/>
          <w:szCs w:val="24"/>
          <w:lang w:val="es-MX" w:eastAsia="es-MX"/>
        </w:rPr>
      </w:pPr>
    </w:p>
    <w:p w:rsidR="00E805FE" w:rsidRPr="00E805FE" w:rsidRDefault="00E805FE" w:rsidP="000311F5">
      <w:pPr>
        <w:suppressAutoHyphens/>
        <w:spacing w:after="0" w:line="240" w:lineRule="auto"/>
        <w:ind w:left="0" w:firstLine="0"/>
        <w:rPr>
          <w:rFonts w:eastAsia="Times New Roman"/>
          <w:bCs/>
          <w:color w:val="auto"/>
          <w:sz w:val="22"/>
          <w:szCs w:val="24"/>
          <w:lang w:val="es-MX" w:eastAsia="es-MX"/>
        </w:rPr>
      </w:pPr>
      <w:r w:rsidRPr="00E805FE">
        <w:rPr>
          <w:rFonts w:eastAsia="Times New Roman"/>
          <w:bCs/>
          <w:color w:val="auto"/>
          <w:sz w:val="22"/>
          <w:szCs w:val="24"/>
          <w:lang w:val="es-MX" w:eastAsia="es-MX"/>
        </w:rPr>
        <w:t>Se deberán presentar muestras a Dirección de Obra para ser aprobadas previo a la  colocación.</w:t>
      </w:r>
    </w:p>
    <w:p w:rsidR="00E805FE" w:rsidRPr="00E805FE" w:rsidRDefault="00E805FE" w:rsidP="000311F5">
      <w:pPr>
        <w:suppressAutoHyphens/>
        <w:spacing w:after="0" w:line="240" w:lineRule="auto"/>
        <w:ind w:left="0" w:firstLine="0"/>
        <w:rPr>
          <w:rFonts w:eastAsia="Times New Roman"/>
          <w:bCs/>
          <w:color w:val="4472C4"/>
          <w:sz w:val="22"/>
          <w:szCs w:val="24"/>
          <w:lang w:val="es-MX" w:eastAsia="es-MX"/>
        </w:rPr>
      </w:pPr>
    </w:p>
    <w:p w:rsidR="00E805FE" w:rsidRPr="00E805FE" w:rsidRDefault="00E805FE" w:rsidP="000311F5">
      <w:pPr>
        <w:numPr>
          <w:ilvl w:val="0"/>
          <w:numId w:val="44"/>
        </w:numPr>
        <w:suppressAutoHyphens/>
        <w:spacing w:after="0" w:line="240" w:lineRule="auto"/>
        <w:contextualSpacing/>
        <w:rPr>
          <w:rFonts w:eastAsia="Times New Roman"/>
          <w:b/>
          <w:bCs/>
          <w:color w:val="auto"/>
          <w:sz w:val="22"/>
          <w:szCs w:val="24"/>
          <w:lang w:val="es-MX" w:eastAsia="es-MX"/>
        </w:rPr>
      </w:pPr>
      <w:r w:rsidRPr="00E805FE">
        <w:rPr>
          <w:rFonts w:eastAsia="Times New Roman"/>
          <w:b/>
          <w:bCs/>
          <w:color w:val="auto"/>
          <w:sz w:val="22"/>
          <w:szCs w:val="24"/>
          <w:lang w:val="es-MX" w:eastAsia="es-MX"/>
        </w:rPr>
        <w:t>- ACONDICIONAMIENTO SANITARIO</w:t>
      </w:r>
    </w:p>
    <w:p w:rsidR="00E805FE" w:rsidRPr="00E805FE" w:rsidRDefault="00E805FE" w:rsidP="000311F5">
      <w:pPr>
        <w:suppressAutoHyphens/>
        <w:spacing w:after="0" w:line="240" w:lineRule="auto"/>
        <w:ind w:left="0" w:firstLine="0"/>
        <w:rPr>
          <w:rFonts w:eastAsia="Times New Roman"/>
          <w:sz w:val="22"/>
          <w:szCs w:val="24"/>
          <w:lang w:val="es-MX" w:eastAsia="es-MX"/>
        </w:rPr>
      </w:pPr>
    </w:p>
    <w:p w:rsidR="00E805FE" w:rsidRPr="00E805FE" w:rsidRDefault="00E805FE" w:rsidP="000311F5">
      <w:pPr>
        <w:suppressAutoHyphens/>
        <w:spacing w:after="0" w:line="240" w:lineRule="auto"/>
        <w:ind w:left="0" w:firstLine="0"/>
        <w:rPr>
          <w:rFonts w:eastAsia="Times New Roman"/>
          <w:sz w:val="22"/>
          <w:szCs w:val="24"/>
          <w:lang w:val="es-MX" w:eastAsia="es-MX"/>
        </w:rPr>
      </w:pPr>
      <w:r w:rsidRPr="00E805FE">
        <w:rPr>
          <w:rFonts w:eastAsia="Times New Roman"/>
          <w:sz w:val="22"/>
          <w:szCs w:val="24"/>
          <w:lang w:val="es-MX" w:eastAsia="es-MX"/>
        </w:rPr>
        <w:t xml:space="preserve">El </w:t>
      </w:r>
      <w:proofErr w:type="spellStart"/>
      <w:r w:rsidRPr="00E805FE">
        <w:rPr>
          <w:rFonts w:eastAsia="Times New Roman"/>
          <w:sz w:val="22"/>
          <w:szCs w:val="24"/>
          <w:lang w:val="es-MX" w:eastAsia="es-MX"/>
        </w:rPr>
        <w:t>container</w:t>
      </w:r>
      <w:proofErr w:type="spellEnd"/>
      <w:r w:rsidRPr="00E805FE">
        <w:rPr>
          <w:rFonts w:eastAsia="Times New Roman"/>
          <w:sz w:val="22"/>
          <w:szCs w:val="24"/>
          <w:lang w:val="es-MX" w:eastAsia="es-MX"/>
        </w:rPr>
        <w:t xml:space="preserve"> número 1 que alberga los baños tendrá la instalación sanitaria para conectar tres inodoros, piletas y desagües de piso.</w:t>
      </w:r>
    </w:p>
    <w:p w:rsidR="00E805FE" w:rsidRPr="00E805FE" w:rsidRDefault="00E805FE" w:rsidP="000311F5">
      <w:pPr>
        <w:suppressAutoHyphens/>
        <w:spacing w:after="0" w:line="240" w:lineRule="auto"/>
        <w:ind w:left="0" w:firstLine="0"/>
        <w:rPr>
          <w:rFonts w:eastAsia="Times New Roman"/>
          <w:sz w:val="22"/>
          <w:szCs w:val="24"/>
          <w:lang w:val="es-MX" w:eastAsia="es-MX"/>
        </w:rPr>
      </w:pPr>
    </w:p>
    <w:p w:rsidR="00E805FE" w:rsidRPr="00E805FE" w:rsidRDefault="00E805FE" w:rsidP="000311F5">
      <w:pPr>
        <w:suppressAutoHyphens/>
        <w:spacing w:after="0" w:line="240" w:lineRule="auto"/>
        <w:ind w:left="0" w:firstLine="0"/>
        <w:rPr>
          <w:rFonts w:eastAsia="Times New Roman"/>
          <w:b/>
          <w:bCs/>
          <w:sz w:val="22"/>
          <w:szCs w:val="24"/>
          <w:lang w:val="es-MX" w:eastAsia="es-MX"/>
        </w:rPr>
      </w:pPr>
      <w:r w:rsidRPr="00E805FE">
        <w:rPr>
          <w:rFonts w:eastAsia="Times New Roman"/>
          <w:b/>
          <w:bCs/>
          <w:sz w:val="22"/>
          <w:szCs w:val="24"/>
          <w:lang w:val="es-MX" w:eastAsia="es-MX"/>
        </w:rPr>
        <w:t>ABASTECIMIENTO Y DESAGÜE</w:t>
      </w:r>
    </w:p>
    <w:p w:rsidR="00543B79" w:rsidRDefault="00543B79" w:rsidP="000311F5">
      <w:pPr>
        <w:suppressAutoHyphens/>
        <w:spacing w:after="0" w:line="240" w:lineRule="auto"/>
        <w:ind w:left="0" w:firstLine="0"/>
        <w:rPr>
          <w:rFonts w:eastAsia="Times New Roman"/>
          <w:sz w:val="22"/>
          <w:szCs w:val="24"/>
          <w:lang w:val="es-MX" w:eastAsia="es-MX"/>
        </w:rPr>
      </w:pPr>
    </w:p>
    <w:p w:rsidR="00E805FE" w:rsidRPr="00E805FE" w:rsidRDefault="00E805FE" w:rsidP="000311F5">
      <w:pPr>
        <w:suppressAutoHyphens/>
        <w:spacing w:after="0" w:line="240" w:lineRule="auto"/>
        <w:ind w:left="0" w:firstLine="0"/>
        <w:rPr>
          <w:rFonts w:eastAsia="Times New Roman"/>
          <w:sz w:val="22"/>
          <w:szCs w:val="24"/>
          <w:lang w:val="es-MX" w:eastAsia="es-MX"/>
        </w:rPr>
      </w:pPr>
      <w:r w:rsidRPr="00E805FE">
        <w:rPr>
          <w:rFonts w:eastAsia="Times New Roman"/>
          <w:sz w:val="22"/>
          <w:szCs w:val="24"/>
          <w:lang w:val="es-MX" w:eastAsia="es-MX"/>
        </w:rPr>
        <w:t>Se pide:</w:t>
      </w:r>
    </w:p>
    <w:p w:rsidR="00E805FE" w:rsidRPr="00E805FE" w:rsidRDefault="00E805FE" w:rsidP="000311F5">
      <w:pPr>
        <w:suppressAutoHyphens/>
        <w:spacing w:after="0" w:line="240" w:lineRule="auto"/>
        <w:ind w:left="0" w:firstLine="0"/>
        <w:rPr>
          <w:rFonts w:eastAsia="Times New Roman"/>
          <w:sz w:val="22"/>
          <w:szCs w:val="24"/>
          <w:lang w:val="es-MX" w:eastAsia="es-MX"/>
        </w:rPr>
      </w:pPr>
      <w:r w:rsidRPr="00E805FE">
        <w:rPr>
          <w:rFonts w:eastAsia="Times New Roman"/>
          <w:sz w:val="22"/>
          <w:szCs w:val="24"/>
          <w:lang w:val="es-MX" w:eastAsia="es-MX"/>
        </w:rPr>
        <w:t xml:space="preserve">Sistema de distribución de agua fría y caliente en  polipropileno </w:t>
      </w:r>
      <w:proofErr w:type="spellStart"/>
      <w:r w:rsidRPr="00E805FE">
        <w:rPr>
          <w:rFonts w:eastAsia="Times New Roman"/>
          <w:sz w:val="22"/>
          <w:szCs w:val="24"/>
          <w:lang w:val="es-MX" w:eastAsia="es-MX"/>
        </w:rPr>
        <w:t>random</w:t>
      </w:r>
      <w:proofErr w:type="spellEnd"/>
      <w:r w:rsidRPr="00E805FE">
        <w:rPr>
          <w:rFonts w:eastAsia="Times New Roman"/>
          <w:sz w:val="22"/>
          <w:szCs w:val="24"/>
          <w:lang w:val="es-MX" w:eastAsia="es-MX"/>
        </w:rPr>
        <w:t xml:space="preserve"> de 25mm general y 20mm las acometidas a los aparatos sanitarios.  El sistema debe incluir tuberías, piezas, soportes, colillas, válvulas, llaves de corte y todo aquel elemento que no haya sido descrito y sea necesario para el funcionamiento del sistema. </w:t>
      </w:r>
    </w:p>
    <w:p w:rsidR="00E805FE" w:rsidRPr="00E805FE" w:rsidRDefault="00E805FE" w:rsidP="000311F5">
      <w:pPr>
        <w:suppressAutoHyphens/>
        <w:spacing w:after="0" w:line="240" w:lineRule="auto"/>
        <w:ind w:left="0" w:firstLine="0"/>
        <w:rPr>
          <w:rFonts w:eastAsia="Times New Roman"/>
          <w:sz w:val="22"/>
          <w:szCs w:val="24"/>
          <w:lang w:val="es-MX" w:eastAsia="es-MX"/>
        </w:rPr>
      </w:pPr>
      <w:r w:rsidRPr="00E805FE">
        <w:rPr>
          <w:rFonts w:eastAsia="Times New Roman"/>
          <w:sz w:val="22"/>
          <w:szCs w:val="24"/>
          <w:lang w:val="es-MX" w:eastAsia="es-MX"/>
        </w:rPr>
        <w:t xml:space="preserve"> </w:t>
      </w:r>
    </w:p>
    <w:p w:rsidR="00E805FE" w:rsidRPr="00E805FE" w:rsidRDefault="00E805FE" w:rsidP="000311F5">
      <w:pPr>
        <w:suppressAutoHyphens/>
        <w:spacing w:after="0" w:line="240" w:lineRule="auto"/>
        <w:ind w:left="0" w:firstLine="0"/>
        <w:rPr>
          <w:rFonts w:eastAsia="Times New Roman"/>
          <w:sz w:val="22"/>
          <w:szCs w:val="24"/>
          <w:lang w:val="es-MX" w:eastAsia="es-MX"/>
        </w:rPr>
      </w:pPr>
      <w:r w:rsidRPr="00E805FE">
        <w:rPr>
          <w:rFonts w:eastAsia="Times New Roman"/>
          <w:sz w:val="22"/>
          <w:szCs w:val="24"/>
          <w:lang w:val="es-MX" w:eastAsia="es-MX"/>
        </w:rPr>
        <w:t xml:space="preserve">Sistema de desagües </w:t>
      </w:r>
      <w:proofErr w:type="spellStart"/>
      <w:r w:rsidRPr="00E805FE">
        <w:rPr>
          <w:rFonts w:eastAsia="Times New Roman"/>
          <w:sz w:val="22"/>
          <w:szCs w:val="24"/>
          <w:lang w:val="es-MX" w:eastAsia="es-MX"/>
        </w:rPr>
        <w:t>em</w:t>
      </w:r>
      <w:proofErr w:type="spellEnd"/>
      <w:r w:rsidRPr="00E805FE">
        <w:rPr>
          <w:rFonts w:eastAsia="Times New Roman"/>
          <w:sz w:val="22"/>
          <w:szCs w:val="24"/>
          <w:lang w:val="es-MX" w:eastAsia="es-MX"/>
        </w:rPr>
        <w:t xml:space="preserve"> polipropileno marrón tipo </w:t>
      </w:r>
      <w:proofErr w:type="spellStart"/>
      <w:r w:rsidRPr="00E805FE">
        <w:rPr>
          <w:rFonts w:eastAsia="Times New Roman"/>
          <w:sz w:val="22"/>
          <w:szCs w:val="24"/>
          <w:lang w:val="es-MX" w:eastAsia="es-MX"/>
        </w:rPr>
        <w:t>awaduct</w:t>
      </w:r>
      <w:proofErr w:type="spellEnd"/>
      <w:r w:rsidRPr="00E805FE">
        <w:rPr>
          <w:rFonts w:eastAsia="Times New Roman"/>
          <w:sz w:val="22"/>
          <w:szCs w:val="24"/>
          <w:lang w:val="es-MX" w:eastAsia="es-MX"/>
        </w:rPr>
        <w:t xml:space="preserve"> o similar.  Este sistema debe incluir las cañerías, soportes, piezas, abrazaderas, conexiones y todo aquel elemento que no haya sido descrito y sea necesario para el funcionamiento del sistema. </w:t>
      </w:r>
    </w:p>
    <w:p w:rsidR="00E805FE" w:rsidRPr="00E805FE" w:rsidRDefault="00E805FE" w:rsidP="000311F5">
      <w:pPr>
        <w:suppressAutoHyphens/>
        <w:spacing w:after="0" w:line="240" w:lineRule="auto"/>
        <w:ind w:left="0" w:firstLine="0"/>
        <w:rPr>
          <w:rFonts w:eastAsia="Times New Roman"/>
          <w:sz w:val="22"/>
          <w:szCs w:val="24"/>
          <w:lang w:val="es-MX" w:eastAsia="es-MX"/>
        </w:rPr>
      </w:pPr>
      <w:r w:rsidRPr="00E805FE">
        <w:rPr>
          <w:rFonts w:eastAsia="Times New Roman"/>
          <w:sz w:val="22"/>
          <w:szCs w:val="24"/>
          <w:lang w:val="es-MX" w:eastAsia="es-MX"/>
        </w:rPr>
        <w:t xml:space="preserve"> </w:t>
      </w:r>
    </w:p>
    <w:p w:rsidR="00E805FE" w:rsidRPr="00E805FE" w:rsidRDefault="00E805FE" w:rsidP="000311F5">
      <w:pPr>
        <w:suppressAutoHyphens/>
        <w:spacing w:after="0" w:line="240" w:lineRule="auto"/>
        <w:ind w:left="0" w:firstLine="0"/>
        <w:rPr>
          <w:rFonts w:eastAsia="Times New Roman"/>
          <w:sz w:val="22"/>
          <w:szCs w:val="24"/>
          <w:lang w:val="es-MX" w:eastAsia="es-MX"/>
        </w:rPr>
      </w:pPr>
      <w:r w:rsidRPr="00E805FE">
        <w:rPr>
          <w:rFonts w:eastAsia="Times New Roman"/>
          <w:sz w:val="22"/>
          <w:szCs w:val="24"/>
          <w:lang w:val="es-MX" w:eastAsia="es-MX"/>
        </w:rPr>
        <w:t>Perforación a través de elementos estructurales del contenedor y posterior sellado.</w:t>
      </w:r>
    </w:p>
    <w:p w:rsidR="00E805FE" w:rsidRPr="00E805FE" w:rsidRDefault="00E805FE" w:rsidP="000311F5">
      <w:pPr>
        <w:suppressAutoHyphens/>
        <w:spacing w:after="0" w:line="240" w:lineRule="auto"/>
        <w:ind w:left="0" w:firstLine="0"/>
        <w:rPr>
          <w:rFonts w:eastAsia="Times New Roman"/>
          <w:sz w:val="22"/>
          <w:szCs w:val="24"/>
          <w:lang w:val="es-MX" w:eastAsia="es-MX"/>
        </w:rPr>
      </w:pPr>
      <w:r w:rsidRPr="00E805FE">
        <w:rPr>
          <w:rFonts w:eastAsia="Times New Roman"/>
          <w:sz w:val="22"/>
          <w:szCs w:val="24"/>
          <w:lang w:val="es-MX" w:eastAsia="es-MX"/>
        </w:rPr>
        <w:t xml:space="preserve"> </w:t>
      </w:r>
    </w:p>
    <w:p w:rsidR="00E805FE" w:rsidRPr="00E805FE" w:rsidRDefault="00E805FE" w:rsidP="000311F5">
      <w:pPr>
        <w:suppressAutoHyphens/>
        <w:spacing w:after="0" w:line="240" w:lineRule="auto"/>
        <w:ind w:left="0" w:firstLine="0"/>
        <w:rPr>
          <w:rFonts w:eastAsia="Times New Roman"/>
          <w:sz w:val="22"/>
          <w:szCs w:val="24"/>
          <w:lang w:val="es-MX" w:eastAsia="es-MX"/>
        </w:rPr>
      </w:pPr>
      <w:r w:rsidRPr="00E805FE">
        <w:rPr>
          <w:rFonts w:eastAsia="Times New Roman"/>
          <w:sz w:val="22"/>
          <w:szCs w:val="24"/>
          <w:lang w:val="es-MX" w:eastAsia="es-MX"/>
        </w:rPr>
        <w:t>Soportes adecuados.</w:t>
      </w:r>
    </w:p>
    <w:p w:rsidR="00E805FE" w:rsidRPr="00E805FE" w:rsidRDefault="00E805FE" w:rsidP="000311F5">
      <w:pPr>
        <w:suppressAutoHyphens/>
        <w:spacing w:after="0" w:line="240" w:lineRule="auto"/>
        <w:ind w:left="0" w:firstLine="0"/>
        <w:rPr>
          <w:rFonts w:eastAsia="Times New Roman"/>
          <w:sz w:val="22"/>
          <w:szCs w:val="24"/>
          <w:lang w:val="es-MX" w:eastAsia="es-MX"/>
        </w:rPr>
      </w:pPr>
    </w:p>
    <w:p w:rsidR="00E805FE" w:rsidRPr="00E805FE" w:rsidRDefault="00E805FE" w:rsidP="000311F5">
      <w:pPr>
        <w:suppressAutoHyphens/>
        <w:spacing w:after="0" w:line="240" w:lineRule="auto"/>
        <w:ind w:left="0" w:firstLine="0"/>
        <w:rPr>
          <w:rFonts w:eastAsia="Times New Roman"/>
          <w:sz w:val="22"/>
          <w:szCs w:val="24"/>
          <w:lang w:val="es-MX" w:eastAsia="es-MX"/>
        </w:rPr>
      </w:pPr>
      <w:r w:rsidRPr="00E805FE">
        <w:rPr>
          <w:rFonts w:eastAsia="Times New Roman"/>
          <w:sz w:val="22"/>
          <w:szCs w:val="24"/>
          <w:lang w:val="es-MX" w:eastAsia="es-MX"/>
        </w:rPr>
        <w:t>Llaves de paso (dos por cada baño fría y caliente)</w:t>
      </w:r>
    </w:p>
    <w:p w:rsidR="00E805FE" w:rsidRPr="00E805FE" w:rsidRDefault="00E805FE" w:rsidP="000311F5">
      <w:pPr>
        <w:suppressAutoHyphens/>
        <w:spacing w:after="0" w:line="240" w:lineRule="auto"/>
        <w:ind w:left="0" w:firstLine="0"/>
        <w:rPr>
          <w:rFonts w:eastAsia="Times New Roman"/>
          <w:sz w:val="22"/>
          <w:szCs w:val="24"/>
          <w:lang w:val="es-MX" w:eastAsia="es-MX"/>
        </w:rPr>
      </w:pPr>
    </w:p>
    <w:p w:rsidR="00E805FE" w:rsidRPr="00E805FE" w:rsidRDefault="00E805FE" w:rsidP="000311F5">
      <w:pPr>
        <w:suppressAutoHyphens/>
        <w:spacing w:after="0" w:line="240" w:lineRule="auto"/>
        <w:ind w:left="0" w:firstLine="0"/>
        <w:rPr>
          <w:rFonts w:eastAsia="Times New Roman"/>
          <w:sz w:val="22"/>
          <w:szCs w:val="24"/>
          <w:lang w:val="es-MX" w:eastAsia="es-MX"/>
        </w:rPr>
      </w:pPr>
      <w:r w:rsidRPr="00E805FE">
        <w:rPr>
          <w:rFonts w:eastAsia="Times New Roman"/>
          <w:sz w:val="22"/>
          <w:szCs w:val="24"/>
          <w:lang w:val="es-MX" w:eastAsia="es-MX"/>
        </w:rPr>
        <w:t>Se dejarán previstos los desagües en caño de PP que se pintará del color del respectivo contenedor.</w:t>
      </w:r>
    </w:p>
    <w:p w:rsidR="00E805FE" w:rsidRPr="00E805FE" w:rsidRDefault="00E805FE" w:rsidP="000311F5">
      <w:pPr>
        <w:suppressAutoHyphens/>
        <w:spacing w:after="0" w:line="240" w:lineRule="auto"/>
        <w:ind w:left="0" w:firstLine="0"/>
        <w:rPr>
          <w:rFonts w:eastAsia="Times New Roman"/>
          <w:sz w:val="22"/>
          <w:szCs w:val="24"/>
          <w:lang w:val="es-MX" w:eastAsia="es-MX"/>
        </w:rPr>
      </w:pPr>
    </w:p>
    <w:p w:rsidR="00E805FE" w:rsidRPr="00E805FE" w:rsidRDefault="00E805FE" w:rsidP="000311F5">
      <w:pPr>
        <w:suppressAutoHyphens/>
        <w:spacing w:after="0" w:line="240" w:lineRule="auto"/>
        <w:ind w:left="0" w:firstLine="0"/>
        <w:rPr>
          <w:rFonts w:eastAsia="Times New Roman"/>
          <w:sz w:val="22"/>
          <w:szCs w:val="24"/>
          <w:lang w:val="es-MX" w:eastAsia="es-MX"/>
        </w:rPr>
      </w:pPr>
      <w:r w:rsidRPr="00E805FE">
        <w:rPr>
          <w:rFonts w:eastAsia="Times New Roman"/>
          <w:sz w:val="22"/>
          <w:szCs w:val="24"/>
          <w:lang w:val="es-MX" w:eastAsia="es-MX"/>
        </w:rPr>
        <w:t>También se dejarán previstos los pases para de los equipos de aire acondicionado.</w:t>
      </w:r>
    </w:p>
    <w:p w:rsidR="00E805FE" w:rsidRPr="00E805FE" w:rsidRDefault="00E805FE" w:rsidP="000311F5">
      <w:pPr>
        <w:suppressAutoHyphens/>
        <w:spacing w:after="0" w:line="240" w:lineRule="auto"/>
        <w:ind w:left="0" w:firstLine="0"/>
        <w:rPr>
          <w:rFonts w:eastAsia="Times New Roman"/>
          <w:sz w:val="22"/>
          <w:szCs w:val="24"/>
          <w:lang w:val="es-MX" w:eastAsia="es-MX"/>
        </w:rPr>
      </w:pPr>
    </w:p>
    <w:p w:rsidR="00E805FE" w:rsidRPr="00E805FE" w:rsidRDefault="00E805FE" w:rsidP="000311F5">
      <w:pPr>
        <w:spacing w:after="0" w:line="240" w:lineRule="auto"/>
        <w:ind w:left="0" w:firstLine="0"/>
        <w:rPr>
          <w:rFonts w:eastAsia="Times New Roman"/>
          <w:color w:val="auto"/>
          <w:sz w:val="22"/>
          <w:lang w:val="es-ES" w:eastAsia="es-ES"/>
        </w:rPr>
      </w:pPr>
      <w:r w:rsidRPr="00E805FE">
        <w:rPr>
          <w:rFonts w:eastAsia="Times New Roman"/>
          <w:color w:val="auto"/>
          <w:sz w:val="22"/>
          <w:lang w:val="es-ES" w:eastAsia="es-ES"/>
        </w:rPr>
        <w:t>Los sifones de los lavatorios serán metálicos cromados ya que quedarán a la vista.</w:t>
      </w:r>
    </w:p>
    <w:p w:rsidR="00E805FE" w:rsidRPr="00E805FE" w:rsidRDefault="00E805FE" w:rsidP="000311F5">
      <w:pPr>
        <w:spacing w:after="0" w:line="240" w:lineRule="auto"/>
        <w:ind w:left="0" w:firstLine="0"/>
        <w:rPr>
          <w:rFonts w:eastAsia="Times New Roman"/>
          <w:color w:val="auto"/>
          <w:sz w:val="22"/>
          <w:lang w:val="es-ES" w:eastAsia="es-ES"/>
        </w:rPr>
      </w:pPr>
    </w:p>
    <w:p w:rsidR="00E805FE" w:rsidRPr="00E805FE" w:rsidRDefault="00E805FE" w:rsidP="000311F5">
      <w:pPr>
        <w:spacing w:after="0" w:line="240" w:lineRule="auto"/>
        <w:ind w:left="0" w:firstLine="0"/>
        <w:rPr>
          <w:rFonts w:eastAsia="Times New Roman"/>
          <w:b/>
          <w:bCs/>
          <w:color w:val="auto"/>
          <w:sz w:val="22"/>
          <w:lang w:val="es-ES" w:eastAsia="es-ES"/>
        </w:rPr>
      </w:pPr>
      <w:r w:rsidRPr="00E805FE">
        <w:rPr>
          <w:rFonts w:eastAsia="Times New Roman"/>
          <w:b/>
          <w:bCs/>
          <w:color w:val="auto"/>
          <w:sz w:val="22"/>
          <w:lang w:val="es-ES" w:eastAsia="es-ES"/>
        </w:rPr>
        <w:t>GRIFERÍA</w:t>
      </w:r>
    </w:p>
    <w:p w:rsidR="00543B79" w:rsidRDefault="00543B79" w:rsidP="000311F5">
      <w:pPr>
        <w:spacing w:after="0" w:line="240" w:lineRule="auto"/>
        <w:ind w:left="0" w:firstLine="0"/>
        <w:rPr>
          <w:rFonts w:eastAsia="Times New Roman"/>
          <w:color w:val="auto"/>
          <w:sz w:val="22"/>
          <w:lang w:val="es-ES" w:eastAsia="es-ES"/>
        </w:rPr>
      </w:pPr>
    </w:p>
    <w:p w:rsidR="00E805FE" w:rsidRPr="00E805FE" w:rsidRDefault="00E805FE" w:rsidP="000311F5">
      <w:pPr>
        <w:spacing w:after="0" w:line="240" w:lineRule="auto"/>
        <w:ind w:left="0" w:firstLine="0"/>
        <w:rPr>
          <w:rFonts w:eastAsia="Times New Roman"/>
          <w:color w:val="auto"/>
          <w:sz w:val="22"/>
          <w:lang w:val="es-ES" w:eastAsia="es-ES"/>
        </w:rPr>
      </w:pPr>
      <w:r w:rsidRPr="00E805FE">
        <w:rPr>
          <w:rFonts w:eastAsia="Times New Roman"/>
          <w:color w:val="auto"/>
          <w:sz w:val="22"/>
          <w:lang w:val="es-ES" w:eastAsia="es-ES"/>
        </w:rPr>
        <w:t>La grifería será cromada del tipo mono comando para agua fría y caliente, de mesada.</w:t>
      </w:r>
    </w:p>
    <w:p w:rsidR="00E805FE" w:rsidRPr="00E805FE" w:rsidRDefault="00E805FE" w:rsidP="000311F5">
      <w:pPr>
        <w:suppressAutoHyphens/>
        <w:spacing w:after="0" w:line="240" w:lineRule="auto"/>
        <w:ind w:left="0" w:firstLine="0"/>
        <w:rPr>
          <w:rFonts w:eastAsia="Times New Roman"/>
          <w:sz w:val="22"/>
          <w:szCs w:val="24"/>
          <w:lang w:val="es-MX" w:eastAsia="es-MX"/>
        </w:rPr>
      </w:pPr>
    </w:p>
    <w:p w:rsidR="00543B79" w:rsidRDefault="00543B79" w:rsidP="000311F5">
      <w:pPr>
        <w:suppressAutoHyphens/>
        <w:spacing w:after="0" w:line="240" w:lineRule="auto"/>
        <w:ind w:left="0" w:firstLine="0"/>
        <w:rPr>
          <w:rFonts w:eastAsia="Times New Roman"/>
          <w:b/>
          <w:bCs/>
          <w:sz w:val="22"/>
          <w:szCs w:val="24"/>
          <w:lang w:val="es-MX" w:eastAsia="es-MX"/>
        </w:rPr>
      </w:pPr>
    </w:p>
    <w:p w:rsidR="00E805FE" w:rsidRPr="00E805FE" w:rsidRDefault="00E805FE" w:rsidP="000311F5">
      <w:pPr>
        <w:suppressAutoHyphens/>
        <w:spacing w:after="0" w:line="240" w:lineRule="auto"/>
        <w:ind w:left="0" w:firstLine="0"/>
        <w:rPr>
          <w:rFonts w:eastAsia="Times New Roman"/>
          <w:b/>
          <w:bCs/>
          <w:sz w:val="22"/>
          <w:szCs w:val="24"/>
          <w:lang w:val="es-MX" w:eastAsia="es-MX"/>
        </w:rPr>
      </w:pPr>
      <w:r w:rsidRPr="00E805FE">
        <w:rPr>
          <w:rFonts w:eastAsia="Times New Roman"/>
          <w:b/>
          <w:bCs/>
          <w:sz w:val="22"/>
          <w:szCs w:val="24"/>
          <w:lang w:val="es-MX" w:eastAsia="es-MX"/>
        </w:rPr>
        <w:lastRenderedPageBreak/>
        <w:t>APARATOS</w:t>
      </w:r>
    </w:p>
    <w:p w:rsidR="00543B79" w:rsidRDefault="00543B79" w:rsidP="000311F5">
      <w:pPr>
        <w:suppressAutoHyphens/>
        <w:spacing w:after="0" w:line="240" w:lineRule="auto"/>
        <w:ind w:left="0" w:firstLine="0"/>
        <w:rPr>
          <w:rFonts w:eastAsia="Times New Roman"/>
          <w:sz w:val="22"/>
          <w:szCs w:val="24"/>
          <w:lang w:val="es-MX" w:eastAsia="es-MX"/>
        </w:rPr>
      </w:pPr>
    </w:p>
    <w:p w:rsidR="00E805FE" w:rsidRPr="00E805FE" w:rsidRDefault="00E805FE" w:rsidP="000311F5">
      <w:pPr>
        <w:suppressAutoHyphens/>
        <w:spacing w:after="0" w:line="240" w:lineRule="auto"/>
        <w:ind w:left="0" w:firstLine="0"/>
        <w:rPr>
          <w:rFonts w:eastAsia="Times New Roman"/>
          <w:sz w:val="22"/>
          <w:szCs w:val="24"/>
          <w:lang w:val="es-MX" w:eastAsia="es-MX"/>
        </w:rPr>
      </w:pPr>
      <w:r w:rsidRPr="00E805FE">
        <w:rPr>
          <w:rFonts w:eastAsia="Times New Roman"/>
          <w:sz w:val="22"/>
          <w:szCs w:val="24"/>
          <w:lang w:val="es-MX" w:eastAsia="es-MX"/>
        </w:rPr>
        <w:t xml:space="preserve">Serán inodoros con mochila tipo Olmos o </w:t>
      </w:r>
      <w:proofErr w:type="spellStart"/>
      <w:r w:rsidRPr="00E805FE">
        <w:rPr>
          <w:rFonts w:eastAsia="Times New Roman"/>
          <w:sz w:val="22"/>
          <w:szCs w:val="24"/>
          <w:lang w:val="es-MX" w:eastAsia="es-MX"/>
        </w:rPr>
        <w:t>Ferrum</w:t>
      </w:r>
      <w:proofErr w:type="spellEnd"/>
      <w:r w:rsidRPr="00E805FE">
        <w:rPr>
          <w:rFonts w:eastAsia="Times New Roman"/>
          <w:sz w:val="22"/>
          <w:szCs w:val="24"/>
          <w:lang w:val="es-MX" w:eastAsia="es-MX"/>
        </w:rPr>
        <w:t xml:space="preserve">, color blanco, con tapa y colillas de </w:t>
      </w:r>
      <w:proofErr w:type="spellStart"/>
      <w:r w:rsidRPr="00E805FE">
        <w:rPr>
          <w:rFonts w:eastAsia="Times New Roman"/>
          <w:sz w:val="22"/>
          <w:szCs w:val="24"/>
          <w:lang w:val="es-MX" w:eastAsia="es-MX"/>
        </w:rPr>
        <w:t>abstecimiento</w:t>
      </w:r>
      <w:proofErr w:type="spellEnd"/>
      <w:r w:rsidRPr="00E805FE">
        <w:rPr>
          <w:rFonts w:eastAsia="Times New Roman"/>
          <w:sz w:val="22"/>
          <w:szCs w:val="24"/>
          <w:lang w:val="es-MX" w:eastAsia="es-MX"/>
        </w:rPr>
        <w:t>.</w:t>
      </w:r>
    </w:p>
    <w:p w:rsidR="00E805FE" w:rsidRPr="00E805FE" w:rsidRDefault="00E805FE" w:rsidP="000311F5">
      <w:pPr>
        <w:suppressAutoHyphens/>
        <w:spacing w:after="0" w:line="240" w:lineRule="auto"/>
        <w:ind w:left="0" w:firstLine="0"/>
        <w:rPr>
          <w:rFonts w:eastAsia="Times New Roman"/>
          <w:sz w:val="22"/>
          <w:szCs w:val="24"/>
          <w:lang w:val="es-MX" w:eastAsia="es-MX"/>
        </w:rPr>
      </w:pPr>
      <w:r w:rsidRPr="00E805FE">
        <w:rPr>
          <w:rFonts w:eastAsia="Times New Roman"/>
          <w:sz w:val="22"/>
          <w:szCs w:val="24"/>
          <w:lang w:val="es-MX" w:eastAsia="es-MX"/>
        </w:rPr>
        <w:t>Los lavatorios serán de la misma marca que los inodoros, pegados por debajo en las mesadas de granito.</w:t>
      </w:r>
    </w:p>
    <w:p w:rsidR="00E805FE" w:rsidRPr="00E805FE" w:rsidRDefault="00E805FE" w:rsidP="000311F5">
      <w:pPr>
        <w:suppressAutoHyphens/>
        <w:spacing w:after="0" w:line="240" w:lineRule="auto"/>
        <w:ind w:left="0" w:firstLine="0"/>
        <w:rPr>
          <w:rFonts w:eastAsia="Times New Roman"/>
          <w:sz w:val="22"/>
          <w:szCs w:val="24"/>
          <w:lang w:val="es-MX" w:eastAsia="es-MX"/>
        </w:rPr>
      </w:pPr>
    </w:p>
    <w:p w:rsidR="00E805FE" w:rsidRPr="00E805FE" w:rsidRDefault="00E805FE" w:rsidP="000311F5">
      <w:pPr>
        <w:suppressAutoHyphens/>
        <w:spacing w:after="0" w:line="240" w:lineRule="auto"/>
        <w:ind w:left="0" w:firstLine="0"/>
        <w:rPr>
          <w:rFonts w:eastAsia="Times New Roman"/>
          <w:sz w:val="22"/>
          <w:szCs w:val="24"/>
          <w:lang w:val="es-MX" w:eastAsia="es-MX"/>
        </w:rPr>
      </w:pPr>
      <w:r w:rsidRPr="00E805FE">
        <w:rPr>
          <w:rFonts w:eastAsia="Times New Roman"/>
          <w:sz w:val="22"/>
          <w:szCs w:val="24"/>
          <w:lang w:val="es-MX" w:eastAsia="es-MX"/>
        </w:rPr>
        <w:t>El oferente deberá suministrar y colocar todos los materiales que aunque no se describan o detallen en esta Memoria y en los planos sean necesarios para el correcto funcionamiento global de las instalaciones.</w:t>
      </w:r>
    </w:p>
    <w:p w:rsidR="00E805FE" w:rsidRPr="00E805FE" w:rsidRDefault="00E805FE" w:rsidP="000311F5">
      <w:pPr>
        <w:suppressAutoHyphens/>
        <w:spacing w:after="0" w:line="240" w:lineRule="auto"/>
        <w:ind w:left="0" w:firstLine="0"/>
        <w:rPr>
          <w:rFonts w:eastAsia="Times New Roman"/>
          <w:b/>
          <w:bCs/>
          <w:color w:val="4472C4"/>
          <w:sz w:val="22"/>
          <w:szCs w:val="24"/>
          <w:lang w:val="es-MX" w:eastAsia="es-MX"/>
        </w:rPr>
      </w:pPr>
    </w:p>
    <w:p w:rsidR="00E805FE" w:rsidRPr="00E805FE" w:rsidRDefault="00E805FE" w:rsidP="000311F5">
      <w:pPr>
        <w:suppressAutoHyphens/>
        <w:spacing w:after="0" w:line="240" w:lineRule="auto"/>
        <w:ind w:left="0" w:firstLine="0"/>
        <w:rPr>
          <w:rFonts w:eastAsia="Times New Roman"/>
          <w:b/>
          <w:bCs/>
          <w:color w:val="auto"/>
          <w:sz w:val="22"/>
          <w:szCs w:val="24"/>
          <w:lang w:val="es-MX" w:eastAsia="es-MX"/>
        </w:rPr>
      </w:pPr>
    </w:p>
    <w:p w:rsidR="00E805FE" w:rsidRPr="00E805FE" w:rsidRDefault="00E805FE" w:rsidP="000311F5">
      <w:pPr>
        <w:numPr>
          <w:ilvl w:val="0"/>
          <w:numId w:val="44"/>
        </w:numPr>
        <w:suppressAutoHyphens/>
        <w:spacing w:after="0" w:line="240" w:lineRule="auto"/>
        <w:contextualSpacing/>
        <w:rPr>
          <w:rFonts w:eastAsia="Times New Roman" w:cs="Times New Roman"/>
          <w:b/>
          <w:color w:val="auto"/>
          <w:sz w:val="22"/>
          <w:szCs w:val="24"/>
          <w:lang w:val="es-MX" w:eastAsia="es-MX"/>
        </w:rPr>
      </w:pPr>
      <w:r w:rsidRPr="00E805FE">
        <w:rPr>
          <w:rFonts w:eastAsia="Times New Roman"/>
          <w:b/>
          <w:bCs/>
          <w:color w:val="auto"/>
          <w:sz w:val="22"/>
          <w:szCs w:val="24"/>
          <w:lang w:val="es-MX" w:eastAsia="es-MX"/>
        </w:rPr>
        <w:t xml:space="preserve">- </w:t>
      </w:r>
      <w:r w:rsidRPr="00E805FE">
        <w:rPr>
          <w:rFonts w:eastAsia="Times New Roman" w:cs="Times New Roman"/>
          <w:b/>
          <w:color w:val="auto"/>
          <w:sz w:val="22"/>
          <w:szCs w:val="24"/>
          <w:lang w:val="es-MX" w:eastAsia="es-MX"/>
        </w:rPr>
        <w:t xml:space="preserve">ACONDICIONAMIENTO LUMÍNICO / ELÉCTRICO </w:t>
      </w:r>
    </w:p>
    <w:p w:rsidR="00E805FE" w:rsidRPr="00E805FE" w:rsidRDefault="00E805FE" w:rsidP="000311F5">
      <w:pPr>
        <w:spacing w:after="0" w:line="240" w:lineRule="auto"/>
        <w:ind w:left="0" w:firstLine="0"/>
        <w:rPr>
          <w:rFonts w:eastAsia="Times New Roman" w:cs="Times New Roman"/>
          <w:b/>
          <w:color w:val="auto"/>
          <w:sz w:val="22"/>
          <w:szCs w:val="24"/>
          <w:lang w:val="es-MX" w:eastAsia="es-MX"/>
        </w:rPr>
      </w:pPr>
    </w:p>
    <w:p w:rsidR="00E805FE" w:rsidRPr="00E805FE" w:rsidRDefault="00E805FE" w:rsidP="000311F5">
      <w:pPr>
        <w:spacing w:after="0" w:line="240" w:lineRule="auto"/>
        <w:ind w:left="0" w:firstLine="0"/>
        <w:rPr>
          <w:rFonts w:eastAsia="Times New Roman" w:cs="Times New Roman"/>
          <w:color w:val="auto"/>
          <w:sz w:val="22"/>
          <w:szCs w:val="24"/>
          <w:lang w:val="es-MX" w:eastAsia="es-MX"/>
        </w:rPr>
      </w:pPr>
      <w:r w:rsidRPr="00E805FE">
        <w:rPr>
          <w:rFonts w:eastAsia="Times New Roman" w:cs="Times New Roman"/>
          <w:color w:val="auto"/>
          <w:sz w:val="22"/>
          <w:szCs w:val="24"/>
          <w:lang w:val="es-MX" w:eastAsia="es-MX"/>
        </w:rPr>
        <w:t xml:space="preserve">Se realizará la instalación lumínica y eléctrica dentro del  cielorraso y paredes </w:t>
      </w:r>
      <w:proofErr w:type="spellStart"/>
      <w:r w:rsidRPr="00E805FE">
        <w:rPr>
          <w:rFonts w:eastAsia="Times New Roman" w:cs="Times New Roman"/>
          <w:color w:val="auto"/>
          <w:sz w:val="22"/>
          <w:szCs w:val="24"/>
          <w:lang w:val="es-MX" w:eastAsia="es-MX"/>
        </w:rPr>
        <w:t>melamínicos</w:t>
      </w:r>
      <w:proofErr w:type="spellEnd"/>
      <w:r w:rsidRPr="00E805FE">
        <w:rPr>
          <w:rFonts w:eastAsia="Times New Roman" w:cs="Times New Roman"/>
          <w:color w:val="auto"/>
          <w:sz w:val="22"/>
          <w:szCs w:val="24"/>
          <w:lang w:val="es-MX" w:eastAsia="es-MX"/>
        </w:rPr>
        <w:t>, colocando los corrugados entre la lana de roca.</w:t>
      </w:r>
    </w:p>
    <w:p w:rsidR="00E805FE" w:rsidRPr="00E805FE" w:rsidRDefault="00E805FE" w:rsidP="000311F5">
      <w:pPr>
        <w:spacing w:after="0" w:line="240" w:lineRule="auto"/>
        <w:ind w:left="0" w:firstLine="0"/>
        <w:rPr>
          <w:rFonts w:eastAsia="Times New Roman" w:cs="Times New Roman"/>
          <w:color w:val="auto"/>
          <w:sz w:val="22"/>
          <w:szCs w:val="24"/>
          <w:lang w:val="es-MX" w:eastAsia="es-MX"/>
        </w:rPr>
      </w:pPr>
    </w:p>
    <w:p w:rsidR="00E805FE" w:rsidRPr="00E805FE" w:rsidRDefault="00E805FE" w:rsidP="000311F5">
      <w:pPr>
        <w:spacing w:after="0" w:line="240" w:lineRule="auto"/>
        <w:ind w:left="0" w:firstLine="0"/>
        <w:rPr>
          <w:rFonts w:eastAsia="Times New Roman" w:cs="Times New Roman"/>
          <w:color w:val="auto"/>
          <w:sz w:val="22"/>
          <w:szCs w:val="24"/>
          <w:lang w:val="es-MX" w:eastAsia="es-MX"/>
        </w:rPr>
      </w:pPr>
      <w:r w:rsidRPr="00E805FE">
        <w:rPr>
          <w:rFonts w:eastAsia="Times New Roman" w:cs="Times New Roman"/>
          <w:color w:val="auto"/>
          <w:sz w:val="22"/>
          <w:szCs w:val="24"/>
          <w:lang w:val="es-MX" w:eastAsia="es-MX"/>
        </w:rPr>
        <w:t>Se pide suministro y colocación de cableados y canalizaciones, así como las luminarias.</w:t>
      </w:r>
    </w:p>
    <w:p w:rsidR="00E805FE" w:rsidRPr="00E805FE" w:rsidRDefault="00E805FE" w:rsidP="000311F5">
      <w:pPr>
        <w:spacing w:after="0" w:line="240" w:lineRule="auto"/>
        <w:ind w:left="0" w:firstLine="0"/>
        <w:rPr>
          <w:rFonts w:eastAsia="Times New Roman" w:cs="Times New Roman"/>
          <w:color w:val="auto"/>
          <w:sz w:val="22"/>
          <w:szCs w:val="24"/>
          <w:lang w:val="es-MX" w:eastAsia="es-MX"/>
        </w:rPr>
      </w:pPr>
    </w:p>
    <w:p w:rsidR="00E805FE" w:rsidRPr="00E805FE" w:rsidRDefault="00E805FE" w:rsidP="000311F5">
      <w:pPr>
        <w:spacing w:after="0" w:line="240" w:lineRule="auto"/>
        <w:ind w:left="0" w:firstLine="0"/>
        <w:rPr>
          <w:rFonts w:eastAsia="Times New Roman" w:cs="Times New Roman"/>
          <w:color w:val="auto"/>
          <w:sz w:val="22"/>
          <w:szCs w:val="24"/>
          <w:lang w:val="es-MX" w:eastAsia="es-MX"/>
        </w:rPr>
      </w:pPr>
      <w:r w:rsidRPr="00E805FE">
        <w:rPr>
          <w:rFonts w:eastAsia="Times New Roman" w:cs="Times New Roman"/>
          <w:color w:val="auto"/>
          <w:sz w:val="22"/>
          <w:szCs w:val="24"/>
          <w:lang w:val="es-MX" w:eastAsia="es-MX"/>
        </w:rPr>
        <w:t xml:space="preserve">La instalación estará compuesta por cables de 2mm </w:t>
      </w:r>
      <w:proofErr w:type="spellStart"/>
      <w:r w:rsidRPr="00E805FE">
        <w:rPr>
          <w:rFonts w:eastAsia="Times New Roman" w:cs="Times New Roman"/>
          <w:color w:val="auto"/>
          <w:sz w:val="22"/>
          <w:szCs w:val="24"/>
          <w:lang w:val="es-MX" w:eastAsia="es-MX"/>
        </w:rPr>
        <w:t>multifilares</w:t>
      </w:r>
      <w:proofErr w:type="spellEnd"/>
      <w:r w:rsidRPr="00E805FE">
        <w:rPr>
          <w:rFonts w:eastAsia="Times New Roman" w:cs="Times New Roman"/>
          <w:color w:val="auto"/>
          <w:sz w:val="22"/>
          <w:szCs w:val="24"/>
          <w:lang w:val="es-MX" w:eastAsia="es-MX"/>
        </w:rPr>
        <w:t xml:space="preserve">, con una descarga a tierra, exceptuando la conexión a los plafones </w:t>
      </w:r>
      <w:proofErr w:type="spellStart"/>
      <w:r w:rsidRPr="00E805FE">
        <w:rPr>
          <w:rFonts w:eastAsia="Times New Roman" w:cs="Times New Roman"/>
          <w:color w:val="auto"/>
          <w:sz w:val="22"/>
          <w:szCs w:val="24"/>
          <w:lang w:val="es-MX" w:eastAsia="es-MX"/>
        </w:rPr>
        <w:t>led</w:t>
      </w:r>
      <w:proofErr w:type="spellEnd"/>
      <w:r w:rsidRPr="00E805FE">
        <w:rPr>
          <w:rFonts w:eastAsia="Times New Roman" w:cs="Times New Roman"/>
          <w:color w:val="auto"/>
          <w:sz w:val="22"/>
          <w:szCs w:val="24"/>
          <w:lang w:val="es-MX" w:eastAsia="es-MX"/>
        </w:rPr>
        <w:t xml:space="preserve"> que no tendrá dicha descarga. </w:t>
      </w:r>
    </w:p>
    <w:p w:rsidR="00E805FE" w:rsidRPr="00E805FE" w:rsidRDefault="00E805FE" w:rsidP="000311F5">
      <w:pPr>
        <w:spacing w:after="0" w:line="240" w:lineRule="auto"/>
        <w:ind w:left="0" w:firstLine="0"/>
        <w:rPr>
          <w:rFonts w:eastAsia="Times New Roman" w:cs="Times New Roman"/>
          <w:color w:val="auto"/>
          <w:sz w:val="22"/>
          <w:szCs w:val="24"/>
          <w:lang w:val="es-MX" w:eastAsia="es-MX"/>
        </w:rPr>
      </w:pPr>
      <w:r w:rsidRPr="00E805FE">
        <w:rPr>
          <w:rFonts w:eastAsia="Times New Roman" w:cs="Times New Roman"/>
          <w:color w:val="auto"/>
          <w:sz w:val="22"/>
          <w:szCs w:val="24"/>
          <w:lang w:val="es-MX" w:eastAsia="es-MX"/>
        </w:rPr>
        <w:t>Estos cables estarán dentro de un corrugado anti llamas de color azul. La entrada del suministro eléctrico quedara en una caja estanca de 10 cm x 10 cm quedando a definir su ubicación.</w:t>
      </w:r>
    </w:p>
    <w:p w:rsidR="00E805FE" w:rsidRPr="00E805FE" w:rsidRDefault="00E805FE" w:rsidP="000311F5">
      <w:pPr>
        <w:spacing w:after="0" w:line="240" w:lineRule="auto"/>
        <w:ind w:left="0" w:firstLine="0"/>
        <w:rPr>
          <w:rFonts w:eastAsia="Times New Roman" w:cs="Times New Roman"/>
          <w:color w:val="auto"/>
          <w:sz w:val="22"/>
          <w:szCs w:val="24"/>
          <w:lang w:val="es-MX" w:eastAsia="es-MX"/>
        </w:rPr>
      </w:pPr>
    </w:p>
    <w:p w:rsidR="00E805FE" w:rsidRPr="00E805FE" w:rsidRDefault="00E805FE" w:rsidP="000311F5">
      <w:pPr>
        <w:spacing w:after="0" w:line="240" w:lineRule="auto"/>
        <w:ind w:left="0" w:firstLine="0"/>
        <w:rPr>
          <w:rFonts w:eastAsia="Times New Roman" w:cs="Times New Roman"/>
          <w:color w:val="auto"/>
          <w:sz w:val="22"/>
          <w:szCs w:val="24"/>
          <w:lang w:val="es-MX" w:eastAsia="es-MX"/>
        </w:rPr>
      </w:pPr>
      <w:r w:rsidRPr="00E805FE">
        <w:rPr>
          <w:rFonts w:eastAsia="Times New Roman" w:cs="Times New Roman"/>
          <w:color w:val="auto"/>
          <w:sz w:val="22"/>
          <w:szCs w:val="24"/>
          <w:lang w:val="es-MX" w:eastAsia="es-MX"/>
        </w:rPr>
        <w:t>Cada contenedor deberá tener su tablero compuesto por 5 llaves térmicas y una llave</w:t>
      </w:r>
    </w:p>
    <w:p w:rsidR="00E805FE" w:rsidRPr="00E805FE" w:rsidRDefault="00E805FE" w:rsidP="000311F5">
      <w:pPr>
        <w:spacing w:after="0" w:line="240" w:lineRule="auto"/>
        <w:ind w:left="0" w:firstLine="0"/>
        <w:rPr>
          <w:rFonts w:eastAsia="Times New Roman" w:cs="Times New Roman"/>
          <w:color w:val="auto"/>
          <w:sz w:val="22"/>
          <w:szCs w:val="24"/>
          <w:lang w:val="es-MX" w:eastAsia="es-MX"/>
        </w:rPr>
      </w:pPr>
      <w:r w:rsidRPr="00E805FE">
        <w:rPr>
          <w:rFonts w:eastAsia="Times New Roman" w:cs="Times New Roman"/>
          <w:color w:val="auto"/>
          <w:sz w:val="22"/>
          <w:szCs w:val="24"/>
          <w:lang w:val="es-MX" w:eastAsia="es-MX"/>
        </w:rPr>
        <w:t>Diferencial, se coordinará entre el electricista del SECAN y la empresa de contenedores para dimensionar las llaves que deberán ser provistas por el oferente, de marca reconocida en el medio.</w:t>
      </w:r>
    </w:p>
    <w:p w:rsidR="00E805FE" w:rsidRPr="00E805FE" w:rsidRDefault="00E805FE" w:rsidP="000311F5">
      <w:pPr>
        <w:spacing w:after="0" w:line="240" w:lineRule="auto"/>
        <w:ind w:left="0" w:firstLine="0"/>
        <w:rPr>
          <w:rFonts w:eastAsia="Times New Roman" w:cs="Times New Roman"/>
          <w:color w:val="auto"/>
          <w:sz w:val="22"/>
          <w:szCs w:val="24"/>
          <w:lang w:val="es-MX" w:eastAsia="es-MX"/>
        </w:rPr>
      </w:pPr>
    </w:p>
    <w:p w:rsidR="00E805FE" w:rsidRPr="00E805FE" w:rsidRDefault="00E805FE" w:rsidP="000311F5">
      <w:pPr>
        <w:spacing w:after="0" w:line="240" w:lineRule="auto"/>
        <w:ind w:left="0" w:firstLine="0"/>
        <w:rPr>
          <w:rFonts w:eastAsia="Times New Roman" w:cs="Times New Roman"/>
          <w:color w:val="auto"/>
          <w:sz w:val="22"/>
          <w:szCs w:val="24"/>
          <w:lang w:val="es-MX" w:eastAsia="es-MX"/>
        </w:rPr>
      </w:pPr>
      <w:r w:rsidRPr="00E805FE">
        <w:rPr>
          <w:rFonts w:eastAsia="Times New Roman" w:cs="Times New Roman"/>
          <w:color w:val="auto"/>
          <w:sz w:val="22"/>
          <w:szCs w:val="24"/>
          <w:lang w:val="es-MX" w:eastAsia="es-MX"/>
        </w:rPr>
        <w:t>Se deberán suministrar y colocar los corrugados embutidos, cables, cajas y bandejas necesarios.</w:t>
      </w:r>
    </w:p>
    <w:p w:rsidR="00E805FE" w:rsidRPr="00E805FE" w:rsidRDefault="00E805FE" w:rsidP="000311F5">
      <w:pPr>
        <w:spacing w:after="0" w:line="240" w:lineRule="auto"/>
        <w:ind w:left="0" w:firstLine="0"/>
        <w:rPr>
          <w:rFonts w:eastAsia="Times New Roman" w:cs="Times New Roman"/>
          <w:color w:val="auto"/>
          <w:sz w:val="22"/>
          <w:szCs w:val="24"/>
          <w:lang w:val="es-MX" w:eastAsia="es-MX"/>
        </w:rPr>
      </w:pPr>
    </w:p>
    <w:p w:rsidR="00E805FE" w:rsidRPr="00E805FE" w:rsidRDefault="00E805FE" w:rsidP="000311F5">
      <w:pPr>
        <w:spacing w:after="0" w:line="240" w:lineRule="auto"/>
        <w:ind w:left="0" w:firstLine="0"/>
        <w:rPr>
          <w:rFonts w:eastAsia="Times New Roman" w:cs="Times New Roman"/>
          <w:color w:val="auto"/>
          <w:sz w:val="22"/>
          <w:szCs w:val="24"/>
          <w:lang w:val="es-MX" w:eastAsia="es-MX"/>
        </w:rPr>
      </w:pPr>
      <w:r w:rsidRPr="00E805FE">
        <w:rPr>
          <w:rFonts w:eastAsia="Times New Roman" w:cs="Times New Roman"/>
          <w:color w:val="auto"/>
          <w:sz w:val="22"/>
          <w:szCs w:val="24"/>
          <w:lang w:val="es-MX" w:eastAsia="es-MX"/>
        </w:rPr>
        <w:t xml:space="preserve">En cuanto a las puestas indicadas en plano, para cada puesta indicada habrá un toma </w:t>
      </w:r>
      <w:proofErr w:type="spellStart"/>
      <w:r w:rsidRPr="00E805FE">
        <w:rPr>
          <w:rFonts w:eastAsia="Times New Roman" w:cs="Times New Roman"/>
          <w:color w:val="auto"/>
          <w:sz w:val="22"/>
          <w:szCs w:val="24"/>
          <w:lang w:val="es-MX" w:eastAsia="es-MX"/>
        </w:rPr>
        <w:t>shuko</w:t>
      </w:r>
      <w:proofErr w:type="spellEnd"/>
      <w:r w:rsidRPr="00E805FE">
        <w:rPr>
          <w:rFonts w:eastAsia="Times New Roman" w:cs="Times New Roman"/>
          <w:color w:val="auto"/>
          <w:sz w:val="22"/>
          <w:szCs w:val="24"/>
          <w:lang w:val="es-MX" w:eastAsia="es-MX"/>
        </w:rPr>
        <w:t xml:space="preserve"> y un tres en línea . </w:t>
      </w:r>
    </w:p>
    <w:p w:rsidR="00E805FE" w:rsidRPr="00E805FE" w:rsidRDefault="00E805FE" w:rsidP="000311F5">
      <w:pPr>
        <w:spacing w:after="0" w:line="240" w:lineRule="auto"/>
        <w:ind w:left="0" w:firstLine="0"/>
        <w:rPr>
          <w:rFonts w:eastAsia="Times New Roman" w:cs="Times New Roman"/>
          <w:color w:val="auto"/>
          <w:sz w:val="22"/>
          <w:szCs w:val="24"/>
          <w:lang w:val="es-MX" w:eastAsia="es-MX"/>
        </w:rPr>
      </w:pPr>
    </w:p>
    <w:p w:rsidR="00E805FE" w:rsidRPr="00E805FE" w:rsidRDefault="00E805FE" w:rsidP="000311F5">
      <w:pPr>
        <w:spacing w:after="0" w:line="240" w:lineRule="auto"/>
        <w:ind w:left="0" w:firstLine="0"/>
        <w:rPr>
          <w:rFonts w:eastAsia="Times New Roman" w:cs="Times New Roman"/>
          <w:color w:val="auto"/>
          <w:sz w:val="22"/>
          <w:szCs w:val="24"/>
          <w:lang w:val="es-MX" w:eastAsia="es-MX"/>
        </w:rPr>
      </w:pPr>
      <w:r w:rsidRPr="00E805FE">
        <w:rPr>
          <w:rFonts w:eastAsia="Times New Roman" w:cs="Times New Roman"/>
          <w:color w:val="auto"/>
          <w:sz w:val="22"/>
          <w:szCs w:val="24"/>
          <w:lang w:val="es-MX" w:eastAsia="es-MX"/>
        </w:rPr>
        <w:t xml:space="preserve">En cuanto a los plafones </w:t>
      </w:r>
      <w:proofErr w:type="spellStart"/>
      <w:r w:rsidRPr="00E805FE">
        <w:rPr>
          <w:rFonts w:eastAsia="Times New Roman" w:cs="Times New Roman"/>
          <w:color w:val="auto"/>
          <w:sz w:val="22"/>
          <w:szCs w:val="24"/>
          <w:lang w:val="es-MX" w:eastAsia="es-MX"/>
        </w:rPr>
        <w:t>led</w:t>
      </w:r>
      <w:proofErr w:type="spellEnd"/>
      <w:r w:rsidRPr="00E805FE">
        <w:rPr>
          <w:rFonts w:eastAsia="Times New Roman" w:cs="Times New Roman"/>
          <w:color w:val="auto"/>
          <w:sz w:val="22"/>
          <w:szCs w:val="24"/>
          <w:lang w:val="es-MX" w:eastAsia="es-MX"/>
        </w:rPr>
        <w:t xml:space="preserve">, serán tipo plafón </w:t>
      </w:r>
      <w:proofErr w:type="spellStart"/>
      <w:r w:rsidRPr="00E805FE">
        <w:rPr>
          <w:rFonts w:eastAsia="Times New Roman" w:cs="Times New Roman"/>
          <w:color w:val="auto"/>
          <w:sz w:val="22"/>
          <w:szCs w:val="24"/>
          <w:lang w:val="es-MX" w:eastAsia="es-MX"/>
        </w:rPr>
        <w:t>led</w:t>
      </w:r>
      <w:proofErr w:type="spellEnd"/>
      <w:r w:rsidRPr="00E805FE">
        <w:rPr>
          <w:rFonts w:eastAsia="Times New Roman" w:cs="Times New Roman"/>
          <w:color w:val="auto"/>
          <w:sz w:val="22"/>
          <w:szCs w:val="24"/>
          <w:lang w:val="es-MX" w:eastAsia="es-MX"/>
        </w:rPr>
        <w:t xml:space="preserve"> circular de 18 </w:t>
      </w:r>
      <w:proofErr w:type="spellStart"/>
      <w:r w:rsidRPr="00E805FE">
        <w:rPr>
          <w:rFonts w:eastAsia="Times New Roman" w:cs="Times New Roman"/>
          <w:color w:val="auto"/>
          <w:sz w:val="22"/>
          <w:szCs w:val="24"/>
          <w:lang w:val="es-MX" w:eastAsia="es-MX"/>
        </w:rPr>
        <w:t>cms</w:t>
      </w:r>
      <w:proofErr w:type="spellEnd"/>
      <w:r w:rsidRPr="00E805FE">
        <w:rPr>
          <w:rFonts w:eastAsia="Times New Roman" w:cs="Times New Roman"/>
          <w:color w:val="auto"/>
          <w:sz w:val="22"/>
          <w:szCs w:val="24"/>
          <w:lang w:val="es-MX" w:eastAsia="es-MX"/>
        </w:rPr>
        <w:t xml:space="preserve"> de 18w, 220v. de luz 4.000°K y sus interruptores serán bipolares.</w:t>
      </w:r>
    </w:p>
    <w:p w:rsidR="00E805FE" w:rsidRPr="00E805FE" w:rsidRDefault="00E805FE" w:rsidP="000311F5">
      <w:pPr>
        <w:spacing w:after="0" w:line="240" w:lineRule="auto"/>
        <w:ind w:left="0" w:firstLine="0"/>
        <w:rPr>
          <w:rFonts w:eastAsia="Times New Roman" w:cs="Times New Roman"/>
          <w:color w:val="auto"/>
          <w:sz w:val="22"/>
          <w:szCs w:val="24"/>
          <w:lang w:val="es-MX" w:eastAsia="es-MX"/>
        </w:rPr>
      </w:pPr>
    </w:p>
    <w:p w:rsidR="00E805FE" w:rsidRPr="00E805FE" w:rsidRDefault="00E805FE" w:rsidP="000311F5">
      <w:pPr>
        <w:spacing w:after="0" w:line="240" w:lineRule="auto"/>
        <w:ind w:left="0" w:firstLine="0"/>
        <w:rPr>
          <w:rFonts w:eastAsia="Times New Roman" w:cs="Times New Roman"/>
          <w:color w:val="auto"/>
          <w:sz w:val="22"/>
          <w:szCs w:val="24"/>
          <w:lang w:val="es-MX" w:eastAsia="es-MX"/>
        </w:rPr>
      </w:pPr>
      <w:r w:rsidRPr="00E805FE">
        <w:rPr>
          <w:rFonts w:eastAsia="Times New Roman" w:cs="Times New Roman"/>
          <w:color w:val="auto"/>
          <w:sz w:val="22"/>
          <w:szCs w:val="24"/>
          <w:lang w:val="es-MX" w:eastAsia="es-MX"/>
        </w:rPr>
        <w:t xml:space="preserve">Las plaquetas y módulos eléctricos serán tipo </w:t>
      </w:r>
      <w:proofErr w:type="spellStart"/>
      <w:r w:rsidRPr="00E805FE">
        <w:rPr>
          <w:rFonts w:eastAsia="Times New Roman" w:cs="Times New Roman"/>
          <w:color w:val="auto"/>
          <w:sz w:val="22"/>
          <w:szCs w:val="24"/>
          <w:lang w:val="es-MX" w:eastAsia="es-MX"/>
        </w:rPr>
        <w:t>Duomo</w:t>
      </w:r>
      <w:proofErr w:type="spellEnd"/>
      <w:r w:rsidRPr="00E805FE">
        <w:rPr>
          <w:rFonts w:eastAsia="Times New Roman" w:cs="Times New Roman"/>
          <w:color w:val="auto"/>
          <w:sz w:val="22"/>
          <w:szCs w:val="24"/>
          <w:lang w:val="es-MX" w:eastAsia="es-MX"/>
        </w:rPr>
        <w:t xml:space="preserve"> Flat de </w:t>
      </w:r>
      <w:proofErr w:type="spellStart"/>
      <w:r w:rsidRPr="00E805FE">
        <w:rPr>
          <w:rFonts w:eastAsia="Times New Roman" w:cs="Times New Roman"/>
          <w:color w:val="auto"/>
          <w:sz w:val="22"/>
          <w:szCs w:val="24"/>
          <w:lang w:val="es-MX" w:eastAsia="es-MX"/>
        </w:rPr>
        <w:t>Vivion</w:t>
      </w:r>
      <w:proofErr w:type="spellEnd"/>
      <w:r w:rsidRPr="00E805FE">
        <w:rPr>
          <w:rFonts w:eastAsia="Times New Roman" w:cs="Times New Roman"/>
          <w:color w:val="auto"/>
          <w:sz w:val="22"/>
          <w:szCs w:val="24"/>
          <w:lang w:val="es-MX" w:eastAsia="es-MX"/>
        </w:rPr>
        <w:t xml:space="preserve"> o similar previa aceptación de la D. de O.</w:t>
      </w:r>
    </w:p>
    <w:p w:rsidR="00E805FE" w:rsidRPr="00E805FE" w:rsidRDefault="00E805FE" w:rsidP="000311F5">
      <w:pPr>
        <w:spacing w:after="0" w:line="240" w:lineRule="auto"/>
        <w:ind w:left="0" w:firstLine="0"/>
        <w:rPr>
          <w:rFonts w:eastAsia="Times New Roman" w:cs="Times New Roman"/>
          <w:color w:val="auto"/>
          <w:sz w:val="22"/>
          <w:szCs w:val="24"/>
          <w:lang w:val="es-MX" w:eastAsia="es-MX"/>
        </w:rPr>
      </w:pPr>
      <w:r w:rsidRPr="00E805FE">
        <w:rPr>
          <w:rFonts w:eastAsia="Times New Roman" w:cs="Times New Roman"/>
          <w:color w:val="auto"/>
          <w:sz w:val="22"/>
          <w:szCs w:val="24"/>
          <w:lang w:val="es-MX" w:eastAsia="es-MX"/>
        </w:rPr>
        <w:t>Los colores serán definidos en obra.</w:t>
      </w:r>
    </w:p>
    <w:p w:rsidR="00E805FE" w:rsidRPr="00E805FE" w:rsidRDefault="00E805FE" w:rsidP="000311F5">
      <w:pPr>
        <w:spacing w:after="0" w:line="240" w:lineRule="auto"/>
        <w:ind w:left="0" w:firstLine="0"/>
        <w:rPr>
          <w:rFonts w:eastAsia="Times New Roman" w:cs="Times New Roman"/>
          <w:color w:val="FF0000"/>
          <w:sz w:val="22"/>
          <w:szCs w:val="24"/>
          <w:lang w:val="es-MX" w:eastAsia="es-MX"/>
        </w:rPr>
      </w:pPr>
    </w:p>
    <w:p w:rsidR="00E805FE" w:rsidRPr="00E805FE" w:rsidRDefault="00E805FE" w:rsidP="000311F5">
      <w:pPr>
        <w:spacing w:after="0" w:line="240" w:lineRule="auto"/>
        <w:ind w:left="0" w:firstLine="0"/>
        <w:rPr>
          <w:rFonts w:eastAsia="Times New Roman"/>
          <w:bCs/>
          <w:color w:val="auto"/>
          <w:sz w:val="22"/>
          <w:szCs w:val="24"/>
          <w:lang w:eastAsia="es-MX"/>
        </w:rPr>
      </w:pPr>
      <w:r w:rsidRPr="00E805FE">
        <w:rPr>
          <w:rFonts w:eastAsia="Times New Roman" w:cs="Times New Roman"/>
          <w:color w:val="auto"/>
          <w:sz w:val="22"/>
          <w:szCs w:val="24"/>
          <w:lang w:val="es-MX" w:eastAsia="es-MX"/>
        </w:rPr>
        <w:t xml:space="preserve">La </w:t>
      </w:r>
      <w:r w:rsidRPr="00E805FE">
        <w:rPr>
          <w:rFonts w:eastAsia="Times New Roman"/>
          <w:bCs/>
          <w:color w:val="auto"/>
          <w:sz w:val="22"/>
          <w:szCs w:val="24"/>
          <w:lang w:eastAsia="es-MX"/>
        </w:rPr>
        <w:t>Instalación eléctrica para aire acondicionado será independiente y deberá estar incluida en los trabajos.</w:t>
      </w:r>
    </w:p>
    <w:p w:rsidR="00E805FE" w:rsidRPr="00E805FE" w:rsidRDefault="00E805FE" w:rsidP="000311F5">
      <w:pPr>
        <w:spacing w:after="0" w:line="240" w:lineRule="auto"/>
        <w:ind w:left="0" w:firstLine="0"/>
        <w:rPr>
          <w:rFonts w:eastAsia="Times New Roman"/>
          <w:bCs/>
          <w:color w:val="auto"/>
          <w:sz w:val="22"/>
          <w:szCs w:val="24"/>
          <w:lang w:eastAsia="es-MX"/>
        </w:rPr>
      </w:pPr>
    </w:p>
    <w:p w:rsidR="00E805FE" w:rsidRPr="00E805FE" w:rsidRDefault="00E805FE" w:rsidP="000311F5">
      <w:pPr>
        <w:suppressAutoHyphens/>
        <w:spacing w:after="0" w:line="240" w:lineRule="auto"/>
        <w:ind w:left="720" w:firstLine="0"/>
        <w:contextualSpacing/>
        <w:rPr>
          <w:rFonts w:eastAsia="Times New Roman"/>
          <w:b/>
          <w:bCs/>
          <w:sz w:val="22"/>
          <w:szCs w:val="24"/>
          <w:lang w:val="es-MX" w:eastAsia="es-MX"/>
        </w:rPr>
      </w:pPr>
      <w:r w:rsidRPr="00E805FE">
        <w:rPr>
          <w:rFonts w:eastAsia="Times New Roman"/>
          <w:b/>
          <w:bCs/>
          <w:sz w:val="22"/>
          <w:szCs w:val="24"/>
          <w:lang w:val="es-MX" w:eastAsia="es-MX"/>
        </w:rPr>
        <w:t>9- COTIZACIÓN</w:t>
      </w:r>
    </w:p>
    <w:p w:rsidR="00E805FE" w:rsidRPr="00E805FE" w:rsidRDefault="00E805FE" w:rsidP="000311F5">
      <w:pPr>
        <w:suppressAutoHyphens/>
        <w:spacing w:after="0" w:line="240" w:lineRule="auto"/>
        <w:ind w:left="0" w:firstLine="0"/>
        <w:rPr>
          <w:rFonts w:eastAsia="Times New Roman"/>
          <w:b/>
          <w:bCs/>
          <w:sz w:val="22"/>
          <w:szCs w:val="24"/>
          <w:lang w:val="es-MX" w:eastAsia="es-MX"/>
        </w:rPr>
      </w:pPr>
    </w:p>
    <w:p w:rsidR="00E805FE" w:rsidRPr="00E805FE" w:rsidRDefault="00E805FE" w:rsidP="000311F5">
      <w:pPr>
        <w:suppressAutoHyphens/>
        <w:spacing w:after="0" w:line="240" w:lineRule="auto"/>
        <w:ind w:left="0" w:firstLine="0"/>
        <w:rPr>
          <w:rFonts w:eastAsia="Times New Roman"/>
          <w:bCs/>
          <w:sz w:val="22"/>
          <w:szCs w:val="24"/>
          <w:lang w:val="es-MX" w:eastAsia="es-MX"/>
        </w:rPr>
      </w:pPr>
      <w:r w:rsidRPr="00E805FE">
        <w:rPr>
          <w:rFonts w:eastAsia="Times New Roman"/>
          <w:bCs/>
          <w:sz w:val="22"/>
          <w:szCs w:val="24"/>
          <w:lang w:val="es-MX" w:eastAsia="es-MX"/>
        </w:rPr>
        <w:t xml:space="preserve">Se presupuestará materiales y mano de obra desglosando según la memoria, abriendo el </w:t>
      </w:r>
      <w:proofErr w:type="spellStart"/>
      <w:r w:rsidRPr="00E805FE">
        <w:rPr>
          <w:rFonts w:eastAsia="Times New Roman"/>
          <w:bCs/>
          <w:sz w:val="22"/>
          <w:szCs w:val="24"/>
          <w:lang w:val="es-MX" w:eastAsia="es-MX"/>
        </w:rPr>
        <w:t>rubrado</w:t>
      </w:r>
      <w:proofErr w:type="spellEnd"/>
      <w:r w:rsidRPr="00E805FE">
        <w:rPr>
          <w:rFonts w:eastAsia="Times New Roman"/>
          <w:bCs/>
          <w:sz w:val="22"/>
          <w:szCs w:val="24"/>
          <w:lang w:val="es-MX" w:eastAsia="es-MX"/>
        </w:rPr>
        <w:t xml:space="preserve"> dentro de cada ítem.</w:t>
      </w:r>
    </w:p>
    <w:p w:rsidR="00E805FE" w:rsidRPr="00E805FE" w:rsidRDefault="00E805FE" w:rsidP="000311F5">
      <w:pPr>
        <w:suppressAutoHyphens/>
        <w:spacing w:after="0" w:line="240" w:lineRule="auto"/>
        <w:ind w:left="0" w:firstLine="0"/>
        <w:rPr>
          <w:rFonts w:eastAsia="Times New Roman"/>
          <w:bCs/>
          <w:sz w:val="22"/>
          <w:szCs w:val="24"/>
          <w:lang w:val="es-MX" w:eastAsia="es-MX"/>
        </w:rPr>
      </w:pPr>
    </w:p>
    <w:p w:rsidR="00E805FE" w:rsidRPr="00E805FE" w:rsidRDefault="00E805FE" w:rsidP="000311F5">
      <w:pPr>
        <w:suppressAutoHyphens/>
        <w:spacing w:after="0" w:line="240" w:lineRule="auto"/>
        <w:ind w:left="0" w:firstLine="0"/>
        <w:rPr>
          <w:rFonts w:eastAsia="Times New Roman"/>
          <w:bCs/>
          <w:sz w:val="22"/>
          <w:szCs w:val="24"/>
          <w:lang w:val="es-MX" w:eastAsia="es-MX"/>
        </w:rPr>
      </w:pPr>
      <w:r w:rsidRPr="00E805FE">
        <w:rPr>
          <w:rFonts w:eastAsia="Times New Roman"/>
          <w:bCs/>
          <w:sz w:val="22"/>
          <w:szCs w:val="24"/>
          <w:lang w:val="es-MX" w:eastAsia="es-MX"/>
        </w:rPr>
        <w:t xml:space="preserve">La </w:t>
      </w:r>
      <w:proofErr w:type="spellStart"/>
      <w:r w:rsidRPr="00E805FE">
        <w:rPr>
          <w:rFonts w:eastAsia="Times New Roman"/>
          <w:bCs/>
          <w:sz w:val="22"/>
          <w:szCs w:val="24"/>
          <w:lang w:val="es-MX" w:eastAsia="es-MX"/>
        </w:rPr>
        <w:t>presupuestación</w:t>
      </w:r>
      <w:proofErr w:type="spellEnd"/>
      <w:r w:rsidRPr="00E805FE">
        <w:rPr>
          <w:rFonts w:eastAsia="Times New Roman"/>
          <w:bCs/>
          <w:sz w:val="22"/>
          <w:szCs w:val="24"/>
          <w:lang w:val="es-MX" w:eastAsia="es-MX"/>
        </w:rPr>
        <w:t xml:space="preserve"> será en pesos y se indicará el monto máximo de las leyes sociales.</w:t>
      </w:r>
    </w:p>
    <w:p w:rsidR="00E805FE" w:rsidRPr="00E805FE" w:rsidRDefault="00E805FE" w:rsidP="000311F5">
      <w:pPr>
        <w:suppressAutoHyphens/>
        <w:spacing w:after="0" w:line="240" w:lineRule="auto"/>
        <w:ind w:left="0" w:firstLine="0"/>
        <w:rPr>
          <w:rFonts w:eastAsia="Times New Roman"/>
          <w:bCs/>
          <w:sz w:val="22"/>
          <w:szCs w:val="24"/>
          <w:lang w:val="es-MX" w:eastAsia="es-MX"/>
        </w:rPr>
      </w:pPr>
    </w:p>
    <w:p w:rsidR="00E805FE" w:rsidRPr="00E805FE" w:rsidRDefault="00E805FE" w:rsidP="000311F5">
      <w:pPr>
        <w:suppressAutoHyphens/>
        <w:spacing w:after="0" w:line="240" w:lineRule="auto"/>
        <w:ind w:left="0" w:firstLine="0"/>
        <w:rPr>
          <w:rFonts w:eastAsia="Times New Roman"/>
          <w:bCs/>
          <w:sz w:val="22"/>
          <w:szCs w:val="24"/>
          <w:lang w:val="es-MX" w:eastAsia="es-MX"/>
        </w:rPr>
      </w:pPr>
      <w:r w:rsidRPr="00E805FE">
        <w:rPr>
          <w:rFonts w:eastAsia="Times New Roman"/>
          <w:bCs/>
          <w:sz w:val="22"/>
          <w:szCs w:val="24"/>
          <w:lang w:val="es-MX" w:eastAsia="es-MX"/>
        </w:rPr>
        <w:lastRenderedPageBreak/>
        <w:t>Se podrán sugerir alternativas a las marcas y procedimientos indicados, debiéndose explicar las ventajas y desventajas de lo propuesto.</w:t>
      </w:r>
    </w:p>
    <w:p w:rsidR="00E805FE" w:rsidRPr="00E805FE" w:rsidRDefault="00E805FE" w:rsidP="000311F5">
      <w:pPr>
        <w:suppressAutoHyphens/>
        <w:spacing w:after="0" w:line="240" w:lineRule="auto"/>
        <w:ind w:left="0" w:firstLine="0"/>
        <w:rPr>
          <w:rFonts w:eastAsia="Times New Roman"/>
          <w:bCs/>
          <w:sz w:val="22"/>
          <w:szCs w:val="24"/>
          <w:lang w:val="es-MX" w:eastAsia="es-MX"/>
        </w:rPr>
      </w:pPr>
    </w:p>
    <w:p w:rsidR="00E805FE" w:rsidRPr="00E805FE" w:rsidRDefault="00E805FE" w:rsidP="000311F5">
      <w:pPr>
        <w:suppressAutoHyphens/>
        <w:spacing w:after="0" w:line="240" w:lineRule="auto"/>
        <w:ind w:left="0" w:firstLine="0"/>
        <w:rPr>
          <w:rFonts w:eastAsia="Times New Roman"/>
          <w:bCs/>
          <w:sz w:val="22"/>
          <w:szCs w:val="24"/>
          <w:lang w:val="es-MX" w:eastAsia="es-MX"/>
        </w:rPr>
      </w:pPr>
      <w:r w:rsidRPr="00E805FE">
        <w:rPr>
          <w:rFonts w:eastAsia="Times New Roman"/>
          <w:bCs/>
          <w:sz w:val="22"/>
          <w:szCs w:val="24"/>
          <w:lang w:val="es-MX" w:eastAsia="es-MX"/>
        </w:rPr>
        <w:t xml:space="preserve">Se incluirán en la oferta la contratación de representante técnico y técnico </w:t>
      </w:r>
      <w:proofErr w:type="spellStart"/>
      <w:r w:rsidRPr="00E805FE">
        <w:rPr>
          <w:rFonts w:eastAsia="Times New Roman"/>
          <w:bCs/>
          <w:sz w:val="22"/>
          <w:szCs w:val="24"/>
          <w:lang w:val="es-MX" w:eastAsia="es-MX"/>
        </w:rPr>
        <w:t>prevencionista</w:t>
      </w:r>
      <w:proofErr w:type="spellEnd"/>
      <w:r w:rsidRPr="00E805FE">
        <w:rPr>
          <w:rFonts w:eastAsia="Times New Roman"/>
          <w:bCs/>
          <w:sz w:val="22"/>
          <w:szCs w:val="24"/>
          <w:lang w:val="es-MX" w:eastAsia="es-MX"/>
        </w:rPr>
        <w:t xml:space="preserve"> por parte de la empresa.</w:t>
      </w:r>
    </w:p>
    <w:p w:rsidR="00E805FE" w:rsidRPr="00E805FE" w:rsidRDefault="00E805FE" w:rsidP="000311F5">
      <w:pPr>
        <w:suppressAutoHyphens/>
        <w:spacing w:after="0" w:line="240" w:lineRule="auto"/>
        <w:ind w:left="0" w:firstLine="0"/>
        <w:rPr>
          <w:rFonts w:eastAsia="Times New Roman"/>
          <w:bCs/>
          <w:sz w:val="22"/>
          <w:szCs w:val="24"/>
          <w:lang w:val="es-MX" w:eastAsia="es-MX"/>
        </w:rPr>
      </w:pPr>
    </w:p>
    <w:p w:rsidR="00E805FE" w:rsidRPr="00E805FE" w:rsidRDefault="00E805FE" w:rsidP="000311F5">
      <w:pPr>
        <w:suppressAutoHyphens/>
        <w:spacing w:after="0" w:line="240" w:lineRule="auto"/>
        <w:ind w:left="0" w:firstLine="0"/>
        <w:rPr>
          <w:rFonts w:eastAsia="Times New Roman"/>
          <w:bCs/>
          <w:sz w:val="22"/>
          <w:szCs w:val="24"/>
          <w:lang w:val="es-MX" w:eastAsia="es-MX"/>
        </w:rPr>
      </w:pPr>
      <w:r w:rsidRPr="00E805FE">
        <w:rPr>
          <w:rFonts w:eastAsia="Times New Roman"/>
          <w:bCs/>
          <w:sz w:val="22"/>
          <w:szCs w:val="24"/>
          <w:lang w:val="es-MX" w:eastAsia="es-MX"/>
        </w:rPr>
        <w:t>Se indicará el plazo de ejecución, el cual será especialmente tenido en cuenta.</w:t>
      </w:r>
    </w:p>
    <w:p w:rsidR="00E805FE" w:rsidRPr="00E805FE" w:rsidRDefault="00E805FE" w:rsidP="000311F5">
      <w:pPr>
        <w:suppressAutoHyphens/>
        <w:spacing w:after="0" w:line="240" w:lineRule="auto"/>
        <w:ind w:left="0" w:firstLine="0"/>
        <w:rPr>
          <w:rFonts w:eastAsia="Times New Roman"/>
          <w:bCs/>
          <w:sz w:val="22"/>
          <w:szCs w:val="24"/>
          <w:lang w:val="es-MX" w:eastAsia="es-MX"/>
        </w:rPr>
      </w:pPr>
    </w:p>
    <w:p w:rsidR="00E805FE" w:rsidRPr="00E805FE" w:rsidRDefault="00E805FE" w:rsidP="000311F5">
      <w:pPr>
        <w:suppressAutoHyphens/>
        <w:spacing w:after="0" w:line="240" w:lineRule="auto"/>
        <w:ind w:left="0" w:firstLine="0"/>
        <w:rPr>
          <w:rFonts w:eastAsia="Times New Roman"/>
          <w:bCs/>
          <w:sz w:val="22"/>
          <w:szCs w:val="24"/>
          <w:lang w:val="es-MX" w:eastAsia="es-MX"/>
        </w:rPr>
      </w:pPr>
      <w:r w:rsidRPr="00E805FE">
        <w:rPr>
          <w:rFonts w:eastAsia="Times New Roman"/>
          <w:bCs/>
          <w:sz w:val="22"/>
          <w:szCs w:val="24"/>
          <w:lang w:val="es-MX" w:eastAsia="es-MX"/>
        </w:rPr>
        <w:t>Las consultas, coordinación de visita y solicitud de gráficos se realizará a través del email arquitectomorales@tnu.com.uy.</w:t>
      </w:r>
    </w:p>
    <w:p w:rsidR="00E805FE" w:rsidRPr="00E805FE" w:rsidRDefault="00E805FE" w:rsidP="00E805FE">
      <w:pPr>
        <w:suppressAutoHyphens/>
        <w:spacing w:after="0" w:line="276" w:lineRule="auto"/>
        <w:ind w:left="0" w:firstLine="0"/>
        <w:rPr>
          <w:rFonts w:eastAsia="Times New Roman"/>
          <w:b/>
          <w:bCs/>
          <w:color w:val="4472C4"/>
          <w:sz w:val="22"/>
          <w:szCs w:val="24"/>
          <w:lang w:val="es-MX" w:eastAsia="es-MX"/>
        </w:rPr>
      </w:pPr>
    </w:p>
    <w:p w:rsidR="00E805FE" w:rsidRDefault="00E805FE" w:rsidP="00E805FE">
      <w:pPr>
        <w:numPr>
          <w:ilvl w:val="0"/>
          <w:numId w:val="45"/>
        </w:numPr>
        <w:suppressAutoHyphens/>
        <w:spacing w:after="0" w:line="276" w:lineRule="auto"/>
        <w:contextualSpacing/>
        <w:rPr>
          <w:rFonts w:eastAsia="Times New Roman"/>
          <w:b/>
          <w:bCs/>
          <w:sz w:val="22"/>
          <w:szCs w:val="24"/>
          <w:lang w:val="es-MX" w:eastAsia="es-MX"/>
        </w:rPr>
      </w:pPr>
      <w:r w:rsidRPr="00E805FE">
        <w:rPr>
          <w:rFonts w:eastAsia="Times New Roman"/>
          <w:b/>
          <w:bCs/>
          <w:sz w:val="22"/>
          <w:szCs w:val="24"/>
          <w:lang w:val="es-MX" w:eastAsia="es-MX"/>
        </w:rPr>
        <w:t>NOTAS</w:t>
      </w:r>
    </w:p>
    <w:p w:rsidR="000A770A" w:rsidRPr="00E805FE" w:rsidRDefault="000A770A" w:rsidP="000A770A">
      <w:pPr>
        <w:suppressAutoHyphens/>
        <w:spacing w:after="0" w:line="276" w:lineRule="auto"/>
        <w:ind w:left="1080" w:firstLine="0"/>
        <w:contextualSpacing/>
        <w:rPr>
          <w:rFonts w:eastAsia="Times New Roman"/>
          <w:b/>
          <w:bCs/>
          <w:sz w:val="22"/>
          <w:szCs w:val="24"/>
          <w:lang w:val="es-MX" w:eastAsia="es-MX"/>
        </w:rPr>
      </w:pPr>
    </w:p>
    <w:p w:rsidR="00E805FE" w:rsidRPr="00E805FE" w:rsidRDefault="00E805FE" w:rsidP="00E805FE">
      <w:pPr>
        <w:suppressAutoHyphens/>
        <w:spacing w:after="0" w:line="276" w:lineRule="auto"/>
        <w:ind w:left="0" w:firstLine="0"/>
        <w:rPr>
          <w:rFonts w:eastAsia="Times New Roman"/>
          <w:sz w:val="22"/>
          <w:szCs w:val="24"/>
          <w:lang w:val="es-MX" w:eastAsia="es-MX"/>
        </w:rPr>
      </w:pPr>
      <w:r w:rsidRPr="00E805FE">
        <w:rPr>
          <w:rFonts w:eastAsia="Times New Roman"/>
          <w:sz w:val="22"/>
          <w:szCs w:val="24"/>
          <w:lang w:val="es-MX" w:eastAsia="es-MX"/>
        </w:rPr>
        <w:t>• Todos los materiales serán suministrados por el Contratista.</w:t>
      </w:r>
    </w:p>
    <w:p w:rsidR="00E805FE" w:rsidRPr="00E805FE" w:rsidRDefault="00E805FE" w:rsidP="00E805FE">
      <w:pPr>
        <w:suppressAutoHyphens/>
        <w:spacing w:after="0" w:line="276" w:lineRule="auto"/>
        <w:ind w:left="0" w:firstLine="0"/>
        <w:rPr>
          <w:rFonts w:eastAsia="Times New Roman"/>
          <w:sz w:val="22"/>
          <w:szCs w:val="24"/>
          <w:lang w:val="es-MX" w:eastAsia="es-MX"/>
        </w:rPr>
      </w:pPr>
      <w:r w:rsidRPr="00E805FE">
        <w:rPr>
          <w:rFonts w:eastAsia="Times New Roman"/>
          <w:sz w:val="22"/>
          <w:szCs w:val="24"/>
          <w:lang w:val="es-MX" w:eastAsia="es-MX"/>
        </w:rPr>
        <w:t>• Se entregará cronograma de obra.</w:t>
      </w:r>
    </w:p>
    <w:p w:rsidR="00E805FE" w:rsidRPr="00E805FE" w:rsidRDefault="00E805FE" w:rsidP="00E805FE">
      <w:pPr>
        <w:suppressAutoHyphens/>
        <w:spacing w:after="0" w:line="276" w:lineRule="auto"/>
        <w:ind w:left="0" w:firstLine="0"/>
        <w:rPr>
          <w:rFonts w:eastAsia="Times New Roman"/>
          <w:sz w:val="22"/>
          <w:szCs w:val="24"/>
          <w:lang w:val="es-MX" w:eastAsia="es-MX"/>
        </w:rPr>
      </w:pPr>
      <w:r w:rsidRPr="00E805FE">
        <w:rPr>
          <w:rFonts w:eastAsia="Times New Roman"/>
          <w:sz w:val="22"/>
          <w:szCs w:val="24"/>
          <w:lang w:val="es-MX" w:eastAsia="es-MX"/>
        </w:rPr>
        <w:t>• Una vez iniciados los trabajos se deberá presentar muestra y especificaciones técnicas de los materiales a utilizar, permitiendo la visita a taller por parte de la dirección de obra.</w:t>
      </w:r>
    </w:p>
    <w:p w:rsidR="00E805FE" w:rsidRPr="00E805FE" w:rsidRDefault="00E805FE" w:rsidP="00E805FE">
      <w:pPr>
        <w:suppressAutoHyphens/>
        <w:spacing w:after="0" w:line="276" w:lineRule="auto"/>
        <w:ind w:left="0" w:firstLine="0"/>
        <w:rPr>
          <w:rFonts w:eastAsia="Times New Roman"/>
          <w:sz w:val="22"/>
          <w:szCs w:val="24"/>
          <w:lang w:val="es-MX" w:eastAsia="es-MX"/>
        </w:rPr>
      </w:pPr>
      <w:r w:rsidRPr="00E805FE">
        <w:rPr>
          <w:rFonts w:eastAsia="Times New Roman"/>
          <w:sz w:val="22"/>
          <w:szCs w:val="24"/>
          <w:lang w:val="es-MX" w:eastAsia="es-MX"/>
        </w:rPr>
        <w:t>• Si bien se excluyen los trabajos de fundaciones y apoyos de los contenedores, la empresa adjudicataria deberá realizar una inspección y aceptación de los trabajos y condiciones previamente al traslado y posicionamiento.</w:t>
      </w:r>
    </w:p>
    <w:p w:rsidR="00E805FE" w:rsidRPr="00E805FE" w:rsidRDefault="00E805FE" w:rsidP="00E805FE">
      <w:pPr>
        <w:suppressAutoHyphens/>
        <w:spacing w:after="0" w:line="276" w:lineRule="auto"/>
        <w:ind w:left="0" w:firstLine="0"/>
        <w:rPr>
          <w:rFonts w:eastAsia="Times New Roman"/>
          <w:sz w:val="22"/>
          <w:szCs w:val="24"/>
          <w:lang w:val="es-MX" w:eastAsia="es-MX"/>
        </w:rPr>
      </w:pPr>
    </w:p>
    <w:p w:rsidR="00E805FE" w:rsidRPr="00E805FE" w:rsidRDefault="00E805FE" w:rsidP="00E805FE">
      <w:pPr>
        <w:suppressAutoHyphens/>
        <w:spacing w:after="0" w:line="276" w:lineRule="auto"/>
        <w:ind w:left="0" w:firstLine="0"/>
        <w:rPr>
          <w:rFonts w:eastAsia="Times New Roman"/>
          <w:bCs/>
          <w:sz w:val="22"/>
          <w:szCs w:val="24"/>
          <w:lang w:val="es-MX" w:eastAsia="es-MX"/>
        </w:rPr>
      </w:pPr>
      <w:r w:rsidRPr="00E805FE">
        <w:rPr>
          <w:rFonts w:eastAsia="Times New Roman"/>
          <w:bCs/>
          <w:sz w:val="22"/>
          <w:szCs w:val="24"/>
          <w:lang w:val="es-MX" w:eastAsia="es-MX"/>
        </w:rPr>
        <w:t>Durante los trabajos se deberá mantener informada a la Asesoría Edilicia de SECAN TNU / RNU.</w:t>
      </w:r>
    </w:p>
    <w:p w:rsidR="000A770A" w:rsidRDefault="000A770A" w:rsidP="00E805FE">
      <w:pPr>
        <w:ind w:left="-567"/>
        <w:rPr>
          <w:sz w:val="22"/>
        </w:rPr>
      </w:pPr>
    </w:p>
    <w:p w:rsidR="001F32F4" w:rsidRPr="001F32F4" w:rsidRDefault="001F32F4" w:rsidP="00E805FE">
      <w:pPr>
        <w:ind w:left="-567"/>
        <w:rPr>
          <w:sz w:val="22"/>
        </w:rPr>
      </w:pPr>
      <w:r w:rsidRPr="001F32F4">
        <w:rPr>
          <w:sz w:val="22"/>
        </w:rPr>
        <w:t>Se indicará el plazo de ejecución, el cual será especialmente tenido en cuenta.</w:t>
      </w:r>
    </w:p>
    <w:p w:rsidR="001F32F4" w:rsidRPr="001F32F4" w:rsidRDefault="001F32F4" w:rsidP="00E805FE">
      <w:pPr>
        <w:ind w:left="-567"/>
        <w:rPr>
          <w:sz w:val="22"/>
        </w:rPr>
      </w:pPr>
      <w:r w:rsidRPr="001F32F4">
        <w:rPr>
          <w:sz w:val="22"/>
        </w:rPr>
        <w:t>Las consultas, coordinación de visita y solicitud de gráficos se realizará a través del email arquitectomorales@tnu.com.uy.</w:t>
      </w:r>
    </w:p>
    <w:p w:rsidR="000A770A" w:rsidRDefault="000A770A" w:rsidP="00E805FE">
      <w:pPr>
        <w:ind w:left="-567" w:firstLine="0"/>
        <w:rPr>
          <w:b/>
          <w:sz w:val="22"/>
          <w:u w:val="single" w:color="000000"/>
        </w:rPr>
      </w:pPr>
    </w:p>
    <w:p w:rsidR="002543B4" w:rsidRPr="00377265" w:rsidRDefault="000A18C0" w:rsidP="00E805FE">
      <w:pPr>
        <w:ind w:left="-567" w:firstLine="0"/>
        <w:rPr>
          <w:sz w:val="22"/>
        </w:rPr>
      </w:pPr>
      <w:r w:rsidRPr="00377265">
        <w:rPr>
          <w:b/>
          <w:sz w:val="22"/>
          <w:u w:val="single" w:color="000000"/>
        </w:rPr>
        <w:t>CAPITULO II – D</w:t>
      </w:r>
      <w:r w:rsidR="005E68D0">
        <w:rPr>
          <w:b/>
          <w:sz w:val="22"/>
          <w:u w:val="single" w:color="000000"/>
        </w:rPr>
        <w:t>E</w:t>
      </w:r>
      <w:r w:rsidRPr="00377265">
        <w:rPr>
          <w:b/>
          <w:sz w:val="22"/>
          <w:u w:val="single" w:color="000000"/>
        </w:rPr>
        <w:t xml:space="preserve"> </w:t>
      </w:r>
      <w:r w:rsidR="005E68D0">
        <w:rPr>
          <w:b/>
          <w:sz w:val="22"/>
          <w:u w:val="single" w:color="000000"/>
        </w:rPr>
        <w:t>LA</w:t>
      </w:r>
      <w:r w:rsidRPr="00377265">
        <w:rPr>
          <w:b/>
          <w:sz w:val="22"/>
          <w:u w:val="single" w:color="000000"/>
        </w:rPr>
        <w:t xml:space="preserve"> </w:t>
      </w:r>
      <w:r w:rsidR="005E68D0">
        <w:rPr>
          <w:b/>
          <w:sz w:val="22"/>
          <w:u w:val="single" w:color="000000"/>
        </w:rPr>
        <w:t>NORMATIVA</w:t>
      </w:r>
      <w:r w:rsidRPr="00377265">
        <w:rPr>
          <w:b/>
          <w:sz w:val="22"/>
          <w:u w:val="single" w:color="000000"/>
        </w:rPr>
        <w:t xml:space="preserve"> </w:t>
      </w:r>
      <w:r w:rsidR="005E68D0">
        <w:rPr>
          <w:b/>
          <w:sz w:val="22"/>
          <w:u w:val="single" w:color="000000"/>
        </w:rPr>
        <w:t>QUE</w:t>
      </w:r>
      <w:r w:rsidRPr="00377265">
        <w:rPr>
          <w:b/>
          <w:sz w:val="22"/>
          <w:u w:val="single" w:color="000000"/>
        </w:rPr>
        <w:t xml:space="preserve"> </w:t>
      </w:r>
      <w:r w:rsidR="005E68D0">
        <w:rPr>
          <w:b/>
          <w:sz w:val="22"/>
          <w:u w:val="single" w:color="000000"/>
        </w:rPr>
        <w:t>RIGE</w:t>
      </w:r>
      <w:r w:rsidRPr="00377265">
        <w:rPr>
          <w:b/>
          <w:sz w:val="22"/>
          <w:u w:val="single" w:color="000000"/>
        </w:rPr>
        <w:t xml:space="preserve"> </w:t>
      </w:r>
      <w:r w:rsidR="005E68D0">
        <w:rPr>
          <w:b/>
          <w:sz w:val="22"/>
          <w:u w:val="single" w:color="000000"/>
        </w:rPr>
        <w:t>EL</w:t>
      </w:r>
      <w:r w:rsidRPr="00377265">
        <w:rPr>
          <w:b/>
          <w:sz w:val="22"/>
          <w:u w:val="single" w:color="000000"/>
        </w:rPr>
        <w:t xml:space="preserve"> </w:t>
      </w:r>
      <w:r w:rsidR="005E68D0">
        <w:rPr>
          <w:b/>
          <w:sz w:val="22"/>
          <w:u w:val="single" w:color="000000"/>
        </w:rPr>
        <w:t>PROCEDIMIENTO</w:t>
      </w:r>
    </w:p>
    <w:p w:rsidR="002543B4" w:rsidRPr="00CC1CD9" w:rsidRDefault="000A18C0" w:rsidP="00E805FE">
      <w:pPr>
        <w:pStyle w:val="Ttulo3"/>
        <w:numPr>
          <w:ilvl w:val="0"/>
          <w:numId w:val="14"/>
        </w:numPr>
        <w:spacing w:after="412" w:line="250" w:lineRule="auto"/>
        <w:ind w:left="-567"/>
        <w:jc w:val="both"/>
        <w:rPr>
          <w:sz w:val="24"/>
        </w:rPr>
      </w:pPr>
      <w:r w:rsidRPr="00CC1CD9">
        <w:rPr>
          <w:sz w:val="24"/>
        </w:rPr>
        <w:t>Normas que rigen el llamado</w:t>
      </w:r>
    </w:p>
    <w:p w:rsidR="00E92847" w:rsidRDefault="00E92847" w:rsidP="000311F5">
      <w:pPr>
        <w:pStyle w:val="Textoindependiente"/>
        <w:ind w:left="-567"/>
        <w:jc w:val="both"/>
        <w:rPr>
          <w:rFonts w:ascii="Arial" w:hAnsi="Arial" w:cs="Arial"/>
          <w:b w:val="0"/>
          <w:sz w:val="22"/>
        </w:rPr>
      </w:pPr>
      <w:r w:rsidRPr="00E255F3">
        <w:rPr>
          <w:rFonts w:ascii="Arial" w:hAnsi="Arial" w:cs="Arial"/>
          <w:b w:val="0"/>
          <w:sz w:val="22"/>
        </w:rPr>
        <w:t xml:space="preserve">El presente llamado se rige por el Texto Ordenado de Contabilidad y Administración Financiera del Estado (T.O.C.A.F), aprobado por el Decreto 150/012 de 11 de mayo de 2012; normas concordantes y complementarias, el Pliego Único de Bases y Condiciones generales para los contratos y Suministros y Servicios No Personales (Decreto Nº131/014 de 19 de mayo de 2014); el Decreto 155/013 de 21 de mayo de 2013; las Leyes </w:t>
      </w:r>
      <w:r w:rsidRPr="00E357A6">
        <w:rPr>
          <w:rFonts w:ascii="Arial" w:hAnsi="Arial" w:cs="Arial"/>
          <w:sz w:val="22"/>
        </w:rPr>
        <w:t>Nº</w:t>
      </w:r>
      <w:r>
        <w:rPr>
          <w:rFonts w:ascii="Arial" w:hAnsi="Arial" w:cs="Arial"/>
          <w:sz w:val="22"/>
        </w:rPr>
        <w:t xml:space="preserve"> </w:t>
      </w:r>
      <w:r w:rsidRPr="00E357A6">
        <w:rPr>
          <w:rFonts w:ascii="Arial" w:hAnsi="Arial" w:cs="Arial"/>
          <w:sz w:val="22"/>
        </w:rPr>
        <w:t>18.098</w:t>
      </w:r>
      <w:r w:rsidRPr="00E255F3">
        <w:rPr>
          <w:rFonts w:ascii="Arial" w:hAnsi="Arial" w:cs="Arial"/>
          <w:b w:val="0"/>
          <w:sz w:val="22"/>
        </w:rPr>
        <w:t xml:space="preserve"> de 12 de enero de 2007, </w:t>
      </w:r>
      <w:r w:rsidRPr="00E357A6">
        <w:rPr>
          <w:rFonts w:ascii="Arial" w:hAnsi="Arial" w:cs="Arial"/>
          <w:sz w:val="22"/>
        </w:rPr>
        <w:t>Nº</w:t>
      </w:r>
      <w:r>
        <w:rPr>
          <w:rFonts w:ascii="Arial" w:hAnsi="Arial" w:cs="Arial"/>
          <w:sz w:val="22"/>
        </w:rPr>
        <w:t xml:space="preserve"> </w:t>
      </w:r>
      <w:r w:rsidRPr="00E357A6">
        <w:rPr>
          <w:rFonts w:ascii="Arial" w:hAnsi="Arial" w:cs="Arial"/>
          <w:sz w:val="22"/>
        </w:rPr>
        <w:t>18.099</w:t>
      </w:r>
      <w:r w:rsidRPr="00E255F3">
        <w:rPr>
          <w:rFonts w:ascii="Arial" w:hAnsi="Arial" w:cs="Arial"/>
          <w:b w:val="0"/>
          <w:sz w:val="22"/>
        </w:rPr>
        <w:t xml:space="preserve"> de 24 de ene</w:t>
      </w:r>
      <w:r>
        <w:rPr>
          <w:rFonts w:ascii="Arial" w:hAnsi="Arial" w:cs="Arial"/>
          <w:b w:val="0"/>
          <w:sz w:val="22"/>
        </w:rPr>
        <w:t>ro de 2007 ;</w:t>
      </w:r>
      <w:r w:rsidRPr="00E255F3">
        <w:rPr>
          <w:rFonts w:ascii="Arial" w:hAnsi="Arial" w:cs="Arial"/>
          <w:b w:val="0"/>
          <w:sz w:val="22"/>
        </w:rPr>
        <w:t xml:space="preserve"> </w:t>
      </w:r>
      <w:r w:rsidRPr="003A2D9C">
        <w:rPr>
          <w:rFonts w:ascii="Arial" w:hAnsi="Arial" w:cs="Arial"/>
          <w:sz w:val="22"/>
        </w:rPr>
        <w:t xml:space="preserve">la ley </w:t>
      </w:r>
      <w:r w:rsidRPr="003A2D9C">
        <w:rPr>
          <w:rFonts w:ascii="Arial" w:hAnsi="Arial" w:cs="Arial"/>
          <w:sz w:val="22"/>
          <w:szCs w:val="22"/>
          <w:lang w:val="es-ES_tradnl"/>
        </w:rPr>
        <w:t xml:space="preserve">18.331 </w:t>
      </w:r>
      <w:r>
        <w:rPr>
          <w:rFonts w:ascii="Arial" w:hAnsi="Arial" w:cs="Arial"/>
          <w:b w:val="0"/>
          <w:sz w:val="22"/>
          <w:szCs w:val="22"/>
          <w:lang w:val="es-ES_tradnl"/>
        </w:rPr>
        <w:t xml:space="preserve">de </w:t>
      </w:r>
      <w:r w:rsidRPr="003A2D9C">
        <w:rPr>
          <w:rFonts w:ascii="Arial" w:hAnsi="Arial" w:cs="Arial"/>
          <w:b w:val="0"/>
          <w:sz w:val="22"/>
          <w:szCs w:val="22"/>
          <w:lang w:val="es-ES_tradnl"/>
        </w:rPr>
        <w:t>18</w:t>
      </w:r>
      <w:r>
        <w:rPr>
          <w:rFonts w:ascii="Arial" w:hAnsi="Arial" w:cs="Arial"/>
          <w:b w:val="0"/>
          <w:sz w:val="22"/>
          <w:szCs w:val="22"/>
          <w:lang w:val="es-ES_tradnl"/>
        </w:rPr>
        <w:t xml:space="preserve"> de agosto de </w:t>
      </w:r>
      <w:r w:rsidRPr="003A2D9C">
        <w:rPr>
          <w:rFonts w:ascii="Arial" w:hAnsi="Arial" w:cs="Arial"/>
          <w:b w:val="0"/>
          <w:sz w:val="22"/>
          <w:szCs w:val="22"/>
          <w:lang w:val="es-ES_tradnl"/>
        </w:rPr>
        <w:t xml:space="preserve">2008; </w:t>
      </w:r>
      <w:r w:rsidRPr="00E255F3">
        <w:rPr>
          <w:rFonts w:ascii="Arial" w:hAnsi="Arial" w:cs="Arial"/>
          <w:b w:val="0"/>
          <w:sz w:val="22"/>
        </w:rPr>
        <w:t>éste Pliego de Bases y Condiciones Particulares; sus anexos y las modificaciones a uno y otros, que en tiempo y forma, comunique la Administración.</w:t>
      </w:r>
    </w:p>
    <w:p w:rsidR="00E92847" w:rsidRDefault="00E92847" w:rsidP="000311F5">
      <w:pPr>
        <w:pStyle w:val="Textoindependiente"/>
        <w:ind w:left="-567"/>
        <w:jc w:val="both"/>
        <w:rPr>
          <w:rFonts w:ascii="Arial" w:hAnsi="Arial" w:cs="Arial"/>
          <w:b w:val="0"/>
          <w:sz w:val="22"/>
        </w:rPr>
      </w:pPr>
      <w:r>
        <w:rPr>
          <w:rFonts w:ascii="Arial" w:hAnsi="Arial" w:cs="Arial"/>
          <w:b w:val="0"/>
          <w:sz w:val="22"/>
        </w:rPr>
        <w:t>La Administración se reserva el derecho de aplicar las disposiciones del Decreto 475/2005 de fecha 14 de noviembre de 2005.</w:t>
      </w:r>
    </w:p>
    <w:p w:rsidR="00E92847" w:rsidRDefault="00E92847" w:rsidP="000311F5">
      <w:pPr>
        <w:pStyle w:val="Textoindependiente"/>
        <w:ind w:left="-567"/>
        <w:jc w:val="both"/>
        <w:rPr>
          <w:rFonts w:ascii="Arial" w:hAnsi="Arial" w:cs="Arial"/>
          <w:b w:val="0"/>
          <w:sz w:val="22"/>
        </w:rPr>
      </w:pPr>
      <w:r>
        <w:rPr>
          <w:rFonts w:ascii="Arial" w:hAnsi="Arial" w:cs="Arial"/>
          <w:b w:val="0"/>
          <w:sz w:val="22"/>
        </w:rPr>
        <w:t>El adjud</w:t>
      </w:r>
      <w:r w:rsidR="00584A3A">
        <w:rPr>
          <w:rFonts w:ascii="Arial" w:hAnsi="Arial" w:cs="Arial"/>
          <w:b w:val="0"/>
          <w:sz w:val="22"/>
        </w:rPr>
        <w:t>i</w:t>
      </w:r>
      <w:r>
        <w:rPr>
          <w:rFonts w:ascii="Arial" w:hAnsi="Arial" w:cs="Arial"/>
          <w:b w:val="0"/>
          <w:sz w:val="22"/>
        </w:rPr>
        <w:t>catario deberá declarar que conoce y acepta las disposiciones del Decreto 114/82 referente a las normas de aplicación del Convenio Internacional del Trabajo Nº 94 en los contratos celebrados con las autoridades públicas.</w:t>
      </w:r>
    </w:p>
    <w:p w:rsidR="00CC1CD9" w:rsidRDefault="00CC1CD9" w:rsidP="000311F5">
      <w:pPr>
        <w:pStyle w:val="Textoindependiente"/>
        <w:ind w:left="-567"/>
        <w:jc w:val="both"/>
        <w:rPr>
          <w:rFonts w:ascii="Arial" w:hAnsi="Arial" w:cs="Arial"/>
          <w:b w:val="0"/>
          <w:sz w:val="22"/>
        </w:rPr>
      </w:pPr>
      <w:r>
        <w:rPr>
          <w:rFonts w:ascii="Arial" w:hAnsi="Arial" w:cs="Arial"/>
          <w:b w:val="0"/>
          <w:sz w:val="22"/>
        </w:rPr>
        <w:t>Normas concordantes y modificativas.</w:t>
      </w:r>
    </w:p>
    <w:p w:rsidR="00E92847" w:rsidRPr="00E92847" w:rsidRDefault="00E92847" w:rsidP="000311F5">
      <w:pPr>
        <w:pStyle w:val="Prrafodelista"/>
        <w:spacing w:line="240" w:lineRule="auto"/>
        <w:ind w:left="-567" w:firstLine="0"/>
      </w:pPr>
    </w:p>
    <w:p w:rsidR="002543B4" w:rsidRDefault="000A18C0" w:rsidP="000311F5">
      <w:pPr>
        <w:pStyle w:val="Ttulo3"/>
        <w:numPr>
          <w:ilvl w:val="0"/>
          <w:numId w:val="14"/>
        </w:numPr>
        <w:spacing w:after="180" w:line="240" w:lineRule="auto"/>
        <w:ind w:left="-567"/>
        <w:jc w:val="both"/>
        <w:rPr>
          <w:sz w:val="24"/>
        </w:rPr>
      </w:pPr>
      <w:r>
        <w:rPr>
          <w:sz w:val="24"/>
        </w:rPr>
        <w:lastRenderedPageBreak/>
        <w:t>Consultas al Pliego de Condiciones y solicitud de Prórroga</w:t>
      </w:r>
    </w:p>
    <w:p w:rsidR="00E92847" w:rsidRPr="00D71F1E" w:rsidRDefault="00E92847" w:rsidP="000311F5">
      <w:pPr>
        <w:pStyle w:val="Default"/>
        <w:spacing w:before="100" w:beforeAutospacing="1"/>
        <w:ind w:left="-567"/>
        <w:jc w:val="both"/>
        <w:rPr>
          <w:rFonts w:eastAsia="Arial"/>
          <w:b/>
          <w:szCs w:val="22"/>
          <w:lang w:val="es-UY" w:eastAsia="es-UY"/>
        </w:rPr>
      </w:pPr>
      <w:r w:rsidRPr="00D71F1E">
        <w:rPr>
          <w:rFonts w:eastAsia="Arial"/>
          <w:b/>
          <w:szCs w:val="22"/>
          <w:lang w:val="es-UY" w:eastAsia="es-UY"/>
        </w:rPr>
        <w:t>Consultas</w:t>
      </w:r>
    </w:p>
    <w:p w:rsidR="00D71F1E" w:rsidRDefault="00D71F1E" w:rsidP="000311F5">
      <w:pPr>
        <w:pStyle w:val="Textoindependiente"/>
        <w:ind w:left="-567"/>
        <w:jc w:val="both"/>
        <w:rPr>
          <w:rFonts w:ascii="Arial" w:hAnsi="Arial" w:cs="Arial"/>
          <w:b w:val="0"/>
          <w:color w:val="000000"/>
          <w:sz w:val="22"/>
        </w:rPr>
      </w:pPr>
    </w:p>
    <w:p w:rsidR="00460CF6" w:rsidRDefault="00E92847" w:rsidP="000311F5">
      <w:pPr>
        <w:pStyle w:val="Textoindependiente"/>
        <w:ind w:left="-567"/>
        <w:jc w:val="both"/>
        <w:rPr>
          <w:rFonts w:ascii="Arial" w:hAnsi="Arial" w:cs="Arial"/>
          <w:color w:val="000000"/>
          <w:sz w:val="22"/>
        </w:rPr>
      </w:pPr>
      <w:r>
        <w:rPr>
          <w:rFonts w:ascii="Arial" w:hAnsi="Arial" w:cs="Arial"/>
          <w:b w:val="0"/>
          <w:color w:val="000000"/>
          <w:sz w:val="22"/>
        </w:rPr>
        <w:t xml:space="preserve">En caso de que las consultas refieran </w:t>
      </w:r>
      <w:r w:rsidR="0065216D">
        <w:rPr>
          <w:rFonts w:ascii="Arial" w:hAnsi="Arial" w:cs="Arial"/>
          <w:b w:val="0"/>
          <w:color w:val="000000"/>
          <w:sz w:val="22"/>
        </w:rPr>
        <w:t>a la obra licitada</w:t>
      </w:r>
      <w:r w:rsidR="00460CF6">
        <w:rPr>
          <w:rFonts w:ascii="Arial" w:hAnsi="Arial" w:cs="Arial"/>
          <w:b w:val="0"/>
          <w:color w:val="000000"/>
          <w:sz w:val="22"/>
        </w:rPr>
        <w:t>,</w:t>
      </w:r>
      <w:r>
        <w:rPr>
          <w:rFonts w:ascii="Arial" w:hAnsi="Arial" w:cs="Arial"/>
          <w:b w:val="0"/>
          <w:color w:val="000000"/>
          <w:sz w:val="22"/>
        </w:rPr>
        <w:t xml:space="preserve"> deberán realizarse en: </w:t>
      </w:r>
      <w:r w:rsidR="00460CF6">
        <w:rPr>
          <w:rFonts w:ascii="Arial" w:hAnsi="Arial" w:cs="Arial"/>
          <w:b w:val="0"/>
          <w:color w:val="000000"/>
          <w:sz w:val="22"/>
        </w:rPr>
        <w:t xml:space="preserve">Televisión Nacional Uruguay con </w:t>
      </w:r>
      <w:r w:rsidR="0065216D">
        <w:rPr>
          <w:rFonts w:ascii="Arial" w:hAnsi="Arial" w:cs="Arial"/>
          <w:color w:val="000000"/>
          <w:sz w:val="22"/>
        </w:rPr>
        <w:t>el Arq. Martín Morales</w:t>
      </w:r>
      <w:r w:rsidR="00460CF6">
        <w:rPr>
          <w:rFonts w:ascii="Arial" w:hAnsi="Arial" w:cs="Arial"/>
          <w:color w:val="000000"/>
          <w:sz w:val="22"/>
        </w:rPr>
        <w:t>,</w:t>
      </w:r>
      <w:r w:rsidR="0065216D">
        <w:rPr>
          <w:rFonts w:ascii="Arial" w:hAnsi="Arial" w:cs="Arial"/>
          <w:color w:val="000000"/>
          <w:sz w:val="22"/>
        </w:rPr>
        <w:t xml:space="preserve"> al e-mail </w:t>
      </w:r>
      <w:hyperlink r:id="rId9" w:history="1">
        <w:r w:rsidR="00460CF6" w:rsidRPr="00B8396B">
          <w:rPr>
            <w:rStyle w:val="Hipervnculo"/>
            <w:rFonts w:ascii="Arial" w:hAnsi="Arial" w:cs="Arial"/>
            <w:sz w:val="22"/>
          </w:rPr>
          <w:t>ArquitectoMorales@tnu.com.uy</w:t>
        </w:r>
      </w:hyperlink>
      <w:r w:rsidR="00460CF6">
        <w:rPr>
          <w:rFonts w:ascii="Arial" w:hAnsi="Arial" w:cs="Arial"/>
          <w:color w:val="000000"/>
          <w:sz w:val="22"/>
        </w:rPr>
        <w:t>.</w:t>
      </w:r>
    </w:p>
    <w:p w:rsidR="00E92847" w:rsidRPr="000533AC" w:rsidRDefault="00E92847" w:rsidP="000311F5">
      <w:pPr>
        <w:pStyle w:val="Textoindependiente"/>
        <w:ind w:left="-567"/>
        <w:jc w:val="both"/>
        <w:rPr>
          <w:rFonts w:ascii="Arial" w:hAnsi="Arial" w:cs="Arial"/>
          <w:b w:val="0"/>
          <w:color w:val="000000"/>
          <w:sz w:val="22"/>
        </w:rPr>
      </w:pPr>
      <w:r w:rsidRPr="000533AC">
        <w:rPr>
          <w:rFonts w:ascii="Arial" w:hAnsi="Arial" w:cs="Arial"/>
          <w:b w:val="0"/>
          <w:color w:val="000000"/>
          <w:sz w:val="22"/>
        </w:rPr>
        <w:t xml:space="preserve">Las consultas y/o pedidos de aclaraciones relativos al presente llamado, deberán hacerse por e-mail dirigido a </w:t>
      </w:r>
      <w:hyperlink r:id="rId10" w:history="1">
        <w:r w:rsidR="007D0558" w:rsidRPr="00E22CB5">
          <w:rPr>
            <w:rStyle w:val="Hipervnculo"/>
            <w:rFonts w:ascii="Arial" w:eastAsia="Arial" w:hAnsi="Arial" w:cs="Arial"/>
            <w:b w:val="0"/>
            <w:sz w:val="22"/>
          </w:rPr>
          <w:t>compras@tnu.com.uy</w:t>
        </w:r>
      </w:hyperlink>
      <w:r w:rsidRPr="000533AC">
        <w:rPr>
          <w:rFonts w:ascii="Arial" w:hAnsi="Arial" w:cs="Arial"/>
          <w:b w:val="0"/>
          <w:color w:val="000000"/>
          <w:sz w:val="22"/>
        </w:rPr>
        <w:t xml:space="preserve">, haciendo expresa referencia  al número de la </w:t>
      </w:r>
      <w:r>
        <w:rPr>
          <w:rFonts w:ascii="Arial" w:hAnsi="Arial" w:cs="Arial"/>
          <w:b w:val="0"/>
          <w:color w:val="000000"/>
          <w:sz w:val="22"/>
        </w:rPr>
        <w:t>l</w:t>
      </w:r>
      <w:r w:rsidRPr="000533AC">
        <w:rPr>
          <w:rFonts w:ascii="Arial" w:hAnsi="Arial" w:cs="Arial"/>
          <w:b w:val="0"/>
          <w:color w:val="000000"/>
          <w:sz w:val="22"/>
        </w:rPr>
        <w:t xml:space="preserve">icitación, </w:t>
      </w:r>
      <w:r w:rsidRPr="008550BE">
        <w:rPr>
          <w:rFonts w:ascii="Arial" w:hAnsi="Arial" w:cs="Arial"/>
          <w:color w:val="000000"/>
          <w:sz w:val="22"/>
        </w:rPr>
        <w:t>hasta tres días hábiles</w:t>
      </w:r>
      <w:r w:rsidRPr="000533AC">
        <w:rPr>
          <w:rFonts w:ascii="Arial" w:hAnsi="Arial" w:cs="Arial"/>
          <w:b w:val="0"/>
          <w:color w:val="000000"/>
          <w:sz w:val="22"/>
        </w:rPr>
        <w:t xml:space="preserve"> anteriores a la fecha de la apertura.</w:t>
      </w:r>
    </w:p>
    <w:p w:rsidR="00E92847" w:rsidRDefault="00E92847" w:rsidP="000311F5">
      <w:pPr>
        <w:pStyle w:val="Textoindependiente"/>
        <w:ind w:left="-567"/>
        <w:jc w:val="both"/>
        <w:rPr>
          <w:rFonts w:ascii="Arial" w:hAnsi="Arial" w:cs="Arial"/>
          <w:b w:val="0"/>
          <w:color w:val="000000"/>
          <w:sz w:val="22"/>
        </w:rPr>
      </w:pPr>
      <w:r w:rsidRPr="004F6B0D">
        <w:rPr>
          <w:rFonts w:ascii="Arial" w:hAnsi="Arial" w:cs="Arial"/>
          <w:b w:val="0"/>
          <w:color w:val="000000"/>
          <w:sz w:val="22"/>
        </w:rPr>
        <w:t>Todas las consultas serán publicadas junto con sus respectivas respuestas en el sitio Web de Compras Estatales (</w:t>
      </w:r>
      <w:hyperlink r:id="rId11" w:history="1">
        <w:r w:rsidRPr="00112F25">
          <w:rPr>
            <w:rStyle w:val="Hipervnculo"/>
            <w:rFonts w:ascii="Arial" w:eastAsia="Arial" w:hAnsi="Arial" w:cs="Arial"/>
            <w:b w:val="0"/>
            <w:sz w:val="22"/>
          </w:rPr>
          <w:t>www.comprasestatales.gub.uy</w:t>
        </w:r>
      </w:hyperlink>
      <w:r w:rsidRPr="004F6B0D">
        <w:rPr>
          <w:rFonts w:ascii="Arial" w:hAnsi="Arial" w:cs="Arial"/>
          <w:b w:val="0"/>
          <w:color w:val="000000"/>
          <w:sz w:val="22"/>
        </w:rPr>
        <w:t>), dentro del mismo plazo, teniendo dicha publicación el valor de notificación a todos los posibles oferentes.</w:t>
      </w:r>
    </w:p>
    <w:p w:rsidR="00D71F1E" w:rsidRDefault="00D71F1E" w:rsidP="000311F5">
      <w:pPr>
        <w:pStyle w:val="Textoindependiente"/>
        <w:ind w:left="-567"/>
        <w:jc w:val="both"/>
        <w:rPr>
          <w:rFonts w:ascii="Arial" w:hAnsi="Arial" w:cs="Arial"/>
          <w:b w:val="0"/>
          <w:color w:val="000000"/>
          <w:sz w:val="22"/>
        </w:rPr>
      </w:pPr>
    </w:p>
    <w:p w:rsidR="00D71F1E" w:rsidRDefault="00D71F1E" w:rsidP="000311F5">
      <w:pPr>
        <w:pStyle w:val="Default"/>
        <w:spacing w:before="100" w:beforeAutospacing="1"/>
        <w:ind w:left="-567"/>
        <w:jc w:val="both"/>
        <w:rPr>
          <w:rFonts w:eastAsia="Arial"/>
          <w:b/>
          <w:szCs w:val="22"/>
          <w:lang w:val="es-UY" w:eastAsia="es-UY"/>
        </w:rPr>
      </w:pPr>
      <w:r w:rsidRPr="00D71F1E">
        <w:rPr>
          <w:rFonts w:eastAsia="Arial"/>
          <w:b/>
          <w:szCs w:val="22"/>
          <w:lang w:val="es-UY" w:eastAsia="es-UY"/>
        </w:rPr>
        <w:t xml:space="preserve">Solicitud de prórroga </w:t>
      </w:r>
    </w:p>
    <w:p w:rsidR="00801B6E" w:rsidRDefault="00801B6E" w:rsidP="000311F5">
      <w:pPr>
        <w:pStyle w:val="Textoindependiente"/>
        <w:ind w:left="-567"/>
        <w:jc w:val="both"/>
        <w:rPr>
          <w:rFonts w:ascii="Arial" w:hAnsi="Arial" w:cs="Arial"/>
          <w:b w:val="0"/>
          <w:color w:val="000000"/>
          <w:sz w:val="22"/>
        </w:rPr>
      </w:pPr>
    </w:p>
    <w:p w:rsidR="00D71F1E" w:rsidRPr="004F6B0D" w:rsidRDefault="00D71F1E" w:rsidP="000311F5">
      <w:pPr>
        <w:pStyle w:val="Textoindependiente"/>
        <w:ind w:left="-567"/>
        <w:jc w:val="both"/>
        <w:rPr>
          <w:rFonts w:ascii="Arial" w:hAnsi="Arial" w:cs="Arial"/>
          <w:b w:val="0"/>
          <w:color w:val="000000"/>
          <w:sz w:val="22"/>
        </w:rPr>
      </w:pPr>
      <w:r w:rsidRPr="004F6B0D">
        <w:rPr>
          <w:rFonts w:ascii="Arial" w:hAnsi="Arial" w:cs="Arial"/>
          <w:b w:val="0"/>
          <w:color w:val="000000"/>
          <w:sz w:val="22"/>
        </w:rPr>
        <w:t xml:space="preserve">Se podrá solicitar prórroga de la fecha de apertura, </w:t>
      </w:r>
      <w:r w:rsidRPr="008550BE">
        <w:rPr>
          <w:rFonts w:ascii="Arial" w:hAnsi="Arial" w:cs="Arial"/>
          <w:color w:val="000000"/>
          <w:sz w:val="22"/>
        </w:rPr>
        <w:t>hasta tres días hábiles</w:t>
      </w:r>
      <w:r w:rsidRPr="004F6B0D">
        <w:rPr>
          <w:rFonts w:ascii="Arial" w:hAnsi="Arial" w:cs="Arial"/>
          <w:b w:val="0"/>
          <w:color w:val="000000"/>
          <w:sz w:val="22"/>
        </w:rPr>
        <w:t xml:space="preserve"> antes de la inicialmente fijada, siendo discrecional de la Administración el otorgarla.</w:t>
      </w:r>
    </w:p>
    <w:p w:rsidR="00D71F1E" w:rsidRPr="004F6B0D" w:rsidRDefault="00D71F1E" w:rsidP="000311F5">
      <w:pPr>
        <w:pStyle w:val="Textoindependiente"/>
        <w:ind w:left="-567"/>
        <w:jc w:val="both"/>
        <w:rPr>
          <w:rFonts w:ascii="Arial" w:hAnsi="Arial" w:cs="Arial"/>
          <w:b w:val="0"/>
          <w:color w:val="000000"/>
          <w:sz w:val="22"/>
        </w:rPr>
      </w:pPr>
      <w:r w:rsidRPr="004F6B0D">
        <w:rPr>
          <w:rFonts w:ascii="Arial" w:hAnsi="Arial" w:cs="Arial"/>
          <w:b w:val="0"/>
          <w:color w:val="000000"/>
          <w:sz w:val="22"/>
        </w:rPr>
        <w:t>Las solicitudes de prórroga se presentar</w:t>
      </w:r>
      <w:r>
        <w:rPr>
          <w:rFonts w:ascii="Arial" w:hAnsi="Arial" w:cs="Arial"/>
          <w:b w:val="0"/>
          <w:color w:val="000000"/>
          <w:sz w:val="22"/>
        </w:rPr>
        <w:t>án</w:t>
      </w:r>
      <w:r w:rsidRPr="004F6B0D">
        <w:rPr>
          <w:rFonts w:ascii="Arial" w:hAnsi="Arial" w:cs="Arial"/>
          <w:b w:val="0"/>
          <w:color w:val="000000"/>
          <w:sz w:val="22"/>
        </w:rPr>
        <w:t xml:space="preserve"> por e-mail a </w:t>
      </w:r>
      <w:hyperlink r:id="rId12" w:history="1">
        <w:r w:rsidRPr="00112F25">
          <w:rPr>
            <w:rStyle w:val="Hipervnculo"/>
            <w:rFonts w:ascii="Arial" w:eastAsia="Arial" w:hAnsi="Arial" w:cs="Arial"/>
            <w:b w:val="0"/>
            <w:sz w:val="22"/>
          </w:rPr>
          <w:t>compras@tnu.com.uy</w:t>
        </w:r>
      </w:hyperlink>
    </w:p>
    <w:p w:rsidR="00E92847" w:rsidRPr="00E92847" w:rsidRDefault="00E92847" w:rsidP="000311F5">
      <w:pPr>
        <w:pStyle w:val="Prrafodelista"/>
        <w:spacing w:line="240" w:lineRule="auto"/>
        <w:ind w:left="-567" w:firstLine="0"/>
      </w:pPr>
    </w:p>
    <w:p w:rsidR="002543B4" w:rsidRDefault="000A18C0" w:rsidP="000311F5">
      <w:pPr>
        <w:spacing w:after="180" w:line="240" w:lineRule="auto"/>
        <w:ind w:left="-567" w:hanging="10"/>
      </w:pPr>
      <w:r>
        <w:rPr>
          <w:b/>
          <w:sz w:val="24"/>
        </w:rPr>
        <w:t>3. Comunicaciones de</w:t>
      </w:r>
      <w:r w:rsidR="00801B6E">
        <w:rPr>
          <w:b/>
          <w:sz w:val="24"/>
        </w:rPr>
        <w:t xml:space="preserve"> SECAN </w:t>
      </w:r>
    </w:p>
    <w:p w:rsidR="002543B4" w:rsidRPr="00801B6E" w:rsidRDefault="00527923" w:rsidP="000311F5">
      <w:pPr>
        <w:spacing w:after="0" w:line="240" w:lineRule="auto"/>
        <w:ind w:left="-567" w:right="6"/>
        <w:rPr>
          <w:sz w:val="22"/>
        </w:rPr>
      </w:pPr>
      <w:r>
        <w:rPr>
          <w:sz w:val="22"/>
        </w:rPr>
        <w:t xml:space="preserve">SECAN </w:t>
      </w:r>
      <w:r w:rsidR="000A18C0" w:rsidRPr="00801B6E">
        <w:rPr>
          <w:sz w:val="22"/>
        </w:rPr>
        <w:t xml:space="preserve">efectuará las comunicaciones en la página de compras estatales </w:t>
      </w:r>
      <w:r w:rsidR="000A18C0" w:rsidRPr="00801B6E">
        <w:rPr>
          <w:color w:val="0000FF"/>
          <w:sz w:val="22"/>
          <w:u w:val="single" w:color="0000FF"/>
        </w:rPr>
        <w:t xml:space="preserve">www.comprasestatales.gub.uy </w:t>
      </w:r>
      <w:r w:rsidR="000A18C0" w:rsidRPr="00801B6E">
        <w:rPr>
          <w:sz w:val="22"/>
        </w:rPr>
        <w:t>siendo de responsabilidad de los oferentes la consulta permanente a dicha página para estar actualizado de las eventu</w:t>
      </w:r>
      <w:r w:rsidR="00801B6E" w:rsidRPr="00801B6E">
        <w:rPr>
          <w:sz w:val="22"/>
        </w:rPr>
        <w:t>ales modificaciones del pliego.</w:t>
      </w:r>
    </w:p>
    <w:p w:rsidR="002543B4" w:rsidRPr="00801B6E" w:rsidRDefault="00801B6E" w:rsidP="000311F5">
      <w:pPr>
        <w:spacing w:after="0" w:line="240" w:lineRule="auto"/>
        <w:ind w:left="-567" w:right="6"/>
        <w:rPr>
          <w:sz w:val="22"/>
        </w:rPr>
      </w:pPr>
      <w:r w:rsidRPr="00801B6E">
        <w:rPr>
          <w:sz w:val="22"/>
        </w:rPr>
        <w:t xml:space="preserve">SECAN </w:t>
      </w:r>
      <w:r w:rsidR="000A18C0" w:rsidRPr="00801B6E">
        <w:rPr>
          <w:sz w:val="22"/>
        </w:rPr>
        <w:t>podrá realizar todas las comunicaciones, notificaciones e intimaciones que estime convenientes</w:t>
      </w:r>
      <w:r w:rsidRPr="00801B6E">
        <w:rPr>
          <w:sz w:val="22"/>
        </w:rPr>
        <w:t xml:space="preserve">; </w:t>
      </w:r>
      <w:r w:rsidR="000A18C0" w:rsidRPr="00801B6E">
        <w:rPr>
          <w:sz w:val="22"/>
        </w:rPr>
        <w:t>podrá asimismo notificar los trámites y actos administrativos personalmente, por correo electrónico u otros medios informáticos o telemáticos los cuales tendrán plena validez a todos los efectos (Ley 16.736 art. 696). La constancia de lectura de un documento electrónico será prueba suficiente de su recepción (art. 7 del decreto 65/998).</w:t>
      </w:r>
    </w:p>
    <w:p w:rsidR="002543B4" w:rsidRPr="00801B6E" w:rsidRDefault="000A18C0" w:rsidP="000311F5">
      <w:pPr>
        <w:spacing w:after="0" w:line="240" w:lineRule="auto"/>
        <w:ind w:left="-567" w:right="6"/>
        <w:rPr>
          <w:sz w:val="22"/>
        </w:rPr>
      </w:pPr>
      <w:r w:rsidRPr="00801B6E">
        <w:rPr>
          <w:sz w:val="22"/>
        </w:rPr>
        <w:t xml:space="preserve">Las empresas oferentes deberán proporcionar </w:t>
      </w:r>
      <w:r w:rsidR="00801B6E" w:rsidRPr="00801B6E">
        <w:rPr>
          <w:sz w:val="22"/>
        </w:rPr>
        <w:t>sus</w:t>
      </w:r>
      <w:r w:rsidRPr="00801B6E">
        <w:rPr>
          <w:sz w:val="22"/>
        </w:rPr>
        <w:t xml:space="preserve"> correo</w:t>
      </w:r>
      <w:r w:rsidR="00801B6E" w:rsidRPr="00801B6E">
        <w:rPr>
          <w:sz w:val="22"/>
        </w:rPr>
        <w:t>s</w:t>
      </w:r>
      <w:r w:rsidRPr="00801B6E">
        <w:rPr>
          <w:sz w:val="22"/>
        </w:rPr>
        <w:t xml:space="preserve"> electrónico</w:t>
      </w:r>
      <w:r w:rsidR="00801B6E" w:rsidRPr="00801B6E">
        <w:rPr>
          <w:sz w:val="22"/>
        </w:rPr>
        <w:t>s</w:t>
      </w:r>
      <w:r w:rsidRPr="00801B6E">
        <w:rPr>
          <w:sz w:val="22"/>
        </w:rPr>
        <w:t xml:space="preserve"> en el formulario de identificación del oferente.</w:t>
      </w:r>
    </w:p>
    <w:p w:rsidR="002543B4" w:rsidRPr="00801B6E" w:rsidRDefault="000A18C0" w:rsidP="000311F5">
      <w:pPr>
        <w:spacing w:after="258" w:line="240" w:lineRule="auto"/>
        <w:ind w:left="-567" w:right="6"/>
        <w:rPr>
          <w:sz w:val="22"/>
        </w:rPr>
      </w:pPr>
      <w:r w:rsidRPr="00801B6E">
        <w:rPr>
          <w:sz w:val="22"/>
        </w:rPr>
        <w:t>También podrá usarse como medio de comunicación la página de Compras Estatales.</w:t>
      </w:r>
    </w:p>
    <w:p w:rsidR="002543B4" w:rsidRDefault="000A18C0" w:rsidP="000311F5">
      <w:pPr>
        <w:pStyle w:val="Ttulo3"/>
        <w:spacing w:after="180" w:line="240" w:lineRule="auto"/>
        <w:ind w:left="-567"/>
        <w:jc w:val="both"/>
      </w:pPr>
      <w:r>
        <w:rPr>
          <w:sz w:val="24"/>
        </w:rPr>
        <w:t>4. Notificación de Adjudicación</w:t>
      </w:r>
    </w:p>
    <w:p w:rsidR="002543B4" w:rsidRPr="0021760F" w:rsidRDefault="0021760F" w:rsidP="000311F5">
      <w:pPr>
        <w:spacing w:after="455" w:line="240" w:lineRule="auto"/>
        <w:ind w:left="-567" w:right="6"/>
        <w:rPr>
          <w:sz w:val="22"/>
        </w:rPr>
      </w:pPr>
      <w:r w:rsidRPr="0021760F">
        <w:rPr>
          <w:sz w:val="22"/>
        </w:rPr>
        <w:t xml:space="preserve">SECAN </w:t>
      </w:r>
      <w:r w:rsidR="000A18C0" w:rsidRPr="0021760F">
        <w:rPr>
          <w:sz w:val="22"/>
        </w:rPr>
        <w:t xml:space="preserve">publicará la Resolución de </w:t>
      </w:r>
      <w:r w:rsidR="000A6E6D">
        <w:rPr>
          <w:sz w:val="22"/>
        </w:rPr>
        <w:t>a</w:t>
      </w:r>
      <w:r w:rsidR="000A18C0" w:rsidRPr="0021760F">
        <w:rPr>
          <w:sz w:val="22"/>
        </w:rPr>
        <w:t xml:space="preserve">djudicación en la página de compras estatales </w:t>
      </w:r>
      <w:r w:rsidR="000A18C0" w:rsidRPr="0021760F">
        <w:rPr>
          <w:color w:val="0000FF"/>
          <w:sz w:val="22"/>
          <w:u w:val="single" w:color="0000FF"/>
        </w:rPr>
        <w:t xml:space="preserve">www.comprasestatales.gub.uy </w:t>
      </w:r>
      <w:r w:rsidR="000A18C0" w:rsidRPr="0021760F">
        <w:rPr>
          <w:sz w:val="22"/>
        </w:rPr>
        <w:t>siendo de responsabilidad de los oferentes la consulta permanente a dicha página para estar actualizado del proceso de cada llamado. No obstante ello, se enviará un mail a las direcciones electrónicas que figuran en el RUPE correspondientes a las empresas oferentes, expresando que la Resolución de adjudicación se encuentra publicada en la página  de compras estatales.</w:t>
      </w:r>
    </w:p>
    <w:p w:rsidR="002543B4" w:rsidRPr="0021760F" w:rsidRDefault="000A18C0" w:rsidP="000311F5">
      <w:pPr>
        <w:spacing w:line="240" w:lineRule="auto"/>
        <w:ind w:left="-567" w:right="6"/>
        <w:rPr>
          <w:sz w:val="22"/>
        </w:rPr>
      </w:pPr>
      <w:r w:rsidRPr="0021760F">
        <w:rPr>
          <w:sz w:val="22"/>
        </w:rPr>
        <w:t>Se considerarán notificados, tanto el adjudicatario como los oferentes que no resultaron seleccionado</w:t>
      </w:r>
      <w:r w:rsidR="000A6E6D">
        <w:rPr>
          <w:sz w:val="22"/>
        </w:rPr>
        <w:t>s, el día en que se publica la R</w:t>
      </w:r>
      <w:r w:rsidRPr="0021760F">
        <w:rPr>
          <w:sz w:val="22"/>
        </w:rPr>
        <w:t>esolución citada en la página de compras estatales.</w:t>
      </w:r>
    </w:p>
    <w:p w:rsidR="002543B4" w:rsidRPr="0021760F" w:rsidRDefault="000A18C0" w:rsidP="000311F5">
      <w:pPr>
        <w:spacing w:line="240" w:lineRule="auto"/>
        <w:ind w:left="-567" w:right="6"/>
        <w:rPr>
          <w:sz w:val="22"/>
        </w:rPr>
      </w:pPr>
      <w:r w:rsidRPr="0021760F">
        <w:rPr>
          <w:sz w:val="22"/>
        </w:rPr>
        <w:t>Los plazos que correspondan aplicar en el presente llamado, comenzarán a correr a partir del día siguiente de la misma.</w:t>
      </w:r>
    </w:p>
    <w:p w:rsidR="00602492" w:rsidRDefault="00602492" w:rsidP="000311F5">
      <w:pPr>
        <w:spacing w:after="10" w:line="240" w:lineRule="auto"/>
        <w:ind w:left="-567" w:hanging="10"/>
        <w:rPr>
          <w:b/>
          <w:sz w:val="24"/>
        </w:rPr>
      </w:pPr>
    </w:p>
    <w:p w:rsidR="002543B4" w:rsidRPr="00602492" w:rsidRDefault="00584A3A" w:rsidP="000311F5">
      <w:pPr>
        <w:pStyle w:val="Ttulo3"/>
        <w:spacing w:after="180" w:line="240" w:lineRule="auto"/>
        <w:ind w:left="-567"/>
        <w:jc w:val="both"/>
        <w:rPr>
          <w:sz w:val="24"/>
        </w:rPr>
      </w:pPr>
      <w:r>
        <w:rPr>
          <w:sz w:val="24"/>
        </w:rPr>
        <w:lastRenderedPageBreak/>
        <w:t xml:space="preserve">5. </w:t>
      </w:r>
      <w:r w:rsidR="000A18C0" w:rsidRPr="00602492">
        <w:rPr>
          <w:sz w:val="24"/>
        </w:rPr>
        <w:t>Aceptación a las Disposiciones del Pliego de Condiciones</w:t>
      </w:r>
    </w:p>
    <w:p w:rsidR="00602492" w:rsidRDefault="00602492" w:rsidP="000311F5">
      <w:pPr>
        <w:pStyle w:val="Prrafodelista"/>
        <w:spacing w:after="10" w:line="240" w:lineRule="auto"/>
        <w:ind w:left="-567" w:firstLine="0"/>
      </w:pPr>
    </w:p>
    <w:p w:rsidR="0021760F" w:rsidRDefault="008929A4" w:rsidP="000311F5">
      <w:pPr>
        <w:spacing w:after="0" w:line="240" w:lineRule="auto"/>
        <w:ind w:left="-567" w:right="6"/>
        <w:rPr>
          <w:sz w:val="22"/>
        </w:rPr>
      </w:pPr>
      <w:r>
        <w:rPr>
          <w:sz w:val="22"/>
        </w:rPr>
        <w:t xml:space="preserve">La </w:t>
      </w:r>
      <w:r w:rsidR="000A18C0" w:rsidRPr="0021760F">
        <w:rPr>
          <w:sz w:val="22"/>
        </w:rPr>
        <w:t>presentación a este llamado, implica la aceptación de la totalidad de las cláusulas que componen el presente Pliego de Condiciones</w:t>
      </w:r>
      <w:r w:rsidR="0021760F">
        <w:rPr>
          <w:sz w:val="22"/>
        </w:rPr>
        <w:t>.</w:t>
      </w:r>
    </w:p>
    <w:p w:rsidR="00602492" w:rsidRDefault="00602492" w:rsidP="000311F5">
      <w:pPr>
        <w:pStyle w:val="Ttulo3"/>
        <w:spacing w:after="273" w:line="240" w:lineRule="auto"/>
        <w:ind w:left="-567"/>
        <w:jc w:val="both"/>
        <w:rPr>
          <w:sz w:val="24"/>
        </w:rPr>
      </w:pPr>
    </w:p>
    <w:p w:rsidR="002543B4" w:rsidRDefault="00602492" w:rsidP="000311F5">
      <w:pPr>
        <w:pStyle w:val="Ttulo3"/>
        <w:spacing w:after="273" w:line="240" w:lineRule="auto"/>
        <w:ind w:left="-567"/>
        <w:jc w:val="both"/>
      </w:pPr>
      <w:r w:rsidRPr="00C23B8E">
        <w:rPr>
          <w:sz w:val="24"/>
        </w:rPr>
        <w:t>6</w:t>
      </w:r>
      <w:r w:rsidR="000A18C0" w:rsidRPr="00C23B8E">
        <w:rPr>
          <w:sz w:val="24"/>
        </w:rPr>
        <w:t xml:space="preserve">. </w:t>
      </w:r>
      <w:r w:rsidR="000A18C0" w:rsidRPr="00CC1CD9">
        <w:rPr>
          <w:sz w:val="24"/>
        </w:rPr>
        <w:t>Cumplimiento de Normas en Materia Laboral y de Seguridad Social</w:t>
      </w:r>
    </w:p>
    <w:p w:rsidR="002543B4" w:rsidRPr="00602492" w:rsidRDefault="000A18C0" w:rsidP="000311F5">
      <w:pPr>
        <w:spacing w:after="0" w:line="240" w:lineRule="auto"/>
        <w:ind w:left="-567" w:right="6"/>
        <w:rPr>
          <w:sz w:val="22"/>
        </w:rPr>
      </w:pPr>
      <w:r w:rsidRPr="00602492">
        <w:rPr>
          <w:sz w:val="22"/>
        </w:rPr>
        <w:t xml:space="preserve">La remuneración que la empresa abone a sus trabajadores </w:t>
      </w:r>
      <w:r w:rsidR="00602492">
        <w:rPr>
          <w:sz w:val="22"/>
        </w:rPr>
        <w:t xml:space="preserve">deberá respetar los laudos salariales </w:t>
      </w:r>
      <w:r w:rsidRPr="00602492">
        <w:rPr>
          <w:sz w:val="22"/>
        </w:rPr>
        <w:t>l homologado</w:t>
      </w:r>
      <w:r w:rsidR="00602492">
        <w:rPr>
          <w:sz w:val="22"/>
        </w:rPr>
        <w:t>s</w:t>
      </w:r>
      <w:r w:rsidRPr="00602492">
        <w:rPr>
          <w:sz w:val="22"/>
        </w:rPr>
        <w:t xml:space="preserve"> en el seno de los Consejos de Salarios para la respectiva rama de actividad,  o aquél que fije en su defecto el Poder Ejecutivo.</w:t>
      </w:r>
    </w:p>
    <w:p w:rsidR="002543B4" w:rsidRPr="00602492" w:rsidRDefault="00602492" w:rsidP="000311F5">
      <w:pPr>
        <w:spacing w:after="0" w:line="240" w:lineRule="auto"/>
        <w:ind w:left="-567" w:right="6"/>
        <w:rPr>
          <w:sz w:val="22"/>
        </w:rPr>
      </w:pPr>
      <w:r>
        <w:rPr>
          <w:sz w:val="22"/>
        </w:rPr>
        <w:t xml:space="preserve">SECAN </w:t>
      </w:r>
      <w:r w:rsidR="000A18C0" w:rsidRPr="00602492">
        <w:rPr>
          <w:sz w:val="22"/>
        </w:rPr>
        <w:t>podrá exigir mensualmente la presentación de la documentación o declaración jurada que acredite que el adjudicatario da cumplimiento a las normas vigentes en  materia laboral y de seguridad social, con respecto al personal en relación de dependencia, tales como pago de remuneraciones, entrega de recibos de sueldos, comprobante de inscripción de la planilla de trabajo en el MTSS, comprobante de pago al BPS, comprobante de pago del seguro contra accidentes de trabajo</w:t>
      </w:r>
      <w:r w:rsidRPr="00602492">
        <w:rPr>
          <w:sz w:val="22"/>
        </w:rPr>
        <w:t xml:space="preserve"> y</w:t>
      </w:r>
      <w:r w:rsidR="000A18C0" w:rsidRPr="00602492">
        <w:rPr>
          <w:sz w:val="22"/>
        </w:rPr>
        <w:t xml:space="preserve"> enfermedades profesionales, el cumplimiento de normas de seguridad e higiene y demás que correspondieren. El incumplimiento por parte de la empresa adjudicataria en el pago de las retribuciones antes mencionadas será causal de rescisión del contrato.</w:t>
      </w:r>
    </w:p>
    <w:p w:rsidR="002543B4" w:rsidRPr="00602492" w:rsidRDefault="000A18C0" w:rsidP="000311F5">
      <w:pPr>
        <w:spacing w:after="0" w:line="240" w:lineRule="auto"/>
        <w:ind w:left="-567" w:right="6"/>
        <w:rPr>
          <w:sz w:val="22"/>
        </w:rPr>
      </w:pPr>
      <w:r w:rsidRPr="00602492">
        <w:rPr>
          <w:sz w:val="22"/>
        </w:rPr>
        <w:t xml:space="preserve">Asimismo semestralmente se podrá requerir Certificado Contable que acredite la situación de regularidad en la totalidad de las obligaciones laborales y de seguridad social de la empresa para con sus dependientes. </w:t>
      </w:r>
      <w:r w:rsidR="00602492">
        <w:rPr>
          <w:sz w:val="22"/>
        </w:rPr>
        <w:t xml:space="preserve">SECAN </w:t>
      </w:r>
      <w:r w:rsidRPr="00602492">
        <w:rPr>
          <w:sz w:val="22"/>
        </w:rPr>
        <w:t>tiene la potestad de retener de los pagos debidos en virtud del contrato, los créditos laborales a los que tengan derecho los trabajadores de la empresa contratada (Ley 18.098 de   27 de diciembre de 2006, Ley 18.099 de 10 de Enero de 2007).</w:t>
      </w:r>
    </w:p>
    <w:p w:rsidR="002543B4" w:rsidRPr="00602492" w:rsidRDefault="000A18C0" w:rsidP="000311F5">
      <w:pPr>
        <w:spacing w:after="620" w:line="240" w:lineRule="auto"/>
        <w:ind w:left="-567" w:right="6"/>
        <w:rPr>
          <w:sz w:val="22"/>
        </w:rPr>
      </w:pPr>
      <w:r w:rsidRPr="00602492">
        <w:rPr>
          <w:sz w:val="22"/>
        </w:rPr>
        <w:t xml:space="preserve">En caso de incumplimiento de las obligaciones mencionadas anteriormente </w:t>
      </w:r>
      <w:r w:rsidR="00602492">
        <w:rPr>
          <w:sz w:val="22"/>
        </w:rPr>
        <w:t xml:space="preserve">SECAN </w:t>
      </w:r>
      <w:r w:rsidRPr="00602492">
        <w:rPr>
          <w:sz w:val="22"/>
        </w:rPr>
        <w:t>se reserva el derecho de aplicar las disposiciones del Decreto 475/2005 de fecha 14 de noviembre de 2005 y de la Ley 18.098 de 27 de diciembre de 2006, Ley 18.099 de 10 de Enero de 2007, como así rescindir la presente contratación, con pérdida  del depósito en garantía por cumplimiento de contrato, sin perjuicio de las acciones civiles y penales que pudieren corresponder. Las partes convienen que, de tener que afrontar</w:t>
      </w:r>
      <w:r w:rsidR="00602492">
        <w:rPr>
          <w:sz w:val="22"/>
        </w:rPr>
        <w:t xml:space="preserve"> SECAN</w:t>
      </w:r>
      <w:r w:rsidRPr="00602492">
        <w:rPr>
          <w:sz w:val="22"/>
        </w:rPr>
        <w:t xml:space="preserve"> cualquier tipo de pago por los rubros contenidos en las Leyes 18.098 y 18.099, el monto total le será restituido por la empresa adjudicataria.</w:t>
      </w:r>
    </w:p>
    <w:p w:rsidR="002543B4" w:rsidRPr="00377265" w:rsidRDefault="000A18C0" w:rsidP="000311F5">
      <w:pPr>
        <w:pStyle w:val="Ttulo1"/>
        <w:spacing w:after="371" w:line="240" w:lineRule="auto"/>
        <w:ind w:left="-567" w:right="38"/>
        <w:jc w:val="both"/>
        <w:rPr>
          <w:sz w:val="22"/>
        </w:rPr>
      </w:pPr>
      <w:r w:rsidRPr="00377265">
        <w:rPr>
          <w:sz w:val="22"/>
        </w:rPr>
        <w:t xml:space="preserve">CAPITULO </w:t>
      </w:r>
      <w:r w:rsidR="00071EC8">
        <w:rPr>
          <w:sz w:val="22"/>
        </w:rPr>
        <w:t>III</w:t>
      </w:r>
      <w:r w:rsidRPr="00377265">
        <w:rPr>
          <w:sz w:val="22"/>
        </w:rPr>
        <w:t xml:space="preserve"> – D</w:t>
      </w:r>
      <w:r w:rsidR="005E68D0">
        <w:rPr>
          <w:sz w:val="22"/>
        </w:rPr>
        <w:t>E</w:t>
      </w:r>
      <w:r w:rsidRPr="00377265">
        <w:rPr>
          <w:sz w:val="22"/>
        </w:rPr>
        <w:t xml:space="preserve"> </w:t>
      </w:r>
      <w:r w:rsidR="005E68D0">
        <w:rPr>
          <w:sz w:val="22"/>
        </w:rPr>
        <w:t>LA</w:t>
      </w:r>
      <w:r w:rsidRPr="00377265">
        <w:rPr>
          <w:sz w:val="22"/>
        </w:rPr>
        <w:t xml:space="preserve"> O</w:t>
      </w:r>
      <w:r w:rsidR="005E68D0">
        <w:rPr>
          <w:sz w:val="22"/>
        </w:rPr>
        <w:t>FERTA</w:t>
      </w:r>
      <w:r w:rsidRPr="00377265">
        <w:rPr>
          <w:sz w:val="22"/>
        </w:rPr>
        <w:t xml:space="preserve"> </w:t>
      </w:r>
      <w:r w:rsidR="005E68D0">
        <w:rPr>
          <w:sz w:val="22"/>
        </w:rPr>
        <w:t>Y</w:t>
      </w:r>
      <w:r w:rsidRPr="00377265">
        <w:rPr>
          <w:sz w:val="22"/>
        </w:rPr>
        <w:t xml:space="preserve"> </w:t>
      </w:r>
      <w:r w:rsidR="005E68D0">
        <w:rPr>
          <w:sz w:val="22"/>
        </w:rPr>
        <w:t>DEL OFERENTE.</w:t>
      </w:r>
    </w:p>
    <w:p w:rsidR="002543B4" w:rsidRPr="0000570D" w:rsidRDefault="000A18C0" w:rsidP="000311F5">
      <w:pPr>
        <w:spacing w:after="371" w:line="240" w:lineRule="auto"/>
        <w:ind w:left="-567" w:right="38" w:hanging="10"/>
        <w:rPr>
          <w:sz w:val="22"/>
        </w:rPr>
      </w:pPr>
      <w:r w:rsidRPr="0000570D">
        <w:rPr>
          <w:b/>
          <w:sz w:val="22"/>
          <w:u w:val="single" w:color="000000"/>
        </w:rPr>
        <w:t>Condiciones y Formalidades de las Propuestas</w:t>
      </w:r>
    </w:p>
    <w:p w:rsidR="002543B4" w:rsidRDefault="000A18C0" w:rsidP="000311F5">
      <w:pPr>
        <w:pStyle w:val="Ttulo2"/>
        <w:spacing w:line="240" w:lineRule="auto"/>
        <w:ind w:left="-567"/>
        <w:jc w:val="both"/>
      </w:pPr>
      <w:r>
        <w:t>1. De la presentación de las Ofertas</w:t>
      </w:r>
    </w:p>
    <w:p w:rsidR="000B20CB" w:rsidRPr="004F6B0D" w:rsidRDefault="000B20CB" w:rsidP="000311F5">
      <w:pPr>
        <w:pStyle w:val="Textoindependiente"/>
        <w:ind w:left="-567"/>
        <w:jc w:val="both"/>
        <w:rPr>
          <w:rFonts w:ascii="Arial" w:hAnsi="Arial" w:cs="Arial"/>
          <w:b w:val="0"/>
          <w:color w:val="000000"/>
          <w:sz w:val="22"/>
        </w:rPr>
      </w:pPr>
      <w:r w:rsidRPr="004F6B0D">
        <w:rPr>
          <w:rFonts w:ascii="Arial" w:hAnsi="Arial" w:cs="Arial"/>
          <w:b w:val="0"/>
          <w:color w:val="000000"/>
          <w:sz w:val="22"/>
        </w:rPr>
        <w:t>Deberán redactarse con claridad y precisión; firmadas por el oferente o su representante con aclaración de firma y calidad del firmante.</w:t>
      </w:r>
    </w:p>
    <w:p w:rsidR="000B20CB" w:rsidRPr="004F6B0D" w:rsidRDefault="000B20CB" w:rsidP="000311F5">
      <w:pPr>
        <w:pStyle w:val="Textoindependiente"/>
        <w:ind w:left="-567"/>
        <w:jc w:val="both"/>
        <w:rPr>
          <w:rFonts w:ascii="Arial" w:hAnsi="Arial" w:cs="Arial"/>
          <w:b w:val="0"/>
          <w:color w:val="000000"/>
          <w:sz w:val="22"/>
        </w:rPr>
      </w:pPr>
      <w:r w:rsidRPr="004F6B0D">
        <w:rPr>
          <w:rFonts w:ascii="Arial" w:hAnsi="Arial" w:cs="Arial"/>
          <w:b w:val="0"/>
          <w:color w:val="000000"/>
          <w:sz w:val="22"/>
        </w:rPr>
        <w:t>Si contuvieren enmiendas, raspaduras, testados y/o interlineados no salvados en forma, los mismos se tendrán por no efectuados.</w:t>
      </w:r>
    </w:p>
    <w:p w:rsidR="000B20CB" w:rsidRPr="004F6B0D" w:rsidRDefault="000B20CB" w:rsidP="000311F5">
      <w:pPr>
        <w:pStyle w:val="Textoindependiente"/>
        <w:ind w:left="-567"/>
        <w:jc w:val="both"/>
        <w:rPr>
          <w:rFonts w:ascii="Arial" w:hAnsi="Arial" w:cs="Arial"/>
          <w:b w:val="0"/>
          <w:color w:val="000000"/>
          <w:sz w:val="22"/>
        </w:rPr>
      </w:pPr>
      <w:r w:rsidRPr="004F6B0D">
        <w:rPr>
          <w:rFonts w:ascii="Arial" w:hAnsi="Arial" w:cs="Arial"/>
          <w:b w:val="0"/>
          <w:color w:val="000000"/>
          <w:sz w:val="22"/>
        </w:rPr>
        <w:t>Toda cláusula de la oferta que resulte imprecisa, ambigua, contradictoria u oscura a criterio de la Administración,  se interpretará en el sentido más favorable a ésta.</w:t>
      </w:r>
    </w:p>
    <w:p w:rsidR="002543B4" w:rsidRPr="001007BD" w:rsidRDefault="000A18C0" w:rsidP="000311F5">
      <w:pPr>
        <w:spacing w:after="257" w:line="240" w:lineRule="auto"/>
        <w:ind w:left="-567" w:right="6"/>
        <w:rPr>
          <w:sz w:val="22"/>
        </w:rPr>
      </w:pPr>
      <w:r w:rsidRPr="001007BD">
        <w:rPr>
          <w:sz w:val="22"/>
        </w:rPr>
        <w:t xml:space="preserve">Las propuestas </w:t>
      </w:r>
      <w:r w:rsidRPr="001007BD">
        <w:rPr>
          <w:b/>
          <w:sz w:val="22"/>
        </w:rPr>
        <w:t>deberán ser presentadas exclusivamente en formato electrónico</w:t>
      </w:r>
      <w:r w:rsidRPr="001007BD">
        <w:rPr>
          <w:sz w:val="22"/>
        </w:rPr>
        <w:t xml:space="preserve">, mediante el ingreso de las mismas en el sitio web de Compras Estatales: </w:t>
      </w:r>
      <w:r w:rsidRPr="001007BD">
        <w:rPr>
          <w:color w:val="0000FF"/>
          <w:sz w:val="22"/>
          <w:u w:val="single" w:color="0000FF"/>
        </w:rPr>
        <w:t xml:space="preserve">www.comprasestatales.gub.uy </w:t>
      </w:r>
      <w:r w:rsidRPr="001007BD">
        <w:rPr>
          <w:sz w:val="22"/>
        </w:rPr>
        <w:t xml:space="preserve">(por consultas al respecto deberán comunicarse al 2903 1111, Mesa de ayuda SICE de 10 a 17 </w:t>
      </w:r>
      <w:proofErr w:type="spellStart"/>
      <w:r w:rsidRPr="001007BD">
        <w:rPr>
          <w:sz w:val="22"/>
        </w:rPr>
        <w:t>hs</w:t>
      </w:r>
      <w:proofErr w:type="spellEnd"/>
      <w:r w:rsidRPr="001007BD">
        <w:rPr>
          <w:sz w:val="22"/>
        </w:rPr>
        <w:t>.), o pueden consultar el Instructivo en la página web de Compras Estatales.</w:t>
      </w:r>
    </w:p>
    <w:p w:rsidR="001007BD" w:rsidRDefault="001007BD" w:rsidP="000311F5">
      <w:pPr>
        <w:pStyle w:val="Textoindependiente"/>
        <w:ind w:left="-567"/>
        <w:jc w:val="both"/>
        <w:rPr>
          <w:rFonts w:ascii="Arial" w:hAnsi="Arial" w:cs="Arial"/>
          <w:b w:val="0"/>
          <w:sz w:val="22"/>
        </w:rPr>
      </w:pPr>
      <w:r>
        <w:rPr>
          <w:rFonts w:ascii="Arial" w:hAnsi="Arial" w:cs="Arial"/>
          <w:b w:val="0"/>
          <w:sz w:val="22"/>
        </w:rPr>
        <w:lastRenderedPageBreak/>
        <w:t xml:space="preserve">El Pliego de Bases y Condiciones Particulares no tiene costo. Se encuentra disponible en el siguiente sitio web: </w:t>
      </w:r>
      <w:hyperlink r:id="rId13" w:history="1">
        <w:r w:rsidRPr="009721D7">
          <w:rPr>
            <w:rStyle w:val="Hipervnculo"/>
            <w:rFonts w:ascii="Arial" w:eastAsia="Arial" w:hAnsi="Arial" w:cs="Arial"/>
            <w:b w:val="0"/>
            <w:sz w:val="22"/>
          </w:rPr>
          <w:t>www.comprasestatales.gub.uy</w:t>
        </w:r>
      </w:hyperlink>
    </w:p>
    <w:p w:rsidR="000A6E6D" w:rsidRDefault="000A6E6D" w:rsidP="000311F5">
      <w:pPr>
        <w:pStyle w:val="Textoindependiente"/>
        <w:ind w:left="-567"/>
        <w:jc w:val="both"/>
        <w:rPr>
          <w:rFonts w:ascii="Arial" w:hAnsi="Arial" w:cs="Arial"/>
          <w:b w:val="0"/>
          <w:sz w:val="22"/>
        </w:rPr>
      </w:pPr>
    </w:p>
    <w:p w:rsidR="000A6E6D" w:rsidRDefault="001007BD" w:rsidP="000311F5">
      <w:pPr>
        <w:pStyle w:val="Textoindependiente"/>
        <w:ind w:left="-567"/>
        <w:jc w:val="both"/>
        <w:rPr>
          <w:rFonts w:ascii="Arial" w:hAnsi="Arial" w:cs="Arial"/>
          <w:b w:val="0"/>
          <w:sz w:val="22"/>
        </w:rPr>
      </w:pPr>
      <w:r>
        <w:rPr>
          <w:rFonts w:ascii="Arial" w:hAnsi="Arial" w:cs="Arial"/>
          <w:b w:val="0"/>
          <w:sz w:val="22"/>
        </w:rPr>
        <w:t>Las ofertas serán ingresadas a la plataforma electrónica por el oferente, quien deberá autenticarse ante el sistema informático respectivo y ante el Registro Único de Proveedores del Estado, en caso de no estar inscripto en éste último.</w:t>
      </w:r>
      <w:r w:rsidR="008929A4">
        <w:rPr>
          <w:rFonts w:ascii="Arial" w:hAnsi="Arial" w:cs="Arial"/>
          <w:b w:val="0"/>
          <w:sz w:val="22"/>
        </w:rPr>
        <w:t xml:space="preserve"> El oferente puede complementar su oferta subiendo archivos que a su criterio colaboren con el análisis de la oferta pero que no la sustituyan. </w:t>
      </w:r>
    </w:p>
    <w:p w:rsidR="001007BD" w:rsidRPr="000A6E6D" w:rsidRDefault="008929A4" w:rsidP="000311F5">
      <w:pPr>
        <w:pStyle w:val="Textoindependiente"/>
        <w:ind w:left="-567"/>
        <w:jc w:val="both"/>
        <w:rPr>
          <w:rFonts w:ascii="Arial" w:hAnsi="Arial" w:cs="Arial"/>
          <w:sz w:val="22"/>
        </w:rPr>
      </w:pPr>
      <w:r w:rsidRPr="000A6E6D">
        <w:rPr>
          <w:rFonts w:ascii="Arial" w:hAnsi="Arial" w:cs="Arial"/>
          <w:sz w:val="22"/>
        </w:rPr>
        <w:t>En caso de discrepancias entra la cotización ingresada en la tabla de cotización del sitio web de ACCE y la documentación ingresada como archivo adjunto, se valorará la información subida al sitio web.</w:t>
      </w:r>
    </w:p>
    <w:p w:rsidR="00D37E9A" w:rsidRDefault="00D37E9A" w:rsidP="000311F5">
      <w:pPr>
        <w:spacing w:line="240" w:lineRule="auto"/>
        <w:ind w:left="-567" w:right="6"/>
        <w:rPr>
          <w:sz w:val="22"/>
        </w:rPr>
      </w:pPr>
    </w:p>
    <w:p w:rsidR="002543B4" w:rsidRPr="001007BD" w:rsidRDefault="000A18C0" w:rsidP="000311F5">
      <w:pPr>
        <w:spacing w:line="240" w:lineRule="auto"/>
        <w:ind w:left="-567" w:right="6"/>
        <w:rPr>
          <w:sz w:val="22"/>
        </w:rPr>
      </w:pPr>
      <w:r w:rsidRPr="001007BD">
        <w:rPr>
          <w:sz w:val="22"/>
        </w:rPr>
        <w:t>La plataforma electrónica recibirá ofertas únicamente hasta el momento fijado para su apertura en la convocatoria respectiva.</w:t>
      </w:r>
    </w:p>
    <w:p w:rsidR="002543B4" w:rsidRPr="001007BD" w:rsidRDefault="000A18C0" w:rsidP="000311F5">
      <w:pPr>
        <w:spacing w:line="240" w:lineRule="auto"/>
        <w:ind w:left="-567" w:right="6"/>
        <w:rPr>
          <w:sz w:val="22"/>
        </w:rPr>
      </w:pPr>
      <w:r w:rsidRPr="001007BD">
        <w:rPr>
          <w:sz w:val="22"/>
        </w:rPr>
        <w:t>La plataforma electrónica garantiza que no pueda conocerse el contenido de las ofertas hasta el momento de la apertura.</w:t>
      </w:r>
    </w:p>
    <w:p w:rsidR="002543B4" w:rsidRPr="001007BD" w:rsidRDefault="000A18C0" w:rsidP="000311F5">
      <w:pPr>
        <w:spacing w:line="240" w:lineRule="auto"/>
        <w:ind w:left="-567" w:right="6"/>
        <w:rPr>
          <w:sz w:val="22"/>
        </w:rPr>
      </w:pPr>
      <w:r w:rsidRPr="001007BD">
        <w:rPr>
          <w:sz w:val="22"/>
        </w:rPr>
        <w:t xml:space="preserve">Se </w:t>
      </w:r>
      <w:r w:rsidR="000A6E6D">
        <w:rPr>
          <w:sz w:val="22"/>
        </w:rPr>
        <w:t>podrá</w:t>
      </w:r>
      <w:r w:rsidRPr="001007BD">
        <w:rPr>
          <w:sz w:val="22"/>
        </w:rPr>
        <w:t xml:space="preserve"> adjuntar un índice con el nombre de cada uno de los documentos que componen la oferta y una breve descripción de los mismos.</w:t>
      </w:r>
      <w:r w:rsidR="008929A4">
        <w:rPr>
          <w:sz w:val="22"/>
        </w:rPr>
        <w:t xml:space="preserve"> </w:t>
      </w:r>
    </w:p>
    <w:p w:rsidR="002543B4" w:rsidRPr="001007BD" w:rsidRDefault="000A18C0" w:rsidP="000311F5">
      <w:pPr>
        <w:spacing w:after="0" w:line="240" w:lineRule="auto"/>
        <w:ind w:left="-567" w:right="6"/>
        <w:rPr>
          <w:sz w:val="22"/>
        </w:rPr>
      </w:pPr>
      <w:r w:rsidRPr="001007BD">
        <w:rPr>
          <w:sz w:val="22"/>
        </w:rPr>
        <w:t>Los oferentes están obligados a presentar toda la información que sea necesaria para evaluar sus ofertas en cumplimiento de los requerimientos exigidos.</w:t>
      </w:r>
    </w:p>
    <w:p w:rsidR="002543B4" w:rsidRPr="001007BD" w:rsidRDefault="000A18C0" w:rsidP="000311F5">
      <w:pPr>
        <w:spacing w:after="260" w:line="240" w:lineRule="auto"/>
        <w:ind w:left="-567" w:right="6"/>
        <w:rPr>
          <w:sz w:val="22"/>
        </w:rPr>
      </w:pPr>
      <w:r w:rsidRPr="001007BD">
        <w:rPr>
          <w:sz w:val="22"/>
        </w:rPr>
        <w:t>La ausencia de información referida al cumplimiento de un requerimiento podrá ser considerada como “no cumple dicho requerimiento”, no dando lugar a reclamación alguna por parte del oferente.</w:t>
      </w:r>
    </w:p>
    <w:p w:rsidR="002543B4" w:rsidRPr="000A6E6D" w:rsidRDefault="000A18C0" w:rsidP="000311F5">
      <w:pPr>
        <w:spacing w:after="218" w:line="240" w:lineRule="auto"/>
        <w:ind w:left="-567" w:hanging="10"/>
        <w:rPr>
          <w:b/>
          <w:sz w:val="18"/>
        </w:rPr>
      </w:pPr>
      <w:r w:rsidRPr="000A6E6D">
        <w:rPr>
          <w:b/>
          <w:sz w:val="22"/>
        </w:rPr>
        <w:t>Toda la documentación de la oferta se ingresará en formatos abiertos, sin contraseñas ni bloqueos para su impresión o copiado</w:t>
      </w:r>
      <w:r w:rsidRPr="000A6E6D">
        <w:rPr>
          <w:b/>
          <w:sz w:val="18"/>
        </w:rPr>
        <w:t>.</w:t>
      </w:r>
    </w:p>
    <w:p w:rsidR="00674728" w:rsidRPr="00C37F1F" w:rsidRDefault="00674728" w:rsidP="000311F5">
      <w:pPr>
        <w:suppressAutoHyphens/>
        <w:spacing w:before="120" w:line="240" w:lineRule="auto"/>
        <w:ind w:left="-567"/>
        <w:rPr>
          <w:rFonts w:eastAsia="MS Mincho"/>
          <w:sz w:val="22"/>
        </w:rPr>
      </w:pPr>
      <w:r w:rsidRPr="00C37F1F">
        <w:rPr>
          <w:rFonts w:eastAsia="MS Mincho"/>
          <w:sz w:val="22"/>
          <w:u w:val="single"/>
        </w:rPr>
        <w:t>Cláusulas abusivas en las ofertas</w:t>
      </w:r>
      <w:r w:rsidRPr="00C37F1F">
        <w:rPr>
          <w:rFonts w:eastAsia="MS Mincho"/>
          <w:sz w:val="22"/>
        </w:rPr>
        <w:t>. Es abusiva, por su contenido o su forma, toda cláusula contenida en las ofertas, que contradiga las exigencias del pliego y determine obligaciones en perjuicio de la Administración, así como toda aquella que viole la obligación de actuar de buena fe.</w:t>
      </w:r>
    </w:p>
    <w:p w:rsidR="002543B4" w:rsidRDefault="000A18C0" w:rsidP="000311F5">
      <w:pPr>
        <w:pStyle w:val="Ttulo2"/>
        <w:spacing w:line="240" w:lineRule="auto"/>
        <w:ind w:left="-567"/>
        <w:jc w:val="both"/>
      </w:pPr>
      <w:r>
        <w:t>2. Confidencialidad según el Art: 65 del TOCAF</w:t>
      </w:r>
    </w:p>
    <w:p w:rsidR="001007BD" w:rsidRDefault="001007BD" w:rsidP="000311F5">
      <w:pPr>
        <w:pStyle w:val="Textoindependiente"/>
        <w:ind w:left="-567"/>
        <w:jc w:val="both"/>
        <w:rPr>
          <w:rFonts w:ascii="Arial" w:hAnsi="Arial" w:cs="Arial"/>
          <w:b w:val="0"/>
          <w:sz w:val="22"/>
        </w:rPr>
      </w:pPr>
      <w:r>
        <w:rPr>
          <w:rFonts w:ascii="Arial" w:hAnsi="Arial" w:cs="Arial"/>
          <w:b w:val="0"/>
          <w:sz w:val="22"/>
        </w:rPr>
        <w:t>Cuando el oferente incluya información confidencial en su oferta, de conformidad con lo establecido en el Art. 65 del TOCAF, será de su exclusiva responsabilidad ingresar la misma, indicando expresamente tal carácter, en archivo separado de la parte pública de su oferta.</w:t>
      </w:r>
    </w:p>
    <w:p w:rsidR="001007BD" w:rsidRPr="001007BD" w:rsidRDefault="001007BD" w:rsidP="000311F5">
      <w:pPr>
        <w:spacing w:line="240" w:lineRule="auto"/>
        <w:ind w:left="-567" w:right="6"/>
        <w:rPr>
          <w:rFonts w:eastAsia="Times New Roman"/>
          <w:color w:val="auto"/>
          <w:sz w:val="22"/>
          <w:szCs w:val="20"/>
          <w:lang w:val="es-ES" w:eastAsia="es-MX"/>
        </w:rPr>
      </w:pPr>
      <w:r w:rsidRPr="001007BD">
        <w:rPr>
          <w:rFonts w:eastAsia="Times New Roman"/>
          <w:color w:val="auto"/>
          <w:sz w:val="22"/>
          <w:szCs w:val="20"/>
          <w:lang w:val="es-ES" w:eastAsia="es-MX"/>
        </w:rPr>
        <w:t>Al tenor del Art. 65 del TOCAF: …...”En el contenido de las ofertas se considerarán informaciones confidenciales, siempre que sean entregadas en ese carácter (artículo 10 de la Ley Nº 18.381, de 17 de octubre de 2008), la información de clientes, la que puede ser objeto de propiedad intelectual y aquellas de naturaleza similar de acuerdo con lo que establezcan los pliegos únicos o, en su caso, el pliego particular. No se consideran confidenciales los precios y las descripciones de bienes y servicios ofertados y las condiciones generales de la oferta……….”</w:t>
      </w:r>
    </w:p>
    <w:p w:rsidR="002543B4" w:rsidRPr="001007BD" w:rsidRDefault="000A18C0" w:rsidP="000311F5">
      <w:pPr>
        <w:spacing w:line="240" w:lineRule="auto"/>
        <w:ind w:left="-567" w:right="6"/>
        <w:rPr>
          <w:sz w:val="22"/>
        </w:rPr>
      </w:pPr>
      <w:r w:rsidRPr="001007BD">
        <w:rPr>
          <w:sz w:val="22"/>
        </w:rPr>
        <w:t xml:space="preserve">En el caso que algún oferente ingresara con carácter confidencial los precios, las descripciones de bienes y servicios, las condiciones generales de la oferta o en su defecto la totalidad de la oferta, después del acto de apertura, </w:t>
      </w:r>
      <w:r w:rsidR="001007BD" w:rsidRPr="001007BD">
        <w:rPr>
          <w:sz w:val="22"/>
        </w:rPr>
        <w:t xml:space="preserve">SECAN </w:t>
      </w:r>
      <w:r w:rsidRPr="001007BD">
        <w:rPr>
          <w:sz w:val="22"/>
        </w:rPr>
        <w:t>solicitará a las empresas oferentes que levanten el carácter de confidencial a esos contenidos dándole un plazo máximo de 48 horas siguientes al acto de apertura, a efectos que todos los oferentes tengan acceso a todas las ofertas. En caso que el oferente no levante dicha condición su oferta será desestimada.</w:t>
      </w:r>
    </w:p>
    <w:p w:rsidR="002543B4" w:rsidRPr="001007BD" w:rsidRDefault="000A18C0" w:rsidP="000311F5">
      <w:pPr>
        <w:spacing w:line="240" w:lineRule="auto"/>
        <w:ind w:left="-567" w:right="6"/>
        <w:rPr>
          <w:sz w:val="22"/>
        </w:rPr>
      </w:pPr>
      <w:r w:rsidRPr="001007BD">
        <w:rPr>
          <w:sz w:val="22"/>
        </w:rPr>
        <w:lastRenderedPageBreak/>
        <w:t>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w:t>
      </w:r>
    </w:p>
    <w:p w:rsidR="002543B4" w:rsidRPr="001007BD" w:rsidRDefault="000A18C0" w:rsidP="000311F5">
      <w:pPr>
        <w:spacing w:after="270" w:line="240" w:lineRule="auto"/>
        <w:ind w:left="-567" w:right="6"/>
        <w:rPr>
          <w:sz w:val="22"/>
        </w:rPr>
      </w:pPr>
      <w:r w:rsidRPr="001007BD">
        <w:rPr>
          <w:sz w:val="22"/>
        </w:rPr>
        <w:t xml:space="preserve">El oferente que NO pueda ingresar su oferta a la página web de Compras Estatales, deberá comunicarlo </w:t>
      </w:r>
      <w:r w:rsidR="00F227D0">
        <w:rPr>
          <w:sz w:val="22"/>
        </w:rPr>
        <w:t>48</w:t>
      </w:r>
      <w:r w:rsidRPr="001007BD">
        <w:rPr>
          <w:sz w:val="22"/>
        </w:rPr>
        <w:t xml:space="preserve"> </w:t>
      </w:r>
      <w:proofErr w:type="spellStart"/>
      <w:r w:rsidRPr="001007BD">
        <w:rPr>
          <w:sz w:val="22"/>
        </w:rPr>
        <w:t>hs</w:t>
      </w:r>
      <w:proofErr w:type="spellEnd"/>
      <w:r w:rsidRPr="001007BD">
        <w:rPr>
          <w:sz w:val="22"/>
        </w:rPr>
        <w:t xml:space="preserve"> </w:t>
      </w:r>
      <w:r w:rsidR="00F227D0">
        <w:rPr>
          <w:sz w:val="22"/>
        </w:rPr>
        <w:t xml:space="preserve">hábiles </w:t>
      </w:r>
      <w:r w:rsidRPr="001007BD">
        <w:rPr>
          <w:sz w:val="22"/>
        </w:rPr>
        <w:t>antes de la fecha y hora establecida para la apertura de ofertas</w:t>
      </w:r>
      <w:r w:rsidRPr="001007BD">
        <w:rPr>
          <w:b/>
          <w:sz w:val="22"/>
        </w:rPr>
        <w:t>.</w:t>
      </w:r>
    </w:p>
    <w:p w:rsidR="002543B4" w:rsidRDefault="000A18C0" w:rsidP="000311F5">
      <w:pPr>
        <w:pStyle w:val="Ttulo2"/>
        <w:spacing w:line="240" w:lineRule="auto"/>
        <w:ind w:left="-567"/>
        <w:jc w:val="both"/>
      </w:pPr>
      <w:r>
        <w:t>3. Apertura de Ofertas</w:t>
      </w:r>
    </w:p>
    <w:p w:rsidR="002543B4" w:rsidRPr="006B20C5" w:rsidRDefault="000A18C0" w:rsidP="000311F5">
      <w:pPr>
        <w:spacing w:line="240" w:lineRule="auto"/>
        <w:ind w:left="-567" w:right="6"/>
        <w:rPr>
          <w:sz w:val="22"/>
        </w:rPr>
      </w:pPr>
      <w:r w:rsidRPr="006B20C5">
        <w:rPr>
          <w:sz w:val="22"/>
        </w:rPr>
        <w:t xml:space="preserve">La apertura de las Ofertas se efectuará en forma automática </w:t>
      </w:r>
      <w:r w:rsidR="00B976E0">
        <w:rPr>
          <w:sz w:val="22"/>
        </w:rPr>
        <w:t xml:space="preserve">el </w:t>
      </w:r>
      <w:r w:rsidR="00B976E0" w:rsidRPr="007975CB">
        <w:rPr>
          <w:sz w:val="22"/>
        </w:rPr>
        <w:t>día</w:t>
      </w:r>
      <w:r w:rsidR="002A4170" w:rsidRPr="007975CB">
        <w:rPr>
          <w:sz w:val="22"/>
        </w:rPr>
        <w:t xml:space="preserve"> </w:t>
      </w:r>
      <w:r w:rsidR="00BD55A0">
        <w:rPr>
          <w:sz w:val="22"/>
        </w:rPr>
        <w:t>19</w:t>
      </w:r>
      <w:r w:rsidR="00CF09AB">
        <w:rPr>
          <w:sz w:val="22"/>
        </w:rPr>
        <w:t xml:space="preserve"> </w:t>
      </w:r>
      <w:r w:rsidR="00B976E0" w:rsidRPr="007975CB">
        <w:rPr>
          <w:sz w:val="22"/>
        </w:rPr>
        <w:t>de</w:t>
      </w:r>
      <w:r w:rsidR="00CF09AB">
        <w:rPr>
          <w:sz w:val="22"/>
        </w:rPr>
        <w:t xml:space="preserve"> </w:t>
      </w:r>
      <w:r w:rsidR="0024028F">
        <w:rPr>
          <w:sz w:val="22"/>
        </w:rPr>
        <w:t>marzo</w:t>
      </w:r>
      <w:r w:rsidR="00CF09AB">
        <w:rPr>
          <w:sz w:val="22"/>
        </w:rPr>
        <w:t xml:space="preserve"> de </w:t>
      </w:r>
      <w:r w:rsidR="00B976E0" w:rsidRPr="007975CB">
        <w:rPr>
          <w:sz w:val="22"/>
        </w:rPr>
        <w:t xml:space="preserve"> 20</w:t>
      </w:r>
      <w:r w:rsidR="0024028F">
        <w:rPr>
          <w:sz w:val="22"/>
        </w:rPr>
        <w:t>2</w:t>
      </w:r>
      <w:r w:rsidR="00B976E0" w:rsidRPr="007975CB">
        <w:rPr>
          <w:sz w:val="22"/>
        </w:rPr>
        <w:t>1</w:t>
      </w:r>
      <w:r w:rsidR="00286277">
        <w:rPr>
          <w:sz w:val="22"/>
        </w:rPr>
        <w:t>, hora 14:00</w:t>
      </w:r>
      <w:r w:rsidRPr="006B20C5">
        <w:rPr>
          <w:sz w:val="22"/>
        </w:rPr>
        <w:t>. El Acta será remitida por el SICE a la o las direcciones electrónicas previamente registradas por cada oferente en la sección “Comunicación” incluida en “Datos Generales” prevista en la aplicación Registro Único de Proveedores del Estado. El acta de apertura permanecerá asimismo visible para todos los oferentes en la plataforma electrónica.</w:t>
      </w:r>
    </w:p>
    <w:p w:rsidR="002543B4" w:rsidRPr="006B20C5" w:rsidRDefault="000A18C0" w:rsidP="000311F5">
      <w:pPr>
        <w:spacing w:after="0" w:line="240" w:lineRule="auto"/>
        <w:ind w:left="-567" w:right="6"/>
        <w:rPr>
          <w:sz w:val="22"/>
        </w:rPr>
      </w:pPr>
      <w:r w:rsidRPr="006B20C5">
        <w:rPr>
          <w:sz w:val="22"/>
        </w:rPr>
        <w:t>Será de responsabilidad de cada oferente asegurarse de que la dirección electrónica constituida sea correcta, válida y apta para la recepción de este tipo de mensajes.</w:t>
      </w:r>
    </w:p>
    <w:p w:rsidR="002543B4" w:rsidRPr="006B20C5" w:rsidRDefault="000A18C0" w:rsidP="000311F5">
      <w:pPr>
        <w:spacing w:line="240" w:lineRule="auto"/>
        <w:ind w:left="-567" w:right="6"/>
        <w:rPr>
          <w:sz w:val="22"/>
        </w:rPr>
      </w:pPr>
      <w:r w:rsidRPr="006B20C5">
        <w:rPr>
          <w:sz w:val="22"/>
        </w:rPr>
        <w:t>A partir de la fecha y hora establecidas, las ofertas quedarán accesibles para la Administración contratante, no pudiendo introducirse modificación alguna en las mismas. Asimismo, las ofertas quedarán visibles para todos los oferentes, con excepción de aquella información que se entregada en carácter confidencial.</w:t>
      </w:r>
    </w:p>
    <w:p w:rsidR="002543B4" w:rsidRPr="006B20C5" w:rsidRDefault="000A18C0" w:rsidP="000311F5">
      <w:pPr>
        <w:spacing w:line="240" w:lineRule="auto"/>
        <w:ind w:left="-567" w:right="6"/>
        <w:rPr>
          <w:sz w:val="22"/>
        </w:rPr>
      </w:pPr>
      <w:r w:rsidRPr="006B20C5">
        <w:rPr>
          <w:sz w:val="22"/>
        </w:rPr>
        <w:t>Solo cuando la Administración contratante solicite salvar defectos o carencias de acuerdo a lo establecido en el artículo 65 del TOCAF, el oferente deberá agregar en línea la documentación solicitada</w:t>
      </w:r>
      <w:r w:rsidR="006B20C5">
        <w:rPr>
          <w:sz w:val="22"/>
        </w:rPr>
        <w:t xml:space="preserve"> en un plazo máximo </w:t>
      </w:r>
      <w:r w:rsidR="006B20C5" w:rsidRPr="009C6A79">
        <w:rPr>
          <w:sz w:val="22"/>
        </w:rPr>
        <w:t>de 2 días hábiles</w:t>
      </w:r>
      <w:r w:rsidRPr="006B20C5">
        <w:rPr>
          <w:sz w:val="22"/>
        </w:rPr>
        <w:t>. El instructivo de cómo proceder se encuentra en la página web de Compras Estatales.</w:t>
      </w:r>
    </w:p>
    <w:p w:rsidR="002543B4" w:rsidRDefault="000A18C0" w:rsidP="000311F5">
      <w:pPr>
        <w:pStyle w:val="Ttulo2"/>
        <w:spacing w:after="273" w:line="240" w:lineRule="auto"/>
        <w:ind w:left="-567"/>
        <w:jc w:val="both"/>
      </w:pPr>
      <w:r>
        <w:t xml:space="preserve">4. </w:t>
      </w:r>
      <w:r w:rsidRPr="0000570D">
        <w:rPr>
          <w:sz w:val="22"/>
        </w:rPr>
        <w:t>De la Vigencia de las Propuestas</w:t>
      </w:r>
    </w:p>
    <w:p w:rsidR="002543B4" w:rsidRPr="006B20C5" w:rsidRDefault="000A18C0" w:rsidP="000311F5">
      <w:pPr>
        <w:spacing w:after="491" w:line="240" w:lineRule="auto"/>
        <w:ind w:left="-567" w:right="6"/>
        <w:rPr>
          <w:sz w:val="22"/>
        </w:rPr>
      </w:pPr>
      <w:r w:rsidRPr="006B20C5">
        <w:rPr>
          <w:sz w:val="22"/>
        </w:rPr>
        <w:t xml:space="preserve">Las propuestas tendrán vigencia por un período mínimo de </w:t>
      </w:r>
      <w:r w:rsidR="006B20C5">
        <w:rPr>
          <w:sz w:val="22"/>
        </w:rPr>
        <w:t>9</w:t>
      </w:r>
      <w:r w:rsidRPr="006B20C5">
        <w:rPr>
          <w:sz w:val="22"/>
        </w:rPr>
        <w:t>0 días calendario contados a partir de la fecha de apertura, prorrogables automáticam</w:t>
      </w:r>
      <w:r w:rsidR="006B20C5">
        <w:rPr>
          <w:sz w:val="22"/>
        </w:rPr>
        <w:t>ente por períodos sucesivos de 9</w:t>
      </w:r>
      <w:r w:rsidRPr="006B20C5">
        <w:rPr>
          <w:sz w:val="22"/>
        </w:rPr>
        <w:t xml:space="preserve">0 días, salvo que mediare comunicación escrita por parte de la firma oferente no accediendo al mismo, lo que deberá comunicarse con una antelación no inferior a </w:t>
      </w:r>
      <w:r w:rsidRPr="007975CB">
        <w:rPr>
          <w:sz w:val="22"/>
        </w:rPr>
        <w:t>5 (cinco) días</w:t>
      </w:r>
      <w:r w:rsidRPr="006B20C5">
        <w:rPr>
          <w:sz w:val="22"/>
        </w:rPr>
        <w:t xml:space="preserve"> hábiles antes del vencimiento del plazo inicial o sus prórrogas. En caso de que el oferente estipulare un plazo menor de mantenimiento de oferta, se considerará  como no estipulado, siendo válido únicamente el término establecido en el presente numeral.</w:t>
      </w:r>
    </w:p>
    <w:p w:rsidR="002543B4" w:rsidRPr="0000570D" w:rsidRDefault="000A18C0" w:rsidP="000311F5">
      <w:pPr>
        <w:pStyle w:val="Ttulo2"/>
        <w:spacing w:line="240" w:lineRule="auto"/>
        <w:ind w:left="-567"/>
        <w:jc w:val="both"/>
        <w:rPr>
          <w:sz w:val="22"/>
        </w:rPr>
      </w:pPr>
      <w:r>
        <w:t xml:space="preserve">5. </w:t>
      </w:r>
      <w:r w:rsidRPr="0000570D">
        <w:rPr>
          <w:sz w:val="22"/>
        </w:rPr>
        <w:t>Presentación de Ofertas Alternativas</w:t>
      </w:r>
    </w:p>
    <w:p w:rsidR="002543B4" w:rsidRPr="006B20C5" w:rsidRDefault="000A18C0" w:rsidP="000311F5">
      <w:pPr>
        <w:spacing w:after="260" w:line="240" w:lineRule="auto"/>
        <w:ind w:left="-567" w:right="6"/>
        <w:rPr>
          <w:sz w:val="22"/>
        </w:rPr>
      </w:pPr>
      <w:r w:rsidRPr="006B20C5">
        <w:rPr>
          <w:sz w:val="22"/>
        </w:rPr>
        <w:t>Las presentes especificaciones constituyen preferencia, pero no inhiben las consideraciones de otras alternativas que deseen presentar los oferentes y que puedan satisfacer las necesidades del servicio.</w:t>
      </w:r>
    </w:p>
    <w:p w:rsidR="006B20C5" w:rsidRPr="0000570D" w:rsidRDefault="00584A3A" w:rsidP="000311F5">
      <w:pPr>
        <w:spacing w:after="53" w:line="240" w:lineRule="auto"/>
        <w:ind w:left="-567" w:right="2281" w:hanging="10"/>
        <w:rPr>
          <w:b/>
          <w:sz w:val="22"/>
        </w:rPr>
      </w:pPr>
      <w:r>
        <w:rPr>
          <w:b/>
          <w:sz w:val="24"/>
        </w:rPr>
        <w:t>6</w:t>
      </w:r>
      <w:r w:rsidR="000A18C0">
        <w:rPr>
          <w:b/>
          <w:sz w:val="24"/>
        </w:rPr>
        <w:t xml:space="preserve">. </w:t>
      </w:r>
      <w:r w:rsidR="000A18C0" w:rsidRPr="0000570D">
        <w:rPr>
          <w:b/>
          <w:sz w:val="22"/>
        </w:rPr>
        <w:t xml:space="preserve">Documentación </w:t>
      </w:r>
      <w:r w:rsidR="00E452D2" w:rsidRPr="0000570D">
        <w:rPr>
          <w:b/>
          <w:sz w:val="22"/>
        </w:rPr>
        <w:t xml:space="preserve">y Requisitos a Presentar por el </w:t>
      </w:r>
      <w:r w:rsidR="000A18C0" w:rsidRPr="0000570D">
        <w:rPr>
          <w:b/>
          <w:sz w:val="22"/>
        </w:rPr>
        <w:t xml:space="preserve">Oferente </w:t>
      </w:r>
    </w:p>
    <w:p w:rsidR="002543B4" w:rsidRPr="00584A3A" w:rsidRDefault="000A18C0" w:rsidP="000311F5">
      <w:pPr>
        <w:spacing w:after="53" w:line="240" w:lineRule="auto"/>
        <w:ind w:left="-567" w:right="2281" w:hanging="10"/>
      </w:pPr>
      <w:r w:rsidRPr="00584A3A">
        <w:rPr>
          <w:sz w:val="24"/>
        </w:rPr>
        <w:t>El oferente deberá presentar:</w:t>
      </w:r>
    </w:p>
    <w:p w:rsidR="002543B4" w:rsidRPr="006B20C5" w:rsidRDefault="000A18C0" w:rsidP="000311F5">
      <w:pPr>
        <w:spacing w:after="235" w:line="240" w:lineRule="auto"/>
        <w:ind w:left="-567" w:hanging="10"/>
        <w:rPr>
          <w:sz w:val="22"/>
        </w:rPr>
      </w:pPr>
      <w:r w:rsidRPr="006B20C5">
        <w:rPr>
          <w:b/>
          <w:sz w:val="22"/>
        </w:rPr>
        <w:t>A. Documentación.</w:t>
      </w:r>
    </w:p>
    <w:p w:rsidR="002543B4" w:rsidRPr="006B20C5" w:rsidRDefault="000A18C0" w:rsidP="000311F5">
      <w:pPr>
        <w:pStyle w:val="Prrafodelista"/>
        <w:numPr>
          <w:ilvl w:val="0"/>
          <w:numId w:val="13"/>
        </w:numPr>
        <w:spacing w:after="181" w:line="240" w:lineRule="auto"/>
        <w:ind w:left="-567" w:right="6"/>
        <w:rPr>
          <w:sz w:val="22"/>
        </w:rPr>
      </w:pPr>
      <w:r w:rsidRPr="006B20C5">
        <w:rPr>
          <w:sz w:val="22"/>
        </w:rPr>
        <w:t>Recibo de depósito de garantía de mantenimiento de oferta (de corresponder)</w:t>
      </w:r>
    </w:p>
    <w:p w:rsidR="002543B4" w:rsidRPr="006B20C5" w:rsidRDefault="000A18C0" w:rsidP="000311F5">
      <w:pPr>
        <w:pStyle w:val="Ttulo4"/>
        <w:spacing w:after="235" w:line="240" w:lineRule="auto"/>
        <w:ind w:left="-567"/>
        <w:jc w:val="both"/>
        <w:rPr>
          <w:sz w:val="22"/>
        </w:rPr>
      </w:pPr>
      <w:r w:rsidRPr="006B20C5">
        <w:rPr>
          <w:sz w:val="22"/>
        </w:rPr>
        <w:lastRenderedPageBreak/>
        <w:t>B. Requisitos</w:t>
      </w:r>
    </w:p>
    <w:p w:rsidR="00373845" w:rsidRPr="00CC1CD9" w:rsidRDefault="000A18C0" w:rsidP="000311F5">
      <w:pPr>
        <w:pStyle w:val="Textoindependiente"/>
        <w:numPr>
          <w:ilvl w:val="0"/>
          <w:numId w:val="16"/>
        </w:numPr>
        <w:ind w:left="-567"/>
        <w:jc w:val="both"/>
        <w:rPr>
          <w:rFonts w:ascii="Arial" w:hAnsi="Arial" w:cs="Arial"/>
          <w:b w:val="0"/>
          <w:color w:val="000000"/>
          <w:sz w:val="22"/>
        </w:rPr>
      </w:pPr>
      <w:r w:rsidRPr="00CC1CD9">
        <w:rPr>
          <w:rFonts w:ascii="Arial" w:hAnsi="Arial" w:cs="Arial"/>
          <w:b w:val="0"/>
          <w:color w:val="000000"/>
          <w:sz w:val="22"/>
        </w:rPr>
        <w:t>ANTECEDENTES: Los oferentes</w:t>
      </w:r>
      <w:r w:rsidR="006B20C5" w:rsidRPr="00CC1CD9">
        <w:rPr>
          <w:rFonts w:ascii="Arial" w:hAnsi="Arial" w:cs="Arial"/>
          <w:b w:val="0"/>
          <w:color w:val="000000"/>
          <w:sz w:val="22"/>
        </w:rPr>
        <w:t xml:space="preserve"> deberán acreditar los últimos 5</w:t>
      </w:r>
      <w:r w:rsidRPr="00CC1CD9">
        <w:rPr>
          <w:rFonts w:ascii="Arial" w:hAnsi="Arial" w:cs="Arial"/>
          <w:b w:val="0"/>
          <w:color w:val="000000"/>
          <w:sz w:val="22"/>
        </w:rPr>
        <w:t xml:space="preserve"> (</w:t>
      </w:r>
      <w:r w:rsidR="006B20C5" w:rsidRPr="00CC1CD9">
        <w:rPr>
          <w:rFonts w:ascii="Arial" w:hAnsi="Arial" w:cs="Arial"/>
          <w:b w:val="0"/>
          <w:color w:val="000000"/>
          <w:sz w:val="22"/>
        </w:rPr>
        <w:t>cinco</w:t>
      </w:r>
      <w:r w:rsidRPr="00CC1CD9">
        <w:rPr>
          <w:rFonts w:ascii="Arial" w:hAnsi="Arial" w:cs="Arial"/>
          <w:b w:val="0"/>
          <w:color w:val="000000"/>
          <w:sz w:val="22"/>
        </w:rPr>
        <w:t>) años de actividad en la prestación de servicios de iguales características a las solicitadas, en Instituciones públicas y/o privadas</w:t>
      </w:r>
      <w:r w:rsidR="00373845" w:rsidRPr="00CC1CD9">
        <w:rPr>
          <w:rFonts w:ascii="Arial" w:hAnsi="Arial" w:cs="Arial"/>
          <w:b w:val="0"/>
          <w:color w:val="000000"/>
          <w:sz w:val="22"/>
        </w:rPr>
        <w:t>, presentando el</w:t>
      </w:r>
      <w:r w:rsidR="00373845" w:rsidRPr="00CC1CD9">
        <w:rPr>
          <w:sz w:val="22"/>
        </w:rPr>
        <w:t xml:space="preserve"> </w:t>
      </w:r>
      <w:r w:rsidR="00373845" w:rsidRPr="00CC1CD9">
        <w:rPr>
          <w:rFonts w:ascii="Arial" w:hAnsi="Arial" w:cs="Arial"/>
          <w:b w:val="0"/>
          <w:color w:val="000000"/>
          <w:sz w:val="22"/>
        </w:rPr>
        <w:t>listado de aquellas actividades cumplidas por el oferente e</w:t>
      </w:r>
      <w:r w:rsidR="00CC1CD9" w:rsidRPr="00CC1CD9">
        <w:rPr>
          <w:rFonts w:ascii="Arial" w:hAnsi="Arial" w:cs="Arial"/>
          <w:b w:val="0"/>
          <w:color w:val="000000"/>
          <w:sz w:val="22"/>
        </w:rPr>
        <w:t>n el transcurso de los años 201</w:t>
      </w:r>
      <w:r w:rsidR="00242CA7">
        <w:rPr>
          <w:rFonts w:ascii="Arial" w:hAnsi="Arial" w:cs="Arial"/>
          <w:b w:val="0"/>
          <w:color w:val="000000"/>
          <w:sz w:val="22"/>
        </w:rPr>
        <w:t>6 a 2020</w:t>
      </w:r>
      <w:r w:rsidR="00373845" w:rsidRPr="00CC1CD9">
        <w:rPr>
          <w:rFonts w:ascii="Arial" w:hAnsi="Arial" w:cs="Arial"/>
          <w:b w:val="0"/>
          <w:color w:val="000000"/>
          <w:sz w:val="22"/>
        </w:rPr>
        <w:t xml:space="preserve"> inclusive, que tengan un importante grado de similitud con las que son objeto de la presente licitación y desarrollándose como mínimo durante un año continúo para el respectivo empleador.</w:t>
      </w:r>
    </w:p>
    <w:p w:rsidR="00373845" w:rsidRPr="00CC1CD9" w:rsidRDefault="00373845" w:rsidP="000311F5">
      <w:pPr>
        <w:pStyle w:val="Textoindependiente"/>
        <w:ind w:left="-567"/>
        <w:jc w:val="both"/>
        <w:rPr>
          <w:rFonts w:ascii="Arial" w:hAnsi="Arial" w:cs="Arial"/>
          <w:b w:val="0"/>
          <w:color w:val="000000"/>
          <w:sz w:val="22"/>
        </w:rPr>
      </w:pPr>
      <w:r w:rsidRPr="00CC1CD9">
        <w:rPr>
          <w:rFonts w:ascii="Arial" w:hAnsi="Arial" w:cs="Arial"/>
          <w:b w:val="0"/>
          <w:color w:val="000000"/>
          <w:sz w:val="22"/>
        </w:rPr>
        <w:t>Para cada antecedente se indicará: nombre del organismo o empresa contratante, mes y año de inicio y finalización del período en que prestaron los servicios, descripción de los servicios prestados, y nombre y teléfono de los referentes a contactar para la verificación y ampliación de la información antes mencionada.</w:t>
      </w:r>
    </w:p>
    <w:p w:rsidR="00373845" w:rsidRDefault="00373845" w:rsidP="000311F5">
      <w:pPr>
        <w:pStyle w:val="Textoindependiente"/>
        <w:ind w:left="-567"/>
        <w:jc w:val="both"/>
        <w:rPr>
          <w:rFonts w:ascii="Arial" w:hAnsi="Arial" w:cs="Arial"/>
          <w:b w:val="0"/>
          <w:color w:val="000000"/>
          <w:sz w:val="22"/>
        </w:rPr>
      </w:pPr>
      <w:r w:rsidRPr="00CC1CD9">
        <w:rPr>
          <w:rFonts w:ascii="Arial" w:hAnsi="Arial" w:cs="Arial"/>
          <w:b w:val="0"/>
          <w:color w:val="000000"/>
          <w:sz w:val="22"/>
        </w:rPr>
        <w:t>La Administración se reserva el derecho de verificar la exactitud de la información brindada por el oferente y requerir directamente referencias de los respectivos clientes en cuanto a la naturaleza de las actividades desarrolladas por la empresa, calidad de los servicios prestados, responsabilidad con la que se han cumplido y todo otro aspecto que considere oportuno conocer.</w:t>
      </w:r>
    </w:p>
    <w:p w:rsidR="002543B4" w:rsidRPr="00CC1CD9" w:rsidRDefault="000A18C0" w:rsidP="000311F5">
      <w:pPr>
        <w:spacing w:after="181" w:line="240" w:lineRule="auto"/>
        <w:ind w:left="-567" w:right="6" w:firstLine="0"/>
        <w:rPr>
          <w:sz w:val="22"/>
        </w:rPr>
      </w:pPr>
      <w:r w:rsidRPr="00CC1CD9">
        <w:rPr>
          <w:sz w:val="22"/>
        </w:rPr>
        <w:t xml:space="preserve">La forma de presentación será mediante documentación probatoria (hoja membretada con sello y firma de las empresas donde brindó la prestación), donde consten servicios similares realizados. En el caso de registrar antecedentes en </w:t>
      </w:r>
      <w:r w:rsidR="006B20C5" w:rsidRPr="00CC1CD9">
        <w:rPr>
          <w:sz w:val="22"/>
        </w:rPr>
        <w:t>SECAN</w:t>
      </w:r>
      <w:r w:rsidRPr="00CC1CD9">
        <w:rPr>
          <w:sz w:val="22"/>
        </w:rPr>
        <w:t>, deberá detallar las contrataciones que ha mantenido con el Organismo en el mismo período, sin necesidad de presentar documentación probatoria.</w:t>
      </w:r>
    </w:p>
    <w:p w:rsidR="002543B4" w:rsidRPr="00CC1CD9" w:rsidRDefault="000A18C0" w:rsidP="000311F5">
      <w:pPr>
        <w:spacing w:after="349" w:line="240" w:lineRule="auto"/>
        <w:ind w:left="-567" w:right="6"/>
        <w:rPr>
          <w:sz w:val="22"/>
        </w:rPr>
      </w:pPr>
      <w:r w:rsidRPr="00CC1CD9">
        <w:rPr>
          <w:sz w:val="22"/>
        </w:rPr>
        <w:t>Dichas constancias constituyen requisito indispensable para resultar adjudicatarios.</w:t>
      </w:r>
    </w:p>
    <w:p w:rsidR="002543B4" w:rsidRPr="00386C1F" w:rsidRDefault="00584A3A" w:rsidP="000311F5">
      <w:pPr>
        <w:pStyle w:val="Ttulo3"/>
        <w:spacing w:after="180" w:line="240" w:lineRule="auto"/>
        <w:ind w:left="-567"/>
        <w:jc w:val="both"/>
      </w:pPr>
      <w:r>
        <w:rPr>
          <w:sz w:val="24"/>
        </w:rPr>
        <w:t>7</w:t>
      </w:r>
      <w:r w:rsidR="000A18C0">
        <w:rPr>
          <w:sz w:val="24"/>
        </w:rPr>
        <w:t xml:space="preserve">. </w:t>
      </w:r>
      <w:r w:rsidR="000A18C0" w:rsidRPr="00386C1F">
        <w:t>Cotización</w:t>
      </w:r>
    </w:p>
    <w:p w:rsidR="002543B4" w:rsidRPr="00165C48" w:rsidRDefault="001617C7" w:rsidP="000311F5">
      <w:pPr>
        <w:spacing w:line="240" w:lineRule="auto"/>
        <w:ind w:left="-567" w:right="6" w:firstLine="0"/>
        <w:rPr>
          <w:b/>
          <w:sz w:val="22"/>
        </w:rPr>
      </w:pPr>
      <w:r>
        <w:rPr>
          <w:sz w:val="22"/>
        </w:rPr>
        <w:t>La cotización será</w:t>
      </w:r>
      <w:r w:rsidR="000A18C0" w:rsidRPr="00FD7757">
        <w:rPr>
          <w:sz w:val="22"/>
        </w:rPr>
        <w:t xml:space="preserve"> </w:t>
      </w:r>
      <w:r w:rsidR="000A18C0" w:rsidRPr="00FD7757">
        <w:rPr>
          <w:b/>
          <w:sz w:val="22"/>
        </w:rPr>
        <w:t xml:space="preserve">solamente en Moneda Nacional </w:t>
      </w:r>
      <w:r w:rsidR="000A18C0" w:rsidRPr="00FD7757">
        <w:rPr>
          <w:sz w:val="22"/>
        </w:rPr>
        <w:t xml:space="preserve">con impuestos incluidos, </w:t>
      </w:r>
      <w:r w:rsidR="006A3583">
        <w:rPr>
          <w:sz w:val="22"/>
        </w:rPr>
        <w:t xml:space="preserve">fijando un solo tipo de valor por todo concepto, </w:t>
      </w:r>
      <w:r w:rsidR="000A18C0" w:rsidRPr="00FD7757">
        <w:rPr>
          <w:sz w:val="22"/>
        </w:rPr>
        <w:t>no aceptándose otro tipo de moneda. Aquellos oferentes que se aparten de cotizar en la moneda solicitada, no serán tenidos en cuenta.</w:t>
      </w:r>
    </w:p>
    <w:p w:rsidR="002543B4" w:rsidRPr="00377265" w:rsidRDefault="000A18C0" w:rsidP="000311F5">
      <w:pPr>
        <w:pStyle w:val="Ttulo1"/>
        <w:spacing w:after="326" w:line="240" w:lineRule="auto"/>
        <w:ind w:left="-567" w:right="38"/>
        <w:jc w:val="both"/>
        <w:rPr>
          <w:sz w:val="22"/>
        </w:rPr>
      </w:pPr>
      <w:r w:rsidRPr="00377265">
        <w:rPr>
          <w:sz w:val="22"/>
        </w:rPr>
        <w:t xml:space="preserve">CAPITULO </w:t>
      </w:r>
      <w:r w:rsidR="00071EC8">
        <w:rPr>
          <w:sz w:val="22"/>
        </w:rPr>
        <w:t>I</w:t>
      </w:r>
      <w:r w:rsidRPr="00377265">
        <w:rPr>
          <w:sz w:val="22"/>
        </w:rPr>
        <w:t>V – D</w:t>
      </w:r>
      <w:r w:rsidR="005E68D0">
        <w:rPr>
          <w:sz w:val="22"/>
        </w:rPr>
        <w:t>E</w:t>
      </w:r>
      <w:r w:rsidRPr="00377265">
        <w:rPr>
          <w:sz w:val="22"/>
        </w:rPr>
        <w:t xml:space="preserve"> </w:t>
      </w:r>
      <w:r w:rsidR="005E68D0">
        <w:rPr>
          <w:sz w:val="22"/>
        </w:rPr>
        <w:t>LA</w:t>
      </w:r>
      <w:r w:rsidRPr="00377265">
        <w:rPr>
          <w:sz w:val="22"/>
        </w:rPr>
        <w:t xml:space="preserve"> </w:t>
      </w:r>
      <w:r w:rsidR="005E68D0">
        <w:rPr>
          <w:sz w:val="22"/>
        </w:rPr>
        <w:t xml:space="preserve">EVALUACIÓN </w:t>
      </w:r>
      <w:r w:rsidR="00F81E3C">
        <w:rPr>
          <w:sz w:val="22"/>
        </w:rPr>
        <w:t xml:space="preserve">Y PONDERACIÓN </w:t>
      </w:r>
      <w:r w:rsidR="005E68D0">
        <w:rPr>
          <w:sz w:val="22"/>
        </w:rPr>
        <w:t>DE LAS OFERTAS Y</w:t>
      </w:r>
      <w:r w:rsidRPr="00377265">
        <w:rPr>
          <w:sz w:val="22"/>
        </w:rPr>
        <w:t xml:space="preserve"> </w:t>
      </w:r>
      <w:r w:rsidR="005E68D0">
        <w:rPr>
          <w:sz w:val="22"/>
        </w:rPr>
        <w:t>ADJUDICACIÓN.</w:t>
      </w:r>
    </w:p>
    <w:p w:rsidR="002641AC" w:rsidRDefault="00F81E3C" w:rsidP="00F81E3C">
      <w:pPr>
        <w:pStyle w:val="Ttulo2"/>
        <w:numPr>
          <w:ilvl w:val="0"/>
          <w:numId w:val="47"/>
        </w:numPr>
        <w:spacing w:line="240" w:lineRule="auto"/>
        <w:jc w:val="both"/>
        <w:rPr>
          <w:sz w:val="22"/>
        </w:rPr>
      </w:pPr>
      <w:r>
        <w:rPr>
          <w:sz w:val="22"/>
        </w:rPr>
        <w:t xml:space="preserve">- </w:t>
      </w:r>
      <w:r w:rsidR="000A18C0" w:rsidRPr="00386C1F">
        <w:rPr>
          <w:sz w:val="22"/>
        </w:rPr>
        <w:t>Evaluación</w:t>
      </w:r>
    </w:p>
    <w:p w:rsidR="00C634F1" w:rsidRDefault="00F81E3C" w:rsidP="00C634F1">
      <w:pPr>
        <w:ind w:left="-577" w:firstLine="0"/>
        <w:rPr>
          <w:sz w:val="22"/>
        </w:rPr>
      </w:pPr>
      <w:r>
        <w:rPr>
          <w:sz w:val="22"/>
        </w:rPr>
        <w:t>En</w:t>
      </w:r>
      <w:r w:rsidR="00C634F1">
        <w:rPr>
          <w:sz w:val="22"/>
        </w:rPr>
        <w:t xml:space="preserve"> el Pliego de Condiciones Particulares se deberán establecer los criterios de evaluación, conforme  a uno de los siguientes sistemas.</w:t>
      </w:r>
    </w:p>
    <w:p w:rsidR="00C634F1" w:rsidRDefault="00C634F1" w:rsidP="00C634F1">
      <w:pPr>
        <w:pStyle w:val="Prrafodelista"/>
        <w:numPr>
          <w:ilvl w:val="0"/>
          <w:numId w:val="39"/>
        </w:numPr>
        <w:rPr>
          <w:sz w:val="22"/>
        </w:rPr>
      </w:pPr>
      <w:r>
        <w:rPr>
          <w:sz w:val="22"/>
        </w:rPr>
        <w:t xml:space="preserve">Determinación del o los principales factores (cuantitativos y/o cualitativo) que se tendrán en cuenta para evaluar las ofertas, así como la ponderación de cada uno a efectos de determinar la calificación asignada a cada oferta, en su caso( Art. 48 </w:t>
      </w:r>
      <w:proofErr w:type="spellStart"/>
      <w:r>
        <w:rPr>
          <w:sz w:val="22"/>
        </w:rPr>
        <w:t>lit.</w:t>
      </w:r>
      <w:proofErr w:type="spellEnd"/>
      <w:r>
        <w:rPr>
          <w:sz w:val="22"/>
        </w:rPr>
        <w:t xml:space="preserve"> c y 65 final del TOCAF).</w:t>
      </w:r>
    </w:p>
    <w:p w:rsidR="00C634F1" w:rsidRDefault="00C634F1" w:rsidP="00C634F1">
      <w:pPr>
        <w:pStyle w:val="Prrafodelista"/>
        <w:numPr>
          <w:ilvl w:val="0"/>
          <w:numId w:val="39"/>
        </w:numPr>
        <w:rPr>
          <w:sz w:val="22"/>
        </w:rPr>
      </w:pPr>
      <w:r>
        <w:rPr>
          <w:sz w:val="22"/>
        </w:rPr>
        <w:t xml:space="preserve">Utilización del factor precio, u otro elemento </w:t>
      </w:r>
      <w:proofErr w:type="spellStart"/>
      <w:r>
        <w:rPr>
          <w:sz w:val="22"/>
        </w:rPr>
        <w:t>cuantitaivo</w:t>
      </w:r>
      <w:proofErr w:type="spellEnd"/>
      <w:r>
        <w:rPr>
          <w:sz w:val="22"/>
        </w:rPr>
        <w:t>, el que será aplicado únicamente respecto de quienes cumplan con los requisitos mínimos previstos en las bases del llamado(Art. 68 inciso 3º del TOCAF).</w:t>
      </w:r>
    </w:p>
    <w:p w:rsidR="00C634F1" w:rsidRDefault="00C634F1" w:rsidP="00C634F1">
      <w:pPr>
        <w:pStyle w:val="Prrafodelista"/>
        <w:numPr>
          <w:ilvl w:val="0"/>
          <w:numId w:val="39"/>
        </w:numPr>
        <w:rPr>
          <w:sz w:val="22"/>
        </w:rPr>
      </w:pPr>
      <w:r>
        <w:rPr>
          <w:sz w:val="22"/>
        </w:rPr>
        <w:t xml:space="preserve">Si en la comparación efectuada se encuentran dos o </w:t>
      </w:r>
      <w:proofErr w:type="spellStart"/>
      <w:r>
        <w:rPr>
          <w:sz w:val="22"/>
        </w:rPr>
        <w:t>mas</w:t>
      </w:r>
      <w:proofErr w:type="spellEnd"/>
      <w:r>
        <w:rPr>
          <w:sz w:val="22"/>
        </w:rPr>
        <w:t xml:space="preserve"> ofertas que reciban calificación similar o que tengan precio similar, según sea el criterio de evaluación aplicado, el ordenador podrá invitar a los oferentes respectivos a mejorar sus ofertas, otorgándol</w:t>
      </w:r>
      <w:r w:rsidR="00F15CCF">
        <w:rPr>
          <w:sz w:val="22"/>
        </w:rPr>
        <w:t>es un plazo no menor a dos días, para presentarlas. Se considerarán ofertas con calificación similar aquellas que no difieren en más de 5% (cinco por ciento) del precio de la menor.</w:t>
      </w:r>
    </w:p>
    <w:p w:rsidR="00F81E3C" w:rsidRDefault="00F81E3C" w:rsidP="00F81E3C">
      <w:pPr>
        <w:autoSpaceDE w:val="0"/>
        <w:spacing w:after="0" w:line="240" w:lineRule="auto"/>
        <w:ind w:left="-567" w:firstLine="0"/>
        <w:rPr>
          <w:rFonts w:eastAsia="DAAAAA+ArialMT"/>
          <w:sz w:val="22"/>
        </w:rPr>
      </w:pPr>
    </w:p>
    <w:p w:rsidR="00F81E3C" w:rsidRDefault="00F81E3C" w:rsidP="00F81E3C">
      <w:pPr>
        <w:autoSpaceDE w:val="0"/>
        <w:spacing w:after="0" w:line="240" w:lineRule="auto"/>
        <w:ind w:left="-567" w:firstLine="0"/>
        <w:rPr>
          <w:rFonts w:eastAsia="DAAAAA+ArialMT"/>
          <w:sz w:val="22"/>
        </w:rPr>
      </w:pPr>
    </w:p>
    <w:p w:rsidR="00F81E3C" w:rsidRDefault="00F81E3C" w:rsidP="00F81E3C">
      <w:pPr>
        <w:pStyle w:val="Prrafodelista"/>
        <w:numPr>
          <w:ilvl w:val="0"/>
          <w:numId w:val="47"/>
        </w:numPr>
        <w:autoSpaceDE w:val="0"/>
        <w:spacing w:after="0" w:line="240" w:lineRule="auto"/>
        <w:rPr>
          <w:rFonts w:eastAsia="DAAAAA+ArialMT"/>
          <w:b/>
          <w:sz w:val="22"/>
        </w:rPr>
      </w:pPr>
      <w:r w:rsidRPr="00F81E3C">
        <w:rPr>
          <w:rFonts w:eastAsia="DAAAAA+ArialMT"/>
          <w:b/>
          <w:sz w:val="22"/>
        </w:rPr>
        <w:lastRenderedPageBreak/>
        <w:t>– Ponderación</w:t>
      </w:r>
    </w:p>
    <w:p w:rsidR="00F81E3C" w:rsidRDefault="00F81E3C" w:rsidP="00F81E3C">
      <w:pPr>
        <w:pStyle w:val="Prrafodelista"/>
        <w:autoSpaceDE w:val="0"/>
        <w:spacing w:after="0" w:line="240" w:lineRule="auto"/>
        <w:ind w:left="468" w:firstLine="0"/>
        <w:rPr>
          <w:rFonts w:eastAsia="DAAAAA+ArialMT"/>
          <w:b/>
          <w:sz w:val="22"/>
        </w:rPr>
      </w:pPr>
    </w:p>
    <w:p w:rsidR="002641AC" w:rsidRPr="00F81E3C" w:rsidRDefault="00F81E3C" w:rsidP="00F81E3C">
      <w:pPr>
        <w:autoSpaceDE w:val="0"/>
        <w:spacing w:after="0" w:line="240" w:lineRule="auto"/>
        <w:rPr>
          <w:rFonts w:eastAsia="DAAAAA+ArialMT"/>
          <w:sz w:val="22"/>
        </w:rPr>
      </w:pPr>
      <w:r w:rsidRPr="00F81E3C">
        <w:rPr>
          <w:rFonts w:eastAsia="DAAAAA+ArialMT"/>
          <w:sz w:val="22"/>
        </w:rPr>
        <w:t xml:space="preserve">a)- </w:t>
      </w:r>
      <w:r w:rsidR="002641AC" w:rsidRPr="00F81E3C">
        <w:rPr>
          <w:rFonts w:eastAsia="DAAAAA+ArialMT"/>
          <w:sz w:val="22"/>
        </w:rPr>
        <w:t>Antecedentes de la empresa proveedora                   20 puntos.</w:t>
      </w:r>
    </w:p>
    <w:p w:rsidR="002641AC" w:rsidRPr="00F81E3C" w:rsidRDefault="00F81E3C" w:rsidP="00F81E3C">
      <w:pPr>
        <w:autoSpaceDE w:val="0"/>
        <w:spacing w:after="0" w:line="240" w:lineRule="auto"/>
        <w:rPr>
          <w:rFonts w:eastAsia="DAAAAA+ArialMT"/>
          <w:sz w:val="22"/>
        </w:rPr>
      </w:pPr>
      <w:r>
        <w:rPr>
          <w:rFonts w:eastAsia="DAAAAA+ArialMT"/>
          <w:sz w:val="22"/>
        </w:rPr>
        <w:t xml:space="preserve">b) </w:t>
      </w:r>
      <w:r w:rsidRPr="00F81E3C">
        <w:rPr>
          <w:rFonts w:eastAsia="DAAAAA+ArialMT"/>
          <w:sz w:val="22"/>
        </w:rPr>
        <w:t xml:space="preserve">- </w:t>
      </w:r>
      <w:r w:rsidR="002641AC" w:rsidRPr="00F81E3C">
        <w:rPr>
          <w:rFonts w:eastAsia="DAAAAA+ArialMT"/>
          <w:sz w:val="22"/>
        </w:rPr>
        <w:t>Seguridad de obra                                                       10 puntos.</w:t>
      </w:r>
    </w:p>
    <w:p w:rsidR="002641AC" w:rsidRPr="00F81E3C" w:rsidRDefault="00F81E3C" w:rsidP="00F81E3C">
      <w:pPr>
        <w:autoSpaceDE w:val="0"/>
        <w:spacing w:after="0" w:line="240" w:lineRule="auto"/>
        <w:rPr>
          <w:rFonts w:eastAsia="DAAAAA+ArialMT"/>
          <w:sz w:val="22"/>
        </w:rPr>
      </w:pPr>
      <w:r>
        <w:rPr>
          <w:rFonts w:eastAsia="DAAAAA+ArialMT"/>
          <w:sz w:val="22"/>
        </w:rPr>
        <w:t xml:space="preserve">c) </w:t>
      </w:r>
      <w:r w:rsidRPr="00F81E3C">
        <w:rPr>
          <w:rFonts w:eastAsia="DAAAAA+ArialMT"/>
          <w:sz w:val="22"/>
        </w:rPr>
        <w:t xml:space="preserve">- </w:t>
      </w:r>
      <w:r w:rsidR="002641AC" w:rsidRPr="00F81E3C">
        <w:rPr>
          <w:rFonts w:eastAsia="DAAAAA+ArialMT"/>
          <w:sz w:val="22"/>
        </w:rPr>
        <w:t xml:space="preserve">Mejoras en procedimientos constructivos                    </w:t>
      </w:r>
      <w:r w:rsidR="00242CA7" w:rsidRPr="00F81E3C">
        <w:rPr>
          <w:rFonts w:eastAsia="DAAAAA+ArialMT"/>
          <w:sz w:val="22"/>
        </w:rPr>
        <w:t>1</w:t>
      </w:r>
      <w:r w:rsidR="002641AC" w:rsidRPr="00F81E3C">
        <w:rPr>
          <w:rFonts w:eastAsia="DAAAAA+ArialMT"/>
          <w:sz w:val="22"/>
        </w:rPr>
        <w:t>5 puntos.</w:t>
      </w:r>
    </w:p>
    <w:p w:rsidR="002641AC" w:rsidRPr="00F81E3C" w:rsidRDefault="00F81E3C" w:rsidP="00F81E3C">
      <w:pPr>
        <w:autoSpaceDE w:val="0"/>
        <w:spacing w:after="0" w:line="240" w:lineRule="auto"/>
        <w:rPr>
          <w:rFonts w:eastAsia="DAAAAA+ArialMT"/>
          <w:sz w:val="22"/>
        </w:rPr>
      </w:pPr>
      <w:r>
        <w:rPr>
          <w:rFonts w:eastAsia="DAAAAA+ArialMT"/>
          <w:sz w:val="22"/>
        </w:rPr>
        <w:t xml:space="preserve">d) </w:t>
      </w:r>
      <w:r w:rsidRPr="00F81E3C">
        <w:rPr>
          <w:rFonts w:eastAsia="DAAAAA+ArialMT"/>
          <w:sz w:val="22"/>
        </w:rPr>
        <w:t xml:space="preserve">- </w:t>
      </w:r>
      <w:r w:rsidR="002641AC" w:rsidRPr="00F81E3C">
        <w:rPr>
          <w:rFonts w:eastAsia="DAAAAA+ArialMT"/>
          <w:sz w:val="22"/>
        </w:rPr>
        <w:t>Plazo de ejecución de las obras                                  15 puntos.</w:t>
      </w:r>
    </w:p>
    <w:p w:rsidR="002641AC" w:rsidRPr="00F81E3C" w:rsidRDefault="00F81E3C" w:rsidP="00F81E3C">
      <w:pPr>
        <w:autoSpaceDE w:val="0"/>
        <w:spacing w:after="0" w:line="240" w:lineRule="auto"/>
        <w:rPr>
          <w:rFonts w:eastAsia="DAAAAA+ArialMT"/>
          <w:sz w:val="22"/>
        </w:rPr>
      </w:pPr>
      <w:r>
        <w:rPr>
          <w:rFonts w:eastAsia="DAAAAA+ArialMT"/>
          <w:sz w:val="22"/>
        </w:rPr>
        <w:t xml:space="preserve">e) </w:t>
      </w:r>
      <w:r w:rsidRPr="00F81E3C">
        <w:rPr>
          <w:rFonts w:eastAsia="DAAAAA+ArialMT"/>
          <w:sz w:val="22"/>
        </w:rPr>
        <w:t xml:space="preserve">- </w:t>
      </w:r>
      <w:r w:rsidR="002641AC" w:rsidRPr="00F81E3C">
        <w:rPr>
          <w:rFonts w:eastAsia="DAAAAA+ArialMT"/>
          <w:sz w:val="22"/>
        </w:rPr>
        <w:t xml:space="preserve">Propuesta económica                                                  </w:t>
      </w:r>
      <w:r w:rsidR="00242CA7" w:rsidRPr="00F81E3C">
        <w:rPr>
          <w:rFonts w:eastAsia="DAAAAA+ArialMT"/>
          <w:sz w:val="22"/>
        </w:rPr>
        <w:t>40</w:t>
      </w:r>
      <w:r w:rsidR="002641AC" w:rsidRPr="00F81E3C">
        <w:rPr>
          <w:rFonts w:eastAsia="DAAAAA+ArialMT"/>
          <w:sz w:val="22"/>
        </w:rPr>
        <w:t xml:space="preserve"> puntos.</w:t>
      </w:r>
    </w:p>
    <w:p w:rsidR="002641AC" w:rsidRDefault="002641AC" w:rsidP="000311F5">
      <w:pPr>
        <w:autoSpaceDE w:val="0"/>
        <w:spacing w:line="240" w:lineRule="auto"/>
        <w:ind w:left="-567"/>
        <w:rPr>
          <w:rFonts w:eastAsia="DAAAAA+ArialMT"/>
          <w:sz w:val="22"/>
        </w:rPr>
      </w:pPr>
    </w:p>
    <w:p w:rsidR="002641AC" w:rsidRPr="002641AC" w:rsidRDefault="002641AC" w:rsidP="000311F5">
      <w:pPr>
        <w:pStyle w:val="Prrafodelista"/>
        <w:numPr>
          <w:ilvl w:val="0"/>
          <w:numId w:val="40"/>
        </w:numPr>
        <w:spacing w:after="0" w:line="240" w:lineRule="auto"/>
        <w:ind w:left="-567"/>
        <w:rPr>
          <w:b/>
          <w:sz w:val="22"/>
        </w:rPr>
      </w:pPr>
      <w:r w:rsidRPr="002641AC">
        <w:rPr>
          <w:b/>
          <w:sz w:val="22"/>
          <w:u w:val="single"/>
        </w:rPr>
        <w:t>Antecedentes de la empresa proveedora</w:t>
      </w:r>
      <w:r w:rsidRPr="002641AC">
        <w:rPr>
          <w:b/>
          <w:sz w:val="22"/>
        </w:rPr>
        <w:t>: (máximo total por este factor: 20 puntos)</w:t>
      </w:r>
    </w:p>
    <w:p w:rsidR="002641AC" w:rsidRDefault="002641AC" w:rsidP="000311F5">
      <w:pPr>
        <w:spacing w:line="240" w:lineRule="auto"/>
        <w:ind w:left="-567" w:right="6" w:firstLine="0"/>
      </w:pPr>
      <w:r w:rsidRPr="00B64964">
        <w:rPr>
          <w:sz w:val="22"/>
        </w:rPr>
        <w:t>Se valorarán los antecedentes de la empresa de los últimos 5 años. Deberán presentar hoja membretada con sello y firma de las empresas públicas y/o privadas donde brindó la prestación y donde consten servicios similares realizados. Es responsabilidad del oferente aportar toda la información necesaria para la correcta valoración de la oferta por parte del Organismo</w:t>
      </w:r>
      <w:r w:rsidRPr="00B64964">
        <w:t>.</w:t>
      </w:r>
    </w:p>
    <w:p w:rsidR="006F6E34" w:rsidRPr="006F6E34" w:rsidRDefault="001C44F3" w:rsidP="000311F5">
      <w:pPr>
        <w:pStyle w:val="Prrafodelista"/>
        <w:numPr>
          <w:ilvl w:val="0"/>
          <w:numId w:val="40"/>
        </w:numPr>
        <w:spacing w:after="0" w:line="240" w:lineRule="auto"/>
        <w:ind w:left="-567"/>
        <w:rPr>
          <w:b/>
          <w:sz w:val="22"/>
        </w:rPr>
      </w:pPr>
      <w:r w:rsidRPr="001C44F3">
        <w:rPr>
          <w:b/>
          <w:sz w:val="22"/>
          <w:u w:val="single"/>
        </w:rPr>
        <w:t>Seguridad en obra</w:t>
      </w:r>
      <w:r w:rsidR="0041748E">
        <w:rPr>
          <w:b/>
          <w:sz w:val="22"/>
        </w:rPr>
        <w:t xml:space="preserve">: </w:t>
      </w:r>
      <w:r w:rsidRPr="002641AC">
        <w:rPr>
          <w:b/>
          <w:sz w:val="22"/>
        </w:rPr>
        <w:t xml:space="preserve">(máximo total por este factor: </w:t>
      </w:r>
      <w:r>
        <w:rPr>
          <w:b/>
          <w:sz w:val="22"/>
        </w:rPr>
        <w:t>1</w:t>
      </w:r>
      <w:r w:rsidRPr="002641AC">
        <w:rPr>
          <w:b/>
          <w:sz w:val="22"/>
        </w:rPr>
        <w:t>0 puntos)</w:t>
      </w:r>
    </w:p>
    <w:p w:rsidR="007E3241" w:rsidRDefault="006F6E34" w:rsidP="000311F5">
      <w:pPr>
        <w:spacing w:line="240" w:lineRule="auto"/>
        <w:ind w:left="-567" w:right="6" w:hanging="349"/>
        <w:rPr>
          <w:sz w:val="22"/>
        </w:rPr>
      </w:pPr>
      <w:r w:rsidRPr="007E3241">
        <w:rPr>
          <w:sz w:val="22"/>
        </w:rPr>
        <w:t xml:space="preserve">     </w:t>
      </w:r>
      <w:r w:rsidR="00CD3CB1">
        <w:rPr>
          <w:sz w:val="22"/>
        </w:rPr>
        <w:t xml:space="preserve"> </w:t>
      </w:r>
      <w:r w:rsidR="007E3241" w:rsidRPr="007E3241">
        <w:rPr>
          <w:sz w:val="22"/>
        </w:rPr>
        <w:t>Se valorarán las propuestas para maximi</w:t>
      </w:r>
      <w:r w:rsidR="00CD3CB1">
        <w:rPr>
          <w:sz w:val="22"/>
        </w:rPr>
        <w:t xml:space="preserve">zar la seguridad en obra de los </w:t>
      </w:r>
      <w:r w:rsidR="00845C6B">
        <w:rPr>
          <w:sz w:val="22"/>
        </w:rPr>
        <w:t xml:space="preserve"> </w:t>
      </w:r>
      <w:r w:rsidR="007E3241" w:rsidRPr="007E3241">
        <w:rPr>
          <w:sz w:val="22"/>
        </w:rPr>
        <w:t>operarios de la empresa y de los usuarios del edificio.</w:t>
      </w:r>
    </w:p>
    <w:p w:rsidR="007E3241" w:rsidRDefault="007E3241" w:rsidP="000311F5">
      <w:pPr>
        <w:spacing w:line="240" w:lineRule="auto"/>
        <w:ind w:left="-567" w:right="6" w:firstLine="0"/>
        <w:rPr>
          <w:sz w:val="22"/>
        </w:rPr>
      </w:pPr>
      <w:r w:rsidRPr="007E3241">
        <w:rPr>
          <w:sz w:val="22"/>
        </w:rPr>
        <w:t>En caso de trabajos en alturas mayores a 5 metros, excavaciones a m</w:t>
      </w:r>
      <w:r w:rsidR="00845C6B">
        <w:rPr>
          <w:sz w:val="22"/>
        </w:rPr>
        <w:t>ás</w:t>
      </w:r>
      <w:r w:rsidRPr="007E3241">
        <w:rPr>
          <w:sz w:val="22"/>
        </w:rPr>
        <w:t xml:space="preserve"> de 1.5 metros, o trabajos que involucren 5 operarios o m</w:t>
      </w:r>
      <w:r w:rsidR="00845C6B">
        <w:rPr>
          <w:sz w:val="22"/>
        </w:rPr>
        <w:t>ás</w:t>
      </w:r>
      <w:r w:rsidRPr="007E3241">
        <w:rPr>
          <w:sz w:val="22"/>
        </w:rPr>
        <w:t>, se exige estudio y plan de seguridad.</w:t>
      </w:r>
    </w:p>
    <w:p w:rsidR="000A770A" w:rsidRPr="007E3241" w:rsidRDefault="000A770A" w:rsidP="000311F5">
      <w:pPr>
        <w:spacing w:line="240" w:lineRule="auto"/>
        <w:ind w:left="-567" w:right="6" w:firstLine="0"/>
        <w:rPr>
          <w:sz w:val="22"/>
        </w:rPr>
      </w:pPr>
    </w:p>
    <w:p w:rsidR="0041748E" w:rsidRPr="007E3241" w:rsidRDefault="001C44F3" w:rsidP="000311F5">
      <w:pPr>
        <w:pStyle w:val="Prrafodelista"/>
        <w:numPr>
          <w:ilvl w:val="0"/>
          <w:numId w:val="40"/>
        </w:numPr>
        <w:spacing w:line="240" w:lineRule="auto"/>
        <w:ind w:left="-567"/>
        <w:rPr>
          <w:b/>
          <w:sz w:val="22"/>
          <w:u w:val="single"/>
        </w:rPr>
      </w:pPr>
      <w:r w:rsidRPr="007E3241">
        <w:rPr>
          <w:b/>
          <w:sz w:val="22"/>
          <w:u w:val="single"/>
        </w:rPr>
        <w:t>Mejoras en procedimientos constructivos</w:t>
      </w:r>
      <w:r w:rsidR="0041748E" w:rsidRPr="007E3241">
        <w:rPr>
          <w:b/>
          <w:sz w:val="22"/>
        </w:rPr>
        <w:t xml:space="preserve">: (máximo total por éste factor </w:t>
      </w:r>
      <w:r w:rsidR="00242CA7">
        <w:rPr>
          <w:b/>
          <w:sz w:val="22"/>
        </w:rPr>
        <w:t>1</w:t>
      </w:r>
      <w:r w:rsidR="0041748E" w:rsidRPr="007E3241">
        <w:rPr>
          <w:b/>
          <w:sz w:val="22"/>
        </w:rPr>
        <w:t>5 puntos)</w:t>
      </w:r>
    </w:p>
    <w:p w:rsidR="001C44F3" w:rsidRDefault="001C44F3" w:rsidP="000311F5">
      <w:pPr>
        <w:pStyle w:val="Prrafodelista"/>
        <w:spacing w:line="240" w:lineRule="auto"/>
        <w:ind w:left="-567" w:firstLine="0"/>
        <w:rPr>
          <w:sz w:val="22"/>
        </w:rPr>
      </w:pPr>
      <w:r w:rsidRPr="0041748E">
        <w:rPr>
          <w:sz w:val="22"/>
        </w:rPr>
        <w:t>Se valoran las variantes que incidan en la rapidez de la ejecución de la obra o el montaje, minimizar los desperdicios asociados a los procesos de obra, limpieza del entorno, flexibilidad para no interferir con los procesos de producción propios del canal o la radio.</w:t>
      </w:r>
    </w:p>
    <w:p w:rsidR="0024028F" w:rsidRPr="0041748E" w:rsidRDefault="0024028F" w:rsidP="000311F5">
      <w:pPr>
        <w:pStyle w:val="Prrafodelista"/>
        <w:spacing w:line="240" w:lineRule="auto"/>
        <w:ind w:left="-567" w:firstLine="0"/>
        <w:rPr>
          <w:b/>
          <w:sz w:val="22"/>
          <w:u w:val="single"/>
        </w:rPr>
      </w:pPr>
    </w:p>
    <w:p w:rsidR="001C44F3" w:rsidRPr="003E7458" w:rsidRDefault="001C44F3" w:rsidP="000311F5">
      <w:pPr>
        <w:pStyle w:val="Prrafodelista"/>
        <w:numPr>
          <w:ilvl w:val="0"/>
          <w:numId w:val="40"/>
        </w:numPr>
        <w:spacing w:line="240" w:lineRule="auto"/>
        <w:ind w:left="-567"/>
        <w:rPr>
          <w:b/>
          <w:sz w:val="22"/>
        </w:rPr>
      </w:pPr>
      <w:r w:rsidRPr="003E7458">
        <w:rPr>
          <w:b/>
          <w:sz w:val="22"/>
          <w:u w:val="single"/>
        </w:rPr>
        <w:t>Plazo de ejecución de las obras</w:t>
      </w:r>
      <w:r w:rsidRPr="003E7458">
        <w:rPr>
          <w:b/>
          <w:sz w:val="22"/>
        </w:rPr>
        <w:t>: (máximo total por éste factor: 15 puntos)</w:t>
      </w:r>
    </w:p>
    <w:p w:rsidR="007E3241" w:rsidRDefault="007E3241" w:rsidP="000311F5">
      <w:pPr>
        <w:pStyle w:val="Prrafodelista"/>
        <w:spacing w:line="240" w:lineRule="auto"/>
        <w:ind w:left="-567" w:firstLine="0"/>
        <w:rPr>
          <w:sz w:val="22"/>
        </w:rPr>
      </w:pPr>
    </w:p>
    <w:p w:rsidR="001274B3" w:rsidRPr="001274B3" w:rsidRDefault="001274B3" w:rsidP="000311F5">
      <w:pPr>
        <w:pStyle w:val="Prrafodelista"/>
        <w:numPr>
          <w:ilvl w:val="0"/>
          <w:numId w:val="40"/>
        </w:numPr>
        <w:spacing w:after="0" w:line="240" w:lineRule="auto"/>
        <w:ind w:left="-567"/>
        <w:rPr>
          <w:b/>
          <w:sz w:val="22"/>
        </w:rPr>
      </w:pPr>
      <w:r>
        <w:rPr>
          <w:b/>
          <w:sz w:val="22"/>
          <w:u w:val="single"/>
        </w:rPr>
        <w:t>Propuesta económica</w:t>
      </w:r>
      <w:r w:rsidRPr="001274B3">
        <w:rPr>
          <w:b/>
          <w:sz w:val="22"/>
        </w:rPr>
        <w:t xml:space="preserve">: (máximo total por este factor: </w:t>
      </w:r>
      <w:r w:rsidR="00242CA7">
        <w:rPr>
          <w:b/>
          <w:sz w:val="22"/>
        </w:rPr>
        <w:t>40</w:t>
      </w:r>
      <w:r w:rsidRPr="001274B3">
        <w:rPr>
          <w:b/>
          <w:sz w:val="22"/>
        </w:rPr>
        <w:t xml:space="preserve"> puntos)</w:t>
      </w:r>
    </w:p>
    <w:p w:rsidR="001274B3" w:rsidRDefault="001274B3" w:rsidP="000311F5">
      <w:pPr>
        <w:spacing w:line="240" w:lineRule="auto"/>
        <w:ind w:left="-567" w:firstLine="0"/>
        <w:rPr>
          <w:sz w:val="22"/>
        </w:rPr>
      </w:pPr>
      <w:r w:rsidRPr="00B64964">
        <w:rPr>
          <w:sz w:val="22"/>
        </w:rPr>
        <w:t xml:space="preserve"> Se asignarán </w:t>
      </w:r>
      <w:r w:rsidR="00F81E3C">
        <w:rPr>
          <w:sz w:val="22"/>
        </w:rPr>
        <w:t>4</w:t>
      </w:r>
      <w:r w:rsidRPr="00B64964">
        <w:rPr>
          <w:sz w:val="22"/>
        </w:rPr>
        <w:t>0 puntos a la oferta de menor precio. A cada una de las restantes se le asignará un puntaje proporcionalmente menor, resultante de su comparación con la primera.</w:t>
      </w:r>
    </w:p>
    <w:p w:rsidR="002641AC" w:rsidRPr="00542803" w:rsidRDefault="002641AC" w:rsidP="000311F5">
      <w:pPr>
        <w:spacing w:line="240" w:lineRule="auto"/>
        <w:ind w:left="-567" w:firstLine="0"/>
        <w:rPr>
          <w:sz w:val="22"/>
        </w:rPr>
      </w:pPr>
      <w:r w:rsidRPr="00542803">
        <w:rPr>
          <w:b/>
          <w:sz w:val="22"/>
        </w:rPr>
        <w:t>Incumplimientos</w:t>
      </w:r>
      <w:r>
        <w:rPr>
          <w:b/>
          <w:sz w:val="22"/>
        </w:rPr>
        <w:t xml:space="preserve">: </w:t>
      </w:r>
      <w:r w:rsidRPr="00542803">
        <w:rPr>
          <w:sz w:val="22"/>
        </w:rPr>
        <w:t xml:space="preserve">Se evaluarán los incumplimientos y sanciones registrados en </w:t>
      </w:r>
      <w:r w:rsidR="00343A39">
        <w:rPr>
          <w:sz w:val="22"/>
        </w:rPr>
        <w:t xml:space="preserve">  </w:t>
      </w:r>
      <w:r w:rsidRPr="00542803">
        <w:rPr>
          <w:sz w:val="22"/>
        </w:rPr>
        <w:t xml:space="preserve">SECAN </w:t>
      </w:r>
      <w:r>
        <w:rPr>
          <w:sz w:val="22"/>
        </w:rPr>
        <w:t>o en RUPE, en los últimos 3 años, pudiendo descontar hasta 20 puntos del total adjudicado a cada empresa.</w:t>
      </w:r>
      <w:r w:rsidRPr="00542803">
        <w:rPr>
          <w:sz w:val="22"/>
        </w:rPr>
        <w:t xml:space="preserve"> </w:t>
      </w:r>
    </w:p>
    <w:p w:rsidR="002543B4" w:rsidRPr="00386C1F" w:rsidRDefault="00F81E3C" w:rsidP="000311F5">
      <w:pPr>
        <w:pStyle w:val="Ttulo2"/>
        <w:spacing w:after="410" w:line="240" w:lineRule="auto"/>
        <w:ind w:left="-567"/>
        <w:jc w:val="both"/>
        <w:rPr>
          <w:sz w:val="22"/>
        </w:rPr>
      </w:pPr>
      <w:r>
        <w:t>3</w:t>
      </w:r>
      <w:r w:rsidR="000A18C0">
        <w:t xml:space="preserve">. </w:t>
      </w:r>
      <w:r w:rsidR="000A18C0" w:rsidRPr="00386C1F">
        <w:rPr>
          <w:sz w:val="22"/>
        </w:rPr>
        <w:t>Adjudicación</w:t>
      </w:r>
    </w:p>
    <w:p w:rsidR="002543B4" w:rsidRPr="001B1033" w:rsidRDefault="00624003" w:rsidP="000311F5">
      <w:pPr>
        <w:spacing w:line="240" w:lineRule="auto"/>
        <w:ind w:left="-567" w:right="6"/>
        <w:rPr>
          <w:sz w:val="22"/>
        </w:rPr>
      </w:pPr>
      <w:r w:rsidRPr="001B3A55">
        <w:rPr>
          <w:sz w:val="22"/>
        </w:rPr>
        <w:t>La adjudicación podrá hacerse a personas jurídicas diferentes</w:t>
      </w:r>
      <w:r w:rsidR="000A18C0" w:rsidRPr="001B3A55">
        <w:rPr>
          <w:sz w:val="22"/>
        </w:rPr>
        <w:t>, cuya</w:t>
      </w:r>
      <w:r w:rsidRPr="001B3A55">
        <w:rPr>
          <w:sz w:val="22"/>
        </w:rPr>
        <w:t>s</w:t>
      </w:r>
      <w:r w:rsidR="000A18C0" w:rsidRPr="001B3A55">
        <w:rPr>
          <w:sz w:val="22"/>
        </w:rPr>
        <w:t xml:space="preserve"> oferta</w:t>
      </w:r>
      <w:r w:rsidRPr="001B3A55">
        <w:rPr>
          <w:sz w:val="22"/>
        </w:rPr>
        <w:t>s</w:t>
      </w:r>
      <w:r w:rsidR="000A18C0" w:rsidRPr="001B3A55">
        <w:rPr>
          <w:sz w:val="22"/>
        </w:rPr>
        <w:t xml:space="preserve"> obtenga</w:t>
      </w:r>
      <w:r w:rsidR="001B3A55" w:rsidRPr="001B3A55">
        <w:rPr>
          <w:sz w:val="22"/>
        </w:rPr>
        <w:t>n</w:t>
      </w:r>
      <w:r w:rsidR="000A18C0" w:rsidRPr="001B3A55">
        <w:rPr>
          <w:sz w:val="22"/>
        </w:rPr>
        <w:t xml:space="preserve"> mayor puntaje de acuerdo a los factores detallados anteriormente</w:t>
      </w:r>
      <w:r w:rsidR="000A18C0" w:rsidRPr="00624003">
        <w:rPr>
          <w:sz w:val="22"/>
          <w:highlight w:val="lightGray"/>
        </w:rPr>
        <w:t>.</w:t>
      </w:r>
      <w:r w:rsidR="007A5DB4">
        <w:rPr>
          <w:color w:val="FF0000"/>
          <w:sz w:val="22"/>
        </w:rPr>
        <w:t xml:space="preserve"> </w:t>
      </w:r>
      <w:r w:rsidR="001B1033" w:rsidRPr="001B1033">
        <w:rPr>
          <w:sz w:val="22"/>
        </w:rPr>
        <w:t>SECAN</w:t>
      </w:r>
      <w:r w:rsidR="000A18C0" w:rsidRPr="001B1033">
        <w:rPr>
          <w:sz w:val="22"/>
        </w:rPr>
        <w:t xml:space="preserve">, se reserva el derecho de dejar sin efecto el </w:t>
      </w:r>
      <w:r w:rsidR="001B1033" w:rsidRPr="001B1033">
        <w:rPr>
          <w:sz w:val="22"/>
        </w:rPr>
        <w:t>presente llamado</w:t>
      </w:r>
      <w:r w:rsidR="000A18C0" w:rsidRPr="001B1033">
        <w:rPr>
          <w:sz w:val="22"/>
        </w:rPr>
        <w:t>, si las ofertas presentadas no fueran suficientes ni convenientes a su juicio o a su sólo criterio.</w:t>
      </w:r>
    </w:p>
    <w:p w:rsidR="002543B4" w:rsidRDefault="000A18C0" w:rsidP="000311F5">
      <w:pPr>
        <w:spacing w:after="526" w:line="240" w:lineRule="auto"/>
        <w:ind w:left="-567" w:right="6"/>
        <w:rPr>
          <w:sz w:val="22"/>
        </w:rPr>
      </w:pPr>
      <w:r w:rsidRPr="001B1033">
        <w:rPr>
          <w:sz w:val="22"/>
        </w:rPr>
        <w:t xml:space="preserve">Si el adjudicatario no pudiere cumplir total o parcialmente con lo estipulado </w:t>
      </w:r>
      <w:r w:rsidR="001B1033" w:rsidRPr="001B1033">
        <w:rPr>
          <w:sz w:val="22"/>
        </w:rPr>
        <w:t xml:space="preserve">en el Pliego de Condiciones, SECAN </w:t>
      </w:r>
      <w:r w:rsidRPr="001B1033">
        <w:rPr>
          <w:sz w:val="22"/>
        </w:rPr>
        <w:t>se reserva el derecho de dejar sin efecto esa adjudicación, sin perjuicio de la aplicación de las sanciones contractuales que correspondieren y adjudicar el objeto de la presente Licitación a la empresa que haya calificado en segundo lugar y así sucesivamente.</w:t>
      </w:r>
    </w:p>
    <w:p w:rsidR="00910DEC" w:rsidRPr="00377265" w:rsidRDefault="00910DEC" w:rsidP="000311F5">
      <w:pPr>
        <w:pStyle w:val="Ttulo1"/>
        <w:spacing w:after="0" w:line="240" w:lineRule="auto"/>
        <w:ind w:left="-567" w:right="38"/>
        <w:jc w:val="both"/>
        <w:rPr>
          <w:sz w:val="22"/>
        </w:rPr>
      </w:pPr>
      <w:r w:rsidRPr="00377265">
        <w:rPr>
          <w:sz w:val="22"/>
        </w:rPr>
        <w:lastRenderedPageBreak/>
        <w:t>CAPITULO V – D</w:t>
      </w:r>
      <w:r w:rsidR="005E68D0">
        <w:rPr>
          <w:sz w:val="22"/>
        </w:rPr>
        <w:t>ERECHOS DE LA ADMINISTRACION.</w:t>
      </w:r>
    </w:p>
    <w:p w:rsidR="00377265" w:rsidRDefault="00377265" w:rsidP="000311F5">
      <w:pPr>
        <w:pStyle w:val="Textoindependiente3"/>
        <w:spacing w:line="240" w:lineRule="auto"/>
        <w:ind w:left="-567"/>
        <w:rPr>
          <w:sz w:val="22"/>
          <w:szCs w:val="22"/>
        </w:rPr>
      </w:pPr>
    </w:p>
    <w:p w:rsidR="00910DEC" w:rsidRPr="00910DEC" w:rsidRDefault="00910DEC" w:rsidP="000311F5">
      <w:pPr>
        <w:pStyle w:val="Textoindependiente3"/>
        <w:spacing w:line="240" w:lineRule="auto"/>
        <w:ind w:left="-567"/>
        <w:rPr>
          <w:sz w:val="22"/>
          <w:szCs w:val="22"/>
        </w:rPr>
      </w:pPr>
      <w:r w:rsidRPr="00910DEC">
        <w:rPr>
          <w:sz w:val="22"/>
          <w:szCs w:val="22"/>
        </w:rPr>
        <w:t>SECAN se reserva los derechos de:</w:t>
      </w:r>
    </w:p>
    <w:p w:rsidR="00910DEC" w:rsidRPr="00910DEC" w:rsidRDefault="00910DEC" w:rsidP="000311F5">
      <w:pPr>
        <w:pStyle w:val="Textoindependiente3"/>
        <w:numPr>
          <w:ilvl w:val="0"/>
          <w:numId w:val="18"/>
        </w:numPr>
        <w:spacing w:after="0" w:line="240" w:lineRule="auto"/>
        <w:ind w:left="-567"/>
        <w:rPr>
          <w:sz w:val="22"/>
          <w:szCs w:val="22"/>
        </w:rPr>
      </w:pPr>
      <w:r w:rsidRPr="00910DEC">
        <w:rPr>
          <w:sz w:val="22"/>
          <w:szCs w:val="22"/>
        </w:rPr>
        <w:t>Dejar sin efecto en cualquier momento el presente llamado, sin que ello implique responsabilidad alguna de su parte;</w:t>
      </w:r>
      <w:r w:rsidRPr="00910DEC">
        <w:rPr>
          <w:sz w:val="22"/>
        </w:rPr>
        <w:t xml:space="preserve"> </w:t>
      </w:r>
      <w:r w:rsidRPr="00910DEC">
        <w:rPr>
          <w:sz w:val="22"/>
          <w:szCs w:val="22"/>
        </w:rPr>
        <w:t xml:space="preserve">lo cual no dará derecho a los participantes a reclamar por gastos, honorarios o indemnizaciones por daños y perjuicios.   </w:t>
      </w:r>
    </w:p>
    <w:p w:rsidR="00910DEC" w:rsidRPr="00910DEC" w:rsidRDefault="00910DEC" w:rsidP="000311F5">
      <w:pPr>
        <w:pStyle w:val="Textoindependiente3"/>
        <w:numPr>
          <w:ilvl w:val="0"/>
          <w:numId w:val="18"/>
        </w:numPr>
        <w:spacing w:after="0" w:line="240" w:lineRule="auto"/>
        <w:ind w:left="-567"/>
        <w:rPr>
          <w:sz w:val="22"/>
          <w:szCs w:val="22"/>
        </w:rPr>
      </w:pPr>
      <w:r w:rsidRPr="00910DEC">
        <w:rPr>
          <w:sz w:val="22"/>
          <w:szCs w:val="22"/>
        </w:rPr>
        <w:t>Pedir a cualquier oferente aclaraciones o información adicional sobre sus propuestas, en la medida en que ello no implique vulnerar la debida igualdad de los oferentes, así como pedir a los clientes para los que ha trabajado, referencias e información ampliatoria relativa a sus antecedentes;</w:t>
      </w:r>
    </w:p>
    <w:p w:rsidR="00910DEC" w:rsidRPr="00910DEC" w:rsidRDefault="00910DEC" w:rsidP="000311F5">
      <w:pPr>
        <w:pStyle w:val="Textoindependiente3"/>
        <w:numPr>
          <w:ilvl w:val="0"/>
          <w:numId w:val="18"/>
        </w:numPr>
        <w:spacing w:after="0" w:line="240" w:lineRule="auto"/>
        <w:ind w:left="-567"/>
        <w:rPr>
          <w:sz w:val="22"/>
          <w:szCs w:val="22"/>
        </w:rPr>
      </w:pPr>
      <w:r w:rsidRPr="00910DEC">
        <w:rPr>
          <w:sz w:val="22"/>
          <w:szCs w:val="22"/>
        </w:rPr>
        <w:t>Establecer negociaciones tendientes a la mejora del precio, negociación y/o solicitud de mejora de las condiciones de la oferta, en la hipótesis respectivamente previstas por el TOCAF</w:t>
      </w:r>
    </w:p>
    <w:p w:rsidR="00910DEC" w:rsidRPr="00910DEC" w:rsidRDefault="00910DEC" w:rsidP="000311F5">
      <w:pPr>
        <w:pStyle w:val="Textoindependiente3"/>
        <w:numPr>
          <w:ilvl w:val="0"/>
          <w:numId w:val="18"/>
        </w:numPr>
        <w:spacing w:after="0" w:line="240" w:lineRule="auto"/>
        <w:ind w:left="-567"/>
        <w:rPr>
          <w:sz w:val="22"/>
          <w:szCs w:val="22"/>
        </w:rPr>
      </w:pPr>
      <w:r w:rsidRPr="00910DEC">
        <w:rPr>
          <w:sz w:val="22"/>
          <w:szCs w:val="22"/>
        </w:rPr>
        <w:t>No aceptar ninguna de las propuestas recibidas, si considera que no cumplen con los requisitos o no le resultan convenientes</w:t>
      </w:r>
    </w:p>
    <w:p w:rsidR="00910DEC" w:rsidRPr="001B1033" w:rsidRDefault="00910DEC" w:rsidP="000311F5">
      <w:pPr>
        <w:spacing w:after="526" w:line="240" w:lineRule="auto"/>
        <w:ind w:left="-567" w:right="6"/>
        <w:rPr>
          <w:sz w:val="22"/>
        </w:rPr>
      </w:pPr>
    </w:p>
    <w:p w:rsidR="002543B4" w:rsidRPr="00377265" w:rsidRDefault="000A18C0" w:rsidP="000311F5">
      <w:pPr>
        <w:pStyle w:val="Ttulo1"/>
        <w:spacing w:after="0" w:line="240" w:lineRule="auto"/>
        <w:ind w:left="-567" w:right="38"/>
        <w:jc w:val="both"/>
        <w:rPr>
          <w:sz w:val="22"/>
        </w:rPr>
      </w:pPr>
      <w:r w:rsidRPr="00377265">
        <w:rPr>
          <w:sz w:val="22"/>
        </w:rPr>
        <w:t>CAPITULO V</w:t>
      </w:r>
      <w:r w:rsidR="00910DEC" w:rsidRPr="00377265">
        <w:rPr>
          <w:sz w:val="22"/>
        </w:rPr>
        <w:t>I</w:t>
      </w:r>
      <w:r w:rsidRPr="00377265">
        <w:rPr>
          <w:sz w:val="22"/>
        </w:rPr>
        <w:t xml:space="preserve"> – D</w:t>
      </w:r>
      <w:r w:rsidR="005E68D0">
        <w:rPr>
          <w:sz w:val="22"/>
        </w:rPr>
        <w:t>E</w:t>
      </w:r>
      <w:r w:rsidRPr="00377265">
        <w:rPr>
          <w:sz w:val="22"/>
        </w:rPr>
        <w:t xml:space="preserve"> </w:t>
      </w:r>
      <w:r w:rsidR="005E68D0">
        <w:rPr>
          <w:sz w:val="22"/>
        </w:rPr>
        <w:t>LAS OBLIGACIONES</w:t>
      </w:r>
      <w:r w:rsidRPr="00377265">
        <w:rPr>
          <w:sz w:val="22"/>
        </w:rPr>
        <w:t xml:space="preserve"> </w:t>
      </w:r>
      <w:r w:rsidR="005E68D0">
        <w:rPr>
          <w:sz w:val="22"/>
        </w:rPr>
        <w:t>Y</w:t>
      </w:r>
      <w:r w:rsidRPr="00377265">
        <w:rPr>
          <w:sz w:val="22"/>
        </w:rPr>
        <w:t xml:space="preserve"> </w:t>
      </w:r>
      <w:r w:rsidR="005E68D0">
        <w:rPr>
          <w:sz w:val="22"/>
        </w:rPr>
        <w:t>RESPONSABILIDADES</w:t>
      </w:r>
      <w:r w:rsidRPr="00377265">
        <w:rPr>
          <w:sz w:val="22"/>
        </w:rPr>
        <w:t xml:space="preserve"> </w:t>
      </w:r>
      <w:r w:rsidR="005E68D0">
        <w:rPr>
          <w:sz w:val="22"/>
        </w:rPr>
        <w:t>DEL</w:t>
      </w:r>
      <w:r w:rsidRPr="00377265">
        <w:rPr>
          <w:sz w:val="22"/>
        </w:rPr>
        <w:t xml:space="preserve"> </w:t>
      </w:r>
      <w:r w:rsidR="005E68D0">
        <w:rPr>
          <w:sz w:val="22"/>
        </w:rPr>
        <w:t>ADJUDICATARIO.</w:t>
      </w:r>
    </w:p>
    <w:p w:rsidR="00377265" w:rsidRDefault="00377265" w:rsidP="000311F5">
      <w:pPr>
        <w:pStyle w:val="Ttulo2"/>
        <w:spacing w:after="10" w:line="240" w:lineRule="auto"/>
        <w:ind w:left="-567"/>
        <w:jc w:val="both"/>
      </w:pPr>
    </w:p>
    <w:p w:rsidR="002543B4" w:rsidRPr="00386C1F" w:rsidRDefault="000A18C0" w:rsidP="000311F5">
      <w:pPr>
        <w:pStyle w:val="Ttulo2"/>
        <w:spacing w:after="10" w:line="240" w:lineRule="auto"/>
        <w:ind w:left="-567"/>
        <w:jc w:val="both"/>
        <w:rPr>
          <w:sz w:val="22"/>
        </w:rPr>
      </w:pPr>
      <w:r>
        <w:t xml:space="preserve">1. </w:t>
      </w:r>
      <w:r w:rsidRPr="00386C1F">
        <w:rPr>
          <w:sz w:val="22"/>
        </w:rPr>
        <w:t>Obligaciones Fiscales</w:t>
      </w:r>
    </w:p>
    <w:p w:rsidR="002543B4" w:rsidRPr="00386C1F" w:rsidRDefault="000A18C0" w:rsidP="000311F5">
      <w:pPr>
        <w:pStyle w:val="Ttulo3"/>
        <w:spacing w:after="221" w:line="240" w:lineRule="auto"/>
        <w:ind w:left="-567"/>
        <w:jc w:val="both"/>
      </w:pPr>
      <w:r w:rsidRPr="00386C1F">
        <w:t>A. D.G.I. y B.P.S</w:t>
      </w:r>
    </w:p>
    <w:p w:rsidR="002543B4" w:rsidRPr="001B1033" w:rsidRDefault="000A18C0" w:rsidP="000311F5">
      <w:pPr>
        <w:spacing w:line="240" w:lineRule="auto"/>
        <w:ind w:left="-567" w:right="6" w:hanging="65"/>
        <w:rPr>
          <w:sz w:val="22"/>
        </w:rPr>
      </w:pPr>
      <w:r w:rsidRPr="001B1033">
        <w:rPr>
          <w:sz w:val="22"/>
        </w:rPr>
        <w:t>Inscripción en D.G.I. y B.P.S con constancia de encontrarse al día con el pago de los aportes.</w:t>
      </w:r>
      <w:r w:rsidR="001B1033" w:rsidRPr="001B1033">
        <w:rPr>
          <w:sz w:val="22"/>
        </w:rPr>
        <w:t xml:space="preserve"> </w:t>
      </w:r>
      <w:r w:rsidRPr="001B1033">
        <w:rPr>
          <w:sz w:val="22"/>
        </w:rPr>
        <w:t xml:space="preserve">En caso de que se configure incumplimiento de las obligaciones tributarias citadas, </w:t>
      </w:r>
      <w:r w:rsidR="00527923">
        <w:rPr>
          <w:sz w:val="22"/>
        </w:rPr>
        <w:t xml:space="preserve">SECAN </w:t>
      </w:r>
      <w:r w:rsidR="001B1033" w:rsidRPr="001B1033">
        <w:rPr>
          <w:sz w:val="22"/>
        </w:rPr>
        <w:t xml:space="preserve"> </w:t>
      </w:r>
      <w:r w:rsidRPr="001B1033">
        <w:rPr>
          <w:sz w:val="22"/>
        </w:rPr>
        <w:t>podrá rechazar la oferta o rescindir el presente contrato, perdiendo la firma adjudicataria el depósito de garantía por cumplimiento de contrato en su caso, sin perjuicio de poder accionar por los daños y perjuicios ocasionados por dicho incumplimiento.</w:t>
      </w:r>
    </w:p>
    <w:p w:rsidR="002543B4" w:rsidRPr="001B1033" w:rsidRDefault="001B1033" w:rsidP="000311F5">
      <w:pPr>
        <w:spacing w:line="240" w:lineRule="auto"/>
        <w:ind w:left="-567" w:right="6"/>
        <w:rPr>
          <w:sz w:val="22"/>
        </w:rPr>
      </w:pPr>
      <w:r w:rsidRPr="001B1033">
        <w:rPr>
          <w:sz w:val="22"/>
        </w:rPr>
        <w:t>SECAN</w:t>
      </w:r>
      <w:r w:rsidR="000A18C0" w:rsidRPr="001B1033">
        <w:rPr>
          <w:sz w:val="22"/>
        </w:rPr>
        <w:t xml:space="preserve"> se reserva el derecho de realizar dichos controles respecto al adjudicatario, durante la vigencia de la contratación.</w:t>
      </w:r>
    </w:p>
    <w:p w:rsidR="002543B4" w:rsidRPr="001B1033" w:rsidRDefault="000A18C0" w:rsidP="000311F5">
      <w:pPr>
        <w:tabs>
          <w:tab w:val="center" w:pos="373"/>
          <w:tab w:val="center" w:pos="1073"/>
        </w:tabs>
        <w:spacing w:after="201" w:line="240" w:lineRule="auto"/>
        <w:ind w:left="-567" w:firstLine="0"/>
        <w:rPr>
          <w:sz w:val="22"/>
        </w:rPr>
      </w:pPr>
      <w:r w:rsidRPr="001B1033">
        <w:rPr>
          <w:b/>
        </w:rPr>
        <w:t>B.</w:t>
      </w:r>
      <w:r w:rsidRPr="001B1033">
        <w:rPr>
          <w:b/>
        </w:rPr>
        <w:tab/>
      </w:r>
      <w:r w:rsidRPr="001B1033">
        <w:rPr>
          <w:b/>
          <w:sz w:val="22"/>
        </w:rPr>
        <w:t>Seguros</w:t>
      </w:r>
      <w:r w:rsidRPr="001B1033">
        <w:rPr>
          <w:b/>
        </w:rPr>
        <w:t>:</w:t>
      </w:r>
    </w:p>
    <w:p w:rsidR="002543B4" w:rsidRDefault="000A18C0" w:rsidP="000311F5">
      <w:pPr>
        <w:spacing w:after="0" w:line="240" w:lineRule="auto"/>
        <w:ind w:left="-567" w:right="6"/>
        <w:rPr>
          <w:sz w:val="22"/>
        </w:rPr>
      </w:pPr>
      <w:r w:rsidRPr="001B1033">
        <w:rPr>
          <w:sz w:val="22"/>
        </w:rPr>
        <w:t>El adjudicatario deberá contratar todos los seguros necesarios,  para el fiel cumplimiento de las obligaciones emergentes de la presente contratación.-Deberá acreditar  el cumplimiento de lo dispuesto en el Art 61 de la Ley 16.074 de fecha 10.10.89 relativa a la obligatoriedad de la contratación del Seguro sobre Accidentes de trabajo y Enfermedades Profesionales.</w:t>
      </w:r>
    </w:p>
    <w:p w:rsidR="00D37E9A" w:rsidRPr="001B1033" w:rsidRDefault="00D37E9A" w:rsidP="000311F5">
      <w:pPr>
        <w:spacing w:after="0" w:line="240" w:lineRule="auto"/>
        <w:ind w:left="-567" w:right="6"/>
        <w:rPr>
          <w:sz w:val="22"/>
        </w:rPr>
      </w:pPr>
    </w:p>
    <w:p w:rsidR="002543B4" w:rsidRPr="00386C1F" w:rsidRDefault="000A18C0" w:rsidP="000311F5">
      <w:pPr>
        <w:pStyle w:val="Ttulo2"/>
        <w:spacing w:line="240" w:lineRule="auto"/>
        <w:ind w:left="-567"/>
        <w:jc w:val="both"/>
        <w:rPr>
          <w:sz w:val="22"/>
        </w:rPr>
      </w:pPr>
      <w:r>
        <w:t xml:space="preserve">2. </w:t>
      </w:r>
      <w:r w:rsidRPr="00386C1F">
        <w:rPr>
          <w:sz w:val="22"/>
        </w:rPr>
        <w:t>Tributos</w:t>
      </w:r>
    </w:p>
    <w:p w:rsidR="002543B4" w:rsidRPr="00202094" w:rsidRDefault="000A18C0" w:rsidP="000311F5">
      <w:pPr>
        <w:spacing w:line="240" w:lineRule="auto"/>
        <w:ind w:left="-567" w:right="6"/>
        <w:rPr>
          <w:sz w:val="22"/>
        </w:rPr>
      </w:pPr>
      <w:r w:rsidRPr="00202094">
        <w:rPr>
          <w:sz w:val="22"/>
        </w:rPr>
        <w:t xml:space="preserve">Serán de cargo del adjudicatario todos los tributos que correspondan al momento de la adjudicación, de acuerdo con las leyes y decretos de la República Oriental del Uruguay. Asimismo </w:t>
      </w:r>
      <w:r w:rsidR="001B1033" w:rsidRPr="00202094">
        <w:rPr>
          <w:sz w:val="22"/>
        </w:rPr>
        <w:t xml:space="preserve">SECAN </w:t>
      </w:r>
      <w:r w:rsidRPr="00202094">
        <w:rPr>
          <w:sz w:val="22"/>
        </w:rPr>
        <w:t>no se responsabiliza por incumplimiento de pago de cualquiera de las obligaciones que el  adjudicatario asuma por la ejecución del contrato.</w:t>
      </w:r>
    </w:p>
    <w:p w:rsidR="002543B4" w:rsidRPr="00386C1F" w:rsidRDefault="000A18C0" w:rsidP="000311F5">
      <w:pPr>
        <w:spacing w:after="0" w:line="240" w:lineRule="auto"/>
        <w:ind w:left="-567" w:hanging="360"/>
        <w:rPr>
          <w:sz w:val="22"/>
        </w:rPr>
      </w:pPr>
      <w:r>
        <w:rPr>
          <w:b/>
          <w:sz w:val="24"/>
        </w:rPr>
        <w:t xml:space="preserve">3. </w:t>
      </w:r>
      <w:r w:rsidRPr="00386C1F">
        <w:rPr>
          <w:b/>
          <w:sz w:val="22"/>
        </w:rPr>
        <w:t>Documentación y Requisitos a presentar por el Adjudicatario, de carácter formal.</w:t>
      </w:r>
    </w:p>
    <w:p w:rsidR="00373845" w:rsidRDefault="00373845" w:rsidP="000311F5">
      <w:pPr>
        <w:spacing w:after="8" w:line="240" w:lineRule="auto"/>
        <w:ind w:left="-567" w:right="6" w:firstLine="0"/>
      </w:pPr>
    </w:p>
    <w:p w:rsidR="00373845" w:rsidRDefault="00373845" w:rsidP="000311F5">
      <w:pPr>
        <w:spacing w:after="8" w:line="240" w:lineRule="auto"/>
        <w:ind w:left="-567" w:right="6" w:firstLine="0"/>
      </w:pPr>
    </w:p>
    <w:p w:rsidR="00373845" w:rsidRDefault="00373845" w:rsidP="000311F5">
      <w:pPr>
        <w:numPr>
          <w:ilvl w:val="0"/>
          <w:numId w:val="21"/>
        </w:numPr>
        <w:spacing w:after="8" w:line="240" w:lineRule="auto"/>
        <w:ind w:left="-567" w:right="6" w:hanging="360"/>
        <w:rPr>
          <w:sz w:val="22"/>
        </w:rPr>
      </w:pPr>
      <w:r w:rsidRPr="00373845">
        <w:rPr>
          <w:sz w:val="22"/>
        </w:rPr>
        <w:t>Formulario de Presentación del Oferente, completo y firmado por el titular o representante de la empresa.</w:t>
      </w:r>
    </w:p>
    <w:p w:rsidR="002543B4" w:rsidRPr="00373845" w:rsidRDefault="000A18C0" w:rsidP="000311F5">
      <w:pPr>
        <w:numPr>
          <w:ilvl w:val="0"/>
          <w:numId w:val="21"/>
        </w:numPr>
        <w:spacing w:after="8" w:line="240" w:lineRule="auto"/>
        <w:ind w:left="-567" w:right="6" w:hanging="360"/>
        <w:rPr>
          <w:sz w:val="22"/>
        </w:rPr>
      </w:pPr>
      <w:r w:rsidRPr="00373845">
        <w:rPr>
          <w:sz w:val="22"/>
        </w:rPr>
        <w:t xml:space="preserve">Deberá estar inscripto en el Registro Único de Proveedores del Estado (RUPE) conforme a lo dispuesto por el Decreto del Poder Ejecutivo N° 155/013 de 21 de mayo de 2013, </w:t>
      </w:r>
      <w:r w:rsidR="00247A9C">
        <w:rPr>
          <w:sz w:val="22"/>
        </w:rPr>
        <w:lastRenderedPageBreak/>
        <w:t xml:space="preserve">admitiéndose a tal efecto su registro en los siguientes estados: </w:t>
      </w:r>
      <w:r w:rsidR="00584A3A">
        <w:rPr>
          <w:sz w:val="22"/>
        </w:rPr>
        <w:t>estado</w:t>
      </w:r>
      <w:r w:rsidR="00247A9C">
        <w:rPr>
          <w:sz w:val="22"/>
        </w:rPr>
        <w:t xml:space="preserve"> INGRESO, </w:t>
      </w:r>
      <w:r w:rsidR="00584A3A">
        <w:rPr>
          <w:sz w:val="22"/>
        </w:rPr>
        <w:t xml:space="preserve">o </w:t>
      </w:r>
      <w:r w:rsidRPr="00373845">
        <w:rPr>
          <w:sz w:val="22"/>
        </w:rPr>
        <w:t>en calidad de ACTIVO.</w:t>
      </w:r>
      <w:r w:rsidR="00584A3A">
        <w:rPr>
          <w:sz w:val="22"/>
        </w:rPr>
        <w:t xml:space="preserve"> Deberá estar en estado ACTIVO </w:t>
      </w:r>
      <w:r w:rsidR="00DC6507">
        <w:rPr>
          <w:sz w:val="22"/>
        </w:rPr>
        <w:t xml:space="preserve"> en el momento </w:t>
      </w:r>
      <w:r w:rsidR="001A044B">
        <w:rPr>
          <w:sz w:val="22"/>
        </w:rPr>
        <w:t>de</w:t>
      </w:r>
      <w:r w:rsidR="00584A3A">
        <w:rPr>
          <w:sz w:val="22"/>
        </w:rPr>
        <w:t xml:space="preserve"> </w:t>
      </w:r>
      <w:r w:rsidR="00DC6507">
        <w:rPr>
          <w:sz w:val="22"/>
        </w:rPr>
        <w:t xml:space="preserve">la </w:t>
      </w:r>
      <w:r w:rsidR="00584A3A">
        <w:rPr>
          <w:sz w:val="22"/>
        </w:rPr>
        <w:t>adjudicaci</w:t>
      </w:r>
      <w:r w:rsidR="000F027D">
        <w:rPr>
          <w:sz w:val="22"/>
        </w:rPr>
        <w:t>ón en ACCE.</w:t>
      </w:r>
    </w:p>
    <w:p w:rsidR="002543B4" w:rsidRPr="00373845" w:rsidRDefault="000A18C0" w:rsidP="000311F5">
      <w:pPr>
        <w:numPr>
          <w:ilvl w:val="0"/>
          <w:numId w:val="21"/>
        </w:numPr>
        <w:spacing w:after="8" w:line="240" w:lineRule="auto"/>
        <w:ind w:left="-567" w:right="6" w:hanging="360"/>
        <w:rPr>
          <w:sz w:val="22"/>
        </w:rPr>
      </w:pPr>
      <w:r w:rsidRPr="00373845">
        <w:rPr>
          <w:sz w:val="22"/>
        </w:rPr>
        <w:t>Declarar que está en condiciones de contratar con</w:t>
      </w:r>
      <w:r w:rsidR="00373845" w:rsidRPr="00373845">
        <w:rPr>
          <w:sz w:val="22"/>
        </w:rPr>
        <w:t xml:space="preserve"> SECAN </w:t>
      </w:r>
      <w:r w:rsidRPr="00373845">
        <w:rPr>
          <w:sz w:val="22"/>
        </w:rPr>
        <w:t>de acuerdo con el Art 46 del TOCAF, Decreto  150 del 11.05.12.</w:t>
      </w:r>
    </w:p>
    <w:p w:rsidR="002543B4" w:rsidRPr="00373845" w:rsidRDefault="000A18C0" w:rsidP="000311F5">
      <w:pPr>
        <w:numPr>
          <w:ilvl w:val="0"/>
          <w:numId w:val="21"/>
        </w:numPr>
        <w:spacing w:after="8" w:line="240" w:lineRule="auto"/>
        <w:ind w:left="-567" w:right="6" w:hanging="360"/>
        <w:rPr>
          <w:sz w:val="22"/>
        </w:rPr>
      </w:pPr>
      <w:r w:rsidRPr="00373845">
        <w:rPr>
          <w:sz w:val="22"/>
        </w:rPr>
        <w:t>Conocer y aceptar las disposiciones del Decreto 114/82, referente a las normas de aplicación del Convenio  Internacional del Trabajo Número 94 en los contratos celebrados con las autoridades públicas.</w:t>
      </w:r>
    </w:p>
    <w:p w:rsidR="00D37E9A" w:rsidRDefault="00D37E9A" w:rsidP="000311F5">
      <w:pPr>
        <w:pStyle w:val="Ttulo2"/>
        <w:spacing w:after="273" w:line="240" w:lineRule="auto"/>
        <w:ind w:left="-567"/>
        <w:jc w:val="both"/>
      </w:pPr>
    </w:p>
    <w:p w:rsidR="002543B4" w:rsidRPr="00386C1F" w:rsidRDefault="000A18C0" w:rsidP="000311F5">
      <w:pPr>
        <w:pStyle w:val="Ttulo2"/>
        <w:spacing w:after="273" w:line="240" w:lineRule="auto"/>
        <w:ind w:left="-567"/>
        <w:jc w:val="both"/>
        <w:rPr>
          <w:sz w:val="22"/>
        </w:rPr>
      </w:pPr>
      <w:r>
        <w:t xml:space="preserve">4. </w:t>
      </w:r>
      <w:r w:rsidRPr="00386C1F">
        <w:rPr>
          <w:sz w:val="22"/>
        </w:rPr>
        <w:t>Responsabilidades del Adjudicatario</w:t>
      </w:r>
    </w:p>
    <w:p w:rsidR="002543B4" w:rsidRPr="00E536D7" w:rsidRDefault="000A18C0" w:rsidP="000311F5">
      <w:pPr>
        <w:spacing w:line="240" w:lineRule="auto"/>
        <w:ind w:left="-567" w:right="6"/>
        <w:rPr>
          <w:sz w:val="22"/>
        </w:rPr>
      </w:pPr>
      <w:r w:rsidRPr="00EC55C7">
        <w:rPr>
          <w:sz w:val="22"/>
        </w:rPr>
        <w:t>Será responsabilidad de la empresa adjudicataria, el buen cumplimiento del servicio que se le asigne</w:t>
      </w:r>
      <w:r w:rsidRPr="00E536D7">
        <w:rPr>
          <w:sz w:val="22"/>
        </w:rPr>
        <w:t xml:space="preserve">. El o los funcionarios que </w:t>
      </w:r>
      <w:r w:rsidR="00247A9C" w:rsidRPr="00E536D7">
        <w:rPr>
          <w:sz w:val="22"/>
        </w:rPr>
        <w:t xml:space="preserve">SECAN </w:t>
      </w:r>
      <w:r w:rsidRPr="00E536D7">
        <w:rPr>
          <w:sz w:val="22"/>
        </w:rPr>
        <w:t>designe estarán facultados para controlar, trasmitir las instrucciones y/o pautas que estime indispensable a efectos de una eficiente y regular</w:t>
      </w:r>
      <w:r w:rsidR="00247A9C" w:rsidRPr="00E536D7">
        <w:rPr>
          <w:sz w:val="22"/>
        </w:rPr>
        <w:t xml:space="preserve"> </w:t>
      </w:r>
      <w:r w:rsidR="009C6A79" w:rsidRPr="00E536D7">
        <w:rPr>
          <w:sz w:val="22"/>
        </w:rPr>
        <w:t xml:space="preserve">la </w:t>
      </w:r>
      <w:proofErr w:type="spellStart"/>
      <w:r w:rsidRPr="00E536D7">
        <w:rPr>
          <w:sz w:val="22"/>
        </w:rPr>
        <w:t>efectivización</w:t>
      </w:r>
      <w:proofErr w:type="spellEnd"/>
      <w:r w:rsidRPr="00E536D7">
        <w:rPr>
          <w:sz w:val="22"/>
        </w:rPr>
        <w:t xml:space="preserve"> de los cometidos, así como analizar y evaluar la marcha y resultados de los servicios contratados.</w:t>
      </w:r>
    </w:p>
    <w:p w:rsidR="002543B4" w:rsidRPr="00E536D7" w:rsidRDefault="000A18C0" w:rsidP="000311F5">
      <w:pPr>
        <w:spacing w:line="240" w:lineRule="auto"/>
        <w:ind w:left="-567" w:right="6" w:firstLine="77"/>
        <w:rPr>
          <w:sz w:val="22"/>
        </w:rPr>
      </w:pPr>
      <w:r w:rsidRPr="00E536D7">
        <w:rPr>
          <w:sz w:val="22"/>
        </w:rPr>
        <w:t>La/s empresa/s adjudicataria/s será/n la/s única/s y absoluta/s responsable/s de la supervisión, conducta, labor y actuación de su propio personal. La potestad disciplinaria será desempeñada siempre y exclusivamente por dicha empresa, tanto resultare de la conducta personal o funcional, faltas,  accidentes, omisiones, indemnizaciones, etc., así como los daños producidos por la inexperiencia, desidia, falta de cuidado en su caso, daño intencional del citado personal, quedando el Organismo totalmente desvinculado y exento de todo tipo de responsabilidad con respecto a los mismos o frente a terceros.</w:t>
      </w:r>
    </w:p>
    <w:p w:rsidR="002543B4" w:rsidRPr="00EC55C7" w:rsidRDefault="000A18C0" w:rsidP="000311F5">
      <w:pPr>
        <w:spacing w:line="240" w:lineRule="auto"/>
        <w:ind w:left="-567" w:right="6" w:firstLine="77"/>
        <w:rPr>
          <w:sz w:val="22"/>
        </w:rPr>
      </w:pPr>
      <w:r w:rsidRPr="00E536D7">
        <w:rPr>
          <w:sz w:val="22"/>
        </w:rPr>
        <w:t>La/s empresa/s adjudicataria/s será/n asimismo la/s única/s responsable/s, liberando de toda responsabilidad a</w:t>
      </w:r>
      <w:r w:rsidR="00EC55C7" w:rsidRPr="00E536D7">
        <w:rPr>
          <w:sz w:val="22"/>
        </w:rPr>
        <w:t xml:space="preserve"> SECAN</w:t>
      </w:r>
      <w:r w:rsidRPr="00E536D7">
        <w:rPr>
          <w:sz w:val="22"/>
        </w:rPr>
        <w:t xml:space="preserve"> por cualquier accidente de su personal. Los gastos que se ocasionen por los actos imputables a la empresa serán de cargo de la misma pudiendo </w:t>
      </w:r>
      <w:r w:rsidR="00EC55C7" w:rsidRPr="00E536D7">
        <w:rPr>
          <w:sz w:val="22"/>
        </w:rPr>
        <w:t>SECAN d</w:t>
      </w:r>
      <w:r w:rsidRPr="00E536D7">
        <w:rPr>
          <w:sz w:val="22"/>
        </w:rPr>
        <w:t>ebitarlo de las facturas o del depósito de garantía</w:t>
      </w:r>
      <w:r w:rsidRPr="00E536D7">
        <w:rPr>
          <w:color w:val="0000FF"/>
          <w:sz w:val="22"/>
        </w:rPr>
        <w:t>.</w:t>
      </w:r>
    </w:p>
    <w:p w:rsidR="002543B4" w:rsidRPr="00EC55C7" w:rsidRDefault="000A18C0" w:rsidP="000311F5">
      <w:pPr>
        <w:spacing w:line="240" w:lineRule="auto"/>
        <w:ind w:left="-567" w:right="6" w:firstLine="77"/>
        <w:rPr>
          <w:sz w:val="22"/>
        </w:rPr>
      </w:pPr>
      <w:r w:rsidRPr="00EC55C7">
        <w:rPr>
          <w:sz w:val="22"/>
        </w:rPr>
        <w:t xml:space="preserve">En caso de que la/s empresa/s contratada/s interrumpiera/n momentáneamente el servicio licitado durante el período de su ejecución </w:t>
      </w:r>
      <w:r w:rsidR="00EC55C7" w:rsidRPr="00EC55C7">
        <w:rPr>
          <w:sz w:val="22"/>
        </w:rPr>
        <w:t>SECAN</w:t>
      </w:r>
      <w:r w:rsidRPr="00EC55C7">
        <w:rPr>
          <w:sz w:val="22"/>
        </w:rPr>
        <w:t xml:space="preserve"> queda facultado a contratar otras empresas en forma directa, para suplir dicho incumplimiento y hasta que se subsane el mismo y/o su finalización, siendo la totalidad de los gastos extraordinarios que se ocasionen de cuenta del adjudicatario, sin perjuicio de las sanciones que pudieren corresponder.</w:t>
      </w:r>
    </w:p>
    <w:p w:rsidR="00032C88" w:rsidRPr="00E536D7" w:rsidRDefault="005A40B7" w:rsidP="000311F5">
      <w:pPr>
        <w:spacing w:after="260" w:line="240" w:lineRule="auto"/>
        <w:ind w:left="-567" w:right="6" w:firstLine="77"/>
        <w:rPr>
          <w:sz w:val="22"/>
        </w:rPr>
      </w:pPr>
      <w:r>
        <w:rPr>
          <w:sz w:val="22"/>
        </w:rPr>
        <w:t>SECAN</w:t>
      </w:r>
      <w:r w:rsidR="000A18C0" w:rsidRPr="00EC55C7">
        <w:rPr>
          <w:sz w:val="22"/>
        </w:rPr>
        <w:t>, siempre que la conducta personal o funcional, sea improcedente, así como cuando se constaten irregularidades, notificará a la empresa, a fin de que se tomen las medi</w:t>
      </w:r>
      <w:r w:rsidR="00E536D7">
        <w:rPr>
          <w:sz w:val="22"/>
        </w:rPr>
        <w:t>das del caso si correspondiere.</w:t>
      </w:r>
    </w:p>
    <w:p w:rsidR="002543B4" w:rsidRPr="00386C1F" w:rsidRDefault="00E536D7" w:rsidP="000311F5">
      <w:pPr>
        <w:spacing w:after="260" w:line="240" w:lineRule="auto"/>
        <w:ind w:left="-567" w:right="6"/>
        <w:rPr>
          <w:b/>
          <w:color w:val="000000" w:themeColor="text1"/>
          <w:sz w:val="22"/>
        </w:rPr>
      </w:pPr>
      <w:r w:rsidRPr="00386C1F">
        <w:rPr>
          <w:b/>
          <w:color w:val="000000" w:themeColor="text1"/>
          <w:sz w:val="22"/>
        </w:rPr>
        <w:t>5</w:t>
      </w:r>
      <w:r w:rsidR="000A18C0" w:rsidRPr="00386C1F">
        <w:rPr>
          <w:b/>
          <w:color w:val="000000" w:themeColor="text1"/>
          <w:sz w:val="22"/>
        </w:rPr>
        <w:t>. Confidencialidad</w:t>
      </w:r>
    </w:p>
    <w:p w:rsidR="002543B4" w:rsidRPr="00032C88" w:rsidRDefault="000A18C0" w:rsidP="000311F5">
      <w:pPr>
        <w:spacing w:line="240" w:lineRule="auto"/>
        <w:ind w:left="-567" w:right="6"/>
        <w:rPr>
          <w:sz w:val="22"/>
        </w:rPr>
      </w:pPr>
      <w:r w:rsidRPr="00032C88">
        <w:rPr>
          <w:sz w:val="22"/>
        </w:rPr>
        <w:t>El adjudicatario queda obligado a los términos de confidencialidad establecidos por la normativa vigente, y sujeto a las acciones legales correspondientes en caso de violación de las mismas.</w:t>
      </w:r>
    </w:p>
    <w:p w:rsidR="002543B4" w:rsidRPr="00032C88" w:rsidRDefault="000A18C0" w:rsidP="000311F5">
      <w:pPr>
        <w:spacing w:line="240" w:lineRule="auto"/>
        <w:ind w:left="-567" w:right="6"/>
        <w:rPr>
          <w:sz w:val="22"/>
        </w:rPr>
      </w:pPr>
      <w:r w:rsidRPr="00032C88">
        <w:rPr>
          <w:sz w:val="22"/>
        </w:rPr>
        <w:t>El proveedor, sus empleados deberán mantener la confidencialidad de la documentación e información suministrada por</w:t>
      </w:r>
      <w:r w:rsidR="00032C88" w:rsidRPr="00032C88">
        <w:rPr>
          <w:sz w:val="22"/>
        </w:rPr>
        <w:t xml:space="preserve"> SECAN </w:t>
      </w:r>
      <w:r w:rsidRPr="00032C88">
        <w:rPr>
          <w:sz w:val="22"/>
        </w:rPr>
        <w:t>o generada como resultado de este contrato, el proveedor no podrá divulgarlos ni dar acceso a persona no autorizada, bajo ningún concepto, a menos que medie autorización escrita, otorgada po</w:t>
      </w:r>
      <w:r w:rsidR="00032C88" w:rsidRPr="00032C88">
        <w:rPr>
          <w:sz w:val="22"/>
        </w:rPr>
        <w:t>r resolución de SECAN</w:t>
      </w:r>
      <w:r w:rsidRPr="00032C88">
        <w:rPr>
          <w:sz w:val="22"/>
        </w:rPr>
        <w:t>.</w:t>
      </w:r>
    </w:p>
    <w:p w:rsidR="002543B4" w:rsidRPr="00032C88" w:rsidRDefault="000A18C0" w:rsidP="000311F5">
      <w:pPr>
        <w:spacing w:after="390" w:line="240" w:lineRule="auto"/>
        <w:ind w:left="-567" w:right="6"/>
        <w:rPr>
          <w:sz w:val="22"/>
        </w:rPr>
      </w:pPr>
      <w:r w:rsidRPr="00032C88">
        <w:rPr>
          <w:sz w:val="22"/>
        </w:rPr>
        <w:t xml:space="preserve">El no cumplimiento de esta disposición será considerado falta grave y causal de rescisión del contrato, con pérdida del depósito en garantía de fiel cumplimiento de contrato, sin </w:t>
      </w:r>
      <w:r w:rsidRPr="00032C88">
        <w:rPr>
          <w:sz w:val="22"/>
        </w:rPr>
        <w:lastRenderedPageBreak/>
        <w:t>perjuicio de las acciones por daños y perjuicios civiles así como acciones penales que pudieren corresponder.</w:t>
      </w:r>
    </w:p>
    <w:p w:rsidR="002543B4" w:rsidRPr="00377265" w:rsidRDefault="00584A3A" w:rsidP="000311F5">
      <w:pPr>
        <w:pStyle w:val="Ttulo1"/>
        <w:spacing w:after="290" w:line="240" w:lineRule="auto"/>
        <w:ind w:left="-567" w:right="38"/>
        <w:jc w:val="both"/>
        <w:rPr>
          <w:sz w:val="22"/>
        </w:rPr>
      </w:pPr>
      <w:r w:rsidRPr="00377265">
        <w:rPr>
          <w:sz w:val="22"/>
        </w:rPr>
        <w:t>CAPITULO V</w:t>
      </w:r>
      <w:r w:rsidR="004A2B2C" w:rsidRPr="00377265">
        <w:rPr>
          <w:sz w:val="22"/>
        </w:rPr>
        <w:t>II</w:t>
      </w:r>
      <w:r w:rsidR="000A18C0" w:rsidRPr="00377265">
        <w:rPr>
          <w:sz w:val="22"/>
        </w:rPr>
        <w:t>– D</w:t>
      </w:r>
      <w:r w:rsidR="005E68D0">
        <w:rPr>
          <w:sz w:val="22"/>
        </w:rPr>
        <w:t>E LOS CONTROLES.</w:t>
      </w:r>
    </w:p>
    <w:p w:rsidR="002543B4" w:rsidRPr="00032C88" w:rsidRDefault="000A18C0" w:rsidP="000311F5">
      <w:pPr>
        <w:spacing w:after="0" w:line="240" w:lineRule="auto"/>
        <w:ind w:left="-567" w:right="6"/>
        <w:rPr>
          <w:sz w:val="22"/>
        </w:rPr>
      </w:pPr>
      <w:r w:rsidRPr="00032C88">
        <w:rPr>
          <w:sz w:val="22"/>
        </w:rPr>
        <w:t xml:space="preserve">El adjudicatario deberá someterse a las disposiciones vigentes o que instrumente </w:t>
      </w:r>
      <w:r w:rsidR="00032C88" w:rsidRPr="00032C88">
        <w:rPr>
          <w:sz w:val="22"/>
        </w:rPr>
        <w:t>SECAN,</w:t>
      </w:r>
      <w:r w:rsidRPr="00032C88">
        <w:rPr>
          <w:sz w:val="22"/>
        </w:rPr>
        <w:t xml:space="preserve"> tanto dentro del Organismo como fuera de él y a los distintos controles e inspecciones que éste considere pertinentes.</w:t>
      </w:r>
    </w:p>
    <w:p w:rsidR="002543B4" w:rsidRPr="00032C88" w:rsidRDefault="00032C88" w:rsidP="000311F5">
      <w:pPr>
        <w:spacing w:line="240" w:lineRule="auto"/>
        <w:ind w:left="-567" w:right="6"/>
        <w:rPr>
          <w:sz w:val="22"/>
        </w:rPr>
      </w:pPr>
      <w:r w:rsidRPr="00032C88">
        <w:rPr>
          <w:sz w:val="22"/>
        </w:rPr>
        <w:t>SECAN</w:t>
      </w:r>
      <w:r w:rsidR="000A18C0" w:rsidRPr="00032C88">
        <w:rPr>
          <w:sz w:val="22"/>
        </w:rPr>
        <w:t xml:space="preserve"> podrá realizar las evaluaciones, comprobaciones y contralor del servicio contratado a fin de constatar el cumplimiento o incumplimiento del mismo</w:t>
      </w:r>
      <w:r w:rsidRPr="00032C88">
        <w:rPr>
          <w:sz w:val="22"/>
        </w:rPr>
        <w:t>.</w:t>
      </w:r>
    </w:p>
    <w:p w:rsidR="002543B4" w:rsidRPr="00386C1F" w:rsidRDefault="000A18C0" w:rsidP="000311F5">
      <w:pPr>
        <w:pStyle w:val="Ttulo2"/>
        <w:spacing w:line="240" w:lineRule="auto"/>
        <w:ind w:left="-567"/>
        <w:jc w:val="both"/>
        <w:rPr>
          <w:sz w:val="22"/>
        </w:rPr>
      </w:pPr>
      <w:r>
        <w:t xml:space="preserve">3. </w:t>
      </w:r>
      <w:r w:rsidRPr="00386C1F">
        <w:rPr>
          <w:sz w:val="22"/>
        </w:rPr>
        <w:t>Forma de Facturación y Pago</w:t>
      </w:r>
    </w:p>
    <w:p w:rsidR="005A40B7" w:rsidRDefault="006806CA" w:rsidP="000311F5">
      <w:pPr>
        <w:spacing w:line="240" w:lineRule="auto"/>
        <w:ind w:left="-567"/>
        <w:rPr>
          <w:sz w:val="22"/>
        </w:rPr>
      </w:pPr>
      <w:r w:rsidRPr="00837FDB">
        <w:rPr>
          <w:sz w:val="22"/>
          <w:u w:val="single"/>
        </w:rPr>
        <w:t>Datos para la facturación</w:t>
      </w:r>
      <w:r>
        <w:rPr>
          <w:sz w:val="22"/>
        </w:rPr>
        <w:t xml:space="preserve">: La factura deberá hacerse a nombre de SECAN (Servicio de Comunicación Audiovisual Nacional), dirección </w:t>
      </w:r>
      <w:proofErr w:type="spellStart"/>
      <w:r>
        <w:rPr>
          <w:sz w:val="22"/>
        </w:rPr>
        <w:t>Bvar</w:t>
      </w:r>
      <w:proofErr w:type="spellEnd"/>
      <w:r>
        <w:rPr>
          <w:sz w:val="22"/>
        </w:rPr>
        <w:t xml:space="preserve">. Artigas 2552, Rut 214809870013; </w:t>
      </w:r>
    </w:p>
    <w:p w:rsidR="006D1B9D" w:rsidRDefault="006D1B9D" w:rsidP="000311F5">
      <w:pPr>
        <w:spacing w:line="240" w:lineRule="auto"/>
        <w:ind w:left="-567"/>
        <w:rPr>
          <w:sz w:val="22"/>
        </w:rPr>
      </w:pPr>
      <w:r>
        <w:rPr>
          <w:sz w:val="22"/>
        </w:rPr>
        <w:t>Se abonará a través del SIIF, mediante transferencia a la cuenta bancaria que el proveedor haya declarado en el RUPE.</w:t>
      </w:r>
    </w:p>
    <w:p w:rsidR="006806CA" w:rsidRPr="00601E2C" w:rsidRDefault="006806CA" w:rsidP="000311F5">
      <w:pPr>
        <w:spacing w:line="240" w:lineRule="auto"/>
        <w:ind w:left="-567"/>
        <w:rPr>
          <w:b/>
          <w:sz w:val="22"/>
        </w:rPr>
      </w:pPr>
      <w:r w:rsidRPr="00601E2C">
        <w:rPr>
          <w:b/>
          <w:sz w:val="22"/>
        </w:rPr>
        <w:t xml:space="preserve">El valor neto de la facturación, será el resultante </w:t>
      </w:r>
      <w:r w:rsidR="00B266B0">
        <w:rPr>
          <w:b/>
          <w:sz w:val="22"/>
        </w:rPr>
        <w:t>del servicio efectivamente brindado</w:t>
      </w:r>
      <w:r w:rsidRPr="00601E2C">
        <w:rPr>
          <w:b/>
          <w:sz w:val="22"/>
        </w:rPr>
        <w:t>.</w:t>
      </w:r>
    </w:p>
    <w:p w:rsidR="002543B4" w:rsidRPr="00386C1F" w:rsidRDefault="000A18C0" w:rsidP="000311F5">
      <w:pPr>
        <w:pStyle w:val="Ttulo2"/>
        <w:spacing w:after="273" w:line="240" w:lineRule="auto"/>
        <w:ind w:left="-567"/>
        <w:jc w:val="both"/>
        <w:rPr>
          <w:sz w:val="22"/>
        </w:rPr>
      </w:pPr>
      <w:r w:rsidRPr="00386C1F">
        <w:rPr>
          <w:sz w:val="22"/>
        </w:rPr>
        <w:t>4. Mora</w:t>
      </w:r>
    </w:p>
    <w:p w:rsidR="002543B4" w:rsidRPr="006806CA" w:rsidRDefault="000A18C0" w:rsidP="000311F5">
      <w:pPr>
        <w:spacing w:after="526" w:line="240" w:lineRule="auto"/>
        <w:ind w:left="-567" w:right="6"/>
        <w:rPr>
          <w:sz w:val="22"/>
        </w:rPr>
      </w:pPr>
      <w:r w:rsidRPr="006806CA">
        <w:rPr>
          <w:sz w:val="22"/>
        </w:rPr>
        <w:t>El adjudicatario caerá en mora de pleno derecho, por el incumplimiento de cualesquiera de las obligaciones contraídas, por el solo hecho de hacer o no hacer algo contrario a lo estipulado, sin necesidad de interpelación judicial o extrajudicial alguna.</w:t>
      </w:r>
    </w:p>
    <w:p w:rsidR="002543B4" w:rsidRPr="00377265" w:rsidRDefault="000A18C0" w:rsidP="000311F5">
      <w:pPr>
        <w:pStyle w:val="Ttulo1"/>
        <w:spacing w:line="240" w:lineRule="auto"/>
        <w:ind w:left="-567" w:right="38"/>
        <w:jc w:val="both"/>
        <w:rPr>
          <w:sz w:val="22"/>
        </w:rPr>
      </w:pPr>
      <w:r w:rsidRPr="00377265">
        <w:rPr>
          <w:sz w:val="22"/>
        </w:rPr>
        <w:t xml:space="preserve">CAPITULO </w:t>
      </w:r>
      <w:r w:rsidR="00FF7A57">
        <w:rPr>
          <w:sz w:val="22"/>
        </w:rPr>
        <w:t>VII</w:t>
      </w:r>
      <w:r w:rsidR="00E0111D" w:rsidRPr="00377265">
        <w:rPr>
          <w:sz w:val="22"/>
        </w:rPr>
        <w:t>I</w:t>
      </w:r>
      <w:r w:rsidRPr="00377265">
        <w:rPr>
          <w:sz w:val="22"/>
        </w:rPr>
        <w:t xml:space="preserve"> – D</w:t>
      </w:r>
      <w:r w:rsidR="005E68D0">
        <w:rPr>
          <w:sz w:val="22"/>
        </w:rPr>
        <w:t>E</w:t>
      </w:r>
      <w:r w:rsidRPr="00377265">
        <w:rPr>
          <w:sz w:val="22"/>
        </w:rPr>
        <w:t xml:space="preserve"> </w:t>
      </w:r>
      <w:r w:rsidR="005E68D0">
        <w:rPr>
          <w:sz w:val="22"/>
        </w:rPr>
        <w:t>LOS INCUMPLIMIENTOS Y DE LAS SANCIONES.</w:t>
      </w:r>
    </w:p>
    <w:p w:rsidR="002543B4" w:rsidRPr="00386C1F" w:rsidRDefault="000A18C0" w:rsidP="000311F5">
      <w:pPr>
        <w:pStyle w:val="Ttulo2"/>
        <w:spacing w:after="276" w:line="240" w:lineRule="auto"/>
        <w:ind w:left="-567"/>
        <w:jc w:val="both"/>
        <w:rPr>
          <w:sz w:val="22"/>
        </w:rPr>
      </w:pPr>
      <w:r>
        <w:t xml:space="preserve">1. </w:t>
      </w:r>
      <w:r w:rsidRPr="00386C1F">
        <w:rPr>
          <w:sz w:val="22"/>
        </w:rPr>
        <w:t>Incumplimiento-Procedimiento</w:t>
      </w:r>
    </w:p>
    <w:p w:rsidR="00E800DE" w:rsidRPr="005A40B7" w:rsidRDefault="00E800DE" w:rsidP="000311F5">
      <w:pPr>
        <w:pStyle w:val="Textoindependiente3"/>
        <w:spacing w:line="240" w:lineRule="auto"/>
        <w:ind w:left="-567"/>
        <w:rPr>
          <w:sz w:val="22"/>
          <w:szCs w:val="22"/>
        </w:rPr>
      </w:pPr>
      <w:r w:rsidRPr="00FA37C6">
        <w:rPr>
          <w:sz w:val="22"/>
          <w:szCs w:val="22"/>
        </w:rPr>
        <w:t>SECAN designará un funcionario, quien procederá a dar su conformidad por escrito a los servicios prestados, pudiendo realizar observaciones si entiende que el servicio no se ajusta a lo pactado.</w:t>
      </w:r>
    </w:p>
    <w:p w:rsidR="00E800DE" w:rsidRPr="005A40B7" w:rsidRDefault="00E800DE" w:rsidP="000311F5">
      <w:pPr>
        <w:pStyle w:val="Textoindependiente3"/>
        <w:spacing w:line="240" w:lineRule="auto"/>
        <w:ind w:left="-567"/>
        <w:rPr>
          <w:sz w:val="22"/>
          <w:szCs w:val="22"/>
        </w:rPr>
      </w:pPr>
      <w:r w:rsidRPr="005A40B7">
        <w:rPr>
          <w:sz w:val="22"/>
          <w:szCs w:val="22"/>
        </w:rPr>
        <w:t>En caso de que algún aspecto del servicio no se adecue a lo establecido, el proveedor, a su costo y dentro del plazo de 5 (cinco) días hábiles, desde que se lo notifique al respecto, deberá corregirlo, no dándose trámite a la conformidad hasta que no se haya cumplido la exigencia precedente.</w:t>
      </w:r>
    </w:p>
    <w:p w:rsidR="00E800DE" w:rsidRPr="005A40B7" w:rsidRDefault="00E800DE" w:rsidP="000311F5">
      <w:pPr>
        <w:pStyle w:val="Textoindependiente3"/>
        <w:spacing w:line="240" w:lineRule="auto"/>
        <w:ind w:left="-567"/>
        <w:rPr>
          <w:sz w:val="22"/>
          <w:szCs w:val="22"/>
        </w:rPr>
      </w:pPr>
      <w:r w:rsidRPr="005A40B7">
        <w:rPr>
          <w:sz w:val="22"/>
          <w:szCs w:val="22"/>
        </w:rPr>
        <w:t>Si vencido dicho plazo el proveedor no hubiese dado cumplimiento también será causal de sanción.</w:t>
      </w:r>
    </w:p>
    <w:p w:rsidR="00E800DE" w:rsidRPr="005A40B7" w:rsidRDefault="00E800DE" w:rsidP="000311F5">
      <w:pPr>
        <w:pStyle w:val="Textoindependiente3"/>
        <w:spacing w:line="240" w:lineRule="auto"/>
        <w:ind w:left="-567"/>
        <w:rPr>
          <w:sz w:val="22"/>
          <w:szCs w:val="22"/>
        </w:rPr>
      </w:pPr>
      <w:r w:rsidRPr="005A40B7">
        <w:rPr>
          <w:sz w:val="22"/>
          <w:szCs w:val="22"/>
        </w:rPr>
        <w:t>El incumplimiento de la Legislación Laboral y/o Provisional por parte del adjudicatario, se considerará en todos los casos falta grave y dará lugar a que la Administración suspenda los pagos, hasta que se regularice la situación, sin perjuicio de su opción de rescindir el contrato por dicha causa.</w:t>
      </w:r>
    </w:p>
    <w:p w:rsidR="00E800DE" w:rsidRPr="005A40B7" w:rsidRDefault="00E800DE" w:rsidP="000311F5">
      <w:pPr>
        <w:pStyle w:val="Textoindependiente3"/>
        <w:spacing w:line="240" w:lineRule="auto"/>
        <w:ind w:left="-567"/>
        <w:rPr>
          <w:sz w:val="22"/>
          <w:szCs w:val="22"/>
        </w:rPr>
      </w:pPr>
      <w:r w:rsidRPr="005A40B7">
        <w:rPr>
          <w:sz w:val="22"/>
          <w:szCs w:val="22"/>
        </w:rPr>
        <w:t>SECAN se reserva el derecho de exigir a la empresa contratada la documentación que acredite el pago de salarios y demás rubros emergentes de la relación laboral así como los recaudos que justifiquen que está al día con el pago de la póliza contra accidentes de trabajo así como las contribuciones de la seguridad social como condición previa al pago de los servicios prestados. (ARTÍCULO 3 DE LA LEY 18.098)</w:t>
      </w:r>
    </w:p>
    <w:p w:rsidR="007D0021" w:rsidRDefault="00E800DE" w:rsidP="000311F5">
      <w:pPr>
        <w:pStyle w:val="Textoindependiente3"/>
        <w:spacing w:line="240" w:lineRule="auto"/>
        <w:ind w:left="-567"/>
        <w:rPr>
          <w:b/>
          <w:sz w:val="24"/>
          <w:szCs w:val="24"/>
        </w:rPr>
      </w:pPr>
      <w:r w:rsidRPr="005A40B7">
        <w:rPr>
          <w:sz w:val="22"/>
          <w:szCs w:val="22"/>
        </w:rPr>
        <w:t>Se deja constancia de que el Servicio de Comunicación Audiovisual Nacional tiene la</w:t>
      </w:r>
      <w:r w:rsidRPr="00A02110">
        <w:rPr>
          <w:sz w:val="24"/>
          <w:szCs w:val="24"/>
        </w:rPr>
        <w:t xml:space="preserve"> potestad de </w:t>
      </w:r>
      <w:r w:rsidRPr="005A40B7">
        <w:rPr>
          <w:sz w:val="22"/>
          <w:szCs w:val="22"/>
        </w:rPr>
        <w:t xml:space="preserve">retener de los pagos debidos en virtud del contrato, los créditos laborales a </w:t>
      </w:r>
      <w:r w:rsidRPr="005A40B7">
        <w:rPr>
          <w:sz w:val="22"/>
          <w:szCs w:val="22"/>
        </w:rPr>
        <w:lastRenderedPageBreak/>
        <w:t>los que tengan derecho los trabajadores de la empresa contratada</w:t>
      </w:r>
      <w:r w:rsidRPr="007D0021">
        <w:rPr>
          <w:sz w:val="22"/>
          <w:szCs w:val="24"/>
        </w:rPr>
        <w:t>. (ARTICULO 4 LEY 18.098)</w:t>
      </w:r>
    </w:p>
    <w:p w:rsidR="00E800DE" w:rsidRDefault="00E800DE" w:rsidP="000311F5">
      <w:pPr>
        <w:pStyle w:val="Textoindependiente3"/>
        <w:spacing w:line="240" w:lineRule="auto"/>
        <w:ind w:left="-567"/>
        <w:rPr>
          <w:sz w:val="22"/>
        </w:rPr>
      </w:pPr>
      <w:r w:rsidRPr="005A40B7">
        <w:rPr>
          <w:sz w:val="22"/>
          <w:szCs w:val="22"/>
        </w:rPr>
        <w:t>SECAN realizará al menos dos evaluaciones, en cuanto al desempeño y calidad del servicio, comunicándose a la empresa el resultante del mismo.</w:t>
      </w:r>
    </w:p>
    <w:p w:rsidR="002543B4" w:rsidRPr="006806CA" w:rsidRDefault="006806CA" w:rsidP="000311F5">
      <w:pPr>
        <w:spacing w:after="0" w:line="240" w:lineRule="auto"/>
        <w:ind w:left="-567" w:right="6"/>
        <w:rPr>
          <w:sz w:val="22"/>
        </w:rPr>
      </w:pPr>
      <w:r w:rsidRPr="006806CA">
        <w:rPr>
          <w:sz w:val="22"/>
        </w:rPr>
        <w:t>SECAN</w:t>
      </w:r>
      <w:r w:rsidR="000A18C0" w:rsidRPr="006806CA">
        <w:rPr>
          <w:sz w:val="22"/>
        </w:rPr>
        <w:t xml:space="preserve"> podrá realizar las inspecciones, comprobaciones y contralor del servicio, para constatar el cumplimiento del mismo,  las ya enumeradas o cualquier otra aceptada por la legislación vigente y que el mismo considere necesarias para el buen funcionamiento del servicio.</w:t>
      </w:r>
    </w:p>
    <w:p w:rsidR="002543B4" w:rsidRPr="006806CA" w:rsidRDefault="000A18C0" w:rsidP="000311F5">
      <w:pPr>
        <w:spacing w:after="0" w:line="240" w:lineRule="auto"/>
        <w:ind w:left="-567" w:right="6"/>
        <w:rPr>
          <w:sz w:val="22"/>
        </w:rPr>
      </w:pPr>
      <w:r w:rsidRPr="006806CA">
        <w:rPr>
          <w:sz w:val="22"/>
        </w:rPr>
        <w:t xml:space="preserve">Cuando se constate una irregularidad </w:t>
      </w:r>
      <w:r w:rsidR="006806CA" w:rsidRPr="006806CA">
        <w:rPr>
          <w:sz w:val="22"/>
        </w:rPr>
        <w:t xml:space="preserve">SECAN </w:t>
      </w:r>
      <w:r w:rsidRPr="006806CA">
        <w:rPr>
          <w:sz w:val="22"/>
        </w:rPr>
        <w:t>pondrá la misma en conocimiento de la empresa notificándola en debida forma.</w:t>
      </w:r>
    </w:p>
    <w:p w:rsidR="002543B4" w:rsidRPr="006806CA" w:rsidRDefault="000A18C0" w:rsidP="000311F5">
      <w:pPr>
        <w:spacing w:after="0" w:line="240" w:lineRule="auto"/>
        <w:ind w:left="-567" w:right="6"/>
        <w:rPr>
          <w:sz w:val="22"/>
        </w:rPr>
      </w:pPr>
      <w:r w:rsidRPr="006806CA">
        <w:rPr>
          <w:sz w:val="22"/>
        </w:rPr>
        <w:t>A partir de la mencionada notificación el adjudicatario dispondrá de un plazo de diez (10) días hábiles para mencionar sus descargos. La inexistencia de descargos dentro de ese plazo se entenderá como consentimiento tácito del incumplimiento denunciado.</w:t>
      </w:r>
    </w:p>
    <w:p w:rsidR="002543B4" w:rsidRPr="006806CA" w:rsidRDefault="000A18C0" w:rsidP="000311F5">
      <w:pPr>
        <w:spacing w:after="0" w:line="240" w:lineRule="auto"/>
        <w:ind w:left="-567" w:right="6"/>
        <w:rPr>
          <w:sz w:val="22"/>
        </w:rPr>
      </w:pPr>
      <w:r w:rsidRPr="006806CA">
        <w:rPr>
          <w:sz w:val="22"/>
        </w:rPr>
        <w:t>Si por el contrario se formularen descargos, los mismos conjuntamente con la notificación  del incumplimiento deberán ser elevados a fin de que se resuelva si existe mérito para la imposición de sanciones.</w:t>
      </w:r>
    </w:p>
    <w:p w:rsidR="002543B4" w:rsidRPr="006806CA" w:rsidRDefault="000A18C0" w:rsidP="000311F5">
      <w:pPr>
        <w:spacing w:after="258" w:line="240" w:lineRule="auto"/>
        <w:ind w:left="-567" w:right="6"/>
        <w:rPr>
          <w:sz w:val="22"/>
        </w:rPr>
      </w:pPr>
      <w:r w:rsidRPr="006806CA">
        <w:rPr>
          <w:sz w:val="22"/>
        </w:rPr>
        <w:t>Los posibles incumplimientos notificados deberán ser evaluados, en su entidad teniendo  en cuenta si son reiterados, si son subsanables inmediatamente y además si una vez notificados se reiteran o no.</w:t>
      </w:r>
    </w:p>
    <w:p w:rsidR="002543B4" w:rsidRPr="00386C1F" w:rsidRDefault="000A18C0" w:rsidP="000311F5">
      <w:pPr>
        <w:pStyle w:val="Ttulo2"/>
        <w:spacing w:after="273" w:line="240" w:lineRule="auto"/>
        <w:ind w:left="-567"/>
        <w:jc w:val="both"/>
        <w:rPr>
          <w:sz w:val="22"/>
        </w:rPr>
      </w:pPr>
      <w:r>
        <w:t xml:space="preserve">2. </w:t>
      </w:r>
      <w:r w:rsidRPr="00386C1F">
        <w:rPr>
          <w:sz w:val="22"/>
        </w:rPr>
        <w:t>Sanciones</w:t>
      </w:r>
    </w:p>
    <w:p w:rsidR="002543B4" w:rsidRPr="006806CA" w:rsidRDefault="000A18C0" w:rsidP="000311F5">
      <w:pPr>
        <w:spacing w:after="351" w:line="240" w:lineRule="auto"/>
        <w:ind w:left="-567" w:right="6"/>
        <w:rPr>
          <w:sz w:val="22"/>
        </w:rPr>
      </w:pPr>
      <w:r w:rsidRPr="00F7502A">
        <w:rPr>
          <w:sz w:val="22"/>
        </w:rPr>
        <w:t>Las conductas que configuran incumplimiento del adjudicatario podrán dar mérito a la imposición de las siguientes sanciones:</w:t>
      </w:r>
    </w:p>
    <w:p w:rsidR="002543B4" w:rsidRPr="00386C1F" w:rsidRDefault="000A18C0" w:rsidP="000311F5">
      <w:pPr>
        <w:pStyle w:val="Ttulo2"/>
        <w:numPr>
          <w:ilvl w:val="0"/>
          <w:numId w:val="17"/>
        </w:numPr>
        <w:spacing w:after="309" w:line="240" w:lineRule="auto"/>
        <w:ind w:left="-567"/>
        <w:jc w:val="both"/>
        <w:rPr>
          <w:sz w:val="22"/>
        </w:rPr>
      </w:pPr>
      <w:r w:rsidRPr="00386C1F">
        <w:rPr>
          <w:sz w:val="22"/>
        </w:rPr>
        <w:t>Advertencia y apercibimiento</w:t>
      </w:r>
    </w:p>
    <w:p w:rsidR="000A770A" w:rsidRDefault="006806CA" w:rsidP="000A770A">
      <w:pPr>
        <w:spacing w:line="240" w:lineRule="auto"/>
        <w:ind w:left="-567"/>
        <w:rPr>
          <w:sz w:val="22"/>
        </w:rPr>
      </w:pPr>
      <w:r w:rsidRPr="006806CA">
        <w:rPr>
          <w:sz w:val="22"/>
        </w:rPr>
        <w:t>Las mismas deberán ser por escrito a través de</w:t>
      </w:r>
      <w:r w:rsidR="005A40B7">
        <w:rPr>
          <w:sz w:val="22"/>
        </w:rPr>
        <w:t>l referente designado por SECAN.</w:t>
      </w:r>
    </w:p>
    <w:p w:rsidR="002543B4" w:rsidRPr="00386C1F" w:rsidRDefault="007D0021" w:rsidP="000A770A">
      <w:pPr>
        <w:spacing w:line="240" w:lineRule="auto"/>
        <w:ind w:left="-567"/>
        <w:rPr>
          <w:sz w:val="22"/>
        </w:rPr>
      </w:pPr>
      <w:r>
        <w:rPr>
          <w:b/>
          <w:sz w:val="24"/>
        </w:rPr>
        <w:t xml:space="preserve">B. </w:t>
      </w:r>
      <w:r w:rsidRPr="00386C1F">
        <w:rPr>
          <w:b/>
          <w:sz w:val="22"/>
        </w:rPr>
        <w:t>Multas</w:t>
      </w:r>
    </w:p>
    <w:p w:rsidR="002543B4" w:rsidRPr="006806CA" w:rsidRDefault="000A18C0" w:rsidP="000311F5">
      <w:pPr>
        <w:spacing w:after="0" w:line="240" w:lineRule="auto"/>
        <w:ind w:left="-567" w:right="6"/>
        <w:rPr>
          <w:sz w:val="22"/>
        </w:rPr>
      </w:pPr>
      <w:r w:rsidRPr="006806CA">
        <w:rPr>
          <w:sz w:val="22"/>
        </w:rPr>
        <w:t>Las multas se graduarán de acuerdo a la entidad del incumplimiento, pudiendo las mismas llegar hasta un 20% del precio mensual facturado en el mes en que se produjo el incumplimiento.</w:t>
      </w:r>
    </w:p>
    <w:p w:rsidR="002543B4" w:rsidRPr="006806CA" w:rsidRDefault="000A18C0" w:rsidP="000311F5">
      <w:pPr>
        <w:spacing w:after="491" w:line="240" w:lineRule="auto"/>
        <w:ind w:left="-567" w:right="6"/>
        <w:rPr>
          <w:sz w:val="22"/>
        </w:rPr>
      </w:pPr>
      <w:r w:rsidRPr="006806CA">
        <w:rPr>
          <w:sz w:val="22"/>
        </w:rPr>
        <w:t xml:space="preserve">En caso de aplicación de multas, </w:t>
      </w:r>
      <w:r w:rsidR="005A40B7">
        <w:rPr>
          <w:sz w:val="22"/>
        </w:rPr>
        <w:t>SECAN</w:t>
      </w:r>
      <w:r w:rsidRPr="006806CA">
        <w:rPr>
          <w:sz w:val="22"/>
        </w:rPr>
        <w:t xml:space="preserve"> queda facultado para retener el importe de las mismas de las sumas que tuviera que percibir el adjudicatario por concepto del contrato emergente del presente llamado</w:t>
      </w:r>
      <w:r w:rsidR="006806CA" w:rsidRPr="006806CA">
        <w:rPr>
          <w:sz w:val="22"/>
        </w:rPr>
        <w:t>,</w:t>
      </w:r>
      <w:r w:rsidRPr="006806CA">
        <w:rPr>
          <w:sz w:val="22"/>
        </w:rPr>
        <w:t>, otorgando el oferente el consentimiento para efectivizar lo mencionado anteriormente mediante la a</w:t>
      </w:r>
      <w:r w:rsidR="006806CA">
        <w:rPr>
          <w:sz w:val="22"/>
        </w:rPr>
        <w:t>ceptación</w:t>
      </w:r>
      <w:r w:rsidRPr="006806CA">
        <w:rPr>
          <w:sz w:val="22"/>
        </w:rPr>
        <w:t xml:space="preserve"> del Pliego de Condiciones.</w:t>
      </w:r>
    </w:p>
    <w:p w:rsidR="002543B4" w:rsidRPr="00386C1F" w:rsidRDefault="00C203C5" w:rsidP="000311F5">
      <w:pPr>
        <w:pStyle w:val="Ttulo3"/>
        <w:spacing w:after="273" w:line="240" w:lineRule="auto"/>
        <w:ind w:left="-567"/>
        <w:jc w:val="both"/>
      </w:pPr>
      <w:r>
        <w:rPr>
          <w:sz w:val="24"/>
        </w:rPr>
        <w:t>3</w:t>
      </w:r>
      <w:r w:rsidR="000A18C0">
        <w:rPr>
          <w:sz w:val="24"/>
        </w:rPr>
        <w:t xml:space="preserve">. </w:t>
      </w:r>
      <w:r w:rsidR="000A18C0" w:rsidRPr="00386C1F">
        <w:t>Suspensión o eliminación en el Registro de Proveedores</w:t>
      </w:r>
    </w:p>
    <w:p w:rsidR="002543B4" w:rsidRPr="006806CA" w:rsidRDefault="000A18C0" w:rsidP="000311F5">
      <w:pPr>
        <w:spacing w:after="526" w:line="240" w:lineRule="auto"/>
        <w:ind w:left="-567" w:right="6"/>
        <w:rPr>
          <w:sz w:val="22"/>
        </w:rPr>
      </w:pPr>
      <w:r w:rsidRPr="006806CA">
        <w:rPr>
          <w:sz w:val="22"/>
        </w:rPr>
        <w:t>Las sanciones dispuestas precedentemente se registrar</w:t>
      </w:r>
      <w:r w:rsidR="00F37000">
        <w:rPr>
          <w:sz w:val="22"/>
        </w:rPr>
        <w:t>á</w:t>
      </w:r>
      <w:r w:rsidRPr="006806CA">
        <w:rPr>
          <w:sz w:val="22"/>
        </w:rPr>
        <w:t>n en el Registro Único d</w:t>
      </w:r>
      <w:r w:rsidR="006806CA" w:rsidRPr="006806CA">
        <w:rPr>
          <w:sz w:val="22"/>
        </w:rPr>
        <w:t>e Proveedores del Estado (RUPE) y en el registro del Ministerio de Trabajo y Seguridad Social.</w:t>
      </w:r>
    </w:p>
    <w:p w:rsidR="002543B4" w:rsidRPr="00866443" w:rsidRDefault="000A18C0" w:rsidP="000311F5">
      <w:pPr>
        <w:pStyle w:val="Ttulo1"/>
        <w:spacing w:line="240" w:lineRule="auto"/>
        <w:ind w:left="-567" w:right="38"/>
        <w:jc w:val="both"/>
        <w:rPr>
          <w:sz w:val="22"/>
        </w:rPr>
      </w:pPr>
      <w:r w:rsidRPr="00866443">
        <w:rPr>
          <w:sz w:val="22"/>
        </w:rPr>
        <w:t xml:space="preserve">CAPITULO </w:t>
      </w:r>
      <w:r w:rsidR="00FF7A57">
        <w:rPr>
          <w:sz w:val="22"/>
        </w:rPr>
        <w:t>I</w:t>
      </w:r>
      <w:r w:rsidRPr="00866443">
        <w:rPr>
          <w:sz w:val="22"/>
        </w:rPr>
        <w:t>X – D</w:t>
      </w:r>
      <w:r w:rsidR="005E68D0">
        <w:rPr>
          <w:sz w:val="22"/>
        </w:rPr>
        <w:t>E LAS GARANTIA</w:t>
      </w:r>
      <w:r w:rsidRPr="00866443">
        <w:rPr>
          <w:sz w:val="22"/>
        </w:rPr>
        <w:t xml:space="preserve"> (de corresponder)</w:t>
      </w:r>
    </w:p>
    <w:p w:rsidR="002543B4" w:rsidRPr="00386C1F" w:rsidRDefault="000A18C0" w:rsidP="000311F5">
      <w:pPr>
        <w:pStyle w:val="Ttulo2"/>
        <w:spacing w:line="240" w:lineRule="auto"/>
        <w:ind w:left="-567"/>
        <w:jc w:val="both"/>
        <w:rPr>
          <w:sz w:val="22"/>
        </w:rPr>
      </w:pPr>
      <w:r>
        <w:t xml:space="preserve">1. </w:t>
      </w:r>
      <w:r w:rsidRPr="00386C1F">
        <w:rPr>
          <w:sz w:val="22"/>
        </w:rPr>
        <w:t>Depósito de Garantía de Mantenimiento de Oferta</w:t>
      </w:r>
    </w:p>
    <w:p w:rsidR="002543B4" w:rsidRPr="00BD745B" w:rsidRDefault="000A18C0" w:rsidP="000311F5">
      <w:pPr>
        <w:spacing w:line="240" w:lineRule="auto"/>
        <w:ind w:left="-567" w:right="6"/>
        <w:rPr>
          <w:sz w:val="22"/>
        </w:rPr>
      </w:pPr>
      <w:r w:rsidRPr="00BD745B">
        <w:rPr>
          <w:sz w:val="22"/>
        </w:rPr>
        <w:t xml:space="preserve">El oferente podrá </w:t>
      </w:r>
      <w:r w:rsidRPr="00193157">
        <w:rPr>
          <w:sz w:val="22"/>
        </w:rPr>
        <w:t xml:space="preserve">depositar </w:t>
      </w:r>
      <w:r w:rsidR="00193157">
        <w:rPr>
          <w:sz w:val="22"/>
        </w:rPr>
        <w:t>hasta el 5% del monto máximo de su oferta</w:t>
      </w:r>
      <w:r w:rsidRPr="00BD745B">
        <w:rPr>
          <w:b/>
          <w:sz w:val="22"/>
        </w:rPr>
        <w:t xml:space="preserve"> </w:t>
      </w:r>
      <w:r w:rsidRPr="00BD745B">
        <w:rPr>
          <w:sz w:val="22"/>
        </w:rPr>
        <w:t xml:space="preserve">por concepto de garantía de mantenimiento de oferta o hacer uso de la opción prevista en el art. 64 del Decreto 150/012 por la cual en caso de incumplimiento en el mantenimiento de su oferta, </w:t>
      </w:r>
      <w:r w:rsidRPr="00BD745B">
        <w:rPr>
          <w:sz w:val="22"/>
        </w:rPr>
        <w:lastRenderedPageBreak/>
        <w:t>se sancionará con una multa equivalente al 5% del máximo de su oferta, en caso que la oferta presentada supere el tope establecido en el artículo mencionado (art. 64 del TOCAF).</w:t>
      </w:r>
    </w:p>
    <w:p w:rsidR="002543B4" w:rsidRPr="00BD745B" w:rsidRDefault="000A18C0" w:rsidP="000311F5">
      <w:pPr>
        <w:spacing w:line="240" w:lineRule="auto"/>
        <w:ind w:left="-567" w:right="6"/>
        <w:rPr>
          <w:sz w:val="22"/>
        </w:rPr>
      </w:pPr>
      <w:r w:rsidRPr="008804E7">
        <w:rPr>
          <w:sz w:val="22"/>
          <w:u w:val="single"/>
        </w:rPr>
        <w:t>El oferente deberá expresar claramente en su oferta  la opción seleccionada</w:t>
      </w:r>
      <w:r w:rsidRPr="00BD745B">
        <w:rPr>
          <w:sz w:val="22"/>
        </w:rPr>
        <w:t>. El acto administrativo o resolución que imponga la multa será título ejecutivo, sin perjuicio del resarcimiento de los eventuales daños y perjuicios que dicho incumplimiento pueda haber causado a la Administración y comunicación del hecho al Registro Único de Proveedores del Estado.</w:t>
      </w:r>
    </w:p>
    <w:p w:rsidR="002543B4" w:rsidRDefault="000A18C0" w:rsidP="000311F5">
      <w:pPr>
        <w:spacing w:after="491" w:line="240" w:lineRule="auto"/>
        <w:ind w:left="-567" w:right="6"/>
        <w:rPr>
          <w:sz w:val="22"/>
        </w:rPr>
      </w:pPr>
      <w:r w:rsidRPr="00BD745B">
        <w:rPr>
          <w:sz w:val="22"/>
        </w:rPr>
        <w:t>En el caso de que el oferente omita establecer alguna de las dos  opciones,  la administración entenderá que el oferente optó por no depositar garantía de mantenimiento de oferta y atenerse a la multa en caso de incumplimiento.</w:t>
      </w:r>
    </w:p>
    <w:p w:rsidR="00BD745B" w:rsidRPr="00BF367D" w:rsidRDefault="00BD745B" w:rsidP="000311F5">
      <w:pPr>
        <w:spacing w:line="240" w:lineRule="auto"/>
        <w:ind w:left="-567"/>
        <w:rPr>
          <w:sz w:val="22"/>
        </w:rPr>
      </w:pPr>
      <w:r w:rsidRPr="00BF367D">
        <w:rPr>
          <w:sz w:val="22"/>
        </w:rPr>
        <w:t>En caso de superar el límite mínimo para efectuar depósito de garantía de cumplimiento de contrato, el mismo no será obligatorio.</w:t>
      </w:r>
    </w:p>
    <w:p w:rsidR="00BD745B" w:rsidRPr="00BF367D" w:rsidRDefault="00BD745B" w:rsidP="000311F5">
      <w:pPr>
        <w:spacing w:line="240" w:lineRule="auto"/>
        <w:ind w:left="-567"/>
        <w:rPr>
          <w:sz w:val="22"/>
        </w:rPr>
      </w:pPr>
      <w:r w:rsidRPr="00BF367D">
        <w:rPr>
          <w:sz w:val="22"/>
        </w:rPr>
        <w:t>En caso de incumplimiento de Contrato, el Organismo multará a la empresa con 10% del monto adjudicado. Art. 64 del TOCAF.</w:t>
      </w:r>
    </w:p>
    <w:p w:rsidR="00BD745B" w:rsidRPr="00BF367D" w:rsidRDefault="00BD745B" w:rsidP="000311F5">
      <w:pPr>
        <w:spacing w:line="240" w:lineRule="auto"/>
        <w:ind w:left="-567"/>
        <w:rPr>
          <w:sz w:val="22"/>
        </w:rPr>
      </w:pPr>
      <w:r w:rsidRPr="00BF367D">
        <w:rPr>
          <w:sz w:val="22"/>
        </w:rPr>
        <w:t>Lo mismo para el mantenimiento de oferta, en caso de incumplimiento el Organismo multará a la empresa con 5% del monto ofertado. Art. 64 del TOCAF.</w:t>
      </w:r>
    </w:p>
    <w:p w:rsidR="002543B4" w:rsidRPr="00386C1F" w:rsidRDefault="000A18C0" w:rsidP="000311F5">
      <w:pPr>
        <w:pStyle w:val="Ttulo2"/>
        <w:spacing w:line="240" w:lineRule="auto"/>
        <w:ind w:left="-567"/>
        <w:jc w:val="both"/>
        <w:rPr>
          <w:sz w:val="22"/>
        </w:rPr>
      </w:pPr>
      <w:r>
        <w:t xml:space="preserve">2. </w:t>
      </w:r>
      <w:r w:rsidRPr="00386C1F">
        <w:rPr>
          <w:sz w:val="22"/>
        </w:rPr>
        <w:t>Depósito de Garantía de Cumplimiento de Contrato</w:t>
      </w:r>
    </w:p>
    <w:p w:rsidR="002543B4" w:rsidRPr="00BD745B" w:rsidRDefault="000A18C0" w:rsidP="000311F5">
      <w:pPr>
        <w:spacing w:after="491" w:line="240" w:lineRule="auto"/>
        <w:ind w:left="-567" w:right="6" w:firstLine="50"/>
        <w:rPr>
          <w:sz w:val="22"/>
        </w:rPr>
      </w:pPr>
      <w:r w:rsidRPr="00BD745B">
        <w:rPr>
          <w:sz w:val="22"/>
        </w:rPr>
        <w:t>El adjudicatario podrá depositar por concepto de garantía de fiel cumplimiento de contrato mediante depósito en efectivo o en valores públicos, fianza o aval bancario, o póliza de seguro de fianza por un valor equivalente al 5%  de la adjudicación. El adjudicatario podrá hacer uso de la opción prevista en el art. 64 inciso 2do</w:t>
      </w:r>
      <w:r w:rsidR="00F37000">
        <w:rPr>
          <w:sz w:val="22"/>
        </w:rPr>
        <w:t>.</w:t>
      </w:r>
      <w:r w:rsidRPr="00BD745B">
        <w:rPr>
          <w:sz w:val="22"/>
        </w:rPr>
        <w:t xml:space="preserve"> del Decreto 150/012 por la cual en caso de incumplimiento del contrato, se sancionará con una multa equivalente al 10%  de la adjudicación. El acto administrativo o resolución que imponga la multa será título ejecutivo, sin perjuicio del resarcimiento de los eventuales daños y perjuicios que dicho incumplimiento pueda haber causado a la Administración y comunicación del hecho al Registro Único de Proveedores del Estado.</w:t>
      </w:r>
    </w:p>
    <w:p w:rsidR="002543B4" w:rsidRPr="00386C1F" w:rsidRDefault="000A18C0" w:rsidP="000311F5">
      <w:pPr>
        <w:pStyle w:val="Ttulo2"/>
        <w:spacing w:line="240" w:lineRule="auto"/>
        <w:ind w:left="-567"/>
        <w:jc w:val="both"/>
        <w:rPr>
          <w:sz w:val="22"/>
        </w:rPr>
      </w:pPr>
      <w:r>
        <w:t xml:space="preserve">3. </w:t>
      </w:r>
      <w:r w:rsidRPr="00386C1F">
        <w:rPr>
          <w:sz w:val="22"/>
        </w:rPr>
        <w:t>Depósito en garantía de acuerdo con la ley N° 18.099</w:t>
      </w:r>
    </w:p>
    <w:p w:rsidR="002543B4" w:rsidRDefault="000A18C0" w:rsidP="000311F5">
      <w:pPr>
        <w:spacing w:after="260" w:line="240" w:lineRule="auto"/>
        <w:ind w:left="-567" w:right="6"/>
      </w:pPr>
      <w:r w:rsidRPr="00BD745B">
        <w:rPr>
          <w:sz w:val="22"/>
        </w:rPr>
        <w:t xml:space="preserve">De conformidad con lo establecido en el art. 2do de la ley 18.099 de 24/01/2007, </w:t>
      </w:r>
      <w:r w:rsidR="00B740DE">
        <w:rPr>
          <w:sz w:val="22"/>
        </w:rPr>
        <w:t xml:space="preserve">SECAN </w:t>
      </w:r>
      <w:r w:rsidRPr="00BD745B">
        <w:rPr>
          <w:sz w:val="22"/>
        </w:rPr>
        <w:t xml:space="preserve">exigirá al adjudicatario un depósito </w:t>
      </w:r>
      <w:r w:rsidRPr="00BD745B">
        <w:rPr>
          <w:b/>
          <w:sz w:val="22"/>
        </w:rPr>
        <w:t xml:space="preserve">en efectivo de un 10% </w:t>
      </w:r>
      <w:r w:rsidRPr="00BD745B">
        <w:rPr>
          <w:sz w:val="22"/>
        </w:rPr>
        <w:t>del total de la cotización anual para el caso en que la empresa no cumpla con sus obligaciones laborales  y demás prestaciones con sus trabajadores de acuerdo con lo dispuesto con el art. 1° de dicha ley. El presente depósito podrá ser realizado en pesos o su equivalente en dólares americanos a la cotización interbancario comprador del día anterior a la realización del mismo</w:t>
      </w:r>
      <w:r>
        <w:t>.</w:t>
      </w:r>
    </w:p>
    <w:p w:rsidR="002543B4" w:rsidRPr="00386C1F" w:rsidRDefault="000A18C0" w:rsidP="000311F5">
      <w:pPr>
        <w:pStyle w:val="Ttulo2"/>
        <w:spacing w:line="240" w:lineRule="auto"/>
        <w:ind w:left="-567"/>
        <w:jc w:val="both"/>
        <w:rPr>
          <w:sz w:val="22"/>
        </w:rPr>
      </w:pPr>
      <w:r>
        <w:t xml:space="preserve">4. </w:t>
      </w:r>
      <w:r w:rsidRPr="00386C1F">
        <w:rPr>
          <w:sz w:val="22"/>
        </w:rPr>
        <w:t>De los plazos</w:t>
      </w:r>
    </w:p>
    <w:p w:rsidR="002543B4" w:rsidRPr="00F37000" w:rsidRDefault="000A18C0" w:rsidP="000311F5">
      <w:pPr>
        <w:spacing w:after="230" w:line="240" w:lineRule="auto"/>
        <w:ind w:left="-567" w:right="25" w:firstLine="0"/>
        <w:rPr>
          <w:sz w:val="22"/>
        </w:rPr>
      </w:pPr>
      <w:r w:rsidRPr="00F37000">
        <w:rPr>
          <w:sz w:val="22"/>
        </w:rPr>
        <w:t>Para efectuar el depósito correspondiente al numeral 2, contará con 5 días hábil</w:t>
      </w:r>
      <w:r w:rsidR="00BD745B" w:rsidRPr="00F37000">
        <w:rPr>
          <w:sz w:val="22"/>
        </w:rPr>
        <w:t>es siguientes a la notificación de la Orden de Compra.</w:t>
      </w:r>
      <w:r w:rsidRPr="00F37000">
        <w:rPr>
          <w:sz w:val="22"/>
        </w:rPr>
        <w:t xml:space="preserve"> Para el numeral 3, contará con 5 días hábiles a partir de que quede firme el acto administrativo de adjudicación.</w:t>
      </w:r>
    </w:p>
    <w:p w:rsidR="002543B4" w:rsidRPr="00BD745B" w:rsidRDefault="000A18C0" w:rsidP="000311F5">
      <w:pPr>
        <w:spacing w:after="8" w:line="240" w:lineRule="auto"/>
        <w:ind w:left="-567" w:right="6"/>
        <w:rPr>
          <w:sz w:val="22"/>
        </w:rPr>
      </w:pPr>
      <w:r w:rsidRPr="00BD745B">
        <w:rPr>
          <w:sz w:val="22"/>
        </w:rPr>
        <w:t>En ese mismo plazo la empresa deberá adjuntar toda la documentación que le fuera solicitada.</w:t>
      </w:r>
    </w:p>
    <w:p w:rsidR="005C2DC0" w:rsidRDefault="005C2DC0" w:rsidP="000311F5">
      <w:pPr>
        <w:pStyle w:val="Ttulo2"/>
        <w:spacing w:line="240" w:lineRule="auto"/>
        <w:ind w:left="-567"/>
        <w:jc w:val="both"/>
      </w:pPr>
    </w:p>
    <w:p w:rsidR="002543B4" w:rsidRPr="00386C1F" w:rsidRDefault="000A18C0" w:rsidP="000311F5">
      <w:pPr>
        <w:pStyle w:val="Ttulo2"/>
        <w:spacing w:line="240" w:lineRule="auto"/>
        <w:ind w:left="-567"/>
        <w:jc w:val="both"/>
        <w:rPr>
          <w:sz w:val="22"/>
        </w:rPr>
      </w:pPr>
      <w:r>
        <w:t xml:space="preserve">5. </w:t>
      </w:r>
      <w:r w:rsidRPr="00386C1F">
        <w:rPr>
          <w:sz w:val="22"/>
        </w:rPr>
        <w:t>De los procedimientos de los Depósitos en Garantía</w:t>
      </w:r>
    </w:p>
    <w:p w:rsidR="002543B4" w:rsidRPr="00BD745B" w:rsidRDefault="000A18C0" w:rsidP="000311F5">
      <w:pPr>
        <w:spacing w:line="240" w:lineRule="auto"/>
        <w:ind w:left="-567" w:right="6"/>
        <w:rPr>
          <w:sz w:val="22"/>
        </w:rPr>
      </w:pPr>
      <w:r w:rsidRPr="00BD745B">
        <w:rPr>
          <w:sz w:val="22"/>
        </w:rPr>
        <w:t xml:space="preserve">Todos </w:t>
      </w:r>
      <w:r w:rsidRPr="00BD745B">
        <w:rPr>
          <w:b/>
          <w:sz w:val="22"/>
        </w:rPr>
        <w:t xml:space="preserve">los depósitos </w:t>
      </w:r>
      <w:r w:rsidRPr="00BD745B">
        <w:rPr>
          <w:sz w:val="22"/>
        </w:rPr>
        <w:t xml:space="preserve">se realizarán en </w:t>
      </w:r>
      <w:r w:rsidR="00BD745B" w:rsidRPr="00BD745B">
        <w:rPr>
          <w:sz w:val="22"/>
        </w:rPr>
        <w:t>el</w:t>
      </w:r>
      <w:r w:rsidRPr="00BD745B">
        <w:rPr>
          <w:sz w:val="22"/>
        </w:rPr>
        <w:t xml:space="preserve"> </w:t>
      </w:r>
      <w:r w:rsidR="00BD745B" w:rsidRPr="00F37000">
        <w:rPr>
          <w:sz w:val="22"/>
        </w:rPr>
        <w:t>Departamento de Tesorería de SECAN</w:t>
      </w:r>
      <w:r w:rsidR="00F37000">
        <w:rPr>
          <w:sz w:val="22"/>
        </w:rPr>
        <w:t xml:space="preserve"> </w:t>
      </w:r>
      <w:r w:rsidRPr="00BD745B">
        <w:rPr>
          <w:sz w:val="22"/>
        </w:rPr>
        <w:t>(</w:t>
      </w:r>
      <w:proofErr w:type="spellStart"/>
      <w:r w:rsidR="00BD745B" w:rsidRPr="00BD745B">
        <w:rPr>
          <w:sz w:val="22"/>
        </w:rPr>
        <w:t>B</w:t>
      </w:r>
      <w:r w:rsidR="005C2DC0">
        <w:rPr>
          <w:sz w:val="22"/>
        </w:rPr>
        <w:t>var</w:t>
      </w:r>
      <w:proofErr w:type="spellEnd"/>
      <w:r w:rsidR="005C2DC0">
        <w:rPr>
          <w:sz w:val="22"/>
        </w:rPr>
        <w:t xml:space="preserve">. Artigas 2552), los días lunes o jueves en el horario de 11 a 15 </w:t>
      </w:r>
      <w:proofErr w:type="spellStart"/>
      <w:r w:rsidR="005C2DC0">
        <w:rPr>
          <w:sz w:val="22"/>
        </w:rPr>
        <w:t>hs</w:t>
      </w:r>
      <w:proofErr w:type="spellEnd"/>
      <w:r w:rsidR="005C2DC0">
        <w:rPr>
          <w:sz w:val="22"/>
        </w:rPr>
        <w:t>. En dicho acto el Dpto. de Tesorería entregará un recibo, el que debe conservarse hasta el momento del reintegro de dicho depósito.</w:t>
      </w:r>
    </w:p>
    <w:p w:rsidR="002543B4" w:rsidRPr="00BD745B" w:rsidRDefault="000A18C0" w:rsidP="000311F5">
      <w:pPr>
        <w:spacing w:after="4" w:line="240" w:lineRule="auto"/>
        <w:ind w:left="-567" w:right="6"/>
        <w:rPr>
          <w:sz w:val="22"/>
        </w:rPr>
      </w:pPr>
      <w:r w:rsidRPr="00BD745B">
        <w:rPr>
          <w:sz w:val="22"/>
        </w:rPr>
        <w:t xml:space="preserve">Los cheques que se presenten como Depósito de Garantía, deberán estar </w:t>
      </w:r>
      <w:r w:rsidRPr="00F37000">
        <w:rPr>
          <w:sz w:val="22"/>
        </w:rPr>
        <w:t>certificados</w:t>
      </w:r>
      <w:r w:rsidRPr="00BD745B">
        <w:rPr>
          <w:b/>
          <w:sz w:val="22"/>
        </w:rPr>
        <w:t xml:space="preserve"> </w:t>
      </w:r>
      <w:r w:rsidRPr="00BD745B">
        <w:rPr>
          <w:sz w:val="22"/>
        </w:rPr>
        <w:t>por el Banco que los emite.</w:t>
      </w:r>
    </w:p>
    <w:p w:rsidR="002543B4" w:rsidRPr="00BD745B" w:rsidRDefault="000A18C0" w:rsidP="000311F5">
      <w:pPr>
        <w:spacing w:after="0" w:line="240" w:lineRule="auto"/>
        <w:ind w:left="-567" w:right="6"/>
        <w:rPr>
          <w:sz w:val="22"/>
        </w:rPr>
      </w:pPr>
      <w:r w:rsidRPr="00BD745B">
        <w:rPr>
          <w:sz w:val="22"/>
        </w:rPr>
        <w:t>En el caso de Avales Bancarios, Garantías de Banco, etc., dicha documentación no podrá tener un vencimiento menor a 120 días para la Garantía de mantenimiento de la oferta.</w:t>
      </w:r>
    </w:p>
    <w:p w:rsidR="002543B4" w:rsidRPr="00BD745B" w:rsidRDefault="000A18C0" w:rsidP="000311F5">
      <w:pPr>
        <w:spacing w:line="240" w:lineRule="auto"/>
        <w:ind w:left="-567" w:right="6"/>
        <w:rPr>
          <w:sz w:val="22"/>
        </w:rPr>
      </w:pPr>
      <w:r w:rsidRPr="00BD745B">
        <w:rPr>
          <w:sz w:val="22"/>
        </w:rPr>
        <w:t xml:space="preserve">Para la Garantía </w:t>
      </w:r>
      <w:r w:rsidRPr="00F37000">
        <w:rPr>
          <w:sz w:val="22"/>
        </w:rPr>
        <w:t>de fiel cumplimiento de contrato</w:t>
      </w:r>
      <w:r w:rsidRPr="00BD745B">
        <w:rPr>
          <w:sz w:val="22"/>
        </w:rPr>
        <w:t>, dicha documentación no podrá tener fecha de caducidad anterior al vencimiento del mismo.-</w:t>
      </w:r>
    </w:p>
    <w:p w:rsidR="002543B4" w:rsidRPr="00BD745B" w:rsidRDefault="000A18C0" w:rsidP="000311F5">
      <w:pPr>
        <w:spacing w:after="4" w:line="240" w:lineRule="auto"/>
        <w:ind w:left="-567" w:right="6"/>
        <w:rPr>
          <w:sz w:val="22"/>
        </w:rPr>
      </w:pPr>
      <w:r w:rsidRPr="00BD745B">
        <w:rPr>
          <w:sz w:val="22"/>
        </w:rPr>
        <w:t xml:space="preserve">Todas las garantías serán </w:t>
      </w:r>
      <w:r w:rsidRPr="00F37000">
        <w:rPr>
          <w:sz w:val="22"/>
        </w:rPr>
        <w:t>renovadas</w:t>
      </w:r>
      <w:r w:rsidRPr="00BD745B">
        <w:rPr>
          <w:b/>
          <w:sz w:val="22"/>
        </w:rPr>
        <w:t xml:space="preserve"> </w:t>
      </w:r>
      <w:r w:rsidRPr="00BD745B">
        <w:rPr>
          <w:sz w:val="22"/>
        </w:rPr>
        <w:t>con una antelación mínima de 10 (diez) días del vencimiento establecido en la póliza, de la fecha de ampliación o prórroga del contrato.</w:t>
      </w:r>
    </w:p>
    <w:p w:rsidR="002543B4" w:rsidRPr="00BD745B" w:rsidRDefault="000A18C0" w:rsidP="000311F5">
      <w:pPr>
        <w:spacing w:after="260" w:line="240" w:lineRule="auto"/>
        <w:ind w:left="-567" w:right="6"/>
        <w:rPr>
          <w:sz w:val="22"/>
        </w:rPr>
      </w:pPr>
      <w:r w:rsidRPr="00BD745B">
        <w:rPr>
          <w:sz w:val="22"/>
        </w:rPr>
        <w:t>Si el oferente, adjudicatario o contratista, según corresponda, no cumpliere con la renovación o sustitución en este plazo, la Administración  podrá aplicar una multa de 10% sobre el importe adjudicado por cada día calendario de atraso en cumplir con este requisito, pudiendo llegar inclusive hasta la rescisión contractual.-</w:t>
      </w:r>
    </w:p>
    <w:p w:rsidR="002543B4" w:rsidRPr="00386C1F" w:rsidRDefault="000A18C0" w:rsidP="000311F5">
      <w:pPr>
        <w:pStyle w:val="Ttulo2"/>
        <w:spacing w:line="240" w:lineRule="auto"/>
        <w:ind w:left="-567"/>
        <w:jc w:val="both"/>
        <w:rPr>
          <w:sz w:val="22"/>
        </w:rPr>
      </w:pPr>
      <w:r>
        <w:t xml:space="preserve">6. </w:t>
      </w:r>
      <w:r w:rsidRPr="00386C1F">
        <w:rPr>
          <w:sz w:val="22"/>
        </w:rPr>
        <w:t>De la devolución del Depósito de la Garantía (Ley Nº 18.099)</w:t>
      </w:r>
    </w:p>
    <w:p w:rsidR="002543B4" w:rsidRPr="00BD745B" w:rsidRDefault="000A18C0" w:rsidP="000311F5">
      <w:pPr>
        <w:spacing w:after="7" w:line="240" w:lineRule="auto"/>
        <w:ind w:left="-567" w:right="6"/>
        <w:rPr>
          <w:sz w:val="22"/>
        </w:rPr>
      </w:pPr>
      <w:r w:rsidRPr="00BD745B">
        <w:rPr>
          <w:sz w:val="22"/>
        </w:rPr>
        <w:t xml:space="preserve">La garantía requerida en el punto 3, será devuelta </w:t>
      </w:r>
      <w:r w:rsidR="00681719" w:rsidRPr="00F37000">
        <w:rPr>
          <w:sz w:val="22"/>
        </w:rPr>
        <w:t>al año</w:t>
      </w:r>
      <w:r w:rsidRPr="00BD745B">
        <w:rPr>
          <w:b/>
          <w:sz w:val="22"/>
        </w:rPr>
        <w:t xml:space="preserve"> </w:t>
      </w:r>
      <w:r w:rsidRPr="00BD745B">
        <w:rPr>
          <w:sz w:val="22"/>
        </w:rPr>
        <w:t xml:space="preserve">de finalizada la relación contractual de la adjudicataria con </w:t>
      </w:r>
      <w:r w:rsidR="00BD745B" w:rsidRPr="00BD745B">
        <w:rPr>
          <w:sz w:val="22"/>
        </w:rPr>
        <w:t>SECAN</w:t>
      </w:r>
      <w:r w:rsidRPr="00BD745B">
        <w:rPr>
          <w:sz w:val="22"/>
        </w:rPr>
        <w:t>, previo cumplimiento por parte de la empresa de la presentación de la documentación que se detalla:</w:t>
      </w:r>
    </w:p>
    <w:p w:rsidR="002543B4" w:rsidRPr="00BD745B" w:rsidRDefault="000A18C0" w:rsidP="000311F5">
      <w:pPr>
        <w:numPr>
          <w:ilvl w:val="0"/>
          <w:numId w:val="10"/>
        </w:numPr>
        <w:spacing w:after="8" w:line="240" w:lineRule="auto"/>
        <w:ind w:left="-567" w:right="6" w:hanging="348"/>
        <w:rPr>
          <w:sz w:val="22"/>
        </w:rPr>
      </w:pPr>
      <w:r w:rsidRPr="00BD745B">
        <w:rPr>
          <w:sz w:val="22"/>
        </w:rPr>
        <w:t xml:space="preserve">Listado del personal que se desempeñara en </w:t>
      </w:r>
      <w:r w:rsidR="00BD745B" w:rsidRPr="00BD745B">
        <w:rPr>
          <w:sz w:val="22"/>
        </w:rPr>
        <w:t xml:space="preserve">SECAN </w:t>
      </w:r>
      <w:r w:rsidRPr="00BD745B">
        <w:rPr>
          <w:sz w:val="22"/>
        </w:rPr>
        <w:t>y que aún se encuentren en la Planilla de la empresa.</w:t>
      </w:r>
    </w:p>
    <w:p w:rsidR="002543B4" w:rsidRPr="00BD745B" w:rsidRDefault="000A18C0" w:rsidP="000311F5">
      <w:pPr>
        <w:numPr>
          <w:ilvl w:val="0"/>
          <w:numId w:val="10"/>
        </w:numPr>
        <w:spacing w:after="6" w:line="240" w:lineRule="auto"/>
        <w:ind w:left="-567" w:right="6" w:hanging="348"/>
        <w:rPr>
          <w:sz w:val="22"/>
        </w:rPr>
      </w:pPr>
      <w:r w:rsidRPr="00BD745B">
        <w:rPr>
          <w:sz w:val="22"/>
        </w:rPr>
        <w:t>Certificado contable que indique que la empresa se encuentra al día con  los aportes de seguridad social, de los trabajadores que figuran en el numeral 1 y que se les ha abonado los rubros salariales, indemnizatorios, compensatorios  y/o diferenciales  que  correspondieren a cada uno hasta el presente.</w:t>
      </w:r>
    </w:p>
    <w:p w:rsidR="002543B4" w:rsidRPr="00BD745B" w:rsidRDefault="000A18C0" w:rsidP="000311F5">
      <w:pPr>
        <w:numPr>
          <w:ilvl w:val="0"/>
          <w:numId w:val="10"/>
        </w:numPr>
        <w:spacing w:after="488" w:line="240" w:lineRule="auto"/>
        <w:ind w:left="-567" w:right="6" w:hanging="348"/>
        <w:rPr>
          <w:sz w:val="22"/>
        </w:rPr>
      </w:pPr>
      <w:r w:rsidRPr="00BD745B">
        <w:rPr>
          <w:sz w:val="22"/>
        </w:rPr>
        <w:t xml:space="preserve">Póliza del B.S.E. por </w:t>
      </w:r>
      <w:r w:rsidR="00681719">
        <w:rPr>
          <w:sz w:val="22"/>
        </w:rPr>
        <w:t>A</w:t>
      </w:r>
      <w:r w:rsidRPr="00BD745B">
        <w:rPr>
          <w:sz w:val="22"/>
        </w:rPr>
        <w:t>ccidentes</w:t>
      </w:r>
      <w:r w:rsidR="00681719">
        <w:rPr>
          <w:sz w:val="22"/>
        </w:rPr>
        <w:t xml:space="preserve"> del Trabajo y E</w:t>
      </w:r>
      <w:r w:rsidRPr="00BD745B">
        <w:rPr>
          <w:sz w:val="22"/>
        </w:rPr>
        <w:t xml:space="preserve">nfermedades </w:t>
      </w:r>
      <w:r w:rsidR="00681719">
        <w:rPr>
          <w:sz w:val="22"/>
        </w:rPr>
        <w:t>P</w:t>
      </w:r>
      <w:r w:rsidRPr="00BD745B">
        <w:rPr>
          <w:sz w:val="22"/>
        </w:rPr>
        <w:t>rofesionales.</w:t>
      </w:r>
    </w:p>
    <w:p w:rsidR="002543B4" w:rsidRPr="00866443" w:rsidRDefault="000A18C0" w:rsidP="000311F5">
      <w:pPr>
        <w:pStyle w:val="Ttulo1"/>
        <w:spacing w:after="326" w:line="240" w:lineRule="auto"/>
        <w:ind w:left="-567" w:right="38"/>
        <w:jc w:val="both"/>
        <w:rPr>
          <w:sz w:val="22"/>
        </w:rPr>
      </w:pPr>
      <w:r w:rsidRPr="00866443">
        <w:rPr>
          <w:sz w:val="22"/>
        </w:rPr>
        <w:t xml:space="preserve">CAPITULO </w:t>
      </w:r>
      <w:r w:rsidR="00E0111D" w:rsidRPr="00866443">
        <w:rPr>
          <w:sz w:val="22"/>
        </w:rPr>
        <w:t>X</w:t>
      </w:r>
      <w:r w:rsidRPr="00866443">
        <w:rPr>
          <w:sz w:val="22"/>
        </w:rPr>
        <w:t xml:space="preserve"> –D</w:t>
      </w:r>
      <w:r w:rsidR="005E68D0">
        <w:rPr>
          <w:sz w:val="22"/>
        </w:rPr>
        <w:t>OCUMENTOS QUE SE ADJUNTAN.</w:t>
      </w:r>
    </w:p>
    <w:p w:rsidR="002543B4" w:rsidRPr="00386C1F" w:rsidRDefault="000A18C0" w:rsidP="000311F5">
      <w:pPr>
        <w:pStyle w:val="Ttulo2"/>
        <w:spacing w:after="309" w:line="240" w:lineRule="auto"/>
        <w:ind w:left="-567"/>
        <w:jc w:val="both"/>
        <w:rPr>
          <w:sz w:val="22"/>
        </w:rPr>
      </w:pPr>
      <w:r>
        <w:t xml:space="preserve">1. </w:t>
      </w:r>
      <w:r w:rsidRPr="00386C1F">
        <w:rPr>
          <w:sz w:val="22"/>
        </w:rPr>
        <w:t>Documentos que se adjuntan</w:t>
      </w:r>
    </w:p>
    <w:p w:rsidR="002543B4" w:rsidRDefault="000A18C0" w:rsidP="000311F5">
      <w:pPr>
        <w:spacing w:after="0" w:line="240" w:lineRule="auto"/>
        <w:ind w:left="-567" w:hanging="10"/>
        <w:rPr>
          <w:sz w:val="22"/>
        </w:rPr>
      </w:pPr>
      <w:r w:rsidRPr="005A40B7">
        <w:rPr>
          <w:sz w:val="22"/>
        </w:rPr>
        <w:t>PLIEGO DE BASES Y CONDICIONES PARTICULARES.</w:t>
      </w:r>
    </w:p>
    <w:p w:rsidR="000A770A" w:rsidRPr="005A40B7" w:rsidRDefault="000A770A" w:rsidP="000311F5">
      <w:pPr>
        <w:spacing w:after="0" w:line="240" w:lineRule="auto"/>
        <w:ind w:left="-567" w:hanging="10"/>
        <w:rPr>
          <w:sz w:val="18"/>
        </w:rPr>
      </w:pPr>
      <w:r>
        <w:rPr>
          <w:sz w:val="22"/>
        </w:rPr>
        <w:t>PLANOS .</w:t>
      </w:r>
      <w:proofErr w:type="spellStart"/>
      <w:r>
        <w:rPr>
          <w:sz w:val="22"/>
        </w:rPr>
        <w:t>pdf</w:t>
      </w:r>
      <w:proofErr w:type="spellEnd"/>
    </w:p>
    <w:p w:rsidR="00552370" w:rsidRDefault="00910DEC" w:rsidP="000311F5">
      <w:pPr>
        <w:spacing w:after="0" w:line="240" w:lineRule="auto"/>
        <w:ind w:left="-567" w:hanging="10"/>
        <w:rPr>
          <w:sz w:val="22"/>
        </w:rPr>
      </w:pPr>
      <w:r w:rsidRPr="005A40B7">
        <w:rPr>
          <w:sz w:val="22"/>
        </w:rPr>
        <w:t>Formulario de identificación del oferente</w:t>
      </w:r>
    </w:p>
    <w:p w:rsidR="0000570D" w:rsidRPr="005A40B7" w:rsidRDefault="0000570D" w:rsidP="000311F5">
      <w:pPr>
        <w:spacing w:after="0" w:line="240" w:lineRule="auto"/>
        <w:ind w:left="-567" w:hanging="10"/>
        <w:rPr>
          <w:sz w:val="22"/>
        </w:rPr>
      </w:pPr>
    </w:p>
    <w:p w:rsidR="002543B4" w:rsidRDefault="000A18C0" w:rsidP="000311F5">
      <w:pPr>
        <w:spacing w:after="0" w:line="240" w:lineRule="auto"/>
        <w:ind w:left="-567" w:hanging="10"/>
        <w:rPr>
          <w:sz w:val="24"/>
        </w:rPr>
      </w:pPr>
      <w:r w:rsidRPr="005A40B7">
        <w:rPr>
          <w:sz w:val="22"/>
        </w:rPr>
        <w:t>Los mismos forman parte del presente llamado</w:t>
      </w:r>
      <w:r>
        <w:rPr>
          <w:sz w:val="24"/>
        </w:rPr>
        <w:t>.</w:t>
      </w:r>
    </w:p>
    <w:p w:rsidR="005E68D0" w:rsidRDefault="005E68D0" w:rsidP="000311F5">
      <w:pPr>
        <w:spacing w:after="0" w:line="240" w:lineRule="auto"/>
        <w:ind w:left="-567" w:hanging="10"/>
      </w:pPr>
    </w:p>
    <w:p w:rsidR="002543B4" w:rsidRDefault="002543B4" w:rsidP="00E805FE">
      <w:pPr>
        <w:spacing w:after="0" w:line="259" w:lineRule="auto"/>
        <w:ind w:left="-1702" w:right="7445" w:firstLine="0"/>
      </w:pPr>
    </w:p>
    <w:tbl>
      <w:tblPr>
        <w:tblStyle w:val="TableGrid"/>
        <w:tblW w:w="9664" w:type="dxa"/>
        <w:tblInd w:w="-84" w:type="dxa"/>
        <w:tblCellMar>
          <w:left w:w="84" w:type="dxa"/>
          <w:bottom w:w="1" w:type="dxa"/>
          <w:right w:w="87" w:type="dxa"/>
        </w:tblCellMar>
        <w:tblLook w:val="04A0" w:firstRow="1" w:lastRow="0" w:firstColumn="1" w:lastColumn="0" w:noHBand="0" w:noVBand="1"/>
      </w:tblPr>
      <w:tblGrid>
        <w:gridCol w:w="9664"/>
      </w:tblGrid>
      <w:tr w:rsidR="002543B4">
        <w:trPr>
          <w:trHeight w:val="13824"/>
        </w:trPr>
        <w:tc>
          <w:tcPr>
            <w:tcW w:w="9664" w:type="dxa"/>
            <w:tcBorders>
              <w:top w:val="single" w:sz="7" w:space="0" w:color="000000"/>
              <w:left w:val="single" w:sz="7" w:space="0" w:color="000000"/>
              <w:bottom w:val="single" w:sz="7" w:space="0" w:color="000000"/>
              <w:right w:val="single" w:sz="7" w:space="0" w:color="000000"/>
            </w:tcBorders>
            <w:vAlign w:val="center"/>
          </w:tcPr>
          <w:p w:rsidR="004D3DFA" w:rsidRDefault="004D3DFA" w:rsidP="00E805FE">
            <w:pPr>
              <w:spacing w:after="0" w:line="259" w:lineRule="auto"/>
              <w:ind w:left="0" w:firstLine="0"/>
            </w:pPr>
            <w:r>
              <w:lastRenderedPageBreak/>
              <w:t>FORMULARIO DE IDENTIFICACION DEL OFERENTE</w:t>
            </w:r>
          </w:p>
          <w:p w:rsidR="004D3DFA" w:rsidRDefault="004D3DFA" w:rsidP="00E805FE">
            <w:pPr>
              <w:spacing w:after="0" w:line="259" w:lineRule="auto"/>
              <w:ind w:left="0" w:firstLine="0"/>
            </w:pPr>
          </w:p>
          <w:p w:rsidR="004D3DFA" w:rsidRDefault="004D3DFA" w:rsidP="00E805FE">
            <w:pPr>
              <w:spacing w:after="0" w:line="259" w:lineRule="auto"/>
              <w:ind w:left="0" w:firstLine="0"/>
            </w:pPr>
          </w:p>
          <w:p w:rsidR="002543B4" w:rsidRDefault="000A18C0" w:rsidP="00E805FE">
            <w:pPr>
              <w:spacing w:after="0" w:line="259" w:lineRule="auto"/>
              <w:ind w:left="0" w:firstLine="0"/>
            </w:pPr>
            <w:r>
              <w:t>LLAMADO N°</w:t>
            </w:r>
            <w:r>
              <w:rPr>
                <w:rFonts w:ascii="Calibri" w:eastAsia="Calibri" w:hAnsi="Calibri" w:cs="Calibri"/>
                <w:noProof/>
                <w:sz w:val="22"/>
                <w:lang w:val="es-ES" w:eastAsia="es-ES"/>
              </w:rPr>
              <mc:AlternateContent>
                <mc:Choice Requires="wpg">
                  <w:drawing>
                    <wp:inline distT="0" distB="0" distL="0" distR="0" wp14:anchorId="0C441FBA" wp14:editId="2C81EA34">
                      <wp:extent cx="5811012" cy="1226821"/>
                      <wp:effectExtent l="0" t="0" r="0" b="0"/>
                      <wp:docPr id="50391" name="Group 50391"/>
                      <wp:cNvGraphicFramePr/>
                      <a:graphic xmlns:a="http://schemas.openxmlformats.org/drawingml/2006/main">
                        <a:graphicData uri="http://schemas.microsoft.com/office/word/2010/wordprocessingGroup">
                          <wpg:wgp>
                            <wpg:cNvGrpSpPr/>
                            <wpg:grpSpPr>
                              <a:xfrm>
                                <a:off x="0" y="0"/>
                                <a:ext cx="5811012" cy="1226821"/>
                                <a:chOff x="0" y="0"/>
                                <a:chExt cx="5811012" cy="1226821"/>
                              </a:xfrm>
                            </wpg:grpSpPr>
                            <wps:wsp>
                              <wps:cNvPr id="7443" name="Rectangle 7443"/>
                              <wps:cNvSpPr/>
                              <wps:spPr>
                                <a:xfrm>
                                  <a:off x="0" y="148720"/>
                                  <a:ext cx="1255413" cy="223584"/>
                                </a:xfrm>
                                <a:prstGeom prst="rect">
                                  <a:avLst/>
                                </a:prstGeom>
                                <a:ln>
                                  <a:noFill/>
                                </a:ln>
                              </wps:spPr>
                              <wps:txbx>
                                <w:txbxContent>
                                  <w:p w:rsidR="001E6E20" w:rsidRDefault="001E6E20">
                                    <w:pPr>
                                      <w:spacing w:after="160" w:line="259" w:lineRule="auto"/>
                                      <w:ind w:left="0" w:firstLine="0"/>
                                      <w:jc w:val="left"/>
                                    </w:pPr>
                                    <w:r>
                                      <w:t>RAZON SOCIAL</w:t>
                                    </w:r>
                                  </w:p>
                                </w:txbxContent>
                              </wps:txbx>
                              <wps:bodyPr horzOverflow="overflow" vert="horz" lIns="0" tIns="0" rIns="0" bIns="0" rtlCol="0">
                                <a:noAutofit/>
                              </wps:bodyPr>
                            </wps:wsp>
                            <wps:wsp>
                              <wps:cNvPr id="7445" name="Rectangle 7445"/>
                              <wps:cNvSpPr/>
                              <wps:spPr>
                                <a:xfrm>
                                  <a:off x="0" y="295024"/>
                                  <a:ext cx="1359050" cy="223584"/>
                                </a:xfrm>
                                <a:prstGeom prst="rect">
                                  <a:avLst/>
                                </a:prstGeom>
                                <a:ln>
                                  <a:noFill/>
                                </a:ln>
                              </wps:spPr>
                              <wps:txbx>
                                <w:txbxContent>
                                  <w:p w:rsidR="001E6E20" w:rsidRDefault="001E6E20">
                                    <w:pPr>
                                      <w:spacing w:after="160" w:line="259" w:lineRule="auto"/>
                                      <w:ind w:left="0" w:firstLine="0"/>
                                      <w:jc w:val="left"/>
                                    </w:pPr>
                                    <w:r>
                                      <w:t>DE LA EMPRESA</w:t>
                                    </w:r>
                                  </w:p>
                                </w:txbxContent>
                              </wps:txbx>
                              <wps:bodyPr horzOverflow="overflow" vert="horz" lIns="0" tIns="0" rIns="0" bIns="0" rtlCol="0">
                                <a:noAutofit/>
                              </wps:bodyPr>
                            </wps:wsp>
                            <wps:wsp>
                              <wps:cNvPr id="51676" name="Shape 51676"/>
                              <wps:cNvSpPr/>
                              <wps:spPr>
                                <a:xfrm>
                                  <a:off x="1479804" y="0"/>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77" name="Shape 51677"/>
                              <wps:cNvSpPr/>
                              <wps:spPr>
                                <a:xfrm>
                                  <a:off x="1491996" y="0"/>
                                  <a:ext cx="4306824" cy="10668"/>
                                </a:xfrm>
                                <a:custGeom>
                                  <a:avLst/>
                                  <a:gdLst/>
                                  <a:ahLst/>
                                  <a:cxnLst/>
                                  <a:rect l="0" t="0" r="0" b="0"/>
                                  <a:pathLst>
                                    <a:path w="4306824" h="10668">
                                      <a:moveTo>
                                        <a:pt x="0" y="0"/>
                                      </a:moveTo>
                                      <a:lnTo>
                                        <a:pt x="4306824" y="0"/>
                                      </a:lnTo>
                                      <a:lnTo>
                                        <a:pt x="430682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78" name="Shape 51678"/>
                              <wps:cNvSpPr/>
                              <wps:spPr>
                                <a:xfrm>
                                  <a:off x="5800344" y="0"/>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79" name="Shape 51679"/>
                              <wps:cNvSpPr/>
                              <wps:spPr>
                                <a:xfrm>
                                  <a:off x="1479804" y="12192"/>
                                  <a:ext cx="10668" cy="513588"/>
                                </a:xfrm>
                                <a:custGeom>
                                  <a:avLst/>
                                  <a:gdLst/>
                                  <a:ahLst/>
                                  <a:cxnLst/>
                                  <a:rect l="0" t="0" r="0" b="0"/>
                                  <a:pathLst>
                                    <a:path w="10668" h="513588">
                                      <a:moveTo>
                                        <a:pt x="0" y="0"/>
                                      </a:moveTo>
                                      <a:lnTo>
                                        <a:pt x="10668" y="0"/>
                                      </a:lnTo>
                                      <a:lnTo>
                                        <a:pt x="10668" y="513588"/>
                                      </a:lnTo>
                                      <a:lnTo>
                                        <a:pt x="0" y="5135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0" name="Shape 51680"/>
                              <wps:cNvSpPr/>
                              <wps:spPr>
                                <a:xfrm>
                                  <a:off x="5800344" y="12192"/>
                                  <a:ext cx="10668" cy="513588"/>
                                </a:xfrm>
                                <a:custGeom>
                                  <a:avLst/>
                                  <a:gdLst/>
                                  <a:ahLst/>
                                  <a:cxnLst/>
                                  <a:rect l="0" t="0" r="0" b="0"/>
                                  <a:pathLst>
                                    <a:path w="10668" h="513588">
                                      <a:moveTo>
                                        <a:pt x="0" y="0"/>
                                      </a:moveTo>
                                      <a:lnTo>
                                        <a:pt x="10668" y="0"/>
                                      </a:lnTo>
                                      <a:lnTo>
                                        <a:pt x="10668" y="513588"/>
                                      </a:lnTo>
                                      <a:lnTo>
                                        <a:pt x="0" y="5135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1" name="Shape 51681"/>
                              <wps:cNvSpPr/>
                              <wps:spPr>
                                <a:xfrm>
                                  <a:off x="1479804" y="527305"/>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2" name="Shape 51682"/>
                              <wps:cNvSpPr/>
                              <wps:spPr>
                                <a:xfrm>
                                  <a:off x="1491996" y="5273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3" name="Shape 51683"/>
                              <wps:cNvSpPr/>
                              <wps:spPr>
                                <a:xfrm>
                                  <a:off x="1498092" y="527305"/>
                                  <a:ext cx="4300728" cy="9144"/>
                                </a:xfrm>
                                <a:custGeom>
                                  <a:avLst/>
                                  <a:gdLst/>
                                  <a:ahLst/>
                                  <a:cxnLst/>
                                  <a:rect l="0" t="0" r="0" b="0"/>
                                  <a:pathLst>
                                    <a:path w="4300728" h="9144">
                                      <a:moveTo>
                                        <a:pt x="0" y="0"/>
                                      </a:moveTo>
                                      <a:lnTo>
                                        <a:pt x="4300728" y="0"/>
                                      </a:lnTo>
                                      <a:lnTo>
                                        <a:pt x="4300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4" name="Shape 51684"/>
                              <wps:cNvSpPr/>
                              <wps:spPr>
                                <a:xfrm>
                                  <a:off x="5800344" y="5273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5" name="Shape 51685"/>
                              <wps:cNvSpPr/>
                              <wps:spPr>
                                <a:xfrm>
                                  <a:off x="5806440" y="5273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9" name="Rectangle 7459"/>
                              <wps:cNvSpPr/>
                              <wps:spPr>
                                <a:xfrm>
                                  <a:off x="0" y="822328"/>
                                  <a:ext cx="1788400" cy="223584"/>
                                </a:xfrm>
                                <a:prstGeom prst="rect">
                                  <a:avLst/>
                                </a:prstGeom>
                                <a:ln>
                                  <a:noFill/>
                                </a:ln>
                              </wps:spPr>
                              <wps:txbx>
                                <w:txbxContent>
                                  <w:p w:rsidR="001E6E20" w:rsidRDefault="001E6E20">
                                    <w:pPr>
                                      <w:spacing w:after="160" w:line="259" w:lineRule="auto"/>
                                      <w:ind w:left="0" w:firstLine="0"/>
                                      <w:jc w:val="left"/>
                                    </w:pPr>
                                    <w:r>
                                      <w:t>NOMBRE COMERCIAL</w:t>
                                    </w:r>
                                  </w:p>
                                </w:txbxContent>
                              </wps:txbx>
                              <wps:bodyPr horzOverflow="overflow" vert="horz" lIns="0" tIns="0" rIns="0" bIns="0" rtlCol="0">
                                <a:noAutofit/>
                              </wps:bodyPr>
                            </wps:wsp>
                            <wps:wsp>
                              <wps:cNvPr id="7461" name="Rectangle 7461"/>
                              <wps:cNvSpPr/>
                              <wps:spPr>
                                <a:xfrm>
                                  <a:off x="0" y="968632"/>
                                  <a:ext cx="1359050" cy="223584"/>
                                </a:xfrm>
                                <a:prstGeom prst="rect">
                                  <a:avLst/>
                                </a:prstGeom>
                                <a:ln>
                                  <a:noFill/>
                                </a:ln>
                              </wps:spPr>
                              <wps:txbx>
                                <w:txbxContent>
                                  <w:p w:rsidR="001E6E20" w:rsidRDefault="001E6E20">
                                    <w:pPr>
                                      <w:spacing w:after="160" w:line="259" w:lineRule="auto"/>
                                      <w:ind w:left="0" w:firstLine="0"/>
                                      <w:jc w:val="left"/>
                                    </w:pPr>
                                    <w:r>
                                      <w:t>DE LA EMPRESA</w:t>
                                    </w:r>
                                  </w:p>
                                </w:txbxContent>
                              </wps:txbx>
                              <wps:bodyPr horzOverflow="overflow" vert="horz" lIns="0" tIns="0" rIns="0" bIns="0" rtlCol="0">
                                <a:noAutofit/>
                              </wps:bodyPr>
                            </wps:wsp>
                            <wps:wsp>
                              <wps:cNvPr id="51686" name="Shape 51686"/>
                              <wps:cNvSpPr/>
                              <wps:spPr>
                                <a:xfrm>
                                  <a:off x="1479804" y="679705"/>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7" name="Shape 51687"/>
                              <wps:cNvSpPr/>
                              <wps:spPr>
                                <a:xfrm>
                                  <a:off x="1491996" y="6797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8" name="Shape 51688"/>
                              <wps:cNvSpPr/>
                              <wps:spPr>
                                <a:xfrm>
                                  <a:off x="1498092" y="679705"/>
                                  <a:ext cx="4300728" cy="9144"/>
                                </a:xfrm>
                                <a:custGeom>
                                  <a:avLst/>
                                  <a:gdLst/>
                                  <a:ahLst/>
                                  <a:cxnLst/>
                                  <a:rect l="0" t="0" r="0" b="0"/>
                                  <a:pathLst>
                                    <a:path w="4300728" h="9144">
                                      <a:moveTo>
                                        <a:pt x="0" y="0"/>
                                      </a:moveTo>
                                      <a:lnTo>
                                        <a:pt x="4300728" y="0"/>
                                      </a:lnTo>
                                      <a:lnTo>
                                        <a:pt x="4300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9" name="Shape 51689"/>
                              <wps:cNvSpPr/>
                              <wps:spPr>
                                <a:xfrm>
                                  <a:off x="5800344" y="6797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0" name="Shape 51690"/>
                              <wps:cNvSpPr/>
                              <wps:spPr>
                                <a:xfrm>
                                  <a:off x="5806440" y="6797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1" name="Shape 51691"/>
                              <wps:cNvSpPr/>
                              <wps:spPr>
                                <a:xfrm>
                                  <a:off x="1479804" y="685801"/>
                                  <a:ext cx="10668" cy="534924"/>
                                </a:xfrm>
                                <a:custGeom>
                                  <a:avLst/>
                                  <a:gdLst/>
                                  <a:ahLst/>
                                  <a:cxnLst/>
                                  <a:rect l="0" t="0" r="0" b="0"/>
                                  <a:pathLst>
                                    <a:path w="10668" h="534924">
                                      <a:moveTo>
                                        <a:pt x="0" y="0"/>
                                      </a:moveTo>
                                      <a:lnTo>
                                        <a:pt x="10668" y="0"/>
                                      </a:lnTo>
                                      <a:lnTo>
                                        <a:pt x="10668" y="534924"/>
                                      </a:lnTo>
                                      <a:lnTo>
                                        <a:pt x="0" y="534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2" name="Shape 51692"/>
                              <wps:cNvSpPr/>
                              <wps:spPr>
                                <a:xfrm>
                                  <a:off x="5800344" y="685801"/>
                                  <a:ext cx="10668" cy="534924"/>
                                </a:xfrm>
                                <a:custGeom>
                                  <a:avLst/>
                                  <a:gdLst/>
                                  <a:ahLst/>
                                  <a:cxnLst/>
                                  <a:rect l="0" t="0" r="0" b="0"/>
                                  <a:pathLst>
                                    <a:path w="10668" h="534924">
                                      <a:moveTo>
                                        <a:pt x="0" y="0"/>
                                      </a:moveTo>
                                      <a:lnTo>
                                        <a:pt x="10668" y="0"/>
                                      </a:lnTo>
                                      <a:lnTo>
                                        <a:pt x="10668" y="534924"/>
                                      </a:lnTo>
                                      <a:lnTo>
                                        <a:pt x="0" y="534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3" name="Shape 51693"/>
                              <wps:cNvSpPr/>
                              <wps:spPr>
                                <a:xfrm>
                                  <a:off x="1479804" y="1222249"/>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4" name="Shape 51694"/>
                              <wps:cNvSpPr/>
                              <wps:spPr>
                                <a:xfrm>
                                  <a:off x="1491996"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5" name="Shape 51695"/>
                              <wps:cNvSpPr/>
                              <wps:spPr>
                                <a:xfrm>
                                  <a:off x="1498092" y="1222249"/>
                                  <a:ext cx="1235964" cy="9144"/>
                                </a:xfrm>
                                <a:custGeom>
                                  <a:avLst/>
                                  <a:gdLst/>
                                  <a:ahLst/>
                                  <a:cxnLst/>
                                  <a:rect l="0" t="0" r="0" b="0"/>
                                  <a:pathLst>
                                    <a:path w="1235964" h="9144">
                                      <a:moveTo>
                                        <a:pt x="0" y="0"/>
                                      </a:moveTo>
                                      <a:lnTo>
                                        <a:pt x="1235964" y="0"/>
                                      </a:lnTo>
                                      <a:lnTo>
                                        <a:pt x="12359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6" name="Shape 51696"/>
                              <wps:cNvSpPr/>
                              <wps:spPr>
                                <a:xfrm>
                                  <a:off x="2735580"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7" name="Shape 51697"/>
                              <wps:cNvSpPr/>
                              <wps:spPr>
                                <a:xfrm>
                                  <a:off x="2741676" y="1222249"/>
                                  <a:ext cx="92964" cy="9144"/>
                                </a:xfrm>
                                <a:custGeom>
                                  <a:avLst/>
                                  <a:gdLst/>
                                  <a:ahLst/>
                                  <a:cxnLst/>
                                  <a:rect l="0" t="0" r="0" b="0"/>
                                  <a:pathLst>
                                    <a:path w="92964" h="9144">
                                      <a:moveTo>
                                        <a:pt x="0" y="0"/>
                                      </a:moveTo>
                                      <a:lnTo>
                                        <a:pt x="92964" y="0"/>
                                      </a:lnTo>
                                      <a:lnTo>
                                        <a:pt x="929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8" name="Shape 51698"/>
                              <wps:cNvSpPr/>
                              <wps:spPr>
                                <a:xfrm>
                                  <a:off x="2836164"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9" name="Shape 51699"/>
                              <wps:cNvSpPr/>
                              <wps:spPr>
                                <a:xfrm>
                                  <a:off x="2842260" y="1222249"/>
                                  <a:ext cx="713232" cy="9144"/>
                                </a:xfrm>
                                <a:custGeom>
                                  <a:avLst/>
                                  <a:gdLst/>
                                  <a:ahLst/>
                                  <a:cxnLst/>
                                  <a:rect l="0" t="0" r="0" b="0"/>
                                  <a:pathLst>
                                    <a:path w="713232" h="9144">
                                      <a:moveTo>
                                        <a:pt x="0" y="0"/>
                                      </a:moveTo>
                                      <a:lnTo>
                                        <a:pt x="713232" y="0"/>
                                      </a:lnTo>
                                      <a:lnTo>
                                        <a:pt x="7132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00" name="Shape 51700"/>
                              <wps:cNvSpPr/>
                              <wps:spPr>
                                <a:xfrm>
                                  <a:off x="3557016"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01" name="Shape 51701"/>
                              <wps:cNvSpPr/>
                              <wps:spPr>
                                <a:xfrm>
                                  <a:off x="3563112" y="1222249"/>
                                  <a:ext cx="2235708" cy="9144"/>
                                </a:xfrm>
                                <a:custGeom>
                                  <a:avLst/>
                                  <a:gdLst/>
                                  <a:ahLst/>
                                  <a:cxnLst/>
                                  <a:rect l="0" t="0" r="0" b="0"/>
                                  <a:pathLst>
                                    <a:path w="2235708" h="9144">
                                      <a:moveTo>
                                        <a:pt x="0" y="0"/>
                                      </a:moveTo>
                                      <a:lnTo>
                                        <a:pt x="2235708" y="0"/>
                                      </a:lnTo>
                                      <a:lnTo>
                                        <a:pt x="22357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02" name="Shape 51702"/>
                              <wps:cNvSpPr/>
                              <wps:spPr>
                                <a:xfrm>
                                  <a:off x="5800344"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03" name="Shape 51703"/>
                              <wps:cNvSpPr/>
                              <wps:spPr>
                                <a:xfrm>
                                  <a:off x="5806440"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0391" o:spid="_x0000_s1026" style="width:457.55pt;height:96.6pt;mso-position-horizontal-relative:char;mso-position-vertical-relative:line" coordsize="58110,1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">
                      <v:rect id="Rectangle 7443" o:spid="_x0000_s1027" style="position:absolute;top:1487;width:12554;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bBcYA&#10;AADdAAAADwAAAGRycy9kb3ducmV2LnhtbESPQWvCQBSE74L/YXmCN91YxWrqKlIVPdpYUG+P7GsS&#10;zL4N2dWk/fXdgtDjMDPfMItVa0rxoNoVlhWMhhEI4tTqgjMFn6fdYAbCeWSNpWVS8E0OVstuZ4Gx&#10;tg1/0CPxmQgQdjEqyL2vYildmpNBN7QVcfC+bG3QB1lnUtfYBLgp5UsUTaXBgsNCjhW955TekrtR&#10;sJ9V68vB/jRZub3uz8fzfHOae6X6vXb9BsJT6//Dz/ZBK3idTM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jbBcYAAADdAAAADwAAAAAAAAAAAAAAAACYAgAAZHJz&#10;L2Rvd25yZXYueG1sUEsFBgAAAAAEAAQA9QAAAIsDAAAAAA==&#10;" filled="f" stroked="f">
                        <v:textbox inset="0,0,0,0">
                          <w:txbxContent>
                            <w:p w:rsidR="001E6E20" w:rsidRDefault="001E6E20">
                              <w:pPr>
                                <w:spacing w:after="160" w:line="259" w:lineRule="auto"/>
                                <w:ind w:left="0" w:firstLine="0"/>
                                <w:jc w:val="left"/>
                              </w:pPr>
                              <w:r>
                                <w:t>RAZON SOCIAL</w:t>
                              </w:r>
                            </w:p>
                          </w:txbxContent>
                        </v:textbox>
                      </v:rect>
                      <v:rect id="Rectangle 7445" o:spid="_x0000_s1028" style="position:absolute;top:2950;width:13590;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3m6scA&#10;AADdAAAADwAAAGRycy9kb3ducmV2LnhtbESPT2vCQBTE74LfYXmCN91YbKupq0htSY7+Kai3R/Y1&#10;CWbfhuzWpP30rlDwOMzMb5jFqjOVuFLjSssKJuMIBHFmdcm5gq/D52gGwnlkjZVlUvBLDlbLfm+B&#10;sbYt7+i697kIEHYxKii8r2MpXVaQQTe2NXHwvm1j0AfZ5FI32Aa4qeRTFL1IgyWHhQJrei8ou+x/&#10;jIJkVq9Pqf1r8+rjnBy3x/nmMPdKDQfd+g2Ep84/wv/tVCt4nU6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t5urHAAAA3QAAAA8AAAAAAAAAAAAAAAAAmAIAAGRy&#10;cy9kb3ducmV2LnhtbFBLBQYAAAAABAAEAPUAAACMAwAAAAA=&#10;" filled="f" stroked="f">
                        <v:textbox inset="0,0,0,0">
                          <w:txbxContent>
                            <w:p w:rsidR="001E6E20" w:rsidRDefault="001E6E20">
                              <w:pPr>
                                <w:spacing w:after="160" w:line="259" w:lineRule="auto"/>
                                <w:ind w:left="0" w:firstLine="0"/>
                                <w:jc w:val="left"/>
                              </w:pPr>
                              <w:r>
                                <w:t>DE LA EMPRESA</w:t>
                              </w:r>
                            </w:p>
                          </w:txbxContent>
                        </v:textbox>
                      </v:rect>
                      <v:shape id="Shape 51676" o:spid="_x0000_s1029" style="position:absolute;left:14798;width:106;height:106;visibility:visible;mso-wrap-style:square;v-text-anchor:top" coordsize="10668,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Bz7MYA&#10;AADeAAAADwAAAGRycy9kb3ducmV2LnhtbESPQWvCQBSE74X+h+UVvNWN1UZJXUUKghdrTcXzI/ua&#10;Dc2+TbNrTP59Vyh4HGbmG2a57m0tOmp95VjBZJyAIC6crrhUcPraPi9A+ICssXZMCgbysF49Piwx&#10;0+7KR+ryUIoIYZ+hAhNCk0npC0MW/dg1xNH7dq3FEGVbSt3iNcJtLV+SJJUWK44LBht6N1T85Ber&#10;oPvYH2bmku85nIdiO+jN73H6qdToqd+8gQjUh3v4v73TCl4n6TyF2514Be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Bz7MYAAADeAAAADwAAAAAAAAAAAAAAAACYAgAAZHJz&#10;L2Rvd25yZXYueG1sUEsFBgAAAAAEAAQA9QAAAIsDAAAAAA==&#10;" path="m,l10668,r,10668l,10668,,e" fillcolor="black" stroked="f" strokeweight="0">
                        <v:stroke miterlimit="83231f" joinstyle="miter"/>
                        <v:path arrowok="t" textboxrect="0,0,10668,10668"/>
                      </v:shape>
                      <v:shape id="Shape 51677" o:spid="_x0000_s1030" style="position:absolute;left:14919;width:43069;height:106;visibility:visible;mso-wrap-style:square;v-text-anchor:top" coordsize="430682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IAeccA&#10;AADeAAAADwAAAGRycy9kb3ducmV2LnhtbESPQWvCQBSE74X+h+UVetONFqOkrhIKQg+9GEuht0f2&#10;NYnNvk2zT43+elcQehxm5htmuR5cq47Uh8azgck4AUVcettwZeBztxktQAVBtth6JgNnCrBePT4s&#10;MbP+xFs6FlKpCOGQoYFapMu0DmVNDsPYd8TR+/G9Q4myr7Tt8RThrtXTJEm1w4bjQo0dvdVU/hYH&#10;Z2AvVboo/vLvi+w/2p3Lv140TY15fhryV1BCg/yH7+13a2A2SedzuN2JV0Cv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CAHnHAAAA3gAAAA8AAAAAAAAAAAAAAAAAmAIAAGRy&#10;cy9kb3ducmV2LnhtbFBLBQYAAAAABAAEAPUAAACMAwAAAAA=&#10;" path="m,l4306824,r,10668l,10668,,e" fillcolor="black" stroked="f" strokeweight="0">
                        <v:stroke miterlimit="83231f" joinstyle="miter"/>
                        <v:path arrowok="t" textboxrect="0,0,4306824,10668"/>
                      </v:shape>
                      <v:shape id="Shape 51678" o:spid="_x0000_s1031" style="position:absolute;left:58003;width:107;height:106;visibility:visible;mso-wrap-style:square;v-text-anchor:top" coordsize="10668,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NCBcMA&#10;AADeAAAADwAAAGRycy9kb3ducmV2LnhtbERPy2rCQBTdC/2H4Ra604lWbUkdRQpCN75ScX3J3GZC&#10;M3diZozJ3zsLweXhvBerzlaipcaXjhWMRwkI4tzpkgsFp9/N8BOED8gaK8ekoCcPq+XLYIGpdjc+&#10;UpuFQsQQ9ikqMCHUqZQ+N2TRj1xNHLk/11gMETaF1A3eYrit5CRJ5tJiybHBYE3fhvL/7GoVtLvt&#10;fmqu2ZbDuc83vV5fju8Hpd5eu/UXiEBdeIof7h+tYDaef8S98U68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NCBcMAAADeAAAADwAAAAAAAAAAAAAAAACYAgAAZHJzL2Rv&#10;d25yZXYueG1sUEsFBgAAAAAEAAQA9QAAAIgDAAAAAA==&#10;" path="m,l10668,r,10668l,10668,,e" fillcolor="black" stroked="f" strokeweight="0">
                        <v:stroke miterlimit="83231f" joinstyle="miter"/>
                        <v:path arrowok="t" textboxrect="0,0,10668,10668"/>
                      </v:shape>
                      <v:shape id="Shape 51679" o:spid="_x0000_s1032" style="position:absolute;left:14798;top:121;width:106;height:5136;visibility:visible;mso-wrap-style:square;v-text-anchor:top" coordsize="10668,513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w3C8kA&#10;AADeAAAADwAAAGRycy9kb3ducmV2LnhtbESPQWvCQBSE74L/YXmFXkQ3KVRrdBUpKDnYg2lBvT2y&#10;r0kw+zbNrib9911B6HGYmW+Y5bo3tbhR6yrLCuJJBII4t7riQsHX53b8BsJ5ZI21ZVLwSw7Wq+Fg&#10;iYm2HR/olvlCBAi7BBWU3jeJlC4vyaCb2IY4eN+2NeiDbAupW+wC3NTyJYqm0mDFYaHEht5Lyi/Z&#10;1Sgw5+P+ct3Gp93u4Efdxyz9ybJUqeenfrMA4an3/+FHO9UKXuPpbA73O+EKyN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dw3C8kAAADeAAAADwAAAAAAAAAAAAAAAACYAgAA&#10;ZHJzL2Rvd25yZXYueG1sUEsFBgAAAAAEAAQA9QAAAI4DAAAAAA==&#10;" path="m,l10668,r,513588l,513588,,e" fillcolor="black" stroked="f" strokeweight="0">
                        <v:stroke miterlimit="83231f" joinstyle="miter"/>
                        <v:path arrowok="t" textboxrect="0,0,10668,513588"/>
                      </v:shape>
                      <v:shape id="Shape 51680" o:spid="_x0000_s1033" style="position:absolute;left:58003;top:121;width:107;height:5136;visibility:visible;mso-wrap-style:square;v-text-anchor:top" coordsize="10668,513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PusccA&#10;AADeAAAADwAAAGRycy9kb3ducmV2LnhtbESPzWrCQBSF90LfYbhCN6KTFKohdZQiKFm0C2OhdnfJ&#10;XJNg5k7MjCa+vbMouDycP77lejCNuFHnassK4lkEgriwuuZSwc9hO01AOI+ssbFMCu7kYL16GS0x&#10;1bbnPd1yX4owwi5FBZX3bSqlKyoy6Ga2JQ7eyXYGfZBdKXWHfRg3jXyLork0WHN4qLClTUXFOb8a&#10;Bebv9+t83cbH3W7vJ/33IrvkeabU63j4/ADhafDP8H870wre43kSAAJOQAG5e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z7rHHAAAA3gAAAA8AAAAAAAAAAAAAAAAAmAIAAGRy&#10;cy9kb3ducmV2LnhtbFBLBQYAAAAABAAEAPUAAACMAwAAAAA=&#10;" path="m,l10668,r,513588l,513588,,e" fillcolor="black" stroked="f" strokeweight="0">
                        <v:stroke miterlimit="83231f" joinstyle="miter"/>
                        <v:path arrowok="t" textboxrect="0,0,10668,513588"/>
                      </v:shape>
                      <v:shape id="Shape 51681" o:spid="_x0000_s1034" style="position:absolute;left:14798;top:5273;width:106;height:91;visibility:visible;mso-wrap-style:square;v-text-anchor:top" coordsize="106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UWS8UA&#10;AADeAAAADwAAAGRycy9kb3ducmV2LnhtbESPQYvCMBSE7wv+h/AEb2tawaLVKCoIHlzYVkG8PZpn&#10;W2xeShO1/vvNwsIeh5n5hlmue9OIJ3WutqwgHkcgiAuray4VnE/7zxkI55E1NpZJwZscrFeDjyWm&#10;2r44o2fuSxEg7FJUUHnfplK6oiKDbmxb4uDdbGfQB9mVUnf4CnDTyEkUJdJgzWGhwpZ2FRX3/GEU&#10;9GabT48F66w+fT/c+TpPLtmXUqNhv1mA8NT7//Bf+6AVTONkFsPvnXAF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RZLxQAAAN4AAAAPAAAAAAAAAAAAAAAAAJgCAABkcnMv&#10;ZG93bnJldi54bWxQSwUGAAAAAAQABAD1AAAAigMAAAAA&#10;" path="m,l10668,r,9144l,9144,,e" fillcolor="black" stroked="f" strokeweight="0">
                        <v:stroke miterlimit="83231f" joinstyle="miter"/>
                        <v:path arrowok="t" textboxrect="0,0,10668,9144"/>
                      </v:shape>
                      <v:shape id="Shape 51682" o:spid="_x0000_s1035" style="position:absolute;left:14919;top:527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XTccA&#10;AADeAAAADwAAAGRycy9kb3ducmV2LnhtbESPQWvCQBSE74L/YXkFb3WTUK2krqJCQYSCtT30+Jp9&#10;TUKzb5PdjcZ/3xUKHoeZ+YZZrgfTiDM5X1tWkE4TEMSF1TWXCj4/Xh8XIHxA1thYJgVX8rBejUdL&#10;zLW98DudT6EUEcI+RwVVCG0upS8qMuintiWO3o91BkOUrpTa4SXCTSOzJJlLgzXHhQpb2lVU/J56&#10;o6DtSvfVeb3l7/54eOZkT8Pbk1KTh2HzAiLQEO7h//ZeK5il80UGtzvxCs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y103HAAAA3gAAAA8AAAAAAAAAAAAAAAAAmAIAAGRy&#10;cy9kb3ducmV2LnhtbFBLBQYAAAAABAAEAPUAAACMAwAAAAA=&#10;" path="m,l9144,r,9144l,9144,,e" fillcolor="black" stroked="f" strokeweight="0">
                        <v:stroke miterlimit="83231f" joinstyle="miter"/>
                        <v:path arrowok="t" textboxrect="0,0,9144,9144"/>
                      </v:shape>
                      <v:shape id="Shape 51683" o:spid="_x0000_s1036" style="position:absolute;left:14980;top:5273;width:43008;height:91;visibility:visible;mso-wrap-style:square;v-text-anchor:top" coordsize="43007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RAmsQA&#10;AADeAAAADwAAAGRycy9kb3ducmV2LnhtbESPzWoCMRSF94W+Q7hCN0UzU1FkapRSEKQ7owuXl8nt&#10;ZHByMyapM769KRS6PJyfj7Pejq4TNwqx9aygnBUgiGtvWm4UnI676QpETMgGO8+k4E4RtpvnpzVW&#10;xg98oJtOjcgjHCtUYFPqKyljbclhnPmeOHvfPjhMWYZGmoBDHnedfCuKpXTYciZY7OnTUn3RPy5z&#10;w1kP+5O+7mzU/iuV17p/RaVeJuPHO4hEY/oP/7X3RsGiXK7m8HsnXw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EQJrEAAAA3gAAAA8AAAAAAAAAAAAAAAAAmAIAAGRycy9k&#10;b3ducmV2LnhtbFBLBQYAAAAABAAEAPUAAACJAwAAAAA=&#10;" path="m,l4300728,r,9144l,9144,,e" fillcolor="black" stroked="f" strokeweight="0">
                        <v:stroke miterlimit="83231f" joinstyle="miter"/>
                        <v:path arrowok="t" textboxrect="0,0,4300728,9144"/>
                      </v:shape>
                      <v:shape id="Shape 51684" o:spid="_x0000_s1037" style="position:absolute;left:58003;top:527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fqosUA&#10;AADeAAAADwAAAGRycy9kb3ducmV2LnhtbESPT4vCMBTE7wt+h/AEb2uquCrVKCoIIgjrn4PHZ/Ns&#10;i81LTaJ2v71ZWNjjMDO/YabzxlTiSc6XlhX0ugkI4szqknMFp+P6cwzCB2SNlWVS8EMe5rPWxxRT&#10;bV+8p+ch5CJC2KeooAihTqX0WUEGfdfWxNG7WmcwROlyqR2+ItxUsp8kQ2mw5LhQYE2rgrLb4WEU&#10;1Pfcne9eL/ny+N6OONlQsxso1Wk3iwmIQE34D/+1N1rBV284HsDvnXgF5Ow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qixQAAAN4AAAAPAAAAAAAAAAAAAAAAAJgCAABkcnMv&#10;ZG93bnJldi54bWxQSwUGAAAAAAQABAD1AAAAigMAAAAA&#10;" path="m,l9144,r,9144l,9144,,e" fillcolor="black" stroked="f" strokeweight="0">
                        <v:stroke miterlimit="83231f" joinstyle="miter"/>
                        <v:path arrowok="t" textboxrect="0,0,9144,9144"/>
                      </v:shape>
                      <v:shape id="Shape 51685" o:spid="_x0000_s1038" style="position:absolute;left:58064;top:527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tPOccA&#10;AADeAAAADwAAAGRycy9kb3ducmV2LnhtbESPQWvCQBSE7wX/w/IK3uomRa2krmIFQQTB2h56fM2+&#10;JqHZt8nuJsZ/7wqFHoeZ+YZZrgdTi56crywrSCcJCOLc6ooLBZ8fu6cFCB+QNdaWScGVPKxXo4cl&#10;Ztpe+J36cyhEhLDPUEEZQpNJ6fOSDPqJbYij92OdwRClK6R2eIlwU8vnJJlLgxXHhRIb2paU/547&#10;o6BpC/fVev3G393p8MLJnobjVKnx47B5BRFoCP/hv/ZeK5il88UM7nfiF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bTznHAAAA3gAAAA8AAAAAAAAAAAAAAAAAmAIAAGRy&#10;cy9kb3ducmV2LnhtbFBLBQYAAAAABAAEAPUAAACMAwAAAAA=&#10;" path="m,l9144,r,9144l,9144,,e" fillcolor="black" stroked="f" strokeweight="0">
                        <v:stroke miterlimit="83231f" joinstyle="miter"/>
                        <v:path arrowok="t" textboxrect="0,0,9144,9144"/>
                      </v:shape>
                      <v:rect id="Rectangle 7459" o:spid="_x0000_s1039" style="position:absolute;top:8223;width:17884;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6MscA&#10;AADdAAAADwAAAGRycy9kb3ducmV2LnhtbESPT2vCQBTE7wW/w/IEb3Wj2Gqiq4i26LH+AfX2yD6T&#10;YPZtyG5N2k/vCoUeh5n5DTNbtKYUd6pdYVnBoB+BIE6tLjhTcDx8vk5AOI+ssbRMCn7IwWLeeZlh&#10;om3DO7rvfSYChF2CCnLvq0RKl+Zk0PVtRRy8q60N+iDrTOoamwA3pRxG0bs0WHBYyLGiVU7pbf9t&#10;FGwm1fK8tb9NVn5cNqevU7w+xF6pXrddTkF4av1/+K+91QrGo7c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5ejLHAAAA3QAAAA8AAAAAAAAAAAAAAAAAmAIAAGRy&#10;cy9kb3ducmV2LnhtbFBLBQYAAAAABAAEAPUAAACMAwAAAAA=&#10;" filled="f" stroked="f">
                        <v:textbox inset="0,0,0,0">
                          <w:txbxContent>
                            <w:p w:rsidR="001E6E20" w:rsidRDefault="001E6E20">
                              <w:pPr>
                                <w:spacing w:after="160" w:line="259" w:lineRule="auto"/>
                                <w:ind w:left="0" w:firstLine="0"/>
                                <w:jc w:val="left"/>
                              </w:pPr>
                              <w:r>
                                <w:t>NOMBRE COMERCIAL</w:t>
                              </w:r>
                            </w:p>
                          </w:txbxContent>
                        </v:textbox>
                      </v:rect>
                      <v:rect id="Rectangle 7461" o:spid="_x0000_s1040" style="position:absolute;top:9686;width:13590;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8icYA&#10;AADdAAAADwAAAGRycy9kb3ducmV2LnhtbESPS4vCQBCE78L+h6EXvOlEER/RUWRV9Ohjwd1bk2mT&#10;sJmekBlN9Nc7grDHoqq+omaLxhTiRpXLLSvodSMQxInVOacKvk+bzhiE88gaC8uk4E4OFvOP1gxj&#10;bWs+0O3oUxEg7GJUkHlfxlK6JCODrmtL4uBdbGXQB1mlUldYB7gpZD+KhtJgzmEhw5K+Mkr+jlej&#10;YDsulz87+6jTYv27Pe/Pk9Vp4pVqfzbLKQhPjf8Pv9s7rWA0GPb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O8icYAAADdAAAADwAAAAAAAAAAAAAAAACYAgAAZHJz&#10;L2Rvd25yZXYueG1sUEsFBgAAAAAEAAQA9QAAAIsDAAAAAA==&#10;" filled="f" stroked="f">
                        <v:textbox inset="0,0,0,0">
                          <w:txbxContent>
                            <w:p w:rsidR="001E6E20" w:rsidRDefault="001E6E20">
                              <w:pPr>
                                <w:spacing w:after="160" w:line="259" w:lineRule="auto"/>
                                <w:ind w:left="0" w:firstLine="0"/>
                                <w:jc w:val="left"/>
                              </w:pPr>
                              <w:r>
                                <w:t>DE LA EMPRESA</w:t>
                              </w:r>
                            </w:p>
                          </w:txbxContent>
                        </v:textbox>
                      </v:rect>
                      <v:shape id="Shape 51686" o:spid="_x0000_s1041" style="position:absolute;left:14798;top:6797;width:106;height:91;visibility:visible;mso-wrap-style:square;v-text-anchor:top" coordsize="106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yOP8UA&#10;AADeAAAADwAAAGRycy9kb3ducmV2LnhtbESPQYvCMBSE78L+h/AWvGnqgkWrUXYXFjwo2FYQb4/m&#10;2ZZtXkoTtf57Iwgeh5n5hlmue9OIK3WutqxgMo5AEBdW11wqOOR/oxkI55E1NpZJwZ0crFcfgyUm&#10;2t44pWvmSxEg7BJUUHnfJlK6oiKDbmxb4uCdbWfQB9mVUnd4C3DTyK8oiqXBmsNChS39VlT8Zxej&#10;oDc/2XRbsE7rfH9xh9M8PqY7pYaf/fcChKfev8Ov9kYrmE7iWQzPO+EK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I4/xQAAAN4AAAAPAAAAAAAAAAAAAAAAAJgCAABkcnMv&#10;ZG93bnJldi54bWxQSwUGAAAAAAQABAD1AAAAigMAAAAA&#10;" path="m,l10668,r,9144l,9144,,e" fillcolor="black" stroked="f" strokeweight="0">
                        <v:stroke miterlimit="83231f" joinstyle="miter"/>
                        <v:path arrowok="t" textboxrect="0,0,10668,9144"/>
                      </v:shape>
                      <v:shape id="Shape 51687" o:spid="_x0000_s1042" style="position:absolute;left:14919;top:679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V01ccA&#10;AADeAAAADwAAAGRycy9kb3ducmV2LnhtbESPT2vCQBTE74LfYXmF3nQTqX9IXUULBREK1vbQ42v2&#10;NQnNvk12NzF+e7cg9DjMzG+Y9XYwtejJ+cqygnSagCDOra64UPD58TpZgfABWWNtmRRcycN2Mx6t&#10;MdP2wu/Un0MhIoR9hgrKEJpMSp+XZNBPbUMcvR/rDIYoXSG1w0uEm1rOkmQhDVYcF0ps6KWk/Pfc&#10;GQVNW7iv1us9f3en45KTAw1vT0o9Pgy7ZxCBhvAfvrcPWsE8XayW8HcnXgG5u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FdNXHAAAA3gAAAA8AAAAAAAAAAAAAAAAAmAIAAGRy&#10;cy9kb3ducmV2LnhtbFBLBQYAAAAABAAEAPUAAACMAwAAAAA=&#10;" path="m,l9144,r,9144l,9144,,e" fillcolor="black" stroked="f" strokeweight="0">
                        <v:stroke miterlimit="83231f" joinstyle="miter"/>
                        <v:path arrowok="t" textboxrect="0,0,9144,9144"/>
                      </v:shape>
                      <v:shape id="Shape 51688" o:spid="_x0000_s1043" style="position:absolute;left:14980;top:6797;width:43008;height:91;visibility:visible;mso-wrap-style:square;v-text-anchor:top" coordsize="43007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S68IA&#10;AADeAAAADwAAAGRycy9kb3ducmV2LnhtbERPTUsDMRC9C/0PYQpexGZXsJS1aZFCoXgz9uBx2Iyb&#10;xc1km6Td9d87B8Hj431v93MY1I1S7iMbqFcVKOI2up47A+eP4+MGVC7IDofIZOCHMux3i7stNi5O&#10;/E43WzolIZwbNOBLGRutc+spYF7FkVi4r5gCFoGp0y7hJOFh0E9VtdYBe5YGjyMdPLXf9hqkN33a&#10;6XS2l6PPNr6V+tKOD2jM/XJ+fQFVaC7/4j/3yRl4rtcb2St35Aro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NLrwgAAAN4AAAAPAAAAAAAAAAAAAAAAAJgCAABkcnMvZG93&#10;bnJldi54bWxQSwUGAAAAAAQABAD1AAAAhwMAAAAA&#10;" path="m,l4300728,r,9144l,9144,,e" fillcolor="black" stroked="f" strokeweight="0">
                        <v:stroke miterlimit="83231f" joinstyle="miter"/>
                        <v:path arrowok="t" textboxrect="0,0,4300728,9144"/>
                      </v:shape>
                      <v:shape id="Shape 51689" o:spid="_x0000_s1044" style="position:absolute;left:58003;top:679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ZFPMYA&#10;AADeAAAADwAAAGRycy9kb3ducmV2LnhtbESPQWvCQBSE74L/YXmCt7pRrNqYjaggSKHQag89vmaf&#10;STD7Nu6umv77bqHgcZiZb5hs1ZlG3Mj52rKC8SgBQVxYXXOp4PO4e1qA8AFZY2OZFPyQh1Xe72WY&#10;anvnD7odQikihH2KCqoQ2lRKX1Rk0I9sSxy9k3UGQ5SulNrhPcJNIydJMpMGa44LFba0rag4H65G&#10;QXsp3dfF6w1/X99f55zsqXubKjUcdOsliEBdeIT/23ut4Hk8W7zA3514BW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ZFPMYAAADeAAAADwAAAAAAAAAAAAAAAACYAgAAZHJz&#10;L2Rvd25yZXYueG1sUEsFBgAAAAAEAAQA9QAAAIsDAAAAAA==&#10;" path="m,l9144,r,9144l,9144,,e" fillcolor="black" stroked="f" strokeweight="0">
                        <v:stroke miterlimit="83231f" joinstyle="miter"/>
                        <v:path arrowok="t" textboxrect="0,0,9144,9144"/>
                      </v:shape>
                      <v:shape id="Shape 51690" o:spid="_x0000_s1045" style="position:absolute;left:58064;top:679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V6fMYA&#10;AADeAAAADwAAAGRycy9kb3ducmV2LnhtbESPzWrCQBSF94LvMFyhO51YalpTR2kLQhCE1nbh8jZz&#10;m4Rm7sSZMYlv7ywEl4fzx7faDKYRHTlfW1YwnyUgiAuray4V/Hxvpy8gfEDW2FgmBRfysFmPRyvM&#10;tO35i7pDKEUcYZ+hgiqENpPSFxUZ9DPbEkfvzzqDIUpXSu2wj+OmkY9JkkqDNceHClv6qKj4P5yN&#10;gvZUuuPJ63f+PX/unjnJadg/KfUwGd5eQQQawj18a+dawWKeLiNAxIko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V6fMYAAADeAAAADwAAAAAAAAAAAAAAAACYAgAAZHJz&#10;L2Rvd25yZXYueG1sUEsFBgAAAAAEAAQA9QAAAIsDAAAAAA==&#10;" path="m,l9144,r,9144l,9144,,e" fillcolor="black" stroked="f" strokeweight="0">
                        <v:stroke miterlimit="83231f" joinstyle="miter"/>
                        <v:path arrowok="t" textboxrect="0,0,9144,9144"/>
                      </v:shape>
                      <v:shape id="Shape 51691" o:spid="_x0000_s1046" style="position:absolute;left:14798;top:6858;width:106;height:5349;visibility:visible;mso-wrap-style:square;v-text-anchor:top" coordsize="10668,534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p4MUA&#10;AADeAAAADwAAAGRycy9kb3ducmV2LnhtbESPQWvCQBSE74X+h+UVvNVNgkqbukoTCPVaIz0/ss9s&#10;NPs2za6a/nu3UOhxmJlvmPV2sr240ug7xwrSeQKCuHG641bBoa6eX0D4gKyxd0wKfsjDdvP4sMZc&#10;uxt/0nUfWhEh7HNUYEIYcil9Y8iin7uBOHpHN1oMUY6t1CPeItz2MkuSlbTYcVwwOFBpqDnvLzZS&#10;qub0fTQfdVEuFoevonVdtnNKzZ6m9zcQgabwH/5r77SCZbp6TeH3Trw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CngxQAAAN4AAAAPAAAAAAAAAAAAAAAAAJgCAABkcnMv&#10;ZG93bnJldi54bWxQSwUGAAAAAAQABAD1AAAAigMAAAAA&#10;" path="m,l10668,r,534924l,534924,,e" fillcolor="black" stroked="f" strokeweight="0">
                        <v:stroke miterlimit="83231f" joinstyle="miter"/>
                        <v:path arrowok="t" textboxrect="0,0,10668,534924"/>
                      </v:shape>
                      <v:shape id="Shape 51692" o:spid="_x0000_s1047" style="position:absolute;left:58003;top:6858;width:107;height:5349;visibility:visible;mso-wrap-style:square;v-text-anchor:top" coordsize="10668,534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a3l8UA&#10;AADeAAAADwAAAGRycy9kb3ducmV2LnhtbESPzWrDMBCE74W+g9hCb40c44bEiRKaQIiv+SHnxdpY&#10;bq2Va6m28/ZVoNDjMDPfMKvNaBvRU+drxwqmkwQEcel0zZWCy3n/NgfhA7LGxjEpuJOHzfr5aYW5&#10;dgMfqT+FSkQI+xwVmBDaXEpfGrLoJ64ljt7NdRZDlF0ldYdDhNtGpkkykxZrjgsGW9oZKr9OPzZS&#10;9uXn980czttdll2u28rVaeGUen0ZP5YgAo3hP/zXLrSC9+lskcLjTr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preXxQAAAN4AAAAPAAAAAAAAAAAAAAAAAJgCAABkcnMv&#10;ZG93bnJldi54bWxQSwUGAAAAAAQABAD1AAAAigMAAAAA&#10;" path="m,l10668,r,534924l,534924,,e" fillcolor="black" stroked="f" strokeweight="0">
                        <v:stroke miterlimit="83231f" joinstyle="miter"/>
                        <v:path arrowok="t" textboxrect="0,0,10668,534924"/>
                      </v:shape>
                      <v:shape id="Shape 51693" o:spid="_x0000_s1048" style="position:absolute;left:14798;top:12222;width:106;height:91;visibility:visible;mso-wrap-style:square;v-text-anchor:top" coordsize="106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K7esYA&#10;AADeAAAADwAAAGRycy9kb3ducmV2LnhtbESPQYvCMBSE74L/IbyFvWmqi0WrUXRhwYOCrcKyt0fz&#10;bMs2L6WJWv+9EQSPw8x8wyxWnanFlVpXWVYwGkYgiHOrKy4UnI4/gykI55E11pZJwZ0crJb93gIT&#10;bW+c0jXzhQgQdgkqKL1vEildXpJBN7QNcfDOtjXog2wLqVu8Bbip5TiKYmmw4rBQYkPfJeX/2cUo&#10;6Mwmm+xy1ml1PFzc6W8W/6Z7pT4/uvUchKfOv8Ov9lYrmIzi2Rc874Qr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K7esYAAADeAAAADwAAAAAAAAAAAAAAAACYAgAAZHJz&#10;L2Rvd25yZXYueG1sUEsFBgAAAAAEAAQA9QAAAIsDAAAAAA==&#10;" path="m,l10668,r,9144l,9144,,e" fillcolor="black" stroked="f" strokeweight="0">
                        <v:stroke miterlimit="83231f" joinstyle="miter"/>
                        <v:path arrowok="t" textboxrect="0,0,10668,9144"/>
                      </v:shape>
                      <v:shape id="Shape 51694" o:spid="_x0000_s1049" style="position:absolute;left:14919;top:1222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58f8UA&#10;AADeAAAADwAAAGRycy9kb3ducmV2LnhtbESPQWsCMRSE70L/Q3gFb5pVrNXVKCoIUiio9eDxuXnu&#10;Lm5e1iTq9t83BcHjMDPfMNN5YypxJ+dLywp63QQEcWZ1ybmCw8+6MwLhA7LGyjIp+CUP89lba4qp&#10;tg/e0X0fchEh7FNUUIRQp1L6rCCDvmtr4uidrTMYonS51A4fEW4q2U+SoTRYclwosKZVQdllfzMK&#10;6mvujlevl3y6bb8+OdlQ8z1Qqv3eLCYgAjXhFX62N1rBR284HsD/nXgF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Tnx/xQAAAN4AAAAPAAAAAAAAAAAAAAAAAJgCAABkcnMv&#10;ZG93bnJldi54bWxQSwUGAAAAAAQABAD1AAAAigMAAAAA&#10;" path="m,l9144,r,9144l,9144,,e" fillcolor="black" stroked="f" strokeweight="0">
                        <v:stroke miterlimit="83231f" joinstyle="miter"/>
                        <v:path arrowok="t" textboxrect="0,0,9144,9144"/>
                      </v:shape>
                      <v:shape id="Shape 51695" o:spid="_x0000_s1050" style="position:absolute;left:14980;top:12222;width:12360;height:91;visibility:visible;mso-wrap-style:square;v-text-anchor:top" coordsize="12359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t+cMA&#10;AADeAAAADwAAAGRycy9kb3ducmV2LnhtbESPQYvCMBCF7wv+hzCCtzVVUbQaRQRBFvewau9DMzbF&#10;ZhKaqPXfb4SFPT7evO/NW20624gHtaF2rGA0zEAQl07XXCm4nPefcxAhImtsHJOCFwXYrHsfK8y1&#10;e/IPPU6xEgnCIUcFJkafSxlKQxbD0Hni5F1dazEm2VZSt/hMcNvIcZbNpMWaU4NBTztD5e10t+kN&#10;znzRTL6KamuM2RXWf5+PXqlBv9suQUTq4v/xX/qgFUxHs8UU3nMS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Qt+cMAAADeAAAADwAAAAAAAAAAAAAAAACYAgAAZHJzL2Rv&#10;d25yZXYueG1sUEsFBgAAAAAEAAQA9QAAAIgDAAAAAA==&#10;" path="m,l1235964,r,9144l,9144,,e" fillcolor="black" stroked="f" strokeweight="0">
                        <v:stroke miterlimit="83231f" joinstyle="miter"/>
                        <v:path arrowok="t" textboxrect="0,0,1235964,9144"/>
                      </v:shape>
                      <v:shape id="Shape 51696" o:spid="_x0000_s1051" style="position:absolute;left:27355;top:1222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Hk8YA&#10;AADeAAAADwAAAGRycy9kb3ducmV2LnhtbESPT2sCMRTE74LfITyht5q12FVXo1ihIIWC/w4en5vn&#10;7uLmZU2ibr99Uyh4HGbmN8xs0Zpa3Mn5yrKCQT8BQZxbXXGh4LD/fB2D8AFZY22ZFPyQh8W825lh&#10;pu2Dt3TfhUJECPsMFZQhNJmUPi/JoO/bhjh6Z+sMhihdIbXDR4SbWr4lSSoNVhwXSmxoVVJ+2d2M&#10;guZauOPV6w8+3TZfI07W1H4PlXrptcspiEBteIb/22ut4H2QTlL4uxOv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BHk8YAAADeAAAADwAAAAAAAAAAAAAAAACYAgAAZHJz&#10;L2Rvd25yZXYueG1sUEsFBgAAAAAEAAQA9QAAAIsDAAAAAA==&#10;" path="m,l9144,r,9144l,9144,,e" fillcolor="black" stroked="f" strokeweight="0">
                        <v:stroke miterlimit="83231f" joinstyle="miter"/>
                        <v:path arrowok="t" textboxrect="0,0,9144,9144"/>
                      </v:shape>
                      <v:shape id="Shape 51697" o:spid="_x0000_s1052" style="position:absolute;left:27416;top:12222;width:930;height:91;visibility:visible;mso-wrap-style:square;v-text-anchor:top" coordsize="929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c4cUA&#10;AADeAAAADwAAAGRycy9kb3ducmV2LnhtbESPQWvCQBSE74L/YXmF3nSTQqOmrmILkV6NInh7ZF+T&#10;1OzbkN0m8d93BcHjMDPfMOvtaBrRU+dqywrieQSCuLC65lLB6ZjNliCcR9bYWCYFN3Kw3Uwna0y1&#10;HfhAfe5LESDsUlRQed+mUrqiIoNublvi4P3YzqAPsiul7nAIcNPItyhKpMGaw0KFLX1VVFzzP6MA&#10;L5H+xMXlXJyXjbnibzbIfazU68u4+wDhafTP8KP9rRW8x8lqAfc74Qr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AVzhxQAAAN4AAAAPAAAAAAAAAAAAAAAAAJgCAABkcnMv&#10;ZG93bnJldi54bWxQSwUGAAAAAAQABAD1AAAAigMAAAAA&#10;" path="m,l92964,r,9144l,9144,,e" fillcolor="black" stroked="f" strokeweight="0">
                        <v:stroke miterlimit="83231f" joinstyle="miter"/>
                        <v:path arrowok="t" textboxrect="0,0,92964,9144"/>
                      </v:shape>
                      <v:shape id="Shape 51698" o:spid="_x0000_s1053" style="position:absolute;left:28361;top:1222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N2esQA&#10;AADeAAAADwAAAGRycy9kb3ducmV2LnhtbERPz2vCMBS+C/4P4Qm7aeqY3eyMsg2EIgib28HjW/PW&#10;ljUvNYlt/e/NQfD48f1ebQbTiI6cry0rmM8SEMSF1TWXCn6+t9MXED4ga2wsk4ILedisx6MVZtr2&#10;/EXdIZQihrDPUEEVQptJ6YuKDPqZbYkj92edwRChK6V22Mdw08jHJEmlwZpjQ4UtfVRU/B/ORkF7&#10;Kt3x5PU7/54/d8+c5DTsn5R6mAxvryACDeEuvrlzrWAxT5dxb7wTr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DdnrEAAAA3gAAAA8AAAAAAAAAAAAAAAAAmAIAAGRycy9k&#10;b3ducmV2LnhtbFBLBQYAAAAABAAEAPUAAACJAwAAAAA=&#10;" path="m,l9144,r,9144l,9144,,e" fillcolor="black" stroked="f" strokeweight="0">
                        <v:stroke miterlimit="83231f" joinstyle="miter"/>
                        <v:path arrowok="t" textboxrect="0,0,9144,9144"/>
                      </v:shape>
                      <v:shape id="Shape 51699" o:spid="_x0000_s1054" style="position:absolute;left:28422;top:12222;width:7132;height:91;visibility:visible;mso-wrap-style:square;v-text-anchor:top" coordsize="7132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jz8gA&#10;AADeAAAADwAAAGRycy9kb3ducmV2LnhtbESPQWsCMRSE70L/Q3iFXkrNWlB0a5S2oAgF0bUg3h6b&#10;183SzUvYZHX996ZQ8DjMzDfMfNnbRpypDbVjBaNhBoK4dLrmSsH3YfUyBREissbGMSm4UoDl4mEw&#10;x1y7C+/pXMRKJAiHHBWYGH0uZSgNWQxD54mT9+NaizHJtpK6xUuC20a+ZtlEWqw5LRj09Gmo/C06&#10;q6D7On5sDl6ui2ezO62u46nfbkulnh779zcQkfp4D/+3N1rBeDSZzeDvTroCcn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byPPyAAAAN4AAAAPAAAAAAAAAAAAAAAAAJgCAABk&#10;cnMvZG93bnJldi54bWxQSwUGAAAAAAQABAD1AAAAjQMAAAAA&#10;" path="m,l713232,r,9144l,9144,,e" fillcolor="black" stroked="f" strokeweight="0">
                        <v:stroke miterlimit="83231f" joinstyle="miter"/>
                        <v:path arrowok="t" textboxrect="0,0,713232,9144"/>
                      </v:shape>
                      <v:shape id="Shape 51700" o:spid="_x0000_s1055" style="position:absolute;left:35570;top:1222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7gZsQA&#10;AADeAAAADwAAAGRycy9kb3ducmV2LnhtbESPy2oCMRSG90LfIZyCO00s3hiN0gqCCIK1LlweJ8eZ&#10;oZOTMYk6fftmIbj8+W9882Vra3EnHyrHGgZ9BYI4d6biQsPxZ92bgggR2WDtmDT8UYDl4q0zx8y4&#10;B3/T/RALkUY4ZKihjLHJpAx5SRZD3zXEybs4bzEm6QtpPD7SuK3lh1JjabHi9FBiQ6uS8t/DzWpo&#10;roU/XYP54vNtv52w2lC7G2rdfW8/ZyAitfEVfrY3RsNoMFEJIOEkFJ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e4GbEAAAA3gAAAA8AAAAAAAAAAAAAAAAAmAIAAGRycy9k&#10;b3ducmV2LnhtbFBLBQYAAAAABAAEAPUAAACJAwAAAAA=&#10;" path="m,l9144,r,9144l,9144,,e" fillcolor="black" stroked="f" strokeweight="0">
                        <v:stroke miterlimit="83231f" joinstyle="miter"/>
                        <v:path arrowok="t" textboxrect="0,0,9144,9144"/>
                      </v:shape>
                      <v:shape id="Shape 51701" o:spid="_x0000_s1056" style="position:absolute;left:35631;top:12222;width:22357;height:91;visibility:visible;mso-wrap-style:square;v-text-anchor:top" coordsize="22357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wpJMQA&#10;AADeAAAADwAAAGRycy9kb3ducmV2LnhtbESPQWvCQBSE7wX/w/IEb3WTYFuJriKWSq+NxfMz+0yC&#10;2bdhd43rv+8WCj0OM/MNs95G04uRnO8sK8jnGQji2uqOGwXfx4/nJQgfkDX2lknBgzxsN5OnNZba&#10;3vmLxio0IkHYl6igDWEopfR1Swb93A7EybtYZzAk6RqpHd4T3PSyyLJXabDjtNDiQPuW6mt1MwqM&#10;vBQ7d2oWxVi8H8ZzHk/HKio1m8bdCkSgGP7Df+1PreAlf8ty+L2Tr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cKSTEAAAA3gAAAA8AAAAAAAAAAAAAAAAAmAIAAGRycy9k&#10;b3ducmV2LnhtbFBLBQYAAAAABAAEAPUAAACJAwAAAAA=&#10;" path="m,l2235708,r,9144l,9144,,e" fillcolor="black" stroked="f" strokeweight="0">
                        <v:stroke miterlimit="83231f" joinstyle="miter"/>
                        <v:path arrowok="t" textboxrect="0,0,2235708,9144"/>
                      </v:shape>
                      <v:shape id="Shape 51702" o:spid="_x0000_s1057" style="position:absolute;left:58003;top:1222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bisUA&#10;AADeAAAADwAAAGRycy9kb3ducmV2LnhtbESPT2sCMRTE74V+h/AK3mqi+I/VKG1BEEForQePz81z&#10;d+nmZU2irt/eFASPw8z8hpktWluLC/lQOdbQ6yoQxLkzFRcadr/L9wmIEJEN1o5Jw40CLOavLzPM&#10;jLvyD122sRAJwiFDDWWMTSZlyEuyGLquIU7e0XmLMUlfSOPxmuC2ln2lRtJixWmhxIa+Ssr/tmer&#10;oTkVfn8K5pMP5+/1mNWK2s1A685b+zEFEamNz/CjvTIahr2x6sP/nXQF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NuKxQAAAN4AAAAPAAAAAAAAAAAAAAAAAJgCAABkcnMv&#10;ZG93bnJldi54bWxQSwUGAAAAAAQABAD1AAAAigMAAAAA&#10;" path="m,l9144,r,9144l,9144,,e" fillcolor="black" stroked="f" strokeweight="0">
                        <v:stroke miterlimit="83231f" joinstyle="miter"/>
                        <v:path arrowok="t" textboxrect="0,0,9144,9144"/>
                      </v:shape>
                      <v:shape id="Shape 51703" o:spid="_x0000_s1058" style="position:absolute;left:58064;top:1222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x+EcUA&#10;AADeAAAADwAAAGRycy9kb3ducmV2LnhtbESPT2sCMRTE74V+h/AK3jTxf9kaRQVBhILaHnp83bzu&#10;Lt28rEnU9ds3gtDjMDO/YWaL1tbiQj5UjjX0ewoEce5MxYWGz49N9xVEiMgGa8ek4UYBFvPnpxlm&#10;xl35QJdjLESCcMhQQxljk0kZ8pIshp5riJP347zFmKQvpPF4TXBby4FSE2mx4rRQYkPrkvLf49lq&#10;aE6F/zoFs+Lv8343ZbWl9n2kdeelXb6BiNTG//CjvTUaxv2pGsL9Tro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TH4RxQAAAN4AAAAPAAAAAAAAAAAAAAAAAJgCAABkcnMv&#10;ZG93bnJldi54bWxQSwUGAAAAAAQABAD1AAAAigMAAAAA&#10;" path="m,l9144,r,9144l,9144,,e" fillcolor="black" stroked="f" strokeweight="0">
                        <v:stroke miterlimit="83231f" joinstyle="miter"/>
                        <v:path arrowok="t" textboxrect="0,0,9144,9144"/>
                      </v:shape>
                      <w10:anchorlock/>
                    </v:group>
                  </w:pict>
                </mc:Fallback>
              </mc:AlternateContent>
            </w:r>
            <w:r>
              <w:t xml:space="preserve"> ................................................................ .................................................................................</w:t>
            </w:r>
          </w:p>
          <w:tbl>
            <w:tblPr>
              <w:tblStyle w:val="TableGrid"/>
              <w:tblW w:w="9214" w:type="dxa"/>
              <w:tblInd w:w="140" w:type="dxa"/>
              <w:tblCellMar>
                <w:top w:w="221" w:type="dxa"/>
                <w:left w:w="65" w:type="dxa"/>
                <w:right w:w="115" w:type="dxa"/>
              </w:tblCellMar>
              <w:tblLook w:val="04A0" w:firstRow="1" w:lastRow="0" w:firstColumn="1" w:lastColumn="0" w:noHBand="0" w:noVBand="1"/>
            </w:tblPr>
            <w:tblGrid>
              <w:gridCol w:w="1203"/>
              <w:gridCol w:w="3164"/>
              <w:gridCol w:w="186"/>
              <w:gridCol w:w="1133"/>
              <w:gridCol w:w="3528"/>
            </w:tblGrid>
            <w:tr w:rsidR="002543B4">
              <w:trPr>
                <w:trHeight w:val="854"/>
              </w:trPr>
              <w:tc>
                <w:tcPr>
                  <w:tcW w:w="1205" w:type="dxa"/>
                  <w:tcBorders>
                    <w:top w:val="single" w:sz="3" w:space="0" w:color="000000"/>
                    <w:left w:val="single" w:sz="3" w:space="0" w:color="000000"/>
                    <w:bottom w:val="single" w:sz="3" w:space="0" w:color="000000"/>
                    <w:right w:val="single" w:sz="3" w:space="0" w:color="000000"/>
                  </w:tcBorders>
                </w:tcPr>
                <w:p w:rsidR="002543B4" w:rsidRDefault="000A18C0" w:rsidP="00E805FE">
                  <w:pPr>
                    <w:spacing w:after="0" w:line="259" w:lineRule="auto"/>
                    <w:ind w:left="6" w:firstLine="0"/>
                  </w:pPr>
                  <w:r>
                    <w:t>R.U.T.</w:t>
                  </w:r>
                </w:p>
              </w:tc>
              <w:tc>
                <w:tcPr>
                  <w:tcW w:w="3173" w:type="dxa"/>
                  <w:tcBorders>
                    <w:top w:val="single" w:sz="3" w:space="0" w:color="000000"/>
                    <w:left w:val="single" w:sz="3" w:space="0" w:color="000000"/>
                    <w:bottom w:val="single" w:sz="3" w:space="0" w:color="000000"/>
                    <w:right w:val="single" w:sz="7" w:space="0" w:color="000000"/>
                  </w:tcBorders>
                </w:tcPr>
                <w:p w:rsidR="002543B4" w:rsidRDefault="002543B4" w:rsidP="00E805FE">
                  <w:pPr>
                    <w:spacing w:after="160" w:line="259" w:lineRule="auto"/>
                    <w:ind w:left="0" w:firstLine="0"/>
                  </w:pPr>
                </w:p>
              </w:tc>
              <w:tc>
                <w:tcPr>
                  <w:tcW w:w="164" w:type="dxa"/>
                  <w:tcBorders>
                    <w:top w:val="nil"/>
                    <w:left w:val="single" w:sz="7" w:space="0" w:color="000000"/>
                    <w:bottom w:val="nil"/>
                    <w:right w:val="single" w:sz="7" w:space="0" w:color="000000"/>
                  </w:tcBorders>
                </w:tcPr>
                <w:p w:rsidR="002543B4" w:rsidRDefault="002543B4" w:rsidP="00E805FE">
                  <w:pPr>
                    <w:spacing w:after="160" w:line="259" w:lineRule="auto"/>
                    <w:ind w:left="0" w:firstLine="0"/>
                  </w:pPr>
                </w:p>
              </w:tc>
              <w:tc>
                <w:tcPr>
                  <w:tcW w:w="1134" w:type="dxa"/>
                  <w:tcBorders>
                    <w:top w:val="single" w:sz="3" w:space="0" w:color="000000"/>
                    <w:left w:val="single" w:sz="7" w:space="0" w:color="000000"/>
                    <w:bottom w:val="single" w:sz="3" w:space="0" w:color="000000"/>
                    <w:right w:val="single" w:sz="7" w:space="0" w:color="000000"/>
                  </w:tcBorders>
                </w:tcPr>
                <w:p w:rsidR="002543B4" w:rsidRDefault="000A18C0" w:rsidP="00E805FE">
                  <w:pPr>
                    <w:spacing w:after="0" w:line="259" w:lineRule="auto"/>
                    <w:ind w:left="0" w:firstLine="0"/>
                  </w:pPr>
                  <w:r>
                    <w:t>B.P.S.</w:t>
                  </w:r>
                </w:p>
              </w:tc>
              <w:tc>
                <w:tcPr>
                  <w:tcW w:w="3538" w:type="dxa"/>
                  <w:tcBorders>
                    <w:top w:val="single" w:sz="3" w:space="0" w:color="000000"/>
                    <w:left w:val="single" w:sz="7" w:space="0" w:color="000000"/>
                    <w:bottom w:val="single" w:sz="3" w:space="0" w:color="000000"/>
                    <w:right w:val="single" w:sz="3" w:space="0" w:color="000000"/>
                  </w:tcBorders>
                </w:tcPr>
                <w:p w:rsidR="002543B4" w:rsidRDefault="002543B4" w:rsidP="00E805FE">
                  <w:pPr>
                    <w:spacing w:after="160" w:line="259" w:lineRule="auto"/>
                    <w:ind w:left="0" w:firstLine="0"/>
                  </w:pPr>
                </w:p>
              </w:tc>
            </w:tr>
          </w:tbl>
          <w:p w:rsidR="002543B4" w:rsidRDefault="000A18C0" w:rsidP="00E805FE">
            <w:pPr>
              <w:spacing w:after="271" w:line="259" w:lineRule="auto"/>
              <w:ind w:left="0" w:right="7" w:firstLine="0"/>
            </w:pPr>
            <w:r>
              <w:t>DOMICILIO A LOS EFECTOS DEL PRESENTE LLAMADO</w:t>
            </w:r>
          </w:p>
          <w:p w:rsidR="002543B4" w:rsidRDefault="000A18C0" w:rsidP="00E805FE">
            <w:pPr>
              <w:spacing w:after="0" w:line="546" w:lineRule="auto"/>
              <w:ind w:left="0" w:firstLine="0"/>
            </w:pPr>
            <w:r>
              <w:t>Calle: ............................................................................................................................. N°.......................... Localidad:.....................................................................................................................................................</w:t>
            </w:r>
          </w:p>
          <w:p w:rsidR="002543B4" w:rsidRDefault="000A18C0" w:rsidP="00E805FE">
            <w:pPr>
              <w:spacing w:after="271" w:line="259" w:lineRule="auto"/>
              <w:ind w:left="0" w:firstLine="0"/>
            </w:pPr>
            <w:r>
              <w:t>Teléfono:....................................................................Fax:...............................................................................</w:t>
            </w:r>
          </w:p>
          <w:p w:rsidR="002543B4" w:rsidRDefault="000A18C0" w:rsidP="00E805FE">
            <w:pPr>
              <w:spacing w:after="288" w:line="259" w:lineRule="auto"/>
              <w:ind w:left="0" w:firstLine="0"/>
            </w:pPr>
            <w:r>
              <w:t>Correo Electrónico ......................................................................................................................................</w:t>
            </w:r>
          </w:p>
          <w:p w:rsidR="002543B4" w:rsidRDefault="000A18C0" w:rsidP="00E805FE">
            <w:pPr>
              <w:numPr>
                <w:ilvl w:val="0"/>
                <w:numId w:val="11"/>
              </w:numPr>
              <w:spacing w:after="247" w:line="239" w:lineRule="auto"/>
              <w:ind w:hanging="142"/>
            </w:pPr>
            <w:r>
              <w:t>Declaro estar en condiciones de contratar con el Estado de acuerdo con el art. 46 del TOCAF, Decreto N° 150/012 de 11.05.12.</w:t>
            </w:r>
          </w:p>
          <w:p w:rsidR="002543B4" w:rsidRDefault="000A18C0" w:rsidP="00E805FE">
            <w:pPr>
              <w:numPr>
                <w:ilvl w:val="0"/>
                <w:numId w:val="11"/>
              </w:numPr>
              <w:spacing w:after="633" w:line="259" w:lineRule="auto"/>
              <w:ind w:hanging="142"/>
            </w:pPr>
            <w:r>
              <w:t>Socios o Integrantes del Directorio de la Empresa (Ley 17.957 de 04.04.06 y Ley 18.244 de 27.12.07)</w:t>
            </w:r>
          </w:p>
          <w:p w:rsidR="002543B4" w:rsidRDefault="000A18C0" w:rsidP="00E805FE">
            <w:pPr>
              <w:tabs>
                <w:tab w:val="center" w:pos="410"/>
                <w:tab w:val="center" w:pos="3792"/>
                <w:tab w:val="center" w:pos="7411"/>
              </w:tabs>
              <w:spacing w:after="273" w:line="259" w:lineRule="auto"/>
              <w:ind w:left="0" w:firstLine="0"/>
            </w:pPr>
            <w:r>
              <w:rPr>
                <w:rFonts w:ascii="Calibri" w:eastAsia="Calibri" w:hAnsi="Calibri" w:cs="Calibri"/>
                <w:sz w:val="22"/>
              </w:rPr>
              <w:tab/>
            </w:r>
            <w:r>
              <w:rPr>
                <w:b/>
              </w:rPr>
              <w:t>Nombre:</w:t>
            </w:r>
            <w:r>
              <w:rPr>
                <w:b/>
              </w:rPr>
              <w:tab/>
              <w:t>Documento:</w:t>
            </w:r>
            <w:r>
              <w:rPr>
                <w:b/>
              </w:rPr>
              <w:tab/>
              <w:t>Cargo:</w:t>
            </w:r>
          </w:p>
          <w:p w:rsidR="002543B4" w:rsidRDefault="000A18C0" w:rsidP="00E805FE">
            <w:pPr>
              <w:spacing w:after="271" w:line="259" w:lineRule="auto"/>
              <w:ind w:left="0" w:firstLine="0"/>
            </w:pPr>
            <w:r>
              <w:t>..................................... ................................................................................................................................ .</w:t>
            </w:r>
          </w:p>
          <w:p w:rsidR="002543B4" w:rsidRDefault="000A18C0" w:rsidP="00E805FE">
            <w:pPr>
              <w:spacing w:after="273" w:line="259" w:lineRule="auto"/>
              <w:ind w:left="0" w:firstLine="0"/>
            </w:pPr>
            <w:r>
              <w:t>..................................... ................................................................................................................................ .</w:t>
            </w:r>
          </w:p>
          <w:p w:rsidR="002543B4" w:rsidRDefault="000A18C0" w:rsidP="00E805FE">
            <w:pPr>
              <w:spacing w:after="228" w:line="546" w:lineRule="auto"/>
              <w:ind w:left="0" w:firstLine="0"/>
            </w:pPr>
            <w:r>
              <w:t>..................................... ................................................................................................................................ . ..................................... ................................................................................................................................ .</w:t>
            </w:r>
          </w:p>
          <w:p w:rsidR="002543B4" w:rsidRDefault="000A18C0" w:rsidP="00E805FE">
            <w:pPr>
              <w:spacing w:after="213" w:line="259" w:lineRule="auto"/>
              <w:ind w:left="0" w:firstLine="0"/>
            </w:pPr>
            <w:r>
              <w:t>FIRMA/S:</w:t>
            </w:r>
          </w:p>
          <w:p w:rsidR="002543B4" w:rsidRDefault="000A18C0" w:rsidP="00E805FE">
            <w:pPr>
              <w:spacing w:after="211" w:line="259" w:lineRule="auto"/>
              <w:ind w:left="10" w:firstLine="0"/>
            </w:pPr>
            <w:r>
              <w:t>......................................................................................................................................................................</w:t>
            </w:r>
          </w:p>
          <w:p w:rsidR="002543B4" w:rsidRDefault="000A18C0" w:rsidP="00E805FE">
            <w:pPr>
              <w:spacing w:after="213" w:line="259" w:lineRule="auto"/>
              <w:ind w:left="0" w:firstLine="0"/>
            </w:pPr>
            <w:r>
              <w:t>Aclaración de firma/s:</w:t>
            </w:r>
          </w:p>
          <w:p w:rsidR="002543B4" w:rsidRDefault="000A18C0" w:rsidP="00E805FE">
            <w:pPr>
              <w:spacing w:after="0" w:line="483" w:lineRule="auto"/>
              <w:ind w:left="0" w:right="10" w:firstLine="10"/>
            </w:pPr>
            <w:r>
              <w:t>...................................................................................................................................................................... C.I. N°:..........................................................................................................................................................</w:t>
            </w:r>
          </w:p>
          <w:p w:rsidR="002543B4" w:rsidRDefault="000A18C0" w:rsidP="00E805FE">
            <w:pPr>
              <w:spacing w:after="105" w:line="259" w:lineRule="auto"/>
              <w:ind w:left="26" w:firstLine="0"/>
            </w:pPr>
            <w:r>
              <w:rPr>
                <w:rFonts w:ascii="Calibri" w:eastAsia="Calibri" w:hAnsi="Calibri" w:cs="Calibri"/>
                <w:noProof/>
                <w:sz w:val="22"/>
                <w:lang w:val="es-ES" w:eastAsia="es-ES"/>
              </w:rPr>
              <mc:AlternateContent>
                <mc:Choice Requires="wpg">
                  <w:drawing>
                    <wp:inline distT="0" distB="0" distL="0" distR="0" wp14:anchorId="0F02993F" wp14:editId="71BDBCE2">
                      <wp:extent cx="5852160" cy="9144"/>
                      <wp:effectExtent l="0" t="0" r="0" b="0"/>
                      <wp:docPr id="50390" name="Group 50390"/>
                      <wp:cNvGraphicFramePr/>
                      <a:graphic xmlns:a="http://schemas.openxmlformats.org/drawingml/2006/main">
                        <a:graphicData uri="http://schemas.microsoft.com/office/word/2010/wordprocessingGroup">
                          <wpg:wgp>
                            <wpg:cNvGrpSpPr/>
                            <wpg:grpSpPr>
                              <a:xfrm>
                                <a:off x="0" y="0"/>
                                <a:ext cx="5852160" cy="9144"/>
                                <a:chOff x="0" y="0"/>
                                <a:chExt cx="5852160" cy="9144"/>
                              </a:xfrm>
                            </wpg:grpSpPr>
                            <wps:wsp>
                              <wps:cNvPr id="7429" name="Shape 7429"/>
                              <wps:cNvSpPr/>
                              <wps:spPr>
                                <a:xfrm>
                                  <a:off x="0" y="0"/>
                                  <a:ext cx="5852160" cy="0"/>
                                </a:xfrm>
                                <a:custGeom>
                                  <a:avLst/>
                                  <a:gdLst/>
                                  <a:ahLst/>
                                  <a:cxnLst/>
                                  <a:rect l="0" t="0" r="0" b="0"/>
                                  <a:pathLst>
                                    <a:path w="5852160">
                                      <a:moveTo>
                                        <a:pt x="0" y="0"/>
                                      </a:moveTo>
                                      <a:lnTo>
                                        <a:pt x="585216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xmlns:a="http://schemas.openxmlformats.org/drawingml/2006/main">
                  <w:pict>
                    <v:group id="Group 50390" style="width:460.8pt;height:0.72pt;mso-position-horizontal-relative:char;mso-position-vertical-relative:line" coordsize="58521,91">
                      <v:shape id="Shape 7429" style="position:absolute;width:58521;height:0;left:0;top:0;" coordsize="5852160,0" path="m0,0l5852160,0">
                        <v:stroke weight="0.72pt" endcap="round" joinstyle="round" on="true" color="#000000"/>
                        <v:fill on="false" color="#000000" opacity="0"/>
                      </v:shape>
                    </v:group>
                  </w:pict>
                </mc:Fallback>
              </mc:AlternateContent>
            </w:r>
          </w:p>
          <w:p w:rsidR="002543B4" w:rsidRDefault="000A18C0" w:rsidP="00586603">
            <w:pPr>
              <w:spacing w:after="0" w:line="259" w:lineRule="auto"/>
              <w:ind w:left="4" w:firstLine="0"/>
            </w:pPr>
            <w:r>
              <w:rPr>
                <w:sz w:val="14"/>
              </w:rPr>
              <w:t>AD</w:t>
            </w:r>
            <w:r w:rsidR="00586603">
              <w:rPr>
                <w:sz w:val="14"/>
              </w:rPr>
              <w:t>QUISICIONES</w:t>
            </w:r>
            <w:r>
              <w:rPr>
                <w:sz w:val="14"/>
              </w:rPr>
              <w:t xml:space="preserve"> – </w:t>
            </w:r>
            <w:r w:rsidR="000A770A">
              <w:rPr>
                <w:sz w:val="14"/>
              </w:rPr>
              <w:t>SECAN</w:t>
            </w:r>
            <w:r>
              <w:rPr>
                <w:sz w:val="14"/>
              </w:rPr>
              <w:t xml:space="preserve">. - Tel. </w:t>
            </w:r>
            <w:r w:rsidR="000A770A">
              <w:rPr>
                <w:sz w:val="14"/>
              </w:rPr>
              <w:t xml:space="preserve">19595 </w:t>
            </w:r>
            <w:r>
              <w:rPr>
                <w:sz w:val="14"/>
              </w:rPr>
              <w:t xml:space="preserve"> interno 2</w:t>
            </w:r>
            <w:r w:rsidR="000A770A">
              <w:rPr>
                <w:sz w:val="14"/>
              </w:rPr>
              <w:t>08 Y 209</w:t>
            </w:r>
            <w:r>
              <w:rPr>
                <w:sz w:val="14"/>
              </w:rPr>
              <w:t xml:space="preserve"> </w:t>
            </w:r>
            <w:r w:rsidR="00586603">
              <w:rPr>
                <w:sz w:val="14"/>
              </w:rPr>
              <w:t>–</w:t>
            </w:r>
            <w:r>
              <w:rPr>
                <w:sz w:val="14"/>
              </w:rPr>
              <w:t xml:space="preserve"> </w:t>
            </w:r>
            <w:proofErr w:type="spellStart"/>
            <w:r w:rsidR="00586603">
              <w:rPr>
                <w:sz w:val="14"/>
              </w:rPr>
              <w:t>Bvar</w:t>
            </w:r>
            <w:proofErr w:type="spellEnd"/>
            <w:r w:rsidR="00586603">
              <w:rPr>
                <w:sz w:val="14"/>
              </w:rPr>
              <w:t xml:space="preserve">. </w:t>
            </w:r>
            <w:proofErr w:type="spellStart"/>
            <w:r w:rsidR="00586603">
              <w:rPr>
                <w:sz w:val="14"/>
              </w:rPr>
              <w:t>Artigs</w:t>
            </w:r>
            <w:proofErr w:type="spellEnd"/>
            <w:r w:rsidR="00586603">
              <w:rPr>
                <w:sz w:val="14"/>
              </w:rPr>
              <w:t xml:space="preserve"> 2552</w:t>
            </w:r>
          </w:p>
        </w:tc>
      </w:tr>
    </w:tbl>
    <w:p w:rsidR="00552370" w:rsidRDefault="00552370" w:rsidP="00E805FE">
      <w:pPr>
        <w:rPr>
          <w:sz w:val="22"/>
        </w:rPr>
      </w:pPr>
    </w:p>
    <w:sectPr w:rsidR="00552370" w:rsidSect="00343A39">
      <w:headerReference w:type="even" r:id="rId14"/>
      <w:headerReference w:type="default" r:id="rId15"/>
      <w:footerReference w:type="even" r:id="rId16"/>
      <w:footerReference w:type="default" r:id="rId17"/>
      <w:headerReference w:type="first" r:id="rId18"/>
      <w:footerReference w:type="first" r:id="rId19"/>
      <w:pgSz w:w="11906" w:h="16838"/>
      <w:pgMar w:top="1126" w:right="1694" w:bottom="539"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E20" w:rsidRDefault="001E6E20">
      <w:pPr>
        <w:spacing w:after="0" w:line="240" w:lineRule="auto"/>
      </w:pPr>
      <w:r>
        <w:separator/>
      </w:r>
    </w:p>
  </w:endnote>
  <w:endnote w:type="continuationSeparator" w:id="0">
    <w:p w:rsidR="001E6E20" w:rsidRDefault="001E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AAAAA+ArialMT">
    <w:altName w:val="MS Mincho"/>
    <w:charset w:val="80"/>
    <w:family w:val="auto"/>
    <w:pitch w:val="default"/>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E20" w:rsidRDefault="001E6E20">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172923"/>
      <w:docPartObj>
        <w:docPartGallery w:val="Page Numbers (Bottom of Page)"/>
        <w:docPartUnique/>
      </w:docPartObj>
    </w:sdtPr>
    <w:sdtContent>
      <w:p w:rsidR="001E6E20" w:rsidRDefault="001E6E20">
        <w:pPr>
          <w:pStyle w:val="Piedepgina"/>
          <w:jc w:val="right"/>
        </w:pPr>
        <w:r>
          <w:fldChar w:fldCharType="begin"/>
        </w:r>
        <w:r>
          <w:instrText>PAGE   \* MERGEFORMAT</w:instrText>
        </w:r>
        <w:r>
          <w:fldChar w:fldCharType="separate"/>
        </w:r>
        <w:r w:rsidR="000F1BC1">
          <w:rPr>
            <w:noProof/>
          </w:rPr>
          <w:t>1</w:t>
        </w:r>
        <w:r>
          <w:fldChar w:fldCharType="end"/>
        </w:r>
      </w:p>
    </w:sdtContent>
  </w:sdt>
  <w:p w:rsidR="001E6E20" w:rsidRDefault="001E6E20">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E20" w:rsidRDefault="001E6E20">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E20" w:rsidRDefault="001E6E20">
      <w:pPr>
        <w:spacing w:after="0" w:line="240" w:lineRule="auto"/>
      </w:pPr>
      <w:r>
        <w:separator/>
      </w:r>
    </w:p>
  </w:footnote>
  <w:footnote w:type="continuationSeparator" w:id="0">
    <w:p w:rsidR="001E6E20" w:rsidRDefault="001E6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E20" w:rsidRDefault="001E6E20">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E20" w:rsidRDefault="001E6E20">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E20" w:rsidRDefault="001E6E20">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5"/>
    <w:lvl w:ilvl="0">
      <w:start w:val="10"/>
      <w:numFmt w:val="bullet"/>
      <w:lvlText w:val=""/>
      <w:lvlJc w:val="left"/>
      <w:pPr>
        <w:tabs>
          <w:tab w:val="num" w:pos="720"/>
        </w:tabs>
        <w:ind w:left="720" w:hanging="360"/>
      </w:pPr>
      <w:rPr>
        <w:rFonts w:ascii="Symbol" w:hAnsi="Symbol"/>
        <w:b w:val="0"/>
      </w:rPr>
    </w:lvl>
  </w:abstractNum>
  <w:abstractNum w:abstractNumId="1">
    <w:nsid w:val="01332148"/>
    <w:multiLevelType w:val="hybridMultilevel"/>
    <w:tmpl w:val="DAD83C0C"/>
    <w:lvl w:ilvl="0" w:tplc="0E10E9C2">
      <w:start w:val="1"/>
      <w:numFmt w:val="decimal"/>
      <w:lvlText w:val="%1."/>
      <w:lvlJc w:val="left"/>
      <w:pPr>
        <w:tabs>
          <w:tab w:val="num" w:pos="502"/>
        </w:tabs>
        <w:ind w:left="502" w:hanging="360"/>
      </w:pPr>
      <w:rPr>
        <w:rFonts w:hint="default"/>
      </w:rPr>
    </w:lvl>
    <w:lvl w:ilvl="1" w:tplc="2A7C6334">
      <w:start w:val="4"/>
      <w:numFmt w:val="decimal"/>
      <w:lvlText w:val="%2"/>
      <w:lvlJc w:val="left"/>
      <w:pPr>
        <w:tabs>
          <w:tab w:val="num" w:pos="1222"/>
        </w:tabs>
        <w:ind w:left="1222" w:hanging="360"/>
      </w:pPr>
      <w:rPr>
        <w:rFonts w:hint="default"/>
      </w:rPr>
    </w:lvl>
    <w:lvl w:ilvl="2" w:tplc="380A001B" w:tentative="1">
      <w:start w:val="1"/>
      <w:numFmt w:val="lowerRoman"/>
      <w:lvlText w:val="%3."/>
      <w:lvlJc w:val="right"/>
      <w:pPr>
        <w:tabs>
          <w:tab w:val="num" w:pos="1942"/>
        </w:tabs>
        <w:ind w:left="1942" w:hanging="180"/>
      </w:pPr>
    </w:lvl>
    <w:lvl w:ilvl="3" w:tplc="380A000F" w:tentative="1">
      <w:start w:val="1"/>
      <w:numFmt w:val="decimal"/>
      <w:lvlText w:val="%4."/>
      <w:lvlJc w:val="left"/>
      <w:pPr>
        <w:tabs>
          <w:tab w:val="num" w:pos="2662"/>
        </w:tabs>
        <w:ind w:left="2662" w:hanging="360"/>
      </w:pPr>
    </w:lvl>
    <w:lvl w:ilvl="4" w:tplc="380A0019" w:tentative="1">
      <w:start w:val="1"/>
      <w:numFmt w:val="lowerLetter"/>
      <w:lvlText w:val="%5."/>
      <w:lvlJc w:val="left"/>
      <w:pPr>
        <w:tabs>
          <w:tab w:val="num" w:pos="3382"/>
        </w:tabs>
        <w:ind w:left="3382" w:hanging="360"/>
      </w:pPr>
    </w:lvl>
    <w:lvl w:ilvl="5" w:tplc="380A001B" w:tentative="1">
      <w:start w:val="1"/>
      <w:numFmt w:val="lowerRoman"/>
      <w:lvlText w:val="%6."/>
      <w:lvlJc w:val="right"/>
      <w:pPr>
        <w:tabs>
          <w:tab w:val="num" w:pos="4102"/>
        </w:tabs>
        <w:ind w:left="4102" w:hanging="180"/>
      </w:pPr>
    </w:lvl>
    <w:lvl w:ilvl="6" w:tplc="380A000F" w:tentative="1">
      <w:start w:val="1"/>
      <w:numFmt w:val="decimal"/>
      <w:lvlText w:val="%7."/>
      <w:lvlJc w:val="left"/>
      <w:pPr>
        <w:tabs>
          <w:tab w:val="num" w:pos="4822"/>
        </w:tabs>
        <w:ind w:left="4822" w:hanging="360"/>
      </w:pPr>
    </w:lvl>
    <w:lvl w:ilvl="7" w:tplc="380A0019" w:tentative="1">
      <w:start w:val="1"/>
      <w:numFmt w:val="lowerLetter"/>
      <w:lvlText w:val="%8."/>
      <w:lvlJc w:val="left"/>
      <w:pPr>
        <w:tabs>
          <w:tab w:val="num" w:pos="5542"/>
        </w:tabs>
        <w:ind w:left="5542" w:hanging="360"/>
      </w:pPr>
    </w:lvl>
    <w:lvl w:ilvl="8" w:tplc="380A001B" w:tentative="1">
      <w:start w:val="1"/>
      <w:numFmt w:val="lowerRoman"/>
      <w:lvlText w:val="%9."/>
      <w:lvlJc w:val="right"/>
      <w:pPr>
        <w:tabs>
          <w:tab w:val="num" w:pos="6262"/>
        </w:tabs>
        <w:ind w:left="6262" w:hanging="180"/>
      </w:pPr>
    </w:lvl>
  </w:abstractNum>
  <w:abstractNum w:abstractNumId="2">
    <w:nsid w:val="032B3E27"/>
    <w:multiLevelType w:val="hybridMultilevel"/>
    <w:tmpl w:val="40A6A452"/>
    <w:lvl w:ilvl="0" w:tplc="31C82A2E">
      <w:start w:val="1"/>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3A910CB"/>
    <w:multiLevelType w:val="hybridMultilevel"/>
    <w:tmpl w:val="E2044B64"/>
    <w:lvl w:ilvl="0" w:tplc="4A6C914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06AA55C5"/>
    <w:multiLevelType w:val="hybridMultilevel"/>
    <w:tmpl w:val="724EA46E"/>
    <w:lvl w:ilvl="0" w:tplc="0C0A0001">
      <w:start w:val="1"/>
      <w:numFmt w:val="bullet"/>
      <w:lvlText w:val=""/>
      <w:lvlJc w:val="left"/>
      <w:pPr>
        <w:ind w:left="742" w:hanging="360"/>
      </w:pPr>
      <w:rPr>
        <w:rFonts w:ascii="Symbol" w:hAnsi="Symbol" w:hint="default"/>
      </w:rPr>
    </w:lvl>
    <w:lvl w:ilvl="1" w:tplc="0C0A0003">
      <w:start w:val="1"/>
      <w:numFmt w:val="bullet"/>
      <w:lvlText w:val="o"/>
      <w:lvlJc w:val="left"/>
      <w:pPr>
        <w:ind w:left="1462" w:hanging="360"/>
      </w:pPr>
      <w:rPr>
        <w:rFonts w:ascii="Courier New" w:hAnsi="Courier New" w:cs="Courier New" w:hint="default"/>
      </w:rPr>
    </w:lvl>
    <w:lvl w:ilvl="2" w:tplc="0C0A0005" w:tentative="1">
      <w:start w:val="1"/>
      <w:numFmt w:val="bullet"/>
      <w:lvlText w:val=""/>
      <w:lvlJc w:val="left"/>
      <w:pPr>
        <w:ind w:left="2182" w:hanging="360"/>
      </w:pPr>
      <w:rPr>
        <w:rFonts w:ascii="Wingdings" w:hAnsi="Wingdings" w:hint="default"/>
      </w:rPr>
    </w:lvl>
    <w:lvl w:ilvl="3" w:tplc="0C0A0001" w:tentative="1">
      <w:start w:val="1"/>
      <w:numFmt w:val="bullet"/>
      <w:lvlText w:val=""/>
      <w:lvlJc w:val="left"/>
      <w:pPr>
        <w:ind w:left="2902" w:hanging="360"/>
      </w:pPr>
      <w:rPr>
        <w:rFonts w:ascii="Symbol" w:hAnsi="Symbol" w:hint="default"/>
      </w:rPr>
    </w:lvl>
    <w:lvl w:ilvl="4" w:tplc="0C0A0003" w:tentative="1">
      <w:start w:val="1"/>
      <w:numFmt w:val="bullet"/>
      <w:lvlText w:val="o"/>
      <w:lvlJc w:val="left"/>
      <w:pPr>
        <w:ind w:left="3622" w:hanging="360"/>
      </w:pPr>
      <w:rPr>
        <w:rFonts w:ascii="Courier New" w:hAnsi="Courier New" w:cs="Courier New" w:hint="default"/>
      </w:rPr>
    </w:lvl>
    <w:lvl w:ilvl="5" w:tplc="0C0A0005" w:tentative="1">
      <w:start w:val="1"/>
      <w:numFmt w:val="bullet"/>
      <w:lvlText w:val=""/>
      <w:lvlJc w:val="left"/>
      <w:pPr>
        <w:ind w:left="4342" w:hanging="360"/>
      </w:pPr>
      <w:rPr>
        <w:rFonts w:ascii="Wingdings" w:hAnsi="Wingdings" w:hint="default"/>
      </w:rPr>
    </w:lvl>
    <w:lvl w:ilvl="6" w:tplc="0C0A0001" w:tentative="1">
      <w:start w:val="1"/>
      <w:numFmt w:val="bullet"/>
      <w:lvlText w:val=""/>
      <w:lvlJc w:val="left"/>
      <w:pPr>
        <w:ind w:left="5062" w:hanging="360"/>
      </w:pPr>
      <w:rPr>
        <w:rFonts w:ascii="Symbol" w:hAnsi="Symbol" w:hint="default"/>
      </w:rPr>
    </w:lvl>
    <w:lvl w:ilvl="7" w:tplc="0C0A0003" w:tentative="1">
      <w:start w:val="1"/>
      <w:numFmt w:val="bullet"/>
      <w:lvlText w:val="o"/>
      <w:lvlJc w:val="left"/>
      <w:pPr>
        <w:ind w:left="5782" w:hanging="360"/>
      </w:pPr>
      <w:rPr>
        <w:rFonts w:ascii="Courier New" w:hAnsi="Courier New" w:cs="Courier New" w:hint="default"/>
      </w:rPr>
    </w:lvl>
    <w:lvl w:ilvl="8" w:tplc="0C0A0005" w:tentative="1">
      <w:start w:val="1"/>
      <w:numFmt w:val="bullet"/>
      <w:lvlText w:val=""/>
      <w:lvlJc w:val="left"/>
      <w:pPr>
        <w:ind w:left="6502" w:hanging="360"/>
      </w:pPr>
      <w:rPr>
        <w:rFonts w:ascii="Wingdings" w:hAnsi="Wingdings" w:hint="default"/>
      </w:rPr>
    </w:lvl>
  </w:abstractNum>
  <w:abstractNum w:abstractNumId="5">
    <w:nsid w:val="09FF2C93"/>
    <w:multiLevelType w:val="hybridMultilevel"/>
    <w:tmpl w:val="842C2C2C"/>
    <w:lvl w:ilvl="0" w:tplc="31C82A2E">
      <w:start w:val="1"/>
      <w:numFmt w:val="bullet"/>
      <w:lvlText w:val=""/>
      <w:lvlJc w:val="left"/>
      <w:pPr>
        <w:ind w:left="345" w:hanging="360"/>
      </w:pPr>
      <w:rPr>
        <w:rFonts w:ascii="Symbol" w:eastAsia="Arial" w:hAnsi="Symbol" w:cs="Arial" w:hint="default"/>
        <w:sz w:val="22"/>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abstractNum w:abstractNumId="6">
    <w:nsid w:val="161A094E"/>
    <w:multiLevelType w:val="hybridMultilevel"/>
    <w:tmpl w:val="4762E3BC"/>
    <w:lvl w:ilvl="0" w:tplc="23E42A02">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F67592">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D04D64">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724728">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007242">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807C34">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D896C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EA5D6A">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E49B20">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78E5B77"/>
    <w:multiLevelType w:val="hybridMultilevel"/>
    <w:tmpl w:val="548276DA"/>
    <w:lvl w:ilvl="0" w:tplc="2FA2CC6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2CB652">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2AC75C">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5491F2">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2C5A38">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CA4EFC">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3CCA7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C4CA00">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1AF3CA">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186515DA"/>
    <w:multiLevelType w:val="hybridMultilevel"/>
    <w:tmpl w:val="4F1C58BA"/>
    <w:lvl w:ilvl="0" w:tplc="3CDC0CFC">
      <w:start w:val="1"/>
      <w:numFmt w:val="decimal"/>
      <w:lvlText w:val="%1."/>
      <w:lvlJc w:val="left"/>
      <w:pPr>
        <w:ind w:left="585"/>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98D6BF46">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1207A2">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34CC80">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DCEAD2">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E4A3B0">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3873FA">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3EA60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123D54">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196C7083"/>
    <w:multiLevelType w:val="hybridMultilevel"/>
    <w:tmpl w:val="4A7027FA"/>
    <w:lvl w:ilvl="0" w:tplc="16E4A60A">
      <w:start w:val="1"/>
      <w:numFmt w:val="decimal"/>
      <w:lvlText w:val="%1."/>
      <w:lvlJc w:val="left"/>
      <w:pPr>
        <w:ind w:left="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58DBDE">
      <w:start w:val="1"/>
      <w:numFmt w:val="lowerLetter"/>
      <w:lvlText w:val="%2"/>
      <w:lvlJc w:val="left"/>
      <w:pPr>
        <w:ind w:left="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5249D6">
      <w:start w:val="1"/>
      <w:numFmt w:val="lowerRoman"/>
      <w:lvlText w:val="%3"/>
      <w:lvlJc w:val="left"/>
      <w:pPr>
        <w:ind w:left="1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36D110">
      <w:start w:val="1"/>
      <w:numFmt w:val="decimal"/>
      <w:lvlText w:val="%4"/>
      <w:lvlJc w:val="left"/>
      <w:pPr>
        <w:ind w:left="2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A2C64C">
      <w:start w:val="1"/>
      <w:numFmt w:val="lowerLetter"/>
      <w:lvlText w:val="%5"/>
      <w:lvlJc w:val="left"/>
      <w:pPr>
        <w:ind w:left="2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FCBDFE">
      <w:start w:val="1"/>
      <w:numFmt w:val="lowerRoman"/>
      <w:lvlText w:val="%6"/>
      <w:lvlJc w:val="left"/>
      <w:pPr>
        <w:ind w:left="3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24AA14">
      <w:start w:val="1"/>
      <w:numFmt w:val="decimal"/>
      <w:lvlText w:val="%7"/>
      <w:lvlJc w:val="left"/>
      <w:pPr>
        <w:ind w:left="4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9CFEBA">
      <w:start w:val="1"/>
      <w:numFmt w:val="lowerLetter"/>
      <w:lvlText w:val="%8"/>
      <w:lvlJc w:val="left"/>
      <w:pPr>
        <w:ind w:left="50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247FB2">
      <w:start w:val="1"/>
      <w:numFmt w:val="lowerRoman"/>
      <w:lvlText w:val="%9"/>
      <w:lvlJc w:val="left"/>
      <w:pPr>
        <w:ind w:left="5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1ACB0E24"/>
    <w:multiLevelType w:val="hybridMultilevel"/>
    <w:tmpl w:val="70922616"/>
    <w:lvl w:ilvl="0" w:tplc="9CBAF110">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3CEDC2">
      <w:start w:val="1"/>
      <w:numFmt w:val="bullet"/>
      <w:lvlText w:val="o"/>
      <w:lvlJc w:val="left"/>
      <w:pPr>
        <w:ind w:left="1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F0FA88">
      <w:start w:val="1"/>
      <w:numFmt w:val="bullet"/>
      <w:lvlText w:val="▪"/>
      <w:lvlJc w:val="left"/>
      <w:pPr>
        <w:ind w:left="1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F6C214">
      <w:start w:val="1"/>
      <w:numFmt w:val="bullet"/>
      <w:lvlText w:val="•"/>
      <w:lvlJc w:val="left"/>
      <w:pPr>
        <w:ind w:left="2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5EE2BA">
      <w:start w:val="1"/>
      <w:numFmt w:val="bullet"/>
      <w:lvlText w:val="o"/>
      <w:lvlJc w:val="left"/>
      <w:pPr>
        <w:ind w:left="3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82E9D4">
      <w:start w:val="1"/>
      <w:numFmt w:val="bullet"/>
      <w:lvlText w:val="▪"/>
      <w:lvlJc w:val="left"/>
      <w:pPr>
        <w:ind w:left="4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CE6036">
      <w:start w:val="1"/>
      <w:numFmt w:val="bullet"/>
      <w:lvlText w:val="•"/>
      <w:lvlJc w:val="left"/>
      <w:pPr>
        <w:ind w:left="4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A6B9A4">
      <w:start w:val="1"/>
      <w:numFmt w:val="bullet"/>
      <w:lvlText w:val="o"/>
      <w:lvlJc w:val="left"/>
      <w:pPr>
        <w:ind w:left="54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0AC788">
      <w:start w:val="1"/>
      <w:numFmt w:val="bullet"/>
      <w:lvlText w:val="▪"/>
      <w:lvlJc w:val="left"/>
      <w:pPr>
        <w:ind w:left="62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1C3252B8"/>
    <w:multiLevelType w:val="hybridMultilevel"/>
    <w:tmpl w:val="DB922520"/>
    <w:lvl w:ilvl="0" w:tplc="A858C77E">
      <w:start w:val="7"/>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1DEA48E6"/>
    <w:multiLevelType w:val="hybridMultilevel"/>
    <w:tmpl w:val="2D72E2B6"/>
    <w:lvl w:ilvl="0" w:tplc="FE685EA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24CF4EF6"/>
    <w:multiLevelType w:val="hybridMultilevel"/>
    <w:tmpl w:val="1A6E36CA"/>
    <w:lvl w:ilvl="0" w:tplc="6584006A">
      <w:start w:val="10"/>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4">
    <w:nsid w:val="26D85BD0"/>
    <w:multiLevelType w:val="hybridMultilevel"/>
    <w:tmpl w:val="6F941BB8"/>
    <w:lvl w:ilvl="0" w:tplc="969C8AFC">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nsid w:val="270D67B3"/>
    <w:multiLevelType w:val="hybridMultilevel"/>
    <w:tmpl w:val="C73CEFC8"/>
    <w:lvl w:ilvl="0" w:tplc="04F44F08">
      <w:start w:val="1"/>
      <w:numFmt w:val="decimal"/>
      <w:lvlText w:val="%1."/>
      <w:lvlJc w:val="left"/>
      <w:pPr>
        <w:ind w:left="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A0019" w:tentative="1">
      <w:start w:val="1"/>
      <w:numFmt w:val="lowerLetter"/>
      <w:lvlText w:val="%2."/>
      <w:lvlJc w:val="left"/>
      <w:pPr>
        <w:ind w:left="1047" w:hanging="360"/>
      </w:pPr>
    </w:lvl>
    <w:lvl w:ilvl="2" w:tplc="0C0A001B" w:tentative="1">
      <w:start w:val="1"/>
      <w:numFmt w:val="lowerRoman"/>
      <w:lvlText w:val="%3."/>
      <w:lvlJc w:val="right"/>
      <w:pPr>
        <w:ind w:left="1767" w:hanging="180"/>
      </w:pPr>
    </w:lvl>
    <w:lvl w:ilvl="3" w:tplc="0C0A000F" w:tentative="1">
      <w:start w:val="1"/>
      <w:numFmt w:val="decimal"/>
      <w:lvlText w:val="%4."/>
      <w:lvlJc w:val="left"/>
      <w:pPr>
        <w:ind w:left="2487" w:hanging="360"/>
      </w:pPr>
    </w:lvl>
    <w:lvl w:ilvl="4" w:tplc="0C0A0019" w:tentative="1">
      <w:start w:val="1"/>
      <w:numFmt w:val="lowerLetter"/>
      <w:lvlText w:val="%5."/>
      <w:lvlJc w:val="left"/>
      <w:pPr>
        <w:ind w:left="3207" w:hanging="360"/>
      </w:pPr>
    </w:lvl>
    <w:lvl w:ilvl="5" w:tplc="0C0A001B" w:tentative="1">
      <w:start w:val="1"/>
      <w:numFmt w:val="lowerRoman"/>
      <w:lvlText w:val="%6."/>
      <w:lvlJc w:val="right"/>
      <w:pPr>
        <w:ind w:left="3927" w:hanging="180"/>
      </w:pPr>
    </w:lvl>
    <w:lvl w:ilvl="6" w:tplc="0C0A000F" w:tentative="1">
      <w:start w:val="1"/>
      <w:numFmt w:val="decimal"/>
      <w:lvlText w:val="%7."/>
      <w:lvlJc w:val="left"/>
      <w:pPr>
        <w:ind w:left="4647" w:hanging="360"/>
      </w:pPr>
    </w:lvl>
    <w:lvl w:ilvl="7" w:tplc="0C0A0019" w:tentative="1">
      <w:start w:val="1"/>
      <w:numFmt w:val="lowerLetter"/>
      <w:lvlText w:val="%8."/>
      <w:lvlJc w:val="left"/>
      <w:pPr>
        <w:ind w:left="5367" w:hanging="360"/>
      </w:pPr>
    </w:lvl>
    <w:lvl w:ilvl="8" w:tplc="0C0A001B" w:tentative="1">
      <w:start w:val="1"/>
      <w:numFmt w:val="lowerRoman"/>
      <w:lvlText w:val="%9."/>
      <w:lvlJc w:val="right"/>
      <w:pPr>
        <w:ind w:left="6087" w:hanging="180"/>
      </w:pPr>
    </w:lvl>
  </w:abstractNum>
  <w:abstractNum w:abstractNumId="16">
    <w:nsid w:val="27D97C37"/>
    <w:multiLevelType w:val="hybridMultilevel"/>
    <w:tmpl w:val="820CA150"/>
    <w:lvl w:ilvl="0" w:tplc="0C0A0015">
      <w:start w:val="1"/>
      <w:numFmt w:val="upperLetter"/>
      <w:lvlText w:val="%1."/>
      <w:lvlJc w:val="left"/>
      <w:pPr>
        <w:ind w:left="1072" w:hanging="360"/>
      </w:pPr>
      <w:rPr>
        <w:rFonts w:hint="default"/>
      </w:rPr>
    </w:lvl>
    <w:lvl w:ilvl="1" w:tplc="0C0A0019" w:tentative="1">
      <w:start w:val="1"/>
      <w:numFmt w:val="lowerLetter"/>
      <w:lvlText w:val="%2."/>
      <w:lvlJc w:val="left"/>
      <w:pPr>
        <w:ind w:left="1792" w:hanging="360"/>
      </w:pPr>
    </w:lvl>
    <w:lvl w:ilvl="2" w:tplc="0C0A001B" w:tentative="1">
      <w:start w:val="1"/>
      <w:numFmt w:val="lowerRoman"/>
      <w:lvlText w:val="%3."/>
      <w:lvlJc w:val="right"/>
      <w:pPr>
        <w:ind w:left="2512" w:hanging="180"/>
      </w:pPr>
    </w:lvl>
    <w:lvl w:ilvl="3" w:tplc="0C0A000F" w:tentative="1">
      <w:start w:val="1"/>
      <w:numFmt w:val="decimal"/>
      <w:lvlText w:val="%4."/>
      <w:lvlJc w:val="left"/>
      <w:pPr>
        <w:ind w:left="3232" w:hanging="360"/>
      </w:pPr>
    </w:lvl>
    <w:lvl w:ilvl="4" w:tplc="0C0A0019" w:tentative="1">
      <w:start w:val="1"/>
      <w:numFmt w:val="lowerLetter"/>
      <w:lvlText w:val="%5."/>
      <w:lvlJc w:val="left"/>
      <w:pPr>
        <w:ind w:left="3952" w:hanging="360"/>
      </w:pPr>
    </w:lvl>
    <w:lvl w:ilvl="5" w:tplc="0C0A001B" w:tentative="1">
      <w:start w:val="1"/>
      <w:numFmt w:val="lowerRoman"/>
      <w:lvlText w:val="%6."/>
      <w:lvlJc w:val="right"/>
      <w:pPr>
        <w:ind w:left="4672" w:hanging="180"/>
      </w:pPr>
    </w:lvl>
    <w:lvl w:ilvl="6" w:tplc="0C0A000F" w:tentative="1">
      <w:start w:val="1"/>
      <w:numFmt w:val="decimal"/>
      <w:lvlText w:val="%7."/>
      <w:lvlJc w:val="left"/>
      <w:pPr>
        <w:ind w:left="5392" w:hanging="360"/>
      </w:pPr>
    </w:lvl>
    <w:lvl w:ilvl="7" w:tplc="0C0A0019" w:tentative="1">
      <w:start w:val="1"/>
      <w:numFmt w:val="lowerLetter"/>
      <w:lvlText w:val="%8."/>
      <w:lvlJc w:val="left"/>
      <w:pPr>
        <w:ind w:left="6112" w:hanging="360"/>
      </w:pPr>
    </w:lvl>
    <w:lvl w:ilvl="8" w:tplc="0C0A001B" w:tentative="1">
      <w:start w:val="1"/>
      <w:numFmt w:val="lowerRoman"/>
      <w:lvlText w:val="%9."/>
      <w:lvlJc w:val="right"/>
      <w:pPr>
        <w:ind w:left="6832" w:hanging="180"/>
      </w:pPr>
    </w:lvl>
  </w:abstractNum>
  <w:abstractNum w:abstractNumId="17">
    <w:nsid w:val="287F46A3"/>
    <w:multiLevelType w:val="hybridMultilevel"/>
    <w:tmpl w:val="B1081BA6"/>
    <w:lvl w:ilvl="0" w:tplc="23F274AC">
      <w:start w:val="1"/>
      <w:numFmt w:val="decimal"/>
      <w:lvlText w:val="%1."/>
      <w:lvlJc w:val="left"/>
      <w:pPr>
        <w:ind w:left="585"/>
      </w:pPr>
      <w:rPr>
        <w:rFonts w:ascii="Times New Roman" w:eastAsia="Times New Roman" w:hAnsi="Times New Roman" w:cs="Times New Roman" w:hint="default"/>
        <w:b w:val="0"/>
        <w:i w:val="0"/>
        <w:strike w:val="0"/>
        <w:dstrike w:val="0"/>
        <w:color w:val="000000"/>
        <w:sz w:val="18"/>
        <w:szCs w:val="20"/>
        <w:u w:val="none" w:color="000000"/>
        <w:bdr w:val="none" w:sz="0" w:space="0" w:color="auto"/>
        <w:shd w:val="clear" w:color="auto" w:fill="auto"/>
        <w:vertAlign w:val="baseline"/>
      </w:rPr>
    </w:lvl>
    <w:lvl w:ilvl="1" w:tplc="19760C26">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206BA2">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0E90E4">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A01F7E">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42C342">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5CA684">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E2BB3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78490E">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2C6A0A63"/>
    <w:multiLevelType w:val="hybridMultilevel"/>
    <w:tmpl w:val="16F4167A"/>
    <w:lvl w:ilvl="0" w:tplc="B552BBE6">
      <w:start w:val="1"/>
      <w:numFmt w:val="decimal"/>
      <w:lvlText w:val="%1-"/>
      <w:lvlJc w:val="left"/>
      <w:pPr>
        <w:ind w:left="786" w:hanging="360"/>
      </w:pPr>
      <w:rPr>
        <w:rFonts w:hint="default"/>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9">
    <w:nsid w:val="34B40883"/>
    <w:multiLevelType w:val="hybridMultilevel"/>
    <w:tmpl w:val="898E90A2"/>
    <w:lvl w:ilvl="0" w:tplc="268E5FB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7492352"/>
    <w:multiLevelType w:val="hybridMultilevel"/>
    <w:tmpl w:val="D046AC4E"/>
    <w:lvl w:ilvl="0" w:tplc="A662799C">
      <w:start w:val="1"/>
      <w:numFmt w:val="decimal"/>
      <w:lvlText w:val="%1."/>
      <w:lvlJc w:val="left"/>
      <w:pPr>
        <w:ind w:left="-207" w:hanging="360"/>
      </w:pPr>
      <w:rPr>
        <w:rFonts w:hint="default"/>
        <w:sz w:val="24"/>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21">
    <w:nsid w:val="3C0419A2"/>
    <w:multiLevelType w:val="hybridMultilevel"/>
    <w:tmpl w:val="ED1014FC"/>
    <w:lvl w:ilvl="0" w:tplc="FB90865C">
      <w:start w:val="1"/>
      <w:numFmt w:val="decimal"/>
      <w:lvlText w:val="%1"/>
      <w:lvlJc w:val="left"/>
      <w:pPr>
        <w:ind w:left="468" w:hanging="360"/>
      </w:pPr>
      <w:rPr>
        <w:rFonts w:hint="default"/>
      </w:rPr>
    </w:lvl>
    <w:lvl w:ilvl="1" w:tplc="0C0A0019" w:tentative="1">
      <w:start w:val="1"/>
      <w:numFmt w:val="lowerLetter"/>
      <w:lvlText w:val="%2."/>
      <w:lvlJc w:val="left"/>
      <w:pPr>
        <w:ind w:left="1188" w:hanging="360"/>
      </w:pPr>
    </w:lvl>
    <w:lvl w:ilvl="2" w:tplc="0C0A001B" w:tentative="1">
      <w:start w:val="1"/>
      <w:numFmt w:val="lowerRoman"/>
      <w:lvlText w:val="%3."/>
      <w:lvlJc w:val="right"/>
      <w:pPr>
        <w:ind w:left="1908" w:hanging="180"/>
      </w:pPr>
    </w:lvl>
    <w:lvl w:ilvl="3" w:tplc="0C0A000F" w:tentative="1">
      <w:start w:val="1"/>
      <w:numFmt w:val="decimal"/>
      <w:lvlText w:val="%4."/>
      <w:lvlJc w:val="left"/>
      <w:pPr>
        <w:ind w:left="2628" w:hanging="360"/>
      </w:pPr>
    </w:lvl>
    <w:lvl w:ilvl="4" w:tplc="0C0A0019" w:tentative="1">
      <w:start w:val="1"/>
      <w:numFmt w:val="lowerLetter"/>
      <w:lvlText w:val="%5."/>
      <w:lvlJc w:val="left"/>
      <w:pPr>
        <w:ind w:left="3348" w:hanging="360"/>
      </w:pPr>
    </w:lvl>
    <w:lvl w:ilvl="5" w:tplc="0C0A001B" w:tentative="1">
      <w:start w:val="1"/>
      <w:numFmt w:val="lowerRoman"/>
      <w:lvlText w:val="%6."/>
      <w:lvlJc w:val="right"/>
      <w:pPr>
        <w:ind w:left="4068" w:hanging="180"/>
      </w:pPr>
    </w:lvl>
    <w:lvl w:ilvl="6" w:tplc="0C0A000F" w:tentative="1">
      <w:start w:val="1"/>
      <w:numFmt w:val="decimal"/>
      <w:lvlText w:val="%7."/>
      <w:lvlJc w:val="left"/>
      <w:pPr>
        <w:ind w:left="4788" w:hanging="360"/>
      </w:pPr>
    </w:lvl>
    <w:lvl w:ilvl="7" w:tplc="0C0A0019" w:tentative="1">
      <w:start w:val="1"/>
      <w:numFmt w:val="lowerLetter"/>
      <w:lvlText w:val="%8."/>
      <w:lvlJc w:val="left"/>
      <w:pPr>
        <w:ind w:left="5508" w:hanging="360"/>
      </w:pPr>
    </w:lvl>
    <w:lvl w:ilvl="8" w:tplc="0C0A001B" w:tentative="1">
      <w:start w:val="1"/>
      <w:numFmt w:val="lowerRoman"/>
      <w:lvlText w:val="%9."/>
      <w:lvlJc w:val="right"/>
      <w:pPr>
        <w:ind w:left="6228" w:hanging="180"/>
      </w:pPr>
    </w:lvl>
  </w:abstractNum>
  <w:abstractNum w:abstractNumId="22">
    <w:nsid w:val="3E1B48B5"/>
    <w:multiLevelType w:val="hybridMultilevel"/>
    <w:tmpl w:val="33C0BD80"/>
    <w:lvl w:ilvl="0" w:tplc="60F4DBB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A46B7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1E80A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E4E5C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46886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90AE5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D4935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94196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EA467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nsid w:val="408B54C9"/>
    <w:multiLevelType w:val="hybridMultilevel"/>
    <w:tmpl w:val="EDBAB666"/>
    <w:lvl w:ilvl="0" w:tplc="0C0A0017">
      <w:start w:val="1"/>
      <w:numFmt w:val="lowerLetter"/>
      <w:lvlText w:val="%1)"/>
      <w:lvlJc w:val="left"/>
      <w:pPr>
        <w:ind w:left="705"/>
      </w:pPr>
      <w:rPr>
        <w:rFonts w:hint="default"/>
        <w:b w:val="0"/>
        <w:i w:val="0"/>
        <w:strike w:val="0"/>
        <w:dstrike w:val="0"/>
        <w:color w:val="000000"/>
        <w:sz w:val="18"/>
        <w:szCs w:val="18"/>
        <w:u w:val="none" w:color="000000"/>
        <w:bdr w:val="none" w:sz="0" w:space="0" w:color="auto"/>
        <w:shd w:val="clear" w:color="auto" w:fill="auto"/>
        <w:vertAlign w:val="baseline"/>
      </w:rPr>
    </w:lvl>
    <w:lvl w:ilvl="1" w:tplc="4C10900E">
      <w:start w:val="1"/>
      <w:numFmt w:val="bullet"/>
      <w:lvlText w:val="o"/>
      <w:lvlJc w:val="left"/>
      <w:pPr>
        <w:ind w:left="1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CA31AC">
      <w:start w:val="1"/>
      <w:numFmt w:val="bullet"/>
      <w:lvlText w:val="▪"/>
      <w:lvlJc w:val="left"/>
      <w:pPr>
        <w:ind w:left="2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48B786">
      <w:start w:val="1"/>
      <w:numFmt w:val="bullet"/>
      <w:lvlText w:val="•"/>
      <w:lvlJc w:val="left"/>
      <w:pPr>
        <w:ind w:left="2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1827B0">
      <w:start w:val="1"/>
      <w:numFmt w:val="bullet"/>
      <w:lvlText w:val="o"/>
      <w:lvlJc w:val="left"/>
      <w:pPr>
        <w:ind w:left="3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BC426A">
      <w:start w:val="1"/>
      <w:numFmt w:val="bullet"/>
      <w:lvlText w:val="▪"/>
      <w:lvlJc w:val="left"/>
      <w:pPr>
        <w:ind w:left="4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FA1362">
      <w:start w:val="1"/>
      <w:numFmt w:val="bullet"/>
      <w:lvlText w:val="•"/>
      <w:lvlJc w:val="left"/>
      <w:pPr>
        <w:ind w:left="5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309308">
      <w:start w:val="1"/>
      <w:numFmt w:val="bullet"/>
      <w:lvlText w:val="o"/>
      <w:lvlJc w:val="left"/>
      <w:pPr>
        <w:ind w:left="57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64424C">
      <w:start w:val="1"/>
      <w:numFmt w:val="bullet"/>
      <w:lvlText w:val="▪"/>
      <w:lvlJc w:val="left"/>
      <w:pPr>
        <w:ind w:left="6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nsid w:val="41FC1761"/>
    <w:multiLevelType w:val="hybridMultilevel"/>
    <w:tmpl w:val="52F64208"/>
    <w:lvl w:ilvl="0" w:tplc="A6266CD0">
      <w:start w:val="6"/>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8A0C7E">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A8203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DA3218">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BEABB8">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883996">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1CDDA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38DD42">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C006DE">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4BAC4147"/>
    <w:multiLevelType w:val="hybridMultilevel"/>
    <w:tmpl w:val="E9BA1314"/>
    <w:lvl w:ilvl="0" w:tplc="4A6C914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6">
    <w:nsid w:val="518E68E8"/>
    <w:multiLevelType w:val="hybridMultilevel"/>
    <w:tmpl w:val="C6C8881A"/>
    <w:lvl w:ilvl="0" w:tplc="32BA746A">
      <w:start w:val="1"/>
      <w:numFmt w:val="lowerLetter"/>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29C6EBC"/>
    <w:multiLevelType w:val="hybridMultilevel"/>
    <w:tmpl w:val="C64E4872"/>
    <w:lvl w:ilvl="0" w:tplc="7E4A6074">
      <w:start w:val="1"/>
      <w:numFmt w:val="decimal"/>
      <w:lvlText w:val="%1."/>
      <w:lvlJc w:val="left"/>
      <w:pPr>
        <w:ind w:left="544" w:hanging="360"/>
      </w:pPr>
      <w:rPr>
        <w:rFonts w:ascii="Times New Roman" w:eastAsia="Times New Roman" w:hAnsi="Times New Roman" w:cs="Times New Roman" w:hint="default"/>
        <w:b w:val="0"/>
        <w:sz w:val="16"/>
      </w:rPr>
    </w:lvl>
    <w:lvl w:ilvl="1" w:tplc="0C0A0019" w:tentative="1">
      <w:start w:val="1"/>
      <w:numFmt w:val="lowerLetter"/>
      <w:lvlText w:val="%2."/>
      <w:lvlJc w:val="left"/>
      <w:pPr>
        <w:ind w:left="1264" w:hanging="360"/>
      </w:pPr>
    </w:lvl>
    <w:lvl w:ilvl="2" w:tplc="0C0A001B" w:tentative="1">
      <w:start w:val="1"/>
      <w:numFmt w:val="lowerRoman"/>
      <w:lvlText w:val="%3."/>
      <w:lvlJc w:val="right"/>
      <w:pPr>
        <w:ind w:left="1984" w:hanging="180"/>
      </w:pPr>
    </w:lvl>
    <w:lvl w:ilvl="3" w:tplc="0C0A000F" w:tentative="1">
      <w:start w:val="1"/>
      <w:numFmt w:val="decimal"/>
      <w:lvlText w:val="%4."/>
      <w:lvlJc w:val="left"/>
      <w:pPr>
        <w:ind w:left="2704" w:hanging="360"/>
      </w:pPr>
    </w:lvl>
    <w:lvl w:ilvl="4" w:tplc="0C0A0019" w:tentative="1">
      <w:start w:val="1"/>
      <w:numFmt w:val="lowerLetter"/>
      <w:lvlText w:val="%5."/>
      <w:lvlJc w:val="left"/>
      <w:pPr>
        <w:ind w:left="3424" w:hanging="360"/>
      </w:pPr>
    </w:lvl>
    <w:lvl w:ilvl="5" w:tplc="0C0A001B" w:tentative="1">
      <w:start w:val="1"/>
      <w:numFmt w:val="lowerRoman"/>
      <w:lvlText w:val="%6."/>
      <w:lvlJc w:val="right"/>
      <w:pPr>
        <w:ind w:left="4144" w:hanging="180"/>
      </w:pPr>
    </w:lvl>
    <w:lvl w:ilvl="6" w:tplc="0C0A000F" w:tentative="1">
      <w:start w:val="1"/>
      <w:numFmt w:val="decimal"/>
      <w:lvlText w:val="%7."/>
      <w:lvlJc w:val="left"/>
      <w:pPr>
        <w:ind w:left="4864" w:hanging="360"/>
      </w:pPr>
    </w:lvl>
    <w:lvl w:ilvl="7" w:tplc="0C0A0019" w:tentative="1">
      <w:start w:val="1"/>
      <w:numFmt w:val="lowerLetter"/>
      <w:lvlText w:val="%8."/>
      <w:lvlJc w:val="left"/>
      <w:pPr>
        <w:ind w:left="5584" w:hanging="360"/>
      </w:pPr>
    </w:lvl>
    <w:lvl w:ilvl="8" w:tplc="0C0A001B" w:tentative="1">
      <w:start w:val="1"/>
      <w:numFmt w:val="lowerRoman"/>
      <w:lvlText w:val="%9."/>
      <w:lvlJc w:val="right"/>
      <w:pPr>
        <w:ind w:left="6304" w:hanging="180"/>
      </w:pPr>
    </w:lvl>
  </w:abstractNum>
  <w:abstractNum w:abstractNumId="28">
    <w:nsid w:val="54993144"/>
    <w:multiLevelType w:val="hybridMultilevel"/>
    <w:tmpl w:val="1CE00778"/>
    <w:lvl w:ilvl="0" w:tplc="64BE30A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866098D"/>
    <w:multiLevelType w:val="hybridMultilevel"/>
    <w:tmpl w:val="374CD3BE"/>
    <w:lvl w:ilvl="0" w:tplc="A4B8A130">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3A9E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AC50F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A6FE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F0FE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92192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16081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5E8D5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42CFD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nsid w:val="59F977CE"/>
    <w:multiLevelType w:val="hybridMultilevel"/>
    <w:tmpl w:val="8A08CD70"/>
    <w:lvl w:ilvl="0" w:tplc="04F44F0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86D8CC">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44231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769E0A">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0E823C">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8E7696">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3A69F8">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7C0D5C">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527936">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5EBA43F0"/>
    <w:multiLevelType w:val="hybridMultilevel"/>
    <w:tmpl w:val="A984CE22"/>
    <w:lvl w:ilvl="0" w:tplc="CCBE10E0">
      <w:start w:val="2"/>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2">
    <w:nsid w:val="603E637B"/>
    <w:multiLevelType w:val="singleLevel"/>
    <w:tmpl w:val="3DC2A038"/>
    <w:lvl w:ilvl="0">
      <w:start w:val="1"/>
      <w:numFmt w:val="upperLetter"/>
      <w:lvlText w:val="%1)"/>
      <w:lvlJc w:val="left"/>
      <w:pPr>
        <w:tabs>
          <w:tab w:val="num" w:pos="360"/>
        </w:tabs>
        <w:ind w:left="360" w:hanging="360"/>
      </w:pPr>
      <w:rPr>
        <w:rFonts w:ascii="Times New Roman" w:eastAsia="Times New Roman" w:hAnsi="Times New Roman" w:cs="Times New Roman"/>
      </w:rPr>
    </w:lvl>
  </w:abstractNum>
  <w:abstractNum w:abstractNumId="33">
    <w:nsid w:val="62FD440B"/>
    <w:multiLevelType w:val="hybridMultilevel"/>
    <w:tmpl w:val="B82CDE18"/>
    <w:lvl w:ilvl="0" w:tplc="45985DAA">
      <w:start w:val="1"/>
      <w:numFmt w:val="upperLetter"/>
      <w:lvlText w:val="%1)"/>
      <w:lvlJc w:val="left"/>
      <w:pPr>
        <w:ind w:left="345" w:hanging="360"/>
      </w:pPr>
      <w:rPr>
        <w:rFonts w:hint="default"/>
        <w:sz w:val="22"/>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abstractNum w:abstractNumId="34">
    <w:nsid w:val="66F4695B"/>
    <w:multiLevelType w:val="hybridMultilevel"/>
    <w:tmpl w:val="5798DED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AA76044"/>
    <w:multiLevelType w:val="hybridMultilevel"/>
    <w:tmpl w:val="0CC4F92A"/>
    <w:lvl w:ilvl="0" w:tplc="CD00260C">
      <w:start w:val="1"/>
      <w:numFmt w:val="decimal"/>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36">
    <w:nsid w:val="6AFE5202"/>
    <w:multiLevelType w:val="hybridMultilevel"/>
    <w:tmpl w:val="B434DFE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B56035C"/>
    <w:multiLevelType w:val="hybridMultilevel"/>
    <w:tmpl w:val="72802F5C"/>
    <w:lvl w:ilvl="0" w:tplc="0E10E9C2">
      <w:start w:val="1"/>
      <w:numFmt w:val="decimal"/>
      <w:lvlText w:val="%1."/>
      <w:lvlJc w:val="left"/>
      <w:pPr>
        <w:tabs>
          <w:tab w:val="num" w:pos="1068"/>
        </w:tabs>
        <w:ind w:left="1068" w:hanging="360"/>
      </w:pPr>
      <w:rPr>
        <w:rFonts w:hint="default"/>
      </w:rPr>
    </w:lvl>
    <w:lvl w:ilvl="1" w:tplc="2A7C6334">
      <w:start w:val="4"/>
      <w:numFmt w:val="decimal"/>
      <w:lvlText w:val="%2"/>
      <w:lvlJc w:val="left"/>
      <w:pPr>
        <w:tabs>
          <w:tab w:val="num" w:pos="1788"/>
        </w:tabs>
        <w:ind w:left="1788" w:hanging="360"/>
      </w:pPr>
      <w:rPr>
        <w:rFonts w:hint="default"/>
      </w:rPr>
    </w:lvl>
    <w:lvl w:ilvl="2" w:tplc="380A001B" w:tentative="1">
      <w:start w:val="1"/>
      <w:numFmt w:val="lowerRoman"/>
      <w:lvlText w:val="%3."/>
      <w:lvlJc w:val="right"/>
      <w:pPr>
        <w:tabs>
          <w:tab w:val="num" w:pos="2508"/>
        </w:tabs>
        <w:ind w:left="2508" w:hanging="180"/>
      </w:pPr>
    </w:lvl>
    <w:lvl w:ilvl="3" w:tplc="380A000F" w:tentative="1">
      <w:start w:val="1"/>
      <w:numFmt w:val="decimal"/>
      <w:lvlText w:val="%4."/>
      <w:lvlJc w:val="left"/>
      <w:pPr>
        <w:tabs>
          <w:tab w:val="num" w:pos="3228"/>
        </w:tabs>
        <w:ind w:left="3228" w:hanging="360"/>
      </w:pPr>
    </w:lvl>
    <w:lvl w:ilvl="4" w:tplc="380A0019" w:tentative="1">
      <w:start w:val="1"/>
      <w:numFmt w:val="lowerLetter"/>
      <w:lvlText w:val="%5."/>
      <w:lvlJc w:val="left"/>
      <w:pPr>
        <w:tabs>
          <w:tab w:val="num" w:pos="3948"/>
        </w:tabs>
        <w:ind w:left="3948" w:hanging="360"/>
      </w:pPr>
    </w:lvl>
    <w:lvl w:ilvl="5" w:tplc="380A001B" w:tentative="1">
      <w:start w:val="1"/>
      <w:numFmt w:val="lowerRoman"/>
      <w:lvlText w:val="%6."/>
      <w:lvlJc w:val="right"/>
      <w:pPr>
        <w:tabs>
          <w:tab w:val="num" w:pos="4668"/>
        </w:tabs>
        <w:ind w:left="4668" w:hanging="180"/>
      </w:pPr>
    </w:lvl>
    <w:lvl w:ilvl="6" w:tplc="380A000F" w:tentative="1">
      <w:start w:val="1"/>
      <w:numFmt w:val="decimal"/>
      <w:lvlText w:val="%7."/>
      <w:lvlJc w:val="left"/>
      <w:pPr>
        <w:tabs>
          <w:tab w:val="num" w:pos="5388"/>
        </w:tabs>
        <w:ind w:left="5388" w:hanging="360"/>
      </w:pPr>
    </w:lvl>
    <w:lvl w:ilvl="7" w:tplc="380A0019" w:tentative="1">
      <w:start w:val="1"/>
      <w:numFmt w:val="lowerLetter"/>
      <w:lvlText w:val="%8."/>
      <w:lvlJc w:val="left"/>
      <w:pPr>
        <w:tabs>
          <w:tab w:val="num" w:pos="6108"/>
        </w:tabs>
        <w:ind w:left="6108" w:hanging="360"/>
      </w:pPr>
    </w:lvl>
    <w:lvl w:ilvl="8" w:tplc="380A001B" w:tentative="1">
      <w:start w:val="1"/>
      <w:numFmt w:val="lowerRoman"/>
      <w:lvlText w:val="%9."/>
      <w:lvlJc w:val="right"/>
      <w:pPr>
        <w:tabs>
          <w:tab w:val="num" w:pos="6828"/>
        </w:tabs>
        <w:ind w:left="6828" w:hanging="180"/>
      </w:pPr>
    </w:lvl>
  </w:abstractNum>
  <w:abstractNum w:abstractNumId="38">
    <w:nsid w:val="6EF7365D"/>
    <w:multiLevelType w:val="hybridMultilevel"/>
    <w:tmpl w:val="8F2AC7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1D30435"/>
    <w:multiLevelType w:val="hybridMultilevel"/>
    <w:tmpl w:val="18E6A650"/>
    <w:lvl w:ilvl="0" w:tplc="F4B210FA">
      <w:start w:val="1"/>
      <w:numFmt w:val="decimal"/>
      <w:lvlText w:val="%1."/>
      <w:lvlJc w:val="left"/>
      <w:pPr>
        <w:ind w:left="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C06C04">
      <w:start w:val="1"/>
      <w:numFmt w:val="lowerLetter"/>
      <w:lvlText w:val="%2"/>
      <w:lvlJc w:val="left"/>
      <w:pPr>
        <w:ind w:left="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B0498A">
      <w:start w:val="1"/>
      <w:numFmt w:val="lowerRoman"/>
      <w:lvlText w:val="%3"/>
      <w:lvlJc w:val="left"/>
      <w:pPr>
        <w:ind w:left="1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4001E2">
      <w:start w:val="1"/>
      <w:numFmt w:val="decimal"/>
      <w:lvlText w:val="%4"/>
      <w:lvlJc w:val="left"/>
      <w:pPr>
        <w:ind w:left="2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5060084">
      <w:start w:val="1"/>
      <w:numFmt w:val="lowerLetter"/>
      <w:lvlText w:val="%5"/>
      <w:lvlJc w:val="left"/>
      <w:pPr>
        <w:ind w:left="2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86E6B0">
      <w:start w:val="1"/>
      <w:numFmt w:val="lowerRoman"/>
      <w:lvlText w:val="%6"/>
      <w:lvlJc w:val="left"/>
      <w:pPr>
        <w:ind w:left="3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D2F118">
      <w:start w:val="1"/>
      <w:numFmt w:val="decimal"/>
      <w:lvlText w:val="%7"/>
      <w:lvlJc w:val="left"/>
      <w:pPr>
        <w:ind w:left="4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AA60C6">
      <w:start w:val="1"/>
      <w:numFmt w:val="lowerLetter"/>
      <w:lvlText w:val="%8"/>
      <w:lvlJc w:val="left"/>
      <w:pPr>
        <w:ind w:left="50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64BF80">
      <w:start w:val="1"/>
      <w:numFmt w:val="lowerRoman"/>
      <w:lvlText w:val="%9"/>
      <w:lvlJc w:val="left"/>
      <w:pPr>
        <w:ind w:left="5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nsid w:val="71E23061"/>
    <w:multiLevelType w:val="hybridMultilevel"/>
    <w:tmpl w:val="ED264EB2"/>
    <w:lvl w:ilvl="0" w:tplc="AA30A322">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490143D"/>
    <w:multiLevelType w:val="multilevel"/>
    <w:tmpl w:val="C244215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8454445"/>
    <w:multiLevelType w:val="hybridMultilevel"/>
    <w:tmpl w:val="90B4CD6A"/>
    <w:lvl w:ilvl="0" w:tplc="F7B0A654">
      <w:start w:val="2"/>
      <w:numFmt w:val="upperLetter"/>
      <w:lvlText w:val="%1)"/>
      <w:lvlJc w:val="left"/>
      <w:pPr>
        <w:ind w:left="2226" w:hanging="360"/>
      </w:pPr>
      <w:rPr>
        <w:rFonts w:hint="default"/>
      </w:rPr>
    </w:lvl>
    <w:lvl w:ilvl="1" w:tplc="0C0A0019" w:tentative="1">
      <w:start w:val="1"/>
      <w:numFmt w:val="lowerLetter"/>
      <w:lvlText w:val="%2."/>
      <w:lvlJc w:val="left"/>
      <w:pPr>
        <w:ind w:left="2946" w:hanging="360"/>
      </w:pPr>
    </w:lvl>
    <w:lvl w:ilvl="2" w:tplc="0C0A001B" w:tentative="1">
      <w:start w:val="1"/>
      <w:numFmt w:val="lowerRoman"/>
      <w:lvlText w:val="%3."/>
      <w:lvlJc w:val="right"/>
      <w:pPr>
        <w:ind w:left="3666" w:hanging="180"/>
      </w:pPr>
    </w:lvl>
    <w:lvl w:ilvl="3" w:tplc="0C0A000F" w:tentative="1">
      <w:start w:val="1"/>
      <w:numFmt w:val="decimal"/>
      <w:lvlText w:val="%4."/>
      <w:lvlJc w:val="left"/>
      <w:pPr>
        <w:ind w:left="4386" w:hanging="360"/>
      </w:pPr>
    </w:lvl>
    <w:lvl w:ilvl="4" w:tplc="0C0A0019" w:tentative="1">
      <w:start w:val="1"/>
      <w:numFmt w:val="lowerLetter"/>
      <w:lvlText w:val="%5."/>
      <w:lvlJc w:val="left"/>
      <w:pPr>
        <w:ind w:left="5106" w:hanging="360"/>
      </w:pPr>
    </w:lvl>
    <w:lvl w:ilvl="5" w:tplc="0C0A001B" w:tentative="1">
      <w:start w:val="1"/>
      <w:numFmt w:val="lowerRoman"/>
      <w:lvlText w:val="%6."/>
      <w:lvlJc w:val="right"/>
      <w:pPr>
        <w:ind w:left="5826" w:hanging="180"/>
      </w:pPr>
    </w:lvl>
    <w:lvl w:ilvl="6" w:tplc="0C0A000F" w:tentative="1">
      <w:start w:val="1"/>
      <w:numFmt w:val="decimal"/>
      <w:lvlText w:val="%7."/>
      <w:lvlJc w:val="left"/>
      <w:pPr>
        <w:ind w:left="6546" w:hanging="360"/>
      </w:pPr>
    </w:lvl>
    <w:lvl w:ilvl="7" w:tplc="0C0A0019" w:tentative="1">
      <w:start w:val="1"/>
      <w:numFmt w:val="lowerLetter"/>
      <w:lvlText w:val="%8."/>
      <w:lvlJc w:val="left"/>
      <w:pPr>
        <w:ind w:left="7266" w:hanging="360"/>
      </w:pPr>
    </w:lvl>
    <w:lvl w:ilvl="8" w:tplc="0C0A001B" w:tentative="1">
      <w:start w:val="1"/>
      <w:numFmt w:val="lowerRoman"/>
      <w:lvlText w:val="%9."/>
      <w:lvlJc w:val="right"/>
      <w:pPr>
        <w:ind w:left="7986" w:hanging="180"/>
      </w:pPr>
    </w:lvl>
  </w:abstractNum>
  <w:abstractNum w:abstractNumId="43">
    <w:nsid w:val="78466ACD"/>
    <w:multiLevelType w:val="hybridMultilevel"/>
    <w:tmpl w:val="0EA666E6"/>
    <w:lvl w:ilvl="0" w:tplc="04F44F0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8B75BF6"/>
    <w:multiLevelType w:val="hybridMultilevel"/>
    <w:tmpl w:val="5BCE5D52"/>
    <w:lvl w:ilvl="0" w:tplc="F5FC489E">
      <w:start w:val="1"/>
      <w:numFmt w:val="decimal"/>
      <w:lvlText w:val="%1-"/>
      <w:lvlJc w:val="left"/>
      <w:pPr>
        <w:ind w:left="1866" w:hanging="360"/>
      </w:pPr>
      <w:rPr>
        <w:rFonts w:hint="default"/>
      </w:rPr>
    </w:lvl>
    <w:lvl w:ilvl="1" w:tplc="0C0A0019" w:tentative="1">
      <w:start w:val="1"/>
      <w:numFmt w:val="lowerLetter"/>
      <w:lvlText w:val="%2."/>
      <w:lvlJc w:val="left"/>
      <w:pPr>
        <w:ind w:left="2586" w:hanging="360"/>
      </w:pPr>
    </w:lvl>
    <w:lvl w:ilvl="2" w:tplc="0C0A001B" w:tentative="1">
      <w:start w:val="1"/>
      <w:numFmt w:val="lowerRoman"/>
      <w:lvlText w:val="%3."/>
      <w:lvlJc w:val="right"/>
      <w:pPr>
        <w:ind w:left="3306" w:hanging="180"/>
      </w:pPr>
    </w:lvl>
    <w:lvl w:ilvl="3" w:tplc="0C0A000F" w:tentative="1">
      <w:start w:val="1"/>
      <w:numFmt w:val="decimal"/>
      <w:lvlText w:val="%4."/>
      <w:lvlJc w:val="left"/>
      <w:pPr>
        <w:ind w:left="4026" w:hanging="360"/>
      </w:pPr>
    </w:lvl>
    <w:lvl w:ilvl="4" w:tplc="0C0A0019" w:tentative="1">
      <w:start w:val="1"/>
      <w:numFmt w:val="lowerLetter"/>
      <w:lvlText w:val="%5."/>
      <w:lvlJc w:val="left"/>
      <w:pPr>
        <w:ind w:left="4746" w:hanging="360"/>
      </w:pPr>
    </w:lvl>
    <w:lvl w:ilvl="5" w:tplc="0C0A001B" w:tentative="1">
      <w:start w:val="1"/>
      <w:numFmt w:val="lowerRoman"/>
      <w:lvlText w:val="%6."/>
      <w:lvlJc w:val="right"/>
      <w:pPr>
        <w:ind w:left="5466" w:hanging="180"/>
      </w:pPr>
    </w:lvl>
    <w:lvl w:ilvl="6" w:tplc="0C0A000F" w:tentative="1">
      <w:start w:val="1"/>
      <w:numFmt w:val="decimal"/>
      <w:lvlText w:val="%7."/>
      <w:lvlJc w:val="left"/>
      <w:pPr>
        <w:ind w:left="6186" w:hanging="360"/>
      </w:pPr>
    </w:lvl>
    <w:lvl w:ilvl="7" w:tplc="0C0A0019" w:tentative="1">
      <w:start w:val="1"/>
      <w:numFmt w:val="lowerLetter"/>
      <w:lvlText w:val="%8."/>
      <w:lvlJc w:val="left"/>
      <w:pPr>
        <w:ind w:left="6906" w:hanging="360"/>
      </w:pPr>
    </w:lvl>
    <w:lvl w:ilvl="8" w:tplc="0C0A001B" w:tentative="1">
      <w:start w:val="1"/>
      <w:numFmt w:val="lowerRoman"/>
      <w:lvlText w:val="%9."/>
      <w:lvlJc w:val="right"/>
      <w:pPr>
        <w:ind w:left="7626" w:hanging="180"/>
      </w:pPr>
    </w:lvl>
  </w:abstractNum>
  <w:abstractNum w:abstractNumId="45">
    <w:nsid w:val="78ED0192"/>
    <w:multiLevelType w:val="hybridMultilevel"/>
    <w:tmpl w:val="FB548A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C562FE4"/>
    <w:multiLevelType w:val="hybridMultilevel"/>
    <w:tmpl w:val="BE2E67A4"/>
    <w:lvl w:ilvl="0" w:tplc="4F0ACB4C">
      <w:start w:val="1"/>
      <w:numFmt w:val="decimal"/>
      <w:lvlText w:val="%1-"/>
      <w:lvlJc w:val="left"/>
      <w:pPr>
        <w:ind w:left="870" w:hanging="360"/>
      </w:pPr>
      <w:rPr>
        <w:rFonts w:hint="default"/>
      </w:r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abstractNum w:abstractNumId="47">
    <w:nsid w:val="7F693054"/>
    <w:multiLevelType w:val="hybridMultilevel"/>
    <w:tmpl w:val="E070EE66"/>
    <w:lvl w:ilvl="0" w:tplc="11C4E08C">
      <w:start w:val="2"/>
      <w:numFmt w:val="decimal"/>
      <w:lvlText w:val="%1"/>
      <w:lvlJc w:val="left"/>
      <w:pPr>
        <w:ind w:left="1506" w:hanging="360"/>
      </w:pPr>
      <w:rPr>
        <w:rFonts w:hint="default"/>
      </w:rPr>
    </w:lvl>
    <w:lvl w:ilvl="1" w:tplc="0C0A0019" w:tentative="1">
      <w:start w:val="1"/>
      <w:numFmt w:val="lowerLetter"/>
      <w:lvlText w:val="%2."/>
      <w:lvlJc w:val="left"/>
      <w:pPr>
        <w:ind w:left="2226" w:hanging="360"/>
      </w:pPr>
    </w:lvl>
    <w:lvl w:ilvl="2" w:tplc="0C0A001B" w:tentative="1">
      <w:start w:val="1"/>
      <w:numFmt w:val="lowerRoman"/>
      <w:lvlText w:val="%3."/>
      <w:lvlJc w:val="right"/>
      <w:pPr>
        <w:ind w:left="2946" w:hanging="180"/>
      </w:pPr>
    </w:lvl>
    <w:lvl w:ilvl="3" w:tplc="0C0A000F" w:tentative="1">
      <w:start w:val="1"/>
      <w:numFmt w:val="decimal"/>
      <w:lvlText w:val="%4."/>
      <w:lvlJc w:val="left"/>
      <w:pPr>
        <w:ind w:left="3666" w:hanging="360"/>
      </w:pPr>
    </w:lvl>
    <w:lvl w:ilvl="4" w:tplc="0C0A0019" w:tentative="1">
      <w:start w:val="1"/>
      <w:numFmt w:val="lowerLetter"/>
      <w:lvlText w:val="%5."/>
      <w:lvlJc w:val="left"/>
      <w:pPr>
        <w:ind w:left="4386" w:hanging="360"/>
      </w:pPr>
    </w:lvl>
    <w:lvl w:ilvl="5" w:tplc="0C0A001B" w:tentative="1">
      <w:start w:val="1"/>
      <w:numFmt w:val="lowerRoman"/>
      <w:lvlText w:val="%6."/>
      <w:lvlJc w:val="right"/>
      <w:pPr>
        <w:ind w:left="5106" w:hanging="180"/>
      </w:pPr>
    </w:lvl>
    <w:lvl w:ilvl="6" w:tplc="0C0A000F" w:tentative="1">
      <w:start w:val="1"/>
      <w:numFmt w:val="decimal"/>
      <w:lvlText w:val="%7."/>
      <w:lvlJc w:val="left"/>
      <w:pPr>
        <w:ind w:left="5826" w:hanging="360"/>
      </w:pPr>
    </w:lvl>
    <w:lvl w:ilvl="7" w:tplc="0C0A0019" w:tentative="1">
      <w:start w:val="1"/>
      <w:numFmt w:val="lowerLetter"/>
      <w:lvlText w:val="%8."/>
      <w:lvlJc w:val="left"/>
      <w:pPr>
        <w:ind w:left="6546" w:hanging="360"/>
      </w:pPr>
    </w:lvl>
    <w:lvl w:ilvl="8" w:tplc="0C0A001B" w:tentative="1">
      <w:start w:val="1"/>
      <w:numFmt w:val="lowerRoman"/>
      <w:lvlText w:val="%9."/>
      <w:lvlJc w:val="right"/>
      <w:pPr>
        <w:ind w:left="7266" w:hanging="180"/>
      </w:pPr>
    </w:lvl>
  </w:abstractNum>
  <w:num w:numId="1">
    <w:abstractNumId w:val="7"/>
  </w:num>
  <w:num w:numId="2">
    <w:abstractNumId w:val="6"/>
  </w:num>
  <w:num w:numId="3">
    <w:abstractNumId w:val="30"/>
  </w:num>
  <w:num w:numId="4">
    <w:abstractNumId w:val="24"/>
  </w:num>
  <w:num w:numId="5">
    <w:abstractNumId w:val="39"/>
  </w:num>
  <w:num w:numId="6">
    <w:abstractNumId w:val="9"/>
  </w:num>
  <w:num w:numId="7">
    <w:abstractNumId w:val="17"/>
  </w:num>
  <w:num w:numId="8">
    <w:abstractNumId w:val="8"/>
  </w:num>
  <w:num w:numId="9">
    <w:abstractNumId w:val="29"/>
  </w:num>
  <w:num w:numId="10">
    <w:abstractNumId w:val="22"/>
  </w:num>
  <w:num w:numId="11">
    <w:abstractNumId w:val="10"/>
  </w:num>
  <w:num w:numId="12">
    <w:abstractNumId w:val="36"/>
  </w:num>
  <w:num w:numId="13">
    <w:abstractNumId w:val="4"/>
  </w:num>
  <w:num w:numId="14">
    <w:abstractNumId w:val="35"/>
  </w:num>
  <w:num w:numId="15">
    <w:abstractNumId w:val="32"/>
  </w:num>
  <w:num w:numId="16">
    <w:abstractNumId w:val="34"/>
  </w:num>
  <w:num w:numId="17">
    <w:abstractNumId w:val="16"/>
  </w:num>
  <w:num w:numId="18">
    <w:abstractNumId w:val="45"/>
  </w:num>
  <w:num w:numId="19">
    <w:abstractNumId w:val="43"/>
  </w:num>
  <w:num w:numId="20">
    <w:abstractNumId w:val="15"/>
  </w:num>
  <w:num w:numId="21">
    <w:abstractNumId w:val="23"/>
  </w:num>
  <w:num w:numId="22">
    <w:abstractNumId w:val="37"/>
  </w:num>
  <w:num w:numId="23">
    <w:abstractNumId w:val="1"/>
  </w:num>
  <w:num w:numId="24">
    <w:abstractNumId w:val="40"/>
  </w:num>
  <w:num w:numId="25">
    <w:abstractNumId w:val="27"/>
  </w:num>
  <w:num w:numId="26">
    <w:abstractNumId w:val="41"/>
  </w:num>
  <w:num w:numId="27">
    <w:abstractNumId w:val="2"/>
  </w:num>
  <w:num w:numId="28">
    <w:abstractNumId w:val="12"/>
  </w:num>
  <w:num w:numId="29">
    <w:abstractNumId w:val="33"/>
  </w:num>
  <w:num w:numId="30">
    <w:abstractNumId w:val="5"/>
  </w:num>
  <w:num w:numId="31">
    <w:abstractNumId w:val="18"/>
  </w:num>
  <w:num w:numId="32">
    <w:abstractNumId w:val="31"/>
  </w:num>
  <w:num w:numId="33">
    <w:abstractNumId w:val="47"/>
  </w:num>
  <w:num w:numId="34">
    <w:abstractNumId w:val="42"/>
  </w:num>
  <w:num w:numId="35">
    <w:abstractNumId w:val="44"/>
  </w:num>
  <w:num w:numId="36">
    <w:abstractNumId w:val="46"/>
  </w:num>
  <w:num w:numId="37">
    <w:abstractNumId w:val="3"/>
  </w:num>
  <w:num w:numId="38">
    <w:abstractNumId w:val="25"/>
  </w:num>
  <w:num w:numId="39">
    <w:abstractNumId w:val="38"/>
  </w:num>
  <w:num w:numId="40">
    <w:abstractNumId w:val="26"/>
  </w:num>
  <w:num w:numId="41">
    <w:abstractNumId w:val="0"/>
  </w:num>
  <w:num w:numId="42">
    <w:abstractNumId w:val="28"/>
  </w:num>
  <w:num w:numId="43">
    <w:abstractNumId w:val="14"/>
  </w:num>
  <w:num w:numId="44">
    <w:abstractNumId w:val="11"/>
  </w:num>
  <w:num w:numId="45">
    <w:abstractNumId w:val="13"/>
  </w:num>
  <w:num w:numId="46">
    <w:abstractNumId w:val="20"/>
  </w:num>
  <w:num w:numId="47">
    <w:abstractNumId w:val="21"/>
  </w:num>
  <w:num w:numId="48">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B4"/>
    <w:rsid w:val="0000570D"/>
    <w:rsid w:val="000311F5"/>
    <w:rsid w:val="00032C88"/>
    <w:rsid w:val="000343B1"/>
    <w:rsid w:val="00037196"/>
    <w:rsid w:val="00070372"/>
    <w:rsid w:val="00071EC8"/>
    <w:rsid w:val="00077DE6"/>
    <w:rsid w:val="0008598E"/>
    <w:rsid w:val="000A18C0"/>
    <w:rsid w:val="000A50B5"/>
    <w:rsid w:val="000A6E6D"/>
    <w:rsid w:val="000A770A"/>
    <w:rsid w:val="000A7F4C"/>
    <w:rsid w:val="000B20CB"/>
    <w:rsid w:val="000C26FF"/>
    <w:rsid w:val="000F027D"/>
    <w:rsid w:val="000F1BC1"/>
    <w:rsid w:val="000F6B50"/>
    <w:rsid w:val="001007BD"/>
    <w:rsid w:val="00102851"/>
    <w:rsid w:val="001274B3"/>
    <w:rsid w:val="00153AE2"/>
    <w:rsid w:val="0016013E"/>
    <w:rsid w:val="001617C7"/>
    <w:rsid w:val="00165C48"/>
    <w:rsid w:val="00173170"/>
    <w:rsid w:val="00182F85"/>
    <w:rsid w:val="0019129D"/>
    <w:rsid w:val="00193157"/>
    <w:rsid w:val="001A044B"/>
    <w:rsid w:val="001B095E"/>
    <w:rsid w:val="001B1033"/>
    <w:rsid w:val="001B3A55"/>
    <w:rsid w:val="001B6C6A"/>
    <w:rsid w:val="001C44F3"/>
    <w:rsid w:val="001E630C"/>
    <w:rsid w:val="001E6E20"/>
    <w:rsid w:val="001F32F4"/>
    <w:rsid w:val="00202094"/>
    <w:rsid w:val="00202140"/>
    <w:rsid w:val="002023BC"/>
    <w:rsid w:val="0021760F"/>
    <w:rsid w:val="00231AF2"/>
    <w:rsid w:val="00237D89"/>
    <w:rsid w:val="0024028F"/>
    <w:rsid w:val="00240710"/>
    <w:rsid w:val="00242CA7"/>
    <w:rsid w:val="00247A9C"/>
    <w:rsid w:val="002543B4"/>
    <w:rsid w:val="002641AC"/>
    <w:rsid w:val="00265664"/>
    <w:rsid w:val="0026571C"/>
    <w:rsid w:val="00265FD7"/>
    <w:rsid w:val="0027561B"/>
    <w:rsid w:val="00283556"/>
    <w:rsid w:val="00286277"/>
    <w:rsid w:val="002A4170"/>
    <w:rsid w:val="002B2FB7"/>
    <w:rsid w:val="002B50BB"/>
    <w:rsid w:val="002C6583"/>
    <w:rsid w:val="002D7DEE"/>
    <w:rsid w:val="002E0E0E"/>
    <w:rsid w:val="002E1753"/>
    <w:rsid w:val="003141AC"/>
    <w:rsid w:val="00343A39"/>
    <w:rsid w:val="00353D16"/>
    <w:rsid w:val="00370C23"/>
    <w:rsid w:val="00373845"/>
    <w:rsid w:val="00377265"/>
    <w:rsid w:val="003834C2"/>
    <w:rsid w:val="00386C1F"/>
    <w:rsid w:val="0039748A"/>
    <w:rsid w:val="003C3B71"/>
    <w:rsid w:val="003C407C"/>
    <w:rsid w:val="003C4DD2"/>
    <w:rsid w:val="003E7458"/>
    <w:rsid w:val="00413FC2"/>
    <w:rsid w:val="0041748E"/>
    <w:rsid w:val="00425C5C"/>
    <w:rsid w:val="00431055"/>
    <w:rsid w:val="00431211"/>
    <w:rsid w:val="00440F12"/>
    <w:rsid w:val="0045099F"/>
    <w:rsid w:val="00452DF0"/>
    <w:rsid w:val="00460CF6"/>
    <w:rsid w:val="0048080E"/>
    <w:rsid w:val="004A2B2C"/>
    <w:rsid w:val="004D3DFA"/>
    <w:rsid w:val="004E65D9"/>
    <w:rsid w:val="004F02FA"/>
    <w:rsid w:val="00505B4A"/>
    <w:rsid w:val="00506F13"/>
    <w:rsid w:val="0052653F"/>
    <w:rsid w:val="00527923"/>
    <w:rsid w:val="00535B86"/>
    <w:rsid w:val="00543B79"/>
    <w:rsid w:val="00552370"/>
    <w:rsid w:val="00582A1D"/>
    <w:rsid w:val="00584A3A"/>
    <w:rsid w:val="00586603"/>
    <w:rsid w:val="005A40B7"/>
    <w:rsid w:val="005A622F"/>
    <w:rsid w:val="005B1081"/>
    <w:rsid w:val="005B53DE"/>
    <w:rsid w:val="005C2DC0"/>
    <w:rsid w:val="005C7C81"/>
    <w:rsid w:val="005D6302"/>
    <w:rsid w:val="005E1001"/>
    <w:rsid w:val="005E20C1"/>
    <w:rsid w:val="005E38DE"/>
    <w:rsid w:val="005E68D0"/>
    <w:rsid w:val="0060055A"/>
    <w:rsid w:val="00602492"/>
    <w:rsid w:val="00606397"/>
    <w:rsid w:val="00616F28"/>
    <w:rsid w:val="00624003"/>
    <w:rsid w:val="00645577"/>
    <w:rsid w:val="0065216D"/>
    <w:rsid w:val="00674728"/>
    <w:rsid w:val="006806CA"/>
    <w:rsid w:val="00681719"/>
    <w:rsid w:val="006929A7"/>
    <w:rsid w:val="00694B67"/>
    <w:rsid w:val="006A3583"/>
    <w:rsid w:val="006A4E17"/>
    <w:rsid w:val="006B20C5"/>
    <w:rsid w:val="006B2F94"/>
    <w:rsid w:val="006C601A"/>
    <w:rsid w:val="006D1B9D"/>
    <w:rsid w:val="006D3ED7"/>
    <w:rsid w:val="006E0D66"/>
    <w:rsid w:val="006F6E34"/>
    <w:rsid w:val="00725B53"/>
    <w:rsid w:val="00741CB7"/>
    <w:rsid w:val="00743A91"/>
    <w:rsid w:val="00763CA2"/>
    <w:rsid w:val="00764D4B"/>
    <w:rsid w:val="00782F4C"/>
    <w:rsid w:val="00791D14"/>
    <w:rsid w:val="007975CB"/>
    <w:rsid w:val="007A5DB4"/>
    <w:rsid w:val="007B3465"/>
    <w:rsid w:val="007D0021"/>
    <w:rsid w:val="007D0558"/>
    <w:rsid w:val="007D2F3E"/>
    <w:rsid w:val="007E3241"/>
    <w:rsid w:val="00801B6E"/>
    <w:rsid w:val="008224EB"/>
    <w:rsid w:val="00825F89"/>
    <w:rsid w:val="008306F1"/>
    <w:rsid w:val="00841E35"/>
    <w:rsid w:val="00845C6B"/>
    <w:rsid w:val="008474CB"/>
    <w:rsid w:val="008550BE"/>
    <w:rsid w:val="00866443"/>
    <w:rsid w:val="00871918"/>
    <w:rsid w:val="00875789"/>
    <w:rsid w:val="008804E7"/>
    <w:rsid w:val="008929A4"/>
    <w:rsid w:val="008A2C21"/>
    <w:rsid w:val="008B7053"/>
    <w:rsid w:val="008C4A0C"/>
    <w:rsid w:val="008D626F"/>
    <w:rsid w:val="008E301B"/>
    <w:rsid w:val="009050A9"/>
    <w:rsid w:val="00910DEC"/>
    <w:rsid w:val="00913D9C"/>
    <w:rsid w:val="0091448C"/>
    <w:rsid w:val="00920B5A"/>
    <w:rsid w:val="00922831"/>
    <w:rsid w:val="00945DA3"/>
    <w:rsid w:val="00963758"/>
    <w:rsid w:val="009B51CE"/>
    <w:rsid w:val="009C2277"/>
    <w:rsid w:val="009C2CAD"/>
    <w:rsid w:val="009C3387"/>
    <w:rsid w:val="009C6A79"/>
    <w:rsid w:val="00A056A6"/>
    <w:rsid w:val="00A22F34"/>
    <w:rsid w:val="00A54AB7"/>
    <w:rsid w:val="00A70352"/>
    <w:rsid w:val="00A9484F"/>
    <w:rsid w:val="00AA0E8A"/>
    <w:rsid w:val="00AA7FA5"/>
    <w:rsid w:val="00AC34D5"/>
    <w:rsid w:val="00AD3FFD"/>
    <w:rsid w:val="00AE2DC8"/>
    <w:rsid w:val="00AE3668"/>
    <w:rsid w:val="00AF1ECC"/>
    <w:rsid w:val="00B00F31"/>
    <w:rsid w:val="00B23282"/>
    <w:rsid w:val="00B266B0"/>
    <w:rsid w:val="00B31711"/>
    <w:rsid w:val="00B33D4D"/>
    <w:rsid w:val="00B36E0A"/>
    <w:rsid w:val="00B41B24"/>
    <w:rsid w:val="00B5585A"/>
    <w:rsid w:val="00B6202B"/>
    <w:rsid w:val="00B64964"/>
    <w:rsid w:val="00B65E73"/>
    <w:rsid w:val="00B71E77"/>
    <w:rsid w:val="00B734D3"/>
    <w:rsid w:val="00B73DC6"/>
    <w:rsid w:val="00B740DE"/>
    <w:rsid w:val="00B7586A"/>
    <w:rsid w:val="00B976E0"/>
    <w:rsid w:val="00BD0202"/>
    <w:rsid w:val="00BD55A0"/>
    <w:rsid w:val="00BD745B"/>
    <w:rsid w:val="00C129C6"/>
    <w:rsid w:val="00C203C5"/>
    <w:rsid w:val="00C23B8E"/>
    <w:rsid w:val="00C24253"/>
    <w:rsid w:val="00C246A7"/>
    <w:rsid w:val="00C26BAD"/>
    <w:rsid w:val="00C475C6"/>
    <w:rsid w:val="00C634F1"/>
    <w:rsid w:val="00C95F8F"/>
    <w:rsid w:val="00CA36C9"/>
    <w:rsid w:val="00CC1CD9"/>
    <w:rsid w:val="00CC51C0"/>
    <w:rsid w:val="00CD3CB1"/>
    <w:rsid w:val="00CF09AB"/>
    <w:rsid w:val="00D052C5"/>
    <w:rsid w:val="00D1342C"/>
    <w:rsid w:val="00D20F9B"/>
    <w:rsid w:val="00D23FFD"/>
    <w:rsid w:val="00D32A8C"/>
    <w:rsid w:val="00D37E9A"/>
    <w:rsid w:val="00D43042"/>
    <w:rsid w:val="00D65241"/>
    <w:rsid w:val="00D71F1E"/>
    <w:rsid w:val="00D73638"/>
    <w:rsid w:val="00D74301"/>
    <w:rsid w:val="00D80EE1"/>
    <w:rsid w:val="00D9251B"/>
    <w:rsid w:val="00DB1A62"/>
    <w:rsid w:val="00DC6507"/>
    <w:rsid w:val="00E0111D"/>
    <w:rsid w:val="00E16634"/>
    <w:rsid w:val="00E452D2"/>
    <w:rsid w:val="00E536D7"/>
    <w:rsid w:val="00E53C68"/>
    <w:rsid w:val="00E62616"/>
    <w:rsid w:val="00E800DE"/>
    <w:rsid w:val="00E805FE"/>
    <w:rsid w:val="00E87662"/>
    <w:rsid w:val="00E92847"/>
    <w:rsid w:val="00E94D79"/>
    <w:rsid w:val="00EC3785"/>
    <w:rsid w:val="00EC55C7"/>
    <w:rsid w:val="00ED5221"/>
    <w:rsid w:val="00EE599F"/>
    <w:rsid w:val="00F02CE2"/>
    <w:rsid w:val="00F15CCF"/>
    <w:rsid w:val="00F227D0"/>
    <w:rsid w:val="00F37000"/>
    <w:rsid w:val="00F7502A"/>
    <w:rsid w:val="00F76CC5"/>
    <w:rsid w:val="00F81E3C"/>
    <w:rsid w:val="00F851D4"/>
    <w:rsid w:val="00FA37C6"/>
    <w:rsid w:val="00FA4A3A"/>
    <w:rsid w:val="00FA4E45"/>
    <w:rsid w:val="00FD7757"/>
    <w:rsid w:val="00FF5582"/>
    <w:rsid w:val="00FF7A5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9" w:lineRule="auto"/>
      <w:ind w:left="8"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18"/>
      <w:ind w:left="10" w:hanging="10"/>
      <w:outlineLvl w:val="0"/>
    </w:pPr>
    <w:rPr>
      <w:rFonts w:ascii="Arial" w:eastAsia="Arial" w:hAnsi="Arial" w:cs="Arial"/>
      <w:b/>
      <w:color w:val="000000"/>
      <w:sz w:val="28"/>
      <w:u w:val="single" w:color="000000"/>
    </w:rPr>
  </w:style>
  <w:style w:type="paragraph" w:styleId="Ttulo2">
    <w:name w:val="heading 2"/>
    <w:next w:val="Normal"/>
    <w:link w:val="Ttulo2Car"/>
    <w:uiPriority w:val="9"/>
    <w:unhideWhenUsed/>
    <w:qFormat/>
    <w:pPr>
      <w:keepNext/>
      <w:keepLines/>
      <w:spacing w:after="180" w:line="250"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89"/>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4" w:line="250" w:lineRule="auto"/>
      <w:ind w:left="10" w:hanging="10"/>
      <w:outlineLvl w:val="3"/>
    </w:pPr>
    <w:rPr>
      <w:rFonts w:ascii="Arial" w:eastAsia="Arial" w:hAnsi="Arial" w:cs="Arial"/>
      <w:b/>
      <w:color w:val="000000"/>
      <w:sz w:val="20"/>
    </w:rPr>
  </w:style>
  <w:style w:type="paragraph" w:styleId="Ttulo5">
    <w:name w:val="heading 5"/>
    <w:next w:val="Normal"/>
    <w:link w:val="Ttulo5Car"/>
    <w:uiPriority w:val="9"/>
    <w:unhideWhenUsed/>
    <w:qFormat/>
    <w:pPr>
      <w:keepNext/>
      <w:keepLines/>
      <w:spacing w:after="4" w:line="250" w:lineRule="auto"/>
      <w:ind w:left="10" w:hanging="10"/>
      <w:outlineLvl w:val="4"/>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u w:val="single" w:color="000000"/>
    </w:rPr>
  </w:style>
  <w:style w:type="character" w:customStyle="1" w:styleId="Ttulo5Car">
    <w:name w:val="Título 5 Car"/>
    <w:link w:val="Ttulo5"/>
    <w:rPr>
      <w:rFonts w:ascii="Arial" w:eastAsia="Arial" w:hAnsi="Arial" w:cs="Arial"/>
      <w:b/>
      <w:color w:val="000000"/>
      <w:sz w:val="20"/>
    </w:rPr>
  </w:style>
  <w:style w:type="character" w:customStyle="1" w:styleId="Ttulo4Car">
    <w:name w:val="Título 4 Car"/>
    <w:link w:val="Ttulo4"/>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E5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9F"/>
    <w:rPr>
      <w:rFonts w:ascii="Tahoma" w:eastAsia="Arial" w:hAnsi="Tahoma" w:cs="Tahoma"/>
      <w:color w:val="000000"/>
      <w:sz w:val="16"/>
      <w:szCs w:val="16"/>
    </w:rPr>
  </w:style>
  <w:style w:type="paragraph" w:styleId="Prrafodelista">
    <w:name w:val="List Paragraph"/>
    <w:basedOn w:val="Normal"/>
    <w:uiPriority w:val="34"/>
    <w:qFormat/>
    <w:rsid w:val="005E20C1"/>
    <w:pPr>
      <w:ind w:left="720"/>
      <w:contextualSpacing/>
    </w:p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character" w:customStyle="1" w:styleId="TextoindependienteCar">
    <w:name w:val="Texto independiente Car"/>
    <w:basedOn w:val="Fuentedeprrafopredeter"/>
    <w:link w:val="Textoindependiente"/>
    <w:rsid w:val="00E92847"/>
    <w:rPr>
      <w:rFonts w:ascii="Times New Roman" w:eastAsia="Times New Roman" w:hAnsi="Times New Roman" w:cs="Times New Roman"/>
      <w:b/>
      <w:sz w:val="24"/>
      <w:szCs w:val="20"/>
      <w:lang w:val="es-ES" w:eastAsia="es-MX"/>
    </w:rPr>
  </w:style>
  <w:style w:type="character" w:styleId="Hipervnculo">
    <w:name w:val="Hyperlink"/>
    <w:rsid w:val="00E92847"/>
    <w:rPr>
      <w:color w:val="0000FF"/>
      <w:u w:val="single"/>
    </w:rPr>
  </w:style>
  <w:style w:type="paragraph" w:customStyle="1" w:styleId="Default">
    <w:name w:val="Default"/>
    <w:rsid w:val="00E928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unhideWhenUsed/>
    <w:rsid w:val="00E800DE"/>
    <w:pPr>
      <w:spacing w:after="120"/>
    </w:pPr>
    <w:rPr>
      <w:sz w:val="16"/>
      <w:szCs w:val="16"/>
    </w:rPr>
  </w:style>
  <w:style w:type="character" w:customStyle="1" w:styleId="Textoindependiente3Car">
    <w:name w:val="Texto independiente 3 Car"/>
    <w:basedOn w:val="Fuentedeprrafopredeter"/>
    <w:link w:val="Textoindependiente3"/>
    <w:uiPriority w:val="99"/>
    <w:rsid w:val="00E800DE"/>
    <w:rPr>
      <w:rFonts w:ascii="Arial" w:eastAsia="Arial" w:hAnsi="Arial" w:cs="Arial"/>
      <w:color w:val="000000"/>
      <w:sz w:val="16"/>
      <w:szCs w:val="16"/>
    </w:rPr>
  </w:style>
  <w:style w:type="paragraph" w:styleId="Encabezado">
    <w:name w:val="header"/>
    <w:basedOn w:val="Normal"/>
    <w:link w:val="EncabezadoCar"/>
    <w:uiPriority w:val="99"/>
    <w:unhideWhenUsed/>
    <w:rsid w:val="00506F13"/>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lang w:val="es-ES" w:eastAsia="es-ES"/>
    </w:rPr>
  </w:style>
  <w:style w:type="character" w:customStyle="1" w:styleId="EncabezadoCar">
    <w:name w:val="Encabezado Car"/>
    <w:basedOn w:val="Fuentedeprrafopredeter"/>
    <w:link w:val="Encabezado"/>
    <w:uiPriority w:val="99"/>
    <w:rsid w:val="00506F13"/>
    <w:rPr>
      <w:lang w:val="es-ES" w:eastAsia="es-ES"/>
    </w:rPr>
  </w:style>
  <w:style w:type="paragraph" w:styleId="Piedepgina">
    <w:name w:val="footer"/>
    <w:basedOn w:val="Normal"/>
    <w:link w:val="PiedepginaCar"/>
    <w:uiPriority w:val="99"/>
    <w:unhideWhenUsed/>
    <w:rsid w:val="00506F13"/>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lang w:val="es-ES" w:eastAsia="es-ES"/>
    </w:rPr>
  </w:style>
  <w:style w:type="character" w:customStyle="1" w:styleId="PiedepginaCar">
    <w:name w:val="Pie de página Car"/>
    <w:basedOn w:val="Fuentedeprrafopredeter"/>
    <w:link w:val="Piedepgina"/>
    <w:uiPriority w:val="99"/>
    <w:rsid w:val="00506F13"/>
    <w:rPr>
      <w:rFonts w:eastAsiaTheme="minorHAnsi"/>
      <w:sz w:val="21"/>
      <w:szCs w:val="21"/>
      <w:lang w:val="es-ES" w:eastAsia="es-ES"/>
    </w:rPr>
  </w:style>
  <w:style w:type="paragraph" w:customStyle="1" w:styleId="Textoindependiente22">
    <w:name w:val="Texto independiente 22"/>
    <w:basedOn w:val="Normal"/>
    <w:rsid w:val="001F32F4"/>
    <w:pPr>
      <w:spacing w:after="120" w:line="480" w:lineRule="auto"/>
      <w:ind w:left="0" w:firstLine="0"/>
      <w:jc w:val="left"/>
    </w:pPr>
    <w:rPr>
      <w:rFonts w:ascii="Times New Roman" w:eastAsia="Times New Roman" w:hAnsi="Times New Roman" w:cs="Times New Roman"/>
      <w:color w:val="auto"/>
      <w:sz w:val="24"/>
      <w:szCs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9" w:lineRule="auto"/>
      <w:ind w:left="8"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18"/>
      <w:ind w:left="10" w:hanging="10"/>
      <w:outlineLvl w:val="0"/>
    </w:pPr>
    <w:rPr>
      <w:rFonts w:ascii="Arial" w:eastAsia="Arial" w:hAnsi="Arial" w:cs="Arial"/>
      <w:b/>
      <w:color w:val="000000"/>
      <w:sz w:val="28"/>
      <w:u w:val="single" w:color="000000"/>
    </w:rPr>
  </w:style>
  <w:style w:type="paragraph" w:styleId="Ttulo2">
    <w:name w:val="heading 2"/>
    <w:next w:val="Normal"/>
    <w:link w:val="Ttulo2Car"/>
    <w:uiPriority w:val="9"/>
    <w:unhideWhenUsed/>
    <w:qFormat/>
    <w:pPr>
      <w:keepNext/>
      <w:keepLines/>
      <w:spacing w:after="180" w:line="250"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89"/>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4" w:line="250" w:lineRule="auto"/>
      <w:ind w:left="10" w:hanging="10"/>
      <w:outlineLvl w:val="3"/>
    </w:pPr>
    <w:rPr>
      <w:rFonts w:ascii="Arial" w:eastAsia="Arial" w:hAnsi="Arial" w:cs="Arial"/>
      <w:b/>
      <w:color w:val="000000"/>
      <w:sz w:val="20"/>
    </w:rPr>
  </w:style>
  <w:style w:type="paragraph" w:styleId="Ttulo5">
    <w:name w:val="heading 5"/>
    <w:next w:val="Normal"/>
    <w:link w:val="Ttulo5Car"/>
    <w:uiPriority w:val="9"/>
    <w:unhideWhenUsed/>
    <w:qFormat/>
    <w:pPr>
      <w:keepNext/>
      <w:keepLines/>
      <w:spacing w:after="4" w:line="250" w:lineRule="auto"/>
      <w:ind w:left="10" w:hanging="10"/>
      <w:outlineLvl w:val="4"/>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u w:val="single" w:color="000000"/>
    </w:rPr>
  </w:style>
  <w:style w:type="character" w:customStyle="1" w:styleId="Ttulo5Car">
    <w:name w:val="Título 5 Car"/>
    <w:link w:val="Ttulo5"/>
    <w:rPr>
      <w:rFonts w:ascii="Arial" w:eastAsia="Arial" w:hAnsi="Arial" w:cs="Arial"/>
      <w:b/>
      <w:color w:val="000000"/>
      <w:sz w:val="20"/>
    </w:rPr>
  </w:style>
  <w:style w:type="character" w:customStyle="1" w:styleId="Ttulo4Car">
    <w:name w:val="Título 4 Car"/>
    <w:link w:val="Ttulo4"/>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E5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9F"/>
    <w:rPr>
      <w:rFonts w:ascii="Tahoma" w:eastAsia="Arial" w:hAnsi="Tahoma" w:cs="Tahoma"/>
      <w:color w:val="000000"/>
      <w:sz w:val="16"/>
      <w:szCs w:val="16"/>
    </w:rPr>
  </w:style>
  <w:style w:type="paragraph" w:styleId="Prrafodelista">
    <w:name w:val="List Paragraph"/>
    <w:basedOn w:val="Normal"/>
    <w:uiPriority w:val="34"/>
    <w:qFormat/>
    <w:rsid w:val="005E20C1"/>
    <w:pPr>
      <w:ind w:left="720"/>
      <w:contextualSpacing/>
    </w:p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character" w:customStyle="1" w:styleId="TextoindependienteCar">
    <w:name w:val="Texto independiente Car"/>
    <w:basedOn w:val="Fuentedeprrafopredeter"/>
    <w:link w:val="Textoindependiente"/>
    <w:rsid w:val="00E92847"/>
    <w:rPr>
      <w:rFonts w:ascii="Times New Roman" w:eastAsia="Times New Roman" w:hAnsi="Times New Roman" w:cs="Times New Roman"/>
      <w:b/>
      <w:sz w:val="24"/>
      <w:szCs w:val="20"/>
      <w:lang w:val="es-ES" w:eastAsia="es-MX"/>
    </w:rPr>
  </w:style>
  <w:style w:type="character" w:styleId="Hipervnculo">
    <w:name w:val="Hyperlink"/>
    <w:rsid w:val="00E92847"/>
    <w:rPr>
      <w:color w:val="0000FF"/>
      <w:u w:val="single"/>
    </w:rPr>
  </w:style>
  <w:style w:type="paragraph" w:customStyle="1" w:styleId="Default">
    <w:name w:val="Default"/>
    <w:rsid w:val="00E928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unhideWhenUsed/>
    <w:rsid w:val="00E800DE"/>
    <w:pPr>
      <w:spacing w:after="120"/>
    </w:pPr>
    <w:rPr>
      <w:sz w:val="16"/>
      <w:szCs w:val="16"/>
    </w:rPr>
  </w:style>
  <w:style w:type="character" w:customStyle="1" w:styleId="Textoindependiente3Car">
    <w:name w:val="Texto independiente 3 Car"/>
    <w:basedOn w:val="Fuentedeprrafopredeter"/>
    <w:link w:val="Textoindependiente3"/>
    <w:uiPriority w:val="99"/>
    <w:rsid w:val="00E800DE"/>
    <w:rPr>
      <w:rFonts w:ascii="Arial" w:eastAsia="Arial" w:hAnsi="Arial" w:cs="Arial"/>
      <w:color w:val="000000"/>
      <w:sz w:val="16"/>
      <w:szCs w:val="16"/>
    </w:rPr>
  </w:style>
  <w:style w:type="paragraph" w:styleId="Encabezado">
    <w:name w:val="header"/>
    <w:basedOn w:val="Normal"/>
    <w:link w:val="EncabezadoCar"/>
    <w:uiPriority w:val="99"/>
    <w:unhideWhenUsed/>
    <w:rsid w:val="00506F13"/>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lang w:val="es-ES" w:eastAsia="es-ES"/>
    </w:rPr>
  </w:style>
  <w:style w:type="character" w:customStyle="1" w:styleId="EncabezadoCar">
    <w:name w:val="Encabezado Car"/>
    <w:basedOn w:val="Fuentedeprrafopredeter"/>
    <w:link w:val="Encabezado"/>
    <w:uiPriority w:val="99"/>
    <w:rsid w:val="00506F13"/>
    <w:rPr>
      <w:lang w:val="es-ES" w:eastAsia="es-ES"/>
    </w:rPr>
  </w:style>
  <w:style w:type="paragraph" w:styleId="Piedepgina">
    <w:name w:val="footer"/>
    <w:basedOn w:val="Normal"/>
    <w:link w:val="PiedepginaCar"/>
    <w:uiPriority w:val="99"/>
    <w:unhideWhenUsed/>
    <w:rsid w:val="00506F13"/>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lang w:val="es-ES" w:eastAsia="es-ES"/>
    </w:rPr>
  </w:style>
  <w:style w:type="character" w:customStyle="1" w:styleId="PiedepginaCar">
    <w:name w:val="Pie de página Car"/>
    <w:basedOn w:val="Fuentedeprrafopredeter"/>
    <w:link w:val="Piedepgina"/>
    <w:uiPriority w:val="99"/>
    <w:rsid w:val="00506F13"/>
    <w:rPr>
      <w:rFonts w:eastAsiaTheme="minorHAnsi"/>
      <w:sz w:val="21"/>
      <w:szCs w:val="21"/>
      <w:lang w:val="es-ES" w:eastAsia="es-ES"/>
    </w:rPr>
  </w:style>
  <w:style w:type="paragraph" w:customStyle="1" w:styleId="Textoindependiente22">
    <w:name w:val="Texto independiente 22"/>
    <w:basedOn w:val="Normal"/>
    <w:rsid w:val="001F32F4"/>
    <w:pPr>
      <w:spacing w:after="120" w:line="480" w:lineRule="auto"/>
      <w:ind w:left="0" w:firstLine="0"/>
      <w:jc w:val="left"/>
    </w:pPr>
    <w:rPr>
      <w:rFonts w:ascii="Times New Roman" w:eastAsia="Times New Roman" w:hAnsi="Times New Roman" w:cs="Times New Roman"/>
      <w:color w:val="auto"/>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86682">
      <w:bodyDiv w:val="1"/>
      <w:marLeft w:val="0"/>
      <w:marRight w:val="0"/>
      <w:marTop w:val="0"/>
      <w:marBottom w:val="0"/>
      <w:divBdr>
        <w:top w:val="none" w:sz="0" w:space="0" w:color="auto"/>
        <w:left w:val="none" w:sz="0" w:space="0" w:color="auto"/>
        <w:bottom w:val="none" w:sz="0" w:space="0" w:color="auto"/>
        <w:right w:val="none" w:sz="0" w:space="0" w:color="auto"/>
      </w:divBdr>
    </w:div>
    <w:div w:id="673730409">
      <w:bodyDiv w:val="1"/>
      <w:marLeft w:val="0"/>
      <w:marRight w:val="0"/>
      <w:marTop w:val="0"/>
      <w:marBottom w:val="0"/>
      <w:divBdr>
        <w:top w:val="none" w:sz="0" w:space="0" w:color="auto"/>
        <w:left w:val="none" w:sz="0" w:space="0" w:color="auto"/>
        <w:bottom w:val="none" w:sz="0" w:space="0" w:color="auto"/>
        <w:right w:val="none" w:sz="0" w:space="0" w:color="auto"/>
      </w:divBdr>
    </w:div>
    <w:div w:id="1245064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estatales.gub.u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ompras@tnu.com.u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ompras@tnu.com.uy"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ArquitectoMorales@tnu.com.uy"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384E2-1F21-4E31-BF00-7794621A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8831</Words>
  <Characters>48573</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Goméz</dc:creator>
  <cp:lastModifiedBy>Sergio Osbalde</cp:lastModifiedBy>
  <cp:revision>5</cp:revision>
  <cp:lastPrinted>2021-03-03T14:06:00Z</cp:lastPrinted>
  <dcterms:created xsi:type="dcterms:W3CDTF">2021-02-12T14:44:00Z</dcterms:created>
  <dcterms:modified xsi:type="dcterms:W3CDTF">2021-03-03T14:24:00Z</dcterms:modified>
</cp:coreProperties>
</file>