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5C7EE1D3"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2C72CF" w:rsidRPr="00D36830">
        <w:rPr>
          <w:rFonts w:asciiTheme="minorHAnsi" w:eastAsiaTheme="majorEastAsia" w:hAnsiTheme="minorHAnsi" w:cs="Arial"/>
          <w:b/>
          <w:lang w:val="es-UY" w:eastAsia="en-US"/>
        </w:rPr>
        <w:t>DIRECCIÓN GENERAL DE ADMINISTRACIÓN</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07167A01" w:rsidR="002C72CF" w:rsidRPr="00632B0E" w:rsidRDefault="00451D16" w:rsidP="007C62F2">
      <w:pPr>
        <w:spacing w:line="360" w:lineRule="auto"/>
        <w:jc w:val="center"/>
        <w:rPr>
          <w:rFonts w:asciiTheme="minorHAnsi" w:eastAsiaTheme="majorEastAsia" w:hAnsiTheme="minorHAnsi" w:cs="Arial"/>
          <w:b/>
          <w:u w:val="single"/>
        </w:rPr>
      </w:pPr>
      <w:r w:rsidRPr="00632B0E">
        <w:rPr>
          <w:rFonts w:asciiTheme="minorHAnsi" w:eastAsiaTheme="majorEastAsia" w:hAnsiTheme="minorHAnsi" w:cs="Arial"/>
          <w:b/>
          <w:u w:val="single"/>
        </w:rPr>
        <w:t>EXPEDIENTE N°</w:t>
      </w:r>
      <w:r w:rsidR="003730A8" w:rsidRPr="00632B0E">
        <w:rPr>
          <w:rFonts w:asciiTheme="minorHAnsi" w:eastAsiaTheme="majorEastAsia" w:hAnsiTheme="minorHAnsi" w:cs="Arial"/>
          <w:b/>
          <w:u w:val="single"/>
        </w:rPr>
        <w:t xml:space="preserve"> </w:t>
      </w:r>
      <w:r w:rsidR="00632B0E" w:rsidRPr="00632B0E">
        <w:rPr>
          <w:rFonts w:ascii="Arial" w:hAnsi="Arial" w:cs="Arial"/>
          <w:b/>
          <w:color w:val="000000"/>
          <w:u w:val="single"/>
          <w:lang w:val="es-UY"/>
        </w:rPr>
        <w:t>2021/05007/01883</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0BB67E27" w14:textId="77777777" w:rsidR="000D4164" w:rsidRPr="008B1362" w:rsidRDefault="000D4164" w:rsidP="007C62F2">
      <w:pPr>
        <w:spacing w:line="360" w:lineRule="auto"/>
        <w:contextualSpacing/>
        <w:jc w:val="both"/>
        <w:rPr>
          <w:rFonts w:ascii="Arial" w:eastAsiaTheme="majorEastAsia" w:hAnsi="Arial" w:cs="Arial"/>
          <w:b/>
          <w:sz w:val="28"/>
          <w:szCs w:val="28"/>
          <w:u w:val="single"/>
          <w:lang w:val="es-UY" w:eastAsia="en-US"/>
        </w:rPr>
      </w:pPr>
    </w:p>
    <w:p w14:paraId="73124ABF" w14:textId="5A972E49" w:rsidR="002C72CF" w:rsidRPr="004348CC" w:rsidRDefault="006C2D29" w:rsidP="007C62F2">
      <w:pPr>
        <w:spacing w:line="360" w:lineRule="auto"/>
        <w:contextualSpacing/>
        <w:jc w:val="center"/>
        <w:rPr>
          <w:rFonts w:ascii="Arial" w:eastAsiaTheme="majorEastAsia" w:hAnsi="Arial" w:cs="Arial"/>
          <w:b/>
          <w:sz w:val="22"/>
          <w:szCs w:val="22"/>
          <w:u w:val="single"/>
          <w:lang w:val="es-UY" w:eastAsia="en-US"/>
        </w:rPr>
      </w:pPr>
      <w:r w:rsidRPr="004348CC">
        <w:rPr>
          <w:rFonts w:ascii="Arial" w:eastAsiaTheme="majorEastAsia" w:hAnsi="Arial" w:cs="Arial"/>
          <w:b/>
          <w:sz w:val="22"/>
          <w:szCs w:val="22"/>
          <w:u w:val="single"/>
          <w:lang w:val="es-UY" w:eastAsia="en-US"/>
        </w:rPr>
        <w:t>CONCURSO DE PRECIOS</w:t>
      </w:r>
      <w:r w:rsidR="00457CEF" w:rsidRPr="004348CC">
        <w:rPr>
          <w:rFonts w:ascii="Arial" w:eastAsiaTheme="majorEastAsia" w:hAnsi="Arial" w:cs="Arial"/>
          <w:b/>
          <w:sz w:val="22"/>
          <w:szCs w:val="22"/>
          <w:u w:val="single"/>
          <w:lang w:val="es-UY" w:eastAsia="en-US"/>
        </w:rPr>
        <w:t xml:space="preserve"> N° </w:t>
      </w:r>
      <w:r w:rsidR="00E61547" w:rsidRPr="004348CC">
        <w:rPr>
          <w:rFonts w:ascii="Arial" w:eastAsiaTheme="majorEastAsia" w:hAnsi="Arial" w:cs="Arial"/>
          <w:b/>
          <w:sz w:val="22"/>
          <w:szCs w:val="22"/>
          <w:u w:val="single"/>
          <w:lang w:val="es-UY" w:eastAsia="en-US"/>
        </w:rPr>
        <w:t>2</w:t>
      </w:r>
      <w:r w:rsidR="002C72CF" w:rsidRPr="004348CC">
        <w:rPr>
          <w:rFonts w:ascii="Arial" w:eastAsiaTheme="majorEastAsia" w:hAnsi="Arial" w:cs="Arial"/>
          <w:b/>
          <w:sz w:val="22"/>
          <w:szCs w:val="22"/>
          <w:u w:val="single"/>
          <w:lang w:val="es-UY" w:eastAsia="en-US"/>
        </w:rPr>
        <w:t>/202</w:t>
      </w:r>
      <w:r w:rsidR="00E61547" w:rsidRPr="004348CC">
        <w:rPr>
          <w:rFonts w:ascii="Arial" w:eastAsiaTheme="majorEastAsia" w:hAnsi="Arial" w:cs="Arial"/>
          <w:b/>
          <w:sz w:val="22"/>
          <w:szCs w:val="22"/>
          <w:u w:val="single"/>
          <w:lang w:val="es-UY" w:eastAsia="en-US"/>
        </w:rPr>
        <w:t>1</w:t>
      </w:r>
    </w:p>
    <w:p w14:paraId="1FCA8483" w14:textId="77777777" w:rsidR="002C72CF" w:rsidRPr="004348CC" w:rsidRDefault="002C72CF" w:rsidP="007C62F2">
      <w:pPr>
        <w:spacing w:line="360" w:lineRule="auto"/>
        <w:contextualSpacing/>
        <w:jc w:val="center"/>
        <w:rPr>
          <w:rFonts w:ascii="Arial" w:eastAsiaTheme="majorEastAsia" w:hAnsi="Arial" w:cs="Arial"/>
          <w:b/>
          <w:sz w:val="22"/>
          <w:szCs w:val="22"/>
          <w:u w:val="single"/>
          <w:lang w:val="es-UY" w:eastAsia="en-US"/>
        </w:rPr>
      </w:pPr>
      <w:r w:rsidRPr="004348CC">
        <w:rPr>
          <w:rFonts w:ascii="Arial" w:eastAsiaTheme="majorEastAsia" w:hAnsi="Arial" w:cs="Arial"/>
          <w:b/>
          <w:sz w:val="22"/>
          <w:szCs w:val="22"/>
          <w:u w:val="single"/>
          <w:lang w:val="es-UY" w:eastAsia="en-US"/>
        </w:rPr>
        <w:t>PLIEGO DE CONDICIONES PARTICULARES</w:t>
      </w:r>
    </w:p>
    <w:p w14:paraId="374A6AA2" w14:textId="77777777" w:rsidR="002C72CF" w:rsidRPr="004348CC" w:rsidRDefault="002C72CF" w:rsidP="007C62F2">
      <w:pPr>
        <w:spacing w:line="360" w:lineRule="auto"/>
        <w:contextualSpacing/>
        <w:jc w:val="both"/>
        <w:rPr>
          <w:rFonts w:ascii="Arial" w:eastAsiaTheme="majorEastAsia" w:hAnsi="Arial" w:cs="Arial"/>
          <w:b/>
          <w:sz w:val="22"/>
          <w:szCs w:val="22"/>
          <w:lang w:val="es-UY" w:eastAsia="en-US"/>
        </w:rPr>
      </w:pPr>
    </w:p>
    <w:p w14:paraId="624A2CCC" w14:textId="51183B50" w:rsidR="003730A8" w:rsidRPr="004348CC" w:rsidRDefault="002C72CF" w:rsidP="00E772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tabs>
          <w:tab w:val="left" w:pos="3240"/>
        </w:tabs>
        <w:jc w:val="both"/>
        <w:rPr>
          <w:rFonts w:ascii="Arial" w:hAnsi="Arial" w:cs="Arial"/>
          <w:sz w:val="22"/>
          <w:szCs w:val="22"/>
        </w:rPr>
      </w:pPr>
      <w:r w:rsidRPr="004348CC">
        <w:rPr>
          <w:rFonts w:ascii="Arial" w:eastAsiaTheme="majorEastAsia" w:hAnsi="Arial" w:cs="Arial"/>
          <w:b/>
          <w:sz w:val="22"/>
          <w:szCs w:val="22"/>
          <w:lang w:val="es-UY" w:eastAsia="en-US"/>
        </w:rPr>
        <w:t xml:space="preserve">OBJETO: </w:t>
      </w:r>
      <w:r w:rsidR="0098559B" w:rsidRPr="004348CC">
        <w:rPr>
          <w:rFonts w:ascii="Arial" w:hAnsi="Arial" w:cs="Arial"/>
          <w:sz w:val="22"/>
          <w:szCs w:val="22"/>
        </w:rPr>
        <w:t>ADQUISICIÓN DE PAPEL HIGIENICO EN ROLLOS DE 50 Y 500 MT Y TOALLAS  ZIG-ZAG</w:t>
      </w:r>
      <w:r w:rsidR="00C458FE">
        <w:rPr>
          <w:rFonts w:ascii="Arial" w:hAnsi="Arial" w:cs="Arial"/>
          <w:sz w:val="22"/>
          <w:szCs w:val="22"/>
        </w:rPr>
        <w:t xml:space="preserve"> EN PAQUETE DE 1000</w:t>
      </w:r>
      <w:r w:rsidR="0098559B" w:rsidRPr="004348CC">
        <w:rPr>
          <w:rFonts w:ascii="Arial" w:hAnsi="Arial" w:cs="Arial"/>
          <w:sz w:val="22"/>
          <w:szCs w:val="22"/>
        </w:rPr>
        <w:t>.</w:t>
      </w:r>
    </w:p>
    <w:p w14:paraId="3CE9A8E9" w14:textId="0B73AB59" w:rsidR="00451D16" w:rsidRPr="004348CC" w:rsidRDefault="00451D16" w:rsidP="00451D16">
      <w:pPr>
        <w:tabs>
          <w:tab w:val="left" w:pos="3240"/>
        </w:tabs>
        <w:jc w:val="both"/>
        <w:rPr>
          <w:rFonts w:ascii="Arial" w:hAnsi="Arial" w:cs="Arial"/>
          <w:sz w:val="22"/>
          <w:szCs w:val="22"/>
        </w:rPr>
      </w:pPr>
    </w:p>
    <w:p w14:paraId="6B01C73C" w14:textId="77777777" w:rsidR="007C62F2" w:rsidRPr="004348CC" w:rsidRDefault="007C62F2" w:rsidP="007C62F2">
      <w:pPr>
        <w:spacing w:line="360" w:lineRule="auto"/>
        <w:contextualSpacing/>
        <w:jc w:val="both"/>
        <w:rPr>
          <w:rFonts w:ascii="Arial" w:eastAsiaTheme="majorEastAsia" w:hAnsi="Arial" w:cs="Arial"/>
          <w:sz w:val="22"/>
          <w:szCs w:val="22"/>
          <w:lang w:val="es-UY" w:eastAsia="en-US"/>
        </w:rPr>
      </w:pPr>
    </w:p>
    <w:p w14:paraId="3E454BC6" w14:textId="77777777" w:rsidR="002C72CF" w:rsidRPr="004348CC" w:rsidRDefault="002C72CF"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 xml:space="preserve">TIPO DE APERTURA: </w:t>
      </w:r>
      <w:r w:rsidR="007C62F2" w:rsidRPr="004348CC">
        <w:rPr>
          <w:rFonts w:ascii="Arial" w:eastAsiaTheme="majorEastAsia" w:hAnsi="Arial" w:cs="Arial"/>
          <w:kern w:val="28"/>
          <w:sz w:val="22"/>
          <w:szCs w:val="22"/>
        </w:rPr>
        <w:t>Electrónica.</w:t>
      </w:r>
    </w:p>
    <w:p w14:paraId="0378B1E4" w14:textId="77777777" w:rsidR="007C62F2" w:rsidRPr="004348CC" w:rsidRDefault="00C851FB"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kern w:val="28"/>
          <w:sz w:val="22"/>
          <w:szCs w:val="22"/>
        </w:rPr>
        <w:t xml:space="preserve"> </w:t>
      </w:r>
    </w:p>
    <w:p w14:paraId="484D2BD4" w14:textId="748664D0" w:rsidR="002C72CF" w:rsidRPr="004348CC" w:rsidRDefault="000B7D79" w:rsidP="007C62F2">
      <w:pPr>
        <w:spacing w:line="360" w:lineRule="auto"/>
        <w:jc w:val="both"/>
        <w:rPr>
          <w:rFonts w:ascii="Arial" w:eastAsiaTheme="majorEastAsia" w:hAnsi="Arial" w:cs="Arial"/>
          <w:sz w:val="22"/>
          <w:szCs w:val="22"/>
        </w:rPr>
      </w:pPr>
      <w:r w:rsidRPr="004348CC">
        <w:rPr>
          <w:rFonts w:ascii="Arial" w:eastAsiaTheme="majorEastAsia" w:hAnsi="Arial" w:cs="Arial"/>
          <w:b/>
          <w:kern w:val="28"/>
          <w:sz w:val="22"/>
          <w:szCs w:val="22"/>
        </w:rPr>
        <w:t>FECHA Y HORA DE APERTURA:</w:t>
      </w:r>
      <w:r w:rsidR="003C0219" w:rsidRPr="004348CC">
        <w:rPr>
          <w:rFonts w:ascii="Arial" w:eastAsiaTheme="majorEastAsia" w:hAnsi="Arial" w:cs="Arial"/>
          <w:b/>
          <w:kern w:val="28"/>
          <w:sz w:val="22"/>
          <w:szCs w:val="22"/>
        </w:rPr>
        <w:t xml:space="preserve"> </w:t>
      </w:r>
      <w:r w:rsidR="00632B0E" w:rsidRPr="004348CC">
        <w:rPr>
          <w:rFonts w:ascii="Arial" w:eastAsiaTheme="majorEastAsia" w:hAnsi="Arial" w:cs="Arial"/>
          <w:b/>
          <w:kern w:val="28"/>
          <w:sz w:val="22"/>
          <w:szCs w:val="22"/>
        </w:rPr>
        <w:t>lun</w:t>
      </w:r>
      <w:r w:rsidR="00632B0E" w:rsidRPr="004348CC">
        <w:rPr>
          <w:rFonts w:ascii="Arial" w:eastAsiaTheme="majorEastAsia" w:hAnsi="Arial" w:cs="Arial"/>
          <w:sz w:val="22"/>
          <w:szCs w:val="22"/>
        </w:rPr>
        <w:t xml:space="preserve">es </w:t>
      </w:r>
      <w:r w:rsidR="006015A3">
        <w:rPr>
          <w:rFonts w:ascii="Arial" w:eastAsiaTheme="majorEastAsia" w:hAnsi="Arial" w:cs="Arial"/>
          <w:sz w:val="22"/>
          <w:szCs w:val="22"/>
        </w:rPr>
        <w:t>1</w:t>
      </w:r>
      <w:r w:rsidR="00632B0E" w:rsidRPr="004348CC">
        <w:rPr>
          <w:rFonts w:ascii="Arial" w:eastAsiaTheme="majorEastAsia" w:hAnsi="Arial" w:cs="Arial"/>
          <w:sz w:val="22"/>
          <w:szCs w:val="22"/>
        </w:rPr>
        <w:t xml:space="preserve"> de </w:t>
      </w:r>
      <w:r w:rsidR="006015A3">
        <w:rPr>
          <w:rFonts w:ascii="Arial" w:eastAsiaTheme="majorEastAsia" w:hAnsi="Arial" w:cs="Arial"/>
          <w:sz w:val="22"/>
          <w:szCs w:val="22"/>
        </w:rPr>
        <w:t>Marzo</w:t>
      </w:r>
      <w:r w:rsidR="00632B0E" w:rsidRPr="004348CC">
        <w:rPr>
          <w:rFonts w:ascii="Arial" w:eastAsiaTheme="majorEastAsia" w:hAnsi="Arial" w:cs="Arial"/>
          <w:sz w:val="22"/>
          <w:szCs w:val="22"/>
        </w:rPr>
        <w:t xml:space="preserve"> de 2021, </w:t>
      </w:r>
      <w:r w:rsidR="002C72CF" w:rsidRPr="004348CC">
        <w:rPr>
          <w:rFonts w:ascii="Arial" w:eastAsiaTheme="majorEastAsia" w:hAnsi="Arial" w:cs="Arial"/>
          <w:sz w:val="22"/>
          <w:szCs w:val="22"/>
        </w:rPr>
        <w:t>hora 10:00.</w:t>
      </w:r>
    </w:p>
    <w:p w14:paraId="5397401A" w14:textId="77777777" w:rsidR="007C62F2" w:rsidRPr="004348CC" w:rsidRDefault="007C62F2" w:rsidP="007C62F2">
      <w:pPr>
        <w:spacing w:line="360" w:lineRule="auto"/>
        <w:jc w:val="both"/>
        <w:rPr>
          <w:rFonts w:ascii="Arial" w:eastAsiaTheme="majorEastAsia" w:hAnsi="Arial" w:cs="Arial"/>
          <w:sz w:val="22"/>
          <w:szCs w:val="22"/>
        </w:rPr>
      </w:pPr>
    </w:p>
    <w:p w14:paraId="6C830859" w14:textId="5619402E" w:rsidR="002C72CF" w:rsidRPr="004348CC" w:rsidRDefault="002C72CF"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LÍMITE DE FECHA PARA CONSULTAS:</w:t>
      </w:r>
      <w:r w:rsidRPr="004348CC">
        <w:rPr>
          <w:rFonts w:ascii="Arial" w:eastAsiaTheme="majorEastAsia" w:hAnsi="Arial" w:cs="Arial"/>
          <w:kern w:val="28"/>
          <w:sz w:val="22"/>
          <w:szCs w:val="22"/>
        </w:rPr>
        <w:t xml:space="preserve"> </w:t>
      </w:r>
      <w:r w:rsidR="00723303">
        <w:rPr>
          <w:rFonts w:ascii="Arial" w:eastAsiaTheme="majorEastAsia" w:hAnsi="Arial" w:cs="Arial"/>
          <w:kern w:val="28"/>
          <w:sz w:val="22"/>
          <w:szCs w:val="22"/>
        </w:rPr>
        <w:t>2</w:t>
      </w:r>
      <w:r w:rsidR="006015A3">
        <w:rPr>
          <w:rFonts w:ascii="Arial" w:eastAsiaTheme="majorEastAsia" w:hAnsi="Arial" w:cs="Arial"/>
          <w:kern w:val="28"/>
          <w:sz w:val="22"/>
          <w:szCs w:val="22"/>
        </w:rPr>
        <w:t>5</w:t>
      </w:r>
      <w:r w:rsidR="00632B0E" w:rsidRPr="004348CC">
        <w:rPr>
          <w:rFonts w:ascii="Arial" w:eastAsiaTheme="majorEastAsia" w:hAnsi="Arial" w:cs="Arial"/>
          <w:kern w:val="28"/>
          <w:sz w:val="22"/>
          <w:szCs w:val="22"/>
        </w:rPr>
        <w:t xml:space="preserve"> de Febrero</w:t>
      </w:r>
      <w:r w:rsidR="00062CFA" w:rsidRPr="004348CC">
        <w:rPr>
          <w:rFonts w:ascii="Arial" w:eastAsiaTheme="majorEastAsia" w:hAnsi="Arial" w:cs="Arial"/>
          <w:kern w:val="28"/>
          <w:sz w:val="22"/>
          <w:szCs w:val="22"/>
        </w:rPr>
        <w:t xml:space="preserve"> </w:t>
      </w:r>
      <w:r w:rsidR="000B7D79" w:rsidRPr="004348CC">
        <w:rPr>
          <w:rFonts w:ascii="Arial" w:eastAsiaTheme="majorEastAsia" w:hAnsi="Arial" w:cs="Arial"/>
          <w:kern w:val="28"/>
          <w:sz w:val="22"/>
          <w:szCs w:val="22"/>
        </w:rPr>
        <w:t>de 202</w:t>
      </w:r>
      <w:r w:rsidR="00062CFA" w:rsidRPr="004348CC">
        <w:rPr>
          <w:rFonts w:ascii="Arial" w:eastAsiaTheme="majorEastAsia" w:hAnsi="Arial" w:cs="Arial"/>
          <w:kern w:val="28"/>
          <w:sz w:val="22"/>
          <w:szCs w:val="22"/>
        </w:rPr>
        <w:t>1</w:t>
      </w:r>
      <w:r w:rsidRPr="004348CC">
        <w:rPr>
          <w:rFonts w:ascii="Arial" w:eastAsiaTheme="majorEastAsia" w:hAnsi="Arial" w:cs="Arial"/>
          <w:kern w:val="28"/>
          <w:sz w:val="22"/>
          <w:szCs w:val="22"/>
        </w:rPr>
        <w:t>.-</w:t>
      </w:r>
    </w:p>
    <w:p w14:paraId="79E4358A" w14:textId="5030E575" w:rsidR="002C72CF" w:rsidRPr="004348CC" w:rsidRDefault="002C72CF" w:rsidP="007C62F2">
      <w:pPr>
        <w:spacing w:line="360" w:lineRule="auto"/>
        <w:jc w:val="both"/>
        <w:rPr>
          <w:rFonts w:ascii="Arial" w:eastAsiaTheme="majorEastAsia" w:hAnsi="Arial" w:cs="Arial"/>
          <w:kern w:val="28"/>
          <w:sz w:val="22"/>
          <w:szCs w:val="22"/>
          <w:u w:val="single"/>
        </w:rPr>
      </w:pPr>
      <w:r w:rsidRPr="004348CC">
        <w:rPr>
          <w:rFonts w:ascii="Arial" w:eastAsiaTheme="majorEastAsia" w:hAnsi="Arial" w:cs="Arial"/>
          <w:kern w:val="28"/>
          <w:sz w:val="22"/>
          <w:szCs w:val="22"/>
        </w:rPr>
        <w:t xml:space="preserve">Consultas al Departamento de Contrataciones y Suministros, </w:t>
      </w:r>
      <w:r w:rsidR="0098559B" w:rsidRPr="004348CC">
        <w:rPr>
          <w:rFonts w:ascii="Arial" w:eastAsiaTheme="majorEastAsia" w:hAnsi="Arial" w:cs="Arial"/>
          <w:kern w:val="28"/>
          <w:sz w:val="22"/>
          <w:szCs w:val="22"/>
        </w:rPr>
        <w:t xml:space="preserve">realizarlas al </w:t>
      </w:r>
      <w:r w:rsidRPr="004348CC">
        <w:rPr>
          <w:rFonts w:ascii="Arial" w:eastAsiaTheme="majorEastAsia" w:hAnsi="Arial" w:cs="Arial"/>
          <w:kern w:val="28"/>
          <w:sz w:val="22"/>
          <w:szCs w:val="22"/>
        </w:rPr>
        <w:t xml:space="preserve"> Correo electrónico:  </w:t>
      </w:r>
      <w:hyperlink r:id="rId8" w:history="1">
        <w:r w:rsidRPr="004348CC">
          <w:rPr>
            <w:rFonts w:ascii="Arial" w:eastAsiaTheme="majorEastAsia" w:hAnsi="Arial" w:cs="Arial"/>
            <w:kern w:val="28"/>
            <w:sz w:val="22"/>
            <w:szCs w:val="22"/>
            <w:u w:val="single"/>
          </w:rPr>
          <w:t>licitaciones@aduanas.gub.uy</w:t>
        </w:r>
      </w:hyperlink>
      <w:r w:rsidRPr="004348CC">
        <w:rPr>
          <w:rFonts w:ascii="Arial" w:eastAsiaTheme="majorEastAsia" w:hAnsi="Arial" w:cs="Arial"/>
          <w:kern w:val="28"/>
          <w:sz w:val="22"/>
          <w:szCs w:val="22"/>
          <w:u w:val="single"/>
        </w:rPr>
        <w:t>.</w:t>
      </w:r>
    </w:p>
    <w:p w14:paraId="7EDF9237" w14:textId="6B051560" w:rsidR="0098559B" w:rsidRPr="004348CC" w:rsidRDefault="0098559B" w:rsidP="007C62F2">
      <w:pPr>
        <w:spacing w:line="360" w:lineRule="auto"/>
        <w:jc w:val="both"/>
        <w:rPr>
          <w:rFonts w:ascii="Arial" w:eastAsiaTheme="majorEastAsia" w:hAnsi="Arial" w:cs="Arial"/>
          <w:kern w:val="28"/>
          <w:sz w:val="22"/>
          <w:szCs w:val="22"/>
          <w:u w:val="single"/>
        </w:rPr>
      </w:pPr>
      <w:r w:rsidRPr="004348CC">
        <w:rPr>
          <w:rFonts w:ascii="Arial" w:eastAsiaTheme="majorEastAsia" w:hAnsi="Arial" w:cs="Arial"/>
          <w:kern w:val="28"/>
          <w:sz w:val="22"/>
          <w:szCs w:val="22"/>
          <w:u w:val="single"/>
        </w:rPr>
        <w:t xml:space="preserve">Quienes envíen consultas deberá identificarse con Razón Social de la Empresa y </w:t>
      </w:r>
      <w:r w:rsidR="00632B0E" w:rsidRPr="004348CC">
        <w:rPr>
          <w:rFonts w:ascii="Arial" w:eastAsiaTheme="majorEastAsia" w:hAnsi="Arial" w:cs="Arial"/>
          <w:kern w:val="28"/>
          <w:sz w:val="22"/>
          <w:szCs w:val="22"/>
          <w:u w:val="single"/>
        </w:rPr>
        <w:t>Nro.</w:t>
      </w:r>
      <w:r w:rsidRPr="004348CC">
        <w:rPr>
          <w:rFonts w:ascii="Arial" w:eastAsiaTheme="majorEastAsia" w:hAnsi="Arial" w:cs="Arial"/>
          <w:kern w:val="28"/>
          <w:sz w:val="22"/>
          <w:szCs w:val="22"/>
          <w:u w:val="single"/>
        </w:rPr>
        <w:t xml:space="preserve"> de Rut.</w:t>
      </w:r>
    </w:p>
    <w:p w14:paraId="61EC2DB4" w14:textId="77777777" w:rsidR="002B77B4" w:rsidRPr="004348CC" w:rsidRDefault="002B77B4" w:rsidP="007C62F2">
      <w:pPr>
        <w:spacing w:line="360" w:lineRule="auto"/>
        <w:jc w:val="both"/>
        <w:rPr>
          <w:rFonts w:ascii="Arial" w:hAnsi="Arial" w:cs="Arial"/>
          <w:b/>
          <w:sz w:val="22"/>
          <w:szCs w:val="22"/>
        </w:rPr>
      </w:pPr>
    </w:p>
    <w:p w14:paraId="3CA2415C" w14:textId="77777777" w:rsidR="007C62F2" w:rsidRPr="004348CC" w:rsidRDefault="002C72CF"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COSTO DEL PLIEGO</w:t>
      </w:r>
      <w:r w:rsidRPr="004348CC">
        <w:rPr>
          <w:rFonts w:ascii="Arial" w:eastAsiaTheme="majorEastAsia" w:hAnsi="Arial" w:cs="Arial"/>
          <w:kern w:val="28"/>
          <w:sz w:val="22"/>
          <w:szCs w:val="22"/>
        </w:rPr>
        <w:t>: sin costo</w:t>
      </w:r>
      <w:r w:rsidR="007C62F2" w:rsidRPr="004348CC">
        <w:rPr>
          <w:rFonts w:ascii="Arial" w:eastAsiaTheme="majorEastAsia" w:hAnsi="Arial" w:cs="Arial"/>
          <w:kern w:val="28"/>
          <w:sz w:val="22"/>
          <w:szCs w:val="22"/>
        </w:rPr>
        <w:t>.</w:t>
      </w:r>
    </w:p>
    <w:p w14:paraId="37B240A3" w14:textId="77777777" w:rsidR="001A4AFD" w:rsidRPr="004348CC" w:rsidRDefault="001A4AFD" w:rsidP="007C62F2">
      <w:pPr>
        <w:spacing w:line="360" w:lineRule="auto"/>
        <w:jc w:val="both"/>
        <w:rPr>
          <w:rFonts w:ascii="Arial" w:eastAsiaTheme="majorEastAsia" w:hAnsi="Arial" w:cs="Arial"/>
          <w:kern w:val="28"/>
          <w:sz w:val="22"/>
          <w:szCs w:val="22"/>
        </w:rPr>
      </w:pPr>
    </w:p>
    <w:p w14:paraId="4C667B5D" w14:textId="77777777" w:rsidR="002C72CF" w:rsidRPr="004348CC" w:rsidRDefault="002C72CF" w:rsidP="001A4AFD">
      <w:pPr>
        <w:spacing w:line="360" w:lineRule="auto"/>
        <w:jc w:val="both"/>
        <w:rPr>
          <w:rFonts w:ascii="Arial" w:eastAsiaTheme="majorEastAsia" w:hAnsi="Arial" w:cs="Arial"/>
          <w:kern w:val="28"/>
          <w:sz w:val="22"/>
          <w:szCs w:val="22"/>
        </w:rPr>
      </w:pPr>
      <w:r w:rsidRPr="004348CC">
        <w:rPr>
          <w:rFonts w:ascii="Arial" w:eastAsiaTheme="majorEastAsia" w:hAnsi="Arial" w:cs="Arial"/>
          <w:b/>
          <w:kern w:val="28"/>
          <w:sz w:val="22"/>
          <w:szCs w:val="22"/>
        </w:rPr>
        <w:t>CONSULTA AL PLIEGO</w:t>
      </w:r>
      <w:r w:rsidRPr="004348CC">
        <w:rPr>
          <w:rFonts w:ascii="Arial" w:eastAsiaTheme="majorEastAsia" w:hAnsi="Arial" w:cs="Arial"/>
          <w:kern w:val="28"/>
          <w:sz w:val="22"/>
          <w:szCs w:val="22"/>
        </w:rPr>
        <w:t xml:space="preserve">: publicado en: </w:t>
      </w:r>
      <w:r w:rsidRPr="004348CC">
        <w:rPr>
          <w:rFonts w:ascii="Arial" w:eastAsiaTheme="majorEastAsia" w:hAnsi="Arial" w:cs="Arial"/>
          <w:color w:val="0000FF"/>
          <w:kern w:val="28"/>
          <w:sz w:val="22"/>
          <w:szCs w:val="22"/>
          <w:u w:val="single"/>
        </w:rPr>
        <w:t>www.comprasestatales.gub.uy</w:t>
      </w:r>
    </w:p>
    <w:p w14:paraId="129789F0" w14:textId="77777777" w:rsidR="002C72CF" w:rsidRPr="004348CC" w:rsidRDefault="002C72CF" w:rsidP="002C72CF">
      <w:pPr>
        <w:jc w:val="both"/>
        <w:rPr>
          <w:rFonts w:ascii="Arial" w:eastAsiaTheme="majorEastAsia" w:hAnsi="Arial" w:cs="Arial"/>
          <w:kern w:val="28"/>
          <w:sz w:val="22"/>
          <w:szCs w:val="22"/>
        </w:rPr>
      </w:pPr>
    </w:p>
    <w:p w14:paraId="7100DFF0" w14:textId="77777777" w:rsidR="00CE161C" w:rsidRPr="004348CC" w:rsidRDefault="00CE161C" w:rsidP="002C72CF">
      <w:pPr>
        <w:jc w:val="both"/>
        <w:rPr>
          <w:rFonts w:ascii="Arial" w:eastAsiaTheme="majorEastAsia" w:hAnsi="Arial" w:cs="Arial"/>
          <w:kern w:val="28"/>
          <w:sz w:val="22"/>
          <w:szCs w:val="22"/>
        </w:rPr>
      </w:pPr>
    </w:p>
    <w:p w14:paraId="499C009C" w14:textId="77777777" w:rsidR="00CE161C" w:rsidRDefault="00CE161C" w:rsidP="002C72CF">
      <w:pPr>
        <w:jc w:val="both"/>
        <w:rPr>
          <w:rFonts w:ascii="Arial" w:eastAsiaTheme="majorEastAsia" w:hAnsi="Arial" w:cs="Arial"/>
          <w:kern w:val="28"/>
          <w:sz w:val="22"/>
          <w:szCs w:val="22"/>
        </w:rPr>
      </w:pPr>
    </w:p>
    <w:p w14:paraId="110B199A" w14:textId="77777777" w:rsidR="00887041" w:rsidRDefault="00887041" w:rsidP="002C72CF">
      <w:pPr>
        <w:jc w:val="both"/>
        <w:rPr>
          <w:rFonts w:ascii="Arial" w:eastAsiaTheme="majorEastAsia" w:hAnsi="Arial" w:cs="Arial"/>
          <w:kern w:val="28"/>
          <w:sz w:val="22"/>
          <w:szCs w:val="22"/>
        </w:rPr>
      </w:pPr>
    </w:p>
    <w:p w14:paraId="71E1E8B5" w14:textId="77777777" w:rsidR="00887041" w:rsidRDefault="00887041" w:rsidP="002C72CF">
      <w:pPr>
        <w:jc w:val="both"/>
        <w:rPr>
          <w:rFonts w:ascii="Arial" w:eastAsiaTheme="majorEastAsia" w:hAnsi="Arial" w:cs="Arial"/>
          <w:kern w:val="28"/>
          <w:sz w:val="22"/>
          <w:szCs w:val="22"/>
        </w:rPr>
      </w:pPr>
    </w:p>
    <w:p w14:paraId="02A957B3" w14:textId="77777777" w:rsidR="00887041" w:rsidRDefault="00887041" w:rsidP="002C72CF">
      <w:pPr>
        <w:jc w:val="both"/>
        <w:rPr>
          <w:rFonts w:ascii="Arial" w:eastAsiaTheme="majorEastAsia" w:hAnsi="Arial" w:cs="Arial"/>
          <w:kern w:val="28"/>
          <w:sz w:val="22"/>
          <w:szCs w:val="22"/>
        </w:rPr>
      </w:pPr>
    </w:p>
    <w:p w14:paraId="35962FE4" w14:textId="77777777" w:rsidR="00887041" w:rsidRPr="004348CC" w:rsidRDefault="00887041" w:rsidP="002C72CF">
      <w:pPr>
        <w:jc w:val="both"/>
        <w:rPr>
          <w:rFonts w:ascii="Arial" w:eastAsiaTheme="majorEastAsia" w:hAnsi="Arial" w:cs="Arial"/>
          <w:kern w:val="28"/>
          <w:sz w:val="22"/>
          <w:szCs w:val="22"/>
        </w:rPr>
      </w:pPr>
    </w:p>
    <w:p w14:paraId="00D0356C" w14:textId="77777777" w:rsidR="00CE161C" w:rsidRPr="004348CC" w:rsidRDefault="00CE161C" w:rsidP="002C72CF">
      <w:pPr>
        <w:jc w:val="both"/>
        <w:rPr>
          <w:rFonts w:ascii="Arial" w:eastAsiaTheme="majorEastAsia" w:hAnsi="Arial" w:cs="Arial"/>
          <w:kern w:val="28"/>
          <w:sz w:val="22"/>
          <w:szCs w:val="22"/>
        </w:rPr>
      </w:pPr>
    </w:p>
    <w:sdt>
      <w:sdtPr>
        <w:rPr>
          <w:rFonts w:asciiTheme="minorHAnsi" w:eastAsia="Times New Roman" w:hAnsiTheme="minorHAnsi" w:cs="Arial"/>
          <w:color w:val="auto"/>
          <w:sz w:val="22"/>
          <w:szCs w:val="22"/>
          <w:lang w:val="es-ES" w:eastAsia="es-ES"/>
        </w:rPr>
        <w:id w:val="-1164159624"/>
        <w:docPartObj>
          <w:docPartGallery w:val="Table of Contents"/>
          <w:docPartUnique/>
        </w:docPartObj>
      </w:sdtPr>
      <w:sdtEndPr>
        <w:rPr>
          <w:b/>
          <w:bCs/>
        </w:rPr>
      </w:sdtEndPr>
      <w:sdtContent>
        <w:p w14:paraId="277B2375" w14:textId="3211509E" w:rsidR="00683018" w:rsidRPr="00924CA9" w:rsidRDefault="00683018">
          <w:pPr>
            <w:pStyle w:val="TtulodeTDC"/>
            <w:rPr>
              <w:rFonts w:asciiTheme="minorHAnsi" w:hAnsiTheme="minorHAnsi" w:cs="Arial"/>
              <w:sz w:val="22"/>
              <w:szCs w:val="22"/>
            </w:rPr>
          </w:pPr>
          <w:r w:rsidRPr="00924CA9">
            <w:rPr>
              <w:rFonts w:asciiTheme="minorHAnsi" w:hAnsiTheme="minorHAnsi" w:cs="Arial"/>
              <w:sz w:val="22"/>
              <w:szCs w:val="22"/>
              <w:lang w:val="es-ES"/>
            </w:rPr>
            <w:t>Contenido</w:t>
          </w:r>
        </w:p>
        <w:p w14:paraId="3176A708" w14:textId="77777777" w:rsidR="00924CA9" w:rsidRPr="00924CA9" w:rsidRDefault="00683018">
          <w:pPr>
            <w:pStyle w:val="TDC1"/>
            <w:tabs>
              <w:tab w:val="left" w:pos="480"/>
              <w:tab w:val="right" w:leader="dot" w:pos="8494"/>
            </w:tabs>
            <w:rPr>
              <w:rFonts w:asciiTheme="minorHAnsi" w:eastAsiaTheme="minorEastAsia" w:hAnsiTheme="minorHAnsi" w:cstheme="minorBidi"/>
              <w:noProof/>
              <w:sz w:val="22"/>
              <w:szCs w:val="22"/>
            </w:rPr>
          </w:pPr>
          <w:r w:rsidRPr="00924CA9">
            <w:rPr>
              <w:rFonts w:asciiTheme="minorHAnsi" w:hAnsiTheme="minorHAnsi" w:cs="Arial"/>
              <w:b/>
              <w:bCs/>
              <w:sz w:val="22"/>
              <w:szCs w:val="22"/>
            </w:rPr>
            <w:fldChar w:fldCharType="begin"/>
          </w:r>
          <w:r w:rsidRPr="00924CA9">
            <w:rPr>
              <w:rFonts w:asciiTheme="minorHAnsi" w:hAnsiTheme="minorHAnsi" w:cs="Arial"/>
              <w:b/>
              <w:bCs/>
              <w:sz w:val="22"/>
              <w:szCs w:val="22"/>
            </w:rPr>
            <w:instrText xml:space="preserve"> TOC \o "1-3" \h \z \u </w:instrText>
          </w:r>
          <w:r w:rsidRPr="00924CA9">
            <w:rPr>
              <w:rFonts w:asciiTheme="minorHAnsi" w:hAnsiTheme="minorHAnsi" w:cs="Arial"/>
              <w:b/>
              <w:bCs/>
              <w:sz w:val="22"/>
              <w:szCs w:val="22"/>
            </w:rPr>
            <w:fldChar w:fldCharType="separate"/>
          </w:r>
          <w:hyperlink w:anchor="_Toc64015965" w:history="1">
            <w:r w:rsidR="00924CA9" w:rsidRPr="00924CA9">
              <w:rPr>
                <w:rStyle w:val="Hipervnculo"/>
                <w:rFonts w:ascii="Calibri" w:hAnsi="Calibri"/>
                <w:noProof/>
                <w:sz w:val="22"/>
                <w:szCs w:val="22"/>
                <w:lang w:val="es-UY" w:eastAsia="en-US"/>
              </w:rPr>
              <w:t>1.</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OBJETO DEL LLAMADO</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_Toc64015965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3</w:t>
            </w:r>
            <w:r w:rsidR="00924CA9" w:rsidRPr="00924CA9">
              <w:rPr>
                <w:noProof/>
                <w:webHidden/>
                <w:sz w:val="22"/>
                <w:szCs w:val="22"/>
              </w:rPr>
              <w:fldChar w:fldCharType="end"/>
            </w:r>
          </w:hyperlink>
        </w:p>
        <w:p w14:paraId="2FF2A012" w14:textId="77777777" w:rsidR="00924CA9" w:rsidRPr="00924CA9" w:rsidRDefault="007C4F21">
          <w:pPr>
            <w:pStyle w:val="TDC2"/>
            <w:rPr>
              <w:rFonts w:asciiTheme="minorHAnsi" w:eastAsiaTheme="minorEastAsia" w:hAnsiTheme="minorHAnsi" w:cstheme="minorBidi"/>
              <w:noProof/>
              <w:sz w:val="22"/>
              <w:szCs w:val="22"/>
            </w:rPr>
          </w:pPr>
          <w:hyperlink w:anchor="_Toc64015966" w:history="1">
            <w:r w:rsidR="00924CA9" w:rsidRPr="00924CA9">
              <w:rPr>
                <w:rStyle w:val="Hipervnculo"/>
                <w:b/>
                <w:noProof/>
                <w:sz w:val="22"/>
                <w:szCs w:val="22"/>
              </w:rPr>
              <w:t>1.1</w:t>
            </w:r>
            <w:r w:rsidR="00924CA9" w:rsidRPr="00924CA9">
              <w:rPr>
                <w:rStyle w:val="Hipervnculo"/>
                <w:noProof/>
                <w:sz w:val="22"/>
                <w:szCs w:val="22"/>
              </w:rPr>
              <w:t xml:space="preserve"> </w:t>
            </w:r>
            <w:r w:rsidR="00924CA9" w:rsidRPr="00924CA9">
              <w:rPr>
                <w:rStyle w:val="Hipervnculo"/>
                <w:b/>
                <w:noProof/>
                <w:sz w:val="22"/>
                <w:szCs w:val="22"/>
              </w:rPr>
              <w:t>Presentación de muestras obligatorias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_Toc64015966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3</w:t>
            </w:r>
            <w:r w:rsidR="00924CA9" w:rsidRPr="00924CA9">
              <w:rPr>
                <w:noProof/>
                <w:webHidden/>
                <w:sz w:val="22"/>
                <w:szCs w:val="22"/>
              </w:rPr>
              <w:fldChar w:fldCharType="end"/>
            </w:r>
          </w:hyperlink>
        </w:p>
        <w:p w14:paraId="09F394EE" w14:textId="77777777" w:rsidR="00924CA9" w:rsidRPr="00924CA9" w:rsidRDefault="007C4F21">
          <w:pPr>
            <w:pStyle w:val="TDC1"/>
            <w:tabs>
              <w:tab w:val="left" w:pos="480"/>
              <w:tab w:val="right" w:leader="dot" w:pos="8494"/>
            </w:tabs>
            <w:rPr>
              <w:rFonts w:asciiTheme="minorHAnsi" w:eastAsiaTheme="minorEastAsia" w:hAnsiTheme="minorHAnsi" w:cstheme="minorBidi"/>
              <w:noProof/>
              <w:sz w:val="22"/>
              <w:szCs w:val="22"/>
            </w:rPr>
          </w:pPr>
          <w:hyperlink w:anchor="_Toc64015967" w:history="1">
            <w:r w:rsidR="00924CA9" w:rsidRPr="00924CA9">
              <w:rPr>
                <w:rStyle w:val="Hipervnculo"/>
                <w:rFonts w:ascii="Calibri" w:hAnsi="Calibri"/>
                <w:noProof/>
                <w:sz w:val="22"/>
                <w:szCs w:val="22"/>
                <w:lang w:val="es-UY" w:eastAsia="en-US"/>
              </w:rPr>
              <w:t>2.</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NORMAS QUE REGULAN EL PRESENTE LLAMADO</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_Toc64015967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3</w:t>
            </w:r>
            <w:r w:rsidR="00924CA9" w:rsidRPr="00924CA9">
              <w:rPr>
                <w:noProof/>
                <w:webHidden/>
                <w:sz w:val="22"/>
                <w:szCs w:val="22"/>
              </w:rPr>
              <w:fldChar w:fldCharType="end"/>
            </w:r>
          </w:hyperlink>
        </w:p>
        <w:p w14:paraId="60A51F63" w14:textId="77777777" w:rsidR="00924CA9" w:rsidRPr="00924CA9" w:rsidRDefault="007C4F21">
          <w:pPr>
            <w:pStyle w:val="TDC1"/>
            <w:tabs>
              <w:tab w:val="left" w:pos="480"/>
              <w:tab w:val="right" w:leader="dot" w:pos="8494"/>
            </w:tabs>
            <w:rPr>
              <w:rFonts w:asciiTheme="minorHAnsi" w:eastAsiaTheme="minorEastAsia" w:hAnsiTheme="minorHAnsi" w:cstheme="minorBidi"/>
              <w:noProof/>
              <w:sz w:val="22"/>
              <w:szCs w:val="22"/>
            </w:rPr>
          </w:pPr>
          <w:hyperlink w:anchor="_Toc64015968" w:history="1">
            <w:r w:rsidR="00924CA9" w:rsidRPr="00924CA9">
              <w:rPr>
                <w:rStyle w:val="Hipervnculo"/>
                <w:rFonts w:ascii="Calibri" w:hAnsi="Calibri"/>
                <w:noProof/>
                <w:sz w:val="22"/>
                <w:szCs w:val="22"/>
                <w:lang w:val="es-UY" w:eastAsia="en-US"/>
              </w:rPr>
              <w:t>3.</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EXCENCION DE RESPONSABILIDAD</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_Toc64015968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4</w:t>
            </w:r>
            <w:r w:rsidR="00924CA9" w:rsidRPr="00924CA9">
              <w:rPr>
                <w:noProof/>
                <w:webHidden/>
                <w:sz w:val="22"/>
                <w:szCs w:val="22"/>
              </w:rPr>
              <w:fldChar w:fldCharType="end"/>
            </w:r>
          </w:hyperlink>
        </w:p>
        <w:p w14:paraId="39B20A42" w14:textId="77777777" w:rsidR="00924CA9" w:rsidRPr="00924CA9" w:rsidRDefault="007C4F21">
          <w:pPr>
            <w:pStyle w:val="TDC1"/>
            <w:tabs>
              <w:tab w:val="left" w:pos="480"/>
              <w:tab w:val="right" w:leader="dot" w:pos="8494"/>
            </w:tabs>
            <w:rPr>
              <w:rFonts w:asciiTheme="minorHAnsi" w:eastAsiaTheme="minorEastAsia" w:hAnsiTheme="minorHAnsi" w:cstheme="minorBidi"/>
              <w:noProof/>
              <w:sz w:val="22"/>
              <w:szCs w:val="22"/>
            </w:rPr>
          </w:pPr>
          <w:hyperlink w:anchor="_Toc64015969" w:history="1">
            <w:r w:rsidR="00924CA9" w:rsidRPr="00924CA9">
              <w:rPr>
                <w:rStyle w:val="Hipervnculo"/>
                <w:rFonts w:ascii="Calibri" w:hAnsi="Calibri"/>
                <w:noProof/>
                <w:sz w:val="22"/>
                <w:szCs w:val="22"/>
                <w:lang w:val="es-UY" w:eastAsia="en-US"/>
              </w:rPr>
              <w:t>4.</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PLAZOS, COMUNICACIONES, CONSULTAS, ACLARACIONES Y PRORROGAS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_Toc64015969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4</w:t>
            </w:r>
            <w:r w:rsidR="00924CA9" w:rsidRPr="00924CA9">
              <w:rPr>
                <w:noProof/>
                <w:webHidden/>
                <w:sz w:val="22"/>
                <w:szCs w:val="22"/>
              </w:rPr>
              <w:fldChar w:fldCharType="end"/>
            </w:r>
          </w:hyperlink>
        </w:p>
        <w:p w14:paraId="7E405206" w14:textId="77777777" w:rsidR="00924CA9" w:rsidRPr="00924CA9" w:rsidRDefault="007C4F21">
          <w:pPr>
            <w:pStyle w:val="TDC2"/>
            <w:rPr>
              <w:rFonts w:asciiTheme="minorHAnsi" w:eastAsiaTheme="minorEastAsia" w:hAnsiTheme="minorHAnsi" w:cstheme="minorBidi"/>
              <w:noProof/>
              <w:sz w:val="22"/>
              <w:szCs w:val="22"/>
            </w:rPr>
          </w:pPr>
          <w:hyperlink w:anchor="_Toc64015970" w:history="1">
            <w:r w:rsidR="00924CA9" w:rsidRPr="00924CA9">
              <w:rPr>
                <w:rStyle w:val="Hipervnculo"/>
                <w:rFonts w:ascii="Calibri" w:hAnsi="Calibri"/>
                <w:b/>
                <w:bCs/>
                <w:noProof/>
                <w:sz w:val="22"/>
                <w:szCs w:val="22"/>
              </w:rPr>
              <w:t>4.1 Comunicaciones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_Toc64015970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5</w:t>
            </w:r>
            <w:r w:rsidR="00924CA9" w:rsidRPr="00924CA9">
              <w:rPr>
                <w:noProof/>
                <w:webHidden/>
                <w:sz w:val="22"/>
                <w:szCs w:val="22"/>
              </w:rPr>
              <w:fldChar w:fldCharType="end"/>
            </w:r>
          </w:hyperlink>
        </w:p>
        <w:p w14:paraId="0497BE66" w14:textId="77777777" w:rsidR="00924CA9" w:rsidRPr="00924CA9" w:rsidRDefault="007C4F21">
          <w:pPr>
            <w:pStyle w:val="TDC2"/>
            <w:rPr>
              <w:rFonts w:asciiTheme="minorHAnsi" w:eastAsiaTheme="minorEastAsia" w:hAnsiTheme="minorHAnsi" w:cstheme="minorBidi"/>
              <w:noProof/>
              <w:sz w:val="22"/>
              <w:szCs w:val="22"/>
            </w:rPr>
          </w:pPr>
          <w:hyperlink w:anchor="_Toc64015971" w:history="1">
            <w:r w:rsidR="00924CA9" w:rsidRPr="00924CA9">
              <w:rPr>
                <w:rStyle w:val="Hipervnculo"/>
                <w:rFonts w:ascii="Calibri" w:hAnsi="Calibri"/>
                <w:b/>
                <w:bCs/>
                <w:noProof/>
                <w:sz w:val="22"/>
                <w:szCs w:val="22"/>
                <w:lang w:val="es-UY" w:eastAsia="en-US"/>
              </w:rPr>
              <w:t>4.2 Aclaraciones y consultas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_Toc64015971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5</w:t>
            </w:r>
            <w:r w:rsidR="00924CA9" w:rsidRPr="00924CA9">
              <w:rPr>
                <w:noProof/>
                <w:webHidden/>
                <w:sz w:val="22"/>
                <w:szCs w:val="22"/>
              </w:rPr>
              <w:fldChar w:fldCharType="end"/>
            </w:r>
          </w:hyperlink>
        </w:p>
        <w:p w14:paraId="4C6FF93D" w14:textId="77777777" w:rsidR="00924CA9" w:rsidRPr="00924CA9" w:rsidRDefault="007C4F21">
          <w:pPr>
            <w:pStyle w:val="TDC2"/>
            <w:rPr>
              <w:rFonts w:asciiTheme="minorHAnsi" w:eastAsiaTheme="minorEastAsia" w:hAnsiTheme="minorHAnsi" w:cstheme="minorBidi"/>
              <w:noProof/>
              <w:sz w:val="22"/>
              <w:szCs w:val="22"/>
            </w:rPr>
          </w:pPr>
          <w:hyperlink w:anchor="_Toc64015972" w:history="1">
            <w:r w:rsidR="00924CA9" w:rsidRPr="00924CA9">
              <w:rPr>
                <w:rStyle w:val="Hipervnculo"/>
                <w:rFonts w:ascii="Calibri" w:hAnsi="Calibri"/>
                <w:b/>
                <w:bCs/>
                <w:noProof/>
                <w:sz w:val="22"/>
                <w:szCs w:val="22"/>
                <w:lang w:val="es-UY" w:eastAsia="en-US"/>
              </w:rPr>
              <w:t>4.3 Plazos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_Toc64015972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5</w:t>
            </w:r>
            <w:r w:rsidR="00924CA9" w:rsidRPr="00924CA9">
              <w:rPr>
                <w:noProof/>
                <w:webHidden/>
                <w:sz w:val="22"/>
                <w:szCs w:val="22"/>
              </w:rPr>
              <w:fldChar w:fldCharType="end"/>
            </w:r>
          </w:hyperlink>
        </w:p>
        <w:p w14:paraId="7EB97D1C" w14:textId="77777777" w:rsidR="00924CA9" w:rsidRPr="00924CA9" w:rsidRDefault="007C4F21">
          <w:pPr>
            <w:pStyle w:val="TDC2"/>
            <w:rPr>
              <w:rFonts w:asciiTheme="minorHAnsi" w:eastAsiaTheme="minorEastAsia" w:hAnsiTheme="minorHAnsi" w:cstheme="minorBidi"/>
              <w:noProof/>
              <w:sz w:val="22"/>
              <w:szCs w:val="22"/>
            </w:rPr>
          </w:pPr>
          <w:hyperlink w:anchor="_Toc64015973" w:history="1">
            <w:r w:rsidR="00924CA9" w:rsidRPr="00924CA9">
              <w:rPr>
                <w:rStyle w:val="Hipervnculo"/>
                <w:rFonts w:ascii="Calibri" w:hAnsi="Calibri"/>
                <w:b/>
                <w:bCs/>
                <w:noProof/>
                <w:sz w:val="22"/>
                <w:szCs w:val="22"/>
                <w:lang w:val="es-UY" w:eastAsia="en-US"/>
              </w:rPr>
              <w:t>4.4 Prorroga</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_Toc64015973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6</w:t>
            </w:r>
            <w:r w:rsidR="00924CA9" w:rsidRPr="00924CA9">
              <w:rPr>
                <w:noProof/>
                <w:webHidden/>
                <w:sz w:val="22"/>
                <w:szCs w:val="22"/>
              </w:rPr>
              <w:fldChar w:fldCharType="end"/>
            </w:r>
          </w:hyperlink>
        </w:p>
        <w:p w14:paraId="2D01A737" w14:textId="77777777" w:rsidR="00924CA9" w:rsidRPr="00924CA9" w:rsidRDefault="007C4F21">
          <w:pPr>
            <w:pStyle w:val="TDC1"/>
            <w:tabs>
              <w:tab w:val="left" w:pos="480"/>
              <w:tab w:val="right" w:leader="dot" w:pos="8494"/>
            </w:tabs>
            <w:rPr>
              <w:rFonts w:asciiTheme="minorHAnsi" w:eastAsiaTheme="minorEastAsia" w:hAnsiTheme="minorHAnsi" w:cstheme="minorBidi"/>
              <w:noProof/>
              <w:sz w:val="22"/>
              <w:szCs w:val="22"/>
            </w:rPr>
          </w:pPr>
          <w:hyperlink w:anchor="_Toc64015974" w:history="1">
            <w:r w:rsidR="00924CA9" w:rsidRPr="00924CA9">
              <w:rPr>
                <w:rStyle w:val="Hipervnculo"/>
                <w:rFonts w:ascii="Calibri" w:hAnsi="Calibri"/>
                <w:noProof/>
                <w:sz w:val="22"/>
                <w:szCs w:val="22"/>
                <w:lang w:val="es-UY" w:eastAsia="en-US"/>
              </w:rPr>
              <w:t>5.</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MANTENIMIENTO DE OFERTA</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_Toc64015974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6</w:t>
            </w:r>
            <w:r w:rsidR="00924CA9" w:rsidRPr="00924CA9">
              <w:rPr>
                <w:noProof/>
                <w:webHidden/>
                <w:sz w:val="22"/>
                <w:szCs w:val="22"/>
              </w:rPr>
              <w:fldChar w:fldCharType="end"/>
            </w:r>
          </w:hyperlink>
        </w:p>
        <w:p w14:paraId="3378AF30" w14:textId="77777777" w:rsidR="00924CA9" w:rsidRPr="00924CA9" w:rsidRDefault="007C4F21">
          <w:pPr>
            <w:pStyle w:val="TDC1"/>
            <w:tabs>
              <w:tab w:val="left" w:pos="480"/>
              <w:tab w:val="right" w:leader="dot" w:pos="8494"/>
            </w:tabs>
            <w:rPr>
              <w:rFonts w:asciiTheme="minorHAnsi" w:eastAsiaTheme="minorEastAsia" w:hAnsiTheme="minorHAnsi" w:cstheme="minorBidi"/>
              <w:noProof/>
              <w:sz w:val="22"/>
              <w:szCs w:val="22"/>
            </w:rPr>
          </w:pPr>
          <w:hyperlink w:anchor="_Toc64015975" w:history="1">
            <w:r w:rsidR="00924CA9" w:rsidRPr="00924CA9">
              <w:rPr>
                <w:rStyle w:val="Hipervnculo"/>
                <w:rFonts w:ascii="Calibri" w:hAnsi="Calibri"/>
                <w:noProof/>
                <w:sz w:val="22"/>
                <w:szCs w:val="22"/>
                <w:lang w:val="es-UY" w:eastAsia="en-US"/>
              </w:rPr>
              <w:t>6.</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PROPUESTA</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_Toc64015975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6</w:t>
            </w:r>
            <w:r w:rsidR="00924CA9" w:rsidRPr="00924CA9">
              <w:rPr>
                <w:noProof/>
                <w:webHidden/>
                <w:sz w:val="22"/>
                <w:szCs w:val="22"/>
              </w:rPr>
              <w:fldChar w:fldCharType="end"/>
            </w:r>
          </w:hyperlink>
        </w:p>
        <w:p w14:paraId="37E5A5D8" w14:textId="77777777" w:rsidR="00924CA9" w:rsidRPr="00924CA9" w:rsidRDefault="007C4F21">
          <w:pPr>
            <w:pStyle w:val="TDC2"/>
            <w:rPr>
              <w:rFonts w:asciiTheme="minorHAnsi" w:eastAsiaTheme="minorEastAsia" w:hAnsiTheme="minorHAnsi" w:cstheme="minorBidi"/>
              <w:noProof/>
              <w:sz w:val="22"/>
              <w:szCs w:val="22"/>
            </w:rPr>
          </w:pPr>
          <w:hyperlink w:anchor="_Toc64015976" w:history="1">
            <w:r w:rsidR="00924CA9" w:rsidRPr="00924CA9">
              <w:rPr>
                <w:rStyle w:val="Hipervnculo"/>
                <w:rFonts w:ascii="Calibri" w:hAnsi="Calibri"/>
                <w:b/>
                <w:bCs/>
                <w:noProof/>
                <w:sz w:val="22"/>
                <w:szCs w:val="22"/>
              </w:rPr>
              <w:t>6.1 Ingreso de ofertas en Compras Estatales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_Toc64015976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6</w:t>
            </w:r>
            <w:r w:rsidR="00924CA9" w:rsidRPr="00924CA9">
              <w:rPr>
                <w:noProof/>
                <w:webHidden/>
                <w:sz w:val="22"/>
                <w:szCs w:val="22"/>
              </w:rPr>
              <w:fldChar w:fldCharType="end"/>
            </w:r>
          </w:hyperlink>
        </w:p>
        <w:p w14:paraId="00182E68" w14:textId="77777777" w:rsidR="00924CA9" w:rsidRPr="00924CA9" w:rsidRDefault="007C4F21">
          <w:pPr>
            <w:pStyle w:val="TDC2"/>
            <w:rPr>
              <w:rFonts w:asciiTheme="minorHAnsi" w:eastAsiaTheme="minorEastAsia" w:hAnsiTheme="minorHAnsi" w:cstheme="minorBidi"/>
              <w:noProof/>
              <w:sz w:val="22"/>
              <w:szCs w:val="22"/>
            </w:rPr>
          </w:pPr>
          <w:hyperlink w:anchor="_Toc64015977" w:history="1">
            <w:r w:rsidR="00924CA9" w:rsidRPr="00924CA9">
              <w:rPr>
                <w:rStyle w:val="Hipervnculo"/>
                <w:rFonts w:ascii="Calibri" w:hAnsi="Calibri"/>
                <w:b/>
                <w:bCs/>
                <w:noProof/>
                <w:sz w:val="22"/>
                <w:szCs w:val="22"/>
                <w:lang w:val="es-UY" w:eastAsia="en-US"/>
              </w:rPr>
              <w:t>6.2 Redacción de ofertas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_Toc64015977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7</w:t>
            </w:r>
            <w:r w:rsidR="00924CA9" w:rsidRPr="00924CA9">
              <w:rPr>
                <w:noProof/>
                <w:webHidden/>
                <w:sz w:val="22"/>
                <w:szCs w:val="22"/>
              </w:rPr>
              <w:fldChar w:fldCharType="end"/>
            </w:r>
          </w:hyperlink>
        </w:p>
        <w:p w14:paraId="3AB90494" w14:textId="77777777" w:rsidR="00924CA9" w:rsidRPr="00924CA9" w:rsidRDefault="007C4F21">
          <w:pPr>
            <w:pStyle w:val="TDC2"/>
            <w:rPr>
              <w:rFonts w:asciiTheme="minorHAnsi" w:eastAsiaTheme="minorEastAsia" w:hAnsiTheme="minorHAnsi" w:cstheme="minorBidi"/>
              <w:noProof/>
              <w:sz w:val="22"/>
              <w:szCs w:val="22"/>
            </w:rPr>
          </w:pPr>
          <w:hyperlink w:anchor="_Toc64015978" w:history="1">
            <w:r w:rsidR="00924CA9" w:rsidRPr="00924CA9">
              <w:rPr>
                <w:rStyle w:val="Hipervnculo"/>
                <w:rFonts w:ascii="Calibri" w:hAnsi="Calibri"/>
                <w:b/>
                <w:bCs/>
                <w:noProof/>
                <w:sz w:val="22"/>
                <w:szCs w:val="22"/>
                <w:lang w:val="es-UY" w:eastAsia="en-US"/>
              </w:rPr>
              <w:t>6.3 Apertura de Ofertas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_Toc64015978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7</w:t>
            </w:r>
            <w:r w:rsidR="00924CA9" w:rsidRPr="00924CA9">
              <w:rPr>
                <w:noProof/>
                <w:webHidden/>
                <w:sz w:val="22"/>
                <w:szCs w:val="22"/>
              </w:rPr>
              <w:fldChar w:fldCharType="end"/>
            </w:r>
          </w:hyperlink>
        </w:p>
        <w:p w14:paraId="66F16F77" w14:textId="77777777" w:rsidR="00924CA9" w:rsidRPr="00924CA9" w:rsidRDefault="007C4F21">
          <w:pPr>
            <w:pStyle w:val="TDC2"/>
            <w:rPr>
              <w:rFonts w:asciiTheme="minorHAnsi" w:eastAsiaTheme="minorEastAsia" w:hAnsiTheme="minorHAnsi" w:cstheme="minorBidi"/>
              <w:noProof/>
              <w:sz w:val="22"/>
              <w:szCs w:val="22"/>
            </w:rPr>
          </w:pPr>
          <w:hyperlink w:anchor="_Toc64015979" w:history="1">
            <w:r w:rsidR="00924CA9" w:rsidRPr="00924CA9">
              <w:rPr>
                <w:rStyle w:val="Hipervnculo"/>
                <w:rFonts w:ascii="Calibri" w:hAnsi="Calibri"/>
                <w:b/>
                <w:bCs/>
                <w:noProof/>
                <w:sz w:val="22"/>
                <w:szCs w:val="22"/>
              </w:rPr>
              <w:t>6.4 Requisitos de admisibilidad</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_Toc64015979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8</w:t>
            </w:r>
            <w:r w:rsidR="00924CA9" w:rsidRPr="00924CA9">
              <w:rPr>
                <w:noProof/>
                <w:webHidden/>
                <w:sz w:val="22"/>
                <w:szCs w:val="22"/>
              </w:rPr>
              <w:fldChar w:fldCharType="end"/>
            </w:r>
          </w:hyperlink>
        </w:p>
        <w:p w14:paraId="574E1D91" w14:textId="77777777" w:rsidR="00924CA9" w:rsidRPr="00924CA9" w:rsidRDefault="007C4F21">
          <w:pPr>
            <w:pStyle w:val="TDC2"/>
            <w:rPr>
              <w:rFonts w:asciiTheme="minorHAnsi" w:eastAsiaTheme="minorEastAsia" w:hAnsiTheme="minorHAnsi" w:cstheme="minorBidi"/>
              <w:noProof/>
              <w:sz w:val="22"/>
              <w:szCs w:val="22"/>
            </w:rPr>
          </w:pPr>
          <w:hyperlink w:anchor="_Toc64015980" w:history="1">
            <w:r w:rsidR="00924CA9" w:rsidRPr="00924CA9">
              <w:rPr>
                <w:rStyle w:val="Hipervnculo"/>
                <w:rFonts w:ascii="Calibri" w:hAnsi="Calibri"/>
                <w:b/>
                <w:bCs/>
                <w:noProof/>
                <w:sz w:val="22"/>
                <w:szCs w:val="22"/>
                <w:lang w:val="es-UY" w:eastAsia="en-US"/>
              </w:rPr>
              <w:t>6.5 Confidencial</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_Toc64015980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8</w:t>
            </w:r>
            <w:r w:rsidR="00924CA9" w:rsidRPr="00924CA9">
              <w:rPr>
                <w:noProof/>
                <w:webHidden/>
                <w:sz w:val="22"/>
                <w:szCs w:val="22"/>
              </w:rPr>
              <w:fldChar w:fldCharType="end"/>
            </w:r>
          </w:hyperlink>
        </w:p>
        <w:p w14:paraId="6AD12EBF" w14:textId="77777777" w:rsidR="00924CA9" w:rsidRPr="00924CA9" w:rsidRDefault="007C4F21">
          <w:pPr>
            <w:pStyle w:val="TDC2"/>
            <w:rPr>
              <w:rFonts w:asciiTheme="minorHAnsi" w:eastAsiaTheme="minorEastAsia" w:hAnsiTheme="minorHAnsi" w:cstheme="minorBidi"/>
              <w:noProof/>
              <w:sz w:val="22"/>
              <w:szCs w:val="22"/>
            </w:rPr>
          </w:pPr>
          <w:hyperlink w:anchor="_Toc64015981" w:history="1">
            <w:r w:rsidR="00924CA9" w:rsidRPr="00924CA9">
              <w:rPr>
                <w:rStyle w:val="Hipervnculo"/>
                <w:rFonts w:ascii="Calibri" w:hAnsi="Calibri"/>
                <w:b/>
                <w:bCs/>
                <w:noProof/>
                <w:sz w:val="22"/>
                <w:szCs w:val="22"/>
                <w:lang w:val="es-UY" w:eastAsia="en-US"/>
              </w:rPr>
              <w:t>6.6 Plazo para presentar documentación faltante en la oferta</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_Toc64015981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10</w:t>
            </w:r>
            <w:r w:rsidR="00924CA9" w:rsidRPr="00924CA9">
              <w:rPr>
                <w:noProof/>
                <w:webHidden/>
                <w:sz w:val="22"/>
                <w:szCs w:val="22"/>
              </w:rPr>
              <w:fldChar w:fldCharType="end"/>
            </w:r>
          </w:hyperlink>
        </w:p>
        <w:p w14:paraId="75FB44E1" w14:textId="77777777" w:rsidR="00924CA9" w:rsidRPr="00924CA9" w:rsidRDefault="007C4F21">
          <w:pPr>
            <w:pStyle w:val="TDC1"/>
            <w:tabs>
              <w:tab w:val="left" w:pos="480"/>
              <w:tab w:val="right" w:leader="dot" w:pos="8494"/>
            </w:tabs>
            <w:rPr>
              <w:rFonts w:asciiTheme="minorHAnsi" w:eastAsiaTheme="minorEastAsia" w:hAnsiTheme="minorHAnsi" w:cstheme="minorBidi"/>
              <w:noProof/>
              <w:sz w:val="22"/>
              <w:szCs w:val="22"/>
            </w:rPr>
          </w:pPr>
          <w:hyperlink w:anchor="_Toc64015982" w:history="1">
            <w:r w:rsidR="00924CA9" w:rsidRPr="00924CA9">
              <w:rPr>
                <w:rStyle w:val="Hipervnculo"/>
                <w:rFonts w:ascii="Calibri" w:hAnsi="Calibri"/>
                <w:noProof/>
                <w:sz w:val="22"/>
                <w:szCs w:val="22"/>
                <w:lang w:val="es-UY" w:eastAsia="en-US"/>
              </w:rPr>
              <w:t>7.</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EVALUACIÓN DE LAS OFERTAS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_Toc64015982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10</w:t>
            </w:r>
            <w:r w:rsidR="00924CA9" w:rsidRPr="00924CA9">
              <w:rPr>
                <w:noProof/>
                <w:webHidden/>
                <w:sz w:val="22"/>
                <w:szCs w:val="22"/>
              </w:rPr>
              <w:fldChar w:fldCharType="end"/>
            </w:r>
          </w:hyperlink>
        </w:p>
        <w:p w14:paraId="438E505E" w14:textId="77777777" w:rsidR="00924CA9" w:rsidRPr="00924CA9" w:rsidRDefault="007C4F21">
          <w:pPr>
            <w:pStyle w:val="TDC1"/>
            <w:tabs>
              <w:tab w:val="left" w:pos="480"/>
              <w:tab w:val="right" w:leader="dot" w:pos="8494"/>
            </w:tabs>
            <w:rPr>
              <w:rFonts w:asciiTheme="minorHAnsi" w:eastAsiaTheme="minorEastAsia" w:hAnsiTheme="minorHAnsi" w:cstheme="minorBidi"/>
              <w:noProof/>
              <w:sz w:val="22"/>
              <w:szCs w:val="22"/>
            </w:rPr>
          </w:pPr>
          <w:hyperlink w:anchor="_Toc64015983" w:history="1">
            <w:r w:rsidR="00924CA9" w:rsidRPr="00924CA9">
              <w:rPr>
                <w:rStyle w:val="Hipervnculo"/>
                <w:rFonts w:ascii="Calibri" w:hAnsi="Calibri"/>
                <w:i/>
                <w:noProof/>
                <w:sz w:val="22"/>
                <w:szCs w:val="22"/>
                <w:lang w:val="es-UY" w:eastAsia="en-US"/>
              </w:rPr>
              <w:t>8.</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COTIZACIÓN DE LA PROPUESTA, AJUSTE DE PRECIOS, FORMA DE PAGO.</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_Toc64015983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10</w:t>
            </w:r>
            <w:r w:rsidR="00924CA9" w:rsidRPr="00924CA9">
              <w:rPr>
                <w:noProof/>
                <w:webHidden/>
                <w:sz w:val="22"/>
                <w:szCs w:val="22"/>
              </w:rPr>
              <w:fldChar w:fldCharType="end"/>
            </w:r>
          </w:hyperlink>
        </w:p>
        <w:p w14:paraId="45ADFDE4" w14:textId="77777777" w:rsidR="00924CA9" w:rsidRPr="00924CA9" w:rsidRDefault="007C4F21">
          <w:pPr>
            <w:pStyle w:val="TDC2"/>
            <w:rPr>
              <w:rFonts w:asciiTheme="minorHAnsi" w:eastAsiaTheme="minorEastAsia" w:hAnsiTheme="minorHAnsi" w:cstheme="minorBidi"/>
              <w:noProof/>
              <w:sz w:val="22"/>
              <w:szCs w:val="22"/>
            </w:rPr>
          </w:pPr>
          <w:hyperlink w:anchor="_Toc64015984" w:history="1">
            <w:r w:rsidR="00924CA9" w:rsidRPr="00924CA9">
              <w:rPr>
                <w:rStyle w:val="Hipervnculo"/>
                <w:rFonts w:ascii="Calibri" w:hAnsi="Calibri"/>
                <w:b/>
                <w:bCs/>
                <w:noProof/>
                <w:sz w:val="22"/>
                <w:szCs w:val="22"/>
                <w:lang w:val="es-UY" w:eastAsia="en-US"/>
              </w:rPr>
              <w:t>8.1 Cotizaciones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_Toc64015984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10</w:t>
            </w:r>
            <w:r w:rsidR="00924CA9" w:rsidRPr="00924CA9">
              <w:rPr>
                <w:noProof/>
                <w:webHidden/>
                <w:sz w:val="22"/>
                <w:szCs w:val="22"/>
              </w:rPr>
              <w:fldChar w:fldCharType="end"/>
            </w:r>
          </w:hyperlink>
        </w:p>
        <w:p w14:paraId="3EF1E234" w14:textId="77777777" w:rsidR="00924CA9" w:rsidRPr="00924CA9" w:rsidRDefault="007C4F21">
          <w:pPr>
            <w:pStyle w:val="TDC2"/>
            <w:rPr>
              <w:rFonts w:asciiTheme="minorHAnsi" w:eastAsiaTheme="minorEastAsia" w:hAnsiTheme="minorHAnsi" w:cstheme="minorBidi"/>
              <w:noProof/>
              <w:sz w:val="22"/>
              <w:szCs w:val="22"/>
            </w:rPr>
          </w:pPr>
          <w:hyperlink w:anchor="_Toc64015985" w:history="1">
            <w:r w:rsidR="00924CA9" w:rsidRPr="00924CA9">
              <w:rPr>
                <w:rStyle w:val="Hipervnculo"/>
                <w:rFonts w:ascii="Calibri" w:hAnsi="Calibri"/>
                <w:b/>
                <w:bCs/>
                <w:noProof/>
                <w:sz w:val="22"/>
                <w:szCs w:val="22"/>
                <w:lang w:val="es-UY" w:eastAsia="en-US"/>
              </w:rPr>
              <w:t>8.2 Ajuste de precios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_Toc64015985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10</w:t>
            </w:r>
            <w:r w:rsidR="00924CA9" w:rsidRPr="00924CA9">
              <w:rPr>
                <w:noProof/>
                <w:webHidden/>
                <w:sz w:val="22"/>
                <w:szCs w:val="22"/>
              </w:rPr>
              <w:fldChar w:fldCharType="end"/>
            </w:r>
          </w:hyperlink>
        </w:p>
        <w:p w14:paraId="607FBE94" w14:textId="77777777" w:rsidR="00924CA9" w:rsidRPr="00924CA9" w:rsidRDefault="007C4F21">
          <w:pPr>
            <w:pStyle w:val="TDC2"/>
            <w:rPr>
              <w:rFonts w:asciiTheme="minorHAnsi" w:eastAsiaTheme="minorEastAsia" w:hAnsiTheme="minorHAnsi" w:cstheme="minorBidi"/>
              <w:noProof/>
              <w:sz w:val="22"/>
              <w:szCs w:val="22"/>
            </w:rPr>
          </w:pPr>
          <w:hyperlink w:anchor="_Toc64015986" w:history="1">
            <w:r w:rsidR="00924CA9" w:rsidRPr="00924CA9">
              <w:rPr>
                <w:rStyle w:val="Hipervnculo"/>
                <w:rFonts w:ascii="Calibri" w:hAnsi="Calibri"/>
                <w:b/>
                <w:bCs/>
                <w:noProof/>
                <w:sz w:val="22"/>
                <w:szCs w:val="22"/>
                <w:lang w:val="es-UY" w:eastAsia="en-US"/>
              </w:rPr>
              <w:t>8.4 Facturación</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_Toc64015986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10</w:t>
            </w:r>
            <w:r w:rsidR="00924CA9" w:rsidRPr="00924CA9">
              <w:rPr>
                <w:noProof/>
                <w:webHidden/>
                <w:sz w:val="22"/>
                <w:szCs w:val="22"/>
              </w:rPr>
              <w:fldChar w:fldCharType="end"/>
            </w:r>
          </w:hyperlink>
        </w:p>
        <w:p w14:paraId="1FBF1DDE" w14:textId="77777777" w:rsidR="00924CA9" w:rsidRPr="00924CA9" w:rsidRDefault="007C4F21">
          <w:pPr>
            <w:pStyle w:val="TDC2"/>
            <w:rPr>
              <w:rFonts w:asciiTheme="minorHAnsi" w:eastAsiaTheme="minorEastAsia" w:hAnsiTheme="minorHAnsi" w:cstheme="minorBidi"/>
              <w:noProof/>
              <w:sz w:val="22"/>
              <w:szCs w:val="22"/>
            </w:rPr>
          </w:pPr>
          <w:hyperlink w:anchor="_Toc64015987" w:history="1">
            <w:r w:rsidR="00924CA9" w:rsidRPr="00924CA9">
              <w:rPr>
                <w:rStyle w:val="Hipervnculo"/>
                <w:rFonts w:ascii="Calibri" w:hAnsi="Calibri"/>
                <w:b/>
                <w:bCs/>
                <w:noProof/>
                <w:sz w:val="22"/>
                <w:szCs w:val="22"/>
              </w:rPr>
              <w:t>8.5 Forma de pago</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_Toc64015987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11</w:t>
            </w:r>
            <w:r w:rsidR="00924CA9" w:rsidRPr="00924CA9">
              <w:rPr>
                <w:noProof/>
                <w:webHidden/>
                <w:sz w:val="22"/>
                <w:szCs w:val="22"/>
              </w:rPr>
              <w:fldChar w:fldCharType="end"/>
            </w:r>
          </w:hyperlink>
        </w:p>
        <w:p w14:paraId="01E988EC" w14:textId="77777777" w:rsidR="00924CA9" w:rsidRPr="00924CA9" w:rsidRDefault="007C4F21">
          <w:pPr>
            <w:pStyle w:val="TDC1"/>
            <w:tabs>
              <w:tab w:val="left" w:pos="480"/>
              <w:tab w:val="right" w:leader="dot" w:pos="8494"/>
            </w:tabs>
            <w:rPr>
              <w:rFonts w:asciiTheme="minorHAnsi" w:eastAsiaTheme="minorEastAsia" w:hAnsiTheme="minorHAnsi" w:cstheme="minorBidi"/>
              <w:noProof/>
              <w:sz w:val="22"/>
              <w:szCs w:val="22"/>
            </w:rPr>
          </w:pPr>
          <w:hyperlink w:anchor="_Toc64015988" w:history="1">
            <w:r w:rsidR="00924CA9" w:rsidRPr="00924CA9">
              <w:rPr>
                <w:rStyle w:val="Hipervnculo"/>
                <w:rFonts w:ascii="Calibri" w:hAnsi="Calibri"/>
                <w:i/>
                <w:noProof/>
                <w:sz w:val="22"/>
                <w:szCs w:val="22"/>
                <w:lang w:val="es-UY" w:eastAsia="en-US"/>
              </w:rPr>
              <w:t>9.</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MEJORA DE OFERTA</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_Toc64015988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11</w:t>
            </w:r>
            <w:r w:rsidR="00924CA9" w:rsidRPr="00924CA9">
              <w:rPr>
                <w:noProof/>
                <w:webHidden/>
                <w:sz w:val="22"/>
                <w:szCs w:val="22"/>
              </w:rPr>
              <w:fldChar w:fldCharType="end"/>
            </w:r>
          </w:hyperlink>
        </w:p>
        <w:p w14:paraId="77366CD8" w14:textId="77777777" w:rsidR="00924CA9" w:rsidRPr="00924CA9" w:rsidRDefault="007C4F21">
          <w:pPr>
            <w:pStyle w:val="TDC1"/>
            <w:tabs>
              <w:tab w:val="left" w:pos="660"/>
              <w:tab w:val="right" w:leader="dot" w:pos="8494"/>
            </w:tabs>
            <w:rPr>
              <w:rFonts w:asciiTheme="minorHAnsi" w:eastAsiaTheme="minorEastAsia" w:hAnsiTheme="minorHAnsi" w:cstheme="minorBidi"/>
              <w:noProof/>
              <w:sz w:val="22"/>
              <w:szCs w:val="22"/>
            </w:rPr>
          </w:pPr>
          <w:hyperlink w:anchor="_Toc64015989" w:history="1">
            <w:r w:rsidR="00924CA9" w:rsidRPr="00924CA9">
              <w:rPr>
                <w:rStyle w:val="Hipervnculo"/>
                <w:rFonts w:ascii="Calibri" w:hAnsi="Calibri"/>
                <w:i/>
                <w:noProof/>
                <w:sz w:val="22"/>
                <w:szCs w:val="22"/>
                <w:lang w:val="es-UY" w:eastAsia="en-US"/>
              </w:rPr>
              <w:t>10.</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DERECHO DE LA ADMINISTRACIÓN</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_Toc64015989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11</w:t>
            </w:r>
            <w:r w:rsidR="00924CA9" w:rsidRPr="00924CA9">
              <w:rPr>
                <w:noProof/>
                <w:webHidden/>
                <w:sz w:val="22"/>
                <w:szCs w:val="22"/>
              </w:rPr>
              <w:fldChar w:fldCharType="end"/>
            </w:r>
          </w:hyperlink>
        </w:p>
        <w:p w14:paraId="7DFA93A0" w14:textId="77777777" w:rsidR="00924CA9" w:rsidRPr="00924CA9" w:rsidRDefault="007C4F21">
          <w:pPr>
            <w:pStyle w:val="TDC1"/>
            <w:tabs>
              <w:tab w:val="left" w:pos="660"/>
              <w:tab w:val="right" w:leader="dot" w:pos="8494"/>
            </w:tabs>
            <w:rPr>
              <w:rFonts w:asciiTheme="minorHAnsi" w:eastAsiaTheme="minorEastAsia" w:hAnsiTheme="minorHAnsi" w:cstheme="minorBidi"/>
              <w:noProof/>
              <w:sz w:val="22"/>
              <w:szCs w:val="22"/>
            </w:rPr>
          </w:pPr>
          <w:hyperlink w:anchor="_Toc64015990" w:history="1">
            <w:r w:rsidR="00924CA9" w:rsidRPr="00924CA9">
              <w:rPr>
                <w:rStyle w:val="Hipervnculo"/>
                <w:rFonts w:ascii="Calibri" w:hAnsi="Calibri"/>
                <w:i/>
                <w:noProof/>
                <w:sz w:val="22"/>
                <w:szCs w:val="22"/>
                <w:lang w:val="es-UY" w:eastAsia="en-US"/>
              </w:rPr>
              <w:t>11.</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ADJUDICACIÓN</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_Toc64015990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11</w:t>
            </w:r>
            <w:r w:rsidR="00924CA9" w:rsidRPr="00924CA9">
              <w:rPr>
                <w:noProof/>
                <w:webHidden/>
                <w:sz w:val="22"/>
                <w:szCs w:val="22"/>
              </w:rPr>
              <w:fldChar w:fldCharType="end"/>
            </w:r>
          </w:hyperlink>
        </w:p>
        <w:p w14:paraId="10FE6D52" w14:textId="77777777" w:rsidR="00924CA9" w:rsidRPr="00924CA9" w:rsidRDefault="007C4F21">
          <w:pPr>
            <w:pStyle w:val="TDC2"/>
            <w:rPr>
              <w:rFonts w:asciiTheme="minorHAnsi" w:eastAsiaTheme="minorEastAsia" w:hAnsiTheme="minorHAnsi" w:cstheme="minorBidi"/>
              <w:noProof/>
              <w:sz w:val="22"/>
              <w:szCs w:val="22"/>
            </w:rPr>
          </w:pPr>
          <w:hyperlink w:anchor="_Toc64015991" w:history="1">
            <w:r w:rsidR="00924CA9" w:rsidRPr="00924CA9">
              <w:rPr>
                <w:rStyle w:val="Hipervnculo"/>
                <w:rFonts w:ascii="Calibri" w:hAnsi="Calibri"/>
                <w:b/>
                <w:bCs/>
                <w:noProof/>
                <w:sz w:val="22"/>
                <w:szCs w:val="22"/>
                <w:lang w:val="es-UY" w:eastAsia="en-US"/>
              </w:rPr>
              <w:t>11.1 Notificaciones y Orden de Compra</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_Toc64015991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11</w:t>
            </w:r>
            <w:r w:rsidR="00924CA9" w:rsidRPr="00924CA9">
              <w:rPr>
                <w:noProof/>
                <w:webHidden/>
                <w:sz w:val="22"/>
                <w:szCs w:val="22"/>
              </w:rPr>
              <w:fldChar w:fldCharType="end"/>
            </w:r>
          </w:hyperlink>
        </w:p>
        <w:p w14:paraId="0BB49093" w14:textId="77777777" w:rsidR="00924CA9" w:rsidRPr="00924CA9" w:rsidRDefault="007C4F21">
          <w:pPr>
            <w:pStyle w:val="TDC2"/>
            <w:rPr>
              <w:rFonts w:asciiTheme="minorHAnsi" w:eastAsiaTheme="minorEastAsia" w:hAnsiTheme="minorHAnsi" w:cstheme="minorBidi"/>
              <w:noProof/>
              <w:sz w:val="22"/>
              <w:szCs w:val="22"/>
            </w:rPr>
          </w:pPr>
          <w:hyperlink w:anchor="_Toc64015992" w:history="1">
            <w:r w:rsidR="00924CA9" w:rsidRPr="00924CA9">
              <w:rPr>
                <w:rStyle w:val="Hipervnculo"/>
                <w:rFonts w:ascii="Calibri" w:hAnsi="Calibri"/>
                <w:b/>
                <w:bCs/>
                <w:noProof/>
                <w:sz w:val="22"/>
                <w:szCs w:val="22"/>
                <w:lang w:val="es-UY" w:eastAsia="en-US"/>
              </w:rPr>
              <w:t>11.2 Documentación a Presentar por el Adjudicatario</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_Toc64015992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12</w:t>
            </w:r>
            <w:r w:rsidR="00924CA9" w:rsidRPr="00924CA9">
              <w:rPr>
                <w:noProof/>
                <w:webHidden/>
                <w:sz w:val="22"/>
                <w:szCs w:val="22"/>
              </w:rPr>
              <w:fldChar w:fldCharType="end"/>
            </w:r>
          </w:hyperlink>
        </w:p>
        <w:p w14:paraId="291B0A35" w14:textId="77777777" w:rsidR="00924CA9" w:rsidRPr="00924CA9" w:rsidRDefault="007C4F21">
          <w:pPr>
            <w:pStyle w:val="TDC2"/>
            <w:rPr>
              <w:rFonts w:asciiTheme="minorHAnsi" w:eastAsiaTheme="minorEastAsia" w:hAnsiTheme="minorHAnsi" w:cstheme="minorBidi"/>
              <w:noProof/>
              <w:sz w:val="22"/>
              <w:szCs w:val="22"/>
            </w:rPr>
          </w:pPr>
          <w:hyperlink w:anchor="_Toc64015993" w:history="1">
            <w:r w:rsidR="00924CA9" w:rsidRPr="00924CA9">
              <w:rPr>
                <w:rStyle w:val="Hipervnculo"/>
                <w:rFonts w:ascii="Calibri" w:hAnsi="Calibri"/>
                <w:b/>
                <w:bCs/>
                <w:noProof/>
                <w:sz w:val="22"/>
                <w:szCs w:val="22"/>
                <w:lang w:val="es-UY" w:eastAsia="en-US"/>
              </w:rPr>
              <w:t>11.4 Aumento o disminución de la contratación</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_Toc64015993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12</w:t>
            </w:r>
            <w:r w:rsidR="00924CA9" w:rsidRPr="00924CA9">
              <w:rPr>
                <w:noProof/>
                <w:webHidden/>
                <w:sz w:val="22"/>
                <w:szCs w:val="22"/>
              </w:rPr>
              <w:fldChar w:fldCharType="end"/>
            </w:r>
          </w:hyperlink>
        </w:p>
        <w:p w14:paraId="0D634C94" w14:textId="77777777" w:rsidR="00924CA9" w:rsidRPr="00924CA9" w:rsidRDefault="007C4F21">
          <w:pPr>
            <w:pStyle w:val="TDC1"/>
            <w:tabs>
              <w:tab w:val="left" w:pos="660"/>
              <w:tab w:val="right" w:leader="dot" w:pos="8494"/>
            </w:tabs>
            <w:rPr>
              <w:rFonts w:asciiTheme="minorHAnsi" w:eastAsiaTheme="minorEastAsia" w:hAnsiTheme="minorHAnsi" w:cstheme="minorBidi"/>
              <w:noProof/>
              <w:sz w:val="22"/>
              <w:szCs w:val="22"/>
            </w:rPr>
          </w:pPr>
          <w:hyperlink w:anchor="_Toc64015994" w:history="1">
            <w:r w:rsidR="00924CA9" w:rsidRPr="00924CA9">
              <w:rPr>
                <w:rStyle w:val="Hipervnculo"/>
                <w:rFonts w:ascii="Calibri" w:hAnsi="Calibri"/>
                <w:i/>
                <w:noProof/>
                <w:sz w:val="22"/>
                <w:szCs w:val="22"/>
                <w:lang w:val="es-UY" w:eastAsia="en-US"/>
              </w:rPr>
              <w:t>12.</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CESION DE CRÉDITOS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_Toc64015994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12</w:t>
            </w:r>
            <w:r w:rsidR="00924CA9" w:rsidRPr="00924CA9">
              <w:rPr>
                <w:noProof/>
                <w:webHidden/>
                <w:sz w:val="22"/>
                <w:szCs w:val="22"/>
              </w:rPr>
              <w:fldChar w:fldCharType="end"/>
            </w:r>
          </w:hyperlink>
        </w:p>
        <w:p w14:paraId="357D7B85" w14:textId="77777777" w:rsidR="00924CA9" w:rsidRPr="00924CA9" w:rsidRDefault="007C4F21">
          <w:pPr>
            <w:pStyle w:val="TDC1"/>
            <w:tabs>
              <w:tab w:val="left" w:pos="660"/>
              <w:tab w:val="right" w:leader="dot" w:pos="8494"/>
            </w:tabs>
            <w:rPr>
              <w:rFonts w:asciiTheme="minorHAnsi" w:eastAsiaTheme="minorEastAsia" w:hAnsiTheme="minorHAnsi" w:cstheme="minorBidi"/>
              <w:noProof/>
              <w:sz w:val="22"/>
              <w:szCs w:val="22"/>
            </w:rPr>
          </w:pPr>
          <w:hyperlink w:anchor="_Toc64015995" w:history="1">
            <w:r w:rsidR="00924CA9" w:rsidRPr="00924CA9">
              <w:rPr>
                <w:rStyle w:val="Hipervnculo"/>
                <w:rFonts w:ascii="Calibri" w:hAnsi="Calibri"/>
                <w:i/>
                <w:noProof/>
                <w:sz w:val="22"/>
                <w:szCs w:val="22"/>
                <w:lang w:val="es-UY" w:eastAsia="en-US"/>
              </w:rPr>
              <w:t>13.</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FECHA DE ENTREGA Y CONFORMIDAD DE RECEPCION</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_Toc64015995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12</w:t>
            </w:r>
            <w:r w:rsidR="00924CA9" w:rsidRPr="00924CA9">
              <w:rPr>
                <w:noProof/>
                <w:webHidden/>
                <w:sz w:val="22"/>
                <w:szCs w:val="22"/>
              </w:rPr>
              <w:fldChar w:fldCharType="end"/>
            </w:r>
          </w:hyperlink>
        </w:p>
        <w:p w14:paraId="29F8682C" w14:textId="77777777" w:rsidR="00924CA9" w:rsidRPr="00924CA9" w:rsidRDefault="007C4F21">
          <w:pPr>
            <w:pStyle w:val="TDC1"/>
            <w:tabs>
              <w:tab w:val="left" w:pos="660"/>
              <w:tab w:val="right" w:leader="dot" w:pos="8494"/>
            </w:tabs>
            <w:rPr>
              <w:rFonts w:asciiTheme="minorHAnsi" w:eastAsiaTheme="minorEastAsia" w:hAnsiTheme="minorHAnsi" w:cstheme="minorBidi"/>
              <w:noProof/>
              <w:sz w:val="22"/>
              <w:szCs w:val="22"/>
            </w:rPr>
          </w:pPr>
          <w:hyperlink w:anchor="_Toc64015996" w:history="1">
            <w:r w:rsidR="00924CA9" w:rsidRPr="00924CA9">
              <w:rPr>
                <w:rStyle w:val="Hipervnculo"/>
                <w:rFonts w:ascii="Calibri" w:hAnsi="Calibri"/>
                <w:i/>
                <w:noProof/>
                <w:sz w:val="22"/>
                <w:szCs w:val="22"/>
                <w:lang w:val="es-UY" w:eastAsia="en-US"/>
              </w:rPr>
              <w:t>14.</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MULTAS</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_Toc64015996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13</w:t>
            </w:r>
            <w:r w:rsidR="00924CA9" w:rsidRPr="00924CA9">
              <w:rPr>
                <w:noProof/>
                <w:webHidden/>
                <w:sz w:val="22"/>
                <w:szCs w:val="22"/>
              </w:rPr>
              <w:fldChar w:fldCharType="end"/>
            </w:r>
          </w:hyperlink>
        </w:p>
        <w:p w14:paraId="39C12512" w14:textId="77777777" w:rsidR="00924CA9" w:rsidRPr="00924CA9" w:rsidRDefault="007C4F21">
          <w:pPr>
            <w:pStyle w:val="TDC1"/>
            <w:tabs>
              <w:tab w:val="left" w:pos="660"/>
              <w:tab w:val="right" w:leader="dot" w:pos="8494"/>
            </w:tabs>
            <w:rPr>
              <w:rFonts w:asciiTheme="minorHAnsi" w:eastAsiaTheme="minorEastAsia" w:hAnsiTheme="minorHAnsi" w:cstheme="minorBidi"/>
              <w:noProof/>
              <w:sz w:val="22"/>
              <w:szCs w:val="22"/>
            </w:rPr>
          </w:pPr>
          <w:hyperlink w:anchor="_Toc64015997" w:history="1">
            <w:r w:rsidR="00924CA9" w:rsidRPr="00924CA9">
              <w:rPr>
                <w:rStyle w:val="Hipervnculo"/>
                <w:rFonts w:ascii="Arial" w:hAnsi="Arial" w:cs="Arial"/>
                <w:noProof/>
                <w:sz w:val="22"/>
                <w:szCs w:val="22"/>
              </w:rPr>
              <w:t>15</w:t>
            </w:r>
            <w:r w:rsidR="00924CA9" w:rsidRPr="00924CA9">
              <w:rPr>
                <w:rFonts w:asciiTheme="minorHAnsi" w:eastAsiaTheme="minorEastAsia" w:hAnsiTheme="minorHAnsi" w:cstheme="minorBidi"/>
                <w:noProof/>
                <w:sz w:val="22"/>
                <w:szCs w:val="22"/>
              </w:rPr>
              <w:tab/>
            </w:r>
            <w:r w:rsidR="00924CA9" w:rsidRPr="00924CA9">
              <w:rPr>
                <w:rStyle w:val="Hipervnculo"/>
                <w:rFonts w:ascii="Arial" w:hAnsi="Arial" w:cs="Arial"/>
                <w:noProof/>
                <w:sz w:val="22"/>
                <w:szCs w:val="22"/>
              </w:rPr>
              <w:t>CAUSALES DE RESCISIÓN DEL CONTRATO</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_Toc64015997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13</w:t>
            </w:r>
            <w:r w:rsidR="00924CA9" w:rsidRPr="00924CA9">
              <w:rPr>
                <w:noProof/>
                <w:webHidden/>
                <w:sz w:val="22"/>
                <w:szCs w:val="22"/>
              </w:rPr>
              <w:fldChar w:fldCharType="end"/>
            </w:r>
          </w:hyperlink>
        </w:p>
        <w:p w14:paraId="41B7E926" w14:textId="77777777" w:rsidR="00924CA9" w:rsidRPr="00924CA9" w:rsidRDefault="007C4F21">
          <w:pPr>
            <w:pStyle w:val="TDC1"/>
            <w:tabs>
              <w:tab w:val="left" w:pos="660"/>
              <w:tab w:val="right" w:leader="dot" w:pos="8494"/>
            </w:tabs>
            <w:rPr>
              <w:rFonts w:asciiTheme="minorHAnsi" w:eastAsiaTheme="minorEastAsia" w:hAnsiTheme="minorHAnsi" w:cstheme="minorBidi"/>
              <w:noProof/>
              <w:sz w:val="22"/>
              <w:szCs w:val="22"/>
            </w:rPr>
          </w:pPr>
          <w:hyperlink w:anchor="_Toc64015998" w:history="1">
            <w:r w:rsidR="00924CA9" w:rsidRPr="00924CA9">
              <w:rPr>
                <w:rStyle w:val="Hipervnculo"/>
                <w:rFonts w:ascii="Calibri" w:hAnsi="Calibri"/>
                <w:i/>
                <w:noProof/>
                <w:sz w:val="22"/>
                <w:szCs w:val="22"/>
                <w:lang w:val="es-UY" w:eastAsia="en-US"/>
              </w:rPr>
              <w:t>16.</w:t>
            </w:r>
            <w:r w:rsidR="00924CA9" w:rsidRPr="00924CA9">
              <w:rPr>
                <w:rFonts w:asciiTheme="minorHAnsi" w:eastAsiaTheme="minorEastAsia" w:hAnsiTheme="minorHAnsi" w:cstheme="minorBidi"/>
                <w:noProof/>
                <w:sz w:val="22"/>
                <w:szCs w:val="22"/>
              </w:rPr>
              <w:tab/>
            </w:r>
            <w:r w:rsidR="00924CA9" w:rsidRPr="00924CA9">
              <w:rPr>
                <w:rStyle w:val="Hipervnculo"/>
                <w:rFonts w:ascii="Calibri" w:hAnsi="Calibri"/>
                <w:noProof/>
                <w:sz w:val="22"/>
                <w:szCs w:val="22"/>
                <w:lang w:val="es-UY" w:eastAsia="en-US"/>
              </w:rPr>
              <w:t>CONTRALOR DE LA OBLIGACION DE VOTO</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_Toc64015998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13</w:t>
            </w:r>
            <w:r w:rsidR="00924CA9" w:rsidRPr="00924CA9">
              <w:rPr>
                <w:noProof/>
                <w:webHidden/>
                <w:sz w:val="22"/>
                <w:szCs w:val="22"/>
              </w:rPr>
              <w:fldChar w:fldCharType="end"/>
            </w:r>
          </w:hyperlink>
        </w:p>
        <w:p w14:paraId="477826D4" w14:textId="77777777" w:rsidR="00924CA9" w:rsidRPr="00924CA9" w:rsidRDefault="007C4F21">
          <w:pPr>
            <w:pStyle w:val="TDC1"/>
            <w:tabs>
              <w:tab w:val="right" w:leader="dot" w:pos="8494"/>
            </w:tabs>
            <w:rPr>
              <w:rFonts w:asciiTheme="minorHAnsi" w:eastAsiaTheme="minorEastAsia" w:hAnsiTheme="minorHAnsi" w:cstheme="minorBidi"/>
              <w:noProof/>
              <w:sz w:val="22"/>
              <w:szCs w:val="22"/>
            </w:rPr>
          </w:pPr>
          <w:hyperlink w:anchor="_Toc64015999" w:history="1">
            <w:r w:rsidR="00924CA9" w:rsidRPr="00924CA9">
              <w:rPr>
                <w:rStyle w:val="Hipervnculo"/>
                <w:rFonts w:ascii="Calibri" w:hAnsi="Calibri"/>
                <w:b/>
                <w:noProof/>
                <w:sz w:val="22"/>
                <w:szCs w:val="22"/>
                <w:lang w:val="es-UY" w:eastAsia="en-US"/>
              </w:rPr>
              <w:t xml:space="preserve">ANEXO I: </w:t>
            </w:r>
            <w:r w:rsidR="00924CA9" w:rsidRPr="00924CA9">
              <w:rPr>
                <w:rStyle w:val="Hipervnculo"/>
                <w:rFonts w:ascii="Calibri" w:hAnsi="Calibri"/>
                <w:b/>
                <w:noProof/>
                <w:sz w:val="22"/>
                <w:szCs w:val="22"/>
                <w:lang w:val="es-ES_tradnl" w:eastAsia="ar-SA"/>
              </w:rPr>
              <w:t>FORMULARIO DE IDENTIFICACION DEL OFERENTE</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_Toc64015999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14</w:t>
            </w:r>
            <w:r w:rsidR="00924CA9" w:rsidRPr="00924CA9">
              <w:rPr>
                <w:noProof/>
                <w:webHidden/>
                <w:sz w:val="22"/>
                <w:szCs w:val="22"/>
              </w:rPr>
              <w:fldChar w:fldCharType="end"/>
            </w:r>
          </w:hyperlink>
        </w:p>
        <w:p w14:paraId="67766C8E" w14:textId="77777777" w:rsidR="00924CA9" w:rsidRPr="00924CA9" w:rsidRDefault="007C4F21">
          <w:pPr>
            <w:pStyle w:val="TDC1"/>
            <w:tabs>
              <w:tab w:val="right" w:leader="dot" w:pos="8494"/>
            </w:tabs>
            <w:rPr>
              <w:rFonts w:asciiTheme="minorHAnsi" w:eastAsiaTheme="minorEastAsia" w:hAnsiTheme="minorHAnsi" w:cstheme="minorBidi"/>
              <w:noProof/>
              <w:sz w:val="22"/>
              <w:szCs w:val="22"/>
            </w:rPr>
          </w:pPr>
          <w:hyperlink w:anchor="_Toc64016000" w:history="1">
            <w:r w:rsidR="00924CA9" w:rsidRPr="00924CA9">
              <w:rPr>
                <w:rStyle w:val="Hipervnculo"/>
                <w:rFonts w:ascii="Calibri" w:hAnsi="Calibri"/>
                <w:b/>
                <w:noProof/>
                <w:sz w:val="22"/>
                <w:szCs w:val="22"/>
                <w:lang w:val="es-UY" w:eastAsia="en-US"/>
              </w:rPr>
              <w:t>ANEXO II OFERTA</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_Toc64016000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15</w:t>
            </w:r>
            <w:r w:rsidR="00924CA9" w:rsidRPr="00924CA9">
              <w:rPr>
                <w:noProof/>
                <w:webHidden/>
                <w:sz w:val="22"/>
                <w:szCs w:val="22"/>
              </w:rPr>
              <w:fldChar w:fldCharType="end"/>
            </w:r>
          </w:hyperlink>
        </w:p>
        <w:p w14:paraId="452F5FBF" w14:textId="77777777" w:rsidR="00924CA9" w:rsidRPr="00924CA9" w:rsidRDefault="007C4F21">
          <w:pPr>
            <w:pStyle w:val="TDC1"/>
            <w:tabs>
              <w:tab w:val="right" w:leader="dot" w:pos="8494"/>
            </w:tabs>
            <w:rPr>
              <w:rFonts w:asciiTheme="minorHAnsi" w:eastAsiaTheme="minorEastAsia" w:hAnsiTheme="minorHAnsi" w:cstheme="minorBidi"/>
              <w:noProof/>
              <w:sz w:val="22"/>
              <w:szCs w:val="22"/>
            </w:rPr>
          </w:pPr>
          <w:hyperlink w:anchor="_Toc64016001" w:history="1">
            <w:r w:rsidR="00924CA9" w:rsidRPr="00924CA9">
              <w:rPr>
                <w:rStyle w:val="Hipervnculo"/>
                <w:rFonts w:ascii="Calibri" w:hAnsi="Calibri"/>
                <w:b/>
                <w:noProof/>
                <w:sz w:val="22"/>
                <w:szCs w:val="22"/>
              </w:rPr>
              <w:t>PLANILLA DE REFERENCIAS DE CLIENTES POR VENTAS DEL TIPO DEL PRESENTE LLAMADO</w:t>
            </w:r>
            <w:r w:rsidR="00924CA9" w:rsidRPr="00924CA9">
              <w:rPr>
                <w:noProof/>
                <w:webHidden/>
                <w:sz w:val="22"/>
                <w:szCs w:val="22"/>
              </w:rPr>
              <w:tab/>
            </w:r>
            <w:r w:rsidR="00924CA9" w:rsidRPr="00924CA9">
              <w:rPr>
                <w:noProof/>
                <w:webHidden/>
                <w:sz w:val="22"/>
                <w:szCs w:val="22"/>
              </w:rPr>
              <w:fldChar w:fldCharType="begin"/>
            </w:r>
            <w:r w:rsidR="00924CA9" w:rsidRPr="00924CA9">
              <w:rPr>
                <w:noProof/>
                <w:webHidden/>
                <w:sz w:val="22"/>
                <w:szCs w:val="22"/>
              </w:rPr>
              <w:instrText xml:space="preserve"> PAGEREF _Toc64016001 \h </w:instrText>
            </w:r>
            <w:r w:rsidR="00924CA9" w:rsidRPr="00924CA9">
              <w:rPr>
                <w:noProof/>
                <w:webHidden/>
                <w:sz w:val="22"/>
                <w:szCs w:val="22"/>
              </w:rPr>
            </w:r>
            <w:r w:rsidR="00924CA9" w:rsidRPr="00924CA9">
              <w:rPr>
                <w:noProof/>
                <w:webHidden/>
                <w:sz w:val="22"/>
                <w:szCs w:val="22"/>
              </w:rPr>
              <w:fldChar w:fldCharType="separate"/>
            </w:r>
            <w:r w:rsidR="00944ABF">
              <w:rPr>
                <w:noProof/>
                <w:webHidden/>
                <w:sz w:val="22"/>
                <w:szCs w:val="22"/>
              </w:rPr>
              <w:t>16</w:t>
            </w:r>
            <w:r w:rsidR="00924CA9" w:rsidRPr="00924CA9">
              <w:rPr>
                <w:noProof/>
                <w:webHidden/>
                <w:sz w:val="22"/>
                <w:szCs w:val="22"/>
              </w:rPr>
              <w:fldChar w:fldCharType="end"/>
            </w:r>
          </w:hyperlink>
        </w:p>
        <w:p w14:paraId="3A0BF60D" w14:textId="4E2DAFF9" w:rsidR="00683018" w:rsidRPr="00924CA9" w:rsidRDefault="00683018">
          <w:pPr>
            <w:rPr>
              <w:rFonts w:asciiTheme="minorHAnsi" w:hAnsiTheme="minorHAnsi"/>
              <w:sz w:val="22"/>
              <w:szCs w:val="22"/>
            </w:rPr>
          </w:pPr>
          <w:r w:rsidRPr="00924CA9">
            <w:rPr>
              <w:rFonts w:asciiTheme="minorHAnsi" w:hAnsiTheme="minorHAnsi" w:cs="Arial"/>
              <w:b/>
              <w:bCs/>
              <w:sz w:val="22"/>
              <w:szCs w:val="22"/>
            </w:rPr>
            <w:lastRenderedPageBreak/>
            <w:fldChar w:fldCharType="end"/>
          </w:r>
        </w:p>
      </w:sdtContent>
    </w:sdt>
    <w:p w14:paraId="4CED1CAB" w14:textId="77777777" w:rsidR="00DD5437" w:rsidRPr="00924CA9" w:rsidRDefault="00DD5437" w:rsidP="002C72CF">
      <w:pPr>
        <w:rPr>
          <w:rFonts w:asciiTheme="minorHAnsi" w:hAnsiTheme="minorHAnsi" w:cs="Arial"/>
          <w:sz w:val="22"/>
          <w:szCs w:val="22"/>
        </w:rPr>
      </w:pPr>
    </w:p>
    <w:p w14:paraId="7A401AD0" w14:textId="77777777" w:rsidR="005B3806" w:rsidRDefault="005B3806" w:rsidP="002C72CF">
      <w:pPr>
        <w:rPr>
          <w:rFonts w:asciiTheme="minorHAnsi" w:hAnsiTheme="minorHAnsi" w:cs="Arial"/>
        </w:rPr>
      </w:pPr>
    </w:p>
    <w:p w14:paraId="13CCEFE1" w14:textId="77777777" w:rsidR="002C72CF" w:rsidRPr="008B1362" w:rsidRDefault="002C72CF" w:rsidP="002C72CF">
      <w:pPr>
        <w:jc w:val="center"/>
        <w:rPr>
          <w:rFonts w:ascii="Arial" w:hAnsi="Arial" w:cs="Arial"/>
          <w:b/>
          <w:u w:val="single"/>
        </w:rPr>
      </w:pPr>
    </w:p>
    <w:p w14:paraId="381B3C44" w14:textId="4ED4CFEA" w:rsidR="002C72CF" w:rsidRPr="007748CA" w:rsidRDefault="002C72CF" w:rsidP="006B1C9F">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0" w:name="_Toc64015965"/>
      <w:r w:rsidRPr="007748CA">
        <w:rPr>
          <w:rFonts w:ascii="Calibri" w:hAnsi="Calibri"/>
          <w:color w:val="auto"/>
          <w:sz w:val="24"/>
          <w:szCs w:val="24"/>
          <w:lang w:val="es-UY" w:eastAsia="en-US"/>
        </w:rPr>
        <w:t>OBJETO DEL LLAMADO</w:t>
      </w:r>
      <w:bookmarkEnd w:id="0"/>
    </w:p>
    <w:p w14:paraId="07E3D905" w14:textId="77777777" w:rsidR="002C72CF" w:rsidRPr="007748CA" w:rsidRDefault="002C72CF" w:rsidP="006B1C9F">
      <w:pPr>
        <w:rPr>
          <w:rFonts w:ascii="Calibri" w:hAnsi="Calibri"/>
        </w:rPr>
      </w:pPr>
    </w:p>
    <w:p w14:paraId="2875068E" w14:textId="77777777" w:rsidR="00BD00C0" w:rsidRPr="007748CA" w:rsidRDefault="00BD00C0" w:rsidP="006B1C9F">
      <w:pPr>
        <w:pStyle w:val="Normal1"/>
        <w:jc w:val="both"/>
        <w:rPr>
          <w:rFonts w:ascii="Calibri" w:hAnsi="Calibri"/>
          <w:i/>
          <w:iCs/>
          <w:color w:val="auto"/>
        </w:rPr>
      </w:pPr>
    </w:p>
    <w:bookmarkStart w:id="1" w:name="_MON_1672500823"/>
    <w:bookmarkEnd w:id="1"/>
    <w:p w14:paraId="533E63D9" w14:textId="73BE215E" w:rsidR="00BD00C0" w:rsidRDefault="006201D2" w:rsidP="006B1C9F">
      <w:pPr>
        <w:tabs>
          <w:tab w:val="left" w:pos="3240"/>
        </w:tabs>
        <w:spacing w:line="360" w:lineRule="auto"/>
        <w:jc w:val="both"/>
        <w:rPr>
          <w:rFonts w:ascii="Calibri" w:eastAsiaTheme="majorEastAsia" w:hAnsi="Calibri" w:cs="Arial"/>
          <w:kern w:val="28"/>
        </w:rPr>
      </w:pPr>
      <w:r>
        <w:rPr>
          <w:rFonts w:ascii="Calibri" w:eastAsiaTheme="majorEastAsia" w:hAnsi="Calibri" w:cs="Arial"/>
          <w:kern w:val="28"/>
        </w:rPr>
        <w:object w:dxaOrig="7874" w:dyaOrig="2516" w14:anchorId="4FCDF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126pt" o:ole="">
            <v:imagedata r:id="rId9" o:title=""/>
          </v:shape>
          <o:OLEObject Type="Embed" ProgID="Excel.Sheet.12" ShapeID="_x0000_i1025" DrawAspect="Content" ObjectID="_1675516386" r:id="rId10"/>
        </w:object>
      </w:r>
    </w:p>
    <w:p w14:paraId="3958E242" w14:textId="2A3E8529" w:rsidR="006B1C9F" w:rsidRDefault="006B1C9F" w:rsidP="006B1C9F">
      <w:pPr>
        <w:tabs>
          <w:tab w:val="left" w:pos="3240"/>
        </w:tabs>
        <w:spacing w:line="360" w:lineRule="auto"/>
        <w:jc w:val="both"/>
        <w:rPr>
          <w:rFonts w:ascii="Calibri" w:eastAsiaTheme="majorEastAsia" w:hAnsi="Calibri" w:cs="Arial"/>
          <w:kern w:val="28"/>
        </w:rPr>
      </w:pPr>
      <w:r>
        <w:rPr>
          <w:rFonts w:ascii="Calibri" w:eastAsiaTheme="majorEastAsia" w:hAnsi="Calibri" w:cs="Arial"/>
          <w:kern w:val="28"/>
        </w:rPr>
        <w:t xml:space="preserve">Las medidas requeridas de buje y toallas para los ítem 2 y </w:t>
      </w:r>
      <w:r w:rsidR="00347442">
        <w:rPr>
          <w:rFonts w:ascii="Calibri" w:eastAsiaTheme="majorEastAsia" w:hAnsi="Calibri" w:cs="Arial"/>
          <w:kern w:val="28"/>
        </w:rPr>
        <w:t>3,</w:t>
      </w:r>
      <w:r>
        <w:rPr>
          <w:rFonts w:ascii="Calibri" w:eastAsiaTheme="majorEastAsia" w:hAnsi="Calibri" w:cs="Arial"/>
          <w:kern w:val="28"/>
        </w:rPr>
        <w:t xml:space="preserve"> son las indicadas en la columna de </w:t>
      </w:r>
      <w:r w:rsidR="00347442">
        <w:rPr>
          <w:rFonts w:ascii="Calibri" w:eastAsiaTheme="majorEastAsia" w:hAnsi="Calibri" w:cs="Arial"/>
          <w:kern w:val="28"/>
        </w:rPr>
        <w:t>características, dado</w:t>
      </w:r>
      <w:r>
        <w:rPr>
          <w:rFonts w:ascii="Calibri" w:eastAsiaTheme="majorEastAsia" w:hAnsi="Calibri" w:cs="Arial"/>
          <w:kern w:val="28"/>
        </w:rPr>
        <w:t xml:space="preserve"> que son las </w:t>
      </w:r>
      <w:r w:rsidR="00347442">
        <w:rPr>
          <w:rFonts w:ascii="Calibri" w:eastAsiaTheme="majorEastAsia" w:hAnsi="Calibri" w:cs="Arial"/>
          <w:kern w:val="28"/>
        </w:rPr>
        <w:t>necesarias, para</w:t>
      </w:r>
      <w:r>
        <w:rPr>
          <w:rFonts w:ascii="Calibri" w:eastAsiaTheme="majorEastAsia" w:hAnsi="Calibri" w:cs="Arial"/>
          <w:kern w:val="28"/>
        </w:rPr>
        <w:t xml:space="preserve"> colocar  en los dispensadores que se encuentran </w:t>
      </w:r>
      <w:r w:rsidR="00924CA9">
        <w:rPr>
          <w:rFonts w:ascii="Calibri" w:eastAsiaTheme="majorEastAsia" w:hAnsi="Calibri" w:cs="Arial"/>
          <w:kern w:val="28"/>
        </w:rPr>
        <w:t>instalados</w:t>
      </w:r>
      <w:r>
        <w:rPr>
          <w:rFonts w:ascii="Calibri" w:eastAsiaTheme="majorEastAsia" w:hAnsi="Calibri" w:cs="Arial"/>
          <w:kern w:val="28"/>
        </w:rPr>
        <w:t>.</w:t>
      </w:r>
    </w:p>
    <w:p w14:paraId="65704757" w14:textId="1F4A643A" w:rsidR="004348CC" w:rsidRDefault="004348CC" w:rsidP="006B1C9F">
      <w:pPr>
        <w:tabs>
          <w:tab w:val="left" w:pos="3240"/>
        </w:tabs>
        <w:spacing w:line="360" w:lineRule="auto"/>
        <w:jc w:val="both"/>
        <w:rPr>
          <w:rFonts w:ascii="Calibri" w:eastAsiaTheme="majorEastAsia" w:hAnsi="Calibri" w:cs="Arial"/>
          <w:kern w:val="28"/>
        </w:rPr>
      </w:pPr>
      <w:r>
        <w:rPr>
          <w:rFonts w:ascii="Calibri" w:eastAsiaTheme="majorEastAsia" w:hAnsi="Calibri" w:cs="Arial"/>
          <w:kern w:val="28"/>
        </w:rPr>
        <w:t>No se acepta variaciones de ofertas para un mismo ítem, aquellas ofertas que lo realicen  serán descalificadas en el referido ítem.</w:t>
      </w:r>
    </w:p>
    <w:p w14:paraId="62F58BC1" w14:textId="5424A2A6" w:rsidR="004348CC" w:rsidRPr="00C4488B" w:rsidRDefault="00C4488B" w:rsidP="00C4488B">
      <w:pPr>
        <w:pStyle w:val="Ttulo2"/>
        <w:rPr>
          <w:rFonts w:asciiTheme="minorHAnsi" w:hAnsiTheme="minorHAnsi"/>
          <w:color w:val="auto"/>
          <w:sz w:val="24"/>
          <w:szCs w:val="24"/>
        </w:rPr>
      </w:pPr>
      <w:bookmarkStart w:id="2" w:name="_Toc64015966"/>
      <w:r w:rsidRPr="00C778C2">
        <w:rPr>
          <w:rFonts w:asciiTheme="minorHAnsi" w:hAnsiTheme="minorHAnsi"/>
          <w:b/>
          <w:color w:val="auto"/>
          <w:sz w:val="24"/>
          <w:szCs w:val="24"/>
        </w:rPr>
        <w:t>1.1</w:t>
      </w:r>
      <w:r w:rsidRPr="00C4488B">
        <w:rPr>
          <w:rFonts w:asciiTheme="minorHAnsi" w:hAnsiTheme="minorHAnsi"/>
          <w:color w:val="auto"/>
          <w:sz w:val="24"/>
          <w:szCs w:val="24"/>
        </w:rPr>
        <w:t xml:space="preserve"> </w:t>
      </w:r>
      <w:r w:rsidR="004348CC" w:rsidRPr="00C778C2">
        <w:rPr>
          <w:rFonts w:asciiTheme="minorHAnsi" w:hAnsiTheme="minorHAnsi"/>
          <w:b/>
          <w:color w:val="auto"/>
          <w:sz w:val="24"/>
          <w:szCs w:val="24"/>
        </w:rPr>
        <w:t>Presentación de muestras obligatorias</w:t>
      </w:r>
      <w:bookmarkEnd w:id="2"/>
    </w:p>
    <w:p w14:paraId="7B4EEC3E" w14:textId="3B873270" w:rsidR="004348CC" w:rsidRDefault="004348CC" w:rsidP="007E0410">
      <w:pPr>
        <w:shd w:val="clear" w:color="auto" w:fill="FBE4D5" w:themeFill="accent2" w:themeFillTint="33"/>
        <w:tabs>
          <w:tab w:val="left" w:pos="3240"/>
        </w:tabs>
        <w:jc w:val="both"/>
        <w:rPr>
          <w:rFonts w:ascii="Calibri" w:eastAsiaTheme="majorEastAsia" w:hAnsi="Calibri" w:cs="Arial"/>
          <w:kern w:val="28"/>
        </w:rPr>
      </w:pPr>
      <w:r>
        <w:rPr>
          <w:rFonts w:ascii="Calibri" w:eastAsiaTheme="majorEastAsia" w:hAnsi="Calibri" w:cs="Arial"/>
          <w:kern w:val="28"/>
        </w:rPr>
        <w:t>En forma obligatoria se deber presentar muestra</w:t>
      </w:r>
      <w:r w:rsidR="006B1C9F">
        <w:rPr>
          <w:rFonts w:ascii="Calibri" w:eastAsiaTheme="majorEastAsia" w:hAnsi="Calibri" w:cs="Arial"/>
          <w:kern w:val="28"/>
        </w:rPr>
        <w:t>s</w:t>
      </w:r>
      <w:r>
        <w:rPr>
          <w:rFonts w:ascii="Calibri" w:eastAsiaTheme="majorEastAsia" w:hAnsi="Calibri" w:cs="Arial"/>
          <w:kern w:val="28"/>
        </w:rPr>
        <w:t xml:space="preserve"> </w:t>
      </w:r>
      <w:r w:rsidR="006B1C9F">
        <w:rPr>
          <w:rFonts w:ascii="Calibri" w:eastAsiaTheme="majorEastAsia" w:hAnsi="Calibri" w:cs="Arial"/>
          <w:kern w:val="28"/>
        </w:rPr>
        <w:t>del</w:t>
      </w:r>
      <w:r>
        <w:rPr>
          <w:rFonts w:ascii="Calibri" w:eastAsiaTheme="majorEastAsia" w:hAnsi="Calibri" w:cs="Arial"/>
          <w:kern w:val="28"/>
        </w:rPr>
        <w:t xml:space="preserve"> ít</w:t>
      </w:r>
      <w:r w:rsidR="006B1C9F">
        <w:rPr>
          <w:rFonts w:ascii="Calibri" w:eastAsiaTheme="majorEastAsia" w:hAnsi="Calibri" w:cs="Arial"/>
          <w:kern w:val="28"/>
        </w:rPr>
        <w:t>em que se ofert</w:t>
      </w:r>
      <w:r w:rsidR="007E0410">
        <w:rPr>
          <w:rFonts w:ascii="Calibri" w:eastAsiaTheme="majorEastAsia" w:hAnsi="Calibri" w:cs="Arial"/>
          <w:kern w:val="28"/>
        </w:rPr>
        <w:t>a</w:t>
      </w:r>
      <w:r>
        <w:rPr>
          <w:rFonts w:ascii="Calibri" w:eastAsiaTheme="majorEastAsia" w:hAnsi="Calibri" w:cs="Arial"/>
          <w:kern w:val="28"/>
        </w:rPr>
        <w:t>, quienes no la presenten quedarán descalificados. Las muestras no serán devueltas, quedando sin costo para el Organismo</w:t>
      </w:r>
      <w:r w:rsidR="00924CA9">
        <w:rPr>
          <w:rFonts w:ascii="Calibri" w:eastAsiaTheme="majorEastAsia" w:hAnsi="Calibri" w:cs="Arial"/>
          <w:kern w:val="28"/>
        </w:rPr>
        <w:t>.</w:t>
      </w:r>
      <w:r>
        <w:rPr>
          <w:rFonts w:ascii="Calibri" w:eastAsiaTheme="majorEastAsia" w:hAnsi="Calibri" w:cs="Arial"/>
          <w:kern w:val="28"/>
        </w:rPr>
        <w:t xml:space="preserve"> </w:t>
      </w:r>
    </w:p>
    <w:p w14:paraId="381B089D" w14:textId="79F872CD" w:rsidR="004348CC" w:rsidRDefault="004348CC" w:rsidP="007E0410">
      <w:pPr>
        <w:shd w:val="clear" w:color="auto" w:fill="FBE4D5" w:themeFill="accent2" w:themeFillTint="33"/>
        <w:tabs>
          <w:tab w:val="left" w:pos="3240"/>
        </w:tabs>
        <w:jc w:val="both"/>
        <w:rPr>
          <w:rFonts w:ascii="Calibri" w:eastAsiaTheme="majorEastAsia" w:hAnsi="Calibri" w:cs="Arial"/>
          <w:kern w:val="28"/>
        </w:rPr>
      </w:pPr>
      <w:r>
        <w:rPr>
          <w:rFonts w:ascii="Calibri" w:eastAsiaTheme="majorEastAsia" w:hAnsi="Calibri" w:cs="Arial"/>
          <w:kern w:val="28"/>
        </w:rPr>
        <w:t>Entrega de muestras en Oficina de Control de Stock puerta 105, primer piso del Edificio Central de la Dirección Nacional de Aduanas en el horario de 9:00 a 15:00 horas.</w:t>
      </w:r>
    </w:p>
    <w:p w14:paraId="4B591D81" w14:textId="304DCF05" w:rsidR="004348CC" w:rsidRDefault="004348CC" w:rsidP="007E0410">
      <w:pPr>
        <w:shd w:val="clear" w:color="auto" w:fill="FBE4D5" w:themeFill="accent2" w:themeFillTint="33"/>
        <w:tabs>
          <w:tab w:val="left" w:pos="3240"/>
        </w:tabs>
        <w:jc w:val="both"/>
        <w:rPr>
          <w:rFonts w:ascii="Calibri" w:eastAsiaTheme="majorEastAsia" w:hAnsi="Calibri" w:cs="Arial"/>
          <w:kern w:val="28"/>
        </w:rPr>
      </w:pPr>
      <w:r>
        <w:rPr>
          <w:rFonts w:ascii="Calibri" w:eastAsiaTheme="majorEastAsia" w:hAnsi="Calibri" w:cs="Arial"/>
          <w:kern w:val="28"/>
        </w:rPr>
        <w:t>Todas las muestras</w:t>
      </w:r>
      <w:r w:rsidR="006B1C9F">
        <w:rPr>
          <w:rFonts w:ascii="Calibri" w:eastAsiaTheme="majorEastAsia" w:hAnsi="Calibri" w:cs="Arial"/>
          <w:kern w:val="28"/>
        </w:rPr>
        <w:t xml:space="preserve"> tienen que estar identificadas con el nombre del proveedor que las presenta y</w:t>
      </w:r>
      <w:r>
        <w:rPr>
          <w:rFonts w:ascii="Calibri" w:eastAsiaTheme="majorEastAsia" w:hAnsi="Calibri" w:cs="Arial"/>
          <w:kern w:val="28"/>
        </w:rPr>
        <w:t xml:space="preserve"> acompañadas de </w:t>
      </w:r>
      <w:r w:rsidR="006B1C9F">
        <w:rPr>
          <w:rFonts w:ascii="Calibri" w:eastAsiaTheme="majorEastAsia" w:hAnsi="Calibri" w:cs="Arial"/>
          <w:kern w:val="28"/>
        </w:rPr>
        <w:t xml:space="preserve">Remito de </w:t>
      </w:r>
      <w:r w:rsidR="00FF0616">
        <w:rPr>
          <w:rFonts w:ascii="Calibri" w:eastAsiaTheme="majorEastAsia" w:hAnsi="Calibri" w:cs="Arial"/>
          <w:kern w:val="28"/>
        </w:rPr>
        <w:t xml:space="preserve">Entrega. </w:t>
      </w:r>
    </w:p>
    <w:p w14:paraId="1E46EDCA" w14:textId="77777777" w:rsidR="007E0410" w:rsidRPr="004348CC" w:rsidRDefault="007E0410" w:rsidP="007E0410">
      <w:pPr>
        <w:tabs>
          <w:tab w:val="left" w:pos="3240"/>
        </w:tabs>
        <w:jc w:val="both"/>
        <w:rPr>
          <w:rFonts w:ascii="Calibri" w:eastAsiaTheme="majorEastAsia" w:hAnsi="Calibri" w:cs="Arial"/>
          <w:kern w:val="28"/>
        </w:rPr>
      </w:pPr>
    </w:p>
    <w:p w14:paraId="5E880B6C" w14:textId="7FCA074F" w:rsidR="002C72CF" w:rsidRPr="007748CA" w:rsidRDefault="002C72CF" w:rsidP="00A53FF4">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3" w:name="_Toc511655050"/>
      <w:bookmarkStart w:id="4" w:name="_Toc64015967"/>
      <w:r w:rsidRPr="007748CA">
        <w:rPr>
          <w:rFonts w:ascii="Calibri" w:hAnsi="Calibri"/>
          <w:color w:val="auto"/>
          <w:sz w:val="24"/>
          <w:szCs w:val="24"/>
          <w:lang w:val="es-UY" w:eastAsia="en-US"/>
        </w:rPr>
        <w:t>N</w:t>
      </w:r>
      <w:bookmarkEnd w:id="3"/>
      <w:r w:rsidRPr="007748CA">
        <w:rPr>
          <w:rFonts w:ascii="Calibri" w:hAnsi="Calibri"/>
          <w:color w:val="auto"/>
          <w:sz w:val="24"/>
          <w:szCs w:val="24"/>
          <w:lang w:val="es-UY" w:eastAsia="en-US"/>
        </w:rPr>
        <w:t>ORMAS QUE REGULAN EL PRESENTE LLAMADO</w:t>
      </w:r>
      <w:bookmarkEnd w:id="4"/>
    </w:p>
    <w:p w14:paraId="242B2692" w14:textId="77777777" w:rsidR="002C72CF" w:rsidRPr="007748CA" w:rsidRDefault="002C72CF" w:rsidP="007748CA">
      <w:pPr>
        <w:spacing w:line="360" w:lineRule="auto"/>
        <w:rPr>
          <w:rFonts w:ascii="Calibri" w:hAnsi="Calibri"/>
        </w:rPr>
      </w:pPr>
    </w:p>
    <w:p w14:paraId="3CEC16A8" w14:textId="31495450" w:rsidR="00557E43" w:rsidRPr="007748CA" w:rsidRDefault="00557E43" w:rsidP="007748CA">
      <w:pPr>
        <w:pStyle w:val="Prrafodelista"/>
        <w:numPr>
          <w:ilvl w:val="0"/>
          <w:numId w:val="13"/>
        </w:numPr>
        <w:tabs>
          <w:tab w:val="left" w:pos="142"/>
        </w:tabs>
        <w:spacing w:after="160" w:line="276" w:lineRule="auto"/>
        <w:ind w:left="0" w:firstLine="0"/>
        <w:jc w:val="both"/>
        <w:rPr>
          <w:rFonts w:ascii="Calibri" w:eastAsiaTheme="majorEastAsia" w:hAnsi="Calibri" w:cs="Calibri"/>
          <w:kern w:val="28"/>
          <w:lang w:val="es-UY" w:eastAsia="en-US"/>
        </w:rPr>
      </w:pPr>
      <w:r w:rsidRPr="007748CA">
        <w:rPr>
          <w:rFonts w:ascii="Calibri" w:eastAsiaTheme="majorEastAsia" w:hAnsi="Calibri" w:cs="Calibri"/>
          <w:kern w:val="28"/>
          <w:lang w:val="es-UY"/>
        </w:rPr>
        <w:t xml:space="preserve">El Pliego Único de Bases y Condiciones Generales para los contratos de Suministros y Servicios no Personales, (Decreto </w:t>
      </w:r>
      <w:r w:rsidRPr="007748CA">
        <w:rPr>
          <w:rFonts w:ascii="Calibri" w:eastAsiaTheme="majorEastAsia" w:hAnsi="Calibri"/>
          <w:lang w:val="es-UY" w:eastAsia="en-US"/>
        </w:rPr>
        <w:t xml:space="preserve">N°131/014 de 19 de mayo de 2014), en lo </w:t>
      </w:r>
      <w:r w:rsidR="00BB00A0" w:rsidRPr="007748CA">
        <w:rPr>
          <w:rFonts w:ascii="Calibri" w:eastAsiaTheme="majorEastAsia" w:hAnsi="Calibri"/>
          <w:lang w:val="es-UY" w:eastAsia="en-US"/>
        </w:rPr>
        <w:t>pertinente</w:t>
      </w:r>
      <w:r w:rsidR="00BB00A0" w:rsidRPr="007748CA">
        <w:rPr>
          <w:rFonts w:ascii="Calibri" w:eastAsiaTheme="majorEastAsia" w:hAnsi="Calibri" w:cs="Calibri"/>
          <w:kern w:val="28"/>
          <w:lang w:val="es-UY"/>
        </w:rPr>
        <w:t>.</w:t>
      </w:r>
    </w:p>
    <w:p w14:paraId="06686AA2" w14:textId="5A3C9292" w:rsidR="002664A8" w:rsidRPr="007748CA" w:rsidRDefault="002664A8" w:rsidP="007748CA">
      <w:pPr>
        <w:pStyle w:val="Prrafodelista"/>
        <w:numPr>
          <w:ilvl w:val="0"/>
          <w:numId w:val="13"/>
        </w:numPr>
        <w:spacing w:after="160" w:line="276" w:lineRule="auto"/>
        <w:ind w:left="0" w:firstLine="0"/>
        <w:jc w:val="both"/>
        <w:rPr>
          <w:rFonts w:ascii="Calibri" w:eastAsiaTheme="majorEastAsia" w:hAnsi="Calibri" w:cs="Calibri"/>
          <w:kern w:val="28"/>
          <w:lang w:val="es-UY"/>
        </w:rPr>
      </w:pPr>
      <w:r w:rsidRPr="007748CA">
        <w:rPr>
          <w:rFonts w:ascii="Calibri" w:eastAsiaTheme="majorEastAsia" w:hAnsi="Calibri" w:cs="Calibri"/>
          <w:kern w:val="28"/>
          <w:lang w:val="es-UY"/>
        </w:rPr>
        <w:t xml:space="preserve">Las disposiciones contenidas en el T.O.C.A.F., aprobado por Decreto 150/012 de 11 de mayo de 2012, </w:t>
      </w:r>
      <w:r w:rsidRPr="007748CA">
        <w:rPr>
          <w:rFonts w:ascii="Calibri" w:eastAsiaTheme="minorHAnsi" w:hAnsi="Calibri" w:cs="Calibri"/>
          <w:lang w:val="es-UY"/>
        </w:rPr>
        <w:t>en su versión actualizada que rige a partir del 24 de Julio del 2020 (Ley 19.889), modificativas y concordantes https://www.gub.uy/agencia-reguladora-compras-estatales/comunicacion/noticias/version-actualizada-del-tocaf</w:t>
      </w:r>
    </w:p>
    <w:p w14:paraId="734FBE7F" w14:textId="0A1DF694" w:rsidR="002C72CF" w:rsidRPr="007748CA" w:rsidRDefault="002C72CF" w:rsidP="007748CA">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Decreto </w:t>
      </w:r>
      <w:bookmarkStart w:id="5" w:name="_Hlk56229231"/>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bookmarkEnd w:id="5"/>
      <w:r w:rsidRPr="007748CA">
        <w:rPr>
          <w:rFonts w:ascii="Calibri" w:eastAsiaTheme="majorEastAsia" w:hAnsi="Calibri" w:cs="Arial"/>
          <w:kern w:val="28"/>
        </w:rPr>
        <w:t xml:space="preserve">155/2013 de fecha 21 de mayo de 2013 (Registro Único de Proveedores del Estado). </w:t>
      </w:r>
    </w:p>
    <w:p w14:paraId="554BF264" w14:textId="0ABB1B2D" w:rsidR="002C72CF" w:rsidRPr="007748CA" w:rsidRDefault="002C72CF" w:rsidP="007748CA">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lastRenderedPageBreak/>
        <w:t>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16494FA0"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eastAsia="en-US"/>
        </w:rPr>
        <w:t>142/018 de fecha 14/05/2018 (Apertura electrónica).</w:t>
      </w:r>
    </w:p>
    <w:p w14:paraId="2E7880B5" w14:textId="66BFCD56"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N.º</w:t>
      </w:r>
      <w:r w:rsidRPr="007748CA">
        <w:rPr>
          <w:rFonts w:ascii="Calibri" w:eastAsiaTheme="majorEastAsia" w:hAnsi="Calibri" w:cs="Arial"/>
          <w:kern w:val="28"/>
          <w:lang w:val="es-UY"/>
        </w:rPr>
        <w:t xml:space="preserve"> 19.178 de 27 de diciembre de 2013. </w:t>
      </w:r>
    </w:p>
    <w:p w14:paraId="5FEE7372" w14:textId="08E2D2F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232/010 de 2 de agosto de 2010.</w:t>
      </w:r>
    </w:p>
    <w:p w14:paraId="59CFD87E" w14:textId="5460CD4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18.331 de 11 de agosto de 2008.</w:t>
      </w:r>
    </w:p>
    <w:p w14:paraId="15B15230" w14:textId="1D393A2B"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6"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bookmarkEnd w:id="6"/>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11" w:history="1">
        <w:r w:rsidRPr="007748CA">
          <w:rPr>
            <w:rFonts w:ascii="Calibri" w:eastAsiaTheme="majorEastAsia" w:hAnsi="Calibri" w:cs="Arial"/>
            <w:kern w:val="28"/>
            <w:lang w:val="es-UY" w:eastAsia="en-US"/>
          </w:rPr>
          <w:t>www.comprasdelestatales.gub.uy</w:t>
        </w:r>
      </w:hyperlink>
    </w:p>
    <w:p w14:paraId="046CBF8A" w14:textId="60C1E3EC" w:rsidR="002C72CF" w:rsidRPr="007748CA" w:rsidRDefault="00AF71C2"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7748CA">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5BD6ED5D" w:rsidR="002C72CF" w:rsidRPr="007748CA" w:rsidRDefault="002C72CF"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rPr>
        <w:t xml:space="preserve">18.098 de fecha 12 de enero de 2007: Empresas públicas, contratación con terceros. </w:t>
      </w:r>
    </w:p>
    <w:p w14:paraId="6900AB2E" w14:textId="4AEE1546" w:rsidR="002C72CF" w:rsidRPr="007748CA" w:rsidRDefault="00AF71C2"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59B3E198" w14:textId="77777777" w:rsidR="002C72CF" w:rsidRPr="007748CA" w:rsidRDefault="002C72CF" w:rsidP="007748CA">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40E5D620" w14:textId="77777777" w:rsidR="00A53FF4" w:rsidRPr="00A53FF4" w:rsidRDefault="00A53FF4" w:rsidP="00A53FF4">
      <w:pPr>
        <w:rPr>
          <w:lang w:val="es-UY" w:eastAsia="en-US"/>
        </w:rPr>
      </w:pPr>
    </w:p>
    <w:p w14:paraId="4C544E55" w14:textId="1CD8C350" w:rsidR="00A53FF4" w:rsidRPr="007748CA" w:rsidRDefault="00A53FF4" w:rsidP="00A53FF4">
      <w:pPr>
        <w:pStyle w:val="Ttulo1"/>
        <w:numPr>
          <w:ilvl w:val="0"/>
          <w:numId w:val="34"/>
        </w:numPr>
        <w:shd w:val="clear" w:color="auto" w:fill="D9E2F3" w:themeFill="accent5" w:themeFillTint="33"/>
        <w:rPr>
          <w:rFonts w:ascii="Calibri" w:hAnsi="Calibri"/>
          <w:color w:val="auto"/>
          <w:sz w:val="24"/>
          <w:szCs w:val="24"/>
          <w:lang w:val="es-UY" w:eastAsia="en-US"/>
        </w:rPr>
      </w:pPr>
      <w:bookmarkStart w:id="7" w:name="_Toc64015968"/>
      <w:r>
        <w:rPr>
          <w:rFonts w:ascii="Calibri" w:hAnsi="Calibri"/>
          <w:color w:val="auto"/>
          <w:sz w:val="24"/>
          <w:szCs w:val="24"/>
          <w:lang w:val="es-UY" w:eastAsia="en-US"/>
        </w:rPr>
        <w:t>EXCENCION DE RESPONSABILIDAD</w:t>
      </w:r>
      <w:bookmarkEnd w:id="7"/>
    </w:p>
    <w:p w14:paraId="5EABEFAD" w14:textId="77777777" w:rsidR="002C72CF" w:rsidRPr="007748CA" w:rsidRDefault="002C72CF" w:rsidP="007748CA">
      <w:pPr>
        <w:spacing w:line="360" w:lineRule="auto"/>
        <w:rPr>
          <w:rFonts w:ascii="Calibri" w:hAnsi="Calibri"/>
        </w:rPr>
      </w:pPr>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505D57BC" w14:textId="77777777" w:rsidR="002C72CF" w:rsidRPr="007748CA" w:rsidRDefault="002C72CF" w:rsidP="00A53FF4">
      <w:pPr>
        <w:pStyle w:val="Ttulo1"/>
        <w:numPr>
          <w:ilvl w:val="0"/>
          <w:numId w:val="34"/>
        </w:numPr>
        <w:shd w:val="clear" w:color="auto" w:fill="D9E2F3" w:themeFill="accent5" w:themeFillTint="33"/>
        <w:rPr>
          <w:rFonts w:ascii="Calibri" w:hAnsi="Calibri"/>
          <w:color w:val="auto"/>
          <w:sz w:val="24"/>
          <w:szCs w:val="24"/>
          <w:lang w:val="es-UY" w:eastAsia="en-US"/>
        </w:rPr>
      </w:pPr>
      <w:bookmarkStart w:id="8" w:name="_Toc64015969"/>
      <w:r w:rsidRPr="007748CA">
        <w:rPr>
          <w:rFonts w:ascii="Calibri" w:hAnsi="Calibri"/>
          <w:color w:val="auto"/>
          <w:sz w:val="24"/>
          <w:szCs w:val="24"/>
          <w:lang w:val="es-UY" w:eastAsia="en-US"/>
        </w:rPr>
        <w:t>PLAZOS, COMUNICACIONES, CONSULTAS, ACLARACIONES Y PRORROGAS</w:t>
      </w:r>
      <w:bookmarkEnd w:id="8"/>
    </w:p>
    <w:p w14:paraId="27FBB97D" w14:textId="77777777" w:rsidR="001A4AFD" w:rsidRPr="007748CA" w:rsidRDefault="001A4AFD" w:rsidP="007748CA">
      <w:pPr>
        <w:rPr>
          <w:rFonts w:ascii="Calibri" w:eastAsiaTheme="majorEastAsia" w:hAnsi="Calibri"/>
          <w:lang w:val="es-UY" w:eastAsia="en-US"/>
        </w:rPr>
      </w:pPr>
      <w:bookmarkStart w:id="9" w:name="_Toc456344566"/>
      <w:bookmarkStart w:id="10" w:name="_Toc456352682"/>
      <w:bookmarkStart w:id="11" w:name="_Toc489014591"/>
      <w:bookmarkStart w:id="12" w:name="_Toc489015043"/>
      <w:bookmarkStart w:id="13" w:name="_Toc511655054"/>
    </w:p>
    <w:p w14:paraId="7F07C35A" w14:textId="10611377" w:rsidR="002C72CF" w:rsidRPr="00BB00A0" w:rsidRDefault="006E27AF" w:rsidP="007748CA">
      <w:pPr>
        <w:pStyle w:val="Ttulo2"/>
        <w:rPr>
          <w:rFonts w:ascii="Calibri" w:hAnsi="Calibri"/>
          <w:b/>
          <w:bCs/>
          <w:color w:val="auto"/>
          <w:sz w:val="24"/>
          <w:szCs w:val="24"/>
        </w:rPr>
      </w:pPr>
      <w:bookmarkStart w:id="14" w:name="_Toc64015970"/>
      <w:r w:rsidRPr="00BB00A0">
        <w:rPr>
          <w:rStyle w:val="Ttulo2Car"/>
          <w:rFonts w:ascii="Calibri" w:hAnsi="Calibri"/>
          <w:b/>
          <w:bCs/>
          <w:color w:val="auto"/>
          <w:sz w:val="24"/>
          <w:szCs w:val="24"/>
        </w:rPr>
        <w:lastRenderedPageBreak/>
        <w:t xml:space="preserve">4.1 </w:t>
      </w:r>
      <w:r w:rsidR="002C72CF" w:rsidRPr="00BB00A0">
        <w:rPr>
          <w:rStyle w:val="Ttulo2Car"/>
          <w:rFonts w:ascii="Calibri" w:hAnsi="Calibri"/>
          <w:b/>
          <w:bCs/>
          <w:color w:val="auto"/>
          <w:sz w:val="24"/>
          <w:szCs w:val="24"/>
        </w:rPr>
        <w:t>Comunicaciones</w:t>
      </w:r>
      <w:bookmarkEnd w:id="9"/>
      <w:bookmarkEnd w:id="10"/>
      <w:bookmarkEnd w:id="11"/>
      <w:bookmarkEnd w:id="12"/>
      <w:bookmarkEnd w:id="13"/>
      <w:bookmarkEnd w:id="14"/>
    </w:p>
    <w:p w14:paraId="67DE56D1" w14:textId="58B7C52D"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exclusivamente correo</w:t>
      </w:r>
      <w:r w:rsidRPr="007748CA">
        <w:rPr>
          <w:rFonts w:ascii="Calibri" w:eastAsiaTheme="majorEastAsia" w:hAnsi="Calibri" w:cs="Arial"/>
          <w:kern w:val="28"/>
        </w:rPr>
        <w:t xml:space="preserve"> electrónico:</w:t>
      </w:r>
    </w:p>
    <w:p w14:paraId="6AAF1BEF" w14:textId="77777777" w:rsidR="002C72CF" w:rsidRPr="007748CA" w:rsidRDefault="002C72CF" w:rsidP="007748CA">
      <w:pPr>
        <w:numPr>
          <w:ilvl w:val="0"/>
          <w:numId w:val="3"/>
        </w:numPr>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Correo electrónico a </w:t>
      </w:r>
      <w:hyperlink r:id="rId12" w:history="1">
        <w:r w:rsidR="00DD5437" w:rsidRPr="007748CA">
          <w:rPr>
            <w:rStyle w:val="Hipervnculo"/>
            <w:rFonts w:ascii="Calibri" w:eastAsiaTheme="majorEastAsia" w:hAnsi="Calibri" w:cs="Arial"/>
            <w:color w:val="auto"/>
            <w:kern w:val="28"/>
            <w:lang w:val="es-UY" w:eastAsia="en-US"/>
          </w:rPr>
          <w:t>licitaciones@aduanas.gub.uy</w:t>
        </w:r>
      </w:hyperlink>
      <w:r w:rsidRPr="007748CA">
        <w:rPr>
          <w:rFonts w:ascii="Calibri" w:eastAsiaTheme="majorEastAsia" w:hAnsi="Calibri" w:cs="Arial"/>
          <w:kern w:val="28"/>
          <w:lang w:val="es-UY" w:eastAsia="en-US"/>
        </w:rPr>
        <w:t>.</w:t>
      </w:r>
    </w:p>
    <w:p w14:paraId="6971C744" w14:textId="0C0B2406" w:rsidR="00BA1C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 se tendrá por no presentada.</w:t>
      </w:r>
    </w:p>
    <w:p w14:paraId="2271A4D1" w14:textId="77777777" w:rsidR="005E7DFD" w:rsidRPr="007748CA" w:rsidRDefault="005E7DFD" w:rsidP="007748CA">
      <w:pPr>
        <w:spacing w:line="360" w:lineRule="auto"/>
        <w:jc w:val="both"/>
        <w:rPr>
          <w:rFonts w:ascii="Calibri" w:eastAsiaTheme="majorEastAsia" w:hAnsi="Calibri" w:cs="Arial"/>
          <w:kern w:val="28"/>
        </w:rPr>
      </w:pPr>
    </w:p>
    <w:p w14:paraId="4CF66906" w14:textId="035EF6E5" w:rsidR="002C72CF" w:rsidRPr="00BB00A0" w:rsidRDefault="006E27AF" w:rsidP="007748CA">
      <w:pPr>
        <w:pStyle w:val="Ttulo2"/>
        <w:rPr>
          <w:rFonts w:ascii="Calibri" w:hAnsi="Calibri"/>
          <w:b/>
          <w:bCs/>
          <w:color w:val="auto"/>
          <w:sz w:val="24"/>
          <w:szCs w:val="24"/>
          <w:lang w:val="es-UY" w:eastAsia="en-US"/>
        </w:rPr>
      </w:pPr>
      <w:bookmarkStart w:id="15" w:name="_Toc371401578"/>
      <w:bookmarkStart w:id="16" w:name="_Toc456344567"/>
      <w:bookmarkStart w:id="17" w:name="_Toc456352683"/>
      <w:bookmarkStart w:id="18" w:name="_Toc489014592"/>
      <w:bookmarkStart w:id="19" w:name="_Toc489015044"/>
      <w:bookmarkStart w:id="20" w:name="_Toc511655055"/>
      <w:bookmarkStart w:id="21" w:name="_Toc64015971"/>
      <w:r w:rsidRPr="00BB00A0">
        <w:rPr>
          <w:rFonts w:ascii="Calibri" w:hAnsi="Calibri"/>
          <w:b/>
          <w:bCs/>
          <w:color w:val="auto"/>
          <w:sz w:val="24"/>
          <w:szCs w:val="24"/>
          <w:lang w:val="es-UY" w:eastAsia="en-US"/>
        </w:rPr>
        <w:t>4.2</w:t>
      </w:r>
      <w:r w:rsidR="002C72CF" w:rsidRPr="00BB00A0">
        <w:rPr>
          <w:rFonts w:ascii="Calibri" w:hAnsi="Calibri"/>
          <w:b/>
          <w:bCs/>
          <w:color w:val="auto"/>
          <w:sz w:val="24"/>
          <w:szCs w:val="24"/>
          <w:lang w:val="es-UY" w:eastAsia="en-US"/>
        </w:rPr>
        <w:t xml:space="preserve"> Aclaraciones y consultas</w:t>
      </w:r>
      <w:bookmarkEnd w:id="15"/>
      <w:bookmarkEnd w:id="16"/>
      <w:bookmarkEnd w:id="17"/>
      <w:bookmarkEnd w:id="18"/>
      <w:bookmarkEnd w:id="19"/>
      <w:bookmarkEnd w:id="20"/>
      <w:bookmarkEnd w:id="21"/>
    </w:p>
    <w:p w14:paraId="2427E58C" w14:textId="53D180A0"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Cualquier interesado en ofertar podrá solicitar a la Administración</w:t>
      </w:r>
      <w:r w:rsidR="001532D2" w:rsidRPr="007748CA">
        <w:rPr>
          <w:rFonts w:ascii="Calibri" w:eastAsiaTheme="majorEastAsia" w:hAnsi="Calibri" w:cs="Arial"/>
          <w:kern w:val="28"/>
        </w:rPr>
        <w:t xml:space="preserve"> a través del correo electrónico: </w:t>
      </w:r>
      <w:r w:rsidR="001532D2" w:rsidRPr="007748CA">
        <w:rPr>
          <w:rFonts w:ascii="Calibri" w:eastAsiaTheme="majorEastAsia" w:hAnsi="Calibri" w:cs="Arial"/>
          <w:kern w:val="28"/>
          <w:u w:val="single"/>
        </w:rPr>
        <w:t>licitaciones @aduanas.gub.uy</w:t>
      </w:r>
      <w:r w:rsidR="001532D2" w:rsidRPr="007748CA">
        <w:rPr>
          <w:rFonts w:ascii="Calibri" w:eastAsiaTheme="majorEastAsia" w:hAnsi="Calibri" w:cs="Arial"/>
          <w:kern w:val="28"/>
        </w:rPr>
        <w:t>,</w:t>
      </w:r>
      <w:r w:rsidRPr="007748CA">
        <w:rPr>
          <w:rFonts w:ascii="Calibri" w:eastAsiaTheme="majorEastAsia" w:hAnsi="Calibri" w:cs="Arial"/>
          <w:kern w:val="28"/>
        </w:rPr>
        <w:t xml:space="preserve"> aclaraciones o consultas específicas mediante comunicación escrita dirigida al Señor Director Nacional de Aduanas, h</w:t>
      </w:r>
      <w:r w:rsidR="001D2CA5" w:rsidRPr="007748CA">
        <w:rPr>
          <w:rFonts w:ascii="Calibri" w:eastAsiaTheme="majorEastAsia" w:hAnsi="Calibri" w:cs="Arial"/>
          <w:kern w:val="28"/>
        </w:rPr>
        <w:t>asta el</w:t>
      </w:r>
      <w:r w:rsidR="00494935" w:rsidRPr="007748CA">
        <w:rPr>
          <w:rFonts w:ascii="Calibri" w:eastAsiaTheme="majorEastAsia" w:hAnsi="Calibri" w:cs="Arial"/>
          <w:kern w:val="28"/>
        </w:rPr>
        <w:t xml:space="preserve"> </w:t>
      </w:r>
      <w:r w:rsidR="00723303">
        <w:rPr>
          <w:rFonts w:ascii="Calibri" w:eastAsiaTheme="majorEastAsia" w:hAnsi="Calibri" w:cs="Arial"/>
          <w:kern w:val="28"/>
        </w:rPr>
        <w:t>24</w:t>
      </w:r>
      <w:r w:rsidR="00005A25">
        <w:rPr>
          <w:rFonts w:ascii="Calibri" w:eastAsiaTheme="majorEastAsia" w:hAnsi="Calibri" w:cs="Arial"/>
          <w:kern w:val="28"/>
        </w:rPr>
        <w:t xml:space="preserve"> de Febrero </w:t>
      </w:r>
      <w:r w:rsidR="00062CFA">
        <w:rPr>
          <w:rFonts w:ascii="Calibri" w:eastAsiaTheme="majorEastAsia" w:hAnsi="Calibri" w:cs="Arial"/>
          <w:kern w:val="28"/>
        </w:rPr>
        <w:t xml:space="preserve"> </w:t>
      </w:r>
      <w:r w:rsidR="00F657AD" w:rsidRPr="007748CA">
        <w:rPr>
          <w:rFonts w:ascii="Calibri" w:eastAsiaTheme="majorEastAsia" w:hAnsi="Calibri" w:cs="Arial"/>
          <w:kern w:val="28"/>
        </w:rPr>
        <w:t xml:space="preserve"> de 202</w:t>
      </w:r>
      <w:r w:rsidR="00062CFA">
        <w:rPr>
          <w:rFonts w:ascii="Calibri" w:eastAsiaTheme="majorEastAsia" w:hAnsi="Calibri" w:cs="Arial"/>
          <w:kern w:val="28"/>
        </w:rPr>
        <w:t>1</w:t>
      </w:r>
      <w:r w:rsidRPr="007748CA">
        <w:rPr>
          <w:rFonts w:ascii="Calibri" w:eastAsiaTheme="majorEastAsia" w:hAnsi="Calibri" w:cs="Arial"/>
          <w:kern w:val="28"/>
        </w:rPr>
        <w:t>. Los interesados deberán identificarse con Razón Social, Rut, y demás datos de contacto. Vencido dicho término, la Dirección Nacional de Aduanas no estará obligada a proporcionar datos aclaratorios.</w:t>
      </w:r>
    </w:p>
    <w:p w14:paraId="299DE196"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28E3F409" w14:textId="77777777" w:rsidR="001A4AF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2" w:name="_Toc371401579"/>
      <w:bookmarkStart w:id="23" w:name="_Toc456344568"/>
      <w:bookmarkStart w:id="24" w:name="_Toc456352684"/>
      <w:r w:rsidRPr="007748CA">
        <w:rPr>
          <w:rFonts w:ascii="Calibri" w:eastAsiaTheme="majorEastAsia" w:hAnsi="Calibri" w:cs="Arial"/>
          <w:kern w:val="28"/>
        </w:rPr>
        <w:t xml:space="preserve">del sitio web. </w:t>
      </w:r>
      <w:bookmarkEnd w:id="22"/>
      <w:bookmarkEnd w:id="23"/>
      <w:bookmarkEnd w:id="24"/>
    </w:p>
    <w:p w14:paraId="4C15CE1E" w14:textId="77777777" w:rsidR="00BA1CF6" w:rsidRPr="007748CA" w:rsidRDefault="00BA1CF6" w:rsidP="007748CA">
      <w:pPr>
        <w:spacing w:line="360" w:lineRule="auto"/>
        <w:jc w:val="both"/>
        <w:rPr>
          <w:rFonts w:ascii="Calibri" w:eastAsiaTheme="majorEastAsia" w:hAnsi="Calibri" w:cs="Arial"/>
          <w:kern w:val="28"/>
        </w:rPr>
      </w:pPr>
    </w:p>
    <w:p w14:paraId="7B912E5C" w14:textId="746A655E" w:rsidR="002C72CF" w:rsidRPr="00BB00A0" w:rsidRDefault="00623261" w:rsidP="007748CA">
      <w:pPr>
        <w:pStyle w:val="Ttulo2"/>
        <w:rPr>
          <w:rFonts w:ascii="Calibri" w:hAnsi="Calibri"/>
          <w:b/>
          <w:bCs/>
          <w:color w:val="auto"/>
          <w:kern w:val="28"/>
          <w:sz w:val="24"/>
          <w:szCs w:val="24"/>
        </w:rPr>
      </w:pPr>
      <w:bookmarkStart w:id="25" w:name="_Toc64015972"/>
      <w:r w:rsidRPr="00BB00A0">
        <w:rPr>
          <w:rFonts w:ascii="Calibri" w:hAnsi="Calibri"/>
          <w:b/>
          <w:bCs/>
          <w:color w:val="auto"/>
          <w:sz w:val="24"/>
          <w:szCs w:val="24"/>
          <w:lang w:val="es-UY" w:eastAsia="en-US"/>
        </w:rPr>
        <w:t>4.3</w:t>
      </w:r>
      <w:r w:rsidR="002C72CF" w:rsidRPr="00BB00A0">
        <w:rPr>
          <w:rFonts w:ascii="Calibri" w:hAnsi="Calibri"/>
          <w:b/>
          <w:bCs/>
          <w:color w:val="auto"/>
          <w:sz w:val="24"/>
          <w:szCs w:val="24"/>
          <w:lang w:val="es-UY" w:eastAsia="en-US"/>
        </w:rPr>
        <w:t xml:space="preserve"> </w:t>
      </w:r>
      <w:bookmarkStart w:id="26" w:name="_Toc489014593"/>
      <w:bookmarkStart w:id="27" w:name="_Toc489015045"/>
      <w:bookmarkStart w:id="28" w:name="_Toc511655056"/>
      <w:r w:rsidR="002C72CF" w:rsidRPr="00BB00A0">
        <w:rPr>
          <w:rFonts w:ascii="Calibri" w:hAnsi="Calibri"/>
          <w:b/>
          <w:bCs/>
          <w:color w:val="auto"/>
          <w:sz w:val="24"/>
          <w:szCs w:val="24"/>
          <w:lang w:val="es-UY" w:eastAsia="en-US"/>
        </w:rPr>
        <w:t>Plazos</w:t>
      </w:r>
      <w:bookmarkEnd w:id="26"/>
      <w:bookmarkEnd w:id="27"/>
      <w:bookmarkEnd w:id="28"/>
      <w:bookmarkEnd w:id="25"/>
    </w:p>
    <w:p w14:paraId="0BAC7AF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plazos establecidos en este Pliego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fechas señaladas para realizar actos o hechos, y las fechas de vencimiento de los plazos, que resultaren inhábiles, se prorrogarán automáticamente hasta el día hábil inmediato siguiente.</w:t>
      </w:r>
    </w:p>
    <w:p w14:paraId="26EBB70C"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Los plazos se computan a partir del día siguiente al del acto o hecho que determina el decurso del plazo.</w:t>
      </w:r>
    </w:p>
    <w:p w14:paraId="36671F2C" w14:textId="5F66FA18" w:rsidR="002C72CF" w:rsidRPr="00BB00A0" w:rsidRDefault="00623261" w:rsidP="007748CA">
      <w:pPr>
        <w:pStyle w:val="Ttulo2"/>
        <w:rPr>
          <w:rFonts w:ascii="Calibri" w:hAnsi="Calibri"/>
          <w:b/>
          <w:bCs/>
          <w:color w:val="auto"/>
          <w:sz w:val="24"/>
          <w:szCs w:val="24"/>
          <w:lang w:val="es-UY" w:eastAsia="en-US"/>
        </w:rPr>
      </w:pPr>
      <w:bookmarkStart w:id="29" w:name="_Toc371401580"/>
      <w:bookmarkStart w:id="30" w:name="_Toc456344569"/>
      <w:bookmarkStart w:id="31" w:name="_Toc456352685"/>
      <w:bookmarkStart w:id="32" w:name="_Toc489014594"/>
      <w:bookmarkStart w:id="33" w:name="_Toc489015046"/>
      <w:bookmarkStart w:id="34" w:name="_Toc511655057"/>
      <w:bookmarkStart w:id="35" w:name="_Toc64015973"/>
      <w:r w:rsidRPr="00BB00A0">
        <w:rPr>
          <w:rFonts w:ascii="Calibri" w:hAnsi="Calibri"/>
          <w:b/>
          <w:bCs/>
          <w:color w:val="auto"/>
          <w:sz w:val="24"/>
          <w:szCs w:val="24"/>
          <w:lang w:val="es-UY" w:eastAsia="en-US"/>
        </w:rPr>
        <w:t xml:space="preserve">4.4 </w:t>
      </w:r>
      <w:r w:rsidR="002C72CF" w:rsidRPr="00BB00A0">
        <w:rPr>
          <w:rFonts w:ascii="Calibri" w:hAnsi="Calibri"/>
          <w:b/>
          <w:bCs/>
          <w:color w:val="auto"/>
          <w:sz w:val="24"/>
          <w:szCs w:val="24"/>
          <w:lang w:val="es-UY" w:eastAsia="en-US"/>
        </w:rPr>
        <w:t>Prorroga</w:t>
      </w:r>
      <w:bookmarkEnd w:id="29"/>
      <w:bookmarkEnd w:id="30"/>
      <w:bookmarkEnd w:id="31"/>
      <w:bookmarkEnd w:id="32"/>
      <w:bookmarkEnd w:id="33"/>
      <w:bookmarkEnd w:id="34"/>
      <w:bookmarkEnd w:id="35"/>
    </w:p>
    <w:p w14:paraId="2D23A218" w14:textId="6CDE9A00"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Los oferentes podrán solicitar prórroga para la fecha de apertura de las ofertas hasta el </w:t>
      </w:r>
      <w:r w:rsidR="00723303">
        <w:rPr>
          <w:rFonts w:ascii="Calibri" w:eastAsiaTheme="majorEastAsia" w:hAnsi="Calibri" w:cs="Arial"/>
          <w:kern w:val="28"/>
          <w:lang w:val="es-UY" w:eastAsia="en-US"/>
        </w:rPr>
        <w:t>24</w:t>
      </w:r>
      <w:r w:rsidR="00005A25">
        <w:rPr>
          <w:rFonts w:ascii="Calibri" w:eastAsiaTheme="majorEastAsia" w:hAnsi="Calibri" w:cs="Arial"/>
          <w:kern w:val="28"/>
          <w:lang w:val="es-UY" w:eastAsia="en-US"/>
        </w:rPr>
        <w:t xml:space="preserve"> de Febrero </w:t>
      </w:r>
      <w:r w:rsidRPr="007748CA">
        <w:rPr>
          <w:rFonts w:ascii="Calibri" w:eastAsiaTheme="majorEastAsia" w:hAnsi="Calibri" w:cs="Arial"/>
          <w:kern w:val="28"/>
          <w:lang w:val="es-UY" w:eastAsia="en-US"/>
        </w:rPr>
        <w:t xml:space="preserve"> </w:t>
      </w:r>
      <w:r w:rsidR="00F657AD" w:rsidRPr="007748CA">
        <w:rPr>
          <w:rFonts w:ascii="Calibri" w:eastAsiaTheme="majorEastAsia" w:hAnsi="Calibri" w:cs="Arial"/>
          <w:kern w:val="28"/>
          <w:lang w:val="es-UY" w:eastAsia="en-US"/>
        </w:rPr>
        <w:t xml:space="preserve"> de 202</w:t>
      </w:r>
      <w:r w:rsidR="00062CFA">
        <w:rPr>
          <w:rFonts w:ascii="Calibri" w:eastAsiaTheme="majorEastAsia" w:hAnsi="Calibri" w:cs="Arial"/>
          <w:kern w:val="28"/>
          <w:lang w:val="es-UY" w:eastAsia="en-US"/>
        </w:rPr>
        <w:t>1</w:t>
      </w:r>
      <w:r w:rsidRPr="007748CA">
        <w:rPr>
          <w:rFonts w:ascii="Calibri" w:eastAsiaTheme="majorEastAsia" w:hAnsi="Calibri" w:cs="Arial"/>
          <w:kern w:val="28"/>
          <w:lang w:val="es-UY" w:eastAsia="en-US"/>
        </w:rPr>
        <w:t xml:space="preserve"> e</w:t>
      </w:r>
      <w:r w:rsidR="001A4AFD" w:rsidRPr="007748CA">
        <w:rPr>
          <w:rFonts w:ascii="Calibri" w:eastAsiaTheme="majorEastAsia" w:hAnsi="Calibri" w:cs="Arial"/>
          <w:kern w:val="28"/>
          <w:lang w:val="es-UY" w:eastAsia="en-US"/>
        </w:rPr>
        <w:t>xpresando fundamento para ello.</w:t>
      </w:r>
    </w:p>
    <w:p w14:paraId="4B0E34A8" w14:textId="6835417F" w:rsidR="002C72CF" w:rsidRPr="007748CA" w:rsidRDefault="001532D2" w:rsidP="00A53FF4">
      <w:pPr>
        <w:pStyle w:val="Ttulo1"/>
        <w:numPr>
          <w:ilvl w:val="0"/>
          <w:numId w:val="17"/>
        </w:numPr>
        <w:shd w:val="clear" w:color="auto" w:fill="D9E2F3" w:themeFill="accent5" w:themeFillTint="33"/>
        <w:ind w:left="0" w:firstLine="0"/>
        <w:rPr>
          <w:rFonts w:ascii="Calibri" w:hAnsi="Calibri"/>
          <w:color w:val="auto"/>
          <w:sz w:val="24"/>
          <w:szCs w:val="24"/>
          <w:lang w:val="es-UY" w:eastAsia="en-US"/>
        </w:rPr>
      </w:pPr>
      <w:bookmarkStart w:id="36" w:name="_Toc64015974"/>
      <w:r w:rsidRPr="007748CA">
        <w:rPr>
          <w:rFonts w:ascii="Calibri" w:hAnsi="Calibri"/>
          <w:color w:val="auto"/>
          <w:sz w:val="24"/>
          <w:szCs w:val="24"/>
          <w:lang w:val="es-UY" w:eastAsia="en-US"/>
        </w:rPr>
        <w:t>MANTENIMIENTO DE OFERTA</w:t>
      </w:r>
      <w:bookmarkEnd w:id="36"/>
    </w:p>
    <w:p w14:paraId="7B06E4DF" w14:textId="3FFDED46"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824887">
        <w:rPr>
          <w:rFonts w:ascii="Calibri" w:eastAsiaTheme="majorEastAsia" w:hAnsi="Calibri" w:cs="Calibri"/>
          <w:kern w:val="28"/>
          <w:lang w:val="es-UY" w:eastAsia="en-US"/>
        </w:rPr>
        <w:t>4</w:t>
      </w:r>
      <w:r w:rsidRPr="007748CA">
        <w:rPr>
          <w:rFonts w:ascii="Calibri" w:eastAsiaTheme="majorEastAsia" w:hAnsi="Calibri" w:cs="Calibri"/>
          <w:kern w:val="28"/>
          <w:lang w:val="es-UY" w:eastAsia="en-US"/>
        </w:rPr>
        <w:t xml:space="preserve"> meses a partir de la apertura e ofertas.</w:t>
      </w:r>
    </w:p>
    <w:p w14:paraId="461545F0" w14:textId="1F412E08"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Quien resultase adjudicatario y retirase su oferta antes del vencimiento del plazo estipulado, será sancionado con una suspensión de ofertar para el Organismo durante un periodo de un a</w:t>
      </w:r>
      <w:r w:rsidR="00301054" w:rsidRPr="007748CA">
        <w:rPr>
          <w:rFonts w:ascii="Calibri" w:eastAsiaTheme="majorEastAsia" w:hAnsi="Calibri" w:cs="Calibri"/>
          <w:kern w:val="28"/>
          <w:lang w:val="es-UY" w:eastAsia="en-US"/>
        </w:rPr>
        <w:t>ño, quedando registrado como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77777777"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Vencido el plazo de mantenimiento de oferta, si aún no ha sido adjudicada la licitación,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Pr="007748CA"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726A1E25" w14:textId="05B13841" w:rsidR="002C72CF" w:rsidRPr="007748CA" w:rsidRDefault="002C72CF" w:rsidP="00A53FF4">
      <w:pPr>
        <w:pStyle w:val="Ttulo1"/>
        <w:numPr>
          <w:ilvl w:val="0"/>
          <w:numId w:val="27"/>
        </w:numPr>
        <w:shd w:val="clear" w:color="auto" w:fill="D9E2F3" w:themeFill="accent5" w:themeFillTint="33"/>
        <w:rPr>
          <w:rFonts w:ascii="Calibri" w:hAnsi="Calibri"/>
          <w:color w:val="auto"/>
          <w:sz w:val="24"/>
          <w:szCs w:val="24"/>
          <w:lang w:val="es-UY" w:eastAsia="en-US"/>
        </w:rPr>
      </w:pPr>
      <w:bookmarkStart w:id="37" w:name="_Toc56235554"/>
      <w:bookmarkStart w:id="38" w:name="_Toc56236715"/>
      <w:bookmarkStart w:id="39" w:name="_Toc56236942"/>
      <w:bookmarkStart w:id="40" w:name="_Toc56237021"/>
      <w:bookmarkStart w:id="41" w:name="_Toc56237071"/>
      <w:bookmarkStart w:id="42" w:name="_Toc56237255"/>
      <w:bookmarkStart w:id="43" w:name="_Toc56237349"/>
      <w:bookmarkStart w:id="44" w:name="_Toc56237523"/>
      <w:bookmarkStart w:id="45" w:name="_Toc56237572"/>
      <w:bookmarkStart w:id="46" w:name="_Toc56237621"/>
      <w:bookmarkStart w:id="47" w:name="_Toc56237977"/>
      <w:bookmarkStart w:id="48" w:name="_Toc56238298"/>
      <w:bookmarkStart w:id="49" w:name="_Toc56238623"/>
      <w:bookmarkStart w:id="50" w:name="_Toc56238961"/>
      <w:bookmarkStart w:id="51" w:name="_Toc56246885"/>
      <w:bookmarkStart w:id="52" w:name="_Toc56320699"/>
      <w:bookmarkStart w:id="53" w:name="_Toc56321863"/>
      <w:bookmarkStart w:id="54" w:name="_Toc56322286"/>
      <w:bookmarkStart w:id="55" w:name="_Toc56322821"/>
      <w:bookmarkStart w:id="56" w:name="_Toc57042834"/>
      <w:bookmarkStart w:id="57" w:name="_Toc57042885"/>
      <w:bookmarkStart w:id="58" w:name="_Toc57042996"/>
      <w:bookmarkStart w:id="59" w:name="_Toc57043046"/>
      <w:bookmarkStart w:id="60" w:name="_Toc57043096"/>
      <w:bookmarkStart w:id="61" w:name="_Toc57043459"/>
      <w:bookmarkStart w:id="62" w:name="_Toc57043538"/>
      <w:bookmarkStart w:id="63" w:name="_Toc57043600"/>
      <w:bookmarkStart w:id="64" w:name="_Toc57043892"/>
      <w:bookmarkStart w:id="65" w:name="_Toc57043946"/>
      <w:bookmarkStart w:id="66" w:name="_Toc57044000"/>
      <w:bookmarkStart w:id="67" w:name="_Toc57045999"/>
      <w:bookmarkStart w:id="68" w:name="_Toc57046052"/>
      <w:bookmarkStart w:id="69" w:name="_Toc57046105"/>
      <w:bookmarkStart w:id="70" w:name="_Toc57046450"/>
      <w:bookmarkStart w:id="71" w:name="_Toc57048257"/>
      <w:bookmarkStart w:id="72" w:name="_Toc56235555"/>
      <w:bookmarkStart w:id="73" w:name="_Toc56236716"/>
      <w:bookmarkStart w:id="74" w:name="_Toc56236943"/>
      <w:bookmarkStart w:id="75" w:name="_Toc56237022"/>
      <w:bookmarkStart w:id="76" w:name="_Toc56237072"/>
      <w:bookmarkStart w:id="77" w:name="_Toc56237256"/>
      <w:bookmarkStart w:id="78" w:name="_Toc56237350"/>
      <w:bookmarkStart w:id="79" w:name="_Toc56237524"/>
      <w:bookmarkStart w:id="80" w:name="_Toc56237573"/>
      <w:bookmarkStart w:id="81" w:name="_Toc56237622"/>
      <w:bookmarkStart w:id="82" w:name="_Toc56237978"/>
      <w:bookmarkStart w:id="83" w:name="_Toc56238299"/>
      <w:bookmarkStart w:id="84" w:name="_Toc56238624"/>
      <w:bookmarkStart w:id="85" w:name="_Toc56238962"/>
      <w:bookmarkStart w:id="86" w:name="_Toc56246886"/>
      <w:bookmarkStart w:id="87" w:name="_Toc56320700"/>
      <w:bookmarkStart w:id="88" w:name="_Toc56321864"/>
      <w:bookmarkStart w:id="89" w:name="_Toc56322287"/>
      <w:bookmarkStart w:id="90" w:name="_Toc56322822"/>
      <w:bookmarkStart w:id="91" w:name="_Toc57042835"/>
      <w:bookmarkStart w:id="92" w:name="_Toc57042886"/>
      <w:bookmarkStart w:id="93" w:name="_Toc57042997"/>
      <w:bookmarkStart w:id="94" w:name="_Toc57043047"/>
      <w:bookmarkStart w:id="95" w:name="_Toc57043097"/>
      <w:bookmarkStart w:id="96" w:name="_Toc57043460"/>
      <w:bookmarkStart w:id="97" w:name="_Toc57043539"/>
      <w:bookmarkStart w:id="98" w:name="_Toc57043601"/>
      <w:bookmarkStart w:id="99" w:name="_Toc57043893"/>
      <w:bookmarkStart w:id="100" w:name="_Toc57043947"/>
      <w:bookmarkStart w:id="101" w:name="_Toc57044001"/>
      <w:bookmarkStart w:id="102" w:name="_Toc57046000"/>
      <w:bookmarkStart w:id="103" w:name="_Toc57046053"/>
      <w:bookmarkStart w:id="104" w:name="_Toc57046106"/>
      <w:bookmarkStart w:id="105" w:name="_Toc57046451"/>
      <w:bookmarkStart w:id="106" w:name="_Toc57048258"/>
      <w:bookmarkStart w:id="107" w:name="_Toc56235558"/>
      <w:bookmarkStart w:id="108" w:name="_Toc56236719"/>
      <w:bookmarkStart w:id="109" w:name="_Toc56236946"/>
      <w:bookmarkStart w:id="110" w:name="_Toc56237025"/>
      <w:bookmarkStart w:id="111" w:name="_Toc56237075"/>
      <w:bookmarkStart w:id="112" w:name="_Toc56237259"/>
      <w:bookmarkStart w:id="113" w:name="_Toc56237353"/>
      <w:bookmarkStart w:id="114" w:name="_Toc56237527"/>
      <w:bookmarkStart w:id="115" w:name="_Toc56237576"/>
      <w:bookmarkStart w:id="116" w:name="_Toc56237625"/>
      <w:bookmarkStart w:id="117" w:name="_Toc56237981"/>
      <w:bookmarkStart w:id="118" w:name="_Toc56238302"/>
      <w:bookmarkStart w:id="119" w:name="_Toc56238627"/>
      <w:bookmarkStart w:id="120" w:name="_Toc56238965"/>
      <w:bookmarkStart w:id="121" w:name="_Toc56246889"/>
      <w:bookmarkStart w:id="122" w:name="_Toc56320703"/>
      <w:bookmarkStart w:id="123" w:name="_Toc56321867"/>
      <w:bookmarkStart w:id="124" w:name="_Toc56322290"/>
      <w:bookmarkStart w:id="125" w:name="_Toc56322825"/>
      <w:bookmarkStart w:id="126" w:name="_Toc57042838"/>
      <w:bookmarkStart w:id="127" w:name="_Toc57042889"/>
      <w:bookmarkStart w:id="128" w:name="_Toc57043000"/>
      <w:bookmarkStart w:id="129" w:name="_Toc57043050"/>
      <w:bookmarkStart w:id="130" w:name="_Toc57043100"/>
      <w:bookmarkStart w:id="131" w:name="_Toc57043463"/>
      <w:bookmarkStart w:id="132" w:name="_Toc57043542"/>
      <w:bookmarkStart w:id="133" w:name="_Toc57043604"/>
      <w:bookmarkStart w:id="134" w:name="_Toc57043896"/>
      <w:bookmarkStart w:id="135" w:name="_Toc57043950"/>
      <w:bookmarkStart w:id="136" w:name="_Toc57044004"/>
      <w:bookmarkStart w:id="137" w:name="_Toc57046003"/>
      <w:bookmarkStart w:id="138" w:name="_Toc57046056"/>
      <w:bookmarkStart w:id="139" w:name="_Toc57046109"/>
      <w:bookmarkStart w:id="140" w:name="_Toc57046454"/>
      <w:bookmarkStart w:id="141" w:name="_Toc57048261"/>
      <w:bookmarkStart w:id="142" w:name="_Toc6401597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7748CA">
        <w:rPr>
          <w:rFonts w:ascii="Calibri" w:hAnsi="Calibri"/>
          <w:color w:val="auto"/>
          <w:sz w:val="24"/>
          <w:szCs w:val="24"/>
          <w:lang w:val="es-UY" w:eastAsia="en-US"/>
        </w:rPr>
        <w:t>PROPUESTA</w:t>
      </w:r>
      <w:bookmarkEnd w:id="142"/>
    </w:p>
    <w:p w14:paraId="12958B05" w14:textId="77777777" w:rsidR="001B6F78" w:rsidRPr="007748CA" w:rsidRDefault="001B6F78" w:rsidP="007748CA">
      <w:pPr>
        <w:rPr>
          <w:rFonts w:ascii="Calibri" w:eastAsiaTheme="majorEastAsia" w:hAnsi="Calibri"/>
          <w:i/>
          <w:iCs/>
          <w:u w:val="single"/>
          <w:lang w:val="es-UY" w:eastAsia="en-US"/>
        </w:rPr>
      </w:pPr>
      <w:bookmarkStart w:id="143" w:name="_Toc338933405"/>
      <w:bookmarkStart w:id="144" w:name="_Toc371401589"/>
      <w:bookmarkStart w:id="145" w:name="_Toc456344578"/>
      <w:bookmarkStart w:id="146" w:name="_Toc456352694"/>
      <w:bookmarkStart w:id="147" w:name="_Toc489014604"/>
      <w:bookmarkStart w:id="148" w:name="_Toc489015056"/>
      <w:bookmarkStart w:id="149" w:name="_Toc511655067"/>
    </w:p>
    <w:p w14:paraId="3EB13312" w14:textId="62673765" w:rsidR="002C72CF" w:rsidRPr="00BB00A0" w:rsidRDefault="00DD6DE1" w:rsidP="007748CA">
      <w:pPr>
        <w:pStyle w:val="Ttulo2"/>
        <w:rPr>
          <w:rFonts w:ascii="Calibri" w:hAnsi="Calibri"/>
          <w:b/>
          <w:bCs/>
          <w:color w:val="auto"/>
          <w:sz w:val="24"/>
          <w:szCs w:val="24"/>
        </w:rPr>
      </w:pPr>
      <w:bookmarkStart w:id="150" w:name="_Toc64015976"/>
      <w:r w:rsidRPr="00BB00A0">
        <w:rPr>
          <w:rFonts w:ascii="Calibri" w:hAnsi="Calibri"/>
          <w:b/>
          <w:bCs/>
          <w:color w:val="auto"/>
          <w:sz w:val="24"/>
          <w:szCs w:val="24"/>
        </w:rPr>
        <w:t>6.</w:t>
      </w:r>
      <w:r w:rsidR="00193730" w:rsidRPr="00BB00A0">
        <w:rPr>
          <w:rFonts w:ascii="Calibri" w:hAnsi="Calibri"/>
          <w:b/>
          <w:bCs/>
          <w:color w:val="auto"/>
          <w:sz w:val="24"/>
          <w:szCs w:val="24"/>
        </w:rPr>
        <w:t>1</w:t>
      </w:r>
      <w:r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143"/>
      <w:bookmarkEnd w:id="144"/>
      <w:bookmarkEnd w:id="145"/>
      <w:bookmarkEnd w:id="146"/>
      <w:bookmarkEnd w:id="147"/>
      <w:bookmarkEnd w:id="148"/>
      <w:bookmarkEnd w:id="149"/>
      <w:r w:rsidR="002C72CF" w:rsidRPr="00BB00A0">
        <w:rPr>
          <w:rFonts w:ascii="Calibri" w:hAnsi="Calibri"/>
          <w:b/>
          <w:bCs/>
          <w:color w:val="auto"/>
          <w:sz w:val="24"/>
          <w:szCs w:val="24"/>
        </w:rPr>
        <w:t>s</w:t>
      </w:r>
      <w:bookmarkEnd w:id="150"/>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3"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documentación electrónica complementaria adjunta de la oferta se ingresará en archivos con formato txt, rtf, pdf, doc, docx, xls, xlsx, odt, ods, zip, rar y 7z, sin contraseñas ni bloqueos para su impresión o copiado. Cuando el oferente deba agregar </w:t>
      </w:r>
      <w:r w:rsidRPr="007748CA">
        <w:rPr>
          <w:rFonts w:ascii="Calibri" w:eastAsiaTheme="majorEastAsia" w:hAnsi="Calibri" w:cs="Arial"/>
          <w:kern w:val="28"/>
        </w:rPr>
        <w:lastRenderedPageBreak/>
        <w:t>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1F5DFFC8" w:rsidR="002C72CF" w:rsidRPr="00BB00A0" w:rsidRDefault="00DD6DE1" w:rsidP="007748CA">
      <w:pPr>
        <w:pStyle w:val="Ttulo2"/>
        <w:rPr>
          <w:rFonts w:ascii="Calibri" w:hAnsi="Calibri"/>
          <w:b/>
          <w:bCs/>
          <w:color w:val="auto"/>
          <w:sz w:val="24"/>
          <w:szCs w:val="24"/>
          <w:lang w:val="es-UY" w:eastAsia="en-US"/>
        </w:rPr>
      </w:pPr>
      <w:bookmarkStart w:id="151" w:name="_Toc64015977"/>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2</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151"/>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193879D9"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152" w:name="_Toc64015978"/>
      <w:r w:rsidR="00DD6DE1" w:rsidRPr="00BB00A0">
        <w:rPr>
          <w:rFonts w:ascii="Calibri" w:eastAsiaTheme="minorEastAsia" w:hAnsi="Calibri"/>
          <w:b/>
          <w:bCs/>
          <w:color w:val="auto"/>
          <w:sz w:val="24"/>
          <w:szCs w:val="24"/>
          <w:lang w:val="es-UY" w:eastAsia="en-US"/>
        </w:rPr>
        <w:t>6.</w:t>
      </w:r>
      <w:r w:rsidR="00193730" w:rsidRPr="00BB00A0">
        <w:rPr>
          <w:rFonts w:ascii="Calibri" w:eastAsiaTheme="minorEastAsia" w:hAnsi="Calibri"/>
          <w:b/>
          <w:bCs/>
          <w:color w:val="auto"/>
          <w:sz w:val="24"/>
          <w:szCs w:val="24"/>
          <w:lang w:val="es-UY" w:eastAsia="en-US"/>
        </w:rPr>
        <w:t>3</w:t>
      </w:r>
      <w:r w:rsidR="00DD6DE1" w:rsidRPr="00BB00A0">
        <w:rPr>
          <w:rFonts w:ascii="Calibri" w:eastAsiaTheme="minorEastAsia" w:hAnsi="Calibri"/>
          <w:b/>
          <w:bCs/>
          <w:color w:val="auto"/>
          <w:sz w:val="24"/>
          <w:szCs w:val="24"/>
          <w:lang w:val="es-UY" w:eastAsia="en-US"/>
        </w:rPr>
        <w:t xml:space="preserve"> </w:t>
      </w:r>
      <w:r w:rsidRPr="00BB00A0">
        <w:rPr>
          <w:rFonts w:ascii="Calibri" w:hAnsi="Calibri"/>
          <w:b/>
          <w:bCs/>
          <w:color w:val="auto"/>
          <w:sz w:val="24"/>
          <w:szCs w:val="24"/>
          <w:lang w:val="es-UY" w:eastAsia="en-US"/>
        </w:rPr>
        <w:t>Apertura de Ofertas</w:t>
      </w:r>
      <w:bookmarkEnd w:id="152"/>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4"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5"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04632BF1"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A partir de ese momento, las ofertas quedarán accesibles para la administración contratante y para el Tribunal de Cuentas, no pudiendo introducirse modificación alguna </w:t>
      </w:r>
    </w:p>
    <w:p w14:paraId="6B9969A8"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las propuestas. Asimismo, las ofertas quedarán disponibles para todos los oferentes, con excepción de aquella información ingresada con carácter confidencial.</w:t>
      </w:r>
    </w:p>
    <w:p w14:paraId="77773934" w14:textId="77777777" w:rsidR="002C72CF" w:rsidRPr="007748CA" w:rsidRDefault="002C72CF" w:rsidP="007748CA">
      <w:pPr>
        <w:spacing w:line="360" w:lineRule="auto"/>
        <w:jc w:val="both"/>
        <w:rPr>
          <w:rFonts w:ascii="Calibri" w:eastAsiaTheme="majorEastAsia" w:hAnsi="Calibri" w:cs="Arial"/>
          <w:kern w:val="28"/>
          <w:u w:val="single"/>
        </w:rPr>
      </w:pPr>
      <w:r w:rsidRPr="007748CA">
        <w:rPr>
          <w:rFonts w:ascii="Calibri" w:eastAsiaTheme="majorEastAsia" w:hAnsi="Calibri" w:cs="Arial"/>
          <w:kern w:val="28"/>
          <w:u w:val="single"/>
        </w:rPr>
        <w:lastRenderedPageBreak/>
        <w:t>En caso de discrepancias entre la oferta económica cargada en la línea de cotización del sitio web de Compras y Contrataciones Estatales y la documentación cargada como archivo adjunto en dicho sitio, valdrá lo estab</w:t>
      </w:r>
      <w:r w:rsidR="00B85077" w:rsidRPr="007748CA">
        <w:rPr>
          <w:rFonts w:ascii="Calibri" w:eastAsiaTheme="majorEastAsia" w:hAnsi="Calibri" w:cs="Arial"/>
          <w:kern w:val="28"/>
          <w:u w:val="single"/>
        </w:rPr>
        <w:t>lecido en el archivo adjunto</w:t>
      </w:r>
      <w:r w:rsidRPr="007748CA">
        <w:rPr>
          <w:rFonts w:ascii="Calibri" w:eastAsiaTheme="majorEastAsia" w:hAnsi="Calibri" w:cs="Arial"/>
          <w:kern w:val="28"/>
          <w:u w:val="single"/>
        </w:rPr>
        <w:t>.</w:t>
      </w:r>
    </w:p>
    <w:p w14:paraId="33DA84B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61232272"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r w:rsidRPr="007748CA">
        <w:rPr>
          <w:rFonts w:ascii="Calibri" w:eastAsiaTheme="majorEastAsia" w:hAnsi="Calibri" w:cs="Arial"/>
          <w:kern w:val="28"/>
          <w:u w:val="single"/>
        </w:rPr>
        <w:t>licitaciones@aduanas.gub.uy</w:t>
      </w:r>
      <w:r w:rsidRPr="007748CA">
        <w:rPr>
          <w:rFonts w:ascii="Calibri" w:eastAsiaTheme="majorEastAsia" w:hAnsi="Calibri" w:cs="Arial"/>
          <w:kern w:val="28"/>
        </w:rPr>
        <w:t xml:space="preserve"> y remitidos por la Administración contratante a todos los proveedores para su conocimiento.</w:t>
      </w:r>
    </w:p>
    <w:p w14:paraId="7C0E5287" w14:textId="3F68FCCD" w:rsidR="00B71476" w:rsidRPr="00692EDF" w:rsidRDefault="00692EDF" w:rsidP="00692EDF">
      <w:pPr>
        <w:pStyle w:val="Ttulo2"/>
        <w:rPr>
          <w:rFonts w:ascii="Calibri" w:hAnsi="Calibri"/>
          <w:b/>
          <w:bCs/>
          <w:color w:val="auto"/>
          <w:sz w:val="24"/>
          <w:szCs w:val="24"/>
        </w:rPr>
      </w:pPr>
      <w:bookmarkStart w:id="153" w:name="_Toc64015979"/>
      <w:r w:rsidRPr="00692EDF">
        <w:rPr>
          <w:rFonts w:ascii="Calibri" w:hAnsi="Calibri"/>
          <w:b/>
          <w:bCs/>
          <w:color w:val="auto"/>
          <w:sz w:val="24"/>
          <w:szCs w:val="24"/>
        </w:rPr>
        <w:t xml:space="preserve">6.4 </w:t>
      </w:r>
      <w:r w:rsidR="002C72CF" w:rsidRPr="00692EDF">
        <w:rPr>
          <w:rFonts w:ascii="Calibri" w:hAnsi="Calibri"/>
          <w:b/>
          <w:bCs/>
          <w:color w:val="auto"/>
          <w:sz w:val="24"/>
          <w:szCs w:val="24"/>
        </w:rPr>
        <w:t>Requisitos de admisibilidad</w:t>
      </w:r>
      <w:bookmarkEnd w:id="153"/>
    </w:p>
    <w:p w14:paraId="4C81035F" w14:textId="77777777" w:rsidR="00F657AD" w:rsidRPr="007748CA" w:rsidRDefault="002C72CF" w:rsidP="007748CA">
      <w:pPr>
        <w:rPr>
          <w:rFonts w:ascii="Calibri" w:eastAsiaTheme="majorEastAsia" w:hAnsi="Calibri"/>
          <w:i/>
          <w:u w:val="single"/>
          <w:lang w:val="es-UY" w:eastAsia="en-US"/>
        </w:rPr>
      </w:pPr>
      <w:bookmarkStart w:id="154" w:name="_Toc47700466"/>
      <w:bookmarkStart w:id="155" w:name="_Toc47700527"/>
      <w:bookmarkStart w:id="156" w:name="_Toc55915110"/>
      <w:bookmarkStart w:id="157" w:name="_Toc56016538"/>
      <w:bookmarkStart w:id="158" w:name="_Toc56016849"/>
      <w:r w:rsidRPr="007748CA">
        <w:rPr>
          <w:rFonts w:ascii="Calibri" w:eastAsiaTheme="majorEastAsia" w:hAnsi="Calibri"/>
        </w:rPr>
        <w:t>El oferente deberá presentar en forma obligatoria la siguiente documentación:</w:t>
      </w:r>
      <w:bookmarkEnd w:id="154"/>
      <w:bookmarkEnd w:id="155"/>
      <w:bookmarkEnd w:id="156"/>
      <w:bookmarkEnd w:id="157"/>
      <w:bookmarkEnd w:id="158"/>
    </w:p>
    <w:p w14:paraId="0C6B36F2" w14:textId="443A87BE"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w:t>
      </w:r>
      <w:r w:rsidRPr="007748CA">
        <w:rPr>
          <w:rFonts w:ascii="Calibri" w:eastAsiaTheme="majorEastAsia" w:hAnsi="Calibri" w:cs="Arial"/>
          <w:kern w:val="28"/>
        </w:rPr>
        <w:t xml:space="preserve"> Formulario de Identificación de Oferente, firmado por titular o representante de la emp</w:t>
      </w:r>
      <w:r w:rsidR="00D7494B" w:rsidRPr="007748CA">
        <w:rPr>
          <w:rFonts w:ascii="Calibri" w:eastAsiaTheme="majorEastAsia" w:hAnsi="Calibri" w:cs="Arial"/>
          <w:kern w:val="28"/>
        </w:rPr>
        <w:t xml:space="preserve">resa acreditado en RUPE </w:t>
      </w:r>
      <w:r w:rsidR="00EA44EF">
        <w:rPr>
          <w:rFonts w:ascii="Calibri" w:eastAsiaTheme="majorEastAsia" w:hAnsi="Calibri" w:cs="Arial"/>
          <w:kern w:val="28"/>
          <w:shd w:val="clear" w:color="auto" w:fill="DEEAF6" w:themeFill="accent1" w:themeFillTint="33"/>
        </w:rPr>
        <w:t xml:space="preserve">(fojas </w:t>
      </w:r>
      <w:r w:rsidR="002362FC">
        <w:rPr>
          <w:rFonts w:ascii="Calibri" w:eastAsiaTheme="majorEastAsia" w:hAnsi="Calibri" w:cs="Arial"/>
          <w:kern w:val="28"/>
          <w:shd w:val="clear" w:color="auto" w:fill="DEEAF6" w:themeFill="accent1" w:themeFillTint="33"/>
        </w:rPr>
        <w:t>1</w:t>
      </w:r>
      <w:r w:rsidR="00CB67F2">
        <w:rPr>
          <w:rFonts w:ascii="Calibri" w:eastAsiaTheme="majorEastAsia" w:hAnsi="Calibri" w:cs="Arial"/>
          <w:kern w:val="28"/>
          <w:shd w:val="clear" w:color="auto" w:fill="DEEAF6" w:themeFill="accent1" w:themeFillTint="33"/>
        </w:rPr>
        <w:t>4</w:t>
      </w:r>
      <w:r w:rsidR="00EA44EF">
        <w:rPr>
          <w:rFonts w:ascii="Calibri" w:eastAsiaTheme="majorEastAsia" w:hAnsi="Calibri" w:cs="Arial"/>
          <w:kern w:val="28"/>
          <w:shd w:val="clear" w:color="auto" w:fill="DEEAF6" w:themeFill="accent1" w:themeFillTint="33"/>
        </w:rPr>
        <w:t>)</w:t>
      </w:r>
    </w:p>
    <w:p w14:paraId="5AD3109F" w14:textId="1D4929F5" w:rsidR="00A53FF4" w:rsidRPr="00463DEA" w:rsidRDefault="00D7494B" w:rsidP="00A53FF4">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II</w:t>
      </w:r>
      <w:r w:rsidRPr="007748CA">
        <w:rPr>
          <w:rFonts w:ascii="Calibri" w:eastAsiaTheme="majorEastAsia" w:hAnsi="Calibri" w:cs="Arial"/>
          <w:kern w:val="28"/>
        </w:rPr>
        <w:t xml:space="preserve">: Oferta </w:t>
      </w:r>
      <w:r w:rsidR="00531AD5" w:rsidRPr="00531AD5">
        <w:rPr>
          <w:rFonts w:ascii="Calibri" w:eastAsiaTheme="majorEastAsia" w:hAnsi="Calibri" w:cs="Arial"/>
          <w:kern w:val="28"/>
          <w:shd w:val="clear" w:color="auto" w:fill="DEEAF6" w:themeFill="accent1" w:themeFillTint="33"/>
        </w:rPr>
        <w:t xml:space="preserve">(fojas </w:t>
      </w:r>
      <w:r w:rsidR="002362FC">
        <w:rPr>
          <w:rFonts w:ascii="Calibri" w:eastAsiaTheme="majorEastAsia" w:hAnsi="Calibri" w:cs="Arial"/>
          <w:kern w:val="28"/>
          <w:shd w:val="clear" w:color="auto" w:fill="DEEAF6" w:themeFill="accent1" w:themeFillTint="33"/>
        </w:rPr>
        <w:t>1</w:t>
      </w:r>
      <w:r w:rsidR="00CB67F2">
        <w:rPr>
          <w:rFonts w:ascii="Calibri" w:eastAsiaTheme="majorEastAsia" w:hAnsi="Calibri" w:cs="Arial"/>
          <w:kern w:val="28"/>
          <w:shd w:val="clear" w:color="auto" w:fill="DEEAF6" w:themeFill="accent1" w:themeFillTint="33"/>
        </w:rPr>
        <w:t>5</w:t>
      </w:r>
      <w:r w:rsidR="00531AD5" w:rsidRPr="00531AD5">
        <w:rPr>
          <w:rFonts w:ascii="Calibri" w:eastAsiaTheme="majorEastAsia" w:hAnsi="Calibri" w:cs="Arial"/>
          <w:kern w:val="28"/>
          <w:shd w:val="clear" w:color="auto" w:fill="DEEAF6" w:themeFill="accent1" w:themeFillTint="33"/>
        </w:rPr>
        <w:t>)</w:t>
      </w:r>
      <w:r w:rsidR="00463DEA">
        <w:rPr>
          <w:rFonts w:ascii="Calibri" w:eastAsiaTheme="majorEastAsia" w:hAnsi="Calibri" w:cs="Arial"/>
          <w:kern w:val="28"/>
          <w:shd w:val="clear" w:color="auto" w:fill="DEEAF6" w:themeFill="accent1" w:themeFillTint="33"/>
        </w:rPr>
        <w:t xml:space="preserve">   </w:t>
      </w:r>
    </w:p>
    <w:p w14:paraId="78CEF158" w14:textId="52B3AA65" w:rsidR="00A53FF4" w:rsidRPr="00924CA9" w:rsidRDefault="00924CA9" w:rsidP="00463DE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b/>
          <w:kern w:val="28"/>
        </w:rPr>
      </w:pPr>
      <w:r>
        <w:rPr>
          <w:rFonts w:ascii="Calibri" w:eastAsiaTheme="majorEastAsia" w:hAnsi="Calibri" w:cs="Arial"/>
          <w:b/>
          <w:kern w:val="28"/>
        </w:rPr>
        <w:t xml:space="preserve">Haber presentado muestras, agregar </w:t>
      </w:r>
      <w:r w:rsidR="00463DEA" w:rsidRPr="00924CA9">
        <w:rPr>
          <w:rFonts w:ascii="Calibri" w:eastAsiaTheme="majorEastAsia" w:hAnsi="Calibri" w:cs="Arial"/>
          <w:b/>
          <w:kern w:val="28"/>
        </w:rPr>
        <w:t xml:space="preserve">Remito </w:t>
      </w:r>
      <w:r>
        <w:rPr>
          <w:rFonts w:ascii="Calibri" w:eastAsiaTheme="majorEastAsia" w:hAnsi="Calibri" w:cs="Arial"/>
          <w:b/>
          <w:kern w:val="28"/>
        </w:rPr>
        <w:t xml:space="preserve">de </w:t>
      </w:r>
      <w:r w:rsidR="00463DEA" w:rsidRPr="00924CA9">
        <w:rPr>
          <w:rFonts w:ascii="Calibri" w:eastAsiaTheme="majorEastAsia" w:hAnsi="Calibri" w:cs="Arial"/>
          <w:b/>
          <w:kern w:val="28"/>
        </w:rPr>
        <w:t xml:space="preserve">entrega </w:t>
      </w:r>
      <w:r>
        <w:rPr>
          <w:rFonts w:ascii="Calibri" w:eastAsiaTheme="majorEastAsia" w:hAnsi="Calibri" w:cs="Arial"/>
          <w:b/>
          <w:kern w:val="28"/>
        </w:rPr>
        <w:t>de las mismas.</w:t>
      </w:r>
    </w:p>
    <w:p w14:paraId="6E9F12AA" w14:textId="68C6C81C" w:rsidR="001D3AD9" w:rsidRPr="008D6B30" w:rsidRDefault="001D3AD9" w:rsidP="008D6B30">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Planilla de Referencias</w:t>
      </w:r>
      <w:r w:rsidR="00A511FA" w:rsidRPr="007748CA">
        <w:rPr>
          <w:rFonts w:ascii="Calibri" w:eastAsiaTheme="majorEastAsia" w:hAnsi="Calibri" w:cs="Arial"/>
          <w:kern w:val="28"/>
        </w:rPr>
        <w:t>:</w:t>
      </w:r>
      <w:r w:rsidRPr="007748CA">
        <w:rPr>
          <w:rFonts w:ascii="Calibri" w:eastAsiaTheme="majorEastAsia" w:hAnsi="Calibri" w:cs="Arial"/>
          <w:kern w:val="28"/>
        </w:rPr>
        <w:t xml:space="preserve"> </w:t>
      </w:r>
      <w:r w:rsidR="008D6B30">
        <w:rPr>
          <w:rFonts w:ascii="Calibri" w:eastAsiaTheme="majorEastAsia" w:hAnsi="Calibri" w:cs="Arial"/>
          <w:kern w:val="28"/>
        </w:rPr>
        <w:t>Indicar tres referencias de clientes a quienes hayan vendido el tipo se mercadería r</w:t>
      </w:r>
      <w:r w:rsidR="008D6B30" w:rsidRPr="00A53FF4">
        <w:rPr>
          <w:rFonts w:ascii="Calibri" w:eastAsiaTheme="majorEastAsia" w:hAnsi="Calibri" w:cs="Arial"/>
          <w:kern w:val="28"/>
        </w:rPr>
        <w:t>equerida</w:t>
      </w:r>
      <w:r w:rsidR="008D6B30">
        <w:rPr>
          <w:rFonts w:ascii="Calibri" w:eastAsiaTheme="majorEastAsia" w:hAnsi="Calibri" w:cs="Arial"/>
          <w:kern w:val="28"/>
        </w:rPr>
        <w:t xml:space="preserve"> en el presente llamado, durante el período 2018 a la fecha</w:t>
      </w:r>
      <w:r w:rsidR="003313E2">
        <w:rPr>
          <w:rFonts w:ascii="Calibri" w:eastAsiaTheme="majorEastAsia" w:hAnsi="Calibri" w:cs="Arial"/>
          <w:kern w:val="28"/>
        </w:rPr>
        <w:t xml:space="preserve"> </w:t>
      </w:r>
      <w:r w:rsidR="003313E2" w:rsidRPr="003313E2">
        <w:rPr>
          <w:rFonts w:ascii="Calibri" w:eastAsiaTheme="majorEastAsia" w:hAnsi="Calibri" w:cs="Arial"/>
          <w:kern w:val="28"/>
          <w:shd w:val="clear" w:color="auto" w:fill="DEEAF6" w:themeFill="accent1" w:themeFillTint="33"/>
        </w:rPr>
        <w:t>(fojas 16)</w:t>
      </w:r>
      <w:r w:rsidR="008D6B30" w:rsidRPr="003313E2">
        <w:rPr>
          <w:rFonts w:ascii="Calibri" w:eastAsiaTheme="majorEastAsia" w:hAnsi="Calibri" w:cs="Arial"/>
          <w:kern w:val="28"/>
          <w:shd w:val="clear" w:color="auto" w:fill="DEEAF6" w:themeFill="accent1" w:themeFillTint="33"/>
        </w:rPr>
        <w:t>.</w:t>
      </w:r>
      <w:r w:rsidR="008D6B30">
        <w:rPr>
          <w:rFonts w:ascii="Calibri" w:eastAsiaTheme="majorEastAsia" w:hAnsi="Calibri" w:cs="Arial"/>
          <w:kern w:val="28"/>
        </w:rPr>
        <w:t xml:space="preserve"> </w:t>
      </w:r>
      <w:r w:rsidR="006043B4" w:rsidRPr="00924CA9">
        <w:rPr>
          <w:rFonts w:ascii="Calibri" w:eastAsiaTheme="majorEastAsia" w:hAnsi="Calibri" w:cs="Arial"/>
          <w:b/>
          <w:kern w:val="28"/>
        </w:rPr>
        <w:t>Si la información requerida surge de la web de Compras del Estado ,no será necesaria su presentación</w:t>
      </w:r>
      <w:bookmarkStart w:id="159" w:name="_GoBack"/>
      <w:bookmarkEnd w:id="159"/>
    </w:p>
    <w:p w14:paraId="448430C5" w14:textId="77777777" w:rsidR="002C72CF" w:rsidRPr="007748CA" w:rsidRDefault="002C72CF"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kern w:val="28"/>
        </w:rPr>
      </w:pPr>
    </w:p>
    <w:p w14:paraId="1E4FD27B" w14:textId="12DC4C48" w:rsidR="002C72CF" w:rsidRPr="007748CA" w:rsidRDefault="002C72CF" w:rsidP="007748CA">
      <w:pPr>
        <w:widowControl w:val="0"/>
        <w:pBdr>
          <w:top w:val="single" w:sz="4" w:space="1" w:color="auto"/>
          <w:left w:val="single" w:sz="4" w:space="4" w:color="auto"/>
          <w:bottom w:val="single" w:sz="4" w:space="1" w:color="auto"/>
          <w:right w:val="single" w:sz="4" w:space="4" w:color="auto"/>
        </w:pBdr>
        <w:shd w:val="clear" w:color="auto" w:fill="DEEAF6" w:themeFill="accent1" w:themeFillTint="3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theme="minorHAnsi"/>
          <w:kern w:val="28"/>
        </w:rPr>
      </w:pPr>
      <w:r w:rsidRPr="007748CA">
        <w:rPr>
          <w:rFonts w:ascii="Calibri" w:eastAsiaTheme="majorEastAsia" w:hAnsi="Calibri" w:cstheme="minorHAnsi"/>
        </w:rPr>
        <w:t xml:space="preserve">LA NO PRESENTACIÓN DE TODA LA DOCUMENTACIÓN </w:t>
      </w:r>
      <w:r w:rsidR="006043B4" w:rsidRPr="007748CA">
        <w:rPr>
          <w:rFonts w:ascii="Calibri" w:eastAsiaTheme="majorEastAsia" w:hAnsi="Calibri" w:cstheme="minorHAnsi"/>
        </w:rPr>
        <w:t>OBLIGATORIA, DESCALIFICARÁ</w:t>
      </w:r>
      <w:r w:rsidRPr="007748CA">
        <w:rPr>
          <w:rFonts w:ascii="Calibri" w:eastAsiaTheme="majorEastAsia" w:hAnsi="Calibri" w:cstheme="minorHAnsi"/>
        </w:rPr>
        <w:t xml:space="preserve"> AUTOMATICAMENTE LA </w:t>
      </w:r>
      <w:r w:rsidR="00C3648A" w:rsidRPr="007748CA">
        <w:rPr>
          <w:rFonts w:ascii="Calibri" w:eastAsiaTheme="majorEastAsia" w:hAnsi="Calibri" w:cstheme="minorHAnsi"/>
        </w:rPr>
        <w:t>OFERTA. (</w:t>
      </w:r>
      <w:r w:rsidR="00A511FA" w:rsidRPr="007748CA">
        <w:rPr>
          <w:rFonts w:ascii="Calibri" w:eastAsiaTheme="majorEastAsia" w:hAnsi="Calibri" w:cstheme="minorHAnsi"/>
        </w:rPr>
        <w:t xml:space="preserve">ANEXO I, ANEXO </w:t>
      </w:r>
      <w:r w:rsidR="00BB0620">
        <w:rPr>
          <w:rFonts w:ascii="Calibri" w:eastAsiaTheme="majorEastAsia" w:hAnsi="Calibri" w:cstheme="minorHAnsi"/>
        </w:rPr>
        <w:t xml:space="preserve">II, HABER REALIZADO LA ENTREGA DE MUESTRAS </w:t>
      </w:r>
      <w:r w:rsidR="00531AD5">
        <w:rPr>
          <w:rFonts w:ascii="Calibri" w:eastAsiaTheme="majorEastAsia" w:hAnsi="Calibri" w:cstheme="minorHAnsi"/>
        </w:rPr>
        <w:t>Y</w:t>
      </w:r>
      <w:r w:rsidR="00DE3CA1" w:rsidRPr="007748CA">
        <w:rPr>
          <w:rFonts w:ascii="Calibri" w:eastAsiaTheme="majorEastAsia" w:hAnsi="Calibri" w:cstheme="minorHAnsi"/>
        </w:rPr>
        <w:t xml:space="preserve"> PLANILLA DE REFERENCIAS</w:t>
      </w:r>
      <w:r w:rsidR="006043B4">
        <w:rPr>
          <w:rFonts w:ascii="Calibri" w:eastAsiaTheme="majorEastAsia" w:hAnsi="Calibri" w:cstheme="minorHAnsi"/>
        </w:rPr>
        <w:t xml:space="preserve"> CUANDO CORRESPONDA.</w:t>
      </w:r>
    </w:p>
    <w:p w14:paraId="774A7526" w14:textId="22EEF018" w:rsidR="002C72CF" w:rsidRPr="007748CA" w:rsidRDefault="002C72CF" w:rsidP="007748CA">
      <w:pPr>
        <w:rPr>
          <w:rFonts w:ascii="Calibri" w:eastAsiaTheme="majorEastAsia" w:hAnsi="Calibri"/>
          <w:lang w:val="es-UY" w:eastAsia="en-US"/>
        </w:rPr>
      </w:pPr>
      <w:bookmarkStart w:id="160" w:name="_Toc371401587"/>
      <w:bookmarkStart w:id="161" w:name="_Toc456344576"/>
      <w:bookmarkStart w:id="162" w:name="_Toc456352692"/>
      <w:bookmarkStart w:id="163" w:name="_Toc489014601"/>
      <w:bookmarkStart w:id="164" w:name="_Toc489015053"/>
      <w:bookmarkStart w:id="165" w:name="_Toc511655064"/>
    </w:p>
    <w:p w14:paraId="633EF381" w14:textId="58FFE683" w:rsidR="002C72CF" w:rsidRPr="00BB00A0" w:rsidRDefault="00DD6DE1" w:rsidP="007748CA">
      <w:pPr>
        <w:pStyle w:val="Ttulo2"/>
        <w:rPr>
          <w:rFonts w:ascii="Calibri" w:hAnsi="Calibri" w:cs="Arial"/>
          <w:b/>
          <w:bCs/>
          <w:color w:val="auto"/>
          <w:sz w:val="24"/>
          <w:szCs w:val="24"/>
          <w:lang w:val="es-UY" w:eastAsia="en-US"/>
        </w:rPr>
      </w:pPr>
      <w:bookmarkStart w:id="166" w:name="_Toc64015980"/>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5</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160"/>
      <w:bookmarkEnd w:id="161"/>
      <w:bookmarkEnd w:id="162"/>
      <w:bookmarkEnd w:id="163"/>
      <w:bookmarkEnd w:id="164"/>
      <w:bookmarkEnd w:id="165"/>
      <w:bookmarkEnd w:id="166"/>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w:t>
      </w:r>
      <w:r w:rsidRPr="007748CA">
        <w:rPr>
          <w:rFonts w:ascii="Calibri" w:eastAsiaTheme="majorEastAsia" w:hAnsi="Calibri" w:cs="Arial"/>
          <w:kern w:val="28"/>
          <w:lang w:val="es-UY" w:eastAsia="en-US"/>
        </w:rPr>
        <w:lastRenderedPageBreak/>
        <w:t xml:space="preserve">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El oferente deberá realizar la clasificación en base a los siguientes criterios:</w:t>
      </w: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7748CA">
      <w:pPr>
        <w:numPr>
          <w:ilvl w:val="0"/>
          <w:numId w:val="4"/>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7748CA">
      <w:pPr>
        <w:numPr>
          <w:ilvl w:val="0"/>
          <w:numId w:val="4"/>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relativa a los precios</w:t>
      </w:r>
    </w:p>
    <w:p w14:paraId="660468A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El oferente deberá incluir en la parte pública de la oferta un resumen no confidencial de la información confidencial que ingrese que deberá ser breve y conciso (artículo 30 del Decreto N° 232/010).</w:t>
      </w:r>
    </w:p>
    <w:p w14:paraId="10046024" w14:textId="77777777" w:rsidR="003E1741"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2E9085E" w14:textId="77777777" w:rsidR="00B71476" w:rsidRPr="007748CA" w:rsidRDefault="00B71476" w:rsidP="007748CA">
      <w:pPr>
        <w:spacing w:line="360" w:lineRule="auto"/>
        <w:jc w:val="both"/>
        <w:rPr>
          <w:rFonts w:ascii="Calibri" w:eastAsiaTheme="majorEastAsia" w:hAnsi="Calibri" w:cs="Arial"/>
          <w:kern w:val="28"/>
        </w:rPr>
      </w:pPr>
    </w:p>
    <w:p w14:paraId="10F2B5F9" w14:textId="328ED3FC" w:rsidR="002C72CF" w:rsidRPr="00BB00A0" w:rsidRDefault="00DD6DE1" w:rsidP="007748CA">
      <w:pPr>
        <w:pStyle w:val="Ttulo2"/>
        <w:rPr>
          <w:rFonts w:ascii="Calibri" w:hAnsi="Calibri"/>
          <w:b/>
          <w:bCs/>
          <w:color w:val="auto"/>
          <w:sz w:val="24"/>
          <w:szCs w:val="24"/>
          <w:lang w:val="es-UY" w:eastAsia="en-US"/>
        </w:rPr>
      </w:pPr>
      <w:bookmarkStart w:id="167" w:name="_Toc371401588"/>
      <w:bookmarkStart w:id="168" w:name="_Toc456344577"/>
      <w:bookmarkStart w:id="169" w:name="_Toc456352693"/>
      <w:bookmarkStart w:id="170" w:name="_Toc489014603"/>
      <w:bookmarkStart w:id="171" w:name="_Toc489015055"/>
      <w:bookmarkStart w:id="172" w:name="_Toc511655066"/>
      <w:bookmarkStart w:id="173" w:name="_Toc64015981"/>
      <w:r w:rsidRPr="00BB00A0">
        <w:rPr>
          <w:rFonts w:ascii="Calibri" w:hAnsi="Calibri"/>
          <w:b/>
          <w:bCs/>
          <w:color w:val="auto"/>
          <w:sz w:val="24"/>
          <w:szCs w:val="24"/>
          <w:lang w:val="es-UY" w:eastAsia="en-US"/>
        </w:rPr>
        <w:lastRenderedPageBreak/>
        <w:t>6.</w:t>
      </w:r>
      <w:r w:rsidR="00193730" w:rsidRPr="00BB00A0">
        <w:rPr>
          <w:rFonts w:ascii="Calibri" w:hAnsi="Calibri"/>
          <w:b/>
          <w:bCs/>
          <w:color w:val="auto"/>
          <w:sz w:val="24"/>
          <w:szCs w:val="24"/>
          <w:lang w:val="es-UY" w:eastAsia="en-US"/>
        </w:rPr>
        <w:t>6</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167"/>
      <w:bookmarkEnd w:id="168"/>
      <w:bookmarkEnd w:id="169"/>
      <w:bookmarkEnd w:id="170"/>
      <w:bookmarkEnd w:id="171"/>
      <w:bookmarkEnd w:id="172"/>
      <w:bookmarkEnd w:id="173"/>
    </w:p>
    <w:p w14:paraId="4A3BD14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 para su cumplimiento, como lo establece el Artículo 65 del TOCAF.</w:t>
      </w:r>
    </w:p>
    <w:p w14:paraId="73D92128" w14:textId="77777777" w:rsidR="00BA1CF6" w:rsidRPr="007748CA" w:rsidRDefault="002C72CF" w:rsidP="007748CA">
      <w:pPr>
        <w:autoSpaceDE w:val="0"/>
        <w:autoSpaceDN w:val="0"/>
        <w:adjustRightInd w:val="0"/>
        <w:spacing w:line="360" w:lineRule="auto"/>
        <w:jc w:val="both"/>
        <w:rPr>
          <w:rFonts w:ascii="Calibri" w:eastAsiaTheme="majorEastAsia" w:hAnsi="Calibri" w:cs="Arial"/>
          <w:kern w:val="28"/>
        </w:rPr>
      </w:pPr>
      <w:r w:rsidRPr="007748CA">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7748CA">
        <w:rPr>
          <w:rFonts w:ascii="Calibri" w:eastAsiaTheme="majorEastAsia" w:hAnsi="Calibri" w:cs="Arial"/>
          <w:kern w:val="28"/>
        </w:rPr>
        <w:t xml:space="preserve"> a obtener una ventaja indebida.</w:t>
      </w:r>
    </w:p>
    <w:p w14:paraId="6BD9DF7C" w14:textId="77777777" w:rsidR="008B4954" w:rsidRPr="007748CA" w:rsidRDefault="008B4954" w:rsidP="00A53FF4">
      <w:pPr>
        <w:pStyle w:val="Ttulo1"/>
        <w:numPr>
          <w:ilvl w:val="0"/>
          <w:numId w:val="27"/>
        </w:numPr>
        <w:shd w:val="clear" w:color="auto" w:fill="D9E2F3" w:themeFill="accent5" w:themeFillTint="33"/>
        <w:rPr>
          <w:rFonts w:ascii="Calibri" w:hAnsi="Calibri"/>
          <w:color w:val="auto"/>
          <w:sz w:val="24"/>
          <w:szCs w:val="24"/>
          <w:lang w:val="es-UY" w:eastAsia="en-US"/>
        </w:rPr>
      </w:pPr>
      <w:bookmarkStart w:id="174" w:name="_Toc64015982"/>
      <w:r w:rsidRPr="007748CA">
        <w:rPr>
          <w:rFonts w:ascii="Calibri" w:hAnsi="Calibri"/>
          <w:color w:val="auto"/>
          <w:sz w:val="24"/>
          <w:szCs w:val="24"/>
          <w:lang w:val="es-UY" w:eastAsia="en-US"/>
        </w:rPr>
        <w:t>EVALUACIÓN DE LAS OFERTAS</w:t>
      </w:r>
      <w:bookmarkEnd w:id="174"/>
    </w:p>
    <w:p w14:paraId="4050169E" w14:textId="77777777" w:rsidR="00185F5E" w:rsidRPr="007748CA" w:rsidRDefault="00185F5E" w:rsidP="007748CA">
      <w:pPr>
        <w:pStyle w:val="Normal1"/>
        <w:jc w:val="both"/>
        <w:rPr>
          <w:rFonts w:ascii="Calibri" w:hAnsi="Calibri" w:cs="Arial"/>
          <w:i/>
          <w:iCs/>
          <w:color w:val="auto"/>
        </w:rPr>
      </w:pPr>
    </w:p>
    <w:p w14:paraId="3D97938F" w14:textId="0C81BB6B" w:rsidR="002A4FE6" w:rsidRDefault="006043B4" w:rsidP="002A4FE6">
      <w:pPr>
        <w:pStyle w:val="Normal1"/>
        <w:jc w:val="both"/>
        <w:rPr>
          <w:rFonts w:ascii="Calibri" w:hAnsi="Calibri" w:cs="Arial"/>
          <w:color w:val="auto"/>
        </w:rPr>
      </w:pPr>
      <w:r>
        <w:rPr>
          <w:rFonts w:ascii="Calibri" w:hAnsi="Calibri" w:cs="Arial"/>
          <w:color w:val="auto"/>
        </w:rPr>
        <w:t xml:space="preserve">Se estudiará el cumplimiento de los requisitos de admisibilidad de las ofertas y luego para aquellas que </w:t>
      </w:r>
      <w:r w:rsidR="0013764B">
        <w:rPr>
          <w:rFonts w:ascii="Calibri" w:hAnsi="Calibri" w:cs="Arial"/>
          <w:color w:val="auto"/>
        </w:rPr>
        <w:t>cumplan, se</w:t>
      </w:r>
      <w:r>
        <w:rPr>
          <w:rFonts w:ascii="Calibri" w:hAnsi="Calibri" w:cs="Arial"/>
          <w:color w:val="auto"/>
        </w:rPr>
        <w:t xml:space="preserve"> estudiará s</w:t>
      </w:r>
      <w:r w:rsidR="0013764B">
        <w:rPr>
          <w:rFonts w:ascii="Calibri" w:hAnsi="Calibri" w:cs="Arial"/>
          <w:color w:val="auto"/>
        </w:rPr>
        <w:t xml:space="preserve">i </w:t>
      </w:r>
      <w:r>
        <w:rPr>
          <w:rFonts w:ascii="Calibri" w:hAnsi="Calibri" w:cs="Arial"/>
          <w:color w:val="auto"/>
        </w:rPr>
        <w:t xml:space="preserve"> lo ofertado cumple con lo solicitado. </w:t>
      </w:r>
    </w:p>
    <w:p w14:paraId="553E089D" w14:textId="77777777" w:rsidR="006043B4" w:rsidRDefault="006043B4" w:rsidP="002A4FE6">
      <w:pPr>
        <w:pStyle w:val="Normal1"/>
        <w:jc w:val="both"/>
        <w:rPr>
          <w:rFonts w:ascii="Calibri" w:hAnsi="Calibri" w:cs="Arial"/>
          <w:color w:val="auto"/>
        </w:rPr>
      </w:pPr>
    </w:p>
    <w:p w14:paraId="1E2BD1E5" w14:textId="414A85B1" w:rsidR="002A4FE6" w:rsidRPr="007748CA" w:rsidRDefault="00185F5E" w:rsidP="002A4FE6">
      <w:pPr>
        <w:pStyle w:val="Normal1"/>
        <w:jc w:val="both"/>
        <w:rPr>
          <w:rFonts w:ascii="Calibri" w:hAnsi="Calibri" w:cs="Arial"/>
          <w:color w:val="auto"/>
        </w:rPr>
      </w:pPr>
      <w:r w:rsidRPr="007748CA">
        <w:rPr>
          <w:rFonts w:ascii="Calibri" w:hAnsi="Calibri" w:cs="Arial"/>
          <w:color w:val="auto"/>
        </w:rPr>
        <w:t xml:space="preserve">La </w:t>
      </w:r>
      <w:r w:rsidR="001A63EC" w:rsidRPr="007748CA">
        <w:rPr>
          <w:rFonts w:ascii="Calibri" w:hAnsi="Calibri" w:cs="Arial"/>
          <w:color w:val="auto"/>
        </w:rPr>
        <w:t>D.N.A se</w:t>
      </w:r>
      <w:r w:rsidRPr="007748CA">
        <w:rPr>
          <w:rFonts w:ascii="Calibri" w:hAnsi="Calibri" w:cs="Arial"/>
          <w:color w:val="auto"/>
        </w:rPr>
        <w:t xml:space="preserve"> reserva el derecho de realizar por su cuenta las averiguacione</w:t>
      </w:r>
      <w:r w:rsidR="00DE3CA1" w:rsidRPr="007748CA">
        <w:rPr>
          <w:rFonts w:ascii="Calibri" w:hAnsi="Calibri" w:cs="Arial"/>
          <w:color w:val="auto"/>
        </w:rPr>
        <w:t>s</w:t>
      </w:r>
      <w:r w:rsidRPr="007748CA">
        <w:rPr>
          <w:rFonts w:ascii="Calibri" w:hAnsi="Calibri" w:cs="Arial"/>
          <w:color w:val="auto"/>
        </w:rPr>
        <w:t xml:space="preserve"> pertinentes a fin de constatar </w:t>
      </w:r>
      <w:r w:rsidR="006043B4">
        <w:rPr>
          <w:rFonts w:ascii="Calibri" w:hAnsi="Calibri" w:cs="Arial"/>
          <w:color w:val="auto"/>
        </w:rPr>
        <w:t>los anteceden</w:t>
      </w:r>
      <w:r w:rsidR="0013764B">
        <w:rPr>
          <w:rFonts w:ascii="Calibri" w:hAnsi="Calibri" w:cs="Arial"/>
          <w:color w:val="auto"/>
        </w:rPr>
        <w:t>tes comerciales de los oferentes.</w:t>
      </w:r>
    </w:p>
    <w:p w14:paraId="42FC59FD" w14:textId="77777777" w:rsidR="00185F5E" w:rsidRPr="007748CA" w:rsidRDefault="00185F5E" w:rsidP="007748CA">
      <w:pPr>
        <w:pStyle w:val="Normal1"/>
        <w:jc w:val="both"/>
        <w:rPr>
          <w:rFonts w:ascii="Calibri" w:hAnsi="Calibri" w:cs="Arial"/>
          <w:color w:val="auto"/>
        </w:rPr>
      </w:pPr>
    </w:p>
    <w:p w14:paraId="6592B1F8" w14:textId="77777777" w:rsidR="00075B29" w:rsidRPr="00075B29" w:rsidRDefault="00075B29" w:rsidP="00075B29">
      <w:pPr>
        <w:spacing w:after="160" w:line="276" w:lineRule="auto"/>
        <w:jc w:val="both"/>
        <w:rPr>
          <w:rFonts w:asciiTheme="minorHAnsi" w:eastAsiaTheme="majorEastAsia" w:hAnsiTheme="minorHAnsi" w:cs="Arial"/>
          <w:iCs/>
          <w:kern w:val="28"/>
          <w:lang w:eastAsia="en-US"/>
        </w:rPr>
      </w:pPr>
      <w:r w:rsidRPr="00075B29">
        <w:rPr>
          <w:rFonts w:asciiTheme="minorHAnsi" w:eastAsiaTheme="majorEastAsia" w:hAnsiTheme="minorHAnsi" w:cs="Arial"/>
          <w:iCs/>
          <w:kern w:val="28"/>
          <w:lang w:eastAsia="en-US"/>
        </w:rPr>
        <w:t>Verificado que las ofertas cumplan con los requisitos de admisibilidad, y las especificaciones solicitadas, se adjudicará a la oferta más económica, de acuerdo lo previsto en el numeral 2 del artículo 48 del Tocaf, aplicando el factor precio en forma exclusiva.</w:t>
      </w:r>
    </w:p>
    <w:p w14:paraId="25C3DA19" w14:textId="77777777" w:rsidR="00075B29" w:rsidRPr="00075B29" w:rsidRDefault="00075B29" w:rsidP="00075B29">
      <w:pPr>
        <w:pStyle w:val="Sinespaciado"/>
      </w:pPr>
    </w:p>
    <w:p w14:paraId="2796F828" w14:textId="62F7B243" w:rsidR="00B71476" w:rsidRPr="007748CA" w:rsidRDefault="00A53FF4"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75" w:name="_Toc64015983"/>
      <w:r>
        <w:rPr>
          <w:rFonts w:ascii="Calibri" w:hAnsi="Calibri"/>
          <w:color w:val="auto"/>
          <w:sz w:val="24"/>
          <w:szCs w:val="24"/>
          <w:lang w:val="es-UY" w:eastAsia="en-US"/>
        </w:rPr>
        <w:t>COTIZAC</w:t>
      </w:r>
      <w:r w:rsidR="002C72CF" w:rsidRPr="007748CA">
        <w:rPr>
          <w:rFonts w:ascii="Calibri" w:hAnsi="Calibri"/>
          <w:color w:val="auto"/>
          <w:sz w:val="24"/>
          <w:szCs w:val="24"/>
          <w:lang w:val="es-UY" w:eastAsia="en-US"/>
        </w:rPr>
        <w:t>IÓN DE LA PROPUESTA, AJUSTE DE PRECIOS, FORMA DE PAGO.</w:t>
      </w:r>
      <w:bookmarkEnd w:id="175"/>
    </w:p>
    <w:p w14:paraId="65BACF2D" w14:textId="77777777" w:rsidR="00B71476" w:rsidRPr="007748CA" w:rsidRDefault="00B71476" w:rsidP="0074344E">
      <w:pPr>
        <w:rPr>
          <w:rFonts w:eastAsiaTheme="majorEastAsia"/>
          <w:lang w:val="es-UY" w:eastAsia="en-US"/>
        </w:rPr>
      </w:pPr>
      <w:bookmarkStart w:id="176" w:name="_Toc489014609"/>
      <w:bookmarkStart w:id="177" w:name="_Toc489015061"/>
      <w:bookmarkStart w:id="178" w:name="_Toc511655072"/>
    </w:p>
    <w:p w14:paraId="4AAAD779" w14:textId="75C39D59" w:rsidR="002C72CF" w:rsidRPr="0074344E" w:rsidRDefault="00FF074D" w:rsidP="007748CA">
      <w:pPr>
        <w:pStyle w:val="Ttulo2"/>
        <w:rPr>
          <w:rFonts w:ascii="Calibri" w:hAnsi="Calibri"/>
          <w:b/>
          <w:bCs/>
          <w:color w:val="auto"/>
          <w:sz w:val="24"/>
          <w:szCs w:val="24"/>
          <w:lang w:val="es-UY" w:eastAsia="en-US"/>
        </w:rPr>
      </w:pPr>
      <w:bookmarkStart w:id="179" w:name="_Toc64015984"/>
      <w:bookmarkEnd w:id="176"/>
      <w:bookmarkEnd w:id="177"/>
      <w:bookmarkEnd w:id="178"/>
      <w:r w:rsidRPr="0074344E">
        <w:rPr>
          <w:rFonts w:ascii="Calibri" w:hAnsi="Calibri"/>
          <w:b/>
          <w:bCs/>
          <w:color w:val="auto"/>
          <w:sz w:val="24"/>
          <w:szCs w:val="24"/>
          <w:lang w:val="es-UY" w:eastAsia="en-US"/>
        </w:rPr>
        <w:t>8.1 Cotizaciones</w:t>
      </w:r>
      <w:bookmarkEnd w:id="179"/>
    </w:p>
    <w:p w14:paraId="17192CE7" w14:textId="6096DF20" w:rsidR="002C72CF" w:rsidRPr="007748CA" w:rsidRDefault="00601F75" w:rsidP="007748CA">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spacing w:val="-10"/>
          <w:kern w:val="28"/>
        </w:rPr>
      </w:pPr>
      <w:r w:rsidRPr="007748CA">
        <w:rPr>
          <w:rFonts w:ascii="Calibri" w:eastAsiaTheme="majorEastAsia" w:hAnsi="Calibri" w:cs="Arial"/>
          <w:kern w:val="28"/>
          <w:lang w:val="es-UY" w:eastAsia="en-US"/>
        </w:rPr>
        <w:t>Se deberá cotizar de acuerdo al Anexo II, cuadro de Oferta</w:t>
      </w:r>
    </w:p>
    <w:p w14:paraId="3BDC5BA1"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Se cotizará en moneda nacional. Aquellos oferentes que se aparten de cotizar en la moneda solicitada, no serán tenidos en cuenta. </w:t>
      </w:r>
    </w:p>
    <w:p w14:paraId="0FB414CB" w14:textId="77777777" w:rsidR="002C72CF" w:rsidRPr="007748CA" w:rsidRDefault="002C72CF" w:rsidP="007748CA">
      <w:pPr>
        <w:spacing w:after="200" w:line="360" w:lineRule="auto"/>
        <w:contextualSpacing/>
        <w:jc w:val="both"/>
        <w:rPr>
          <w:rFonts w:ascii="Calibri" w:eastAsiaTheme="majorEastAsia" w:hAnsi="Calibri" w:cs="Arial"/>
          <w:kern w:val="28"/>
          <w:u w:val="single"/>
          <w:lang w:val="es-UY" w:eastAsia="en-US"/>
        </w:rPr>
      </w:pPr>
      <w:r w:rsidRPr="007748CA">
        <w:rPr>
          <w:rFonts w:ascii="Calibri" w:eastAsiaTheme="majorEastAsia" w:hAnsi="Calibri" w:cs="Arial"/>
          <w:kern w:val="28"/>
          <w:u w:val="single"/>
          <w:lang w:val="es-UY" w:eastAsia="en-US"/>
        </w:rPr>
        <w:t xml:space="preserve">En caso de discrepancia entre la oferta ingresada en línea y la declarada en el Anexo II de la oferta, se considerará como válida la oferta </w:t>
      </w:r>
      <w:r w:rsidR="00B85077" w:rsidRPr="007748CA">
        <w:rPr>
          <w:rFonts w:ascii="Calibri" w:eastAsiaTheme="majorEastAsia" w:hAnsi="Calibri" w:cs="Arial"/>
          <w:kern w:val="28"/>
          <w:u w:val="single"/>
          <w:lang w:val="es-UY" w:eastAsia="en-US"/>
        </w:rPr>
        <w:t>del Anexo II.</w:t>
      </w:r>
    </w:p>
    <w:p w14:paraId="0A8E7967" w14:textId="77777777" w:rsidR="008061FD" w:rsidRPr="007748CA" w:rsidRDefault="008061FD"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presentación de la propuesta implica que el oferente conoce y acepta en todos sus términos las cláusulas del presente Pliego de Condiciones Particulares.</w:t>
      </w:r>
    </w:p>
    <w:p w14:paraId="4689F76E" w14:textId="294E8CB5" w:rsidR="002C72CF" w:rsidRPr="0074344E" w:rsidRDefault="00FF074D" w:rsidP="007748CA">
      <w:pPr>
        <w:pStyle w:val="Ttulo2"/>
        <w:rPr>
          <w:rFonts w:ascii="Calibri" w:hAnsi="Calibri"/>
          <w:b/>
          <w:bCs/>
          <w:color w:val="auto"/>
          <w:sz w:val="24"/>
          <w:szCs w:val="24"/>
          <w:lang w:val="es-UY" w:eastAsia="en-US"/>
        </w:rPr>
      </w:pPr>
      <w:bookmarkStart w:id="180" w:name="_Toc489014611"/>
      <w:bookmarkStart w:id="181" w:name="_Toc489015063"/>
      <w:bookmarkStart w:id="182" w:name="_Toc511655075"/>
      <w:bookmarkStart w:id="183" w:name="_Toc64015985"/>
      <w:r w:rsidRPr="0074344E">
        <w:rPr>
          <w:rFonts w:ascii="Calibri" w:hAnsi="Calibri"/>
          <w:b/>
          <w:bCs/>
          <w:color w:val="auto"/>
          <w:sz w:val="24"/>
          <w:szCs w:val="24"/>
          <w:lang w:val="es-UY" w:eastAsia="en-US"/>
        </w:rPr>
        <w:t>8.</w:t>
      </w:r>
      <w:r w:rsidR="0074344E" w:rsidRPr="0074344E">
        <w:rPr>
          <w:rFonts w:ascii="Calibri" w:hAnsi="Calibri"/>
          <w:b/>
          <w:bCs/>
          <w:color w:val="auto"/>
          <w:sz w:val="24"/>
          <w:szCs w:val="24"/>
          <w:lang w:val="es-UY" w:eastAsia="en-US"/>
        </w:rPr>
        <w:t>2</w:t>
      </w:r>
      <w:r w:rsidRPr="0074344E">
        <w:rPr>
          <w:rFonts w:ascii="Calibri" w:hAnsi="Calibri"/>
          <w:b/>
          <w:bCs/>
          <w:color w:val="auto"/>
          <w:sz w:val="24"/>
          <w:szCs w:val="24"/>
          <w:lang w:val="es-UY" w:eastAsia="en-US"/>
        </w:rPr>
        <w:t xml:space="preserve"> </w:t>
      </w:r>
      <w:r w:rsidR="002C72CF" w:rsidRPr="0074344E">
        <w:rPr>
          <w:rFonts w:ascii="Calibri" w:hAnsi="Calibri"/>
          <w:b/>
          <w:bCs/>
          <w:color w:val="auto"/>
          <w:sz w:val="24"/>
          <w:szCs w:val="24"/>
          <w:lang w:val="es-UY" w:eastAsia="en-US"/>
        </w:rPr>
        <w:t>Ajuste de precios</w:t>
      </w:r>
      <w:bookmarkEnd w:id="180"/>
      <w:bookmarkEnd w:id="181"/>
      <w:bookmarkEnd w:id="182"/>
      <w:bookmarkEnd w:id="183"/>
    </w:p>
    <w:p w14:paraId="78FF4E6E" w14:textId="0D48CFBC" w:rsidR="00B8729D" w:rsidRPr="007748CA" w:rsidRDefault="007F1C03" w:rsidP="007748CA">
      <w:pPr>
        <w:spacing w:line="360" w:lineRule="auto"/>
        <w:jc w:val="both"/>
        <w:rPr>
          <w:rFonts w:ascii="Calibri" w:eastAsiaTheme="majorEastAsia" w:hAnsi="Calibri" w:cs="Arial"/>
          <w:kern w:val="28"/>
          <w:u w:val="single"/>
        </w:rPr>
      </w:pPr>
      <w:bookmarkStart w:id="184" w:name="_Toc489014612"/>
      <w:bookmarkStart w:id="185" w:name="_Toc489015064"/>
      <w:bookmarkStart w:id="186" w:name="_Toc511655076"/>
      <w:r>
        <w:rPr>
          <w:rFonts w:ascii="Calibri" w:eastAsiaTheme="majorEastAsia" w:hAnsi="Calibri" w:cs="Arial"/>
          <w:kern w:val="28"/>
          <w:u w:val="single"/>
        </w:rPr>
        <w:t>Los precios quedarán fijos sin ajustes.</w:t>
      </w:r>
    </w:p>
    <w:p w14:paraId="450ADB80" w14:textId="61FCCB7B" w:rsidR="002C72CF" w:rsidRPr="00B8729D" w:rsidRDefault="00FF074D" w:rsidP="007748CA">
      <w:pPr>
        <w:pStyle w:val="Ttulo2"/>
        <w:rPr>
          <w:rFonts w:ascii="Calibri" w:hAnsi="Calibri"/>
          <w:b/>
          <w:bCs/>
          <w:color w:val="auto"/>
          <w:sz w:val="24"/>
          <w:szCs w:val="24"/>
          <w:lang w:val="es-UY" w:eastAsia="en-US"/>
        </w:rPr>
      </w:pPr>
      <w:bookmarkStart w:id="187" w:name="_Toc64015986"/>
      <w:r w:rsidRPr="00B8729D">
        <w:rPr>
          <w:rFonts w:ascii="Calibri" w:hAnsi="Calibri"/>
          <w:b/>
          <w:bCs/>
          <w:color w:val="auto"/>
          <w:sz w:val="24"/>
          <w:szCs w:val="24"/>
          <w:lang w:val="es-UY" w:eastAsia="en-US"/>
        </w:rPr>
        <w:t xml:space="preserve">8.4 </w:t>
      </w:r>
      <w:r w:rsidR="002C72CF" w:rsidRPr="00B8729D">
        <w:rPr>
          <w:rFonts w:ascii="Calibri" w:hAnsi="Calibri"/>
          <w:b/>
          <w:bCs/>
          <w:color w:val="auto"/>
          <w:sz w:val="24"/>
          <w:szCs w:val="24"/>
          <w:lang w:val="es-UY" w:eastAsia="en-US"/>
        </w:rPr>
        <w:t>Facturación</w:t>
      </w:r>
      <w:bookmarkEnd w:id="184"/>
      <w:bookmarkEnd w:id="185"/>
      <w:bookmarkEnd w:id="186"/>
      <w:bookmarkEnd w:id="187"/>
    </w:p>
    <w:p w14:paraId="6AB77E87" w14:textId="46C255B2" w:rsidR="004522F0" w:rsidRDefault="007F1C03" w:rsidP="007748CA">
      <w:pPr>
        <w:rPr>
          <w:rFonts w:ascii="Calibri" w:eastAsiaTheme="majorEastAsia" w:hAnsi="Calibri"/>
        </w:rPr>
      </w:pPr>
      <w:r>
        <w:rPr>
          <w:rFonts w:ascii="Calibri" w:eastAsiaTheme="majorEastAsia" w:hAnsi="Calibri"/>
        </w:rPr>
        <w:t xml:space="preserve">Se realizará con la entrega de la </w:t>
      </w:r>
      <w:r w:rsidR="00A53FF4">
        <w:rPr>
          <w:rFonts w:ascii="Calibri" w:eastAsiaTheme="majorEastAsia" w:hAnsi="Calibri"/>
        </w:rPr>
        <w:t>mercadería.</w:t>
      </w:r>
    </w:p>
    <w:p w14:paraId="55807CB0" w14:textId="77777777" w:rsidR="00057B4B" w:rsidRPr="007748CA" w:rsidRDefault="00057B4B" w:rsidP="007748CA">
      <w:pPr>
        <w:rPr>
          <w:rFonts w:ascii="Calibri" w:eastAsiaTheme="majorEastAsia" w:hAnsi="Calibri"/>
        </w:rPr>
      </w:pPr>
    </w:p>
    <w:p w14:paraId="4E0A8BAF" w14:textId="29FAD5E0" w:rsidR="00B71476" w:rsidRPr="00057B4B" w:rsidRDefault="00FF074D" w:rsidP="007748CA">
      <w:pPr>
        <w:pStyle w:val="Ttulo2"/>
        <w:rPr>
          <w:rFonts w:ascii="Calibri" w:hAnsi="Calibri"/>
          <w:b/>
          <w:bCs/>
          <w:color w:val="auto"/>
          <w:sz w:val="24"/>
          <w:szCs w:val="24"/>
        </w:rPr>
      </w:pPr>
      <w:bookmarkStart w:id="188" w:name="_Toc489014615"/>
      <w:bookmarkStart w:id="189" w:name="_Toc489015067"/>
      <w:bookmarkStart w:id="190" w:name="_Toc511655079"/>
      <w:bookmarkStart w:id="191" w:name="_Toc64015987"/>
      <w:r w:rsidRPr="00057B4B">
        <w:rPr>
          <w:rFonts w:ascii="Calibri" w:hAnsi="Calibri"/>
          <w:b/>
          <w:bCs/>
          <w:color w:val="auto"/>
          <w:sz w:val="24"/>
          <w:szCs w:val="24"/>
        </w:rPr>
        <w:lastRenderedPageBreak/>
        <w:t xml:space="preserve">8.5 </w:t>
      </w:r>
      <w:r w:rsidR="002C72CF" w:rsidRPr="00057B4B">
        <w:rPr>
          <w:rFonts w:ascii="Calibri" w:hAnsi="Calibri"/>
          <w:b/>
          <w:bCs/>
          <w:color w:val="auto"/>
          <w:sz w:val="24"/>
          <w:szCs w:val="24"/>
        </w:rPr>
        <w:t>Forma de pago</w:t>
      </w:r>
      <w:bookmarkEnd w:id="188"/>
      <w:bookmarkEnd w:id="189"/>
      <w:bookmarkEnd w:id="190"/>
      <w:bookmarkEnd w:id="191"/>
    </w:p>
    <w:p w14:paraId="059D87C7" w14:textId="77777777" w:rsidR="002C72CF" w:rsidRPr="007748CA" w:rsidRDefault="002C72CF" w:rsidP="007748CA">
      <w:pPr>
        <w:rPr>
          <w:rFonts w:ascii="Calibri" w:eastAsiaTheme="majorEastAsia" w:hAnsi="Calibri"/>
          <w:i/>
        </w:rPr>
      </w:pPr>
      <w:bookmarkStart w:id="192" w:name="_Toc47700480"/>
      <w:bookmarkStart w:id="193" w:name="_Toc47700541"/>
      <w:bookmarkStart w:id="194" w:name="_Toc55915123"/>
      <w:bookmarkStart w:id="195" w:name="_Toc56016551"/>
      <w:bookmarkStart w:id="196" w:name="_Toc56016862"/>
      <w:r w:rsidRPr="007748CA">
        <w:rPr>
          <w:rFonts w:ascii="Calibri" w:eastAsiaTheme="majorEastAsia" w:hAnsi="Calibri"/>
        </w:rPr>
        <w:t>Los pagos se realizarán crédito SIIF 60 días luego de la conformación de la factura.</w:t>
      </w:r>
      <w:bookmarkEnd w:id="192"/>
      <w:bookmarkEnd w:id="193"/>
      <w:bookmarkEnd w:id="194"/>
      <w:bookmarkEnd w:id="195"/>
      <w:bookmarkEnd w:id="196"/>
    </w:p>
    <w:p w14:paraId="02BBDEAB" w14:textId="5B44E5B1"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7" w:name="_Toc64015988"/>
      <w:r w:rsidRPr="007748CA">
        <w:rPr>
          <w:rFonts w:ascii="Calibri" w:hAnsi="Calibri"/>
          <w:color w:val="auto"/>
          <w:sz w:val="24"/>
          <w:szCs w:val="24"/>
          <w:lang w:val="es-UY" w:eastAsia="en-US"/>
        </w:rPr>
        <w:t>MEJORA DE OFERTA</w:t>
      </w:r>
      <w:bookmarkEnd w:id="197"/>
    </w:p>
    <w:p w14:paraId="7C59FB04" w14:textId="77777777" w:rsidR="002C72CF" w:rsidRPr="007748CA" w:rsidRDefault="002C72CF" w:rsidP="007748CA">
      <w:pPr>
        <w:spacing w:line="360" w:lineRule="auto"/>
        <w:jc w:val="both"/>
        <w:rPr>
          <w:rFonts w:ascii="Calibri" w:eastAsiaTheme="majorEastAsia" w:hAnsi="Calibri" w:cs="Arial"/>
          <w:kern w:val="28"/>
        </w:rPr>
      </w:pPr>
    </w:p>
    <w:p w14:paraId="22FFD1C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caso de similitud en las ofertas, la Administración podrá aplicar lo establecido en el Artículo 66 del TOCAF.</w:t>
      </w:r>
    </w:p>
    <w:p w14:paraId="4B206DEE"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54394BD4" w14:textId="77777777" w:rsidR="00A53FF4" w:rsidRPr="00A53FF4" w:rsidRDefault="00A53FF4" w:rsidP="00A53FF4">
      <w:pPr>
        <w:rPr>
          <w:lang w:val="es-UY" w:eastAsia="en-US"/>
        </w:rPr>
      </w:pPr>
    </w:p>
    <w:p w14:paraId="351EF83B" w14:textId="6B38E13B" w:rsidR="00A53FF4" w:rsidRPr="007748CA" w:rsidRDefault="00A53FF4"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8" w:name="_Toc64015989"/>
      <w:r>
        <w:rPr>
          <w:rFonts w:ascii="Calibri" w:hAnsi="Calibri"/>
          <w:color w:val="auto"/>
          <w:sz w:val="24"/>
          <w:szCs w:val="24"/>
          <w:lang w:val="es-UY" w:eastAsia="en-US"/>
        </w:rPr>
        <w:t>DERECHO DE LA ADMINISTRACIÓN</w:t>
      </w:r>
      <w:bookmarkEnd w:id="198"/>
    </w:p>
    <w:p w14:paraId="6D369C0D"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e) no adjudicar algún ítem.</w:t>
      </w:r>
    </w:p>
    <w:p w14:paraId="002592D8" w14:textId="78806E31" w:rsidR="00A53FF4" w:rsidRPr="007748CA" w:rsidRDefault="00A53FF4" w:rsidP="007748CA">
      <w:pPr>
        <w:numPr>
          <w:ilvl w:val="1"/>
          <w:numId w:val="0"/>
        </w:numPr>
        <w:tabs>
          <w:tab w:val="num" w:pos="360"/>
        </w:tabs>
        <w:spacing w:line="360" w:lineRule="auto"/>
        <w:jc w:val="both"/>
        <w:rPr>
          <w:rFonts w:ascii="Calibri" w:eastAsiaTheme="majorEastAsia" w:hAnsi="Calibri" w:cs="Arial"/>
          <w:kern w:val="28"/>
        </w:rPr>
      </w:pPr>
      <w:r>
        <w:rPr>
          <w:rFonts w:ascii="Calibri" w:eastAsiaTheme="majorEastAsia" w:hAnsi="Calibri" w:cs="Arial"/>
          <w:kern w:val="28"/>
        </w:rPr>
        <w:t>f) adjudicar menor cantidad a la requerida por cada ítem.</w:t>
      </w:r>
    </w:p>
    <w:p w14:paraId="6DD2B084" w14:textId="77777777"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9" w:name="_Toc64015990"/>
      <w:r w:rsidRPr="007748CA">
        <w:rPr>
          <w:rFonts w:ascii="Calibri" w:hAnsi="Calibri"/>
          <w:color w:val="auto"/>
          <w:sz w:val="24"/>
          <w:szCs w:val="24"/>
          <w:lang w:val="es-UY" w:eastAsia="en-US"/>
        </w:rPr>
        <w:t>ADJUDICACIÓN</w:t>
      </w:r>
      <w:bookmarkEnd w:id="199"/>
    </w:p>
    <w:p w14:paraId="46CAA92B" w14:textId="77777777" w:rsidR="002C72CF" w:rsidRPr="007748CA" w:rsidRDefault="002C72CF" w:rsidP="007748CA">
      <w:pPr>
        <w:spacing w:line="360" w:lineRule="auto"/>
        <w:jc w:val="both"/>
        <w:rPr>
          <w:rFonts w:ascii="Calibri" w:eastAsiaTheme="majorEastAsia" w:hAnsi="Calibri" w:cs="Arial"/>
          <w:kern w:val="28"/>
        </w:rPr>
      </w:pPr>
    </w:p>
    <w:p w14:paraId="67C8C224" w14:textId="00F1481A" w:rsidR="002C72CF" w:rsidRPr="00B8729D" w:rsidRDefault="00DD1164" w:rsidP="007748CA">
      <w:pPr>
        <w:pStyle w:val="Ttulo2"/>
        <w:rPr>
          <w:rFonts w:ascii="Calibri" w:hAnsi="Calibri"/>
          <w:b/>
          <w:bCs/>
          <w:color w:val="auto"/>
          <w:sz w:val="24"/>
          <w:szCs w:val="24"/>
          <w:lang w:val="es-UY" w:eastAsia="en-US"/>
        </w:rPr>
      </w:pPr>
      <w:bookmarkStart w:id="200" w:name="_Toc489014624"/>
      <w:bookmarkStart w:id="201" w:name="_Toc489015076"/>
      <w:bookmarkStart w:id="202" w:name="_Toc511655088"/>
      <w:bookmarkStart w:id="203" w:name="_Toc64015991"/>
      <w:r w:rsidRPr="00B8729D">
        <w:rPr>
          <w:rFonts w:ascii="Calibri" w:hAnsi="Calibri"/>
          <w:b/>
          <w:bCs/>
          <w:color w:val="auto"/>
          <w:sz w:val="24"/>
          <w:szCs w:val="24"/>
          <w:lang w:val="es-UY" w:eastAsia="en-US"/>
        </w:rPr>
        <w:t xml:space="preserve">11.1 </w:t>
      </w:r>
      <w:r w:rsidR="002C72CF" w:rsidRPr="00B8729D">
        <w:rPr>
          <w:rFonts w:ascii="Calibri" w:hAnsi="Calibri"/>
          <w:b/>
          <w:bCs/>
          <w:color w:val="auto"/>
          <w:sz w:val="24"/>
          <w:szCs w:val="24"/>
          <w:lang w:val="es-UY" w:eastAsia="en-US"/>
        </w:rPr>
        <w:t>Notificaciones y Orden de Compra</w:t>
      </w:r>
      <w:bookmarkEnd w:id="200"/>
      <w:bookmarkEnd w:id="201"/>
      <w:bookmarkEnd w:id="202"/>
      <w:bookmarkEnd w:id="203"/>
    </w:p>
    <w:p w14:paraId="1BCCD205" w14:textId="77777777" w:rsidR="002C72CF" w:rsidRPr="007748CA" w:rsidRDefault="002C72CF" w:rsidP="007748CA">
      <w:pPr>
        <w:spacing w:line="360" w:lineRule="auto"/>
        <w:jc w:val="both"/>
        <w:rPr>
          <w:rFonts w:ascii="Calibri" w:eastAsiaTheme="majorEastAsia" w:hAnsi="Calibri" w:cs="Arial"/>
          <w:kern w:val="28"/>
        </w:rPr>
      </w:pPr>
      <w:bookmarkStart w:id="204" w:name="_Toc371401606"/>
      <w:bookmarkStart w:id="205" w:name="_Toc456344594"/>
      <w:bookmarkStart w:id="206" w:name="_Toc456352710"/>
      <w:bookmarkStart w:id="207" w:name="_Toc489014625"/>
      <w:bookmarkStart w:id="208" w:name="_Toc489015077"/>
      <w:bookmarkStart w:id="209" w:name="_Toc511655089"/>
      <w:r w:rsidRPr="007748CA">
        <w:rPr>
          <w:rFonts w:ascii="Calibri" w:eastAsiaTheme="majorEastAsia" w:hAnsi="Calibri" w:cs="Arial"/>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Toda notificación o comunicación que la DNA deba realizar en el marco del presente llamado, se realizará por cualquier medio fehaciente. En particular, se acepta como </w:t>
      </w:r>
      <w:r w:rsidRPr="007748CA">
        <w:rPr>
          <w:rFonts w:ascii="Calibri" w:eastAsiaTheme="majorEastAsia" w:hAnsi="Calibri" w:cs="Arial"/>
          <w:kern w:val="28"/>
        </w:rPr>
        <w:lastRenderedPageBreak/>
        <w:t xml:space="preserve">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4367CCFC" w:rsidR="002C72CF" w:rsidRPr="00B8729D" w:rsidRDefault="00DD1164" w:rsidP="007748CA">
      <w:pPr>
        <w:pStyle w:val="Ttulo2"/>
        <w:rPr>
          <w:rFonts w:ascii="Calibri" w:hAnsi="Calibri"/>
          <w:b/>
          <w:bCs/>
          <w:color w:val="auto"/>
          <w:sz w:val="24"/>
          <w:szCs w:val="24"/>
          <w:lang w:val="es-UY" w:eastAsia="en-US"/>
        </w:rPr>
      </w:pPr>
      <w:bookmarkStart w:id="210" w:name="_Toc64015992"/>
      <w:r w:rsidRPr="00B8729D">
        <w:rPr>
          <w:rFonts w:ascii="Calibri" w:hAnsi="Calibri"/>
          <w:b/>
          <w:bCs/>
          <w:color w:val="auto"/>
          <w:sz w:val="24"/>
          <w:szCs w:val="24"/>
          <w:lang w:val="es-UY" w:eastAsia="en-US"/>
        </w:rPr>
        <w:t xml:space="preserve">11.2 </w:t>
      </w:r>
      <w:r w:rsidR="002C72CF" w:rsidRPr="00B8729D">
        <w:rPr>
          <w:rFonts w:ascii="Calibri" w:hAnsi="Calibri"/>
          <w:b/>
          <w:bCs/>
          <w:color w:val="auto"/>
          <w:sz w:val="24"/>
          <w:szCs w:val="24"/>
          <w:lang w:val="es-UY" w:eastAsia="en-US"/>
        </w:rPr>
        <w:t>Documentación a Presentar por el Adjudicatario</w:t>
      </w:r>
      <w:bookmarkEnd w:id="204"/>
      <w:bookmarkEnd w:id="205"/>
      <w:bookmarkEnd w:id="206"/>
      <w:bookmarkEnd w:id="207"/>
      <w:bookmarkEnd w:id="208"/>
      <w:bookmarkEnd w:id="209"/>
      <w:bookmarkEnd w:id="210"/>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345B7862" w14:textId="20858D81" w:rsidR="002C72CF" w:rsidRPr="00B8729D" w:rsidRDefault="00DD1164" w:rsidP="007748CA">
      <w:pPr>
        <w:pStyle w:val="Ttulo2"/>
        <w:rPr>
          <w:rFonts w:ascii="Calibri" w:hAnsi="Calibri"/>
          <w:b/>
          <w:bCs/>
          <w:color w:val="auto"/>
          <w:sz w:val="24"/>
          <w:szCs w:val="24"/>
          <w:lang w:val="es-UY" w:eastAsia="en-US"/>
        </w:rPr>
      </w:pPr>
      <w:bookmarkStart w:id="211" w:name="_Toc489014610"/>
      <w:bookmarkStart w:id="212" w:name="_Toc489015062"/>
      <w:bookmarkStart w:id="213" w:name="_Toc511655074"/>
      <w:bookmarkStart w:id="214" w:name="_Toc64015993"/>
      <w:r w:rsidRPr="00B8729D">
        <w:rPr>
          <w:rFonts w:ascii="Calibri" w:hAnsi="Calibri"/>
          <w:b/>
          <w:bCs/>
          <w:color w:val="auto"/>
          <w:sz w:val="24"/>
          <w:szCs w:val="24"/>
          <w:lang w:val="es-UY" w:eastAsia="en-US"/>
        </w:rPr>
        <w:t xml:space="preserve">11.4 </w:t>
      </w:r>
      <w:r w:rsidR="002C72CF" w:rsidRPr="00B8729D">
        <w:rPr>
          <w:rFonts w:ascii="Calibri" w:hAnsi="Calibri"/>
          <w:b/>
          <w:bCs/>
          <w:color w:val="auto"/>
          <w:sz w:val="24"/>
          <w:szCs w:val="24"/>
          <w:lang w:val="es-UY" w:eastAsia="en-US"/>
        </w:rPr>
        <w:t>Aumento o disminución de la contratación</w:t>
      </w:r>
      <w:bookmarkEnd w:id="211"/>
      <w:bookmarkEnd w:id="212"/>
      <w:bookmarkEnd w:id="213"/>
      <w:bookmarkEnd w:id="214"/>
    </w:p>
    <w:p w14:paraId="34260A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327C84A7" w14:textId="77777777"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215" w:name="_Toc64015994"/>
      <w:r w:rsidRPr="007748CA">
        <w:rPr>
          <w:rFonts w:ascii="Calibri" w:hAnsi="Calibri"/>
          <w:color w:val="auto"/>
          <w:sz w:val="24"/>
          <w:szCs w:val="24"/>
          <w:lang w:val="es-UY" w:eastAsia="en-US"/>
        </w:rPr>
        <w:t>CESION DE CRÉDITOS</w:t>
      </w:r>
      <w:bookmarkEnd w:id="215"/>
    </w:p>
    <w:p w14:paraId="6DF9BA81" w14:textId="77777777" w:rsidR="002C72CF" w:rsidRPr="007748CA" w:rsidRDefault="002C72CF" w:rsidP="007748CA">
      <w:pPr>
        <w:spacing w:line="360" w:lineRule="auto"/>
        <w:rPr>
          <w:rFonts w:ascii="Calibri" w:hAnsi="Calibri" w:cs="Arial"/>
        </w:rPr>
      </w:pPr>
    </w:p>
    <w:p w14:paraId="2074DDC7"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62C5DCD" w14:textId="5C8639B4" w:rsidR="002C72CF" w:rsidRPr="007748CA" w:rsidRDefault="00E772F6"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216" w:name="_Toc64015995"/>
      <w:r>
        <w:rPr>
          <w:rFonts w:ascii="Calibri" w:hAnsi="Calibri"/>
          <w:color w:val="auto"/>
          <w:sz w:val="24"/>
          <w:szCs w:val="24"/>
          <w:lang w:val="es-UY" w:eastAsia="en-US"/>
        </w:rPr>
        <w:t>FECHA DE ENTREGA</w:t>
      </w:r>
      <w:r w:rsidR="00510B7A">
        <w:rPr>
          <w:rFonts w:ascii="Calibri" w:hAnsi="Calibri"/>
          <w:color w:val="auto"/>
          <w:sz w:val="24"/>
          <w:szCs w:val="24"/>
          <w:lang w:val="es-UY" w:eastAsia="en-US"/>
        </w:rPr>
        <w:t xml:space="preserve"> </w:t>
      </w:r>
      <w:r>
        <w:rPr>
          <w:rFonts w:ascii="Calibri" w:hAnsi="Calibri"/>
          <w:color w:val="auto"/>
          <w:sz w:val="24"/>
          <w:szCs w:val="24"/>
          <w:lang w:val="es-UY" w:eastAsia="en-US"/>
        </w:rPr>
        <w:t xml:space="preserve">Y </w:t>
      </w:r>
      <w:r w:rsidR="002C72CF" w:rsidRPr="007748CA">
        <w:rPr>
          <w:rFonts w:ascii="Calibri" w:hAnsi="Calibri"/>
          <w:color w:val="auto"/>
          <w:sz w:val="24"/>
          <w:szCs w:val="24"/>
          <w:lang w:val="es-UY" w:eastAsia="en-US"/>
        </w:rPr>
        <w:t xml:space="preserve">CONFORMIDAD </w:t>
      </w:r>
      <w:r w:rsidR="007F1C03">
        <w:rPr>
          <w:rFonts w:ascii="Calibri" w:hAnsi="Calibri"/>
          <w:color w:val="auto"/>
          <w:sz w:val="24"/>
          <w:szCs w:val="24"/>
          <w:lang w:val="es-UY" w:eastAsia="en-US"/>
        </w:rPr>
        <w:t xml:space="preserve">DE </w:t>
      </w:r>
      <w:r>
        <w:rPr>
          <w:rFonts w:ascii="Calibri" w:hAnsi="Calibri"/>
          <w:color w:val="auto"/>
          <w:sz w:val="24"/>
          <w:szCs w:val="24"/>
          <w:lang w:val="es-UY" w:eastAsia="en-US"/>
        </w:rPr>
        <w:t>RECEPCION</w:t>
      </w:r>
      <w:bookmarkEnd w:id="216"/>
    </w:p>
    <w:p w14:paraId="1F17838D" w14:textId="77777777" w:rsidR="00CD7CF8" w:rsidRDefault="00CD7CF8"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p>
    <w:p w14:paraId="111E9528" w14:textId="2061A1BB" w:rsidR="00E772F6" w:rsidRPr="00510B7A" w:rsidRDefault="00510B7A"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b/>
          <w:kern w:val="28"/>
        </w:rPr>
      </w:pPr>
      <w:r w:rsidRPr="00510B7A">
        <w:rPr>
          <w:rFonts w:ascii="Calibri" w:eastAsiaTheme="majorEastAsia" w:hAnsi="Calibri" w:cs="Arial"/>
          <w:b/>
          <w:kern w:val="28"/>
        </w:rPr>
        <w:t>Fecha de entrega</w:t>
      </w:r>
    </w:p>
    <w:p w14:paraId="089BC1AB" w14:textId="54F71C92" w:rsidR="00E772F6" w:rsidRDefault="00E772F6"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r w:rsidRPr="00457494">
        <w:rPr>
          <w:rFonts w:ascii="Calibri" w:eastAsiaTheme="majorEastAsia" w:hAnsi="Calibri" w:cs="Arial"/>
          <w:b/>
          <w:kern w:val="28"/>
        </w:rPr>
        <w:t>Primera entrega:</w:t>
      </w:r>
      <w:r>
        <w:rPr>
          <w:rFonts w:ascii="Calibri" w:eastAsiaTheme="majorEastAsia" w:hAnsi="Calibri" w:cs="Arial"/>
          <w:kern w:val="28"/>
        </w:rPr>
        <w:t xml:space="preserve"> 50% del total </w:t>
      </w:r>
      <w:r w:rsidR="00510B7A">
        <w:rPr>
          <w:rFonts w:ascii="Calibri" w:eastAsiaTheme="majorEastAsia" w:hAnsi="Calibri" w:cs="Arial"/>
          <w:kern w:val="28"/>
        </w:rPr>
        <w:t>adjudicado,</w:t>
      </w:r>
      <w:r>
        <w:rPr>
          <w:rFonts w:ascii="Calibri" w:eastAsiaTheme="majorEastAsia" w:hAnsi="Calibri" w:cs="Arial"/>
          <w:kern w:val="28"/>
        </w:rPr>
        <w:t xml:space="preserve"> antes de los 5 día</w:t>
      </w:r>
      <w:r w:rsidR="00510B7A">
        <w:rPr>
          <w:rFonts w:ascii="Calibri" w:eastAsiaTheme="majorEastAsia" w:hAnsi="Calibri" w:cs="Arial"/>
          <w:kern w:val="28"/>
        </w:rPr>
        <w:t xml:space="preserve">s </w:t>
      </w:r>
      <w:r>
        <w:rPr>
          <w:rFonts w:ascii="Calibri" w:eastAsiaTheme="majorEastAsia" w:hAnsi="Calibri" w:cs="Arial"/>
          <w:kern w:val="28"/>
        </w:rPr>
        <w:t xml:space="preserve"> de notificado la Orden de compra, estimado segunda quincena Marzo 2021</w:t>
      </w:r>
    </w:p>
    <w:p w14:paraId="2D1157B8" w14:textId="5572E5AF" w:rsidR="00E772F6" w:rsidRPr="007748CA" w:rsidRDefault="00E772F6" w:rsidP="00510B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r w:rsidRPr="00457494">
        <w:rPr>
          <w:rFonts w:ascii="Calibri" w:eastAsiaTheme="majorEastAsia" w:hAnsi="Calibri" w:cs="Arial"/>
          <w:b/>
          <w:kern w:val="28"/>
        </w:rPr>
        <w:t xml:space="preserve">Segunda </w:t>
      </w:r>
      <w:r w:rsidR="00510B7A" w:rsidRPr="00457494">
        <w:rPr>
          <w:rFonts w:ascii="Calibri" w:eastAsiaTheme="majorEastAsia" w:hAnsi="Calibri" w:cs="Arial"/>
          <w:b/>
          <w:kern w:val="28"/>
        </w:rPr>
        <w:t>entrega</w:t>
      </w:r>
      <w:r w:rsidR="00510B7A">
        <w:rPr>
          <w:rFonts w:ascii="Calibri" w:eastAsiaTheme="majorEastAsia" w:hAnsi="Calibri" w:cs="Arial"/>
          <w:kern w:val="28"/>
        </w:rPr>
        <w:t>:</w:t>
      </w:r>
      <w:r>
        <w:rPr>
          <w:rFonts w:ascii="Calibri" w:eastAsiaTheme="majorEastAsia" w:hAnsi="Calibri" w:cs="Arial"/>
          <w:kern w:val="28"/>
        </w:rPr>
        <w:t xml:space="preserve"> 50% </w:t>
      </w:r>
      <w:r w:rsidR="00510B7A">
        <w:rPr>
          <w:rFonts w:ascii="Calibri" w:eastAsiaTheme="majorEastAsia" w:hAnsi="Calibri" w:cs="Arial"/>
          <w:kern w:val="28"/>
        </w:rPr>
        <w:t>restante,</w:t>
      </w:r>
      <w:r>
        <w:rPr>
          <w:rFonts w:ascii="Calibri" w:eastAsiaTheme="majorEastAsia" w:hAnsi="Calibri" w:cs="Arial"/>
          <w:kern w:val="28"/>
        </w:rPr>
        <w:t xml:space="preserve"> antes de la segunda quincena del mes de </w:t>
      </w:r>
      <w:r w:rsidR="006201D2">
        <w:rPr>
          <w:rFonts w:ascii="Calibri" w:eastAsiaTheme="majorEastAsia" w:hAnsi="Calibri" w:cs="Arial"/>
          <w:kern w:val="28"/>
        </w:rPr>
        <w:t>Mayo</w:t>
      </w:r>
      <w:r>
        <w:rPr>
          <w:rFonts w:ascii="Calibri" w:eastAsiaTheme="majorEastAsia" w:hAnsi="Calibri" w:cs="Arial"/>
          <w:kern w:val="28"/>
        </w:rPr>
        <w:t xml:space="preserve"> del  </w:t>
      </w:r>
      <w:r w:rsidR="00510B7A">
        <w:rPr>
          <w:rFonts w:ascii="Calibri" w:eastAsiaTheme="majorEastAsia" w:hAnsi="Calibri" w:cs="Arial"/>
          <w:kern w:val="28"/>
        </w:rPr>
        <w:t>corriente año.</w:t>
      </w:r>
      <w:r>
        <w:rPr>
          <w:rFonts w:ascii="Calibri" w:eastAsiaTheme="majorEastAsia" w:hAnsi="Calibri" w:cs="Arial"/>
          <w:kern w:val="28"/>
        </w:rPr>
        <w:t xml:space="preserve"> </w:t>
      </w:r>
    </w:p>
    <w:p w14:paraId="7587E71E" w14:textId="22E66E3A" w:rsidR="00504A78" w:rsidRDefault="007F1C03" w:rsidP="007748C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Calibri" w:eastAsiaTheme="majorEastAsia" w:hAnsi="Calibri" w:cs="Arial"/>
          <w:kern w:val="28"/>
        </w:rPr>
      </w:pPr>
      <w:r>
        <w:rPr>
          <w:rFonts w:ascii="Calibri" w:eastAsiaTheme="majorEastAsia" w:hAnsi="Calibri" w:cs="Arial"/>
          <w:kern w:val="28"/>
        </w:rPr>
        <w:t xml:space="preserve">La mercadería </w:t>
      </w:r>
      <w:r w:rsidR="00510B7A">
        <w:rPr>
          <w:rFonts w:ascii="Calibri" w:eastAsiaTheme="majorEastAsia" w:hAnsi="Calibri" w:cs="Arial"/>
          <w:kern w:val="28"/>
        </w:rPr>
        <w:t>será</w:t>
      </w:r>
      <w:r>
        <w:rPr>
          <w:rFonts w:ascii="Calibri" w:eastAsiaTheme="majorEastAsia" w:hAnsi="Calibri" w:cs="Arial"/>
          <w:kern w:val="28"/>
        </w:rPr>
        <w:t xml:space="preserve"> </w:t>
      </w:r>
      <w:r w:rsidR="002C72CF" w:rsidRPr="007748CA">
        <w:rPr>
          <w:rFonts w:ascii="Calibri" w:eastAsiaTheme="majorEastAsia" w:hAnsi="Calibri" w:cs="Arial"/>
          <w:kern w:val="28"/>
        </w:rPr>
        <w:t xml:space="preserve"> controlad</w:t>
      </w:r>
      <w:r>
        <w:rPr>
          <w:rFonts w:ascii="Calibri" w:eastAsiaTheme="majorEastAsia" w:hAnsi="Calibri" w:cs="Arial"/>
          <w:kern w:val="28"/>
        </w:rPr>
        <w:t xml:space="preserve">a </w:t>
      </w:r>
      <w:r w:rsidR="002C72CF" w:rsidRPr="007748CA">
        <w:rPr>
          <w:rFonts w:ascii="Calibri" w:eastAsiaTheme="majorEastAsia" w:hAnsi="Calibri" w:cs="Arial"/>
          <w:kern w:val="28"/>
        </w:rPr>
        <w:t xml:space="preserve">por responsables </w:t>
      </w:r>
      <w:r>
        <w:rPr>
          <w:rFonts w:ascii="Calibri" w:eastAsiaTheme="majorEastAsia" w:hAnsi="Calibri" w:cs="Arial"/>
          <w:kern w:val="28"/>
        </w:rPr>
        <w:t>de Control de Stock</w:t>
      </w:r>
      <w:r w:rsidR="002C72CF" w:rsidRPr="007748CA">
        <w:rPr>
          <w:rFonts w:ascii="Calibri" w:eastAsiaTheme="majorEastAsia" w:hAnsi="Calibri" w:cs="Arial"/>
          <w:kern w:val="28"/>
        </w:rPr>
        <w:t xml:space="preserve">, quienes podrán realizar observaciones si a su juicio entienden </w:t>
      </w:r>
      <w:r>
        <w:rPr>
          <w:rFonts w:ascii="Calibri" w:eastAsiaTheme="majorEastAsia" w:hAnsi="Calibri" w:cs="Arial"/>
          <w:kern w:val="28"/>
        </w:rPr>
        <w:t>que la mercadería entregada no se ajusta a las muestras presentadas.</w:t>
      </w:r>
      <w:r w:rsidR="00457494">
        <w:rPr>
          <w:rFonts w:ascii="Calibri" w:eastAsiaTheme="majorEastAsia" w:hAnsi="Calibri" w:cs="Arial"/>
          <w:kern w:val="28"/>
        </w:rPr>
        <w:t xml:space="preserve"> El Organismo y con acuerdo del  proveedor podrá cambiar el cronograma de entregas.</w:t>
      </w:r>
    </w:p>
    <w:p w14:paraId="79BA5D23" w14:textId="5090637D" w:rsidR="00504A78" w:rsidRPr="00504A78" w:rsidRDefault="00504A78" w:rsidP="00504A78">
      <w:pPr>
        <w:pStyle w:val="Ttulo1"/>
        <w:numPr>
          <w:ilvl w:val="0"/>
          <w:numId w:val="32"/>
        </w:numPr>
        <w:shd w:val="clear" w:color="auto" w:fill="D9E2F3" w:themeFill="accent5" w:themeFillTint="33"/>
        <w:rPr>
          <w:rFonts w:ascii="Calibri" w:hAnsi="Calibri"/>
          <w:color w:val="auto"/>
          <w:sz w:val="24"/>
          <w:szCs w:val="24"/>
          <w:lang w:val="es-UY" w:eastAsia="en-US"/>
        </w:rPr>
      </w:pPr>
      <w:bookmarkStart w:id="217" w:name="_Toc64015996"/>
      <w:r>
        <w:rPr>
          <w:rFonts w:ascii="Calibri" w:hAnsi="Calibri"/>
          <w:color w:val="auto"/>
          <w:sz w:val="24"/>
          <w:szCs w:val="24"/>
          <w:lang w:val="es-UY" w:eastAsia="en-US"/>
        </w:rPr>
        <w:lastRenderedPageBreak/>
        <w:t>MULTAS</w:t>
      </w:r>
      <w:bookmarkEnd w:id="217"/>
    </w:p>
    <w:p w14:paraId="3CD13881" w14:textId="77777777" w:rsidR="00504A78" w:rsidRDefault="00504A78" w:rsidP="00504A78">
      <w:pPr>
        <w:jc w:val="both"/>
        <w:rPr>
          <w:rFonts w:ascii="Arial" w:hAnsi="Arial" w:cs="Arial"/>
          <w:spacing w:val="-10"/>
          <w:kern w:val="28"/>
          <w:sz w:val="22"/>
          <w:szCs w:val="22"/>
        </w:rPr>
      </w:pPr>
    </w:p>
    <w:p w14:paraId="46CFD040" w14:textId="77777777" w:rsidR="00504A78" w:rsidRPr="008B4461" w:rsidRDefault="00504A78" w:rsidP="00504A78">
      <w:pPr>
        <w:jc w:val="both"/>
        <w:rPr>
          <w:rFonts w:asciiTheme="minorHAnsi" w:hAnsiTheme="minorHAnsi" w:cs="Arial"/>
          <w:spacing w:val="-10"/>
          <w:kern w:val="28"/>
        </w:rPr>
      </w:pPr>
      <w:r w:rsidRPr="008B4461">
        <w:rPr>
          <w:rFonts w:asciiTheme="minorHAnsi" w:hAnsiTheme="minorHAnsi" w:cs="Arial"/>
          <w:spacing w:val="-10"/>
          <w:kern w:val="28"/>
        </w:rPr>
        <w:t>El adjudicatario caerá en mora de pleno derecho sin necesidad de interpelación judicial o extrajudicial alguna por el sólo vencimiento de los términos o por hacer</w:t>
      </w:r>
      <w:r w:rsidRPr="008B4461">
        <w:rPr>
          <w:rFonts w:asciiTheme="minorHAnsi" w:hAnsiTheme="minorHAnsi" w:cs="Arial"/>
          <w:color w:val="FF0000"/>
          <w:spacing w:val="-10"/>
          <w:kern w:val="28"/>
        </w:rPr>
        <w:t xml:space="preserve"> </w:t>
      </w:r>
      <w:r w:rsidRPr="008B4461">
        <w:rPr>
          <w:rFonts w:asciiTheme="minorHAnsi" w:hAnsiTheme="minorHAnsi" w:cs="Arial"/>
          <w:spacing w:val="-10"/>
          <w:kern w:val="28"/>
        </w:rPr>
        <w:t xml:space="preserve">algo contrario a lo estipulado. </w:t>
      </w:r>
    </w:p>
    <w:p w14:paraId="2D750D9A" w14:textId="77777777" w:rsidR="00504A78" w:rsidRPr="008B4461" w:rsidRDefault="00504A78" w:rsidP="00504A78">
      <w:pPr>
        <w:shd w:val="clear" w:color="auto" w:fill="FFFFFF"/>
        <w:jc w:val="both"/>
        <w:rPr>
          <w:rFonts w:asciiTheme="minorHAnsi" w:hAnsiTheme="minorHAnsi" w:cs="Arial"/>
          <w:spacing w:val="-10"/>
          <w:kern w:val="28"/>
        </w:rPr>
      </w:pPr>
      <w:r w:rsidRPr="008B4461">
        <w:rPr>
          <w:rFonts w:asciiTheme="minorHAnsi" w:hAnsiTheme="minorHAnsi" w:cs="Arial"/>
          <w:spacing w:val="-10"/>
          <w:kern w:val="28"/>
        </w:rPr>
        <w:t>La mora será penada con multa equivalente al 2% (2 por ciento), del valor del servicio  o producto a entregar, por cada semana o fracción de semana de atraso. -</w:t>
      </w:r>
    </w:p>
    <w:p w14:paraId="7E97AB6D" w14:textId="77777777" w:rsidR="00504A78" w:rsidRPr="008B4461" w:rsidRDefault="00504A78" w:rsidP="00504A78">
      <w:pPr>
        <w:shd w:val="clear" w:color="auto" w:fill="FFFFFF"/>
        <w:jc w:val="both"/>
        <w:rPr>
          <w:rFonts w:asciiTheme="minorHAnsi" w:hAnsiTheme="minorHAnsi" w:cs="Arial"/>
          <w:spacing w:val="-10"/>
          <w:kern w:val="28"/>
        </w:rPr>
      </w:pPr>
    </w:p>
    <w:p w14:paraId="1B9876AD" w14:textId="77777777" w:rsidR="00504A78" w:rsidRPr="008B4461" w:rsidRDefault="00504A78" w:rsidP="00504A78">
      <w:pPr>
        <w:shd w:val="clear" w:color="auto" w:fill="FFFFFF"/>
        <w:jc w:val="both"/>
        <w:rPr>
          <w:rFonts w:asciiTheme="minorHAnsi" w:hAnsiTheme="minorHAnsi" w:cs="Arial"/>
          <w:spacing w:val="-10"/>
          <w:kern w:val="28"/>
        </w:rPr>
      </w:pPr>
      <w:r w:rsidRPr="008B4461">
        <w:rPr>
          <w:rFonts w:asciiTheme="minorHAnsi" w:hAnsiTheme="minorHAnsi" w:cs="Arial"/>
          <w:spacing w:val="-10"/>
          <w:kern w:val="28"/>
        </w:rPr>
        <w:t>Si la Administración, además de la multa, exigiere el cumplimiento de la obligación, el adjudicatario deberá pagar la multa generada hasta el momento de su cumplimiento tardío.</w:t>
      </w:r>
    </w:p>
    <w:p w14:paraId="430D8AE9" w14:textId="77777777" w:rsidR="00504A78" w:rsidRPr="008B4461" w:rsidRDefault="00504A78" w:rsidP="00504A78">
      <w:pPr>
        <w:shd w:val="clear" w:color="auto" w:fill="FFFFFF"/>
        <w:jc w:val="both"/>
        <w:rPr>
          <w:rFonts w:asciiTheme="minorHAnsi" w:hAnsiTheme="minorHAnsi" w:cs="Arial"/>
          <w:spacing w:val="-10"/>
          <w:kern w:val="28"/>
        </w:rPr>
      </w:pPr>
      <w:r w:rsidRPr="008B4461">
        <w:rPr>
          <w:rFonts w:asciiTheme="minorHAnsi" w:hAnsiTheme="minorHAnsi" w:cs="Arial"/>
          <w:spacing w:val="-10"/>
          <w:kern w:val="28"/>
        </w:rPr>
        <w:t>El plazo máximo de atraso, computable a efectos de la multa, es de 30 días.-</w:t>
      </w:r>
    </w:p>
    <w:p w14:paraId="7996F218" w14:textId="77777777" w:rsidR="00504A78" w:rsidRPr="008B4461" w:rsidRDefault="00504A78" w:rsidP="00504A78">
      <w:pPr>
        <w:shd w:val="clear" w:color="auto" w:fill="FFFFFF"/>
        <w:jc w:val="both"/>
        <w:rPr>
          <w:rFonts w:asciiTheme="minorHAnsi" w:hAnsiTheme="minorHAnsi" w:cs="Arial"/>
          <w:spacing w:val="-10"/>
          <w:kern w:val="28"/>
        </w:rPr>
      </w:pPr>
      <w:r w:rsidRPr="008B4461">
        <w:rPr>
          <w:rFonts w:asciiTheme="minorHAnsi" w:hAnsiTheme="minorHAnsi" w:cs="Arial"/>
          <w:spacing w:val="-10"/>
          <w:kern w:val="28"/>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14:paraId="7ED123A0" w14:textId="4A0A6565" w:rsidR="00D33114" w:rsidRPr="00504A78" w:rsidRDefault="00504A78" w:rsidP="00504A78">
      <w:pPr>
        <w:jc w:val="both"/>
        <w:rPr>
          <w:rFonts w:asciiTheme="minorHAnsi" w:hAnsiTheme="minorHAnsi" w:cs="Arial"/>
          <w:spacing w:val="-10"/>
          <w:kern w:val="28"/>
        </w:rPr>
      </w:pPr>
      <w:r w:rsidRPr="008B4461">
        <w:rPr>
          <w:rFonts w:asciiTheme="minorHAnsi" w:hAnsiTheme="minorHAnsi" w:cs="Arial"/>
          <w:spacing w:val="-10"/>
          <w:kern w:val="28"/>
        </w:rPr>
        <w:t>Asimismo, se comunicará la situación al RUPE, solicitando la suspensión o eliminación de la empresa infractora, sin perjuicio de otras acciones administrativas y/o civiles que correspondan.</w:t>
      </w:r>
    </w:p>
    <w:p w14:paraId="3850A1D1" w14:textId="77777777" w:rsidR="00D33114" w:rsidRPr="00B05E94" w:rsidRDefault="00D33114" w:rsidP="00D33114">
      <w:pPr>
        <w:pStyle w:val="Ttulo1"/>
        <w:numPr>
          <w:ilvl w:val="0"/>
          <w:numId w:val="36"/>
        </w:numPr>
        <w:shd w:val="clear" w:color="auto" w:fill="D9E2F3" w:themeFill="accent5" w:themeFillTint="33"/>
        <w:spacing w:before="360" w:after="40"/>
        <w:rPr>
          <w:rFonts w:ascii="Arial" w:hAnsi="Arial" w:cs="Arial"/>
          <w:color w:val="auto"/>
          <w:sz w:val="24"/>
          <w:szCs w:val="24"/>
        </w:rPr>
      </w:pPr>
      <w:bookmarkStart w:id="218" w:name="_Toc511655093"/>
      <w:bookmarkStart w:id="219" w:name="_Toc64015997"/>
      <w:r w:rsidRPr="00B05E94">
        <w:rPr>
          <w:rFonts w:ascii="Arial" w:hAnsi="Arial" w:cs="Arial"/>
          <w:color w:val="auto"/>
          <w:sz w:val="24"/>
          <w:szCs w:val="24"/>
        </w:rPr>
        <w:t>CAUSALES DE RESCISIÓN</w:t>
      </w:r>
      <w:bookmarkEnd w:id="218"/>
      <w:r w:rsidRPr="00B05E94">
        <w:rPr>
          <w:rFonts w:ascii="Arial" w:hAnsi="Arial" w:cs="Arial"/>
          <w:color w:val="auto"/>
          <w:sz w:val="24"/>
          <w:szCs w:val="24"/>
        </w:rPr>
        <w:t xml:space="preserve"> DEL CONTRATO</w:t>
      </w:r>
      <w:bookmarkEnd w:id="219"/>
    </w:p>
    <w:p w14:paraId="085CAFF6" w14:textId="77777777" w:rsidR="00D33114" w:rsidRPr="0087235A" w:rsidRDefault="00D33114" w:rsidP="00D33114"/>
    <w:p w14:paraId="66D72C75" w14:textId="77777777" w:rsidR="00D33114" w:rsidRPr="008B4461" w:rsidRDefault="00D33114" w:rsidP="00D33114">
      <w:pPr>
        <w:numPr>
          <w:ilvl w:val="12"/>
          <w:numId w:val="0"/>
        </w:numPr>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t>La Administración podrá declarar rescindido el contrato, en los siguientes casos, que se enumeran a título enunciativo:</w:t>
      </w:r>
    </w:p>
    <w:p w14:paraId="67D17844" w14:textId="77777777" w:rsidR="00D33114" w:rsidRPr="008B4461" w:rsidRDefault="00D33114" w:rsidP="00510B7A">
      <w:pPr>
        <w:numPr>
          <w:ilvl w:val="12"/>
          <w:numId w:val="0"/>
        </w:numPr>
        <w:spacing w:line="276" w:lineRule="auto"/>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t>1.- Declaración de quiebra, concurso, liquidación o solicitud de concordato.</w:t>
      </w:r>
    </w:p>
    <w:p w14:paraId="69FFBAE4" w14:textId="77777777" w:rsidR="00D33114" w:rsidRPr="008B4461" w:rsidRDefault="00D33114" w:rsidP="00510B7A">
      <w:pPr>
        <w:numPr>
          <w:ilvl w:val="12"/>
          <w:numId w:val="0"/>
        </w:numPr>
        <w:spacing w:line="276" w:lineRule="auto"/>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t>2.- Atraso en la entrega mayor a 60 días, contados a partir del día siguiente al del vencimiento del plazo.</w:t>
      </w:r>
    </w:p>
    <w:p w14:paraId="12B1B624" w14:textId="77777777" w:rsidR="00D33114" w:rsidRPr="008B4461" w:rsidRDefault="00D33114" w:rsidP="00510B7A">
      <w:pPr>
        <w:numPr>
          <w:ilvl w:val="12"/>
          <w:numId w:val="0"/>
        </w:numPr>
        <w:spacing w:line="276" w:lineRule="auto"/>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t>3.- Mutuo acuerdo.</w:t>
      </w:r>
    </w:p>
    <w:p w14:paraId="46A5397A" w14:textId="77777777" w:rsidR="00D33114" w:rsidRPr="008B4461" w:rsidRDefault="00D33114" w:rsidP="00510B7A">
      <w:pPr>
        <w:numPr>
          <w:ilvl w:val="12"/>
          <w:numId w:val="0"/>
        </w:numPr>
        <w:spacing w:line="276" w:lineRule="auto"/>
        <w:jc w:val="both"/>
        <w:rPr>
          <w:rFonts w:asciiTheme="minorHAnsi" w:eastAsiaTheme="majorEastAsia" w:hAnsiTheme="minorHAnsi" w:cs="Arial"/>
          <w:spacing w:val="-10"/>
          <w:kern w:val="28"/>
        </w:rPr>
      </w:pPr>
      <w:r w:rsidRPr="008B4461">
        <w:rPr>
          <w:rFonts w:asciiTheme="minorHAnsi" w:eastAsiaTheme="majorEastAsia" w:hAnsiTheme="minorHAnsi" w:cs="Arial"/>
          <w:spacing w:val="-10"/>
          <w:kern w:val="28"/>
        </w:rPr>
        <w:t>4.- La DNA podrá en forma unilateral rescindir la contratación por razones de índole presupuestal, comunicándole al adjudicatario con una antelación mínima de 30 días.</w:t>
      </w:r>
    </w:p>
    <w:p w14:paraId="4B9AD237" w14:textId="77777777" w:rsidR="00D33114" w:rsidRPr="008B4461" w:rsidRDefault="00D33114" w:rsidP="00D33114">
      <w:pPr>
        <w:pStyle w:val="Sangra2detindependiente"/>
        <w:numPr>
          <w:ilvl w:val="12"/>
          <w:numId w:val="0"/>
        </w:numPr>
        <w:rPr>
          <w:rFonts w:asciiTheme="minorHAnsi" w:eastAsiaTheme="majorEastAsia" w:hAnsiTheme="minorHAnsi"/>
          <w:b w:val="0"/>
          <w:bCs w:val="0"/>
          <w:i w:val="0"/>
          <w:iCs w:val="0"/>
          <w:spacing w:val="-10"/>
          <w:kern w:val="28"/>
          <w:sz w:val="24"/>
          <w:szCs w:val="24"/>
          <w:lang w:eastAsia="en-US"/>
        </w:rPr>
      </w:pPr>
      <w:r w:rsidRPr="008B4461">
        <w:rPr>
          <w:rFonts w:asciiTheme="minorHAnsi" w:eastAsiaTheme="majorEastAsia" w:hAnsiTheme="minorHAnsi"/>
          <w:b w:val="0"/>
          <w:bCs w:val="0"/>
          <w:i w:val="0"/>
          <w:iCs w:val="0"/>
          <w:spacing w:val="-10"/>
          <w:kern w:val="28"/>
          <w:sz w:val="24"/>
          <w:szCs w:val="24"/>
          <w:lang w:eastAsia="en-US"/>
        </w:rPr>
        <w:t>Las causales enunciadas de los numerales 1 al 3 de este artículo, podrán dar lugar al cobro de la garantía de fiel cumplimiento de contrato si esta hubiera sido exigible, sin perjuicio de la multa correspondiente.</w:t>
      </w:r>
    </w:p>
    <w:p w14:paraId="69B07447" w14:textId="7D1F7B70" w:rsidR="00D33114" w:rsidRPr="008B4461" w:rsidRDefault="00D33114" w:rsidP="00D33114">
      <w:pPr>
        <w:pStyle w:val="Sangra2detindependiente"/>
        <w:numPr>
          <w:ilvl w:val="12"/>
          <w:numId w:val="0"/>
        </w:numPr>
        <w:rPr>
          <w:rFonts w:asciiTheme="minorHAnsi" w:eastAsiaTheme="majorEastAsia" w:hAnsiTheme="minorHAnsi"/>
          <w:b w:val="0"/>
          <w:bCs w:val="0"/>
          <w:i w:val="0"/>
          <w:iCs w:val="0"/>
          <w:spacing w:val="-10"/>
          <w:kern w:val="28"/>
          <w:sz w:val="24"/>
          <w:szCs w:val="24"/>
          <w:lang w:eastAsia="en-US"/>
        </w:rPr>
      </w:pPr>
      <w:r w:rsidRPr="008B4461">
        <w:rPr>
          <w:rFonts w:asciiTheme="minorHAnsi" w:eastAsiaTheme="majorEastAsia" w:hAnsiTheme="minorHAnsi"/>
          <w:b w:val="0"/>
          <w:bCs w:val="0"/>
          <w:i w:val="0"/>
          <w:iCs w:val="0"/>
          <w:spacing w:val="-10"/>
          <w:kern w:val="28"/>
          <w:sz w:val="24"/>
          <w:szCs w:val="24"/>
          <w:lang w:eastAsia="en-US"/>
        </w:rPr>
        <w:t>Las causales mencionadas precedentemente se enumeran a título enunciativo, pudiendo la Dirección Nacional de Aduanas evaluar otras causales de rescisión, conforme a Derecho.</w:t>
      </w:r>
    </w:p>
    <w:p w14:paraId="35D7EAC6" w14:textId="73E241FC" w:rsidR="00FC1F3F" w:rsidRPr="00510B7A" w:rsidRDefault="00D33114" w:rsidP="00510B7A">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En caso de recisión del contrato antes de iniciarse su ejecución material, el ordenador podrá efectuar la adjudicación al siguiente mejor ofere</w:t>
      </w:r>
      <w:r w:rsidR="00510B7A">
        <w:rPr>
          <w:rFonts w:eastAsiaTheme="majorEastAsia"/>
          <w:b w:val="0"/>
          <w:bCs w:val="0"/>
          <w:i w:val="0"/>
          <w:iCs w:val="0"/>
          <w:spacing w:val="-10"/>
          <w:kern w:val="28"/>
          <w:sz w:val="24"/>
          <w:szCs w:val="24"/>
          <w:lang w:eastAsia="en-US"/>
        </w:rPr>
        <w:t>nte, previa aceptación de éste.</w:t>
      </w:r>
    </w:p>
    <w:p w14:paraId="6F3AA564" w14:textId="44C97CF5" w:rsidR="002C72CF" w:rsidRPr="007748CA" w:rsidRDefault="002C72CF" w:rsidP="00D33114">
      <w:pPr>
        <w:pStyle w:val="Ttulo1"/>
        <w:numPr>
          <w:ilvl w:val="0"/>
          <w:numId w:val="37"/>
        </w:numPr>
        <w:shd w:val="clear" w:color="auto" w:fill="D9E2F3" w:themeFill="accent5" w:themeFillTint="33"/>
        <w:rPr>
          <w:rFonts w:ascii="Calibri" w:hAnsi="Calibri"/>
          <w:color w:val="auto"/>
          <w:sz w:val="24"/>
          <w:szCs w:val="24"/>
          <w:lang w:val="es-UY" w:eastAsia="en-US"/>
        </w:rPr>
      </w:pPr>
      <w:bookmarkStart w:id="220" w:name="_Toc64015998"/>
      <w:r w:rsidRPr="007748CA">
        <w:rPr>
          <w:rFonts w:ascii="Calibri" w:hAnsi="Calibri"/>
          <w:color w:val="auto"/>
          <w:sz w:val="24"/>
          <w:szCs w:val="24"/>
          <w:lang w:val="es-UY" w:eastAsia="en-US"/>
        </w:rPr>
        <w:t>CONTRALOR DE LA OBLIGACION DE VOTO</w:t>
      </w:r>
      <w:bookmarkEnd w:id="220"/>
    </w:p>
    <w:p w14:paraId="37E7D747" w14:textId="77777777" w:rsidR="002C72CF" w:rsidRPr="007748CA" w:rsidRDefault="002C72CF" w:rsidP="007748CA">
      <w:pPr>
        <w:spacing w:line="360" w:lineRule="auto"/>
        <w:contextualSpacing/>
        <w:jc w:val="both"/>
        <w:rPr>
          <w:rFonts w:ascii="Calibri" w:eastAsiaTheme="minorEastAsia" w:hAnsi="Calibri" w:cs="Arial"/>
          <w:i/>
          <w:lang w:val="es-UY" w:eastAsia="en-US"/>
        </w:rPr>
      </w:pPr>
    </w:p>
    <w:p w14:paraId="70BDD51D" w14:textId="6A0878FD" w:rsidR="007F1C03" w:rsidRPr="00457494" w:rsidRDefault="00075B29" w:rsidP="007F1C03">
      <w:pPr>
        <w:widowControl w:val="0"/>
        <w:pBdr>
          <w:top w:val="single" w:sz="4" w:space="1" w:color="auto"/>
          <w:left w:val="single" w:sz="4" w:space="4" w:color="auto"/>
          <w:bottom w:val="single" w:sz="4" w:space="1" w:color="auto"/>
          <w:right w:val="single" w:sz="4" w:space="4" w:color="auto"/>
        </w:pBdr>
        <w:shd w:val="clear" w:color="auto" w:fill="FFF2CC"/>
        <w:suppressAutoHyphens/>
        <w:autoSpaceDE w:val="0"/>
        <w:autoSpaceDN w:val="0"/>
        <w:adjustRightInd w:val="0"/>
        <w:spacing w:line="276" w:lineRule="auto"/>
        <w:jc w:val="both"/>
        <w:rPr>
          <w:rFonts w:asciiTheme="minorHAnsi" w:hAnsiTheme="minorHAnsi" w:cs="Arial"/>
          <w:b/>
          <w:spacing w:val="-10"/>
          <w:kern w:val="28"/>
          <w:sz w:val="20"/>
          <w:szCs w:val="20"/>
          <w:lang w:val="es-UY" w:eastAsia="en-US"/>
        </w:rPr>
      </w:pPr>
      <w:r w:rsidRPr="00457494">
        <w:rPr>
          <w:rFonts w:asciiTheme="minorHAnsi" w:eastAsiaTheme="majorEastAsia" w:hAnsiTheme="minorHAnsi" w:cs="Arial"/>
          <w:b/>
          <w:i/>
          <w:iCs/>
          <w:sz w:val="20"/>
          <w:szCs w:val="20"/>
        </w:rPr>
        <w:t>Desde el 25 de enero y hasta el 25 de mayo de 2021 inclusive, rige lo dispuesto por la Ley Nº 16.017 y circulares Nº 10854 del 22 de abril de 2020 y Nº 11066 del 5 de noviembre de 2020, referido al control de constancia de voto de las Elecciones Nacionales del 27 de octubre de 2019, Segunda Elección del 24 de noviembre de 2019 y Elecciones Departamentales y Municipales del 27 de setiembre de 2020.</w:t>
      </w:r>
      <w:r w:rsidR="007F1C03" w:rsidRPr="00457494">
        <w:rPr>
          <w:rFonts w:asciiTheme="minorHAnsi" w:hAnsiTheme="minorHAnsi" w:cs="Arial"/>
          <w:b/>
          <w:spacing w:val="-10"/>
          <w:kern w:val="28"/>
          <w:sz w:val="20"/>
          <w:szCs w:val="20"/>
          <w:lang w:val="es-UY" w:eastAsia="en-US"/>
        </w:rPr>
        <w:t xml:space="preserve"> Por copia de las constancias de votación se puede acceder a las mismas ingresando al link</w:t>
      </w:r>
    </w:p>
    <w:p w14:paraId="3DA5B445" w14:textId="77777777" w:rsidR="007F1C03" w:rsidRPr="00457494" w:rsidRDefault="007C4F21" w:rsidP="007F1C03">
      <w:pPr>
        <w:widowControl w:val="0"/>
        <w:pBdr>
          <w:top w:val="single" w:sz="4" w:space="1" w:color="auto"/>
          <w:left w:val="single" w:sz="4" w:space="4" w:color="auto"/>
          <w:bottom w:val="single" w:sz="4" w:space="1" w:color="auto"/>
          <w:right w:val="single" w:sz="4" w:space="4" w:color="auto"/>
        </w:pBdr>
        <w:shd w:val="clear" w:color="auto" w:fill="FFF2CC"/>
        <w:suppressAutoHyphens/>
        <w:autoSpaceDE w:val="0"/>
        <w:autoSpaceDN w:val="0"/>
        <w:adjustRightInd w:val="0"/>
        <w:spacing w:line="276" w:lineRule="auto"/>
        <w:jc w:val="both"/>
        <w:rPr>
          <w:rFonts w:asciiTheme="minorHAnsi" w:hAnsiTheme="minorHAnsi" w:cs="Arial"/>
          <w:b/>
          <w:spacing w:val="-10"/>
          <w:kern w:val="28"/>
          <w:sz w:val="20"/>
          <w:szCs w:val="20"/>
          <w:lang w:val="es-UY" w:eastAsia="en-US"/>
        </w:rPr>
      </w:pPr>
      <w:hyperlink r:id="rId16" w:history="1">
        <w:r w:rsidR="007F1C03" w:rsidRPr="00457494">
          <w:rPr>
            <w:rStyle w:val="Hipervnculo"/>
            <w:rFonts w:asciiTheme="minorHAnsi" w:hAnsiTheme="minorHAnsi" w:cs="Arial"/>
            <w:b/>
            <w:spacing w:val="-10"/>
            <w:kern w:val="28"/>
            <w:sz w:val="20"/>
            <w:szCs w:val="20"/>
            <w:lang w:val="es-UY" w:eastAsia="en-US"/>
          </w:rPr>
          <w:t>https://aplicaciones.corteelectoral.gub.uy/constanciasdevoto/buscadores.buscadorvoto.aspx</w:t>
        </w:r>
      </w:hyperlink>
      <w:r w:rsidR="007F1C03" w:rsidRPr="00457494">
        <w:rPr>
          <w:rFonts w:asciiTheme="minorHAnsi" w:hAnsiTheme="minorHAnsi" w:cs="Arial"/>
          <w:b/>
          <w:spacing w:val="-10"/>
          <w:kern w:val="28"/>
          <w:sz w:val="20"/>
          <w:szCs w:val="20"/>
          <w:lang w:val="es-UY" w:eastAsia="en-US"/>
        </w:rPr>
        <w:t>.</w:t>
      </w:r>
    </w:p>
    <w:p w14:paraId="061DB71E" w14:textId="0BE0AF7B" w:rsidR="00FC1F3F" w:rsidRPr="00457494" w:rsidRDefault="007F1C03" w:rsidP="00510B7A">
      <w:pPr>
        <w:widowControl w:val="0"/>
        <w:pBdr>
          <w:top w:val="single" w:sz="4" w:space="1" w:color="auto"/>
          <w:left w:val="single" w:sz="4" w:space="4" w:color="auto"/>
          <w:bottom w:val="single" w:sz="4" w:space="1" w:color="auto"/>
          <w:right w:val="single" w:sz="4" w:space="4" w:color="auto"/>
        </w:pBdr>
        <w:shd w:val="clear" w:color="auto" w:fill="FFF2CC"/>
        <w:suppressAutoHyphens/>
        <w:autoSpaceDE w:val="0"/>
        <w:autoSpaceDN w:val="0"/>
        <w:adjustRightInd w:val="0"/>
        <w:spacing w:line="276" w:lineRule="auto"/>
        <w:jc w:val="both"/>
        <w:rPr>
          <w:rFonts w:asciiTheme="minorHAnsi" w:hAnsiTheme="minorHAnsi" w:cs="Arial"/>
          <w:spacing w:val="-10"/>
          <w:kern w:val="28"/>
          <w:sz w:val="20"/>
          <w:szCs w:val="20"/>
          <w:lang w:val="es-UY" w:eastAsia="en-US"/>
        </w:rPr>
      </w:pPr>
      <w:r w:rsidRPr="00457494">
        <w:rPr>
          <w:rFonts w:asciiTheme="minorHAnsi" w:hAnsiTheme="minorHAnsi" w:cs="Arial"/>
          <w:b/>
          <w:spacing w:val="-10"/>
          <w:kern w:val="28"/>
          <w:sz w:val="20"/>
          <w:szCs w:val="20"/>
          <w:lang w:val="es-UY" w:eastAsia="en-US"/>
        </w:rPr>
        <w:t xml:space="preserve">En caso de estar las referidas constancias ingresadas en el </w:t>
      </w:r>
      <w:proofErr w:type="gramStart"/>
      <w:r w:rsidRPr="00457494">
        <w:rPr>
          <w:rFonts w:asciiTheme="minorHAnsi" w:hAnsiTheme="minorHAnsi" w:cs="Arial"/>
          <w:b/>
          <w:spacing w:val="-10"/>
          <w:kern w:val="28"/>
          <w:sz w:val="20"/>
          <w:szCs w:val="20"/>
          <w:lang w:val="es-UY" w:eastAsia="en-US"/>
        </w:rPr>
        <w:t>RUPE ,</w:t>
      </w:r>
      <w:proofErr w:type="gramEnd"/>
      <w:r w:rsidRPr="00457494">
        <w:rPr>
          <w:rFonts w:asciiTheme="minorHAnsi" w:hAnsiTheme="minorHAnsi" w:cs="Arial"/>
          <w:b/>
          <w:spacing w:val="-10"/>
          <w:kern w:val="28"/>
          <w:sz w:val="20"/>
          <w:szCs w:val="20"/>
          <w:lang w:val="es-UY" w:eastAsia="en-US"/>
        </w:rPr>
        <w:t xml:space="preserve"> no será necesaria su presentación</w:t>
      </w:r>
      <w:r w:rsidRPr="00457494">
        <w:rPr>
          <w:rFonts w:asciiTheme="minorHAnsi" w:hAnsiTheme="minorHAnsi" w:cs="Arial"/>
          <w:spacing w:val="-10"/>
          <w:kern w:val="28"/>
          <w:sz w:val="20"/>
          <w:szCs w:val="20"/>
          <w:lang w:val="es-UY" w:eastAsia="en-US"/>
        </w:rPr>
        <w:t>.</w:t>
      </w:r>
    </w:p>
    <w:p w14:paraId="43B7933D" w14:textId="74985A0F" w:rsidR="00FC1F3F" w:rsidRPr="007748CA" w:rsidRDefault="00FC1F3F" w:rsidP="007748CA">
      <w:pPr>
        <w:numPr>
          <w:ilvl w:val="12"/>
          <w:numId w:val="0"/>
        </w:numPr>
        <w:spacing w:line="360" w:lineRule="auto"/>
        <w:jc w:val="both"/>
        <w:rPr>
          <w:rFonts w:ascii="Calibri" w:eastAsiaTheme="majorEastAsia" w:hAnsi="Calibri" w:cs="Arial"/>
          <w:lang w:val="es-UY" w:eastAsia="en-US"/>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DE17E6" w:rsidRPr="00DE17E6" w14:paraId="547943A7" w14:textId="77777777" w:rsidTr="00EA44EF">
        <w:trPr>
          <w:trHeight w:val="639"/>
        </w:trPr>
        <w:tc>
          <w:tcPr>
            <w:tcW w:w="8622" w:type="dxa"/>
            <w:gridSpan w:val="8"/>
            <w:shd w:val="clear" w:color="auto" w:fill="auto"/>
          </w:tcPr>
          <w:p w14:paraId="7324590D" w14:textId="77777777" w:rsidR="00DE17E6" w:rsidRPr="00C458FE" w:rsidRDefault="00DE17E6" w:rsidP="006930BB">
            <w:pPr>
              <w:pStyle w:val="Ttulo1"/>
              <w:jc w:val="center"/>
              <w:rPr>
                <w:rFonts w:ascii="Calibri" w:hAnsi="Calibri"/>
                <w:b/>
                <w:color w:val="auto"/>
                <w:sz w:val="24"/>
                <w:szCs w:val="24"/>
                <w:lang w:val="es-UY" w:eastAsia="en-US"/>
              </w:rPr>
            </w:pPr>
            <w:bookmarkStart w:id="221" w:name="_Toc47700564"/>
            <w:bookmarkStart w:id="222" w:name="_Toc56322864"/>
            <w:bookmarkStart w:id="223" w:name="_Toc64015999"/>
            <w:r w:rsidRPr="00C458FE">
              <w:rPr>
                <w:rFonts w:ascii="Calibri" w:hAnsi="Calibri"/>
                <w:b/>
                <w:color w:val="auto"/>
                <w:sz w:val="24"/>
                <w:szCs w:val="24"/>
                <w:lang w:val="es-UY" w:eastAsia="en-US"/>
              </w:rPr>
              <w:t>ANEXO I</w:t>
            </w:r>
            <w:bookmarkStart w:id="224" w:name="_Toc482789126"/>
            <w:bookmarkStart w:id="225" w:name="_Toc482792678"/>
            <w:bookmarkStart w:id="226" w:name="_Toc482795335"/>
            <w:bookmarkStart w:id="227" w:name="_Toc482952585"/>
            <w:bookmarkStart w:id="228" w:name="_Toc482953178"/>
            <w:bookmarkStart w:id="229" w:name="_Toc482953297"/>
            <w:bookmarkStart w:id="230" w:name="_Toc483302716"/>
            <w:bookmarkStart w:id="231" w:name="_Toc483302819"/>
            <w:bookmarkStart w:id="232" w:name="_Toc489015084"/>
            <w:bookmarkStart w:id="233" w:name="_Toc511655097"/>
            <w:r w:rsidRPr="00C458FE">
              <w:rPr>
                <w:rFonts w:ascii="Calibri" w:hAnsi="Calibri"/>
                <w:b/>
                <w:color w:val="auto"/>
                <w:sz w:val="24"/>
                <w:szCs w:val="24"/>
                <w:lang w:val="es-UY" w:eastAsia="en-US"/>
              </w:rPr>
              <w:t xml:space="preserve">: </w:t>
            </w:r>
            <w:r w:rsidRPr="00C458FE">
              <w:rPr>
                <w:rFonts w:ascii="Calibri" w:hAnsi="Calibri"/>
                <w:b/>
                <w:color w:val="auto"/>
                <w:sz w:val="24"/>
                <w:szCs w:val="24"/>
                <w:lang w:val="es-ES_tradnl" w:eastAsia="ar-SA"/>
              </w:rPr>
              <w:t>FORMULARIO DE IDENTIFICACION DEL OFERENTE</w:t>
            </w:r>
            <w:bookmarkEnd w:id="221"/>
            <w:bookmarkEnd w:id="222"/>
            <w:bookmarkEnd w:id="224"/>
            <w:bookmarkEnd w:id="225"/>
            <w:bookmarkEnd w:id="226"/>
            <w:bookmarkEnd w:id="227"/>
            <w:bookmarkEnd w:id="228"/>
            <w:bookmarkEnd w:id="229"/>
            <w:bookmarkEnd w:id="230"/>
            <w:bookmarkEnd w:id="231"/>
            <w:bookmarkEnd w:id="232"/>
            <w:bookmarkEnd w:id="233"/>
            <w:bookmarkEnd w:id="223"/>
          </w:p>
        </w:tc>
      </w:tr>
      <w:tr w:rsidR="00DE17E6" w:rsidRPr="00DE17E6" w14:paraId="41A2C374" w14:textId="77777777" w:rsidTr="00EA44EF">
        <w:trPr>
          <w:trHeight w:val="584"/>
        </w:trPr>
        <w:tc>
          <w:tcPr>
            <w:tcW w:w="3527" w:type="dxa"/>
            <w:gridSpan w:val="3"/>
            <w:shd w:val="clear" w:color="auto" w:fill="auto"/>
          </w:tcPr>
          <w:p w14:paraId="4B25484A"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PROCEDIMIENTO DE COMPRA</w:t>
            </w:r>
          </w:p>
        </w:tc>
        <w:tc>
          <w:tcPr>
            <w:tcW w:w="5095" w:type="dxa"/>
            <w:gridSpan w:val="5"/>
            <w:shd w:val="clear" w:color="auto" w:fill="auto"/>
          </w:tcPr>
          <w:p w14:paraId="70532AED" w14:textId="44581376" w:rsidR="00DE17E6" w:rsidRPr="00DE17E6" w:rsidRDefault="00DE17E6" w:rsidP="00FF0616">
            <w:pPr>
              <w:suppressAutoHyphens/>
              <w:jc w:val="center"/>
              <w:rPr>
                <w:rFonts w:asciiTheme="minorHAnsi" w:hAnsiTheme="minorHAnsi" w:cs="Arial"/>
                <w:b/>
                <w:lang w:eastAsia="ar-SA"/>
              </w:rPr>
            </w:pPr>
            <w:r w:rsidRPr="00DE17E6">
              <w:rPr>
                <w:rFonts w:asciiTheme="minorHAnsi" w:hAnsiTheme="minorHAnsi" w:cs="Arial"/>
                <w:b/>
                <w:lang w:eastAsia="ar-SA"/>
              </w:rPr>
              <w:t xml:space="preserve">CONCURSO DE PRECIOS  N° </w:t>
            </w:r>
            <w:r>
              <w:rPr>
                <w:rFonts w:asciiTheme="minorHAnsi" w:hAnsiTheme="minorHAnsi" w:cs="Arial"/>
                <w:b/>
                <w:lang w:eastAsia="ar-SA"/>
              </w:rPr>
              <w:t>2</w:t>
            </w:r>
            <w:r w:rsidRPr="00DE17E6">
              <w:rPr>
                <w:rFonts w:asciiTheme="minorHAnsi" w:hAnsiTheme="minorHAnsi" w:cs="Arial"/>
                <w:b/>
                <w:lang w:eastAsia="ar-SA"/>
              </w:rPr>
              <w:t>/202</w:t>
            </w:r>
            <w:r w:rsidR="00FF0616">
              <w:rPr>
                <w:rFonts w:asciiTheme="minorHAnsi" w:hAnsiTheme="minorHAnsi" w:cs="Arial"/>
                <w:b/>
                <w:lang w:eastAsia="ar-SA"/>
              </w:rPr>
              <w:t>1</w:t>
            </w:r>
          </w:p>
        </w:tc>
      </w:tr>
      <w:tr w:rsidR="00DE17E6" w:rsidRPr="00DE17E6" w14:paraId="47B0C54A" w14:textId="77777777" w:rsidTr="00EA44EF">
        <w:trPr>
          <w:trHeight w:val="387"/>
        </w:trPr>
        <w:tc>
          <w:tcPr>
            <w:tcW w:w="3527" w:type="dxa"/>
            <w:gridSpan w:val="3"/>
            <w:shd w:val="clear" w:color="auto" w:fill="auto"/>
          </w:tcPr>
          <w:p w14:paraId="1C310EA3" w14:textId="77777777" w:rsidR="00DE17E6" w:rsidRPr="00DE17E6" w:rsidRDefault="00DE17E6" w:rsidP="00DE17E6">
            <w:pPr>
              <w:suppressAutoHyphens/>
              <w:jc w:val="center"/>
              <w:rPr>
                <w:rFonts w:asciiTheme="minorHAnsi" w:hAnsiTheme="minorHAnsi" w:cs="Arial"/>
                <w:noProof/>
              </w:rPr>
            </w:pPr>
            <w:r w:rsidRPr="00DE17E6">
              <w:rPr>
                <w:rFonts w:asciiTheme="minorHAnsi" w:hAnsiTheme="minorHAnsi" w:cs="Arial"/>
                <w:b/>
                <w:lang w:eastAsia="ar-SA"/>
              </w:rPr>
              <w:t>RAZON SOCIAL DE LA EMPRESA</w:t>
            </w:r>
          </w:p>
        </w:tc>
        <w:tc>
          <w:tcPr>
            <w:tcW w:w="5095" w:type="dxa"/>
            <w:gridSpan w:val="5"/>
            <w:shd w:val="clear" w:color="auto" w:fill="auto"/>
          </w:tcPr>
          <w:p w14:paraId="210B405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ab/>
            </w:r>
            <w:r w:rsidRPr="00DE17E6">
              <w:rPr>
                <w:rFonts w:asciiTheme="minorHAnsi" w:hAnsiTheme="minorHAnsi" w:cs="Arial"/>
                <w:b/>
                <w:lang w:eastAsia="ar-SA"/>
              </w:rPr>
              <w:tab/>
            </w:r>
          </w:p>
        </w:tc>
      </w:tr>
      <w:tr w:rsidR="00DE17E6" w:rsidRPr="00DE17E6" w14:paraId="3B29B2CE" w14:textId="77777777" w:rsidTr="00EA44EF">
        <w:trPr>
          <w:trHeight w:val="492"/>
        </w:trPr>
        <w:tc>
          <w:tcPr>
            <w:tcW w:w="3527" w:type="dxa"/>
            <w:gridSpan w:val="3"/>
            <w:shd w:val="clear" w:color="auto" w:fill="auto"/>
          </w:tcPr>
          <w:p w14:paraId="638D86BD"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NOMBRE COMERCIAL DE LA EMPRESA</w:t>
            </w:r>
          </w:p>
        </w:tc>
        <w:tc>
          <w:tcPr>
            <w:tcW w:w="5095" w:type="dxa"/>
            <w:gridSpan w:val="5"/>
            <w:shd w:val="clear" w:color="auto" w:fill="auto"/>
          </w:tcPr>
          <w:p w14:paraId="4776FF37"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0A226C02" w14:textId="77777777" w:rsidTr="00EA44EF">
        <w:trPr>
          <w:trHeight w:val="506"/>
        </w:trPr>
        <w:tc>
          <w:tcPr>
            <w:tcW w:w="3527" w:type="dxa"/>
            <w:gridSpan w:val="3"/>
            <w:shd w:val="clear" w:color="auto" w:fill="auto"/>
          </w:tcPr>
          <w:p w14:paraId="49BD49C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R.U.T:</w:t>
            </w:r>
            <w:r w:rsidRPr="00DE17E6">
              <w:rPr>
                <w:rFonts w:asciiTheme="minorHAnsi" w:hAnsiTheme="minorHAnsi" w:cs="Arial"/>
                <w:b/>
                <w:lang w:eastAsia="ar-SA"/>
              </w:rPr>
              <w:tab/>
            </w:r>
          </w:p>
        </w:tc>
        <w:tc>
          <w:tcPr>
            <w:tcW w:w="5095" w:type="dxa"/>
            <w:gridSpan w:val="5"/>
            <w:shd w:val="clear" w:color="auto" w:fill="auto"/>
          </w:tcPr>
          <w:p w14:paraId="7DC50374"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52310A4D" w14:textId="77777777" w:rsidTr="00EA44EF">
        <w:trPr>
          <w:trHeight w:val="479"/>
        </w:trPr>
        <w:tc>
          <w:tcPr>
            <w:tcW w:w="8622" w:type="dxa"/>
            <w:gridSpan w:val="8"/>
            <w:shd w:val="clear" w:color="auto" w:fill="auto"/>
          </w:tcPr>
          <w:p w14:paraId="65964DBC"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DOMICILIO Y DEMAS DATOS A EFECTOS DEL PRESENTE CONCURSO DE PRECIOS:</w:t>
            </w:r>
          </w:p>
        </w:tc>
      </w:tr>
      <w:tr w:rsidR="00DE17E6" w:rsidRPr="00DE17E6" w14:paraId="0A790942" w14:textId="77777777" w:rsidTr="00EA44EF">
        <w:trPr>
          <w:trHeight w:val="541"/>
        </w:trPr>
        <w:tc>
          <w:tcPr>
            <w:tcW w:w="4578" w:type="dxa"/>
            <w:gridSpan w:val="5"/>
            <w:shd w:val="clear" w:color="auto" w:fill="auto"/>
          </w:tcPr>
          <w:p w14:paraId="3E65001E" w14:textId="77777777" w:rsidR="00DE17E6" w:rsidRPr="00DE17E6" w:rsidRDefault="00DE17E6" w:rsidP="00DE17E6">
            <w:pPr>
              <w:suppressAutoHyphens/>
              <w:jc w:val="both"/>
              <w:rPr>
                <w:rFonts w:asciiTheme="minorHAnsi" w:hAnsiTheme="minorHAnsi" w:cs="Arial"/>
                <w:noProof/>
              </w:rPr>
            </w:pPr>
            <w:r w:rsidRPr="00DE17E6">
              <w:rPr>
                <w:rFonts w:asciiTheme="minorHAnsi" w:hAnsiTheme="minorHAnsi" w:cs="Arial"/>
                <w:b/>
                <w:lang w:eastAsia="ar-SA"/>
              </w:rPr>
              <w:t xml:space="preserve">CALLE: </w:t>
            </w:r>
          </w:p>
        </w:tc>
        <w:tc>
          <w:tcPr>
            <w:tcW w:w="1446" w:type="dxa"/>
            <w:shd w:val="clear" w:color="auto" w:fill="auto"/>
          </w:tcPr>
          <w:p w14:paraId="43C2581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 xml:space="preserve">Nº </w:t>
            </w:r>
          </w:p>
        </w:tc>
        <w:tc>
          <w:tcPr>
            <w:tcW w:w="2598" w:type="dxa"/>
            <w:gridSpan w:val="2"/>
            <w:shd w:val="clear" w:color="auto" w:fill="auto"/>
          </w:tcPr>
          <w:p w14:paraId="11B93D8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C. Postal</w:t>
            </w:r>
          </w:p>
        </w:tc>
      </w:tr>
      <w:tr w:rsidR="00DE17E6" w:rsidRPr="00DE17E6" w14:paraId="13508DD3" w14:textId="77777777" w:rsidTr="00EA44EF">
        <w:trPr>
          <w:trHeight w:val="953"/>
        </w:trPr>
        <w:tc>
          <w:tcPr>
            <w:tcW w:w="4316" w:type="dxa"/>
            <w:gridSpan w:val="4"/>
            <w:shd w:val="clear" w:color="auto" w:fill="auto"/>
          </w:tcPr>
          <w:p w14:paraId="6064CD77"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CIUDAD</w:t>
            </w:r>
          </w:p>
        </w:tc>
        <w:tc>
          <w:tcPr>
            <w:tcW w:w="4306" w:type="dxa"/>
            <w:gridSpan w:val="4"/>
            <w:shd w:val="clear" w:color="auto" w:fill="auto"/>
          </w:tcPr>
          <w:p w14:paraId="162B39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DEPARTAMENTO</w:t>
            </w:r>
          </w:p>
        </w:tc>
      </w:tr>
      <w:tr w:rsidR="00DE17E6" w:rsidRPr="00DE17E6" w14:paraId="6794F71B" w14:textId="77777777" w:rsidTr="00EA44EF">
        <w:trPr>
          <w:trHeight w:val="387"/>
        </w:trPr>
        <w:tc>
          <w:tcPr>
            <w:tcW w:w="2738" w:type="dxa"/>
            <w:shd w:val="clear" w:color="auto" w:fill="auto"/>
          </w:tcPr>
          <w:p w14:paraId="145D8151"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TELEFONOS</w:t>
            </w:r>
          </w:p>
        </w:tc>
        <w:tc>
          <w:tcPr>
            <w:tcW w:w="5884" w:type="dxa"/>
            <w:gridSpan w:val="7"/>
            <w:shd w:val="clear" w:color="auto" w:fill="auto"/>
          </w:tcPr>
          <w:p w14:paraId="6236B39A" w14:textId="77777777" w:rsidR="00DE17E6" w:rsidRPr="00DE17E6" w:rsidRDefault="00DE17E6" w:rsidP="00DE17E6">
            <w:pPr>
              <w:suppressAutoHyphens/>
              <w:rPr>
                <w:rFonts w:asciiTheme="minorHAnsi" w:hAnsiTheme="minorHAnsi" w:cs="Arial"/>
                <w:b/>
                <w:lang w:eastAsia="ar-SA"/>
              </w:rPr>
            </w:pPr>
          </w:p>
        </w:tc>
      </w:tr>
      <w:tr w:rsidR="00DE17E6" w:rsidRPr="00DE17E6" w14:paraId="4F3BC1D0" w14:textId="77777777" w:rsidTr="00EA44EF">
        <w:trPr>
          <w:trHeight w:val="387"/>
        </w:trPr>
        <w:tc>
          <w:tcPr>
            <w:tcW w:w="2738" w:type="dxa"/>
            <w:shd w:val="clear" w:color="auto" w:fill="auto"/>
          </w:tcPr>
          <w:p w14:paraId="58D8B0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CEL</w:t>
            </w:r>
          </w:p>
        </w:tc>
        <w:tc>
          <w:tcPr>
            <w:tcW w:w="5884" w:type="dxa"/>
            <w:gridSpan w:val="7"/>
            <w:shd w:val="clear" w:color="auto" w:fill="auto"/>
          </w:tcPr>
          <w:p w14:paraId="0BFEF64E" w14:textId="77777777" w:rsidR="00DE17E6" w:rsidRPr="00DE17E6" w:rsidRDefault="00DE17E6" w:rsidP="00DE17E6">
            <w:pPr>
              <w:suppressAutoHyphens/>
              <w:rPr>
                <w:rFonts w:asciiTheme="minorHAnsi" w:hAnsiTheme="minorHAnsi" w:cs="Arial"/>
                <w:b/>
                <w:lang w:eastAsia="ar-SA"/>
              </w:rPr>
            </w:pPr>
          </w:p>
        </w:tc>
      </w:tr>
      <w:tr w:rsidR="00DE17E6" w:rsidRPr="00DE17E6" w14:paraId="103284AA" w14:textId="77777777" w:rsidTr="00EA44EF">
        <w:trPr>
          <w:trHeight w:val="387"/>
        </w:trPr>
        <w:tc>
          <w:tcPr>
            <w:tcW w:w="2738" w:type="dxa"/>
            <w:shd w:val="clear" w:color="auto" w:fill="auto"/>
          </w:tcPr>
          <w:p w14:paraId="42871A3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E-MAIL</w:t>
            </w:r>
          </w:p>
        </w:tc>
        <w:tc>
          <w:tcPr>
            <w:tcW w:w="5884" w:type="dxa"/>
            <w:gridSpan w:val="7"/>
            <w:shd w:val="clear" w:color="auto" w:fill="auto"/>
          </w:tcPr>
          <w:p w14:paraId="5406492F"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25632292" w14:textId="77777777" w:rsidTr="00EA44EF">
        <w:trPr>
          <w:trHeight w:val="443"/>
        </w:trPr>
        <w:tc>
          <w:tcPr>
            <w:tcW w:w="8622" w:type="dxa"/>
            <w:gridSpan w:val="8"/>
            <w:shd w:val="clear" w:color="auto" w:fill="auto"/>
          </w:tcPr>
          <w:p w14:paraId="7D183982"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SOCIOS O INTEGRANTES DEL DIRECTORIO DE LA EMPRESA</w:t>
            </w:r>
          </w:p>
        </w:tc>
      </w:tr>
      <w:tr w:rsidR="00DE17E6" w:rsidRPr="00DE17E6" w14:paraId="5FE817A5" w14:textId="77777777" w:rsidTr="00EA44EF">
        <w:trPr>
          <w:trHeight w:val="387"/>
        </w:trPr>
        <w:tc>
          <w:tcPr>
            <w:tcW w:w="3264" w:type="dxa"/>
            <w:gridSpan w:val="2"/>
            <w:shd w:val="clear" w:color="auto" w:fill="auto"/>
          </w:tcPr>
          <w:p w14:paraId="6731F5B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rPr>
              <w:t>Nombre:</w:t>
            </w:r>
          </w:p>
        </w:tc>
        <w:tc>
          <w:tcPr>
            <w:tcW w:w="3024" w:type="dxa"/>
            <w:gridSpan w:val="5"/>
            <w:shd w:val="clear" w:color="auto" w:fill="auto"/>
          </w:tcPr>
          <w:p w14:paraId="02AC0337"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Cargo</w:t>
            </w:r>
          </w:p>
        </w:tc>
        <w:tc>
          <w:tcPr>
            <w:tcW w:w="2334" w:type="dxa"/>
            <w:shd w:val="clear" w:color="auto" w:fill="auto"/>
          </w:tcPr>
          <w:p w14:paraId="1C03FC0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Documento</w:t>
            </w:r>
          </w:p>
        </w:tc>
      </w:tr>
      <w:tr w:rsidR="00DE17E6" w:rsidRPr="00DE17E6" w14:paraId="3A08811A" w14:textId="77777777" w:rsidTr="00EA44EF">
        <w:trPr>
          <w:trHeight w:val="387"/>
        </w:trPr>
        <w:tc>
          <w:tcPr>
            <w:tcW w:w="3264" w:type="dxa"/>
            <w:gridSpan w:val="2"/>
            <w:shd w:val="clear" w:color="auto" w:fill="auto"/>
          </w:tcPr>
          <w:p w14:paraId="65DFFEE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5D424486" w14:textId="77777777" w:rsidR="00DE17E6" w:rsidRPr="00DE17E6" w:rsidRDefault="00DE17E6" w:rsidP="00DE17E6">
            <w:pPr>
              <w:rPr>
                <w:rFonts w:asciiTheme="minorHAnsi" w:hAnsiTheme="minorHAnsi" w:cs="Arial"/>
              </w:rPr>
            </w:pPr>
          </w:p>
        </w:tc>
        <w:tc>
          <w:tcPr>
            <w:tcW w:w="2334" w:type="dxa"/>
            <w:shd w:val="clear" w:color="auto" w:fill="auto"/>
          </w:tcPr>
          <w:p w14:paraId="524B9E66" w14:textId="77777777" w:rsidR="00DE17E6" w:rsidRPr="00DE17E6" w:rsidRDefault="00DE17E6" w:rsidP="00DE17E6">
            <w:pPr>
              <w:rPr>
                <w:rFonts w:asciiTheme="minorHAnsi" w:hAnsiTheme="minorHAnsi" w:cs="Arial"/>
              </w:rPr>
            </w:pPr>
          </w:p>
        </w:tc>
      </w:tr>
      <w:tr w:rsidR="00DE17E6" w:rsidRPr="00DE17E6" w14:paraId="462B9627" w14:textId="77777777" w:rsidTr="00EA44EF">
        <w:trPr>
          <w:trHeight w:val="387"/>
        </w:trPr>
        <w:tc>
          <w:tcPr>
            <w:tcW w:w="3264" w:type="dxa"/>
            <w:gridSpan w:val="2"/>
            <w:shd w:val="clear" w:color="auto" w:fill="auto"/>
          </w:tcPr>
          <w:p w14:paraId="734D984F" w14:textId="77777777" w:rsidR="00DE17E6" w:rsidRPr="00DE17E6" w:rsidRDefault="00DE17E6" w:rsidP="00DE17E6">
            <w:pPr>
              <w:suppressAutoHyphens/>
              <w:jc w:val="center"/>
              <w:rPr>
                <w:rFonts w:asciiTheme="minorHAnsi" w:hAnsiTheme="minorHAnsi" w:cs="Arial"/>
                <w:b/>
                <w:lang w:eastAsia="ar-SA"/>
              </w:rPr>
            </w:pPr>
          </w:p>
        </w:tc>
        <w:tc>
          <w:tcPr>
            <w:tcW w:w="3024" w:type="dxa"/>
            <w:gridSpan w:val="5"/>
            <w:shd w:val="clear" w:color="auto" w:fill="auto"/>
          </w:tcPr>
          <w:p w14:paraId="02D9150D" w14:textId="77777777" w:rsidR="00DE17E6" w:rsidRPr="00DE17E6" w:rsidRDefault="00DE17E6" w:rsidP="00DE17E6">
            <w:pPr>
              <w:suppressAutoHyphens/>
              <w:jc w:val="center"/>
              <w:rPr>
                <w:rFonts w:asciiTheme="minorHAnsi" w:hAnsiTheme="minorHAnsi" w:cs="Arial"/>
                <w:b/>
                <w:lang w:eastAsia="ar-SA"/>
              </w:rPr>
            </w:pPr>
          </w:p>
        </w:tc>
        <w:tc>
          <w:tcPr>
            <w:tcW w:w="2334" w:type="dxa"/>
            <w:shd w:val="clear" w:color="auto" w:fill="auto"/>
          </w:tcPr>
          <w:p w14:paraId="5D093B0F" w14:textId="77777777" w:rsidR="00DE17E6" w:rsidRPr="00DE17E6" w:rsidRDefault="00DE17E6" w:rsidP="00DE17E6">
            <w:pPr>
              <w:suppressAutoHyphens/>
              <w:jc w:val="center"/>
              <w:rPr>
                <w:rFonts w:asciiTheme="minorHAnsi" w:hAnsiTheme="minorHAnsi" w:cs="Arial"/>
                <w:b/>
                <w:lang w:eastAsia="ar-SA"/>
              </w:rPr>
            </w:pPr>
          </w:p>
        </w:tc>
      </w:tr>
      <w:tr w:rsidR="00DE17E6" w:rsidRPr="00DE17E6" w14:paraId="4AB42AA0" w14:textId="77777777" w:rsidTr="00EA44EF">
        <w:trPr>
          <w:trHeight w:val="408"/>
        </w:trPr>
        <w:tc>
          <w:tcPr>
            <w:tcW w:w="3264" w:type="dxa"/>
            <w:gridSpan w:val="2"/>
            <w:shd w:val="clear" w:color="auto" w:fill="auto"/>
          </w:tcPr>
          <w:p w14:paraId="112C2FA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672C2F0B" w14:textId="77777777" w:rsidR="00DE17E6" w:rsidRPr="00DE17E6" w:rsidRDefault="00DE17E6" w:rsidP="00DE17E6">
            <w:pPr>
              <w:rPr>
                <w:rFonts w:asciiTheme="minorHAnsi" w:hAnsiTheme="minorHAnsi" w:cs="Arial"/>
              </w:rPr>
            </w:pPr>
          </w:p>
        </w:tc>
        <w:tc>
          <w:tcPr>
            <w:tcW w:w="2334" w:type="dxa"/>
            <w:shd w:val="clear" w:color="auto" w:fill="auto"/>
          </w:tcPr>
          <w:p w14:paraId="2515A6FE" w14:textId="77777777" w:rsidR="00DE17E6" w:rsidRPr="00DE17E6" w:rsidRDefault="00DE17E6" w:rsidP="00DE17E6">
            <w:pPr>
              <w:rPr>
                <w:rFonts w:asciiTheme="minorHAnsi" w:hAnsiTheme="minorHAnsi" w:cs="Arial"/>
              </w:rPr>
            </w:pPr>
          </w:p>
        </w:tc>
      </w:tr>
      <w:tr w:rsidR="00DE17E6" w:rsidRPr="00DE17E6" w14:paraId="41153AE6" w14:textId="77777777" w:rsidTr="00EA44EF">
        <w:trPr>
          <w:trHeight w:val="387"/>
        </w:trPr>
        <w:tc>
          <w:tcPr>
            <w:tcW w:w="3264" w:type="dxa"/>
            <w:gridSpan w:val="2"/>
            <w:shd w:val="clear" w:color="auto" w:fill="auto"/>
          </w:tcPr>
          <w:p w14:paraId="7CD4197B" w14:textId="77777777" w:rsidR="00DE17E6" w:rsidRPr="00DE17E6" w:rsidRDefault="00DE17E6" w:rsidP="00DE17E6">
            <w:pPr>
              <w:suppressAutoHyphens/>
              <w:jc w:val="both"/>
              <w:rPr>
                <w:rFonts w:asciiTheme="minorHAnsi" w:hAnsiTheme="minorHAnsi" w:cs="Arial"/>
                <w:b/>
                <w:lang w:eastAsia="ar-SA"/>
              </w:rPr>
            </w:pPr>
          </w:p>
        </w:tc>
        <w:tc>
          <w:tcPr>
            <w:tcW w:w="3024" w:type="dxa"/>
            <w:gridSpan w:val="5"/>
            <w:shd w:val="clear" w:color="auto" w:fill="auto"/>
          </w:tcPr>
          <w:p w14:paraId="6FE29052" w14:textId="77777777" w:rsidR="00DE17E6" w:rsidRPr="00DE17E6" w:rsidRDefault="00DE17E6" w:rsidP="00DE17E6">
            <w:pPr>
              <w:suppressAutoHyphens/>
              <w:rPr>
                <w:rFonts w:asciiTheme="minorHAnsi" w:hAnsiTheme="minorHAnsi" w:cs="Arial"/>
                <w:b/>
                <w:lang w:eastAsia="ar-SA"/>
              </w:rPr>
            </w:pPr>
          </w:p>
        </w:tc>
        <w:tc>
          <w:tcPr>
            <w:tcW w:w="2334" w:type="dxa"/>
            <w:shd w:val="clear" w:color="auto" w:fill="auto"/>
          </w:tcPr>
          <w:p w14:paraId="61C797BE" w14:textId="77777777" w:rsidR="00DE17E6" w:rsidRPr="00DE17E6" w:rsidRDefault="00DE17E6" w:rsidP="00DE17E6">
            <w:pPr>
              <w:suppressAutoHyphens/>
              <w:rPr>
                <w:rFonts w:asciiTheme="minorHAnsi" w:hAnsiTheme="minorHAnsi" w:cs="Arial"/>
                <w:b/>
                <w:lang w:eastAsia="ar-SA"/>
              </w:rPr>
            </w:pPr>
          </w:p>
        </w:tc>
      </w:tr>
      <w:tr w:rsidR="00DE17E6" w:rsidRPr="00DE17E6" w14:paraId="0E714C34" w14:textId="77777777" w:rsidTr="00EA44EF">
        <w:trPr>
          <w:trHeight w:val="639"/>
        </w:trPr>
        <w:tc>
          <w:tcPr>
            <w:tcW w:w="3264" w:type="dxa"/>
            <w:gridSpan w:val="2"/>
            <w:shd w:val="clear" w:color="auto" w:fill="auto"/>
          </w:tcPr>
          <w:p w14:paraId="66817274" w14:textId="77777777" w:rsidR="00DE17E6" w:rsidRPr="00DE17E6" w:rsidRDefault="00DE17E6" w:rsidP="00DE17E6">
            <w:pPr>
              <w:jc w:val="both"/>
              <w:rPr>
                <w:rFonts w:asciiTheme="minorHAnsi" w:hAnsiTheme="minorHAnsi" w:cs="Arial"/>
              </w:rPr>
            </w:pPr>
            <w:r w:rsidRPr="00DE17E6">
              <w:rPr>
                <w:rFonts w:asciiTheme="minorHAnsi" w:hAnsiTheme="minorHAnsi" w:cs="Arial"/>
              </w:rPr>
              <w:t>FIRMA</w:t>
            </w:r>
          </w:p>
        </w:tc>
        <w:tc>
          <w:tcPr>
            <w:tcW w:w="5358" w:type="dxa"/>
            <w:gridSpan w:val="6"/>
            <w:shd w:val="clear" w:color="auto" w:fill="auto"/>
          </w:tcPr>
          <w:p w14:paraId="0F10B15F" w14:textId="77777777" w:rsidR="00DE17E6" w:rsidRPr="00DE17E6" w:rsidRDefault="00DE17E6" w:rsidP="00DE17E6">
            <w:pPr>
              <w:rPr>
                <w:rFonts w:asciiTheme="minorHAnsi" w:hAnsiTheme="minorHAnsi" w:cs="Arial"/>
              </w:rPr>
            </w:pPr>
          </w:p>
        </w:tc>
      </w:tr>
      <w:tr w:rsidR="00DE17E6" w:rsidRPr="00DE17E6" w14:paraId="5413ADB4" w14:textId="77777777" w:rsidTr="00EA44EF">
        <w:trPr>
          <w:trHeight w:val="639"/>
        </w:trPr>
        <w:tc>
          <w:tcPr>
            <w:tcW w:w="3264" w:type="dxa"/>
            <w:gridSpan w:val="2"/>
            <w:shd w:val="clear" w:color="auto" w:fill="auto"/>
          </w:tcPr>
          <w:p w14:paraId="2B850D55" w14:textId="77777777" w:rsidR="00DE17E6" w:rsidRPr="00DE17E6" w:rsidRDefault="00DE17E6" w:rsidP="00DE17E6">
            <w:pPr>
              <w:rPr>
                <w:rFonts w:asciiTheme="minorHAnsi" w:hAnsiTheme="minorHAnsi" w:cs="Arial"/>
              </w:rPr>
            </w:pPr>
            <w:r w:rsidRPr="00DE17E6">
              <w:rPr>
                <w:rFonts w:asciiTheme="minorHAnsi" w:hAnsiTheme="minorHAnsi" w:cs="Arial"/>
              </w:rPr>
              <w:t>ACLARACION DE FIRMA</w:t>
            </w:r>
          </w:p>
        </w:tc>
        <w:tc>
          <w:tcPr>
            <w:tcW w:w="5358" w:type="dxa"/>
            <w:gridSpan w:val="6"/>
            <w:shd w:val="clear" w:color="auto" w:fill="auto"/>
          </w:tcPr>
          <w:p w14:paraId="2A5D3053" w14:textId="77777777" w:rsidR="00DE17E6" w:rsidRPr="00DE17E6" w:rsidRDefault="00DE17E6" w:rsidP="00DE17E6">
            <w:pPr>
              <w:rPr>
                <w:rFonts w:asciiTheme="minorHAnsi" w:hAnsiTheme="minorHAnsi" w:cs="Arial"/>
              </w:rPr>
            </w:pPr>
          </w:p>
        </w:tc>
      </w:tr>
      <w:tr w:rsidR="00DE17E6" w:rsidRPr="00DE17E6" w14:paraId="7B54EC4E" w14:textId="77777777" w:rsidTr="00EA44EF">
        <w:trPr>
          <w:trHeight w:val="387"/>
        </w:trPr>
        <w:tc>
          <w:tcPr>
            <w:tcW w:w="3264" w:type="dxa"/>
            <w:gridSpan w:val="2"/>
            <w:shd w:val="clear" w:color="auto" w:fill="auto"/>
          </w:tcPr>
          <w:p w14:paraId="11FBAC28" w14:textId="77777777" w:rsidR="00DE17E6" w:rsidRPr="00DE17E6" w:rsidRDefault="00DE17E6" w:rsidP="00DE17E6">
            <w:pPr>
              <w:jc w:val="both"/>
              <w:rPr>
                <w:rFonts w:asciiTheme="minorHAnsi" w:hAnsiTheme="minorHAnsi" w:cs="Arial"/>
              </w:rPr>
            </w:pPr>
            <w:r w:rsidRPr="00DE17E6">
              <w:rPr>
                <w:rFonts w:asciiTheme="minorHAnsi" w:hAnsiTheme="minorHAnsi" w:cs="Arial"/>
              </w:rPr>
              <w:t>Cedula de Identidad</w:t>
            </w:r>
          </w:p>
        </w:tc>
        <w:tc>
          <w:tcPr>
            <w:tcW w:w="5358" w:type="dxa"/>
            <w:gridSpan w:val="6"/>
            <w:shd w:val="clear" w:color="auto" w:fill="auto"/>
          </w:tcPr>
          <w:p w14:paraId="7F08453B" w14:textId="77777777" w:rsidR="00DE17E6" w:rsidRPr="00DE17E6" w:rsidRDefault="00DE17E6" w:rsidP="00DE17E6">
            <w:pPr>
              <w:jc w:val="both"/>
              <w:rPr>
                <w:rFonts w:asciiTheme="minorHAnsi" w:hAnsiTheme="minorHAnsi" w:cs="Arial"/>
              </w:rPr>
            </w:pPr>
          </w:p>
        </w:tc>
      </w:tr>
      <w:tr w:rsidR="00DE17E6" w:rsidRPr="00DE17E6" w14:paraId="3756D093" w14:textId="77777777" w:rsidTr="00EA44EF">
        <w:trPr>
          <w:trHeight w:val="775"/>
        </w:trPr>
        <w:tc>
          <w:tcPr>
            <w:tcW w:w="8622" w:type="dxa"/>
            <w:gridSpan w:val="8"/>
            <w:shd w:val="clear" w:color="auto" w:fill="auto"/>
          </w:tcPr>
          <w:p w14:paraId="03FA608E" w14:textId="77777777" w:rsidR="00DE17E6" w:rsidRPr="00DE17E6" w:rsidRDefault="00DE17E6" w:rsidP="00DE17E6">
            <w:pPr>
              <w:suppressAutoHyphens/>
              <w:spacing w:before="120"/>
              <w:jc w:val="both"/>
              <w:rPr>
                <w:rFonts w:asciiTheme="minorHAnsi" w:hAnsiTheme="minorHAnsi" w:cs="Arial"/>
                <w:b/>
                <w:lang w:eastAsia="ar-SA"/>
              </w:rPr>
            </w:pPr>
            <w:r w:rsidRPr="00DE17E6">
              <w:rPr>
                <w:rFonts w:asciiTheme="minorHAnsi" w:hAnsiTheme="minorHAnsi" w:cs="Arial"/>
                <w:b/>
                <w:lang w:eastAsia="ar-SA"/>
              </w:rPr>
              <w:t>(el firmante debe aclarar en calidad de que firma, si como propietario, director autorizado por contrato, representante legal autorizado u otro)</w:t>
            </w:r>
          </w:p>
        </w:tc>
      </w:tr>
    </w:tbl>
    <w:p w14:paraId="6E3A5BCC" w14:textId="52FA2C27" w:rsidR="00234203" w:rsidRDefault="00234203" w:rsidP="003B6450">
      <w:pPr>
        <w:pStyle w:val="Normal1"/>
        <w:jc w:val="both"/>
        <w:rPr>
          <w:rFonts w:ascii="Calibri" w:eastAsia="Times New Roman" w:hAnsi="Calibri" w:cs="Arial"/>
          <w:color w:val="auto"/>
          <w:lang w:eastAsia="ar-SA"/>
        </w:rPr>
      </w:pPr>
    </w:p>
    <w:p w14:paraId="627CC515" w14:textId="0770F265" w:rsidR="00234203" w:rsidRDefault="00234203" w:rsidP="003B6450">
      <w:pPr>
        <w:pStyle w:val="Normal1"/>
        <w:jc w:val="both"/>
        <w:rPr>
          <w:rFonts w:ascii="Calibri" w:eastAsia="Times New Roman" w:hAnsi="Calibri" w:cs="Arial"/>
          <w:color w:val="auto"/>
          <w:lang w:eastAsia="ar-SA"/>
        </w:rPr>
      </w:pPr>
    </w:p>
    <w:p w14:paraId="1CE449FC" w14:textId="09B91DF7" w:rsidR="00234203" w:rsidRDefault="00234203" w:rsidP="003B6450">
      <w:pPr>
        <w:pStyle w:val="Normal1"/>
        <w:jc w:val="both"/>
        <w:rPr>
          <w:rFonts w:ascii="Calibri" w:eastAsia="Times New Roman" w:hAnsi="Calibri" w:cs="Arial"/>
          <w:color w:val="auto"/>
          <w:lang w:eastAsia="ar-SA"/>
        </w:rPr>
      </w:pPr>
    </w:p>
    <w:p w14:paraId="7075D5E1" w14:textId="57ACE820" w:rsidR="00234203" w:rsidRDefault="00234203" w:rsidP="003B6450">
      <w:pPr>
        <w:pStyle w:val="Normal1"/>
        <w:jc w:val="both"/>
        <w:rPr>
          <w:rFonts w:ascii="Calibri" w:eastAsia="Times New Roman" w:hAnsi="Calibri" w:cs="Arial"/>
          <w:color w:val="auto"/>
          <w:lang w:eastAsia="ar-SA"/>
        </w:rPr>
      </w:pPr>
    </w:p>
    <w:p w14:paraId="13CCEFE6" w14:textId="5B75D7A5" w:rsidR="00234203" w:rsidRDefault="00234203" w:rsidP="003B6450">
      <w:pPr>
        <w:pStyle w:val="Normal1"/>
        <w:jc w:val="both"/>
        <w:rPr>
          <w:rFonts w:ascii="Calibri" w:eastAsia="Times New Roman" w:hAnsi="Calibri" w:cs="Arial"/>
          <w:color w:val="auto"/>
          <w:lang w:eastAsia="ar-SA"/>
        </w:rPr>
      </w:pPr>
    </w:p>
    <w:p w14:paraId="52DECD5A" w14:textId="1D8AB83D" w:rsidR="00234203" w:rsidRDefault="00234203" w:rsidP="003B6450">
      <w:pPr>
        <w:pStyle w:val="Normal1"/>
        <w:jc w:val="both"/>
        <w:rPr>
          <w:rFonts w:ascii="Calibri" w:eastAsia="Times New Roman" w:hAnsi="Calibri" w:cs="Arial"/>
          <w:color w:val="auto"/>
          <w:lang w:eastAsia="ar-SA"/>
        </w:rPr>
      </w:pPr>
    </w:p>
    <w:p w14:paraId="33BB0D5C" w14:textId="77777777" w:rsidR="00B05E94" w:rsidRDefault="00B05E94" w:rsidP="003B6450">
      <w:pPr>
        <w:pStyle w:val="Normal1"/>
        <w:jc w:val="both"/>
        <w:rPr>
          <w:rFonts w:ascii="Calibri" w:eastAsia="Times New Roman" w:hAnsi="Calibri" w:cs="Arial"/>
          <w:color w:val="auto"/>
          <w:lang w:eastAsia="ar-SA"/>
        </w:rPr>
      </w:pPr>
    </w:p>
    <w:p w14:paraId="29FC470F" w14:textId="77777777" w:rsidR="00B05E94" w:rsidRDefault="00B05E94" w:rsidP="003B6450">
      <w:pPr>
        <w:pStyle w:val="Normal1"/>
        <w:jc w:val="both"/>
        <w:rPr>
          <w:rFonts w:ascii="Calibri" w:eastAsia="Times New Roman" w:hAnsi="Calibri" w:cs="Arial"/>
          <w:color w:val="auto"/>
          <w:lang w:eastAsia="ar-SA"/>
        </w:rPr>
      </w:pPr>
    </w:p>
    <w:p w14:paraId="76AF4EA5" w14:textId="7E333A10" w:rsidR="00105E55" w:rsidRPr="00C458FE" w:rsidRDefault="00105E55" w:rsidP="007748CA">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rPr>
      </w:pPr>
      <w:bookmarkStart w:id="234" w:name="_Toc47700565"/>
      <w:bookmarkStart w:id="235" w:name="_Toc64016000"/>
      <w:r w:rsidRPr="00C458FE">
        <w:rPr>
          <w:rFonts w:ascii="Calibri" w:hAnsi="Calibri"/>
          <w:b/>
          <w:color w:val="auto"/>
          <w:sz w:val="24"/>
          <w:szCs w:val="24"/>
          <w:lang w:val="es-UY" w:eastAsia="en-US"/>
        </w:rPr>
        <w:lastRenderedPageBreak/>
        <w:t>ANEXO II OFERTA</w:t>
      </w:r>
      <w:bookmarkEnd w:id="234"/>
      <w:bookmarkEnd w:id="235"/>
    </w:p>
    <w:p w14:paraId="3E6913F7" w14:textId="77777777" w:rsidR="00105E55" w:rsidRPr="007748CA" w:rsidRDefault="00105E55" w:rsidP="007748CA">
      <w:pPr>
        <w:rPr>
          <w:rFonts w:ascii="Calibri" w:hAnsi="Calibri" w:cs="Arial"/>
        </w:rPr>
      </w:pPr>
    </w:p>
    <w:p w14:paraId="602FC6AA" w14:textId="77777777" w:rsidR="00105E55" w:rsidRPr="008B4461" w:rsidRDefault="00105E55" w:rsidP="007748CA">
      <w:pPr>
        <w:jc w:val="both"/>
        <w:rPr>
          <w:rFonts w:ascii="Calibri" w:hAnsi="Calibri" w:cs="Arial"/>
          <w:sz w:val="20"/>
          <w:szCs w:val="20"/>
        </w:rPr>
      </w:pPr>
      <w:r w:rsidRPr="008B4461">
        <w:rPr>
          <w:rFonts w:ascii="Calibri" w:hAnsi="Calibri" w:cs="Arial"/>
          <w:sz w:val="20"/>
          <w:szCs w:val="20"/>
        </w:rPr>
        <w:t>Sres.</w:t>
      </w:r>
    </w:p>
    <w:p w14:paraId="23E56318" w14:textId="77777777" w:rsidR="00105E55" w:rsidRPr="008B4461" w:rsidRDefault="00105E55" w:rsidP="007748CA">
      <w:pPr>
        <w:jc w:val="both"/>
        <w:rPr>
          <w:rFonts w:ascii="Calibri" w:hAnsi="Calibri" w:cs="Arial"/>
          <w:sz w:val="20"/>
          <w:szCs w:val="20"/>
        </w:rPr>
      </w:pPr>
      <w:r w:rsidRPr="008B4461">
        <w:rPr>
          <w:rFonts w:ascii="Calibri" w:hAnsi="Calibri" w:cs="Arial"/>
          <w:sz w:val="20"/>
          <w:szCs w:val="20"/>
        </w:rPr>
        <w:t>Ministerio de Economía y Finanzas.</w:t>
      </w:r>
    </w:p>
    <w:p w14:paraId="32174272" w14:textId="77777777" w:rsidR="00105E55" w:rsidRPr="008B4461" w:rsidRDefault="00105E55" w:rsidP="007748CA">
      <w:pPr>
        <w:jc w:val="both"/>
        <w:rPr>
          <w:rFonts w:ascii="Calibri" w:hAnsi="Calibri" w:cs="Arial"/>
          <w:sz w:val="20"/>
          <w:szCs w:val="20"/>
        </w:rPr>
      </w:pPr>
      <w:r w:rsidRPr="008B4461">
        <w:rPr>
          <w:rFonts w:ascii="Calibri" w:hAnsi="Calibri" w:cs="Arial"/>
          <w:sz w:val="20"/>
          <w:szCs w:val="20"/>
        </w:rPr>
        <w:t>Dirección Nacional de Aduanas.</w:t>
      </w:r>
    </w:p>
    <w:p w14:paraId="415CE821" w14:textId="77777777" w:rsidR="00105E55" w:rsidRPr="008B4461" w:rsidRDefault="00105E55" w:rsidP="007748CA">
      <w:pPr>
        <w:jc w:val="both"/>
        <w:rPr>
          <w:rFonts w:ascii="Calibri" w:hAnsi="Calibri" w:cs="Arial"/>
          <w:sz w:val="20"/>
          <w:szCs w:val="20"/>
          <w:u w:val="words"/>
        </w:rPr>
      </w:pPr>
      <w:r w:rsidRPr="008B4461">
        <w:rPr>
          <w:rFonts w:ascii="Calibri" w:hAnsi="Calibri" w:cs="Arial"/>
          <w:sz w:val="20"/>
          <w:szCs w:val="20"/>
          <w:u w:val="words"/>
        </w:rPr>
        <w:t>Presente</w:t>
      </w:r>
    </w:p>
    <w:p w14:paraId="165B798D" w14:textId="77777777" w:rsidR="00105E55" w:rsidRPr="008B4461" w:rsidRDefault="00105E55" w:rsidP="007748CA">
      <w:pPr>
        <w:tabs>
          <w:tab w:val="center" w:pos="4252"/>
          <w:tab w:val="right" w:pos="8504"/>
        </w:tabs>
        <w:jc w:val="right"/>
        <w:rPr>
          <w:rFonts w:ascii="Calibri" w:hAnsi="Calibri" w:cs="Arial"/>
          <w:sz w:val="20"/>
          <w:szCs w:val="20"/>
        </w:rPr>
      </w:pPr>
      <w:r w:rsidRPr="008B4461">
        <w:rPr>
          <w:rFonts w:ascii="Calibri" w:hAnsi="Calibri" w:cs="Arial"/>
          <w:sz w:val="20"/>
          <w:szCs w:val="20"/>
        </w:rPr>
        <w:t>Montevideo, _____ de ______________de ________.</w:t>
      </w:r>
    </w:p>
    <w:p w14:paraId="4E52DED4" w14:textId="77777777" w:rsidR="00105E55" w:rsidRPr="008B4461" w:rsidRDefault="00105E55" w:rsidP="007748CA">
      <w:pPr>
        <w:jc w:val="both"/>
        <w:rPr>
          <w:rFonts w:ascii="Calibri" w:hAnsi="Calibri" w:cs="Arial"/>
          <w:sz w:val="20"/>
          <w:szCs w:val="20"/>
        </w:rPr>
      </w:pPr>
    </w:p>
    <w:p w14:paraId="5C3B453A" w14:textId="534F4F4E" w:rsidR="00105E55" w:rsidRPr="008B4461" w:rsidRDefault="00105E55" w:rsidP="007748CA">
      <w:pPr>
        <w:jc w:val="both"/>
        <w:rPr>
          <w:rFonts w:ascii="Calibri" w:hAnsi="Calibri" w:cs="Arial"/>
          <w:sz w:val="20"/>
          <w:szCs w:val="20"/>
        </w:rPr>
      </w:pPr>
      <w:r w:rsidRPr="008B4461">
        <w:rPr>
          <w:rFonts w:ascii="Calibri" w:hAnsi="Calibri" w:cs="Arial"/>
          <w:sz w:val="20"/>
          <w:szCs w:val="20"/>
        </w:rPr>
        <w:t xml:space="preserve">Quien suscribe ___________________________ titular de la cédula de identidad Nº ___________________, actuando en calidad de (*)__________________________, domiciliado a los efectos legales en la calle ___________________ Nº_______ de la ciudad de _______________, se compromete a realizar los servicios que se ofertan, a la Dirección Nacional de Aduanas, según la presente propuesta y declara conocer y aceptar sin condiciones las disposiciones del Pliego Particular del Concurso de Precios N° </w:t>
      </w:r>
      <w:r w:rsidR="003B6450" w:rsidRPr="008B4461">
        <w:rPr>
          <w:rFonts w:ascii="Calibri" w:hAnsi="Calibri" w:cs="Arial"/>
          <w:sz w:val="20"/>
          <w:szCs w:val="20"/>
        </w:rPr>
        <w:t>2</w:t>
      </w:r>
      <w:r w:rsidRPr="008B4461">
        <w:rPr>
          <w:rFonts w:ascii="Calibri" w:hAnsi="Calibri" w:cs="Arial"/>
          <w:sz w:val="20"/>
          <w:szCs w:val="20"/>
        </w:rPr>
        <w:t xml:space="preserve">/2020, cumpliendo en todos sus detalles, con exclusión de todo otro recurso. </w:t>
      </w:r>
    </w:p>
    <w:p w14:paraId="58147236" w14:textId="0F4BA5A9" w:rsidR="009D1C97" w:rsidRDefault="00105E55" w:rsidP="007748CA">
      <w:pPr>
        <w:jc w:val="both"/>
        <w:rPr>
          <w:rFonts w:ascii="Calibri" w:hAnsi="Calibri" w:cs="Arial"/>
          <w:sz w:val="20"/>
          <w:szCs w:val="20"/>
        </w:rPr>
      </w:pPr>
      <w:r w:rsidRPr="008B4461">
        <w:rPr>
          <w:rFonts w:ascii="Calibri" w:hAnsi="Calibri" w:cs="Arial"/>
          <w:sz w:val="20"/>
          <w:szCs w:val="20"/>
        </w:rPr>
        <w:t>La oferta económica es por un total de $________________impuestos que correspondan incl</w:t>
      </w:r>
      <w:r w:rsidR="00631070">
        <w:rPr>
          <w:rFonts w:ascii="Calibri" w:hAnsi="Calibri" w:cs="Arial"/>
          <w:sz w:val="20"/>
          <w:szCs w:val="20"/>
        </w:rPr>
        <w:t>uidos.</w:t>
      </w:r>
    </w:p>
    <w:p w14:paraId="3A7B90E4" w14:textId="77777777" w:rsidR="008B4461" w:rsidRDefault="008B4461" w:rsidP="007748CA">
      <w:pPr>
        <w:jc w:val="both"/>
        <w:rPr>
          <w:rFonts w:ascii="Calibri" w:hAnsi="Calibri" w:cs="Arial"/>
          <w:sz w:val="20"/>
          <w:szCs w:val="20"/>
        </w:rPr>
      </w:pPr>
    </w:p>
    <w:bookmarkStart w:id="236" w:name="_MON_1674569374"/>
    <w:bookmarkEnd w:id="236"/>
    <w:p w14:paraId="3172410A" w14:textId="4AD5BE8A" w:rsidR="008B4461" w:rsidRPr="008B4461" w:rsidRDefault="006201D2" w:rsidP="007748CA">
      <w:pPr>
        <w:jc w:val="both"/>
        <w:rPr>
          <w:rFonts w:ascii="Calibri" w:hAnsi="Calibri" w:cs="Arial"/>
          <w:sz w:val="20"/>
          <w:szCs w:val="20"/>
        </w:rPr>
      </w:pPr>
      <w:r>
        <w:rPr>
          <w:rFonts w:ascii="Calibri" w:hAnsi="Calibri" w:cs="Arial"/>
          <w:sz w:val="20"/>
          <w:szCs w:val="20"/>
        </w:rPr>
        <w:object w:dxaOrig="10659" w:dyaOrig="3260" w14:anchorId="39A22917">
          <v:shape id="_x0000_i1026" type="#_x0000_t75" style="width:473.5pt;height:144.5pt" o:ole="">
            <v:imagedata r:id="rId17" o:title=""/>
          </v:shape>
          <o:OLEObject Type="Embed" ProgID="Excel.Sheet.12" ShapeID="_x0000_i1026" DrawAspect="Content" ObjectID="_1675516387" r:id="rId18"/>
        </w:object>
      </w:r>
    </w:p>
    <w:p w14:paraId="50EDC08C" w14:textId="77777777" w:rsidR="00325CB6" w:rsidRPr="007748CA" w:rsidRDefault="00325CB6" w:rsidP="007748CA">
      <w:pPr>
        <w:jc w:val="both"/>
        <w:rPr>
          <w:rFonts w:ascii="Calibri" w:hAnsi="Calibri" w:cs="Arial"/>
          <w:i/>
        </w:rPr>
      </w:pPr>
    </w:p>
    <w:p w14:paraId="00D970F0" w14:textId="0F66FB19" w:rsidR="00B07000" w:rsidRPr="007748CA" w:rsidRDefault="0053546D" w:rsidP="007748CA">
      <w:pPr>
        <w:jc w:val="both"/>
        <w:rPr>
          <w:rFonts w:ascii="Calibri" w:hAnsi="Calibri" w:cs="Arial"/>
          <w:i/>
          <w:u w:val="single"/>
        </w:rPr>
      </w:pPr>
      <w:r>
        <w:rPr>
          <w:rFonts w:ascii="Calibri" w:hAnsi="Calibri" w:cs="Arial"/>
          <w:i/>
          <w:u w:val="single"/>
        </w:rPr>
        <w:t xml:space="preserve">Fecha de entrega de mercadería, según pliego </w:t>
      </w:r>
      <w:r w:rsidR="00CB67F2">
        <w:rPr>
          <w:rFonts w:ascii="Calibri" w:hAnsi="Calibri" w:cs="Arial"/>
          <w:i/>
          <w:u w:val="single"/>
        </w:rPr>
        <w:t>artículo</w:t>
      </w:r>
      <w:r>
        <w:rPr>
          <w:rFonts w:ascii="Calibri" w:hAnsi="Calibri" w:cs="Arial"/>
          <w:i/>
          <w:u w:val="single"/>
        </w:rPr>
        <w:t xml:space="preserve"> 13.</w:t>
      </w:r>
    </w:p>
    <w:p w14:paraId="5CD5EA25" w14:textId="77777777" w:rsidR="007C4F21" w:rsidRDefault="007C4F21" w:rsidP="007748CA">
      <w:pPr>
        <w:jc w:val="both"/>
        <w:rPr>
          <w:rFonts w:ascii="Calibri" w:hAnsi="Calibri" w:cs="Arial"/>
          <w:i/>
          <w:u w:val="single"/>
        </w:rPr>
      </w:pPr>
    </w:p>
    <w:p w14:paraId="79534817" w14:textId="1584761F" w:rsidR="00B07000" w:rsidRDefault="007C4F21" w:rsidP="007748CA">
      <w:pPr>
        <w:jc w:val="both"/>
        <w:rPr>
          <w:rFonts w:ascii="Calibri" w:hAnsi="Calibri" w:cs="Arial"/>
          <w:i/>
          <w:u w:val="single"/>
        </w:rPr>
      </w:pPr>
      <w:r>
        <w:rPr>
          <w:rFonts w:ascii="Calibri" w:hAnsi="Calibri" w:cs="Arial"/>
          <w:i/>
          <w:u w:val="single"/>
        </w:rPr>
        <w:t>Credencial del firmante de la Oferta</w:t>
      </w:r>
    </w:p>
    <w:p w14:paraId="352D8D63" w14:textId="77777777" w:rsidR="007C4F21" w:rsidRDefault="007C4F21" w:rsidP="007C4F21">
      <w:pPr>
        <w:jc w:val="both"/>
        <w:rPr>
          <w:rFonts w:ascii="Calibri" w:hAnsi="Calibri" w:cs="Arial"/>
          <w:i/>
          <w:u w:val="single"/>
        </w:rPr>
      </w:pPr>
    </w:p>
    <w:p w14:paraId="4D9865ED" w14:textId="77777777" w:rsidR="007C4F21" w:rsidRDefault="007C4F21" w:rsidP="007C4F21">
      <w:pPr>
        <w:jc w:val="both"/>
        <w:rPr>
          <w:rFonts w:ascii="Calibri" w:hAnsi="Calibri" w:cs="Arial"/>
          <w:i/>
          <w:u w:val="single"/>
        </w:rPr>
      </w:pPr>
      <w:r>
        <w:rPr>
          <w:rFonts w:ascii="Calibri" w:hAnsi="Calibri" w:cs="Arial"/>
          <w:i/>
          <w:u w:val="single"/>
        </w:rPr>
        <w:t>Serie-------------Número-------------</w:t>
      </w:r>
    </w:p>
    <w:p w14:paraId="7383E1F6" w14:textId="77777777" w:rsidR="007C4F21" w:rsidRDefault="007C4F21" w:rsidP="007C4F21">
      <w:pPr>
        <w:jc w:val="both"/>
        <w:rPr>
          <w:rFonts w:ascii="Calibri" w:hAnsi="Calibri" w:cs="Arial"/>
          <w:i/>
          <w:u w:val="single"/>
        </w:rPr>
      </w:pPr>
    </w:p>
    <w:p w14:paraId="258089F0" w14:textId="77777777" w:rsidR="007C4F21" w:rsidRDefault="007C4F21" w:rsidP="007C4F21">
      <w:pPr>
        <w:jc w:val="both"/>
        <w:rPr>
          <w:rFonts w:ascii="Calibri" w:hAnsi="Calibri" w:cs="Arial"/>
          <w:i/>
          <w:u w:val="single"/>
        </w:rPr>
      </w:pPr>
    </w:p>
    <w:p w14:paraId="503E22F1" w14:textId="6A8B0D23" w:rsidR="00325CB6" w:rsidRPr="007748CA" w:rsidRDefault="00325CB6" w:rsidP="007C4F21">
      <w:pPr>
        <w:jc w:val="both"/>
        <w:rPr>
          <w:rFonts w:ascii="Calibri" w:hAnsi="Calibri" w:cs="Arial"/>
          <w:i/>
          <w:u w:val="single"/>
        </w:rPr>
      </w:pPr>
      <w:r w:rsidRPr="007748CA">
        <w:rPr>
          <w:rFonts w:ascii="Calibri" w:hAnsi="Calibri" w:cs="Arial"/>
          <w:i/>
          <w:u w:val="single"/>
        </w:rPr>
        <w:t>Firma</w:t>
      </w:r>
    </w:p>
    <w:p w14:paraId="41BB16B0" w14:textId="41DC7395" w:rsidR="007C4F21" w:rsidRDefault="007C4F21" w:rsidP="007748CA">
      <w:pPr>
        <w:jc w:val="both"/>
        <w:rPr>
          <w:rFonts w:ascii="Calibri" w:hAnsi="Calibri" w:cs="Arial"/>
          <w:i/>
          <w:u w:val="single"/>
        </w:rPr>
        <w:sectPr w:rsidR="007C4F21" w:rsidSect="009719C4">
          <w:headerReference w:type="default" r:id="rId19"/>
          <w:footerReference w:type="default" r:id="rId20"/>
          <w:headerReference w:type="first" r:id="rId21"/>
          <w:footerReference w:type="first" r:id="rId22"/>
          <w:pgSz w:w="11906" w:h="16838"/>
          <w:pgMar w:top="1417" w:right="1701" w:bottom="1417" w:left="1701" w:header="964" w:footer="708" w:gutter="0"/>
          <w:pgNumType w:chapStyle="1"/>
          <w:cols w:space="708"/>
          <w:titlePg/>
          <w:docGrid w:linePitch="360"/>
        </w:sectPr>
      </w:pPr>
      <w:r>
        <w:rPr>
          <w:rFonts w:ascii="Calibri" w:hAnsi="Calibri" w:cs="Arial"/>
          <w:i/>
          <w:u w:val="single"/>
        </w:rPr>
        <w:pict w14:anchorId="414AE4B5">
          <v:shape id="_x0000_i1030" type="#_x0000_t75" alt="Línea de firma de Microsoft Office..." style="width:192pt;height:96pt">
            <v:imagedata r:id="rId23" o:title=""/>
            <o:lock v:ext="edit" ungrouping="t" rotation="t" cropping="t" verticies="t" text="t" grouping="t"/>
            <o:signatureline v:ext="edit" id="{F32386D9-9A2A-46AF-AA22-4438EEA94EB1}" provid="{00000000-0000-0000-0000-000000000000}" issignatureline="t"/>
          </v:shape>
        </w:pict>
      </w:r>
    </w:p>
    <w:tbl>
      <w:tblPr>
        <w:tblW w:w="14523" w:type="dxa"/>
        <w:jc w:val="center"/>
        <w:tblCellMar>
          <w:left w:w="70" w:type="dxa"/>
          <w:right w:w="70" w:type="dxa"/>
        </w:tblCellMar>
        <w:tblLook w:val="04A0" w:firstRow="1" w:lastRow="0" w:firstColumn="1" w:lastColumn="0" w:noHBand="0" w:noVBand="1"/>
      </w:tblPr>
      <w:tblGrid>
        <w:gridCol w:w="3279"/>
        <w:gridCol w:w="2435"/>
        <w:gridCol w:w="1467"/>
        <w:gridCol w:w="2122"/>
        <w:gridCol w:w="2869"/>
        <w:gridCol w:w="2351"/>
      </w:tblGrid>
      <w:tr w:rsidR="007748CA" w:rsidRPr="007748CA" w14:paraId="71E6C00B" w14:textId="77777777" w:rsidTr="003313E2">
        <w:trPr>
          <w:trHeight w:val="442"/>
          <w:jc w:val="center"/>
        </w:trPr>
        <w:tc>
          <w:tcPr>
            <w:tcW w:w="14523"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28E19A3C" w14:textId="3C98F80C" w:rsidR="00105E55" w:rsidRPr="00723303" w:rsidRDefault="00105E55" w:rsidP="00C54970">
            <w:pPr>
              <w:jc w:val="center"/>
              <w:rPr>
                <w:rFonts w:ascii="Calibri" w:hAnsi="Calibri"/>
                <w:b/>
                <w:lang w:val="es-UY" w:eastAsia="es-UY"/>
              </w:rPr>
            </w:pPr>
            <w:bookmarkStart w:id="237" w:name="_Toc64016001"/>
            <w:r w:rsidRPr="00723303">
              <w:rPr>
                <w:rStyle w:val="Ttulo1Car"/>
                <w:rFonts w:ascii="Calibri" w:hAnsi="Calibri"/>
                <w:b/>
                <w:color w:val="auto"/>
                <w:sz w:val="24"/>
                <w:szCs w:val="24"/>
              </w:rPr>
              <w:lastRenderedPageBreak/>
              <w:t>PLANILLA DE REFERENCIAS</w:t>
            </w:r>
            <w:r w:rsidR="003B6450" w:rsidRPr="00723303">
              <w:rPr>
                <w:rStyle w:val="Ttulo1Car"/>
                <w:rFonts w:ascii="Calibri" w:hAnsi="Calibri"/>
                <w:b/>
                <w:color w:val="auto"/>
                <w:sz w:val="24"/>
                <w:szCs w:val="24"/>
              </w:rPr>
              <w:t xml:space="preserve"> </w:t>
            </w:r>
            <w:r w:rsidR="00C54970" w:rsidRPr="00723303">
              <w:rPr>
                <w:rStyle w:val="Ttulo1Car"/>
                <w:rFonts w:ascii="Calibri" w:hAnsi="Calibri"/>
                <w:b/>
                <w:color w:val="auto"/>
                <w:sz w:val="24"/>
                <w:szCs w:val="24"/>
              </w:rPr>
              <w:t>DE CLIENTES POR VENTAS DEL TIPO DEL PRESENTE LLAMADO</w:t>
            </w:r>
            <w:bookmarkEnd w:id="237"/>
            <w:r w:rsidR="003B6450" w:rsidRPr="00723303">
              <w:rPr>
                <w:rStyle w:val="Ttulo1Car"/>
                <w:rFonts w:ascii="Calibri" w:hAnsi="Calibri"/>
                <w:b/>
                <w:color w:val="auto"/>
                <w:sz w:val="24"/>
                <w:szCs w:val="24"/>
              </w:rPr>
              <w:t xml:space="preserve"> </w:t>
            </w:r>
          </w:p>
        </w:tc>
      </w:tr>
      <w:tr w:rsidR="007748CA" w:rsidRPr="007748CA" w14:paraId="234E4300" w14:textId="77777777" w:rsidTr="003313E2">
        <w:trPr>
          <w:trHeight w:val="458"/>
          <w:jc w:val="center"/>
        </w:trPr>
        <w:tc>
          <w:tcPr>
            <w:tcW w:w="14523" w:type="dxa"/>
            <w:gridSpan w:val="6"/>
            <w:vMerge/>
            <w:tcBorders>
              <w:top w:val="single" w:sz="8" w:space="0" w:color="auto"/>
              <w:left w:val="single" w:sz="8" w:space="0" w:color="auto"/>
              <w:bottom w:val="single" w:sz="4" w:space="0" w:color="000000"/>
              <w:right w:val="single" w:sz="8" w:space="0" w:color="000000"/>
            </w:tcBorders>
            <w:vAlign w:val="center"/>
            <w:hideMark/>
          </w:tcPr>
          <w:p w14:paraId="3C625471" w14:textId="77777777" w:rsidR="00105E55" w:rsidRPr="007748CA" w:rsidRDefault="00105E55" w:rsidP="007748CA">
            <w:pPr>
              <w:rPr>
                <w:rFonts w:ascii="Calibri" w:hAnsi="Calibri"/>
                <w:lang w:val="es-UY" w:eastAsia="es-UY"/>
              </w:rPr>
            </w:pPr>
          </w:p>
        </w:tc>
      </w:tr>
      <w:tr w:rsidR="00105E55" w:rsidRPr="007748CA" w14:paraId="6D4CA89A" w14:textId="77777777" w:rsidTr="003313E2">
        <w:trPr>
          <w:trHeight w:val="530"/>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14:paraId="5713D648"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xml:space="preserve">EMPRESA/RAZON SOCIAL </w:t>
            </w:r>
          </w:p>
        </w:tc>
        <w:tc>
          <w:tcPr>
            <w:tcW w:w="2435" w:type="dxa"/>
            <w:tcBorders>
              <w:top w:val="nil"/>
              <w:left w:val="nil"/>
              <w:bottom w:val="single" w:sz="4" w:space="0" w:color="auto"/>
              <w:right w:val="single" w:sz="4" w:space="0" w:color="auto"/>
            </w:tcBorders>
            <w:shd w:val="clear" w:color="auto" w:fill="auto"/>
            <w:noWrap/>
            <w:vAlign w:val="bottom"/>
            <w:hideMark/>
          </w:tcPr>
          <w:p w14:paraId="2F1071A8" w14:textId="27B916A4" w:rsidR="00105E55" w:rsidRPr="007748CA" w:rsidRDefault="00C54970" w:rsidP="007748CA">
            <w:pPr>
              <w:jc w:val="center"/>
              <w:rPr>
                <w:rFonts w:ascii="Calibri" w:hAnsi="Calibri"/>
                <w:lang w:val="es-UY" w:eastAsia="es-UY"/>
              </w:rPr>
            </w:pPr>
            <w:r>
              <w:rPr>
                <w:rFonts w:ascii="Calibri" w:hAnsi="Calibri"/>
                <w:lang w:val="es-UY" w:eastAsia="es-UY"/>
              </w:rPr>
              <w:t>FECHA DE COMPRA</w:t>
            </w:r>
          </w:p>
        </w:tc>
        <w:tc>
          <w:tcPr>
            <w:tcW w:w="1467" w:type="dxa"/>
            <w:tcBorders>
              <w:top w:val="nil"/>
              <w:left w:val="nil"/>
              <w:bottom w:val="single" w:sz="4" w:space="0" w:color="auto"/>
              <w:right w:val="single" w:sz="4" w:space="0" w:color="auto"/>
            </w:tcBorders>
            <w:shd w:val="clear" w:color="auto" w:fill="auto"/>
            <w:noWrap/>
            <w:vAlign w:val="bottom"/>
            <w:hideMark/>
          </w:tcPr>
          <w:p w14:paraId="24E50A48"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TELÉFONO</w:t>
            </w:r>
          </w:p>
        </w:tc>
        <w:tc>
          <w:tcPr>
            <w:tcW w:w="2122" w:type="dxa"/>
            <w:tcBorders>
              <w:top w:val="nil"/>
              <w:left w:val="nil"/>
              <w:bottom w:val="single" w:sz="4" w:space="0" w:color="auto"/>
              <w:right w:val="single" w:sz="4" w:space="0" w:color="auto"/>
            </w:tcBorders>
            <w:shd w:val="clear" w:color="auto" w:fill="auto"/>
            <w:noWrap/>
            <w:vAlign w:val="bottom"/>
            <w:hideMark/>
          </w:tcPr>
          <w:p w14:paraId="01C8343E"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EMAIL</w:t>
            </w:r>
          </w:p>
        </w:tc>
        <w:tc>
          <w:tcPr>
            <w:tcW w:w="2869" w:type="dxa"/>
            <w:tcBorders>
              <w:top w:val="nil"/>
              <w:left w:val="nil"/>
              <w:bottom w:val="single" w:sz="4" w:space="0" w:color="auto"/>
              <w:right w:val="single" w:sz="4" w:space="0" w:color="auto"/>
            </w:tcBorders>
            <w:shd w:val="clear" w:color="auto" w:fill="auto"/>
            <w:noWrap/>
            <w:vAlign w:val="bottom"/>
            <w:hideMark/>
          </w:tcPr>
          <w:p w14:paraId="7888D7F5"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xml:space="preserve">NOMBRE </w:t>
            </w:r>
          </w:p>
        </w:tc>
        <w:tc>
          <w:tcPr>
            <w:tcW w:w="2348" w:type="dxa"/>
            <w:tcBorders>
              <w:top w:val="nil"/>
              <w:left w:val="nil"/>
              <w:bottom w:val="single" w:sz="4" w:space="0" w:color="auto"/>
              <w:right w:val="single" w:sz="8" w:space="0" w:color="auto"/>
            </w:tcBorders>
            <w:shd w:val="clear" w:color="auto" w:fill="auto"/>
            <w:noWrap/>
            <w:vAlign w:val="bottom"/>
            <w:hideMark/>
          </w:tcPr>
          <w:p w14:paraId="34D1BD01" w14:textId="63D930CE" w:rsidR="00105E55" w:rsidRPr="007748CA" w:rsidRDefault="00C54970" w:rsidP="007748CA">
            <w:pPr>
              <w:jc w:val="center"/>
              <w:rPr>
                <w:rFonts w:ascii="Calibri" w:hAnsi="Calibri"/>
                <w:lang w:val="es-UY" w:eastAsia="es-UY"/>
              </w:rPr>
            </w:pPr>
            <w:r>
              <w:rPr>
                <w:rFonts w:ascii="Calibri" w:hAnsi="Calibri"/>
                <w:lang w:val="es-UY" w:eastAsia="es-UY"/>
              </w:rPr>
              <w:t>ARTICULOS VENDIDOS</w:t>
            </w:r>
          </w:p>
        </w:tc>
      </w:tr>
      <w:tr w:rsidR="00105E55" w:rsidRPr="007748CA" w14:paraId="1FC0391A" w14:textId="77777777" w:rsidTr="003313E2">
        <w:trPr>
          <w:trHeight w:val="951"/>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14:paraId="30ED0299"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435" w:type="dxa"/>
            <w:tcBorders>
              <w:top w:val="nil"/>
              <w:left w:val="nil"/>
              <w:bottom w:val="single" w:sz="4" w:space="0" w:color="auto"/>
              <w:right w:val="single" w:sz="4" w:space="0" w:color="auto"/>
            </w:tcBorders>
            <w:shd w:val="clear" w:color="auto" w:fill="auto"/>
            <w:noWrap/>
            <w:vAlign w:val="bottom"/>
            <w:hideMark/>
          </w:tcPr>
          <w:p w14:paraId="0F897BBB"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1467" w:type="dxa"/>
            <w:tcBorders>
              <w:top w:val="nil"/>
              <w:left w:val="nil"/>
              <w:bottom w:val="single" w:sz="4" w:space="0" w:color="auto"/>
              <w:right w:val="single" w:sz="4" w:space="0" w:color="auto"/>
            </w:tcBorders>
            <w:shd w:val="clear" w:color="auto" w:fill="auto"/>
            <w:noWrap/>
            <w:vAlign w:val="bottom"/>
            <w:hideMark/>
          </w:tcPr>
          <w:p w14:paraId="285C67BD"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122" w:type="dxa"/>
            <w:tcBorders>
              <w:top w:val="nil"/>
              <w:left w:val="nil"/>
              <w:bottom w:val="single" w:sz="4" w:space="0" w:color="auto"/>
              <w:right w:val="single" w:sz="4" w:space="0" w:color="auto"/>
            </w:tcBorders>
            <w:shd w:val="clear" w:color="auto" w:fill="auto"/>
            <w:noWrap/>
            <w:vAlign w:val="bottom"/>
            <w:hideMark/>
          </w:tcPr>
          <w:p w14:paraId="7C0476FA"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869" w:type="dxa"/>
            <w:tcBorders>
              <w:top w:val="nil"/>
              <w:left w:val="nil"/>
              <w:bottom w:val="single" w:sz="4" w:space="0" w:color="auto"/>
              <w:right w:val="single" w:sz="4" w:space="0" w:color="auto"/>
            </w:tcBorders>
            <w:shd w:val="clear" w:color="auto" w:fill="auto"/>
            <w:noWrap/>
            <w:vAlign w:val="bottom"/>
            <w:hideMark/>
          </w:tcPr>
          <w:p w14:paraId="5255534C"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348" w:type="dxa"/>
            <w:tcBorders>
              <w:top w:val="nil"/>
              <w:left w:val="nil"/>
              <w:bottom w:val="single" w:sz="4" w:space="0" w:color="auto"/>
              <w:right w:val="single" w:sz="8" w:space="0" w:color="auto"/>
            </w:tcBorders>
            <w:shd w:val="clear" w:color="auto" w:fill="auto"/>
            <w:noWrap/>
            <w:vAlign w:val="bottom"/>
            <w:hideMark/>
          </w:tcPr>
          <w:p w14:paraId="2E697BD4"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r>
      <w:tr w:rsidR="00105E55" w:rsidRPr="007748CA" w14:paraId="1549E98B" w14:textId="77777777" w:rsidTr="003313E2">
        <w:trPr>
          <w:trHeight w:val="913"/>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14:paraId="2C5B600E"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435" w:type="dxa"/>
            <w:tcBorders>
              <w:top w:val="nil"/>
              <w:left w:val="nil"/>
              <w:bottom w:val="single" w:sz="4" w:space="0" w:color="auto"/>
              <w:right w:val="single" w:sz="4" w:space="0" w:color="auto"/>
            </w:tcBorders>
            <w:shd w:val="clear" w:color="auto" w:fill="auto"/>
            <w:noWrap/>
            <w:vAlign w:val="bottom"/>
            <w:hideMark/>
          </w:tcPr>
          <w:p w14:paraId="4880C91C"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1467" w:type="dxa"/>
            <w:tcBorders>
              <w:top w:val="nil"/>
              <w:left w:val="nil"/>
              <w:bottom w:val="single" w:sz="4" w:space="0" w:color="auto"/>
              <w:right w:val="single" w:sz="4" w:space="0" w:color="auto"/>
            </w:tcBorders>
            <w:shd w:val="clear" w:color="auto" w:fill="auto"/>
            <w:noWrap/>
            <w:vAlign w:val="bottom"/>
            <w:hideMark/>
          </w:tcPr>
          <w:p w14:paraId="0FB010B7"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122" w:type="dxa"/>
            <w:tcBorders>
              <w:top w:val="nil"/>
              <w:left w:val="nil"/>
              <w:bottom w:val="single" w:sz="4" w:space="0" w:color="auto"/>
              <w:right w:val="single" w:sz="4" w:space="0" w:color="auto"/>
            </w:tcBorders>
            <w:shd w:val="clear" w:color="auto" w:fill="auto"/>
            <w:noWrap/>
            <w:vAlign w:val="bottom"/>
            <w:hideMark/>
          </w:tcPr>
          <w:p w14:paraId="707DF247"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869" w:type="dxa"/>
            <w:tcBorders>
              <w:top w:val="nil"/>
              <w:left w:val="nil"/>
              <w:bottom w:val="single" w:sz="4" w:space="0" w:color="auto"/>
              <w:right w:val="single" w:sz="4" w:space="0" w:color="auto"/>
            </w:tcBorders>
            <w:shd w:val="clear" w:color="auto" w:fill="auto"/>
            <w:noWrap/>
            <w:vAlign w:val="bottom"/>
            <w:hideMark/>
          </w:tcPr>
          <w:p w14:paraId="2AC477AB"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348" w:type="dxa"/>
            <w:tcBorders>
              <w:top w:val="nil"/>
              <w:left w:val="nil"/>
              <w:bottom w:val="single" w:sz="4" w:space="0" w:color="auto"/>
              <w:right w:val="single" w:sz="8" w:space="0" w:color="auto"/>
            </w:tcBorders>
            <w:shd w:val="clear" w:color="auto" w:fill="auto"/>
            <w:noWrap/>
            <w:vAlign w:val="bottom"/>
            <w:hideMark/>
          </w:tcPr>
          <w:p w14:paraId="4E2FA7EC"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r>
      <w:tr w:rsidR="00105E55" w:rsidRPr="007748CA" w14:paraId="7F1CF276" w14:textId="77777777" w:rsidTr="003313E2">
        <w:trPr>
          <w:trHeight w:val="1044"/>
          <w:jc w:val="center"/>
        </w:trPr>
        <w:tc>
          <w:tcPr>
            <w:tcW w:w="3279" w:type="dxa"/>
            <w:tcBorders>
              <w:top w:val="nil"/>
              <w:left w:val="single" w:sz="8" w:space="0" w:color="auto"/>
              <w:bottom w:val="single" w:sz="4" w:space="0" w:color="auto"/>
              <w:right w:val="single" w:sz="4" w:space="0" w:color="auto"/>
            </w:tcBorders>
            <w:shd w:val="clear" w:color="auto" w:fill="auto"/>
            <w:noWrap/>
            <w:vAlign w:val="bottom"/>
            <w:hideMark/>
          </w:tcPr>
          <w:p w14:paraId="4F91470C"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435" w:type="dxa"/>
            <w:tcBorders>
              <w:top w:val="nil"/>
              <w:left w:val="nil"/>
              <w:bottom w:val="single" w:sz="4" w:space="0" w:color="auto"/>
              <w:right w:val="single" w:sz="4" w:space="0" w:color="auto"/>
            </w:tcBorders>
            <w:shd w:val="clear" w:color="auto" w:fill="auto"/>
            <w:noWrap/>
            <w:vAlign w:val="bottom"/>
            <w:hideMark/>
          </w:tcPr>
          <w:p w14:paraId="135F7120"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1467" w:type="dxa"/>
            <w:tcBorders>
              <w:top w:val="nil"/>
              <w:left w:val="nil"/>
              <w:bottom w:val="single" w:sz="4" w:space="0" w:color="auto"/>
              <w:right w:val="single" w:sz="4" w:space="0" w:color="auto"/>
            </w:tcBorders>
            <w:shd w:val="clear" w:color="auto" w:fill="auto"/>
            <w:noWrap/>
            <w:vAlign w:val="bottom"/>
            <w:hideMark/>
          </w:tcPr>
          <w:p w14:paraId="4F83A354"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122" w:type="dxa"/>
            <w:tcBorders>
              <w:top w:val="nil"/>
              <w:left w:val="nil"/>
              <w:bottom w:val="single" w:sz="4" w:space="0" w:color="auto"/>
              <w:right w:val="single" w:sz="4" w:space="0" w:color="auto"/>
            </w:tcBorders>
            <w:shd w:val="clear" w:color="auto" w:fill="auto"/>
            <w:noWrap/>
            <w:vAlign w:val="bottom"/>
            <w:hideMark/>
          </w:tcPr>
          <w:p w14:paraId="081DAB08"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869" w:type="dxa"/>
            <w:tcBorders>
              <w:top w:val="nil"/>
              <w:left w:val="nil"/>
              <w:bottom w:val="single" w:sz="4" w:space="0" w:color="auto"/>
              <w:right w:val="single" w:sz="4" w:space="0" w:color="auto"/>
            </w:tcBorders>
            <w:shd w:val="clear" w:color="auto" w:fill="auto"/>
            <w:noWrap/>
            <w:vAlign w:val="bottom"/>
            <w:hideMark/>
          </w:tcPr>
          <w:p w14:paraId="7536F964"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c>
          <w:tcPr>
            <w:tcW w:w="2348" w:type="dxa"/>
            <w:tcBorders>
              <w:top w:val="nil"/>
              <w:left w:val="nil"/>
              <w:bottom w:val="single" w:sz="4" w:space="0" w:color="auto"/>
              <w:right w:val="single" w:sz="8" w:space="0" w:color="auto"/>
            </w:tcBorders>
            <w:shd w:val="clear" w:color="auto" w:fill="auto"/>
            <w:noWrap/>
            <w:vAlign w:val="bottom"/>
            <w:hideMark/>
          </w:tcPr>
          <w:p w14:paraId="590A66F7" w14:textId="77777777" w:rsidR="00105E55" w:rsidRPr="007748CA" w:rsidRDefault="00105E55" w:rsidP="007748CA">
            <w:pPr>
              <w:jc w:val="center"/>
              <w:rPr>
                <w:rFonts w:ascii="Calibri" w:hAnsi="Calibri"/>
                <w:lang w:val="es-UY" w:eastAsia="es-UY"/>
              </w:rPr>
            </w:pPr>
            <w:r w:rsidRPr="007748CA">
              <w:rPr>
                <w:rFonts w:ascii="Calibri" w:hAnsi="Calibri"/>
                <w:lang w:val="es-UY" w:eastAsia="es-UY"/>
              </w:rPr>
              <w:t> </w:t>
            </w:r>
          </w:p>
        </w:tc>
      </w:tr>
    </w:tbl>
    <w:p w14:paraId="77963C36" w14:textId="77777777" w:rsidR="00105E55" w:rsidRPr="007748CA" w:rsidRDefault="00105E55" w:rsidP="007748CA">
      <w:pPr>
        <w:rPr>
          <w:rFonts w:ascii="Calibri" w:hAnsi="Calibri"/>
        </w:rPr>
      </w:pPr>
    </w:p>
    <w:p w14:paraId="5990D20F" w14:textId="77777777" w:rsidR="00105E55" w:rsidRPr="007748CA" w:rsidRDefault="00105E55" w:rsidP="007748CA">
      <w:pPr>
        <w:rPr>
          <w:rFonts w:ascii="Calibri" w:hAnsi="Calibri"/>
        </w:rPr>
      </w:pPr>
    </w:p>
    <w:p w14:paraId="23D77FC3" w14:textId="77777777" w:rsidR="00105E55" w:rsidRPr="007748CA" w:rsidRDefault="00105E55" w:rsidP="007748CA">
      <w:pPr>
        <w:rPr>
          <w:rFonts w:ascii="Calibri" w:hAnsi="Calibri"/>
        </w:rPr>
      </w:pPr>
    </w:p>
    <w:p w14:paraId="098A18A7" w14:textId="295E02B4" w:rsidR="00A04C6F" w:rsidRDefault="00A04C6F" w:rsidP="00C54970">
      <w:pPr>
        <w:rPr>
          <w:rFonts w:ascii="Calibri" w:hAnsi="Calibri"/>
        </w:rPr>
      </w:pPr>
      <w:r w:rsidRPr="007748CA">
        <w:rPr>
          <w:rFonts w:ascii="Calibri" w:hAnsi="Calibri"/>
        </w:rPr>
        <w:t xml:space="preserve">(Indicar tres referencias </w:t>
      </w:r>
      <w:r w:rsidR="00E32546">
        <w:rPr>
          <w:rFonts w:ascii="Calibri" w:hAnsi="Calibri"/>
        </w:rPr>
        <w:t xml:space="preserve">por ventas de </w:t>
      </w:r>
      <w:r w:rsidR="00C54970">
        <w:rPr>
          <w:rFonts w:ascii="Calibri" w:hAnsi="Calibri"/>
        </w:rPr>
        <w:t xml:space="preserve">  artículos      similares   a los  del presente llamad</w:t>
      </w:r>
      <w:r w:rsidR="00631070">
        <w:rPr>
          <w:rFonts w:ascii="Calibri" w:hAnsi="Calibri"/>
        </w:rPr>
        <w:t>o desde el año 2018 a la  fecha</w:t>
      </w:r>
      <w:r w:rsidR="00E32546">
        <w:rPr>
          <w:rFonts w:ascii="Calibri" w:hAnsi="Calibri"/>
        </w:rPr>
        <w:t>)</w:t>
      </w:r>
    </w:p>
    <w:p w14:paraId="0A84F2A9" w14:textId="77777777" w:rsidR="00E32546" w:rsidRDefault="00E32546" w:rsidP="00C54970">
      <w:pPr>
        <w:rPr>
          <w:rFonts w:ascii="Calibri" w:hAnsi="Calibri"/>
        </w:rPr>
      </w:pPr>
    </w:p>
    <w:p w14:paraId="169A8DE8" w14:textId="1A3380D9" w:rsidR="00E32546" w:rsidRPr="007748CA" w:rsidRDefault="00E32546" w:rsidP="00C54970">
      <w:pPr>
        <w:rPr>
          <w:rFonts w:ascii="Calibri" w:eastAsiaTheme="majorEastAsia" w:hAnsi="Calibri" w:cs="Arial"/>
          <w:lang w:val="es-UY" w:eastAsia="en-US"/>
        </w:rPr>
        <w:sectPr w:rsidR="00E32546" w:rsidRPr="007748CA" w:rsidSect="00A04C6F">
          <w:footerReference w:type="default" r:id="rId24"/>
          <w:pgSz w:w="16838" w:h="11906" w:orient="landscape"/>
          <w:pgMar w:top="1077" w:right="1440" w:bottom="1077" w:left="1440" w:header="709" w:footer="709" w:gutter="0"/>
          <w:cols w:space="708"/>
          <w:docGrid w:linePitch="360"/>
        </w:sectPr>
      </w:pPr>
      <w:r>
        <w:rPr>
          <w:rFonts w:ascii="Calibri" w:hAnsi="Calibri"/>
        </w:rPr>
        <w:t>Para los    oferentes que la     información  solicitada surja de la web de Compras del Estado no es necesaria su presentación</w:t>
      </w:r>
    </w:p>
    <w:p w14:paraId="5F0D8C41" w14:textId="77777777" w:rsidR="003441E1" w:rsidRPr="007748CA" w:rsidRDefault="003441E1" w:rsidP="003313E2">
      <w:pPr>
        <w:jc w:val="right"/>
        <w:rPr>
          <w:rFonts w:ascii="Calibri" w:hAnsi="Calibri" w:cs="Arial"/>
          <w:i/>
          <w:lang w:eastAsia="en-US"/>
        </w:rPr>
      </w:pPr>
    </w:p>
    <w:sectPr w:rsidR="003441E1" w:rsidRPr="007748CA" w:rsidSect="00A04C6F">
      <w:pgSz w:w="11906" w:h="16838"/>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1EE" w16cex:dateUtc="2020-11-2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04105" w16cid:durableId="23666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CDA8" w14:textId="77777777" w:rsidR="007C4F21" w:rsidRDefault="007C4F21" w:rsidP="009A0092">
      <w:r>
        <w:separator/>
      </w:r>
    </w:p>
  </w:endnote>
  <w:endnote w:type="continuationSeparator" w:id="0">
    <w:p w14:paraId="787A1811" w14:textId="77777777" w:rsidR="007C4F21" w:rsidRDefault="007C4F21"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34130"/>
      <w:docPartObj>
        <w:docPartGallery w:val="Page Numbers (Bottom of Page)"/>
        <w:docPartUnique/>
      </w:docPartObj>
    </w:sdtPr>
    <w:sdtContent>
      <w:p w14:paraId="76C488F6" w14:textId="77777777" w:rsidR="007C4F21" w:rsidRDefault="007C4F21">
        <w:pPr>
          <w:pStyle w:val="Piedepgina"/>
          <w:jc w:val="right"/>
        </w:pPr>
        <w:r>
          <w:fldChar w:fldCharType="begin"/>
        </w:r>
        <w:r>
          <w:instrText>PAGE   \* MERGEFORMAT</w:instrText>
        </w:r>
        <w:r>
          <w:fldChar w:fldCharType="separate"/>
        </w:r>
        <w:r w:rsidR="003313E2">
          <w:rPr>
            <w:noProof/>
          </w:rPr>
          <w:t>8</w:t>
        </w:r>
        <w:r>
          <w:fldChar w:fldCharType="end"/>
        </w:r>
      </w:p>
    </w:sdtContent>
  </w:sdt>
  <w:p w14:paraId="6CC72C2B" w14:textId="77777777" w:rsidR="007C4F21" w:rsidRDefault="007C4F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91136"/>
      <w:docPartObj>
        <w:docPartGallery w:val="Page Numbers (Bottom of Page)"/>
        <w:docPartUnique/>
      </w:docPartObj>
    </w:sdtPr>
    <w:sdtContent>
      <w:p w14:paraId="1A040639" w14:textId="79F7A8D6" w:rsidR="007C4F21" w:rsidRDefault="007C4F21">
        <w:pPr>
          <w:pStyle w:val="Piedepgina"/>
          <w:jc w:val="right"/>
        </w:pPr>
        <w:r>
          <w:fldChar w:fldCharType="begin"/>
        </w:r>
        <w:r>
          <w:instrText>PAGE   \* MERGEFORMAT</w:instrText>
        </w:r>
        <w:r>
          <w:fldChar w:fldCharType="separate"/>
        </w:r>
        <w:r w:rsidR="003313E2">
          <w:rPr>
            <w:noProof/>
          </w:rPr>
          <w:t>1</w:t>
        </w:r>
        <w:r>
          <w:fldChar w:fldCharType="end"/>
        </w:r>
      </w:p>
    </w:sdtContent>
  </w:sdt>
  <w:p w14:paraId="3AD2B675" w14:textId="77777777" w:rsidR="007C4F21" w:rsidRDefault="007C4F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Content>
      <w:p w14:paraId="52586DDF" w14:textId="77777777" w:rsidR="007C4F21" w:rsidRDefault="007C4F21">
        <w:pPr>
          <w:pStyle w:val="Piedepgina"/>
          <w:jc w:val="right"/>
        </w:pPr>
        <w:r>
          <w:fldChar w:fldCharType="begin"/>
        </w:r>
        <w:r>
          <w:instrText>PAGE   \* MERGEFORMAT</w:instrText>
        </w:r>
        <w:r>
          <w:fldChar w:fldCharType="separate"/>
        </w:r>
        <w:r w:rsidR="003313E2">
          <w:rPr>
            <w:noProof/>
          </w:rPr>
          <w:t>17</w:t>
        </w:r>
        <w:r>
          <w:fldChar w:fldCharType="end"/>
        </w:r>
      </w:p>
    </w:sdtContent>
  </w:sdt>
  <w:p w14:paraId="257BDD07" w14:textId="77777777" w:rsidR="007C4F21" w:rsidRPr="008A50A6" w:rsidRDefault="007C4F21"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EE29" w14:textId="77777777" w:rsidR="007C4F21" w:rsidRDefault="007C4F21" w:rsidP="009A0092">
      <w:r>
        <w:separator/>
      </w:r>
    </w:p>
  </w:footnote>
  <w:footnote w:type="continuationSeparator" w:id="0">
    <w:p w14:paraId="7408486A" w14:textId="77777777" w:rsidR="007C4F21" w:rsidRDefault="007C4F21"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3D79C295" w:rsidR="007C4F21" w:rsidRDefault="007C4F21" w:rsidP="009719C4">
    <w:pPr>
      <w:pStyle w:val="Encabezado"/>
      <w:jc w:val="center"/>
    </w:pPr>
  </w:p>
  <w:p w14:paraId="0239091A" w14:textId="77777777" w:rsidR="007C4F21" w:rsidRDefault="007C4F21"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7C4F21" w:rsidRDefault="007C4F21" w:rsidP="00293713">
    <w:pPr>
      <w:pStyle w:val="Encabezado"/>
      <w:jc w:val="center"/>
      <w:rPr>
        <w:rFonts w:ascii="Tahoma" w:hAnsi="Tahoma" w:cs="Tahoma"/>
        <w:b/>
        <w:sz w:val="28"/>
      </w:rPr>
    </w:pPr>
    <w:r>
      <w:rPr>
        <w:rFonts w:ascii="Tahoma" w:hAnsi="Tahoma" w:cs="Tahoma"/>
        <w:b/>
        <w:noProof/>
        <w:sz w:val="28"/>
        <w:lang w:eastAsia="es-ES"/>
      </w:rPr>
      <w:drawing>
        <wp:inline distT="0" distB="0" distL="0" distR="0" wp14:anchorId="4C7D8CB6" wp14:editId="078C03F1">
          <wp:extent cx="2066925" cy="951230"/>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7C4F21" w:rsidRDefault="007C4F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2410"/>
        </w:tabs>
        <w:ind w:left="2410" w:hanging="360"/>
      </w:pPr>
    </w:lvl>
    <w:lvl w:ilvl="1">
      <w:start w:val="1"/>
      <w:numFmt w:val="decimal"/>
      <w:lvlText w:val="%2."/>
      <w:lvlJc w:val="left"/>
      <w:pPr>
        <w:tabs>
          <w:tab w:val="num" w:pos="2770"/>
        </w:tabs>
        <w:ind w:left="2770" w:hanging="360"/>
      </w:p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1" w15:restartNumberingAfterBreak="0">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15:restartNumberingAfterBreak="0">
    <w:nsid w:val="00932539"/>
    <w:multiLevelType w:val="hybridMultilevel"/>
    <w:tmpl w:val="008C4AD4"/>
    <w:lvl w:ilvl="0" w:tplc="471A4538">
      <w:start w:val="10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1275DF5"/>
    <w:multiLevelType w:val="hybridMultilevel"/>
    <w:tmpl w:val="A1A6EE48"/>
    <w:lvl w:ilvl="0" w:tplc="282A18F4">
      <w:start w:val="1"/>
      <w:numFmt w:val="upperLetter"/>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0BF26566"/>
    <w:multiLevelType w:val="hybridMultilevel"/>
    <w:tmpl w:val="72A80014"/>
    <w:lvl w:ilvl="0" w:tplc="380A0001">
      <w:start w:val="1"/>
      <w:numFmt w:val="bullet"/>
      <w:lvlText w:val=""/>
      <w:lvlJc w:val="left"/>
      <w:pPr>
        <w:ind w:left="1571" w:hanging="360"/>
      </w:pPr>
      <w:rPr>
        <w:rFonts w:ascii="Symbol" w:hAnsi="Symbol" w:hint="default"/>
      </w:rPr>
    </w:lvl>
    <w:lvl w:ilvl="1" w:tplc="380A0003">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6" w15:restartNumberingAfterBreak="0">
    <w:nsid w:val="0DD9736D"/>
    <w:multiLevelType w:val="hybridMultilevel"/>
    <w:tmpl w:val="ED64A2B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0F661E0"/>
    <w:multiLevelType w:val="hybridMultilevel"/>
    <w:tmpl w:val="4EF21D7C"/>
    <w:lvl w:ilvl="0" w:tplc="380A000D">
      <w:start w:val="1"/>
      <w:numFmt w:val="bullet"/>
      <w:lvlText w:val=""/>
      <w:lvlJc w:val="left"/>
      <w:pPr>
        <w:ind w:left="1004" w:hanging="360"/>
      </w:pPr>
      <w:rPr>
        <w:rFonts w:ascii="Wingdings" w:hAnsi="Wingdings"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8" w15:restartNumberingAfterBreak="0">
    <w:nsid w:val="13500531"/>
    <w:multiLevelType w:val="hybridMultilevel"/>
    <w:tmpl w:val="BA8CFE5E"/>
    <w:lvl w:ilvl="0" w:tplc="8BB87E10">
      <w:start w:val="4"/>
      <w:numFmt w:val="upperLetter"/>
      <w:lvlText w:val="%1)"/>
      <w:lvlJc w:val="left"/>
      <w:pPr>
        <w:ind w:left="1080" w:hanging="360"/>
      </w:pPr>
      <w:rPr>
        <w:rFonts w:ascii="Arial" w:eastAsia="Times New Roman" w:hAnsi="Arial" w:hint="default"/>
        <w:b/>
        <w:i/>
        <w:color w:val="FF000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9" w15:restartNumberingAfterBreak="0">
    <w:nsid w:val="159C2DC4"/>
    <w:multiLevelType w:val="hybridMultilevel"/>
    <w:tmpl w:val="8592942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0" w15:restartNumberingAfterBreak="0">
    <w:nsid w:val="15E76D1C"/>
    <w:multiLevelType w:val="multilevel"/>
    <w:tmpl w:val="CA664034"/>
    <w:lvl w:ilvl="0">
      <w:start w:val="1"/>
      <w:numFmt w:val="lowerLetter"/>
      <w:lvlText w:val="%1)"/>
      <w:lvlJc w:val="left"/>
      <w:pPr>
        <w:ind w:left="644" w:hanging="360"/>
      </w:pPr>
      <w:rPr>
        <w:rFonts w:hint="default"/>
      </w:rPr>
    </w:lvl>
    <w:lvl w:ilvl="1">
      <w:start w:val="4"/>
      <w:numFmt w:val="decimal"/>
      <w:isLgl/>
      <w:lvlText w:val="%1.%2"/>
      <w:lvlJc w:val="left"/>
      <w:pPr>
        <w:ind w:left="526"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236D9F"/>
    <w:multiLevelType w:val="hybridMultilevel"/>
    <w:tmpl w:val="C9CA097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19CD151C"/>
    <w:multiLevelType w:val="multilevel"/>
    <w:tmpl w:val="0546B8FC"/>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3" w15:restartNumberingAfterBreak="0">
    <w:nsid w:val="1BE735D0"/>
    <w:multiLevelType w:val="multilevel"/>
    <w:tmpl w:val="56349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F7329F1"/>
    <w:multiLevelType w:val="multilevel"/>
    <w:tmpl w:val="FE2EAFD6"/>
    <w:lvl w:ilvl="0">
      <w:start w:val="1"/>
      <w:numFmt w:val="decimal"/>
      <w:lvlText w:val="%1."/>
      <w:lvlJc w:val="left"/>
      <w:pPr>
        <w:ind w:left="644"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2E61C64"/>
    <w:multiLevelType w:val="multilevel"/>
    <w:tmpl w:val="B5BC5E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6466E1"/>
    <w:multiLevelType w:val="hybridMultilevel"/>
    <w:tmpl w:val="408EE8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27203CA5"/>
    <w:multiLevelType w:val="hybridMultilevel"/>
    <w:tmpl w:val="82E072A8"/>
    <w:lvl w:ilvl="0" w:tplc="6B88A414">
      <w:start w:val="8"/>
      <w:numFmt w:val="decimal"/>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0" w15:restartNumberingAfterBreak="0">
    <w:nsid w:val="33447C20"/>
    <w:multiLevelType w:val="hybridMultilevel"/>
    <w:tmpl w:val="9AAE7034"/>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21" w15:restartNumberingAfterBreak="0">
    <w:nsid w:val="48DC62BA"/>
    <w:multiLevelType w:val="hybridMultilevel"/>
    <w:tmpl w:val="E0B4F47C"/>
    <w:lvl w:ilvl="0" w:tplc="380A0017">
      <w:start w:val="1"/>
      <w:numFmt w:val="lowerLetter"/>
      <w:lvlText w:val="%1)"/>
      <w:lvlJc w:val="left"/>
      <w:pPr>
        <w:ind w:left="644" w:hanging="360"/>
      </w:pPr>
      <w:rPr>
        <w:rFonts w:hint="default"/>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22" w15:restartNumberingAfterBreak="0">
    <w:nsid w:val="4F3C76CE"/>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FC631B"/>
    <w:multiLevelType w:val="hybridMultilevel"/>
    <w:tmpl w:val="A1582F5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56553C0E"/>
    <w:multiLevelType w:val="multilevel"/>
    <w:tmpl w:val="CF92BC9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7A22AE7"/>
    <w:multiLevelType w:val="multilevel"/>
    <w:tmpl w:val="798687CE"/>
    <w:lvl w:ilvl="0">
      <w:start w:val="15"/>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59D62DD6"/>
    <w:multiLevelType w:val="hybridMultilevel"/>
    <w:tmpl w:val="8E829DCA"/>
    <w:lvl w:ilvl="0" w:tplc="97041F2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830B49"/>
    <w:multiLevelType w:val="hybridMultilevel"/>
    <w:tmpl w:val="DB0AC0F8"/>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F77337B"/>
    <w:multiLevelType w:val="hybridMultilevel"/>
    <w:tmpl w:val="7F902952"/>
    <w:lvl w:ilvl="0" w:tplc="10E69306">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31" w15:restartNumberingAfterBreak="0">
    <w:nsid w:val="68E67EBE"/>
    <w:multiLevelType w:val="hybridMultilevel"/>
    <w:tmpl w:val="3390731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71BF6F28"/>
    <w:multiLevelType w:val="hybridMultilevel"/>
    <w:tmpl w:val="23C211AE"/>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3" w15:restartNumberingAfterBreak="0">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34" w15:restartNumberingAfterBreak="0">
    <w:nsid w:val="7A2D6487"/>
    <w:multiLevelType w:val="hybridMultilevel"/>
    <w:tmpl w:val="A9A485B8"/>
    <w:lvl w:ilvl="0" w:tplc="54585010">
      <w:start w:val="16"/>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28067F"/>
    <w:multiLevelType w:val="hybridMultilevel"/>
    <w:tmpl w:val="570E0E0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7E9A36D1"/>
    <w:multiLevelType w:val="hybridMultilevel"/>
    <w:tmpl w:val="785CFBFE"/>
    <w:lvl w:ilvl="0" w:tplc="6B88A414">
      <w:start w:val="8"/>
      <w:numFmt w:val="decimal"/>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3"/>
  </w:num>
  <w:num w:numId="2">
    <w:abstractNumId w:val="22"/>
  </w:num>
  <w:num w:numId="3">
    <w:abstractNumId w:val="28"/>
  </w:num>
  <w:num w:numId="4">
    <w:abstractNumId w:val="0"/>
  </w:num>
  <w:num w:numId="5">
    <w:abstractNumId w:val="1"/>
  </w:num>
  <w:num w:numId="6">
    <w:abstractNumId w:val="21"/>
  </w:num>
  <w:num w:numId="7">
    <w:abstractNumId w:val="17"/>
  </w:num>
  <w:num w:numId="8">
    <w:abstractNumId w:val="15"/>
  </w:num>
  <w:num w:numId="9">
    <w:abstractNumId w:val="30"/>
  </w:num>
  <w:num w:numId="10">
    <w:abstractNumId w:val="23"/>
  </w:num>
  <w:num w:numId="11">
    <w:abstractNumId w:val="20"/>
  </w:num>
  <w:num w:numId="12">
    <w:abstractNumId w:val="5"/>
  </w:num>
  <w:num w:numId="13">
    <w:abstractNumId w:val="9"/>
  </w:num>
  <w:num w:numId="14">
    <w:abstractNumId w:val="10"/>
  </w:num>
  <w:num w:numId="15">
    <w:abstractNumId w:val="24"/>
  </w:num>
  <w:num w:numId="16">
    <w:abstractNumId w:val="29"/>
  </w:num>
  <w:num w:numId="17">
    <w:abstractNumId w:val="4"/>
  </w:num>
  <w:num w:numId="18">
    <w:abstractNumId w:val="14"/>
  </w:num>
  <w:num w:numId="19">
    <w:abstractNumId w:val="32"/>
  </w:num>
  <w:num w:numId="20">
    <w:abstractNumId w:val="35"/>
  </w:num>
  <w:num w:numId="21">
    <w:abstractNumId w:val="16"/>
  </w:num>
  <w:num w:numId="22">
    <w:abstractNumId w:val="13"/>
  </w:num>
  <w:num w:numId="23">
    <w:abstractNumId w:val="7"/>
  </w:num>
  <w:num w:numId="24">
    <w:abstractNumId w:val="27"/>
  </w:num>
  <w:num w:numId="25">
    <w:abstractNumId w:val="8"/>
  </w:num>
  <w:num w:numId="26">
    <w:abstractNumId w:val="31"/>
  </w:num>
  <w:num w:numId="27">
    <w:abstractNumId w:val="19"/>
  </w:num>
  <w:num w:numId="28">
    <w:abstractNumId w:val="11"/>
  </w:num>
  <w:num w:numId="29">
    <w:abstractNumId w:val="2"/>
  </w:num>
  <w:num w:numId="30">
    <w:abstractNumId w:val="3"/>
  </w:num>
  <w:num w:numId="31">
    <w:abstractNumId w:val="6"/>
  </w:num>
  <w:num w:numId="32">
    <w:abstractNumId w:val="36"/>
  </w:num>
  <w:num w:numId="33">
    <w:abstractNumId w:val="12"/>
  </w:num>
  <w:num w:numId="34">
    <w:abstractNumId w:val="26"/>
  </w:num>
  <w:num w:numId="35">
    <w:abstractNumId w:val="18"/>
  </w:num>
  <w:num w:numId="36">
    <w:abstractNumId w:val="25"/>
  </w:num>
  <w:num w:numId="37">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5A25"/>
    <w:rsid w:val="00025D56"/>
    <w:rsid w:val="000264ED"/>
    <w:rsid w:val="000441E7"/>
    <w:rsid w:val="00057B4B"/>
    <w:rsid w:val="00060585"/>
    <w:rsid w:val="00062CFA"/>
    <w:rsid w:val="00070A10"/>
    <w:rsid w:val="00075B29"/>
    <w:rsid w:val="000B569E"/>
    <w:rsid w:val="000B6BEA"/>
    <w:rsid w:val="000B7D79"/>
    <w:rsid w:val="000C6C74"/>
    <w:rsid w:val="000D4164"/>
    <w:rsid w:val="000E0C99"/>
    <w:rsid w:val="000F5A83"/>
    <w:rsid w:val="00103C1C"/>
    <w:rsid w:val="00105E55"/>
    <w:rsid w:val="001225C8"/>
    <w:rsid w:val="0013764B"/>
    <w:rsid w:val="00143EC2"/>
    <w:rsid w:val="001442CF"/>
    <w:rsid w:val="001532D2"/>
    <w:rsid w:val="001575E6"/>
    <w:rsid w:val="00164D85"/>
    <w:rsid w:val="00180DD2"/>
    <w:rsid w:val="00181EFA"/>
    <w:rsid w:val="00185F5E"/>
    <w:rsid w:val="0018607D"/>
    <w:rsid w:val="00193730"/>
    <w:rsid w:val="001A4AFD"/>
    <w:rsid w:val="001A5E24"/>
    <w:rsid w:val="001A63EC"/>
    <w:rsid w:val="001A706D"/>
    <w:rsid w:val="001A7BB9"/>
    <w:rsid w:val="001B6F78"/>
    <w:rsid w:val="001C3C59"/>
    <w:rsid w:val="001D2CA5"/>
    <w:rsid w:val="001D2CE2"/>
    <w:rsid w:val="001D3AD9"/>
    <w:rsid w:val="001E0C20"/>
    <w:rsid w:val="001E397E"/>
    <w:rsid w:val="001F2EC5"/>
    <w:rsid w:val="001F3795"/>
    <w:rsid w:val="00201F44"/>
    <w:rsid w:val="002157D3"/>
    <w:rsid w:val="002176C8"/>
    <w:rsid w:val="00221DE8"/>
    <w:rsid w:val="00234203"/>
    <w:rsid w:val="002362FC"/>
    <w:rsid w:val="0024272B"/>
    <w:rsid w:val="00247B92"/>
    <w:rsid w:val="002545B2"/>
    <w:rsid w:val="0025719E"/>
    <w:rsid w:val="002664A8"/>
    <w:rsid w:val="00266EE0"/>
    <w:rsid w:val="00286871"/>
    <w:rsid w:val="00293713"/>
    <w:rsid w:val="002949F8"/>
    <w:rsid w:val="002A4FE6"/>
    <w:rsid w:val="002B0ADF"/>
    <w:rsid w:val="002B3188"/>
    <w:rsid w:val="002B41C3"/>
    <w:rsid w:val="002B502B"/>
    <w:rsid w:val="002B77B4"/>
    <w:rsid w:val="002B7EF3"/>
    <w:rsid w:val="002C6F15"/>
    <w:rsid w:val="002C72CF"/>
    <w:rsid w:val="002E652F"/>
    <w:rsid w:val="00301054"/>
    <w:rsid w:val="00310F0D"/>
    <w:rsid w:val="00325CB6"/>
    <w:rsid w:val="003300BC"/>
    <w:rsid w:val="003313E2"/>
    <w:rsid w:val="00334CB2"/>
    <w:rsid w:val="00334F93"/>
    <w:rsid w:val="00337810"/>
    <w:rsid w:val="003441E1"/>
    <w:rsid w:val="00347442"/>
    <w:rsid w:val="00350E32"/>
    <w:rsid w:val="003730A8"/>
    <w:rsid w:val="0037608F"/>
    <w:rsid w:val="0039705C"/>
    <w:rsid w:val="003A0291"/>
    <w:rsid w:val="003A0DB8"/>
    <w:rsid w:val="003A6C2E"/>
    <w:rsid w:val="003B2BF7"/>
    <w:rsid w:val="003B6450"/>
    <w:rsid w:val="003C0049"/>
    <w:rsid w:val="003C0219"/>
    <w:rsid w:val="003C5980"/>
    <w:rsid w:val="003D0EF7"/>
    <w:rsid w:val="003E1741"/>
    <w:rsid w:val="003E449F"/>
    <w:rsid w:val="00401000"/>
    <w:rsid w:val="00403110"/>
    <w:rsid w:val="00410A08"/>
    <w:rsid w:val="00413242"/>
    <w:rsid w:val="00415E89"/>
    <w:rsid w:val="00420696"/>
    <w:rsid w:val="00427A8A"/>
    <w:rsid w:val="00432F3D"/>
    <w:rsid w:val="00433628"/>
    <w:rsid w:val="004348CC"/>
    <w:rsid w:val="004433C8"/>
    <w:rsid w:val="00450449"/>
    <w:rsid w:val="00451D16"/>
    <w:rsid w:val="004522F0"/>
    <w:rsid w:val="00457494"/>
    <w:rsid w:val="00457CEF"/>
    <w:rsid w:val="00463DEA"/>
    <w:rsid w:val="0047116E"/>
    <w:rsid w:val="00494935"/>
    <w:rsid w:val="004A61DA"/>
    <w:rsid w:val="004B33A8"/>
    <w:rsid w:val="004D2E17"/>
    <w:rsid w:val="004D764E"/>
    <w:rsid w:val="004F329F"/>
    <w:rsid w:val="004F6876"/>
    <w:rsid w:val="00504409"/>
    <w:rsid w:val="00504A78"/>
    <w:rsid w:val="005078A2"/>
    <w:rsid w:val="00510B7A"/>
    <w:rsid w:val="00531AD5"/>
    <w:rsid w:val="0053546D"/>
    <w:rsid w:val="00557E43"/>
    <w:rsid w:val="00576DC8"/>
    <w:rsid w:val="00585BB1"/>
    <w:rsid w:val="005919C0"/>
    <w:rsid w:val="005960D8"/>
    <w:rsid w:val="005A27D8"/>
    <w:rsid w:val="005B3806"/>
    <w:rsid w:val="005D0015"/>
    <w:rsid w:val="005D3D9A"/>
    <w:rsid w:val="005E12A2"/>
    <w:rsid w:val="005E1509"/>
    <w:rsid w:val="005E7DFD"/>
    <w:rsid w:val="005F1C85"/>
    <w:rsid w:val="006015A3"/>
    <w:rsid w:val="00601F75"/>
    <w:rsid w:val="006043B4"/>
    <w:rsid w:val="006201D2"/>
    <w:rsid w:val="00623261"/>
    <w:rsid w:val="00631070"/>
    <w:rsid w:val="00632B0E"/>
    <w:rsid w:val="00635536"/>
    <w:rsid w:val="00637E6D"/>
    <w:rsid w:val="0065209E"/>
    <w:rsid w:val="0065339B"/>
    <w:rsid w:val="00674F99"/>
    <w:rsid w:val="00683018"/>
    <w:rsid w:val="00692EDF"/>
    <w:rsid w:val="006930BB"/>
    <w:rsid w:val="006B120E"/>
    <w:rsid w:val="006B1C9F"/>
    <w:rsid w:val="006C2D29"/>
    <w:rsid w:val="006C7D72"/>
    <w:rsid w:val="006D7E2E"/>
    <w:rsid w:val="006E27AF"/>
    <w:rsid w:val="00704777"/>
    <w:rsid w:val="00717BBA"/>
    <w:rsid w:val="00720D0A"/>
    <w:rsid w:val="00723303"/>
    <w:rsid w:val="00736BCB"/>
    <w:rsid w:val="007411A2"/>
    <w:rsid w:val="0074344E"/>
    <w:rsid w:val="00745BCC"/>
    <w:rsid w:val="00751827"/>
    <w:rsid w:val="00764C45"/>
    <w:rsid w:val="007748CA"/>
    <w:rsid w:val="00776F71"/>
    <w:rsid w:val="00781426"/>
    <w:rsid w:val="00791CE1"/>
    <w:rsid w:val="0079640B"/>
    <w:rsid w:val="007A0D99"/>
    <w:rsid w:val="007C4F21"/>
    <w:rsid w:val="007C62F2"/>
    <w:rsid w:val="007C636D"/>
    <w:rsid w:val="007D0E4F"/>
    <w:rsid w:val="007D0EC1"/>
    <w:rsid w:val="007D269E"/>
    <w:rsid w:val="007D4701"/>
    <w:rsid w:val="007D7A4A"/>
    <w:rsid w:val="007E0410"/>
    <w:rsid w:val="007F1C03"/>
    <w:rsid w:val="008061FD"/>
    <w:rsid w:val="00816344"/>
    <w:rsid w:val="00824887"/>
    <w:rsid w:val="00842B27"/>
    <w:rsid w:val="00843C62"/>
    <w:rsid w:val="00853466"/>
    <w:rsid w:val="0086087D"/>
    <w:rsid w:val="00864CB8"/>
    <w:rsid w:val="00866362"/>
    <w:rsid w:val="00871AB7"/>
    <w:rsid w:val="00872928"/>
    <w:rsid w:val="00886781"/>
    <w:rsid w:val="00887041"/>
    <w:rsid w:val="008A6D9F"/>
    <w:rsid w:val="008B1362"/>
    <w:rsid w:val="008B3066"/>
    <w:rsid w:val="008B4461"/>
    <w:rsid w:val="008B4954"/>
    <w:rsid w:val="008C0333"/>
    <w:rsid w:val="008C1D10"/>
    <w:rsid w:val="008C2CC8"/>
    <w:rsid w:val="008C6B3C"/>
    <w:rsid w:val="008D6B30"/>
    <w:rsid w:val="008F04A6"/>
    <w:rsid w:val="008F45DF"/>
    <w:rsid w:val="009028E5"/>
    <w:rsid w:val="009208F4"/>
    <w:rsid w:val="00922DE4"/>
    <w:rsid w:val="0092379B"/>
    <w:rsid w:val="00924CA9"/>
    <w:rsid w:val="00944ABF"/>
    <w:rsid w:val="00946BC6"/>
    <w:rsid w:val="00956B73"/>
    <w:rsid w:val="00960498"/>
    <w:rsid w:val="009719C4"/>
    <w:rsid w:val="0098559B"/>
    <w:rsid w:val="009A0092"/>
    <w:rsid w:val="009A03D0"/>
    <w:rsid w:val="009B3574"/>
    <w:rsid w:val="009B7F47"/>
    <w:rsid w:val="009D04A4"/>
    <w:rsid w:val="009D1C97"/>
    <w:rsid w:val="009D2584"/>
    <w:rsid w:val="009E0732"/>
    <w:rsid w:val="009E1CA6"/>
    <w:rsid w:val="009F1957"/>
    <w:rsid w:val="00A04C6F"/>
    <w:rsid w:val="00A14CAF"/>
    <w:rsid w:val="00A2709C"/>
    <w:rsid w:val="00A31B22"/>
    <w:rsid w:val="00A33A33"/>
    <w:rsid w:val="00A35C41"/>
    <w:rsid w:val="00A37DF7"/>
    <w:rsid w:val="00A45807"/>
    <w:rsid w:val="00A511FA"/>
    <w:rsid w:val="00A5288E"/>
    <w:rsid w:val="00A53FF4"/>
    <w:rsid w:val="00A54733"/>
    <w:rsid w:val="00A63BD8"/>
    <w:rsid w:val="00A657A1"/>
    <w:rsid w:val="00A8589B"/>
    <w:rsid w:val="00A923A8"/>
    <w:rsid w:val="00AB0C4D"/>
    <w:rsid w:val="00AB52B2"/>
    <w:rsid w:val="00AC1885"/>
    <w:rsid w:val="00AD63BD"/>
    <w:rsid w:val="00AD67C0"/>
    <w:rsid w:val="00AE2BCF"/>
    <w:rsid w:val="00AE770D"/>
    <w:rsid w:val="00AF1710"/>
    <w:rsid w:val="00AF5120"/>
    <w:rsid w:val="00AF71C2"/>
    <w:rsid w:val="00B018A7"/>
    <w:rsid w:val="00B05E94"/>
    <w:rsid w:val="00B069D7"/>
    <w:rsid w:val="00B07000"/>
    <w:rsid w:val="00B07748"/>
    <w:rsid w:val="00B132B8"/>
    <w:rsid w:val="00B16D2B"/>
    <w:rsid w:val="00B20B94"/>
    <w:rsid w:val="00B3045F"/>
    <w:rsid w:val="00B52278"/>
    <w:rsid w:val="00B55BF0"/>
    <w:rsid w:val="00B63035"/>
    <w:rsid w:val="00B63D83"/>
    <w:rsid w:val="00B7134F"/>
    <w:rsid w:val="00B71476"/>
    <w:rsid w:val="00B72E3E"/>
    <w:rsid w:val="00B82B0A"/>
    <w:rsid w:val="00B85077"/>
    <w:rsid w:val="00B8714A"/>
    <w:rsid w:val="00B8729D"/>
    <w:rsid w:val="00B9654D"/>
    <w:rsid w:val="00B9692D"/>
    <w:rsid w:val="00BA1CF6"/>
    <w:rsid w:val="00BA3024"/>
    <w:rsid w:val="00BA59CA"/>
    <w:rsid w:val="00BA6CFE"/>
    <w:rsid w:val="00BB00A0"/>
    <w:rsid w:val="00BB0620"/>
    <w:rsid w:val="00BC1EAE"/>
    <w:rsid w:val="00BD00C0"/>
    <w:rsid w:val="00BD158C"/>
    <w:rsid w:val="00BD4A49"/>
    <w:rsid w:val="00BE0C9A"/>
    <w:rsid w:val="00BE7379"/>
    <w:rsid w:val="00BF11AD"/>
    <w:rsid w:val="00C00572"/>
    <w:rsid w:val="00C01D84"/>
    <w:rsid w:val="00C01F00"/>
    <w:rsid w:val="00C02D69"/>
    <w:rsid w:val="00C104A3"/>
    <w:rsid w:val="00C3648A"/>
    <w:rsid w:val="00C4488B"/>
    <w:rsid w:val="00C458FE"/>
    <w:rsid w:val="00C50DF5"/>
    <w:rsid w:val="00C54970"/>
    <w:rsid w:val="00C60AF0"/>
    <w:rsid w:val="00C65A1A"/>
    <w:rsid w:val="00C72EF9"/>
    <w:rsid w:val="00C74213"/>
    <w:rsid w:val="00C778C2"/>
    <w:rsid w:val="00C851FB"/>
    <w:rsid w:val="00C85651"/>
    <w:rsid w:val="00C93C10"/>
    <w:rsid w:val="00CB4342"/>
    <w:rsid w:val="00CB51FE"/>
    <w:rsid w:val="00CB67F2"/>
    <w:rsid w:val="00CC01CC"/>
    <w:rsid w:val="00CC543F"/>
    <w:rsid w:val="00CC61E0"/>
    <w:rsid w:val="00CD7CF8"/>
    <w:rsid w:val="00CE161C"/>
    <w:rsid w:val="00CE708C"/>
    <w:rsid w:val="00CF1D7D"/>
    <w:rsid w:val="00CF323B"/>
    <w:rsid w:val="00CF5DC5"/>
    <w:rsid w:val="00D023E3"/>
    <w:rsid w:val="00D10F98"/>
    <w:rsid w:val="00D16D52"/>
    <w:rsid w:val="00D25767"/>
    <w:rsid w:val="00D33114"/>
    <w:rsid w:val="00D35C8D"/>
    <w:rsid w:val="00D36830"/>
    <w:rsid w:val="00D468D0"/>
    <w:rsid w:val="00D71D94"/>
    <w:rsid w:val="00D7494B"/>
    <w:rsid w:val="00DB23D4"/>
    <w:rsid w:val="00DC3FE6"/>
    <w:rsid w:val="00DD1164"/>
    <w:rsid w:val="00DD5437"/>
    <w:rsid w:val="00DD554C"/>
    <w:rsid w:val="00DD6DE1"/>
    <w:rsid w:val="00DE17E6"/>
    <w:rsid w:val="00DE3CA1"/>
    <w:rsid w:val="00E10089"/>
    <w:rsid w:val="00E10625"/>
    <w:rsid w:val="00E24D3E"/>
    <w:rsid w:val="00E32546"/>
    <w:rsid w:val="00E373BC"/>
    <w:rsid w:val="00E4030B"/>
    <w:rsid w:val="00E47E01"/>
    <w:rsid w:val="00E60B21"/>
    <w:rsid w:val="00E61547"/>
    <w:rsid w:val="00E635AD"/>
    <w:rsid w:val="00E63870"/>
    <w:rsid w:val="00E67A28"/>
    <w:rsid w:val="00E772F6"/>
    <w:rsid w:val="00EA3E36"/>
    <w:rsid w:val="00EA4021"/>
    <w:rsid w:val="00EA44EF"/>
    <w:rsid w:val="00EE1A4A"/>
    <w:rsid w:val="00EE3017"/>
    <w:rsid w:val="00EF20D2"/>
    <w:rsid w:val="00EF5EB2"/>
    <w:rsid w:val="00F27832"/>
    <w:rsid w:val="00F34B9F"/>
    <w:rsid w:val="00F444DA"/>
    <w:rsid w:val="00F4645B"/>
    <w:rsid w:val="00F61CEC"/>
    <w:rsid w:val="00F62E16"/>
    <w:rsid w:val="00F63132"/>
    <w:rsid w:val="00F657AD"/>
    <w:rsid w:val="00F73A25"/>
    <w:rsid w:val="00F82451"/>
    <w:rsid w:val="00F83FDA"/>
    <w:rsid w:val="00F9498E"/>
    <w:rsid w:val="00F97280"/>
    <w:rsid w:val="00FB7D04"/>
    <w:rsid w:val="00FC0126"/>
    <w:rsid w:val="00FC0444"/>
    <w:rsid w:val="00FC06C0"/>
    <w:rsid w:val="00FC1F3F"/>
    <w:rsid w:val="00FC2265"/>
    <w:rsid w:val="00FC3B8B"/>
    <w:rsid w:val="00FC58BB"/>
    <w:rsid w:val="00FE0692"/>
    <w:rsid w:val="00FE10AE"/>
    <w:rsid w:val="00FF0616"/>
    <w:rsid w:val="00FF0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D5ABF"/>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0D4164"/>
    <w:pPr>
      <w:spacing w:after="100"/>
    </w:p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package" Target="embeddings/Microsoft_Excel_Worksheet2.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iones@aduanas.gub.uy" TargetMode="External"/><Relationship Id="rId17" Type="http://schemas.openxmlformats.org/officeDocument/2006/relationships/image" Target="media/image2.emf"/><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licaciones.corteelectoral.gub.uy/constanciasdevoto/buscadores.buscadorvoto.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lestatales.gub.uy" TargetMode="External"/><Relationship Id="rId24" Type="http://schemas.openxmlformats.org/officeDocument/2006/relationships/footer" Target="footer3.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omprasestatales.gub.uy/"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6F6A-3416-47E8-8AE6-023F191C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4400</Words>
  <Characters>24202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Quintero, Maricarmen</cp:lastModifiedBy>
  <cp:revision>3</cp:revision>
  <cp:lastPrinted>2021-02-12T14:18:00Z</cp:lastPrinted>
  <dcterms:created xsi:type="dcterms:W3CDTF">2021-02-22T19:18:00Z</dcterms:created>
  <dcterms:modified xsi:type="dcterms:W3CDTF">2021-02-22T19:27:00Z</dcterms:modified>
</cp:coreProperties>
</file>