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hAnsi="Arial Narrow" w:eastAsia="Arial Narrow" w:cs="Arial Narrow"/>
          <w:b/>
          <w:sz w:val="28"/>
          <w:u w:val="single"/>
        </w:rPr>
      </w:pPr>
    </w:p>
    <w:p>
      <w:pPr>
        <w:spacing w:line="252" w:lineRule="auto"/>
        <w:jc w:val="center"/>
        <w:rPr>
          <w:rFonts w:ascii="Arial Narrow" w:hAnsi="Arial Narrow" w:eastAsia="Arial Narrow" w:cs="Arial Narrow"/>
          <w:b/>
          <w:sz w:val="28"/>
          <w:u w:val="single"/>
        </w:rPr>
      </w:pPr>
      <w:r>
        <w:rPr>
          <w:rFonts w:ascii="Arial Narrow" w:hAnsi="Arial Narrow" w:eastAsia="Arial Narrow" w:cs="Arial Narrow"/>
          <w:b/>
          <w:sz w:val="28"/>
          <w:u w:val="single"/>
        </w:rPr>
        <w:t xml:space="preserve">CONCURSO A PRECIOS NUMERO: </w:t>
      </w:r>
      <w:r>
        <w:rPr>
          <w:rFonts w:hint="default" w:ascii="Arial Narrow" w:hAnsi="Arial Narrow" w:eastAsia="Arial Narrow" w:cs="Arial Narrow"/>
          <w:b/>
          <w:sz w:val="28"/>
          <w:u w:val="single"/>
          <w:lang w:val="es-ES"/>
        </w:rPr>
        <w:t>16</w:t>
      </w:r>
      <w:r>
        <w:rPr>
          <w:rFonts w:ascii="Arial Narrow" w:hAnsi="Arial Narrow" w:eastAsia="Arial Narrow" w:cs="Arial Narrow"/>
          <w:b/>
          <w:sz w:val="28"/>
          <w:u w:val="single"/>
        </w:rPr>
        <w:t xml:space="preserve">/2020 </w:t>
      </w:r>
    </w:p>
    <w:p>
      <w:pPr>
        <w:spacing w:line="252" w:lineRule="auto"/>
        <w:jc w:val="center"/>
        <w:rPr>
          <w:rFonts w:ascii="Arial Narrow" w:hAnsi="Arial Narrow" w:eastAsia="Arial Narrow" w:cs="Arial Narrow"/>
          <w:b/>
          <w:sz w:val="28"/>
          <w:u w:val="single"/>
        </w:rPr>
      </w:pPr>
    </w:p>
    <w:p>
      <w:pPr>
        <w:spacing w:line="252" w:lineRule="auto"/>
        <w:jc w:val="left"/>
        <w:rPr>
          <w:rFonts w:hint="default" w:ascii="Arial Narrow" w:hAnsi="Arial Narrow" w:eastAsia="Arial Narrow" w:cs="Arial Narrow"/>
          <w:b/>
          <w:sz w:val="28"/>
          <w:u w:val="single"/>
          <w:lang w:val="es-ES"/>
        </w:rPr>
      </w:pPr>
      <w:r>
        <w:rPr>
          <w:rFonts w:hint="default" w:ascii="Arial Narrow" w:hAnsi="Arial Narrow" w:eastAsia="Arial Narrow" w:cs="Arial Narrow"/>
          <w:b/>
          <w:sz w:val="28"/>
          <w:u w:val="single"/>
          <w:lang w:val="es-ES"/>
        </w:rPr>
        <w:t>APERTURA:  15/12/2020</w:t>
      </w:r>
    </w:p>
    <w:p>
      <w:pPr>
        <w:spacing w:line="252" w:lineRule="auto"/>
        <w:jc w:val="left"/>
        <w:rPr>
          <w:rFonts w:hint="default" w:ascii="Arial Narrow" w:hAnsi="Arial Narrow" w:eastAsia="Arial Narrow" w:cs="Arial Narrow"/>
          <w:b/>
          <w:sz w:val="28"/>
          <w:u w:val="single"/>
          <w:lang w:val="es-ES"/>
        </w:rPr>
      </w:pPr>
      <w:r>
        <w:rPr>
          <w:rFonts w:hint="default" w:ascii="Arial Narrow" w:hAnsi="Arial Narrow" w:eastAsia="Arial Narrow" w:cs="Arial Narrow"/>
          <w:b/>
          <w:sz w:val="28"/>
          <w:u w:val="single"/>
          <w:lang w:val="es-ES"/>
        </w:rPr>
        <w:t>HORA: 12:00’</w:t>
      </w:r>
      <w:bookmarkStart w:id="0" w:name="_GoBack"/>
      <w:bookmarkEnd w:id="0"/>
    </w:p>
    <w:p>
      <w:pPr>
        <w:spacing w:line="252" w:lineRule="auto"/>
        <w:jc w:val="center"/>
        <w:rPr>
          <w:rFonts w:ascii="Arial Narrow" w:hAnsi="Arial Narrow" w:eastAsia="Arial Narrow" w:cs="Arial Narrow"/>
          <w:b/>
        </w:rPr>
      </w:pPr>
    </w:p>
    <w:p>
      <w:pPr>
        <w:spacing w:line="252"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b/>
          <w:sz w:val="24"/>
          <w:szCs w:val="24"/>
          <w:u w:val="single"/>
        </w:rPr>
        <w:t>1. Objeto de la compra:</w:t>
      </w:r>
      <w:r>
        <w:rPr>
          <w:rFonts w:hint="default" w:ascii="Arial Narrow" w:hAnsi="Arial Narrow" w:cs="Arial Narrow" w:eastAsiaTheme="minorEastAsia"/>
          <w:sz w:val="24"/>
          <w:szCs w:val="24"/>
        </w:rPr>
        <w:t xml:space="preserve"> </w:t>
      </w:r>
    </w:p>
    <w:p>
      <w:pPr>
        <w:spacing w:line="252"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Compra de hasta 7.000 (siete mil) resmas de papel fotocopia formato A4</w:t>
      </w:r>
      <w:r>
        <w:rPr>
          <w:rFonts w:hint="default" w:ascii="Arial Narrow" w:hAnsi="Arial Narrow" w:cs="Arial Narrow" w:eastAsiaTheme="minorEastAsia"/>
          <w:sz w:val="24"/>
          <w:szCs w:val="24"/>
          <w:lang w:val="es-ES"/>
        </w:rPr>
        <w:t xml:space="preserve"> de 75 grs. en color blanco</w:t>
      </w:r>
      <w:r>
        <w:rPr>
          <w:rFonts w:hint="default" w:ascii="Arial Narrow" w:hAnsi="Arial Narrow" w:cs="Arial Narrow" w:eastAsiaTheme="minorEastAsia"/>
          <w:sz w:val="24"/>
          <w:szCs w:val="24"/>
        </w:rPr>
        <w:t>, para el Sector Suministros del Departamento de Compras</w:t>
      </w:r>
      <w:r>
        <w:rPr>
          <w:rFonts w:hint="default" w:ascii="Arial Narrow" w:hAnsi="Arial Narrow" w:cs="Arial Narrow" w:eastAsiaTheme="minorEastAsia"/>
          <w:sz w:val="24"/>
          <w:szCs w:val="24"/>
          <w:lang w:val="es-ES"/>
        </w:rPr>
        <w:t xml:space="preserve"> y Suministros</w:t>
      </w:r>
      <w:r>
        <w:rPr>
          <w:rFonts w:hint="default" w:ascii="Arial Narrow" w:hAnsi="Arial Narrow" w:cs="Arial Narrow"/>
          <w:sz w:val="24"/>
          <w:szCs w:val="24"/>
          <w:lang w:val="es-ES"/>
        </w:rPr>
        <w:t xml:space="preserve"> del Ministerio de Salud Pública</w:t>
      </w:r>
      <w:r>
        <w:rPr>
          <w:rFonts w:hint="default" w:ascii="Arial Narrow" w:hAnsi="Arial Narrow" w:cs="Arial Narrow" w:eastAsiaTheme="minorEastAsia"/>
          <w:sz w:val="24"/>
          <w:szCs w:val="24"/>
        </w:rPr>
        <w:t>, las cuales serán distribuidas en forma mensual a todas las dependencias del Inciso.</w:t>
      </w:r>
    </w:p>
    <w:p>
      <w:pPr>
        <w:spacing w:line="252"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Los oferentes deberán adjuntar a su propuesta el Certificado de Origen del Producto.</w:t>
      </w:r>
    </w:p>
    <w:p>
      <w:pPr>
        <w:spacing w:line="252"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b/>
          <w:sz w:val="24"/>
          <w:szCs w:val="24"/>
          <w:u w:val="single"/>
        </w:rPr>
        <w:t>2. Consultas y aclaraciones:</w:t>
      </w:r>
    </w:p>
    <w:p>
      <w:pPr>
        <w:spacing w:line="252"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 xml:space="preserve">Las solicitudes de aclaración podrán ser formuladas por los interesados mediante comunicación escrita dentro del plazo 3 </w:t>
      </w:r>
      <w:r>
        <w:rPr>
          <w:rFonts w:hint="default" w:ascii="Arial Narrow" w:hAnsi="Arial Narrow" w:cs="Arial Narrow" w:eastAsiaTheme="minorEastAsia"/>
          <w:sz w:val="24"/>
          <w:szCs w:val="24"/>
          <w:lang w:val="es-ES"/>
        </w:rPr>
        <w:t xml:space="preserve">(tres) </w:t>
      </w:r>
      <w:r>
        <w:rPr>
          <w:rFonts w:hint="default" w:ascii="Arial Narrow" w:hAnsi="Arial Narrow" w:cs="Arial Narrow" w:eastAsiaTheme="minorEastAsia"/>
          <w:sz w:val="24"/>
          <w:szCs w:val="24"/>
        </w:rPr>
        <w:t xml:space="preserve">días previos a la apertura, vía mail a: </w:t>
      </w:r>
      <w:r>
        <w:rPr>
          <w:rFonts w:hint="default" w:ascii="Arial Narrow" w:hAnsi="Arial Narrow" w:cs="Arial Narrow" w:eastAsiaTheme="minorEastAsia"/>
          <w:sz w:val="24"/>
          <w:szCs w:val="24"/>
          <w:u w:val="single"/>
        </w:rPr>
        <w:t>comprasmsp@msp.gub.uy</w:t>
      </w:r>
      <w:r>
        <w:rPr>
          <w:rFonts w:hint="default" w:ascii="Arial Narrow" w:hAnsi="Arial Narrow" w:cs="Arial Narrow" w:eastAsiaTheme="minorEastAsia"/>
          <w:sz w:val="24"/>
          <w:szCs w:val="24"/>
        </w:rPr>
        <w:t>.</w:t>
      </w:r>
    </w:p>
    <w:p>
      <w:pPr>
        <w:spacing w:line="252"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 xml:space="preserve">Las consultas deberán ser específicas y serán respondidas por la Administración dentro del plazo de 48 </w:t>
      </w:r>
      <w:r>
        <w:rPr>
          <w:rFonts w:hint="default" w:ascii="Arial Narrow" w:hAnsi="Arial Narrow" w:cs="Arial Narrow" w:eastAsiaTheme="minorEastAsia"/>
          <w:sz w:val="24"/>
          <w:szCs w:val="24"/>
          <w:lang w:val="es-ES"/>
        </w:rPr>
        <w:t xml:space="preserve">(cuarenta y ocho) </w:t>
      </w:r>
      <w:r>
        <w:rPr>
          <w:rFonts w:hint="default" w:ascii="Arial Narrow" w:hAnsi="Arial Narrow" w:cs="Arial Narrow" w:eastAsiaTheme="minorEastAsia"/>
          <w:sz w:val="24"/>
          <w:szCs w:val="24"/>
        </w:rPr>
        <w:t>h</w:t>
      </w:r>
      <w:r>
        <w:rPr>
          <w:rFonts w:hint="default" w:ascii="Arial Narrow" w:hAnsi="Arial Narrow" w:cs="Arial Narrow" w:eastAsiaTheme="minorEastAsia"/>
          <w:sz w:val="24"/>
          <w:szCs w:val="24"/>
          <w:lang w:val="es-ES"/>
        </w:rPr>
        <w:t>oras</w:t>
      </w:r>
      <w:r>
        <w:rPr>
          <w:rFonts w:hint="default" w:ascii="Arial Narrow" w:hAnsi="Arial Narrow" w:cs="Arial Narrow" w:eastAsiaTheme="minorEastAsia"/>
          <w:sz w:val="24"/>
          <w:szCs w:val="24"/>
        </w:rPr>
        <w:t xml:space="preserve"> comunicando las mismas a todos los interesados a través de su publicación en el sitio web de Compras y Contrataciones Estatales </w:t>
      </w:r>
      <w:r>
        <w:rPr>
          <w:rFonts w:hint="default" w:ascii="Arial Narrow" w:hAnsi="Arial Narrow" w:cs="Arial Narrow" w:eastAsiaTheme="minorEastAsia"/>
          <w:sz w:val="24"/>
          <w:szCs w:val="24"/>
        </w:rPr>
        <w:fldChar w:fldCharType="begin"/>
      </w:r>
      <w:r>
        <w:rPr>
          <w:rFonts w:hint="default" w:ascii="Arial Narrow" w:hAnsi="Arial Narrow" w:cs="Arial Narrow" w:eastAsiaTheme="minorEastAsia"/>
          <w:sz w:val="24"/>
          <w:szCs w:val="24"/>
        </w:rPr>
        <w:instrText xml:space="preserve"> HYPERLINK "http://www.comprasestatales.gub.uy/" \h </w:instrText>
      </w:r>
      <w:r>
        <w:rPr>
          <w:rFonts w:hint="default" w:ascii="Arial Narrow" w:hAnsi="Arial Narrow" w:cs="Arial Narrow" w:eastAsiaTheme="minorEastAsia"/>
          <w:sz w:val="24"/>
          <w:szCs w:val="24"/>
        </w:rPr>
        <w:fldChar w:fldCharType="separate"/>
      </w:r>
      <w:r>
        <w:rPr>
          <w:rFonts w:hint="default" w:ascii="Arial Narrow" w:hAnsi="Arial Narrow" w:cs="Arial Narrow" w:eastAsiaTheme="minorEastAsia"/>
          <w:color w:val="0000FF"/>
          <w:sz w:val="24"/>
          <w:szCs w:val="24"/>
          <w:u w:val="single"/>
        </w:rPr>
        <w:t>www.comprasestatales.gub.uy</w:t>
      </w:r>
      <w:r>
        <w:rPr>
          <w:rFonts w:hint="default" w:ascii="Arial Narrow" w:hAnsi="Arial Narrow" w:cs="Arial Narrow" w:eastAsiaTheme="minorEastAsia"/>
          <w:color w:val="0000FF"/>
          <w:sz w:val="24"/>
          <w:szCs w:val="24"/>
          <w:u w:val="single"/>
        </w:rPr>
        <w:fldChar w:fldCharType="end"/>
      </w:r>
      <w:r>
        <w:rPr>
          <w:rFonts w:hint="default" w:ascii="Arial Narrow" w:hAnsi="Arial Narrow" w:cs="Arial Narrow" w:eastAsiaTheme="minorEastAsia"/>
          <w:sz w:val="24"/>
          <w:szCs w:val="24"/>
        </w:rPr>
        <w:t>.</w:t>
      </w:r>
    </w:p>
    <w:p>
      <w:pPr>
        <w:spacing w:line="252" w:lineRule="auto"/>
        <w:jc w:val="both"/>
        <w:rPr>
          <w:rFonts w:hint="default" w:ascii="Arial Narrow" w:hAnsi="Arial Narrow" w:cs="Arial Narrow" w:eastAsiaTheme="minorEastAsia"/>
          <w:b/>
          <w:sz w:val="24"/>
          <w:szCs w:val="24"/>
          <w:u w:val="single"/>
        </w:rPr>
      </w:pPr>
      <w:r>
        <w:rPr>
          <w:rFonts w:hint="default" w:ascii="Arial Narrow" w:hAnsi="Arial Narrow" w:cs="Arial Narrow" w:eastAsiaTheme="minorEastAsia"/>
          <w:b/>
          <w:sz w:val="24"/>
          <w:szCs w:val="24"/>
          <w:u w:val="single"/>
        </w:rPr>
        <w:t xml:space="preserve">3. Forma de cotización: </w:t>
      </w:r>
    </w:p>
    <w:p>
      <w:pPr>
        <w:suppressAutoHyphens/>
        <w:spacing w:after="0" w:line="240"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b/>
          <w:sz w:val="24"/>
          <w:szCs w:val="24"/>
        </w:rPr>
        <w:t>Las propuestas serán recibidas únicamente en línea.</w:t>
      </w:r>
      <w:r>
        <w:rPr>
          <w:rFonts w:hint="default" w:ascii="Arial Narrow" w:hAnsi="Arial Narrow" w:cs="Arial Narrow" w:eastAsiaTheme="minorEastAsia"/>
          <w:sz w:val="24"/>
          <w:szCs w:val="24"/>
        </w:rPr>
        <w:t xml:space="preserve"> Los oferentes deberán ingresar sus ofertas (económica y técnica completas) en el sitio web </w:t>
      </w:r>
      <w:r>
        <w:rPr>
          <w:rFonts w:hint="default" w:ascii="Arial Narrow" w:hAnsi="Arial Narrow" w:cs="Arial Narrow" w:eastAsiaTheme="minorEastAsia"/>
          <w:sz w:val="24"/>
          <w:szCs w:val="24"/>
        </w:rPr>
        <w:fldChar w:fldCharType="begin"/>
      </w:r>
      <w:r>
        <w:rPr>
          <w:rFonts w:hint="default" w:ascii="Arial Narrow" w:hAnsi="Arial Narrow" w:cs="Arial Narrow" w:eastAsiaTheme="minorEastAsia"/>
          <w:sz w:val="24"/>
          <w:szCs w:val="24"/>
        </w:rPr>
        <w:instrText xml:space="preserve"> HYPERLINK "http://www.comprasestatales.gub.uy/" \h </w:instrText>
      </w:r>
      <w:r>
        <w:rPr>
          <w:rFonts w:hint="default" w:ascii="Arial Narrow" w:hAnsi="Arial Narrow" w:cs="Arial Narrow" w:eastAsiaTheme="minorEastAsia"/>
          <w:sz w:val="24"/>
          <w:szCs w:val="24"/>
        </w:rPr>
        <w:fldChar w:fldCharType="separate"/>
      </w:r>
      <w:r>
        <w:rPr>
          <w:rFonts w:hint="default" w:ascii="Arial Narrow" w:hAnsi="Arial Narrow" w:cs="Arial Narrow" w:eastAsiaTheme="minorEastAsia"/>
          <w:color w:val="0000FF"/>
          <w:sz w:val="24"/>
          <w:szCs w:val="24"/>
          <w:u w:val="single"/>
        </w:rPr>
        <w:t>www.comprasestatales.gub.uy</w:t>
      </w:r>
      <w:r>
        <w:rPr>
          <w:rFonts w:hint="default" w:ascii="Arial Narrow" w:hAnsi="Arial Narrow" w:cs="Arial Narrow" w:eastAsiaTheme="minorEastAsia"/>
          <w:color w:val="0000FF"/>
          <w:sz w:val="24"/>
          <w:szCs w:val="24"/>
          <w:u w:val="single"/>
        </w:rPr>
        <w:fldChar w:fldCharType="end"/>
      </w:r>
      <w:r>
        <w:rPr>
          <w:rFonts w:hint="default" w:ascii="Arial Narrow" w:hAnsi="Arial Narrow" w:cs="Arial Narrow" w:eastAsiaTheme="minorEastAsia"/>
          <w:sz w:val="24"/>
          <w:szCs w:val="24"/>
        </w:rPr>
        <w:t>.</w:t>
      </w:r>
    </w:p>
    <w:p>
      <w:pPr>
        <w:suppressAutoHyphens/>
        <w:spacing w:after="0" w:line="240" w:lineRule="auto"/>
        <w:jc w:val="both"/>
        <w:rPr>
          <w:rFonts w:hint="default" w:ascii="Arial Narrow" w:hAnsi="Arial Narrow" w:cs="Arial Narrow" w:eastAsiaTheme="minorEastAsia"/>
          <w:sz w:val="24"/>
          <w:szCs w:val="24"/>
        </w:rPr>
      </w:pPr>
    </w:p>
    <w:p>
      <w:pPr>
        <w:suppressAutoHyphens/>
        <w:spacing w:after="0" w:line="240"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b/>
          <w:sz w:val="24"/>
          <w:szCs w:val="24"/>
          <w:u w:val="single"/>
        </w:rPr>
        <w:t>No se recibirán ofertas por otra vía</w:t>
      </w:r>
      <w:r>
        <w:rPr>
          <w:rFonts w:hint="default" w:ascii="Arial Narrow" w:hAnsi="Arial Narrow" w:cs="Arial Narrow" w:eastAsiaTheme="minorEastAsia"/>
          <w:sz w:val="24"/>
          <w:szCs w:val="24"/>
          <w:u w:val="single"/>
        </w:rPr>
        <w:t>.</w:t>
      </w:r>
      <w:r>
        <w:rPr>
          <w:rFonts w:hint="default" w:ascii="Arial Narrow" w:hAnsi="Arial Narrow" w:cs="Arial Narrow" w:eastAsiaTheme="minorEastAsia"/>
          <w:sz w:val="24"/>
          <w:szCs w:val="24"/>
        </w:rPr>
        <w:t xml:space="preserve"> </w:t>
      </w:r>
    </w:p>
    <w:p>
      <w:pPr>
        <w:suppressAutoHyphens/>
        <w:spacing w:after="0" w:line="240" w:lineRule="auto"/>
        <w:jc w:val="both"/>
        <w:rPr>
          <w:rFonts w:hint="default" w:ascii="Arial Narrow" w:hAnsi="Arial Narrow" w:cs="Arial Narrow" w:eastAsiaTheme="minorEastAsia"/>
          <w:sz w:val="24"/>
          <w:szCs w:val="24"/>
        </w:rPr>
      </w:pPr>
    </w:p>
    <w:p>
      <w:pPr>
        <w:suppressAutoHyphens/>
        <w:spacing w:after="0" w:line="240"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 xml:space="preserve">La documentación electrónica adjunta de la oferta se ingresará en archivos con formato (.pdf), sin contraseñas ni bloqueos para su impresión o copiado. </w:t>
      </w:r>
    </w:p>
    <w:p>
      <w:pPr>
        <w:suppressAutoHyphens/>
        <w:spacing w:after="0" w:line="240" w:lineRule="auto"/>
        <w:jc w:val="both"/>
        <w:rPr>
          <w:rFonts w:hint="default" w:ascii="Arial Narrow" w:hAnsi="Arial Narrow" w:cs="Arial Narrow" w:eastAsiaTheme="minorEastAsia"/>
          <w:sz w:val="24"/>
          <w:szCs w:val="24"/>
        </w:rPr>
      </w:pPr>
    </w:p>
    <w:p>
      <w:pPr>
        <w:suppressAutoHyphens/>
        <w:spacing w:after="0" w:line="240"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pPr>
        <w:tabs>
          <w:tab w:val="left" w:pos="648"/>
        </w:tabs>
        <w:suppressAutoHyphens/>
        <w:spacing w:after="0" w:line="240" w:lineRule="auto"/>
        <w:jc w:val="both"/>
        <w:rPr>
          <w:rFonts w:hint="default" w:ascii="Arial Narrow" w:hAnsi="Arial Narrow" w:cs="Arial Narrow" w:eastAsiaTheme="minorEastAsia"/>
          <w:sz w:val="24"/>
          <w:szCs w:val="24"/>
        </w:rPr>
      </w:pPr>
    </w:p>
    <w:p>
      <w:pPr>
        <w:suppressAutoHyphens/>
        <w:spacing w:after="0" w:line="240"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 xml:space="preserve">Deberá cotizarse en </w:t>
      </w:r>
      <w:r>
        <w:rPr>
          <w:rFonts w:hint="default" w:ascii="Arial Narrow" w:hAnsi="Arial Narrow" w:cs="Arial Narrow" w:eastAsiaTheme="minorEastAsia"/>
          <w:b/>
          <w:bCs/>
          <w:sz w:val="24"/>
          <w:szCs w:val="24"/>
          <w:lang w:val="es-ES"/>
        </w:rPr>
        <w:t>m</w:t>
      </w:r>
      <w:r>
        <w:rPr>
          <w:rFonts w:hint="default" w:ascii="Arial Narrow" w:hAnsi="Arial Narrow" w:cs="Arial Narrow" w:eastAsiaTheme="minorEastAsia"/>
          <w:b/>
          <w:sz w:val="24"/>
          <w:szCs w:val="24"/>
        </w:rPr>
        <w:t xml:space="preserve">oneda </w:t>
      </w:r>
      <w:r>
        <w:rPr>
          <w:rFonts w:hint="default" w:ascii="Arial Narrow" w:hAnsi="Arial Narrow" w:cs="Arial Narrow" w:eastAsiaTheme="minorEastAsia"/>
          <w:b/>
          <w:sz w:val="24"/>
          <w:szCs w:val="24"/>
          <w:lang w:val="es-ES"/>
        </w:rPr>
        <w:t>n</w:t>
      </w:r>
      <w:r>
        <w:rPr>
          <w:rFonts w:hint="default" w:ascii="Arial Narrow" w:hAnsi="Arial Narrow" w:cs="Arial Narrow" w:eastAsiaTheme="minorEastAsia"/>
          <w:b/>
          <w:sz w:val="24"/>
          <w:szCs w:val="24"/>
        </w:rPr>
        <w:t>acional</w:t>
      </w:r>
      <w:r>
        <w:rPr>
          <w:rFonts w:hint="default" w:ascii="Arial Narrow" w:hAnsi="Arial Narrow" w:cs="Arial Narrow" w:eastAsiaTheme="minorEastAsia"/>
          <w:sz w:val="24"/>
          <w:szCs w:val="24"/>
        </w:rPr>
        <w:t xml:space="preserve"> el precio por ítem, debiéndose incluir en el precio, el Impuesto al Valor Agregado (IVA). En el caso que esta información no surja de la propuesta, se considerará que el precio cotizado comprende dicho impuesto.</w:t>
      </w:r>
    </w:p>
    <w:p>
      <w:pPr>
        <w:suppressAutoHyphens/>
        <w:spacing w:after="0" w:line="240"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ab/>
      </w:r>
    </w:p>
    <w:p>
      <w:pPr>
        <w:suppressAutoHyphens/>
        <w:spacing w:after="0" w:line="240"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Si en la oferta hubiera discrepancia entre los precios unitarios y los totales, valdrá lo establecido en los precios unitarios.</w:t>
      </w:r>
    </w:p>
    <w:p>
      <w:pPr>
        <w:suppressAutoHyphens/>
        <w:spacing w:after="0" w:line="240" w:lineRule="auto"/>
        <w:jc w:val="both"/>
        <w:rPr>
          <w:rFonts w:hint="default" w:ascii="Arial Narrow" w:hAnsi="Arial Narrow" w:cs="Arial Narrow" w:eastAsiaTheme="minorEastAsia"/>
          <w:sz w:val="24"/>
          <w:szCs w:val="24"/>
        </w:rPr>
      </w:pPr>
    </w:p>
    <w:p>
      <w:pPr>
        <w:suppressAutoHyphens/>
        <w:spacing w:after="0" w:line="240"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Las ofertas serán válidas y obligarán al oferente por el término de 90 (noventa) días</w:t>
      </w:r>
      <w:r>
        <w:rPr>
          <w:rFonts w:hint="default" w:ascii="Arial Narrow" w:hAnsi="Arial Narrow" w:cs="Arial Narrow" w:eastAsiaTheme="minorEastAsia"/>
          <w:sz w:val="24"/>
          <w:szCs w:val="24"/>
          <w:lang w:val="es-ES"/>
        </w:rPr>
        <w:t>.</w:t>
      </w:r>
      <w:r>
        <w:rPr>
          <w:rFonts w:hint="default" w:ascii="Arial Narrow" w:hAnsi="Arial Narrow" w:cs="Arial Narrow" w:eastAsiaTheme="minorEastAsia"/>
          <w:sz w:val="24"/>
          <w:szCs w:val="24"/>
        </w:rPr>
        <w:t xml:space="preserve"> vencido dicho plazo se considerarán prorrogadas, salvo manifestación expresa en contrario.</w:t>
      </w:r>
    </w:p>
    <w:p>
      <w:pPr>
        <w:suppressAutoHyphens/>
        <w:spacing w:after="0" w:line="240" w:lineRule="auto"/>
        <w:jc w:val="both"/>
        <w:rPr>
          <w:rFonts w:hint="default" w:ascii="Arial Narrow" w:hAnsi="Arial Narrow" w:cs="Arial Narrow" w:eastAsiaTheme="minorEastAsia"/>
          <w:sz w:val="24"/>
          <w:szCs w:val="24"/>
        </w:rPr>
      </w:pPr>
    </w:p>
    <w:p>
      <w:pPr>
        <w:suppressAutoHyphens/>
        <w:spacing w:after="0" w:line="240"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Los precios no serán ajustables.</w:t>
      </w:r>
    </w:p>
    <w:p>
      <w:pPr>
        <w:suppressAutoHyphens/>
        <w:spacing w:after="0" w:line="240" w:lineRule="auto"/>
        <w:jc w:val="both"/>
        <w:rPr>
          <w:rFonts w:hint="default" w:ascii="Arial Narrow" w:hAnsi="Arial Narrow" w:cs="Arial Narrow" w:eastAsiaTheme="minorEastAsia"/>
          <w:sz w:val="24"/>
          <w:szCs w:val="24"/>
        </w:rPr>
      </w:pPr>
    </w:p>
    <w:p>
      <w:pPr>
        <w:suppressAutoHyphens/>
        <w:spacing w:after="0" w:line="240" w:lineRule="auto"/>
        <w:jc w:val="both"/>
        <w:rPr>
          <w:rFonts w:hint="default" w:ascii="Arial Narrow" w:hAnsi="Arial Narrow" w:cs="Arial Narrow" w:eastAsiaTheme="minorEastAsia"/>
          <w:sz w:val="24"/>
          <w:szCs w:val="24"/>
        </w:rPr>
      </w:pPr>
    </w:p>
    <w:p>
      <w:pPr>
        <w:suppressAutoHyphens/>
        <w:spacing w:after="0" w:line="240" w:lineRule="auto"/>
        <w:jc w:val="both"/>
        <w:rPr>
          <w:rFonts w:hint="default" w:ascii="Arial Narrow" w:hAnsi="Arial Narrow" w:cs="Arial Narrow" w:eastAsiaTheme="minorEastAsia"/>
          <w:sz w:val="24"/>
          <w:szCs w:val="24"/>
        </w:rPr>
      </w:pPr>
    </w:p>
    <w:p>
      <w:pPr>
        <w:suppressAutoHyphens/>
        <w:spacing w:after="0" w:line="240" w:lineRule="auto"/>
        <w:jc w:val="both"/>
        <w:rPr>
          <w:rFonts w:hint="default" w:ascii="Arial Narrow" w:hAnsi="Arial Narrow" w:cs="Arial Narrow" w:eastAsiaTheme="minorEastAsia"/>
          <w:b/>
          <w:sz w:val="24"/>
          <w:szCs w:val="24"/>
          <w:u w:val="single"/>
        </w:rPr>
      </w:pPr>
      <w:r>
        <w:rPr>
          <w:rFonts w:hint="default" w:ascii="Arial Narrow" w:hAnsi="Arial Narrow" w:cs="Arial Narrow" w:eastAsiaTheme="minorEastAsia"/>
          <w:b/>
          <w:sz w:val="24"/>
          <w:szCs w:val="24"/>
          <w:u w:val="single"/>
        </w:rPr>
        <w:t xml:space="preserve">3.1 Apertura de ofertas: </w:t>
      </w:r>
    </w:p>
    <w:p>
      <w:pPr>
        <w:suppressAutoHyphens/>
        <w:spacing w:after="0" w:line="240" w:lineRule="auto"/>
        <w:jc w:val="both"/>
        <w:rPr>
          <w:rFonts w:hint="default" w:ascii="Arial Narrow" w:hAnsi="Arial Narrow" w:cs="Arial Narrow" w:eastAsiaTheme="minorEastAsia"/>
          <w:sz w:val="24"/>
          <w:szCs w:val="24"/>
        </w:rPr>
      </w:pPr>
    </w:p>
    <w:p>
      <w:pPr>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 xml:space="preserve">En la fecha y hora indicada se efectuará la apertura de ofertas en forma automática y el </w:t>
      </w:r>
      <w:r>
        <w:rPr>
          <w:rFonts w:hint="default" w:ascii="Arial Narrow" w:hAnsi="Arial Narrow" w:cs="Arial Narrow" w:eastAsiaTheme="minorEastAsia"/>
          <w:sz w:val="24"/>
          <w:szCs w:val="24"/>
          <w:lang w:val="es-ES"/>
        </w:rPr>
        <w:t>A</w:t>
      </w:r>
      <w:r>
        <w:rPr>
          <w:rFonts w:hint="default" w:ascii="Arial Narrow" w:hAnsi="Arial Narrow" w:cs="Arial Narrow" w:eastAsiaTheme="minorEastAsia"/>
          <w:sz w:val="24"/>
          <w:szCs w:val="24"/>
        </w:rPr>
        <w:t xml:space="preserve">cta de apertura será publicada automáticamente en el sitio Web </w:t>
      </w:r>
      <w:r>
        <w:rPr>
          <w:rFonts w:hint="default" w:ascii="Arial Narrow" w:hAnsi="Arial Narrow" w:cs="Arial Narrow" w:eastAsiaTheme="minorEastAsia"/>
          <w:sz w:val="24"/>
          <w:szCs w:val="24"/>
        </w:rPr>
        <w:fldChar w:fldCharType="begin"/>
      </w:r>
      <w:r>
        <w:rPr>
          <w:rFonts w:hint="default" w:ascii="Arial Narrow" w:hAnsi="Arial Narrow" w:cs="Arial Narrow" w:eastAsiaTheme="minorEastAsia"/>
          <w:sz w:val="24"/>
          <w:szCs w:val="24"/>
        </w:rPr>
        <w:instrText xml:space="preserve"> HYPERLINK "http://www.comprasestatales.gub.uy" </w:instrText>
      </w:r>
      <w:r>
        <w:rPr>
          <w:rFonts w:hint="default" w:ascii="Arial Narrow" w:hAnsi="Arial Narrow" w:cs="Arial Narrow" w:eastAsiaTheme="minorEastAsia"/>
          <w:sz w:val="24"/>
          <w:szCs w:val="24"/>
        </w:rPr>
        <w:fldChar w:fldCharType="separate"/>
      </w:r>
      <w:r>
        <w:rPr>
          <w:rStyle w:val="4"/>
          <w:rFonts w:hint="default" w:ascii="Arial Narrow" w:hAnsi="Arial Narrow" w:cs="Arial Narrow" w:eastAsiaTheme="minorEastAsia"/>
          <w:sz w:val="24"/>
          <w:szCs w:val="24"/>
        </w:rPr>
        <w:t>www.comprasestatales.gub.uy</w:t>
      </w:r>
      <w:r>
        <w:rPr>
          <w:rFonts w:hint="default" w:ascii="Arial Narrow" w:hAnsi="Arial Narrow" w:cs="Arial Narrow" w:eastAsiaTheme="minorEastAsia"/>
          <w:sz w:val="24"/>
          <w:szCs w:val="24"/>
        </w:rPr>
        <w:fldChar w:fldCharType="end"/>
      </w:r>
      <w:r>
        <w:rPr>
          <w:rFonts w:hint="default" w:ascii="Arial Narrow" w:hAnsi="Arial Narrow" w:cs="Arial Narrow" w:eastAsiaTheme="minorEastAsia"/>
          <w:sz w:val="24"/>
          <w:szCs w:val="24"/>
          <w:lang w:val="es-ES"/>
        </w:rPr>
        <w:t xml:space="preserve">. </w:t>
      </w:r>
      <w:r>
        <w:rPr>
          <w:rFonts w:hint="default" w:ascii="Arial Narrow" w:hAnsi="Arial Narrow" w:cs="Arial Narrow" w:eastAsiaTheme="minorEastAsia"/>
          <w:sz w:val="24"/>
          <w:szCs w:val="24"/>
        </w:rPr>
        <w:t xml:space="preserve"> Simultáneamente se remitirá a la dirección electrónica previamente registrada por cada oferente en el Registro Único de Proveedores del Estado (RUPE), la comunicación de publicación del </w:t>
      </w:r>
      <w:r>
        <w:rPr>
          <w:rFonts w:hint="default" w:ascii="Arial Narrow" w:hAnsi="Arial Narrow" w:cs="Arial Narrow" w:eastAsiaTheme="minorEastAsia"/>
          <w:sz w:val="24"/>
          <w:szCs w:val="24"/>
          <w:lang w:val="es-ES"/>
        </w:rPr>
        <w:t>A</w:t>
      </w:r>
      <w:r>
        <w:rPr>
          <w:rFonts w:hint="default" w:ascii="Arial Narrow" w:hAnsi="Arial Narrow" w:cs="Arial Narrow" w:eastAsiaTheme="minorEastAsia"/>
          <w:sz w:val="24"/>
          <w:szCs w:val="24"/>
        </w:rPr>
        <w:t>cta.</w:t>
      </w:r>
    </w:p>
    <w:p>
      <w:pPr>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 xml:space="preserve">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r>
        <w:rPr>
          <w:rFonts w:hint="default" w:ascii="Arial Narrow" w:hAnsi="Arial Narrow" w:cs="Arial Narrow" w:eastAsiaTheme="minorEastAsia"/>
          <w:sz w:val="24"/>
          <w:szCs w:val="24"/>
          <w:u w:val="none"/>
        </w:rPr>
        <w:fldChar w:fldCharType="begin"/>
      </w:r>
      <w:r>
        <w:rPr>
          <w:rFonts w:hint="default" w:ascii="Arial Narrow" w:hAnsi="Arial Narrow" w:cs="Arial Narrow" w:eastAsiaTheme="minorEastAsia"/>
          <w:sz w:val="24"/>
          <w:szCs w:val="24"/>
          <w:u w:val="none"/>
        </w:rPr>
        <w:instrText xml:space="preserve"> HYPERLINK "http://www.comprasestatales.gub.uy/" \h </w:instrText>
      </w:r>
      <w:r>
        <w:rPr>
          <w:rFonts w:hint="default" w:ascii="Arial Narrow" w:hAnsi="Arial Narrow" w:cs="Arial Narrow" w:eastAsiaTheme="minorEastAsia"/>
          <w:sz w:val="24"/>
          <w:szCs w:val="24"/>
          <w:u w:val="none"/>
        </w:rPr>
        <w:fldChar w:fldCharType="separate"/>
      </w:r>
      <w:r>
        <w:rPr>
          <w:rFonts w:hint="default" w:ascii="Arial Narrow" w:hAnsi="Arial Narrow" w:cs="Arial Narrow" w:eastAsiaTheme="minorEastAsia"/>
          <w:color w:val="0000FF"/>
          <w:sz w:val="24"/>
          <w:szCs w:val="24"/>
          <w:u w:val="none"/>
        </w:rPr>
        <w:t>www.comprasestatales.gub.uy</w:t>
      </w:r>
      <w:r>
        <w:rPr>
          <w:rFonts w:hint="default" w:ascii="Arial Narrow" w:hAnsi="Arial Narrow" w:cs="Arial Narrow" w:eastAsiaTheme="minorEastAsia"/>
          <w:color w:val="0000FF"/>
          <w:sz w:val="24"/>
          <w:szCs w:val="24"/>
          <w:u w:val="none"/>
        </w:rPr>
        <w:fldChar w:fldCharType="end"/>
      </w:r>
      <w:r>
        <w:rPr>
          <w:rFonts w:hint="default" w:ascii="Arial Narrow" w:hAnsi="Arial Narrow" w:cs="Arial Narrow" w:eastAsiaTheme="minorEastAsia"/>
          <w:sz w:val="24"/>
          <w:szCs w:val="24"/>
        </w:rPr>
        <w:t>.</w:t>
      </w:r>
    </w:p>
    <w:p>
      <w:pPr>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A partir de ese momento, las ofertas quedarán accesibles para la administración contratante y para el Tribunal de Cuentas</w:t>
      </w:r>
      <w:r>
        <w:rPr>
          <w:rFonts w:hint="default" w:ascii="Arial Narrow" w:hAnsi="Arial Narrow" w:cs="Arial Narrow" w:eastAsiaTheme="minorEastAsia"/>
          <w:sz w:val="24"/>
          <w:szCs w:val="24"/>
          <w:lang w:val="es-ES"/>
        </w:rPr>
        <w:t xml:space="preserve"> de la República</w:t>
      </w:r>
      <w:r>
        <w:rPr>
          <w:rFonts w:hint="default" w:ascii="Arial Narrow" w:hAnsi="Arial Narrow" w:cs="Arial Narrow" w:eastAsiaTheme="minorEastAsia"/>
          <w:sz w:val="24"/>
          <w:szCs w:val="24"/>
        </w:rPr>
        <w:t>, no pudiendo introducirse modificación alguna en las propuestas.</w:t>
      </w:r>
    </w:p>
    <w:p>
      <w:pPr>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Asimismo, las ofertas quedarán disponibles para todos los oferentes, con excepción de aquella información ingresada con carácter confidencial.</w:t>
      </w:r>
    </w:p>
    <w:p>
      <w:pPr>
        <w:suppressAutoHyphens/>
        <w:spacing w:after="0" w:line="240"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Solo cuando la administración contratante solicite salvar defectos, carencias formales o errores evidentes o de escasa importancia de acuerdo a lo establecido en el artículo 65 del TOCAF, el oferente deberá agregar en línea la documentación solicitada</w:t>
      </w:r>
    </w:p>
    <w:p>
      <w:pPr>
        <w:suppressAutoHyphens/>
        <w:spacing w:after="0" w:line="240" w:lineRule="auto"/>
        <w:jc w:val="both"/>
        <w:rPr>
          <w:rFonts w:hint="default" w:ascii="Arial Narrow" w:hAnsi="Arial Narrow" w:cs="Arial Narrow" w:eastAsiaTheme="minorEastAsia"/>
          <w:sz w:val="24"/>
          <w:szCs w:val="24"/>
        </w:rPr>
      </w:pPr>
    </w:p>
    <w:p>
      <w:pPr>
        <w:suppressAutoHyphens/>
        <w:spacing w:after="0" w:line="240" w:lineRule="auto"/>
        <w:jc w:val="both"/>
        <w:rPr>
          <w:rFonts w:hint="default" w:ascii="Arial Narrow" w:hAnsi="Arial Narrow" w:cs="Arial Narrow" w:eastAsiaTheme="minorEastAsia"/>
          <w:sz w:val="24"/>
          <w:szCs w:val="24"/>
        </w:rPr>
      </w:pPr>
    </w:p>
    <w:p>
      <w:pPr>
        <w:tabs>
          <w:tab w:val="left" w:pos="7501"/>
        </w:tabs>
        <w:spacing w:line="252" w:lineRule="auto"/>
        <w:jc w:val="both"/>
        <w:rPr>
          <w:rFonts w:hint="default" w:ascii="Arial Narrow" w:hAnsi="Arial Narrow" w:cs="Arial Narrow" w:eastAsiaTheme="minorEastAsia"/>
          <w:b/>
          <w:sz w:val="24"/>
          <w:szCs w:val="24"/>
          <w:u w:val="single"/>
        </w:rPr>
      </w:pPr>
      <w:r>
        <w:rPr>
          <w:rFonts w:hint="default" w:ascii="Arial Narrow" w:hAnsi="Arial Narrow" w:cs="Arial Narrow" w:eastAsiaTheme="minorEastAsia"/>
          <w:b/>
          <w:sz w:val="24"/>
          <w:szCs w:val="24"/>
          <w:u w:val="single"/>
        </w:rPr>
        <w:t xml:space="preserve">4. Criterios de evaluación de las ofertas: </w:t>
      </w:r>
    </w:p>
    <w:p>
      <w:pPr>
        <w:tabs>
          <w:tab w:val="left" w:pos="7501"/>
        </w:tabs>
        <w:spacing w:line="252"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La admisión inicial de una propuesta no será obstáculo a su rechazo si se constataren luego defectos que violen los requisitos legales o aquellos sustanciales contenidos en el Plieg</w:t>
      </w:r>
      <w:r>
        <w:rPr>
          <w:rFonts w:hint="default" w:ascii="Arial Narrow" w:hAnsi="Arial Narrow" w:cs="Arial Narrow" w:eastAsiaTheme="minorEastAsia"/>
          <w:sz w:val="24"/>
          <w:szCs w:val="24"/>
          <w:lang w:val="es-ES"/>
        </w:rPr>
        <w:t>o Particular de Condiciones.</w:t>
      </w:r>
      <w:r>
        <w:rPr>
          <w:rFonts w:hint="default" w:ascii="Arial Narrow" w:hAnsi="Arial Narrow" w:cs="Arial Narrow" w:eastAsiaTheme="minorEastAsia"/>
          <w:sz w:val="24"/>
          <w:szCs w:val="24"/>
        </w:rPr>
        <w:t>.</w:t>
      </w:r>
      <w:r>
        <w:rPr>
          <w:rFonts w:hint="default" w:ascii="Arial Narrow" w:hAnsi="Arial Narrow" w:cs="Arial Narrow" w:eastAsiaTheme="minorEastAsia"/>
          <w:sz w:val="24"/>
          <w:szCs w:val="24"/>
        </w:rPr>
        <w:tab/>
      </w:r>
    </w:p>
    <w:p>
      <w:pPr>
        <w:tabs>
          <w:tab w:val="left" w:pos="7501"/>
        </w:tabs>
        <w:spacing w:line="252"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Se considerarán apartamientos sustanciales aquellos que no pueden subsanarse sin alterar materialmente la igualdad de los oferentes.</w:t>
      </w:r>
    </w:p>
    <w:p>
      <w:pPr>
        <w:tabs>
          <w:tab w:val="left" w:pos="7501"/>
        </w:tabs>
        <w:spacing w:line="252" w:lineRule="auto"/>
        <w:jc w:val="left"/>
        <w:rPr>
          <w:rFonts w:hint="default" w:ascii="Arial Narrow" w:hAnsi="Arial Narrow" w:cs="Arial Narrow" w:eastAsiaTheme="minorEastAsia"/>
          <w:sz w:val="24"/>
          <w:szCs w:val="24"/>
          <w:lang w:val="es-ES"/>
        </w:rPr>
      </w:pPr>
      <w:r>
        <w:rPr>
          <w:rFonts w:hint="default" w:ascii="Arial Narrow" w:hAnsi="Arial Narrow" w:cs="Arial Narrow" w:eastAsiaTheme="minorEastAsia"/>
          <w:sz w:val="24"/>
          <w:szCs w:val="24"/>
        </w:rPr>
        <w:t>Las ofertas serán evaluadas de la siguiente forma</w:t>
      </w:r>
      <w:r>
        <w:rPr>
          <w:rFonts w:hint="default" w:ascii="Arial Narrow" w:hAnsi="Arial Narrow" w:cs="Arial Narrow" w:eastAsiaTheme="minorEastAsia"/>
          <w:sz w:val="24"/>
          <w:szCs w:val="24"/>
          <w:lang w:val="es-ES"/>
        </w:rPr>
        <w:t>:</w:t>
      </w:r>
    </w:p>
    <w:p>
      <w:pPr>
        <w:tabs>
          <w:tab w:val="left" w:pos="7501"/>
        </w:tabs>
        <w:spacing w:line="252"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 xml:space="preserve">Para la evaluación de las propuestas el precio es el factor determinante. </w:t>
      </w:r>
    </w:p>
    <w:p>
      <w:pPr>
        <w:tabs>
          <w:tab w:val="left" w:pos="7501"/>
        </w:tabs>
        <w:spacing w:line="252" w:lineRule="auto"/>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La oferta de menor precio se calificará con el porcentaje total. A cada una de las restantes se le asignará un porcentaje proporcionalmente menor, resultante de su comparación con el de la primera.</w:t>
      </w:r>
    </w:p>
    <w:p>
      <w:pPr>
        <w:tabs>
          <w:tab w:val="left" w:pos="7501"/>
        </w:tabs>
        <w:spacing w:line="252" w:lineRule="auto"/>
        <w:jc w:val="both"/>
        <w:rPr>
          <w:rFonts w:hint="default" w:ascii="Arial Narrow" w:hAnsi="Arial Narrow" w:cs="Arial Narrow" w:eastAsiaTheme="minorEastAsia"/>
          <w:b/>
          <w:u w:val="single"/>
        </w:rPr>
      </w:pPr>
    </w:p>
    <w:p>
      <w:pPr>
        <w:tabs>
          <w:tab w:val="left" w:pos="7501"/>
        </w:tabs>
        <w:spacing w:line="252" w:lineRule="auto"/>
        <w:jc w:val="both"/>
        <w:rPr>
          <w:rFonts w:hint="default" w:ascii="Arial Narrow" w:hAnsi="Arial Narrow" w:cs="Arial Narrow" w:eastAsiaTheme="minorEastAsia"/>
          <w:b/>
          <w:u w:val="single"/>
        </w:rPr>
      </w:pPr>
      <w:r>
        <w:rPr>
          <w:rFonts w:hint="default" w:ascii="Arial Narrow" w:hAnsi="Arial Narrow" w:cs="Arial Narrow" w:eastAsiaTheme="minorEastAsia"/>
          <w:b/>
          <w:u w:val="single"/>
        </w:rPr>
        <w:t xml:space="preserve">5.  Adjudicación, Garantías y Condiciones de Entrega:  </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El MSP podrá desistir del llamado en cualquier etapa de su realización o podrá desestimar todas las ofertas.  Ninguna de estas decisiones generará derecho alguno a reclamar por gastos, honorarios o indemnizaciones por daños y perjuicios.</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Si los precios de la o las ofertas recibidas son considerados manifiestamente inconvenientes, el Ordenador podrá solicitar directamente mejoras en sus condiciones técnicas, de precio, plazo o calidad.</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El MSP podrá rescindir el contrato por incumplimiento total o parcial del adjudicatario, debiendo notificar al mismo la decisión con una antelación de 30 (treinta) días.</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La adjudicación recaerá en un solo proveedor. </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Se verificará en el RUPE la inscripción de los oferentes en dicho Registro, así como la información que sobre el mismo se encuentre registrada, la ausencia de elementos que inhiban su contratación y la existencia de sanciones según corresponda.</w:t>
      </w:r>
    </w:p>
    <w:p>
      <w:pPr>
        <w:suppressAutoHyphens/>
        <w:spacing w:after="120" w:line="240" w:lineRule="auto"/>
        <w:jc w:val="both"/>
        <w:rPr>
          <w:rFonts w:hint="default" w:ascii="Arial Narrow" w:hAnsi="Arial Narrow" w:cs="Arial Narrow" w:eastAsiaTheme="minorEastAsia"/>
          <w:sz w:val="24"/>
        </w:rPr>
      </w:pP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Si al momento de la adjudicación, el proveedor que resulte adjudicatario no hubiese adquirido el estado de “ACTIVO” en RUPE, se le otorgará un plazo de 2 </w:t>
      </w:r>
      <w:r>
        <w:rPr>
          <w:rFonts w:hint="default" w:ascii="Arial Narrow" w:hAnsi="Arial Narrow" w:cs="Arial Narrow"/>
          <w:sz w:val="24"/>
          <w:lang w:val="es-ES"/>
        </w:rPr>
        <w:t xml:space="preserve">(dos) </w:t>
      </w:r>
      <w:r>
        <w:rPr>
          <w:rFonts w:hint="default" w:ascii="Arial Narrow" w:hAnsi="Arial Narrow" w:cs="Arial Narrow" w:eastAsiaTheme="minorEastAsia"/>
          <w:sz w:val="24"/>
        </w:rPr>
        <w:t>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La adjudicación del presente llamado recaerá en un solo adjudicatario. </w:t>
      </w:r>
    </w:p>
    <w:p>
      <w:pPr>
        <w:jc w:val="both"/>
        <w:rPr>
          <w:rFonts w:hint="default" w:ascii="Arial Narrow" w:hAnsi="Arial Narrow" w:cs="Arial Narrow" w:eastAsiaTheme="minorEastAsia"/>
          <w:b/>
        </w:rPr>
      </w:pPr>
    </w:p>
    <w:p>
      <w:pPr>
        <w:bidi w:val="0"/>
        <w:rPr>
          <w:rFonts w:hint="default" w:ascii="Arial Narrow" w:hAnsi="Arial Narrow" w:cs="Arial Narrow"/>
          <w:sz w:val="24"/>
          <w:szCs w:val="24"/>
        </w:rPr>
      </w:pPr>
      <w:r>
        <w:rPr>
          <w:rFonts w:hint="default" w:ascii="Arial Narrow" w:hAnsi="Arial Narrow" w:cs="Arial Narrow"/>
          <w:sz w:val="24"/>
          <w:szCs w:val="24"/>
        </w:rPr>
        <w:t xml:space="preserve">6- Condiciones de Entrega: </w:t>
      </w:r>
    </w:p>
    <w:p>
      <w:pPr>
        <w:bidi w:val="0"/>
        <w:rPr>
          <w:rFonts w:hint="default" w:ascii="Arial Narrow" w:hAnsi="Arial Narrow" w:cs="Arial Narrow"/>
          <w:sz w:val="24"/>
          <w:szCs w:val="24"/>
        </w:rPr>
      </w:pPr>
      <w:r>
        <w:rPr>
          <w:rFonts w:hint="default" w:ascii="Arial Narrow" w:hAnsi="Arial Narrow" w:cs="Arial Narrow"/>
          <w:sz w:val="24"/>
          <w:szCs w:val="24"/>
        </w:rPr>
        <w:t>La entrega deberá realizarse luego de recepcionada la orden de compra correspondiente, emitida por el Departamento de Compras y Suministros (notificación firme) previa coordinación con dicho departamento debiéndose realizar</w:t>
      </w:r>
      <w:r>
        <w:rPr>
          <w:rFonts w:hint="default" w:ascii="Arial Narrow" w:hAnsi="Arial Narrow" w:cs="Arial Narrow"/>
          <w:sz w:val="24"/>
          <w:szCs w:val="24"/>
          <w:lang w:val="es-ES"/>
        </w:rPr>
        <w:t>se</w:t>
      </w:r>
      <w:r>
        <w:rPr>
          <w:rFonts w:hint="default" w:ascii="Arial Narrow" w:hAnsi="Arial Narrow" w:cs="Arial Narrow"/>
          <w:sz w:val="24"/>
          <w:szCs w:val="24"/>
        </w:rPr>
        <w:t xml:space="preserve"> la </w:t>
      </w:r>
      <w:r>
        <w:rPr>
          <w:rFonts w:hint="default" w:ascii="Arial Narrow" w:hAnsi="Arial Narrow" w:cs="Arial Narrow"/>
          <w:sz w:val="24"/>
          <w:szCs w:val="24"/>
          <w:lang w:val="es-ES"/>
        </w:rPr>
        <w:t>misma</w:t>
      </w:r>
      <w:r>
        <w:rPr>
          <w:rFonts w:hint="default" w:ascii="Arial Narrow" w:hAnsi="Arial Narrow" w:cs="Arial Narrow"/>
          <w:sz w:val="24"/>
          <w:szCs w:val="24"/>
        </w:rPr>
        <w:t xml:space="preserve"> en el plazo máximo de 5</w:t>
      </w:r>
      <w:r>
        <w:rPr>
          <w:rFonts w:hint="default" w:ascii="Arial Narrow" w:hAnsi="Arial Narrow" w:cs="Arial Narrow"/>
          <w:sz w:val="24"/>
          <w:szCs w:val="24"/>
          <w:lang w:val="es-ES"/>
        </w:rPr>
        <w:t xml:space="preserve"> (cinco) </w:t>
      </w:r>
      <w:r>
        <w:rPr>
          <w:rFonts w:hint="default" w:ascii="Arial Narrow" w:hAnsi="Arial Narrow" w:cs="Arial Narrow"/>
          <w:sz w:val="24"/>
          <w:szCs w:val="24"/>
        </w:rPr>
        <w:t xml:space="preserve"> días</w:t>
      </w:r>
      <w:r>
        <w:rPr>
          <w:rFonts w:hint="default" w:ascii="Arial Narrow" w:hAnsi="Arial Narrow" w:cs="Arial Narrow"/>
          <w:sz w:val="24"/>
          <w:szCs w:val="24"/>
          <w:lang w:val="es-ES"/>
        </w:rPr>
        <w:t>.</w:t>
      </w:r>
      <w:r>
        <w:rPr>
          <w:rFonts w:hint="default" w:ascii="Arial Narrow" w:hAnsi="Arial Narrow" w:cs="Arial Narrow"/>
          <w:sz w:val="24"/>
          <w:szCs w:val="24"/>
        </w:rPr>
        <w:t xml:space="preserve"> </w:t>
      </w:r>
    </w:p>
    <w:p>
      <w:pPr>
        <w:bidi w:val="0"/>
        <w:rPr>
          <w:rFonts w:hint="default" w:ascii="Arial Narrow" w:hAnsi="Arial Narrow" w:cs="Arial Narrow"/>
          <w:sz w:val="24"/>
          <w:szCs w:val="24"/>
        </w:rPr>
      </w:pPr>
      <w:r>
        <w:rPr>
          <w:rFonts w:hint="default" w:ascii="Arial Narrow" w:hAnsi="Arial Narrow" w:cs="Arial Narrow"/>
          <w:sz w:val="24"/>
          <w:szCs w:val="24"/>
        </w:rPr>
        <w:t>Este plazo se computará a partir del día inmediato, posterior a su recepción.</w:t>
      </w:r>
    </w:p>
    <w:p>
      <w:pPr>
        <w:suppressAutoHyphens/>
        <w:spacing w:after="120" w:line="240" w:lineRule="auto"/>
        <w:jc w:val="both"/>
        <w:rPr>
          <w:rFonts w:hint="default" w:ascii="Arial Narrow" w:hAnsi="Arial Narrow" w:cs="Arial Narrow" w:eastAsiaTheme="minorEastAsia"/>
          <w:b/>
          <w:sz w:val="24"/>
        </w:rPr>
      </w:pP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b/>
          <w:sz w:val="24"/>
        </w:rPr>
        <w:t xml:space="preserve">7 – </w:t>
      </w:r>
      <w:r>
        <w:rPr>
          <w:rFonts w:hint="default" w:ascii="Arial Narrow" w:hAnsi="Arial Narrow" w:cs="Arial Narrow" w:eastAsiaTheme="minorEastAsia"/>
          <w:b/>
          <w:sz w:val="24"/>
          <w:u w:val="single"/>
        </w:rPr>
        <w:t>Forma de Pago:</w:t>
      </w:r>
      <w:r>
        <w:rPr>
          <w:rFonts w:hint="default" w:ascii="Arial Narrow" w:hAnsi="Arial Narrow" w:cs="Arial Narrow" w:eastAsiaTheme="minorEastAsia"/>
          <w:b/>
          <w:sz w:val="24"/>
        </w:rPr>
        <w:t xml:space="preserve"> </w:t>
      </w:r>
      <w:r>
        <w:rPr>
          <w:rFonts w:hint="default" w:ascii="Arial Narrow" w:hAnsi="Arial Narrow" w:cs="Arial Narrow" w:eastAsiaTheme="minorEastAsia"/>
          <w:sz w:val="24"/>
        </w:rPr>
        <w:t>Crédito SIIF, a los 60 (sesenta) días de ingresadas las facturas debidamente conformadas por el Departamento de Compras y Suministros, en el Área Económico – Financieros.-</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No se aceptarán facturas que consignen el cobro de recargos por incumplimiento en el pago de las mismas.-</w:t>
      </w:r>
    </w:p>
    <w:p>
      <w:pPr>
        <w:suppressAutoHyphens/>
        <w:spacing w:after="120" w:line="240" w:lineRule="auto"/>
        <w:jc w:val="both"/>
        <w:rPr>
          <w:rFonts w:hint="default" w:ascii="Arial Narrow" w:hAnsi="Arial Narrow" w:cs="Arial Narrow" w:eastAsiaTheme="minorEastAsia"/>
          <w:b/>
          <w:sz w:val="24"/>
        </w:rPr>
      </w:pP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b/>
          <w:sz w:val="24"/>
        </w:rPr>
        <w:t xml:space="preserve">8 – </w:t>
      </w:r>
      <w:r>
        <w:rPr>
          <w:rFonts w:hint="default" w:ascii="Arial Narrow" w:hAnsi="Arial Narrow" w:cs="Arial Narrow" w:eastAsiaTheme="minorEastAsia"/>
          <w:b/>
          <w:sz w:val="24"/>
          <w:u w:val="single"/>
        </w:rPr>
        <w:t>Incumplimientos</w:t>
      </w:r>
      <w:r>
        <w:rPr>
          <w:rFonts w:hint="default" w:ascii="Arial Narrow" w:hAnsi="Arial Narrow" w:cs="Arial Narrow" w:eastAsiaTheme="minorEastAsia"/>
          <w:b/>
          <w:sz w:val="24"/>
        </w:rPr>
        <w:t xml:space="preserve">: </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La falta de cumplimiento de cualquiera de las obligaciones asumidas por parte del proveedor dará derecho al MSP a proceder a la aplicación de las siguientes sanciones, pudiendo darse en forma conjunta:</w:t>
      </w:r>
    </w:p>
    <w:p>
      <w:pPr>
        <w:numPr>
          <w:ilvl w:val="0"/>
          <w:numId w:val="1"/>
        </w:numPr>
        <w:tabs>
          <w:tab w:val="left" w:pos="360"/>
        </w:tabs>
        <w:spacing w:after="120" w:line="240" w:lineRule="auto"/>
        <w:ind w:left="36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Registro del incumplimiento en el Registro Único de Proveedores del Estado.</w:t>
      </w:r>
    </w:p>
    <w:p>
      <w:pPr>
        <w:numPr>
          <w:ilvl w:val="0"/>
          <w:numId w:val="1"/>
        </w:numPr>
        <w:tabs>
          <w:tab w:val="left" w:pos="360"/>
        </w:tabs>
        <w:suppressAutoHyphens/>
        <w:spacing w:after="120" w:line="240" w:lineRule="auto"/>
        <w:ind w:left="36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Eliminación del Registro Único de Proveedores del Estado</w:t>
      </w:r>
    </w:p>
    <w:p>
      <w:pPr>
        <w:numPr>
          <w:ilvl w:val="0"/>
          <w:numId w:val="1"/>
        </w:numPr>
        <w:tabs>
          <w:tab w:val="left" w:pos="360"/>
        </w:tabs>
        <w:suppressAutoHyphens/>
        <w:spacing w:after="120" w:line="240" w:lineRule="auto"/>
        <w:ind w:left="36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Demanda por daños y perjuicios.</w:t>
      </w:r>
    </w:p>
    <w:p>
      <w:pPr>
        <w:numPr>
          <w:ilvl w:val="0"/>
          <w:numId w:val="0"/>
        </w:numPr>
        <w:tabs>
          <w:tab w:val="left" w:pos="360"/>
        </w:tabs>
        <w:suppressAutoHyphens/>
        <w:spacing w:after="120" w:line="240" w:lineRule="auto"/>
        <w:jc w:val="both"/>
        <w:rPr>
          <w:rFonts w:hint="default" w:ascii="Arial Narrow" w:hAnsi="Arial Narrow" w:cs="Arial Narrow" w:eastAsiaTheme="minorEastAsia"/>
          <w:sz w:val="24"/>
        </w:rPr>
      </w:pPr>
    </w:p>
    <w:p>
      <w:pPr>
        <w:numPr>
          <w:ilvl w:val="0"/>
          <w:numId w:val="0"/>
        </w:numPr>
        <w:tabs>
          <w:tab w:val="left" w:pos="360"/>
        </w:tabs>
        <w:suppressAutoHyphens/>
        <w:spacing w:after="120" w:line="240" w:lineRule="auto"/>
        <w:jc w:val="both"/>
        <w:rPr>
          <w:rFonts w:hint="default" w:ascii="Arial Narrow" w:hAnsi="Arial Narrow" w:cs="Arial Narrow" w:eastAsiaTheme="minorEastAsia"/>
          <w:sz w:val="24"/>
        </w:rPr>
      </w:pPr>
    </w:p>
    <w:p>
      <w:pPr>
        <w:suppressAutoHyphens/>
        <w:spacing w:after="120" w:line="240" w:lineRule="auto"/>
        <w:jc w:val="both"/>
        <w:rPr>
          <w:rFonts w:hint="default" w:ascii="Arial Narrow" w:hAnsi="Arial Narrow" w:cs="Arial Narrow" w:eastAsiaTheme="minorEastAsia"/>
          <w:b/>
          <w:sz w:val="24"/>
          <w:u w:val="single"/>
        </w:rPr>
      </w:pPr>
    </w:p>
    <w:p>
      <w:pPr>
        <w:suppressAutoHyphens/>
        <w:spacing w:after="120" w:line="240" w:lineRule="auto"/>
        <w:jc w:val="both"/>
        <w:rPr>
          <w:rFonts w:hint="default" w:ascii="Arial Narrow" w:hAnsi="Arial Narrow" w:cs="Arial Narrow" w:eastAsiaTheme="minorEastAsia"/>
          <w:b/>
          <w:sz w:val="24"/>
          <w:u w:val="single"/>
        </w:rPr>
      </w:pPr>
      <w:r>
        <w:rPr>
          <w:rFonts w:hint="default" w:ascii="Arial Narrow" w:hAnsi="Arial Narrow" w:cs="Arial Narrow" w:eastAsiaTheme="minorEastAsia"/>
          <w:b/>
          <w:sz w:val="24"/>
          <w:u w:val="single"/>
        </w:rPr>
        <w:t>9- NORMAS QUE REGULAN EL PRESENTE LLAMADO:</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TOCAF: Decreto Nº 150/012 de 11 de junio de 2012, modificativas y concordantes.</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Apertura electrónica: Decreto Nº 142/2018. </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Acceso a la información pública: Ley N° 18.381 de 17 de octubre de 2008, modificativa Ley Nº 19.178 de 27   de diciembre de 2013. </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Decreto reglamentario de la Ley 18.381: Decreto Nº 232/010 de 2 de agosto de 2010.</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Protección de datos personales y </w:t>
      </w:r>
      <w:r>
        <w:rPr>
          <w:rFonts w:hint="default" w:ascii="Arial Narrow" w:hAnsi="Arial Narrow" w:cs="Arial Narrow"/>
          <w:sz w:val="24"/>
          <w:lang w:val="es-ES"/>
        </w:rPr>
        <w:t>A</w:t>
      </w:r>
      <w:r>
        <w:rPr>
          <w:rFonts w:hint="default" w:ascii="Arial Narrow" w:hAnsi="Arial Narrow" w:cs="Arial Narrow" w:eastAsiaTheme="minorEastAsia"/>
          <w:sz w:val="24"/>
        </w:rPr>
        <w:t xml:space="preserve">cción de </w:t>
      </w:r>
      <w:r>
        <w:rPr>
          <w:rFonts w:hint="default" w:ascii="Arial Narrow" w:hAnsi="Arial Narrow" w:cs="Arial Narrow"/>
          <w:sz w:val="24"/>
          <w:lang w:val="es-ES"/>
        </w:rPr>
        <w:t>Há</w:t>
      </w:r>
      <w:r>
        <w:rPr>
          <w:rFonts w:hint="default" w:ascii="Arial Narrow" w:hAnsi="Arial Narrow" w:cs="Arial Narrow" w:eastAsiaTheme="minorEastAsia"/>
          <w:sz w:val="24"/>
        </w:rPr>
        <w:t xml:space="preserve">beas </w:t>
      </w:r>
      <w:r>
        <w:rPr>
          <w:rFonts w:hint="default" w:ascii="Arial Narrow" w:hAnsi="Arial Narrow" w:cs="Arial Narrow"/>
          <w:sz w:val="24"/>
          <w:lang w:val="es-ES"/>
        </w:rPr>
        <w:t>D</w:t>
      </w:r>
      <w:r>
        <w:rPr>
          <w:rFonts w:hint="default" w:ascii="Arial Narrow" w:hAnsi="Arial Narrow" w:cs="Arial Narrow" w:eastAsiaTheme="minorEastAsia"/>
          <w:sz w:val="24"/>
        </w:rPr>
        <w:t>ata: Ley Nº 18.331 de 11 de agosto de 2008.</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Decreto reglamentario de la Ley 18.331: Decreto Nº 414/009 de 31 de agosto de 2009.</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Pliego único de bases y condiciones generales para contratos de suministros y servicios no personales: Decreto Nº 131/014 de 19 de mayo de 2014.</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Las enmiendas o aclaraciones efectuadas por la Administración durante el plazo del llamado.</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Las disposiciones detalladas en el presente </w:t>
      </w:r>
      <w:r>
        <w:rPr>
          <w:rFonts w:hint="default" w:ascii="Arial Narrow" w:hAnsi="Arial Narrow" w:cs="Arial Narrow"/>
          <w:sz w:val="24"/>
          <w:lang w:val="es-ES"/>
        </w:rPr>
        <w:t>P</w:t>
      </w:r>
      <w:r>
        <w:rPr>
          <w:rFonts w:hint="default" w:ascii="Arial Narrow" w:hAnsi="Arial Narrow" w:cs="Arial Narrow" w:eastAsiaTheme="minorEastAsia"/>
          <w:sz w:val="24"/>
        </w:rPr>
        <w:t xml:space="preserve">liego de </w:t>
      </w:r>
      <w:r>
        <w:rPr>
          <w:rFonts w:hint="default" w:ascii="Arial Narrow" w:hAnsi="Arial Narrow" w:cs="Arial Narrow"/>
          <w:sz w:val="24"/>
          <w:lang w:val="es-ES"/>
        </w:rPr>
        <w:t>C</w:t>
      </w:r>
      <w:r>
        <w:rPr>
          <w:rFonts w:hint="default" w:ascii="Arial Narrow" w:hAnsi="Arial Narrow" w:cs="Arial Narrow" w:eastAsiaTheme="minorEastAsia"/>
          <w:sz w:val="24"/>
        </w:rPr>
        <w:t xml:space="preserve">ondiciones </w:t>
      </w:r>
      <w:r>
        <w:rPr>
          <w:rFonts w:hint="default" w:ascii="Arial Narrow" w:hAnsi="Arial Narrow" w:cs="Arial Narrow"/>
          <w:sz w:val="24"/>
          <w:lang w:val="es-ES"/>
        </w:rPr>
        <w:t>P</w:t>
      </w:r>
      <w:r>
        <w:rPr>
          <w:rFonts w:hint="default" w:ascii="Arial Narrow" w:hAnsi="Arial Narrow" w:cs="Arial Narrow" w:eastAsiaTheme="minorEastAsia"/>
          <w:sz w:val="24"/>
        </w:rPr>
        <w:t>articulares.</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Decreto 500/991 (Procedimiento Administrativo).</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Ley Nº 19889 del 09 de julio de 2020.</w:t>
      </w:r>
    </w:p>
    <w:p>
      <w:pPr>
        <w:numPr>
          <w:ilvl w:val="0"/>
          <w:numId w:val="2"/>
        </w:numPr>
        <w:suppressAutoHyphens/>
        <w:spacing w:after="120" w:line="240" w:lineRule="auto"/>
        <w:ind w:left="720" w:hanging="360"/>
        <w:jc w:val="both"/>
        <w:rPr>
          <w:rFonts w:hint="default" w:ascii="Arial Narrow" w:hAnsi="Arial Narrow" w:cs="Arial Narrow" w:eastAsiaTheme="minorEastAsia"/>
          <w:sz w:val="24"/>
        </w:rPr>
      </w:pPr>
      <w:r>
        <w:rPr>
          <w:rFonts w:hint="default" w:ascii="Arial Narrow" w:hAnsi="Arial Narrow" w:cs="Arial Narrow" w:eastAsiaTheme="minorEastAsia"/>
          <w:sz w:val="24"/>
        </w:rPr>
        <w:t>Anexo 1. Recomendaciones sobre la oferta en línea.</w:t>
      </w:r>
    </w:p>
    <w:p>
      <w:pPr>
        <w:numPr>
          <w:ilvl w:val="0"/>
          <w:numId w:val="2"/>
        </w:numPr>
        <w:suppressAutoHyphens/>
        <w:spacing w:after="120" w:line="240" w:lineRule="auto"/>
        <w:ind w:left="720" w:hanging="360"/>
        <w:jc w:val="both"/>
        <w:rPr>
          <w:rFonts w:hint="default" w:ascii="Arial Narrow" w:hAnsi="Arial Narrow" w:cs="Arial Narrow" w:eastAsiaTheme="minorEastAsia"/>
        </w:rPr>
      </w:pPr>
      <w:r>
        <w:rPr>
          <w:rFonts w:hint="default" w:ascii="Arial Narrow" w:hAnsi="Arial Narrow" w:cs="Arial Narrow" w:eastAsiaTheme="minorEastAsia"/>
          <w:sz w:val="24"/>
        </w:rPr>
        <w:t>Anexo 2. Formulario de Identificación del Oferente.</w:t>
      </w:r>
    </w:p>
    <w:p>
      <w:pPr>
        <w:numPr>
          <w:ilvl w:val="0"/>
          <w:numId w:val="2"/>
        </w:numPr>
        <w:suppressAutoHyphens/>
        <w:spacing w:after="120" w:line="240" w:lineRule="auto"/>
        <w:ind w:left="720" w:hanging="360"/>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 xml:space="preserve">Pliego sin costo. </w:t>
      </w: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p>
    <w:p>
      <w:pPr>
        <w:jc w:val="right"/>
        <w:rPr>
          <w:rFonts w:hint="default" w:ascii="Arial Narrow" w:hAnsi="Arial Narrow" w:cs="Arial Narrow" w:eastAsiaTheme="minorEastAsia"/>
        </w:rPr>
      </w:pPr>
    </w:p>
    <w:p>
      <w:pPr>
        <w:jc w:val="right"/>
        <w:rPr>
          <w:rFonts w:hint="default" w:ascii="Arial Narrow" w:hAnsi="Arial Narrow" w:cs="Arial Narrow" w:eastAsiaTheme="minorEastAsia"/>
        </w:rPr>
      </w:pPr>
    </w:p>
    <w:p>
      <w:pPr>
        <w:jc w:val="right"/>
        <w:rPr>
          <w:rFonts w:hint="default" w:ascii="Arial Narrow" w:hAnsi="Arial Narrow" w:cs="Arial Narrow" w:eastAsiaTheme="minorEastAsia"/>
        </w:rPr>
      </w:pPr>
    </w:p>
    <w:p>
      <w:pPr>
        <w:jc w:val="right"/>
        <w:rPr>
          <w:rFonts w:hint="default" w:ascii="Arial Narrow" w:hAnsi="Arial Narrow" w:cs="Arial Narrow" w:eastAsiaTheme="minorEastAsia"/>
        </w:rPr>
      </w:pPr>
    </w:p>
    <w:p>
      <w:pPr>
        <w:jc w:val="right"/>
        <w:rPr>
          <w:rFonts w:hint="default" w:ascii="Arial Narrow" w:hAnsi="Arial Narrow" w:cs="Arial Narrow" w:eastAsiaTheme="minorEastAsia"/>
        </w:rPr>
      </w:pPr>
    </w:p>
    <w:p>
      <w:pPr>
        <w:jc w:val="right"/>
        <w:rPr>
          <w:rFonts w:hint="default" w:ascii="Arial Narrow" w:hAnsi="Arial Narrow" w:cs="Arial Narrow" w:eastAsiaTheme="minorEastAsia"/>
        </w:rPr>
      </w:pPr>
    </w:p>
    <w:p>
      <w:pPr>
        <w:jc w:val="right"/>
        <w:rPr>
          <w:rFonts w:hint="default" w:ascii="Arial Narrow" w:hAnsi="Arial Narrow" w:cs="Arial Narrow" w:eastAsiaTheme="minorEastAsia"/>
        </w:rPr>
      </w:pPr>
    </w:p>
    <w:p>
      <w:pPr>
        <w:jc w:val="right"/>
        <w:rPr>
          <w:rFonts w:hint="default" w:ascii="Arial Narrow" w:hAnsi="Arial Narrow" w:cs="Arial Narrow" w:eastAsiaTheme="minorEastAsia"/>
        </w:rPr>
      </w:pPr>
    </w:p>
    <w:p>
      <w:pPr>
        <w:jc w:val="right"/>
        <w:rPr>
          <w:rFonts w:hint="default" w:ascii="Arial Narrow" w:hAnsi="Arial Narrow" w:cs="Arial Narrow" w:eastAsiaTheme="minorEastAsia"/>
        </w:rPr>
      </w:pPr>
      <w:r>
        <w:rPr>
          <w:rFonts w:hint="default" w:ascii="Arial Narrow" w:hAnsi="Arial Narrow" w:cs="Arial Narrow"/>
          <w:lang w:val="es-ES"/>
        </w:rPr>
        <w:t>M</w:t>
      </w:r>
      <w:r>
        <w:rPr>
          <w:rFonts w:hint="default" w:ascii="Arial Narrow" w:hAnsi="Arial Narrow" w:cs="Arial Narrow" w:eastAsiaTheme="minorEastAsia"/>
        </w:rPr>
        <w:t>ontevideo, diciembre de 2020.</w:t>
      </w:r>
    </w:p>
    <w:p>
      <w:pPr>
        <w:jc w:val="both"/>
        <w:rPr>
          <w:rFonts w:hint="default" w:ascii="Arial Narrow" w:hAnsi="Arial Narrow" w:cs="Arial Narrow" w:eastAsiaTheme="minorEastAsia"/>
        </w:rPr>
      </w:pPr>
      <w:r>
        <w:rPr>
          <w:rFonts w:hint="default" w:ascii="Arial Narrow" w:hAnsi="Arial Narrow" w:cs="Arial Narrow" w:eastAsiaTheme="minorEastAsia"/>
          <w:b/>
          <w:u w:val="single"/>
        </w:rPr>
        <w:t>ANEXO 1 –</w:t>
      </w:r>
      <w:r>
        <w:rPr>
          <w:rFonts w:hint="default" w:ascii="Arial Narrow" w:hAnsi="Arial Narrow" w:cs="Arial Narrow" w:eastAsiaTheme="minorEastAsia"/>
        </w:rPr>
        <w:t xml:space="preserve"> </w:t>
      </w:r>
      <w:r>
        <w:rPr>
          <w:rFonts w:hint="default" w:ascii="Arial Narrow" w:hAnsi="Arial Narrow" w:cs="Arial Narrow" w:eastAsiaTheme="minorEastAsia"/>
          <w:b/>
        </w:rPr>
        <w:t>Recomendaciones sobre la oferta en línea</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Sr. Proveedor: </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A los efectos de poder realizar sus ofertas en línea en tiempo y forma aconsejamos tener en cuenta las siguientes recomendaciones:</w:t>
      </w:r>
    </w:p>
    <w:p>
      <w:pPr>
        <w:numPr>
          <w:ilvl w:val="0"/>
          <w:numId w:val="3"/>
        </w:num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Estar registrado en RUPE es un requisito excluyente para poder ofertar en línea. Si no lo está, recomendamos realizar el procedimiento de inscripción lo antes posible y como primer paso. Para más información de RUPE ver el siguiente </w:t>
      </w:r>
      <w:r>
        <w:rPr>
          <w:rFonts w:hint="default" w:ascii="Arial Narrow" w:hAnsi="Arial Narrow" w:cs="Arial Narrow" w:eastAsiaTheme="minorEastAsia"/>
        </w:rPr>
        <w:fldChar w:fldCharType="begin"/>
      </w:r>
      <w:r>
        <w:rPr>
          <w:rFonts w:hint="default" w:ascii="Arial Narrow" w:hAnsi="Arial Narrow" w:cs="Arial Narrow" w:eastAsiaTheme="minorEastAsia"/>
        </w:rPr>
        <w:instrText xml:space="preserve"> HYPERLINK "http://comprasestatales.gub.uy/inicio/proveedores/rupe/como-inscribirse/" \h </w:instrText>
      </w:r>
      <w:r>
        <w:rPr>
          <w:rFonts w:hint="default" w:ascii="Arial Narrow" w:hAnsi="Arial Narrow" w:cs="Arial Narrow" w:eastAsiaTheme="minorEastAsia"/>
        </w:rPr>
        <w:fldChar w:fldCharType="separate"/>
      </w:r>
      <w:r>
        <w:rPr>
          <w:rFonts w:hint="default" w:ascii="Arial Narrow" w:hAnsi="Arial Narrow" w:cs="Arial Narrow" w:eastAsiaTheme="minorEastAsia"/>
          <w:color w:val="0563C1"/>
          <w:sz w:val="24"/>
          <w:u w:val="single"/>
        </w:rPr>
        <w:t>link</w:t>
      </w:r>
      <w:r>
        <w:rPr>
          <w:rFonts w:hint="default" w:ascii="Arial Narrow" w:hAnsi="Arial Narrow" w:cs="Arial Narrow" w:eastAsiaTheme="minorEastAsia"/>
          <w:color w:val="0563C1"/>
          <w:sz w:val="24"/>
          <w:u w:val="single"/>
        </w:rPr>
        <w:fldChar w:fldCharType="end"/>
      </w:r>
      <w:r>
        <w:rPr>
          <w:rFonts w:hint="default" w:ascii="Arial Narrow" w:hAnsi="Arial Narrow" w:cs="Arial Narrow" w:eastAsiaTheme="minorEastAsia"/>
          <w:sz w:val="24"/>
        </w:rPr>
        <w:t xml:space="preserve"> o comunicarse al (+598) 2604 5360 de lunes a domingo de </w:t>
      </w:r>
      <w:r>
        <w:rPr>
          <w:rFonts w:hint="default" w:ascii="Arial Narrow" w:hAnsi="Arial Narrow" w:cs="Arial Narrow"/>
          <w:sz w:val="24"/>
          <w:lang w:val="es-ES"/>
        </w:rPr>
        <w:t>0</w:t>
      </w:r>
      <w:r>
        <w:rPr>
          <w:rFonts w:hint="default" w:ascii="Arial Narrow" w:hAnsi="Arial Narrow" w:cs="Arial Narrow" w:eastAsiaTheme="minorEastAsia"/>
          <w:sz w:val="24"/>
        </w:rPr>
        <w:t>8:00</w:t>
      </w:r>
      <w:r>
        <w:rPr>
          <w:rFonts w:hint="default" w:ascii="Arial Narrow" w:hAnsi="Arial Narrow" w:cs="Arial Narrow"/>
          <w:sz w:val="24"/>
          <w:lang w:val="es-ES"/>
        </w:rPr>
        <w:t>’</w:t>
      </w:r>
      <w:r>
        <w:rPr>
          <w:rFonts w:hint="default" w:ascii="Arial Narrow" w:hAnsi="Arial Narrow" w:cs="Arial Narrow" w:eastAsiaTheme="minorEastAsia"/>
          <w:sz w:val="24"/>
        </w:rPr>
        <w:t xml:space="preserve"> a 21:00</w:t>
      </w:r>
      <w:r>
        <w:rPr>
          <w:rFonts w:hint="default" w:ascii="Arial Narrow" w:hAnsi="Arial Narrow" w:cs="Arial Narrow"/>
          <w:sz w:val="24"/>
          <w:lang w:val="es-ES"/>
        </w:rPr>
        <w:t>’</w:t>
      </w:r>
      <w:r>
        <w:rPr>
          <w:rFonts w:hint="default" w:ascii="Arial Narrow" w:hAnsi="Arial Narrow" w:cs="Arial Narrow" w:eastAsiaTheme="minorEastAsia"/>
          <w:sz w:val="24"/>
        </w:rPr>
        <w:t xml:space="preserve"> hs. </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ATENCIÓN: para poder ofertar es suficiente estar registrado en RUPE en estado EN INGRESO.</w:t>
      </w:r>
    </w:p>
    <w:p>
      <w:pPr>
        <w:numPr>
          <w:ilvl w:val="0"/>
          <w:numId w:val="4"/>
        </w:num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Debe tener contraseña para ingresar al sistema de ofertas en línea. Si no la posee, recomendamos obtenerla tan pronto decida participar en este proceso.</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b/>
          <w:sz w:val="24"/>
          <w:u w:val="single"/>
        </w:rPr>
        <w:t>ATENCIÓN:</w:t>
      </w:r>
      <w:r>
        <w:rPr>
          <w:rFonts w:hint="default" w:ascii="Arial Narrow" w:hAnsi="Arial Narrow" w:cs="Arial Narrow" w:eastAsiaTheme="minorEastAsia"/>
          <w:sz w:val="24"/>
        </w:rPr>
        <w:t xml:space="preserve"> la contraseña de acceso al sistema de oferta en línea no es la misma contraseña de acceso al RUPE. Se obtiene directamente del sistema y se recibe en el correo electrónico registrado en RUPE. </w:t>
      </w:r>
      <w:r>
        <w:rPr>
          <w:rFonts w:hint="default" w:ascii="Arial Narrow" w:hAnsi="Arial Narrow" w:cs="Arial Narrow" w:eastAsiaTheme="minorEastAsia"/>
          <w:b/>
          <w:sz w:val="24"/>
        </w:rPr>
        <w:t xml:space="preserve">Recomendamos leer el </w:t>
      </w:r>
      <w:r>
        <w:rPr>
          <w:rFonts w:hint="default" w:ascii="Arial Narrow" w:hAnsi="Arial Narrow" w:cs="Arial Narrow" w:eastAsiaTheme="minorEastAsia"/>
        </w:rPr>
        <w:fldChar w:fldCharType="begin"/>
      </w:r>
      <w:r>
        <w:rPr>
          <w:rFonts w:hint="default" w:ascii="Arial Narrow" w:hAnsi="Arial Narrow" w:cs="Arial Narrow" w:eastAsiaTheme="minorEastAsia"/>
        </w:rPr>
        <w:instrText xml:space="preserve"> HYPERLINK "http://comprasestatales.gub.uy/wps/wcm/connect/5f2f4d004fa7cb4784ecbe7e30c50e7c/C%F3mo+oferta+en+l%EDnea+-+intermedio.pdf?MOD=AJPERES" \h </w:instrText>
      </w:r>
      <w:r>
        <w:rPr>
          <w:rFonts w:hint="default" w:ascii="Arial Narrow" w:hAnsi="Arial Narrow" w:cs="Arial Narrow" w:eastAsiaTheme="minorEastAsia"/>
        </w:rPr>
        <w:fldChar w:fldCharType="separate"/>
      </w:r>
      <w:r>
        <w:rPr>
          <w:rFonts w:hint="default" w:ascii="Arial Narrow" w:hAnsi="Arial Narrow" w:cs="Arial Narrow" w:eastAsiaTheme="minorEastAsia"/>
          <w:color w:val="0563C1"/>
          <w:sz w:val="24"/>
          <w:u w:val="single"/>
        </w:rPr>
        <w:t>manual</w:t>
      </w:r>
      <w:r>
        <w:rPr>
          <w:rFonts w:hint="default" w:ascii="Arial Narrow" w:hAnsi="Arial Narrow" w:cs="Arial Narrow" w:eastAsiaTheme="minorEastAsia"/>
          <w:color w:val="0563C1"/>
          <w:sz w:val="24"/>
          <w:u w:val="single"/>
        </w:rPr>
        <w:fldChar w:fldCharType="end"/>
      </w:r>
      <w:r>
        <w:rPr>
          <w:rFonts w:hint="default" w:ascii="Arial Narrow" w:hAnsi="Arial Narrow" w:cs="Arial Narrow" w:eastAsiaTheme="minorEastAsia"/>
          <w:b/>
          <w:sz w:val="24"/>
        </w:rPr>
        <w:t xml:space="preserve"> y ver el </w:t>
      </w:r>
      <w:r>
        <w:rPr>
          <w:rFonts w:hint="default" w:ascii="Arial Narrow" w:hAnsi="Arial Narrow" w:cs="Arial Narrow" w:eastAsiaTheme="minorEastAsia"/>
        </w:rPr>
        <w:fldChar w:fldCharType="begin"/>
      </w:r>
      <w:r>
        <w:rPr>
          <w:rFonts w:hint="default" w:ascii="Arial Narrow" w:hAnsi="Arial Narrow" w:cs="Arial Narrow" w:eastAsiaTheme="minorEastAsia"/>
        </w:rPr>
        <w:instrText xml:space="preserve"> HYPERLINK "https://www.youtube.com/watch?v=lM5ZjuTHtbs&amp;feature=youtu.be" \h </w:instrText>
      </w:r>
      <w:r>
        <w:rPr>
          <w:rFonts w:hint="default" w:ascii="Arial Narrow" w:hAnsi="Arial Narrow" w:cs="Arial Narrow" w:eastAsiaTheme="minorEastAsia"/>
        </w:rPr>
        <w:fldChar w:fldCharType="separate"/>
      </w:r>
      <w:r>
        <w:rPr>
          <w:rFonts w:hint="default" w:ascii="Arial Narrow" w:hAnsi="Arial Narrow" w:cs="Arial Narrow" w:eastAsiaTheme="minorEastAsia"/>
          <w:color w:val="0563C1"/>
          <w:sz w:val="24"/>
          <w:u w:val="single"/>
        </w:rPr>
        <w:t>video explicativo</w:t>
      </w:r>
      <w:r>
        <w:rPr>
          <w:rFonts w:hint="default" w:ascii="Arial Narrow" w:hAnsi="Arial Narrow" w:cs="Arial Narrow" w:eastAsiaTheme="minorEastAsia"/>
          <w:color w:val="0563C1"/>
          <w:sz w:val="24"/>
          <w:u w:val="single"/>
        </w:rPr>
        <w:fldChar w:fldCharType="end"/>
      </w:r>
      <w:r>
        <w:rPr>
          <w:rFonts w:hint="default" w:ascii="Arial Narrow" w:hAnsi="Arial Narrow" w:cs="Arial Narrow" w:eastAsiaTheme="minorEastAsia"/>
          <w:b/>
          <w:sz w:val="24"/>
        </w:rPr>
        <w:t xml:space="preserve"> sobre el ingreso de ofertas en línea. </w:t>
      </w:r>
    </w:p>
    <w:p>
      <w:pPr>
        <w:numPr>
          <w:ilvl w:val="0"/>
          <w:numId w:val="5"/>
        </w:num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Si usted desea cotizar algún impuesto, o atributo que no se encuentra disponible en el sistema, deberá comunicarse con la </w:t>
      </w:r>
      <w:r>
        <w:rPr>
          <w:rFonts w:hint="default" w:ascii="Arial Narrow" w:hAnsi="Arial Narrow" w:cs="Arial Narrow"/>
          <w:sz w:val="24"/>
          <w:lang w:val="es-ES"/>
        </w:rPr>
        <w:t>S</w:t>
      </w:r>
      <w:r>
        <w:rPr>
          <w:rFonts w:hint="default" w:ascii="Arial Narrow" w:hAnsi="Arial Narrow" w:cs="Arial Narrow" w:eastAsiaTheme="minorEastAsia"/>
          <w:sz w:val="24"/>
        </w:rPr>
        <w:t>ección Catálogo de A</w:t>
      </w:r>
      <w:r>
        <w:rPr>
          <w:rFonts w:hint="default" w:ascii="Arial Narrow" w:hAnsi="Arial Narrow" w:cs="Arial Narrow"/>
          <w:sz w:val="24"/>
          <w:lang w:val="es-ES"/>
        </w:rPr>
        <w:t>R</w:t>
      </w:r>
      <w:r>
        <w:rPr>
          <w:rFonts w:hint="default" w:ascii="Arial Narrow" w:hAnsi="Arial Narrow" w:cs="Arial Narrow" w:eastAsiaTheme="minorEastAsia"/>
          <w:sz w:val="24"/>
        </w:rPr>
        <w:t xml:space="preserve">CE al correo electrónico </w:t>
      </w:r>
      <w:r>
        <w:rPr>
          <w:rFonts w:hint="default" w:ascii="Arial Narrow" w:hAnsi="Arial Narrow" w:cs="Arial Narrow" w:eastAsiaTheme="minorEastAsia"/>
        </w:rPr>
        <w:fldChar w:fldCharType="begin"/>
      </w:r>
      <w:r>
        <w:rPr>
          <w:rFonts w:hint="default" w:ascii="Arial Narrow" w:hAnsi="Arial Narrow" w:cs="Arial Narrow" w:eastAsiaTheme="minorEastAsia"/>
        </w:rPr>
        <w:instrText xml:space="preserve"> HYPERLINK "mailto:catalogo@acce.gub.uy" \h </w:instrText>
      </w:r>
      <w:r>
        <w:rPr>
          <w:rFonts w:hint="default" w:ascii="Arial Narrow" w:hAnsi="Arial Narrow" w:cs="Arial Narrow" w:eastAsiaTheme="minorEastAsia"/>
        </w:rPr>
        <w:fldChar w:fldCharType="separate"/>
      </w:r>
      <w:r>
        <w:rPr>
          <w:rFonts w:hint="default" w:ascii="Arial Narrow" w:hAnsi="Arial Narrow" w:cs="Arial Narrow" w:eastAsiaTheme="minorEastAsia"/>
          <w:color w:val="0563C1"/>
          <w:sz w:val="24"/>
          <w:u w:val="single"/>
        </w:rPr>
        <w:t>catalogo@a</w:t>
      </w:r>
      <w:r>
        <w:rPr>
          <w:rFonts w:hint="default" w:ascii="Arial Narrow" w:hAnsi="Arial Narrow" w:cs="Arial Narrow"/>
          <w:color w:val="0563C1"/>
          <w:sz w:val="24"/>
          <w:u w:val="single"/>
          <w:lang w:val="es-ES"/>
        </w:rPr>
        <w:t>r</w:t>
      </w:r>
      <w:r>
        <w:rPr>
          <w:rFonts w:hint="default" w:ascii="Arial Narrow" w:hAnsi="Arial Narrow" w:cs="Arial Narrow" w:eastAsiaTheme="minorEastAsia"/>
          <w:color w:val="0563C1"/>
          <w:sz w:val="24"/>
          <w:u w:val="single"/>
        </w:rPr>
        <w:t>ce.gub.uy</w:t>
      </w:r>
      <w:r>
        <w:rPr>
          <w:rFonts w:hint="default" w:ascii="Arial Narrow" w:hAnsi="Arial Narrow" w:cs="Arial Narrow" w:eastAsiaTheme="minorEastAsia"/>
          <w:color w:val="0563C1"/>
          <w:sz w:val="24"/>
          <w:u w:val="single"/>
        </w:rPr>
        <w:fldChar w:fldCharType="end"/>
      </w:r>
      <w:r>
        <w:rPr>
          <w:rFonts w:hint="default" w:ascii="Arial Narrow" w:hAnsi="Arial Narrow" w:cs="Arial Narrow" w:eastAsiaTheme="minorEastAsia"/>
          <w:sz w:val="24"/>
        </w:rPr>
        <w:t xml:space="preserve"> para solicitar la inclusión y/o asesorarse acerca de la forma de proceder al respecto.</w:t>
      </w:r>
    </w:p>
    <w:p>
      <w:pPr>
        <w:numPr>
          <w:ilvl w:val="0"/>
          <w:numId w:val="6"/>
        </w:num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pPr>
        <w:numPr>
          <w:ilvl w:val="0"/>
          <w:numId w:val="6"/>
        </w:num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pPr>
        <w:numPr>
          <w:ilvl w:val="0"/>
          <w:numId w:val="6"/>
        </w:num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Hasta la hora señalada para la apertura usted podrá ver, modificar y hasta eliminar su oferta, dado que solamente está disponible el acceso a ella con su clave.</w:t>
      </w:r>
    </w:p>
    <w:p>
      <w:p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pPr>
        <w:numPr>
          <w:ilvl w:val="0"/>
          <w:numId w:val="7"/>
        </w:numPr>
        <w:suppressAutoHyphens/>
        <w:spacing w:after="120" w:line="240" w:lineRule="auto"/>
        <w:jc w:val="both"/>
        <w:rPr>
          <w:rFonts w:hint="default" w:ascii="Arial Narrow" w:hAnsi="Arial Narrow" w:cs="Arial Narrow" w:eastAsiaTheme="minorEastAsia"/>
          <w:sz w:val="24"/>
        </w:rPr>
      </w:pPr>
      <w:r>
        <w:rPr>
          <w:rFonts w:hint="default" w:ascii="Arial Narrow" w:hAnsi="Arial Narrow" w:cs="Arial Narrow" w:eastAsiaTheme="minorEastAsia"/>
          <w:sz w:val="24"/>
        </w:rPr>
        <w:t>Por cualquier duda o consulta, comunicarse con Atención a Usuarios de A</w:t>
      </w:r>
      <w:r>
        <w:rPr>
          <w:rFonts w:hint="default" w:ascii="Arial Narrow" w:hAnsi="Arial Narrow" w:cs="Arial Narrow"/>
          <w:sz w:val="24"/>
          <w:lang w:val="es-ES"/>
        </w:rPr>
        <w:t>R</w:t>
      </w:r>
      <w:r>
        <w:rPr>
          <w:rFonts w:hint="default" w:ascii="Arial Narrow" w:hAnsi="Arial Narrow" w:cs="Arial Narrow" w:eastAsiaTheme="minorEastAsia"/>
          <w:sz w:val="24"/>
        </w:rPr>
        <w:t xml:space="preserve">CE al (2604 5360 de lunes a domingos </w:t>
      </w:r>
      <w:r>
        <w:rPr>
          <w:rFonts w:hint="default" w:ascii="Arial Narrow" w:hAnsi="Arial Narrow" w:cs="Arial Narrow"/>
          <w:sz w:val="24"/>
          <w:lang w:val="es-ES"/>
        </w:rPr>
        <w:t>0</w:t>
      </w:r>
      <w:r>
        <w:rPr>
          <w:rFonts w:hint="default" w:ascii="Arial Narrow" w:hAnsi="Arial Narrow" w:cs="Arial Narrow" w:eastAsiaTheme="minorEastAsia"/>
          <w:sz w:val="24"/>
        </w:rPr>
        <w:t>8</w:t>
      </w:r>
      <w:r>
        <w:rPr>
          <w:rFonts w:hint="default" w:ascii="Arial Narrow" w:hAnsi="Arial Narrow" w:cs="Arial Narrow"/>
          <w:sz w:val="24"/>
          <w:lang w:val="es-ES"/>
        </w:rPr>
        <w:t>:00’</w:t>
      </w:r>
      <w:r>
        <w:rPr>
          <w:rFonts w:hint="default" w:ascii="Arial Narrow" w:hAnsi="Arial Narrow" w:cs="Arial Narrow" w:eastAsiaTheme="minorEastAsia"/>
          <w:sz w:val="24"/>
        </w:rPr>
        <w:t xml:space="preserve"> a 21</w:t>
      </w:r>
      <w:r>
        <w:rPr>
          <w:rFonts w:hint="default" w:ascii="Arial Narrow" w:hAnsi="Arial Narrow" w:cs="Arial Narrow"/>
          <w:sz w:val="24"/>
          <w:lang w:val="es-ES"/>
        </w:rPr>
        <w:t>:00’</w:t>
      </w:r>
      <w:r>
        <w:rPr>
          <w:rFonts w:hint="default" w:ascii="Arial Narrow" w:hAnsi="Arial Narrow" w:cs="Arial Narrow" w:eastAsiaTheme="minorEastAsia"/>
          <w:sz w:val="24"/>
        </w:rPr>
        <w:t xml:space="preserve"> h</w:t>
      </w:r>
      <w:r>
        <w:rPr>
          <w:rFonts w:hint="default" w:ascii="Arial Narrow" w:hAnsi="Arial Narrow" w:cs="Arial Narrow"/>
          <w:sz w:val="24"/>
          <w:lang w:val="es-ES"/>
        </w:rPr>
        <w:t>ora</w:t>
      </w:r>
      <w:r>
        <w:rPr>
          <w:rFonts w:hint="default" w:ascii="Arial Narrow" w:hAnsi="Arial Narrow" w:cs="Arial Narrow" w:eastAsiaTheme="minorEastAsia"/>
          <w:sz w:val="24"/>
        </w:rPr>
        <w:t xml:space="preserve">s, o a través del correo </w:t>
      </w:r>
      <w:r>
        <w:rPr>
          <w:rFonts w:hint="default" w:ascii="Arial Narrow" w:hAnsi="Arial Narrow" w:cs="Arial Narrow" w:eastAsiaTheme="minorEastAsia"/>
        </w:rPr>
        <w:fldChar w:fldCharType="begin"/>
      </w:r>
      <w:r>
        <w:rPr>
          <w:rFonts w:hint="default" w:ascii="Arial Narrow" w:hAnsi="Arial Narrow" w:cs="Arial Narrow" w:eastAsiaTheme="minorEastAsia"/>
        </w:rPr>
        <w:instrText xml:space="preserve"> HYPERLINK "mailto:compras@acce.gub.uy" \h </w:instrText>
      </w:r>
      <w:r>
        <w:rPr>
          <w:rFonts w:hint="default" w:ascii="Arial Narrow" w:hAnsi="Arial Narrow" w:cs="Arial Narrow" w:eastAsiaTheme="minorEastAsia"/>
        </w:rPr>
        <w:fldChar w:fldCharType="separate"/>
      </w:r>
      <w:r>
        <w:rPr>
          <w:rFonts w:hint="default" w:ascii="Arial Narrow" w:hAnsi="Arial Narrow" w:cs="Arial Narrow" w:eastAsiaTheme="minorEastAsia"/>
          <w:color w:val="0563C1"/>
          <w:sz w:val="24"/>
          <w:u w:val="single"/>
        </w:rPr>
        <w:t>compras@a</w:t>
      </w:r>
      <w:r>
        <w:rPr>
          <w:rFonts w:hint="default" w:ascii="Arial Narrow" w:hAnsi="Arial Narrow" w:cs="Arial Narrow"/>
          <w:color w:val="0563C1"/>
          <w:sz w:val="24"/>
          <w:u w:val="single"/>
          <w:lang w:val="es-ES"/>
        </w:rPr>
        <w:t>r</w:t>
      </w:r>
      <w:r>
        <w:rPr>
          <w:rFonts w:hint="default" w:ascii="Arial Narrow" w:hAnsi="Arial Narrow" w:cs="Arial Narrow" w:eastAsiaTheme="minorEastAsia"/>
          <w:color w:val="0563C1"/>
          <w:sz w:val="24"/>
          <w:u w:val="single"/>
        </w:rPr>
        <w:t>ce.gub.uy</w:t>
      </w:r>
      <w:r>
        <w:rPr>
          <w:rFonts w:hint="default" w:ascii="Arial Narrow" w:hAnsi="Arial Narrow" w:cs="Arial Narrow" w:eastAsiaTheme="minorEastAsia"/>
          <w:color w:val="0563C1"/>
          <w:sz w:val="24"/>
          <w:u w:val="single"/>
        </w:rPr>
        <w:fldChar w:fldCharType="end"/>
      </w:r>
      <w:r>
        <w:rPr>
          <w:rFonts w:hint="default" w:ascii="Arial Narrow" w:hAnsi="Arial Narrow" w:cs="Arial Narrow" w:eastAsiaTheme="minorEastAsia"/>
          <w:sz w:val="24"/>
        </w:rPr>
        <w:t xml:space="preserve">. </w:t>
      </w:r>
    </w:p>
    <w:p>
      <w:pPr>
        <w:suppressAutoHyphens/>
        <w:spacing w:after="120" w:line="240" w:lineRule="auto"/>
        <w:jc w:val="both"/>
        <w:rPr>
          <w:rFonts w:hint="default" w:ascii="Arial Narrow" w:hAnsi="Arial Narrow" w:cs="Arial Narrow" w:eastAsiaTheme="minorEastAsia"/>
          <w:sz w:val="24"/>
        </w:rPr>
      </w:pPr>
    </w:p>
    <w:p>
      <w:pPr>
        <w:suppressAutoHyphens/>
        <w:spacing w:after="120" w:line="240" w:lineRule="auto"/>
        <w:jc w:val="both"/>
        <w:rPr>
          <w:rFonts w:hint="default" w:ascii="Arial Narrow" w:hAnsi="Arial Narrow" w:cs="Arial Narrow" w:eastAsiaTheme="minorEastAsia"/>
          <w:b/>
          <w:sz w:val="24"/>
          <w:u w:val="single"/>
        </w:rPr>
      </w:pPr>
    </w:p>
    <w:p>
      <w:pPr>
        <w:suppressAutoHyphens/>
        <w:spacing w:after="120" w:line="240" w:lineRule="auto"/>
        <w:jc w:val="both"/>
        <w:rPr>
          <w:rFonts w:hint="default" w:ascii="Arial Narrow" w:hAnsi="Arial Narrow" w:cs="Arial Narrow" w:eastAsiaTheme="minorEastAsia"/>
          <w:b/>
          <w:sz w:val="24"/>
          <w:u w:val="single"/>
        </w:rPr>
      </w:pPr>
    </w:p>
    <w:p>
      <w:pPr>
        <w:suppressAutoHyphens/>
        <w:spacing w:after="120" w:line="240" w:lineRule="auto"/>
        <w:jc w:val="both"/>
        <w:rPr>
          <w:rFonts w:hint="default" w:ascii="Arial Narrow" w:hAnsi="Arial Narrow" w:cs="Arial Narrow" w:eastAsiaTheme="minorEastAsia"/>
          <w:b/>
          <w:sz w:val="24"/>
        </w:rPr>
      </w:pPr>
      <w:r>
        <w:rPr>
          <w:rFonts w:hint="default" w:ascii="Arial Narrow" w:hAnsi="Arial Narrow" w:cs="Arial Narrow" w:eastAsiaTheme="minorEastAsia"/>
          <w:b/>
          <w:sz w:val="24"/>
          <w:u w:val="single"/>
        </w:rPr>
        <w:t xml:space="preserve">ANEXO 2 </w:t>
      </w:r>
      <w:r>
        <w:rPr>
          <w:rFonts w:hint="default" w:ascii="Arial Narrow" w:hAnsi="Arial Narrow" w:cs="Arial Narrow" w:eastAsiaTheme="minorEastAsia"/>
          <w:b/>
          <w:sz w:val="24"/>
        </w:rPr>
        <w:t>– Formulario de Identificación del Oferente.</w:t>
      </w:r>
    </w:p>
    <w:p>
      <w:pPr>
        <w:suppressAutoHyphens/>
        <w:spacing w:after="120" w:line="240" w:lineRule="auto"/>
        <w:jc w:val="both"/>
        <w:rPr>
          <w:rFonts w:hint="default" w:ascii="Arial Narrow" w:hAnsi="Arial Narrow" w:cs="Arial Narrow" w:eastAsiaTheme="minorEastAsia"/>
          <w:b/>
          <w:sz w:val="24"/>
          <w:u w:val="single"/>
        </w:rPr>
      </w:pPr>
    </w:p>
    <w:p>
      <w:pPr>
        <w:jc w:val="both"/>
        <w:rPr>
          <w:rFonts w:hint="default" w:ascii="Arial Narrow" w:hAnsi="Arial Narrow" w:cs="Arial Narrow" w:eastAsiaTheme="minorEastAsia"/>
          <w:b/>
          <w:i/>
          <w:u w:val="single"/>
        </w:rPr>
      </w:pPr>
      <w:r>
        <w:rPr>
          <w:rFonts w:hint="default" w:ascii="Arial Narrow" w:hAnsi="Arial Narrow" w:cs="Arial Narrow" w:eastAsiaTheme="minorEastAsia"/>
          <w:b/>
          <w:i/>
          <w:u w:val="single"/>
        </w:rPr>
        <w:t>FORMULARIO DE IDENTIFICACIÓN DEL OFERENTE</w:t>
      </w:r>
    </w:p>
    <w:p>
      <w:pPr>
        <w:jc w:val="both"/>
        <w:rPr>
          <w:rFonts w:hint="default" w:ascii="Arial Narrow" w:hAnsi="Arial Narrow" w:cs="Arial Narrow" w:eastAsiaTheme="minorEastAsia"/>
        </w:rPr>
      </w:pPr>
      <w:r>
        <w:rPr>
          <w:rFonts w:hint="default" w:ascii="Arial Narrow" w:hAnsi="Arial Narrow" w:cs="Arial Narrow" w:eastAsiaTheme="minorEastAsia"/>
        </w:rPr>
        <w:t>PROCEDIMIENTO  N.º ____/_____</w:t>
      </w:r>
    </w:p>
    <w:p>
      <w:pPr>
        <w:jc w:val="both"/>
        <w:rPr>
          <w:rFonts w:hint="default" w:ascii="Arial Narrow" w:hAnsi="Arial Narrow" w:cs="Arial Narrow" w:eastAsiaTheme="minorEastAsia"/>
        </w:rPr>
      </w:pPr>
      <w:r>
        <w:rPr>
          <w:rFonts w:hint="default" w:ascii="Arial Narrow" w:hAnsi="Arial Narrow" w:cs="Arial Narrow" w:eastAsiaTheme="minorEastAsia"/>
        </w:rPr>
        <w:t>NOMBRE COMERCIAL DE LA EMPRESA: _____________________________________________</w:t>
      </w:r>
    </w:p>
    <w:p>
      <w:pPr>
        <w:jc w:val="both"/>
        <w:rPr>
          <w:rFonts w:hint="default" w:ascii="Arial Narrow" w:hAnsi="Arial Narrow" w:cs="Arial Narrow" w:eastAsiaTheme="minorEastAsia"/>
        </w:rPr>
      </w:pPr>
      <w:r>
        <w:rPr>
          <w:rFonts w:hint="default" w:ascii="Arial Narrow" w:hAnsi="Arial Narrow" w:cs="Arial Narrow" w:eastAsiaTheme="minorEastAsia"/>
        </w:rPr>
        <w:t>RAZ</w:t>
      </w:r>
      <w:r>
        <w:rPr>
          <w:rFonts w:hint="default" w:ascii="Arial Narrow" w:hAnsi="Arial Narrow" w:cs="Arial Narrow"/>
          <w:lang w:val="es-ES"/>
        </w:rPr>
        <w:t>Ó</w:t>
      </w:r>
      <w:r>
        <w:rPr>
          <w:rFonts w:hint="default" w:ascii="Arial Narrow" w:hAnsi="Arial Narrow" w:cs="Arial Narrow" w:eastAsiaTheme="minorEastAsia"/>
        </w:rPr>
        <w:t>N SOCIAL: ________________________________________________________________</w:t>
      </w:r>
    </w:p>
    <w:p>
      <w:pPr>
        <w:jc w:val="both"/>
        <w:rPr>
          <w:rFonts w:hint="default" w:ascii="Arial Narrow" w:hAnsi="Arial Narrow" w:cs="Arial Narrow" w:eastAsiaTheme="minorEastAsia"/>
        </w:rPr>
      </w:pPr>
      <w:r>
        <w:rPr>
          <w:rFonts w:hint="default" w:ascii="Arial Narrow" w:hAnsi="Arial Narrow" w:cs="Arial Narrow" w:eastAsiaTheme="minorEastAsia"/>
        </w:rPr>
        <w:t>REGISTRO UNICO TRIBUTARIO (RUT): _______________________________________________</w:t>
      </w:r>
    </w:p>
    <w:p>
      <w:pPr>
        <w:jc w:val="both"/>
        <w:rPr>
          <w:rFonts w:hint="default" w:ascii="Arial Narrow" w:hAnsi="Arial Narrow" w:cs="Arial Narrow" w:eastAsiaTheme="minorEastAsia"/>
        </w:rPr>
      </w:pPr>
    </w:p>
    <w:p>
      <w:pPr>
        <w:jc w:val="center"/>
        <w:rPr>
          <w:rFonts w:hint="default" w:ascii="Arial Narrow" w:hAnsi="Arial Narrow" w:cs="Arial Narrow" w:eastAsiaTheme="minorEastAsia"/>
          <w:i/>
          <w:u w:val="single"/>
        </w:rPr>
      </w:pPr>
      <w:r>
        <w:rPr>
          <w:rFonts w:hint="default" w:ascii="Arial Narrow" w:hAnsi="Arial Narrow" w:cs="Arial Narrow" w:eastAsiaTheme="minorEastAsia"/>
          <w:i/>
          <w:u w:val="single"/>
        </w:rPr>
        <w:t>DATOS DE CONTACTO</w:t>
      </w:r>
    </w:p>
    <w:p>
      <w:pPr>
        <w:jc w:val="both"/>
        <w:rPr>
          <w:rFonts w:hint="default" w:ascii="Arial Narrow" w:hAnsi="Arial Narrow" w:cs="Arial Narrow" w:eastAsiaTheme="minorEastAsia"/>
        </w:rPr>
      </w:pPr>
      <w:r>
        <w:rPr>
          <w:rFonts w:hint="default" w:ascii="Arial Narrow" w:hAnsi="Arial Narrow" w:cs="Arial Narrow" w:eastAsiaTheme="minorEastAsia"/>
        </w:rPr>
        <w:br w:type="textWrapping"/>
      </w:r>
      <w:r>
        <w:rPr>
          <w:rFonts w:hint="default" w:ascii="Arial Narrow" w:hAnsi="Arial Narrow" w:cs="Arial Narrow" w:eastAsiaTheme="minorEastAsia"/>
        </w:rPr>
        <w:t>DOMICILIO:____________________________________________________________________</w:t>
      </w: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r>
        <w:rPr>
          <w:rFonts w:hint="default" w:ascii="Arial Narrow" w:hAnsi="Arial Narrow" w:cs="Arial Narrow" w:eastAsiaTheme="minorEastAsia"/>
        </w:rPr>
        <w:t>FAX:_________________________________________________________________________</w:t>
      </w: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r>
        <w:rPr>
          <w:rFonts w:hint="default" w:ascii="Arial Narrow" w:hAnsi="Arial Narrow" w:cs="Arial Narrow" w:eastAsiaTheme="minorEastAsia"/>
        </w:rPr>
        <w:t>TELEFONO: ___________________________________________________________________</w:t>
      </w: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r>
        <w:rPr>
          <w:rFonts w:hint="default" w:ascii="Arial Narrow" w:hAnsi="Arial Narrow" w:cs="Arial Narrow" w:eastAsiaTheme="minorEastAsia"/>
        </w:rPr>
        <w:t>CORREO ELECTRÓNICO:__________________________________________________________</w:t>
      </w:r>
    </w:p>
    <w:p>
      <w:pPr>
        <w:jc w:val="both"/>
        <w:rPr>
          <w:rFonts w:hint="default" w:ascii="Arial Narrow" w:hAnsi="Arial Narrow" w:cs="Arial Narrow" w:eastAsiaTheme="minorEastAsia"/>
          <w:sz w:val="24"/>
          <w:szCs w:val="24"/>
        </w:rPr>
      </w:pPr>
    </w:p>
    <w:p>
      <w:pPr>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El/</w:t>
      </w:r>
      <w:r>
        <w:rPr>
          <w:rFonts w:hint="default" w:ascii="Arial Narrow" w:hAnsi="Arial Narrow" w:cs="Arial Narrow"/>
          <w:sz w:val="24"/>
          <w:szCs w:val="24"/>
          <w:lang w:val="es-ES"/>
        </w:rPr>
        <w:t>L</w:t>
      </w:r>
      <w:r>
        <w:rPr>
          <w:rFonts w:hint="default" w:ascii="Arial Narrow" w:hAnsi="Arial Narrow" w:cs="Arial Narrow" w:eastAsiaTheme="minorEastAsia"/>
          <w:sz w:val="24"/>
          <w:szCs w:val="24"/>
        </w:rPr>
        <w:t>os que suscribe</w:t>
      </w:r>
      <w:r>
        <w:rPr>
          <w:rFonts w:hint="default" w:ascii="Arial Narrow" w:hAnsi="Arial Narrow" w:cs="Arial Narrow"/>
          <w:sz w:val="24"/>
          <w:szCs w:val="24"/>
          <w:lang w:val="es-ES"/>
        </w:rPr>
        <w:t>(n)</w:t>
      </w:r>
      <w:r>
        <w:rPr>
          <w:rFonts w:hint="default" w:ascii="Arial Narrow" w:hAnsi="Arial Narrow" w:cs="Arial Narrow" w:eastAsiaTheme="minorEastAsia"/>
          <w:sz w:val="24"/>
          <w:szCs w:val="24"/>
        </w:rPr>
        <w:t xml:space="preserve">_______________________________________ (nombre de quien firme y tenga poderes suficientes para representar a la empresa oferente acreditado en RUPE) en representación de la empresa de referencia, declara bajo juramento que la oferta ingresada en línea a través del sitio web </w:t>
      </w:r>
      <w:r>
        <w:rPr>
          <w:rFonts w:hint="default" w:ascii="Arial Narrow" w:hAnsi="Arial Narrow" w:cs="Arial Narrow" w:eastAsiaTheme="minorEastAsia"/>
          <w:sz w:val="24"/>
          <w:szCs w:val="24"/>
          <w:u w:val="none"/>
        </w:rPr>
        <w:fldChar w:fldCharType="begin"/>
      </w:r>
      <w:r>
        <w:rPr>
          <w:rFonts w:hint="default" w:ascii="Arial Narrow" w:hAnsi="Arial Narrow" w:cs="Arial Narrow" w:eastAsiaTheme="minorEastAsia"/>
          <w:sz w:val="24"/>
          <w:szCs w:val="24"/>
          <w:u w:val="none"/>
        </w:rPr>
        <w:instrText xml:space="preserve"> HYPERLINK "http://www.comprasestatales.gub.uy/" \h </w:instrText>
      </w:r>
      <w:r>
        <w:rPr>
          <w:rFonts w:hint="default" w:ascii="Arial Narrow" w:hAnsi="Arial Narrow" w:cs="Arial Narrow" w:eastAsiaTheme="minorEastAsia"/>
          <w:sz w:val="24"/>
          <w:szCs w:val="24"/>
          <w:u w:val="none"/>
        </w:rPr>
        <w:fldChar w:fldCharType="separate"/>
      </w:r>
      <w:r>
        <w:rPr>
          <w:rFonts w:hint="default" w:ascii="Arial Narrow" w:hAnsi="Arial Narrow" w:cs="Arial Narrow" w:eastAsiaTheme="minorEastAsia"/>
          <w:color w:val="0563C1"/>
          <w:sz w:val="24"/>
          <w:szCs w:val="24"/>
          <w:u w:val="none"/>
        </w:rPr>
        <w:t>www.comprasestatales.gub.uy</w:t>
      </w:r>
      <w:r>
        <w:rPr>
          <w:rFonts w:hint="default" w:ascii="Arial Narrow" w:hAnsi="Arial Narrow" w:cs="Arial Narrow" w:eastAsiaTheme="minorEastAsia"/>
          <w:color w:val="0563C1"/>
          <w:sz w:val="24"/>
          <w:szCs w:val="24"/>
          <w:u w:val="none"/>
        </w:rPr>
        <w:fldChar w:fldCharType="end"/>
      </w:r>
      <w:r>
        <w:rPr>
          <w:rFonts w:hint="default" w:ascii="Arial Narrow" w:hAnsi="Arial Narrow" w:cs="Arial Narrow"/>
          <w:color w:val="0563C1"/>
          <w:sz w:val="24"/>
          <w:szCs w:val="24"/>
          <w:u w:val="none"/>
          <w:lang w:val="es-ES"/>
        </w:rPr>
        <w:t>,</w:t>
      </w:r>
      <w:r>
        <w:rPr>
          <w:rFonts w:hint="default" w:ascii="Arial Narrow" w:hAnsi="Arial Narrow" w:cs="Arial Narrow" w:eastAsiaTheme="minorEastAsia"/>
          <w:sz w:val="24"/>
          <w:szCs w:val="24"/>
        </w:rPr>
        <w:t xml:space="preserve"> vincula a la empresa en todos sus términos y acepta sin condiciones las disposiciones del Pliego de Condiciones Particulares, así como las restantes normas que rigen la contratación.</w:t>
      </w:r>
    </w:p>
    <w:p>
      <w:pPr>
        <w:jc w:val="both"/>
        <w:rPr>
          <w:rFonts w:hint="default" w:ascii="Arial Narrow" w:hAnsi="Arial Narrow" w:cs="Arial Narrow" w:eastAsiaTheme="minorEastAsia"/>
          <w:sz w:val="24"/>
          <w:szCs w:val="24"/>
        </w:rPr>
      </w:pPr>
      <w:r>
        <w:rPr>
          <w:rFonts w:hint="default" w:ascii="Arial Narrow" w:hAnsi="Arial Narrow" w:cs="Arial Narrow" w:eastAsiaTheme="minorEastAsia"/>
          <w:sz w:val="24"/>
          <w:szCs w:val="24"/>
        </w:rPr>
        <w:t xml:space="preserve">A su vez, la empresa oferente declara contar con capacidad para contratar con el Estado, no encontrándose en ninguna situación que expresamente le impida dicha contratación, conforme lo preceptuado por el articulo 46 del TOCAF y restantes normas concordantes y complementarias. </w:t>
      </w: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r>
        <w:rPr>
          <w:rFonts w:hint="default" w:ascii="Arial Narrow" w:hAnsi="Arial Narrow" w:cs="Arial Narrow" w:eastAsiaTheme="minorEastAsia"/>
        </w:rPr>
        <w:t>FIRMA: _______________________________________________________________________</w:t>
      </w:r>
    </w:p>
    <w:p>
      <w:pPr>
        <w:jc w:val="both"/>
        <w:rPr>
          <w:rFonts w:hint="default" w:ascii="Arial Narrow" w:hAnsi="Arial Narrow" w:cs="Arial Narrow" w:eastAsiaTheme="minorEastAsia"/>
        </w:rPr>
      </w:pPr>
    </w:p>
    <w:p>
      <w:pPr>
        <w:jc w:val="both"/>
        <w:rPr>
          <w:rFonts w:hint="default" w:ascii="Arial Narrow" w:hAnsi="Arial Narrow" w:cs="Arial Narrow" w:eastAsiaTheme="minorEastAsia"/>
        </w:rPr>
      </w:pPr>
      <w:r>
        <w:rPr>
          <w:rFonts w:hint="default" w:ascii="Arial Narrow" w:hAnsi="Arial Narrow" w:cs="Arial Narrow" w:eastAsiaTheme="minorEastAsia"/>
        </w:rPr>
        <w:t>ACLARACIÓN: __________________________________________________________________</w:t>
      </w:r>
    </w:p>
    <w:p>
      <w:pPr>
        <w:suppressAutoHyphens/>
        <w:spacing w:after="120" w:line="240" w:lineRule="auto"/>
        <w:jc w:val="both"/>
        <w:rPr>
          <w:rFonts w:hint="default" w:ascii="Arial Narrow" w:hAnsi="Arial Narrow" w:cs="Arial Narrow" w:eastAsiaTheme="minorEastAsia"/>
          <w:sz w:val="24"/>
        </w:rPr>
      </w:pPr>
    </w:p>
    <w:p>
      <w:pPr>
        <w:suppressAutoHyphens/>
        <w:spacing w:after="120" w:line="240" w:lineRule="auto"/>
        <w:jc w:val="both"/>
        <w:rPr>
          <w:rFonts w:hint="eastAsia" w:asciiTheme="minorEastAsia" w:hAnsiTheme="minorEastAsia" w:eastAsiaTheme="minorEastAsia" w:cstheme="minorEastAsia"/>
          <w:sz w:val="24"/>
        </w:rPr>
      </w:pP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592"/>
    <w:multiLevelType w:val="multilevel"/>
    <w:tmpl w:val="130C559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264A250D"/>
    <w:multiLevelType w:val="multilevel"/>
    <w:tmpl w:val="264A250D"/>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413F4C40"/>
    <w:multiLevelType w:val="multilevel"/>
    <w:tmpl w:val="413F4C40"/>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4E82270A"/>
    <w:multiLevelType w:val="multilevel"/>
    <w:tmpl w:val="4E82270A"/>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575948E2"/>
    <w:multiLevelType w:val="multilevel"/>
    <w:tmpl w:val="575948E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729C0DF3"/>
    <w:multiLevelType w:val="multilevel"/>
    <w:tmpl w:val="729C0DF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76642DF9"/>
    <w:multiLevelType w:val="multilevel"/>
    <w:tmpl w:val="76642DF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708"/>
  <w:hyphenationZone w:val="425"/>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4D"/>
    <w:rsid w:val="000913E9"/>
    <w:rsid w:val="0013458C"/>
    <w:rsid w:val="00332A63"/>
    <w:rsid w:val="006408D6"/>
    <w:rsid w:val="007018C8"/>
    <w:rsid w:val="007E20DB"/>
    <w:rsid w:val="009E6A4D"/>
    <w:rsid w:val="00BC37DB"/>
    <w:rsid w:val="00C8398C"/>
    <w:rsid w:val="00E077DC"/>
    <w:rsid w:val="00FA406B"/>
    <w:rsid w:val="0790503F"/>
    <w:rsid w:val="1C4831E7"/>
    <w:rsid w:val="2D6C3872"/>
    <w:rsid w:val="6744634A"/>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s-UY" w:eastAsia="es-UY" w:bidi="ar-SA"/>
    </w:rPr>
  </w:style>
  <w:style w:type="character" w:default="1" w:styleId="3">
    <w:name w:val="Default Paragraph Font"/>
    <w:semiHidden/>
    <w:unhideWhenUsed/>
    <w:qFormat/>
    <w:uiPriority w:val="1"/>
  </w:style>
  <w:style w:type="table" w:default="1" w:styleId="5">
    <w:name w:val="Normal Table"/>
    <w:semiHidden/>
    <w:unhideWhenUsed/>
    <w:uiPriority w:val="99"/>
    <w:pPr>
      <w:keepNext w:val="0"/>
      <w:keepLines w:val="0"/>
      <w:widowControl/>
      <w:suppressLineNumbers w:val="0"/>
      <w:autoSpaceDE/>
      <w:autoSpaceDN w:val="0"/>
      <w:spacing w:before="0" w:beforeAutospacing="0" w:after="0" w:afterAutospacing="0"/>
      <w:ind w:left="0" w:right="0"/>
    </w:pPr>
    <w:rPr>
      <w:rFonts w:hint="default" w:ascii="Times New Roman" w:hAnsi="Times New Roman" w:cs="Times New Roman"/>
      <w:sz w:val="20"/>
      <w:szCs w:val="20"/>
    </w:rPr>
    <w:tblPr>
      <w:tblCellMar>
        <w:top w:w="0" w:type="dxa"/>
        <w:left w:w="100" w:type="dxa"/>
        <w:bottom w:w="0" w:type="dxa"/>
        <w:right w:w="100" w:type="dxa"/>
      </w:tblCellMar>
    </w:tblPr>
  </w:style>
  <w:style w:type="paragraph" w:styleId="2">
    <w:name w:val="Balloon Text"/>
    <w:basedOn w:val="1"/>
    <w:link w:val="6"/>
    <w:semiHidden/>
    <w:unhideWhenUsed/>
    <w:uiPriority w:val="99"/>
    <w:pPr>
      <w:spacing w:after="0" w:line="240" w:lineRule="auto"/>
    </w:pPr>
    <w:rPr>
      <w:rFonts w:ascii="Segoe UI" w:hAnsi="Segoe UI" w:cs="Segoe UI"/>
      <w:sz w:val="18"/>
      <w:szCs w:val="18"/>
    </w:rPr>
  </w:style>
  <w:style w:type="character" w:styleId="4">
    <w:name w:val="Hyperlink"/>
    <w:basedOn w:val="3"/>
    <w:semiHidden/>
    <w:unhideWhenUsed/>
    <w:uiPriority w:val="99"/>
    <w:rPr>
      <w:color w:val="0000FF"/>
      <w:u w:val="single"/>
    </w:rPr>
  </w:style>
  <w:style w:type="character" w:customStyle="1" w:styleId="6">
    <w:name w:val="Texto de globo Car"/>
    <w:basedOn w:val="3"/>
    <w:link w:val="2"/>
    <w:semiHidden/>
    <w:uiPriority w:val="99"/>
    <w:rPr>
      <w:rFonts w:ascii="Segoe UI" w:hAnsi="Segoe UI" w:cs="Segoe UI"/>
      <w:sz w:val="18"/>
      <w:szCs w:val="18"/>
    </w:rPr>
  </w:style>
  <w:style w:type="paragraph" w:customStyle="1" w:styleId="7">
    <w:name w:val="msolistparagraph"/>
    <w:uiPriority w:val="0"/>
    <w:pPr>
      <w:keepNext w:val="0"/>
      <w:keepLines w:val="0"/>
      <w:widowControl/>
      <w:suppressLineNumbers w:val="0"/>
      <w:suppressAutoHyphens/>
      <w:autoSpaceDE/>
      <w:autoSpaceDN w:val="0"/>
      <w:spacing w:before="0" w:beforeAutospacing="0" w:after="0" w:afterAutospacing="0" w:line="100" w:lineRule="atLeast"/>
      <w:ind w:left="720" w:right="0"/>
      <w:jc w:val="both"/>
    </w:pPr>
    <w:rPr>
      <w:rFonts w:hint="default" w:ascii="Times New Roman" w:hAnsi="Times New Roman" w:eastAsia="Times New Roman" w:cs="Times New Roman"/>
      <w:kern w:val="2"/>
      <w:sz w:val="24"/>
      <w:szCs w:val="2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2052</Words>
  <Characters>11286</Characters>
  <Lines>94</Lines>
  <Paragraphs>26</Paragraphs>
  <TotalTime>134</TotalTime>
  <ScaleCrop>false</ScaleCrop>
  <LinksUpToDate>false</LinksUpToDate>
  <CharactersWithSpaces>13312</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2020-12-08T15:47:00Z</dcterms:created>
  <dc:creator>Lourdes Romagnoli</dc:creator>
  <cp:lastModifiedBy>mcmartinez</cp:lastModifiedBy>
  <cp:lastPrinted>2020-12-09T18:41:00Z</cp:lastPrinted>
  <dcterms:modified xsi:type="dcterms:W3CDTF">2020-12-09T19:31:00Z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3082-11.2.0.9747</vt:lpwstr>
  </property>
</Properties>
</file>