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AB" w:rsidRPr="000C41AB" w:rsidRDefault="000C41AB" w:rsidP="000C41AB">
      <w:pPr>
        <w:jc w:val="cente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 xml:space="preserve">Pliego </w:t>
      </w:r>
      <w:r w:rsidRPr="000C41AB">
        <w:rPr>
          <w:rStyle w:val="A-4"/>
          <w:rFonts w:ascii="Arial" w:eastAsia="Arial" w:hAnsi="Arial" w:cs="Arial" w:hint="eastAsia"/>
          <w:b/>
          <w:color w:val="000000"/>
          <w:spacing w:val="-3"/>
          <w:sz w:val="22"/>
          <w:szCs w:val="22"/>
          <w:lang w:val="es-ES" w:eastAsia="hi-IN" w:bidi="hi-IN"/>
        </w:rPr>
        <w:t>Ú</w:t>
      </w:r>
      <w:r w:rsidRPr="000C41AB">
        <w:rPr>
          <w:rStyle w:val="A-4"/>
          <w:rFonts w:ascii="Arial" w:eastAsia="Arial" w:hAnsi="Arial" w:cs="Arial"/>
          <w:b/>
          <w:color w:val="000000"/>
          <w:spacing w:val="-3"/>
          <w:sz w:val="22"/>
          <w:szCs w:val="22"/>
          <w:lang w:val="es-ES" w:eastAsia="hi-IN" w:bidi="hi-IN"/>
        </w:rPr>
        <w:t>nico de Bases y Condiciones Generales para Contratos de Suministros y Servicios No Personales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pStyle w:val="Prrafodelista"/>
        <w:numPr>
          <w:ilvl w:val="0"/>
          <w:numId w:val="22"/>
        </w:numPr>
        <w:rPr>
          <w:rStyle w:val="A-4"/>
          <w:rFonts w:ascii="Arial" w:eastAsia="Arial" w:hAnsi="Arial" w:cs="Arial"/>
          <w:b/>
          <w:color w:val="000000"/>
          <w:spacing w:val="-3"/>
          <w:sz w:val="22"/>
          <w:szCs w:val="22"/>
          <w:lang w:val="es-ES"/>
        </w:rPr>
      </w:pPr>
      <w:r w:rsidRPr="000C41AB">
        <w:rPr>
          <w:rStyle w:val="A-4"/>
          <w:rFonts w:ascii="Arial" w:eastAsia="Arial" w:hAnsi="Arial" w:cs="Arial"/>
          <w:b/>
          <w:color w:val="000000"/>
          <w:spacing w:val="-3"/>
          <w:sz w:val="22"/>
          <w:szCs w:val="22"/>
          <w:lang w:val="es-ES"/>
        </w:rPr>
        <w:t>Disposiciones Generales</w:t>
      </w:r>
    </w:p>
    <w:p w:rsidR="000C41AB" w:rsidRPr="000C41AB" w:rsidRDefault="000C41AB" w:rsidP="000C41AB">
      <w:pPr>
        <w:rPr>
          <w:rStyle w:val="A-4"/>
          <w:rFonts w:ascii="Arial" w:eastAsia="Arial" w:hAnsi="Arial" w:cs="Arial"/>
          <w:b/>
          <w:color w:val="000000"/>
          <w:spacing w:val="-3"/>
          <w:sz w:val="22"/>
          <w:szCs w:val="22"/>
          <w:lang w:val="es-ES" w:eastAsia="hi-IN" w:bidi="hi-IN"/>
        </w:rPr>
      </w:pPr>
    </w:p>
    <w:p w:rsidR="000C41AB" w:rsidRPr="000C41AB" w:rsidRDefault="000C41AB" w:rsidP="000C41AB">
      <w:pPr>
        <w:pStyle w:val="Prrafodelista"/>
        <w:numPr>
          <w:ilvl w:val="1"/>
          <w:numId w:val="22"/>
        </w:numPr>
        <w:rPr>
          <w:rStyle w:val="A-4"/>
          <w:rFonts w:ascii="Arial" w:eastAsia="Arial" w:hAnsi="Arial" w:cs="Arial"/>
          <w:b/>
          <w:color w:val="000000"/>
          <w:spacing w:val="-3"/>
          <w:sz w:val="22"/>
          <w:szCs w:val="22"/>
          <w:lang w:val="es-ES"/>
        </w:rPr>
      </w:pPr>
      <w:r w:rsidRPr="000C41AB">
        <w:rPr>
          <w:rStyle w:val="A-4"/>
          <w:rFonts w:ascii="Arial" w:eastAsia="Arial" w:hAnsi="Arial" w:cs="Arial" w:hint="eastAsia"/>
          <w:b/>
          <w:color w:val="000000"/>
          <w:spacing w:val="-3"/>
          <w:sz w:val="22"/>
          <w:szCs w:val="22"/>
          <w:lang w:val="es-ES"/>
        </w:rPr>
        <w:t>Á</w:t>
      </w:r>
      <w:r w:rsidRPr="000C41AB">
        <w:rPr>
          <w:rStyle w:val="A-4"/>
          <w:rFonts w:ascii="Arial" w:eastAsia="Arial" w:hAnsi="Arial" w:cs="Arial"/>
          <w:b/>
          <w:color w:val="000000"/>
          <w:spacing w:val="-3"/>
          <w:sz w:val="22"/>
          <w:szCs w:val="22"/>
          <w:lang w:val="es-ES"/>
        </w:rPr>
        <w:t>mbito de Aplicaci</w:t>
      </w:r>
      <w:r w:rsidRPr="000C41AB">
        <w:rPr>
          <w:rStyle w:val="A-4"/>
          <w:rFonts w:ascii="Arial" w:eastAsia="Arial" w:hAnsi="Arial" w:cs="Arial" w:hint="eastAsia"/>
          <w:b/>
          <w:color w:val="000000"/>
          <w:spacing w:val="-3"/>
          <w:sz w:val="22"/>
          <w:szCs w:val="22"/>
          <w:lang w:val="es-ES"/>
        </w:rPr>
        <w:t>ó</w:t>
      </w:r>
      <w:r w:rsidRPr="000C41AB">
        <w:rPr>
          <w:rStyle w:val="A-4"/>
          <w:rFonts w:ascii="Arial" w:eastAsia="Arial" w:hAnsi="Arial" w:cs="Arial"/>
          <w:b/>
          <w:color w:val="000000"/>
          <w:spacing w:val="-3"/>
          <w:sz w:val="22"/>
          <w:szCs w:val="22"/>
          <w:lang w:val="es-ES"/>
        </w:rPr>
        <w:t>n</w:t>
      </w:r>
    </w:p>
    <w:p w:rsidR="000C41AB" w:rsidRPr="000C41AB" w:rsidRDefault="000C41AB" w:rsidP="000C41AB">
      <w:pPr>
        <w:rPr>
          <w:rStyle w:val="A-4"/>
          <w:rFonts w:ascii="Arial" w:eastAsia="Arial" w:hAnsi="Arial" w:cs="Arial"/>
          <w:b/>
          <w:color w:val="000000"/>
          <w:spacing w:val="-3"/>
          <w:sz w:val="22"/>
          <w:szCs w:val="22"/>
          <w:lang w:val="es-ES" w:eastAsia="hi-IN" w:bidi="hi-IN"/>
        </w:rPr>
      </w:pP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Las normas contenidas en el presente reglamento constituyen el Pliego </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 xml:space="preserve">nico de Bases y Condiciones Generales (en adelante, Pliego </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nico) para los Contratos de Suministros y Servicios No Personales, en los casos de las contrataciones cuyos montos superen el l</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mite establecido en el Art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culo 47 del TOCAF, salvo los procedimientos que requieran reglamentaci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especial.</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pStyle w:val="Prrafodelista"/>
        <w:numPr>
          <w:ilvl w:val="1"/>
          <w:numId w:val="22"/>
        </w:numPr>
        <w:rPr>
          <w:rStyle w:val="A-4"/>
          <w:rFonts w:ascii="Arial" w:eastAsia="Arial" w:hAnsi="Arial" w:cs="Arial"/>
          <w:b/>
          <w:color w:val="000000"/>
          <w:spacing w:val="-3"/>
          <w:sz w:val="22"/>
          <w:szCs w:val="22"/>
          <w:lang w:val="es-ES"/>
        </w:rPr>
      </w:pPr>
      <w:r w:rsidRPr="000C41AB">
        <w:rPr>
          <w:rStyle w:val="A-4"/>
          <w:rFonts w:ascii="Arial" w:eastAsia="Arial" w:hAnsi="Arial" w:cs="Arial"/>
          <w:b/>
          <w:color w:val="000000"/>
          <w:spacing w:val="-3"/>
          <w:sz w:val="22"/>
          <w:szCs w:val="22"/>
          <w:lang w:val="es-ES"/>
        </w:rPr>
        <w:t>Jerarqu</w:t>
      </w:r>
      <w:r w:rsidRPr="000C41AB">
        <w:rPr>
          <w:rStyle w:val="A-4"/>
          <w:rFonts w:ascii="Arial" w:eastAsia="Arial" w:hAnsi="Arial" w:cs="Arial" w:hint="eastAsia"/>
          <w:b/>
          <w:color w:val="000000"/>
          <w:spacing w:val="-3"/>
          <w:sz w:val="22"/>
          <w:szCs w:val="22"/>
          <w:lang w:val="es-ES"/>
        </w:rPr>
        <w:t>í</w:t>
      </w:r>
      <w:r w:rsidRPr="000C41AB">
        <w:rPr>
          <w:rStyle w:val="A-4"/>
          <w:rFonts w:ascii="Arial" w:eastAsia="Arial" w:hAnsi="Arial" w:cs="Arial"/>
          <w:b/>
          <w:color w:val="000000"/>
          <w:spacing w:val="-3"/>
          <w:sz w:val="22"/>
          <w:szCs w:val="22"/>
          <w:lang w:val="es-ES"/>
        </w:rPr>
        <w:t>a de las Normas</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Pliego de Bases y Condiciones Particulares (en adelante, Pliego Particular) s</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lo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modificar las disposiciones del presente Pliego que </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ste expresamente autorice.</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1.3 C</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mputo de Plazos</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Los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rminos fijados en el presente reglamento se computar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en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h</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biles, y no se computar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la notificaci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citaci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o emplazamiento.</w:t>
      </w:r>
    </w:p>
    <w:p w:rsidR="000C41AB" w:rsidRPr="000C41AB" w:rsidRDefault="000C41AB" w:rsidP="000C41AB">
      <w:pPr>
        <w:rPr>
          <w:rStyle w:val="A-4"/>
          <w:rFonts w:ascii="Arial" w:eastAsia="Arial" w:hAnsi="Arial" w:cs="Arial"/>
          <w:b/>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1.4 Notificaciones</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Toda notificaci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que realice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har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en forma personal, telegrama colacionado, fax, correo electr</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nico, u otro medio h</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bil de comunicaci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de acuerdo a los datos proporcionados en el Registro </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nico de Proveedores del Estado.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1.5 Comunicaciones</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Todas las comunicaciones se efectuar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en el domicilio o a trav</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 de los medios que se indicaren en el Pliego Particular.</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1.6 Jurisdicci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 competente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Por el s</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lo hecho de presentarse, se entender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que el oferente hace expreso reconocimiento y manifiesta su voluntad de someterse a las Leyes y Tribunales de la Rep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 Oriental del Uruguay.</w:t>
      </w:r>
    </w:p>
    <w:p w:rsidR="000C41AB" w:rsidRPr="000C41AB" w:rsidRDefault="000C41AB" w:rsidP="000C41AB">
      <w:pPr>
        <w:rPr>
          <w:rStyle w:val="A-4"/>
          <w:rFonts w:ascii="Arial" w:eastAsia="Arial" w:hAnsi="Arial" w:cs="Arial"/>
          <w:b/>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2      Publicaci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 del llamado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Es obligatoria la publicaci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convocatoria a procedimientos competitivos y el Pliego Particular en el sitio web de Compras y Contrataciones Estatales, cumpliendo con la antelaci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suficiente en casos de corresponder, sin perjuicio de otros medios que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 estime conveniente.</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los casos de licitaciones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blicas, se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dar cumplimiento a la normativa espec</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fica en la materia, efectuando asimismo la publicaci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convocatoria en el Diario Oficial.</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3      Aclaraciones de los Pliegos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Las solicitudes de aclaraci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ser formuladas por los adquirentes del Pliego Particular mediante comunicaci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escrita dentro del plazo que fije el mismo y por los medios que establezca. Vencido dicho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rmino no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obligatorio proporcionar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datos aclaratorios. Las consultas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ser espec</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ficas y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ser evacuadas por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dentro del plazo que establezca el Pliego Particular, comunicando las mismas a todos los interesados a trav</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 de su publicaci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en el sitio web de Compras y Contrataciones </w:t>
      </w:r>
      <w:r w:rsidRPr="000C41AB">
        <w:rPr>
          <w:rStyle w:val="A-4"/>
          <w:rFonts w:ascii="Arial" w:eastAsia="Arial" w:hAnsi="Arial" w:cs="Arial"/>
          <w:color w:val="000000"/>
          <w:spacing w:val="-3"/>
          <w:sz w:val="22"/>
          <w:szCs w:val="22"/>
          <w:lang w:val="es-ES" w:eastAsia="hi-IN" w:bidi="hi-IN"/>
        </w:rPr>
        <w:lastRenderedPageBreak/>
        <w:t>Estatales. En los casos que el Pliego Particular hubiera sido adquirido, la evacuaci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consulta se comunicar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asimismo en forma personal tanto al eventual oferente que la realice, como a todos aquellos que hayan adquirido dicho recaudo.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4      Modificaci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 del Pliego Particular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antes que venza el plazo para la presentaci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ofertas, modificar el Pliego Particular ya sea por iniciativa propia o en atenci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 una consulta u observaci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formulada por un particular. Todos los interesados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notificados de las modificaciones introducidas, en un plazo no menor a 2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antes del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rmino l</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mite para la recepci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las ofertas, personalmente al interesado que formul</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 la observaci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como a los que hayan adquirido pliegos y comunicado a los dem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interesados a trav</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 del sitio web de Compras y Contrataciones Estatales.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tendr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la facultad discrecional de prorrogar la fecha u hora de apertura del procedimiento de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 fin de dar a los posibles oferentes tiempo adicional para la preparaci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sus ofertas, debiendo comunicarse en la forma se</w:t>
      </w:r>
      <w:r w:rsidRPr="000C41AB">
        <w:rPr>
          <w:rStyle w:val="A-4"/>
          <w:rFonts w:ascii="Arial" w:eastAsia="Arial" w:hAnsi="Arial" w:cs="Arial" w:hint="eastAsia"/>
          <w:color w:val="000000"/>
          <w:spacing w:val="-3"/>
          <w:sz w:val="22"/>
          <w:szCs w:val="22"/>
          <w:lang w:val="es-ES" w:eastAsia="hi-IN" w:bidi="hi-IN"/>
        </w:rPr>
        <w:t>ñ</w:t>
      </w:r>
      <w:r w:rsidRPr="000C41AB">
        <w:rPr>
          <w:rStyle w:val="A-4"/>
          <w:rFonts w:ascii="Arial" w:eastAsia="Arial" w:hAnsi="Arial" w:cs="Arial"/>
          <w:color w:val="000000"/>
          <w:spacing w:val="-3"/>
          <w:sz w:val="22"/>
          <w:szCs w:val="22"/>
          <w:lang w:val="es-ES" w:eastAsia="hi-IN" w:bidi="hi-IN"/>
        </w:rPr>
        <w:t>alada en el p</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rrafo anterior.</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5      Solicitud de pr</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rroga de apertura de ofertas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Cualquier proveedor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solicitar pr</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rroga de la Apertura de Ofertas. La misma se presentar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trav</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 de los medios que se indicaren en el Pliego Particular y dentro del plazo que fije el mismo. La pr</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rroga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resuelta por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su exclusivo criterio, y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notificarse personalmente al interesado. En caso de disponerse la pr</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rroga de la Apertura, adem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comunicarse personalmente a los que hayan adquiridos pliegos y publicarse la nueva fecha para conocimiento de los dem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interesados en el sitio web de Compras y Contrataciones Estatales.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6      Reserva de la Administraci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prorrogar la Apertura, o dejar sin efecto el llamado en cualquier momento.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los casos de pr</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rroga de la Apertura,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proceder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publicar la nueva fecha en el sitio web de Compras y Contrataciones Estatales, y en su caso, se comunicar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personalmente a quienes hayan adquirido Pliegos; asimismo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devolver las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de mantenimiento de ofertas y el importe de los Pliegos a solicitud de los interesados que, ante dicha pr</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rroga, desistan de presentar propuestas.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caso de dejar sin efecto el Llamado, se proceder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publicar inmediatamente lo resuelto en el sitio web de Compras y Contrataciones Estatales, y en su caso, se comunicar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personalmente a quienes hayan adquirido Pliegos. Consecuentemente,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proceder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devolver de oficio el importe de los Pliegos y las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depositadas, si correspondiere.</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7      Normalizaci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 de art</w:t>
      </w:r>
      <w:r w:rsidRPr="000C41AB">
        <w:rPr>
          <w:rStyle w:val="A-4"/>
          <w:rFonts w:ascii="Arial" w:eastAsia="Arial" w:hAnsi="Arial" w:cs="Arial" w:hint="eastAsia"/>
          <w:b/>
          <w:color w:val="000000"/>
          <w:spacing w:val="-3"/>
          <w:sz w:val="22"/>
          <w:szCs w:val="22"/>
          <w:lang w:val="es-ES" w:eastAsia="hi-IN" w:bidi="hi-IN"/>
        </w:rPr>
        <w:t>í</w:t>
      </w:r>
      <w:r w:rsidRPr="000C41AB">
        <w:rPr>
          <w:rStyle w:val="A-4"/>
          <w:rFonts w:ascii="Arial" w:eastAsia="Arial" w:hAnsi="Arial" w:cs="Arial"/>
          <w:b/>
          <w:color w:val="000000"/>
          <w:spacing w:val="-3"/>
          <w:sz w:val="22"/>
          <w:szCs w:val="22"/>
          <w:lang w:val="es-ES" w:eastAsia="hi-IN" w:bidi="hi-IN"/>
        </w:rPr>
        <w:t>culos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Cuando un bien o servicio se encuentre normalizado, la referencia a las normas estandarizadas de calidad que apliquen, incluidas en el Pliego Particular, har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obligatorio el cumplimiento de las mismas por parte de los oferentes y su control de calidad se efectuar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en la forma prevista en ellas y en dicho Pliego.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8      Requisitos Formales de las Ofertas</w:t>
      </w:r>
    </w:p>
    <w:p w:rsidR="000C41AB" w:rsidRPr="000C41AB" w:rsidRDefault="000C41AB" w:rsidP="000C41AB">
      <w:pPr>
        <w:rPr>
          <w:rStyle w:val="A-4"/>
          <w:rFonts w:ascii="Arial" w:eastAsia="Arial" w:hAnsi="Arial" w:cs="Arial"/>
          <w:b/>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8.1 Redacci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Las ofertas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ser redactadas en forma clara y precisa, en idioma castellano y conforme lo dispuesto por el art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culo 63 del TOCAF. El Pliego Particular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autorizar la </w:t>
      </w:r>
      <w:r w:rsidRPr="000C41AB">
        <w:rPr>
          <w:rStyle w:val="A-4"/>
          <w:rFonts w:ascii="Arial" w:eastAsia="Arial" w:hAnsi="Arial" w:cs="Arial"/>
          <w:color w:val="000000"/>
          <w:spacing w:val="-3"/>
          <w:sz w:val="22"/>
          <w:szCs w:val="22"/>
          <w:lang w:val="es-ES" w:eastAsia="hi-IN" w:bidi="hi-IN"/>
        </w:rPr>
        <w:lastRenderedPageBreak/>
        <w:t>presentaci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folletos, cat</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logos, etc. en idioma extranjero.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reserva el derecho de exigir en cualquier momento su traducci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al castellano.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8.2 Domicilio</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Las firmas proponentes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constituir domicilio a los efectos del procedimiento y actos posteriores al mismo. Cuando se presenten empresas extranjeras, las firmas que no se encuentren instaladas en el pa</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s,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actuar por medio de representante, en cuyo caso el mismo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estar inscripto en el Registro Nacional de Representantes de Firmas Extranjeras, creado por la Ley N</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16.497 de 15 de junio de 1994 y, en caso de ser adjudicatarias,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constituir domicilio en el mismo.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8.3 Identificaci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Las firmas proponentes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indicar los nombres de los titulares que la componen en caso de ser sociedades personales o de sus representantes autorizados, en caso de ser sociedades an</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nimas.</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los casos de aplicaci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del presente Pliego </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nico, las sociedades an</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nimas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agregar la n</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mina de los integrantes de los directorios.</w:t>
      </w:r>
    </w:p>
    <w:p w:rsidR="000C41AB" w:rsidRPr="000C41AB" w:rsidRDefault="000C41AB" w:rsidP="000C41AB">
      <w:pPr>
        <w:rPr>
          <w:rStyle w:val="A-4"/>
          <w:rFonts w:ascii="Arial" w:eastAsia="Arial" w:hAnsi="Arial" w:cs="Arial"/>
          <w:b/>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8.4 Cumplimiento de requisitos formales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Para la valoraci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cumplimiento de los requisitos formales se aplicar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los principios estable</w:t>
      </w:r>
      <w:r>
        <w:rPr>
          <w:rStyle w:val="A-4"/>
          <w:rFonts w:ascii="Arial" w:eastAsia="Arial" w:hAnsi="Arial" w:cs="Arial"/>
          <w:color w:val="000000"/>
          <w:spacing w:val="-3"/>
          <w:sz w:val="22"/>
          <w:szCs w:val="22"/>
          <w:lang w:val="es-ES" w:eastAsia="hi-IN" w:bidi="hi-IN"/>
        </w:rPr>
        <w:t>cidos en el art. 149 del TOCAF.</w:t>
      </w:r>
    </w:p>
    <w:p w:rsidR="000C41AB" w:rsidRPr="000C41AB" w:rsidRDefault="000C41AB" w:rsidP="000C41AB">
      <w:pPr>
        <w:rPr>
          <w:rStyle w:val="A-4"/>
          <w:rFonts w:ascii="Arial" w:eastAsia="Arial" w:hAnsi="Arial" w:cs="Arial"/>
          <w:b/>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9      Requisitos para la presentaci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 de las ofertas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Pliego Particular no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imponer al oferente ning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requisito que no est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 xml:space="preserve"> directamente vinculado a la Consideraci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objeto de la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y a la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oferta, reserv</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ndose s</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lo al oferente que resulte adjudicatario la carga administrativa de la demostraci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estar en condiciones formales de contratar, sin perjuicio de las responsabilidades penales, civiles o administrativas que pudieran corresponder.</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Pliego Particular no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exigir documentaci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 la que se pueda acceder a trav</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 del RUPE o cualquier sistema de informaci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libre acceso.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9.1 Documentos integrantes de la oferta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oferta constar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 los siguientes documentos: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w:t>
      </w:r>
      <w:r w:rsidRPr="000C41AB">
        <w:rPr>
          <w:rStyle w:val="A-4"/>
          <w:rFonts w:ascii="Arial" w:eastAsia="Arial" w:hAnsi="Arial" w:cs="Arial"/>
          <w:b/>
          <w:color w:val="000000"/>
          <w:spacing w:val="-3"/>
          <w:sz w:val="22"/>
          <w:szCs w:val="22"/>
          <w:lang w:val="es-ES" w:eastAsia="hi-IN" w:bidi="hi-IN"/>
        </w:rPr>
        <w:t>a.</w:t>
      </w:r>
      <w:r w:rsidRPr="000C41AB">
        <w:rPr>
          <w:rStyle w:val="A-4"/>
          <w:rFonts w:ascii="Arial" w:eastAsia="Arial" w:hAnsi="Arial" w:cs="Arial"/>
          <w:color w:val="000000"/>
          <w:spacing w:val="-3"/>
          <w:sz w:val="22"/>
          <w:szCs w:val="22"/>
          <w:lang w:val="es-ES" w:eastAsia="hi-IN" w:bidi="hi-IN"/>
        </w:rPr>
        <w:t xml:space="preserve">     Antecedentes del oferente, de acuerdo con lo que establezca el Pliego Particular, tanto respecto de la empresa como del objeto licitado.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 xml:space="preserve">    b.</w:t>
      </w:r>
      <w:r w:rsidRPr="000C41AB">
        <w:rPr>
          <w:rStyle w:val="A-4"/>
          <w:rFonts w:ascii="Arial" w:eastAsia="Arial" w:hAnsi="Arial" w:cs="Arial"/>
          <w:color w:val="000000"/>
          <w:spacing w:val="-3"/>
          <w:sz w:val="22"/>
          <w:szCs w:val="22"/>
          <w:lang w:val="es-ES" w:eastAsia="hi-IN" w:bidi="hi-IN"/>
        </w:rPr>
        <w:t xml:space="preserve">     La propuesta en todo lo que corresponda al objeto del procedimiento de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incluyendo la declaraci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exigida en el punto 10.5.</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w:t>
      </w:r>
      <w:r w:rsidRPr="000C41AB">
        <w:rPr>
          <w:rStyle w:val="A-4"/>
          <w:rFonts w:ascii="Arial" w:eastAsia="Arial" w:hAnsi="Arial" w:cs="Arial"/>
          <w:b/>
          <w:color w:val="000000"/>
          <w:spacing w:val="-3"/>
          <w:sz w:val="22"/>
          <w:szCs w:val="22"/>
          <w:lang w:val="es-ES" w:eastAsia="hi-IN" w:bidi="hi-IN"/>
        </w:rPr>
        <w:t>c.</w:t>
      </w:r>
      <w:r w:rsidRPr="000C41AB">
        <w:rPr>
          <w:rStyle w:val="A-4"/>
          <w:rFonts w:ascii="Arial" w:eastAsia="Arial" w:hAnsi="Arial" w:cs="Arial"/>
          <w:color w:val="000000"/>
          <w:spacing w:val="-3"/>
          <w:sz w:val="22"/>
          <w:szCs w:val="22"/>
          <w:lang w:val="es-ES" w:eastAsia="hi-IN" w:bidi="hi-IN"/>
        </w:rPr>
        <w:t xml:space="preserve">     Documentos requeridos en el Pliego Particular.</w:t>
      </w:r>
    </w:p>
    <w:p w:rsidR="000C41AB" w:rsidRPr="000C41AB" w:rsidRDefault="000C41AB" w:rsidP="000C41AB">
      <w:pPr>
        <w:rPr>
          <w:rStyle w:val="A-4"/>
          <w:rFonts w:ascii="Arial" w:eastAsia="Arial" w:hAnsi="Arial" w:cs="Arial"/>
          <w:b/>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9.2 Requisitos previos a la presentaci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 de la oferta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Cuando corresponda el oferente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 xml:space="preserve">    a.</w:t>
      </w:r>
      <w:r w:rsidRPr="000C41AB">
        <w:rPr>
          <w:rStyle w:val="A-4"/>
          <w:rFonts w:ascii="Arial" w:eastAsia="Arial" w:hAnsi="Arial" w:cs="Arial"/>
          <w:color w:val="000000"/>
          <w:spacing w:val="-3"/>
          <w:sz w:val="22"/>
          <w:szCs w:val="22"/>
          <w:lang w:val="es-ES" w:eastAsia="hi-IN" w:bidi="hi-IN"/>
        </w:rPr>
        <w:t xml:space="preserve">     Depositar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mantenimiento de oferta cuando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declare la obligatoriedad de la misma de acuerdo a lo establecido por el art. 64 del TOCAF.</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 xml:space="preserve">    b.</w:t>
      </w:r>
      <w:r w:rsidRPr="000C41AB">
        <w:rPr>
          <w:rStyle w:val="A-4"/>
          <w:rFonts w:ascii="Arial" w:eastAsia="Arial" w:hAnsi="Arial" w:cs="Arial"/>
          <w:color w:val="000000"/>
          <w:spacing w:val="-3"/>
          <w:sz w:val="22"/>
          <w:szCs w:val="22"/>
          <w:lang w:val="es-ES" w:eastAsia="hi-IN" w:bidi="hi-IN"/>
        </w:rPr>
        <w:t xml:space="preserve">     Adquirir el Pliego, cuando el mismo tenga costo.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Default="000C41AB" w:rsidP="000C41AB">
      <w:pPr>
        <w:rPr>
          <w:rStyle w:val="A-4"/>
          <w:rFonts w:ascii="Arial" w:eastAsia="Arial" w:hAnsi="Arial" w:cs="Arial"/>
          <w:b/>
          <w:color w:val="000000"/>
          <w:spacing w:val="-3"/>
          <w:sz w:val="22"/>
          <w:szCs w:val="22"/>
          <w:lang w:val="es-ES" w:eastAsia="hi-IN" w:bidi="hi-IN"/>
        </w:rPr>
      </w:pPr>
    </w:p>
    <w:p w:rsidR="000C41AB" w:rsidRDefault="000C41AB" w:rsidP="000C41AB">
      <w:pPr>
        <w:rPr>
          <w:rStyle w:val="A-4"/>
          <w:rFonts w:ascii="Arial" w:eastAsia="Arial" w:hAnsi="Arial" w:cs="Arial"/>
          <w:b/>
          <w:color w:val="000000"/>
          <w:spacing w:val="-3"/>
          <w:sz w:val="22"/>
          <w:szCs w:val="22"/>
          <w:lang w:val="es-ES" w:eastAsia="hi-IN" w:bidi="hi-IN"/>
        </w:rPr>
      </w:pPr>
    </w:p>
    <w:p w:rsidR="000C41AB" w:rsidRDefault="000C41AB" w:rsidP="000C41AB">
      <w:pPr>
        <w:rPr>
          <w:rStyle w:val="A-4"/>
          <w:rFonts w:ascii="Arial" w:eastAsia="Arial" w:hAnsi="Arial" w:cs="Arial"/>
          <w:b/>
          <w:color w:val="000000"/>
          <w:spacing w:val="-3"/>
          <w:sz w:val="22"/>
          <w:szCs w:val="22"/>
          <w:lang w:val="es-ES" w:eastAsia="hi-IN" w:bidi="hi-IN"/>
        </w:rPr>
      </w:pPr>
    </w:p>
    <w:p w:rsidR="000C41AB" w:rsidRDefault="000C41AB" w:rsidP="000C41AB">
      <w:pPr>
        <w:rPr>
          <w:rStyle w:val="A-4"/>
          <w:rFonts w:ascii="Arial" w:eastAsia="Arial" w:hAnsi="Arial" w:cs="Arial"/>
          <w:b/>
          <w:color w:val="000000"/>
          <w:spacing w:val="-3"/>
          <w:sz w:val="22"/>
          <w:szCs w:val="22"/>
          <w:lang w:val="es-ES" w:eastAsia="hi-IN" w:bidi="hi-IN"/>
        </w:rPr>
      </w:pPr>
    </w:p>
    <w:p w:rsidR="000C41AB" w:rsidRDefault="000C41AB" w:rsidP="000C41AB">
      <w:pPr>
        <w:rPr>
          <w:rStyle w:val="A-4"/>
          <w:rFonts w:ascii="Arial" w:eastAsia="Arial" w:hAnsi="Arial" w:cs="Arial"/>
          <w:b/>
          <w:color w:val="000000"/>
          <w:spacing w:val="-3"/>
          <w:sz w:val="22"/>
          <w:szCs w:val="22"/>
          <w:lang w:val="es-ES" w:eastAsia="hi-IN" w:bidi="hi-IN"/>
        </w:rPr>
      </w:pPr>
    </w:p>
    <w:p w:rsidR="000C41AB" w:rsidRDefault="000C41AB" w:rsidP="000C41AB">
      <w:pPr>
        <w:rPr>
          <w:rStyle w:val="A-4"/>
          <w:rFonts w:ascii="Arial" w:eastAsia="Arial" w:hAnsi="Arial" w:cs="Arial"/>
          <w:b/>
          <w:color w:val="000000"/>
          <w:spacing w:val="-3"/>
          <w:sz w:val="22"/>
          <w:szCs w:val="22"/>
          <w:lang w:val="es-ES" w:eastAsia="hi-IN" w:bidi="hi-IN"/>
        </w:rPr>
      </w:pPr>
    </w:p>
    <w:p w:rsid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lastRenderedPageBreak/>
        <w:t>10      Validez de las ofertas</w:t>
      </w:r>
    </w:p>
    <w:p w:rsidR="000C41AB" w:rsidRPr="000C41AB" w:rsidRDefault="000C41AB" w:rsidP="000C41AB">
      <w:pPr>
        <w:rPr>
          <w:rStyle w:val="A-4"/>
          <w:rFonts w:ascii="Arial" w:eastAsia="Arial" w:hAnsi="Arial" w:cs="Arial"/>
          <w:b/>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10.1 Consideraciones generales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Los oferentes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presentar sus propuestas de acuerdo con lo establecido en el presente reglamento y en las condiciones y forma que se establezcan en el Pliego Particular, pudiendo agregar cualquier otra informaci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complementaria, pero sin omitir ninguna de las exigencias esenciales requeridas.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 estos efectos se consideran esenciales s</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lo aquellos aspectos cuya 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pueda alterar o impedir la debida igualdad de los oferentes o la consideraci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las propuestas, de acuerdo con los principios establecidos en el art. 149 del TOCAF.</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inicial de una propuesta no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obst</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culo para su invalidaci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posterior si se constataren luego, defectos que violen los requisitos legales o aquellos esenciales contenidos en el Pliego respectivo.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Las ofertas que contengan apartamientos sustanciales a dichas exigencias no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ser consideradas.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Salvo indicaci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en contrario formulada en la oferta, se entiende que </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sta se ajusta a las condiciones contenidas en los Pliegos, y que el proponente queda comprometido a su total cumplimiento, sin perjuicio de la facultad de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establecer en las bases del llamado exigencias de manifestaci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expresa por parte de los oferentes, en cuyo caso los mismos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cumplir con dicho requisito.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10.2 Objeto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Las ofertas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ajustarse razonablemente a la descripci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objeto requerido, teniendo en cuenta la complejidad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cnica del mismo. 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que las condiciones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cnicas establecidas en los Pliegos tienen un 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cter indicativo para la consecuci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del objeto del llamado. </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Si el Pliego Particular lo autoriza,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presentarse modificaciones, soluciones alternativas as</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 como variantes, inclusive sin presentarse la propuesta b</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sica.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que una oferta 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a)</w:t>
      </w:r>
      <w:r w:rsidRPr="000C41AB">
        <w:rPr>
          <w:rStyle w:val="A-4"/>
          <w:rFonts w:ascii="Arial" w:eastAsia="Arial" w:hAnsi="Arial" w:cs="Arial"/>
          <w:color w:val="000000"/>
          <w:spacing w:val="-3"/>
          <w:sz w:val="22"/>
          <w:szCs w:val="22"/>
          <w:lang w:val="es-ES" w:eastAsia="hi-IN" w:bidi="hi-IN"/>
        </w:rPr>
        <w:t xml:space="preserve">     Una modificaci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cuando, manteniendo la identidad del objeto licitado y presentando apartamientos no sustanciales, igualmente permite satisfacer los requerimientos que originaron el llamado.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b)</w:t>
      </w:r>
      <w:r w:rsidRPr="000C41AB">
        <w:rPr>
          <w:rStyle w:val="A-4"/>
          <w:rFonts w:ascii="Arial" w:eastAsia="Arial" w:hAnsi="Arial" w:cs="Arial"/>
          <w:color w:val="000000"/>
          <w:spacing w:val="-3"/>
          <w:sz w:val="22"/>
          <w:szCs w:val="22"/>
          <w:lang w:val="es-ES" w:eastAsia="hi-IN" w:bidi="hi-IN"/>
        </w:rPr>
        <w:t xml:space="preserve">     Una soluci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alternativa cuando, trat</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ndose de una opci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permite igualmente satisfacer los requerimientos que originaron el llamado, siempre que no menoscabe los principios imperantes en materia de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c)</w:t>
      </w:r>
      <w:r w:rsidRPr="000C41AB">
        <w:rPr>
          <w:rStyle w:val="A-4"/>
          <w:rFonts w:ascii="Arial" w:eastAsia="Arial" w:hAnsi="Arial" w:cs="Arial"/>
          <w:color w:val="000000"/>
          <w:spacing w:val="-3"/>
          <w:sz w:val="22"/>
          <w:szCs w:val="22"/>
          <w:lang w:val="es-ES" w:eastAsia="hi-IN" w:bidi="hi-IN"/>
        </w:rPr>
        <w:t xml:space="preserve">     Una variante cuando, la misma presente variedad o diferencia pero manteniendo la identidad del objeto licitado.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10.3 Precio y cotizaci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Pliego Particular establecer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las condiciones de compra en plaza, en el exterior o indistintamente, rigiendo las cl</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usulas INCOTERMS -C</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mara de Comercio Internacional (CCI)- aplicables en la versi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vigente a la fecha de la convocatoria en lo que corresponda.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oferente indicar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los precios de los bienes y servicios que propone suministrar en las condiciones comerciales establecidas en el Pliego Particular.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Dichos precios no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estar sujetos a confirmaci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ni condicionados en forma alguna. En el caso en que el Pliego Particular no determine precisamente la cantidad a comprar, los oferentes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proponer precios distintos por cantidades diferentes de unidades que se adjudiquen.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oferente indicar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los precios de los bienes y servicios que propone suministrar en las condiciones comerciales establecidas en el Pliego Particular, el que establecer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o los tipos de moneda en que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cotizarse y los instrumentos</w:t>
      </w:r>
      <w:r>
        <w:rPr>
          <w:rStyle w:val="A-4"/>
          <w:rFonts w:ascii="Arial" w:eastAsia="Arial" w:hAnsi="Arial" w:cs="Arial"/>
          <w:color w:val="000000"/>
          <w:spacing w:val="-3"/>
          <w:sz w:val="22"/>
          <w:szCs w:val="22"/>
          <w:lang w:val="es-ES" w:eastAsia="hi-IN" w:bidi="hi-IN"/>
        </w:rPr>
        <w:t xml:space="preserve"> de pago que pueden utilizarse.</w:t>
      </w: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lastRenderedPageBreak/>
        <w:t>10.3.1 Discrepancias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Si en la oferta hubiera discrepancia entre los precios unitarios y los totales, valdr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lo establecido en los precios unitarios.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Cuando exista diferencia entre la cantidad escrita en n</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meros y en letras, valdr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la escrita en letras. Todo ello sin perjuicio de la facultad de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otorgar un plazo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ximo de dos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h</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biles en los casos en que se producen discrepancias que se deben a errores evidentes o de escasa importancia, la que operar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siempre que no se altere la igualdad de los oferentes, conforme lo preceptuado por el art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culo 65 inciso 7 del T.O.C.A.F.</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10.3.2 Actualizaci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 de precios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obligaci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cotizar precio firme sin ajustes, o de f</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rmulas param</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tricas de actualizaci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precios,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incluida en las cl</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usulas del Pliego Particular.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 falta de especificaci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en el Pliego Particular los oferentes que coticen precios reajustables,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establecer una f</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rmula param</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trica que refleje la estructura de costos del producto o del servicio ofrecido, del tipo siguiente: P1 = P0 (aA1/A0 + bB1/B0 + ... + mM1/M0 + n)  donde: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P0 = monto de la propuesta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P1 = monto actualizado de la propuesta a, b,...m, n = coeficientes de incidencia de los par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metros.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suma de dichos coeficientes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ser igual a 1.</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n = coeficiente que representa el componente de la oferta cuyo precio no est</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sujeto a ajuste.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 B,...M = par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metros o </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ndices de los principales componentes de los costos del oferente.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Los par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metros con sub</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ndice 0 toman el valor vigente al </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ltimo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h</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bil o mes anterior a la fecha de apertura de la oferta, y los par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metros con sub</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ndice 1 toman, para suministros, el valor vigente al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o mes anterior a la fecha de la entrega total o parcial de los bienes y, para la prestaci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servicios, el promedio ponderado del valor del par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metro en el per</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odo de facturaci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Cuando la entrega se realice dentro del plazo contractual, el ajuste del precio se calcular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entrega real. Si la referida entrega se realizara fuera de dicho plazo por razones imputables al proveedor o a sus subcontratistas, el ajuste de precio se calcular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tomando como fecha de entrega la contractualmente convenida. Sin embargo, si esto implica una erogaci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mayor para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ajustar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entrega real. </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aplicarse la misma f</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rmula param</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trica para el caso de demora en el pago.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Los valores de todos los par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metros contenidos en la f</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rmula de ajuste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estar documentados por publicaciones oficiales o que merezcan la confianza de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Dichas publicaciones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estar claramente definidas en la oferta y, en caso de ser extranjeras, se incluir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una copia de las mismas.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el caso de suministros tarifados oficialmente en el Pa</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s,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no pagar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precios o aumentos mayores a los decretados por la autoridad competente, a</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cuando la f</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rmula param</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 xml:space="preserve">trica eleve </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stos a un valor superior.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Asimismo cuando existan disposiciones conteniendo cl</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usulas que limiten el traslado de los aumentos a los precios, las mismas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tenidas en cuenta.</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10.4 Tributos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Todos los tributos que legalmente corresponden al contratista por el cumplimiento del contrato 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incluidos en los precios cotizados.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oferente, cuando corresponda, desglosar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importe de aquellos tributos en los que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sea agente de retenci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(Impuesto al Valor Agregado, IRNR u otro tributo </w:t>
      </w:r>
      <w:r w:rsidRPr="000C41AB">
        <w:rPr>
          <w:rStyle w:val="A-4"/>
          <w:rFonts w:ascii="Arial" w:eastAsia="Arial" w:hAnsi="Arial" w:cs="Arial"/>
          <w:color w:val="000000"/>
          <w:spacing w:val="-3"/>
          <w:sz w:val="22"/>
          <w:szCs w:val="22"/>
          <w:lang w:val="es-ES" w:eastAsia="hi-IN" w:bidi="hi-IN"/>
        </w:rPr>
        <w:lastRenderedPageBreak/>
        <w:t>vigente) del precio global de la oferta. Cuando el oferente no deje constancia expresa al respecto, 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dichos tributos incluidos en el monto de la oferta.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Las creaciones, supresiones o modificaciones de los tributos que graven la </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ltima etapa de la comercializaci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los bienes o prestaci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servicios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reconocidos en todos los casos a favor del adjudicatario o de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corresponda.</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10.5 Reg</w:t>
      </w:r>
      <w:r w:rsidRPr="000C41AB">
        <w:rPr>
          <w:rStyle w:val="A-4"/>
          <w:rFonts w:ascii="Arial" w:eastAsia="Arial" w:hAnsi="Arial" w:cs="Arial" w:hint="eastAsia"/>
          <w:b/>
          <w:color w:val="000000"/>
          <w:spacing w:val="-3"/>
          <w:sz w:val="22"/>
          <w:szCs w:val="22"/>
          <w:lang w:val="es-ES" w:eastAsia="hi-IN" w:bidi="hi-IN"/>
        </w:rPr>
        <w:t>í</w:t>
      </w:r>
      <w:r w:rsidRPr="000C41AB">
        <w:rPr>
          <w:rStyle w:val="A-4"/>
          <w:rFonts w:ascii="Arial" w:eastAsia="Arial" w:hAnsi="Arial" w:cs="Arial"/>
          <w:b/>
          <w:color w:val="000000"/>
          <w:spacing w:val="-3"/>
          <w:sz w:val="22"/>
          <w:szCs w:val="22"/>
          <w:lang w:val="es-ES" w:eastAsia="hi-IN" w:bidi="hi-IN"/>
        </w:rPr>
        <w:t>menes de Preferencia</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10.5.1 R</w:t>
      </w:r>
      <w:r w:rsidRPr="000C41AB">
        <w:rPr>
          <w:rStyle w:val="A-4"/>
          <w:rFonts w:ascii="Arial" w:eastAsia="Arial" w:hAnsi="Arial" w:cs="Arial" w:hint="eastAsia"/>
          <w:b/>
          <w:color w:val="000000"/>
          <w:spacing w:val="-3"/>
          <w:sz w:val="22"/>
          <w:szCs w:val="22"/>
          <w:lang w:val="es-ES" w:eastAsia="hi-IN" w:bidi="hi-IN"/>
        </w:rPr>
        <w:t>é</w:t>
      </w:r>
      <w:r w:rsidRPr="000C41AB">
        <w:rPr>
          <w:rStyle w:val="A-4"/>
          <w:rFonts w:ascii="Arial" w:eastAsia="Arial" w:hAnsi="Arial" w:cs="Arial"/>
          <w:b/>
          <w:color w:val="000000"/>
          <w:spacing w:val="-3"/>
          <w:sz w:val="22"/>
          <w:szCs w:val="22"/>
          <w:lang w:val="es-ES" w:eastAsia="hi-IN" w:bidi="hi-IN"/>
        </w:rPr>
        <w:t>gimen general</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margen de preferencia a los productos que califican como nacionales frente a los que no califican, establecido en el art. 58 del TOCAF, modificativas y concordantes, tendr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alcance, naturaleza y procedimientos de c</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lculo siguientes: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i)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aplicable en los casos de licitaciones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blicas y licitaciones abreviadas as</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 como en los casos de compras por excepci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en las que dicha preferencia resulte procedente, cuando el monto supere el establecido para la obligatoriedad del presente Pliego </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nico. Dicho monto es el estimado por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al aprobar la convocatoria.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ii)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aplicable siempre que exista paridad de calidad o de aptitud. Se considera que existe paridad de calidad o aptitud entre ofertas cuando las mismas cumplan los requisitos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cnicos exigidos en el Pliego Particular.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No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aplicable en las contrataciones y adquisiciones de bienes o servicios, realizadas por los Entes Aut</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nomos y Servicios Descentralizados del dominio industrial, comercial y financiero del Estado, destinadas a servicios que se encuentren de hecho o de derecho en reg</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menes de libre competencia.</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BIENES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margen de preferencia a los bienes que califiquen como nacionales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del 8% en el precio respecto de los que no califiquen como nacionales, de acuerdo con los criterios de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que se determinan en el Pliego Particular.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Los oferentes que deseen acogerse al presente beneficio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formular una declaraci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jurada detallando los bienes a proveer que califican como nacionales (Anexo I), debiendo quien resulte adjudicatario, en aplicaci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citado beneficio, presentar el certificado de origen respectivo emitido por las Entidades Certificadoras, en un plazo no mayor a 15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h</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biles contados a partir de la notificaci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resoluci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ausencia de declaraci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 los efectos del presente r</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gimen los bienes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considerados como no nacionales.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caso de que el certificado no fuera presentado en el plazo previsto o fuera denegado, se dejar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sin efecto la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la cual recaer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en la siguiente mejor oferta.</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SERVICIOS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margen de preferencia a los servicios que califiquen como nacionales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del 8% en el precio respecto de los que no califiquen como nacionales de acuerdo con los criterios de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que se determinan en el Pliego Particular. Cuando el servicio incluya el suministro de bienes, el monto sobre el que se aplicar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margen de preferencia no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precio de aquellos bienes que no califiquen como nacionales. A estos efectos, el oferente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declarar el porcentaje del precio del servicio correspondiente a bienes que no califican como nacionales (Anexo II).</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caso de ausencia de declaraci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mencionado porcentaje no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aplicable el presente beneficio.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Default="000C41AB" w:rsidP="000C41AB">
      <w:pPr>
        <w:rPr>
          <w:rStyle w:val="A-4"/>
          <w:rFonts w:ascii="Arial" w:eastAsia="Arial" w:hAnsi="Arial" w:cs="Arial"/>
          <w:b/>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lastRenderedPageBreak/>
        <w:t>F</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rmulas de c</w:t>
      </w:r>
      <w:r w:rsidRPr="000C41AB">
        <w:rPr>
          <w:rStyle w:val="A-4"/>
          <w:rFonts w:ascii="Arial" w:eastAsia="Arial" w:hAnsi="Arial" w:cs="Arial" w:hint="eastAsia"/>
          <w:b/>
          <w:color w:val="000000"/>
          <w:spacing w:val="-3"/>
          <w:sz w:val="22"/>
          <w:szCs w:val="22"/>
          <w:lang w:val="es-ES" w:eastAsia="hi-IN" w:bidi="hi-IN"/>
        </w:rPr>
        <w:t>á</w:t>
      </w:r>
      <w:r w:rsidRPr="000C41AB">
        <w:rPr>
          <w:rStyle w:val="A-4"/>
          <w:rFonts w:ascii="Arial" w:eastAsia="Arial" w:hAnsi="Arial" w:cs="Arial"/>
          <w:b/>
          <w:color w:val="000000"/>
          <w:spacing w:val="-3"/>
          <w:sz w:val="22"/>
          <w:szCs w:val="22"/>
          <w:lang w:val="es-ES" w:eastAsia="hi-IN" w:bidi="hi-IN"/>
        </w:rPr>
        <w:t>lculo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Los precios comparativos de los productos y servicios que califiquen como nacionales y los que no califiquen como tales se evaluar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de acuerdo con las f</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rmulas siguientes, sin perjuicio de la consideraci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los dem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criterios de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ofertas: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A)</w:t>
      </w:r>
      <w:r w:rsidRPr="000C41AB">
        <w:rPr>
          <w:rStyle w:val="A-4"/>
          <w:rFonts w:ascii="Arial" w:eastAsia="Arial" w:hAnsi="Arial" w:cs="Arial"/>
          <w:color w:val="000000"/>
          <w:spacing w:val="-3"/>
          <w:sz w:val="22"/>
          <w:szCs w:val="22"/>
          <w:lang w:val="es-ES" w:eastAsia="hi-IN" w:bidi="hi-IN"/>
        </w:rPr>
        <w:t xml:space="preserve"> Bienes y servicios que no incluyan bienes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PCN = PN - (PN x 0,08)</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PCNN = PNN</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B)</w:t>
      </w:r>
      <w:r w:rsidRPr="000C41AB">
        <w:rPr>
          <w:rStyle w:val="A-4"/>
          <w:rFonts w:ascii="Arial" w:eastAsia="Arial" w:hAnsi="Arial" w:cs="Arial"/>
          <w:color w:val="000000"/>
          <w:spacing w:val="-3"/>
          <w:sz w:val="22"/>
          <w:szCs w:val="22"/>
          <w:lang w:val="es-ES" w:eastAsia="hi-IN" w:bidi="hi-IN"/>
        </w:rPr>
        <w:t xml:space="preserve"> Servicios que incluyan bienes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PCN = PN - PN x (1 - % BNN) x 0,08</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Donde: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PCN = precio comparativo del producto nacional con la aplicaci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preferencia a la industria nacional</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PCNN = precio comparativo del producto que no califica como nacional</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PN = precio del producto nacional puesto en almacenes del comprador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PNN = precio del producto que no califica como nacional puesto en almacenes del comprador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%BNN = porcentaje del precio del servicio que representan los bienes que no califican como nacionales (declarado por el oferente)</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Cuando los dem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criterios de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establecidos en el Pliego Particular, tengan asignada una cuantificaci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monetaria, la misma se sumar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al precio comparativo.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el caso de los bienes, la comparaci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de precios entre los productos que califiquen como nacionales y los que no califiquen, sean </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stos cotizados en plaza o a importar, se efectuar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considerando, sea en forma real o ficta, todos los gastos requeridos para colocar los productos en almacenes del comprador y en igualdad de condiciones. </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almacenes del comprador a todos los recintos habituales de recepci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mercader</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de acuerdo con las caracter</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sticas de </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stas, inclusive los obradores.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esta comparaci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incluir todos los tributos que correspondan (aranceles generales, aranceles de acuerdos de integraci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etc.), a</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aquellos de los cuales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encuentre exonerada.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No se incluir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en los precios comparativos los importes correspondientes al Impuesto al Valor Agregado.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10.5.2 Reg</w:t>
      </w:r>
      <w:r w:rsidRPr="000C41AB">
        <w:rPr>
          <w:rStyle w:val="A-4"/>
          <w:rFonts w:ascii="Arial" w:eastAsia="Arial" w:hAnsi="Arial" w:cs="Arial" w:hint="eastAsia"/>
          <w:b/>
          <w:color w:val="000000"/>
          <w:spacing w:val="-3"/>
          <w:sz w:val="22"/>
          <w:szCs w:val="22"/>
          <w:lang w:val="es-ES" w:eastAsia="hi-IN" w:bidi="hi-IN"/>
        </w:rPr>
        <w:t>í</w:t>
      </w:r>
      <w:r w:rsidRPr="000C41AB">
        <w:rPr>
          <w:rStyle w:val="A-4"/>
          <w:rFonts w:ascii="Arial" w:eastAsia="Arial" w:hAnsi="Arial" w:cs="Arial"/>
          <w:b/>
          <w:color w:val="000000"/>
          <w:spacing w:val="-3"/>
          <w:sz w:val="22"/>
          <w:szCs w:val="22"/>
          <w:lang w:val="es-ES" w:eastAsia="hi-IN" w:bidi="hi-IN"/>
        </w:rPr>
        <w:t>menes especiales incluidos en el Programa de Contrataci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 P</w:t>
      </w:r>
      <w:r w:rsidRPr="000C41AB">
        <w:rPr>
          <w:rStyle w:val="A-4"/>
          <w:rFonts w:ascii="Arial" w:eastAsia="Arial" w:hAnsi="Arial" w:cs="Arial" w:hint="eastAsia"/>
          <w:b/>
          <w:color w:val="000000"/>
          <w:spacing w:val="-3"/>
          <w:sz w:val="22"/>
          <w:szCs w:val="22"/>
          <w:lang w:val="es-ES" w:eastAsia="hi-IN" w:bidi="hi-IN"/>
        </w:rPr>
        <w:t>ú</w:t>
      </w:r>
      <w:r w:rsidRPr="000C41AB">
        <w:rPr>
          <w:rStyle w:val="A-4"/>
          <w:rFonts w:ascii="Arial" w:eastAsia="Arial" w:hAnsi="Arial" w:cs="Arial"/>
          <w:b/>
          <w:color w:val="000000"/>
          <w:spacing w:val="-3"/>
          <w:sz w:val="22"/>
          <w:szCs w:val="22"/>
          <w:lang w:val="es-ES" w:eastAsia="hi-IN" w:bidi="hi-IN"/>
        </w:rPr>
        <w:t>blica para el Desarrollo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10.5.2.1 Subprograma de Contrataci</w:t>
      </w:r>
      <w:r w:rsidRPr="000C41AB">
        <w:rPr>
          <w:rStyle w:val="A-4"/>
          <w:rFonts w:ascii="Arial" w:eastAsia="Arial" w:hAnsi="Arial" w:cs="Arial" w:hint="eastAsia"/>
          <w:b/>
          <w:color w:val="000000"/>
          <w:spacing w:val="-3"/>
          <w:sz w:val="22"/>
          <w:szCs w:val="22"/>
          <w:lang w:val="es-ES" w:eastAsia="hi-IN" w:bidi="hi-IN"/>
        </w:rPr>
        <w:t>ó</w:t>
      </w:r>
      <w:r w:rsidRPr="000C41AB">
        <w:rPr>
          <w:rStyle w:val="A-4"/>
          <w:rFonts w:ascii="Arial" w:eastAsia="Arial" w:hAnsi="Arial" w:cs="Arial"/>
          <w:b/>
          <w:color w:val="000000"/>
          <w:spacing w:val="-3"/>
          <w:sz w:val="22"/>
          <w:szCs w:val="22"/>
          <w:lang w:val="es-ES" w:eastAsia="hi-IN" w:bidi="hi-IN"/>
        </w:rPr>
        <w:t>n P</w:t>
      </w:r>
      <w:r w:rsidRPr="000C41AB">
        <w:rPr>
          <w:rStyle w:val="A-4"/>
          <w:rFonts w:ascii="Arial" w:eastAsia="Arial" w:hAnsi="Arial" w:cs="Arial" w:hint="eastAsia"/>
          <w:b/>
          <w:color w:val="000000"/>
          <w:spacing w:val="-3"/>
          <w:sz w:val="22"/>
          <w:szCs w:val="22"/>
          <w:lang w:val="es-ES" w:eastAsia="hi-IN" w:bidi="hi-IN"/>
        </w:rPr>
        <w:t>ú</w:t>
      </w:r>
      <w:r w:rsidRPr="000C41AB">
        <w:rPr>
          <w:rStyle w:val="A-4"/>
          <w:rFonts w:ascii="Arial" w:eastAsia="Arial" w:hAnsi="Arial" w:cs="Arial"/>
          <w:b/>
          <w:color w:val="000000"/>
          <w:spacing w:val="-3"/>
          <w:sz w:val="22"/>
          <w:szCs w:val="22"/>
          <w:lang w:val="es-ES" w:eastAsia="hi-IN" w:bidi="hi-IN"/>
        </w:rPr>
        <w:t>blica para el Desarrollo de las MIPYME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promoci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 los productos que califican como nacionales frente a los que no califican, establecida en los arts. 59 y 60 lit. A del TOCAF, modificativas y concordantes, tendr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alcance, naturaleza y procedimientos de c</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lculo siguientes: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b/>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b1) Preferencia en el precio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i)</w:t>
      </w:r>
      <w:r w:rsidRPr="000C41AB">
        <w:rPr>
          <w:rStyle w:val="A-4"/>
          <w:rFonts w:ascii="Arial" w:eastAsia="Arial" w:hAnsi="Arial" w:cs="Arial"/>
          <w:color w:val="000000"/>
          <w:spacing w:val="-3"/>
          <w:sz w:val="22"/>
          <w:szCs w:val="22"/>
          <w:lang w:val="es-ES" w:eastAsia="hi-IN" w:bidi="hi-IN"/>
        </w:rPr>
        <w:t xml:space="preserve">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aplicable cuando intervengan micro, peque</w:t>
      </w:r>
      <w:r w:rsidRPr="000C41AB">
        <w:rPr>
          <w:rStyle w:val="A-4"/>
          <w:rFonts w:ascii="Arial" w:eastAsia="Arial" w:hAnsi="Arial" w:cs="Arial" w:hint="eastAsia"/>
          <w:color w:val="000000"/>
          <w:spacing w:val="-3"/>
          <w:sz w:val="22"/>
          <w:szCs w:val="22"/>
          <w:lang w:val="es-ES" w:eastAsia="hi-IN" w:bidi="hi-IN"/>
        </w:rPr>
        <w:t>ñ</w:t>
      </w:r>
      <w:r w:rsidRPr="000C41AB">
        <w:rPr>
          <w:rStyle w:val="A-4"/>
          <w:rFonts w:ascii="Arial" w:eastAsia="Arial" w:hAnsi="Arial" w:cs="Arial"/>
          <w:color w:val="000000"/>
          <w:spacing w:val="-3"/>
          <w:sz w:val="22"/>
          <w:szCs w:val="22"/>
          <w:lang w:val="es-ES" w:eastAsia="hi-IN" w:bidi="hi-IN"/>
        </w:rPr>
        <w:t>as y medianas empresas (en adelante MIPYME) con bienes de su producci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 como con servicios prestados o ejecutados directamente por ellas, que califiquen como nacionales. A los efectos de ampararse en el referido subprograma, las empresas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estar incluidas en alguna de las categor</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previstas en el Dec. N</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504/007 de 20 de diciembre de 2007 y ajustarse a lo dispuesto  en el Dec. N</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371/010 de 14 de diciembre de 2010.</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lastRenderedPageBreak/>
        <w:t>ii)</w:t>
      </w:r>
      <w:r w:rsidRPr="000C41AB">
        <w:rPr>
          <w:rStyle w:val="A-4"/>
          <w:rFonts w:ascii="Arial" w:eastAsia="Arial" w:hAnsi="Arial" w:cs="Arial"/>
          <w:color w:val="000000"/>
          <w:spacing w:val="-3"/>
          <w:sz w:val="22"/>
          <w:szCs w:val="22"/>
          <w:lang w:val="es-ES" w:eastAsia="hi-IN" w:bidi="hi-IN"/>
        </w:rPr>
        <w:t xml:space="preserve">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aplicable siempre que exista paridad de calidad o de aptitud. Se considera que existe paridad de calidad o aptitud entre ofertas cuando las mismas cumplan los requisitos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cnicos exigidos en el Pliego Particular. No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aplicable en las contrataciones y adquisiciones de bienes o servicios, realizadas por los Entes Aut</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nomos y Servicios Descentralizados del dominio industrial, comercial y financiero del Estado, destinadas a servicios que se encuentren de hecho o de derecho en reg</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menes de libre competencia.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iii)</w:t>
      </w:r>
      <w:r w:rsidRPr="000C41AB">
        <w:rPr>
          <w:rStyle w:val="A-4"/>
          <w:rFonts w:ascii="Arial" w:eastAsia="Arial" w:hAnsi="Arial" w:cs="Arial"/>
          <w:color w:val="000000"/>
          <w:spacing w:val="-3"/>
          <w:sz w:val="22"/>
          <w:szCs w:val="22"/>
          <w:lang w:val="es-ES" w:eastAsia="hi-IN" w:bidi="hi-IN"/>
        </w:rPr>
        <w:t xml:space="preserve"> El margen de preferencia a los productos y servicios que califiquen como nacionales de micro y peque</w:t>
      </w:r>
      <w:r w:rsidRPr="000C41AB">
        <w:rPr>
          <w:rStyle w:val="A-4"/>
          <w:rFonts w:ascii="Arial" w:eastAsia="Arial" w:hAnsi="Arial" w:cs="Arial" w:hint="eastAsia"/>
          <w:color w:val="000000"/>
          <w:spacing w:val="-3"/>
          <w:sz w:val="22"/>
          <w:szCs w:val="22"/>
          <w:lang w:val="es-ES" w:eastAsia="hi-IN" w:bidi="hi-IN"/>
        </w:rPr>
        <w:t>ñ</w:t>
      </w:r>
      <w:r w:rsidRPr="000C41AB">
        <w:rPr>
          <w:rStyle w:val="A-4"/>
          <w:rFonts w:ascii="Arial" w:eastAsia="Arial" w:hAnsi="Arial" w:cs="Arial"/>
          <w:color w:val="000000"/>
          <w:spacing w:val="-3"/>
          <w:sz w:val="22"/>
          <w:szCs w:val="22"/>
          <w:lang w:val="es-ES" w:eastAsia="hi-IN" w:bidi="hi-IN"/>
        </w:rPr>
        <w:t>as empresas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del 8% y para medianas empresas del 4% cuando compitan entre s</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 o bien cualquiera de las categor</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o todas ellas frente a productos o servicios nacionales que no califiquen como MIPYME, y siempre que no existan ofertas de productos o servicios que no califiquen como nacionales.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iv)</w:t>
      </w:r>
      <w:r w:rsidRPr="000C41AB">
        <w:rPr>
          <w:rStyle w:val="A-4"/>
          <w:rFonts w:ascii="Arial" w:eastAsia="Arial" w:hAnsi="Arial" w:cs="Arial"/>
          <w:color w:val="000000"/>
          <w:spacing w:val="-3"/>
          <w:sz w:val="22"/>
          <w:szCs w:val="22"/>
          <w:lang w:val="es-ES" w:eastAsia="hi-IN" w:bidi="hi-IN"/>
        </w:rPr>
        <w:t xml:space="preserve"> El margen de preferencia a los productos y servicios que califiquen como nacionales de micro y peque</w:t>
      </w:r>
      <w:r w:rsidRPr="000C41AB">
        <w:rPr>
          <w:rStyle w:val="A-4"/>
          <w:rFonts w:ascii="Arial" w:eastAsia="Arial" w:hAnsi="Arial" w:cs="Arial" w:hint="eastAsia"/>
          <w:color w:val="000000"/>
          <w:spacing w:val="-3"/>
          <w:sz w:val="22"/>
          <w:szCs w:val="22"/>
          <w:lang w:val="es-ES" w:eastAsia="hi-IN" w:bidi="hi-IN"/>
        </w:rPr>
        <w:t>ñ</w:t>
      </w:r>
      <w:r w:rsidRPr="000C41AB">
        <w:rPr>
          <w:rStyle w:val="A-4"/>
          <w:rFonts w:ascii="Arial" w:eastAsia="Arial" w:hAnsi="Arial" w:cs="Arial"/>
          <w:color w:val="000000"/>
          <w:spacing w:val="-3"/>
          <w:sz w:val="22"/>
          <w:szCs w:val="22"/>
          <w:lang w:val="es-ES" w:eastAsia="hi-IN" w:bidi="hi-IN"/>
        </w:rPr>
        <w:t>as empresas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del 16% y para medianas empresas del 12% en cualquier circunstancia en que participe un producto o servicio que no califique como nacional y su oferta sea v</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lida.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v)</w:t>
      </w:r>
      <w:r w:rsidRPr="000C41AB">
        <w:rPr>
          <w:rStyle w:val="A-4"/>
          <w:rFonts w:ascii="Arial" w:eastAsia="Arial" w:hAnsi="Arial" w:cs="Arial"/>
          <w:color w:val="000000"/>
          <w:spacing w:val="-3"/>
          <w:sz w:val="22"/>
          <w:szCs w:val="22"/>
          <w:lang w:val="es-ES" w:eastAsia="hi-IN" w:bidi="hi-IN"/>
        </w:rPr>
        <w:t xml:space="preserve"> El monto sobre el que se aplicar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margen de preferencia a los servicios de micro, peque</w:t>
      </w:r>
      <w:r w:rsidRPr="000C41AB">
        <w:rPr>
          <w:rStyle w:val="A-4"/>
          <w:rFonts w:ascii="Arial" w:eastAsia="Arial" w:hAnsi="Arial" w:cs="Arial" w:hint="eastAsia"/>
          <w:color w:val="000000"/>
          <w:spacing w:val="-3"/>
          <w:sz w:val="22"/>
          <w:szCs w:val="22"/>
          <w:lang w:val="es-ES" w:eastAsia="hi-IN" w:bidi="hi-IN"/>
        </w:rPr>
        <w:t>ñ</w:t>
      </w:r>
      <w:r w:rsidRPr="000C41AB">
        <w:rPr>
          <w:rStyle w:val="A-4"/>
          <w:rFonts w:ascii="Arial" w:eastAsia="Arial" w:hAnsi="Arial" w:cs="Arial"/>
          <w:color w:val="000000"/>
          <w:spacing w:val="-3"/>
          <w:sz w:val="22"/>
          <w:szCs w:val="22"/>
          <w:lang w:val="es-ES" w:eastAsia="hi-IN" w:bidi="hi-IN"/>
        </w:rPr>
        <w:t>as y medianas empresas que califiquen como nacionales y que incluya el suministro de bienes, no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precio de aquellos bienes que no califiquen como nacionales. A estos efectos,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tendr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en cuenta los porcentajes establecidos en el certificado de participaci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en el programa de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 para el desarrollo de las MIPYME emitido por la DINAPYME.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vi)</w:t>
      </w:r>
      <w:r w:rsidRPr="000C41AB">
        <w:rPr>
          <w:rStyle w:val="A-4"/>
          <w:rFonts w:ascii="Arial" w:eastAsia="Arial" w:hAnsi="Arial" w:cs="Arial"/>
          <w:color w:val="000000"/>
          <w:spacing w:val="-3"/>
          <w:sz w:val="22"/>
          <w:szCs w:val="22"/>
          <w:lang w:val="es-ES" w:eastAsia="hi-IN" w:bidi="hi-IN"/>
        </w:rPr>
        <w:t xml:space="preserve"> En el caso de los bienes, la comparaci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de precios entre los productos ofrecidos por empresas que califiquen como MIPYME y los que no califiquen, sean </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stos cotizados en plaza o a importar, se efectuar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considerando, sea en forma real o ficta, todos los gastos requeridos para colocar los productos en almacenes del comprador y en igualdad de condiciones.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almacenes del comprador a todos los recintos habituales de recepci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mercader</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de acuerdo con las caracter</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sticas de </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stas, inclusive los obradores.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esta comparaci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incluir todos los tributos que correspondan (aranceles generales, aranceles de acuerdos de integraci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etc.), a</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aquellos de los cuales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encuentre exonerada.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No se incluir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en los precios comparativos los importes correspondientes al Impuesto al Valor Agregado.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b/>
          <w:color w:val="000000"/>
          <w:spacing w:val="-3"/>
          <w:sz w:val="22"/>
          <w:szCs w:val="22"/>
          <w:lang w:val="es-ES" w:eastAsia="hi-IN" w:bidi="hi-IN"/>
        </w:rPr>
        <w:t>vii)</w:t>
      </w:r>
      <w:r w:rsidRPr="000C41AB">
        <w:rPr>
          <w:rStyle w:val="A-4"/>
          <w:rFonts w:ascii="Arial" w:eastAsia="Arial" w:hAnsi="Arial" w:cs="Arial"/>
          <w:color w:val="000000"/>
          <w:spacing w:val="-3"/>
          <w:sz w:val="22"/>
          <w:szCs w:val="22"/>
          <w:lang w:val="es-ES" w:eastAsia="hi-IN" w:bidi="hi-IN"/>
        </w:rPr>
        <w:t xml:space="preserve"> Los precios comparativos de los productos y servicios ofrecidos por empresas que califiquen como MIPYME y los que no califiquen como tales se evaluar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de acuerdo con las f</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rmulas siguientes, sin perjuicio de la consideraci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los dem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criterios de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ofertas: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 Bienes y servicios que no incluyan bienes, proporcionados por MIPYME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PCM = PM - (PM x B)</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B) Servicios que incluyan bienes, proporcionados por MIPYME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PCM = PM - PM x (1 - % BNN) x B</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Donde: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PCM = precio comparativo del producto MIPYME con la aplicaci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preferencia.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PM = precio del producto MIPYME puesto en almacenes del comprador.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%BNN = porcentaje del precio del servicio que representan los bienes que no califican como nacionales de acuerdo con el certificado del art. 5 del Dec. N</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371/010.</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B = preferencia de acuerdo con los numerales iii) y iv) precedentes.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lastRenderedPageBreak/>
        <w:t>Cuando los dem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criterios de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establecidos en el Pliego, tengan establecida una cuantificaci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monetaria, la misma se sumar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al precio comparativo.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caso de ausencia de declaraci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mencionado porcentaje no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aplicable el presente beneficio.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b2) Reserva de mercado para MIPYME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i) Las empresas que cumplan los requisitos previstos en los numerales i) y ii), del precedente b1)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presentarse a la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o adquisici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invocando expl</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citamente el mecanismo de Reserva de Mercado.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ii) Mediante este mecanismo la empresa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ofertar una cantidad igual al 10% del total del quantum previsto por la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o adquisici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iii) La empresa que invoque este mecanismo no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presentar, dentro de la misma licitaci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otra oferta o propuesta.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iv) Sin perjuicio de lo dispuesto en el numeral siguiente, se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adjudicar a la mejor de las ofertas que invoque el mecanismo de Reserva de Mercado, el 10% del quantum total del objeto licitado. La parte restante se asignar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la mejor oferta.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v) Este mecanismo no aplica en los siguientes casos: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a) cuando resulte ganadora una empresa por aplicaci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r</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gimen previsto en el precedente b1.</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b) cuando la mejor oferta que se ampara en el mecanismo de Reserva de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Mercado supera en 16% o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a la mejor de las ofertas que se presentan por el total del monto licitado. Se entiende por mejor de las ofertas la de menor precio o la que obtenga la mejor calificaci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corresponda, sin perjuicio de que por aplicaci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Preferencia a la Industria Nacional (PIN) pueda resultar ganadora otra oferta.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c) en aquellas excepciones en que el ordenador del gasto correspondiente considere impracticable o inconveniente la aplicaci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mecanismo de Reserva de Mercado, en cuyo caso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w:t>
      </w:r>
      <w:r w:rsidRPr="000C41AB">
        <w:rPr>
          <w:rStyle w:val="A-4"/>
          <w:rFonts w:ascii="Arial" w:eastAsia="Arial" w:hAnsi="Arial" w:cs="Arial"/>
          <w:color w:val="000000"/>
          <w:spacing w:val="-3"/>
          <w:sz w:val="22"/>
          <w:szCs w:val="22"/>
          <w:lang w:val="es-ES" w:eastAsia="hi-IN" w:bidi="hi-IN"/>
        </w:rPr>
        <w:tab/>
        <w:t xml:space="preserve"> 1) Establecer esta excepci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en el Pliego Particular, y</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w:t>
      </w:r>
      <w:r w:rsidRPr="000C41AB">
        <w:rPr>
          <w:rStyle w:val="A-4"/>
          <w:rFonts w:ascii="Arial" w:eastAsia="Arial" w:hAnsi="Arial" w:cs="Arial"/>
          <w:color w:val="000000"/>
          <w:spacing w:val="-3"/>
          <w:sz w:val="22"/>
          <w:szCs w:val="22"/>
          <w:lang w:val="es-ES" w:eastAsia="hi-IN" w:bidi="hi-IN"/>
        </w:rPr>
        <w:tab/>
        <w:t xml:space="preserve"> 2) Fundamentar su decisi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en todos los casos, quedando dicha fundamentaci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 disposici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cualquier interesado a partir de la fecha de publicaci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Pliego.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d) cuando se trate de una compra realizada al amparo del literal B y literal C, numerales 1, 3 y siguientes del art. 33 del TOCAF.</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vi) No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de aplicaci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 las ofertas que se amparen al mecanismo de Reserva de Mercado las dem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preferencias en precio previstas en el presente numeral 10.5.1 y 10.5.2.1.</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11 Garant</w:t>
      </w:r>
      <w:r w:rsidRPr="00923940">
        <w:rPr>
          <w:rStyle w:val="A-4"/>
          <w:rFonts w:ascii="Arial" w:eastAsia="Arial" w:hAnsi="Arial" w:cs="Arial" w:hint="eastAsia"/>
          <w:b/>
          <w:color w:val="000000"/>
          <w:spacing w:val="-3"/>
          <w:sz w:val="22"/>
          <w:szCs w:val="22"/>
          <w:lang w:val="es-ES" w:eastAsia="hi-IN" w:bidi="hi-IN"/>
        </w:rPr>
        <w:t>í</w:t>
      </w:r>
      <w:r w:rsidRPr="00923940">
        <w:rPr>
          <w:rStyle w:val="A-4"/>
          <w:rFonts w:ascii="Arial" w:eastAsia="Arial" w:hAnsi="Arial" w:cs="Arial"/>
          <w:b/>
          <w:color w:val="000000"/>
          <w:spacing w:val="-3"/>
          <w:sz w:val="22"/>
          <w:szCs w:val="22"/>
          <w:lang w:val="es-ES" w:eastAsia="hi-IN" w:bidi="hi-IN"/>
        </w:rPr>
        <w:t>a de mantenimiento de oferta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oferente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constituir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mediante dep</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sito en efectivo o en valores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blicos, fianza o aval bancario, o p</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liza de seguro de fianza, por un valor fijo en moneda nacional o extranjera que se determinar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en el Pliego Particular.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mismo Pliego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establecer la obligatoriedad de su constituci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En caso contrario el oferente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optar por constituirla o no. </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ning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caso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exigirse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por ofertas cuyos montos sean inferiores al tope de la licitaci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abreviada. </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Pliego Particular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establecer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diferentes o exonerar al oferente de su constituci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cuando ello resulte conveniente a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11.1 Ejecuci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ser ejecutada: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a) Cuando el oferente desista de su oferta durante su per</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odo de mantenimiento.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lastRenderedPageBreak/>
        <w:t xml:space="preserve">     b) Cuando el adjudicatario no constituya en tiempo y forma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fiel cumplimiento del contrato, cuando corresponda.</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c) Cuando el adjudicatario se niegue o no concurra a firmar el contrato, habiendo sido notificado para ello.</w:t>
      </w:r>
    </w:p>
    <w:p w:rsidR="00923940" w:rsidRPr="000C41AB" w:rsidRDefault="00923940"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11.2 Aplicaci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 de multa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el caso en que el oferente opte por no constituir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mantenimiento de oferta, en las mismas hip</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tesis del numeral anterior, se aplicar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una multa del 5% del monto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ximo de su oferta. El acto administrativo o resoluci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que imponga la multa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tulo ejecutivo, sin perjuicio del resarcimiento de los eventuales da</w:t>
      </w:r>
      <w:r w:rsidRPr="000C41AB">
        <w:rPr>
          <w:rStyle w:val="A-4"/>
          <w:rFonts w:ascii="Arial" w:eastAsia="Arial" w:hAnsi="Arial" w:cs="Arial" w:hint="eastAsia"/>
          <w:color w:val="000000"/>
          <w:spacing w:val="-3"/>
          <w:sz w:val="22"/>
          <w:szCs w:val="22"/>
          <w:lang w:val="es-ES" w:eastAsia="hi-IN" w:bidi="hi-IN"/>
        </w:rPr>
        <w:t>ñ</w:t>
      </w:r>
      <w:r w:rsidRPr="000C41AB">
        <w:rPr>
          <w:rStyle w:val="A-4"/>
          <w:rFonts w:ascii="Arial" w:eastAsia="Arial" w:hAnsi="Arial" w:cs="Arial"/>
          <w:color w:val="000000"/>
          <w:spacing w:val="-3"/>
          <w:sz w:val="22"/>
          <w:szCs w:val="22"/>
          <w:lang w:val="es-ES" w:eastAsia="hi-IN" w:bidi="hi-IN"/>
        </w:rPr>
        <w:t>os y perjuicios que dicho incumplimiento pueda haber causado a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y la comunicaci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hecho al RUPE.</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12 Presentaci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 Confidencialidad y Apertura de ofertas</w:t>
      </w: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12.1 Presentaci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presentaci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las ofertas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realizarse personalmente contra recibo, o por correo, fax, en l</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nea a trav</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 de los sitios web de Compras y Contrataciones Estatales u otros medios remotos de comunicaci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electr</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nica seg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lo disponga el llamado, no siendo de recibo las que llegaren fuera de las condiciones establecidas en el Pliego Particular.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resguardo de las ofertas, en todos los casos,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responsabilidad de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contratante, asegurando su confidencialidad e inviolabilidad hasta el momento de la apertura.</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12.2 Confidencialidad</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oferente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declarar con 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cter confidencial, especific</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ndolo debidamente, la siguiente informaci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     la relativa a sus clientes;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     la que puede ser objeto de propiedad intelectual;</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     la que refiera al patrimonio del oferente;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     la que comprenda hechos o actos de 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cter econ</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mico, contable, jur</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dico o administrativo, relativos al oferente, que pudiera ser </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til para un competidor;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     la que est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 xml:space="preserve"> amparada en una cl</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usula contractual de confidencialidad;</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     y aquella de naturaleza similar de acuerdo con lo que establezca el Pliego Particular.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informaci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declarada en tal 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cter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presentarse en forma separada del resto de la oferta, en sobre o en archivo digital. En todos los casos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identificarse como "Informaci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Confidencial".</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oferente que presente informaci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confidencial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presentar en la oferta un "resumen no onfidencial" de dicha informaci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que sea breve y conciso (Decreto N</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232/010 de 2 de agosto de 2010).</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No 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confidenciales los precios, las descripciones de bienes y servicios ofertados, ni las condiciones generales de la oferta.</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12.3 Apertura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apertura de las ofertas se har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en forma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 en el lugar,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y hora fijados en las publicaciones, en presencia de los funcionarios que designe al efecto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 licitante y de los oferentes o sus representantes que deseen asistir. En caso de apertura electr</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nica, </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sta se efectuar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en forma autom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tica y el acta se remitir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la direcci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electr</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nica de los oferentes.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dicho acto no se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rechazar la presentaci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ninguna propuesta sin perjuicio de su invalidaci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posterior y se controlar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si se ha constituido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cuando ello correspondiera.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lastRenderedPageBreak/>
        <w:t>La admisi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inicial de una propuesta no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obst</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culo a su rechazo si se constataren luego defectos que violen los requisitos legales o aquellos sustanciales contenidos en el respectivo Pliego.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apartamientos sustanciales aquellos que no pueden subsanarse sin alterar materialmente la igualdad de los oferentes.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Los oferentes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requerir a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que le facilite copia o archivo electr</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nico de las ofertas presentadas para su an</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lisis. El costo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 cargo del solicitante.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Abierto el acto no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introducirse modificaci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alguna en las propuestas, pudiendo no obstante, los oferentes o sus representantes formular las manifestaciones, aclaraciones o salvedades que deseen.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Finalizado el acto se labrar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acta circunstanciada que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firmada por los funcionarios actuantes y los oferentes que hubieren consignado constancias en la misma, as</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 como por los dem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oferentes que lo deseen hacer.</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13 Defectos, carencias o errores en las ofertas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otorgar a los proponentes un plazo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ximo de dos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para salvar los defectos, carencias formales o errores evidentes o de escasa importancia; este plazo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ampliarse para proveedores del exterior y en ese caso se aplicar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todos los oferentes.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plazo antes mencionado no se otorgar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cuando a juicio de la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altere materialmente la igualdad de los oferentes, o cuando se presuma la existencia de alguna maniobra destinada a obtener una ventaja indebida.</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13.1 Comisi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 Asesora de Adjudicaciones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Las ofertas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estudiadas por una Comisi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Asesora de Adjudicaciones, a la que le compete informar fundadamente acerca de la admisibilidad y conveniencia de las ofertas.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 los efectos de producir su informe la Comisi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Asesora de Adjudicaciones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1.     Solicitar a cualquier oferente las aclaraciones necesarias, no pudiendo pedir ni permitir que se modifique el contenido de la oferta.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 xml:space="preserve">    2.     Recabar otros asesoramientos dejando expresa constancia que aquellos que intervengan en tal calidad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excusarse cuando medie cualquier circunstancia comprobable que pueda afectar su     imparcialidad.</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Finalmente la Comisi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Asesora de Adjudicaciones emitir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su informe que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contener los fundamentos que respalden su juicio de admisibilidad y su opci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por la oferta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conveniente, exponiendo las razones de la misma.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pronunciamiento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recaer sobre cada </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tem, salvo que en el Pliego Particular se establezca un criterio diferente.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dictamen de la Comisi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Asesora de Adjudicaciones no genera ning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derecho a favor de los oferentes.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13.2 Admisibilidad de las ofertas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actuante efectuar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an</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lisis de admisibilidad de las propuestas, lo que implica determinar si las ofertas presentadas cumplen con la normativa vigente en la materia, lo que comprende, entre otras, las disposiciones del Texto Ordenado de Contabilidad y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Financiera del Estado vigentes, as</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 como las contenidas en el Pliego </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nico aplicable y en los Pliegos de Condiciones Particulares que rijan en el procedimiento de que se trate.</w:t>
      </w: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13.3 Evaluaci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el Pliego de Condiciones Particulares se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establecer los criterios de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conforme a uno de los siguientes sistemas: </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lastRenderedPageBreak/>
        <w:t>a) Determinaci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o los principales factores (cuantitativos y/o cualitativo) que se tendr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en cuenta para evaluar las ofertas, as</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 como la ponderaci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cada uno a efectos de determinar la calificaci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asignada a cada oferta, en su caso (Arts. 48 Lit. C y 65 final del T.O.C.A.F.).</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b) Utilizaci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factor precio en forma exclusiva, u otro elemento cuantitativo, el que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aplicado </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nicamente respecto de quienes cumplan con los requisitos m</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nimos previstos en las bases del llamado (Art. 68 inciso 3</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del T.O.C.A.F.).</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13.4 Mejora de ofertas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Si en la comparaci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efectuada se encuentran dos o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ofertas que reciban calificaci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similar o que tengan precio similar, seg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sea el criterio de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aplicado, la Comisi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Asesora de Adjudicaciones, o el ordenador, en su caso,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invitar a los oferentes respectivos a mejorar sus ofertas, otorg</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ndoles un plazo no menor a dos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para presentarlas.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ofertas con calificaci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similar aquellas que no difieran en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de un 5% (cinco por ciento) de la mejor calificada conforme a los criterios cuantificados definidos en los Pliegos de Condiciones.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ofertas con precio similar a aquellas que no difieran en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del 5% (cinco por ciento) del precio de la menor.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caso de que, como resultado de la mejora de ofertas, dos ofertas o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resultaran iguales en valor, se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promover una puja a la baja de precios entre ellas, dividir la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entre dos o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oferentes o efectuar un sorteo.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13.5 Negociaciones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Pliego Particular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establecer que en caso de existir ofertas similares en los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rminos definidos por el art. 66 del TOCAF, se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entablar negociaciones con los respectivos oferentes, a fin de obtener mejores condiciones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cnicas, de calidad o de precio.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Se considerar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similares las ofertas cuando su calificaci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es similar o su precio es similar, seg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los criterios de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previstos en las bases del llamado.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13.6 Precio Manifiestamente Inconveniente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Si los precios de la o las ofertas recibidas son considerados manifiestamente inconvenientes, el ordenador o en su caso la Comisi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Asesora de Adjudicaciones debidamente autorizada por este,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solicitar directamente mejoras en sus condiciones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cnicas, de precio, plazo o calidad.</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13.7 Vista de las actuaciones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todo procedimiento competitivo de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cuyo valor supere el cu</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druple del monto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ximo para la licitaci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abreviada correspondiente al organismo, una vez obtenido el pronunciamiento de la Comisi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Asesora de Adjudicaciones y antes de la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o rechazo de las ofertas por apartamiento de las normas o condiciones preestablecidas,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dar vista del expediente a los oferentes, excepto de aquella informaci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cter confidencial contenida en las ofertas respecto de la cual se haya dado cumplimiento a la normativa vigente en la materia para ser considerada como tal (Ley N</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18.381 y Arts. 28 a 32 del Decreto N</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232/010) debiendo haber sido presentadas en ese 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cter (Art. 10 Ley N</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18.381).</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 tales efectos, se pondr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expediente de manifiesto por el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rmino de cinco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notific</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ndose a los interesados dentro de las veinticuatro horas de dispuesto el tr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mite aludido.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Los oferentes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n formular por escrito, dentro del plazo establecido en el inciso precedente, las consideraciones que les merezca el proceso cumplido hasta el momento y el </w:t>
      </w:r>
      <w:r w:rsidRPr="000C41AB">
        <w:rPr>
          <w:rStyle w:val="A-4"/>
          <w:rFonts w:ascii="Arial" w:eastAsia="Arial" w:hAnsi="Arial" w:cs="Arial"/>
          <w:color w:val="000000"/>
          <w:spacing w:val="-3"/>
          <w:sz w:val="22"/>
          <w:szCs w:val="22"/>
          <w:lang w:val="es-ES" w:eastAsia="hi-IN" w:bidi="hi-IN"/>
        </w:rPr>
        <w:lastRenderedPageBreak/>
        <w:t>dictamen o informe de la Comisi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Asesora de Adjudicaciones. No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necesario esperar el transcurso de este plazo si los interesados expresaran que no tienen consideraciones que formular.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Los escritos o impugnaciones que se formulen en esta etapa por los interesados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considerados por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como una petici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acuerdo con lo dispuesto por los art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culos 30 y 318 de la Constituci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Rep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 a tener en cuenta al momento de dictar la resoluci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y respecto de cuya petici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debe existir informe fundado.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interesado remitir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copia del escrito o impugnaci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presentada al Tribunal de Cuentas, disponiendo de un plazo de cuarenta y ocho horas a tales efectos.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14 Adjudicaci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w:t>
      </w: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14.1 Dictado del acto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Recibido el informe de la Comisi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Asesora de Adjudicaciones y cumplida la vista, en su caso, el ordenador competente dispondr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del plazo tentativo establecido en los procedimientos de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organismo dentro del cual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adjudicar, declarar desierto o rechazar todas las ofertas, lo que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publicarse en el sitio web de Compras y Contrataciones Estatales, as</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 como solicitar ampliaci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informaci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o seguir otros cursos de acci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por razones de buena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ordenador efectuar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la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 la oferta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conveniente a los intereses de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 y las necesidades del servicio, apreciando el dictamen de la Comisi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Asesora de Adjudicaciones. En caso de apartarse del mismo,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dejarse expresa constancia de los fundamentos por los cuales se adopta resoluci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divergente.</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14.2 Requisitos formales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Una vez dictado el acto de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y previo a su notificaci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le solicitar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al adjudicatario, en el plazo en que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disponga, la presentaci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de todos los requisitos formales que corresponda para acreditar que se encuentra en condiciones de contratar con el Estado. </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ning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caso se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solicitar aquella documentaci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 la que se pueda acceder a trav</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 del RUPE o cualquier sistema de informaci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libre acceso.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15 Aumento o disminuci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 de contrato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reserva el derecho de aumentar o disminuir unilateralmente las prestaciones objeto de la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hasta un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ximo de 20% y 10%, respectivamente, respetando las condiciones y modalidades originales.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Tambi</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n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aumentarse o disminuirse en mayores proporciones a las indicadas, previo consentimiento del adjudicatario, respetando las condiciones que rigen la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ning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caso los aumentos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exceder el 100% del objeto del contrato.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Los porcentajes referidos precedentemente se aplican sobre cada una de las prestaciones objeto del contrato.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Las resoluciones de ampliaci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contrato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publicarse en el sitio web de Compras y Contrataciones Estatales.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16 Notificaci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acto administrativo que disponga la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o el rechazo de ofertas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notificado a todos los oferentes.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923940" w:rsidRDefault="00923940" w:rsidP="000C41AB">
      <w:pPr>
        <w:rPr>
          <w:rStyle w:val="A-4"/>
          <w:rFonts w:ascii="Arial" w:eastAsia="Arial" w:hAnsi="Arial" w:cs="Arial"/>
          <w:b/>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lastRenderedPageBreak/>
        <w:t>17 Devoluci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 de las garant</w:t>
      </w:r>
      <w:r w:rsidRPr="00923940">
        <w:rPr>
          <w:rStyle w:val="A-4"/>
          <w:rFonts w:ascii="Arial" w:eastAsia="Arial" w:hAnsi="Arial" w:cs="Arial" w:hint="eastAsia"/>
          <w:b/>
          <w:color w:val="000000"/>
          <w:spacing w:val="-3"/>
          <w:sz w:val="22"/>
          <w:szCs w:val="22"/>
          <w:lang w:val="es-ES" w:eastAsia="hi-IN" w:bidi="hi-IN"/>
        </w:rPr>
        <w:t>í</w:t>
      </w:r>
      <w:r w:rsidRPr="00923940">
        <w:rPr>
          <w:rStyle w:val="A-4"/>
          <w:rFonts w:ascii="Arial" w:eastAsia="Arial" w:hAnsi="Arial" w:cs="Arial"/>
          <w:b/>
          <w:color w:val="000000"/>
          <w:spacing w:val="-3"/>
          <w:sz w:val="22"/>
          <w:szCs w:val="22"/>
          <w:lang w:val="es-ES" w:eastAsia="hi-IN" w:bidi="hi-IN"/>
        </w:rPr>
        <w:t>as de mantenimiento de oferta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Cuando se hayan rechazado todas las ofertas, se proceder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la devoluci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las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as de mantenimiento de oferta constituidas. </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Adjudicada una propuesta y perfeccionado el contrato en los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rminos del art. 69 del TOCAF, se proceder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 la devoluci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las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de mantenimiento de oferta constituidas a los restantes oferentes.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Al adjudicatario se le devolver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su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mantenimiento de oferta una vez que se haya perfeccionado el contrato y se hubiere constituido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fiel cumplimiento del contrato, de corresponder su constituci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18 Perfeccionamiento del contrato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contrato se perfeccionar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con la notificaci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al oferente del acto que disponga su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dictado por el ordenador competente, previa intervenci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Tribunal de Cuentas de la Rep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establecer en los Pliegos Particulares o en la resoluci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la forma escrita o requisitos de solemnidad a cumplir con posterioridad al dictado del mencionado acto o existan otras condiciones suspensivas que obsten para el perfeccionamiento del contrato.</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19 Garant</w:t>
      </w:r>
      <w:r w:rsidRPr="00923940">
        <w:rPr>
          <w:rStyle w:val="A-4"/>
          <w:rFonts w:ascii="Arial" w:eastAsia="Arial" w:hAnsi="Arial" w:cs="Arial" w:hint="eastAsia"/>
          <w:b/>
          <w:color w:val="000000"/>
          <w:spacing w:val="-3"/>
          <w:sz w:val="22"/>
          <w:szCs w:val="22"/>
          <w:lang w:val="es-ES" w:eastAsia="hi-IN" w:bidi="hi-IN"/>
        </w:rPr>
        <w:t>í</w:t>
      </w:r>
      <w:r w:rsidRPr="00923940">
        <w:rPr>
          <w:rStyle w:val="A-4"/>
          <w:rFonts w:ascii="Arial" w:eastAsia="Arial" w:hAnsi="Arial" w:cs="Arial"/>
          <w:b/>
          <w:color w:val="000000"/>
          <w:spacing w:val="-3"/>
          <w:sz w:val="22"/>
          <w:szCs w:val="22"/>
          <w:lang w:val="es-ES" w:eastAsia="hi-IN" w:bidi="hi-IN"/>
        </w:rPr>
        <w:t>a de fiel cumplimiento del contrato</w:t>
      </w:r>
    </w:p>
    <w:p w:rsidR="00923940" w:rsidRDefault="00923940" w:rsidP="000C41AB">
      <w:pPr>
        <w:rPr>
          <w:rStyle w:val="A-4"/>
          <w:rFonts w:ascii="Arial" w:eastAsia="Arial" w:hAnsi="Arial" w:cs="Arial"/>
          <w:b/>
          <w:color w:val="000000"/>
          <w:spacing w:val="-3"/>
          <w:sz w:val="22"/>
          <w:szCs w:val="22"/>
          <w:lang w:val="es-ES" w:eastAsia="hi-IN" w:bidi="hi-IN"/>
        </w:rPr>
      </w:pPr>
    </w:p>
    <w:p w:rsidR="00923940"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19.1 Constituci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Cuando el monto total adjudicado supere el 40% del tope de la licitaci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abreviada establecida en el art. 33 del TOCAF, el adjudicatario constituir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una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equivalente al 5% del monto de la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Esta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se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acrecer con una retenci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los sucesivos pagos, lo que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estar establecido en el Pliego Particular.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adjudicatario constituir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mediante dep</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sito en efectivo o en valores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blicos, fianza o aval bancario, o p</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liza de seguro de fianza.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establecer en el Pliego Particular,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as o montos diferentes a lo expresado precedentemente, determinar que sean obligatorias cuando la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lo justifique o exonerar de la presentaci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cuando ello le resulte conveniente.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A efectos de determinar el monto de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los valores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blicos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considerados por su valor nominal, excepto que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considere que </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 xml:space="preserve">ste es sustancialmente superior a su valor de mercado. </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Cuando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se constituya en moneda extranjera, se tomar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el tipo de cambio interbancario vendedor y arbitraje, vigente al cierre de la Mesa de Cambios del Banco Central del Uruguay del d</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anterior al de la constituci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19.2 Opci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 de no presentaci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 de la garant</w:t>
      </w:r>
      <w:r w:rsidRPr="00923940">
        <w:rPr>
          <w:rStyle w:val="A-4"/>
          <w:rFonts w:ascii="Arial" w:eastAsia="Arial" w:hAnsi="Arial" w:cs="Arial" w:hint="eastAsia"/>
          <w:b/>
          <w:color w:val="000000"/>
          <w:spacing w:val="-3"/>
          <w:sz w:val="22"/>
          <w:szCs w:val="22"/>
          <w:lang w:val="es-ES" w:eastAsia="hi-IN" w:bidi="hi-IN"/>
        </w:rPr>
        <w:t>í</w:t>
      </w:r>
      <w:r w:rsidRPr="00923940">
        <w:rPr>
          <w:rStyle w:val="A-4"/>
          <w:rFonts w:ascii="Arial" w:eastAsia="Arial" w:hAnsi="Arial" w:cs="Arial"/>
          <w:b/>
          <w:color w:val="000000"/>
          <w:spacing w:val="-3"/>
          <w:sz w:val="22"/>
          <w:szCs w:val="22"/>
          <w:lang w:val="es-ES" w:eastAsia="hi-IN" w:bidi="hi-IN"/>
        </w:rPr>
        <w: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Pliego Particular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establecer el derecho de los adjudicatarios a optar por no presentar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En caso de hacer uso de este derecho, el incumplimiento del contrato se sancionar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con una multa equivalente al 10% (diez por ciento) de la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19.3 Falta de constituci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 de la garant</w:t>
      </w:r>
      <w:r w:rsidRPr="00923940">
        <w:rPr>
          <w:rStyle w:val="A-4"/>
          <w:rFonts w:ascii="Arial" w:eastAsia="Arial" w:hAnsi="Arial" w:cs="Arial" w:hint="eastAsia"/>
          <w:b/>
          <w:color w:val="000000"/>
          <w:spacing w:val="-3"/>
          <w:sz w:val="22"/>
          <w:szCs w:val="22"/>
          <w:lang w:val="es-ES" w:eastAsia="hi-IN" w:bidi="hi-IN"/>
        </w:rPr>
        <w:t>í</w:t>
      </w:r>
      <w:r w:rsidRPr="00923940">
        <w:rPr>
          <w:rStyle w:val="A-4"/>
          <w:rFonts w:ascii="Arial" w:eastAsia="Arial" w:hAnsi="Arial" w:cs="Arial"/>
          <w:b/>
          <w:color w:val="000000"/>
          <w:spacing w:val="-3"/>
          <w:sz w:val="22"/>
          <w:szCs w:val="22"/>
          <w:lang w:val="es-ES" w:eastAsia="hi-IN" w:bidi="hi-IN"/>
        </w:rPr>
        <w: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falta de constituci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fiel cumplimiento del contrato en tiempo y forma, en los casos que sea exigible, har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caducar los derechos del adjudicatario, pudiendo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hacer uso de la facultad establecida en el inciso final del art. 70 del TOCAF.</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0C41AB" w:rsidRDefault="000C41AB" w:rsidP="000C41AB">
      <w:pPr>
        <w:rPr>
          <w:rStyle w:val="A-4"/>
          <w:rFonts w:ascii="Arial" w:eastAsia="Arial" w:hAnsi="Arial" w:cs="Arial"/>
          <w:color w:val="000000"/>
          <w:spacing w:val="-3"/>
          <w:sz w:val="22"/>
          <w:szCs w:val="22"/>
          <w:lang w:val="es-ES" w:eastAsia="hi-IN" w:bidi="hi-IN"/>
        </w:rPr>
      </w:pPr>
    </w:p>
    <w:p w:rsidR="00923940" w:rsidRDefault="00923940" w:rsidP="000C41AB">
      <w:pPr>
        <w:rPr>
          <w:rStyle w:val="A-4"/>
          <w:rFonts w:ascii="Arial" w:eastAsia="Arial" w:hAnsi="Arial" w:cs="Arial"/>
          <w:b/>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lastRenderedPageBreak/>
        <w:t>19.4 Ejecuci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 de garant</w:t>
      </w:r>
      <w:r w:rsidRPr="00923940">
        <w:rPr>
          <w:rStyle w:val="A-4"/>
          <w:rFonts w:ascii="Arial" w:eastAsia="Arial" w:hAnsi="Arial" w:cs="Arial" w:hint="eastAsia"/>
          <w:b/>
          <w:color w:val="000000"/>
          <w:spacing w:val="-3"/>
          <w:sz w:val="22"/>
          <w:szCs w:val="22"/>
          <w:lang w:val="es-ES" w:eastAsia="hi-IN" w:bidi="hi-IN"/>
        </w:rPr>
        <w:t>í</w:t>
      </w:r>
      <w:r w:rsidRPr="00923940">
        <w:rPr>
          <w:rStyle w:val="A-4"/>
          <w:rFonts w:ascii="Arial" w:eastAsia="Arial" w:hAnsi="Arial" w:cs="Arial"/>
          <w:b/>
          <w:color w:val="000000"/>
          <w:spacing w:val="-3"/>
          <w:sz w:val="22"/>
          <w:szCs w:val="22"/>
          <w:lang w:val="es-ES" w:eastAsia="hi-IN" w:bidi="hi-IN"/>
        </w:rPr>
        <w:t>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fiel cumplimiento del contrato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ser ejecutada en caso que el adjudicatario no de cumplimiento a las obligaciones contractuales.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20 Control de calidad</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blica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efectuar, directamente o a trav</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 de organismos de normalizaci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y certificaci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controles de calidad de los productos ofertados o contratados. </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los casos en que la Agencia de Compras y Contrataciones del Estado desarrolle normas de calidad de productos y servicios, las mismas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ser consideradas.</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21 Cumplimiento personal de las obligaciones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contratista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cumplir por s</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 las obligaciones asumidas. S</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lo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verificarse la cesi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contrato a solicitud fundada del contratista y con el consentimiento por escrito del organismo contratante, previa demostraci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que el cesionario brinda las mismas seguridades de cumplimiento, registr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ndose el hecho en el RUPE.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todos los casos el cesionario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probar que tiene capacidad para contratar con el Estado y que re</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ne los requisitos exigidos para contratar con el mismo. Tambi</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n se requerir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la autorizaci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organismo contratante para subcontratar total o parcialmente.</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22 Mora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mora se configura por el incumplimiento de las obligaciones contractuales y se producir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 pleno derecho por el solo vencimiento de los t</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rminos establecidos, sin necesidad de interpelaci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judicial o extrajudicial alguna.</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23 Penalidades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Las penalidades por mora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ser: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A)</w:t>
      </w:r>
      <w:r w:rsidRPr="000C41AB">
        <w:rPr>
          <w:rStyle w:val="A-4"/>
          <w:rFonts w:ascii="Arial" w:eastAsia="Arial" w:hAnsi="Arial" w:cs="Arial"/>
          <w:color w:val="000000"/>
          <w:spacing w:val="-3"/>
          <w:sz w:val="22"/>
          <w:szCs w:val="22"/>
          <w:lang w:val="es-ES" w:eastAsia="hi-IN" w:bidi="hi-IN"/>
        </w:rPr>
        <w:t xml:space="preserve"> un porcentaje del monto total del contrato, o de la cuota parte correspondiente, por el incumplimiento.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B)</w:t>
      </w:r>
      <w:r w:rsidRPr="000C41AB">
        <w:rPr>
          <w:rStyle w:val="A-4"/>
          <w:rFonts w:ascii="Arial" w:eastAsia="Arial" w:hAnsi="Arial" w:cs="Arial"/>
          <w:color w:val="000000"/>
          <w:spacing w:val="-3"/>
          <w:sz w:val="22"/>
          <w:szCs w:val="22"/>
          <w:lang w:val="es-ES" w:eastAsia="hi-IN" w:bidi="hi-IN"/>
        </w:rPr>
        <w:t xml:space="preserve"> un porcentaje de dicho monto o cuota parte, proporcional al per</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odo de incumplimiento.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Pliego Particular determinar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dichos porcentajes y su l</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mite 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ximo.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C)</w:t>
      </w:r>
      <w:r w:rsidRPr="000C41AB">
        <w:rPr>
          <w:rStyle w:val="A-4"/>
          <w:rFonts w:ascii="Arial" w:eastAsia="Arial" w:hAnsi="Arial" w:cs="Arial"/>
          <w:color w:val="000000"/>
          <w:spacing w:val="-3"/>
          <w:sz w:val="22"/>
          <w:szCs w:val="22"/>
          <w:lang w:val="es-ES" w:eastAsia="hi-IN" w:bidi="hi-IN"/>
        </w:rPr>
        <w:t xml:space="preserve"> suma fija.</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Las penalidades por mora se aplicar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 con independencia de la indemnizaci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que por da</w:t>
      </w:r>
      <w:r w:rsidRPr="000C41AB">
        <w:rPr>
          <w:rStyle w:val="A-4"/>
          <w:rFonts w:ascii="Arial" w:eastAsia="Arial" w:hAnsi="Arial" w:cs="Arial" w:hint="eastAsia"/>
          <w:color w:val="000000"/>
          <w:spacing w:val="-3"/>
          <w:sz w:val="22"/>
          <w:szCs w:val="22"/>
          <w:lang w:val="es-ES" w:eastAsia="hi-IN" w:bidi="hi-IN"/>
        </w:rPr>
        <w:t>ñ</w:t>
      </w:r>
      <w:r w:rsidRPr="000C41AB">
        <w:rPr>
          <w:rStyle w:val="A-4"/>
          <w:rFonts w:ascii="Arial" w:eastAsia="Arial" w:hAnsi="Arial" w:cs="Arial"/>
          <w:color w:val="000000"/>
          <w:spacing w:val="-3"/>
          <w:sz w:val="22"/>
          <w:szCs w:val="22"/>
          <w:lang w:val="es-ES" w:eastAsia="hi-IN" w:bidi="hi-IN"/>
        </w:rPr>
        <w:t>os y perjuicios pudiera corresponder.</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caso que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establezca en el Pliego Particular el derecho de los adjudicatarios a optar por no presentar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fiel cumplimiento de contrato, y se incumpliera el contrato, el acto administrativo que imponga la multa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tulo ejecutivo, sin perjuicio del resarcimiento de los eventuales da</w:t>
      </w:r>
      <w:r w:rsidRPr="000C41AB">
        <w:rPr>
          <w:rStyle w:val="A-4"/>
          <w:rFonts w:ascii="Arial" w:eastAsia="Arial" w:hAnsi="Arial" w:cs="Arial" w:hint="eastAsia"/>
          <w:color w:val="000000"/>
          <w:spacing w:val="-3"/>
          <w:sz w:val="22"/>
          <w:szCs w:val="22"/>
          <w:lang w:val="es-ES" w:eastAsia="hi-IN" w:bidi="hi-IN"/>
        </w:rPr>
        <w:t>ñ</w:t>
      </w:r>
      <w:r w:rsidRPr="000C41AB">
        <w:rPr>
          <w:rStyle w:val="A-4"/>
          <w:rFonts w:ascii="Arial" w:eastAsia="Arial" w:hAnsi="Arial" w:cs="Arial"/>
          <w:color w:val="000000"/>
          <w:spacing w:val="-3"/>
          <w:sz w:val="22"/>
          <w:szCs w:val="22"/>
          <w:lang w:val="es-ES" w:eastAsia="hi-IN" w:bidi="hi-IN"/>
        </w:rPr>
        <w:t>os y perjuicios que dicho incumplimiento pueda haber causado a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y la comunicaci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hecho al RUPE.</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24 Importaci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caso de bienes a ser importados por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establecer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en el Pliego Particular las condiciones y requisitos a cumplir por los oferentes y adjudicatarios.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25 Recepci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adjudicatario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efectuar la entrega de bienes o la prestaci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servicios en las condiciones y plazos previstos en la contrataci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efectuar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los controles de calidad que sean pertinentes.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caso de que alg</w:t>
      </w:r>
      <w:r w:rsidRPr="000C41AB">
        <w:rPr>
          <w:rStyle w:val="A-4"/>
          <w:rFonts w:ascii="Arial" w:eastAsia="Arial" w:hAnsi="Arial" w:cs="Arial" w:hint="eastAsia"/>
          <w:color w:val="000000"/>
          <w:spacing w:val="-3"/>
          <w:sz w:val="22"/>
          <w:szCs w:val="22"/>
          <w:lang w:val="es-ES" w:eastAsia="hi-IN" w:bidi="hi-IN"/>
        </w:rPr>
        <w:t>ú</w:t>
      </w:r>
      <w:r w:rsidRPr="000C41AB">
        <w:rPr>
          <w:rStyle w:val="A-4"/>
          <w:rFonts w:ascii="Arial" w:eastAsia="Arial" w:hAnsi="Arial" w:cs="Arial"/>
          <w:color w:val="000000"/>
          <w:spacing w:val="-3"/>
          <w:sz w:val="22"/>
          <w:szCs w:val="22"/>
          <w:lang w:val="es-ES" w:eastAsia="hi-IN" w:bidi="hi-IN"/>
        </w:rPr>
        <w:t>n elemento no cumpla con lo solicitado, el proveedor, a su costo y dentro del plazo que fije el Pliego Particular deber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sustituirlo por el adecuado, no d</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ndose tr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mite a la recepci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hasta que no haya cumplido la exigencia precedente, sin perjuicio de la aplicaci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las multas correspondientes.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Si vencido dicho plazo el proveedor no hubiese hecho la sustituci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ni justificado a satisfacci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la demora originada, se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ejecutar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 xml:space="preserve">a de Fiel </w:t>
      </w:r>
      <w:r w:rsidRPr="000C41AB">
        <w:rPr>
          <w:rStyle w:val="A-4"/>
          <w:rFonts w:ascii="Arial" w:eastAsia="Arial" w:hAnsi="Arial" w:cs="Arial"/>
          <w:color w:val="000000"/>
          <w:spacing w:val="-3"/>
          <w:sz w:val="22"/>
          <w:szCs w:val="22"/>
          <w:lang w:val="es-ES" w:eastAsia="hi-IN" w:bidi="hi-IN"/>
        </w:rPr>
        <w:lastRenderedPageBreak/>
        <w:t>Cumplimiento del Contrato o si el adjudicatario hubiera optado por no presentar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conforme lo dispuesto en el art. 64 inciso 4</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del TOCAF, aplicar la multa prevista en el citado art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culo, comunic</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ndose al RUPE.</w:t>
      </w:r>
    </w:p>
    <w:p w:rsidR="000C41AB" w:rsidRPr="000C41AB" w:rsidRDefault="000C41AB"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26 Rescisi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rescindir unilateralmente el contrato por incumplimiento grave del adjudicatario, debiendo notificarlo de ello.</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No obstante, la misma se producir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 pleno derecho por la inhabilitaci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superveniente por cualquiera de las causales previstas en la ley.</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rescisi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por incumplimiento del contratista, aparejar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su responsabilidad por los da</w:t>
      </w:r>
      <w:r w:rsidRPr="000C41AB">
        <w:rPr>
          <w:rStyle w:val="A-4"/>
          <w:rFonts w:ascii="Arial" w:eastAsia="Arial" w:hAnsi="Arial" w:cs="Arial" w:hint="eastAsia"/>
          <w:color w:val="000000"/>
          <w:spacing w:val="-3"/>
          <w:sz w:val="22"/>
          <w:szCs w:val="22"/>
          <w:lang w:val="es-ES" w:eastAsia="hi-IN" w:bidi="hi-IN"/>
        </w:rPr>
        <w:t>ñ</w:t>
      </w:r>
      <w:r w:rsidRPr="000C41AB">
        <w:rPr>
          <w:rStyle w:val="A-4"/>
          <w:rFonts w:ascii="Arial" w:eastAsia="Arial" w:hAnsi="Arial" w:cs="Arial"/>
          <w:color w:val="000000"/>
          <w:spacing w:val="-3"/>
          <w:sz w:val="22"/>
          <w:szCs w:val="22"/>
          <w:lang w:val="es-ES" w:eastAsia="hi-IN" w:bidi="hi-IN"/>
        </w:rPr>
        <w:t>os y perjuicios ocasionados a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y la ejecuci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fiel cumplimiento del contrato o la aplicaci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 multa dispuesta en el art. 64 inciso 4</w:t>
      </w:r>
      <w:r w:rsidRPr="000C41AB">
        <w:rPr>
          <w:rStyle w:val="A-4"/>
          <w:rFonts w:ascii="Arial" w:eastAsia="Arial" w:hAnsi="Arial" w:cs="Arial" w:hint="eastAsia"/>
          <w:color w:val="000000"/>
          <w:spacing w:val="-3"/>
          <w:sz w:val="22"/>
          <w:szCs w:val="22"/>
          <w:lang w:val="es-ES" w:eastAsia="hi-IN" w:bidi="hi-IN"/>
        </w:rPr>
        <w:t>°</w:t>
      </w:r>
      <w:r w:rsidRPr="000C41AB">
        <w:rPr>
          <w:rStyle w:val="A-4"/>
          <w:rFonts w:ascii="Arial" w:eastAsia="Arial" w:hAnsi="Arial" w:cs="Arial"/>
          <w:color w:val="000000"/>
          <w:spacing w:val="-3"/>
          <w:sz w:val="22"/>
          <w:szCs w:val="22"/>
          <w:lang w:val="es-ES" w:eastAsia="hi-IN" w:bidi="hi-IN"/>
        </w:rPr>
        <w:t xml:space="preserve"> del TOCAF, en caso en que el oferente hubiera optado por no presentar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sin perjuicio del pago de las dem</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s multas que corresponda, efectu</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ndose la comunicaci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al RUPE.</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En caso de rescisi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del contrato antes de iniciarse su ejecuci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material, el ordenador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efectuar la adjudicaci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al siguiente mejor oferente de ese procedimiento de compra, previa aceptaci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 xml:space="preserve">n de </w:t>
      </w:r>
      <w:r w:rsidRPr="000C41AB">
        <w:rPr>
          <w:rStyle w:val="A-4"/>
          <w:rFonts w:ascii="Arial" w:eastAsia="Arial" w:hAnsi="Arial" w:cs="Arial" w:hint="eastAsia"/>
          <w:color w:val="000000"/>
          <w:spacing w:val="-3"/>
          <w:sz w:val="22"/>
          <w:szCs w:val="22"/>
          <w:lang w:val="es-ES" w:eastAsia="hi-IN" w:bidi="hi-IN"/>
        </w:rPr>
        <w:t>é</w:t>
      </w:r>
      <w:r w:rsidRPr="000C41AB">
        <w:rPr>
          <w:rStyle w:val="A-4"/>
          <w:rFonts w:ascii="Arial" w:eastAsia="Arial" w:hAnsi="Arial" w:cs="Arial"/>
          <w:color w:val="000000"/>
          <w:spacing w:val="-3"/>
          <w:sz w:val="22"/>
          <w:szCs w:val="22"/>
          <w:lang w:val="es-ES" w:eastAsia="hi-IN" w:bidi="hi-IN"/>
        </w:rPr>
        <w:t>ste. En caso de no aceptaci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se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continuar con el orden de prelaci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resultante de la evaluaci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de las ofertas.</w:t>
      </w:r>
    </w:p>
    <w:p w:rsidR="00923940" w:rsidRPr="000C41AB" w:rsidRDefault="00923940"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27 Devoluci</w:t>
      </w:r>
      <w:r w:rsidRPr="00923940">
        <w:rPr>
          <w:rStyle w:val="A-4"/>
          <w:rFonts w:ascii="Arial" w:eastAsia="Arial" w:hAnsi="Arial" w:cs="Arial" w:hint="eastAsia"/>
          <w:b/>
          <w:color w:val="000000"/>
          <w:spacing w:val="-3"/>
          <w:sz w:val="22"/>
          <w:szCs w:val="22"/>
          <w:lang w:val="es-ES" w:eastAsia="hi-IN" w:bidi="hi-IN"/>
        </w:rPr>
        <w:t>ó</w:t>
      </w:r>
      <w:r w:rsidRPr="00923940">
        <w:rPr>
          <w:rStyle w:val="A-4"/>
          <w:rFonts w:ascii="Arial" w:eastAsia="Arial" w:hAnsi="Arial" w:cs="Arial"/>
          <w:b/>
          <w:color w:val="000000"/>
          <w:spacing w:val="-3"/>
          <w:sz w:val="22"/>
          <w:szCs w:val="22"/>
          <w:lang w:val="es-ES" w:eastAsia="hi-IN" w:bidi="hi-IN"/>
        </w:rPr>
        <w:t>n de la garant</w:t>
      </w:r>
      <w:r w:rsidRPr="00923940">
        <w:rPr>
          <w:rStyle w:val="A-4"/>
          <w:rFonts w:ascii="Arial" w:eastAsia="Arial" w:hAnsi="Arial" w:cs="Arial" w:hint="eastAsia"/>
          <w:b/>
          <w:color w:val="000000"/>
          <w:spacing w:val="-3"/>
          <w:sz w:val="22"/>
          <w:szCs w:val="22"/>
          <w:lang w:val="es-ES" w:eastAsia="hi-IN" w:bidi="hi-IN"/>
        </w:rPr>
        <w:t>í</w:t>
      </w:r>
      <w:r w:rsidRPr="00923940">
        <w:rPr>
          <w:rStyle w:val="A-4"/>
          <w:rFonts w:ascii="Arial" w:eastAsia="Arial" w:hAnsi="Arial" w:cs="Arial"/>
          <w:b/>
          <w:color w:val="000000"/>
          <w:spacing w:val="-3"/>
          <w:sz w:val="22"/>
          <w:szCs w:val="22"/>
          <w:lang w:val="es-ES" w:eastAsia="hi-IN" w:bidi="hi-IN"/>
        </w:rPr>
        <w:t>a de fiel cumplimiento de contrato</w:t>
      </w:r>
    </w:p>
    <w:p w:rsid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La garant</w:t>
      </w:r>
      <w:r w:rsidRPr="000C41AB">
        <w:rPr>
          <w:rStyle w:val="A-4"/>
          <w:rFonts w:ascii="Arial" w:eastAsia="Arial" w:hAnsi="Arial" w:cs="Arial" w:hint="eastAsia"/>
          <w:color w:val="000000"/>
          <w:spacing w:val="-3"/>
          <w:sz w:val="22"/>
          <w:szCs w:val="22"/>
          <w:lang w:val="es-ES" w:eastAsia="hi-IN" w:bidi="hi-IN"/>
        </w:rPr>
        <w:t>í</w:t>
      </w:r>
      <w:r w:rsidRPr="000C41AB">
        <w:rPr>
          <w:rStyle w:val="A-4"/>
          <w:rFonts w:ascii="Arial" w:eastAsia="Arial" w:hAnsi="Arial" w:cs="Arial"/>
          <w:color w:val="000000"/>
          <w:spacing w:val="-3"/>
          <w:sz w:val="22"/>
          <w:szCs w:val="22"/>
          <w:lang w:val="es-ES" w:eastAsia="hi-IN" w:bidi="hi-IN"/>
        </w:rPr>
        <w:t>a de fiel cumplimiento de contrato ser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devuelta de oficio por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una vez verificado el cumplimiento de todas las obligaciones contractuales.</w:t>
      </w:r>
    </w:p>
    <w:p w:rsidR="00923940" w:rsidRPr="000C41AB" w:rsidRDefault="00923940" w:rsidP="000C41AB">
      <w:pPr>
        <w:rPr>
          <w:rStyle w:val="A-4"/>
          <w:rFonts w:ascii="Arial" w:eastAsia="Arial" w:hAnsi="Arial" w:cs="Arial"/>
          <w:color w:val="000000"/>
          <w:spacing w:val="-3"/>
          <w:sz w:val="22"/>
          <w:szCs w:val="22"/>
          <w:lang w:val="es-ES" w:eastAsia="hi-IN" w:bidi="hi-IN"/>
        </w:rPr>
      </w:pPr>
    </w:p>
    <w:p w:rsidR="000C41AB" w:rsidRPr="00923940" w:rsidRDefault="000C41AB" w:rsidP="000C41AB">
      <w:pPr>
        <w:rPr>
          <w:rStyle w:val="A-4"/>
          <w:rFonts w:ascii="Arial" w:eastAsia="Arial" w:hAnsi="Arial" w:cs="Arial"/>
          <w:b/>
          <w:color w:val="000000"/>
          <w:spacing w:val="-3"/>
          <w:sz w:val="22"/>
          <w:szCs w:val="22"/>
          <w:lang w:val="es-ES" w:eastAsia="hi-IN" w:bidi="hi-IN"/>
        </w:rPr>
      </w:pPr>
      <w:r w:rsidRPr="00923940">
        <w:rPr>
          <w:rStyle w:val="A-4"/>
          <w:rFonts w:ascii="Arial" w:eastAsia="Arial" w:hAnsi="Arial" w:cs="Arial"/>
          <w:b/>
          <w:color w:val="000000"/>
          <w:spacing w:val="-3"/>
          <w:sz w:val="22"/>
          <w:szCs w:val="22"/>
          <w:lang w:val="es-ES" w:eastAsia="hi-IN" w:bidi="hi-IN"/>
        </w:rPr>
        <w:t>28 Pagos</w:t>
      </w:r>
    </w:p>
    <w:p w:rsidR="000C41AB" w:rsidRPr="000C41AB" w:rsidRDefault="000C41AB" w:rsidP="000C41AB">
      <w:pPr>
        <w:rPr>
          <w:rStyle w:val="A-4"/>
          <w:rFonts w:ascii="Arial" w:eastAsia="Arial" w:hAnsi="Arial" w:cs="Arial"/>
          <w:color w:val="000000"/>
          <w:spacing w:val="-3"/>
          <w:sz w:val="22"/>
          <w:szCs w:val="22"/>
          <w:lang w:val="es-ES" w:eastAsia="hi-IN" w:bidi="hi-IN"/>
        </w:rPr>
      </w:pPr>
      <w:r w:rsidRPr="000C41AB">
        <w:rPr>
          <w:rStyle w:val="A-4"/>
          <w:rFonts w:ascii="Arial" w:eastAsia="Arial" w:hAnsi="Arial" w:cs="Arial"/>
          <w:color w:val="000000"/>
          <w:spacing w:val="-3"/>
          <w:sz w:val="22"/>
          <w:szCs w:val="22"/>
          <w:lang w:val="es-ES" w:eastAsia="hi-IN" w:bidi="hi-IN"/>
        </w:rPr>
        <w:t>El Pliego Particular establecer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las condiciones y formas de pago. En todos los pagos la Administraci</w:t>
      </w:r>
      <w:r w:rsidRPr="000C41AB">
        <w:rPr>
          <w:rStyle w:val="A-4"/>
          <w:rFonts w:ascii="Arial" w:eastAsia="Arial" w:hAnsi="Arial" w:cs="Arial" w:hint="eastAsia"/>
          <w:color w:val="000000"/>
          <w:spacing w:val="-3"/>
          <w:sz w:val="22"/>
          <w:szCs w:val="22"/>
          <w:lang w:val="es-ES" w:eastAsia="hi-IN" w:bidi="hi-IN"/>
        </w:rPr>
        <w:t>ó</w:t>
      </w:r>
      <w:r w:rsidRPr="000C41AB">
        <w:rPr>
          <w:rStyle w:val="A-4"/>
          <w:rFonts w:ascii="Arial" w:eastAsia="Arial" w:hAnsi="Arial" w:cs="Arial"/>
          <w:color w:val="000000"/>
          <w:spacing w:val="-3"/>
          <w:sz w:val="22"/>
          <w:szCs w:val="22"/>
          <w:lang w:val="es-ES" w:eastAsia="hi-IN" w:bidi="hi-IN"/>
        </w:rPr>
        <w:t>n podr</w:t>
      </w:r>
      <w:r w:rsidRPr="000C41AB">
        <w:rPr>
          <w:rStyle w:val="A-4"/>
          <w:rFonts w:ascii="Arial" w:eastAsia="Arial" w:hAnsi="Arial" w:cs="Arial" w:hint="eastAsia"/>
          <w:color w:val="000000"/>
          <w:spacing w:val="-3"/>
          <w:sz w:val="22"/>
          <w:szCs w:val="22"/>
          <w:lang w:val="es-ES" w:eastAsia="hi-IN" w:bidi="hi-IN"/>
        </w:rPr>
        <w:t>á</w:t>
      </w:r>
      <w:r w:rsidRPr="000C41AB">
        <w:rPr>
          <w:rStyle w:val="A-4"/>
          <w:rFonts w:ascii="Arial" w:eastAsia="Arial" w:hAnsi="Arial" w:cs="Arial"/>
          <w:color w:val="000000"/>
          <w:spacing w:val="-3"/>
          <w:sz w:val="22"/>
          <w:szCs w:val="22"/>
          <w:lang w:val="es-ES" w:eastAsia="hi-IN" w:bidi="hi-IN"/>
        </w:rPr>
        <w:t xml:space="preserve"> deducir del monto a pagar, la suma correspondiente a cualquier deuda que el contratista mantenga con el organismo contratante, relativa al contrato.</w:t>
      </w:r>
    </w:p>
    <w:p w:rsidR="000C41AB" w:rsidRPr="000C41AB" w:rsidRDefault="000C41AB">
      <w:pPr>
        <w:pStyle w:val="aclaraciones-western"/>
        <w:spacing w:before="0" w:after="200" w:line="360" w:lineRule="auto"/>
        <w:rPr>
          <w:rStyle w:val="A-4"/>
          <w:rFonts w:ascii="Arial" w:eastAsia="Arial" w:hAnsi="Arial" w:cs="Arial"/>
          <w:b w:val="0"/>
          <w:bCs w:val="0"/>
          <w:i w:val="0"/>
          <w:iCs w:val="0"/>
          <w:color w:val="000000"/>
          <w:spacing w:val="-3"/>
          <w:sz w:val="22"/>
          <w:lang w:val="es-ES"/>
        </w:rPr>
      </w:pPr>
    </w:p>
    <w:p w:rsidR="000C41AB" w:rsidRDefault="000C41AB">
      <w:pPr>
        <w:pStyle w:val="aclaraciones-western"/>
        <w:spacing w:before="0" w:after="200" w:line="360" w:lineRule="auto"/>
        <w:rPr>
          <w:rFonts w:ascii="Arial" w:hAnsi="Arial" w:cs="Arial"/>
          <w:sz w:val="22"/>
          <w:szCs w:val="22"/>
        </w:rPr>
      </w:pPr>
    </w:p>
    <w:p w:rsidR="000C41AB" w:rsidRDefault="000C41AB">
      <w:pPr>
        <w:pStyle w:val="aclaraciones-western"/>
        <w:spacing w:before="0" w:after="200" w:line="360" w:lineRule="auto"/>
        <w:rPr>
          <w:rFonts w:ascii="Arial" w:hAnsi="Arial" w:cs="Arial"/>
          <w:sz w:val="22"/>
          <w:szCs w:val="22"/>
        </w:rPr>
      </w:pPr>
    </w:p>
    <w:p w:rsidR="000C41AB" w:rsidRDefault="000C41AB">
      <w:pPr>
        <w:pStyle w:val="aclaraciones-western"/>
        <w:spacing w:before="0" w:after="200" w:line="360" w:lineRule="auto"/>
        <w:rPr>
          <w:rFonts w:ascii="Arial" w:hAnsi="Arial" w:cs="Arial"/>
          <w:sz w:val="22"/>
          <w:szCs w:val="22"/>
        </w:rPr>
      </w:pPr>
    </w:p>
    <w:p w:rsidR="000C41AB" w:rsidRDefault="000C41AB">
      <w:pPr>
        <w:pStyle w:val="aclaraciones-western"/>
        <w:spacing w:before="0" w:after="200" w:line="360" w:lineRule="auto"/>
        <w:rPr>
          <w:rFonts w:ascii="Arial" w:hAnsi="Arial" w:cs="Arial"/>
          <w:sz w:val="22"/>
          <w:szCs w:val="22"/>
        </w:rPr>
      </w:pPr>
    </w:p>
    <w:p w:rsidR="000C41AB" w:rsidRDefault="000C41AB">
      <w:pPr>
        <w:pStyle w:val="aclaraciones-western"/>
        <w:spacing w:before="0" w:after="200" w:line="360" w:lineRule="auto"/>
        <w:rPr>
          <w:rFonts w:ascii="Arial" w:hAnsi="Arial" w:cs="Arial"/>
          <w:sz w:val="22"/>
          <w:szCs w:val="22"/>
        </w:rPr>
      </w:pPr>
    </w:p>
    <w:p w:rsidR="000C41AB" w:rsidRDefault="000C41AB">
      <w:pPr>
        <w:pStyle w:val="aclaraciones-western"/>
        <w:spacing w:before="0" w:after="200" w:line="360" w:lineRule="auto"/>
        <w:rPr>
          <w:rFonts w:ascii="Arial" w:hAnsi="Arial" w:cs="Arial"/>
          <w:sz w:val="22"/>
          <w:szCs w:val="22"/>
        </w:rPr>
      </w:pPr>
    </w:p>
    <w:p w:rsidR="000C41AB" w:rsidRDefault="000C41AB">
      <w:pPr>
        <w:pStyle w:val="aclaraciones-western"/>
        <w:spacing w:before="0" w:after="200" w:line="360" w:lineRule="auto"/>
        <w:rPr>
          <w:rFonts w:ascii="Arial" w:hAnsi="Arial" w:cs="Arial"/>
          <w:sz w:val="22"/>
          <w:szCs w:val="22"/>
        </w:rPr>
      </w:pPr>
    </w:p>
    <w:p w:rsidR="000C41AB" w:rsidRDefault="000C41AB">
      <w:pPr>
        <w:pStyle w:val="aclaraciones-western"/>
        <w:spacing w:before="0" w:after="200" w:line="360" w:lineRule="auto"/>
        <w:rPr>
          <w:rFonts w:ascii="Arial" w:hAnsi="Arial" w:cs="Arial"/>
          <w:sz w:val="22"/>
          <w:szCs w:val="22"/>
        </w:rPr>
      </w:pPr>
    </w:p>
    <w:p w:rsidR="000C41AB" w:rsidRDefault="000C41AB">
      <w:pPr>
        <w:pStyle w:val="aclaraciones-western"/>
        <w:spacing w:before="0" w:after="200" w:line="360" w:lineRule="auto"/>
        <w:rPr>
          <w:rFonts w:ascii="Arial" w:hAnsi="Arial" w:cs="Arial"/>
          <w:sz w:val="22"/>
          <w:szCs w:val="22"/>
        </w:rPr>
      </w:pPr>
    </w:p>
    <w:p w:rsidR="00923940" w:rsidRDefault="00923940">
      <w:pPr>
        <w:pStyle w:val="aclaraciones-western"/>
        <w:spacing w:before="0" w:after="200" w:line="360" w:lineRule="auto"/>
        <w:rPr>
          <w:rFonts w:ascii="Arial" w:hAnsi="Arial" w:cs="Arial"/>
          <w:sz w:val="22"/>
          <w:szCs w:val="22"/>
        </w:rPr>
      </w:pPr>
    </w:p>
    <w:p w:rsidR="000027F3" w:rsidRDefault="000027F3">
      <w:pPr>
        <w:pStyle w:val="aclaraciones-western"/>
        <w:spacing w:before="0" w:after="200" w:line="360" w:lineRule="auto"/>
        <w:rPr>
          <w:rFonts w:ascii="Arial" w:hAnsi="Arial" w:cs="Arial"/>
          <w:sz w:val="22"/>
          <w:szCs w:val="22"/>
        </w:rPr>
      </w:pPr>
      <w:r w:rsidRPr="00063E2C">
        <w:rPr>
          <w:rFonts w:ascii="Courier New" w:hAnsi="Courier New" w:cs="Courier New"/>
          <w:noProof/>
          <w:lang w:val="es-ES" w:eastAsia="es-ES" w:bidi="ar-SA"/>
        </w:rPr>
        <w:lastRenderedPageBreak/>
        <mc:AlternateContent>
          <mc:Choice Requires="wps">
            <w:drawing>
              <wp:anchor distT="0" distB="0" distL="114300" distR="114300" simplePos="0" relativeHeight="251659264" behindDoc="0" locked="0" layoutInCell="1" allowOverlap="1" wp14:anchorId="0456E12C" wp14:editId="1409186C">
                <wp:simplePos x="0" y="0"/>
                <wp:positionH relativeFrom="column">
                  <wp:posOffset>0</wp:posOffset>
                </wp:positionH>
                <wp:positionV relativeFrom="paragraph">
                  <wp:posOffset>0</wp:posOffset>
                </wp:positionV>
                <wp:extent cx="5874641" cy="832514"/>
                <wp:effectExtent l="0" t="0" r="12065" b="247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641" cy="832514"/>
                        </a:xfrm>
                        <a:prstGeom prst="rect">
                          <a:avLst/>
                        </a:prstGeom>
                        <a:solidFill>
                          <a:srgbClr val="FFFFFF"/>
                        </a:solidFill>
                        <a:ln w="9525">
                          <a:solidFill>
                            <a:srgbClr val="000000"/>
                          </a:solidFill>
                          <a:miter lim="800000"/>
                          <a:headEnd/>
                          <a:tailEnd/>
                        </a:ln>
                      </wps:spPr>
                      <wps:txbx>
                        <w:txbxContent>
                          <w:p w:rsidR="000C41AB" w:rsidRPr="000027F3" w:rsidRDefault="000C41AB" w:rsidP="000027F3">
                            <w:pPr>
                              <w:spacing w:line="360" w:lineRule="auto"/>
                              <w:rPr>
                                <w:rFonts w:ascii="Arial" w:hAnsi="Arial"/>
                                <w:b/>
                                <w:i/>
                                <w:color w:val="auto"/>
                                <w:sz w:val="24"/>
                              </w:rPr>
                            </w:pPr>
                            <w:r w:rsidRPr="000027F3">
                              <w:rPr>
                                <w:rFonts w:ascii="Arial" w:hAnsi="Arial"/>
                                <w:b/>
                                <w:i/>
                                <w:color w:val="auto"/>
                                <w:sz w:val="24"/>
                              </w:rPr>
                              <w:t>ORGANISMO: MINISTERIO DEL INTERIOR</w:t>
                            </w:r>
                          </w:p>
                          <w:p w:rsidR="000C41AB" w:rsidRPr="000027F3" w:rsidRDefault="000C41AB" w:rsidP="000027F3">
                            <w:pPr>
                              <w:spacing w:line="360" w:lineRule="auto"/>
                              <w:rPr>
                                <w:rFonts w:ascii="Arial" w:hAnsi="Arial"/>
                                <w:b/>
                                <w:i/>
                                <w:color w:val="auto"/>
                                <w:sz w:val="24"/>
                              </w:rPr>
                            </w:pPr>
                            <w:r w:rsidRPr="000027F3">
                              <w:rPr>
                                <w:rFonts w:ascii="Arial" w:hAnsi="Arial"/>
                                <w:b/>
                                <w:i/>
                                <w:color w:val="auto"/>
                                <w:sz w:val="24"/>
                              </w:rPr>
                              <w:t xml:space="preserve">CONTRATANTE: DIRECCIÓN NACIONAL DE IDENTIFICACIÓN CIVIL </w:t>
                            </w:r>
                          </w:p>
                          <w:p w:rsidR="000C41AB" w:rsidRPr="000027F3" w:rsidRDefault="000C41AB" w:rsidP="000027F3">
                            <w:pPr>
                              <w:spacing w:line="360" w:lineRule="auto"/>
                              <w:rPr>
                                <w:rFonts w:ascii="Arial" w:hAnsi="Arial"/>
                                <w:b/>
                                <w:i/>
                                <w:color w:val="auto"/>
                                <w:sz w:val="24"/>
                              </w:rPr>
                            </w:pPr>
                            <w:r w:rsidRPr="000027F3">
                              <w:rPr>
                                <w:rFonts w:ascii="Arial" w:hAnsi="Arial"/>
                                <w:b/>
                                <w:i/>
                                <w:color w:val="auto"/>
                                <w:sz w:val="24"/>
                              </w:rPr>
                              <w:t>(INCISO/UNIDAD EJECUTORA): 04 / 31</w:t>
                            </w:r>
                          </w:p>
                          <w:p w:rsidR="000C41AB" w:rsidRDefault="000C41AB" w:rsidP="000027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6E12C" id="_x0000_t202" coordsize="21600,21600" o:spt="202" path="m,l,21600r21600,l21600,xe">
                <v:stroke joinstyle="miter"/>
                <v:path gradientshapeok="t" o:connecttype="rect"/>
              </v:shapetype>
              <v:shape id="Cuadro de texto 2" o:spid="_x0000_s1026" type="#_x0000_t202" style="position:absolute;margin-left:0;margin-top:0;width:462.55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">
                <v:textbox>
                  <w:txbxContent>
                    <w:p w:rsidR="000C41AB" w:rsidRPr="000027F3" w:rsidRDefault="000C41AB" w:rsidP="000027F3">
                      <w:pPr>
                        <w:spacing w:line="360" w:lineRule="auto"/>
                        <w:rPr>
                          <w:rFonts w:ascii="Arial" w:hAnsi="Arial"/>
                          <w:b/>
                          <w:i/>
                          <w:color w:val="auto"/>
                          <w:sz w:val="24"/>
                        </w:rPr>
                      </w:pPr>
                      <w:r w:rsidRPr="000027F3">
                        <w:rPr>
                          <w:rFonts w:ascii="Arial" w:hAnsi="Arial"/>
                          <w:b/>
                          <w:i/>
                          <w:color w:val="auto"/>
                          <w:sz w:val="24"/>
                        </w:rPr>
                        <w:t>ORGANISMO: MINISTERIO DEL INTERIOR</w:t>
                      </w:r>
                    </w:p>
                    <w:p w:rsidR="000C41AB" w:rsidRPr="000027F3" w:rsidRDefault="000C41AB" w:rsidP="000027F3">
                      <w:pPr>
                        <w:spacing w:line="360" w:lineRule="auto"/>
                        <w:rPr>
                          <w:rFonts w:ascii="Arial" w:hAnsi="Arial"/>
                          <w:b/>
                          <w:i/>
                          <w:color w:val="auto"/>
                          <w:sz w:val="24"/>
                        </w:rPr>
                      </w:pPr>
                      <w:r w:rsidRPr="000027F3">
                        <w:rPr>
                          <w:rFonts w:ascii="Arial" w:hAnsi="Arial"/>
                          <w:b/>
                          <w:i/>
                          <w:color w:val="auto"/>
                          <w:sz w:val="24"/>
                        </w:rPr>
                        <w:t xml:space="preserve">CONTRATANTE: DIRECCIÓN NACIONAL DE IDENTIFICACIÓN CIVIL </w:t>
                      </w:r>
                    </w:p>
                    <w:p w:rsidR="000C41AB" w:rsidRPr="000027F3" w:rsidRDefault="000C41AB" w:rsidP="000027F3">
                      <w:pPr>
                        <w:spacing w:line="360" w:lineRule="auto"/>
                        <w:rPr>
                          <w:rFonts w:ascii="Arial" w:hAnsi="Arial"/>
                          <w:b/>
                          <w:i/>
                          <w:color w:val="auto"/>
                          <w:sz w:val="24"/>
                        </w:rPr>
                      </w:pPr>
                      <w:r w:rsidRPr="000027F3">
                        <w:rPr>
                          <w:rFonts w:ascii="Arial" w:hAnsi="Arial"/>
                          <w:b/>
                          <w:i/>
                          <w:color w:val="auto"/>
                          <w:sz w:val="24"/>
                        </w:rPr>
                        <w:t>(INCISO/UNIDAD EJECUTORA): 04 / 31</w:t>
                      </w:r>
                    </w:p>
                    <w:p w:rsidR="000C41AB" w:rsidRDefault="000C41AB" w:rsidP="000027F3"/>
                  </w:txbxContent>
                </v:textbox>
              </v:shape>
            </w:pict>
          </mc:Fallback>
        </mc:AlternateContent>
      </w:r>
    </w:p>
    <w:p w:rsidR="00DD1AAC" w:rsidRPr="000027F3" w:rsidRDefault="00DD1AAC">
      <w:pPr>
        <w:pStyle w:val="aclaraciones-western"/>
        <w:spacing w:before="0" w:after="200" w:line="360" w:lineRule="auto"/>
        <w:rPr>
          <w:rFonts w:ascii="Arial" w:hAnsi="Arial" w:cs="Arial"/>
          <w:sz w:val="22"/>
          <w:szCs w:val="22"/>
        </w:rPr>
      </w:pPr>
    </w:p>
    <w:p w:rsidR="00DD1AAC" w:rsidRPr="000027F3" w:rsidRDefault="00DD1AAC">
      <w:pPr>
        <w:pStyle w:val="aclaraciones-western"/>
        <w:spacing w:before="0" w:after="200" w:line="360" w:lineRule="auto"/>
        <w:rPr>
          <w:rFonts w:ascii="Arial" w:hAnsi="Arial" w:cs="Arial"/>
          <w:i w:val="0"/>
          <w:iCs w:val="0"/>
          <w:sz w:val="22"/>
          <w:szCs w:val="22"/>
        </w:rPr>
      </w:pPr>
    </w:p>
    <w:p w:rsidR="000027F3" w:rsidRDefault="000027F3">
      <w:pPr>
        <w:pStyle w:val="aclaraciones-western"/>
        <w:spacing w:before="0" w:after="200" w:line="360" w:lineRule="auto"/>
        <w:rPr>
          <w:rFonts w:ascii="Arial" w:hAnsi="Arial" w:cs="Arial"/>
          <w:i w:val="0"/>
          <w:iCs w:val="0"/>
          <w:sz w:val="22"/>
          <w:szCs w:val="22"/>
        </w:rPr>
      </w:pPr>
      <w:r w:rsidRPr="006D4FBD">
        <w:rPr>
          <w:rFonts w:ascii="Courier New" w:hAnsi="Courier New" w:cs="Courier New"/>
          <w:noProof/>
          <w:lang w:val="es-ES" w:eastAsia="es-ES" w:bidi="ar-SA"/>
        </w:rPr>
        <mc:AlternateContent>
          <mc:Choice Requires="wps">
            <w:drawing>
              <wp:anchor distT="0" distB="0" distL="114300" distR="114300" simplePos="0" relativeHeight="251661312" behindDoc="0" locked="0" layoutInCell="1" allowOverlap="1" wp14:anchorId="4047E890" wp14:editId="21B1A080">
                <wp:simplePos x="0" y="0"/>
                <wp:positionH relativeFrom="margin">
                  <wp:align>left</wp:align>
                </wp:positionH>
                <wp:positionV relativeFrom="paragraph">
                  <wp:posOffset>335280</wp:posOffset>
                </wp:positionV>
                <wp:extent cx="5875020" cy="1364615"/>
                <wp:effectExtent l="0" t="0" r="11430" b="26035"/>
                <wp:wrapSquare wrapText="bothSides"/>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364615"/>
                        </a:xfrm>
                        <a:prstGeom prst="rect">
                          <a:avLst/>
                        </a:prstGeom>
                        <a:solidFill>
                          <a:srgbClr val="FFFFFF"/>
                        </a:solidFill>
                        <a:ln w="0">
                          <a:solidFill>
                            <a:srgbClr val="000000"/>
                          </a:solidFill>
                          <a:miter lim="800000"/>
                          <a:headEnd/>
                          <a:tailEnd/>
                        </a:ln>
                      </wps:spPr>
                      <wps:txbx>
                        <w:txbxContent>
                          <w:p w:rsidR="000C41AB" w:rsidRPr="00667286" w:rsidRDefault="000C41AB" w:rsidP="000027F3">
                            <w:pPr>
                              <w:pStyle w:val="Textoindependiente31"/>
                              <w:spacing w:line="360" w:lineRule="auto"/>
                              <w:rPr>
                                <w:b/>
                              </w:rPr>
                            </w:pPr>
                            <w:r w:rsidRPr="00063E2C">
                              <w:rPr>
                                <w:rFonts w:eastAsia="Arial"/>
                                <w:b/>
                                <w:sz w:val="32"/>
                              </w:rPr>
                              <w:t xml:space="preserve">OBJETO DEL LLAMADO: </w:t>
                            </w:r>
                            <w:r>
                              <w:rPr>
                                <w:rFonts w:eastAsia="Arial"/>
                                <w:b/>
                                <w:i/>
                                <w:sz w:val="32"/>
                              </w:rPr>
                              <w:t>2.5.9</w:t>
                            </w:r>
                            <w:r w:rsidRPr="00667286">
                              <w:rPr>
                                <w:rFonts w:eastAsia="Arial"/>
                                <w:b/>
                                <w:i/>
                                <w:sz w:val="32"/>
                              </w:rPr>
                              <w:t xml:space="preserve"> </w:t>
                            </w:r>
                            <w:r w:rsidRPr="00063E2C">
                              <w:rPr>
                                <w:rFonts w:eastAsia="Arial"/>
                                <w:b/>
                                <w:i/>
                                <w:sz w:val="32"/>
                              </w:rPr>
                              <w:t xml:space="preserve">– </w:t>
                            </w:r>
                            <w:r w:rsidRPr="00667286">
                              <w:rPr>
                                <w:b/>
                                <w:bCs/>
                                <w:sz w:val="26"/>
                                <w:szCs w:val="26"/>
                              </w:rPr>
                              <w:t xml:space="preserve">CONTRATO DE ARRENDAMIENTO </w:t>
                            </w:r>
                            <w:r>
                              <w:rPr>
                                <w:b/>
                                <w:bCs/>
                                <w:sz w:val="26"/>
                                <w:szCs w:val="26"/>
                              </w:rPr>
                              <w:t>DE SERVICIO DE SISTEMA DE ALARMAS CONTRA ROBO, ALARMA ANTINCENDIO Y PULSADORES DE PÁNICO PARA LA D.N.I.C.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E890" id="Rectangle 14" o:spid="_x0000_s1027" style="position:absolute;margin-left:0;margin-top:26.4pt;width:462.6pt;height:107.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" strokeweight="0">
                <v:textbox>
                  <w:txbxContent>
                    <w:p w:rsidR="000C41AB" w:rsidRPr="00667286" w:rsidRDefault="000C41AB" w:rsidP="000027F3">
                      <w:pPr>
                        <w:pStyle w:val="Textoindependiente31"/>
                        <w:spacing w:line="360" w:lineRule="auto"/>
                        <w:rPr>
                          <w:b/>
                        </w:rPr>
                      </w:pPr>
                      <w:r w:rsidRPr="00063E2C">
                        <w:rPr>
                          <w:rFonts w:eastAsia="Arial"/>
                          <w:b/>
                          <w:sz w:val="32"/>
                        </w:rPr>
                        <w:t xml:space="preserve">OBJETO DEL LLAMADO: </w:t>
                      </w:r>
                      <w:r>
                        <w:rPr>
                          <w:rFonts w:eastAsia="Arial"/>
                          <w:b/>
                          <w:i/>
                          <w:sz w:val="32"/>
                        </w:rPr>
                        <w:t>2.5.9</w:t>
                      </w:r>
                      <w:r w:rsidRPr="00667286">
                        <w:rPr>
                          <w:rFonts w:eastAsia="Arial"/>
                          <w:b/>
                          <w:i/>
                          <w:sz w:val="32"/>
                        </w:rPr>
                        <w:t xml:space="preserve"> </w:t>
                      </w:r>
                      <w:r w:rsidRPr="00063E2C">
                        <w:rPr>
                          <w:rFonts w:eastAsia="Arial"/>
                          <w:b/>
                          <w:i/>
                          <w:sz w:val="32"/>
                        </w:rPr>
                        <w:t xml:space="preserve">– </w:t>
                      </w:r>
                      <w:r w:rsidRPr="00667286">
                        <w:rPr>
                          <w:b/>
                          <w:bCs/>
                          <w:sz w:val="26"/>
                          <w:szCs w:val="26"/>
                        </w:rPr>
                        <w:t xml:space="preserve">CONTRATO DE ARRENDAMIENTO </w:t>
                      </w:r>
                      <w:r>
                        <w:rPr>
                          <w:b/>
                          <w:bCs/>
                          <w:sz w:val="26"/>
                          <w:szCs w:val="26"/>
                        </w:rPr>
                        <w:t>DE SERVICIO DE SISTEMA DE ALARMAS CONTRA ROBO, ALARMA ANTINCENDIO Y PULSADORES DE PÁNICO PARA LA D.N.I.C.</w:t>
                      </w:r>
                    </w:p>
                  </w:txbxContent>
                </v:textbox>
                <w10:wrap type="square" anchorx="margin"/>
              </v:rect>
            </w:pict>
          </mc:Fallback>
        </mc:AlternateContent>
      </w:r>
    </w:p>
    <w:p w:rsidR="000027F3" w:rsidRDefault="000027F3">
      <w:pPr>
        <w:pStyle w:val="aclaraciones-western"/>
        <w:spacing w:before="0" w:after="200" w:line="360" w:lineRule="auto"/>
        <w:rPr>
          <w:rFonts w:ascii="Arial" w:hAnsi="Arial" w:cs="Arial"/>
          <w:i w:val="0"/>
          <w:iCs w:val="0"/>
          <w:sz w:val="22"/>
          <w:szCs w:val="22"/>
        </w:rPr>
      </w:pPr>
      <w:r w:rsidRPr="006D4FBD">
        <w:rPr>
          <w:rFonts w:ascii="Courier New" w:hAnsi="Courier New" w:cs="Courier New"/>
          <w:b w:val="0"/>
          <w:bCs w:val="0"/>
          <w:i w:val="0"/>
          <w:iCs w:val="0"/>
          <w:noProof/>
          <w:lang w:val="es-ES" w:eastAsia="es-ES" w:bidi="ar-SA"/>
        </w:rPr>
        <mc:AlternateContent>
          <mc:Choice Requires="wps">
            <w:drawing>
              <wp:anchor distT="0" distB="0" distL="114300" distR="114300" simplePos="0" relativeHeight="251663360" behindDoc="0" locked="0" layoutInCell="1" allowOverlap="1" wp14:anchorId="4B28B3BB" wp14:editId="7383EC04">
                <wp:simplePos x="0" y="0"/>
                <wp:positionH relativeFrom="column">
                  <wp:posOffset>43815</wp:posOffset>
                </wp:positionH>
                <wp:positionV relativeFrom="paragraph">
                  <wp:posOffset>1807845</wp:posOffset>
                </wp:positionV>
                <wp:extent cx="5772150" cy="1104900"/>
                <wp:effectExtent l="0" t="0" r="19050" b="19050"/>
                <wp:wrapSquare wrapText="bothSides"/>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104900"/>
                        </a:xfrm>
                        <a:prstGeom prst="rect">
                          <a:avLst/>
                        </a:prstGeom>
                        <a:solidFill>
                          <a:srgbClr val="FFFFFF"/>
                        </a:solidFill>
                        <a:ln w="0">
                          <a:solidFill>
                            <a:srgbClr val="000000"/>
                          </a:solidFill>
                          <a:miter lim="800000"/>
                          <a:headEnd/>
                          <a:tailEnd/>
                        </a:ln>
                      </wps:spPr>
                      <wps:txbx>
                        <w:txbxContent>
                          <w:p w:rsidR="000C41AB" w:rsidRPr="000027F3" w:rsidRDefault="000C41AB" w:rsidP="000027F3">
                            <w:pPr>
                              <w:spacing w:line="360" w:lineRule="auto"/>
                              <w:jc w:val="center"/>
                              <w:rPr>
                                <w:rFonts w:ascii="Arial" w:eastAsia="Arial" w:hAnsi="Arial"/>
                                <w:b/>
                                <w:color w:val="auto"/>
                                <w:sz w:val="32"/>
                                <w:szCs w:val="32"/>
                              </w:rPr>
                            </w:pPr>
                            <w:r w:rsidRPr="000027F3">
                              <w:rPr>
                                <w:rFonts w:ascii="Arial" w:eastAsia="Arial" w:hAnsi="Arial"/>
                                <w:b/>
                                <w:color w:val="auto"/>
                                <w:sz w:val="32"/>
                                <w:szCs w:val="32"/>
                              </w:rPr>
                              <w:t>Tipo y Número de Procedimiento:</w:t>
                            </w:r>
                          </w:p>
                          <w:p w:rsidR="000C41AB" w:rsidRDefault="000C41AB" w:rsidP="000027F3">
                            <w:pPr>
                              <w:spacing w:line="360" w:lineRule="auto"/>
                              <w:jc w:val="center"/>
                              <w:rPr>
                                <w:rFonts w:ascii="Arial" w:eastAsia="Arial" w:hAnsi="Arial"/>
                                <w:b/>
                                <w:color w:val="auto"/>
                                <w:sz w:val="32"/>
                                <w:szCs w:val="32"/>
                              </w:rPr>
                            </w:pPr>
                            <w:r>
                              <w:rPr>
                                <w:rFonts w:ascii="Arial" w:eastAsia="Arial" w:hAnsi="Arial"/>
                                <w:b/>
                                <w:color w:val="auto"/>
                                <w:sz w:val="32"/>
                                <w:szCs w:val="32"/>
                              </w:rPr>
                              <w:t>LICITACION ABREVIADA</w:t>
                            </w:r>
                          </w:p>
                          <w:p w:rsidR="000C41AB" w:rsidRPr="000027F3" w:rsidRDefault="000C41AB" w:rsidP="000027F3">
                            <w:pPr>
                              <w:spacing w:line="360" w:lineRule="auto"/>
                              <w:jc w:val="center"/>
                              <w:rPr>
                                <w:rFonts w:ascii="Arial" w:eastAsia="Arial" w:hAnsi="Arial"/>
                                <w:b/>
                                <w:color w:val="auto"/>
                                <w:sz w:val="32"/>
                                <w:szCs w:val="32"/>
                              </w:rPr>
                            </w:pPr>
                            <w:r w:rsidRPr="000027F3">
                              <w:rPr>
                                <w:rFonts w:ascii="Arial" w:eastAsia="Arial" w:hAnsi="Arial"/>
                                <w:b/>
                                <w:color w:val="auto"/>
                                <w:sz w:val="32"/>
                                <w:szCs w:val="32"/>
                              </w:rPr>
                              <w:t xml:space="preserve"> </w:t>
                            </w:r>
                            <w:r>
                              <w:rPr>
                                <w:rFonts w:ascii="Arial" w:eastAsia="Arial" w:hAnsi="Arial"/>
                                <w:b/>
                                <w:color w:val="auto"/>
                                <w:sz w:val="32"/>
                                <w:szCs w:val="32"/>
                              </w:rPr>
                              <w:t>N° 06</w:t>
                            </w:r>
                            <w:r w:rsidRPr="000027F3">
                              <w:rPr>
                                <w:rFonts w:ascii="Arial" w:eastAsia="Arial" w:hAnsi="Arial"/>
                                <w:b/>
                                <w:color w:val="auto"/>
                                <w:sz w:val="32"/>
                                <w:szCs w:val="32"/>
                              </w:rPr>
                              <w:t>/2020</w:t>
                            </w:r>
                          </w:p>
                          <w:p w:rsidR="000C41AB" w:rsidRDefault="000C41AB" w:rsidP="000027F3">
                            <w:pPr>
                              <w:pStyle w:val="Contenidodelmarc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B3BB" id="Rectangle 13" o:spid="_x0000_s1028" style="position:absolute;margin-left:3.45pt;margin-top:142.35pt;width:454.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" strokeweight="0">
                <v:textbox>
                  <w:txbxContent>
                    <w:p w:rsidR="000C41AB" w:rsidRPr="000027F3" w:rsidRDefault="000C41AB" w:rsidP="000027F3">
                      <w:pPr>
                        <w:spacing w:line="360" w:lineRule="auto"/>
                        <w:jc w:val="center"/>
                        <w:rPr>
                          <w:rFonts w:ascii="Arial" w:eastAsia="Arial" w:hAnsi="Arial"/>
                          <w:b/>
                          <w:color w:val="auto"/>
                          <w:sz w:val="32"/>
                          <w:szCs w:val="32"/>
                        </w:rPr>
                      </w:pPr>
                      <w:r w:rsidRPr="000027F3">
                        <w:rPr>
                          <w:rFonts w:ascii="Arial" w:eastAsia="Arial" w:hAnsi="Arial"/>
                          <w:b/>
                          <w:color w:val="auto"/>
                          <w:sz w:val="32"/>
                          <w:szCs w:val="32"/>
                        </w:rPr>
                        <w:t>Tipo y Número de Procedimiento:</w:t>
                      </w:r>
                    </w:p>
                    <w:p w:rsidR="000C41AB" w:rsidRDefault="000C41AB" w:rsidP="000027F3">
                      <w:pPr>
                        <w:spacing w:line="360" w:lineRule="auto"/>
                        <w:jc w:val="center"/>
                        <w:rPr>
                          <w:rFonts w:ascii="Arial" w:eastAsia="Arial" w:hAnsi="Arial"/>
                          <w:b/>
                          <w:color w:val="auto"/>
                          <w:sz w:val="32"/>
                          <w:szCs w:val="32"/>
                        </w:rPr>
                      </w:pPr>
                      <w:r>
                        <w:rPr>
                          <w:rFonts w:ascii="Arial" w:eastAsia="Arial" w:hAnsi="Arial"/>
                          <w:b/>
                          <w:color w:val="auto"/>
                          <w:sz w:val="32"/>
                          <w:szCs w:val="32"/>
                        </w:rPr>
                        <w:t>LICITACION ABREVIADA</w:t>
                      </w:r>
                    </w:p>
                    <w:p w:rsidR="000C41AB" w:rsidRPr="000027F3" w:rsidRDefault="000C41AB" w:rsidP="000027F3">
                      <w:pPr>
                        <w:spacing w:line="360" w:lineRule="auto"/>
                        <w:jc w:val="center"/>
                        <w:rPr>
                          <w:rFonts w:ascii="Arial" w:eastAsia="Arial" w:hAnsi="Arial"/>
                          <w:b/>
                          <w:color w:val="auto"/>
                          <w:sz w:val="32"/>
                          <w:szCs w:val="32"/>
                        </w:rPr>
                      </w:pPr>
                      <w:r w:rsidRPr="000027F3">
                        <w:rPr>
                          <w:rFonts w:ascii="Arial" w:eastAsia="Arial" w:hAnsi="Arial"/>
                          <w:b/>
                          <w:color w:val="auto"/>
                          <w:sz w:val="32"/>
                          <w:szCs w:val="32"/>
                        </w:rPr>
                        <w:t xml:space="preserve"> </w:t>
                      </w:r>
                      <w:r>
                        <w:rPr>
                          <w:rFonts w:ascii="Arial" w:eastAsia="Arial" w:hAnsi="Arial"/>
                          <w:b/>
                          <w:color w:val="auto"/>
                          <w:sz w:val="32"/>
                          <w:szCs w:val="32"/>
                        </w:rPr>
                        <w:t>N° 06</w:t>
                      </w:r>
                      <w:r w:rsidRPr="000027F3">
                        <w:rPr>
                          <w:rFonts w:ascii="Arial" w:eastAsia="Arial" w:hAnsi="Arial"/>
                          <w:b/>
                          <w:color w:val="auto"/>
                          <w:sz w:val="32"/>
                          <w:szCs w:val="32"/>
                        </w:rPr>
                        <w:t>/2020</w:t>
                      </w:r>
                    </w:p>
                    <w:p w:rsidR="000C41AB" w:rsidRDefault="000C41AB" w:rsidP="000027F3">
                      <w:pPr>
                        <w:pStyle w:val="Contenidodelmarco"/>
                      </w:pPr>
                    </w:p>
                  </w:txbxContent>
                </v:textbox>
                <w10:wrap type="square"/>
              </v:rect>
            </w:pict>
          </mc:Fallback>
        </mc:AlternateContent>
      </w:r>
    </w:p>
    <w:p w:rsidR="000027F3" w:rsidRDefault="000027F3" w:rsidP="000027F3">
      <w:pPr>
        <w:spacing w:line="360" w:lineRule="auto"/>
        <w:rPr>
          <w:rFonts w:ascii="Arial" w:hAnsi="Arial" w:cs="Arial"/>
          <w:b/>
          <w:bCs/>
          <w:sz w:val="22"/>
          <w:szCs w:val="22"/>
          <w:lang w:eastAsia="hi-IN" w:bidi="hi-IN"/>
        </w:rPr>
      </w:pPr>
    </w:p>
    <w:p w:rsidR="000027F3" w:rsidRPr="000027F3" w:rsidRDefault="000027F3" w:rsidP="000027F3">
      <w:pPr>
        <w:jc w:val="center"/>
        <w:rPr>
          <w:rFonts w:ascii="Arial" w:eastAsia="Arial" w:hAnsi="Arial"/>
          <w:b/>
          <w:color w:val="auto"/>
          <w:sz w:val="32"/>
          <w:highlight w:val="lightGray"/>
          <w:u w:val="single"/>
        </w:rPr>
      </w:pPr>
      <w:r w:rsidRPr="000027F3">
        <w:rPr>
          <w:rFonts w:ascii="Arial" w:eastAsia="Arial" w:hAnsi="Arial"/>
          <w:b/>
          <w:color w:val="auto"/>
          <w:sz w:val="32"/>
          <w:highlight w:val="lightGray"/>
          <w:u w:val="single"/>
        </w:rPr>
        <w:t xml:space="preserve">APERTURA ELECTRÓNICA </w:t>
      </w:r>
      <w:r w:rsidRPr="000027F3">
        <w:rPr>
          <w:rFonts w:ascii="Arial" w:eastAsia="Arial" w:hAnsi="Arial"/>
          <w:b/>
          <w:color w:val="auto"/>
          <w:sz w:val="32"/>
          <w:highlight w:val="lightGray"/>
        </w:rPr>
        <w:t>DE LAS OFERTAS</w:t>
      </w:r>
      <w:r w:rsidRPr="000027F3">
        <w:rPr>
          <w:rFonts w:ascii="Arial" w:eastAsia="Arial" w:hAnsi="Arial"/>
          <w:b/>
          <w:color w:val="auto"/>
          <w:sz w:val="32"/>
          <w:highlight w:val="lightGray"/>
          <w:u w:val="single"/>
        </w:rPr>
        <w:t>:</w:t>
      </w:r>
    </w:p>
    <w:p w:rsidR="000027F3" w:rsidRPr="00F97DFF" w:rsidRDefault="00B755E2" w:rsidP="000027F3">
      <w:pPr>
        <w:spacing w:line="360" w:lineRule="auto"/>
        <w:jc w:val="center"/>
        <w:rPr>
          <w:rFonts w:ascii="Arial" w:eastAsia="Arial" w:hAnsi="Arial"/>
          <w:b/>
          <w:color w:val="auto"/>
          <w:sz w:val="32"/>
          <w:highlight w:val="lightGray"/>
        </w:rPr>
      </w:pPr>
      <w:r w:rsidRPr="00F97DFF">
        <w:rPr>
          <w:rFonts w:ascii="Arial" w:eastAsia="Arial" w:hAnsi="Arial"/>
          <w:b/>
          <w:color w:val="auto"/>
          <w:sz w:val="32"/>
          <w:highlight w:val="lightGray"/>
        </w:rPr>
        <w:t>11/12/2020 - hora: 11</w:t>
      </w:r>
      <w:r w:rsidR="000027F3" w:rsidRPr="00F97DFF">
        <w:rPr>
          <w:rFonts w:ascii="Arial" w:eastAsia="Arial" w:hAnsi="Arial"/>
          <w:b/>
          <w:color w:val="auto"/>
          <w:sz w:val="32"/>
          <w:highlight w:val="lightGray"/>
        </w:rPr>
        <w:t>:00</w:t>
      </w:r>
    </w:p>
    <w:p w:rsidR="000027F3" w:rsidRPr="000027F3" w:rsidRDefault="000027F3" w:rsidP="000027F3">
      <w:pPr>
        <w:jc w:val="center"/>
        <w:rPr>
          <w:rFonts w:ascii="Arial" w:eastAsia="Arial" w:hAnsi="Arial"/>
          <w:b/>
          <w:color w:val="auto"/>
          <w:sz w:val="32"/>
          <w:highlight w:val="lightGray"/>
          <w:u w:val="single"/>
        </w:rPr>
      </w:pPr>
    </w:p>
    <w:p w:rsidR="000027F3" w:rsidRPr="000027F3" w:rsidRDefault="000027F3" w:rsidP="000027F3">
      <w:pPr>
        <w:jc w:val="center"/>
        <w:rPr>
          <w:rFonts w:ascii="Arial" w:eastAsia="Arial" w:hAnsi="Arial"/>
          <w:b/>
          <w:color w:val="auto"/>
          <w:sz w:val="32"/>
          <w:highlight w:val="lightGray"/>
          <w:u w:val="single"/>
        </w:rPr>
      </w:pPr>
    </w:p>
    <w:p w:rsidR="000027F3" w:rsidRPr="000027F3" w:rsidRDefault="000027F3" w:rsidP="000027F3">
      <w:pPr>
        <w:jc w:val="center"/>
        <w:rPr>
          <w:rFonts w:ascii="Arial" w:eastAsia="Arial" w:hAnsi="Arial"/>
          <w:b/>
          <w:color w:val="auto"/>
          <w:sz w:val="32"/>
          <w:highlight w:val="lightGray"/>
          <w:u w:val="single"/>
        </w:rPr>
      </w:pPr>
    </w:p>
    <w:p w:rsidR="000027F3" w:rsidRPr="000027F3" w:rsidRDefault="000027F3" w:rsidP="000027F3">
      <w:pPr>
        <w:spacing w:line="0" w:lineRule="atLeast"/>
        <w:jc w:val="center"/>
        <w:rPr>
          <w:rFonts w:ascii="Arial" w:eastAsia="Arial" w:hAnsi="Arial"/>
          <w:b/>
          <w:color w:val="auto"/>
          <w:sz w:val="32"/>
        </w:rPr>
      </w:pPr>
      <w:r w:rsidRPr="000027F3">
        <w:rPr>
          <w:rFonts w:ascii="Arial" w:eastAsia="Arial" w:hAnsi="Arial"/>
          <w:b/>
          <w:color w:val="auto"/>
          <w:sz w:val="32"/>
        </w:rPr>
        <w:t>LUGAR DE PRESENTACIÓN DE LAS OFERTAS:</w:t>
      </w:r>
    </w:p>
    <w:p w:rsidR="000027F3" w:rsidRPr="000027F3" w:rsidRDefault="000027F3" w:rsidP="000027F3">
      <w:pPr>
        <w:jc w:val="center"/>
        <w:rPr>
          <w:rFonts w:ascii="Arial" w:eastAsia="Arial" w:hAnsi="Arial"/>
          <w:b/>
          <w:color w:val="auto"/>
          <w:sz w:val="32"/>
          <w:highlight w:val="lightGray"/>
          <w:u w:val="single"/>
        </w:rPr>
      </w:pPr>
    </w:p>
    <w:p w:rsidR="000027F3" w:rsidRPr="000027F3" w:rsidRDefault="000027F3" w:rsidP="000027F3">
      <w:pPr>
        <w:spacing w:line="0" w:lineRule="atLeast"/>
        <w:jc w:val="center"/>
        <w:rPr>
          <w:rFonts w:ascii="Arial" w:eastAsia="Arial" w:hAnsi="Arial"/>
          <w:b/>
          <w:i/>
          <w:color w:val="auto"/>
          <w:sz w:val="32"/>
        </w:rPr>
      </w:pPr>
      <w:r w:rsidRPr="000027F3">
        <w:rPr>
          <w:rFonts w:ascii="Arial" w:eastAsia="Arial" w:hAnsi="Arial"/>
          <w:b/>
          <w:i/>
          <w:color w:val="auto"/>
          <w:sz w:val="32"/>
        </w:rPr>
        <w:t>Página electrónica de Compras Estatales</w:t>
      </w:r>
    </w:p>
    <w:p w:rsidR="000027F3" w:rsidRPr="000027F3" w:rsidRDefault="000027F3" w:rsidP="000027F3">
      <w:pPr>
        <w:jc w:val="center"/>
        <w:rPr>
          <w:rFonts w:ascii="Arial" w:eastAsia="Arial" w:hAnsi="Arial"/>
          <w:b/>
          <w:color w:val="auto"/>
          <w:sz w:val="32"/>
          <w:highlight w:val="lightGray"/>
          <w:u w:val="single"/>
        </w:rPr>
      </w:pPr>
    </w:p>
    <w:p w:rsidR="000027F3" w:rsidRPr="000027F3" w:rsidRDefault="000027F3" w:rsidP="000027F3">
      <w:pPr>
        <w:spacing w:line="0" w:lineRule="atLeast"/>
        <w:jc w:val="center"/>
        <w:rPr>
          <w:rFonts w:ascii="Arial" w:eastAsia="Arial" w:hAnsi="Arial"/>
          <w:b/>
          <w:color w:val="0000FF"/>
          <w:sz w:val="32"/>
          <w:u w:val="single"/>
        </w:rPr>
      </w:pPr>
      <w:r w:rsidRPr="000027F3">
        <w:rPr>
          <w:rFonts w:ascii="Arial" w:eastAsia="Arial" w:hAnsi="Arial"/>
          <w:b/>
          <w:color w:val="0000FF"/>
          <w:sz w:val="32"/>
          <w:u w:val="single"/>
        </w:rPr>
        <w:t>www.comprasestatales.gub.uy</w:t>
      </w:r>
    </w:p>
    <w:p w:rsidR="000027F3" w:rsidRDefault="000027F3" w:rsidP="000027F3">
      <w:pPr>
        <w:pStyle w:val="aclaraciones-western"/>
        <w:spacing w:before="0" w:after="200" w:line="360" w:lineRule="auto"/>
        <w:rPr>
          <w:rFonts w:ascii="Arial" w:hAnsi="Arial" w:cs="Arial"/>
          <w:b w:val="0"/>
          <w:bCs w:val="0"/>
          <w:i w:val="0"/>
          <w:iCs w:val="0"/>
          <w:sz w:val="22"/>
          <w:szCs w:val="22"/>
          <w:lang w:val="es-ES"/>
        </w:rPr>
      </w:pPr>
      <w:bookmarkStart w:id="0" w:name="__RefHeading__1165_1381833221"/>
      <w:bookmarkStart w:id="1" w:name="__RefHeading__1591_2048566833"/>
      <w:bookmarkStart w:id="2" w:name="_Toc436396070"/>
      <w:bookmarkStart w:id="3" w:name="_Toc425420964"/>
      <w:bookmarkStart w:id="4" w:name="_Toc401923632"/>
      <w:bookmarkStart w:id="5" w:name="_Toc436396069"/>
      <w:bookmarkStart w:id="6" w:name="_Toc425420963"/>
      <w:bookmarkStart w:id="7" w:name="_Toc404244438"/>
      <w:bookmarkStart w:id="8" w:name="_Toc404242863"/>
      <w:bookmarkEnd w:id="0"/>
      <w:bookmarkEnd w:id="1"/>
      <w:bookmarkEnd w:id="2"/>
      <w:bookmarkEnd w:id="3"/>
      <w:bookmarkEnd w:id="4"/>
      <w:bookmarkEnd w:id="5"/>
      <w:bookmarkEnd w:id="6"/>
      <w:bookmarkEnd w:id="7"/>
      <w:bookmarkEnd w:id="8"/>
    </w:p>
    <w:p w:rsidR="00357C94" w:rsidRDefault="00357C94" w:rsidP="000027F3">
      <w:pPr>
        <w:pStyle w:val="aclaraciones-western"/>
        <w:spacing w:before="0" w:after="200" w:line="360" w:lineRule="auto"/>
        <w:rPr>
          <w:rFonts w:ascii="Arial" w:hAnsi="Arial" w:cs="Arial"/>
          <w:sz w:val="22"/>
          <w:szCs w:val="22"/>
        </w:rPr>
      </w:pPr>
    </w:p>
    <w:p w:rsidR="00357C94" w:rsidRDefault="00357C94" w:rsidP="000027F3">
      <w:pPr>
        <w:pStyle w:val="aclaraciones-western"/>
        <w:spacing w:before="0" w:after="200" w:line="360" w:lineRule="auto"/>
        <w:rPr>
          <w:rFonts w:ascii="Arial" w:hAnsi="Arial" w:cs="Arial"/>
          <w:sz w:val="22"/>
          <w:szCs w:val="22"/>
        </w:rPr>
      </w:pPr>
    </w:p>
    <w:p w:rsidR="00DD1AAC" w:rsidRPr="000027F3" w:rsidRDefault="006F7713" w:rsidP="000027F3">
      <w:pPr>
        <w:pStyle w:val="aclaraciones-western"/>
        <w:spacing w:before="0" w:after="200" w:line="360" w:lineRule="auto"/>
        <w:rPr>
          <w:rFonts w:ascii="Arial" w:hAnsi="Arial" w:cs="Arial"/>
          <w:i w:val="0"/>
          <w:iCs w:val="0"/>
          <w:sz w:val="22"/>
          <w:szCs w:val="22"/>
        </w:rPr>
      </w:pPr>
      <w:r w:rsidRPr="000027F3">
        <w:rPr>
          <w:rFonts w:ascii="Arial" w:hAnsi="Arial" w:cs="Arial"/>
          <w:sz w:val="22"/>
          <w:szCs w:val="22"/>
        </w:rPr>
        <w:lastRenderedPageBreak/>
        <w:t>ARTÍCULO 1: OBJETO DEL LLAMADO</w:t>
      </w:r>
    </w:p>
    <w:p w:rsidR="00DD1AAC" w:rsidRPr="00972809" w:rsidRDefault="006F7713">
      <w:pPr>
        <w:pStyle w:val="Textoindependiente31"/>
        <w:spacing w:after="200" w:line="480" w:lineRule="auto"/>
        <w:ind w:left="720"/>
        <w:rPr>
          <w:rStyle w:val="A-4"/>
          <w:rFonts w:ascii="Arial" w:eastAsia="Arial" w:hAnsi="Arial" w:cs="Arial"/>
          <w:b/>
          <w:color w:val="000000"/>
          <w:spacing w:val="-3"/>
          <w:sz w:val="22"/>
          <w:szCs w:val="22"/>
          <w:lang w:val="es-ES"/>
        </w:rPr>
      </w:pPr>
      <w:r w:rsidRPr="00972809">
        <w:rPr>
          <w:rStyle w:val="A-4"/>
          <w:rFonts w:ascii="Arial" w:eastAsia="Arial" w:hAnsi="Arial" w:cs="Arial"/>
          <w:b/>
          <w:color w:val="000000"/>
          <w:spacing w:val="-3"/>
          <w:sz w:val="22"/>
          <w:szCs w:val="22"/>
          <w:lang w:val="es-ES"/>
        </w:rPr>
        <w:t xml:space="preserve">Se convoca a Licitación Abreviada para: </w:t>
      </w:r>
    </w:p>
    <w:p w:rsidR="00DD1AAC" w:rsidRPr="00972809" w:rsidRDefault="006F7713">
      <w:pPr>
        <w:pStyle w:val="Textoindependiente31"/>
        <w:numPr>
          <w:ilvl w:val="0"/>
          <w:numId w:val="9"/>
        </w:numPr>
        <w:spacing w:after="200" w:line="480" w:lineRule="auto"/>
        <w:rPr>
          <w:color w:val="auto"/>
          <w:sz w:val="22"/>
          <w:szCs w:val="22"/>
        </w:rPr>
      </w:pPr>
      <w:r w:rsidRPr="000027F3">
        <w:rPr>
          <w:rStyle w:val="A-4"/>
          <w:rFonts w:ascii="Arial" w:eastAsia="Arial" w:hAnsi="Arial" w:cs="Arial"/>
          <w:b/>
          <w:color w:val="000000"/>
          <w:spacing w:val="-3"/>
          <w:sz w:val="22"/>
          <w:szCs w:val="22"/>
          <w:lang w:val="es-ES"/>
        </w:rPr>
        <w:t>ITEM 1)</w:t>
      </w:r>
      <w:r w:rsidRPr="000027F3">
        <w:rPr>
          <w:rStyle w:val="A-4"/>
          <w:rFonts w:ascii="Arial" w:eastAsia="Arial" w:hAnsi="Arial" w:cs="Arial"/>
          <w:color w:val="000000"/>
          <w:spacing w:val="-3"/>
          <w:sz w:val="22"/>
          <w:szCs w:val="22"/>
          <w:lang w:val="es-ES"/>
        </w:rPr>
        <w:t xml:space="preserve"> el arrendamiento de un sistema de alarmas contra robo con enlace vía radio a la unidad  policial más próxima (de corresponder), compuesto por transmisor y receptor, en cada una de nuestras oficinas ubicadas en las siguientes ciudades y localidades: Artigas, Bella Unión, Can</w:t>
      </w:r>
      <w:r w:rsidR="002A196F">
        <w:rPr>
          <w:rStyle w:val="A-4"/>
          <w:rFonts w:ascii="Arial" w:eastAsia="Arial" w:hAnsi="Arial" w:cs="Arial"/>
          <w:color w:val="000000"/>
          <w:spacing w:val="-3"/>
          <w:sz w:val="22"/>
          <w:szCs w:val="22"/>
          <w:lang w:val="es-ES"/>
        </w:rPr>
        <w:t>elones, Cardona, Carmelo, Chuy</w:t>
      </w:r>
      <w:r w:rsidR="00BE31CB">
        <w:rPr>
          <w:rStyle w:val="A-4"/>
          <w:rFonts w:ascii="Arial" w:eastAsia="Arial" w:hAnsi="Arial" w:cs="Arial"/>
          <w:color w:val="000000"/>
          <w:spacing w:val="-3"/>
          <w:sz w:val="22"/>
          <w:szCs w:val="22"/>
          <w:lang w:val="es-ES"/>
        </w:rPr>
        <w:t xml:space="preserve">, </w:t>
      </w:r>
      <w:r w:rsidRPr="000027F3">
        <w:rPr>
          <w:rStyle w:val="A-4"/>
          <w:rFonts w:ascii="Arial" w:eastAsia="Arial" w:hAnsi="Arial" w:cs="Arial"/>
          <w:color w:val="000000"/>
          <w:spacing w:val="-3"/>
          <w:sz w:val="22"/>
          <w:szCs w:val="22"/>
          <w:lang w:val="es-ES"/>
        </w:rPr>
        <w:t xml:space="preserve">Colonia del Sacramento, Dolores, Durazno, Fray Bentos, Florida, Geant, Las Piedras, Maldonado, Melo, Mercedes, Minas, Montevideo, Nueva Helvecia, Paso de los Toros, Pando, Paysandú, Rio Branco, Rivera, Rocha, Salto, San Carlos, San José de Mayo, Sarandí del Yi, Tacuarembó, </w:t>
      </w:r>
      <w:r w:rsidR="00972809">
        <w:rPr>
          <w:rStyle w:val="A-4"/>
          <w:rFonts w:ascii="Arial" w:eastAsia="Arial" w:hAnsi="Arial" w:cs="Arial"/>
          <w:color w:val="000000"/>
          <w:spacing w:val="-3"/>
          <w:sz w:val="22"/>
          <w:szCs w:val="22"/>
          <w:lang w:val="es-ES"/>
        </w:rPr>
        <w:t>Treinta y Tres, Trinidad, Young y Ciudad del Plata</w:t>
      </w:r>
      <w:r w:rsidRPr="000027F3">
        <w:rPr>
          <w:rStyle w:val="A-4"/>
          <w:rFonts w:ascii="Arial" w:eastAsia="Arial" w:hAnsi="Arial" w:cs="Arial"/>
          <w:color w:val="000000"/>
          <w:spacing w:val="-3"/>
          <w:sz w:val="22"/>
          <w:szCs w:val="22"/>
          <w:lang w:val="es-ES"/>
        </w:rPr>
        <w:t>. Las Oficinas de Montevideo se ubican en: El edificio sede central de la DNIC, Hospital Pereira Rossell, Colón, Archivo Valparaíso, Intecambiador Belloni(J. Belloni 2881, locales 105/106), y Edificio Ex Patronato (25 de Mayo 664)</w:t>
      </w:r>
      <w:r w:rsidR="0044091F">
        <w:rPr>
          <w:rStyle w:val="A-4"/>
          <w:rFonts w:ascii="Arial" w:eastAsia="Arial" w:hAnsi="Arial" w:cs="Arial"/>
          <w:color w:val="000000"/>
          <w:spacing w:val="-3"/>
          <w:sz w:val="22"/>
          <w:szCs w:val="22"/>
          <w:lang w:val="es-ES"/>
        </w:rPr>
        <w:t xml:space="preserve">, </w:t>
      </w:r>
      <w:r w:rsidR="0044091F" w:rsidRPr="00972809">
        <w:rPr>
          <w:rStyle w:val="A-4"/>
          <w:rFonts w:ascii="Arial" w:eastAsia="Arial" w:hAnsi="Arial" w:cs="Arial"/>
          <w:color w:val="auto"/>
          <w:spacing w:val="-3"/>
          <w:sz w:val="22"/>
          <w:szCs w:val="22"/>
          <w:lang w:val="es-ES"/>
        </w:rPr>
        <w:t>Casa Habitación (Bartolomé Mitre 1430)</w:t>
      </w:r>
    </w:p>
    <w:p w:rsidR="00DD1AAC" w:rsidRPr="000027F3" w:rsidRDefault="006F7713">
      <w:pPr>
        <w:pStyle w:val="Textoindependiente31"/>
        <w:numPr>
          <w:ilvl w:val="0"/>
          <w:numId w:val="9"/>
        </w:numPr>
        <w:spacing w:after="200" w:line="480" w:lineRule="auto"/>
        <w:rPr>
          <w:rStyle w:val="A-4"/>
          <w:rFonts w:ascii="Arial" w:eastAsia="Arial" w:hAnsi="Arial" w:cs="Arial"/>
          <w:color w:val="000000"/>
          <w:spacing w:val="-3"/>
          <w:sz w:val="22"/>
          <w:szCs w:val="22"/>
          <w:lang w:val="es-ES"/>
        </w:rPr>
      </w:pPr>
      <w:r w:rsidRPr="000027F3">
        <w:rPr>
          <w:rStyle w:val="A-4"/>
          <w:rFonts w:ascii="Arial" w:eastAsia="Arial" w:hAnsi="Arial" w:cs="Arial"/>
          <w:color w:val="000000"/>
          <w:spacing w:val="-3"/>
          <w:sz w:val="22"/>
          <w:szCs w:val="22"/>
          <w:lang w:val="es-ES"/>
        </w:rPr>
        <w:t xml:space="preserve"> </w:t>
      </w:r>
      <w:r w:rsidRPr="000027F3">
        <w:rPr>
          <w:rStyle w:val="A-4"/>
          <w:rFonts w:ascii="Arial" w:eastAsia="Arial" w:hAnsi="Arial" w:cs="Arial"/>
          <w:b/>
          <w:color w:val="000000"/>
          <w:spacing w:val="-3"/>
          <w:sz w:val="22"/>
          <w:szCs w:val="22"/>
          <w:lang w:val="es-ES"/>
        </w:rPr>
        <w:t>ITEM 2)</w:t>
      </w:r>
      <w:r w:rsidRPr="000027F3">
        <w:rPr>
          <w:rStyle w:val="A-4"/>
          <w:rFonts w:ascii="Arial" w:eastAsia="Arial" w:hAnsi="Arial" w:cs="Arial"/>
          <w:color w:val="000000"/>
          <w:spacing w:val="-3"/>
          <w:sz w:val="22"/>
          <w:szCs w:val="22"/>
          <w:lang w:val="es-ES"/>
        </w:rPr>
        <w:t xml:space="preserve"> Monitoreo con aviso de despegue de alarma anti-incendio en el Edificio Sede de la D.N.I.C. y en archivo ubicado en Edificio Gared, Valpaíso 1268 apto. 001, Salas de Servidores, ex Patronato, Colón y Belloni.</w:t>
      </w:r>
    </w:p>
    <w:p w:rsidR="00DD1AAC" w:rsidRPr="000027F3" w:rsidRDefault="006F7713">
      <w:pPr>
        <w:pStyle w:val="Textoindependiente31"/>
        <w:numPr>
          <w:ilvl w:val="0"/>
          <w:numId w:val="9"/>
        </w:numPr>
        <w:spacing w:after="200" w:line="480" w:lineRule="auto"/>
        <w:rPr>
          <w:sz w:val="22"/>
          <w:szCs w:val="22"/>
        </w:rPr>
      </w:pPr>
      <w:r w:rsidRPr="000027F3">
        <w:rPr>
          <w:rStyle w:val="A-4"/>
          <w:rFonts w:ascii="Arial" w:eastAsia="Arial" w:hAnsi="Arial" w:cs="Arial"/>
          <w:b/>
          <w:color w:val="000000"/>
          <w:spacing w:val="-3"/>
          <w:sz w:val="22"/>
          <w:szCs w:val="22"/>
          <w:lang w:val="es-ES"/>
        </w:rPr>
        <w:t xml:space="preserve">ITEM 3) </w:t>
      </w:r>
      <w:r w:rsidRPr="000027F3">
        <w:rPr>
          <w:rStyle w:val="A-4"/>
          <w:rFonts w:ascii="Arial" w:eastAsia="Arial" w:hAnsi="Arial" w:cs="Arial"/>
          <w:color w:val="000000"/>
          <w:spacing w:val="-3"/>
          <w:sz w:val="22"/>
          <w:szCs w:val="22"/>
          <w:lang w:val="es-ES"/>
        </w:rPr>
        <w:t>Suministro de detectores de humo y monitoreo con aviso de despegue de alarma anti-incendio en el Hospital Pereira Rossell, Casa Habitación (Bartolomé Mitre 1430) y Oficinas del Interior.</w:t>
      </w:r>
    </w:p>
    <w:p w:rsidR="00DD1AAC" w:rsidRPr="000027F3" w:rsidRDefault="006F7713">
      <w:pPr>
        <w:pStyle w:val="Textoindependiente31"/>
        <w:numPr>
          <w:ilvl w:val="0"/>
          <w:numId w:val="9"/>
        </w:numPr>
        <w:spacing w:after="200" w:line="480" w:lineRule="auto"/>
        <w:rPr>
          <w:sz w:val="22"/>
          <w:szCs w:val="22"/>
        </w:rPr>
      </w:pPr>
      <w:r w:rsidRPr="000027F3">
        <w:rPr>
          <w:rStyle w:val="A-4"/>
          <w:rFonts w:ascii="Arial" w:eastAsia="Arial" w:hAnsi="Arial" w:cs="Arial"/>
          <w:b/>
          <w:color w:val="000000"/>
          <w:spacing w:val="-3"/>
          <w:sz w:val="22"/>
          <w:szCs w:val="22"/>
          <w:lang w:val="es-ES"/>
        </w:rPr>
        <w:t>ITEM 4)</w:t>
      </w:r>
      <w:r w:rsidRPr="000027F3">
        <w:rPr>
          <w:rStyle w:val="A-4"/>
          <w:rFonts w:ascii="Arial" w:eastAsia="Arial" w:hAnsi="Arial" w:cs="Arial"/>
          <w:color w:val="000000"/>
          <w:spacing w:val="-3"/>
          <w:sz w:val="22"/>
          <w:szCs w:val="22"/>
          <w:lang w:val="es-ES"/>
        </w:rPr>
        <w:t xml:space="preserve"> Suministro y monitoreo de pulsadores de pánico  en Montevideo e interior del país. (Pulsador de Pánico inalámbrico y/o cableado silencioso de contactos ultrasensibles y botón de accionamiento diseñado para evitar falsas alarmas, interconectado con el sistema central de alarma, el radio trasmisor con conexión </w:t>
      </w:r>
      <w:r w:rsidRPr="000027F3">
        <w:rPr>
          <w:rStyle w:val="A-4"/>
          <w:rFonts w:ascii="Arial" w:eastAsia="Arial" w:hAnsi="Arial" w:cs="Arial"/>
          <w:color w:val="000000"/>
          <w:spacing w:val="-3"/>
          <w:sz w:val="22"/>
          <w:szCs w:val="22"/>
          <w:lang w:val="es-ES"/>
        </w:rPr>
        <w:lastRenderedPageBreak/>
        <w:t xml:space="preserve">directa al departamento de policía local (cuando ello corresponda) y a la central de monitoreo activa las 24 hs. </w:t>
      </w:r>
      <w:r w:rsidRPr="000027F3">
        <w:rPr>
          <w:rStyle w:val="A-4"/>
          <w:rFonts w:ascii="Arial" w:eastAsia="Arial" w:hAnsi="Arial" w:cs="Arial"/>
          <w:color w:val="000000"/>
          <w:spacing w:val="-3"/>
          <w:sz w:val="22"/>
          <w:szCs w:val="22"/>
        </w:rPr>
        <w:t>Los 365 días del año).</w:t>
      </w:r>
    </w:p>
    <w:p w:rsidR="00DD1AAC" w:rsidRPr="000027F3" w:rsidRDefault="006F7713">
      <w:pPr>
        <w:pStyle w:val="Textoindependiente31"/>
        <w:numPr>
          <w:ilvl w:val="0"/>
          <w:numId w:val="9"/>
        </w:numPr>
        <w:spacing w:after="200" w:line="480" w:lineRule="auto"/>
        <w:rPr>
          <w:sz w:val="22"/>
          <w:szCs w:val="22"/>
        </w:rPr>
      </w:pPr>
      <w:r w:rsidRPr="000027F3">
        <w:rPr>
          <w:rStyle w:val="A-4"/>
          <w:rFonts w:ascii="Arial" w:eastAsia="Arial" w:hAnsi="Arial" w:cs="Arial"/>
          <w:color w:val="000000"/>
          <w:spacing w:val="-3"/>
          <w:sz w:val="22"/>
          <w:szCs w:val="22"/>
          <w:lang w:val="es-ES"/>
        </w:rPr>
        <w:t>Para cumplir con los cometidos señalados, el adjudicatario proveerá a esta Dirección con:</w:t>
      </w:r>
    </w:p>
    <w:p w:rsidR="00DD1AAC" w:rsidRPr="000027F3" w:rsidRDefault="006F7713" w:rsidP="00BE31CB">
      <w:pPr>
        <w:pStyle w:val="Textoindependiente31"/>
        <w:spacing w:after="200" w:line="276" w:lineRule="auto"/>
        <w:ind w:left="720"/>
        <w:rPr>
          <w:sz w:val="22"/>
          <w:szCs w:val="22"/>
        </w:rPr>
      </w:pPr>
      <w:r w:rsidRPr="000027F3">
        <w:rPr>
          <w:rStyle w:val="A-4"/>
          <w:rFonts w:ascii="Arial" w:eastAsia="Arial" w:hAnsi="Arial" w:cs="Arial"/>
          <w:color w:val="000000"/>
          <w:spacing w:val="-3"/>
          <w:sz w:val="22"/>
          <w:szCs w:val="22"/>
          <w:lang w:val="es-ES"/>
        </w:rPr>
        <w:t>Hasta 45 centrales de alarma microprocesadas;</w:t>
      </w:r>
    </w:p>
    <w:p w:rsidR="00DD1AAC" w:rsidRPr="000027F3" w:rsidRDefault="006F7713" w:rsidP="00BE31CB">
      <w:pPr>
        <w:pStyle w:val="Textoindependiente31"/>
        <w:spacing w:after="200" w:line="276" w:lineRule="auto"/>
        <w:ind w:left="720"/>
        <w:rPr>
          <w:sz w:val="22"/>
          <w:szCs w:val="22"/>
        </w:rPr>
      </w:pPr>
      <w:r w:rsidRPr="000027F3">
        <w:rPr>
          <w:rStyle w:val="A-4"/>
          <w:rFonts w:ascii="Arial" w:eastAsia="Arial" w:hAnsi="Arial" w:cs="Arial"/>
          <w:color w:val="000000"/>
          <w:spacing w:val="-3"/>
          <w:sz w:val="22"/>
          <w:szCs w:val="22"/>
          <w:lang w:val="es-ES"/>
        </w:rPr>
        <w:t>hasta 45 teclados remotos para activación y desactivación de dichas centrales;</w:t>
      </w:r>
    </w:p>
    <w:p w:rsidR="00DD1AAC" w:rsidRPr="000027F3" w:rsidRDefault="00972809" w:rsidP="00BE31CB">
      <w:pPr>
        <w:pStyle w:val="Textoindependiente31"/>
        <w:spacing w:after="200" w:line="276" w:lineRule="auto"/>
        <w:ind w:left="720"/>
        <w:rPr>
          <w:sz w:val="22"/>
          <w:szCs w:val="22"/>
        </w:rPr>
      </w:pPr>
      <w:r>
        <w:rPr>
          <w:rStyle w:val="A-4"/>
          <w:rFonts w:ascii="Arial" w:eastAsia="Arial" w:hAnsi="Arial" w:cs="Arial"/>
          <w:color w:val="000000"/>
          <w:spacing w:val="-3"/>
          <w:sz w:val="22"/>
          <w:szCs w:val="22"/>
          <w:lang w:val="es-ES"/>
        </w:rPr>
        <w:t>hasta 136</w:t>
      </w:r>
      <w:r w:rsidR="006F7713" w:rsidRPr="000027F3">
        <w:rPr>
          <w:rStyle w:val="A-4"/>
          <w:rFonts w:ascii="Arial" w:eastAsia="Arial" w:hAnsi="Arial" w:cs="Arial"/>
          <w:color w:val="000000"/>
          <w:spacing w:val="-3"/>
          <w:sz w:val="22"/>
          <w:szCs w:val="22"/>
          <w:lang w:val="es-ES"/>
        </w:rPr>
        <w:t xml:space="preserve"> sensores volumétricos infrarrojos pasivos;</w:t>
      </w:r>
    </w:p>
    <w:p w:rsidR="00DD1AAC" w:rsidRPr="000027F3" w:rsidRDefault="006F7713" w:rsidP="00BE31CB">
      <w:pPr>
        <w:pStyle w:val="Textoindependiente31"/>
        <w:spacing w:after="200" w:line="276" w:lineRule="auto"/>
        <w:ind w:left="720"/>
        <w:rPr>
          <w:sz w:val="22"/>
          <w:szCs w:val="22"/>
        </w:rPr>
      </w:pPr>
      <w:r w:rsidRPr="000027F3">
        <w:rPr>
          <w:rStyle w:val="A-4"/>
          <w:rFonts w:ascii="Arial" w:eastAsia="Arial" w:hAnsi="Arial" w:cs="Arial"/>
          <w:color w:val="000000"/>
          <w:spacing w:val="-3"/>
          <w:sz w:val="22"/>
          <w:szCs w:val="22"/>
          <w:lang w:val="es-ES"/>
        </w:rPr>
        <w:t>hasta 45 sensores antimasking combinados inteligentes;</w:t>
      </w:r>
    </w:p>
    <w:p w:rsidR="00DD1AAC" w:rsidRPr="000027F3" w:rsidRDefault="006F7713" w:rsidP="00BE31CB">
      <w:pPr>
        <w:pStyle w:val="Textoindependiente31"/>
        <w:spacing w:after="200" w:line="276" w:lineRule="auto"/>
        <w:ind w:left="720"/>
        <w:rPr>
          <w:sz w:val="22"/>
          <w:szCs w:val="22"/>
        </w:rPr>
      </w:pPr>
      <w:r w:rsidRPr="000027F3">
        <w:rPr>
          <w:rStyle w:val="A-4"/>
          <w:rFonts w:ascii="Arial" w:eastAsia="Arial" w:hAnsi="Arial" w:cs="Arial"/>
          <w:color w:val="000000"/>
          <w:spacing w:val="-3"/>
          <w:sz w:val="22"/>
          <w:szCs w:val="22"/>
          <w:lang w:val="es-ES"/>
        </w:rPr>
        <w:t>hasta 45 sirenas exteriores;</w:t>
      </w:r>
    </w:p>
    <w:p w:rsidR="00DD1AAC" w:rsidRPr="000027F3" w:rsidRDefault="006F7713" w:rsidP="00BE31CB">
      <w:pPr>
        <w:pStyle w:val="Textoindependiente31"/>
        <w:spacing w:after="200" w:line="276" w:lineRule="auto"/>
        <w:ind w:left="720"/>
        <w:rPr>
          <w:sz w:val="22"/>
          <w:szCs w:val="22"/>
        </w:rPr>
      </w:pPr>
      <w:r w:rsidRPr="000027F3">
        <w:rPr>
          <w:rStyle w:val="A-4"/>
          <w:rFonts w:ascii="Arial" w:eastAsia="Arial" w:hAnsi="Arial" w:cs="Arial"/>
          <w:color w:val="000000"/>
          <w:spacing w:val="-3"/>
          <w:sz w:val="22"/>
          <w:szCs w:val="22"/>
          <w:lang w:val="es-ES"/>
        </w:rPr>
        <w:t>hasta 45 sirenas interiores;</w:t>
      </w:r>
    </w:p>
    <w:p w:rsidR="00DD1AAC" w:rsidRPr="000027F3" w:rsidRDefault="006F7713" w:rsidP="00BE31CB">
      <w:pPr>
        <w:pStyle w:val="Textoindependiente31"/>
        <w:spacing w:after="200" w:line="276" w:lineRule="auto"/>
        <w:ind w:left="720"/>
        <w:rPr>
          <w:sz w:val="22"/>
          <w:szCs w:val="22"/>
        </w:rPr>
      </w:pPr>
      <w:r w:rsidRPr="000027F3">
        <w:rPr>
          <w:rStyle w:val="A-4"/>
          <w:rFonts w:ascii="Arial" w:eastAsia="Arial" w:hAnsi="Arial" w:cs="Arial"/>
          <w:color w:val="000000"/>
          <w:spacing w:val="-3"/>
          <w:sz w:val="22"/>
          <w:szCs w:val="22"/>
          <w:lang w:val="es-ES"/>
        </w:rPr>
        <w:t>hasta 45 baterías;</w:t>
      </w:r>
    </w:p>
    <w:p w:rsidR="00DD1AAC" w:rsidRPr="000027F3" w:rsidRDefault="006F7713" w:rsidP="00BE31CB">
      <w:pPr>
        <w:pStyle w:val="Textoindependiente31"/>
        <w:spacing w:after="200" w:line="276" w:lineRule="auto"/>
        <w:ind w:left="720"/>
        <w:rPr>
          <w:sz w:val="22"/>
          <w:szCs w:val="22"/>
        </w:rPr>
      </w:pPr>
      <w:r w:rsidRPr="000027F3">
        <w:rPr>
          <w:rStyle w:val="A-4"/>
          <w:rFonts w:ascii="Arial" w:eastAsia="Arial" w:hAnsi="Arial" w:cs="Arial"/>
          <w:color w:val="000000"/>
          <w:spacing w:val="-3"/>
          <w:sz w:val="22"/>
          <w:szCs w:val="22"/>
          <w:lang w:val="es-ES"/>
        </w:rPr>
        <w:t>hasta 45 pulsadores de pánico y</w:t>
      </w:r>
    </w:p>
    <w:p w:rsidR="00DD1AAC" w:rsidRDefault="006F7713" w:rsidP="00BE31CB">
      <w:pPr>
        <w:pStyle w:val="Textoindependiente31"/>
        <w:spacing w:after="200" w:line="276" w:lineRule="auto"/>
        <w:ind w:left="720"/>
        <w:rPr>
          <w:rStyle w:val="A-4"/>
          <w:rFonts w:ascii="Arial" w:eastAsia="Arial" w:hAnsi="Arial" w:cs="Arial"/>
          <w:color w:val="000000"/>
          <w:spacing w:val="-3"/>
          <w:sz w:val="22"/>
          <w:szCs w:val="22"/>
        </w:rPr>
      </w:pPr>
      <w:r w:rsidRPr="000027F3">
        <w:rPr>
          <w:rStyle w:val="A-4"/>
          <w:rFonts w:ascii="Arial" w:eastAsia="Arial" w:hAnsi="Arial" w:cs="Arial"/>
          <w:color w:val="000000"/>
          <w:spacing w:val="-3"/>
          <w:sz w:val="22"/>
          <w:szCs w:val="22"/>
        </w:rPr>
        <w:t>hasta 45 GPRS.</w:t>
      </w:r>
    </w:p>
    <w:p w:rsidR="00BE31CB" w:rsidRPr="000027F3" w:rsidRDefault="00BE31CB" w:rsidP="00BE31CB">
      <w:pPr>
        <w:pStyle w:val="Textoindependiente31"/>
        <w:spacing w:after="200" w:line="276" w:lineRule="auto"/>
        <w:ind w:left="720"/>
        <w:rPr>
          <w:sz w:val="22"/>
          <w:szCs w:val="22"/>
        </w:rPr>
      </w:pPr>
    </w:p>
    <w:p w:rsidR="00DD1AAC" w:rsidRPr="000027F3" w:rsidRDefault="006F7713">
      <w:pPr>
        <w:pStyle w:val="Textoindependiente31"/>
        <w:numPr>
          <w:ilvl w:val="0"/>
          <w:numId w:val="9"/>
        </w:numPr>
        <w:spacing w:after="200" w:line="480" w:lineRule="auto"/>
        <w:rPr>
          <w:sz w:val="22"/>
          <w:szCs w:val="22"/>
        </w:rPr>
      </w:pPr>
      <w:r w:rsidRPr="000027F3">
        <w:rPr>
          <w:rStyle w:val="A-4"/>
          <w:rFonts w:ascii="Arial" w:eastAsia="Arial" w:hAnsi="Arial" w:cs="Arial"/>
          <w:b/>
          <w:bCs/>
          <w:color w:val="000000"/>
          <w:spacing w:val="-3"/>
          <w:sz w:val="22"/>
          <w:szCs w:val="22"/>
          <w:u w:val="single"/>
          <w:lang w:val="es-ES"/>
        </w:rPr>
        <w:t>IMPORTANTE:</w:t>
      </w:r>
      <w:r w:rsidRPr="000027F3">
        <w:rPr>
          <w:rStyle w:val="A-4"/>
          <w:rFonts w:ascii="Arial" w:eastAsia="Arial" w:hAnsi="Arial" w:cs="Arial"/>
          <w:b/>
          <w:bCs/>
          <w:color w:val="000000"/>
          <w:spacing w:val="-3"/>
          <w:sz w:val="22"/>
          <w:szCs w:val="22"/>
          <w:lang w:val="es-ES"/>
        </w:rPr>
        <w:t xml:space="preserve"> La adjudicataria deberá tener en cuenta que las centrales no estarán conectadas mediante línea telefónica, sino que será a través de I.P., por lo que el sistema de alarmas deberá contar con la tecnología correspondiente.</w:t>
      </w:r>
    </w:p>
    <w:p w:rsidR="00BE31CB" w:rsidRDefault="00BE31CB">
      <w:pPr>
        <w:pStyle w:val="Textoindependiente31"/>
        <w:spacing w:after="200" w:line="480" w:lineRule="auto"/>
        <w:ind w:left="720"/>
        <w:rPr>
          <w:rStyle w:val="A-4"/>
          <w:rFonts w:ascii="Arial" w:eastAsia="Arial" w:hAnsi="Arial" w:cs="Arial"/>
          <w:b/>
          <w:color w:val="000000"/>
          <w:spacing w:val="-3"/>
          <w:sz w:val="22"/>
          <w:szCs w:val="22"/>
          <w:lang w:val="es-ES"/>
        </w:rPr>
      </w:pPr>
    </w:p>
    <w:p w:rsidR="00DD1AAC" w:rsidRPr="000027F3" w:rsidRDefault="006F7713">
      <w:pPr>
        <w:pStyle w:val="Textoindependiente31"/>
        <w:spacing w:after="200" w:line="480" w:lineRule="auto"/>
        <w:ind w:left="720"/>
        <w:rPr>
          <w:rStyle w:val="A-4"/>
          <w:rFonts w:ascii="Arial" w:eastAsia="Arial" w:hAnsi="Arial" w:cs="Arial"/>
          <w:b/>
          <w:color w:val="000000"/>
          <w:spacing w:val="-3"/>
          <w:sz w:val="22"/>
          <w:szCs w:val="22"/>
          <w:lang w:val="es-ES"/>
        </w:rPr>
      </w:pPr>
      <w:r w:rsidRPr="000027F3">
        <w:rPr>
          <w:rFonts w:eastAsia="Arial"/>
          <w:b/>
          <w:color w:val="000000"/>
          <w:spacing w:val="-3"/>
          <w:sz w:val="22"/>
          <w:szCs w:val="22"/>
          <w:lang w:val="es-UY"/>
        </w:rPr>
        <w:t xml:space="preserve">ARTÍCULO 2: </w:t>
      </w:r>
      <w:r w:rsidRPr="000027F3">
        <w:rPr>
          <w:rStyle w:val="A-4"/>
          <w:rFonts w:ascii="Arial" w:eastAsia="Arial" w:hAnsi="Arial" w:cs="Arial"/>
          <w:b/>
          <w:color w:val="000000"/>
          <w:spacing w:val="-3"/>
          <w:sz w:val="22"/>
          <w:szCs w:val="22"/>
          <w:lang w:val="es-ES"/>
        </w:rPr>
        <w:t>FORMALIDADES Y GENERALIDADES DEL PROCEDIMIENTO</w:t>
      </w:r>
    </w:p>
    <w:p w:rsidR="00DD1AAC" w:rsidRPr="000027F3" w:rsidRDefault="006F7713">
      <w:pPr>
        <w:pStyle w:val="Textoindependiente31"/>
        <w:spacing w:after="200" w:line="480" w:lineRule="auto"/>
        <w:ind w:left="720"/>
        <w:rPr>
          <w:rStyle w:val="A-4"/>
          <w:rFonts w:ascii="Arial" w:eastAsia="Arial" w:hAnsi="Arial" w:cs="Arial"/>
          <w:b/>
          <w:color w:val="000000"/>
          <w:spacing w:val="-3"/>
          <w:sz w:val="22"/>
          <w:szCs w:val="22"/>
          <w:lang w:val="es-ES"/>
        </w:rPr>
      </w:pPr>
      <w:r w:rsidRPr="000027F3">
        <w:rPr>
          <w:rStyle w:val="A-4"/>
          <w:rFonts w:ascii="Arial" w:eastAsia="Arial" w:hAnsi="Arial" w:cs="Arial"/>
          <w:b/>
          <w:color w:val="000000"/>
          <w:spacing w:val="-3"/>
          <w:sz w:val="22"/>
          <w:szCs w:val="22"/>
          <w:lang w:val="es-ES"/>
        </w:rPr>
        <w:t>FORMALIDADES:</w:t>
      </w:r>
    </w:p>
    <w:p w:rsidR="00DD1AAC" w:rsidRPr="000027F3" w:rsidRDefault="00F174FB">
      <w:pPr>
        <w:pStyle w:val="Textoindependiente31"/>
        <w:numPr>
          <w:ilvl w:val="0"/>
          <w:numId w:val="9"/>
        </w:numPr>
        <w:spacing w:after="200" w:line="480" w:lineRule="auto"/>
        <w:rPr>
          <w:sz w:val="22"/>
          <w:szCs w:val="22"/>
        </w:rPr>
      </w:pPr>
      <w:r w:rsidRPr="000027F3">
        <w:rPr>
          <w:rStyle w:val="A-4"/>
          <w:rFonts w:ascii="Arial" w:eastAsia="Arial" w:hAnsi="Arial" w:cs="Arial"/>
          <w:b/>
          <w:color w:val="000000"/>
          <w:spacing w:val="-3"/>
          <w:sz w:val="22"/>
          <w:szCs w:val="22"/>
          <w:u w:val="single"/>
          <w:lang w:val="es-ES"/>
        </w:rPr>
        <w:t>VISITA</w:t>
      </w:r>
      <w:r w:rsidRPr="000027F3">
        <w:rPr>
          <w:rStyle w:val="A-4"/>
          <w:rFonts w:ascii="Arial" w:eastAsia="Arial" w:hAnsi="Arial" w:cs="Arial"/>
          <w:color w:val="000000"/>
          <w:spacing w:val="-3"/>
          <w:sz w:val="22"/>
          <w:szCs w:val="22"/>
          <w:lang w:val="es-ES"/>
        </w:rPr>
        <w:t xml:space="preserve">: </w:t>
      </w:r>
      <w:r w:rsidR="006F7713" w:rsidRPr="00972809">
        <w:rPr>
          <w:rStyle w:val="A-4"/>
          <w:rFonts w:ascii="Arial" w:eastAsia="Arial" w:hAnsi="Arial" w:cs="Arial"/>
          <w:color w:val="auto"/>
          <w:spacing w:val="-3"/>
          <w:sz w:val="22"/>
          <w:szCs w:val="22"/>
          <w:lang w:val="es-ES"/>
        </w:rPr>
        <w:t xml:space="preserve">Los oferentes </w:t>
      </w:r>
      <w:r w:rsidR="006F7713" w:rsidRPr="00972809">
        <w:rPr>
          <w:rStyle w:val="A-4"/>
          <w:rFonts w:ascii="Arial" w:eastAsia="Arial" w:hAnsi="Arial" w:cs="Arial"/>
          <w:bCs/>
          <w:color w:val="auto"/>
          <w:spacing w:val="-3"/>
          <w:sz w:val="22"/>
          <w:szCs w:val="22"/>
          <w:u w:val="single"/>
          <w:lang w:val="es-ES"/>
        </w:rPr>
        <w:t>podrán</w:t>
      </w:r>
      <w:r w:rsidR="006F7713" w:rsidRPr="00972809">
        <w:rPr>
          <w:rStyle w:val="A-4"/>
          <w:rFonts w:ascii="Arial" w:eastAsia="Arial" w:hAnsi="Arial" w:cs="Arial"/>
          <w:color w:val="auto"/>
          <w:spacing w:val="-3"/>
          <w:sz w:val="22"/>
          <w:szCs w:val="22"/>
          <w:lang w:val="es-ES"/>
        </w:rPr>
        <w:t xml:space="preserve"> visitar las instalaciones de esta Dirección el </w:t>
      </w:r>
      <w:r w:rsidR="006F7713" w:rsidRPr="00972809">
        <w:rPr>
          <w:rStyle w:val="A-4"/>
          <w:rFonts w:ascii="Arial" w:eastAsia="Arial" w:hAnsi="Arial" w:cs="Arial"/>
          <w:color w:val="auto"/>
          <w:spacing w:val="-3"/>
          <w:sz w:val="22"/>
          <w:szCs w:val="22"/>
          <w:u w:val="single"/>
          <w:lang w:val="es-ES"/>
        </w:rPr>
        <w:t xml:space="preserve">día </w:t>
      </w:r>
      <w:r w:rsidR="00EC7289" w:rsidRPr="00972809">
        <w:rPr>
          <w:rStyle w:val="A-4"/>
          <w:rFonts w:ascii="Arial" w:eastAsia="Arial" w:hAnsi="Arial" w:cs="Arial"/>
          <w:color w:val="auto"/>
          <w:spacing w:val="-3"/>
          <w:sz w:val="22"/>
          <w:szCs w:val="22"/>
          <w:u w:val="single"/>
          <w:lang w:val="es-ES"/>
        </w:rPr>
        <w:t>3 de diciembre a las 11</w:t>
      </w:r>
      <w:r w:rsidR="006F7713" w:rsidRPr="00972809">
        <w:rPr>
          <w:rStyle w:val="A-4"/>
          <w:rFonts w:ascii="Arial" w:eastAsia="Arial" w:hAnsi="Arial" w:cs="Arial"/>
          <w:color w:val="auto"/>
          <w:spacing w:val="-3"/>
          <w:sz w:val="22"/>
          <w:szCs w:val="22"/>
          <w:u w:val="single"/>
          <w:lang w:val="es-ES"/>
        </w:rPr>
        <w:t>:00 hs</w:t>
      </w:r>
      <w:r w:rsidR="006F7713" w:rsidRPr="00972809">
        <w:rPr>
          <w:rStyle w:val="A-4"/>
          <w:rFonts w:ascii="Arial" w:eastAsia="Arial" w:hAnsi="Arial" w:cs="Arial"/>
          <w:color w:val="auto"/>
          <w:spacing w:val="-3"/>
          <w:sz w:val="22"/>
          <w:szCs w:val="22"/>
          <w:lang w:val="es-ES"/>
        </w:rPr>
        <w:t>.</w:t>
      </w:r>
      <w:r w:rsidR="00AF7663" w:rsidRPr="00972809">
        <w:rPr>
          <w:rStyle w:val="A-4"/>
          <w:rFonts w:ascii="Arial" w:eastAsia="Arial" w:hAnsi="Arial" w:cs="Arial"/>
          <w:color w:val="auto"/>
          <w:spacing w:val="-3"/>
          <w:sz w:val="22"/>
          <w:szCs w:val="22"/>
          <w:lang w:val="es-ES"/>
        </w:rPr>
        <w:t xml:space="preserve"> En Rincón 665 – Sección Adquisiciones, para los locales de Ciudad Vieja. </w:t>
      </w:r>
      <w:r w:rsidR="00AF7663" w:rsidRPr="00AF7663">
        <w:rPr>
          <w:rStyle w:val="A-4"/>
          <w:rFonts w:ascii="Arial" w:eastAsia="Arial" w:hAnsi="Arial" w:cs="Arial"/>
          <w:b/>
          <w:i/>
          <w:color w:val="auto"/>
          <w:spacing w:val="-3"/>
          <w:sz w:val="22"/>
          <w:szCs w:val="22"/>
          <w:u w:val="single"/>
          <w:lang w:val="es-ES"/>
        </w:rPr>
        <w:t>SE SOLICITA CONCURRIR CON LOS IMPLEMENTOS DE SEGURIDAD POR COVID-19</w:t>
      </w:r>
      <w:r w:rsidR="00AF7663">
        <w:rPr>
          <w:rStyle w:val="A-4"/>
          <w:rFonts w:ascii="Arial" w:eastAsia="Arial" w:hAnsi="Arial" w:cs="Arial"/>
          <w:color w:val="auto"/>
          <w:spacing w:val="-3"/>
          <w:sz w:val="22"/>
          <w:szCs w:val="22"/>
          <w:lang w:val="es-ES"/>
        </w:rPr>
        <w:t>.</w:t>
      </w:r>
      <w:r w:rsidR="006F7713" w:rsidRPr="000027F3">
        <w:rPr>
          <w:rStyle w:val="A-4"/>
          <w:rFonts w:ascii="Arial" w:eastAsia="Arial" w:hAnsi="Arial" w:cs="Arial"/>
          <w:color w:val="000000"/>
          <w:spacing w:val="-3"/>
          <w:sz w:val="22"/>
          <w:szCs w:val="22"/>
          <w:lang w:val="es-ES"/>
        </w:rPr>
        <w:t xml:space="preserve"> </w:t>
      </w:r>
      <w:r w:rsidR="006F7713" w:rsidRPr="000027F3">
        <w:rPr>
          <w:rStyle w:val="A-4"/>
          <w:rFonts w:ascii="Arial" w:hAnsi="Arial" w:cs="Arial"/>
          <w:sz w:val="22"/>
          <w:szCs w:val="22"/>
          <w:lang w:val="es-UY"/>
        </w:rPr>
        <w:t xml:space="preserve">Las empresas que lo realicen, deberán acreditar su </w:t>
      </w:r>
      <w:r w:rsidR="006F7713" w:rsidRPr="000027F3">
        <w:rPr>
          <w:rStyle w:val="A-4"/>
          <w:rFonts w:ascii="Arial" w:hAnsi="Arial" w:cs="Arial"/>
          <w:sz w:val="22"/>
          <w:szCs w:val="22"/>
          <w:lang w:val="es-UY"/>
        </w:rPr>
        <w:lastRenderedPageBreak/>
        <w:t xml:space="preserve">registro en DI.GE.F.E. Las mismas </w:t>
      </w:r>
      <w:r w:rsidR="006F7713" w:rsidRPr="000027F3">
        <w:rPr>
          <w:rStyle w:val="A-4"/>
          <w:rFonts w:ascii="Arial" w:hAnsi="Arial" w:cs="Arial"/>
          <w:b/>
          <w:bCs/>
          <w:sz w:val="22"/>
          <w:szCs w:val="22"/>
          <w:u w:val="single"/>
          <w:lang w:val="es-UY"/>
        </w:rPr>
        <w:t>recibirán al término de la visita una constancia</w:t>
      </w:r>
      <w:r w:rsidR="006F7713" w:rsidRPr="000027F3">
        <w:rPr>
          <w:rStyle w:val="A-4"/>
          <w:rFonts w:ascii="Arial" w:hAnsi="Arial" w:cs="Arial"/>
          <w:sz w:val="22"/>
          <w:szCs w:val="22"/>
          <w:lang w:val="es-UY"/>
        </w:rPr>
        <w:t xml:space="preserve">, que </w:t>
      </w:r>
      <w:r w:rsidR="002A196F">
        <w:rPr>
          <w:rStyle w:val="A-4"/>
          <w:rFonts w:ascii="Arial" w:hAnsi="Arial" w:cs="Arial"/>
          <w:sz w:val="22"/>
          <w:szCs w:val="22"/>
          <w:lang w:val="es-UY"/>
        </w:rPr>
        <w:t xml:space="preserve">adjuntarán </w:t>
      </w:r>
      <w:r w:rsidR="006F7713" w:rsidRPr="000027F3">
        <w:rPr>
          <w:rStyle w:val="A-4"/>
          <w:rFonts w:ascii="Arial" w:hAnsi="Arial" w:cs="Arial"/>
          <w:sz w:val="22"/>
          <w:szCs w:val="22"/>
          <w:lang w:val="es-UY"/>
        </w:rPr>
        <w:t>a su propuesta al momento de su presentación.</w:t>
      </w:r>
    </w:p>
    <w:p w:rsidR="00DD1AAC" w:rsidRPr="000027F3" w:rsidRDefault="006F7713">
      <w:pPr>
        <w:pStyle w:val="Textoindependiente31"/>
        <w:spacing w:after="200" w:line="480" w:lineRule="auto"/>
        <w:ind w:left="720"/>
        <w:rPr>
          <w:sz w:val="22"/>
          <w:szCs w:val="22"/>
        </w:rPr>
      </w:pPr>
      <w:r w:rsidRPr="000027F3">
        <w:rPr>
          <w:rStyle w:val="A-4"/>
          <w:rFonts w:ascii="Arial" w:hAnsi="Arial" w:cs="Arial"/>
          <w:sz w:val="22"/>
          <w:szCs w:val="22"/>
          <w:lang w:val="es-UY"/>
        </w:rPr>
        <w:t xml:space="preserve">En caso de </w:t>
      </w:r>
      <w:r w:rsidRPr="000027F3">
        <w:rPr>
          <w:rStyle w:val="A-4"/>
          <w:rFonts w:ascii="Arial" w:hAnsi="Arial" w:cs="Arial"/>
          <w:b/>
          <w:bCs/>
          <w:sz w:val="22"/>
          <w:szCs w:val="22"/>
          <w:u w:val="single"/>
          <w:lang w:val="es-UY"/>
        </w:rPr>
        <w:t>no efectuar la visita</w:t>
      </w:r>
      <w:r w:rsidRPr="000027F3">
        <w:rPr>
          <w:rStyle w:val="A-4"/>
          <w:rFonts w:ascii="Arial" w:hAnsi="Arial" w:cs="Arial"/>
          <w:sz w:val="22"/>
          <w:szCs w:val="22"/>
          <w:lang w:val="es-UY"/>
        </w:rPr>
        <w:t xml:space="preserve">, por tener conocimiento de los equipos e infraestructura objeto del presente llamado, </w:t>
      </w:r>
      <w:r w:rsidRPr="000027F3">
        <w:rPr>
          <w:rStyle w:val="A-4"/>
          <w:rFonts w:ascii="Arial" w:hAnsi="Arial" w:cs="Arial"/>
          <w:b/>
          <w:bCs/>
          <w:sz w:val="22"/>
          <w:szCs w:val="22"/>
          <w:u w:val="single"/>
          <w:lang w:val="es-UY"/>
        </w:rPr>
        <w:t>deberán acompañar la propuesta con una declaración jurada de conocer el estado de los mismos</w:t>
      </w:r>
      <w:r w:rsidRPr="000027F3">
        <w:rPr>
          <w:rStyle w:val="A-4"/>
          <w:rFonts w:ascii="Arial" w:hAnsi="Arial" w:cs="Arial"/>
          <w:sz w:val="22"/>
          <w:szCs w:val="22"/>
          <w:lang w:val="es-UY"/>
        </w:rPr>
        <w:t>.</w:t>
      </w:r>
    </w:p>
    <w:p w:rsidR="00DD1AAC" w:rsidRPr="000027F3" w:rsidRDefault="006F7713">
      <w:pPr>
        <w:pStyle w:val="Textoindependiente31"/>
        <w:numPr>
          <w:ilvl w:val="0"/>
          <w:numId w:val="9"/>
        </w:numPr>
        <w:spacing w:after="200" w:line="480" w:lineRule="auto"/>
        <w:rPr>
          <w:rStyle w:val="A-4"/>
          <w:rFonts w:ascii="Arial" w:eastAsia="Arial" w:hAnsi="Arial" w:cs="Arial"/>
          <w:color w:val="000000"/>
          <w:spacing w:val="-3"/>
          <w:sz w:val="22"/>
          <w:szCs w:val="22"/>
          <w:lang w:val="es-ES"/>
        </w:rPr>
      </w:pPr>
      <w:r w:rsidRPr="000027F3">
        <w:rPr>
          <w:rStyle w:val="A-4"/>
          <w:rFonts w:ascii="Arial" w:eastAsia="Arial" w:hAnsi="Arial" w:cs="Arial"/>
          <w:color w:val="000000"/>
          <w:spacing w:val="-3"/>
          <w:sz w:val="22"/>
          <w:szCs w:val="22"/>
          <w:lang w:val="es-ES"/>
        </w:rPr>
        <w:t>Para el resto de las oficinas, se proporcionarán a las empresas  que acrediten su registro en DI.GE.F.E., los planos existentes de algunos locales, permitiéndose además visitas de relevamiento hasta 4 días antes de la fecha de apertura. Asimismo, se proporcionará una nómina con direcciones y teléfonos para coordinar visitas a solicitud de las empresas interesadas.</w:t>
      </w:r>
    </w:p>
    <w:p w:rsidR="00DD1AAC" w:rsidRPr="000027F3" w:rsidRDefault="006F7713">
      <w:pPr>
        <w:pStyle w:val="Textoindependiente31"/>
        <w:spacing w:after="200" w:line="480" w:lineRule="auto"/>
        <w:ind w:left="720"/>
        <w:rPr>
          <w:rStyle w:val="A-4"/>
          <w:rFonts w:ascii="Arial" w:eastAsia="Arial" w:hAnsi="Arial" w:cs="Arial"/>
          <w:b/>
          <w:color w:val="000000"/>
          <w:spacing w:val="-3"/>
          <w:sz w:val="22"/>
          <w:szCs w:val="22"/>
          <w:lang w:val="es-ES"/>
        </w:rPr>
      </w:pPr>
      <w:r w:rsidRPr="000027F3">
        <w:rPr>
          <w:rStyle w:val="A-4"/>
          <w:rFonts w:ascii="Arial" w:eastAsia="Arial" w:hAnsi="Arial" w:cs="Arial"/>
          <w:b/>
          <w:color w:val="000000"/>
          <w:spacing w:val="-3"/>
          <w:sz w:val="22"/>
          <w:szCs w:val="22"/>
          <w:lang w:val="es-ES"/>
        </w:rPr>
        <w:t>GENERALIDADES:</w:t>
      </w:r>
    </w:p>
    <w:p w:rsidR="00DD1AAC" w:rsidRPr="000027F3" w:rsidRDefault="006F7713" w:rsidP="006F7713">
      <w:pPr>
        <w:pStyle w:val="Textoindependiente31"/>
        <w:numPr>
          <w:ilvl w:val="0"/>
          <w:numId w:val="9"/>
        </w:numPr>
        <w:spacing w:after="200" w:line="480" w:lineRule="auto"/>
        <w:rPr>
          <w:sz w:val="22"/>
          <w:szCs w:val="22"/>
        </w:rPr>
      </w:pPr>
      <w:r w:rsidRPr="000027F3">
        <w:rPr>
          <w:rStyle w:val="A-4"/>
          <w:rFonts w:ascii="Arial" w:eastAsia="Arial" w:hAnsi="Arial" w:cs="Arial"/>
          <w:color w:val="000000"/>
          <w:spacing w:val="-3"/>
          <w:sz w:val="22"/>
          <w:szCs w:val="22"/>
          <w:lang w:val="es-ES"/>
        </w:rPr>
        <w:t xml:space="preserve">La Dirección Nacional de Identificación Civil posee </w:t>
      </w:r>
      <w:r w:rsidRPr="000027F3">
        <w:rPr>
          <w:sz w:val="22"/>
          <w:szCs w:val="22"/>
        </w:rPr>
        <w:t>Sistemas de detección de humo ubicados en:</w:t>
      </w:r>
    </w:p>
    <w:tbl>
      <w:tblPr>
        <w:tblStyle w:val="Tablaconcuadrcula"/>
        <w:tblW w:w="6816" w:type="dxa"/>
        <w:tblInd w:w="625" w:type="dxa"/>
        <w:tblCellMar>
          <w:left w:w="58" w:type="dxa"/>
        </w:tblCellMar>
        <w:tblLook w:val="04A0" w:firstRow="1" w:lastRow="0" w:firstColumn="1" w:lastColumn="0" w:noHBand="0" w:noVBand="1"/>
      </w:tblPr>
      <w:tblGrid>
        <w:gridCol w:w="4254"/>
        <w:gridCol w:w="2562"/>
      </w:tblGrid>
      <w:tr w:rsidR="00DD1AAC" w:rsidRPr="000027F3" w:rsidTr="00AD016A">
        <w:trPr>
          <w:trHeight w:val="513"/>
        </w:trPr>
        <w:tc>
          <w:tcPr>
            <w:tcW w:w="4254" w:type="dxa"/>
            <w:shd w:val="clear" w:color="auto" w:fill="auto"/>
            <w:tcMar>
              <w:left w:w="58" w:type="dxa"/>
            </w:tcMar>
            <w:vAlign w:val="center"/>
          </w:tcPr>
          <w:p w:rsidR="00DD1AAC" w:rsidRPr="000027F3" w:rsidRDefault="006F7713">
            <w:pPr>
              <w:jc w:val="center"/>
              <w:rPr>
                <w:rFonts w:ascii="Arial" w:hAnsi="Arial" w:cs="Arial"/>
                <w:b/>
                <w:bCs/>
                <w:i/>
                <w:iCs/>
                <w:sz w:val="22"/>
                <w:szCs w:val="22"/>
              </w:rPr>
            </w:pPr>
            <w:r w:rsidRPr="000027F3">
              <w:rPr>
                <w:rFonts w:ascii="Arial" w:hAnsi="Arial" w:cs="Arial"/>
                <w:b/>
                <w:bCs/>
                <w:i/>
                <w:iCs/>
                <w:sz w:val="22"/>
                <w:szCs w:val="22"/>
              </w:rPr>
              <w:t>RINCÓN 665</w:t>
            </w:r>
          </w:p>
        </w:tc>
        <w:tc>
          <w:tcPr>
            <w:tcW w:w="2562" w:type="dxa"/>
            <w:shd w:val="clear" w:color="auto" w:fill="auto"/>
            <w:tcMar>
              <w:left w:w="58" w:type="dxa"/>
            </w:tcMar>
            <w:vAlign w:val="center"/>
          </w:tcPr>
          <w:p w:rsidR="00DD1AAC" w:rsidRPr="000027F3" w:rsidRDefault="006F7713">
            <w:pPr>
              <w:jc w:val="center"/>
              <w:rPr>
                <w:rFonts w:ascii="Arial" w:hAnsi="Arial" w:cs="Arial"/>
                <w:b/>
                <w:bCs/>
                <w:i/>
                <w:iCs/>
                <w:sz w:val="22"/>
                <w:szCs w:val="22"/>
              </w:rPr>
            </w:pPr>
            <w:r w:rsidRPr="000027F3">
              <w:rPr>
                <w:rFonts w:ascii="Arial" w:hAnsi="Arial" w:cs="Arial"/>
                <w:b/>
                <w:bCs/>
                <w:i/>
                <w:iCs/>
                <w:sz w:val="22"/>
                <w:szCs w:val="22"/>
              </w:rPr>
              <w:t>DETECTORES DE HUMO</w:t>
            </w:r>
          </w:p>
        </w:tc>
      </w:tr>
      <w:tr w:rsidR="00DD1AAC" w:rsidRPr="000027F3" w:rsidTr="00AD016A">
        <w:trPr>
          <w:trHeight w:val="796"/>
        </w:trPr>
        <w:tc>
          <w:tcPr>
            <w:tcW w:w="4254" w:type="dxa"/>
            <w:shd w:val="clear" w:color="auto" w:fill="auto"/>
            <w:tcMar>
              <w:left w:w="58" w:type="dxa"/>
            </w:tcMar>
            <w:vAlign w:val="center"/>
          </w:tcPr>
          <w:p w:rsidR="00DD1AAC" w:rsidRPr="000027F3" w:rsidRDefault="006F7713">
            <w:pPr>
              <w:jc w:val="center"/>
              <w:rPr>
                <w:rFonts w:ascii="Arial" w:hAnsi="Arial" w:cs="Arial"/>
                <w:b/>
                <w:bCs/>
                <w:i/>
                <w:iCs/>
                <w:sz w:val="22"/>
                <w:szCs w:val="22"/>
              </w:rPr>
            </w:pPr>
            <w:r w:rsidRPr="000027F3">
              <w:rPr>
                <w:rFonts w:ascii="Arial" w:hAnsi="Arial" w:cs="Arial"/>
                <w:sz w:val="22"/>
                <w:szCs w:val="22"/>
              </w:rPr>
              <w:t>HALL DIRECCION Y SECRETARIA</w:t>
            </w: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1</w:t>
            </w:r>
          </w:p>
        </w:tc>
      </w:tr>
      <w:tr w:rsidR="00DD1AAC" w:rsidRPr="000027F3" w:rsidTr="00AD016A">
        <w:trPr>
          <w:trHeight w:val="1028"/>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t>OFICINA SUB – DIRECTOR</w:t>
            </w:r>
          </w:p>
          <w:p w:rsidR="00DD1AAC" w:rsidRPr="000027F3" w:rsidRDefault="00DD1AAC">
            <w:pPr>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1</w:t>
            </w:r>
          </w:p>
        </w:tc>
      </w:tr>
      <w:tr w:rsidR="00DD1AAC" w:rsidRPr="000027F3" w:rsidTr="00AD016A">
        <w:trPr>
          <w:trHeight w:val="1341"/>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t>OFICINA DIRECTOR</w:t>
            </w:r>
          </w:p>
          <w:p w:rsidR="00DD1AAC" w:rsidRPr="000027F3" w:rsidRDefault="00DD1AAC">
            <w:pPr>
              <w:pStyle w:val="Normal1"/>
              <w:spacing w:line="240" w:lineRule="auto"/>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1</w:t>
            </w:r>
          </w:p>
        </w:tc>
      </w:tr>
      <w:tr w:rsidR="00DD1AAC" w:rsidRPr="000027F3" w:rsidTr="00AD016A">
        <w:trPr>
          <w:trHeight w:val="955"/>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t>SALA DE REUNIONES</w:t>
            </w:r>
          </w:p>
          <w:p w:rsidR="00DD1AAC" w:rsidRPr="000027F3" w:rsidRDefault="00DD1AAC">
            <w:pPr>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1</w:t>
            </w:r>
          </w:p>
        </w:tc>
      </w:tr>
      <w:tr w:rsidR="00DD1AAC" w:rsidRPr="000027F3" w:rsidTr="00AD016A">
        <w:trPr>
          <w:trHeight w:val="989"/>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lastRenderedPageBreak/>
              <w:t>SECRETARIA INTERNA</w:t>
            </w:r>
          </w:p>
          <w:p w:rsidR="00DD1AAC" w:rsidRPr="000027F3" w:rsidRDefault="00DD1AAC">
            <w:pPr>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3</w:t>
            </w:r>
          </w:p>
        </w:tc>
      </w:tr>
      <w:tr w:rsidR="00DD1AAC" w:rsidRPr="00972809" w:rsidTr="00AD016A">
        <w:trPr>
          <w:trHeight w:val="989"/>
        </w:trPr>
        <w:tc>
          <w:tcPr>
            <w:tcW w:w="4254" w:type="dxa"/>
            <w:shd w:val="clear" w:color="auto" w:fill="auto"/>
            <w:tcMar>
              <w:left w:w="58" w:type="dxa"/>
            </w:tcMar>
            <w:vAlign w:val="center"/>
          </w:tcPr>
          <w:p w:rsidR="00DD1AAC" w:rsidRPr="00972809" w:rsidRDefault="006F7713">
            <w:pPr>
              <w:pStyle w:val="Normal1"/>
              <w:spacing w:line="240" w:lineRule="auto"/>
              <w:jc w:val="center"/>
              <w:rPr>
                <w:rFonts w:ascii="Arial" w:hAnsi="Arial" w:cs="Arial"/>
                <w:sz w:val="22"/>
                <w:szCs w:val="22"/>
              </w:rPr>
            </w:pPr>
            <w:r w:rsidRPr="00972809">
              <w:rPr>
                <w:rFonts w:ascii="Arial" w:hAnsi="Arial" w:cs="Arial"/>
                <w:sz w:val="22"/>
                <w:szCs w:val="22"/>
              </w:rPr>
              <w:t>ARCHIVO PIÑEIRO</w:t>
            </w:r>
          </w:p>
          <w:p w:rsidR="00DD1AAC" w:rsidRPr="00972809" w:rsidRDefault="00DD1AAC">
            <w:pPr>
              <w:jc w:val="center"/>
              <w:rPr>
                <w:rFonts w:ascii="Arial" w:hAnsi="Arial" w:cs="Arial"/>
                <w:bCs/>
                <w:i/>
                <w:iCs/>
                <w:sz w:val="22"/>
                <w:szCs w:val="22"/>
              </w:rPr>
            </w:pPr>
          </w:p>
        </w:tc>
        <w:tc>
          <w:tcPr>
            <w:tcW w:w="2562" w:type="dxa"/>
            <w:shd w:val="clear" w:color="auto" w:fill="auto"/>
            <w:tcMar>
              <w:left w:w="58" w:type="dxa"/>
            </w:tcMar>
            <w:vAlign w:val="center"/>
          </w:tcPr>
          <w:p w:rsidR="00DD1AAC" w:rsidRPr="00972809" w:rsidRDefault="00C708C6">
            <w:pPr>
              <w:jc w:val="center"/>
              <w:rPr>
                <w:rFonts w:ascii="Arial" w:hAnsi="Arial" w:cs="Arial"/>
                <w:i/>
                <w:iCs/>
                <w:sz w:val="22"/>
                <w:szCs w:val="22"/>
              </w:rPr>
            </w:pPr>
            <w:r w:rsidRPr="00972809">
              <w:rPr>
                <w:rFonts w:ascii="Arial" w:hAnsi="Arial" w:cs="Arial"/>
                <w:i/>
                <w:iCs/>
                <w:sz w:val="22"/>
                <w:szCs w:val="22"/>
              </w:rPr>
              <w:t>22</w:t>
            </w:r>
          </w:p>
        </w:tc>
      </w:tr>
      <w:tr w:rsidR="00DD1AAC" w:rsidRPr="000027F3" w:rsidTr="00AD016A">
        <w:trPr>
          <w:trHeight w:val="810"/>
        </w:trPr>
        <w:tc>
          <w:tcPr>
            <w:tcW w:w="4254" w:type="dxa"/>
            <w:shd w:val="clear" w:color="auto" w:fill="auto"/>
            <w:tcMar>
              <w:left w:w="58" w:type="dxa"/>
            </w:tcMar>
            <w:vAlign w:val="center"/>
          </w:tcPr>
          <w:p w:rsidR="00DD1AAC" w:rsidRPr="00972809" w:rsidRDefault="006F7713">
            <w:pPr>
              <w:pStyle w:val="Normal1"/>
              <w:spacing w:line="240" w:lineRule="auto"/>
              <w:jc w:val="center"/>
              <w:rPr>
                <w:rFonts w:ascii="Arial" w:hAnsi="Arial" w:cs="Arial"/>
                <w:sz w:val="22"/>
                <w:szCs w:val="22"/>
              </w:rPr>
            </w:pPr>
            <w:r w:rsidRPr="00972809">
              <w:rPr>
                <w:rFonts w:ascii="Arial" w:hAnsi="Arial" w:cs="Arial"/>
                <w:sz w:val="22"/>
                <w:szCs w:val="22"/>
              </w:rPr>
              <w:t>ARCHIVO TRABUCATI</w:t>
            </w:r>
          </w:p>
          <w:p w:rsidR="00DD1AAC" w:rsidRPr="00972809" w:rsidRDefault="00DD1AAC">
            <w:pPr>
              <w:jc w:val="center"/>
              <w:rPr>
                <w:rFonts w:ascii="Arial" w:hAnsi="Arial" w:cs="Arial"/>
                <w:bCs/>
                <w:i/>
                <w:iCs/>
                <w:sz w:val="22"/>
                <w:szCs w:val="22"/>
              </w:rPr>
            </w:pPr>
          </w:p>
        </w:tc>
        <w:tc>
          <w:tcPr>
            <w:tcW w:w="2562" w:type="dxa"/>
            <w:shd w:val="clear" w:color="auto" w:fill="auto"/>
            <w:tcMar>
              <w:left w:w="58" w:type="dxa"/>
            </w:tcMar>
            <w:vAlign w:val="center"/>
          </w:tcPr>
          <w:p w:rsidR="00DD1AAC" w:rsidRPr="00972809" w:rsidRDefault="00C708C6">
            <w:pPr>
              <w:jc w:val="center"/>
              <w:rPr>
                <w:rFonts w:ascii="Arial" w:hAnsi="Arial" w:cs="Arial"/>
                <w:i/>
                <w:iCs/>
                <w:sz w:val="22"/>
                <w:szCs w:val="22"/>
              </w:rPr>
            </w:pPr>
            <w:r w:rsidRPr="00972809">
              <w:rPr>
                <w:rFonts w:ascii="Arial" w:hAnsi="Arial" w:cs="Arial"/>
                <w:i/>
                <w:iCs/>
                <w:sz w:val="22"/>
                <w:szCs w:val="22"/>
              </w:rPr>
              <w:t>34</w:t>
            </w:r>
          </w:p>
        </w:tc>
      </w:tr>
      <w:tr w:rsidR="00DD1AAC" w:rsidRPr="000027F3" w:rsidTr="00AD016A">
        <w:trPr>
          <w:trHeight w:val="810"/>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t>SALA DE SERVIDORES</w:t>
            </w:r>
          </w:p>
          <w:p w:rsidR="00DD1AAC" w:rsidRPr="000027F3" w:rsidRDefault="00DD1AAC">
            <w:pPr>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7</w:t>
            </w:r>
          </w:p>
        </w:tc>
      </w:tr>
      <w:tr w:rsidR="00DD1AAC" w:rsidRPr="000027F3" w:rsidTr="00AD016A">
        <w:trPr>
          <w:trHeight w:val="625"/>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t>DEPOSITO SUB SUELO</w:t>
            </w:r>
          </w:p>
          <w:p w:rsidR="00DD1AAC" w:rsidRPr="000027F3" w:rsidRDefault="00DD1AAC">
            <w:pPr>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10</w:t>
            </w:r>
          </w:p>
        </w:tc>
      </w:tr>
      <w:tr w:rsidR="00DD1AAC" w:rsidRPr="000027F3" w:rsidTr="00AD016A">
        <w:trPr>
          <w:trHeight w:val="654"/>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t>DEPOSITO PROVEEDURIA PLANTA ALTA</w:t>
            </w:r>
          </w:p>
          <w:p w:rsidR="00DD1AAC" w:rsidRPr="000027F3" w:rsidRDefault="00DD1AAC">
            <w:pPr>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10</w:t>
            </w:r>
          </w:p>
        </w:tc>
      </w:tr>
      <w:tr w:rsidR="00DD1AAC" w:rsidRPr="000027F3" w:rsidTr="00AD016A">
        <w:trPr>
          <w:trHeight w:val="654"/>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t>PROVEEDURIA ENTRADA</w:t>
            </w:r>
          </w:p>
          <w:p w:rsidR="00DD1AAC" w:rsidRPr="000027F3" w:rsidRDefault="00DD1AAC">
            <w:pPr>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1</w:t>
            </w:r>
          </w:p>
        </w:tc>
      </w:tr>
      <w:tr w:rsidR="00DD1AAC" w:rsidRPr="000027F3" w:rsidTr="00AD016A">
        <w:trPr>
          <w:trHeight w:val="654"/>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t>PROVEEDURIA ESTANTERIAS FRENTE Y MEDIO</w:t>
            </w:r>
          </w:p>
          <w:p w:rsidR="00DD1AAC" w:rsidRPr="000027F3" w:rsidRDefault="00DD1AAC">
            <w:pPr>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972809">
            <w:pPr>
              <w:jc w:val="center"/>
              <w:rPr>
                <w:rFonts w:ascii="Arial" w:hAnsi="Arial" w:cs="Arial"/>
                <w:i/>
                <w:iCs/>
                <w:sz w:val="22"/>
                <w:szCs w:val="22"/>
              </w:rPr>
            </w:pPr>
            <w:r>
              <w:rPr>
                <w:rFonts w:ascii="Arial" w:hAnsi="Arial" w:cs="Arial"/>
                <w:i/>
                <w:iCs/>
                <w:sz w:val="22"/>
                <w:szCs w:val="22"/>
              </w:rPr>
              <w:t>6</w:t>
            </w:r>
          </w:p>
        </w:tc>
      </w:tr>
      <w:tr w:rsidR="00DD1AAC" w:rsidRPr="000027F3" w:rsidTr="00AD016A">
        <w:trPr>
          <w:trHeight w:val="654"/>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t>PROVEEDURIA AREA DE TRABAJO</w:t>
            </w:r>
          </w:p>
          <w:p w:rsidR="00DD1AAC" w:rsidRPr="000027F3" w:rsidRDefault="00DD1AAC">
            <w:pPr>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2</w:t>
            </w:r>
          </w:p>
        </w:tc>
      </w:tr>
      <w:tr w:rsidR="00DD1AAC" w:rsidRPr="000027F3" w:rsidTr="00AD016A">
        <w:trPr>
          <w:trHeight w:val="654"/>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rPr>
            </w:pPr>
            <w:r w:rsidRPr="000027F3">
              <w:rPr>
                <w:rFonts w:ascii="Arial" w:hAnsi="Arial" w:cs="Arial"/>
                <w:sz w:val="22"/>
                <w:szCs w:val="22"/>
              </w:rPr>
              <w:t>PROVEEDURIA BOVEDA</w:t>
            </w:r>
          </w:p>
          <w:p w:rsidR="00DD1AAC" w:rsidRPr="000027F3" w:rsidRDefault="00DD1AAC">
            <w:pPr>
              <w:jc w:val="center"/>
              <w:rPr>
                <w:rFonts w:ascii="Arial" w:hAnsi="Arial" w:cs="Arial"/>
                <w:b/>
                <w:bCs/>
                <w:i/>
                <w:iCs/>
                <w:sz w:val="22"/>
                <w:szCs w:val="22"/>
              </w:rPr>
            </w:pP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1</w:t>
            </w:r>
          </w:p>
        </w:tc>
      </w:tr>
      <w:tr w:rsidR="00DD1AAC" w:rsidRPr="000027F3" w:rsidTr="00AD016A">
        <w:trPr>
          <w:trHeight w:val="654"/>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u w:val="single"/>
              </w:rPr>
            </w:pPr>
            <w:r w:rsidRPr="000027F3">
              <w:rPr>
                <w:rFonts w:ascii="Arial" w:hAnsi="Arial" w:cs="Arial"/>
                <w:sz w:val="22"/>
                <w:szCs w:val="22"/>
                <w:u w:val="single"/>
              </w:rPr>
              <w:t xml:space="preserve">VALPARAISO 1268: (Planta Baja)                                               </w:t>
            </w: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11</w:t>
            </w:r>
          </w:p>
        </w:tc>
      </w:tr>
      <w:tr w:rsidR="00DD1AAC" w:rsidRPr="000027F3" w:rsidTr="00AD016A">
        <w:trPr>
          <w:trHeight w:val="654"/>
        </w:trPr>
        <w:tc>
          <w:tcPr>
            <w:tcW w:w="4254" w:type="dxa"/>
            <w:shd w:val="clear" w:color="auto" w:fill="auto"/>
            <w:tcMar>
              <w:left w:w="58" w:type="dxa"/>
            </w:tcMar>
            <w:vAlign w:val="center"/>
          </w:tcPr>
          <w:p w:rsidR="00DD1AAC" w:rsidRPr="000027F3" w:rsidRDefault="006F7713">
            <w:pPr>
              <w:pStyle w:val="Normal1"/>
              <w:spacing w:line="240" w:lineRule="auto"/>
              <w:jc w:val="center"/>
              <w:rPr>
                <w:rFonts w:ascii="Arial" w:hAnsi="Arial" w:cs="Arial"/>
                <w:sz w:val="22"/>
                <w:szCs w:val="22"/>
                <w:u w:val="single"/>
              </w:rPr>
            </w:pPr>
            <w:r w:rsidRPr="000027F3">
              <w:rPr>
                <w:rFonts w:ascii="Arial" w:hAnsi="Arial" w:cs="Arial"/>
                <w:sz w:val="22"/>
                <w:szCs w:val="22"/>
                <w:u w:val="single"/>
              </w:rPr>
              <w:t>VALPARAISO 1268 (entrepiso)</w:t>
            </w:r>
          </w:p>
        </w:tc>
        <w:tc>
          <w:tcPr>
            <w:tcW w:w="2562" w:type="dxa"/>
            <w:shd w:val="clear" w:color="auto" w:fill="auto"/>
            <w:tcMar>
              <w:left w:w="58" w:type="dxa"/>
            </w:tcMar>
            <w:vAlign w:val="center"/>
          </w:tcPr>
          <w:p w:rsidR="00DD1AAC" w:rsidRPr="000027F3" w:rsidRDefault="006F7713">
            <w:pPr>
              <w:jc w:val="center"/>
              <w:rPr>
                <w:rFonts w:ascii="Arial" w:hAnsi="Arial" w:cs="Arial"/>
                <w:i/>
                <w:iCs/>
                <w:sz w:val="22"/>
                <w:szCs w:val="22"/>
              </w:rPr>
            </w:pPr>
            <w:r w:rsidRPr="000027F3">
              <w:rPr>
                <w:rFonts w:ascii="Arial" w:hAnsi="Arial" w:cs="Arial"/>
                <w:i/>
                <w:iCs/>
                <w:sz w:val="22"/>
                <w:szCs w:val="22"/>
              </w:rPr>
              <w:t>6</w:t>
            </w:r>
          </w:p>
        </w:tc>
      </w:tr>
      <w:tr w:rsidR="00B755E2" w:rsidRPr="000027F3" w:rsidTr="00AD016A">
        <w:trPr>
          <w:trHeight w:val="654"/>
        </w:trPr>
        <w:tc>
          <w:tcPr>
            <w:tcW w:w="4254" w:type="dxa"/>
            <w:shd w:val="clear" w:color="auto" w:fill="auto"/>
            <w:tcMar>
              <w:left w:w="58" w:type="dxa"/>
            </w:tcMar>
            <w:vAlign w:val="center"/>
          </w:tcPr>
          <w:p w:rsidR="00B755E2" w:rsidRPr="000027F3" w:rsidRDefault="00B755E2">
            <w:pPr>
              <w:pStyle w:val="Normal1"/>
              <w:spacing w:line="240" w:lineRule="auto"/>
              <w:jc w:val="center"/>
              <w:rPr>
                <w:rFonts w:ascii="Arial" w:hAnsi="Arial" w:cs="Arial"/>
                <w:sz w:val="22"/>
                <w:szCs w:val="22"/>
                <w:u w:val="single"/>
              </w:rPr>
            </w:pPr>
            <w:r>
              <w:rPr>
                <w:rFonts w:ascii="Arial" w:hAnsi="Arial" w:cs="Arial"/>
                <w:sz w:val="22"/>
                <w:szCs w:val="22"/>
                <w:u w:val="single"/>
              </w:rPr>
              <w:t>OFICINA A DETERMINAR</w:t>
            </w:r>
          </w:p>
        </w:tc>
        <w:tc>
          <w:tcPr>
            <w:tcW w:w="2562" w:type="dxa"/>
            <w:shd w:val="clear" w:color="auto" w:fill="auto"/>
            <w:tcMar>
              <w:left w:w="58" w:type="dxa"/>
            </w:tcMar>
            <w:vAlign w:val="center"/>
          </w:tcPr>
          <w:p w:rsidR="00B755E2" w:rsidRPr="000027F3" w:rsidRDefault="00B755E2">
            <w:pPr>
              <w:jc w:val="center"/>
              <w:rPr>
                <w:rFonts w:ascii="Arial" w:hAnsi="Arial" w:cs="Arial"/>
                <w:i/>
                <w:iCs/>
                <w:sz w:val="22"/>
                <w:szCs w:val="22"/>
              </w:rPr>
            </w:pPr>
            <w:r>
              <w:rPr>
                <w:rFonts w:ascii="Arial" w:hAnsi="Arial" w:cs="Arial"/>
                <w:i/>
                <w:iCs/>
                <w:sz w:val="22"/>
                <w:szCs w:val="22"/>
              </w:rPr>
              <w:t>19</w:t>
            </w:r>
          </w:p>
        </w:tc>
      </w:tr>
    </w:tbl>
    <w:p w:rsidR="006F7713" w:rsidRPr="000027F3" w:rsidRDefault="006F7713">
      <w:pPr>
        <w:pStyle w:val="Normal1"/>
        <w:spacing w:line="360" w:lineRule="auto"/>
        <w:jc w:val="both"/>
        <w:rPr>
          <w:rFonts w:ascii="Arial" w:hAnsi="Arial" w:cs="Arial"/>
          <w:b/>
          <w:bCs/>
          <w:color w:val="000000"/>
          <w:sz w:val="22"/>
          <w:szCs w:val="22"/>
          <w:lang w:val="es-UY"/>
        </w:rPr>
      </w:pPr>
    </w:p>
    <w:p w:rsidR="00984653" w:rsidRDefault="00984653">
      <w:pPr>
        <w:pStyle w:val="Normal1"/>
        <w:spacing w:line="360" w:lineRule="auto"/>
        <w:jc w:val="both"/>
        <w:rPr>
          <w:rFonts w:ascii="Arial" w:hAnsi="Arial" w:cs="Arial"/>
          <w:b/>
          <w:bCs/>
          <w:color w:val="000000"/>
          <w:sz w:val="22"/>
          <w:szCs w:val="22"/>
          <w:lang w:val="es-UY"/>
        </w:rPr>
      </w:pPr>
    </w:p>
    <w:p w:rsidR="00DD1AAC" w:rsidRPr="000027F3" w:rsidRDefault="006F7713">
      <w:pPr>
        <w:pStyle w:val="Normal1"/>
        <w:spacing w:line="360" w:lineRule="auto"/>
        <w:jc w:val="both"/>
        <w:rPr>
          <w:rFonts w:ascii="Arial" w:hAnsi="Arial" w:cs="Arial"/>
          <w:b/>
          <w:bCs/>
          <w:color w:val="000000"/>
          <w:sz w:val="22"/>
          <w:szCs w:val="22"/>
          <w:lang w:val="es-UY"/>
        </w:rPr>
      </w:pPr>
      <w:r w:rsidRPr="000027F3">
        <w:rPr>
          <w:rFonts w:ascii="Arial" w:hAnsi="Arial" w:cs="Arial"/>
          <w:b/>
          <w:bCs/>
          <w:color w:val="000000"/>
          <w:sz w:val="22"/>
          <w:szCs w:val="22"/>
          <w:lang w:val="es-UY"/>
        </w:rPr>
        <w:t>PERIODO DE CONTRATO:</w:t>
      </w:r>
    </w:p>
    <w:p w:rsidR="00DD1AAC" w:rsidRPr="000027F3" w:rsidRDefault="006F7713">
      <w:pPr>
        <w:pStyle w:val="Normal1"/>
        <w:spacing w:line="360" w:lineRule="auto"/>
        <w:jc w:val="both"/>
        <w:rPr>
          <w:rFonts w:ascii="Arial" w:hAnsi="Arial" w:cs="Arial"/>
          <w:sz w:val="22"/>
          <w:szCs w:val="22"/>
        </w:rPr>
      </w:pPr>
      <w:r w:rsidRPr="000027F3">
        <w:rPr>
          <w:rFonts w:ascii="Arial" w:hAnsi="Arial" w:cs="Arial"/>
          <w:bCs/>
          <w:color w:val="000000"/>
          <w:sz w:val="22"/>
          <w:szCs w:val="22"/>
          <w:lang w:val="es-UY"/>
        </w:rPr>
        <w:t>El plazo de prestación del servicio será de 1(un) año a partir de la suscripción del contrato, con opción a prorroga por 1(un) año más a favor de la D.N.I.C. – Remitirse al artículo 29 -</w:t>
      </w:r>
    </w:p>
    <w:p w:rsidR="00DD1AAC" w:rsidRPr="000027F3" w:rsidRDefault="00DD1AAC">
      <w:pPr>
        <w:pStyle w:val="Normal1"/>
        <w:spacing w:line="360" w:lineRule="auto"/>
        <w:jc w:val="both"/>
        <w:rPr>
          <w:rFonts w:ascii="Arial" w:hAnsi="Arial" w:cs="Arial"/>
          <w:sz w:val="22"/>
          <w:szCs w:val="22"/>
        </w:rPr>
      </w:pPr>
    </w:p>
    <w:p w:rsidR="00B755E2" w:rsidRDefault="00B755E2">
      <w:pPr>
        <w:pStyle w:val="Textoindependiente31"/>
        <w:spacing w:line="360" w:lineRule="auto"/>
        <w:rPr>
          <w:rStyle w:val="A-4"/>
          <w:rFonts w:ascii="Arial" w:hAnsi="Arial" w:cs="Arial"/>
          <w:b/>
          <w:color w:val="000000"/>
          <w:spacing w:val="-3"/>
          <w:sz w:val="22"/>
          <w:szCs w:val="22"/>
          <w:lang w:val="es-UY"/>
        </w:rPr>
      </w:pPr>
    </w:p>
    <w:p w:rsidR="00F97DFF" w:rsidRDefault="00F97DFF">
      <w:pPr>
        <w:pStyle w:val="Textoindependiente31"/>
        <w:spacing w:line="360" w:lineRule="auto"/>
        <w:rPr>
          <w:rStyle w:val="A-4"/>
          <w:rFonts w:ascii="Arial" w:hAnsi="Arial" w:cs="Arial"/>
          <w:b/>
          <w:color w:val="000000"/>
          <w:spacing w:val="-3"/>
          <w:sz w:val="22"/>
          <w:szCs w:val="22"/>
          <w:lang w:val="es-UY"/>
        </w:rPr>
      </w:pPr>
    </w:p>
    <w:p w:rsidR="00DD1AAC" w:rsidRPr="000027F3" w:rsidRDefault="006F7713">
      <w:pPr>
        <w:pStyle w:val="Textoindependiente31"/>
        <w:spacing w:line="360" w:lineRule="auto"/>
        <w:rPr>
          <w:rStyle w:val="A-4"/>
          <w:rFonts w:ascii="Arial" w:hAnsi="Arial" w:cs="Arial"/>
          <w:b/>
          <w:color w:val="000000"/>
          <w:spacing w:val="-3"/>
          <w:sz w:val="22"/>
          <w:szCs w:val="22"/>
          <w:lang w:val="es-UY"/>
        </w:rPr>
      </w:pPr>
      <w:r w:rsidRPr="000027F3">
        <w:rPr>
          <w:rStyle w:val="A-4"/>
          <w:rFonts w:ascii="Arial" w:hAnsi="Arial" w:cs="Arial"/>
          <w:b/>
          <w:color w:val="000000"/>
          <w:spacing w:val="-3"/>
          <w:sz w:val="22"/>
          <w:szCs w:val="22"/>
          <w:lang w:val="es-UY"/>
        </w:rPr>
        <w:lastRenderedPageBreak/>
        <w:t>CARÁCTERÍSTICAS TÉCNICAS Y DE SERVICIO</w:t>
      </w:r>
    </w:p>
    <w:p w:rsidR="00DD1AAC" w:rsidRPr="000027F3" w:rsidRDefault="006F7713">
      <w:pPr>
        <w:pStyle w:val="Textoindependiente31"/>
        <w:numPr>
          <w:ilvl w:val="0"/>
          <w:numId w:val="2"/>
        </w:numPr>
        <w:spacing w:line="360" w:lineRule="auto"/>
        <w:rPr>
          <w:rStyle w:val="A-4"/>
          <w:rFonts w:ascii="Arial" w:hAnsi="Arial" w:cs="Arial"/>
          <w:color w:val="000000"/>
          <w:spacing w:val="-3"/>
          <w:sz w:val="22"/>
          <w:szCs w:val="22"/>
          <w:lang w:val="es-UY"/>
        </w:rPr>
      </w:pPr>
      <w:r w:rsidRPr="000027F3">
        <w:rPr>
          <w:rStyle w:val="A-4"/>
          <w:rFonts w:ascii="Arial" w:hAnsi="Arial" w:cs="Arial"/>
          <w:color w:val="000000"/>
          <w:spacing w:val="-3"/>
          <w:sz w:val="22"/>
          <w:szCs w:val="22"/>
          <w:lang w:val="es-UY"/>
        </w:rPr>
        <w:t>El servicio ofrecido debe prever:</w:t>
      </w:r>
    </w:p>
    <w:p w:rsidR="00DD1AAC" w:rsidRPr="000027F3" w:rsidRDefault="006F7713">
      <w:pPr>
        <w:pStyle w:val="Textoindependiente31"/>
        <w:spacing w:line="360" w:lineRule="auto"/>
        <w:ind w:left="720"/>
        <w:rPr>
          <w:sz w:val="22"/>
          <w:szCs w:val="22"/>
        </w:rPr>
      </w:pPr>
      <w:r w:rsidRPr="000027F3">
        <w:rPr>
          <w:rStyle w:val="A-4"/>
          <w:rFonts w:ascii="Arial" w:hAnsi="Arial" w:cs="Arial"/>
          <w:color w:val="000000"/>
          <w:spacing w:val="-3"/>
          <w:sz w:val="22"/>
          <w:szCs w:val="22"/>
          <w:lang w:val="es-UY"/>
        </w:rPr>
        <w:t>Enlace vía radio con la unidad policial más próxima (para aquellas localidades en las cuales así corresponda), compuesta de transmisor y receptor en cada una de las Oficinas.</w:t>
      </w:r>
    </w:p>
    <w:p w:rsidR="00DD1AAC" w:rsidRPr="000027F3" w:rsidRDefault="006F7713">
      <w:pPr>
        <w:pStyle w:val="Textoindependiente31"/>
        <w:spacing w:line="360" w:lineRule="auto"/>
        <w:ind w:left="720"/>
        <w:rPr>
          <w:rStyle w:val="A-4"/>
          <w:rFonts w:ascii="Arial" w:hAnsi="Arial" w:cs="Arial"/>
          <w:color w:val="000000"/>
          <w:spacing w:val="-3"/>
          <w:sz w:val="22"/>
          <w:szCs w:val="22"/>
          <w:lang w:val="es-UY"/>
        </w:rPr>
      </w:pPr>
      <w:r w:rsidRPr="000027F3">
        <w:rPr>
          <w:rStyle w:val="A-4"/>
          <w:rFonts w:ascii="Arial" w:hAnsi="Arial" w:cs="Arial"/>
          <w:color w:val="000000"/>
          <w:spacing w:val="-3"/>
          <w:sz w:val="22"/>
          <w:szCs w:val="22"/>
          <w:lang w:val="es-UY"/>
        </w:rPr>
        <w:t>Una fuente auxiliar de alimentación con autonomía no menor a doce horas y reportador telefónico.</w:t>
      </w:r>
    </w:p>
    <w:p w:rsidR="00DD1AAC" w:rsidRPr="000027F3" w:rsidRDefault="006F7713">
      <w:pPr>
        <w:pStyle w:val="Textoindependiente31"/>
        <w:spacing w:line="360" w:lineRule="auto"/>
        <w:ind w:left="720"/>
        <w:rPr>
          <w:rStyle w:val="A-4"/>
          <w:rFonts w:ascii="Arial" w:hAnsi="Arial" w:cs="Arial"/>
          <w:color w:val="000000"/>
          <w:spacing w:val="-3"/>
          <w:sz w:val="22"/>
          <w:szCs w:val="22"/>
          <w:lang w:val="es-UY"/>
        </w:rPr>
      </w:pPr>
      <w:r w:rsidRPr="000027F3">
        <w:rPr>
          <w:rStyle w:val="A-4"/>
          <w:rFonts w:ascii="Arial" w:hAnsi="Arial" w:cs="Arial"/>
          <w:color w:val="000000"/>
          <w:spacing w:val="-3"/>
          <w:sz w:val="22"/>
          <w:szCs w:val="22"/>
          <w:lang w:val="es-UY"/>
        </w:rPr>
        <w:t>Un avisador acústico exterior con sistema antidesarme y autoalimentador.</w:t>
      </w:r>
    </w:p>
    <w:p w:rsidR="00DD1AAC" w:rsidRPr="000027F3" w:rsidRDefault="006F7713">
      <w:pPr>
        <w:pStyle w:val="Textoindependiente31"/>
        <w:spacing w:line="360" w:lineRule="auto"/>
        <w:ind w:left="720"/>
        <w:rPr>
          <w:rStyle w:val="A-4"/>
          <w:rFonts w:ascii="Arial" w:hAnsi="Arial" w:cs="Arial"/>
          <w:color w:val="000000"/>
          <w:spacing w:val="-3"/>
          <w:sz w:val="22"/>
          <w:szCs w:val="22"/>
          <w:lang w:val="es-UY"/>
        </w:rPr>
      </w:pPr>
      <w:r w:rsidRPr="000027F3">
        <w:rPr>
          <w:rStyle w:val="A-4"/>
          <w:rFonts w:ascii="Arial" w:hAnsi="Arial" w:cs="Arial"/>
          <w:color w:val="000000"/>
          <w:spacing w:val="-3"/>
          <w:sz w:val="22"/>
          <w:szCs w:val="22"/>
          <w:lang w:val="es-UY"/>
        </w:rPr>
        <w:t>La empresa adjudicataria deberá cumplir con la instalación de lo solicitado en todos los puntos en un plazo no mayor a quince días a partir de la firma del contrato.</w:t>
      </w:r>
    </w:p>
    <w:p w:rsidR="00DD1AAC" w:rsidRPr="000027F3" w:rsidRDefault="006F7713">
      <w:pPr>
        <w:pStyle w:val="Textoindependiente31"/>
        <w:spacing w:line="360" w:lineRule="auto"/>
        <w:ind w:left="720"/>
        <w:rPr>
          <w:rStyle w:val="A-4"/>
          <w:rFonts w:ascii="Arial" w:hAnsi="Arial" w:cs="Arial"/>
          <w:color w:val="000000"/>
          <w:spacing w:val="-3"/>
          <w:sz w:val="22"/>
          <w:szCs w:val="22"/>
          <w:lang w:val="es-UY"/>
        </w:rPr>
      </w:pPr>
      <w:r w:rsidRPr="000027F3">
        <w:rPr>
          <w:rStyle w:val="A-4"/>
          <w:rFonts w:ascii="Arial" w:hAnsi="Arial" w:cs="Arial"/>
          <w:color w:val="000000"/>
          <w:spacing w:val="-3"/>
          <w:sz w:val="22"/>
          <w:szCs w:val="22"/>
          <w:lang w:val="es-UY"/>
        </w:rPr>
        <w:t>A solicitud,  los planos de algunas de las oficinas mencionadas estarán a disposición para consultas en Sección Adquisiciones, previa coordinación telefónica al teléfono  2916 47 27.</w:t>
      </w:r>
    </w:p>
    <w:p w:rsidR="00DD1AAC" w:rsidRPr="000027F3" w:rsidRDefault="006F7713">
      <w:pPr>
        <w:pStyle w:val="Textoindependiente31"/>
        <w:spacing w:line="360" w:lineRule="auto"/>
        <w:ind w:left="720"/>
        <w:rPr>
          <w:rStyle w:val="A-4"/>
          <w:rFonts w:ascii="Arial" w:hAnsi="Arial" w:cs="Arial"/>
          <w:color w:val="000000"/>
          <w:spacing w:val="-3"/>
          <w:sz w:val="22"/>
          <w:szCs w:val="22"/>
          <w:lang w:val="es-UY"/>
        </w:rPr>
      </w:pPr>
      <w:r w:rsidRPr="000027F3">
        <w:rPr>
          <w:rStyle w:val="A-4"/>
          <w:rFonts w:ascii="Arial" w:hAnsi="Arial" w:cs="Arial"/>
          <w:color w:val="000000"/>
          <w:spacing w:val="-3"/>
          <w:sz w:val="22"/>
          <w:szCs w:val="22"/>
          <w:u w:val="single"/>
          <w:lang w:val="es-UY"/>
        </w:rPr>
        <w:t>La empresa adjudicataria enviará los reportes surgidos en forma mensual, vía correo electrónico a esta Dirección Nacional. En los mismos se incluirá un inventario detallado de todo el equipamiento instalado en cada oficina (botones de pánico, detectores de humo, etc.) discriminando los que son propiedad de la D.N.I.C. y los que son propiedad de la adjudicataria.</w:t>
      </w:r>
    </w:p>
    <w:p w:rsidR="00DD1AAC" w:rsidRPr="00972809" w:rsidRDefault="006F7713">
      <w:pPr>
        <w:pStyle w:val="Textoindependiente31"/>
        <w:spacing w:line="360" w:lineRule="auto"/>
        <w:ind w:left="720"/>
        <w:rPr>
          <w:b/>
          <w:color w:val="auto"/>
          <w:sz w:val="22"/>
          <w:szCs w:val="22"/>
        </w:rPr>
      </w:pPr>
      <w:r w:rsidRPr="00972809">
        <w:rPr>
          <w:rStyle w:val="A-4"/>
          <w:rFonts w:ascii="Arial" w:hAnsi="Arial" w:cs="Arial"/>
          <w:b/>
          <w:color w:val="auto"/>
          <w:spacing w:val="-3"/>
          <w:sz w:val="22"/>
          <w:szCs w:val="22"/>
          <w:lang w:val="es-UY"/>
        </w:rPr>
        <w:t xml:space="preserve">Las empresas oferentes deberán </w:t>
      </w:r>
      <w:r w:rsidR="00972809" w:rsidRPr="00972809">
        <w:rPr>
          <w:rStyle w:val="A-4"/>
          <w:rFonts w:ascii="Arial" w:hAnsi="Arial" w:cs="Arial"/>
          <w:b/>
          <w:color w:val="auto"/>
          <w:spacing w:val="-3"/>
          <w:sz w:val="22"/>
          <w:szCs w:val="22"/>
          <w:lang w:val="es-UY"/>
        </w:rPr>
        <w:t>estar habilitadas por el Ministerio del Interior (DI.GE.FE.), debiéndose presentar Resolución Ministerial de habilitación expedida por dicho organismo que avale dicho cumplimiento.</w:t>
      </w:r>
    </w:p>
    <w:p w:rsidR="00DD1AAC" w:rsidRDefault="006F7713">
      <w:pPr>
        <w:pStyle w:val="Textoindependiente31"/>
        <w:spacing w:line="360" w:lineRule="auto"/>
        <w:ind w:left="720"/>
        <w:rPr>
          <w:rStyle w:val="A-4"/>
          <w:rFonts w:ascii="Arial" w:hAnsi="Arial" w:cs="Arial"/>
          <w:b/>
          <w:color w:val="FF0000"/>
          <w:spacing w:val="-3"/>
          <w:sz w:val="22"/>
          <w:szCs w:val="22"/>
          <w:u w:val="single"/>
          <w:lang w:val="es-UY"/>
        </w:rPr>
      </w:pPr>
      <w:r w:rsidRPr="000027F3">
        <w:rPr>
          <w:rStyle w:val="A-4"/>
          <w:rFonts w:ascii="Arial" w:hAnsi="Arial" w:cs="Arial"/>
          <w:color w:val="000000"/>
          <w:spacing w:val="-3"/>
          <w:sz w:val="22"/>
          <w:szCs w:val="22"/>
          <w:lang w:val="es-UY"/>
        </w:rPr>
        <w:t xml:space="preserve">La adjudicataria deberá responder por el mal funcionamiento de cualquiera de los equipos en un plazo máximo de 24 (veinticuatro) horas, en forma remota o in situ, a solicitud de esta Dirección, contemplando especialmente la Sala de Servidores, por el cual deberán responder en un plazo máximo de </w:t>
      </w:r>
      <w:r w:rsidR="00B755E2" w:rsidRPr="003D7F32">
        <w:rPr>
          <w:rStyle w:val="A-4"/>
          <w:rFonts w:ascii="Arial" w:hAnsi="Arial" w:cs="Arial"/>
          <w:b/>
          <w:color w:val="auto"/>
          <w:spacing w:val="-3"/>
          <w:sz w:val="22"/>
          <w:szCs w:val="22"/>
          <w:lang w:val="es-UY"/>
        </w:rPr>
        <w:t>2</w:t>
      </w:r>
      <w:r w:rsidRPr="003D7F32">
        <w:rPr>
          <w:rStyle w:val="A-4"/>
          <w:rFonts w:ascii="Arial" w:hAnsi="Arial" w:cs="Arial"/>
          <w:b/>
          <w:color w:val="auto"/>
          <w:spacing w:val="-3"/>
          <w:sz w:val="22"/>
          <w:szCs w:val="22"/>
          <w:lang w:val="es-UY"/>
        </w:rPr>
        <w:t xml:space="preserve"> (</w:t>
      </w:r>
      <w:r w:rsidR="00B755E2" w:rsidRPr="003D7F32">
        <w:rPr>
          <w:rStyle w:val="A-4"/>
          <w:rFonts w:ascii="Arial" w:hAnsi="Arial" w:cs="Arial"/>
          <w:b/>
          <w:color w:val="auto"/>
          <w:spacing w:val="-3"/>
          <w:sz w:val="22"/>
          <w:szCs w:val="22"/>
          <w:lang w:val="es-UY"/>
        </w:rPr>
        <w:t>dos</w:t>
      </w:r>
      <w:r w:rsidRPr="003D7F32">
        <w:rPr>
          <w:rStyle w:val="A-4"/>
          <w:rFonts w:ascii="Arial" w:hAnsi="Arial" w:cs="Arial"/>
          <w:b/>
          <w:color w:val="auto"/>
          <w:spacing w:val="-3"/>
          <w:sz w:val="22"/>
          <w:szCs w:val="22"/>
          <w:lang w:val="es-UY"/>
        </w:rPr>
        <w:t>) horas.</w:t>
      </w:r>
      <w:r w:rsidRPr="003D7F32">
        <w:rPr>
          <w:rStyle w:val="A-4"/>
          <w:rFonts w:ascii="Arial" w:hAnsi="Arial" w:cs="Arial"/>
          <w:b/>
          <w:color w:val="auto"/>
          <w:spacing w:val="-3"/>
          <w:sz w:val="22"/>
          <w:szCs w:val="22"/>
          <w:u w:val="single"/>
          <w:lang w:val="es-UY"/>
        </w:rPr>
        <w:t xml:space="preserve"> </w:t>
      </w:r>
    </w:p>
    <w:p w:rsidR="00B755E2" w:rsidRPr="003D7F32" w:rsidRDefault="00B755E2">
      <w:pPr>
        <w:pStyle w:val="Textoindependiente31"/>
        <w:spacing w:line="360" w:lineRule="auto"/>
        <w:ind w:left="720"/>
        <w:rPr>
          <w:color w:val="auto"/>
          <w:sz w:val="22"/>
          <w:szCs w:val="22"/>
        </w:rPr>
      </w:pPr>
      <w:r w:rsidRPr="003D7F32">
        <w:rPr>
          <w:rStyle w:val="A-4"/>
          <w:rFonts w:ascii="Arial" w:hAnsi="Arial" w:cs="Arial"/>
          <w:color w:val="auto"/>
          <w:spacing w:val="-3"/>
          <w:sz w:val="22"/>
          <w:szCs w:val="22"/>
          <w:lang w:val="es-UY"/>
        </w:rPr>
        <w:t>La empresa adjudicada proporcionará hasta 2 cambios de equipos y sensores por año de una oficina a otra de la D.N.I.C. sin costo en su colocación (sólo presupuestando algún elemento o repuesto, no su mano de obra)</w:t>
      </w:r>
    </w:p>
    <w:p w:rsidR="00DD1AAC" w:rsidRPr="000027F3" w:rsidRDefault="00DD1AAC">
      <w:pPr>
        <w:pStyle w:val="Textoindependiente31"/>
        <w:spacing w:line="360" w:lineRule="auto"/>
        <w:ind w:left="720"/>
        <w:rPr>
          <w:rStyle w:val="A-4"/>
          <w:rFonts w:ascii="Arial" w:hAnsi="Arial" w:cs="Arial"/>
          <w:color w:val="000000"/>
          <w:spacing w:val="-3"/>
          <w:sz w:val="22"/>
          <w:szCs w:val="22"/>
          <w:lang w:val="es-UY"/>
        </w:rPr>
      </w:pPr>
    </w:p>
    <w:p w:rsidR="00DD1AAC" w:rsidRPr="000027F3" w:rsidRDefault="00DD1AAC">
      <w:pPr>
        <w:pStyle w:val="Textoindependiente31"/>
        <w:spacing w:line="360" w:lineRule="auto"/>
        <w:ind w:left="720"/>
        <w:rPr>
          <w:rStyle w:val="A-4"/>
          <w:rFonts w:ascii="Arial" w:hAnsi="Arial" w:cs="Arial"/>
          <w:color w:val="000000"/>
          <w:spacing w:val="-3"/>
          <w:sz w:val="22"/>
          <w:szCs w:val="22"/>
          <w:lang w:val="es-UY"/>
        </w:rPr>
      </w:pPr>
    </w:p>
    <w:p w:rsidR="00984653" w:rsidRDefault="00984653">
      <w:pPr>
        <w:pStyle w:val="Textoindependiente31"/>
        <w:spacing w:line="360" w:lineRule="auto"/>
        <w:ind w:left="720"/>
        <w:rPr>
          <w:b/>
          <w:sz w:val="22"/>
          <w:szCs w:val="22"/>
        </w:rPr>
      </w:pPr>
    </w:p>
    <w:p w:rsidR="00984653" w:rsidRDefault="00984653">
      <w:pPr>
        <w:pStyle w:val="Textoindependiente31"/>
        <w:spacing w:line="360" w:lineRule="auto"/>
        <w:ind w:left="720"/>
        <w:rPr>
          <w:b/>
          <w:sz w:val="22"/>
          <w:szCs w:val="22"/>
        </w:rPr>
      </w:pPr>
    </w:p>
    <w:p w:rsidR="00984653" w:rsidRDefault="00984653">
      <w:pPr>
        <w:pStyle w:val="Textoindependiente31"/>
        <w:spacing w:line="360" w:lineRule="auto"/>
        <w:ind w:left="720"/>
        <w:rPr>
          <w:b/>
          <w:sz w:val="22"/>
          <w:szCs w:val="22"/>
        </w:rPr>
      </w:pPr>
    </w:p>
    <w:p w:rsidR="00F97DFF" w:rsidRDefault="00F97DFF">
      <w:pPr>
        <w:pStyle w:val="Textoindependiente31"/>
        <w:spacing w:line="360" w:lineRule="auto"/>
        <w:ind w:left="720"/>
        <w:rPr>
          <w:b/>
          <w:sz w:val="22"/>
          <w:szCs w:val="22"/>
        </w:rPr>
      </w:pPr>
    </w:p>
    <w:p w:rsidR="00DD1AAC" w:rsidRPr="000027F3" w:rsidRDefault="006F7713">
      <w:pPr>
        <w:pStyle w:val="Textoindependiente31"/>
        <w:spacing w:line="360" w:lineRule="auto"/>
        <w:ind w:left="720"/>
        <w:rPr>
          <w:b/>
          <w:sz w:val="22"/>
          <w:szCs w:val="22"/>
        </w:rPr>
      </w:pPr>
      <w:r w:rsidRPr="000027F3">
        <w:rPr>
          <w:b/>
          <w:sz w:val="22"/>
          <w:szCs w:val="22"/>
        </w:rPr>
        <w:lastRenderedPageBreak/>
        <w:t xml:space="preserve">ARTÍCULO 3: </w:t>
      </w:r>
      <w:bookmarkStart w:id="9" w:name="_Toc436396073"/>
      <w:bookmarkEnd w:id="9"/>
      <w:r w:rsidRPr="000027F3">
        <w:rPr>
          <w:b/>
          <w:sz w:val="22"/>
          <w:szCs w:val="22"/>
        </w:rPr>
        <w:t>NORMAS QUE REGULAN EL PROCEDIMIENTO</w:t>
      </w:r>
    </w:p>
    <w:p w:rsidR="00DD1AAC" w:rsidRPr="000027F3" w:rsidRDefault="00DD1AAC">
      <w:pPr>
        <w:pStyle w:val="Prrafodelista"/>
        <w:keepNext/>
        <w:keepLines/>
        <w:numPr>
          <w:ilvl w:val="0"/>
          <w:numId w:val="3"/>
        </w:numPr>
        <w:spacing w:before="240" w:line="360" w:lineRule="auto"/>
        <w:rPr>
          <w:rFonts w:ascii="Arial" w:hAnsi="Arial" w:cs="Arial"/>
          <w:vanish/>
          <w:color w:val="2E74B5"/>
          <w:sz w:val="22"/>
          <w:szCs w:val="22"/>
        </w:rPr>
      </w:pPr>
      <w:bookmarkStart w:id="10" w:name="_Toc436396074"/>
      <w:bookmarkStart w:id="11" w:name="_Toc435527267"/>
      <w:bookmarkStart w:id="12" w:name="_Toc429650459"/>
      <w:bookmarkStart w:id="13" w:name="_Toc429498559"/>
      <w:bookmarkStart w:id="14" w:name="_Toc429498490"/>
      <w:bookmarkStart w:id="15" w:name="_Toc429402048"/>
      <w:bookmarkStart w:id="16" w:name="_Toc429134627"/>
      <w:bookmarkStart w:id="17" w:name="_Toc428977134"/>
      <w:bookmarkStart w:id="18" w:name="_Toc428968414"/>
      <w:bookmarkStart w:id="19" w:name="_Toc428968308"/>
      <w:bookmarkStart w:id="20" w:name="_Toc428460955"/>
      <w:bookmarkStart w:id="21" w:name="_Toc428460888"/>
      <w:bookmarkStart w:id="22" w:name="_Toc427849196"/>
      <w:bookmarkStart w:id="23" w:name="_Toc427849128"/>
      <w:bookmarkStart w:id="24" w:name="_Toc427846724"/>
      <w:bookmarkStart w:id="25" w:name="_Toc427846657"/>
      <w:bookmarkStart w:id="26" w:name="_Toc427846419"/>
      <w:bookmarkStart w:id="27" w:name="_Toc427846352"/>
      <w:bookmarkStart w:id="28" w:name="_Toc427846247"/>
      <w:bookmarkStart w:id="29" w:name="_Toc42784606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D1AAC" w:rsidRPr="000027F3" w:rsidRDefault="00DD1AAC">
      <w:pPr>
        <w:pStyle w:val="Prrafodelista"/>
        <w:keepNext/>
        <w:keepLines/>
        <w:numPr>
          <w:ilvl w:val="0"/>
          <w:numId w:val="3"/>
        </w:numPr>
        <w:spacing w:before="240" w:line="360" w:lineRule="auto"/>
        <w:rPr>
          <w:rFonts w:ascii="Arial" w:hAnsi="Arial" w:cs="Arial"/>
          <w:vanish/>
          <w:color w:val="2E74B5"/>
          <w:sz w:val="22"/>
          <w:szCs w:val="22"/>
        </w:rPr>
      </w:pPr>
      <w:bookmarkStart w:id="30" w:name="_Toc436396075"/>
      <w:bookmarkStart w:id="31" w:name="_Toc435527268"/>
      <w:bookmarkStart w:id="32" w:name="_Toc429650460"/>
      <w:bookmarkStart w:id="33" w:name="_Toc429498560"/>
      <w:bookmarkStart w:id="34" w:name="_Toc429498491"/>
      <w:bookmarkStart w:id="35" w:name="_Toc429402049"/>
      <w:bookmarkStart w:id="36" w:name="_Toc429134628"/>
      <w:bookmarkStart w:id="37" w:name="_Toc428977135"/>
      <w:bookmarkStart w:id="38" w:name="_Toc428968415"/>
      <w:bookmarkStart w:id="39" w:name="_Toc428968309"/>
      <w:bookmarkEnd w:id="30"/>
      <w:bookmarkEnd w:id="31"/>
      <w:bookmarkEnd w:id="32"/>
      <w:bookmarkEnd w:id="33"/>
      <w:bookmarkEnd w:id="34"/>
      <w:bookmarkEnd w:id="35"/>
      <w:bookmarkEnd w:id="36"/>
      <w:bookmarkEnd w:id="37"/>
      <w:bookmarkEnd w:id="38"/>
      <w:bookmarkEnd w:id="39"/>
    </w:p>
    <w:p w:rsidR="00DD1AAC" w:rsidRPr="000027F3" w:rsidRDefault="00DD1AAC">
      <w:pPr>
        <w:pStyle w:val="Prrafodelista"/>
        <w:keepNext/>
        <w:keepLines/>
        <w:numPr>
          <w:ilvl w:val="0"/>
          <w:numId w:val="3"/>
        </w:numPr>
        <w:spacing w:before="240" w:line="360" w:lineRule="auto"/>
        <w:rPr>
          <w:rFonts w:ascii="Arial" w:hAnsi="Arial" w:cs="Arial"/>
          <w:vanish/>
          <w:color w:val="2E74B5"/>
          <w:sz w:val="22"/>
          <w:szCs w:val="22"/>
        </w:rPr>
      </w:pPr>
      <w:bookmarkStart w:id="40" w:name="_Toc436396076"/>
      <w:bookmarkStart w:id="41" w:name="_Toc435527269"/>
      <w:bookmarkStart w:id="42" w:name="_Toc429650461"/>
      <w:bookmarkStart w:id="43" w:name="_Toc429498561"/>
      <w:bookmarkStart w:id="44" w:name="_Toc429498492"/>
      <w:bookmarkStart w:id="45" w:name="_Toc429402050"/>
      <w:bookmarkStart w:id="46" w:name="_Toc429134629"/>
      <w:bookmarkStart w:id="47" w:name="_Toc428977136"/>
      <w:bookmarkStart w:id="48" w:name="_Toc428968416"/>
      <w:bookmarkStart w:id="49" w:name="_Toc428968310"/>
      <w:bookmarkEnd w:id="40"/>
      <w:bookmarkEnd w:id="41"/>
      <w:bookmarkEnd w:id="42"/>
      <w:bookmarkEnd w:id="43"/>
      <w:bookmarkEnd w:id="44"/>
      <w:bookmarkEnd w:id="45"/>
      <w:bookmarkEnd w:id="46"/>
      <w:bookmarkEnd w:id="47"/>
      <w:bookmarkEnd w:id="48"/>
      <w:bookmarkEnd w:id="49"/>
    </w:p>
    <w:p w:rsidR="00DD1AAC" w:rsidRPr="000027F3" w:rsidRDefault="006F7713">
      <w:pPr>
        <w:pStyle w:val="Encabezado2"/>
        <w:rPr>
          <w:rFonts w:ascii="Arial" w:hAnsi="Arial" w:cs="Arial"/>
          <w:sz w:val="22"/>
          <w:szCs w:val="22"/>
        </w:rPr>
      </w:pPr>
      <w:bookmarkStart w:id="50" w:name="_Toc436396077"/>
      <w:bookmarkEnd w:id="50"/>
      <w:r w:rsidRPr="000027F3">
        <w:rPr>
          <w:rFonts w:ascii="Arial" w:hAnsi="Arial" w:cs="Arial"/>
          <w:sz w:val="22"/>
          <w:szCs w:val="22"/>
        </w:rPr>
        <w:t>Normas generales</w:t>
      </w:r>
    </w:p>
    <w:tbl>
      <w:tblPr>
        <w:tblW w:w="7650"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3814"/>
        <w:gridCol w:w="3836"/>
      </w:tblGrid>
      <w:tr w:rsidR="00DD1AAC" w:rsidRPr="000027F3">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Norma</w:t>
            </w:r>
          </w:p>
        </w:tc>
        <w:tc>
          <w:tcPr>
            <w:tcW w:w="383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Detalle</w:t>
            </w:r>
          </w:p>
        </w:tc>
      </w:tr>
      <w:tr w:rsidR="00DD1AAC" w:rsidRPr="000027F3">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sz w:val="22"/>
                <w:szCs w:val="22"/>
              </w:rPr>
            </w:pPr>
            <w:r w:rsidRPr="000027F3">
              <w:rPr>
                <w:bCs/>
                <w:sz w:val="22"/>
                <w:szCs w:val="22"/>
              </w:rPr>
              <w:t>Decreto Nº 150/012 de 11/05/2012, modificativas y concordantes; Decreto Nro. 142/018 de 18/05/2018</w:t>
            </w:r>
          </w:p>
        </w:tc>
        <w:tc>
          <w:tcPr>
            <w:tcW w:w="383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Texto Ordenado de la Contabilidad y Administración Financiera del Estado (TOCAF); Reglamentación de arts. 502, 503 y 504 Ley 15.903 relativo a procedimientos de compras y contrataciones estatales.</w:t>
            </w:r>
          </w:p>
        </w:tc>
      </w:tr>
      <w:tr w:rsidR="00DD1AAC" w:rsidRPr="000027F3">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sz w:val="22"/>
                <w:szCs w:val="22"/>
              </w:rPr>
            </w:pPr>
            <w:r w:rsidRPr="000027F3">
              <w:rPr>
                <w:bCs/>
                <w:sz w:val="22"/>
                <w:szCs w:val="22"/>
              </w:rPr>
              <w:t>Decreto Nº 155/013 de 21/05/2013; y Decreto 242/15</w:t>
            </w:r>
          </w:p>
        </w:tc>
        <w:tc>
          <w:tcPr>
            <w:tcW w:w="383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Registro Único de Proveedores del Estado; y Reglamento de Centrales Electrónicas de Alarma en contacto directo con Unidades Policiales.</w:t>
            </w:r>
          </w:p>
        </w:tc>
      </w:tr>
      <w:tr w:rsidR="00DD1AAC" w:rsidRPr="000027F3">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Decreto Nº 180/015 de 06/07/2015</w:t>
            </w:r>
          </w:p>
        </w:tc>
        <w:tc>
          <w:tcPr>
            <w:tcW w:w="383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Pago proveedores mediante transferencia electrónica</w:t>
            </w:r>
          </w:p>
        </w:tc>
      </w:tr>
      <w:tr w:rsidR="00DD1AAC" w:rsidRPr="000027F3">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Decreto Nº 131/014 de 19/05/2014</w:t>
            </w:r>
          </w:p>
        </w:tc>
        <w:tc>
          <w:tcPr>
            <w:tcW w:w="383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Pliego Único de Bases y Condiciones Generales para los contratos de suministros y servicios no personales</w:t>
            </w:r>
          </w:p>
        </w:tc>
      </w:tr>
      <w:tr w:rsidR="00DD1AAC" w:rsidRPr="000027F3">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Artículos 43 y 44 de Ley Nº 18.362 de 6/10/2008</w:t>
            </w:r>
          </w:p>
        </w:tc>
        <w:tc>
          <w:tcPr>
            <w:tcW w:w="383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Programa de Contratación Pública para el Desarrollo</w:t>
            </w:r>
          </w:p>
        </w:tc>
      </w:tr>
      <w:tr w:rsidR="00DD1AAC" w:rsidRPr="000027F3">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Decreto Nº 371/010 de 14/12/2010 y modificativo Decreto Nº 164/013 de 28/05/2013</w:t>
            </w:r>
          </w:p>
        </w:tc>
        <w:tc>
          <w:tcPr>
            <w:tcW w:w="383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Subprograma de Contratación Pública para el desarrollo de las Micro, Pequeñas y Medianas Empresas, salvo en lo que respecta a la Reserva de Mercado.</w:t>
            </w:r>
          </w:p>
        </w:tc>
      </w:tr>
    </w:tbl>
    <w:p w:rsidR="00B755E2" w:rsidRDefault="00B755E2" w:rsidP="00B755E2">
      <w:pPr>
        <w:pStyle w:val="Encabezado2"/>
        <w:ind w:left="0" w:firstLine="0"/>
        <w:rPr>
          <w:rFonts w:ascii="Arial" w:hAnsi="Arial" w:cs="Arial"/>
          <w:b w:val="0"/>
          <w:bCs w:val="0"/>
          <w:sz w:val="22"/>
          <w:szCs w:val="22"/>
        </w:rPr>
      </w:pPr>
      <w:bookmarkStart w:id="51" w:name="_Toc436396078"/>
      <w:bookmarkEnd w:id="51"/>
    </w:p>
    <w:p w:rsidR="00F97DFF" w:rsidRDefault="00F97DFF" w:rsidP="00B755E2">
      <w:pPr>
        <w:pStyle w:val="Encabezado2"/>
        <w:ind w:left="0" w:firstLine="709"/>
        <w:rPr>
          <w:rFonts w:ascii="Arial" w:hAnsi="Arial" w:cs="Arial"/>
          <w:sz w:val="22"/>
          <w:szCs w:val="22"/>
        </w:rPr>
      </w:pPr>
    </w:p>
    <w:p w:rsidR="00F97DFF" w:rsidRDefault="00F97DFF" w:rsidP="00B755E2">
      <w:pPr>
        <w:pStyle w:val="Encabezado2"/>
        <w:ind w:left="0" w:firstLine="709"/>
        <w:rPr>
          <w:rFonts w:ascii="Arial" w:hAnsi="Arial" w:cs="Arial"/>
          <w:sz w:val="22"/>
          <w:szCs w:val="22"/>
        </w:rPr>
      </w:pPr>
    </w:p>
    <w:p w:rsidR="00F97DFF" w:rsidRDefault="00F97DFF" w:rsidP="00B755E2">
      <w:pPr>
        <w:pStyle w:val="Encabezado2"/>
        <w:ind w:left="0" w:firstLine="709"/>
        <w:rPr>
          <w:rFonts w:ascii="Arial" w:hAnsi="Arial" w:cs="Arial"/>
          <w:sz w:val="22"/>
          <w:szCs w:val="22"/>
        </w:rPr>
      </w:pPr>
    </w:p>
    <w:p w:rsidR="00DD1AAC" w:rsidRPr="000027F3" w:rsidRDefault="006F7713" w:rsidP="00B755E2">
      <w:pPr>
        <w:pStyle w:val="Encabezado2"/>
        <w:ind w:left="0" w:firstLine="709"/>
        <w:rPr>
          <w:rFonts w:ascii="Arial" w:hAnsi="Arial" w:cs="Arial"/>
          <w:sz w:val="22"/>
          <w:szCs w:val="22"/>
        </w:rPr>
      </w:pPr>
      <w:r w:rsidRPr="000027F3">
        <w:rPr>
          <w:rFonts w:ascii="Arial" w:hAnsi="Arial" w:cs="Arial"/>
          <w:sz w:val="22"/>
          <w:szCs w:val="22"/>
        </w:rPr>
        <w:lastRenderedPageBreak/>
        <w:t>Normas de aplicación para Administración Central</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3765"/>
        <w:gridCol w:w="3906"/>
      </w:tblGrid>
      <w:tr w:rsidR="00DD1AAC" w:rsidRPr="000027F3">
        <w:trPr>
          <w:trHeight w:val="567"/>
        </w:trPr>
        <w:tc>
          <w:tcPr>
            <w:tcW w:w="376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Norma</w:t>
            </w:r>
          </w:p>
        </w:tc>
        <w:tc>
          <w:tcPr>
            <w:tcW w:w="390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Detalle</w:t>
            </w:r>
          </w:p>
        </w:tc>
      </w:tr>
      <w:tr w:rsidR="00DD1AAC" w:rsidRPr="000027F3">
        <w:trPr>
          <w:trHeight w:val="567"/>
        </w:trPr>
        <w:tc>
          <w:tcPr>
            <w:tcW w:w="376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Decreto Nº 395/998 de 30/12/1998</w:t>
            </w:r>
          </w:p>
        </w:tc>
        <w:tc>
          <w:tcPr>
            <w:tcW w:w="390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Sistema Integrado de Información Financiera</w:t>
            </w:r>
          </w:p>
        </w:tc>
      </w:tr>
      <w:tr w:rsidR="00DD1AAC" w:rsidRPr="000027F3">
        <w:trPr>
          <w:trHeight w:val="567"/>
        </w:trPr>
        <w:tc>
          <w:tcPr>
            <w:tcW w:w="376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Decreto Nº 500/991 de 27/09/1991</w:t>
            </w:r>
          </w:p>
        </w:tc>
        <w:tc>
          <w:tcPr>
            <w:tcW w:w="390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Procedimiento Administrativo</w:t>
            </w:r>
          </w:p>
        </w:tc>
      </w:tr>
    </w:tbl>
    <w:p w:rsidR="00DD1AAC" w:rsidRPr="000027F3" w:rsidRDefault="00DD1AAC">
      <w:pPr>
        <w:pStyle w:val="Default"/>
        <w:spacing w:after="200" w:line="360" w:lineRule="auto"/>
        <w:jc w:val="both"/>
        <w:rPr>
          <w:sz w:val="22"/>
          <w:szCs w:val="22"/>
        </w:rPr>
      </w:pPr>
    </w:p>
    <w:p w:rsidR="00DD1AAC" w:rsidRPr="000027F3" w:rsidRDefault="006F7713">
      <w:pPr>
        <w:pStyle w:val="Encabezado2"/>
        <w:rPr>
          <w:rFonts w:ascii="Arial" w:hAnsi="Arial" w:cs="Arial"/>
          <w:sz w:val="22"/>
          <w:szCs w:val="22"/>
        </w:rPr>
      </w:pPr>
      <w:bookmarkStart w:id="52" w:name="__RefHeading__1171_1381833221"/>
      <w:bookmarkEnd w:id="52"/>
      <w:r w:rsidRPr="000027F3">
        <w:rPr>
          <w:rFonts w:ascii="Arial" w:hAnsi="Arial" w:cs="Arial"/>
          <w:sz w:val="22"/>
          <w:szCs w:val="22"/>
        </w:rPr>
        <w:t xml:space="preserve">ARTÍCULO 4: </w:t>
      </w:r>
      <w:bookmarkStart w:id="53" w:name="_Toc436396080"/>
      <w:bookmarkStart w:id="54" w:name="_Toc425420966"/>
      <w:bookmarkStart w:id="55" w:name="_Toc401923635"/>
      <w:bookmarkEnd w:id="53"/>
      <w:bookmarkEnd w:id="54"/>
      <w:bookmarkEnd w:id="55"/>
      <w:r w:rsidRPr="000027F3">
        <w:rPr>
          <w:rFonts w:ascii="Arial" w:hAnsi="Arial" w:cs="Arial"/>
          <w:sz w:val="22"/>
          <w:szCs w:val="22"/>
        </w:rPr>
        <w:t>INTERPRETACIÓN DE LAS NORMAS QUE REGULAN EL PRESENTE LLAMADO</w:t>
      </w:r>
    </w:p>
    <w:p w:rsidR="00DD1AAC" w:rsidRPr="000027F3" w:rsidRDefault="00DD1AAC">
      <w:pPr>
        <w:pStyle w:val="Normal1"/>
        <w:rPr>
          <w:rFonts w:ascii="Arial" w:hAnsi="Arial" w:cs="Arial"/>
          <w:sz w:val="22"/>
          <w:szCs w:val="22"/>
        </w:rPr>
      </w:pPr>
    </w:p>
    <w:p w:rsidR="00DD1AAC" w:rsidRPr="000027F3" w:rsidRDefault="006F7713">
      <w:pPr>
        <w:pStyle w:val="Default"/>
        <w:spacing w:after="200" w:line="360" w:lineRule="auto"/>
        <w:jc w:val="both"/>
        <w:rPr>
          <w:color w:val="00000A"/>
          <w:sz w:val="22"/>
          <w:szCs w:val="22"/>
        </w:rPr>
      </w:pPr>
      <w:r w:rsidRPr="000027F3">
        <w:rPr>
          <w:color w:val="00000A"/>
          <w:sz w:val="22"/>
          <w:szCs w:val="22"/>
        </w:rPr>
        <w:t>Lo dispuesto en el presente Pliego prevalecerá sobre cualquier condición o estipulación que se establezca en la oferta o en cualquier otro documento que aporte el oferente o adjudicatario.</w:t>
      </w:r>
    </w:p>
    <w:p w:rsidR="00DD1AAC" w:rsidRPr="000027F3" w:rsidRDefault="00DD1AAC">
      <w:pPr>
        <w:pStyle w:val="Default"/>
        <w:spacing w:after="200" w:line="360" w:lineRule="auto"/>
        <w:jc w:val="both"/>
        <w:rPr>
          <w:color w:val="00000A"/>
          <w:sz w:val="22"/>
          <w:szCs w:val="22"/>
        </w:rPr>
      </w:pPr>
    </w:p>
    <w:p w:rsidR="00DD1AAC" w:rsidRPr="000027F3" w:rsidRDefault="006F7713">
      <w:pPr>
        <w:pStyle w:val="Encabezado2"/>
        <w:rPr>
          <w:rFonts w:ascii="Arial" w:hAnsi="Arial" w:cs="Arial"/>
          <w:sz w:val="22"/>
          <w:szCs w:val="22"/>
        </w:rPr>
      </w:pPr>
      <w:bookmarkStart w:id="56" w:name="__RefHeading__1173_1381833221"/>
      <w:bookmarkStart w:id="57" w:name="_Toc436396081"/>
      <w:bookmarkStart w:id="58" w:name="_Toc425420968"/>
      <w:bookmarkStart w:id="59" w:name="_Toc401923637"/>
      <w:bookmarkEnd w:id="56"/>
      <w:r w:rsidRPr="000027F3">
        <w:rPr>
          <w:rFonts w:ascii="Arial" w:hAnsi="Arial" w:cs="Arial"/>
          <w:sz w:val="22"/>
          <w:szCs w:val="22"/>
        </w:rPr>
        <w:t>P</w:t>
      </w:r>
      <w:bookmarkEnd w:id="57"/>
      <w:bookmarkEnd w:id="58"/>
      <w:bookmarkEnd w:id="59"/>
      <w:r w:rsidRPr="000027F3">
        <w:rPr>
          <w:rFonts w:ascii="Arial" w:hAnsi="Arial" w:cs="Arial"/>
          <w:sz w:val="22"/>
          <w:szCs w:val="22"/>
        </w:rPr>
        <w:t>ublicación del procedimiento</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2420"/>
        <w:gridCol w:w="5251"/>
      </w:tblGrid>
      <w:tr w:rsidR="00DD1AAC" w:rsidRPr="000027F3" w:rsidTr="003E10F2">
        <w:trPr>
          <w:trHeight w:val="567"/>
        </w:trPr>
        <w:tc>
          <w:tcPr>
            <w:tcW w:w="242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color w:val="00000A"/>
                <w:sz w:val="22"/>
                <w:szCs w:val="22"/>
              </w:rPr>
            </w:pPr>
            <w:r w:rsidRPr="000027F3">
              <w:rPr>
                <w:b/>
                <w:bCs/>
                <w:color w:val="00000A"/>
                <w:sz w:val="22"/>
                <w:szCs w:val="22"/>
              </w:rPr>
              <w:t>Lugar de publicación:</w:t>
            </w:r>
          </w:p>
        </w:tc>
        <w:tc>
          <w:tcPr>
            <w:tcW w:w="525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3E10F2" w:rsidRDefault="000C41AB">
            <w:pPr>
              <w:pStyle w:val="Default"/>
              <w:spacing w:after="200" w:line="360" w:lineRule="auto"/>
              <w:jc w:val="both"/>
              <w:rPr>
                <w:b/>
                <w:sz w:val="22"/>
                <w:szCs w:val="22"/>
              </w:rPr>
            </w:pPr>
            <w:hyperlink r:id="rId8">
              <w:r w:rsidR="006F7713" w:rsidRPr="003E10F2">
                <w:rPr>
                  <w:rStyle w:val="EnlacedeInternet"/>
                  <w:b/>
                  <w:bCs/>
                  <w:sz w:val="22"/>
                  <w:szCs w:val="22"/>
                </w:rPr>
                <w:t>www.comprasestatales.gub.uy</w:t>
              </w:r>
            </w:hyperlink>
          </w:p>
        </w:tc>
      </w:tr>
      <w:tr w:rsidR="00DD1AAC" w:rsidRPr="000027F3" w:rsidTr="003E10F2">
        <w:trPr>
          <w:trHeight w:val="567"/>
        </w:trPr>
        <w:tc>
          <w:tcPr>
            <w:tcW w:w="242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
                <w:bCs/>
                <w:color w:val="00000A"/>
                <w:sz w:val="22"/>
                <w:szCs w:val="22"/>
              </w:rPr>
            </w:pPr>
            <w:r w:rsidRPr="000027F3">
              <w:rPr>
                <w:b/>
                <w:bCs/>
                <w:color w:val="00000A"/>
                <w:sz w:val="22"/>
                <w:szCs w:val="22"/>
              </w:rPr>
              <w:t>Costo pliego:</w:t>
            </w:r>
          </w:p>
        </w:tc>
        <w:tc>
          <w:tcPr>
            <w:tcW w:w="525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color w:val="00000A"/>
                <w:sz w:val="22"/>
                <w:szCs w:val="22"/>
              </w:rPr>
            </w:pPr>
            <w:r w:rsidRPr="000027F3">
              <w:rPr>
                <w:color w:val="00000A"/>
                <w:sz w:val="22"/>
                <w:szCs w:val="22"/>
              </w:rPr>
              <w:t>No tiene costo</w:t>
            </w:r>
          </w:p>
        </w:tc>
      </w:tr>
    </w:tbl>
    <w:p w:rsidR="00DD1AAC" w:rsidRPr="000027F3" w:rsidRDefault="00DD1AAC" w:rsidP="006F7713">
      <w:pPr>
        <w:pStyle w:val="Encabezado2"/>
        <w:ind w:left="0" w:firstLine="0"/>
        <w:rPr>
          <w:rFonts w:ascii="Arial" w:eastAsia="SimSun" w:hAnsi="Arial" w:cs="Arial"/>
          <w:b w:val="0"/>
          <w:bCs w:val="0"/>
          <w:sz w:val="22"/>
          <w:szCs w:val="22"/>
          <w:lang w:val="es-CL"/>
        </w:rPr>
      </w:pPr>
    </w:p>
    <w:p w:rsidR="00DD1AAC" w:rsidRPr="000027F3" w:rsidRDefault="00DD1AAC">
      <w:pPr>
        <w:pStyle w:val="Encabezado2"/>
        <w:rPr>
          <w:rFonts w:ascii="Arial" w:eastAsia="SimSun" w:hAnsi="Arial" w:cs="Arial"/>
          <w:b w:val="0"/>
          <w:bCs w:val="0"/>
          <w:sz w:val="22"/>
          <w:szCs w:val="22"/>
          <w:lang w:val="es-CL"/>
        </w:rPr>
      </w:pPr>
    </w:p>
    <w:p w:rsidR="00DD1AAC" w:rsidRPr="000027F3" w:rsidRDefault="006F7713">
      <w:pPr>
        <w:pStyle w:val="Encabezado2"/>
        <w:rPr>
          <w:rFonts w:ascii="Arial" w:hAnsi="Arial" w:cs="Arial"/>
          <w:sz w:val="22"/>
          <w:szCs w:val="22"/>
        </w:rPr>
      </w:pPr>
      <w:r w:rsidRPr="000027F3">
        <w:rPr>
          <w:rFonts w:ascii="Arial" w:hAnsi="Arial" w:cs="Arial"/>
          <w:sz w:val="22"/>
          <w:szCs w:val="22"/>
        </w:rPr>
        <w:t>ARTÍCULO 5:</w:t>
      </w:r>
      <w:bookmarkStart w:id="60" w:name="_Toc436396082"/>
      <w:bookmarkStart w:id="61" w:name="_Toc425420979"/>
      <w:bookmarkStart w:id="62" w:name="_Toc401923649"/>
      <w:bookmarkEnd w:id="60"/>
      <w:bookmarkEnd w:id="61"/>
      <w:bookmarkEnd w:id="62"/>
      <w:r w:rsidRPr="000027F3">
        <w:rPr>
          <w:rFonts w:ascii="Arial" w:hAnsi="Arial" w:cs="Arial"/>
          <w:sz w:val="22"/>
          <w:szCs w:val="22"/>
        </w:rPr>
        <w:t xml:space="preserve"> CONSULTAS Y COMUNICACIONES</w:t>
      </w:r>
    </w:p>
    <w:p w:rsidR="00DD1AAC" w:rsidRPr="000027F3" w:rsidRDefault="006F7713">
      <w:pPr>
        <w:pStyle w:val="Default"/>
        <w:spacing w:after="200" w:line="360" w:lineRule="auto"/>
        <w:jc w:val="both"/>
        <w:rPr>
          <w:bCs/>
          <w:sz w:val="22"/>
          <w:szCs w:val="22"/>
        </w:rPr>
      </w:pPr>
      <w:r w:rsidRPr="000027F3">
        <w:rPr>
          <w:sz w:val="22"/>
          <w:szCs w:val="22"/>
        </w:rPr>
        <w:t xml:space="preserve">A efectos de realizar consultas sobre el Pliego de Condiciones Particulares, </w:t>
      </w:r>
      <w:r w:rsidRPr="000027F3">
        <w:rPr>
          <w:bCs/>
          <w:sz w:val="22"/>
          <w:szCs w:val="22"/>
        </w:rPr>
        <w:t>se requiere que el oferente identifique claramente el número y objeto de la presente contratación al momento de realizar una comunicación.</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3570"/>
        <w:gridCol w:w="4101"/>
      </w:tblGrid>
      <w:tr w:rsidR="00DD1AAC" w:rsidRPr="000027F3">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Plazo máximo para solicitar aclaraciones o realizar consultas (Hasta)</w:t>
            </w:r>
          </w:p>
        </w:tc>
        <w:tc>
          <w:tcPr>
            <w:tcW w:w="410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3 días antes del Acto de Apertura</w:t>
            </w:r>
          </w:p>
        </w:tc>
      </w:tr>
      <w:tr w:rsidR="00DD1AAC" w:rsidRPr="000027F3">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Plazo máximo para solicitar prórroga de apertura de ofertas (Hasta)</w:t>
            </w:r>
          </w:p>
        </w:tc>
        <w:tc>
          <w:tcPr>
            <w:tcW w:w="410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3 días antes del Acto de Apertura</w:t>
            </w:r>
          </w:p>
        </w:tc>
      </w:tr>
      <w:tr w:rsidR="00DD1AAC" w:rsidRPr="000027F3">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lastRenderedPageBreak/>
              <w:t>Correo electrónico para remitir consultas o solicitudes de prórrogas</w:t>
            </w:r>
          </w:p>
        </w:tc>
        <w:tc>
          <w:tcPr>
            <w:tcW w:w="410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adquisiciones@dnic.gub.uy</w:t>
            </w:r>
          </w:p>
        </w:tc>
      </w:tr>
      <w:tr w:rsidR="00DD1AAC" w:rsidRPr="000027F3">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Plazo para responder consultas o solicitudes de prórroga (Hasta)</w:t>
            </w:r>
          </w:p>
        </w:tc>
        <w:tc>
          <w:tcPr>
            <w:tcW w:w="410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Dos días antes del Acto de Apertura</w:t>
            </w:r>
          </w:p>
        </w:tc>
      </w:tr>
      <w:tr w:rsidR="00DD1AAC" w:rsidRPr="000027F3">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color w:val="00000A"/>
                <w:sz w:val="22"/>
                <w:szCs w:val="22"/>
              </w:rPr>
            </w:pPr>
            <w:r w:rsidRPr="000027F3">
              <w:rPr>
                <w:b/>
                <w:bCs/>
                <w:color w:val="00000A"/>
                <w:sz w:val="22"/>
                <w:szCs w:val="22"/>
              </w:rPr>
              <w:t>Sitio de publicación de consultas/solicitudes de prórroga:</w:t>
            </w:r>
          </w:p>
        </w:tc>
        <w:tc>
          <w:tcPr>
            <w:tcW w:w="410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0C41AB">
            <w:pPr>
              <w:pStyle w:val="Default"/>
              <w:spacing w:after="200" w:line="360" w:lineRule="auto"/>
              <w:jc w:val="both"/>
              <w:rPr>
                <w:sz w:val="22"/>
                <w:szCs w:val="22"/>
              </w:rPr>
            </w:pPr>
            <w:hyperlink r:id="rId9">
              <w:r w:rsidR="006F7713" w:rsidRPr="000027F3">
                <w:rPr>
                  <w:rStyle w:val="EnlacedeInternet"/>
                  <w:color w:val="00000A"/>
                  <w:sz w:val="22"/>
                  <w:szCs w:val="22"/>
                </w:rPr>
                <w:t>www.comprasestatales.gub.uy</w:t>
              </w:r>
            </w:hyperlink>
          </w:p>
        </w:tc>
      </w:tr>
      <w:tr w:rsidR="00DD1AAC" w:rsidRPr="000027F3">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color w:val="00000A"/>
                <w:sz w:val="22"/>
                <w:szCs w:val="22"/>
              </w:rPr>
            </w:pPr>
            <w:r w:rsidRPr="000027F3">
              <w:rPr>
                <w:b/>
                <w:bCs/>
                <w:color w:val="00000A"/>
                <w:sz w:val="22"/>
                <w:szCs w:val="22"/>
              </w:rPr>
              <w:t>Cómputo de los plazos</w:t>
            </w:r>
          </w:p>
        </w:tc>
        <w:tc>
          <w:tcPr>
            <w:tcW w:w="410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Días hábiles [entendiéndose por tales aquellos en que funcionen las oficinas de la Administración Pública, y por horas hábiles las correspondientes al horario fijado para el funcionamiento de las mismas (artículo 113 del Decreto N° 500/991)].</w:t>
            </w:r>
          </w:p>
        </w:tc>
      </w:tr>
    </w:tbl>
    <w:p w:rsidR="00DD1AAC" w:rsidRPr="000027F3" w:rsidRDefault="00DD1AAC">
      <w:pPr>
        <w:pStyle w:val="Default"/>
        <w:spacing w:after="200" w:line="360" w:lineRule="auto"/>
        <w:jc w:val="both"/>
        <w:rPr>
          <w:b/>
          <w:sz w:val="22"/>
          <w:szCs w:val="22"/>
          <w:u w:val="single"/>
        </w:rPr>
      </w:pPr>
    </w:p>
    <w:p w:rsidR="00DD1AAC" w:rsidRDefault="006F7713">
      <w:pPr>
        <w:pStyle w:val="Default"/>
        <w:spacing w:after="200" w:line="360" w:lineRule="auto"/>
        <w:jc w:val="both"/>
        <w:rPr>
          <w:sz w:val="22"/>
          <w:szCs w:val="22"/>
        </w:rPr>
      </w:pPr>
      <w:r w:rsidRPr="000027F3">
        <w:rPr>
          <w:b/>
          <w:sz w:val="22"/>
          <w:szCs w:val="22"/>
          <w:u w:val="single"/>
        </w:rPr>
        <w:t>Nota:</w:t>
      </w:r>
      <w:r w:rsidRPr="000027F3">
        <w:rPr>
          <w:sz w:val="22"/>
          <w:szCs w:val="22"/>
        </w:rPr>
        <w:t xml:space="preserve"> La solicitud de prórroga deberá ser presentada por escrito fundamentando la misma, reservándose</w:t>
      </w:r>
      <w:r w:rsidRPr="000027F3">
        <w:rPr>
          <w:b/>
          <w:sz w:val="22"/>
          <w:szCs w:val="22"/>
        </w:rPr>
        <w:t xml:space="preserve"> </w:t>
      </w:r>
      <w:r w:rsidRPr="000027F3">
        <w:rPr>
          <w:sz w:val="22"/>
          <w:szCs w:val="22"/>
        </w:rPr>
        <w:t>la Administración contratante el derecho de atenderla o desestimarla.</w:t>
      </w:r>
    </w:p>
    <w:p w:rsidR="005017DF" w:rsidRPr="005017DF" w:rsidRDefault="005017DF">
      <w:pPr>
        <w:pStyle w:val="Default"/>
        <w:spacing w:after="200" w:line="360" w:lineRule="auto"/>
        <w:jc w:val="both"/>
        <w:rPr>
          <w:color w:val="FF0000"/>
          <w:sz w:val="22"/>
          <w:szCs w:val="22"/>
        </w:rPr>
      </w:pPr>
    </w:p>
    <w:p w:rsidR="005017DF" w:rsidRPr="008058E1" w:rsidRDefault="005017DF" w:rsidP="005017DF">
      <w:pPr>
        <w:spacing w:line="0" w:lineRule="atLeast"/>
        <w:ind w:left="709"/>
        <w:rPr>
          <w:color w:val="auto"/>
          <w:szCs w:val="24"/>
          <w:u w:val="single"/>
        </w:rPr>
      </w:pPr>
      <w:r w:rsidRPr="008058E1">
        <w:rPr>
          <w:rFonts w:ascii="Arial" w:hAnsi="Arial" w:cs="Arial"/>
          <w:b/>
          <w:bCs/>
          <w:color w:val="auto"/>
          <w:sz w:val="22"/>
          <w:szCs w:val="22"/>
          <w:lang w:val="es-ES" w:eastAsia="hi-IN" w:bidi="hi-IN"/>
        </w:rPr>
        <w:t>5.2  Comunicaciones de la D.N.I.C.</w:t>
      </w:r>
    </w:p>
    <w:p w:rsidR="005017DF" w:rsidRPr="008058E1" w:rsidRDefault="005017DF" w:rsidP="005017DF">
      <w:pPr>
        <w:spacing w:line="238" w:lineRule="exact"/>
        <w:rPr>
          <w:b/>
          <w:color w:val="auto"/>
          <w:szCs w:val="24"/>
        </w:rPr>
      </w:pPr>
    </w:p>
    <w:p w:rsidR="005017DF" w:rsidRPr="008058E1" w:rsidRDefault="005017DF" w:rsidP="005017DF">
      <w:pPr>
        <w:spacing w:line="276" w:lineRule="auto"/>
        <w:ind w:left="2" w:right="20" w:firstLine="718"/>
        <w:jc w:val="both"/>
        <w:rPr>
          <w:rFonts w:ascii="Arial" w:eastAsia="SimSun" w:hAnsi="Arial" w:cs="Arial"/>
          <w:color w:val="auto"/>
          <w:sz w:val="22"/>
          <w:szCs w:val="22"/>
          <w:lang w:val="es-CL" w:eastAsia="hi-IN" w:bidi="hi-IN"/>
        </w:rPr>
      </w:pPr>
      <w:r w:rsidRPr="008058E1">
        <w:rPr>
          <w:rFonts w:ascii="Arial" w:eastAsia="SimSun" w:hAnsi="Arial" w:cs="Arial"/>
          <w:color w:val="auto"/>
          <w:sz w:val="22"/>
          <w:szCs w:val="22"/>
          <w:lang w:val="es-CL" w:eastAsia="hi-IN" w:bidi="hi-IN"/>
        </w:rPr>
        <w:t xml:space="preserve">La D.N.I.C. efectuará las comunicaciones en la página de compras estatales www.comprasestatales.gub.uy. </w:t>
      </w:r>
    </w:p>
    <w:p w:rsidR="005017DF" w:rsidRPr="008058E1" w:rsidRDefault="005017DF" w:rsidP="005017DF">
      <w:pPr>
        <w:spacing w:line="276" w:lineRule="auto"/>
        <w:ind w:left="2" w:firstLine="718"/>
        <w:jc w:val="both"/>
        <w:rPr>
          <w:rFonts w:ascii="Arial" w:eastAsia="SimSun" w:hAnsi="Arial" w:cs="Arial"/>
          <w:color w:val="auto"/>
          <w:sz w:val="22"/>
          <w:szCs w:val="22"/>
          <w:lang w:val="es-CL" w:eastAsia="hi-IN" w:bidi="hi-IN"/>
        </w:rPr>
      </w:pPr>
      <w:r w:rsidRPr="008058E1">
        <w:rPr>
          <w:rFonts w:ascii="Arial" w:eastAsia="SimSun" w:hAnsi="Arial" w:cs="Arial"/>
          <w:color w:val="auto"/>
          <w:sz w:val="22"/>
          <w:szCs w:val="22"/>
          <w:lang w:val="es-CL" w:eastAsia="hi-IN" w:bidi="hi-IN"/>
        </w:rPr>
        <w:t>La D.N.I.C. podrá realizar todas las comunicaciones que estime conveniente vía fax, por correo electrónico u otros medios informáticos o telemáticos los cuales tendrán plena validez a todos los efectos (ley 16.736 art. 696). La constancia de lectura de un documento electrónico será prueba suficiente de su recepción (art. 7 del decreto 65/998) configurando esta comunicación un medio de notificación personal y auténtica, así como el comprobante que emite el fax de haber sido enviada la comunicación, será prueba suficiente de la notificación.</w:t>
      </w:r>
    </w:p>
    <w:p w:rsidR="005017DF" w:rsidRPr="008058E1" w:rsidRDefault="005017DF" w:rsidP="005017DF">
      <w:pPr>
        <w:spacing w:line="276" w:lineRule="auto"/>
        <w:ind w:right="20" w:firstLine="720"/>
        <w:jc w:val="both"/>
        <w:rPr>
          <w:rFonts w:ascii="Arial" w:eastAsia="SimSun" w:hAnsi="Arial" w:cs="Arial"/>
          <w:color w:val="auto"/>
          <w:sz w:val="22"/>
          <w:szCs w:val="22"/>
          <w:lang w:val="es-CL" w:eastAsia="hi-IN" w:bidi="hi-IN"/>
        </w:rPr>
      </w:pPr>
      <w:r w:rsidRPr="008058E1">
        <w:rPr>
          <w:rFonts w:ascii="Arial" w:eastAsia="SimSun" w:hAnsi="Arial" w:cs="Arial"/>
          <w:color w:val="auto"/>
          <w:sz w:val="22"/>
          <w:szCs w:val="22"/>
          <w:lang w:val="es-CL" w:eastAsia="hi-IN" w:bidi="hi-IN"/>
        </w:rPr>
        <w:t>Las empresas oferentes deberán proporcionar sus números de fax y correo electrónico en el formulario de identificación del oferente.</w:t>
      </w:r>
    </w:p>
    <w:p w:rsidR="005017DF" w:rsidRPr="008058E1" w:rsidRDefault="005017DF" w:rsidP="005017DF">
      <w:pPr>
        <w:pStyle w:val="Default"/>
        <w:spacing w:after="200" w:line="276" w:lineRule="auto"/>
        <w:jc w:val="both"/>
        <w:rPr>
          <w:color w:val="auto"/>
          <w:sz w:val="22"/>
          <w:szCs w:val="22"/>
        </w:rPr>
      </w:pPr>
    </w:p>
    <w:p w:rsidR="00DD1AAC" w:rsidRPr="000027F3" w:rsidRDefault="006F7713">
      <w:pPr>
        <w:pStyle w:val="Normal1"/>
        <w:tabs>
          <w:tab w:val="left" w:pos="-720"/>
        </w:tabs>
        <w:spacing w:line="360" w:lineRule="auto"/>
        <w:jc w:val="both"/>
        <w:rPr>
          <w:rStyle w:val="A-4"/>
          <w:rFonts w:ascii="Arial" w:hAnsi="Arial" w:cs="Arial"/>
          <w:b/>
          <w:spacing w:val="-3"/>
          <w:sz w:val="22"/>
          <w:szCs w:val="22"/>
          <w:lang w:val="es-ES"/>
        </w:rPr>
      </w:pPr>
      <w:r w:rsidRPr="000027F3">
        <w:rPr>
          <w:rStyle w:val="A-4"/>
          <w:rFonts w:ascii="Arial" w:hAnsi="Arial" w:cs="Arial"/>
          <w:b/>
          <w:spacing w:val="-3"/>
          <w:sz w:val="22"/>
          <w:szCs w:val="22"/>
          <w:lang w:val="es-ES"/>
        </w:rPr>
        <w:lastRenderedPageBreak/>
        <w:t xml:space="preserve">ARTÍCULO 6: </w:t>
      </w:r>
      <w:r w:rsidR="005017DF" w:rsidRPr="008058E1">
        <w:rPr>
          <w:rStyle w:val="A-4"/>
          <w:rFonts w:ascii="Arial" w:hAnsi="Arial" w:cs="Arial"/>
          <w:b/>
          <w:color w:val="auto"/>
          <w:spacing w:val="-3"/>
          <w:sz w:val="22"/>
          <w:szCs w:val="22"/>
          <w:lang w:val="es-ES"/>
        </w:rPr>
        <w:t>VIGENCIA</w:t>
      </w:r>
      <w:r w:rsidRPr="000027F3">
        <w:rPr>
          <w:rStyle w:val="A-4"/>
          <w:rFonts w:ascii="Arial" w:hAnsi="Arial" w:cs="Arial"/>
          <w:b/>
          <w:spacing w:val="-3"/>
          <w:sz w:val="22"/>
          <w:szCs w:val="22"/>
          <w:lang w:val="es-ES"/>
        </w:rPr>
        <w:t xml:space="preserve"> DE LA PROPUESTA</w:t>
      </w:r>
    </w:p>
    <w:p w:rsidR="00DD1AAC" w:rsidRPr="000027F3" w:rsidRDefault="006F7713" w:rsidP="006F7713">
      <w:pPr>
        <w:pStyle w:val="Normal1"/>
        <w:tabs>
          <w:tab w:val="left" w:pos="-720"/>
        </w:tabs>
        <w:spacing w:line="360" w:lineRule="auto"/>
        <w:jc w:val="both"/>
        <w:rPr>
          <w:rFonts w:ascii="Arial" w:hAnsi="Arial" w:cs="Arial"/>
          <w:color w:val="000000"/>
          <w:spacing w:val="-3"/>
          <w:sz w:val="22"/>
          <w:szCs w:val="22"/>
        </w:rPr>
      </w:pPr>
      <w:r w:rsidRPr="000027F3">
        <w:rPr>
          <w:rStyle w:val="A-4"/>
          <w:rFonts w:ascii="Arial" w:hAnsi="Arial" w:cs="Arial"/>
          <w:color w:val="000000"/>
          <w:spacing w:val="-3"/>
          <w:sz w:val="22"/>
          <w:szCs w:val="22"/>
          <w:lang w:val="es-ES"/>
        </w:rPr>
        <w:tab/>
        <w:t>Las propuestas serán válidas y obligarán a los proponentes hasta 90 días desde la fecha del Acto de Apertura. Vencido dicho plazo se entenderá que el mismo se prorroga automáticamente y así sucesivamente, de no mediar comunicación escrita en contrario o retiro de la propuesta por el interesado con diez días hábiles de antelación.</w:t>
      </w:r>
    </w:p>
    <w:p w:rsidR="00DD1AAC" w:rsidRPr="000027F3" w:rsidRDefault="00DD1AAC">
      <w:pPr>
        <w:pStyle w:val="Normal1"/>
        <w:tabs>
          <w:tab w:val="left" w:pos="-720"/>
        </w:tabs>
        <w:spacing w:after="200" w:line="360" w:lineRule="auto"/>
        <w:jc w:val="both"/>
        <w:rPr>
          <w:rFonts w:ascii="Arial" w:hAnsi="Arial" w:cs="Arial"/>
          <w:sz w:val="22"/>
          <w:szCs w:val="22"/>
        </w:rPr>
      </w:pPr>
    </w:p>
    <w:p w:rsidR="00DD1AAC" w:rsidRPr="000027F3" w:rsidRDefault="006F7713" w:rsidP="006F7713">
      <w:pPr>
        <w:pStyle w:val="Encabezado2"/>
        <w:spacing w:line="360" w:lineRule="auto"/>
        <w:ind w:left="360" w:firstLine="0"/>
        <w:jc w:val="both"/>
        <w:rPr>
          <w:rFonts w:ascii="Arial" w:hAnsi="Arial" w:cs="Arial"/>
          <w:sz w:val="22"/>
          <w:szCs w:val="22"/>
        </w:rPr>
      </w:pPr>
      <w:bookmarkStart w:id="63" w:name="__RefHeading__1177_1381833221"/>
      <w:bookmarkEnd w:id="63"/>
      <w:r w:rsidRPr="000027F3">
        <w:rPr>
          <w:rFonts w:ascii="Arial" w:hAnsi="Arial" w:cs="Arial"/>
          <w:sz w:val="22"/>
          <w:szCs w:val="22"/>
        </w:rPr>
        <w:t>ARTÍCULO 7: F</w:t>
      </w:r>
      <w:bookmarkStart w:id="64" w:name="_Toc436396083"/>
      <w:bookmarkStart w:id="65" w:name="_Toc425420971"/>
      <w:bookmarkStart w:id="66" w:name="_Toc401923640"/>
      <w:bookmarkEnd w:id="64"/>
      <w:bookmarkEnd w:id="65"/>
      <w:bookmarkEnd w:id="66"/>
      <w:r w:rsidRPr="000027F3">
        <w:rPr>
          <w:rFonts w:ascii="Arial" w:hAnsi="Arial" w:cs="Arial"/>
          <w:sz w:val="22"/>
          <w:szCs w:val="22"/>
        </w:rPr>
        <w:t>ORMA DE PRESENTACIÓN DE LAS OFERTAS – APERTURA ELECTRÓNICA</w:t>
      </w:r>
    </w:p>
    <w:p w:rsidR="003109B5" w:rsidRPr="008058E1" w:rsidRDefault="003109B5" w:rsidP="003109B5">
      <w:pPr>
        <w:pStyle w:val="Encabezado2"/>
        <w:spacing w:line="360" w:lineRule="auto"/>
        <w:ind w:left="360" w:firstLine="0"/>
        <w:jc w:val="both"/>
        <w:rPr>
          <w:rFonts w:ascii="Arial" w:hAnsi="Arial" w:cs="Arial"/>
          <w:color w:val="auto"/>
          <w:sz w:val="22"/>
          <w:szCs w:val="22"/>
        </w:rPr>
      </w:pPr>
      <w:r w:rsidRPr="008058E1">
        <w:rPr>
          <w:rFonts w:ascii="Arial" w:hAnsi="Arial" w:cs="Arial"/>
          <w:color w:val="auto"/>
          <w:sz w:val="22"/>
          <w:szCs w:val="22"/>
        </w:rPr>
        <w:t>7.1  De la presentación de las Ofertas</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t>Las propuestas deberán ser presentadas exclusivamente en formato electrónico, mediante el ingreso de las mismas en el sitio web de Compras Estatales: www.comprasestatales.gub.uy. Pueden consultar el Instructivo en la página web de Compras Estatales.</w:t>
      </w:r>
    </w:p>
    <w:p w:rsidR="003109B5" w:rsidRPr="008058E1" w:rsidRDefault="003109B5" w:rsidP="003109B5">
      <w:pPr>
        <w:tabs>
          <w:tab w:val="left" w:pos="-720"/>
        </w:tabs>
        <w:suppressAutoHyphens/>
        <w:spacing w:line="360" w:lineRule="auto"/>
        <w:jc w:val="both"/>
        <w:rPr>
          <w:rStyle w:val="A-4"/>
          <w:rFonts w:ascii="Arial" w:hAnsi="Arial" w:cs="Arial"/>
          <w:b/>
          <w:color w:val="auto"/>
          <w:sz w:val="22"/>
          <w:szCs w:val="22"/>
          <w:lang w:val="es-ES"/>
        </w:rPr>
      </w:pPr>
      <w:r w:rsidRPr="008058E1">
        <w:rPr>
          <w:rStyle w:val="A-4"/>
          <w:rFonts w:ascii="Arial" w:hAnsi="Arial" w:cs="Arial"/>
          <w:color w:val="auto"/>
          <w:sz w:val="22"/>
          <w:szCs w:val="22"/>
          <w:lang w:val="es-ES"/>
        </w:rPr>
        <w:t xml:space="preserve">La oferta y su documentación, deberá ingresarse en el sitio web mencionado mediante el botón habilitado a tal efecto, denominado “Ofertar en línea”. Los documentos se adjuntarán en formato electrónico abierto, sin contraseñas ni bloqueos para su impresión o copiado. </w:t>
      </w:r>
      <w:r w:rsidRPr="008058E1">
        <w:rPr>
          <w:rStyle w:val="A-4"/>
          <w:rFonts w:ascii="Arial" w:hAnsi="Arial" w:cs="Arial"/>
          <w:b/>
          <w:color w:val="auto"/>
          <w:sz w:val="22"/>
          <w:szCs w:val="22"/>
          <w:lang w:val="es-ES"/>
        </w:rPr>
        <w:t>NO SE RECIBIRÁN OFERTAS POR OTRA VÍA.</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t>La plataforma electrónica recibirá ofertas únicamente hasta el momento fijado para su apertura en la convocatoria respectiva, garantizando que no pueda conocerse el contenido de las ofertas hasta el momento de la apertura.</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t xml:space="preserve">Los oferentes están obligados a presentar toda la información que sea necesaria para evaluar sus ofertas en cumplimiento de los </w:t>
      </w:r>
      <w:r w:rsidRPr="008058E1">
        <w:rPr>
          <w:rStyle w:val="A-4"/>
          <w:rFonts w:ascii="Arial" w:hAnsi="Arial" w:cs="Arial"/>
          <w:b/>
          <w:color w:val="auto"/>
          <w:sz w:val="22"/>
          <w:szCs w:val="22"/>
          <w:u w:val="single"/>
          <w:lang w:val="es-ES"/>
        </w:rPr>
        <w:t>requerimientos exigidos (Art Nº 8).</w:t>
      </w:r>
      <w:r w:rsidRPr="008058E1">
        <w:rPr>
          <w:rStyle w:val="A-4"/>
          <w:rFonts w:ascii="Arial" w:hAnsi="Arial" w:cs="Arial"/>
          <w:color w:val="auto"/>
          <w:sz w:val="22"/>
          <w:szCs w:val="22"/>
          <w:lang w:val="es-ES"/>
        </w:rPr>
        <w:t xml:space="preserve"> La ausencia de ésta podrá ser considerada como “no cumple dicho requerimiento”, no dando lugar a reclamación alguna por parte del oferente.</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t>La oferta económica se debe ingresar en la pestaña “ítem de compras”, y asimismo se debe adjuntar en la pestaña “Archivos Adjuntos” la documentación solicitada en el ARTÍCULO 8 del presente Pliego.</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t>IMPORTANTE: Cada archivo no podrá superar los 9 MB y la resolución de escaneo deberá ser mínima (200) y en blanco y negro.</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lastRenderedPageBreak/>
        <w:t xml:space="preserve">Las ofertas deberán tener obligatoriamente anexadas la oferta económica y técnica. Asimismo, se controlará la presentación de los demás documentos exigidos en los presentes pliegos. </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t>Todos los documentos de la propuesta deberán ser cuidadosamente redactados sin borrones, raspaduras, o enmiendas, en formato PDF sin bloqueos para su impresión o copiado. Dentro de los archivos adjuntos se debe incluir la oferta (escaneada en formato PDF), la cual debe estar firmada por el titular o representante inscripto en RUPE.</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t>Las ofertas, salvo en aquellos aspectos técnicos en que se utilizan universalmente aceptados vocablos en inglés, deberán ser realizadas en idioma español así como toda la información inherente a la propuesta.</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t>Toda oferta ambigua, imprecisa, contradictoria u oscura a criterio de la Administración, se entenderá en el sentido más favorable a ésta.</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p>
    <w:p w:rsidR="003109B5" w:rsidRPr="008058E1" w:rsidRDefault="003109B5" w:rsidP="003109B5">
      <w:pPr>
        <w:tabs>
          <w:tab w:val="left" w:pos="-720"/>
        </w:tabs>
        <w:suppressAutoHyphens/>
        <w:spacing w:line="360" w:lineRule="auto"/>
        <w:jc w:val="both"/>
        <w:rPr>
          <w:rStyle w:val="A-4"/>
          <w:rFonts w:ascii="Arial" w:hAnsi="Arial" w:cs="Arial"/>
          <w:b/>
          <w:color w:val="auto"/>
          <w:sz w:val="22"/>
          <w:szCs w:val="22"/>
          <w:lang w:val="es-ES"/>
        </w:rPr>
      </w:pPr>
      <w:r w:rsidRPr="008058E1">
        <w:rPr>
          <w:rStyle w:val="A-4"/>
          <w:rFonts w:ascii="Arial" w:hAnsi="Arial" w:cs="Arial"/>
          <w:b/>
          <w:color w:val="auto"/>
          <w:sz w:val="22"/>
          <w:szCs w:val="22"/>
          <w:lang w:val="es-ES"/>
        </w:rPr>
        <w:t>LUEGO DEL INGRESADA LA OFERTA, NO SE PODRÁ ADUCIR DESCONOCIMIENTO SOBRE EL PROCEDIMIENTO QUE DEBÍA SEGUIRSE.</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t>Por lo tanto, será de entera responsabilidad del oferente interiorizarse del funcionamiento de la plataforma electrónica del Sistema Integrado de Compras Estatales, el que dispone de amplia información en línea para ingresar los recaudos solicitados en debida forma.</w:t>
      </w: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p>
    <w:p w:rsidR="003109B5" w:rsidRPr="008058E1" w:rsidRDefault="003109B5" w:rsidP="003109B5">
      <w:pPr>
        <w:tabs>
          <w:tab w:val="left" w:pos="-720"/>
        </w:tabs>
        <w:suppressAutoHyphens/>
        <w:spacing w:line="360" w:lineRule="auto"/>
        <w:jc w:val="both"/>
        <w:rPr>
          <w:rStyle w:val="A-4"/>
          <w:rFonts w:ascii="Arial" w:hAnsi="Arial" w:cs="Arial"/>
          <w:color w:val="auto"/>
          <w:sz w:val="22"/>
          <w:szCs w:val="22"/>
          <w:lang w:val="es-ES"/>
        </w:rPr>
      </w:pPr>
      <w:r w:rsidRPr="008058E1">
        <w:rPr>
          <w:rStyle w:val="A-4"/>
          <w:rFonts w:ascii="Arial" w:hAnsi="Arial" w:cs="Arial"/>
          <w:color w:val="auto"/>
          <w:sz w:val="22"/>
          <w:szCs w:val="22"/>
          <w:lang w:val="es-ES"/>
        </w:rPr>
        <w:t>Se deberá adjuntar un índice con el nombre de cada uno de los documentos que componen la oferta y una breve descripción de los mismos.</w:t>
      </w:r>
    </w:p>
    <w:p w:rsidR="00DD1AAC" w:rsidRPr="008058E1" w:rsidRDefault="006F7713" w:rsidP="003109B5">
      <w:pPr>
        <w:pStyle w:val="Normal1"/>
        <w:tabs>
          <w:tab w:val="left" w:pos="-720"/>
        </w:tabs>
        <w:spacing w:line="360" w:lineRule="auto"/>
        <w:jc w:val="both"/>
        <w:rPr>
          <w:rStyle w:val="A-4"/>
          <w:rFonts w:ascii="Arial" w:hAnsi="Arial" w:cs="Arial"/>
          <w:color w:val="auto"/>
          <w:spacing w:val="-3"/>
          <w:sz w:val="22"/>
          <w:lang w:val="es-ES"/>
        </w:rPr>
      </w:pPr>
      <w:r w:rsidRPr="008058E1">
        <w:rPr>
          <w:rStyle w:val="A-4"/>
          <w:rFonts w:ascii="Arial" w:hAnsi="Arial" w:cs="Arial"/>
          <w:color w:val="auto"/>
          <w:spacing w:val="-3"/>
          <w:sz w:val="22"/>
          <w:szCs w:val="22"/>
          <w:lang w:val="es-ES"/>
        </w:rPr>
        <w:tab/>
      </w:r>
    </w:p>
    <w:p w:rsidR="003109B5" w:rsidRPr="008058E1" w:rsidRDefault="003109B5">
      <w:pPr>
        <w:tabs>
          <w:tab w:val="left" w:pos="-720"/>
        </w:tabs>
        <w:spacing w:line="360" w:lineRule="auto"/>
        <w:jc w:val="both"/>
        <w:rPr>
          <w:rStyle w:val="A-4"/>
          <w:rFonts w:ascii="Arial" w:hAnsi="Arial" w:cs="Arial"/>
          <w:color w:val="auto"/>
          <w:spacing w:val="-3"/>
          <w:sz w:val="22"/>
          <w:szCs w:val="22"/>
          <w:lang w:val="es-ES" w:eastAsia="hi-IN" w:bidi="hi-IN"/>
        </w:rPr>
      </w:pPr>
    </w:p>
    <w:p w:rsidR="003109B5" w:rsidRPr="003109B5" w:rsidRDefault="003109B5">
      <w:pPr>
        <w:tabs>
          <w:tab w:val="left" w:pos="-720"/>
        </w:tabs>
        <w:spacing w:line="360" w:lineRule="auto"/>
        <w:jc w:val="both"/>
        <w:rPr>
          <w:rStyle w:val="A-4"/>
          <w:rFonts w:ascii="Arial" w:hAnsi="Arial" w:cs="Arial"/>
          <w:color w:val="000000"/>
          <w:spacing w:val="-3"/>
          <w:sz w:val="22"/>
          <w:szCs w:val="22"/>
          <w:lang w:val="es-ES" w:eastAsia="hi-IN" w:bidi="hi-IN"/>
        </w:rPr>
      </w:pPr>
    </w:p>
    <w:p w:rsidR="003109B5" w:rsidRPr="003109B5" w:rsidRDefault="003109B5">
      <w:pPr>
        <w:tabs>
          <w:tab w:val="left" w:pos="-720"/>
        </w:tabs>
        <w:spacing w:line="360" w:lineRule="auto"/>
        <w:jc w:val="both"/>
        <w:rPr>
          <w:rStyle w:val="A-4"/>
          <w:rFonts w:ascii="Arial" w:hAnsi="Arial" w:cs="Arial"/>
          <w:color w:val="000000"/>
          <w:spacing w:val="-3"/>
          <w:sz w:val="22"/>
          <w:szCs w:val="22"/>
          <w:lang w:val="es-ES" w:eastAsia="hi-IN" w:bidi="hi-IN"/>
        </w:rPr>
      </w:pPr>
    </w:p>
    <w:p w:rsidR="003109B5" w:rsidRPr="003109B5" w:rsidRDefault="003109B5">
      <w:pPr>
        <w:tabs>
          <w:tab w:val="left" w:pos="-720"/>
        </w:tabs>
        <w:spacing w:line="360" w:lineRule="auto"/>
        <w:jc w:val="both"/>
        <w:rPr>
          <w:rStyle w:val="A-4"/>
          <w:rFonts w:ascii="Arial" w:hAnsi="Arial" w:cs="Arial"/>
          <w:color w:val="000000"/>
          <w:spacing w:val="-3"/>
          <w:sz w:val="22"/>
          <w:szCs w:val="22"/>
          <w:lang w:val="es-ES" w:eastAsia="hi-IN" w:bidi="hi-IN"/>
        </w:rPr>
      </w:pPr>
    </w:p>
    <w:p w:rsidR="003109B5" w:rsidRDefault="003109B5">
      <w:pPr>
        <w:tabs>
          <w:tab w:val="left" w:pos="-720"/>
        </w:tabs>
        <w:spacing w:line="360" w:lineRule="auto"/>
        <w:jc w:val="both"/>
        <w:rPr>
          <w:rStyle w:val="A-4"/>
          <w:rFonts w:ascii="Arial" w:hAnsi="Arial" w:cs="Arial"/>
          <w:spacing w:val="-3"/>
          <w:sz w:val="22"/>
          <w:szCs w:val="22"/>
          <w:lang w:val="es-ES"/>
        </w:rPr>
      </w:pPr>
    </w:p>
    <w:p w:rsidR="003109B5" w:rsidRDefault="003109B5">
      <w:pPr>
        <w:tabs>
          <w:tab w:val="left" w:pos="-720"/>
        </w:tabs>
        <w:spacing w:line="360" w:lineRule="auto"/>
        <w:jc w:val="both"/>
        <w:rPr>
          <w:rStyle w:val="A-4"/>
          <w:rFonts w:ascii="Arial" w:hAnsi="Arial" w:cs="Arial"/>
          <w:spacing w:val="-3"/>
          <w:sz w:val="22"/>
          <w:szCs w:val="22"/>
          <w:lang w:val="es-ES"/>
        </w:rPr>
      </w:pPr>
    </w:p>
    <w:p w:rsidR="003109B5" w:rsidRDefault="003109B5" w:rsidP="003109B5">
      <w:pPr>
        <w:pStyle w:val="Encabezado2"/>
        <w:spacing w:line="360" w:lineRule="auto"/>
        <w:ind w:left="0" w:firstLine="0"/>
        <w:jc w:val="both"/>
        <w:rPr>
          <w:rStyle w:val="A-4"/>
          <w:rFonts w:ascii="Arial" w:hAnsi="Arial" w:cs="Arial"/>
          <w:b w:val="0"/>
          <w:bCs w:val="0"/>
          <w:spacing w:val="-3"/>
          <w:sz w:val="22"/>
          <w:szCs w:val="22"/>
          <w:lang w:val="es-ES" w:eastAsia="es-UY" w:bidi="ar-SA"/>
        </w:rPr>
      </w:pPr>
    </w:p>
    <w:p w:rsidR="00F97DFF" w:rsidRDefault="00F97DFF" w:rsidP="003109B5">
      <w:pPr>
        <w:pStyle w:val="Encabezado2"/>
        <w:spacing w:line="360" w:lineRule="auto"/>
        <w:ind w:left="0" w:firstLine="709"/>
        <w:jc w:val="both"/>
        <w:rPr>
          <w:rFonts w:ascii="Arial" w:hAnsi="Arial" w:cs="Arial"/>
          <w:sz w:val="22"/>
          <w:szCs w:val="22"/>
        </w:rPr>
      </w:pPr>
    </w:p>
    <w:p w:rsidR="00F97DFF" w:rsidRDefault="00F97DFF" w:rsidP="003109B5">
      <w:pPr>
        <w:pStyle w:val="Encabezado2"/>
        <w:spacing w:line="360" w:lineRule="auto"/>
        <w:ind w:left="0" w:firstLine="709"/>
        <w:jc w:val="both"/>
        <w:rPr>
          <w:rFonts w:ascii="Arial" w:hAnsi="Arial" w:cs="Arial"/>
          <w:sz w:val="22"/>
          <w:szCs w:val="22"/>
        </w:rPr>
      </w:pPr>
    </w:p>
    <w:p w:rsidR="00DD1AAC" w:rsidRPr="000027F3" w:rsidRDefault="006F7713" w:rsidP="003109B5">
      <w:pPr>
        <w:pStyle w:val="Encabezado2"/>
        <w:spacing w:line="360" w:lineRule="auto"/>
        <w:ind w:left="0" w:firstLine="709"/>
        <w:jc w:val="both"/>
        <w:rPr>
          <w:rFonts w:ascii="Arial" w:hAnsi="Arial" w:cs="Arial"/>
          <w:sz w:val="22"/>
          <w:szCs w:val="22"/>
        </w:rPr>
      </w:pPr>
      <w:r w:rsidRPr="000027F3">
        <w:rPr>
          <w:rFonts w:ascii="Arial" w:hAnsi="Arial" w:cs="Arial"/>
          <w:sz w:val="22"/>
          <w:szCs w:val="22"/>
        </w:rPr>
        <w:lastRenderedPageBreak/>
        <w:t>ARTÍCULO 8: CONTENIDO DE LAS OFERTAS</w:t>
      </w:r>
    </w:p>
    <w:p w:rsidR="00DD1AAC" w:rsidRPr="000027F3" w:rsidRDefault="006F7713">
      <w:pPr>
        <w:pStyle w:val="Normal1"/>
        <w:tabs>
          <w:tab w:val="left" w:pos="-720"/>
        </w:tabs>
        <w:spacing w:line="360" w:lineRule="auto"/>
        <w:jc w:val="both"/>
        <w:rPr>
          <w:rFonts w:ascii="Arial" w:hAnsi="Arial" w:cs="Arial"/>
          <w:sz w:val="22"/>
          <w:szCs w:val="22"/>
        </w:rPr>
      </w:pPr>
      <w:r w:rsidRPr="000027F3">
        <w:rPr>
          <w:rStyle w:val="A-4"/>
          <w:rFonts w:ascii="Arial" w:hAnsi="Arial" w:cs="Arial"/>
          <w:spacing w:val="-3"/>
          <w:sz w:val="22"/>
          <w:szCs w:val="22"/>
          <w:lang w:val="es-ES"/>
        </w:rPr>
        <w:t>El oferente presentará en la página de Contrataciones Estatales, la información  completa digitalizada según el siguiente detalle:</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2226"/>
        <w:gridCol w:w="5445"/>
      </w:tblGrid>
      <w:tr w:rsidR="00DD1AAC" w:rsidRPr="000027F3">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tcPr>
          <w:p w:rsidR="00DD1AAC" w:rsidRPr="000027F3" w:rsidRDefault="006F7713">
            <w:pPr>
              <w:pStyle w:val="Default"/>
              <w:spacing w:after="200" w:line="360" w:lineRule="auto"/>
              <w:rPr>
                <w:b/>
                <w:bCs/>
                <w:color w:val="00000A"/>
                <w:sz w:val="22"/>
                <w:szCs w:val="22"/>
              </w:rPr>
            </w:pPr>
            <w:r w:rsidRPr="000027F3">
              <w:rPr>
                <w:b/>
                <w:bCs/>
                <w:color w:val="00000A"/>
                <w:sz w:val="22"/>
                <w:szCs w:val="22"/>
              </w:rPr>
              <w:t>Detalle</w:t>
            </w:r>
          </w:p>
        </w:tc>
        <w:tc>
          <w:tcPr>
            <w:tcW w:w="544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tcPr>
          <w:p w:rsidR="00DD1AAC" w:rsidRPr="000027F3" w:rsidRDefault="006F7713">
            <w:pPr>
              <w:pStyle w:val="Default"/>
              <w:spacing w:after="200" w:line="360" w:lineRule="auto"/>
              <w:jc w:val="both"/>
              <w:rPr>
                <w:sz w:val="22"/>
                <w:szCs w:val="22"/>
              </w:rPr>
            </w:pPr>
            <w:r w:rsidRPr="000027F3">
              <w:rPr>
                <w:b/>
                <w:bCs/>
                <w:color w:val="00000A"/>
                <w:sz w:val="22"/>
                <w:szCs w:val="22"/>
              </w:rPr>
              <w:t>Descripción del documento electrónico</w:t>
            </w:r>
          </w:p>
        </w:tc>
      </w:tr>
      <w:tr w:rsidR="00DD1AAC" w:rsidRPr="000027F3">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Default"/>
              <w:spacing w:after="200" w:line="360" w:lineRule="auto"/>
              <w:rPr>
                <w:b/>
                <w:bCs/>
                <w:color w:val="00000A"/>
                <w:sz w:val="22"/>
                <w:szCs w:val="22"/>
              </w:rPr>
            </w:pPr>
            <w:r w:rsidRPr="000027F3">
              <w:rPr>
                <w:b/>
                <w:bCs/>
                <w:color w:val="00000A"/>
                <w:sz w:val="22"/>
                <w:szCs w:val="22"/>
              </w:rPr>
              <w:t>Propuesta técnica</w:t>
            </w:r>
          </w:p>
        </w:tc>
        <w:tc>
          <w:tcPr>
            <w:tcW w:w="544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Default"/>
              <w:spacing w:after="200" w:line="360" w:lineRule="auto"/>
              <w:jc w:val="both"/>
              <w:rPr>
                <w:rStyle w:val="A-4"/>
                <w:rFonts w:ascii="Arial" w:hAnsi="Arial" w:cs="Arial"/>
                <w:b/>
                <w:bCs/>
                <w:color w:val="00000A"/>
                <w:spacing w:val="-3"/>
                <w:sz w:val="22"/>
                <w:szCs w:val="22"/>
              </w:rPr>
            </w:pPr>
            <w:r w:rsidRPr="000027F3">
              <w:rPr>
                <w:rStyle w:val="A-4"/>
                <w:rFonts w:ascii="Arial" w:hAnsi="Arial" w:cs="Arial"/>
                <w:color w:val="00000A"/>
                <w:spacing w:val="-3"/>
                <w:sz w:val="22"/>
                <w:szCs w:val="22"/>
                <w:lang w:val="es-ES"/>
              </w:rPr>
              <w:t xml:space="preserve">Deberá ajustarse a los requerimientos técnicos y descriptivos que se detallen en los presentes Pliegos de Condiciones Particulares. </w:t>
            </w:r>
            <w:r w:rsidRPr="0082641E">
              <w:rPr>
                <w:rStyle w:val="A-4"/>
                <w:rFonts w:ascii="Arial" w:hAnsi="Arial" w:cs="Arial"/>
                <w:b/>
                <w:bCs/>
                <w:color w:val="auto"/>
                <w:spacing w:val="-3"/>
                <w:sz w:val="22"/>
                <w:szCs w:val="22"/>
              </w:rPr>
              <w:t>REQUISITO EXCLUYENTE EN EL ACTO DE APERTURA</w:t>
            </w:r>
          </w:p>
        </w:tc>
      </w:tr>
      <w:tr w:rsidR="00DD1AAC" w:rsidRPr="000027F3">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Default"/>
              <w:spacing w:after="200" w:line="360" w:lineRule="auto"/>
              <w:rPr>
                <w:b/>
                <w:bCs/>
                <w:color w:val="00000A"/>
                <w:sz w:val="22"/>
                <w:szCs w:val="22"/>
              </w:rPr>
            </w:pPr>
            <w:r w:rsidRPr="000027F3">
              <w:rPr>
                <w:b/>
                <w:bCs/>
                <w:color w:val="00000A"/>
                <w:sz w:val="22"/>
                <w:szCs w:val="22"/>
              </w:rPr>
              <w:t>Propuesta económica</w:t>
            </w:r>
          </w:p>
        </w:tc>
        <w:tc>
          <w:tcPr>
            <w:tcW w:w="544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Default"/>
              <w:spacing w:after="200" w:line="360" w:lineRule="auto"/>
              <w:jc w:val="both"/>
              <w:rPr>
                <w:rStyle w:val="A-4"/>
                <w:rFonts w:ascii="Arial" w:hAnsi="Arial" w:cs="Arial"/>
                <w:b/>
                <w:bCs/>
                <w:color w:val="00000A"/>
                <w:spacing w:val="-3"/>
                <w:sz w:val="22"/>
                <w:szCs w:val="22"/>
              </w:rPr>
            </w:pPr>
            <w:r w:rsidRPr="000027F3">
              <w:rPr>
                <w:color w:val="00000A"/>
                <w:sz w:val="22"/>
                <w:szCs w:val="22"/>
              </w:rPr>
              <w:t xml:space="preserve">Deberá ajustarse a </w:t>
            </w:r>
            <w:r w:rsidR="002A196F">
              <w:rPr>
                <w:color w:val="00000A"/>
                <w:sz w:val="22"/>
                <w:szCs w:val="22"/>
              </w:rPr>
              <w:t>lo establecido en el artículo 12</w:t>
            </w:r>
            <w:r w:rsidRPr="000027F3">
              <w:rPr>
                <w:color w:val="00000A"/>
                <w:sz w:val="22"/>
                <w:szCs w:val="22"/>
              </w:rPr>
              <w:t xml:space="preserve"> del presente Pliego. </w:t>
            </w:r>
            <w:r w:rsidRPr="0082641E">
              <w:rPr>
                <w:rStyle w:val="A-4"/>
                <w:rFonts w:ascii="Arial" w:hAnsi="Arial" w:cs="Arial"/>
                <w:b/>
                <w:bCs/>
                <w:color w:val="auto"/>
                <w:spacing w:val="-3"/>
                <w:sz w:val="22"/>
                <w:szCs w:val="22"/>
              </w:rPr>
              <w:t>REQUISITO EXCLUYENTE EN EL ACTO DE APERTURA</w:t>
            </w:r>
          </w:p>
        </w:tc>
      </w:tr>
      <w:tr w:rsidR="003109B5" w:rsidRPr="000027F3">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3109B5" w:rsidRPr="003109B5" w:rsidRDefault="003109B5">
            <w:pPr>
              <w:pStyle w:val="Default"/>
              <w:spacing w:after="200" w:line="360" w:lineRule="auto"/>
              <w:rPr>
                <w:b/>
                <w:bCs/>
                <w:color w:val="FF0000"/>
                <w:sz w:val="22"/>
                <w:szCs w:val="22"/>
              </w:rPr>
            </w:pPr>
            <w:r w:rsidRPr="008058E1">
              <w:rPr>
                <w:b/>
                <w:bCs/>
                <w:color w:val="auto"/>
                <w:sz w:val="22"/>
                <w:szCs w:val="22"/>
              </w:rPr>
              <w:t>Formulario de identificación del oferente</w:t>
            </w:r>
          </w:p>
        </w:tc>
        <w:tc>
          <w:tcPr>
            <w:tcW w:w="544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3109B5" w:rsidRPr="008058E1" w:rsidRDefault="003109B5">
            <w:pPr>
              <w:pStyle w:val="Default"/>
              <w:spacing w:after="200" w:line="360" w:lineRule="auto"/>
              <w:jc w:val="both"/>
              <w:rPr>
                <w:color w:val="auto"/>
                <w:sz w:val="22"/>
                <w:szCs w:val="22"/>
              </w:rPr>
            </w:pPr>
            <w:r w:rsidRPr="008058E1">
              <w:rPr>
                <w:color w:val="auto"/>
              </w:rPr>
              <w:t xml:space="preserve">En el </w:t>
            </w:r>
            <w:r w:rsidRPr="008058E1">
              <w:rPr>
                <w:b/>
                <w:color w:val="auto"/>
              </w:rPr>
              <w:t>Anexo I</w:t>
            </w:r>
            <w:r w:rsidRPr="008058E1">
              <w:rPr>
                <w:color w:val="auto"/>
              </w:rPr>
              <w:t xml:space="preserve">  se encuentra el modelo de Declaración solicitado. Ésta deberá estar firmada por titular o representante legal acreditado en R.U.P.E.</w:t>
            </w:r>
          </w:p>
        </w:tc>
      </w:tr>
      <w:tr w:rsidR="00DD1AAC" w:rsidRPr="000027F3">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477EF4">
            <w:pPr>
              <w:pStyle w:val="Default"/>
              <w:spacing w:after="200" w:line="360" w:lineRule="auto"/>
              <w:rPr>
                <w:b/>
                <w:bCs/>
                <w:color w:val="00000A"/>
                <w:sz w:val="22"/>
                <w:szCs w:val="22"/>
              </w:rPr>
            </w:pPr>
            <w:r w:rsidRPr="000027F3">
              <w:rPr>
                <w:b/>
                <w:bCs/>
                <w:color w:val="00000A"/>
                <w:sz w:val="22"/>
                <w:szCs w:val="22"/>
              </w:rPr>
              <w:t>Formulario de Declaración de Cumplimiento</w:t>
            </w:r>
          </w:p>
        </w:tc>
        <w:tc>
          <w:tcPr>
            <w:tcW w:w="544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8058E1" w:rsidRDefault="00080F63">
            <w:pPr>
              <w:pStyle w:val="Default"/>
              <w:spacing w:after="200" w:line="360" w:lineRule="auto"/>
              <w:jc w:val="both"/>
              <w:rPr>
                <w:color w:val="auto"/>
                <w:sz w:val="22"/>
                <w:szCs w:val="22"/>
              </w:rPr>
            </w:pPr>
            <w:r w:rsidRPr="008058E1">
              <w:rPr>
                <w:color w:val="auto"/>
              </w:rPr>
              <w:t xml:space="preserve">En el </w:t>
            </w:r>
            <w:r w:rsidRPr="008058E1">
              <w:rPr>
                <w:b/>
                <w:color w:val="auto"/>
              </w:rPr>
              <w:t>Anexo II</w:t>
            </w:r>
            <w:r w:rsidRPr="008058E1">
              <w:rPr>
                <w:color w:val="auto"/>
              </w:rPr>
              <w:t xml:space="preserve"> se encuentra el modelo de Declaración solicitado. Esta deberá estar firmada por un titular representante legar acreditado en RUPE</w:t>
            </w:r>
          </w:p>
        </w:tc>
      </w:tr>
      <w:tr w:rsidR="00DD1AAC" w:rsidRPr="000027F3">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Default"/>
              <w:spacing w:after="200" w:line="360" w:lineRule="auto"/>
              <w:rPr>
                <w:b/>
                <w:bCs/>
                <w:color w:val="00000A"/>
                <w:sz w:val="22"/>
                <w:szCs w:val="22"/>
              </w:rPr>
            </w:pPr>
            <w:r w:rsidRPr="000027F3">
              <w:rPr>
                <w:b/>
                <w:bCs/>
                <w:color w:val="00000A"/>
                <w:sz w:val="22"/>
                <w:szCs w:val="22"/>
              </w:rPr>
              <w:t>Resumen de información confidencial</w:t>
            </w:r>
          </w:p>
        </w:tc>
        <w:tc>
          <w:tcPr>
            <w:tcW w:w="544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Default"/>
              <w:spacing w:after="200" w:line="360" w:lineRule="auto"/>
              <w:jc w:val="both"/>
              <w:rPr>
                <w:sz w:val="22"/>
                <w:szCs w:val="22"/>
              </w:rPr>
            </w:pPr>
            <w:r w:rsidRPr="000027F3">
              <w:rPr>
                <w:bCs/>
                <w:sz w:val="22"/>
                <w:szCs w:val="22"/>
              </w:rPr>
              <w:t xml:space="preserve">Si el oferente optare por presentar Documentación calificada como Confidencial, será de su exclusiva responsabilidad ingresarla indicando expresamente tal carácter, en archivo separado de la parte pública de su oferta. Deberá asimismo presentar en la parte pública de su oferta un </w:t>
            </w:r>
            <w:r w:rsidRPr="000027F3">
              <w:rPr>
                <w:bCs/>
                <w:sz w:val="22"/>
                <w:szCs w:val="22"/>
                <w:u w:val="single"/>
              </w:rPr>
              <w:t xml:space="preserve">“resumen no confidencial”, breve y conciso, que especifique a qué refiere la información calificada como confidencial </w:t>
            </w:r>
            <w:r w:rsidRPr="000027F3">
              <w:rPr>
                <w:bCs/>
                <w:sz w:val="22"/>
                <w:szCs w:val="22"/>
              </w:rPr>
              <w:t>(Decreto N° 232/010 de 2 de agosto de 2010).</w:t>
            </w:r>
          </w:p>
        </w:tc>
      </w:tr>
      <w:tr w:rsidR="00DD1AAC" w:rsidRPr="000027F3">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tcPr>
          <w:p w:rsidR="00DD1AAC" w:rsidRPr="000027F3" w:rsidRDefault="006F7713">
            <w:pPr>
              <w:pStyle w:val="Default"/>
              <w:spacing w:after="200" w:line="360" w:lineRule="auto"/>
              <w:rPr>
                <w:b/>
                <w:color w:val="00000A"/>
                <w:sz w:val="22"/>
                <w:szCs w:val="22"/>
              </w:rPr>
            </w:pPr>
            <w:r w:rsidRPr="000027F3">
              <w:rPr>
                <w:b/>
                <w:color w:val="00000A"/>
                <w:sz w:val="22"/>
                <w:szCs w:val="22"/>
              </w:rPr>
              <w:lastRenderedPageBreak/>
              <w:t>Regímenes de preferencia</w:t>
            </w:r>
          </w:p>
        </w:tc>
        <w:tc>
          <w:tcPr>
            <w:tcW w:w="544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tcPr>
          <w:p w:rsidR="00080F63" w:rsidRPr="008058E1" w:rsidRDefault="00080F63" w:rsidP="00080F63">
            <w:pPr>
              <w:tabs>
                <w:tab w:val="left" w:pos="284"/>
              </w:tabs>
              <w:spacing w:line="360" w:lineRule="auto"/>
              <w:jc w:val="both"/>
              <w:rPr>
                <w:rFonts w:ascii="Arial-BoldMT" w:hAnsi="Arial-BoldMT" w:cs="Arial-BoldMT"/>
                <w:b/>
                <w:bCs/>
                <w:color w:val="auto"/>
                <w:sz w:val="22"/>
                <w:szCs w:val="22"/>
                <w:lang w:val="es-ES" w:eastAsia="es-ES"/>
              </w:rPr>
            </w:pPr>
            <w:r w:rsidRPr="008058E1">
              <w:rPr>
                <w:rFonts w:ascii="Arial" w:eastAsia="SimSun" w:hAnsi="Arial" w:cs="Arial"/>
                <w:b/>
                <w:bCs/>
                <w:color w:val="auto"/>
                <w:sz w:val="24"/>
                <w:szCs w:val="24"/>
                <w:lang w:val="es-CL" w:eastAsia="hi-IN" w:bidi="hi-IN"/>
              </w:rPr>
              <w:t>Anexo IV:</w:t>
            </w:r>
            <w:r w:rsidRPr="008058E1">
              <w:rPr>
                <w:rFonts w:eastAsia="SimSun" w:cs="Arial"/>
                <w:bCs/>
                <w:color w:val="auto"/>
                <w:szCs w:val="24"/>
                <w:lang w:val="es-CL" w:eastAsia="hi-IN" w:bidi="hi-IN"/>
              </w:rPr>
              <w:t xml:space="preserve"> </w:t>
            </w:r>
            <w:r w:rsidRPr="008058E1">
              <w:rPr>
                <w:rFonts w:ascii="Arial-BoldMT" w:hAnsi="Arial-BoldMT" w:cs="Arial-BoldMT"/>
                <w:bCs/>
                <w:color w:val="auto"/>
                <w:sz w:val="22"/>
                <w:szCs w:val="22"/>
                <w:lang w:val="es-ES" w:eastAsia="es-ES"/>
              </w:rPr>
              <w:t>Deberá ser completado por aquellas empresas que conciernan al Régimen de Preferencia MIPYMES. De conformidad con lo dispuesto por el Art. 44 de la Ley 18.362 de 6 de octubre de 2008 y Decreto No. 371/010 de fecha 14 de diciembre de 2010, que se consideran parte integrante de este Pliego, el Oferente que desee acogerse al Régimen de Preferencia allí establecido deberá presentar conjuntamente con su el Certificado emitido por DINAPYME, que establezca:</w:t>
            </w:r>
          </w:p>
          <w:p w:rsidR="00080F63" w:rsidRPr="008058E1" w:rsidRDefault="00080F63" w:rsidP="00080F63">
            <w:pPr>
              <w:widowControl w:val="0"/>
              <w:numPr>
                <w:ilvl w:val="0"/>
                <w:numId w:val="4"/>
              </w:numPr>
              <w:spacing w:line="360" w:lineRule="auto"/>
              <w:jc w:val="both"/>
              <w:textAlignment w:val="auto"/>
              <w:rPr>
                <w:rFonts w:ascii="Arial-BoldMT" w:hAnsi="Arial-BoldMT" w:cs="Arial-BoldMT"/>
                <w:b/>
                <w:bCs/>
                <w:color w:val="auto"/>
                <w:kern w:val="1"/>
                <w:sz w:val="22"/>
                <w:szCs w:val="22"/>
                <w:lang w:val="es-ES" w:eastAsia="hi-IN"/>
              </w:rPr>
            </w:pPr>
            <w:r w:rsidRPr="008058E1">
              <w:rPr>
                <w:rFonts w:ascii="Arial-BoldMT" w:hAnsi="Arial-BoldMT" w:cs="Arial-BoldMT"/>
                <w:bCs/>
                <w:color w:val="auto"/>
                <w:kern w:val="1"/>
                <w:sz w:val="22"/>
                <w:szCs w:val="22"/>
                <w:lang w:val="es-ES" w:eastAsia="hi-IN"/>
              </w:rPr>
              <w:t>La condición de MIPYME de la empresa y su participación en el Sub Programa de Compras Públicas para el Desarrollo.</w:t>
            </w:r>
          </w:p>
          <w:p w:rsidR="00DD1AAC" w:rsidRPr="000027F3" w:rsidRDefault="00080F63" w:rsidP="00080F63">
            <w:pPr>
              <w:pStyle w:val="Normal1"/>
              <w:numPr>
                <w:ilvl w:val="0"/>
                <w:numId w:val="4"/>
              </w:numPr>
              <w:spacing w:line="360" w:lineRule="auto"/>
              <w:rPr>
                <w:rFonts w:ascii="Arial" w:hAnsi="Arial" w:cs="Arial"/>
                <w:sz w:val="22"/>
                <w:szCs w:val="22"/>
              </w:rPr>
            </w:pPr>
            <w:r w:rsidRPr="008058E1">
              <w:rPr>
                <w:rFonts w:ascii="Arial-BoldMT" w:hAnsi="Arial-BoldMT" w:cs="Arial-BoldMT"/>
                <w:bCs/>
                <w:color w:val="auto"/>
                <w:kern w:val="1"/>
                <w:sz w:val="22"/>
                <w:szCs w:val="22"/>
              </w:rPr>
              <w:t>Declaración Jurada de la empresa ante DINAPYME  de que el bien cumple con el mínimo de integración nacional o el salto de partida arancelaria.</w:t>
            </w:r>
          </w:p>
        </w:tc>
      </w:tr>
      <w:tr w:rsidR="00DD1AAC" w:rsidRPr="000027F3">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Default"/>
              <w:spacing w:after="200" w:line="360" w:lineRule="auto"/>
              <w:rPr>
                <w:b/>
                <w:bCs/>
                <w:color w:val="00000A"/>
                <w:sz w:val="22"/>
                <w:szCs w:val="22"/>
              </w:rPr>
            </w:pPr>
            <w:r w:rsidRPr="000027F3">
              <w:rPr>
                <w:b/>
                <w:bCs/>
                <w:color w:val="00000A"/>
                <w:sz w:val="22"/>
                <w:szCs w:val="22"/>
              </w:rPr>
              <w:t>Antecedentes</w:t>
            </w:r>
          </w:p>
        </w:tc>
        <w:tc>
          <w:tcPr>
            <w:tcW w:w="544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44091F" w:rsidRPr="00CD0CE5" w:rsidRDefault="0044091F" w:rsidP="0044091F">
            <w:pPr>
              <w:tabs>
                <w:tab w:val="left" w:pos="284"/>
              </w:tabs>
              <w:ind w:left="284" w:firstLine="76"/>
              <w:jc w:val="both"/>
              <w:rPr>
                <w:rFonts w:ascii="Arial-BoldMT" w:hAnsi="Arial-BoldMT" w:cs="Arial-BoldMT"/>
                <w:b/>
                <w:bCs/>
                <w:color w:val="000000"/>
                <w:sz w:val="22"/>
                <w:szCs w:val="22"/>
                <w:lang w:val="es-ES" w:eastAsia="es-ES"/>
              </w:rPr>
            </w:pPr>
            <w:r w:rsidRPr="00CD0CE5">
              <w:rPr>
                <w:rFonts w:ascii="Arial-BoldMT" w:hAnsi="Arial-BoldMT" w:cs="Arial-BoldMT"/>
                <w:bCs/>
                <w:color w:val="000000"/>
                <w:sz w:val="22"/>
                <w:szCs w:val="22"/>
                <w:lang w:val="es-CL" w:eastAsia="es-ES"/>
              </w:rPr>
              <w:t>A</w:t>
            </w:r>
            <w:r>
              <w:rPr>
                <w:rFonts w:ascii="Arial-BoldMT" w:hAnsi="Arial-BoldMT" w:cs="Arial-BoldMT"/>
                <w:bCs/>
                <w:color w:val="000000"/>
                <w:sz w:val="22"/>
                <w:szCs w:val="22"/>
                <w:lang w:val="es-CL" w:eastAsia="es-ES"/>
              </w:rPr>
              <w:t>d</w:t>
            </w:r>
            <w:r w:rsidRPr="00CD0CE5">
              <w:rPr>
                <w:rFonts w:ascii="Arial-BoldMT" w:hAnsi="Arial-BoldMT" w:cs="Arial-BoldMT"/>
                <w:bCs/>
                <w:color w:val="000000"/>
                <w:sz w:val="22"/>
                <w:szCs w:val="22"/>
                <w:lang w:val="es-ES" w:eastAsia="es-ES"/>
              </w:rPr>
              <w:t xml:space="preserve">juntar </w:t>
            </w:r>
            <w:r w:rsidRPr="00080F63">
              <w:rPr>
                <w:rFonts w:ascii="Arial-BoldMT" w:hAnsi="Arial-BoldMT" w:cs="Arial-BoldMT"/>
                <w:b/>
                <w:bCs/>
                <w:color w:val="000000"/>
                <w:sz w:val="22"/>
                <w:szCs w:val="22"/>
                <w:lang w:val="es-ES" w:eastAsia="es-ES"/>
              </w:rPr>
              <w:t>Anexo III</w:t>
            </w:r>
            <w:r w:rsidRPr="00CD0CE5">
              <w:rPr>
                <w:rFonts w:ascii="Arial-BoldMT" w:hAnsi="Arial-BoldMT" w:cs="Arial-BoldMT"/>
                <w:bCs/>
                <w:color w:val="000000"/>
                <w:sz w:val="22"/>
                <w:szCs w:val="22"/>
                <w:lang w:val="es-ES" w:eastAsia="es-ES"/>
              </w:rPr>
              <w:t>, a efectos de la valoración según Art. N.º 1</w:t>
            </w:r>
            <w:r>
              <w:rPr>
                <w:rFonts w:ascii="Arial-BoldMT" w:hAnsi="Arial-BoldMT" w:cs="Arial-BoldMT"/>
                <w:bCs/>
                <w:color w:val="000000"/>
                <w:sz w:val="22"/>
                <w:szCs w:val="22"/>
                <w:lang w:val="es-ES" w:eastAsia="es-ES"/>
              </w:rPr>
              <w:t>5</w:t>
            </w:r>
            <w:r w:rsidRPr="00CD0CE5">
              <w:rPr>
                <w:rFonts w:ascii="Arial-BoldMT" w:hAnsi="Arial-BoldMT" w:cs="Arial-BoldMT"/>
                <w:bCs/>
                <w:color w:val="000000"/>
                <w:sz w:val="22"/>
                <w:szCs w:val="22"/>
                <w:lang w:val="es-ES" w:eastAsia="es-ES"/>
              </w:rPr>
              <w:t xml:space="preserve"> el cual deberá ser completado y firmado por las empresas u organismos con los cuales el oferente haya comercializado </w:t>
            </w:r>
            <w:r w:rsidR="002A196F">
              <w:rPr>
                <w:rFonts w:ascii="Arial-BoldMT" w:hAnsi="Arial-BoldMT" w:cs="Arial-BoldMT"/>
                <w:bCs/>
                <w:color w:val="000000"/>
                <w:sz w:val="22"/>
                <w:szCs w:val="22"/>
                <w:lang w:val="es-ES" w:eastAsia="es-ES"/>
              </w:rPr>
              <w:t xml:space="preserve">arrendamiento de servicio de alarmas </w:t>
            </w:r>
            <w:r w:rsidRPr="00CD0CE5">
              <w:rPr>
                <w:rFonts w:ascii="Arial-BoldMT" w:hAnsi="Arial-BoldMT" w:cs="Arial-BoldMT"/>
                <w:bCs/>
                <w:color w:val="000000"/>
                <w:sz w:val="22"/>
                <w:szCs w:val="22"/>
                <w:lang w:val="es-ES" w:eastAsia="es-ES"/>
              </w:rPr>
              <w:t>(LOS OFERENTES DEBERÁN ENVIAR EL ANEXO III A LAS EMPRESAS O CLIENTES CON LOS QUE HA CONTRATADO Y SOLICITARLES QUE COMPLETEN DICHO ANEXO Y LO FIRMEN para luego adjuntarlo a la oferta, EN CASO DE QUE EL ANEXO III (FORMATO ESTABLECIDO) ESTÉ INCOMPLETO NO SE PODRÁ TOMAR CÓMO VÁLIDO).</w:t>
            </w:r>
          </w:p>
          <w:p w:rsidR="00DD1AAC" w:rsidRPr="000027F3" w:rsidRDefault="0044091F" w:rsidP="002A196F">
            <w:pPr>
              <w:pStyle w:val="Default"/>
              <w:spacing w:after="200" w:line="360" w:lineRule="auto"/>
              <w:jc w:val="both"/>
              <w:rPr>
                <w:sz w:val="22"/>
                <w:szCs w:val="22"/>
              </w:rPr>
            </w:pPr>
            <w:r w:rsidRPr="00CD0CE5">
              <w:rPr>
                <w:rFonts w:ascii="Arial-BoldMT" w:hAnsi="Arial-BoldMT" w:cs="Arial-BoldMT"/>
                <w:bCs/>
                <w:sz w:val="22"/>
                <w:szCs w:val="22"/>
                <w:u w:val="single"/>
                <w:lang w:val="es-ES" w:eastAsia="es-ES"/>
              </w:rPr>
              <w:t>Se contabilizará un antecedente por empresa u organismo, limitándolos en un máximo  de 3 años de antigüedad con relación a la apertura</w:t>
            </w:r>
          </w:p>
        </w:tc>
      </w:tr>
      <w:tr w:rsidR="00DD1AAC" w:rsidRPr="000027F3">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Normal1"/>
              <w:spacing w:line="360" w:lineRule="auto"/>
              <w:jc w:val="both"/>
              <w:rPr>
                <w:rFonts w:ascii="Arial" w:hAnsi="Arial" w:cs="Arial"/>
                <w:b/>
                <w:bCs/>
                <w:sz w:val="22"/>
                <w:szCs w:val="22"/>
              </w:rPr>
            </w:pPr>
            <w:r w:rsidRPr="000027F3">
              <w:rPr>
                <w:rFonts w:ascii="Arial" w:hAnsi="Arial" w:cs="Arial"/>
                <w:b/>
                <w:bCs/>
                <w:sz w:val="22"/>
                <w:szCs w:val="22"/>
              </w:rPr>
              <w:t>Visita</w:t>
            </w:r>
          </w:p>
        </w:tc>
        <w:tc>
          <w:tcPr>
            <w:tcW w:w="544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Normal1"/>
              <w:tabs>
                <w:tab w:val="left" w:pos="1080"/>
              </w:tabs>
              <w:spacing w:line="480" w:lineRule="auto"/>
              <w:jc w:val="both"/>
              <w:rPr>
                <w:rFonts w:ascii="Arial" w:hAnsi="Arial" w:cs="Arial"/>
                <w:sz w:val="22"/>
                <w:szCs w:val="22"/>
              </w:rPr>
            </w:pPr>
            <w:r w:rsidRPr="003D7F32">
              <w:rPr>
                <w:rFonts w:ascii="Arial" w:hAnsi="Arial" w:cs="Arial"/>
                <w:color w:val="auto"/>
                <w:sz w:val="22"/>
                <w:szCs w:val="22"/>
              </w:rPr>
              <w:t>Constancia de visita al lugar donde se realiza la misma, o en su defecto declaración jurada de la empresa expresando conocer los equipos e infraestructura necesaria para desarrollar el servicio.</w:t>
            </w:r>
          </w:p>
        </w:tc>
      </w:tr>
      <w:tr w:rsidR="00DD1AAC" w:rsidRPr="000027F3">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Default"/>
              <w:spacing w:after="200" w:line="360" w:lineRule="auto"/>
              <w:rPr>
                <w:b/>
                <w:bCs/>
                <w:color w:val="00000A"/>
                <w:sz w:val="22"/>
                <w:szCs w:val="22"/>
              </w:rPr>
            </w:pPr>
            <w:r w:rsidRPr="000027F3">
              <w:rPr>
                <w:b/>
                <w:bCs/>
                <w:color w:val="00000A"/>
                <w:sz w:val="22"/>
                <w:szCs w:val="22"/>
              </w:rPr>
              <w:lastRenderedPageBreak/>
              <w:t>Habilitaciones</w:t>
            </w:r>
          </w:p>
        </w:tc>
        <w:tc>
          <w:tcPr>
            <w:tcW w:w="544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0027F3" w:rsidRDefault="006F7713">
            <w:pPr>
              <w:pStyle w:val="Default"/>
              <w:spacing w:after="200" w:line="360" w:lineRule="auto"/>
              <w:jc w:val="both"/>
              <w:rPr>
                <w:bCs/>
                <w:color w:val="00000A"/>
                <w:sz w:val="22"/>
                <w:szCs w:val="22"/>
              </w:rPr>
            </w:pPr>
            <w:r w:rsidRPr="000027F3">
              <w:rPr>
                <w:bCs/>
                <w:color w:val="00000A"/>
                <w:sz w:val="22"/>
                <w:szCs w:val="22"/>
              </w:rPr>
              <w:t>Comprobante de habilitación de DI.GE.F.E.</w:t>
            </w:r>
          </w:p>
        </w:tc>
      </w:tr>
    </w:tbl>
    <w:p w:rsidR="00DD1AAC" w:rsidRDefault="00DD1AAC">
      <w:pPr>
        <w:pStyle w:val="Default"/>
        <w:tabs>
          <w:tab w:val="left" w:pos="3600"/>
        </w:tabs>
        <w:spacing w:after="200" w:line="360" w:lineRule="auto"/>
        <w:jc w:val="both"/>
        <w:rPr>
          <w:color w:val="00000A"/>
          <w:sz w:val="22"/>
          <w:szCs w:val="22"/>
        </w:rPr>
      </w:pPr>
    </w:p>
    <w:p w:rsidR="00C909A0" w:rsidRPr="00B755E2" w:rsidRDefault="00C909A0" w:rsidP="00C909A0">
      <w:pPr>
        <w:spacing w:line="0" w:lineRule="atLeast"/>
        <w:ind w:left="709"/>
        <w:rPr>
          <w:rFonts w:ascii="Arial" w:hAnsi="Arial" w:cs="Arial"/>
          <w:b/>
          <w:bCs/>
          <w:color w:val="auto"/>
          <w:sz w:val="22"/>
          <w:szCs w:val="22"/>
          <w:lang w:val="es-ES" w:eastAsia="hi-IN" w:bidi="hi-IN"/>
        </w:rPr>
      </w:pPr>
      <w:r w:rsidRPr="00B755E2">
        <w:rPr>
          <w:rFonts w:ascii="Arial" w:hAnsi="Arial" w:cs="Arial"/>
          <w:b/>
          <w:bCs/>
          <w:color w:val="auto"/>
          <w:sz w:val="22"/>
          <w:szCs w:val="22"/>
          <w:lang w:val="es-ES" w:eastAsia="hi-IN" w:bidi="hi-IN"/>
        </w:rPr>
        <w:t>8.1  Presentación de Ofertas Alternativas</w:t>
      </w:r>
    </w:p>
    <w:p w:rsidR="00C909A0" w:rsidRPr="00B755E2" w:rsidRDefault="00C909A0" w:rsidP="00C909A0">
      <w:pPr>
        <w:spacing w:line="238" w:lineRule="exact"/>
        <w:rPr>
          <w:b/>
          <w:color w:val="auto"/>
          <w:szCs w:val="24"/>
        </w:rPr>
      </w:pPr>
    </w:p>
    <w:p w:rsidR="00C909A0" w:rsidRPr="00B755E2" w:rsidRDefault="00C909A0" w:rsidP="00C909A0">
      <w:pPr>
        <w:spacing w:line="360" w:lineRule="auto"/>
        <w:ind w:right="23" w:firstLine="720"/>
        <w:jc w:val="both"/>
        <w:rPr>
          <w:rStyle w:val="A-4"/>
          <w:rFonts w:ascii="Arial" w:hAnsi="Arial" w:cs="Arial"/>
          <w:color w:val="auto"/>
          <w:spacing w:val="-3"/>
          <w:sz w:val="22"/>
          <w:szCs w:val="22"/>
          <w:lang w:val="es-ES" w:eastAsia="hi-IN" w:bidi="hi-IN"/>
        </w:rPr>
      </w:pPr>
      <w:r w:rsidRPr="00B755E2">
        <w:rPr>
          <w:rStyle w:val="A-4"/>
          <w:rFonts w:ascii="Arial" w:hAnsi="Arial" w:cs="Arial"/>
          <w:color w:val="auto"/>
          <w:spacing w:val="-3"/>
          <w:sz w:val="22"/>
          <w:szCs w:val="22"/>
          <w:lang w:val="es-ES" w:eastAsia="hi-IN" w:bidi="hi-IN"/>
        </w:rPr>
        <w:t>Las presentes especificaciones constituyen preferencia, pero no inhiben las consideraciones de otras alternativas que deseen presentar los oferentes y que puedan satisfacer las necesidades del servicio.</w:t>
      </w:r>
    </w:p>
    <w:p w:rsidR="00C909A0" w:rsidRDefault="00C909A0" w:rsidP="00C909A0">
      <w:pPr>
        <w:spacing w:line="360" w:lineRule="auto"/>
        <w:ind w:right="23" w:firstLine="720"/>
        <w:jc w:val="both"/>
        <w:rPr>
          <w:rStyle w:val="A-4"/>
          <w:rFonts w:ascii="Arial" w:hAnsi="Arial" w:cs="Arial"/>
          <w:color w:val="FF0000"/>
          <w:spacing w:val="-3"/>
          <w:sz w:val="22"/>
          <w:szCs w:val="22"/>
          <w:lang w:val="es-ES" w:eastAsia="hi-IN" w:bidi="hi-IN"/>
        </w:rPr>
      </w:pPr>
    </w:p>
    <w:p w:rsidR="00C909A0" w:rsidRPr="003D7F32" w:rsidRDefault="00C909A0" w:rsidP="00C909A0">
      <w:pPr>
        <w:spacing w:line="0" w:lineRule="atLeast"/>
        <w:ind w:left="709"/>
        <w:rPr>
          <w:rFonts w:ascii="Arial" w:hAnsi="Arial" w:cs="Arial"/>
          <w:b/>
          <w:bCs/>
          <w:color w:val="auto"/>
          <w:sz w:val="22"/>
          <w:szCs w:val="22"/>
          <w:lang w:val="es-ES" w:eastAsia="hi-IN" w:bidi="hi-IN"/>
        </w:rPr>
      </w:pPr>
      <w:r w:rsidRPr="003D7F32">
        <w:rPr>
          <w:rFonts w:ascii="Arial" w:hAnsi="Arial" w:cs="Arial"/>
          <w:b/>
          <w:bCs/>
          <w:color w:val="auto"/>
          <w:sz w:val="22"/>
          <w:szCs w:val="22"/>
          <w:lang w:val="es-ES" w:eastAsia="hi-IN" w:bidi="hi-IN"/>
        </w:rPr>
        <w:t>8.2  Regímenes de preferencia</w:t>
      </w:r>
    </w:p>
    <w:p w:rsidR="00C909A0" w:rsidRPr="003D7F32" w:rsidRDefault="00C909A0" w:rsidP="00C909A0">
      <w:pPr>
        <w:spacing w:line="0" w:lineRule="atLeast"/>
        <w:ind w:left="709"/>
        <w:rPr>
          <w:rFonts w:ascii="Arial" w:hAnsi="Arial" w:cs="Arial"/>
          <w:b/>
          <w:bCs/>
          <w:color w:val="auto"/>
          <w:sz w:val="22"/>
          <w:szCs w:val="22"/>
          <w:lang w:val="es-ES" w:eastAsia="hi-IN" w:bidi="hi-IN"/>
        </w:rPr>
      </w:pPr>
    </w:p>
    <w:p w:rsidR="00C909A0" w:rsidRPr="003D7F32" w:rsidRDefault="00C909A0" w:rsidP="00C909A0">
      <w:pPr>
        <w:numPr>
          <w:ilvl w:val="0"/>
          <w:numId w:val="17"/>
        </w:numPr>
        <w:tabs>
          <w:tab w:val="clear" w:pos="0"/>
        </w:tabs>
        <w:suppressAutoHyphens/>
        <w:spacing w:line="0" w:lineRule="atLeast"/>
        <w:ind w:left="1134"/>
        <w:textAlignment w:val="auto"/>
        <w:rPr>
          <w:rStyle w:val="A-4"/>
          <w:rFonts w:ascii="Arial" w:hAnsi="Arial" w:cs="Arial"/>
          <w:b/>
          <w:color w:val="auto"/>
          <w:spacing w:val="-3"/>
          <w:sz w:val="22"/>
          <w:szCs w:val="22"/>
          <w:lang w:val="es-ES" w:eastAsia="hi-IN" w:bidi="hi-IN"/>
        </w:rPr>
      </w:pPr>
      <w:r w:rsidRPr="003D7F32">
        <w:rPr>
          <w:rStyle w:val="A-4"/>
          <w:rFonts w:ascii="Arial" w:hAnsi="Arial" w:cs="Arial"/>
          <w:b/>
          <w:color w:val="auto"/>
          <w:spacing w:val="-3"/>
          <w:sz w:val="22"/>
          <w:szCs w:val="22"/>
          <w:lang w:val="es-ES" w:eastAsia="hi-IN" w:bidi="hi-IN"/>
        </w:rPr>
        <w:t>8.2.1  Régimen de Preferencia de Industria Nacional</w:t>
      </w:r>
    </w:p>
    <w:p w:rsidR="00C909A0" w:rsidRPr="003D7F32" w:rsidRDefault="00C909A0" w:rsidP="00C909A0">
      <w:pPr>
        <w:spacing w:line="233" w:lineRule="exact"/>
        <w:rPr>
          <w:b/>
          <w:color w:val="auto"/>
          <w:szCs w:val="24"/>
        </w:rPr>
      </w:pPr>
    </w:p>
    <w:p w:rsidR="00C909A0" w:rsidRPr="003D7F32" w:rsidRDefault="00C909A0" w:rsidP="00C909A0">
      <w:pPr>
        <w:spacing w:line="360" w:lineRule="auto"/>
        <w:ind w:right="20" w:firstLine="358"/>
        <w:jc w:val="both"/>
        <w:rPr>
          <w:rStyle w:val="A-4"/>
          <w:rFonts w:ascii="Arial" w:hAnsi="Arial" w:cs="Arial"/>
          <w:color w:val="auto"/>
          <w:spacing w:val="-3"/>
          <w:sz w:val="22"/>
          <w:szCs w:val="22"/>
          <w:lang w:val="es-ES" w:eastAsia="hi-IN" w:bidi="hi-IN"/>
        </w:rPr>
      </w:pPr>
      <w:r w:rsidRPr="003D7F32">
        <w:rPr>
          <w:rStyle w:val="A-4"/>
          <w:rFonts w:ascii="Arial" w:hAnsi="Arial" w:cs="Arial"/>
          <w:color w:val="auto"/>
          <w:spacing w:val="-3"/>
          <w:sz w:val="22"/>
          <w:szCs w:val="22"/>
          <w:lang w:val="es-ES" w:eastAsia="hi-IN" w:bidi="hi-IN"/>
        </w:rPr>
        <w:t>De acuerdo a lo establecido en el Art. 41 de la Ley 18.362 de 6 de octubre de 2008 y Decreto 13/009 de 13 de enero de 2009, que se consideran parte integrante de este Pliego; el oferente que desee acogerse al Régimen de Preferencia de la Industria Nacional, previsto en las normas indicadas precedentemente, deberá solicitarlo en la oferta.</w:t>
      </w:r>
    </w:p>
    <w:p w:rsidR="00C909A0" w:rsidRPr="003D7F32" w:rsidRDefault="00C909A0" w:rsidP="00C909A0">
      <w:pPr>
        <w:spacing w:line="360" w:lineRule="auto"/>
        <w:ind w:right="20" w:firstLine="358"/>
        <w:jc w:val="both"/>
        <w:rPr>
          <w:rStyle w:val="A-4"/>
          <w:rFonts w:ascii="Arial" w:hAnsi="Arial" w:cs="Arial"/>
          <w:color w:val="auto"/>
          <w:spacing w:val="-3"/>
          <w:sz w:val="22"/>
          <w:szCs w:val="22"/>
          <w:lang w:val="es-ES" w:eastAsia="hi-IN" w:bidi="hi-IN"/>
        </w:rPr>
      </w:pPr>
      <w:r w:rsidRPr="003D7F32">
        <w:rPr>
          <w:rStyle w:val="A-4"/>
          <w:rFonts w:ascii="Arial" w:hAnsi="Arial" w:cs="Arial"/>
          <w:color w:val="auto"/>
          <w:spacing w:val="-3"/>
          <w:sz w:val="22"/>
          <w:szCs w:val="22"/>
          <w:lang w:val="es-ES" w:eastAsia="hi-IN" w:bidi="hi-IN"/>
        </w:rPr>
        <w:t>El origen nacional de los productos y/o servicios ofrecidos se acreditarán mediante la presentación de la constancia pertinente expedida por la Cámara de Industrias del Uruguay, Cámara Mercantil o Cámara nacional de Comercio y Servicios del Uruguay (Decreto 13/009 de 13 de enero de 2009). La referida certificación deberá formar parte de la oferta.</w:t>
      </w:r>
    </w:p>
    <w:p w:rsidR="00C909A0" w:rsidRPr="003D7F32" w:rsidRDefault="00C909A0" w:rsidP="00C909A0">
      <w:pPr>
        <w:spacing w:line="360" w:lineRule="auto"/>
        <w:ind w:right="20" w:firstLine="358"/>
        <w:jc w:val="both"/>
        <w:rPr>
          <w:rStyle w:val="A-4"/>
          <w:rFonts w:ascii="Arial" w:hAnsi="Arial" w:cs="Arial"/>
          <w:color w:val="auto"/>
          <w:spacing w:val="-3"/>
          <w:sz w:val="22"/>
          <w:szCs w:val="22"/>
          <w:lang w:val="es-ES" w:eastAsia="hi-IN" w:bidi="hi-IN"/>
        </w:rPr>
      </w:pPr>
      <w:r w:rsidRPr="003D7F32">
        <w:rPr>
          <w:rStyle w:val="A-4"/>
          <w:rFonts w:ascii="Arial" w:hAnsi="Arial" w:cs="Arial"/>
          <w:color w:val="auto"/>
          <w:spacing w:val="-3"/>
          <w:sz w:val="22"/>
          <w:szCs w:val="22"/>
          <w:lang w:val="es-ES" w:eastAsia="hi-IN" w:bidi="hi-IN"/>
        </w:rPr>
        <w:t>Asimismo, se considerarán como no nacionales todas aquellas ofertas que, al momento de la apertura, no vengan acompañadas por el certificado indicado en el párrafo anterior.</w:t>
      </w:r>
    </w:p>
    <w:p w:rsidR="00C909A0" w:rsidRPr="003D7F32" w:rsidRDefault="00C909A0" w:rsidP="00C909A0">
      <w:pPr>
        <w:tabs>
          <w:tab w:val="left" w:pos="700"/>
        </w:tabs>
        <w:suppressAutoHyphens/>
        <w:spacing w:line="360" w:lineRule="auto"/>
        <w:ind w:left="700"/>
        <w:textAlignment w:val="auto"/>
        <w:rPr>
          <w:rStyle w:val="A-4"/>
          <w:rFonts w:ascii="Arial" w:hAnsi="Arial" w:cs="Arial"/>
          <w:color w:val="auto"/>
          <w:spacing w:val="-3"/>
          <w:sz w:val="22"/>
          <w:szCs w:val="22"/>
          <w:lang w:val="es-ES" w:eastAsia="hi-IN" w:bidi="hi-IN"/>
        </w:rPr>
      </w:pPr>
    </w:p>
    <w:p w:rsidR="00C909A0" w:rsidRPr="003D7F32" w:rsidRDefault="00C909A0" w:rsidP="00C909A0">
      <w:pPr>
        <w:suppressAutoHyphens/>
        <w:spacing w:line="360" w:lineRule="auto"/>
        <w:ind w:left="1134"/>
        <w:textAlignment w:val="auto"/>
        <w:rPr>
          <w:rStyle w:val="A-4"/>
          <w:rFonts w:ascii="Arial" w:hAnsi="Arial" w:cs="Arial"/>
          <w:color w:val="auto"/>
          <w:spacing w:val="-3"/>
          <w:sz w:val="22"/>
          <w:szCs w:val="22"/>
          <w:lang w:val="es-ES" w:eastAsia="hi-IN" w:bidi="hi-IN"/>
        </w:rPr>
      </w:pPr>
      <w:r w:rsidRPr="003D7F32">
        <w:rPr>
          <w:rStyle w:val="A-4"/>
          <w:rFonts w:ascii="Arial" w:hAnsi="Arial" w:cs="Arial"/>
          <w:color w:val="auto"/>
          <w:spacing w:val="-3"/>
          <w:sz w:val="22"/>
          <w:szCs w:val="22"/>
          <w:lang w:val="es-ES" w:eastAsia="hi-IN" w:bidi="hi-IN"/>
        </w:rPr>
        <w:t>8.2.2  Régimen de Preferencia MIPYMES</w:t>
      </w:r>
    </w:p>
    <w:p w:rsidR="00C909A0" w:rsidRPr="003D7F32" w:rsidRDefault="00C909A0" w:rsidP="00C909A0">
      <w:pPr>
        <w:spacing w:line="360" w:lineRule="auto"/>
        <w:ind w:right="20" w:firstLine="358"/>
        <w:jc w:val="both"/>
        <w:rPr>
          <w:rStyle w:val="A-4"/>
          <w:rFonts w:ascii="Arial" w:hAnsi="Arial" w:cs="Arial"/>
          <w:b/>
          <w:color w:val="auto"/>
          <w:spacing w:val="-3"/>
          <w:sz w:val="22"/>
          <w:szCs w:val="22"/>
          <w:lang w:val="es-ES" w:eastAsia="hi-IN" w:bidi="hi-IN"/>
        </w:rPr>
      </w:pPr>
      <w:r w:rsidRPr="003D7F32">
        <w:rPr>
          <w:rStyle w:val="A-4"/>
          <w:rFonts w:ascii="Arial" w:hAnsi="Arial" w:cs="Arial"/>
          <w:color w:val="auto"/>
          <w:spacing w:val="-3"/>
          <w:sz w:val="22"/>
          <w:szCs w:val="22"/>
          <w:lang w:val="es-ES" w:eastAsia="hi-IN" w:bidi="hi-IN"/>
        </w:rPr>
        <w:t xml:space="preserve">De conformidad con lo dispuesto por el Art. 44 de la Ley 18.362 de 6 de octubre de 2008 y Decreto 371/010 de 14 de diciembre de 2010, que se consideran parte integrante de este Pliego, el Oferente que desee acogerse al Régimen de Preferencia allí establecido </w:t>
      </w:r>
      <w:r w:rsidRPr="003D7F32">
        <w:rPr>
          <w:rStyle w:val="A-4"/>
          <w:rFonts w:ascii="Arial" w:hAnsi="Arial" w:cs="Arial"/>
          <w:b/>
          <w:color w:val="auto"/>
          <w:spacing w:val="-3"/>
          <w:sz w:val="22"/>
          <w:szCs w:val="22"/>
          <w:lang w:val="es-ES" w:eastAsia="hi-IN" w:bidi="hi-IN"/>
        </w:rPr>
        <w:t>deberá presentar conjuntamente con su oferta la siguiente documentación:</w:t>
      </w:r>
    </w:p>
    <w:p w:rsidR="00C909A0" w:rsidRPr="003D7F32" w:rsidRDefault="00C909A0" w:rsidP="00C909A0">
      <w:pPr>
        <w:spacing w:line="171" w:lineRule="exact"/>
        <w:rPr>
          <w:b/>
          <w:color w:val="auto"/>
          <w:szCs w:val="24"/>
        </w:rPr>
      </w:pPr>
    </w:p>
    <w:p w:rsidR="00C909A0" w:rsidRPr="003D7F32" w:rsidRDefault="00C909A0" w:rsidP="00286180">
      <w:pPr>
        <w:pStyle w:val="Prrafodelista"/>
        <w:numPr>
          <w:ilvl w:val="0"/>
          <w:numId w:val="20"/>
        </w:numPr>
        <w:spacing w:line="360" w:lineRule="auto"/>
        <w:rPr>
          <w:rStyle w:val="A-4"/>
          <w:rFonts w:ascii="Arial" w:hAnsi="Arial" w:cs="Arial"/>
          <w:b/>
          <w:color w:val="auto"/>
          <w:spacing w:val="-3"/>
          <w:sz w:val="22"/>
          <w:szCs w:val="22"/>
          <w:lang w:val="es-ES"/>
        </w:rPr>
      </w:pPr>
      <w:r w:rsidRPr="003D7F32">
        <w:rPr>
          <w:rStyle w:val="A-4"/>
          <w:rFonts w:ascii="Arial" w:hAnsi="Arial" w:cs="Arial"/>
          <w:b/>
          <w:color w:val="auto"/>
          <w:spacing w:val="-3"/>
          <w:sz w:val="22"/>
          <w:szCs w:val="22"/>
          <w:lang w:val="es-ES"/>
        </w:rPr>
        <w:t>Para los BIENES</w:t>
      </w:r>
    </w:p>
    <w:p w:rsidR="00C909A0" w:rsidRPr="003D7F32" w:rsidRDefault="00C909A0" w:rsidP="00C909A0">
      <w:pPr>
        <w:spacing w:line="0" w:lineRule="atLeast"/>
        <w:rPr>
          <w:b/>
          <w:color w:val="auto"/>
          <w:szCs w:val="24"/>
        </w:rPr>
      </w:pPr>
    </w:p>
    <w:p w:rsidR="00C909A0" w:rsidRPr="003D7F32" w:rsidRDefault="00C909A0" w:rsidP="00C909A0">
      <w:pPr>
        <w:spacing w:line="3" w:lineRule="exact"/>
        <w:rPr>
          <w:b/>
          <w:color w:val="auto"/>
          <w:szCs w:val="24"/>
          <w:u w:val="single"/>
        </w:rPr>
      </w:pPr>
    </w:p>
    <w:p w:rsidR="00C909A0" w:rsidRPr="003D7F32" w:rsidRDefault="00C909A0" w:rsidP="00C909A0">
      <w:pPr>
        <w:numPr>
          <w:ilvl w:val="0"/>
          <w:numId w:val="18"/>
        </w:numPr>
        <w:tabs>
          <w:tab w:val="left" w:pos="700"/>
        </w:tabs>
        <w:suppressAutoHyphens/>
        <w:spacing w:line="360" w:lineRule="auto"/>
        <w:ind w:left="700" w:hanging="274"/>
        <w:textAlignment w:val="auto"/>
        <w:rPr>
          <w:rFonts w:ascii="Arial" w:hAnsi="Arial" w:cs="Arial"/>
          <w:b/>
          <w:color w:val="auto"/>
          <w:sz w:val="22"/>
          <w:szCs w:val="24"/>
        </w:rPr>
      </w:pPr>
      <w:r w:rsidRPr="003D7F32">
        <w:rPr>
          <w:rFonts w:ascii="Arial" w:eastAsia="Arial" w:hAnsi="Arial" w:cs="Arial"/>
          <w:color w:val="auto"/>
          <w:sz w:val="22"/>
          <w:szCs w:val="24"/>
        </w:rPr>
        <w:t>Certificado emitido por DINAPYME, que establezca:</w:t>
      </w:r>
    </w:p>
    <w:p w:rsidR="00C909A0" w:rsidRPr="003D7F32" w:rsidRDefault="00C909A0" w:rsidP="00C909A0">
      <w:pPr>
        <w:numPr>
          <w:ilvl w:val="1"/>
          <w:numId w:val="18"/>
        </w:numPr>
        <w:tabs>
          <w:tab w:val="left" w:pos="1060"/>
        </w:tabs>
        <w:suppressAutoHyphens/>
        <w:spacing w:line="360" w:lineRule="auto"/>
        <w:ind w:left="1060" w:hanging="354"/>
        <w:textAlignment w:val="auto"/>
        <w:rPr>
          <w:rFonts w:ascii="Arial" w:hAnsi="Arial" w:cs="Arial"/>
          <w:b/>
          <w:color w:val="auto"/>
          <w:sz w:val="22"/>
          <w:szCs w:val="24"/>
        </w:rPr>
      </w:pPr>
      <w:r w:rsidRPr="003D7F32">
        <w:rPr>
          <w:rFonts w:ascii="Arial" w:eastAsia="Arial" w:hAnsi="Arial" w:cs="Arial"/>
          <w:color w:val="auto"/>
          <w:sz w:val="22"/>
          <w:szCs w:val="24"/>
        </w:rPr>
        <w:t xml:space="preserve">La </w:t>
      </w:r>
      <w:r w:rsidRPr="003D7F32">
        <w:rPr>
          <w:rFonts w:ascii="Arial" w:eastAsia="Arial" w:hAnsi="Arial" w:cs="Arial"/>
          <w:color w:val="auto"/>
          <w:sz w:val="22"/>
          <w:szCs w:val="24"/>
          <w:u w:val="single"/>
        </w:rPr>
        <w:t>condición de MIPYME</w:t>
      </w:r>
      <w:r w:rsidRPr="003D7F32">
        <w:rPr>
          <w:rFonts w:ascii="Arial" w:eastAsia="Arial" w:hAnsi="Arial" w:cs="Arial"/>
          <w:color w:val="auto"/>
          <w:sz w:val="22"/>
          <w:szCs w:val="24"/>
        </w:rPr>
        <w:t xml:space="preserve"> de la empresa y su participación en el Sub Programa de Compras Públicas para el Desarrollo.</w:t>
      </w:r>
    </w:p>
    <w:p w:rsidR="00C909A0" w:rsidRPr="003D7F32" w:rsidRDefault="00C909A0" w:rsidP="00C909A0">
      <w:pPr>
        <w:rPr>
          <w:rFonts w:ascii="Arial" w:hAnsi="Arial" w:cs="Arial"/>
          <w:b/>
          <w:color w:val="auto"/>
          <w:sz w:val="22"/>
          <w:szCs w:val="24"/>
        </w:rPr>
      </w:pPr>
    </w:p>
    <w:p w:rsidR="00C909A0" w:rsidRPr="003D7F32" w:rsidRDefault="00C909A0" w:rsidP="00C909A0">
      <w:pPr>
        <w:numPr>
          <w:ilvl w:val="1"/>
          <w:numId w:val="18"/>
        </w:numPr>
        <w:tabs>
          <w:tab w:val="left" w:pos="1060"/>
        </w:tabs>
        <w:suppressAutoHyphens/>
        <w:spacing w:line="360" w:lineRule="auto"/>
        <w:ind w:left="1060" w:right="20" w:hanging="354"/>
        <w:textAlignment w:val="auto"/>
        <w:rPr>
          <w:rFonts w:ascii="Arial" w:hAnsi="Arial" w:cs="Arial"/>
          <w:b/>
          <w:color w:val="auto"/>
          <w:sz w:val="22"/>
          <w:szCs w:val="24"/>
        </w:rPr>
      </w:pPr>
      <w:r w:rsidRPr="003D7F32">
        <w:rPr>
          <w:rFonts w:ascii="Arial" w:eastAsia="Arial" w:hAnsi="Arial" w:cs="Arial"/>
          <w:color w:val="auto"/>
          <w:sz w:val="22"/>
          <w:szCs w:val="24"/>
          <w:u w:val="single"/>
        </w:rPr>
        <w:lastRenderedPageBreak/>
        <w:t>Declaración Jurada de la empresa ante DINAPYME</w:t>
      </w:r>
      <w:r w:rsidRPr="003D7F32">
        <w:rPr>
          <w:rFonts w:ascii="Arial" w:eastAsia="Arial" w:hAnsi="Arial" w:cs="Arial"/>
          <w:color w:val="auto"/>
          <w:sz w:val="22"/>
          <w:szCs w:val="24"/>
        </w:rPr>
        <w:t xml:space="preserve"> de que el bien califica como nacional.</w:t>
      </w:r>
    </w:p>
    <w:p w:rsidR="00C909A0" w:rsidRPr="003D7F32" w:rsidRDefault="00C909A0" w:rsidP="00C909A0">
      <w:pPr>
        <w:rPr>
          <w:rFonts w:ascii="Arial" w:hAnsi="Arial" w:cs="Arial"/>
          <w:b/>
          <w:color w:val="auto"/>
          <w:sz w:val="22"/>
          <w:szCs w:val="24"/>
        </w:rPr>
      </w:pPr>
    </w:p>
    <w:p w:rsidR="00C909A0" w:rsidRPr="003D7F32" w:rsidRDefault="00C909A0" w:rsidP="00C909A0">
      <w:pPr>
        <w:numPr>
          <w:ilvl w:val="1"/>
          <w:numId w:val="18"/>
        </w:numPr>
        <w:tabs>
          <w:tab w:val="left" w:pos="1060"/>
        </w:tabs>
        <w:suppressAutoHyphens/>
        <w:spacing w:line="360" w:lineRule="auto"/>
        <w:ind w:left="1060" w:hanging="354"/>
        <w:textAlignment w:val="auto"/>
        <w:rPr>
          <w:rFonts w:ascii="Arial" w:hAnsi="Arial" w:cs="Arial"/>
          <w:b/>
          <w:color w:val="auto"/>
          <w:sz w:val="22"/>
          <w:szCs w:val="24"/>
        </w:rPr>
      </w:pPr>
      <w:r w:rsidRPr="003D7F32">
        <w:rPr>
          <w:rFonts w:ascii="Arial" w:eastAsia="Arial" w:hAnsi="Arial" w:cs="Arial"/>
          <w:b/>
          <w:color w:val="auto"/>
          <w:sz w:val="22"/>
          <w:szCs w:val="24"/>
        </w:rPr>
        <w:t xml:space="preserve">El </w:t>
      </w:r>
      <w:r w:rsidRPr="003D7F32">
        <w:rPr>
          <w:rFonts w:ascii="Arial" w:eastAsia="Arial" w:hAnsi="Arial" w:cs="Arial"/>
          <w:b/>
          <w:color w:val="auto"/>
          <w:sz w:val="22"/>
          <w:szCs w:val="24"/>
          <w:u w:val="single"/>
        </w:rPr>
        <w:t>porcentaje de preferencia aplicable</w:t>
      </w:r>
      <w:r w:rsidRPr="003D7F32">
        <w:rPr>
          <w:rFonts w:ascii="Arial" w:eastAsia="Arial" w:hAnsi="Arial" w:cs="Arial"/>
          <w:b/>
          <w:color w:val="auto"/>
          <w:sz w:val="22"/>
          <w:szCs w:val="24"/>
        </w:rPr>
        <w:t>.</w:t>
      </w:r>
    </w:p>
    <w:p w:rsidR="00C909A0" w:rsidRPr="003D7F32" w:rsidRDefault="00C909A0" w:rsidP="00286180">
      <w:pPr>
        <w:pStyle w:val="Ttulo1"/>
        <w:numPr>
          <w:ilvl w:val="0"/>
          <w:numId w:val="19"/>
        </w:numPr>
        <w:rPr>
          <w:rFonts w:ascii="Arial" w:hAnsi="Arial" w:cs="Arial"/>
          <w:color w:val="auto"/>
          <w:sz w:val="22"/>
        </w:rPr>
      </w:pPr>
      <w:r w:rsidRPr="003D7F32">
        <w:rPr>
          <w:rFonts w:ascii="Arial" w:eastAsia="Arial" w:hAnsi="Arial" w:cs="Arial"/>
          <w:color w:val="auto"/>
          <w:sz w:val="22"/>
        </w:rPr>
        <w:t>A la empresa que resulte adjudicataria se le podrá solicitar el certificado de origen emitido por las Entidades Certificadoras en un plazo no mayor a 15 días hábiles contados a partir de la notificación de la Resolución de Adjudicación.</w:t>
      </w:r>
    </w:p>
    <w:p w:rsidR="00C909A0" w:rsidRPr="003D7F32" w:rsidRDefault="00C909A0" w:rsidP="00286180">
      <w:pPr>
        <w:pStyle w:val="Ttulo1"/>
        <w:numPr>
          <w:ilvl w:val="0"/>
          <w:numId w:val="19"/>
        </w:numPr>
        <w:rPr>
          <w:rFonts w:ascii="Arial" w:hAnsi="Arial" w:cs="Arial"/>
          <w:color w:val="auto"/>
          <w:sz w:val="22"/>
        </w:rPr>
      </w:pPr>
      <w:r w:rsidRPr="003D7F32">
        <w:rPr>
          <w:rFonts w:ascii="Arial" w:eastAsia="Arial" w:hAnsi="Arial" w:cs="Arial"/>
          <w:color w:val="auto"/>
          <w:sz w:val="22"/>
        </w:rPr>
        <w:t>En el caso que el certificado no fuera presentado dentro del plazo previsto o fuera denegado, se dejará sin efecto la adjudicación, la cual recaerá en la siguiente mejor oferta (Art. 7 del Decreto 371/010 del 14/12/2010).</w:t>
      </w:r>
    </w:p>
    <w:p w:rsidR="00C909A0" w:rsidRPr="003D7F32" w:rsidRDefault="00C909A0" w:rsidP="00C909A0">
      <w:pPr>
        <w:spacing w:line="0" w:lineRule="atLeast"/>
        <w:rPr>
          <w:rFonts w:eastAsia="Arial"/>
          <w:b/>
          <w:color w:val="auto"/>
          <w:szCs w:val="24"/>
        </w:rPr>
      </w:pPr>
    </w:p>
    <w:p w:rsidR="00C909A0" w:rsidRPr="003D7F32" w:rsidRDefault="00C909A0" w:rsidP="00286180">
      <w:pPr>
        <w:numPr>
          <w:ilvl w:val="0"/>
          <w:numId w:val="17"/>
        </w:numPr>
        <w:tabs>
          <w:tab w:val="clear" w:pos="0"/>
        </w:tabs>
        <w:suppressAutoHyphens/>
        <w:spacing w:line="0" w:lineRule="atLeast"/>
        <w:ind w:left="1134"/>
        <w:textAlignment w:val="auto"/>
        <w:rPr>
          <w:rStyle w:val="A-4"/>
          <w:rFonts w:ascii="Arial" w:hAnsi="Arial" w:cs="Arial"/>
          <w:b/>
          <w:color w:val="auto"/>
          <w:spacing w:val="-3"/>
          <w:sz w:val="22"/>
          <w:szCs w:val="22"/>
          <w:lang w:val="es-ES" w:eastAsia="hi-IN" w:bidi="hi-IN"/>
        </w:rPr>
      </w:pPr>
      <w:r w:rsidRPr="003D7F32">
        <w:rPr>
          <w:rStyle w:val="A-4"/>
          <w:rFonts w:ascii="Arial" w:hAnsi="Arial" w:cs="Arial"/>
          <w:b/>
          <w:color w:val="auto"/>
          <w:spacing w:val="-3"/>
          <w:sz w:val="22"/>
          <w:szCs w:val="22"/>
          <w:lang w:val="es-ES" w:eastAsia="hi-IN" w:bidi="hi-IN"/>
        </w:rPr>
        <w:t>8.3  Subcontratos</w:t>
      </w:r>
    </w:p>
    <w:p w:rsidR="00C909A0" w:rsidRPr="003D7F32" w:rsidRDefault="00C909A0" w:rsidP="00C909A0">
      <w:pPr>
        <w:spacing w:line="238" w:lineRule="exact"/>
        <w:rPr>
          <w:b/>
          <w:color w:val="auto"/>
          <w:szCs w:val="24"/>
        </w:rPr>
      </w:pPr>
    </w:p>
    <w:p w:rsidR="00C909A0" w:rsidRPr="003D7F32" w:rsidRDefault="00C909A0" w:rsidP="00286180">
      <w:pPr>
        <w:spacing w:line="360" w:lineRule="auto"/>
        <w:ind w:right="20" w:firstLine="720"/>
        <w:jc w:val="both"/>
        <w:rPr>
          <w:rFonts w:ascii="Arial" w:hAnsi="Arial" w:cs="Arial"/>
          <w:b/>
          <w:color w:val="auto"/>
          <w:sz w:val="22"/>
          <w:szCs w:val="24"/>
        </w:rPr>
      </w:pPr>
      <w:r w:rsidRPr="003D7F32">
        <w:rPr>
          <w:rFonts w:ascii="Arial" w:eastAsia="Arial" w:hAnsi="Arial" w:cs="Arial"/>
          <w:color w:val="auto"/>
          <w:sz w:val="22"/>
          <w:szCs w:val="24"/>
        </w:rPr>
        <w:t>En caso de que el oferente opte por la modalidad de subcontratación, éste deberá en su propuesta detallar los servicios que pretende subcontratar aportando el nombre del subcontratista y adjuntar la documentación que permita valorar la solvencia y capacidad de los mismos.</w:t>
      </w:r>
    </w:p>
    <w:p w:rsidR="00C909A0" w:rsidRPr="003D7F32" w:rsidRDefault="00C909A0" w:rsidP="00286180">
      <w:pPr>
        <w:spacing w:line="360" w:lineRule="auto"/>
        <w:ind w:right="20" w:firstLine="720"/>
        <w:jc w:val="both"/>
        <w:rPr>
          <w:rFonts w:ascii="Arial" w:hAnsi="Arial" w:cs="Arial"/>
          <w:b/>
          <w:color w:val="auto"/>
          <w:sz w:val="22"/>
          <w:szCs w:val="24"/>
        </w:rPr>
      </w:pPr>
      <w:r w:rsidRPr="003D7F32">
        <w:rPr>
          <w:rFonts w:ascii="Arial" w:eastAsia="Arial" w:hAnsi="Arial" w:cs="Arial"/>
          <w:color w:val="auto"/>
          <w:sz w:val="22"/>
          <w:szCs w:val="24"/>
        </w:rPr>
        <w:t>El adjudicatario no podrá subcontratar otros servicios o suministros a los previstos inicialmente en la contratación sin la previa autorización expresa y por escrito de la D.N.I.C.</w:t>
      </w:r>
    </w:p>
    <w:p w:rsidR="00C909A0" w:rsidRPr="003D7F32" w:rsidRDefault="00C909A0" w:rsidP="00286180">
      <w:pPr>
        <w:spacing w:line="360" w:lineRule="auto"/>
        <w:ind w:right="20" w:firstLine="720"/>
        <w:jc w:val="both"/>
        <w:rPr>
          <w:rFonts w:ascii="Arial" w:hAnsi="Arial" w:cs="Arial"/>
          <w:b/>
          <w:color w:val="auto"/>
          <w:sz w:val="22"/>
          <w:szCs w:val="24"/>
        </w:rPr>
      </w:pPr>
      <w:r w:rsidRPr="003D7F32">
        <w:rPr>
          <w:rFonts w:ascii="Arial" w:eastAsia="Arial" w:hAnsi="Arial" w:cs="Arial"/>
          <w:color w:val="auto"/>
          <w:sz w:val="22"/>
          <w:szCs w:val="24"/>
        </w:rPr>
        <w:t>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subcontratistas, manteniendo esta Dirección únicamente trato directo con el adjudicatario.</w:t>
      </w:r>
    </w:p>
    <w:p w:rsidR="00C909A0" w:rsidRPr="003D7F32" w:rsidRDefault="00C909A0" w:rsidP="00C909A0">
      <w:pPr>
        <w:spacing w:line="360" w:lineRule="auto"/>
        <w:ind w:right="23" w:firstLine="720"/>
        <w:jc w:val="both"/>
        <w:rPr>
          <w:b/>
          <w:color w:val="auto"/>
          <w:szCs w:val="24"/>
        </w:rPr>
      </w:pPr>
    </w:p>
    <w:p w:rsidR="00C909A0" w:rsidRPr="000027F3" w:rsidRDefault="00C909A0">
      <w:pPr>
        <w:pStyle w:val="Default"/>
        <w:tabs>
          <w:tab w:val="left" w:pos="3600"/>
        </w:tabs>
        <w:spacing w:after="200" w:line="360" w:lineRule="auto"/>
        <w:jc w:val="both"/>
        <w:rPr>
          <w:color w:val="00000A"/>
          <w:sz w:val="22"/>
          <w:szCs w:val="22"/>
        </w:rPr>
      </w:pPr>
    </w:p>
    <w:p w:rsidR="00DD1AAC" w:rsidRPr="000027F3" w:rsidRDefault="00984653" w:rsidP="00984653">
      <w:pPr>
        <w:pStyle w:val="Encabezado2"/>
        <w:spacing w:line="360" w:lineRule="auto"/>
        <w:ind w:left="0" w:firstLine="0"/>
        <w:jc w:val="both"/>
        <w:rPr>
          <w:rFonts w:ascii="Arial" w:hAnsi="Arial" w:cs="Arial"/>
          <w:sz w:val="22"/>
          <w:szCs w:val="22"/>
        </w:rPr>
      </w:pPr>
      <w:r>
        <w:rPr>
          <w:rFonts w:ascii="Arial" w:eastAsia="SimSun" w:hAnsi="Arial" w:cs="Arial"/>
          <w:b w:val="0"/>
          <w:bCs w:val="0"/>
          <w:sz w:val="22"/>
          <w:szCs w:val="22"/>
          <w:lang w:val="es-CL"/>
        </w:rPr>
        <w:t xml:space="preserve">    </w:t>
      </w:r>
      <w:r w:rsidR="006F7713" w:rsidRPr="000027F3">
        <w:rPr>
          <w:rFonts w:ascii="Arial" w:hAnsi="Arial" w:cs="Arial"/>
          <w:sz w:val="22"/>
          <w:szCs w:val="22"/>
        </w:rPr>
        <w:t xml:space="preserve">ARTÍCULO 9: </w:t>
      </w:r>
      <w:bookmarkStart w:id="67" w:name="_Toc436396084"/>
      <w:bookmarkEnd w:id="67"/>
      <w:r w:rsidR="006F7713" w:rsidRPr="000027F3">
        <w:rPr>
          <w:rFonts w:ascii="Arial" w:hAnsi="Arial" w:cs="Arial"/>
          <w:sz w:val="22"/>
          <w:szCs w:val="22"/>
        </w:rPr>
        <w:t>JURISDICCIÓN COMPETENTE Y LEY APLICABLE</w:t>
      </w:r>
    </w:p>
    <w:p w:rsidR="00DD1AAC" w:rsidRPr="000027F3" w:rsidRDefault="006F7713" w:rsidP="006F7713">
      <w:pPr>
        <w:pStyle w:val="Normal1"/>
        <w:tabs>
          <w:tab w:val="left" w:pos="-720"/>
        </w:tabs>
        <w:spacing w:after="200" w:line="360" w:lineRule="auto"/>
        <w:jc w:val="both"/>
        <w:rPr>
          <w:rFonts w:ascii="Arial" w:hAnsi="Arial" w:cs="Arial"/>
          <w:spacing w:val="-3"/>
          <w:sz w:val="22"/>
          <w:szCs w:val="22"/>
        </w:rPr>
      </w:pPr>
      <w:r w:rsidRPr="000027F3">
        <w:rPr>
          <w:rStyle w:val="A-4"/>
          <w:rFonts w:ascii="Arial" w:hAnsi="Arial" w:cs="Arial"/>
          <w:spacing w:val="-3"/>
          <w:sz w:val="22"/>
          <w:szCs w:val="22"/>
          <w:lang w:val="es-ES"/>
        </w:rPr>
        <w:t xml:space="preserve">  </w:t>
      </w:r>
      <w:r w:rsidRPr="000027F3">
        <w:rPr>
          <w:rStyle w:val="A-4"/>
          <w:rFonts w:ascii="Arial" w:hAnsi="Arial" w:cs="Arial"/>
          <w:spacing w:val="-3"/>
          <w:sz w:val="22"/>
          <w:szCs w:val="22"/>
          <w:lang w:val="es-ES"/>
        </w:rPr>
        <w:tab/>
        <w:t>Por el solo hecho de presentarse a Licitación, se entenderá que el oferente hace expreso reconocimiento y manifiesta su voluntad de someterse a las Leyes y Tribunales de la República Oriental del Uruguay</w:t>
      </w:r>
    </w:p>
    <w:p w:rsidR="00DD1AAC" w:rsidRPr="000027F3" w:rsidRDefault="00DD1AAC">
      <w:pPr>
        <w:pStyle w:val="Encabezado2"/>
        <w:spacing w:line="360" w:lineRule="auto"/>
        <w:jc w:val="both"/>
        <w:rPr>
          <w:rFonts w:ascii="Arial" w:eastAsia="SimSun" w:hAnsi="Arial" w:cs="Arial"/>
          <w:b w:val="0"/>
          <w:bCs w:val="0"/>
          <w:sz w:val="22"/>
          <w:szCs w:val="22"/>
          <w:lang w:val="es-CL"/>
        </w:rPr>
      </w:pPr>
      <w:bookmarkStart w:id="68" w:name="__RefHeading__1179_1381833221"/>
      <w:bookmarkEnd w:id="68"/>
    </w:p>
    <w:p w:rsidR="00F97DFF" w:rsidRDefault="00F97DFF">
      <w:pPr>
        <w:pStyle w:val="Encabezado2"/>
        <w:spacing w:line="360" w:lineRule="auto"/>
        <w:jc w:val="both"/>
        <w:rPr>
          <w:rFonts w:ascii="Arial" w:hAnsi="Arial" w:cs="Arial"/>
          <w:sz w:val="22"/>
          <w:szCs w:val="22"/>
        </w:rPr>
      </w:pPr>
    </w:p>
    <w:p w:rsidR="00F97DFF" w:rsidRDefault="00F97DFF">
      <w:pPr>
        <w:pStyle w:val="Encabezado2"/>
        <w:spacing w:line="360" w:lineRule="auto"/>
        <w:jc w:val="both"/>
        <w:rPr>
          <w:rFonts w:ascii="Arial" w:hAnsi="Arial" w:cs="Arial"/>
          <w:sz w:val="22"/>
          <w:szCs w:val="22"/>
        </w:rPr>
      </w:pPr>
    </w:p>
    <w:p w:rsidR="00DD1AAC" w:rsidRPr="000027F3" w:rsidRDefault="006F7713">
      <w:pPr>
        <w:pStyle w:val="Encabezado2"/>
        <w:spacing w:line="360" w:lineRule="auto"/>
        <w:jc w:val="both"/>
        <w:rPr>
          <w:rFonts w:ascii="Arial" w:hAnsi="Arial" w:cs="Arial"/>
          <w:sz w:val="22"/>
          <w:szCs w:val="22"/>
        </w:rPr>
      </w:pPr>
      <w:r w:rsidRPr="000027F3">
        <w:rPr>
          <w:rFonts w:ascii="Arial" w:hAnsi="Arial" w:cs="Arial"/>
          <w:sz w:val="22"/>
          <w:szCs w:val="22"/>
        </w:rPr>
        <w:lastRenderedPageBreak/>
        <w:t xml:space="preserve">ARTÍCULO 10: </w:t>
      </w:r>
      <w:bookmarkStart w:id="69" w:name="_Toc436396085"/>
      <w:bookmarkEnd w:id="69"/>
      <w:r w:rsidRPr="000027F3">
        <w:rPr>
          <w:rFonts w:ascii="Arial" w:hAnsi="Arial" w:cs="Arial"/>
          <w:sz w:val="22"/>
          <w:szCs w:val="22"/>
        </w:rPr>
        <w:t>INSCRIPCIÓN DE OFERENTES</w:t>
      </w:r>
    </w:p>
    <w:p w:rsidR="00DD1AAC" w:rsidRPr="000027F3" w:rsidRDefault="006F7713" w:rsidP="001F76EC">
      <w:pPr>
        <w:pStyle w:val="Normal1"/>
        <w:numPr>
          <w:ilvl w:val="0"/>
          <w:numId w:val="20"/>
        </w:numPr>
        <w:tabs>
          <w:tab w:val="left" w:pos="-720"/>
        </w:tabs>
        <w:spacing w:line="360" w:lineRule="auto"/>
        <w:ind w:left="426"/>
        <w:jc w:val="both"/>
        <w:rPr>
          <w:rFonts w:ascii="Arial" w:hAnsi="Arial" w:cs="Arial"/>
          <w:sz w:val="22"/>
          <w:szCs w:val="22"/>
        </w:rPr>
      </w:pPr>
      <w:r w:rsidRPr="000027F3">
        <w:rPr>
          <w:rStyle w:val="EnlacedeInternet"/>
          <w:rFonts w:ascii="Arial" w:hAnsi="Arial" w:cs="Arial"/>
          <w:color w:val="000000"/>
          <w:spacing w:val="-3"/>
          <w:sz w:val="22"/>
          <w:szCs w:val="22"/>
          <w:u w:val="none"/>
        </w:rPr>
        <w:t>A efectos d</w:t>
      </w:r>
      <w:r w:rsidR="001F76EC">
        <w:rPr>
          <w:rStyle w:val="EnlacedeInternet"/>
          <w:rFonts w:ascii="Arial" w:hAnsi="Arial" w:cs="Arial"/>
          <w:color w:val="000000"/>
          <w:spacing w:val="-3"/>
          <w:sz w:val="22"/>
          <w:szCs w:val="22"/>
          <w:u w:val="none"/>
        </w:rPr>
        <w:t>e la presentación de ofertas, los</w:t>
      </w:r>
      <w:r w:rsidRPr="000027F3">
        <w:rPr>
          <w:rStyle w:val="EnlacedeInternet"/>
          <w:rFonts w:ascii="Arial" w:hAnsi="Arial" w:cs="Arial"/>
          <w:color w:val="000000"/>
          <w:spacing w:val="-3"/>
          <w:sz w:val="22"/>
          <w:szCs w:val="22"/>
          <w:u w:val="none"/>
        </w:rPr>
        <w:t xml:space="preserve"> oferente</w:t>
      </w:r>
      <w:r w:rsidR="001F76EC">
        <w:rPr>
          <w:rStyle w:val="EnlacedeInternet"/>
          <w:rFonts w:ascii="Arial" w:hAnsi="Arial" w:cs="Arial"/>
          <w:color w:val="000000"/>
          <w:spacing w:val="-3"/>
          <w:sz w:val="22"/>
          <w:szCs w:val="22"/>
          <w:u w:val="none"/>
        </w:rPr>
        <w:t>s</w:t>
      </w:r>
      <w:r w:rsidRPr="000027F3">
        <w:rPr>
          <w:rStyle w:val="EnlacedeInternet"/>
          <w:rFonts w:ascii="Arial" w:hAnsi="Arial" w:cs="Arial"/>
          <w:color w:val="000000"/>
          <w:spacing w:val="-3"/>
          <w:sz w:val="22"/>
          <w:szCs w:val="22"/>
          <w:u w:val="none"/>
        </w:rPr>
        <w:t xml:space="preserve"> deberá</w:t>
      </w:r>
      <w:r w:rsidR="001F76EC">
        <w:rPr>
          <w:rStyle w:val="EnlacedeInternet"/>
          <w:rFonts w:ascii="Arial" w:hAnsi="Arial" w:cs="Arial"/>
          <w:color w:val="000000"/>
          <w:spacing w:val="-3"/>
          <w:sz w:val="22"/>
          <w:szCs w:val="22"/>
          <w:u w:val="none"/>
        </w:rPr>
        <w:t>n</w:t>
      </w:r>
      <w:r w:rsidRPr="000027F3">
        <w:rPr>
          <w:rStyle w:val="EnlacedeInternet"/>
          <w:rFonts w:ascii="Arial" w:hAnsi="Arial" w:cs="Arial"/>
          <w:color w:val="000000"/>
          <w:spacing w:val="-3"/>
          <w:sz w:val="22"/>
          <w:szCs w:val="22"/>
          <w:u w:val="none"/>
        </w:rPr>
        <w:t xml:space="preserve"> estar registrado</w:t>
      </w:r>
      <w:r w:rsidR="001F76EC">
        <w:rPr>
          <w:rStyle w:val="EnlacedeInternet"/>
          <w:rFonts w:ascii="Arial" w:hAnsi="Arial" w:cs="Arial"/>
          <w:color w:val="000000"/>
          <w:spacing w:val="-3"/>
          <w:sz w:val="22"/>
          <w:szCs w:val="22"/>
          <w:u w:val="none"/>
        </w:rPr>
        <w:t>s</w:t>
      </w:r>
      <w:r w:rsidRPr="000027F3">
        <w:rPr>
          <w:rStyle w:val="EnlacedeInternet"/>
          <w:rFonts w:ascii="Arial" w:hAnsi="Arial" w:cs="Arial"/>
          <w:color w:val="000000"/>
          <w:spacing w:val="-3"/>
          <w:sz w:val="22"/>
          <w:szCs w:val="22"/>
          <w:u w:val="none"/>
        </w:rPr>
        <w:t xml:space="preserve"> en el Registro Único de Proveedores del Estado (R.U.P.E.), conforme a lo dispuesto por el Decreto del Poder Ejecutivo N° 155/013 y 142/018.</w:t>
      </w:r>
    </w:p>
    <w:p w:rsidR="001F76EC" w:rsidRDefault="001F76EC" w:rsidP="001F76EC">
      <w:pPr>
        <w:pStyle w:val="Textoindependiente33"/>
        <w:tabs>
          <w:tab w:val="left" w:pos="-719"/>
        </w:tabs>
        <w:spacing w:after="200" w:line="360" w:lineRule="auto"/>
        <w:rPr>
          <w:rStyle w:val="EnlacedeInternet"/>
          <w:rFonts w:eastAsia="Courier New"/>
          <w:color w:val="000000"/>
          <w:spacing w:val="-3"/>
          <w:sz w:val="22"/>
          <w:szCs w:val="22"/>
          <w:u w:val="none"/>
        </w:rPr>
      </w:pPr>
    </w:p>
    <w:p w:rsidR="00DD1AAC" w:rsidRPr="000027F3" w:rsidRDefault="006F7713" w:rsidP="001F76EC">
      <w:pPr>
        <w:pStyle w:val="Textoindependiente33"/>
        <w:numPr>
          <w:ilvl w:val="0"/>
          <w:numId w:val="20"/>
        </w:numPr>
        <w:tabs>
          <w:tab w:val="left" w:pos="-719"/>
        </w:tabs>
        <w:spacing w:after="200" w:line="360" w:lineRule="auto"/>
        <w:ind w:left="284"/>
        <w:rPr>
          <w:sz w:val="22"/>
          <w:szCs w:val="22"/>
        </w:rPr>
      </w:pPr>
      <w:r w:rsidRPr="000027F3">
        <w:rPr>
          <w:rStyle w:val="EnlacedeInternet"/>
          <w:rFonts w:eastAsia="Courier New"/>
          <w:color w:val="000000"/>
          <w:spacing w:val="-3"/>
          <w:sz w:val="22"/>
          <w:szCs w:val="22"/>
          <w:u w:val="none"/>
        </w:rPr>
        <w:t>Los estados admitidos para aceptar ofertas de proveedores son: EN INGRESO, EN INGRESO SIIF y ACTIVO.</w:t>
      </w:r>
    </w:p>
    <w:p w:rsidR="00DD1AAC" w:rsidRDefault="006F7713" w:rsidP="001F76EC">
      <w:pPr>
        <w:pStyle w:val="Normal1"/>
        <w:numPr>
          <w:ilvl w:val="0"/>
          <w:numId w:val="20"/>
        </w:numPr>
        <w:spacing w:line="360" w:lineRule="auto"/>
        <w:ind w:left="426" w:hanging="426"/>
        <w:jc w:val="both"/>
        <w:rPr>
          <w:rFonts w:ascii="Arial" w:hAnsi="Arial" w:cs="Arial"/>
          <w:sz w:val="22"/>
          <w:szCs w:val="22"/>
        </w:rPr>
      </w:pPr>
      <w:r w:rsidRPr="000027F3">
        <w:rPr>
          <w:rFonts w:ascii="Arial" w:hAnsi="Arial" w:cs="Arial"/>
          <w:sz w:val="22"/>
          <w:szCs w:val="22"/>
        </w:rPr>
        <w:t>A efectos de la adjudicación, el oferente que resulte seleccionado, deberá haber adquirido el estado de “ACTIVO” en el R.U.P.E.</w:t>
      </w:r>
    </w:p>
    <w:p w:rsidR="001F76EC" w:rsidRPr="000027F3" w:rsidRDefault="001F76EC" w:rsidP="001F76EC">
      <w:pPr>
        <w:pStyle w:val="Normal1"/>
        <w:spacing w:line="360" w:lineRule="auto"/>
        <w:ind w:left="426"/>
        <w:jc w:val="both"/>
        <w:rPr>
          <w:rFonts w:ascii="Arial" w:hAnsi="Arial" w:cs="Arial"/>
          <w:sz w:val="22"/>
          <w:szCs w:val="22"/>
        </w:rPr>
      </w:pPr>
    </w:p>
    <w:p w:rsidR="00DD1AAC" w:rsidRPr="000027F3" w:rsidRDefault="006F7713" w:rsidP="001F76EC">
      <w:pPr>
        <w:pStyle w:val="Normal1"/>
        <w:numPr>
          <w:ilvl w:val="0"/>
          <w:numId w:val="20"/>
        </w:numPr>
        <w:tabs>
          <w:tab w:val="left" w:pos="-719"/>
        </w:tabs>
        <w:spacing w:after="200" w:line="360" w:lineRule="auto"/>
        <w:ind w:left="284"/>
        <w:jc w:val="both"/>
        <w:rPr>
          <w:rStyle w:val="EnlacedeInternet"/>
          <w:rFonts w:ascii="Arial" w:eastAsia="Courier New" w:hAnsi="Arial" w:cs="Arial"/>
          <w:color w:val="00000A"/>
          <w:spacing w:val="-3"/>
          <w:sz w:val="22"/>
          <w:szCs w:val="22"/>
          <w:u w:val="none"/>
        </w:rPr>
      </w:pPr>
      <w:r w:rsidRPr="000027F3">
        <w:rPr>
          <w:rStyle w:val="EnlacedeInternet"/>
          <w:rFonts w:ascii="Arial" w:eastAsia="Courier New" w:hAnsi="Arial" w:cs="Arial"/>
          <w:color w:val="00000A"/>
          <w:spacing w:val="-3"/>
          <w:sz w:val="22"/>
          <w:szCs w:val="22"/>
          <w:u w:val="none"/>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984653" w:rsidRDefault="00984653" w:rsidP="00984653">
      <w:pPr>
        <w:pStyle w:val="Encabezado2"/>
        <w:spacing w:line="360" w:lineRule="auto"/>
        <w:ind w:left="0" w:firstLine="0"/>
        <w:jc w:val="both"/>
        <w:rPr>
          <w:rFonts w:ascii="Arial" w:hAnsi="Arial" w:cs="Arial"/>
          <w:b w:val="0"/>
          <w:bCs w:val="0"/>
          <w:sz w:val="22"/>
          <w:szCs w:val="22"/>
        </w:rPr>
      </w:pPr>
    </w:p>
    <w:p w:rsidR="00DD1AAC" w:rsidRPr="000027F3" w:rsidRDefault="00984653" w:rsidP="00984653">
      <w:pPr>
        <w:pStyle w:val="Encabezado2"/>
        <w:spacing w:line="360" w:lineRule="auto"/>
        <w:ind w:left="0" w:firstLine="0"/>
        <w:jc w:val="both"/>
        <w:rPr>
          <w:rFonts w:ascii="Arial" w:hAnsi="Arial" w:cs="Arial"/>
          <w:sz w:val="22"/>
          <w:szCs w:val="22"/>
        </w:rPr>
      </w:pPr>
      <w:r>
        <w:rPr>
          <w:rFonts w:ascii="Arial" w:hAnsi="Arial" w:cs="Arial"/>
          <w:b w:val="0"/>
          <w:bCs w:val="0"/>
          <w:sz w:val="22"/>
          <w:szCs w:val="22"/>
        </w:rPr>
        <w:t xml:space="preserve">     </w:t>
      </w:r>
      <w:r w:rsidR="006F7713" w:rsidRPr="000027F3">
        <w:rPr>
          <w:rFonts w:ascii="Arial" w:hAnsi="Arial" w:cs="Arial"/>
          <w:sz w:val="22"/>
          <w:szCs w:val="22"/>
        </w:rPr>
        <w:t xml:space="preserve">ARTÍCULO 11: </w:t>
      </w:r>
      <w:bookmarkStart w:id="70" w:name="_Toc436396086"/>
      <w:r w:rsidR="006F7713" w:rsidRPr="000027F3">
        <w:rPr>
          <w:rFonts w:ascii="Arial" w:hAnsi="Arial" w:cs="Arial"/>
          <w:sz w:val="22"/>
          <w:szCs w:val="22"/>
        </w:rPr>
        <w:t xml:space="preserve">DECLARACIÓN DE </w:t>
      </w:r>
      <w:bookmarkEnd w:id="70"/>
      <w:r w:rsidR="006F7713" w:rsidRPr="000027F3">
        <w:rPr>
          <w:rFonts w:ascii="Arial" w:hAnsi="Arial" w:cs="Arial"/>
          <w:sz w:val="22"/>
          <w:szCs w:val="22"/>
        </w:rPr>
        <w:t>ESTAR EN CONDICIONES DE CONTRATAR</w:t>
      </w:r>
      <w:r w:rsidR="00896D34">
        <w:rPr>
          <w:rFonts w:ascii="Arial" w:hAnsi="Arial" w:cs="Arial"/>
          <w:sz w:val="22"/>
          <w:szCs w:val="22"/>
        </w:rPr>
        <w:t xml:space="preserve"> CON LA ADMINISTRACIÓN.</w:t>
      </w:r>
    </w:p>
    <w:p w:rsidR="00DD1AAC" w:rsidRPr="003D7F32" w:rsidRDefault="006F7713">
      <w:pPr>
        <w:pStyle w:val="Default"/>
        <w:spacing w:after="200" w:line="360" w:lineRule="auto"/>
        <w:jc w:val="both"/>
        <w:rPr>
          <w:color w:val="auto"/>
          <w:sz w:val="22"/>
          <w:szCs w:val="22"/>
        </w:rPr>
      </w:pPr>
      <w:r w:rsidRPr="000027F3">
        <w:rPr>
          <w:color w:val="00000A"/>
          <w:sz w:val="22"/>
          <w:szCs w:val="22"/>
        </w:rPr>
        <w:t>Los oferentes presentarán en formato electrónico una  declaración de estar en condiciones de contratar con el Estado (Anexo I</w:t>
      </w:r>
      <w:r w:rsidR="004D0C35" w:rsidRPr="000027F3">
        <w:rPr>
          <w:color w:val="00000A"/>
          <w:sz w:val="22"/>
          <w:szCs w:val="22"/>
        </w:rPr>
        <w:t>I</w:t>
      </w:r>
      <w:r w:rsidRPr="000027F3">
        <w:rPr>
          <w:color w:val="00000A"/>
          <w:sz w:val="22"/>
          <w:szCs w:val="22"/>
        </w:rPr>
        <w:t xml:space="preserve">), firmada por titular o representante legal  con facultades suficientes para ese acto debidamente acreditadas en R.U.P.E. </w:t>
      </w:r>
      <w:r w:rsidRPr="003D7F32">
        <w:rPr>
          <w:color w:val="auto"/>
          <w:sz w:val="22"/>
          <w:szCs w:val="22"/>
        </w:rPr>
        <w:t xml:space="preserve">La misma </w:t>
      </w:r>
      <w:r w:rsidR="001E25FF" w:rsidRPr="003D7F32">
        <w:rPr>
          <w:color w:val="auto"/>
          <w:sz w:val="22"/>
          <w:szCs w:val="22"/>
        </w:rPr>
        <w:t>podrá</w:t>
      </w:r>
      <w:r w:rsidRPr="003D7F32">
        <w:rPr>
          <w:color w:val="auto"/>
          <w:sz w:val="22"/>
          <w:szCs w:val="22"/>
        </w:rPr>
        <w:t xml:space="preserve"> ser digitalizada y adjuntarse a la oferta, la Administración podrá solicitarle posteriormente el original, de resultar adjudicatario.</w:t>
      </w:r>
    </w:p>
    <w:p w:rsidR="00DD1AAC" w:rsidRPr="000027F3" w:rsidRDefault="006F7713">
      <w:pPr>
        <w:pStyle w:val="Encabezado2"/>
        <w:rPr>
          <w:rFonts w:ascii="Arial" w:hAnsi="Arial" w:cs="Arial"/>
          <w:sz w:val="22"/>
          <w:szCs w:val="22"/>
        </w:rPr>
      </w:pPr>
      <w:bookmarkStart w:id="71" w:name="__RefHeading__1181_1381833221"/>
      <w:bookmarkEnd w:id="71"/>
      <w:r w:rsidRPr="000027F3">
        <w:rPr>
          <w:rFonts w:ascii="Arial" w:hAnsi="Arial" w:cs="Arial"/>
          <w:sz w:val="22"/>
          <w:szCs w:val="22"/>
        </w:rPr>
        <w:t xml:space="preserve">ARTÍCULO 12: </w:t>
      </w:r>
      <w:bookmarkStart w:id="72" w:name="_Toc436396088"/>
      <w:bookmarkStart w:id="73" w:name="_Toc425420972"/>
      <w:bookmarkStart w:id="74" w:name="_Toc401923641"/>
      <w:r w:rsidRPr="000027F3">
        <w:rPr>
          <w:rFonts w:ascii="Arial" w:hAnsi="Arial" w:cs="Arial"/>
          <w:sz w:val="22"/>
          <w:szCs w:val="22"/>
        </w:rPr>
        <w:t>COTIZACIÓN</w:t>
      </w:r>
      <w:bookmarkEnd w:id="72"/>
      <w:bookmarkEnd w:id="73"/>
      <w:bookmarkEnd w:id="74"/>
      <w:r w:rsidRPr="000027F3">
        <w:rPr>
          <w:rFonts w:ascii="Arial" w:hAnsi="Arial" w:cs="Arial"/>
          <w:sz w:val="22"/>
          <w:szCs w:val="22"/>
        </w:rPr>
        <w:t xml:space="preserve"> Y PRECIOS</w:t>
      </w:r>
    </w:p>
    <w:tbl>
      <w:tblPr>
        <w:tblW w:w="7573" w:type="dxa"/>
        <w:tblInd w:w="14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2094"/>
        <w:gridCol w:w="5479"/>
      </w:tblGrid>
      <w:tr w:rsidR="00DD1AAC" w:rsidRPr="000027F3">
        <w:trPr>
          <w:trHeight w:val="567"/>
        </w:trPr>
        <w:tc>
          <w:tcPr>
            <w:tcW w:w="209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color w:val="00000A"/>
                <w:sz w:val="22"/>
                <w:szCs w:val="22"/>
              </w:rPr>
            </w:pPr>
            <w:r w:rsidRPr="000027F3">
              <w:rPr>
                <w:b/>
                <w:bCs/>
                <w:color w:val="00000A"/>
                <w:sz w:val="22"/>
                <w:szCs w:val="22"/>
              </w:rPr>
              <w:t>Moneda</w:t>
            </w:r>
          </w:p>
        </w:tc>
        <w:tc>
          <w:tcPr>
            <w:tcW w:w="5478"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color w:val="00000A"/>
                <w:sz w:val="22"/>
                <w:szCs w:val="22"/>
              </w:rPr>
            </w:pPr>
            <w:r w:rsidRPr="000027F3">
              <w:rPr>
                <w:b/>
                <w:bCs/>
                <w:color w:val="00000A"/>
                <w:sz w:val="22"/>
                <w:szCs w:val="22"/>
              </w:rPr>
              <w:t>Nacional</w:t>
            </w:r>
          </w:p>
        </w:tc>
      </w:tr>
      <w:tr w:rsidR="00DD1AAC" w:rsidRPr="000027F3">
        <w:trPr>
          <w:trHeight w:val="567"/>
        </w:trPr>
        <w:tc>
          <w:tcPr>
            <w:tcW w:w="209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
                <w:bCs/>
                <w:color w:val="00000A"/>
                <w:sz w:val="22"/>
                <w:szCs w:val="22"/>
              </w:rPr>
            </w:pPr>
            <w:r w:rsidRPr="000027F3">
              <w:rPr>
                <w:b/>
                <w:bCs/>
                <w:color w:val="00000A"/>
                <w:sz w:val="22"/>
                <w:szCs w:val="22"/>
              </w:rPr>
              <w:t>Modalidad</w:t>
            </w:r>
          </w:p>
        </w:tc>
        <w:tc>
          <w:tcPr>
            <w:tcW w:w="5478"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color w:val="00000A"/>
                <w:sz w:val="22"/>
                <w:szCs w:val="22"/>
              </w:rPr>
            </w:pPr>
            <w:r w:rsidRPr="000027F3">
              <w:rPr>
                <w:color w:val="00000A"/>
                <w:sz w:val="22"/>
                <w:szCs w:val="22"/>
              </w:rPr>
              <w:t>Plaza</w:t>
            </w:r>
          </w:p>
        </w:tc>
      </w:tr>
      <w:tr w:rsidR="00DD1AAC" w:rsidRPr="000027F3">
        <w:trPr>
          <w:trHeight w:val="567"/>
        </w:trPr>
        <w:tc>
          <w:tcPr>
            <w:tcW w:w="209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color w:val="00000A"/>
                <w:sz w:val="22"/>
                <w:szCs w:val="22"/>
              </w:rPr>
            </w:pPr>
            <w:r w:rsidRPr="000027F3">
              <w:rPr>
                <w:b/>
                <w:bCs/>
                <w:color w:val="00000A"/>
                <w:sz w:val="22"/>
                <w:szCs w:val="22"/>
              </w:rPr>
              <w:t>Impuestos</w:t>
            </w:r>
          </w:p>
        </w:tc>
        <w:tc>
          <w:tcPr>
            <w:tcW w:w="5478"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rStyle w:val="A-4"/>
                <w:rFonts w:ascii="Arial" w:hAnsi="Arial" w:cs="Arial"/>
                <w:spacing w:val="-3"/>
                <w:sz w:val="22"/>
                <w:szCs w:val="22"/>
                <w:lang w:val="es-ES"/>
              </w:rPr>
            </w:pPr>
            <w:r w:rsidRPr="000027F3">
              <w:rPr>
                <w:color w:val="00000A"/>
                <w:sz w:val="22"/>
                <w:szCs w:val="22"/>
              </w:rPr>
              <w:t>Los precios se cotizarán con y sin impuestos, mensual. Asimismo la oferta deberá contener e</w:t>
            </w:r>
            <w:r w:rsidRPr="000027F3">
              <w:rPr>
                <w:rStyle w:val="A-4"/>
                <w:rFonts w:ascii="Arial" w:hAnsi="Arial" w:cs="Arial"/>
                <w:spacing w:val="-3"/>
                <w:sz w:val="22"/>
                <w:szCs w:val="22"/>
                <w:lang w:val="es-ES"/>
              </w:rPr>
              <w:t>n forma clara y precisa,  el total del servicio cotizado.</w:t>
            </w:r>
            <w:r w:rsidRPr="000027F3">
              <w:rPr>
                <w:color w:val="00000A"/>
                <w:sz w:val="22"/>
                <w:szCs w:val="22"/>
              </w:rPr>
              <w:t xml:space="preserve"> Se podrá </w:t>
            </w:r>
            <w:r w:rsidRPr="000027F3">
              <w:rPr>
                <w:color w:val="00000A"/>
                <w:sz w:val="22"/>
                <w:szCs w:val="22"/>
              </w:rPr>
              <w:lastRenderedPageBreak/>
              <w:t>establecer una fórmula de ajuste para el caso de renovación. En caso de que la información referente a los impuestos incluidos, si los mismos no surgieren de la propuesta, se considerará que el precio cotizado incluye todos los impuestos.</w:t>
            </w:r>
            <w:r w:rsidRPr="000027F3">
              <w:rPr>
                <w:rStyle w:val="A-4"/>
                <w:rFonts w:ascii="Arial" w:hAnsi="Arial" w:cs="Arial"/>
                <w:spacing w:val="-3"/>
                <w:sz w:val="22"/>
                <w:szCs w:val="22"/>
                <w:lang w:val="es-ES"/>
              </w:rPr>
              <w:t xml:space="preserve"> La cotización deberá ajustarse estrictamente a lo solicitado, sin excepciones.</w:t>
            </w:r>
          </w:p>
        </w:tc>
      </w:tr>
      <w:tr w:rsidR="00DD1AAC" w:rsidRPr="000027F3">
        <w:trPr>
          <w:trHeight w:val="567"/>
        </w:trPr>
        <w:tc>
          <w:tcPr>
            <w:tcW w:w="209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
                <w:bCs/>
                <w:color w:val="00000A"/>
                <w:sz w:val="22"/>
                <w:szCs w:val="22"/>
              </w:rPr>
            </w:pPr>
            <w:r w:rsidRPr="000027F3">
              <w:rPr>
                <w:b/>
                <w:bCs/>
                <w:color w:val="00000A"/>
                <w:sz w:val="22"/>
                <w:szCs w:val="22"/>
              </w:rPr>
              <w:lastRenderedPageBreak/>
              <w:t>Observaciones</w:t>
            </w:r>
          </w:p>
        </w:tc>
        <w:tc>
          <w:tcPr>
            <w:tcW w:w="5478"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color w:val="00000A"/>
                <w:sz w:val="22"/>
                <w:szCs w:val="22"/>
              </w:rPr>
            </w:pPr>
            <w:r w:rsidRPr="000027F3">
              <w:rPr>
                <w:color w:val="00000A"/>
                <w:sz w:val="22"/>
                <w:szCs w:val="22"/>
              </w:rPr>
              <w:t>Los precios y cotizaciones deberán ser inequívocamente asociables (corresponder) con el ítem ofertado. Cualquier incongruencia al respecto podrá dar lugar a la descalificación de la oferta.</w:t>
            </w:r>
          </w:p>
        </w:tc>
      </w:tr>
    </w:tbl>
    <w:p w:rsidR="00F70085" w:rsidRDefault="00F70085" w:rsidP="00F70085">
      <w:pPr>
        <w:pStyle w:val="Encabezado2"/>
        <w:ind w:left="0" w:firstLine="0"/>
        <w:rPr>
          <w:rFonts w:ascii="Arial" w:hAnsi="Arial" w:cs="Arial"/>
          <w:sz w:val="22"/>
          <w:szCs w:val="22"/>
        </w:rPr>
      </w:pPr>
    </w:p>
    <w:p w:rsidR="00F70085" w:rsidRPr="00315E06" w:rsidRDefault="00F70085" w:rsidP="00F70085">
      <w:pPr>
        <w:pBdr>
          <w:top w:val="single" w:sz="4" w:space="1" w:color="auto"/>
          <w:left w:val="single" w:sz="4" w:space="4" w:color="auto"/>
          <w:right w:val="single" w:sz="4" w:space="4" w:color="auto"/>
        </w:pBdr>
        <w:ind w:left="280"/>
        <w:rPr>
          <w:rFonts w:ascii="Arial" w:hAnsi="Arial" w:cs="Arial"/>
          <w:b/>
          <w:i/>
          <w:color w:val="auto"/>
          <w:sz w:val="24"/>
          <w:szCs w:val="24"/>
        </w:rPr>
      </w:pPr>
      <w:r w:rsidRPr="00315E06">
        <w:rPr>
          <w:rFonts w:ascii="Arial" w:eastAsia="Arial" w:hAnsi="Arial" w:cs="Arial"/>
          <w:b/>
          <w:i/>
          <w:color w:val="auto"/>
          <w:sz w:val="24"/>
          <w:szCs w:val="24"/>
          <w:u w:val="single"/>
        </w:rPr>
        <w:t>ATENCIÓN</w:t>
      </w:r>
      <w:r w:rsidRPr="00315E06">
        <w:rPr>
          <w:rFonts w:ascii="Arial" w:eastAsia="Arial" w:hAnsi="Arial" w:cs="Arial"/>
          <w:b/>
          <w:i/>
          <w:color w:val="auto"/>
          <w:sz w:val="24"/>
          <w:szCs w:val="24"/>
        </w:rPr>
        <w:t>:</w:t>
      </w:r>
    </w:p>
    <w:p w:rsidR="00F70085" w:rsidRPr="00315E06" w:rsidRDefault="00F70085" w:rsidP="00F70085">
      <w:pPr>
        <w:pBdr>
          <w:left w:val="single" w:sz="4" w:space="4" w:color="auto"/>
          <w:right w:val="single" w:sz="4" w:space="4" w:color="auto"/>
        </w:pBdr>
        <w:spacing w:line="480" w:lineRule="auto"/>
        <w:ind w:left="280"/>
        <w:rPr>
          <w:rFonts w:ascii="Arial" w:eastAsia="SimSun" w:hAnsi="Arial" w:cs="Arial"/>
          <w:color w:val="auto"/>
          <w:sz w:val="22"/>
          <w:szCs w:val="22"/>
          <w:lang w:val="es-CL" w:eastAsia="hi-IN" w:bidi="hi-IN"/>
        </w:rPr>
      </w:pPr>
      <w:r w:rsidRPr="00315E06">
        <w:rPr>
          <w:rFonts w:ascii="Arial" w:eastAsia="SimSun" w:hAnsi="Arial" w:cs="Arial"/>
          <w:color w:val="auto"/>
          <w:sz w:val="22"/>
          <w:szCs w:val="22"/>
          <w:lang w:val="es-CL" w:eastAsia="hi-IN" w:bidi="hi-IN"/>
        </w:rPr>
        <w:t>Al momento de realizar su cotización en línea, el oferente debe tener en cuenta que:</w:t>
      </w:r>
    </w:p>
    <w:p w:rsidR="00F70085" w:rsidRPr="00315E06" w:rsidRDefault="00F70085" w:rsidP="00F70085">
      <w:pPr>
        <w:pBdr>
          <w:left w:val="single" w:sz="4" w:space="4" w:color="auto"/>
          <w:right w:val="single" w:sz="4" w:space="4" w:color="auto"/>
        </w:pBdr>
        <w:spacing w:line="480" w:lineRule="auto"/>
        <w:ind w:left="280"/>
        <w:jc w:val="both"/>
        <w:rPr>
          <w:rFonts w:ascii="Arial" w:eastAsia="SimSun" w:hAnsi="Arial" w:cs="Arial"/>
          <w:color w:val="auto"/>
          <w:sz w:val="22"/>
          <w:szCs w:val="22"/>
          <w:lang w:val="es-CL" w:eastAsia="hi-IN" w:bidi="hi-IN"/>
        </w:rPr>
      </w:pPr>
      <w:r w:rsidRPr="00315E06">
        <w:rPr>
          <w:rFonts w:ascii="Arial" w:eastAsia="SimSun" w:hAnsi="Arial" w:cs="Arial"/>
          <w:b/>
          <w:color w:val="auto"/>
          <w:sz w:val="22"/>
          <w:szCs w:val="22"/>
          <w:lang w:val="es-CL" w:eastAsia="hi-IN" w:bidi="hi-IN"/>
        </w:rPr>
        <w:t>1°.)</w:t>
      </w:r>
      <w:r w:rsidRPr="00315E06">
        <w:rPr>
          <w:rFonts w:ascii="Arial" w:eastAsia="SimSun" w:hAnsi="Arial" w:cs="Arial"/>
          <w:color w:val="auto"/>
          <w:sz w:val="22"/>
          <w:szCs w:val="22"/>
          <w:lang w:val="es-CL" w:eastAsia="hi-IN" w:bidi="hi-IN"/>
        </w:rPr>
        <w:t xml:space="preserve"> Debe existir una coherencia con la cantidad del pedido y las unidades del mismo ya que, el programa SICE multiplicará automáticamente la “Cantidad ofertada” con “Precio unitario s/imp.”; pudiendo obtenerse de la citada multiplicación un precio total con impuestos diferente al que se pretende ofertar, de no contemplarse la correlación de columnas indicadas.</w:t>
      </w:r>
    </w:p>
    <w:p w:rsidR="00F70085" w:rsidRPr="00315E06" w:rsidRDefault="00F70085" w:rsidP="00F70085">
      <w:pPr>
        <w:pBdr>
          <w:left w:val="single" w:sz="4" w:space="4" w:color="auto"/>
          <w:right w:val="single" w:sz="4" w:space="4" w:color="auto"/>
        </w:pBdr>
        <w:spacing w:line="480" w:lineRule="auto"/>
        <w:ind w:left="280"/>
        <w:jc w:val="both"/>
        <w:rPr>
          <w:rFonts w:ascii="Arial" w:eastAsia="SimSun" w:hAnsi="Arial" w:cs="Arial"/>
          <w:color w:val="auto"/>
          <w:sz w:val="22"/>
          <w:szCs w:val="22"/>
          <w:lang w:val="es-CL" w:eastAsia="hi-IN" w:bidi="hi-IN"/>
        </w:rPr>
      </w:pPr>
      <w:r w:rsidRPr="00315E06">
        <w:rPr>
          <w:rFonts w:ascii="Arial" w:eastAsia="SimSun" w:hAnsi="Arial" w:cs="Arial"/>
          <w:b/>
          <w:color w:val="auto"/>
          <w:sz w:val="22"/>
          <w:szCs w:val="22"/>
          <w:lang w:val="es-CL" w:eastAsia="hi-IN" w:bidi="hi-IN"/>
        </w:rPr>
        <w:t>2º.)</w:t>
      </w:r>
      <w:r w:rsidRPr="00315E06">
        <w:rPr>
          <w:rFonts w:ascii="Arial" w:eastAsia="SimSun" w:hAnsi="Arial" w:cs="Arial"/>
          <w:color w:val="auto"/>
          <w:sz w:val="22"/>
          <w:szCs w:val="22"/>
          <w:lang w:val="es-CL" w:eastAsia="hi-IN" w:bidi="hi-IN"/>
        </w:rPr>
        <w:t xml:space="preserve"> Para ello debe tenerse en cuenta que “Precio Unitario s/ Imp.”, debe guardar relación con “Unidad” de la cantidad del pedido.</w:t>
      </w:r>
    </w:p>
    <w:p w:rsidR="00F70085" w:rsidRPr="00315E06" w:rsidRDefault="00F70085" w:rsidP="00F70085">
      <w:pPr>
        <w:pBdr>
          <w:left w:val="single" w:sz="4" w:space="4" w:color="auto"/>
          <w:right w:val="single" w:sz="4" w:space="4" w:color="auto"/>
        </w:pBdr>
        <w:spacing w:line="480" w:lineRule="auto"/>
        <w:ind w:left="280"/>
        <w:jc w:val="both"/>
        <w:rPr>
          <w:rFonts w:ascii="Arial" w:eastAsia="SimSun" w:hAnsi="Arial" w:cs="Arial"/>
          <w:color w:val="auto"/>
          <w:sz w:val="22"/>
          <w:szCs w:val="22"/>
          <w:lang w:val="es-CL" w:eastAsia="hi-IN" w:bidi="hi-IN"/>
        </w:rPr>
      </w:pPr>
      <w:r w:rsidRPr="00315E06">
        <w:rPr>
          <w:rFonts w:ascii="Arial" w:eastAsia="SimSun" w:hAnsi="Arial" w:cs="Arial"/>
          <w:b/>
          <w:color w:val="auto"/>
          <w:sz w:val="22"/>
          <w:szCs w:val="22"/>
          <w:lang w:val="es-CL" w:eastAsia="hi-IN" w:bidi="hi-IN"/>
        </w:rPr>
        <w:t>3º.)</w:t>
      </w:r>
      <w:r w:rsidRPr="00315E06">
        <w:rPr>
          <w:rFonts w:ascii="Arial" w:eastAsia="SimSun" w:hAnsi="Arial" w:cs="Arial"/>
          <w:color w:val="auto"/>
          <w:sz w:val="22"/>
          <w:szCs w:val="22"/>
          <w:lang w:val="es-CL" w:eastAsia="hi-IN" w:bidi="hi-IN"/>
        </w:rPr>
        <w:t xml:space="preserve"> Antes de finalizar la cotización en línea VERIFICAR que el “Precio total c/Imp.”, resultante de la multiplicación automática del sistema, coincide con la oferta económica que quiere presentar.</w:t>
      </w:r>
    </w:p>
    <w:p w:rsidR="00F70085" w:rsidRPr="00315E06" w:rsidRDefault="00F70085" w:rsidP="00F70085">
      <w:pPr>
        <w:pBdr>
          <w:left w:val="single" w:sz="4" w:space="4" w:color="auto"/>
          <w:bottom w:val="single" w:sz="4" w:space="1" w:color="auto"/>
          <w:right w:val="single" w:sz="4" w:space="4" w:color="auto"/>
        </w:pBdr>
        <w:spacing w:line="480" w:lineRule="auto"/>
        <w:ind w:left="280"/>
        <w:jc w:val="both"/>
        <w:rPr>
          <w:rFonts w:ascii="Arial" w:eastAsia="SimSun" w:hAnsi="Arial" w:cs="Arial"/>
          <w:color w:val="auto"/>
          <w:sz w:val="22"/>
          <w:szCs w:val="22"/>
          <w:lang w:val="es-CL" w:eastAsia="hi-IN" w:bidi="hi-IN"/>
        </w:rPr>
      </w:pPr>
      <w:r w:rsidRPr="00315E06">
        <w:rPr>
          <w:rFonts w:ascii="Arial" w:eastAsia="SimSun" w:hAnsi="Arial" w:cs="Arial"/>
          <w:b/>
          <w:color w:val="auto"/>
          <w:sz w:val="22"/>
          <w:szCs w:val="22"/>
          <w:lang w:val="es-CL" w:eastAsia="hi-IN" w:bidi="hi-IN"/>
        </w:rPr>
        <w:t>4º.)</w:t>
      </w:r>
      <w:r w:rsidRPr="00315E06">
        <w:rPr>
          <w:rFonts w:ascii="Arial" w:eastAsia="SimSun" w:hAnsi="Arial" w:cs="Arial"/>
          <w:color w:val="auto"/>
          <w:sz w:val="22"/>
          <w:szCs w:val="22"/>
          <w:lang w:val="es-CL" w:eastAsia="hi-IN" w:bidi="hi-IN"/>
        </w:rPr>
        <w:t xml:space="preserve"> En caso que, en forma inadvertida, la empresa oferente no haya tenido en cuenta las precauciones indicadas precedentemente, y con la multiplicación automática del sistema se obtengan cifras finales que distan de la realidad del llamado, se tomará tal hecho como un error evidente, modificándose de oficio, el monto total ofertado, sin variar el precio unitario de la mercadería ofertada.</w:t>
      </w:r>
    </w:p>
    <w:p w:rsidR="00F70085" w:rsidRPr="00F70085" w:rsidRDefault="006F7713" w:rsidP="00F70085">
      <w:pPr>
        <w:pStyle w:val="Encabezado2"/>
        <w:ind w:left="0" w:firstLine="0"/>
        <w:rPr>
          <w:rFonts w:ascii="Arial" w:hAnsi="Arial" w:cs="Arial"/>
          <w:sz w:val="22"/>
          <w:szCs w:val="22"/>
        </w:rPr>
      </w:pPr>
      <w:r w:rsidRPr="000027F3">
        <w:rPr>
          <w:rFonts w:ascii="Arial" w:hAnsi="Arial" w:cs="Arial"/>
          <w:sz w:val="22"/>
          <w:szCs w:val="22"/>
        </w:rPr>
        <w:lastRenderedPageBreak/>
        <w:t>ARTÍCUL</w:t>
      </w:r>
      <w:bookmarkStart w:id="75" w:name="_GoBack"/>
      <w:bookmarkEnd w:id="75"/>
      <w:r w:rsidRPr="000027F3">
        <w:rPr>
          <w:rFonts w:ascii="Arial" w:hAnsi="Arial" w:cs="Arial"/>
          <w:sz w:val="22"/>
          <w:szCs w:val="22"/>
        </w:rPr>
        <w:t>O 13: FECHA DE ACTO APERTURA</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1632"/>
        <w:gridCol w:w="6039"/>
      </w:tblGrid>
      <w:tr w:rsidR="00DD1AAC" w:rsidRPr="000027F3">
        <w:trPr>
          <w:trHeight w:val="567"/>
        </w:trPr>
        <w:tc>
          <w:tcPr>
            <w:tcW w:w="1632"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3D7F32" w:rsidRDefault="006F7713">
            <w:pPr>
              <w:pStyle w:val="Default"/>
              <w:spacing w:after="200" w:line="360" w:lineRule="auto"/>
              <w:jc w:val="both"/>
              <w:rPr>
                <w:b/>
                <w:bCs/>
                <w:color w:val="auto"/>
                <w:sz w:val="22"/>
                <w:szCs w:val="22"/>
              </w:rPr>
            </w:pPr>
            <w:r w:rsidRPr="003D7F32">
              <w:rPr>
                <w:b/>
                <w:bCs/>
                <w:color w:val="auto"/>
                <w:sz w:val="22"/>
                <w:szCs w:val="22"/>
              </w:rPr>
              <w:t>Fecha</w:t>
            </w:r>
          </w:p>
        </w:tc>
        <w:tc>
          <w:tcPr>
            <w:tcW w:w="6038"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3D7F32" w:rsidRDefault="006F7713" w:rsidP="00984653">
            <w:pPr>
              <w:pStyle w:val="Default"/>
              <w:spacing w:after="200" w:line="360" w:lineRule="auto"/>
              <w:jc w:val="both"/>
              <w:rPr>
                <w:b/>
                <w:color w:val="auto"/>
                <w:sz w:val="22"/>
                <w:szCs w:val="22"/>
              </w:rPr>
            </w:pPr>
            <w:r w:rsidRPr="003D7F32">
              <w:rPr>
                <w:b/>
                <w:color w:val="auto"/>
                <w:sz w:val="22"/>
                <w:szCs w:val="22"/>
              </w:rPr>
              <w:t xml:space="preserve"> </w:t>
            </w:r>
            <w:r w:rsidR="001E25FF" w:rsidRPr="003D7F32">
              <w:rPr>
                <w:b/>
                <w:color w:val="auto"/>
                <w:sz w:val="22"/>
                <w:szCs w:val="22"/>
              </w:rPr>
              <w:t>11</w:t>
            </w:r>
            <w:r w:rsidR="00846E5B" w:rsidRPr="003D7F32">
              <w:rPr>
                <w:b/>
                <w:color w:val="auto"/>
                <w:sz w:val="22"/>
                <w:szCs w:val="22"/>
              </w:rPr>
              <w:t xml:space="preserve"> de </w:t>
            </w:r>
            <w:r w:rsidR="001E25FF" w:rsidRPr="003D7F32">
              <w:rPr>
                <w:b/>
                <w:color w:val="auto"/>
                <w:sz w:val="22"/>
                <w:szCs w:val="22"/>
              </w:rPr>
              <w:t>Diciembre</w:t>
            </w:r>
            <w:r w:rsidR="00984653" w:rsidRPr="003D7F32">
              <w:rPr>
                <w:b/>
                <w:color w:val="auto"/>
                <w:sz w:val="22"/>
                <w:szCs w:val="22"/>
              </w:rPr>
              <w:t xml:space="preserve"> de 2020</w:t>
            </w:r>
          </w:p>
        </w:tc>
      </w:tr>
      <w:tr w:rsidR="00DD1AAC" w:rsidRPr="000027F3">
        <w:trPr>
          <w:trHeight w:val="567"/>
        </w:trPr>
        <w:tc>
          <w:tcPr>
            <w:tcW w:w="1632"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3D7F32" w:rsidRDefault="006F7713">
            <w:pPr>
              <w:pStyle w:val="Default"/>
              <w:spacing w:after="200" w:line="360" w:lineRule="auto"/>
              <w:jc w:val="both"/>
              <w:rPr>
                <w:b/>
                <w:bCs/>
                <w:color w:val="auto"/>
                <w:sz w:val="22"/>
                <w:szCs w:val="22"/>
              </w:rPr>
            </w:pPr>
            <w:r w:rsidRPr="003D7F32">
              <w:rPr>
                <w:b/>
                <w:bCs/>
                <w:color w:val="auto"/>
                <w:sz w:val="22"/>
                <w:szCs w:val="22"/>
              </w:rPr>
              <w:t>Hora</w:t>
            </w:r>
          </w:p>
        </w:tc>
        <w:tc>
          <w:tcPr>
            <w:tcW w:w="6038"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3D7F32" w:rsidRDefault="006F7713" w:rsidP="00846E5B">
            <w:pPr>
              <w:pStyle w:val="Default"/>
              <w:spacing w:after="200" w:line="360" w:lineRule="auto"/>
              <w:jc w:val="both"/>
              <w:rPr>
                <w:b/>
                <w:color w:val="auto"/>
                <w:sz w:val="22"/>
                <w:szCs w:val="22"/>
              </w:rPr>
            </w:pPr>
            <w:r w:rsidRPr="003D7F32">
              <w:rPr>
                <w:b/>
                <w:color w:val="auto"/>
                <w:sz w:val="22"/>
                <w:szCs w:val="22"/>
              </w:rPr>
              <w:t xml:space="preserve"> </w:t>
            </w:r>
            <w:r w:rsidR="001E25FF" w:rsidRPr="003D7F32">
              <w:rPr>
                <w:b/>
                <w:color w:val="auto"/>
                <w:sz w:val="22"/>
                <w:szCs w:val="22"/>
              </w:rPr>
              <w:t>11</w:t>
            </w:r>
            <w:r w:rsidR="00846E5B" w:rsidRPr="003D7F32">
              <w:rPr>
                <w:b/>
                <w:color w:val="auto"/>
                <w:sz w:val="22"/>
                <w:szCs w:val="22"/>
              </w:rPr>
              <w:t>:00</w:t>
            </w:r>
          </w:p>
        </w:tc>
      </w:tr>
      <w:tr w:rsidR="00DD1AAC" w:rsidRPr="000027F3">
        <w:trPr>
          <w:trHeight w:val="567"/>
        </w:trPr>
        <w:tc>
          <w:tcPr>
            <w:tcW w:w="1632"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Lugar</w:t>
            </w:r>
          </w:p>
        </w:tc>
        <w:tc>
          <w:tcPr>
            <w:tcW w:w="6038"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 xml:space="preserve"> </w:t>
            </w:r>
            <w:r w:rsidR="00F174FB" w:rsidRPr="000027F3">
              <w:rPr>
                <w:sz w:val="22"/>
                <w:szCs w:val="22"/>
              </w:rPr>
              <w:t>APERTURA EXCLUSIVAMENTE ELECTRÓNICA</w:t>
            </w:r>
          </w:p>
        </w:tc>
      </w:tr>
    </w:tbl>
    <w:p w:rsidR="00DD1AAC" w:rsidRPr="00F70085" w:rsidRDefault="00DD1AAC" w:rsidP="00F70085">
      <w:pPr>
        <w:pStyle w:val="Textoindependiente1"/>
        <w:spacing w:after="200" w:line="360" w:lineRule="auto"/>
        <w:rPr>
          <w:rFonts w:ascii="Arial" w:hAnsi="Arial" w:cs="Arial"/>
          <w:sz w:val="24"/>
          <w:szCs w:val="22"/>
        </w:rPr>
      </w:pPr>
    </w:p>
    <w:p w:rsidR="00F70085" w:rsidRPr="00315E06" w:rsidRDefault="00F70085" w:rsidP="00F70085">
      <w:pPr>
        <w:spacing w:line="360" w:lineRule="auto"/>
        <w:ind w:left="709"/>
        <w:rPr>
          <w:rFonts w:ascii="Arial" w:hAnsi="Arial" w:cs="Arial"/>
          <w:b/>
          <w:color w:val="auto"/>
          <w:sz w:val="22"/>
          <w:szCs w:val="24"/>
        </w:rPr>
      </w:pPr>
      <w:r w:rsidRPr="00315E06">
        <w:rPr>
          <w:rFonts w:ascii="Arial" w:eastAsia="Arial" w:hAnsi="Arial" w:cs="Arial"/>
          <w:b/>
          <w:color w:val="auto"/>
          <w:sz w:val="22"/>
          <w:szCs w:val="24"/>
        </w:rPr>
        <w:t>13.1 Apertura de Ofertas</w:t>
      </w:r>
    </w:p>
    <w:p w:rsidR="00F70085" w:rsidRPr="00315E06" w:rsidRDefault="00F70085" w:rsidP="00F70085">
      <w:pPr>
        <w:spacing w:line="360" w:lineRule="auto"/>
        <w:rPr>
          <w:rFonts w:ascii="Arial" w:hAnsi="Arial" w:cs="Arial"/>
          <w:b/>
          <w:color w:val="auto"/>
          <w:sz w:val="22"/>
          <w:szCs w:val="24"/>
        </w:rPr>
      </w:pPr>
    </w:p>
    <w:p w:rsidR="00F70085" w:rsidRPr="00315E06" w:rsidRDefault="00F70085" w:rsidP="00F70085">
      <w:pPr>
        <w:spacing w:line="360" w:lineRule="auto"/>
        <w:ind w:right="20" w:firstLine="720"/>
        <w:jc w:val="both"/>
        <w:rPr>
          <w:rFonts w:ascii="Arial" w:hAnsi="Arial" w:cs="Arial"/>
          <w:b/>
          <w:color w:val="auto"/>
          <w:sz w:val="22"/>
          <w:szCs w:val="24"/>
        </w:rPr>
      </w:pPr>
      <w:r w:rsidRPr="00315E06">
        <w:rPr>
          <w:rFonts w:ascii="Arial" w:eastAsia="Arial" w:hAnsi="Arial" w:cs="Arial"/>
          <w:color w:val="auto"/>
          <w:sz w:val="22"/>
          <w:szCs w:val="24"/>
        </w:rPr>
        <w:t>La apertura de las Ofertas se efectuará en forma automática en la fecha y hora indicada.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F70085" w:rsidRPr="00315E06" w:rsidRDefault="00F70085" w:rsidP="00F70085">
      <w:pPr>
        <w:spacing w:line="360" w:lineRule="auto"/>
        <w:ind w:right="20" w:firstLine="720"/>
        <w:jc w:val="both"/>
        <w:rPr>
          <w:rFonts w:ascii="Arial" w:hAnsi="Arial" w:cs="Arial"/>
          <w:b/>
          <w:color w:val="auto"/>
          <w:sz w:val="22"/>
          <w:szCs w:val="24"/>
        </w:rPr>
      </w:pPr>
      <w:r w:rsidRPr="00315E06">
        <w:rPr>
          <w:rFonts w:ascii="Arial" w:eastAsia="Arial" w:hAnsi="Arial" w:cs="Arial"/>
          <w:b/>
          <w:color w:val="auto"/>
          <w:sz w:val="22"/>
          <w:szCs w:val="24"/>
        </w:rPr>
        <w:t>Atendiendo a la modalidad de apertura indicada, no se diligenciarán observaciones que los oferentes pudieran realizar a las ofertas de otros proveedores antes que el organismo proceda a analizar las mismas.</w:t>
      </w:r>
    </w:p>
    <w:p w:rsidR="00F70085" w:rsidRPr="00315E06" w:rsidRDefault="00F70085" w:rsidP="00F70085">
      <w:pPr>
        <w:spacing w:line="360" w:lineRule="auto"/>
        <w:ind w:right="20" w:firstLine="720"/>
        <w:jc w:val="both"/>
        <w:rPr>
          <w:rFonts w:ascii="Arial" w:hAnsi="Arial" w:cs="Arial"/>
          <w:b/>
          <w:color w:val="auto"/>
          <w:sz w:val="22"/>
          <w:szCs w:val="24"/>
        </w:rPr>
      </w:pPr>
      <w:r w:rsidRPr="00315E06">
        <w:rPr>
          <w:rFonts w:ascii="Arial" w:eastAsia="Arial" w:hAnsi="Arial" w:cs="Arial"/>
          <w:color w:val="auto"/>
          <w:sz w:val="22"/>
          <w:szCs w:val="24"/>
        </w:rPr>
        <w:t>Será de responsabilidad de cada oferente asegurarse de que la dirección electrónica constituida sea correcta, válida y apta para la recepción de este tipo de mensajes.</w:t>
      </w:r>
    </w:p>
    <w:p w:rsidR="00F70085" w:rsidRPr="00315E06" w:rsidRDefault="00F70085" w:rsidP="00F70085">
      <w:pPr>
        <w:spacing w:line="360" w:lineRule="auto"/>
        <w:ind w:right="20" w:firstLine="720"/>
        <w:jc w:val="both"/>
        <w:rPr>
          <w:rFonts w:ascii="Arial" w:hAnsi="Arial" w:cs="Arial"/>
          <w:b/>
          <w:color w:val="auto"/>
          <w:sz w:val="22"/>
          <w:szCs w:val="24"/>
        </w:rPr>
      </w:pPr>
      <w:r w:rsidRPr="00315E06">
        <w:rPr>
          <w:rFonts w:ascii="Arial" w:eastAsia="Arial" w:hAnsi="Arial" w:cs="Arial"/>
          <w:color w:val="auto"/>
          <w:sz w:val="22"/>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ingresara en carácter confidencial.</w:t>
      </w:r>
    </w:p>
    <w:p w:rsidR="00F70085" w:rsidRPr="00315E06" w:rsidRDefault="00F70085" w:rsidP="00F70085">
      <w:pPr>
        <w:spacing w:line="360" w:lineRule="auto"/>
        <w:ind w:right="20" w:firstLine="720"/>
        <w:jc w:val="both"/>
        <w:rPr>
          <w:rFonts w:ascii="Arial" w:hAnsi="Arial" w:cs="Arial"/>
          <w:b/>
          <w:color w:val="auto"/>
          <w:sz w:val="22"/>
          <w:szCs w:val="24"/>
        </w:rPr>
      </w:pPr>
      <w:r w:rsidRPr="00315E06">
        <w:rPr>
          <w:rFonts w:ascii="Arial" w:eastAsia="Arial" w:hAnsi="Arial" w:cs="Arial"/>
          <w:color w:val="auto"/>
          <w:sz w:val="22"/>
          <w:szCs w:val="24"/>
        </w:rPr>
        <w:t>Solo cuando la Administración contratante solicite salvar defectos o carencias de acuerdo a lo establecido en el artículo 65 del T.O.C.A.F., el oferente deberá agregar en línea la documentación solicitada. El instructivo de cómo proceder se encuentra en la página web de Compras Estatales.</w:t>
      </w:r>
    </w:p>
    <w:p w:rsidR="00F70085" w:rsidRPr="000027F3" w:rsidRDefault="00F70085">
      <w:pPr>
        <w:pStyle w:val="Textoindependiente1"/>
        <w:spacing w:after="200" w:line="360" w:lineRule="auto"/>
        <w:rPr>
          <w:rFonts w:ascii="Arial" w:hAnsi="Arial" w:cs="Arial"/>
          <w:sz w:val="22"/>
          <w:szCs w:val="22"/>
        </w:rPr>
      </w:pPr>
    </w:p>
    <w:p w:rsidR="00DD1AAC" w:rsidRPr="000027F3" w:rsidRDefault="006F7713">
      <w:pPr>
        <w:pStyle w:val="Encabezado2"/>
        <w:rPr>
          <w:rFonts w:ascii="Arial" w:hAnsi="Arial" w:cs="Arial"/>
          <w:sz w:val="22"/>
          <w:szCs w:val="22"/>
        </w:rPr>
      </w:pPr>
      <w:bookmarkStart w:id="76" w:name="__RefHeading__1187_1381833221"/>
      <w:bookmarkEnd w:id="76"/>
      <w:r w:rsidRPr="000027F3">
        <w:rPr>
          <w:rFonts w:ascii="Arial" w:hAnsi="Arial" w:cs="Arial"/>
          <w:sz w:val="22"/>
          <w:szCs w:val="22"/>
        </w:rPr>
        <w:t xml:space="preserve">ARTÍCULO 14: </w:t>
      </w:r>
      <w:bookmarkStart w:id="77" w:name="_Toc436396090"/>
      <w:bookmarkStart w:id="78" w:name="_Toc425420974"/>
      <w:bookmarkStart w:id="79" w:name="_Toc401923643"/>
      <w:bookmarkEnd w:id="77"/>
      <w:bookmarkEnd w:id="78"/>
      <w:bookmarkEnd w:id="79"/>
      <w:r w:rsidRPr="000027F3">
        <w:rPr>
          <w:rFonts w:ascii="Arial" w:hAnsi="Arial" w:cs="Arial"/>
          <w:sz w:val="22"/>
          <w:szCs w:val="22"/>
        </w:rPr>
        <w:t>INFORMACIÓN CONFIDENCIAL Y DATOS PERSONALES</w:t>
      </w:r>
    </w:p>
    <w:p w:rsidR="00417016" w:rsidRDefault="006F7713">
      <w:pPr>
        <w:pStyle w:val="Default"/>
        <w:spacing w:after="200" w:line="360" w:lineRule="auto"/>
        <w:jc w:val="both"/>
        <w:rPr>
          <w:bCs/>
          <w:sz w:val="22"/>
          <w:szCs w:val="22"/>
        </w:rPr>
      </w:pPr>
      <w:r w:rsidRPr="000027F3">
        <w:rPr>
          <w:bCs/>
          <w:sz w:val="22"/>
          <w:szCs w:val="22"/>
        </w:rPr>
        <w:t xml:space="preserve">En caso de que los oferentes </w:t>
      </w:r>
      <w:r w:rsidRPr="000027F3">
        <w:rPr>
          <w:b/>
          <w:bCs/>
          <w:sz w:val="22"/>
          <w:szCs w:val="22"/>
          <w:u w:val="single"/>
        </w:rPr>
        <w:t>presentaren información considerada confidencial</w:t>
      </w:r>
      <w:r w:rsidRPr="000027F3">
        <w:rPr>
          <w:bCs/>
          <w:sz w:val="22"/>
          <w:szCs w:val="22"/>
        </w:rPr>
        <w:t xml:space="preserve">, al amparo de lo dispuesto en el artículo 10 literal I) de la Ley N° 18.381 de Acceso a la </w:t>
      </w:r>
      <w:r w:rsidRPr="000027F3">
        <w:rPr>
          <w:bCs/>
          <w:sz w:val="22"/>
          <w:szCs w:val="22"/>
        </w:rPr>
        <w:lastRenderedPageBreak/>
        <w:t>Información Pública de 17 de octubre de 2008 y del artículo 65 del T.O.C.A.F., la misma deberá ser present</w:t>
      </w:r>
      <w:r w:rsidR="00417016">
        <w:rPr>
          <w:bCs/>
          <w:sz w:val="22"/>
          <w:szCs w:val="22"/>
        </w:rPr>
        <w:t>ada cumpliendo con la normativa.</w:t>
      </w:r>
    </w:p>
    <w:p w:rsidR="00417016" w:rsidRPr="00315E06" w:rsidRDefault="00417016" w:rsidP="00417016">
      <w:pPr>
        <w:spacing w:line="0" w:lineRule="atLeast"/>
        <w:ind w:left="709"/>
        <w:rPr>
          <w:rFonts w:ascii="Arial" w:hAnsi="Arial" w:cs="Arial"/>
          <w:b/>
          <w:color w:val="auto"/>
          <w:sz w:val="22"/>
          <w:szCs w:val="24"/>
        </w:rPr>
      </w:pPr>
      <w:r w:rsidRPr="00315E06">
        <w:rPr>
          <w:rFonts w:ascii="Arial" w:eastAsia="Arial" w:hAnsi="Arial" w:cs="Arial"/>
          <w:b/>
          <w:color w:val="auto"/>
          <w:sz w:val="22"/>
          <w:szCs w:val="24"/>
        </w:rPr>
        <w:t>14.1</w:t>
      </w:r>
      <w:r w:rsidRPr="00315E06">
        <w:rPr>
          <w:rFonts w:ascii="Arial" w:hAnsi="Arial" w:cs="Arial"/>
          <w:b/>
          <w:color w:val="auto"/>
          <w:sz w:val="22"/>
          <w:szCs w:val="24"/>
        </w:rPr>
        <w:t xml:space="preserve"> </w:t>
      </w:r>
      <w:r w:rsidRPr="00315E06">
        <w:rPr>
          <w:rFonts w:ascii="Arial" w:eastAsia="Arial" w:hAnsi="Arial" w:cs="Arial"/>
          <w:b/>
          <w:color w:val="auto"/>
          <w:sz w:val="22"/>
          <w:szCs w:val="24"/>
        </w:rPr>
        <w:t>De la confidencialidad de las ofertas (Art. 65 TOCAF)</w:t>
      </w:r>
    </w:p>
    <w:p w:rsidR="00417016" w:rsidRPr="00315E06" w:rsidRDefault="00417016" w:rsidP="00417016">
      <w:pPr>
        <w:spacing w:line="236" w:lineRule="exact"/>
        <w:rPr>
          <w:rFonts w:ascii="Arial" w:hAnsi="Arial" w:cs="Arial"/>
          <w:b/>
          <w:color w:val="auto"/>
          <w:sz w:val="22"/>
          <w:szCs w:val="24"/>
        </w:rPr>
      </w:pPr>
    </w:p>
    <w:p w:rsidR="00417016" w:rsidRPr="00315E06" w:rsidRDefault="00417016" w:rsidP="00417016">
      <w:pPr>
        <w:spacing w:line="360" w:lineRule="auto"/>
        <w:ind w:left="2"/>
        <w:rPr>
          <w:rFonts w:ascii="Arial" w:hAnsi="Arial" w:cs="Arial"/>
          <w:b/>
          <w:color w:val="auto"/>
          <w:sz w:val="22"/>
          <w:szCs w:val="24"/>
        </w:rPr>
      </w:pPr>
      <w:r w:rsidRPr="00315E06">
        <w:rPr>
          <w:rFonts w:ascii="Arial" w:eastAsia="Arial" w:hAnsi="Arial" w:cs="Arial"/>
          <w:i/>
          <w:color w:val="auto"/>
          <w:sz w:val="22"/>
          <w:szCs w:val="24"/>
        </w:rPr>
        <w:t>“…..En el contenido de las ofertas se considerarán informaciones confidenciales, siempre que sean</w:t>
      </w:r>
      <w:r w:rsidRPr="00315E06">
        <w:rPr>
          <w:rFonts w:ascii="Arial" w:hAnsi="Arial" w:cs="Arial"/>
          <w:color w:val="auto"/>
          <w:sz w:val="22"/>
          <w:szCs w:val="24"/>
        </w:rPr>
        <w:t xml:space="preserve"> </w:t>
      </w:r>
      <w:r w:rsidRPr="00315E06">
        <w:rPr>
          <w:rFonts w:ascii="Arial" w:eastAsia="Arial" w:hAnsi="Arial" w:cs="Arial"/>
          <w:i/>
          <w:color w:val="auto"/>
          <w:sz w:val="22"/>
          <w:szCs w:val="24"/>
        </w:rPr>
        <w:t>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417016" w:rsidRPr="00315E06" w:rsidRDefault="00417016" w:rsidP="00417016">
      <w:pPr>
        <w:spacing w:line="360" w:lineRule="auto"/>
        <w:rPr>
          <w:rFonts w:ascii="Arial" w:hAnsi="Arial" w:cs="Arial"/>
          <w:b/>
          <w:i/>
          <w:color w:val="auto"/>
          <w:sz w:val="22"/>
          <w:szCs w:val="24"/>
        </w:rPr>
      </w:pPr>
    </w:p>
    <w:p w:rsidR="00417016" w:rsidRPr="00315E06" w:rsidRDefault="00417016" w:rsidP="00417016">
      <w:pPr>
        <w:spacing w:line="360" w:lineRule="auto"/>
        <w:ind w:right="20" w:firstLine="720"/>
        <w:jc w:val="both"/>
        <w:rPr>
          <w:rFonts w:ascii="Arial" w:hAnsi="Arial" w:cs="Arial"/>
          <w:b/>
          <w:color w:val="auto"/>
          <w:sz w:val="22"/>
          <w:szCs w:val="24"/>
        </w:rPr>
      </w:pPr>
      <w:r w:rsidRPr="00315E06">
        <w:rPr>
          <w:rFonts w:ascii="Arial" w:eastAsia="Arial" w:hAnsi="Arial" w:cs="Arial"/>
          <w:color w:val="auto"/>
          <w:sz w:val="22"/>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Pr="00315E06">
        <w:rPr>
          <w:rFonts w:ascii="Arial" w:eastAsia="Arial" w:hAnsi="Arial" w:cs="Arial"/>
          <w:color w:val="auto"/>
          <w:sz w:val="22"/>
          <w:szCs w:val="24"/>
          <w:u w:val="single"/>
        </w:rPr>
        <w:t>la D.N.I.C. solicitará a las empresas oferentes que levanten el carácter de</w:t>
      </w:r>
      <w:r w:rsidRPr="00315E06">
        <w:rPr>
          <w:rFonts w:ascii="Arial" w:eastAsia="Arial" w:hAnsi="Arial" w:cs="Arial"/>
          <w:color w:val="auto"/>
          <w:sz w:val="22"/>
          <w:szCs w:val="24"/>
        </w:rPr>
        <w:t xml:space="preserve"> </w:t>
      </w:r>
      <w:r w:rsidRPr="00315E06">
        <w:rPr>
          <w:rFonts w:ascii="Arial" w:eastAsia="Arial" w:hAnsi="Arial" w:cs="Arial"/>
          <w:color w:val="auto"/>
          <w:sz w:val="22"/>
          <w:szCs w:val="24"/>
          <w:u w:val="single"/>
        </w:rPr>
        <w:t xml:space="preserve">confidencial a esos contenidos dándole un plazo máximo de </w:t>
      </w:r>
      <w:r w:rsidR="00D557B8" w:rsidRPr="00315E06">
        <w:rPr>
          <w:rFonts w:ascii="Arial" w:eastAsia="Arial" w:hAnsi="Arial" w:cs="Arial"/>
          <w:color w:val="auto"/>
          <w:sz w:val="22"/>
          <w:szCs w:val="24"/>
          <w:u w:val="single"/>
        </w:rPr>
        <w:t xml:space="preserve">2 días hábiles siguientes </w:t>
      </w:r>
      <w:r w:rsidRPr="00315E06">
        <w:rPr>
          <w:rFonts w:ascii="Arial" w:eastAsia="Arial" w:hAnsi="Arial" w:cs="Arial"/>
          <w:color w:val="auto"/>
          <w:sz w:val="22"/>
          <w:szCs w:val="24"/>
          <w:u w:val="single"/>
        </w:rPr>
        <w:t xml:space="preserve">al acto de apertura, </w:t>
      </w:r>
      <w:r w:rsidRPr="00315E06">
        <w:rPr>
          <w:rFonts w:ascii="Arial" w:eastAsia="Arial" w:hAnsi="Arial" w:cs="Arial"/>
          <w:color w:val="auto"/>
          <w:sz w:val="22"/>
          <w:szCs w:val="24"/>
        </w:rPr>
        <w:t>a efectos que todos los oferentes tengan acceso a todas las ofertas. La notificación se realizará a través del sitio web de Compras Estatales y por el correo electrónico que el proveedor ingresó al R.U.P.E.</w:t>
      </w:r>
    </w:p>
    <w:p w:rsidR="00417016" w:rsidRPr="00315E06" w:rsidRDefault="00417016" w:rsidP="00417016">
      <w:pPr>
        <w:spacing w:line="360" w:lineRule="auto"/>
        <w:ind w:firstLine="720"/>
        <w:rPr>
          <w:rFonts w:ascii="Arial" w:hAnsi="Arial" w:cs="Arial"/>
          <w:b/>
          <w:color w:val="auto"/>
          <w:sz w:val="22"/>
          <w:szCs w:val="24"/>
        </w:rPr>
      </w:pPr>
      <w:r w:rsidRPr="00315E06">
        <w:rPr>
          <w:rFonts w:ascii="Arial" w:eastAsia="Arial" w:hAnsi="Arial" w:cs="Arial"/>
          <w:color w:val="auto"/>
          <w:sz w:val="22"/>
          <w:szCs w:val="24"/>
        </w:rPr>
        <w:t xml:space="preserve">En caso que el oferente no levante dicha condición </w:t>
      </w:r>
      <w:r w:rsidRPr="00315E06">
        <w:rPr>
          <w:rFonts w:ascii="Arial" w:eastAsia="Arial" w:hAnsi="Arial" w:cs="Arial"/>
          <w:color w:val="auto"/>
          <w:sz w:val="22"/>
          <w:szCs w:val="24"/>
          <w:u w:val="single"/>
        </w:rPr>
        <w:t>su oferta será desestimada</w:t>
      </w:r>
      <w:r w:rsidRPr="00315E06">
        <w:rPr>
          <w:rFonts w:ascii="Arial" w:eastAsia="Arial" w:hAnsi="Arial" w:cs="Arial"/>
          <w:color w:val="auto"/>
          <w:sz w:val="22"/>
          <w:szCs w:val="24"/>
        </w:rPr>
        <w:t>.</w:t>
      </w:r>
    </w:p>
    <w:p w:rsidR="00417016" w:rsidRPr="00315E06" w:rsidRDefault="00417016" w:rsidP="00417016">
      <w:pPr>
        <w:spacing w:line="360" w:lineRule="auto"/>
        <w:ind w:right="20"/>
        <w:jc w:val="both"/>
        <w:rPr>
          <w:rFonts w:ascii="Arial" w:eastAsia="Arial" w:hAnsi="Arial" w:cs="Arial"/>
          <w:b/>
          <w:color w:val="auto"/>
          <w:szCs w:val="24"/>
        </w:rPr>
      </w:pPr>
    </w:p>
    <w:p w:rsidR="00417016" w:rsidRPr="00315E06" w:rsidRDefault="00417016" w:rsidP="00417016">
      <w:pPr>
        <w:pStyle w:val="Default"/>
        <w:spacing w:after="200" w:line="360" w:lineRule="auto"/>
        <w:jc w:val="both"/>
        <w:rPr>
          <w:b/>
          <w:bCs/>
          <w:color w:val="auto"/>
          <w:sz w:val="22"/>
          <w:szCs w:val="22"/>
        </w:rPr>
      </w:pPr>
      <w:r w:rsidRPr="00315E06">
        <w:rPr>
          <w:rFonts w:eastAsia="Arial"/>
          <w:b/>
          <w:color w:val="auto"/>
        </w:rPr>
        <w:t>Los ANTECEDENTES solicitados en el Pliego, forman parte de las condiciones generales de la oferta, por lo tanto NO PUEDEN TENER CARÁCTER DE CONFIDENCIALIDAD</w:t>
      </w:r>
    </w:p>
    <w:p w:rsidR="00F97DFF" w:rsidRDefault="00F97DFF">
      <w:pPr>
        <w:pStyle w:val="Default"/>
        <w:spacing w:after="200" w:line="360" w:lineRule="auto"/>
        <w:jc w:val="both"/>
        <w:rPr>
          <w:bCs/>
          <w:color w:val="FF0000"/>
          <w:sz w:val="22"/>
          <w:szCs w:val="22"/>
        </w:rPr>
      </w:pPr>
    </w:p>
    <w:p w:rsidR="00F97DFF" w:rsidRDefault="00F97DFF">
      <w:pPr>
        <w:pStyle w:val="Default"/>
        <w:spacing w:after="200" w:line="360" w:lineRule="auto"/>
        <w:jc w:val="both"/>
        <w:rPr>
          <w:bCs/>
          <w:color w:val="FF0000"/>
          <w:sz w:val="22"/>
          <w:szCs w:val="22"/>
        </w:rPr>
      </w:pPr>
    </w:p>
    <w:p w:rsidR="00F97DFF" w:rsidRDefault="00F97DFF">
      <w:pPr>
        <w:pStyle w:val="Default"/>
        <w:spacing w:after="200" w:line="360" w:lineRule="auto"/>
        <w:jc w:val="both"/>
        <w:rPr>
          <w:bCs/>
          <w:color w:val="FF0000"/>
          <w:sz w:val="22"/>
          <w:szCs w:val="22"/>
        </w:rPr>
      </w:pPr>
    </w:p>
    <w:p w:rsidR="00F97DFF" w:rsidRDefault="00F97DFF">
      <w:pPr>
        <w:pStyle w:val="Default"/>
        <w:spacing w:after="200" w:line="360" w:lineRule="auto"/>
        <w:jc w:val="both"/>
        <w:rPr>
          <w:bCs/>
          <w:color w:val="FF0000"/>
          <w:sz w:val="22"/>
          <w:szCs w:val="22"/>
        </w:rPr>
      </w:pPr>
    </w:p>
    <w:p w:rsidR="00F97DFF" w:rsidRDefault="00F97DFF">
      <w:pPr>
        <w:pStyle w:val="Default"/>
        <w:spacing w:after="200" w:line="360" w:lineRule="auto"/>
        <w:jc w:val="both"/>
        <w:rPr>
          <w:bCs/>
          <w:color w:val="FF0000"/>
          <w:sz w:val="22"/>
          <w:szCs w:val="22"/>
        </w:rPr>
      </w:pPr>
    </w:p>
    <w:p w:rsidR="00F97DFF" w:rsidRDefault="00F97DFF">
      <w:pPr>
        <w:pStyle w:val="Default"/>
        <w:spacing w:after="200" w:line="360" w:lineRule="auto"/>
        <w:jc w:val="both"/>
        <w:rPr>
          <w:bCs/>
          <w:color w:val="FF0000"/>
          <w:sz w:val="22"/>
          <w:szCs w:val="22"/>
        </w:rPr>
      </w:pPr>
    </w:p>
    <w:p w:rsidR="00F97DFF" w:rsidRDefault="00F97DFF">
      <w:pPr>
        <w:pStyle w:val="Default"/>
        <w:spacing w:after="200" w:line="360" w:lineRule="auto"/>
        <w:jc w:val="both"/>
        <w:rPr>
          <w:bCs/>
          <w:color w:val="FF0000"/>
          <w:sz w:val="22"/>
          <w:szCs w:val="22"/>
        </w:rPr>
      </w:pPr>
    </w:p>
    <w:p w:rsidR="00DD1AAC" w:rsidRPr="000027F3" w:rsidRDefault="006F7713">
      <w:pPr>
        <w:pStyle w:val="Default"/>
        <w:spacing w:after="200" w:line="360" w:lineRule="auto"/>
        <w:jc w:val="both"/>
        <w:rPr>
          <w:bCs/>
          <w:sz w:val="22"/>
          <w:szCs w:val="22"/>
        </w:rPr>
      </w:pPr>
      <w:r w:rsidRPr="000027F3">
        <w:rPr>
          <w:bCs/>
          <w:sz w:val="22"/>
          <w:szCs w:val="22"/>
        </w:rPr>
        <w:lastRenderedPageBreak/>
        <w:t>El oferente deberá realizar la clasificación en base a los siguientes criterios:</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3937"/>
        <w:gridCol w:w="3734"/>
      </w:tblGrid>
      <w:tr w:rsidR="00DD1AAC" w:rsidRPr="000027F3">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Información confidencial</w:t>
            </w:r>
          </w:p>
        </w:tc>
        <w:tc>
          <w:tcPr>
            <w:tcW w:w="373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Información no confidencial</w:t>
            </w:r>
          </w:p>
        </w:tc>
      </w:tr>
      <w:tr w:rsidR="00DD1AAC" w:rsidRPr="000027F3">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Información relativa a sus clientes.</w:t>
            </w:r>
          </w:p>
        </w:tc>
        <w:tc>
          <w:tcPr>
            <w:tcW w:w="373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Información relativa a los precios.</w:t>
            </w:r>
          </w:p>
        </w:tc>
      </w:tr>
      <w:tr w:rsidR="00DD1AAC" w:rsidRPr="000027F3">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La que pueda ser objeto de propiedad intelectual.</w:t>
            </w:r>
          </w:p>
        </w:tc>
        <w:tc>
          <w:tcPr>
            <w:tcW w:w="373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La descripción de bienes y servicios ofertados.</w:t>
            </w:r>
          </w:p>
        </w:tc>
      </w:tr>
      <w:tr w:rsidR="00DD1AAC" w:rsidRPr="000027F3">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La que refiera al patrimonio del oferente.</w:t>
            </w:r>
          </w:p>
        </w:tc>
        <w:tc>
          <w:tcPr>
            <w:tcW w:w="373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Las condiciones generales de la oferta.</w:t>
            </w:r>
          </w:p>
        </w:tc>
      </w:tr>
      <w:tr w:rsidR="00DD1AAC" w:rsidRPr="000027F3">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La que comprenda hechos o actos de carácter económico, contable, jurídico o administrativo, relativos al oferente, que pudiera ser útil para un competidor.</w:t>
            </w:r>
          </w:p>
        </w:tc>
        <w:tc>
          <w:tcPr>
            <w:tcW w:w="3734" w:type="dxa"/>
            <w:tcBorders>
              <w:top w:val="single" w:sz="4" w:space="0" w:color="BFBFBF"/>
              <w:left w:val="single" w:sz="4" w:space="0" w:color="BFBFBF"/>
              <w:bottom w:val="single" w:sz="4" w:space="0" w:color="BFBFBF"/>
              <w:right w:val="single" w:sz="4" w:space="0" w:color="BFBFBF"/>
            </w:tcBorders>
            <w:shd w:val="clear" w:color="auto" w:fill="FFFFFF"/>
            <w:tcMar>
              <w:left w:w="-5" w:type="dxa"/>
              <w:right w:w="10" w:type="dxa"/>
            </w:tcMar>
          </w:tcPr>
          <w:p w:rsidR="00DD1AAC" w:rsidRPr="000027F3" w:rsidRDefault="00DD1AAC">
            <w:pPr>
              <w:pStyle w:val="Default"/>
              <w:spacing w:after="200" w:line="360" w:lineRule="auto"/>
              <w:jc w:val="both"/>
              <w:rPr>
                <w:bCs/>
                <w:sz w:val="22"/>
                <w:szCs w:val="22"/>
              </w:rPr>
            </w:pPr>
          </w:p>
        </w:tc>
      </w:tr>
      <w:tr w:rsidR="00DD1AAC" w:rsidRPr="000027F3">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La que esté amparada en una cláusula contractual de confidencialidad.</w:t>
            </w:r>
          </w:p>
        </w:tc>
        <w:tc>
          <w:tcPr>
            <w:tcW w:w="3734" w:type="dxa"/>
            <w:tcBorders>
              <w:top w:val="single" w:sz="4" w:space="0" w:color="BFBFBF"/>
              <w:left w:val="single" w:sz="4" w:space="0" w:color="BFBFBF"/>
              <w:bottom w:val="single" w:sz="4" w:space="0" w:color="BFBFBF"/>
              <w:right w:val="single" w:sz="4" w:space="0" w:color="BFBFBF"/>
            </w:tcBorders>
            <w:shd w:val="clear" w:color="auto" w:fill="FFFFFF"/>
            <w:tcMar>
              <w:left w:w="-5" w:type="dxa"/>
              <w:right w:w="10" w:type="dxa"/>
            </w:tcMar>
          </w:tcPr>
          <w:p w:rsidR="00DD1AAC" w:rsidRPr="000027F3" w:rsidRDefault="00DD1AAC">
            <w:pPr>
              <w:pStyle w:val="Default"/>
              <w:spacing w:after="200" w:line="360" w:lineRule="auto"/>
              <w:jc w:val="both"/>
              <w:rPr>
                <w:bCs/>
                <w:sz w:val="22"/>
                <w:szCs w:val="22"/>
              </w:rPr>
            </w:pPr>
          </w:p>
        </w:tc>
      </w:tr>
      <w:tr w:rsidR="00DD1AAC" w:rsidRPr="000027F3">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Información de naturaleza similar conforme a lo dispuesto en la Ley de Acceso a la Información (Ley Nº 18.381), y demás normas concordantes y complementarias.</w:t>
            </w:r>
          </w:p>
        </w:tc>
        <w:tc>
          <w:tcPr>
            <w:tcW w:w="3734" w:type="dxa"/>
            <w:tcBorders>
              <w:top w:val="single" w:sz="4" w:space="0" w:color="BFBFBF"/>
              <w:left w:val="single" w:sz="4" w:space="0" w:color="BFBFBF"/>
              <w:bottom w:val="single" w:sz="4" w:space="0" w:color="BFBFBF"/>
              <w:right w:val="single" w:sz="4" w:space="0" w:color="BFBFBF"/>
            </w:tcBorders>
            <w:shd w:val="clear" w:color="auto" w:fill="FFFFFF"/>
            <w:tcMar>
              <w:left w:w="-5" w:type="dxa"/>
              <w:right w:w="10" w:type="dxa"/>
            </w:tcMar>
          </w:tcPr>
          <w:p w:rsidR="00DD1AAC" w:rsidRPr="000027F3" w:rsidRDefault="00DD1AAC">
            <w:pPr>
              <w:pStyle w:val="Default"/>
              <w:spacing w:after="200" w:line="360" w:lineRule="auto"/>
              <w:jc w:val="both"/>
              <w:rPr>
                <w:bCs/>
                <w:sz w:val="22"/>
                <w:szCs w:val="22"/>
              </w:rPr>
            </w:pPr>
          </w:p>
        </w:tc>
      </w:tr>
    </w:tbl>
    <w:p w:rsidR="00DD1AAC" w:rsidRPr="000027F3" w:rsidRDefault="00DD1AAC">
      <w:pPr>
        <w:pStyle w:val="Default"/>
        <w:spacing w:after="200" w:line="360" w:lineRule="auto"/>
        <w:jc w:val="both"/>
        <w:rPr>
          <w:b/>
          <w:bCs/>
          <w:sz w:val="22"/>
          <w:szCs w:val="22"/>
          <w:u w:val="single"/>
        </w:rPr>
      </w:pPr>
    </w:p>
    <w:p w:rsidR="00DD1AAC" w:rsidRPr="000027F3" w:rsidRDefault="006F7713">
      <w:pPr>
        <w:pStyle w:val="Default"/>
        <w:spacing w:after="200" w:line="360" w:lineRule="auto"/>
        <w:jc w:val="both"/>
        <w:rPr>
          <w:b/>
          <w:bCs/>
          <w:sz w:val="22"/>
          <w:szCs w:val="22"/>
        </w:rPr>
      </w:pPr>
      <w:r w:rsidRPr="000027F3">
        <w:rPr>
          <w:b/>
          <w:bCs/>
          <w:sz w:val="22"/>
          <w:szCs w:val="22"/>
        </w:rPr>
        <w:t>Acceso a la información confidencial proporcionada por un oferente:</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2327"/>
        <w:gridCol w:w="5344"/>
      </w:tblGrid>
      <w:tr w:rsidR="00DD1AAC" w:rsidRPr="000027F3">
        <w:trPr>
          <w:trHeight w:val="567"/>
        </w:trPr>
        <w:tc>
          <w:tcPr>
            <w:tcW w:w="2327"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Identificación</w:t>
            </w:r>
          </w:p>
        </w:tc>
        <w:tc>
          <w:tcPr>
            <w:tcW w:w="5343"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Detalle</w:t>
            </w:r>
          </w:p>
        </w:tc>
      </w:tr>
      <w:tr w:rsidR="00DD1AAC" w:rsidRPr="000027F3">
        <w:trPr>
          <w:trHeight w:val="567"/>
        </w:trPr>
        <w:tc>
          <w:tcPr>
            <w:tcW w:w="2327"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Resto de los oferentes</w:t>
            </w:r>
          </w:p>
        </w:tc>
        <w:tc>
          <w:tcPr>
            <w:tcW w:w="5343"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No tendrán acceso a la misma.</w:t>
            </w:r>
          </w:p>
        </w:tc>
      </w:tr>
      <w:tr w:rsidR="00DD1AAC" w:rsidRPr="000027F3">
        <w:trPr>
          <w:trHeight w:val="567"/>
        </w:trPr>
        <w:tc>
          <w:tcPr>
            <w:tcW w:w="2327"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Administración contratante</w:t>
            </w:r>
          </w:p>
        </w:tc>
        <w:tc>
          <w:tcPr>
            <w:tcW w:w="5343"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Tendrán acceso ilimitado no siendo de aplicación el carácter confidencial.</w:t>
            </w:r>
          </w:p>
        </w:tc>
      </w:tr>
      <w:tr w:rsidR="00DD1AAC" w:rsidRPr="000027F3">
        <w:trPr>
          <w:trHeight w:val="567"/>
        </w:trPr>
        <w:tc>
          <w:tcPr>
            <w:tcW w:w="2327"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lastRenderedPageBreak/>
              <w:t>Tribunal de Cuentas</w:t>
            </w:r>
          </w:p>
        </w:tc>
        <w:tc>
          <w:tcPr>
            <w:tcW w:w="5343"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Tendrán acceso ilimitado no siendo de aplicación el carácter confidencial.</w:t>
            </w:r>
          </w:p>
        </w:tc>
      </w:tr>
    </w:tbl>
    <w:p w:rsidR="00DD1AAC" w:rsidRPr="000027F3" w:rsidRDefault="00DD1AAC">
      <w:pPr>
        <w:pStyle w:val="Default"/>
        <w:spacing w:after="200" w:line="360" w:lineRule="auto"/>
        <w:jc w:val="both"/>
        <w:rPr>
          <w:b/>
          <w:bCs/>
          <w:sz w:val="22"/>
          <w:szCs w:val="22"/>
          <w:u w:val="single"/>
        </w:rPr>
      </w:pPr>
    </w:p>
    <w:p w:rsidR="00DD1AAC" w:rsidRPr="000027F3" w:rsidRDefault="006F7713">
      <w:pPr>
        <w:pStyle w:val="Default"/>
        <w:spacing w:after="200" w:line="360" w:lineRule="auto"/>
        <w:jc w:val="both"/>
        <w:rPr>
          <w:bCs/>
          <w:sz w:val="22"/>
          <w:szCs w:val="22"/>
        </w:rPr>
      </w:pPr>
      <w:r w:rsidRPr="000027F3">
        <w:rPr>
          <w:b/>
          <w:bCs/>
          <w:sz w:val="22"/>
          <w:szCs w:val="22"/>
          <w:u w:val="single"/>
        </w:rPr>
        <w:t>Notas:</w:t>
      </w:r>
      <w:r w:rsidRPr="000027F3">
        <w:rPr>
          <w:bCs/>
          <w:sz w:val="22"/>
          <w:szCs w:val="22"/>
        </w:rPr>
        <w:t xml:space="preserve"> </w:t>
      </w:r>
      <w:r w:rsidRPr="000027F3">
        <w:rPr>
          <w:b/>
          <w:bCs/>
          <w:sz w:val="22"/>
          <w:szCs w:val="22"/>
        </w:rPr>
        <w:t>La clasificación de la documentación en carácter de confidencial es de exclusiva responsabilidad del proveedor.</w:t>
      </w:r>
      <w:r w:rsidRPr="000027F3">
        <w:rPr>
          <w:bCs/>
          <w:sz w:val="22"/>
          <w:szCs w:val="22"/>
        </w:rPr>
        <w:t xml:space="preserve"> En caso que se ingrese información en carácter confidencial que no se ajuste a los requisitos exigidos por la normativa referida la misma no tendrá el carácter antes mencionado.-</w:t>
      </w:r>
    </w:p>
    <w:p w:rsidR="00DD1AAC" w:rsidRPr="000027F3" w:rsidRDefault="00DD1AAC">
      <w:pPr>
        <w:pStyle w:val="Default"/>
        <w:spacing w:after="200" w:line="360" w:lineRule="auto"/>
        <w:jc w:val="both"/>
        <w:rPr>
          <w:bCs/>
          <w:sz w:val="22"/>
          <w:szCs w:val="22"/>
        </w:rPr>
      </w:pPr>
    </w:p>
    <w:p w:rsidR="00DD1AAC" w:rsidRPr="000027F3" w:rsidRDefault="006F7713">
      <w:pPr>
        <w:pStyle w:val="Encabezado2"/>
        <w:spacing w:line="360" w:lineRule="auto"/>
        <w:ind w:left="0" w:firstLine="0"/>
        <w:rPr>
          <w:rFonts w:ascii="Arial" w:hAnsi="Arial" w:cs="Arial"/>
          <w:sz w:val="22"/>
          <w:szCs w:val="22"/>
        </w:rPr>
      </w:pPr>
      <w:bookmarkStart w:id="80" w:name="__RefHeading__1205_1381833221"/>
      <w:bookmarkEnd w:id="80"/>
      <w:r w:rsidRPr="000027F3">
        <w:rPr>
          <w:rFonts w:ascii="Arial" w:hAnsi="Arial" w:cs="Arial"/>
          <w:sz w:val="22"/>
          <w:szCs w:val="22"/>
        </w:rPr>
        <w:t xml:space="preserve">ARTÍCULO 15: </w:t>
      </w:r>
      <w:bookmarkStart w:id="81" w:name="_Toc436396112"/>
      <w:bookmarkStart w:id="82" w:name="_Toc425420982"/>
      <w:bookmarkStart w:id="83" w:name="_Toc401923652"/>
      <w:bookmarkEnd w:id="81"/>
      <w:bookmarkEnd w:id="82"/>
      <w:bookmarkEnd w:id="83"/>
      <w:r w:rsidR="00984653" w:rsidRPr="00984653">
        <w:rPr>
          <w:rFonts w:ascii="Arial" w:hAnsi="Arial" w:cs="Arial"/>
          <w:color w:val="auto"/>
          <w:szCs w:val="24"/>
          <w:lang w:val="es-UY"/>
        </w:rPr>
        <w:t>EVALUACIÓN DE LAS OFERTAS Y LA ADJUDICACIÓN</w:t>
      </w:r>
    </w:p>
    <w:p w:rsidR="00984653" w:rsidRDefault="00984653" w:rsidP="00984653">
      <w:pPr>
        <w:autoSpaceDE w:val="0"/>
        <w:autoSpaceDN w:val="0"/>
        <w:adjustRightInd w:val="0"/>
        <w:spacing w:line="360" w:lineRule="auto"/>
        <w:ind w:firstLine="708"/>
        <w:jc w:val="both"/>
        <w:rPr>
          <w:rFonts w:ascii="Arial" w:hAnsi="Arial"/>
          <w:b/>
          <w:color w:val="FF0000"/>
          <w:sz w:val="24"/>
          <w:szCs w:val="24"/>
          <w:lang w:val="es-ES" w:eastAsia="es-ES"/>
        </w:rPr>
      </w:pPr>
      <w:r w:rsidRPr="00984653">
        <w:rPr>
          <w:rFonts w:ascii="Arial" w:hAnsi="Arial"/>
          <w:color w:val="auto"/>
          <w:sz w:val="24"/>
          <w:szCs w:val="24"/>
          <w:lang w:val="es-ES" w:eastAsia="es-ES"/>
        </w:rPr>
        <w:t xml:space="preserve">La Administración se reserva el derecho de adjudicar el objeto de la presente licitación a la/s oferta/s que considere más conveniente/s para sus intereses, y también de rechazar a su exclusivo juicio, la totalidad de las mismas. </w:t>
      </w:r>
    </w:p>
    <w:p w:rsidR="0044091F" w:rsidRPr="00984653" w:rsidRDefault="0044091F" w:rsidP="00984653">
      <w:pPr>
        <w:autoSpaceDE w:val="0"/>
        <w:autoSpaceDN w:val="0"/>
        <w:adjustRightInd w:val="0"/>
        <w:spacing w:line="360" w:lineRule="auto"/>
        <w:ind w:firstLine="708"/>
        <w:jc w:val="both"/>
        <w:rPr>
          <w:rFonts w:ascii="Arial" w:hAnsi="Arial"/>
          <w:color w:val="auto"/>
          <w:sz w:val="24"/>
          <w:szCs w:val="24"/>
          <w:lang w:val="es-ES" w:eastAsia="es-ES"/>
        </w:rPr>
      </w:pPr>
    </w:p>
    <w:p w:rsidR="00097C4C" w:rsidRPr="00097C4C" w:rsidRDefault="00097C4C" w:rsidP="00097C4C">
      <w:pPr>
        <w:autoSpaceDE w:val="0"/>
        <w:autoSpaceDN w:val="0"/>
        <w:adjustRightInd w:val="0"/>
        <w:spacing w:line="360" w:lineRule="auto"/>
        <w:ind w:firstLine="708"/>
        <w:jc w:val="both"/>
        <w:rPr>
          <w:rFonts w:ascii="Arial" w:hAnsi="Arial"/>
          <w:b/>
          <w:color w:val="auto"/>
          <w:sz w:val="24"/>
          <w:szCs w:val="24"/>
          <w:u w:val="single"/>
          <w:lang w:val="es-ES" w:eastAsia="es-ES"/>
        </w:rPr>
      </w:pPr>
      <w:r w:rsidRPr="00097C4C">
        <w:rPr>
          <w:rFonts w:ascii="Arial" w:hAnsi="Arial"/>
          <w:color w:val="auto"/>
          <w:sz w:val="24"/>
          <w:szCs w:val="24"/>
          <w:lang w:val="es-ES" w:eastAsia="es-ES"/>
        </w:rPr>
        <w:t xml:space="preserve">Se tendrá en cuenta al momento de la valoración y comparación de las ofertas los siguientes </w:t>
      </w:r>
      <w:r w:rsidRPr="00097C4C">
        <w:rPr>
          <w:rFonts w:ascii="Arial" w:hAnsi="Arial"/>
          <w:b/>
          <w:color w:val="auto"/>
          <w:sz w:val="24"/>
          <w:szCs w:val="24"/>
          <w:u w:val="single"/>
          <w:lang w:val="es-ES" w:eastAsia="es-ES"/>
        </w:rPr>
        <w:t xml:space="preserve">criterios de ponderación: </w:t>
      </w:r>
    </w:p>
    <w:p w:rsidR="00097C4C" w:rsidRPr="00CD2EF5" w:rsidRDefault="00097C4C" w:rsidP="00097C4C">
      <w:pPr>
        <w:autoSpaceDE w:val="0"/>
        <w:autoSpaceDN w:val="0"/>
        <w:adjustRightInd w:val="0"/>
        <w:ind w:firstLine="708"/>
        <w:jc w:val="both"/>
        <w:rPr>
          <w:rFonts w:ascii="ArialMT" w:hAnsi="ArialMT" w:cs="ArialMT"/>
          <w:sz w:val="22"/>
          <w:szCs w:val="22"/>
          <w:lang w:val="es-ES" w:eastAsia="es-ES"/>
        </w:rPr>
      </w:pPr>
    </w:p>
    <w:p w:rsidR="00097C4C" w:rsidRPr="00097C4C" w:rsidRDefault="00097C4C" w:rsidP="00097C4C">
      <w:pPr>
        <w:numPr>
          <w:ilvl w:val="0"/>
          <w:numId w:val="12"/>
        </w:numPr>
        <w:autoSpaceDE w:val="0"/>
        <w:autoSpaceDN w:val="0"/>
        <w:adjustRightInd w:val="0"/>
        <w:spacing w:line="360" w:lineRule="auto"/>
        <w:jc w:val="both"/>
        <w:textAlignment w:val="auto"/>
        <w:rPr>
          <w:rFonts w:ascii="Arial" w:hAnsi="Arial"/>
          <w:b/>
          <w:color w:val="auto"/>
          <w:sz w:val="24"/>
          <w:szCs w:val="24"/>
          <w:lang w:val="es-ES" w:eastAsia="es-ES"/>
        </w:rPr>
      </w:pPr>
      <w:r w:rsidRPr="00097C4C">
        <w:rPr>
          <w:rFonts w:ascii="Arial" w:hAnsi="Arial"/>
          <w:b/>
          <w:color w:val="auto"/>
          <w:sz w:val="24"/>
          <w:szCs w:val="24"/>
          <w:lang w:val="es-ES" w:eastAsia="es-ES"/>
        </w:rPr>
        <w:t>PRECIO:</w:t>
      </w:r>
      <w:r w:rsidRPr="00097C4C">
        <w:rPr>
          <w:rFonts w:ascii="Arial" w:hAnsi="Arial"/>
          <w:b/>
          <w:color w:val="auto"/>
          <w:sz w:val="24"/>
          <w:szCs w:val="24"/>
          <w:lang w:val="es-ES" w:eastAsia="es-ES"/>
        </w:rPr>
        <w:tab/>
      </w:r>
      <w:r w:rsidRPr="00097C4C">
        <w:rPr>
          <w:rFonts w:ascii="Arial" w:hAnsi="Arial"/>
          <w:b/>
          <w:color w:val="auto"/>
          <w:sz w:val="24"/>
          <w:szCs w:val="24"/>
          <w:lang w:val="es-ES" w:eastAsia="es-ES"/>
        </w:rPr>
        <w:tab/>
      </w:r>
      <w:r w:rsidRPr="00097C4C">
        <w:rPr>
          <w:rFonts w:ascii="Arial" w:hAnsi="Arial"/>
          <w:b/>
          <w:color w:val="auto"/>
          <w:sz w:val="24"/>
          <w:szCs w:val="24"/>
          <w:lang w:val="es-ES" w:eastAsia="es-ES"/>
        </w:rPr>
        <w:tab/>
      </w:r>
      <w:r w:rsidRPr="00097C4C">
        <w:rPr>
          <w:rFonts w:ascii="Arial" w:hAnsi="Arial"/>
          <w:b/>
          <w:color w:val="auto"/>
          <w:sz w:val="24"/>
          <w:szCs w:val="24"/>
          <w:lang w:val="es-ES" w:eastAsia="es-ES"/>
        </w:rPr>
        <w:tab/>
      </w:r>
      <w:r w:rsidRPr="00097C4C">
        <w:rPr>
          <w:rFonts w:ascii="Arial" w:hAnsi="Arial"/>
          <w:b/>
          <w:color w:val="auto"/>
          <w:sz w:val="24"/>
          <w:szCs w:val="24"/>
          <w:lang w:val="es-ES" w:eastAsia="es-ES"/>
        </w:rPr>
        <w:tab/>
      </w:r>
      <w:r w:rsidRPr="003D7F32">
        <w:rPr>
          <w:rFonts w:ascii="Arial" w:hAnsi="Arial"/>
          <w:b/>
          <w:color w:val="auto"/>
          <w:sz w:val="24"/>
          <w:szCs w:val="24"/>
          <w:lang w:val="es-ES" w:eastAsia="es-ES"/>
        </w:rPr>
        <w:t>65%</w:t>
      </w:r>
    </w:p>
    <w:p w:rsidR="00097C4C" w:rsidRPr="00097C4C" w:rsidRDefault="00097C4C" w:rsidP="00097C4C">
      <w:pPr>
        <w:numPr>
          <w:ilvl w:val="0"/>
          <w:numId w:val="12"/>
        </w:numPr>
        <w:autoSpaceDE w:val="0"/>
        <w:autoSpaceDN w:val="0"/>
        <w:adjustRightInd w:val="0"/>
        <w:spacing w:line="360" w:lineRule="auto"/>
        <w:jc w:val="both"/>
        <w:textAlignment w:val="auto"/>
        <w:rPr>
          <w:rFonts w:ascii="Arial" w:hAnsi="Arial"/>
          <w:b/>
          <w:color w:val="auto"/>
          <w:sz w:val="24"/>
          <w:szCs w:val="24"/>
          <w:lang w:val="es-ES" w:eastAsia="es-ES"/>
        </w:rPr>
      </w:pPr>
      <w:r w:rsidRPr="00097C4C">
        <w:rPr>
          <w:rFonts w:ascii="Arial" w:hAnsi="Arial"/>
          <w:b/>
          <w:color w:val="auto"/>
          <w:sz w:val="24"/>
          <w:szCs w:val="24"/>
          <w:lang w:val="es-ES" w:eastAsia="es-ES"/>
        </w:rPr>
        <w:t xml:space="preserve">ANTECEDENTES DE LA EMPRESA: </w:t>
      </w:r>
      <w:r w:rsidRPr="00097C4C">
        <w:rPr>
          <w:rFonts w:ascii="Arial" w:hAnsi="Arial"/>
          <w:b/>
          <w:color w:val="auto"/>
          <w:sz w:val="24"/>
          <w:szCs w:val="24"/>
          <w:lang w:val="es-ES" w:eastAsia="es-ES"/>
        </w:rPr>
        <w:tab/>
      </w:r>
      <w:r w:rsidRPr="003D7F32">
        <w:rPr>
          <w:rFonts w:ascii="Arial" w:hAnsi="Arial"/>
          <w:b/>
          <w:color w:val="auto"/>
          <w:sz w:val="24"/>
          <w:szCs w:val="24"/>
          <w:lang w:val="es-ES" w:eastAsia="es-ES"/>
        </w:rPr>
        <w:t>35%</w:t>
      </w:r>
    </w:p>
    <w:p w:rsidR="00097C4C" w:rsidRPr="003D7F32" w:rsidRDefault="00097C4C" w:rsidP="00097C4C">
      <w:pPr>
        <w:numPr>
          <w:ilvl w:val="1"/>
          <w:numId w:val="12"/>
        </w:numPr>
        <w:autoSpaceDE w:val="0"/>
        <w:autoSpaceDN w:val="0"/>
        <w:adjustRightInd w:val="0"/>
        <w:spacing w:line="360" w:lineRule="auto"/>
        <w:jc w:val="both"/>
        <w:textAlignment w:val="auto"/>
        <w:rPr>
          <w:rFonts w:ascii="Arial" w:hAnsi="Arial"/>
          <w:b/>
          <w:color w:val="auto"/>
          <w:sz w:val="24"/>
          <w:szCs w:val="24"/>
          <w:lang w:val="es-ES" w:eastAsia="es-ES"/>
        </w:rPr>
      </w:pPr>
      <w:r w:rsidRPr="00097C4C">
        <w:rPr>
          <w:rFonts w:ascii="Arial" w:hAnsi="Arial"/>
          <w:b/>
          <w:color w:val="auto"/>
          <w:sz w:val="24"/>
          <w:szCs w:val="24"/>
          <w:lang w:val="es-ES" w:eastAsia="es-ES"/>
        </w:rPr>
        <w:t xml:space="preserve">Hasta 10 cartas de referencia (Anexo III) </w:t>
      </w:r>
      <w:r w:rsidRPr="003D7F32">
        <w:rPr>
          <w:rFonts w:ascii="Arial" w:hAnsi="Arial"/>
          <w:b/>
          <w:color w:val="auto"/>
          <w:sz w:val="24"/>
          <w:szCs w:val="24"/>
          <w:lang w:val="es-ES" w:eastAsia="es-ES"/>
        </w:rPr>
        <w:t>30 puntos</w:t>
      </w:r>
    </w:p>
    <w:p w:rsidR="00097C4C" w:rsidRPr="003D7F32" w:rsidRDefault="00097C4C" w:rsidP="00097C4C">
      <w:pPr>
        <w:numPr>
          <w:ilvl w:val="1"/>
          <w:numId w:val="12"/>
        </w:numPr>
        <w:autoSpaceDE w:val="0"/>
        <w:autoSpaceDN w:val="0"/>
        <w:adjustRightInd w:val="0"/>
        <w:spacing w:line="360" w:lineRule="auto"/>
        <w:jc w:val="both"/>
        <w:textAlignment w:val="auto"/>
        <w:rPr>
          <w:rFonts w:ascii="Arial" w:hAnsi="Arial"/>
          <w:b/>
          <w:color w:val="auto"/>
          <w:sz w:val="24"/>
          <w:szCs w:val="24"/>
          <w:lang w:val="es-ES" w:eastAsia="es-ES"/>
        </w:rPr>
      </w:pPr>
      <w:r w:rsidRPr="00097C4C">
        <w:rPr>
          <w:rFonts w:ascii="Arial" w:hAnsi="Arial"/>
          <w:b/>
          <w:color w:val="auto"/>
          <w:sz w:val="24"/>
          <w:szCs w:val="24"/>
          <w:lang w:val="es-ES" w:eastAsia="es-ES"/>
        </w:rPr>
        <w:t xml:space="preserve">Sin sanciones en RUPE </w:t>
      </w:r>
      <w:r w:rsidRPr="003D7F32">
        <w:rPr>
          <w:rFonts w:ascii="Arial" w:hAnsi="Arial"/>
          <w:b/>
          <w:color w:val="auto"/>
          <w:sz w:val="24"/>
          <w:szCs w:val="24"/>
          <w:lang w:val="es-ES" w:eastAsia="es-ES"/>
        </w:rPr>
        <w:t>5 puntos</w:t>
      </w:r>
    </w:p>
    <w:p w:rsidR="00097C4C" w:rsidRPr="00CD2EF5" w:rsidRDefault="00097C4C" w:rsidP="00097C4C">
      <w:pPr>
        <w:autoSpaceDE w:val="0"/>
        <w:autoSpaceDN w:val="0"/>
        <w:adjustRightInd w:val="0"/>
        <w:jc w:val="both"/>
        <w:rPr>
          <w:b/>
          <w:szCs w:val="24"/>
          <w:lang w:val="es-ES" w:eastAsia="es-ES"/>
        </w:rPr>
      </w:pPr>
    </w:p>
    <w:tbl>
      <w:tblPr>
        <w:tblW w:w="8178" w:type="dxa"/>
        <w:tblCellMar>
          <w:left w:w="70" w:type="dxa"/>
          <w:right w:w="70" w:type="dxa"/>
        </w:tblCellMar>
        <w:tblLook w:val="04A0" w:firstRow="1" w:lastRow="0" w:firstColumn="1" w:lastColumn="0" w:noHBand="0" w:noVBand="1"/>
      </w:tblPr>
      <w:tblGrid>
        <w:gridCol w:w="2400"/>
        <w:gridCol w:w="3880"/>
        <w:gridCol w:w="949"/>
        <w:gridCol w:w="949"/>
      </w:tblGrid>
      <w:tr w:rsidR="00642D32" w:rsidRPr="00F840F7" w:rsidTr="00B755E2">
        <w:trPr>
          <w:trHeight w:val="315"/>
        </w:trPr>
        <w:tc>
          <w:tcPr>
            <w:tcW w:w="7229" w:type="dxa"/>
            <w:gridSpan w:val="3"/>
            <w:tcBorders>
              <w:top w:val="single" w:sz="8" w:space="0" w:color="auto"/>
              <w:left w:val="single" w:sz="8" w:space="0" w:color="auto"/>
              <w:bottom w:val="single" w:sz="8" w:space="0" w:color="auto"/>
              <w:right w:val="nil"/>
            </w:tcBorders>
            <w:shd w:val="clear" w:color="auto" w:fill="auto"/>
            <w:noWrap/>
            <w:vAlign w:val="bottom"/>
            <w:hideMark/>
          </w:tcPr>
          <w:p w:rsidR="00642D32" w:rsidRPr="00F840F7" w:rsidRDefault="00642D32" w:rsidP="00B755E2">
            <w:pPr>
              <w:jc w:val="center"/>
              <w:rPr>
                <w:rFonts w:ascii="Calibri" w:hAnsi="Calibri"/>
                <w:b/>
                <w:bCs/>
                <w:color w:val="000000"/>
                <w:sz w:val="22"/>
                <w:szCs w:val="22"/>
              </w:rPr>
            </w:pPr>
            <w:r>
              <w:rPr>
                <w:rFonts w:ascii="Calibri" w:hAnsi="Calibri"/>
                <w:b/>
                <w:bCs/>
                <w:color w:val="000000"/>
                <w:sz w:val="22"/>
                <w:szCs w:val="22"/>
              </w:rPr>
              <w:t>CRITERIOS DE CALIFICACIÓN</w:t>
            </w:r>
          </w:p>
        </w:tc>
        <w:tc>
          <w:tcPr>
            <w:tcW w:w="949" w:type="dxa"/>
            <w:tcBorders>
              <w:top w:val="single" w:sz="8" w:space="0" w:color="auto"/>
              <w:left w:val="nil"/>
              <w:bottom w:val="single" w:sz="8" w:space="0" w:color="auto"/>
              <w:right w:val="single" w:sz="8" w:space="0" w:color="auto"/>
            </w:tcBorders>
            <w:shd w:val="clear" w:color="auto" w:fill="auto"/>
            <w:noWrap/>
            <w:vAlign w:val="bottom"/>
            <w:hideMark/>
          </w:tcPr>
          <w:p w:rsidR="00642D32" w:rsidRPr="00F840F7" w:rsidRDefault="00642D32" w:rsidP="00B755E2">
            <w:pPr>
              <w:rPr>
                <w:rFonts w:ascii="Calibri" w:hAnsi="Calibri"/>
                <w:color w:val="000000"/>
                <w:sz w:val="22"/>
                <w:szCs w:val="22"/>
              </w:rPr>
            </w:pPr>
            <w:r w:rsidRPr="00F840F7">
              <w:rPr>
                <w:rFonts w:ascii="Calibri" w:hAnsi="Calibri"/>
                <w:color w:val="000000"/>
                <w:sz w:val="22"/>
                <w:szCs w:val="22"/>
              </w:rPr>
              <w:t> </w:t>
            </w:r>
          </w:p>
        </w:tc>
      </w:tr>
      <w:tr w:rsidR="00642D32" w:rsidRPr="00F840F7" w:rsidTr="00B755E2">
        <w:trPr>
          <w:trHeight w:val="300"/>
        </w:trPr>
        <w:tc>
          <w:tcPr>
            <w:tcW w:w="628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642D32" w:rsidRPr="00F840F7" w:rsidRDefault="00642D32" w:rsidP="00B755E2">
            <w:pPr>
              <w:jc w:val="center"/>
              <w:rPr>
                <w:rFonts w:ascii="Arial" w:hAnsi="Arial" w:cs="Arial"/>
                <w:color w:val="000000"/>
              </w:rPr>
            </w:pPr>
          </w:p>
        </w:tc>
        <w:tc>
          <w:tcPr>
            <w:tcW w:w="949" w:type="dxa"/>
            <w:tcBorders>
              <w:top w:val="nil"/>
              <w:left w:val="nil"/>
              <w:bottom w:val="nil"/>
              <w:right w:val="single" w:sz="8" w:space="0" w:color="auto"/>
            </w:tcBorders>
            <w:shd w:val="clear" w:color="auto" w:fill="auto"/>
            <w:noWrap/>
            <w:vAlign w:val="bottom"/>
            <w:hideMark/>
          </w:tcPr>
          <w:p w:rsidR="00642D32" w:rsidRPr="00F840F7" w:rsidRDefault="00642D32" w:rsidP="00B755E2">
            <w:pPr>
              <w:jc w:val="center"/>
              <w:rPr>
                <w:rFonts w:ascii="Calibri" w:hAnsi="Calibri"/>
                <w:color w:val="000000"/>
                <w:sz w:val="22"/>
                <w:szCs w:val="22"/>
              </w:rPr>
            </w:pPr>
            <w:r w:rsidRPr="00F840F7">
              <w:rPr>
                <w:rFonts w:ascii="Calibri" w:hAnsi="Calibri"/>
                <w:color w:val="000000"/>
                <w:sz w:val="22"/>
                <w:szCs w:val="22"/>
              </w:rPr>
              <w:t>PUNTAJE</w:t>
            </w:r>
          </w:p>
        </w:tc>
        <w:tc>
          <w:tcPr>
            <w:tcW w:w="949" w:type="dxa"/>
            <w:tcBorders>
              <w:top w:val="nil"/>
              <w:left w:val="nil"/>
              <w:bottom w:val="single" w:sz="4" w:space="0" w:color="auto"/>
              <w:right w:val="single" w:sz="8" w:space="0" w:color="auto"/>
            </w:tcBorders>
            <w:shd w:val="clear" w:color="auto" w:fill="auto"/>
            <w:noWrap/>
            <w:vAlign w:val="bottom"/>
            <w:hideMark/>
          </w:tcPr>
          <w:p w:rsidR="00642D32" w:rsidRPr="00F840F7" w:rsidRDefault="00642D32" w:rsidP="00B755E2">
            <w:pPr>
              <w:jc w:val="center"/>
              <w:rPr>
                <w:rFonts w:ascii="Calibri" w:hAnsi="Calibri"/>
                <w:color w:val="000000"/>
                <w:sz w:val="22"/>
                <w:szCs w:val="22"/>
              </w:rPr>
            </w:pPr>
            <w:r w:rsidRPr="00F840F7">
              <w:rPr>
                <w:rFonts w:ascii="Calibri" w:hAnsi="Calibri"/>
                <w:color w:val="000000"/>
                <w:sz w:val="22"/>
                <w:szCs w:val="22"/>
              </w:rPr>
              <w:t>PUNTAJE</w:t>
            </w:r>
          </w:p>
        </w:tc>
      </w:tr>
      <w:tr w:rsidR="00642D32" w:rsidRPr="00F840F7" w:rsidTr="00B755E2">
        <w:trPr>
          <w:trHeight w:val="300"/>
        </w:trPr>
        <w:tc>
          <w:tcPr>
            <w:tcW w:w="2400" w:type="dxa"/>
            <w:vMerge w:val="restart"/>
            <w:tcBorders>
              <w:top w:val="single" w:sz="4" w:space="0" w:color="auto"/>
              <w:left w:val="single" w:sz="4" w:space="0" w:color="auto"/>
              <w:right w:val="single" w:sz="4" w:space="0" w:color="auto"/>
            </w:tcBorders>
            <w:shd w:val="clear" w:color="auto" w:fill="auto"/>
            <w:noWrap/>
            <w:vAlign w:val="center"/>
            <w:hideMark/>
          </w:tcPr>
          <w:p w:rsidR="00642D32" w:rsidRPr="00F840F7" w:rsidRDefault="00642D32" w:rsidP="00B755E2">
            <w:pPr>
              <w:jc w:val="center"/>
              <w:rPr>
                <w:rFonts w:ascii="Calibri" w:hAnsi="Calibri"/>
                <w:color w:val="000000"/>
                <w:sz w:val="22"/>
                <w:szCs w:val="22"/>
              </w:rPr>
            </w:pPr>
            <w:r>
              <w:rPr>
                <w:rFonts w:ascii="Calibri" w:hAnsi="Calibri"/>
                <w:color w:val="000000"/>
                <w:sz w:val="22"/>
                <w:szCs w:val="22"/>
              </w:rPr>
              <w:t>SANCIONES RUPE</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642D32" w:rsidRPr="00F840F7" w:rsidRDefault="00642D32" w:rsidP="00B755E2">
            <w:pPr>
              <w:jc w:val="center"/>
              <w:rPr>
                <w:rFonts w:ascii="Calibri" w:hAnsi="Calibri"/>
                <w:color w:val="000000"/>
                <w:sz w:val="22"/>
                <w:szCs w:val="22"/>
              </w:rPr>
            </w:pPr>
            <w:r>
              <w:rPr>
                <w:rFonts w:ascii="Calibri" w:hAnsi="Calibri"/>
                <w:color w:val="000000"/>
                <w:sz w:val="22"/>
                <w:szCs w:val="22"/>
              </w:rPr>
              <w:t xml:space="preserve">sin </w:t>
            </w:r>
            <w:r w:rsidRPr="00F840F7">
              <w:rPr>
                <w:rFonts w:ascii="Calibri" w:hAnsi="Calibri"/>
                <w:color w:val="000000"/>
                <w:sz w:val="22"/>
                <w:szCs w:val="22"/>
              </w:rPr>
              <w:t xml:space="preserve"> sanciones en RUPE</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642D32" w:rsidRPr="00C708C6" w:rsidRDefault="001E25FF" w:rsidP="00B755E2">
            <w:pPr>
              <w:jc w:val="center"/>
              <w:rPr>
                <w:rFonts w:ascii="Calibri" w:hAnsi="Calibri"/>
                <w:b/>
                <w:color w:val="auto"/>
                <w:sz w:val="22"/>
                <w:szCs w:val="22"/>
              </w:rPr>
            </w:pPr>
            <w:r w:rsidRPr="00C708C6">
              <w:rPr>
                <w:rFonts w:ascii="Calibri" w:hAnsi="Calibri"/>
                <w:b/>
                <w:color w:val="auto"/>
                <w:sz w:val="22"/>
                <w:szCs w:val="22"/>
              </w:rPr>
              <w:t>8</w:t>
            </w:r>
          </w:p>
        </w:tc>
        <w:tc>
          <w:tcPr>
            <w:tcW w:w="949" w:type="dxa"/>
            <w:tcBorders>
              <w:top w:val="single" w:sz="4" w:space="0" w:color="auto"/>
              <w:left w:val="single" w:sz="4" w:space="0" w:color="auto"/>
              <w:right w:val="single" w:sz="4" w:space="0" w:color="auto"/>
            </w:tcBorders>
            <w:shd w:val="clear" w:color="auto" w:fill="auto"/>
            <w:noWrap/>
            <w:vAlign w:val="bottom"/>
            <w:hideMark/>
          </w:tcPr>
          <w:p w:rsidR="00642D32" w:rsidRPr="00C708C6" w:rsidRDefault="00642D32" w:rsidP="00B755E2">
            <w:pPr>
              <w:jc w:val="center"/>
              <w:rPr>
                <w:rFonts w:ascii="Calibri" w:hAnsi="Calibri"/>
                <w:b/>
                <w:color w:val="auto"/>
                <w:sz w:val="22"/>
                <w:szCs w:val="22"/>
              </w:rPr>
            </w:pPr>
          </w:p>
        </w:tc>
      </w:tr>
      <w:tr w:rsidR="00642D32" w:rsidRPr="00F840F7" w:rsidTr="00B755E2">
        <w:trPr>
          <w:trHeight w:val="300"/>
        </w:trPr>
        <w:tc>
          <w:tcPr>
            <w:tcW w:w="2400" w:type="dxa"/>
            <w:vMerge/>
            <w:tcBorders>
              <w:left w:val="single" w:sz="4" w:space="0" w:color="auto"/>
              <w:bottom w:val="single" w:sz="4" w:space="0" w:color="auto"/>
              <w:right w:val="single" w:sz="4" w:space="0" w:color="auto"/>
            </w:tcBorders>
            <w:shd w:val="clear" w:color="auto" w:fill="auto"/>
            <w:vAlign w:val="center"/>
            <w:hideMark/>
          </w:tcPr>
          <w:p w:rsidR="00642D32" w:rsidRPr="00F840F7" w:rsidRDefault="00642D32" w:rsidP="00B755E2">
            <w:pPr>
              <w:rPr>
                <w:rFonts w:ascii="Calibri" w:hAnsi="Calibri"/>
                <w:color w:val="000000"/>
                <w:sz w:val="22"/>
                <w:szCs w:val="22"/>
              </w:rPr>
            </w:pPr>
          </w:p>
        </w:tc>
        <w:tc>
          <w:tcPr>
            <w:tcW w:w="3880" w:type="dxa"/>
            <w:tcBorders>
              <w:top w:val="nil"/>
              <w:left w:val="nil"/>
              <w:bottom w:val="single" w:sz="4" w:space="0" w:color="auto"/>
              <w:right w:val="single" w:sz="4" w:space="0" w:color="auto"/>
            </w:tcBorders>
            <w:shd w:val="clear" w:color="auto" w:fill="auto"/>
            <w:noWrap/>
            <w:vAlign w:val="bottom"/>
            <w:hideMark/>
          </w:tcPr>
          <w:p w:rsidR="00642D32" w:rsidRPr="00F840F7" w:rsidRDefault="00642D32" w:rsidP="00B755E2">
            <w:pPr>
              <w:jc w:val="center"/>
              <w:rPr>
                <w:rFonts w:ascii="Calibri" w:hAnsi="Calibri"/>
                <w:color w:val="000000"/>
                <w:sz w:val="22"/>
                <w:szCs w:val="22"/>
              </w:rPr>
            </w:pPr>
            <w:r>
              <w:rPr>
                <w:rFonts w:ascii="Calibri" w:hAnsi="Calibri"/>
                <w:color w:val="000000"/>
                <w:sz w:val="22"/>
                <w:szCs w:val="22"/>
              </w:rPr>
              <w:t xml:space="preserve">con sanciones </w:t>
            </w:r>
            <w:r w:rsidRPr="00F840F7">
              <w:rPr>
                <w:rFonts w:ascii="Calibri" w:hAnsi="Calibri"/>
                <w:color w:val="000000"/>
                <w:sz w:val="22"/>
                <w:szCs w:val="22"/>
              </w:rPr>
              <w:t>en RUPE</w:t>
            </w:r>
          </w:p>
        </w:tc>
        <w:tc>
          <w:tcPr>
            <w:tcW w:w="949" w:type="dxa"/>
            <w:tcBorders>
              <w:top w:val="nil"/>
              <w:left w:val="nil"/>
              <w:bottom w:val="single" w:sz="4" w:space="0" w:color="auto"/>
              <w:right w:val="single" w:sz="4" w:space="0" w:color="auto"/>
            </w:tcBorders>
            <w:shd w:val="clear" w:color="auto" w:fill="auto"/>
            <w:noWrap/>
            <w:vAlign w:val="bottom"/>
            <w:hideMark/>
          </w:tcPr>
          <w:p w:rsidR="00642D32" w:rsidRPr="00C708C6" w:rsidRDefault="00110D07" w:rsidP="00B755E2">
            <w:pPr>
              <w:jc w:val="center"/>
              <w:rPr>
                <w:rFonts w:ascii="Calibri" w:hAnsi="Calibri"/>
                <w:b/>
                <w:color w:val="auto"/>
                <w:sz w:val="22"/>
                <w:szCs w:val="22"/>
              </w:rPr>
            </w:pPr>
            <w:r w:rsidRPr="00C708C6">
              <w:rPr>
                <w:rFonts w:ascii="Calibri" w:hAnsi="Calibri"/>
                <w:b/>
                <w:color w:val="auto"/>
                <w:sz w:val="22"/>
                <w:szCs w:val="22"/>
              </w:rPr>
              <w:t>0</w:t>
            </w:r>
          </w:p>
        </w:tc>
        <w:tc>
          <w:tcPr>
            <w:tcW w:w="949" w:type="dxa"/>
            <w:tcBorders>
              <w:left w:val="single" w:sz="4" w:space="0" w:color="auto"/>
              <w:bottom w:val="single" w:sz="4" w:space="0" w:color="auto"/>
              <w:right w:val="single" w:sz="4" w:space="0" w:color="auto"/>
            </w:tcBorders>
            <w:shd w:val="clear" w:color="auto" w:fill="auto"/>
            <w:vAlign w:val="center"/>
            <w:hideMark/>
          </w:tcPr>
          <w:p w:rsidR="00642D32" w:rsidRPr="00C708C6" w:rsidRDefault="001E25FF" w:rsidP="00B755E2">
            <w:pPr>
              <w:jc w:val="center"/>
              <w:rPr>
                <w:rFonts w:ascii="Calibri" w:hAnsi="Calibri"/>
                <w:b/>
                <w:color w:val="auto"/>
                <w:sz w:val="22"/>
                <w:szCs w:val="22"/>
              </w:rPr>
            </w:pPr>
            <w:r w:rsidRPr="00C708C6">
              <w:rPr>
                <w:rFonts w:ascii="Calibri" w:hAnsi="Calibri"/>
                <w:b/>
                <w:color w:val="auto"/>
                <w:sz w:val="22"/>
                <w:szCs w:val="22"/>
              </w:rPr>
              <w:t>8</w:t>
            </w:r>
          </w:p>
        </w:tc>
      </w:tr>
      <w:tr w:rsidR="00642D32" w:rsidRPr="00F840F7" w:rsidTr="00B755E2">
        <w:trPr>
          <w:trHeight w:val="325"/>
        </w:trPr>
        <w:tc>
          <w:tcPr>
            <w:tcW w:w="2400" w:type="dxa"/>
            <w:vMerge w:val="restart"/>
            <w:tcBorders>
              <w:top w:val="single" w:sz="4" w:space="0" w:color="auto"/>
              <w:left w:val="single" w:sz="4" w:space="0" w:color="auto"/>
              <w:right w:val="single" w:sz="4" w:space="0" w:color="auto"/>
            </w:tcBorders>
            <w:shd w:val="clear" w:color="auto" w:fill="auto"/>
            <w:vAlign w:val="center"/>
            <w:hideMark/>
          </w:tcPr>
          <w:p w:rsidR="00642D32" w:rsidRPr="00F840F7" w:rsidRDefault="00642D32" w:rsidP="00B755E2">
            <w:pPr>
              <w:jc w:val="center"/>
              <w:rPr>
                <w:rFonts w:ascii="Calibri" w:hAnsi="Calibri"/>
                <w:color w:val="000000"/>
                <w:sz w:val="22"/>
                <w:szCs w:val="22"/>
              </w:rPr>
            </w:pPr>
            <w:r>
              <w:rPr>
                <w:rFonts w:ascii="Calibri" w:hAnsi="Calibri"/>
                <w:color w:val="000000"/>
                <w:sz w:val="22"/>
                <w:szCs w:val="22"/>
              </w:rPr>
              <w:t>ANEXO III (ANTECEDENTES)</w:t>
            </w:r>
          </w:p>
        </w:tc>
        <w:tc>
          <w:tcPr>
            <w:tcW w:w="3880" w:type="dxa"/>
            <w:vMerge w:val="restart"/>
            <w:tcBorders>
              <w:top w:val="nil"/>
              <w:left w:val="nil"/>
              <w:right w:val="single" w:sz="4" w:space="0" w:color="auto"/>
            </w:tcBorders>
            <w:shd w:val="clear" w:color="auto" w:fill="auto"/>
            <w:vAlign w:val="center"/>
            <w:hideMark/>
          </w:tcPr>
          <w:p w:rsidR="00642D32" w:rsidRPr="00F840F7" w:rsidRDefault="00642D32" w:rsidP="00B755E2">
            <w:pPr>
              <w:jc w:val="center"/>
              <w:rPr>
                <w:rFonts w:ascii="Calibri" w:hAnsi="Calibri"/>
                <w:color w:val="000000"/>
                <w:sz w:val="22"/>
                <w:szCs w:val="22"/>
              </w:rPr>
            </w:pPr>
            <w:r w:rsidRPr="00C708C6">
              <w:rPr>
                <w:rFonts w:ascii="Calibri" w:hAnsi="Calibri"/>
                <w:color w:val="auto"/>
                <w:sz w:val="22"/>
                <w:szCs w:val="22"/>
              </w:rPr>
              <w:t>1 a 5 antecedentes - 3 puntos</w:t>
            </w:r>
            <w:r w:rsidRPr="00C708C6">
              <w:rPr>
                <w:rFonts w:ascii="Calibri" w:hAnsi="Calibri"/>
                <w:color w:val="auto"/>
                <w:sz w:val="22"/>
                <w:szCs w:val="22"/>
              </w:rPr>
              <w:br/>
              <w:t>6 a 10 antecedentes - 5 puntos</w:t>
            </w:r>
            <w:r w:rsidRPr="00C708C6">
              <w:rPr>
                <w:rFonts w:ascii="Calibri" w:hAnsi="Calibri"/>
                <w:color w:val="auto"/>
                <w:sz w:val="22"/>
                <w:szCs w:val="22"/>
              </w:rPr>
              <w:br/>
              <w:t>más de 10 antecedentes - 7 puntos</w:t>
            </w:r>
          </w:p>
        </w:tc>
        <w:tc>
          <w:tcPr>
            <w:tcW w:w="949" w:type="dxa"/>
            <w:tcBorders>
              <w:top w:val="nil"/>
              <w:left w:val="nil"/>
              <w:bottom w:val="single" w:sz="4" w:space="0" w:color="auto"/>
              <w:right w:val="single" w:sz="4" w:space="0" w:color="auto"/>
            </w:tcBorders>
            <w:shd w:val="clear" w:color="auto" w:fill="auto"/>
            <w:noWrap/>
            <w:vAlign w:val="bottom"/>
            <w:hideMark/>
          </w:tcPr>
          <w:p w:rsidR="00642D32" w:rsidRPr="00C708C6" w:rsidRDefault="001E25FF" w:rsidP="00B755E2">
            <w:pPr>
              <w:jc w:val="center"/>
              <w:rPr>
                <w:rFonts w:ascii="Calibri" w:hAnsi="Calibri"/>
                <w:b/>
                <w:color w:val="auto"/>
                <w:sz w:val="22"/>
                <w:szCs w:val="22"/>
              </w:rPr>
            </w:pPr>
            <w:r w:rsidRPr="00C708C6">
              <w:rPr>
                <w:rFonts w:ascii="Calibri" w:hAnsi="Calibri"/>
                <w:b/>
                <w:color w:val="auto"/>
                <w:sz w:val="22"/>
                <w:szCs w:val="22"/>
              </w:rPr>
              <w:t>3</w:t>
            </w:r>
          </w:p>
        </w:tc>
        <w:tc>
          <w:tcPr>
            <w:tcW w:w="949" w:type="dxa"/>
            <w:vMerge w:val="restart"/>
            <w:tcBorders>
              <w:top w:val="single" w:sz="4" w:space="0" w:color="auto"/>
              <w:left w:val="single" w:sz="4" w:space="0" w:color="auto"/>
              <w:right w:val="single" w:sz="4" w:space="0" w:color="auto"/>
            </w:tcBorders>
            <w:shd w:val="clear" w:color="auto" w:fill="auto"/>
            <w:vAlign w:val="center"/>
            <w:hideMark/>
          </w:tcPr>
          <w:p w:rsidR="00642D32" w:rsidRPr="00C708C6" w:rsidRDefault="00642D32" w:rsidP="00B755E2">
            <w:pPr>
              <w:rPr>
                <w:rFonts w:ascii="Calibri" w:hAnsi="Calibri"/>
                <w:b/>
                <w:color w:val="auto"/>
                <w:sz w:val="22"/>
                <w:szCs w:val="22"/>
              </w:rPr>
            </w:pPr>
          </w:p>
          <w:p w:rsidR="00642D32" w:rsidRPr="00C708C6" w:rsidRDefault="00642D32" w:rsidP="00B755E2">
            <w:pPr>
              <w:rPr>
                <w:rFonts w:ascii="Calibri" w:hAnsi="Calibri"/>
                <w:b/>
                <w:color w:val="auto"/>
                <w:sz w:val="22"/>
                <w:szCs w:val="22"/>
              </w:rPr>
            </w:pPr>
          </w:p>
          <w:p w:rsidR="00642D32" w:rsidRPr="00C708C6" w:rsidRDefault="001E25FF" w:rsidP="00B755E2">
            <w:pPr>
              <w:jc w:val="center"/>
              <w:rPr>
                <w:rFonts w:ascii="Calibri" w:hAnsi="Calibri"/>
                <w:b/>
                <w:color w:val="auto"/>
                <w:sz w:val="22"/>
                <w:szCs w:val="22"/>
              </w:rPr>
            </w:pPr>
            <w:r w:rsidRPr="00C708C6">
              <w:rPr>
                <w:rFonts w:ascii="Calibri" w:hAnsi="Calibri"/>
                <w:b/>
                <w:color w:val="auto"/>
                <w:sz w:val="22"/>
                <w:szCs w:val="22"/>
              </w:rPr>
              <w:t>7</w:t>
            </w:r>
          </w:p>
        </w:tc>
      </w:tr>
      <w:tr w:rsidR="00642D32" w:rsidRPr="00F840F7" w:rsidTr="00B755E2">
        <w:trPr>
          <w:trHeight w:val="325"/>
        </w:trPr>
        <w:tc>
          <w:tcPr>
            <w:tcW w:w="2400" w:type="dxa"/>
            <w:vMerge/>
            <w:tcBorders>
              <w:left w:val="single" w:sz="4" w:space="0" w:color="auto"/>
              <w:right w:val="single" w:sz="4" w:space="0" w:color="auto"/>
            </w:tcBorders>
            <w:shd w:val="clear" w:color="auto" w:fill="auto"/>
            <w:vAlign w:val="center"/>
          </w:tcPr>
          <w:p w:rsidR="00642D32" w:rsidRDefault="00642D32" w:rsidP="00B755E2">
            <w:pPr>
              <w:rPr>
                <w:rFonts w:ascii="Calibri" w:hAnsi="Calibri"/>
                <w:color w:val="000000"/>
                <w:sz w:val="22"/>
                <w:szCs w:val="22"/>
              </w:rPr>
            </w:pPr>
          </w:p>
        </w:tc>
        <w:tc>
          <w:tcPr>
            <w:tcW w:w="3880" w:type="dxa"/>
            <w:vMerge/>
            <w:tcBorders>
              <w:left w:val="nil"/>
              <w:right w:val="single" w:sz="4" w:space="0" w:color="auto"/>
            </w:tcBorders>
            <w:shd w:val="clear" w:color="auto" w:fill="auto"/>
            <w:vAlign w:val="bottom"/>
          </w:tcPr>
          <w:p w:rsidR="00642D32" w:rsidRPr="00F840F7" w:rsidRDefault="00642D32" w:rsidP="00B755E2">
            <w:pPr>
              <w:jc w:val="center"/>
              <w:rPr>
                <w:rFonts w:ascii="Calibri" w:hAnsi="Calibri"/>
                <w:color w:val="000000"/>
                <w:sz w:val="22"/>
                <w:szCs w:val="22"/>
              </w:rPr>
            </w:pPr>
          </w:p>
        </w:tc>
        <w:tc>
          <w:tcPr>
            <w:tcW w:w="949" w:type="dxa"/>
            <w:tcBorders>
              <w:top w:val="nil"/>
              <w:left w:val="nil"/>
              <w:bottom w:val="single" w:sz="4" w:space="0" w:color="auto"/>
              <w:right w:val="single" w:sz="4" w:space="0" w:color="auto"/>
            </w:tcBorders>
            <w:shd w:val="clear" w:color="auto" w:fill="auto"/>
            <w:noWrap/>
            <w:vAlign w:val="bottom"/>
          </w:tcPr>
          <w:p w:rsidR="00642D32" w:rsidRPr="00C708C6" w:rsidRDefault="001E25FF" w:rsidP="00B755E2">
            <w:pPr>
              <w:jc w:val="center"/>
              <w:rPr>
                <w:rFonts w:ascii="Calibri" w:hAnsi="Calibri"/>
                <w:b/>
                <w:color w:val="auto"/>
                <w:sz w:val="22"/>
                <w:szCs w:val="22"/>
              </w:rPr>
            </w:pPr>
            <w:r w:rsidRPr="00C708C6">
              <w:rPr>
                <w:rFonts w:ascii="Calibri" w:hAnsi="Calibri"/>
                <w:b/>
                <w:color w:val="auto"/>
                <w:sz w:val="22"/>
                <w:szCs w:val="22"/>
              </w:rPr>
              <w:t>5</w:t>
            </w:r>
          </w:p>
        </w:tc>
        <w:tc>
          <w:tcPr>
            <w:tcW w:w="949" w:type="dxa"/>
            <w:vMerge/>
            <w:tcBorders>
              <w:left w:val="single" w:sz="4" w:space="0" w:color="auto"/>
              <w:right w:val="single" w:sz="4" w:space="0" w:color="auto"/>
            </w:tcBorders>
            <w:shd w:val="clear" w:color="auto" w:fill="auto"/>
            <w:vAlign w:val="center"/>
          </w:tcPr>
          <w:p w:rsidR="00642D32" w:rsidRPr="00C708C6" w:rsidRDefault="00642D32" w:rsidP="00B755E2">
            <w:pPr>
              <w:rPr>
                <w:rFonts w:ascii="Calibri" w:hAnsi="Calibri"/>
                <w:b/>
                <w:color w:val="auto"/>
                <w:sz w:val="22"/>
                <w:szCs w:val="22"/>
              </w:rPr>
            </w:pPr>
          </w:p>
        </w:tc>
      </w:tr>
      <w:tr w:rsidR="00642D32" w:rsidRPr="00F840F7" w:rsidTr="00B755E2">
        <w:trPr>
          <w:trHeight w:val="325"/>
        </w:trPr>
        <w:tc>
          <w:tcPr>
            <w:tcW w:w="2400" w:type="dxa"/>
            <w:vMerge/>
            <w:tcBorders>
              <w:left w:val="single" w:sz="4" w:space="0" w:color="auto"/>
              <w:bottom w:val="single" w:sz="4" w:space="0" w:color="auto"/>
              <w:right w:val="single" w:sz="4" w:space="0" w:color="auto"/>
            </w:tcBorders>
            <w:shd w:val="clear" w:color="auto" w:fill="auto"/>
            <w:vAlign w:val="center"/>
          </w:tcPr>
          <w:p w:rsidR="00642D32" w:rsidRDefault="00642D32" w:rsidP="00B755E2">
            <w:pPr>
              <w:rPr>
                <w:rFonts w:ascii="Calibri" w:hAnsi="Calibri"/>
                <w:color w:val="000000"/>
                <w:sz w:val="22"/>
                <w:szCs w:val="22"/>
              </w:rPr>
            </w:pPr>
          </w:p>
        </w:tc>
        <w:tc>
          <w:tcPr>
            <w:tcW w:w="3880" w:type="dxa"/>
            <w:vMerge/>
            <w:tcBorders>
              <w:left w:val="nil"/>
              <w:bottom w:val="single" w:sz="4" w:space="0" w:color="auto"/>
              <w:right w:val="single" w:sz="4" w:space="0" w:color="auto"/>
            </w:tcBorders>
            <w:shd w:val="clear" w:color="auto" w:fill="auto"/>
            <w:vAlign w:val="bottom"/>
          </w:tcPr>
          <w:p w:rsidR="00642D32" w:rsidRPr="00F840F7" w:rsidRDefault="00642D32" w:rsidP="00B755E2">
            <w:pPr>
              <w:jc w:val="center"/>
              <w:rPr>
                <w:rFonts w:ascii="Calibri" w:hAnsi="Calibri"/>
                <w:color w:val="000000"/>
                <w:sz w:val="22"/>
                <w:szCs w:val="22"/>
              </w:rPr>
            </w:pPr>
          </w:p>
        </w:tc>
        <w:tc>
          <w:tcPr>
            <w:tcW w:w="949" w:type="dxa"/>
            <w:tcBorders>
              <w:top w:val="nil"/>
              <w:left w:val="nil"/>
              <w:bottom w:val="single" w:sz="4" w:space="0" w:color="auto"/>
              <w:right w:val="single" w:sz="4" w:space="0" w:color="auto"/>
            </w:tcBorders>
            <w:shd w:val="clear" w:color="auto" w:fill="auto"/>
            <w:noWrap/>
            <w:vAlign w:val="bottom"/>
          </w:tcPr>
          <w:p w:rsidR="00642D32" w:rsidRPr="00C708C6" w:rsidRDefault="001E25FF" w:rsidP="00B755E2">
            <w:pPr>
              <w:jc w:val="center"/>
              <w:rPr>
                <w:rFonts w:ascii="Calibri" w:hAnsi="Calibri"/>
                <w:b/>
                <w:color w:val="auto"/>
                <w:sz w:val="22"/>
                <w:szCs w:val="22"/>
              </w:rPr>
            </w:pPr>
            <w:r w:rsidRPr="00C708C6">
              <w:rPr>
                <w:rFonts w:ascii="Calibri" w:hAnsi="Calibri"/>
                <w:b/>
                <w:color w:val="auto"/>
                <w:sz w:val="22"/>
                <w:szCs w:val="22"/>
              </w:rPr>
              <w:t>7</w:t>
            </w:r>
          </w:p>
        </w:tc>
        <w:tc>
          <w:tcPr>
            <w:tcW w:w="949" w:type="dxa"/>
            <w:vMerge/>
            <w:tcBorders>
              <w:left w:val="single" w:sz="4" w:space="0" w:color="auto"/>
              <w:bottom w:val="single" w:sz="4" w:space="0" w:color="auto"/>
              <w:right w:val="single" w:sz="4" w:space="0" w:color="auto"/>
            </w:tcBorders>
            <w:shd w:val="clear" w:color="auto" w:fill="auto"/>
            <w:vAlign w:val="center"/>
          </w:tcPr>
          <w:p w:rsidR="00642D32" w:rsidRPr="00C708C6" w:rsidRDefault="00642D32" w:rsidP="00B755E2">
            <w:pPr>
              <w:rPr>
                <w:rFonts w:ascii="Calibri" w:hAnsi="Calibri"/>
                <w:b/>
                <w:color w:val="auto"/>
                <w:sz w:val="22"/>
                <w:szCs w:val="22"/>
              </w:rPr>
            </w:pPr>
          </w:p>
        </w:tc>
      </w:tr>
      <w:tr w:rsidR="00642D32" w:rsidRPr="00F840F7" w:rsidTr="00B755E2">
        <w:trPr>
          <w:trHeight w:val="585"/>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642D32" w:rsidRPr="00F840F7" w:rsidRDefault="00642D32" w:rsidP="00B755E2">
            <w:pPr>
              <w:jc w:val="center"/>
              <w:rPr>
                <w:rFonts w:ascii="Calibri" w:hAnsi="Calibri"/>
                <w:color w:val="000000"/>
                <w:sz w:val="22"/>
                <w:szCs w:val="22"/>
              </w:rPr>
            </w:pPr>
            <w:r w:rsidRPr="00F840F7">
              <w:rPr>
                <w:rFonts w:ascii="Calibri" w:hAnsi="Calibri"/>
                <w:color w:val="000000"/>
                <w:sz w:val="22"/>
                <w:szCs w:val="22"/>
              </w:rPr>
              <w:t>PROPUESTA ECONOMICA</w:t>
            </w:r>
          </w:p>
        </w:tc>
        <w:tc>
          <w:tcPr>
            <w:tcW w:w="38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2D32" w:rsidRPr="00F840F7" w:rsidRDefault="00642D32" w:rsidP="00B755E2">
            <w:pPr>
              <w:rPr>
                <w:rFonts w:ascii="Calibri" w:hAnsi="Calibri"/>
                <w:color w:val="000000"/>
                <w:sz w:val="22"/>
                <w:szCs w:val="22"/>
              </w:rPr>
            </w:pPr>
            <w:r w:rsidRPr="00F840F7">
              <w:rPr>
                <w:rFonts w:ascii="Calibri" w:hAnsi="Calibri"/>
                <w:color w:val="000000"/>
                <w:sz w:val="22"/>
                <w:szCs w:val="22"/>
              </w:rPr>
              <w:t> </w:t>
            </w:r>
          </w:p>
        </w:tc>
        <w:tc>
          <w:tcPr>
            <w:tcW w:w="94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2D32" w:rsidRPr="00C708C6" w:rsidRDefault="00642D32" w:rsidP="00B755E2">
            <w:pPr>
              <w:rPr>
                <w:rFonts w:ascii="Calibri" w:hAnsi="Calibri"/>
                <w:b/>
                <w:color w:val="auto"/>
                <w:sz w:val="22"/>
                <w:szCs w:val="22"/>
              </w:rPr>
            </w:pPr>
            <w:r w:rsidRPr="00C708C6">
              <w:rPr>
                <w:rFonts w:ascii="Calibri" w:hAnsi="Calibri"/>
                <w:b/>
                <w:color w:val="auto"/>
                <w:sz w:val="22"/>
                <w:szCs w:val="22"/>
              </w:rPr>
              <w:t> </w:t>
            </w:r>
          </w:p>
        </w:tc>
        <w:tc>
          <w:tcPr>
            <w:tcW w:w="94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2D32" w:rsidRPr="00C708C6" w:rsidRDefault="001E25FF" w:rsidP="00B755E2">
            <w:pPr>
              <w:jc w:val="center"/>
              <w:rPr>
                <w:rFonts w:ascii="Calibri" w:hAnsi="Calibri"/>
                <w:b/>
                <w:color w:val="auto"/>
                <w:sz w:val="22"/>
                <w:szCs w:val="22"/>
              </w:rPr>
            </w:pPr>
            <w:r w:rsidRPr="00C708C6">
              <w:rPr>
                <w:rFonts w:ascii="Calibri" w:hAnsi="Calibri"/>
                <w:b/>
                <w:color w:val="auto"/>
                <w:sz w:val="22"/>
                <w:szCs w:val="22"/>
              </w:rPr>
              <w:t>85</w:t>
            </w:r>
          </w:p>
        </w:tc>
      </w:tr>
      <w:tr w:rsidR="00642D32" w:rsidRPr="00F840F7" w:rsidTr="00B755E2">
        <w:trPr>
          <w:trHeight w:val="269"/>
        </w:trPr>
        <w:tc>
          <w:tcPr>
            <w:tcW w:w="2400" w:type="dxa"/>
            <w:vMerge/>
            <w:tcBorders>
              <w:top w:val="nil"/>
              <w:left w:val="single" w:sz="4" w:space="0" w:color="auto"/>
              <w:bottom w:val="single" w:sz="4" w:space="0" w:color="auto"/>
              <w:right w:val="single" w:sz="4" w:space="0" w:color="auto"/>
            </w:tcBorders>
            <w:vAlign w:val="center"/>
            <w:hideMark/>
          </w:tcPr>
          <w:p w:rsidR="00642D32" w:rsidRPr="00F840F7" w:rsidRDefault="00642D32" w:rsidP="00B755E2">
            <w:pPr>
              <w:rPr>
                <w:rFonts w:ascii="Calibri" w:hAnsi="Calibri"/>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642D32" w:rsidRPr="00F840F7" w:rsidRDefault="00642D32" w:rsidP="00B755E2">
            <w:pPr>
              <w:rPr>
                <w:rFonts w:ascii="Calibri" w:hAnsi="Calibri"/>
                <w:color w:val="000000"/>
                <w:sz w:val="22"/>
                <w:szCs w:val="22"/>
              </w:rPr>
            </w:pPr>
          </w:p>
        </w:tc>
        <w:tc>
          <w:tcPr>
            <w:tcW w:w="949" w:type="dxa"/>
            <w:vMerge/>
            <w:tcBorders>
              <w:top w:val="nil"/>
              <w:left w:val="single" w:sz="4" w:space="0" w:color="auto"/>
              <w:bottom w:val="single" w:sz="4" w:space="0" w:color="auto"/>
              <w:right w:val="single" w:sz="4" w:space="0" w:color="auto"/>
            </w:tcBorders>
            <w:vAlign w:val="center"/>
            <w:hideMark/>
          </w:tcPr>
          <w:p w:rsidR="00642D32" w:rsidRPr="00C708C6" w:rsidRDefault="00642D32" w:rsidP="00B755E2">
            <w:pPr>
              <w:rPr>
                <w:rFonts w:ascii="Calibri" w:hAnsi="Calibri"/>
                <w:b/>
                <w:color w:val="auto"/>
                <w:sz w:val="22"/>
                <w:szCs w:val="22"/>
              </w:rPr>
            </w:pPr>
          </w:p>
        </w:tc>
        <w:tc>
          <w:tcPr>
            <w:tcW w:w="949" w:type="dxa"/>
            <w:vMerge/>
            <w:tcBorders>
              <w:top w:val="nil"/>
              <w:left w:val="single" w:sz="4" w:space="0" w:color="auto"/>
              <w:bottom w:val="single" w:sz="4" w:space="0" w:color="auto"/>
              <w:right w:val="single" w:sz="4" w:space="0" w:color="auto"/>
            </w:tcBorders>
            <w:vAlign w:val="center"/>
            <w:hideMark/>
          </w:tcPr>
          <w:p w:rsidR="00642D32" w:rsidRPr="00C708C6" w:rsidRDefault="00642D32" w:rsidP="00B755E2">
            <w:pPr>
              <w:rPr>
                <w:rFonts w:ascii="Calibri" w:hAnsi="Calibri"/>
                <w:b/>
                <w:color w:val="auto"/>
                <w:sz w:val="22"/>
                <w:szCs w:val="22"/>
              </w:rPr>
            </w:pPr>
          </w:p>
        </w:tc>
      </w:tr>
      <w:tr w:rsidR="00642D32" w:rsidRPr="00F840F7" w:rsidTr="00B755E2">
        <w:trPr>
          <w:trHeight w:val="300"/>
        </w:trPr>
        <w:tc>
          <w:tcPr>
            <w:tcW w:w="6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32" w:rsidRPr="00F840F7" w:rsidRDefault="00642D32" w:rsidP="00B755E2">
            <w:pPr>
              <w:jc w:val="center"/>
              <w:rPr>
                <w:rFonts w:ascii="Calibri" w:hAnsi="Calibri"/>
                <w:color w:val="000000"/>
                <w:sz w:val="22"/>
                <w:szCs w:val="22"/>
              </w:rPr>
            </w:pPr>
            <w:r w:rsidRPr="00F840F7">
              <w:rPr>
                <w:rFonts w:ascii="Calibri" w:hAnsi="Calibri"/>
                <w:color w:val="000000"/>
                <w:sz w:val="22"/>
                <w:szCs w:val="22"/>
              </w:rPr>
              <w:t>TOTAL DEL PUNTAJE</w:t>
            </w:r>
          </w:p>
        </w:tc>
        <w:tc>
          <w:tcPr>
            <w:tcW w:w="949" w:type="dxa"/>
            <w:tcBorders>
              <w:top w:val="nil"/>
              <w:left w:val="nil"/>
              <w:bottom w:val="single" w:sz="4" w:space="0" w:color="auto"/>
              <w:right w:val="single" w:sz="4" w:space="0" w:color="auto"/>
            </w:tcBorders>
            <w:shd w:val="clear" w:color="auto" w:fill="auto"/>
            <w:noWrap/>
            <w:vAlign w:val="bottom"/>
            <w:hideMark/>
          </w:tcPr>
          <w:p w:rsidR="00642D32" w:rsidRPr="00C708C6" w:rsidRDefault="00642D32" w:rsidP="00B755E2">
            <w:pPr>
              <w:rPr>
                <w:rFonts w:ascii="Calibri" w:hAnsi="Calibri"/>
                <w:b/>
                <w:color w:val="auto"/>
                <w:sz w:val="22"/>
                <w:szCs w:val="22"/>
              </w:rPr>
            </w:pPr>
            <w:r w:rsidRPr="00C708C6">
              <w:rPr>
                <w:rFonts w:ascii="Calibri" w:hAnsi="Calibri"/>
                <w:b/>
                <w:color w:val="auto"/>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rsidR="00642D32" w:rsidRPr="00C708C6" w:rsidRDefault="00642D32" w:rsidP="00B755E2">
            <w:pPr>
              <w:jc w:val="center"/>
              <w:rPr>
                <w:rFonts w:ascii="Calibri" w:hAnsi="Calibri"/>
                <w:b/>
                <w:color w:val="auto"/>
                <w:sz w:val="22"/>
                <w:szCs w:val="22"/>
              </w:rPr>
            </w:pPr>
            <w:r w:rsidRPr="00C708C6">
              <w:rPr>
                <w:rFonts w:ascii="Calibri" w:hAnsi="Calibri"/>
                <w:b/>
                <w:color w:val="auto"/>
                <w:sz w:val="22"/>
                <w:szCs w:val="22"/>
              </w:rPr>
              <w:t>100</w:t>
            </w:r>
          </w:p>
        </w:tc>
      </w:tr>
    </w:tbl>
    <w:p w:rsidR="00642D32" w:rsidRDefault="00642D32" w:rsidP="00642D32">
      <w:pPr>
        <w:pStyle w:val="Default"/>
        <w:spacing w:line="360" w:lineRule="auto"/>
        <w:jc w:val="both"/>
        <w:rPr>
          <w:sz w:val="22"/>
          <w:szCs w:val="22"/>
          <w:u w:val="single"/>
        </w:rPr>
      </w:pPr>
    </w:p>
    <w:p w:rsidR="00642D32" w:rsidRPr="003D7F32" w:rsidRDefault="00642D32" w:rsidP="00642D32">
      <w:pPr>
        <w:pStyle w:val="Default"/>
        <w:spacing w:line="360" w:lineRule="auto"/>
        <w:jc w:val="both"/>
        <w:rPr>
          <w:b/>
          <w:color w:val="auto"/>
          <w:sz w:val="22"/>
          <w:szCs w:val="22"/>
        </w:rPr>
      </w:pPr>
      <w:r>
        <w:rPr>
          <w:sz w:val="22"/>
          <w:szCs w:val="22"/>
          <w:u w:val="single"/>
        </w:rPr>
        <w:lastRenderedPageBreak/>
        <w:t>Sanciones RUPE</w:t>
      </w:r>
      <w:r>
        <w:rPr>
          <w:sz w:val="22"/>
          <w:szCs w:val="22"/>
        </w:rPr>
        <w:t xml:space="preserve"> </w:t>
      </w:r>
      <w:r w:rsidRPr="003D7F32">
        <w:rPr>
          <w:b/>
          <w:color w:val="auto"/>
          <w:sz w:val="22"/>
          <w:szCs w:val="22"/>
        </w:rPr>
        <w:t>(</w:t>
      </w:r>
      <w:r w:rsidR="001E25FF" w:rsidRPr="003D7F32">
        <w:rPr>
          <w:b/>
          <w:color w:val="auto"/>
          <w:sz w:val="22"/>
          <w:szCs w:val="22"/>
        </w:rPr>
        <w:t>8</w:t>
      </w:r>
      <w:r w:rsidRPr="003D7F32">
        <w:rPr>
          <w:b/>
          <w:color w:val="auto"/>
          <w:sz w:val="22"/>
          <w:szCs w:val="22"/>
        </w:rPr>
        <w:t xml:space="preserve"> puntos)</w:t>
      </w:r>
    </w:p>
    <w:p w:rsidR="00642D32" w:rsidRDefault="00642D32" w:rsidP="00642D32">
      <w:pPr>
        <w:pStyle w:val="Default"/>
        <w:spacing w:line="360" w:lineRule="auto"/>
        <w:jc w:val="both"/>
        <w:rPr>
          <w:sz w:val="22"/>
          <w:szCs w:val="22"/>
        </w:rPr>
      </w:pPr>
      <w:r>
        <w:rPr>
          <w:sz w:val="22"/>
          <w:szCs w:val="22"/>
        </w:rPr>
        <w:t>Se asignará 0 punto a los oferentes que cuenten con por lo menos una sanción en RUPE</w:t>
      </w:r>
      <w:r w:rsidR="00C708C6">
        <w:rPr>
          <w:sz w:val="22"/>
          <w:szCs w:val="22"/>
        </w:rPr>
        <w:t xml:space="preserve"> </w:t>
      </w:r>
      <w:r w:rsidR="00C708C6" w:rsidRPr="003D7F32">
        <w:rPr>
          <w:color w:val="auto"/>
          <w:sz w:val="22"/>
          <w:szCs w:val="22"/>
        </w:rPr>
        <w:t>en los últimos 3 años</w:t>
      </w:r>
      <w:r w:rsidRPr="003D7F32">
        <w:rPr>
          <w:color w:val="auto"/>
          <w:sz w:val="22"/>
          <w:szCs w:val="22"/>
        </w:rPr>
        <w:t xml:space="preserve"> </w:t>
      </w:r>
      <w:r>
        <w:rPr>
          <w:sz w:val="22"/>
          <w:szCs w:val="22"/>
        </w:rPr>
        <w:t>y 8 puntos si el mismo no presenta sanciones inscriptas en RUPE.</w:t>
      </w:r>
    </w:p>
    <w:p w:rsidR="00642D32" w:rsidRDefault="00642D32" w:rsidP="00642D32">
      <w:pPr>
        <w:pStyle w:val="Default"/>
        <w:spacing w:line="360" w:lineRule="auto"/>
        <w:jc w:val="both"/>
        <w:rPr>
          <w:sz w:val="22"/>
          <w:szCs w:val="22"/>
          <w:u w:val="single"/>
        </w:rPr>
      </w:pPr>
    </w:p>
    <w:p w:rsidR="00642D32" w:rsidRPr="003D7F32" w:rsidRDefault="00642D32" w:rsidP="00642D32">
      <w:pPr>
        <w:pStyle w:val="Default"/>
        <w:spacing w:line="360" w:lineRule="auto"/>
        <w:jc w:val="both"/>
        <w:rPr>
          <w:b/>
          <w:color w:val="auto"/>
          <w:sz w:val="22"/>
          <w:szCs w:val="22"/>
        </w:rPr>
      </w:pPr>
      <w:r w:rsidRPr="00B6751E">
        <w:rPr>
          <w:sz w:val="22"/>
          <w:szCs w:val="22"/>
          <w:u w:val="single"/>
        </w:rPr>
        <w:t>Antecedentes</w:t>
      </w:r>
      <w:r>
        <w:rPr>
          <w:sz w:val="22"/>
          <w:szCs w:val="22"/>
          <w:u w:val="single"/>
        </w:rPr>
        <w:t xml:space="preserve"> (Anexo III)</w:t>
      </w:r>
      <w:r w:rsidRPr="00B6751E">
        <w:rPr>
          <w:sz w:val="22"/>
          <w:szCs w:val="22"/>
          <w:u w:val="single"/>
        </w:rPr>
        <w:t>:</w:t>
      </w:r>
      <w:r w:rsidRPr="00B6751E">
        <w:rPr>
          <w:sz w:val="22"/>
          <w:szCs w:val="22"/>
        </w:rPr>
        <w:t xml:space="preserve"> </w:t>
      </w:r>
      <w:r w:rsidRPr="003D7F32">
        <w:rPr>
          <w:b/>
          <w:color w:val="auto"/>
          <w:sz w:val="22"/>
          <w:szCs w:val="22"/>
        </w:rPr>
        <w:t>(</w:t>
      </w:r>
      <w:r w:rsidR="001E25FF" w:rsidRPr="003D7F32">
        <w:rPr>
          <w:b/>
          <w:color w:val="auto"/>
          <w:sz w:val="22"/>
          <w:szCs w:val="22"/>
        </w:rPr>
        <w:t>7</w:t>
      </w:r>
      <w:r w:rsidRPr="003D7F32">
        <w:rPr>
          <w:b/>
          <w:color w:val="auto"/>
          <w:sz w:val="22"/>
          <w:szCs w:val="22"/>
        </w:rPr>
        <w:t xml:space="preserve"> puntos)</w:t>
      </w:r>
    </w:p>
    <w:p w:rsidR="00642D32" w:rsidRDefault="00642D32" w:rsidP="00642D32">
      <w:pPr>
        <w:spacing w:line="360" w:lineRule="atLeast"/>
        <w:rPr>
          <w:rFonts w:ascii="Arial" w:hAnsi="Arial" w:cs="Arial"/>
          <w:sz w:val="22"/>
          <w:szCs w:val="22"/>
        </w:rPr>
      </w:pPr>
      <w:r>
        <w:rPr>
          <w:rFonts w:ascii="Arial" w:hAnsi="Arial" w:cs="Arial"/>
          <w:sz w:val="22"/>
          <w:szCs w:val="22"/>
        </w:rPr>
        <w:t xml:space="preserve">A los efectos de esta valoración, se deberá presentar el </w:t>
      </w:r>
      <w:r w:rsidRPr="00AF27B2">
        <w:rPr>
          <w:rFonts w:ascii="Arial" w:hAnsi="Arial" w:cs="Arial"/>
          <w:b/>
          <w:sz w:val="22"/>
          <w:szCs w:val="22"/>
        </w:rPr>
        <w:t>Anexo I</w:t>
      </w:r>
      <w:r>
        <w:rPr>
          <w:rFonts w:ascii="Arial" w:hAnsi="Arial" w:cs="Arial"/>
          <w:b/>
          <w:sz w:val="22"/>
          <w:szCs w:val="22"/>
        </w:rPr>
        <w:t>I</w:t>
      </w:r>
      <w:r w:rsidRPr="00AF27B2">
        <w:rPr>
          <w:rFonts w:ascii="Arial" w:hAnsi="Arial" w:cs="Arial"/>
          <w:b/>
          <w:sz w:val="22"/>
          <w:szCs w:val="22"/>
        </w:rPr>
        <w:t>I - ANTECEDENTES</w:t>
      </w:r>
      <w:r>
        <w:rPr>
          <w:rFonts w:ascii="Arial" w:hAnsi="Arial" w:cs="Arial"/>
          <w:sz w:val="22"/>
          <w:szCs w:val="22"/>
        </w:rPr>
        <w:t xml:space="preserve">, </w:t>
      </w:r>
      <w:r w:rsidRPr="00B51B50">
        <w:rPr>
          <w:rFonts w:ascii="Arial" w:hAnsi="Arial" w:cs="Arial"/>
          <w:sz w:val="22"/>
          <w:szCs w:val="22"/>
          <w:u w:val="single"/>
        </w:rPr>
        <w:t>completados</w:t>
      </w:r>
      <w:r>
        <w:rPr>
          <w:rFonts w:ascii="Arial" w:hAnsi="Arial" w:cs="Arial"/>
          <w:sz w:val="22"/>
          <w:szCs w:val="22"/>
        </w:rPr>
        <w:t xml:space="preserve"> y  </w:t>
      </w:r>
      <w:r w:rsidRPr="00AF27B2">
        <w:rPr>
          <w:rFonts w:ascii="Arial" w:hAnsi="Arial" w:cs="Arial"/>
          <w:sz w:val="22"/>
          <w:szCs w:val="22"/>
          <w:u w:val="single"/>
        </w:rPr>
        <w:t>firmados</w:t>
      </w:r>
      <w:r>
        <w:rPr>
          <w:rFonts w:ascii="Arial" w:hAnsi="Arial" w:cs="Arial"/>
          <w:sz w:val="22"/>
          <w:szCs w:val="22"/>
        </w:rPr>
        <w:t xml:space="preserve"> por las empresas o instituciones donde se adquirió el producto y deben </w:t>
      </w:r>
      <w:r w:rsidRPr="00AF27B2">
        <w:rPr>
          <w:rFonts w:ascii="Arial" w:hAnsi="Arial" w:cs="Arial"/>
          <w:sz w:val="22"/>
          <w:szCs w:val="22"/>
          <w:u w:val="single"/>
        </w:rPr>
        <w:t>incluir la fecha del procedimiento</w:t>
      </w:r>
      <w:r>
        <w:rPr>
          <w:rFonts w:ascii="Arial" w:hAnsi="Arial" w:cs="Arial"/>
          <w:sz w:val="22"/>
          <w:szCs w:val="22"/>
        </w:rPr>
        <w:t xml:space="preserve"> que figura como antecedente. </w:t>
      </w:r>
      <w:r w:rsidRPr="00AB38C2">
        <w:rPr>
          <w:rFonts w:ascii="Arial" w:hAnsi="Arial" w:cs="Arial"/>
          <w:color w:val="auto"/>
          <w:sz w:val="22"/>
          <w:szCs w:val="22"/>
        </w:rPr>
        <w:t>Se considerarán válidos los antec</w:t>
      </w:r>
      <w:r w:rsidR="00C708C6" w:rsidRPr="00AB38C2">
        <w:rPr>
          <w:rFonts w:ascii="Arial" w:hAnsi="Arial" w:cs="Arial"/>
          <w:color w:val="auto"/>
          <w:sz w:val="22"/>
          <w:szCs w:val="22"/>
        </w:rPr>
        <w:t>edentes que tengan como máximo 3</w:t>
      </w:r>
      <w:r w:rsidRPr="00AB38C2">
        <w:rPr>
          <w:rFonts w:ascii="Arial" w:hAnsi="Arial" w:cs="Arial"/>
          <w:color w:val="auto"/>
          <w:sz w:val="22"/>
          <w:szCs w:val="22"/>
        </w:rPr>
        <w:t xml:space="preserve"> años</w:t>
      </w:r>
      <w:r>
        <w:rPr>
          <w:rFonts w:ascii="Arial" w:hAnsi="Arial" w:cs="Arial"/>
          <w:sz w:val="22"/>
          <w:szCs w:val="22"/>
        </w:rPr>
        <w:t xml:space="preserve"> y se contará una referencia por empresa u organismo.</w:t>
      </w:r>
    </w:p>
    <w:p w:rsidR="00642D32" w:rsidRDefault="00642D32" w:rsidP="00642D32">
      <w:pPr>
        <w:spacing w:line="360" w:lineRule="atLeast"/>
        <w:rPr>
          <w:rFonts w:ascii="Arial" w:hAnsi="Arial" w:cs="Arial"/>
          <w:sz w:val="22"/>
          <w:szCs w:val="22"/>
        </w:rPr>
      </w:pPr>
      <w:r>
        <w:rPr>
          <w:rFonts w:ascii="Arial" w:hAnsi="Arial" w:cs="Arial"/>
          <w:sz w:val="22"/>
          <w:szCs w:val="22"/>
        </w:rPr>
        <w:t>Los oferentes deberán enviar el Anexo III a las empresas o clientes con los que ha contratado y solicitarles que completen dicho formulario y lo firmen, para luego adjuntarlo a la oferta. Si el mencionado formulario está incompleto, no se tomará como válido.</w:t>
      </w:r>
    </w:p>
    <w:p w:rsidR="00642D32" w:rsidRDefault="00642D32" w:rsidP="00642D32">
      <w:pPr>
        <w:spacing w:line="360" w:lineRule="atLeast"/>
        <w:rPr>
          <w:rFonts w:ascii="Arial" w:hAnsi="Arial" w:cs="Arial"/>
          <w:sz w:val="22"/>
          <w:szCs w:val="22"/>
        </w:rPr>
      </w:pPr>
      <w:r w:rsidRPr="003E2A72">
        <w:rPr>
          <w:rFonts w:ascii="Arial" w:hAnsi="Arial" w:cs="Arial"/>
          <w:sz w:val="22"/>
          <w:szCs w:val="22"/>
        </w:rPr>
        <w:t>Se asignará </w:t>
      </w:r>
      <w:r w:rsidR="00110D07" w:rsidRPr="00AB38C2">
        <w:rPr>
          <w:rFonts w:ascii="Arial" w:hAnsi="Arial" w:cs="Arial"/>
          <w:b/>
          <w:color w:val="auto"/>
          <w:sz w:val="22"/>
          <w:szCs w:val="22"/>
        </w:rPr>
        <w:t>0</w:t>
      </w:r>
      <w:r w:rsidRPr="00AB38C2">
        <w:rPr>
          <w:rFonts w:ascii="Arial" w:hAnsi="Arial" w:cs="Arial"/>
          <w:b/>
          <w:color w:val="auto"/>
          <w:sz w:val="22"/>
          <w:szCs w:val="22"/>
        </w:rPr>
        <w:t xml:space="preserve"> punto</w:t>
      </w:r>
      <w:r w:rsidRPr="00AB38C2">
        <w:rPr>
          <w:rFonts w:ascii="Arial" w:hAnsi="Arial" w:cs="Arial"/>
          <w:color w:val="auto"/>
          <w:sz w:val="22"/>
          <w:szCs w:val="22"/>
        </w:rPr>
        <w:t xml:space="preserve"> </w:t>
      </w:r>
      <w:r>
        <w:rPr>
          <w:rFonts w:ascii="Arial" w:hAnsi="Arial" w:cs="Arial"/>
          <w:sz w:val="22"/>
          <w:szCs w:val="22"/>
        </w:rPr>
        <w:t xml:space="preserve">a los oferentes que </w:t>
      </w:r>
      <w:r w:rsidRPr="00776420">
        <w:rPr>
          <w:rFonts w:ascii="Arial" w:hAnsi="Arial" w:cs="Arial"/>
          <w:sz w:val="22"/>
          <w:szCs w:val="22"/>
          <w:u w:val="single"/>
        </w:rPr>
        <w:t>no cuenten con Anexo de antecedentes</w:t>
      </w:r>
      <w:r>
        <w:rPr>
          <w:rFonts w:ascii="Arial" w:hAnsi="Arial" w:cs="Arial"/>
          <w:sz w:val="22"/>
          <w:szCs w:val="22"/>
        </w:rPr>
        <w:t xml:space="preserve"> (Anexo III), </w:t>
      </w:r>
      <w:r w:rsidR="00C708C6" w:rsidRPr="00AB38C2">
        <w:rPr>
          <w:rFonts w:ascii="Arial" w:hAnsi="Arial" w:cs="Arial"/>
          <w:b/>
          <w:color w:val="auto"/>
          <w:sz w:val="22"/>
          <w:szCs w:val="22"/>
        </w:rPr>
        <w:t>3</w:t>
      </w:r>
      <w:r w:rsidRPr="00AB38C2">
        <w:rPr>
          <w:rFonts w:ascii="Arial" w:hAnsi="Arial" w:cs="Arial"/>
          <w:b/>
          <w:color w:val="auto"/>
          <w:sz w:val="22"/>
          <w:szCs w:val="22"/>
        </w:rPr>
        <w:t xml:space="preserve"> puntos</w:t>
      </w:r>
      <w:r w:rsidRPr="00AB38C2">
        <w:rPr>
          <w:rFonts w:ascii="Arial" w:hAnsi="Arial" w:cs="Arial"/>
          <w:color w:val="auto"/>
          <w:sz w:val="22"/>
          <w:szCs w:val="22"/>
        </w:rPr>
        <w:t xml:space="preserve"> </w:t>
      </w:r>
      <w:r>
        <w:rPr>
          <w:rFonts w:ascii="Arial" w:hAnsi="Arial" w:cs="Arial"/>
          <w:sz w:val="22"/>
          <w:szCs w:val="22"/>
        </w:rPr>
        <w:t xml:space="preserve">a los oferentes que cuenten </w:t>
      </w:r>
      <w:r w:rsidRPr="00776420">
        <w:rPr>
          <w:rFonts w:ascii="Arial" w:hAnsi="Arial" w:cs="Arial"/>
          <w:sz w:val="22"/>
          <w:szCs w:val="22"/>
          <w:u w:val="single"/>
        </w:rPr>
        <w:t>entre 1 a  5 anexos</w:t>
      </w:r>
      <w:r>
        <w:rPr>
          <w:rFonts w:ascii="Arial" w:hAnsi="Arial" w:cs="Arial"/>
          <w:sz w:val="22"/>
          <w:szCs w:val="22"/>
        </w:rPr>
        <w:t xml:space="preserve">, </w:t>
      </w:r>
      <w:r w:rsidRPr="00776420">
        <w:rPr>
          <w:rFonts w:ascii="Arial" w:hAnsi="Arial" w:cs="Arial"/>
          <w:b/>
          <w:sz w:val="22"/>
          <w:szCs w:val="22"/>
        </w:rPr>
        <w:t>5 puntos</w:t>
      </w:r>
      <w:r>
        <w:rPr>
          <w:rFonts w:ascii="Arial" w:hAnsi="Arial" w:cs="Arial"/>
          <w:sz w:val="22"/>
          <w:szCs w:val="22"/>
        </w:rPr>
        <w:t xml:space="preserve"> a  los oferentes que cuenten </w:t>
      </w:r>
      <w:r w:rsidRPr="00776420">
        <w:rPr>
          <w:rFonts w:ascii="Arial" w:hAnsi="Arial" w:cs="Arial"/>
          <w:sz w:val="22"/>
          <w:szCs w:val="22"/>
          <w:u w:val="single"/>
        </w:rPr>
        <w:t>entre 6 a 10</w:t>
      </w:r>
      <w:r>
        <w:rPr>
          <w:rFonts w:ascii="Arial" w:hAnsi="Arial" w:cs="Arial"/>
          <w:sz w:val="22"/>
          <w:szCs w:val="22"/>
        </w:rPr>
        <w:t xml:space="preserve"> anexos  y </w:t>
      </w:r>
      <w:r w:rsidR="00C708C6" w:rsidRPr="00AB38C2">
        <w:rPr>
          <w:rFonts w:ascii="Arial" w:hAnsi="Arial" w:cs="Arial"/>
          <w:b/>
          <w:color w:val="auto"/>
          <w:sz w:val="22"/>
          <w:szCs w:val="22"/>
        </w:rPr>
        <w:t>7</w:t>
      </w:r>
      <w:r w:rsidRPr="00AB38C2">
        <w:rPr>
          <w:rFonts w:ascii="Arial" w:hAnsi="Arial" w:cs="Arial"/>
          <w:b/>
          <w:color w:val="auto"/>
          <w:sz w:val="22"/>
          <w:szCs w:val="22"/>
        </w:rPr>
        <w:t> puntos</w:t>
      </w:r>
      <w:r w:rsidRPr="00AB38C2">
        <w:rPr>
          <w:rFonts w:ascii="Arial" w:hAnsi="Arial" w:cs="Arial"/>
          <w:color w:val="auto"/>
          <w:sz w:val="22"/>
          <w:szCs w:val="22"/>
        </w:rPr>
        <w:t xml:space="preserve"> </w:t>
      </w:r>
      <w:r w:rsidRPr="003E2A72">
        <w:rPr>
          <w:rFonts w:ascii="Arial" w:hAnsi="Arial" w:cs="Arial"/>
          <w:sz w:val="22"/>
          <w:szCs w:val="22"/>
        </w:rPr>
        <w:t>a</w:t>
      </w:r>
      <w:r>
        <w:rPr>
          <w:rFonts w:ascii="Arial" w:hAnsi="Arial" w:cs="Arial"/>
          <w:sz w:val="22"/>
          <w:szCs w:val="22"/>
        </w:rPr>
        <w:t xml:space="preserve"> los </w:t>
      </w:r>
      <w:r w:rsidRPr="003E2A72">
        <w:rPr>
          <w:rFonts w:ascii="Arial" w:hAnsi="Arial" w:cs="Arial"/>
          <w:sz w:val="22"/>
          <w:szCs w:val="22"/>
        </w:rPr>
        <w:t xml:space="preserve">oferentes </w:t>
      </w:r>
      <w:r>
        <w:rPr>
          <w:rFonts w:ascii="Arial" w:hAnsi="Arial" w:cs="Arial"/>
          <w:sz w:val="22"/>
          <w:szCs w:val="22"/>
        </w:rPr>
        <w:t xml:space="preserve">que cuenten con </w:t>
      </w:r>
      <w:r w:rsidRPr="00776420">
        <w:rPr>
          <w:rFonts w:ascii="Arial" w:hAnsi="Arial" w:cs="Arial"/>
          <w:sz w:val="22"/>
          <w:szCs w:val="22"/>
          <w:u w:val="single"/>
        </w:rPr>
        <w:t>más de 10</w:t>
      </w:r>
      <w:r>
        <w:rPr>
          <w:rFonts w:ascii="Arial" w:hAnsi="Arial" w:cs="Arial"/>
          <w:sz w:val="22"/>
          <w:szCs w:val="22"/>
        </w:rPr>
        <w:t xml:space="preserve">  anexos.</w:t>
      </w:r>
    </w:p>
    <w:p w:rsidR="00642D32" w:rsidRDefault="00642D32" w:rsidP="00642D32">
      <w:pPr>
        <w:spacing w:line="360" w:lineRule="auto"/>
        <w:rPr>
          <w:rFonts w:ascii="Arial" w:hAnsi="Arial" w:cs="Arial"/>
          <w:sz w:val="22"/>
          <w:szCs w:val="22"/>
          <w:u w:val="single"/>
        </w:rPr>
      </w:pPr>
    </w:p>
    <w:p w:rsidR="00642D32" w:rsidRPr="00AB38C2" w:rsidRDefault="00642D32" w:rsidP="00642D32">
      <w:pPr>
        <w:spacing w:line="360" w:lineRule="auto"/>
        <w:rPr>
          <w:rFonts w:ascii="Arial" w:hAnsi="Arial" w:cs="Arial"/>
          <w:color w:val="auto"/>
          <w:sz w:val="22"/>
          <w:szCs w:val="22"/>
        </w:rPr>
      </w:pPr>
      <w:r>
        <w:rPr>
          <w:rFonts w:ascii="Arial" w:hAnsi="Arial" w:cs="Arial"/>
          <w:sz w:val="22"/>
          <w:szCs w:val="22"/>
          <w:u w:val="single"/>
        </w:rPr>
        <w:t xml:space="preserve">Propuesta económica: </w:t>
      </w:r>
      <w:r w:rsidRPr="00AB38C2">
        <w:rPr>
          <w:rFonts w:ascii="Arial" w:hAnsi="Arial" w:cs="Arial"/>
          <w:color w:val="auto"/>
          <w:sz w:val="22"/>
          <w:szCs w:val="22"/>
        </w:rPr>
        <w:t>(</w:t>
      </w:r>
      <w:r w:rsidR="00C708C6" w:rsidRPr="00AB38C2">
        <w:rPr>
          <w:rFonts w:ascii="Arial" w:hAnsi="Arial" w:cs="Arial"/>
          <w:b/>
          <w:color w:val="auto"/>
          <w:sz w:val="22"/>
          <w:szCs w:val="22"/>
        </w:rPr>
        <w:t>85</w:t>
      </w:r>
      <w:r w:rsidR="00110D07" w:rsidRPr="00AB38C2">
        <w:rPr>
          <w:rFonts w:ascii="Arial" w:hAnsi="Arial" w:cs="Arial"/>
          <w:b/>
          <w:color w:val="auto"/>
          <w:sz w:val="22"/>
          <w:szCs w:val="22"/>
        </w:rPr>
        <w:t xml:space="preserve"> </w:t>
      </w:r>
      <w:r w:rsidRPr="00AB38C2">
        <w:rPr>
          <w:rFonts w:ascii="Arial" w:hAnsi="Arial" w:cs="Arial"/>
          <w:b/>
          <w:color w:val="auto"/>
          <w:sz w:val="22"/>
          <w:szCs w:val="22"/>
        </w:rPr>
        <w:t>puntos</w:t>
      </w:r>
      <w:r w:rsidRPr="00AB38C2">
        <w:rPr>
          <w:rFonts w:ascii="Arial" w:hAnsi="Arial" w:cs="Arial"/>
          <w:color w:val="auto"/>
          <w:sz w:val="22"/>
          <w:szCs w:val="22"/>
        </w:rPr>
        <w:t>)</w:t>
      </w:r>
    </w:p>
    <w:p w:rsidR="00642D32" w:rsidRDefault="00642D32" w:rsidP="00642D32">
      <w:pPr>
        <w:spacing w:line="360" w:lineRule="auto"/>
        <w:rPr>
          <w:rFonts w:ascii="Arial" w:hAnsi="Arial" w:cs="Arial"/>
          <w:sz w:val="22"/>
          <w:szCs w:val="22"/>
          <w:u w:val="single"/>
        </w:rPr>
      </w:pPr>
    </w:p>
    <w:p w:rsidR="00642D32" w:rsidRPr="0023109E" w:rsidRDefault="00642D32" w:rsidP="00642D32">
      <w:pPr>
        <w:spacing w:line="276" w:lineRule="auto"/>
        <w:rPr>
          <w:rFonts w:ascii="Arial" w:hAnsi="Arial" w:cs="Arial"/>
          <w:sz w:val="22"/>
          <w:szCs w:val="22"/>
        </w:rPr>
      </w:pPr>
      <w:r w:rsidRPr="0023109E">
        <w:rPr>
          <w:rFonts w:ascii="Arial" w:hAnsi="Arial" w:cs="Arial"/>
          <w:iCs/>
          <w:sz w:val="22"/>
          <w:szCs w:val="22"/>
        </w:rPr>
        <w:t xml:space="preserve">En la evaluación se asignará </w:t>
      </w:r>
      <w:r w:rsidR="00C708C6" w:rsidRPr="00AB38C2">
        <w:rPr>
          <w:rFonts w:ascii="Arial" w:hAnsi="Arial" w:cs="Arial"/>
          <w:b/>
          <w:color w:val="auto"/>
          <w:sz w:val="22"/>
          <w:szCs w:val="22"/>
        </w:rPr>
        <w:t xml:space="preserve">85 </w:t>
      </w:r>
      <w:r w:rsidRPr="00AB38C2">
        <w:rPr>
          <w:rFonts w:ascii="Arial" w:hAnsi="Arial" w:cs="Arial"/>
          <w:b/>
          <w:color w:val="auto"/>
          <w:sz w:val="22"/>
          <w:szCs w:val="22"/>
        </w:rPr>
        <w:t>puntos</w:t>
      </w:r>
      <w:r w:rsidRPr="00AB38C2">
        <w:rPr>
          <w:rFonts w:ascii="Arial" w:hAnsi="Arial" w:cs="Arial"/>
          <w:color w:val="auto"/>
          <w:sz w:val="22"/>
          <w:szCs w:val="22"/>
        </w:rPr>
        <w:t xml:space="preserve"> </w:t>
      </w:r>
      <w:r w:rsidRPr="0023109E">
        <w:rPr>
          <w:rFonts w:ascii="Arial" w:hAnsi="Arial" w:cs="Arial"/>
          <w:sz w:val="22"/>
          <w:szCs w:val="22"/>
        </w:rPr>
        <w:t xml:space="preserve">a la oferta más económica y en forma proporcional al resto, un puntaje según el valor de la oferta de cada Proveedor  con respecto a la más económica. </w:t>
      </w:r>
    </w:p>
    <w:p w:rsidR="00642D32" w:rsidRPr="0023109E" w:rsidRDefault="00642D32" w:rsidP="00642D32">
      <w:pPr>
        <w:suppressAutoHyphens/>
        <w:rPr>
          <w:rFonts w:ascii="Arial" w:eastAsia="SimSun" w:hAnsi="Arial" w:cs="Arial"/>
          <w:kern w:val="1"/>
          <w:sz w:val="22"/>
          <w:szCs w:val="22"/>
          <w:lang w:val="es-CL" w:eastAsia="hi-IN" w:bidi="hi-IN"/>
        </w:rPr>
      </w:pPr>
      <w:r w:rsidRPr="0023109E">
        <w:rPr>
          <w:rFonts w:ascii="Arial" w:eastAsia="SimSun" w:hAnsi="Arial" w:cs="Arial"/>
          <w:kern w:val="1"/>
          <w:sz w:val="22"/>
          <w:szCs w:val="22"/>
          <w:lang w:val="es-CL" w:eastAsia="hi-IN" w:bidi="hi-IN"/>
        </w:rPr>
        <w:t xml:space="preserve">La fórmula para determinar los puntajes de precio es la siguiente: </w:t>
      </w:r>
    </w:p>
    <w:p w:rsidR="00642D32" w:rsidRDefault="00110D07" w:rsidP="00642D32">
      <w:pPr>
        <w:pStyle w:val="Default"/>
        <w:spacing w:before="100" w:beforeAutospacing="1" w:after="100" w:afterAutospacing="1" w:line="276" w:lineRule="auto"/>
        <w:jc w:val="both"/>
        <w:rPr>
          <w:rFonts w:eastAsia="Times New Roman"/>
          <w:color w:val="auto"/>
          <w:sz w:val="22"/>
          <w:szCs w:val="22"/>
          <w:lang w:val="es-UY" w:eastAsia="es-UY" w:bidi="ar-SA"/>
        </w:rPr>
      </w:pPr>
      <w:r>
        <w:rPr>
          <w:sz w:val="22"/>
          <w:szCs w:val="22"/>
        </w:rPr>
        <w:t xml:space="preserve">Puntaje Económico = </w:t>
      </w:r>
      <w:r w:rsidR="00C708C6" w:rsidRPr="00AB38C2">
        <w:rPr>
          <w:color w:val="auto"/>
          <w:sz w:val="22"/>
          <w:szCs w:val="22"/>
        </w:rPr>
        <w:t>85</w:t>
      </w:r>
      <w:r w:rsidR="00642D32" w:rsidRPr="00110D07">
        <w:rPr>
          <w:b/>
          <w:color w:val="FF0000"/>
          <w:sz w:val="22"/>
          <w:szCs w:val="22"/>
        </w:rPr>
        <w:t xml:space="preserve"> </w:t>
      </w:r>
      <w:r w:rsidR="00642D32" w:rsidRPr="00B6751E">
        <w:rPr>
          <w:sz w:val="22"/>
          <w:szCs w:val="22"/>
        </w:rPr>
        <w:t xml:space="preserve">x Pb / Pi, </w:t>
      </w:r>
      <w:r w:rsidR="00642D32">
        <w:rPr>
          <w:sz w:val="22"/>
          <w:szCs w:val="22"/>
        </w:rPr>
        <w:t xml:space="preserve">donde </w:t>
      </w:r>
      <w:r w:rsidR="00642D32">
        <w:rPr>
          <w:b/>
          <w:sz w:val="22"/>
          <w:szCs w:val="22"/>
        </w:rPr>
        <w:t xml:space="preserve">Pb es el precio </w:t>
      </w:r>
      <w:r w:rsidR="00642D32" w:rsidRPr="00775043">
        <w:rPr>
          <w:b/>
          <w:sz w:val="22"/>
          <w:szCs w:val="22"/>
        </w:rPr>
        <w:t xml:space="preserve"> más bajo</w:t>
      </w:r>
      <w:r w:rsidR="00642D32">
        <w:rPr>
          <w:sz w:val="22"/>
          <w:szCs w:val="22"/>
        </w:rPr>
        <w:t xml:space="preserve"> entre las ofertas que califican, y </w:t>
      </w:r>
      <w:r w:rsidR="00642D32" w:rsidRPr="00775043">
        <w:rPr>
          <w:b/>
          <w:sz w:val="22"/>
          <w:szCs w:val="22"/>
        </w:rPr>
        <w:t>Pi el precio de la propuesta en consideración</w:t>
      </w:r>
      <w:r w:rsidR="00642D32">
        <w:rPr>
          <w:sz w:val="22"/>
          <w:szCs w:val="22"/>
        </w:rPr>
        <w:t>.</w:t>
      </w:r>
    </w:p>
    <w:p w:rsidR="00097C4C" w:rsidRDefault="00097C4C">
      <w:pPr>
        <w:pStyle w:val="Normal1"/>
        <w:spacing w:line="360" w:lineRule="auto"/>
        <w:jc w:val="both"/>
        <w:rPr>
          <w:rFonts w:ascii="Arial" w:hAnsi="Arial" w:cs="Arial"/>
          <w:sz w:val="22"/>
          <w:szCs w:val="22"/>
        </w:rPr>
      </w:pPr>
    </w:p>
    <w:p w:rsidR="00DD1AAC" w:rsidRPr="000027F3" w:rsidRDefault="006F7713" w:rsidP="00097C4C">
      <w:pPr>
        <w:pStyle w:val="Normal1"/>
        <w:spacing w:line="360" w:lineRule="auto"/>
        <w:ind w:firstLine="709"/>
        <w:jc w:val="both"/>
        <w:rPr>
          <w:rFonts w:ascii="Arial" w:hAnsi="Arial" w:cs="Arial"/>
          <w:sz w:val="22"/>
          <w:szCs w:val="22"/>
        </w:rPr>
      </w:pPr>
      <w:r w:rsidRPr="000027F3">
        <w:rPr>
          <w:rFonts w:ascii="Arial" w:hAnsi="Arial" w:cs="Arial"/>
          <w:sz w:val="22"/>
          <w:szCs w:val="22"/>
        </w:rPr>
        <w:t>Una vez notificado el acto de adjudicación al oferente adjudicatario, y sin perjuicio de lo establecido en el Art. 73 del T.O.C.A.F., se tendrá por perfecto y eficaz el negocio, no siendo preceptiva la suscripción de contrato documental alguno, debiendo la Administración y el adjudicatario ceñirse para su ejecución: a) a lo establecido en el presente Pliego de Condiciones Particulares, y  b) a lo ofertado.</w:t>
      </w:r>
    </w:p>
    <w:p w:rsidR="00DD1AAC" w:rsidRDefault="006F7713">
      <w:pPr>
        <w:pStyle w:val="Textoindependiente34"/>
        <w:tabs>
          <w:tab w:val="left" w:pos="-720"/>
        </w:tabs>
        <w:spacing w:line="360" w:lineRule="auto"/>
        <w:rPr>
          <w:rStyle w:val="A-4"/>
          <w:rFonts w:ascii="Arial" w:hAnsi="Arial" w:cs="Arial"/>
          <w:spacing w:val="-3"/>
          <w:sz w:val="22"/>
          <w:szCs w:val="22"/>
          <w:lang w:val="es-ES"/>
        </w:rPr>
      </w:pPr>
      <w:r w:rsidRPr="000027F3">
        <w:rPr>
          <w:rStyle w:val="A-4"/>
          <w:rFonts w:ascii="Arial" w:eastAsia="Arial" w:hAnsi="Arial" w:cs="Arial"/>
          <w:spacing w:val="-3"/>
          <w:sz w:val="22"/>
          <w:szCs w:val="22"/>
          <w:lang w:val="es-ES"/>
        </w:rPr>
        <w:tab/>
      </w:r>
      <w:r w:rsidRPr="000027F3">
        <w:rPr>
          <w:rStyle w:val="A-4"/>
          <w:rFonts w:ascii="Arial" w:hAnsi="Arial" w:cs="Arial"/>
          <w:spacing w:val="-3"/>
          <w:sz w:val="22"/>
          <w:szCs w:val="22"/>
          <w:lang w:val="es-ES"/>
        </w:rPr>
        <w:t xml:space="preserve">Todos los datos indicados por el proponente referidos a los elementos contenidos en la oferta, tendrán carácter de compromiso, y si se verifica que no responden estrictamente a </w:t>
      </w:r>
      <w:r w:rsidRPr="000027F3">
        <w:rPr>
          <w:rStyle w:val="A-4"/>
          <w:rFonts w:ascii="Arial" w:hAnsi="Arial" w:cs="Arial"/>
          <w:spacing w:val="-3"/>
          <w:sz w:val="22"/>
          <w:szCs w:val="22"/>
          <w:lang w:val="es-ES"/>
        </w:rPr>
        <w:lastRenderedPageBreak/>
        <w:t xml:space="preserve">lo establecido en la propuesta, la Administración podrá rechazarlos de plano, rescindiendo el contrato respectivo sin que ello </w:t>
      </w:r>
      <w:r w:rsidR="00255CFB" w:rsidRPr="000027F3">
        <w:rPr>
          <w:rStyle w:val="A-4"/>
          <w:rFonts w:ascii="Arial" w:hAnsi="Arial" w:cs="Arial"/>
          <w:spacing w:val="-3"/>
          <w:sz w:val="22"/>
          <w:szCs w:val="22"/>
          <w:lang w:val="es-ES"/>
        </w:rPr>
        <w:t>dé</w:t>
      </w:r>
      <w:r w:rsidRPr="000027F3">
        <w:rPr>
          <w:rStyle w:val="A-4"/>
          <w:rFonts w:ascii="Arial" w:hAnsi="Arial" w:cs="Arial"/>
          <w:spacing w:val="-3"/>
          <w:sz w:val="22"/>
          <w:szCs w:val="22"/>
          <w:lang w:val="es-ES"/>
        </w:rPr>
        <w:t xml:space="preserve"> lugar a reclamación de clase alguna.</w:t>
      </w:r>
    </w:p>
    <w:p w:rsidR="00097C4C" w:rsidRDefault="00097C4C" w:rsidP="00097C4C">
      <w:pPr>
        <w:ind w:left="709"/>
        <w:rPr>
          <w:rFonts w:eastAsia="Arial"/>
        </w:rPr>
      </w:pPr>
    </w:p>
    <w:p w:rsidR="00097C4C" w:rsidRDefault="00097C4C" w:rsidP="00097C4C">
      <w:pPr>
        <w:ind w:left="709"/>
        <w:rPr>
          <w:rFonts w:eastAsia="Arial"/>
        </w:rPr>
      </w:pPr>
    </w:p>
    <w:p w:rsidR="00110D07" w:rsidRDefault="00110D07" w:rsidP="00097C4C">
      <w:pPr>
        <w:spacing w:line="360" w:lineRule="auto"/>
        <w:ind w:left="1134"/>
        <w:rPr>
          <w:rFonts w:ascii="Arial" w:eastAsia="Arial" w:hAnsi="Arial"/>
          <w:b/>
          <w:color w:val="auto"/>
          <w:sz w:val="24"/>
        </w:rPr>
      </w:pPr>
    </w:p>
    <w:p w:rsidR="00097C4C" w:rsidRPr="00097C4C" w:rsidRDefault="00097C4C" w:rsidP="00097C4C">
      <w:pPr>
        <w:spacing w:line="360" w:lineRule="auto"/>
        <w:ind w:left="1134"/>
        <w:rPr>
          <w:rFonts w:ascii="Arial" w:eastAsia="Arial" w:hAnsi="Arial"/>
          <w:b/>
          <w:color w:val="auto"/>
          <w:sz w:val="24"/>
        </w:rPr>
      </w:pPr>
      <w:r w:rsidRPr="00097C4C">
        <w:rPr>
          <w:rFonts w:ascii="Arial" w:eastAsia="Arial" w:hAnsi="Arial"/>
          <w:b/>
          <w:color w:val="auto"/>
          <w:sz w:val="24"/>
        </w:rPr>
        <w:t>15.2  ADJUDICACIÓN</w:t>
      </w:r>
    </w:p>
    <w:p w:rsidR="00097C4C" w:rsidRPr="00CD2EF5" w:rsidRDefault="00097C4C" w:rsidP="00097C4C">
      <w:pPr>
        <w:spacing w:line="238" w:lineRule="exact"/>
        <w:rPr>
          <w:b/>
        </w:rPr>
      </w:pPr>
    </w:p>
    <w:p w:rsidR="00097C4C" w:rsidRPr="00097C4C" w:rsidRDefault="00097C4C" w:rsidP="00097C4C">
      <w:pPr>
        <w:spacing w:line="360" w:lineRule="auto"/>
        <w:ind w:right="20" w:firstLine="720"/>
        <w:jc w:val="both"/>
        <w:rPr>
          <w:rFonts w:ascii="Arial" w:eastAsia="Arial" w:hAnsi="Arial"/>
          <w:color w:val="auto"/>
          <w:sz w:val="24"/>
          <w:szCs w:val="24"/>
        </w:rPr>
      </w:pPr>
      <w:r w:rsidRPr="00097C4C">
        <w:rPr>
          <w:rFonts w:ascii="Arial" w:eastAsia="Arial" w:hAnsi="Arial"/>
          <w:color w:val="auto"/>
          <w:sz w:val="24"/>
          <w:szCs w:val="24"/>
        </w:rPr>
        <w:t>La adjudicación se hará a la oferta que obtenga mayor puntaje, de acuerdo a los factores detallados anteriormente.</w:t>
      </w:r>
    </w:p>
    <w:p w:rsidR="00097C4C" w:rsidRPr="00097C4C" w:rsidRDefault="00097C4C" w:rsidP="00097C4C">
      <w:pPr>
        <w:spacing w:line="360" w:lineRule="auto"/>
        <w:ind w:right="20" w:firstLine="720"/>
        <w:jc w:val="both"/>
        <w:rPr>
          <w:rFonts w:ascii="Arial" w:eastAsia="Arial" w:hAnsi="Arial"/>
          <w:color w:val="auto"/>
          <w:sz w:val="24"/>
          <w:szCs w:val="24"/>
        </w:rPr>
      </w:pPr>
      <w:r w:rsidRPr="00097C4C">
        <w:rPr>
          <w:rFonts w:ascii="Arial" w:eastAsia="Arial" w:hAnsi="Arial"/>
          <w:color w:val="auto"/>
          <w:sz w:val="24"/>
          <w:szCs w:val="24"/>
        </w:rPr>
        <w:t>La D.N.I.C. se reserva el derecho de adjudicar el presente llamado en forma parcial o total, como así también podrá dejar sin efecto el mismo, si las ofertas presentadas no fueran suficientes ni convenientes a su juicio o a su sólo criterio.</w:t>
      </w:r>
    </w:p>
    <w:p w:rsidR="00097C4C" w:rsidRPr="00097C4C" w:rsidRDefault="00097C4C" w:rsidP="00097C4C">
      <w:pPr>
        <w:spacing w:line="360" w:lineRule="auto"/>
        <w:ind w:right="20" w:firstLine="720"/>
        <w:jc w:val="both"/>
        <w:rPr>
          <w:rFonts w:ascii="Arial" w:eastAsia="Arial" w:hAnsi="Arial"/>
          <w:color w:val="auto"/>
          <w:sz w:val="24"/>
          <w:szCs w:val="24"/>
        </w:rPr>
      </w:pPr>
      <w:r w:rsidRPr="00097C4C">
        <w:rPr>
          <w:rFonts w:ascii="Arial" w:eastAsia="Arial" w:hAnsi="Arial"/>
          <w:color w:val="auto"/>
          <w:sz w:val="24"/>
          <w:szCs w:val="24"/>
        </w:rPr>
        <w:t>Si el adjudicatario no pudiere cumplir total o parcialmente con lo estipulado en el Pliego de Condiciones, la D.N.I.C. 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097C4C" w:rsidRPr="00097C4C" w:rsidRDefault="00097C4C" w:rsidP="00097C4C">
      <w:pPr>
        <w:spacing w:line="360" w:lineRule="auto"/>
        <w:ind w:right="20" w:firstLine="720"/>
        <w:jc w:val="both"/>
        <w:rPr>
          <w:rFonts w:ascii="Arial" w:eastAsia="Arial" w:hAnsi="Arial"/>
          <w:color w:val="auto"/>
          <w:sz w:val="24"/>
          <w:szCs w:val="24"/>
        </w:rPr>
      </w:pPr>
    </w:p>
    <w:p w:rsidR="00097C4C" w:rsidRPr="00097C4C" w:rsidRDefault="00097C4C" w:rsidP="00097C4C">
      <w:pPr>
        <w:spacing w:line="360" w:lineRule="auto"/>
        <w:ind w:right="20" w:firstLine="720"/>
        <w:jc w:val="both"/>
        <w:rPr>
          <w:rFonts w:ascii="Arial" w:eastAsia="Arial" w:hAnsi="Arial"/>
          <w:b/>
          <w:color w:val="auto"/>
          <w:sz w:val="24"/>
          <w:szCs w:val="24"/>
        </w:rPr>
      </w:pPr>
      <w:r w:rsidRPr="00097C4C">
        <w:rPr>
          <w:rFonts w:ascii="Arial" w:eastAsia="Arial" w:hAnsi="Arial"/>
          <w:b/>
          <w:color w:val="auto"/>
          <w:sz w:val="24"/>
          <w:szCs w:val="24"/>
        </w:rPr>
        <w:t>15.2.1 Notificación de Adjudicación</w:t>
      </w:r>
    </w:p>
    <w:p w:rsidR="00097C4C" w:rsidRPr="00097C4C" w:rsidRDefault="00097C4C" w:rsidP="00097C4C">
      <w:pPr>
        <w:spacing w:line="360" w:lineRule="auto"/>
        <w:ind w:right="20" w:firstLine="720"/>
        <w:jc w:val="both"/>
        <w:rPr>
          <w:rFonts w:ascii="Arial" w:eastAsia="Arial" w:hAnsi="Arial"/>
          <w:color w:val="auto"/>
          <w:sz w:val="24"/>
          <w:szCs w:val="24"/>
        </w:rPr>
      </w:pPr>
    </w:p>
    <w:p w:rsidR="00097C4C" w:rsidRPr="00097C4C" w:rsidRDefault="00097C4C" w:rsidP="00097C4C">
      <w:pPr>
        <w:spacing w:line="360" w:lineRule="auto"/>
        <w:ind w:right="20" w:firstLine="720"/>
        <w:jc w:val="both"/>
        <w:rPr>
          <w:rFonts w:ascii="Arial" w:eastAsia="Arial" w:hAnsi="Arial"/>
          <w:color w:val="auto"/>
          <w:sz w:val="24"/>
          <w:szCs w:val="24"/>
        </w:rPr>
      </w:pPr>
      <w:r w:rsidRPr="00097C4C">
        <w:rPr>
          <w:rFonts w:ascii="Arial" w:eastAsia="Arial" w:hAnsi="Arial"/>
          <w:color w:val="auto"/>
          <w:sz w:val="24"/>
          <w:szCs w:val="24"/>
        </w:rPr>
        <w:t>Toda notificación que realice la Administración se hará en forma personal, telegrama colacionado, fax, correo electrónico u otro medio hábil de comunicación de acuerdo a los datos proporcionados en el Registro Único de Proveedores del Estado.</w:t>
      </w:r>
    </w:p>
    <w:p w:rsidR="00097C4C" w:rsidRPr="00097C4C" w:rsidRDefault="00097C4C" w:rsidP="00097C4C">
      <w:pPr>
        <w:spacing w:line="360" w:lineRule="auto"/>
        <w:ind w:right="20" w:firstLine="720"/>
        <w:jc w:val="both"/>
        <w:rPr>
          <w:rFonts w:ascii="Arial" w:eastAsia="Arial" w:hAnsi="Arial"/>
          <w:color w:val="auto"/>
          <w:sz w:val="24"/>
          <w:szCs w:val="24"/>
        </w:rPr>
      </w:pPr>
      <w:r w:rsidRPr="00097C4C">
        <w:rPr>
          <w:rFonts w:ascii="Arial" w:eastAsia="Arial" w:hAnsi="Arial"/>
          <w:color w:val="auto"/>
          <w:sz w:val="24"/>
          <w:szCs w:val="24"/>
        </w:rPr>
        <w:t xml:space="preserve">La DNIC publicará la Resolución de Adjudicación en la página de Compras Estatales </w:t>
      </w:r>
      <w:r w:rsidRPr="00097C4C">
        <w:rPr>
          <w:rFonts w:ascii="Arial" w:eastAsia="Arial" w:hAnsi="Arial"/>
          <w:color w:val="auto"/>
          <w:sz w:val="24"/>
          <w:szCs w:val="24"/>
          <w:u w:val="single"/>
        </w:rPr>
        <w:t>www.comprasestatales.gub.uy</w:t>
      </w:r>
      <w:r w:rsidRPr="00097C4C">
        <w:rPr>
          <w:rFonts w:ascii="Arial" w:eastAsia="Arial" w:hAnsi="Arial"/>
          <w:color w:val="auto"/>
          <w:sz w:val="24"/>
          <w:szCs w:val="24"/>
        </w:rPr>
        <w:t xml:space="preserve"> siendo de responsabilidad de los oferentes la consulta permanente a dicha página para estar actualizado del proceso de cada llamado.</w:t>
      </w:r>
    </w:p>
    <w:p w:rsidR="00097C4C" w:rsidRPr="00097C4C" w:rsidRDefault="00097C4C" w:rsidP="00097C4C">
      <w:pPr>
        <w:spacing w:line="360" w:lineRule="auto"/>
        <w:ind w:right="20" w:firstLine="720"/>
        <w:jc w:val="both"/>
        <w:rPr>
          <w:rFonts w:ascii="Arial" w:eastAsia="Arial" w:hAnsi="Arial"/>
          <w:color w:val="auto"/>
          <w:sz w:val="24"/>
          <w:szCs w:val="24"/>
        </w:rPr>
      </w:pPr>
      <w:r w:rsidRPr="00097C4C">
        <w:rPr>
          <w:rFonts w:ascii="Arial" w:eastAsia="Arial" w:hAnsi="Arial"/>
          <w:color w:val="auto"/>
          <w:sz w:val="24"/>
          <w:szCs w:val="24"/>
        </w:rPr>
        <w:t>La notificación se considerará realizada, cuando el adjudicatario y aquellos oferentes que no resultaron seleccionados, sean notificados por el Organismo.</w:t>
      </w:r>
    </w:p>
    <w:p w:rsidR="00097C4C" w:rsidRPr="00097C4C" w:rsidRDefault="00097C4C" w:rsidP="00097C4C">
      <w:pPr>
        <w:spacing w:line="360" w:lineRule="auto"/>
        <w:ind w:right="20" w:firstLine="720"/>
        <w:jc w:val="both"/>
        <w:rPr>
          <w:rFonts w:ascii="Arial" w:eastAsia="Arial" w:hAnsi="Arial"/>
          <w:color w:val="auto"/>
          <w:sz w:val="24"/>
          <w:szCs w:val="24"/>
        </w:rPr>
      </w:pPr>
      <w:r w:rsidRPr="00097C4C">
        <w:rPr>
          <w:rFonts w:ascii="Arial" w:eastAsia="Arial" w:hAnsi="Arial"/>
          <w:color w:val="auto"/>
          <w:sz w:val="24"/>
          <w:szCs w:val="24"/>
        </w:rPr>
        <w:t>Los plazos que correspondan aplicar en el presente llamado, comenzarán a regir a partir del día siguiente de recibir la notificación.</w:t>
      </w:r>
    </w:p>
    <w:p w:rsidR="00097C4C" w:rsidRDefault="00097C4C">
      <w:pPr>
        <w:pStyle w:val="Textoindependiente34"/>
        <w:tabs>
          <w:tab w:val="left" w:pos="-720"/>
        </w:tabs>
        <w:spacing w:line="360" w:lineRule="auto"/>
        <w:rPr>
          <w:rStyle w:val="A-4"/>
          <w:rFonts w:ascii="Arial" w:hAnsi="Arial" w:cs="Arial"/>
          <w:b/>
          <w:bCs/>
          <w:spacing w:val="-3"/>
          <w:sz w:val="22"/>
          <w:szCs w:val="22"/>
          <w:lang w:val="es-ES"/>
        </w:rPr>
      </w:pPr>
    </w:p>
    <w:p w:rsidR="00DD1AAC" w:rsidRPr="000027F3" w:rsidRDefault="00097C4C">
      <w:pPr>
        <w:pStyle w:val="Textoindependiente34"/>
        <w:tabs>
          <w:tab w:val="left" w:pos="-720"/>
        </w:tabs>
        <w:spacing w:line="360" w:lineRule="auto"/>
        <w:rPr>
          <w:rStyle w:val="A-4"/>
          <w:rFonts w:ascii="Arial" w:hAnsi="Arial" w:cs="Arial"/>
          <w:spacing w:val="-3"/>
          <w:sz w:val="22"/>
          <w:szCs w:val="22"/>
          <w:lang w:val="es-ES"/>
        </w:rPr>
      </w:pPr>
      <w:r>
        <w:rPr>
          <w:rStyle w:val="A-4"/>
          <w:rFonts w:ascii="Arial" w:hAnsi="Arial" w:cs="Arial"/>
          <w:b/>
          <w:bCs/>
          <w:spacing w:val="-3"/>
          <w:sz w:val="22"/>
          <w:szCs w:val="22"/>
          <w:lang w:val="es-ES"/>
        </w:rPr>
        <w:lastRenderedPageBreak/>
        <w:tab/>
      </w:r>
      <w:r w:rsidR="006F7713" w:rsidRPr="000027F3">
        <w:rPr>
          <w:rStyle w:val="A-4"/>
          <w:rFonts w:ascii="Arial" w:hAnsi="Arial" w:cs="Arial"/>
          <w:b/>
          <w:bCs/>
          <w:spacing w:val="-3"/>
          <w:sz w:val="22"/>
          <w:szCs w:val="22"/>
          <w:lang w:val="es-ES"/>
        </w:rPr>
        <w:t>ARTÍCULO 16: MEJORA DE OFERTA</w:t>
      </w:r>
      <w:r w:rsidR="006F7713" w:rsidRPr="000027F3">
        <w:rPr>
          <w:rStyle w:val="A-4"/>
          <w:rFonts w:ascii="Arial" w:hAnsi="Arial" w:cs="Arial"/>
          <w:spacing w:val="-3"/>
          <w:sz w:val="22"/>
          <w:szCs w:val="22"/>
          <w:lang w:val="es-ES"/>
        </w:rPr>
        <w:t>:</w:t>
      </w:r>
    </w:p>
    <w:p w:rsidR="00DD1AAC" w:rsidRDefault="00DD1AAC">
      <w:pPr>
        <w:pStyle w:val="Textoindependiente34"/>
        <w:tabs>
          <w:tab w:val="left" w:pos="-720"/>
        </w:tabs>
        <w:spacing w:line="360" w:lineRule="auto"/>
        <w:rPr>
          <w:rStyle w:val="A-4"/>
          <w:rFonts w:ascii="Arial" w:hAnsi="Arial" w:cs="Arial"/>
          <w:spacing w:val="-3"/>
          <w:sz w:val="22"/>
          <w:szCs w:val="22"/>
          <w:lang w:val="es-ES"/>
        </w:rPr>
      </w:pPr>
    </w:p>
    <w:p w:rsidR="00097C4C" w:rsidRPr="00097C4C" w:rsidRDefault="00097C4C" w:rsidP="00097C4C">
      <w:pPr>
        <w:spacing w:line="360" w:lineRule="auto"/>
        <w:ind w:left="2" w:right="20" w:firstLine="718"/>
        <w:jc w:val="both"/>
        <w:rPr>
          <w:rFonts w:ascii="Arial" w:eastAsia="Arial" w:hAnsi="Arial"/>
          <w:color w:val="auto"/>
          <w:sz w:val="24"/>
          <w:szCs w:val="24"/>
        </w:rPr>
      </w:pPr>
      <w:r w:rsidRPr="00097C4C">
        <w:rPr>
          <w:rFonts w:ascii="Arial" w:eastAsia="Arial" w:hAnsi="Arial"/>
          <w:color w:val="auto"/>
          <w:sz w:val="24"/>
          <w:szCs w:val="24"/>
        </w:rPr>
        <w:t>Si se presentasen dos o más ofertas que reciban calificación similar (que no difieran en más de un 5% de la mejor calificada) o que tengan precio similar (que no difieran en más del 5% del precio de la menor), según sea el criterio de evaluación aplicado, la comisión Asesora de Adjudicaciones, o el ordenador, en su caso, podrá invitar a los oferentes respectivos a mejorar sus ofertas, otorgándoles un plazo no menor a dos días para presentarlas.</w:t>
      </w:r>
    </w:p>
    <w:p w:rsidR="00097C4C" w:rsidRPr="00097C4C" w:rsidRDefault="00097C4C" w:rsidP="00097C4C">
      <w:pPr>
        <w:spacing w:line="360" w:lineRule="auto"/>
        <w:ind w:left="2" w:right="20" w:firstLine="718"/>
        <w:jc w:val="both"/>
        <w:rPr>
          <w:rFonts w:ascii="Arial" w:eastAsia="Arial" w:hAnsi="Arial"/>
          <w:color w:val="auto"/>
          <w:sz w:val="24"/>
          <w:szCs w:val="24"/>
        </w:rPr>
      </w:pPr>
      <w:r w:rsidRPr="00097C4C">
        <w:rPr>
          <w:rFonts w:ascii="Arial" w:eastAsia="Arial" w:hAnsi="Arial"/>
          <w:color w:val="auto"/>
          <w:sz w:val="24"/>
          <w:szCs w:val="24"/>
        </w:rPr>
        <w:t>En el caso de presentación de ofertas similares, se podrán entablar negociaciones con los respectivos oferentes, a fin de obtener mejores condiciones técnicas, de calidad o de precio.</w:t>
      </w:r>
    </w:p>
    <w:p w:rsidR="00097C4C" w:rsidRPr="00097C4C" w:rsidRDefault="00097C4C" w:rsidP="00097C4C">
      <w:pPr>
        <w:spacing w:line="360" w:lineRule="auto"/>
        <w:ind w:left="2" w:right="20" w:firstLine="718"/>
        <w:jc w:val="both"/>
        <w:rPr>
          <w:rFonts w:ascii="Arial" w:eastAsia="Arial" w:hAnsi="Arial"/>
          <w:color w:val="auto"/>
          <w:sz w:val="24"/>
          <w:szCs w:val="24"/>
        </w:rPr>
      </w:pPr>
      <w:r w:rsidRPr="00097C4C">
        <w:rPr>
          <w:rFonts w:ascii="Arial" w:eastAsia="Arial" w:hAnsi="Arial"/>
          <w:color w:val="auto"/>
          <w:sz w:val="24"/>
          <w:szCs w:val="24"/>
        </w:rPr>
        <w:t>Si los precios de la o las ofertas recibidas son considerados manifiestamente inconvenientes, el ordenador o en su caso la Comisión Asesora debidamente autorizada por éste, podrá solicitar directamente mejoras en sus condiciones técnicas de precio, plazo o calidad.</w:t>
      </w:r>
    </w:p>
    <w:p w:rsidR="00097C4C" w:rsidRPr="00097C4C" w:rsidRDefault="00097C4C" w:rsidP="00097C4C">
      <w:pPr>
        <w:spacing w:line="360" w:lineRule="auto"/>
        <w:ind w:left="2" w:right="20" w:firstLine="718"/>
        <w:jc w:val="both"/>
        <w:rPr>
          <w:rFonts w:ascii="Arial" w:eastAsia="Arial" w:hAnsi="Arial"/>
          <w:color w:val="auto"/>
          <w:sz w:val="24"/>
          <w:szCs w:val="24"/>
        </w:rPr>
      </w:pPr>
      <w:r w:rsidRPr="00097C4C">
        <w:rPr>
          <w:rFonts w:ascii="Arial" w:eastAsia="Arial" w:hAnsi="Arial"/>
          <w:color w:val="auto"/>
          <w:sz w:val="24"/>
          <w:szCs w:val="24"/>
        </w:rPr>
        <w:t>De  las  negociaciones  que  se  efectúen,  cualquiera  sea  el  caso,  se  labrarán  actas  sucintas, preferentemente con participación de Escribano Público, las que se agregarán al llamado.</w:t>
      </w:r>
    </w:p>
    <w:p w:rsidR="00097C4C" w:rsidRPr="000027F3" w:rsidRDefault="00097C4C">
      <w:pPr>
        <w:pStyle w:val="Textoindependiente34"/>
        <w:tabs>
          <w:tab w:val="left" w:pos="-720"/>
        </w:tabs>
        <w:spacing w:line="360" w:lineRule="auto"/>
        <w:rPr>
          <w:sz w:val="22"/>
          <w:szCs w:val="22"/>
        </w:rPr>
      </w:pPr>
    </w:p>
    <w:p w:rsidR="00DD1AAC" w:rsidRPr="000027F3" w:rsidRDefault="00DD1AAC">
      <w:pPr>
        <w:pStyle w:val="Textoindependiente34"/>
        <w:tabs>
          <w:tab w:val="left" w:pos="-720"/>
        </w:tabs>
        <w:spacing w:line="360" w:lineRule="auto"/>
        <w:rPr>
          <w:sz w:val="22"/>
          <w:szCs w:val="22"/>
        </w:rPr>
      </w:pPr>
    </w:p>
    <w:p w:rsidR="00DD1AAC" w:rsidRPr="000027F3" w:rsidRDefault="006F7713">
      <w:pPr>
        <w:pStyle w:val="Textoindependiente34"/>
        <w:tabs>
          <w:tab w:val="left" w:pos="-720"/>
        </w:tabs>
        <w:spacing w:line="360" w:lineRule="auto"/>
        <w:rPr>
          <w:rStyle w:val="A-4"/>
          <w:rFonts w:ascii="Arial" w:hAnsi="Arial" w:cs="Arial"/>
          <w:spacing w:val="-3"/>
          <w:sz w:val="22"/>
          <w:szCs w:val="22"/>
          <w:lang w:val="es-ES"/>
        </w:rPr>
      </w:pPr>
      <w:r w:rsidRPr="000027F3">
        <w:rPr>
          <w:rStyle w:val="A-4"/>
          <w:rFonts w:ascii="Arial" w:hAnsi="Arial" w:cs="Arial"/>
          <w:b/>
          <w:bCs/>
          <w:spacing w:val="-3"/>
          <w:sz w:val="22"/>
          <w:szCs w:val="22"/>
          <w:lang w:val="es-ES"/>
        </w:rPr>
        <w:t>ARTÍCULO 17: NEGOCIACIÓN</w:t>
      </w:r>
      <w:r w:rsidRPr="000027F3">
        <w:rPr>
          <w:rStyle w:val="A-4"/>
          <w:rFonts w:ascii="Arial" w:hAnsi="Arial" w:cs="Arial"/>
          <w:spacing w:val="-3"/>
          <w:sz w:val="22"/>
          <w:szCs w:val="22"/>
          <w:lang w:val="es-ES"/>
        </w:rPr>
        <w:t>:</w:t>
      </w:r>
    </w:p>
    <w:p w:rsidR="00DD1AAC" w:rsidRPr="000027F3" w:rsidRDefault="006F7713">
      <w:pPr>
        <w:pStyle w:val="Textoindependiente34"/>
        <w:tabs>
          <w:tab w:val="left" w:pos="-720"/>
        </w:tabs>
        <w:spacing w:line="360" w:lineRule="auto"/>
        <w:rPr>
          <w:rStyle w:val="A-4"/>
          <w:rFonts w:ascii="Arial" w:hAnsi="Arial" w:cs="Arial"/>
          <w:spacing w:val="-3"/>
          <w:sz w:val="22"/>
          <w:szCs w:val="22"/>
          <w:lang w:val="es-ES"/>
        </w:rPr>
      </w:pPr>
      <w:r w:rsidRPr="000027F3">
        <w:rPr>
          <w:rStyle w:val="A-4"/>
          <w:rFonts w:ascii="Arial" w:hAnsi="Arial" w:cs="Arial"/>
          <w:spacing w:val="-3"/>
          <w:sz w:val="22"/>
          <w:szCs w:val="22"/>
          <w:lang w:val="es-ES"/>
        </w:rPr>
        <w:t>La Administración en caso de que se presenten ofertas similares  estará facultada a entablar negociaciones con los oferentes a fin de obtener mejores condiciones técnicas, de calidad o de precio.</w:t>
      </w:r>
    </w:p>
    <w:p w:rsidR="00DD1AAC" w:rsidRPr="000027F3" w:rsidRDefault="006F7713">
      <w:pPr>
        <w:pStyle w:val="Textoindependiente34"/>
        <w:tabs>
          <w:tab w:val="left" w:pos="-720"/>
        </w:tabs>
        <w:spacing w:line="360" w:lineRule="auto"/>
        <w:rPr>
          <w:sz w:val="22"/>
          <w:szCs w:val="22"/>
        </w:rPr>
      </w:pPr>
      <w:r w:rsidRPr="000027F3">
        <w:rPr>
          <w:rStyle w:val="A-4"/>
          <w:rFonts w:ascii="Arial" w:hAnsi="Arial" w:cs="Arial"/>
          <w:spacing w:val="-3"/>
          <w:sz w:val="22"/>
          <w:szCs w:val="22"/>
          <w:lang w:val="es-ES"/>
        </w:rPr>
        <w:t>Si los precios de la/ o  las ofertas recibidas son considerados manifiestamente inconvenientes, el Ordenador o en su caso la Comisión Asesora debidamente autorizada por éste, podrá solicitar directamente mejoras en sus condiciones técnicas de precio, plazo o calidad,  al amparo de lo establecido en el Artículo 66 del Decreto 150/012 de 11 de mayo del año 2012.</w:t>
      </w:r>
    </w:p>
    <w:p w:rsidR="00DD1AAC" w:rsidRPr="000027F3" w:rsidRDefault="00DD1AAC">
      <w:pPr>
        <w:pStyle w:val="Textoindependiente34"/>
        <w:tabs>
          <w:tab w:val="left" w:pos="-720"/>
        </w:tabs>
        <w:spacing w:line="360" w:lineRule="auto"/>
        <w:rPr>
          <w:sz w:val="22"/>
          <w:szCs w:val="22"/>
        </w:rPr>
      </w:pPr>
    </w:p>
    <w:p w:rsidR="00DD1AAC" w:rsidRPr="00162B96" w:rsidRDefault="006F7713">
      <w:pPr>
        <w:pStyle w:val="Encabezado2"/>
        <w:spacing w:line="360" w:lineRule="auto"/>
        <w:rPr>
          <w:rFonts w:ascii="Arial" w:hAnsi="Arial" w:cs="Arial"/>
          <w:color w:val="auto"/>
          <w:sz w:val="22"/>
          <w:szCs w:val="22"/>
        </w:rPr>
      </w:pPr>
      <w:r w:rsidRPr="00162B96">
        <w:rPr>
          <w:rFonts w:ascii="Arial" w:hAnsi="Arial" w:cs="Arial"/>
          <w:color w:val="auto"/>
          <w:sz w:val="22"/>
          <w:szCs w:val="22"/>
        </w:rPr>
        <w:t xml:space="preserve">ARTÍCULO 18: </w:t>
      </w:r>
      <w:bookmarkStart w:id="84" w:name="_Toc436396113"/>
      <w:bookmarkEnd w:id="84"/>
      <w:r w:rsidRPr="00162B96">
        <w:rPr>
          <w:rFonts w:ascii="Arial" w:hAnsi="Arial" w:cs="Arial"/>
          <w:color w:val="auto"/>
          <w:sz w:val="22"/>
          <w:szCs w:val="22"/>
        </w:rPr>
        <w:t>NOTIFICACIÓN</w:t>
      </w:r>
    </w:p>
    <w:p w:rsidR="00A22499" w:rsidRPr="00162B96" w:rsidRDefault="006F7713">
      <w:pPr>
        <w:pStyle w:val="Default"/>
        <w:spacing w:after="200" w:line="360" w:lineRule="auto"/>
        <w:jc w:val="both"/>
        <w:rPr>
          <w:color w:val="auto"/>
          <w:sz w:val="22"/>
          <w:szCs w:val="22"/>
        </w:rPr>
      </w:pPr>
      <w:r w:rsidRPr="00162B96">
        <w:rPr>
          <w:color w:val="auto"/>
          <w:sz w:val="22"/>
          <w:szCs w:val="22"/>
        </w:rPr>
        <w:t xml:space="preserve">Una vez dictada la Resolución de adjudicación, previo cumplimiento del artículo 211 Literal B) de la Constitución de la República, se notificará de la misma a quien/es resulte/n </w:t>
      </w:r>
      <w:r w:rsidRPr="00162B96">
        <w:rPr>
          <w:color w:val="auto"/>
          <w:sz w:val="22"/>
          <w:szCs w:val="22"/>
        </w:rPr>
        <w:lastRenderedPageBreak/>
        <w:t>adjudicatario/s y a los restantes oferentes, en cumplimiento de las disposiciones de Procedimiento Administrativo común vigentes.</w:t>
      </w:r>
      <w:r w:rsidR="00A22499" w:rsidRPr="00162B96">
        <w:rPr>
          <w:color w:val="auto"/>
          <w:sz w:val="22"/>
          <w:szCs w:val="22"/>
        </w:rPr>
        <w:t xml:space="preserve"> </w:t>
      </w:r>
    </w:p>
    <w:p w:rsidR="00DD1AAC" w:rsidRPr="00162B96" w:rsidRDefault="00A22499">
      <w:pPr>
        <w:pStyle w:val="Default"/>
        <w:spacing w:after="200" w:line="360" w:lineRule="auto"/>
        <w:jc w:val="both"/>
        <w:rPr>
          <w:color w:val="auto"/>
          <w:sz w:val="22"/>
          <w:szCs w:val="22"/>
        </w:rPr>
      </w:pPr>
      <w:r w:rsidRPr="00162B96">
        <w:rPr>
          <w:color w:val="auto"/>
          <w:sz w:val="22"/>
          <w:szCs w:val="22"/>
        </w:rPr>
        <w:t>De acuerdo al Art. Nº 73 del TOCAF se contará con un plazo de 10 días corridos, computados al día siguiente de la notificación de la Resolución por posibles impugnaciones.</w:t>
      </w:r>
    </w:p>
    <w:p w:rsidR="00A22499" w:rsidRPr="000027F3" w:rsidRDefault="00A22499">
      <w:pPr>
        <w:pStyle w:val="Default"/>
        <w:spacing w:after="200" w:line="360" w:lineRule="auto"/>
        <w:jc w:val="both"/>
        <w:rPr>
          <w:sz w:val="22"/>
          <w:szCs w:val="22"/>
        </w:rPr>
      </w:pPr>
    </w:p>
    <w:p w:rsidR="00DD1AAC" w:rsidRPr="000027F3" w:rsidRDefault="006F7713" w:rsidP="004B2F74">
      <w:pPr>
        <w:pStyle w:val="Encabezado2"/>
        <w:spacing w:line="360" w:lineRule="auto"/>
        <w:ind w:left="0" w:firstLine="709"/>
        <w:rPr>
          <w:rFonts w:ascii="Arial" w:hAnsi="Arial" w:cs="Arial"/>
          <w:sz w:val="22"/>
          <w:szCs w:val="22"/>
        </w:rPr>
      </w:pPr>
      <w:r w:rsidRPr="000027F3">
        <w:rPr>
          <w:rFonts w:ascii="Arial" w:hAnsi="Arial" w:cs="Arial"/>
          <w:sz w:val="22"/>
          <w:szCs w:val="22"/>
        </w:rPr>
        <w:t xml:space="preserve">ARTÍCULO 19: </w:t>
      </w:r>
      <w:bookmarkStart w:id="85" w:name="_Toc436396114"/>
      <w:bookmarkEnd w:id="85"/>
      <w:r w:rsidRPr="000027F3">
        <w:rPr>
          <w:rFonts w:ascii="Arial" w:hAnsi="Arial" w:cs="Arial"/>
          <w:sz w:val="22"/>
          <w:szCs w:val="22"/>
        </w:rPr>
        <w:t>PERFECCIONAMIENTO DE CONTRATO</w:t>
      </w:r>
    </w:p>
    <w:p w:rsidR="00DD1AAC" w:rsidRPr="000027F3" w:rsidRDefault="006F7713">
      <w:pPr>
        <w:pStyle w:val="Default"/>
        <w:spacing w:after="200" w:line="360" w:lineRule="auto"/>
        <w:jc w:val="both"/>
        <w:rPr>
          <w:sz w:val="22"/>
          <w:szCs w:val="22"/>
        </w:rPr>
      </w:pPr>
      <w:r w:rsidRPr="000027F3">
        <w:rPr>
          <w:sz w:val="22"/>
          <w:szCs w:val="22"/>
        </w:rPr>
        <w:t>El contrato se considerará perfeccionado una vez notificada la Resolución de adjudicación, previo cumplimiento del artículo 211 Literal B) de la Constitución de la República.</w:t>
      </w:r>
    </w:p>
    <w:p w:rsidR="006F7713" w:rsidRPr="000027F3" w:rsidRDefault="006F7713">
      <w:pPr>
        <w:pStyle w:val="Encabezado2"/>
        <w:rPr>
          <w:rFonts w:ascii="Arial" w:hAnsi="Arial" w:cs="Arial"/>
          <w:sz w:val="22"/>
          <w:szCs w:val="22"/>
        </w:rPr>
      </w:pPr>
      <w:bookmarkStart w:id="86" w:name="__RefHeading__1207_1381833221"/>
      <w:bookmarkEnd w:id="86"/>
    </w:p>
    <w:p w:rsidR="00DD1AAC" w:rsidRPr="000027F3" w:rsidRDefault="006F7713">
      <w:pPr>
        <w:pStyle w:val="Encabezado2"/>
        <w:rPr>
          <w:rFonts w:ascii="Arial" w:hAnsi="Arial" w:cs="Arial"/>
          <w:sz w:val="22"/>
          <w:szCs w:val="22"/>
        </w:rPr>
      </w:pPr>
      <w:r w:rsidRPr="000027F3">
        <w:rPr>
          <w:rFonts w:ascii="Arial" w:hAnsi="Arial" w:cs="Arial"/>
          <w:sz w:val="22"/>
          <w:szCs w:val="22"/>
        </w:rPr>
        <w:t xml:space="preserve">ARTÍCULO 20: </w:t>
      </w:r>
      <w:bookmarkStart w:id="87" w:name="_Toc436396115"/>
      <w:bookmarkStart w:id="88" w:name="_Toc425420983"/>
      <w:bookmarkStart w:id="89" w:name="_Toc401923653"/>
      <w:bookmarkEnd w:id="87"/>
      <w:bookmarkEnd w:id="88"/>
      <w:bookmarkEnd w:id="89"/>
      <w:r w:rsidRPr="000027F3">
        <w:rPr>
          <w:rFonts w:ascii="Arial" w:hAnsi="Arial" w:cs="Arial"/>
          <w:sz w:val="22"/>
          <w:szCs w:val="22"/>
        </w:rPr>
        <w:t>DOCUMENTACIÓN A EXIGIRSE AL ADJUDICATARIO</w:t>
      </w:r>
    </w:p>
    <w:p w:rsidR="00DD1AAC" w:rsidRPr="000027F3" w:rsidRDefault="006F7713">
      <w:pPr>
        <w:pStyle w:val="Default"/>
        <w:spacing w:after="200" w:line="360" w:lineRule="auto"/>
        <w:jc w:val="both"/>
        <w:rPr>
          <w:sz w:val="22"/>
          <w:szCs w:val="22"/>
        </w:rPr>
      </w:pPr>
      <w:r w:rsidRPr="000027F3">
        <w:rPr>
          <w:sz w:val="22"/>
          <w:szCs w:val="22"/>
        </w:rPr>
        <w:t>La Administración verificará en el R.U.P.E.:</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7671"/>
      </w:tblGrid>
      <w:tr w:rsidR="00DD1AAC" w:rsidRPr="000027F3">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Vigencia del Certificado Único de la Dirección General Impositiva</w:t>
            </w:r>
          </w:p>
        </w:tc>
      </w:tr>
      <w:tr w:rsidR="00DD1AAC" w:rsidRPr="000027F3">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Vigencia del Certificado Común del Banco de Previsión Social</w:t>
            </w:r>
          </w:p>
        </w:tc>
      </w:tr>
      <w:tr w:rsidR="00DD1AAC" w:rsidRPr="000027F3">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Vigencia del Certificado Banco de Seguros del Estado que acredite el cumplimiento de la Ley Nº 16.074 de 10 de octubre de 1989 sobre Accidentes de Trabajo y Enfermedades Profesionales</w:t>
            </w:r>
          </w:p>
        </w:tc>
      </w:tr>
      <w:tr w:rsidR="00DD1AAC" w:rsidRPr="000027F3">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Ausencia de elementos que inhiban su contratación y la existencia de sanciones según corresponda.</w:t>
            </w:r>
          </w:p>
        </w:tc>
      </w:tr>
      <w:tr w:rsidR="00DD1AAC" w:rsidRPr="000027F3">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Acreditar el beneficio de preferencia en caso de corresponder</w:t>
            </w:r>
          </w:p>
        </w:tc>
      </w:tr>
    </w:tbl>
    <w:p w:rsidR="00DD1AAC" w:rsidRPr="000027F3" w:rsidRDefault="00DD1AAC">
      <w:pPr>
        <w:pStyle w:val="Default"/>
        <w:spacing w:after="200" w:line="360" w:lineRule="auto"/>
        <w:jc w:val="both"/>
        <w:rPr>
          <w:sz w:val="22"/>
          <w:szCs w:val="22"/>
        </w:rPr>
      </w:pPr>
    </w:p>
    <w:p w:rsidR="004B2F74" w:rsidRDefault="006F7713" w:rsidP="00162B96">
      <w:pPr>
        <w:pStyle w:val="Default"/>
        <w:spacing w:after="200" w:line="360" w:lineRule="auto"/>
        <w:jc w:val="both"/>
        <w:rPr>
          <w:sz w:val="22"/>
          <w:szCs w:val="22"/>
        </w:rPr>
      </w:pPr>
      <w:r w:rsidRPr="000027F3">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D45F29" w:rsidRDefault="00D45F29" w:rsidP="00162B96">
      <w:pPr>
        <w:pStyle w:val="Encabezado2"/>
        <w:ind w:left="0" w:firstLine="0"/>
        <w:rPr>
          <w:rFonts w:ascii="Arial" w:hAnsi="Arial" w:cs="Arial"/>
          <w:sz w:val="22"/>
          <w:szCs w:val="22"/>
        </w:rPr>
      </w:pPr>
    </w:p>
    <w:p w:rsidR="00D45F29" w:rsidRDefault="00D45F29" w:rsidP="00162B96">
      <w:pPr>
        <w:pStyle w:val="Encabezado2"/>
        <w:ind w:left="0" w:firstLine="0"/>
        <w:rPr>
          <w:rFonts w:ascii="Arial" w:hAnsi="Arial" w:cs="Arial"/>
          <w:sz w:val="22"/>
          <w:szCs w:val="22"/>
        </w:rPr>
      </w:pPr>
    </w:p>
    <w:p w:rsidR="00D45F29" w:rsidRDefault="00D45F29" w:rsidP="00162B96">
      <w:pPr>
        <w:pStyle w:val="Encabezado2"/>
        <w:ind w:left="0" w:firstLine="0"/>
        <w:rPr>
          <w:rFonts w:ascii="Arial" w:hAnsi="Arial" w:cs="Arial"/>
          <w:sz w:val="22"/>
          <w:szCs w:val="22"/>
        </w:rPr>
      </w:pPr>
    </w:p>
    <w:p w:rsidR="00F97DFF" w:rsidRDefault="00F97DFF" w:rsidP="00162B96">
      <w:pPr>
        <w:pStyle w:val="Encabezado2"/>
        <w:ind w:left="0" w:firstLine="0"/>
        <w:rPr>
          <w:rFonts w:ascii="Arial" w:hAnsi="Arial" w:cs="Arial"/>
          <w:sz w:val="22"/>
          <w:szCs w:val="22"/>
        </w:rPr>
      </w:pPr>
    </w:p>
    <w:p w:rsidR="00DD1AAC" w:rsidRPr="000027F3" w:rsidRDefault="006F7713" w:rsidP="00162B96">
      <w:pPr>
        <w:pStyle w:val="Encabezado2"/>
        <w:ind w:left="0" w:firstLine="0"/>
        <w:rPr>
          <w:rFonts w:ascii="Arial" w:hAnsi="Arial" w:cs="Arial"/>
          <w:sz w:val="22"/>
          <w:szCs w:val="22"/>
        </w:rPr>
      </w:pPr>
      <w:r w:rsidRPr="000027F3">
        <w:rPr>
          <w:rFonts w:ascii="Arial" w:hAnsi="Arial" w:cs="Arial"/>
          <w:sz w:val="22"/>
          <w:szCs w:val="22"/>
        </w:rPr>
        <w:lastRenderedPageBreak/>
        <w:t xml:space="preserve">ARTÍCULO 21: </w:t>
      </w:r>
      <w:bookmarkStart w:id="90" w:name="_Toc436396116"/>
      <w:bookmarkStart w:id="91" w:name="_Toc425420976"/>
      <w:bookmarkStart w:id="92" w:name="_Toc401923645"/>
      <w:r w:rsidRPr="000027F3">
        <w:rPr>
          <w:rFonts w:ascii="Arial" w:hAnsi="Arial" w:cs="Arial"/>
          <w:sz w:val="22"/>
          <w:szCs w:val="22"/>
        </w:rPr>
        <w:t>GARANTÍAS REQUERIDA</w:t>
      </w:r>
      <w:bookmarkEnd w:id="90"/>
      <w:bookmarkEnd w:id="91"/>
      <w:bookmarkEnd w:id="92"/>
      <w:r w:rsidRPr="000027F3">
        <w:rPr>
          <w:rFonts w:ascii="Arial" w:hAnsi="Arial" w:cs="Arial"/>
          <w:sz w:val="22"/>
          <w:szCs w:val="22"/>
        </w:rPr>
        <w:t>S</w:t>
      </w:r>
    </w:p>
    <w:p w:rsidR="00DD1AAC" w:rsidRPr="000027F3" w:rsidRDefault="006F7713">
      <w:pPr>
        <w:pStyle w:val="Encabezado2"/>
        <w:rPr>
          <w:rFonts w:ascii="Arial" w:hAnsi="Arial" w:cs="Arial"/>
          <w:sz w:val="22"/>
          <w:szCs w:val="22"/>
        </w:rPr>
      </w:pPr>
      <w:bookmarkStart w:id="93" w:name="__RefHeading__1193_1381833221"/>
      <w:bookmarkStart w:id="94" w:name="_Toc436396125"/>
      <w:bookmarkStart w:id="95" w:name="_Toc425420977"/>
      <w:bookmarkStart w:id="96" w:name="_Toc401923646"/>
      <w:bookmarkEnd w:id="93"/>
      <w:bookmarkEnd w:id="94"/>
      <w:bookmarkEnd w:id="95"/>
      <w:bookmarkEnd w:id="96"/>
      <w:r w:rsidRPr="000027F3">
        <w:rPr>
          <w:rFonts w:ascii="Arial" w:hAnsi="Arial" w:cs="Arial"/>
          <w:sz w:val="22"/>
          <w:szCs w:val="22"/>
        </w:rPr>
        <w:t>Garantía de fiel cumplimiento de contrato</w:t>
      </w:r>
    </w:p>
    <w:tbl>
      <w:tblPr>
        <w:tblW w:w="7642"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3191"/>
        <w:gridCol w:w="4451"/>
      </w:tblGrid>
      <w:tr w:rsidR="00DD1AAC" w:rsidRPr="000027F3">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i/>
                <w:sz w:val="22"/>
                <w:szCs w:val="22"/>
              </w:rPr>
            </w:pPr>
            <w:r w:rsidRPr="000027F3">
              <w:rPr>
                <w:b/>
                <w:bCs/>
                <w:sz w:val="22"/>
                <w:szCs w:val="22"/>
              </w:rPr>
              <w:t xml:space="preserve">Plazo para constituirla </w:t>
            </w:r>
            <w:r w:rsidRPr="000027F3">
              <w:rPr>
                <w:b/>
                <w:bCs/>
                <w:i/>
                <w:sz w:val="22"/>
                <w:szCs w:val="22"/>
              </w:rPr>
              <w:t>(días hábiles a partir del día siguiente a la notificación de la Resolución de Adjudicación)</w:t>
            </w:r>
          </w:p>
        </w:tc>
        <w:tc>
          <w:tcPr>
            <w:tcW w:w="445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5 días</w:t>
            </w:r>
          </w:p>
        </w:tc>
      </w:tr>
      <w:tr w:rsidR="00DD1AAC" w:rsidRPr="000027F3">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Plazo de vigencia de la garantía</w:t>
            </w:r>
          </w:p>
        </w:tc>
        <w:tc>
          <w:tcPr>
            <w:tcW w:w="445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Cs/>
                <w:sz w:val="22"/>
                <w:szCs w:val="22"/>
              </w:rPr>
            </w:pPr>
            <w:r w:rsidRPr="000027F3">
              <w:rPr>
                <w:bCs/>
                <w:sz w:val="22"/>
                <w:szCs w:val="22"/>
              </w:rPr>
              <w:t>Plazo de vigencia del contrato.</w:t>
            </w:r>
          </w:p>
        </w:tc>
      </w:tr>
      <w:tr w:rsidR="00DD1AAC" w:rsidRPr="000027F3">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Monto garantía:</w:t>
            </w:r>
          </w:p>
        </w:tc>
        <w:tc>
          <w:tcPr>
            <w:tcW w:w="445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5% (cinco por ciento) del monto del contrato adjudicado</w:t>
            </w:r>
          </w:p>
        </w:tc>
      </w:tr>
      <w:tr w:rsidR="00DD1AAC" w:rsidRPr="000027F3">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A la orden de:</w:t>
            </w:r>
          </w:p>
        </w:tc>
        <w:tc>
          <w:tcPr>
            <w:tcW w:w="445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D.N.I.C.</w:t>
            </w:r>
            <w:r w:rsidR="00922448">
              <w:rPr>
                <w:sz w:val="22"/>
                <w:szCs w:val="22"/>
              </w:rPr>
              <w:t xml:space="preserve"> Licitación Abreviada  número  6 / 2020</w:t>
            </w:r>
          </w:p>
        </w:tc>
      </w:tr>
      <w:tr w:rsidR="00DD1AAC" w:rsidRPr="000027F3">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Tipo de documento</w:t>
            </w:r>
          </w:p>
        </w:tc>
        <w:tc>
          <w:tcPr>
            <w:tcW w:w="445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sz w:val="22"/>
                <w:szCs w:val="22"/>
              </w:rPr>
            </w:pPr>
            <w:r w:rsidRPr="000027F3">
              <w:rPr>
                <w:sz w:val="22"/>
                <w:szCs w:val="22"/>
              </w:rPr>
              <w:t>Póliza de Seguro de Fianza emitida por una empresa aseguradora instalada en Uruguay o por fianza, aval o garantía de un Banco establecido en el país.</w:t>
            </w:r>
          </w:p>
          <w:p w:rsidR="00DD1AAC" w:rsidRPr="000027F3" w:rsidRDefault="006F7713">
            <w:pPr>
              <w:pStyle w:val="Default"/>
              <w:spacing w:after="200" w:line="360" w:lineRule="auto"/>
              <w:jc w:val="both"/>
              <w:rPr>
                <w:rStyle w:val="A-4"/>
                <w:rFonts w:ascii="Arial" w:hAnsi="Arial" w:cs="Arial"/>
                <w:spacing w:val="-3"/>
                <w:sz w:val="22"/>
                <w:szCs w:val="22"/>
                <w:lang w:val="es-ES"/>
              </w:rPr>
            </w:pPr>
            <w:r w:rsidRPr="000027F3">
              <w:rPr>
                <w:sz w:val="22"/>
                <w:szCs w:val="22"/>
              </w:rPr>
              <w:t>No se admitirán garantías personales de especie alguna ni</w:t>
            </w:r>
            <w:r w:rsidRPr="000027F3">
              <w:rPr>
                <w:rStyle w:val="A-4"/>
                <w:rFonts w:ascii="Arial" w:hAnsi="Arial" w:cs="Arial"/>
                <w:spacing w:val="-3"/>
                <w:sz w:val="22"/>
                <w:szCs w:val="22"/>
                <w:lang w:val="es-ES"/>
              </w:rPr>
              <w:t xml:space="preserve"> cheques en ninguna de sus modalidades</w:t>
            </w:r>
          </w:p>
        </w:tc>
      </w:tr>
      <w:tr w:rsidR="00DD1AAC" w:rsidRPr="000027F3">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Default"/>
              <w:spacing w:after="200" w:line="360" w:lineRule="auto"/>
              <w:jc w:val="both"/>
              <w:rPr>
                <w:b/>
                <w:bCs/>
                <w:sz w:val="22"/>
                <w:szCs w:val="22"/>
              </w:rPr>
            </w:pPr>
            <w:r w:rsidRPr="000027F3">
              <w:rPr>
                <w:b/>
                <w:bCs/>
                <w:sz w:val="22"/>
                <w:szCs w:val="22"/>
              </w:rPr>
              <w:t>Opción de no constituir garantía</w:t>
            </w:r>
          </w:p>
          <w:p w:rsidR="00DD1AAC" w:rsidRPr="000027F3" w:rsidRDefault="006F7713">
            <w:pPr>
              <w:pStyle w:val="Default"/>
              <w:spacing w:after="200" w:line="360" w:lineRule="auto"/>
              <w:jc w:val="both"/>
              <w:rPr>
                <w:b/>
                <w:bCs/>
                <w:sz w:val="22"/>
                <w:szCs w:val="22"/>
              </w:rPr>
            </w:pPr>
            <w:r w:rsidRPr="000027F3">
              <w:rPr>
                <w:b/>
                <w:bCs/>
                <w:sz w:val="22"/>
                <w:szCs w:val="22"/>
              </w:rPr>
              <w:t>Art. 64 del decreto 150/012</w:t>
            </w:r>
          </w:p>
        </w:tc>
        <w:tc>
          <w:tcPr>
            <w:tcW w:w="445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0027F3" w:rsidRDefault="006F7713">
            <w:pPr>
              <w:pStyle w:val="Normal1"/>
              <w:spacing w:after="200" w:line="360" w:lineRule="auto"/>
              <w:jc w:val="both"/>
              <w:rPr>
                <w:rFonts w:ascii="Arial" w:hAnsi="Arial" w:cs="Arial"/>
                <w:sz w:val="22"/>
                <w:szCs w:val="22"/>
              </w:rPr>
            </w:pPr>
            <w:r w:rsidRPr="000027F3">
              <w:rPr>
                <w:rFonts w:ascii="Arial" w:hAnsi="Arial" w:cs="Arial"/>
                <w:sz w:val="22"/>
                <w:szCs w:val="22"/>
              </w:rPr>
              <w:t xml:space="preserve">Los adjudicatarios podrán optar por no presentar garantía. En tal  caso, el incumplimiento del contrato se sancionará con una multa  equivalente al 10% (diez por ciento) de la adjudicación. El acto  administrativo o resolución que imponga la multa será título  ejecutivo, sin perjuicio del resarcimiento de los eventuales daños  y perjuicios que dicho incumplimiento pueda haber causado a la  Administración y la </w:t>
            </w:r>
            <w:r w:rsidRPr="000027F3">
              <w:rPr>
                <w:rFonts w:ascii="Arial" w:hAnsi="Arial" w:cs="Arial"/>
                <w:sz w:val="22"/>
                <w:szCs w:val="22"/>
              </w:rPr>
              <w:lastRenderedPageBreak/>
              <w:t>comunicación del hecho al Registro Único de  Proveedores del Estado.</w:t>
            </w:r>
          </w:p>
        </w:tc>
      </w:tr>
    </w:tbl>
    <w:p w:rsidR="00D45F29" w:rsidRDefault="00D45F29">
      <w:pPr>
        <w:pStyle w:val="Encabezado2"/>
        <w:spacing w:line="360" w:lineRule="auto"/>
        <w:ind w:left="0" w:firstLine="0"/>
        <w:rPr>
          <w:rFonts w:ascii="Arial" w:hAnsi="Arial" w:cs="Arial"/>
          <w:sz w:val="22"/>
          <w:szCs w:val="22"/>
        </w:rPr>
      </w:pPr>
      <w:bookmarkStart w:id="97" w:name="__RefHeading__1209_1381833221"/>
      <w:bookmarkEnd w:id="97"/>
    </w:p>
    <w:p w:rsidR="00D45F29" w:rsidRDefault="00D45F29">
      <w:pPr>
        <w:pStyle w:val="Encabezado2"/>
        <w:spacing w:line="360" w:lineRule="auto"/>
        <w:ind w:left="0" w:firstLine="0"/>
        <w:rPr>
          <w:rFonts w:ascii="Arial" w:hAnsi="Arial" w:cs="Arial"/>
          <w:sz w:val="22"/>
          <w:szCs w:val="22"/>
        </w:rPr>
      </w:pPr>
    </w:p>
    <w:p w:rsidR="00DD1AAC" w:rsidRPr="000027F3" w:rsidRDefault="006F7713">
      <w:pPr>
        <w:pStyle w:val="Encabezado2"/>
        <w:spacing w:line="360" w:lineRule="auto"/>
        <w:ind w:left="0" w:firstLine="0"/>
        <w:rPr>
          <w:rFonts w:ascii="Arial" w:hAnsi="Arial" w:cs="Arial"/>
          <w:sz w:val="22"/>
          <w:szCs w:val="22"/>
        </w:rPr>
      </w:pPr>
      <w:r w:rsidRPr="000027F3">
        <w:rPr>
          <w:rFonts w:ascii="Arial" w:hAnsi="Arial" w:cs="Arial"/>
          <w:sz w:val="22"/>
          <w:szCs w:val="22"/>
        </w:rPr>
        <w:t xml:space="preserve">ARTÍCULO 22: </w:t>
      </w:r>
      <w:bookmarkStart w:id="98" w:name="_Toc436396126"/>
      <w:bookmarkStart w:id="99" w:name="_Toc425420985"/>
      <w:bookmarkStart w:id="100" w:name="_Toc401923655"/>
      <w:bookmarkEnd w:id="98"/>
      <w:bookmarkEnd w:id="99"/>
      <w:bookmarkEnd w:id="100"/>
      <w:r w:rsidRPr="000027F3">
        <w:rPr>
          <w:rFonts w:ascii="Arial" w:hAnsi="Arial" w:cs="Arial"/>
          <w:sz w:val="22"/>
          <w:szCs w:val="22"/>
        </w:rPr>
        <w:t>OBLIGACIONES DEL ADJUDICATARIO</w:t>
      </w:r>
    </w:p>
    <w:p w:rsidR="00DD1AAC" w:rsidRPr="000027F3" w:rsidRDefault="006F7713">
      <w:pPr>
        <w:pStyle w:val="Default"/>
        <w:numPr>
          <w:ilvl w:val="0"/>
          <w:numId w:val="5"/>
        </w:numPr>
        <w:spacing w:after="200" w:line="360" w:lineRule="auto"/>
        <w:jc w:val="both"/>
        <w:rPr>
          <w:sz w:val="22"/>
          <w:szCs w:val="22"/>
        </w:rPr>
      </w:pPr>
      <w:r w:rsidRPr="000027F3">
        <w:rPr>
          <w:sz w:val="22"/>
          <w:szCs w:val="22"/>
        </w:rPr>
        <w:t>El adjudicatario deberá guardar estricta y absoluta confidencialidad y reserva respecto de toda la información a la que tenga acceso o se genere en virtud del presente procedimiento.</w:t>
      </w:r>
    </w:p>
    <w:p w:rsidR="00DD1AAC" w:rsidRPr="000027F3" w:rsidRDefault="006F7713">
      <w:pPr>
        <w:pStyle w:val="Default"/>
        <w:numPr>
          <w:ilvl w:val="0"/>
          <w:numId w:val="5"/>
        </w:numPr>
        <w:spacing w:after="200" w:line="360" w:lineRule="auto"/>
        <w:jc w:val="both"/>
        <w:rPr>
          <w:sz w:val="22"/>
          <w:szCs w:val="22"/>
        </w:rPr>
      </w:pPr>
      <w:r w:rsidRPr="000027F3">
        <w:rPr>
          <w:sz w:val="22"/>
          <w:szCs w:val="22"/>
        </w:rPr>
        <w:t>El adjudicatario deberá cumplir con las entregas y prestaciones comprometidas, ajustándose estrictamente a las condiciones establecidas y a los tiempos de entrega estipulados en su oferta o que se determinen.</w:t>
      </w:r>
    </w:p>
    <w:p w:rsidR="00DD1AAC" w:rsidRPr="000027F3" w:rsidRDefault="006F7713">
      <w:pPr>
        <w:pStyle w:val="Default"/>
        <w:numPr>
          <w:ilvl w:val="0"/>
          <w:numId w:val="5"/>
        </w:numPr>
        <w:spacing w:after="200" w:line="360" w:lineRule="auto"/>
        <w:jc w:val="both"/>
        <w:rPr>
          <w:sz w:val="22"/>
          <w:szCs w:val="22"/>
        </w:rPr>
      </w:pPr>
      <w:r w:rsidRPr="000027F3">
        <w:rPr>
          <w:sz w:val="22"/>
          <w:szCs w:val="22"/>
        </w:rPr>
        <w:t>El adjudicatario se hará responsable ante cualquier daño y/o perjuicio que causare en el cumplimiento de las condiciones de ejecución del presente procedimiento de contratación.</w:t>
      </w:r>
    </w:p>
    <w:p w:rsidR="00DD1AAC" w:rsidRPr="000027F3" w:rsidRDefault="006F7713">
      <w:pPr>
        <w:pStyle w:val="Default"/>
        <w:numPr>
          <w:ilvl w:val="0"/>
          <w:numId w:val="5"/>
        </w:numPr>
        <w:spacing w:after="200" w:line="360" w:lineRule="auto"/>
        <w:jc w:val="both"/>
        <w:rPr>
          <w:sz w:val="22"/>
          <w:szCs w:val="22"/>
        </w:rPr>
      </w:pPr>
      <w:r w:rsidRPr="000027F3">
        <w:rPr>
          <w:sz w:val="22"/>
          <w:szCs w:val="22"/>
        </w:rPr>
        <w:t>El adjudicatario no podrá transferir o ceder sus derechos a terceros ya sea a título oneroso o gratuito, sino conforme a las normas vigentes en la materia.</w:t>
      </w:r>
    </w:p>
    <w:p w:rsidR="00DD1AAC" w:rsidRPr="000027F3" w:rsidRDefault="00DD1AAC">
      <w:pPr>
        <w:pStyle w:val="Default"/>
        <w:spacing w:after="200" w:line="360" w:lineRule="auto"/>
        <w:jc w:val="both"/>
        <w:rPr>
          <w:bCs/>
          <w:sz w:val="22"/>
          <w:szCs w:val="22"/>
        </w:rPr>
      </w:pPr>
    </w:p>
    <w:p w:rsidR="00922448" w:rsidRDefault="00922448">
      <w:pPr>
        <w:pStyle w:val="Encabezado2"/>
        <w:spacing w:line="360" w:lineRule="auto"/>
        <w:rPr>
          <w:rFonts w:ascii="Arial" w:hAnsi="Arial" w:cs="Arial"/>
          <w:sz w:val="22"/>
          <w:szCs w:val="22"/>
        </w:rPr>
      </w:pPr>
      <w:bookmarkStart w:id="101" w:name="__RefHeading__1215_1381833221"/>
      <w:bookmarkEnd w:id="101"/>
    </w:p>
    <w:p w:rsidR="00DD1AAC" w:rsidRPr="000027F3" w:rsidRDefault="006F7713">
      <w:pPr>
        <w:pStyle w:val="Encabezado2"/>
        <w:spacing w:line="360" w:lineRule="auto"/>
        <w:rPr>
          <w:rFonts w:ascii="Arial" w:hAnsi="Arial" w:cs="Arial"/>
          <w:sz w:val="22"/>
          <w:szCs w:val="22"/>
        </w:rPr>
      </w:pPr>
      <w:r w:rsidRPr="000027F3">
        <w:rPr>
          <w:rFonts w:ascii="Arial" w:hAnsi="Arial" w:cs="Arial"/>
          <w:sz w:val="22"/>
          <w:szCs w:val="22"/>
        </w:rPr>
        <w:t xml:space="preserve">ARTÍCULO 23: </w:t>
      </w:r>
      <w:bookmarkStart w:id="102" w:name="_Toc436396127"/>
      <w:bookmarkStart w:id="103" w:name="_Toc425420987"/>
      <w:bookmarkStart w:id="104" w:name="_Toc401923657"/>
      <w:bookmarkEnd w:id="102"/>
      <w:bookmarkEnd w:id="103"/>
      <w:bookmarkEnd w:id="104"/>
      <w:r w:rsidRPr="000027F3">
        <w:rPr>
          <w:rFonts w:ascii="Arial" w:hAnsi="Arial" w:cs="Arial"/>
          <w:sz w:val="22"/>
          <w:szCs w:val="22"/>
        </w:rPr>
        <w:t>INCUMPLIMIENTOS</w:t>
      </w:r>
    </w:p>
    <w:p w:rsidR="00DD1AAC" w:rsidRPr="000027F3" w:rsidRDefault="006F7713">
      <w:pPr>
        <w:pStyle w:val="Default"/>
        <w:spacing w:after="200" w:line="360" w:lineRule="auto"/>
        <w:jc w:val="both"/>
        <w:rPr>
          <w:sz w:val="22"/>
          <w:szCs w:val="22"/>
        </w:rPr>
      </w:pPr>
      <w:r w:rsidRPr="000027F3">
        <w:rPr>
          <w:sz w:val="22"/>
          <w:szCs w:val="22"/>
        </w:rPr>
        <w:t>Se considerará incumplimiento a las condiciones del contrato, la contravención total o parcial a las cláusulas del presente Pliego o a la normativa aplicable. Sin perjuicio de ello, se considerará incumplimiento, a consideración de la Administración contratante, la obtención de resultados insatisfactorios respecto del objeto de la contratación.</w:t>
      </w:r>
    </w:p>
    <w:p w:rsidR="00DD1AAC" w:rsidRPr="000027F3" w:rsidRDefault="006F7713">
      <w:pPr>
        <w:pStyle w:val="Encabezado2"/>
        <w:spacing w:line="360" w:lineRule="auto"/>
        <w:ind w:left="0" w:firstLine="0"/>
        <w:rPr>
          <w:rFonts w:ascii="Arial" w:hAnsi="Arial" w:cs="Arial"/>
          <w:sz w:val="22"/>
          <w:szCs w:val="22"/>
        </w:rPr>
      </w:pPr>
      <w:bookmarkStart w:id="105" w:name="__RefHeading__1217_1381833221"/>
      <w:bookmarkEnd w:id="105"/>
      <w:r w:rsidRPr="000027F3">
        <w:rPr>
          <w:rFonts w:ascii="Arial" w:hAnsi="Arial" w:cs="Arial"/>
          <w:sz w:val="22"/>
          <w:szCs w:val="22"/>
        </w:rPr>
        <w:t xml:space="preserve">ARTÍCULO 24: </w:t>
      </w:r>
      <w:bookmarkStart w:id="106" w:name="_Toc436396128"/>
      <w:bookmarkStart w:id="107" w:name="_Toc425420988"/>
      <w:bookmarkStart w:id="108" w:name="_Toc401923658"/>
      <w:bookmarkEnd w:id="106"/>
      <w:bookmarkEnd w:id="107"/>
      <w:bookmarkEnd w:id="108"/>
      <w:r w:rsidRPr="000027F3">
        <w:rPr>
          <w:rFonts w:ascii="Arial" w:hAnsi="Arial" w:cs="Arial"/>
          <w:sz w:val="22"/>
          <w:szCs w:val="22"/>
        </w:rPr>
        <w:t>MORA Y SANCIONES</w:t>
      </w:r>
    </w:p>
    <w:p w:rsidR="00DD1AAC" w:rsidRPr="000027F3" w:rsidRDefault="006F7713">
      <w:pPr>
        <w:pStyle w:val="Default"/>
        <w:spacing w:after="200" w:line="360" w:lineRule="auto"/>
        <w:jc w:val="both"/>
        <w:rPr>
          <w:sz w:val="22"/>
          <w:szCs w:val="22"/>
        </w:rPr>
      </w:pPr>
      <w:r w:rsidRPr="000027F3">
        <w:rPr>
          <w:sz w:val="22"/>
          <w:szCs w:val="22"/>
        </w:rPr>
        <w:t>El adjudicatario incurrirá en mora de pleno derecho sin necesidad de interpelación judicial o extrajudicial alguna por el sólo vencimiento de los términos o por hacer algo contrario a lo estipulado.</w:t>
      </w:r>
    </w:p>
    <w:p w:rsidR="00DD1AAC" w:rsidRPr="000027F3" w:rsidRDefault="006F7713">
      <w:pPr>
        <w:pStyle w:val="Normal1"/>
        <w:spacing w:line="360" w:lineRule="auto"/>
        <w:jc w:val="both"/>
        <w:rPr>
          <w:rFonts w:ascii="Arial" w:hAnsi="Arial" w:cs="Arial"/>
          <w:sz w:val="22"/>
          <w:szCs w:val="22"/>
        </w:rPr>
      </w:pPr>
      <w:r w:rsidRPr="000027F3">
        <w:rPr>
          <w:rFonts w:ascii="Arial" w:hAnsi="Arial" w:cs="Arial"/>
          <w:sz w:val="22"/>
          <w:szCs w:val="22"/>
        </w:rPr>
        <w:lastRenderedPageBreak/>
        <w:t>La falta de cumplimiento generará una multa de 2 º/00 (dos por mil) por cada día de retraso, calculado sobre el monto de la adquisición no cumplida en tiempo y forma. La multa comenzará a aplicarse al día siguiente al del vencimiento del plazo estipulado.</w:t>
      </w:r>
    </w:p>
    <w:p w:rsidR="006F7713" w:rsidRPr="000027F3" w:rsidRDefault="006F7713" w:rsidP="004B2F74">
      <w:pPr>
        <w:pStyle w:val="Normal1"/>
        <w:spacing w:after="200" w:line="360" w:lineRule="auto"/>
        <w:jc w:val="both"/>
        <w:rPr>
          <w:rFonts w:ascii="Arial" w:hAnsi="Arial" w:cs="Arial"/>
          <w:sz w:val="22"/>
          <w:szCs w:val="22"/>
        </w:rPr>
      </w:pPr>
      <w:r w:rsidRPr="000027F3">
        <w:rPr>
          <w:rFonts w:ascii="Arial" w:hAnsi="Arial" w:cs="Arial"/>
          <w:sz w:val="22"/>
          <w:szCs w:val="22"/>
        </w:rPr>
        <w:t>Excedido 30 días, la Administración podrá revocar la adjudicación, con la consiguiente pérdida de la garantía constituida.</w:t>
      </w:r>
      <w:bookmarkStart w:id="109" w:name="__RefHeading__1219_1381833221"/>
      <w:bookmarkEnd w:id="109"/>
    </w:p>
    <w:p w:rsidR="00DD1AAC" w:rsidRPr="000027F3" w:rsidRDefault="006F7713">
      <w:pPr>
        <w:pStyle w:val="Encabezado2"/>
        <w:spacing w:line="360" w:lineRule="auto"/>
        <w:rPr>
          <w:rFonts w:ascii="Arial" w:hAnsi="Arial" w:cs="Arial"/>
          <w:sz w:val="22"/>
          <w:szCs w:val="22"/>
        </w:rPr>
      </w:pPr>
      <w:r w:rsidRPr="000027F3">
        <w:rPr>
          <w:rFonts w:ascii="Arial" w:hAnsi="Arial" w:cs="Arial"/>
          <w:sz w:val="22"/>
          <w:szCs w:val="22"/>
        </w:rPr>
        <w:t xml:space="preserve">ARTÍCULO 25: </w:t>
      </w:r>
      <w:bookmarkStart w:id="110" w:name="_Toc436396129"/>
      <w:bookmarkStart w:id="111" w:name="_Toc425420989"/>
      <w:bookmarkStart w:id="112" w:name="_Toc401923659"/>
      <w:bookmarkEnd w:id="110"/>
      <w:bookmarkEnd w:id="111"/>
      <w:bookmarkEnd w:id="112"/>
      <w:r w:rsidRPr="000027F3">
        <w:rPr>
          <w:rFonts w:ascii="Arial" w:hAnsi="Arial" w:cs="Arial"/>
          <w:sz w:val="22"/>
          <w:szCs w:val="22"/>
        </w:rPr>
        <w:t>CAUSALES DE RESCISIÓN</w:t>
      </w:r>
    </w:p>
    <w:p w:rsidR="00DD1AAC" w:rsidRPr="000027F3" w:rsidRDefault="006F7713">
      <w:pPr>
        <w:pStyle w:val="Default"/>
        <w:spacing w:after="200" w:line="360" w:lineRule="auto"/>
        <w:jc w:val="both"/>
        <w:rPr>
          <w:sz w:val="22"/>
          <w:szCs w:val="22"/>
        </w:rPr>
      </w:pPr>
      <w:r w:rsidRPr="000027F3">
        <w:rPr>
          <w:sz w:val="22"/>
          <w:szCs w:val="22"/>
        </w:rPr>
        <w:t>La Administración contratante podrá rescindir el contrato en los siguientes casos:</w:t>
      </w:r>
    </w:p>
    <w:p w:rsidR="00DD1AAC" w:rsidRPr="000027F3" w:rsidRDefault="006F7713">
      <w:pPr>
        <w:pStyle w:val="Default"/>
        <w:numPr>
          <w:ilvl w:val="0"/>
          <w:numId w:val="6"/>
        </w:numPr>
        <w:spacing w:after="200" w:line="360" w:lineRule="auto"/>
        <w:jc w:val="both"/>
        <w:rPr>
          <w:sz w:val="22"/>
          <w:szCs w:val="22"/>
        </w:rPr>
      </w:pPr>
      <w:r w:rsidRPr="000027F3">
        <w:rPr>
          <w:sz w:val="22"/>
          <w:szCs w:val="22"/>
        </w:rPr>
        <w:t>Cuando el adjudicatario no demuestre estar en condiciones formales de contratar con el Estado.</w:t>
      </w:r>
    </w:p>
    <w:p w:rsidR="00DD1AAC" w:rsidRPr="000027F3" w:rsidRDefault="006F7713">
      <w:pPr>
        <w:pStyle w:val="Default"/>
        <w:numPr>
          <w:ilvl w:val="0"/>
          <w:numId w:val="6"/>
        </w:numPr>
        <w:spacing w:after="200" w:line="360" w:lineRule="auto"/>
        <w:jc w:val="both"/>
        <w:rPr>
          <w:sz w:val="22"/>
          <w:szCs w:val="22"/>
        </w:rPr>
      </w:pPr>
      <w:r w:rsidRPr="000027F3">
        <w:rPr>
          <w:sz w:val="22"/>
          <w:szCs w:val="22"/>
        </w:rPr>
        <w:t>Cuando la Administración contratante verifique un incumplimiento en una o más de las condiciones estipuladas en el presente Pliego, anexos y documentos explicativos, descriptivos o compromisos específicos acordados entre la Administración contratante y el adjudicatario, que merezca, a su criterio, la calificación de grave.</w:t>
      </w:r>
    </w:p>
    <w:p w:rsidR="00DD1AAC" w:rsidRPr="000027F3" w:rsidRDefault="006F7713">
      <w:pPr>
        <w:pStyle w:val="Default"/>
        <w:numPr>
          <w:ilvl w:val="0"/>
          <w:numId w:val="6"/>
        </w:numPr>
        <w:spacing w:after="200" w:line="360" w:lineRule="auto"/>
        <w:jc w:val="both"/>
        <w:rPr>
          <w:sz w:val="22"/>
          <w:szCs w:val="22"/>
        </w:rPr>
      </w:pPr>
      <w:r w:rsidRPr="000027F3">
        <w:rPr>
          <w:sz w:val="22"/>
          <w:szCs w:val="22"/>
        </w:rPr>
        <w:t>Cuando se detecten extensiones reiteradas de los plazos estipulados y acordados para la ejecución de las actividades.</w:t>
      </w:r>
    </w:p>
    <w:p w:rsidR="00DD1AAC" w:rsidRPr="000027F3" w:rsidRDefault="006F7713">
      <w:pPr>
        <w:pStyle w:val="Default"/>
        <w:numPr>
          <w:ilvl w:val="0"/>
          <w:numId w:val="6"/>
        </w:numPr>
        <w:spacing w:after="200" w:line="360" w:lineRule="auto"/>
        <w:jc w:val="both"/>
        <w:rPr>
          <w:sz w:val="22"/>
          <w:szCs w:val="22"/>
        </w:rPr>
      </w:pPr>
      <w:r w:rsidRPr="000027F3">
        <w:rPr>
          <w:sz w:val="22"/>
          <w:szCs w:val="22"/>
        </w:rPr>
        <w:t>Cuando el contratista resulte culpable de fraude, grave negligencia o contravención a las obligaciones estipuladas en el contrato.</w:t>
      </w:r>
    </w:p>
    <w:p w:rsidR="0044091F" w:rsidRDefault="006F7713" w:rsidP="008F4E3B">
      <w:pPr>
        <w:pStyle w:val="Default"/>
        <w:spacing w:after="200" w:line="360" w:lineRule="auto"/>
        <w:jc w:val="both"/>
        <w:rPr>
          <w:sz w:val="22"/>
          <w:szCs w:val="22"/>
        </w:rPr>
      </w:pPr>
      <w:r w:rsidRPr="000027F3">
        <w:rPr>
          <w:sz w:val="22"/>
          <w:szCs w:val="22"/>
        </w:rPr>
        <w:t>Las causales mencionadas precedentemente se enumeran a título enunciativo, pudiendo la Administración contratante evaluar otras causales d</w:t>
      </w:r>
      <w:r w:rsidR="004B2F74">
        <w:rPr>
          <w:sz w:val="22"/>
          <w:szCs w:val="22"/>
        </w:rPr>
        <w:t>e rescisión, conforme a Derecho</w:t>
      </w:r>
    </w:p>
    <w:p w:rsidR="004B2F74" w:rsidRPr="0044091F" w:rsidRDefault="006F7713" w:rsidP="0044091F">
      <w:pPr>
        <w:pStyle w:val="Encabezado2"/>
        <w:spacing w:line="360" w:lineRule="auto"/>
        <w:rPr>
          <w:rFonts w:ascii="Arial" w:hAnsi="Arial" w:cs="Arial"/>
          <w:sz w:val="22"/>
          <w:szCs w:val="22"/>
        </w:rPr>
      </w:pPr>
      <w:r w:rsidRPr="000027F3">
        <w:rPr>
          <w:rFonts w:ascii="Arial" w:hAnsi="Arial" w:cs="Arial"/>
          <w:sz w:val="22"/>
          <w:szCs w:val="22"/>
        </w:rPr>
        <w:t xml:space="preserve">ARTÍCULO 26: </w:t>
      </w:r>
      <w:bookmarkStart w:id="113" w:name="_Toc436396130"/>
      <w:bookmarkEnd w:id="113"/>
      <w:r w:rsidRPr="000027F3">
        <w:rPr>
          <w:rFonts w:ascii="Arial" w:hAnsi="Arial" w:cs="Arial"/>
          <w:sz w:val="22"/>
          <w:szCs w:val="22"/>
        </w:rPr>
        <w:t>FORMA DE PAGO</w:t>
      </w:r>
      <w:bookmarkStart w:id="114" w:name="__RefHeading__1221_1381833221"/>
      <w:bookmarkEnd w:id="114"/>
    </w:p>
    <w:tbl>
      <w:tblPr>
        <w:tblW w:w="0" w:type="auto"/>
        <w:tblInd w:w="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7671"/>
      </w:tblGrid>
      <w:tr w:rsidR="004B2F74" w:rsidRPr="006D4FBD" w:rsidTr="003E10F2">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FFFFF"/>
            <w:tcMar>
              <w:left w:w="103" w:type="dxa"/>
            </w:tcMar>
            <w:vAlign w:val="center"/>
          </w:tcPr>
          <w:p w:rsidR="004B2F74" w:rsidRPr="0044091F" w:rsidRDefault="004B2F74" w:rsidP="004B2F74">
            <w:pPr>
              <w:suppressAutoHyphens/>
              <w:spacing w:line="360" w:lineRule="auto"/>
              <w:jc w:val="both"/>
              <w:rPr>
                <w:rFonts w:ascii="Arial" w:eastAsia="SimSun" w:hAnsi="Arial" w:cs="Arial"/>
                <w:b/>
                <w:bCs/>
                <w:color w:val="auto"/>
                <w:sz w:val="24"/>
                <w:szCs w:val="24"/>
                <w:lang w:val="es-CL" w:eastAsia="hi-IN" w:bidi="hi-IN"/>
              </w:rPr>
            </w:pPr>
            <w:r w:rsidRPr="0044091F">
              <w:rPr>
                <w:rFonts w:ascii="Arial" w:eastAsia="SimSun" w:hAnsi="Arial" w:cs="Arial"/>
                <w:b/>
                <w:bCs/>
                <w:color w:val="auto"/>
                <w:sz w:val="24"/>
                <w:szCs w:val="24"/>
                <w:lang w:val="es-CL" w:eastAsia="hi-IN" w:bidi="hi-IN"/>
              </w:rPr>
              <w:t>Moneda: Pesos uruguayos</w:t>
            </w:r>
          </w:p>
        </w:tc>
      </w:tr>
      <w:tr w:rsidR="004B2F74" w:rsidRPr="006D4FBD" w:rsidTr="003E10F2">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4B2F74" w:rsidRPr="0044091F" w:rsidRDefault="004B2F74" w:rsidP="004B2F74">
            <w:pPr>
              <w:suppressAutoHyphens/>
              <w:spacing w:line="360" w:lineRule="auto"/>
              <w:jc w:val="both"/>
              <w:rPr>
                <w:rFonts w:ascii="Arial" w:eastAsia="SimSun" w:hAnsi="Arial" w:cs="Arial"/>
                <w:b/>
                <w:bCs/>
                <w:color w:val="auto"/>
                <w:sz w:val="24"/>
                <w:szCs w:val="24"/>
                <w:lang w:val="es-CL" w:eastAsia="hi-IN" w:bidi="hi-IN"/>
              </w:rPr>
            </w:pPr>
            <w:r w:rsidRPr="0044091F">
              <w:rPr>
                <w:rFonts w:ascii="Arial" w:eastAsia="SimSun" w:hAnsi="Arial" w:cs="Arial"/>
                <w:b/>
                <w:bCs/>
                <w:color w:val="auto"/>
                <w:sz w:val="24"/>
                <w:szCs w:val="24"/>
                <w:lang w:val="es-CL" w:eastAsia="hi-IN" w:bidi="hi-IN"/>
              </w:rPr>
              <w:t>Plazo de pago:</w:t>
            </w:r>
          </w:p>
          <w:p w:rsidR="004B2F74" w:rsidRPr="0044091F" w:rsidRDefault="004B2F74" w:rsidP="004B2F74">
            <w:pPr>
              <w:suppressAutoHyphens/>
              <w:spacing w:line="360" w:lineRule="auto"/>
              <w:jc w:val="both"/>
              <w:rPr>
                <w:rFonts w:ascii="Arial" w:eastAsia="SimSun" w:hAnsi="Arial" w:cs="Arial"/>
                <w:bCs/>
                <w:color w:val="auto"/>
                <w:sz w:val="24"/>
                <w:szCs w:val="24"/>
                <w:lang w:val="es-CL" w:eastAsia="hi-IN" w:bidi="hi-IN"/>
              </w:rPr>
            </w:pPr>
            <w:r w:rsidRPr="0044091F">
              <w:rPr>
                <w:rFonts w:ascii="Arial" w:eastAsia="SimSun" w:hAnsi="Arial" w:cs="Arial"/>
                <w:bCs/>
                <w:color w:val="auto"/>
                <w:sz w:val="24"/>
                <w:szCs w:val="24"/>
                <w:lang w:val="es-CL" w:eastAsia="hi-IN" w:bidi="hi-IN"/>
              </w:rPr>
              <w:t>30 días a contar de la fecha de conformación de la factura correspondiente (PAGOS SIIF cotizaciones en moneda nacional  en modalidad plaza). Se facturará a mes vencido.</w:t>
            </w:r>
          </w:p>
        </w:tc>
      </w:tr>
      <w:tr w:rsidR="004B2F74" w:rsidRPr="006D4FBD" w:rsidTr="003E10F2">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4B2F74" w:rsidRPr="0044091F" w:rsidRDefault="004B2F74" w:rsidP="004B2F74">
            <w:pPr>
              <w:suppressAutoHyphens/>
              <w:spacing w:line="360" w:lineRule="auto"/>
              <w:jc w:val="both"/>
              <w:rPr>
                <w:rFonts w:ascii="Arial" w:eastAsia="SimSun" w:hAnsi="Arial" w:cs="Arial"/>
                <w:b/>
                <w:bCs/>
                <w:color w:val="auto"/>
                <w:sz w:val="24"/>
                <w:szCs w:val="24"/>
                <w:lang w:val="es-CL" w:eastAsia="hi-IN" w:bidi="hi-IN"/>
              </w:rPr>
            </w:pPr>
            <w:r w:rsidRPr="0044091F">
              <w:rPr>
                <w:rFonts w:ascii="Arial" w:eastAsia="SimSun" w:hAnsi="Arial" w:cs="Arial"/>
                <w:b/>
                <w:bCs/>
                <w:color w:val="auto"/>
                <w:sz w:val="24"/>
                <w:szCs w:val="24"/>
                <w:lang w:val="es-CL" w:eastAsia="hi-IN" w:bidi="hi-IN"/>
              </w:rPr>
              <w:t>Retención de impuestos: 60% del impuesto al Valor Agregado de monto facturado.</w:t>
            </w:r>
          </w:p>
        </w:tc>
      </w:tr>
    </w:tbl>
    <w:p w:rsidR="00C708C6" w:rsidRDefault="00C708C6">
      <w:pPr>
        <w:pStyle w:val="Normal1"/>
        <w:spacing w:line="360" w:lineRule="auto"/>
        <w:rPr>
          <w:rFonts w:ascii="Arial" w:hAnsi="Arial" w:cs="Arial"/>
          <w:b/>
          <w:bCs/>
          <w:sz w:val="22"/>
          <w:szCs w:val="22"/>
        </w:rPr>
      </w:pPr>
    </w:p>
    <w:p w:rsidR="00DD1AAC" w:rsidRPr="000027F3" w:rsidRDefault="006F7713">
      <w:pPr>
        <w:pStyle w:val="Normal1"/>
        <w:spacing w:line="360" w:lineRule="auto"/>
        <w:rPr>
          <w:rStyle w:val="A-4"/>
          <w:rFonts w:ascii="Arial" w:hAnsi="Arial" w:cs="Arial"/>
          <w:b/>
          <w:bCs/>
          <w:sz w:val="22"/>
          <w:szCs w:val="22"/>
          <w:lang w:val="es-UY"/>
        </w:rPr>
      </w:pPr>
      <w:r w:rsidRPr="000027F3">
        <w:rPr>
          <w:rFonts w:ascii="Arial" w:hAnsi="Arial" w:cs="Arial"/>
          <w:b/>
          <w:bCs/>
          <w:sz w:val="22"/>
          <w:szCs w:val="22"/>
        </w:rPr>
        <w:lastRenderedPageBreak/>
        <w:t xml:space="preserve">ARTÍCULO 27: </w:t>
      </w:r>
      <w:r w:rsidRPr="000027F3">
        <w:rPr>
          <w:rStyle w:val="A-4"/>
          <w:rFonts w:ascii="Arial" w:hAnsi="Arial" w:cs="Arial"/>
          <w:b/>
          <w:bCs/>
          <w:sz w:val="22"/>
          <w:szCs w:val="22"/>
          <w:lang w:val="es-UY"/>
        </w:rPr>
        <w:t>CESIÓN DE CRÉDITO:</w:t>
      </w:r>
    </w:p>
    <w:p w:rsidR="00DD1AAC" w:rsidRPr="000027F3" w:rsidRDefault="006F7713">
      <w:pPr>
        <w:pStyle w:val="Normal1"/>
        <w:tabs>
          <w:tab w:val="left" w:pos="-720"/>
        </w:tabs>
        <w:spacing w:line="360" w:lineRule="auto"/>
        <w:jc w:val="both"/>
        <w:rPr>
          <w:rStyle w:val="A-4"/>
          <w:rFonts w:ascii="Arial" w:hAnsi="Arial" w:cs="Arial"/>
          <w:sz w:val="22"/>
          <w:szCs w:val="22"/>
          <w:lang w:val="es-UY"/>
        </w:rPr>
      </w:pPr>
      <w:r w:rsidRPr="000027F3">
        <w:rPr>
          <w:rStyle w:val="A-4"/>
          <w:rFonts w:ascii="Arial" w:eastAsia="Courier New" w:hAnsi="Arial" w:cs="Arial"/>
          <w:sz w:val="22"/>
          <w:szCs w:val="22"/>
          <w:lang w:val="es-UY"/>
        </w:rPr>
        <w:t xml:space="preserve"> </w:t>
      </w:r>
      <w:r w:rsidRPr="000027F3">
        <w:rPr>
          <w:rStyle w:val="A-4"/>
          <w:rFonts w:ascii="Arial" w:hAnsi="Arial" w:cs="Arial"/>
          <w:sz w:val="22"/>
          <w:szCs w:val="22"/>
          <w:lang w:val="es-UY"/>
        </w:rPr>
        <w:tab/>
      </w:r>
    </w:p>
    <w:p w:rsidR="00DD1AAC" w:rsidRPr="000027F3" w:rsidRDefault="006F7713">
      <w:pPr>
        <w:pStyle w:val="Normal1"/>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ab/>
        <w:t>En el caso de que el Adjudicatario pretenda ceder su crédito deberá cumplir conjuntamente con el cesionario, las siguientes condiciones:</w:t>
      </w:r>
    </w:p>
    <w:p w:rsidR="00DD1AAC" w:rsidRPr="000027F3" w:rsidRDefault="006F7713">
      <w:pPr>
        <w:pStyle w:val="Normal1"/>
        <w:numPr>
          <w:ilvl w:val="0"/>
          <w:numId w:val="7"/>
        </w:numPr>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No se abonará el crédito hasta tanto dicha cesión sea aprobada desde el punto de vista formal y sustancial por esta Unidad.</w:t>
      </w:r>
    </w:p>
    <w:p w:rsidR="00DD1AAC" w:rsidRPr="000027F3" w:rsidRDefault="006F7713">
      <w:pPr>
        <w:pStyle w:val="Normal1"/>
        <w:numPr>
          <w:ilvl w:val="0"/>
          <w:numId w:val="1"/>
        </w:numPr>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Durante el plazo que media entre la notificación de la cesión de crédito y la resolución por la cual se aprueba la misma, los créditos cedidos no devengarán interés alguno.</w:t>
      </w:r>
    </w:p>
    <w:p w:rsidR="00DD1AAC" w:rsidRPr="000027F3" w:rsidRDefault="006F7713">
      <w:pPr>
        <w:pStyle w:val="Normal1"/>
        <w:numPr>
          <w:ilvl w:val="0"/>
          <w:numId w:val="1"/>
        </w:numPr>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No se aceptarán cesiones de créditos que no vengan acompañadas del título que lleve anotado el traspaso del derecho con la designación del cesionario y bajo firma del cedente (Artículo 1757 del Código Civil)</w:t>
      </w:r>
    </w:p>
    <w:p w:rsidR="00DD1AAC" w:rsidRPr="000027F3" w:rsidRDefault="006F7713">
      <w:pPr>
        <w:pStyle w:val="Normal1"/>
        <w:numPr>
          <w:ilvl w:val="0"/>
          <w:numId w:val="1"/>
        </w:numPr>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No se aceptarán cesiones de créditos que no tengan individualizados en forma precisa el crédito cedido y su monto, ni de créditos futuros que no estén suficientemente determinados o puedan ser determinados o puedan ser determinables o de facturas que no estén debidamente conformadas.</w:t>
      </w:r>
    </w:p>
    <w:p w:rsidR="00DD1AAC" w:rsidRPr="000027F3" w:rsidRDefault="006F7713">
      <w:pPr>
        <w:pStyle w:val="Normal1"/>
        <w:numPr>
          <w:ilvl w:val="0"/>
          <w:numId w:val="1"/>
        </w:numPr>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Estando las facturas priorizadas en el SIIF, las mismas se considerarán pagas.</w:t>
      </w:r>
    </w:p>
    <w:p w:rsidR="00DD1AAC" w:rsidRPr="000027F3" w:rsidRDefault="006F7713">
      <w:pPr>
        <w:pStyle w:val="Normal1"/>
        <w:numPr>
          <w:ilvl w:val="0"/>
          <w:numId w:val="1"/>
        </w:numPr>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Una vez que un crédito fue cedido no se aceptarán notas de crédito o cambio de facturas del mismo, si no es por expresa solicitud de esta Unidad.</w:t>
      </w:r>
    </w:p>
    <w:p w:rsidR="00DD1AAC" w:rsidRPr="000027F3" w:rsidRDefault="006F7713">
      <w:pPr>
        <w:pStyle w:val="Normal1"/>
        <w:numPr>
          <w:ilvl w:val="0"/>
          <w:numId w:val="1"/>
        </w:numPr>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No se aceptarán cesiones de créditos que deban abonarse en una moneda distinta al crédito cedido.</w:t>
      </w:r>
    </w:p>
    <w:p w:rsidR="00DD1AAC" w:rsidRPr="000027F3" w:rsidRDefault="00DD1AAC">
      <w:pPr>
        <w:pStyle w:val="Normal1"/>
        <w:tabs>
          <w:tab w:val="left" w:pos="-720"/>
        </w:tabs>
        <w:spacing w:line="360" w:lineRule="auto"/>
        <w:jc w:val="both"/>
        <w:rPr>
          <w:rFonts w:ascii="Arial" w:hAnsi="Arial" w:cs="Arial"/>
          <w:sz w:val="22"/>
          <w:szCs w:val="22"/>
        </w:rPr>
      </w:pPr>
    </w:p>
    <w:p w:rsidR="00DD1AAC" w:rsidRPr="000027F3" w:rsidRDefault="006F7713">
      <w:pPr>
        <w:pStyle w:val="Normal1"/>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Estas condiciones deberán ser aceptadas expresamente por el cedente y cesionario en el documento de cesión de crédito a notificar.</w:t>
      </w:r>
    </w:p>
    <w:p w:rsidR="00DD1AAC" w:rsidRPr="000027F3" w:rsidRDefault="006F7713">
      <w:pPr>
        <w:pStyle w:val="Normal1"/>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Sin perjuicio de las condiciones exigidas anteriormente esta Unidad no consentirá  ninguna cesión que le fuera notificada, a los solos efectos de preservar el derecho a la interposición de excepciones personales.</w:t>
      </w:r>
    </w:p>
    <w:p w:rsidR="00DD1AAC" w:rsidRPr="000027F3" w:rsidRDefault="006F7713">
      <w:pPr>
        <w:pStyle w:val="Normal1"/>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Una vez aprobada la cesión de crédito la misma no supondrá pronunciamiento alguno respecto de la existencia del crédito cedido. La existencia y cobro de los créditos dependerá y se podrá hacer efectiva en la forma y en la medida que sean exigibles según el presente Pliego.</w:t>
      </w:r>
    </w:p>
    <w:p w:rsidR="00DD1AAC" w:rsidRPr="000027F3" w:rsidRDefault="006F7713">
      <w:pPr>
        <w:pStyle w:val="Normal1"/>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t xml:space="preserve">En caso de corresponder el pago del crédito al cesionario en lugar del cedente ellos jamás importará renuncia alguna a oponer excepciones reales fundadas en la existencia, validez o eficacia  del crédito y/o </w:t>
      </w:r>
      <w:r w:rsidR="004B1EC2" w:rsidRPr="000027F3">
        <w:rPr>
          <w:rStyle w:val="A-4"/>
          <w:rFonts w:ascii="Arial" w:hAnsi="Arial" w:cs="Arial"/>
          <w:sz w:val="22"/>
          <w:szCs w:val="22"/>
          <w:lang w:val="es-UY"/>
        </w:rPr>
        <w:t>las excepciones personales</w:t>
      </w:r>
      <w:r w:rsidRPr="000027F3">
        <w:rPr>
          <w:rStyle w:val="A-4"/>
          <w:rFonts w:ascii="Arial" w:hAnsi="Arial" w:cs="Arial"/>
          <w:sz w:val="22"/>
          <w:szCs w:val="22"/>
          <w:lang w:val="es-UY"/>
        </w:rPr>
        <w:t>.</w:t>
      </w:r>
    </w:p>
    <w:p w:rsidR="00DD1AAC" w:rsidRPr="000027F3" w:rsidRDefault="006F7713">
      <w:pPr>
        <w:pStyle w:val="Normal1"/>
        <w:tabs>
          <w:tab w:val="left" w:pos="-720"/>
        </w:tabs>
        <w:spacing w:line="360" w:lineRule="auto"/>
        <w:jc w:val="both"/>
        <w:rPr>
          <w:rStyle w:val="A-4"/>
          <w:rFonts w:ascii="Arial" w:hAnsi="Arial" w:cs="Arial"/>
          <w:sz w:val="22"/>
          <w:szCs w:val="22"/>
          <w:lang w:val="es-UY"/>
        </w:rPr>
      </w:pPr>
      <w:r w:rsidRPr="000027F3">
        <w:rPr>
          <w:rStyle w:val="A-4"/>
          <w:rFonts w:ascii="Arial" w:hAnsi="Arial" w:cs="Arial"/>
          <w:sz w:val="22"/>
          <w:szCs w:val="22"/>
          <w:lang w:val="es-UY"/>
        </w:rPr>
        <w:lastRenderedPageBreak/>
        <w:t>La notificación de dicha cesión a esta Unidad deberá:</w:t>
      </w:r>
    </w:p>
    <w:p w:rsidR="00DD1AAC" w:rsidRPr="000027F3" w:rsidRDefault="006F7713">
      <w:pPr>
        <w:pStyle w:val="Normal1"/>
        <w:numPr>
          <w:ilvl w:val="0"/>
          <w:numId w:val="8"/>
        </w:numPr>
        <w:spacing w:line="360" w:lineRule="auto"/>
        <w:jc w:val="both"/>
        <w:rPr>
          <w:rFonts w:ascii="Arial" w:hAnsi="Arial" w:cs="Arial"/>
          <w:sz w:val="22"/>
          <w:szCs w:val="22"/>
          <w:lang w:val="es-UY"/>
        </w:rPr>
      </w:pPr>
      <w:r w:rsidRPr="000027F3">
        <w:rPr>
          <w:rStyle w:val="A-4"/>
          <w:rFonts w:ascii="Arial" w:hAnsi="Arial" w:cs="Arial"/>
          <w:sz w:val="22"/>
          <w:szCs w:val="22"/>
          <w:lang w:val="es-UY"/>
        </w:rPr>
        <w:t>ser presentada ante Gestión Documental; b) debe ser presentada con su original y una copia autenticada por Escribano Público o por el funcionario receptor de la misma; c) testimonio por exhibición  con copia autenticada del título que lleve anotado el traspaso del derecho con la designación del cesionario y bajo firma del cedente (Artículo 1757 del Código Civil); d) Deberán estar inscriptos en R.U.P.E.  tanto el cedente como el cesionario.</w:t>
      </w:r>
    </w:p>
    <w:p w:rsidR="00DD1AAC" w:rsidRPr="000027F3" w:rsidRDefault="00DD1AAC">
      <w:pPr>
        <w:pStyle w:val="Normal1"/>
        <w:spacing w:line="360" w:lineRule="auto"/>
        <w:jc w:val="both"/>
        <w:rPr>
          <w:rFonts w:ascii="Arial" w:hAnsi="Arial" w:cs="Arial"/>
          <w:b/>
          <w:bCs/>
          <w:sz w:val="22"/>
          <w:szCs w:val="22"/>
          <w:u w:val="single"/>
        </w:rPr>
      </w:pPr>
    </w:p>
    <w:p w:rsidR="00DD1AAC" w:rsidRPr="000027F3" w:rsidRDefault="006F7713">
      <w:pPr>
        <w:pStyle w:val="Normal1"/>
        <w:spacing w:line="360" w:lineRule="auto"/>
        <w:rPr>
          <w:rFonts w:ascii="Arial" w:hAnsi="Arial" w:cs="Arial"/>
          <w:b/>
          <w:bCs/>
          <w:sz w:val="22"/>
          <w:szCs w:val="22"/>
        </w:rPr>
      </w:pPr>
      <w:r w:rsidRPr="000027F3">
        <w:rPr>
          <w:rFonts w:ascii="Arial" w:hAnsi="Arial" w:cs="Arial"/>
          <w:b/>
          <w:bCs/>
          <w:sz w:val="22"/>
          <w:szCs w:val="22"/>
        </w:rPr>
        <w:t>ARTICULO 28. CUMPLIMIENTO DE NORMAS EN MATERIA LABORAL Y DE SEGURIDAD SOCIAL</w:t>
      </w:r>
    </w:p>
    <w:p w:rsidR="00DD1AAC" w:rsidRPr="000027F3" w:rsidRDefault="006F7713">
      <w:pPr>
        <w:pStyle w:val="Normal1"/>
        <w:spacing w:line="360" w:lineRule="auto"/>
        <w:jc w:val="both"/>
        <w:rPr>
          <w:rFonts w:ascii="Arial" w:hAnsi="Arial" w:cs="Arial"/>
          <w:sz w:val="22"/>
          <w:szCs w:val="22"/>
          <w:lang w:val="es-MX"/>
        </w:rPr>
      </w:pPr>
      <w:r w:rsidRPr="000027F3">
        <w:rPr>
          <w:rFonts w:ascii="Arial" w:hAnsi="Arial" w:cs="Arial"/>
          <w:sz w:val="22"/>
          <w:szCs w:val="22"/>
          <w:lang w:val="es-MX"/>
        </w:rPr>
        <w:tab/>
      </w:r>
    </w:p>
    <w:p w:rsidR="00DD1AAC" w:rsidRPr="000027F3" w:rsidRDefault="006F7713">
      <w:pPr>
        <w:pStyle w:val="Normal1"/>
        <w:spacing w:line="360" w:lineRule="auto"/>
        <w:jc w:val="both"/>
        <w:rPr>
          <w:rFonts w:ascii="Arial" w:hAnsi="Arial" w:cs="Arial"/>
          <w:sz w:val="22"/>
          <w:szCs w:val="22"/>
        </w:rPr>
      </w:pPr>
      <w:r w:rsidRPr="000027F3">
        <w:rPr>
          <w:rFonts w:ascii="Arial" w:hAnsi="Arial" w:cs="Arial"/>
          <w:sz w:val="22"/>
          <w:szCs w:val="22"/>
        </w:rPr>
        <w:tab/>
        <w:t>El jornal que la empresa abone a sus operarios no podrá ser inferior al homologado en el seno de los Consejos de Salarios para la respectiva rama de actividad,  o aquél que fije en su defecto el Poder Ejecutivo.</w:t>
      </w:r>
    </w:p>
    <w:p w:rsidR="00DD1AAC" w:rsidRPr="000027F3" w:rsidRDefault="006F7713">
      <w:pPr>
        <w:pStyle w:val="Normal1"/>
        <w:spacing w:line="360" w:lineRule="auto"/>
        <w:jc w:val="both"/>
        <w:rPr>
          <w:rFonts w:ascii="Arial" w:hAnsi="Arial" w:cs="Arial"/>
          <w:sz w:val="22"/>
          <w:szCs w:val="22"/>
        </w:rPr>
      </w:pPr>
      <w:r w:rsidRPr="000027F3">
        <w:rPr>
          <w:rFonts w:ascii="Arial" w:hAnsi="Arial" w:cs="Arial"/>
          <w:sz w:val="22"/>
          <w:szCs w:val="22"/>
        </w:rPr>
        <w:tab/>
        <w:t>La D.N.I.C. 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 El incumplimiento por parte de la empresa adjudicataria en el pago de las retribuciones antes mencionadas será causal de rescisión del contrato.</w:t>
      </w:r>
    </w:p>
    <w:p w:rsidR="00DD1AAC" w:rsidRPr="000027F3" w:rsidRDefault="006F7713">
      <w:pPr>
        <w:pStyle w:val="Normal1"/>
        <w:spacing w:line="360" w:lineRule="auto"/>
        <w:jc w:val="both"/>
        <w:rPr>
          <w:rFonts w:ascii="Arial" w:hAnsi="Arial" w:cs="Arial"/>
          <w:sz w:val="22"/>
          <w:szCs w:val="22"/>
        </w:rPr>
      </w:pPr>
      <w:r w:rsidRPr="000027F3">
        <w:rPr>
          <w:rFonts w:ascii="Arial" w:hAnsi="Arial" w:cs="Arial"/>
          <w:sz w:val="22"/>
          <w:szCs w:val="22"/>
        </w:rPr>
        <w:tab/>
        <w:t>Asimismo semestralmente se podrá requerir Certificado Contable que acredite la situación de regularidad en la totalidad de las obligaciones laborales y de seguridad social de la empresa para con sus dependientes.</w:t>
      </w:r>
    </w:p>
    <w:p w:rsidR="00DD1AAC" w:rsidRPr="000027F3" w:rsidRDefault="006F7713">
      <w:pPr>
        <w:pStyle w:val="Textoindependiente33"/>
        <w:spacing w:line="360" w:lineRule="auto"/>
        <w:rPr>
          <w:sz w:val="22"/>
          <w:szCs w:val="22"/>
        </w:rPr>
      </w:pPr>
      <w:r w:rsidRPr="000027F3">
        <w:rPr>
          <w:sz w:val="22"/>
          <w:szCs w:val="22"/>
        </w:rPr>
        <w:tab/>
        <w:t>La D.N.I.C. tiene la potestad de retener  los pagos debidos en virtud del contrato, los créditos laborales a los que tengan derecho los trabajadores de la empresa contratada (Ley 18.098 de   27 de diciembre de 2006, Ley 18.099 de 10 de Enero de 2007 y Ley 18.251 de 6 de enero de 2008).</w:t>
      </w:r>
    </w:p>
    <w:p w:rsidR="00DD1AAC" w:rsidRPr="000027F3" w:rsidRDefault="006F7713">
      <w:pPr>
        <w:pStyle w:val="Normal1"/>
        <w:spacing w:line="360" w:lineRule="auto"/>
        <w:jc w:val="both"/>
        <w:rPr>
          <w:rFonts w:ascii="Arial" w:hAnsi="Arial" w:cs="Arial"/>
          <w:sz w:val="22"/>
          <w:szCs w:val="22"/>
        </w:rPr>
      </w:pPr>
      <w:r w:rsidRPr="000027F3">
        <w:rPr>
          <w:rFonts w:ascii="Arial" w:hAnsi="Arial" w:cs="Arial"/>
          <w:sz w:val="22"/>
          <w:szCs w:val="22"/>
        </w:rPr>
        <w:tab/>
        <w:t xml:space="preserve">En caso de incumplimiento de las obligaciones mencionadas anteriormente la D.N.I.C.  se reserva el derecho de aplicar las disposiciones del Decreto N° 475/005 de fecha 14 de noviembre de 2005 y de las citadas normas, como así rescindir la presente </w:t>
      </w:r>
      <w:r w:rsidRPr="000027F3">
        <w:rPr>
          <w:rFonts w:ascii="Arial" w:hAnsi="Arial" w:cs="Arial"/>
          <w:sz w:val="22"/>
          <w:szCs w:val="22"/>
        </w:rPr>
        <w:lastRenderedPageBreak/>
        <w:t>contratación, con pérdida  del depósito en garantía por cumplimiento de contrato, sin perjuicio de las acciones civiles y penales que pudieren corresponder.</w:t>
      </w:r>
    </w:p>
    <w:p w:rsidR="00DD1AAC" w:rsidRPr="000027F3" w:rsidRDefault="006F7713">
      <w:pPr>
        <w:pStyle w:val="Normal1"/>
        <w:spacing w:line="360" w:lineRule="auto"/>
        <w:jc w:val="both"/>
        <w:rPr>
          <w:rFonts w:ascii="Arial" w:hAnsi="Arial" w:cs="Arial"/>
          <w:sz w:val="22"/>
          <w:szCs w:val="22"/>
        </w:rPr>
      </w:pPr>
      <w:r w:rsidRPr="000027F3">
        <w:rPr>
          <w:rFonts w:ascii="Arial" w:hAnsi="Arial" w:cs="Arial"/>
          <w:sz w:val="22"/>
          <w:szCs w:val="22"/>
        </w:rPr>
        <w:tab/>
        <w:t>La D.N.I.C.  se reserva el derecho de realizar dichos controles respecto al adjudicatario, durante la vigencia de la contratación.</w:t>
      </w:r>
    </w:p>
    <w:p w:rsidR="00DD1AAC" w:rsidRPr="000027F3" w:rsidRDefault="00DD1AAC">
      <w:pPr>
        <w:pStyle w:val="Normal1"/>
        <w:tabs>
          <w:tab w:val="left" w:pos="1404"/>
        </w:tabs>
        <w:spacing w:line="360" w:lineRule="auto"/>
        <w:ind w:left="2124" w:hanging="2124"/>
        <w:jc w:val="both"/>
        <w:rPr>
          <w:rFonts w:ascii="Arial" w:hAnsi="Arial" w:cs="Arial"/>
          <w:sz w:val="22"/>
          <w:szCs w:val="22"/>
          <w:u w:val="single"/>
        </w:rPr>
      </w:pPr>
    </w:p>
    <w:p w:rsidR="00D45F29" w:rsidRDefault="00D45F29" w:rsidP="00D45F29">
      <w:pPr>
        <w:pStyle w:val="Normal1"/>
        <w:tabs>
          <w:tab w:val="left" w:pos="1404"/>
        </w:tabs>
        <w:spacing w:line="360" w:lineRule="auto"/>
        <w:rPr>
          <w:rFonts w:ascii="Arial" w:hAnsi="Arial" w:cs="Arial"/>
          <w:sz w:val="22"/>
          <w:szCs w:val="22"/>
          <w:u w:val="single"/>
        </w:rPr>
      </w:pPr>
    </w:p>
    <w:p w:rsidR="00DD1AAC" w:rsidRPr="000027F3" w:rsidRDefault="006F7713" w:rsidP="00D45F29">
      <w:pPr>
        <w:pStyle w:val="Normal1"/>
        <w:tabs>
          <w:tab w:val="left" w:pos="1404"/>
        </w:tabs>
        <w:spacing w:line="360" w:lineRule="auto"/>
        <w:rPr>
          <w:rStyle w:val="A-4"/>
          <w:rFonts w:ascii="Arial" w:hAnsi="Arial" w:cs="Arial"/>
          <w:b/>
          <w:spacing w:val="-3"/>
          <w:sz w:val="22"/>
          <w:szCs w:val="22"/>
          <w:lang w:val="es-ES"/>
        </w:rPr>
      </w:pPr>
      <w:r w:rsidRPr="000027F3">
        <w:rPr>
          <w:rStyle w:val="A-4"/>
          <w:rFonts w:ascii="Arial" w:hAnsi="Arial" w:cs="Arial"/>
          <w:b/>
          <w:spacing w:val="-3"/>
          <w:sz w:val="22"/>
          <w:szCs w:val="22"/>
          <w:lang w:val="es-ES"/>
        </w:rPr>
        <w:t>ARTICULO 29. PERÍODO DE CONTRATO Y CONDICIONES DE CUMPLIMIENTO DEL SERVICIO</w:t>
      </w:r>
    </w:p>
    <w:p w:rsidR="00DD1AAC" w:rsidRPr="000027F3" w:rsidRDefault="00DD1AAC">
      <w:pPr>
        <w:pStyle w:val="Normal1"/>
        <w:spacing w:line="360" w:lineRule="auto"/>
        <w:jc w:val="both"/>
        <w:rPr>
          <w:rFonts w:ascii="Arial" w:hAnsi="Arial" w:cs="Arial"/>
          <w:b/>
          <w:i/>
          <w:sz w:val="22"/>
          <w:szCs w:val="22"/>
        </w:rPr>
      </w:pPr>
    </w:p>
    <w:p w:rsidR="00DD1AAC" w:rsidRPr="000027F3" w:rsidRDefault="006F7713">
      <w:pPr>
        <w:pStyle w:val="Normal1"/>
        <w:spacing w:line="360" w:lineRule="auto"/>
        <w:jc w:val="both"/>
        <w:rPr>
          <w:rFonts w:ascii="Arial" w:hAnsi="Arial" w:cs="Arial"/>
          <w:sz w:val="22"/>
          <w:szCs w:val="22"/>
        </w:rPr>
      </w:pPr>
      <w:r w:rsidRPr="000027F3">
        <w:rPr>
          <w:rFonts w:ascii="Arial" w:hAnsi="Arial" w:cs="Arial"/>
          <w:sz w:val="22"/>
          <w:szCs w:val="22"/>
        </w:rPr>
        <w:tab/>
        <w:t>El plazo contractual será por el término de 1 (un) año, reservándose la Administración la facultad de renovación del mismo por hasta un (1) período de un (1) año, salvo comunicación a  la otra parte  con treinta (30) días de anticipación a cada vencimiento.</w:t>
      </w:r>
    </w:p>
    <w:p w:rsidR="00DD1AAC" w:rsidRPr="000027F3" w:rsidRDefault="006F7713">
      <w:pPr>
        <w:pStyle w:val="Normal1"/>
        <w:spacing w:line="360" w:lineRule="auto"/>
        <w:jc w:val="both"/>
        <w:rPr>
          <w:rFonts w:ascii="Arial" w:hAnsi="Arial" w:cs="Arial"/>
          <w:sz w:val="22"/>
          <w:szCs w:val="22"/>
        </w:rPr>
      </w:pPr>
      <w:r w:rsidRPr="000027F3">
        <w:rPr>
          <w:rFonts w:ascii="Arial" w:hAnsi="Arial" w:cs="Arial"/>
          <w:sz w:val="22"/>
          <w:szCs w:val="22"/>
        </w:rPr>
        <w:tab/>
        <w:t>Vencido el plazo original de un año la D.N.I.C. tiene derecho a rescindir el contrato en cualquier momento y sin expresión de causa, previo aviso al adjudicatario del cese de esa relación, con un plazo no inferior a treinta (30) días.</w:t>
      </w:r>
    </w:p>
    <w:p w:rsidR="00DD1AAC" w:rsidRPr="000027F3" w:rsidRDefault="006F7713">
      <w:pPr>
        <w:pStyle w:val="Normal1"/>
        <w:spacing w:line="360" w:lineRule="auto"/>
        <w:jc w:val="both"/>
        <w:rPr>
          <w:rFonts w:ascii="Arial" w:hAnsi="Arial" w:cs="Arial"/>
          <w:sz w:val="22"/>
          <w:szCs w:val="22"/>
        </w:rPr>
      </w:pPr>
      <w:r w:rsidRPr="000027F3">
        <w:rPr>
          <w:rFonts w:ascii="Arial" w:hAnsi="Arial" w:cs="Arial"/>
          <w:sz w:val="22"/>
          <w:szCs w:val="22"/>
        </w:rPr>
        <w:tab/>
        <w:t>La relación contractual entre la D.N.I.C.  y el adjudicatario se extinguirá al vencimiento del  plazo de contrato.</w:t>
      </w:r>
    </w:p>
    <w:p w:rsidR="00DD1AAC" w:rsidRPr="000027F3" w:rsidRDefault="006F7713">
      <w:pPr>
        <w:pStyle w:val="Normal1"/>
        <w:tabs>
          <w:tab w:val="left" w:pos="-720"/>
        </w:tabs>
        <w:spacing w:line="360" w:lineRule="auto"/>
        <w:jc w:val="both"/>
        <w:rPr>
          <w:rStyle w:val="A-4"/>
          <w:rFonts w:ascii="Arial" w:hAnsi="Arial" w:cs="Arial"/>
          <w:spacing w:val="-3"/>
          <w:sz w:val="22"/>
          <w:szCs w:val="22"/>
          <w:lang w:val="es-ES"/>
        </w:rPr>
      </w:pPr>
      <w:r w:rsidRPr="000027F3">
        <w:rPr>
          <w:rStyle w:val="A-4"/>
          <w:rFonts w:ascii="Arial" w:hAnsi="Arial" w:cs="Arial"/>
          <w:spacing w:val="-3"/>
          <w:sz w:val="22"/>
          <w:szCs w:val="22"/>
          <w:lang w:val="es-ES"/>
        </w:rPr>
        <w:tab/>
        <w:t xml:space="preserve">No obstante vencido el plazo contractual ya sea por vencimiento del término total previsto, o por cualquier otra causa, la D.N.I.C.  </w:t>
      </w:r>
      <w:r w:rsidR="004B1EC2" w:rsidRPr="000027F3">
        <w:rPr>
          <w:rStyle w:val="A-4"/>
          <w:rFonts w:ascii="Arial" w:hAnsi="Arial" w:cs="Arial"/>
          <w:spacing w:val="-3"/>
          <w:sz w:val="22"/>
          <w:szCs w:val="22"/>
          <w:lang w:val="es-ES"/>
        </w:rPr>
        <w:t>podrá</w:t>
      </w:r>
      <w:r w:rsidRPr="000027F3">
        <w:rPr>
          <w:rStyle w:val="A-4"/>
          <w:rFonts w:ascii="Arial" w:hAnsi="Arial" w:cs="Arial"/>
          <w:spacing w:val="-3"/>
          <w:sz w:val="22"/>
          <w:szCs w:val="22"/>
          <w:lang w:val="es-ES"/>
        </w:rPr>
        <w:t xml:space="preserve"> solicitar a la empresa, de acuerdo a lo establecido en el art. 74 del T.O.C.A.F., que el servicio se preste hasta la sustanciación del nuevo llamado. El servicio se prestará en las mismas condiciones de prestaciones y  precios  que durante el período contractual.</w:t>
      </w:r>
    </w:p>
    <w:p w:rsidR="00DD1AAC" w:rsidRPr="000027F3" w:rsidRDefault="00DD1AAC">
      <w:pPr>
        <w:pStyle w:val="Normal1"/>
        <w:tabs>
          <w:tab w:val="left" w:pos="-720"/>
        </w:tabs>
        <w:spacing w:line="360" w:lineRule="auto"/>
        <w:jc w:val="both"/>
        <w:rPr>
          <w:rFonts w:ascii="Arial" w:hAnsi="Arial" w:cs="Arial"/>
          <w:sz w:val="22"/>
          <w:szCs w:val="22"/>
        </w:rPr>
      </w:pPr>
    </w:p>
    <w:p w:rsidR="00DD1AAC" w:rsidRPr="000027F3" w:rsidRDefault="00DD1AAC">
      <w:pPr>
        <w:pStyle w:val="Normal1"/>
        <w:tabs>
          <w:tab w:val="left" w:pos="-720"/>
        </w:tabs>
        <w:spacing w:line="360" w:lineRule="auto"/>
        <w:jc w:val="both"/>
        <w:rPr>
          <w:rFonts w:ascii="Arial" w:hAnsi="Arial" w:cs="Arial"/>
          <w:sz w:val="22"/>
          <w:szCs w:val="22"/>
        </w:rPr>
      </w:pPr>
    </w:p>
    <w:p w:rsidR="00DD1AAC" w:rsidRPr="000027F3" w:rsidRDefault="00DD1AAC">
      <w:pPr>
        <w:pStyle w:val="Normal1"/>
        <w:tabs>
          <w:tab w:val="left" w:pos="-720"/>
        </w:tabs>
        <w:spacing w:line="360" w:lineRule="auto"/>
        <w:jc w:val="both"/>
        <w:rPr>
          <w:rFonts w:ascii="Arial" w:hAnsi="Arial" w:cs="Arial"/>
          <w:sz w:val="22"/>
          <w:szCs w:val="22"/>
        </w:rPr>
      </w:pPr>
    </w:p>
    <w:p w:rsidR="00DD1AAC" w:rsidRPr="000027F3" w:rsidRDefault="00DD1AAC">
      <w:pPr>
        <w:pStyle w:val="Normal1"/>
        <w:tabs>
          <w:tab w:val="left" w:pos="-720"/>
        </w:tabs>
        <w:spacing w:line="360" w:lineRule="auto"/>
        <w:jc w:val="both"/>
        <w:rPr>
          <w:rFonts w:ascii="Arial" w:hAnsi="Arial" w:cs="Arial"/>
          <w:sz w:val="22"/>
          <w:szCs w:val="22"/>
        </w:rPr>
      </w:pPr>
    </w:p>
    <w:p w:rsidR="00DD1AAC" w:rsidRPr="000027F3" w:rsidRDefault="00DD1AAC">
      <w:pPr>
        <w:pStyle w:val="Normal1"/>
        <w:tabs>
          <w:tab w:val="left" w:pos="-720"/>
        </w:tabs>
        <w:spacing w:line="360" w:lineRule="auto"/>
        <w:jc w:val="both"/>
        <w:rPr>
          <w:rFonts w:ascii="Arial" w:hAnsi="Arial" w:cs="Arial"/>
          <w:sz w:val="22"/>
          <w:szCs w:val="22"/>
        </w:rPr>
      </w:pPr>
    </w:p>
    <w:p w:rsidR="006F7713" w:rsidRPr="000027F3" w:rsidRDefault="006F7713">
      <w:pPr>
        <w:tabs>
          <w:tab w:val="left" w:pos="-720"/>
        </w:tabs>
        <w:spacing w:line="360" w:lineRule="auto"/>
        <w:jc w:val="both"/>
        <w:rPr>
          <w:rFonts w:ascii="Arial" w:hAnsi="Arial" w:cs="Arial"/>
          <w:b/>
          <w:sz w:val="22"/>
          <w:szCs w:val="22"/>
          <w:u w:val="single"/>
        </w:rPr>
      </w:pPr>
    </w:p>
    <w:p w:rsidR="00D45F29" w:rsidRDefault="00D45F29" w:rsidP="00DD3E7A">
      <w:pPr>
        <w:keepNext/>
        <w:widowControl w:val="0"/>
        <w:spacing w:line="360" w:lineRule="auto"/>
        <w:jc w:val="center"/>
        <w:outlineLvl w:val="0"/>
        <w:rPr>
          <w:rFonts w:ascii="Arial" w:hAnsi="Arial" w:cs="Arial"/>
          <w:b/>
          <w:sz w:val="22"/>
          <w:szCs w:val="22"/>
          <w:u w:val="single"/>
        </w:rPr>
      </w:pPr>
    </w:p>
    <w:p w:rsidR="00F97DFF" w:rsidRDefault="00F97DFF" w:rsidP="00DD3E7A">
      <w:pPr>
        <w:keepNext/>
        <w:widowControl w:val="0"/>
        <w:spacing w:line="360" w:lineRule="auto"/>
        <w:jc w:val="center"/>
        <w:outlineLvl w:val="0"/>
        <w:rPr>
          <w:rFonts w:ascii="Arial" w:hAnsi="Arial" w:cs="Arial"/>
          <w:b/>
          <w:bCs/>
          <w:color w:val="000000"/>
          <w:sz w:val="24"/>
          <w:u w:val="single"/>
          <w:lang w:eastAsia="es-ES"/>
        </w:rPr>
      </w:pPr>
    </w:p>
    <w:p w:rsidR="00F97DFF" w:rsidRDefault="00F97DFF" w:rsidP="00DD3E7A">
      <w:pPr>
        <w:keepNext/>
        <w:widowControl w:val="0"/>
        <w:spacing w:line="360" w:lineRule="auto"/>
        <w:jc w:val="center"/>
        <w:outlineLvl w:val="0"/>
        <w:rPr>
          <w:rFonts w:ascii="Arial" w:hAnsi="Arial" w:cs="Arial"/>
          <w:b/>
          <w:bCs/>
          <w:color w:val="000000"/>
          <w:sz w:val="24"/>
          <w:u w:val="single"/>
          <w:lang w:eastAsia="es-ES"/>
        </w:rPr>
      </w:pPr>
    </w:p>
    <w:p w:rsidR="00F97DFF" w:rsidRDefault="00F97DFF" w:rsidP="00DD3E7A">
      <w:pPr>
        <w:keepNext/>
        <w:widowControl w:val="0"/>
        <w:spacing w:line="360" w:lineRule="auto"/>
        <w:jc w:val="center"/>
        <w:outlineLvl w:val="0"/>
        <w:rPr>
          <w:rFonts w:ascii="Arial" w:hAnsi="Arial" w:cs="Arial"/>
          <w:b/>
          <w:bCs/>
          <w:color w:val="000000"/>
          <w:sz w:val="24"/>
          <w:u w:val="single"/>
          <w:lang w:eastAsia="es-ES"/>
        </w:rPr>
      </w:pPr>
    </w:p>
    <w:p w:rsidR="00F97DFF" w:rsidRDefault="00F97DFF" w:rsidP="00DD3E7A">
      <w:pPr>
        <w:keepNext/>
        <w:widowControl w:val="0"/>
        <w:spacing w:line="360" w:lineRule="auto"/>
        <w:jc w:val="center"/>
        <w:outlineLvl w:val="0"/>
        <w:rPr>
          <w:rFonts w:ascii="Arial" w:hAnsi="Arial" w:cs="Arial"/>
          <w:b/>
          <w:bCs/>
          <w:color w:val="000000"/>
          <w:sz w:val="24"/>
          <w:u w:val="single"/>
          <w:lang w:eastAsia="es-ES"/>
        </w:rPr>
      </w:pPr>
    </w:p>
    <w:p w:rsidR="00F97DFF" w:rsidRDefault="00F97DFF" w:rsidP="00DD3E7A">
      <w:pPr>
        <w:keepNext/>
        <w:widowControl w:val="0"/>
        <w:spacing w:line="360" w:lineRule="auto"/>
        <w:jc w:val="center"/>
        <w:outlineLvl w:val="0"/>
        <w:rPr>
          <w:rFonts w:ascii="Arial" w:hAnsi="Arial" w:cs="Arial"/>
          <w:b/>
          <w:bCs/>
          <w:color w:val="000000"/>
          <w:sz w:val="24"/>
          <w:u w:val="single"/>
          <w:lang w:eastAsia="es-ES"/>
        </w:rPr>
      </w:pPr>
    </w:p>
    <w:p w:rsidR="00DD3E7A" w:rsidRPr="00DD3E7A" w:rsidRDefault="00DD3E7A" w:rsidP="00DD3E7A">
      <w:pPr>
        <w:keepNext/>
        <w:widowControl w:val="0"/>
        <w:spacing w:line="360" w:lineRule="auto"/>
        <w:jc w:val="center"/>
        <w:outlineLvl w:val="0"/>
        <w:rPr>
          <w:rFonts w:ascii="Arial" w:hAnsi="Arial" w:cs="Arial"/>
          <w:b/>
          <w:bCs/>
          <w:color w:val="000000"/>
          <w:sz w:val="24"/>
          <w:lang w:eastAsia="es-ES"/>
        </w:rPr>
      </w:pPr>
      <w:r w:rsidRPr="00DD3E7A">
        <w:rPr>
          <w:rFonts w:ascii="Arial" w:hAnsi="Arial" w:cs="Arial"/>
          <w:b/>
          <w:bCs/>
          <w:color w:val="000000"/>
          <w:sz w:val="24"/>
          <w:u w:val="single"/>
          <w:lang w:eastAsia="es-ES"/>
        </w:rPr>
        <w:t>ANEXO I</w:t>
      </w:r>
      <w:r w:rsidRPr="00DD3E7A">
        <w:rPr>
          <w:rFonts w:ascii="Arial" w:hAnsi="Arial" w:cs="Arial"/>
          <w:b/>
          <w:bCs/>
          <w:color w:val="000000"/>
          <w:sz w:val="24"/>
          <w:u w:val="single"/>
          <w:lang w:eastAsia="es-ES"/>
        </w:rPr>
        <w:br/>
      </w:r>
      <w:r w:rsidRPr="00DD3E7A">
        <w:rPr>
          <w:rFonts w:ascii="Arial" w:hAnsi="Arial" w:cs="Arial"/>
          <w:b/>
          <w:bCs/>
          <w:color w:val="000000"/>
          <w:sz w:val="24"/>
          <w:lang w:eastAsia="es-ES"/>
        </w:rPr>
        <w:t>FORMULARIO DE IDENTIFICACION DEL OFERENTE Y DECLARACIONES</w:t>
      </w:r>
    </w:p>
    <w:p w:rsidR="00DD3E7A" w:rsidRPr="00DD3E7A" w:rsidRDefault="00DD3E7A" w:rsidP="00DD3E7A">
      <w:pPr>
        <w:keepNext/>
        <w:widowControl w:val="0"/>
        <w:spacing w:line="360" w:lineRule="auto"/>
        <w:jc w:val="center"/>
        <w:outlineLvl w:val="0"/>
        <w:rPr>
          <w:rFonts w:ascii="Arial" w:hAnsi="Arial" w:cs="Arial"/>
          <w:bCs/>
          <w:szCs w:val="24"/>
          <w:lang w:eastAsia="es-ES"/>
        </w:rPr>
      </w:pPr>
      <w:r w:rsidRPr="00DD3E7A">
        <w:rPr>
          <w:rFonts w:ascii="Arial" w:hAnsi="Arial" w:cs="Arial"/>
          <w:b/>
          <w:bCs/>
          <w:color w:val="000000"/>
          <w:sz w:val="24"/>
          <w:lang w:eastAsia="es-ES"/>
        </w:rPr>
        <w:t>LICITACION ABREVIADA N° 0</w:t>
      </w:r>
      <w:r>
        <w:rPr>
          <w:rFonts w:ascii="Arial" w:hAnsi="Arial" w:cs="Arial"/>
          <w:b/>
          <w:bCs/>
          <w:color w:val="000000"/>
          <w:sz w:val="24"/>
          <w:lang w:eastAsia="es-ES"/>
        </w:rPr>
        <w:t>6</w:t>
      </w:r>
      <w:r w:rsidRPr="00DD3E7A">
        <w:rPr>
          <w:rFonts w:ascii="Arial" w:hAnsi="Arial" w:cs="Arial"/>
          <w:b/>
          <w:bCs/>
          <w:color w:val="000000"/>
          <w:sz w:val="24"/>
          <w:lang w:eastAsia="es-ES"/>
        </w:rPr>
        <w:t>/2020</w:t>
      </w:r>
    </w:p>
    <w:p w:rsidR="00DD3E7A" w:rsidRPr="00DD3E7A" w:rsidRDefault="00DD3E7A" w:rsidP="00DD3E7A">
      <w:pPr>
        <w:jc w:val="center"/>
        <w:rPr>
          <w:rFonts w:ascii="Arial" w:hAnsi="Arial" w:cs="Arial"/>
          <w:b/>
          <w:bCs/>
          <w:szCs w:val="24"/>
          <w:lang w:eastAsia="es-ES"/>
        </w:rPr>
      </w:pPr>
      <w:r w:rsidRPr="00DD3E7A">
        <w:rPr>
          <w:rFonts w:ascii="Arial" w:hAnsi="Arial" w:cs="Arial"/>
          <w:noProof/>
          <w:lang w:val="es-ES" w:eastAsia="es-ES"/>
        </w:rPr>
        <mc:AlternateContent>
          <mc:Choice Requires="wps">
            <w:drawing>
              <wp:anchor distT="0" distB="0" distL="114300" distR="114300" simplePos="0" relativeHeight="251670528" behindDoc="0" locked="0" layoutInCell="0" allowOverlap="1" wp14:anchorId="26FFE965" wp14:editId="42A9A14E">
                <wp:simplePos x="0" y="0"/>
                <wp:positionH relativeFrom="column">
                  <wp:posOffset>1437434</wp:posOffset>
                </wp:positionH>
                <wp:positionV relativeFrom="paragraph">
                  <wp:posOffset>223462</wp:posOffset>
                </wp:positionV>
                <wp:extent cx="4749247" cy="498764"/>
                <wp:effectExtent l="0" t="0" r="13335" b="158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247" cy="498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4C53F" id="Rectángulo 9" o:spid="_x0000_s1026" style="position:absolute;margin-left:113.2pt;margin-top:17.6pt;width:373.95pt;height:3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" o:allowincell="f"/>
            </w:pict>
          </mc:Fallback>
        </mc:AlternateContent>
      </w:r>
    </w:p>
    <w:p w:rsidR="00DD3E7A" w:rsidRPr="00DD3E7A" w:rsidRDefault="00DD3E7A" w:rsidP="00DD3E7A">
      <w:pPr>
        <w:spacing w:line="360" w:lineRule="auto"/>
        <w:jc w:val="both"/>
        <w:rPr>
          <w:rFonts w:ascii="Arial" w:hAnsi="Arial" w:cs="Arial"/>
          <w:b/>
          <w:bCs/>
          <w:color w:val="auto"/>
          <w:sz w:val="24"/>
          <w:lang w:eastAsia="es-ES"/>
        </w:rPr>
      </w:pPr>
      <w:r w:rsidRPr="00DD3E7A">
        <w:rPr>
          <w:rFonts w:ascii="Arial" w:hAnsi="Arial" w:cs="Arial"/>
          <w:b/>
          <w:bCs/>
          <w:color w:val="auto"/>
          <w:sz w:val="24"/>
          <w:lang w:eastAsia="es-ES"/>
        </w:rPr>
        <w:t>RAZON SOCIAL</w:t>
      </w:r>
    </w:p>
    <w:p w:rsidR="00DD3E7A" w:rsidRPr="00DD3E7A" w:rsidRDefault="00DD3E7A" w:rsidP="00DD3E7A">
      <w:pPr>
        <w:spacing w:line="360" w:lineRule="auto"/>
        <w:jc w:val="both"/>
        <w:rPr>
          <w:rFonts w:ascii="Arial" w:hAnsi="Arial" w:cs="Arial"/>
          <w:b/>
          <w:bCs/>
          <w:color w:val="auto"/>
          <w:sz w:val="24"/>
          <w:lang w:eastAsia="es-ES"/>
        </w:rPr>
      </w:pPr>
      <w:r w:rsidRPr="00DD3E7A">
        <w:rPr>
          <w:rFonts w:ascii="Arial" w:hAnsi="Arial" w:cs="Arial"/>
          <w:b/>
          <w:bCs/>
          <w:color w:val="auto"/>
          <w:sz w:val="24"/>
          <w:lang w:eastAsia="es-ES"/>
        </w:rPr>
        <w:t>DE LA EMPRESA</w:t>
      </w:r>
    </w:p>
    <w:p w:rsidR="00DD3E7A" w:rsidRPr="00DD3E7A" w:rsidRDefault="00DD3E7A" w:rsidP="00DD3E7A">
      <w:pPr>
        <w:spacing w:line="360" w:lineRule="auto"/>
        <w:jc w:val="both"/>
        <w:rPr>
          <w:rFonts w:ascii="Arial" w:hAnsi="Arial" w:cs="Arial"/>
          <w:b/>
          <w:bCs/>
          <w:color w:val="auto"/>
          <w:sz w:val="24"/>
          <w:lang w:eastAsia="es-ES"/>
        </w:rPr>
      </w:pPr>
      <w:r w:rsidRPr="00DD3E7A">
        <w:rPr>
          <w:rFonts w:ascii="Arial" w:hAnsi="Arial" w:cs="Arial"/>
          <w:b/>
          <w:bCs/>
          <w:noProof/>
          <w:color w:val="auto"/>
          <w:sz w:val="24"/>
          <w:lang w:val="es-ES" w:eastAsia="es-ES"/>
        </w:rPr>
        <mc:AlternateContent>
          <mc:Choice Requires="wps">
            <w:drawing>
              <wp:anchor distT="0" distB="0" distL="114300" distR="114300" simplePos="0" relativeHeight="251671552" behindDoc="0" locked="0" layoutInCell="0" allowOverlap="1" wp14:anchorId="009E1078" wp14:editId="4AEA8AFC">
                <wp:simplePos x="0" y="0"/>
                <wp:positionH relativeFrom="column">
                  <wp:posOffset>1698691</wp:posOffset>
                </wp:positionH>
                <wp:positionV relativeFrom="paragraph">
                  <wp:posOffset>242314</wp:posOffset>
                </wp:positionV>
                <wp:extent cx="4487908" cy="498475"/>
                <wp:effectExtent l="0" t="0" r="27305" b="15875"/>
                <wp:wrapNone/>
                <wp:docPr id="28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908" cy="498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35B1" id="Rectángulo 9" o:spid="_x0000_s1026" style="position:absolute;margin-left:133.75pt;margin-top:19.1pt;width:353.4pt;height:3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" o:allowincell="f"/>
            </w:pict>
          </mc:Fallback>
        </mc:AlternateContent>
      </w:r>
    </w:p>
    <w:p w:rsidR="00DD3E7A" w:rsidRPr="00DD3E7A" w:rsidRDefault="00DD3E7A" w:rsidP="00DD3E7A">
      <w:pPr>
        <w:spacing w:line="360" w:lineRule="auto"/>
        <w:jc w:val="both"/>
        <w:rPr>
          <w:rFonts w:ascii="Arial" w:hAnsi="Arial" w:cs="Arial"/>
          <w:b/>
          <w:bCs/>
          <w:color w:val="auto"/>
          <w:sz w:val="24"/>
          <w:lang w:eastAsia="es-ES"/>
        </w:rPr>
      </w:pPr>
      <w:r w:rsidRPr="00DD3E7A">
        <w:rPr>
          <w:rFonts w:ascii="Arial" w:hAnsi="Arial" w:cs="Arial"/>
          <w:b/>
          <w:bCs/>
          <w:color w:val="auto"/>
          <w:sz w:val="24"/>
          <w:lang w:eastAsia="es-ES"/>
        </w:rPr>
        <w:t>NOMBRE COMERCIAL</w:t>
      </w:r>
    </w:p>
    <w:p w:rsidR="00DD3E7A" w:rsidRPr="00DD3E7A" w:rsidRDefault="00DD3E7A" w:rsidP="00DD3E7A">
      <w:pPr>
        <w:spacing w:line="360" w:lineRule="auto"/>
        <w:jc w:val="both"/>
        <w:rPr>
          <w:rFonts w:ascii="Arial" w:hAnsi="Arial" w:cs="Arial"/>
          <w:b/>
          <w:bCs/>
          <w:color w:val="auto"/>
          <w:sz w:val="24"/>
          <w:lang w:eastAsia="es-ES"/>
        </w:rPr>
      </w:pPr>
      <w:r w:rsidRPr="00DD3E7A">
        <w:rPr>
          <w:rFonts w:ascii="Arial" w:hAnsi="Arial" w:cs="Arial"/>
          <w:b/>
          <w:bCs/>
          <w:color w:val="auto"/>
          <w:sz w:val="24"/>
          <w:lang w:eastAsia="es-ES"/>
        </w:rPr>
        <w:t>DE LA EMPRESA</w:t>
      </w:r>
    </w:p>
    <w:p w:rsidR="00DD3E7A" w:rsidRPr="00DD3E7A" w:rsidRDefault="00DD3E7A" w:rsidP="00DD3E7A">
      <w:pPr>
        <w:jc w:val="both"/>
        <w:rPr>
          <w:rFonts w:ascii="Arial" w:hAnsi="Arial" w:cs="Arial"/>
          <w:b/>
          <w:bCs/>
          <w:lang w:eastAsia="es-ES"/>
        </w:rPr>
      </w:pPr>
    </w:p>
    <w:p w:rsidR="00DD3E7A" w:rsidRPr="00DD3E7A" w:rsidRDefault="00DD3E7A" w:rsidP="00DD3E7A">
      <w:pPr>
        <w:jc w:val="both"/>
        <w:rPr>
          <w:rFonts w:ascii="Arial" w:hAnsi="Arial" w:cs="Arial"/>
          <w:b/>
          <w:bCs/>
          <w:lang w:eastAsia="es-ES"/>
        </w:rPr>
      </w:pPr>
      <w:r w:rsidRPr="00DD3E7A">
        <w:rPr>
          <w:rFonts w:ascii="Arial" w:hAnsi="Arial" w:cs="Arial"/>
          <w:noProof/>
          <w:lang w:val="es-ES" w:eastAsia="es-ES"/>
        </w:rPr>
        <mc:AlternateContent>
          <mc:Choice Requires="wps">
            <w:drawing>
              <wp:anchor distT="0" distB="0" distL="114300" distR="114300" simplePos="0" relativeHeight="251672576" behindDoc="0" locked="0" layoutInCell="0" allowOverlap="1" wp14:anchorId="22E2B2A7" wp14:editId="6DEC6C15">
                <wp:simplePos x="0" y="0"/>
                <wp:positionH relativeFrom="column">
                  <wp:posOffset>570535</wp:posOffset>
                </wp:positionH>
                <wp:positionV relativeFrom="paragraph">
                  <wp:posOffset>10152</wp:posOffset>
                </wp:positionV>
                <wp:extent cx="5615701" cy="498475"/>
                <wp:effectExtent l="0" t="0" r="23495" b="15875"/>
                <wp:wrapNone/>
                <wp:docPr id="29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701" cy="498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9EC0" id="Rectángulo 9" o:spid="_x0000_s1026" style="position:absolute;margin-left:44.9pt;margin-top:.8pt;width:442.2pt;height: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" o:allowincell="f"/>
            </w:pict>
          </mc:Fallback>
        </mc:AlternateContent>
      </w:r>
    </w:p>
    <w:p w:rsidR="00DD3E7A" w:rsidRPr="00DD3E7A" w:rsidRDefault="00DD3E7A" w:rsidP="00DD3E7A">
      <w:pPr>
        <w:spacing w:line="360" w:lineRule="auto"/>
        <w:ind w:left="6372" w:hanging="6372"/>
        <w:jc w:val="both"/>
        <w:rPr>
          <w:rFonts w:ascii="Arial" w:hAnsi="Arial" w:cs="Arial"/>
          <w:b/>
          <w:bCs/>
          <w:color w:val="auto"/>
          <w:sz w:val="24"/>
          <w:lang w:eastAsia="es-ES"/>
        </w:rPr>
      </w:pPr>
      <w:r w:rsidRPr="00DD3E7A">
        <w:rPr>
          <w:rFonts w:ascii="Arial" w:hAnsi="Arial" w:cs="Arial"/>
          <w:b/>
          <w:bCs/>
          <w:color w:val="auto"/>
          <w:sz w:val="24"/>
          <w:lang w:eastAsia="es-ES"/>
        </w:rPr>
        <w:t xml:space="preserve">R.U.T.: </w:t>
      </w:r>
    </w:p>
    <w:p w:rsidR="00DD3E7A" w:rsidRPr="00DD3E7A" w:rsidRDefault="00DD3E7A" w:rsidP="00DD3E7A">
      <w:pPr>
        <w:ind w:left="6372" w:hanging="6372"/>
        <w:jc w:val="both"/>
        <w:rPr>
          <w:rFonts w:ascii="Arial" w:hAnsi="Arial" w:cs="Arial"/>
          <w:b/>
          <w:bCs/>
          <w:lang w:eastAsia="es-ES"/>
        </w:rPr>
      </w:pPr>
      <w:r w:rsidRPr="00DD3E7A">
        <w:rPr>
          <w:rFonts w:ascii="Arial" w:hAnsi="Arial" w:cs="Arial"/>
          <w:bCs/>
          <w:lang w:eastAsia="es-ES"/>
        </w:rPr>
        <w:tab/>
      </w:r>
      <w:r w:rsidRPr="00DD3E7A">
        <w:rPr>
          <w:rFonts w:ascii="Arial" w:hAnsi="Arial" w:cs="Arial"/>
          <w:bCs/>
          <w:lang w:eastAsia="es-ES"/>
        </w:rPr>
        <w:tab/>
      </w:r>
    </w:p>
    <w:p w:rsidR="00DD3E7A" w:rsidRDefault="00DD3E7A" w:rsidP="00DD3E7A">
      <w:pPr>
        <w:autoSpaceDE w:val="0"/>
        <w:autoSpaceDN w:val="0"/>
        <w:adjustRightInd w:val="0"/>
        <w:spacing w:line="480" w:lineRule="auto"/>
        <w:jc w:val="both"/>
        <w:rPr>
          <w:rFonts w:ascii="ArialMT" w:hAnsi="ArialMT" w:cs="ArialMT"/>
          <w:b/>
          <w:sz w:val="24"/>
          <w:lang w:val="es-ES" w:eastAsia="es-ES"/>
        </w:rPr>
      </w:pPr>
    </w:p>
    <w:p w:rsidR="00DD3E7A" w:rsidRPr="00DD3E7A" w:rsidRDefault="00DD3E7A" w:rsidP="00DD3E7A">
      <w:pPr>
        <w:autoSpaceDE w:val="0"/>
        <w:autoSpaceDN w:val="0"/>
        <w:adjustRightInd w:val="0"/>
        <w:spacing w:line="480" w:lineRule="auto"/>
        <w:jc w:val="both"/>
        <w:rPr>
          <w:rFonts w:ascii="ArialMT" w:hAnsi="ArialMT" w:cs="ArialMT"/>
          <w:b/>
          <w:sz w:val="24"/>
          <w:lang w:val="es-ES" w:eastAsia="es-ES"/>
        </w:rPr>
      </w:pPr>
      <w:r w:rsidRPr="00DD3E7A">
        <w:rPr>
          <w:rFonts w:ascii="ArialMT" w:hAnsi="ArialMT" w:cs="ArialMT"/>
          <w:b/>
          <w:sz w:val="24"/>
          <w:lang w:val="es-ES" w:eastAsia="es-ES"/>
        </w:rPr>
        <w:t>Declara contar con capacidad para contratar con el Estado, no encontrándose en ninguna situación que expresamente le impida dicha contratación, conforme lo preceptuado por el artículo 46 del T.O.C.A.F., restantes normas concordantes y complementarias. Constituyendo domicilio electrónico a los efectos de todas las notificaciones</w:t>
      </w:r>
    </w:p>
    <w:p w:rsidR="00DD3E7A" w:rsidRPr="00DD3E7A" w:rsidRDefault="00DD3E7A" w:rsidP="00DD3E7A">
      <w:pPr>
        <w:ind w:left="6372" w:hanging="6372"/>
        <w:jc w:val="both"/>
        <w:rPr>
          <w:rFonts w:ascii="Arial" w:hAnsi="Arial" w:cs="Arial"/>
          <w:b/>
          <w:bCs/>
          <w:lang w:eastAsia="es-ES"/>
        </w:rPr>
      </w:pPr>
    </w:p>
    <w:p w:rsidR="00DD3E7A" w:rsidRPr="00DD3E7A" w:rsidRDefault="00DD3E7A" w:rsidP="00DD3E7A">
      <w:pPr>
        <w:ind w:left="6372" w:hanging="4956"/>
        <w:jc w:val="both"/>
        <w:rPr>
          <w:rFonts w:ascii="Arial" w:hAnsi="Arial" w:cs="Arial"/>
          <w:b/>
          <w:bCs/>
          <w:lang w:eastAsia="es-ES"/>
        </w:rPr>
      </w:pPr>
      <w:r w:rsidRPr="00DD3E7A">
        <w:rPr>
          <w:rFonts w:ascii="Arial" w:hAnsi="Arial" w:cs="Arial"/>
          <w:b/>
          <w:bCs/>
          <w:color w:val="auto"/>
          <w:sz w:val="24"/>
          <w:lang w:eastAsia="es-ES"/>
        </w:rPr>
        <w:t>FIRMA:</w:t>
      </w:r>
      <w:r w:rsidRPr="00DD3E7A">
        <w:rPr>
          <w:rFonts w:ascii="Arial" w:hAnsi="Arial" w:cs="Arial"/>
          <w:b/>
          <w:bCs/>
          <w:lang w:eastAsia="es-ES"/>
        </w:rPr>
        <w:t>……………………………….………………………………</w:t>
      </w:r>
    </w:p>
    <w:p w:rsidR="00DD3E7A" w:rsidRPr="00DD3E7A" w:rsidRDefault="00DD3E7A" w:rsidP="00DD3E7A">
      <w:pPr>
        <w:ind w:left="6372" w:hanging="4956"/>
        <w:jc w:val="both"/>
        <w:rPr>
          <w:rFonts w:ascii="Arial" w:hAnsi="Arial" w:cs="Arial"/>
          <w:b/>
          <w:bCs/>
          <w:lang w:eastAsia="es-ES"/>
        </w:rPr>
      </w:pPr>
    </w:p>
    <w:p w:rsidR="00DD3E7A" w:rsidRPr="00DD3E7A" w:rsidRDefault="00DD3E7A" w:rsidP="00DD3E7A">
      <w:pPr>
        <w:ind w:left="6372" w:hanging="6372"/>
        <w:jc w:val="both"/>
        <w:rPr>
          <w:rFonts w:ascii="Arial" w:hAnsi="Arial" w:cs="Arial"/>
          <w:b/>
          <w:bCs/>
          <w:lang w:eastAsia="es-ES"/>
        </w:rPr>
      </w:pPr>
    </w:p>
    <w:p w:rsidR="00DD3E7A" w:rsidRPr="00DD3E7A" w:rsidRDefault="00DD3E7A" w:rsidP="00DD3E7A">
      <w:pPr>
        <w:ind w:left="708" w:firstLine="708"/>
        <w:jc w:val="both"/>
        <w:rPr>
          <w:rFonts w:ascii="Arial" w:hAnsi="Arial" w:cs="Arial"/>
          <w:b/>
          <w:bCs/>
          <w:lang w:eastAsia="es-ES"/>
        </w:rPr>
      </w:pPr>
      <w:r w:rsidRPr="00DD3E7A">
        <w:rPr>
          <w:rFonts w:ascii="Arial" w:hAnsi="Arial" w:cs="Arial"/>
          <w:b/>
          <w:bCs/>
          <w:color w:val="auto"/>
          <w:sz w:val="24"/>
          <w:lang w:eastAsia="es-ES"/>
        </w:rPr>
        <w:t>ACLARACIÓN DE FIRMA</w:t>
      </w:r>
      <w:r w:rsidRPr="00DD3E7A">
        <w:rPr>
          <w:rFonts w:ascii="Arial" w:hAnsi="Arial" w:cs="Arial"/>
          <w:b/>
          <w:bCs/>
          <w:lang w:eastAsia="es-ES"/>
        </w:rPr>
        <w:t>:…………………………………………</w:t>
      </w:r>
    </w:p>
    <w:p w:rsidR="00DD3E7A" w:rsidRPr="00DD3E7A" w:rsidRDefault="00DD3E7A" w:rsidP="00DD3E7A">
      <w:pPr>
        <w:autoSpaceDE w:val="0"/>
        <w:autoSpaceDN w:val="0"/>
        <w:adjustRightInd w:val="0"/>
        <w:rPr>
          <w:rFonts w:ascii="Calibri-Light" w:hAnsi="Calibri-Light" w:cs="Calibri-Light"/>
          <w:b/>
          <w:color w:val="2E74B6"/>
          <w:sz w:val="32"/>
          <w:szCs w:val="32"/>
          <w:lang w:eastAsia="es-ES"/>
        </w:rPr>
      </w:pPr>
    </w:p>
    <w:p w:rsidR="00DD3E7A" w:rsidRDefault="00DD3E7A" w:rsidP="00DD3E7A">
      <w:pPr>
        <w:autoSpaceDE w:val="0"/>
        <w:autoSpaceDN w:val="0"/>
        <w:adjustRightInd w:val="0"/>
        <w:rPr>
          <w:rFonts w:ascii="Calibri-Light" w:hAnsi="Calibri-Light" w:cs="Calibri-Light"/>
          <w:color w:val="2E74B6"/>
          <w:sz w:val="32"/>
          <w:szCs w:val="32"/>
          <w:lang w:eastAsia="es-ES"/>
        </w:rPr>
      </w:pPr>
    </w:p>
    <w:p w:rsidR="00DD3E7A" w:rsidRPr="006D4FBD" w:rsidRDefault="00DD3E7A" w:rsidP="00DD3E7A">
      <w:pPr>
        <w:autoSpaceDE w:val="0"/>
        <w:autoSpaceDN w:val="0"/>
        <w:adjustRightInd w:val="0"/>
        <w:rPr>
          <w:rFonts w:ascii="Calibri-Light" w:hAnsi="Calibri-Light" w:cs="Calibri-Light"/>
          <w:color w:val="2E74B6"/>
          <w:sz w:val="32"/>
          <w:szCs w:val="32"/>
          <w:lang w:eastAsia="es-ES"/>
        </w:rPr>
      </w:pPr>
    </w:p>
    <w:p w:rsidR="00DD3E7A" w:rsidRDefault="00DD3E7A" w:rsidP="00DD3E7A">
      <w:pPr>
        <w:autoSpaceDE w:val="0"/>
        <w:autoSpaceDN w:val="0"/>
        <w:adjustRightInd w:val="0"/>
        <w:jc w:val="center"/>
        <w:rPr>
          <w:rFonts w:ascii="Calibri-Light" w:hAnsi="Calibri-Light" w:cs="Calibri-Light"/>
          <w:color w:val="000000" w:themeColor="text1"/>
          <w:sz w:val="32"/>
          <w:szCs w:val="32"/>
          <w:u w:val="single"/>
          <w:lang w:eastAsia="es-ES"/>
        </w:rPr>
      </w:pPr>
    </w:p>
    <w:p w:rsidR="00534C63" w:rsidRPr="00F97DFF" w:rsidRDefault="00534C63" w:rsidP="00F97DFF">
      <w:pPr>
        <w:spacing w:after="200" w:line="276" w:lineRule="auto"/>
        <w:jc w:val="center"/>
        <w:textAlignment w:val="auto"/>
        <w:rPr>
          <w:u w:val="single"/>
          <w:lang w:eastAsia="es-ES"/>
        </w:rPr>
      </w:pPr>
      <w:r w:rsidRPr="00534C63">
        <w:rPr>
          <w:rFonts w:ascii="Arial" w:hAnsi="Arial"/>
          <w:b/>
          <w:color w:val="auto"/>
          <w:sz w:val="24"/>
          <w:u w:val="single"/>
          <w:lang w:eastAsia="es-ES"/>
        </w:rPr>
        <w:t>ANEXO II</w:t>
      </w:r>
      <w:r w:rsidRPr="00733A43">
        <w:rPr>
          <w:lang w:eastAsia="es-ES"/>
        </w:rPr>
        <w:t xml:space="preserve"> </w:t>
      </w:r>
      <w:r w:rsidRPr="00534C63">
        <w:rPr>
          <w:rFonts w:ascii="Arial" w:hAnsi="Arial"/>
          <w:b/>
          <w:color w:val="auto"/>
          <w:sz w:val="24"/>
          <w:lang w:eastAsia="es-ES"/>
        </w:rPr>
        <w:t>– Declaración de Cumplimiento</w:t>
      </w:r>
    </w:p>
    <w:p w:rsidR="00534C63" w:rsidRPr="006D4FBD" w:rsidRDefault="00534C63" w:rsidP="00534C63">
      <w:pPr>
        <w:autoSpaceDE w:val="0"/>
        <w:autoSpaceDN w:val="0"/>
        <w:adjustRightInd w:val="0"/>
        <w:jc w:val="both"/>
        <w:rPr>
          <w:rFonts w:ascii="ArialMT" w:hAnsi="ArialMT" w:cs="ArialMT"/>
          <w:szCs w:val="24"/>
          <w:lang w:eastAsia="es-ES"/>
        </w:rPr>
      </w:pPr>
      <w:r w:rsidRPr="006D4FBD">
        <w:rPr>
          <w:rFonts w:ascii="ArialMT" w:hAnsi="ArialMT" w:cs="ArialMT"/>
          <w:szCs w:val="24"/>
          <w:lang w:eastAsia="es-ES"/>
        </w:rPr>
        <w:t xml:space="preserve"> </w:t>
      </w:r>
    </w:p>
    <w:p w:rsidR="00534C63" w:rsidRPr="00534C63" w:rsidRDefault="00534C63" w:rsidP="00534C63">
      <w:pPr>
        <w:autoSpaceDE w:val="0"/>
        <w:autoSpaceDN w:val="0"/>
        <w:adjustRightInd w:val="0"/>
        <w:spacing w:line="480" w:lineRule="auto"/>
        <w:jc w:val="both"/>
        <w:rPr>
          <w:rFonts w:ascii="ArialMT" w:hAnsi="ArialMT" w:cs="ArialMT"/>
          <w:b/>
          <w:sz w:val="24"/>
          <w:lang w:eastAsia="es-ES"/>
        </w:rPr>
      </w:pPr>
      <w:r w:rsidRPr="00534C63">
        <w:rPr>
          <w:rFonts w:ascii="ArialMT" w:hAnsi="ArialMT" w:cs="ArialMT"/>
          <w:b/>
          <w:sz w:val="24"/>
          <w:lang w:eastAsia="es-ES"/>
        </w:rPr>
        <w:t>El/Los que suscribe/n ______________________________ (nombre de quien firme y tenga poderes suficientes para representar a la empresa oferente acreditados en R.U.P.E.) en representación de ______________________(nombre de la Empresa oferente) declara/n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534C63" w:rsidRPr="00534C63" w:rsidRDefault="00534C63" w:rsidP="00534C63">
      <w:pPr>
        <w:autoSpaceDE w:val="0"/>
        <w:autoSpaceDN w:val="0"/>
        <w:adjustRightInd w:val="0"/>
        <w:spacing w:line="480" w:lineRule="auto"/>
        <w:jc w:val="both"/>
        <w:rPr>
          <w:rFonts w:ascii="ArialMT" w:hAnsi="ArialMT" w:cs="ArialMT"/>
          <w:b/>
          <w:sz w:val="24"/>
          <w:lang w:eastAsia="es-ES"/>
        </w:rPr>
      </w:pPr>
    </w:p>
    <w:p w:rsidR="00534C63" w:rsidRPr="00534C63" w:rsidRDefault="00534C63" w:rsidP="00534C63">
      <w:pPr>
        <w:autoSpaceDE w:val="0"/>
        <w:autoSpaceDN w:val="0"/>
        <w:adjustRightInd w:val="0"/>
        <w:spacing w:line="480" w:lineRule="auto"/>
        <w:jc w:val="both"/>
        <w:rPr>
          <w:rFonts w:ascii="ArialMT" w:hAnsi="ArialMT" w:cs="ArialMT"/>
          <w:b/>
          <w:sz w:val="24"/>
          <w:lang w:eastAsia="es-ES"/>
        </w:rPr>
      </w:pPr>
      <w:r w:rsidRPr="00534C63">
        <w:rPr>
          <w:rFonts w:ascii="ArialMT" w:hAnsi="ArialMT" w:cs="ArialMT"/>
          <w:b/>
          <w:sz w:val="24"/>
          <w:lang w:eastAsia="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34C63" w:rsidRPr="00534C63" w:rsidRDefault="00534C63" w:rsidP="00534C63">
      <w:pPr>
        <w:autoSpaceDE w:val="0"/>
        <w:autoSpaceDN w:val="0"/>
        <w:adjustRightInd w:val="0"/>
        <w:spacing w:line="480" w:lineRule="auto"/>
        <w:jc w:val="both"/>
        <w:rPr>
          <w:rFonts w:ascii="ArialMT" w:hAnsi="ArialMT" w:cs="ArialMT"/>
          <w:b/>
          <w:sz w:val="24"/>
          <w:lang w:eastAsia="es-ES"/>
        </w:rPr>
      </w:pPr>
    </w:p>
    <w:p w:rsidR="00534C63" w:rsidRPr="00534C63" w:rsidRDefault="00534C63" w:rsidP="00534C63">
      <w:pPr>
        <w:autoSpaceDE w:val="0"/>
        <w:autoSpaceDN w:val="0"/>
        <w:adjustRightInd w:val="0"/>
        <w:spacing w:line="480" w:lineRule="auto"/>
        <w:jc w:val="both"/>
        <w:rPr>
          <w:rFonts w:ascii="ArialMT" w:hAnsi="ArialMT" w:cs="ArialMT"/>
          <w:b/>
          <w:sz w:val="24"/>
          <w:lang w:eastAsia="es-ES"/>
        </w:rPr>
      </w:pPr>
      <w:r w:rsidRPr="00534C63">
        <w:rPr>
          <w:rFonts w:ascii="ArialMT" w:hAnsi="ArialMT" w:cs="ArialMT"/>
          <w:b/>
          <w:sz w:val="24"/>
          <w:lang w:eastAsia="es-ES"/>
        </w:rPr>
        <w:t>Por último, la empresa oferente declara que a la fecha de la presentación de la oferta sus antecedentes registrados en R.U.P.E. no presentan ninguna de las inhibiciones indicadas por la Administración contratante.</w:t>
      </w:r>
    </w:p>
    <w:p w:rsidR="00534C63" w:rsidRPr="00534C63" w:rsidRDefault="00534C63" w:rsidP="00534C63">
      <w:pPr>
        <w:autoSpaceDE w:val="0"/>
        <w:autoSpaceDN w:val="0"/>
        <w:adjustRightInd w:val="0"/>
        <w:jc w:val="both"/>
        <w:rPr>
          <w:rFonts w:ascii="ArialMT" w:hAnsi="ArialMT" w:cs="ArialMT"/>
          <w:b/>
          <w:sz w:val="24"/>
          <w:lang w:eastAsia="es-ES"/>
        </w:rPr>
      </w:pPr>
    </w:p>
    <w:p w:rsidR="00534C63" w:rsidRPr="00534C63" w:rsidRDefault="00534C63" w:rsidP="00534C63">
      <w:pPr>
        <w:autoSpaceDE w:val="0"/>
        <w:autoSpaceDN w:val="0"/>
        <w:adjustRightInd w:val="0"/>
        <w:jc w:val="both"/>
        <w:rPr>
          <w:rFonts w:ascii="ArialMT" w:hAnsi="ArialMT" w:cs="ArialMT"/>
          <w:b/>
          <w:sz w:val="24"/>
          <w:lang w:eastAsia="es-ES"/>
        </w:rPr>
      </w:pPr>
      <w:r w:rsidRPr="00534C63">
        <w:rPr>
          <w:rFonts w:ascii="ArialMT" w:hAnsi="ArialMT" w:cs="ArialMT"/>
          <w:b/>
          <w:noProof/>
          <w:sz w:val="24"/>
          <w:lang w:val="es-ES" w:eastAsia="es-ES"/>
        </w:rPr>
        <mc:AlternateContent>
          <mc:Choice Requires="wps">
            <w:drawing>
              <wp:anchor distT="0" distB="0" distL="114300" distR="114300" simplePos="0" relativeHeight="251675648" behindDoc="0" locked="0" layoutInCell="1" allowOverlap="1" wp14:anchorId="430A0C78" wp14:editId="738D2B5C">
                <wp:simplePos x="0" y="0"/>
                <wp:positionH relativeFrom="column">
                  <wp:posOffset>3106626</wp:posOffset>
                </wp:positionH>
                <wp:positionV relativeFrom="paragraph">
                  <wp:posOffset>558140</wp:posOffset>
                </wp:positionV>
                <wp:extent cx="1448435" cy="1403985"/>
                <wp:effectExtent l="0" t="0" r="0" b="0"/>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403985"/>
                        </a:xfrm>
                        <a:prstGeom prst="rect">
                          <a:avLst/>
                        </a:prstGeom>
                        <a:solidFill>
                          <a:srgbClr val="FFFFFF"/>
                        </a:solidFill>
                        <a:ln w="9525">
                          <a:noFill/>
                          <a:miter lim="800000"/>
                          <a:headEnd/>
                          <a:tailEnd/>
                        </a:ln>
                      </wps:spPr>
                      <wps:txbx>
                        <w:txbxContent>
                          <w:p w:rsidR="000C41AB" w:rsidRPr="00534C63" w:rsidRDefault="000C41AB" w:rsidP="00534C63">
                            <w:pPr>
                              <w:spacing w:line="360" w:lineRule="auto"/>
                              <w:rPr>
                                <w:rFonts w:ascii="Arial" w:hAnsi="Arial"/>
                                <w:b/>
                                <w:color w:val="auto"/>
                                <w:sz w:val="24"/>
                              </w:rPr>
                            </w:pPr>
                            <w:r w:rsidRPr="00534C63">
                              <w:rPr>
                                <w:rFonts w:ascii="Arial" w:hAnsi="Arial"/>
                                <w:b/>
                                <w:color w:val="auto"/>
                                <w:sz w:val="24"/>
                              </w:rPr>
                              <w:t>Firma autorizada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A0C78" id="_x0000_s1029" type="#_x0000_t202" style="position:absolute;left:0;text-align:left;margin-left:244.6pt;margin-top:43.95pt;width:114.0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" stroked="f">
                <v:textbox style="mso-fit-shape-to-text:t">
                  <w:txbxContent>
                    <w:p w:rsidR="000C41AB" w:rsidRPr="00534C63" w:rsidRDefault="000C41AB" w:rsidP="00534C63">
                      <w:pPr>
                        <w:spacing w:line="360" w:lineRule="auto"/>
                        <w:rPr>
                          <w:rFonts w:ascii="Arial" w:hAnsi="Arial"/>
                          <w:b/>
                          <w:color w:val="auto"/>
                          <w:sz w:val="24"/>
                        </w:rPr>
                      </w:pPr>
                      <w:r w:rsidRPr="00534C63">
                        <w:rPr>
                          <w:rFonts w:ascii="Arial" w:hAnsi="Arial"/>
                          <w:b/>
                          <w:color w:val="auto"/>
                          <w:sz w:val="24"/>
                        </w:rPr>
                        <w:t>Firma autorizada</w:t>
                      </w:r>
                    </w:p>
                  </w:txbxContent>
                </v:textbox>
              </v:shape>
            </w:pict>
          </mc:Fallback>
        </mc:AlternateContent>
      </w:r>
    </w:p>
    <w:p w:rsidR="00534C63" w:rsidRPr="006D4FBD" w:rsidRDefault="00534C63" w:rsidP="00534C63">
      <w:pPr>
        <w:autoSpaceDE w:val="0"/>
        <w:autoSpaceDN w:val="0"/>
        <w:adjustRightInd w:val="0"/>
        <w:jc w:val="both"/>
        <w:rPr>
          <w:rFonts w:ascii="ArialMT" w:hAnsi="ArialMT" w:cs="ArialMT"/>
          <w:color w:val="000000"/>
          <w:lang w:eastAsia="es-ES"/>
        </w:rPr>
      </w:pPr>
    </w:p>
    <w:p w:rsidR="00534C63" w:rsidRDefault="00534C63" w:rsidP="00534C63">
      <w:pPr>
        <w:autoSpaceDN w:val="0"/>
        <w:spacing w:line="480" w:lineRule="auto"/>
        <w:jc w:val="center"/>
      </w:pPr>
      <w:r>
        <w:rPr>
          <w:noProof/>
          <w:lang w:val="es-ES" w:eastAsia="es-ES"/>
        </w:rPr>
        <mc:AlternateContent>
          <mc:Choice Requires="wps">
            <w:drawing>
              <wp:anchor distT="0" distB="0" distL="114300" distR="114300" simplePos="0" relativeHeight="251674624" behindDoc="0" locked="0" layoutInCell="1" allowOverlap="1" wp14:anchorId="3DD8B012" wp14:editId="3CE76C45">
                <wp:simplePos x="0" y="0"/>
                <wp:positionH relativeFrom="column">
                  <wp:posOffset>2897505</wp:posOffset>
                </wp:positionH>
                <wp:positionV relativeFrom="paragraph">
                  <wp:posOffset>2540</wp:posOffset>
                </wp:positionV>
                <wp:extent cx="1836000" cy="0"/>
                <wp:effectExtent l="0" t="0" r="12065" b="19050"/>
                <wp:wrapNone/>
                <wp:docPr id="292" name="292 Conector recto"/>
                <wp:cNvGraphicFramePr/>
                <a:graphic xmlns:a="http://schemas.openxmlformats.org/drawingml/2006/main">
                  <a:graphicData uri="http://schemas.microsoft.com/office/word/2010/wordprocessingShape">
                    <wps:wsp>
                      <wps:cNvCnPr/>
                      <wps:spPr>
                        <a:xfrm>
                          <a:off x="0" y="0"/>
                          <a:ext cx="1836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C089F" id="292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15pt,.2pt" to="37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" strokecolor="black [3213]"/>
            </w:pict>
          </mc:Fallback>
        </mc:AlternateContent>
      </w:r>
      <w:r>
        <w:tab/>
      </w:r>
      <w:r>
        <w:tab/>
      </w:r>
      <w:r>
        <w:tab/>
      </w:r>
      <w:r>
        <w:tab/>
      </w:r>
    </w:p>
    <w:p w:rsidR="000027F3" w:rsidRDefault="000027F3">
      <w:pPr>
        <w:tabs>
          <w:tab w:val="left" w:pos="-720"/>
        </w:tabs>
        <w:spacing w:line="360" w:lineRule="auto"/>
        <w:jc w:val="both"/>
        <w:rPr>
          <w:rFonts w:ascii="Arial" w:hAnsi="Arial" w:cs="Arial"/>
          <w:b/>
          <w:sz w:val="22"/>
          <w:szCs w:val="22"/>
          <w:u w:val="single"/>
        </w:rPr>
      </w:pPr>
    </w:p>
    <w:p w:rsidR="000027F3" w:rsidRDefault="000027F3">
      <w:pPr>
        <w:tabs>
          <w:tab w:val="left" w:pos="-720"/>
        </w:tabs>
        <w:spacing w:line="360" w:lineRule="auto"/>
        <w:jc w:val="both"/>
        <w:rPr>
          <w:rFonts w:ascii="Arial" w:hAnsi="Arial" w:cs="Arial"/>
          <w:b/>
          <w:sz w:val="22"/>
          <w:szCs w:val="22"/>
          <w:u w:val="single"/>
        </w:rPr>
      </w:pPr>
    </w:p>
    <w:p w:rsidR="00534C63" w:rsidRPr="0066215C" w:rsidRDefault="002C138A" w:rsidP="00534C63">
      <w:pPr>
        <w:spacing w:after="200" w:line="276" w:lineRule="auto"/>
        <w:textAlignment w:val="auto"/>
        <w:rPr>
          <w:rFonts w:ascii="URWBookmanL-DemiBold" w:hAnsi="URWBookmanL-DemiBold" w:cs="URWBookmanL-DemiBold"/>
          <w:b/>
          <w:bCs/>
          <w:color w:val="818181"/>
          <w:sz w:val="26"/>
          <w:szCs w:val="26"/>
          <w:lang w:val="es-ES" w:eastAsia="en-US"/>
        </w:rPr>
      </w:pPr>
      <w:r>
        <w:rPr>
          <w:noProof/>
          <w:lang w:val="es-ES" w:eastAsia="es-ES"/>
        </w:rPr>
        <w:lastRenderedPageBreak/>
        <w:drawing>
          <wp:anchor distT="0" distB="0" distL="114300" distR="114300" simplePos="0" relativeHeight="251677696" behindDoc="0" locked="0" layoutInCell="1" allowOverlap="1" wp14:anchorId="7346C46D" wp14:editId="7CEA8BBF">
            <wp:simplePos x="0" y="0"/>
            <wp:positionH relativeFrom="column">
              <wp:posOffset>5505450</wp:posOffset>
            </wp:positionH>
            <wp:positionV relativeFrom="paragraph">
              <wp:posOffset>0</wp:posOffset>
            </wp:positionV>
            <wp:extent cx="759460" cy="994410"/>
            <wp:effectExtent l="0" t="0" r="254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C63" w:rsidRPr="00534C63">
        <w:rPr>
          <w:rFonts w:ascii="URWBookmanL-DemiBold" w:hAnsi="URWBookmanL-DemiBold" w:cs="URWBookmanL-DemiBold"/>
          <w:b/>
          <w:bCs/>
          <w:color w:val="818181"/>
          <w:sz w:val="26"/>
          <w:szCs w:val="26"/>
          <w:lang w:val="es-ES" w:eastAsia="en-US"/>
        </w:rPr>
        <w:t>MINISTERIO DEL INTERIOR</w:t>
      </w:r>
    </w:p>
    <w:p w:rsidR="00534C63" w:rsidRPr="00534C63" w:rsidRDefault="00534C63" w:rsidP="00534C63">
      <w:pPr>
        <w:spacing w:after="200" w:line="276" w:lineRule="auto"/>
        <w:textAlignment w:val="auto"/>
        <w:rPr>
          <w:rFonts w:ascii="URWBookmanL-DemiBold" w:hAnsi="URWBookmanL-DemiBold" w:cs="URWBookmanL-DemiBold"/>
          <w:b/>
          <w:bCs/>
          <w:color w:val="818181"/>
          <w:sz w:val="26"/>
          <w:szCs w:val="26"/>
          <w:lang w:val="es-ES" w:eastAsia="en-US"/>
        </w:rPr>
      </w:pPr>
      <w:r w:rsidRPr="00534C63">
        <w:rPr>
          <w:rFonts w:ascii="URWBookmanL-DemiBold" w:hAnsi="URWBookmanL-DemiBold" w:cs="URWBookmanL-DemiBold"/>
          <w:b/>
          <w:bCs/>
          <w:color w:val="818181"/>
          <w:sz w:val="26"/>
          <w:szCs w:val="26"/>
          <w:lang w:val="es-ES" w:eastAsia="en-US"/>
        </w:rPr>
        <w:t>DIRECCIÓN NACIONAL DE IDENTIFICACIÓN CIVIL</w:t>
      </w:r>
    </w:p>
    <w:p w:rsidR="00534C63" w:rsidRPr="0066215C" w:rsidRDefault="00534C63" w:rsidP="00534C63">
      <w:pPr>
        <w:autoSpaceDE w:val="0"/>
        <w:autoSpaceDN w:val="0"/>
        <w:adjustRightInd w:val="0"/>
        <w:rPr>
          <w:rFonts w:ascii="AbyssinicaSIL" w:hAnsi="AbyssinicaSIL" w:cs="AbyssinicaSIL"/>
          <w:color w:val="000000"/>
          <w:szCs w:val="24"/>
          <w:lang w:val="es-ES" w:eastAsia="en-US"/>
        </w:rPr>
      </w:pPr>
    </w:p>
    <w:p w:rsidR="00534C63" w:rsidRPr="0066215C" w:rsidRDefault="00534C63" w:rsidP="00534C63">
      <w:pPr>
        <w:autoSpaceDE w:val="0"/>
        <w:autoSpaceDN w:val="0"/>
        <w:adjustRightInd w:val="0"/>
        <w:rPr>
          <w:rFonts w:ascii="AbyssinicaSIL" w:hAnsi="AbyssinicaSIL" w:cs="AbyssinicaSIL"/>
          <w:color w:val="000000"/>
          <w:szCs w:val="24"/>
          <w:lang w:val="es-ES" w:eastAsia="en-US"/>
        </w:rPr>
      </w:pPr>
    </w:p>
    <w:p w:rsidR="00534C63" w:rsidRPr="0066215C" w:rsidRDefault="00534C63" w:rsidP="00534C63">
      <w:pPr>
        <w:autoSpaceDE w:val="0"/>
        <w:autoSpaceDN w:val="0"/>
        <w:adjustRightInd w:val="0"/>
        <w:spacing w:line="360" w:lineRule="auto"/>
        <w:ind w:left="-567"/>
        <w:jc w:val="center"/>
        <w:rPr>
          <w:rFonts w:ascii="AbyssinicaSIL" w:hAnsi="AbyssinicaSIL" w:cs="AbyssinicaSIL"/>
          <w:b/>
          <w:color w:val="000000"/>
          <w:sz w:val="28"/>
          <w:szCs w:val="28"/>
          <w:lang w:val="es-ES" w:eastAsia="en-US"/>
        </w:rPr>
      </w:pPr>
      <w:r w:rsidRPr="00534C63">
        <w:rPr>
          <w:rFonts w:ascii="AbyssinicaSIL" w:hAnsi="AbyssinicaSIL" w:cs="AbyssinicaSIL"/>
          <w:b/>
          <w:color w:val="000000"/>
          <w:sz w:val="28"/>
          <w:szCs w:val="28"/>
          <w:lang w:val="es-ES" w:eastAsia="en-US"/>
        </w:rPr>
        <w:t>ANEXO III – ANTECEDENTES</w:t>
      </w:r>
    </w:p>
    <w:p w:rsidR="00534C63" w:rsidRPr="00534C63" w:rsidRDefault="00534C63" w:rsidP="00534C63">
      <w:pPr>
        <w:autoSpaceDE w:val="0"/>
        <w:autoSpaceDN w:val="0"/>
        <w:adjustRightInd w:val="0"/>
        <w:spacing w:line="360" w:lineRule="auto"/>
        <w:ind w:left="-567"/>
        <w:jc w:val="center"/>
        <w:rPr>
          <w:rFonts w:ascii="AbyssinicaSIL" w:hAnsi="AbyssinicaSIL" w:cs="AbyssinicaSIL"/>
          <w:b/>
          <w:color w:val="000000"/>
          <w:sz w:val="28"/>
          <w:szCs w:val="28"/>
          <w:lang w:val="es-ES" w:eastAsia="en-US"/>
        </w:rPr>
      </w:pPr>
      <w:r w:rsidRPr="00534C63">
        <w:rPr>
          <w:rFonts w:ascii="AbyssinicaSIL" w:hAnsi="AbyssinicaSIL" w:cs="AbyssinicaSIL"/>
          <w:b/>
          <w:color w:val="000000"/>
          <w:sz w:val="28"/>
          <w:szCs w:val="28"/>
          <w:lang w:val="es-ES" w:eastAsia="en-US"/>
        </w:rPr>
        <w:t xml:space="preserve">LICITACIÓN ABREVIADA </w:t>
      </w:r>
      <w:r>
        <w:rPr>
          <w:rFonts w:ascii="AbyssinicaSIL" w:hAnsi="AbyssinicaSIL" w:cs="AbyssinicaSIL"/>
          <w:b/>
          <w:color w:val="000000"/>
          <w:sz w:val="28"/>
          <w:szCs w:val="28"/>
          <w:lang w:val="es-ES" w:eastAsia="en-US"/>
        </w:rPr>
        <w:t>6</w:t>
      </w:r>
      <w:r w:rsidRPr="00534C63">
        <w:rPr>
          <w:rFonts w:ascii="AbyssinicaSIL" w:hAnsi="AbyssinicaSIL" w:cs="AbyssinicaSIL"/>
          <w:b/>
          <w:color w:val="000000"/>
          <w:sz w:val="28"/>
          <w:szCs w:val="28"/>
          <w:lang w:val="es-ES" w:eastAsia="en-US"/>
        </w:rPr>
        <w:t>/2020</w:t>
      </w:r>
    </w:p>
    <w:p w:rsidR="00534C63" w:rsidRPr="00534C63" w:rsidRDefault="00534C63" w:rsidP="00534C63">
      <w:pPr>
        <w:autoSpaceDE w:val="0"/>
        <w:autoSpaceDN w:val="0"/>
        <w:adjustRightInd w:val="0"/>
        <w:rPr>
          <w:rFonts w:ascii="Arial" w:hAnsi="Arial" w:cs="Arial"/>
          <w:b/>
          <w:color w:val="000000"/>
          <w:sz w:val="24"/>
          <w:szCs w:val="22"/>
          <w:lang w:val="es-ES" w:eastAsia="en-US"/>
        </w:rPr>
      </w:pPr>
    </w:p>
    <w:p w:rsidR="00534C63" w:rsidRPr="00534C63" w:rsidRDefault="00534C63" w:rsidP="00534C63">
      <w:pPr>
        <w:autoSpaceDE w:val="0"/>
        <w:autoSpaceDN w:val="0"/>
        <w:adjustRightInd w:val="0"/>
        <w:spacing w:line="720" w:lineRule="auto"/>
        <w:ind w:left="-567"/>
        <w:rPr>
          <w:rFonts w:ascii="Arial" w:eastAsia="Batang" w:hAnsi="Arial" w:cs="Arial"/>
          <w:b/>
          <w:color w:val="000000"/>
          <w:sz w:val="22"/>
          <w:szCs w:val="24"/>
          <w:lang w:val="es-ES" w:eastAsia="en-US"/>
        </w:rPr>
      </w:pPr>
      <w:r w:rsidRPr="00534C63">
        <w:rPr>
          <w:rFonts w:ascii="Arial" w:eastAsia="Batang" w:hAnsi="Arial" w:cs="Arial"/>
          <w:b/>
          <w:color w:val="000000"/>
          <w:sz w:val="22"/>
          <w:szCs w:val="24"/>
          <w:lang w:val="es-ES" w:eastAsia="en-US"/>
        </w:rPr>
        <w:t>CLIENTE (Razón Social de la empresa donde se vendió la mercadería)</w:t>
      </w:r>
    </w:p>
    <w:p w:rsidR="00534C63" w:rsidRPr="0066215C" w:rsidRDefault="00534C63" w:rsidP="00534C63">
      <w:pPr>
        <w:autoSpaceDE w:val="0"/>
        <w:autoSpaceDN w:val="0"/>
        <w:adjustRightInd w:val="0"/>
        <w:spacing w:line="720" w:lineRule="auto"/>
        <w:ind w:left="-567"/>
        <w:rPr>
          <w:rFonts w:ascii="Bookman Old Style" w:eastAsia="Batang" w:hAnsi="Bookman Old Style" w:cs="URWBookmanL-Ligh"/>
          <w:color w:val="000000"/>
          <w:szCs w:val="24"/>
          <w:lang w:val="es-ES" w:eastAsia="en-US"/>
        </w:rPr>
      </w:pPr>
      <w:r>
        <w:rPr>
          <w:rFonts w:ascii="Bookman Old Style" w:eastAsia="Batang" w:hAnsi="Bookman Old Style" w:cs="URWBookmanL-Ligh"/>
          <w:color w:val="000000"/>
          <w:szCs w:val="24"/>
          <w:lang w:val="es-ES" w:eastAsia="en-US"/>
        </w:rPr>
        <w:t>____________</w:t>
      </w:r>
      <w:r w:rsidRPr="0066215C">
        <w:rPr>
          <w:rFonts w:ascii="Bookman Old Style" w:eastAsia="Batang" w:hAnsi="Bookman Old Style" w:cs="URWBookmanL-Ligh"/>
          <w:color w:val="000000"/>
          <w:szCs w:val="24"/>
          <w:lang w:val="es-ES" w:eastAsia="en-US"/>
        </w:rPr>
        <w:t>_______________________________________________________</w:t>
      </w:r>
    </w:p>
    <w:p w:rsidR="00534C63" w:rsidRPr="00534C63" w:rsidRDefault="00534C63" w:rsidP="00534C63">
      <w:pPr>
        <w:autoSpaceDE w:val="0"/>
        <w:autoSpaceDN w:val="0"/>
        <w:adjustRightInd w:val="0"/>
        <w:ind w:left="-567"/>
        <w:rPr>
          <w:rFonts w:ascii="Arial" w:eastAsia="Batang" w:hAnsi="Arial" w:cs="Arial"/>
          <w:b/>
          <w:color w:val="000000"/>
          <w:sz w:val="22"/>
          <w:szCs w:val="24"/>
          <w:lang w:val="es-ES" w:eastAsia="en-US"/>
        </w:rPr>
      </w:pPr>
      <w:r w:rsidRPr="00534C63">
        <w:rPr>
          <w:rFonts w:ascii="Arial" w:eastAsia="Batang" w:hAnsi="Arial" w:cs="Arial"/>
          <w:b/>
          <w:color w:val="000000"/>
          <w:sz w:val="22"/>
          <w:szCs w:val="24"/>
          <w:lang w:val="es-ES" w:eastAsia="en-US"/>
        </w:rPr>
        <w:t>ADJUDICATARIO (</w:t>
      </w:r>
      <w:r w:rsidRPr="00534C63">
        <w:rPr>
          <w:rFonts w:ascii="Arial" w:eastAsia="Batang" w:hAnsi="Arial" w:cs="Arial"/>
          <w:b/>
          <w:color w:val="000000"/>
          <w:sz w:val="24"/>
          <w:szCs w:val="22"/>
          <w:lang w:val="es-ES" w:eastAsia="en-US"/>
        </w:rPr>
        <w:t>Razón Social de la empresa que se presenta a la Licitación</w:t>
      </w:r>
      <w:r w:rsidRPr="00534C63">
        <w:rPr>
          <w:rFonts w:ascii="Arial" w:eastAsia="Batang" w:hAnsi="Arial" w:cs="Arial"/>
          <w:b/>
          <w:color w:val="000000"/>
          <w:sz w:val="22"/>
          <w:szCs w:val="24"/>
          <w:lang w:val="es-ES" w:eastAsia="en-US"/>
        </w:rPr>
        <w:t>)</w:t>
      </w:r>
    </w:p>
    <w:p w:rsidR="00534C63" w:rsidRPr="0066215C" w:rsidRDefault="00534C63" w:rsidP="00534C63">
      <w:pPr>
        <w:autoSpaceDE w:val="0"/>
        <w:autoSpaceDN w:val="0"/>
        <w:adjustRightInd w:val="0"/>
        <w:spacing w:line="720" w:lineRule="auto"/>
        <w:ind w:left="-567"/>
        <w:rPr>
          <w:rFonts w:ascii="Bookman Old Style" w:eastAsia="Batang" w:hAnsi="Bookman Old Style" w:cs="URWBookmanL-Ligh"/>
          <w:color w:val="000000"/>
          <w:szCs w:val="24"/>
          <w:lang w:val="es-ES" w:eastAsia="en-US"/>
        </w:rPr>
      </w:pPr>
      <w:r>
        <w:rPr>
          <w:rFonts w:ascii="Bookman Old Style" w:eastAsia="Batang" w:hAnsi="Bookman Old Style" w:cs="URWBookmanL-Ligh"/>
          <w:color w:val="000000"/>
          <w:szCs w:val="24"/>
          <w:lang w:val="es-ES" w:eastAsia="en-US"/>
        </w:rPr>
        <w:t>___________________</w:t>
      </w:r>
      <w:r w:rsidRPr="0066215C">
        <w:rPr>
          <w:rFonts w:ascii="Bookman Old Style" w:eastAsia="Batang" w:hAnsi="Bookman Old Style" w:cs="URWBookmanL-Ligh"/>
          <w:color w:val="000000"/>
          <w:szCs w:val="24"/>
          <w:lang w:val="es-ES" w:eastAsia="en-US"/>
        </w:rPr>
        <w:t>________________________________________________</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34C63" w:rsidRPr="008F13D8" w:rsidTr="00D557B8">
        <w:tc>
          <w:tcPr>
            <w:tcW w:w="4322" w:type="dxa"/>
            <w:shd w:val="clear" w:color="auto" w:fill="auto"/>
          </w:tcPr>
          <w:p w:rsidR="00534C63" w:rsidRPr="00534C63" w:rsidRDefault="00534C63" w:rsidP="00D557B8">
            <w:pPr>
              <w:autoSpaceDE w:val="0"/>
              <w:autoSpaceDN w:val="0"/>
              <w:adjustRightInd w:val="0"/>
              <w:jc w:val="center"/>
              <w:rPr>
                <w:rFonts w:ascii="Arial" w:eastAsia="Batang" w:hAnsi="Arial" w:cs="Arial"/>
                <w:b/>
                <w:color w:val="000000"/>
                <w:sz w:val="24"/>
                <w:szCs w:val="22"/>
                <w:lang w:val="es-ES" w:eastAsia="en-US"/>
              </w:rPr>
            </w:pPr>
            <w:r w:rsidRPr="00534C63">
              <w:rPr>
                <w:rFonts w:ascii="Arial" w:eastAsia="Batang" w:hAnsi="Arial" w:cs="Arial"/>
                <w:b/>
                <w:bCs/>
                <w:color w:val="000000"/>
                <w:sz w:val="24"/>
                <w:szCs w:val="22"/>
                <w:lang w:val="es-ES" w:eastAsia="en-US"/>
              </w:rPr>
              <w:t>PROCEDIMIENTO</w:t>
            </w:r>
          </w:p>
        </w:tc>
        <w:tc>
          <w:tcPr>
            <w:tcW w:w="4322" w:type="dxa"/>
            <w:shd w:val="clear" w:color="auto" w:fill="auto"/>
          </w:tcPr>
          <w:p w:rsidR="00534C63" w:rsidRPr="00534C63" w:rsidRDefault="00534C63" w:rsidP="00D557B8">
            <w:pPr>
              <w:autoSpaceDE w:val="0"/>
              <w:autoSpaceDN w:val="0"/>
              <w:adjustRightInd w:val="0"/>
              <w:jc w:val="center"/>
              <w:rPr>
                <w:rFonts w:ascii="Arial" w:eastAsia="Batang" w:hAnsi="Arial" w:cs="Arial"/>
                <w:b/>
                <w:color w:val="000000"/>
                <w:sz w:val="24"/>
                <w:szCs w:val="22"/>
                <w:lang w:val="es-ES" w:eastAsia="en-US"/>
              </w:rPr>
            </w:pPr>
            <w:r w:rsidRPr="00534C63">
              <w:rPr>
                <w:rFonts w:ascii="Arial" w:eastAsia="Batang" w:hAnsi="Arial" w:cs="Arial"/>
                <w:b/>
                <w:bCs/>
                <w:color w:val="000000"/>
                <w:sz w:val="24"/>
                <w:szCs w:val="22"/>
                <w:lang w:val="es-ES" w:eastAsia="en-US"/>
              </w:rPr>
              <w:t>DETALLE DE ARTÍCULOS VENDIDOS</w:t>
            </w:r>
          </w:p>
        </w:tc>
      </w:tr>
      <w:tr w:rsidR="00534C63" w:rsidRPr="008F13D8" w:rsidTr="00534C63">
        <w:trPr>
          <w:trHeight w:val="590"/>
        </w:trPr>
        <w:tc>
          <w:tcPr>
            <w:tcW w:w="4322" w:type="dxa"/>
            <w:shd w:val="clear" w:color="auto" w:fill="auto"/>
          </w:tcPr>
          <w:p w:rsidR="00534C63" w:rsidRPr="0066215C" w:rsidRDefault="00534C63" w:rsidP="00D557B8">
            <w:pPr>
              <w:autoSpaceDE w:val="0"/>
              <w:autoSpaceDN w:val="0"/>
              <w:adjustRightInd w:val="0"/>
              <w:rPr>
                <w:rFonts w:ascii="Bookman Old Style" w:eastAsia="Batang" w:hAnsi="Bookman Old Style" w:cs="URWBookmanL-Ligh"/>
                <w:color w:val="000000"/>
                <w:szCs w:val="24"/>
                <w:lang w:val="es-ES" w:eastAsia="en-US"/>
              </w:rPr>
            </w:pPr>
          </w:p>
        </w:tc>
        <w:tc>
          <w:tcPr>
            <w:tcW w:w="4322" w:type="dxa"/>
            <w:shd w:val="clear" w:color="auto" w:fill="auto"/>
          </w:tcPr>
          <w:p w:rsidR="00534C63" w:rsidRPr="0066215C" w:rsidRDefault="00534C63" w:rsidP="00D557B8">
            <w:pPr>
              <w:autoSpaceDE w:val="0"/>
              <w:autoSpaceDN w:val="0"/>
              <w:adjustRightInd w:val="0"/>
              <w:rPr>
                <w:rFonts w:ascii="Bookman Old Style" w:eastAsia="Batang" w:hAnsi="Bookman Old Style" w:cs="URWBookmanL-Ligh"/>
                <w:color w:val="000000"/>
                <w:szCs w:val="24"/>
                <w:lang w:val="es-ES" w:eastAsia="en-US"/>
              </w:rPr>
            </w:pPr>
          </w:p>
        </w:tc>
      </w:tr>
      <w:tr w:rsidR="00534C63" w:rsidRPr="008F13D8" w:rsidTr="00534C63">
        <w:trPr>
          <w:trHeight w:val="541"/>
        </w:trPr>
        <w:tc>
          <w:tcPr>
            <w:tcW w:w="4322" w:type="dxa"/>
            <w:shd w:val="clear" w:color="auto" w:fill="auto"/>
          </w:tcPr>
          <w:p w:rsidR="00534C63" w:rsidRPr="0066215C" w:rsidRDefault="00534C63" w:rsidP="00D557B8">
            <w:pPr>
              <w:autoSpaceDE w:val="0"/>
              <w:autoSpaceDN w:val="0"/>
              <w:adjustRightInd w:val="0"/>
              <w:rPr>
                <w:rFonts w:ascii="Bookman Old Style" w:eastAsia="Batang" w:hAnsi="Bookman Old Style" w:cs="URWBookmanL-Ligh"/>
                <w:color w:val="000000"/>
                <w:szCs w:val="24"/>
                <w:lang w:val="es-ES" w:eastAsia="en-US"/>
              </w:rPr>
            </w:pPr>
          </w:p>
        </w:tc>
        <w:tc>
          <w:tcPr>
            <w:tcW w:w="4322" w:type="dxa"/>
            <w:shd w:val="clear" w:color="auto" w:fill="auto"/>
          </w:tcPr>
          <w:p w:rsidR="00534C63" w:rsidRPr="0066215C" w:rsidRDefault="00534C63" w:rsidP="00D557B8">
            <w:pPr>
              <w:autoSpaceDE w:val="0"/>
              <w:autoSpaceDN w:val="0"/>
              <w:adjustRightInd w:val="0"/>
              <w:rPr>
                <w:rFonts w:ascii="Bookman Old Style" w:eastAsia="Batang" w:hAnsi="Bookman Old Style" w:cs="URWBookmanL-Ligh"/>
                <w:color w:val="000000"/>
                <w:szCs w:val="24"/>
                <w:lang w:val="es-ES" w:eastAsia="en-US"/>
              </w:rPr>
            </w:pPr>
          </w:p>
        </w:tc>
      </w:tr>
      <w:tr w:rsidR="00534C63" w:rsidRPr="008F13D8" w:rsidTr="00534C63">
        <w:trPr>
          <w:trHeight w:val="564"/>
        </w:trPr>
        <w:tc>
          <w:tcPr>
            <w:tcW w:w="4322" w:type="dxa"/>
            <w:shd w:val="clear" w:color="auto" w:fill="auto"/>
          </w:tcPr>
          <w:p w:rsidR="00534C63" w:rsidRPr="0066215C" w:rsidRDefault="00534C63" w:rsidP="00D557B8">
            <w:pPr>
              <w:autoSpaceDE w:val="0"/>
              <w:autoSpaceDN w:val="0"/>
              <w:adjustRightInd w:val="0"/>
              <w:rPr>
                <w:rFonts w:ascii="Bookman Old Style" w:eastAsia="Batang" w:hAnsi="Bookman Old Style" w:cs="URWBookmanL-Ligh"/>
                <w:color w:val="000000"/>
                <w:szCs w:val="24"/>
                <w:lang w:val="es-ES" w:eastAsia="en-US"/>
              </w:rPr>
            </w:pPr>
          </w:p>
        </w:tc>
        <w:tc>
          <w:tcPr>
            <w:tcW w:w="4322" w:type="dxa"/>
            <w:shd w:val="clear" w:color="auto" w:fill="auto"/>
          </w:tcPr>
          <w:p w:rsidR="00534C63" w:rsidRPr="0066215C" w:rsidRDefault="00534C63" w:rsidP="00D557B8">
            <w:pPr>
              <w:autoSpaceDE w:val="0"/>
              <w:autoSpaceDN w:val="0"/>
              <w:adjustRightInd w:val="0"/>
              <w:rPr>
                <w:rFonts w:ascii="Bookman Old Style" w:eastAsia="Batang" w:hAnsi="Bookman Old Style" w:cs="URWBookmanL-Ligh"/>
                <w:color w:val="000000"/>
                <w:szCs w:val="24"/>
                <w:lang w:val="es-ES" w:eastAsia="en-US"/>
              </w:rPr>
            </w:pPr>
          </w:p>
        </w:tc>
      </w:tr>
      <w:tr w:rsidR="00534C63" w:rsidRPr="008F13D8" w:rsidTr="00534C63">
        <w:trPr>
          <w:trHeight w:val="558"/>
        </w:trPr>
        <w:tc>
          <w:tcPr>
            <w:tcW w:w="4322" w:type="dxa"/>
            <w:shd w:val="clear" w:color="auto" w:fill="auto"/>
          </w:tcPr>
          <w:p w:rsidR="00534C63" w:rsidRPr="0066215C" w:rsidRDefault="00534C63" w:rsidP="00D557B8">
            <w:pPr>
              <w:autoSpaceDE w:val="0"/>
              <w:autoSpaceDN w:val="0"/>
              <w:adjustRightInd w:val="0"/>
              <w:rPr>
                <w:rFonts w:ascii="Bookman Old Style" w:eastAsia="Batang" w:hAnsi="Bookman Old Style" w:cs="URWBookmanL-Ligh"/>
                <w:color w:val="000000"/>
                <w:szCs w:val="24"/>
                <w:lang w:val="es-ES" w:eastAsia="en-US"/>
              </w:rPr>
            </w:pPr>
          </w:p>
        </w:tc>
        <w:tc>
          <w:tcPr>
            <w:tcW w:w="4322" w:type="dxa"/>
            <w:shd w:val="clear" w:color="auto" w:fill="auto"/>
          </w:tcPr>
          <w:p w:rsidR="00534C63" w:rsidRPr="0066215C" w:rsidRDefault="00534C63" w:rsidP="00D557B8">
            <w:pPr>
              <w:autoSpaceDE w:val="0"/>
              <w:autoSpaceDN w:val="0"/>
              <w:adjustRightInd w:val="0"/>
              <w:rPr>
                <w:rFonts w:ascii="Bookman Old Style" w:eastAsia="Batang" w:hAnsi="Bookman Old Style" w:cs="URWBookmanL-Ligh"/>
                <w:color w:val="000000"/>
                <w:szCs w:val="24"/>
                <w:lang w:val="es-ES" w:eastAsia="en-US"/>
              </w:rPr>
            </w:pPr>
          </w:p>
        </w:tc>
      </w:tr>
      <w:tr w:rsidR="00534C63" w:rsidRPr="008F13D8" w:rsidTr="00534C63">
        <w:trPr>
          <w:trHeight w:val="566"/>
        </w:trPr>
        <w:tc>
          <w:tcPr>
            <w:tcW w:w="4322" w:type="dxa"/>
            <w:shd w:val="clear" w:color="auto" w:fill="auto"/>
          </w:tcPr>
          <w:p w:rsidR="00534C63" w:rsidRPr="0066215C" w:rsidRDefault="00534C63" w:rsidP="00D557B8">
            <w:pPr>
              <w:autoSpaceDE w:val="0"/>
              <w:autoSpaceDN w:val="0"/>
              <w:adjustRightInd w:val="0"/>
              <w:rPr>
                <w:rFonts w:ascii="Bookman Old Style" w:eastAsia="Batang" w:hAnsi="Bookman Old Style" w:cs="URWBookmanL-Ligh"/>
                <w:color w:val="000000"/>
                <w:szCs w:val="24"/>
                <w:lang w:val="es-ES" w:eastAsia="en-US"/>
              </w:rPr>
            </w:pPr>
          </w:p>
        </w:tc>
        <w:tc>
          <w:tcPr>
            <w:tcW w:w="4322" w:type="dxa"/>
            <w:shd w:val="clear" w:color="auto" w:fill="auto"/>
          </w:tcPr>
          <w:p w:rsidR="00534C63" w:rsidRPr="0066215C" w:rsidRDefault="00534C63" w:rsidP="00D557B8">
            <w:pPr>
              <w:autoSpaceDE w:val="0"/>
              <w:autoSpaceDN w:val="0"/>
              <w:adjustRightInd w:val="0"/>
              <w:rPr>
                <w:rFonts w:ascii="Bookman Old Style" w:eastAsia="Batang" w:hAnsi="Bookman Old Style" w:cs="URWBookmanL-Ligh"/>
                <w:color w:val="000000"/>
                <w:szCs w:val="24"/>
                <w:lang w:val="es-ES" w:eastAsia="en-US"/>
              </w:rPr>
            </w:pPr>
          </w:p>
        </w:tc>
      </w:tr>
    </w:tbl>
    <w:p w:rsidR="00534C63" w:rsidRPr="0066215C" w:rsidRDefault="00534C63" w:rsidP="00534C63">
      <w:pPr>
        <w:autoSpaceDE w:val="0"/>
        <w:autoSpaceDN w:val="0"/>
        <w:adjustRightInd w:val="0"/>
        <w:ind w:left="-567"/>
        <w:rPr>
          <w:rFonts w:ascii="Bookman Old Style" w:eastAsia="Batang" w:hAnsi="Bookman Old Style" w:cs="URWBookmanL-Ligh"/>
          <w:color w:val="000000"/>
          <w:szCs w:val="24"/>
          <w:lang w:val="es-ES" w:eastAsia="en-US"/>
        </w:rPr>
      </w:pPr>
    </w:p>
    <w:p w:rsidR="00534C63" w:rsidRPr="00534C63" w:rsidRDefault="00534C63" w:rsidP="00534C63">
      <w:pPr>
        <w:autoSpaceDE w:val="0"/>
        <w:autoSpaceDN w:val="0"/>
        <w:adjustRightInd w:val="0"/>
        <w:ind w:left="-567"/>
        <w:rPr>
          <w:rFonts w:ascii="Arial" w:eastAsia="Batang" w:hAnsi="Arial" w:cs="Arial"/>
          <w:b/>
          <w:color w:val="000000"/>
          <w:sz w:val="22"/>
          <w:szCs w:val="24"/>
          <w:lang w:val="es-ES" w:eastAsia="en-US"/>
        </w:rPr>
      </w:pPr>
      <w:r w:rsidRPr="00534C63">
        <w:rPr>
          <w:rFonts w:ascii="Arial" w:eastAsia="Batang" w:hAnsi="Arial" w:cs="Arial"/>
          <w:b/>
          <w:color w:val="000000"/>
          <w:sz w:val="22"/>
          <w:szCs w:val="24"/>
          <w:lang w:val="es-ES" w:eastAsia="en-US"/>
        </w:rPr>
        <w:t>*De ser completado por clientes estatales, deberá indicarse el procedimiento (Compra Directa, Compra Directa por Excepción, Licitación Abreviada, Licitación Pública) y año del mismo.</w:t>
      </w:r>
    </w:p>
    <w:p w:rsidR="00534C63" w:rsidRPr="00534C63" w:rsidRDefault="00534C63" w:rsidP="00534C63">
      <w:pPr>
        <w:autoSpaceDE w:val="0"/>
        <w:autoSpaceDN w:val="0"/>
        <w:adjustRightInd w:val="0"/>
        <w:ind w:left="-567"/>
        <w:rPr>
          <w:rFonts w:ascii="Arial" w:eastAsia="Batang" w:hAnsi="Arial" w:cs="Arial"/>
          <w:b/>
          <w:color w:val="000000"/>
          <w:sz w:val="22"/>
          <w:szCs w:val="24"/>
          <w:lang w:val="es-ES" w:eastAsia="en-US"/>
        </w:rPr>
      </w:pPr>
    </w:p>
    <w:p w:rsidR="00534C63" w:rsidRPr="00534C63" w:rsidRDefault="00534C63" w:rsidP="00534C63">
      <w:pPr>
        <w:autoSpaceDE w:val="0"/>
        <w:autoSpaceDN w:val="0"/>
        <w:adjustRightInd w:val="0"/>
        <w:spacing w:line="360" w:lineRule="auto"/>
        <w:ind w:left="-567"/>
        <w:rPr>
          <w:rFonts w:ascii="Arial" w:eastAsia="Batang" w:hAnsi="Arial" w:cs="Arial"/>
          <w:b/>
          <w:color w:val="000000"/>
          <w:sz w:val="22"/>
          <w:szCs w:val="24"/>
          <w:lang w:val="es-ES" w:eastAsia="en-US"/>
        </w:rPr>
      </w:pPr>
      <w:r w:rsidRPr="00534C63">
        <w:rPr>
          <w:rFonts w:ascii="Arial" w:eastAsia="Batang" w:hAnsi="Arial" w:cs="Arial"/>
          <w:b/>
          <w:color w:val="000000"/>
          <w:sz w:val="22"/>
          <w:szCs w:val="24"/>
          <w:lang w:val="es-ES" w:eastAsia="en-US"/>
        </w:rPr>
        <w:t>TELÉFONO DE CONTACTO:</w:t>
      </w:r>
    </w:p>
    <w:p w:rsidR="00534C63" w:rsidRPr="00534C63" w:rsidRDefault="00534C63" w:rsidP="00534C63">
      <w:pPr>
        <w:autoSpaceDE w:val="0"/>
        <w:autoSpaceDN w:val="0"/>
        <w:adjustRightInd w:val="0"/>
        <w:spacing w:line="360" w:lineRule="auto"/>
        <w:ind w:left="-567"/>
        <w:rPr>
          <w:rFonts w:ascii="Arial" w:eastAsia="Batang" w:hAnsi="Arial" w:cs="Arial"/>
          <w:b/>
          <w:color w:val="000000"/>
          <w:sz w:val="22"/>
          <w:szCs w:val="24"/>
          <w:lang w:val="es-ES" w:eastAsia="en-US"/>
        </w:rPr>
      </w:pPr>
      <w:r w:rsidRPr="00534C63">
        <w:rPr>
          <w:rFonts w:ascii="Arial" w:eastAsia="Batang" w:hAnsi="Arial" w:cs="Arial"/>
          <w:b/>
          <w:color w:val="000000"/>
          <w:sz w:val="22"/>
          <w:szCs w:val="24"/>
          <w:lang w:val="es-ES" w:eastAsia="en-US"/>
        </w:rPr>
        <w:t>EMAIL:</w:t>
      </w:r>
    </w:p>
    <w:p w:rsidR="00534C63" w:rsidRPr="00534C63" w:rsidRDefault="00534C63" w:rsidP="00534C63">
      <w:pPr>
        <w:autoSpaceDE w:val="0"/>
        <w:autoSpaceDN w:val="0"/>
        <w:adjustRightInd w:val="0"/>
        <w:spacing w:line="360" w:lineRule="auto"/>
        <w:ind w:left="-567"/>
        <w:rPr>
          <w:rFonts w:ascii="Arial" w:eastAsia="Batang" w:hAnsi="Arial" w:cs="Arial"/>
          <w:b/>
          <w:color w:val="000000"/>
          <w:sz w:val="22"/>
          <w:szCs w:val="24"/>
          <w:lang w:val="es-ES" w:eastAsia="en-US"/>
        </w:rPr>
      </w:pPr>
      <w:r w:rsidRPr="00534C63">
        <w:rPr>
          <w:rFonts w:ascii="Arial" w:eastAsia="Batang" w:hAnsi="Arial" w:cs="Arial"/>
          <w:b/>
          <w:color w:val="000000"/>
          <w:sz w:val="22"/>
          <w:szCs w:val="24"/>
          <w:lang w:val="es-ES" w:eastAsia="en-US"/>
        </w:rPr>
        <w:t>FIRMA:</w:t>
      </w:r>
    </w:p>
    <w:p w:rsidR="00534C63" w:rsidRPr="00534C63" w:rsidRDefault="00534C63" w:rsidP="00534C63">
      <w:pPr>
        <w:spacing w:after="200" w:line="360" w:lineRule="auto"/>
        <w:ind w:left="-567"/>
        <w:rPr>
          <w:rFonts w:ascii="Arial" w:eastAsia="Batang" w:hAnsi="Arial" w:cs="Arial"/>
          <w:b/>
          <w:color w:val="000000"/>
          <w:sz w:val="22"/>
          <w:szCs w:val="24"/>
          <w:lang w:val="es-ES" w:eastAsia="en-US"/>
        </w:rPr>
      </w:pPr>
      <w:r w:rsidRPr="00534C63">
        <w:rPr>
          <w:rFonts w:ascii="Arial" w:eastAsia="Batang" w:hAnsi="Arial" w:cs="Arial"/>
          <w:b/>
          <w:color w:val="000000"/>
          <w:sz w:val="22"/>
          <w:szCs w:val="24"/>
          <w:lang w:val="es-ES" w:eastAsia="en-US"/>
        </w:rPr>
        <w:t>ACLARACIÓN DE FIRMA O SELLO</w:t>
      </w:r>
    </w:p>
    <w:p w:rsidR="000027F3" w:rsidRDefault="000027F3">
      <w:pPr>
        <w:tabs>
          <w:tab w:val="left" w:pos="-720"/>
        </w:tabs>
        <w:spacing w:line="360" w:lineRule="auto"/>
        <w:jc w:val="both"/>
        <w:rPr>
          <w:rFonts w:ascii="Arial" w:hAnsi="Arial" w:cs="Arial"/>
          <w:b/>
          <w:sz w:val="22"/>
          <w:szCs w:val="22"/>
          <w:u w:val="single"/>
        </w:rPr>
      </w:pPr>
    </w:p>
    <w:p w:rsidR="000027F3" w:rsidRDefault="000027F3">
      <w:pPr>
        <w:tabs>
          <w:tab w:val="left" w:pos="-720"/>
        </w:tabs>
        <w:spacing w:line="360" w:lineRule="auto"/>
        <w:jc w:val="both"/>
        <w:rPr>
          <w:rFonts w:ascii="Arial" w:hAnsi="Arial" w:cs="Arial"/>
          <w:b/>
          <w:sz w:val="22"/>
          <w:szCs w:val="22"/>
          <w:u w:val="single"/>
        </w:rPr>
      </w:pPr>
    </w:p>
    <w:p w:rsidR="001335F4" w:rsidRPr="000027F3" w:rsidRDefault="001335F4" w:rsidP="001335F4">
      <w:pPr>
        <w:tabs>
          <w:tab w:val="left" w:pos="8156"/>
        </w:tabs>
        <w:rPr>
          <w:rFonts w:ascii="Arial" w:hAnsi="Arial" w:cs="Arial"/>
          <w:sz w:val="22"/>
          <w:szCs w:val="22"/>
        </w:rPr>
      </w:pPr>
    </w:p>
    <w:sectPr w:rsidR="001335F4" w:rsidRPr="000027F3" w:rsidSect="006F7713">
      <w:headerReference w:type="default" r:id="rId11"/>
      <w:footerReference w:type="default" r:id="rId12"/>
      <w:pgSz w:w="12240" w:h="15840" w:code="1"/>
      <w:pgMar w:top="1418" w:right="1701" w:bottom="1418" w:left="1701" w:header="709" w:footer="709" w:gutter="0"/>
      <w:pgBorders>
        <w:top w:val="single" w:sz="4" w:space="11" w:color="FFFFFF"/>
        <w:left w:val="single" w:sz="4" w:space="31" w:color="FFFFFF"/>
        <w:bottom w:val="single" w:sz="4" w:space="11" w:color="FFFFFF"/>
        <w:right w:val="single" w:sz="4" w:space="31" w:color="FFFFFF"/>
      </w:pgBorders>
      <w:cols w:space="720"/>
      <w:formProt w:val="0"/>
      <w:docGrid w:linePitch="24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AB" w:rsidRDefault="000C41AB">
      <w:r>
        <w:separator/>
      </w:r>
    </w:p>
  </w:endnote>
  <w:endnote w:type="continuationSeparator" w:id="0">
    <w:p w:rsidR="000C41AB" w:rsidRDefault="000C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font>
  <w:font w:name="Calibri-Light">
    <w:panose1 w:val="00000000000000000000"/>
    <w:charset w:val="00"/>
    <w:family w:val="auto"/>
    <w:notTrueType/>
    <w:pitch w:val="default"/>
    <w:sig w:usb0="00000003" w:usb1="00000000" w:usb2="00000000" w:usb3="00000000" w:csb0="00000001" w:csb1="00000000"/>
  </w:font>
  <w:font w:name="URWBookmanL-DemiBold">
    <w:panose1 w:val="00000000000000000000"/>
    <w:charset w:val="00"/>
    <w:family w:val="auto"/>
    <w:notTrueType/>
    <w:pitch w:val="default"/>
    <w:sig w:usb0="00000003" w:usb1="00000000" w:usb2="00000000" w:usb3="00000000" w:csb0="00000001" w:csb1="00000000"/>
  </w:font>
  <w:font w:name="AbyssinicaSI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URWBookmanL-Lig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AB" w:rsidRDefault="000C41AB">
    <w:pPr>
      <w:pStyle w:val="Piedepgina"/>
      <w:jc w:val="right"/>
    </w:pPr>
    <w:r>
      <w:fldChar w:fldCharType="begin"/>
    </w:r>
    <w:r>
      <w:instrText>PAGE</w:instrText>
    </w:r>
    <w:r>
      <w:fldChar w:fldCharType="separate"/>
    </w:r>
    <w:r w:rsidR="00FB3624">
      <w:rPr>
        <w:noProof/>
      </w:rPr>
      <w:t>50</w:t>
    </w:r>
    <w:r>
      <w:fldChar w:fldCharType="end"/>
    </w:r>
  </w:p>
  <w:p w:rsidR="000C41AB" w:rsidRDefault="000C41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AB" w:rsidRDefault="000C41AB">
      <w:r>
        <w:separator/>
      </w:r>
    </w:p>
  </w:footnote>
  <w:footnote w:type="continuationSeparator" w:id="0">
    <w:p w:rsidR="000C41AB" w:rsidRDefault="000C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AB" w:rsidRDefault="000C41AB" w:rsidP="001A4C99">
    <w:pPr>
      <w:pStyle w:val="Normal1"/>
    </w:pPr>
  </w:p>
  <w:p w:rsidR="000C41AB" w:rsidRDefault="000C41AB">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C9"/>
      </v:shape>
    </w:pict>
  </w:numPicBullet>
  <w:abstractNum w:abstractNumId="0">
    <w:nsid w:val="00000008"/>
    <w:multiLevelType w:val="singleLevel"/>
    <w:tmpl w:val="00000008"/>
    <w:name w:val="WW8Num8"/>
    <w:lvl w:ilvl="0">
      <w:start w:val="1"/>
      <w:numFmt w:val="bullet"/>
      <w:lvlText w:val=""/>
      <w:lvlJc w:val="left"/>
      <w:pPr>
        <w:tabs>
          <w:tab w:val="num" w:pos="0"/>
        </w:tabs>
        <w:ind w:left="0" w:firstLine="0"/>
      </w:pPr>
      <w:rPr>
        <w:rFonts w:ascii="Liberation Serif" w:hAnsi="Liberation Serif" w:cs="Liberation Serif"/>
      </w:rPr>
    </w:lvl>
  </w:abstractNum>
  <w:abstractNum w:abstractNumId="1">
    <w:nsid w:val="0000000A"/>
    <w:multiLevelType w:val="multilevel"/>
    <w:tmpl w:val="0000000A"/>
    <w:name w:val="WW8Num10"/>
    <w:lvl w:ilvl="0">
      <w:start w:val="1"/>
      <w:numFmt w:val="bullet"/>
      <w:lvlText w:val=""/>
      <w:lvlJc w:val="left"/>
      <w:pPr>
        <w:tabs>
          <w:tab w:val="num" w:pos="0"/>
        </w:tabs>
        <w:ind w:left="0" w:firstLine="0"/>
      </w:pPr>
      <w:rPr>
        <w:rFonts w:ascii="Liberation Serif" w:hAnsi="Liberation Serif" w:cs="Arial"/>
        <w:sz w:val="16"/>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nsid w:val="0000002B"/>
    <w:multiLevelType w:val="singleLevel"/>
    <w:tmpl w:val="0000002B"/>
    <w:name w:val="WW8Num43"/>
    <w:lvl w:ilvl="0">
      <w:start w:val="1"/>
      <w:numFmt w:val="bullet"/>
      <w:lvlText w:val="•"/>
      <w:lvlJc w:val="left"/>
      <w:pPr>
        <w:tabs>
          <w:tab w:val="num" w:pos="0"/>
        </w:tabs>
        <w:ind w:left="0" w:firstLine="0"/>
      </w:pPr>
      <w:rPr>
        <w:rFonts w:ascii="Liberation Serif" w:hAnsi="Liberation Serif" w:cs="Arial"/>
        <w:color w:val="0000FF"/>
      </w:rPr>
    </w:lvl>
  </w:abstractNum>
  <w:abstractNum w:abstractNumId="3">
    <w:nsid w:val="091D52F8"/>
    <w:multiLevelType w:val="hybridMultilevel"/>
    <w:tmpl w:val="7212B22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0AF21693"/>
    <w:multiLevelType w:val="multilevel"/>
    <w:tmpl w:val="7E82D8D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nsid w:val="0C746417"/>
    <w:multiLevelType w:val="multilevel"/>
    <w:tmpl w:val="0C5436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51D21E3"/>
    <w:multiLevelType w:val="multilevel"/>
    <w:tmpl w:val="4E64D4A0"/>
    <w:lvl w:ilvl="0">
      <w:start w:val="1"/>
      <w:numFmt w:val="bullet"/>
      <w:lvlText w:val=""/>
      <w:lvlJc w:val="left"/>
      <w:pPr>
        <w:ind w:left="720" w:hanging="360"/>
      </w:pPr>
      <w:rPr>
        <w:rFonts w:ascii="Wingdings" w:hAnsi="Wingdings" w:cs="Wingdings" w:hint="default"/>
        <w:b/>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7">
    <w:nsid w:val="1B6414E7"/>
    <w:multiLevelType w:val="multilevel"/>
    <w:tmpl w:val="1FC8C0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8">
    <w:nsid w:val="21A74617"/>
    <w:multiLevelType w:val="hybridMultilevel"/>
    <w:tmpl w:val="390C093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7A1F96"/>
    <w:multiLevelType w:val="multilevel"/>
    <w:tmpl w:val="0C0A0025"/>
    <w:lvl w:ilvl="0">
      <w:start w:val="1"/>
      <w:numFmt w:val="decimal"/>
      <w:pStyle w:val="Ttulo1"/>
      <w:lvlText w:val="%1"/>
      <w:lvlJc w:val="left"/>
      <w:pPr>
        <w:tabs>
          <w:tab w:val="num" w:pos="432"/>
        </w:tabs>
        <w:ind w:left="432" w:hanging="432"/>
      </w:pPr>
      <w:rPr>
        <w:rFonts w:ascii="Times New Roman" w:hAnsi="Times New Roman" w:cs="Times New Roman"/>
      </w:rPr>
    </w:lvl>
    <w:lvl w:ilvl="1">
      <w:start w:val="1"/>
      <w:numFmt w:val="decimal"/>
      <w:pStyle w:val="Ttulo2"/>
      <w:lvlText w:val="%1.%2"/>
      <w:lvlJc w:val="left"/>
      <w:pPr>
        <w:tabs>
          <w:tab w:val="num" w:pos="576"/>
        </w:tabs>
        <w:ind w:left="576" w:hanging="576"/>
      </w:pPr>
      <w:rPr>
        <w:rFonts w:ascii="Times New Roman" w:hAnsi="Times New Roman" w:cs="Times New Roman"/>
      </w:rPr>
    </w:lvl>
    <w:lvl w:ilvl="2">
      <w:start w:val="1"/>
      <w:numFmt w:val="decimal"/>
      <w:pStyle w:val="Ttulo3"/>
      <w:lvlText w:val="%1.%2.%3"/>
      <w:lvlJc w:val="left"/>
      <w:pPr>
        <w:tabs>
          <w:tab w:val="num" w:pos="720"/>
        </w:tabs>
        <w:ind w:left="720" w:hanging="720"/>
      </w:pPr>
      <w:rPr>
        <w:rFonts w:ascii="Times New Roman" w:hAnsi="Times New Roman" w:cs="Times New Roman"/>
      </w:rPr>
    </w:lvl>
    <w:lvl w:ilvl="3">
      <w:start w:val="1"/>
      <w:numFmt w:val="decimal"/>
      <w:pStyle w:val="Ttulo4"/>
      <w:lvlText w:val="%1.%2.%3.%4"/>
      <w:lvlJc w:val="left"/>
      <w:pPr>
        <w:tabs>
          <w:tab w:val="num" w:pos="864"/>
        </w:tabs>
        <w:ind w:left="864" w:hanging="864"/>
      </w:pPr>
      <w:rPr>
        <w:rFonts w:ascii="Times New Roman" w:hAnsi="Times New Roman" w:cs="Times New Roman"/>
      </w:rPr>
    </w:lvl>
    <w:lvl w:ilvl="4">
      <w:start w:val="1"/>
      <w:numFmt w:val="decimal"/>
      <w:pStyle w:val="Ttulo5"/>
      <w:lvlText w:val="%1.%2.%3.%4.%5"/>
      <w:lvlJc w:val="left"/>
      <w:pPr>
        <w:tabs>
          <w:tab w:val="num" w:pos="1008"/>
        </w:tabs>
        <w:ind w:left="1008" w:hanging="1008"/>
      </w:pPr>
      <w:rPr>
        <w:rFonts w:ascii="Times New Roman" w:hAnsi="Times New Roman" w:cs="Times New Roman"/>
      </w:rPr>
    </w:lvl>
    <w:lvl w:ilvl="5">
      <w:start w:val="1"/>
      <w:numFmt w:val="decimal"/>
      <w:pStyle w:val="Ttulo6"/>
      <w:lvlText w:val="%1.%2.%3.%4.%5.%6"/>
      <w:lvlJc w:val="left"/>
      <w:pPr>
        <w:tabs>
          <w:tab w:val="num" w:pos="1152"/>
        </w:tabs>
        <w:ind w:left="1152" w:hanging="1152"/>
      </w:pPr>
      <w:rPr>
        <w:rFonts w:ascii="Times New Roman" w:hAnsi="Times New Roman" w:cs="Times New Roman"/>
      </w:rPr>
    </w:lvl>
    <w:lvl w:ilvl="6">
      <w:start w:val="1"/>
      <w:numFmt w:val="decimal"/>
      <w:pStyle w:val="Ttulo7"/>
      <w:lvlText w:val="%1.%2.%3.%4.%5.%6.%7"/>
      <w:lvlJc w:val="left"/>
      <w:pPr>
        <w:tabs>
          <w:tab w:val="num" w:pos="1296"/>
        </w:tabs>
        <w:ind w:left="1296" w:hanging="1296"/>
      </w:pPr>
      <w:rPr>
        <w:rFonts w:ascii="Times New Roman" w:hAnsi="Times New Roman" w:cs="Times New Roman"/>
      </w:rPr>
    </w:lvl>
    <w:lvl w:ilvl="7">
      <w:start w:val="1"/>
      <w:numFmt w:val="decimal"/>
      <w:pStyle w:val="Ttulo8"/>
      <w:lvlText w:val="%1.%2.%3.%4.%5.%6.%7.%8"/>
      <w:lvlJc w:val="left"/>
      <w:pPr>
        <w:tabs>
          <w:tab w:val="num" w:pos="1440"/>
        </w:tabs>
        <w:ind w:left="1440" w:hanging="1440"/>
      </w:pPr>
      <w:rPr>
        <w:rFonts w:ascii="Times New Roman" w:hAnsi="Times New Roman" w:cs="Times New Roman"/>
      </w:rPr>
    </w:lvl>
    <w:lvl w:ilvl="8">
      <w:start w:val="1"/>
      <w:numFmt w:val="decimal"/>
      <w:pStyle w:val="Ttulo9"/>
      <w:lvlText w:val="%1.%2.%3.%4.%5.%6.%7.%8.%9"/>
      <w:lvlJc w:val="left"/>
      <w:pPr>
        <w:tabs>
          <w:tab w:val="num" w:pos="1584"/>
        </w:tabs>
        <w:ind w:left="1584" w:hanging="1584"/>
      </w:pPr>
      <w:rPr>
        <w:rFonts w:ascii="Times New Roman" w:hAnsi="Times New Roman" w:cs="Times New Roman"/>
      </w:rPr>
    </w:lvl>
  </w:abstractNum>
  <w:abstractNum w:abstractNumId="10">
    <w:nsid w:val="3C5715E9"/>
    <w:multiLevelType w:val="hybridMultilevel"/>
    <w:tmpl w:val="81EE2116"/>
    <w:lvl w:ilvl="0" w:tplc="D480EDAC">
      <w:numFmt w:val="bullet"/>
      <w:lvlText w:val="-"/>
      <w:lvlJc w:val="left"/>
      <w:pPr>
        <w:ind w:left="510" w:hanging="360"/>
      </w:pPr>
      <w:rPr>
        <w:rFonts w:ascii="Courier New" w:eastAsia="Times New Roman" w:hAnsi="Courier New" w:cs="Courier New"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abstractNum w:abstractNumId="11">
    <w:nsid w:val="41871304"/>
    <w:multiLevelType w:val="multilevel"/>
    <w:tmpl w:val="67A2394A"/>
    <w:lvl w:ilvl="0">
      <w:start w:val="1"/>
      <w:numFmt w:val="upperLetter"/>
      <w:lvlText w:val="%1)"/>
      <w:lvlJc w:val="left"/>
      <w:pPr>
        <w:ind w:left="720" w:hanging="360"/>
      </w:pPr>
      <w:rPr>
        <w:rFonts w:ascii="Courier New" w:hAnsi="Courier New"/>
        <w:b w:val="0"/>
        <w:sz w:val="22"/>
        <w:szCs w:val="22"/>
      </w:rPr>
    </w:lvl>
    <w:lvl w:ilvl="1">
      <w:start w:val="1"/>
      <w:numFmt w:val="lowerRoman"/>
      <w:lvlText w:val="%2."/>
      <w:lvlJc w:val="right"/>
      <w:pPr>
        <w:ind w:left="1080" w:hanging="360"/>
      </w:pPr>
      <w:rPr>
        <w:b w:val="0"/>
        <w:sz w:val="22"/>
        <w:szCs w:val="22"/>
      </w:r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
    <w:nsid w:val="47971F34"/>
    <w:multiLevelType w:val="multilevel"/>
    <w:tmpl w:val="AD88CF4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4B1C40A1"/>
    <w:multiLevelType w:val="multilevel"/>
    <w:tmpl w:val="1E90D86A"/>
    <w:lvl w:ilvl="0">
      <w:start w:val="1"/>
      <w:numFmt w:val="bullet"/>
      <w:lvlText w:val="o"/>
      <w:lvlJc w:val="left"/>
      <w:pPr>
        <w:tabs>
          <w:tab w:val="num" w:pos="432"/>
        </w:tabs>
        <w:ind w:left="432" w:hanging="432"/>
      </w:pPr>
      <w:rPr>
        <w:rFonts w:ascii="Courier New" w:hAnsi="Courier New" w:cs="Courier New" w:hint="default"/>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4">
    <w:nsid w:val="51F569F8"/>
    <w:multiLevelType w:val="multilevel"/>
    <w:tmpl w:val="2118F0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91119E7"/>
    <w:multiLevelType w:val="multilevel"/>
    <w:tmpl w:val="EA9262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D5A5F84"/>
    <w:multiLevelType w:val="singleLevel"/>
    <w:tmpl w:val="0C0A000F"/>
    <w:lvl w:ilvl="0">
      <w:start w:val="1"/>
      <w:numFmt w:val="decimal"/>
      <w:lvlText w:val="%1."/>
      <w:lvlJc w:val="left"/>
      <w:pPr>
        <w:tabs>
          <w:tab w:val="num" w:pos="360"/>
        </w:tabs>
        <w:ind w:left="360" w:hanging="360"/>
      </w:pPr>
      <w:rPr>
        <w:rFonts w:ascii="Times New Roman" w:hAnsi="Times New Roman" w:cs="Times New Roman"/>
      </w:rPr>
    </w:lvl>
  </w:abstractNum>
  <w:abstractNum w:abstractNumId="17">
    <w:nsid w:val="6FD05069"/>
    <w:multiLevelType w:val="multilevel"/>
    <w:tmpl w:val="0C987258"/>
    <w:lvl w:ilvl="0">
      <w:start w:val="1"/>
      <w:numFmt w:val="none"/>
      <w:suff w:val="nothing"/>
      <w:lvlText w:val=""/>
      <w:lvlJc w:val="left"/>
      <w:pPr>
        <w:ind w:left="720" w:hanging="360"/>
      </w:pPr>
    </w:lvl>
    <w:lvl w:ilvl="1">
      <w:start w:val="1"/>
      <w:numFmt w:val="decimal"/>
      <w:lvlText w:val="%2"/>
      <w:lvlJc w:val="left"/>
      <w:pPr>
        <w:ind w:left="1080" w:hanging="360"/>
      </w:pPr>
      <w:rPr>
        <w:sz w:val="26"/>
        <w:szCs w:val="26"/>
      </w:r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8">
    <w:nsid w:val="71EC40A9"/>
    <w:multiLevelType w:val="multilevel"/>
    <w:tmpl w:val="A2FAD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CF13A2"/>
    <w:multiLevelType w:val="hybridMultilevel"/>
    <w:tmpl w:val="D67E44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nsid w:val="7C324B76"/>
    <w:multiLevelType w:val="hybridMultilevel"/>
    <w:tmpl w:val="7E388FAE"/>
    <w:lvl w:ilvl="0" w:tplc="0C0A000B">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FEB3C34"/>
    <w:multiLevelType w:val="multilevel"/>
    <w:tmpl w:val="BE5C7240"/>
    <w:lvl w:ilvl="0">
      <w:start w:val="1"/>
      <w:numFmt w:val="lowerLetter"/>
      <w:lvlText w:val="%1)"/>
      <w:lvlJc w:val="left"/>
      <w:pPr>
        <w:ind w:left="720" w:hanging="360"/>
      </w:pPr>
      <w:rPr>
        <w:rFonts w:ascii="Courier New" w:hAnsi="Courier New"/>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5"/>
  </w:num>
  <w:num w:numId="3">
    <w:abstractNumId w:val="17"/>
  </w:num>
  <w:num w:numId="4">
    <w:abstractNumId w:val="6"/>
  </w:num>
  <w:num w:numId="5">
    <w:abstractNumId w:val="11"/>
  </w:num>
  <w:num w:numId="6">
    <w:abstractNumId w:val="7"/>
  </w:num>
  <w:num w:numId="7">
    <w:abstractNumId w:val="12"/>
  </w:num>
  <w:num w:numId="8">
    <w:abstractNumId w:val="21"/>
  </w:num>
  <w:num w:numId="9">
    <w:abstractNumId w:val="14"/>
  </w:num>
  <w:num w:numId="10">
    <w:abstractNumId w:val="5"/>
  </w:num>
  <w:num w:numId="11">
    <w:abstractNumId w:val="10"/>
  </w:num>
  <w:num w:numId="12">
    <w:abstractNumId w:val="20"/>
  </w:num>
  <w:num w:numId="13">
    <w:abstractNumId w:val="8"/>
  </w:num>
  <w:num w:numId="14">
    <w:abstractNumId w:val="16"/>
  </w:num>
  <w:num w:numId="15">
    <w:abstractNumId w:val="3"/>
  </w:num>
  <w:num w:numId="16">
    <w:abstractNumId w:val="9"/>
  </w:num>
  <w:num w:numId="17">
    <w:abstractNumId w:val="0"/>
  </w:num>
  <w:num w:numId="18">
    <w:abstractNumId w:val="1"/>
  </w:num>
  <w:num w:numId="19">
    <w:abstractNumId w:val="13"/>
  </w:num>
  <w:num w:numId="20">
    <w:abstractNumId w:val="19"/>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AC"/>
    <w:rsid w:val="00002134"/>
    <w:rsid w:val="000027F3"/>
    <w:rsid w:val="00080F63"/>
    <w:rsid w:val="00097C4C"/>
    <w:rsid w:val="000A0551"/>
    <w:rsid w:val="000A650D"/>
    <w:rsid w:val="000C41AB"/>
    <w:rsid w:val="000D7F2E"/>
    <w:rsid w:val="000F77BC"/>
    <w:rsid w:val="00110D07"/>
    <w:rsid w:val="001335F4"/>
    <w:rsid w:val="00162B96"/>
    <w:rsid w:val="001A4C99"/>
    <w:rsid w:val="001E25FF"/>
    <w:rsid w:val="001F76EC"/>
    <w:rsid w:val="00255CFB"/>
    <w:rsid w:val="00286180"/>
    <w:rsid w:val="002A196F"/>
    <w:rsid w:val="002C138A"/>
    <w:rsid w:val="003109B5"/>
    <w:rsid w:val="00315E06"/>
    <w:rsid w:val="00357C94"/>
    <w:rsid w:val="003D7F32"/>
    <w:rsid w:val="003E10F2"/>
    <w:rsid w:val="00417016"/>
    <w:rsid w:val="0044091F"/>
    <w:rsid w:val="00477EF4"/>
    <w:rsid w:val="004B1EC2"/>
    <w:rsid w:val="004B2F74"/>
    <w:rsid w:val="004D0C35"/>
    <w:rsid w:val="005017DF"/>
    <w:rsid w:val="00534C63"/>
    <w:rsid w:val="00642D32"/>
    <w:rsid w:val="006F7713"/>
    <w:rsid w:val="007422AB"/>
    <w:rsid w:val="008058E1"/>
    <w:rsid w:val="0082641E"/>
    <w:rsid w:val="00846E5B"/>
    <w:rsid w:val="00896D34"/>
    <w:rsid w:val="008D6BD2"/>
    <w:rsid w:val="008F4E3B"/>
    <w:rsid w:val="00922448"/>
    <w:rsid w:val="00923940"/>
    <w:rsid w:val="0093731B"/>
    <w:rsid w:val="00972809"/>
    <w:rsid w:val="00984653"/>
    <w:rsid w:val="00A22499"/>
    <w:rsid w:val="00AB38C2"/>
    <w:rsid w:val="00AD016A"/>
    <w:rsid w:val="00AF446E"/>
    <w:rsid w:val="00AF7663"/>
    <w:rsid w:val="00B755E2"/>
    <w:rsid w:val="00BA3AA8"/>
    <w:rsid w:val="00BE31CB"/>
    <w:rsid w:val="00C06293"/>
    <w:rsid w:val="00C708C6"/>
    <w:rsid w:val="00C909A0"/>
    <w:rsid w:val="00CE2DA4"/>
    <w:rsid w:val="00D27F7D"/>
    <w:rsid w:val="00D45F29"/>
    <w:rsid w:val="00D557B8"/>
    <w:rsid w:val="00DD1AAC"/>
    <w:rsid w:val="00DD3E7A"/>
    <w:rsid w:val="00E36791"/>
    <w:rsid w:val="00EC7289"/>
    <w:rsid w:val="00F00904"/>
    <w:rsid w:val="00F174FB"/>
    <w:rsid w:val="00F70085"/>
    <w:rsid w:val="00F97DFF"/>
    <w:rsid w:val="00FB3624"/>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3F3619-A490-420A-92DD-F487D248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D2D"/>
    <w:pPr>
      <w:textAlignment w:val="baseline"/>
    </w:pPr>
    <w:rPr>
      <w:color w:val="00000A"/>
    </w:rPr>
  </w:style>
  <w:style w:type="paragraph" w:styleId="Ttulo1">
    <w:name w:val="heading 1"/>
    <w:basedOn w:val="Normal"/>
    <w:next w:val="Normal"/>
    <w:link w:val="Ttulo1Car"/>
    <w:qFormat/>
    <w:rsid w:val="00C909A0"/>
    <w:pPr>
      <w:keepNext/>
      <w:widowControl w:val="0"/>
      <w:numPr>
        <w:numId w:val="16"/>
      </w:numPr>
      <w:spacing w:line="360" w:lineRule="auto"/>
      <w:outlineLvl w:val="0"/>
    </w:pPr>
    <w:rPr>
      <w:rFonts w:ascii="Calibri Light" w:hAnsi="Calibri Light"/>
      <w:color w:val="2E74B5"/>
      <w:sz w:val="32"/>
      <w:szCs w:val="32"/>
      <w:lang w:val="es-ES"/>
    </w:rPr>
  </w:style>
  <w:style w:type="paragraph" w:styleId="Ttulo2">
    <w:name w:val="heading 2"/>
    <w:aliases w:val="Articulo 1.1"/>
    <w:next w:val="Normal"/>
    <w:link w:val="Ttulo2Car1"/>
    <w:qFormat/>
    <w:rsid w:val="00C909A0"/>
    <w:pPr>
      <w:keepNext/>
      <w:widowControl w:val="0"/>
      <w:numPr>
        <w:ilvl w:val="1"/>
        <w:numId w:val="16"/>
      </w:numPr>
      <w:spacing w:after="200" w:line="276" w:lineRule="auto"/>
      <w:ind w:left="1992"/>
      <w:outlineLvl w:val="1"/>
    </w:pPr>
    <w:rPr>
      <w:rFonts w:ascii="Arial" w:hAnsi="Arial" w:cs="Arial"/>
      <w:b/>
      <w:bCs/>
      <w:sz w:val="24"/>
      <w:szCs w:val="16"/>
      <w:lang w:eastAsia="es-ES"/>
    </w:rPr>
  </w:style>
  <w:style w:type="paragraph" w:styleId="Ttulo3">
    <w:name w:val="heading 3"/>
    <w:basedOn w:val="Normal"/>
    <w:next w:val="Normal"/>
    <w:link w:val="Ttulo3Car"/>
    <w:qFormat/>
    <w:rsid w:val="00C909A0"/>
    <w:pPr>
      <w:keepNext/>
      <w:numPr>
        <w:ilvl w:val="2"/>
        <w:numId w:val="16"/>
      </w:numPr>
      <w:spacing w:before="240" w:after="60" w:line="360" w:lineRule="auto"/>
      <w:outlineLvl w:val="2"/>
    </w:pPr>
    <w:rPr>
      <w:rFonts w:ascii="Arial" w:hAnsi="Arial"/>
      <w:b/>
      <w:bCs/>
      <w:color w:val="4F81BD"/>
      <w:sz w:val="32"/>
      <w:szCs w:val="22"/>
    </w:rPr>
  </w:style>
  <w:style w:type="paragraph" w:styleId="Ttulo4">
    <w:name w:val="heading 4"/>
    <w:basedOn w:val="Normal"/>
    <w:next w:val="Normal"/>
    <w:link w:val="Ttulo4Car"/>
    <w:qFormat/>
    <w:rsid w:val="00C909A0"/>
    <w:pPr>
      <w:keepNext/>
      <w:numPr>
        <w:ilvl w:val="3"/>
        <w:numId w:val="16"/>
      </w:numPr>
      <w:spacing w:before="240" w:after="60" w:line="360" w:lineRule="auto"/>
      <w:outlineLvl w:val="3"/>
    </w:pPr>
    <w:rPr>
      <w:rFonts w:ascii="Arial" w:hAnsi="Arial"/>
      <w:b/>
      <w:bCs/>
      <w:color w:val="auto"/>
      <w:sz w:val="28"/>
      <w:szCs w:val="28"/>
    </w:rPr>
  </w:style>
  <w:style w:type="paragraph" w:styleId="Ttulo5">
    <w:name w:val="heading 5"/>
    <w:basedOn w:val="Normal"/>
    <w:next w:val="Normal"/>
    <w:link w:val="Ttulo5Car"/>
    <w:qFormat/>
    <w:rsid w:val="00C909A0"/>
    <w:pPr>
      <w:numPr>
        <w:ilvl w:val="4"/>
        <w:numId w:val="16"/>
      </w:numPr>
      <w:spacing w:before="240" w:after="60" w:line="360" w:lineRule="auto"/>
      <w:outlineLvl w:val="4"/>
    </w:pPr>
    <w:rPr>
      <w:rFonts w:ascii="Arial" w:hAnsi="Arial"/>
      <w:b/>
      <w:bCs/>
      <w:iCs/>
      <w:color w:val="auto"/>
      <w:sz w:val="24"/>
      <w:szCs w:val="26"/>
    </w:rPr>
  </w:style>
  <w:style w:type="paragraph" w:styleId="Ttulo6">
    <w:name w:val="heading 6"/>
    <w:basedOn w:val="Normal"/>
    <w:next w:val="Normal"/>
    <w:link w:val="Ttulo6Car"/>
    <w:qFormat/>
    <w:rsid w:val="00C909A0"/>
    <w:pPr>
      <w:numPr>
        <w:ilvl w:val="5"/>
        <w:numId w:val="16"/>
      </w:numPr>
      <w:spacing w:before="240" w:after="60" w:line="360" w:lineRule="auto"/>
      <w:outlineLvl w:val="5"/>
    </w:pPr>
    <w:rPr>
      <w:rFonts w:ascii="Calibri" w:hAnsi="Calibri"/>
      <w:b/>
      <w:bCs/>
      <w:color w:val="auto"/>
      <w:sz w:val="22"/>
      <w:szCs w:val="22"/>
    </w:rPr>
  </w:style>
  <w:style w:type="paragraph" w:styleId="Ttulo7">
    <w:name w:val="heading 7"/>
    <w:basedOn w:val="Normal"/>
    <w:next w:val="Normal"/>
    <w:link w:val="Ttulo7Car"/>
    <w:qFormat/>
    <w:rsid w:val="00C909A0"/>
    <w:pPr>
      <w:numPr>
        <w:ilvl w:val="6"/>
        <w:numId w:val="16"/>
      </w:numPr>
      <w:spacing w:before="240" w:after="60" w:line="360" w:lineRule="auto"/>
      <w:outlineLvl w:val="6"/>
    </w:pPr>
    <w:rPr>
      <w:rFonts w:ascii="Calibri" w:hAnsi="Calibri" w:cs="Mangal"/>
      <w:color w:val="auto"/>
      <w:sz w:val="24"/>
      <w:szCs w:val="21"/>
      <w:lang w:val="es-ES" w:eastAsia="hi-IN" w:bidi="hi-IN"/>
    </w:rPr>
  </w:style>
  <w:style w:type="paragraph" w:styleId="Ttulo8">
    <w:name w:val="heading 8"/>
    <w:basedOn w:val="Normal"/>
    <w:next w:val="Normal"/>
    <w:link w:val="Ttulo8Car"/>
    <w:qFormat/>
    <w:rsid w:val="00C909A0"/>
    <w:pPr>
      <w:numPr>
        <w:ilvl w:val="7"/>
        <w:numId w:val="16"/>
      </w:numPr>
      <w:spacing w:before="240" w:after="60" w:line="360" w:lineRule="auto"/>
      <w:outlineLvl w:val="7"/>
    </w:pPr>
    <w:rPr>
      <w:rFonts w:ascii="Calibri" w:hAnsi="Calibri" w:cs="Mangal"/>
      <w:i/>
      <w:iCs/>
      <w:color w:val="auto"/>
      <w:sz w:val="24"/>
      <w:szCs w:val="21"/>
      <w:lang w:val="es-ES" w:eastAsia="hi-IN" w:bidi="hi-IN"/>
    </w:rPr>
  </w:style>
  <w:style w:type="paragraph" w:styleId="Ttulo9">
    <w:name w:val="heading 9"/>
    <w:basedOn w:val="Normal"/>
    <w:next w:val="Normal"/>
    <w:link w:val="Ttulo9Car"/>
    <w:qFormat/>
    <w:rsid w:val="00C909A0"/>
    <w:pPr>
      <w:numPr>
        <w:ilvl w:val="8"/>
        <w:numId w:val="16"/>
      </w:numPr>
      <w:spacing w:before="240" w:after="60" w:line="360" w:lineRule="auto"/>
      <w:outlineLvl w:val="8"/>
    </w:pPr>
    <w:rPr>
      <w:rFonts w:ascii="Calibri Light" w:hAnsi="Calibri Light" w:cs="Mangal"/>
      <w:color w:val="auto"/>
      <w:sz w:val="22"/>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EncabezadoCar">
    <w:name w:val="Encabezado Car"/>
    <w:qFormat/>
    <w:rPr>
      <w:rFonts w:ascii="Times New Roman" w:eastAsia="Times New Roman" w:hAnsi="Times New Roman" w:cs="Times New Roman"/>
      <w:sz w:val="24"/>
      <w:szCs w:val="20"/>
      <w:lang w:val="es-ES"/>
    </w:rPr>
  </w:style>
  <w:style w:type="character" w:customStyle="1" w:styleId="PiedepginaCar">
    <w:name w:val="Pie de página Car"/>
    <w:qFormat/>
    <w:rPr>
      <w:rFonts w:ascii="Times New Roman" w:eastAsia="Times New Roman" w:hAnsi="Times New Roman" w:cs="Times New Roman"/>
      <w:sz w:val="24"/>
      <w:szCs w:val="20"/>
      <w:lang w:val="es-ES"/>
    </w:rPr>
  </w:style>
  <w:style w:type="character" w:customStyle="1" w:styleId="Refdecomentario1">
    <w:name w:val="Ref. de comentario1"/>
    <w:qFormat/>
    <w:rPr>
      <w:sz w:val="16"/>
      <w:szCs w:val="16"/>
    </w:rPr>
  </w:style>
  <w:style w:type="character" w:customStyle="1" w:styleId="TextocomentarioCar">
    <w:name w:val="Texto comentario Car"/>
    <w:qFormat/>
    <w:rPr>
      <w:rFonts w:ascii="Times New Roman" w:eastAsia="Times New Roman" w:hAnsi="Times New Roman" w:cs="Times New Roman"/>
      <w:sz w:val="20"/>
      <w:szCs w:val="20"/>
      <w:lang w:val="es-ES"/>
    </w:rPr>
  </w:style>
  <w:style w:type="character" w:customStyle="1" w:styleId="AsuntodelcomentarioCar">
    <w:name w:val="Asunto del comentario Car"/>
    <w:qFormat/>
    <w:rPr>
      <w:rFonts w:ascii="Times New Roman" w:eastAsia="Times New Roman" w:hAnsi="Times New Roman" w:cs="Times New Roman"/>
      <w:b/>
      <w:bCs/>
      <w:sz w:val="20"/>
      <w:szCs w:val="20"/>
      <w:lang w:val="es-ES"/>
    </w:rPr>
  </w:style>
  <w:style w:type="character" w:customStyle="1" w:styleId="TextodegloboCar">
    <w:name w:val="Texto de globo Car"/>
    <w:qFormat/>
    <w:rPr>
      <w:rFonts w:ascii="Segoe UI" w:eastAsia="Times New Roman" w:hAnsi="Segoe UI" w:cs="Segoe UI"/>
      <w:sz w:val="18"/>
      <w:szCs w:val="18"/>
      <w:lang w:val="es-ES"/>
    </w:rPr>
  </w:style>
  <w:style w:type="character" w:customStyle="1" w:styleId="Ttulo1Car">
    <w:name w:val="Título 1 Car"/>
    <w:link w:val="Ttulo1"/>
    <w:qFormat/>
    <w:rPr>
      <w:rFonts w:ascii="Calibri Light" w:hAnsi="Calibri Light"/>
      <w:color w:val="2E74B5"/>
      <w:sz w:val="32"/>
      <w:szCs w:val="32"/>
      <w:lang w:val="es-ES"/>
    </w:rPr>
  </w:style>
  <w:style w:type="character" w:customStyle="1" w:styleId="EnlacedeInternet">
    <w:name w:val="Enlace de Internet"/>
    <w:rPr>
      <w:color w:val="000080"/>
      <w:u w:val="single"/>
    </w:rPr>
  </w:style>
  <w:style w:type="character" w:customStyle="1" w:styleId="ListLabel1">
    <w:name w:val="ListLabel 1"/>
    <w:qFormat/>
    <w:rPr>
      <w:rFonts w:cs="Courier New"/>
    </w:rPr>
  </w:style>
  <w:style w:type="character" w:customStyle="1" w:styleId="ListLabel2">
    <w:name w:val="ListLabel 2"/>
    <w:qFormat/>
    <w:rPr>
      <w:rFonts w:cs="Arial"/>
    </w:rPr>
  </w:style>
  <w:style w:type="character" w:customStyle="1" w:styleId="ListLabel3">
    <w:name w:val="ListLabel 3"/>
    <w:qFormat/>
    <w:rPr>
      <w:sz w:val="20"/>
    </w:rPr>
  </w:style>
  <w:style w:type="character" w:styleId="Hipervnculovisitado">
    <w:name w:val="FollowedHyperlink"/>
    <w:qFormat/>
    <w:rPr>
      <w:color w:val="800000"/>
      <w:u w:val="single"/>
    </w:rPr>
  </w:style>
  <w:style w:type="character" w:customStyle="1" w:styleId="Vietas">
    <w:name w:val="Viñetas"/>
    <w:qFormat/>
    <w:rPr>
      <w:rFonts w:ascii="OpenSymbol" w:eastAsia="OpenSymbol" w:hAnsi="OpenSymbol" w:cs="OpenSymbol"/>
    </w:rPr>
  </w:style>
  <w:style w:type="character" w:customStyle="1" w:styleId="CuerpoCar">
    <w:name w:val="Cuerpo Car"/>
    <w:qFormat/>
    <w:rPr>
      <w:rFonts w:eastAsia="Calibri" w:cs="Times New Roman"/>
      <w:sz w:val="22"/>
      <w:szCs w:val="22"/>
    </w:rPr>
  </w:style>
  <w:style w:type="character" w:customStyle="1" w:styleId="nropag">
    <w:name w:val="nropag"/>
    <w:qFormat/>
    <w:rPr>
      <w:rFonts w:ascii="Arial" w:hAnsi="Arial"/>
      <w:color w:val="4F81BD"/>
      <w:sz w:val="28"/>
    </w:rPr>
  </w:style>
  <w:style w:type="character" w:customStyle="1" w:styleId="CitadestacadaCar">
    <w:name w:val="Cita destacada Car"/>
    <w:qFormat/>
    <w:rPr>
      <w:b/>
      <w:bCs/>
      <w:i/>
      <w:iCs/>
      <w:color w:val="4F81BD"/>
      <w:sz w:val="24"/>
      <w:szCs w:val="24"/>
      <w:lang w:val="es-UY"/>
    </w:rPr>
  </w:style>
  <w:style w:type="character" w:styleId="Textoennegrita">
    <w:name w:val="Strong"/>
    <w:qFormat/>
    <w:rPr>
      <w:b/>
      <w:bCs/>
    </w:rPr>
  </w:style>
  <w:style w:type="character" w:customStyle="1" w:styleId="Ttulo6Car">
    <w:name w:val="Título 6 Car"/>
    <w:link w:val="Ttulo6"/>
    <w:qFormat/>
    <w:rPr>
      <w:rFonts w:ascii="Calibri" w:hAnsi="Calibri"/>
      <w:b/>
      <w:bCs/>
      <w:sz w:val="22"/>
      <w:szCs w:val="22"/>
    </w:rPr>
  </w:style>
  <w:style w:type="character" w:customStyle="1" w:styleId="Ttulo5Car">
    <w:name w:val="Título 5 Car"/>
    <w:link w:val="Ttulo5"/>
    <w:qFormat/>
    <w:rPr>
      <w:rFonts w:ascii="Arial" w:hAnsi="Arial"/>
      <w:b/>
      <w:bCs/>
      <w:iCs/>
      <w:sz w:val="24"/>
      <w:szCs w:val="26"/>
    </w:rPr>
  </w:style>
  <w:style w:type="character" w:customStyle="1" w:styleId="Ttulo4Car">
    <w:name w:val="Título 4 Car"/>
    <w:link w:val="Ttulo4"/>
    <w:qFormat/>
    <w:rPr>
      <w:rFonts w:ascii="Arial" w:hAnsi="Arial"/>
      <w:b/>
      <w:bCs/>
      <w:sz w:val="28"/>
      <w:szCs w:val="28"/>
    </w:rPr>
  </w:style>
  <w:style w:type="character" w:customStyle="1" w:styleId="Ttulo3Car">
    <w:name w:val="Título 3 Car"/>
    <w:link w:val="Ttulo3"/>
    <w:qFormat/>
    <w:rPr>
      <w:rFonts w:ascii="Arial" w:hAnsi="Arial"/>
      <w:b/>
      <w:bCs/>
      <w:color w:val="4F81BD"/>
      <w:sz w:val="32"/>
      <w:szCs w:val="22"/>
    </w:rPr>
  </w:style>
  <w:style w:type="character" w:customStyle="1" w:styleId="Ttulo2Car">
    <w:name w:val="Título 2 Car"/>
    <w:qFormat/>
    <w:rPr>
      <w:rFonts w:ascii="Arial" w:eastAsia="Times New Roman" w:hAnsi="Arial" w:cs="Times New Roman"/>
      <w:b/>
      <w:bCs/>
      <w:sz w:val="36"/>
      <w:szCs w:val="26"/>
    </w:rPr>
  </w:style>
  <w:style w:type="character" w:customStyle="1" w:styleId="SinespaciadoCar">
    <w:name w:val="Sin espaciado Car"/>
    <w:qFormat/>
    <w:rPr>
      <w:rFonts w:ascii="Calibri" w:eastAsia="Arial" w:hAnsi="Calibri" w:cs="Times New Roman"/>
      <w:sz w:val="22"/>
      <w:szCs w:val="22"/>
      <w:lang w:val="es-ES" w:eastAsia="ar-SA" w:bidi="ar-SA"/>
    </w:rPr>
  </w:style>
  <w:style w:type="character" w:customStyle="1" w:styleId="SubttuloCar">
    <w:name w:val="Subtítulo Car"/>
    <w:qFormat/>
    <w:rPr>
      <w:rFonts w:ascii="Arial" w:eastAsia="MS Mincho" w:hAnsi="Arial"/>
      <w:i/>
      <w:iCs/>
      <w:sz w:val="28"/>
      <w:szCs w:val="28"/>
      <w:lang w:val="es-UY"/>
    </w:rPr>
  </w:style>
  <w:style w:type="character" w:customStyle="1" w:styleId="TtuloCar">
    <w:name w:val="Título Car"/>
    <w:qFormat/>
    <w:rPr>
      <w:rFonts w:ascii="Arial" w:eastAsia="MS Mincho" w:hAnsi="Arial"/>
      <w:b/>
      <w:bCs/>
      <w:sz w:val="36"/>
      <w:szCs w:val="36"/>
      <w:lang w:val="es-UY"/>
    </w:rPr>
  </w:style>
  <w:style w:type="character" w:customStyle="1" w:styleId="TextoindependienteCar">
    <w:name w:val="Texto independiente Car"/>
    <w:qFormat/>
    <w:rPr>
      <w:rFonts w:eastAsia="Lucida Sans Unicode"/>
      <w:sz w:val="24"/>
      <w:szCs w:val="24"/>
    </w:rPr>
  </w:style>
  <w:style w:type="character" w:customStyle="1" w:styleId="WW8Num17z2">
    <w:name w:val="WW8Num17z2"/>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0">
    <w:name w:val="WW8Num17z0"/>
    <w:qFormat/>
    <w:rPr>
      <w:rFonts w:ascii="Symbol" w:hAnsi="Symbol"/>
    </w:rPr>
  </w:style>
  <w:style w:type="character" w:customStyle="1" w:styleId="WW8Num16z2">
    <w:name w:val="WW8Num16z2"/>
    <w:qFormat/>
    <w:rPr>
      <w:rFonts w:ascii="Wingdings" w:hAnsi="Wingdings"/>
    </w:rPr>
  </w:style>
  <w:style w:type="character" w:customStyle="1" w:styleId="WW8Num16z1">
    <w:name w:val="WW8Num16z1"/>
    <w:qFormat/>
    <w:rPr>
      <w:rFonts w:ascii="Courier New" w:hAnsi="Courier New" w:cs="Courier New"/>
    </w:rPr>
  </w:style>
  <w:style w:type="character" w:customStyle="1" w:styleId="WW8Num16z0">
    <w:name w:val="WW8Num16z0"/>
    <w:qFormat/>
    <w:rPr>
      <w:rFonts w:ascii="Symbol" w:hAnsi="Symbol"/>
    </w:rPr>
  </w:style>
  <w:style w:type="character" w:customStyle="1" w:styleId="WW8Num15z2">
    <w:name w:val="WW8Num15z2"/>
    <w:qFormat/>
    <w:rPr>
      <w:rFonts w:ascii="Wingdings" w:hAnsi="Wingdings"/>
    </w:rPr>
  </w:style>
  <w:style w:type="character" w:customStyle="1" w:styleId="WW8Num15z1">
    <w:name w:val="WW8Num15z1"/>
    <w:qFormat/>
    <w:rPr>
      <w:rFonts w:ascii="Courier New" w:hAnsi="Courier New" w:cs="Courier New"/>
    </w:rPr>
  </w:style>
  <w:style w:type="character" w:customStyle="1" w:styleId="WW8Num15z0">
    <w:name w:val="WW8Num15z0"/>
    <w:qFormat/>
    <w:rPr>
      <w:rFonts w:ascii="Symbol" w:hAnsi="Symbol"/>
    </w:rPr>
  </w:style>
  <w:style w:type="character" w:customStyle="1" w:styleId="WW8Num14z2">
    <w:name w:val="WW8Num14z2"/>
    <w:qFormat/>
    <w:rPr>
      <w:rFonts w:ascii="Wingdings" w:hAnsi="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Symbol" w:hAnsi="Symbol"/>
    </w:rPr>
  </w:style>
  <w:style w:type="character" w:customStyle="1" w:styleId="WW8Num12z3">
    <w:name w:val="WW8Num12z3"/>
    <w:qFormat/>
    <w:rPr>
      <w:rFonts w:ascii="Symbol" w:hAnsi="Symbol"/>
    </w:rPr>
  </w:style>
  <w:style w:type="character" w:customStyle="1" w:styleId="WW8Num12z1">
    <w:name w:val="WW8Num12z1"/>
    <w:qFormat/>
    <w:rPr>
      <w:rFonts w:ascii="Courier New" w:hAnsi="Courier New" w:cs="Courier New"/>
    </w:rPr>
  </w:style>
  <w:style w:type="character" w:customStyle="1" w:styleId="WW8Num12z0">
    <w:name w:val="WW8Num12z0"/>
    <w:qFormat/>
    <w:rPr>
      <w:rFonts w:ascii="Wingdings" w:hAnsi="Wingdings"/>
    </w:rPr>
  </w:style>
  <w:style w:type="character" w:customStyle="1" w:styleId="WW8Num11z2">
    <w:name w:val="WW8Num11z2"/>
    <w:qFormat/>
    <w:rPr>
      <w:rFonts w:ascii="Wingdings" w:hAnsi="Wingdings"/>
    </w:rPr>
  </w:style>
  <w:style w:type="character" w:customStyle="1" w:styleId="WW8Num11z1">
    <w:name w:val="WW8Num11z1"/>
    <w:qFormat/>
    <w:rPr>
      <w:rFonts w:ascii="Courier New" w:hAnsi="Courier New" w:cs="Courier New"/>
    </w:rPr>
  </w:style>
  <w:style w:type="character" w:customStyle="1" w:styleId="WW8Num11z0">
    <w:name w:val="WW8Num11z0"/>
    <w:qFormat/>
    <w:rPr>
      <w:rFonts w:ascii="Symbol" w:hAnsi="Symbol"/>
    </w:rPr>
  </w:style>
  <w:style w:type="character" w:customStyle="1" w:styleId="WW8Num10z2">
    <w:name w:val="WW8Num10z2"/>
    <w:qFormat/>
    <w:rPr>
      <w:rFonts w:ascii="Wingdings" w:hAnsi="Wingdings"/>
    </w:rPr>
  </w:style>
  <w:style w:type="character" w:customStyle="1" w:styleId="WW8Num10z1">
    <w:name w:val="WW8Num10z1"/>
    <w:qFormat/>
    <w:rPr>
      <w:rFonts w:ascii="Courier New" w:hAnsi="Courier New" w:cs="Courier New"/>
    </w:rPr>
  </w:style>
  <w:style w:type="character" w:customStyle="1" w:styleId="WW8Num10z0">
    <w:name w:val="WW8Num10z0"/>
    <w:qFormat/>
    <w:rPr>
      <w:rFonts w:ascii="Symbol" w:hAnsi="Symbol"/>
    </w:rPr>
  </w:style>
  <w:style w:type="character" w:customStyle="1" w:styleId="WW8Num9z2">
    <w:name w:val="WW8Num9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0">
    <w:name w:val="WW8Num9z0"/>
    <w:qFormat/>
    <w:rPr>
      <w:rFonts w:ascii="Symbol" w:hAnsi="Symbol"/>
    </w:rPr>
  </w:style>
  <w:style w:type="character" w:customStyle="1" w:styleId="WW8Num7z2">
    <w:name w:val="WW8Num7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0">
    <w:name w:val="WW8Num7z0"/>
    <w:qFormat/>
    <w:rPr>
      <w:rFonts w:ascii="Symbol" w:hAnsi="Symbol"/>
    </w:rPr>
  </w:style>
  <w:style w:type="character" w:customStyle="1" w:styleId="WW8Num6z2">
    <w:name w:val="WW8Num6z2"/>
    <w:qFormat/>
    <w:rPr>
      <w:rFonts w:ascii="Wingdings" w:hAnsi="Wingdings"/>
    </w:rPr>
  </w:style>
  <w:style w:type="character" w:customStyle="1" w:styleId="WW8Num6z1">
    <w:name w:val="WW8Num6z1"/>
    <w:qFormat/>
    <w:rPr>
      <w:rFonts w:ascii="Courier New" w:hAnsi="Courier New" w:cs="Courier New"/>
    </w:rPr>
  </w:style>
  <w:style w:type="character" w:customStyle="1" w:styleId="WW8Num6z0">
    <w:name w:val="WW8Num6z0"/>
    <w:qFormat/>
    <w:rPr>
      <w:rFonts w:ascii="Symbol" w:hAnsi="Symbol"/>
    </w:rPr>
  </w:style>
  <w:style w:type="character" w:customStyle="1" w:styleId="WW8Num5z2">
    <w:name w:val="WW8Num5z2"/>
    <w:qFormat/>
    <w:rPr>
      <w:rFonts w:ascii="Wingdings" w:hAnsi="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Symbol" w:hAnsi="Symbol"/>
    </w:rPr>
  </w:style>
  <w:style w:type="character" w:customStyle="1" w:styleId="WW8Num4z2">
    <w:name w:val="WW8Num4z2"/>
    <w:qFormat/>
    <w:rPr>
      <w:rFonts w:ascii="Wingdings" w:hAnsi="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Symbol" w:hAnsi="Symbol"/>
    </w:rPr>
  </w:style>
  <w:style w:type="character" w:customStyle="1" w:styleId="WW8Num3z2">
    <w:name w:val="WW8Num3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Symbol" w:hAnsi="Symbol"/>
    </w:rPr>
  </w:style>
  <w:style w:type="character" w:customStyle="1" w:styleId="WW8Num2z2">
    <w:name w:val="WW8Num2z2"/>
    <w:qFormat/>
    <w:rPr>
      <w:rFonts w:ascii="Wingdings" w:hAnsi="Wingdings"/>
    </w:rPr>
  </w:style>
  <w:style w:type="character" w:customStyle="1" w:styleId="WW8Num2z1">
    <w:name w:val="WW8Num2z1"/>
    <w:qFormat/>
    <w:rPr>
      <w:rFonts w:ascii="Courier New" w:hAnsi="Courier New" w:cs="Courier New"/>
    </w:rPr>
  </w:style>
  <w:style w:type="character" w:customStyle="1" w:styleId="WW8Num2z0">
    <w:name w:val="WW8Num2z0"/>
    <w:qFormat/>
    <w:rPr>
      <w:rFonts w:ascii="Symbol" w:hAnsi="Symbol"/>
    </w:rPr>
  </w:style>
  <w:style w:type="character" w:styleId="Refdecomentario">
    <w:name w:val="annotation reference"/>
    <w:qFormat/>
    <w:rPr>
      <w:sz w:val="16"/>
      <w:szCs w:val="16"/>
    </w:rPr>
  </w:style>
  <w:style w:type="character" w:customStyle="1" w:styleId="TextocomentarioCar1">
    <w:name w:val="Texto comentario Car1"/>
    <w:qFormat/>
    <w:rPr>
      <w:rFonts w:cs="Mangal"/>
      <w:szCs w:val="18"/>
      <w:lang w:val="es-ES" w:eastAsia="hi-IN" w:bidi="hi-IN"/>
    </w:rPr>
  </w:style>
  <w:style w:type="character" w:customStyle="1" w:styleId="AsuntodelcomentarioCar1">
    <w:name w:val="Asunto del comentario Car1"/>
    <w:qFormat/>
    <w:rPr>
      <w:rFonts w:cs="Mangal"/>
      <w:b/>
      <w:bCs/>
      <w:szCs w:val="18"/>
      <w:lang w:val="es-ES" w:eastAsia="hi-IN" w:bidi="hi-IN"/>
    </w:rPr>
  </w:style>
  <w:style w:type="character" w:customStyle="1" w:styleId="TextonotaalfinalCar">
    <w:name w:val="Texto nota al final Car"/>
    <w:qFormat/>
    <w:rPr>
      <w:rFonts w:cs="Mangal"/>
      <w:szCs w:val="18"/>
      <w:lang w:val="es-ES" w:eastAsia="hi-IN" w:bidi="hi-IN"/>
    </w:rPr>
  </w:style>
  <w:style w:type="character" w:styleId="Refdenotaalfinal">
    <w:name w:val="endnote reference"/>
    <w:qFormat/>
    <w:rPr>
      <w:vertAlign w:val="superscript"/>
    </w:rPr>
  </w:style>
  <w:style w:type="character" w:customStyle="1" w:styleId="TextonotapieCar">
    <w:name w:val="Texto nota pie Car"/>
    <w:qFormat/>
    <w:rPr>
      <w:rFonts w:cs="Mangal"/>
      <w:szCs w:val="18"/>
      <w:lang w:val="es-ES" w:eastAsia="hi-IN" w:bidi="hi-IN"/>
    </w:rPr>
  </w:style>
  <w:style w:type="character" w:styleId="Refdenotaalpie">
    <w:name w:val="footnote reference"/>
    <w:qFormat/>
    <w:rPr>
      <w:vertAlign w:val="superscript"/>
    </w:rPr>
  </w:style>
  <w:style w:type="character" w:customStyle="1" w:styleId="Ttulo7Car">
    <w:name w:val="Título 7 Car"/>
    <w:link w:val="Ttulo7"/>
    <w:qFormat/>
    <w:rPr>
      <w:rFonts w:ascii="Calibri" w:hAnsi="Calibri" w:cs="Mangal"/>
      <w:sz w:val="24"/>
      <w:szCs w:val="21"/>
      <w:lang w:val="es-ES" w:eastAsia="hi-IN" w:bidi="hi-IN"/>
    </w:rPr>
  </w:style>
  <w:style w:type="character" w:customStyle="1" w:styleId="Ttulo8Car">
    <w:name w:val="Título 8 Car"/>
    <w:link w:val="Ttulo8"/>
    <w:qFormat/>
    <w:rPr>
      <w:rFonts w:ascii="Calibri" w:hAnsi="Calibri" w:cs="Mangal"/>
      <w:i/>
      <w:iCs/>
      <w:sz w:val="24"/>
      <w:szCs w:val="21"/>
      <w:lang w:val="es-ES" w:eastAsia="hi-IN" w:bidi="hi-IN"/>
    </w:rPr>
  </w:style>
  <w:style w:type="character" w:customStyle="1" w:styleId="Ttulo9Car">
    <w:name w:val="Título 9 Car"/>
    <w:link w:val="Ttulo9"/>
    <w:qFormat/>
    <w:rPr>
      <w:rFonts w:ascii="Calibri Light" w:hAnsi="Calibri Light" w:cs="Mangal"/>
      <w:sz w:val="22"/>
      <w:lang w:val="es-ES" w:eastAsia="hi-IN" w:bidi="hi-IN"/>
    </w:rPr>
  </w:style>
  <w:style w:type="character" w:customStyle="1" w:styleId="HTMLconformatoprevioCar">
    <w:name w:val="HTML con formato previo Car"/>
    <w:qFormat/>
    <w:rPr>
      <w:rFonts w:ascii="Courier New" w:hAnsi="Courier New" w:cs="Courier New"/>
    </w:rPr>
  </w:style>
  <w:style w:type="character" w:customStyle="1" w:styleId="Caracteresdenotaalpie">
    <w:name w:val="Caracteres de nota al pie"/>
    <w:qFormat/>
  </w:style>
  <w:style w:type="character" w:customStyle="1" w:styleId="Caracteresdenotafinal">
    <w:name w:val="Caracteres de nota final"/>
    <w:qFormat/>
  </w:style>
  <w:style w:type="character" w:customStyle="1" w:styleId="WW-Fuentedeprrafopredeter">
    <w:name w:val="WW-Fuente de párrafo predeter."/>
    <w:qFormat/>
  </w:style>
  <w:style w:type="character" w:customStyle="1" w:styleId="A-4">
    <w:name w:val="A-4"/>
    <w:basedOn w:val="WW-Fuentedeprrafopredeter"/>
    <w:qFormat/>
    <w:rPr>
      <w:rFonts w:ascii="Courier New" w:hAnsi="Courier New" w:cs="Courier New"/>
      <w:sz w:val="24"/>
      <w:lang w:val="en-U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Smbolosdenumeracin">
    <w:name w:val="Símbolos de numeración"/>
    <w:qFormat/>
  </w:style>
  <w:style w:type="character" w:customStyle="1" w:styleId="WW8Num2z3">
    <w:name w:val="WW8Num2z3"/>
    <w:qFormat/>
  </w:style>
  <w:style w:type="character" w:customStyle="1" w:styleId="WW8Num2z4">
    <w:name w:val="WW8Num2z4"/>
    <w:qFormat/>
    <w:rPr>
      <w:rFonts w:ascii="Arial" w:hAnsi="Arial" w:cs="Arial"/>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4">
    <w:name w:val="ListLabel 4"/>
    <w:qFormat/>
    <w:rPr>
      <w:sz w:val="26"/>
      <w:szCs w:val="26"/>
    </w:rPr>
  </w:style>
  <w:style w:type="character" w:customStyle="1" w:styleId="ListLabel5">
    <w:name w:val="ListLabel 5"/>
    <w:qFormat/>
    <w:rPr>
      <w:rFonts w:cs="Courier New"/>
    </w:rPr>
  </w:style>
  <w:style w:type="character" w:customStyle="1" w:styleId="ListLabel6">
    <w:name w:val="ListLabel 6"/>
    <w:qFormat/>
    <w:rPr>
      <w:rFonts w:cs="Arial"/>
    </w:rPr>
  </w:style>
  <w:style w:type="character" w:customStyle="1" w:styleId="ListLabel7">
    <w:name w:val="ListLabel 7"/>
    <w:qFormat/>
    <w:rPr>
      <w:rFonts w:eastAsia="Times New Roman" w:cs="Arial"/>
    </w:rPr>
  </w:style>
  <w:style w:type="character" w:customStyle="1" w:styleId="ListLabel8">
    <w:name w:val="ListLabel 8"/>
    <w:qFormat/>
    <w:rPr>
      <w:rFonts w:cs="Times New Roman"/>
    </w:rPr>
  </w:style>
  <w:style w:type="character" w:customStyle="1" w:styleId="ListLabel9">
    <w:name w:val="ListLabel 9"/>
    <w:qFormat/>
    <w:rPr>
      <w:rFonts w:cs="Arial"/>
      <w:b w:val="0"/>
      <w:sz w:val="22"/>
      <w:szCs w:val="22"/>
    </w:rPr>
  </w:style>
  <w:style w:type="character" w:customStyle="1" w:styleId="ListLabel10">
    <w:name w:val="ListLabel 10"/>
    <w:qFormat/>
    <w:rPr>
      <w:rFonts w:cs="Courier New"/>
      <w:sz w:val="24"/>
    </w:rPr>
  </w:style>
  <w:style w:type="character" w:customStyle="1" w:styleId="ListLabel11">
    <w:name w:val="ListLabel 11"/>
    <w:qFormat/>
    <w:rPr>
      <w:sz w:val="26"/>
      <w:szCs w:val="26"/>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sz w:val="26"/>
      <w:szCs w:val="26"/>
    </w:rPr>
  </w:style>
  <w:style w:type="character" w:customStyle="1" w:styleId="ListLabel40">
    <w:name w:val="ListLabel 40"/>
    <w:qFormat/>
    <w:rPr>
      <w:rFonts w:ascii="Courier New" w:hAnsi="Courier New" w:cs="Wingdings"/>
      <w:b/>
    </w:rPr>
  </w:style>
  <w:style w:type="character" w:customStyle="1" w:styleId="ListLabel41">
    <w:name w:val="ListLabel 41"/>
    <w:qFormat/>
    <w:rPr>
      <w:rFonts w:cs="Symbol"/>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Courier New" w:hAnsi="Courier New"/>
      <w:b w:val="0"/>
      <w:sz w:val="22"/>
      <w:szCs w:val="22"/>
    </w:rPr>
  </w:style>
  <w:style w:type="character" w:customStyle="1" w:styleId="ListLabel50">
    <w:name w:val="ListLabel 50"/>
    <w:qFormat/>
    <w:rPr>
      <w:b w:val="0"/>
      <w:sz w:val="22"/>
      <w:szCs w:val="22"/>
    </w:rPr>
  </w:style>
  <w:style w:type="character" w:customStyle="1" w:styleId="ListLabel51">
    <w:name w:val="ListLabel 51"/>
    <w:qFormat/>
    <w:rPr>
      <w:rFonts w:ascii="Courier New" w:hAnsi="Courier New"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ascii="Courier New" w:hAnsi="Courier New"/>
      <w:sz w:val="24"/>
    </w:rPr>
  </w:style>
  <w:style w:type="character" w:customStyle="1" w:styleId="ListLabel70">
    <w:name w:val="ListLabel 70"/>
    <w:qFormat/>
    <w:rPr>
      <w:rFonts w:ascii="Courier New" w:hAnsi="Courier New"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sz w:val="26"/>
      <w:szCs w:val="26"/>
    </w:rPr>
  </w:style>
  <w:style w:type="character" w:customStyle="1" w:styleId="ListLabel98">
    <w:name w:val="ListLabel 98"/>
    <w:qFormat/>
    <w:rPr>
      <w:rFonts w:ascii="Courier New" w:hAnsi="Courier New" w:cs="Wingdings"/>
      <w:b/>
    </w:rPr>
  </w:style>
  <w:style w:type="character" w:customStyle="1" w:styleId="ListLabel99">
    <w:name w:val="ListLabel 99"/>
    <w:qFormat/>
    <w:rPr>
      <w:rFonts w:cs="Symbol"/>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Courier New" w:hAnsi="Courier New"/>
      <w:b w:val="0"/>
      <w:sz w:val="22"/>
      <w:szCs w:val="22"/>
    </w:rPr>
  </w:style>
  <w:style w:type="character" w:customStyle="1" w:styleId="ListLabel108">
    <w:name w:val="ListLabel 108"/>
    <w:qFormat/>
    <w:rPr>
      <w:b w:val="0"/>
      <w:sz w:val="22"/>
      <w:szCs w:val="22"/>
    </w:rPr>
  </w:style>
  <w:style w:type="character" w:customStyle="1" w:styleId="ListLabel109">
    <w:name w:val="ListLabel 109"/>
    <w:qFormat/>
    <w:rPr>
      <w:rFonts w:ascii="Courier New" w:hAnsi="Courier New" w:cs="Wingding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ascii="Courier New" w:hAnsi="Courier New"/>
      <w:sz w:val="24"/>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sz w:val="26"/>
      <w:szCs w:val="26"/>
    </w:rPr>
  </w:style>
  <w:style w:type="character" w:customStyle="1" w:styleId="ListLabel156">
    <w:name w:val="ListLabel 156"/>
    <w:qFormat/>
    <w:rPr>
      <w:rFonts w:ascii="Courier New" w:hAnsi="Courier New" w:cs="Wingdings"/>
      <w:b/>
    </w:rPr>
  </w:style>
  <w:style w:type="character" w:customStyle="1" w:styleId="ListLabel157">
    <w:name w:val="ListLabel 157"/>
    <w:qFormat/>
    <w:rPr>
      <w:rFonts w:cs="Symbol"/>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Courier New" w:hAnsi="Courier New"/>
      <w:b w:val="0"/>
      <w:sz w:val="22"/>
      <w:szCs w:val="22"/>
    </w:rPr>
  </w:style>
  <w:style w:type="character" w:customStyle="1" w:styleId="ListLabel166">
    <w:name w:val="ListLabel 166"/>
    <w:qFormat/>
    <w:rPr>
      <w:b w:val="0"/>
      <w:sz w:val="22"/>
      <w:szCs w:val="22"/>
    </w:rPr>
  </w:style>
  <w:style w:type="character" w:customStyle="1" w:styleId="ListLabel167">
    <w:name w:val="ListLabel 167"/>
    <w:qFormat/>
    <w:rPr>
      <w:rFonts w:ascii="Courier New" w:hAnsi="Courier New" w:cs="Wingdings"/>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ascii="Courier New" w:hAnsi="Courier New"/>
      <w:sz w:val="24"/>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sz w:val="26"/>
      <w:szCs w:val="26"/>
    </w:rPr>
  </w:style>
  <w:style w:type="character" w:customStyle="1" w:styleId="ListLabel214">
    <w:name w:val="ListLabel 214"/>
    <w:qFormat/>
    <w:rPr>
      <w:rFonts w:ascii="Courier New" w:hAnsi="Courier New" w:cs="Wingdings"/>
      <w:b/>
    </w:rPr>
  </w:style>
  <w:style w:type="character" w:customStyle="1" w:styleId="ListLabel215">
    <w:name w:val="ListLabel 215"/>
    <w:qFormat/>
    <w:rPr>
      <w:rFonts w:cs="Symbol"/>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Courier New" w:hAnsi="Courier New"/>
      <w:b w:val="0"/>
      <w:sz w:val="22"/>
      <w:szCs w:val="22"/>
    </w:rPr>
  </w:style>
  <w:style w:type="character" w:customStyle="1" w:styleId="ListLabel224">
    <w:name w:val="ListLabel 224"/>
    <w:qFormat/>
    <w:rPr>
      <w:b w:val="0"/>
      <w:sz w:val="22"/>
      <w:szCs w:val="22"/>
    </w:rPr>
  </w:style>
  <w:style w:type="character" w:customStyle="1" w:styleId="ListLabel225">
    <w:name w:val="ListLabel 225"/>
    <w:qFormat/>
    <w:rPr>
      <w:rFonts w:ascii="Courier New" w:hAnsi="Courier New" w:cs="Wingdings"/>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ascii="Courier New" w:hAnsi="Courier New"/>
      <w:sz w:val="24"/>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sz w:val="26"/>
      <w:szCs w:val="26"/>
    </w:rPr>
  </w:style>
  <w:style w:type="character" w:customStyle="1" w:styleId="ListLabel272">
    <w:name w:val="ListLabel 272"/>
    <w:qFormat/>
    <w:rPr>
      <w:rFonts w:ascii="Courier New" w:hAnsi="Courier New" w:cs="Wingdings"/>
      <w:b/>
    </w:rPr>
  </w:style>
  <w:style w:type="character" w:customStyle="1" w:styleId="ListLabel273">
    <w:name w:val="ListLabel 273"/>
    <w:qFormat/>
    <w:rPr>
      <w:rFonts w:cs="Symbol"/>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Courier New" w:hAnsi="Courier New"/>
      <w:b w:val="0"/>
      <w:sz w:val="22"/>
      <w:szCs w:val="22"/>
    </w:rPr>
  </w:style>
  <w:style w:type="character" w:customStyle="1" w:styleId="ListLabel282">
    <w:name w:val="ListLabel 282"/>
    <w:qFormat/>
    <w:rPr>
      <w:b w:val="0"/>
      <w:sz w:val="22"/>
      <w:szCs w:val="22"/>
    </w:rPr>
  </w:style>
  <w:style w:type="character" w:customStyle="1" w:styleId="ListLabel283">
    <w:name w:val="ListLabel 283"/>
    <w:qFormat/>
    <w:rPr>
      <w:rFonts w:ascii="Courier New" w:hAnsi="Courier New" w:cs="Wingdings"/>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ascii="Courier New" w:hAnsi="Courier New"/>
      <w:sz w:val="24"/>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cs="Symbol"/>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cs="Symbol"/>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sz w:val="26"/>
      <w:szCs w:val="26"/>
    </w:rPr>
  </w:style>
  <w:style w:type="character" w:customStyle="1" w:styleId="ListLabel330">
    <w:name w:val="ListLabel 330"/>
    <w:qFormat/>
    <w:rPr>
      <w:rFonts w:ascii="Courier New" w:hAnsi="Courier New" w:cs="Wingdings"/>
      <w:b/>
    </w:rPr>
  </w:style>
  <w:style w:type="character" w:customStyle="1" w:styleId="ListLabel331">
    <w:name w:val="ListLabel 331"/>
    <w:qFormat/>
    <w:rPr>
      <w:rFonts w:cs="Symbol"/>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ascii="Courier New" w:hAnsi="Courier New"/>
      <w:b w:val="0"/>
      <w:sz w:val="22"/>
      <w:szCs w:val="22"/>
    </w:rPr>
  </w:style>
  <w:style w:type="character" w:customStyle="1" w:styleId="ListLabel340">
    <w:name w:val="ListLabel 340"/>
    <w:qFormat/>
    <w:rPr>
      <w:b w:val="0"/>
      <w:sz w:val="22"/>
      <w:szCs w:val="22"/>
    </w:rPr>
  </w:style>
  <w:style w:type="character" w:customStyle="1" w:styleId="ListLabel341">
    <w:name w:val="ListLabel 341"/>
    <w:qFormat/>
    <w:rPr>
      <w:rFonts w:ascii="Courier New" w:hAnsi="Courier New" w:cs="Wingdings"/>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Symbol"/>
    </w:rPr>
  </w:style>
  <w:style w:type="character" w:customStyle="1" w:styleId="ListLabel352">
    <w:name w:val="ListLabel 352"/>
    <w:qFormat/>
    <w:rPr>
      <w:rFonts w:cs="Symbol"/>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ascii="Courier New" w:hAnsi="Courier New"/>
      <w:sz w:val="24"/>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Symbol"/>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sz w:val="26"/>
      <w:szCs w:val="26"/>
    </w:rPr>
  </w:style>
  <w:style w:type="character" w:customStyle="1" w:styleId="ListLabel388">
    <w:name w:val="ListLabel 388"/>
    <w:qFormat/>
    <w:rPr>
      <w:rFonts w:ascii="Courier New" w:hAnsi="Courier New" w:cs="Wingdings"/>
      <w:b/>
    </w:rPr>
  </w:style>
  <w:style w:type="character" w:customStyle="1" w:styleId="ListLabel389">
    <w:name w:val="ListLabel 389"/>
    <w:qFormat/>
    <w:rPr>
      <w:rFonts w:cs="Symbol"/>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Courier New" w:hAnsi="Courier New"/>
      <w:b w:val="0"/>
      <w:sz w:val="22"/>
      <w:szCs w:val="22"/>
    </w:rPr>
  </w:style>
  <w:style w:type="character" w:customStyle="1" w:styleId="ListLabel398">
    <w:name w:val="ListLabel 398"/>
    <w:qFormat/>
    <w:rPr>
      <w:b w:val="0"/>
      <w:sz w:val="22"/>
      <w:szCs w:val="22"/>
    </w:rPr>
  </w:style>
  <w:style w:type="character" w:customStyle="1" w:styleId="ListLabel399">
    <w:name w:val="ListLabel 399"/>
    <w:qFormat/>
    <w:rPr>
      <w:rFonts w:ascii="Courier New" w:hAnsi="Courier New" w:cs="Wingdings"/>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cs="Symbol"/>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cs="Symbol"/>
    </w:rPr>
  </w:style>
  <w:style w:type="character" w:customStyle="1" w:styleId="ListLabel414">
    <w:name w:val="ListLabel 414"/>
    <w:qFormat/>
    <w:rPr>
      <w:rFonts w:cs="Symbol"/>
    </w:rPr>
  </w:style>
  <w:style w:type="character" w:customStyle="1" w:styleId="ListLabel415">
    <w:name w:val="ListLabel 415"/>
    <w:qFormat/>
    <w:rPr>
      <w:rFonts w:cs="Symbol"/>
    </w:rPr>
  </w:style>
  <w:style w:type="character" w:customStyle="1" w:styleId="ListLabel416">
    <w:name w:val="ListLabel 416"/>
    <w:qFormat/>
    <w:rPr>
      <w:rFonts w:cs="Symbol"/>
    </w:rPr>
  </w:style>
  <w:style w:type="character" w:customStyle="1" w:styleId="ListLabel417">
    <w:name w:val="ListLabel 417"/>
    <w:qFormat/>
    <w:rPr>
      <w:rFonts w:ascii="Courier New" w:hAnsi="Courier New"/>
      <w:sz w:val="24"/>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Symbol"/>
    </w:rPr>
  </w:style>
  <w:style w:type="character" w:customStyle="1" w:styleId="ListLabel429">
    <w:name w:val="ListLabel 429"/>
    <w:qFormat/>
    <w:rPr>
      <w:rFonts w:cs="Symbol"/>
    </w:rPr>
  </w:style>
  <w:style w:type="character" w:customStyle="1" w:styleId="ListLabel430">
    <w:name w:val="ListLabel 430"/>
    <w:qFormat/>
    <w:rPr>
      <w:rFonts w:cs="Symbol"/>
    </w:rPr>
  </w:style>
  <w:style w:type="character" w:customStyle="1" w:styleId="ListLabel431">
    <w:name w:val="ListLabel 431"/>
    <w:qFormat/>
    <w:rPr>
      <w:rFonts w:cs="Symbol"/>
    </w:rPr>
  </w:style>
  <w:style w:type="character" w:customStyle="1" w:styleId="ListLabel432">
    <w:name w:val="ListLabel 432"/>
    <w:qFormat/>
    <w:rPr>
      <w:rFonts w:cs="Symbol"/>
    </w:rPr>
  </w:style>
  <w:style w:type="character" w:customStyle="1" w:styleId="ListLabel433">
    <w:name w:val="ListLabel 433"/>
    <w:qFormat/>
    <w:rPr>
      <w:rFonts w:cs="Symbol"/>
    </w:rPr>
  </w:style>
  <w:style w:type="character" w:customStyle="1" w:styleId="ListLabel434">
    <w:name w:val="ListLabel 434"/>
    <w:qFormat/>
    <w:rPr>
      <w:rFonts w:cs="Symbol"/>
    </w:rPr>
  </w:style>
  <w:style w:type="character" w:customStyle="1" w:styleId="ListLabel435">
    <w:name w:val="ListLabel 435"/>
    <w:qFormat/>
    <w:rPr>
      <w:rFonts w:cs="Symbol"/>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sz w:val="26"/>
      <w:szCs w:val="26"/>
    </w:rPr>
  </w:style>
  <w:style w:type="character" w:customStyle="1" w:styleId="ListLabel446">
    <w:name w:val="ListLabel 446"/>
    <w:qFormat/>
    <w:rPr>
      <w:rFonts w:ascii="Courier New" w:hAnsi="Courier New" w:cs="Wingdings"/>
      <w:b/>
    </w:rPr>
  </w:style>
  <w:style w:type="character" w:customStyle="1" w:styleId="ListLabel447">
    <w:name w:val="ListLabel 447"/>
    <w:qFormat/>
    <w:rPr>
      <w:rFonts w:cs="Symbol"/>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Courier New" w:hAnsi="Courier New"/>
      <w:b w:val="0"/>
      <w:sz w:val="22"/>
      <w:szCs w:val="22"/>
    </w:rPr>
  </w:style>
  <w:style w:type="character" w:customStyle="1" w:styleId="ListLabel456">
    <w:name w:val="ListLabel 456"/>
    <w:qFormat/>
    <w:rPr>
      <w:b w:val="0"/>
      <w:sz w:val="22"/>
      <w:szCs w:val="22"/>
    </w:rPr>
  </w:style>
  <w:style w:type="character" w:customStyle="1" w:styleId="ListLabel457">
    <w:name w:val="ListLabel 457"/>
    <w:qFormat/>
    <w:rPr>
      <w:rFonts w:ascii="Courier New" w:hAnsi="Courier New" w:cs="Wingdings"/>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cs="Symbol"/>
    </w:rPr>
  </w:style>
  <w:style w:type="character" w:customStyle="1" w:styleId="ListLabel474">
    <w:name w:val="ListLabel 474"/>
    <w:qFormat/>
    <w:rPr>
      <w:rFonts w:cs="Symbol"/>
    </w:rPr>
  </w:style>
  <w:style w:type="character" w:customStyle="1" w:styleId="ListLabel475">
    <w:name w:val="ListLabel 475"/>
    <w:qFormat/>
    <w:rPr>
      <w:rFonts w:ascii="Courier New" w:hAnsi="Courier New"/>
      <w:sz w:val="24"/>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Symbol"/>
    </w:rPr>
  </w:style>
  <w:style w:type="character" w:customStyle="1" w:styleId="ListLabel487">
    <w:name w:val="ListLabel 487"/>
    <w:qFormat/>
    <w:rPr>
      <w:rFonts w:cs="Symbol"/>
    </w:rPr>
  </w:style>
  <w:style w:type="character" w:customStyle="1" w:styleId="ListLabel488">
    <w:name w:val="ListLabel 488"/>
    <w:qFormat/>
    <w:rPr>
      <w:rFonts w:cs="Symbol"/>
    </w:rPr>
  </w:style>
  <w:style w:type="character" w:customStyle="1" w:styleId="ListLabel489">
    <w:name w:val="ListLabel 489"/>
    <w:qFormat/>
    <w:rPr>
      <w:rFonts w:cs="Symbol"/>
    </w:rPr>
  </w:style>
  <w:style w:type="character" w:customStyle="1" w:styleId="ListLabel490">
    <w:name w:val="ListLabel 490"/>
    <w:qFormat/>
    <w:rPr>
      <w:rFonts w:cs="Symbol"/>
    </w:rPr>
  </w:style>
  <w:style w:type="character" w:customStyle="1" w:styleId="ListLabel491">
    <w:name w:val="ListLabel 491"/>
    <w:qFormat/>
    <w:rPr>
      <w:rFonts w:cs="Symbol"/>
    </w:rPr>
  </w:style>
  <w:style w:type="character" w:customStyle="1" w:styleId="ListLabel492">
    <w:name w:val="ListLabel 492"/>
    <w:qFormat/>
    <w:rPr>
      <w:rFonts w:cs="Symbol"/>
    </w:rPr>
  </w:style>
  <w:style w:type="character" w:customStyle="1" w:styleId="ListLabel493">
    <w:name w:val="ListLabel 493"/>
    <w:qFormat/>
    <w:rPr>
      <w:rFonts w:cs="Symbol"/>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sz w:val="26"/>
      <w:szCs w:val="26"/>
    </w:rPr>
  </w:style>
  <w:style w:type="character" w:customStyle="1" w:styleId="ListLabel504">
    <w:name w:val="ListLabel 504"/>
    <w:qFormat/>
    <w:rPr>
      <w:rFonts w:ascii="Courier New" w:hAnsi="Courier New" w:cs="Wingdings"/>
      <w:b/>
    </w:rPr>
  </w:style>
  <w:style w:type="character" w:customStyle="1" w:styleId="ListLabel505">
    <w:name w:val="ListLabel 505"/>
    <w:qFormat/>
    <w:rPr>
      <w:rFonts w:cs="Symbol"/>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Courier New" w:hAnsi="Courier New"/>
      <w:b w:val="0"/>
      <w:sz w:val="22"/>
      <w:szCs w:val="22"/>
    </w:rPr>
  </w:style>
  <w:style w:type="character" w:customStyle="1" w:styleId="ListLabel514">
    <w:name w:val="ListLabel 514"/>
    <w:qFormat/>
    <w:rPr>
      <w:b w:val="0"/>
      <w:sz w:val="22"/>
      <w:szCs w:val="22"/>
    </w:rPr>
  </w:style>
  <w:style w:type="character" w:customStyle="1" w:styleId="ListLabel515">
    <w:name w:val="ListLabel 515"/>
    <w:qFormat/>
    <w:rPr>
      <w:rFonts w:ascii="Courier New" w:hAnsi="Courier New" w:cs="Wingdings"/>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Symbol"/>
    </w:rPr>
  </w:style>
  <w:style w:type="character" w:customStyle="1" w:styleId="ListLabel526">
    <w:name w:val="ListLabel 526"/>
    <w:qFormat/>
    <w:rPr>
      <w:rFonts w:cs="Symbol"/>
    </w:rPr>
  </w:style>
  <w:style w:type="character" w:customStyle="1" w:styleId="ListLabel527">
    <w:name w:val="ListLabel 527"/>
    <w:qFormat/>
    <w:rPr>
      <w:rFonts w:cs="Symbol"/>
    </w:rPr>
  </w:style>
  <w:style w:type="character" w:customStyle="1" w:styleId="ListLabel528">
    <w:name w:val="ListLabel 528"/>
    <w:qFormat/>
    <w:rPr>
      <w:rFonts w:cs="Symbol"/>
    </w:rPr>
  </w:style>
  <w:style w:type="character" w:customStyle="1" w:styleId="ListLabel529">
    <w:name w:val="ListLabel 529"/>
    <w:qFormat/>
    <w:rPr>
      <w:rFonts w:cs="Symbol"/>
    </w:rPr>
  </w:style>
  <w:style w:type="character" w:customStyle="1" w:styleId="ListLabel530">
    <w:name w:val="ListLabel 530"/>
    <w:qFormat/>
    <w:rPr>
      <w:rFonts w:cs="Symbol"/>
    </w:rPr>
  </w:style>
  <w:style w:type="character" w:customStyle="1" w:styleId="ListLabel531">
    <w:name w:val="ListLabel 531"/>
    <w:qFormat/>
    <w:rPr>
      <w:rFonts w:cs="Symbol"/>
    </w:rPr>
  </w:style>
  <w:style w:type="character" w:customStyle="1" w:styleId="ListLabel532">
    <w:name w:val="ListLabel 532"/>
    <w:qFormat/>
    <w:rPr>
      <w:rFonts w:cs="Symbol"/>
    </w:rPr>
  </w:style>
  <w:style w:type="character" w:customStyle="1" w:styleId="ListLabel533">
    <w:name w:val="ListLabel 533"/>
    <w:qFormat/>
    <w:rPr>
      <w:rFonts w:ascii="Courier New" w:hAnsi="Courier New"/>
      <w:sz w:val="24"/>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Symbol"/>
    </w:rPr>
  </w:style>
  <w:style w:type="character" w:customStyle="1" w:styleId="ListLabel545">
    <w:name w:val="ListLabel 545"/>
    <w:qFormat/>
    <w:rPr>
      <w:rFonts w:cs="Symbol"/>
    </w:rPr>
  </w:style>
  <w:style w:type="character" w:customStyle="1" w:styleId="ListLabel546">
    <w:name w:val="ListLabel 546"/>
    <w:qFormat/>
    <w:rPr>
      <w:rFonts w:cs="Symbol"/>
    </w:rPr>
  </w:style>
  <w:style w:type="character" w:customStyle="1" w:styleId="ListLabel547">
    <w:name w:val="ListLabel 547"/>
    <w:qFormat/>
    <w:rPr>
      <w:rFonts w:cs="Symbol"/>
    </w:rPr>
  </w:style>
  <w:style w:type="character" w:customStyle="1" w:styleId="ListLabel548">
    <w:name w:val="ListLabel 548"/>
    <w:qFormat/>
    <w:rPr>
      <w:rFonts w:cs="Symbol"/>
    </w:rPr>
  </w:style>
  <w:style w:type="character" w:customStyle="1" w:styleId="ListLabel549">
    <w:name w:val="ListLabel 549"/>
    <w:qFormat/>
    <w:rPr>
      <w:rFonts w:cs="Symbol"/>
    </w:rPr>
  </w:style>
  <w:style w:type="character" w:customStyle="1" w:styleId="ListLabel550">
    <w:name w:val="ListLabel 550"/>
    <w:qFormat/>
    <w:rPr>
      <w:rFonts w:cs="Symbol"/>
    </w:rPr>
  </w:style>
  <w:style w:type="character" w:customStyle="1" w:styleId="ListLabel551">
    <w:name w:val="ListLabel 551"/>
    <w:qFormat/>
    <w:rPr>
      <w:rFonts w:cs="Symbol"/>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sz w:val="26"/>
      <w:szCs w:val="26"/>
    </w:rPr>
  </w:style>
  <w:style w:type="character" w:customStyle="1" w:styleId="ListLabel562">
    <w:name w:val="ListLabel 562"/>
    <w:qFormat/>
    <w:rPr>
      <w:rFonts w:ascii="Courier New" w:hAnsi="Courier New" w:cs="Wingdings"/>
      <w:b/>
    </w:rPr>
  </w:style>
  <w:style w:type="character" w:customStyle="1" w:styleId="ListLabel563">
    <w:name w:val="ListLabel 563"/>
    <w:qFormat/>
    <w:rPr>
      <w:rFonts w:cs="Symbol"/>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Courier New" w:hAnsi="Courier New"/>
      <w:b w:val="0"/>
      <w:sz w:val="22"/>
      <w:szCs w:val="22"/>
    </w:rPr>
  </w:style>
  <w:style w:type="character" w:customStyle="1" w:styleId="ListLabel572">
    <w:name w:val="ListLabel 572"/>
    <w:qFormat/>
    <w:rPr>
      <w:b w:val="0"/>
      <w:sz w:val="22"/>
      <w:szCs w:val="22"/>
    </w:rPr>
  </w:style>
  <w:style w:type="character" w:customStyle="1" w:styleId="ListLabel573">
    <w:name w:val="ListLabel 573"/>
    <w:qFormat/>
    <w:rPr>
      <w:rFonts w:ascii="Courier New" w:hAnsi="Courier New" w:cs="Wingdings"/>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Symbol"/>
    </w:rPr>
  </w:style>
  <w:style w:type="character" w:customStyle="1" w:styleId="ListLabel584">
    <w:name w:val="ListLabel 584"/>
    <w:qFormat/>
    <w:rPr>
      <w:rFonts w:cs="Symbol"/>
    </w:rPr>
  </w:style>
  <w:style w:type="character" w:customStyle="1" w:styleId="ListLabel585">
    <w:name w:val="ListLabel 585"/>
    <w:qFormat/>
    <w:rPr>
      <w:rFonts w:cs="Symbol"/>
    </w:rPr>
  </w:style>
  <w:style w:type="character" w:customStyle="1" w:styleId="ListLabel586">
    <w:name w:val="ListLabel 586"/>
    <w:qFormat/>
    <w:rPr>
      <w:rFonts w:cs="Symbol"/>
    </w:rPr>
  </w:style>
  <w:style w:type="character" w:customStyle="1" w:styleId="ListLabel587">
    <w:name w:val="ListLabel 587"/>
    <w:qFormat/>
    <w:rPr>
      <w:rFonts w:cs="Symbol"/>
    </w:rPr>
  </w:style>
  <w:style w:type="character" w:customStyle="1" w:styleId="ListLabel588">
    <w:name w:val="ListLabel 588"/>
    <w:qFormat/>
    <w:rPr>
      <w:rFonts w:cs="Symbol"/>
    </w:rPr>
  </w:style>
  <w:style w:type="character" w:customStyle="1" w:styleId="ListLabel589">
    <w:name w:val="ListLabel 589"/>
    <w:qFormat/>
    <w:rPr>
      <w:rFonts w:cs="Symbol"/>
    </w:rPr>
  </w:style>
  <w:style w:type="character" w:customStyle="1" w:styleId="ListLabel590">
    <w:name w:val="ListLabel 590"/>
    <w:qFormat/>
    <w:rPr>
      <w:rFonts w:cs="Symbol"/>
    </w:rPr>
  </w:style>
  <w:style w:type="character" w:customStyle="1" w:styleId="ListLabel591">
    <w:name w:val="ListLabel 591"/>
    <w:qFormat/>
    <w:rPr>
      <w:rFonts w:ascii="Courier New" w:hAnsi="Courier New"/>
      <w:sz w:val="24"/>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Symbol"/>
    </w:rPr>
  </w:style>
  <w:style w:type="character" w:customStyle="1" w:styleId="ListLabel603">
    <w:name w:val="ListLabel 603"/>
    <w:qFormat/>
    <w:rPr>
      <w:rFonts w:cs="Symbol"/>
    </w:rPr>
  </w:style>
  <w:style w:type="character" w:customStyle="1" w:styleId="ListLabel604">
    <w:name w:val="ListLabel 604"/>
    <w:qFormat/>
    <w:rPr>
      <w:rFonts w:cs="Symbol"/>
    </w:rPr>
  </w:style>
  <w:style w:type="character" w:customStyle="1" w:styleId="ListLabel605">
    <w:name w:val="ListLabel 605"/>
    <w:qFormat/>
    <w:rPr>
      <w:rFonts w:cs="Symbol"/>
    </w:rPr>
  </w:style>
  <w:style w:type="character" w:customStyle="1" w:styleId="ListLabel606">
    <w:name w:val="ListLabel 606"/>
    <w:qFormat/>
    <w:rPr>
      <w:rFonts w:cs="Symbol"/>
    </w:rPr>
  </w:style>
  <w:style w:type="character" w:customStyle="1" w:styleId="ListLabel607">
    <w:name w:val="ListLabel 607"/>
    <w:qFormat/>
    <w:rPr>
      <w:rFonts w:cs="Symbol"/>
    </w:rPr>
  </w:style>
  <w:style w:type="character" w:customStyle="1" w:styleId="ListLabel608">
    <w:name w:val="ListLabel 608"/>
    <w:qFormat/>
    <w:rPr>
      <w:rFonts w:cs="Symbol"/>
    </w:rPr>
  </w:style>
  <w:style w:type="character" w:customStyle="1" w:styleId="ListLabel609">
    <w:name w:val="ListLabel 609"/>
    <w:qFormat/>
    <w:rPr>
      <w:rFonts w:cs="Symbol"/>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sz w:val="26"/>
      <w:szCs w:val="26"/>
    </w:rPr>
  </w:style>
  <w:style w:type="character" w:customStyle="1" w:styleId="ListLabel620">
    <w:name w:val="ListLabel 620"/>
    <w:qFormat/>
    <w:rPr>
      <w:rFonts w:ascii="Courier New" w:hAnsi="Courier New" w:cs="Wingdings"/>
      <w:b/>
    </w:rPr>
  </w:style>
  <w:style w:type="character" w:customStyle="1" w:styleId="ListLabel621">
    <w:name w:val="ListLabel 621"/>
    <w:qFormat/>
    <w:rPr>
      <w:rFonts w:cs="Symbol"/>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ascii="Courier New" w:hAnsi="Courier New"/>
      <w:b w:val="0"/>
      <w:sz w:val="22"/>
      <w:szCs w:val="22"/>
    </w:rPr>
  </w:style>
  <w:style w:type="character" w:customStyle="1" w:styleId="ListLabel630">
    <w:name w:val="ListLabel 630"/>
    <w:qFormat/>
    <w:rPr>
      <w:b w:val="0"/>
      <w:sz w:val="22"/>
      <w:szCs w:val="22"/>
    </w:rPr>
  </w:style>
  <w:style w:type="character" w:customStyle="1" w:styleId="ListLabel631">
    <w:name w:val="ListLabel 631"/>
    <w:qFormat/>
    <w:rPr>
      <w:rFonts w:ascii="Courier New" w:hAnsi="Courier New" w:cs="Wingdings"/>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Symbol"/>
    </w:rPr>
  </w:style>
  <w:style w:type="character" w:customStyle="1" w:styleId="ListLabel642">
    <w:name w:val="ListLabel 642"/>
    <w:qFormat/>
    <w:rPr>
      <w:rFonts w:cs="Symbol"/>
    </w:rPr>
  </w:style>
  <w:style w:type="character" w:customStyle="1" w:styleId="ListLabel643">
    <w:name w:val="ListLabel 643"/>
    <w:qFormat/>
    <w:rPr>
      <w:rFonts w:cs="Symbol"/>
    </w:rPr>
  </w:style>
  <w:style w:type="character" w:customStyle="1" w:styleId="ListLabel644">
    <w:name w:val="ListLabel 644"/>
    <w:qFormat/>
    <w:rPr>
      <w:rFonts w:cs="Symbol"/>
    </w:rPr>
  </w:style>
  <w:style w:type="character" w:customStyle="1" w:styleId="ListLabel645">
    <w:name w:val="ListLabel 645"/>
    <w:qFormat/>
    <w:rPr>
      <w:rFonts w:cs="Symbol"/>
    </w:rPr>
  </w:style>
  <w:style w:type="character" w:customStyle="1" w:styleId="ListLabel646">
    <w:name w:val="ListLabel 646"/>
    <w:qFormat/>
    <w:rPr>
      <w:rFonts w:cs="Symbol"/>
    </w:rPr>
  </w:style>
  <w:style w:type="character" w:customStyle="1" w:styleId="ListLabel647">
    <w:name w:val="ListLabel 647"/>
    <w:qFormat/>
    <w:rPr>
      <w:rFonts w:cs="Symbol"/>
    </w:rPr>
  </w:style>
  <w:style w:type="character" w:customStyle="1" w:styleId="ListLabel648">
    <w:name w:val="ListLabel 648"/>
    <w:qFormat/>
    <w:rPr>
      <w:rFonts w:cs="Symbol"/>
    </w:rPr>
  </w:style>
  <w:style w:type="character" w:customStyle="1" w:styleId="ListLabel649">
    <w:name w:val="ListLabel 649"/>
    <w:qFormat/>
    <w:rPr>
      <w:rFonts w:ascii="Courier New" w:hAnsi="Courier New"/>
      <w:sz w:val="24"/>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paragraph" w:styleId="Puesto">
    <w:name w:val="Title"/>
    <w:basedOn w:val="Encabezamiento"/>
    <w:next w:val="Textoindependiente1"/>
    <w:qFormat/>
    <w:pPr>
      <w:jc w:val="center"/>
    </w:pPr>
    <w:rPr>
      <w:b/>
      <w:bCs/>
      <w:sz w:val="56"/>
      <w:szCs w:val="56"/>
    </w:rPr>
  </w:style>
  <w:style w:type="paragraph" w:customStyle="1" w:styleId="Textoindependiente1">
    <w:name w:val="Texto independiente1"/>
    <w:basedOn w:val="Normal"/>
    <w:pPr>
      <w:widowControl w:val="0"/>
      <w:spacing w:after="140" w:line="288" w:lineRule="auto"/>
    </w:pPr>
  </w:style>
  <w:style w:type="paragraph" w:styleId="Lista">
    <w:name w:val="List"/>
    <w:basedOn w:val="Textoindependiente1"/>
    <w:rPr>
      <w:rFonts w:cs="Mangal"/>
    </w:rPr>
  </w:style>
  <w:style w:type="paragraph" w:styleId="Descripcin">
    <w:name w:val="caption"/>
    <w:basedOn w:val="Normal1"/>
    <w:qFormat/>
    <w:pPr>
      <w:suppressLineNumbers/>
      <w:spacing w:before="120" w:after="120"/>
    </w:pPr>
    <w:rPr>
      <w:rFonts w:cs="Mangal"/>
      <w:i/>
      <w:iCs/>
      <w:szCs w:val="24"/>
    </w:rPr>
  </w:style>
  <w:style w:type="paragraph" w:customStyle="1" w:styleId="ndice">
    <w:name w:val="Índice"/>
    <w:basedOn w:val="Normal"/>
    <w:qFormat/>
    <w:pPr>
      <w:widowControl w:val="0"/>
      <w:suppressLineNumbers/>
    </w:pPr>
    <w:rPr>
      <w:rFonts w:cs="Mangal"/>
    </w:rPr>
  </w:style>
  <w:style w:type="paragraph" w:customStyle="1" w:styleId="Normal1">
    <w:name w:val="Normal1"/>
    <w:qFormat/>
    <w:pPr>
      <w:suppressAutoHyphens/>
      <w:spacing w:line="100" w:lineRule="atLeast"/>
    </w:pPr>
    <w:rPr>
      <w:color w:val="00000A"/>
      <w:sz w:val="24"/>
      <w:lang w:val="es-ES" w:eastAsia="hi-IN" w:bidi="hi-IN"/>
    </w:rPr>
  </w:style>
  <w:style w:type="paragraph" w:customStyle="1" w:styleId="Encabezado1">
    <w:name w:val="Encabezado 1"/>
    <w:basedOn w:val="Normal1"/>
    <w:qFormat/>
    <w:pPr>
      <w:keepNext/>
      <w:ind w:left="720" w:hanging="360"/>
      <w:outlineLvl w:val="0"/>
    </w:pPr>
    <w:rPr>
      <w:b/>
      <w:sz w:val="28"/>
      <w:u w:val="single"/>
    </w:rPr>
  </w:style>
  <w:style w:type="paragraph" w:customStyle="1" w:styleId="Encabezado2">
    <w:name w:val="Encabezado 2"/>
    <w:basedOn w:val="Normal1"/>
    <w:next w:val="Normal1"/>
    <w:qFormat/>
    <w:pPr>
      <w:spacing w:before="200" w:after="120"/>
      <w:ind w:left="720" w:hanging="360"/>
      <w:outlineLvl w:val="1"/>
    </w:pPr>
    <w:rPr>
      <w:b/>
      <w:bCs/>
    </w:rPr>
  </w:style>
  <w:style w:type="paragraph" w:customStyle="1" w:styleId="Encabezado3">
    <w:name w:val="Encabezado 3"/>
    <w:basedOn w:val="Normal1"/>
    <w:next w:val="Normal1"/>
    <w:qFormat/>
    <w:pPr>
      <w:spacing w:before="140" w:after="120"/>
      <w:ind w:left="720" w:hanging="360"/>
      <w:outlineLvl w:val="2"/>
    </w:pPr>
    <w:rPr>
      <w:b/>
      <w:bCs/>
      <w:color w:val="808080"/>
      <w:sz w:val="28"/>
      <w:szCs w:val="28"/>
    </w:rPr>
  </w:style>
  <w:style w:type="paragraph" w:customStyle="1" w:styleId="Encabezado4">
    <w:name w:val="Encabezado 4"/>
    <w:basedOn w:val="Normal1"/>
    <w:next w:val="Normal1"/>
    <w:qFormat/>
    <w:pPr>
      <w:keepNext/>
      <w:keepLines/>
      <w:spacing w:before="200"/>
      <w:ind w:left="720" w:hanging="360"/>
      <w:outlineLvl w:val="3"/>
    </w:pPr>
    <w:rPr>
      <w:rFonts w:ascii="Arial" w:hAnsi="Arial"/>
      <w:b/>
      <w:bCs/>
      <w:i/>
      <w:iCs/>
      <w:color w:val="4F81BD"/>
      <w:sz w:val="22"/>
      <w:szCs w:val="26"/>
    </w:rPr>
  </w:style>
  <w:style w:type="paragraph" w:customStyle="1" w:styleId="Encabezado5">
    <w:name w:val="Encabezado 5"/>
    <w:basedOn w:val="Normal1"/>
    <w:next w:val="Normal1"/>
    <w:qFormat/>
    <w:pPr>
      <w:spacing w:before="240" w:after="60" w:line="276" w:lineRule="auto"/>
      <w:ind w:left="720" w:hanging="360"/>
      <w:outlineLvl w:val="4"/>
    </w:pPr>
    <w:rPr>
      <w:rFonts w:ascii="Arial" w:hAnsi="Arial"/>
      <w:b/>
      <w:bCs/>
      <w:iCs/>
      <w:szCs w:val="26"/>
    </w:rPr>
  </w:style>
  <w:style w:type="paragraph" w:customStyle="1" w:styleId="Encabezado6">
    <w:name w:val="Encabezado 6"/>
    <w:basedOn w:val="Normal1"/>
    <w:next w:val="Normal1"/>
    <w:qFormat/>
    <w:pPr>
      <w:spacing w:before="240" w:after="60"/>
      <w:ind w:left="720" w:hanging="360"/>
      <w:outlineLvl w:val="5"/>
    </w:pPr>
    <w:rPr>
      <w:rFonts w:ascii="Calibri" w:hAnsi="Calibri"/>
      <w:b/>
      <w:bCs/>
      <w:sz w:val="22"/>
      <w:szCs w:val="22"/>
    </w:rPr>
  </w:style>
  <w:style w:type="paragraph" w:customStyle="1" w:styleId="Encabezado7">
    <w:name w:val="Encabezado 7"/>
    <w:basedOn w:val="Normal1"/>
    <w:next w:val="Normal1"/>
    <w:qFormat/>
    <w:pPr>
      <w:spacing w:before="240" w:after="60"/>
      <w:ind w:left="720" w:hanging="360"/>
      <w:outlineLvl w:val="6"/>
    </w:pPr>
    <w:rPr>
      <w:rFonts w:ascii="Calibri" w:hAnsi="Calibri" w:cs="Mangal"/>
      <w:szCs w:val="21"/>
    </w:rPr>
  </w:style>
  <w:style w:type="paragraph" w:customStyle="1" w:styleId="Encabezado8">
    <w:name w:val="Encabezado 8"/>
    <w:basedOn w:val="Normal1"/>
    <w:next w:val="Normal1"/>
    <w:qFormat/>
    <w:pPr>
      <w:spacing w:before="240" w:after="60"/>
      <w:ind w:left="720" w:hanging="360"/>
      <w:outlineLvl w:val="7"/>
    </w:pPr>
    <w:rPr>
      <w:rFonts w:ascii="Calibri" w:hAnsi="Calibri" w:cs="Mangal"/>
      <w:i/>
      <w:iCs/>
      <w:szCs w:val="21"/>
    </w:rPr>
  </w:style>
  <w:style w:type="paragraph" w:customStyle="1" w:styleId="Encabezado9">
    <w:name w:val="Encabezado 9"/>
    <w:basedOn w:val="Normal1"/>
    <w:next w:val="Normal1"/>
    <w:qFormat/>
    <w:pPr>
      <w:spacing w:before="240" w:after="60"/>
      <w:ind w:left="720" w:hanging="360"/>
      <w:outlineLvl w:val="8"/>
    </w:pPr>
    <w:rPr>
      <w:rFonts w:ascii="Calibri Light" w:hAnsi="Calibri Light" w:cs="Mangal"/>
      <w:sz w:val="22"/>
    </w:rPr>
  </w:style>
  <w:style w:type="paragraph" w:styleId="Encabezado">
    <w:name w:val="header"/>
    <w:basedOn w:val="Normal1"/>
    <w:pPr>
      <w:keepNext/>
      <w:spacing w:before="240" w:after="120"/>
    </w:pPr>
    <w:rPr>
      <w:rFonts w:ascii="Liberation Sans" w:eastAsia="Lucida Sans Unicode" w:hAnsi="Liberation Sans" w:cs="Mangal"/>
      <w:sz w:val="28"/>
      <w:szCs w:val="28"/>
    </w:rPr>
  </w:style>
  <w:style w:type="paragraph" w:customStyle="1" w:styleId="Pie">
    <w:name w:val="Pie"/>
    <w:basedOn w:val="Normal1"/>
    <w:qFormat/>
    <w:pPr>
      <w:suppressLineNumbers/>
      <w:spacing w:before="120" w:after="120"/>
    </w:pPr>
    <w:rPr>
      <w:rFonts w:cs="Mangal"/>
      <w:i/>
      <w:iCs/>
      <w:szCs w:val="24"/>
    </w:rPr>
  </w:style>
  <w:style w:type="paragraph" w:customStyle="1" w:styleId="Encabezado10">
    <w:name w:val="Encabezado1"/>
    <w:basedOn w:val="Normal1"/>
    <w:qFormat/>
    <w:pPr>
      <w:keepNext/>
      <w:spacing w:before="240" w:after="120"/>
    </w:pPr>
    <w:rPr>
      <w:rFonts w:ascii="Arial" w:eastAsia="Lucida Sans Unicode" w:hAnsi="Arial" w:cs="Mangal"/>
      <w:sz w:val="28"/>
      <w:szCs w:val="28"/>
    </w:rPr>
  </w:style>
  <w:style w:type="paragraph" w:customStyle="1" w:styleId="Default">
    <w:name w:val="Default"/>
    <w:qFormat/>
    <w:pPr>
      <w:suppressAutoHyphens/>
      <w:spacing w:line="100" w:lineRule="atLeast"/>
    </w:pPr>
    <w:rPr>
      <w:rFonts w:ascii="Arial" w:eastAsia="SimSun" w:hAnsi="Arial" w:cs="Arial"/>
      <w:color w:val="000000"/>
      <w:sz w:val="24"/>
      <w:szCs w:val="24"/>
      <w:lang w:val="es-CL" w:eastAsia="hi-IN" w:bidi="hi-IN"/>
    </w:rPr>
  </w:style>
  <w:style w:type="paragraph" w:styleId="NormalWeb">
    <w:name w:val="Normal (Web)"/>
    <w:basedOn w:val="Normal1"/>
    <w:qFormat/>
    <w:pPr>
      <w:spacing w:before="113" w:after="113"/>
    </w:pPr>
    <w:rPr>
      <w:rFonts w:ascii="Arial" w:hAnsi="Arial"/>
      <w:szCs w:val="24"/>
    </w:rPr>
  </w:style>
  <w:style w:type="paragraph" w:customStyle="1" w:styleId="aclaraciones-western">
    <w:name w:val="aclaraciones-western"/>
    <w:basedOn w:val="Normal1"/>
    <w:qFormat/>
    <w:pPr>
      <w:spacing w:before="100"/>
    </w:pPr>
    <w:rPr>
      <w:b/>
      <w:bCs/>
      <w:i/>
      <w:iCs/>
      <w:szCs w:val="24"/>
      <w:lang w:val="es-UY"/>
    </w:rPr>
  </w:style>
  <w:style w:type="paragraph" w:customStyle="1" w:styleId="Encabezamiento">
    <w:name w:val="Encabezamiento"/>
    <w:basedOn w:val="Normal1"/>
    <w:qFormat/>
    <w:pPr>
      <w:suppressLineNumbers/>
      <w:tabs>
        <w:tab w:val="center" w:pos="4819"/>
        <w:tab w:val="right" w:pos="9638"/>
      </w:tabs>
    </w:pPr>
  </w:style>
  <w:style w:type="paragraph" w:styleId="Piedepgina">
    <w:name w:val="footer"/>
    <w:basedOn w:val="Normal1"/>
    <w:pPr>
      <w:suppressLineNumbers/>
      <w:tabs>
        <w:tab w:val="center" w:pos="4419"/>
        <w:tab w:val="right" w:pos="8838"/>
      </w:tabs>
    </w:pPr>
  </w:style>
  <w:style w:type="paragraph" w:customStyle="1" w:styleId="Textocomentario1">
    <w:name w:val="Texto comentario1"/>
    <w:basedOn w:val="Normal1"/>
    <w:qFormat/>
    <w:rPr>
      <w:sz w:val="20"/>
    </w:rPr>
  </w:style>
  <w:style w:type="paragraph" w:customStyle="1" w:styleId="Asuntodelcomentario1">
    <w:name w:val="Asunto del comentario1"/>
    <w:basedOn w:val="Textocomentario1"/>
    <w:qFormat/>
    <w:rPr>
      <w:b/>
      <w:bCs/>
    </w:rPr>
  </w:style>
  <w:style w:type="paragraph" w:customStyle="1" w:styleId="Textodeglobo1">
    <w:name w:val="Texto de globo1"/>
    <w:basedOn w:val="Normal1"/>
    <w:qFormat/>
    <w:rPr>
      <w:rFonts w:ascii="Segoe UI" w:hAnsi="Segoe UI" w:cs="Segoe UI"/>
      <w:sz w:val="18"/>
      <w:szCs w:val="18"/>
    </w:rPr>
  </w:style>
  <w:style w:type="paragraph" w:customStyle="1" w:styleId="Prrafodelista1">
    <w:name w:val="Párrafo de lista1"/>
    <w:basedOn w:val="Normal1"/>
    <w:qFormat/>
    <w:pPr>
      <w:spacing w:after="160"/>
      <w:ind w:left="720"/>
    </w:pPr>
  </w:style>
  <w:style w:type="paragraph" w:customStyle="1" w:styleId="Encabezadodelndice">
    <w:name w:val="Encabezado del índice"/>
    <w:basedOn w:val="Encabezado1"/>
    <w:next w:val="Normal1"/>
    <w:qFormat/>
    <w:pPr>
      <w:spacing w:line="276" w:lineRule="auto"/>
    </w:pPr>
    <w:rPr>
      <w:rFonts w:ascii="Cambria" w:hAnsi="Cambria"/>
      <w:bCs/>
      <w:color w:val="365F91"/>
      <w:sz w:val="32"/>
      <w:szCs w:val="32"/>
    </w:rPr>
  </w:style>
  <w:style w:type="paragraph" w:styleId="ndice1">
    <w:name w:val="index 1"/>
    <w:basedOn w:val="Normal1"/>
    <w:qFormat/>
    <w:pPr>
      <w:tabs>
        <w:tab w:val="right" w:leader="dot" w:pos="9638"/>
      </w:tabs>
      <w:spacing w:after="100"/>
    </w:pPr>
    <w:rPr>
      <w:rFonts w:ascii="Arial" w:hAnsi="Arial"/>
      <w:sz w:val="22"/>
    </w:rPr>
  </w:style>
  <w:style w:type="paragraph" w:styleId="ndice2">
    <w:name w:val="index 2"/>
    <w:basedOn w:val="Normal1"/>
    <w:qFormat/>
    <w:pPr>
      <w:tabs>
        <w:tab w:val="right" w:leader="dot" w:pos="9355"/>
      </w:tabs>
      <w:spacing w:after="100"/>
      <w:ind w:left="240"/>
    </w:pPr>
    <w:rPr>
      <w:rFonts w:ascii="Arial" w:hAnsi="Arial"/>
      <w:sz w:val="22"/>
    </w:rPr>
  </w:style>
  <w:style w:type="paragraph" w:customStyle="1" w:styleId="Contenidodelatabla">
    <w:name w:val="Contenido de la tabla"/>
    <w:basedOn w:val="Normal1"/>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Textoindependiente21">
    <w:name w:val="Texto independiente 21"/>
    <w:basedOn w:val="Normal1"/>
    <w:qFormat/>
    <w:rPr>
      <w:lang w:val="es-MX"/>
    </w:rPr>
  </w:style>
  <w:style w:type="paragraph" w:customStyle="1" w:styleId="Aclaraciones">
    <w:name w:val="Aclaraciones"/>
    <w:basedOn w:val="Textoindependiente1"/>
    <w:qFormat/>
    <w:pPr>
      <w:spacing w:after="0"/>
    </w:pPr>
    <w:rPr>
      <w:rFonts w:cs="Arial"/>
      <w:b/>
      <w:i/>
    </w:rPr>
  </w:style>
  <w:style w:type="paragraph" w:styleId="Textodeglobo">
    <w:name w:val="Balloon Text"/>
    <w:basedOn w:val="Normal1"/>
    <w:qFormat/>
    <w:rPr>
      <w:rFonts w:ascii="Tahoma" w:hAnsi="Tahoma"/>
      <w:sz w:val="16"/>
      <w:szCs w:val="16"/>
    </w:rPr>
  </w:style>
  <w:style w:type="paragraph" w:customStyle="1" w:styleId="TituloCapitulo">
    <w:name w:val="TituloCapitulo"/>
    <w:basedOn w:val="Normal1"/>
    <w:qFormat/>
    <w:pPr>
      <w:spacing w:before="480" w:after="200" w:line="860" w:lineRule="exact"/>
    </w:pPr>
    <w:rPr>
      <w:rFonts w:ascii="Arial" w:eastAsia="Calibri" w:hAnsi="Arial"/>
      <w:color w:val="4F81BD"/>
      <w:sz w:val="72"/>
      <w:szCs w:val="22"/>
    </w:rPr>
  </w:style>
  <w:style w:type="paragraph" w:customStyle="1" w:styleId="MANUALDELUSUARIO">
    <w:name w:val="MANUALDEL USUARIO"/>
    <w:basedOn w:val="Normal1"/>
    <w:qFormat/>
    <w:pPr>
      <w:spacing w:after="200" w:line="560" w:lineRule="exact"/>
    </w:pPr>
    <w:rPr>
      <w:rFonts w:ascii="Arial" w:eastAsia="Calibri" w:hAnsi="Arial"/>
      <w:sz w:val="48"/>
      <w:szCs w:val="22"/>
    </w:rPr>
  </w:style>
  <w:style w:type="paragraph" w:customStyle="1" w:styleId="Estilo1">
    <w:name w:val="Estilo1"/>
    <w:basedOn w:val="Normal1"/>
    <w:qFormat/>
    <w:pPr>
      <w:spacing w:after="200" w:line="1440" w:lineRule="exact"/>
    </w:pPr>
    <w:rPr>
      <w:rFonts w:ascii="Arial" w:eastAsia="Calibri" w:hAnsi="Arial"/>
      <w:sz w:val="96"/>
      <w:szCs w:val="22"/>
    </w:rPr>
  </w:style>
  <w:style w:type="paragraph" w:customStyle="1" w:styleId="SUBPIEPORTADA">
    <w:name w:val="SUBPIEPORTADA"/>
    <w:basedOn w:val="Normal1"/>
    <w:qFormat/>
    <w:pPr>
      <w:spacing w:after="200" w:line="280" w:lineRule="exact"/>
    </w:pPr>
    <w:rPr>
      <w:rFonts w:ascii="Arial" w:eastAsia="Calibri" w:hAnsi="Arial"/>
      <w:szCs w:val="22"/>
    </w:rPr>
  </w:style>
  <w:style w:type="paragraph" w:customStyle="1" w:styleId="NroCapitulo">
    <w:name w:val="NroCapitulo"/>
    <w:basedOn w:val="Normal1"/>
    <w:qFormat/>
    <w:pPr>
      <w:spacing w:before="480" w:after="360" w:line="560" w:lineRule="exact"/>
    </w:pPr>
    <w:rPr>
      <w:rFonts w:ascii="Arial" w:eastAsia="Calibri" w:hAnsi="Arial"/>
      <w:color w:val="7F7F7F"/>
      <w:sz w:val="48"/>
      <w:szCs w:val="22"/>
    </w:rPr>
  </w:style>
  <w:style w:type="paragraph" w:customStyle="1" w:styleId="ejemplofin">
    <w:name w:val="ejemplofin"/>
    <w:qFormat/>
    <w:pPr>
      <w:widowControl w:val="0"/>
      <w:suppressAutoHyphens/>
    </w:pPr>
    <w:rPr>
      <w:color w:val="00000A"/>
      <w:lang w:val="en-US"/>
    </w:rPr>
  </w:style>
  <w:style w:type="paragraph" w:customStyle="1" w:styleId="ejemplocodigo">
    <w:name w:val="ejemplocodigo"/>
    <w:next w:val="Normal1"/>
    <w:qFormat/>
    <w:pPr>
      <w:widowControl w:val="0"/>
      <w:suppressAutoHyphens/>
      <w:spacing w:after="120"/>
    </w:pPr>
    <w:rPr>
      <w:rFonts w:ascii="Arial" w:hAnsi="Arial"/>
      <w:color w:val="00000A"/>
    </w:rPr>
  </w:style>
  <w:style w:type="paragraph" w:customStyle="1" w:styleId="definicion">
    <w:name w:val="definicion"/>
    <w:qFormat/>
    <w:pPr>
      <w:keepNext/>
      <w:widowControl w:val="0"/>
      <w:suppressAutoHyphens/>
      <w:spacing w:before="120" w:after="120"/>
      <w:ind w:left="2552"/>
    </w:pPr>
    <w:rPr>
      <w:rFonts w:eastAsia="Arial"/>
      <w:bCs/>
      <w:iCs/>
      <w:color w:val="00000A"/>
      <w:szCs w:val="28"/>
    </w:rPr>
  </w:style>
  <w:style w:type="paragraph" w:customStyle="1" w:styleId="CuerpoVieta">
    <w:name w:val="CuerpoViñeta"/>
    <w:qFormat/>
    <w:pPr>
      <w:widowControl w:val="0"/>
      <w:suppressAutoHyphens/>
    </w:pPr>
    <w:rPr>
      <w:color w:val="00000A"/>
    </w:rPr>
  </w:style>
  <w:style w:type="paragraph" w:customStyle="1" w:styleId="cuerpotablavietas">
    <w:name w:val="cuerpotablaviñetas"/>
    <w:qFormat/>
    <w:pPr>
      <w:widowControl w:val="0"/>
      <w:suppressAutoHyphens/>
    </w:pPr>
    <w:rPr>
      <w:color w:val="00000A"/>
    </w:rPr>
  </w:style>
  <w:style w:type="paragraph" w:customStyle="1" w:styleId="cuerpotabla">
    <w:name w:val="cuerpotabla"/>
    <w:qFormat/>
    <w:pPr>
      <w:widowControl w:val="0"/>
      <w:suppressAutoHyphens/>
      <w:spacing w:before="120" w:after="120"/>
    </w:pPr>
    <w:rPr>
      <w:rFonts w:ascii="Arial" w:eastAsia="Arial" w:hAnsi="Arial"/>
      <w:bCs/>
      <w:iCs/>
      <w:color w:val="00000A"/>
      <w:szCs w:val="28"/>
    </w:rPr>
  </w:style>
  <w:style w:type="paragraph" w:customStyle="1" w:styleId="CuerpoNros">
    <w:name w:val="CuerpoNros"/>
    <w:qFormat/>
    <w:pPr>
      <w:widowControl w:val="0"/>
      <w:suppressAutoHyphens/>
    </w:pPr>
    <w:rPr>
      <w:color w:val="00000A"/>
    </w:rPr>
  </w:style>
  <w:style w:type="paragraph" w:customStyle="1" w:styleId="Cuerpoimagen">
    <w:name w:val="Cuerpoimagen"/>
    <w:qFormat/>
    <w:pPr>
      <w:widowControl w:val="0"/>
      <w:suppressAutoHyphens/>
      <w:spacing w:before="480" w:after="480" w:line="100" w:lineRule="atLeast"/>
    </w:pPr>
    <w:rPr>
      <w:color w:val="00000A"/>
    </w:rPr>
  </w:style>
  <w:style w:type="paragraph" w:customStyle="1" w:styleId="carta">
    <w:name w:val="carta"/>
    <w:qFormat/>
    <w:pPr>
      <w:widowControl w:val="0"/>
      <w:suppressAutoHyphens/>
    </w:pPr>
    <w:rPr>
      <w:i/>
      <w:color w:val="00000A"/>
    </w:rPr>
  </w:style>
  <w:style w:type="paragraph" w:customStyle="1" w:styleId="Cuerpo">
    <w:name w:val="Cuerpo"/>
    <w:basedOn w:val="Normal1"/>
    <w:qFormat/>
    <w:pPr>
      <w:spacing w:before="240" w:after="240" w:line="300" w:lineRule="exact"/>
      <w:ind w:left="1985"/>
    </w:pPr>
    <w:rPr>
      <w:rFonts w:eastAsia="Calibri"/>
      <w:sz w:val="22"/>
      <w:szCs w:val="22"/>
    </w:rPr>
  </w:style>
  <w:style w:type="paragraph" w:customStyle="1" w:styleId="PIEPORTADA">
    <w:name w:val="PIEPORTADA"/>
    <w:basedOn w:val="Normal1"/>
    <w:qFormat/>
    <w:pPr>
      <w:spacing w:after="200" w:line="320" w:lineRule="exact"/>
    </w:pPr>
    <w:rPr>
      <w:rFonts w:ascii="Arial" w:eastAsia="Calibri" w:hAnsi="Arial"/>
      <w:szCs w:val="22"/>
    </w:rPr>
  </w:style>
  <w:style w:type="paragraph" w:styleId="Citadestacada">
    <w:name w:val="Intense Quote"/>
    <w:basedOn w:val="Normal1"/>
    <w:next w:val="Normal1"/>
    <w:qFormat/>
    <w:pPr>
      <w:spacing w:before="200" w:after="280"/>
      <w:ind w:left="936" w:right="936"/>
    </w:pPr>
    <w:rPr>
      <w:b/>
      <w:bCs/>
      <w:i/>
      <w:iCs/>
      <w:color w:val="4F81BD"/>
    </w:rPr>
  </w:style>
  <w:style w:type="paragraph" w:styleId="Prrafodelista">
    <w:name w:val="List Paragraph"/>
    <w:basedOn w:val="Normal1"/>
    <w:qFormat/>
    <w:pPr>
      <w:ind w:left="720"/>
    </w:pPr>
  </w:style>
  <w:style w:type="paragraph" w:styleId="Sinespaciado">
    <w:name w:val="No Spacing"/>
    <w:qFormat/>
    <w:pPr>
      <w:suppressAutoHyphens/>
      <w:spacing w:after="160"/>
    </w:pPr>
    <w:rPr>
      <w:rFonts w:ascii="Calibri" w:eastAsia="Arial" w:hAnsi="Calibri"/>
      <w:color w:val="00000A"/>
      <w:sz w:val="22"/>
      <w:szCs w:val="22"/>
      <w:lang w:val="es-ES" w:eastAsia="ar-SA"/>
    </w:rPr>
  </w:style>
  <w:style w:type="paragraph" w:styleId="Subttulo">
    <w:name w:val="Subtitle"/>
    <w:basedOn w:val="Normal1"/>
    <w:qFormat/>
    <w:pPr>
      <w:keepNext/>
      <w:spacing w:before="240" w:after="120"/>
      <w:jc w:val="center"/>
    </w:pPr>
    <w:rPr>
      <w:rFonts w:ascii="Arial" w:eastAsia="MS Mincho" w:hAnsi="Arial"/>
      <w:i/>
      <w:iCs/>
      <w:sz w:val="28"/>
      <w:szCs w:val="28"/>
    </w:rPr>
  </w:style>
  <w:style w:type="paragraph" w:customStyle="1" w:styleId="Puesto1">
    <w:name w:val="Puesto1"/>
    <w:basedOn w:val="Normal1"/>
    <w:next w:val="Normal1"/>
    <w:qFormat/>
    <w:pPr>
      <w:keepNext/>
      <w:spacing w:before="240" w:after="120"/>
      <w:jc w:val="center"/>
    </w:pPr>
    <w:rPr>
      <w:rFonts w:ascii="Arial" w:eastAsia="MS Mincho" w:hAnsi="Arial"/>
      <w:b/>
      <w:bCs/>
      <w:sz w:val="36"/>
      <w:szCs w:val="36"/>
    </w:rPr>
  </w:style>
  <w:style w:type="paragraph" w:styleId="Textocomentario">
    <w:name w:val="annotation text"/>
    <w:basedOn w:val="Normal1"/>
    <w:qFormat/>
    <w:rPr>
      <w:rFonts w:cs="Mangal"/>
      <w:sz w:val="20"/>
      <w:szCs w:val="18"/>
    </w:rPr>
  </w:style>
  <w:style w:type="paragraph" w:styleId="Asuntodelcomentario">
    <w:name w:val="annotation subject"/>
    <w:basedOn w:val="Textocomentario"/>
    <w:qFormat/>
    <w:rPr>
      <w:b/>
      <w:bCs/>
    </w:rPr>
  </w:style>
  <w:style w:type="paragraph" w:styleId="Textonotaalfinal">
    <w:name w:val="endnote text"/>
    <w:basedOn w:val="Normal1"/>
    <w:qFormat/>
    <w:rPr>
      <w:rFonts w:cs="Mangal"/>
      <w:sz w:val="20"/>
      <w:szCs w:val="18"/>
    </w:rPr>
  </w:style>
  <w:style w:type="paragraph" w:styleId="Textonotapie">
    <w:name w:val="footnote text"/>
    <w:basedOn w:val="Normal1"/>
    <w:qFormat/>
    <w:rPr>
      <w:rFonts w:cs="Mangal"/>
      <w:sz w:val="20"/>
      <w:szCs w:val="18"/>
    </w:rPr>
  </w:style>
  <w:style w:type="paragraph" w:styleId="HTMLconformatoprevio">
    <w:name w:val="HTML Preformatted"/>
    <w:basedOn w:val="Norma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CL" w:eastAsia="es-CL" w:bidi="ar-SA"/>
    </w:rPr>
  </w:style>
  <w:style w:type="paragraph" w:customStyle="1" w:styleId="Contenidodelmarco">
    <w:name w:val="Contenido del marco"/>
    <w:basedOn w:val="Normal1"/>
    <w:qFormat/>
  </w:style>
  <w:style w:type="paragraph" w:customStyle="1" w:styleId="Textonotapie1">
    <w:name w:val="Texto nota pie1"/>
    <w:basedOn w:val="Normal1"/>
    <w:pPr>
      <w:suppressLineNumbers/>
      <w:ind w:left="339" w:hanging="339"/>
    </w:pPr>
  </w:style>
  <w:style w:type="paragraph" w:customStyle="1" w:styleId="Textoindependiente34">
    <w:name w:val="Texto independiente 34"/>
    <w:basedOn w:val="Normal1"/>
    <w:qFormat/>
    <w:pPr>
      <w:jc w:val="both"/>
    </w:pPr>
    <w:rPr>
      <w:rFonts w:ascii="Arial" w:hAnsi="Arial" w:cs="Arial"/>
    </w:rPr>
  </w:style>
  <w:style w:type="paragraph" w:customStyle="1" w:styleId="Textoindependiente33">
    <w:name w:val="Texto independiente 33"/>
    <w:basedOn w:val="Normal1"/>
    <w:qFormat/>
    <w:pPr>
      <w:jc w:val="both"/>
    </w:pPr>
    <w:rPr>
      <w:rFonts w:ascii="Arial" w:hAnsi="Arial" w:cs="Arial"/>
    </w:rPr>
  </w:style>
  <w:style w:type="paragraph" w:customStyle="1" w:styleId="Textoindependiente35">
    <w:name w:val="Texto independiente 35"/>
    <w:basedOn w:val="Normal1"/>
    <w:qFormat/>
    <w:pPr>
      <w:jc w:val="both"/>
    </w:pPr>
    <w:rPr>
      <w:rFonts w:ascii="Arial" w:hAnsi="Arial" w:cs="Arial"/>
    </w:rPr>
  </w:style>
  <w:style w:type="paragraph" w:customStyle="1" w:styleId="Cita1">
    <w:name w:val="Cita1"/>
    <w:basedOn w:val="Normal1"/>
    <w:qFormat/>
    <w:pPr>
      <w:spacing w:after="283"/>
      <w:ind w:left="567" w:right="567"/>
    </w:pPr>
  </w:style>
  <w:style w:type="paragraph" w:customStyle="1" w:styleId="Textoindependiente31">
    <w:name w:val="Texto independiente 31"/>
    <w:basedOn w:val="Normal1"/>
    <w:qFormat/>
    <w:pPr>
      <w:jc w:val="both"/>
    </w:pPr>
    <w:rPr>
      <w:rFonts w:ascii="Arial" w:hAnsi="Arial" w:cs="Arial"/>
    </w:rPr>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4">
    <w:name w:val="WW8Num4"/>
    <w:qFormat/>
  </w:style>
  <w:style w:type="numbering" w:customStyle="1" w:styleId="WW8Num2">
    <w:name w:val="WW8Num2"/>
    <w:qFormat/>
  </w:style>
  <w:style w:type="numbering" w:customStyle="1" w:styleId="WW8Num6">
    <w:name w:val="WW8Num6"/>
    <w:qFormat/>
  </w:style>
  <w:style w:type="numbering" w:customStyle="1" w:styleId="WW8Num3">
    <w:name w:val="WW8Num3"/>
    <w:qFormat/>
  </w:style>
  <w:style w:type="table" w:styleId="Tablaconcuadrcula">
    <w:name w:val="Table Grid"/>
    <w:basedOn w:val="Tablanormal"/>
    <w:uiPriority w:val="59"/>
    <w:rsid w:val="0045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C909A0"/>
    <w:rPr>
      <w:rFonts w:asciiTheme="majorHAnsi" w:eastAsiaTheme="majorEastAsia" w:hAnsiTheme="majorHAnsi" w:cstheme="majorBidi"/>
      <w:color w:val="365F91" w:themeColor="accent1" w:themeShade="BF"/>
      <w:sz w:val="32"/>
      <w:szCs w:val="32"/>
    </w:rPr>
  </w:style>
  <w:style w:type="character" w:customStyle="1" w:styleId="Ttulo2Car1">
    <w:name w:val="Título 2 Car1"/>
    <w:aliases w:val="Articulo 1.1 Car"/>
    <w:basedOn w:val="Fuentedeprrafopredeter"/>
    <w:link w:val="Ttulo2"/>
    <w:rsid w:val="00C909A0"/>
    <w:rPr>
      <w:rFonts w:ascii="Arial" w:hAnsi="Arial" w:cs="Arial"/>
      <w:b/>
      <w:bCs/>
      <w:sz w:val="24"/>
      <w:szCs w:val="16"/>
      <w:lang w:eastAsia="es-ES"/>
    </w:rPr>
  </w:style>
  <w:style w:type="character" w:customStyle="1" w:styleId="Ttulo3Car1">
    <w:name w:val="Título 3 Car1"/>
    <w:basedOn w:val="Fuentedeprrafopredeter"/>
    <w:uiPriority w:val="9"/>
    <w:semiHidden/>
    <w:rsid w:val="00C909A0"/>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C909A0"/>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C909A0"/>
    <w:rPr>
      <w:rFonts w:asciiTheme="majorHAnsi" w:eastAsiaTheme="majorEastAsia" w:hAnsiTheme="majorHAnsi" w:cstheme="majorBidi"/>
      <w:color w:val="365F91" w:themeColor="accent1" w:themeShade="BF"/>
    </w:rPr>
  </w:style>
  <w:style w:type="character" w:customStyle="1" w:styleId="Ttulo6Car1">
    <w:name w:val="Título 6 Car1"/>
    <w:basedOn w:val="Fuentedeprrafopredeter"/>
    <w:uiPriority w:val="9"/>
    <w:semiHidden/>
    <w:rsid w:val="00C909A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C909A0"/>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C909A0"/>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C909A0"/>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F70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0CB2-0A9C-4C6E-A585-E6F97F98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14988</Words>
  <Characters>82440</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PECOSTE</dc:creator>
  <cp:lastModifiedBy>Carolina FERNANDEZ MENDOÇA 4.600.000-8</cp:lastModifiedBy>
  <cp:revision>2</cp:revision>
  <cp:lastPrinted>2020-11-26T16:22:00Z</cp:lastPrinted>
  <dcterms:created xsi:type="dcterms:W3CDTF">2020-11-26T16:23:00Z</dcterms:created>
  <dcterms:modified xsi:type="dcterms:W3CDTF">2020-11-26T16:23:00Z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