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9" w:rsidRDefault="00E75839">
      <w:pPr>
        <w:jc w:val="both"/>
        <w:rPr>
          <w:rFonts w:eastAsia="Batang"/>
          <w:b/>
          <w:bCs/>
        </w:rPr>
      </w:pPr>
    </w:p>
    <w:p w:rsidR="00E75839" w:rsidRDefault="00E75839">
      <w:pPr>
        <w:jc w:val="both"/>
        <w:rPr>
          <w:rFonts w:eastAsia="Batang"/>
          <w:b/>
          <w:bCs/>
        </w:rPr>
      </w:pPr>
    </w:p>
    <w:p w:rsidR="000A4760" w:rsidRDefault="0071775F" w:rsidP="000A4760">
      <w:pPr>
        <w:pStyle w:val="Ttulo"/>
        <w:ind w:left="1418"/>
        <w:rPr>
          <w:rFonts w:eastAsia="Batang"/>
          <w:i/>
        </w:rPr>
      </w:pPr>
      <w:r w:rsidRPr="007177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3pt;margin-top:-26.65pt;width:147.45pt;height:119.15pt;z-index:251664384">
            <v:imagedata r:id="rId8" o:title=""/>
            <w10:wrap anchorx="page"/>
          </v:shape>
          <o:OLEObject Type="Embed" ProgID="PBrush" ShapeID="_x0000_s1029" DrawAspect="Content" ObjectID="_1662018638" r:id="rId9"/>
        </w:pict>
      </w:r>
      <w:r w:rsidR="000A4760">
        <w:rPr>
          <w:rFonts w:eastAsia="Batang"/>
          <w:i/>
        </w:rPr>
        <w:t>PLIEGO DE CONDICIONES PARTICULARES PARA</w:t>
      </w:r>
    </w:p>
    <w:p w:rsidR="008B27CB" w:rsidRDefault="00271778" w:rsidP="000A4760">
      <w:pPr>
        <w:ind w:left="1418"/>
        <w:jc w:val="center"/>
        <w:rPr>
          <w:rFonts w:eastAsia="Batang"/>
          <w:b/>
          <w:bCs/>
          <w:i/>
        </w:rPr>
      </w:pPr>
      <w:r>
        <w:rPr>
          <w:rFonts w:eastAsia="Batang"/>
          <w:b/>
          <w:bCs/>
          <w:i/>
        </w:rPr>
        <w:t xml:space="preserve">LA ADQUISICIÓN DE </w:t>
      </w:r>
    </w:p>
    <w:p w:rsidR="000A4760" w:rsidRDefault="00271778" w:rsidP="000A4760">
      <w:pPr>
        <w:ind w:left="1418"/>
        <w:jc w:val="center"/>
        <w:rPr>
          <w:rFonts w:eastAsia="Batang"/>
          <w:b/>
          <w:bCs/>
          <w:i/>
        </w:rPr>
      </w:pPr>
      <w:r>
        <w:rPr>
          <w:rFonts w:eastAsia="Batang"/>
          <w:b/>
          <w:bCs/>
          <w:i/>
        </w:rPr>
        <w:t>15</w:t>
      </w:r>
      <w:r w:rsidR="000A4760">
        <w:rPr>
          <w:rFonts w:eastAsia="Batang"/>
          <w:b/>
          <w:bCs/>
          <w:i/>
        </w:rPr>
        <w:t xml:space="preserve"> </w:t>
      </w:r>
      <w:r w:rsidR="00E6357E">
        <w:rPr>
          <w:rFonts w:eastAsia="Batang"/>
          <w:b/>
          <w:bCs/>
          <w:i/>
        </w:rPr>
        <w:t>IMPRESORAS</w:t>
      </w:r>
      <w:r w:rsidR="008B27CB">
        <w:rPr>
          <w:rFonts w:eastAsia="Batang"/>
          <w:b/>
          <w:bCs/>
          <w:i/>
        </w:rPr>
        <w:t xml:space="preserve"> laser color</w:t>
      </w:r>
    </w:p>
    <w:p w:rsidR="00FE55F4" w:rsidRDefault="00FE55F4" w:rsidP="000A4760">
      <w:pPr>
        <w:ind w:left="1418"/>
        <w:jc w:val="center"/>
        <w:rPr>
          <w:rFonts w:eastAsia="Batang"/>
          <w:b/>
          <w:bCs/>
          <w:i/>
        </w:rPr>
      </w:pPr>
      <w:r>
        <w:rPr>
          <w:rFonts w:eastAsia="Batang"/>
          <w:b/>
          <w:bCs/>
          <w:i/>
        </w:rPr>
        <w:t>2° llamado</w:t>
      </w:r>
    </w:p>
    <w:p w:rsidR="000A4760" w:rsidRDefault="000A4760" w:rsidP="000A4760">
      <w:pPr>
        <w:ind w:left="1418"/>
        <w:jc w:val="center"/>
        <w:rPr>
          <w:rFonts w:eastAsia="Batang"/>
          <w:b/>
          <w:bCs/>
          <w:i/>
        </w:rPr>
      </w:pPr>
    </w:p>
    <w:p w:rsidR="000A4760" w:rsidRDefault="000A4760" w:rsidP="000A4760">
      <w:pPr>
        <w:rPr>
          <w:rFonts w:eastAsia="Batang"/>
          <w:b/>
          <w:bCs/>
        </w:rPr>
      </w:pPr>
    </w:p>
    <w:p w:rsidR="000A4760" w:rsidRDefault="000A4760" w:rsidP="000A4760">
      <w:pPr>
        <w:pStyle w:val="Ttulo3"/>
        <w:rPr>
          <w:rFonts w:eastAsia="Times New Roman"/>
        </w:rPr>
      </w:pPr>
      <w:r>
        <w:t xml:space="preserve">                      </w:t>
      </w:r>
    </w:p>
    <w:p w:rsidR="000A4760" w:rsidRDefault="002E450A" w:rsidP="000A4760">
      <w:pPr>
        <w:jc w:val="right"/>
        <w:rPr>
          <w:rFonts w:eastAsia="Batang"/>
          <w:b/>
          <w:bCs/>
        </w:rPr>
      </w:pPr>
      <w:r>
        <w:rPr>
          <w:rFonts w:eastAsia="Batang"/>
          <w:b/>
          <w:bCs/>
        </w:rPr>
        <w:t>INCISO: 18</w:t>
      </w:r>
    </w:p>
    <w:p w:rsidR="000A4760" w:rsidRDefault="000A4760" w:rsidP="000A4760">
      <w:pPr>
        <w:jc w:val="right"/>
        <w:rPr>
          <w:rFonts w:eastAsia="Batang"/>
          <w:b/>
          <w:bCs/>
        </w:rPr>
      </w:pPr>
      <w:r>
        <w:rPr>
          <w:rFonts w:eastAsia="Batang"/>
          <w:b/>
          <w:bCs/>
        </w:rPr>
        <w:t>Unidad Ejecutora: 01</w:t>
      </w:r>
    </w:p>
    <w:p w:rsidR="000A4760" w:rsidRDefault="00E6357E" w:rsidP="000A4760">
      <w:pPr>
        <w:jc w:val="right"/>
        <w:rPr>
          <w:rFonts w:eastAsia="Batang"/>
          <w:b/>
          <w:bCs/>
          <w:iCs/>
        </w:rPr>
      </w:pPr>
      <w:r>
        <w:rPr>
          <w:rFonts w:eastAsia="Batang"/>
          <w:b/>
          <w:bCs/>
        </w:rPr>
        <w:t xml:space="preserve">Licitación Abreviada  Nº </w:t>
      </w:r>
      <w:r w:rsidR="008B27CB">
        <w:rPr>
          <w:rFonts w:eastAsia="Batang"/>
          <w:b/>
          <w:bCs/>
        </w:rPr>
        <w:t>5664</w:t>
      </w:r>
      <w:r w:rsidR="002224CF">
        <w:rPr>
          <w:rFonts w:eastAsia="Batang"/>
          <w:b/>
          <w:bCs/>
        </w:rPr>
        <w:t>1</w:t>
      </w:r>
      <w:r w:rsidR="008B27CB">
        <w:rPr>
          <w:rFonts w:eastAsia="Batang"/>
          <w:b/>
          <w:bCs/>
        </w:rPr>
        <w:t>/20</w:t>
      </w:r>
    </w:p>
    <w:p w:rsidR="000A4760" w:rsidRDefault="000A4760" w:rsidP="000A4760">
      <w:pPr>
        <w:jc w:val="both"/>
        <w:rPr>
          <w:rFonts w:eastAsia="Batang"/>
          <w:b/>
          <w:bCs/>
          <w:iCs/>
        </w:rPr>
      </w:pPr>
    </w:p>
    <w:p w:rsidR="000A4760" w:rsidRDefault="000A4760" w:rsidP="000A4760">
      <w:pPr>
        <w:jc w:val="both"/>
        <w:rPr>
          <w:rFonts w:eastAsia="Batang"/>
          <w:b/>
        </w:rPr>
      </w:pPr>
      <w:r>
        <w:rPr>
          <w:rFonts w:eastAsia="Batang"/>
          <w:b/>
        </w:rPr>
        <w:t>APERTURA</w:t>
      </w:r>
      <w:r w:rsidR="0064064A">
        <w:rPr>
          <w:rFonts w:eastAsia="Batang"/>
          <w:b/>
        </w:rPr>
        <w:t xml:space="preserve"> ELECTRÓNICA</w:t>
      </w:r>
      <w:r>
        <w:rPr>
          <w:lang w:val="pt-BR"/>
        </w:rPr>
        <w:t xml:space="preserve">: </w:t>
      </w:r>
      <w:r>
        <w:rPr>
          <w:rFonts w:eastAsia="Batang"/>
        </w:rPr>
        <w:t xml:space="preserve">La Apertura de las ofertas se realizará </w:t>
      </w:r>
      <w:r>
        <w:rPr>
          <w:rFonts w:eastAsia="Batang"/>
          <w:b/>
        </w:rPr>
        <w:t>el</w:t>
      </w:r>
      <w:r w:rsidR="00E6357E">
        <w:rPr>
          <w:rFonts w:eastAsia="Batang"/>
          <w:b/>
        </w:rPr>
        <w:t xml:space="preserve"> día </w:t>
      </w:r>
      <w:r w:rsidR="002224CF">
        <w:rPr>
          <w:rFonts w:eastAsia="Batang"/>
          <w:b/>
        </w:rPr>
        <w:t>2</w:t>
      </w:r>
      <w:r w:rsidR="005C1C03">
        <w:rPr>
          <w:rFonts w:eastAsia="Batang"/>
          <w:b/>
        </w:rPr>
        <w:t>9</w:t>
      </w:r>
      <w:r>
        <w:rPr>
          <w:rFonts w:eastAsia="Batang"/>
          <w:b/>
        </w:rPr>
        <w:t xml:space="preserve"> de </w:t>
      </w:r>
      <w:r w:rsidR="002224CF">
        <w:rPr>
          <w:rFonts w:eastAsia="Batang"/>
          <w:b/>
        </w:rPr>
        <w:t xml:space="preserve">setiembre </w:t>
      </w:r>
      <w:r w:rsidR="008B27CB">
        <w:rPr>
          <w:rFonts w:eastAsia="Batang"/>
          <w:b/>
        </w:rPr>
        <w:t xml:space="preserve"> </w:t>
      </w:r>
      <w:r>
        <w:rPr>
          <w:rFonts w:eastAsia="Batang"/>
          <w:b/>
        </w:rPr>
        <w:t>de 20</w:t>
      </w:r>
      <w:r w:rsidR="00430953">
        <w:rPr>
          <w:rFonts w:eastAsia="Batang"/>
          <w:b/>
        </w:rPr>
        <w:t>20</w:t>
      </w:r>
      <w:r>
        <w:rPr>
          <w:rFonts w:eastAsia="Batang"/>
        </w:rPr>
        <w:t xml:space="preserve"> a  </w:t>
      </w:r>
      <w:r>
        <w:rPr>
          <w:rFonts w:eastAsia="Batang"/>
          <w:b/>
        </w:rPr>
        <w:t>la  hora 1</w:t>
      </w:r>
      <w:r w:rsidR="002224CF">
        <w:rPr>
          <w:rFonts w:eastAsia="Batang"/>
          <w:b/>
        </w:rPr>
        <w:t>2</w:t>
      </w:r>
      <w:r w:rsidR="0064064A">
        <w:rPr>
          <w:rFonts w:eastAsia="Batang"/>
        </w:rPr>
        <w:t xml:space="preserve">. </w:t>
      </w:r>
    </w:p>
    <w:p w:rsidR="0064064A" w:rsidRPr="0064064A" w:rsidRDefault="0064064A" w:rsidP="000A4760">
      <w:pPr>
        <w:jc w:val="both"/>
        <w:rPr>
          <w:rFonts w:eastAsia="Batang"/>
          <w:b/>
          <w:bCs/>
          <w:lang w:val="pt-BR"/>
        </w:rPr>
      </w:pPr>
    </w:p>
    <w:p w:rsidR="000A4760" w:rsidRDefault="000A4760" w:rsidP="000A4760">
      <w:pPr>
        <w:jc w:val="both"/>
        <w:rPr>
          <w:rFonts w:eastAsia="Batang"/>
          <w:b/>
          <w:bCs/>
        </w:rPr>
      </w:pPr>
      <w:r>
        <w:rPr>
          <w:rFonts w:eastAsia="Batang"/>
          <w:b/>
          <w:bCs/>
        </w:rPr>
        <w:t>1. OBJETO</w:t>
      </w:r>
    </w:p>
    <w:p w:rsidR="000A4760" w:rsidRDefault="000A4760" w:rsidP="000A4760">
      <w:pPr>
        <w:jc w:val="both"/>
        <w:rPr>
          <w:rFonts w:eastAsia="Batang"/>
        </w:rPr>
      </w:pPr>
      <w:r>
        <w:rPr>
          <w:rFonts w:eastAsia="Batang"/>
        </w:rPr>
        <w:t>Se convoca a Licitación  Abreviada para  la adquisición de:</w:t>
      </w:r>
    </w:p>
    <w:p w:rsidR="008B27CB" w:rsidRDefault="008B27CB" w:rsidP="000A4760">
      <w:pPr>
        <w:jc w:val="both"/>
        <w:rPr>
          <w:rFonts w:eastAsia="Batang"/>
        </w:rPr>
      </w:pPr>
    </w:p>
    <w:p w:rsidR="000A4760" w:rsidRDefault="00D975B7" w:rsidP="000A4760">
      <w:pPr>
        <w:jc w:val="both"/>
        <w:rPr>
          <w:rFonts w:eastAsia="Batang"/>
          <w:b/>
        </w:rPr>
      </w:pPr>
      <w:r>
        <w:rPr>
          <w:rFonts w:eastAsia="Batang"/>
          <w:b/>
        </w:rPr>
        <w:t>1</w:t>
      </w:r>
      <w:r w:rsidR="00271778">
        <w:rPr>
          <w:rFonts w:eastAsia="Batang"/>
          <w:b/>
        </w:rPr>
        <w:t>5</w:t>
      </w:r>
      <w:r w:rsidR="000A4760">
        <w:rPr>
          <w:rFonts w:eastAsia="Batang"/>
          <w:b/>
        </w:rPr>
        <w:t xml:space="preserve"> </w:t>
      </w:r>
      <w:r w:rsidR="00E6357E">
        <w:rPr>
          <w:rFonts w:eastAsia="Batang"/>
          <w:b/>
        </w:rPr>
        <w:t>impresoras</w:t>
      </w:r>
      <w:r w:rsidR="000A4760">
        <w:rPr>
          <w:rFonts w:eastAsia="Batang"/>
          <w:b/>
        </w:rPr>
        <w:t xml:space="preserve"> </w:t>
      </w:r>
      <w:r w:rsidR="002224CF">
        <w:rPr>
          <w:rFonts w:eastAsia="Batang"/>
          <w:b/>
        </w:rPr>
        <w:t xml:space="preserve">laser color </w:t>
      </w:r>
    </w:p>
    <w:p w:rsidR="002224CF" w:rsidRPr="002224CF" w:rsidRDefault="002224CF" w:rsidP="002224CF">
      <w:pPr>
        <w:pStyle w:val="Prrafodelista"/>
        <w:numPr>
          <w:ilvl w:val="0"/>
          <w:numId w:val="49"/>
        </w:numPr>
        <w:jc w:val="both"/>
        <w:rPr>
          <w:rFonts w:eastAsia="Batang"/>
          <w:b/>
        </w:rPr>
      </w:pPr>
      <w:r w:rsidRPr="002224CF">
        <w:rPr>
          <w:rFonts w:eastAsia="Batang"/>
          <w:b/>
        </w:rPr>
        <w:t>Imprimir en hoja sílice formato H de 10.5 cm de ancho y 14.8 cm de alto o en formato I de 11.5 cm de ancho y 17 cm de alto</w:t>
      </w:r>
    </w:p>
    <w:p w:rsidR="008B27CB" w:rsidRPr="008B27CB" w:rsidRDefault="008B27CB" w:rsidP="002224CF">
      <w:pPr>
        <w:pStyle w:val="Prrafodelista"/>
        <w:numPr>
          <w:ilvl w:val="0"/>
          <w:numId w:val="49"/>
        </w:numPr>
        <w:jc w:val="both"/>
        <w:rPr>
          <w:rFonts w:eastAsia="Batang"/>
          <w:b/>
        </w:rPr>
      </w:pPr>
      <w:r w:rsidRPr="008B27CB">
        <w:rPr>
          <w:b/>
        </w:rPr>
        <w:t>Doble faz automático</w:t>
      </w:r>
      <w:r>
        <w:t>.</w:t>
      </w:r>
    </w:p>
    <w:p w:rsidR="008B27CB" w:rsidRPr="008B27CB" w:rsidRDefault="008B27CB" w:rsidP="002224CF">
      <w:pPr>
        <w:pStyle w:val="Prrafodelista"/>
        <w:numPr>
          <w:ilvl w:val="0"/>
          <w:numId w:val="49"/>
        </w:numPr>
        <w:jc w:val="both"/>
        <w:rPr>
          <w:rFonts w:eastAsia="Batang"/>
          <w:b/>
        </w:rPr>
      </w:pPr>
      <w:r>
        <w:t xml:space="preserve">Especificar garantía. </w:t>
      </w:r>
    </w:p>
    <w:p w:rsidR="008B27CB" w:rsidRDefault="008B27CB" w:rsidP="008B27CB">
      <w:pPr>
        <w:pStyle w:val="Prrafodelista"/>
        <w:ind w:left="720"/>
        <w:jc w:val="both"/>
      </w:pPr>
    </w:p>
    <w:p w:rsidR="00677E11" w:rsidRDefault="00677E11" w:rsidP="00677E11">
      <w:pPr>
        <w:jc w:val="both"/>
      </w:pPr>
    </w:p>
    <w:p w:rsidR="00E31142" w:rsidRPr="00E31142" w:rsidRDefault="00677E11" w:rsidP="00677E11">
      <w:pPr>
        <w:jc w:val="both"/>
        <w:rPr>
          <w:rFonts w:eastAsia="Batang"/>
        </w:rPr>
      </w:pPr>
      <w:r>
        <w:rPr>
          <w:rFonts w:eastAsia="Batang"/>
        </w:rPr>
        <w:t>-</w:t>
      </w:r>
      <w:r w:rsidR="00E31142">
        <w:rPr>
          <w:rFonts w:eastAsia="Batang"/>
        </w:rPr>
        <w:t xml:space="preserve"> </w:t>
      </w:r>
      <w:r w:rsidR="00E31142" w:rsidRPr="00E31142">
        <w:rPr>
          <w:rFonts w:eastAsia="Batang"/>
        </w:rPr>
        <w:t xml:space="preserve">Presentar folleto ilustrativo </w:t>
      </w:r>
    </w:p>
    <w:p w:rsidR="00677E11" w:rsidRPr="00E31142" w:rsidRDefault="00E31142" w:rsidP="00677E11">
      <w:pPr>
        <w:jc w:val="both"/>
        <w:rPr>
          <w:rFonts w:eastAsia="Batang"/>
          <w:b/>
        </w:rPr>
      </w:pPr>
      <w:r w:rsidRPr="00E31142">
        <w:rPr>
          <w:rFonts w:eastAsia="Batang"/>
        </w:rPr>
        <w:t xml:space="preserve">- </w:t>
      </w:r>
      <w:r w:rsidRPr="00E31142">
        <w:rPr>
          <w:rFonts w:eastAsia="Batang"/>
          <w:b/>
        </w:rPr>
        <w:t>E</w:t>
      </w:r>
      <w:r w:rsidR="00677E11" w:rsidRPr="00E31142">
        <w:rPr>
          <w:rFonts w:eastAsia="Batang"/>
          <w:b/>
        </w:rPr>
        <w:t>specificar costo de los insumos, plazo de entrega, mantenimiento de oferta y garantía.</w:t>
      </w:r>
    </w:p>
    <w:p w:rsidR="0064064A" w:rsidRPr="00E31142" w:rsidRDefault="0064064A" w:rsidP="00677E11">
      <w:pPr>
        <w:jc w:val="both"/>
        <w:rPr>
          <w:rFonts w:eastAsia="Batang"/>
        </w:rPr>
      </w:pPr>
      <w:r w:rsidRPr="00E31142">
        <w:rPr>
          <w:rFonts w:eastAsia="Batang"/>
        </w:rPr>
        <w:t>-</w:t>
      </w:r>
      <w:r w:rsidR="00E31142" w:rsidRPr="00E31142">
        <w:rPr>
          <w:rFonts w:eastAsia="Batang"/>
        </w:rPr>
        <w:t xml:space="preserve"> </w:t>
      </w:r>
      <w:r w:rsidRPr="00E31142">
        <w:rPr>
          <w:rFonts w:eastAsia="Batang"/>
        </w:rPr>
        <w:t>Los equipos se entregarán en el departamento de Montevideo, en el Centro de Cómputos.</w:t>
      </w:r>
    </w:p>
    <w:p w:rsidR="000A4760" w:rsidRDefault="000A4760" w:rsidP="000A4760">
      <w:pPr>
        <w:jc w:val="both"/>
        <w:rPr>
          <w:rFonts w:eastAsia="Batang"/>
        </w:rPr>
      </w:pPr>
    </w:p>
    <w:p w:rsidR="000A4760" w:rsidRDefault="00D975B7" w:rsidP="000A4760">
      <w:pPr>
        <w:jc w:val="both"/>
        <w:rPr>
          <w:rFonts w:eastAsia="Batang"/>
        </w:rPr>
      </w:pPr>
      <w:r>
        <w:rPr>
          <w:rFonts w:eastAsia="Batang"/>
        </w:rPr>
        <w:t xml:space="preserve">Por consultas, comunicarse con </w:t>
      </w:r>
      <w:r w:rsidR="000A4760">
        <w:rPr>
          <w:rFonts w:eastAsia="Batang"/>
        </w:rPr>
        <w:t>Centro de Comput</w:t>
      </w:r>
      <w:r>
        <w:rPr>
          <w:rFonts w:eastAsia="Batang"/>
        </w:rPr>
        <w:t xml:space="preserve">os tel. 1924 2167 o 2168 </w:t>
      </w:r>
    </w:p>
    <w:p w:rsidR="00271778" w:rsidRDefault="00271778">
      <w:pPr>
        <w:jc w:val="both"/>
        <w:rPr>
          <w:rFonts w:eastAsia="Batang"/>
          <w:b/>
          <w:bCs/>
        </w:rPr>
      </w:pPr>
    </w:p>
    <w:p w:rsidR="008B27CB" w:rsidRDefault="008B27CB">
      <w:pPr>
        <w:jc w:val="both"/>
        <w:rPr>
          <w:rFonts w:eastAsia="Batang"/>
          <w:b/>
          <w:bCs/>
        </w:rPr>
      </w:pPr>
    </w:p>
    <w:p w:rsidR="008B27CB" w:rsidRDefault="008B27CB">
      <w:pPr>
        <w:jc w:val="both"/>
        <w:rPr>
          <w:rFonts w:eastAsia="Batang"/>
          <w:b/>
          <w:bCs/>
        </w:rPr>
      </w:pPr>
    </w:p>
    <w:p w:rsidR="008B27CB" w:rsidRDefault="008B27CB">
      <w:pPr>
        <w:jc w:val="both"/>
        <w:rPr>
          <w:rFonts w:eastAsia="Batang"/>
          <w:b/>
          <w:bCs/>
        </w:rPr>
      </w:pPr>
    </w:p>
    <w:p w:rsidR="002224CF" w:rsidRDefault="002224CF">
      <w:pPr>
        <w:jc w:val="both"/>
        <w:rPr>
          <w:rFonts w:eastAsia="Batang"/>
          <w:b/>
          <w:bCs/>
        </w:rPr>
      </w:pPr>
    </w:p>
    <w:p w:rsidR="002224CF" w:rsidRDefault="002224CF">
      <w:pPr>
        <w:jc w:val="both"/>
        <w:rPr>
          <w:rFonts w:eastAsia="Batang"/>
          <w:b/>
          <w:bCs/>
        </w:rPr>
      </w:pPr>
    </w:p>
    <w:p w:rsidR="002224CF" w:rsidRDefault="002224CF">
      <w:pPr>
        <w:jc w:val="both"/>
        <w:rPr>
          <w:rFonts w:eastAsia="Batang"/>
          <w:b/>
          <w:bCs/>
        </w:rPr>
      </w:pPr>
    </w:p>
    <w:p w:rsidR="002224CF" w:rsidRDefault="002224CF">
      <w:pPr>
        <w:jc w:val="both"/>
        <w:rPr>
          <w:rFonts w:eastAsia="Batang"/>
          <w:b/>
          <w:bCs/>
        </w:rPr>
      </w:pPr>
    </w:p>
    <w:p w:rsidR="002224CF" w:rsidRDefault="002224CF">
      <w:pPr>
        <w:jc w:val="both"/>
        <w:rPr>
          <w:rFonts w:eastAsia="Batang"/>
          <w:b/>
          <w:bCs/>
        </w:rPr>
      </w:pPr>
    </w:p>
    <w:p w:rsidR="002224CF" w:rsidRDefault="002224CF">
      <w:pPr>
        <w:jc w:val="both"/>
        <w:rPr>
          <w:rFonts w:eastAsia="Batang"/>
          <w:b/>
          <w:bCs/>
        </w:rPr>
      </w:pPr>
    </w:p>
    <w:p w:rsidR="008B27CB" w:rsidRDefault="008B27CB">
      <w:pPr>
        <w:jc w:val="both"/>
        <w:rPr>
          <w:rFonts w:eastAsia="Batang"/>
          <w:b/>
          <w:bCs/>
        </w:rPr>
      </w:pPr>
    </w:p>
    <w:p w:rsidR="008B27CB" w:rsidRDefault="008B27CB">
      <w:pPr>
        <w:jc w:val="both"/>
        <w:rPr>
          <w:rFonts w:eastAsia="Batang"/>
          <w:b/>
          <w:bCs/>
        </w:rPr>
      </w:pPr>
    </w:p>
    <w:p w:rsidR="00677E11" w:rsidRDefault="00677E11">
      <w:pPr>
        <w:jc w:val="both"/>
        <w:rPr>
          <w:rFonts w:eastAsia="Batang"/>
          <w:b/>
          <w:bCs/>
        </w:rPr>
      </w:pPr>
    </w:p>
    <w:p w:rsidR="009105CA" w:rsidRDefault="00271778">
      <w:pPr>
        <w:jc w:val="both"/>
        <w:rPr>
          <w:rFonts w:eastAsia="Batang"/>
          <w:b/>
          <w:bCs/>
        </w:rPr>
      </w:pPr>
      <w:r>
        <w:rPr>
          <w:rFonts w:eastAsia="Batang"/>
          <w:b/>
          <w:bCs/>
        </w:rPr>
        <w:t>2</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271778">
      <w:pPr>
        <w:numPr>
          <w:ilvl w:val="12"/>
          <w:numId w:val="0"/>
        </w:numPr>
        <w:jc w:val="both"/>
        <w:rPr>
          <w:rFonts w:eastAsia="Batang"/>
          <w:b/>
          <w:bCs/>
        </w:rPr>
      </w:pPr>
      <w:r>
        <w:rPr>
          <w:rFonts w:eastAsia="Batang"/>
          <w:b/>
          <w:bCs/>
          <w:lang w:val="es-ES_tradnl"/>
        </w:rPr>
        <w:t>3</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271778">
      <w:pPr>
        <w:jc w:val="both"/>
        <w:rPr>
          <w:rFonts w:eastAsia="Batang"/>
          <w:b/>
          <w:bCs/>
        </w:rPr>
      </w:pPr>
      <w:r>
        <w:rPr>
          <w:rFonts w:eastAsia="Batang"/>
          <w:b/>
          <w:bCs/>
        </w:rPr>
        <w:t>4</w:t>
      </w:r>
      <w:r w:rsidR="009105CA">
        <w:rPr>
          <w:rFonts w:eastAsia="Batang"/>
          <w:b/>
          <w:bCs/>
        </w:rPr>
        <w:t>. PLAZOS, COMUNICACIONES, CONSULTAS, ACLARACIONES Y PRORROGAS</w:t>
      </w:r>
    </w:p>
    <w:p w:rsidR="009105CA" w:rsidRDefault="00271778">
      <w:pPr>
        <w:jc w:val="both"/>
      </w:pPr>
      <w:r>
        <w:rPr>
          <w:rFonts w:eastAsia="Batang"/>
          <w:bCs/>
          <w:iCs/>
        </w:rPr>
        <w:t>4</w:t>
      </w:r>
      <w:r w:rsidR="009105CA">
        <w:rPr>
          <w:rFonts w:eastAsia="Batang"/>
          <w:bCs/>
          <w:iCs/>
        </w:rPr>
        <w:t>.1</w:t>
      </w:r>
      <w:r w:rsidR="009105CA">
        <w:rPr>
          <w:rFonts w:eastAsia="Batang"/>
        </w:rPr>
        <w:t xml:space="preserve"> </w:t>
      </w:r>
      <w:r w:rsidR="009105CA">
        <w:rPr>
          <w:rFonts w:eastAsia="Batang"/>
          <w:b/>
          <w:bCs/>
        </w:rPr>
        <w:t xml:space="preserve">Comunicaciones. </w:t>
      </w:r>
      <w:r w:rsidR="009105CA">
        <w:rPr>
          <w:rFonts w:eastAsia="Batang"/>
        </w:rPr>
        <w:t xml:space="preserve">Todas las comunicaciones referidas al presente llamado deberán dirigirse </w:t>
      </w:r>
      <w:r w:rsidR="00FE55F4">
        <w:rPr>
          <w:rFonts w:eastAsia="Batang"/>
        </w:rPr>
        <w:t>a la</w:t>
      </w:r>
      <w:r w:rsidR="009105CA">
        <w:rPr>
          <w:rFonts w:eastAsia="Batang"/>
        </w:rPr>
        <w:t xml:space="preserve"> </w:t>
      </w:r>
      <w:r w:rsidR="00FE55F4">
        <w:t xml:space="preserve">Sección Adquisiciones </w:t>
      </w:r>
      <w:r w:rsidR="00387C2F">
        <w:rPr>
          <w:rFonts w:eastAsia="Batang"/>
        </w:rPr>
        <w:t xml:space="preserve">por el correo </w:t>
      </w:r>
      <w:r w:rsidR="009105CA">
        <w:t xml:space="preserve">  (</w:t>
      </w:r>
      <w:hyperlink r:id="rId10" w:history="1">
        <w:r w:rsidR="009105CA">
          <w:rPr>
            <w:rStyle w:val="Hipervnculo"/>
            <w:i/>
            <w:iCs/>
            <w:color w:val="auto"/>
          </w:rPr>
          <w:t>adquisiciones@corteelectoral</w:t>
        </w:r>
      </w:hyperlink>
      <w:r w:rsidR="009105CA">
        <w:rPr>
          <w:i/>
          <w:iCs/>
        </w:rPr>
        <w:t>.gub.uy.</w:t>
      </w:r>
      <w:r w:rsidR="009105CA">
        <w:t>).</w:t>
      </w:r>
    </w:p>
    <w:p w:rsidR="00CC122D" w:rsidRDefault="00271778" w:rsidP="00CC122D">
      <w:pPr>
        <w:jc w:val="both"/>
        <w:rPr>
          <w:rFonts w:eastAsia="Batang"/>
          <w:lang w:val="es-ES_tradnl"/>
        </w:rPr>
      </w:pPr>
      <w:r>
        <w:rPr>
          <w:rFonts w:eastAsia="Batang"/>
          <w:bCs/>
          <w:iCs/>
        </w:rPr>
        <w:t>4</w:t>
      </w:r>
      <w:r w:rsidR="009105CA">
        <w:rPr>
          <w:rFonts w:eastAsia="Batang"/>
          <w:bCs/>
          <w:iCs/>
        </w:rPr>
        <w:t>.2</w:t>
      </w:r>
      <w:r w:rsidR="009105CA">
        <w:rPr>
          <w:rFonts w:eastAsia="Batang"/>
        </w:rPr>
        <w:t xml:space="preserve"> </w:t>
      </w:r>
      <w:r w:rsidR="009105CA">
        <w:rPr>
          <w:rFonts w:eastAsia="Batang"/>
          <w:b/>
          <w:bCs/>
        </w:rPr>
        <w:t>Aclaraciones y consultas</w:t>
      </w:r>
      <w:r w:rsidR="007939C3">
        <w:rPr>
          <w:rFonts w:eastAsia="Batang"/>
          <w:b/>
          <w:bCs/>
        </w:rPr>
        <w:t xml:space="preserve"> </w:t>
      </w:r>
      <w:r w:rsidR="00CC122D">
        <w:rPr>
          <w:rFonts w:eastAsia="Batang"/>
          <w:lang w:val="es-ES_tradnl"/>
        </w:rPr>
        <w:t xml:space="preserve"> por cualquiera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lastRenderedPageBreak/>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271778">
      <w:pPr>
        <w:jc w:val="both"/>
        <w:rPr>
          <w:rFonts w:eastAsia="Batang"/>
          <w:bCs/>
        </w:rPr>
      </w:pPr>
      <w:r>
        <w:rPr>
          <w:rFonts w:eastAsia="Batang"/>
          <w:bCs/>
        </w:rPr>
        <w:t>4</w:t>
      </w:r>
      <w:r w:rsidR="009105CA">
        <w:rPr>
          <w:rFonts w:eastAsia="Batang"/>
          <w:bCs/>
        </w:rPr>
        <w:t xml:space="preserve">.3 </w:t>
      </w:r>
      <w:r w:rsidR="009105CA">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271778">
      <w:pPr>
        <w:jc w:val="both"/>
        <w:rPr>
          <w:rFonts w:eastAsia="Batang"/>
          <w:u w:val="single"/>
        </w:rPr>
      </w:pPr>
      <w:r>
        <w:rPr>
          <w:rFonts w:eastAsia="Batang"/>
          <w:bCs/>
        </w:rPr>
        <w:t>4</w:t>
      </w:r>
      <w:r w:rsidR="009105CA">
        <w:rPr>
          <w:rFonts w:eastAsia="Batang"/>
          <w:bCs/>
        </w:rPr>
        <w:t xml:space="preserve">.4 </w:t>
      </w:r>
      <w:r w:rsidR="009105CA">
        <w:rPr>
          <w:rFonts w:eastAsia="Batang"/>
          <w:b/>
          <w:bCs/>
        </w:rPr>
        <w:t>Plazos</w:t>
      </w:r>
      <w:r w:rsidR="009105CA">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9105CA" w:rsidRDefault="00271778">
      <w:pPr>
        <w:jc w:val="both"/>
        <w:rPr>
          <w:rFonts w:eastAsia="Batang"/>
          <w:b/>
          <w:bCs/>
        </w:rPr>
      </w:pPr>
      <w:r>
        <w:rPr>
          <w:rFonts w:eastAsia="Batang"/>
          <w:b/>
          <w:bCs/>
        </w:rPr>
        <w:t>5</w:t>
      </w:r>
      <w:r w:rsidR="009105CA">
        <w:rPr>
          <w:rFonts w:eastAsia="Batang"/>
          <w:b/>
          <w:bCs/>
        </w:rPr>
        <w:t>. PROPUESTA</w:t>
      </w:r>
    </w:p>
    <w:p w:rsidR="009105CA" w:rsidRDefault="00271778" w:rsidP="0076572E">
      <w:pPr>
        <w:jc w:val="both"/>
        <w:rPr>
          <w:rFonts w:eastAsia="Batang"/>
        </w:rPr>
      </w:pPr>
      <w:r>
        <w:rPr>
          <w:rFonts w:eastAsia="Batang"/>
          <w:bCs/>
        </w:rPr>
        <w:t>5</w:t>
      </w:r>
      <w:r w:rsidR="009105CA">
        <w:rPr>
          <w:rFonts w:eastAsia="Batang"/>
          <w:bCs/>
        </w:rPr>
        <w:t>.1</w:t>
      </w:r>
      <w:r w:rsidR="009105CA">
        <w:rPr>
          <w:rFonts w:eastAsia="Batang"/>
          <w:b/>
          <w:bCs/>
        </w:rPr>
        <w:t xml:space="preserve"> </w:t>
      </w:r>
      <w:r w:rsidR="009105CA">
        <w:rPr>
          <w:rFonts w:eastAsia="Batang"/>
        </w:rPr>
        <w:t xml:space="preserve">Las ofertas </w:t>
      </w:r>
      <w:r w:rsidR="0064064A">
        <w:rPr>
          <w:rFonts w:eastAsia="Batang"/>
        </w:rPr>
        <w:t>deberán</w:t>
      </w:r>
      <w:r w:rsidR="007939C3">
        <w:rPr>
          <w:rFonts w:eastAsia="Batang"/>
        </w:rPr>
        <w:t xml:space="preserve"> </w:t>
      </w:r>
      <w:r w:rsidR="009105CA">
        <w:rPr>
          <w:rFonts w:eastAsia="Batang"/>
        </w:rPr>
        <w:t xml:space="preserve">presentarse </w:t>
      </w:r>
      <w:r w:rsidR="0076572E">
        <w:rPr>
          <w:rFonts w:eastAsia="Batang"/>
        </w:rPr>
        <w:t xml:space="preserve">a través de la </w:t>
      </w:r>
      <w:r w:rsidR="00D7619D">
        <w:rPr>
          <w:rFonts w:eastAsia="Batang"/>
        </w:rPr>
        <w:t>página</w:t>
      </w:r>
      <w:r w:rsidR="0076572E">
        <w:rPr>
          <w:rFonts w:eastAsia="Batang"/>
        </w:rPr>
        <w:t xml:space="preserve">     </w:t>
      </w:r>
      <w:r w:rsidR="0076572E" w:rsidRPr="00D7619D">
        <w:rPr>
          <w:rFonts w:eastAsia="Batang"/>
          <w:u w:val="single"/>
        </w:rPr>
        <w:t>www.</w:t>
      </w:r>
      <w:r w:rsidR="007939C3" w:rsidRPr="00D7619D">
        <w:rPr>
          <w:rFonts w:eastAsia="Batang"/>
          <w:u w:val="single"/>
        </w:rPr>
        <w:t>comprasestatales.gub.uy</w:t>
      </w:r>
      <w:r w:rsidR="007939C3">
        <w:rPr>
          <w:rFonts w:eastAsia="Batang"/>
        </w:rPr>
        <w:t xml:space="preserve"> </w:t>
      </w:r>
    </w:p>
    <w:p w:rsidR="006317CA" w:rsidRDefault="006317CA">
      <w:pPr>
        <w:jc w:val="both"/>
        <w:rPr>
          <w:rFonts w:eastAsia="Batang"/>
          <w:b/>
          <w:bCs/>
        </w:rPr>
      </w:pPr>
    </w:p>
    <w:p w:rsidR="009105CA" w:rsidRDefault="00271778">
      <w:pPr>
        <w:jc w:val="both"/>
        <w:rPr>
          <w:rFonts w:eastAsia="Batang"/>
          <w:b/>
          <w:bCs/>
        </w:rPr>
      </w:pPr>
      <w:r>
        <w:rPr>
          <w:rFonts w:eastAsia="Batang"/>
          <w:b/>
          <w:bCs/>
        </w:rPr>
        <w:t>6</w:t>
      </w:r>
      <w:r w:rsidR="009105CA">
        <w:rPr>
          <w:rFonts w:eastAsia="Batang"/>
          <w:b/>
          <w:bCs/>
        </w:rPr>
        <w:t>.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271778">
      <w:pPr>
        <w:jc w:val="both"/>
        <w:rPr>
          <w:rFonts w:eastAsia="Batang"/>
          <w:b/>
          <w:bCs/>
        </w:rPr>
      </w:pPr>
      <w:r>
        <w:rPr>
          <w:rFonts w:eastAsia="Batang"/>
          <w:b/>
          <w:bCs/>
        </w:rPr>
        <w:t>7</w:t>
      </w:r>
      <w:r w:rsidR="009105CA">
        <w:rPr>
          <w:rFonts w:eastAsia="Batang"/>
          <w:b/>
          <w:bCs/>
        </w:rPr>
        <w:t>. COTIZACIÓN DE LA PROPUESTA</w:t>
      </w:r>
    </w:p>
    <w:p w:rsidR="009105CA" w:rsidRDefault="00271778">
      <w:pPr>
        <w:jc w:val="both"/>
        <w:rPr>
          <w:rFonts w:eastAsia="Batang"/>
        </w:rPr>
      </w:pPr>
      <w:r>
        <w:rPr>
          <w:rFonts w:eastAsia="Batang"/>
        </w:rPr>
        <w:t>7</w:t>
      </w:r>
      <w:r w:rsidR="009105CA">
        <w:rPr>
          <w:rFonts w:eastAsia="Batang"/>
        </w:rPr>
        <w:t>.1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271778" w:rsidRDefault="009105CA">
      <w:pPr>
        <w:jc w:val="both"/>
        <w:rPr>
          <w:rFonts w:eastAsia="Batang"/>
        </w:rPr>
      </w:pPr>
      <w:r>
        <w:rPr>
          <w:rFonts w:eastAsia="Batang"/>
        </w:rPr>
        <w:t>En caso de que esta información no surja de la propuesta, se considerará que el precio cotizado comprende todos los impuestos.</w:t>
      </w:r>
    </w:p>
    <w:p w:rsidR="00271778" w:rsidRDefault="00271778">
      <w:pPr>
        <w:jc w:val="both"/>
        <w:rPr>
          <w:rFonts w:eastAsia="Batang"/>
        </w:rPr>
      </w:pPr>
    </w:p>
    <w:p w:rsidR="009105CA" w:rsidRDefault="009105CA">
      <w:pPr>
        <w:jc w:val="both"/>
        <w:rPr>
          <w:rFonts w:eastAsia="Batang"/>
          <w:b/>
          <w:bCs/>
        </w:rPr>
      </w:pPr>
      <w:r>
        <w:rPr>
          <w:rFonts w:eastAsia="Batang"/>
        </w:rPr>
        <w:t xml:space="preserve"> </w:t>
      </w:r>
      <w:r w:rsidR="00271778">
        <w:rPr>
          <w:rFonts w:eastAsia="Batang"/>
        </w:rPr>
        <w:t>8</w:t>
      </w:r>
      <w:r>
        <w:rPr>
          <w:rFonts w:eastAsia="Batang"/>
          <w:b/>
          <w:bCs/>
        </w:rPr>
        <w:t>.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lastRenderedPageBreak/>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271778">
      <w:pPr>
        <w:jc w:val="both"/>
        <w:rPr>
          <w:rFonts w:eastAsia="Batang"/>
          <w:b/>
          <w:bCs/>
          <w:szCs w:val="22"/>
        </w:rPr>
      </w:pPr>
      <w:r>
        <w:rPr>
          <w:rFonts w:eastAsia="Batang"/>
          <w:b/>
          <w:bCs/>
          <w:szCs w:val="22"/>
        </w:rPr>
        <w:t>9.</w:t>
      </w:r>
      <w:r w:rsidR="009105CA">
        <w:rPr>
          <w:rFonts w:eastAsia="Batang"/>
          <w:b/>
          <w:bCs/>
          <w:szCs w:val="22"/>
        </w:rPr>
        <w:t xml:space="preserve">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9105CA" w:rsidRDefault="00271778">
      <w:pPr>
        <w:jc w:val="both"/>
        <w:rPr>
          <w:rFonts w:eastAsia="Batang"/>
          <w:b/>
          <w:bCs/>
        </w:rPr>
      </w:pPr>
      <w:r>
        <w:rPr>
          <w:rFonts w:eastAsia="Batang"/>
          <w:b/>
          <w:bCs/>
        </w:rPr>
        <w:t xml:space="preserve">10. </w:t>
      </w:r>
      <w:r w:rsidR="009105CA">
        <w:rPr>
          <w:rFonts w:eastAsia="Batang"/>
          <w:b/>
          <w:bCs/>
        </w:rPr>
        <w:t xml:space="preserve">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jc w:val="both"/>
        <w:rPr>
          <w:rFonts w:eastAsia="Batang"/>
          <w:b/>
          <w:bCs/>
        </w:rPr>
      </w:pPr>
      <w:r>
        <w:rPr>
          <w:rFonts w:eastAsia="Batang"/>
          <w:b/>
          <w:bCs/>
        </w:rPr>
        <w:t>1</w:t>
      </w:r>
      <w:r w:rsidR="00FE55F4">
        <w:rPr>
          <w:rFonts w:eastAsia="Batang"/>
          <w:b/>
          <w:bCs/>
        </w:rPr>
        <w:t>1</w:t>
      </w:r>
      <w:r>
        <w:rPr>
          <w:rFonts w:eastAsia="Batang"/>
          <w:b/>
          <w:bCs/>
        </w:rPr>
        <w:t>. SANCIONES POR INCUMPLIMIENTO</w:t>
      </w:r>
    </w:p>
    <w:p w:rsidR="009105CA" w:rsidRDefault="009105CA">
      <w:pPr>
        <w:jc w:val="both"/>
        <w:rPr>
          <w:rFonts w:eastAsia="Batang"/>
        </w:rPr>
      </w:pPr>
      <w:r>
        <w:rPr>
          <w:rFonts w:eastAsia="Batang"/>
          <w:bCs/>
        </w:rPr>
        <w:t>1</w:t>
      </w:r>
      <w:r w:rsidR="00FE55F4">
        <w:rPr>
          <w:rFonts w:eastAsia="Batang"/>
          <w:bCs/>
        </w:rPr>
        <w:t>1</w:t>
      </w:r>
      <w:r>
        <w:rPr>
          <w:rFonts w:eastAsia="Batang"/>
          <w:bCs/>
        </w:rPr>
        <w:t>.1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lastRenderedPageBreak/>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w:t>
      </w:r>
      <w:r w:rsidR="00FE55F4">
        <w:rPr>
          <w:rFonts w:eastAsia="Batang"/>
          <w:bCs/>
        </w:rPr>
        <w:t>1</w:t>
      </w:r>
      <w:r>
        <w:rPr>
          <w:rFonts w:eastAsia="Batang"/>
          <w:bCs/>
        </w:rPr>
        <w:t>.2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w:t>
      </w:r>
      <w:r w:rsidR="00271778">
        <w:rPr>
          <w:rFonts w:eastAsia="Batang"/>
          <w:i w:val="0"/>
          <w:iCs w:val="0"/>
          <w:sz w:val="24"/>
          <w:szCs w:val="24"/>
        </w:rPr>
        <w:t>3</w:t>
      </w:r>
      <w:r>
        <w:rPr>
          <w:rFonts w:eastAsia="Batang"/>
          <w:i w:val="0"/>
          <w:iCs w:val="0"/>
          <w:sz w:val="24"/>
          <w:szCs w:val="24"/>
        </w:rPr>
        <w:t>.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430953" w:rsidRDefault="001240C1" w:rsidP="00430953">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2"/>
          <w:szCs w:val="22"/>
        </w:rPr>
      </w:pPr>
    </w:p>
    <w:p w:rsidR="002A6156" w:rsidRDefault="002A6156"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271778" w:rsidRDefault="00271778"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FE55F4" w:rsidRDefault="00FE55F4" w:rsidP="003E1C2F">
      <w:pPr>
        <w:rPr>
          <w:b/>
          <w:sz w:val="28"/>
          <w:szCs w:val="28"/>
        </w:rPr>
      </w:pPr>
    </w:p>
    <w:p w:rsidR="00271778" w:rsidRDefault="00271778" w:rsidP="003E1C2F">
      <w:pPr>
        <w:rPr>
          <w:b/>
          <w:sz w:val="28"/>
          <w:szCs w:val="28"/>
        </w:rPr>
      </w:pPr>
    </w:p>
    <w:p w:rsidR="003E1C2F" w:rsidRPr="00360A2C" w:rsidRDefault="003E1C2F" w:rsidP="003E1C2F">
      <w:pPr>
        <w:rPr>
          <w:b/>
          <w:sz w:val="28"/>
          <w:szCs w:val="28"/>
        </w:rPr>
      </w:pPr>
      <w:r w:rsidRPr="00360A2C">
        <w:rPr>
          <w:b/>
          <w:sz w:val="28"/>
          <w:szCs w:val="28"/>
        </w:rPr>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p w:rsidR="003E1C2F" w:rsidRPr="00B9547E" w:rsidRDefault="003E1C2F" w:rsidP="003E1C2F">
      <w:r w:rsidRPr="00B9547E">
        <w:t>R. U. T.  _______________________</w:t>
      </w:r>
      <w:r>
        <w:t>______</w:t>
      </w:r>
      <w:r w:rsidRPr="00B9547E">
        <w:t>____</w:t>
      </w:r>
      <w:r>
        <w:t>____________</w:t>
      </w:r>
    </w:p>
    <w:p w:rsidR="003E1C2F" w:rsidRPr="00B9547E" w:rsidRDefault="003E1C2F" w:rsidP="003E1C2F"/>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w:t>
      </w:r>
      <w:r>
        <w:t>______________________</w:t>
      </w:r>
    </w:p>
    <w:p w:rsidR="003E1C2F" w:rsidRDefault="003E1C2F" w:rsidP="003E1C2F"/>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271778">
      <w:footerReference w:type="even" r:id="rId11"/>
      <w:footerReference w:type="default" r:id="rId12"/>
      <w:pgSz w:w="12240" w:h="15840" w:code="1"/>
      <w:pgMar w:top="1985"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22" w:rsidRDefault="00F76A22">
      <w:r>
        <w:separator/>
      </w:r>
    </w:p>
  </w:endnote>
  <w:endnote w:type="continuationSeparator" w:id="1">
    <w:p w:rsidR="00F76A22" w:rsidRDefault="00F76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A" w:rsidRDefault="0071775F">
    <w:pPr>
      <w:pStyle w:val="Piedepgina"/>
      <w:framePr w:wrap="around" w:vAnchor="text" w:hAnchor="margin" w:xAlign="right" w:y="1"/>
      <w:rPr>
        <w:rStyle w:val="Nmerodepgina"/>
      </w:rPr>
    </w:pPr>
    <w:r>
      <w:rPr>
        <w:rStyle w:val="Nmerodepgina"/>
      </w:rPr>
      <w:fldChar w:fldCharType="begin"/>
    </w:r>
    <w:r w:rsidR="0064064A">
      <w:rPr>
        <w:rStyle w:val="Nmerodepgina"/>
      </w:rPr>
      <w:instrText xml:space="preserve">PAGE  </w:instrText>
    </w:r>
    <w:r>
      <w:rPr>
        <w:rStyle w:val="Nmerodepgina"/>
      </w:rPr>
      <w:fldChar w:fldCharType="end"/>
    </w:r>
  </w:p>
  <w:p w:rsidR="0064064A" w:rsidRDefault="006406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A" w:rsidRDefault="0071775F">
    <w:pPr>
      <w:pStyle w:val="Piedepgina"/>
      <w:framePr w:wrap="around" w:vAnchor="text" w:hAnchor="margin" w:xAlign="right" w:y="1"/>
      <w:rPr>
        <w:rStyle w:val="Nmerodepgina"/>
      </w:rPr>
    </w:pPr>
    <w:r>
      <w:rPr>
        <w:rStyle w:val="Nmerodepgina"/>
      </w:rPr>
      <w:fldChar w:fldCharType="begin"/>
    </w:r>
    <w:r w:rsidR="0064064A">
      <w:rPr>
        <w:rStyle w:val="Nmerodepgina"/>
      </w:rPr>
      <w:instrText xml:space="preserve">PAGE  </w:instrText>
    </w:r>
    <w:r>
      <w:rPr>
        <w:rStyle w:val="Nmerodepgina"/>
      </w:rPr>
      <w:fldChar w:fldCharType="separate"/>
    </w:r>
    <w:r w:rsidR="005C1C03">
      <w:rPr>
        <w:rStyle w:val="Nmerodepgina"/>
        <w:noProof/>
      </w:rPr>
      <w:t>1</w:t>
    </w:r>
    <w:r>
      <w:rPr>
        <w:rStyle w:val="Nmerodepgina"/>
      </w:rPr>
      <w:fldChar w:fldCharType="end"/>
    </w:r>
  </w:p>
  <w:p w:rsidR="0064064A" w:rsidRDefault="0064064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64064A" w:rsidRDefault="006406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22" w:rsidRDefault="00F76A22">
      <w:r>
        <w:separator/>
      </w:r>
    </w:p>
  </w:footnote>
  <w:footnote w:type="continuationSeparator" w:id="1">
    <w:p w:rsidR="00F76A22" w:rsidRDefault="00F76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A74B0A"/>
    <w:multiLevelType w:val="hybridMultilevel"/>
    <w:tmpl w:val="332A546C"/>
    <w:lvl w:ilvl="0" w:tplc="380A000F">
      <w:start w:val="9"/>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6">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16B75D5"/>
    <w:multiLevelType w:val="hybridMultilevel"/>
    <w:tmpl w:val="5C94FAC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11">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2">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CD2DCB"/>
    <w:multiLevelType w:val="hybridMultilevel"/>
    <w:tmpl w:val="DE24C9D4"/>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6">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2">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7">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8">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30">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2">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3">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7">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8">
    <w:nsid w:val="6D5A5F84"/>
    <w:multiLevelType w:val="singleLevel"/>
    <w:tmpl w:val="0C0A000F"/>
    <w:lvl w:ilvl="0">
      <w:start w:val="1"/>
      <w:numFmt w:val="decimal"/>
      <w:lvlText w:val="%1."/>
      <w:lvlJc w:val="left"/>
      <w:pPr>
        <w:tabs>
          <w:tab w:val="num" w:pos="360"/>
        </w:tabs>
        <w:ind w:left="360" w:hanging="360"/>
      </w:pPr>
    </w:lvl>
  </w:abstractNum>
  <w:abstractNum w:abstractNumId="39">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283C72"/>
    <w:multiLevelType w:val="hybridMultilevel"/>
    <w:tmpl w:val="40020BBC"/>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3">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5">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6"/>
  </w:num>
  <w:num w:numId="2">
    <w:abstractNumId w:val="27"/>
  </w:num>
  <w:num w:numId="3">
    <w:abstractNumId w:val="38"/>
  </w:num>
  <w:num w:numId="4">
    <w:abstractNumId w:val="8"/>
  </w:num>
  <w:num w:numId="5">
    <w:abstractNumId w:val="12"/>
  </w:num>
  <w:num w:numId="6">
    <w:abstractNumId w:val="35"/>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1"/>
  </w:num>
  <w:num w:numId="12">
    <w:abstractNumId w:val="19"/>
  </w:num>
  <w:num w:numId="13">
    <w:abstractNumId w:val="6"/>
  </w:num>
  <w:num w:numId="14">
    <w:abstractNumId w:val="17"/>
  </w:num>
  <w:num w:numId="15">
    <w:abstractNumId w:val="16"/>
  </w:num>
  <w:num w:numId="16">
    <w:abstractNumId w:val="14"/>
  </w:num>
  <w:num w:numId="17">
    <w:abstractNumId w:val="4"/>
  </w:num>
  <w:num w:numId="18">
    <w:abstractNumId w:val="43"/>
  </w:num>
  <w:num w:numId="19">
    <w:abstractNumId w:val="9"/>
  </w:num>
  <w:num w:numId="20">
    <w:abstractNumId w:val="28"/>
  </w:num>
  <w:num w:numId="21">
    <w:abstractNumId w:val="18"/>
  </w:num>
  <w:num w:numId="22">
    <w:abstractNumId w:val="39"/>
  </w:num>
  <w:num w:numId="23">
    <w:abstractNumId w:val="24"/>
  </w:num>
  <w:num w:numId="24">
    <w:abstractNumId w:val="23"/>
  </w:num>
  <w:num w:numId="25">
    <w:abstractNumId w:val="22"/>
  </w:num>
  <w:num w:numId="26">
    <w:abstractNumId w:val="40"/>
  </w:num>
  <w:num w:numId="27">
    <w:abstractNumId w:val="34"/>
  </w:num>
  <w:num w:numId="28">
    <w:abstractNumId w:val="21"/>
  </w:num>
  <w:num w:numId="29">
    <w:abstractNumId w:val="37"/>
  </w:num>
  <w:num w:numId="30">
    <w:abstractNumId w:val="30"/>
  </w:num>
  <w:num w:numId="31">
    <w:abstractNumId w:val="45"/>
  </w:num>
  <w:num w:numId="32">
    <w:abstractNumId w:val="29"/>
  </w:num>
  <w:num w:numId="33">
    <w:abstractNumId w:val="31"/>
  </w:num>
  <w:num w:numId="34">
    <w:abstractNumId w:val="32"/>
  </w:num>
  <w:num w:numId="35">
    <w:abstractNumId w:val="3"/>
  </w:num>
  <w:num w:numId="36">
    <w:abstractNumId w:val="5"/>
  </w:num>
  <w:num w:numId="37">
    <w:abstractNumId w:val="25"/>
  </w:num>
  <w:num w:numId="38">
    <w:abstractNumId w:val="13"/>
  </w:num>
  <w:num w:numId="39">
    <w:abstractNumId w:val="11"/>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0"/>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05C9C"/>
    <w:rsid w:val="00013933"/>
    <w:rsid w:val="00081D05"/>
    <w:rsid w:val="00087B53"/>
    <w:rsid w:val="000A40CF"/>
    <w:rsid w:val="000A4760"/>
    <w:rsid w:val="000C30B8"/>
    <w:rsid w:val="000E424A"/>
    <w:rsid w:val="001240C1"/>
    <w:rsid w:val="00156584"/>
    <w:rsid w:val="001729BF"/>
    <w:rsid w:val="00175C87"/>
    <w:rsid w:val="00180A0D"/>
    <w:rsid w:val="00183388"/>
    <w:rsid w:val="00194D5C"/>
    <w:rsid w:val="001A0F44"/>
    <w:rsid w:val="001A6728"/>
    <w:rsid w:val="00201F5A"/>
    <w:rsid w:val="002224CF"/>
    <w:rsid w:val="00242DFB"/>
    <w:rsid w:val="00264227"/>
    <w:rsid w:val="00264BFE"/>
    <w:rsid w:val="002652BC"/>
    <w:rsid w:val="00271778"/>
    <w:rsid w:val="00272A99"/>
    <w:rsid w:val="00294BED"/>
    <w:rsid w:val="002A6156"/>
    <w:rsid w:val="002A6F26"/>
    <w:rsid w:val="002C0922"/>
    <w:rsid w:val="002C34EF"/>
    <w:rsid w:val="002D1370"/>
    <w:rsid w:val="002E450A"/>
    <w:rsid w:val="002F0129"/>
    <w:rsid w:val="002F0DC7"/>
    <w:rsid w:val="0030028F"/>
    <w:rsid w:val="0032075B"/>
    <w:rsid w:val="0033516D"/>
    <w:rsid w:val="00345F0F"/>
    <w:rsid w:val="00346303"/>
    <w:rsid w:val="00380793"/>
    <w:rsid w:val="00387C2F"/>
    <w:rsid w:val="003B4124"/>
    <w:rsid w:val="003E1C2F"/>
    <w:rsid w:val="003E2CB1"/>
    <w:rsid w:val="003F3939"/>
    <w:rsid w:val="003F6D06"/>
    <w:rsid w:val="00400C96"/>
    <w:rsid w:val="00411E0A"/>
    <w:rsid w:val="00430953"/>
    <w:rsid w:val="0043234C"/>
    <w:rsid w:val="00435209"/>
    <w:rsid w:val="0043681F"/>
    <w:rsid w:val="00443AD5"/>
    <w:rsid w:val="00451BDF"/>
    <w:rsid w:val="00492694"/>
    <w:rsid w:val="00497E2D"/>
    <w:rsid w:val="004E6D2B"/>
    <w:rsid w:val="005019C7"/>
    <w:rsid w:val="0050323E"/>
    <w:rsid w:val="0052364B"/>
    <w:rsid w:val="0056709B"/>
    <w:rsid w:val="0059077A"/>
    <w:rsid w:val="00590AB7"/>
    <w:rsid w:val="00596077"/>
    <w:rsid w:val="005C1C03"/>
    <w:rsid w:val="005D62EB"/>
    <w:rsid w:val="005E2430"/>
    <w:rsid w:val="005E57BB"/>
    <w:rsid w:val="00611305"/>
    <w:rsid w:val="006154E1"/>
    <w:rsid w:val="00627B66"/>
    <w:rsid w:val="006317CA"/>
    <w:rsid w:val="00631997"/>
    <w:rsid w:val="00631F80"/>
    <w:rsid w:val="0064053A"/>
    <w:rsid w:val="0064064A"/>
    <w:rsid w:val="006523BB"/>
    <w:rsid w:val="006745FC"/>
    <w:rsid w:val="00677E11"/>
    <w:rsid w:val="0068249C"/>
    <w:rsid w:val="006833A0"/>
    <w:rsid w:val="007114C8"/>
    <w:rsid w:val="0071775F"/>
    <w:rsid w:val="00750CC1"/>
    <w:rsid w:val="00755F9A"/>
    <w:rsid w:val="0076572E"/>
    <w:rsid w:val="00773B78"/>
    <w:rsid w:val="007939C3"/>
    <w:rsid w:val="007B1386"/>
    <w:rsid w:val="007E13CF"/>
    <w:rsid w:val="007F01E6"/>
    <w:rsid w:val="007F475E"/>
    <w:rsid w:val="00801623"/>
    <w:rsid w:val="0083249B"/>
    <w:rsid w:val="00840248"/>
    <w:rsid w:val="00876D61"/>
    <w:rsid w:val="00877FA3"/>
    <w:rsid w:val="00882E26"/>
    <w:rsid w:val="0089380B"/>
    <w:rsid w:val="00893C12"/>
    <w:rsid w:val="008A3AD1"/>
    <w:rsid w:val="008A6D45"/>
    <w:rsid w:val="008B27CB"/>
    <w:rsid w:val="008B29B6"/>
    <w:rsid w:val="008B77A7"/>
    <w:rsid w:val="008F29BF"/>
    <w:rsid w:val="00902500"/>
    <w:rsid w:val="009105CA"/>
    <w:rsid w:val="00934C35"/>
    <w:rsid w:val="00944474"/>
    <w:rsid w:val="00951F61"/>
    <w:rsid w:val="0095767A"/>
    <w:rsid w:val="009608B5"/>
    <w:rsid w:val="00983577"/>
    <w:rsid w:val="00987F00"/>
    <w:rsid w:val="00993B83"/>
    <w:rsid w:val="009969FC"/>
    <w:rsid w:val="009B15E3"/>
    <w:rsid w:val="009D4BA6"/>
    <w:rsid w:val="00A25839"/>
    <w:rsid w:val="00A41CD0"/>
    <w:rsid w:val="00A45902"/>
    <w:rsid w:val="00A5426E"/>
    <w:rsid w:val="00A72B3C"/>
    <w:rsid w:val="00A7641C"/>
    <w:rsid w:val="00A83E8D"/>
    <w:rsid w:val="00AB2869"/>
    <w:rsid w:val="00AD3BCE"/>
    <w:rsid w:val="00AD6426"/>
    <w:rsid w:val="00AD70C0"/>
    <w:rsid w:val="00AE2597"/>
    <w:rsid w:val="00AE3E74"/>
    <w:rsid w:val="00B00CF5"/>
    <w:rsid w:val="00B67C23"/>
    <w:rsid w:val="00B72A76"/>
    <w:rsid w:val="00BE4F34"/>
    <w:rsid w:val="00C211EC"/>
    <w:rsid w:val="00C42739"/>
    <w:rsid w:val="00C46AC7"/>
    <w:rsid w:val="00C52372"/>
    <w:rsid w:val="00C631E4"/>
    <w:rsid w:val="00C631E8"/>
    <w:rsid w:val="00C7420A"/>
    <w:rsid w:val="00C870A9"/>
    <w:rsid w:val="00CA4300"/>
    <w:rsid w:val="00CA78D2"/>
    <w:rsid w:val="00CB369A"/>
    <w:rsid w:val="00CB575F"/>
    <w:rsid w:val="00CB61AE"/>
    <w:rsid w:val="00CC122D"/>
    <w:rsid w:val="00CD0AB3"/>
    <w:rsid w:val="00CD7E65"/>
    <w:rsid w:val="00CE2694"/>
    <w:rsid w:val="00D0568E"/>
    <w:rsid w:val="00D0662D"/>
    <w:rsid w:val="00D231FC"/>
    <w:rsid w:val="00D37D8E"/>
    <w:rsid w:val="00D42778"/>
    <w:rsid w:val="00D518C8"/>
    <w:rsid w:val="00D5275A"/>
    <w:rsid w:val="00D644C5"/>
    <w:rsid w:val="00D67A65"/>
    <w:rsid w:val="00D7619D"/>
    <w:rsid w:val="00D860A5"/>
    <w:rsid w:val="00D972CC"/>
    <w:rsid w:val="00D975B7"/>
    <w:rsid w:val="00DA3BF9"/>
    <w:rsid w:val="00DC3BE1"/>
    <w:rsid w:val="00DE0B2F"/>
    <w:rsid w:val="00DF3782"/>
    <w:rsid w:val="00E0083F"/>
    <w:rsid w:val="00E15AC8"/>
    <w:rsid w:val="00E31142"/>
    <w:rsid w:val="00E46C51"/>
    <w:rsid w:val="00E6357E"/>
    <w:rsid w:val="00E75839"/>
    <w:rsid w:val="00EA64ED"/>
    <w:rsid w:val="00EB07F0"/>
    <w:rsid w:val="00EE600A"/>
    <w:rsid w:val="00F06BE0"/>
    <w:rsid w:val="00F239B4"/>
    <w:rsid w:val="00F56723"/>
    <w:rsid w:val="00F76A22"/>
    <w:rsid w:val="00F90133"/>
    <w:rsid w:val="00F92AAF"/>
    <w:rsid w:val="00FA2CBE"/>
    <w:rsid w:val="00FA55E8"/>
    <w:rsid w:val="00FA6A9F"/>
    <w:rsid w:val="00FB308A"/>
    <w:rsid w:val="00FB7787"/>
    <w:rsid w:val="00FE55F4"/>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50323E"/>
    <w:rPr>
      <w:rFonts w:ascii="Arial" w:eastAsia="Batang" w:hAnsi="Arial" w:cs="Arial"/>
      <w:b/>
      <w:bCs/>
      <w:sz w:val="24"/>
      <w:szCs w:val="24"/>
      <w:lang w:eastAsia="es-ES"/>
    </w:rPr>
  </w:style>
  <w:style w:type="character" w:customStyle="1" w:styleId="TtuloCar">
    <w:name w:val="Título Car"/>
    <w:basedOn w:val="Fuentedeprrafopredeter"/>
    <w:link w:val="Ttulo"/>
    <w:rsid w:val="0050323E"/>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50323E"/>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354500340">
      <w:bodyDiv w:val="1"/>
      <w:marLeft w:val="0"/>
      <w:marRight w:val="0"/>
      <w:marTop w:val="0"/>
      <w:marBottom w:val="0"/>
      <w:divBdr>
        <w:top w:val="none" w:sz="0" w:space="0" w:color="auto"/>
        <w:left w:val="none" w:sz="0" w:space="0" w:color="auto"/>
        <w:bottom w:val="none" w:sz="0" w:space="0" w:color="auto"/>
        <w:right w:val="none" w:sz="0" w:space="0" w:color="auto"/>
      </w:divBdr>
    </w:div>
    <w:div w:id="724646588">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405C-1876-4465-9248-1807C3E7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9274</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3</cp:revision>
  <cp:lastPrinted>2018-12-10T14:05:00Z</cp:lastPrinted>
  <dcterms:created xsi:type="dcterms:W3CDTF">2020-09-19T13:58:00Z</dcterms:created>
  <dcterms:modified xsi:type="dcterms:W3CDTF">2020-09-19T14:04:00Z</dcterms:modified>
</cp:coreProperties>
</file>