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3FA" w:rsidRDefault="005763FA" w:rsidP="005763FA">
      <w:pPr>
        <w:ind w:left="1418" w:hanging="1418"/>
        <w:jc w:val="center"/>
        <w:outlineLvl w:val="0"/>
        <w:rPr>
          <w:rFonts w:ascii="Arial" w:hAnsi="Arial" w:cs="Arial"/>
          <w:b/>
          <w:bCs/>
          <w:sz w:val="24"/>
          <w:szCs w:val="24"/>
        </w:rPr>
      </w:pPr>
      <w:r>
        <w:rPr>
          <w:rFonts w:ascii="Arial" w:hAnsi="Arial" w:cs="Arial"/>
          <w:b/>
          <w:bCs/>
          <w:sz w:val="24"/>
          <w:szCs w:val="24"/>
        </w:rPr>
        <w:t>UNIDAD REGULADORA DE SERVICIOS DE COMUNICACIONES</w:t>
      </w:r>
    </w:p>
    <w:p w:rsidR="005763FA" w:rsidRDefault="005763FA" w:rsidP="005763FA">
      <w:pPr>
        <w:ind w:left="1418" w:hanging="1418"/>
        <w:jc w:val="center"/>
        <w:outlineLvl w:val="0"/>
        <w:rPr>
          <w:rFonts w:ascii="Arial" w:hAnsi="Arial" w:cs="Arial"/>
          <w:b/>
          <w:bCs/>
          <w:sz w:val="24"/>
          <w:szCs w:val="24"/>
          <w:u w:val="single"/>
        </w:rPr>
      </w:pPr>
      <w:r>
        <w:rPr>
          <w:rFonts w:ascii="Arial" w:hAnsi="Arial" w:cs="Arial"/>
          <w:b/>
          <w:bCs/>
          <w:sz w:val="24"/>
          <w:szCs w:val="24"/>
          <w:u w:val="single"/>
        </w:rPr>
        <w:t xml:space="preserve">LICITACIÓN ABREVIADA NRO </w:t>
      </w:r>
      <w:r w:rsidR="00FF7065">
        <w:rPr>
          <w:rFonts w:ascii="Arial" w:hAnsi="Arial" w:cs="Arial"/>
          <w:b/>
          <w:bCs/>
          <w:sz w:val="24"/>
          <w:szCs w:val="24"/>
          <w:u w:val="single"/>
        </w:rPr>
        <w:t>78</w:t>
      </w:r>
      <w:r w:rsidR="005D0B25">
        <w:rPr>
          <w:rFonts w:ascii="Arial" w:hAnsi="Arial" w:cs="Arial"/>
          <w:b/>
          <w:bCs/>
          <w:sz w:val="24"/>
          <w:szCs w:val="24"/>
          <w:u w:val="single"/>
        </w:rPr>
        <w:t>/</w:t>
      </w:r>
      <w:r w:rsidR="009C7887">
        <w:rPr>
          <w:rFonts w:ascii="Arial" w:hAnsi="Arial" w:cs="Arial"/>
          <w:b/>
          <w:bCs/>
          <w:sz w:val="24"/>
          <w:szCs w:val="24"/>
          <w:u w:val="single"/>
        </w:rPr>
        <w:t>20</w:t>
      </w:r>
      <w:r w:rsidR="005D0B25">
        <w:rPr>
          <w:rFonts w:ascii="Arial" w:hAnsi="Arial" w:cs="Arial"/>
          <w:b/>
          <w:bCs/>
          <w:sz w:val="24"/>
          <w:szCs w:val="24"/>
          <w:u w:val="single"/>
        </w:rPr>
        <w:t>20</w:t>
      </w:r>
      <w:r>
        <w:rPr>
          <w:rFonts w:ascii="Arial" w:hAnsi="Arial" w:cs="Arial"/>
          <w:b/>
          <w:bCs/>
          <w:sz w:val="24"/>
          <w:szCs w:val="24"/>
          <w:u w:val="single"/>
        </w:rPr>
        <w:t>.-</w:t>
      </w:r>
    </w:p>
    <w:p w:rsidR="005763FA" w:rsidRDefault="005763FA" w:rsidP="005763FA">
      <w:pPr>
        <w:ind w:left="1418" w:hanging="1418"/>
        <w:jc w:val="center"/>
        <w:outlineLvl w:val="0"/>
        <w:rPr>
          <w:rFonts w:ascii="Arial" w:hAnsi="Arial" w:cs="Arial"/>
          <w:b/>
          <w:bCs/>
          <w:sz w:val="24"/>
          <w:szCs w:val="24"/>
        </w:rPr>
      </w:pPr>
      <w:r>
        <w:rPr>
          <w:rFonts w:ascii="Arial" w:hAnsi="Arial" w:cs="Arial"/>
          <w:b/>
          <w:bCs/>
          <w:sz w:val="24"/>
          <w:szCs w:val="24"/>
        </w:rPr>
        <w:t>PLIEGO PARTICULAR DE CONDICIONES</w:t>
      </w:r>
    </w:p>
    <w:p w:rsidR="005763FA" w:rsidRDefault="005763FA" w:rsidP="005763FA">
      <w:pPr>
        <w:ind w:left="1418" w:hanging="1418"/>
        <w:jc w:val="center"/>
        <w:outlineLvl w:val="0"/>
        <w:rPr>
          <w:rFonts w:ascii="Arial" w:hAnsi="Arial" w:cs="Arial"/>
          <w:b/>
          <w:bCs/>
          <w:sz w:val="24"/>
          <w:szCs w:val="24"/>
        </w:rPr>
      </w:pPr>
    </w:p>
    <w:p w:rsidR="005763FA" w:rsidRDefault="005763FA" w:rsidP="002E4E53">
      <w:pPr>
        <w:ind w:left="1418" w:hanging="1418"/>
        <w:jc w:val="center"/>
        <w:rPr>
          <w:rFonts w:ascii="Arial" w:hAnsi="Arial" w:cs="Arial"/>
          <w:b/>
          <w:bCs/>
          <w:sz w:val="24"/>
          <w:szCs w:val="24"/>
          <w:u w:val="single"/>
        </w:rPr>
      </w:pPr>
      <w:r>
        <w:rPr>
          <w:rFonts w:ascii="Arial" w:hAnsi="Arial" w:cs="Arial"/>
          <w:b/>
          <w:bCs/>
          <w:sz w:val="24"/>
          <w:szCs w:val="24"/>
          <w:u w:val="single"/>
        </w:rPr>
        <w:t>Pliego</w:t>
      </w:r>
      <w:r w:rsidR="002E4E53">
        <w:rPr>
          <w:rFonts w:ascii="Arial" w:hAnsi="Arial" w:cs="Arial"/>
          <w:b/>
          <w:bCs/>
          <w:sz w:val="24"/>
          <w:szCs w:val="24"/>
          <w:u w:val="single"/>
        </w:rPr>
        <w:t xml:space="preserve"> Sin Costo</w:t>
      </w:r>
      <w:r>
        <w:rPr>
          <w:rFonts w:ascii="Arial" w:hAnsi="Arial" w:cs="Arial"/>
          <w:b/>
          <w:bCs/>
          <w:sz w:val="24"/>
          <w:szCs w:val="24"/>
          <w:u w:val="single"/>
        </w:rPr>
        <w:t>.-</w:t>
      </w:r>
    </w:p>
    <w:p w:rsidR="002A5AA3" w:rsidRPr="006E1404" w:rsidRDefault="000B55EB" w:rsidP="00EC771D">
      <w:pPr>
        <w:pStyle w:val="Ttulo1"/>
        <w:jc w:val="both"/>
        <w:rPr>
          <w:color w:val="auto"/>
          <w:sz w:val="24"/>
          <w:szCs w:val="24"/>
        </w:rPr>
      </w:pPr>
      <w:r>
        <w:rPr>
          <w:color w:val="auto"/>
          <w:sz w:val="24"/>
          <w:szCs w:val="24"/>
        </w:rPr>
        <w:t>A</w:t>
      </w:r>
      <w:r w:rsidR="001F2C19">
        <w:rPr>
          <w:color w:val="auto"/>
          <w:sz w:val="24"/>
          <w:szCs w:val="24"/>
        </w:rPr>
        <w:t>RT. 1°</w:t>
      </w:r>
      <w:r w:rsidR="00475B05" w:rsidRPr="001F2C19">
        <w:rPr>
          <w:color w:val="auto"/>
          <w:sz w:val="24"/>
          <w:szCs w:val="24"/>
          <w:u w:val="single"/>
        </w:rPr>
        <w:t xml:space="preserve"> </w:t>
      </w:r>
      <w:r w:rsidR="00E448DA" w:rsidRPr="001F2C19">
        <w:rPr>
          <w:color w:val="auto"/>
          <w:sz w:val="24"/>
          <w:szCs w:val="24"/>
          <w:u w:val="single"/>
        </w:rPr>
        <w:t>DEL OBJETO Y  LAS</w:t>
      </w:r>
      <w:r w:rsidR="002A5AA3" w:rsidRPr="001F2C19">
        <w:rPr>
          <w:color w:val="auto"/>
          <w:sz w:val="24"/>
          <w:szCs w:val="24"/>
          <w:u w:val="single"/>
        </w:rPr>
        <w:t xml:space="preserve">  CARACTERISTICAS</w:t>
      </w:r>
    </w:p>
    <w:p w:rsidR="00475B05" w:rsidRDefault="00475B05" w:rsidP="00EC771D">
      <w:pPr>
        <w:jc w:val="both"/>
        <w:rPr>
          <w:rFonts w:ascii="Arial" w:eastAsia="Arial Unicode MS" w:hAnsi="Arial" w:cs="Arial"/>
          <w:b/>
          <w:bCs/>
        </w:rPr>
      </w:pPr>
    </w:p>
    <w:p w:rsidR="002A5AA3" w:rsidRPr="00204E50" w:rsidRDefault="002A5AA3" w:rsidP="006E1404">
      <w:pPr>
        <w:pStyle w:val="NormalWeb"/>
        <w:spacing w:before="0" w:beforeAutospacing="0" w:after="0" w:afterAutospacing="0"/>
        <w:ind w:left="360"/>
        <w:jc w:val="both"/>
        <w:rPr>
          <w:b/>
          <w:sz w:val="22"/>
          <w:szCs w:val="22"/>
          <w:u w:val="single"/>
        </w:rPr>
      </w:pPr>
      <w:r w:rsidRPr="00204E50">
        <w:rPr>
          <w:b/>
          <w:sz w:val="22"/>
          <w:szCs w:val="22"/>
          <w:u w:val="single"/>
        </w:rPr>
        <w:t>1</w:t>
      </w:r>
      <w:r w:rsidR="00475B05" w:rsidRPr="00204E50">
        <w:rPr>
          <w:b/>
          <w:sz w:val="22"/>
          <w:szCs w:val="22"/>
          <w:u w:val="single"/>
        </w:rPr>
        <w:t>.1</w:t>
      </w:r>
      <w:r w:rsidRPr="00204E50">
        <w:rPr>
          <w:b/>
          <w:sz w:val="22"/>
          <w:szCs w:val="22"/>
          <w:u w:val="single"/>
        </w:rPr>
        <w:t xml:space="preserve"> – </w:t>
      </w:r>
      <w:r w:rsidR="006E1404" w:rsidRPr="00204E50">
        <w:rPr>
          <w:b/>
          <w:sz w:val="22"/>
          <w:szCs w:val="22"/>
          <w:u w:val="single"/>
        </w:rPr>
        <w:t>Objeto</w:t>
      </w:r>
    </w:p>
    <w:p w:rsidR="002A5AA3" w:rsidRPr="007C2925" w:rsidRDefault="002A5AA3" w:rsidP="00EC771D">
      <w:pPr>
        <w:jc w:val="both"/>
        <w:rPr>
          <w:rFonts w:eastAsiaTheme="minorHAnsi"/>
          <w:sz w:val="24"/>
          <w:szCs w:val="24"/>
          <w:lang w:val="es-UY" w:eastAsia="en-US"/>
        </w:rPr>
      </w:pPr>
    </w:p>
    <w:p w:rsidR="00952B6F" w:rsidRPr="000C1EE4" w:rsidRDefault="000D4048" w:rsidP="00EC771D">
      <w:pPr>
        <w:jc w:val="both"/>
        <w:rPr>
          <w:rFonts w:ascii="Arial" w:hAnsi="Arial" w:cs="Arial"/>
          <w:bCs/>
          <w:sz w:val="22"/>
          <w:szCs w:val="22"/>
        </w:rPr>
      </w:pPr>
      <w:r w:rsidRPr="000C1EE4">
        <w:rPr>
          <w:rFonts w:ascii="Arial" w:hAnsi="Arial" w:cs="Arial"/>
          <w:bCs/>
          <w:sz w:val="22"/>
          <w:szCs w:val="22"/>
        </w:rPr>
        <w:t>Servicio de vigilancia, protección y seguridad a las personas y bienes de las instalaciones de la Sede Melilla de URSEC</w:t>
      </w:r>
      <w:r w:rsidR="00835FB2" w:rsidRPr="00E33C2E">
        <w:rPr>
          <w:rFonts w:ascii="Verdana" w:hAnsi="Verdana"/>
          <w:bCs/>
          <w:kern w:val="36"/>
        </w:rPr>
        <w:t xml:space="preserve"> hasta por un año con opción de prórroga</w:t>
      </w:r>
      <w:r w:rsidR="00835FB2">
        <w:rPr>
          <w:rFonts w:ascii="Verdana" w:hAnsi="Verdana"/>
          <w:bCs/>
          <w:kern w:val="36"/>
        </w:rPr>
        <w:t xml:space="preserve"> </w:t>
      </w:r>
      <w:r w:rsidR="00835FB2" w:rsidRPr="00835FB2">
        <w:rPr>
          <w:rFonts w:ascii="Verdana" w:hAnsi="Verdana"/>
          <w:bCs/>
          <w:kern w:val="36"/>
        </w:rPr>
        <w:t>de hasta</w:t>
      </w:r>
      <w:r w:rsidR="00835FB2" w:rsidRPr="00E33C2E">
        <w:rPr>
          <w:rFonts w:ascii="Verdana" w:hAnsi="Verdana"/>
          <w:bCs/>
          <w:kern w:val="36"/>
        </w:rPr>
        <w:t xml:space="preserve"> </w:t>
      </w:r>
      <w:r w:rsidR="00835FB2">
        <w:rPr>
          <w:rFonts w:ascii="Verdana" w:hAnsi="Verdana"/>
          <w:bCs/>
          <w:kern w:val="36"/>
        </w:rPr>
        <w:t xml:space="preserve">por </w:t>
      </w:r>
      <w:r w:rsidR="00835FB2" w:rsidRPr="00E33C2E">
        <w:rPr>
          <w:rFonts w:ascii="Verdana" w:hAnsi="Verdana"/>
          <w:bCs/>
          <w:kern w:val="36"/>
        </w:rPr>
        <w:t>un año más</w:t>
      </w:r>
      <w:r w:rsidR="00835FB2">
        <w:rPr>
          <w:rFonts w:ascii="Verdana" w:hAnsi="Verdana"/>
          <w:bCs/>
          <w:kern w:val="36"/>
        </w:rPr>
        <w:t>, con acuerdo de ambas partes.</w:t>
      </w:r>
    </w:p>
    <w:p w:rsidR="000D4048" w:rsidRDefault="000D4048" w:rsidP="006E1404">
      <w:pPr>
        <w:pStyle w:val="NormalWeb"/>
        <w:spacing w:before="0" w:beforeAutospacing="0" w:after="0" w:afterAutospacing="0"/>
        <w:ind w:left="360"/>
        <w:jc w:val="both"/>
        <w:rPr>
          <w:b/>
          <w:u w:val="single"/>
        </w:rPr>
      </w:pPr>
    </w:p>
    <w:p w:rsidR="002A5AA3" w:rsidRPr="000D0EE7" w:rsidRDefault="002A5AA3" w:rsidP="006E1404">
      <w:pPr>
        <w:pStyle w:val="NormalWeb"/>
        <w:spacing w:before="0" w:beforeAutospacing="0" w:after="0" w:afterAutospacing="0"/>
        <w:ind w:left="360"/>
        <w:jc w:val="both"/>
        <w:rPr>
          <w:b/>
          <w:u w:val="single"/>
        </w:rPr>
      </w:pPr>
      <w:r w:rsidRPr="000D0EE7">
        <w:rPr>
          <w:b/>
          <w:u w:val="single"/>
        </w:rPr>
        <w:t>1.</w:t>
      </w:r>
      <w:r w:rsidR="00475B05" w:rsidRPr="000D0EE7">
        <w:rPr>
          <w:b/>
          <w:u w:val="single"/>
        </w:rPr>
        <w:t>2</w:t>
      </w:r>
      <w:r w:rsidRPr="000D0EE7">
        <w:rPr>
          <w:b/>
          <w:u w:val="single"/>
        </w:rPr>
        <w:t xml:space="preserve"> –</w:t>
      </w:r>
      <w:r w:rsidR="00FA7869">
        <w:rPr>
          <w:b/>
          <w:u w:val="single"/>
        </w:rPr>
        <w:t xml:space="preserve"> Características.-</w:t>
      </w:r>
    </w:p>
    <w:p w:rsidR="00641EDA" w:rsidRDefault="00641EDA" w:rsidP="00FA7869">
      <w:pPr>
        <w:jc w:val="both"/>
        <w:rPr>
          <w:rFonts w:ascii="Arial" w:hAnsi="Arial" w:cs="Arial"/>
          <w:bCs/>
          <w:sz w:val="22"/>
          <w:szCs w:val="22"/>
        </w:rPr>
      </w:pPr>
    </w:p>
    <w:p w:rsidR="00FA7869" w:rsidRDefault="00FA7869" w:rsidP="00FA7869">
      <w:pPr>
        <w:jc w:val="both"/>
        <w:rPr>
          <w:rFonts w:ascii="Arial" w:hAnsi="Arial" w:cs="Arial"/>
          <w:bCs/>
          <w:sz w:val="22"/>
          <w:szCs w:val="22"/>
        </w:rPr>
      </w:pPr>
      <w:r>
        <w:rPr>
          <w:rFonts w:ascii="Arial" w:hAnsi="Arial" w:cs="Arial"/>
          <w:bCs/>
          <w:sz w:val="22"/>
          <w:szCs w:val="22"/>
        </w:rPr>
        <w:t xml:space="preserve">Dicho servicio constará de un puesto que cubrirá las 24 horas, </w:t>
      </w:r>
      <w:r w:rsidR="00931CB4">
        <w:rPr>
          <w:rFonts w:ascii="Arial" w:hAnsi="Arial" w:cs="Arial"/>
          <w:bCs/>
          <w:sz w:val="22"/>
          <w:szCs w:val="22"/>
        </w:rPr>
        <w:t>durante todos los días del año</w:t>
      </w:r>
      <w:r>
        <w:rPr>
          <w:rFonts w:ascii="Arial" w:hAnsi="Arial" w:cs="Arial"/>
          <w:bCs/>
          <w:sz w:val="22"/>
          <w:szCs w:val="22"/>
        </w:rPr>
        <w:t>. El mismo comprenderá el control de los ingresos y salidas tanto de personas como de vehículos cuando corresponda, así como la utilización de los implementos de vigilancia, tales como monitores, cámaras de vigilancia, etc. que le sean proporcionados a esos efectos.</w:t>
      </w:r>
      <w:r w:rsidR="003B1B1A" w:rsidRPr="003B1B1A">
        <w:rPr>
          <w:rFonts w:ascii="Arial" w:hAnsi="Arial" w:cs="Arial"/>
          <w:bCs/>
          <w:sz w:val="22"/>
          <w:szCs w:val="22"/>
        </w:rPr>
        <w:t xml:space="preserve"> </w:t>
      </w:r>
      <w:r w:rsidR="003B1B1A">
        <w:rPr>
          <w:rFonts w:ascii="Arial" w:hAnsi="Arial" w:cs="Arial"/>
          <w:bCs/>
          <w:sz w:val="22"/>
          <w:szCs w:val="22"/>
        </w:rPr>
        <w:t>Realizará recorridas permanentes por el predio verificando que todo se halle en orden.</w:t>
      </w:r>
    </w:p>
    <w:p w:rsidR="00FA7869" w:rsidRDefault="00FA7869" w:rsidP="00FA7869">
      <w:pPr>
        <w:jc w:val="both"/>
        <w:rPr>
          <w:rFonts w:ascii="Arial" w:hAnsi="Arial" w:cs="Arial"/>
          <w:bCs/>
          <w:sz w:val="22"/>
          <w:szCs w:val="22"/>
        </w:rPr>
      </w:pPr>
      <w:r>
        <w:rPr>
          <w:rFonts w:ascii="Arial" w:hAnsi="Arial" w:cs="Arial"/>
          <w:bCs/>
          <w:sz w:val="22"/>
          <w:szCs w:val="22"/>
        </w:rPr>
        <w:t>El personal destacado en URSEC deberá tener porte de arma, y cumplir con todos los requisitos legales y contractuales derivados del mismo. Por tanto se exige el cumplimiento de las habilitaciones, requerimientos de capacitación y todas las regulaciones establecidas en el Decreto 275/99 y/o normativa relacionada. Asimismo, deberá asistir a los cursos que realicen el Ministerio del Interior y órganos con competencia al respecto, así como a los cursos de capacitación que se realicen en la empresa de seguridad adjudicataria.</w:t>
      </w:r>
    </w:p>
    <w:p w:rsidR="00FA7869" w:rsidRDefault="00FA7869" w:rsidP="00FA7869">
      <w:pPr>
        <w:jc w:val="both"/>
        <w:rPr>
          <w:rFonts w:ascii="Arial" w:hAnsi="Arial" w:cs="Arial"/>
          <w:bCs/>
          <w:sz w:val="22"/>
          <w:szCs w:val="22"/>
        </w:rPr>
      </w:pPr>
      <w:r>
        <w:rPr>
          <w:rFonts w:ascii="Arial" w:hAnsi="Arial" w:cs="Arial"/>
          <w:bCs/>
          <w:sz w:val="22"/>
          <w:szCs w:val="22"/>
        </w:rPr>
        <w:t>El personal solicitará a las personas ajenas a URSEC, que no estuvieran previamente autorizadas a ingresar al predio el documento de identidad, dejando registro por escrito de los datos personales y solicitando autorización en su caso, a quien/es corresponda.-</w:t>
      </w:r>
    </w:p>
    <w:p w:rsidR="00FA7869" w:rsidRDefault="00FA7869" w:rsidP="00FA7869">
      <w:pPr>
        <w:jc w:val="both"/>
        <w:rPr>
          <w:rFonts w:ascii="Arial" w:hAnsi="Arial" w:cs="Arial"/>
          <w:b/>
          <w:bCs/>
          <w:sz w:val="22"/>
          <w:szCs w:val="22"/>
          <w:u w:val="single"/>
        </w:rPr>
      </w:pPr>
    </w:p>
    <w:p w:rsidR="00FA7869" w:rsidRPr="00181521" w:rsidRDefault="00FA7869" w:rsidP="00181521">
      <w:pPr>
        <w:pStyle w:val="NormalWeb"/>
        <w:spacing w:before="0" w:beforeAutospacing="0" w:after="0" w:afterAutospacing="0"/>
        <w:ind w:left="360"/>
        <w:jc w:val="both"/>
        <w:rPr>
          <w:b/>
          <w:u w:val="single"/>
        </w:rPr>
      </w:pPr>
      <w:r w:rsidRPr="00181521">
        <w:rPr>
          <w:b/>
          <w:u w:val="single"/>
        </w:rPr>
        <w:t>1.</w:t>
      </w:r>
      <w:r w:rsidR="00181521">
        <w:rPr>
          <w:b/>
          <w:u w:val="single"/>
        </w:rPr>
        <w:t>3</w:t>
      </w:r>
      <w:r w:rsidRPr="00181521">
        <w:rPr>
          <w:b/>
          <w:u w:val="single"/>
        </w:rPr>
        <w:t xml:space="preserve"> –  Exigencia de Supervisión y Obligaciones</w:t>
      </w:r>
    </w:p>
    <w:p w:rsidR="00FA7869" w:rsidRDefault="00FA7869" w:rsidP="00FA7869">
      <w:pPr>
        <w:jc w:val="both"/>
        <w:rPr>
          <w:rFonts w:ascii="Arial" w:hAnsi="Arial" w:cs="Arial"/>
          <w:b/>
          <w:bCs/>
          <w:sz w:val="22"/>
          <w:szCs w:val="22"/>
          <w:u w:val="single"/>
        </w:rPr>
      </w:pPr>
    </w:p>
    <w:p w:rsidR="00FA7869" w:rsidRDefault="00FA7869" w:rsidP="00FA7869">
      <w:pPr>
        <w:jc w:val="both"/>
        <w:rPr>
          <w:rFonts w:ascii="Arial" w:hAnsi="Arial" w:cs="Arial"/>
          <w:bCs/>
          <w:sz w:val="22"/>
          <w:szCs w:val="22"/>
        </w:rPr>
      </w:pPr>
      <w:r>
        <w:rPr>
          <w:rFonts w:ascii="Arial" w:hAnsi="Arial" w:cs="Arial"/>
          <w:bCs/>
          <w:sz w:val="22"/>
          <w:szCs w:val="22"/>
        </w:rPr>
        <w:t xml:space="preserve">La empresa adjudicataria, verificará el correcto cumplimiento de los servicios que brinde a URSEC, a través de supervisores idóneos y se compromete a mantener el servicio a satisfacción de las autoridades de URSEC. </w:t>
      </w:r>
    </w:p>
    <w:p w:rsidR="00FA7869" w:rsidRDefault="00FA7869" w:rsidP="00FA7869">
      <w:pPr>
        <w:jc w:val="both"/>
        <w:rPr>
          <w:rFonts w:ascii="Arial" w:hAnsi="Arial" w:cs="Arial"/>
          <w:bCs/>
          <w:sz w:val="22"/>
          <w:szCs w:val="22"/>
        </w:rPr>
      </w:pPr>
      <w:r>
        <w:rPr>
          <w:rFonts w:ascii="Arial" w:hAnsi="Arial" w:cs="Arial"/>
          <w:bCs/>
          <w:sz w:val="22"/>
          <w:szCs w:val="22"/>
        </w:rPr>
        <w:t>Solo permitirá el acceso a personas ajenas a URSEC, cuando se le haya así instruido por los encargados de las áreas responsables de URSEC.</w:t>
      </w:r>
    </w:p>
    <w:p w:rsidR="00FA7869" w:rsidRDefault="00FA7869" w:rsidP="00FA7869">
      <w:pPr>
        <w:jc w:val="both"/>
        <w:rPr>
          <w:rFonts w:ascii="Arial" w:hAnsi="Arial" w:cs="Arial"/>
          <w:bCs/>
          <w:sz w:val="22"/>
          <w:szCs w:val="22"/>
        </w:rPr>
      </w:pPr>
      <w:r>
        <w:rPr>
          <w:rFonts w:ascii="Arial" w:hAnsi="Arial" w:cs="Arial"/>
          <w:bCs/>
          <w:sz w:val="22"/>
          <w:szCs w:val="22"/>
        </w:rPr>
        <w:t xml:space="preserve">La empresa adjudicataria, controlará y se hará responsable por el correcto funcionamiento del servicio, en todos los aspectos del mismo, hechos, conductas y actitudes del personal bajo su dependencia, proveyendo al o los funcionario/s destacado/s en URSEC de manuales de operación, entre lo que deberá establecerse el manejo de las armas de fuego. </w:t>
      </w:r>
    </w:p>
    <w:p w:rsidR="00FA7869" w:rsidRDefault="00FA7869" w:rsidP="00FA7869">
      <w:pPr>
        <w:jc w:val="both"/>
        <w:rPr>
          <w:rFonts w:ascii="Arial" w:hAnsi="Arial" w:cs="Arial"/>
          <w:bCs/>
          <w:sz w:val="22"/>
          <w:szCs w:val="22"/>
        </w:rPr>
      </w:pPr>
      <w:r>
        <w:rPr>
          <w:rFonts w:ascii="Arial" w:hAnsi="Arial" w:cs="Arial"/>
          <w:bCs/>
          <w:sz w:val="22"/>
          <w:szCs w:val="22"/>
        </w:rPr>
        <w:t xml:space="preserve">La empresa adjudicataria deberá proporcionar al personal, además de equipos de comunicación eficientes, uniformes, zapatos, ropa de abrigo y lluvia de acuerdo con el Convenio del Consejo de Salarios Grupo 19, subgrupo 08 y distintivos de identificación que lucirán durante su permanencia en el establecimiento, o bien del Grupo a que pertenezca la empresa en su caso. </w:t>
      </w:r>
    </w:p>
    <w:p w:rsidR="00FA7869" w:rsidRPr="000C1EE4" w:rsidRDefault="00FA7869" w:rsidP="00FA7869">
      <w:pPr>
        <w:jc w:val="both"/>
        <w:rPr>
          <w:rFonts w:ascii="Arial" w:hAnsi="Arial" w:cs="Arial"/>
          <w:bCs/>
          <w:sz w:val="22"/>
          <w:szCs w:val="22"/>
        </w:rPr>
      </w:pPr>
      <w:r>
        <w:rPr>
          <w:rFonts w:ascii="Arial" w:hAnsi="Arial" w:cs="Arial"/>
          <w:bCs/>
          <w:sz w:val="22"/>
          <w:szCs w:val="22"/>
        </w:rPr>
        <w:t xml:space="preserve">Deberá existir un cuaderno y/o registro de novedades proporcionado por el adjudicatario al vigilador, donde queden asentadas las novedades, movimientos, </w:t>
      </w:r>
      <w:r>
        <w:rPr>
          <w:rFonts w:ascii="Arial" w:hAnsi="Arial" w:cs="Arial"/>
          <w:bCs/>
          <w:sz w:val="22"/>
          <w:szCs w:val="22"/>
        </w:rPr>
        <w:lastRenderedPageBreak/>
        <w:t xml:space="preserve">sucesos, emergencias, etc. El personal de las áreas responsables de URSEC podrá tener acceso al mismo cuando  así lo requiera. </w:t>
      </w:r>
    </w:p>
    <w:p w:rsidR="00FA7869" w:rsidRDefault="00FA7869" w:rsidP="00FA7869">
      <w:pPr>
        <w:jc w:val="both"/>
        <w:rPr>
          <w:rFonts w:ascii="Arial" w:hAnsi="Arial" w:cs="Arial"/>
          <w:b/>
          <w:bCs/>
          <w:sz w:val="22"/>
          <w:szCs w:val="22"/>
          <w:u w:val="single"/>
        </w:rPr>
      </w:pPr>
    </w:p>
    <w:p w:rsidR="00FA7869" w:rsidRPr="00181521" w:rsidRDefault="00181521" w:rsidP="00181521">
      <w:pPr>
        <w:pStyle w:val="NormalWeb"/>
        <w:spacing w:before="0" w:beforeAutospacing="0" w:after="0" w:afterAutospacing="0"/>
        <w:ind w:left="360"/>
        <w:jc w:val="both"/>
        <w:rPr>
          <w:b/>
          <w:u w:val="single"/>
        </w:rPr>
      </w:pPr>
      <w:r>
        <w:rPr>
          <w:b/>
          <w:u w:val="single"/>
        </w:rPr>
        <w:t>1.4</w:t>
      </w:r>
      <w:r w:rsidR="00FA7869" w:rsidRPr="00181521">
        <w:rPr>
          <w:b/>
          <w:u w:val="single"/>
        </w:rPr>
        <w:t xml:space="preserve"> –  Presentación y Forma de Cumplimiento de los Servicios</w:t>
      </w:r>
    </w:p>
    <w:p w:rsidR="00FA7869" w:rsidRPr="00181521" w:rsidRDefault="00FA7869" w:rsidP="00FA7869">
      <w:pPr>
        <w:jc w:val="both"/>
        <w:rPr>
          <w:lang w:val="es-ES"/>
        </w:rPr>
      </w:pPr>
    </w:p>
    <w:p w:rsidR="00FA7869" w:rsidRDefault="00FA7869" w:rsidP="00FA7869">
      <w:pPr>
        <w:jc w:val="both"/>
        <w:rPr>
          <w:rFonts w:ascii="Arial" w:hAnsi="Arial" w:cs="Arial"/>
          <w:bCs/>
          <w:sz w:val="22"/>
          <w:szCs w:val="22"/>
        </w:rPr>
      </w:pPr>
      <w:r>
        <w:rPr>
          <w:rFonts w:ascii="Arial" w:hAnsi="Arial" w:cs="Arial"/>
          <w:bCs/>
          <w:sz w:val="22"/>
          <w:szCs w:val="22"/>
        </w:rPr>
        <w:t xml:space="preserve">La empresa adjudicada deberá asegurar </w:t>
      </w:r>
      <w:r w:rsidRPr="000C1EE4">
        <w:rPr>
          <w:rFonts w:ascii="Arial" w:hAnsi="Arial" w:cs="Arial"/>
          <w:bCs/>
          <w:sz w:val="22"/>
          <w:szCs w:val="22"/>
        </w:rPr>
        <w:t>en todo momento</w:t>
      </w:r>
      <w:r>
        <w:rPr>
          <w:rFonts w:ascii="Arial" w:hAnsi="Arial" w:cs="Arial"/>
          <w:bCs/>
          <w:sz w:val="22"/>
          <w:szCs w:val="22"/>
        </w:rPr>
        <w:t xml:space="preserve"> que el puesto esté cubierto y a esos efectos deberá tener una nómina de funcionarios de retén para esos casos.</w:t>
      </w:r>
    </w:p>
    <w:p w:rsidR="00FA7869" w:rsidRDefault="00FA7869" w:rsidP="00FA7869">
      <w:pPr>
        <w:jc w:val="both"/>
        <w:rPr>
          <w:rFonts w:ascii="Arial" w:hAnsi="Arial" w:cs="Arial"/>
          <w:bCs/>
          <w:sz w:val="22"/>
          <w:szCs w:val="22"/>
        </w:rPr>
      </w:pPr>
      <w:r>
        <w:rPr>
          <w:rFonts w:ascii="Arial" w:hAnsi="Arial" w:cs="Arial"/>
          <w:bCs/>
          <w:sz w:val="22"/>
          <w:szCs w:val="22"/>
        </w:rPr>
        <w:t xml:space="preserve">El personal de vigilancia, deberá estar uniformado, con teléfono celular e implementos tales como linternas adecuadas para la visualización nocturna, incluidos en el costo de los servicios a ser cotizados.  Ante cualquier irregularidad, en caso de emergencias, se comunicará con el servicio público correspondiente </w:t>
      </w:r>
      <w:proofErr w:type="spellStart"/>
      <w:r>
        <w:rPr>
          <w:rFonts w:ascii="Arial" w:hAnsi="Arial" w:cs="Arial"/>
          <w:bCs/>
          <w:sz w:val="22"/>
          <w:szCs w:val="22"/>
        </w:rPr>
        <w:t>ó</w:t>
      </w:r>
      <w:proofErr w:type="spellEnd"/>
      <w:r>
        <w:rPr>
          <w:rFonts w:ascii="Arial" w:hAnsi="Arial" w:cs="Arial"/>
          <w:bCs/>
          <w:sz w:val="22"/>
          <w:szCs w:val="22"/>
        </w:rPr>
        <w:t xml:space="preserve"> al Tel. 911, así como a la correspondiente área de URSEC, por los medios que se determin</w:t>
      </w:r>
      <w:r w:rsidR="00931CB4">
        <w:rPr>
          <w:rFonts w:ascii="Arial" w:hAnsi="Arial" w:cs="Arial"/>
          <w:bCs/>
          <w:sz w:val="22"/>
          <w:szCs w:val="22"/>
        </w:rPr>
        <w:t>e</w:t>
      </w:r>
      <w:r>
        <w:rPr>
          <w:rFonts w:ascii="Arial" w:hAnsi="Arial" w:cs="Arial"/>
          <w:bCs/>
          <w:sz w:val="22"/>
          <w:szCs w:val="22"/>
        </w:rPr>
        <w:t xml:space="preserve">n a esos efectos. </w:t>
      </w:r>
    </w:p>
    <w:p w:rsidR="00FA7869" w:rsidRDefault="00FA7869" w:rsidP="00FA7869">
      <w:pPr>
        <w:jc w:val="both"/>
        <w:rPr>
          <w:rFonts w:ascii="Arial" w:hAnsi="Arial" w:cs="Arial"/>
          <w:bCs/>
          <w:sz w:val="22"/>
          <w:szCs w:val="22"/>
        </w:rPr>
      </w:pPr>
      <w:r>
        <w:rPr>
          <w:rFonts w:ascii="Arial" w:hAnsi="Arial" w:cs="Arial"/>
          <w:bCs/>
          <w:sz w:val="22"/>
          <w:szCs w:val="22"/>
        </w:rPr>
        <w:t xml:space="preserve"> </w:t>
      </w:r>
    </w:p>
    <w:p w:rsidR="00FA7869" w:rsidRPr="00181521" w:rsidRDefault="00181521" w:rsidP="00181521">
      <w:pPr>
        <w:pStyle w:val="NormalWeb"/>
        <w:spacing w:before="0" w:beforeAutospacing="0" w:after="0" w:afterAutospacing="0"/>
        <w:ind w:left="360"/>
        <w:jc w:val="both"/>
        <w:rPr>
          <w:b/>
          <w:u w:val="single"/>
        </w:rPr>
      </w:pPr>
      <w:r>
        <w:rPr>
          <w:b/>
          <w:u w:val="single"/>
        </w:rPr>
        <w:t>1.5</w:t>
      </w:r>
      <w:r w:rsidR="00FA7869" w:rsidRPr="00181521">
        <w:rPr>
          <w:b/>
          <w:u w:val="single"/>
        </w:rPr>
        <w:t xml:space="preserve"> –  Otras Obligaciones.</w:t>
      </w:r>
    </w:p>
    <w:p w:rsidR="00FA7869" w:rsidRDefault="00FA7869" w:rsidP="00FA7869">
      <w:pPr>
        <w:jc w:val="both"/>
        <w:rPr>
          <w:rFonts w:ascii="Arial" w:hAnsi="Arial" w:cs="Arial"/>
          <w:bCs/>
          <w:sz w:val="22"/>
          <w:szCs w:val="22"/>
        </w:rPr>
      </w:pPr>
    </w:p>
    <w:p w:rsidR="00FA7869" w:rsidRDefault="00FA7869" w:rsidP="00FA7869">
      <w:pPr>
        <w:jc w:val="both"/>
        <w:rPr>
          <w:rFonts w:ascii="Arial" w:hAnsi="Arial" w:cs="Arial"/>
          <w:bCs/>
          <w:sz w:val="22"/>
          <w:szCs w:val="22"/>
        </w:rPr>
      </w:pPr>
      <w:r>
        <w:rPr>
          <w:rFonts w:ascii="Arial" w:hAnsi="Arial" w:cs="Arial"/>
          <w:bCs/>
          <w:sz w:val="22"/>
          <w:szCs w:val="22"/>
        </w:rPr>
        <w:t>A requerimiento de URSEC, la empresa adjudicataria deberá proveer, junto con la facturación:</w:t>
      </w:r>
    </w:p>
    <w:p w:rsidR="00FA7869" w:rsidRDefault="00FA7869" w:rsidP="00FA7869">
      <w:pPr>
        <w:numPr>
          <w:ilvl w:val="0"/>
          <w:numId w:val="24"/>
        </w:numPr>
        <w:overflowPunct/>
        <w:autoSpaceDE/>
        <w:autoSpaceDN/>
        <w:adjustRightInd/>
        <w:jc w:val="both"/>
        <w:rPr>
          <w:rFonts w:ascii="Arial" w:hAnsi="Arial" w:cs="Arial"/>
          <w:bCs/>
          <w:sz w:val="22"/>
          <w:szCs w:val="22"/>
        </w:rPr>
      </w:pPr>
      <w:r>
        <w:rPr>
          <w:rFonts w:ascii="Arial" w:hAnsi="Arial" w:cs="Arial"/>
          <w:bCs/>
          <w:sz w:val="22"/>
          <w:szCs w:val="22"/>
        </w:rPr>
        <w:t>Certificado de BPS al día</w:t>
      </w:r>
    </w:p>
    <w:p w:rsidR="00FA7869" w:rsidRDefault="00FA7869" w:rsidP="00FA7869">
      <w:pPr>
        <w:numPr>
          <w:ilvl w:val="0"/>
          <w:numId w:val="24"/>
        </w:numPr>
        <w:overflowPunct/>
        <w:autoSpaceDE/>
        <w:autoSpaceDN/>
        <w:adjustRightInd/>
        <w:jc w:val="both"/>
        <w:rPr>
          <w:rFonts w:ascii="Arial" w:hAnsi="Arial" w:cs="Arial"/>
          <w:bCs/>
          <w:sz w:val="22"/>
          <w:szCs w:val="22"/>
        </w:rPr>
      </w:pPr>
      <w:r>
        <w:rPr>
          <w:rFonts w:ascii="Arial" w:hAnsi="Arial" w:cs="Arial"/>
          <w:bCs/>
          <w:sz w:val="22"/>
          <w:szCs w:val="22"/>
        </w:rPr>
        <w:t>Boleto de pago del BPS.</w:t>
      </w:r>
    </w:p>
    <w:p w:rsidR="00FA7869" w:rsidRDefault="00FA7869" w:rsidP="00FA7869">
      <w:pPr>
        <w:numPr>
          <w:ilvl w:val="0"/>
          <w:numId w:val="24"/>
        </w:numPr>
        <w:overflowPunct/>
        <w:autoSpaceDE/>
        <w:autoSpaceDN/>
        <w:adjustRightInd/>
        <w:jc w:val="both"/>
        <w:rPr>
          <w:rFonts w:ascii="Arial" w:hAnsi="Arial" w:cs="Arial"/>
          <w:bCs/>
          <w:sz w:val="22"/>
          <w:szCs w:val="22"/>
        </w:rPr>
      </w:pPr>
      <w:r>
        <w:rPr>
          <w:rFonts w:ascii="Arial" w:hAnsi="Arial" w:cs="Arial"/>
          <w:bCs/>
          <w:sz w:val="22"/>
          <w:szCs w:val="22"/>
        </w:rPr>
        <w:t>Constancia del BSE que acredite la existencia del seguro de accidentes de trabajo y enfermedades profesionales.</w:t>
      </w:r>
    </w:p>
    <w:p w:rsidR="00FA7869" w:rsidRDefault="00FA7869" w:rsidP="00FA7869">
      <w:pPr>
        <w:numPr>
          <w:ilvl w:val="0"/>
          <w:numId w:val="24"/>
        </w:numPr>
        <w:overflowPunct/>
        <w:autoSpaceDE/>
        <w:autoSpaceDN/>
        <w:adjustRightInd/>
        <w:jc w:val="both"/>
        <w:rPr>
          <w:rFonts w:ascii="Arial" w:hAnsi="Arial" w:cs="Arial"/>
          <w:bCs/>
          <w:sz w:val="22"/>
          <w:szCs w:val="22"/>
        </w:rPr>
      </w:pPr>
      <w:r>
        <w:rPr>
          <w:rFonts w:ascii="Arial" w:hAnsi="Arial" w:cs="Arial"/>
          <w:bCs/>
          <w:sz w:val="22"/>
          <w:szCs w:val="22"/>
        </w:rPr>
        <w:t>Factura de BSE.</w:t>
      </w:r>
    </w:p>
    <w:p w:rsidR="00FA7869" w:rsidRDefault="00FA7869" w:rsidP="00FA7869">
      <w:pPr>
        <w:numPr>
          <w:ilvl w:val="0"/>
          <w:numId w:val="24"/>
        </w:numPr>
        <w:overflowPunct/>
        <w:autoSpaceDE/>
        <w:autoSpaceDN/>
        <w:adjustRightInd/>
        <w:jc w:val="both"/>
        <w:rPr>
          <w:rFonts w:ascii="Arial" w:hAnsi="Arial" w:cs="Arial"/>
          <w:bCs/>
          <w:sz w:val="22"/>
          <w:szCs w:val="22"/>
        </w:rPr>
      </w:pPr>
      <w:r>
        <w:rPr>
          <w:rFonts w:ascii="Arial" w:hAnsi="Arial" w:cs="Arial"/>
          <w:bCs/>
          <w:sz w:val="22"/>
          <w:szCs w:val="22"/>
        </w:rPr>
        <w:t>Planilla de Control de Trabajo del MTSS.</w:t>
      </w:r>
    </w:p>
    <w:p w:rsidR="00FA7869" w:rsidRDefault="00FA7869" w:rsidP="00FA7869">
      <w:pPr>
        <w:numPr>
          <w:ilvl w:val="0"/>
          <w:numId w:val="24"/>
        </w:numPr>
        <w:overflowPunct/>
        <w:autoSpaceDE/>
        <w:autoSpaceDN/>
        <w:adjustRightInd/>
        <w:jc w:val="both"/>
        <w:rPr>
          <w:rFonts w:ascii="Arial" w:hAnsi="Arial" w:cs="Arial"/>
          <w:bCs/>
          <w:sz w:val="22"/>
          <w:szCs w:val="22"/>
        </w:rPr>
      </w:pPr>
      <w:r>
        <w:rPr>
          <w:rFonts w:ascii="Arial" w:hAnsi="Arial" w:cs="Arial"/>
          <w:bCs/>
          <w:sz w:val="22"/>
          <w:szCs w:val="22"/>
        </w:rPr>
        <w:t>Convenio Colectivo aplicable.</w:t>
      </w:r>
    </w:p>
    <w:p w:rsidR="00FA7869" w:rsidRDefault="00FA7869" w:rsidP="00FA7869">
      <w:pPr>
        <w:numPr>
          <w:ilvl w:val="0"/>
          <w:numId w:val="24"/>
        </w:numPr>
        <w:overflowPunct/>
        <w:autoSpaceDE/>
        <w:autoSpaceDN/>
        <w:adjustRightInd/>
        <w:jc w:val="both"/>
        <w:rPr>
          <w:rFonts w:ascii="Arial" w:hAnsi="Arial" w:cs="Arial"/>
          <w:bCs/>
          <w:sz w:val="22"/>
          <w:szCs w:val="22"/>
        </w:rPr>
      </w:pPr>
      <w:r>
        <w:rPr>
          <w:rFonts w:ascii="Arial" w:hAnsi="Arial" w:cs="Arial"/>
          <w:bCs/>
          <w:sz w:val="22"/>
          <w:szCs w:val="22"/>
        </w:rPr>
        <w:t>Copia de los recibos de haberes salariales firmados.</w:t>
      </w:r>
    </w:p>
    <w:p w:rsidR="00FA7869" w:rsidRDefault="00FA7869" w:rsidP="00FA7869">
      <w:pPr>
        <w:numPr>
          <w:ilvl w:val="0"/>
          <w:numId w:val="24"/>
        </w:numPr>
        <w:overflowPunct/>
        <w:autoSpaceDE/>
        <w:autoSpaceDN/>
        <w:adjustRightInd/>
        <w:jc w:val="both"/>
        <w:rPr>
          <w:rFonts w:ascii="Arial" w:hAnsi="Arial" w:cs="Arial"/>
          <w:bCs/>
          <w:sz w:val="22"/>
          <w:szCs w:val="22"/>
        </w:rPr>
      </w:pPr>
      <w:r>
        <w:rPr>
          <w:rFonts w:ascii="Arial" w:hAnsi="Arial" w:cs="Arial"/>
          <w:bCs/>
          <w:sz w:val="22"/>
          <w:szCs w:val="22"/>
        </w:rPr>
        <w:t>Nómina de datos personales de los trabajadores comprendidos en la prestación del Servicio.</w:t>
      </w:r>
    </w:p>
    <w:p w:rsidR="00FA7869" w:rsidRDefault="00FA7869" w:rsidP="00FA7869">
      <w:pPr>
        <w:numPr>
          <w:ilvl w:val="0"/>
          <w:numId w:val="24"/>
        </w:numPr>
        <w:overflowPunct/>
        <w:autoSpaceDE/>
        <w:autoSpaceDN/>
        <w:adjustRightInd/>
        <w:jc w:val="both"/>
        <w:rPr>
          <w:rFonts w:ascii="Arial" w:hAnsi="Arial" w:cs="Arial"/>
          <w:bCs/>
          <w:sz w:val="22"/>
          <w:szCs w:val="22"/>
        </w:rPr>
      </w:pPr>
      <w:r>
        <w:rPr>
          <w:rFonts w:ascii="Arial" w:hAnsi="Arial" w:cs="Arial"/>
          <w:bCs/>
          <w:sz w:val="22"/>
          <w:szCs w:val="22"/>
        </w:rPr>
        <w:t xml:space="preserve">Habilitación del Ministerio del Interior, e Inscripción en el Registro de empresas y Prestadores Privados de Seguridad (RENAEMSE) de </w:t>
      </w:r>
      <w:proofErr w:type="spellStart"/>
      <w:r>
        <w:rPr>
          <w:rFonts w:ascii="Arial" w:hAnsi="Arial" w:cs="Arial"/>
          <w:bCs/>
          <w:sz w:val="22"/>
          <w:szCs w:val="22"/>
        </w:rPr>
        <w:t>a cuerdo</w:t>
      </w:r>
      <w:proofErr w:type="spellEnd"/>
      <w:r>
        <w:rPr>
          <w:rFonts w:ascii="Arial" w:hAnsi="Arial" w:cs="Arial"/>
          <w:bCs/>
          <w:sz w:val="22"/>
          <w:szCs w:val="22"/>
        </w:rPr>
        <w:t xml:space="preserve"> al Decreto 275/99 y posteriores, vigentes.</w:t>
      </w:r>
    </w:p>
    <w:p w:rsidR="00FA7869" w:rsidRDefault="00FA7869" w:rsidP="00FA7869">
      <w:pPr>
        <w:numPr>
          <w:ilvl w:val="0"/>
          <w:numId w:val="24"/>
        </w:numPr>
        <w:overflowPunct/>
        <w:autoSpaceDE/>
        <w:autoSpaceDN/>
        <w:adjustRightInd/>
        <w:jc w:val="both"/>
        <w:rPr>
          <w:rFonts w:ascii="Arial" w:hAnsi="Arial" w:cs="Arial"/>
          <w:bCs/>
          <w:sz w:val="22"/>
          <w:szCs w:val="22"/>
        </w:rPr>
      </w:pPr>
      <w:r>
        <w:rPr>
          <w:rFonts w:ascii="Arial" w:hAnsi="Arial" w:cs="Arial"/>
          <w:bCs/>
          <w:sz w:val="22"/>
          <w:szCs w:val="22"/>
        </w:rPr>
        <w:t>Documentación actualizada (altas/bajas) de habilitaciones y capacitaciones por porte de arma, etc. (Decreto 275/99).</w:t>
      </w:r>
    </w:p>
    <w:p w:rsidR="00FA7869" w:rsidRDefault="00FA7869" w:rsidP="00FA7869">
      <w:pPr>
        <w:numPr>
          <w:ilvl w:val="0"/>
          <w:numId w:val="24"/>
        </w:numPr>
        <w:overflowPunct/>
        <w:autoSpaceDE/>
        <w:autoSpaceDN/>
        <w:adjustRightInd/>
        <w:jc w:val="both"/>
        <w:rPr>
          <w:rFonts w:ascii="Arial" w:hAnsi="Arial" w:cs="Arial"/>
          <w:bCs/>
          <w:sz w:val="22"/>
          <w:szCs w:val="22"/>
        </w:rPr>
      </w:pPr>
      <w:r>
        <w:rPr>
          <w:rFonts w:ascii="Arial" w:hAnsi="Arial" w:cs="Arial"/>
          <w:bCs/>
          <w:sz w:val="22"/>
          <w:szCs w:val="22"/>
        </w:rPr>
        <w:t>Toda otra documentación relativa al cumplimiento de la empresa adjudicataria con sus obligaciones laborales, y cumplimiento con toda la normativa vigente.</w:t>
      </w:r>
    </w:p>
    <w:p w:rsidR="00FA7869" w:rsidRDefault="00FA7869" w:rsidP="00FA7869">
      <w:pPr>
        <w:ind w:left="360"/>
        <w:jc w:val="both"/>
        <w:rPr>
          <w:rFonts w:ascii="Arial" w:hAnsi="Arial" w:cs="Arial"/>
          <w:bCs/>
          <w:sz w:val="22"/>
          <w:szCs w:val="22"/>
        </w:rPr>
      </w:pPr>
    </w:p>
    <w:p w:rsidR="00FA7869" w:rsidRPr="00181521" w:rsidRDefault="00FA7869" w:rsidP="00181521">
      <w:pPr>
        <w:pStyle w:val="NormalWeb"/>
        <w:spacing w:before="0" w:beforeAutospacing="0" w:after="0" w:afterAutospacing="0"/>
        <w:ind w:left="360"/>
        <w:jc w:val="both"/>
        <w:rPr>
          <w:b/>
          <w:u w:val="single"/>
        </w:rPr>
      </w:pPr>
    </w:p>
    <w:p w:rsidR="00FA7869" w:rsidRPr="00181521" w:rsidRDefault="00FA7869" w:rsidP="00181521">
      <w:pPr>
        <w:pStyle w:val="NormalWeb"/>
        <w:spacing w:before="0" w:beforeAutospacing="0" w:after="0" w:afterAutospacing="0"/>
        <w:ind w:left="360"/>
        <w:jc w:val="both"/>
        <w:rPr>
          <w:b/>
          <w:u w:val="single"/>
        </w:rPr>
      </w:pPr>
      <w:r w:rsidRPr="00181521">
        <w:rPr>
          <w:b/>
          <w:u w:val="single"/>
        </w:rPr>
        <w:t>1.</w:t>
      </w:r>
      <w:r w:rsidR="00181521" w:rsidRPr="00181521">
        <w:rPr>
          <w:b/>
          <w:u w:val="single"/>
        </w:rPr>
        <w:t>6</w:t>
      </w:r>
      <w:r w:rsidRPr="00181521">
        <w:rPr>
          <w:b/>
          <w:u w:val="single"/>
        </w:rPr>
        <w:t xml:space="preserve"> –  Cumplimiento de la Ley 18.098 de 27 de diciembre de 2006 y Decreto 475/05 de 11 de noviembre de 2005.-</w:t>
      </w:r>
    </w:p>
    <w:p w:rsidR="00FA7869" w:rsidRDefault="00FA7869" w:rsidP="00FA7869">
      <w:pPr>
        <w:jc w:val="both"/>
        <w:rPr>
          <w:rFonts w:ascii="Arial" w:hAnsi="Arial" w:cs="Arial"/>
          <w:bCs/>
          <w:sz w:val="22"/>
          <w:szCs w:val="22"/>
        </w:rPr>
      </w:pPr>
    </w:p>
    <w:p w:rsidR="00FA7869" w:rsidRDefault="00FA7869" w:rsidP="00FA7869">
      <w:pPr>
        <w:jc w:val="both"/>
        <w:rPr>
          <w:rFonts w:ascii="Arial" w:hAnsi="Arial" w:cs="Arial"/>
          <w:bCs/>
          <w:sz w:val="22"/>
          <w:szCs w:val="22"/>
        </w:rPr>
      </w:pPr>
      <w:r>
        <w:rPr>
          <w:rFonts w:ascii="Arial" w:hAnsi="Arial" w:cs="Arial"/>
          <w:bCs/>
          <w:sz w:val="22"/>
          <w:szCs w:val="22"/>
        </w:rPr>
        <w:t>Son obligaciones de la empresa adjudicataria:</w:t>
      </w:r>
    </w:p>
    <w:p w:rsidR="00FA7869" w:rsidRDefault="00FA7869" w:rsidP="00FA7869">
      <w:pPr>
        <w:jc w:val="both"/>
        <w:rPr>
          <w:rFonts w:ascii="Arial" w:hAnsi="Arial" w:cs="Arial"/>
          <w:bCs/>
          <w:sz w:val="22"/>
          <w:szCs w:val="22"/>
        </w:rPr>
      </w:pPr>
      <w:r>
        <w:rPr>
          <w:rFonts w:ascii="Arial" w:hAnsi="Arial" w:cs="Arial"/>
          <w:b/>
          <w:bCs/>
          <w:sz w:val="22"/>
          <w:szCs w:val="22"/>
        </w:rPr>
        <w:t xml:space="preserve">1.- </w:t>
      </w:r>
      <w:r>
        <w:rPr>
          <w:rFonts w:ascii="Arial" w:hAnsi="Arial" w:cs="Arial"/>
          <w:bCs/>
          <w:sz w:val="22"/>
          <w:szCs w:val="22"/>
        </w:rPr>
        <w:t>Cumplir con el salario, respetar las horas de trabajo, y demás condiciones de empleo fijadas en leyes, laudos, y o convenios colectivos vigentes para la correspondiente rama de actividad.</w:t>
      </w:r>
    </w:p>
    <w:p w:rsidR="00FA7869" w:rsidRDefault="00FA7869" w:rsidP="00FA7869">
      <w:pPr>
        <w:jc w:val="both"/>
        <w:rPr>
          <w:rFonts w:ascii="Arial" w:hAnsi="Arial" w:cs="Arial"/>
          <w:bCs/>
          <w:sz w:val="22"/>
          <w:szCs w:val="22"/>
        </w:rPr>
      </w:pPr>
      <w:r>
        <w:rPr>
          <w:rFonts w:ascii="Arial" w:hAnsi="Arial" w:cs="Arial"/>
          <w:b/>
          <w:bCs/>
          <w:sz w:val="22"/>
          <w:szCs w:val="22"/>
        </w:rPr>
        <w:t xml:space="preserve">2.- </w:t>
      </w:r>
      <w:r>
        <w:rPr>
          <w:rFonts w:ascii="Arial" w:hAnsi="Arial" w:cs="Arial"/>
          <w:bCs/>
          <w:sz w:val="22"/>
          <w:szCs w:val="22"/>
        </w:rPr>
        <w:t>Respetar las normas de seguridad e higiene, adecuadas.</w:t>
      </w:r>
    </w:p>
    <w:p w:rsidR="00FA7869" w:rsidRDefault="00FA7869" w:rsidP="00FA7869">
      <w:pPr>
        <w:jc w:val="both"/>
        <w:rPr>
          <w:rFonts w:ascii="Arial" w:hAnsi="Arial" w:cs="Arial"/>
          <w:bCs/>
          <w:sz w:val="22"/>
          <w:szCs w:val="22"/>
        </w:rPr>
      </w:pPr>
      <w:r>
        <w:rPr>
          <w:rFonts w:ascii="Arial" w:hAnsi="Arial" w:cs="Arial"/>
          <w:b/>
          <w:bCs/>
          <w:sz w:val="22"/>
          <w:szCs w:val="22"/>
        </w:rPr>
        <w:t xml:space="preserve">3.- </w:t>
      </w:r>
      <w:r>
        <w:rPr>
          <w:rFonts w:ascii="Arial" w:hAnsi="Arial" w:cs="Arial"/>
          <w:bCs/>
          <w:sz w:val="22"/>
          <w:szCs w:val="22"/>
        </w:rPr>
        <w:t>Verter en tiempo y forma los aportes y contribuciones de Seguridad Social al Banco de Seguridad Social.</w:t>
      </w:r>
    </w:p>
    <w:p w:rsidR="00FA7869" w:rsidRDefault="00FA7869" w:rsidP="00FA7869">
      <w:pPr>
        <w:jc w:val="both"/>
        <w:rPr>
          <w:rFonts w:ascii="Arial" w:hAnsi="Arial" w:cs="Arial"/>
          <w:bCs/>
          <w:sz w:val="22"/>
          <w:szCs w:val="22"/>
        </w:rPr>
      </w:pPr>
      <w:r>
        <w:rPr>
          <w:rFonts w:ascii="Arial" w:hAnsi="Arial" w:cs="Arial"/>
          <w:b/>
          <w:bCs/>
          <w:sz w:val="22"/>
          <w:szCs w:val="22"/>
        </w:rPr>
        <w:t>4.-</w:t>
      </w:r>
      <w:r>
        <w:rPr>
          <w:rFonts w:ascii="Arial" w:hAnsi="Arial" w:cs="Arial"/>
          <w:bCs/>
          <w:sz w:val="22"/>
          <w:szCs w:val="22"/>
        </w:rPr>
        <w:t xml:space="preserve"> Comunicar al organismo contratante los datos personales de los trabajadores afectados a la prestación del servicio debiendo informar la empresa los eventuales cambios en las planillas de sus trabajadores afectados al servicio que se contrata, y además cuando la URSEC así lo requiera.</w:t>
      </w:r>
    </w:p>
    <w:p w:rsidR="00FA7869" w:rsidRDefault="00FA7869" w:rsidP="00FA7869">
      <w:pPr>
        <w:jc w:val="both"/>
        <w:rPr>
          <w:rFonts w:ascii="Arial" w:hAnsi="Arial" w:cs="Arial"/>
          <w:bCs/>
          <w:sz w:val="22"/>
          <w:szCs w:val="22"/>
        </w:rPr>
      </w:pPr>
    </w:p>
    <w:p w:rsidR="00FA7869" w:rsidRDefault="00FA7869" w:rsidP="00FA7869">
      <w:pPr>
        <w:jc w:val="both"/>
        <w:rPr>
          <w:rFonts w:ascii="Arial" w:hAnsi="Arial" w:cs="Arial"/>
          <w:bCs/>
          <w:sz w:val="22"/>
          <w:szCs w:val="22"/>
        </w:rPr>
      </w:pPr>
      <w:r>
        <w:rPr>
          <w:rFonts w:ascii="Arial" w:hAnsi="Arial" w:cs="Arial"/>
          <w:bCs/>
          <w:sz w:val="22"/>
          <w:szCs w:val="22"/>
        </w:rPr>
        <w:t>La U</w:t>
      </w:r>
      <w:r w:rsidR="006D4B21">
        <w:rPr>
          <w:rFonts w:ascii="Arial" w:hAnsi="Arial" w:cs="Arial"/>
          <w:bCs/>
          <w:sz w:val="22"/>
          <w:szCs w:val="22"/>
        </w:rPr>
        <w:t xml:space="preserve">RSEC </w:t>
      </w:r>
      <w:r>
        <w:rPr>
          <w:rFonts w:ascii="Arial" w:hAnsi="Arial" w:cs="Arial"/>
          <w:bCs/>
          <w:sz w:val="22"/>
          <w:szCs w:val="22"/>
        </w:rPr>
        <w:t xml:space="preserve">podrá </w:t>
      </w:r>
      <w:r w:rsidR="00236985">
        <w:rPr>
          <w:rFonts w:ascii="Arial" w:hAnsi="Arial" w:cs="Arial"/>
          <w:bCs/>
          <w:sz w:val="22"/>
          <w:szCs w:val="22"/>
        </w:rPr>
        <w:t xml:space="preserve">verificar y </w:t>
      </w:r>
      <w:r>
        <w:rPr>
          <w:rFonts w:ascii="Arial" w:hAnsi="Arial" w:cs="Arial"/>
          <w:bCs/>
          <w:sz w:val="22"/>
          <w:szCs w:val="22"/>
        </w:rPr>
        <w:t>auto</w:t>
      </w:r>
      <w:r w:rsidR="00236985">
        <w:rPr>
          <w:rFonts w:ascii="Arial" w:hAnsi="Arial" w:cs="Arial"/>
          <w:bCs/>
          <w:sz w:val="22"/>
          <w:szCs w:val="22"/>
        </w:rPr>
        <w:t>rizar el pago una vez acreditado</w:t>
      </w:r>
      <w:r>
        <w:rPr>
          <w:rFonts w:ascii="Arial" w:hAnsi="Arial" w:cs="Arial"/>
          <w:bCs/>
          <w:sz w:val="22"/>
          <w:szCs w:val="22"/>
        </w:rPr>
        <w:t xml:space="preserve"> por la empresa contratada el cumplimiento de  las obligaciones indicadas.-</w:t>
      </w:r>
    </w:p>
    <w:p w:rsidR="00FA7869" w:rsidRDefault="00FA7869" w:rsidP="00FA7869">
      <w:pPr>
        <w:jc w:val="both"/>
        <w:rPr>
          <w:rFonts w:ascii="Arial" w:hAnsi="Arial" w:cs="Arial"/>
          <w:bCs/>
          <w:sz w:val="22"/>
          <w:szCs w:val="22"/>
        </w:rPr>
      </w:pPr>
      <w:r>
        <w:rPr>
          <w:rFonts w:ascii="Arial" w:hAnsi="Arial" w:cs="Arial"/>
          <w:bCs/>
          <w:sz w:val="22"/>
          <w:szCs w:val="22"/>
        </w:rPr>
        <w:t xml:space="preserve">Para ello, </w:t>
      </w:r>
      <w:smartTag w:uri="urn:schemas-microsoft-com:office:smarttags" w:element="PersonName">
        <w:smartTagPr>
          <w:attr w:name="ProductID" w:val="la URSEC"/>
        </w:smartTagPr>
        <w:r>
          <w:rPr>
            <w:rFonts w:ascii="Arial" w:hAnsi="Arial" w:cs="Arial"/>
            <w:bCs/>
            <w:sz w:val="22"/>
            <w:szCs w:val="22"/>
          </w:rPr>
          <w:t>la URSEC</w:t>
        </w:r>
      </w:smartTag>
      <w:r>
        <w:rPr>
          <w:rFonts w:ascii="Arial" w:hAnsi="Arial" w:cs="Arial"/>
          <w:bCs/>
          <w:sz w:val="22"/>
          <w:szCs w:val="22"/>
        </w:rPr>
        <w:t xml:space="preserve">  se reserva el derecho de:</w:t>
      </w:r>
    </w:p>
    <w:p w:rsidR="00FA7869" w:rsidRDefault="00FA7869" w:rsidP="00FA7869">
      <w:pPr>
        <w:jc w:val="both"/>
        <w:rPr>
          <w:rFonts w:ascii="Arial" w:hAnsi="Arial" w:cs="Arial"/>
          <w:bCs/>
          <w:sz w:val="22"/>
          <w:szCs w:val="22"/>
        </w:rPr>
      </w:pPr>
      <w:r>
        <w:rPr>
          <w:rFonts w:ascii="Arial" w:hAnsi="Arial" w:cs="Arial"/>
          <w:bCs/>
          <w:sz w:val="22"/>
          <w:szCs w:val="22"/>
        </w:rPr>
        <w:lastRenderedPageBreak/>
        <w:t xml:space="preserve">Exigir a la empresa adjudicataria la documentación que acredite el pago de salarios y demás rubros emergentes de la relación laboral y solicitarle exhiba documentación que pruebe estar al día en el pago de la póliza contra accidentes de trabajo, así como de las contribuciones de seguridad social, en particular la detallada en el punto 1.6 del presente pliego de condiciones. </w:t>
      </w:r>
    </w:p>
    <w:p w:rsidR="00FA7869" w:rsidRDefault="00FA7869" w:rsidP="00FA7869">
      <w:pPr>
        <w:jc w:val="both"/>
        <w:rPr>
          <w:rFonts w:ascii="Arial" w:hAnsi="Arial" w:cs="Arial"/>
          <w:bCs/>
          <w:sz w:val="22"/>
          <w:szCs w:val="22"/>
        </w:rPr>
      </w:pPr>
      <w:r>
        <w:rPr>
          <w:rFonts w:ascii="Arial" w:hAnsi="Arial" w:cs="Arial"/>
          <w:bCs/>
          <w:sz w:val="22"/>
          <w:szCs w:val="22"/>
        </w:rPr>
        <w:t>Asimismo, URSEC contará con los poderes jurídicos necesarios para retener de los pagos debidos en virtud del contrato, y procurar los salarios a los que tengan derecho los trabajadores de la empresa contratada.</w:t>
      </w:r>
    </w:p>
    <w:p w:rsidR="008E3296" w:rsidRDefault="008E3296" w:rsidP="00FA7869">
      <w:pPr>
        <w:jc w:val="both"/>
        <w:rPr>
          <w:rFonts w:ascii="Arial" w:hAnsi="Arial" w:cs="Arial"/>
          <w:bCs/>
          <w:sz w:val="22"/>
          <w:szCs w:val="22"/>
        </w:rPr>
      </w:pPr>
    </w:p>
    <w:p w:rsidR="008E3296" w:rsidRPr="00181521" w:rsidRDefault="008E3296" w:rsidP="008E3296">
      <w:pPr>
        <w:pStyle w:val="NormalWeb"/>
        <w:spacing w:before="0" w:beforeAutospacing="0" w:after="0" w:afterAutospacing="0"/>
        <w:ind w:left="360"/>
        <w:jc w:val="both"/>
        <w:rPr>
          <w:b/>
          <w:u w:val="single"/>
        </w:rPr>
      </w:pPr>
      <w:r w:rsidRPr="00181521">
        <w:rPr>
          <w:b/>
          <w:u w:val="single"/>
        </w:rPr>
        <w:t>1.</w:t>
      </w:r>
      <w:r>
        <w:rPr>
          <w:b/>
          <w:u w:val="single"/>
        </w:rPr>
        <w:t>7</w:t>
      </w:r>
      <w:r w:rsidRPr="00181521">
        <w:rPr>
          <w:b/>
          <w:u w:val="single"/>
        </w:rPr>
        <w:t xml:space="preserve"> –  </w:t>
      </w:r>
      <w:r>
        <w:rPr>
          <w:b/>
          <w:u w:val="single"/>
        </w:rPr>
        <w:t>Confidencialidad de la Información.</w:t>
      </w:r>
    </w:p>
    <w:p w:rsidR="008E3296" w:rsidRPr="008E3296" w:rsidRDefault="008E3296" w:rsidP="00FA7869">
      <w:pPr>
        <w:jc w:val="both"/>
        <w:rPr>
          <w:rFonts w:ascii="Arial" w:hAnsi="Arial" w:cs="Arial"/>
          <w:bCs/>
          <w:sz w:val="22"/>
          <w:szCs w:val="22"/>
          <w:lang w:val="es-ES"/>
        </w:rPr>
      </w:pPr>
    </w:p>
    <w:p w:rsidR="008E3296" w:rsidRPr="000C1EE4" w:rsidRDefault="008E3296" w:rsidP="000C1EE4">
      <w:pPr>
        <w:jc w:val="both"/>
        <w:rPr>
          <w:rFonts w:ascii="Arial" w:hAnsi="Arial" w:cs="Arial"/>
          <w:bCs/>
          <w:sz w:val="22"/>
          <w:szCs w:val="22"/>
        </w:rPr>
      </w:pPr>
      <w:r w:rsidRPr="000C1EE4">
        <w:rPr>
          <w:rFonts w:ascii="Arial" w:hAnsi="Arial" w:cs="Arial"/>
          <w:bCs/>
          <w:sz w:val="22"/>
          <w:szCs w:val="22"/>
        </w:rPr>
        <w:t xml:space="preserve">Con respecto a cualquier información, el Adjudicatario se compromete a mantenerla en forma confidencial. Quien resulte adjudicatario deberá firmar acuerdo con compromiso de no divulgación que URSEC proporcionará oportunamente. </w:t>
      </w:r>
    </w:p>
    <w:p w:rsidR="0057164B" w:rsidRPr="00475B05" w:rsidRDefault="0057164B" w:rsidP="00EC771D">
      <w:pPr>
        <w:pStyle w:val="Ttulo1"/>
        <w:jc w:val="both"/>
        <w:rPr>
          <w:color w:val="auto"/>
          <w:sz w:val="24"/>
          <w:szCs w:val="24"/>
        </w:rPr>
      </w:pPr>
      <w:r w:rsidRPr="006311CC">
        <w:rPr>
          <w:rFonts w:ascii="Arial" w:eastAsia="Times New Roman" w:hAnsi="Arial" w:cs="Arial"/>
          <w:bCs w:val="0"/>
          <w:color w:val="auto"/>
          <w:sz w:val="22"/>
          <w:szCs w:val="22"/>
          <w:lang w:val="es-ES"/>
        </w:rPr>
        <w:t xml:space="preserve">ART. </w:t>
      </w:r>
      <w:r w:rsidR="00F67FD2" w:rsidRPr="006311CC">
        <w:rPr>
          <w:rFonts w:ascii="Arial" w:eastAsia="Times New Roman" w:hAnsi="Arial" w:cs="Arial"/>
          <w:bCs w:val="0"/>
          <w:color w:val="auto"/>
          <w:sz w:val="22"/>
          <w:szCs w:val="22"/>
          <w:lang w:val="es-ES"/>
        </w:rPr>
        <w:t>2</w:t>
      </w:r>
      <w:r w:rsidRPr="006311CC">
        <w:rPr>
          <w:rFonts w:ascii="Arial" w:eastAsia="Times New Roman" w:hAnsi="Arial" w:cs="Arial"/>
          <w:bCs w:val="0"/>
          <w:color w:val="auto"/>
          <w:sz w:val="22"/>
          <w:szCs w:val="22"/>
          <w:lang w:val="es-ES"/>
        </w:rPr>
        <w:t>º</w:t>
      </w:r>
      <w:r w:rsidRPr="00475B05">
        <w:rPr>
          <w:color w:val="auto"/>
          <w:sz w:val="24"/>
          <w:szCs w:val="24"/>
        </w:rPr>
        <w:t xml:space="preserve">  </w:t>
      </w:r>
      <w:r w:rsidRPr="006C2116">
        <w:rPr>
          <w:color w:val="auto"/>
          <w:sz w:val="24"/>
          <w:szCs w:val="24"/>
          <w:u w:val="single"/>
        </w:rPr>
        <w:t xml:space="preserve"> </w:t>
      </w:r>
      <w:r w:rsidRPr="006311CC">
        <w:rPr>
          <w:rFonts w:ascii="Arial" w:eastAsia="Times New Roman" w:hAnsi="Arial" w:cs="Arial"/>
          <w:bCs w:val="0"/>
          <w:color w:val="auto"/>
          <w:sz w:val="22"/>
          <w:szCs w:val="22"/>
          <w:u w:val="single"/>
          <w:lang w:val="es-ES"/>
        </w:rPr>
        <w:t>NORMATIVA APLICABLE</w:t>
      </w:r>
    </w:p>
    <w:p w:rsidR="008C5D6D" w:rsidRDefault="0057164B" w:rsidP="00EC771D">
      <w:pPr>
        <w:jc w:val="both"/>
      </w:pPr>
      <w:r w:rsidRPr="001C4B1F">
        <w:t xml:space="preserve">     </w:t>
      </w:r>
    </w:p>
    <w:p w:rsidR="0057164B" w:rsidRPr="00494FB1" w:rsidRDefault="0057164B" w:rsidP="00EC771D">
      <w:pPr>
        <w:jc w:val="both"/>
        <w:rPr>
          <w:rFonts w:ascii="Arial" w:hAnsi="Arial" w:cs="Arial"/>
          <w:bCs/>
          <w:sz w:val="22"/>
          <w:szCs w:val="22"/>
        </w:rPr>
      </w:pPr>
      <w:r w:rsidRPr="00494FB1">
        <w:rPr>
          <w:rFonts w:ascii="Arial" w:hAnsi="Arial" w:cs="Arial"/>
          <w:bCs/>
          <w:sz w:val="22"/>
          <w:szCs w:val="22"/>
        </w:rPr>
        <w:t>Esta licitación está sujeta a todas las disposiciones  emanadas de las Leyes, Decretos y normativa vigentes en la materia así como sus modificativos:</w:t>
      </w:r>
    </w:p>
    <w:p w:rsidR="00E13ED6" w:rsidRPr="00494FB1" w:rsidRDefault="00494FB1" w:rsidP="00494FB1">
      <w:pPr>
        <w:jc w:val="both"/>
        <w:rPr>
          <w:rFonts w:ascii="Arial" w:hAnsi="Arial" w:cs="Arial"/>
          <w:bCs/>
          <w:sz w:val="22"/>
          <w:szCs w:val="22"/>
        </w:rPr>
      </w:pPr>
      <w:r>
        <w:rPr>
          <w:rFonts w:ascii="Arial" w:hAnsi="Arial" w:cs="Arial"/>
          <w:bCs/>
          <w:sz w:val="22"/>
          <w:szCs w:val="22"/>
        </w:rPr>
        <w:t>-</w:t>
      </w:r>
      <w:r w:rsidR="00E13ED6" w:rsidRPr="00494FB1">
        <w:rPr>
          <w:rFonts w:ascii="Arial" w:hAnsi="Arial" w:cs="Arial"/>
          <w:bCs/>
          <w:sz w:val="22"/>
          <w:szCs w:val="22"/>
        </w:rPr>
        <w:t xml:space="preserve">Apertura electrónica: </w:t>
      </w:r>
      <w:hyperlink r:id="rId9" w:history="1">
        <w:r w:rsidR="00E13ED6" w:rsidRPr="000C1EE4">
          <w:rPr>
            <w:rFonts w:ascii="Arial" w:hAnsi="Arial" w:cs="Arial"/>
            <w:bCs/>
            <w:sz w:val="22"/>
            <w:szCs w:val="22"/>
          </w:rPr>
          <w:t>Decreto Nº142/018</w:t>
        </w:r>
      </w:hyperlink>
      <w:r w:rsidR="00E13ED6" w:rsidRPr="00494FB1">
        <w:rPr>
          <w:rFonts w:ascii="Arial" w:hAnsi="Arial" w:cs="Arial"/>
          <w:bCs/>
          <w:sz w:val="22"/>
          <w:szCs w:val="22"/>
        </w:rPr>
        <w:t xml:space="preserve"> de 14 de mayo de 2018.</w:t>
      </w:r>
    </w:p>
    <w:p w:rsidR="00E13ED6" w:rsidRPr="00494FB1" w:rsidRDefault="00494FB1" w:rsidP="00494FB1">
      <w:pPr>
        <w:jc w:val="both"/>
        <w:rPr>
          <w:rFonts w:ascii="Arial" w:hAnsi="Arial" w:cs="Arial"/>
          <w:bCs/>
          <w:sz w:val="22"/>
          <w:szCs w:val="22"/>
        </w:rPr>
      </w:pPr>
      <w:r>
        <w:rPr>
          <w:rFonts w:ascii="Arial" w:hAnsi="Arial" w:cs="Arial"/>
          <w:bCs/>
          <w:sz w:val="22"/>
          <w:szCs w:val="22"/>
        </w:rPr>
        <w:t>-</w:t>
      </w:r>
      <w:r w:rsidR="00E13ED6" w:rsidRPr="00494FB1">
        <w:rPr>
          <w:rFonts w:ascii="Arial" w:hAnsi="Arial" w:cs="Arial"/>
          <w:bCs/>
          <w:sz w:val="22"/>
          <w:szCs w:val="22"/>
        </w:rPr>
        <w:t xml:space="preserve">TOCAF: </w:t>
      </w:r>
      <w:hyperlink r:id="rId10" w:history="1">
        <w:r w:rsidR="00E13ED6" w:rsidRPr="000C1EE4">
          <w:rPr>
            <w:rFonts w:ascii="Arial" w:hAnsi="Arial" w:cs="Arial"/>
            <w:bCs/>
            <w:sz w:val="22"/>
            <w:szCs w:val="22"/>
          </w:rPr>
          <w:t>Decreto Nº 150/012</w:t>
        </w:r>
      </w:hyperlink>
      <w:r w:rsidR="00E13ED6" w:rsidRPr="00494FB1">
        <w:rPr>
          <w:rFonts w:ascii="Arial" w:hAnsi="Arial" w:cs="Arial"/>
          <w:bCs/>
          <w:sz w:val="22"/>
          <w:szCs w:val="22"/>
        </w:rPr>
        <w:t xml:space="preserve"> de 11 de junio de 2012, modificativas y concordantes.</w:t>
      </w:r>
    </w:p>
    <w:p w:rsidR="00E13ED6" w:rsidRPr="00494FB1" w:rsidRDefault="00494FB1" w:rsidP="00494FB1">
      <w:pPr>
        <w:jc w:val="both"/>
        <w:rPr>
          <w:rFonts w:ascii="Arial" w:hAnsi="Arial" w:cs="Arial"/>
          <w:bCs/>
          <w:sz w:val="22"/>
          <w:szCs w:val="22"/>
        </w:rPr>
      </w:pPr>
      <w:r>
        <w:rPr>
          <w:rFonts w:ascii="Arial" w:hAnsi="Arial" w:cs="Arial"/>
          <w:bCs/>
          <w:sz w:val="22"/>
          <w:szCs w:val="22"/>
        </w:rPr>
        <w:t>-</w:t>
      </w:r>
      <w:r w:rsidR="00E13ED6" w:rsidRPr="00494FB1">
        <w:rPr>
          <w:rFonts w:ascii="Arial" w:hAnsi="Arial" w:cs="Arial"/>
          <w:bCs/>
          <w:sz w:val="22"/>
          <w:szCs w:val="22"/>
        </w:rPr>
        <w:t xml:space="preserve">Acceso a la información pública: </w:t>
      </w:r>
      <w:hyperlink r:id="rId11" w:history="1">
        <w:r w:rsidR="00E13ED6" w:rsidRPr="000C1EE4">
          <w:rPr>
            <w:rFonts w:ascii="Arial" w:hAnsi="Arial" w:cs="Arial"/>
            <w:bCs/>
            <w:sz w:val="22"/>
            <w:szCs w:val="22"/>
          </w:rPr>
          <w:t>Ley N° 18.381</w:t>
        </w:r>
      </w:hyperlink>
      <w:r w:rsidR="00E13ED6" w:rsidRPr="00494FB1">
        <w:rPr>
          <w:rFonts w:ascii="Arial" w:hAnsi="Arial" w:cs="Arial"/>
          <w:bCs/>
          <w:sz w:val="22"/>
          <w:szCs w:val="22"/>
        </w:rPr>
        <w:t xml:space="preserve"> de 17 de octubre de 2008, modificativa </w:t>
      </w:r>
      <w:hyperlink r:id="rId12" w:history="1">
        <w:r w:rsidR="00E13ED6" w:rsidRPr="000C1EE4">
          <w:rPr>
            <w:rFonts w:ascii="Arial" w:hAnsi="Arial" w:cs="Arial"/>
            <w:bCs/>
            <w:sz w:val="22"/>
            <w:szCs w:val="22"/>
          </w:rPr>
          <w:t>Ley Nº 19.178</w:t>
        </w:r>
      </w:hyperlink>
      <w:r w:rsidR="00E13ED6" w:rsidRPr="00494FB1">
        <w:rPr>
          <w:rFonts w:ascii="Arial" w:hAnsi="Arial" w:cs="Arial"/>
          <w:bCs/>
          <w:sz w:val="22"/>
          <w:szCs w:val="22"/>
        </w:rPr>
        <w:t xml:space="preserve"> de 27 de diciembre de 2013. </w:t>
      </w:r>
    </w:p>
    <w:p w:rsidR="00E13ED6" w:rsidRPr="00494FB1" w:rsidRDefault="00494FB1" w:rsidP="00494FB1">
      <w:pPr>
        <w:jc w:val="both"/>
        <w:rPr>
          <w:rFonts w:ascii="Arial" w:hAnsi="Arial" w:cs="Arial"/>
          <w:bCs/>
          <w:sz w:val="22"/>
          <w:szCs w:val="22"/>
        </w:rPr>
      </w:pPr>
      <w:r>
        <w:rPr>
          <w:rFonts w:ascii="Arial" w:hAnsi="Arial" w:cs="Arial"/>
          <w:bCs/>
          <w:sz w:val="22"/>
          <w:szCs w:val="22"/>
        </w:rPr>
        <w:t>-</w:t>
      </w:r>
      <w:r w:rsidR="00E13ED6" w:rsidRPr="00494FB1">
        <w:rPr>
          <w:rFonts w:ascii="Arial" w:hAnsi="Arial" w:cs="Arial"/>
          <w:bCs/>
          <w:sz w:val="22"/>
          <w:szCs w:val="22"/>
        </w:rPr>
        <w:t xml:space="preserve">Decreto reglamentario de la Ley N° 18.381: </w:t>
      </w:r>
      <w:hyperlink r:id="rId13" w:history="1">
        <w:r w:rsidR="00E13ED6" w:rsidRPr="000C1EE4">
          <w:rPr>
            <w:rFonts w:ascii="Arial" w:hAnsi="Arial" w:cs="Arial"/>
            <w:bCs/>
            <w:sz w:val="22"/>
            <w:szCs w:val="22"/>
          </w:rPr>
          <w:t>Decreto Nº 232/010</w:t>
        </w:r>
      </w:hyperlink>
      <w:r w:rsidR="00E13ED6" w:rsidRPr="00494FB1">
        <w:rPr>
          <w:rFonts w:ascii="Arial" w:hAnsi="Arial" w:cs="Arial"/>
          <w:bCs/>
          <w:sz w:val="22"/>
          <w:szCs w:val="22"/>
        </w:rPr>
        <w:t xml:space="preserve"> de 2 de agosto de 2010.</w:t>
      </w:r>
    </w:p>
    <w:p w:rsidR="00E13ED6" w:rsidRPr="00494FB1" w:rsidRDefault="00494FB1" w:rsidP="00494FB1">
      <w:pPr>
        <w:jc w:val="both"/>
        <w:rPr>
          <w:rFonts w:ascii="Arial" w:hAnsi="Arial" w:cs="Arial"/>
          <w:bCs/>
          <w:sz w:val="22"/>
          <w:szCs w:val="22"/>
        </w:rPr>
      </w:pPr>
      <w:r>
        <w:rPr>
          <w:rFonts w:ascii="Arial" w:hAnsi="Arial" w:cs="Arial"/>
          <w:bCs/>
          <w:sz w:val="22"/>
          <w:szCs w:val="22"/>
        </w:rPr>
        <w:t>-</w:t>
      </w:r>
      <w:r w:rsidR="00E13ED6" w:rsidRPr="00494FB1">
        <w:rPr>
          <w:rFonts w:ascii="Arial" w:hAnsi="Arial" w:cs="Arial"/>
          <w:bCs/>
          <w:sz w:val="22"/>
          <w:szCs w:val="22"/>
        </w:rPr>
        <w:t xml:space="preserve">Protección de datos personales y acción de habeas data: </w:t>
      </w:r>
      <w:hyperlink r:id="rId14" w:history="1">
        <w:r w:rsidR="00E13ED6" w:rsidRPr="000C1EE4">
          <w:rPr>
            <w:rFonts w:ascii="Arial" w:hAnsi="Arial" w:cs="Arial"/>
            <w:bCs/>
            <w:sz w:val="22"/>
            <w:szCs w:val="22"/>
          </w:rPr>
          <w:t>Ley Nº 18.331</w:t>
        </w:r>
      </w:hyperlink>
      <w:r w:rsidR="00E13ED6" w:rsidRPr="00494FB1">
        <w:rPr>
          <w:rFonts w:ascii="Arial" w:hAnsi="Arial" w:cs="Arial"/>
          <w:bCs/>
          <w:sz w:val="22"/>
          <w:szCs w:val="22"/>
        </w:rPr>
        <w:t xml:space="preserve"> de 11 de agosto de 2008.</w:t>
      </w:r>
    </w:p>
    <w:p w:rsidR="00E13ED6" w:rsidRPr="00494FB1" w:rsidRDefault="00494FB1" w:rsidP="00494FB1">
      <w:pPr>
        <w:jc w:val="both"/>
        <w:rPr>
          <w:rFonts w:ascii="Arial" w:hAnsi="Arial" w:cs="Arial"/>
          <w:bCs/>
          <w:sz w:val="22"/>
          <w:szCs w:val="22"/>
        </w:rPr>
      </w:pPr>
      <w:r>
        <w:rPr>
          <w:rFonts w:ascii="Arial" w:hAnsi="Arial" w:cs="Arial"/>
          <w:bCs/>
          <w:sz w:val="22"/>
          <w:szCs w:val="22"/>
        </w:rPr>
        <w:t>-</w:t>
      </w:r>
      <w:r w:rsidR="00E13ED6" w:rsidRPr="00494FB1">
        <w:rPr>
          <w:rFonts w:ascii="Arial" w:hAnsi="Arial" w:cs="Arial"/>
          <w:bCs/>
          <w:sz w:val="22"/>
          <w:szCs w:val="22"/>
        </w:rPr>
        <w:t xml:space="preserve">Decreto reglamentario de la Ley N° 18.331: </w:t>
      </w:r>
      <w:hyperlink r:id="rId15" w:history="1">
        <w:r w:rsidR="00E13ED6" w:rsidRPr="000C1EE4">
          <w:rPr>
            <w:rFonts w:ascii="Arial" w:hAnsi="Arial" w:cs="Arial"/>
            <w:bCs/>
            <w:sz w:val="22"/>
            <w:szCs w:val="22"/>
          </w:rPr>
          <w:t>Decreto Nº 414/009</w:t>
        </w:r>
      </w:hyperlink>
      <w:r w:rsidR="00E13ED6" w:rsidRPr="00494FB1">
        <w:rPr>
          <w:rFonts w:ascii="Arial" w:hAnsi="Arial" w:cs="Arial"/>
          <w:bCs/>
          <w:sz w:val="22"/>
          <w:szCs w:val="22"/>
        </w:rPr>
        <w:t xml:space="preserve"> de 31 de agosto de 2009.</w:t>
      </w:r>
    </w:p>
    <w:p w:rsidR="00E13ED6" w:rsidRPr="00494FB1" w:rsidRDefault="00494FB1" w:rsidP="00494FB1">
      <w:pPr>
        <w:jc w:val="both"/>
        <w:rPr>
          <w:rFonts w:ascii="Arial" w:hAnsi="Arial" w:cs="Arial"/>
          <w:bCs/>
          <w:sz w:val="22"/>
          <w:szCs w:val="22"/>
        </w:rPr>
      </w:pPr>
      <w:r>
        <w:rPr>
          <w:rFonts w:ascii="Arial" w:hAnsi="Arial" w:cs="Arial"/>
          <w:bCs/>
          <w:sz w:val="22"/>
          <w:szCs w:val="22"/>
        </w:rPr>
        <w:t>-</w:t>
      </w:r>
      <w:r w:rsidR="00E13ED6" w:rsidRPr="00494FB1">
        <w:rPr>
          <w:rFonts w:ascii="Arial" w:hAnsi="Arial" w:cs="Arial"/>
          <w:bCs/>
          <w:sz w:val="22"/>
          <w:szCs w:val="22"/>
        </w:rPr>
        <w:t xml:space="preserve">Pliego único de bases y condiciones generales para contratos de suministros y servicios no personales: </w:t>
      </w:r>
      <w:hyperlink r:id="rId16" w:history="1">
        <w:r w:rsidR="00E13ED6" w:rsidRPr="000C1EE4">
          <w:rPr>
            <w:rFonts w:ascii="Arial" w:hAnsi="Arial" w:cs="Arial"/>
            <w:bCs/>
            <w:sz w:val="22"/>
            <w:szCs w:val="22"/>
          </w:rPr>
          <w:t>Decreto Nº 131/014</w:t>
        </w:r>
      </w:hyperlink>
      <w:r w:rsidR="00E13ED6" w:rsidRPr="00494FB1">
        <w:rPr>
          <w:rFonts w:ascii="Arial" w:hAnsi="Arial" w:cs="Arial"/>
          <w:bCs/>
          <w:sz w:val="22"/>
          <w:szCs w:val="22"/>
        </w:rPr>
        <w:t xml:space="preserve"> de 19 de mayo de 2014.</w:t>
      </w:r>
    </w:p>
    <w:p w:rsidR="00494FB1" w:rsidRDefault="00494FB1" w:rsidP="00EC771D">
      <w:pPr>
        <w:jc w:val="both"/>
        <w:rPr>
          <w:rFonts w:ascii="Arial" w:hAnsi="Arial" w:cs="Arial"/>
          <w:bCs/>
          <w:sz w:val="22"/>
          <w:szCs w:val="22"/>
        </w:rPr>
      </w:pPr>
    </w:p>
    <w:p w:rsidR="0057164B" w:rsidRPr="00494FB1" w:rsidRDefault="0057164B" w:rsidP="00EC771D">
      <w:pPr>
        <w:jc w:val="both"/>
        <w:rPr>
          <w:rFonts w:ascii="Arial" w:hAnsi="Arial" w:cs="Arial"/>
          <w:bCs/>
          <w:sz w:val="22"/>
          <w:szCs w:val="22"/>
        </w:rPr>
      </w:pPr>
      <w:r w:rsidRPr="00494FB1">
        <w:rPr>
          <w:rFonts w:ascii="Arial" w:hAnsi="Arial" w:cs="Arial"/>
          <w:bCs/>
          <w:sz w:val="22"/>
          <w:szCs w:val="22"/>
        </w:rPr>
        <w:t>En forma adicional, y en lo que sea aplicable:</w:t>
      </w:r>
    </w:p>
    <w:p w:rsidR="0057164B" w:rsidRPr="00494FB1" w:rsidRDefault="005C6706" w:rsidP="00494FB1">
      <w:pPr>
        <w:jc w:val="both"/>
        <w:rPr>
          <w:rFonts w:ascii="Arial" w:hAnsi="Arial" w:cs="Arial"/>
          <w:bCs/>
          <w:sz w:val="22"/>
          <w:szCs w:val="22"/>
        </w:rPr>
      </w:pPr>
      <w:r>
        <w:rPr>
          <w:rFonts w:ascii="Arial" w:hAnsi="Arial" w:cs="Arial"/>
          <w:bCs/>
          <w:sz w:val="22"/>
          <w:szCs w:val="22"/>
        </w:rPr>
        <w:t>-</w:t>
      </w:r>
      <w:r w:rsidR="0057164B" w:rsidRPr="00494FB1">
        <w:rPr>
          <w:rFonts w:ascii="Arial" w:hAnsi="Arial" w:cs="Arial"/>
          <w:bCs/>
          <w:sz w:val="22"/>
          <w:szCs w:val="22"/>
        </w:rPr>
        <w:t>Decreto 500/991 de fe</w:t>
      </w:r>
      <w:r w:rsidR="00494FB1">
        <w:rPr>
          <w:rFonts w:ascii="Arial" w:hAnsi="Arial" w:cs="Arial"/>
          <w:bCs/>
          <w:sz w:val="22"/>
          <w:szCs w:val="22"/>
        </w:rPr>
        <w:t>cha 27/09/1991. (Procedimiento A</w:t>
      </w:r>
      <w:r w:rsidR="0057164B" w:rsidRPr="00494FB1">
        <w:rPr>
          <w:rFonts w:ascii="Arial" w:hAnsi="Arial" w:cs="Arial"/>
          <w:bCs/>
          <w:sz w:val="22"/>
          <w:szCs w:val="22"/>
        </w:rPr>
        <w:t>dministrativo.) y su modificativo el Decreto 420/2007.</w:t>
      </w:r>
    </w:p>
    <w:p w:rsidR="0057164B" w:rsidRPr="00494FB1" w:rsidRDefault="005C6706" w:rsidP="00494FB1">
      <w:pPr>
        <w:jc w:val="both"/>
        <w:rPr>
          <w:rFonts w:ascii="Arial" w:hAnsi="Arial" w:cs="Arial"/>
          <w:bCs/>
          <w:sz w:val="22"/>
          <w:szCs w:val="22"/>
        </w:rPr>
      </w:pPr>
      <w:r>
        <w:rPr>
          <w:rFonts w:ascii="Arial" w:hAnsi="Arial" w:cs="Arial"/>
          <w:bCs/>
          <w:sz w:val="22"/>
          <w:szCs w:val="22"/>
        </w:rPr>
        <w:t>-</w:t>
      </w:r>
      <w:r w:rsidR="0057164B" w:rsidRPr="00494FB1">
        <w:rPr>
          <w:rFonts w:ascii="Arial" w:hAnsi="Arial" w:cs="Arial"/>
          <w:bCs/>
          <w:sz w:val="22"/>
          <w:szCs w:val="22"/>
        </w:rPr>
        <w:t>Demás Leyes, decretos y resoluciones, relativas a la materia, vigentes a la fecha de la apertura de la presente licitación.</w:t>
      </w:r>
    </w:p>
    <w:p w:rsidR="0057164B" w:rsidRPr="00494FB1" w:rsidRDefault="005C6706" w:rsidP="00494FB1">
      <w:pPr>
        <w:jc w:val="both"/>
        <w:rPr>
          <w:rFonts w:ascii="Arial" w:hAnsi="Arial" w:cs="Arial"/>
          <w:bCs/>
          <w:sz w:val="22"/>
          <w:szCs w:val="22"/>
        </w:rPr>
      </w:pPr>
      <w:r>
        <w:rPr>
          <w:rFonts w:ascii="Arial" w:hAnsi="Arial" w:cs="Arial"/>
          <w:bCs/>
          <w:sz w:val="22"/>
          <w:szCs w:val="22"/>
        </w:rPr>
        <w:t>-</w:t>
      </w:r>
      <w:r w:rsidR="0057164B" w:rsidRPr="00494FB1">
        <w:rPr>
          <w:rFonts w:ascii="Arial" w:hAnsi="Arial" w:cs="Arial"/>
          <w:bCs/>
          <w:sz w:val="22"/>
          <w:szCs w:val="22"/>
        </w:rPr>
        <w:t>Las enmiendas o aclaraciones efectuadas por la Administración durante el plazo del llamado.</w:t>
      </w:r>
    </w:p>
    <w:p w:rsidR="00D03B06" w:rsidRPr="00494FB1" w:rsidRDefault="00D03B06" w:rsidP="00494FB1">
      <w:pPr>
        <w:jc w:val="both"/>
        <w:rPr>
          <w:rFonts w:ascii="Arial" w:hAnsi="Arial" w:cs="Arial"/>
          <w:bCs/>
          <w:sz w:val="22"/>
          <w:szCs w:val="22"/>
        </w:rPr>
      </w:pPr>
    </w:p>
    <w:p w:rsidR="00D03B06" w:rsidRDefault="00D03B06" w:rsidP="00512D7A">
      <w:pPr>
        <w:pStyle w:val="NormalWeb"/>
        <w:spacing w:before="0" w:beforeAutospacing="0" w:after="0" w:afterAutospacing="0"/>
        <w:rPr>
          <w:rFonts w:ascii="Arial" w:hAnsi="Arial" w:cs="Arial"/>
          <w:b/>
          <w:sz w:val="22"/>
          <w:szCs w:val="22"/>
        </w:rPr>
      </w:pPr>
    </w:p>
    <w:p w:rsidR="00512D7A" w:rsidRPr="000806E2" w:rsidRDefault="00512D7A" w:rsidP="00512D7A">
      <w:pPr>
        <w:pStyle w:val="NormalWeb"/>
        <w:spacing w:before="0" w:beforeAutospacing="0" w:after="0" w:afterAutospacing="0"/>
        <w:rPr>
          <w:rFonts w:ascii="Arial" w:hAnsi="Arial" w:cs="Arial"/>
          <w:b/>
          <w:sz w:val="22"/>
          <w:szCs w:val="22"/>
          <w:u w:val="single"/>
        </w:rPr>
      </w:pPr>
      <w:r w:rsidRPr="004D444B">
        <w:rPr>
          <w:rFonts w:ascii="Arial" w:hAnsi="Arial" w:cs="Arial"/>
          <w:b/>
          <w:sz w:val="22"/>
          <w:szCs w:val="22"/>
        </w:rPr>
        <w:t xml:space="preserve">ART. </w:t>
      </w:r>
      <w:r w:rsidR="004A3275">
        <w:rPr>
          <w:rFonts w:ascii="Arial" w:hAnsi="Arial" w:cs="Arial"/>
          <w:b/>
          <w:sz w:val="22"/>
          <w:szCs w:val="22"/>
        </w:rPr>
        <w:t>3</w:t>
      </w:r>
      <w:r w:rsidRPr="004D444B">
        <w:rPr>
          <w:rFonts w:ascii="Arial" w:hAnsi="Arial" w:cs="Arial"/>
          <w:b/>
          <w:sz w:val="22"/>
          <w:szCs w:val="22"/>
        </w:rPr>
        <w:t>º</w:t>
      </w:r>
      <w:r>
        <w:rPr>
          <w:rFonts w:ascii="Arial" w:hAnsi="Arial" w:cs="Arial"/>
          <w:b/>
          <w:sz w:val="22"/>
          <w:szCs w:val="22"/>
          <w:u w:val="single"/>
        </w:rPr>
        <w:t xml:space="preserve"> VISITA A LA SEDE DE URSEC</w:t>
      </w:r>
      <w:r w:rsidRPr="000806E2">
        <w:rPr>
          <w:rFonts w:ascii="Arial" w:hAnsi="Arial" w:cs="Arial"/>
          <w:b/>
          <w:sz w:val="22"/>
          <w:szCs w:val="22"/>
          <w:u w:val="single"/>
        </w:rPr>
        <w:t xml:space="preserve"> </w:t>
      </w:r>
    </w:p>
    <w:p w:rsidR="00512D7A" w:rsidRPr="004A3275" w:rsidRDefault="00512D7A" w:rsidP="00512D7A">
      <w:pPr>
        <w:ind w:left="360"/>
        <w:jc w:val="both"/>
        <w:rPr>
          <w:rFonts w:ascii="Arial" w:hAnsi="Arial" w:cs="Arial"/>
          <w:sz w:val="22"/>
          <w:szCs w:val="22"/>
          <w:lang w:val="es-ES"/>
        </w:rPr>
      </w:pPr>
    </w:p>
    <w:p w:rsidR="00512D7A" w:rsidRPr="000806E2" w:rsidRDefault="00512D7A" w:rsidP="00512D7A">
      <w:pPr>
        <w:pStyle w:val="NormalWeb"/>
        <w:spacing w:before="0" w:beforeAutospacing="0" w:after="120" w:afterAutospacing="0"/>
        <w:jc w:val="both"/>
        <w:rPr>
          <w:rFonts w:ascii="Arial" w:hAnsi="Arial" w:cs="Arial"/>
          <w:sz w:val="22"/>
          <w:szCs w:val="22"/>
        </w:rPr>
      </w:pPr>
      <w:r w:rsidRPr="000806E2">
        <w:rPr>
          <w:rFonts w:ascii="Arial" w:hAnsi="Arial" w:cs="Arial"/>
          <w:sz w:val="22"/>
          <w:szCs w:val="22"/>
        </w:rPr>
        <w:t xml:space="preserve">Previo a presentación de las ofertas, los interesados deberán visitar </w:t>
      </w:r>
      <w:r>
        <w:rPr>
          <w:rFonts w:ascii="Arial" w:hAnsi="Arial" w:cs="Arial"/>
          <w:sz w:val="22"/>
          <w:szCs w:val="22"/>
        </w:rPr>
        <w:t>el predio de la sede de URSEC en Melilla</w:t>
      </w:r>
      <w:r w:rsidR="00771822">
        <w:rPr>
          <w:rFonts w:ascii="Arial" w:hAnsi="Arial" w:cs="Arial"/>
          <w:sz w:val="22"/>
          <w:szCs w:val="22"/>
        </w:rPr>
        <w:t xml:space="preserve">- </w:t>
      </w:r>
      <w:r w:rsidR="0054038C">
        <w:rPr>
          <w:rFonts w:ascii="Arial" w:hAnsi="Arial" w:cs="Arial"/>
          <w:sz w:val="22"/>
          <w:szCs w:val="22"/>
        </w:rPr>
        <w:t xml:space="preserve">sito en Camino de la Redención </w:t>
      </w:r>
      <w:r w:rsidR="00901A10">
        <w:rPr>
          <w:rFonts w:ascii="Arial" w:hAnsi="Arial" w:cs="Arial"/>
          <w:sz w:val="22"/>
          <w:szCs w:val="22"/>
        </w:rPr>
        <w:t>6513</w:t>
      </w:r>
      <w:r w:rsidR="0054038C">
        <w:rPr>
          <w:rFonts w:ascii="Arial" w:hAnsi="Arial" w:cs="Arial"/>
          <w:sz w:val="22"/>
          <w:szCs w:val="22"/>
        </w:rPr>
        <w:t xml:space="preserve">, </w:t>
      </w:r>
      <w:r w:rsidR="00D46843">
        <w:rPr>
          <w:rFonts w:ascii="Arial" w:hAnsi="Arial" w:cs="Arial"/>
          <w:sz w:val="22"/>
          <w:szCs w:val="22"/>
        </w:rPr>
        <w:t>Montevideo.</w:t>
      </w:r>
      <w:r w:rsidR="00033E81">
        <w:rPr>
          <w:rFonts w:ascii="Arial" w:hAnsi="Arial" w:cs="Arial"/>
          <w:sz w:val="22"/>
          <w:szCs w:val="22"/>
        </w:rPr>
        <w:t xml:space="preserve"> Para ello, hasta el día anterior al que se fije para la visita, los interesados deberán agendarse a través del e-mail </w:t>
      </w:r>
      <w:hyperlink r:id="rId17" w:history="1">
        <w:r w:rsidR="00033E81" w:rsidRPr="008B2411">
          <w:rPr>
            <w:rStyle w:val="Hipervnculo"/>
            <w:rFonts w:ascii="Arial" w:hAnsi="Arial" w:cs="Arial"/>
            <w:sz w:val="22"/>
            <w:szCs w:val="22"/>
          </w:rPr>
          <w:t>serviciosgenerales@ursec.gub.uy</w:t>
        </w:r>
      </w:hyperlink>
      <w:r w:rsidR="00033E81">
        <w:rPr>
          <w:rFonts w:ascii="Arial" w:hAnsi="Arial" w:cs="Arial"/>
          <w:sz w:val="22"/>
          <w:szCs w:val="22"/>
        </w:rPr>
        <w:t xml:space="preserve">  indicando, teléfono -preferentemente celular-, nombre y documento de identidad de la persona que asistirá, así como </w:t>
      </w:r>
      <w:r w:rsidR="009A22CE">
        <w:rPr>
          <w:rFonts w:ascii="Arial" w:hAnsi="Arial" w:cs="Arial"/>
          <w:sz w:val="22"/>
          <w:szCs w:val="22"/>
        </w:rPr>
        <w:t>a la empresa que pertenece.</w:t>
      </w:r>
      <w:r w:rsidR="00033E81">
        <w:rPr>
          <w:rFonts w:ascii="Arial" w:hAnsi="Arial" w:cs="Arial"/>
          <w:sz w:val="22"/>
          <w:szCs w:val="22"/>
        </w:rPr>
        <w:t xml:space="preserve"> </w:t>
      </w:r>
    </w:p>
    <w:p w:rsidR="00512D7A" w:rsidRPr="000806E2" w:rsidRDefault="00512D7A" w:rsidP="00512D7A">
      <w:pPr>
        <w:pStyle w:val="NormalWeb"/>
        <w:spacing w:before="0" w:beforeAutospacing="0" w:after="120" w:afterAutospacing="0"/>
        <w:jc w:val="both"/>
        <w:rPr>
          <w:rFonts w:ascii="Arial" w:hAnsi="Arial" w:cs="Arial"/>
          <w:sz w:val="22"/>
          <w:szCs w:val="22"/>
        </w:rPr>
      </w:pPr>
      <w:r w:rsidRPr="000806E2">
        <w:rPr>
          <w:rFonts w:ascii="Arial" w:hAnsi="Arial" w:cs="Arial"/>
          <w:sz w:val="22"/>
          <w:szCs w:val="22"/>
        </w:rPr>
        <w:t>La fecha y hora de la misma será comunicada oportunamente</w:t>
      </w:r>
      <w:r w:rsidR="002E5F58">
        <w:rPr>
          <w:rFonts w:ascii="Arial" w:hAnsi="Arial" w:cs="Arial"/>
          <w:sz w:val="22"/>
          <w:szCs w:val="22"/>
        </w:rPr>
        <w:t xml:space="preserve">, </w:t>
      </w:r>
      <w:r w:rsidR="00771822">
        <w:rPr>
          <w:rFonts w:ascii="Arial" w:hAnsi="Arial" w:cs="Arial"/>
          <w:sz w:val="22"/>
          <w:szCs w:val="22"/>
        </w:rPr>
        <w:t>y</w:t>
      </w:r>
      <w:r w:rsidR="002E5F58">
        <w:rPr>
          <w:rFonts w:ascii="Arial" w:hAnsi="Arial" w:cs="Arial"/>
          <w:sz w:val="22"/>
          <w:szCs w:val="22"/>
        </w:rPr>
        <w:t xml:space="preserve"> se publicará en la web de Compras Estatales</w:t>
      </w:r>
      <w:r w:rsidRPr="000806E2">
        <w:rPr>
          <w:rFonts w:ascii="Arial" w:hAnsi="Arial" w:cs="Arial"/>
          <w:sz w:val="22"/>
          <w:szCs w:val="22"/>
        </w:rPr>
        <w:t xml:space="preserve">. La URSEC extenderá una constancia a cada una de las empresas que concurran. Una copia de dicha constancia deberá ser </w:t>
      </w:r>
      <w:r w:rsidR="008E374E">
        <w:rPr>
          <w:rFonts w:ascii="Arial" w:hAnsi="Arial" w:cs="Arial"/>
          <w:sz w:val="22"/>
          <w:szCs w:val="22"/>
        </w:rPr>
        <w:t xml:space="preserve">subida </w:t>
      </w:r>
      <w:r w:rsidR="0054038C">
        <w:rPr>
          <w:rFonts w:ascii="Arial" w:hAnsi="Arial" w:cs="Arial"/>
          <w:sz w:val="22"/>
          <w:szCs w:val="22"/>
        </w:rPr>
        <w:t xml:space="preserve">con </w:t>
      </w:r>
      <w:r w:rsidRPr="000806E2">
        <w:rPr>
          <w:rFonts w:ascii="Arial" w:hAnsi="Arial" w:cs="Arial"/>
          <w:sz w:val="22"/>
          <w:szCs w:val="22"/>
        </w:rPr>
        <w:t xml:space="preserve">la </w:t>
      </w:r>
      <w:r w:rsidRPr="000806E2">
        <w:rPr>
          <w:rFonts w:ascii="Arial" w:hAnsi="Arial" w:cs="Arial"/>
          <w:sz w:val="22"/>
          <w:szCs w:val="22"/>
        </w:rPr>
        <w:lastRenderedPageBreak/>
        <w:t xml:space="preserve">oferta. La </w:t>
      </w:r>
      <w:r>
        <w:rPr>
          <w:rFonts w:ascii="Arial" w:hAnsi="Arial" w:cs="Arial"/>
          <w:sz w:val="22"/>
          <w:szCs w:val="22"/>
        </w:rPr>
        <w:t>visita es de carácter obligatorio y es requisito para resultar adjudicatario del presente procedimiento</w:t>
      </w:r>
      <w:r w:rsidR="002E5F58">
        <w:rPr>
          <w:rFonts w:ascii="Arial" w:hAnsi="Arial" w:cs="Arial"/>
          <w:sz w:val="22"/>
          <w:szCs w:val="22"/>
        </w:rPr>
        <w:t>.</w:t>
      </w:r>
    </w:p>
    <w:p w:rsidR="0057164B" w:rsidRPr="00475B05" w:rsidRDefault="00AE5923" w:rsidP="00EC771D">
      <w:pPr>
        <w:pStyle w:val="Ttulo1"/>
        <w:jc w:val="both"/>
        <w:rPr>
          <w:color w:val="auto"/>
          <w:sz w:val="24"/>
          <w:szCs w:val="24"/>
        </w:rPr>
      </w:pPr>
      <w:r w:rsidRPr="00070AD4">
        <w:rPr>
          <w:rFonts w:ascii="Arial" w:eastAsia="Times New Roman" w:hAnsi="Arial" w:cs="Arial"/>
          <w:bCs w:val="0"/>
          <w:color w:val="auto"/>
          <w:sz w:val="22"/>
          <w:szCs w:val="22"/>
          <w:lang w:val="es-ES"/>
        </w:rPr>
        <w:t xml:space="preserve">ART. </w:t>
      </w:r>
      <w:r w:rsidR="004A3275" w:rsidRPr="00070AD4">
        <w:rPr>
          <w:rFonts w:ascii="Arial" w:eastAsia="Times New Roman" w:hAnsi="Arial" w:cs="Arial"/>
          <w:bCs w:val="0"/>
          <w:color w:val="auto"/>
          <w:sz w:val="22"/>
          <w:szCs w:val="22"/>
          <w:lang w:val="es-ES"/>
        </w:rPr>
        <w:t>4</w:t>
      </w:r>
      <w:r w:rsidR="0057164B" w:rsidRPr="00070AD4">
        <w:rPr>
          <w:rFonts w:ascii="Arial" w:eastAsia="Times New Roman" w:hAnsi="Arial" w:cs="Arial"/>
          <w:bCs w:val="0"/>
          <w:color w:val="auto"/>
          <w:sz w:val="22"/>
          <w:szCs w:val="22"/>
          <w:lang w:val="es-ES"/>
        </w:rPr>
        <w:t>º</w:t>
      </w:r>
      <w:r w:rsidR="0057164B" w:rsidRPr="00475B05">
        <w:rPr>
          <w:color w:val="auto"/>
          <w:sz w:val="24"/>
          <w:szCs w:val="24"/>
        </w:rPr>
        <w:t xml:space="preserve">   </w:t>
      </w:r>
      <w:r w:rsidR="0057164B" w:rsidRPr="00070AD4">
        <w:rPr>
          <w:rFonts w:ascii="Arial" w:eastAsia="Times New Roman" w:hAnsi="Arial" w:cs="Arial"/>
          <w:bCs w:val="0"/>
          <w:color w:val="auto"/>
          <w:sz w:val="22"/>
          <w:szCs w:val="22"/>
          <w:u w:val="single"/>
          <w:lang w:val="es-ES"/>
        </w:rPr>
        <w:t>EXENCIÓN DE RESPONSABILIDAD</w:t>
      </w:r>
    </w:p>
    <w:p w:rsidR="0057164B" w:rsidRPr="00AE5923" w:rsidRDefault="0057164B" w:rsidP="00EC771D">
      <w:pPr>
        <w:jc w:val="both"/>
        <w:rPr>
          <w:sz w:val="22"/>
          <w:szCs w:val="22"/>
          <w:lang w:val="es-ES"/>
        </w:rPr>
      </w:pPr>
    </w:p>
    <w:p w:rsidR="0057164B" w:rsidRPr="004404B2" w:rsidRDefault="0057164B" w:rsidP="00814776">
      <w:pPr>
        <w:jc w:val="both"/>
        <w:rPr>
          <w:rFonts w:ascii="Arial" w:hAnsi="Arial" w:cs="Arial"/>
          <w:sz w:val="22"/>
          <w:szCs w:val="22"/>
          <w:lang w:val="es-ES"/>
        </w:rPr>
      </w:pPr>
      <w:r w:rsidRPr="004404B2">
        <w:rPr>
          <w:rFonts w:ascii="Arial" w:hAnsi="Arial" w:cs="Arial"/>
          <w:sz w:val="22"/>
          <w:szCs w:val="22"/>
          <w:lang w:val="es-ES"/>
        </w:rPr>
        <w:t>La Administración podrá desistir del llamado en cualquier etapa de su realización, o podrá desestimar todas las ofertas. Ninguna de estas decisiones generará derecho alguno de los participantes a reclamar por gastos, honorarios o indemnización por daño y perjuicios.</w:t>
      </w:r>
    </w:p>
    <w:p w:rsidR="0057164B" w:rsidRPr="00475B05" w:rsidRDefault="00AE5923" w:rsidP="00EC771D">
      <w:pPr>
        <w:pStyle w:val="Ttulo1"/>
        <w:jc w:val="both"/>
        <w:rPr>
          <w:color w:val="auto"/>
          <w:sz w:val="24"/>
          <w:szCs w:val="24"/>
        </w:rPr>
      </w:pPr>
      <w:r w:rsidRPr="00475B05">
        <w:rPr>
          <w:color w:val="auto"/>
          <w:sz w:val="24"/>
          <w:szCs w:val="24"/>
        </w:rPr>
        <w:t xml:space="preserve">ART. </w:t>
      </w:r>
      <w:r w:rsidR="004A3275">
        <w:rPr>
          <w:color w:val="auto"/>
          <w:sz w:val="24"/>
          <w:szCs w:val="24"/>
        </w:rPr>
        <w:t>5</w:t>
      </w:r>
      <w:r w:rsidR="0057164B" w:rsidRPr="00475B05">
        <w:rPr>
          <w:color w:val="auto"/>
          <w:sz w:val="24"/>
          <w:szCs w:val="24"/>
        </w:rPr>
        <w:t xml:space="preserve">º  </w:t>
      </w:r>
      <w:r w:rsidR="0057164B" w:rsidRPr="00070AD4">
        <w:rPr>
          <w:rFonts w:ascii="Arial" w:eastAsia="Times New Roman" w:hAnsi="Arial" w:cs="Arial"/>
          <w:bCs w:val="0"/>
          <w:color w:val="auto"/>
          <w:sz w:val="22"/>
          <w:szCs w:val="22"/>
          <w:u w:val="single"/>
          <w:lang w:val="es-ES"/>
        </w:rPr>
        <w:t>COMUNICACIONES, CONSULTAS, ACLARACIONES, PLAZOS Y PRÓRROGAS</w:t>
      </w:r>
    </w:p>
    <w:p w:rsidR="00E20C11" w:rsidRPr="000D0EE7" w:rsidRDefault="00E20C11" w:rsidP="00E20C11">
      <w:pPr>
        <w:ind w:left="794" w:hanging="794"/>
        <w:jc w:val="both"/>
        <w:rPr>
          <w:rFonts w:ascii="Arial" w:hAnsi="Arial" w:cs="Arial"/>
          <w:sz w:val="24"/>
          <w:szCs w:val="24"/>
          <w:u w:val="single"/>
        </w:rPr>
      </w:pPr>
    </w:p>
    <w:p w:rsidR="00E20C11" w:rsidRPr="004404B2" w:rsidRDefault="004A3275" w:rsidP="00E20C11">
      <w:pPr>
        <w:ind w:left="794" w:hanging="794"/>
        <w:jc w:val="both"/>
        <w:rPr>
          <w:rFonts w:ascii="Arial" w:hAnsi="Arial" w:cs="Arial"/>
          <w:sz w:val="22"/>
          <w:szCs w:val="22"/>
        </w:rPr>
      </w:pPr>
      <w:r w:rsidRPr="004404B2">
        <w:rPr>
          <w:rFonts w:ascii="Arial" w:hAnsi="Arial" w:cs="Arial"/>
          <w:sz w:val="22"/>
          <w:szCs w:val="22"/>
          <w:u w:val="single"/>
        </w:rPr>
        <w:t>5</w:t>
      </w:r>
      <w:r w:rsidR="00E20C11" w:rsidRPr="004404B2">
        <w:rPr>
          <w:rFonts w:ascii="Arial" w:hAnsi="Arial" w:cs="Arial"/>
          <w:sz w:val="22"/>
          <w:szCs w:val="22"/>
          <w:u w:val="single"/>
        </w:rPr>
        <w:t>.1 Medios de comunicaciones</w:t>
      </w:r>
      <w:r w:rsidR="00E20C11" w:rsidRPr="004404B2">
        <w:rPr>
          <w:rFonts w:ascii="Arial" w:hAnsi="Arial" w:cs="Arial"/>
          <w:sz w:val="22"/>
          <w:szCs w:val="22"/>
        </w:rPr>
        <w:t>:</w:t>
      </w:r>
    </w:p>
    <w:p w:rsidR="00E20C11" w:rsidRPr="004404B2" w:rsidRDefault="00E20C11" w:rsidP="00E20C11">
      <w:pPr>
        <w:jc w:val="both"/>
        <w:rPr>
          <w:rFonts w:ascii="Arial" w:hAnsi="Arial" w:cs="Arial"/>
          <w:sz w:val="22"/>
          <w:szCs w:val="22"/>
        </w:rPr>
      </w:pPr>
      <w:r w:rsidRPr="004404B2">
        <w:rPr>
          <w:rFonts w:ascii="Arial" w:hAnsi="Arial" w:cs="Arial"/>
          <w:sz w:val="22"/>
          <w:szCs w:val="22"/>
        </w:rPr>
        <w:t>Todas las comunicaciones referidas al presente llamado deberán dirigirse por correo electrónico</w:t>
      </w:r>
      <w:r w:rsidR="006C0B04" w:rsidRPr="004404B2">
        <w:rPr>
          <w:rFonts w:ascii="Arial" w:hAnsi="Arial" w:cs="Arial"/>
          <w:sz w:val="22"/>
          <w:szCs w:val="22"/>
        </w:rPr>
        <w:t xml:space="preserve"> a </w:t>
      </w:r>
      <w:hyperlink r:id="rId18" w:history="1">
        <w:r w:rsidR="006C0B04" w:rsidRPr="004404B2">
          <w:rPr>
            <w:rStyle w:val="Hipervnculo"/>
            <w:rFonts w:ascii="Arial" w:hAnsi="Arial" w:cs="Arial"/>
            <w:sz w:val="22"/>
            <w:szCs w:val="22"/>
          </w:rPr>
          <w:t>comisionasesora@ursec.gub.uy</w:t>
        </w:r>
      </w:hyperlink>
      <w:r w:rsidR="006C0B04" w:rsidRPr="004404B2">
        <w:rPr>
          <w:rFonts w:ascii="Arial" w:hAnsi="Arial" w:cs="Arial"/>
          <w:sz w:val="22"/>
          <w:szCs w:val="22"/>
        </w:rPr>
        <w:t>, o subidas al sistema on</w:t>
      </w:r>
      <w:r w:rsidR="00C13F55" w:rsidRPr="004404B2">
        <w:rPr>
          <w:rFonts w:ascii="Arial" w:hAnsi="Arial" w:cs="Arial"/>
          <w:sz w:val="22"/>
          <w:szCs w:val="22"/>
        </w:rPr>
        <w:t>-</w:t>
      </w:r>
      <w:r w:rsidR="006C0B04" w:rsidRPr="004404B2">
        <w:rPr>
          <w:rFonts w:ascii="Arial" w:hAnsi="Arial" w:cs="Arial"/>
          <w:sz w:val="22"/>
          <w:szCs w:val="22"/>
        </w:rPr>
        <w:t>line</w:t>
      </w:r>
      <w:r w:rsidR="00C13F55" w:rsidRPr="004404B2">
        <w:rPr>
          <w:rFonts w:ascii="Arial" w:hAnsi="Arial" w:cs="Arial"/>
          <w:sz w:val="22"/>
          <w:szCs w:val="22"/>
        </w:rPr>
        <w:t xml:space="preserve">, </w:t>
      </w:r>
      <w:r w:rsidR="00EF5EF4">
        <w:rPr>
          <w:rFonts w:ascii="Arial" w:hAnsi="Arial" w:cs="Arial"/>
          <w:sz w:val="22"/>
          <w:szCs w:val="22"/>
        </w:rPr>
        <w:t>cuando</w:t>
      </w:r>
      <w:r w:rsidR="00C13F55" w:rsidRPr="004404B2">
        <w:rPr>
          <w:rFonts w:ascii="Arial" w:hAnsi="Arial" w:cs="Arial"/>
          <w:sz w:val="22"/>
          <w:szCs w:val="22"/>
        </w:rPr>
        <w:t xml:space="preserve"> la Administración lo habilite</w:t>
      </w:r>
      <w:r w:rsidR="006C0B04" w:rsidRPr="004404B2">
        <w:rPr>
          <w:rFonts w:ascii="Arial" w:hAnsi="Arial" w:cs="Arial"/>
          <w:sz w:val="22"/>
          <w:szCs w:val="22"/>
        </w:rPr>
        <w:t xml:space="preserve">.  </w:t>
      </w:r>
    </w:p>
    <w:p w:rsidR="00E20C11" w:rsidRPr="004404B2" w:rsidRDefault="00E20C11" w:rsidP="00E20C11">
      <w:pPr>
        <w:jc w:val="both"/>
        <w:rPr>
          <w:rFonts w:ascii="Arial" w:hAnsi="Arial" w:cs="Arial"/>
          <w:sz w:val="22"/>
          <w:szCs w:val="22"/>
        </w:rPr>
      </w:pPr>
      <w:r w:rsidRPr="004404B2">
        <w:rPr>
          <w:rFonts w:ascii="Arial" w:hAnsi="Arial" w:cs="Arial"/>
          <w:sz w:val="22"/>
          <w:szCs w:val="22"/>
        </w:rPr>
        <w:t>Cuando se remita documentación o se efectúen consultas</w:t>
      </w:r>
      <w:r w:rsidR="00C13F55" w:rsidRPr="004404B2">
        <w:rPr>
          <w:rFonts w:ascii="Arial" w:hAnsi="Arial" w:cs="Arial"/>
          <w:sz w:val="22"/>
          <w:szCs w:val="22"/>
        </w:rPr>
        <w:t xml:space="preserve"> y corresponda,</w:t>
      </w:r>
      <w:r w:rsidRPr="004404B2">
        <w:rPr>
          <w:rFonts w:ascii="Arial" w:hAnsi="Arial" w:cs="Arial"/>
          <w:sz w:val="22"/>
          <w:szCs w:val="22"/>
        </w:rPr>
        <w:t xml:space="preserve"> se deberá conservar el acuse de recibo</w:t>
      </w:r>
      <w:r w:rsidR="002C18D9">
        <w:rPr>
          <w:rFonts w:ascii="Arial" w:hAnsi="Arial" w:cs="Arial"/>
          <w:sz w:val="22"/>
          <w:szCs w:val="22"/>
        </w:rPr>
        <w:t xml:space="preserve"> de</w:t>
      </w:r>
      <w:r w:rsidRPr="004404B2">
        <w:rPr>
          <w:rFonts w:ascii="Arial" w:hAnsi="Arial" w:cs="Arial"/>
          <w:sz w:val="22"/>
          <w:szCs w:val="22"/>
        </w:rPr>
        <w:t xml:space="preserve"> parte de la Administración</w:t>
      </w:r>
      <w:r w:rsidR="00C13F55" w:rsidRPr="004404B2">
        <w:rPr>
          <w:rFonts w:ascii="Arial" w:hAnsi="Arial" w:cs="Arial"/>
          <w:sz w:val="22"/>
          <w:szCs w:val="22"/>
        </w:rPr>
        <w:t>.</w:t>
      </w:r>
      <w:r w:rsidRPr="004404B2">
        <w:rPr>
          <w:rFonts w:ascii="Arial" w:hAnsi="Arial" w:cs="Arial"/>
          <w:sz w:val="22"/>
          <w:szCs w:val="22"/>
        </w:rPr>
        <w:t xml:space="preserve"> De no presentarse el mismo</w:t>
      </w:r>
      <w:r w:rsidR="00C13F55" w:rsidRPr="004404B2">
        <w:rPr>
          <w:rFonts w:ascii="Arial" w:hAnsi="Arial" w:cs="Arial"/>
          <w:sz w:val="22"/>
          <w:szCs w:val="22"/>
        </w:rPr>
        <w:t>, se tendrá por no presentada.</w:t>
      </w:r>
    </w:p>
    <w:p w:rsidR="00E20C11" w:rsidRPr="004404B2" w:rsidRDefault="00E20C11" w:rsidP="00E20C11">
      <w:pPr>
        <w:jc w:val="both"/>
        <w:rPr>
          <w:rFonts w:ascii="Arial" w:hAnsi="Arial" w:cs="Arial"/>
          <w:sz w:val="22"/>
          <w:szCs w:val="22"/>
        </w:rPr>
      </w:pPr>
      <w:r w:rsidRPr="004404B2">
        <w:rPr>
          <w:rFonts w:ascii="Arial" w:hAnsi="Arial" w:cs="Arial"/>
          <w:sz w:val="22"/>
          <w:szCs w:val="22"/>
        </w:rPr>
        <w:t>Los oferentes deberán constituir domicilio en Montevideo y denunciar domicilio real, los que serán válidos mientras no se notifique reemplazo de los mismos.</w:t>
      </w:r>
    </w:p>
    <w:p w:rsidR="00E20C11" w:rsidRPr="004404B2" w:rsidRDefault="00E20C11" w:rsidP="00E20C11">
      <w:pPr>
        <w:jc w:val="both"/>
        <w:rPr>
          <w:rFonts w:ascii="Arial" w:hAnsi="Arial" w:cs="Arial"/>
          <w:sz w:val="22"/>
          <w:szCs w:val="22"/>
        </w:rPr>
      </w:pPr>
    </w:p>
    <w:p w:rsidR="00E20C11" w:rsidRPr="004404B2" w:rsidRDefault="004A3275" w:rsidP="00E20C11">
      <w:pPr>
        <w:jc w:val="both"/>
        <w:rPr>
          <w:rFonts w:ascii="Arial" w:hAnsi="Arial" w:cs="Arial"/>
          <w:sz w:val="22"/>
          <w:szCs w:val="22"/>
        </w:rPr>
      </w:pPr>
      <w:r w:rsidRPr="004404B2">
        <w:rPr>
          <w:rFonts w:ascii="Arial" w:hAnsi="Arial" w:cs="Arial"/>
          <w:sz w:val="22"/>
          <w:szCs w:val="22"/>
          <w:u w:val="single"/>
        </w:rPr>
        <w:t>5</w:t>
      </w:r>
      <w:r w:rsidR="00E20C11" w:rsidRPr="004404B2">
        <w:rPr>
          <w:rFonts w:ascii="Arial" w:hAnsi="Arial" w:cs="Arial"/>
          <w:sz w:val="22"/>
          <w:szCs w:val="22"/>
          <w:u w:val="single"/>
        </w:rPr>
        <w:t>.2 Aclaraciones y Consultas</w:t>
      </w:r>
      <w:r w:rsidR="00E20C11" w:rsidRPr="004404B2">
        <w:rPr>
          <w:rFonts w:ascii="Arial" w:hAnsi="Arial" w:cs="Arial"/>
          <w:sz w:val="22"/>
          <w:szCs w:val="22"/>
        </w:rPr>
        <w:t>.</w:t>
      </w:r>
    </w:p>
    <w:p w:rsidR="00E20C11" w:rsidRPr="004404B2" w:rsidRDefault="00814776" w:rsidP="002D2909">
      <w:pPr>
        <w:widowControl w:val="0"/>
        <w:ind w:right="96"/>
        <w:jc w:val="both"/>
        <w:rPr>
          <w:rFonts w:ascii="Arial" w:hAnsi="Arial" w:cs="Arial"/>
          <w:sz w:val="22"/>
          <w:szCs w:val="22"/>
        </w:rPr>
      </w:pPr>
      <w:r w:rsidRPr="004404B2">
        <w:rPr>
          <w:rFonts w:ascii="Arial" w:hAnsi="Arial" w:cs="Arial"/>
          <w:sz w:val="22"/>
          <w:szCs w:val="22"/>
        </w:rPr>
        <w:t>·</w:t>
      </w:r>
      <w:r w:rsidRPr="004404B2">
        <w:rPr>
          <w:rFonts w:ascii="Arial" w:hAnsi="Arial" w:cs="Arial"/>
          <w:sz w:val="22"/>
          <w:szCs w:val="22"/>
        </w:rPr>
        <w:tab/>
      </w:r>
      <w:r w:rsidR="00E20C11" w:rsidRPr="004404B2">
        <w:rPr>
          <w:rFonts w:ascii="Arial" w:hAnsi="Arial" w:cs="Arial"/>
          <w:sz w:val="22"/>
          <w:szCs w:val="22"/>
        </w:rPr>
        <w:t xml:space="preserve">Los interesados podrán solicitar por cualquiera de los medios arriba indicados y en el lugar señalado, aclaraciones o consultas  por escrito hasta 4 días hábiles antes de la apertura, las cuales serán evacuadas y notificadas dentro </w:t>
      </w:r>
      <w:r w:rsidR="005860FF" w:rsidRPr="004404B2">
        <w:rPr>
          <w:rFonts w:ascii="Arial" w:hAnsi="Arial" w:cs="Arial"/>
          <w:sz w:val="22"/>
          <w:szCs w:val="22"/>
        </w:rPr>
        <w:t xml:space="preserve">de las 48 </w:t>
      </w:r>
      <w:proofErr w:type="spellStart"/>
      <w:r w:rsidR="005860FF" w:rsidRPr="004404B2">
        <w:rPr>
          <w:rFonts w:ascii="Arial" w:hAnsi="Arial" w:cs="Arial"/>
          <w:sz w:val="22"/>
          <w:szCs w:val="22"/>
        </w:rPr>
        <w:t>hs</w:t>
      </w:r>
      <w:proofErr w:type="spellEnd"/>
      <w:r w:rsidR="005860FF" w:rsidRPr="004404B2">
        <w:rPr>
          <w:rFonts w:ascii="Arial" w:hAnsi="Arial" w:cs="Arial"/>
          <w:sz w:val="22"/>
          <w:szCs w:val="22"/>
        </w:rPr>
        <w:t xml:space="preserve"> hábiles siguientes</w:t>
      </w:r>
      <w:r w:rsidR="00E20C11" w:rsidRPr="004404B2">
        <w:rPr>
          <w:rFonts w:ascii="Arial" w:hAnsi="Arial" w:cs="Arial"/>
          <w:sz w:val="22"/>
          <w:szCs w:val="22"/>
        </w:rPr>
        <w:t>, dirigido a Sres. Comisión Asesora de Adjudicaciones.</w:t>
      </w:r>
    </w:p>
    <w:p w:rsidR="00E20C11" w:rsidRPr="004404B2" w:rsidRDefault="00E20C11" w:rsidP="002D2909">
      <w:pPr>
        <w:widowControl w:val="0"/>
        <w:ind w:right="96"/>
        <w:jc w:val="both"/>
        <w:rPr>
          <w:rFonts w:ascii="Arial" w:hAnsi="Arial" w:cs="Arial"/>
          <w:sz w:val="22"/>
          <w:szCs w:val="22"/>
        </w:rPr>
      </w:pPr>
      <w:r w:rsidRPr="004404B2">
        <w:rPr>
          <w:rFonts w:ascii="Arial" w:hAnsi="Arial" w:cs="Arial"/>
          <w:sz w:val="22"/>
          <w:szCs w:val="22"/>
        </w:rPr>
        <w:t>·</w:t>
      </w:r>
      <w:r w:rsidRPr="004404B2">
        <w:rPr>
          <w:rFonts w:ascii="Arial" w:hAnsi="Arial" w:cs="Arial"/>
          <w:sz w:val="22"/>
          <w:szCs w:val="22"/>
        </w:rPr>
        <w:tab/>
        <w:t xml:space="preserve">La Administración comunicará la prórroga o aclaración que se solicite, así como cualquier información ampliatoria que ella estime necesario realizar, a su exclusivo criterio y a través de los medios de comunicación a todos los oferentes que </w:t>
      </w:r>
      <w:r w:rsidR="009434C3">
        <w:rPr>
          <w:rFonts w:ascii="Arial" w:hAnsi="Arial" w:cs="Arial"/>
          <w:sz w:val="22"/>
          <w:szCs w:val="22"/>
        </w:rPr>
        <w:t xml:space="preserve">se presenten, </w:t>
      </w:r>
      <w:r w:rsidRPr="004404B2">
        <w:rPr>
          <w:rFonts w:ascii="Arial" w:hAnsi="Arial" w:cs="Arial"/>
          <w:sz w:val="22"/>
          <w:szCs w:val="22"/>
        </w:rPr>
        <w:t>public</w:t>
      </w:r>
      <w:r w:rsidR="009434C3">
        <w:rPr>
          <w:rFonts w:ascii="Arial" w:hAnsi="Arial" w:cs="Arial"/>
          <w:sz w:val="22"/>
          <w:szCs w:val="22"/>
        </w:rPr>
        <w:t xml:space="preserve">ándose </w:t>
      </w:r>
      <w:r w:rsidR="007069CC">
        <w:rPr>
          <w:rFonts w:ascii="Arial" w:hAnsi="Arial" w:cs="Arial"/>
          <w:sz w:val="22"/>
          <w:szCs w:val="22"/>
        </w:rPr>
        <w:t>también</w:t>
      </w:r>
      <w:r w:rsidR="009434C3">
        <w:rPr>
          <w:rFonts w:ascii="Arial" w:hAnsi="Arial" w:cs="Arial"/>
          <w:sz w:val="22"/>
          <w:szCs w:val="22"/>
        </w:rPr>
        <w:t xml:space="preserve"> en el sitio Web de Compras E</w:t>
      </w:r>
      <w:r w:rsidRPr="004404B2">
        <w:rPr>
          <w:rFonts w:ascii="Arial" w:hAnsi="Arial" w:cs="Arial"/>
          <w:sz w:val="22"/>
          <w:szCs w:val="22"/>
        </w:rPr>
        <w:t>statales.</w:t>
      </w:r>
    </w:p>
    <w:p w:rsidR="00E20C11" w:rsidRPr="004404B2" w:rsidRDefault="00E20C11" w:rsidP="00E20C11">
      <w:pPr>
        <w:jc w:val="both"/>
        <w:rPr>
          <w:rFonts w:ascii="Arial" w:hAnsi="Arial" w:cs="Arial"/>
          <w:sz w:val="22"/>
          <w:szCs w:val="22"/>
        </w:rPr>
      </w:pPr>
    </w:p>
    <w:p w:rsidR="00E20C11" w:rsidRPr="004404B2" w:rsidRDefault="004A3275" w:rsidP="00E20C11">
      <w:pPr>
        <w:jc w:val="both"/>
        <w:rPr>
          <w:rFonts w:ascii="Arial" w:hAnsi="Arial" w:cs="Arial"/>
          <w:sz w:val="22"/>
          <w:szCs w:val="22"/>
          <w:u w:val="single"/>
        </w:rPr>
      </w:pPr>
      <w:r w:rsidRPr="004404B2">
        <w:rPr>
          <w:rFonts w:ascii="Arial" w:hAnsi="Arial" w:cs="Arial"/>
          <w:sz w:val="22"/>
          <w:szCs w:val="22"/>
          <w:u w:val="single"/>
        </w:rPr>
        <w:t>5</w:t>
      </w:r>
      <w:r w:rsidR="00E20C11" w:rsidRPr="004404B2">
        <w:rPr>
          <w:rFonts w:ascii="Arial" w:hAnsi="Arial" w:cs="Arial"/>
          <w:sz w:val="22"/>
          <w:szCs w:val="22"/>
          <w:u w:val="single"/>
        </w:rPr>
        <w:t>.3 Plazos</w:t>
      </w:r>
    </w:p>
    <w:p w:rsidR="00E20C11" w:rsidRPr="004404B2" w:rsidRDefault="00E20C11" w:rsidP="00E20C11">
      <w:pPr>
        <w:widowControl w:val="0"/>
        <w:ind w:right="96"/>
        <w:jc w:val="both"/>
        <w:rPr>
          <w:rFonts w:ascii="Arial" w:hAnsi="Arial" w:cs="Arial"/>
          <w:sz w:val="22"/>
          <w:szCs w:val="22"/>
        </w:rPr>
      </w:pPr>
      <w:r w:rsidRPr="004404B2">
        <w:rPr>
          <w:rFonts w:ascii="Arial" w:hAnsi="Arial" w:cs="Arial"/>
          <w:sz w:val="22"/>
          <w:szCs w:val="22"/>
        </w:rPr>
        <w:t>Los plazos del presente pliego se computarán en días hábiles administrativos, excepto los mayores a 15 días que se computan en días corridos o calendario; y se computan a partir del día siguiente al del acto o hecho que lo origina.</w:t>
      </w:r>
    </w:p>
    <w:p w:rsidR="0057164B" w:rsidRDefault="00F67FD2" w:rsidP="00EC771D">
      <w:pPr>
        <w:pStyle w:val="Ttulo1"/>
        <w:jc w:val="both"/>
        <w:rPr>
          <w:color w:val="auto"/>
          <w:sz w:val="24"/>
          <w:szCs w:val="24"/>
        </w:rPr>
      </w:pPr>
      <w:r>
        <w:rPr>
          <w:color w:val="auto"/>
          <w:sz w:val="24"/>
          <w:szCs w:val="24"/>
        </w:rPr>
        <w:t>ART.</w:t>
      </w:r>
      <w:r w:rsidR="004A3275">
        <w:rPr>
          <w:color w:val="auto"/>
          <w:sz w:val="24"/>
          <w:szCs w:val="24"/>
        </w:rPr>
        <w:t>6</w:t>
      </w:r>
      <w:r w:rsidR="0057164B" w:rsidRPr="00475B05">
        <w:rPr>
          <w:color w:val="auto"/>
          <w:sz w:val="24"/>
          <w:szCs w:val="24"/>
        </w:rPr>
        <w:t xml:space="preserve">º  </w:t>
      </w:r>
      <w:r w:rsidR="0057164B" w:rsidRPr="00121F8B">
        <w:rPr>
          <w:color w:val="auto"/>
          <w:sz w:val="24"/>
          <w:szCs w:val="24"/>
          <w:u w:val="single"/>
        </w:rPr>
        <w:t>DE LAS GARANTIAS</w:t>
      </w:r>
      <w:r w:rsidR="0057164B" w:rsidRPr="00475B05">
        <w:rPr>
          <w:color w:val="auto"/>
          <w:sz w:val="24"/>
          <w:szCs w:val="24"/>
        </w:rPr>
        <w:t xml:space="preserve"> </w:t>
      </w:r>
    </w:p>
    <w:p w:rsidR="00EA6A37" w:rsidRPr="00EA6A37" w:rsidRDefault="00EA6A37" w:rsidP="00EA6A37"/>
    <w:p w:rsidR="00EA6A37" w:rsidRPr="000D0EE7" w:rsidRDefault="00EA6A37" w:rsidP="00EA6A37">
      <w:pPr>
        <w:jc w:val="both"/>
        <w:rPr>
          <w:sz w:val="24"/>
          <w:szCs w:val="24"/>
        </w:rPr>
      </w:pPr>
      <w:r w:rsidRPr="000D0EE7">
        <w:rPr>
          <w:sz w:val="24"/>
          <w:szCs w:val="24"/>
        </w:rPr>
        <w:t>Todas las garantías se presentarán si correspondiere, mediante Depósito en el Banco República Oriental de Uruguay en la cuenta de URSEC o mediante Fianza o Aval Bancario, o seguro de Fianza del BSE.</w:t>
      </w:r>
    </w:p>
    <w:p w:rsidR="00EA6A37" w:rsidRPr="000D0EE7" w:rsidRDefault="00EA6A37" w:rsidP="00EA6A37">
      <w:pPr>
        <w:jc w:val="both"/>
        <w:rPr>
          <w:sz w:val="24"/>
          <w:szCs w:val="24"/>
        </w:rPr>
      </w:pPr>
      <w:r w:rsidRPr="000D0EE7">
        <w:rPr>
          <w:sz w:val="24"/>
          <w:szCs w:val="24"/>
        </w:rPr>
        <w:t>La fianza o aval bancario deberá ser emitido por instituciones financieras reguladas por el Banco Central del Uruguay y con Cláusula que contemple su vigencia hasta el cumplimiento total de sus obligaciones contractuales.</w:t>
      </w:r>
    </w:p>
    <w:p w:rsidR="00EA6A37" w:rsidRPr="000D0EE7" w:rsidRDefault="00EA6A37" w:rsidP="00EA6A37">
      <w:pPr>
        <w:jc w:val="both"/>
        <w:rPr>
          <w:sz w:val="24"/>
          <w:szCs w:val="24"/>
        </w:rPr>
      </w:pPr>
      <w:r w:rsidRPr="000D0EE7">
        <w:rPr>
          <w:sz w:val="24"/>
          <w:szCs w:val="24"/>
        </w:rPr>
        <w:t>La administración se reserva el derecho a aceptar o rechazar, a su exclusivo juicio, los documentos que constituyan garantía.</w:t>
      </w:r>
    </w:p>
    <w:p w:rsidR="00EA6A37" w:rsidRPr="000D0EE7" w:rsidRDefault="00EA6A37" w:rsidP="00EA6A37">
      <w:pPr>
        <w:jc w:val="both"/>
        <w:rPr>
          <w:sz w:val="24"/>
          <w:szCs w:val="24"/>
        </w:rPr>
      </w:pPr>
      <w:r w:rsidRPr="000D0EE7">
        <w:rPr>
          <w:sz w:val="24"/>
          <w:szCs w:val="24"/>
        </w:rPr>
        <w:t>En el documento deberá constar número y nombre de la licitación y organismo que realizó el llamado.</w:t>
      </w:r>
    </w:p>
    <w:p w:rsidR="00EA6A37" w:rsidRPr="000D0EE7" w:rsidRDefault="00EA6A37" w:rsidP="00EA6A37">
      <w:pPr>
        <w:jc w:val="both"/>
        <w:rPr>
          <w:sz w:val="24"/>
          <w:szCs w:val="24"/>
        </w:rPr>
      </w:pPr>
      <w:r w:rsidRPr="000D0EE7">
        <w:rPr>
          <w:sz w:val="24"/>
          <w:szCs w:val="24"/>
        </w:rPr>
        <w:lastRenderedPageBreak/>
        <w:t xml:space="preserve">Vencidos los plazos, la Garantía se devolverá de oficio, o podrá ser solicitada su devolución por el oferente, por nota dirigida a la Oficina de Compras. </w:t>
      </w:r>
    </w:p>
    <w:p w:rsidR="00EA6A37" w:rsidRPr="00814776" w:rsidRDefault="00EA6A37" w:rsidP="00EA6A37">
      <w:pPr>
        <w:jc w:val="both"/>
        <w:rPr>
          <w:sz w:val="22"/>
          <w:szCs w:val="22"/>
        </w:rPr>
      </w:pPr>
    </w:p>
    <w:p w:rsidR="00EA6A37" w:rsidRPr="000D0EE7" w:rsidRDefault="00EA6A37" w:rsidP="00EA6A37">
      <w:pPr>
        <w:jc w:val="both"/>
        <w:rPr>
          <w:sz w:val="24"/>
          <w:szCs w:val="24"/>
        </w:rPr>
      </w:pPr>
      <w:r w:rsidRPr="000D0EE7">
        <w:rPr>
          <w:b/>
          <w:sz w:val="24"/>
          <w:szCs w:val="24"/>
          <w:lang w:val="es-ES"/>
        </w:rPr>
        <w:t>La garantía de mantenimiento de la oferta:</w:t>
      </w:r>
      <w:r w:rsidRPr="000D0EE7">
        <w:rPr>
          <w:sz w:val="24"/>
          <w:szCs w:val="24"/>
          <w:lang w:val="es-ES"/>
        </w:rPr>
        <w:t xml:space="preserve"> </w:t>
      </w:r>
      <w:r w:rsidRPr="000D0EE7">
        <w:rPr>
          <w:sz w:val="24"/>
          <w:szCs w:val="24"/>
        </w:rPr>
        <w:t xml:space="preserve">Para el presente procedimiento licitatorio no se exigirá este tipo de garantía. Sin perjuicio de lo cual, ante el incumplimiento en la etapa de la oferta, la Administración podrá imponer una multa de hasta el 5 % del monto máximo de la correspondiente oferta, sin perjuicio del resarcimiento de los eventuales daños y perjuicios que el incumplimiento pueda haber causado. </w:t>
      </w:r>
    </w:p>
    <w:p w:rsidR="00EA6A37" w:rsidRDefault="00EA6A37" w:rsidP="00EA6A37">
      <w:pPr>
        <w:ind w:firstLine="708"/>
        <w:jc w:val="both"/>
        <w:rPr>
          <w:b/>
          <w:bCs/>
          <w:sz w:val="22"/>
          <w:szCs w:val="22"/>
        </w:rPr>
      </w:pPr>
    </w:p>
    <w:p w:rsidR="00EA6A37" w:rsidRPr="000D0EE7" w:rsidRDefault="00EA6A37" w:rsidP="00EA6A37">
      <w:pPr>
        <w:pStyle w:val="Default"/>
        <w:spacing w:before="100" w:beforeAutospacing="1" w:after="100" w:afterAutospacing="1" w:line="240" w:lineRule="auto"/>
        <w:jc w:val="both"/>
        <w:rPr>
          <w:rFonts w:ascii="Times New Roman" w:eastAsia="Times New Roman" w:hAnsi="Times New Roman" w:cs="Times New Roman"/>
          <w:color w:val="auto"/>
          <w:kern w:val="0"/>
          <w:lang w:val="es-ES" w:eastAsia="es-ES" w:bidi="ar-SA"/>
        </w:rPr>
      </w:pPr>
      <w:r w:rsidRPr="000D0EE7">
        <w:rPr>
          <w:rFonts w:ascii="Times New Roman" w:eastAsia="Times New Roman" w:hAnsi="Times New Roman" w:cs="Times New Roman"/>
          <w:b/>
          <w:color w:val="auto"/>
          <w:kern w:val="0"/>
          <w:lang w:val="es-ES" w:eastAsia="es-ES" w:bidi="ar-SA"/>
        </w:rPr>
        <w:t xml:space="preserve">La garantía de fiel cumplimiento del contrato: </w:t>
      </w:r>
      <w:r w:rsidRPr="000D0EE7">
        <w:rPr>
          <w:rFonts w:ascii="Times New Roman" w:eastAsia="Times New Roman" w:hAnsi="Times New Roman" w:cs="Times New Roman"/>
          <w:color w:val="auto"/>
          <w:kern w:val="0"/>
          <w:lang w:val="es-ES" w:eastAsia="es-ES" w:bidi="ar-SA"/>
        </w:rPr>
        <w:t xml:space="preserve">El adjudicatario podrá </w:t>
      </w:r>
      <w:r w:rsidRPr="000D0EE7">
        <w:rPr>
          <w:rFonts w:ascii="Times New Roman" w:eastAsia="Times New Roman" w:hAnsi="Times New Roman" w:cs="Times New Roman"/>
          <w:b/>
          <w:color w:val="auto"/>
          <w:kern w:val="0"/>
          <w:lang w:val="es-ES" w:eastAsia="es-ES" w:bidi="ar-SA"/>
        </w:rPr>
        <w:t>optar por una y solo una de las opciones</w:t>
      </w:r>
      <w:r w:rsidR="001454B5">
        <w:rPr>
          <w:rFonts w:ascii="Times New Roman" w:eastAsia="Times New Roman" w:hAnsi="Times New Roman" w:cs="Times New Roman"/>
          <w:b/>
          <w:color w:val="auto"/>
          <w:kern w:val="0"/>
          <w:lang w:val="es-ES" w:eastAsia="es-ES" w:bidi="ar-SA"/>
        </w:rPr>
        <w:t xml:space="preserve"> A) o B)</w:t>
      </w:r>
      <w:r w:rsidR="001E6335">
        <w:rPr>
          <w:rFonts w:ascii="Times New Roman" w:eastAsia="Times New Roman" w:hAnsi="Times New Roman" w:cs="Times New Roman"/>
          <w:color w:val="auto"/>
          <w:kern w:val="0"/>
          <w:lang w:val="es-ES" w:eastAsia="es-ES" w:bidi="ar-SA"/>
        </w:rPr>
        <w:t xml:space="preserve"> </w:t>
      </w:r>
      <w:r w:rsidR="001454B5">
        <w:rPr>
          <w:rFonts w:ascii="Times New Roman" w:eastAsia="Times New Roman" w:hAnsi="Times New Roman" w:cs="Times New Roman"/>
          <w:color w:val="auto"/>
          <w:kern w:val="0"/>
          <w:lang w:val="es-ES" w:eastAsia="es-ES" w:bidi="ar-SA"/>
        </w:rPr>
        <w:t>y</w:t>
      </w:r>
      <w:r w:rsidR="001E6335" w:rsidRPr="001E6335">
        <w:rPr>
          <w:rFonts w:ascii="Times New Roman" w:eastAsia="Times New Roman" w:hAnsi="Times New Roman" w:cs="Times New Roman"/>
          <w:color w:val="auto"/>
          <w:kern w:val="0"/>
          <w:lang w:val="es-ES_tradnl" w:eastAsia="es-ES" w:bidi="ar-SA"/>
        </w:rPr>
        <w:t xml:space="preserve"> </w:t>
      </w:r>
      <w:r w:rsidR="001E6335">
        <w:rPr>
          <w:rFonts w:ascii="Times New Roman" w:eastAsia="Times New Roman" w:hAnsi="Times New Roman" w:cs="Times New Roman"/>
          <w:color w:val="auto"/>
          <w:kern w:val="0"/>
          <w:lang w:val="es-ES_tradnl" w:eastAsia="es-ES" w:bidi="ar-SA"/>
        </w:rPr>
        <w:t>t</w:t>
      </w:r>
      <w:r w:rsidR="001E6335" w:rsidRPr="000D0EE7">
        <w:rPr>
          <w:rFonts w:ascii="Times New Roman" w:eastAsia="Times New Roman" w:hAnsi="Times New Roman" w:cs="Times New Roman"/>
          <w:color w:val="auto"/>
          <w:kern w:val="0"/>
          <w:lang w:val="es-ES_tradnl" w:eastAsia="es-ES" w:bidi="ar-SA"/>
        </w:rPr>
        <w:t>ranscurridos 5 días hábiles desde la notificación de la adjudicación, no podrá cambiarse</w:t>
      </w:r>
      <w:r w:rsidR="001454B5">
        <w:rPr>
          <w:rFonts w:ascii="Times New Roman" w:eastAsia="Times New Roman" w:hAnsi="Times New Roman" w:cs="Times New Roman"/>
          <w:color w:val="auto"/>
          <w:kern w:val="0"/>
          <w:lang w:val="es-ES_tradnl" w:eastAsia="es-ES" w:bidi="ar-SA"/>
        </w:rPr>
        <w:t xml:space="preserve"> dicha opción.</w:t>
      </w:r>
    </w:p>
    <w:p w:rsidR="00EA6A37" w:rsidRPr="000D0EE7" w:rsidRDefault="00EA6A37" w:rsidP="00EA6A37">
      <w:pPr>
        <w:pStyle w:val="Default"/>
        <w:numPr>
          <w:ilvl w:val="0"/>
          <w:numId w:val="22"/>
        </w:numPr>
        <w:spacing w:before="100" w:beforeAutospacing="1" w:after="100" w:afterAutospacing="1" w:line="240" w:lineRule="auto"/>
        <w:jc w:val="both"/>
        <w:rPr>
          <w:rFonts w:ascii="Times New Roman" w:eastAsia="Times New Roman" w:hAnsi="Times New Roman" w:cs="Times New Roman"/>
          <w:color w:val="auto"/>
          <w:kern w:val="0"/>
          <w:lang w:val="es-ES" w:eastAsia="es-ES" w:bidi="ar-SA"/>
        </w:rPr>
      </w:pPr>
      <w:r w:rsidRPr="000D0EE7">
        <w:rPr>
          <w:rFonts w:ascii="Times New Roman" w:eastAsia="Times New Roman" w:hAnsi="Times New Roman" w:cs="Times New Roman"/>
          <w:color w:val="auto"/>
          <w:kern w:val="0"/>
          <w:lang w:val="es-ES_tradnl" w:eastAsia="es-ES" w:bidi="ar-SA"/>
        </w:rPr>
        <w:t xml:space="preserve">No presentar garantía, pero en caso de incumplimiento de contrato se sancionará con una </w:t>
      </w:r>
      <w:r w:rsidRPr="000D0EE7">
        <w:rPr>
          <w:rFonts w:ascii="Times New Roman" w:eastAsia="Times New Roman" w:hAnsi="Times New Roman" w:cs="Times New Roman"/>
          <w:b/>
          <w:color w:val="auto"/>
          <w:kern w:val="0"/>
          <w:lang w:val="es-ES_tradnl" w:eastAsia="es-ES" w:bidi="ar-SA"/>
        </w:rPr>
        <w:t>multa equivalente al 10% (diez por ciento)</w:t>
      </w:r>
      <w:r w:rsidRPr="000D0EE7">
        <w:rPr>
          <w:rFonts w:ascii="Times New Roman" w:eastAsia="Times New Roman" w:hAnsi="Times New Roman" w:cs="Times New Roman"/>
          <w:color w:val="auto"/>
          <w:kern w:val="0"/>
          <w:lang w:val="es-ES_tradnl" w:eastAsia="es-ES" w:bidi="ar-SA"/>
        </w:rPr>
        <w:t xml:space="preserve"> sobre el monto de la adjudicación incumplida. En dicho caso, el acto administrativo que disponga la multa será </w:t>
      </w:r>
      <w:r w:rsidR="0020165A" w:rsidRPr="000D0EE7">
        <w:rPr>
          <w:rFonts w:ascii="Times New Roman" w:eastAsia="Times New Roman" w:hAnsi="Times New Roman" w:cs="Times New Roman"/>
          <w:color w:val="auto"/>
          <w:kern w:val="0"/>
          <w:lang w:val="es-ES_tradnl" w:eastAsia="es-ES" w:bidi="ar-SA"/>
        </w:rPr>
        <w:t>título</w:t>
      </w:r>
      <w:r w:rsidRPr="000D0EE7">
        <w:rPr>
          <w:rFonts w:ascii="Times New Roman" w:eastAsia="Times New Roman" w:hAnsi="Times New Roman" w:cs="Times New Roman"/>
          <w:color w:val="auto"/>
          <w:kern w:val="0"/>
          <w:lang w:val="es-ES_tradnl" w:eastAsia="es-ES" w:bidi="ar-SA"/>
        </w:rPr>
        <w:t xml:space="preserve"> ejecutivo, sin perjuicio de los eventuales daños y perjuicios que el incumplimiento pueda causar y se comunicará el incumplimiento al RUPE.  (artículo 64 del TOCAF). </w:t>
      </w:r>
    </w:p>
    <w:p w:rsidR="00EA6A37" w:rsidRPr="000D0EE7" w:rsidRDefault="00EA6A37" w:rsidP="00EA6A37">
      <w:pPr>
        <w:numPr>
          <w:ilvl w:val="0"/>
          <w:numId w:val="22"/>
        </w:numPr>
        <w:overflowPunct/>
        <w:autoSpaceDE/>
        <w:autoSpaceDN/>
        <w:adjustRightInd/>
        <w:spacing w:before="100" w:beforeAutospacing="1" w:after="100" w:afterAutospacing="1"/>
        <w:jc w:val="both"/>
        <w:rPr>
          <w:sz w:val="24"/>
          <w:szCs w:val="24"/>
        </w:rPr>
      </w:pPr>
      <w:r w:rsidRPr="000D0EE7">
        <w:rPr>
          <w:sz w:val="24"/>
          <w:szCs w:val="24"/>
        </w:rPr>
        <w:t>En el caso que la oferta alcance al 40% del tope de la Licitación Abreviada,  el adjudicatario</w:t>
      </w:r>
      <w:r w:rsidR="00DE2E66">
        <w:rPr>
          <w:sz w:val="24"/>
          <w:szCs w:val="24"/>
        </w:rPr>
        <w:t xml:space="preserve"> que opte por esta opción,</w:t>
      </w:r>
      <w:r w:rsidRPr="000D0EE7">
        <w:rPr>
          <w:sz w:val="24"/>
          <w:szCs w:val="24"/>
        </w:rPr>
        <w:t xml:space="preserve"> presentará dicha garantía por un valor equivalente al 5% del total de la adjudicación,  la cual se deberá acreditar en el Departamento de Administración y Finanzas de URSEC,  dentro de los 5 días hábiles siguientes a la fecha de la notificación de la adjudicación. Esta garantía podrá ser ejecutada en caso en que el adjudicatario no de cumplimiento a sus obligaciones contractuales, sin perjuicio del resarcimiento de los eventuales daños y perjuicios ocasionados por el incumplimiento y la comunicación del hecho al RUPE.</w:t>
      </w:r>
    </w:p>
    <w:p w:rsidR="00EA6A37" w:rsidRPr="000D0EE7" w:rsidRDefault="00EA6A37" w:rsidP="00EA6A37">
      <w:pPr>
        <w:spacing w:before="100" w:beforeAutospacing="1" w:after="100" w:afterAutospacing="1"/>
        <w:ind w:left="720"/>
        <w:jc w:val="both"/>
        <w:rPr>
          <w:sz w:val="24"/>
          <w:szCs w:val="24"/>
        </w:rPr>
      </w:pPr>
      <w:r w:rsidRPr="000D0EE7">
        <w:rPr>
          <w:sz w:val="24"/>
          <w:szCs w:val="24"/>
        </w:rPr>
        <w:t xml:space="preserve">De no acreditarse el depósito dentro del plazo de 5 días hábiles de notificada la adjudicación, se entenderá que se ha optado por la opción A). </w:t>
      </w:r>
    </w:p>
    <w:p w:rsidR="0013527F" w:rsidRPr="00475B05" w:rsidRDefault="0013527F" w:rsidP="0013527F">
      <w:pPr>
        <w:pStyle w:val="Ttulo1"/>
        <w:jc w:val="both"/>
        <w:rPr>
          <w:color w:val="auto"/>
          <w:sz w:val="24"/>
          <w:szCs w:val="24"/>
        </w:rPr>
      </w:pPr>
      <w:r>
        <w:rPr>
          <w:color w:val="auto"/>
          <w:sz w:val="24"/>
          <w:szCs w:val="24"/>
        </w:rPr>
        <w:t>ART. 7</w:t>
      </w:r>
      <w:r w:rsidRPr="00475B05">
        <w:rPr>
          <w:color w:val="auto"/>
          <w:sz w:val="24"/>
          <w:szCs w:val="24"/>
        </w:rPr>
        <w:t xml:space="preserve">º  </w:t>
      </w:r>
      <w:r w:rsidRPr="0076076D">
        <w:rPr>
          <w:color w:val="auto"/>
          <w:sz w:val="24"/>
          <w:szCs w:val="24"/>
          <w:u w:val="single"/>
        </w:rPr>
        <w:t>PRESENTACION DE LA PROPUESTA</w:t>
      </w:r>
      <w:r w:rsidRPr="00475B05">
        <w:rPr>
          <w:color w:val="auto"/>
          <w:sz w:val="24"/>
          <w:szCs w:val="24"/>
        </w:rPr>
        <w:t> </w:t>
      </w:r>
    </w:p>
    <w:p w:rsidR="0013527F" w:rsidRDefault="0013527F" w:rsidP="0013527F">
      <w:pPr>
        <w:jc w:val="both"/>
        <w:rPr>
          <w:sz w:val="24"/>
          <w:szCs w:val="24"/>
        </w:rPr>
      </w:pPr>
    </w:p>
    <w:p w:rsidR="0013527F" w:rsidRPr="0013527F" w:rsidRDefault="0013527F" w:rsidP="0013527F">
      <w:pPr>
        <w:jc w:val="both"/>
        <w:rPr>
          <w:sz w:val="24"/>
          <w:szCs w:val="24"/>
        </w:rPr>
      </w:pPr>
      <w:r w:rsidRPr="0013527F">
        <w:rPr>
          <w:sz w:val="24"/>
          <w:szCs w:val="24"/>
        </w:rPr>
        <w:t xml:space="preserve">Las propuestas serán recibidas únicamente en línea. Los oferentes deberán ingresar sus ofertas (económica y técnica completas) en el sitio web </w:t>
      </w:r>
      <w:hyperlink r:id="rId19" w:history="1">
        <w:r w:rsidRPr="0013527F">
          <w:rPr>
            <w:sz w:val="24"/>
            <w:szCs w:val="24"/>
          </w:rPr>
          <w:t>www.comprasestatales.gub.uy</w:t>
        </w:r>
      </w:hyperlink>
      <w:r w:rsidRPr="0013527F">
        <w:rPr>
          <w:sz w:val="24"/>
          <w:szCs w:val="24"/>
        </w:rPr>
        <w:t xml:space="preserve">. No se recibirán ofertas por otra vía. Se adjunta en Anexo </w:t>
      </w:r>
      <w:r w:rsidR="00DC24BA">
        <w:rPr>
          <w:sz w:val="24"/>
          <w:szCs w:val="24"/>
        </w:rPr>
        <w:t>II,</w:t>
      </w:r>
      <w:r w:rsidRPr="0013527F">
        <w:rPr>
          <w:sz w:val="24"/>
          <w:szCs w:val="24"/>
        </w:rPr>
        <w:t xml:space="preserve"> instructivo con recomendaciones sobre la oferta en línea y accesos a los materiales de ayuda disponibles.</w:t>
      </w:r>
    </w:p>
    <w:p w:rsidR="0013527F" w:rsidRPr="0013527F" w:rsidRDefault="0013527F" w:rsidP="0013527F">
      <w:pPr>
        <w:jc w:val="both"/>
        <w:rPr>
          <w:sz w:val="24"/>
          <w:szCs w:val="24"/>
        </w:rPr>
      </w:pPr>
      <w:r w:rsidRPr="0013527F">
        <w:rPr>
          <w:sz w:val="24"/>
          <w:szCs w:val="24"/>
        </w:rPr>
        <w:t>La documentación electrónica complementaria adjunta de la oferta se ingresará en archivos</w:t>
      </w:r>
      <w:r w:rsidR="00436A72">
        <w:rPr>
          <w:sz w:val="24"/>
          <w:szCs w:val="24"/>
        </w:rPr>
        <w:t xml:space="preserve"> cuyo tamaño má</w:t>
      </w:r>
      <w:r w:rsidR="0036410D">
        <w:rPr>
          <w:sz w:val="24"/>
          <w:szCs w:val="24"/>
        </w:rPr>
        <w:t>ximo es de 100 Mb.</w:t>
      </w:r>
      <w:r w:rsidRPr="0013527F">
        <w:rPr>
          <w:sz w:val="24"/>
          <w:szCs w:val="24"/>
        </w:rPr>
        <w:t xml:space="preserve"> </w:t>
      </w:r>
      <w:r w:rsidR="00240999">
        <w:rPr>
          <w:sz w:val="24"/>
          <w:szCs w:val="24"/>
        </w:rPr>
        <w:t xml:space="preserve">por archivo, </w:t>
      </w:r>
      <w:r w:rsidRPr="0013527F">
        <w:rPr>
          <w:sz w:val="24"/>
          <w:szCs w:val="24"/>
        </w:rPr>
        <w:t xml:space="preserve">con formato </w:t>
      </w:r>
      <w:proofErr w:type="spellStart"/>
      <w:r w:rsidRPr="0013527F">
        <w:rPr>
          <w:sz w:val="24"/>
          <w:szCs w:val="24"/>
        </w:rPr>
        <w:t>txt</w:t>
      </w:r>
      <w:proofErr w:type="spellEnd"/>
      <w:r w:rsidRPr="0013527F">
        <w:rPr>
          <w:sz w:val="24"/>
          <w:szCs w:val="24"/>
        </w:rPr>
        <w:t xml:space="preserve">, </w:t>
      </w:r>
      <w:proofErr w:type="spellStart"/>
      <w:r w:rsidRPr="0013527F">
        <w:rPr>
          <w:sz w:val="24"/>
          <w:szCs w:val="24"/>
        </w:rPr>
        <w:t>rtf</w:t>
      </w:r>
      <w:proofErr w:type="spellEnd"/>
      <w:r w:rsidRPr="0013527F">
        <w:rPr>
          <w:sz w:val="24"/>
          <w:szCs w:val="24"/>
        </w:rPr>
        <w:t xml:space="preserve">, </w:t>
      </w:r>
      <w:proofErr w:type="spellStart"/>
      <w:r w:rsidRPr="0013527F">
        <w:rPr>
          <w:sz w:val="24"/>
          <w:szCs w:val="24"/>
        </w:rPr>
        <w:t>pdf</w:t>
      </w:r>
      <w:proofErr w:type="spellEnd"/>
      <w:r w:rsidRPr="0013527F">
        <w:rPr>
          <w:sz w:val="24"/>
          <w:szCs w:val="24"/>
        </w:rPr>
        <w:t xml:space="preserve">, </w:t>
      </w:r>
      <w:proofErr w:type="spellStart"/>
      <w:r w:rsidRPr="0013527F">
        <w:rPr>
          <w:sz w:val="24"/>
          <w:szCs w:val="24"/>
        </w:rPr>
        <w:t>doc</w:t>
      </w:r>
      <w:proofErr w:type="spellEnd"/>
      <w:r w:rsidRPr="0013527F">
        <w:rPr>
          <w:sz w:val="24"/>
          <w:szCs w:val="24"/>
        </w:rPr>
        <w:t xml:space="preserve">, </w:t>
      </w:r>
      <w:proofErr w:type="spellStart"/>
      <w:r w:rsidRPr="0013527F">
        <w:rPr>
          <w:sz w:val="24"/>
          <w:szCs w:val="24"/>
        </w:rPr>
        <w:t>docx</w:t>
      </w:r>
      <w:proofErr w:type="spellEnd"/>
      <w:r w:rsidRPr="0013527F">
        <w:rPr>
          <w:sz w:val="24"/>
          <w:szCs w:val="24"/>
        </w:rPr>
        <w:t xml:space="preserve">, </w:t>
      </w:r>
      <w:proofErr w:type="spellStart"/>
      <w:r w:rsidRPr="0013527F">
        <w:rPr>
          <w:sz w:val="24"/>
          <w:szCs w:val="24"/>
        </w:rPr>
        <w:t>xls</w:t>
      </w:r>
      <w:proofErr w:type="spellEnd"/>
      <w:r w:rsidRPr="0013527F">
        <w:rPr>
          <w:sz w:val="24"/>
          <w:szCs w:val="24"/>
        </w:rPr>
        <w:t xml:space="preserve">, </w:t>
      </w:r>
      <w:proofErr w:type="spellStart"/>
      <w:r w:rsidRPr="0013527F">
        <w:rPr>
          <w:sz w:val="24"/>
          <w:szCs w:val="24"/>
        </w:rPr>
        <w:t>xlsx</w:t>
      </w:r>
      <w:proofErr w:type="spellEnd"/>
      <w:r w:rsidRPr="0013527F">
        <w:rPr>
          <w:sz w:val="24"/>
          <w:szCs w:val="24"/>
        </w:rPr>
        <w:t xml:space="preserve">, </w:t>
      </w:r>
      <w:proofErr w:type="spellStart"/>
      <w:r w:rsidRPr="0013527F">
        <w:rPr>
          <w:sz w:val="24"/>
          <w:szCs w:val="24"/>
        </w:rPr>
        <w:t>odt</w:t>
      </w:r>
      <w:proofErr w:type="spellEnd"/>
      <w:r w:rsidRPr="0013527F">
        <w:rPr>
          <w:sz w:val="24"/>
          <w:szCs w:val="24"/>
        </w:rPr>
        <w:t xml:space="preserve">, </w:t>
      </w:r>
      <w:proofErr w:type="spellStart"/>
      <w:r w:rsidRPr="0013527F">
        <w:rPr>
          <w:sz w:val="24"/>
          <w:szCs w:val="24"/>
        </w:rPr>
        <w:t>ods</w:t>
      </w:r>
      <w:proofErr w:type="spellEnd"/>
      <w:r w:rsidRPr="0013527F">
        <w:rPr>
          <w:sz w:val="24"/>
          <w:szCs w:val="24"/>
        </w:rPr>
        <w:t xml:space="preserve">, </w:t>
      </w:r>
      <w:proofErr w:type="spellStart"/>
      <w:r w:rsidRPr="0013527F">
        <w:rPr>
          <w:sz w:val="24"/>
          <w:szCs w:val="24"/>
        </w:rPr>
        <w:t>zip</w:t>
      </w:r>
      <w:proofErr w:type="spellEnd"/>
      <w:r w:rsidRPr="0013527F">
        <w:rPr>
          <w:sz w:val="24"/>
          <w:szCs w:val="24"/>
        </w:rPr>
        <w:t xml:space="preserve">, </w:t>
      </w:r>
      <w:proofErr w:type="spellStart"/>
      <w:r w:rsidRPr="0013527F">
        <w:rPr>
          <w:sz w:val="24"/>
          <w:szCs w:val="24"/>
        </w:rPr>
        <w:t>rar</w:t>
      </w:r>
      <w:proofErr w:type="spellEnd"/>
      <w:r w:rsidRPr="0013527F">
        <w:rPr>
          <w:sz w:val="24"/>
          <w:szCs w:val="24"/>
        </w:rPr>
        <w:t xml:space="preserve"> y 7z,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w:t>
      </w:r>
    </w:p>
    <w:p w:rsidR="0013527F" w:rsidRPr="0013527F" w:rsidRDefault="0013527F" w:rsidP="0013527F">
      <w:pPr>
        <w:jc w:val="both"/>
        <w:rPr>
          <w:sz w:val="24"/>
          <w:szCs w:val="24"/>
        </w:rPr>
      </w:pPr>
      <w:r w:rsidRPr="0013527F">
        <w:rPr>
          <w:sz w:val="24"/>
          <w:szCs w:val="24"/>
        </w:rPr>
        <w:t xml:space="preserve">El formulario de identificación del oferente debe estar firmado por el titular, o representante con facultades suficientes para ese acto (contar con legitimación). El mismo deberá contener las siguientes declaraciones (Ver Anexo </w:t>
      </w:r>
      <w:r w:rsidR="0052067C" w:rsidRPr="0052067C">
        <w:rPr>
          <w:sz w:val="24"/>
          <w:szCs w:val="24"/>
        </w:rPr>
        <w:t>I)</w:t>
      </w:r>
      <w:r w:rsidRPr="0052067C">
        <w:rPr>
          <w:sz w:val="24"/>
          <w:szCs w:val="24"/>
        </w:rPr>
        <w:t>:</w:t>
      </w:r>
    </w:p>
    <w:p w:rsidR="0013527F" w:rsidRPr="0013527F" w:rsidRDefault="0013527F" w:rsidP="0013527F">
      <w:pPr>
        <w:jc w:val="both"/>
        <w:rPr>
          <w:sz w:val="24"/>
          <w:szCs w:val="24"/>
        </w:rPr>
      </w:pPr>
      <w:r w:rsidRPr="0013527F">
        <w:rPr>
          <w:sz w:val="24"/>
          <w:szCs w:val="24"/>
        </w:rPr>
        <w:lastRenderedPageBreak/>
        <w:t>1) la oferta ingresada en línea vincula a la empresa en todos sus términos;</w:t>
      </w:r>
    </w:p>
    <w:p w:rsidR="0013527F" w:rsidRPr="0013527F" w:rsidRDefault="0013527F" w:rsidP="0013527F">
      <w:pPr>
        <w:jc w:val="both"/>
        <w:rPr>
          <w:sz w:val="24"/>
          <w:szCs w:val="24"/>
        </w:rPr>
      </w:pPr>
      <w:r w:rsidRPr="0013527F">
        <w:rPr>
          <w:sz w:val="24"/>
          <w:szCs w:val="24"/>
        </w:rPr>
        <w:t>2) acepta sin condiciones las disposiciones del Pliego Particular y</w:t>
      </w:r>
    </w:p>
    <w:p w:rsidR="0013527F" w:rsidRPr="0013527F" w:rsidRDefault="0013527F" w:rsidP="0013527F">
      <w:pPr>
        <w:jc w:val="both"/>
        <w:rPr>
          <w:sz w:val="24"/>
          <w:szCs w:val="24"/>
        </w:rPr>
      </w:pPr>
      <w:r w:rsidRPr="0013527F">
        <w:rPr>
          <w:sz w:val="24"/>
          <w:szCs w:val="24"/>
        </w:rPr>
        <w:t xml:space="preserve">3) contar con capacidad para contratar con el Estado. </w:t>
      </w:r>
    </w:p>
    <w:p w:rsidR="0013527F" w:rsidRDefault="0013527F" w:rsidP="0013527F">
      <w:pPr>
        <w:jc w:val="both"/>
        <w:rPr>
          <w:sz w:val="24"/>
          <w:szCs w:val="24"/>
        </w:rPr>
      </w:pPr>
      <w:r w:rsidRPr="0013527F">
        <w:rPr>
          <w:sz w:val="24"/>
          <w:szCs w:val="24"/>
        </w:rPr>
        <w:t>La acreditación de dicha representación corresponde sea ingresada en el Registro Único de Proveedores del Estado (RUPE), con los datos de representantes y documentación de poderes ingresados y al menos verificados en el sistema. En caso que al momento de la apertura la misma no se encuentre en RUPE, la Administración podrá otorgar el plazo dispuesto en el artículo 65, inciso 7 del TOCAF a efectos de subsanar la referida carencia formal.</w:t>
      </w:r>
    </w:p>
    <w:p w:rsidR="0076076D" w:rsidRDefault="0076076D" w:rsidP="0076076D">
      <w:pPr>
        <w:jc w:val="both"/>
        <w:rPr>
          <w:rFonts w:ascii="Arial" w:hAnsi="Arial" w:cs="Arial"/>
          <w:b/>
          <w:sz w:val="22"/>
          <w:szCs w:val="22"/>
        </w:rPr>
      </w:pPr>
    </w:p>
    <w:p w:rsidR="0076076D" w:rsidRPr="0076076D" w:rsidRDefault="0076076D" w:rsidP="004A0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6076D">
        <w:rPr>
          <w:sz w:val="24"/>
          <w:szCs w:val="24"/>
        </w:rPr>
        <w:t xml:space="preserve">Se deberá </w:t>
      </w:r>
      <w:r w:rsidR="0015225D">
        <w:rPr>
          <w:sz w:val="24"/>
          <w:szCs w:val="24"/>
        </w:rPr>
        <w:t xml:space="preserve">asimismo </w:t>
      </w:r>
      <w:r w:rsidRPr="0076076D">
        <w:rPr>
          <w:sz w:val="24"/>
          <w:szCs w:val="24"/>
        </w:rPr>
        <w:t>subir documentación agregando:</w:t>
      </w:r>
    </w:p>
    <w:p w:rsidR="0076076D" w:rsidRPr="0076076D" w:rsidRDefault="0076076D" w:rsidP="0076076D">
      <w:pPr>
        <w:pStyle w:val="Prrafodelista"/>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lang w:val="es-ES_tradnl" w:eastAsia="es-ES"/>
        </w:rPr>
      </w:pPr>
      <w:r w:rsidRPr="0076076D">
        <w:rPr>
          <w:rFonts w:ascii="Times New Roman" w:hAnsi="Times New Roman" w:cs="Times New Roman"/>
          <w:sz w:val="24"/>
          <w:szCs w:val="24"/>
          <w:lang w:val="es-ES_tradnl" w:eastAsia="es-ES"/>
        </w:rPr>
        <w:t xml:space="preserve"> Comprobante de la visita obligatoria a la sede de URSEC en Melilla expedido por Servicios Generales de URSEC </w:t>
      </w:r>
    </w:p>
    <w:p w:rsidR="0076076D" w:rsidRPr="0076076D" w:rsidRDefault="003171C6" w:rsidP="0076076D">
      <w:pPr>
        <w:pStyle w:val="Prrafodelista"/>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lang w:val="es-ES_tradnl" w:eastAsia="es-ES"/>
        </w:rPr>
      </w:pPr>
      <w:r>
        <w:rPr>
          <w:rFonts w:ascii="Times New Roman" w:hAnsi="Times New Roman" w:cs="Times New Roman"/>
          <w:sz w:val="24"/>
          <w:szCs w:val="24"/>
          <w:lang w:val="es-ES_tradnl" w:eastAsia="es-ES"/>
        </w:rPr>
        <w:t xml:space="preserve">Cartas de referencias positivas debidamente firmadas por responsable, </w:t>
      </w:r>
      <w:r w:rsidR="00B94408">
        <w:rPr>
          <w:rFonts w:ascii="Times New Roman" w:hAnsi="Times New Roman" w:cs="Times New Roman"/>
          <w:sz w:val="24"/>
          <w:szCs w:val="24"/>
          <w:lang w:val="es-ES_tradnl" w:eastAsia="es-ES"/>
        </w:rPr>
        <w:t>con</w:t>
      </w:r>
      <w:r w:rsidR="0076076D" w:rsidRPr="0076076D">
        <w:rPr>
          <w:rFonts w:ascii="Times New Roman" w:hAnsi="Times New Roman" w:cs="Times New Roman"/>
          <w:sz w:val="24"/>
          <w:szCs w:val="24"/>
          <w:lang w:val="es-ES_tradnl" w:eastAsia="es-ES"/>
        </w:rPr>
        <w:t xml:space="preserve"> antecedente</w:t>
      </w:r>
      <w:r>
        <w:rPr>
          <w:rFonts w:ascii="Times New Roman" w:hAnsi="Times New Roman" w:cs="Times New Roman"/>
          <w:sz w:val="24"/>
          <w:szCs w:val="24"/>
          <w:lang w:val="es-ES_tradnl" w:eastAsia="es-ES"/>
        </w:rPr>
        <w:t>s</w:t>
      </w:r>
      <w:r w:rsidR="0076076D" w:rsidRPr="0076076D">
        <w:rPr>
          <w:rFonts w:ascii="Times New Roman" w:hAnsi="Times New Roman" w:cs="Times New Roman"/>
          <w:sz w:val="24"/>
          <w:szCs w:val="24"/>
          <w:lang w:val="es-ES_tradnl" w:eastAsia="es-ES"/>
        </w:rPr>
        <w:t xml:space="preserve"> de similares suministros en la actividad pública –</w:t>
      </w:r>
      <w:r>
        <w:rPr>
          <w:rFonts w:ascii="Times New Roman" w:hAnsi="Times New Roman" w:cs="Times New Roman"/>
          <w:sz w:val="24"/>
          <w:szCs w:val="24"/>
          <w:lang w:val="es-ES_tradnl" w:eastAsia="es-ES"/>
        </w:rPr>
        <w:t xml:space="preserve"> Dichas cartas se listarán con</w:t>
      </w:r>
      <w:r w:rsidR="0076076D" w:rsidRPr="0076076D">
        <w:rPr>
          <w:rFonts w:ascii="Times New Roman" w:hAnsi="Times New Roman" w:cs="Times New Roman"/>
          <w:sz w:val="24"/>
          <w:szCs w:val="24"/>
          <w:lang w:val="es-ES_tradnl" w:eastAsia="es-ES"/>
        </w:rPr>
        <w:t xml:space="preserve"> Organismo- Nombre de persona de contacto, Dirección y Teléfono. – Importante para la evaluación de las ofertas-</w:t>
      </w:r>
    </w:p>
    <w:p w:rsidR="0076076D" w:rsidRDefault="00826619" w:rsidP="0076076D">
      <w:pPr>
        <w:pStyle w:val="Prrafodelista"/>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lang w:val="es-ES_tradnl" w:eastAsia="es-ES"/>
        </w:rPr>
      </w:pPr>
      <w:r>
        <w:rPr>
          <w:rFonts w:ascii="Times New Roman" w:hAnsi="Times New Roman" w:cs="Times New Roman"/>
          <w:sz w:val="24"/>
          <w:szCs w:val="24"/>
          <w:lang w:val="es-ES_tradnl" w:eastAsia="es-ES"/>
        </w:rPr>
        <w:t xml:space="preserve"> Cartas de referencias positivas debidamente firmadas por responsable, por</w:t>
      </w:r>
      <w:r w:rsidRPr="0076076D">
        <w:rPr>
          <w:rFonts w:ascii="Times New Roman" w:hAnsi="Times New Roman" w:cs="Times New Roman"/>
          <w:sz w:val="24"/>
          <w:szCs w:val="24"/>
          <w:lang w:val="es-ES_tradnl" w:eastAsia="es-ES"/>
        </w:rPr>
        <w:t xml:space="preserve"> antecedente</w:t>
      </w:r>
      <w:r>
        <w:rPr>
          <w:rFonts w:ascii="Times New Roman" w:hAnsi="Times New Roman" w:cs="Times New Roman"/>
          <w:sz w:val="24"/>
          <w:szCs w:val="24"/>
          <w:lang w:val="es-ES_tradnl" w:eastAsia="es-ES"/>
        </w:rPr>
        <w:t>s</w:t>
      </w:r>
      <w:r w:rsidRPr="0076076D">
        <w:rPr>
          <w:rFonts w:ascii="Times New Roman" w:hAnsi="Times New Roman" w:cs="Times New Roman"/>
          <w:sz w:val="24"/>
          <w:szCs w:val="24"/>
          <w:lang w:val="es-ES_tradnl" w:eastAsia="es-ES"/>
        </w:rPr>
        <w:t xml:space="preserve"> de similares suministros en la actividad</w:t>
      </w:r>
      <w:r w:rsidR="0076076D" w:rsidRPr="0076076D">
        <w:rPr>
          <w:rFonts w:ascii="Times New Roman" w:hAnsi="Times New Roman" w:cs="Times New Roman"/>
          <w:sz w:val="24"/>
          <w:szCs w:val="24"/>
          <w:lang w:val="es-ES_tradnl" w:eastAsia="es-ES"/>
        </w:rPr>
        <w:t xml:space="preserve"> privada</w:t>
      </w:r>
      <w:r w:rsidR="007C4A37">
        <w:rPr>
          <w:rFonts w:ascii="Times New Roman" w:hAnsi="Times New Roman" w:cs="Times New Roman"/>
          <w:sz w:val="24"/>
          <w:szCs w:val="24"/>
          <w:lang w:val="es-ES_tradnl" w:eastAsia="es-ES"/>
        </w:rPr>
        <w:t xml:space="preserve"> – Dichas cartas se listarán con </w:t>
      </w:r>
      <w:r w:rsidR="0076076D" w:rsidRPr="0076076D">
        <w:rPr>
          <w:rFonts w:ascii="Times New Roman" w:hAnsi="Times New Roman" w:cs="Times New Roman"/>
          <w:sz w:val="24"/>
          <w:szCs w:val="24"/>
          <w:lang w:val="es-ES_tradnl" w:eastAsia="es-ES"/>
        </w:rPr>
        <w:t>Empresa – Nombre de persona de contacto, Direcci</w:t>
      </w:r>
      <w:r w:rsidR="007C4A37">
        <w:rPr>
          <w:rFonts w:ascii="Times New Roman" w:hAnsi="Times New Roman" w:cs="Times New Roman"/>
          <w:sz w:val="24"/>
          <w:szCs w:val="24"/>
          <w:lang w:val="es-ES_tradnl" w:eastAsia="es-ES"/>
        </w:rPr>
        <w:t>ón y Teléfono. –</w:t>
      </w:r>
      <w:r w:rsidR="0076076D" w:rsidRPr="0076076D">
        <w:rPr>
          <w:rFonts w:ascii="Times New Roman" w:hAnsi="Times New Roman" w:cs="Times New Roman"/>
          <w:sz w:val="24"/>
          <w:szCs w:val="24"/>
          <w:lang w:val="es-ES_tradnl" w:eastAsia="es-ES"/>
        </w:rPr>
        <w:t>Importante para la evaluación de las ofertas-</w:t>
      </w:r>
    </w:p>
    <w:p w:rsidR="00F10CD0" w:rsidRPr="00416494" w:rsidRDefault="00CB3C9E" w:rsidP="00F10CD0">
      <w:pPr>
        <w:tabs>
          <w:tab w:val="left" w:pos="0"/>
          <w:tab w:val="left" w:pos="360"/>
          <w:tab w:val="left" w:pos="960"/>
          <w:tab w:val="left" w:pos="1440"/>
          <w:tab w:val="left" w:pos="192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 xml:space="preserve">Las cartas b) y c) </w:t>
      </w:r>
      <w:r w:rsidR="004553FA">
        <w:rPr>
          <w:sz w:val="24"/>
          <w:szCs w:val="24"/>
        </w:rPr>
        <w:t>-</w:t>
      </w:r>
      <w:r>
        <w:rPr>
          <w:sz w:val="24"/>
          <w:szCs w:val="24"/>
        </w:rPr>
        <w:t xml:space="preserve">para ser consideradas </w:t>
      </w:r>
      <w:r w:rsidR="00B94408">
        <w:rPr>
          <w:sz w:val="24"/>
          <w:szCs w:val="24"/>
        </w:rPr>
        <w:t xml:space="preserve">como </w:t>
      </w:r>
      <w:r>
        <w:rPr>
          <w:sz w:val="24"/>
          <w:szCs w:val="24"/>
        </w:rPr>
        <w:t>positivas</w:t>
      </w:r>
      <w:r w:rsidR="004553FA">
        <w:rPr>
          <w:sz w:val="24"/>
          <w:szCs w:val="24"/>
        </w:rPr>
        <w:t>-</w:t>
      </w:r>
      <w:r>
        <w:rPr>
          <w:sz w:val="24"/>
          <w:szCs w:val="24"/>
        </w:rPr>
        <w:t xml:space="preserve"> deberán indicar</w:t>
      </w:r>
      <w:r w:rsidR="007C0794">
        <w:rPr>
          <w:sz w:val="24"/>
          <w:szCs w:val="24"/>
        </w:rPr>
        <w:t xml:space="preserve"> que el servicio fue al menos cumplido en forma satisfactoria</w:t>
      </w:r>
      <w:r>
        <w:rPr>
          <w:sz w:val="24"/>
          <w:szCs w:val="24"/>
        </w:rPr>
        <w:t xml:space="preserve">, no bastando el </w:t>
      </w:r>
      <w:r w:rsidR="005450DB">
        <w:rPr>
          <w:sz w:val="24"/>
          <w:szCs w:val="24"/>
        </w:rPr>
        <w:t xml:space="preserve">simple </w:t>
      </w:r>
      <w:r>
        <w:rPr>
          <w:sz w:val="24"/>
          <w:szCs w:val="24"/>
        </w:rPr>
        <w:t xml:space="preserve">hecho de mencionar que se cumplieron servicios en dicha empresa u organismo. </w:t>
      </w:r>
      <w:r w:rsidR="00F10CD0" w:rsidRPr="00416494">
        <w:rPr>
          <w:sz w:val="24"/>
          <w:szCs w:val="24"/>
        </w:rPr>
        <w:t xml:space="preserve">La Administración se reserva el derecho de confirmar los antecedentes presentados y/o solicitar ampliación de los mismos. </w:t>
      </w:r>
    </w:p>
    <w:p w:rsidR="007C4A37" w:rsidRPr="007C4A37" w:rsidRDefault="007C4A37" w:rsidP="007C4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4"/>
          <w:szCs w:val="24"/>
        </w:rPr>
      </w:pPr>
    </w:p>
    <w:p w:rsidR="00442314" w:rsidRDefault="00CB3C9E" w:rsidP="00DC1BF5">
      <w:pPr>
        <w:pStyle w:val="Ttulo1"/>
        <w:jc w:val="both"/>
      </w:pPr>
      <w:bookmarkStart w:id="0" w:name="_Toc529548723"/>
      <w:r>
        <w:rPr>
          <w:color w:val="auto"/>
          <w:sz w:val="24"/>
          <w:szCs w:val="24"/>
        </w:rPr>
        <w:t>A</w:t>
      </w:r>
      <w:r w:rsidR="008C379F">
        <w:rPr>
          <w:color w:val="auto"/>
          <w:sz w:val="24"/>
          <w:szCs w:val="24"/>
        </w:rPr>
        <w:t>RT. 8</w:t>
      </w:r>
      <w:r w:rsidR="00DC1BF5" w:rsidRPr="00475B05">
        <w:rPr>
          <w:color w:val="auto"/>
          <w:sz w:val="24"/>
          <w:szCs w:val="24"/>
        </w:rPr>
        <w:t xml:space="preserve">º </w:t>
      </w:r>
      <w:r w:rsidR="00DC1BF5">
        <w:rPr>
          <w:color w:val="auto"/>
          <w:sz w:val="24"/>
          <w:szCs w:val="24"/>
        </w:rPr>
        <w:t xml:space="preserve"> </w:t>
      </w:r>
      <w:r w:rsidR="00DC1BF5" w:rsidRPr="00D94B59">
        <w:rPr>
          <w:color w:val="auto"/>
          <w:sz w:val="24"/>
          <w:szCs w:val="24"/>
          <w:u w:val="single"/>
        </w:rPr>
        <w:t>DE LA INFORMACION CONFIDENCIAL Y DATOS PERSONALES</w:t>
      </w:r>
      <w:r w:rsidR="00DC1BF5" w:rsidRPr="00475B05">
        <w:rPr>
          <w:color w:val="auto"/>
          <w:sz w:val="24"/>
          <w:szCs w:val="24"/>
        </w:rPr>
        <w:t xml:space="preserve"> </w:t>
      </w:r>
      <w:bookmarkEnd w:id="0"/>
    </w:p>
    <w:p w:rsidR="00DC1BF5" w:rsidRPr="00DC1BF5" w:rsidRDefault="00DC1BF5" w:rsidP="00DC1BF5"/>
    <w:p w:rsidR="00442314" w:rsidRPr="00442314" w:rsidRDefault="00442314" w:rsidP="005508DA">
      <w:pPr>
        <w:rPr>
          <w:sz w:val="24"/>
          <w:szCs w:val="24"/>
        </w:rPr>
      </w:pPr>
      <w:r w:rsidRPr="00442314">
        <w:rPr>
          <w:sz w:val="24"/>
          <w:szCs w:val="24"/>
        </w:rPr>
        <w:t>Cuando los oferentes incluyan información considerada confidencial, al amparo de lo dispuesto en el artículo 10 literal I) de la Ley N° 18.381 y artículo 12.2 del Decreto Nº 131/014, la misma deberá ser ingresada en el sistema en tal carácter y en forma separada a la parte pública de la oferta.</w:t>
      </w:r>
    </w:p>
    <w:p w:rsidR="005508DA" w:rsidRDefault="005508DA" w:rsidP="005508DA">
      <w:pPr>
        <w:rPr>
          <w:sz w:val="24"/>
          <w:szCs w:val="24"/>
        </w:rPr>
      </w:pPr>
    </w:p>
    <w:p w:rsidR="00442314" w:rsidRPr="00442314" w:rsidRDefault="00442314" w:rsidP="005508DA">
      <w:pPr>
        <w:rPr>
          <w:sz w:val="24"/>
          <w:szCs w:val="24"/>
        </w:rPr>
      </w:pPr>
      <w:r w:rsidRPr="00442314">
        <w:rPr>
          <w:sz w:val="24"/>
          <w:szCs w:val="24"/>
        </w:rPr>
        <w:t xml:space="preserve">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 </w:t>
      </w:r>
    </w:p>
    <w:p w:rsidR="00442314" w:rsidRPr="00442314" w:rsidRDefault="00442314" w:rsidP="005508DA">
      <w:pPr>
        <w:rPr>
          <w:sz w:val="24"/>
          <w:szCs w:val="24"/>
        </w:rPr>
      </w:pPr>
      <w:r w:rsidRPr="00442314">
        <w:rPr>
          <w:sz w:val="24"/>
          <w:szCs w:val="24"/>
        </w:rPr>
        <w:t>El oferente deberá realizar la clasificación en base a los siguientes criterios:</w:t>
      </w:r>
    </w:p>
    <w:p w:rsidR="00442314" w:rsidRPr="00442314" w:rsidRDefault="00442314" w:rsidP="005508DA">
      <w:pPr>
        <w:rPr>
          <w:sz w:val="24"/>
          <w:szCs w:val="24"/>
        </w:rPr>
      </w:pPr>
      <w:r w:rsidRPr="00442314">
        <w:rPr>
          <w:sz w:val="24"/>
          <w:szCs w:val="24"/>
        </w:rPr>
        <w:t>Se considera información confidencial:</w:t>
      </w:r>
    </w:p>
    <w:p w:rsidR="00442314" w:rsidRPr="00442314" w:rsidRDefault="005508DA" w:rsidP="005508DA">
      <w:pPr>
        <w:rPr>
          <w:sz w:val="24"/>
          <w:szCs w:val="24"/>
        </w:rPr>
      </w:pPr>
      <w:r>
        <w:rPr>
          <w:sz w:val="24"/>
          <w:szCs w:val="24"/>
        </w:rPr>
        <w:t>-</w:t>
      </w:r>
      <w:r w:rsidR="00442314" w:rsidRPr="00442314">
        <w:rPr>
          <w:sz w:val="24"/>
          <w:szCs w:val="24"/>
        </w:rPr>
        <w:t>la información relativa a sus clientes, salvo aquella que sea requerida como factor de evaluación</w:t>
      </w:r>
    </w:p>
    <w:p w:rsidR="00442314" w:rsidRPr="00442314" w:rsidRDefault="005508DA" w:rsidP="005508DA">
      <w:pPr>
        <w:rPr>
          <w:sz w:val="24"/>
          <w:szCs w:val="24"/>
        </w:rPr>
      </w:pPr>
      <w:r>
        <w:rPr>
          <w:sz w:val="24"/>
          <w:szCs w:val="24"/>
        </w:rPr>
        <w:t>-</w:t>
      </w:r>
      <w:r w:rsidR="00442314" w:rsidRPr="00442314">
        <w:rPr>
          <w:sz w:val="24"/>
          <w:szCs w:val="24"/>
        </w:rPr>
        <w:t>la que pueda ser objeto de propiedad intelectual</w:t>
      </w:r>
    </w:p>
    <w:p w:rsidR="00442314" w:rsidRPr="00442314" w:rsidRDefault="005508DA" w:rsidP="005508DA">
      <w:pPr>
        <w:rPr>
          <w:sz w:val="24"/>
          <w:szCs w:val="24"/>
        </w:rPr>
      </w:pPr>
      <w:r>
        <w:rPr>
          <w:sz w:val="24"/>
          <w:szCs w:val="24"/>
        </w:rPr>
        <w:t>-</w:t>
      </w:r>
      <w:r w:rsidR="00442314" w:rsidRPr="00442314">
        <w:rPr>
          <w:sz w:val="24"/>
          <w:szCs w:val="24"/>
        </w:rPr>
        <w:t>la que refiera al patrimonio del oferente</w:t>
      </w:r>
    </w:p>
    <w:p w:rsidR="00442314" w:rsidRPr="00442314" w:rsidRDefault="005508DA" w:rsidP="005508DA">
      <w:pPr>
        <w:rPr>
          <w:sz w:val="24"/>
          <w:szCs w:val="24"/>
        </w:rPr>
      </w:pPr>
      <w:r>
        <w:rPr>
          <w:sz w:val="24"/>
          <w:szCs w:val="24"/>
        </w:rPr>
        <w:t>-</w:t>
      </w:r>
      <w:r w:rsidR="00442314" w:rsidRPr="00442314">
        <w:rPr>
          <w:sz w:val="24"/>
          <w:szCs w:val="24"/>
        </w:rPr>
        <w:t>la que comprenda hechos o actos de carácter económico, contable, jurídico o administrativo, relativos al oferente, que pudiera ser útil para un competidor</w:t>
      </w:r>
    </w:p>
    <w:p w:rsidR="00442314" w:rsidRPr="00442314" w:rsidRDefault="005508DA" w:rsidP="005508DA">
      <w:pPr>
        <w:rPr>
          <w:sz w:val="24"/>
          <w:szCs w:val="24"/>
        </w:rPr>
      </w:pPr>
      <w:r>
        <w:rPr>
          <w:sz w:val="24"/>
          <w:szCs w:val="24"/>
        </w:rPr>
        <w:t>-</w:t>
      </w:r>
      <w:r w:rsidR="00442314" w:rsidRPr="00442314">
        <w:rPr>
          <w:sz w:val="24"/>
          <w:szCs w:val="24"/>
        </w:rPr>
        <w:t>la que esté amparada en una cláusula contractual de confidencialidad, y</w:t>
      </w:r>
      <w:r>
        <w:rPr>
          <w:sz w:val="24"/>
          <w:szCs w:val="24"/>
        </w:rPr>
        <w:t xml:space="preserve"> aquella </w:t>
      </w:r>
    </w:p>
    <w:p w:rsidR="00442314" w:rsidRPr="00442314" w:rsidRDefault="00442314" w:rsidP="005508DA">
      <w:pPr>
        <w:rPr>
          <w:sz w:val="24"/>
          <w:szCs w:val="24"/>
        </w:rPr>
      </w:pPr>
      <w:proofErr w:type="gramStart"/>
      <w:r w:rsidRPr="00442314">
        <w:rPr>
          <w:sz w:val="24"/>
          <w:szCs w:val="24"/>
        </w:rPr>
        <w:t>de</w:t>
      </w:r>
      <w:proofErr w:type="gramEnd"/>
      <w:r w:rsidRPr="00442314">
        <w:rPr>
          <w:sz w:val="24"/>
          <w:szCs w:val="24"/>
        </w:rPr>
        <w:t xml:space="preserve"> naturaleza similar conforme a lo dispuesto en la Ley de Acceso a la Información (Ley Nº 18.381), y demás normas concordantes y complementarias.</w:t>
      </w:r>
    </w:p>
    <w:p w:rsidR="00442314" w:rsidRPr="00442314" w:rsidRDefault="00442314" w:rsidP="005508DA">
      <w:pPr>
        <w:rPr>
          <w:sz w:val="24"/>
          <w:szCs w:val="24"/>
        </w:rPr>
      </w:pPr>
    </w:p>
    <w:p w:rsidR="00442314" w:rsidRPr="00442314" w:rsidRDefault="00442314" w:rsidP="005508DA">
      <w:pPr>
        <w:rPr>
          <w:sz w:val="24"/>
          <w:szCs w:val="24"/>
        </w:rPr>
      </w:pPr>
      <w:r w:rsidRPr="00442314">
        <w:rPr>
          <w:sz w:val="24"/>
          <w:szCs w:val="24"/>
        </w:rPr>
        <w:t>En ningún caso se considera información confidencial:</w:t>
      </w:r>
    </w:p>
    <w:p w:rsidR="00442314" w:rsidRPr="00442314" w:rsidRDefault="005508DA" w:rsidP="00442314">
      <w:pPr>
        <w:jc w:val="both"/>
        <w:rPr>
          <w:sz w:val="24"/>
          <w:szCs w:val="24"/>
        </w:rPr>
      </w:pPr>
      <w:r>
        <w:rPr>
          <w:sz w:val="24"/>
          <w:szCs w:val="24"/>
        </w:rPr>
        <w:t>-</w:t>
      </w:r>
      <w:r w:rsidR="00442314" w:rsidRPr="00442314">
        <w:rPr>
          <w:sz w:val="24"/>
          <w:szCs w:val="24"/>
        </w:rPr>
        <w:t>la relativa a los precios</w:t>
      </w:r>
    </w:p>
    <w:p w:rsidR="00442314" w:rsidRPr="00442314" w:rsidRDefault="005508DA" w:rsidP="00442314">
      <w:pPr>
        <w:jc w:val="both"/>
        <w:rPr>
          <w:sz w:val="24"/>
          <w:szCs w:val="24"/>
        </w:rPr>
      </w:pPr>
      <w:r>
        <w:rPr>
          <w:sz w:val="24"/>
          <w:szCs w:val="24"/>
        </w:rPr>
        <w:t>-</w:t>
      </w:r>
      <w:r w:rsidR="00442314" w:rsidRPr="00442314">
        <w:rPr>
          <w:sz w:val="24"/>
          <w:szCs w:val="24"/>
        </w:rPr>
        <w:t>la descripción de bienes y servicios ofertados, y</w:t>
      </w:r>
    </w:p>
    <w:p w:rsidR="00442314" w:rsidRPr="00442314" w:rsidRDefault="005508DA" w:rsidP="00442314">
      <w:pPr>
        <w:jc w:val="both"/>
        <w:rPr>
          <w:sz w:val="24"/>
          <w:szCs w:val="24"/>
        </w:rPr>
      </w:pPr>
      <w:r>
        <w:rPr>
          <w:sz w:val="24"/>
          <w:szCs w:val="24"/>
        </w:rPr>
        <w:t>-</w:t>
      </w:r>
      <w:r w:rsidR="00442314" w:rsidRPr="00442314">
        <w:rPr>
          <w:sz w:val="24"/>
          <w:szCs w:val="24"/>
        </w:rPr>
        <w:t>las condiciones generales de la oferta</w:t>
      </w:r>
    </w:p>
    <w:p w:rsidR="00442314" w:rsidRPr="00442314" w:rsidRDefault="00442314" w:rsidP="00442314">
      <w:pPr>
        <w:jc w:val="both"/>
        <w:rPr>
          <w:sz w:val="24"/>
          <w:szCs w:val="24"/>
        </w:rPr>
      </w:pPr>
      <w:r w:rsidRPr="00442314">
        <w:rPr>
          <w:sz w:val="24"/>
          <w:szCs w:val="24"/>
        </w:rPr>
        <w:t>Los documentos que entregue un oferente en carácter confidencial, no serán divulgados a los restantes oferentes.</w:t>
      </w:r>
    </w:p>
    <w:p w:rsidR="00442314" w:rsidRPr="00442314" w:rsidRDefault="00442314" w:rsidP="00442314">
      <w:pPr>
        <w:jc w:val="both"/>
        <w:rPr>
          <w:sz w:val="24"/>
          <w:szCs w:val="24"/>
        </w:rPr>
      </w:pPr>
      <w:r w:rsidRPr="00442314">
        <w:rPr>
          <w:sz w:val="24"/>
          <w:szCs w:val="24"/>
        </w:rPr>
        <w:t>El oferente deberá incluir en la parte pública de la oferta un resumen no confidencial de la información confidencial que ingrese que deberá ser breve y conciso (artículo 30 del Decreto N° 232/010).</w:t>
      </w:r>
    </w:p>
    <w:p w:rsidR="00442314" w:rsidRPr="00442314" w:rsidRDefault="00442314" w:rsidP="00442314">
      <w:pPr>
        <w:jc w:val="both"/>
        <w:rPr>
          <w:sz w:val="24"/>
          <w:szCs w:val="24"/>
        </w:rPr>
      </w:pPr>
      <w:r w:rsidRPr="00442314">
        <w:rPr>
          <w:sz w:val="24"/>
          <w:szCs w:val="24"/>
        </w:rPr>
        <w:t xml:space="preserve">En caso que las ofertas contengan datos personales, el oferente, si correspondiere, deberá recabar el consentimiento de los titulares de los mismos, conforme a lo establecido en la Ley Nº 18.331, normas concordantes y complementarias. Asimismo se deberá informar a quienes se incluyen en el presente llamado, en los términos establecidos en el artículo 13 de la mencionada Ley. </w:t>
      </w:r>
    </w:p>
    <w:p w:rsidR="00A9499F" w:rsidRPr="0013527F" w:rsidRDefault="00A9499F" w:rsidP="0013527F">
      <w:pPr>
        <w:jc w:val="both"/>
        <w:rPr>
          <w:sz w:val="24"/>
          <w:szCs w:val="24"/>
        </w:rPr>
      </w:pPr>
    </w:p>
    <w:p w:rsidR="0057164B" w:rsidRPr="00475B05" w:rsidRDefault="0087118E" w:rsidP="00EC771D">
      <w:pPr>
        <w:pStyle w:val="Ttulo1"/>
        <w:jc w:val="both"/>
        <w:rPr>
          <w:color w:val="auto"/>
          <w:sz w:val="24"/>
          <w:szCs w:val="24"/>
        </w:rPr>
      </w:pPr>
      <w:r>
        <w:rPr>
          <w:color w:val="auto"/>
          <w:sz w:val="24"/>
          <w:szCs w:val="24"/>
        </w:rPr>
        <w:t>AR</w:t>
      </w:r>
      <w:r w:rsidR="00CA136A">
        <w:rPr>
          <w:color w:val="auto"/>
          <w:sz w:val="24"/>
          <w:szCs w:val="24"/>
        </w:rPr>
        <w:t xml:space="preserve">T. </w:t>
      </w:r>
      <w:r w:rsidR="001C3DFE">
        <w:rPr>
          <w:color w:val="auto"/>
          <w:sz w:val="24"/>
          <w:szCs w:val="24"/>
        </w:rPr>
        <w:t>9</w:t>
      </w:r>
      <w:r w:rsidR="0057164B" w:rsidRPr="00475B05">
        <w:rPr>
          <w:color w:val="auto"/>
          <w:sz w:val="24"/>
          <w:szCs w:val="24"/>
        </w:rPr>
        <w:t xml:space="preserve">º </w:t>
      </w:r>
      <w:r w:rsidR="0057164B" w:rsidRPr="00E3112A">
        <w:rPr>
          <w:color w:val="auto"/>
          <w:sz w:val="24"/>
          <w:szCs w:val="24"/>
          <w:u w:val="single"/>
        </w:rPr>
        <w:t xml:space="preserve"> </w:t>
      </w:r>
      <w:r w:rsidR="00197C27" w:rsidRPr="00E3112A">
        <w:rPr>
          <w:color w:val="auto"/>
          <w:sz w:val="24"/>
          <w:szCs w:val="24"/>
          <w:u w:val="single"/>
        </w:rPr>
        <w:t xml:space="preserve">DE </w:t>
      </w:r>
      <w:r w:rsidR="0057164B" w:rsidRPr="00E3112A">
        <w:rPr>
          <w:color w:val="auto"/>
          <w:sz w:val="24"/>
          <w:szCs w:val="24"/>
          <w:u w:val="single"/>
        </w:rPr>
        <w:t>LA</w:t>
      </w:r>
      <w:r w:rsidR="00197C27" w:rsidRPr="00E3112A">
        <w:rPr>
          <w:color w:val="auto"/>
          <w:sz w:val="24"/>
          <w:szCs w:val="24"/>
          <w:u w:val="single"/>
        </w:rPr>
        <w:t xml:space="preserve"> </w:t>
      </w:r>
      <w:r w:rsidR="00A9499F" w:rsidRPr="00E3112A">
        <w:rPr>
          <w:color w:val="auto"/>
          <w:sz w:val="24"/>
          <w:szCs w:val="24"/>
          <w:u w:val="single"/>
        </w:rPr>
        <w:t xml:space="preserve">COTIZACIÓN DE LA </w:t>
      </w:r>
      <w:r w:rsidR="00197C27" w:rsidRPr="00E3112A">
        <w:rPr>
          <w:color w:val="auto"/>
          <w:sz w:val="24"/>
          <w:szCs w:val="24"/>
          <w:u w:val="single"/>
        </w:rPr>
        <w:t>PROPUESTA</w:t>
      </w:r>
      <w:r w:rsidR="0057164B" w:rsidRPr="00E3112A">
        <w:rPr>
          <w:color w:val="auto"/>
          <w:sz w:val="24"/>
          <w:szCs w:val="24"/>
          <w:u w:val="single"/>
        </w:rPr>
        <w:t> </w:t>
      </w:r>
    </w:p>
    <w:p w:rsidR="0057164B" w:rsidRPr="00587FC1" w:rsidRDefault="0057164B" w:rsidP="00EC771D">
      <w:pPr>
        <w:jc w:val="both"/>
        <w:rPr>
          <w:sz w:val="24"/>
          <w:szCs w:val="24"/>
          <w:lang w:val="es-ES"/>
        </w:rPr>
      </w:pPr>
    </w:p>
    <w:p w:rsidR="00197C27" w:rsidRPr="00587FC1" w:rsidRDefault="00CB0645" w:rsidP="00A9499F">
      <w:pPr>
        <w:widowControl w:val="0"/>
        <w:ind w:right="96"/>
        <w:jc w:val="both"/>
        <w:rPr>
          <w:sz w:val="24"/>
          <w:szCs w:val="24"/>
          <w:lang w:val="es-ES"/>
        </w:rPr>
      </w:pPr>
      <w:r w:rsidRPr="00587FC1">
        <w:rPr>
          <w:sz w:val="24"/>
          <w:szCs w:val="24"/>
          <w:lang w:val="es-ES"/>
        </w:rPr>
        <w:t xml:space="preserve">La cotización </w:t>
      </w:r>
      <w:r w:rsidR="002F63B3" w:rsidRPr="00587FC1">
        <w:rPr>
          <w:sz w:val="24"/>
          <w:szCs w:val="24"/>
          <w:lang w:val="es-ES"/>
        </w:rPr>
        <w:t>s</w:t>
      </w:r>
      <w:r w:rsidRPr="00587FC1">
        <w:rPr>
          <w:sz w:val="24"/>
          <w:szCs w:val="24"/>
          <w:lang w:val="es-ES"/>
        </w:rPr>
        <w:t>e realizará en moneda nacional,</w:t>
      </w:r>
      <w:r w:rsidR="002F63B3" w:rsidRPr="00587FC1">
        <w:rPr>
          <w:sz w:val="24"/>
          <w:szCs w:val="24"/>
          <w:lang w:val="es-ES"/>
        </w:rPr>
        <w:t xml:space="preserve"> </w:t>
      </w:r>
      <w:r w:rsidR="00D81C96" w:rsidRPr="00587FC1">
        <w:rPr>
          <w:sz w:val="24"/>
          <w:szCs w:val="24"/>
          <w:lang w:val="es-ES"/>
        </w:rPr>
        <w:t xml:space="preserve">atendiendo al costo/hora de servicio, </w:t>
      </w:r>
      <w:r w:rsidR="002F63B3" w:rsidRPr="00587FC1">
        <w:rPr>
          <w:sz w:val="24"/>
          <w:szCs w:val="24"/>
          <w:lang w:val="es-ES"/>
        </w:rPr>
        <w:t>discriminando en forma clara los impuestos, entendiéndose que los precios no sufrirán modificación alguna durante el plazo de mantenimiento de las ofertas. En caso de que de la propuesta no surja, se considerará que el precio cotizado comprende todos los impuestos.</w:t>
      </w:r>
      <w:r w:rsidR="00D81C96" w:rsidRPr="00587FC1">
        <w:rPr>
          <w:sz w:val="24"/>
          <w:szCs w:val="24"/>
          <w:lang w:val="es-ES"/>
        </w:rPr>
        <w:t xml:space="preserve"> </w:t>
      </w:r>
      <w:r w:rsidR="00367989">
        <w:rPr>
          <w:sz w:val="24"/>
          <w:szCs w:val="24"/>
          <w:lang w:val="es-ES"/>
        </w:rPr>
        <w:t>En caso de discrepancias entre la oferta económica cargada en la línea de cotización del sitio web de Compras y Contrataciones Estatales, y la documentación cargada como archivo adjunto en dicho sitio, valdrá lo establecido en la línea de cotización.</w:t>
      </w:r>
    </w:p>
    <w:p w:rsidR="004F18F2" w:rsidRPr="00E4641E" w:rsidRDefault="004F18F2" w:rsidP="00E4641E">
      <w:pPr>
        <w:spacing w:after="120"/>
        <w:jc w:val="both"/>
        <w:rPr>
          <w:sz w:val="24"/>
          <w:szCs w:val="24"/>
          <w:lang w:val="es-ES"/>
        </w:rPr>
      </w:pPr>
      <w:r w:rsidRPr="00E4641E">
        <w:rPr>
          <w:sz w:val="24"/>
          <w:szCs w:val="24"/>
          <w:lang w:val="es-ES"/>
        </w:rPr>
        <w:t xml:space="preserve">El costo/hora del servicio deberá cotizarse siempre considerando </w:t>
      </w:r>
      <w:r w:rsidR="00587FC1" w:rsidRPr="00E4641E">
        <w:rPr>
          <w:sz w:val="24"/>
          <w:szCs w:val="24"/>
          <w:lang w:val="es-ES"/>
        </w:rPr>
        <w:t xml:space="preserve">un </w:t>
      </w:r>
      <w:r w:rsidRPr="00E4641E">
        <w:rPr>
          <w:sz w:val="24"/>
          <w:szCs w:val="24"/>
          <w:lang w:val="es-ES"/>
        </w:rPr>
        <w:t xml:space="preserve">guardia armado, y especificando a) Costo/hora nocturna y b) Costo hora común. Asimismo, deberá especificarse dentro de las 24 </w:t>
      </w:r>
      <w:proofErr w:type="spellStart"/>
      <w:r w:rsidRPr="00E4641E">
        <w:rPr>
          <w:sz w:val="24"/>
          <w:szCs w:val="24"/>
          <w:lang w:val="es-ES"/>
        </w:rPr>
        <w:t>hs</w:t>
      </w:r>
      <w:proofErr w:type="spellEnd"/>
      <w:r w:rsidRPr="00E4641E">
        <w:rPr>
          <w:sz w:val="24"/>
          <w:szCs w:val="24"/>
          <w:lang w:val="es-ES"/>
        </w:rPr>
        <w:t>. del día, que cantidad corresponderán a nocturnas y cuantas a comunes:</w:t>
      </w:r>
      <w:r w:rsidR="00A9499F" w:rsidRPr="00E4641E">
        <w:rPr>
          <w:sz w:val="24"/>
          <w:szCs w:val="24"/>
          <w:lang w:val="es-ES"/>
        </w:rPr>
        <w:t xml:space="preserve"> </w:t>
      </w:r>
      <w:r w:rsidR="00587FC1" w:rsidRPr="00E4641E">
        <w:rPr>
          <w:sz w:val="24"/>
          <w:szCs w:val="24"/>
          <w:lang w:val="es-ES"/>
        </w:rPr>
        <w:t xml:space="preserve">Si existieran otros costos, como por ejemplo, horas de supervisión, etc. deberán especificarse de forma de poder cuantificarse el costo total diario (24 </w:t>
      </w:r>
      <w:proofErr w:type="spellStart"/>
      <w:r w:rsidR="00587FC1" w:rsidRPr="00E4641E">
        <w:rPr>
          <w:sz w:val="24"/>
          <w:szCs w:val="24"/>
          <w:lang w:val="es-ES"/>
        </w:rPr>
        <w:t>hs</w:t>
      </w:r>
      <w:proofErr w:type="spellEnd"/>
      <w:r w:rsidR="00587FC1" w:rsidRPr="00E4641E">
        <w:rPr>
          <w:sz w:val="24"/>
          <w:szCs w:val="24"/>
          <w:lang w:val="es-ES"/>
        </w:rPr>
        <w:t xml:space="preserve">.).      </w:t>
      </w:r>
    </w:p>
    <w:p w:rsidR="007F49B3" w:rsidRPr="00EC771D" w:rsidRDefault="007F49B3" w:rsidP="007F49B3">
      <w:pPr>
        <w:pStyle w:val="Ttulo1"/>
        <w:jc w:val="both"/>
        <w:rPr>
          <w:color w:val="auto"/>
          <w:sz w:val="24"/>
          <w:szCs w:val="24"/>
        </w:rPr>
      </w:pPr>
      <w:r w:rsidRPr="00EC771D">
        <w:rPr>
          <w:color w:val="auto"/>
          <w:sz w:val="24"/>
          <w:szCs w:val="24"/>
        </w:rPr>
        <w:t xml:space="preserve">ART. </w:t>
      </w:r>
      <w:r w:rsidR="00630487">
        <w:rPr>
          <w:color w:val="auto"/>
          <w:sz w:val="24"/>
          <w:szCs w:val="24"/>
        </w:rPr>
        <w:t>10</w:t>
      </w:r>
      <w:r w:rsidR="001F6FE6">
        <w:rPr>
          <w:color w:val="auto"/>
          <w:sz w:val="24"/>
          <w:szCs w:val="24"/>
        </w:rPr>
        <w:t xml:space="preserve">º   </w:t>
      </w:r>
      <w:r w:rsidR="001F6FE6" w:rsidRPr="00121F8B">
        <w:rPr>
          <w:color w:val="auto"/>
          <w:sz w:val="24"/>
          <w:szCs w:val="24"/>
          <w:u w:val="single"/>
        </w:rPr>
        <w:t>DEL</w:t>
      </w:r>
      <w:r w:rsidRPr="00121F8B">
        <w:rPr>
          <w:color w:val="auto"/>
          <w:sz w:val="24"/>
          <w:szCs w:val="24"/>
          <w:u w:val="single"/>
        </w:rPr>
        <w:t xml:space="preserve"> ESTADO EN EL RUPE</w:t>
      </w:r>
      <w:r w:rsidR="001F6FE6" w:rsidRPr="00121F8B">
        <w:rPr>
          <w:color w:val="auto"/>
          <w:sz w:val="24"/>
          <w:szCs w:val="24"/>
          <w:u w:val="single"/>
        </w:rPr>
        <w:t xml:space="preserve"> Y LA ADJUDICACION</w:t>
      </w:r>
    </w:p>
    <w:p w:rsidR="007F49B3" w:rsidRPr="00F0522C" w:rsidRDefault="007F49B3" w:rsidP="007F49B3">
      <w:pPr>
        <w:ind w:left="360"/>
        <w:rPr>
          <w:rFonts w:ascii="Arial" w:hAnsi="Arial" w:cs="Arial"/>
        </w:rPr>
      </w:pPr>
    </w:p>
    <w:p w:rsidR="001F6FE6" w:rsidRPr="005668EF" w:rsidRDefault="007F49B3" w:rsidP="000D0EE7">
      <w:pPr>
        <w:numPr>
          <w:ilvl w:val="0"/>
          <w:numId w:val="23"/>
        </w:numPr>
        <w:overflowPunct/>
        <w:autoSpaceDE/>
        <w:autoSpaceDN/>
        <w:adjustRightInd/>
        <w:spacing w:after="120"/>
        <w:jc w:val="both"/>
        <w:rPr>
          <w:sz w:val="24"/>
          <w:szCs w:val="24"/>
          <w:lang w:val="es-ES"/>
        </w:rPr>
      </w:pPr>
      <w:r w:rsidRPr="005668EF">
        <w:rPr>
          <w:sz w:val="24"/>
          <w:szCs w:val="24"/>
          <w:lang w:val="es-ES"/>
        </w:rPr>
        <w:t>Se verificará en el RUPE la inscripción de los oferentes en dicho Registro, así como la información que sobre el mismo se encuentre registrada, la ausencia de elementos que inhiban su contratación y la existencia de sanciones según corresponda.</w:t>
      </w:r>
    </w:p>
    <w:p w:rsidR="001F6FE6" w:rsidRPr="005668EF" w:rsidRDefault="007F49B3" w:rsidP="000D0EE7">
      <w:pPr>
        <w:numPr>
          <w:ilvl w:val="0"/>
          <w:numId w:val="23"/>
        </w:numPr>
        <w:overflowPunct/>
        <w:autoSpaceDE/>
        <w:autoSpaceDN/>
        <w:adjustRightInd/>
        <w:spacing w:after="120"/>
        <w:jc w:val="both"/>
        <w:rPr>
          <w:sz w:val="24"/>
          <w:szCs w:val="24"/>
          <w:lang w:val="es-ES"/>
        </w:rPr>
      </w:pPr>
      <w:r w:rsidRPr="005668EF">
        <w:rPr>
          <w:sz w:val="24"/>
          <w:szCs w:val="24"/>
          <w:lang w:val="es-ES"/>
        </w:rPr>
        <w:t xml:space="preserve">A efectos de la adjudicación, el oferente que resulte seleccionado, deberá haber adquirido el estado de “ACTIVO” en el RUPE, tal como surge de la Guía para Proveedores del RUPE, a la cual podrá accederse en www.comprasestatales.gub.uy bajo el menú  Proveedores/RUPE/Manuales y videos. Si al momento de la adjudicación, el proveedor que resulte adjudicatario no hubiese adquirido el estado "ACTIVO" en RUPE, la Administración podrá a su exclusivo juicio otorgar un plazo de 10 días a fin de que el mismo adquiera dicho estado, bajo apercibimiento de adjudicar el </w:t>
      </w:r>
      <w:r w:rsidRPr="005668EF">
        <w:rPr>
          <w:sz w:val="24"/>
          <w:szCs w:val="24"/>
          <w:lang w:val="es-ES"/>
        </w:rPr>
        <w:lastRenderedPageBreak/>
        <w:t>llamado al siguiente mejor oferente en caso de no cumplirse este requerimiento en el plazo mencionado.</w:t>
      </w:r>
    </w:p>
    <w:p w:rsidR="001D7036" w:rsidRPr="005668EF" w:rsidRDefault="001F6FE6" w:rsidP="000D0EE7">
      <w:pPr>
        <w:numPr>
          <w:ilvl w:val="0"/>
          <w:numId w:val="23"/>
        </w:numPr>
        <w:overflowPunct/>
        <w:autoSpaceDE/>
        <w:autoSpaceDN/>
        <w:adjustRightInd/>
        <w:spacing w:after="120"/>
        <w:jc w:val="both"/>
        <w:rPr>
          <w:sz w:val="24"/>
          <w:szCs w:val="24"/>
          <w:lang w:val="es-ES"/>
        </w:rPr>
      </w:pPr>
      <w:r w:rsidRPr="005668EF">
        <w:rPr>
          <w:sz w:val="24"/>
          <w:szCs w:val="24"/>
          <w:lang w:val="es-ES"/>
        </w:rPr>
        <w:t>La URSEC se reserva el derecho de rechazar</w:t>
      </w:r>
      <w:r w:rsidR="001D65B8" w:rsidRPr="005668EF">
        <w:rPr>
          <w:sz w:val="24"/>
          <w:szCs w:val="24"/>
          <w:lang w:val="es-ES"/>
        </w:rPr>
        <w:t xml:space="preserve"> todas </w:t>
      </w:r>
      <w:r w:rsidRPr="005668EF">
        <w:rPr>
          <w:sz w:val="24"/>
          <w:szCs w:val="24"/>
          <w:lang w:val="es-ES"/>
        </w:rPr>
        <w:t>las propuestas de los oferentes, así como de aceptar la propuesta más conveniente o bien proceder con la adjudicación parcial ya sea a uno o más de los oferentes, de acuerdo con la valoración de los aspectos detallados en el Art 1</w:t>
      </w:r>
      <w:r w:rsidR="00EA1A47">
        <w:rPr>
          <w:sz w:val="24"/>
          <w:szCs w:val="24"/>
          <w:lang w:val="es-ES"/>
        </w:rPr>
        <w:t>3</w:t>
      </w:r>
      <w:r w:rsidRPr="005668EF">
        <w:rPr>
          <w:sz w:val="24"/>
          <w:szCs w:val="24"/>
          <w:lang w:val="es-ES"/>
        </w:rPr>
        <w:t>.</w:t>
      </w:r>
    </w:p>
    <w:p w:rsidR="001D7036" w:rsidRPr="005668EF" w:rsidRDefault="001D7036" w:rsidP="000D0EE7">
      <w:pPr>
        <w:numPr>
          <w:ilvl w:val="0"/>
          <w:numId w:val="23"/>
        </w:numPr>
        <w:overflowPunct/>
        <w:autoSpaceDE/>
        <w:autoSpaceDN/>
        <w:adjustRightInd/>
        <w:spacing w:after="120"/>
        <w:jc w:val="both"/>
        <w:rPr>
          <w:sz w:val="24"/>
          <w:szCs w:val="24"/>
          <w:lang w:val="es-ES"/>
        </w:rPr>
      </w:pPr>
      <w:r w:rsidRPr="005668EF">
        <w:rPr>
          <w:sz w:val="24"/>
          <w:szCs w:val="24"/>
          <w:lang w:val="es-ES"/>
        </w:rPr>
        <w:t>Cuando sea pertinente la Administración podrá utilizar los mecanismos de mejora de oferta o negociación de acuerdo a lo previsto en el art. 66 del TOCAF</w:t>
      </w:r>
    </w:p>
    <w:p w:rsidR="001D7036" w:rsidRDefault="001D7036" w:rsidP="000D0EE7">
      <w:pPr>
        <w:numPr>
          <w:ilvl w:val="0"/>
          <w:numId w:val="23"/>
        </w:numPr>
        <w:overflowPunct/>
        <w:autoSpaceDE/>
        <w:autoSpaceDN/>
        <w:adjustRightInd/>
        <w:spacing w:after="120"/>
        <w:jc w:val="both"/>
        <w:rPr>
          <w:sz w:val="24"/>
          <w:szCs w:val="24"/>
          <w:lang w:val="es-ES"/>
        </w:rPr>
      </w:pPr>
      <w:r w:rsidRPr="005668EF">
        <w:rPr>
          <w:sz w:val="24"/>
          <w:szCs w:val="24"/>
          <w:lang w:val="es-ES"/>
        </w:rPr>
        <w:t xml:space="preserve">Quien resulte adjudicatario deberá haber realizado la visita a URSEC. Siendo esta de carácter obligatoria. </w:t>
      </w:r>
    </w:p>
    <w:p w:rsidR="000D0EE7" w:rsidRPr="005668EF" w:rsidRDefault="000D0EE7" w:rsidP="000D0EE7">
      <w:pPr>
        <w:overflowPunct/>
        <w:autoSpaceDE/>
        <w:autoSpaceDN/>
        <w:adjustRightInd/>
        <w:spacing w:after="120"/>
        <w:ind w:left="1080"/>
        <w:jc w:val="both"/>
        <w:rPr>
          <w:sz w:val="24"/>
          <w:szCs w:val="24"/>
          <w:lang w:val="es-ES"/>
        </w:rPr>
      </w:pPr>
    </w:p>
    <w:p w:rsidR="0057164B" w:rsidRPr="00EC771D" w:rsidRDefault="004E0827" w:rsidP="006E1404">
      <w:pPr>
        <w:jc w:val="both"/>
        <w:rPr>
          <w:rFonts w:asciiTheme="majorHAnsi" w:hAnsiTheme="majorHAnsi" w:cstheme="majorBidi"/>
          <w:sz w:val="24"/>
          <w:szCs w:val="24"/>
        </w:rPr>
      </w:pPr>
      <w:r>
        <w:rPr>
          <w:rFonts w:asciiTheme="majorHAnsi" w:hAnsiTheme="majorHAnsi" w:cstheme="majorBidi"/>
          <w:b/>
          <w:sz w:val="24"/>
          <w:szCs w:val="24"/>
        </w:rPr>
        <w:t xml:space="preserve">ART. </w:t>
      </w:r>
      <w:r w:rsidR="004C3743">
        <w:rPr>
          <w:rFonts w:asciiTheme="majorHAnsi" w:hAnsiTheme="majorHAnsi" w:cstheme="majorBidi"/>
          <w:b/>
          <w:sz w:val="24"/>
          <w:szCs w:val="24"/>
        </w:rPr>
        <w:t>1</w:t>
      </w:r>
      <w:r w:rsidR="008C2558">
        <w:rPr>
          <w:rFonts w:asciiTheme="majorHAnsi" w:hAnsiTheme="majorHAnsi" w:cstheme="majorBidi"/>
          <w:b/>
          <w:sz w:val="24"/>
          <w:szCs w:val="24"/>
        </w:rPr>
        <w:t>1</w:t>
      </w:r>
      <w:r w:rsidR="0057164B" w:rsidRPr="00EC771D">
        <w:rPr>
          <w:rFonts w:asciiTheme="majorHAnsi" w:hAnsiTheme="majorHAnsi" w:cstheme="majorBidi"/>
          <w:b/>
          <w:sz w:val="24"/>
          <w:szCs w:val="24"/>
        </w:rPr>
        <w:t xml:space="preserve">º </w:t>
      </w:r>
      <w:r w:rsidR="0057164B" w:rsidRPr="000B7747">
        <w:rPr>
          <w:rFonts w:asciiTheme="majorHAnsi" w:hAnsiTheme="majorHAnsi" w:cstheme="majorBidi"/>
          <w:b/>
          <w:sz w:val="24"/>
          <w:szCs w:val="24"/>
          <w:u w:val="single"/>
        </w:rPr>
        <w:t>DE LA RECEPCIÓN Y APERTURA DE LAS OFERTAS</w:t>
      </w:r>
    </w:p>
    <w:p w:rsidR="0057164B" w:rsidRDefault="0057164B" w:rsidP="004E0827">
      <w:pPr>
        <w:overflowPunct/>
        <w:autoSpaceDE/>
        <w:autoSpaceDN/>
        <w:adjustRightInd/>
        <w:spacing w:after="120"/>
        <w:jc w:val="both"/>
        <w:rPr>
          <w:sz w:val="24"/>
          <w:szCs w:val="24"/>
          <w:lang w:val="es-ES"/>
        </w:rPr>
      </w:pPr>
      <w:r w:rsidRPr="004E0827">
        <w:rPr>
          <w:sz w:val="24"/>
          <w:szCs w:val="24"/>
          <w:lang w:val="es-ES"/>
        </w:rPr>
        <w:t xml:space="preserve">La recepción y apertura de las ofertas se efectuará </w:t>
      </w:r>
      <w:r w:rsidR="005E6F9D">
        <w:rPr>
          <w:sz w:val="24"/>
          <w:szCs w:val="24"/>
          <w:lang w:val="es-ES"/>
        </w:rPr>
        <w:t xml:space="preserve">únicamente en línea conforme al Art. 7 del presente </w:t>
      </w:r>
      <w:r w:rsidR="00F55D2F">
        <w:rPr>
          <w:sz w:val="24"/>
          <w:szCs w:val="24"/>
          <w:lang w:val="es-ES"/>
        </w:rPr>
        <w:t>Pliego de C</w:t>
      </w:r>
      <w:r w:rsidR="007B489F">
        <w:rPr>
          <w:sz w:val="24"/>
          <w:szCs w:val="24"/>
          <w:lang w:val="es-ES"/>
        </w:rPr>
        <w:t>ondiciones.</w:t>
      </w:r>
    </w:p>
    <w:p w:rsidR="007676EF" w:rsidRPr="007676EF" w:rsidRDefault="007676EF" w:rsidP="007676EF">
      <w:pPr>
        <w:spacing w:after="200"/>
        <w:jc w:val="both"/>
        <w:rPr>
          <w:sz w:val="24"/>
          <w:szCs w:val="24"/>
          <w:lang w:val="es-ES"/>
        </w:rPr>
      </w:pPr>
      <w:r w:rsidRPr="007676EF">
        <w:rPr>
          <w:sz w:val="24"/>
          <w:szCs w:val="24"/>
          <w:lang w:val="es-ES"/>
        </w:rPr>
        <w:t xml:space="preserve">En la fecha y hora indicada se efectuará la apertura de ofertas en forma automática y el acta de apertura será publicada automáticamente en el sitio web </w:t>
      </w:r>
      <w:hyperlink r:id="rId20" w:history="1">
        <w:r w:rsidRPr="007676EF">
          <w:rPr>
            <w:sz w:val="24"/>
            <w:szCs w:val="24"/>
            <w:lang w:val="es-ES"/>
          </w:rPr>
          <w:t>www.comprasestatales.gub.uy</w:t>
        </w:r>
      </w:hyperlink>
      <w:r w:rsidRPr="007676EF">
        <w:rPr>
          <w:sz w:val="24"/>
          <w:szCs w:val="24"/>
          <w:lang w:val="es-ES"/>
        </w:rPr>
        <w:t xml:space="preserve">. 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21" w:history="1">
        <w:r w:rsidRPr="007676EF">
          <w:rPr>
            <w:sz w:val="24"/>
            <w:szCs w:val="24"/>
            <w:lang w:val="es-ES"/>
          </w:rPr>
          <w:t>www.comprasestatales.gub.uy</w:t>
        </w:r>
      </w:hyperlink>
      <w:r w:rsidRPr="007676EF">
        <w:rPr>
          <w:sz w:val="24"/>
          <w:szCs w:val="24"/>
          <w:lang w:val="es-ES"/>
        </w:rPr>
        <w:t>.</w:t>
      </w:r>
    </w:p>
    <w:p w:rsidR="007676EF" w:rsidRPr="007676EF" w:rsidRDefault="007676EF" w:rsidP="007676EF">
      <w:pPr>
        <w:spacing w:after="200"/>
        <w:jc w:val="both"/>
        <w:rPr>
          <w:sz w:val="24"/>
          <w:szCs w:val="24"/>
          <w:lang w:val="es-ES"/>
        </w:rPr>
      </w:pPr>
      <w:r w:rsidRPr="007676EF">
        <w:rPr>
          <w:sz w:val="24"/>
          <w:szCs w:val="24"/>
          <w:lang w:val="es-ES"/>
        </w:rPr>
        <w:t>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 confidencial.</w:t>
      </w:r>
    </w:p>
    <w:p w:rsidR="007676EF" w:rsidRPr="007676EF" w:rsidRDefault="007676EF" w:rsidP="007676EF">
      <w:pPr>
        <w:spacing w:after="200"/>
        <w:jc w:val="both"/>
        <w:rPr>
          <w:sz w:val="24"/>
          <w:szCs w:val="24"/>
          <w:lang w:val="es-ES"/>
        </w:rPr>
      </w:pPr>
      <w:r w:rsidRPr="007676EF">
        <w:rPr>
          <w:sz w:val="24"/>
          <w:szCs w:val="24"/>
          <w:lang w:val="es-ES"/>
        </w:rPr>
        <w:t>En caso de discrepancias entre la oferta económica cargada en la línea de cotización del sitio web de Compras y Contrataciones Estatales, y la documentación cargada como archivo adjunto en dicho sitio, valdrá lo establecido en la línea de cotización.</w:t>
      </w:r>
    </w:p>
    <w:p w:rsidR="007676EF" w:rsidRPr="007676EF" w:rsidRDefault="007676EF" w:rsidP="007676EF">
      <w:pPr>
        <w:spacing w:after="200"/>
        <w:jc w:val="both"/>
        <w:rPr>
          <w:sz w:val="24"/>
          <w:szCs w:val="24"/>
          <w:lang w:val="es-ES"/>
        </w:rPr>
      </w:pPr>
      <w:r w:rsidRPr="007676EF">
        <w:rPr>
          <w:sz w:val="24"/>
          <w:szCs w:val="24"/>
          <w:lang w:val="es-ES"/>
        </w:rPr>
        <w:t>Solo cuando la administración contratante solicite salvar defectos, carencias formales o errores evidentes o de escasa importancia de acuerdo a lo establecido en el artículo 65 del TOCAF, el oferente deberá agregar en línea la documentación solicitada.</w:t>
      </w:r>
    </w:p>
    <w:p w:rsidR="007676EF" w:rsidRPr="007676EF" w:rsidRDefault="007676EF" w:rsidP="007676EF">
      <w:pPr>
        <w:spacing w:after="200"/>
        <w:jc w:val="both"/>
        <w:rPr>
          <w:sz w:val="24"/>
          <w:szCs w:val="24"/>
          <w:lang w:val="es-ES"/>
        </w:rPr>
      </w:pPr>
      <w:r w:rsidRPr="007676EF">
        <w:rPr>
          <w:sz w:val="24"/>
          <w:szCs w:val="24"/>
          <w:lang w:val="es-ES"/>
        </w:rPr>
        <w:t>Los oferentes podrán hacer observaciones respecto de la</w:t>
      </w:r>
      <w:r w:rsidR="003242C1">
        <w:rPr>
          <w:sz w:val="24"/>
          <w:szCs w:val="24"/>
          <w:lang w:val="es-ES"/>
        </w:rPr>
        <w:t>s ofertas dentro de un plazo de 2 (dos)</w:t>
      </w:r>
      <w:r w:rsidRPr="007676EF">
        <w:rPr>
          <w:sz w:val="24"/>
          <w:szCs w:val="24"/>
          <w:lang w:val="es-ES"/>
        </w:rPr>
        <w:t xml:space="preserve"> días hábiles a contar del día siguiente a la fecha de apertura. Las observaciones deberán ser cursadas a través de la dirección de correo </w:t>
      </w:r>
      <w:hyperlink r:id="rId22" w:history="1">
        <w:r w:rsidR="003242C1" w:rsidRPr="00874265">
          <w:rPr>
            <w:rStyle w:val="Hipervnculo"/>
            <w:sz w:val="24"/>
            <w:szCs w:val="24"/>
            <w:lang w:val="es-ES"/>
          </w:rPr>
          <w:t>comisionasesora@ursec.gub.uy</w:t>
        </w:r>
      </w:hyperlink>
      <w:r w:rsidR="003242C1">
        <w:rPr>
          <w:sz w:val="24"/>
          <w:szCs w:val="24"/>
          <w:lang w:val="es-ES"/>
        </w:rPr>
        <w:t xml:space="preserve"> </w:t>
      </w:r>
      <w:r w:rsidRPr="007676EF">
        <w:rPr>
          <w:sz w:val="24"/>
          <w:szCs w:val="24"/>
          <w:lang w:val="es-ES"/>
        </w:rPr>
        <w:t xml:space="preserve"> y remitidos </w:t>
      </w:r>
      <w:r w:rsidR="00972492">
        <w:rPr>
          <w:sz w:val="24"/>
          <w:szCs w:val="24"/>
          <w:lang w:val="es-ES"/>
        </w:rPr>
        <w:t>por URSEC</w:t>
      </w:r>
      <w:r w:rsidRPr="007676EF">
        <w:rPr>
          <w:sz w:val="24"/>
          <w:szCs w:val="24"/>
          <w:lang w:val="es-ES"/>
        </w:rPr>
        <w:t xml:space="preserve"> a todos los proveedores para su conocimiento.</w:t>
      </w:r>
    </w:p>
    <w:p w:rsidR="007B489F" w:rsidRPr="004E0827" w:rsidRDefault="007B489F" w:rsidP="007676EF">
      <w:pPr>
        <w:overflowPunct/>
        <w:autoSpaceDE/>
        <w:autoSpaceDN/>
        <w:adjustRightInd/>
        <w:spacing w:after="120"/>
        <w:jc w:val="both"/>
        <w:rPr>
          <w:sz w:val="24"/>
          <w:szCs w:val="24"/>
          <w:lang w:val="es-ES"/>
        </w:rPr>
      </w:pPr>
    </w:p>
    <w:p w:rsidR="0057164B" w:rsidRDefault="00777A6B" w:rsidP="00EC771D">
      <w:pPr>
        <w:pStyle w:val="Ttulo1"/>
        <w:jc w:val="both"/>
        <w:rPr>
          <w:color w:val="auto"/>
          <w:sz w:val="24"/>
          <w:szCs w:val="24"/>
        </w:rPr>
      </w:pPr>
      <w:r w:rsidRPr="00EC771D">
        <w:rPr>
          <w:color w:val="auto"/>
          <w:sz w:val="24"/>
          <w:szCs w:val="24"/>
        </w:rPr>
        <w:t xml:space="preserve">ART. </w:t>
      </w:r>
      <w:r w:rsidR="004C3743">
        <w:rPr>
          <w:color w:val="auto"/>
          <w:sz w:val="24"/>
          <w:szCs w:val="24"/>
        </w:rPr>
        <w:t>1</w:t>
      </w:r>
      <w:r w:rsidR="00644EEB">
        <w:rPr>
          <w:color w:val="auto"/>
          <w:sz w:val="24"/>
          <w:szCs w:val="24"/>
        </w:rPr>
        <w:t>2</w:t>
      </w:r>
      <w:r w:rsidR="0057164B" w:rsidRPr="00EC771D">
        <w:rPr>
          <w:color w:val="auto"/>
          <w:sz w:val="24"/>
          <w:szCs w:val="24"/>
        </w:rPr>
        <w:t xml:space="preserve">º  </w:t>
      </w:r>
      <w:r w:rsidR="0057164B" w:rsidRPr="00F8258D">
        <w:rPr>
          <w:color w:val="auto"/>
          <w:sz w:val="24"/>
          <w:szCs w:val="24"/>
          <w:u w:val="single"/>
        </w:rPr>
        <w:t xml:space="preserve">DEL MANTENIMIENTO DE OFERTAS Y </w:t>
      </w:r>
      <w:r w:rsidR="00A84618" w:rsidRPr="00F8258D">
        <w:rPr>
          <w:color w:val="auto"/>
          <w:sz w:val="24"/>
          <w:szCs w:val="24"/>
          <w:u w:val="single"/>
        </w:rPr>
        <w:t xml:space="preserve">AJUSTE DE </w:t>
      </w:r>
      <w:r w:rsidR="0057164B" w:rsidRPr="00F8258D">
        <w:rPr>
          <w:color w:val="auto"/>
          <w:sz w:val="24"/>
          <w:szCs w:val="24"/>
          <w:u w:val="single"/>
        </w:rPr>
        <w:t>PRECIOS.-</w:t>
      </w:r>
    </w:p>
    <w:p w:rsidR="00A84618" w:rsidRPr="00A84618" w:rsidRDefault="00A84618" w:rsidP="00A84618"/>
    <w:p w:rsidR="00A84618" w:rsidRPr="00A84618" w:rsidRDefault="00A84618" w:rsidP="00A84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84618">
        <w:rPr>
          <w:sz w:val="24"/>
          <w:szCs w:val="24"/>
        </w:rPr>
        <w:lastRenderedPageBreak/>
        <w:t xml:space="preserve">El mantenimiento de ofertas y precios será de 90 días corridos a partir del día fijado para la apertura, </w:t>
      </w:r>
      <w:r>
        <w:rPr>
          <w:sz w:val="24"/>
          <w:szCs w:val="24"/>
        </w:rPr>
        <w:t>y</w:t>
      </w:r>
      <w:r w:rsidRPr="00A84618">
        <w:rPr>
          <w:sz w:val="24"/>
          <w:szCs w:val="24"/>
        </w:rPr>
        <w:t xml:space="preserve"> se entenderá que el mantenimiento de la misma es por el plazo exigido en el presente Pliego de Condiciones. El vencimiento del plazo establecido precedentemente no liberará al oferente, a no ser que medie notificación escrita a </w:t>
      </w:r>
      <w:smartTag w:uri="urn:schemas-microsoft-com:office:smarttags" w:element="PersonName">
        <w:smartTagPr>
          <w:attr w:name="ProductID" w:val="la Administraci￳n"/>
        </w:smartTagPr>
        <w:r w:rsidRPr="00A84618">
          <w:rPr>
            <w:sz w:val="24"/>
            <w:szCs w:val="24"/>
          </w:rPr>
          <w:t>la Administración</w:t>
        </w:r>
      </w:smartTag>
      <w:r w:rsidRPr="00A84618">
        <w:rPr>
          <w:sz w:val="24"/>
          <w:szCs w:val="24"/>
        </w:rPr>
        <w:t xml:space="preserve"> manifestando su decisión de retirar la oferta y haya falta de pronunciamiento de esta última en el término de diez días hábiles perentorios. La empresa deberá cotizar a precios firmes en pesos uruguayos discriminando los impuestos,  entendiéndose que los precios no sufrirán modificación alguna durante el plazo de mantenimiento de las ofertas. </w:t>
      </w:r>
    </w:p>
    <w:p w:rsidR="00A84618" w:rsidRPr="00A84618" w:rsidRDefault="00A84618" w:rsidP="00A84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4"/>
          <w:szCs w:val="24"/>
        </w:rPr>
      </w:pPr>
    </w:p>
    <w:p w:rsidR="00A84618" w:rsidRPr="00A84618" w:rsidRDefault="00A84618" w:rsidP="00A84618">
      <w:pPr>
        <w:pStyle w:val="Textoindependiente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4"/>
          <w:szCs w:val="24"/>
        </w:rPr>
      </w:pPr>
      <w:r w:rsidRPr="00A84618">
        <w:rPr>
          <w:sz w:val="24"/>
          <w:szCs w:val="24"/>
        </w:rPr>
        <w:t xml:space="preserve">Para el período posterior al mantenimiento de oferta, el ajuste del valor hora será 20% </w:t>
      </w:r>
      <w:r>
        <w:rPr>
          <w:sz w:val="24"/>
          <w:szCs w:val="24"/>
        </w:rPr>
        <w:t xml:space="preserve">de </w:t>
      </w:r>
      <w:r w:rsidRPr="00A84618">
        <w:rPr>
          <w:sz w:val="24"/>
          <w:szCs w:val="24"/>
        </w:rPr>
        <w:t xml:space="preserve">IPC semestral, siendo el primero a los seis meses de finalizado el plazo de mantenimiento de las ofertas, y el 80% </w:t>
      </w:r>
      <w:r>
        <w:rPr>
          <w:sz w:val="24"/>
          <w:szCs w:val="24"/>
        </w:rPr>
        <w:t>d</w:t>
      </w:r>
      <w:r w:rsidRPr="00A84618">
        <w:rPr>
          <w:sz w:val="24"/>
          <w:szCs w:val="24"/>
        </w:rPr>
        <w:t>e acuerdo a la variación de los salarios en los momentos y porcentajes que se acuerden para el grupo de actividad correspondiente.</w:t>
      </w:r>
    </w:p>
    <w:p w:rsidR="0057164B" w:rsidRPr="00EC771D" w:rsidRDefault="00664137" w:rsidP="00EC771D">
      <w:pPr>
        <w:pStyle w:val="Ttulo1"/>
        <w:jc w:val="both"/>
        <w:rPr>
          <w:color w:val="auto"/>
          <w:sz w:val="24"/>
          <w:szCs w:val="24"/>
        </w:rPr>
      </w:pPr>
      <w:r>
        <w:rPr>
          <w:color w:val="auto"/>
          <w:sz w:val="24"/>
          <w:szCs w:val="24"/>
        </w:rPr>
        <w:t>AR</w:t>
      </w:r>
      <w:r w:rsidR="0057164B" w:rsidRPr="00EC771D">
        <w:rPr>
          <w:color w:val="auto"/>
          <w:sz w:val="24"/>
          <w:szCs w:val="24"/>
        </w:rPr>
        <w:t>T. 1</w:t>
      </w:r>
      <w:r w:rsidR="00A12978">
        <w:rPr>
          <w:color w:val="auto"/>
          <w:sz w:val="24"/>
          <w:szCs w:val="24"/>
        </w:rPr>
        <w:t>3</w:t>
      </w:r>
      <w:r w:rsidR="0057164B" w:rsidRPr="00EC771D">
        <w:rPr>
          <w:color w:val="auto"/>
          <w:sz w:val="24"/>
          <w:szCs w:val="24"/>
        </w:rPr>
        <w:t xml:space="preserve">º </w:t>
      </w:r>
      <w:r w:rsidR="0057164B" w:rsidRPr="0096474E">
        <w:rPr>
          <w:color w:val="auto"/>
          <w:sz w:val="24"/>
          <w:szCs w:val="24"/>
          <w:u w:val="single"/>
        </w:rPr>
        <w:t>DE LA COMPARACION DE OFERTAS</w:t>
      </w:r>
    </w:p>
    <w:p w:rsidR="0057164B" w:rsidRDefault="0057164B" w:rsidP="006E1404">
      <w:pPr>
        <w:jc w:val="both"/>
        <w:rPr>
          <w:sz w:val="24"/>
          <w:szCs w:val="24"/>
        </w:rPr>
      </w:pPr>
      <w:r w:rsidRPr="000D0EE7">
        <w:rPr>
          <w:sz w:val="24"/>
          <w:szCs w:val="24"/>
        </w:rPr>
        <w:t xml:space="preserve">El análisis de las ofertas a juicio de la Administración se hará en base a los </w:t>
      </w:r>
      <w:r w:rsidR="00732AD6">
        <w:rPr>
          <w:sz w:val="24"/>
          <w:szCs w:val="24"/>
        </w:rPr>
        <w:t>factores de ponderación y su valoración:</w:t>
      </w:r>
    </w:p>
    <w:p w:rsidR="00732AD6" w:rsidRDefault="00732AD6" w:rsidP="006E1404">
      <w:pPr>
        <w:jc w:val="both"/>
        <w:rPr>
          <w:sz w:val="24"/>
          <w:szCs w:val="24"/>
        </w:rPr>
      </w:pPr>
    </w:p>
    <w:p w:rsidR="00732AD6" w:rsidRPr="000D0EE7" w:rsidRDefault="00732AD6" w:rsidP="006E1404">
      <w:pPr>
        <w:jc w:val="both"/>
        <w:rPr>
          <w:sz w:val="24"/>
          <w:szCs w:val="24"/>
        </w:rPr>
      </w:pPr>
      <w:r>
        <w:rPr>
          <w:b/>
          <w:sz w:val="24"/>
          <w:szCs w:val="24"/>
        </w:rPr>
        <w:t>-</w:t>
      </w:r>
      <w:r w:rsidRPr="00732AD6">
        <w:rPr>
          <w:b/>
          <w:sz w:val="24"/>
          <w:szCs w:val="24"/>
        </w:rPr>
        <w:t>Factores de Ponderación</w:t>
      </w:r>
      <w:r>
        <w:rPr>
          <w:sz w:val="24"/>
          <w:szCs w:val="24"/>
        </w:rPr>
        <w:t>:</w:t>
      </w:r>
    </w:p>
    <w:p w:rsidR="0057164B" w:rsidRPr="000D0EE7" w:rsidRDefault="00286DD0" w:rsidP="00EC771D">
      <w:pPr>
        <w:numPr>
          <w:ilvl w:val="0"/>
          <w:numId w:val="6"/>
        </w:numPr>
        <w:tabs>
          <w:tab w:val="left" w:pos="360"/>
        </w:tabs>
        <w:overflowPunct/>
        <w:jc w:val="both"/>
        <w:rPr>
          <w:sz w:val="24"/>
          <w:szCs w:val="24"/>
        </w:rPr>
      </w:pPr>
      <w:r w:rsidRPr="000D0EE7">
        <w:rPr>
          <w:sz w:val="24"/>
          <w:szCs w:val="24"/>
        </w:rPr>
        <w:t>Precio………………………………………………………</w:t>
      </w:r>
      <w:r w:rsidR="003467DA" w:rsidRPr="000D0EE7">
        <w:rPr>
          <w:sz w:val="24"/>
          <w:szCs w:val="24"/>
        </w:rPr>
        <w:t>…</w:t>
      </w:r>
      <w:r w:rsidRPr="000D0EE7">
        <w:rPr>
          <w:sz w:val="24"/>
          <w:szCs w:val="24"/>
        </w:rPr>
        <w:t>…</w:t>
      </w:r>
      <w:r w:rsidR="004C5DB3">
        <w:rPr>
          <w:sz w:val="24"/>
          <w:szCs w:val="24"/>
        </w:rPr>
        <w:t>.</w:t>
      </w:r>
      <w:r w:rsidR="007A1F61" w:rsidRPr="000D0EE7">
        <w:rPr>
          <w:sz w:val="24"/>
          <w:szCs w:val="24"/>
        </w:rPr>
        <w:t>.</w:t>
      </w:r>
      <w:r w:rsidR="00E16A72">
        <w:rPr>
          <w:sz w:val="24"/>
          <w:szCs w:val="24"/>
        </w:rPr>
        <w:t>4</w:t>
      </w:r>
      <w:r w:rsidR="00C443F7">
        <w:rPr>
          <w:sz w:val="24"/>
          <w:szCs w:val="24"/>
        </w:rPr>
        <w:t>0</w:t>
      </w:r>
      <w:r w:rsidR="0057164B" w:rsidRPr="000D0EE7">
        <w:rPr>
          <w:sz w:val="24"/>
          <w:szCs w:val="24"/>
        </w:rPr>
        <w:t>%</w:t>
      </w:r>
    </w:p>
    <w:p w:rsidR="0057164B" w:rsidRDefault="00286DD0" w:rsidP="00EC771D">
      <w:pPr>
        <w:numPr>
          <w:ilvl w:val="0"/>
          <w:numId w:val="6"/>
        </w:numPr>
        <w:tabs>
          <w:tab w:val="left" w:pos="360"/>
        </w:tabs>
        <w:overflowPunct/>
        <w:jc w:val="both"/>
        <w:rPr>
          <w:sz w:val="24"/>
          <w:szCs w:val="24"/>
        </w:rPr>
      </w:pPr>
      <w:r w:rsidRPr="000D0EE7">
        <w:rPr>
          <w:sz w:val="24"/>
          <w:szCs w:val="24"/>
        </w:rPr>
        <w:t>Antecedentes de la empresa</w:t>
      </w:r>
      <w:r w:rsidR="00732AD6">
        <w:rPr>
          <w:sz w:val="24"/>
          <w:szCs w:val="24"/>
        </w:rPr>
        <w:t xml:space="preserve">, </w:t>
      </w:r>
      <w:r w:rsidR="00E16A72">
        <w:rPr>
          <w:sz w:val="24"/>
          <w:szCs w:val="24"/>
        </w:rPr>
        <w:t>actividad Pública y Privada…</w:t>
      </w:r>
      <w:r w:rsidR="0057164B" w:rsidRPr="000D0EE7">
        <w:rPr>
          <w:sz w:val="24"/>
          <w:szCs w:val="24"/>
        </w:rPr>
        <w:t>…</w:t>
      </w:r>
      <w:r w:rsidR="004C5DB3">
        <w:rPr>
          <w:sz w:val="24"/>
          <w:szCs w:val="24"/>
        </w:rPr>
        <w:t>.</w:t>
      </w:r>
      <w:r w:rsidR="00D332CE" w:rsidRPr="000D0EE7">
        <w:rPr>
          <w:sz w:val="24"/>
          <w:szCs w:val="24"/>
        </w:rPr>
        <w:t>…</w:t>
      </w:r>
      <w:r w:rsidR="00214420">
        <w:rPr>
          <w:sz w:val="24"/>
          <w:szCs w:val="24"/>
        </w:rPr>
        <w:t>60</w:t>
      </w:r>
      <w:r w:rsidR="0057164B" w:rsidRPr="000D0EE7">
        <w:rPr>
          <w:sz w:val="24"/>
          <w:szCs w:val="24"/>
        </w:rPr>
        <w:t>%</w:t>
      </w:r>
    </w:p>
    <w:p w:rsidR="00732AD6" w:rsidRPr="000D0EE7" w:rsidRDefault="00732AD6" w:rsidP="00732AD6">
      <w:pPr>
        <w:tabs>
          <w:tab w:val="left" w:pos="360"/>
        </w:tabs>
        <w:overflowPunct/>
        <w:jc w:val="both"/>
        <w:rPr>
          <w:sz w:val="24"/>
          <w:szCs w:val="24"/>
        </w:rPr>
      </w:pPr>
      <w:r>
        <w:rPr>
          <w:sz w:val="24"/>
          <w:szCs w:val="24"/>
        </w:rPr>
        <w:t>El porcentaje máximo será del 100%, y será seleccionada la empresa cuya propuesta obtenga el mayor p</w:t>
      </w:r>
      <w:r w:rsidR="00A32F47">
        <w:rPr>
          <w:sz w:val="24"/>
          <w:szCs w:val="24"/>
        </w:rPr>
        <w:t>orcentaj</w:t>
      </w:r>
      <w:r>
        <w:rPr>
          <w:sz w:val="24"/>
          <w:szCs w:val="24"/>
        </w:rPr>
        <w:t>e</w:t>
      </w:r>
      <w:r w:rsidR="00A32F47">
        <w:rPr>
          <w:sz w:val="24"/>
          <w:szCs w:val="24"/>
        </w:rPr>
        <w:t>.</w:t>
      </w:r>
      <w:r>
        <w:rPr>
          <w:sz w:val="24"/>
          <w:szCs w:val="24"/>
        </w:rPr>
        <w:t xml:space="preserve"> </w:t>
      </w:r>
    </w:p>
    <w:p w:rsidR="00732AD6" w:rsidRDefault="00732AD6" w:rsidP="00C443F7">
      <w:pPr>
        <w:rPr>
          <w:sz w:val="24"/>
          <w:szCs w:val="24"/>
          <w:lang w:val="es-ES"/>
        </w:rPr>
      </w:pPr>
    </w:p>
    <w:p w:rsidR="00C443F7" w:rsidRPr="00732AD6" w:rsidRDefault="00732AD6" w:rsidP="00C443F7">
      <w:pPr>
        <w:rPr>
          <w:b/>
          <w:sz w:val="24"/>
          <w:szCs w:val="24"/>
          <w:lang w:val="es-ES"/>
        </w:rPr>
      </w:pPr>
      <w:r>
        <w:rPr>
          <w:b/>
          <w:sz w:val="24"/>
          <w:szCs w:val="24"/>
          <w:lang w:val="es-ES"/>
        </w:rPr>
        <w:t>-</w:t>
      </w:r>
      <w:r w:rsidR="00C443F7" w:rsidRPr="00732AD6">
        <w:rPr>
          <w:b/>
          <w:sz w:val="24"/>
          <w:szCs w:val="24"/>
          <w:lang w:val="es-ES"/>
        </w:rPr>
        <w:t xml:space="preserve">Criterios de </w:t>
      </w:r>
      <w:r>
        <w:rPr>
          <w:b/>
          <w:sz w:val="24"/>
          <w:szCs w:val="24"/>
          <w:lang w:val="es-ES"/>
        </w:rPr>
        <w:t>valoración</w:t>
      </w:r>
      <w:r w:rsidR="00C443F7" w:rsidRPr="00732AD6">
        <w:rPr>
          <w:b/>
          <w:sz w:val="24"/>
          <w:szCs w:val="24"/>
          <w:lang w:val="es-ES"/>
        </w:rPr>
        <w:t xml:space="preserve"> para la aplicación de los factores de ponderación.</w:t>
      </w:r>
    </w:p>
    <w:p w:rsidR="00C443F7" w:rsidRPr="00C443F7" w:rsidRDefault="00C443F7" w:rsidP="00C443F7">
      <w:pPr>
        <w:rPr>
          <w:sz w:val="24"/>
          <w:szCs w:val="24"/>
          <w:lang w:val="es-ES"/>
        </w:rPr>
      </w:pPr>
    </w:p>
    <w:p w:rsidR="00C443F7" w:rsidRPr="00732AD6" w:rsidRDefault="00C443F7" w:rsidP="00732AD6">
      <w:pPr>
        <w:pStyle w:val="Prrafodelista"/>
        <w:numPr>
          <w:ilvl w:val="0"/>
          <w:numId w:val="26"/>
        </w:numPr>
        <w:rPr>
          <w:sz w:val="24"/>
          <w:szCs w:val="24"/>
          <w:lang w:val="es-ES"/>
        </w:rPr>
      </w:pPr>
      <w:r w:rsidRPr="00732AD6">
        <w:rPr>
          <w:sz w:val="24"/>
          <w:szCs w:val="24"/>
          <w:lang w:val="es-ES"/>
        </w:rPr>
        <w:t>PRECIO</w:t>
      </w:r>
    </w:p>
    <w:p w:rsidR="00C443F7" w:rsidRPr="00C443F7" w:rsidRDefault="00C443F7" w:rsidP="00983BCB">
      <w:pPr>
        <w:jc w:val="both"/>
        <w:rPr>
          <w:sz w:val="24"/>
          <w:szCs w:val="24"/>
          <w:lang w:val="es-ES"/>
        </w:rPr>
      </w:pPr>
      <w:r w:rsidRPr="00C443F7">
        <w:rPr>
          <w:sz w:val="24"/>
          <w:szCs w:val="24"/>
          <w:lang w:val="es-ES"/>
        </w:rPr>
        <w:t>A efectos comparativos se tomará el PR</w:t>
      </w:r>
      <w:r w:rsidR="00A12978">
        <w:rPr>
          <w:sz w:val="24"/>
          <w:szCs w:val="24"/>
          <w:lang w:val="es-ES"/>
        </w:rPr>
        <w:t>ECIO cotizado, correspondiendo 4</w:t>
      </w:r>
      <w:r w:rsidRPr="00C443F7">
        <w:rPr>
          <w:sz w:val="24"/>
          <w:szCs w:val="24"/>
          <w:lang w:val="es-ES"/>
        </w:rPr>
        <w:t>0</w:t>
      </w:r>
      <w:r w:rsidR="009B502D">
        <w:rPr>
          <w:sz w:val="24"/>
          <w:szCs w:val="24"/>
          <w:lang w:val="es-ES"/>
        </w:rPr>
        <w:t xml:space="preserve"> %</w:t>
      </w:r>
      <w:r w:rsidRPr="00C443F7">
        <w:rPr>
          <w:sz w:val="24"/>
          <w:szCs w:val="24"/>
          <w:lang w:val="es-ES"/>
        </w:rPr>
        <w:t xml:space="preserve"> a la oferta más</w:t>
      </w:r>
      <w:r w:rsidR="00732AD6">
        <w:rPr>
          <w:sz w:val="24"/>
          <w:szCs w:val="24"/>
          <w:lang w:val="es-ES"/>
        </w:rPr>
        <w:t xml:space="preserve"> </w:t>
      </w:r>
      <w:r w:rsidRPr="00C443F7">
        <w:rPr>
          <w:sz w:val="24"/>
          <w:szCs w:val="24"/>
          <w:lang w:val="es-ES"/>
        </w:rPr>
        <w:t xml:space="preserve">económica y en forma proporcional al resto, un </w:t>
      </w:r>
      <w:r w:rsidR="009B502D">
        <w:rPr>
          <w:sz w:val="24"/>
          <w:szCs w:val="24"/>
          <w:lang w:val="es-ES"/>
        </w:rPr>
        <w:t xml:space="preserve">porcentaje </w:t>
      </w:r>
      <w:r w:rsidRPr="00C443F7">
        <w:rPr>
          <w:sz w:val="24"/>
          <w:szCs w:val="24"/>
          <w:lang w:val="es-ES"/>
        </w:rPr>
        <w:t>según el valor de la oferta de cada Proveedor con</w:t>
      </w:r>
      <w:r w:rsidR="00732AD6">
        <w:rPr>
          <w:sz w:val="24"/>
          <w:szCs w:val="24"/>
          <w:lang w:val="es-ES"/>
        </w:rPr>
        <w:t xml:space="preserve"> </w:t>
      </w:r>
      <w:r w:rsidRPr="00C443F7">
        <w:rPr>
          <w:sz w:val="24"/>
          <w:szCs w:val="24"/>
          <w:lang w:val="es-ES"/>
        </w:rPr>
        <w:t xml:space="preserve">respecto a la más económica. </w:t>
      </w:r>
    </w:p>
    <w:p w:rsidR="00C443F7" w:rsidRPr="00C443F7" w:rsidRDefault="00C443F7" w:rsidP="00983BCB">
      <w:pPr>
        <w:jc w:val="both"/>
        <w:rPr>
          <w:sz w:val="24"/>
          <w:szCs w:val="24"/>
          <w:lang w:val="es-ES"/>
        </w:rPr>
      </w:pPr>
      <w:r w:rsidRPr="00C443F7">
        <w:rPr>
          <w:sz w:val="24"/>
          <w:szCs w:val="24"/>
          <w:lang w:val="es-ES"/>
        </w:rPr>
        <w:t xml:space="preserve">La fórmula para determinar </w:t>
      </w:r>
      <w:r w:rsidR="009B502D">
        <w:rPr>
          <w:sz w:val="24"/>
          <w:szCs w:val="24"/>
          <w:lang w:val="es-ES"/>
        </w:rPr>
        <w:t xml:space="preserve">el porcentaje </w:t>
      </w:r>
      <w:r w:rsidRPr="00C443F7">
        <w:rPr>
          <w:sz w:val="24"/>
          <w:szCs w:val="24"/>
          <w:lang w:val="es-ES"/>
        </w:rPr>
        <w:t xml:space="preserve">de precio es la siguiente: </w:t>
      </w:r>
    </w:p>
    <w:p w:rsidR="00C443F7" w:rsidRPr="00C443F7" w:rsidRDefault="00C928E4" w:rsidP="00983BCB">
      <w:pPr>
        <w:jc w:val="both"/>
        <w:rPr>
          <w:sz w:val="24"/>
          <w:szCs w:val="24"/>
          <w:lang w:val="es-ES"/>
        </w:rPr>
      </w:pPr>
      <w:r>
        <w:rPr>
          <w:sz w:val="24"/>
          <w:szCs w:val="24"/>
          <w:lang w:val="es-ES"/>
        </w:rPr>
        <w:t>Precio= 40</w:t>
      </w:r>
      <w:r w:rsidR="00C443F7" w:rsidRPr="00C443F7">
        <w:rPr>
          <w:sz w:val="24"/>
          <w:szCs w:val="24"/>
          <w:lang w:val="es-ES"/>
        </w:rPr>
        <w:t xml:space="preserve"> x Pb / Pi, donde Pb es el precio más bajo entre las ofertas que califican, y Pi el precio de la</w:t>
      </w:r>
      <w:r w:rsidR="00732AD6">
        <w:rPr>
          <w:sz w:val="24"/>
          <w:szCs w:val="24"/>
          <w:lang w:val="es-ES"/>
        </w:rPr>
        <w:t xml:space="preserve"> </w:t>
      </w:r>
      <w:r w:rsidR="00C443F7" w:rsidRPr="00C443F7">
        <w:rPr>
          <w:sz w:val="24"/>
          <w:szCs w:val="24"/>
          <w:lang w:val="es-ES"/>
        </w:rPr>
        <w:t xml:space="preserve">propuesta en consideración. </w:t>
      </w:r>
    </w:p>
    <w:p w:rsidR="00C443F7" w:rsidRPr="00C443F7" w:rsidRDefault="00C443F7" w:rsidP="00983BCB">
      <w:pPr>
        <w:jc w:val="both"/>
        <w:rPr>
          <w:sz w:val="24"/>
          <w:szCs w:val="24"/>
          <w:lang w:val="es-ES"/>
        </w:rPr>
      </w:pPr>
    </w:p>
    <w:p w:rsidR="00C443F7" w:rsidRPr="00732AD6" w:rsidRDefault="00732AD6" w:rsidP="00983BCB">
      <w:pPr>
        <w:pStyle w:val="Prrafodelista"/>
        <w:numPr>
          <w:ilvl w:val="0"/>
          <w:numId w:val="26"/>
        </w:numPr>
        <w:jc w:val="both"/>
        <w:rPr>
          <w:sz w:val="24"/>
          <w:szCs w:val="24"/>
          <w:lang w:val="es-ES"/>
        </w:rPr>
      </w:pPr>
      <w:r>
        <w:rPr>
          <w:sz w:val="24"/>
          <w:szCs w:val="24"/>
          <w:lang w:val="es-ES"/>
        </w:rPr>
        <w:t xml:space="preserve">  </w:t>
      </w:r>
      <w:r w:rsidR="00C443F7" w:rsidRPr="00732AD6">
        <w:rPr>
          <w:sz w:val="24"/>
          <w:szCs w:val="24"/>
          <w:lang w:val="es-ES"/>
        </w:rPr>
        <w:t>ANTECEDENTES</w:t>
      </w:r>
    </w:p>
    <w:p w:rsidR="00732AD6" w:rsidRPr="00C443F7" w:rsidRDefault="00732AD6" w:rsidP="00983BCB">
      <w:pPr>
        <w:jc w:val="both"/>
        <w:rPr>
          <w:sz w:val="24"/>
          <w:szCs w:val="24"/>
          <w:lang w:val="es-ES"/>
        </w:rPr>
      </w:pPr>
    </w:p>
    <w:p w:rsidR="00C443F7" w:rsidRPr="00C443F7" w:rsidRDefault="00C443F7" w:rsidP="00983BCB">
      <w:pPr>
        <w:jc w:val="both"/>
        <w:rPr>
          <w:sz w:val="24"/>
          <w:szCs w:val="24"/>
          <w:lang w:val="es-ES"/>
        </w:rPr>
      </w:pPr>
      <w:r w:rsidRPr="00C443F7">
        <w:rPr>
          <w:sz w:val="24"/>
          <w:szCs w:val="24"/>
          <w:lang w:val="es-ES"/>
        </w:rPr>
        <w:t xml:space="preserve">-Se tomará la empresa con la mayor cantidad de antecedentes </w:t>
      </w:r>
      <w:r w:rsidR="00983BCB">
        <w:rPr>
          <w:sz w:val="24"/>
          <w:szCs w:val="24"/>
          <w:lang w:val="es-ES"/>
        </w:rPr>
        <w:t xml:space="preserve">positivos </w:t>
      </w:r>
      <w:r w:rsidRPr="00C443F7">
        <w:rPr>
          <w:sz w:val="24"/>
          <w:szCs w:val="24"/>
          <w:lang w:val="es-ES"/>
        </w:rPr>
        <w:t>en la actividad pública,</w:t>
      </w:r>
      <w:r w:rsidR="00440931">
        <w:rPr>
          <w:sz w:val="24"/>
          <w:szCs w:val="24"/>
          <w:lang w:val="es-ES"/>
        </w:rPr>
        <w:t xml:space="preserve"> exceptuando URSEC,</w:t>
      </w:r>
      <w:r w:rsidRPr="00C443F7">
        <w:rPr>
          <w:sz w:val="24"/>
          <w:szCs w:val="24"/>
          <w:lang w:val="es-ES"/>
        </w:rPr>
        <w:t xml:space="preserve"> correspondiendo </w:t>
      </w:r>
      <w:r w:rsidR="00214420">
        <w:rPr>
          <w:sz w:val="24"/>
          <w:szCs w:val="24"/>
          <w:lang w:val="es-ES"/>
        </w:rPr>
        <w:t>25</w:t>
      </w:r>
      <w:r w:rsidR="00732AD6">
        <w:rPr>
          <w:sz w:val="24"/>
          <w:szCs w:val="24"/>
          <w:lang w:val="es-ES"/>
        </w:rPr>
        <w:t xml:space="preserve"> </w:t>
      </w:r>
      <w:r w:rsidR="009B502D">
        <w:rPr>
          <w:sz w:val="24"/>
          <w:szCs w:val="24"/>
          <w:lang w:val="es-ES"/>
        </w:rPr>
        <w:t>%</w:t>
      </w:r>
      <w:r w:rsidRPr="00C443F7">
        <w:rPr>
          <w:sz w:val="24"/>
          <w:szCs w:val="24"/>
          <w:lang w:val="es-ES"/>
        </w:rPr>
        <w:t xml:space="preserve"> y en forma proporcional descendiente al resto.</w:t>
      </w:r>
    </w:p>
    <w:p w:rsidR="00C443F7" w:rsidRDefault="00C443F7" w:rsidP="00983BCB">
      <w:pPr>
        <w:jc w:val="both"/>
        <w:rPr>
          <w:sz w:val="24"/>
          <w:szCs w:val="24"/>
          <w:lang w:val="es-ES"/>
        </w:rPr>
      </w:pPr>
      <w:r w:rsidRPr="00C443F7">
        <w:rPr>
          <w:sz w:val="24"/>
          <w:szCs w:val="24"/>
          <w:lang w:val="es-ES"/>
        </w:rPr>
        <w:t>-Se tomará la empresa con la mayor cantidad de antecedentes</w:t>
      </w:r>
      <w:r w:rsidR="00983BCB">
        <w:rPr>
          <w:sz w:val="24"/>
          <w:szCs w:val="24"/>
          <w:lang w:val="es-ES"/>
        </w:rPr>
        <w:t xml:space="preserve"> positivos</w:t>
      </w:r>
      <w:r w:rsidRPr="00C443F7">
        <w:rPr>
          <w:sz w:val="24"/>
          <w:szCs w:val="24"/>
          <w:lang w:val="es-ES"/>
        </w:rPr>
        <w:t xml:space="preserve"> en la acti</w:t>
      </w:r>
      <w:r w:rsidR="004063D4">
        <w:rPr>
          <w:sz w:val="24"/>
          <w:szCs w:val="24"/>
          <w:lang w:val="es-ES"/>
        </w:rPr>
        <w:t xml:space="preserve">vidad privada, correspondiendo </w:t>
      </w:r>
      <w:r w:rsidR="00214420">
        <w:rPr>
          <w:sz w:val="24"/>
          <w:szCs w:val="24"/>
          <w:lang w:val="es-ES"/>
        </w:rPr>
        <w:t>25</w:t>
      </w:r>
      <w:r w:rsidR="00983BCB">
        <w:rPr>
          <w:sz w:val="24"/>
          <w:szCs w:val="24"/>
          <w:lang w:val="es-ES"/>
        </w:rPr>
        <w:t xml:space="preserve"> </w:t>
      </w:r>
      <w:r w:rsidR="009B502D">
        <w:rPr>
          <w:sz w:val="24"/>
          <w:szCs w:val="24"/>
          <w:lang w:val="es-ES"/>
        </w:rPr>
        <w:t>%</w:t>
      </w:r>
      <w:r w:rsidRPr="00C443F7">
        <w:rPr>
          <w:sz w:val="24"/>
          <w:szCs w:val="24"/>
          <w:lang w:val="es-ES"/>
        </w:rPr>
        <w:t xml:space="preserve"> y en forma proporcional descendiente al resto.</w:t>
      </w:r>
    </w:p>
    <w:p w:rsidR="004063D4" w:rsidRPr="00C443F7" w:rsidRDefault="004063D4" w:rsidP="00983BCB">
      <w:pPr>
        <w:jc w:val="both"/>
        <w:rPr>
          <w:sz w:val="24"/>
          <w:szCs w:val="24"/>
          <w:lang w:val="es-ES"/>
        </w:rPr>
      </w:pPr>
      <w:r>
        <w:rPr>
          <w:sz w:val="24"/>
          <w:szCs w:val="24"/>
          <w:lang w:val="es-ES"/>
        </w:rPr>
        <w:t>-Aq</w:t>
      </w:r>
      <w:r w:rsidR="00440931">
        <w:rPr>
          <w:sz w:val="24"/>
          <w:szCs w:val="24"/>
          <w:lang w:val="es-ES"/>
        </w:rPr>
        <w:t>uellos oferentes que cuenten con</w:t>
      </w:r>
      <w:r>
        <w:rPr>
          <w:sz w:val="24"/>
          <w:szCs w:val="24"/>
          <w:lang w:val="es-ES"/>
        </w:rPr>
        <w:t xml:space="preserve"> antecedentes positivos con </w:t>
      </w:r>
      <w:r w:rsidR="00214420">
        <w:rPr>
          <w:sz w:val="24"/>
          <w:szCs w:val="24"/>
          <w:lang w:val="es-ES"/>
        </w:rPr>
        <w:t>URSEC</w:t>
      </w:r>
      <w:r>
        <w:rPr>
          <w:sz w:val="24"/>
          <w:szCs w:val="24"/>
          <w:lang w:val="es-ES"/>
        </w:rPr>
        <w:t xml:space="preserve">,  agregarán un 10 % más. </w:t>
      </w:r>
    </w:p>
    <w:p w:rsidR="00C443F7" w:rsidRPr="00C443F7" w:rsidRDefault="00C443F7" w:rsidP="00983BCB">
      <w:pPr>
        <w:jc w:val="both"/>
        <w:rPr>
          <w:sz w:val="24"/>
          <w:szCs w:val="24"/>
          <w:lang w:val="es-ES"/>
        </w:rPr>
      </w:pPr>
      <w:r w:rsidRPr="00C443F7">
        <w:rPr>
          <w:sz w:val="24"/>
          <w:szCs w:val="24"/>
          <w:lang w:val="es-ES"/>
        </w:rPr>
        <w:t>-Antecedentes negativos</w:t>
      </w:r>
      <w:r w:rsidR="00440931">
        <w:rPr>
          <w:sz w:val="24"/>
          <w:szCs w:val="24"/>
          <w:lang w:val="es-ES"/>
        </w:rPr>
        <w:t>:</w:t>
      </w:r>
    </w:p>
    <w:p w:rsidR="00FB314E" w:rsidRPr="00C443F7" w:rsidRDefault="00983BCB" w:rsidP="00983BCB">
      <w:pPr>
        <w:jc w:val="both"/>
        <w:rPr>
          <w:sz w:val="24"/>
          <w:szCs w:val="24"/>
          <w:lang w:val="es-ES"/>
        </w:rPr>
      </w:pPr>
      <w:r>
        <w:rPr>
          <w:sz w:val="24"/>
          <w:szCs w:val="24"/>
          <w:lang w:val="es-ES"/>
        </w:rPr>
        <w:t>De</w:t>
      </w:r>
      <w:r w:rsidR="00C443F7" w:rsidRPr="00C443F7">
        <w:rPr>
          <w:sz w:val="24"/>
          <w:szCs w:val="24"/>
          <w:lang w:val="es-ES"/>
        </w:rPr>
        <w:t xml:space="preserve"> existir antecedentes negativos</w:t>
      </w:r>
      <w:r w:rsidR="006C0280">
        <w:rPr>
          <w:sz w:val="24"/>
          <w:szCs w:val="24"/>
          <w:lang w:val="es-ES"/>
        </w:rPr>
        <w:t xml:space="preserve"> con una antigüedad de hasta 2 (dos) años anteriores al del acto de Apertura del presente procedimiento,</w:t>
      </w:r>
      <w:r w:rsidR="00C443F7" w:rsidRPr="00C443F7">
        <w:rPr>
          <w:sz w:val="24"/>
          <w:szCs w:val="24"/>
          <w:lang w:val="es-ES"/>
        </w:rPr>
        <w:t xml:space="preserve"> que sur</w:t>
      </w:r>
      <w:r>
        <w:rPr>
          <w:sz w:val="24"/>
          <w:szCs w:val="24"/>
          <w:lang w:val="es-ES"/>
        </w:rPr>
        <w:t>j</w:t>
      </w:r>
      <w:r w:rsidR="00C443F7" w:rsidRPr="00C443F7">
        <w:rPr>
          <w:sz w:val="24"/>
          <w:szCs w:val="24"/>
          <w:lang w:val="es-ES"/>
        </w:rPr>
        <w:t>an del RUPE o de</w:t>
      </w:r>
      <w:r>
        <w:rPr>
          <w:sz w:val="24"/>
          <w:szCs w:val="24"/>
          <w:lang w:val="es-ES"/>
        </w:rPr>
        <w:t xml:space="preserve"> URSEC </w:t>
      </w:r>
      <w:r w:rsidR="00C443F7" w:rsidRPr="00C443F7">
        <w:rPr>
          <w:sz w:val="24"/>
          <w:szCs w:val="24"/>
          <w:lang w:val="es-ES"/>
        </w:rPr>
        <w:t>y/o si dentro de</w:t>
      </w:r>
      <w:r w:rsidR="006C0280">
        <w:rPr>
          <w:sz w:val="24"/>
          <w:szCs w:val="24"/>
          <w:lang w:val="es-ES"/>
        </w:rPr>
        <w:t xml:space="preserve"> l</w:t>
      </w:r>
      <w:r w:rsidR="00C443F7" w:rsidRPr="00C443F7">
        <w:rPr>
          <w:sz w:val="24"/>
          <w:szCs w:val="24"/>
          <w:lang w:val="es-ES"/>
        </w:rPr>
        <w:t>os antecedentes presentados por la propia empresa se comprobare que existen</w:t>
      </w:r>
      <w:r>
        <w:rPr>
          <w:sz w:val="24"/>
          <w:szCs w:val="24"/>
          <w:lang w:val="es-ES"/>
        </w:rPr>
        <w:t xml:space="preserve"> </w:t>
      </w:r>
      <w:r w:rsidR="00C443F7" w:rsidRPr="00C443F7">
        <w:rPr>
          <w:sz w:val="24"/>
          <w:szCs w:val="24"/>
          <w:lang w:val="es-ES"/>
        </w:rPr>
        <w:t>antec</w:t>
      </w:r>
      <w:r>
        <w:rPr>
          <w:sz w:val="24"/>
          <w:szCs w:val="24"/>
          <w:lang w:val="es-ES"/>
        </w:rPr>
        <w:t>edentes negativos se</w:t>
      </w:r>
      <w:r w:rsidR="00E468D8">
        <w:rPr>
          <w:sz w:val="24"/>
          <w:szCs w:val="24"/>
          <w:lang w:val="es-ES"/>
        </w:rPr>
        <w:t xml:space="preserve"> deducirá un</w:t>
      </w:r>
      <w:r>
        <w:rPr>
          <w:sz w:val="24"/>
          <w:szCs w:val="24"/>
          <w:lang w:val="es-ES"/>
        </w:rPr>
        <w:t xml:space="preserve"> </w:t>
      </w:r>
      <w:r w:rsidR="00AF091B">
        <w:rPr>
          <w:sz w:val="24"/>
          <w:szCs w:val="24"/>
          <w:lang w:val="es-ES"/>
        </w:rPr>
        <w:t>4</w:t>
      </w:r>
      <w:r w:rsidR="001D4EDC">
        <w:rPr>
          <w:sz w:val="24"/>
          <w:szCs w:val="24"/>
          <w:lang w:val="es-ES"/>
        </w:rPr>
        <w:t>%</w:t>
      </w:r>
      <w:r w:rsidR="00C443F7" w:rsidRPr="00C443F7">
        <w:rPr>
          <w:sz w:val="24"/>
          <w:szCs w:val="24"/>
          <w:lang w:val="es-ES"/>
        </w:rPr>
        <w:t xml:space="preserve"> por cada antecedente neg</w:t>
      </w:r>
      <w:r>
        <w:rPr>
          <w:sz w:val="24"/>
          <w:szCs w:val="24"/>
          <w:lang w:val="es-ES"/>
        </w:rPr>
        <w:t xml:space="preserve">ativo, con </w:t>
      </w:r>
      <w:r>
        <w:rPr>
          <w:sz w:val="24"/>
          <w:szCs w:val="24"/>
          <w:lang w:val="es-ES"/>
        </w:rPr>
        <w:lastRenderedPageBreak/>
        <w:t xml:space="preserve">una quita máxima de </w:t>
      </w:r>
      <w:r w:rsidR="00AF091B">
        <w:rPr>
          <w:sz w:val="24"/>
          <w:szCs w:val="24"/>
          <w:lang w:val="es-ES"/>
        </w:rPr>
        <w:t>12</w:t>
      </w:r>
      <w:r w:rsidR="00FB314E">
        <w:rPr>
          <w:sz w:val="24"/>
          <w:szCs w:val="24"/>
          <w:lang w:val="es-ES"/>
        </w:rPr>
        <w:t xml:space="preserve"> </w:t>
      </w:r>
      <w:r w:rsidR="001D4EDC">
        <w:rPr>
          <w:sz w:val="24"/>
          <w:szCs w:val="24"/>
          <w:lang w:val="es-ES"/>
        </w:rPr>
        <w:t>%</w:t>
      </w:r>
      <w:r w:rsidR="00FB314E">
        <w:rPr>
          <w:sz w:val="24"/>
          <w:szCs w:val="24"/>
          <w:lang w:val="es-ES"/>
        </w:rPr>
        <w:t>.</w:t>
      </w:r>
      <w:r w:rsidR="003208CD">
        <w:rPr>
          <w:sz w:val="24"/>
          <w:szCs w:val="24"/>
          <w:lang w:val="es-ES"/>
        </w:rPr>
        <w:t xml:space="preserve"> </w:t>
      </w:r>
      <w:r w:rsidR="00FB1A72">
        <w:rPr>
          <w:sz w:val="24"/>
          <w:szCs w:val="24"/>
          <w:lang w:val="es-ES"/>
        </w:rPr>
        <w:t>No obstante, y a</w:t>
      </w:r>
      <w:r w:rsidR="00FB314E">
        <w:rPr>
          <w:sz w:val="24"/>
          <w:szCs w:val="24"/>
          <w:lang w:val="es-ES"/>
        </w:rPr>
        <w:t>tendiendo a la gravedad de los antecedentes negativos,</w:t>
      </w:r>
      <w:r w:rsidR="001D4EDC">
        <w:rPr>
          <w:sz w:val="24"/>
          <w:szCs w:val="24"/>
          <w:lang w:val="es-ES"/>
        </w:rPr>
        <w:t xml:space="preserve"> y/o a la cantidad de sanciones que posea,</w:t>
      </w:r>
      <w:r w:rsidR="00FB314E">
        <w:rPr>
          <w:sz w:val="24"/>
          <w:szCs w:val="24"/>
          <w:lang w:val="es-ES"/>
        </w:rPr>
        <w:t xml:space="preserve"> URSEC, </w:t>
      </w:r>
      <w:r w:rsidR="001D4EDC">
        <w:rPr>
          <w:sz w:val="24"/>
          <w:szCs w:val="24"/>
          <w:lang w:val="es-ES"/>
        </w:rPr>
        <w:t xml:space="preserve">podrá </w:t>
      </w:r>
      <w:r w:rsidR="00FB314E">
        <w:rPr>
          <w:sz w:val="24"/>
          <w:szCs w:val="24"/>
          <w:lang w:val="es-ES"/>
        </w:rPr>
        <w:t xml:space="preserve">a su exclusivo juicio, </w:t>
      </w:r>
      <w:r w:rsidR="001D4EDC">
        <w:rPr>
          <w:sz w:val="24"/>
          <w:szCs w:val="24"/>
          <w:lang w:val="es-ES"/>
        </w:rPr>
        <w:t xml:space="preserve">llevar a </w:t>
      </w:r>
      <w:r w:rsidR="009B502D">
        <w:rPr>
          <w:sz w:val="24"/>
          <w:szCs w:val="24"/>
          <w:lang w:val="es-ES"/>
        </w:rPr>
        <w:t>0 %</w:t>
      </w:r>
      <w:r w:rsidR="001D4EDC">
        <w:rPr>
          <w:sz w:val="24"/>
          <w:szCs w:val="24"/>
          <w:lang w:val="es-ES"/>
        </w:rPr>
        <w:t xml:space="preserve"> </w:t>
      </w:r>
      <w:r w:rsidR="002D4278">
        <w:rPr>
          <w:sz w:val="24"/>
          <w:szCs w:val="24"/>
          <w:lang w:val="es-ES"/>
        </w:rPr>
        <w:t>el total del p</w:t>
      </w:r>
      <w:r w:rsidR="00FB1A72">
        <w:rPr>
          <w:sz w:val="24"/>
          <w:szCs w:val="24"/>
          <w:lang w:val="es-ES"/>
        </w:rPr>
        <w:t xml:space="preserve">orcentaje </w:t>
      </w:r>
      <w:r w:rsidR="002D4278">
        <w:rPr>
          <w:sz w:val="24"/>
          <w:szCs w:val="24"/>
          <w:lang w:val="es-ES"/>
        </w:rPr>
        <w:t>por antecedentes</w:t>
      </w:r>
      <w:r w:rsidR="00AF091B">
        <w:rPr>
          <w:sz w:val="24"/>
          <w:szCs w:val="24"/>
          <w:lang w:val="es-ES"/>
        </w:rPr>
        <w:t xml:space="preserve">, </w:t>
      </w:r>
      <w:r w:rsidR="00F61E46">
        <w:rPr>
          <w:sz w:val="24"/>
          <w:szCs w:val="24"/>
          <w:lang w:val="es-ES"/>
        </w:rPr>
        <w:t xml:space="preserve">independientemente de </w:t>
      </w:r>
      <w:r w:rsidR="00AF091B">
        <w:rPr>
          <w:sz w:val="24"/>
          <w:szCs w:val="24"/>
          <w:lang w:val="es-ES"/>
        </w:rPr>
        <w:t>la antigüedad de dichos antecedentes</w:t>
      </w:r>
      <w:r w:rsidR="002D4278">
        <w:rPr>
          <w:sz w:val="24"/>
          <w:szCs w:val="24"/>
          <w:lang w:val="es-ES"/>
        </w:rPr>
        <w:t>.</w:t>
      </w:r>
      <w:r w:rsidR="001D4EDC">
        <w:rPr>
          <w:sz w:val="24"/>
          <w:szCs w:val="24"/>
          <w:lang w:val="es-ES"/>
        </w:rPr>
        <w:t xml:space="preserve"> </w:t>
      </w:r>
    </w:p>
    <w:p w:rsidR="0057164B" w:rsidRPr="00EC771D" w:rsidRDefault="00B62403" w:rsidP="00B62403">
      <w:pPr>
        <w:pStyle w:val="Ttulo1"/>
        <w:jc w:val="both"/>
        <w:rPr>
          <w:color w:val="auto"/>
          <w:sz w:val="24"/>
          <w:szCs w:val="24"/>
        </w:rPr>
      </w:pPr>
      <w:r w:rsidRPr="00047563">
        <w:rPr>
          <w:color w:val="auto"/>
          <w:sz w:val="24"/>
          <w:szCs w:val="24"/>
        </w:rPr>
        <w:t>ART. 1</w:t>
      </w:r>
      <w:r>
        <w:rPr>
          <w:color w:val="auto"/>
          <w:sz w:val="24"/>
          <w:szCs w:val="24"/>
        </w:rPr>
        <w:t>4</w:t>
      </w:r>
      <w:r w:rsidRPr="00047563">
        <w:rPr>
          <w:color w:val="auto"/>
          <w:sz w:val="24"/>
          <w:szCs w:val="24"/>
        </w:rPr>
        <w:t xml:space="preserve">º  </w:t>
      </w:r>
      <w:r>
        <w:rPr>
          <w:color w:val="auto"/>
          <w:sz w:val="24"/>
          <w:szCs w:val="24"/>
          <w:u w:val="single"/>
        </w:rPr>
        <w:t>DE LA FORMA DE PAGO.</w:t>
      </w:r>
      <w:r w:rsidR="0057164B" w:rsidRPr="0096474E">
        <w:rPr>
          <w:color w:val="auto"/>
          <w:sz w:val="24"/>
          <w:szCs w:val="24"/>
          <w:u w:val="single"/>
        </w:rPr>
        <w:t>-</w:t>
      </w:r>
    </w:p>
    <w:p w:rsidR="009B502D" w:rsidRPr="009A4257" w:rsidRDefault="009B502D" w:rsidP="008B3AFB">
      <w:pPr>
        <w:jc w:val="both"/>
        <w:rPr>
          <w:sz w:val="24"/>
          <w:szCs w:val="24"/>
        </w:rPr>
      </w:pPr>
    </w:p>
    <w:p w:rsidR="0057164B" w:rsidRDefault="0057164B" w:rsidP="008B3AFB">
      <w:pPr>
        <w:jc w:val="both"/>
        <w:rPr>
          <w:sz w:val="24"/>
          <w:szCs w:val="24"/>
          <w:lang w:val="es-ES"/>
        </w:rPr>
      </w:pPr>
      <w:r w:rsidRPr="00A11A4E">
        <w:rPr>
          <w:sz w:val="24"/>
          <w:szCs w:val="24"/>
          <w:lang w:val="es-ES"/>
        </w:rPr>
        <w:t>El pago se efectuará a través de la Contaduría General de la Nación, crédito SIIF (45 días),</w:t>
      </w:r>
      <w:r w:rsidR="001718CA">
        <w:rPr>
          <w:sz w:val="24"/>
          <w:szCs w:val="24"/>
          <w:lang w:val="es-ES"/>
        </w:rPr>
        <w:t xml:space="preserve"> u otra forma de crédito que URSEC determine, manteniéndose el pago a 45 días,</w:t>
      </w:r>
      <w:r w:rsidRPr="00A11A4E">
        <w:rPr>
          <w:sz w:val="24"/>
          <w:szCs w:val="24"/>
          <w:lang w:val="es-ES"/>
        </w:rPr>
        <w:t xml:space="preserve"> por lo que la empresa adjudicada deberá entregar en la Sede de la URSEC – Oficina de Compras- factura de crédito por el concepto y valor que corresponda, </w:t>
      </w:r>
      <w:r w:rsidR="004B08A0">
        <w:rPr>
          <w:sz w:val="24"/>
          <w:szCs w:val="24"/>
          <w:lang w:val="es-ES"/>
        </w:rPr>
        <w:t xml:space="preserve">o en caso de contar con facturación electrónica, podrá enviar la misma por el correo electrónico </w:t>
      </w:r>
      <w:hyperlink r:id="rId23" w:history="1">
        <w:r w:rsidR="004B08A0" w:rsidRPr="00E7643C">
          <w:rPr>
            <w:rStyle w:val="Hipervnculo"/>
            <w:sz w:val="24"/>
            <w:szCs w:val="24"/>
            <w:lang w:val="es-ES"/>
          </w:rPr>
          <w:t>serviciosgenerales@ursec.gub.uy</w:t>
        </w:r>
      </w:hyperlink>
      <w:r w:rsidR="004B08A0">
        <w:rPr>
          <w:sz w:val="24"/>
          <w:szCs w:val="24"/>
          <w:lang w:val="es-ES"/>
        </w:rPr>
        <w:t xml:space="preserve"> </w:t>
      </w:r>
      <w:r w:rsidRPr="00A11A4E">
        <w:rPr>
          <w:sz w:val="24"/>
          <w:szCs w:val="24"/>
          <w:lang w:val="es-ES"/>
        </w:rPr>
        <w:t>para dar trámite al referido pago una vez que se dé conformidad por parte de URSEC a los trabajos realizados.</w:t>
      </w:r>
    </w:p>
    <w:p w:rsidR="00047563" w:rsidRPr="00047563" w:rsidRDefault="00047563" w:rsidP="00047563">
      <w:pPr>
        <w:pStyle w:val="Ttulo1"/>
        <w:jc w:val="both"/>
        <w:rPr>
          <w:color w:val="auto"/>
          <w:sz w:val="24"/>
          <w:szCs w:val="24"/>
        </w:rPr>
      </w:pPr>
      <w:r w:rsidRPr="00047563">
        <w:rPr>
          <w:color w:val="auto"/>
          <w:sz w:val="24"/>
          <w:szCs w:val="24"/>
        </w:rPr>
        <w:t>ART. 1</w:t>
      </w:r>
      <w:r w:rsidR="004B08A0">
        <w:rPr>
          <w:color w:val="auto"/>
          <w:sz w:val="24"/>
          <w:szCs w:val="24"/>
        </w:rPr>
        <w:t>5</w:t>
      </w:r>
      <w:r w:rsidRPr="00047563">
        <w:rPr>
          <w:color w:val="auto"/>
          <w:sz w:val="24"/>
          <w:szCs w:val="24"/>
        </w:rPr>
        <w:t xml:space="preserve">º  </w:t>
      </w:r>
      <w:r w:rsidRPr="0096474E">
        <w:rPr>
          <w:color w:val="auto"/>
          <w:sz w:val="24"/>
          <w:szCs w:val="24"/>
          <w:u w:val="single"/>
        </w:rPr>
        <w:t>DE LOS INCUMPLIMIENTOS</w:t>
      </w:r>
    </w:p>
    <w:p w:rsidR="00047563" w:rsidRDefault="00047563" w:rsidP="00047563">
      <w:pPr>
        <w:jc w:val="both"/>
        <w:rPr>
          <w:rFonts w:ascii="Arial" w:hAnsi="Arial" w:cs="Arial"/>
          <w:bCs/>
          <w:sz w:val="22"/>
          <w:szCs w:val="22"/>
        </w:rPr>
      </w:pPr>
    </w:p>
    <w:p w:rsidR="00047563" w:rsidRPr="00047563" w:rsidRDefault="00047563" w:rsidP="00047563">
      <w:pPr>
        <w:jc w:val="both"/>
        <w:rPr>
          <w:sz w:val="24"/>
          <w:szCs w:val="24"/>
          <w:lang w:val="es-ES"/>
        </w:rPr>
      </w:pPr>
      <w:r w:rsidRPr="00047563">
        <w:rPr>
          <w:sz w:val="24"/>
          <w:szCs w:val="24"/>
          <w:lang w:val="es-ES"/>
        </w:rPr>
        <w:t>URSEC, no pagará por servicios no prestados:</w:t>
      </w:r>
    </w:p>
    <w:p w:rsidR="00047563" w:rsidRPr="00047563" w:rsidRDefault="00047563" w:rsidP="00047563">
      <w:pPr>
        <w:numPr>
          <w:ilvl w:val="0"/>
          <w:numId w:val="25"/>
        </w:numPr>
        <w:overflowPunct/>
        <w:autoSpaceDE/>
        <w:autoSpaceDN/>
        <w:adjustRightInd/>
        <w:jc w:val="both"/>
        <w:rPr>
          <w:sz w:val="24"/>
          <w:szCs w:val="24"/>
          <w:lang w:val="es-ES"/>
        </w:rPr>
      </w:pPr>
      <w:r w:rsidRPr="00047563">
        <w:rPr>
          <w:sz w:val="24"/>
          <w:szCs w:val="24"/>
          <w:lang w:val="es-ES"/>
        </w:rPr>
        <w:t>Ante el primer incumplimiento, de las condiciones contractuales, se tratará de un apercibimiento con constancia como antecedente negativo.</w:t>
      </w:r>
    </w:p>
    <w:p w:rsidR="00047563" w:rsidRPr="00047563" w:rsidRDefault="00047563" w:rsidP="00047563">
      <w:pPr>
        <w:numPr>
          <w:ilvl w:val="0"/>
          <w:numId w:val="25"/>
        </w:numPr>
        <w:overflowPunct/>
        <w:autoSpaceDE/>
        <w:autoSpaceDN/>
        <w:adjustRightInd/>
        <w:jc w:val="both"/>
        <w:rPr>
          <w:sz w:val="24"/>
          <w:szCs w:val="24"/>
          <w:lang w:val="es-ES"/>
        </w:rPr>
      </w:pPr>
      <w:r w:rsidRPr="00047563">
        <w:rPr>
          <w:sz w:val="24"/>
          <w:szCs w:val="24"/>
          <w:lang w:val="es-ES"/>
        </w:rPr>
        <w:t>Un segundo incumplimiento de las condiciones contractuales, se realizará un descuento de un 15% de la factura del mes</w:t>
      </w:r>
    </w:p>
    <w:p w:rsidR="00047563" w:rsidRPr="00047563" w:rsidRDefault="00047563" w:rsidP="00047563">
      <w:pPr>
        <w:numPr>
          <w:ilvl w:val="0"/>
          <w:numId w:val="25"/>
        </w:numPr>
        <w:overflowPunct/>
        <w:autoSpaceDE/>
        <w:autoSpaceDN/>
        <w:adjustRightInd/>
        <w:jc w:val="both"/>
        <w:rPr>
          <w:sz w:val="24"/>
          <w:szCs w:val="24"/>
          <w:lang w:val="es-ES"/>
        </w:rPr>
      </w:pPr>
      <w:r w:rsidRPr="00047563">
        <w:rPr>
          <w:sz w:val="24"/>
          <w:szCs w:val="24"/>
          <w:lang w:val="es-ES"/>
        </w:rPr>
        <w:t>Ante un tercer incumplimiento, de las condiciones contractuales, se realizará un 20% de descuento de la factura del mes, quedando URSEC habilitada para rescindir el contrato, y registrar sanciones en RUPE, ejecutar, cuando corresponda el depósito de garantía y convocar por orden de precios y antecedentes a los siguientes oferentes.</w:t>
      </w:r>
    </w:p>
    <w:p w:rsidR="00047563" w:rsidRPr="00047563" w:rsidRDefault="00047563" w:rsidP="00047563">
      <w:pPr>
        <w:numPr>
          <w:ilvl w:val="0"/>
          <w:numId w:val="25"/>
        </w:numPr>
        <w:overflowPunct/>
        <w:autoSpaceDE/>
        <w:autoSpaceDN/>
        <w:adjustRightInd/>
        <w:jc w:val="both"/>
        <w:rPr>
          <w:sz w:val="24"/>
          <w:szCs w:val="24"/>
          <w:lang w:val="es-ES"/>
        </w:rPr>
      </w:pPr>
      <w:r w:rsidRPr="00047563">
        <w:rPr>
          <w:sz w:val="24"/>
          <w:szCs w:val="24"/>
          <w:lang w:val="es-ES"/>
        </w:rPr>
        <w:t>Sin perjuicio de lo anterior, URSEC, se reserva la facultad de rescindir el contrato en cualquier momento, en caso de que la empresa adjudicataria incurra en tres incumplimientos sucesivos o no, debidamente documentados o por incumplimiento de suma gravedad, a exclusivo juicio de URSEC.</w:t>
      </w:r>
    </w:p>
    <w:p w:rsidR="00C37241" w:rsidRDefault="00C37241" w:rsidP="00C37241">
      <w:pPr>
        <w:pStyle w:val="Ttulo1"/>
        <w:jc w:val="both"/>
        <w:rPr>
          <w:rFonts w:ascii="Times New Roman" w:hAnsi="Times New Roman" w:cs="Times New Roman"/>
          <w:b w:val="0"/>
          <w:bCs w:val="0"/>
          <w:sz w:val="22"/>
          <w:szCs w:val="22"/>
        </w:rPr>
      </w:pPr>
      <w:r w:rsidRPr="00EC771D">
        <w:rPr>
          <w:color w:val="auto"/>
          <w:sz w:val="24"/>
          <w:szCs w:val="24"/>
        </w:rPr>
        <w:t>ART. 1</w:t>
      </w:r>
      <w:r w:rsidR="00BD5E5D">
        <w:rPr>
          <w:color w:val="auto"/>
          <w:sz w:val="24"/>
          <w:szCs w:val="24"/>
        </w:rPr>
        <w:t>6</w:t>
      </w:r>
      <w:r w:rsidRPr="00EC771D">
        <w:rPr>
          <w:color w:val="auto"/>
          <w:sz w:val="24"/>
          <w:szCs w:val="24"/>
        </w:rPr>
        <w:t xml:space="preserve">º  </w:t>
      </w:r>
      <w:r w:rsidRPr="0096474E">
        <w:rPr>
          <w:color w:val="auto"/>
          <w:sz w:val="24"/>
          <w:szCs w:val="24"/>
          <w:u w:val="single"/>
        </w:rPr>
        <w:t>DE LA CESION DE CREDITOS</w:t>
      </w:r>
    </w:p>
    <w:p w:rsidR="00C37241" w:rsidRPr="00A11A4E" w:rsidRDefault="00C37241" w:rsidP="00B46A44">
      <w:pPr>
        <w:pStyle w:val="Textoindependiente"/>
        <w:rPr>
          <w:sz w:val="24"/>
          <w:szCs w:val="24"/>
          <w:lang w:val="es-ES"/>
        </w:rPr>
      </w:pPr>
      <w:r w:rsidRPr="00A11A4E">
        <w:rPr>
          <w:sz w:val="24"/>
          <w:szCs w:val="24"/>
          <w:lang w:val="es-ES"/>
        </w:rPr>
        <w:t>El adjudicatario no podrá transferir o ceder sus derechos a terceros ya sea a título oneroso o gratuito, sino conforme a las normas vigentes en la materia, previa conformidad de la URSEC.</w:t>
      </w:r>
    </w:p>
    <w:p w:rsidR="0057164B" w:rsidRPr="00EC771D" w:rsidRDefault="0057164B" w:rsidP="00EC771D">
      <w:pPr>
        <w:pStyle w:val="Ttulo1"/>
        <w:jc w:val="both"/>
        <w:rPr>
          <w:color w:val="auto"/>
          <w:sz w:val="24"/>
          <w:szCs w:val="24"/>
        </w:rPr>
      </w:pPr>
      <w:r w:rsidRPr="00EC771D">
        <w:rPr>
          <w:color w:val="auto"/>
          <w:sz w:val="24"/>
          <w:szCs w:val="24"/>
        </w:rPr>
        <w:t>ART. 1</w:t>
      </w:r>
      <w:r w:rsidR="000D251B">
        <w:rPr>
          <w:color w:val="auto"/>
          <w:sz w:val="24"/>
          <w:szCs w:val="24"/>
        </w:rPr>
        <w:t>7</w:t>
      </w:r>
      <w:r w:rsidRPr="00EC771D">
        <w:rPr>
          <w:color w:val="auto"/>
          <w:sz w:val="24"/>
          <w:szCs w:val="24"/>
        </w:rPr>
        <w:t xml:space="preserve">º  </w:t>
      </w:r>
      <w:r w:rsidRPr="0096474E">
        <w:rPr>
          <w:color w:val="auto"/>
          <w:sz w:val="24"/>
          <w:szCs w:val="24"/>
          <w:u w:val="single"/>
        </w:rPr>
        <w:t>DE LA RESCICION</w:t>
      </w:r>
      <w:r w:rsidRPr="00EC771D">
        <w:rPr>
          <w:color w:val="auto"/>
          <w:sz w:val="24"/>
          <w:szCs w:val="24"/>
        </w:rPr>
        <w:t xml:space="preserve"> </w:t>
      </w:r>
    </w:p>
    <w:p w:rsidR="0057164B" w:rsidRPr="00A11A4E" w:rsidRDefault="0057164B" w:rsidP="00A11A4E">
      <w:pPr>
        <w:pStyle w:val="Textoindependiente"/>
        <w:rPr>
          <w:sz w:val="24"/>
          <w:szCs w:val="24"/>
          <w:lang w:val="es-ES"/>
        </w:rPr>
      </w:pPr>
      <w:r w:rsidRPr="00A11A4E">
        <w:rPr>
          <w:sz w:val="24"/>
          <w:szCs w:val="24"/>
          <w:lang w:val="es-ES"/>
        </w:rPr>
        <w:t xml:space="preserve">La Administración podrá rescindir unilateralmente el contrato por incumplimiento grave del adjudicatario debiendo notificarlo de ello. </w:t>
      </w:r>
    </w:p>
    <w:p w:rsidR="0057164B" w:rsidRDefault="0057164B" w:rsidP="00A11A4E">
      <w:pPr>
        <w:pStyle w:val="Textoindependiente"/>
        <w:rPr>
          <w:sz w:val="24"/>
          <w:szCs w:val="24"/>
          <w:lang w:val="es-ES"/>
        </w:rPr>
      </w:pPr>
      <w:r w:rsidRPr="00A11A4E">
        <w:rPr>
          <w:sz w:val="24"/>
          <w:szCs w:val="24"/>
          <w:lang w:val="es-ES"/>
        </w:rPr>
        <w:t xml:space="preserve">La rescisión por incumplimiento del contratista </w:t>
      </w:r>
      <w:r w:rsidR="000D251B">
        <w:rPr>
          <w:sz w:val="24"/>
          <w:szCs w:val="24"/>
          <w:lang w:val="es-ES"/>
        </w:rPr>
        <w:t xml:space="preserve">podrá </w:t>
      </w:r>
      <w:r w:rsidRPr="00A11A4E">
        <w:rPr>
          <w:sz w:val="24"/>
          <w:szCs w:val="24"/>
          <w:lang w:val="es-ES"/>
        </w:rPr>
        <w:t xml:space="preserve">aparejar su responsabilidad por los daños y perjuicios ocasionados a la administración y la ejecución de la garantía de fiel cumplimiento del contrato </w:t>
      </w:r>
      <w:r w:rsidR="00F84E76" w:rsidRPr="00A11A4E">
        <w:rPr>
          <w:sz w:val="24"/>
          <w:szCs w:val="24"/>
          <w:lang w:val="es-ES"/>
        </w:rPr>
        <w:t xml:space="preserve">en su caso, </w:t>
      </w:r>
      <w:r w:rsidRPr="00A11A4E">
        <w:rPr>
          <w:sz w:val="24"/>
          <w:szCs w:val="24"/>
          <w:lang w:val="es-ES"/>
        </w:rPr>
        <w:t>sin perjuicio del pago de la multa correspondiente</w:t>
      </w:r>
      <w:r w:rsidR="00F84E76" w:rsidRPr="00A11A4E">
        <w:rPr>
          <w:sz w:val="24"/>
          <w:szCs w:val="24"/>
          <w:lang w:val="es-ES"/>
        </w:rPr>
        <w:t xml:space="preserve"> y la comunicación del hecho al Registro </w:t>
      </w:r>
      <w:r w:rsidR="00A11A4E" w:rsidRPr="00A11A4E">
        <w:rPr>
          <w:sz w:val="24"/>
          <w:szCs w:val="24"/>
          <w:lang w:val="es-ES"/>
        </w:rPr>
        <w:t>Único</w:t>
      </w:r>
      <w:r w:rsidR="00F84E76" w:rsidRPr="00A11A4E">
        <w:rPr>
          <w:sz w:val="24"/>
          <w:szCs w:val="24"/>
          <w:lang w:val="es-ES"/>
        </w:rPr>
        <w:t xml:space="preserve"> de Proveedores del Estado</w:t>
      </w:r>
      <w:r w:rsidRPr="00A11A4E">
        <w:rPr>
          <w:sz w:val="24"/>
          <w:szCs w:val="24"/>
          <w:lang w:val="es-ES"/>
        </w:rPr>
        <w:t>.</w:t>
      </w:r>
    </w:p>
    <w:p w:rsidR="00B124AF" w:rsidRPr="00B124AF" w:rsidRDefault="00B124AF" w:rsidP="00B124AF">
      <w:pPr>
        <w:keepNext/>
        <w:widowControl w:val="0"/>
        <w:spacing w:before="100" w:after="100"/>
        <w:jc w:val="both"/>
        <w:rPr>
          <w:sz w:val="24"/>
          <w:szCs w:val="24"/>
          <w:lang w:val="es-ES"/>
        </w:rPr>
      </w:pPr>
      <w:r w:rsidRPr="00B124AF">
        <w:rPr>
          <w:sz w:val="24"/>
          <w:szCs w:val="24"/>
          <w:lang w:val="es-ES"/>
        </w:rPr>
        <w:t xml:space="preserve">Asimismo, URSEC podrá rescindir </w:t>
      </w:r>
      <w:r w:rsidR="00727CA5" w:rsidRPr="00B124AF">
        <w:rPr>
          <w:sz w:val="24"/>
          <w:szCs w:val="24"/>
          <w:lang w:val="es-ES"/>
        </w:rPr>
        <w:t xml:space="preserve">el contrato </w:t>
      </w:r>
      <w:r w:rsidRPr="00B124AF">
        <w:rPr>
          <w:sz w:val="24"/>
          <w:szCs w:val="24"/>
          <w:lang w:val="es-ES"/>
        </w:rPr>
        <w:t>en forma anticipada en cualquier momento y sin expresión de causa</w:t>
      </w:r>
      <w:r w:rsidR="00B72D2C">
        <w:rPr>
          <w:sz w:val="24"/>
          <w:szCs w:val="24"/>
          <w:lang w:val="es-ES"/>
        </w:rPr>
        <w:t>,</w:t>
      </w:r>
      <w:r w:rsidRPr="00B124AF">
        <w:rPr>
          <w:sz w:val="24"/>
          <w:szCs w:val="24"/>
          <w:lang w:val="es-ES"/>
        </w:rPr>
        <w:t xml:space="preserve"> dando </w:t>
      </w:r>
      <w:bookmarkStart w:id="1" w:name="_GoBack"/>
      <w:bookmarkEnd w:id="1"/>
      <w:r w:rsidRPr="00B124AF">
        <w:rPr>
          <w:sz w:val="24"/>
          <w:szCs w:val="24"/>
          <w:lang w:val="es-ES"/>
        </w:rPr>
        <w:t xml:space="preserve">aviso previo con al menos 60 (sesenta) días </w:t>
      </w:r>
      <w:r w:rsidRPr="00B124AF">
        <w:rPr>
          <w:sz w:val="24"/>
          <w:szCs w:val="24"/>
          <w:lang w:val="es-ES"/>
        </w:rPr>
        <w:lastRenderedPageBreak/>
        <w:t>de anticipación a la otra parte, sin derecho a indemnización alguna. En dicho caso, la comunicación de la rescisión será realizada a través de cualquier medio que brinde certeza jurídica de recepción de la misma.</w:t>
      </w:r>
    </w:p>
    <w:p w:rsidR="00B124AF" w:rsidRPr="00A11A4E" w:rsidRDefault="00B124AF" w:rsidP="00A11A4E">
      <w:pPr>
        <w:pStyle w:val="Textoindependiente"/>
        <w:rPr>
          <w:sz w:val="24"/>
          <w:szCs w:val="24"/>
          <w:lang w:val="es-ES"/>
        </w:rPr>
      </w:pPr>
    </w:p>
    <w:p w:rsidR="0057164B" w:rsidRPr="00EC771D" w:rsidRDefault="00777A6B" w:rsidP="00EC771D">
      <w:pPr>
        <w:pStyle w:val="Ttulo1"/>
        <w:jc w:val="both"/>
        <w:rPr>
          <w:color w:val="auto"/>
          <w:sz w:val="24"/>
          <w:szCs w:val="24"/>
        </w:rPr>
      </w:pPr>
      <w:r w:rsidRPr="00EC771D">
        <w:rPr>
          <w:color w:val="auto"/>
          <w:sz w:val="24"/>
          <w:szCs w:val="24"/>
        </w:rPr>
        <w:t>ART. 1</w:t>
      </w:r>
      <w:r w:rsidR="006E0ED2">
        <w:rPr>
          <w:color w:val="auto"/>
          <w:sz w:val="24"/>
          <w:szCs w:val="24"/>
        </w:rPr>
        <w:t>8</w:t>
      </w:r>
      <w:r w:rsidR="0057164B" w:rsidRPr="00EC771D">
        <w:rPr>
          <w:color w:val="auto"/>
          <w:sz w:val="24"/>
          <w:szCs w:val="24"/>
        </w:rPr>
        <w:t xml:space="preserve">º  </w:t>
      </w:r>
      <w:r w:rsidR="0057164B" w:rsidRPr="0096474E">
        <w:rPr>
          <w:color w:val="auto"/>
          <w:sz w:val="24"/>
          <w:szCs w:val="24"/>
          <w:u w:val="single"/>
        </w:rPr>
        <w:t>DE LA MORA</w:t>
      </w:r>
    </w:p>
    <w:p w:rsidR="00D457BF" w:rsidRDefault="0057164B" w:rsidP="00EC771D">
      <w:pPr>
        <w:jc w:val="both"/>
        <w:rPr>
          <w:sz w:val="24"/>
          <w:szCs w:val="24"/>
          <w:lang w:val="es-ES"/>
        </w:rPr>
      </w:pPr>
      <w:r w:rsidRPr="00A11A4E">
        <w:rPr>
          <w:sz w:val="24"/>
          <w:szCs w:val="24"/>
          <w:lang w:val="es-ES"/>
        </w:rPr>
        <w:t>Se caerá en mora de pleno derecho por el sólo vencimiento de los plazos pactados o por la realización u omisión de cualquier acto o hecho que se traduzca en hacer algo contrario a lo estipulado, sin necesidad de la interpelación judicial o extrajudicial de especia alguna.</w:t>
      </w:r>
    </w:p>
    <w:p w:rsidR="005C3D97" w:rsidRDefault="005C3D97" w:rsidP="00EC771D">
      <w:pPr>
        <w:jc w:val="both"/>
        <w:rPr>
          <w:sz w:val="24"/>
          <w:szCs w:val="24"/>
          <w:lang w:val="es-ES"/>
        </w:rPr>
      </w:pPr>
    </w:p>
    <w:p w:rsidR="005C3D97" w:rsidRDefault="005C3D97" w:rsidP="00EC771D">
      <w:pPr>
        <w:jc w:val="both"/>
        <w:rPr>
          <w:sz w:val="24"/>
          <w:szCs w:val="24"/>
          <w:lang w:val="es-ES"/>
        </w:rPr>
      </w:pPr>
    </w:p>
    <w:p w:rsidR="005C3D97" w:rsidRDefault="005C3D97" w:rsidP="00EC771D">
      <w:pPr>
        <w:jc w:val="both"/>
        <w:rPr>
          <w:sz w:val="24"/>
          <w:szCs w:val="24"/>
          <w:lang w:val="es-ES"/>
        </w:rPr>
      </w:pPr>
    </w:p>
    <w:p w:rsidR="005C3D97" w:rsidRDefault="005C3D97" w:rsidP="00EC771D">
      <w:pPr>
        <w:jc w:val="both"/>
        <w:rPr>
          <w:sz w:val="24"/>
          <w:szCs w:val="24"/>
          <w:lang w:val="es-ES"/>
        </w:rPr>
      </w:pPr>
    </w:p>
    <w:p w:rsidR="005C3D97" w:rsidRDefault="005C3D97" w:rsidP="00EC771D">
      <w:pPr>
        <w:jc w:val="both"/>
        <w:rPr>
          <w:sz w:val="24"/>
          <w:szCs w:val="24"/>
          <w:lang w:val="es-ES"/>
        </w:rPr>
      </w:pPr>
    </w:p>
    <w:p w:rsidR="005C3D97" w:rsidRDefault="005C3D97" w:rsidP="00EC771D">
      <w:pPr>
        <w:jc w:val="both"/>
        <w:rPr>
          <w:sz w:val="24"/>
          <w:szCs w:val="24"/>
          <w:lang w:val="es-ES"/>
        </w:rPr>
      </w:pPr>
    </w:p>
    <w:p w:rsidR="005C3D97" w:rsidRDefault="005C3D97" w:rsidP="00EC771D">
      <w:pPr>
        <w:jc w:val="both"/>
        <w:rPr>
          <w:sz w:val="24"/>
          <w:szCs w:val="24"/>
          <w:lang w:val="es-ES"/>
        </w:rPr>
      </w:pPr>
    </w:p>
    <w:p w:rsidR="005C3D97" w:rsidRDefault="005C3D97" w:rsidP="00EC771D">
      <w:pPr>
        <w:jc w:val="both"/>
        <w:rPr>
          <w:sz w:val="24"/>
          <w:szCs w:val="24"/>
          <w:lang w:val="es-ES"/>
        </w:rPr>
      </w:pPr>
    </w:p>
    <w:p w:rsidR="005C3D97" w:rsidRDefault="005C3D97" w:rsidP="00EC771D">
      <w:pPr>
        <w:jc w:val="both"/>
        <w:rPr>
          <w:sz w:val="24"/>
          <w:szCs w:val="24"/>
          <w:lang w:val="es-ES"/>
        </w:rPr>
      </w:pPr>
    </w:p>
    <w:p w:rsidR="005C3D97" w:rsidRDefault="005C3D97" w:rsidP="00EC771D">
      <w:pPr>
        <w:jc w:val="both"/>
        <w:rPr>
          <w:sz w:val="24"/>
          <w:szCs w:val="24"/>
          <w:lang w:val="es-ES"/>
        </w:rPr>
      </w:pPr>
    </w:p>
    <w:p w:rsidR="005C3D97" w:rsidRDefault="005C3D97" w:rsidP="00EC771D">
      <w:pPr>
        <w:jc w:val="both"/>
        <w:rPr>
          <w:sz w:val="24"/>
          <w:szCs w:val="24"/>
          <w:lang w:val="es-ES"/>
        </w:rPr>
      </w:pPr>
    </w:p>
    <w:p w:rsidR="005C3D97" w:rsidRDefault="005C3D97" w:rsidP="00EC771D">
      <w:pPr>
        <w:jc w:val="both"/>
        <w:rPr>
          <w:sz w:val="24"/>
          <w:szCs w:val="24"/>
          <w:lang w:val="es-ES"/>
        </w:rPr>
      </w:pPr>
    </w:p>
    <w:p w:rsidR="005C3D97" w:rsidRDefault="005C3D97" w:rsidP="00EC771D">
      <w:pPr>
        <w:jc w:val="both"/>
        <w:rPr>
          <w:sz w:val="24"/>
          <w:szCs w:val="24"/>
          <w:lang w:val="es-ES"/>
        </w:rPr>
      </w:pPr>
    </w:p>
    <w:p w:rsidR="005C3D97" w:rsidRDefault="005C3D97" w:rsidP="00EC771D">
      <w:pPr>
        <w:jc w:val="both"/>
        <w:rPr>
          <w:sz w:val="24"/>
          <w:szCs w:val="24"/>
          <w:lang w:val="es-ES"/>
        </w:rPr>
      </w:pPr>
    </w:p>
    <w:p w:rsidR="005C3D97" w:rsidRDefault="005C3D97" w:rsidP="00EC771D">
      <w:pPr>
        <w:jc w:val="both"/>
        <w:rPr>
          <w:sz w:val="24"/>
          <w:szCs w:val="24"/>
          <w:lang w:val="es-ES"/>
        </w:rPr>
      </w:pPr>
    </w:p>
    <w:p w:rsidR="005C3D97" w:rsidRDefault="005C3D97" w:rsidP="00EC771D">
      <w:pPr>
        <w:jc w:val="both"/>
        <w:rPr>
          <w:sz w:val="24"/>
          <w:szCs w:val="24"/>
          <w:lang w:val="es-ES"/>
        </w:rPr>
      </w:pPr>
    </w:p>
    <w:p w:rsidR="005C3D97" w:rsidRDefault="005C3D97" w:rsidP="00EC771D">
      <w:pPr>
        <w:jc w:val="both"/>
        <w:rPr>
          <w:sz w:val="24"/>
          <w:szCs w:val="24"/>
          <w:lang w:val="es-ES"/>
        </w:rPr>
      </w:pPr>
    </w:p>
    <w:p w:rsidR="005C3D97" w:rsidRDefault="005C3D97" w:rsidP="00EC771D">
      <w:pPr>
        <w:jc w:val="both"/>
        <w:rPr>
          <w:sz w:val="24"/>
          <w:szCs w:val="24"/>
          <w:lang w:val="es-ES"/>
        </w:rPr>
      </w:pPr>
    </w:p>
    <w:p w:rsidR="007B39D6" w:rsidRPr="00D65D71" w:rsidRDefault="007B39D6" w:rsidP="007B39D6">
      <w:pPr>
        <w:pStyle w:val="Ttulo2"/>
        <w:pageBreakBefore/>
        <w:shd w:val="clear" w:color="auto" w:fill="FFFFFF"/>
        <w:spacing w:after="200" w:line="360" w:lineRule="auto"/>
        <w:jc w:val="center"/>
      </w:pPr>
      <w:bookmarkStart w:id="2" w:name="_Toc529548726"/>
      <w:r w:rsidRPr="007B39D6">
        <w:lastRenderedPageBreak/>
        <w:t>Anexo I</w:t>
      </w:r>
      <w:r w:rsidRPr="00D65D71">
        <w:t xml:space="preserve"> – Formulario de Identificación del Oferente</w:t>
      </w:r>
      <w:bookmarkEnd w:id="2"/>
    </w:p>
    <w:p w:rsidR="007B39D6" w:rsidRDefault="007B39D6" w:rsidP="007B39D6">
      <w:pPr>
        <w:shd w:val="clear" w:color="auto" w:fill="FFFFFF"/>
        <w:spacing w:after="200" w:line="360" w:lineRule="auto"/>
        <w:jc w:val="both"/>
        <w:rPr>
          <w:rFonts w:cs="Arial"/>
          <w:szCs w:val="22"/>
        </w:rPr>
      </w:pPr>
    </w:p>
    <w:p w:rsidR="007B39D6" w:rsidRPr="00DB5530" w:rsidRDefault="007B39D6" w:rsidP="007B39D6">
      <w:pPr>
        <w:shd w:val="clear" w:color="auto" w:fill="FFFFFF"/>
        <w:spacing w:after="200" w:line="360" w:lineRule="auto"/>
        <w:jc w:val="both"/>
        <w:rPr>
          <w:b/>
          <w:szCs w:val="22"/>
        </w:rPr>
      </w:pPr>
      <w:r w:rsidRPr="00DB5530">
        <w:rPr>
          <w:rFonts w:cs="Arial"/>
          <w:b/>
          <w:szCs w:val="22"/>
        </w:rPr>
        <w:t xml:space="preserve">El/Los que suscribe/n ______________________________ </w:t>
      </w:r>
      <w:r w:rsidRPr="00DB5530">
        <w:rPr>
          <w:rFonts w:cs="Arial"/>
          <w:b/>
          <w:color w:val="FF0000"/>
          <w:szCs w:val="22"/>
        </w:rPr>
        <w:t>(nombre de quien firme y tenga poderes suficientes para representar a la empresa oferente acreditados en RUPE)</w:t>
      </w:r>
      <w:r w:rsidRPr="00DB5530">
        <w:rPr>
          <w:rFonts w:cs="Arial"/>
          <w:b/>
          <w:szCs w:val="22"/>
        </w:rPr>
        <w:t xml:space="preserve"> en representación de ______________________________ </w:t>
      </w:r>
      <w:r w:rsidRPr="00DB5530">
        <w:rPr>
          <w:rFonts w:cs="Arial"/>
          <w:b/>
          <w:color w:val="FF0000"/>
          <w:szCs w:val="22"/>
        </w:rPr>
        <w:t xml:space="preserve">(nombre de la Empresa oferente) </w:t>
      </w:r>
      <w:r w:rsidRPr="00DB5530">
        <w:rPr>
          <w:rFonts w:cs="Arial"/>
          <w:b/>
          <w:szCs w:val="22"/>
        </w:rPr>
        <w:t>declara/n bajo juramento que la oferta ingresada en línea a través del sitio web </w:t>
      </w:r>
      <w:hyperlink r:id="rId24" w:tgtFrame="_blank" w:history="1">
        <w:r w:rsidRPr="00DB5530">
          <w:rPr>
            <w:rStyle w:val="Hipervnculo"/>
            <w:rFonts w:eastAsia="Arial Unicode MS" w:cs="Arial"/>
            <w:b/>
            <w:szCs w:val="22"/>
          </w:rPr>
          <w:t>www.comprasestatales.gub.uy</w:t>
        </w:r>
      </w:hyperlink>
      <w:r w:rsidRPr="00DB5530">
        <w:rPr>
          <w:rFonts w:cs="Arial"/>
          <w:b/>
          <w:szCs w:val="22"/>
        </w:rPr>
        <w:t xml:space="preserve"> vincula a la empresa en todos sus términos y que acepta sin condiciones las disposiciones del Pliego de Condiciones Particulares del llamado  ______________________________ </w:t>
      </w:r>
      <w:r w:rsidRPr="00DB5530">
        <w:rPr>
          <w:rFonts w:cs="Arial"/>
          <w:b/>
          <w:color w:val="FF0000"/>
          <w:szCs w:val="22"/>
        </w:rPr>
        <w:t>(descripción del procedimiento de contratación),</w:t>
      </w:r>
      <w:r w:rsidRPr="00DB5530">
        <w:rPr>
          <w:rFonts w:cs="Arial"/>
          <w:b/>
          <w:szCs w:val="22"/>
        </w:rPr>
        <w:t xml:space="preserve"> así como las restantes normas que rigen la contratación.</w:t>
      </w:r>
    </w:p>
    <w:p w:rsidR="007B39D6" w:rsidRPr="00DB5530" w:rsidRDefault="007B39D6" w:rsidP="007B39D6">
      <w:pPr>
        <w:pStyle w:val="default0"/>
        <w:shd w:val="clear" w:color="auto" w:fill="FFFFFF"/>
        <w:spacing w:before="0" w:beforeAutospacing="0" w:after="200" w:afterAutospacing="0" w:line="360" w:lineRule="auto"/>
        <w:jc w:val="both"/>
        <w:rPr>
          <w:rFonts w:ascii="Arial" w:hAnsi="Arial" w:cs="Arial"/>
          <w:b/>
          <w:sz w:val="22"/>
          <w:szCs w:val="22"/>
        </w:rPr>
      </w:pPr>
      <w:r w:rsidRPr="00DB5530">
        <w:rPr>
          <w:rFonts w:ascii="Arial" w:hAnsi="Arial" w:cs="Arial"/>
          <w:b/>
          <w:sz w:val="22"/>
          <w:szCs w:val="22"/>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7B39D6" w:rsidRPr="00DB5530" w:rsidRDefault="007B39D6" w:rsidP="007B39D6">
      <w:pPr>
        <w:pStyle w:val="default0"/>
        <w:shd w:val="clear" w:color="auto" w:fill="FFFFFF"/>
        <w:spacing w:before="0" w:beforeAutospacing="0" w:after="200" w:afterAutospacing="0" w:line="360" w:lineRule="auto"/>
        <w:jc w:val="both"/>
        <w:rPr>
          <w:rFonts w:ascii="Arial" w:hAnsi="Arial" w:cs="Arial"/>
          <w:b/>
          <w:sz w:val="22"/>
          <w:szCs w:val="22"/>
        </w:rPr>
      </w:pPr>
    </w:p>
    <w:p w:rsidR="007B39D6" w:rsidRPr="00DB5530" w:rsidRDefault="007B39D6" w:rsidP="007B39D6">
      <w:pPr>
        <w:shd w:val="clear" w:color="auto" w:fill="FFFFFF"/>
        <w:spacing w:after="200" w:line="360" w:lineRule="auto"/>
        <w:jc w:val="both"/>
        <w:rPr>
          <w:b/>
          <w:szCs w:val="22"/>
        </w:rPr>
      </w:pPr>
      <w:r w:rsidRPr="00DB5530">
        <w:rPr>
          <w:rFonts w:cs="Arial"/>
          <w:b/>
          <w:szCs w:val="22"/>
        </w:rPr>
        <w:t>FIRMA/S: </w:t>
      </w:r>
      <w:r w:rsidRPr="00DB5530">
        <w:rPr>
          <w:rFonts w:cs="Arial"/>
          <w:b/>
          <w:szCs w:val="22"/>
        </w:rPr>
        <w:tab/>
      </w:r>
      <w:r w:rsidRPr="00DB5530">
        <w:rPr>
          <w:rFonts w:cs="Arial"/>
          <w:b/>
          <w:szCs w:val="22"/>
        </w:rPr>
        <w:tab/>
      </w:r>
      <w:r w:rsidRPr="00DB5530">
        <w:rPr>
          <w:rFonts w:cs="Arial"/>
          <w:b/>
          <w:szCs w:val="22"/>
          <w:shd w:val="clear" w:color="auto" w:fill="FFFFFF"/>
        </w:rPr>
        <w:t>______________________________</w:t>
      </w:r>
    </w:p>
    <w:p w:rsidR="007B39D6" w:rsidRPr="00DB5530" w:rsidRDefault="007B39D6" w:rsidP="007B39D6">
      <w:pPr>
        <w:shd w:val="clear" w:color="auto" w:fill="FFFFFF"/>
        <w:spacing w:after="200" w:line="360" w:lineRule="auto"/>
        <w:jc w:val="both"/>
        <w:rPr>
          <w:b/>
          <w:szCs w:val="22"/>
        </w:rPr>
      </w:pPr>
      <w:r w:rsidRPr="00DB5530">
        <w:rPr>
          <w:rFonts w:cs="Arial"/>
          <w:b/>
          <w:szCs w:val="22"/>
        </w:rPr>
        <w:t>ACLARACIÓN:</w:t>
      </w:r>
      <w:r w:rsidRPr="00DB5530">
        <w:rPr>
          <w:rFonts w:cs="Arial"/>
          <w:b/>
          <w:szCs w:val="22"/>
          <w:shd w:val="clear" w:color="auto" w:fill="FFFFFF"/>
        </w:rPr>
        <w:t> </w:t>
      </w:r>
      <w:r w:rsidRPr="00DB5530">
        <w:rPr>
          <w:rFonts w:cs="Arial"/>
          <w:b/>
          <w:szCs w:val="22"/>
          <w:shd w:val="clear" w:color="auto" w:fill="FFFFFF"/>
        </w:rPr>
        <w:tab/>
        <w:t>______________________________</w:t>
      </w:r>
    </w:p>
    <w:p w:rsidR="007B39D6" w:rsidRPr="00DB5530" w:rsidRDefault="007B39D6" w:rsidP="007B39D6">
      <w:pPr>
        <w:shd w:val="clear" w:color="auto" w:fill="FFFFFF"/>
        <w:spacing w:after="200" w:line="360" w:lineRule="auto"/>
        <w:jc w:val="both"/>
        <w:rPr>
          <w:b/>
          <w:szCs w:val="22"/>
        </w:rPr>
      </w:pPr>
      <w:r w:rsidRPr="00DB5530">
        <w:rPr>
          <w:rFonts w:cs="Arial"/>
          <w:b/>
          <w:szCs w:val="22"/>
        </w:rPr>
        <w:t>CI.: </w:t>
      </w:r>
      <w:r w:rsidRPr="00DB5530">
        <w:rPr>
          <w:rFonts w:cs="Arial"/>
          <w:b/>
          <w:szCs w:val="22"/>
        </w:rPr>
        <w:tab/>
      </w:r>
      <w:r w:rsidRPr="00DB5530">
        <w:rPr>
          <w:rFonts w:cs="Arial"/>
          <w:b/>
          <w:szCs w:val="22"/>
        </w:rPr>
        <w:tab/>
      </w:r>
      <w:r w:rsidRPr="00DB5530">
        <w:rPr>
          <w:rFonts w:cs="Arial"/>
          <w:b/>
          <w:szCs w:val="22"/>
        </w:rPr>
        <w:tab/>
      </w:r>
      <w:r w:rsidRPr="00DB5530">
        <w:rPr>
          <w:rFonts w:cs="Arial"/>
          <w:b/>
          <w:szCs w:val="22"/>
          <w:shd w:val="clear" w:color="auto" w:fill="FFFFFF"/>
        </w:rPr>
        <w:t>______________________________</w:t>
      </w:r>
    </w:p>
    <w:p w:rsidR="007B39D6" w:rsidRPr="00D65D71" w:rsidRDefault="007B39D6" w:rsidP="007B39D6">
      <w:pPr>
        <w:spacing w:after="200" w:line="360" w:lineRule="auto"/>
        <w:rPr>
          <w:szCs w:val="22"/>
        </w:rPr>
      </w:pPr>
    </w:p>
    <w:p w:rsidR="005C3D97" w:rsidRDefault="005C3D97" w:rsidP="00EC771D">
      <w:pPr>
        <w:jc w:val="both"/>
        <w:rPr>
          <w:rFonts w:ascii="Arial" w:hAnsi="Arial" w:cs="Arial"/>
          <w:sz w:val="22"/>
          <w:szCs w:val="22"/>
        </w:rPr>
      </w:pPr>
    </w:p>
    <w:p w:rsidR="004E170C" w:rsidRDefault="004E170C" w:rsidP="00EC771D">
      <w:pPr>
        <w:jc w:val="both"/>
        <w:rPr>
          <w:rFonts w:ascii="Arial" w:hAnsi="Arial" w:cs="Arial"/>
          <w:sz w:val="22"/>
          <w:szCs w:val="22"/>
        </w:rPr>
      </w:pPr>
    </w:p>
    <w:p w:rsidR="004E170C" w:rsidRDefault="004E170C" w:rsidP="00EC771D">
      <w:pPr>
        <w:jc w:val="both"/>
        <w:rPr>
          <w:rFonts w:ascii="Arial" w:hAnsi="Arial" w:cs="Arial"/>
          <w:sz w:val="22"/>
          <w:szCs w:val="22"/>
        </w:rPr>
      </w:pPr>
    </w:p>
    <w:p w:rsidR="004E170C" w:rsidRDefault="004E170C" w:rsidP="00EC771D">
      <w:pPr>
        <w:jc w:val="both"/>
        <w:rPr>
          <w:rFonts w:ascii="Arial" w:hAnsi="Arial" w:cs="Arial"/>
          <w:sz w:val="22"/>
          <w:szCs w:val="22"/>
        </w:rPr>
      </w:pPr>
    </w:p>
    <w:p w:rsidR="004E170C" w:rsidRDefault="004E170C" w:rsidP="00EC771D">
      <w:pPr>
        <w:jc w:val="both"/>
        <w:rPr>
          <w:rFonts w:ascii="Arial" w:hAnsi="Arial" w:cs="Arial"/>
          <w:sz w:val="22"/>
          <w:szCs w:val="22"/>
        </w:rPr>
      </w:pPr>
    </w:p>
    <w:p w:rsidR="004E170C" w:rsidRDefault="004E170C" w:rsidP="00EC771D">
      <w:pPr>
        <w:jc w:val="both"/>
        <w:rPr>
          <w:rFonts w:ascii="Arial" w:hAnsi="Arial" w:cs="Arial"/>
          <w:sz w:val="22"/>
          <w:szCs w:val="22"/>
        </w:rPr>
      </w:pPr>
    </w:p>
    <w:p w:rsidR="004E170C" w:rsidRDefault="004E170C" w:rsidP="00EC771D">
      <w:pPr>
        <w:jc w:val="both"/>
        <w:rPr>
          <w:rFonts w:ascii="Arial" w:hAnsi="Arial" w:cs="Arial"/>
          <w:sz w:val="22"/>
          <w:szCs w:val="22"/>
        </w:rPr>
      </w:pPr>
    </w:p>
    <w:p w:rsidR="004E170C" w:rsidRDefault="004E170C" w:rsidP="00EC771D">
      <w:pPr>
        <w:jc w:val="both"/>
        <w:rPr>
          <w:rFonts w:ascii="Arial" w:hAnsi="Arial" w:cs="Arial"/>
          <w:sz w:val="22"/>
          <w:szCs w:val="22"/>
        </w:rPr>
      </w:pPr>
    </w:p>
    <w:p w:rsidR="004E170C" w:rsidRDefault="004E170C" w:rsidP="00EC771D">
      <w:pPr>
        <w:jc w:val="both"/>
        <w:rPr>
          <w:rFonts w:ascii="Arial" w:hAnsi="Arial" w:cs="Arial"/>
          <w:sz w:val="22"/>
          <w:szCs w:val="22"/>
        </w:rPr>
      </w:pPr>
    </w:p>
    <w:p w:rsidR="004E170C" w:rsidRDefault="004E170C" w:rsidP="00EC771D">
      <w:pPr>
        <w:jc w:val="both"/>
        <w:rPr>
          <w:rFonts w:ascii="Arial" w:hAnsi="Arial" w:cs="Arial"/>
          <w:sz w:val="22"/>
          <w:szCs w:val="22"/>
        </w:rPr>
      </w:pPr>
    </w:p>
    <w:p w:rsidR="004E170C" w:rsidRDefault="004E170C" w:rsidP="00EC771D">
      <w:pPr>
        <w:jc w:val="both"/>
        <w:rPr>
          <w:rFonts w:ascii="Arial" w:hAnsi="Arial" w:cs="Arial"/>
          <w:sz w:val="22"/>
          <w:szCs w:val="22"/>
        </w:rPr>
      </w:pPr>
    </w:p>
    <w:p w:rsidR="004E170C" w:rsidRDefault="004E170C" w:rsidP="00EC771D">
      <w:pPr>
        <w:jc w:val="both"/>
        <w:rPr>
          <w:rFonts w:ascii="Arial" w:hAnsi="Arial" w:cs="Arial"/>
          <w:sz w:val="22"/>
          <w:szCs w:val="22"/>
        </w:rPr>
      </w:pPr>
    </w:p>
    <w:p w:rsidR="004E170C" w:rsidRDefault="004E170C" w:rsidP="00EC771D">
      <w:pPr>
        <w:jc w:val="both"/>
        <w:rPr>
          <w:rFonts w:ascii="Arial" w:hAnsi="Arial" w:cs="Arial"/>
          <w:sz w:val="22"/>
          <w:szCs w:val="22"/>
        </w:rPr>
      </w:pPr>
    </w:p>
    <w:p w:rsidR="004E170C" w:rsidRDefault="004E170C" w:rsidP="00EC771D">
      <w:pPr>
        <w:jc w:val="both"/>
        <w:rPr>
          <w:rFonts w:ascii="Arial" w:hAnsi="Arial" w:cs="Arial"/>
          <w:sz w:val="22"/>
          <w:szCs w:val="22"/>
        </w:rPr>
      </w:pPr>
    </w:p>
    <w:p w:rsidR="004E170C" w:rsidRDefault="004E170C" w:rsidP="00EC771D">
      <w:pPr>
        <w:jc w:val="both"/>
        <w:rPr>
          <w:rFonts w:ascii="Arial" w:hAnsi="Arial" w:cs="Arial"/>
          <w:sz w:val="22"/>
          <w:szCs w:val="22"/>
        </w:rPr>
      </w:pPr>
    </w:p>
    <w:p w:rsidR="004E170C" w:rsidRDefault="004E170C" w:rsidP="00EC771D">
      <w:pPr>
        <w:jc w:val="both"/>
        <w:rPr>
          <w:rFonts w:ascii="Arial" w:hAnsi="Arial" w:cs="Arial"/>
          <w:sz w:val="22"/>
          <w:szCs w:val="22"/>
        </w:rPr>
      </w:pPr>
    </w:p>
    <w:p w:rsidR="004E170C" w:rsidRDefault="004E170C" w:rsidP="00EC771D">
      <w:pPr>
        <w:jc w:val="both"/>
        <w:rPr>
          <w:rFonts w:ascii="Arial" w:hAnsi="Arial" w:cs="Arial"/>
          <w:sz w:val="22"/>
          <w:szCs w:val="22"/>
        </w:rPr>
      </w:pPr>
    </w:p>
    <w:p w:rsidR="004E170C" w:rsidRDefault="004E170C" w:rsidP="00EC771D">
      <w:pPr>
        <w:jc w:val="both"/>
        <w:rPr>
          <w:rFonts w:ascii="Arial" w:hAnsi="Arial" w:cs="Arial"/>
          <w:sz w:val="22"/>
          <w:szCs w:val="22"/>
        </w:rPr>
      </w:pPr>
    </w:p>
    <w:p w:rsidR="004E170C" w:rsidRDefault="004E170C" w:rsidP="00EC771D">
      <w:pPr>
        <w:jc w:val="both"/>
        <w:rPr>
          <w:rFonts w:ascii="Arial" w:hAnsi="Arial" w:cs="Arial"/>
          <w:sz w:val="22"/>
          <w:szCs w:val="22"/>
        </w:rPr>
      </w:pPr>
    </w:p>
    <w:p w:rsidR="004E170C" w:rsidRDefault="004E170C" w:rsidP="00EC771D">
      <w:pPr>
        <w:jc w:val="both"/>
        <w:rPr>
          <w:rFonts w:ascii="Arial" w:hAnsi="Arial" w:cs="Arial"/>
          <w:sz w:val="22"/>
          <w:szCs w:val="22"/>
        </w:rPr>
      </w:pPr>
    </w:p>
    <w:p w:rsidR="004E170C" w:rsidRDefault="004E170C" w:rsidP="00EC771D">
      <w:pPr>
        <w:jc w:val="both"/>
        <w:rPr>
          <w:rFonts w:ascii="Arial" w:hAnsi="Arial" w:cs="Arial"/>
          <w:sz w:val="22"/>
          <w:szCs w:val="22"/>
        </w:rPr>
      </w:pPr>
    </w:p>
    <w:p w:rsidR="004E170C" w:rsidRDefault="004E170C" w:rsidP="00EC771D">
      <w:pPr>
        <w:jc w:val="both"/>
        <w:rPr>
          <w:rFonts w:ascii="Arial" w:hAnsi="Arial" w:cs="Arial"/>
          <w:sz w:val="22"/>
          <w:szCs w:val="22"/>
        </w:rPr>
      </w:pPr>
    </w:p>
    <w:p w:rsidR="00F82F45" w:rsidRPr="00D65D71" w:rsidRDefault="00F82F45" w:rsidP="0014325A">
      <w:pPr>
        <w:pStyle w:val="Ttulo2"/>
        <w:pageBreakBefore/>
        <w:shd w:val="clear" w:color="auto" w:fill="FFFFFF"/>
        <w:spacing w:after="200" w:line="360" w:lineRule="auto"/>
        <w:jc w:val="center"/>
        <w:rPr>
          <w:color w:val="000000"/>
          <w:sz w:val="22"/>
          <w:szCs w:val="22"/>
        </w:rPr>
      </w:pPr>
      <w:bookmarkStart w:id="3" w:name="_Toc529548727"/>
      <w:r w:rsidRPr="00D65D71">
        <w:lastRenderedPageBreak/>
        <w:t xml:space="preserve">Anexo </w:t>
      </w:r>
      <w:r>
        <w:t xml:space="preserve">II </w:t>
      </w:r>
      <w:r w:rsidRPr="00D65D71">
        <w:t>– Recomendaciones sobre la oferta en línea</w:t>
      </w:r>
      <w:bookmarkEnd w:id="3"/>
    </w:p>
    <w:p w:rsidR="00F82F45" w:rsidRPr="00D65D71" w:rsidRDefault="00F82F45" w:rsidP="00326158">
      <w:pPr>
        <w:spacing w:after="200"/>
        <w:jc w:val="both"/>
        <w:rPr>
          <w:color w:val="000000"/>
          <w:szCs w:val="22"/>
        </w:rPr>
      </w:pPr>
      <w:r w:rsidRPr="00D65D71">
        <w:rPr>
          <w:color w:val="000000"/>
          <w:szCs w:val="22"/>
        </w:rPr>
        <w:t xml:space="preserve">Sr. Proveedor: </w:t>
      </w:r>
    </w:p>
    <w:p w:rsidR="00F82F45" w:rsidRPr="00D65D71" w:rsidRDefault="00F82F45" w:rsidP="00326158">
      <w:pPr>
        <w:spacing w:after="200"/>
        <w:jc w:val="both"/>
        <w:rPr>
          <w:color w:val="000000"/>
          <w:szCs w:val="22"/>
        </w:rPr>
      </w:pPr>
      <w:r w:rsidRPr="00D65D71">
        <w:rPr>
          <w:color w:val="000000"/>
          <w:szCs w:val="22"/>
        </w:rPr>
        <w:t>A los efectos de poder realizar sus ofertas en línea en tiempo y forma aconsejamos tener en cuenta las siguientes recomendaciones:</w:t>
      </w:r>
    </w:p>
    <w:p w:rsidR="00F82F45" w:rsidRPr="00D65D71" w:rsidRDefault="00F82F45" w:rsidP="00326158">
      <w:pPr>
        <w:numPr>
          <w:ilvl w:val="0"/>
          <w:numId w:val="32"/>
        </w:numPr>
        <w:overflowPunct/>
        <w:autoSpaceDE/>
        <w:autoSpaceDN/>
        <w:adjustRightInd/>
        <w:spacing w:after="200"/>
        <w:jc w:val="both"/>
        <w:rPr>
          <w:color w:val="000000"/>
          <w:szCs w:val="22"/>
        </w:rPr>
      </w:pPr>
      <w:r w:rsidRPr="00D65D71">
        <w:rPr>
          <w:color w:val="000000"/>
          <w:szCs w:val="22"/>
        </w:rPr>
        <w:t>Estar registrado en RUPE</w:t>
      </w:r>
      <w:r>
        <w:rPr>
          <w:rStyle w:val="Refdenotaalpie"/>
          <w:rFonts w:eastAsiaTheme="majorEastAsia"/>
          <w:color w:val="000000"/>
          <w:szCs w:val="22"/>
        </w:rPr>
        <w:footnoteReference w:id="1"/>
      </w:r>
      <w:r w:rsidRPr="00D65D71">
        <w:rPr>
          <w:color w:val="000000"/>
          <w:szCs w:val="22"/>
        </w:rPr>
        <w:t xml:space="preserve"> es un requisito excluyente para poder ofertar en línea. Si no lo está, recomendamos realizar el procedimiento de inscripción lo antes posible y como primer paso. Para más información de RUPE ver el siguiente </w:t>
      </w:r>
      <w:hyperlink r:id="rId25" w:history="1">
        <w:r w:rsidRPr="00D65D71">
          <w:rPr>
            <w:rStyle w:val="Hipervnculo"/>
          </w:rPr>
          <w:t>link</w:t>
        </w:r>
      </w:hyperlink>
      <w:r w:rsidRPr="00D65D71">
        <w:rPr>
          <w:color w:val="000000"/>
          <w:szCs w:val="22"/>
        </w:rPr>
        <w:t xml:space="preserve"> o comunicarse al (+598) 2604 5360 de lunes a domingo de 8:00 a 21:00 </w:t>
      </w:r>
      <w:proofErr w:type="spellStart"/>
      <w:r w:rsidRPr="00D65D71">
        <w:rPr>
          <w:color w:val="000000"/>
          <w:szCs w:val="22"/>
        </w:rPr>
        <w:t>hs</w:t>
      </w:r>
      <w:proofErr w:type="spellEnd"/>
      <w:r w:rsidRPr="00D65D71">
        <w:rPr>
          <w:color w:val="000000"/>
          <w:szCs w:val="22"/>
        </w:rPr>
        <w:t xml:space="preserve">. </w:t>
      </w:r>
    </w:p>
    <w:p w:rsidR="00F82F45" w:rsidRDefault="00F82F45" w:rsidP="00326158">
      <w:pPr>
        <w:numPr>
          <w:ilvl w:val="0"/>
          <w:numId w:val="32"/>
        </w:numPr>
        <w:overflowPunct/>
        <w:autoSpaceDE/>
        <w:autoSpaceDN/>
        <w:adjustRightInd/>
        <w:spacing w:after="200"/>
        <w:jc w:val="both"/>
        <w:rPr>
          <w:color w:val="000000"/>
          <w:szCs w:val="22"/>
        </w:rPr>
      </w:pPr>
      <w:r w:rsidRPr="00D65D71">
        <w:rPr>
          <w:color w:val="000000"/>
          <w:szCs w:val="22"/>
        </w:rPr>
        <w:t>Debe tener contraseña para ingresar al sistema de ofertas en línea. Si no la posee, recomendamos obtenerla tan pronto decida participar en este proceso.</w:t>
      </w:r>
      <w:r>
        <w:rPr>
          <w:color w:val="000000"/>
          <w:szCs w:val="22"/>
        </w:rPr>
        <w:t xml:space="preserve"> </w:t>
      </w:r>
    </w:p>
    <w:p w:rsidR="00F82F45" w:rsidRPr="00BA0030" w:rsidRDefault="00F82F45" w:rsidP="00326158">
      <w:pPr>
        <w:spacing w:after="200"/>
        <w:ind w:left="720"/>
        <w:jc w:val="both"/>
        <w:rPr>
          <w:color w:val="000000"/>
          <w:szCs w:val="22"/>
        </w:rPr>
      </w:pPr>
      <w:r w:rsidRPr="00BA0030">
        <w:rPr>
          <w:color w:val="000000"/>
          <w:szCs w:val="22"/>
        </w:rPr>
        <w:t xml:space="preserve">ATENCIÓN: la contraseña de acceso al sistema de oferta en línea no es la misma contraseña de acceso al RUPE. Se obtiene directamente del sistema y se recibe en el correo electrónico registrado en RUPE. </w:t>
      </w:r>
      <w:r w:rsidRPr="00BA0030">
        <w:rPr>
          <w:b/>
          <w:bCs/>
          <w:color w:val="000000"/>
          <w:szCs w:val="22"/>
        </w:rPr>
        <w:t xml:space="preserve">Recomendamos leer el </w:t>
      </w:r>
      <w:hyperlink r:id="rId26" w:history="1">
        <w:r w:rsidRPr="00BA0030">
          <w:rPr>
            <w:rStyle w:val="Hipervnculo"/>
            <w:color w:val="000000"/>
            <w:szCs w:val="22"/>
          </w:rPr>
          <w:t>manual</w:t>
        </w:r>
      </w:hyperlink>
      <w:r w:rsidRPr="00BA0030">
        <w:rPr>
          <w:b/>
          <w:bCs/>
          <w:color w:val="000000"/>
          <w:szCs w:val="22"/>
        </w:rPr>
        <w:t xml:space="preserve"> y ver el </w:t>
      </w:r>
      <w:r w:rsidRPr="00BA0030">
        <w:rPr>
          <w:b/>
          <w:szCs w:val="22"/>
        </w:rPr>
        <w:t xml:space="preserve">video </w:t>
      </w:r>
      <w:r w:rsidRPr="00BA0030">
        <w:rPr>
          <w:szCs w:val="22"/>
        </w:rPr>
        <w:t>explicativo</w:t>
      </w:r>
      <w:r w:rsidRPr="00BA0030">
        <w:rPr>
          <w:b/>
          <w:bCs/>
          <w:color w:val="000000"/>
          <w:szCs w:val="22"/>
        </w:rPr>
        <w:t xml:space="preserve"> sobre el ingreso de ofertas en línea</w:t>
      </w:r>
      <w:r>
        <w:rPr>
          <w:b/>
          <w:bCs/>
          <w:color w:val="000000"/>
          <w:szCs w:val="22"/>
        </w:rPr>
        <w:t xml:space="preserve"> en </w:t>
      </w:r>
      <w:hyperlink r:id="rId27" w:history="1">
        <w:r w:rsidRPr="00BA0030">
          <w:rPr>
            <w:rStyle w:val="Hipervnculo"/>
            <w:b/>
            <w:bCs/>
            <w:szCs w:val="22"/>
          </w:rPr>
          <w:t>link</w:t>
        </w:r>
      </w:hyperlink>
      <w:r>
        <w:rPr>
          <w:b/>
          <w:bCs/>
          <w:color w:val="000000"/>
          <w:szCs w:val="22"/>
        </w:rPr>
        <w:t xml:space="preserve"> que se encuentra en el sitio web</w:t>
      </w:r>
      <w:r w:rsidRPr="00BA0030">
        <w:rPr>
          <w:b/>
          <w:bCs/>
          <w:color w:val="000000"/>
          <w:szCs w:val="22"/>
        </w:rPr>
        <w:t xml:space="preserve">. </w:t>
      </w:r>
    </w:p>
    <w:p w:rsidR="00F82F45" w:rsidRDefault="00F82F45" w:rsidP="00326158">
      <w:pPr>
        <w:numPr>
          <w:ilvl w:val="0"/>
          <w:numId w:val="32"/>
        </w:numPr>
        <w:overflowPunct/>
        <w:autoSpaceDE/>
        <w:autoSpaceDN/>
        <w:adjustRightInd/>
        <w:spacing w:after="200"/>
        <w:jc w:val="both"/>
        <w:rPr>
          <w:color w:val="000000"/>
          <w:szCs w:val="22"/>
        </w:rPr>
      </w:pPr>
      <w:r w:rsidRPr="00D65D71">
        <w:rPr>
          <w:color w:val="000000"/>
          <w:szCs w:val="22"/>
        </w:rPr>
        <w:t>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rsidR="00F82F45" w:rsidRPr="00553BDE" w:rsidRDefault="00F82F45" w:rsidP="00326158">
      <w:pPr>
        <w:numPr>
          <w:ilvl w:val="0"/>
          <w:numId w:val="32"/>
        </w:numPr>
        <w:overflowPunct/>
        <w:autoSpaceDE/>
        <w:autoSpaceDN/>
        <w:adjustRightInd/>
        <w:spacing w:after="200"/>
        <w:jc w:val="both"/>
        <w:rPr>
          <w:color w:val="000000"/>
          <w:szCs w:val="22"/>
        </w:rPr>
      </w:pPr>
      <w:r w:rsidRPr="00553BDE">
        <w:rPr>
          <w:color w:val="000000"/>
          <w:szCs w:val="22"/>
        </w:rPr>
        <w:t>En caso que sea necesario podrá ingresar información de carácter complementario</w:t>
      </w:r>
      <w:r>
        <w:rPr>
          <w:color w:val="000000"/>
          <w:szCs w:val="22"/>
        </w:rPr>
        <w:t>,</w:t>
      </w:r>
      <w:r w:rsidRPr="00553BDE">
        <w:rPr>
          <w:color w:val="000000"/>
          <w:szCs w:val="22"/>
        </w:rPr>
        <w:t xml:space="preserve"> la que deberá ajustarse </w:t>
      </w:r>
      <w:r>
        <w:rPr>
          <w:color w:val="000000"/>
          <w:szCs w:val="22"/>
        </w:rPr>
        <w:t xml:space="preserve">tanto </w:t>
      </w:r>
      <w:r w:rsidRPr="00553BDE">
        <w:rPr>
          <w:color w:val="000000"/>
          <w:szCs w:val="22"/>
        </w:rPr>
        <w:t>al tamaño máximo por archivo (100 Mb) como a</w:t>
      </w:r>
      <w:r w:rsidRPr="00215525">
        <w:rPr>
          <w:color w:val="000000"/>
          <w:szCs w:val="22"/>
        </w:rPr>
        <w:t xml:space="preserve"> las extensiones habilitadas</w:t>
      </w:r>
      <w:r w:rsidRPr="00553BDE">
        <w:rPr>
          <w:color w:val="000000"/>
          <w:szCs w:val="22"/>
        </w:rPr>
        <w:t xml:space="preserve">: </w:t>
      </w:r>
      <w:proofErr w:type="spellStart"/>
      <w:r w:rsidRPr="00553BDE">
        <w:rPr>
          <w:color w:val="000000"/>
          <w:szCs w:val="22"/>
        </w:rPr>
        <w:t>txt</w:t>
      </w:r>
      <w:proofErr w:type="spellEnd"/>
      <w:r w:rsidRPr="00553BDE">
        <w:rPr>
          <w:color w:val="000000"/>
          <w:szCs w:val="22"/>
        </w:rPr>
        <w:t xml:space="preserve">, </w:t>
      </w:r>
      <w:proofErr w:type="spellStart"/>
      <w:r w:rsidRPr="00553BDE">
        <w:rPr>
          <w:color w:val="000000"/>
          <w:szCs w:val="22"/>
        </w:rPr>
        <w:t>rtf</w:t>
      </w:r>
      <w:proofErr w:type="spellEnd"/>
      <w:r w:rsidRPr="00553BDE">
        <w:rPr>
          <w:color w:val="000000"/>
          <w:szCs w:val="22"/>
        </w:rPr>
        <w:t xml:space="preserve">, </w:t>
      </w:r>
      <w:proofErr w:type="spellStart"/>
      <w:r w:rsidRPr="00553BDE">
        <w:rPr>
          <w:color w:val="000000"/>
          <w:szCs w:val="22"/>
        </w:rPr>
        <w:t>pdf</w:t>
      </w:r>
      <w:proofErr w:type="spellEnd"/>
      <w:r w:rsidRPr="00553BDE">
        <w:rPr>
          <w:color w:val="000000"/>
          <w:szCs w:val="22"/>
        </w:rPr>
        <w:t xml:space="preserve">, </w:t>
      </w:r>
      <w:proofErr w:type="spellStart"/>
      <w:r w:rsidRPr="00553BDE">
        <w:rPr>
          <w:color w:val="000000"/>
          <w:szCs w:val="22"/>
        </w:rPr>
        <w:t>doc</w:t>
      </w:r>
      <w:proofErr w:type="spellEnd"/>
      <w:r w:rsidRPr="00553BDE">
        <w:rPr>
          <w:color w:val="000000"/>
          <w:szCs w:val="22"/>
        </w:rPr>
        <w:t xml:space="preserve">, </w:t>
      </w:r>
      <w:proofErr w:type="spellStart"/>
      <w:r w:rsidRPr="00553BDE">
        <w:rPr>
          <w:color w:val="000000"/>
          <w:szCs w:val="22"/>
        </w:rPr>
        <w:t>docx</w:t>
      </w:r>
      <w:proofErr w:type="spellEnd"/>
      <w:r w:rsidRPr="00553BDE">
        <w:rPr>
          <w:color w:val="000000"/>
          <w:szCs w:val="22"/>
        </w:rPr>
        <w:t xml:space="preserve">, </w:t>
      </w:r>
      <w:proofErr w:type="spellStart"/>
      <w:r w:rsidRPr="00553BDE">
        <w:rPr>
          <w:color w:val="000000"/>
          <w:szCs w:val="22"/>
        </w:rPr>
        <w:t>xls</w:t>
      </w:r>
      <w:proofErr w:type="spellEnd"/>
      <w:r w:rsidRPr="00553BDE">
        <w:rPr>
          <w:color w:val="000000"/>
          <w:szCs w:val="22"/>
        </w:rPr>
        <w:t xml:space="preserve">, </w:t>
      </w:r>
      <w:proofErr w:type="spellStart"/>
      <w:r w:rsidRPr="00553BDE">
        <w:rPr>
          <w:color w:val="000000"/>
          <w:szCs w:val="22"/>
        </w:rPr>
        <w:t>xlsx</w:t>
      </w:r>
      <w:proofErr w:type="spellEnd"/>
      <w:r w:rsidRPr="00553BDE">
        <w:rPr>
          <w:color w:val="000000"/>
          <w:szCs w:val="22"/>
        </w:rPr>
        <w:t xml:space="preserve">, </w:t>
      </w:r>
      <w:proofErr w:type="spellStart"/>
      <w:r w:rsidRPr="00553BDE">
        <w:rPr>
          <w:color w:val="000000"/>
          <w:szCs w:val="22"/>
        </w:rPr>
        <w:t>odt</w:t>
      </w:r>
      <w:proofErr w:type="spellEnd"/>
      <w:r w:rsidRPr="00553BDE">
        <w:rPr>
          <w:color w:val="000000"/>
          <w:szCs w:val="22"/>
        </w:rPr>
        <w:t xml:space="preserve">, </w:t>
      </w:r>
      <w:proofErr w:type="spellStart"/>
      <w:r w:rsidRPr="00553BDE">
        <w:rPr>
          <w:color w:val="000000"/>
          <w:szCs w:val="22"/>
        </w:rPr>
        <w:t>ods</w:t>
      </w:r>
      <w:proofErr w:type="spellEnd"/>
      <w:r w:rsidRPr="00553BDE">
        <w:rPr>
          <w:color w:val="000000"/>
          <w:szCs w:val="22"/>
        </w:rPr>
        <w:t xml:space="preserve">, </w:t>
      </w:r>
      <w:proofErr w:type="spellStart"/>
      <w:r w:rsidRPr="00553BDE">
        <w:rPr>
          <w:color w:val="000000"/>
          <w:szCs w:val="22"/>
        </w:rPr>
        <w:t>zip</w:t>
      </w:r>
      <w:proofErr w:type="spellEnd"/>
      <w:r w:rsidRPr="00553BDE">
        <w:rPr>
          <w:color w:val="000000"/>
          <w:szCs w:val="22"/>
        </w:rPr>
        <w:t xml:space="preserve">, </w:t>
      </w:r>
      <w:proofErr w:type="spellStart"/>
      <w:r w:rsidRPr="00553BDE">
        <w:rPr>
          <w:color w:val="000000"/>
          <w:szCs w:val="22"/>
        </w:rPr>
        <w:t>rar</w:t>
      </w:r>
      <w:proofErr w:type="spellEnd"/>
      <w:r w:rsidRPr="00553BDE">
        <w:rPr>
          <w:color w:val="000000"/>
          <w:szCs w:val="22"/>
        </w:rPr>
        <w:t xml:space="preserve"> y 7z. </w:t>
      </w:r>
      <w:r>
        <w:rPr>
          <w:color w:val="000000"/>
          <w:szCs w:val="22"/>
        </w:rPr>
        <w:t xml:space="preserve">Tener en cuenta que en caso de haber discrepancia </w:t>
      </w:r>
      <w:r w:rsidRPr="00553BDE">
        <w:rPr>
          <w:color w:val="000000"/>
          <w:szCs w:val="22"/>
        </w:rPr>
        <w:t>entre la oferta económica cargada en la línea de cotización del sitio web de Compras y Contrataciones Estatales, y la documentación cargada como archivo adjunto en dicho sitio, valdrá lo establecido en la línea de cotización</w:t>
      </w:r>
      <w:r>
        <w:rPr>
          <w:color w:val="000000"/>
          <w:szCs w:val="22"/>
        </w:rPr>
        <w:t>.</w:t>
      </w:r>
    </w:p>
    <w:p w:rsidR="00F82F45" w:rsidRPr="00D65D71" w:rsidRDefault="00F82F45" w:rsidP="00326158">
      <w:pPr>
        <w:spacing w:after="200"/>
        <w:ind w:left="709"/>
        <w:jc w:val="both"/>
        <w:rPr>
          <w:color w:val="000000"/>
          <w:szCs w:val="22"/>
        </w:rPr>
      </w:pPr>
      <w:r w:rsidRPr="00D65D71">
        <w:rPr>
          <w:color w:val="000000"/>
          <w:szCs w:val="22"/>
        </w:rPr>
        <w:t xml:space="preserve">Si usted desea cotizar algún impuesto, o atributo que no se encuentra disponible en el sistema, deberá comunicarse con la sección Catálogo de ACCE al correo electrónico </w:t>
      </w:r>
      <w:hyperlink r:id="rId28" w:history="1">
        <w:r w:rsidRPr="00D65D71">
          <w:rPr>
            <w:rStyle w:val="Hipervnculo"/>
            <w:color w:val="000000"/>
            <w:szCs w:val="22"/>
          </w:rPr>
          <w:t>catalogo@acce.gub.uy</w:t>
        </w:r>
      </w:hyperlink>
      <w:r w:rsidRPr="00D65D71">
        <w:rPr>
          <w:color w:val="000000"/>
          <w:szCs w:val="22"/>
        </w:rPr>
        <w:t xml:space="preserve"> para solicitar la inclusión y/o asesorarse acerca de la forma de proceder al respecto.</w:t>
      </w:r>
    </w:p>
    <w:p w:rsidR="00F82F45" w:rsidRPr="00D65D71" w:rsidRDefault="00F82F45" w:rsidP="00326158">
      <w:pPr>
        <w:numPr>
          <w:ilvl w:val="0"/>
          <w:numId w:val="32"/>
        </w:numPr>
        <w:overflowPunct/>
        <w:autoSpaceDE/>
        <w:autoSpaceDN/>
        <w:adjustRightInd/>
        <w:spacing w:after="200"/>
        <w:jc w:val="both"/>
        <w:rPr>
          <w:color w:val="000000"/>
          <w:szCs w:val="22"/>
        </w:rPr>
      </w:pPr>
      <w:r w:rsidRPr="00D65D71">
        <w:rPr>
          <w:color w:val="000000"/>
          <w:szCs w:val="22"/>
        </w:rPr>
        <w:t>Recomendamos preparar los documentos que conformarán la oferta con tiempo. Es de suma importancia que separe la parte confidencial de la no confidencial. Tenga en cuenta que una clasificación incorrecta en este aspecto, podría implicar la descalificación de la oferta.</w:t>
      </w:r>
    </w:p>
    <w:p w:rsidR="00F82F45" w:rsidRDefault="00F82F45" w:rsidP="00326158">
      <w:pPr>
        <w:numPr>
          <w:ilvl w:val="0"/>
          <w:numId w:val="32"/>
        </w:numPr>
        <w:overflowPunct/>
        <w:autoSpaceDE/>
        <w:autoSpaceDN/>
        <w:adjustRightInd/>
        <w:spacing w:after="200"/>
        <w:jc w:val="both"/>
        <w:rPr>
          <w:color w:val="000000"/>
          <w:szCs w:val="22"/>
        </w:rPr>
      </w:pPr>
      <w:r w:rsidRPr="00D65D71">
        <w:rPr>
          <w:color w:val="000000"/>
          <w:szCs w:val="22"/>
        </w:rPr>
        <w:t xml:space="preserve">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 </w:t>
      </w:r>
    </w:p>
    <w:p w:rsidR="00F82F45" w:rsidRPr="00BB7A77" w:rsidRDefault="00F82F45" w:rsidP="00326158">
      <w:pPr>
        <w:numPr>
          <w:ilvl w:val="0"/>
          <w:numId w:val="32"/>
        </w:numPr>
        <w:overflowPunct/>
        <w:autoSpaceDE/>
        <w:autoSpaceDN/>
        <w:adjustRightInd/>
        <w:spacing w:after="200"/>
        <w:jc w:val="both"/>
        <w:rPr>
          <w:color w:val="000000"/>
          <w:szCs w:val="22"/>
        </w:rPr>
      </w:pPr>
      <w:r w:rsidRPr="00BB7A77">
        <w:rPr>
          <w:color w:val="000000"/>
          <w:szCs w:val="22"/>
        </w:rPr>
        <w:t>Tener presente que en caso de producirse problemas de funcionamiento en el sistema que impidan el ingreso de las ofertas al mismo durante las 24 horas corridas previas a la apertura, éste reprogramará una nueva fecha de apertura a fin de asegurar el plazo requerido para dicho ingreso</w:t>
      </w:r>
      <w:r w:rsidRPr="003F4100">
        <w:rPr>
          <w:color w:val="000000"/>
          <w:szCs w:val="22"/>
        </w:rPr>
        <w:footnoteReference w:id="2"/>
      </w:r>
      <w:r w:rsidRPr="00BB7A77">
        <w:rPr>
          <w:color w:val="000000"/>
          <w:szCs w:val="22"/>
        </w:rPr>
        <w:t>. Esta nueva fecha será publicada en el sitio web de Compras y Contrataciones Estatales.</w:t>
      </w:r>
    </w:p>
    <w:p w:rsidR="00F82F45" w:rsidRPr="003F4100" w:rsidRDefault="00F82F45" w:rsidP="00326158">
      <w:pPr>
        <w:pStyle w:val="HTMLconformatoprevio"/>
        <w:spacing w:after="200"/>
        <w:ind w:left="709"/>
        <w:jc w:val="both"/>
        <w:rPr>
          <w:rFonts w:ascii="Times New Roman" w:hAnsi="Times New Roman" w:cs="Times New Roman"/>
          <w:color w:val="000000"/>
          <w:sz w:val="20"/>
          <w:szCs w:val="22"/>
          <w:lang w:val="es-ES_tradnl"/>
        </w:rPr>
      </w:pPr>
      <w:r w:rsidRPr="003F4100">
        <w:rPr>
          <w:rFonts w:ascii="Times New Roman" w:hAnsi="Times New Roman" w:cs="Times New Roman"/>
          <w:color w:val="000000"/>
          <w:sz w:val="20"/>
          <w:szCs w:val="22"/>
          <w:lang w:val="es-ES_tradnl"/>
        </w:rPr>
        <w:t xml:space="preserve">De no haber sido posible el ingreso de la oferta en el plazo establecido en la convocatoria debido a problemas de funcionamiento del sistema, el proveedor podrá presentar el reclamo con la debida probanza ante el organismo contratante. Este último deberá presentar los recaudos correspondientes ante la Agencia de Compras y Contrataciones del Estado a efectos de su análisis. En caso de constatarse la existencia de un problema que efectivamente imposibilitó el </w:t>
      </w:r>
      <w:r w:rsidRPr="003F4100">
        <w:rPr>
          <w:rFonts w:ascii="Times New Roman" w:hAnsi="Times New Roman" w:cs="Times New Roman"/>
          <w:color w:val="000000"/>
          <w:sz w:val="20"/>
          <w:szCs w:val="22"/>
          <w:lang w:val="es-ES_tradnl"/>
        </w:rPr>
        <w:lastRenderedPageBreak/>
        <w:t>ingresó de ofertas, el organismo contratante procederá a la anulación del procedimiento de acuerdo a lo dispuesto en el tercer inciso del artículo 13 del Decreto N° 142/018 y conforme al artículo 68 del TOCAF.</w:t>
      </w:r>
    </w:p>
    <w:p w:rsidR="00F82F45" w:rsidRPr="00D65D71" w:rsidRDefault="00F82F45" w:rsidP="00326158">
      <w:pPr>
        <w:numPr>
          <w:ilvl w:val="0"/>
          <w:numId w:val="32"/>
        </w:numPr>
        <w:overflowPunct/>
        <w:autoSpaceDE/>
        <w:autoSpaceDN/>
        <w:adjustRightInd/>
        <w:spacing w:after="200"/>
        <w:jc w:val="both"/>
        <w:rPr>
          <w:color w:val="000000"/>
          <w:szCs w:val="22"/>
        </w:rPr>
      </w:pPr>
      <w:r w:rsidRPr="00D65D71">
        <w:rPr>
          <w:color w:val="000000"/>
          <w:szCs w:val="22"/>
        </w:rPr>
        <w:t>Hasta la hora señalada para la apertura usted podrá ver, modificar y hasta eliminar su oferta.</w:t>
      </w:r>
    </w:p>
    <w:p w:rsidR="00F82F45" w:rsidRPr="00D65D71" w:rsidRDefault="00F82F45" w:rsidP="00326158">
      <w:pPr>
        <w:spacing w:after="200"/>
        <w:ind w:left="709"/>
        <w:jc w:val="both"/>
        <w:rPr>
          <w:color w:val="000000"/>
          <w:szCs w:val="22"/>
        </w:rPr>
      </w:pPr>
      <w:r w:rsidRPr="00D65D71">
        <w:rPr>
          <w:color w:val="000000"/>
          <w:szCs w:val="22"/>
        </w:rPr>
        <w:t>A la hora establecida para la apertura usted ya no podrá modificar ni eliminar los datos y documentos ingresados al sistema. La oferta económica y los documentos no confidenciales quedarán disponibles para la Administración, el Tribunal de Cuentas y los restantes oferentes. Los documentos confidenciales solo quedarán disponibles para la Administración y el Tribunal de Cuentas.</w:t>
      </w:r>
    </w:p>
    <w:p w:rsidR="00F82F45" w:rsidRPr="00D65D71" w:rsidRDefault="00F82F45" w:rsidP="00326158">
      <w:pPr>
        <w:numPr>
          <w:ilvl w:val="0"/>
          <w:numId w:val="32"/>
        </w:numPr>
        <w:overflowPunct/>
        <w:autoSpaceDE/>
        <w:autoSpaceDN/>
        <w:adjustRightInd/>
        <w:spacing w:after="200"/>
        <w:ind w:left="714" w:hanging="357"/>
        <w:jc w:val="both"/>
      </w:pPr>
      <w:r w:rsidRPr="00D65D71">
        <w:rPr>
          <w:color w:val="000000"/>
          <w:szCs w:val="22"/>
        </w:rPr>
        <w:t>Por duda</w:t>
      </w:r>
      <w:r>
        <w:rPr>
          <w:color w:val="000000"/>
          <w:szCs w:val="22"/>
        </w:rPr>
        <w:t xml:space="preserve">s </w:t>
      </w:r>
      <w:r w:rsidRPr="00D65D71">
        <w:rPr>
          <w:color w:val="000000"/>
          <w:szCs w:val="22"/>
        </w:rPr>
        <w:t>o consulta</w:t>
      </w:r>
      <w:r>
        <w:rPr>
          <w:color w:val="000000"/>
          <w:szCs w:val="22"/>
        </w:rPr>
        <w:t>s sobre la oferta en línea</w:t>
      </w:r>
      <w:r w:rsidRPr="00D65D71">
        <w:rPr>
          <w:color w:val="000000"/>
          <w:szCs w:val="22"/>
        </w:rPr>
        <w:t xml:space="preserve">, </w:t>
      </w:r>
      <w:r>
        <w:rPr>
          <w:color w:val="000000"/>
          <w:szCs w:val="22"/>
        </w:rPr>
        <w:t xml:space="preserve">podrá </w:t>
      </w:r>
      <w:r w:rsidRPr="00D65D71">
        <w:rPr>
          <w:color w:val="000000"/>
          <w:szCs w:val="22"/>
        </w:rPr>
        <w:t>com</w:t>
      </w:r>
      <w:r w:rsidRPr="0024136F">
        <w:rPr>
          <w:color w:val="000000"/>
          <w:szCs w:val="22"/>
        </w:rPr>
        <w:t xml:space="preserve">unicarse con Atención a Usuarios de ACCE al (+598) 2604 5360 de lunes a domingos 8 a 21 </w:t>
      </w:r>
      <w:proofErr w:type="spellStart"/>
      <w:r w:rsidRPr="0024136F">
        <w:rPr>
          <w:color w:val="000000"/>
          <w:szCs w:val="22"/>
        </w:rPr>
        <w:t>hs</w:t>
      </w:r>
      <w:proofErr w:type="spellEnd"/>
      <w:r w:rsidRPr="0024136F">
        <w:rPr>
          <w:color w:val="000000"/>
          <w:szCs w:val="22"/>
        </w:rPr>
        <w:t>, o</w:t>
      </w:r>
      <w:r w:rsidRPr="00D65D71">
        <w:rPr>
          <w:color w:val="000000"/>
          <w:szCs w:val="22"/>
        </w:rPr>
        <w:t xml:space="preserve"> a través del correo </w:t>
      </w:r>
      <w:hyperlink r:id="rId29" w:history="1">
        <w:r w:rsidRPr="00D65D71">
          <w:rPr>
            <w:rStyle w:val="Hipervnculo"/>
            <w:szCs w:val="22"/>
          </w:rPr>
          <w:t>compras@acce.gub.uy</w:t>
        </w:r>
      </w:hyperlink>
      <w:r w:rsidRPr="00D65D71">
        <w:rPr>
          <w:color w:val="000000"/>
          <w:szCs w:val="22"/>
        </w:rPr>
        <w:t xml:space="preserve">. </w:t>
      </w:r>
    </w:p>
    <w:p w:rsidR="004E170C" w:rsidRPr="0057164B" w:rsidRDefault="004E170C" w:rsidP="00EC771D">
      <w:pPr>
        <w:jc w:val="both"/>
        <w:rPr>
          <w:rFonts w:ascii="Arial" w:hAnsi="Arial" w:cs="Arial"/>
          <w:sz w:val="22"/>
          <w:szCs w:val="22"/>
        </w:rPr>
      </w:pPr>
    </w:p>
    <w:sectPr w:rsidR="004E170C" w:rsidRPr="0057164B" w:rsidSect="005410E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3F7" w:rsidRDefault="009F43F7" w:rsidP="0013527F">
      <w:r>
        <w:separator/>
      </w:r>
    </w:p>
  </w:endnote>
  <w:endnote w:type="continuationSeparator" w:id="0">
    <w:p w:rsidR="009F43F7" w:rsidRDefault="009F43F7" w:rsidP="0013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3F7" w:rsidRDefault="009F43F7" w:rsidP="0013527F">
      <w:r>
        <w:separator/>
      </w:r>
    </w:p>
  </w:footnote>
  <w:footnote w:type="continuationSeparator" w:id="0">
    <w:p w:rsidR="009F43F7" w:rsidRDefault="009F43F7" w:rsidP="0013527F">
      <w:r>
        <w:continuationSeparator/>
      </w:r>
    </w:p>
  </w:footnote>
  <w:footnote w:id="1">
    <w:p w:rsidR="00F82F45" w:rsidRPr="0024136F" w:rsidRDefault="00F82F45" w:rsidP="00F82F45">
      <w:pPr>
        <w:pStyle w:val="Textonotapie"/>
        <w:rPr>
          <w:sz w:val="18"/>
          <w:szCs w:val="18"/>
        </w:rPr>
      </w:pPr>
      <w:r w:rsidRPr="0024136F">
        <w:rPr>
          <w:rStyle w:val="Refdenotaalpie"/>
          <w:rFonts w:eastAsiaTheme="majorEastAsia"/>
          <w:sz w:val="18"/>
          <w:szCs w:val="18"/>
        </w:rPr>
        <w:footnoteRef/>
      </w:r>
      <w:r w:rsidRPr="0024136F">
        <w:rPr>
          <w:sz w:val="18"/>
          <w:szCs w:val="18"/>
        </w:rPr>
        <w:t xml:space="preserve"> </w:t>
      </w:r>
      <w:r w:rsidRPr="0024136F">
        <w:rPr>
          <w:color w:val="000000"/>
          <w:sz w:val="18"/>
          <w:szCs w:val="18"/>
        </w:rPr>
        <w:t>Para poder ofertar es suficiente estar registrado en RUPE en estado EN INGRESO</w:t>
      </w:r>
    </w:p>
  </w:footnote>
  <w:footnote w:id="2">
    <w:p w:rsidR="00F82F45" w:rsidRPr="0024136F" w:rsidRDefault="00F82F45" w:rsidP="00F82F45">
      <w:pPr>
        <w:pStyle w:val="Textonotapie"/>
        <w:jc w:val="both"/>
        <w:rPr>
          <w:sz w:val="18"/>
          <w:szCs w:val="18"/>
        </w:rPr>
      </w:pPr>
      <w:r w:rsidRPr="0024136F">
        <w:rPr>
          <w:rStyle w:val="Refdenotaalpie"/>
          <w:rFonts w:eastAsiaTheme="majorEastAsia"/>
          <w:sz w:val="18"/>
          <w:szCs w:val="18"/>
        </w:rPr>
        <w:footnoteRef/>
      </w:r>
      <w:r w:rsidRPr="0024136F">
        <w:rPr>
          <w:sz w:val="18"/>
          <w:szCs w:val="18"/>
        </w:rPr>
        <w:t xml:space="preserve"> Salvo el caso dispuesto en el artículo 14 del Decreto N° 142/018 referido a “</w:t>
      </w:r>
      <w:r w:rsidRPr="0024136F">
        <w:rPr>
          <w:i/>
          <w:sz w:val="18"/>
          <w:szCs w:val="18"/>
        </w:rPr>
        <w:t>interrupciones debidas a cortes programados y/o de pequeña duración ocurridos fuera del horario de 09:00 a 17:00 horas de los días hábiles</w:t>
      </w:r>
      <w:r w:rsidRPr="0024136F">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lvl w:ilvl="0">
      <w:start w:val="1"/>
      <w:numFmt w:val="decimal"/>
      <w:lvlText w:val="%1."/>
      <w:lvlJc w:val="left"/>
      <w:pPr>
        <w:tabs>
          <w:tab w:val="num" w:pos="720"/>
        </w:tabs>
        <w:ind w:left="720" w:hanging="360"/>
      </w:pPr>
      <w:rPr>
        <w:rFonts w:ascii="Arial" w:hAnsi="Arial"/>
        <w:sz w:val="22"/>
        <w:szCs w:val="24"/>
      </w:rPr>
    </w:lvl>
    <w:lvl w:ilvl="1">
      <w:start w:val="1"/>
      <w:numFmt w:val="decimal"/>
      <w:lvlText w:val="%2."/>
      <w:lvlJc w:val="left"/>
      <w:pPr>
        <w:tabs>
          <w:tab w:val="num" w:pos="1080"/>
        </w:tabs>
        <w:ind w:left="1080" w:hanging="360"/>
      </w:pPr>
      <w:rPr>
        <w:rFonts w:ascii="Arial" w:hAnsi="Arial"/>
        <w:sz w:val="22"/>
        <w:szCs w:val="24"/>
      </w:rPr>
    </w:lvl>
    <w:lvl w:ilvl="2">
      <w:start w:val="1"/>
      <w:numFmt w:val="decimal"/>
      <w:lvlText w:val="%3."/>
      <w:lvlJc w:val="left"/>
      <w:pPr>
        <w:tabs>
          <w:tab w:val="num" w:pos="1440"/>
        </w:tabs>
        <w:ind w:left="1440" w:hanging="360"/>
      </w:pPr>
      <w:rPr>
        <w:rFonts w:ascii="Arial" w:hAnsi="Arial"/>
        <w:sz w:val="22"/>
        <w:szCs w:val="24"/>
      </w:rPr>
    </w:lvl>
    <w:lvl w:ilvl="3">
      <w:start w:val="1"/>
      <w:numFmt w:val="decimal"/>
      <w:lvlText w:val="%4."/>
      <w:lvlJc w:val="left"/>
      <w:pPr>
        <w:tabs>
          <w:tab w:val="num" w:pos="1800"/>
        </w:tabs>
        <w:ind w:left="1800" w:hanging="360"/>
      </w:pPr>
      <w:rPr>
        <w:rFonts w:ascii="Arial" w:hAnsi="Arial"/>
        <w:sz w:val="22"/>
        <w:szCs w:val="24"/>
      </w:rPr>
    </w:lvl>
    <w:lvl w:ilvl="4">
      <w:start w:val="1"/>
      <w:numFmt w:val="decimal"/>
      <w:lvlText w:val="%5."/>
      <w:lvlJc w:val="left"/>
      <w:pPr>
        <w:tabs>
          <w:tab w:val="num" w:pos="2160"/>
        </w:tabs>
        <w:ind w:left="2160" w:hanging="360"/>
      </w:pPr>
      <w:rPr>
        <w:rFonts w:ascii="Arial" w:hAnsi="Arial"/>
        <w:sz w:val="22"/>
        <w:szCs w:val="24"/>
      </w:rPr>
    </w:lvl>
    <w:lvl w:ilvl="5">
      <w:start w:val="1"/>
      <w:numFmt w:val="decimal"/>
      <w:lvlText w:val="%6."/>
      <w:lvlJc w:val="left"/>
      <w:pPr>
        <w:tabs>
          <w:tab w:val="num" w:pos="2520"/>
        </w:tabs>
        <w:ind w:left="2520" w:hanging="360"/>
      </w:pPr>
      <w:rPr>
        <w:rFonts w:ascii="Arial" w:hAnsi="Arial"/>
        <w:sz w:val="22"/>
        <w:szCs w:val="24"/>
      </w:rPr>
    </w:lvl>
    <w:lvl w:ilvl="6">
      <w:start w:val="1"/>
      <w:numFmt w:val="decimal"/>
      <w:lvlText w:val="%7."/>
      <w:lvlJc w:val="left"/>
      <w:pPr>
        <w:tabs>
          <w:tab w:val="num" w:pos="2880"/>
        </w:tabs>
        <w:ind w:left="2880" w:hanging="360"/>
      </w:pPr>
      <w:rPr>
        <w:rFonts w:ascii="Arial" w:hAnsi="Arial"/>
        <w:sz w:val="22"/>
        <w:szCs w:val="24"/>
      </w:rPr>
    </w:lvl>
    <w:lvl w:ilvl="7">
      <w:start w:val="1"/>
      <w:numFmt w:val="decimal"/>
      <w:lvlText w:val="%8."/>
      <w:lvlJc w:val="left"/>
      <w:pPr>
        <w:tabs>
          <w:tab w:val="num" w:pos="3240"/>
        </w:tabs>
        <w:ind w:left="3240" w:hanging="360"/>
      </w:pPr>
      <w:rPr>
        <w:rFonts w:ascii="Arial" w:hAnsi="Arial"/>
        <w:sz w:val="22"/>
        <w:szCs w:val="24"/>
      </w:rPr>
    </w:lvl>
    <w:lvl w:ilvl="8">
      <w:start w:val="1"/>
      <w:numFmt w:val="decimal"/>
      <w:lvlText w:val="%9."/>
      <w:lvlJc w:val="left"/>
      <w:pPr>
        <w:tabs>
          <w:tab w:val="num" w:pos="3600"/>
        </w:tabs>
        <w:ind w:left="3600" w:hanging="360"/>
      </w:pPr>
      <w:rPr>
        <w:rFonts w:ascii="Arial" w:hAnsi="Arial"/>
        <w:sz w:val="22"/>
        <w:szCs w:val="24"/>
      </w:rPr>
    </w:lvl>
  </w:abstractNum>
  <w:abstractNum w:abstractNumId="4">
    <w:nsid w:val="0B3D463E"/>
    <w:multiLevelType w:val="hybridMultilevel"/>
    <w:tmpl w:val="7B62EB2C"/>
    <w:lvl w:ilvl="0" w:tplc="1BC47B00">
      <w:start w:val="1"/>
      <w:numFmt w:val="decimal"/>
      <w:lvlText w:val="%1."/>
      <w:lvlJc w:val="left"/>
      <w:pPr>
        <w:ind w:left="705" w:hanging="705"/>
      </w:pPr>
    </w:lvl>
    <w:lvl w:ilvl="1" w:tplc="380A0019">
      <w:start w:val="1"/>
      <w:numFmt w:val="lowerLetter"/>
      <w:lvlText w:val="%2."/>
      <w:lvlJc w:val="left"/>
      <w:pPr>
        <w:ind w:left="1080" w:hanging="360"/>
      </w:pPr>
    </w:lvl>
    <w:lvl w:ilvl="2" w:tplc="CEE4915E">
      <w:numFmt w:val="bullet"/>
      <w:lvlText w:val="-"/>
      <w:lvlJc w:val="left"/>
      <w:pPr>
        <w:ind w:left="1980" w:hanging="360"/>
      </w:pPr>
      <w:rPr>
        <w:rFonts w:ascii="Arial" w:eastAsia="Times New Roman" w:hAnsi="Arial" w:cs="Arial" w:hint="default"/>
      </w:rPr>
    </w:lvl>
    <w:lvl w:ilvl="3" w:tplc="380A0001">
      <w:start w:val="1"/>
      <w:numFmt w:val="bullet"/>
      <w:lvlText w:val=""/>
      <w:lvlJc w:val="left"/>
      <w:pPr>
        <w:ind w:left="2520" w:hanging="360"/>
      </w:pPr>
      <w:rPr>
        <w:rFonts w:ascii="Symbol" w:hAnsi="Symbol" w:hint="default"/>
      </w:rPr>
    </w:lvl>
    <w:lvl w:ilvl="4" w:tplc="380A0019">
      <w:start w:val="1"/>
      <w:numFmt w:val="decimal"/>
      <w:lvlText w:val="%5."/>
      <w:lvlJc w:val="left"/>
      <w:pPr>
        <w:tabs>
          <w:tab w:val="num" w:pos="3600"/>
        </w:tabs>
        <w:ind w:left="3600" w:hanging="360"/>
      </w:pPr>
    </w:lvl>
    <w:lvl w:ilvl="5" w:tplc="380A001B">
      <w:start w:val="1"/>
      <w:numFmt w:val="decimal"/>
      <w:lvlText w:val="%6."/>
      <w:lvlJc w:val="left"/>
      <w:pPr>
        <w:tabs>
          <w:tab w:val="num" w:pos="4320"/>
        </w:tabs>
        <w:ind w:left="4320" w:hanging="360"/>
      </w:pPr>
    </w:lvl>
    <w:lvl w:ilvl="6" w:tplc="380A000F">
      <w:start w:val="1"/>
      <w:numFmt w:val="decimal"/>
      <w:lvlText w:val="%7."/>
      <w:lvlJc w:val="left"/>
      <w:pPr>
        <w:tabs>
          <w:tab w:val="num" w:pos="5040"/>
        </w:tabs>
        <w:ind w:left="5040" w:hanging="360"/>
      </w:pPr>
    </w:lvl>
    <w:lvl w:ilvl="7" w:tplc="380A0019">
      <w:start w:val="1"/>
      <w:numFmt w:val="decimal"/>
      <w:lvlText w:val="%8."/>
      <w:lvlJc w:val="left"/>
      <w:pPr>
        <w:tabs>
          <w:tab w:val="num" w:pos="5760"/>
        </w:tabs>
        <w:ind w:left="5760" w:hanging="360"/>
      </w:pPr>
    </w:lvl>
    <w:lvl w:ilvl="8" w:tplc="380A001B">
      <w:start w:val="1"/>
      <w:numFmt w:val="decimal"/>
      <w:lvlText w:val="%9."/>
      <w:lvlJc w:val="left"/>
      <w:pPr>
        <w:tabs>
          <w:tab w:val="num" w:pos="6480"/>
        </w:tabs>
        <w:ind w:left="6480" w:hanging="360"/>
      </w:pPr>
    </w:lvl>
  </w:abstractNum>
  <w:abstractNum w:abstractNumId="5">
    <w:nsid w:val="128F20CF"/>
    <w:multiLevelType w:val="multilevel"/>
    <w:tmpl w:val="561001BC"/>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6">
    <w:nsid w:val="16283981"/>
    <w:multiLevelType w:val="hybridMultilevel"/>
    <w:tmpl w:val="96D4DFB4"/>
    <w:lvl w:ilvl="0" w:tplc="380A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705DEC"/>
    <w:multiLevelType w:val="hybridMultilevel"/>
    <w:tmpl w:val="F326AA3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nsid w:val="1A5019B9"/>
    <w:multiLevelType w:val="hybridMultilevel"/>
    <w:tmpl w:val="1C9628DE"/>
    <w:lvl w:ilvl="0" w:tplc="380A0017">
      <w:start w:val="1"/>
      <w:numFmt w:val="lowerLetter"/>
      <w:lvlText w:val="%1)"/>
      <w:lvlJc w:val="left"/>
      <w:pPr>
        <w:tabs>
          <w:tab w:val="num" w:pos="1080"/>
        </w:tabs>
        <w:ind w:left="1080" w:hanging="360"/>
      </w:pPr>
      <w:rPr>
        <w:b w:val="0"/>
        <w:strike w:val="0"/>
        <w:dstrike w:val="0"/>
        <w:color w:val="auto"/>
        <w:u w:val="none"/>
        <w:effect w:val="none"/>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nsid w:val="1B7E6065"/>
    <w:multiLevelType w:val="hybridMultilevel"/>
    <w:tmpl w:val="BBCC2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C756662"/>
    <w:multiLevelType w:val="hybridMultilevel"/>
    <w:tmpl w:val="8B886024"/>
    <w:lvl w:ilvl="0" w:tplc="CD22405C">
      <w:start w:val="1"/>
      <w:numFmt w:val="lowerLetter"/>
      <w:lvlText w:val="%1)"/>
      <w:lvlJc w:val="left"/>
      <w:pPr>
        <w:tabs>
          <w:tab w:val="num" w:pos="1080"/>
        </w:tabs>
        <w:ind w:left="1080" w:hanging="360"/>
      </w:pPr>
      <w:rPr>
        <w:rFonts w:ascii="Times New Roman" w:eastAsia="Times New Roman" w:hAnsi="Times New Roman" w:cs="Times New Roman"/>
        <w:b w:val="0"/>
        <w:strike w:val="0"/>
        <w:dstrike w:val="0"/>
        <w:color w:val="auto"/>
        <w:u w:val="none"/>
        <w:effect w:val="none"/>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nsid w:val="246C0F44"/>
    <w:multiLevelType w:val="hybridMultilevel"/>
    <w:tmpl w:val="12FE0338"/>
    <w:lvl w:ilvl="0" w:tplc="0C0A0019">
      <w:start w:val="1"/>
      <w:numFmt w:val="lowerLetter"/>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2A485221"/>
    <w:multiLevelType w:val="hybridMultilevel"/>
    <w:tmpl w:val="251E652C"/>
    <w:lvl w:ilvl="0" w:tplc="1668D87C">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nsid w:val="2C9A530F"/>
    <w:multiLevelType w:val="hybridMultilevel"/>
    <w:tmpl w:val="BAF82EE4"/>
    <w:lvl w:ilvl="0" w:tplc="D598C9AE">
      <w:start w:val="1"/>
      <w:numFmt w:val="upperLetter"/>
      <w:lvlText w:val="%1)"/>
      <w:lvlJc w:val="left"/>
      <w:pPr>
        <w:ind w:left="720" w:hanging="360"/>
      </w:pPr>
      <w:rPr>
        <w:rFonts w:ascii="Times New Roman" w:eastAsia="Times New Roman" w:hAnsi="Times New Roman" w:cs="Times New Roman" w:hint="default"/>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nsid w:val="33C376F7"/>
    <w:multiLevelType w:val="hybridMultilevel"/>
    <w:tmpl w:val="8588175E"/>
    <w:lvl w:ilvl="0" w:tplc="ABAA1180">
      <w:start w:val="1"/>
      <w:numFmt w:val="lowerLetter"/>
      <w:lvlText w:val="%1."/>
      <w:lvlJc w:val="left"/>
      <w:pPr>
        <w:tabs>
          <w:tab w:val="num" w:pos="1440"/>
        </w:tabs>
        <w:ind w:left="1440" w:hanging="360"/>
      </w:p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nsid w:val="3F67220F"/>
    <w:multiLevelType w:val="hybridMultilevel"/>
    <w:tmpl w:val="8648F1B2"/>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9807A45"/>
    <w:multiLevelType w:val="hybridMultilevel"/>
    <w:tmpl w:val="F4BA2754"/>
    <w:lvl w:ilvl="0" w:tplc="0C0A0001">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7">
    <w:nsid w:val="51917F06"/>
    <w:multiLevelType w:val="hybridMultilevel"/>
    <w:tmpl w:val="D1646278"/>
    <w:lvl w:ilvl="0" w:tplc="BF42FE34">
      <w:start w:val="2"/>
      <w:numFmt w:val="bullet"/>
      <w:lvlText w:val=""/>
      <w:lvlJc w:val="left"/>
      <w:pPr>
        <w:ind w:left="720" w:hanging="360"/>
      </w:pPr>
      <w:rPr>
        <w:rFonts w:ascii="Symbol" w:eastAsia="Times New Roman" w:hAnsi="Symbol" w:cs="Aria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abstractNum w:abstractNumId="18">
    <w:nsid w:val="52F548C3"/>
    <w:multiLevelType w:val="hybridMultilevel"/>
    <w:tmpl w:val="85FA7028"/>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nsid w:val="5AC332BD"/>
    <w:multiLevelType w:val="hybridMultilevel"/>
    <w:tmpl w:val="A198BC72"/>
    <w:lvl w:ilvl="0" w:tplc="3F1A3B98">
      <w:start w:val="4"/>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0">
    <w:nsid w:val="5E16371C"/>
    <w:multiLevelType w:val="hybridMultilevel"/>
    <w:tmpl w:val="B35EB98E"/>
    <w:lvl w:ilvl="0" w:tplc="CEE4915E">
      <w:numFmt w:val="bullet"/>
      <w:lvlText w:val="-"/>
      <w:lvlJc w:val="left"/>
      <w:pPr>
        <w:ind w:left="1980" w:hanging="360"/>
      </w:pPr>
      <w:rPr>
        <w:rFonts w:ascii="Arial" w:eastAsia="Times New Roman" w:hAnsi="Arial" w:cs="Arial" w:hint="default"/>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abstractNum w:abstractNumId="21">
    <w:nsid w:val="6105445D"/>
    <w:multiLevelType w:val="hybridMultilevel"/>
    <w:tmpl w:val="0442CCC0"/>
    <w:lvl w:ilvl="0" w:tplc="E1564E5E">
      <w:start w:val="2"/>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nsid w:val="6D5A5773"/>
    <w:multiLevelType w:val="hybridMultilevel"/>
    <w:tmpl w:val="2736A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2A50654"/>
    <w:multiLevelType w:val="hybridMultilevel"/>
    <w:tmpl w:val="11DEF9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5544EA"/>
    <w:multiLevelType w:val="hybridMultilevel"/>
    <w:tmpl w:val="12FE0338"/>
    <w:lvl w:ilvl="0" w:tplc="0C0A0019">
      <w:start w:val="1"/>
      <w:numFmt w:val="lowerLetter"/>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nsid w:val="7A223D86"/>
    <w:multiLevelType w:val="hybridMultilevel"/>
    <w:tmpl w:val="3514C66A"/>
    <w:lvl w:ilvl="0" w:tplc="73A87CD4">
      <w:start w:val="1"/>
      <w:numFmt w:val="upp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7"/>
  </w:num>
  <w:num w:numId="18">
    <w:abstractNumId w:val="9"/>
  </w:num>
  <w:num w:numId="19">
    <w:abstractNumId w:val="10"/>
  </w:num>
  <w:num w:numId="20">
    <w:abstractNumId w:val="24"/>
  </w:num>
  <w:num w:numId="21">
    <w:abstractNumId w:val="1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7"/>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9"/>
  </w:num>
  <w:num w:numId="28">
    <w:abstractNumId w:val="6"/>
  </w:num>
  <w:num w:numId="29">
    <w:abstractNumId w:val="0"/>
  </w:num>
  <w:num w:numId="30">
    <w:abstractNumId w:val="1"/>
  </w:num>
  <w:num w:numId="31">
    <w:abstractNumId w:val="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3FA"/>
    <w:rsid w:val="00002A01"/>
    <w:rsid w:val="00033E81"/>
    <w:rsid w:val="00047563"/>
    <w:rsid w:val="0005526C"/>
    <w:rsid w:val="00070AD4"/>
    <w:rsid w:val="000A23A8"/>
    <w:rsid w:val="000A583B"/>
    <w:rsid w:val="000B55EB"/>
    <w:rsid w:val="000B7747"/>
    <w:rsid w:val="000C1EE4"/>
    <w:rsid w:val="000D0EE7"/>
    <w:rsid w:val="000D251B"/>
    <w:rsid w:val="000D4048"/>
    <w:rsid w:val="000E1175"/>
    <w:rsid w:val="000E4253"/>
    <w:rsid w:val="000F4F21"/>
    <w:rsid w:val="00111D57"/>
    <w:rsid w:val="00112BF5"/>
    <w:rsid w:val="00117FD7"/>
    <w:rsid w:val="001205FF"/>
    <w:rsid w:val="00121F8B"/>
    <w:rsid w:val="00124F30"/>
    <w:rsid w:val="0012701B"/>
    <w:rsid w:val="0013527F"/>
    <w:rsid w:val="0014325A"/>
    <w:rsid w:val="001454B5"/>
    <w:rsid w:val="0015225D"/>
    <w:rsid w:val="00162406"/>
    <w:rsid w:val="001640F0"/>
    <w:rsid w:val="00166132"/>
    <w:rsid w:val="0017133E"/>
    <w:rsid w:val="001718CA"/>
    <w:rsid w:val="00181521"/>
    <w:rsid w:val="00181F71"/>
    <w:rsid w:val="0019113D"/>
    <w:rsid w:val="0019323D"/>
    <w:rsid w:val="00197C27"/>
    <w:rsid w:val="001B0B59"/>
    <w:rsid w:val="001C3DFE"/>
    <w:rsid w:val="001C42D6"/>
    <w:rsid w:val="001C4B1F"/>
    <w:rsid w:val="001D36CE"/>
    <w:rsid w:val="001D4EDC"/>
    <w:rsid w:val="001D65B8"/>
    <w:rsid w:val="001D7036"/>
    <w:rsid w:val="001E6335"/>
    <w:rsid w:val="001F2C19"/>
    <w:rsid w:val="001F6FE6"/>
    <w:rsid w:val="0020165A"/>
    <w:rsid w:val="00204E50"/>
    <w:rsid w:val="00214420"/>
    <w:rsid w:val="002156D3"/>
    <w:rsid w:val="00227993"/>
    <w:rsid w:val="00236985"/>
    <w:rsid w:val="00240999"/>
    <w:rsid w:val="002553AA"/>
    <w:rsid w:val="00273D30"/>
    <w:rsid w:val="002803DD"/>
    <w:rsid w:val="002838E2"/>
    <w:rsid w:val="00286DD0"/>
    <w:rsid w:val="002A2506"/>
    <w:rsid w:val="002A5AA3"/>
    <w:rsid w:val="002C18D9"/>
    <w:rsid w:val="002D2909"/>
    <w:rsid w:val="002D4278"/>
    <w:rsid w:val="002D6D5D"/>
    <w:rsid w:val="002E4E53"/>
    <w:rsid w:val="002E5F58"/>
    <w:rsid w:val="002F63B3"/>
    <w:rsid w:val="00304C19"/>
    <w:rsid w:val="00316607"/>
    <w:rsid w:val="003171C6"/>
    <w:rsid w:val="003208CD"/>
    <w:rsid w:val="0032186F"/>
    <w:rsid w:val="00321A5D"/>
    <w:rsid w:val="003242C1"/>
    <w:rsid w:val="00326158"/>
    <w:rsid w:val="00332CC1"/>
    <w:rsid w:val="0034129F"/>
    <w:rsid w:val="00341D50"/>
    <w:rsid w:val="003467DA"/>
    <w:rsid w:val="00363F6C"/>
    <w:rsid w:val="0036410D"/>
    <w:rsid w:val="00367989"/>
    <w:rsid w:val="00372A62"/>
    <w:rsid w:val="0037306A"/>
    <w:rsid w:val="00374BAC"/>
    <w:rsid w:val="00380A63"/>
    <w:rsid w:val="003856B7"/>
    <w:rsid w:val="00386E17"/>
    <w:rsid w:val="003935CC"/>
    <w:rsid w:val="003A7E59"/>
    <w:rsid w:val="003B1B1A"/>
    <w:rsid w:val="003B6E78"/>
    <w:rsid w:val="003D2350"/>
    <w:rsid w:val="003F1B4E"/>
    <w:rsid w:val="003F4100"/>
    <w:rsid w:val="003F7F28"/>
    <w:rsid w:val="003F7FB8"/>
    <w:rsid w:val="004063D4"/>
    <w:rsid w:val="00425F12"/>
    <w:rsid w:val="004335A0"/>
    <w:rsid w:val="00436A72"/>
    <w:rsid w:val="004404B2"/>
    <w:rsid w:val="00440931"/>
    <w:rsid w:val="004412D4"/>
    <w:rsid w:val="00442314"/>
    <w:rsid w:val="004553FA"/>
    <w:rsid w:val="004618D1"/>
    <w:rsid w:val="00475B05"/>
    <w:rsid w:val="0048329E"/>
    <w:rsid w:val="0048383A"/>
    <w:rsid w:val="00486F61"/>
    <w:rsid w:val="00494FB1"/>
    <w:rsid w:val="004973A8"/>
    <w:rsid w:val="004A0D48"/>
    <w:rsid w:val="004A3275"/>
    <w:rsid w:val="004A65A0"/>
    <w:rsid w:val="004B08A0"/>
    <w:rsid w:val="004B42DE"/>
    <w:rsid w:val="004C3743"/>
    <w:rsid w:val="004C5DB3"/>
    <w:rsid w:val="004E0827"/>
    <w:rsid w:val="004E12AB"/>
    <w:rsid w:val="004E170C"/>
    <w:rsid w:val="004F18F2"/>
    <w:rsid w:val="0050701C"/>
    <w:rsid w:val="00512D7A"/>
    <w:rsid w:val="0052067C"/>
    <w:rsid w:val="0054038C"/>
    <w:rsid w:val="00541018"/>
    <w:rsid w:val="005410E2"/>
    <w:rsid w:val="005450DB"/>
    <w:rsid w:val="005508DA"/>
    <w:rsid w:val="0055255C"/>
    <w:rsid w:val="00562B40"/>
    <w:rsid w:val="00564D93"/>
    <w:rsid w:val="005668EF"/>
    <w:rsid w:val="00570371"/>
    <w:rsid w:val="0057164B"/>
    <w:rsid w:val="005763FA"/>
    <w:rsid w:val="005860FF"/>
    <w:rsid w:val="00587FC1"/>
    <w:rsid w:val="005B295C"/>
    <w:rsid w:val="005B7B61"/>
    <w:rsid w:val="005C0B86"/>
    <w:rsid w:val="005C3D97"/>
    <w:rsid w:val="005C6706"/>
    <w:rsid w:val="005D0528"/>
    <w:rsid w:val="005D0B25"/>
    <w:rsid w:val="005E0769"/>
    <w:rsid w:val="005E0E69"/>
    <w:rsid w:val="005E6F9D"/>
    <w:rsid w:val="006245AF"/>
    <w:rsid w:val="00630487"/>
    <w:rsid w:val="006311CC"/>
    <w:rsid w:val="00641EDA"/>
    <w:rsid w:val="00644EEB"/>
    <w:rsid w:val="00660536"/>
    <w:rsid w:val="006610C3"/>
    <w:rsid w:val="00664137"/>
    <w:rsid w:val="00670D40"/>
    <w:rsid w:val="00671A5E"/>
    <w:rsid w:val="00694ABB"/>
    <w:rsid w:val="00694F18"/>
    <w:rsid w:val="006B6B22"/>
    <w:rsid w:val="006C0280"/>
    <w:rsid w:val="006C0B04"/>
    <w:rsid w:val="006C2116"/>
    <w:rsid w:val="006D0355"/>
    <w:rsid w:val="006D4B21"/>
    <w:rsid w:val="006D4CA2"/>
    <w:rsid w:val="006E0ED2"/>
    <w:rsid w:val="006E1404"/>
    <w:rsid w:val="006E430C"/>
    <w:rsid w:val="007069CC"/>
    <w:rsid w:val="00727CA5"/>
    <w:rsid w:val="00732AD6"/>
    <w:rsid w:val="007336D7"/>
    <w:rsid w:val="0073546B"/>
    <w:rsid w:val="0076076D"/>
    <w:rsid w:val="007676EF"/>
    <w:rsid w:val="00771822"/>
    <w:rsid w:val="00777A6B"/>
    <w:rsid w:val="00780CDD"/>
    <w:rsid w:val="0078170E"/>
    <w:rsid w:val="007A11E3"/>
    <w:rsid w:val="007A1F61"/>
    <w:rsid w:val="007A313F"/>
    <w:rsid w:val="007B39D6"/>
    <w:rsid w:val="007B489F"/>
    <w:rsid w:val="007C0794"/>
    <w:rsid w:val="007C116E"/>
    <w:rsid w:val="007C2925"/>
    <w:rsid w:val="007C4A37"/>
    <w:rsid w:val="007F2076"/>
    <w:rsid w:val="007F49B3"/>
    <w:rsid w:val="00814776"/>
    <w:rsid w:val="00826619"/>
    <w:rsid w:val="00832FA3"/>
    <w:rsid w:val="00835FB2"/>
    <w:rsid w:val="0087118E"/>
    <w:rsid w:val="0088130A"/>
    <w:rsid w:val="00886E15"/>
    <w:rsid w:val="00887201"/>
    <w:rsid w:val="00892B6D"/>
    <w:rsid w:val="008A268F"/>
    <w:rsid w:val="008B2EB9"/>
    <w:rsid w:val="008B3AFB"/>
    <w:rsid w:val="008C2558"/>
    <w:rsid w:val="008C379F"/>
    <w:rsid w:val="008C5D6D"/>
    <w:rsid w:val="008E3296"/>
    <w:rsid w:val="008E374E"/>
    <w:rsid w:val="008F0939"/>
    <w:rsid w:val="00901A10"/>
    <w:rsid w:val="0090286A"/>
    <w:rsid w:val="00931CB4"/>
    <w:rsid w:val="009434C3"/>
    <w:rsid w:val="00952B6F"/>
    <w:rsid w:val="0096474E"/>
    <w:rsid w:val="009655FE"/>
    <w:rsid w:val="0096645D"/>
    <w:rsid w:val="00972492"/>
    <w:rsid w:val="0098020C"/>
    <w:rsid w:val="00983BCB"/>
    <w:rsid w:val="00983DB3"/>
    <w:rsid w:val="00993964"/>
    <w:rsid w:val="00995509"/>
    <w:rsid w:val="009A22CE"/>
    <w:rsid w:val="009A4257"/>
    <w:rsid w:val="009B4242"/>
    <w:rsid w:val="009B502D"/>
    <w:rsid w:val="009B68D7"/>
    <w:rsid w:val="009C3E0B"/>
    <w:rsid w:val="009C5294"/>
    <w:rsid w:val="009C7887"/>
    <w:rsid w:val="009F43F7"/>
    <w:rsid w:val="00A04F7A"/>
    <w:rsid w:val="00A10127"/>
    <w:rsid w:val="00A11A4E"/>
    <w:rsid w:val="00A12978"/>
    <w:rsid w:val="00A152E9"/>
    <w:rsid w:val="00A30EC2"/>
    <w:rsid w:val="00A31CCC"/>
    <w:rsid w:val="00A32F47"/>
    <w:rsid w:val="00A35A97"/>
    <w:rsid w:val="00A365D2"/>
    <w:rsid w:val="00A66F32"/>
    <w:rsid w:val="00A84618"/>
    <w:rsid w:val="00A860F4"/>
    <w:rsid w:val="00A9499F"/>
    <w:rsid w:val="00A97CBE"/>
    <w:rsid w:val="00AA14F8"/>
    <w:rsid w:val="00AB5632"/>
    <w:rsid w:val="00AE5923"/>
    <w:rsid w:val="00AF091B"/>
    <w:rsid w:val="00B124AF"/>
    <w:rsid w:val="00B20A2D"/>
    <w:rsid w:val="00B256D6"/>
    <w:rsid w:val="00B41BC0"/>
    <w:rsid w:val="00B46A44"/>
    <w:rsid w:val="00B62403"/>
    <w:rsid w:val="00B72D2C"/>
    <w:rsid w:val="00B90BB0"/>
    <w:rsid w:val="00B94408"/>
    <w:rsid w:val="00B9606A"/>
    <w:rsid w:val="00B9608D"/>
    <w:rsid w:val="00BA3F63"/>
    <w:rsid w:val="00BC109C"/>
    <w:rsid w:val="00BC73CC"/>
    <w:rsid w:val="00BD2A2E"/>
    <w:rsid w:val="00BD5E5D"/>
    <w:rsid w:val="00C048D5"/>
    <w:rsid w:val="00C13F55"/>
    <w:rsid w:val="00C21F85"/>
    <w:rsid w:val="00C23086"/>
    <w:rsid w:val="00C37241"/>
    <w:rsid w:val="00C443F7"/>
    <w:rsid w:val="00C65B29"/>
    <w:rsid w:val="00C928E4"/>
    <w:rsid w:val="00CA136A"/>
    <w:rsid w:val="00CB0645"/>
    <w:rsid w:val="00CB2485"/>
    <w:rsid w:val="00CB3C9E"/>
    <w:rsid w:val="00CD404C"/>
    <w:rsid w:val="00D03B06"/>
    <w:rsid w:val="00D04185"/>
    <w:rsid w:val="00D134B9"/>
    <w:rsid w:val="00D2123E"/>
    <w:rsid w:val="00D332CE"/>
    <w:rsid w:val="00D457BF"/>
    <w:rsid w:val="00D46843"/>
    <w:rsid w:val="00D61ACD"/>
    <w:rsid w:val="00D674F0"/>
    <w:rsid w:val="00D67F49"/>
    <w:rsid w:val="00D7409B"/>
    <w:rsid w:val="00D81C96"/>
    <w:rsid w:val="00D94B59"/>
    <w:rsid w:val="00DB5530"/>
    <w:rsid w:val="00DB770D"/>
    <w:rsid w:val="00DC1BF5"/>
    <w:rsid w:val="00DC24BA"/>
    <w:rsid w:val="00DE2E66"/>
    <w:rsid w:val="00E13ED6"/>
    <w:rsid w:val="00E16A72"/>
    <w:rsid w:val="00E205F6"/>
    <w:rsid w:val="00E20C11"/>
    <w:rsid w:val="00E3112A"/>
    <w:rsid w:val="00E43289"/>
    <w:rsid w:val="00E448DA"/>
    <w:rsid w:val="00E4641E"/>
    <w:rsid w:val="00E468D8"/>
    <w:rsid w:val="00E55962"/>
    <w:rsid w:val="00E62E88"/>
    <w:rsid w:val="00E823C0"/>
    <w:rsid w:val="00E85ABC"/>
    <w:rsid w:val="00E96078"/>
    <w:rsid w:val="00EA1A47"/>
    <w:rsid w:val="00EA6A37"/>
    <w:rsid w:val="00EB7A52"/>
    <w:rsid w:val="00EC771D"/>
    <w:rsid w:val="00ED37C3"/>
    <w:rsid w:val="00EE7C48"/>
    <w:rsid w:val="00EF5EF4"/>
    <w:rsid w:val="00F10CD0"/>
    <w:rsid w:val="00F11957"/>
    <w:rsid w:val="00F21622"/>
    <w:rsid w:val="00F22A12"/>
    <w:rsid w:val="00F30028"/>
    <w:rsid w:val="00F33FB4"/>
    <w:rsid w:val="00F35F8C"/>
    <w:rsid w:val="00F3789E"/>
    <w:rsid w:val="00F55D2F"/>
    <w:rsid w:val="00F61E46"/>
    <w:rsid w:val="00F6368E"/>
    <w:rsid w:val="00F65DF2"/>
    <w:rsid w:val="00F67FD2"/>
    <w:rsid w:val="00F749FE"/>
    <w:rsid w:val="00F8258D"/>
    <w:rsid w:val="00F82F45"/>
    <w:rsid w:val="00F84E76"/>
    <w:rsid w:val="00F90967"/>
    <w:rsid w:val="00FA7869"/>
    <w:rsid w:val="00FB1A72"/>
    <w:rsid w:val="00FB314E"/>
    <w:rsid w:val="00FC2DF8"/>
    <w:rsid w:val="00FF70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3FA"/>
    <w:pPr>
      <w:overflowPunct w:val="0"/>
      <w:autoSpaceDE w:val="0"/>
      <w:autoSpaceDN w:val="0"/>
      <w:adjustRightInd w:val="0"/>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5716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9"/>
    <w:semiHidden/>
    <w:unhideWhenUsed/>
    <w:qFormat/>
    <w:rsid w:val="005763FA"/>
    <w:pPr>
      <w:keepNext/>
      <w:outlineLvl w:val="1"/>
    </w:pPr>
    <w:rPr>
      <w:rFonts w:ascii="Cambria" w:hAnsi="Cambria"/>
      <w:b/>
      <w:bCs/>
      <w:i/>
      <w:iCs/>
      <w:sz w:val="28"/>
      <w:szCs w:val="28"/>
    </w:rPr>
  </w:style>
  <w:style w:type="paragraph" w:styleId="Ttulo3">
    <w:name w:val="heading 3"/>
    <w:basedOn w:val="Normal"/>
    <w:next w:val="Normal"/>
    <w:link w:val="Ttulo3Car"/>
    <w:uiPriority w:val="9"/>
    <w:semiHidden/>
    <w:unhideWhenUsed/>
    <w:qFormat/>
    <w:rsid w:val="00FC2DF8"/>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9"/>
    <w:semiHidden/>
    <w:unhideWhenUsed/>
    <w:qFormat/>
    <w:rsid w:val="005763FA"/>
    <w:pPr>
      <w:keepNext/>
      <w:overflowPunct/>
      <w:autoSpaceDE/>
      <w:autoSpaceDN/>
      <w:adjustRightInd/>
      <w:jc w:val="center"/>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rsid w:val="005763FA"/>
    <w:rPr>
      <w:rFonts w:ascii="Cambria" w:eastAsia="Times New Roman" w:hAnsi="Cambria" w:cs="Times New Roman"/>
      <w:b/>
      <w:bCs/>
      <w:i/>
      <w:iCs/>
      <w:sz w:val="28"/>
      <w:szCs w:val="28"/>
      <w:lang w:val="es-ES_tradnl" w:eastAsia="es-ES"/>
    </w:rPr>
  </w:style>
  <w:style w:type="character" w:customStyle="1" w:styleId="Ttulo6Car">
    <w:name w:val="Título 6 Car"/>
    <w:basedOn w:val="Fuentedeprrafopredeter"/>
    <w:link w:val="Ttulo6"/>
    <w:uiPriority w:val="99"/>
    <w:semiHidden/>
    <w:rsid w:val="005763FA"/>
    <w:rPr>
      <w:rFonts w:ascii="Calibri" w:eastAsia="Times New Roman" w:hAnsi="Calibri" w:cs="Times New Roman"/>
      <w:b/>
      <w:bCs/>
      <w:lang w:val="es-ES_tradnl" w:eastAsia="es-ES"/>
    </w:rPr>
  </w:style>
  <w:style w:type="paragraph" w:styleId="NormalWeb">
    <w:name w:val="Normal (Web)"/>
    <w:basedOn w:val="Normal"/>
    <w:uiPriority w:val="99"/>
    <w:unhideWhenUsed/>
    <w:rsid w:val="005763FA"/>
    <w:pPr>
      <w:overflowPunct/>
      <w:autoSpaceDE/>
      <w:autoSpaceDN/>
      <w:adjustRightInd/>
      <w:spacing w:before="100" w:beforeAutospacing="1" w:after="100" w:afterAutospacing="1"/>
    </w:pPr>
    <w:rPr>
      <w:sz w:val="24"/>
      <w:szCs w:val="24"/>
      <w:lang w:val="es-ES"/>
    </w:rPr>
  </w:style>
  <w:style w:type="paragraph" w:styleId="Textoindependiente">
    <w:name w:val="Body Text"/>
    <w:basedOn w:val="Normal"/>
    <w:link w:val="TextoindependienteCar"/>
    <w:uiPriority w:val="99"/>
    <w:unhideWhenUsed/>
    <w:rsid w:val="005763FA"/>
    <w:pPr>
      <w:widowControl w:val="0"/>
      <w:overflowPunct/>
      <w:jc w:val="both"/>
    </w:pPr>
  </w:style>
  <w:style w:type="character" w:customStyle="1" w:styleId="TextoindependienteCar">
    <w:name w:val="Texto independiente Car"/>
    <w:basedOn w:val="Fuentedeprrafopredeter"/>
    <w:link w:val="Textoindependiente"/>
    <w:uiPriority w:val="99"/>
    <w:rsid w:val="005763FA"/>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uiPriority w:val="99"/>
    <w:semiHidden/>
    <w:unhideWhenUsed/>
    <w:rsid w:val="005763FA"/>
    <w:pPr>
      <w:widowControl w:val="0"/>
      <w:ind w:right="96" w:firstLine="1428"/>
      <w:jc w:val="both"/>
    </w:pPr>
  </w:style>
  <w:style w:type="character" w:customStyle="1" w:styleId="SangradetextonormalCar">
    <w:name w:val="Sangría de texto normal Car"/>
    <w:basedOn w:val="Fuentedeprrafopredeter"/>
    <w:link w:val="Sangradetextonormal"/>
    <w:uiPriority w:val="99"/>
    <w:semiHidden/>
    <w:rsid w:val="005763FA"/>
    <w:rPr>
      <w:rFonts w:ascii="Times New Roman" w:eastAsia="Times New Roman" w:hAnsi="Times New Roman" w:cs="Times New Roman"/>
      <w:sz w:val="20"/>
      <w:szCs w:val="20"/>
      <w:lang w:val="es-ES_tradnl" w:eastAsia="es-ES"/>
    </w:rPr>
  </w:style>
  <w:style w:type="paragraph" w:styleId="Textoindependiente3">
    <w:name w:val="Body Text 3"/>
    <w:basedOn w:val="Normal"/>
    <w:link w:val="Textoindependiente3Car"/>
    <w:uiPriority w:val="99"/>
    <w:semiHidden/>
    <w:unhideWhenUsed/>
    <w:rsid w:val="005763FA"/>
    <w:pPr>
      <w:jc w:val="both"/>
    </w:pPr>
    <w:rPr>
      <w:sz w:val="16"/>
      <w:szCs w:val="16"/>
    </w:rPr>
  </w:style>
  <w:style w:type="character" w:customStyle="1" w:styleId="Textoindependiente3Car">
    <w:name w:val="Texto independiente 3 Car"/>
    <w:basedOn w:val="Fuentedeprrafopredeter"/>
    <w:link w:val="Textoindependiente3"/>
    <w:uiPriority w:val="99"/>
    <w:semiHidden/>
    <w:rsid w:val="005763FA"/>
    <w:rPr>
      <w:rFonts w:ascii="Times New Roman" w:eastAsia="Times New Roman" w:hAnsi="Times New Roman" w:cs="Times New Roman"/>
      <w:sz w:val="16"/>
      <w:szCs w:val="16"/>
      <w:lang w:val="es-ES_tradnl" w:eastAsia="es-ES"/>
    </w:rPr>
  </w:style>
  <w:style w:type="paragraph" w:styleId="Sangra2detindependiente">
    <w:name w:val="Body Text Indent 2"/>
    <w:basedOn w:val="Normal"/>
    <w:link w:val="Sangra2detindependienteCar"/>
    <w:uiPriority w:val="99"/>
    <w:semiHidden/>
    <w:unhideWhenUsed/>
    <w:rsid w:val="005763FA"/>
    <w:pPr>
      <w:ind w:hanging="794"/>
      <w:jc w:val="both"/>
    </w:pPr>
  </w:style>
  <w:style w:type="character" w:customStyle="1" w:styleId="Sangra2detindependienteCar">
    <w:name w:val="Sangría 2 de t. independiente Car"/>
    <w:basedOn w:val="Fuentedeprrafopredeter"/>
    <w:link w:val="Sangra2detindependiente"/>
    <w:uiPriority w:val="99"/>
    <w:semiHidden/>
    <w:rsid w:val="005763FA"/>
    <w:rPr>
      <w:rFonts w:ascii="Times New Roman" w:eastAsia="Times New Roman" w:hAnsi="Times New Roman" w:cs="Times New Roman"/>
      <w:sz w:val="20"/>
      <w:szCs w:val="20"/>
      <w:lang w:val="es-ES_tradnl" w:eastAsia="es-ES"/>
    </w:rPr>
  </w:style>
  <w:style w:type="paragraph" w:styleId="Sangra3detindependiente">
    <w:name w:val="Body Text Indent 3"/>
    <w:basedOn w:val="Normal"/>
    <w:link w:val="Sangra3detindependienteCar"/>
    <w:uiPriority w:val="99"/>
    <w:semiHidden/>
    <w:unhideWhenUsed/>
    <w:rsid w:val="005763FA"/>
    <w:pPr>
      <w:ind w:firstLine="708"/>
      <w:jc w:val="both"/>
    </w:pPr>
    <w:rPr>
      <w:sz w:val="16"/>
      <w:szCs w:val="16"/>
    </w:rPr>
  </w:style>
  <w:style w:type="character" w:customStyle="1" w:styleId="Sangra3detindependienteCar">
    <w:name w:val="Sangría 3 de t. independiente Car"/>
    <w:basedOn w:val="Fuentedeprrafopredeter"/>
    <w:link w:val="Sangra3detindependiente"/>
    <w:uiPriority w:val="99"/>
    <w:semiHidden/>
    <w:rsid w:val="005763FA"/>
    <w:rPr>
      <w:rFonts w:ascii="Times New Roman" w:eastAsia="Times New Roman" w:hAnsi="Times New Roman" w:cs="Times New Roman"/>
      <w:sz w:val="16"/>
      <w:szCs w:val="16"/>
      <w:lang w:val="es-ES_tradnl" w:eastAsia="es-ES"/>
    </w:rPr>
  </w:style>
  <w:style w:type="character" w:customStyle="1" w:styleId="Ttulo3Car">
    <w:name w:val="Título 3 Car"/>
    <w:basedOn w:val="Fuentedeprrafopredeter"/>
    <w:link w:val="Ttulo3"/>
    <w:uiPriority w:val="9"/>
    <w:semiHidden/>
    <w:rsid w:val="00FC2DF8"/>
    <w:rPr>
      <w:rFonts w:asciiTheme="majorHAnsi" w:eastAsiaTheme="majorEastAsia" w:hAnsiTheme="majorHAnsi" w:cstheme="majorBidi"/>
      <w:b/>
      <w:bCs/>
      <w:color w:val="4F81BD" w:themeColor="accent1"/>
      <w:sz w:val="20"/>
      <w:szCs w:val="20"/>
      <w:lang w:val="es-ES_tradnl" w:eastAsia="es-ES"/>
    </w:rPr>
  </w:style>
  <w:style w:type="character" w:customStyle="1" w:styleId="Ttulo1Car">
    <w:name w:val="Título 1 Car"/>
    <w:basedOn w:val="Fuentedeprrafopredeter"/>
    <w:link w:val="Ttulo1"/>
    <w:uiPriority w:val="9"/>
    <w:rsid w:val="0057164B"/>
    <w:rPr>
      <w:rFonts w:asciiTheme="majorHAnsi" w:eastAsiaTheme="majorEastAsia" w:hAnsiTheme="majorHAnsi" w:cstheme="majorBidi"/>
      <w:b/>
      <w:bCs/>
      <w:color w:val="365F91" w:themeColor="accent1" w:themeShade="BF"/>
      <w:sz w:val="28"/>
      <w:szCs w:val="28"/>
      <w:lang w:val="es-ES_tradnl" w:eastAsia="es-ES"/>
    </w:rPr>
  </w:style>
  <w:style w:type="paragraph" w:styleId="Textoindependiente2">
    <w:name w:val="Body Text 2"/>
    <w:basedOn w:val="Normal"/>
    <w:link w:val="Textoindependiente2Car"/>
    <w:uiPriority w:val="99"/>
    <w:semiHidden/>
    <w:unhideWhenUsed/>
    <w:rsid w:val="0057164B"/>
    <w:pPr>
      <w:spacing w:after="120" w:line="480" w:lineRule="auto"/>
    </w:pPr>
  </w:style>
  <w:style w:type="character" w:customStyle="1" w:styleId="Textoindependiente2Car">
    <w:name w:val="Texto independiente 2 Car"/>
    <w:basedOn w:val="Fuentedeprrafopredeter"/>
    <w:link w:val="Textoindependiente2"/>
    <w:uiPriority w:val="99"/>
    <w:semiHidden/>
    <w:rsid w:val="0057164B"/>
    <w:rPr>
      <w:rFonts w:ascii="Times New Roman" w:eastAsia="Times New Roman" w:hAnsi="Times New Roman" w:cs="Times New Roman"/>
      <w:sz w:val="20"/>
      <w:szCs w:val="20"/>
      <w:lang w:val="es-ES_tradnl" w:eastAsia="es-ES"/>
    </w:rPr>
  </w:style>
  <w:style w:type="character" w:styleId="Hipervnculo">
    <w:name w:val="Hyperlink"/>
    <w:basedOn w:val="Fuentedeprrafopredeter"/>
    <w:uiPriority w:val="99"/>
    <w:unhideWhenUsed/>
    <w:rsid w:val="0057164B"/>
    <w:rPr>
      <w:rFonts w:ascii="Times New Roman" w:hAnsi="Times New Roman" w:cs="Times New Roman" w:hint="default"/>
      <w:color w:val="0000FF"/>
      <w:u w:val="single"/>
    </w:rPr>
  </w:style>
  <w:style w:type="paragraph" w:styleId="Prrafodelista">
    <w:name w:val="List Paragraph"/>
    <w:basedOn w:val="Normal"/>
    <w:uiPriority w:val="34"/>
    <w:qFormat/>
    <w:rsid w:val="0057164B"/>
    <w:pPr>
      <w:overflowPunct/>
      <w:autoSpaceDE/>
      <w:autoSpaceDN/>
      <w:adjustRightInd/>
      <w:ind w:left="720"/>
    </w:pPr>
    <w:rPr>
      <w:rFonts w:ascii="Calibri" w:hAnsi="Calibri" w:cs="Calibri"/>
      <w:sz w:val="22"/>
      <w:szCs w:val="22"/>
      <w:lang w:val="es-UY" w:eastAsia="es-UY"/>
    </w:rPr>
  </w:style>
  <w:style w:type="paragraph" w:styleId="Encabezado">
    <w:name w:val="header"/>
    <w:basedOn w:val="Normal"/>
    <w:link w:val="EncabezadoCar"/>
    <w:semiHidden/>
    <w:unhideWhenUsed/>
    <w:rsid w:val="002A5AA3"/>
    <w:pPr>
      <w:tabs>
        <w:tab w:val="center" w:pos="4252"/>
        <w:tab w:val="right" w:pos="8504"/>
      </w:tabs>
      <w:overflowPunct/>
      <w:autoSpaceDE/>
      <w:autoSpaceDN/>
      <w:adjustRightInd/>
    </w:pPr>
    <w:rPr>
      <w:rFonts w:ascii="Arial" w:hAnsi="Arial" w:cs="Arial"/>
      <w:sz w:val="22"/>
      <w:szCs w:val="24"/>
      <w:lang w:val="es-ES"/>
    </w:rPr>
  </w:style>
  <w:style w:type="character" w:customStyle="1" w:styleId="EncabezadoCar">
    <w:name w:val="Encabezado Car"/>
    <w:basedOn w:val="Fuentedeprrafopredeter"/>
    <w:link w:val="Encabezado"/>
    <w:semiHidden/>
    <w:rsid w:val="002A5AA3"/>
    <w:rPr>
      <w:rFonts w:ascii="Arial" w:eastAsia="Times New Roman" w:hAnsi="Arial" w:cs="Arial"/>
      <w:szCs w:val="24"/>
      <w:lang w:eastAsia="es-ES"/>
    </w:rPr>
  </w:style>
  <w:style w:type="paragraph" w:styleId="HTMLconformatoprevio">
    <w:name w:val="HTML Preformatted"/>
    <w:basedOn w:val="Normal"/>
    <w:link w:val="HTMLconformatoprevioCar"/>
    <w:uiPriority w:val="99"/>
    <w:unhideWhenUsed/>
    <w:rsid w:val="009802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90"/>
    </w:pPr>
    <w:rPr>
      <w:rFonts w:ascii="Courier New" w:hAnsi="Courier New" w:cs="Courier New"/>
      <w:color w:val="333333"/>
      <w:sz w:val="14"/>
      <w:szCs w:val="14"/>
      <w:lang w:val="es-ES"/>
    </w:rPr>
  </w:style>
  <w:style w:type="character" w:customStyle="1" w:styleId="HTMLconformatoprevioCar">
    <w:name w:val="HTML con formato previo Car"/>
    <w:basedOn w:val="Fuentedeprrafopredeter"/>
    <w:link w:val="HTMLconformatoprevio"/>
    <w:uiPriority w:val="99"/>
    <w:rsid w:val="0098020C"/>
    <w:rPr>
      <w:rFonts w:ascii="Courier New" w:eastAsia="Times New Roman" w:hAnsi="Courier New" w:cs="Courier New"/>
      <w:color w:val="333333"/>
      <w:sz w:val="14"/>
      <w:szCs w:val="14"/>
      <w:shd w:val="clear" w:color="auto" w:fill="FFFFFF"/>
      <w:lang w:eastAsia="es-ES"/>
    </w:rPr>
  </w:style>
  <w:style w:type="paragraph" w:styleId="Textosinformato">
    <w:name w:val="Plain Text"/>
    <w:basedOn w:val="Normal"/>
    <w:link w:val="TextosinformatoCar"/>
    <w:uiPriority w:val="99"/>
    <w:semiHidden/>
    <w:unhideWhenUsed/>
    <w:rsid w:val="00B9606A"/>
    <w:pPr>
      <w:overflowPunct/>
      <w:autoSpaceDE/>
      <w:autoSpaceDN/>
      <w:adjustRightInd/>
    </w:pPr>
    <w:rPr>
      <w:rFonts w:ascii="Consolas" w:eastAsiaTheme="minorHAnsi" w:hAnsi="Consolas" w:cstheme="minorBidi"/>
      <w:b/>
      <w:i/>
      <w:color w:val="1F497D" w:themeColor="text2"/>
      <w:sz w:val="18"/>
      <w:szCs w:val="21"/>
      <w:lang w:val="es-ES" w:eastAsia="en-US"/>
    </w:rPr>
  </w:style>
  <w:style w:type="character" w:customStyle="1" w:styleId="TextosinformatoCar">
    <w:name w:val="Texto sin formato Car"/>
    <w:basedOn w:val="Fuentedeprrafopredeter"/>
    <w:link w:val="Textosinformato"/>
    <w:uiPriority w:val="99"/>
    <w:semiHidden/>
    <w:rsid w:val="00B9606A"/>
    <w:rPr>
      <w:rFonts w:ascii="Consolas" w:hAnsi="Consolas"/>
      <w:b/>
      <w:i/>
      <w:color w:val="1F497D" w:themeColor="text2"/>
      <w:sz w:val="18"/>
      <w:szCs w:val="21"/>
    </w:rPr>
  </w:style>
  <w:style w:type="paragraph" w:styleId="Subttulo">
    <w:name w:val="Subtitle"/>
    <w:basedOn w:val="Normal"/>
    <w:next w:val="Normal"/>
    <w:link w:val="SubttuloCar"/>
    <w:uiPriority w:val="11"/>
    <w:qFormat/>
    <w:rsid w:val="00EC771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EC771D"/>
    <w:rPr>
      <w:rFonts w:asciiTheme="majorHAnsi" w:eastAsiaTheme="majorEastAsia" w:hAnsiTheme="majorHAnsi" w:cstheme="majorBidi"/>
      <w:i/>
      <w:iCs/>
      <w:color w:val="4F81BD" w:themeColor="accent1"/>
      <w:spacing w:val="15"/>
      <w:sz w:val="24"/>
      <w:szCs w:val="24"/>
      <w:lang w:val="es-ES_tradnl" w:eastAsia="es-ES"/>
    </w:rPr>
  </w:style>
  <w:style w:type="paragraph" w:styleId="Textodeglobo">
    <w:name w:val="Balloon Text"/>
    <w:basedOn w:val="Normal"/>
    <w:link w:val="TextodegloboCar"/>
    <w:uiPriority w:val="99"/>
    <w:semiHidden/>
    <w:unhideWhenUsed/>
    <w:rsid w:val="00A35A9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5A97"/>
    <w:rPr>
      <w:rFonts w:ascii="Segoe UI" w:eastAsia="Times New Roman" w:hAnsi="Segoe UI" w:cs="Segoe UI"/>
      <w:sz w:val="18"/>
      <w:szCs w:val="18"/>
      <w:lang w:val="es-ES_tradnl" w:eastAsia="es-ES"/>
    </w:rPr>
  </w:style>
  <w:style w:type="paragraph" w:customStyle="1" w:styleId="Default">
    <w:name w:val="Default"/>
    <w:rsid w:val="00EA6A37"/>
    <w:pPr>
      <w:suppressAutoHyphens/>
      <w:spacing w:after="0" w:line="100" w:lineRule="atLeast"/>
    </w:pPr>
    <w:rPr>
      <w:rFonts w:ascii="Arial" w:eastAsia="SimSun" w:hAnsi="Arial" w:cs="Arial"/>
      <w:color w:val="000000"/>
      <w:kern w:val="2"/>
      <w:sz w:val="24"/>
      <w:szCs w:val="24"/>
      <w:lang w:val="es-CL" w:eastAsia="hi-IN" w:bidi="hi-IN"/>
    </w:rPr>
  </w:style>
  <w:style w:type="paragraph" w:styleId="Textonotapie">
    <w:name w:val="footnote text"/>
    <w:basedOn w:val="Normal"/>
    <w:link w:val="TextonotapieCar"/>
    <w:uiPriority w:val="99"/>
    <w:semiHidden/>
    <w:unhideWhenUsed/>
    <w:rsid w:val="0013527F"/>
    <w:pPr>
      <w:overflowPunct/>
      <w:autoSpaceDE/>
      <w:autoSpaceDN/>
      <w:adjustRightInd/>
      <w:spacing w:line="100" w:lineRule="atLeast"/>
    </w:pPr>
    <w:rPr>
      <w:rFonts w:ascii="Arial" w:hAnsi="Arial"/>
      <w:lang w:val="es-UY" w:eastAsia="ar-SA"/>
    </w:rPr>
  </w:style>
  <w:style w:type="character" w:customStyle="1" w:styleId="TextonotapieCar">
    <w:name w:val="Texto nota pie Car"/>
    <w:basedOn w:val="Fuentedeprrafopredeter"/>
    <w:link w:val="Textonotapie"/>
    <w:uiPriority w:val="99"/>
    <w:semiHidden/>
    <w:rsid w:val="0013527F"/>
    <w:rPr>
      <w:rFonts w:ascii="Arial" w:eastAsia="Times New Roman" w:hAnsi="Arial" w:cs="Times New Roman"/>
      <w:sz w:val="20"/>
      <w:szCs w:val="20"/>
      <w:lang w:val="es-UY" w:eastAsia="ar-SA"/>
    </w:rPr>
  </w:style>
  <w:style w:type="character" w:styleId="Refdenotaalpie">
    <w:name w:val="footnote reference"/>
    <w:uiPriority w:val="99"/>
    <w:semiHidden/>
    <w:unhideWhenUsed/>
    <w:rsid w:val="0013527F"/>
    <w:rPr>
      <w:vertAlign w:val="superscript"/>
    </w:rPr>
  </w:style>
  <w:style w:type="paragraph" w:customStyle="1" w:styleId="default0">
    <w:name w:val="default"/>
    <w:basedOn w:val="Normal"/>
    <w:rsid w:val="007B39D6"/>
    <w:pPr>
      <w:overflowPunct/>
      <w:autoSpaceDE/>
      <w:autoSpaceDN/>
      <w:adjustRightInd/>
      <w:spacing w:before="100" w:beforeAutospacing="1" w:after="100" w:afterAutospacing="1"/>
    </w:pPr>
    <w:rPr>
      <w:sz w:val="24"/>
      <w:szCs w:val="24"/>
      <w:lang w:val="es-UY" w:eastAsia="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3FA"/>
    <w:pPr>
      <w:overflowPunct w:val="0"/>
      <w:autoSpaceDE w:val="0"/>
      <w:autoSpaceDN w:val="0"/>
      <w:adjustRightInd w:val="0"/>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5716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9"/>
    <w:semiHidden/>
    <w:unhideWhenUsed/>
    <w:qFormat/>
    <w:rsid w:val="005763FA"/>
    <w:pPr>
      <w:keepNext/>
      <w:outlineLvl w:val="1"/>
    </w:pPr>
    <w:rPr>
      <w:rFonts w:ascii="Cambria" w:hAnsi="Cambria"/>
      <w:b/>
      <w:bCs/>
      <w:i/>
      <w:iCs/>
      <w:sz w:val="28"/>
      <w:szCs w:val="28"/>
    </w:rPr>
  </w:style>
  <w:style w:type="paragraph" w:styleId="Ttulo3">
    <w:name w:val="heading 3"/>
    <w:basedOn w:val="Normal"/>
    <w:next w:val="Normal"/>
    <w:link w:val="Ttulo3Car"/>
    <w:uiPriority w:val="9"/>
    <w:semiHidden/>
    <w:unhideWhenUsed/>
    <w:qFormat/>
    <w:rsid w:val="00FC2DF8"/>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9"/>
    <w:semiHidden/>
    <w:unhideWhenUsed/>
    <w:qFormat/>
    <w:rsid w:val="005763FA"/>
    <w:pPr>
      <w:keepNext/>
      <w:overflowPunct/>
      <w:autoSpaceDE/>
      <w:autoSpaceDN/>
      <w:adjustRightInd/>
      <w:jc w:val="center"/>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rsid w:val="005763FA"/>
    <w:rPr>
      <w:rFonts w:ascii="Cambria" w:eastAsia="Times New Roman" w:hAnsi="Cambria" w:cs="Times New Roman"/>
      <w:b/>
      <w:bCs/>
      <w:i/>
      <w:iCs/>
      <w:sz w:val="28"/>
      <w:szCs w:val="28"/>
      <w:lang w:val="es-ES_tradnl" w:eastAsia="es-ES"/>
    </w:rPr>
  </w:style>
  <w:style w:type="character" w:customStyle="1" w:styleId="Ttulo6Car">
    <w:name w:val="Título 6 Car"/>
    <w:basedOn w:val="Fuentedeprrafopredeter"/>
    <w:link w:val="Ttulo6"/>
    <w:uiPriority w:val="99"/>
    <w:semiHidden/>
    <w:rsid w:val="005763FA"/>
    <w:rPr>
      <w:rFonts w:ascii="Calibri" w:eastAsia="Times New Roman" w:hAnsi="Calibri" w:cs="Times New Roman"/>
      <w:b/>
      <w:bCs/>
      <w:lang w:val="es-ES_tradnl" w:eastAsia="es-ES"/>
    </w:rPr>
  </w:style>
  <w:style w:type="paragraph" w:styleId="NormalWeb">
    <w:name w:val="Normal (Web)"/>
    <w:basedOn w:val="Normal"/>
    <w:uiPriority w:val="99"/>
    <w:unhideWhenUsed/>
    <w:rsid w:val="005763FA"/>
    <w:pPr>
      <w:overflowPunct/>
      <w:autoSpaceDE/>
      <w:autoSpaceDN/>
      <w:adjustRightInd/>
      <w:spacing w:before="100" w:beforeAutospacing="1" w:after="100" w:afterAutospacing="1"/>
    </w:pPr>
    <w:rPr>
      <w:sz w:val="24"/>
      <w:szCs w:val="24"/>
      <w:lang w:val="es-ES"/>
    </w:rPr>
  </w:style>
  <w:style w:type="paragraph" w:styleId="Textoindependiente">
    <w:name w:val="Body Text"/>
    <w:basedOn w:val="Normal"/>
    <w:link w:val="TextoindependienteCar"/>
    <w:uiPriority w:val="99"/>
    <w:unhideWhenUsed/>
    <w:rsid w:val="005763FA"/>
    <w:pPr>
      <w:widowControl w:val="0"/>
      <w:overflowPunct/>
      <w:jc w:val="both"/>
    </w:pPr>
  </w:style>
  <w:style w:type="character" w:customStyle="1" w:styleId="TextoindependienteCar">
    <w:name w:val="Texto independiente Car"/>
    <w:basedOn w:val="Fuentedeprrafopredeter"/>
    <w:link w:val="Textoindependiente"/>
    <w:uiPriority w:val="99"/>
    <w:rsid w:val="005763FA"/>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uiPriority w:val="99"/>
    <w:semiHidden/>
    <w:unhideWhenUsed/>
    <w:rsid w:val="005763FA"/>
    <w:pPr>
      <w:widowControl w:val="0"/>
      <w:ind w:right="96" w:firstLine="1428"/>
      <w:jc w:val="both"/>
    </w:pPr>
  </w:style>
  <w:style w:type="character" w:customStyle="1" w:styleId="SangradetextonormalCar">
    <w:name w:val="Sangría de texto normal Car"/>
    <w:basedOn w:val="Fuentedeprrafopredeter"/>
    <w:link w:val="Sangradetextonormal"/>
    <w:uiPriority w:val="99"/>
    <w:semiHidden/>
    <w:rsid w:val="005763FA"/>
    <w:rPr>
      <w:rFonts w:ascii="Times New Roman" w:eastAsia="Times New Roman" w:hAnsi="Times New Roman" w:cs="Times New Roman"/>
      <w:sz w:val="20"/>
      <w:szCs w:val="20"/>
      <w:lang w:val="es-ES_tradnl" w:eastAsia="es-ES"/>
    </w:rPr>
  </w:style>
  <w:style w:type="paragraph" w:styleId="Textoindependiente3">
    <w:name w:val="Body Text 3"/>
    <w:basedOn w:val="Normal"/>
    <w:link w:val="Textoindependiente3Car"/>
    <w:uiPriority w:val="99"/>
    <w:semiHidden/>
    <w:unhideWhenUsed/>
    <w:rsid w:val="005763FA"/>
    <w:pPr>
      <w:jc w:val="both"/>
    </w:pPr>
    <w:rPr>
      <w:sz w:val="16"/>
      <w:szCs w:val="16"/>
    </w:rPr>
  </w:style>
  <w:style w:type="character" w:customStyle="1" w:styleId="Textoindependiente3Car">
    <w:name w:val="Texto independiente 3 Car"/>
    <w:basedOn w:val="Fuentedeprrafopredeter"/>
    <w:link w:val="Textoindependiente3"/>
    <w:uiPriority w:val="99"/>
    <w:semiHidden/>
    <w:rsid w:val="005763FA"/>
    <w:rPr>
      <w:rFonts w:ascii="Times New Roman" w:eastAsia="Times New Roman" w:hAnsi="Times New Roman" w:cs="Times New Roman"/>
      <w:sz w:val="16"/>
      <w:szCs w:val="16"/>
      <w:lang w:val="es-ES_tradnl" w:eastAsia="es-ES"/>
    </w:rPr>
  </w:style>
  <w:style w:type="paragraph" w:styleId="Sangra2detindependiente">
    <w:name w:val="Body Text Indent 2"/>
    <w:basedOn w:val="Normal"/>
    <w:link w:val="Sangra2detindependienteCar"/>
    <w:uiPriority w:val="99"/>
    <w:semiHidden/>
    <w:unhideWhenUsed/>
    <w:rsid w:val="005763FA"/>
    <w:pPr>
      <w:ind w:hanging="794"/>
      <w:jc w:val="both"/>
    </w:pPr>
  </w:style>
  <w:style w:type="character" w:customStyle="1" w:styleId="Sangra2detindependienteCar">
    <w:name w:val="Sangría 2 de t. independiente Car"/>
    <w:basedOn w:val="Fuentedeprrafopredeter"/>
    <w:link w:val="Sangra2detindependiente"/>
    <w:uiPriority w:val="99"/>
    <w:semiHidden/>
    <w:rsid w:val="005763FA"/>
    <w:rPr>
      <w:rFonts w:ascii="Times New Roman" w:eastAsia="Times New Roman" w:hAnsi="Times New Roman" w:cs="Times New Roman"/>
      <w:sz w:val="20"/>
      <w:szCs w:val="20"/>
      <w:lang w:val="es-ES_tradnl" w:eastAsia="es-ES"/>
    </w:rPr>
  </w:style>
  <w:style w:type="paragraph" w:styleId="Sangra3detindependiente">
    <w:name w:val="Body Text Indent 3"/>
    <w:basedOn w:val="Normal"/>
    <w:link w:val="Sangra3detindependienteCar"/>
    <w:uiPriority w:val="99"/>
    <w:semiHidden/>
    <w:unhideWhenUsed/>
    <w:rsid w:val="005763FA"/>
    <w:pPr>
      <w:ind w:firstLine="708"/>
      <w:jc w:val="both"/>
    </w:pPr>
    <w:rPr>
      <w:sz w:val="16"/>
      <w:szCs w:val="16"/>
    </w:rPr>
  </w:style>
  <w:style w:type="character" w:customStyle="1" w:styleId="Sangra3detindependienteCar">
    <w:name w:val="Sangría 3 de t. independiente Car"/>
    <w:basedOn w:val="Fuentedeprrafopredeter"/>
    <w:link w:val="Sangra3detindependiente"/>
    <w:uiPriority w:val="99"/>
    <w:semiHidden/>
    <w:rsid w:val="005763FA"/>
    <w:rPr>
      <w:rFonts w:ascii="Times New Roman" w:eastAsia="Times New Roman" w:hAnsi="Times New Roman" w:cs="Times New Roman"/>
      <w:sz w:val="16"/>
      <w:szCs w:val="16"/>
      <w:lang w:val="es-ES_tradnl" w:eastAsia="es-ES"/>
    </w:rPr>
  </w:style>
  <w:style w:type="character" w:customStyle="1" w:styleId="Ttulo3Car">
    <w:name w:val="Título 3 Car"/>
    <w:basedOn w:val="Fuentedeprrafopredeter"/>
    <w:link w:val="Ttulo3"/>
    <w:uiPriority w:val="9"/>
    <w:semiHidden/>
    <w:rsid w:val="00FC2DF8"/>
    <w:rPr>
      <w:rFonts w:asciiTheme="majorHAnsi" w:eastAsiaTheme="majorEastAsia" w:hAnsiTheme="majorHAnsi" w:cstheme="majorBidi"/>
      <w:b/>
      <w:bCs/>
      <w:color w:val="4F81BD" w:themeColor="accent1"/>
      <w:sz w:val="20"/>
      <w:szCs w:val="20"/>
      <w:lang w:val="es-ES_tradnl" w:eastAsia="es-ES"/>
    </w:rPr>
  </w:style>
  <w:style w:type="character" w:customStyle="1" w:styleId="Ttulo1Car">
    <w:name w:val="Título 1 Car"/>
    <w:basedOn w:val="Fuentedeprrafopredeter"/>
    <w:link w:val="Ttulo1"/>
    <w:uiPriority w:val="9"/>
    <w:rsid w:val="0057164B"/>
    <w:rPr>
      <w:rFonts w:asciiTheme="majorHAnsi" w:eastAsiaTheme="majorEastAsia" w:hAnsiTheme="majorHAnsi" w:cstheme="majorBidi"/>
      <w:b/>
      <w:bCs/>
      <w:color w:val="365F91" w:themeColor="accent1" w:themeShade="BF"/>
      <w:sz w:val="28"/>
      <w:szCs w:val="28"/>
      <w:lang w:val="es-ES_tradnl" w:eastAsia="es-ES"/>
    </w:rPr>
  </w:style>
  <w:style w:type="paragraph" w:styleId="Textoindependiente2">
    <w:name w:val="Body Text 2"/>
    <w:basedOn w:val="Normal"/>
    <w:link w:val="Textoindependiente2Car"/>
    <w:uiPriority w:val="99"/>
    <w:semiHidden/>
    <w:unhideWhenUsed/>
    <w:rsid w:val="0057164B"/>
    <w:pPr>
      <w:spacing w:after="120" w:line="480" w:lineRule="auto"/>
    </w:pPr>
  </w:style>
  <w:style w:type="character" w:customStyle="1" w:styleId="Textoindependiente2Car">
    <w:name w:val="Texto independiente 2 Car"/>
    <w:basedOn w:val="Fuentedeprrafopredeter"/>
    <w:link w:val="Textoindependiente2"/>
    <w:uiPriority w:val="99"/>
    <w:semiHidden/>
    <w:rsid w:val="0057164B"/>
    <w:rPr>
      <w:rFonts w:ascii="Times New Roman" w:eastAsia="Times New Roman" w:hAnsi="Times New Roman" w:cs="Times New Roman"/>
      <w:sz w:val="20"/>
      <w:szCs w:val="20"/>
      <w:lang w:val="es-ES_tradnl" w:eastAsia="es-ES"/>
    </w:rPr>
  </w:style>
  <w:style w:type="character" w:styleId="Hipervnculo">
    <w:name w:val="Hyperlink"/>
    <w:basedOn w:val="Fuentedeprrafopredeter"/>
    <w:uiPriority w:val="99"/>
    <w:unhideWhenUsed/>
    <w:rsid w:val="0057164B"/>
    <w:rPr>
      <w:rFonts w:ascii="Times New Roman" w:hAnsi="Times New Roman" w:cs="Times New Roman" w:hint="default"/>
      <w:color w:val="0000FF"/>
      <w:u w:val="single"/>
    </w:rPr>
  </w:style>
  <w:style w:type="paragraph" w:styleId="Prrafodelista">
    <w:name w:val="List Paragraph"/>
    <w:basedOn w:val="Normal"/>
    <w:uiPriority w:val="34"/>
    <w:qFormat/>
    <w:rsid w:val="0057164B"/>
    <w:pPr>
      <w:overflowPunct/>
      <w:autoSpaceDE/>
      <w:autoSpaceDN/>
      <w:adjustRightInd/>
      <w:ind w:left="720"/>
    </w:pPr>
    <w:rPr>
      <w:rFonts w:ascii="Calibri" w:hAnsi="Calibri" w:cs="Calibri"/>
      <w:sz w:val="22"/>
      <w:szCs w:val="22"/>
      <w:lang w:val="es-UY" w:eastAsia="es-UY"/>
    </w:rPr>
  </w:style>
  <w:style w:type="paragraph" w:styleId="Encabezado">
    <w:name w:val="header"/>
    <w:basedOn w:val="Normal"/>
    <w:link w:val="EncabezadoCar"/>
    <w:semiHidden/>
    <w:unhideWhenUsed/>
    <w:rsid w:val="002A5AA3"/>
    <w:pPr>
      <w:tabs>
        <w:tab w:val="center" w:pos="4252"/>
        <w:tab w:val="right" w:pos="8504"/>
      </w:tabs>
      <w:overflowPunct/>
      <w:autoSpaceDE/>
      <w:autoSpaceDN/>
      <w:adjustRightInd/>
    </w:pPr>
    <w:rPr>
      <w:rFonts w:ascii="Arial" w:hAnsi="Arial" w:cs="Arial"/>
      <w:sz w:val="22"/>
      <w:szCs w:val="24"/>
      <w:lang w:val="es-ES"/>
    </w:rPr>
  </w:style>
  <w:style w:type="character" w:customStyle="1" w:styleId="EncabezadoCar">
    <w:name w:val="Encabezado Car"/>
    <w:basedOn w:val="Fuentedeprrafopredeter"/>
    <w:link w:val="Encabezado"/>
    <w:semiHidden/>
    <w:rsid w:val="002A5AA3"/>
    <w:rPr>
      <w:rFonts w:ascii="Arial" w:eastAsia="Times New Roman" w:hAnsi="Arial" w:cs="Arial"/>
      <w:szCs w:val="24"/>
      <w:lang w:eastAsia="es-ES"/>
    </w:rPr>
  </w:style>
  <w:style w:type="paragraph" w:styleId="HTMLconformatoprevio">
    <w:name w:val="HTML Preformatted"/>
    <w:basedOn w:val="Normal"/>
    <w:link w:val="HTMLconformatoprevioCar"/>
    <w:uiPriority w:val="99"/>
    <w:unhideWhenUsed/>
    <w:rsid w:val="009802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90"/>
    </w:pPr>
    <w:rPr>
      <w:rFonts w:ascii="Courier New" w:hAnsi="Courier New" w:cs="Courier New"/>
      <w:color w:val="333333"/>
      <w:sz w:val="14"/>
      <w:szCs w:val="14"/>
      <w:lang w:val="es-ES"/>
    </w:rPr>
  </w:style>
  <w:style w:type="character" w:customStyle="1" w:styleId="HTMLconformatoprevioCar">
    <w:name w:val="HTML con formato previo Car"/>
    <w:basedOn w:val="Fuentedeprrafopredeter"/>
    <w:link w:val="HTMLconformatoprevio"/>
    <w:uiPriority w:val="99"/>
    <w:rsid w:val="0098020C"/>
    <w:rPr>
      <w:rFonts w:ascii="Courier New" w:eastAsia="Times New Roman" w:hAnsi="Courier New" w:cs="Courier New"/>
      <w:color w:val="333333"/>
      <w:sz w:val="14"/>
      <w:szCs w:val="14"/>
      <w:shd w:val="clear" w:color="auto" w:fill="FFFFFF"/>
      <w:lang w:eastAsia="es-ES"/>
    </w:rPr>
  </w:style>
  <w:style w:type="paragraph" w:styleId="Textosinformato">
    <w:name w:val="Plain Text"/>
    <w:basedOn w:val="Normal"/>
    <w:link w:val="TextosinformatoCar"/>
    <w:uiPriority w:val="99"/>
    <w:semiHidden/>
    <w:unhideWhenUsed/>
    <w:rsid w:val="00B9606A"/>
    <w:pPr>
      <w:overflowPunct/>
      <w:autoSpaceDE/>
      <w:autoSpaceDN/>
      <w:adjustRightInd/>
    </w:pPr>
    <w:rPr>
      <w:rFonts w:ascii="Consolas" w:eastAsiaTheme="minorHAnsi" w:hAnsi="Consolas" w:cstheme="minorBidi"/>
      <w:b/>
      <w:i/>
      <w:color w:val="1F497D" w:themeColor="text2"/>
      <w:sz w:val="18"/>
      <w:szCs w:val="21"/>
      <w:lang w:val="es-ES" w:eastAsia="en-US"/>
    </w:rPr>
  </w:style>
  <w:style w:type="character" w:customStyle="1" w:styleId="TextosinformatoCar">
    <w:name w:val="Texto sin formato Car"/>
    <w:basedOn w:val="Fuentedeprrafopredeter"/>
    <w:link w:val="Textosinformato"/>
    <w:uiPriority w:val="99"/>
    <w:semiHidden/>
    <w:rsid w:val="00B9606A"/>
    <w:rPr>
      <w:rFonts w:ascii="Consolas" w:hAnsi="Consolas"/>
      <w:b/>
      <w:i/>
      <w:color w:val="1F497D" w:themeColor="text2"/>
      <w:sz w:val="18"/>
      <w:szCs w:val="21"/>
    </w:rPr>
  </w:style>
  <w:style w:type="paragraph" w:styleId="Subttulo">
    <w:name w:val="Subtitle"/>
    <w:basedOn w:val="Normal"/>
    <w:next w:val="Normal"/>
    <w:link w:val="SubttuloCar"/>
    <w:uiPriority w:val="11"/>
    <w:qFormat/>
    <w:rsid w:val="00EC771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EC771D"/>
    <w:rPr>
      <w:rFonts w:asciiTheme="majorHAnsi" w:eastAsiaTheme="majorEastAsia" w:hAnsiTheme="majorHAnsi" w:cstheme="majorBidi"/>
      <w:i/>
      <w:iCs/>
      <w:color w:val="4F81BD" w:themeColor="accent1"/>
      <w:spacing w:val="15"/>
      <w:sz w:val="24"/>
      <w:szCs w:val="24"/>
      <w:lang w:val="es-ES_tradnl" w:eastAsia="es-ES"/>
    </w:rPr>
  </w:style>
  <w:style w:type="paragraph" w:styleId="Textodeglobo">
    <w:name w:val="Balloon Text"/>
    <w:basedOn w:val="Normal"/>
    <w:link w:val="TextodegloboCar"/>
    <w:uiPriority w:val="99"/>
    <w:semiHidden/>
    <w:unhideWhenUsed/>
    <w:rsid w:val="00A35A9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5A97"/>
    <w:rPr>
      <w:rFonts w:ascii="Segoe UI" w:eastAsia="Times New Roman" w:hAnsi="Segoe UI" w:cs="Segoe UI"/>
      <w:sz w:val="18"/>
      <w:szCs w:val="18"/>
      <w:lang w:val="es-ES_tradnl" w:eastAsia="es-ES"/>
    </w:rPr>
  </w:style>
  <w:style w:type="paragraph" w:customStyle="1" w:styleId="Default">
    <w:name w:val="Default"/>
    <w:rsid w:val="00EA6A37"/>
    <w:pPr>
      <w:suppressAutoHyphens/>
      <w:spacing w:after="0" w:line="100" w:lineRule="atLeast"/>
    </w:pPr>
    <w:rPr>
      <w:rFonts w:ascii="Arial" w:eastAsia="SimSun" w:hAnsi="Arial" w:cs="Arial"/>
      <w:color w:val="000000"/>
      <w:kern w:val="2"/>
      <w:sz w:val="24"/>
      <w:szCs w:val="24"/>
      <w:lang w:val="es-CL" w:eastAsia="hi-IN" w:bidi="hi-IN"/>
    </w:rPr>
  </w:style>
  <w:style w:type="paragraph" w:styleId="Textonotapie">
    <w:name w:val="footnote text"/>
    <w:basedOn w:val="Normal"/>
    <w:link w:val="TextonotapieCar"/>
    <w:uiPriority w:val="99"/>
    <w:semiHidden/>
    <w:unhideWhenUsed/>
    <w:rsid w:val="0013527F"/>
    <w:pPr>
      <w:overflowPunct/>
      <w:autoSpaceDE/>
      <w:autoSpaceDN/>
      <w:adjustRightInd/>
      <w:spacing w:line="100" w:lineRule="atLeast"/>
    </w:pPr>
    <w:rPr>
      <w:rFonts w:ascii="Arial" w:hAnsi="Arial"/>
      <w:lang w:val="es-UY" w:eastAsia="ar-SA"/>
    </w:rPr>
  </w:style>
  <w:style w:type="character" w:customStyle="1" w:styleId="TextonotapieCar">
    <w:name w:val="Texto nota pie Car"/>
    <w:basedOn w:val="Fuentedeprrafopredeter"/>
    <w:link w:val="Textonotapie"/>
    <w:uiPriority w:val="99"/>
    <w:semiHidden/>
    <w:rsid w:val="0013527F"/>
    <w:rPr>
      <w:rFonts w:ascii="Arial" w:eastAsia="Times New Roman" w:hAnsi="Arial" w:cs="Times New Roman"/>
      <w:sz w:val="20"/>
      <w:szCs w:val="20"/>
      <w:lang w:val="es-UY" w:eastAsia="ar-SA"/>
    </w:rPr>
  </w:style>
  <w:style w:type="character" w:styleId="Refdenotaalpie">
    <w:name w:val="footnote reference"/>
    <w:uiPriority w:val="99"/>
    <w:semiHidden/>
    <w:unhideWhenUsed/>
    <w:rsid w:val="0013527F"/>
    <w:rPr>
      <w:vertAlign w:val="superscript"/>
    </w:rPr>
  </w:style>
  <w:style w:type="paragraph" w:customStyle="1" w:styleId="default0">
    <w:name w:val="default"/>
    <w:basedOn w:val="Normal"/>
    <w:rsid w:val="007B39D6"/>
    <w:pPr>
      <w:overflowPunct/>
      <w:autoSpaceDE/>
      <w:autoSpaceDN/>
      <w:adjustRightInd/>
      <w:spacing w:before="100" w:beforeAutospacing="1" w:after="100" w:afterAutospacing="1"/>
    </w:pPr>
    <w:rPr>
      <w:sz w:val="24"/>
      <w:szCs w:val="24"/>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7002">
      <w:bodyDiv w:val="1"/>
      <w:marLeft w:val="0"/>
      <w:marRight w:val="0"/>
      <w:marTop w:val="0"/>
      <w:marBottom w:val="0"/>
      <w:divBdr>
        <w:top w:val="none" w:sz="0" w:space="0" w:color="auto"/>
        <w:left w:val="none" w:sz="0" w:space="0" w:color="auto"/>
        <w:bottom w:val="none" w:sz="0" w:space="0" w:color="auto"/>
        <w:right w:val="none" w:sz="0" w:space="0" w:color="auto"/>
      </w:divBdr>
    </w:div>
    <w:div w:id="122845014">
      <w:bodyDiv w:val="1"/>
      <w:marLeft w:val="0"/>
      <w:marRight w:val="0"/>
      <w:marTop w:val="0"/>
      <w:marBottom w:val="0"/>
      <w:divBdr>
        <w:top w:val="none" w:sz="0" w:space="0" w:color="auto"/>
        <w:left w:val="none" w:sz="0" w:space="0" w:color="auto"/>
        <w:bottom w:val="none" w:sz="0" w:space="0" w:color="auto"/>
        <w:right w:val="none" w:sz="0" w:space="0" w:color="auto"/>
      </w:divBdr>
    </w:div>
    <w:div w:id="344988152">
      <w:bodyDiv w:val="1"/>
      <w:marLeft w:val="0"/>
      <w:marRight w:val="0"/>
      <w:marTop w:val="0"/>
      <w:marBottom w:val="0"/>
      <w:divBdr>
        <w:top w:val="none" w:sz="0" w:space="0" w:color="auto"/>
        <w:left w:val="none" w:sz="0" w:space="0" w:color="auto"/>
        <w:bottom w:val="none" w:sz="0" w:space="0" w:color="auto"/>
        <w:right w:val="none" w:sz="0" w:space="0" w:color="auto"/>
      </w:divBdr>
    </w:div>
    <w:div w:id="423964553">
      <w:bodyDiv w:val="1"/>
      <w:marLeft w:val="0"/>
      <w:marRight w:val="0"/>
      <w:marTop w:val="0"/>
      <w:marBottom w:val="0"/>
      <w:divBdr>
        <w:top w:val="none" w:sz="0" w:space="0" w:color="auto"/>
        <w:left w:val="none" w:sz="0" w:space="0" w:color="auto"/>
        <w:bottom w:val="none" w:sz="0" w:space="0" w:color="auto"/>
        <w:right w:val="none" w:sz="0" w:space="0" w:color="auto"/>
      </w:divBdr>
    </w:div>
    <w:div w:id="479662131">
      <w:bodyDiv w:val="1"/>
      <w:marLeft w:val="0"/>
      <w:marRight w:val="0"/>
      <w:marTop w:val="0"/>
      <w:marBottom w:val="0"/>
      <w:divBdr>
        <w:top w:val="none" w:sz="0" w:space="0" w:color="auto"/>
        <w:left w:val="none" w:sz="0" w:space="0" w:color="auto"/>
        <w:bottom w:val="none" w:sz="0" w:space="0" w:color="auto"/>
        <w:right w:val="none" w:sz="0" w:space="0" w:color="auto"/>
      </w:divBdr>
      <w:divsChild>
        <w:div w:id="1237861895">
          <w:marLeft w:val="0"/>
          <w:marRight w:val="0"/>
          <w:marTop w:val="0"/>
          <w:marBottom w:val="0"/>
          <w:divBdr>
            <w:top w:val="none" w:sz="0" w:space="0" w:color="auto"/>
            <w:left w:val="none" w:sz="0" w:space="0" w:color="auto"/>
            <w:bottom w:val="none" w:sz="0" w:space="0" w:color="auto"/>
            <w:right w:val="none" w:sz="0" w:space="0" w:color="auto"/>
          </w:divBdr>
          <w:divsChild>
            <w:div w:id="1199052847">
              <w:marLeft w:val="-135"/>
              <w:marRight w:val="-135"/>
              <w:marTop w:val="0"/>
              <w:marBottom w:val="0"/>
              <w:divBdr>
                <w:top w:val="none" w:sz="0" w:space="0" w:color="auto"/>
                <w:left w:val="none" w:sz="0" w:space="0" w:color="auto"/>
                <w:bottom w:val="none" w:sz="0" w:space="0" w:color="auto"/>
                <w:right w:val="none" w:sz="0" w:space="0" w:color="auto"/>
              </w:divBdr>
              <w:divsChild>
                <w:div w:id="7908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418671">
      <w:bodyDiv w:val="1"/>
      <w:marLeft w:val="0"/>
      <w:marRight w:val="0"/>
      <w:marTop w:val="0"/>
      <w:marBottom w:val="0"/>
      <w:divBdr>
        <w:top w:val="none" w:sz="0" w:space="0" w:color="auto"/>
        <w:left w:val="none" w:sz="0" w:space="0" w:color="auto"/>
        <w:bottom w:val="none" w:sz="0" w:space="0" w:color="auto"/>
        <w:right w:val="none" w:sz="0" w:space="0" w:color="auto"/>
      </w:divBdr>
    </w:div>
    <w:div w:id="842547200">
      <w:bodyDiv w:val="1"/>
      <w:marLeft w:val="0"/>
      <w:marRight w:val="0"/>
      <w:marTop w:val="0"/>
      <w:marBottom w:val="0"/>
      <w:divBdr>
        <w:top w:val="none" w:sz="0" w:space="0" w:color="auto"/>
        <w:left w:val="none" w:sz="0" w:space="0" w:color="auto"/>
        <w:bottom w:val="none" w:sz="0" w:space="0" w:color="auto"/>
        <w:right w:val="none" w:sz="0" w:space="0" w:color="auto"/>
      </w:divBdr>
    </w:div>
    <w:div w:id="980422739">
      <w:bodyDiv w:val="1"/>
      <w:marLeft w:val="0"/>
      <w:marRight w:val="0"/>
      <w:marTop w:val="0"/>
      <w:marBottom w:val="0"/>
      <w:divBdr>
        <w:top w:val="none" w:sz="0" w:space="0" w:color="auto"/>
        <w:left w:val="none" w:sz="0" w:space="0" w:color="auto"/>
        <w:bottom w:val="none" w:sz="0" w:space="0" w:color="auto"/>
        <w:right w:val="none" w:sz="0" w:space="0" w:color="auto"/>
      </w:divBdr>
    </w:div>
    <w:div w:id="1022364721">
      <w:bodyDiv w:val="1"/>
      <w:marLeft w:val="0"/>
      <w:marRight w:val="0"/>
      <w:marTop w:val="0"/>
      <w:marBottom w:val="0"/>
      <w:divBdr>
        <w:top w:val="none" w:sz="0" w:space="0" w:color="auto"/>
        <w:left w:val="none" w:sz="0" w:space="0" w:color="auto"/>
        <w:bottom w:val="none" w:sz="0" w:space="0" w:color="auto"/>
        <w:right w:val="none" w:sz="0" w:space="0" w:color="auto"/>
      </w:divBdr>
    </w:div>
    <w:div w:id="1227884417">
      <w:bodyDiv w:val="1"/>
      <w:marLeft w:val="0"/>
      <w:marRight w:val="0"/>
      <w:marTop w:val="0"/>
      <w:marBottom w:val="0"/>
      <w:divBdr>
        <w:top w:val="none" w:sz="0" w:space="0" w:color="auto"/>
        <w:left w:val="none" w:sz="0" w:space="0" w:color="auto"/>
        <w:bottom w:val="none" w:sz="0" w:space="0" w:color="auto"/>
        <w:right w:val="none" w:sz="0" w:space="0" w:color="auto"/>
      </w:divBdr>
    </w:div>
    <w:div w:id="1492672214">
      <w:bodyDiv w:val="1"/>
      <w:marLeft w:val="0"/>
      <w:marRight w:val="0"/>
      <w:marTop w:val="0"/>
      <w:marBottom w:val="0"/>
      <w:divBdr>
        <w:top w:val="none" w:sz="0" w:space="0" w:color="auto"/>
        <w:left w:val="none" w:sz="0" w:space="0" w:color="auto"/>
        <w:bottom w:val="none" w:sz="0" w:space="0" w:color="auto"/>
        <w:right w:val="none" w:sz="0" w:space="0" w:color="auto"/>
      </w:divBdr>
    </w:div>
    <w:div w:id="1737707592">
      <w:bodyDiv w:val="1"/>
      <w:marLeft w:val="0"/>
      <w:marRight w:val="0"/>
      <w:marTop w:val="0"/>
      <w:marBottom w:val="0"/>
      <w:divBdr>
        <w:top w:val="none" w:sz="0" w:space="0" w:color="auto"/>
        <w:left w:val="none" w:sz="0" w:space="0" w:color="auto"/>
        <w:bottom w:val="none" w:sz="0" w:space="0" w:color="auto"/>
        <w:right w:val="none" w:sz="0" w:space="0" w:color="auto"/>
      </w:divBdr>
    </w:div>
    <w:div w:id="1741442593">
      <w:bodyDiv w:val="1"/>
      <w:marLeft w:val="0"/>
      <w:marRight w:val="0"/>
      <w:marTop w:val="0"/>
      <w:marBottom w:val="0"/>
      <w:divBdr>
        <w:top w:val="none" w:sz="0" w:space="0" w:color="auto"/>
        <w:left w:val="none" w:sz="0" w:space="0" w:color="auto"/>
        <w:bottom w:val="none" w:sz="0" w:space="0" w:color="auto"/>
        <w:right w:val="none" w:sz="0" w:space="0" w:color="auto"/>
      </w:divBdr>
    </w:div>
    <w:div w:id="1811701657">
      <w:bodyDiv w:val="1"/>
      <w:marLeft w:val="0"/>
      <w:marRight w:val="0"/>
      <w:marTop w:val="0"/>
      <w:marBottom w:val="0"/>
      <w:divBdr>
        <w:top w:val="none" w:sz="0" w:space="0" w:color="auto"/>
        <w:left w:val="none" w:sz="0" w:space="0" w:color="auto"/>
        <w:bottom w:val="none" w:sz="0" w:space="0" w:color="auto"/>
        <w:right w:val="none" w:sz="0" w:space="0" w:color="auto"/>
      </w:divBdr>
    </w:div>
    <w:div w:id="195470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po.com.uy/bases/decretos/232-2010" TargetMode="External"/><Relationship Id="rId18" Type="http://schemas.openxmlformats.org/officeDocument/2006/relationships/hyperlink" Target="mailto:comisionasesora@ursec.gub.uy" TargetMode="External"/><Relationship Id="rId26" Type="http://schemas.openxmlformats.org/officeDocument/2006/relationships/hyperlink" Target="https://www.comprasestatales.gub.uy/wps/wcm/connect/pvcompras/4b03f9ea-e6a3-42c8-a922-12250296eebc/C%C3%B3mo+ofertar+en+l%C3%ADnea+%282%29.pdf?MOD=AJPERES" TargetMode="External"/><Relationship Id="rId3" Type="http://schemas.openxmlformats.org/officeDocument/2006/relationships/styles" Target="styles.xml"/><Relationship Id="rId21" Type="http://schemas.openxmlformats.org/officeDocument/2006/relationships/hyperlink" Target="http://www.comprasestatales.gub.uy/" TargetMode="External"/><Relationship Id="rId7" Type="http://schemas.openxmlformats.org/officeDocument/2006/relationships/footnotes" Target="footnotes.xml"/><Relationship Id="rId12" Type="http://schemas.openxmlformats.org/officeDocument/2006/relationships/hyperlink" Target="http://www.impo.com.uy/bases/leyes/19178-2013" TargetMode="External"/><Relationship Id="rId17" Type="http://schemas.openxmlformats.org/officeDocument/2006/relationships/hyperlink" Target="mailto:serviciosgenerales@ursec.gub.uy" TargetMode="External"/><Relationship Id="rId25" Type="http://schemas.openxmlformats.org/officeDocument/2006/relationships/hyperlink" Target="http://comprasestatales.gub.uy/inicio/proveedores/rupe/como-inscribirse/" TargetMode="External"/><Relationship Id="rId2" Type="http://schemas.openxmlformats.org/officeDocument/2006/relationships/numbering" Target="numbering.xml"/><Relationship Id="rId16" Type="http://schemas.openxmlformats.org/officeDocument/2006/relationships/hyperlink" Target="http://www.impo.com.uy/bases/decretos/131-2014" TargetMode="External"/><Relationship Id="rId20" Type="http://schemas.openxmlformats.org/officeDocument/2006/relationships/hyperlink" Target="http://www.comprasestatales.gub.uy/" TargetMode="External"/><Relationship Id="rId29" Type="http://schemas.openxmlformats.org/officeDocument/2006/relationships/hyperlink" Target="mailto:compras@acce.gub.u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po.com.uy/bases/leyes/18381-2008" TargetMode="External"/><Relationship Id="rId24" Type="http://schemas.openxmlformats.org/officeDocument/2006/relationships/hyperlink" Target="http://www.comprasestatales.gub.uy/" TargetMode="External"/><Relationship Id="rId5" Type="http://schemas.openxmlformats.org/officeDocument/2006/relationships/settings" Target="settings.xml"/><Relationship Id="rId15" Type="http://schemas.openxmlformats.org/officeDocument/2006/relationships/hyperlink" Target="http://www.impo.com.uy/bases/decretos/414-2009" TargetMode="External"/><Relationship Id="rId23" Type="http://schemas.openxmlformats.org/officeDocument/2006/relationships/hyperlink" Target="mailto:serviciosgenerales@ursec.gub.uy" TargetMode="External"/><Relationship Id="rId28" Type="http://schemas.openxmlformats.org/officeDocument/2006/relationships/hyperlink" Target="mailto:catalogo@acce.gub.uy" TargetMode="External"/><Relationship Id="rId10" Type="http://schemas.openxmlformats.org/officeDocument/2006/relationships/hyperlink" Target="https://www.comprasestatales.gub.uy/wps/wcm/connect/pvcompras/1bee4e09-6b7e-4a6f-a381-780e97f966c0/TOCAF_+2018.pdf?MOD=AJPERES" TargetMode="External"/><Relationship Id="rId19" Type="http://schemas.openxmlformats.org/officeDocument/2006/relationships/hyperlink" Target="http://www.comprasestatales.gub.uy/"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mpo.com.uy/bases/decretos/142-2018" TargetMode="External"/><Relationship Id="rId14" Type="http://schemas.openxmlformats.org/officeDocument/2006/relationships/hyperlink" Target="http://www.impo.com.uy/bases/leyes/18331-2008" TargetMode="External"/><Relationship Id="rId22" Type="http://schemas.openxmlformats.org/officeDocument/2006/relationships/hyperlink" Target="mailto:comisionasesora@ursec.gub.uy" TargetMode="External"/><Relationship Id="rId27" Type="http://schemas.openxmlformats.org/officeDocument/2006/relationships/hyperlink" Target="https://www.comprasestatales.gub.uy/inicio/capacitacion/capacitacion-manuales-proveedores"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9C54FC-1E33-40BD-BD5B-E3A6038F7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5562</Words>
  <Characters>30597</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djaffe</dc:creator>
  <cp:lastModifiedBy>Jaffe, Daniel</cp:lastModifiedBy>
  <cp:revision>8</cp:revision>
  <cp:lastPrinted>2020-08-17T16:00:00Z</cp:lastPrinted>
  <dcterms:created xsi:type="dcterms:W3CDTF">2020-09-08T14:48:00Z</dcterms:created>
  <dcterms:modified xsi:type="dcterms:W3CDTF">2020-09-08T15:20:00Z</dcterms:modified>
</cp:coreProperties>
</file>