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INSTITUTO DEL NIÑO Y ADOLESCENTE DEL URUGUAY</w:t>
      </w: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DIRECCIÓN DEPARTAMENTAL DE CERRO LARGO</w:t>
      </w:r>
    </w:p>
    <w:p w:rsidR="00F40956" w:rsidRDefault="004958BC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LICITACIÓN ABREVIADA N° 38</w:t>
      </w:r>
      <w:r w:rsidR="00F40956">
        <w:rPr>
          <w:rFonts w:ascii="Arial" w:hAnsi="Arial" w:cs="Arial"/>
          <w:b/>
          <w:bCs/>
          <w:color w:val="000000"/>
          <w:sz w:val="28"/>
          <w:szCs w:val="28"/>
        </w:rPr>
        <w:t>/2020</w:t>
      </w: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“ARRENDAMIENTO DE INMUEBLE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 EL DEPARTAMENTO</w:t>
      </w: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 CERRO LARGO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”</w:t>
      </w: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tbl>
      <w:tblPr>
        <w:tblW w:w="864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130EC" w:rsidTr="008130EC">
        <w:trPr>
          <w:trHeight w:val="1440"/>
        </w:trPr>
        <w:tc>
          <w:tcPr>
            <w:tcW w:w="8640" w:type="dxa"/>
          </w:tcPr>
          <w:p w:rsidR="008130EC" w:rsidRDefault="008130EC" w:rsidP="0081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</w:pPr>
          </w:p>
          <w:p w:rsidR="008130EC" w:rsidRDefault="008130EC" w:rsidP="008130EC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APERTURA ELECTRÓNICA: Las ofertas se recibirán ÚNICAMENTE en</w:t>
            </w:r>
          </w:p>
          <w:p w:rsidR="008130EC" w:rsidRDefault="008130EC" w:rsidP="008130EC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línea a través del sitio web de Compras y Contrataciones Estatales hasta </w:t>
            </w:r>
            <w:r w:rsidR="004958BC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el día 15 de Setiembre de 2020 HORA 12:00</w:t>
            </w:r>
          </w:p>
          <w:p w:rsidR="008130EC" w:rsidRDefault="008130EC" w:rsidP="008130EC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0956" w:rsidRDefault="00F40956" w:rsidP="00F4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F409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 INSTITUTO DEL NIÑO Y ADOLESCENTE DEL URUGUAY LLAMA 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INTERESADOS EN DAR EN ARRENDAMIENTO UN INMUEBLE EN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CIUDAD DE MELO, CON DESTINO AL FUNCIONAMIENTO DE OFICINAS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 LA DIRECCIÓN DEPARTAMENTAL DE CERRO LARGO, DE ACUERDO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LAS SIGUIENTES CONDICIONES PARTICULARES.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NORMAS Y DISPOSICIONES QUE REGIRÁN EL PROCEDIMIENTO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CONJUNTAMENTE CON ESTE PLIEGO, CONSIDERÁNDOSE PARTE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MISMO:</w:t>
      </w:r>
    </w:p>
    <w:p w:rsidR="00A01A0A" w:rsidRDefault="00A01A0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A0A" w:rsidRDefault="00A01A0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Pliego único de bases y condiciones generales para los contratos de</w:t>
      </w:r>
      <w:r w:rsidR="00370A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suministros y servicios no personales, Decreto Nº 131/14 de 19/05/2014,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 pertinente.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Las disposiciones contenidas en el T.O.C.A.F., aprobado por Decreto Nº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150/012 de 11 de mayo de 2012.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Decreto Nº 155/2013 de fecha 21 de mayo de 2013 (Registro Único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Proveedores del Estado).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Reglamento de Procedimiento Administrativo de INAU, aprobado por</w:t>
      </w:r>
    </w:p>
    <w:p w:rsidR="00F40956" w:rsidRPr="00A01A0A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Resolución de Directorio de INAU Nº 46/18 de fecha 3 de enero de</w:t>
      </w:r>
      <w:r w:rsidR="00370A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2018. (Ver en página institucional – Documentos institucionales).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Ley 14.219 modificativas y concordantes. Normativa referente al Decreto</w:t>
      </w:r>
      <w:r w:rsidR="00370A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Ley 19.210 (Decreto Nº 264/015).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Las leyes, decretos y resoluciones vigentes en la materia, a la fecha de</w:t>
      </w:r>
      <w:r w:rsidR="00370A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apertura de la presente licitación.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Las enmiendas o aclaraciones efectuadas por la Administración durante</w:t>
      </w:r>
      <w:r w:rsidR="00370A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plazo del llamado.</w:t>
      </w:r>
    </w:p>
    <w:p w:rsidR="00A01A0A" w:rsidRDefault="00A01A0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0622" w:rsidRDefault="00B20622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20622" w:rsidRDefault="00B20622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20622" w:rsidRDefault="00B20622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20622" w:rsidRDefault="00B20622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20622" w:rsidRDefault="00B20622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40956" w:rsidRPr="00A01A0A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01A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CONDICIONES PARTICULARES</w:t>
      </w:r>
    </w:p>
    <w:p w:rsidR="00A01A0A" w:rsidRDefault="00A01A0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B0B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Objeto.</w:t>
      </w:r>
    </w:p>
    <w:p w:rsidR="001305B8" w:rsidRDefault="001305B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presente llamado tiene por objeto el arrendamiento de un inmueble en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ciudad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Melo, con destino al funcionamiento de oficinas de la Dirección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Departamental de Cerro Largo, de acuerdo a las condiciones que se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establecen en el presente Pliego.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B0B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Especificaciones técnicas para el arrendamiento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2.1. Ubicación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inmueble deberá ubicarse en la ciudad de Melo, Departamento de Cerro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Largo; preferentemente dentro de los siguientes límites: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Zona A: </w:t>
      </w:r>
      <w:r>
        <w:rPr>
          <w:rFonts w:ascii="Arial" w:hAnsi="Arial" w:cs="Arial"/>
          <w:color w:val="000000"/>
          <w:sz w:val="24"/>
          <w:szCs w:val="24"/>
        </w:rPr>
        <w:t xml:space="preserve">delimitada por las siguientes calles: Manuel Oribe;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Bvar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Ejido y Dr. Juan Darío Silva.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Zona B: </w:t>
      </w:r>
      <w:r>
        <w:rPr>
          <w:rFonts w:ascii="Arial" w:hAnsi="Arial" w:cs="Arial"/>
          <w:color w:val="000000"/>
          <w:sz w:val="24"/>
          <w:szCs w:val="24"/>
        </w:rPr>
        <w:t>desde la circunvalación de la zona A hasta: Avenida de la Guardia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Vieja; Tacuarí; Esteban Vieira; Dr. Juan Ferreira.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2.2. Tipología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especificaciones descritas a continuación serán de carácter excluyente.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ausencia de alguno de estos locales desestimará la oferta.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Tipológicamente el inmueble deberá contar como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mínimo </w:t>
      </w:r>
      <w:r>
        <w:rPr>
          <w:rFonts w:ascii="Arial" w:hAnsi="Arial" w:cs="Arial"/>
          <w:color w:val="000000"/>
          <w:sz w:val="24"/>
          <w:szCs w:val="24"/>
        </w:rPr>
        <w:t>con los siguientes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locales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6 locales destinados a oficina.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Dos baños completos (uno con agua fría y caliente). O un baño completo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toilette.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Cocina o kitchenette.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4"/>
          <w:szCs w:val="24"/>
        </w:rPr>
        <w:t>Depósito.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inmueble debe desarrollarse en una planta y deberá contar con condiciones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accesibilidad desde la calle.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2.3. Condiciones de habitabilidad y Normativa Departamental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técnicos del Departamento de Arquitectura informarán respecto a los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criterios especificados en la normativa municipal vigente en cuanto a los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mínimos establecidos de iluminación, ventilación y áreas. Si la normativa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Departamento en cuestión carece de dicha información se tomará como base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Normativa Departamental de Montevideo.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Dichas condiciones no serán excluyentes pero serán consideradas al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momento de la evaluación.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 los locales habitables y la cocina deberán iluminar y ventilar en forma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natural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adecuada y reglamentaria desde la vía pública o a un espacio abierto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patio reglamentario.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locales de servicio (baños) podrán ventilar en forma mecánica cumpliendo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normativa municipal vigente.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2.4. Estado de conservación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inmueble deberá entregarse en perfecto estado de conservación y uso, sin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filtraciones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agua ni humedades aparentes, deterioros de revoque, pintura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general y pavimentos.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aberturas y equipamiento deberán funcionar correctamente, asegurando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movimiento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maniobra y estanqueidad.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cerramientos exteriores (muros y cubiertas) deberán asegurar un correcto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aislamiento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térmico y acústico de acuerdo a los nuevos parámetros</w:t>
      </w:r>
      <w:r w:rsidR="00130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establecidos en la normativa municipal vigente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0BEA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2.5. Infraestructura e Instalaciones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Todas las instalaciones (eléctricas y sanitarias) se deberán encontrar en</w:t>
      </w:r>
      <w:r w:rsidR="004A0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perfecto estado de funcionamiento y cumplir con las normativas y reglamentos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correspondientes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(IMM, UTE, etc.).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instalación eléctrica deberá ajustarse en un todo a lo establecido en la</w:t>
      </w:r>
      <w:r w:rsidR="004A0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 de Instalaciones de Enlace y al Reglamento de Baja Tensión de UTE.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misma será embutida o aparente y con las protecciones en perfecto estado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puesta a tierra, disyuntores diferenciales, interruptores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termomagnéticos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, etc.). En el momento de la recepción del inmueble deberá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servicio con una potencia de 9.2kW en caso de ser monofásica 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12kW en caso de ser trifásica.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7B0BEA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B0B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Plazo</w:t>
      </w:r>
    </w:p>
    <w:p w:rsidR="007B0BEA" w:rsidRP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plazo del arrendamiento será de dos (2) años contados a partir de la firma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contrato, con opción a una prórroga por un (1) año más.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B0B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Comunicaciones y notificaciones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INAU realizará todas las comunicaciones, notificaciones, etc. relacionadas al</w:t>
      </w:r>
      <w:r w:rsidR="00F331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vínculo entre todo oferente y el Organismo a través del correo electrónico</w:t>
      </w:r>
      <w:r w:rsidR="00F331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registrado en el Registro Único de Proveedores del Estado (RUPE).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exclusiva carga del proveedor incluir tal correo electrónico en dicho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Registro y mantenerlo actualizado.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comunicación, notificación, etc. se entenderá realizada cuando el acto 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notificar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comunicar se encuentre disponible en dicho correo electrónico.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Exención de responsabilidades</w:t>
      </w:r>
    </w:p>
    <w:p w:rsidR="007B0BEA" w:rsidRDefault="007B0BE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INAU se reserva el derecho de desistir del llamado en cualquier etapa de su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realización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desestimar las ofertas que no se ajusten a las condiciones del</w:t>
      </w:r>
      <w:r w:rsidR="00F331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presente llamado; reservándose también el derecho a rechazarlas si no las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considera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convenientes sin generar derecho alguno de los participantes a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reclamar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concepto de gastos, honorarios o indemnizaciones por daños y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perjuicios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Aclaraciones y consultas del Pliego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eventuales oferentes podrán solicitar por escrito las aclaraciones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presente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Pliego Particular y/o formular consultas referentes al presente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llamado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dirigiéndose a la Dirección Departamental de Cerro Largo a través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correo: </w:t>
      </w:r>
      <w:hyperlink r:id="rId5" w:history="1">
        <w:r w:rsidR="002E20C3" w:rsidRPr="00754C8D">
          <w:rPr>
            <w:rStyle w:val="Hipervnculo"/>
            <w:b/>
            <w:sz w:val="24"/>
            <w:szCs w:val="24"/>
          </w:rPr>
          <w:t>comprascerrolargo@inau.gub.uy</w:t>
        </w:r>
      </w:hyperlink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portal web de Compras y Contrataciones Estatales se publicará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fecha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hasta la cual se podrán solicitar las mismas.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respuestas serán publicadas en el citado sitio web en un plazo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inferior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dos días hábiles anteriores a la fecha de la apertura de ofertas.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Solicitud de Prórroga de apertura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eventuales oferentes podrán solicitar por escrito a la Dirección</w:t>
      </w:r>
    </w:p>
    <w:p w:rsidR="00F40956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Departamental </w:t>
      </w:r>
      <w:r w:rsidR="00F40956">
        <w:rPr>
          <w:rFonts w:ascii="Arial" w:hAnsi="Arial" w:cs="Arial"/>
          <w:color w:val="000000"/>
          <w:sz w:val="24"/>
          <w:szCs w:val="24"/>
        </w:rPr>
        <w:t>de Cerro Largo a través del correo</w:t>
      </w:r>
      <w:r w:rsidR="002E20C3">
        <w:rPr>
          <w:rFonts w:ascii="Calibri" w:hAnsi="Calibri" w:cs="Calibri"/>
          <w:color w:val="0000FF"/>
        </w:rPr>
        <w:t xml:space="preserve"> </w:t>
      </w:r>
      <w:hyperlink r:id="rId6" w:history="1">
        <w:r w:rsidR="002E20C3" w:rsidRPr="00754C8D">
          <w:rPr>
            <w:rStyle w:val="Hipervnculo"/>
            <w:b/>
            <w:sz w:val="24"/>
            <w:szCs w:val="24"/>
          </w:rPr>
          <w:t>comprascerrolargo@inau.gub.uy</w:t>
        </w:r>
      </w:hyperlink>
      <w:r w:rsidR="00F40956">
        <w:rPr>
          <w:rFonts w:ascii="Arial" w:hAnsi="Arial" w:cs="Arial"/>
          <w:color w:val="2020A9"/>
          <w:sz w:val="24"/>
          <w:szCs w:val="24"/>
        </w:rPr>
        <w:t xml:space="preserve"> </w:t>
      </w:r>
      <w:r w:rsidR="00F40956">
        <w:rPr>
          <w:rFonts w:ascii="Arial" w:hAnsi="Arial" w:cs="Arial"/>
          <w:color w:val="000000"/>
          <w:sz w:val="24"/>
          <w:szCs w:val="24"/>
        </w:rPr>
        <w:t>la prórroga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 w:rsidR="00F40956">
        <w:rPr>
          <w:rFonts w:ascii="Arial" w:hAnsi="Arial" w:cs="Arial"/>
          <w:color w:val="000000"/>
          <w:sz w:val="24"/>
          <w:szCs w:val="24"/>
        </w:rPr>
        <w:t>de la apertura de las ofertas.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la página web de Compras y Contrataciones del Estado se publicará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fecha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hasta la cual se podrá solicitar la prórroga.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Administración comunicará la/s prórroga/s solicitada/s, la/s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denegatoria/</w:t>
      </w:r>
      <w:proofErr w:type="gramEnd"/>
      <w:r>
        <w:rPr>
          <w:rFonts w:ascii="Arial" w:hAnsi="Arial" w:cs="Arial"/>
          <w:color w:val="000000"/>
          <w:sz w:val="24"/>
          <w:szCs w:val="24"/>
        </w:rPr>
        <w:t>s, y/o la/s prórroga/s dispuesta/s por su sola voluntad, a través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sitio web de Compras y Contrataciones Estatales en “Aclaraciones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llamado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Costo del Pliego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presente Pliego puede obtenerse en el sitio web de Compras Estatales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FF"/>
          <w:sz w:val="24"/>
          <w:szCs w:val="24"/>
        </w:rPr>
        <w:t>www.comprasestatales.gub.uy</w:t>
      </w:r>
      <w:r>
        <w:rPr>
          <w:rFonts w:ascii="Arial" w:hAnsi="Arial" w:cs="Arial"/>
          <w:color w:val="000000"/>
          <w:sz w:val="24"/>
          <w:szCs w:val="24"/>
        </w:rPr>
        <w:t>) y el mismo no tiene costo.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Aceptación de los términos y condiciones del Pliego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conoce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acepta sin reservas los términos y condiciones establecidos en las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Condiciones Particulares del llamado, en los recaudos técnicos y que no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encuentra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comprendido en ninguna disposición que expresamente le impida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contratar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 el Estado, conforme al artículo 46 del TOCAF y demás normas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concordantes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complementarias.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mismo, se entenderá que el oferente hace expreso reconocimiento y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manifiesta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 voluntad de someterse a las leyes y Tribunales de la República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Oriental del Uruguay, con exclusión de todo otro recurso.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 Presentación y Apertura de las ofertas.</w:t>
      </w:r>
    </w:p>
    <w:p w:rsidR="002E20C3" w:rsidRP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40956" w:rsidRPr="002E20C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E20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Las ofertas serán recibidas únicamente en línea.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sz w:val="24"/>
          <w:szCs w:val="24"/>
        </w:rPr>
        <w:t>se recibirán ofertas que sean presentadas por otra vía.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apertura electrónica de las ofertas se efectuará en la fecha y hora indicada.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acta será remitida por el sistema a la/s direcciones electrónicas previamente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registradas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cada oferente en la sección de “Comunicación” incluida en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“Datos Generales” prevista en el Registro Único de Proveedores del Estado.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podrán encontrar material informativo sobre el ingreso de ofertas,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accediendo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la página de Compras Estatales </w:t>
      </w:r>
      <w:r>
        <w:rPr>
          <w:rFonts w:ascii="Arial" w:hAnsi="Arial" w:cs="Arial"/>
          <w:color w:val="0000FF"/>
          <w:sz w:val="24"/>
          <w:szCs w:val="24"/>
        </w:rPr>
        <w:t>www.comprasestatales.gub.uy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sección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Capacitación/Manuales y Materiales.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mismo, el acta de apertura será publicada automáticamente en la web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www.comprasestatales.gub.uy</w:t>
      </w:r>
      <w:r>
        <w:rPr>
          <w:rFonts w:ascii="Arial" w:hAnsi="Arial" w:cs="Arial"/>
          <w:color w:val="000000"/>
          <w:sz w:val="24"/>
          <w:szCs w:val="24"/>
        </w:rPr>
        <w:t>. En consecuencia, el acta de apertura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permanecerá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visible para todos los oferentes en la plataforma electrónica, por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cual la no recepción del mensaje no será obstáculo para el acceso por parte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proveedor a la información de la apertura en el sitio web.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Será responsabilidad de cada oferente: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Que la dirección electrónica constituida sea correcta, válida y apta para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recepción de este tipo de mensaje.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Asegurarse de que su oferta no haya merecido observaciones que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puedan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 subsanadas. Las mismas serán publicadas en corrección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oferta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E20C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partir de ese momento, las ofertas quedarán accesibles para la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contratante y para el Tribunal de Cuentas, no pudiendo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introducirse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modificación alguna en las propuestas. Asimismo, las ofertas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quedarán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visibles para todos los oferentes, con excepción de aquella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sea entregada en carácter confidencial.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Solo cuando la Administración contratante solicite salvar defectos o carencias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acuerdo a lo establecido en el artículo 65 del TOCAF, el oferente deberá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agregar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línea la documentación solicitada.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podrán hacer observaciones respecto de las ofertas dentro de un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plazo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dos (2) días hábiles a contar del día siguiente a la fecha de apertura.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observaciones deberán ser cursadas a la Administración a través del</w:t>
      </w:r>
    </w:p>
    <w:p w:rsidR="00F40956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F40956">
        <w:rPr>
          <w:rFonts w:ascii="Arial" w:hAnsi="Arial" w:cs="Arial"/>
          <w:color w:val="000000"/>
          <w:sz w:val="24"/>
          <w:szCs w:val="24"/>
        </w:rPr>
        <w:t>orreo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754C8D">
          <w:rPr>
            <w:rStyle w:val="Hipervnculo"/>
            <w:b/>
            <w:sz w:val="24"/>
            <w:szCs w:val="24"/>
          </w:rPr>
          <w:t>comprascerrolargo@inau.gub.uy</w:t>
        </w:r>
      </w:hyperlink>
      <w:r>
        <w:rPr>
          <w:b/>
          <w:color w:val="000000"/>
          <w:sz w:val="24"/>
          <w:szCs w:val="24"/>
        </w:rPr>
        <w:t xml:space="preserve"> </w:t>
      </w:r>
      <w:r w:rsidR="00F40956">
        <w:rPr>
          <w:rFonts w:ascii="Arial" w:hAnsi="Arial" w:cs="Arial"/>
          <w:color w:val="000000"/>
          <w:sz w:val="24"/>
          <w:szCs w:val="24"/>
        </w:rPr>
        <w:t>y serán remitidas por la Administración contratante a todos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40956">
        <w:rPr>
          <w:rFonts w:ascii="Arial" w:hAnsi="Arial" w:cs="Arial"/>
          <w:color w:val="000000"/>
          <w:sz w:val="24"/>
          <w:szCs w:val="24"/>
        </w:rPr>
        <w:t>los proveedores para su conocimiento, en la pestaña “Aclaraciones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40956">
        <w:rPr>
          <w:rFonts w:ascii="Arial" w:hAnsi="Arial" w:cs="Arial"/>
          <w:color w:val="000000"/>
          <w:sz w:val="24"/>
          <w:szCs w:val="24"/>
        </w:rPr>
        <w:t>llamado”, en el sitio web de Compras Estatales.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considerarán válidas las ofertas que cumplan con las siguientes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especificaciones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Cotización en moneda nacional con impuestos incluidos. En caso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 información no surja de la propuesta, se considerará que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precio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cotizado comprende todos los impuestos.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P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b) Que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el/los oferente/s propietario/s del inmueble esté/n</w:t>
      </w:r>
      <w:r w:rsidR="00F331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registrado/s </w:t>
      </w:r>
      <w:r>
        <w:rPr>
          <w:rFonts w:ascii="Arial" w:hAnsi="Arial" w:cs="Arial"/>
          <w:color w:val="000000"/>
          <w:sz w:val="24"/>
          <w:szCs w:val="24"/>
        </w:rPr>
        <w:t>en el Registro Único de Proveedores del Estado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(RUPE), conforme a lo dispuesto por el Decreto del Poder Ejecutivo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Nº 155/013 de 21 de mayo de 2013. Los estados admitidos para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aceptar ofertas de proveedores son: EN INGRESO, EN INGRESO</w:t>
      </w:r>
      <w:r w:rsidR="002E2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(SIIF) y ACTIVO.</w:t>
      </w:r>
    </w:p>
    <w:p w:rsidR="002E20C3" w:rsidRDefault="002E20C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el oferente deba agregar en su oferta un documento certificado cuyo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original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solo exista en soporte papel, deberá digitalizar el mismo y presentarlo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resto de su oferta. Al momento de cotizar en línea los oferentes deberán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cargar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la pestaña “Archivos adjuntos” del sistema, la documentación y toda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especificación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oferta que sea exigida por el presente Pliego. Los archivos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deberán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estar en formatos abiertos o sea sin contraseñas, ni bloqueos para su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impresión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copiado.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P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</w:t>
      </w:r>
      <w:r w:rsidRPr="00F331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Documentación a presentar </w:t>
      </w:r>
      <w:r w:rsidRPr="00F33143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>en la pestaña “Archivos adjuntos” del</w:t>
      </w:r>
    </w:p>
    <w:p w:rsidR="00F40956" w:rsidRP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F331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sistema</w:t>
      </w:r>
      <w:proofErr w:type="gramEnd"/>
      <w:r w:rsidRPr="00F331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al momento de cotizar: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 ANEXO I Formulario de Identificación del Oferente.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II) ANEXO II Modelo de la propuesta en el cual se detallará:</w:t>
      </w: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El precio mensual del arriendo el que deberá establecerse en pesos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uruguayos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no podrá estar condicionado. Dicho precio o el que resulte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tasación de acuerdo al Art. 40 del TOCAF, aceptado por el oferente,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ajustará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anualmente en función de la variación resultante de aplicar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mecanismo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previsto en el régimen vigente (Decreto Ley 14.219 sus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modificativas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concordantes). En caso de participar un intermediario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establecerá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además el monto de la comisión a pagar por única vez. En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que ésta no se establezca en la oferta no será considerada por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INAU.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Descripción del/los inmueble/s estableciendo características del/los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mismo/</w:t>
      </w:r>
      <w:proofErr w:type="gramEnd"/>
      <w:r>
        <w:rPr>
          <w:rFonts w:ascii="Arial" w:hAnsi="Arial" w:cs="Arial"/>
          <w:color w:val="000000"/>
          <w:sz w:val="24"/>
          <w:szCs w:val="24"/>
        </w:rPr>
        <w:t>s, agregando a su vez todo otro detalle que sirva para mejor ilustrar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propuesta.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Detalle del costo de gastos comunes en caso de tratarse de unidad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Propiedad Horizontal.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III) Certificado notarial de titularidad del bien con los montepíos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correspondientes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no pudiendo tener el mismo una antigüedad mayor a 30 días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 expedición.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IV) Carta poder con certificación notarial de firmas que acredite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representación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en caso de que se presente la oferta por parte de un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Administrador, Representante o inmobiliaria.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V) Resumen no confidencial, en el que se relacione a los documentos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presentados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conforme al siguiente capítulo “Confidencialidad”, e indique el tipo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información que contienen dichos documentos.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VI) Cédula Catastral Informada del inmueble.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VII) DJCU (Declaración Jurada de Caracterización Urbana) vigente y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actualizada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(la misma deberá ser un reflejo fidedigno de la realidad material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las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construcciones existentes en el inmueble) y fotocopia del plano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mensura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VIII) Plantas de albañilería de todos los niveles. De no poseer las mismas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podrá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presentar un boceto o esquema 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IX) En caso de Propiedad Horizontal, copia del Reglamento de Copropiedad.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X) Fotografías interiores y exteriores del inmueble. (Opcional)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14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 o cualquiera de estos documentos podrán ser desestimados u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observados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los técnicos correspondientes de INAU. Éstos podrán solicitar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aclaraciones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y/o correcciones si correspondiera.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el caso de que el propietario del inmueble ofrecido sea una empresa y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 surja de RUPE, el certificado notarial validado que acredite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constitución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empresa, vigencia, integración, objeto social, representación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legal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facultades, la empresa deberá tramitar su validación a la brevedad.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omisión de alguno de los documentos detallados en los numerales I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III a IX, la Administración podrá otorgar a los oferentes un plazo de dos días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hábiles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que presenten la documentación omitida o, en su caso, para que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regularice su situación en RUPE. Si la misma no fuera subsanada en dicho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plazo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la oferta será desestimada.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se omita presentar lo establecido en el numeral II (Anexo II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Modelo de la propuesta) al momento de la apertura de ofertas, l</w:t>
      </w:r>
      <w:r>
        <w:rPr>
          <w:rFonts w:ascii="Arial" w:hAnsi="Arial" w:cs="Arial"/>
          <w:b/>
          <w:bCs/>
          <w:color w:val="000000"/>
          <w:sz w:val="24"/>
          <w:szCs w:val="24"/>
        </w:rPr>
        <w:t>a oferta será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desestimada</w:t>
      </w:r>
      <w:proofErr w:type="gramEnd"/>
      <w:r>
        <w:rPr>
          <w:rFonts w:ascii="Arial" w:hAnsi="Arial" w:cs="Arial"/>
          <w:color w:val="000000"/>
          <w:sz w:val="24"/>
          <w:szCs w:val="24"/>
        </w:rPr>
        <w:t>; salvo que el oferente presente todos los puntos detallados en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citado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anexo con un formato diferente al propuesto, en cuyo caso se dará por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presentado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 establecido en el referido numeral.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F331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Confidencialidad</w:t>
      </w:r>
    </w:p>
    <w:p w:rsidR="00F33143" w:rsidRDefault="00F33143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los oferentes incluyan información considerada confidencial, al amparo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 dispuesto en el artículo 10 numeral I) de la Ley Nº 18.381 de Acceso a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Pública de 17 de octubre de 2008, y del Art. 65 del TOCAF,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misma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deberá ser ingresada en el sistema en tal carácter y en forma separada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parte pública de la oferta. La clasificación de la documentación en carácter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confidencial es de exclusiva responsabilidad del proveedor.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Administración podrá descalificar la oferta o tomar las medidas que estime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pertinentes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si considera que la información ingresada en carácter confidencial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reúne los requisitos exigidos por la normativa referida.</w:t>
      </w:r>
    </w:p>
    <w:p w:rsidR="002D4F59" w:rsidRDefault="002D4F59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se considera información confidencial, la relativa a los precios,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descripción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bienes y servicios ofertados, ni las condiciones generales de las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ofertas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así como tampoco aquella información que sea esencial para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evaluación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comparación con el resto de las ofertas, conforme al Dictamen Nº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7/2017 del Consejo Ejecutivo de la Unidad de Acceso a la Información Pública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(UAIP) de fecha 9/6/2017.</w:t>
      </w:r>
    </w:p>
    <w:p w:rsidR="002D4F59" w:rsidRDefault="002D4F59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2D4F59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13. </w:t>
      </w:r>
      <w:r w:rsidRPr="002D4F5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Cotización</w:t>
      </w:r>
    </w:p>
    <w:p w:rsidR="002D4F59" w:rsidRDefault="002D4F59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deberán cotizar:</w:t>
      </w:r>
    </w:p>
    <w:p w:rsidR="0080427D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ÍTEM 1 </w:t>
      </w:r>
      <w:r>
        <w:rPr>
          <w:rFonts w:ascii="Arial" w:hAnsi="Arial" w:cs="Arial"/>
          <w:color w:val="000000"/>
          <w:sz w:val="24"/>
          <w:szCs w:val="24"/>
        </w:rPr>
        <w:t>el precio mensual del arrendamiento en moneda nacional con</w:t>
      </w:r>
    </w:p>
    <w:p w:rsidR="0080427D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impuestos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incluidos. Si esta información no surge de la propuesta,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considerará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el precio cotizado comprende todos los impuestos.</w:t>
      </w:r>
    </w:p>
    <w:p w:rsidR="0080427D" w:rsidRDefault="0080427D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ÍTEM 2 </w:t>
      </w:r>
      <w:r>
        <w:rPr>
          <w:rFonts w:ascii="Arial" w:hAnsi="Arial" w:cs="Arial"/>
          <w:color w:val="000000"/>
          <w:sz w:val="24"/>
          <w:szCs w:val="24"/>
        </w:rPr>
        <w:t>en aquellos casos en los que participa un intermediario se deberá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cotizar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monto de la comisión a pagar por única vez, en caso de que ésta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establezca en la oferta, no será considerada por INAU.</w:t>
      </w:r>
    </w:p>
    <w:p w:rsidR="0080427D" w:rsidRDefault="0080427D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UN MISMO OFERENTE PRESENTA OFERTAS POR MÁS DE UN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INMUEBLE, A LOS EFECTOS DE COTIZAR EN EL ÍTEM 1, DEBERÁ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COPIAR LA LINEA DE OFERTA E INGRESAR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 EL CAMPO “PRECIO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UNITARIO S/IMPUESTOS”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IMPORTE DEL ARRENDAMIENTO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MENSUAL CORRESPONDIENTE AL INMUEBLE QUE ESTÁ COTIZANDO,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INDICANDO EN EL CAMPO “VARIACIÓN”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PARA QUE INMUEBLE ES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COTIZACIÓN.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PARA REALIZAR LA COTIZACIÓN DEL ÍTEM 2 (COMISIÓN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INMOBILIARIA) EN CASO DE CORRESPONDER, DEBERÁ COPIAR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LINEA DE OFERTA E INGRESAR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 EL CAMPO “PRECIO UNITARIO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S/IMPUESTOS”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IMPORTE CORRESPONDIENTE AL INMUEBLE QUE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 ESTÁ COTIZANDO, DEBIÉNDOSE INDICAR EN EL CAMPO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“VARIACIÓN” PARA QUE INMUEBLE ES DICHA COTIZACIÓN.</w:t>
      </w:r>
    </w:p>
    <w:p w:rsidR="0080427D" w:rsidRDefault="0080427D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14. </w:t>
      </w:r>
      <w:r w:rsidRPr="008042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Alternativas, variantes o modificaciones</w:t>
      </w:r>
    </w:p>
    <w:p w:rsidR="008E2B60" w:rsidRDefault="008E2B60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presentarán sus ofertas de acuerdo a las condiciones aquí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estipuladas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pudiendo agregar cualquier otra información complementaria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modificaciones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alternativas o variantes) pero sin omitir ninguna exigencia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esencial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requerida.</w:t>
      </w:r>
    </w:p>
    <w:p w:rsidR="008E2B60" w:rsidRDefault="008E2B60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características establecidas son las más convenientes, sin perjuicio de ello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Administración podrá evaluar ofertas de inmuebles con características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distintas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las anteriormente establecidas.</w:t>
      </w:r>
    </w:p>
    <w:p w:rsidR="008E2B60" w:rsidRDefault="008E2B60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 </w:t>
      </w:r>
      <w:r w:rsidRPr="008E2B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Plazo de mantenimiento de la oferta.</w:t>
      </w:r>
    </w:p>
    <w:p w:rsidR="008E2B60" w:rsidRDefault="008E2B60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15.1. </w:t>
      </w:r>
      <w:r>
        <w:rPr>
          <w:rFonts w:ascii="Arial" w:hAnsi="Arial" w:cs="Arial"/>
          <w:color w:val="000000"/>
          <w:sz w:val="24"/>
          <w:szCs w:val="24"/>
        </w:rPr>
        <w:t>Plazo de mantenimiento de oferta. Comunicaciones de</w:t>
      </w:r>
      <w:r w:rsidR="004958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desistimientos.</w:t>
      </w:r>
    </w:p>
    <w:p w:rsidR="008E2B60" w:rsidRDefault="008E2B60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120 días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hábiles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contar desde el día de la apertura de las mismas.</w:t>
      </w:r>
    </w:p>
    <w:p w:rsidR="006736B1" w:rsidRDefault="006736B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plazo de vigencia será prorrogado automáticamente por única vez por 30</w:t>
      </w:r>
    </w:p>
    <w:p w:rsidR="00F40956" w:rsidRPr="006736B1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días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hábiles, siempre y cuando el </w:t>
      </w:r>
      <w:r w:rsidRPr="006736B1">
        <w:rPr>
          <w:rFonts w:ascii="Arial" w:hAnsi="Arial" w:cs="Arial"/>
          <w:color w:val="000000"/>
          <w:sz w:val="24"/>
          <w:szCs w:val="24"/>
          <w:u w:val="single"/>
        </w:rPr>
        <w:t>oferente no comunique por escrito su</w:t>
      </w:r>
    </w:p>
    <w:p w:rsidR="00F40956" w:rsidRPr="006736B1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6736B1">
        <w:rPr>
          <w:rFonts w:ascii="Arial" w:hAnsi="Arial" w:cs="Arial"/>
          <w:color w:val="000000"/>
          <w:sz w:val="24"/>
          <w:szCs w:val="24"/>
          <w:u w:val="single"/>
        </w:rPr>
        <w:t>expreso</w:t>
      </w:r>
      <w:proofErr w:type="gramEnd"/>
      <w:r w:rsidRPr="006736B1">
        <w:rPr>
          <w:rFonts w:ascii="Arial" w:hAnsi="Arial" w:cs="Arial"/>
          <w:color w:val="000000"/>
          <w:sz w:val="24"/>
          <w:szCs w:val="24"/>
          <w:u w:val="single"/>
        </w:rPr>
        <w:t xml:space="preserve"> desistimiento a la referida prórroga, antes del vencimiento del plazo</w:t>
      </w:r>
    </w:p>
    <w:p w:rsidR="00F40956" w:rsidRPr="006736B1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6736B1">
        <w:rPr>
          <w:rFonts w:ascii="Arial" w:hAnsi="Arial" w:cs="Arial"/>
          <w:color w:val="000000"/>
          <w:sz w:val="24"/>
          <w:szCs w:val="24"/>
          <w:u w:val="single"/>
        </w:rPr>
        <w:t>de</w:t>
      </w:r>
      <w:proofErr w:type="gramEnd"/>
      <w:r w:rsidRPr="006736B1">
        <w:rPr>
          <w:rFonts w:ascii="Arial" w:hAnsi="Arial" w:cs="Arial"/>
          <w:color w:val="000000"/>
          <w:sz w:val="24"/>
          <w:szCs w:val="24"/>
          <w:u w:val="single"/>
        </w:rPr>
        <w:t xml:space="preserve"> 120 días hábiles.</w:t>
      </w:r>
    </w:p>
    <w:p w:rsidR="006736B1" w:rsidRDefault="006736B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vez vencido el referido plazo de 120 días hábiles, o – en su caso –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prórroga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correspondiente, las ofertas continuarán siendo válidas y obligarán al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oferente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salvo que el respectivo oferente, a través de una comunicación</w:t>
      </w:r>
    </w:p>
    <w:p w:rsidR="00F40956" w:rsidRPr="00AA29D9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escrita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manifieste expresamente el desistimiento de su oferta. </w:t>
      </w:r>
      <w:r w:rsidRPr="00AA29D9">
        <w:rPr>
          <w:rFonts w:ascii="Arial" w:hAnsi="Arial" w:cs="Arial"/>
          <w:color w:val="000000"/>
          <w:sz w:val="24"/>
          <w:szCs w:val="24"/>
          <w:u w:val="single"/>
        </w:rPr>
        <w:t>Tal</w:t>
      </w:r>
    </w:p>
    <w:p w:rsidR="00F40956" w:rsidRPr="00AA29D9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AA29D9">
        <w:rPr>
          <w:rFonts w:ascii="Arial" w:hAnsi="Arial" w:cs="Arial"/>
          <w:color w:val="000000"/>
          <w:sz w:val="24"/>
          <w:szCs w:val="24"/>
          <w:u w:val="single"/>
        </w:rPr>
        <w:t>comunicación</w:t>
      </w:r>
      <w:proofErr w:type="gramEnd"/>
      <w:r w:rsidRPr="00AA29D9">
        <w:rPr>
          <w:rFonts w:ascii="Arial" w:hAnsi="Arial" w:cs="Arial"/>
          <w:color w:val="000000"/>
          <w:sz w:val="24"/>
          <w:szCs w:val="24"/>
          <w:u w:val="single"/>
        </w:rPr>
        <w:t xml:space="preserve"> sólo podrá emitirse mientras la Administración no haya</w:t>
      </w:r>
    </w:p>
    <w:p w:rsidR="00F40956" w:rsidRPr="00AA29D9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AA29D9">
        <w:rPr>
          <w:rFonts w:ascii="Arial" w:hAnsi="Arial" w:cs="Arial"/>
          <w:color w:val="000000"/>
          <w:sz w:val="24"/>
          <w:szCs w:val="24"/>
          <w:u w:val="single"/>
        </w:rPr>
        <w:t>notificado</w:t>
      </w:r>
      <w:proofErr w:type="gramEnd"/>
      <w:r w:rsidRPr="00AA29D9">
        <w:rPr>
          <w:rFonts w:ascii="Arial" w:hAnsi="Arial" w:cs="Arial"/>
          <w:color w:val="000000"/>
          <w:sz w:val="24"/>
          <w:szCs w:val="24"/>
          <w:u w:val="single"/>
        </w:rPr>
        <w:t xml:space="preserve"> la Resolución de Adjudicación.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Pr="00195FCD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comunicaciones previstas en los dos incisos que </w:t>
      </w:r>
      <w:r w:rsidRPr="00195FCD">
        <w:rPr>
          <w:rFonts w:ascii="Arial" w:hAnsi="Arial" w:cs="Arial"/>
          <w:color w:val="000000"/>
          <w:sz w:val="24"/>
          <w:szCs w:val="24"/>
        </w:rPr>
        <w:t>anteceden sólo podrán</w:t>
      </w:r>
    </w:p>
    <w:p w:rsidR="00F40956" w:rsidRPr="00195FCD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5FCD">
        <w:rPr>
          <w:rFonts w:ascii="Arial" w:hAnsi="Arial" w:cs="Arial"/>
          <w:color w:val="000000"/>
          <w:sz w:val="24"/>
          <w:szCs w:val="24"/>
        </w:rPr>
        <w:t>ser</w:t>
      </w:r>
      <w:proofErr w:type="gramEnd"/>
      <w:r w:rsidRPr="00195FCD">
        <w:rPr>
          <w:rFonts w:ascii="Arial" w:hAnsi="Arial" w:cs="Arial"/>
          <w:color w:val="000000"/>
          <w:sz w:val="24"/>
          <w:szCs w:val="24"/>
        </w:rPr>
        <w:t xml:space="preserve"> presentadas ante la Dirección Departamental de Cerro Largo sita en </w:t>
      </w:r>
      <w:r w:rsidR="00180697" w:rsidRPr="00195FCD">
        <w:rPr>
          <w:rFonts w:ascii="Arial" w:hAnsi="Arial" w:cs="Arial"/>
          <w:sz w:val="24"/>
          <w:szCs w:val="24"/>
        </w:rPr>
        <w:t>Darío</w:t>
      </w:r>
      <w:r w:rsidR="00AF029A" w:rsidRPr="00195FCD">
        <w:rPr>
          <w:rFonts w:ascii="Arial" w:hAnsi="Arial" w:cs="Arial"/>
          <w:sz w:val="24"/>
          <w:szCs w:val="24"/>
        </w:rPr>
        <w:t xml:space="preserve"> Silva 541</w:t>
      </w:r>
      <w:r w:rsidR="00180697" w:rsidRPr="00195FCD">
        <w:rPr>
          <w:rFonts w:ascii="Arial" w:hAnsi="Arial" w:cs="Arial"/>
          <w:sz w:val="24"/>
          <w:szCs w:val="24"/>
        </w:rPr>
        <w:t>.</w:t>
      </w:r>
    </w:p>
    <w:p w:rsidR="00180697" w:rsidRPr="00AF029A" w:rsidRDefault="00180697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15.2. </w:t>
      </w:r>
      <w:r>
        <w:rPr>
          <w:rFonts w:ascii="Arial" w:hAnsi="Arial" w:cs="Arial"/>
          <w:color w:val="000000"/>
          <w:sz w:val="24"/>
          <w:szCs w:val="24"/>
        </w:rPr>
        <w:t>Prohibición de cláusulas condicionales o indicativas de otros</w:t>
      </w:r>
      <w:r w:rsidR="00D33183">
        <w:rPr>
          <w:rFonts w:ascii="Arial" w:hAnsi="Arial" w:cs="Arial"/>
          <w:color w:val="000000"/>
          <w:sz w:val="24"/>
          <w:szCs w:val="24"/>
        </w:rPr>
        <w:t xml:space="preserve"> </w:t>
      </w:r>
      <w:r w:rsidR="00D433B5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lazos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se podrán establecer cláusulas que condicionen el mantenimiento de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oferta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forma alguna o que indiquen otros plazos, caso contrario esta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Administración podrá desestimar la oferta presentada.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15.3. </w:t>
      </w:r>
      <w:r>
        <w:rPr>
          <w:rFonts w:ascii="Arial" w:hAnsi="Arial" w:cs="Arial"/>
          <w:color w:val="000000"/>
          <w:sz w:val="24"/>
          <w:szCs w:val="24"/>
        </w:rPr>
        <w:t>Garantía de mantenimiento de oferta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oferente se encuentra exonerado de realizar el depósito de garantía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mantenimiento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oferta.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incumplir con el deber de mantenimiento de la oferta,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sancionará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 incumplidor con una multa equivalente al 5% del monto máximo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 oferta, de acuerdo con lo dispuesto por el Art. 64 del TOCAF.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33B5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16. </w:t>
      </w:r>
      <w:r w:rsidRPr="00D433B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Criterios de evaluación de ofertas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ofertas se evaluarán desde el punto de vista formal, técnico y económico,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dando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lugar al rechazo de las que no se ajusten a los requerimientos y</w:t>
      </w:r>
      <w:r w:rsidR="00D433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especificaciones sustanciales descriptas en las condiciones particulares de</w:t>
      </w:r>
      <w:r w:rsidR="00D433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 llamado.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admisión inicial de una oferta no será obstáculo para su invalidación</w:t>
      </w:r>
      <w:r w:rsidR="00D433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posterior si se constatara luego defectos que violan requisitos legales o</w:t>
      </w:r>
      <w:r w:rsidR="00D433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aquellos esenciales contenidos en el Pliego respectivo.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inmuebles ofertados serán inspeccionados por el Departamento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Arquitectura para constatar el estado del mismo y se elevará un informe con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F40956">
        <w:rPr>
          <w:rFonts w:ascii="Arial" w:hAnsi="Arial" w:cs="Arial"/>
          <w:color w:val="000000"/>
          <w:sz w:val="24"/>
          <w:szCs w:val="24"/>
        </w:rPr>
        <w:t>as observaciones necesarias conforme a estas especificaciones, quedando a</w:t>
      </w:r>
    </w:p>
    <w:p w:rsidR="00D433B5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criterio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Dirección Departamental de Cerro Largo la efectividad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arrendamiento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ofertas se evaluarán de acuerdo a lo dispuesto en el TOCAF, en base al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siguiente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criterio de evaluación según el factor de predominio establecido en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ecuación resultante:</w:t>
      </w:r>
    </w:p>
    <w:p w:rsidR="00195FCD" w:rsidRDefault="00195FCD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5FCD" w:rsidRDefault="00195FCD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33B5" w:rsidRDefault="00D433B5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572F" w:rsidRDefault="008C572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2661"/>
        <w:gridCol w:w="2661"/>
        <w:gridCol w:w="2662"/>
      </w:tblGrid>
      <w:tr w:rsidR="008C572F" w:rsidTr="008C572F">
        <w:trPr>
          <w:trHeight w:val="978"/>
        </w:trPr>
        <w:tc>
          <w:tcPr>
            <w:tcW w:w="2661" w:type="dxa"/>
          </w:tcPr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PUNTAJE</w:t>
            </w: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</w:p>
          <w:p w:rsidR="008C572F" w:rsidRDefault="008C572F" w:rsidP="00DD24BE">
            <w:pPr>
              <w:jc w:val="both"/>
            </w:pPr>
          </w:p>
        </w:tc>
        <w:tc>
          <w:tcPr>
            <w:tcW w:w="2661" w:type="dxa"/>
          </w:tcPr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VALORACIÓN</w:t>
            </w: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ECONÓMICA</w:t>
            </w: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</w:p>
          <w:p w:rsidR="008C572F" w:rsidRDefault="008C572F" w:rsidP="00DD24BE">
            <w:pPr>
              <w:jc w:val="both"/>
            </w:pPr>
          </w:p>
        </w:tc>
        <w:tc>
          <w:tcPr>
            <w:tcW w:w="2662" w:type="dxa"/>
          </w:tcPr>
          <w:p w:rsidR="008C572F" w:rsidRDefault="008C572F" w:rsidP="00DD24BE">
            <w:pPr>
              <w:jc w:val="both"/>
            </w:pP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Ecuación resultante</w:t>
            </w:r>
          </w:p>
          <w:p w:rsidR="008C572F" w:rsidRDefault="008C572F" w:rsidP="00DD24BE">
            <w:pPr>
              <w:jc w:val="both"/>
            </w:pPr>
          </w:p>
        </w:tc>
      </w:tr>
      <w:tr w:rsidR="008C572F" w:rsidTr="008C572F">
        <w:trPr>
          <w:trHeight w:val="689"/>
        </w:trPr>
        <w:tc>
          <w:tcPr>
            <w:tcW w:w="2661" w:type="dxa"/>
          </w:tcPr>
          <w:p w:rsidR="008C572F" w:rsidRPr="00AF283D" w:rsidRDefault="008C572F" w:rsidP="00DD24BE">
            <w:pPr>
              <w:jc w:val="both"/>
              <w:rPr>
                <w:b/>
              </w:rPr>
            </w:pPr>
          </w:p>
          <w:p w:rsidR="008C572F" w:rsidRPr="00AF283D" w:rsidRDefault="008C572F" w:rsidP="00DD24BE">
            <w:pPr>
              <w:jc w:val="both"/>
              <w:rPr>
                <w:b/>
              </w:rPr>
            </w:pPr>
            <w:r w:rsidRPr="00AF283D">
              <w:rPr>
                <w:b/>
              </w:rPr>
              <w:t>40</w:t>
            </w:r>
          </w:p>
        </w:tc>
        <w:tc>
          <w:tcPr>
            <w:tcW w:w="2661" w:type="dxa"/>
          </w:tcPr>
          <w:p w:rsidR="008C572F" w:rsidRPr="00AF283D" w:rsidRDefault="008C572F" w:rsidP="00DD24BE">
            <w:pPr>
              <w:jc w:val="both"/>
              <w:rPr>
                <w:b/>
              </w:rPr>
            </w:pPr>
          </w:p>
          <w:p w:rsidR="008C572F" w:rsidRPr="00AF283D" w:rsidRDefault="008C572F" w:rsidP="00DD24BE">
            <w:pPr>
              <w:jc w:val="both"/>
              <w:rPr>
                <w:b/>
              </w:rPr>
            </w:pPr>
            <w:r w:rsidRPr="00AF283D">
              <w:rPr>
                <w:b/>
              </w:rPr>
              <w:t>60</w:t>
            </w:r>
          </w:p>
        </w:tc>
        <w:tc>
          <w:tcPr>
            <w:tcW w:w="2662" w:type="dxa"/>
          </w:tcPr>
          <w:p w:rsidR="008C572F" w:rsidRDefault="008C572F" w:rsidP="00DD24BE">
            <w:pPr>
              <w:jc w:val="both"/>
            </w:pPr>
          </w:p>
          <w:p w:rsidR="008C572F" w:rsidRDefault="008C572F" w:rsidP="00DD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P=(40xA+60xB)/100</w:t>
            </w:r>
          </w:p>
          <w:p w:rsidR="008C572F" w:rsidRDefault="008C572F" w:rsidP="00DD24BE">
            <w:pPr>
              <w:jc w:val="both"/>
            </w:pPr>
          </w:p>
        </w:tc>
      </w:tr>
    </w:tbl>
    <w:p w:rsidR="008C572F" w:rsidRDefault="008C572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572F" w:rsidRDefault="008C572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Pr="00A27A6A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27A6A">
        <w:rPr>
          <w:rFonts w:ascii="Arial" w:hAnsi="Arial" w:cs="Arial"/>
          <w:color w:val="000000"/>
          <w:sz w:val="24"/>
          <w:szCs w:val="24"/>
          <w:u w:val="single"/>
        </w:rPr>
        <w:t>Se considerará más ventajosa la oferta cuya propuesta sea considerada apta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A27A6A">
        <w:rPr>
          <w:rFonts w:ascii="Arial" w:hAnsi="Arial" w:cs="Arial"/>
          <w:color w:val="000000"/>
          <w:sz w:val="24"/>
          <w:szCs w:val="24"/>
          <w:u w:val="single"/>
        </w:rPr>
        <w:t>y</w:t>
      </w:r>
      <w:proofErr w:type="gramEnd"/>
      <w:r w:rsidRPr="00A27A6A">
        <w:rPr>
          <w:rFonts w:ascii="Arial" w:hAnsi="Arial" w:cs="Arial"/>
          <w:color w:val="000000"/>
          <w:sz w:val="24"/>
          <w:szCs w:val="24"/>
          <w:u w:val="single"/>
        </w:rPr>
        <w:t xml:space="preserve"> alcance el máximo puntaje </w:t>
      </w:r>
      <w:r w:rsidRPr="00A27A6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Determinación del puntaje A (máximo 100 puntos)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la determinación del puntaje A, intervienen los siguientes parámetros con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correspondiente puntuación: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Ubicación: hasta un máximo de 30 puntos.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valorará que el inmueble se encuentre dentro de la zonas definidas y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entorno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mismo.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a) </w:t>
      </w:r>
      <w:r>
        <w:rPr>
          <w:rFonts w:ascii="Arial" w:hAnsi="Arial" w:cs="Arial"/>
          <w:b/>
          <w:bCs/>
          <w:color w:val="000000"/>
          <w:sz w:val="24"/>
          <w:szCs w:val="24"/>
        </w:rPr>
        <w:t>Zona de ubicación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Zona 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Zona B: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el inmueble se encuentra fuera de estas zonas el inmueble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obtendrá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puntaje.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b)Entorno</w:t>
      </w:r>
      <w:proofErr w:type="gramEnd"/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parcialmente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No conforma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0 puntos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Condiciones de habitabilidad y Normativa Departamental: hasta un</w:t>
      </w:r>
      <w:r w:rsidR="00A27A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máximo de 30 puntos.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evaluará según lo establecido en la cláusula 2 apartado 2.3 del presente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Pliego .</w:t>
      </w:r>
      <w:proofErr w:type="gramEnd"/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parcialmente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No conforma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- 0 puntos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Estado de conservación: hasta un máximo de 40 puntos.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evaluará según lo establecido en la cláusula 2 apartado 2.4 del presente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Pliego.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40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Conforma parcialmente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 puntos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No conforma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- 0 puntos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Determinación del puntaje B (máximo 100 puntos)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ponderación se realizará en función de las diferentes ofertas.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otorgará el máximo de puntos (100) a la oferta más baja y las demás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serán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puntuadas por criterio de proporcionalidad inversa, en función al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siguiente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cálculo: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Puntaje de Evaluación Económica=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100x(</w:t>
      </w:r>
      <w:proofErr w:type="gramEnd"/>
      <w:r>
        <w:rPr>
          <w:rFonts w:ascii="Arial" w:hAnsi="Arial" w:cs="Arial"/>
          <w:color w:val="000000"/>
          <w:sz w:val="24"/>
          <w:szCs w:val="24"/>
        </w:rPr>
        <w:t>PPME/PPE)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PPME = Precio de la Propuesta más Económica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PPE = Precio de la Propuesta Evaluada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</w:t>
      </w:r>
      <w:r w:rsidRPr="00A27A6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Advertencia</w:t>
      </w:r>
    </w:p>
    <w:p w:rsidR="00A27A6A" w:rsidRDefault="00A27A6A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adjudicación del presente llamado queda condicionada a la tasación que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deberá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realizar del inmueble que pre-califique, con respecto al valor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arrendamiento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pagar por el Estado de acuerdo a lo dispuesto por el art. 40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TOCAF.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adjudicación también estará condicionada en el caso que los Técnicos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Departamento de Arquitectura informen que el inmueble a arrendar necesita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reparaciones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antes de efectuarse el arrendamiento. Se otorgará un plazo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acorde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los trabajos a realizar. Si cumplido ese plazo las reparaciones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fueron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realizadas la oferta podrá ser desestimada.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18. </w:t>
      </w:r>
      <w:r w:rsidRPr="00117F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Mejora de ofertas, negociación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corresponda, el INAU a través de quien realice el estudio de las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ofertas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presentadas, podrá utilizar los mecanismos de mejora de oferta 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negociación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de acuerdo a lo previsto en el artículo 66 del TOCAF.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Pr="00117F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19. </w:t>
      </w:r>
      <w:r w:rsidRPr="00117F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Previo a la adjudicación se solicitará a los pre-adjudicatarios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117F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siguiente</w:t>
      </w:r>
      <w:proofErr w:type="gramEnd"/>
      <w:r w:rsidRPr="00117F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documentación:</w:t>
      </w:r>
    </w:p>
    <w:p w:rsidR="00117F56" w:rsidRP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548ED5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Para la instalación eléctrica: se deberá presentar un Documento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Asunción de Responsabilidad ACTUALIZADO (con una antigüedad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mayor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5 años), firmado por el propietario, la Firma Instaladora y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Técnico Instalador.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Para la instalación sanitaria: certificado firmado por técnico registrado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organismo competente (Intendencia y/o OSE) que avale el buen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funcionamiento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las instalaciones. Recibo al día y alta del servicio.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otorgará un plazo máximo de 15 días contados a partir de dicha solicitud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presentación de los citados documentos.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7F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20. </w:t>
      </w:r>
      <w:r w:rsidRPr="00117F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Adjudicación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F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selección de las ofertas presentadas se hará entre aquellas que</w:t>
      </w:r>
      <w:r w:rsidR="00117F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precalifiquen en base a la evaluación formal y el juicio de admisibilidad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adjudicándose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la oferta que resulte mejor evaluada según los criterios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ponderación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establecidos en este pliego.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resolución de Adjudicación se notificará al adjudicatario y a los restantes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oferentes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través del correo electrónico y a la dirección electrónica que los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mismos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establecieron en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momento de la notificación, se solicitará al adjudicatario, que en un plazo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diez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días corridos presente todo documento, certificado o recaudo nacional 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departamental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sea obligatorio presentar o la constancia de que está exento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alguna de las obligaciones referidas.</w:t>
      </w:r>
    </w:p>
    <w:p w:rsidR="00117F56" w:rsidRDefault="00117F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Pr="00017E0F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21. </w:t>
      </w:r>
      <w:r>
        <w:rPr>
          <w:rFonts w:ascii="Arial" w:hAnsi="Arial" w:cs="Arial"/>
          <w:color w:val="000000"/>
          <w:sz w:val="24"/>
          <w:szCs w:val="24"/>
        </w:rPr>
        <w:t xml:space="preserve">A los efectos de la adjudicación, </w:t>
      </w:r>
      <w:r w:rsidRPr="00017E0F">
        <w:rPr>
          <w:rFonts w:ascii="Arial" w:hAnsi="Arial" w:cs="Arial"/>
          <w:color w:val="000000"/>
          <w:sz w:val="24"/>
          <w:szCs w:val="24"/>
          <w:u w:val="single"/>
        </w:rPr>
        <w:t>se verificará en el RUPE la inscripción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17E0F">
        <w:rPr>
          <w:rFonts w:ascii="Arial" w:hAnsi="Arial" w:cs="Arial"/>
          <w:color w:val="000000"/>
          <w:sz w:val="24"/>
          <w:szCs w:val="24"/>
          <w:u w:val="single"/>
        </w:rPr>
        <w:t>del/</w:t>
      </w:r>
      <w:proofErr w:type="gramEnd"/>
      <w:r w:rsidRPr="00017E0F">
        <w:rPr>
          <w:rFonts w:ascii="Arial" w:hAnsi="Arial" w:cs="Arial"/>
          <w:color w:val="000000"/>
          <w:sz w:val="24"/>
          <w:szCs w:val="24"/>
          <w:u w:val="single"/>
        </w:rPr>
        <w:t>los oferente/s propietario/s del inmueble</w:t>
      </w:r>
      <w:r>
        <w:rPr>
          <w:rFonts w:ascii="Arial" w:hAnsi="Arial" w:cs="Arial"/>
          <w:color w:val="000000"/>
          <w:sz w:val="24"/>
          <w:szCs w:val="24"/>
        </w:rPr>
        <w:t xml:space="preserve"> en dicho Registro, así como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sobre el mismo se encuentre registrada, la ausencia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elementos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inhiban su contratación y la existencia de sanciones según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corresponda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El oferente que resulte seleccionado, deberá haber adquirido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“ACTIVO” en el RUPE tal como surge de la Guía para Proveedores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RUPE, a la cual podrá accederse en </w:t>
      </w:r>
      <w:r>
        <w:rPr>
          <w:rFonts w:ascii="Arial" w:hAnsi="Arial" w:cs="Arial"/>
          <w:color w:val="0000FF"/>
          <w:sz w:val="24"/>
          <w:szCs w:val="24"/>
        </w:rPr>
        <w:t xml:space="preserve">www.comprasestatales.gub.uy </w:t>
      </w:r>
      <w:r>
        <w:rPr>
          <w:rFonts w:ascii="Arial" w:hAnsi="Arial" w:cs="Arial"/>
          <w:color w:val="000000"/>
          <w:sz w:val="24"/>
          <w:szCs w:val="24"/>
        </w:rPr>
        <w:t>bajo 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menú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Proveedores/RUPE/Manuales y Videos.</w:t>
      </w: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al momento de la adjudicación, el proveedor que resulte adjudicatario no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hubiese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adquirido el estado de “ACTIVO” en RUPE, se le otorgará un plazo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(5) días hábiles contados a partir del día siguiente a la notificación de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adjudicación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 fin de que el mismo adquiera dicho estado, bajo apercibimiento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adjudicar este llamado al siguiente mejor oferente en caso de no cumplirse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requerimiento en el plazo mencionado.</w:t>
      </w: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22. </w:t>
      </w:r>
      <w:r>
        <w:rPr>
          <w:rFonts w:ascii="Arial" w:hAnsi="Arial" w:cs="Arial"/>
          <w:color w:val="000000"/>
          <w:sz w:val="24"/>
          <w:szCs w:val="24"/>
        </w:rPr>
        <w:t>El oferente que resulte adjudicatario se obliga a otorgar el contrato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arrendamiento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será confeccionado por el Departamento Notarial del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Instituto, estableciéndose en el mismo todos los controles y cláusulas que son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estilo en este tipo de contrataciones.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Dicho contrato se suscribirá conjuntamente con el inventario correspondiente.</w:t>
      </w: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23. </w:t>
      </w:r>
      <w:r>
        <w:rPr>
          <w:rFonts w:ascii="Arial" w:hAnsi="Arial" w:cs="Arial"/>
          <w:color w:val="000000"/>
          <w:sz w:val="24"/>
          <w:szCs w:val="24"/>
        </w:rPr>
        <w:t>El adjudicatario se encuentra exonerado de realizar depósito de garantía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fiel cumplimiento de contrato. En caso de incumplimiento se aplicará lo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dispuesto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el Art. 64 del TOCAF.</w:t>
      </w: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24. Pagos</w:t>
      </w:r>
    </w:p>
    <w:p w:rsidR="00017E0F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valor íntegro del arrendamiento se depositará mensualmente al</w:t>
      </w:r>
    </w:p>
    <w:p w:rsidR="00017E0F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adjudicatario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moneda nacional, en los plazos y cuenta bancaria que se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establecerán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el contrato de arrendamiento a suscribir.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7E0F" w:rsidRDefault="00017E0F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DB0E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FORMULARIO DE IDENTIFICACION DEL OFERENTE</w:t>
      </w:r>
    </w:p>
    <w:p w:rsidR="00DB0EEB" w:rsidRDefault="00DB0EEB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B0EEB" w:rsidRPr="00DB0EEB" w:rsidRDefault="00DB0EEB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El/los que suscribe/n _______________________________ (nombre de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quien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firme y tenga poderes suficientes para representar a la empresa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oferente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acreditados en el RUPE) en representación d</w:t>
      </w:r>
      <w:r w:rsidR="00837078" w:rsidRPr="00D33183"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 (nombre de la empresa oferente)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declara/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n bajo juramento que la oferta presentada en línea vincula a la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empresa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en todos sus términos y que acepta sin condiciones las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disposiciones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del Pliego de Condiciones Particulares del llamado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 (descripción del procedimiento de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contratación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), así como las restantes normas que rigen la contratación.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A su vez, la empresa oferente declara contar con capacidad para contratar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con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el Estado, no encontrándose en ninguna situación que expresamente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le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impida dicha contratación, conforme lo preceptuado por el Artículo 46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del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 xml:space="preserve"> T.O.C.A.F., y restantes normas concordantes y complementarias.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EEB" w:rsidRPr="00D33183" w:rsidRDefault="00DB0EEB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FIRMAS</w:t>
      </w: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EEB" w:rsidRPr="00D33183" w:rsidRDefault="00DB0EEB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ACLARACIÓN</w:t>
      </w:r>
      <w:proofErr w:type="gramStart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</w:t>
      </w: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EEB" w:rsidRPr="00D33183" w:rsidRDefault="00DB0EEB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3183">
        <w:rPr>
          <w:rFonts w:ascii="Arial" w:hAnsi="Arial" w:cs="Arial"/>
          <w:b/>
          <w:bCs/>
          <w:color w:val="000000"/>
          <w:sz w:val="24"/>
          <w:szCs w:val="24"/>
        </w:rPr>
        <w:t>C.I: __________________________________________________________</w:t>
      </w:r>
    </w:p>
    <w:p w:rsidR="00F40956" w:rsidRPr="00D33183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Pr="00D33183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7078" w:rsidRDefault="00837078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MODELO DE LA OFERTA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Melo</w:t>
      </w:r>
      <w:proofErr w:type="gramStart"/>
      <w:r w:rsidR="00F40956">
        <w:rPr>
          <w:rFonts w:ascii="Arial" w:hAnsi="Arial" w:cs="Arial"/>
          <w:color w:val="000000"/>
          <w:sz w:val="20"/>
          <w:szCs w:val="20"/>
        </w:rPr>
        <w:t>, .....</w:t>
      </w:r>
      <w:proofErr w:type="gramEnd"/>
      <w:r w:rsidR="00F40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40956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="00F40956">
        <w:rPr>
          <w:rFonts w:ascii="Arial" w:hAnsi="Arial" w:cs="Arial"/>
          <w:color w:val="000000"/>
          <w:sz w:val="20"/>
          <w:szCs w:val="20"/>
        </w:rPr>
        <w:t>........................... de 20....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Instituto del Niño y Adolescente del Uruguay - INAU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mi mayor consideración: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la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presente 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(nombre del interesado).........., CI: ......................, en su carácter de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.....(propietario o representante), ofrezco en alquiler el inmueble ubicado en la calle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...................., 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° 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Unidad ............, Ciudad de ..............................., Departamento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inmueble consta de las siguientes características: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204E1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................................................................................................................................................(desc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ripción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 inmueble, agregando cualquier otro detalle que sirva para mejor ilustrar la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propuesta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valor del arrendamiento mensual asciende a $...........................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pesos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uruguayos ...........).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caso de tratarse de unidad de Propiedad Horizontal el costo de los gastos comunes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asciende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$ .....................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pesos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uruguayos).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caso de participar un intermediario establecer monto de la comisión a pagar por única vez $</w:t>
      </w:r>
    </w:p>
    <w:p w:rsidR="00F40956" w:rsidRDefault="00F40956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pesos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uruguayos).</w:t>
      </w: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04E1" w:rsidRPr="004204E1" w:rsidRDefault="004204E1" w:rsidP="00DD24BE">
      <w:pPr>
        <w:jc w:val="both"/>
        <w:rPr>
          <w:rFonts w:ascii="Arial" w:hAnsi="Arial" w:cs="Arial"/>
          <w:sz w:val="20"/>
          <w:szCs w:val="20"/>
        </w:rPr>
      </w:pPr>
    </w:p>
    <w:p w:rsidR="004204E1" w:rsidRPr="004204E1" w:rsidRDefault="004204E1" w:rsidP="00DD24BE">
      <w:pPr>
        <w:jc w:val="both"/>
        <w:rPr>
          <w:rFonts w:ascii="Arial" w:hAnsi="Arial" w:cs="Arial"/>
          <w:sz w:val="20"/>
          <w:szCs w:val="20"/>
        </w:rPr>
      </w:pPr>
    </w:p>
    <w:p w:rsidR="004204E1" w:rsidRPr="004204E1" w:rsidRDefault="004204E1" w:rsidP="00DD24BE">
      <w:pPr>
        <w:jc w:val="both"/>
        <w:rPr>
          <w:rFonts w:ascii="Arial" w:hAnsi="Arial" w:cs="Arial"/>
          <w:sz w:val="20"/>
          <w:szCs w:val="20"/>
        </w:rPr>
      </w:pPr>
    </w:p>
    <w:p w:rsidR="004204E1" w:rsidRDefault="004204E1" w:rsidP="00DD24BE">
      <w:pPr>
        <w:jc w:val="both"/>
        <w:rPr>
          <w:rFonts w:ascii="Arial" w:hAnsi="Arial" w:cs="Arial"/>
          <w:sz w:val="20"/>
          <w:szCs w:val="20"/>
        </w:rPr>
      </w:pPr>
    </w:p>
    <w:p w:rsidR="004204E1" w:rsidRDefault="004204E1" w:rsidP="00DD2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F40956" w:rsidRPr="004204E1" w:rsidRDefault="004204E1" w:rsidP="00DD24BE">
      <w:pPr>
        <w:tabs>
          <w:tab w:val="left" w:pos="250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 propietario/s o representante</w:t>
      </w:r>
    </w:p>
    <w:sectPr w:rsidR="00F40956" w:rsidRPr="004204E1" w:rsidSect="00912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56"/>
    <w:rsid w:val="00017E0F"/>
    <w:rsid w:val="00065DD3"/>
    <w:rsid w:val="00117F56"/>
    <w:rsid w:val="001305B8"/>
    <w:rsid w:val="00180697"/>
    <w:rsid w:val="00195FCD"/>
    <w:rsid w:val="0021411E"/>
    <w:rsid w:val="00214E68"/>
    <w:rsid w:val="002A15BB"/>
    <w:rsid w:val="002A2A14"/>
    <w:rsid w:val="002D4F59"/>
    <w:rsid w:val="002E20C3"/>
    <w:rsid w:val="003449C4"/>
    <w:rsid w:val="00370AC2"/>
    <w:rsid w:val="003948E0"/>
    <w:rsid w:val="004204E1"/>
    <w:rsid w:val="004958BC"/>
    <w:rsid w:val="004A0503"/>
    <w:rsid w:val="005376A0"/>
    <w:rsid w:val="006736B1"/>
    <w:rsid w:val="006D5C7A"/>
    <w:rsid w:val="006F57D1"/>
    <w:rsid w:val="007B0BEA"/>
    <w:rsid w:val="0080427D"/>
    <w:rsid w:val="008130EC"/>
    <w:rsid w:val="00837078"/>
    <w:rsid w:val="008C572F"/>
    <w:rsid w:val="008E2B60"/>
    <w:rsid w:val="009128B9"/>
    <w:rsid w:val="00A01A0A"/>
    <w:rsid w:val="00A27A6A"/>
    <w:rsid w:val="00AA29D9"/>
    <w:rsid w:val="00AF029A"/>
    <w:rsid w:val="00B20622"/>
    <w:rsid w:val="00CC02E3"/>
    <w:rsid w:val="00D33183"/>
    <w:rsid w:val="00D433B5"/>
    <w:rsid w:val="00DB0EEB"/>
    <w:rsid w:val="00DD24BE"/>
    <w:rsid w:val="00E57DD4"/>
    <w:rsid w:val="00F33143"/>
    <w:rsid w:val="00F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5E8D-B0B3-4AA0-A026-8E1FF86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20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cerrolargo@inau.gub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cerrolargo@inau.gub.uy" TargetMode="External"/><Relationship Id="rId5" Type="http://schemas.openxmlformats.org/officeDocument/2006/relationships/hyperlink" Target="mailto:comprascerrolargo@inau.gub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5752-8299-4912-AF1E-9705A74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4398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5</cp:revision>
  <dcterms:created xsi:type="dcterms:W3CDTF">2020-08-27T14:21:00Z</dcterms:created>
  <dcterms:modified xsi:type="dcterms:W3CDTF">2020-08-31T14:34:00Z</dcterms:modified>
</cp:coreProperties>
</file>