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D" w:rsidRPr="00405E87" w:rsidRDefault="00E74293">
      <w:pPr>
        <w:pStyle w:val="Ttulo"/>
        <w:ind w:left="1418"/>
        <w:rPr>
          <w:rFonts w:eastAsia="Batang"/>
        </w:rPr>
      </w:pPr>
      <w:r w:rsidRPr="00E74293">
        <w:pict>
          <v:shape id="_x0000_s1026" type="#_x0000_t75" style="position:absolute;left:0;text-align:left;margin-left:-77.55pt;margin-top:-63.4pt;width:147.45pt;height:119.15pt;z-index:251657728">
            <v:imagedata r:id="rId8" o:title=""/>
            <w10:wrap anchorx="page"/>
          </v:shape>
          <o:OLEObject Type="Embed" ProgID="PBrush" ShapeID="_x0000_s1026" DrawAspect="Content" ObjectID="_1658236341" r:id="rId9"/>
        </w:pict>
      </w:r>
      <w:r w:rsidR="00C9059D" w:rsidRPr="00405E87">
        <w:rPr>
          <w:rFonts w:eastAsia="Batang"/>
        </w:rPr>
        <w:t>PLIEGO DE CONDICIONES PARTICULARES PARA</w:t>
      </w:r>
    </w:p>
    <w:p w:rsidR="00C9059D" w:rsidRDefault="0000215E" w:rsidP="00A1794D">
      <w:pPr>
        <w:ind w:left="1418"/>
        <w:jc w:val="center"/>
        <w:rPr>
          <w:rFonts w:ascii="Arial" w:eastAsia="Batang" w:hAnsi="Arial" w:cs="Arial"/>
          <w:b/>
          <w:bCs/>
        </w:rPr>
      </w:pPr>
      <w:r w:rsidRPr="00405E87">
        <w:rPr>
          <w:rFonts w:ascii="Arial" w:eastAsia="Batang" w:hAnsi="Arial" w:cs="Arial"/>
          <w:b/>
          <w:bCs/>
        </w:rPr>
        <w:t>L</w:t>
      </w:r>
      <w:r w:rsidR="00AE3026" w:rsidRPr="00405E87">
        <w:rPr>
          <w:rFonts w:ascii="Arial" w:eastAsia="Batang" w:hAnsi="Arial" w:cs="Arial"/>
          <w:b/>
          <w:bCs/>
        </w:rPr>
        <w:t>A</w:t>
      </w:r>
      <w:r w:rsidRPr="00405E87">
        <w:rPr>
          <w:rFonts w:ascii="Arial" w:eastAsia="Batang" w:hAnsi="Arial" w:cs="Arial"/>
          <w:b/>
          <w:bCs/>
        </w:rPr>
        <w:t xml:space="preserve"> </w:t>
      </w:r>
      <w:r w:rsidR="00AE3026" w:rsidRPr="00405E87">
        <w:rPr>
          <w:rFonts w:ascii="Arial" w:eastAsia="Batang" w:hAnsi="Arial" w:cs="Arial"/>
          <w:b/>
          <w:bCs/>
        </w:rPr>
        <w:t>CONTRATACIÓN</w:t>
      </w:r>
      <w:r w:rsidRPr="00405E87">
        <w:rPr>
          <w:rFonts w:ascii="Arial" w:eastAsia="Batang" w:hAnsi="Arial" w:cs="Arial"/>
          <w:b/>
          <w:bCs/>
        </w:rPr>
        <w:t xml:space="preserve"> DE </w:t>
      </w:r>
      <w:r w:rsidR="001F05CC">
        <w:rPr>
          <w:rFonts w:ascii="Arial" w:eastAsia="Batang" w:hAnsi="Arial" w:cs="Arial"/>
          <w:b/>
          <w:bCs/>
        </w:rPr>
        <w:t>8</w:t>
      </w:r>
      <w:r w:rsidR="009952A3">
        <w:rPr>
          <w:rFonts w:ascii="Arial" w:eastAsia="Batang" w:hAnsi="Arial" w:cs="Arial"/>
          <w:b/>
          <w:bCs/>
        </w:rPr>
        <w:t xml:space="preserve"> CAMIONES </w:t>
      </w:r>
    </w:p>
    <w:p w:rsidR="001B21BB" w:rsidRPr="00405E87" w:rsidRDefault="001B21BB" w:rsidP="00A1794D">
      <w:pPr>
        <w:ind w:left="1418"/>
        <w:jc w:val="center"/>
        <w:rPr>
          <w:rFonts w:ascii="Arial" w:eastAsia="Batang" w:hAnsi="Arial" w:cs="Arial"/>
          <w:b/>
          <w:bCs/>
          <w:lang w:val="es-UY"/>
        </w:rPr>
      </w:pPr>
      <w:r>
        <w:rPr>
          <w:rFonts w:ascii="Arial" w:eastAsia="Batang" w:hAnsi="Arial" w:cs="Arial"/>
          <w:b/>
          <w:bCs/>
        </w:rPr>
        <w:t xml:space="preserve">PARA    RUTAS AL INTERIOR </w:t>
      </w:r>
    </w:p>
    <w:p w:rsidR="00C9059D" w:rsidRPr="00405E87" w:rsidRDefault="00C9059D">
      <w:pPr>
        <w:pStyle w:val="Ttulo3"/>
        <w:rPr>
          <w:lang w:val="es-UY"/>
        </w:rPr>
      </w:pPr>
      <w:r w:rsidRPr="00405E87">
        <w:t xml:space="preserve">                      </w:t>
      </w:r>
    </w:p>
    <w:p w:rsidR="00C9059D" w:rsidRPr="00405E87" w:rsidRDefault="00C9059D">
      <w:pPr>
        <w:jc w:val="right"/>
        <w:rPr>
          <w:rFonts w:ascii="Arial" w:eastAsia="Batang" w:hAnsi="Arial" w:cs="Arial"/>
          <w:b/>
          <w:bCs/>
          <w:lang w:val="es-UY"/>
        </w:rPr>
      </w:pPr>
      <w:r w:rsidRPr="00405E87">
        <w:rPr>
          <w:rFonts w:ascii="Arial" w:eastAsia="Batang" w:hAnsi="Arial" w:cs="Arial"/>
          <w:b/>
          <w:bCs/>
        </w:rPr>
        <w:t>INCISO: 18</w:t>
      </w:r>
    </w:p>
    <w:p w:rsidR="00C9059D" w:rsidRPr="00405E87" w:rsidRDefault="00C9059D">
      <w:pPr>
        <w:jc w:val="right"/>
        <w:rPr>
          <w:rFonts w:ascii="Arial" w:eastAsia="Batang" w:hAnsi="Arial" w:cs="Arial"/>
          <w:b/>
          <w:bCs/>
          <w:lang w:val="es-UY"/>
        </w:rPr>
      </w:pPr>
      <w:r w:rsidRPr="00405E87">
        <w:rPr>
          <w:rFonts w:ascii="Arial" w:eastAsia="Batang" w:hAnsi="Arial" w:cs="Arial"/>
          <w:b/>
          <w:bCs/>
        </w:rPr>
        <w:t>Unidad Ejecutora: 01</w:t>
      </w:r>
    </w:p>
    <w:p w:rsidR="00C9059D" w:rsidRPr="00405E87" w:rsidRDefault="00C9059D">
      <w:pPr>
        <w:jc w:val="right"/>
        <w:rPr>
          <w:rFonts w:ascii="Arial" w:eastAsia="Batang" w:hAnsi="Arial" w:cs="Arial"/>
          <w:b/>
          <w:bCs/>
          <w:iCs/>
          <w:lang w:val="es-UY"/>
        </w:rPr>
      </w:pPr>
      <w:r w:rsidRPr="00405E87">
        <w:rPr>
          <w:rFonts w:ascii="Arial" w:eastAsia="Batang" w:hAnsi="Arial" w:cs="Arial"/>
          <w:b/>
          <w:bCs/>
        </w:rPr>
        <w:t xml:space="preserve">Licitación Abreviada  Nº </w:t>
      </w:r>
      <w:r w:rsidR="00212AD2">
        <w:rPr>
          <w:rFonts w:ascii="Arial" w:eastAsia="Batang" w:hAnsi="Arial" w:cs="Arial"/>
          <w:b/>
          <w:bCs/>
        </w:rPr>
        <w:t>2407/20</w:t>
      </w:r>
    </w:p>
    <w:p w:rsidR="005A66AF" w:rsidRDefault="005A66AF" w:rsidP="00817730">
      <w:pPr>
        <w:jc w:val="both"/>
        <w:rPr>
          <w:b/>
          <w:bCs/>
          <w:lang w:val="pt-BR"/>
        </w:rPr>
      </w:pPr>
    </w:p>
    <w:p w:rsidR="006759FE" w:rsidRPr="00953687" w:rsidRDefault="006759FE" w:rsidP="006759FE">
      <w:pPr>
        <w:jc w:val="both"/>
        <w:rPr>
          <w:rFonts w:ascii="Arial" w:eastAsia="Batang" w:hAnsi="Arial" w:cs="Arial"/>
        </w:rPr>
      </w:pPr>
      <w:r w:rsidRPr="00953687">
        <w:rPr>
          <w:rFonts w:ascii="Arial" w:eastAsia="Batang" w:hAnsi="Arial" w:cs="Arial"/>
          <w:b/>
        </w:rPr>
        <w:t>APERTURA</w:t>
      </w:r>
      <w:r w:rsidRPr="00953687">
        <w:rPr>
          <w:rFonts w:ascii="Arial" w:hAnsi="Arial" w:cs="Arial"/>
          <w:lang w:val="pt-BR"/>
        </w:rPr>
        <w:t>:</w:t>
      </w:r>
      <w:r>
        <w:rPr>
          <w:lang w:val="pt-BR"/>
        </w:rPr>
        <w:t xml:space="preserve"> </w:t>
      </w:r>
      <w:r w:rsidRPr="00953687">
        <w:rPr>
          <w:rFonts w:ascii="Arial" w:eastAsia="Batang" w:hAnsi="Arial" w:cs="Arial"/>
        </w:rPr>
        <w:t xml:space="preserve">La Apertura de las ofertas se realizará </w:t>
      </w:r>
      <w:r w:rsidRPr="00953687">
        <w:rPr>
          <w:rFonts w:ascii="Arial" w:eastAsia="Batang" w:hAnsi="Arial" w:cs="Arial"/>
          <w:b/>
        </w:rPr>
        <w:t xml:space="preserve">el día </w:t>
      </w:r>
      <w:r w:rsidR="00B7540D">
        <w:rPr>
          <w:rFonts w:ascii="Arial" w:eastAsia="Batang" w:hAnsi="Arial" w:cs="Arial"/>
          <w:b/>
        </w:rPr>
        <w:t>13</w:t>
      </w:r>
      <w:r w:rsidR="00212AD2">
        <w:rPr>
          <w:rFonts w:ascii="Arial" w:eastAsia="Batang" w:hAnsi="Arial" w:cs="Arial"/>
          <w:b/>
        </w:rPr>
        <w:t xml:space="preserve"> </w:t>
      </w:r>
      <w:r w:rsidRPr="00086868">
        <w:rPr>
          <w:rFonts w:ascii="Arial" w:eastAsia="Batang" w:hAnsi="Arial" w:cs="Arial"/>
          <w:b/>
        </w:rPr>
        <w:t xml:space="preserve">de </w:t>
      </w:r>
      <w:r w:rsidR="00212AD2">
        <w:rPr>
          <w:rFonts w:ascii="Arial" w:eastAsia="Batang" w:hAnsi="Arial" w:cs="Arial"/>
          <w:b/>
        </w:rPr>
        <w:t xml:space="preserve">AGOSTO </w:t>
      </w:r>
      <w:r w:rsidRPr="00086868">
        <w:rPr>
          <w:rFonts w:ascii="Arial" w:eastAsia="Batang" w:hAnsi="Arial" w:cs="Arial"/>
          <w:b/>
        </w:rPr>
        <w:t>de 20</w:t>
      </w:r>
      <w:r w:rsidR="00212AD2">
        <w:rPr>
          <w:rFonts w:ascii="Arial" w:eastAsia="Batang" w:hAnsi="Arial" w:cs="Arial"/>
          <w:b/>
        </w:rPr>
        <w:t>20</w:t>
      </w:r>
      <w:r w:rsidRPr="00086868">
        <w:rPr>
          <w:rFonts w:ascii="Arial" w:eastAsia="Batang" w:hAnsi="Arial" w:cs="Arial"/>
        </w:rPr>
        <w:t xml:space="preserve"> a  </w:t>
      </w:r>
      <w:r w:rsidRPr="00086868">
        <w:rPr>
          <w:rFonts w:ascii="Arial" w:eastAsia="Batang" w:hAnsi="Arial" w:cs="Arial"/>
          <w:b/>
        </w:rPr>
        <w:t>la  hora</w:t>
      </w:r>
      <w:r w:rsidRPr="00953687">
        <w:rPr>
          <w:rFonts w:ascii="Arial" w:eastAsia="Batang" w:hAnsi="Arial" w:cs="Arial"/>
          <w:b/>
        </w:rPr>
        <w:t xml:space="preserve"> 14:00</w:t>
      </w:r>
      <w:r w:rsidRPr="00953687">
        <w:rPr>
          <w:rFonts w:ascii="Arial" w:eastAsia="Batang" w:hAnsi="Arial" w:cs="Arial"/>
        </w:rPr>
        <w:t>, en el local del  Departamento de Servicios Generales, Sección Adquisiciones sito en Ituzaingó 1474. Primer Piso.</w:t>
      </w:r>
    </w:p>
    <w:p w:rsidR="00817730" w:rsidRDefault="00817730" w:rsidP="00817730">
      <w:pPr>
        <w:tabs>
          <w:tab w:val="left" w:pos="284"/>
          <w:tab w:val="left" w:pos="1560"/>
        </w:tabs>
        <w:jc w:val="both"/>
        <w:rPr>
          <w:rFonts w:eastAsia="Batang"/>
          <w:b/>
          <w:bCs/>
          <w:iCs/>
          <w:lang w:val="pt-BR"/>
        </w:rPr>
      </w:pPr>
    </w:p>
    <w:p w:rsidR="00817730" w:rsidRDefault="00817730" w:rsidP="00817730">
      <w:pPr>
        <w:jc w:val="both"/>
        <w:rPr>
          <w:rFonts w:eastAsia="Batang"/>
          <w:b/>
          <w:bCs/>
        </w:rPr>
      </w:pPr>
      <w:r>
        <w:rPr>
          <w:rFonts w:eastAsia="Batang"/>
          <w:b/>
          <w:bCs/>
        </w:rPr>
        <w:t>1. OBJETO</w:t>
      </w:r>
    </w:p>
    <w:p w:rsidR="00817730" w:rsidRDefault="00817730" w:rsidP="00817730">
      <w:pPr>
        <w:jc w:val="both"/>
        <w:rPr>
          <w:rFonts w:eastAsia="Batang"/>
        </w:rPr>
      </w:pPr>
      <w:r w:rsidRPr="007D6BF4">
        <w:rPr>
          <w:rFonts w:eastAsia="Batang"/>
        </w:rPr>
        <w:t xml:space="preserve">Se convoca a Licitación Abreviada para la </w:t>
      </w:r>
      <w:r>
        <w:rPr>
          <w:rFonts w:eastAsia="Batang"/>
        </w:rPr>
        <w:t>contratación</w:t>
      </w:r>
      <w:r w:rsidRPr="007D6BF4">
        <w:rPr>
          <w:rFonts w:eastAsia="Batang"/>
        </w:rPr>
        <w:t xml:space="preserve"> de:</w:t>
      </w:r>
    </w:p>
    <w:p w:rsidR="00817730" w:rsidRPr="007D6BF4" w:rsidRDefault="00817730" w:rsidP="00817730">
      <w:pPr>
        <w:jc w:val="both"/>
        <w:rPr>
          <w:rFonts w:eastAsia="Batang"/>
        </w:rPr>
      </w:pPr>
    </w:p>
    <w:p w:rsidR="001B21BB" w:rsidRPr="001B21BB" w:rsidRDefault="001F05CC" w:rsidP="00817730">
      <w:pPr>
        <w:widowControl w:val="0"/>
        <w:numPr>
          <w:ilvl w:val="0"/>
          <w:numId w:val="27"/>
        </w:numPr>
        <w:spacing w:after="58"/>
        <w:jc w:val="both"/>
      </w:pPr>
      <w:r>
        <w:rPr>
          <w:rFonts w:cs="Aharoni"/>
        </w:rPr>
        <w:t>6</w:t>
      </w:r>
      <w:r w:rsidR="00817730" w:rsidRPr="00CD2BD7">
        <w:rPr>
          <w:rFonts w:cs="Aharoni"/>
        </w:rPr>
        <w:t xml:space="preserve"> CAMIONES </w:t>
      </w:r>
      <w:r w:rsidR="00B06385">
        <w:rPr>
          <w:rFonts w:cs="Aharoni"/>
        </w:rPr>
        <w:t xml:space="preserve">(para realizar Rutas 1, 2 3, 4, 6 y 7) </w:t>
      </w:r>
      <w:r w:rsidR="00817730" w:rsidRPr="00CD2BD7">
        <w:rPr>
          <w:rFonts w:cs="Aharoni"/>
        </w:rPr>
        <w:t>para traslado de material eleccionario  al interior del país, con lugar para  dos funcionarios electorales en cabina</w:t>
      </w:r>
      <w:r w:rsidR="0069485F" w:rsidRPr="00CD2BD7">
        <w:rPr>
          <w:rFonts w:cs="Aharoni"/>
        </w:rPr>
        <w:t>. L</w:t>
      </w:r>
      <w:r w:rsidR="00817730" w:rsidRPr="00CD2BD7">
        <w:rPr>
          <w:rFonts w:cs="Aharoni"/>
        </w:rPr>
        <w:t xml:space="preserve">os mismos serán cerrados, tipo </w:t>
      </w:r>
      <w:r w:rsidR="00212AD2" w:rsidRPr="00CD2BD7">
        <w:rPr>
          <w:rFonts w:cs="Aharoni"/>
        </w:rPr>
        <w:t>conteiner</w:t>
      </w:r>
      <w:r w:rsidR="00817730" w:rsidRPr="00CD2BD7">
        <w:rPr>
          <w:rFonts w:cs="Aharoni"/>
        </w:rPr>
        <w:t xml:space="preserve">,  de 12 </w:t>
      </w:r>
      <w:proofErr w:type="spellStart"/>
      <w:r w:rsidR="00817730" w:rsidRPr="00CD2BD7">
        <w:rPr>
          <w:rFonts w:cs="Aharoni"/>
        </w:rPr>
        <w:t>mts</w:t>
      </w:r>
      <w:proofErr w:type="spellEnd"/>
      <w:r w:rsidR="00817730" w:rsidRPr="00CD2BD7">
        <w:rPr>
          <w:rFonts w:cs="Aharoni"/>
        </w:rPr>
        <w:t xml:space="preserve"> de largo de caja,  2.20 </w:t>
      </w:r>
      <w:proofErr w:type="spellStart"/>
      <w:r w:rsidR="00817730" w:rsidRPr="00CD2BD7">
        <w:rPr>
          <w:rFonts w:cs="Aharoni"/>
        </w:rPr>
        <w:t>mts</w:t>
      </w:r>
      <w:proofErr w:type="spellEnd"/>
      <w:r w:rsidR="00817730" w:rsidRPr="00CD2BD7">
        <w:rPr>
          <w:rFonts w:cs="Aharoni"/>
        </w:rPr>
        <w:t xml:space="preserve"> de altura entre la caja y el techo y una altura total de 3.20 </w:t>
      </w:r>
      <w:proofErr w:type="spellStart"/>
      <w:r w:rsidR="00817730" w:rsidRPr="00CD2BD7">
        <w:rPr>
          <w:rFonts w:cs="Aharoni"/>
        </w:rPr>
        <w:t>mts,</w:t>
      </w:r>
      <w:r w:rsidR="001B21BB">
        <w:rPr>
          <w:rFonts w:cs="Aharoni"/>
        </w:rPr>
        <w:t>y</w:t>
      </w:r>
      <w:proofErr w:type="spellEnd"/>
    </w:p>
    <w:p w:rsidR="001B21BB" w:rsidRPr="001B21BB" w:rsidRDefault="001B21BB" w:rsidP="00817730">
      <w:pPr>
        <w:widowControl w:val="0"/>
        <w:numPr>
          <w:ilvl w:val="0"/>
          <w:numId w:val="27"/>
        </w:numPr>
        <w:spacing w:after="58"/>
        <w:jc w:val="both"/>
      </w:pPr>
      <w:r>
        <w:rPr>
          <w:rFonts w:cs="Aharoni"/>
        </w:rPr>
        <w:t xml:space="preserve">2 CAMIONES de 7 </w:t>
      </w:r>
      <w:proofErr w:type="spellStart"/>
      <w:r>
        <w:rPr>
          <w:rFonts w:cs="Aharoni"/>
        </w:rPr>
        <w:t>mts</w:t>
      </w:r>
      <w:proofErr w:type="spellEnd"/>
      <w:r>
        <w:rPr>
          <w:rFonts w:cs="Aharoni"/>
        </w:rPr>
        <w:t xml:space="preserve"> para realizar la Ruta 5</w:t>
      </w:r>
    </w:p>
    <w:p w:rsidR="00CD2BD7" w:rsidRPr="00CD2BD7" w:rsidRDefault="001B21BB" w:rsidP="00817730">
      <w:pPr>
        <w:widowControl w:val="0"/>
        <w:numPr>
          <w:ilvl w:val="0"/>
          <w:numId w:val="27"/>
        </w:numPr>
        <w:spacing w:after="58"/>
        <w:jc w:val="both"/>
      </w:pPr>
      <w:r>
        <w:rPr>
          <w:rFonts w:cs="Aharoni"/>
        </w:rPr>
        <w:t xml:space="preserve">Todos los camiones </w:t>
      </w:r>
      <w:r w:rsidR="00817730" w:rsidRPr="00CD2BD7">
        <w:rPr>
          <w:rFonts w:cs="Aharoni"/>
        </w:rPr>
        <w:t xml:space="preserve"> con porta candado y candados, sin publicidad en su exterior, para realizar las siguientes rutas en el cronograma establecido en traslado de </w:t>
      </w:r>
      <w:r w:rsidR="00817730" w:rsidRPr="00CD2BD7">
        <w:rPr>
          <w:rFonts w:cs="Aharoni"/>
          <w:b/>
          <w:u w:val="single"/>
        </w:rPr>
        <w:t>ida y regreso</w:t>
      </w:r>
      <w:r w:rsidR="00817730" w:rsidRPr="00CD2BD7">
        <w:rPr>
          <w:rFonts w:cs="Aharoni"/>
        </w:rPr>
        <w:t xml:space="preserve"> fecha comienzo </w:t>
      </w:r>
      <w:r w:rsidR="00212AD2">
        <w:rPr>
          <w:rFonts w:cs="Aharoni"/>
        </w:rPr>
        <w:t>26/8/20</w:t>
      </w:r>
      <w:r w:rsidR="00817730" w:rsidRPr="00CD2BD7">
        <w:rPr>
          <w:rFonts w:cs="Aharoni"/>
        </w:rPr>
        <w:t xml:space="preserve">, </w:t>
      </w:r>
      <w:r w:rsidR="00CD2BD7" w:rsidRPr="00CD2BD7">
        <w:rPr>
          <w:rFonts w:cs="Aharoni"/>
        </w:rPr>
        <w:t xml:space="preserve">a partir de la hora 07 am en Marcelino Sosa 2069 </w:t>
      </w:r>
      <w:r w:rsidR="00817730" w:rsidRPr="00CD2BD7">
        <w:rPr>
          <w:rFonts w:cs="Aharoni"/>
        </w:rPr>
        <w:t xml:space="preserve"> </w:t>
      </w:r>
    </w:p>
    <w:p w:rsidR="00817730" w:rsidRDefault="00817730" w:rsidP="00817730">
      <w:pPr>
        <w:widowControl w:val="0"/>
        <w:numPr>
          <w:ilvl w:val="0"/>
          <w:numId w:val="27"/>
        </w:numPr>
        <w:spacing w:after="58"/>
        <w:jc w:val="both"/>
      </w:pPr>
      <w:r>
        <w:t xml:space="preserve">Contratación de 1 auto-elevador para la carga de los materiales a la salida del local de Marcelino Sosa 2069 – Sección </w:t>
      </w:r>
      <w:r w:rsidR="00E702C3">
        <w:t>Proveeduría.</w:t>
      </w:r>
      <w:r>
        <w:t xml:space="preserve">  </w:t>
      </w:r>
    </w:p>
    <w:p w:rsidR="00817730" w:rsidRDefault="00817730" w:rsidP="00817730">
      <w:pPr>
        <w:spacing w:line="360" w:lineRule="auto"/>
        <w:ind w:left="360"/>
        <w:jc w:val="both"/>
        <w:rPr>
          <w:b/>
          <w:color w:val="333333"/>
          <w:u w:val="single"/>
          <w:lang w:val="es-MX"/>
        </w:rPr>
      </w:pPr>
    </w:p>
    <w:p w:rsidR="00817730" w:rsidRPr="007E5460" w:rsidRDefault="00817730" w:rsidP="00817730">
      <w:pPr>
        <w:spacing w:line="360" w:lineRule="auto"/>
        <w:ind w:left="360"/>
        <w:jc w:val="both"/>
        <w:rPr>
          <w:b/>
          <w:color w:val="333333"/>
          <w:u w:val="single"/>
          <w:lang w:val="es-MX"/>
        </w:rPr>
      </w:pPr>
      <w:r w:rsidRPr="007E5460">
        <w:rPr>
          <w:b/>
          <w:color w:val="333333"/>
          <w:u w:val="single"/>
          <w:lang w:val="es-MX"/>
        </w:rPr>
        <w:t>CRONOGRAMA DE RUTAS A CUMPLIR:</w:t>
      </w:r>
    </w:p>
    <w:p w:rsidR="00817730" w:rsidRPr="00212AD2" w:rsidRDefault="00817730" w:rsidP="00817730">
      <w:pPr>
        <w:tabs>
          <w:tab w:val="left" w:pos="1134"/>
        </w:tabs>
        <w:spacing w:before="240"/>
        <w:ind w:left="1134"/>
        <w:jc w:val="both"/>
        <w:rPr>
          <w:b/>
          <w:i/>
          <w:color w:val="FF0000"/>
        </w:rPr>
      </w:pPr>
      <w:r w:rsidRPr="00212AD2">
        <w:rPr>
          <w:b/>
          <w:i/>
          <w:color w:val="FF0000"/>
          <w:u w:val="single"/>
        </w:rPr>
        <w:t>RUTA N°1:</w:t>
      </w:r>
      <w:r w:rsidRPr="00212AD2">
        <w:rPr>
          <w:b/>
          <w:i/>
          <w:color w:val="FF0000"/>
        </w:rPr>
        <w:tab/>
      </w:r>
      <w:r w:rsidRPr="00212AD2">
        <w:rPr>
          <w:b/>
          <w:i/>
          <w:color w:val="FF0000"/>
        </w:rPr>
        <w:tab/>
      </w:r>
      <w:r w:rsidRPr="00212AD2">
        <w:rPr>
          <w:b/>
          <w:i/>
          <w:color w:val="FF0000"/>
        </w:rPr>
        <w:tab/>
      </w:r>
      <w:r w:rsidRPr="00212AD2">
        <w:rPr>
          <w:b/>
          <w:i/>
          <w:color w:val="FF0000"/>
        </w:rPr>
        <w:tab/>
      </w:r>
    </w:p>
    <w:p w:rsidR="00212AD2" w:rsidRDefault="00212AD2" w:rsidP="00817730">
      <w:pPr>
        <w:tabs>
          <w:tab w:val="left" w:pos="1134"/>
        </w:tabs>
        <w:spacing w:before="240"/>
        <w:ind w:left="1134"/>
        <w:jc w:val="both"/>
        <w:rPr>
          <w:i/>
        </w:rPr>
      </w:pPr>
      <w:proofErr w:type="gramStart"/>
      <w:r>
        <w:rPr>
          <w:i/>
        </w:rPr>
        <w:t>CERRO</w:t>
      </w:r>
      <w:proofErr w:type="gramEnd"/>
      <w:r>
        <w:rPr>
          <w:i/>
        </w:rPr>
        <w:t xml:space="preserve"> LARGO- TREINTA Y TRES- LAVALLEJA</w:t>
      </w:r>
      <w:r w:rsidR="00817730" w:rsidRPr="00B2233B">
        <w:rPr>
          <w:i/>
        </w:rPr>
        <w:tab/>
      </w:r>
    </w:p>
    <w:p w:rsidR="00212AD2" w:rsidRDefault="00212AD2" w:rsidP="00817730">
      <w:pPr>
        <w:tabs>
          <w:tab w:val="left" w:pos="1134"/>
        </w:tabs>
        <w:spacing w:before="240"/>
        <w:ind w:left="1134"/>
        <w:jc w:val="both"/>
        <w:rPr>
          <w:i/>
        </w:rPr>
      </w:pPr>
      <w:r>
        <w:rPr>
          <w:i/>
        </w:rPr>
        <w:t>DURACION: 3 DIAS</w:t>
      </w:r>
    </w:p>
    <w:p w:rsidR="00817730" w:rsidRPr="00616193" w:rsidRDefault="0069485F" w:rsidP="00817730">
      <w:pPr>
        <w:tabs>
          <w:tab w:val="left" w:pos="1134"/>
        </w:tabs>
        <w:spacing w:before="240"/>
        <w:ind w:left="1134"/>
        <w:jc w:val="both"/>
        <w:rPr>
          <w:i/>
        </w:rPr>
      </w:pPr>
      <w:r w:rsidRPr="00616193">
        <w:rPr>
          <w:i/>
        </w:rPr>
        <w:t xml:space="preserve">FECHA DE SALIDA: </w:t>
      </w:r>
      <w:r w:rsidR="00EF7E08">
        <w:rPr>
          <w:i/>
        </w:rPr>
        <w:t>miércoles 26/8/20</w:t>
      </w:r>
    </w:p>
    <w:p w:rsidR="00817730" w:rsidRPr="00EF7E08" w:rsidRDefault="00817730" w:rsidP="00817730">
      <w:pPr>
        <w:tabs>
          <w:tab w:val="left" w:pos="1134"/>
        </w:tabs>
        <w:spacing w:before="240"/>
        <w:ind w:left="1134"/>
        <w:jc w:val="both"/>
        <w:rPr>
          <w:b/>
          <w:i/>
          <w:color w:val="FF0000"/>
          <w:u w:val="single"/>
        </w:rPr>
      </w:pPr>
      <w:r w:rsidRPr="00EF7E08">
        <w:rPr>
          <w:b/>
          <w:i/>
          <w:color w:val="FF0000"/>
          <w:u w:val="single"/>
        </w:rPr>
        <w:t>RUTA N°2:</w:t>
      </w:r>
    </w:p>
    <w:p w:rsidR="00817730" w:rsidRPr="00616193" w:rsidRDefault="00817730" w:rsidP="00817730">
      <w:pPr>
        <w:tabs>
          <w:tab w:val="left" w:pos="1134"/>
        </w:tabs>
        <w:spacing w:before="240"/>
        <w:ind w:left="1134"/>
        <w:jc w:val="both"/>
        <w:rPr>
          <w:i/>
        </w:rPr>
      </w:pPr>
      <w:r w:rsidRPr="00616193">
        <w:rPr>
          <w:i/>
        </w:rPr>
        <w:t>Ri</w:t>
      </w:r>
      <w:r w:rsidR="00EF7E08">
        <w:rPr>
          <w:i/>
        </w:rPr>
        <w:t>o Negro –Soriano- Flores</w:t>
      </w:r>
      <w:r w:rsidRPr="00616193">
        <w:rPr>
          <w:i/>
        </w:rPr>
        <w:tab/>
      </w:r>
      <w:r w:rsidRPr="00616193">
        <w:rPr>
          <w:i/>
        </w:rPr>
        <w:tab/>
      </w:r>
      <w:r w:rsidRPr="00616193">
        <w:rPr>
          <w:i/>
        </w:rPr>
        <w:tab/>
      </w:r>
      <w:r w:rsidRPr="00616193">
        <w:rPr>
          <w:i/>
        </w:rPr>
        <w:tab/>
      </w:r>
      <w:r w:rsidRPr="00616193">
        <w:rPr>
          <w:i/>
        </w:rPr>
        <w:tab/>
      </w:r>
    </w:p>
    <w:p w:rsidR="00EF7E08" w:rsidRDefault="00EF7E08" w:rsidP="00817730">
      <w:pPr>
        <w:tabs>
          <w:tab w:val="left" w:pos="1134"/>
        </w:tabs>
        <w:spacing w:before="240"/>
        <w:ind w:left="1134"/>
        <w:jc w:val="both"/>
        <w:rPr>
          <w:i/>
        </w:rPr>
      </w:pPr>
      <w:r>
        <w:rPr>
          <w:i/>
        </w:rPr>
        <w:t xml:space="preserve">DURACION: 3 </w:t>
      </w:r>
      <w:proofErr w:type="spellStart"/>
      <w:r>
        <w:rPr>
          <w:i/>
        </w:rPr>
        <w:t>dias</w:t>
      </w:r>
      <w:proofErr w:type="spellEnd"/>
    </w:p>
    <w:p w:rsidR="000910ED" w:rsidRPr="00616193" w:rsidRDefault="00817730" w:rsidP="00817730">
      <w:pPr>
        <w:tabs>
          <w:tab w:val="left" w:pos="1134"/>
        </w:tabs>
        <w:spacing w:before="240"/>
        <w:ind w:left="1134"/>
        <w:jc w:val="both"/>
        <w:rPr>
          <w:b/>
          <w:i/>
          <w:u w:val="single"/>
        </w:rPr>
      </w:pPr>
      <w:r w:rsidRPr="00616193">
        <w:rPr>
          <w:i/>
        </w:rPr>
        <w:t xml:space="preserve">FECHA DE SALIDA: </w:t>
      </w:r>
      <w:r w:rsidR="00EF7E08">
        <w:rPr>
          <w:i/>
        </w:rPr>
        <w:t>miércoles 26/8/20</w:t>
      </w:r>
      <w:r w:rsidR="003B0110">
        <w:rPr>
          <w:i/>
        </w:rPr>
        <w:t xml:space="preserve"> </w:t>
      </w:r>
    </w:p>
    <w:p w:rsidR="00817730" w:rsidRPr="00EF7E08" w:rsidRDefault="00817730" w:rsidP="00817730">
      <w:pPr>
        <w:tabs>
          <w:tab w:val="left" w:pos="1134"/>
        </w:tabs>
        <w:spacing w:before="240"/>
        <w:ind w:left="1134"/>
        <w:jc w:val="both"/>
        <w:rPr>
          <w:b/>
          <w:i/>
          <w:color w:val="FF0000"/>
          <w:u w:val="single"/>
        </w:rPr>
      </w:pPr>
      <w:r w:rsidRPr="00EF7E08">
        <w:rPr>
          <w:b/>
          <w:i/>
          <w:color w:val="FF0000"/>
          <w:u w:val="single"/>
        </w:rPr>
        <w:t xml:space="preserve">RUTA N°3: </w:t>
      </w:r>
    </w:p>
    <w:p w:rsidR="00EF7E08" w:rsidRDefault="00EF7E08" w:rsidP="00817730">
      <w:pPr>
        <w:tabs>
          <w:tab w:val="left" w:pos="1134"/>
        </w:tabs>
        <w:spacing w:before="240"/>
        <w:ind w:left="1134"/>
        <w:jc w:val="both"/>
        <w:rPr>
          <w:i/>
        </w:rPr>
      </w:pPr>
      <w:r>
        <w:rPr>
          <w:i/>
        </w:rPr>
        <w:t xml:space="preserve">Artigas- Salto- Paysandu </w:t>
      </w:r>
    </w:p>
    <w:p w:rsidR="00817730" w:rsidRPr="00616193" w:rsidRDefault="00EF7E08" w:rsidP="00817730">
      <w:pPr>
        <w:tabs>
          <w:tab w:val="left" w:pos="1134"/>
        </w:tabs>
        <w:spacing w:before="240"/>
        <w:ind w:left="1134"/>
        <w:jc w:val="both"/>
        <w:rPr>
          <w:i/>
        </w:rPr>
      </w:pPr>
      <w:r>
        <w:rPr>
          <w:i/>
        </w:rPr>
        <w:t xml:space="preserve">DURACION: 4 </w:t>
      </w:r>
      <w:proofErr w:type="spellStart"/>
      <w:r>
        <w:rPr>
          <w:i/>
        </w:rPr>
        <w:t>dias</w:t>
      </w:r>
      <w:proofErr w:type="spellEnd"/>
      <w:r w:rsidR="00817730" w:rsidRPr="00616193">
        <w:rPr>
          <w:i/>
        </w:rPr>
        <w:tab/>
      </w:r>
      <w:r w:rsidR="00817730" w:rsidRPr="00616193">
        <w:rPr>
          <w:i/>
        </w:rPr>
        <w:tab/>
      </w:r>
      <w:r w:rsidR="00817730" w:rsidRPr="00616193">
        <w:rPr>
          <w:i/>
        </w:rPr>
        <w:tab/>
      </w:r>
      <w:r w:rsidR="00817730" w:rsidRPr="00616193">
        <w:rPr>
          <w:i/>
        </w:rPr>
        <w:tab/>
        <w:t xml:space="preserve"> </w:t>
      </w:r>
    </w:p>
    <w:p w:rsidR="00EF7E08" w:rsidRDefault="00817730" w:rsidP="00817730">
      <w:pPr>
        <w:tabs>
          <w:tab w:val="left" w:pos="1134"/>
        </w:tabs>
        <w:spacing w:before="240"/>
        <w:ind w:left="1134"/>
        <w:jc w:val="both"/>
        <w:rPr>
          <w:i/>
        </w:rPr>
      </w:pPr>
      <w:r w:rsidRPr="00616193">
        <w:rPr>
          <w:i/>
        </w:rPr>
        <w:lastRenderedPageBreak/>
        <w:t xml:space="preserve">Fecha de salida: </w:t>
      </w:r>
      <w:r w:rsidR="00EF7E08">
        <w:rPr>
          <w:i/>
        </w:rPr>
        <w:t>lunes 31/8/20</w:t>
      </w:r>
    </w:p>
    <w:p w:rsidR="00EF7E08" w:rsidRDefault="00EF7E08" w:rsidP="00817730">
      <w:pPr>
        <w:tabs>
          <w:tab w:val="left" w:pos="1134"/>
        </w:tabs>
        <w:spacing w:before="240"/>
        <w:ind w:left="1134"/>
        <w:jc w:val="both"/>
        <w:rPr>
          <w:i/>
        </w:rPr>
      </w:pPr>
    </w:p>
    <w:p w:rsidR="00817730" w:rsidRPr="00EF7E08" w:rsidRDefault="00817730" w:rsidP="00817730">
      <w:pPr>
        <w:tabs>
          <w:tab w:val="left" w:pos="1134"/>
        </w:tabs>
        <w:spacing w:before="240"/>
        <w:ind w:left="1134"/>
        <w:jc w:val="both"/>
        <w:rPr>
          <w:b/>
          <w:i/>
          <w:color w:val="FF0000"/>
          <w:u w:val="single"/>
        </w:rPr>
      </w:pPr>
      <w:r w:rsidRPr="00EF7E08">
        <w:rPr>
          <w:b/>
          <w:i/>
          <w:color w:val="FF0000"/>
          <w:u w:val="single"/>
        </w:rPr>
        <w:t>RUTA N°4</w:t>
      </w:r>
    </w:p>
    <w:p w:rsidR="00EF7E08" w:rsidRDefault="00EF7E08" w:rsidP="00817730">
      <w:pPr>
        <w:tabs>
          <w:tab w:val="left" w:pos="1134"/>
        </w:tabs>
        <w:spacing w:before="240"/>
        <w:ind w:left="1134"/>
        <w:jc w:val="both"/>
        <w:rPr>
          <w:i/>
        </w:rPr>
      </w:pPr>
      <w:r>
        <w:rPr>
          <w:i/>
        </w:rPr>
        <w:t>Rivera- Tacuarembo- Durazno- Florida</w:t>
      </w:r>
    </w:p>
    <w:p w:rsidR="00817730" w:rsidRPr="00616193" w:rsidRDefault="00EF7E08" w:rsidP="00817730">
      <w:pPr>
        <w:tabs>
          <w:tab w:val="left" w:pos="1134"/>
        </w:tabs>
        <w:spacing w:before="240"/>
        <w:ind w:left="1134"/>
        <w:jc w:val="both"/>
        <w:rPr>
          <w:i/>
        </w:rPr>
      </w:pPr>
      <w:r>
        <w:rPr>
          <w:i/>
        </w:rPr>
        <w:t xml:space="preserve">DURACION: 4 </w:t>
      </w:r>
      <w:proofErr w:type="spellStart"/>
      <w:r>
        <w:rPr>
          <w:i/>
        </w:rPr>
        <w:t>dias</w:t>
      </w:r>
      <w:proofErr w:type="spellEnd"/>
      <w:r w:rsidR="00817730" w:rsidRPr="00616193">
        <w:rPr>
          <w:i/>
        </w:rPr>
        <w:tab/>
      </w:r>
      <w:r w:rsidR="00817730" w:rsidRPr="00616193">
        <w:rPr>
          <w:i/>
        </w:rPr>
        <w:tab/>
      </w:r>
      <w:r w:rsidR="00817730" w:rsidRPr="00616193">
        <w:rPr>
          <w:i/>
        </w:rPr>
        <w:tab/>
        <w:t xml:space="preserve">  </w:t>
      </w:r>
    </w:p>
    <w:p w:rsidR="00EF7E08" w:rsidRDefault="00817730" w:rsidP="00817730">
      <w:pPr>
        <w:tabs>
          <w:tab w:val="left" w:pos="1134"/>
        </w:tabs>
        <w:spacing w:before="240"/>
        <w:ind w:left="1134"/>
        <w:jc w:val="both"/>
        <w:rPr>
          <w:i/>
        </w:rPr>
      </w:pPr>
      <w:r w:rsidRPr="00616193">
        <w:rPr>
          <w:i/>
        </w:rPr>
        <w:t>Fecha de salida:</w:t>
      </w:r>
      <w:r w:rsidR="003B0110">
        <w:rPr>
          <w:i/>
        </w:rPr>
        <w:t xml:space="preserve"> </w:t>
      </w:r>
      <w:r w:rsidR="00EF7E08">
        <w:rPr>
          <w:i/>
        </w:rPr>
        <w:t>31/8/20</w:t>
      </w:r>
    </w:p>
    <w:p w:rsidR="00817730" w:rsidRPr="00EF7E08" w:rsidRDefault="00817730" w:rsidP="00817730">
      <w:pPr>
        <w:tabs>
          <w:tab w:val="left" w:pos="1134"/>
        </w:tabs>
        <w:spacing w:before="240"/>
        <w:ind w:left="1134"/>
        <w:jc w:val="both"/>
        <w:rPr>
          <w:b/>
          <w:i/>
          <w:color w:val="FF0000"/>
          <w:u w:val="single"/>
        </w:rPr>
      </w:pPr>
      <w:r w:rsidRPr="00EF7E08">
        <w:rPr>
          <w:b/>
          <w:i/>
          <w:color w:val="FF0000"/>
          <w:u w:val="single"/>
        </w:rPr>
        <w:t>RUTA N°5</w:t>
      </w:r>
    </w:p>
    <w:p w:rsidR="00EF7E08" w:rsidRDefault="001F05CC" w:rsidP="00817730">
      <w:pPr>
        <w:tabs>
          <w:tab w:val="left" w:pos="1134"/>
        </w:tabs>
        <w:spacing w:before="240"/>
        <w:ind w:left="1134"/>
        <w:jc w:val="both"/>
        <w:rPr>
          <w:i/>
        </w:rPr>
      </w:pPr>
      <w:r>
        <w:rPr>
          <w:i/>
        </w:rPr>
        <w:t xml:space="preserve">1 camión de 7 </w:t>
      </w:r>
      <w:proofErr w:type="spellStart"/>
      <w:r>
        <w:rPr>
          <w:i/>
        </w:rPr>
        <w:t>mts</w:t>
      </w:r>
      <w:proofErr w:type="spellEnd"/>
      <w:r>
        <w:rPr>
          <w:i/>
        </w:rPr>
        <w:t xml:space="preserve">. </w:t>
      </w:r>
      <w:proofErr w:type="gramStart"/>
      <w:r>
        <w:rPr>
          <w:i/>
        </w:rPr>
        <w:t>con</w:t>
      </w:r>
      <w:proofErr w:type="gramEnd"/>
      <w:r>
        <w:rPr>
          <w:i/>
        </w:rPr>
        <w:t xml:space="preserve"> auto elevador para </w:t>
      </w:r>
      <w:r w:rsidR="00EF7E08">
        <w:rPr>
          <w:i/>
        </w:rPr>
        <w:t xml:space="preserve"> San José</w:t>
      </w:r>
    </w:p>
    <w:p w:rsidR="00EF7E08" w:rsidRDefault="00EF7E08" w:rsidP="00817730">
      <w:pPr>
        <w:tabs>
          <w:tab w:val="left" w:pos="1134"/>
        </w:tabs>
        <w:spacing w:before="240"/>
        <w:ind w:left="1134"/>
        <w:jc w:val="both"/>
        <w:rPr>
          <w:i/>
        </w:rPr>
      </w:pPr>
      <w:r>
        <w:rPr>
          <w:i/>
        </w:rPr>
        <w:t xml:space="preserve">DURACION: </w:t>
      </w:r>
      <w:r w:rsidR="001F05CC">
        <w:rPr>
          <w:i/>
        </w:rPr>
        <w:t>1</w:t>
      </w:r>
      <w:r>
        <w:rPr>
          <w:i/>
        </w:rPr>
        <w:t xml:space="preserve"> </w:t>
      </w:r>
      <w:r w:rsidR="001F05CC">
        <w:rPr>
          <w:i/>
        </w:rPr>
        <w:t>día</w:t>
      </w:r>
    </w:p>
    <w:p w:rsidR="00817730" w:rsidRDefault="00EF7E08" w:rsidP="00817730">
      <w:pPr>
        <w:tabs>
          <w:tab w:val="left" w:pos="1134"/>
        </w:tabs>
        <w:spacing w:before="240"/>
        <w:ind w:left="1134"/>
        <w:jc w:val="both"/>
        <w:rPr>
          <w:i/>
        </w:rPr>
      </w:pPr>
      <w:r>
        <w:rPr>
          <w:i/>
        </w:rPr>
        <w:t>F</w:t>
      </w:r>
      <w:r w:rsidR="00817730" w:rsidRPr="00616193">
        <w:rPr>
          <w:i/>
        </w:rPr>
        <w:t xml:space="preserve">echa de salida: </w:t>
      </w:r>
      <w:r>
        <w:rPr>
          <w:i/>
        </w:rPr>
        <w:t>martes 1°/9/20</w:t>
      </w:r>
    </w:p>
    <w:p w:rsidR="001F05CC" w:rsidRDefault="001F05CC" w:rsidP="00817730">
      <w:pPr>
        <w:tabs>
          <w:tab w:val="left" w:pos="1134"/>
        </w:tabs>
        <w:spacing w:before="240"/>
        <w:ind w:left="1134"/>
        <w:jc w:val="both"/>
        <w:rPr>
          <w:i/>
        </w:rPr>
      </w:pPr>
    </w:p>
    <w:p w:rsidR="001F05CC" w:rsidRDefault="001F05CC" w:rsidP="00817730">
      <w:pPr>
        <w:tabs>
          <w:tab w:val="left" w:pos="1134"/>
        </w:tabs>
        <w:spacing w:before="240"/>
        <w:ind w:left="1134"/>
        <w:jc w:val="both"/>
        <w:rPr>
          <w:i/>
        </w:rPr>
      </w:pPr>
      <w:r>
        <w:rPr>
          <w:i/>
        </w:rPr>
        <w:t xml:space="preserve">1 camión de 7 </w:t>
      </w:r>
      <w:proofErr w:type="spellStart"/>
      <w:r>
        <w:rPr>
          <w:i/>
        </w:rPr>
        <w:t>mts</w:t>
      </w:r>
      <w:proofErr w:type="spellEnd"/>
      <w:r>
        <w:rPr>
          <w:i/>
        </w:rPr>
        <w:t xml:space="preserve">. </w:t>
      </w:r>
      <w:proofErr w:type="gramStart"/>
      <w:r>
        <w:rPr>
          <w:i/>
        </w:rPr>
        <w:t>con</w:t>
      </w:r>
      <w:proofErr w:type="gramEnd"/>
      <w:r>
        <w:rPr>
          <w:i/>
        </w:rPr>
        <w:t xml:space="preserve"> auto elevador para Colonia </w:t>
      </w:r>
    </w:p>
    <w:p w:rsidR="001F05CC" w:rsidRDefault="001F05CC" w:rsidP="00817730">
      <w:pPr>
        <w:tabs>
          <w:tab w:val="left" w:pos="1134"/>
        </w:tabs>
        <w:spacing w:before="240"/>
        <w:ind w:left="1134"/>
        <w:jc w:val="both"/>
        <w:rPr>
          <w:i/>
        </w:rPr>
      </w:pPr>
      <w:r>
        <w:rPr>
          <w:i/>
        </w:rPr>
        <w:t>DURACION: 2 días</w:t>
      </w:r>
    </w:p>
    <w:p w:rsidR="001F05CC" w:rsidRPr="00616193" w:rsidRDefault="001F05CC" w:rsidP="00817730">
      <w:pPr>
        <w:tabs>
          <w:tab w:val="left" w:pos="1134"/>
        </w:tabs>
        <w:spacing w:before="240"/>
        <w:ind w:left="1134"/>
        <w:jc w:val="both"/>
        <w:rPr>
          <w:i/>
        </w:rPr>
      </w:pPr>
      <w:r>
        <w:rPr>
          <w:i/>
        </w:rPr>
        <w:t>Fecha de salida: 1°/9/20</w:t>
      </w:r>
    </w:p>
    <w:p w:rsidR="00817730" w:rsidRPr="00EF7E08" w:rsidRDefault="00817730" w:rsidP="00817730">
      <w:pPr>
        <w:tabs>
          <w:tab w:val="left" w:pos="1134"/>
        </w:tabs>
        <w:spacing w:before="240"/>
        <w:jc w:val="both"/>
        <w:rPr>
          <w:b/>
          <w:i/>
          <w:color w:val="FF0000"/>
          <w:u w:val="single"/>
        </w:rPr>
      </w:pPr>
      <w:r w:rsidRPr="00616193">
        <w:rPr>
          <w:b/>
          <w:i/>
          <w:u w:val="single"/>
        </w:rPr>
        <w:t xml:space="preserve"> </w:t>
      </w:r>
      <w:r w:rsidRPr="00616193">
        <w:rPr>
          <w:b/>
          <w:i/>
        </w:rPr>
        <w:t xml:space="preserve">                  </w:t>
      </w:r>
      <w:r w:rsidRPr="00EF7E08">
        <w:rPr>
          <w:b/>
          <w:i/>
          <w:color w:val="FF0000"/>
          <w:u w:val="single"/>
        </w:rPr>
        <w:t>RUTA N°6:</w:t>
      </w:r>
    </w:p>
    <w:p w:rsidR="00817730" w:rsidRPr="00616193" w:rsidRDefault="00EF7E08" w:rsidP="00817730">
      <w:pPr>
        <w:tabs>
          <w:tab w:val="left" w:pos="1134"/>
        </w:tabs>
        <w:spacing w:before="240"/>
        <w:ind w:left="1134"/>
        <w:jc w:val="both"/>
        <w:rPr>
          <w:i/>
        </w:rPr>
      </w:pPr>
      <w:r>
        <w:rPr>
          <w:i/>
        </w:rPr>
        <w:t>Rocha - Maldonado</w:t>
      </w:r>
      <w:r w:rsidR="00817730" w:rsidRPr="00616193">
        <w:rPr>
          <w:i/>
        </w:rPr>
        <w:t xml:space="preserve"> </w:t>
      </w:r>
      <w:r w:rsidR="00817730" w:rsidRPr="00616193">
        <w:rPr>
          <w:i/>
        </w:rPr>
        <w:tab/>
      </w:r>
      <w:r w:rsidR="00817730" w:rsidRPr="00616193">
        <w:rPr>
          <w:i/>
        </w:rPr>
        <w:tab/>
      </w:r>
      <w:r w:rsidR="00817730" w:rsidRPr="00616193">
        <w:rPr>
          <w:i/>
        </w:rPr>
        <w:tab/>
      </w:r>
      <w:r w:rsidR="00817730" w:rsidRPr="00616193">
        <w:rPr>
          <w:i/>
        </w:rPr>
        <w:tab/>
        <w:t xml:space="preserve">       </w:t>
      </w:r>
    </w:p>
    <w:p w:rsidR="00817730" w:rsidRPr="00616193" w:rsidRDefault="00EF7E08" w:rsidP="00817730">
      <w:pPr>
        <w:tabs>
          <w:tab w:val="left" w:pos="1134"/>
        </w:tabs>
        <w:spacing w:before="240"/>
        <w:ind w:left="1134"/>
        <w:jc w:val="both"/>
        <w:rPr>
          <w:i/>
        </w:rPr>
      </w:pPr>
      <w:r>
        <w:rPr>
          <w:i/>
        </w:rPr>
        <w:t xml:space="preserve">DURACION: 2 </w:t>
      </w:r>
      <w:proofErr w:type="spellStart"/>
      <w:r>
        <w:rPr>
          <w:i/>
        </w:rPr>
        <w:t>dias</w:t>
      </w:r>
      <w:proofErr w:type="spellEnd"/>
      <w:r>
        <w:rPr>
          <w:i/>
        </w:rPr>
        <w:t xml:space="preserve"> </w:t>
      </w:r>
      <w:r w:rsidR="00817730" w:rsidRPr="00616193">
        <w:rPr>
          <w:i/>
        </w:rPr>
        <w:tab/>
      </w:r>
      <w:r w:rsidR="00817730" w:rsidRPr="00616193">
        <w:rPr>
          <w:i/>
        </w:rPr>
        <w:tab/>
      </w:r>
      <w:r w:rsidR="00817730" w:rsidRPr="00616193">
        <w:rPr>
          <w:i/>
        </w:rPr>
        <w:tab/>
      </w:r>
      <w:r w:rsidR="00817730" w:rsidRPr="00616193">
        <w:rPr>
          <w:i/>
        </w:rPr>
        <w:tab/>
        <w:t xml:space="preserve">       </w:t>
      </w:r>
    </w:p>
    <w:p w:rsidR="00817730" w:rsidRPr="00616193" w:rsidRDefault="003B0110" w:rsidP="00817730">
      <w:pPr>
        <w:tabs>
          <w:tab w:val="left" w:pos="1134"/>
        </w:tabs>
        <w:spacing w:before="240"/>
        <w:ind w:left="1134"/>
        <w:jc w:val="both"/>
        <w:rPr>
          <w:i/>
        </w:rPr>
      </w:pPr>
      <w:r>
        <w:rPr>
          <w:i/>
        </w:rPr>
        <w:t xml:space="preserve">Fecha de salida: </w:t>
      </w:r>
      <w:r w:rsidR="00EF7E08">
        <w:rPr>
          <w:i/>
        </w:rPr>
        <w:t xml:space="preserve">martes </w:t>
      </w:r>
      <w:r>
        <w:rPr>
          <w:i/>
        </w:rPr>
        <w:t>1</w:t>
      </w:r>
      <w:r w:rsidR="00EF7E08">
        <w:rPr>
          <w:i/>
        </w:rPr>
        <w:t xml:space="preserve">°/9/20 </w:t>
      </w:r>
    </w:p>
    <w:p w:rsidR="00817730" w:rsidRPr="00EF7E08" w:rsidRDefault="00817730" w:rsidP="00817730">
      <w:pPr>
        <w:tabs>
          <w:tab w:val="left" w:pos="1134"/>
        </w:tabs>
        <w:spacing w:before="240"/>
        <w:ind w:left="1134"/>
        <w:jc w:val="both"/>
        <w:rPr>
          <w:b/>
          <w:i/>
          <w:color w:val="FF0000"/>
          <w:u w:val="single"/>
        </w:rPr>
      </w:pPr>
      <w:r w:rsidRPr="00EF7E08">
        <w:rPr>
          <w:b/>
          <w:i/>
          <w:color w:val="FF0000"/>
          <w:u w:val="single"/>
        </w:rPr>
        <w:t>RUTA N° 7:</w:t>
      </w:r>
    </w:p>
    <w:p w:rsidR="00817730" w:rsidRPr="00616193" w:rsidRDefault="00817730" w:rsidP="00817730">
      <w:pPr>
        <w:tabs>
          <w:tab w:val="left" w:pos="1134"/>
        </w:tabs>
        <w:spacing w:before="240"/>
        <w:ind w:left="1134"/>
        <w:jc w:val="both"/>
        <w:rPr>
          <w:i/>
        </w:rPr>
      </w:pPr>
      <w:r w:rsidRPr="00616193">
        <w:rPr>
          <w:i/>
        </w:rPr>
        <w:t>C</w:t>
      </w:r>
      <w:r w:rsidR="00EF7E08">
        <w:rPr>
          <w:i/>
        </w:rPr>
        <w:t xml:space="preserve">anelones </w:t>
      </w:r>
      <w:r w:rsidRPr="00616193">
        <w:rPr>
          <w:i/>
        </w:rPr>
        <w:tab/>
      </w:r>
      <w:r w:rsidRPr="00616193">
        <w:rPr>
          <w:i/>
        </w:rPr>
        <w:tab/>
      </w:r>
      <w:r w:rsidRPr="00616193">
        <w:rPr>
          <w:i/>
        </w:rPr>
        <w:tab/>
      </w:r>
      <w:r w:rsidRPr="00616193">
        <w:rPr>
          <w:i/>
        </w:rPr>
        <w:tab/>
        <w:t xml:space="preserve">       </w:t>
      </w:r>
      <w:r w:rsidRPr="00616193">
        <w:rPr>
          <w:i/>
        </w:rPr>
        <w:tab/>
      </w:r>
      <w:r w:rsidRPr="00616193">
        <w:rPr>
          <w:i/>
        </w:rPr>
        <w:tab/>
      </w:r>
    </w:p>
    <w:p w:rsidR="00817730" w:rsidRPr="00616193" w:rsidRDefault="00EF7E08" w:rsidP="00817730">
      <w:pPr>
        <w:tabs>
          <w:tab w:val="left" w:pos="1134"/>
        </w:tabs>
        <w:spacing w:before="240"/>
        <w:ind w:left="1134"/>
        <w:jc w:val="both"/>
        <w:rPr>
          <w:i/>
        </w:rPr>
      </w:pPr>
      <w:r>
        <w:rPr>
          <w:i/>
        </w:rPr>
        <w:t xml:space="preserve">DURACION: 1 </w:t>
      </w:r>
      <w:proofErr w:type="spellStart"/>
      <w:r>
        <w:rPr>
          <w:i/>
        </w:rPr>
        <w:t>dia</w:t>
      </w:r>
      <w:proofErr w:type="spellEnd"/>
      <w:r w:rsidR="00817730" w:rsidRPr="00616193">
        <w:rPr>
          <w:i/>
        </w:rPr>
        <w:tab/>
      </w:r>
      <w:r w:rsidR="00817730" w:rsidRPr="00616193">
        <w:rPr>
          <w:i/>
        </w:rPr>
        <w:tab/>
      </w:r>
      <w:r w:rsidR="00817730" w:rsidRPr="00616193">
        <w:rPr>
          <w:i/>
        </w:rPr>
        <w:tab/>
      </w:r>
      <w:r w:rsidR="00817730" w:rsidRPr="00616193">
        <w:rPr>
          <w:i/>
        </w:rPr>
        <w:tab/>
        <w:t xml:space="preserve">       </w:t>
      </w:r>
      <w:r w:rsidR="00817730" w:rsidRPr="00616193">
        <w:rPr>
          <w:i/>
        </w:rPr>
        <w:tab/>
      </w:r>
    </w:p>
    <w:p w:rsidR="00817730" w:rsidRPr="00616193" w:rsidRDefault="00817730" w:rsidP="00817730">
      <w:pPr>
        <w:tabs>
          <w:tab w:val="left" w:pos="1134"/>
        </w:tabs>
        <w:spacing w:before="240"/>
        <w:ind w:left="1134"/>
        <w:jc w:val="both"/>
        <w:rPr>
          <w:i/>
        </w:rPr>
      </w:pPr>
      <w:r w:rsidRPr="00616193">
        <w:rPr>
          <w:i/>
        </w:rPr>
        <w:t>F</w:t>
      </w:r>
      <w:r w:rsidR="00EF7E08">
        <w:rPr>
          <w:i/>
        </w:rPr>
        <w:t xml:space="preserve">echa de salida: viernes 4/9/20 </w:t>
      </w:r>
    </w:p>
    <w:p w:rsidR="00817730" w:rsidRPr="00616193" w:rsidRDefault="00817730" w:rsidP="00817730">
      <w:pPr>
        <w:pStyle w:val="Ttulo4"/>
        <w:numPr>
          <w:ilvl w:val="0"/>
          <w:numId w:val="26"/>
        </w:numPr>
      </w:pPr>
      <w:r w:rsidRPr="00616193">
        <w:t>Las fechas detalladas deberán ser confirmadas previamente.</w:t>
      </w:r>
    </w:p>
    <w:p w:rsidR="00817730" w:rsidRPr="00616193" w:rsidRDefault="00817730" w:rsidP="00817730">
      <w:pPr>
        <w:numPr>
          <w:ilvl w:val="0"/>
          <w:numId w:val="26"/>
        </w:numPr>
      </w:pPr>
      <w:r w:rsidRPr="00616193">
        <w:t>Dada la “Eventual</w:t>
      </w:r>
      <w:r w:rsidR="00B06385">
        <w:t>idad” deberá cotizarse cada ruta</w:t>
      </w:r>
      <w:r w:rsidRPr="00616193">
        <w:t xml:space="preserve"> por separado. </w:t>
      </w:r>
    </w:p>
    <w:p w:rsidR="00817730" w:rsidRPr="00616193" w:rsidRDefault="00817730" w:rsidP="00817730">
      <w:pPr>
        <w:numPr>
          <w:ilvl w:val="0"/>
          <w:numId w:val="26"/>
        </w:numPr>
        <w:rPr>
          <w:b/>
        </w:rPr>
      </w:pPr>
      <w:r w:rsidRPr="00616193">
        <w:rPr>
          <w:b/>
        </w:rPr>
        <w:t>Fecha de regreso es a confirmar.</w:t>
      </w:r>
    </w:p>
    <w:p w:rsidR="00817730" w:rsidRPr="00616193" w:rsidRDefault="00817730" w:rsidP="00817730">
      <w:pPr>
        <w:numPr>
          <w:ilvl w:val="0"/>
          <w:numId w:val="26"/>
        </w:numPr>
      </w:pPr>
      <w:r w:rsidRPr="00616193">
        <w:t>Las unidades tendrán que estar disponibles para su inspección y  posterior  aprobación.</w:t>
      </w:r>
    </w:p>
    <w:p w:rsidR="00817730" w:rsidRPr="00616193" w:rsidRDefault="00817730" w:rsidP="00817730">
      <w:pPr>
        <w:pStyle w:val="Ttulo4"/>
        <w:numPr>
          <w:ilvl w:val="0"/>
          <w:numId w:val="26"/>
        </w:numPr>
        <w:rPr>
          <w:rFonts w:ascii="Arial" w:hAnsi="Arial" w:cs="Arial"/>
          <w:b w:val="0"/>
          <w:bCs w:val="0"/>
          <w:sz w:val="24"/>
          <w:szCs w:val="24"/>
        </w:rPr>
      </w:pPr>
      <w:r w:rsidRPr="00616193">
        <w:rPr>
          <w:rFonts w:ascii="Arial" w:hAnsi="Arial" w:cs="Arial"/>
          <w:b w:val="0"/>
          <w:bCs w:val="0"/>
          <w:sz w:val="24"/>
          <w:szCs w:val="24"/>
        </w:rPr>
        <w:lastRenderedPageBreak/>
        <w:t xml:space="preserve">Poseer la documentación correspondiente además de los seguros de rigor  - de ser </w:t>
      </w:r>
      <w:proofErr w:type="spellStart"/>
      <w:r w:rsidRPr="00616193">
        <w:rPr>
          <w:rFonts w:ascii="Arial" w:hAnsi="Arial" w:cs="Arial"/>
          <w:b w:val="0"/>
          <w:bCs w:val="0"/>
          <w:sz w:val="24"/>
          <w:szCs w:val="24"/>
        </w:rPr>
        <w:t>tercerizados</w:t>
      </w:r>
      <w:proofErr w:type="spellEnd"/>
      <w:r w:rsidRPr="00616193">
        <w:rPr>
          <w:rFonts w:ascii="Arial" w:hAnsi="Arial" w:cs="Arial"/>
          <w:b w:val="0"/>
          <w:bCs w:val="0"/>
          <w:sz w:val="24"/>
          <w:szCs w:val="24"/>
        </w:rPr>
        <w:t xml:space="preserve"> los vehículos, la documentación correspondiente- se deberá incluir gastos de combustible, etc.</w:t>
      </w:r>
    </w:p>
    <w:p w:rsidR="00817730" w:rsidRDefault="00817730" w:rsidP="00817730">
      <w:pPr>
        <w:pStyle w:val="Ttulo4"/>
        <w:numPr>
          <w:ilvl w:val="0"/>
          <w:numId w:val="26"/>
        </w:numPr>
        <w:rPr>
          <w:rFonts w:ascii="Arial" w:hAnsi="Arial" w:cs="Arial"/>
          <w:b w:val="0"/>
          <w:bCs w:val="0"/>
          <w:sz w:val="24"/>
          <w:szCs w:val="24"/>
        </w:rPr>
      </w:pPr>
      <w:r w:rsidRPr="00616193">
        <w:rPr>
          <w:rFonts w:ascii="Arial" w:hAnsi="Arial" w:cs="Arial"/>
          <w:b w:val="0"/>
          <w:bCs w:val="0"/>
          <w:sz w:val="24"/>
          <w:szCs w:val="24"/>
        </w:rPr>
        <w:t>La Administración se reserva el derecho de observar los camiones ofertados.</w:t>
      </w:r>
    </w:p>
    <w:p w:rsidR="001B21BB" w:rsidRDefault="001B21BB" w:rsidP="001B21BB">
      <w:pPr>
        <w:rPr>
          <w:lang w:val="es-UY"/>
        </w:rPr>
      </w:pPr>
    </w:p>
    <w:p w:rsidR="001B21BB" w:rsidRPr="001B21BB" w:rsidRDefault="001B21BB" w:rsidP="001B21BB">
      <w:pPr>
        <w:pStyle w:val="Prrafodelista"/>
        <w:numPr>
          <w:ilvl w:val="0"/>
          <w:numId w:val="29"/>
        </w:numPr>
        <w:rPr>
          <w:b/>
          <w:lang w:val="es-UY"/>
        </w:rPr>
      </w:pPr>
      <w:r w:rsidRPr="001B21BB">
        <w:rPr>
          <w:b/>
          <w:lang w:val="es-UY"/>
        </w:rPr>
        <w:t xml:space="preserve">Por consultas de las Rutas, comunicarse con Proveeduria al </w:t>
      </w:r>
      <w:proofErr w:type="spellStart"/>
      <w:r w:rsidRPr="001B21BB">
        <w:rPr>
          <w:b/>
          <w:lang w:val="es-UY"/>
        </w:rPr>
        <w:t>tel</w:t>
      </w:r>
      <w:proofErr w:type="spellEnd"/>
      <w:r w:rsidRPr="001B21BB">
        <w:rPr>
          <w:b/>
          <w:lang w:val="es-UY"/>
        </w:rPr>
        <w:t xml:space="preserve"> 1924 3330 o 3331</w:t>
      </w:r>
    </w:p>
    <w:p w:rsidR="00817730" w:rsidRPr="00616193" w:rsidRDefault="00817730" w:rsidP="00817730">
      <w:pPr>
        <w:jc w:val="both"/>
        <w:rPr>
          <w:b/>
          <w:bCs/>
          <w:i/>
          <w:u w:val="single"/>
        </w:rPr>
      </w:pPr>
    </w:p>
    <w:p w:rsidR="00817730" w:rsidRPr="00616193" w:rsidRDefault="00817730" w:rsidP="00817730">
      <w:r w:rsidRPr="00616193">
        <w:t xml:space="preserve">IMPORTANTE: Deberá presentarse constancia de habilitación como transportista profesional de carga para terceros del Ministerio  de Transporte y Obras Públicas –Dirección Nacional de Transporte- y póliza de seguro del vehículo y contra terceros. </w:t>
      </w:r>
    </w:p>
    <w:p w:rsidR="00817730" w:rsidRPr="00616193" w:rsidRDefault="00817730" w:rsidP="00817730"/>
    <w:p w:rsidR="00817730" w:rsidRPr="00616193" w:rsidRDefault="00817730" w:rsidP="00817730">
      <w:pPr>
        <w:jc w:val="both"/>
        <w:rPr>
          <w:rFonts w:eastAsia="Batang"/>
          <w:b/>
          <w:bCs/>
        </w:rPr>
      </w:pPr>
    </w:p>
    <w:p w:rsidR="00C9059D" w:rsidRPr="00616193" w:rsidRDefault="00C9059D">
      <w:pPr>
        <w:jc w:val="both"/>
        <w:rPr>
          <w:rFonts w:ascii="Arial" w:eastAsia="Batang" w:hAnsi="Arial" w:cs="Arial"/>
          <w:b/>
          <w:bCs/>
          <w:iCs/>
        </w:rPr>
      </w:pPr>
    </w:p>
    <w:p w:rsidR="006D6EA5" w:rsidRPr="00616193" w:rsidRDefault="006D6EA5" w:rsidP="00AE2D6E">
      <w:pPr>
        <w:jc w:val="both"/>
        <w:rPr>
          <w:rFonts w:ascii="Arial" w:eastAsia="Batang" w:hAnsi="Arial" w:cs="Arial"/>
          <w:b/>
          <w:u w:val="single"/>
          <w:lang w:val="es-UY"/>
        </w:rPr>
      </w:pPr>
    </w:p>
    <w:p w:rsidR="00C9059D" w:rsidRPr="00616193" w:rsidRDefault="00442B97">
      <w:pPr>
        <w:jc w:val="both"/>
        <w:rPr>
          <w:rFonts w:ascii="Arial" w:eastAsia="Batang" w:hAnsi="Arial" w:cs="Arial"/>
          <w:b/>
          <w:bCs/>
          <w:lang w:val="es-UY"/>
        </w:rPr>
      </w:pPr>
      <w:r w:rsidRPr="00616193">
        <w:rPr>
          <w:rFonts w:ascii="Arial" w:eastAsia="Batang" w:hAnsi="Arial" w:cs="Arial"/>
          <w:b/>
          <w:bCs/>
        </w:rPr>
        <w:t>2</w:t>
      </w:r>
      <w:r w:rsidR="00AF06A4" w:rsidRPr="00616193">
        <w:rPr>
          <w:rFonts w:ascii="Arial" w:eastAsia="Batang" w:hAnsi="Arial" w:cs="Arial"/>
          <w:b/>
          <w:bCs/>
        </w:rPr>
        <w:t>.</w:t>
      </w:r>
      <w:r w:rsidR="00C9059D" w:rsidRPr="00616193">
        <w:rPr>
          <w:rFonts w:ascii="Arial" w:eastAsia="Batang" w:hAnsi="Arial" w:cs="Arial"/>
          <w:b/>
          <w:bCs/>
        </w:rPr>
        <w:t xml:space="preserve"> NORMATIVA APLICABLE</w:t>
      </w:r>
    </w:p>
    <w:p w:rsidR="00C9059D" w:rsidRPr="00405E87" w:rsidRDefault="00C9059D">
      <w:pPr>
        <w:pStyle w:val="Textoindependiente"/>
        <w:rPr>
          <w:rFonts w:eastAsia="Batang"/>
          <w:sz w:val="24"/>
          <w:szCs w:val="24"/>
        </w:rPr>
      </w:pPr>
      <w:r w:rsidRPr="00616193">
        <w:rPr>
          <w:rFonts w:eastAsia="Batang"/>
          <w:sz w:val="24"/>
          <w:szCs w:val="24"/>
        </w:rPr>
        <w:t>Esta contratación se enmarca, en lo aplicable, en lo dispuesto por las siguientes normas:</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T.O.C.A.F., aprobado por el Decreto 150/12, de 11 de mayo de 2012.</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 xml:space="preserve">Artículo 8° de la Ley N° 16.134, de 24 de setiembre de 1990.  </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Decreto 53/993, de 28 de enero de 1993 (Pliego Único de Bases y Condiciones Generales para los contratos de suministros y servicios no personales).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42 de la Ley N° 16.736, de 5 de enero de 1996 y su Decreto reglamentario 395/998, de 30 de diciembre de 1998. (Sistema Integrado de Información Financiera).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342/999, de 26 de octubre de 1999 (Registro General de Proveedores del Estado) modificado por el Decreto 20/2002, de 16 de enero de 2002.</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17.250, de 11 de agosto de 2000 y su decreto reglamentario N° 244/2000 de 23 de agosto de 2000. (Relaciones de consumo).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500/991, de 27 de setiembre de 1991 (Procedimiento Administrativo).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16.879, de 21 de octubre de 1997 (Convención de las Naciones Unidas sobre los Contratos de Compraventa Internacional de Mercaderías).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581, Ley N° 17.296, de 21 de febrero de 2001 y Decreto 333/2001, de 21 de agosto de 2001 (inmunidad impositiva).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17.060, de 23 de diciembre de 1998 (Uso indebido del poder público, corrupción).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Leyes, decretos y resoluciones vigentes a la fecha de apertura de la licitación.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17.957, de 4  de abril de 2006.</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No. 18.244 de 27 de  diciembre de 2007</w:t>
      </w:r>
    </w:p>
    <w:p w:rsidR="0041097D" w:rsidRDefault="0041097D">
      <w:pPr>
        <w:numPr>
          <w:ilvl w:val="12"/>
          <w:numId w:val="0"/>
        </w:numPr>
        <w:jc w:val="both"/>
        <w:rPr>
          <w:rFonts w:ascii="Arial" w:eastAsia="Batang" w:hAnsi="Arial" w:cs="Arial"/>
          <w:b/>
          <w:bCs/>
          <w:lang w:val="es-ES_tradnl"/>
        </w:rPr>
      </w:pPr>
    </w:p>
    <w:p w:rsidR="00C9059D" w:rsidRPr="00405E87" w:rsidRDefault="00442B97">
      <w:pPr>
        <w:numPr>
          <w:ilvl w:val="12"/>
          <w:numId w:val="0"/>
        </w:numPr>
        <w:jc w:val="both"/>
        <w:rPr>
          <w:rFonts w:ascii="Arial" w:eastAsia="Batang" w:hAnsi="Arial" w:cs="Arial"/>
          <w:b/>
          <w:bCs/>
          <w:lang w:val="es-UY"/>
        </w:rPr>
      </w:pPr>
      <w:r>
        <w:rPr>
          <w:rFonts w:ascii="Arial" w:eastAsia="Batang" w:hAnsi="Arial" w:cs="Arial"/>
          <w:b/>
          <w:bCs/>
          <w:lang w:val="es-ES_tradnl"/>
        </w:rPr>
        <w:t>3</w:t>
      </w:r>
      <w:r w:rsidR="00C9059D" w:rsidRPr="00405E87">
        <w:rPr>
          <w:rFonts w:ascii="Arial" w:eastAsia="Batang" w:hAnsi="Arial" w:cs="Arial"/>
          <w:b/>
          <w:bCs/>
        </w:rPr>
        <w:t>. EXENCIÓN  DE RESPONSABILIDAD</w:t>
      </w:r>
    </w:p>
    <w:p w:rsidR="00C9059D" w:rsidRPr="00405E87" w:rsidRDefault="00C9059D">
      <w:pPr>
        <w:numPr>
          <w:ilvl w:val="12"/>
          <w:numId w:val="0"/>
        </w:numPr>
        <w:jc w:val="both"/>
        <w:rPr>
          <w:rFonts w:ascii="Arial" w:eastAsia="Batang" w:hAnsi="Arial" w:cs="Arial"/>
          <w:lang w:val="es-UY"/>
        </w:rPr>
      </w:pPr>
      <w:r w:rsidRPr="00405E87">
        <w:rPr>
          <w:rFonts w:ascii="Arial" w:eastAsia="Batang" w:hAnsi="Arial" w:cs="Arial"/>
        </w:rPr>
        <w:t xml:space="preserve">La Administración podrá desistir del llamado en cualquier etapa de su realización, o podrá desestimar todas las ofertas. Ninguna de estas decisiones </w:t>
      </w:r>
      <w:r w:rsidRPr="00405E87">
        <w:rPr>
          <w:rFonts w:ascii="Arial" w:eastAsia="Batang" w:hAnsi="Arial" w:cs="Arial"/>
        </w:rPr>
        <w:lastRenderedPageBreak/>
        <w:t>generará derecho alguno de los participantes a reclamar por gastos, honorarios o indemnizaciones por daños y perjuicios.</w:t>
      </w:r>
    </w:p>
    <w:p w:rsidR="00C9059D" w:rsidRPr="00405E87" w:rsidRDefault="00C9059D">
      <w:pPr>
        <w:jc w:val="both"/>
        <w:rPr>
          <w:rFonts w:ascii="Arial" w:eastAsia="Batang" w:hAnsi="Arial" w:cs="Arial"/>
          <w:lang w:val="es-UY"/>
        </w:rPr>
      </w:pPr>
    </w:p>
    <w:p w:rsidR="00C9059D" w:rsidRPr="00405E87" w:rsidRDefault="00442B97">
      <w:pPr>
        <w:jc w:val="both"/>
        <w:rPr>
          <w:rFonts w:ascii="Arial" w:eastAsia="Batang" w:hAnsi="Arial" w:cs="Arial"/>
          <w:b/>
          <w:bCs/>
          <w:lang w:val="es-UY"/>
        </w:rPr>
      </w:pPr>
      <w:r>
        <w:rPr>
          <w:rFonts w:ascii="Arial" w:eastAsia="Batang" w:hAnsi="Arial" w:cs="Arial"/>
          <w:b/>
          <w:bCs/>
        </w:rPr>
        <w:t>4</w:t>
      </w:r>
      <w:r w:rsidR="00C9059D" w:rsidRPr="00405E87">
        <w:rPr>
          <w:rFonts w:ascii="Arial" w:eastAsia="Batang" w:hAnsi="Arial" w:cs="Arial"/>
          <w:b/>
          <w:bCs/>
        </w:rPr>
        <w:t>. PLAZOS, COMUNICACIONES, CONSULTAS, ACLARACIONES Y PRO</w:t>
      </w:r>
      <w:r w:rsidR="00FA6CF3" w:rsidRPr="00405E87">
        <w:rPr>
          <w:rFonts w:ascii="Arial" w:eastAsia="Batang" w:hAnsi="Arial" w:cs="Arial"/>
          <w:b/>
          <w:bCs/>
        </w:rPr>
        <w:t>RROGA</w:t>
      </w:r>
    </w:p>
    <w:p w:rsidR="00C9059D" w:rsidRPr="00405E87" w:rsidRDefault="00442B97">
      <w:pPr>
        <w:jc w:val="both"/>
        <w:rPr>
          <w:rFonts w:ascii="Arial" w:hAnsi="Arial" w:cs="Arial"/>
          <w:lang w:val="es-UY"/>
        </w:rPr>
      </w:pPr>
      <w:r>
        <w:rPr>
          <w:rFonts w:ascii="Arial" w:eastAsia="Batang" w:hAnsi="Arial" w:cs="Arial"/>
          <w:bCs/>
          <w:iCs/>
          <w:lang w:val="es-UY"/>
        </w:rPr>
        <w:t>4</w:t>
      </w:r>
      <w:r w:rsidR="00C9059D" w:rsidRPr="00405E87">
        <w:rPr>
          <w:rFonts w:ascii="Arial" w:eastAsia="Batang" w:hAnsi="Arial" w:cs="Arial"/>
          <w:bCs/>
          <w:iCs/>
        </w:rPr>
        <w:t>.1</w:t>
      </w:r>
      <w:r w:rsidR="00C9059D" w:rsidRPr="00405E87">
        <w:rPr>
          <w:rFonts w:ascii="Arial" w:eastAsia="Batang" w:hAnsi="Arial" w:cs="Arial"/>
        </w:rPr>
        <w:t xml:space="preserve"> </w:t>
      </w:r>
      <w:r w:rsidR="00C9059D" w:rsidRPr="00405E87">
        <w:rPr>
          <w:rFonts w:ascii="Arial" w:eastAsia="Batang" w:hAnsi="Arial" w:cs="Arial"/>
          <w:b/>
          <w:bCs/>
        </w:rPr>
        <w:t xml:space="preserve">Comunicaciones. </w:t>
      </w:r>
      <w:r w:rsidR="00C9059D" w:rsidRPr="00405E87">
        <w:rPr>
          <w:rFonts w:ascii="Arial" w:eastAsia="Batang" w:hAnsi="Arial" w:cs="Arial"/>
        </w:rPr>
        <w:t>Todas las comunicaciones referidas al prese</w:t>
      </w:r>
      <w:r>
        <w:rPr>
          <w:rFonts w:ascii="Arial" w:eastAsia="Batang" w:hAnsi="Arial" w:cs="Arial"/>
        </w:rPr>
        <w:t xml:space="preserve">nte llamado deberán dirigirse a la </w:t>
      </w:r>
      <w:r w:rsidR="00C9059D" w:rsidRPr="00405E87">
        <w:rPr>
          <w:rFonts w:ascii="Arial" w:eastAsia="Batang" w:hAnsi="Arial" w:cs="Arial"/>
        </w:rPr>
        <w:t xml:space="preserve"> </w:t>
      </w:r>
      <w:r w:rsidR="00C9059D" w:rsidRPr="00405E87">
        <w:rPr>
          <w:rFonts w:ascii="Arial" w:hAnsi="Arial" w:cs="Arial"/>
        </w:rPr>
        <w:t xml:space="preserve">Sección Adquisiciones, </w:t>
      </w:r>
      <w:r>
        <w:rPr>
          <w:rFonts w:ascii="Arial" w:hAnsi="Arial" w:cs="Arial"/>
        </w:rPr>
        <w:t>por</w:t>
      </w:r>
      <w:r w:rsidR="00C9059D" w:rsidRPr="00405E87">
        <w:rPr>
          <w:rFonts w:ascii="Arial" w:hAnsi="Arial" w:cs="Arial"/>
        </w:rPr>
        <w:t xml:space="preserve"> correo electrónico  (</w:t>
      </w:r>
      <w:hyperlink r:id="rId10" w:history="1">
        <w:r w:rsidR="00C9059D" w:rsidRPr="00405E87">
          <w:rPr>
            <w:rStyle w:val="Hipervnculo"/>
            <w:rFonts w:ascii="Arial" w:hAnsi="Arial" w:cs="Arial"/>
            <w:i/>
            <w:iCs/>
            <w:color w:val="auto"/>
          </w:rPr>
          <w:t>adquisiciones@corteelectoral</w:t>
        </w:r>
      </w:hyperlink>
      <w:r w:rsidR="00C9059D" w:rsidRPr="00405E87">
        <w:rPr>
          <w:rFonts w:ascii="Arial" w:hAnsi="Arial" w:cs="Arial"/>
          <w:i/>
          <w:iCs/>
        </w:rPr>
        <w:t>.gub.uy.</w:t>
      </w:r>
      <w:r w:rsidR="00C9059D" w:rsidRPr="00405E87">
        <w:rPr>
          <w:rFonts w:ascii="Arial" w:hAnsi="Arial" w:cs="Arial"/>
        </w:rPr>
        <w:t>).</w:t>
      </w:r>
    </w:p>
    <w:p w:rsidR="00C9059D" w:rsidRPr="00405E87" w:rsidRDefault="00442B97">
      <w:pPr>
        <w:jc w:val="both"/>
        <w:rPr>
          <w:rFonts w:ascii="Arial" w:eastAsia="Batang" w:hAnsi="Arial" w:cs="Arial"/>
          <w:lang w:val="es-ES_tradnl"/>
        </w:rPr>
      </w:pPr>
      <w:r>
        <w:rPr>
          <w:rFonts w:ascii="Arial" w:eastAsia="Batang" w:hAnsi="Arial" w:cs="Arial"/>
          <w:bCs/>
          <w:iCs/>
        </w:rPr>
        <w:t>4</w:t>
      </w:r>
      <w:r w:rsidR="00C9059D" w:rsidRPr="00405E87">
        <w:rPr>
          <w:rFonts w:ascii="Arial" w:eastAsia="Batang" w:hAnsi="Arial" w:cs="Arial"/>
          <w:bCs/>
          <w:iCs/>
        </w:rPr>
        <w:t>.2</w:t>
      </w:r>
      <w:r w:rsidR="00C9059D" w:rsidRPr="00405E87">
        <w:rPr>
          <w:rFonts w:ascii="Arial" w:eastAsia="Batang" w:hAnsi="Arial" w:cs="Arial"/>
        </w:rPr>
        <w:t xml:space="preserve"> </w:t>
      </w:r>
      <w:r w:rsidR="00C9059D" w:rsidRPr="00405E87">
        <w:rPr>
          <w:rFonts w:ascii="Arial" w:eastAsia="Batang" w:hAnsi="Arial" w:cs="Arial"/>
          <w:b/>
          <w:bCs/>
        </w:rPr>
        <w:t xml:space="preserve">Aclaraciones y consultas. </w:t>
      </w:r>
      <w:r>
        <w:rPr>
          <w:rFonts w:ascii="Arial" w:eastAsia="Batang" w:hAnsi="Arial" w:cs="Arial"/>
        </w:rPr>
        <w:t xml:space="preserve">Podrán </w:t>
      </w:r>
      <w:r>
        <w:rPr>
          <w:rFonts w:ascii="Arial" w:eastAsia="Batang" w:hAnsi="Arial" w:cs="Arial"/>
          <w:lang w:val="es-ES_tradnl"/>
        </w:rPr>
        <w:t xml:space="preserve">pedir a la Sección </w:t>
      </w:r>
      <w:r w:rsidR="00C9059D" w:rsidRPr="00405E87">
        <w:rPr>
          <w:rFonts w:ascii="Arial" w:eastAsia="Batang" w:hAnsi="Arial" w:cs="Arial"/>
        </w:rPr>
        <w:t xml:space="preserve"> Adquisiciones-</w:t>
      </w:r>
      <w:r w:rsidR="00C9059D" w:rsidRPr="00405E87">
        <w:rPr>
          <w:rFonts w:ascii="Arial" w:eastAsia="Batang" w:hAnsi="Arial" w:cs="Arial"/>
          <w:lang w:val="es-ES_tradnl"/>
        </w:rPr>
        <w:t xml:space="preserve">, consultas específicas, hasta </w:t>
      </w:r>
      <w:r w:rsidR="00FA6CF3" w:rsidRPr="00405E87">
        <w:rPr>
          <w:rFonts w:ascii="Arial" w:eastAsia="Batang" w:hAnsi="Arial" w:cs="Arial"/>
          <w:lang w:val="es-ES_tradnl"/>
        </w:rPr>
        <w:t>cuarenta y ocho</w:t>
      </w:r>
      <w:r w:rsidR="00C9059D" w:rsidRPr="00405E87">
        <w:rPr>
          <w:rFonts w:ascii="Arial" w:eastAsia="Batang" w:hAnsi="Arial" w:cs="Arial"/>
          <w:lang w:val="es-ES_tradnl"/>
        </w:rPr>
        <w:t xml:space="preserve"> </w:t>
      </w:r>
      <w:r>
        <w:rPr>
          <w:rFonts w:ascii="Arial" w:eastAsia="Batang" w:hAnsi="Arial" w:cs="Arial"/>
          <w:lang w:val="es-ES_tradnl"/>
        </w:rPr>
        <w:t>a</w:t>
      </w:r>
      <w:r w:rsidR="00C9059D" w:rsidRPr="00405E87">
        <w:rPr>
          <w:rFonts w:ascii="Arial" w:eastAsia="Batang" w:hAnsi="Arial" w:cs="Arial"/>
          <w:lang w:val="es-ES_tradnl"/>
        </w:rPr>
        <w:t>ntes de la fecha establecida para el acto de apertura de las ofertas. Vencido dicho término</w:t>
      </w:r>
      <w:r w:rsidR="00C9059D" w:rsidRPr="00405E87">
        <w:rPr>
          <w:rFonts w:ascii="Arial" w:eastAsia="Batang" w:hAnsi="Arial" w:cs="Arial"/>
          <w:color w:val="33CCCC"/>
          <w:lang w:val="es-ES_tradnl"/>
        </w:rPr>
        <w:t>,</w:t>
      </w:r>
      <w:r w:rsidR="00C9059D" w:rsidRPr="00405E87">
        <w:rPr>
          <w:rFonts w:ascii="Arial" w:eastAsia="Batang" w:hAnsi="Arial" w:cs="Arial"/>
          <w:lang w:val="es-ES_tradnl"/>
        </w:rPr>
        <w:t xml:space="preserve"> la Administración no estará obligada a proporcionar datos aclaratorios.</w:t>
      </w:r>
    </w:p>
    <w:p w:rsidR="00C9059D" w:rsidRPr="00405E87" w:rsidRDefault="00C9059D">
      <w:pPr>
        <w:jc w:val="both"/>
        <w:rPr>
          <w:rFonts w:ascii="Arial" w:eastAsia="Batang" w:hAnsi="Arial" w:cs="Arial"/>
          <w:lang w:val="es-ES_tradnl"/>
        </w:rPr>
      </w:pPr>
      <w:r w:rsidRPr="00405E87">
        <w:rPr>
          <w:rFonts w:ascii="Arial" w:eastAsia="Batang" w:hAnsi="Arial" w:cs="Arial"/>
          <w:lang w:val="es-ES_tradnl"/>
        </w:rPr>
        <w:t>Las consultas serán contestadas por</w:t>
      </w:r>
      <w:r w:rsidR="00442B97">
        <w:rPr>
          <w:rFonts w:ascii="Arial" w:eastAsia="Batang" w:hAnsi="Arial" w:cs="Arial"/>
          <w:color w:val="33CCCC"/>
          <w:lang w:val="es-ES_tradnl"/>
        </w:rPr>
        <w:t xml:space="preserve">  </w:t>
      </w:r>
      <w:r w:rsidRPr="00405E87">
        <w:rPr>
          <w:rFonts w:ascii="Arial" w:eastAsia="Batang" w:hAnsi="Arial" w:cs="Arial"/>
          <w:lang w:val="es-ES_tradnl"/>
        </w:rPr>
        <w:t xml:space="preserve"> </w:t>
      </w:r>
      <w:r w:rsidR="00442B97">
        <w:rPr>
          <w:rFonts w:ascii="Arial" w:eastAsia="Batang" w:hAnsi="Arial" w:cs="Arial"/>
          <w:lang w:val="es-ES_tradnl"/>
        </w:rPr>
        <w:t xml:space="preserve">la </w:t>
      </w:r>
      <w:r w:rsidRPr="00405E87">
        <w:rPr>
          <w:rFonts w:ascii="Arial" w:eastAsia="Batang" w:hAnsi="Arial" w:cs="Arial"/>
        </w:rPr>
        <w:t>Se</w:t>
      </w:r>
      <w:r w:rsidR="00442B97">
        <w:rPr>
          <w:rFonts w:ascii="Arial" w:eastAsia="Batang" w:hAnsi="Arial" w:cs="Arial"/>
        </w:rPr>
        <w:t xml:space="preserve">cción  Adquisiciones </w:t>
      </w:r>
      <w:r w:rsidRPr="00405E87">
        <w:rPr>
          <w:rFonts w:ascii="Arial" w:eastAsia="Batang" w:hAnsi="Arial" w:cs="Arial"/>
          <w:lang w:val="es-ES_tradnl"/>
        </w:rPr>
        <w:t xml:space="preserve"> en el plazo máximo de </w:t>
      </w:r>
      <w:r w:rsidR="00FA6CF3" w:rsidRPr="00405E87">
        <w:rPr>
          <w:rFonts w:ascii="Arial" w:eastAsia="Batang" w:hAnsi="Arial" w:cs="Arial"/>
          <w:lang w:val="es-ES_tradnl"/>
        </w:rPr>
        <w:t>veinticuatro</w:t>
      </w:r>
      <w:r w:rsidRPr="00405E87">
        <w:rPr>
          <w:rFonts w:ascii="Arial" w:eastAsia="Batang" w:hAnsi="Arial" w:cs="Arial"/>
          <w:lang w:val="es-ES_tradnl"/>
        </w:rPr>
        <w:t xml:space="preserve"> (</w:t>
      </w:r>
      <w:r w:rsidR="00FA6CF3" w:rsidRPr="00405E87">
        <w:rPr>
          <w:rFonts w:ascii="Arial" w:eastAsia="Batang" w:hAnsi="Arial" w:cs="Arial"/>
          <w:lang w:val="es-ES_tradnl"/>
        </w:rPr>
        <w:t>2</w:t>
      </w:r>
      <w:r w:rsidRPr="00405E87">
        <w:rPr>
          <w:rFonts w:ascii="Arial" w:eastAsia="Batang" w:hAnsi="Arial" w:cs="Arial"/>
          <w:lang w:val="es-ES_tradnl"/>
        </w:rPr>
        <w:t xml:space="preserve">4) horas a partir de su presentación. </w:t>
      </w:r>
    </w:p>
    <w:p w:rsidR="00C9059D" w:rsidRPr="00405E87" w:rsidRDefault="00C9059D">
      <w:pPr>
        <w:pStyle w:val="Textoindependiente2"/>
        <w:spacing w:line="240" w:lineRule="auto"/>
        <w:rPr>
          <w:rFonts w:eastAsia="Batang"/>
          <w:color w:val="33CCCC"/>
          <w:sz w:val="24"/>
          <w:szCs w:val="24"/>
        </w:rPr>
      </w:pPr>
      <w:r w:rsidRPr="00405E87">
        <w:rPr>
          <w:rFonts w:eastAsia="Batang"/>
          <w:sz w:val="24"/>
          <w:szCs w:val="24"/>
        </w:rPr>
        <w:t>La Administración comunicará las aclaraciones, así como cualquier información ampliatoria que ella estime necesario realizar</w:t>
      </w:r>
      <w:r w:rsidR="00442B97">
        <w:rPr>
          <w:rFonts w:eastAsia="Batang"/>
          <w:sz w:val="24"/>
          <w:szCs w:val="24"/>
        </w:rPr>
        <w:t>.</w:t>
      </w:r>
    </w:p>
    <w:p w:rsidR="00C9059D" w:rsidRPr="00405E87" w:rsidRDefault="00442B97">
      <w:pPr>
        <w:jc w:val="both"/>
        <w:rPr>
          <w:rFonts w:ascii="Arial" w:eastAsia="Batang" w:hAnsi="Arial" w:cs="Arial"/>
          <w:bCs/>
          <w:lang w:val="es-UY"/>
        </w:rPr>
      </w:pPr>
      <w:r>
        <w:rPr>
          <w:rFonts w:ascii="Arial" w:eastAsia="Batang" w:hAnsi="Arial" w:cs="Arial"/>
          <w:bCs/>
        </w:rPr>
        <w:t>4</w:t>
      </w:r>
      <w:r w:rsidR="00C9059D" w:rsidRPr="00405E87">
        <w:rPr>
          <w:rFonts w:ascii="Arial" w:eastAsia="Batang" w:hAnsi="Arial" w:cs="Arial"/>
          <w:bCs/>
        </w:rPr>
        <w:t xml:space="preserve">.3 </w:t>
      </w:r>
      <w:r w:rsidR="00C9059D" w:rsidRPr="00405E87">
        <w:rPr>
          <w:rFonts w:ascii="Arial" w:eastAsia="Batang" w:hAnsi="Arial" w:cs="Arial"/>
          <w:b/>
        </w:rPr>
        <w:t xml:space="preserve">Prórroga. </w:t>
      </w:r>
      <w:r w:rsidR="00C9059D" w:rsidRPr="00405E87">
        <w:rPr>
          <w:rFonts w:ascii="Arial" w:eastAsia="Batang" w:hAnsi="Arial" w:cs="Arial"/>
          <w:bCs/>
        </w:rPr>
        <w:t xml:space="preserve">Cualquier oferente podrá solicitar prórroga de la fecha de la apertura. La Corte Electoral se reserva el derecho de resolver, discrecionalmente, sobre la misma, sin prejuicio de la potestad de disponerla de oficio. En cualquier caso la prórroga se comunicará de igual forma que el llamado original. </w:t>
      </w:r>
    </w:p>
    <w:p w:rsidR="00C9059D" w:rsidRPr="00405E87" w:rsidRDefault="00442B97">
      <w:pPr>
        <w:jc w:val="both"/>
        <w:rPr>
          <w:rFonts w:ascii="Arial" w:eastAsia="Batang" w:hAnsi="Arial" w:cs="Arial"/>
          <w:u w:val="single"/>
          <w:lang w:val="es-UY"/>
        </w:rPr>
      </w:pPr>
      <w:r>
        <w:rPr>
          <w:rFonts w:ascii="Arial" w:eastAsia="Batang" w:hAnsi="Arial" w:cs="Arial"/>
          <w:bCs/>
        </w:rPr>
        <w:t>4</w:t>
      </w:r>
      <w:r w:rsidR="00C9059D" w:rsidRPr="00405E87">
        <w:rPr>
          <w:rFonts w:ascii="Arial" w:eastAsia="Batang" w:hAnsi="Arial" w:cs="Arial"/>
          <w:bCs/>
        </w:rPr>
        <w:t xml:space="preserve">.4 </w:t>
      </w:r>
      <w:r w:rsidR="00C9059D" w:rsidRPr="00405E87">
        <w:rPr>
          <w:rFonts w:ascii="Arial" w:eastAsia="Batang" w:hAnsi="Arial" w:cs="Arial"/>
          <w:b/>
          <w:bCs/>
        </w:rPr>
        <w:t>Plazos</w:t>
      </w:r>
      <w:r w:rsidR="00C9059D" w:rsidRPr="00405E87">
        <w:rPr>
          <w:rFonts w:ascii="Arial" w:eastAsia="Batang" w:hAnsi="Arial" w:cs="Arial"/>
        </w:rPr>
        <w:t>. Los plazos establecidos en este Pliego se computan en días hábiles administrativos, de conformidad con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fechas señaladas para realizar actos o hechos, y las fechas de vencimientos de los plazos, que resultaren inhábiles, se prorrogarán automáticamente hasta el día hábil inmediato siguiente.</w:t>
      </w:r>
    </w:p>
    <w:p w:rsidR="00C9059D" w:rsidRPr="00405E87" w:rsidRDefault="00C9059D">
      <w:pPr>
        <w:pStyle w:val="Textoindependiente2"/>
        <w:spacing w:line="240" w:lineRule="auto"/>
        <w:rPr>
          <w:rFonts w:eastAsia="Batang"/>
          <w:sz w:val="24"/>
          <w:szCs w:val="24"/>
        </w:rPr>
      </w:pPr>
      <w:r w:rsidRPr="00405E87">
        <w:rPr>
          <w:rFonts w:eastAsia="Batang"/>
          <w:sz w:val="24"/>
          <w:szCs w:val="24"/>
        </w:rPr>
        <w:t>Los plazos se computan a partir del día siguiente al del acto o hecho que determina el decurso del plazo.</w:t>
      </w:r>
    </w:p>
    <w:p w:rsidR="00C9059D" w:rsidRPr="00405E87" w:rsidRDefault="00C9059D">
      <w:pPr>
        <w:pStyle w:val="Textoindependiente2"/>
        <w:spacing w:line="240" w:lineRule="auto"/>
        <w:rPr>
          <w:rFonts w:eastAsia="Batang"/>
          <w:i/>
          <w:iCs/>
          <w:sz w:val="24"/>
          <w:szCs w:val="24"/>
        </w:rPr>
      </w:pPr>
    </w:p>
    <w:p w:rsidR="00442B97" w:rsidRDefault="00442B97">
      <w:pPr>
        <w:jc w:val="both"/>
        <w:rPr>
          <w:rFonts w:ascii="Arial" w:eastAsia="Batang" w:hAnsi="Arial" w:cs="Arial"/>
          <w:b/>
          <w:bCs/>
        </w:rPr>
      </w:pPr>
      <w:r>
        <w:rPr>
          <w:rFonts w:ascii="Arial" w:eastAsia="Batang" w:hAnsi="Arial" w:cs="Arial"/>
          <w:b/>
          <w:bCs/>
        </w:rPr>
        <w:t>5</w:t>
      </w:r>
      <w:r w:rsidR="00C9059D" w:rsidRPr="00405E87">
        <w:rPr>
          <w:rFonts w:ascii="Arial" w:eastAsia="Batang" w:hAnsi="Arial" w:cs="Arial"/>
          <w:b/>
          <w:bCs/>
        </w:rPr>
        <w:t xml:space="preserve">. </w:t>
      </w:r>
      <w:r>
        <w:rPr>
          <w:rFonts w:ascii="Arial" w:eastAsia="Batang" w:hAnsi="Arial" w:cs="Arial"/>
          <w:b/>
          <w:bCs/>
        </w:rPr>
        <w:t xml:space="preserve">RECEPCION DE OFERTAS </w:t>
      </w:r>
    </w:p>
    <w:p w:rsidR="00442B97" w:rsidRPr="00442B97" w:rsidRDefault="00442B97">
      <w:pPr>
        <w:jc w:val="both"/>
        <w:rPr>
          <w:rFonts w:ascii="Arial" w:eastAsia="Batang" w:hAnsi="Arial" w:cs="Arial"/>
        </w:rPr>
      </w:pPr>
      <w:r w:rsidRPr="00442B97">
        <w:rPr>
          <w:rFonts w:ascii="Arial" w:eastAsia="Batang" w:hAnsi="Arial" w:cs="Arial"/>
        </w:rPr>
        <w:t xml:space="preserve">Las ofertas podrán </w:t>
      </w:r>
      <w:r w:rsidR="00C9059D" w:rsidRPr="00442B97">
        <w:rPr>
          <w:rFonts w:ascii="Arial" w:eastAsia="Batang" w:hAnsi="Arial" w:cs="Arial"/>
        </w:rPr>
        <w:t xml:space="preserve"> presentarse </w:t>
      </w:r>
      <w:r w:rsidRPr="00442B97">
        <w:rPr>
          <w:rFonts w:ascii="Arial" w:eastAsia="Batang" w:hAnsi="Arial" w:cs="Arial"/>
        </w:rPr>
        <w:t xml:space="preserve">a través de la pagina web </w:t>
      </w:r>
      <w:hyperlink r:id="rId11" w:history="1">
        <w:r w:rsidRPr="00442B97">
          <w:rPr>
            <w:rStyle w:val="Hipervnculo"/>
            <w:rFonts w:ascii="Arial" w:eastAsia="Batang" w:hAnsi="Arial" w:cs="Arial"/>
          </w:rPr>
          <w:t>www.comprasestatales.gub.uy</w:t>
        </w:r>
      </w:hyperlink>
      <w:r w:rsidRPr="00442B97">
        <w:rPr>
          <w:rFonts w:ascii="Arial" w:eastAsia="Batang" w:hAnsi="Arial" w:cs="Arial"/>
        </w:rPr>
        <w:t xml:space="preserve"> </w:t>
      </w:r>
      <w:r w:rsidR="006D6EA5">
        <w:rPr>
          <w:rFonts w:ascii="Arial" w:eastAsia="Batang" w:hAnsi="Arial" w:cs="Arial"/>
        </w:rPr>
        <w:t>o por mail adquisiciones@corteelectoral.gub.uy</w:t>
      </w:r>
    </w:p>
    <w:p w:rsidR="00C9059D" w:rsidRPr="00405E87" w:rsidRDefault="00C9059D">
      <w:pPr>
        <w:jc w:val="both"/>
        <w:rPr>
          <w:rFonts w:ascii="Arial" w:eastAsia="Batang" w:hAnsi="Arial" w:cs="Arial"/>
          <w:u w:val="single"/>
          <w:lang w:val="es-UY"/>
        </w:rPr>
      </w:pPr>
      <w:r w:rsidRPr="00405E87">
        <w:rPr>
          <w:rFonts w:ascii="Arial" w:eastAsia="Batang" w:hAnsi="Arial" w:cs="Arial"/>
        </w:rPr>
        <w:t>En la hora, día y lugar indicados en este llamado o comunicaciones posteriores, serán abiertas las ofertas</w:t>
      </w:r>
      <w:r w:rsidR="00442B97">
        <w:rPr>
          <w:rFonts w:ascii="Arial" w:eastAsia="Batang" w:hAnsi="Arial" w:cs="Arial"/>
        </w:rPr>
        <w:t xml:space="preserve"> </w:t>
      </w:r>
      <w:r w:rsidR="00BE7338">
        <w:rPr>
          <w:rFonts w:ascii="Arial" w:eastAsia="Batang" w:hAnsi="Arial" w:cs="Arial"/>
        </w:rPr>
        <w:t>y quedará publicado el cuadro comparativo aprobado por la Sección Adquisiciones para que los oferentes puedan verlo en la página de SICE</w:t>
      </w:r>
      <w:r w:rsidRPr="00405E87">
        <w:rPr>
          <w:rFonts w:eastAsia="Batang"/>
        </w:rPr>
        <w:t xml:space="preserve">. </w:t>
      </w:r>
    </w:p>
    <w:p w:rsidR="00136A79" w:rsidRDefault="00136A79">
      <w:pPr>
        <w:jc w:val="both"/>
        <w:rPr>
          <w:rFonts w:ascii="Arial" w:eastAsia="Batang" w:hAnsi="Arial" w:cs="Arial"/>
          <w:b/>
          <w:bCs/>
        </w:rPr>
      </w:pPr>
    </w:p>
    <w:p w:rsidR="00C9059D" w:rsidRPr="00405E87" w:rsidRDefault="00BE7338">
      <w:pPr>
        <w:jc w:val="both"/>
        <w:rPr>
          <w:rFonts w:ascii="Arial" w:eastAsia="Batang" w:hAnsi="Arial" w:cs="Arial"/>
          <w:b/>
          <w:bCs/>
          <w:lang w:val="es-UY"/>
        </w:rPr>
      </w:pPr>
      <w:r>
        <w:rPr>
          <w:rFonts w:ascii="Arial" w:eastAsia="Batang" w:hAnsi="Arial" w:cs="Arial"/>
          <w:b/>
          <w:bCs/>
        </w:rPr>
        <w:t>6</w:t>
      </w:r>
      <w:r w:rsidR="00C9059D" w:rsidRPr="00405E87">
        <w:rPr>
          <w:rFonts w:ascii="Arial" w:eastAsia="Batang" w:hAnsi="Arial" w:cs="Arial"/>
          <w:b/>
          <w:bCs/>
        </w:rPr>
        <w:t>. VALOR DE LA INFORMACIÓN TÉCNICA PRESENTADA</w:t>
      </w:r>
    </w:p>
    <w:p w:rsidR="00C9059D" w:rsidRPr="00405E87" w:rsidRDefault="00C9059D">
      <w:pPr>
        <w:jc w:val="both"/>
        <w:rPr>
          <w:rFonts w:ascii="Arial" w:eastAsia="Batang" w:hAnsi="Arial" w:cs="Arial"/>
          <w:i/>
          <w:iCs/>
          <w:lang w:val="es-UY"/>
        </w:rPr>
      </w:pPr>
      <w:r w:rsidRPr="00405E87">
        <w:rPr>
          <w:rFonts w:ascii="Arial" w:eastAsia="Batang" w:hAnsi="Arial" w:cs="Arial"/>
        </w:rPr>
        <w:t xml:space="preserve">Todos los datos indicados por el proponente referidos a los elementos contenidos en la oferta, tendrán carácter de compromiso. </w:t>
      </w:r>
    </w:p>
    <w:p w:rsidR="00C9059D" w:rsidRPr="00405E87" w:rsidRDefault="00C9059D">
      <w:pPr>
        <w:jc w:val="both"/>
        <w:rPr>
          <w:rFonts w:ascii="Arial" w:eastAsia="Batang" w:hAnsi="Arial" w:cs="Arial"/>
          <w:lang w:val="es-UY"/>
        </w:rPr>
      </w:pPr>
    </w:p>
    <w:p w:rsidR="00C9059D" w:rsidRPr="00405E87" w:rsidRDefault="00BE7338">
      <w:pPr>
        <w:jc w:val="both"/>
        <w:rPr>
          <w:rFonts w:ascii="Arial" w:eastAsia="Batang" w:hAnsi="Arial" w:cs="Arial"/>
          <w:b/>
          <w:bCs/>
          <w:lang w:val="es-UY"/>
        </w:rPr>
      </w:pPr>
      <w:r>
        <w:rPr>
          <w:rFonts w:ascii="Arial" w:eastAsia="Batang" w:hAnsi="Arial" w:cs="Arial"/>
          <w:b/>
          <w:bCs/>
        </w:rPr>
        <w:t>7</w:t>
      </w:r>
      <w:r w:rsidR="00C9059D" w:rsidRPr="00405E87">
        <w:rPr>
          <w:rFonts w:ascii="Arial" w:eastAsia="Batang" w:hAnsi="Arial" w:cs="Arial"/>
          <w:b/>
          <w:bCs/>
        </w:rPr>
        <w:t>. PLAZO DE MANTENIMIENTO DE LAS PROPUESTAS.</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ofertas serán válidas y obligarán al oferente por el término de sesenta (60) días, a contar desde el día siguiente al de la apertura de las mismas.</w:t>
      </w:r>
    </w:p>
    <w:p w:rsidR="00C9059D" w:rsidRPr="00405E87" w:rsidRDefault="00C9059D">
      <w:pPr>
        <w:jc w:val="both"/>
        <w:rPr>
          <w:rFonts w:ascii="Arial" w:eastAsia="Batang" w:hAnsi="Arial" w:cs="Arial"/>
          <w:lang w:val="es-UY"/>
        </w:rPr>
      </w:pPr>
      <w:r w:rsidRPr="00405E87">
        <w:rPr>
          <w:rFonts w:ascii="Arial" w:eastAsia="Batang" w:hAnsi="Arial" w:cs="Arial"/>
        </w:rPr>
        <w:lastRenderedPageBreak/>
        <w:t>No se podrán establecer cláusulas que condicionen el mantenimiento de la oferta en forma alguna o que indiquen otros plazos; en caso contrario la Administración, a su exclusivo juicio, podrá desestimar la oferta presentada.</w:t>
      </w:r>
    </w:p>
    <w:p w:rsidR="00C9059D" w:rsidRPr="00405E87" w:rsidRDefault="00C9059D">
      <w:pPr>
        <w:jc w:val="both"/>
        <w:rPr>
          <w:rFonts w:ascii="Arial" w:eastAsia="Batang" w:hAnsi="Arial" w:cs="Arial"/>
          <w:lang w:val="es-UY"/>
        </w:rPr>
      </w:pPr>
    </w:p>
    <w:p w:rsidR="00CD2BD7" w:rsidRDefault="00CD2BD7">
      <w:pPr>
        <w:jc w:val="both"/>
        <w:rPr>
          <w:rFonts w:ascii="Arial" w:eastAsia="Batang" w:hAnsi="Arial" w:cs="Arial"/>
          <w:b/>
          <w:bCs/>
          <w:szCs w:val="22"/>
        </w:rPr>
      </w:pPr>
    </w:p>
    <w:p w:rsidR="00C9059D" w:rsidRPr="00405E87" w:rsidRDefault="00BE7338">
      <w:pPr>
        <w:jc w:val="both"/>
        <w:rPr>
          <w:rFonts w:ascii="Arial" w:eastAsia="Batang" w:hAnsi="Arial" w:cs="Arial"/>
          <w:b/>
          <w:bCs/>
          <w:szCs w:val="22"/>
          <w:lang w:val="es-UY"/>
        </w:rPr>
      </w:pPr>
      <w:r>
        <w:rPr>
          <w:rFonts w:ascii="Arial" w:eastAsia="Batang" w:hAnsi="Arial" w:cs="Arial"/>
          <w:b/>
          <w:bCs/>
          <w:szCs w:val="22"/>
        </w:rPr>
        <w:t>8</w:t>
      </w:r>
      <w:r w:rsidR="00C9059D" w:rsidRPr="00405E87">
        <w:rPr>
          <w:rFonts w:ascii="Arial" w:eastAsia="Batang" w:hAnsi="Arial" w:cs="Arial"/>
          <w:b/>
          <w:bCs/>
          <w:szCs w:val="22"/>
        </w:rPr>
        <w:t>. FORMA DE PAGO</w:t>
      </w:r>
    </w:p>
    <w:p w:rsidR="00C9059D" w:rsidRPr="00405E87" w:rsidRDefault="00C9059D">
      <w:pPr>
        <w:jc w:val="both"/>
        <w:rPr>
          <w:rFonts w:ascii="Arial" w:eastAsia="Batang" w:hAnsi="Arial" w:cs="Arial"/>
          <w:b/>
          <w:bCs/>
          <w:lang w:val="es-UY"/>
        </w:rPr>
      </w:pPr>
      <w:r w:rsidRPr="00405E87">
        <w:rPr>
          <w:rFonts w:ascii="Arial" w:eastAsia="Batang" w:hAnsi="Arial" w:cs="Arial"/>
          <w:szCs w:val="20"/>
        </w:rPr>
        <w:t>La Corte Electoral habilitará el pago a través del Sistema Integrado de Información Financiera (SIIF).</w:t>
      </w:r>
    </w:p>
    <w:p w:rsidR="003B0F7A" w:rsidRPr="00405E87" w:rsidRDefault="003B0F7A">
      <w:pPr>
        <w:jc w:val="both"/>
        <w:rPr>
          <w:rFonts w:ascii="Arial" w:eastAsia="Batang" w:hAnsi="Arial" w:cs="Arial"/>
          <w:b/>
          <w:bCs/>
        </w:rPr>
      </w:pPr>
    </w:p>
    <w:p w:rsidR="00C9059D" w:rsidRPr="00405E87" w:rsidRDefault="00BE7338">
      <w:pPr>
        <w:tabs>
          <w:tab w:val="left" w:pos="-1417"/>
          <w:tab w:val="left" w:pos="-720"/>
        </w:tabs>
        <w:ind w:left="851" w:hanging="851"/>
        <w:jc w:val="both"/>
        <w:rPr>
          <w:rFonts w:ascii="Arial" w:eastAsia="Batang" w:hAnsi="Arial" w:cs="Arial"/>
          <w:b/>
          <w:bCs/>
          <w:lang w:val="es-ES_tradnl"/>
        </w:rPr>
      </w:pPr>
      <w:r>
        <w:rPr>
          <w:rFonts w:ascii="Arial" w:eastAsia="Batang" w:hAnsi="Arial" w:cs="Arial"/>
          <w:b/>
          <w:bCs/>
          <w:lang w:val="es-ES_tradnl"/>
        </w:rPr>
        <w:t>9</w:t>
      </w:r>
      <w:r w:rsidR="004C4815" w:rsidRPr="00405E87">
        <w:rPr>
          <w:rFonts w:ascii="Arial" w:eastAsia="Batang" w:hAnsi="Arial" w:cs="Arial"/>
          <w:b/>
          <w:bCs/>
          <w:lang w:val="es-ES_tradnl"/>
        </w:rPr>
        <w:t>.</w:t>
      </w:r>
      <w:r w:rsidR="00C9059D" w:rsidRPr="00405E87">
        <w:rPr>
          <w:rFonts w:ascii="Arial" w:eastAsia="Batang" w:hAnsi="Arial" w:cs="Arial"/>
          <w:b/>
          <w:bCs/>
          <w:lang w:val="es-ES_tradnl"/>
        </w:rPr>
        <w:t xml:space="preserve"> ADJUDICACIÓN</w:t>
      </w:r>
    </w:p>
    <w:p w:rsidR="00C9059D" w:rsidRPr="00405E87" w:rsidRDefault="00C9059D">
      <w:pPr>
        <w:jc w:val="both"/>
        <w:rPr>
          <w:rFonts w:ascii="Arial" w:eastAsia="Batang" w:hAnsi="Arial" w:cs="Arial"/>
          <w:b/>
          <w:bCs/>
          <w:i/>
          <w:iCs/>
          <w:lang w:val="es-UY"/>
        </w:rPr>
      </w:pPr>
      <w:r w:rsidRPr="00405E87">
        <w:rPr>
          <w:rFonts w:ascii="Arial" w:eastAsia="Batang" w:hAnsi="Arial" w:cs="Arial"/>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A6CF3" w:rsidRPr="00405E87" w:rsidRDefault="00FA6CF3">
      <w:pPr>
        <w:jc w:val="both"/>
        <w:rPr>
          <w:rFonts w:ascii="Arial" w:eastAsia="Batang" w:hAnsi="Arial" w:cs="Arial"/>
          <w:b/>
          <w:bCs/>
        </w:rPr>
      </w:pPr>
    </w:p>
    <w:p w:rsidR="00C9059D" w:rsidRPr="00405E87" w:rsidRDefault="00C9059D">
      <w:pPr>
        <w:jc w:val="both"/>
        <w:rPr>
          <w:rFonts w:ascii="Arial" w:eastAsia="Batang" w:hAnsi="Arial" w:cs="Arial"/>
          <w:b/>
          <w:bCs/>
          <w:lang w:val="es-UY"/>
        </w:rPr>
      </w:pPr>
      <w:r w:rsidRPr="00405E87">
        <w:rPr>
          <w:rFonts w:ascii="Arial" w:eastAsia="Batang" w:hAnsi="Arial" w:cs="Arial"/>
          <w:b/>
          <w:bCs/>
        </w:rPr>
        <w:t>1</w:t>
      </w:r>
      <w:r w:rsidR="00BE7338">
        <w:rPr>
          <w:rFonts w:ascii="Arial" w:eastAsia="Batang" w:hAnsi="Arial" w:cs="Arial"/>
          <w:b/>
          <w:bCs/>
        </w:rPr>
        <w:t>0</w:t>
      </w:r>
      <w:r w:rsidRPr="00405E87">
        <w:rPr>
          <w:rFonts w:ascii="Arial" w:eastAsia="Batang" w:hAnsi="Arial" w:cs="Arial"/>
          <w:b/>
          <w:bCs/>
        </w:rPr>
        <w:t>. SANCIONES POR INCUMPLIMIENTO</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.1</w:t>
      </w:r>
      <w:r w:rsidRPr="00405E87">
        <w:rPr>
          <w:rFonts w:ascii="Arial" w:eastAsia="Batang" w:hAnsi="Arial" w:cs="Arial"/>
          <w:b/>
          <w:bCs/>
        </w:rPr>
        <w:t xml:space="preserve"> </w:t>
      </w:r>
      <w:r w:rsidRPr="00405E87">
        <w:rPr>
          <w:rFonts w:ascii="Arial" w:eastAsia="Batang" w:hAnsi="Arial" w:cs="Arial"/>
        </w:rPr>
        <w:t>La falta de cumplimiento de cualquiera de las obligaciones asumidas por los oferentes, adjudicatarios o contratistas, derivadas de su oferta, adjudicación o contrato, sin perjuicio de lo dispuesto por el decreto 150/2012 (TOCAF) podrá dar mérito a que la Administración proponga o disponga, según el caso, la aplicación de las siguientes sanciones, no siendo las mismas  excluyentes ni taxativas,  pudiendo darse en forma conjunta: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apercibimiento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suspensión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 xml:space="preserve"> eliminación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mantenimiento de oferta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cumplimiento de contrato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demanda por daños y perjuicios</w:t>
      </w:r>
    </w:p>
    <w:p w:rsidR="00C9059D" w:rsidRPr="00405E87" w:rsidRDefault="00C9059D">
      <w:pPr>
        <w:numPr>
          <w:ilvl w:val="0"/>
          <w:numId w:val="12"/>
        </w:numPr>
        <w:jc w:val="both"/>
        <w:rPr>
          <w:rFonts w:ascii="Arial" w:eastAsia="Batang" w:hAnsi="Arial" w:cs="Arial"/>
          <w:lang w:val="es-UY"/>
        </w:rPr>
      </w:pPr>
      <w:r w:rsidRPr="00405E87">
        <w:rPr>
          <w:rFonts w:ascii="Arial" w:eastAsia="Batang" w:hAnsi="Arial" w:cs="Arial"/>
        </w:rPr>
        <w:t xml:space="preserve">publicaciones en prensa indicando el incumplimiento. </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.2</w:t>
      </w:r>
      <w:r w:rsidRPr="00405E87">
        <w:rPr>
          <w:rFonts w:ascii="Arial" w:eastAsia="Batang" w:hAnsi="Arial" w:cs="Arial"/>
          <w:b/>
          <w:bCs/>
        </w:rPr>
        <w:t xml:space="preserve"> </w:t>
      </w:r>
      <w:r w:rsidRPr="00405E87">
        <w:rPr>
          <w:rFonts w:ascii="Arial" w:eastAsia="Batang" w:hAnsi="Arial" w:cs="Arial"/>
        </w:rPr>
        <w:t>Será preceptiva la comunicación de la aplicación de sanciones, multas y rescisión contractual al Ministerio de Economía y Finanzas, Dirección General de Comercio, Dirección del Área de Defensa del Consumidor y al Registro de Proveedores del Estado y a la empresa aseguradora, dentro del plazo de cinco (5) días de verificada.</w:t>
      </w:r>
    </w:p>
    <w:p w:rsidR="00146A86" w:rsidRPr="00405E87" w:rsidRDefault="00146A86">
      <w:pPr>
        <w:pStyle w:val="Sangra2detindependiente"/>
        <w:numPr>
          <w:ilvl w:val="12"/>
          <w:numId w:val="0"/>
        </w:numPr>
        <w:rPr>
          <w:rFonts w:eastAsia="Batang"/>
          <w:i w:val="0"/>
          <w:iCs w:val="0"/>
          <w:sz w:val="24"/>
          <w:szCs w:val="24"/>
        </w:rPr>
      </w:pPr>
    </w:p>
    <w:p w:rsidR="00C9059D" w:rsidRPr="00405E87" w:rsidRDefault="00C2045E">
      <w:pPr>
        <w:pStyle w:val="Sangra2detindependiente"/>
        <w:numPr>
          <w:ilvl w:val="12"/>
          <w:numId w:val="0"/>
        </w:numPr>
        <w:rPr>
          <w:rFonts w:eastAsia="Batang"/>
          <w:i w:val="0"/>
          <w:iCs w:val="0"/>
          <w:sz w:val="24"/>
          <w:szCs w:val="24"/>
        </w:rPr>
      </w:pPr>
      <w:r>
        <w:rPr>
          <w:rFonts w:eastAsia="Batang"/>
          <w:i w:val="0"/>
          <w:iCs w:val="0"/>
          <w:sz w:val="24"/>
          <w:szCs w:val="24"/>
        </w:rPr>
        <w:t>1</w:t>
      </w:r>
      <w:r w:rsidR="00BE7338">
        <w:rPr>
          <w:rFonts w:eastAsia="Batang"/>
          <w:i w:val="0"/>
          <w:iCs w:val="0"/>
          <w:sz w:val="24"/>
          <w:szCs w:val="24"/>
        </w:rPr>
        <w:t>1</w:t>
      </w:r>
      <w:r w:rsidR="00C9059D" w:rsidRPr="00405E87">
        <w:rPr>
          <w:rFonts w:eastAsia="Batang"/>
          <w:i w:val="0"/>
          <w:iCs w:val="0"/>
          <w:sz w:val="24"/>
          <w:szCs w:val="24"/>
        </w:rPr>
        <w:t>. IMPORTANTE.</w:t>
      </w:r>
    </w:p>
    <w:p w:rsidR="00C9059D" w:rsidRPr="00405E87" w:rsidRDefault="00C9059D">
      <w:pPr>
        <w:pStyle w:val="Sangra2detindependiente"/>
        <w:numPr>
          <w:ilvl w:val="12"/>
          <w:numId w:val="0"/>
        </w:numPr>
        <w:rPr>
          <w:rFonts w:eastAsia="Batang"/>
          <w:b w:val="0"/>
          <w:bCs w:val="0"/>
          <w:i w:val="0"/>
          <w:iCs w:val="0"/>
          <w:sz w:val="24"/>
          <w:szCs w:val="24"/>
        </w:rPr>
      </w:pPr>
      <w:r w:rsidRPr="00405E87">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C9059D" w:rsidRPr="00405E87" w:rsidRDefault="00C9059D">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MONICA FERNANDEZ AMESPIL</w:t>
      </w:r>
    </w:p>
    <w:p w:rsidR="00BE7338" w:rsidRPr="00405E87"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Jefa</w:t>
      </w:r>
    </w:p>
    <w:p w:rsidR="00405E87" w:rsidRPr="00405E87" w:rsidRDefault="006713E3" w:rsidP="00850FCC">
      <w:pPr>
        <w:pStyle w:val="Textoindependiente"/>
        <w:tabs>
          <w:tab w:val="center" w:pos="6521"/>
        </w:tabs>
        <w:rPr>
          <w:i/>
          <w:iCs/>
          <w:color w:val="000000"/>
          <w:sz w:val="24"/>
          <w:szCs w:val="24"/>
        </w:rPr>
      </w:pPr>
      <w:r w:rsidRPr="00405E87">
        <w:rPr>
          <w:i/>
          <w:iCs/>
          <w:color w:val="000000"/>
        </w:rPr>
        <w:t xml:space="preserve">                            </w:t>
      </w:r>
      <w:r w:rsidRPr="00405E87">
        <w:rPr>
          <w:i/>
          <w:iCs/>
          <w:color w:val="000000"/>
        </w:rPr>
        <w:tab/>
      </w:r>
    </w:p>
    <w:p w:rsidR="00405E87" w:rsidRPr="00405E87" w:rsidRDefault="00405E87" w:rsidP="006713E3">
      <w:pPr>
        <w:pStyle w:val="Textoindependiente"/>
        <w:tabs>
          <w:tab w:val="center" w:pos="6521"/>
        </w:tabs>
        <w:rPr>
          <w:i/>
          <w:iCs/>
          <w:color w:val="000000"/>
          <w:sz w:val="24"/>
          <w:szCs w:val="24"/>
        </w:rPr>
      </w:pPr>
    </w:p>
    <w:p w:rsidR="00405E87" w:rsidRPr="00360A2C" w:rsidRDefault="00405E87" w:rsidP="00405E87">
      <w:pPr>
        <w:rPr>
          <w:b/>
          <w:sz w:val="28"/>
          <w:szCs w:val="28"/>
        </w:rPr>
      </w:pPr>
      <w:r w:rsidRPr="00360A2C">
        <w:rPr>
          <w:b/>
          <w:sz w:val="28"/>
          <w:szCs w:val="28"/>
        </w:rPr>
        <w:lastRenderedPageBreak/>
        <w:t xml:space="preserve">Formulario de identificación del Oferente </w:t>
      </w:r>
    </w:p>
    <w:p w:rsidR="00405E87" w:rsidRPr="00B9547E" w:rsidRDefault="00405E87" w:rsidP="00405E87"/>
    <w:p w:rsidR="00405E87" w:rsidRPr="00B9547E" w:rsidRDefault="00405E87" w:rsidP="00405E87">
      <w:r w:rsidRPr="00B9547E">
        <w:t xml:space="preserve">Licitación </w:t>
      </w:r>
      <w:r>
        <w:t>Abreviada Nº________________________________________</w:t>
      </w:r>
      <w:r w:rsidRPr="00B9547E">
        <w:t xml:space="preserve"> </w:t>
      </w:r>
    </w:p>
    <w:p w:rsidR="00405E87" w:rsidRPr="00B9547E" w:rsidRDefault="00405E87" w:rsidP="00405E87"/>
    <w:p w:rsidR="00405E87" w:rsidRPr="00B9547E" w:rsidRDefault="00405E87" w:rsidP="00405E87">
      <w:r w:rsidRPr="00B9547E">
        <w:t>Razón Social de la Empresa: ______________________________________</w:t>
      </w:r>
      <w:r>
        <w:t>___________</w:t>
      </w:r>
      <w:r w:rsidRPr="00B9547E">
        <w:t>___</w:t>
      </w:r>
      <w:r>
        <w:t>_______</w:t>
      </w:r>
      <w:r w:rsidRPr="00B9547E">
        <w:t xml:space="preserve"> </w:t>
      </w:r>
    </w:p>
    <w:p w:rsidR="00405E87" w:rsidRPr="00B9547E" w:rsidRDefault="00405E87" w:rsidP="00405E87"/>
    <w:p w:rsidR="00405E87" w:rsidRPr="00B9547E" w:rsidRDefault="00405E87" w:rsidP="00405E87">
      <w:r w:rsidRPr="00B9547E">
        <w:t>Nombre Comercial de la Empresa: __________________________________</w:t>
      </w:r>
      <w:r>
        <w:t>___________</w:t>
      </w:r>
      <w:r w:rsidRPr="00B9547E">
        <w:t>___</w:t>
      </w:r>
      <w:r>
        <w:t>____________</w:t>
      </w:r>
    </w:p>
    <w:p w:rsidR="00405E87" w:rsidRPr="00B9547E" w:rsidRDefault="00405E87" w:rsidP="00405E87">
      <w:r w:rsidRPr="00B9547E">
        <w:t xml:space="preserve"> </w:t>
      </w:r>
    </w:p>
    <w:p w:rsidR="00405E87" w:rsidRPr="00B9547E" w:rsidRDefault="00405E87" w:rsidP="00405E87">
      <w:r w:rsidRPr="00B9547E">
        <w:t>R. U. T. (ex-RUC): _______________________</w:t>
      </w:r>
      <w:r>
        <w:t>______</w:t>
      </w:r>
      <w:r w:rsidRPr="00B9547E">
        <w:t>____</w:t>
      </w:r>
      <w:r>
        <w:t>____________</w:t>
      </w:r>
    </w:p>
    <w:p w:rsidR="00405E87" w:rsidRPr="00B9547E" w:rsidRDefault="00405E87" w:rsidP="00405E87"/>
    <w:p w:rsidR="00405E87" w:rsidRPr="00B9547E" w:rsidRDefault="00405E87" w:rsidP="00405E87">
      <w:r w:rsidRPr="00B9547E">
        <w:t>Responsable principal y final de la oferta</w:t>
      </w:r>
      <w:r>
        <w:t xml:space="preserve"> ___________________________</w:t>
      </w:r>
      <w:r w:rsidRPr="00B9547E">
        <w:t xml:space="preserve"> </w:t>
      </w:r>
    </w:p>
    <w:p w:rsidR="00405E87" w:rsidRPr="00B9547E" w:rsidRDefault="00405E87" w:rsidP="00405E87"/>
    <w:p w:rsidR="00405E87" w:rsidRPr="00B9547E" w:rsidRDefault="00405E87" w:rsidP="00405E87">
      <w:r w:rsidRPr="00B9547E">
        <w:t xml:space="preserve">Integrante del consorcio de oferentes para la presente oferta (si corresponde) </w:t>
      </w:r>
      <w:r>
        <w:t>_________________________________________________</w:t>
      </w:r>
    </w:p>
    <w:p w:rsidR="00405E87" w:rsidRPr="00B9547E" w:rsidRDefault="00405E87" w:rsidP="00405E87"/>
    <w:p w:rsidR="00405E87" w:rsidRPr="00B9547E" w:rsidRDefault="00405E87" w:rsidP="00405E87">
      <w:r>
        <w:t xml:space="preserve">Localidad/ </w:t>
      </w:r>
      <w:r w:rsidRPr="00B9547E">
        <w:t>Domicilio</w:t>
      </w:r>
      <w:r>
        <w:t xml:space="preserve"> de la empresa</w:t>
      </w:r>
      <w:r w:rsidRPr="00B9547E">
        <w:t xml:space="preserve"> a los efectos de la presente licitación: </w:t>
      </w:r>
    </w:p>
    <w:p w:rsidR="00405E87" w:rsidRDefault="00405E87" w:rsidP="00405E87">
      <w:r w:rsidRPr="00B9547E">
        <w:t>____________________________________________________________</w:t>
      </w:r>
    </w:p>
    <w:p w:rsidR="00405E87" w:rsidRDefault="00405E87" w:rsidP="00405E87"/>
    <w:p w:rsidR="00405E87" w:rsidRPr="00B9547E" w:rsidRDefault="00405E87" w:rsidP="00405E87">
      <w:r w:rsidRPr="00B9547E">
        <w:t>Correo electrónico</w:t>
      </w:r>
      <w:r>
        <w:t xml:space="preserve"> de la empresa (principal y alternativo)</w:t>
      </w:r>
      <w:r w:rsidRPr="00B9547E">
        <w:t>: _________________________________________________</w:t>
      </w:r>
      <w:r>
        <w:t>__________</w:t>
      </w:r>
      <w:r w:rsidRPr="00B9547E">
        <w:t xml:space="preserve">_ </w:t>
      </w:r>
    </w:p>
    <w:p w:rsidR="00405E87" w:rsidRDefault="00405E87" w:rsidP="00405E87"/>
    <w:p w:rsidR="00405E87" w:rsidRPr="00B9547E" w:rsidRDefault="00405E87" w:rsidP="00405E87">
      <w:r w:rsidRPr="00B9547E">
        <w:t xml:space="preserve"> Teléfono: __________________________ Fax: </w:t>
      </w:r>
      <w:r>
        <w:t>______________________</w:t>
      </w:r>
    </w:p>
    <w:p w:rsidR="00405E87" w:rsidRDefault="00405E87" w:rsidP="00405E87"/>
    <w:p w:rsidR="00405E87" w:rsidRPr="00B9547E" w:rsidRDefault="00405E87" w:rsidP="00405E87">
      <w:r w:rsidRPr="00B9547E">
        <w:t xml:space="preserve">Socios o Integrantes del Directorio de la Empresa: </w:t>
      </w:r>
      <w:r>
        <w:t>____________________</w:t>
      </w:r>
    </w:p>
    <w:p w:rsidR="00405E87" w:rsidRDefault="00405E87" w:rsidP="00405E87"/>
    <w:p w:rsidR="00405E87" w:rsidRPr="00B9547E" w:rsidRDefault="00405E87" w:rsidP="00405E87">
      <w:r>
        <w:t>Nombre/ Documento/</w:t>
      </w:r>
      <w:r w:rsidRPr="00B9547E">
        <w:t xml:space="preserve"> Cargo: </w:t>
      </w:r>
    </w:p>
    <w:p w:rsidR="00405E87" w:rsidRPr="00B9547E" w:rsidRDefault="00405E87" w:rsidP="00405E87">
      <w:r w:rsidRPr="00B9547E">
        <w:t xml:space="preserve">__________________ </w:t>
      </w:r>
      <w:r>
        <w:t xml:space="preserve">  </w:t>
      </w:r>
      <w:r w:rsidRPr="00B9547E">
        <w:t>________________</w:t>
      </w:r>
      <w:r>
        <w:t xml:space="preserve">  </w:t>
      </w:r>
      <w:r w:rsidRPr="00B9547E">
        <w:t xml:space="preserve"> ________________ </w:t>
      </w:r>
    </w:p>
    <w:p w:rsidR="00405E87" w:rsidRPr="00B9547E" w:rsidRDefault="00405E87" w:rsidP="00405E87">
      <w:r w:rsidRPr="00B9547E">
        <w:t>__________________</w:t>
      </w:r>
      <w:r>
        <w:t xml:space="preserve">  </w:t>
      </w:r>
      <w:r w:rsidRPr="00B9547E">
        <w:t xml:space="preserve"> ________________</w:t>
      </w:r>
      <w:r>
        <w:t xml:space="preserve">  </w:t>
      </w:r>
      <w:r w:rsidRPr="00B9547E">
        <w:t xml:space="preserve"> ________________ </w:t>
      </w:r>
    </w:p>
    <w:p w:rsidR="00405E87" w:rsidRPr="00360A2C" w:rsidRDefault="00405E87" w:rsidP="00405E87">
      <w:pPr>
        <w:rPr>
          <w:b/>
        </w:rPr>
      </w:pPr>
      <w:r w:rsidRPr="00360A2C">
        <w:rPr>
          <w:b/>
        </w:rPr>
        <w:t xml:space="preserve">Declaro estar en condiciones legales de contratar con el Estado. </w:t>
      </w:r>
    </w:p>
    <w:p w:rsidR="00405E87" w:rsidRPr="00B9547E" w:rsidRDefault="00405E87" w:rsidP="00405E87"/>
    <w:p w:rsidR="00405E87" w:rsidRPr="00B9547E" w:rsidRDefault="00405E87" w:rsidP="00405E87">
      <w:r w:rsidRPr="00B9547E">
        <w:t>FIRMA/S: _____________________________________________________</w:t>
      </w:r>
      <w:r>
        <w:t>____</w:t>
      </w:r>
      <w:r w:rsidRPr="00B9547E">
        <w:t xml:space="preserve">____ </w:t>
      </w:r>
    </w:p>
    <w:p w:rsidR="00405E87" w:rsidRDefault="00405E87" w:rsidP="00405E87"/>
    <w:p w:rsidR="00405E87" w:rsidRPr="006713E3" w:rsidRDefault="00405E87" w:rsidP="00405E87">
      <w:pPr>
        <w:pStyle w:val="Textoindependiente"/>
        <w:tabs>
          <w:tab w:val="center" w:pos="6521"/>
        </w:tabs>
        <w:rPr>
          <w:rFonts w:eastAsia="Batang"/>
          <w:b/>
          <w:bCs/>
          <w:i/>
          <w:iCs/>
          <w:sz w:val="24"/>
          <w:szCs w:val="24"/>
        </w:rPr>
      </w:pPr>
      <w:r w:rsidRPr="00B9547E">
        <w:t>Aclaración</w:t>
      </w:r>
      <w:r>
        <w:t xml:space="preserve"> </w:t>
      </w:r>
      <w:r w:rsidRPr="00B9547E">
        <w:t>de firmas: _</w:t>
      </w:r>
    </w:p>
    <w:sectPr w:rsidR="00405E87" w:rsidRPr="006713E3" w:rsidSect="006D6EA5">
      <w:footerReference w:type="default" r:id="rId12"/>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CC" w:rsidRDefault="001F05CC" w:rsidP="00405E87">
      <w:r>
        <w:separator/>
      </w:r>
    </w:p>
  </w:endnote>
  <w:endnote w:type="continuationSeparator" w:id="1">
    <w:p w:rsidR="001F05CC" w:rsidRDefault="001F05CC" w:rsidP="00405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CC" w:rsidRDefault="00E74293">
    <w:pPr>
      <w:pStyle w:val="Piedepgina"/>
      <w:jc w:val="right"/>
    </w:pPr>
    <w:fldSimple w:instr=" PAGE   \* MERGEFORMAT ">
      <w:r w:rsidR="00B7540D">
        <w:rPr>
          <w:noProof/>
        </w:rPr>
        <w:t>1</w:t>
      </w:r>
    </w:fldSimple>
  </w:p>
  <w:p w:rsidR="001F05CC" w:rsidRDefault="001F05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CC" w:rsidRDefault="001F05CC" w:rsidP="00405E87">
      <w:r>
        <w:separator/>
      </w:r>
    </w:p>
  </w:footnote>
  <w:footnote w:type="continuationSeparator" w:id="1">
    <w:p w:rsidR="001F05CC" w:rsidRDefault="001F05CC" w:rsidP="0040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93"/>
      </v:shape>
    </w:pict>
  </w:numPicBullet>
  <w:abstractNum w:abstractNumId="0">
    <w:nsid w:val="07853442"/>
    <w:multiLevelType w:val="hybridMultilevel"/>
    <w:tmpl w:val="30D82CD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lvl>
  </w:abstractNum>
  <w:abstractNum w:abstractNumId="2">
    <w:nsid w:val="118E3599"/>
    <w:multiLevelType w:val="hybridMultilevel"/>
    <w:tmpl w:val="E86C1E78"/>
    <w:lvl w:ilvl="0" w:tplc="380A0001">
      <w:start w:val="1"/>
      <w:numFmt w:val="bullet"/>
      <w:lvlText w:val=""/>
      <w:lvlJc w:val="left"/>
      <w:pPr>
        <w:ind w:left="1137" w:hanging="360"/>
      </w:pPr>
      <w:rPr>
        <w:rFonts w:ascii="Symbol" w:hAnsi="Symbol" w:hint="default"/>
      </w:rPr>
    </w:lvl>
    <w:lvl w:ilvl="1" w:tplc="380A0003" w:tentative="1">
      <w:start w:val="1"/>
      <w:numFmt w:val="bullet"/>
      <w:lvlText w:val="o"/>
      <w:lvlJc w:val="left"/>
      <w:pPr>
        <w:ind w:left="1857" w:hanging="360"/>
      </w:pPr>
      <w:rPr>
        <w:rFonts w:ascii="Courier New" w:hAnsi="Courier New" w:cs="Courier New" w:hint="default"/>
      </w:rPr>
    </w:lvl>
    <w:lvl w:ilvl="2" w:tplc="380A0005" w:tentative="1">
      <w:start w:val="1"/>
      <w:numFmt w:val="bullet"/>
      <w:lvlText w:val=""/>
      <w:lvlJc w:val="left"/>
      <w:pPr>
        <w:ind w:left="2577" w:hanging="360"/>
      </w:pPr>
      <w:rPr>
        <w:rFonts w:ascii="Wingdings" w:hAnsi="Wingdings" w:hint="default"/>
      </w:rPr>
    </w:lvl>
    <w:lvl w:ilvl="3" w:tplc="380A0001" w:tentative="1">
      <w:start w:val="1"/>
      <w:numFmt w:val="bullet"/>
      <w:lvlText w:val=""/>
      <w:lvlJc w:val="left"/>
      <w:pPr>
        <w:ind w:left="3297" w:hanging="360"/>
      </w:pPr>
      <w:rPr>
        <w:rFonts w:ascii="Symbol" w:hAnsi="Symbol" w:hint="default"/>
      </w:rPr>
    </w:lvl>
    <w:lvl w:ilvl="4" w:tplc="380A0003" w:tentative="1">
      <w:start w:val="1"/>
      <w:numFmt w:val="bullet"/>
      <w:lvlText w:val="o"/>
      <w:lvlJc w:val="left"/>
      <w:pPr>
        <w:ind w:left="4017" w:hanging="360"/>
      </w:pPr>
      <w:rPr>
        <w:rFonts w:ascii="Courier New" w:hAnsi="Courier New" w:cs="Courier New" w:hint="default"/>
      </w:rPr>
    </w:lvl>
    <w:lvl w:ilvl="5" w:tplc="380A0005" w:tentative="1">
      <w:start w:val="1"/>
      <w:numFmt w:val="bullet"/>
      <w:lvlText w:val=""/>
      <w:lvlJc w:val="left"/>
      <w:pPr>
        <w:ind w:left="4737" w:hanging="360"/>
      </w:pPr>
      <w:rPr>
        <w:rFonts w:ascii="Wingdings" w:hAnsi="Wingdings" w:hint="default"/>
      </w:rPr>
    </w:lvl>
    <w:lvl w:ilvl="6" w:tplc="380A0001" w:tentative="1">
      <w:start w:val="1"/>
      <w:numFmt w:val="bullet"/>
      <w:lvlText w:val=""/>
      <w:lvlJc w:val="left"/>
      <w:pPr>
        <w:ind w:left="5457" w:hanging="360"/>
      </w:pPr>
      <w:rPr>
        <w:rFonts w:ascii="Symbol" w:hAnsi="Symbol" w:hint="default"/>
      </w:rPr>
    </w:lvl>
    <w:lvl w:ilvl="7" w:tplc="380A0003" w:tentative="1">
      <w:start w:val="1"/>
      <w:numFmt w:val="bullet"/>
      <w:lvlText w:val="o"/>
      <w:lvlJc w:val="left"/>
      <w:pPr>
        <w:ind w:left="6177" w:hanging="360"/>
      </w:pPr>
      <w:rPr>
        <w:rFonts w:ascii="Courier New" w:hAnsi="Courier New" w:cs="Courier New" w:hint="default"/>
      </w:rPr>
    </w:lvl>
    <w:lvl w:ilvl="8" w:tplc="380A0005" w:tentative="1">
      <w:start w:val="1"/>
      <w:numFmt w:val="bullet"/>
      <w:lvlText w:val=""/>
      <w:lvlJc w:val="left"/>
      <w:pPr>
        <w:ind w:left="6897" w:hanging="360"/>
      </w:pPr>
      <w:rPr>
        <w:rFonts w:ascii="Wingdings" w:hAnsi="Wingdings" w:hint="default"/>
      </w:rPr>
    </w:lvl>
  </w:abstractNum>
  <w:abstractNum w:abstractNumId="3">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62A5101"/>
    <w:multiLevelType w:val="hybridMultilevel"/>
    <w:tmpl w:val="D0A4B758"/>
    <w:lvl w:ilvl="0" w:tplc="BA422150">
      <w:start w:val="1"/>
      <w:numFmt w:val="bullet"/>
      <w:lvlText w:val="-"/>
      <w:lvlJc w:val="left"/>
      <w:pPr>
        <w:ind w:left="720" w:hanging="360"/>
      </w:pPr>
      <w:rPr>
        <w:rFonts w:ascii="Times New Roman" w:eastAsia="Times New Roman" w:hAnsi="Times New Roman" w:cs="Times New Roman" w:hint="default"/>
        <w:b w:val="0"/>
        <w:i/>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92F231E"/>
    <w:multiLevelType w:val="hybridMultilevel"/>
    <w:tmpl w:val="F8B6184C"/>
    <w:lvl w:ilvl="0" w:tplc="380A000D">
      <w:start w:val="1"/>
      <w:numFmt w:val="bullet"/>
      <w:lvlText w:val=""/>
      <w:lvlJc w:val="left"/>
      <w:pPr>
        <w:ind w:left="2136" w:hanging="360"/>
      </w:pPr>
      <w:rPr>
        <w:rFonts w:ascii="Wingdings" w:hAnsi="Wingdings"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7">
    <w:nsid w:val="2EC31AD8"/>
    <w:multiLevelType w:val="hybridMultilevel"/>
    <w:tmpl w:val="3BEAFC24"/>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tentative="1">
      <w:start w:val="1"/>
      <w:numFmt w:val="bullet"/>
      <w:lvlText w:val="o"/>
      <w:lvlJc w:val="left"/>
      <w:pPr>
        <w:ind w:left="1590" w:hanging="360"/>
      </w:pPr>
      <w:rPr>
        <w:rFonts w:ascii="Courier New" w:hAnsi="Courier New" w:cs="Courier New" w:hint="default"/>
      </w:rPr>
    </w:lvl>
    <w:lvl w:ilvl="2" w:tplc="380A0005" w:tentative="1">
      <w:start w:val="1"/>
      <w:numFmt w:val="bullet"/>
      <w:lvlText w:val=""/>
      <w:lvlJc w:val="left"/>
      <w:pPr>
        <w:ind w:left="2310" w:hanging="360"/>
      </w:pPr>
      <w:rPr>
        <w:rFonts w:ascii="Wingdings" w:hAnsi="Wingdings" w:hint="default"/>
      </w:rPr>
    </w:lvl>
    <w:lvl w:ilvl="3" w:tplc="380A0001" w:tentative="1">
      <w:start w:val="1"/>
      <w:numFmt w:val="bullet"/>
      <w:lvlText w:val=""/>
      <w:lvlJc w:val="left"/>
      <w:pPr>
        <w:ind w:left="3030" w:hanging="360"/>
      </w:pPr>
      <w:rPr>
        <w:rFonts w:ascii="Symbol" w:hAnsi="Symbol" w:hint="default"/>
      </w:rPr>
    </w:lvl>
    <w:lvl w:ilvl="4" w:tplc="380A0003" w:tentative="1">
      <w:start w:val="1"/>
      <w:numFmt w:val="bullet"/>
      <w:lvlText w:val="o"/>
      <w:lvlJc w:val="left"/>
      <w:pPr>
        <w:ind w:left="3750" w:hanging="360"/>
      </w:pPr>
      <w:rPr>
        <w:rFonts w:ascii="Courier New" w:hAnsi="Courier New" w:cs="Courier New" w:hint="default"/>
      </w:rPr>
    </w:lvl>
    <w:lvl w:ilvl="5" w:tplc="380A0005" w:tentative="1">
      <w:start w:val="1"/>
      <w:numFmt w:val="bullet"/>
      <w:lvlText w:val=""/>
      <w:lvlJc w:val="left"/>
      <w:pPr>
        <w:ind w:left="4470" w:hanging="360"/>
      </w:pPr>
      <w:rPr>
        <w:rFonts w:ascii="Wingdings" w:hAnsi="Wingdings" w:hint="default"/>
      </w:rPr>
    </w:lvl>
    <w:lvl w:ilvl="6" w:tplc="380A0001" w:tentative="1">
      <w:start w:val="1"/>
      <w:numFmt w:val="bullet"/>
      <w:lvlText w:val=""/>
      <w:lvlJc w:val="left"/>
      <w:pPr>
        <w:ind w:left="5190" w:hanging="360"/>
      </w:pPr>
      <w:rPr>
        <w:rFonts w:ascii="Symbol" w:hAnsi="Symbol" w:hint="default"/>
      </w:rPr>
    </w:lvl>
    <w:lvl w:ilvl="7" w:tplc="380A0003" w:tentative="1">
      <w:start w:val="1"/>
      <w:numFmt w:val="bullet"/>
      <w:lvlText w:val="o"/>
      <w:lvlJc w:val="left"/>
      <w:pPr>
        <w:ind w:left="5910" w:hanging="360"/>
      </w:pPr>
      <w:rPr>
        <w:rFonts w:ascii="Courier New" w:hAnsi="Courier New" w:cs="Courier New" w:hint="default"/>
      </w:rPr>
    </w:lvl>
    <w:lvl w:ilvl="8" w:tplc="380A0005" w:tentative="1">
      <w:start w:val="1"/>
      <w:numFmt w:val="bullet"/>
      <w:lvlText w:val=""/>
      <w:lvlJc w:val="left"/>
      <w:pPr>
        <w:ind w:left="6630" w:hanging="360"/>
      </w:pPr>
      <w:rPr>
        <w:rFonts w:ascii="Wingdings" w:hAnsi="Wingdings" w:hint="default"/>
      </w:rPr>
    </w:lvl>
  </w:abstractNum>
  <w:abstractNum w:abstractNumId="9">
    <w:nsid w:val="41161FB1"/>
    <w:multiLevelType w:val="hybridMultilevel"/>
    <w:tmpl w:val="37589290"/>
    <w:lvl w:ilvl="0" w:tplc="EA8A6228">
      <w:start w:val="1"/>
      <w:numFmt w:val="bullet"/>
      <w:lvlText w:val="-"/>
      <w:lvlJc w:val="left"/>
      <w:pPr>
        <w:ind w:left="2496" w:hanging="360"/>
      </w:pPr>
      <w:rPr>
        <w:rFonts w:ascii="Times New Roman" w:eastAsia="Batang" w:hAnsi="Times New Roman" w:cs="Times New Roman"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10">
    <w:nsid w:val="4AB300A5"/>
    <w:multiLevelType w:val="singleLevel"/>
    <w:tmpl w:val="CA2A66DC"/>
    <w:lvl w:ilvl="0">
      <w:start w:val="1"/>
      <w:numFmt w:val="upperLetter"/>
      <w:lvlText w:val="%1)"/>
      <w:lvlJc w:val="left"/>
      <w:pPr>
        <w:tabs>
          <w:tab w:val="num" w:pos="360"/>
        </w:tabs>
        <w:ind w:left="360" w:hanging="360"/>
      </w:pPr>
    </w:lvl>
  </w:abstractNum>
  <w:abstractNum w:abstractNumId="11">
    <w:nsid w:val="505C13FD"/>
    <w:multiLevelType w:val="hybridMultilevel"/>
    <w:tmpl w:val="54465FC6"/>
    <w:lvl w:ilvl="0" w:tplc="380A000F">
      <w:start w:val="1"/>
      <w:numFmt w:val="decimal"/>
      <w:lvlText w:val="%1."/>
      <w:lvlJc w:val="left"/>
      <w:pPr>
        <w:ind w:left="2310" w:hanging="360"/>
      </w:p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2">
    <w:nsid w:val="54ED5290"/>
    <w:multiLevelType w:val="hybridMultilevel"/>
    <w:tmpl w:val="3C12DDE2"/>
    <w:lvl w:ilvl="0" w:tplc="9410B1EC">
      <w:start w:val="1"/>
      <w:numFmt w:val="bullet"/>
      <w:lvlText w:val=""/>
      <w:lvlJc w:val="left"/>
      <w:pPr>
        <w:ind w:left="1065" w:hanging="360"/>
      </w:pPr>
      <w:rPr>
        <w:rFonts w:ascii="Symbol" w:eastAsia="Calibri" w:hAnsi="Symbol" w:cs="Arial"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13">
    <w:nsid w:val="55F1522F"/>
    <w:multiLevelType w:val="hybridMultilevel"/>
    <w:tmpl w:val="EC0ABC6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5E467528"/>
    <w:multiLevelType w:val="hybridMultilevel"/>
    <w:tmpl w:val="9A10C260"/>
    <w:lvl w:ilvl="0" w:tplc="2A5EAF54">
      <w:start w:val="500"/>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5">
    <w:nsid w:val="60BE14F5"/>
    <w:multiLevelType w:val="hybridMultilevel"/>
    <w:tmpl w:val="422E3666"/>
    <w:lvl w:ilvl="0" w:tplc="380A0001">
      <w:start w:val="1"/>
      <w:numFmt w:val="bullet"/>
      <w:lvlText w:val=""/>
      <w:lvlJc w:val="left"/>
      <w:pPr>
        <w:ind w:left="1590" w:hanging="360"/>
      </w:pPr>
      <w:rPr>
        <w:rFonts w:ascii="Symbol" w:hAnsi="Symbol" w:hint="default"/>
      </w:rPr>
    </w:lvl>
    <w:lvl w:ilvl="1" w:tplc="380A0003" w:tentative="1">
      <w:start w:val="1"/>
      <w:numFmt w:val="bullet"/>
      <w:lvlText w:val="o"/>
      <w:lvlJc w:val="left"/>
      <w:pPr>
        <w:ind w:left="2310" w:hanging="360"/>
      </w:pPr>
      <w:rPr>
        <w:rFonts w:ascii="Courier New" w:hAnsi="Courier New" w:cs="Courier New" w:hint="default"/>
      </w:rPr>
    </w:lvl>
    <w:lvl w:ilvl="2" w:tplc="380A0005" w:tentative="1">
      <w:start w:val="1"/>
      <w:numFmt w:val="bullet"/>
      <w:lvlText w:val=""/>
      <w:lvlJc w:val="left"/>
      <w:pPr>
        <w:ind w:left="3030" w:hanging="360"/>
      </w:pPr>
      <w:rPr>
        <w:rFonts w:ascii="Wingdings" w:hAnsi="Wingdings" w:hint="default"/>
      </w:rPr>
    </w:lvl>
    <w:lvl w:ilvl="3" w:tplc="380A0001" w:tentative="1">
      <w:start w:val="1"/>
      <w:numFmt w:val="bullet"/>
      <w:lvlText w:val=""/>
      <w:lvlJc w:val="left"/>
      <w:pPr>
        <w:ind w:left="3750" w:hanging="360"/>
      </w:pPr>
      <w:rPr>
        <w:rFonts w:ascii="Symbol" w:hAnsi="Symbol" w:hint="default"/>
      </w:rPr>
    </w:lvl>
    <w:lvl w:ilvl="4" w:tplc="380A0003" w:tentative="1">
      <w:start w:val="1"/>
      <w:numFmt w:val="bullet"/>
      <w:lvlText w:val="o"/>
      <w:lvlJc w:val="left"/>
      <w:pPr>
        <w:ind w:left="4470" w:hanging="360"/>
      </w:pPr>
      <w:rPr>
        <w:rFonts w:ascii="Courier New" w:hAnsi="Courier New" w:cs="Courier New" w:hint="default"/>
      </w:rPr>
    </w:lvl>
    <w:lvl w:ilvl="5" w:tplc="380A0005" w:tentative="1">
      <w:start w:val="1"/>
      <w:numFmt w:val="bullet"/>
      <w:lvlText w:val=""/>
      <w:lvlJc w:val="left"/>
      <w:pPr>
        <w:ind w:left="5190" w:hanging="360"/>
      </w:pPr>
      <w:rPr>
        <w:rFonts w:ascii="Wingdings" w:hAnsi="Wingdings" w:hint="default"/>
      </w:rPr>
    </w:lvl>
    <w:lvl w:ilvl="6" w:tplc="380A0001" w:tentative="1">
      <w:start w:val="1"/>
      <w:numFmt w:val="bullet"/>
      <w:lvlText w:val=""/>
      <w:lvlJc w:val="left"/>
      <w:pPr>
        <w:ind w:left="5910" w:hanging="360"/>
      </w:pPr>
      <w:rPr>
        <w:rFonts w:ascii="Symbol" w:hAnsi="Symbol" w:hint="default"/>
      </w:rPr>
    </w:lvl>
    <w:lvl w:ilvl="7" w:tplc="380A0003" w:tentative="1">
      <w:start w:val="1"/>
      <w:numFmt w:val="bullet"/>
      <w:lvlText w:val="o"/>
      <w:lvlJc w:val="left"/>
      <w:pPr>
        <w:ind w:left="6630" w:hanging="360"/>
      </w:pPr>
      <w:rPr>
        <w:rFonts w:ascii="Courier New" w:hAnsi="Courier New" w:cs="Courier New" w:hint="default"/>
      </w:rPr>
    </w:lvl>
    <w:lvl w:ilvl="8" w:tplc="380A0005" w:tentative="1">
      <w:start w:val="1"/>
      <w:numFmt w:val="bullet"/>
      <w:lvlText w:val=""/>
      <w:lvlJc w:val="left"/>
      <w:pPr>
        <w:ind w:left="7350" w:hanging="360"/>
      </w:pPr>
      <w:rPr>
        <w:rFonts w:ascii="Wingdings" w:hAnsi="Wingdings" w:hint="default"/>
      </w:rPr>
    </w:lvl>
  </w:abstractNum>
  <w:abstractNum w:abstractNumId="16">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7">
    <w:nsid w:val="6D5A5F84"/>
    <w:multiLevelType w:val="singleLevel"/>
    <w:tmpl w:val="0C0A000F"/>
    <w:lvl w:ilvl="0">
      <w:start w:val="1"/>
      <w:numFmt w:val="decimal"/>
      <w:lvlText w:val="%1."/>
      <w:lvlJc w:val="left"/>
      <w:pPr>
        <w:tabs>
          <w:tab w:val="num" w:pos="360"/>
        </w:tabs>
        <w:ind w:left="360" w:hanging="360"/>
      </w:pPr>
    </w:lvl>
  </w:abstractNum>
  <w:abstractNum w:abstractNumId="18">
    <w:nsid w:val="72406034"/>
    <w:multiLevelType w:val="hybridMultilevel"/>
    <w:tmpl w:val="4AE83F16"/>
    <w:lvl w:ilvl="0" w:tplc="A8D0BF2A">
      <w:start w:val="1"/>
      <w:numFmt w:val="decimal"/>
      <w:lvlText w:val="%1."/>
      <w:lvlJc w:val="left"/>
      <w:pPr>
        <w:ind w:left="2310" w:hanging="360"/>
      </w:pPr>
      <w:rPr>
        <w:b/>
      </w:r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9">
    <w:nsid w:val="73E14F64"/>
    <w:multiLevelType w:val="hybridMultilevel"/>
    <w:tmpl w:val="D4A2D2EA"/>
    <w:lvl w:ilvl="0" w:tplc="8C503B66">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0">
    <w:nsid w:val="75CB416C"/>
    <w:multiLevelType w:val="hybridMultilevel"/>
    <w:tmpl w:val="1EB21D72"/>
    <w:lvl w:ilvl="0" w:tplc="BA422150">
      <w:start w:val="1"/>
      <w:numFmt w:val="bullet"/>
      <w:lvlText w:val="-"/>
      <w:lvlJc w:val="left"/>
      <w:pPr>
        <w:tabs>
          <w:tab w:val="num" w:pos="720"/>
        </w:tabs>
        <w:ind w:left="720" w:hanging="360"/>
      </w:pPr>
      <w:rPr>
        <w:rFonts w:ascii="Times New Roman" w:eastAsia="Times New Roman" w:hAnsi="Times New Roman" w:cs="Times New Roman" w:hint="default"/>
        <w:b w:val="0"/>
        <w:i/>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D93551F"/>
    <w:multiLevelType w:val="hybridMultilevel"/>
    <w:tmpl w:val="77F8E758"/>
    <w:lvl w:ilvl="0" w:tplc="8C503B66">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16"/>
  </w:num>
  <w:num w:numId="2">
    <w:abstractNumId w:val="16"/>
    <w:lvlOverride w:ilvl="0">
      <w:startOverride w:val="1"/>
    </w:lvlOverride>
  </w:num>
  <w:num w:numId="3">
    <w:abstractNumId w:val="10"/>
  </w:num>
  <w:num w:numId="4">
    <w:abstractNumId w:val="10"/>
    <w:lvlOverride w:ilvl="0">
      <w:startOverride w:val="1"/>
    </w:lvlOverride>
  </w:num>
  <w:num w:numId="5">
    <w:abstractNumId w:val="1"/>
  </w:num>
  <w:num w:numId="6">
    <w:abstractNumId w:val="1"/>
    <w:lvlOverride w:ilvl="0">
      <w:startOverride w:val="1"/>
    </w:lvlOverride>
  </w:num>
  <w:num w:numId="7">
    <w:abstractNumId w:val="17"/>
  </w:num>
  <w:num w:numId="8">
    <w:abstractNumId w:val="17"/>
    <w:lvlOverride w:ilvl="0">
      <w:startOverride w:val="1"/>
    </w:lvlOverride>
  </w:num>
  <w:num w:numId="9">
    <w:abstractNumId w:val="3"/>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19"/>
  </w:num>
  <w:num w:numId="17">
    <w:abstractNumId w:val="7"/>
  </w:num>
  <w:num w:numId="18">
    <w:abstractNumId w:val="2"/>
  </w:num>
  <w:num w:numId="19">
    <w:abstractNumId w:val="21"/>
  </w:num>
  <w:num w:numId="20">
    <w:abstractNumId w:val="14"/>
  </w:num>
  <w:num w:numId="21">
    <w:abstractNumId w:val="8"/>
  </w:num>
  <w:num w:numId="22">
    <w:abstractNumId w:val="15"/>
  </w:num>
  <w:num w:numId="23">
    <w:abstractNumId w:val="18"/>
  </w:num>
  <w:num w:numId="24">
    <w:abstractNumId w:val="11"/>
  </w:num>
  <w:num w:numId="25">
    <w:abstractNumId w:val="1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017"/>
    <w:rsid w:val="0000215E"/>
    <w:rsid w:val="0000537F"/>
    <w:rsid w:val="00020CF7"/>
    <w:rsid w:val="00023C01"/>
    <w:rsid w:val="00025E7C"/>
    <w:rsid w:val="000277DA"/>
    <w:rsid w:val="00033EB8"/>
    <w:rsid w:val="00075DD3"/>
    <w:rsid w:val="000910ED"/>
    <w:rsid w:val="00093AB8"/>
    <w:rsid w:val="000A1408"/>
    <w:rsid w:val="000A2BC5"/>
    <w:rsid w:val="000B2FE5"/>
    <w:rsid w:val="000F0576"/>
    <w:rsid w:val="000F40AF"/>
    <w:rsid w:val="00136A79"/>
    <w:rsid w:val="001426C2"/>
    <w:rsid w:val="00146A86"/>
    <w:rsid w:val="00147F3E"/>
    <w:rsid w:val="0018749A"/>
    <w:rsid w:val="00190790"/>
    <w:rsid w:val="00196136"/>
    <w:rsid w:val="001B0F3F"/>
    <w:rsid w:val="001B15EF"/>
    <w:rsid w:val="001B21BB"/>
    <w:rsid w:val="001B5B4A"/>
    <w:rsid w:val="001F05CC"/>
    <w:rsid w:val="001F5A19"/>
    <w:rsid w:val="00212AD2"/>
    <w:rsid w:val="00250CF9"/>
    <w:rsid w:val="0026168B"/>
    <w:rsid w:val="002763E2"/>
    <w:rsid w:val="00282584"/>
    <w:rsid w:val="00282F02"/>
    <w:rsid w:val="00291AB1"/>
    <w:rsid w:val="002B0E25"/>
    <w:rsid w:val="002C74ED"/>
    <w:rsid w:val="002F27C7"/>
    <w:rsid w:val="002F5646"/>
    <w:rsid w:val="00314E92"/>
    <w:rsid w:val="00340986"/>
    <w:rsid w:val="00353F34"/>
    <w:rsid w:val="00377085"/>
    <w:rsid w:val="00385D68"/>
    <w:rsid w:val="003A251E"/>
    <w:rsid w:val="003B0110"/>
    <w:rsid w:val="003B0F7A"/>
    <w:rsid w:val="003E2D64"/>
    <w:rsid w:val="003E79EB"/>
    <w:rsid w:val="003F592F"/>
    <w:rsid w:val="00400FE9"/>
    <w:rsid w:val="00405E87"/>
    <w:rsid w:val="0041097D"/>
    <w:rsid w:val="00442B97"/>
    <w:rsid w:val="004626E9"/>
    <w:rsid w:val="00470449"/>
    <w:rsid w:val="00484A9F"/>
    <w:rsid w:val="0049079E"/>
    <w:rsid w:val="00492861"/>
    <w:rsid w:val="00497687"/>
    <w:rsid w:val="004A14D2"/>
    <w:rsid w:val="004A510F"/>
    <w:rsid w:val="004A6172"/>
    <w:rsid w:val="004B0950"/>
    <w:rsid w:val="004C4815"/>
    <w:rsid w:val="004D120E"/>
    <w:rsid w:val="004F76CA"/>
    <w:rsid w:val="00525435"/>
    <w:rsid w:val="005A66AF"/>
    <w:rsid w:val="005B501C"/>
    <w:rsid w:val="005D3D5B"/>
    <w:rsid w:val="005F1FE6"/>
    <w:rsid w:val="00614064"/>
    <w:rsid w:val="00616193"/>
    <w:rsid w:val="00627A71"/>
    <w:rsid w:val="006603C3"/>
    <w:rsid w:val="006713E3"/>
    <w:rsid w:val="006759FE"/>
    <w:rsid w:val="00677B6F"/>
    <w:rsid w:val="00691039"/>
    <w:rsid w:val="0069485F"/>
    <w:rsid w:val="006D5017"/>
    <w:rsid w:val="006D6EA5"/>
    <w:rsid w:val="006E0182"/>
    <w:rsid w:val="00715FA1"/>
    <w:rsid w:val="0076516A"/>
    <w:rsid w:val="007B5D8A"/>
    <w:rsid w:val="007D2887"/>
    <w:rsid w:val="00813D74"/>
    <w:rsid w:val="00814DE8"/>
    <w:rsid w:val="00817730"/>
    <w:rsid w:val="00820B6D"/>
    <w:rsid w:val="0082122B"/>
    <w:rsid w:val="0082760F"/>
    <w:rsid w:val="00840993"/>
    <w:rsid w:val="00850FCC"/>
    <w:rsid w:val="00875E89"/>
    <w:rsid w:val="008775FF"/>
    <w:rsid w:val="00877D11"/>
    <w:rsid w:val="008942F3"/>
    <w:rsid w:val="008A5766"/>
    <w:rsid w:val="008B10BE"/>
    <w:rsid w:val="00930555"/>
    <w:rsid w:val="00932D78"/>
    <w:rsid w:val="00967606"/>
    <w:rsid w:val="00973139"/>
    <w:rsid w:val="009952A3"/>
    <w:rsid w:val="009A2A35"/>
    <w:rsid w:val="009B5D83"/>
    <w:rsid w:val="009C43AF"/>
    <w:rsid w:val="009D6E25"/>
    <w:rsid w:val="009E344D"/>
    <w:rsid w:val="00A014AE"/>
    <w:rsid w:val="00A05AB1"/>
    <w:rsid w:val="00A1794D"/>
    <w:rsid w:val="00A53272"/>
    <w:rsid w:val="00A6030C"/>
    <w:rsid w:val="00A62AD9"/>
    <w:rsid w:val="00A71A4E"/>
    <w:rsid w:val="00A74437"/>
    <w:rsid w:val="00A949ED"/>
    <w:rsid w:val="00A956AB"/>
    <w:rsid w:val="00AA0AE8"/>
    <w:rsid w:val="00AA3B14"/>
    <w:rsid w:val="00AC2935"/>
    <w:rsid w:val="00AC5619"/>
    <w:rsid w:val="00AE2D6E"/>
    <w:rsid w:val="00AE3026"/>
    <w:rsid w:val="00AF06A4"/>
    <w:rsid w:val="00AF4AF8"/>
    <w:rsid w:val="00B00975"/>
    <w:rsid w:val="00B06385"/>
    <w:rsid w:val="00B34993"/>
    <w:rsid w:val="00B54298"/>
    <w:rsid w:val="00B7540D"/>
    <w:rsid w:val="00B81CDB"/>
    <w:rsid w:val="00BA0AD6"/>
    <w:rsid w:val="00BB3F33"/>
    <w:rsid w:val="00BE7338"/>
    <w:rsid w:val="00BF629D"/>
    <w:rsid w:val="00C045AD"/>
    <w:rsid w:val="00C2045E"/>
    <w:rsid w:val="00C26AF4"/>
    <w:rsid w:val="00C56E4E"/>
    <w:rsid w:val="00C71F97"/>
    <w:rsid w:val="00C82337"/>
    <w:rsid w:val="00C9059D"/>
    <w:rsid w:val="00CB5DA4"/>
    <w:rsid w:val="00CC1C8E"/>
    <w:rsid w:val="00CD2BD7"/>
    <w:rsid w:val="00CE299A"/>
    <w:rsid w:val="00D01B7F"/>
    <w:rsid w:val="00D118B9"/>
    <w:rsid w:val="00D13D52"/>
    <w:rsid w:val="00D403D8"/>
    <w:rsid w:val="00D55D97"/>
    <w:rsid w:val="00D67A59"/>
    <w:rsid w:val="00D77174"/>
    <w:rsid w:val="00D9527E"/>
    <w:rsid w:val="00DE0DFC"/>
    <w:rsid w:val="00DF3B69"/>
    <w:rsid w:val="00E07376"/>
    <w:rsid w:val="00E24303"/>
    <w:rsid w:val="00E271F5"/>
    <w:rsid w:val="00E37F66"/>
    <w:rsid w:val="00E404AD"/>
    <w:rsid w:val="00E54924"/>
    <w:rsid w:val="00E61395"/>
    <w:rsid w:val="00E64C15"/>
    <w:rsid w:val="00E702C3"/>
    <w:rsid w:val="00E74293"/>
    <w:rsid w:val="00ED16BC"/>
    <w:rsid w:val="00ED5478"/>
    <w:rsid w:val="00EF7E08"/>
    <w:rsid w:val="00F01344"/>
    <w:rsid w:val="00F146A3"/>
    <w:rsid w:val="00F40278"/>
    <w:rsid w:val="00F51068"/>
    <w:rsid w:val="00F64A3D"/>
    <w:rsid w:val="00F6792F"/>
    <w:rsid w:val="00F71CDB"/>
    <w:rsid w:val="00FA6CF3"/>
    <w:rsid w:val="00FA6F8E"/>
    <w:rsid w:val="00FC0868"/>
    <w:rsid w:val="00FC1F2E"/>
    <w:rsid w:val="00FE07FA"/>
    <w:rsid w:val="00FF48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3"/>
    <w:rPr>
      <w:sz w:val="24"/>
      <w:szCs w:val="24"/>
      <w:lang w:val="es-ES" w:eastAsia="es-ES"/>
    </w:rPr>
  </w:style>
  <w:style w:type="paragraph" w:styleId="Ttulo3">
    <w:name w:val="heading 3"/>
    <w:basedOn w:val="Normal"/>
    <w:next w:val="Normal"/>
    <w:qFormat/>
    <w:rsid w:val="00B34993"/>
    <w:pPr>
      <w:keepNext/>
      <w:jc w:val="center"/>
      <w:outlineLvl w:val="2"/>
    </w:pPr>
    <w:rPr>
      <w:rFonts w:ascii="Arial" w:eastAsia="Batang" w:hAnsi="Arial" w:cs="Arial"/>
      <w:b/>
      <w:bCs/>
    </w:rPr>
  </w:style>
  <w:style w:type="paragraph" w:styleId="Ttulo4">
    <w:name w:val="heading 4"/>
    <w:basedOn w:val="Normal"/>
    <w:next w:val="Normal"/>
    <w:link w:val="Ttulo4Car"/>
    <w:qFormat/>
    <w:rsid w:val="00817730"/>
    <w:pPr>
      <w:keepNext/>
      <w:spacing w:before="240" w:after="60"/>
      <w:outlineLvl w:val="3"/>
    </w:pPr>
    <w:rPr>
      <w:rFonts w:ascii="Calibri" w:hAnsi="Calibri"/>
      <w:b/>
      <w:bCs/>
      <w:sz w:val="28"/>
      <w:szCs w:val="2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4993"/>
    <w:pPr>
      <w:jc w:val="center"/>
    </w:pPr>
    <w:rPr>
      <w:rFonts w:ascii="Arial" w:hAnsi="Arial" w:cs="Arial"/>
      <w:b/>
      <w:bCs/>
      <w:lang w:val="es-UY"/>
    </w:rPr>
  </w:style>
  <w:style w:type="paragraph" w:styleId="Textoindependiente3">
    <w:name w:val="Body Text 3"/>
    <w:basedOn w:val="Normal"/>
    <w:semiHidden/>
    <w:rsid w:val="00B34993"/>
    <w:pPr>
      <w:jc w:val="both"/>
    </w:pPr>
    <w:rPr>
      <w:rFonts w:ascii="Arial" w:hAnsi="Arial" w:cs="Arial"/>
      <w:b/>
      <w:bCs/>
      <w:u w:val="single"/>
      <w:lang w:val="es-UY"/>
    </w:rPr>
  </w:style>
  <w:style w:type="paragraph" w:styleId="Textoindependiente">
    <w:name w:val="Body Text"/>
    <w:basedOn w:val="Normal"/>
    <w:semiHidden/>
    <w:rsid w:val="00B34993"/>
    <w:pPr>
      <w:jc w:val="both"/>
    </w:pPr>
    <w:rPr>
      <w:rFonts w:ascii="Arial" w:hAnsi="Arial" w:cs="Arial"/>
      <w:sz w:val="22"/>
      <w:szCs w:val="22"/>
      <w:lang w:val="es-ES_tradnl"/>
    </w:rPr>
  </w:style>
  <w:style w:type="character" w:styleId="Hipervnculo">
    <w:name w:val="Hyperlink"/>
    <w:basedOn w:val="Fuentedeprrafopredeter"/>
    <w:semiHidden/>
    <w:rsid w:val="00B34993"/>
    <w:rPr>
      <w:color w:val="0000FF"/>
      <w:u w:val="single"/>
    </w:rPr>
  </w:style>
  <w:style w:type="paragraph" w:styleId="Textoindependiente2">
    <w:name w:val="Body Text 2"/>
    <w:basedOn w:val="Normal"/>
    <w:semiHidden/>
    <w:rsid w:val="00B34993"/>
    <w:pPr>
      <w:spacing w:line="360" w:lineRule="auto"/>
      <w:jc w:val="both"/>
    </w:pPr>
    <w:rPr>
      <w:rFonts w:ascii="Arial" w:hAnsi="Arial" w:cs="Arial"/>
      <w:sz w:val="20"/>
      <w:szCs w:val="20"/>
      <w:lang w:val="es-UY"/>
    </w:rPr>
  </w:style>
  <w:style w:type="paragraph" w:styleId="Sangradetextonormal">
    <w:name w:val="Body Text Indent"/>
    <w:basedOn w:val="Normal"/>
    <w:semiHidden/>
    <w:rsid w:val="00B34993"/>
    <w:pPr>
      <w:ind w:left="993"/>
      <w:jc w:val="both"/>
    </w:pPr>
    <w:rPr>
      <w:rFonts w:ascii="Arial" w:eastAsia="Batang" w:hAnsi="Arial" w:cs="Arial"/>
      <w:lang w:val="es-UY"/>
    </w:rPr>
  </w:style>
  <w:style w:type="paragraph" w:styleId="Sangra2detindependiente">
    <w:name w:val="Body Text Indent 2"/>
    <w:basedOn w:val="Normal"/>
    <w:semiHidden/>
    <w:rsid w:val="00B34993"/>
    <w:pPr>
      <w:ind w:left="567"/>
      <w:jc w:val="both"/>
    </w:pPr>
    <w:rPr>
      <w:rFonts w:ascii="Arial" w:hAnsi="Arial" w:cs="Arial"/>
      <w:b/>
      <w:bCs/>
      <w:i/>
      <w:iCs/>
      <w:sz w:val="20"/>
      <w:szCs w:val="20"/>
      <w:lang w:val="es-UY"/>
    </w:rPr>
  </w:style>
  <w:style w:type="paragraph" w:styleId="Sangra3detindependiente">
    <w:name w:val="Body Text Indent 3"/>
    <w:basedOn w:val="Normal"/>
    <w:semiHidden/>
    <w:rsid w:val="00B34993"/>
    <w:pPr>
      <w:ind w:left="567"/>
      <w:jc w:val="both"/>
    </w:pPr>
    <w:rPr>
      <w:rFonts w:ascii="Arial" w:hAnsi="Arial" w:cs="Arial"/>
      <w:sz w:val="20"/>
      <w:szCs w:val="20"/>
      <w:lang w:val="es-UY"/>
    </w:rPr>
  </w:style>
  <w:style w:type="paragraph" w:styleId="Textodeglobo">
    <w:name w:val="Balloon Text"/>
    <w:basedOn w:val="Normal"/>
    <w:link w:val="TextodegloboCar"/>
    <w:uiPriority w:val="99"/>
    <w:semiHidden/>
    <w:unhideWhenUsed/>
    <w:rsid w:val="009C4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3AF"/>
    <w:rPr>
      <w:rFonts w:ascii="Tahoma" w:hAnsi="Tahoma" w:cs="Tahoma"/>
      <w:sz w:val="16"/>
      <w:szCs w:val="16"/>
      <w:lang w:val="es-ES" w:eastAsia="es-ES"/>
    </w:rPr>
  </w:style>
  <w:style w:type="paragraph" w:styleId="Prrafodelista">
    <w:name w:val="List Paragraph"/>
    <w:basedOn w:val="Normal"/>
    <w:uiPriority w:val="34"/>
    <w:qFormat/>
    <w:rsid w:val="00AE3026"/>
    <w:pPr>
      <w:ind w:left="720"/>
      <w:contextualSpacing/>
    </w:pPr>
  </w:style>
  <w:style w:type="paragraph" w:styleId="Encabezado">
    <w:name w:val="header"/>
    <w:basedOn w:val="Normal"/>
    <w:link w:val="EncabezadoCar"/>
    <w:uiPriority w:val="99"/>
    <w:semiHidden/>
    <w:unhideWhenUsed/>
    <w:rsid w:val="00405E87"/>
    <w:pPr>
      <w:tabs>
        <w:tab w:val="center" w:pos="4252"/>
        <w:tab w:val="right" w:pos="8504"/>
      </w:tabs>
    </w:pPr>
  </w:style>
  <w:style w:type="character" w:customStyle="1" w:styleId="EncabezadoCar">
    <w:name w:val="Encabezado Car"/>
    <w:basedOn w:val="Fuentedeprrafopredeter"/>
    <w:link w:val="Encabezado"/>
    <w:uiPriority w:val="99"/>
    <w:semiHidden/>
    <w:rsid w:val="00405E87"/>
    <w:rPr>
      <w:sz w:val="24"/>
      <w:szCs w:val="24"/>
      <w:lang w:val="es-ES" w:eastAsia="es-ES"/>
    </w:rPr>
  </w:style>
  <w:style w:type="paragraph" w:styleId="Piedepgina">
    <w:name w:val="footer"/>
    <w:basedOn w:val="Normal"/>
    <w:link w:val="PiedepginaCar"/>
    <w:uiPriority w:val="99"/>
    <w:unhideWhenUsed/>
    <w:rsid w:val="00405E87"/>
    <w:pPr>
      <w:tabs>
        <w:tab w:val="center" w:pos="4252"/>
        <w:tab w:val="right" w:pos="8504"/>
      </w:tabs>
    </w:pPr>
  </w:style>
  <w:style w:type="character" w:customStyle="1" w:styleId="PiedepginaCar">
    <w:name w:val="Pie de página Car"/>
    <w:basedOn w:val="Fuentedeprrafopredeter"/>
    <w:link w:val="Piedepgina"/>
    <w:uiPriority w:val="99"/>
    <w:rsid w:val="00405E87"/>
    <w:rPr>
      <w:sz w:val="24"/>
      <w:szCs w:val="24"/>
      <w:lang w:val="es-ES" w:eastAsia="es-ES"/>
    </w:rPr>
  </w:style>
  <w:style w:type="table" w:styleId="Tablaconcuadrcula">
    <w:name w:val="Table Grid"/>
    <w:basedOn w:val="Tablanormal"/>
    <w:uiPriority w:val="59"/>
    <w:rsid w:val="004F76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basedOn w:val="Fuentedeprrafopredeter"/>
    <w:link w:val="Ttulo4"/>
    <w:rsid w:val="00817730"/>
    <w:rPr>
      <w:rFonts w:ascii="Calibri" w:hAnsi="Calibri"/>
      <w:b/>
      <w:bCs/>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391-9750-4232-9660-B0AECEC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1560</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PROYECTO</vt:lpstr>
    </vt:vector>
  </TitlesOfParts>
  <Company>Corte Electoral</Company>
  <LinksUpToDate>false</LinksUpToDate>
  <CharactersWithSpaces>10711</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Corte Electoral</dc:creator>
  <cp:lastModifiedBy>lcabrera</cp:lastModifiedBy>
  <cp:revision>7</cp:revision>
  <cp:lastPrinted>2020-08-06T17:03:00Z</cp:lastPrinted>
  <dcterms:created xsi:type="dcterms:W3CDTF">2020-08-05T20:44:00Z</dcterms:created>
  <dcterms:modified xsi:type="dcterms:W3CDTF">2020-08-06T19:26:00Z</dcterms:modified>
</cp:coreProperties>
</file>