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79" w:rsidRPr="00FD7E39" w:rsidRDefault="00AD7A79" w:rsidP="00815162">
      <w:pPr>
        <w:suppressAutoHyphens/>
        <w:spacing w:after="0" w:line="240" w:lineRule="auto"/>
        <w:rPr>
          <w:rFonts w:ascii="Arial" w:hAnsi="Arial" w:cs="Arial"/>
          <w:b/>
          <w:sz w:val="32"/>
          <w:szCs w:val="36"/>
          <w:lang w:val="es-ES" w:eastAsia="ar-SA"/>
        </w:rPr>
      </w:pPr>
      <w:r w:rsidRPr="00FD7E39">
        <w:rPr>
          <w:rFonts w:ascii="Arial" w:hAnsi="Arial" w:cs="Arial"/>
          <w:b/>
          <w:sz w:val="32"/>
          <w:szCs w:val="36"/>
          <w:lang w:val="es-ES" w:eastAsia="ar-SA"/>
        </w:rPr>
        <w:t xml:space="preserve">ADQUISICIÓN DE </w:t>
      </w:r>
      <w:r>
        <w:rPr>
          <w:rFonts w:ascii="Arial" w:hAnsi="Arial" w:cs="Arial"/>
          <w:b/>
          <w:sz w:val="32"/>
          <w:szCs w:val="36"/>
          <w:lang w:val="es-ES" w:eastAsia="ar-SA"/>
        </w:rPr>
        <w:t xml:space="preserve">LEÑA PARA </w:t>
      </w:r>
      <w:r w:rsidRPr="00FD7E39">
        <w:rPr>
          <w:rFonts w:ascii="Arial" w:hAnsi="Arial" w:cs="Arial"/>
          <w:b/>
          <w:sz w:val="32"/>
          <w:szCs w:val="36"/>
          <w:lang w:val="es-ES" w:eastAsia="ar-SA"/>
        </w:rPr>
        <w:t>EL CENTRO DE REHABILITACIÓN MÉDICO OCUPACIONAL Y SICOSOCIAL</w:t>
      </w:r>
    </w:p>
    <w:p w:rsidR="00AD7A79" w:rsidRDefault="00AD7A79" w:rsidP="00815162">
      <w:pPr>
        <w:suppressAutoHyphens/>
        <w:spacing w:after="0" w:line="240" w:lineRule="auto"/>
        <w:jc w:val="both"/>
        <w:rPr>
          <w:rFonts w:ascii="Arial" w:eastAsia="MS Mincho" w:hAnsi="Arial" w:cs="Arial"/>
          <w:bCs/>
          <w:color w:val="FF0000"/>
          <w:sz w:val="28"/>
          <w:szCs w:val="20"/>
          <w:lang w:val="es-ES" w:eastAsia="ar-SA"/>
        </w:rPr>
      </w:pPr>
    </w:p>
    <w:p w:rsidR="00AD7A79" w:rsidRPr="00447C77" w:rsidRDefault="00AD7A79" w:rsidP="00815162">
      <w:pPr>
        <w:suppressAutoHyphens/>
        <w:spacing w:after="0" w:line="240" w:lineRule="auto"/>
        <w:jc w:val="both"/>
        <w:rPr>
          <w:rFonts w:ascii="Arial" w:eastAsia="MS Mincho" w:hAnsi="Arial" w:cs="Arial"/>
          <w:b/>
          <w:bCs/>
          <w:sz w:val="28"/>
          <w:szCs w:val="28"/>
          <w:lang w:val="es-ES" w:eastAsia="ar-SA"/>
        </w:rPr>
      </w:pPr>
      <w:r w:rsidRPr="00447C77">
        <w:rPr>
          <w:rFonts w:ascii="Arial" w:eastAsia="MS Mincho" w:hAnsi="Arial" w:cs="Arial"/>
          <w:b/>
          <w:bCs/>
          <w:sz w:val="28"/>
          <w:szCs w:val="28"/>
          <w:lang w:val="es-ES" w:eastAsia="ar-SA"/>
        </w:rPr>
        <w:t>LICITACIÓN ABREVIADA - CONTRATO Nº</w:t>
      </w:r>
      <w:r w:rsidR="00054CEC">
        <w:rPr>
          <w:rFonts w:ascii="Arial" w:eastAsia="MS Mincho" w:hAnsi="Arial" w:cs="Arial"/>
          <w:b/>
          <w:bCs/>
          <w:sz w:val="28"/>
          <w:szCs w:val="28"/>
          <w:lang w:val="es-ES" w:eastAsia="ar-SA"/>
        </w:rPr>
        <w:t xml:space="preserve"> </w:t>
      </w:r>
      <w:r w:rsidR="00EA1AB8">
        <w:rPr>
          <w:rFonts w:ascii="Arial" w:eastAsia="MS Mincho" w:hAnsi="Arial" w:cs="Arial"/>
          <w:b/>
          <w:bCs/>
          <w:sz w:val="28"/>
          <w:szCs w:val="28"/>
          <w:lang w:val="es-ES" w:eastAsia="ar-SA"/>
        </w:rPr>
        <w:t>5</w:t>
      </w:r>
      <w:r w:rsidR="00054CEC">
        <w:rPr>
          <w:rFonts w:ascii="Arial" w:eastAsia="MS Mincho" w:hAnsi="Arial" w:cs="Arial"/>
          <w:b/>
          <w:bCs/>
          <w:sz w:val="28"/>
          <w:szCs w:val="28"/>
          <w:lang w:val="es-ES" w:eastAsia="ar-SA"/>
        </w:rPr>
        <w:t>/2020</w:t>
      </w:r>
    </w:p>
    <w:p w:rsidR="00AD7A79" w:rsidRPr="00447C77" w:rsidRDefault="00AD7A79" w:rsidP="00815162">
      <w:pPr>
        <w:suppressAutoHyphens/>
        <w:spacing w:after="0" w:line="240" w:lineRule="auto"/>
        <w:jc w:val="both"/>
        <w:rPr>
          <w:rFonts w:ascii="Arial" w:eastAsia="MS Mincho" w:hAnsi="Arial" w:cs="Arial"/>
          <w:bCs/>
          <w:sz w:val="28"/>
          <w:szCs w:val="28"/>
          <w:lang w:val="es-ES" w:eastAsia="ar-SA"/>
        </w:rPr>
      </w:pPr>
      <w:r w:rsidRPr="00447C77">
        <w:rPr>
          <w:rFonts w:ascii="Arial" w:eastAsia="MS Mincho" w:hAnsi="Arial" w:cs="Arial"/>
          <w:bCs/>
          <w:sz w:val="28"/>
          <w:szCs w:val="28"/>
          <w:lang w:val="es-ES" w:eastAsia="ar-SA"/>
        </w:rPr>
        <w:t>PRIMER LLAMADO, PERIÓDICA, PLAZA</w:t>
      </w:r>
    </w:p>
    <w:p w:rsidR="00AD7A79" w:rsidRPr="005607D7" w:rsidRDefault="00B02659" w:rsidP="00815162">
      <w:pPr>
        <w:suppressAutoHyphens/>
        <w:spacing w:after="0" w:line="240" w:lineRule="auto"/>
        <w:jc w:val="both"/>
        <w:rPr>
          <w:rFonts w:ascii="Arial" w:eastAsia="MS Mincho" w:hAnsi="Arial" w:cs="Arial"/>
          <w:bCs/>
          <w:sz w:val="28"/>
          <w:szCs w:val="28"/>
          <w:lang w:val="es-ES" w:eastAsia="ar-SA"/>
        </w:rPr>
      </w:pPr>
      <w:r>
        <w:rPr>
          <w:rFonts w:ascii="Arial" w:eastAsia="MS Mincho" w:hAnsi="Arial" w:cs="Arial"/>
          <w:bCs/>
          <w:sz w:val="28"/>
          <w:szCs w:val="28"/>
          <w:lang w:val="es-ES" w:eastAsia="ar-SA"/>
        </w:rPr>
        <w:t>APERTURA: Jueves 06</w:t>
      </w:r>
      <w:r w:rsidR="00390C59">
        <w:rPr>
          <w:rFonts w:ascii="Arial" w:eastAsia="MS Mincho" w:hAnsi="Arial" w:cs="Arial"/>
          <w:bCs/>
          <w:sz w:val="28"/>
          <w:szCs w:val="28"/>
          <w:lang w:val="es-ES" w:eastAsia="ar-SA"/>
        </w:rPr>
        <w:t xml:space="preserve"> de agosto</w:t>
      </w:r>
      <w:r w:rsidR="00054CEC">
        <w:rPr>
          <w:rFonts w:ascii="Arial" w:eastAsia="MS Mincho" w:hAnsi="Arial" w:cs="Arial"/>
          <w:bCs/>
          <w:sz w:val="28"/>
          <w:szCs w:val="28"/>
          <w:lang w:val="es-ES" w:eastAsia="ar-SA"/>
        </w:rPr>
        <w:t xml:space="preserve"> de 2020</w:t>
      </w:r>
    </w:p>
    <w:p w:rsidR="00AD7A79" w:rsidRPr="005607D7" w:rsidRDefault="00AD7A79" w:rsidP="00815162">
      <w:pPr>
        <w:suppressAutoHyphens/>
        <w:spacing w:after="0" w:line="240" w:lineRule="auto"/>
        <w:jc w:val="both"/>
        <w:rPr>
          <w:rFonts w:ascii="Arial" w:eastAsia="MS Mincho" w:hAnsi="Arial" w:cs="Arial"/>
          <w:bCs/>
          <w:sz w:val="28"/>
          <w:szCs w:val="28"/>
          <w:lang w:val="es-ES" w:eastAsia="ar-SA"/>
        </w:rPr>
      </w:pPr>
      <w:r>
        <w:rPr>
          <w:rFonts w:ascii="Arial" w:eastAsia="MS Mincho" w:hAnsi="Arial" w:cs="Arial"/>
          <w:bCs/>
          <w:sz w:val="28"/>
          <w:szCs w:val="28"/>
          <w:lang w:val="es-ES" w:eastAsia="ar-SA"/>
        </w:rPr>
        <w:t>HORA: 11:0</w:t>
      </w:r>
      <w:r w:rsidRPr="005607D7">
        <w:rPr>
          <w:rFonts w:ascii="Arial" w:eastAsia="MS Mincho" w:hAnsi="Arial" w:cs="Arial"/>
          <w:bCs/>
          <w:sz w:val="28"/>
          <w:szCs w:val="28"/>
          <w:lang w:val="es-ES" w:eastAsia="ar-SA"/>
        </w:rPr>
        <w:t>0</w:t>
      </w:r>
    </w:p>
    <w:p w:rsidR="00AD7A79" w:rsidRPr="00447C77" w:rsidRDefault="00AD7A79" w:rsidP="00815162">
      <w:pPr>
        <w:suppressAutoHyphens/>
        <w:spacing w:after="0" w:line="240" w:lineRule="auto"/>
        <w:jc w:val="both"/>
        <w:rPr>
          <w:rFonts w:ascii="Arial" w:eastAsia="MS Mincho" w:hAnsi="Arial" w:cs="Arial"/>
          <w:bCs/>
          <w:sz w:val="28"/>
          <w:szCs w:val="28"/>
          <w:lang w:val="es-ES" w:eastAsia="ar-SA"/>
        </w:rPr>
      </w:pPr>
    </w:p>
    <w:p w:rsidR="00AD7A79" w:rsidRPr="000E258F" w:rsidRDefault="00AD7A79" w:rsidP="00815162">
      <w:pPr>
        <w:pStyle w:val="Ttulo1"/>
        <w:numPr>
          <w:ilvl w:val="0"/>
          <w:numId w:val="37"/>
        </w:numPr>
        <w:spacing w:before="0" w:after="240" w:line="240" w:lineRule="auto"/>
        <w:ind w:left="0" w:firstLine="0"/>
        <w:jc w:val="both"/>
        <w:rPr>
          <w:rFonts w:ascii="Arial Black" w:eastAsia="MS Mincho" w:hAnsi="Arial Black" w:cs="Arial"/>
          <w:color w:val="auto"/>
        </w:rPr>
      </w:pPr>
      <w:bookmarkStart w:id="0" w:name="_Toc406461575"/>
      <w:r w:rsidRPr="000E258F">
        <w:rPr>
          <w:rFonts w:ascii="Arial Black" w:eastAsia="MS Mincho" w:hAnsi="Arial Black" w:cs="Arial"/>
          <w:color w:val="auto"/>
        </w:rPr>
        <w:t>OBJETO</w:t>
      </w:r>
      <w:bookmarkEnd w:id="0"/>
    </w:p>
    <w:p w:rsidR="00AD7A79" w:rsidRDefault="00AD7A79" w:rsidP="00815162">
      <w:pPr>
        <w:suppressAutoHyphens/>
        <w:spacing w:after="240" w:line="240" w:lineRule="auto"/>
        <w:jc w:val="both"/>
        <w:rPr>
          <w:rFonts w:ascii="Arial" w:eastAsia="MS Mincho" w:hAnsi="Arial" w:cs="Arial"/>
          <w:bCs/>
          <w:sz w:val="20"/>
          <w:szCs w:val="20"/>
          <w:lang w:val="es-ES" w:eastAsia="ar-SA"/>
        </w:rPr>
      </w:pPr>
      <w:r w:rsidRPr="008D76DF">
        <w:rPr>
          <w:rFonts w:ascii="Arial" w:eastAsia="MS Mincho" w:hAnsi="Arial" w:cs="Arial"/>
          <w:bCs/>
          <w:sz w:val="20"/>
          <w:szCs w:val="20"/>
          <w:lang w:val="es-ES" w:eastAsia="ar-SA"/>
        </w:rPr>
        <w:t>El Centro de Rehabilitación Médico Ocupacional y Sicosocial llama a Licitac</w:t>
      </w:r>
      <w:r>
        <w:rPr>
          <w:rFonts w:ascii="Arial" w:eastAsia="MS Mincho" w:hAnsi="Arial" w:cs="Arial"/>
          <w:bCs/>
          <w:sz w:val="20"/>
          <w:szCs w:val="20"/>
          <w:lang w:val="es-ES" w:eastAsia="ar-SA"/>
        </w:rPr>
        <w:t xml:space="preserve">ión Abreviada para </w:t>
      </w:r>
      <w:smartTag w:uri="urn:schemas-microsoft-com:office:smarttags" w:element="PersonName">
        <w:smartTagPr>
          <w:attr w:name="ProductID" w:val="la ADQUISICIÓN DE"/>
        </w:smartTagPr>
        <w:r>
          <w:rPr>
            <w:rFonts w:ascii="Arial" w:eastAsia="MS Mincho" w:hAnsi="Arial" w:cs="Arial"/>
            <w:bCs/>
            <w:sz w:val="20"/>
            <w:szCs w:val="20"/>
            <w:lang w:val="es-ES" w:eastAsia="ar-SA"/>
          </w:rPr>
          <w:t xml:space="preserve">la </w:t>
        </w:r>
        <w:r w:rsidRPr="00F75F40">
          <w:rPr>
            <w:rFonts w:ascii="Arial" w:eastAsia="MS Mincho" w:hAnsi="Arial" w:cs="Arial"/>
            <w:bCs/>
            <w:sz w:val="20"/>
            <w:szCs w:val="20"/>
            <w:lang w:val="es-ES" w:eastAsia="ar-SA"/>
          </w:rPr>
          <w:t>ADQUISICIÓN DE</w:t>
        </w:r>
      </w:smartTag>
      <w:r w:rsidRPr="00F75F40">
        <w:rPr>
          <w:rFonts w:ascii="Arial" w:eastAsia="MS Mincho" w:hAnsi="Arial" w:cs="Arial"/>
          <w:bCs/>
          <w:sz w:val="20"/>
          <w:szCs w:val="20"/>
          <w:lang w:val="es-ES" w:eastAsia="ar-SA"/>
        </w:rPr>
        <w:t xml:space="preserve"> </w:t>
      </w:r>
      <w:r>
        <w:rPr>
          <w:rFonts w:ascii="Arial" w:eastAsia="MS Mincho" w:hAnsi="Arial" w:cs="Arial"/>
          <w:bCs/>
          <w:sz w:val="20"/>
          <w:szCs w:val="20"/>
          <w:lang w:val="es-ES" w:eastAsia="ar-SA"/>
        </w:rPr>
        <w:t xml:space="preserve">LEÑA para el </w:t>
      </w:r>
      <w:r w:rsidRPr="008D76DF">
        <w:rPr>
          <w:rFonts w:ascii="Arial" w:eastAsia="MS Mincho" w:hAnsi="Arial" w:cs="Arial"/>
          <w:bCs/>
          <w:sz w:val="20"/>
          <w:szCs w:val="20"/>
          <w:lang w:val="es-ES" w:eastAsia="ar-SA"/>
        </w:rPr>
        <w:t>Centro de Rehabilitación Médico Ocupacional y Sicosocial</w:t>
      </w:r>
      <w:r w:rsidRPr="00F75F40">
        <w:rPr>
          <w:rFonts w:ascii="Arial" w:eastAsia="MS Mincho" w:hAnsi="Arial" w:cs="Arial"/>
          <w:bCs/>
          <w:sz w:val="20"/>
          <w:szCs w:val="20"/>
          <w:lang w:val="es-ES" w:eastAsia="ar-SA"/>
        </w:rPr>
        <w:t>, como se define</w:t>
      </w:r>
      <w:r>
        <w:rPr>
          <w:rFonts w:ascii="Arial" w:eastAsia="MS Mincho" w:hAnsi="Arial" w:cs="Arial"/>
          <w:bCs/>
          <w:sz w:val="20"/>
          <w:szCs w:val="20"/>
          <w:lang w:val="es-ES" w:eastAsia="ar-SA"/>
        </w:rPr>
        <w:t xml:space="preserve"> a continuación y hasta las cantidades detalladas.</w:t>
      </w:r>
    </w:p>
    <w:tbl>
      <w:tblPr>
        <w:tblW w:w="5000" w:type="pct"/>
        <w:tblCellMar>
          <w:left w:w="70" w:type="dxa"/>
          <w:right w:w="70" w:type="dxa"/>
        </w:tblCellMar>
        <w:tblLook w:val="00A0"/>
      </w:tblPr>
      <w:tblGrid>
        <w:gridCol w:w="820"/>
        <w:gridCol w:w="1196"/>
        <w:gridCol w:w="2718"/>
        <w:gridCol w:w="1818"/>
        <w:gridCol w:w="844"/>
        <w:gridCol w:w="863"/>
        <w:gridCol w:w="1231"/>
      </w:tblGrid>
      <w:tr w:rsidR="00AD7A79" w:rsidRPr="00FC2C49" w:rsidTr="00785BC2">
        <w:trPr>
          <w:trHeight w:val="825"/>
        </w:trPr>
        <w:tc>
          <w:tcPr>
            <w:tcW w:w="444" w:type="pct"/>
            <w:tcBorders>
              <w:top w:val="single" w:sz="4" w:space="0" w:color="auto"/>
              <w:left w:val="single" w:sz="4" w:space="0" w:color="auto"/>
              <w:bottom w:val="single" w:sz="4" w:space="0" w:color="auto"/>
              <w:right w:val="single" w:sz="4" w:space="0" w:color="auto"/>
            </w:tcBorders>
            <w:vAlign w:val="center"/>
          </w:tcPr>
          <w:p w:rsidR="00AD7A79" w:rsidRPr="00FC2C49" w:rsidRDefault="00AD7A79" w:rsidP="00580F88">
            <w:pPr>
              <w:spacing w:after="0" w:line="240" w:lineRule="auto"/>
              <w:jc w:val="center"/>
              <w:rPr>
                <w:rFonts w:ascii="Arial" w:hAnsi="Arial" w:cs="Arial"/>
                <w:color w:val="000000"/>
                <w:sz w:val="18"/>
                <w:szCs w:val="18"/>
                <w:lang w:val="es-ES" w:eastAsia="es-ES"/>
              </w:rPr>
            </w:pPr>
            <w:r w:rsidRPr="00FC2C49">
              <w:rPr>
                <w:rFonts w:ascii="Arial" w:hAnsi="Arial" w:cs="Arial"/>
                <w:color w:val="000000"/>
                <w:sz w:val="18"/>
                <w:szCs w:val="18"/>
                <w:lang w:val="es-ES" w:eastAsia="es-ES"/>
              </w:rPr>
              <w:t>N º Ítem</w:t>
            </w:r>
          </w:p>
        </w:tc>
        <w:tc>
          <w:tcPr>
            <w:tcW w:w="642" w:type="pct"/>
            <w:tcBorders>
              <w:top w:val="single" w:sz="4" w:space="0" w:color="auto"/>
              <w:left w:val="nil"/>
              <w:bottom w:val="single" w:sz="4" w:space="0" w:color="auto"/>
              <w:right w:val="single" w:sz="4" w:space="0" w:color="auto"/>
            </w:tcBorders>
            <w:vAlign w:val="center"/>
          </w:tcPr>
          <w:p w:rsidR="00AD7A79" w:rsidRPr="00FC2C49" w:rsidRDefault="00AD7A79" w:rsidP="00580F88">
            <w:pPr>
              <w:spacing w:after="0" w:line="240" w:lineRule="auto"/>
              <w:jc w:val="center"/>
              <w:rPr>
                <w:rFonts w:ascii="Arial" w:hAnsi="Arial" w:cs="Arial"/>
                <w:color w:val="000000"/>
                <w:sz w:val="18"/>
                <w:szCs w:val="18"/>
                <w:lang w:val="es-ES" w:eastAsia="es-ES"/>
              </w:rPr>
            </w:pPr>
            <w:r w:rsidRPr="00FC2C49">
              <w:rPr>
                <w:rFonts w:ascii="Arial" w:hAnsi="Arial" w:cs="Arial"/>
                <w:color w:val="000000"/>
                <w:sz w:val="18"/>
                <w:szCs w:val="18"/>
                <w:lang w:val="es-ES" w:eastAsia="es-ES"/>
              </w:rPr>
              <w:t>Código en SICE</w:t>
            </w:r>
          </w:p>
        </w:tc>
        <w:tc>
          <w:tcPr>
            <w:tcW w:w="2413" w:type="pct"/>
            <w:gridSpan w:val="2"/>
            <w:tcBorders>
              <w:top w:val="single" w:sz="4" w:space="0" w:color="auto"/>
              <w:left w:val="nil"/>
              <w:bottom w:val="single" w:sz="4" w:space="0" w:color="auto"/>
              <w:right w:val="single" w:sz="4" w:space="0" w:color="auto"/>
            </w:tcBorders>
            <w:vAlign w:val="center"/>
          </w:tcPr>
          <w:p w:rsidR="00AD7A79" w:rsidRPr="00FC2C49" w:rsidRDefault="00AD7A79" w:rsidP="00580F88">
            <w:pPr>
              <w:spacing w:after="0" w:line="240" w:lineRule="auto"/>
              <w:jc w:val="center"/>
              <w:rPr>
                <w:rFonts w:ascii="Arial" w:hAnsi="Arial" w:cs="Arial"/>
                <w:color w:val="000000"/>
                <w:sz w:val="18"/>
                <w:szCs w:val="18"/>
                <w:lang w:val="es-ES" w:eastAsia="es-ES"/>
              </w:rPr>
            </w:pPr>
            <w:r w:rsidRPr="00FC2C49">
              <w:rPr>
                <w:rFonts w:ascii="Arial" w:hAnsi="Arial" w:cs="Arial"/>
                <w:color w:val="000000"/>
                <w:sz w:val="18"/>
                <w:szCs w:val="18"/>
                <w:lang w:val="es-ES" w:eastAsia="es-ES"/>
              </w:rPr>
              <w:t>Objeto</w:t>
            </w:r>
          </w:p>
        </w:tc>
        <w:tc>
          <w:tcPr>
            <w:tcW w:w="1501" w:type="pct"/>
            <w:gridSpan w:val="3"/>
            <w:tcBorders>
              <w:top w:val="single" w:sz="4" w:space="0" w:color="auto"/>
              <w:left w:val="nil"/>
              <w:bottom w:val="single" w:sz="4" w:space="0" w:color="auto"/>
              <w:right w:val="single" w:sz="4" w:space="0" w:color="auto"/>
            </w:tcBorders>
            <w:vAlign w:val="center"/>
          </w:tcPr>
          <w:p w:rsidR="00AD7A79" w:rsidRPr="00FC2C49" w:rsidRDefault="00AD7A79" w:rsidP="00580F88">
            <w:pPr>
              <w:spacing w:after="0" w:line="240" w:lineRule="auto"/>
              <w:jc w:val="center"/>
              <w:rPr>
                <w:rFonts w:ascii="Arial" w:hAnsi="Arial" w:cs="Arial"/>
                <w:color w:val="000000"/>
                <w:sz w:val="18"/>
                <w:szCs w:val="18"/>
                <w:lang w:val="es-ES" w:eastAsia="es-ES"/>
              </w:rPr>
            </w:pPr>
            <w:r w:rsidRPr="00FC2C49">
              <w:rPr>
                <w:rFonts w:ascii="Arial" w:hAnsi="Arial" w:cs="Arial"/>
                <w:color w:val="000000"/>
                <w:sz w:val="18"/>
                <w:szCs w:val="18"/>
                <w:lang w:val="es-ES" w:eastAsia="es-ES"/>
              </w:rPr>
              <w:t>Cantidades</w:t>
            </w:r>
          </w:p>
        </w:tc>
      </w:tr>
      <w:tr w:rsidR="00AD7A79" w:rsidRPr="00FC2C49" w:rsidTr="00390C59">
        <w:trPr>
          <w:trHeight w:val="811"/>
        </w:trPr>
        <w:tc>
          <w:tcPr>
            <w:tcW w:w="444" w:type="pct"/>
            <w:tcBorders>
              <w:top w:val="nil"/>
              <w:left w:val="single" w:sz="4" w:space="0" w:color="auto"/>
              <w:bottom w:val="single" w:sz="4" w:space="0" w:color="auto"/>
              <w:right w:val="single" w:sz="4" w:space="0" w:color="auto"/>
            </w:tcBorders>
            <w:vAlign w:val="center"/>
          </w:tcPr>
          <w:p w:rsidR="00AD7A79" w:rsidRPr="00FC2C49" w:rsidRDefault="00AD7A79" w:rsidP="00580F88">
            <w:pPr>
              <w:spacing w:after="0" w:line="240" w:lineRule="auto"/>
              <w:jc w:val="center"/>
              <w:rPr>
                <w:rFonts w:ascii="Arial" w:hAnsi="Arial" w:cs="Arial"/>
                <w:color w:val="000000"/>
                <w:lang w:val="es-ES" w:eastAsia="es-ES"/>
              </w:rPr>
            </w:pPr>
            <w:r w:rsidRPr="00FC2C49">
              <w:rPr>
                <w:rFonts w:ascii="Arial" w:hAnsi="Arial" w:cs="Arial"/>
                <w:color w:val="000000"/>
                <w:lang w:val="es-ES" w:eastAsia="es-ES"/>
              </w:rPr>
              <w:t>1</w:t>
            </w:r>
          </w:p>
        </w:tc>
        <w:tc>
          <w:tcPr>
            <w:tcW w:w="642" w:type="pct"/>
            <w:tcBorders>
              <w:top w:val="nil"/>
              <w:left w:val="nil"/>
              <w:bottom w:val="single" w:sz="4" w:space="0" w:color="auto"/>
              <w:right w:val="single" w:sz="4" w:space="0" w:color="auto"/>
            </w:tcBorders>
            <w:vAlign w:val="center"/>
          </w:tcPr>
          <w:p w:rsidR="00AD7A79" w:rsidRPr="00FC2C49" w:rsidRDefault="00AD7A79" w:rsidP="00580F88">
            <w:pPr>
              <w:spacing w:after="0" w:line="240" w:lineRule="auto"/>
              <w:jc w:val="center"/>
              <w:rPr>
                <w:rFonts w:ascii="Arial" w:hAnsi="Arial" w:cs="Arial"/>
                <w:color w:val="000000"/>
                <w:sz w:val="20"/>
                <w:szCs w:val="20"/>
                <w:lang w:val="es-ES" w:eastAsia="es-ES"/>
              </w:rPr>
            </w:pPr>
            <w:r>
              <w:rPr>
                <w:rFonts w:ascii="Arial" w:hAnsi="Arial" w:cs="Arial"/>
                <w:color w:val="000000"/>
                <w:sz w:val="20"/>
                <w:szCs w:val="20"/>
                <w:lang w:val="es-ES" w:eastAsia="es-ES"/>
              </w:rPr>
              <w:t>3716</w:t>
            </w:r>
          </w:p>
        </w:tc>
        <w:tc>
          <w:tcPr>
            <w:tcW w:w="1444" w:type="pct"/>
            <w:tcBorders>
              <w:top w:val="nil"/>
              <w:left w:val="nil"/>
              <w:bottom w:val="single" w:sz="4" w:space="0" w:color="auto"/>
              <w:right w:val="single" w:sz="4" w:space="0" w:color="auto"/>
            </w:tcBorders>
            <w:vAlign w:val="center"/>
          </w:tcPr>
          <w:p w:rsidR="00AD7A79" w:rsidRPr="00FC2C49" w:rsidRDefault="00AD7A79" w:rsidP="00580F88">
            <w:pPr>
              <w:spacing w:after="0" w:line="240" w:lineRule="auto"/>
              <w:rPr>
                <w:rFonts w:ascii="Arial" w:hAnsi="Arial" w:cs="Arial"/>
                <w:color w:val="000000"/>
                <w:sz w:val="18"/>
                <w:szCs w:val="18"/>
                <w:lang w:val="es-ES" w:eastAsia="es-ES"/>
              </w:rPr>
            </w:pPr>
            <w:r>
              <w:rPr>
                <w:rFonts w:ascii="Arial" w:hAnsi="Arial" w:cs="Arial"/>
                <w:color w:val="000000"/>
                <w:sz w:val="18"/>
                <w:szCs w:val="18"/>
                <w:lang w:val="es-ES" w:eastAsia="es-ES"/>
              </w:rPr>
              <w:t>ASTILLAS DE EUCALIPTUS COLORADO, OREADO.</w:t>
            </w:r>
          </w:p>
        </w:tc>
        <w:tc>
          <w:tcPr>
            <w:tcW w:w="970" w:type="pct"/>
            <w:tcBorders>
              <w:top w:val="nil"/>
              <w:left w:val="nil"/>
              <w:bottom w:val="single" w:sz="4" w:space="0" w:color="auto"/>
              <w:right w:val="single" w:sz="4" w:space="0" w:color="auto"/>
            </w:tcBorders>
            <w:vAlign w:val="center"/>
          </w:tcPr>
          <w:p w:rsidR="00AD7A79" w:rsidRPr="00FC2C49" w:rsidRDefault="00AD7A79" w:rsidP="00580F88">
            <w:pPr>
              <w:spacing w:after="0" w:line="240" w:lineRule="auto"/>
              <w:rPr>
                <w:rFonts w:ascii="Arial" w:hAnsi="Arial" w:cs="Arial"/>
                <w:color w:val="000000"/>
                <w:sz w:val="16"/>
                <w:szCs w:val="16"/>
                <w:lang w:val="es-ES" w:eastAsia="es-ES"/>
              </w:rPr>
            </w:pPr>
            <w:r>
              <w:rPr>
                <w:rFonts w:ascii="Arial" w:hAnsi="Arial" w:cs="Arial"/>
                <w:color w:val="000000"/>
                <w:sz w:val="16"/>
                <w:szCs w:val="16"/>
                <w:lang w:val="es-ES" w:eastAsia="es-ES"/>
              </w:rPr>
              <w:t xml:space="preserve">MEDIDA APROX. DE ASTILLA </w:t>
            </w:r>
            <w:smartTag w:uri="urn:schemas-microsoft-com:office:smarttags" w:element="metricconverter">
              <w:smartTagPr>
                <w:attr w:name="ProductID" w:val="45 CM"/>
              </w:smartTagPr>
              <w:r>
                <w:rPr>
                  <w:rFonts w:ascii="Arial" w:hAnsi="Arial" w:cs="Arial"/>
                  <w:color w:val="000000"/>
                  <w:sz w:val="16"/>
                  <w:szCs w:val="16"/>
                  <w:lang w:val="es-ES" w:eastAsia="es-ES"/>
                </w:rPr>
                <w:t>45 CM</w:t>
              </w:r>
            </w:smartTag>
          </w:p>
        </w:tc>
        <w:tc>
          <w:tcPr>
            <w:tcW w:w="457" w:type="pct"/>
            <w:tcBorders>
              <w:top w:val="nil"/>
              <w:left w:val="nil"/>
              <w:bottom w:val="single" w:sz="4" w:space="0" w:color="auto"/>
              <w:right w:val="single" w:sz="4" w:space="0" w:color="auto"/>
            </w:tcBorders>
            <w:vAlign w:val="center"/>
          </w:tcPr>
          <w:p w:rsidR="00AD7A79" w:rsidRPr="00785BC2" w:rsidRDefault="00AD7A79" w:rsidP="00580F88">
            <w:pPr>
              <w:spacing w:after="0" w:line="240" w:lineRule="auto"/>
              <w:jc w:val="center"/>
              <w:rPr>
                <w:rFonts w:ascii="Arial" w:hAnsi="Arial" w:cs="Arial"/>
                <w:color w:val="000000"/>
                <w:lang w:val="es-ES" w:eastAsia="es-ES"/>
              </w:rPr>
            </w:pPr>
            <w:r w:rsidRPr="00785BC2">
              <w:rPr>
                <w:rFonts w:ascii="Arial" w:hAnsi="Arial" w:cs="Arial"/>
                <w:color w:val="000000"/>
                <w:lang w:val="es-ES" w:eastAsia="es-ES"/>
              </w:rPr>
              <w:t>Hasta</w:t>
            </w:r>
          </w:p>
        </w:tc>
        <w:tc>
          <w:tcPr>
            <w:tcW w:w="383" w:type="pct"/>
            <w:tcBorders>
              <w:top w:val="nil"/>
              <w:left w:val="nil"/>
              <w:bottom w:val="single" w:sz="4" w:space="0" w:color="auto"/>
              <w:right w:val="single" w:sz="4" w:space="0" w:color="auto"/>
            </w:tcBorders>
            <w:vAlign w:val="center"/>
          </w:tcPr>
          <w:p w:rsidR="00AD7A79" w:rsidRPr="00FC2C49" w:rsidRDefault="00054CEC" w:rsidP="00580F88">
            <w:pPr>
              <w:spacing w:after="0" w:line="240" w:lineRule="auto"/>
              <w:jc w:val="center"/>
              <w:rPr>
                <w:rFonts w:ascii="Arial" w:hAnsi="Arial" w:cs="Arial"/>
                <w:color w:val="000000"/>
                <w:sz w:val="20"/>
                <w:szCs w:val="20"/>
                <w:lang w:val="es-ES" w:eastAsia="es-ES"/>
              </w:rPr>
            </w:pPr>
            <w:r>
              <w:rPr>
                <w:rFonts w:ascii="Arial" w:hAnsi="Arial" w:cs="Arial"/>
                <w:color w:val="000000"/>
                <w:sz w:val="20"/>
                <w:szCs w:val="20"/>
                <w:lang w:val="es-ES" w:eastAsia="es-ES"/>
              </w:rPr>
              <w:t>2</w:t>
            </w:r>
            <w:r w:rsidR="00AD7A79">
              <w:rPr>
                <w:rFonts w:ascii="Arial" w:hAnsi="Arial" w:cs="Arial"/>
                <w:color w:val="000000"/>
                <w:sz w:val="20"/>
                <w:szCs w:val="20"/>
                <w:lang w:val="es-ES" w:eastAsia="es-ES"/>
              </w:rPr>
              <w:t>50.000</w:t>
            </w:r>
          </w:p>
        </w:tc>
        <w:tc>
          <w:tcPr>
            <w:tcW w:w="661" w:type="pct"/>
            <w:tcBorders>
              <w:top w:val="nil"/>
              <w:left w:val="nil"/>
              <w:bottom w:val="single" w:sz="4" w:space="0" w:color="auto"/>
              <w:right w:val="single" w:sz="4" w:space="0" w:color="auto"/>
            </w:tcBorders>
            <w:vAlign w:val="center"/>
          </w:tcPr>
          <w:p w:rsidR="00AD7A79" w:rsidRPr="00785BC2" w:rsidRDefault="00AD7A79" w:rsidP="00580F88">
            <w:pPr>
              <w:spacing w:after="0" w:line="240" w:lineRule="auto"/>
              <w:jc w:val="center"/>
              <w:rPr>
                <w:rFonts w:ascii="Arial" w:hAnsi="Arial" w:cs="Arial"/>
                <w:color w:val="000000"/>
                <w:lang w:val="es-ES" w:eastAsia="es-ES"/>
              </w:rPr>
            </w:pPr>
            <w:r w:rsidRPr="00785BC2">
              <w:rPr>
                <w:rFonts w:ascii="Arial" w:hAnsi="Arial" w:cs="Arial"/>
                <w:color w:val="000000"/>
                <w:lang w:val="es-ES" w:eastAsia="es-ES"/>
              </w:rPr>
              <w:t>kilos</w:t>
            </w:r>
          </w:p>
        </w:tc>
      </w:tr>
    </w:tbl>
    <w:p w:rsidR="00AD7A79" w:rsidRDefault="00AD7A79" w:rsidP="00815162">
      <w:pPr>
        <w:suppressAutoHyphens/>
        <w:spacing w:after="240" w:line="240" w:lineRule="auto"/>
        <w:jc w:val="both"/>
        <w:rPr>
          <w:rFonts w:ascii="Arial" w:eastAsia="MS Mincho" w:hAnsi="Arial" w:cs="Arial"/>
          <w:bCs/>
          <w:sz w:val="20"/>
          <w:szCs w:val="20"/>
          <w:lang w:val="es-ES" w:eastAsia="ar-SA"/>
        </w:rPr>
      </w:pPr>
    </w:p>
    <w:p w:rsidR="00AD7A79" w:rsidRPr="008D76DF" w:rsidRDefault="00AD7A79" w:rsidP="00815162">
      <w:pPr>
        <w:spacing w:after="240" w:line="240" w:lineRule="auto"/>
        <w:jc w:val="both"/>
        <w:rPr>
          <w:rFonts w:ascii="Arial" w:hAnsi="Arial" w:cs="Arial"/>
          <w:sz w:val="20"/>
          <w:szCs w:val="20"/>
          <w:u w:val="single"/>
          <w:lang w:val="es-ES" w:eastAsia="es-ES"/>
        </w:rPr>
      </w:pPr>
      <w:r w:rsidRPr="008D76DF">
        <w:rPr>
          <w:rFonts w:ascii="Arial" w:hAnsi="Arial" w:cs="Arial"/>
          <w:sz w:val="20"/>
          <w:szCs w:val="20"/>
          <w:u w:val="single"/>
          <w:lang w:val="es-ES" w:eastAsia="es-ES"/>
        </w:rPr>
        <w:t xml:space="preserve">Las cantidades establecidas en este llamado son estimadas, no generando obligación alguna a </w:t>
      </w:r>
      <w:smartTag w:uri="urn:schemas-microsoft-com:office:smarttags" w:element="PersonName">
        <w:smartTagPr>
          <w:attr w:name="ProductID" w:val="la Institución."/>
        </w:smartTagPr>
        <w:r w:rsidRPr="008D76DF">
          <w:rPr>
            <w:rFonts w:ascii="Arial" w:hAnsi="Arial" w:cs="Arial"/>
            <w:sz w:val="20"/>
            <w:szCs w:val="20"/>
            <w:u w:val="single"/>
            <w:lang w:val="es-ES" w:eastAsia="es-ES"/>
          </w:rPr>
          <w:t>la Institución.</w:t>
        </w:r>
      </w:smartTag>
    </w:p>
    <w:p w:rsidR="00AD7A79" w:rsidRDefault="00AD7A79" w:rsidP="00815162">
      <w:pPr>
        <w:spacing w:after="240" w:line="240" w:lineRule="auto"/>
        <w:jc w:val="both"/>
        <w:rPr>
          <w:rFonts w:ascii="Arial" w:eastAsia="MS Mincho" w:hAnsi="Arial" w:cs="Arial"/>
          <w:sz w:val="20"/>
          <w:szCs w:val="20"/>
          <w:lang w:val="es-ES" w:eastAsia="ar-SA"/>
        </w:rPr>
      </w:pPr>
      <w:r>
        <w:rPr>
          <w:rFonts w:ascii="Arial" w:eastAsia="MS Mincho" w:hAnsi="Arial" w:cs="Arial"/>
          <w:sz w:val="20"/>
          <w:szCs w:val="20"/>
          <w:lang w:val="es-ES" w:eastAsia="ar-SA"/>
        </w:rPr>
        <w:t xml:space="preserve">Es importante leer el Pliego Particular de Condiciones para cotizar en el llamado de forma correcta. </w:t>
      </w:r>
      <w:r w:rsidRPr="008D76DF">
        <w:rPr>
          <w:rFonts w:ascii="Arial" w:eastAsia="MS Mincho" w:hAnsi="Arial" w:cs="Arial"/>
          <w:sz w:val="20"/>
          <w:szCs w:val="20"/>
          <w:lang w:val="es-ES" w:eastAsia="ar-SA"/>
        </w:rPr>
        <w:t xml:space="preserve">La presentación de ofertas implicará la aceptación </w:t>
      </w:r>
      <w:r>
        <w:rPr>
          <w:rFonts w:ascii="Arial" w:eastAsia="MS Mincho" w:hAnsi="Arial" w:cs="Arial"/>
          <w:sz w:val="20"/>
          <w:szCs w:val="20"/>
          <w:lang w:val="es-ES" w:eastAsia="ar-SA"/>
        </w:rPr>
        <w:t>de este pliego.</w:t>
      </w:r>
    </w:p>
    <w:p w:rsidR="00AD7A79" w:rsidRPr="000E258F" w:rsidRDefault="00AD7A79" w:rsidP="00815162">
      <w:pPr>
        <w:pStyle w:val="Ttulo1"/>
        <w:numPr>
          <w:ilvl w:val="0"/>
          <w:numId w:val="37"/>
        </w:numPr>
        <w:spacing w:before="0" w:after="240" w:line="240" w:lineRule="auto"/>
        <w:ind w:left="0" w:firstLine="0"/>
        <w:jc w:val="both"/>
        <w:rPr>
          <w:rFonts w:ascii="Arial Black" w:eastAsia="MS Mincho" w:hAnsi="Arial Black" w:cs="Arial"/>
          <w:color w:val="auto"/>
        </w:rPr>
      </w:pPr>
      <w:bookmarkStart w:id="1" w:name="_Toc406461576"/>
      <w:r w:rsidRPr="000E258F">
        <w:rPr>
          <w:rFonts w:ascii="Arial Black" w:eastAsia="MS Mincho" w:hAnsi="Arial Black" w:cs="Arial"/>
          <w:color w:val="auto"/>
        </w:rPr>
        <w:t>VIGENCIA</w:t>
      </w:r>
      <w:bookmarkEnd w:id="1"/>
    </w:p>
    <w:p w:rsidR="00AD7A79" w:rsidRDefault="00AD7A79" w:rsidP="00815162">
      <w:pPr>
        <w:suppressAutoHyphens/>
        <w:spacing w:after="240" w:line="240" w:lineRule="auto"/>
        <w:jc w:val="both"/>
        <w:rPr>
          <w:rFonts w:ascii="Arial" w:hAnsi="Arial" w:cs="Arial"/>
          <w:sz w:val="20"/>
          <w:szCs w:val="20"/>
          <w:lang w:val="es-ES" w:eastAsia="ar-SA"/>
        </w:rPr>
      </w:pPr>
      <w:r>
        <w:rPr>
          <w:rFonts w:ascii="Arial" w:hAnsi="Arial" w:cs="Arial"/>
          <w:sz w:val="20"/>
          <w:szCs w:val="20"/>
          <w:lang w:val="es-ES_tradnl" w:eastAsia="ar-SA"/>
        </w:rPr>
        <w:t xml:space="preserve">El presente llamado </w:t>
      </w:r>
      <w:r w:rsidRPr="008D76DF">
        <w:rPr>
          <w:rFonts w:ascii="Arial" w:hAnsi="Arial" w:cs="Arial"/>
          <w:sz w:val="20"/>
          <w:szCs w:val="20"/>
          <w:lang w:val="es-ES_tradnl" w:eastAsia="ar-SA"/>
        </w:rPr>
        <w:t xml:space="preserve">es para cubrir necesidades de </w:t>
      </w:r>
      <w:smartTag w:uri="urn:schemas-microsoft-com:office:smarttags" w:element="PersonName">
        <w:smartTagPr>
          <w:attr w:name="ProductID" w:val="la Institución"/>
        </w:smartTagPr>
        <w:r w:rsidRPr="008D76DF">
          <w:rPr>
            <w:rFonts w:ascii="Arial" w:hAnsi="Arial" w:cs="Arial"/>
            <w:sz w:val="20"/>
            <w:szCs w:val="20"/>
            <w:lang w:val="es-ES_tradnl" w:eastAsia="ar-SA"/>
          </w:rPr>
          <w:t>la Institución</w:t>
        </w:r>
      </w:smartTag>
      <w:r>
        <w:rPr>
          <w:rFonts w:ascii="Arial" w:hAnsi="Arial" w:cs="Arial"/>
          <w:sz w:val="20"/>
          <w:szCs w:val="20"/>
          <w:lang w:val="es-ES_tradnl" w:eastAsia="ar-SA"/>
        </w:rPr>
        <w:t xml:space="preserve"> y</w:t>
      </w:r>
      <w:r w:rsidRPr="008D76DF">
        <w:rPr>
          <w:rFonts w:ascii="Arial" w:hAnsi="Arial" w:cs="Arial"/>
          <w:sz w:val="20"/>
          <w:szCs w:val="20"/>
          <w:lang w:val="es-ES_tradnl" w:eastAsia="ar-SA"/>
        </w:rPr>
        <w:t xml:space="preserve"> </w:t>
      </w:r>
      <w:r>
        <w:rPr>
          <w:rFonts w:ascii="Arial" w:hAnsi="Arial" w:cs="Arial"/>
          <w:sz w:val="20"/>
          <w:szCs w:val="20"/>
          <w:lang w:val="es-ES_tradnl" w:eastAsia="ar-SA"/>
        </w:rPr>
        <w:t>a</w:t>
      </w:r>
      <w:r w:rsidRPr="008D76DF">
        <w:rPr>
          <w:rFonts w:ascii="Arial" w:hAnsi="Arial" w:cs="Arial"/>
          <w:sz w:val="20"/>
          <w:szCs w:val="20"/>
          <w:lang w:val="es-ES_tradnl" w:eastAsia="ar-SA"/>
        </w:rPr>
        <w:t xml:space="preserve">barca un período de doce (12) meses contados </w:t>
      </w:r>
      <w:r>
        <w:rPr>
          <w:rFonts w:ascii="Arial" w:hAnsi="Arial" w:cs="Arial"/>
          <w:sz w:val="20"/>
          <w:szCs w:val="20"/>
          <w:lang w:val="es-ES_tradnl" w:eastAsia="ar-SA"/>
        </w:rPr>
        <w:t xml:space="preserve">a partir de la </w:t>
      </w:r>
      <w:r w:rsidRPr="008D76DF">
        <w:rPr>
          <w:rFonts w:ascii="Arial" w:hAnsi="Arial" w:cs="Arial"/>
          <w:sz w:val="20"/>
          <w:szCs w:val="20"/>
          <w:lang w:val="es-ES_tradnl" w:eastAsia="ar-SA"/>
        </w:rPr>
        <w:t>fecha de</w:t>
      </w:r>
      <w:r>
        <w:rPr>
          <w:rFonts w:ascii="Arial" w:hAnsi="Arial" w:cs="Arial"/>
          <w:sz w:val="20"/>
          <w:szCs w:val="20"/>
          <w:lang w:val="es-ES_tradnl" w:eastAsia="ar-SA"/>
        </w:rPr>
        <w:t xml:space="preserve"> notificación a los oferentes y adjudicatario/s, considerando el plazo para examinar el expediente por los oferentes, luego de la</w:t>
      </w:r>
      <w:r w:rsidRPr="008D76DF">
        <w:rPr>
          <w:rFonts w:ascii="Arial" w:hAnsi="Arial" w:cs="Arial"/>
          <w:sz w:val="20"/>
          <w:szCs w:val="20"/>
          <w:lang w:val="es-ES_tradnl" w:eastAsia="ar-SA"/>
        </w:rPr>
        <w:t xml:space="preserve"> intervención favorable de </w:t>
      </w:r>
      <w:r w:rsidRPr="008D76DF">
        <w:rPr>
          <w:rFonts w:ascii="Arial" w:hAnsi="Arial" w:cs="Arial"/>
          <w:sz w:val="20"/>
          <w:szCs w:val="20"/>
          <w:lang w:val="es-ES" w:eastAsia="ar-SA"/>
        </w:rPr>
        <w:t>Auditoria D</w:t>
      </w:r>
      <w:r>
        <w:rPr>
          <w:rFonts w:ascii="Arial" w:hAnsi="Arial" w:cs="Arial"/>
          <w:sz w:val="20"/>
          <w:szCs w:val="20"/>
          <w:lang w:val="es-ES" w:eastAsia="ar-SA"/>
        </w:rPr>
        <w:t xml:space="preserve">elegada del Tribunal de Cuentas de </w:t>
      </w:r>
      <w:smartTag w:uri="urn:schemas-microsoft-com:office:smarttags" w:element="PersonName">
        <w:smartTagPr>
          <w:attr w:name="ProductID" w:val="la República."/>
        </w:smartTagPr>
        <w:r>
          <w:rPr>
            <w:rFonts w:ascii="Arial" w:hAnsi="Arial" w:cs="Arial"/>
            <w:sz w:val="20"/>
            <w:szCs w:val="20"/>
            <w:lang w:val="es-ES" w:eastAsia="ar-SA"/>
          </w:rPr>
          <w:t>la República.</w:t>
        </w:r>
      </w:smartTag>
    </w:p>
    <w:p w:rsidR="00AD7A79" w:rsidRPr="000E258F" w:rsidRDefault="00AD7A79" w:rsidP="00815162">
      <w:pPr>
        <w:pStyle w:val="Ttulo1"/>
        <w:numPr>
          <w:ilvl w:val="0"/>
          <w:numId w:val="37"/>
        </w:numPr>
        <w:spacing w:before="0" w:after="240" w:line="240" w:lineRule="auto"/>
        <w:ind w:left="0" w:firstLine="0"/>
        <w:jc w:val="both"/>
        <w:rPr>
          <w:rFonts w:ascii="Arial Black" w:eastAsia="MS Mincho" w:hAnsi="Arial Black" w:cs="Arial"/>
          <w:color w:val="auto"/>
        </w:rPr>
      </w:pPr>
      <w:r w:rsidRPr="000E258F">
        <w:rPr>
          <w:rFonts w:ascii="Arial Black" w:eastAsia="MS Mincho" w:hAnsi="Arial Black" w:cs="Arial"/>
          <w:color w:val="auto"/>
        </w:rPr>
        <w:t>PRESENTACIÓN DE LA OFERTA</w:t>
      </w:r>
    </w:p>
    <w:p w:rsidR="00AD7A79" w:rsidRPr="00E9293E" w:rsidRDefault="00AD7A79" w:rsidP="00815162">
      <w:pPr>
        <w:spacing w:after="240" w:line="240" w:lineRule="auto"/>
        <w:rPr>
          <w:rFonts w:ascii="Arial" w:hAnsi="Arial" w:cs="Arial"/>
          <w:sz w:val="20"/>
          <w:szCs w:val="20"/>
          <w:lang w:val="es-ES" w:eastAsia="es-ES"/>
        </w:rPr>
      </w:pPr>
      <w:r>
        <w:rPr>
          <w:rFonts w:ascii="Arial" w:hAnsi="Arial" w:cs="Arial"/>
          <w:sz w:val="20"/>
          <w:szCs w:val="20"/>
          <w:lang w:val="es-ES" w:eastAsia="es-ES"/>
        </w:rPr>
        <w:t>Para presentar la oferta se deberá:</w:t>
      </w:r>
    </w:p>
    <w:p w:rsidR="00AD7A79" w:rsidRPr="0058140F" w:rsidRDefault="00AD7A79" w:rsidP="00417902">
      <w:pPr>
        <w:pStyle w:val="Prrafodelista"/>
        <w:numPr>
          <w:ilvl w:val="1"/>
          <w:numId w:val="37"/>
        </w:numPr>
        <w:suppressAutoHyphens/>
        <w:spacing w:after="240"/>
        <w:ind w:left="709" w:hanging="709"/>
        <w:jc w:val="both"/>
        <w:rPr>
          <w:rFonts w:ascii="Arial" w:hAnsi="Arial" w:cs="Arial"/>
          <w:sz w:val="20"/>
          <w:szCs w:val="20"/>
          <w:lang w:eastAsia="ar-SA"/>
        </w:rPr>
      </w:pPr>
      <w:r w:rsidRPr="00EE065C">
        <w:rPr>
          <w:rFonts w:ascii="Arial" w:hAnsi="Arial" w:cs="Arial"/>
          <w:sz w:val="20"/>
          <w:szCs w:val="20"/>
          <w:lang w:eastAsia="ar-SA"/>
        </w:rPr>
        <w:t xml:space="preserve">Cotizar en línea a través de la página de Compras y Contrataciones Estatales, </w:t>
      </w:r>
      <w:r w:rsidRPr="00EE065C">
        <w:rPr>
          <w:rFonts w:ascii="Arial" w:hAnsi="Arial" w:cs="Arial"/>
          <w:sz w:val="20"/>
          <w:szCs w:val="20"/>
        </w:rPr>
        <w:t>hasta el día fijado para la apertura y hasta la hora indicada para dicho acto</w:t>
      </w:r>
      <w:r w:rsidRPr="00EE065C">
        <w:rPr>
          <w:rFonts w:ascii="Arial" w:hAnsi="Arial" w:cs="Arial"/>
          <w:sz w:val="20"/>
          <w:szCs w:val="20"/>
          <w:lang w:eastAsia="ar-SA"/>
        </w:rPr>
        <w:t xml:space="preserve">, </w:t>
      </w:r>
      <w:r w:rsidR="00B02659">
        <w:rPr>
          <w:rFonts w:ascii="Arial" w:hAnsi="Arial" w:cs="Arial"/>
          <w:sz w:val="20"/>
          <w:szCs w:val="20"/>
          <w:lang w:eastAsia="ar-SA"/>
        </w:rPr>
        <w:t>juev</w:t>
      </w:r>
      <w:r w:rsidR="00E51D9E">
        <w:rPr>
          <w:rFonts w:ascii="Arial" w:hAnsi="Arial" w:cs="Arial"/>
          <w:sz w:val="20"/>
          <w:szCs w:val="20"/>
          <w:lang w:eastAsia="ar-SA"/>
        </w:rPr>
        <w:t>es</w:t>
      </w:r>
      <w:r w:rsidR="00B02659">
        <w:rPr>
          <w:rFonts w:ascii="Arial" w:hAnsi="Arial" w:cs="Arial"/>
          <w:sz w:val="20"/>
          <w:szCs w:val="20"/>
          <w:lang w:eastAsia="ar-SA"/>
        </w:rPr>
        <w:t xml:space="preserve"> 06</w:t>
      </w:r>
      <w:r w:rsidR="004F081C" w:rsidRPr="0058140F">
        <w:rPr>
          <w:rFonts w:ascii="Arial" w:hAnsi="Arial" w:cs="Arial"/>
          <w:sz w:val="20"/>
          <w:szCs w:val="20"/>
          <w:lang w:eastAsia="ar-SA"/>
        </w:rPr>
        <w:t xml:space="preserve"> de agosto de 2020</w:t>
      </w:r>
      <w:r w:rsidRPr="0058140F">
        <w:rPr>
          <w:rFonts w:ascii="Arial" w:hAnsi="Arial" w:cs="Arial"/>
          <w:sz w:val="20"/>
          <w:szCs w:val="20"/>
          <w:lang w:eastAsia="ar-SA"/>
        </w:rPr>
        <w:t xml:space="preserve"> a la hora 11:00. </w:t>
      </w:r>
      <w:r w:rsidRPr="0058140F">
        <w:rPr>
          <w:rFonts w:ascii="Arial" w:hAnsi="Arial" w:cs="Arial"/>
          <w:b/>
          <w:sz w:val="20"/>
          <w:szCs w:val="20"/>
          <w:lang w:eastAsia="ar-SA"/>
        </w:rPr>
        <w:t>Requisito excluyente.</w:t>
      </w:r>
    </w:p>
    <w:p w:rsidR="00AD7A79" w:rsidRPr="003F01F2" w:rsidRDefault="00AD7A79" w:rsidP="00815162">
      <w:pPr>
        <w:suppressAutoHyphens/>
        <w:spacing w:after="240" w:line="240" w:lineRule="auto"/>
        <w:ind w:left="709"/>
        <w:jc w:val="both"/>
        <w:rPr>
          <w:rFonts w:ascii="Arial" w:hAnsi="Arial" w:cs="Arial"/>
          <w:i/>
          <w:sz w:val="20"/>
          <w:szCs w:val="20"/>
          <w:u w:val="single"/>
          <w:lang w:eastAsia="ar-SA"/>
        </w:rPr>
      </w:pPr>
      <w:r w:rsidRPr="000E258F">
        <w:rPr>
          <w:rFonts w:ascii="Arial" w:hAnsi="Arial" w:cs="Arial"/>
          <w:i/>
          <w:sz w:val="20"/>
          <w:szCs w:val="20"/>
          <w:u w:val="single"/>
          <w:lang w:eastAsia="ar-SA"/>
        </w:rPr>
        <w:t xml:space="preserve">Ante cualquier duda comunicarse con la mesa de ayuda de AGESIC (Agencia de Gobierno Electrónico y Sociedad de </w:t>
      </w:r>
      <w:smartTag w:uri="urn:schemas-microsoft-com:office:smarttags" w:element="PersonName">
        <w:smartTagPr>
          <w:attr w:name="ProductID" w:val="la Información"/>
        </w:smartTagPr>
        <w:r w:rsidRPr="000E258F">
          <w:rPr>
            <w:rFonts w:ascii="Arial" w:hAnsi="Arial" w:cs="Arial"/>
            <w:i/>
            <w:sz w:val="20"/>
            <w:szCs w:val="20"/>
            <w:u w:val="single"/>
            <w:lang w:eastAsia="ar-SA"/>
          </w:rPr>
          <w:t>la Información</w:t>
        </w:r>
      </w:smartTag>
      <w:r w:rsidRPr="000E258F">
        <w:rPr>
          <w:rFonts w:ascii="Arial" w:hAnsi="Arial" w:cs="Arial"/>
          <w:i/>
          <w:sz w:val="20"/>
          <w:szCs w:val="20"/>
          <w:u w:val="single"/>
          <w:lang w:eastAsia="ar-SA"/>
        </w:rPr>
        <w:t xml:space="preserve">), teléfono: 2604 5360, de lunes a domingos de 8:00 a </w:t>
      </w:r>
      <w:r w:rsidRPr="003F01F2">
        <w:rPr>
          <w:rFonts w:ascii="Arial" w:hAnsi="Arial" w:cs="Arial"/>
          <w:i/>
          <w:sz w:val="20"/>
          <w:szCs w:val="20"/>
          <w:u w:val="single"/>
          <w:lang w:eastAsia="ar-SA"/>
        </w:rPr>
        <w:t>21:00 horas.</w:t>
      </w:r>
    </w:p>
    <w:p w:rsidR="00AD7A79" w:rsidRDefault="00AD7A79" w:rsidP="00815162">
      <w:pPr>
        <w:pStyle w:val="Prrafodelista"/>
        <w:numPr>
          <w:ilvl w:val="1"/>
          <w:numId w:val="37"/>
        </w:numPr>
        <w:suppressAutoHyphens/>
        <w:spacing w:after="240"/>
        <w:ind w:left="709" w:hanging="709"/>
        <w:jc w:val="both"/>
        <w:rPr>
          <w:rFonts w:ascii="Arial" w:hAnsi="Arial" w:cs="Arial"/>
          <w:sz w:val="20"/>
          <w:szCs w:val="20"/>
          <w:lang w:eastAsia="ar-SA"/>
        </w:rPr>
      </w:pPr>
      <w:r w:rsidRPr="00EE065C">
        <w:rPr>
          <w:rFonts w:ascii="Arial" w:hAnsi="Arial" w:cs="Arial"/>
          <w:sz w:val="20"/>
          <w:szCs w:val="20"/>
          <w:lang w:eastAsia="ar-SA"/>
        </w:rPr>
        <w:t>Formulario</w:t>
      </w:r>
      <w:r w:rsidRPr="00EE065C">
        <w:rPr>
          <w:rFonts w:ascii="Arial" w:hAnsi="Arial" w:cs="Arial"/>
          <w:b/>
          <w:sz w:val="20"/>
          <w:szCs w:val="20"/>
          <w:lang w:eastAsia="ar-SA"/>
        </w:rPr>
        <w:t xml:space="preserve"> ANEXO I</w:t>
      </w:r>
      <w:r>
        <w:rPr>
          <w:rFonts w:ascii="Arial" w:hAnsi="Arial" w:cs="Arial"/>
          <w:b/>
          <w:sz w:val="20"/>
          <w:szCs w:val="20"/>
          <w:lang w:eastAsia="ar-SA"/>
        </w:rPr>
        <w:t xml:space="preserve"> - </w:t>
      </w:r>
      <w:r w:rsidRPr="00245604">
        <w:rPr>
          <w:rFonts w:ascii="Arial" w:hAnsi="Arial" w:cs="Arial"/>
          <w:b/>
          <w:sz w:val="20"/>
          <w:szCs w:val="20"/>
          <w:lang w:eastAsia="ar-SA"/>
        </w:rPr>
        <w:t>Declaración</w:t>
      </w:r>
      <w:r w:rsidRPr="00EE065C">
        <w:rPr>
          <w:rFonts w:ascii="Arial" w:hAnsi="Arial" w:cs="Arial"/>
          <w:b/>
          <w:sz w:val="20"/>
          <w:szCs w:val="20"/>
          <w:lang w:eastAsia="ar-SA"/>
        </w:rPr>
        <w:t xml:space="preserve"> Jurada</w:t>
      </w:r>
      <w:r>
        <w:rPr>
          <w:rFonts w:ascii="Arial" w:hAnsi="Arial" w:cs="Arial"/>
          <w:b/>
          <w:sz w:val="20"/>
          <w:szCs w:val="20"/>
          <w:lang w:eastAsia="ar-SA"/>
        </w:rPr>
        <w:t xml:space="preserve"> </w:t>
      </w:r>
      <w:r w:rsidRPr="00146AC5">
        <w:rPr>
          <w:rFonts w:ascii="Arial" w:hAnsi="Arial" w:cs="Arial"/>
          <w:sz w:val="20"/>
          <w:szCs w:val="20"/>
          <w:lang w:eastAsia="ar-SA"/>
        </w:rPr>
        <w:t>(que</w:t>
      </w:r>
      <w:r w:rsidRPr="003F01F2">
        <w:rPr>
          <w:rFonts w:ascii="Arial" w:hAnsi="Arial" w:cs="Arial"/>
          <w:sz w:val="20"/>
          <w:szCs w:val="20"/>
          <w:lang w:eastAsia="ar-SA"/>
        </w:rPr>
        <w:t xml:space="preserve"> se encuentra al final de este documento</w:t>
      </w:r>
      <w:r>
        <w:rPr>
          <w:rFonts w:ascii="Arial" w:hAnsi="Arial" w:cs="Arial"/>
          <w:sz w:val="20"/>
          <w:szCs w:val="20"/>
          <w:lang w:eastAsia="ar-SA"/>
        </w:rPr>
        <w:t>)</w:t>
      </w:r>
      <w:r w:rsidRPr="00EE065C">
        <w:rPr>
          <w:rFonts w:ascii="Arial" w:hAnsi="Arial" w:cs="Arial"/>
          <w:b/>
          <w:sz w:val="20"/>
          <w:szCs w:val="20"/>
          <w:lang w:eastAsia="ar-SA"/>
        </w:rPr>
        <w:t xml:space="preserve"> </w:t>
      </w:r>
      <w:r w:rsidRPr="00EE065C">
        <w:rPr>
          <w:rFonts w:ascii="Arial" w:hAnsi="Arial" w:cs="Arial"/>
          <w:sz w:val="20"/>
          <w:szCs w:val="20"/>
          <w:lang w:eastAsia="ar-SA"/>
        </w:rPr>
        <w:t>o similar</w:t>
      </w:r>
      <w:r>
        <w:rPr>
          <w:rFonts w:ascii="Arial" w:hAnsi="Arial" w:cs="Arial"/>
          <w:sz w:val="20"/>
          <w:szCs w:val="20"/>
          <w:lang w:eastAsia="ar-SA"/>
        </w:rPr>
        <w:t xml:space="preserve">; donde la empresa </w:t>
      </w:r>
      <w:r w:rsidRPr="00EE065C">
        <w:rPr>
          <w:rFonts w:ascii="Arial" w:hAnsi="Arial" w:cs="Arial"/>
          <w:sz w:val="20"/>
          <w:szCs w:val="20"/>
          <w:lang w:eastAsia="ar-SA"/>
        </w:rPr>
        <w:t>oferente</w:t>
      </w:r>
      <w:r>
        <w:rPr>
          <w:rFonts w:ascii="Arial" w:hAnsi="Arial" w:cs="Arial"/>
          <w:sz w:val="20"/>
          <w:szCs w:val="20"/>
          <w:lang w:eastAsia="ar-SA"/>
        </w:rPr>
        <w:t xml:space="preserve"> informa que </w:t>
      </w:r>
      <w:r w:rsidRPr="00EE065C">
        <w:rPr>
          <w:rFonts w:ascii="Arial" w:hAnsi="Arial" w:cs="Arial"/>
          <w:sz w:val="20"/>
          <w:szCs w:val="20"/>
          <w:lang w:eastAsia="ar-SA"/>
        </w:rPr>
        <w:t xml:space="preserve">no ingresa en la incompatibilidad prevista en el </w:t>
      </w:r>
      <w:r w:rsidRPr="00EE065C">
        <w:rPr>
          <w:rFonts w:ascii="Arial" w:hAnsi="Arial" w:cs="Arial"/>
          <w:sz w:val="20"/>
          <w:szCs w:val="20"/>
          <w:lang w:eastAsia="ar-SA"/>
        </w:rPr>
        <w:lastRenderedPageBreak/>
        <w:t xml:space="preserve">Art. 46 del T.O.C.A.F.; con firma y aclaración del representante de la empresa. </w:t>
      </w:r>
      <w:r w:rsidRPr="00EE065C">
        <w:rPr>
          <w:rFonts w:ascii="Arial" w:hAnsi="Arial" w:cs="Arial"/>
          <w:b/>
          <w:sz w:val="20"/>
          <w:szCs w:val="20"/>
          <w:lang w:eastAsia="ar-SA"/>
        </w:rPr>
        <w:t>Requisito excluyente.</w:t>
      </w:r>
    </w:p>
    <w:p w:rsidR="004F081C" w:rsidRPr="004F081C" w:rsidRDefault="00AD7A79" w:rsidP="00815162">
      <w:pPr>
        <w:pStyle w:val="Prrafodelista"/>
        <w:numPr>
          <w:ilvl w:val="1"/>
          <w:numId w:val="37"/>
        </w:numPr>
        <w:suppressAutoHyphens/>
        <w:spacing w:after="240"/>
        <w:ind w:left="709" w:hanging="709"/>
        <w:jc w:val="both"/>
        <w:rPr>
          <w:b/>
          <w:lang w:eastAsia="ar-SA"/>
        </w:rPr>
      </w:pPr>
      <w:r w:rsidRPr="004F081C">
        <w:rPr>
          <w:rFonts w:ascii="Arial" w:hAnsi="Arial" w:cs="Arial"/>
          <w:sz w:val="20"/>
          <w:szCs w:val="20"/>
          <w:lang w:eastAsia="ar-SA"/>
        </w:rPr>
        <w:t xml:space="preserve">Los </w:t>
      </w:r>
      <w:r w:rsidRPr="004F081C">
        <w:rPr>
          <w:rFonts w:ascii="Arial" w:hAnsi="Arial" w:cs="Arial"/>
          <w:b/>
          <w:sz w:val="20"/>
          <w:szCs w:val="20"/>
          <w:lang w:eastAsia="ar-SA"/>
        </w:rPr>
        <w:t>Antecedentes</w:t>
      </w:r>
      <w:r w:rsidRPr="004F081C">
        <w:rPr>
          <w:rFonts w:ascii="Arial" w:hAnsi="Arial" w:cs="Arial"/>
          <w:sz w:val="20"/>
          <w:szCs w:val="20"/>
          <w:lang w:eastAsia="ar-SA"/>
        </w:rPr>
        <w:t xml:space="preserve"> serán controlados en el sistema R.U.P.E., cuando se realice la evaluación de las ofertas, y para ello se analizaran las adjudicaciones que tenga la empresa para adquisiciones iguales al objeto del llamado. </w:t>
      </w:r>
    </w:p>
    <w:p w:rsidR="00AD7A79" w:rsidRPr="004F081C" w:rsidRDefault="00AD7A79" w:rsidP="00815162">
      <w:pPr>
        <w:pStyle w:val="Prrafodelista"/>
        <w:numPr>
          <w:ilvl w:val="1"/>
          <w:numId w:val="37"/>
        </w:numPr>
        <w:suppressAutoHyphens/>
        <w:spacing w:after="240"/>
        <w:ind w:left="709" w:hanging="709"/>
        <w:jc w:val="both"/>
        <w:rPr>
          <w:b/>
          <w:lang w:eastAsia="ar-SA"/>
        </w:rPr>
      </w:pPr>
      <w:r w:rsidRPr="004F081C">
        <w:rPr>
          <w:b/>
          <w:lang w:eastAsia="ar-SA"/>
        </w:rPr>
        <w:t>La oferta como los documentos solicitados anteriormente (formularios completos) deben ser cargados en línea, en la página de Compras Estatales. NO se recibe por otro medio.</w:t>
      </w:r>
    </w:p>
    <w:p w:rsidR="00AD7A79" w:rsidRPr="006C7C78" w:rsidRDefault="00AD7A79" w:rsidP="00815162">
      <w:pPr>
        <w:spacing w:after="240" w:line="240" w:lineRule="auto"/>
        <w:jc w:val="both"/>
        <w:rPr>
          <w:rFonts w:ascii="Arial" w:hAnsi="Arial" w:cs="Arial"/>
          <w:lang w:eastAsia="ar-SA"/>
        </w:rPr>
      </w:pPr>
      <w:r w:rsidRPr="006C7C78">
        <w:rPr>
          <w:rFonts w:ascii="Arial" w:hAnsi="Arial" w:cs="Arial"/>
          <w:lang w:eastAsia="ar-SA"/>
        </w:rPr>
        <w:t xml:space="preserve">EN REFERENCIA A LOS DOCUMENTOS QUE SE DEFINEN COMO DE </w:t>
      </w:r>
      <w:r w:rsidRPr="006C7C78">
        <w:rPr>
          <w:rFonts w:ascii="Arial" w:hAnsi="Arial" w:cs="Arial"/>
          <w:b/>
          <w:lang w:eastAsia="ar-SA"/>
        </w:rPr>
        <w:t xml:space="preserve">“REQUISITOS EXCLUYENTES” </w:t>
      </w:r>
      <w:r w:rsidRPr="006C7C78">
        <w:rPr>
          <w:rFonts w:ascii="Arial" w:hAnsi="Arial" w:cs="Arial"/>
          <w:lang w:eastAsia="ar-SA"/>
        </w:rPr>
        <w:t xml:space="preserve">DEBEN SER ADJUNTOS EN LÍNEA CON </w:t>
      </w:r>
      <w:smartTag w:uri="urn:schemas-microsoft-com:office:smarttags" w:element="PersonName">
        <w:smartTagPr>
          <w:attr w:name="ProductID" w:val="LA OFERTA HASTA"/>
        </w:smartTagPr>
        <w:r w:rsidRPr="006C7C78">
          <w:rPr>
            <w:rFonts w:ascii="Arial" w:hAnsi="Arial" w:cs="Arial"/>
            <w:lang w:eastAsia="ar-SA"/>
          </w:rPr>
          <w:t>LA OFERTA HASTA</w:t>
        </w:r>
      </w:smartTag>
      <w:r w:rsidRPr="006C7C78">
        <w:rPr>
          <w:rFonts w:ascii="Arial" w:hAnsi="Arial" w:cs="Arial"/>
          <w:lang w:eastAsia="ar-SA"/>
        </w:rPr>
        <w:t xml:space="preserve"> </w:t>
      </w:r>
      <w:smartTag w:uri="urn:schemas-microsoft-com:office:smarttags" w:element="PersonName">
        <w:smartTagPr>
          <w:attr w:name="ProductID" w:val="LA FECHA Y"/>
        </w:smartTagPr>
        <w:r w:rsidRPr="006C7C78">
          <w:rPr>
            <w:rFonts w:ascii="Arial" w:hAnsi="Arial" w:cs="Arial"/>
            <w:lang w:eastAsia="ar-SA"/>
          </w:rPr>
          <w:t>LA FECHA Y</w:t>
        </w:r>
      </w:smartTag>
      <w:r w:rsidRPr="006C7C78">
        <w:rPr>
          <w:rFonts w:ascii="Arial" w:hAnsi="Arial" w:cs="Arial"/>
          <w:lang w:eastAsia="ar-SA"/>
        </w:rPr>
        <w:t xml:space="preserve"> HORA PROPUESTA PARA </w:t>
      </w:r>
      <w:smartTag w:uri="urn:schemas-microsoft-com:office:smarttags" w:element="PersonName">
        <w:smartTagPr>
          <w:attr w:name="ProductID" w:val="LA APERTURA DEL"/>
        </w:smartTagPr>
        <w:r w:rsidRPr="006C7C78">
          <w:rPr>
            <w:rFonts w:ascii="Arial" w:hAnsi="Arial" w:cs="Arial"/>
            <w:lang w:eastAsia="ar-SA"/>
          </w:rPr>
          <w:t>LA APERTURA DEL</w:t>
        </w:r>
      </w:smartTag>
      <w:r w:rsidRPr="006C7C78">
        <w:rPr>
          <w:rFonts w:ascii="Arial" w:hAnsi="Arial" w:cs="Arial"/>
          <w:lang w:eastAsia="ar-SA"/>
        </w:rPr>
        <w:t xml:space="preserve"> LLAMADO, EL RESTO DE LOS DOCUMENTOS QUE NO SE CALIFICAN COMO EXCLUYENTES RIGE EL Art. 65 DEL TOCAF.</w:t>
      </w:r>
    </w:p>
    <w:p w:rsidR="00AD7A79" w:rsidRPr="00BD3696" w:rsidRDefault="00AD7A79" w:rsidP="00815162">
      <w:pPr>
        <w:pStyle w:val="ecxmsobodytext"/>
        <w:pBdr>
          <w:top w:val="dotted" w:sz="4" w:space="1" w:color="auto"/>
          <w:left w:val="dotted" w:sz="4" w:space="4" w:color="auto"/>
          <w:bottom w:val="dotted" w:sz="4" w:space="1" w:color="auto"/>
          <w:right w:val="dotted" w:sz="4" w:space="4" w:color="auto"/>
        </w:pBdr>
        <w:shd w:val="clear" w:color="auto" w:fill="FFFFFF"/>
        <w:spacing w:after="240"/>
        <w:jc w:val="both"/>
        <w:rPr>
          <w:rFonts w:ascii="Arial" w:hAnsi="Arial" w:cs="Arial"/>
          <w:sz w:val="20"/>
          <w:szCs w:val="20"/>
          <w:lang w:val="es-ES"/>
        </w:rPr>
      </w:pPr>
      <w:r w:rsidRPr="00BD3696">
        <w:rPr>
          <w:rFonts w:ascii="Arial" w:hAnsi="Arial" w:cs="Arial"/>
          <w:sz w:val="20"/>
          <w:szCs w:val="20"/>
          <w:lang w:val="es-ES"/>
        </w:rPr>
        <w:t>De acuerdo a lo establecido en el Art. 65 del TOCAF y en las condiciones establecidas por el mismo, las firmas contarán con un plazo de 48 horas, a partir de la notificación al oferente omiso, para salvar defectos, carencias formales o errores evidentes o de escasa importancia así como para complementar la garantía de mantenimiento de la oferta. No serán consideradas las ofertas que vencido dicho plazo no hubieran subsanado dichos errores, carencias u omisiones.</w:t>
      </w:r>
    </w:p>
    <w:p w:rsidR="00AD7A79" w:rsidRPr="000E258F" w:rsidRDefault="00AD7A79" w:rsidP="00815162">
      <w:pPr>
        <w:pStyle w:val="Ttulo1"/>
        <w:spacing w:before="0" w:after="240" w:line="240" w:lineRule="auto"/>
        <w:jc w:val="both"/>
        <w:rPr>
          <w:rFonts w:ascii="Arial Black" w:eastAsia="MS Mincho" w:hAnsi="Arial Black" w:cs="Arial"/>
          <w:color w:val="auto"/>
        </w:rPr>
      </w:pPr>
      <w:bookmarkStart w:id="2" w:name="_Toc406461579"/>
      <w:r>
        <w:rPr>
          <w:rFonts w:ascii="Arial Black" w:eastAsia="MS Mincho" w:hAnsi="Arial Black" w:cs="Arial"/>
          <w:color w:val="auto"/>
        </w:rPr>
        <w:t>4.</w:t>
      </w:r>
      <w:r w:rsidRPr="000E258F">
        <w:rPr>
          <w:rFonts w:ascii="Arial Black" w:eastAsia="MS Mincho" w:hAnsi="Arial Black" w:cs="Arial"/>
          <w:color w:val="auto"/>
        </w:rPr>
        <w:t xml:space="preserve"> FORMA DE COTIZACIÓN</w:t>
      </w:r>
      <w:bookmarkEnd w:id="2"/>
    </w:p>
    <w:p w:rsidR="00AD7A79" w:rsidRDefault="00AD7A79" w:rsidP="00815162">
      <w:pPr>
        <w:pStyle w:val="Prrafodelista"/>
        <w:numPr>
          <w:ilvl w:val="0"/>
          <w:numId w:val="30"/>
        </w:numPr>
        <w:suppressAutoHyphens/>
        <w:spacing w:after="240"/>
        <w:ind w:left="0" w:firstLine="0"/>
        <w:jc w:val="both"/>
        <w:rPr>
          <w:rFonts w:ascii="Arial" w:hAnsi="Arial" w:cs="Arial"/>
          <w:sz w:val="20"/>
          <w:szCs w:val="20"/>
          <w:lang w:eastAsia="ar-SA"/>
        </w:rPr>
      </w:pPr>
      <w:r>
        <w:rPr>
          <w:rFonts w:ascii="Arial" w:hAnsi="Arial" w:cs="Arial"/>
          <w:sz w:val="20"/>
          <w:szCs w:val="20"/>
          <w:lang w:eastAsia="ar-SA"/>
        </w:rPr>
        <w:t>Los oferentes deberán de ingresar las ofertas económicas y documentos requeridos (</w:t>
      </w:r>
      <w:r w:rsidRPr="00DB5FF8">
        <w:rPr>
          <w:rFonts w:ascii="Arial" w:hAnsi="Arial" w:cs="Arial"/>
          <w:sz w:val="18"/>
          <w:szCs w:val="18"/>
          <w:lang w:eastAsia="ar-SA"/>
        </w:rPr>
        <w:t>ver punto</w:t>
      </w:r>
      <w:r w:rsidRPr="00DB5FF8">
        <w:rPr>
          <w:rFonts w:ascii="Arial" w:hAnsi="Arial" w:cs="Arial"/>
          <w:sz w:val="20"/>
          <w:szCs w:val="20"/>
          <w:lang w:eastAsia="ar-SA"/>
        </w:rPr>
        <w:t xml:space="preserve"> </w:t>
      </w:r>
      <w:r>
        <w:rPr>
          <w:rFonts w:ascii="Arial" w:hAnsi="Arial" w:cs="Arial"/>
          <w:sz w:val="20"/>
          <w:szCs w:val="20"/>
          <w:lang w:eastAsia="ar-SA"/>
        </w:rPr>
        <w:t>3.</w:t>
      </w:r>
      <w:r>
        <w:rPr>
          <w:rFonts w:ascii="Arial" w:hAnsi="Arial" w:cs="Arial"/>
          <w:sz w:val="18"/>
          <w:szCs w:val="20"/>
          <w:lang w:eastAsia="ar-SA"/>
        </w:rPr>
        <w:t xml:space="preserve"> </w:t>
      </w:r>
      <w:r w:rsidRPr="00DB5FF8">
        <w:rPr>
          <w:rFonts w:ascii="Arial" w:hAnsi="Arial" w:cs="Arial"/>
          <w:sz w:val="18"/>
          <w:szCs w:val="20"/>
          <w:lang w:eastAsia="ar-SA"/>
        </w:rPr>
        <w:t>PRESENTACIÓN DE OFERTA</w:t>
      </w:r>
      <w:r>
        <w:rPr>
          <w:rFonts w:ascii="Arial" w:hAnsi="Arial" w:cs="Arial"/>
          <w:sz w:val="18"/>
          <w:szCs w:val="20"/>
          <w:lang w:eastAsia="ar-SA"/>
        </w:rPr>
        <w:t xml:space="preserve">, </w:t>
      </w:r>
      <w:r w:rsidRPr="00DB5FF8">
        <w:rPr>
          <w:rFonts w:ascii="Arial" w:hAnsi="Arial" w:cs="Arial"/>
          <w:sz w:val="18"/>
          <w:szCs w:val="18"/>
          <w:lang w:eastAsia="ar-SA"/>
        </w:rPr>
        <w:t>requisitos excluyentes</w:t>
      </w:r>
      <w:r>
        <w:rPr>
          <w:rFonts w:ascii="Arial" w:hAnsi="Arial" w:cs="Arial"/>
          <w:sz w:val="20"/>
          <w:szCs w:val="20"/>
          <w:lang w:eastAsia="ar-SA"/>
        </w:rPr>
        <w:t xml:space="preserve">), en la página de Compras Estatales, en línea, hasta la fecha y hora indicados para el Acto de Apertura del llamado. </w:t>
      </w:r>
    </w:p>
    <w:p w:rsidR="00AD7A79" w:rsidRDefault="00AD7A79" w:rsidP="00815162">
      <w:pPr>
        <w:pStyle w:val="Prrafodelista"/>
        <w:numPr>
          <w:ilvl w:val="0"/>
          <w:numId w:val="30"/>
        </w:numPr>
        <w:suppressAutoHyphens/>
        <w:spacing w:after="240"/>
        <w:ind w:left="0" w:firstLine="0"/>
        <w:jc w:val="both"/>
        <w:rPr>
          <w:rFonts w:ascii="Arial" w:hAnsi="Arial" w:cs="Arial"/>
          <w:sz w:val="20"/>
          <w:szCs w:val="20"/>
          <w:lang w:eastAsia="ar-SA"/>
        </w:rPr>
      </w:pPr>
      <w:r>
        <w:rPr>
          <w:rFonts w:ascii="Arial" w:hAnsi="Arial" w:cs="Arial"/>
          <w:sz w:val="20"/>
          <w:szCs w:val="20"/>
          <w:lang w:eastAsia="ar-SA"/>
        </w:rPr>
        <w:t xml:space="preserve">Se aconseja realizar la oferta en línea y la carga de documentos con antelación a la fecha tope para la apertura del llamado por cualquier eventualidad que pueda suceder como mantenimiento del sistema. </w:t>
      </w:r>
      <w:r w:rsidRPr="00EE065C">
        <w:rPr>
          <w:rFonts w:ascii="Arial" w:hAnsi="Arial" w:cs="Arial"/>
          <w:sz w:val="20"/>
          <w:szCs w:val="20"/>
          <w:lang w:eastAsia="ar-SA"/>
        </w:rPr>
        <w:t xml:space="preserve">Por dudas sobre como cotizar en línea y adjuntar documentación en el sistema debe comunicarse con la mesa de ayuda de AGESIC (Agencia de Gobierno Electrónico y Sociedad de </w:t>
      </w:r>
      <w:smartTag w:uri="urn:schemas-microsoft-com:office:smarttags" w:element="PersonName">
        <w:smartTagPr>
          <w:attr w:name="ProductID" w:val="la Información"/>
        </w:smartTagPr>
        <w:r w:rsidRPr="00EE065C">
          <w:rPr>
            <w:rFonts w:ascii="Arial" w:hAnsi="Arial" w:cs="Arial"/>
            <w:sz w:val="20"/>
            <w:szCs w:val="20"/>
            <w:lang w:eastAsia="ar-SA"/>
          </w:rPr>
          <w:t>la Información</w:t>
        </w:r>
      </w:smartTag>
      <w:r w:rsidRPr="00EE065C">
        <w:rPr>
          <w:rFonts w:ascii="Arial" w:hAnsi="Arial" w:cs="Arial"/>
          <w:sz w:val="20"/>
          <w:szCs w:val="20"/>
          <w:lang w:eastAsia="ar-SA"/>
        </w:rPr>
        <w:t>), teléfono: 2604 5360, de lunes a domingos de 8:00 a 21:00 horas.</w:t>
      </w:r>
    </w:p>
    <w:p w:rsidR="00AD7A79" w:rsidRDefault="00AD7A79" w:rsidP="00815162">
      <w:pPr>
        <w:pStyle w:val="Prrafodelista"/>
        <w:numPr>
          <w:ilvl w:val="0"/>
          <w:numId w:val="30"/>
        </w:numPr>
        <w:spacing w:after="240"/>
        <w:ind w:left="0" w:firstLine="0"/>
        <w:rPr>
          <w:rFonts w:ascii="Arial" w:hAnsi="Arial" w:cs="Arial"/>
          <w:sz w:val="20"/>
          <w:szCs w:val="20"/>
        </w:rPr>
      </w:pPr>
      <w:r w:rsidRPr="00EE065C">
        <w:rPr>
          <w:rFonts w:ascii="Arial" w:hAnsi="Arial" w:cs="Arial"/>
          <w:sz w:val="20"/>
          <w:szCs w:val="20"/>
        </w:rPr>
        <w:t>Los archivos cargados por el oferente deben ser ingresados en formatos abiertos para su impresión y copiado.</w:t>
      </w:r>
    </w:p>
    <w:p w:rsidR="00AD7A79" w:rsidRPr="00EE065C" w:rsidRDefault="00AD7A79" w:rsidP="00815162">
      <w:pPr>
        <w:pStyle w:val="Prrafodelista"/>
        <w:numPr>
          <w:ilvl w:val="0"/>
          <w:numId w:val="30"/>
        </w:numPr>
        <w:spacing w:after="240"/>
        <w:ind w:left="0" w:firstLine="0"/>
        <w:rPr>
          <w:rFonts w:ascii="Arial" w:hAnsi="Arial" w:cs="Arial"/>
          <w:sz w:val="20"/>
          <w:szCs w:val="20"/>
        </w:rPr>
      </w:pPr>
      <w:r>
        <w:rPr>
          <w:rFonts w:ascii="Arial" w:hAnsi="Arial" w:cs="Arial"/>
          <w:sz w:val="20"/>
          <w:szCs w:val="20"/>
        </w:rPr>
        <w:t xml:space="preserve">Se solicita </w:t>
      </w:r>
      <w:r w:rsidRPr="00EE065C">
        <w:rPr>
          <w:rFonts w:ascii="Arial" w:hAnsi="Arial" w:cs="Arial"/>
          <w:sz w:val="20"/>
          <w:szCs w:val="20"/>
        </w:rPr>
        <w:t>a</w:t>
      </w:r>
      <w:r>
        <w:rPr>
          <w:rFonts w:ascii="Arial" w:hAnsi="Arial" w:cs="Arial"/>
          <w:sz w:val="20"/>
          <w:szCs w:val="20"/>
        </w:rPr>
        <w:t>djuntar</w:t>
      </w:r>
      <w:r w:rsidRPr="00EE065C">
        <w:rPr>
          <w:rFonts w:ascii="Arial" w:hAnsi="Arial" w:cs="Arial"/>
          <w:sz w:val="20"/>
          <w:szCs w:val="20"/>
        </w:rPr>
        <w:t xml:space="preserve"> la mayor cantidad de información que, a criterio del oferente, resulte relevante para poder evaluar</w:t>
      </w:r>
      <w:r>
        <w:rPr>
          <w:rFonts w:ascii="Arial" w:hAnsi="Arial" w:cs="Arial"/>
          <w:sz w:val="20"/>
          <w:szCs w:val="20"/>
        </w:rPr>
        <w:t xml:space="preserve"> las ofertas de forma correcta.</w:t>
      </w:r>
    </w:p>
    <w:p w:rsidR="00AD7A79" w:rsidRPr="00DB5FF8" w:rsidRDefault="00AD7A79" w:rsidP="00815162">
      <w:pPr>
        <w:pStyle w:val="Prrafodelista"/>
        <w:numPr>
          <w:ilvl w:val="0"/>
          <w:numId w:val="30"/>
        </w:numPr>
        <w:suppressAutoHyphens/>
        <w:spacing w:after="240"/>
        <w:ind w:left="0" w:firstLine="0"/>
        <w:jc w:val="both"/>
        <w:rPr>
          <w:rFonts w:ascii="Arial" w:hAnsi="Arial" w:cs="Arial"/>
          <w:sz w:val="20"/>
          <w:szCs w:val="20"/>
          <w:lang w:eastAsia="ar-SA"/>
        </w:rPr>
      </w:pPr>
      <w:r w:rsidRPr="00DB5FF8">
        <w:rPr>
          <w:rFonts w:ascii="Arial" w:hAnsi="Arial" w:cs="Arial"/>
          <w:sz w:val="20"/>
          <w:szCs w:val="20"/>
          <w:lang w:eastAsia="ar-SA"/>
        </w:rPr>
        <w:t>Cada ítem se debe</w:t>
      </w:r>
      <w:r>
        <w:rPr>
          <w:rFonts w:ascii="Arial" w:hAnsi="Arial" w:cs="Arial"/>
          <w:sz w:val="20"/>
          <w:szCs w:val="20"/>
          <w:lang w:eastAsia="ar-SA"/>
        </w:rPr>
        <w:t xml:space="preserve"> </w:t>
      </w:r>
      <w:r w:rsidRPr="00DB5FF8">
        <w:rPr>
          <w:rFonts w:ascii="Arial" w:hAnsi="Arial" w:cs="Arial"/>
          <w:sz w:val="20"/>
          <w:szCs w:val="20"/>
          <w:lang w:eastAsia="ar-SA"/>
        </w:rPr>
        <w:t xml:space="preserve">cotizar en </w:t>
      </w:r>
      <w:r w:rsidRPr="00DB5FF8">
        <w:rPr>
          <w:rFonts w:ascii="Arial" w:hAnsi="Arial" w:cs="Arial"/>
          <w:b/>
          <w:sz w:val="20"/>
          <w:szCs w:val="20"/>
          <w:lang w:eastAsia="ar-SA"/>
        </w:rPr>
        <w:t>moneda nacional</w:t>
      </w:r>
      <w:r w:rsidRPr="00DB5FF8">
        <w:rPr>
          <w:rFonts w:ascii="Arial" w:hAnsi="Arial" w:cs="Arial"/>
          <w:sz w:val="20"/>
          <w:szCs w:val="20"/>
          <w:lang w:eastAsia="ar-SA"/>
        </w:rPr>
        <w:t>, estableciendo los precios sin impuestos e indicando por separado los mismos</w:t>
      </w:r>
      <w:r>
        <w:rPr>
          <w:rFonts w:ascii="Arial" w:hAnsi="Arial" w:cs="Arial"/>
          <w:sz w:val="20"/>
          <w:szCs w:val="20"/>
          <w:lang w:eastAsia="ar-SA"/>
        </w:rPr>
        <w:t>.</w:t>
      </w:r>
    </w:p>
    <w:p w:rsidR="00AD7A79" w:rsidRPr="00217456" w:rsidRDefault="00AD7A79" w:rsidP="00815162">
      <w:pPr>
        <w:pStyle w:val="Prrafodelista"/>
        <w:numPr>
          <w:ilvl w:val="0"/>
          <w:numId w:val="30"/>
        </w:numPr>
        <w:spacing w:after="240"/>
        <w:ind w:left="0" w:firstLine="0"/>
        <w:rPr>
          <w:rFonts w:ascii="Arial" w:hAnsi="Arial" w:cs="Arial"/>
          <w:sz w:val="20"/>
          <w:szCs w:val="20"/>
        </w:rPr>
      </w:pPr>
      <w:r w:rsidRPr="00217456">
        <w:rPr>
          <w:rFonts w:ascii="Arial" w:hAnsi="Arial" w:cs="Arial"/>
          <w:sz w:val="20"/>
          <w:szCs w:val="20"/>
        </w:rPr>
        <w:t xml:space="preserve">Los precios cotizados deben incluir todos los gastos que cubran el cumplimiento del compromiso que se establece en el presente pliego, inclusive deben contemplar en sí mismos los costos generados </w:t>
      </w:r>
      <w:r>
        <w:rPr>
          <w:rFonts w:ascii="Arial" w:hAnsi="Arial" w:cs="Arial"/>
          <w:sz w:val="20"/>
          <w:szCs w:val="20"/>
        </w:rPr>
        <w:t>por</w:t>
      </w:r>
      <w:r w:rsidRPr="00217456">
        <w:rPr>
          <w:rFonts w:ascii="Arial" w:hAnsi="Arial" w:cs="Arial"/>
          <w:sz w:val="20"/>
          <w:szCs w:val="20"/>
        </w:rPr>
        <w:t xml:space="preserve"> entregas, fletes o reparto, no abonando </w:t>
      </w:r>
      <w:smartTag w:uri="urn:schemas-microsoft-com:office:smarttags" w:element="PersonName">
        <w:smartTagPr>
          <w:attr w:name="ProductID" w:val="la Institución"/>
        </w:smartTagPr>
        <w:r w:rsidRPr="00217456">
          <w:rPr>
            <w:rFonts w:ascii="Arial" w:hAnsi="Arial" w:cs="Arial"/>
            <w:sz w:val="20"/>
            <w:szCs w:val="20"/>
          </w:rPr>
          <w:t>la Institución</w:t>
        </w:r>
      </w:smartTag>
      <w:r w:rsidRPr="00217456">
        <w:rPr>
          <w:rFonts w:ascii="Arial" w:hAnsi="Arial" w:cs="Arial"/>
          <w:sz w:val="20"/>
          <w:szCs w:val="20"/>
        </w:rPr>
        <w:t xml:space="preserve"> cargos por estos conceptos. </w:t>
      </w:r>
    </w:p>
    <w:p w:rsidR="00AD7A79" w:rsidRDefault="00AD7A79" w:rsidP="00815162">
      <w:pPr>
        <w:pStyle w:val="Prrafodelista"/>
        <w:numPr>
          <w:ilvl w:val="0"/>
          <w:numId w:val="30"/>
        </w:numPr>
        <w:suppressAutoHyphens/>
        <w:spacing w:after="240"/>
        <w:ind w:left="0" w:firstLine="0"/>
        <w:jc w:val="both"/>
        <w:rPr>
          <w:rFonts w:ascii="Arial" w:hAnsi="Arial" w:cs="Arial"/>
          <w:sz w:val="20"/>
          <w:szCs w:val="20"/>
          <w:lang w:eastAsia="ar-SA"/>
        </w:rPr>
      </w:pPr>
      <w:r w:rsidRPr="007631CC">
        <w:rPr>
          <w:rFonts w:ascii="Arial" w:hAnsi="Arial" w:cs="Arial"/>
          <w:sz w:val="20"/>
          <w:szCs w:val="20"/>
          <w:lang w:eastAsia="ar-SA"/>
        </w:rPr>
        <w:t xml:space="preserve">Las cantidades a </w:t>
      </w:r>
      <w:r>
        <w:rPr>
          <w:rFonts w:ascii="Arial" w:hAnsi="Arial" w:cs="Arial"/>
          <w:sz w:val="20"/>
          <w:szCs w:val="20"/>
          <w:lang w:eastAsia="ar-SA"/>
        </w:rPr>
        <w:t>adquirir serán las que requieran</w:t>
      </w:r>
      <w:r w:rsidRPr="007631CC">
        <w:rPr>
          <w:rFonts w:ascii="Arial" w:hAnsi="Arial" w:cs="Arial"/>
          <w:sz w:val="20"/>
          <w:szCs w:val="20"/>
          <w:lang w:eastAsia="ar-SA"/>
        </w:rPr>
        <w:t xml:space="preserve"> las necesidades de </w:t>
      </w:r>
      <w:smartTag w:uri="urn:schemas-microsoft-com:office:smarttags" w:element="PersonName">
        <w:smartTagPr>
          <w:attr w:name="ProductID" w:val="la Institución"/>
        </w:smartTagPr>
        <w:r w:rsidRPr="007631CC">
          <w:rPr>
            <w:rFonts w:ascii="Arial" w:hAnsi="Arial" w:cs="Arial"/>
            <w:sz w:val="20"/>
            <w:szCs w:val="20"/>
            <w:lang w:eastAsia="ar-SA"/>
          </w:rPr>
          <w:t>la Institución</w:t>
        </w:r>
      </w:smartTag>
      <w:r w:rsidRPr="007631CC">
        <w:rPr>
          <w:rFonts w:ascii="Arial" w:hAnsi="Arial" w:cs="Arial"/>
          <w:sz w:val="20"/>
          <w:szCs w:val="20"/>
          <w:lang w:eastAsia="ar-SA"/>
        </w:rPr>
        <w:t xml:space="preserve">, reservándose la Administración el derecho a disminuir o aumentar las mismas, no generando obligación alguna a </w:t>
      </w:r>
      <w:smartTag w:uri="urn:schemas-microsoft-com:office:smarttags" w:element="PersonName">
        <w:smartTagPr>
          <w:attr w:name="ProductID" w:val="la Institución."/>
        </w:smartTagPr>
        <w:r w:rsidRPr="007631CC">
          <w:rPr>
            <w:rFonts w:ascii="Arial" w:hAnsi="Arial" w:cs="Arial"/>
            <w:sz w:val="20"/>
            <w:szCs w:val="20"/>
            <w:lang w:eastAsia="ar-SA"/>
          </w:rPr>
          <w:t>la Institución.</w:t>
        </w:r>
      </w:smartTag>
    </w:p>
    <w:p w:rsidR="00AD7A79" w:rsidRPr="00EE065C" w:rsidRDefault="00AD7A79" w:rsidP="00815162">
      <w:pPr>
        <w:pStyle w:val="Prrafodelista"/>
        <w:numPr>
          <w:ilvl w:val="0"/>
          <w:numId w:val="30"/>
        </w:numPr>
        <w:suppressAutoHyphens/>
        <w:spacing w:after="240"/>
        <w:ind w:left="0" w:firstLine="0"/>
        <w:jc w:val="both"/>
        <w:rPr>
          <w:rFonts w:ascii="Arial" w:hAnsi="Arial" w:cs="Arial"/>
          <w:b/>
          <w:sz w:val="20"/>
          <w:szCs w:val="20"/>
          <w:lang w:eastAsia="ar-SA"/>
        </w:rPr>
      </w:pPr>
      <w:r>
        <w:rPr>
          <w:rFonts w:ascii="Arial" w:hAnsi="Arial" w:cs="Arial"/>
          <w:sz w:val="20"/>
          <w:szCs w:val="20"/>
          <w:lang w:eastAsia="ar-SA"/>
        </w:rPr>
        <w:t>En caso de no aclararlo en la oferta se considera que la empresa que oferta acepta la adjudicación parcial.</w:t>
      </w:r>
    </w:p>
    <w:p w:rsidR="00AD7A79" w:rsidRPr="0006158C" w:rsidRDefault="00AD7A79" w:rsidP="00815162">
      <w:pPr>
        <w:pStyle w:val="Prrafodelista"/>
        <w:numPr>
          <w:ilvl w:val="0"/>
          <w:numId w:val="30"/>
        </w:numPr>
        <w:suppressAutoHyphens/>
        <w:spacing w:after="240"/>
        <w:ind w:left="0" w:firstLine="0"/>
        <w:jc w:val="both"/>
        <w:rPr>
          <w:rFonts w:ascii="Arial" w:hAnsi="Arial" w:cs="Arial"/>
          <w:sz w:val="20"/>
          <w:szCs w:val="20"/>
          <w:u w:val="single"/>
          <w:lang w:eastAsia="ar-SA"/>
        </w:rPr>
      </w:pPr>
      <w:r w:rsidRPr="0006158C">
        <w:rPr>
          <w:rFonts w:ascii="Arial" w:hAnsi="Arial" w:cs="Arial"/>
          <w:sz w:val="20"/>
          <w:szCs w:val="20"/>
          <w:u w:val="single"/>
          <w:lang w:eastAsia="ar-SA"/>
        </w:rPr>
        <w:lastRenderedPageBreak/>
        <w:t>No se aceptarán ofertas que establezcan intereses por mora ni sobreprecio por pago fuera de fecha.</w:t>
      </w:r>
    </w:p>
    <w:p w:rsidR="00AD7A79" w:rsidRPr="005A2F44" w:rsidRDefault="00AD7A79" w:rsidP="00815162">
      <w:pPr>
        <w:pStyle w:val="Ttulo1"/>
        <w:spacing w:before="0" w:after="240" w:line="240" w:lineRule="auto"/>
        <w:jc w:val="both"/>
        <w:rPr>
          <w:rFonts w:ascii="Arial Black" w:eastAsia="MS Mincho" w:hAnsi="Arial Black" w:cs="Arial"/>
          <w:color w:val="auto"/>
        </w:rPr>
      </w:pPr>
      <w:r w:rsidRPr="002711B1">
        <w:rPr>
          <w:rFonts w:ascii="Arial Black" w:eastAsia="MS Mincho" w:hAnsi="Arial Black" w:cs="Arial"/>
          <w:b w:val="0"/>
          <w:bCs w:val="0"/>
          <w:color w:val="auto"/>
        </w:rPr>
        <w:t>5.</w:t>
      </w:r>
      <w:r w:rsidRPr="005A2F44">
        <w:rPr>
          <w:rFonts w:ascii="Arial Black" w:eastAsia="MS Mincho" w:hAnsi="Arial Black" w:cs="Arial"/>
          <w:color w:val="auto"/>
        </w:rPr>
        <w:t xml:space="preserve"> CONDICIONES GENERALES Y APERTURA DE LAS OFERTAS</w:t>
      </w:r>
      <w:r w:rsidR="002711B1">
        <w:rPr>
          <w:rFonts w:ascii="Arial Black" w:eastAsia="MS Mincho" w:hAnsi="Arial Black" w:cs="Arial"/>
          <w:color w:val="auto"/>
        </w:rPr>
        <w:t>.</w:t>
      </w:r>
    </w:p>
    <w:p w:rsidR="00AD7A79" w:rsidRPr="00C265DA" w:rsidRDefault="00AD7A79" w:rsidP="00815162">
      <w:pPr>
        <w:pStyle w:val="Prrafodelista"/>
        <w:numPr>
          <w:ilvl w:val="0"/>
          <w:numId w:val="28"/>
        </w:numPr>
        <w:suppressAutoHyphens/>
        <w:spacing w:after="240"/>
        <w:ind w:left="0" w:firstLine="0"/>
        <w:jc w:val="both"/>
        <w:rPr>
          <w:rFonts w:ascii="Arial" w:hAnsi="Arial" w:cs="Arial"/>
          <w:sz w:val="20"/>
          <w:szCs w:val="20"/>
          <w:lang w:eastAsia="ar-SA"/>
        </w:rPr>
      </w:pPr>
      <w:r w:rsidRPr="008D76DF">
        <w:rPr>
          <w:rFonts w:ascii="Arial" w:hAnsi="Arial" w:cs="Arial"/>
          <w:sz w:val="20"/>
          <w:szCs w:val="20"/>
        </w:rPr>
        <w:t>Todos los datos indicados por el proponente referidos a los elementos contenidos en su oferta</w:t>
      </w:r>
      <w:r>
        <w:rPr>
          <w:rFonts w:ascii="Arial" w:hAnsi="Arial" w:cs="Arial"/>
          <w:sz w:val="20"/>
          <w:szCs w:val="20"/>
        </w:rPr>
        <w:t xml:space="preserve"> tendrán carácter de compromiso y</w:t>
      </w:r>
      <w:r w:rsidRPr="008D76DF">
        <w:rPr>
          <w:rFonts w:ascii="Arial" w:hAnsi="Arial" w:cs="Arial"/>
          <w:sz w:val="20"/>
          <w:szCs w:val="20"/>
        </w:rPr>
        <w:t xml:space="preserve"> serán de obligatorio cumplimiento en caso de que resulte </w:t>
      </w:r>
      <w:r>
        <w:rPr>
          <w:rFonts w:ascii="Arial" w:hAnsi="Arial" w:cs="Arial"/>
          <w:sz w:val="20"/>
          <w:szCs w:val="20"/>
        </w:rPr>
        <w:t>adjudicado</w:t>
      </w:r>
      <w:r w:rsidRPr="008D76DF">
        <w:rPr>
          <w:rFonts w:ascii="Arial" w:hAnsi="Arial" w:cs="Arial"/>
          <w:sz w:val="20"/>
          <w:szCs w:val="20"/>
        </w:rPr>
        <w:t xml:space="preserve">. Si se verifica que no responden estrictamente a lo establecido en la propuesta, </w:t>
      </w:r>
      <w:r>
        <w:rPr>
          <w:rFonts w:ascii="Arial" w:hAnsi="Arial" w:cs="Arial"/>
          <w:sz w:val="20"/>
          <w:szCs w:val="20"/>
        </w:rPr>
        <w:t>la Administración</w:t>
      </w:r>
      <w:r w:rsidRPr="008D76DF">
        <w:rPr>
          <w:rFonts w:ascii="Arial" w:hAnsi="Arial" w:cs="Arial"/>
          <w:sz w:val="20"/>
          <w:szCs w:val="20"/>
        </w:rPr>
        <w:t xml:space="preserve"> podrá rechazarlos de plano, rescindiendo el contrato sin que</w:t>
      </w:r>
      <w:r>
        <w:rPr>
          <w:rFonts w:ascii="Arial" w:hAnsi="Arial" w:cs="Arial"/>
          <w:sz w:val="20"/>
          <w:szCs w:val="20"/>
        </w:rPr>
        <w:t xml:space="preserve"> ello dé lugar a reclamo alguno.</w:t>
      </w:r>
    </w:p>
    <w:p w:rsidR="00AD7A79" w:rsidRPr="005A2F44" w:rsidRDefault="00AD7A79" w:rsidP="00815162">
      <w:pPr>
        <w:pStyle w:val="Prrafodelista"/>
        <w:numPr>
          <w:ilvl w:val="0"/>
          <w:numId w:val="28"/>
        </w:numPr>
        <w:suppressAutoHyphens/>
        <w:spacing w:after="240"/>
        <w:ind w:left="0" w:firstLine="0"/>
        <w:jc w:val="both"/>
        <w:rPr>
          <w:rFonts w:ascii="Arial" w:hAnsi="Arial" w:cs="Arial"/>
          <w:sz w:val="20"/>
          <w:szCs w:val="20"/>
        </w:rPr>
      </w:pPr>
      <w:r w:rsidRPr="005A2F44">
        <w:rPr>
          <w:rFonts w:ascii="Arial" w:hAnsi="Arial" w:cs="Arial"/>
          <w:sz w:val="20"/>
          <w:szCs w:val="20"/>
        </w:rPr>
        <w:t>Los oferentes podrán proponer variantes a las condiciones que figuran en este pliego reservándose la Administración el derecho de aceptarlas total o parcialmente. Debiendo el proponente adjuntar todos aquellos documentos descriptivos que mayormente puedan aportar datos, a los efectos de su consideración, los que tendrán carácter de compromiso de su parte.</w:t>
      </w:r>
    </w:p>
    <w:p w:rsidR="00AD7A79" w:rsidRPr="00C265DA" w:rsidRDefault="00AD7A79" w:rsidP="00815162">
      <w:pPr>
        <w:pStyle w:val="Prrafodelista"/>
        <w:numPr>
          <w:ilvl w:val="0"/>
          <w:numId w:val="28"/>
        </w:numPr>
        <w:spacing w:after="240"/>
        <w:ind w:left="0" w:firstLine="0"/>
        <w:jc w:val="both"/>
        <w:rPr>
          <w:rFonts w:ascii="Arial" w:hAnsi="Arial" w:cs="Arial"/>
          <w:sz w:val="20"/>
          <w:szCs w:val="20"/>
        </w:rPr>
      </w:pPr>
      <w:r w:rsidRPr="00C265DA">
        <w:rPr>
          <w:rFonts w:ascii="Arial" w:hAnsi="Arial" w:cs="Arial"/>
          <w:sz w:val="20"/>
          <w:szCs w:val="20"/>
        </w:rPr>
        <w:t>El acto de apertura se llevará a cabo, cualquiera sea el número de ofertas presentadas o el número de proveedores presentes en dicho acto.</w:t>
      </w:r>
    </w:p>
    <w:p w:rsidR="00AD7A79" w:rsidRPr="005A2F44" w:rsidRDefault="00AD7A79" w:rsidP="00912B17">
      <w:pPr>
        <w:pStyle w:val="Prrafodelista"/>
        <w:numPr>
          <w:ilvl w:val="0"/>
          <w:numId w:val="28"/>
        </w:numPr>
        <w:spacing w:after="240"/>
        <w:ind w:left="0" w:firstLine="0"/>
        <w:jc w:val="both"/>
        <w:rPr>
          <w:rFonts w:ascii="Arial" w:hAnsi="Arial" w:cs="Arial"/>
          <w:sz w:val="20"/>
          <w:szCs w:val="20"/>
        </w:rPr>
      </w:pPr>
      <w:r w:rsidRPr="005A2F44">
        <w:rPr>
          <w:rFonts w:ascii="Arial" w:hAnsi="Arial" w:cs="Arial"/>
          <w:sz w:val="20"/>
          <w:szCs w:val="20"/>
        </w:rPr>
        <w:t>Para el procedimiento que tiene Apertura Electrónica el sistema genera automáticamente en la Web de Compras Estatales. En ese momento y simultáneamente el sistema envía de forma automática un correo electrónico a todos los proveedores que cotizaron en línea con el aviso de apertura de la compra, dejando constancia de que se encuentra publicada en el portal el acta y el link donde encontrar la misma. El Acta de Apertura queda publicada como aclaración al llamado e incluye un link donde el proveedor podrá acceder a las ofertas presentadas.</w:t>
      </w:r>
    </w:p>
    <w:p w:rsidR="00AD7A79" w:rsidRPr="005A2F44" w:rsidRDefault="00AD7A79" w:rsidP="00912B17">
      <w:pPr>
        <w:pStyle w:val="Prrafodelista"/>
        <w:numPr>
          <w:ilvl w:val="0"/>
          <w:numId w:val="28"/>
        </w:numPr>
        <w:spacing w:after="240"/>
        <w:ind w:left="0" w:firstLine="0"/>
        <w:jc w:val="both"/>
        <w:rPr>
          <w:rFonts w:ascii="Arial" w:hAnsi="Arial" w:cs="Arial"/>
          <w:sz w:val="20"/>
          <w:szCs w:val="20"/>
        </w:rPr>
      </w:pPr>
      <w:r>
        <w:rPr>
          <w:rFonts w:ascii="Arial" w:hAnsi="Arial" w:cs="Arial"/>
          <w:sz w:val="20"/>
          <w:szCs w:val="20"/>
        </w:rPr>
        <w:t>De igual forma se realiza en</w:t>
      </w:r>
      <w:r w:rsidRPr="005A2F44">
        <w:rPr>
          <w:rFonts w:ascii="Arial" w:hAnsi="Arial" w:cs="Arial"/>
          <w:sz w:val="20"/>
          <w:szCs w:val="20"/>
        </w:rPr>
        <w:t xml:space="preserve"> Oficina de Licitaciones y Compras un Acta de Apertura de las ofertas donde conste las observaciones que realiza la Administración sobre las ofertas presentadas y las que efectúen los oferentes</w:t>
      </w:r>
      <w:r>
        <w:rPr>
          <w:rFonts w:ascii="Arial" w:hAnsi="Arial" w:cs="Arial"/>
          <w:sz w:val="20"/>
          <w:szCs w:val="20"/>
        </w:rPr>
        <w:t xml:space="preserve"> presentes en el acto</w:t>
      </w:r>
      <w:r w:rsidRPr="005A2F44">
        <w:rPr>
          <w:rFonts w:ascii="Arial" w:hAnsi="Arial" w:cs="Arial"/>
          <w:sz w:val="20"/>
          <w:szCs w:val="20"/>
        </w:rPr>
        <w:t>. Una vez finalizada y firmada se adjunta el documento como Aclaración en el llamado y se envía por mail a todas las empresas participantes del llamado.</w:t>
      </w:r>
    </w:p>
    <w:p w:rsidR="00AD7A79" w:rsidRPr="005A2F44" w:rsidRDefault="00AD7A79" w:rsidP="00912B17">
      <w:pPr>
        <w:pStyle w:val="Prrafodelista"/>
        <w:numPr>
          <w:ilvl w:val="0"/>
          <w:numId w:val="28"/>
        </w:numPr>
        <w:spacing w:after="240"/>
        <w:ind w:left="0" w:firstLine="0"/>
        <w:jc w:val="both"/>
        <w:rPr>
          <w:rFonts w:ascii="Arial" w:hAnsi="Arial" w:cs="Arial"/>
          <w:sz w:val="20"/>
          <w:szCs w:val="20"/>
        </w:rPr>
      </w:pPr>
      <w:r w:rsidRPr="005A2F44">
        <w:rPr>
          <w:rFonts w:ascii="Arial" w:hAnsi="Arial" w:cs="Arial"/>
          <w:sz w:val="20"/>
          <w:szCs w:val="20"/>
        </w:rPr>
        <w:t xml:space="preserve">Al correo que se envía la comunicación y el Acta de Apertura es el ingresado en el Registro Único de Proveedores del Estado. Es responsabilidad de cada oferente mantener los datos actualizados en el sistema, como la dirección de correo constituida que sea correcta para la recepción del mensaje, así como los teléfonos para comunicaciones. En caso de no recibir el mensaje la información de la apertura se puede visualizar en el sitio Web. </w:t>
      </w:r>
    </w:p>
    <w:p w:rsidR="00AD7A79" w:rsidRPr="005A2F44" w:rsidRDefault="00AD7A79" w:rsidP="00912B17">
      <w:pPr>
        <w:pStyle w:val="Prrafodelista"/>
        <w:numPr>
          <w:ilvl w:val="0"/>
          <w:numId w:val="28"/>
        </w:numPr>
        <w:spacing w:after="240"/>
        <w:ind w:left="0" w:firstLine="0"/>
        <w:jc w:val="both"/>
        <w:rPr>
          <w:rFonts w:ascii="Arial" w:hAnsi="Arial" w:cs="Arial"/>
          <w:sz w:val="20"/>
          <w:szCs w:val="20"/>
        </w:rPr>
      </w:pPr>
      <w:r w:rsidRPr="005A2F44">
        <w:rPr>
          <w:rFonts w:ascii="Arial" w:hAnsi="Arial" w:cs="Arial"/>
          <w:sz w:val="20"/>
          <w:szCs w:val="20"/>
        </w:rPr>
        <w:t xml:space="preserve">A partir del Acto de Apertura las ofertas existentes en el llamado estarán disponibles para su consideración y estudio por esta Institución. </w:t>
      </w:r>
    </w:p>
    <w:p w:rsidR="00AD7A79" w:rsidRPr="005A2F44" w:rsidRDefault="00AD7A79" w:rsidP="00912B17">
      <w:pPr>
        <w:pStyle w:val="Prrafodelista"/>
        <w:numPr>
          <w:ilvl w:val="0"/>
          <w:numId w:val="28"/>
        </w:numPr>
        <w:spacing w:after="240"/>
        <w:ind w:left="0" w:firstLine="0"/>
        <w:jc w:val="both"/>
        <w:rPr>
          <w:rFonts w:ascii="Arial" w:hAnsi="Arial" w:cs="Arial"/>
          <w:sz w:val="20"/>
          <w:szCs w:val="20"/>
        </w:rPr>
      </w:pPr>
      <w:r w:rsidRPr="005A2F44">
        <w:rPr>
          <w:rFonts w:ascii="Arial" w:hAnsi="Arial" w:cs="Arial"/>
          <w:sz w:val="20"/>
          <w:szCs w:val="20"/>
        </w:rPr>
        <w:t xml:space="preserve">Culminado el plazo para cargar las ofertas en la página de Compras Estatales no se tomara en cuenta ninguna interpretación, aclaración o ampliación de ellas, salvo aquellas que fueran directa y expresamente solicitadas por escrito por los técnicos o funcionarios expresamente autorizados en el expediente licitatorio o por </w:t>
      </w:r>
      <w:smartTag w:uri="urn:schemas-microsoft-com:office:smarttags" w:element="metricconverter">
        <w:smartTagPr>
          <w:attr w:name="ProductID" w:val="011.”"/>
        </w:smartTagPr>
        <w:smartTag w:uri="urn:schemas-microsoft-com:office:smarttags" w:element="PersonName">
          <w:smartTagPr>
            <w:attr w:name="ProductID" w:val="la Comisión Asesora"/>
          </w:smartTagPr>
          <w:r w:rsidRPr="005A2F44">
            <w:rPr>
              <w:rFonts w:ascii="Arial" w:hAnsi="Arial" w:cs="Arial"/>
              <w:sz w:val="20"/>
              <w:szCs w:val="20"/>
            </w:rPr>
            <w:t>la Comisión Asesora</w:t>
          </w:r>
        </w:smartTag>
      </w:smartTag>
      <w:r w:rsidRPr="005A2F44">
        <w:rPr>
          <w:rFonts w:ascii="Arial" w:hAnsi="Arial" w:cs="Arial"/>
          <w:sz w:val="20"/>
          <w:szCs w:val="20"/>
        </w:rPr>
        <w:t xml:space="preserve"> de Adjudicaciones actuante.</w:t>
      </w:r>
    </w:p>
    <w:p w:rsidR="00AD7A79" w:rsidRPr="005A2F44" w:rsidRDefault="00AD7A79" w:rsidP="00912B17">
      <w:pPr>
        <w:pStyle w:val="Prrafodelista"/>
        <w:numPr>
          <w:ilvl w:val="0"/>
          <w:numId w:val="28"/>
        </w:numPr>
        <w:spacing w:after="240"/>
        <w:ind w:left="0" w:firstLine="0"/>
        <w:jc w:val="both"/>
        <w:rPr>
          <w:rFonts w:ascii="Arial" w:hAnsi="Arial" w:cs="Arial"/>
          <w:sz w:val="20"/>
          <w:szCs w:val="20"/>
        </w:rPr>
      </w:pPr>
      <w:r w:rsidRPr="005A2F44">
        <w:rPr>
          <w:rFonts w:ascii="Arial" w:hAnsi="Arial" w:cs="Arial"/>
          <w:sz w:val="20"/>
          <w:szCs w:val="20"/>
        </w:rPr>
        <w:t>Toda cláusula imprecisa, ambigua, contradictoria u oscura a criterio de la Administración, se interpretará en el sentido más favorable para ésta.</w:t>
      </w:r>
    </w:p>
    <w:p w:rsidR="00AD7A79" w:rsidRPr="00C265DA" w:rsidRDefault="00AD7A79" w:rsidP="00815162">
      <w:pPr>
        <w:pStyle w:val="Prrafodelista"/>
        <w:numPr>
          <w:ilvl w:val="0"/>
          <w:numId w:val="28"/>
        </w:numPr>
        <w:suppressAutoHyphens/>
        <w:spacing w:after="240"/>
        <w:ind w:left="0" w:firstLine="0"/>
        <w:jc w:val="both"/>
        <w:rPr>
          <w:rFonts w:ascii="Arial" w:hAnsi="Arial" w:cs="Arial"/>
          <w:sz w:val="20"/>
          <w:szCs w:val="20"/>
        </w:rPr>
      </w:pPr>
      <w:r w:rsidRPr="00C265DA">
        <w:rPr>
          <w:rFonts w:ascii="Arial" w:hAnsi="Arial" w:cs="Arial"/>
          <w:sz w:val="20"/>
          <w:szCs w:val="20"/>
        </w:rPr>
        <w:t>El proveedor para poder ser adjudicatario tiene que estar ACTIVO en sistema R.U.P.E., estar en condiciones para contratar con el Estados, además de cumplir con los requerimientos de este pliego y de las normativas vigentes.</w:t>
      </w:r>
    </w:p>
    <w:p w:rsidR="00AD7A79" w:rsidRPr="0097703D" w:rsidRDefault="00AD7A79" w:rsidP="00815162">
      <w:pPr>
        <w:pStyle w:val="Prrafodelista"/>
        <w:numPr>
          <w:ilvl w:val="0"/>
          <w:numId w:val="28"/>
        </w:numPr>
        <w:suppressAutoHyphens/>
        <w:spacing w:after="240"/>
        <w:ind w:left="0" w:firstLine="0"/>
        <w:jc w:val="both"/>
        <w:rPr>
          <w:rFonts w:ascii="Arial" w:hAnsi="Arial" w:cs="Arial"/>
          <w:sz w:val="20"/>
          <w:szCs w:val="20"/>
          <w:lang w:eastAsia="ar-SA"/>
        </w:rPr>
      </w:pPr>
      <w:r w:rsidRPr="00C265DA">
        <w:rPr>
          <w:rFonts w:ascii="Arial" w:hAnsi="Arial" w:cs="Arial"/>
          <w:sz w:val="20"/>
          <w:szCs w:val="20"/>
        </w:rPr>
        <w:t xml:space="preserve">Se reserva solo al o los oferentes que resulten adjudicados la carga administrativa de la demostración de estar en condiciones formales de contratar. A tales efectos se verificará los certificados de DGI, BSE, BPS y Certificado Notarial que deben estar consignados en el Registro Únicos de </w:t>
      </w:r>
      <w:r w:rsidRPr="00C265DA">
        <w:rPr>
          <w:rFonts w:ascii="Arial" w:hAnsi="Arial" w:cs="Arial"/>
          <w:sz w:val="20"/>
          <w:szCs w:val="20"/>
        </w:rPr>
        <w:lastRenderedPageBreak/>
        <w:t xml:space="preserve">Proveedor del Estado. En caso de que no se puedan verificar en el registro </w:t>
      </w:r>
      <w:r w:rsidRPr="0097703D">
        <w:rPr>
          <w:rFonts w:ascii="Arial" w:hAnsi="Arial" w:cs="Arial"/>
          <w:sz w:val="20"/>
          <w:szCs w:val="20"/>
        </w:rPr>
        <w:t>se podrán solicitar al adjudicatario que los presente.</w:t>
      </w:r>
    </w:p>
    <w:p w:rsidR="00AD7A79" w:rsidRPr="0097703D" w:rsidRDefault="00AD7A79" w:rsidP="00815162">
      <w:pPr>
        <w:pStyle w:val="Textosinformato"/>
        <w:numPr>
          <w:ilvl w:val="0"/>
          <w:numId w:val="28"/>
        </w:numPr>
        <w:spacing w:after="240"/>
        <w:ind w:left="0" w:firstLine="0"/>
        <w:jc w:val="both"/>
        <w:rPr>
          <w:rFonts w:ascii="Arial" w:hAnsi="Arial" w:cs="Arial"/>
          <w:b w:val="0"/>
        </w:rPr>
      </w:pPr>
      <w:r w:rsidRPr="0097703D">
        <w:rPr>
          <w:rFonts w:ascii="Arial" w:hAnsi="Arial" w:cs="Arial"/>
          <w:b w:val="0"/>
        </w:rPr>
        <w:t>La Administración se reserva el derecho de anular total o parcialmente el llamado según se estime conveniente para sus intereses, en cualquier etapa del procedimiento y podrá  desestimar todas las ofertas. Ninguna de estas decisiones generara  derecho alguno de los participantes a reclamar por gastos, honorarios o indemnizaciones por daños y perjuicios.</w:t>
      </w:r>
    </w:p>
    <w:p w:rsidR="00AD7A79" w:rsidRDefault="00AD7A79" w:rsidP="00815162">
      <w:pPr>
        <w:pStyle w:val="Textosinformato"/>
        <w:numPr>
          <w:ilvl w:val="0"/>
          <w:numId w:val="28"/>
        </w:numPr>
        <w:spacing w:after="240"/>
        <w:ind w:left="0" w:firstLine="0"/>
        <w:jc w:val="both"/>
        <w:rPr>
          <w:rFonts w:ascii="Arial" w:hAnsi="Arial" w:cs="Arial"/>
          <w:b w:val="0"/>
        </w:rPr>
      </w:pPr>
      <w:r w:rsidRPr="0097703D">
        <w:rPr>
          <w:rFonts w:ascii="Arial" w:hAnsi="Arial" w:cs="Arial"/>
          <w:b w:val="0"/>
        </w:rPr>
        <w:t xml:space="preserve">En aplicación de lo dispuesto por el </w:t>
      </w:r>
      <w:r w:rsidRPr="0097703D">
        <w:rPr>
          <w:rFonts w:ascii="Arial" w:hAnsi="Arial" w:cs="Arial"/>
          <w:b w:val="0"/>
          <w:i/>
        </w:rPr>
        <w:t>Art. 74 del T.O.C.A.F</w:t>
      </w:r>
      <w:r w:rsidRPr="0097703D">
        <w:rPr>
          <w:rFonts w:ascii="Arial" w:hAnsi="Arial" w:cs="Arial"/>
          <w:b w:val="0"/>
        </w:rPr>
        <w:t>., se podrá aumentar hasta un 100%</w:t>
      </w:r>
      <w:r>
        <w:rPr>
          <w:rFonts w:ascii="Arial" w:hAnsi="Arial" w:cs="Arial"/>
          <w:b w:val="0"/>
        </w:rPr>
        <w:t xml:space="preserve"> de lo adjudicado. Los oferentes deberán establecer en su propuesta, para cada ítem ofertado, su conformidad a aumentarlas hasta el 100% de ellas. De no aclararlo se entiende como que se acepta condición.</w:t>
      </w:r>
      <w:bookmarkStart w:id="3" w:name="_Toc406461577"/>
    </w:p>
    <w:p w:rsidR="00AD7A79" w:rsidRPr="000E258F" w:rsidRDefault="00AD7A79" w:rsidP="00815162">
      <w:pPr>
        <w:pStyle w:val="Ttulo1"/>
        <w:spacing w:before="0" w:after="240" w:line="240" w:lineRule="auto"/>
        <w:jc w:val="both"/>
        <w:rPr>
          <w:rFonts w:ascii="Arial Black" w:eastAsia="MS Mincho" w:hAnsi="Arial Black" w:cs="Arial"/>
          <w:color w:val="auto"/>
        </w:rPr>
      </w:pPr>
      <w:bookmarkStart w:id="4" w:name="_Toc406461580"/>
      <w:bookmarkEnd w:id="3"/>
      <w:r w:rsidRPr="00421E63">
        <w:rPr>
          <w:rFonts w:ascii="Arial Black" w:eastAsia="MS Mincho" w:hAnsi="Arial Black" w:cs="Arial"/>
          <w:color w:val="auto"/>
        </w:rPr>
        <w:t>6. SISTEMA DE  PAGO</w:t>
      </w:r>
      <w:bookmarkEnd w:id="4"/>
    </w:p>
    <w:p w:rsidR="00AD7A79" w:rsidRPr="008D76DF" w:rsidRDefault="00AD7A79" w:rsidP="00815162">
      <w:pPr>
        <w:suppressAutoHyphens/>
        <w:spacing w:after="240" w:line="240" w:lineRule="auto"/>
        <w:jc w:val="both"/>
        <w:rPr>
          <w:rFonts w:ascii="Arial" w:hAnsi="Arial" w:cs="Arial"/>
          <w:color w:val="000000"/>
          <w:sz w:val="20"/>
          <w:szCs w:val="20"/>
        </w:rPr>
      </w:pPr>
      <w:r w:rsidRPr="008D76DF">
        <w:rPr>
          <w:rFonts w:ascii="Arial" w:hAnsi="Arial" w:cs="Arial"/>
          <w:color w:val="000000"/>
          <w:sz w:val="20"/>
          <w:szCs w:val="20"/>
        </w:rPr>
        <w:t>Crédito mediante el SIIF</w:t>
      </w:r>
      <w:r w:rsidRPr="008D76DF">
        <w:rPr>
          <w:rFonts w:ascii="Arial" w:hAnsi="Arial" w:cs="Arial"/>
          <w:color w:val="000000"/>
          <w:sz w:val="20"/>
          <w:szCs w:val="20"/>
          <w:lang w:val="es-MX"/>
        </w:rPr>
        <w:t xml:space="preserve"> afectado a cargo de la Unidad Ejecutora convocante del proceso licitatorio. </w:t>
      </w:r>
      <w:r w:rsidRPr="008D76DF">
        <w:rPr>
          <w:rFonts w:ascii="Arial" w:hAnsi="Arial" w:cs="Arial"/>
          <w:color w:val="000000"/>
          <w:sz w:val="20"/>
          <w:szCs w:val="20"/>
        </w:rPr>
        <w:t>Financiamiento 1.1 y/o 1.2.</w:t>
      </w:r>
    </w:p>
    <w:p w:rsidR="00AD7A79" w:rsidRPr="008D76DF" w:rsidRDefault="00AD7A79" w:rsidP="00815162">
      <w:pPr>
        <w:suppressAutoHyphens/>
        <w:spacing w:after="240" w:line="240" w:lineRule="auto"/>
        <w:jc w:val="both"/>
        <w:rPr>
          <w:rFonts w:ascii="Arial" w:hAnsi="Arial" w:cs="Arial"/>
          <w:color w:val="000000"/>
          <w:sz w:val="20"/>
          <w:szCs w:val="20"/>
          <w:lang w:val="es-MX"/>
        </w:rPr>
      </w:pPr>
      <w:r w:rsidRPr="008D76DF">
        <w:rPr>
          <w:rFonts w:ascii="Arial" w:hAnsi="Arial" w:cs="Arial"/>
          <w:color w:val="000000"/>
          <w:sz w:val="20"/>
          <w:szCs w:val="20"/>
          <w:lang w:val="es-MX"/>
        </w:rPr>
        <w:t>El plazo estimado de pago es de noventa días contados a partir del último día del mes al que pertenece la factura.</w:t>
      </w:r>
    </w:p>
    <w:p w:rsidR="00AD7A79" w:rsidRPr="008D76DF" w:rsidRDefault="00AD7A79" w:rsidP="00815162">
      <w:pPr>
        <w:suppressAutoHyphens/>
        <w:spacing w:after="240" w:line="240" w:lineRule="auto"/>
        <w:jc w:val="both"/>
        <w:rPr>
          <w:rFonts w:ascii="Arial" w:eastAsia="MS Mincho" w:hAnsi="Arial" w:cs="Arial"/>
          <w:bCs/>
          <w:i/>
          <w:iCs/>
          <w:sz w:val="20"/>
          <w:szCs w:val="20"/>
          <w:lang w:eastAsia="ar-SA"/>
        </w:rPr>
      </w:pPr>
      <w:r w:rsidRPr="008D76DF">
        <w:rPr>
          <w:rFonts w:ascii="Arial" w:eastAsia="MS Mincho" w:hAnsi="Arial" w:cs="Arial"/>
          <w:bCs/>
          <w:i/>
          <w:sz w:val="20"/>
          <w:szCs w:val="20"/>
          <w:lang w:eastAsia="ar-SA"/>
        </w:rPr>
        <w:t>N</w:t>
      </w:r>
      <w:r w:rsidRPr="008D76DF">
        <w:rPr>
          <w:rFonts w:ascii="Arial" w:eastAsia="MS Mincho" w:hAnsi="Arial" w:cs="Arial"/>
          <w:bCs/>
          <w:i/>
          <w:sz w:val="20"/>
          <w:szCs w:val="20"/>
          <w:lang w:val="es-ES_tradnl" w:eastAsia="ar-SA"/>
        </w:rPr>
        <w:t xml:space="preserve">o se abonaran en ningún caso intereses, ajustes por mora o ajuste por pago fuera de fecha. </w:t>
      </w:r>
      <w:r w:rsidRPr="008D76DF">
        <w:rPr>
          <w:rFonts w:ascii="Arial" w:eastAsia="MS Mincho" w:hAnsi="Arial" w:cs="Arial"/>
          <w:bCs/>
          <w:i/>
          <w:iCs/>
          <w:sz w:val="20"/>
          <w:szCs w:val="20"/>
          <w:lang w:eastAsia="ar-SA"/>
        </w:rPr>
        <w:t>Si la factura contuviera impresa alguna referencia a esos extremos, por el solo hecho de presentar oferta, se entiende que las firmas aceptan que la Administración anule dicha referencia mediante sello u otro medio similar en forma previa a su tramitación.</w:t>
      </w:r>
    </w:p>
    <w:p w:rsidR="00AD7A79" w:rsidRPr="00815162" w:rsidRDefault="00AD7A79" w:rsidP="00815162">
      <w:pPr>
        <w:suppressAutoHyphens/>
        <w:spacing w:after="240" w:line="240" w:lineRule="auto"/>
        <w:jc w:val="both"/>
        <w:rPr>
          <w:rFonts w:ascii="Arial Black" w:eastAsia="MS Mincho" w:hAnsi="Arial Black" w:cs="Arial"/>
          <w:sz w:val="32"/>
        </w:rPr>
      </w:pPr>
      <w:bookmarkStart w:id="5" w:name="_Toc406461581"/>
      <w:r>
        <w:rPr>
          <w:rFonts w:ascii="Arial Black" w:eastAsia="MS Mincho" w:hAnsi="Arial Black" w:cs="Arial"/>
          <w:sz w:val="32"/>
        </w:rPr>
        <w:t>7</w:t>
      </w:r>
      <w:r w:rsidRPr="00815162">
        <w:rPr>
          <w:rFonts w:ascii="Arial Black" w:eastAsia="MS Mincho" w:hAnsi="Arial Black" w:cs="Arial"/>
          <w:sz w:val="32"/>
        </w:rPr>
        <w:t>. MANTENIMIENTO DE OFERTA</w:t>
      </w:r>
      <w:bookmarkEnd w:id="5"/>
    </w:p>
    <w:p w:rsidR="00AD7A79" w:rsidRDefault="00AD7A79" w:rsidP="00815162">
      <w:pPr>
        <w:suppressAutoHyphens/>
        <w:spacing w:after="240" w:line="240" w:lineRule="auto"/>
        <w:jc w:val="both"/>
        <w:rPr>
          <w:rFonts w:ascii="Arial" w:hAnsi="Arial" w:cs="Arial"/>
          <w:sz w:val="20"/>
          <w:szCs w:val="20"/>
          <w:lang w:val="es-ES" w:eastAsia="ar-SA"/>
        </w:rPr>
      </w:pPr>
      <w:r>
        <w:rPr>
          <w:rFonts w:ascii="Arial" w:hAnsi="Arial" w:cs="Arial"/>
          <w:sz w:val="20"/>
          <w:szCs w:val="20"/>
          <w:lang w:val="es-ES" w:eastAsia="ar-SA"/>
        </w:rPr>
        <w:t>El mantenimiento de oferta será de 150 días corridos que se computan desde el día siguiente a la apertura del llamado. Trascurrido dicho plazo de mantenimiento de las ofertas se considera automáticamente prorrogado por un mismo período, salvo manifestación expresa en contrario por parte del oferente con una antelación de 30 días antes del vencimiento.</w:t>
      </w:r>
    </w:p>
    <w:p w:rsidR="00AD7A79" w:rsidRDefault="00AD7A79" w:rsidP="00815162">
      <w:pPr>
        <w:suppressAutoHyphens/>
        <w:spacing w:after="240" w:line="240" w:lineRule="auto"/>
        <w:jc w:val="both"/>
        <w:rPr>
          <w:rFonts w:ascii="Arial" w:hAnsi="Arial" w:cs="Arial"/>
          <w:sz w:val="20"/>
          <w:szCs w:val="20"/>
          <w:lang w:val="es-ES" w:eastAsia="ar-SA"/>
        </w:rPr>
      </w:pPr>
      <w:r w:rsidRPr="008D76DF">
        <w:rPr>
          <w:rFonts w:ascii="Arial" w:hAnsi="Arial" w:cs="Arial"/>
          <w:sz w:val="20"/>
          <w:szCs w:val="20"/>
          <w:lang w:val="es-ES" w:eastAsia="ar-SA"/>
        </w:rPr>
        <w:t>No se podrán establecer cláusulas que condicionen el mantenimiento de la oferta en forma alguna o que indiquen otros plazos; caso contrario la Administración, a su exclusivo juicio, podrá desestimar la oferta presentada.</w:t>
      </w:r>
      <w:bookmarkStart w:id="6" w:name="_Toc406461582"/>
    </w:p>
    <w:p w:rsidR="00AD7A79" w:rsidRPr="00506055" w:rsidRDefault="00AD7A79" w:rsidP="00815162">
      <w:pPr>
        <w:suppressAutoHyphens/>
        <w:spacing w:after="240" w:line="240" w:lineRule="auto"/>
        <w:jc w:val="both"/>
        <w:rPr>
          <w:rFonts w:ascii="Arial" w:hAnsi="Arial" w:cs="Arial"/>
          <w:sz w:val="28"/>
          <w:szCs w:val="20"/>
          <w:lang w:val="es-ES" w:eastAsia="ar-SA"/>
        </w:rPr>
      </w:pPr>
      <w:r>
        <w:rPr>
          <w:rFonts w:ascii="Arial Black" w:eastAsia="MS Mincho" w:hAnsi="Arial Black" w:cs="Arial"/>
          <w:sz w:val="32"/>
        </w:rPr>
        <w:t>8</w:t>
      </w:r>
      <w:r w:rsidRPr="00506055">
        <w:rPr>
          <w:rFonts w:ascii="Arial Black" w:eastAsia="MS Mincho" w:hAnsi="Arial Black" w:cs="Arial"/>
          <w:sz w:val="32"/>
        </w:rPr>
        <w:t xml:space="preserve">. DE </w:t>
      </w:r>
      <w:r>
        <w:rPr>
          <w:rFonts w:ascii="Arial Black" w:eastAsia="MS Mincho" w:hAnsi="Arial Black" w:cs="Arial"/>
          <w:sz w:val="32"/>
        </w:rPr>
        <w:t xml:space="preserve">LAS </w:t>
      </w:r>
      <w:r w:rsidRPr="00506055">
        <w:rPr>
          <w:rFonts w:ascii="Arial Black" w:eastAsia="MS Mincho" w:hAnsi="Arial Black" w:cs="Arial"/>
          <w:sz w:val="32"/>
        </w:rPr>
        <w:t>GARANTÍA</w:t>
      </w:r>
      <w:bookmarkEnd w:id="6"/>
      <w:r>
        <w:rPr>
          <w:rFonts w:ascii="Arial Black" w:eastAsia="MS Mincho" w:hAnsi="Arial Black" w:cs="Arial"/>
          <w:sz w:val="32"/>
        </w:rPr>
        <w:t>S</w:t>
      </w:r>
    </w:p>
    <w:p w:rsidR="00AD7A79" w:rsidRPr="008D76DF" w:rsidRDefault="00AD7A79" w:rsidP="00815162">
      <w:pPr>
        <w:pStyle w:val="Subttulo"/>
        <w:spacing w:after="240"/>
        <w:jc w:val="both"/>
        <w:rPr>
          <w:rStyle w:val="Textoennegrita"/>
          <w:rFonts w:ascii="Arial" w:hAnsi="Arial" w:cs="Arial"/>
          <w:bCs w:val="0"/>
          <w:i w:val="0"/>
          <w:sz w:val="20"/>
          <w:szCs w:val="20"/>
        </w:rPr>
      </w:pPr>
      <w:r w:rsidRPr="008D76DF">
        <w:rPr>
          <w:rStyle w:val="Textoennegrita"/>
          <w:rFonts w:ascii="Arial" w:hAnsi="Arial" w:cs="Arial"/>
          <w:bCs w:val="0"/>
          <w:i w:val="0"/>
          <w:sz w:val="20"/>
          <w:szCs w:val="20"/>
        </w:rPr>
        <w:t>a) GARANTÍA DE MANTENIMIENTO DE LA OFERTA</w:t>
      </w:r>
    </w:p>
    <w:p w:rsidR="00AD7A79" w:rsidRDefault="00AD7A79" w:rsidP="00815162">
      <w:pPr>
        <w:tabs>
          <w:tab w:val="left" w:pos="9498"/>
        </w:tabs>
        <w:spacing w:after="240" w:line="240" w:lineRule="auto"/>
        <w:jc w:val="both"/>
        <w:rPr>
          <w:rFonts w:ascii="Arial" w:eastAsia="MS Mincho" w:hAnsi="Arial" w:cs="Arial"/>
          <w:sz w:val="20"/>
          <w:szCs w:val="20"/>
          <w:lang w:val="es-ES" w:eastAsia="es-ES"/>
        </w:rPr>
      </w:pPr>
      <w:r w:rsidRPr="008D76DF">
        <w:rPr>
          <w:rFonts w:ascii="Arial" w:eastAsia="MS Mincho" w:hAnsi="Arial" w:cs="Arial"/>
          <w:sz w:val="20"/>
          <w:szCs w:val="20"/>
          <w:lang w:val="es-ES" w:eastAsia="es-ES"/>
        </w:rPr>
        <w:t>Para dicho llamado se resuelve no solicitar depósito</w:t>
      </w:r>
      <w:r>
        <w:rPr>
          <w:rFonts w:ascii="Arial" w:eastAsia="MS Mincho" w:hAnsi="Arial" w:cs="Arial"/>
          <w:sz w:val="20"/>
          <w:szCs w:val="20"/>
          <w:lang w:val="es-ES" w:eastAsia="es-ES"/>
        </w:rPr>
        <w:t xml:space="preserve"> de garantía, </w:t>
      </w:r>
      <w:r w:rsidRPr="008D76DF">
        <w:rPr>
          <w:rFonts w:ascii="Arial" w:eastAsia="MS Mincho" w:hAnsi="Arial" w:cs="Arial"/>
          <w:sz w:val="20"/>
          <w:szCs w:val="20"/>
          <w:lang w:val="es-ES" w:eastAsia="es-ES"/>
        </w:rPr>
        <w:t>en caso de incumplimiento en el mantenimiento de la oferta se sancionara al proveedor con una multa equivalente al 5 % (cinco por ciento) del monto máximo de su oferta. El acto administrativo o resolución que imponga la multa será título ejecutivo, sin perjuicio del resarcimiento de los eventuales daños y perjuicios que dicho incumplimiento puede haber causado a la Administración y la comunicación del hecho al Registro Único de Proveedores del Estado.</w:t>
      </w:r>
    </w:p>
    <w:p w:rsidR="00AD7A79" w:rsidRPr="008D76DF" w:rsidRDefault="00AD7A79" w:rsidP="00815162">
      <w:pPr>
        <w:pStyle w:val="Subttulo"/>
        <w:spacing w:after="240"/>
        <w:jc w:val="both"/>
        <w:rPr>
          <w:rStyle w:val="Textoennegrita"/>
          <w:rFonts w:ascii="Arial" w:hAnsi="Arial" w:cs="Arial"/>
          <w:bCs w:val="0"/>
          <w:i w:val="0"/>
          <w:sz w:val="20"/>
          <w:szCs w:val="20"/>
        </w:rPr>
      </w:pPr>
      <w:r w:rsidRPr="008D76DF">
        <w:rPr>
          <w:rStyle w:val="Textoennegrita"/>
          <w:rFonts w:ascii="Arial" w:hAnsi="Arial" w:cs="Arial"/>
          <w:bCs w:val="0"/>
          <w:i w:val="0"/>
          <w:sz w:val="20"/>
          <w:szCs w:val="20"/>
        </w:rPr>
        <w:t>b) GARANTÍA DE FIEL CUMPLIMIENTO DE CONTRATO</w:t>
      </w:r>
    </w:p>
    <w:p w:rsidR="00AD7A79" w:rsidRDefault="00AD7A79" w:rsidP="00815162">
      <w:pPr>
        <w:tabs>
          <w:tab w:val="left" w:pos="9498"/>
        </w:tabs>
        <w:spacing w:after="240" w:line="240" w:lineRule="auto"/>
        <w:jc w:val="both"/>
        <w:rPr>
          <w:rFonts w:ascii="Arial" w:eastAsia="MS Mincho" w:hAnsi="Arial" w:cs="Arial"/>
          <w:sz w:val="20"/>
          <w:szCs w:val="20"/>
          <w:lang w:val="es-ES" w:eastAsia="es-ES"/>
        </w:rPr>
      </w:pPr>
      <w:r w:rsidRPr="008D76DF">
        <w:rPr>
          <w:rFonts w:ascii="Arial" w:hAnsi="Arial" w:cs="Arial"/>
          <w:sz w:val="20"/>
          <w:szCs w:val="20"/>
          <w:lang w:val="es-ES" w:eastAsia="es-ES"/>
        </w:rPr>
        <w:t xml:space="preserve">Para dicho llamado la Administración establece a través de este Pliego, el derecho de los adjudicatarios a optar por no presentar garantía. En tal caso, el incumplimiento del contrato se sancionara con una multa equivalente al 10 % (diez por ciento) de la adjudicación. </w:t>
      </w:r>
      <w:r w:rsidRPr="008D76DF">
        <w:rPr>
          <w:rFonts w:ascii="Arial" w:eastAsia="MS Mincho" w:hAnsi="Arial" w:cs="Arial"/>
          <w:sz w:val="20"/>
          <w:szCs w:val="20"/>
          <w:lang w:val="es-ES" w:eastAsia="es-ES"/>
        </w:rPr>
        <w:t xml:space="preserve">El acto administrativo o resolución que imponga la multa será titulo ejecutivo, sin perjuicio del resarcimiento de los eventuales daños y perjuicios </w:t>
      </w:r>
      <w:r w:rsidRPr="008D76DF">
        <w:rPr>
          <w:rFonts w:ascii="Arial" w:eastAsia="MS Mincho" w:hAnsi="Arial" w:cs="Arial"/>
          <w:sz w:val="20"/>
          <w:szCs w:val="20"/>
          <w:lang w:val="es-ES" w:eastAsia="es-ES"/>
        </w:rPr>
        <w:lastRenderedPageBreak/>
        <w:t>que dicho incumplimiento puede haber causado a la Administración y la comunicación del hecho al Registro Único de Proveedores del Estado.</w:t>
      </w:r>
    </w:p>
    <w:p w:rsidR="00AD7A79" w:rsidRPr="000E258F" w:rsidRDefault="00AD7A79" w:rsidP="00815162">
      <w:pPr>
        <w:pStyle w:val="Ttulo1"/>
        <w:spacing w:before="0" w:after="240" w:line="240" w:lineRule="auto"/>
        <w:jc w:val="both"/>
        <w:rPr>
          <w:rFonts w:ascii="Arial Black" w:eastAsia="MS Mincho" w:hAnsi="Arial Black" w:cs="Arial"/>
          <w:color w:val="auto"/>
        </w:rPr>
      </w:pPr>
      <w:bookmarkStart w:id="7" w:name="_Toc406461583"/>
      <w:r>
        <w:rPr>
          <w:rFonts w:ascii="Arial Black" w:eastAsia="MS Mincho" w:hAnsi="Arial Black" w:cs="Arial"/>
          <w:color w:val="auto"/>
        </w:rPr>
        <w:t>9.</w:t>
      </w:r>
      <w:r w:rsidRPr="000E258F">
        <w:rPr>
          <w:rFonts w:ascii="Arial Black" w:eastAsia="MS Mincho" w:hAnsi="Arial Black" w:cs="Arial"/>
          <w:color w:val="auto"/>
        </w:rPr>
        <w:t xml:space="preserve"> EVALUACIÓN DE OFERTAS</w:t>
      </w:r>
      <w:bookmarkEnd w:id="7"/>
      <w:r>
        <w:rPr>
          <w:rFonts w:ascii="Arial Black" w:eastAsia="MS Mincho" w:hAnsi="Arial Black" w:cs="Arial"/>
          <w:color w:val="auto"/>
        </w:rPr>
        <w:t xml:space="preserve"> Y ADJUDICACIÓN</w:t>
      </w:r>
    </w:p>
    <w:p w:rsidR="00AD7A79" w:rsidRPr="005A2F44" w:rsidRDefault="00AD7A79" w:rsidP="002C172F">
      <w:pPr>
        <w:spacing w:after="240" w:line="240" w:lineRule="auto"/>
        <w:rPr>
          <w:rFonts w:ascii="Arial" w:hAnsi="Arial" w:cs="Arial"/>
          <w:sz w:val="20"/>
          <w:szCs w:val="20"/>
        </w:rPr>
      </w:pPr>
      <w:r w:rsidRPr="005A2F44">
        <w:rPr>
          <w:rFonts w:ascii="Arial" w:hAnsi="Arial" w:cs="Arial"/>
          <w:sz w:val="20"/>
          <w:szCs w:val="20"/>
        </w:rPr>
        <w:t>Realizado el Acto de Apertura del llamado y antes de que se realice la evaluación de las ofertas por la Comisión Asesora de Adjudicaciones y/o por la Administración, se controlará que la/las empresas se encuentre inscripta en el RUPE en carácter de ACTIVO, requisito para poder ser adjudicado en el llamado, los antecedentes, posibles observaciones y/o sanciones de los oferentes. Se imprimirá para adjuntar al exped</w:t>
      </w:r>
      <w:r w:rsidR="00B02659">
        <w:rPr>
          <w:rFonts w:ascii="Arial" w:hAnsi="Arial" w:cs="Arial"/>
          <w:sz w:val="20"/>
          <w:szCs w:val="20"/>
        </w:rPr>
        <w:t>iente Ficha emitida por R.U.P.E</w:t>
      </w:r>
      <w:r w:rsidRPr="005A2F44">
        <w:rPr>
          <w:rFonts w:ascii="Arial" w:hAnsi="Arial" w:cs="Arial"/>
          <w:sz w:val="20"/>
          <w:szCs w:val="20"/>
        </w:rPr>
        <w:t xml:space="preserve"> de el/los oferentes participantes en el llamado.</w:t>
      </w:r>
    </w:p>
    <w:p w:rsidR="00AD7A79" w:rsidRDefault="00AD7A79" w:rsidP="002C172F">
      <w:pPr>
        <w:spacing w:after="240" w:line="240" w:lineRule="auto"/>
        <w:rPr>
          <w:rFonts w:ascii="Arial" w:hAnsi="Arial" w:cs="Arial"/>
          <w:sz w:val="20"/>
          <w:szCs w:val="20"/>
        </w:rPr>
      </w:pPr>
      <w:r w:rsidRPr="005A2F44">
        <w:rPr>
          <w:rFonts w:ascii="Arial" w:hAnsi="Arial" w:cs="Arial"/>
          <w:sz w:val="20"/>
          <w:szCs w:val="20"/>
        </w:rPr>
        <w:t>Igualmente se controlará el vínculo laboral con la Administración de A.S.S.E. según Art. 46 de T.O.C.A.F.</w:t>
      </w:r>
    </w:p>
    <w:p w:rsidR="00AD7A79" w:rsidRPr="008D76DF" w:rsidRDefault="00AD7A79" w:rsidP="006C54BE">
      <w:pPr>
        <w:suppressAutoHyphens/>
        <w:spacing w:after="240" w:line="240" w:lineRule="auto"/>
        <w:jc w:val="both"/>
        <w:rPr>
          <w:rFonts w:ascii="Arial" w:hAnsi="Arial" w:cs="Arial"/>
          <w:sz w:val="20"/>
          <w:szCs w:val="20"/>
          <w:lang w:val="es-ES" w:eastAsia="es-ES"/>
        </w:rPr>
      </w:pPr>
      <w:r>
        <w:rPr>
          <w:rFonts w:ascii="Arial" w:hAnsi="Arial" w:cs="Arial"/>
          <w:sz w:val="20"/>
          <w:szCs w:val="20"/>
          <w:lang w:val="es-ES" w:eastAsia="es-ES"/>
        </w:rPr>
        <w:t>Serán elementos a tener en cuenta para evaluar las ofertas:</w:t>
      </w:r>
    </w:p>
    <w:p w:rsidR="00AD7A79" w:rsidRDefault="00AD7A79" w:rsidP="006C54BE">
      <w:pPr>
        <w:numPr>
          <w:ilvl w:val="0"/>
          <w:numId w:val="15"/>
        </w:numPr>
        <w:suppressAutoHyphens/>
        <w:spacing w:after="240" w:line="240" w:lineRule="auto"/>
        <w:ind w:left="0" w:firstLine="0"/>
        <w:jc w:val="both"/>
        <w:rPr>
          <w:rFonts w:ascii="Arial" w:hAnsi="Arial" w:cs="Arial"/>
          <w:sz w:val="20"/>
          <w:szCs w:val="20"/>
          <w:lang w:val="es-ES" w:eastAsia="es-ES"/>
        </w:rPr>
      </w:pPr>
      <w:r w:rsidRPr="008D76DF">
        <w:rPr>
          <w:rFonts w:ascii="Arial" w:hAnsi="Arial" w:cs="Arial"/>
          <w:sz w:val="20"/>
          <w:szCs w:val="20"/>
          <w:lang w:val="es-ES" w:eastAsia="es-ES"/>
        </w:rPr>
        <w:t>Cumplimiento de la empresa con la presentación</w:t>
      </w:r>
      <w:r>
        <w:rPr>
          <w:rFonts w:ascii="Arial" w:hAnsi="Arial" w:cs="Arial"/>
          <w:sz w:val="20"/>
          <w:szCs w:val="20"/>
          <w:lang w:val="es-ES" w:eastAsia="es-ES"/>
        </w:rPr>
        <w:t xml:space="preserve"> de los documentos y requisitos </w:t>
      </w:r>
      <w:r w:rsidRPr="008D76DF">
        <w:rPr>
          <w:rFonts w:ascii="Arial" w:hAnsi="Arial" w:cs="Arial"/>
          <w:sz w:val="20"/>
          <w:szCs w:val="20"/>
          <w:lang w:val="es-ES" w:eastAsia="es-ES"/>
        </w:rPr>
        <w:t>solicitados en el presente Pliego.</w:t>
      </w:r>
    </w:p>
    <w:p w:rsidR="00AD7A79" w:rsidRDefault="00AD7A79" w:rsidP="006C54BE">
      <w:pPr>
        <w:numPr>
          <w:ilvl w:val="0"/>
          <w:numId w:val="15"/>
        </w:numPr>
        <w:suppressAutoHyphens/>
        <w:spacing w:after="240" w:line="240" w:lineRule="auto"/>
        <w:ind w:left="0" w:firstLine="0"/>
        <w:jc w:val="both"/>
        <w:rPr>
          <w:rFonts w:ascii="Arial" w:hAnsi="Arial" w:cs="Arial"/>
          <w:sz w:val="20"/>
          <w:szCs w:val="20"/>
          <w:lang w:val="es-ES" w:eastAsia="ar-SA"/>
        </w:rPr>
      </w:pPr>
      <w:r w:rsidRPr="00293E59">
        <w:rPr>
          <w:rFonts w:ascii="Arial" w:hAnsi="Arial" w:cs="Arial"/>
          <w:sz w:val="20"/>
          <w:szCs w:val="20"/>
          <w:lang w:val="es-ES" w:eastAsia="ar-SA"/>
        </w:rPr>
        <w:t>Los Antecedentes de la empresa en relación a operaciones similares al del objeto de</w:t>
      </w:r>
      <w:r>
        <w:rPr>
          <w:rFonts w:ascii="Arial" w:hAnsi="Arial" w:cs="Arial"/>
          <w:sz w:val="20"/>
          <w:szCs w:val="20"/>
          <w:lang w:val="es-ES" w:eastAsia="ar-SA"/>
        </w:rPr>
        <w:t xml:space="preserve"> contratación </w:t>
      </w:r>
      <w:r w:rsidRPr="005A2AF3">
        <w:rPr>
          <w:rFonts w:ascii="Arial" w:hAnsi="Arial" w:cs="Arial"/>
          <w:sz w:val="20"/>
          <w:szCs w:val="20"/>
          <w:lang w:val="es-ES" w:eastAsia="ar-SA"/>
        </w:rPr>
        <w:t>de este llamado</w:t>
      </w:r>
      <w:r>
        <w:rPr>
          <w:rFonts w:ascii="Arial" w:hAnsi="Arial" w:cs="Arial"/>
          <w:sz w:val="20"/>
          <w:szCs w:val="20"/>
          <w:lang w:val="es-ES" w:eastAsia="ar-SA"/>
        </w:rPr>
        <w:t>. Los mismos serán consultados en el sistema R.U.P.E.</w:t>
      </w:r>
    </w:p>
    <w:p w:rsidR="00AD7A79" w:rsidRPr="006C54BE" w:rsidRDefault="00AD7A79" w:rsidP="006C54BE">
      <w:pPr>
        <w:spacing w:after="240"/>
        <w:rPr>
          <w:rFonts w:ascii="Arial" w:hAnsi="Arial" w:cs="Arial"/>
          <w:sz w:val="20"/>
          <w:szCs w:val="20"/>
        </w:rPr>
      </w:pPr>
      <w:r w:rsidRPr="006C54BE">
        <w:rPr>
          <w:rFonts w:ascii="Arial" w:hAnsi="Arial" w:cs="Arial"/>
          <w:sz w:val="20"/>
          <w:szCs w:val="20"/>
        </w:rPr>
        <w:t>Las propuestas que no se ajusten a los requisitos y condiciones estipuladas en el presente pliego, salvo aquellas que expresan directamente no ser de carácter excluyente, s</w:t>
      </w:r>
      <w:r w:rsidRPr="005A2F44">
        <w:rPr>
          <w:rFonts w:ascii="Arial" w:hAnsi="Arial" w:cs="Arial"/>
          <w:sz w:val="20"/>
          <w:szCs w:val="20"/>
        </w:rPr>
        <w:t>e</w:t>
      </w:r>
      <w:r w:rsidRPr="006C54BE">
        <w:rPr>
          <w:rFonts w:ascii="Arial" w:hAnsi="Arial" w:cs="Arial"/>
          <w:sz w:val="20"/>
          <w:szCs w:val="20"/>
        </w:rPr>
        <w:t xml:space="preserve"> considerarán inadmisibles.</w:t>
      </w:r>
    </w:p>
    <w:p w:rsidR="00AD7A79" w:rsidRDefault="00AD7A79" w:rsidP="00112E30">
      <w:pPr>
        <w:spacing w:after="240" w:line="240" w:lineRule="auto"/>
        <w:rPr>
          <w:rFonts w:ascii="Arial" w:hAnsi="Arial" w:cs="Arial"/>
          <w:sz w:val="20"/>
          <w:szCs w:val="20"/>
        </w:rPr>
      </w:pPr>
      <w:r w:rsidRPr="008D76DF">
        <w:rPr>
          <w:rFonts w:ascii="Arial" w:hAnsi="Arial" w:cs="Arial"/>
          <w:sz w:val="20"/>
          <w:szCs w:val="20"/>
          <w:lang w:val="es-ES" w:eastAsia="ar-SA"/>
        </w:rPr>
        <w:t>La Administración se reserva el derecho de rechazar una propuesta por falta de información suficiente. Sin embargo, la Ad</w:t>
      </w:r>
      <w:r>
        <w:rPr>
          <w:rFonts w:ascii="Arial" w:hAnsi="Arial" w:cs="Arial"/>
          <w:sz w:val="20"/>
          <w:szCs w:val="20"/>
          <w:lang w:val="es-ES" w:eastAsia="ar-SA"/>
        </w:rPr>
        <w:t xml:space="preserve">ministración podrá solicitar </w:t>
      </w:r>
      <w:r w:rsidRPr="008D76DF">
        <w:rPr>
          <w:rFonts w:ascii="Arial" w:hAnsi="Arial" w:cs="Arial"/>
          <w:sz w:val="20"/>
          <w:szCs w:val="20"/>
          <w:lang w:val="es-ES" w:eastAsia="ar-SA"/>
        </w:rPr>
        <w:t>información complementaria necesaria</w:t>
      </w:r>
      <w:r w:rsidRPr="00D52F04">
        <w:rPr>
          <w:rFonts w:ascii="Arial" w:hAnsi="Arial" w:cs="Arial"/>
          <w:sz w:val="20"/>
          <w:szCs w:val="20"/>
        </w:rPr>
        <w:t xml:space="preserve">, en caso de que lo considere, </w:t>
      </w:r>
      <w:r w:rsidRPr="008D76DF">
        <w:rPr>
          <w:rFonts w:ascii="Arial" w:hAnsi="Arial" w:cs="Arial"/>
          <w:sz w:val="20"/>
          <w:szCs w:val="20"/>
          <w:lang w:val="es-ES" w:eastAsia="ar-SA"/>
        </w:rPr>
        <w:t>a fin de emitir un juicio fundado y ev</w:t>
      </w:r>
      <w:r>
        <w:rPr>
          <w:rFonts w:ascii="Arial" w:hAnsi="Arial" w:cs="Arial"/>
          <w:sz w:val="20"/>
          <w:szCs w:val="20"/>
          <w:lang w:val="es-ES" w:eastAsia="ar-SA"/>
        </w:rPr>
        <w:t xml:space="preserve">itar el rechazo de la propuesta, </w:t>
      </w:r>
      <w:r w:rsidRPr="00D52F04">
        <w:rPr>
          <w:rFonts w:ascii="Arial" w:hAnsi="Arial" w:cs="Arial"/>
          <w:sz w:val="20"/>
          <w:szCs w:val="20"/>
        </w:rPr>
        <w:t>quedando su costo a cargo del oferente.</w:t>
      </w:r>
    </w:p>
    <w:p w:rsidR="00AD7A79" w:rsidRPr="009D6528" w:rsidRDefault="00AD7A79" w:rsidP="00112E30">
      <w:pPr>
        <w:spacing w:after="240" w:line="240" w:lineRule="auto"/>
        <w:rPr>
          <w:rFonts w:ascii="Arial" w:hAnsi="Arial" w:cs="Arial"/>
          <w:sz w:val="20"/>
          <w:szCs w:val="20"/>
        </w:rPr>
      </w:pPr>
      <w:r w:rsidRPr="009D6528">
        <w:rPr>
          <w:rFonts w:ascii="Arial" w:hAnsi="Arial" w:cs="Arial"/>
          <w:sz w:val="20"/>
          <w:szCs w:val="20"/>
        </w:rPr>
        <w:t>La adjudicación se realizará a la oferta o las ofertas de menor precio que más se ajuste al objeto solicitado en el Pliego Particular de Condiciones, teniendo en cuenta la viabilidad económica de la propuesta, considerando las necesidades de la Institución y el cumplimiento de los siguientes requisitos mínimos exigidos:</w:t>
      </w:r>
    </w:p>
    <w:p w:rsidR="00AD7A79" w:rsidRDefault="00AD7A79" w:rsidP="00815162">
      <w:pPr>
        <w:numPr>
          <w:ilvl w:val="0"/>
          <w:numId w:val="39"/>
        </w:numPr>
        <w:spacing w:after="240" w:line="240" w:lineRule="auto"/>
        <w:ind w:left="0" w:firstLine="0"/>
        <w:rPr>
          <w:rFonts w:ascii="Arial" w:hAnsi="Arial" w:cs="Arial"/>
          <w:sz w:val="20"/>
          <w:szCs w:val="20"/>
        </w:rPr>
      </w:pPr>
      <w:r w:rsidRPr="00E63339">
        <w:rPr>
          <w:rFonts w:ascii="Arial" w:hAnsi="Arial" w:cs="Arial"/>
          <w:sz w:val="20"/>
          <w:szCs w:val="20"/>
        </w:rPr>
        <w:t>No contar con antecedentes negativos en el R.U.P.E.</w:t>
      </w:r>
    </w:p>
    <w:p w:rsidR="00AD7A79" w:rsidRDefault="00AD7A79" w:rsidP="00815162">
      <w:pPr>
        <w:numPr>
          <w:ilvl w:val="0"/>
          <w:numId w:val="39"/>
        </w:numPr>
        <w:spacing w:after="240" w:line="240" w:lineRule="auto"/>
        <w:ind w:left="0" w:firstLine="0"/>
        <w:rPr>
          <w:rFonts w:ascii="Arial" w:hAnsi="Arial" w:cs="Arial"/>
          <w:sz w:val="20"/>
          <w:szCs w:val="20"/>
        </w:rPr>
      </w:pPr>
      <w:r>
        <w:rPr>
          <w:rFonts w:ascii="Arial" w:hAnsi="Arial" w:cs="Arial"/>
          <w:sz w:val="20"/>
          <w:szCs w:val="20"/>
        </w:rPr>
        <w:t>No poseer vínculo laboral según Art. 46 T.O.C.A.F.</w:t>
      </w:r>
    </w:p>
    <w:p w:rsidR="00AD7A79" w:rsidRDefault="00AD7A79" w:rsidP="00815162">
      <w:pPr>
        <w:spacing w:after="240" w:line="240" w:lineRule="auto"/>
        <w:rPr>
          <w:rFonts w:ascii="Arial" w:hAnsi="Arial" w:cs="Arial"/>
          <w:sz w:val="20"/>
          <w:szCs w:val="20"/>
        </w:rPr>
      </w:pPr>
      <w:r w:rsidRPr="009D6528">
        <w:rPr>
          <w:rFonts w:ascii="Arial" w:hAnsi="Arial" w:cs="Arial"/>
          <w:sz w:val="20"/>
          <w:szCs w:val="20"/>
        </w:rPr>
        <w:t>La Administración se reserva el derecho de adjudicar total o parcialmente el llamado o dejar sin efecto el mismo en cualquier etapa del procedimiento según se estime conveniente a los intereses de esta Administración y también de rechazar a su exclusivo juicio la totalidad de las ofertas.</w:t>
      </w:r>
    </w:p>
    <w:p w:rsidR="00AD7A79" w:rsidRPr="00E92BAB" w:rsidRDefault="00AD7A79" w:rsidP="00815162">
      <w:pPr>
        <w:spacing w:after="240" w:line="240" w:lineRule="auto"/>
        <w:rPr>
          <w:rFonts w:ascii="Arial" w:hAnsi="Arial" w:cs="Arial"/>
          <w:sz w:val="20"/>
          <w:szCs w:val="20"/>
        </w:rPr>
      </w:pPr>
      <w:r w:rsidRPr="00E92BAB">
        <w:rPr>
          <w:rFonts w:ascii="Arial" w:hAnsi="Arial" w:cs="Arial"/>
          <w:sz w:val="20"/>
          <w:szCs w:val="20"/>
        </w:rPr>
        <w:t>La Administración está facultada para:</w:t>
      </w:r>
    </w:p>
    <w:p w:rsidR="00AD7A79" w:rsidRPr="00E92BAB" w:rsidRDefault="00AD7A79" w:rsidP="00E14150">
      <w:pPr>
        <w:numPr>
          <w:ilvl w:val="0"/>
          <w:numId w:val="38"/>
        </w:numPr>
        <w:spacing w:after="120" w:line="240" w:lineRule="auto"/>
        <w:ind w:left="0" w:firstLine="0"/>
        <w:rPr>
          <w:rFonts w:ascii="Arial" w:hAnsi="Arial" w:cs="Arial"/>
          <w:sz w:val="20"/>
          <w:szCs w:val="20"/>
        </w:rPr>
      </w:pPr>
      <w:r>
        <w:rPr>
          <w:rFonts w:ascii="Arial" w:hAnsi="Arial" w:cs="Arial"/>
          <w:sz w:val="20"/>
          <w:szCs w:val="20"/>
        </w:rPr>
        <w:t>A</w:t>
      </w:r>
      <w:r w:rsidRPr="00E92BAB">
        <w:rPr>
          <w:rFonts w:ascii="Arial" w:hAnsi="Arial" w:cs="Arial"/>
          <w:sz w:val="20"/>
          <w:szCs w:val="20"/>
        </w:rPr>
        <w:t>djudicar la licitación a</w:t>
      </w:r>
      <w:r>
        <w:rPr>
          <w:rFonts w:ascii="Arial" w:hAnsi="Arial" w:cs="Arial"/>
          <w:sz w:val="20"/>
          <w:szCs w:val="20"/>
        </w:rPr>
        <w:t>l o los</w:t>
      </w:r>
      <w:r w:rsidRPr="00E92BAB">
        <w:rPr>
          <w:rFonts w:ascii="Arial" w:hAnsi="Arial" w:cs="Arial"/>
          <w:sz w:val="20"/>
          <w:szCs w:val="20"/>
        </w:rPr>
        <w:t xml:space="preserve"> proponente</w:t>
      </w:r>
      <w:r>
        <w:rPr>
          <w:rFonts w:ascii="Arial" w:hAnsi="Arial" w:cs="Arial"/>
          <w:sz w:val="20"/>
          <w:szCs w:val="20"/>
        </w:rPr>
        <w:t>s</w:t>
      </w:r>
      <w:r w:rsidRPr="00E92BAB">
        <w:rPr>
          <w:rFonts w:ascii="Arial" w:hAnsi="Arial" w:cs="Arial"/>
          <w:sz w:val="20"/>
          <w:szCs w:val="20"/>
        </w:rPr>
        <w:t xml:space="preserve"> que reúna</w:t>
      </w:r>
      <w:r>
        <w:rPr>
          <w:rFonts w:ascii="Arial" w:hAnsi="Arial" w:cs="Arial"/>
          <w:sz w:val="20"/>
          <w:szCs w:val="20"/>
        </w:rPr>
        <w:t>n</w:t>
      </w:r>
      <w:r w:rsidRPr="00E92BAB">
        <w:rPr>
          <w:rFonts w:ascii="Arial" w:hAnsi="Arial" w:cs="Arial"/>
          <w:sz w:val="20"/>
          <w:szCs w:val="20"/>
        </w:rPr>
        <w:t xml:space="preserve"> las mejores condiciones;</w:t>
      </w:r>
    </w:p>
    <w:p w:rsidR="00AD7A79" w:rsidRPr="00E92BAB" w:rsidRDefault="00AD7A79" w:rsidP="00E14150">
      <w:pPr>
        <w:numPr>
          <w:ilvl w:val="0"/>
          <w:numId w:val="38"/>
        </w:numPr>
        <w:spacing w:after="120" w:line="240" w:lineRule="auto"/>
        <w:ind w:left="0" w:firstLine="0"/>
        <w:rPr>
          <w:rFonts w:ascii="Arial" w:hAnsi="Arial" w:cs="Arial"/>
          <w:sz w:val="20"/>
          <w:szCs w:val="20"/>
        </w:rPr>
      </w:pPr>
      <w:r>
        <w:rPr>
          <w:rFonts w:ascii="Arial" w:hAnsi="Arial" w:cs="Arial"/>
          <w:sz w:val="20"/>
          <w:szCs w:val="20"/>
        </w:rPr>
        <w:t>N</w:t>
      </w:r>
      <w:r w:rsidRPr="00E92BAB">
        <w:rPr>
          <w:rFonts w:ascii="Arial" w:hAnsi="Arial" w:cs="Arial"/>
          <w:sz w:val="20"/>
          <w:szCs w:val="20"/>
        </w:rPr>
        <w:t>o adjudicar el artículo/producto/servicio;</w:t>
      </w:r>
    </w:p>
    <w:p w:rsidR="00AD7A79" w:rsidRPr="00E92BAB" w:rsidRDefault="00AD7A79" w:rsidP="00E14150">
      <w:pPr>
        <w:numPr>
          <w:ilvl w:val="0"/>
          <w:numId w:val="38"/>
        </w:numPr>
        <w:spacing w:after="120" w:line="240" w:lineRule="auto"/>
        <w:ind w:left="0" w:firstLine="0"/>
        <w:rPr>
          <w:rFonts w:ascii="Arial" w:hAnsi="Arial" w:cs="Arial"/>
          <w:sz w:val="20"/>
          <w:szCs w:val="20"/>
        </w:rPr>
      </w:pPr>
      <w:r>
        <w:rPr>
          <w:rFonts w:ascii="Arial" w:hAnsi="Arial" w:cs="Arial"/>
          <w:sz w:val="20"/>
          <w:szCs w:val="20"/>
        </w:rPr>
        <w:t>D</w:t>
      </w:r>
      <w:r w:rsidRPr="00E92BAB">
        <w:rPr>
          <w:rFonts w:ascii="Arial" w:hAnsi="Arial" w:cs="Arial"/>
          <w:sz w:val="20"/>
          <w:szCs w:val="20"/>
        </w:rPr>
        <w:t xml:space="preserve">ividir la adjudicación </w:t>
      </w:r>
      <w:r>
        <w:rPr>
          <w:rFonts w:ascii="Arial" w:hAnsi="Arial" w:cs="Arial"/>
          <w:sz w:val="20"/>
          <w:szCs w:val="20"/>
        </w:rPr>
        <w:t xml:space="preserve">de un </w:t>
      </w:r>
      <w:r w:rsidRPr="00E92BAB">
        <w:rPr>
          <w:rFonts w:ascii="Arial" w:hAnsi="Arial" w:cs="Arial"/>
          <w:sz w:val="20"/>
          <w:szCs w:val="20"/>
        </w:rPr>
        <w:t>ítem artículo/producto/servicio, por razones fundadas, entre varios proponentes;</w:t>
      </w:r>
    </w:p>
    <w:p w:rsidR="00AD7A79" w:rsidRPr="00E92BAB" w:rsidRDefault="00AD7A79" w:rsidP="00E14150">
      <w:pPr>
        <w:numPr>
          <w:ilvl w:val="0"/>
          <w:numId w:val="38"/>
        </w:numPr>
        <w:spacing w:after="120" w:line="240" w:lineRule="auto"/>
        <w:ind w:left="0" w:firstLine="0"/>
        <w:rPr>
          <w:rFonts w:ascii="Arial" w:hAnsi="Arial" w:cs="Arial"/>
          <w:sz w:val="20"/>
          <w:szCs w:val="20"/>
        </w:rPr>
      </w:pPr>
      <w:r>
        <w:rPr>
          <w:rFonts w:ascii="Arial" w:hAnsi="Arial" w:cs="Arial"/>
          <w:sz w:val="20"/>
          <w:szCs w:val="20"/>
        </w:rPr>
        <w:t>C</w:t>
      </w:r>
      <w:r w:rsidRPr="00E92BAB">
        <w:rPr>
          <w:rFonts w:ascii="Arial" w:hAnsi="Arial" w:cs="Arial"/>
          <w:sz w:val="20"/>
          <w:szCs w:val="20"/>
        </w:rPr>
        <w:t xml:space="preserve">onsiderar como aspecto preponderante para rechazar una oferta, los antecedentes de los oferentes relacionados con la conducta comercial asumida en el cumplimiento de contrataciones con la misma y, con otros organismos estatales. </w:t>
      </w:r>
    </w:p>
    <w:p w:rsidR="00AD7A79" w:rsidRPr="00E92BAB" w:rsidRDefault="00AD7A79" w:rsidP="00815162">
      <w:pPr>
        <w:spacing w:after="240" w:line="240" w:lineRule="auto"/>
        <w:rPr>
          <w:rFonts w:ascii="Arial" w:hAnsi="Arial" w:cs="Arial"/>
          <w:sz w:val="20"/>
          <w:szCs w:val="20"/>
        </w:rPr>
      </w:pPr>
      <w:r w:rsidRPr="00E92BAB">
        <w:rPr>
          <w:rFonts w:ascii="Arial" w:hAnsi="Arial" w:cs="Arial"/>
          <w:sz w:val="20"/>
          <w:szCs w:val="20"/>
        </w:rPr>
        <w:t>La Administración podrá solicitar documentación que compruebe que el adjudicatario está en condicio</w:t>
      </w:r>
      <w:r>
        <w:rPr>
          <w:rFonts w:ascii="Arial" w:hAnsi="Arial" w:cs="Arial"/>
          <w:sz w:val="20"/>
          <w:szCs w:val="20"/>
        </w:rPr>
        <w:t>nes de contratar con el Estado.</w:t>
      </w:r>
    </w:p>
    <w:p w:rsidR="00AD7A79" w:rsidRPr="000E258F" w:rsidRDefault="00AD7A79" w:rsidP="00815162">
      <w:pPr>
        <w:pStyle w:val="Ttulo1"/>
        <w:spacing w:before="0" w:after="240" w:line="240" w:lineRule="auto"/>
        <w:jc w:val="both"/>
        <w:rPr>
          <w:rFonts w:ascii="Arial Black" w:eastAsia="MS Mincho" w:hAnsi="Arial Black" w:cs="Arial"/>
          <w:color w:val="auto"/>
        </w:rPr>
      </w:pPr>
      <w:bookmarkStart w:id="8" w:name="_Toc406461586"/>
      <w:r>
        <w:rPr>
          <w:rFonts w:ascii="Arial Black" w:eastAsia="MS Mincho" w:hAnsi="Arial Black" w:cs="Arial"/>
          <w:color w:val="auto"/>
        </w:rPr>
        <w:lastRenderedPageBreak/>
        <w:t>10.</w:t>
      </w:r>
      <w:r w:rsidRPr="000E258F">
        <w:rPr>
          <w:rFonts w:ascii="Arial Black" w:eastAsia="MS Mincho" w:hAnsi="Arial Black" w:cs="Arial"/>
          <w:color w:val="auto"/>
        </w:rPr>
        <w:t xml:space="preserve"> NEGOCIACIONES</w:t>
      </w:r>
      <w:bookmarkEnd w:id="8"/>
    </w:p>
    <w:p w:rsidR="00AD7A79" w:rsidRPr="008D76DF" w:rsidRDefault="00AD7A79" w:rsidP="00815162">
      <w:pPr>
        <w:suppressAutoHyphens/>
        <w:spacing w:after="240" w:line="240" w:lineRule="auto"/>
        <w:jc w:val="both"/>
        <w:rPr>
          <w:rFonts w:ascii="Arial" w:hAnsi="Arial" w:cs="Arial"/>
          <w:sz w:val="20"/>
          <w:szCs w:val="20"/>
          <w:lang w:val="es-ES" w:eastAsia="ar-SA"/>
        </w:rPr>
      </w:pPr>
      <w:r w:rsidRPr="008D76DF">
        <w:rPr>
          <w:rFonts w:ascii="Arial" w:hAnsi="Arial" w:cs="Arial"/>
          <w:sz w:val="20"/>
          <w:szCs w:val="20"/>
          <w:lang w:val="es-ES" w:eastAsia="ar-SA"/>
        </w:rPr>
        <w:t>En caso de que se presentaran ofertas similares la Comisión Asesora de Adjudicaciones o el Ordenador de Gasto en su caso podrán invitar a</w:t>
      </w:r>
      <w:r>
        <w:rPr>
          <w:rFonts w:ascii="Arial" w:hAnsi="Arial" w:cs="Arial"/>
          <w:sz w:val="20"/>
          <w:szCs w:val="20"/>
          <w:lang w:val="es-ES" w:eastAsia="ar-SA"/>
        </w:rPr>
        <w:t xml:space="preserve"> </w:t>
      </w:r>
      <w:r w:rsidRPr="008D76DF">
        <w:rPr>
          <w:rFonts w:ascii="Arial" w:hAnsi="Arial" w:cs="Arial"/>
          <w:sz w:val="20"/>
          <w:szCs w:val="20"/>
          <w:lang w:val="es-ES" w:eastAsia="ar-SA"/>
        </w:rPr>
        <w:t xml:space="preserve">los oferentes respectivos a mejorar sus ofertas, a fin de obtener mejores condiciones técnicas, de calidad o de precio.                                 </w:t>
      </w:r>
    </w:p>
    <w:p w:rsidR="00AD7A79" w:rsidRDefault="00AD7A79" w:rsidP="00815162">
      <w:pPr>
        <w:suppressAutoHyphens/>
        <w:spacing w:after="240" w:line="240" w:lineRule="auto"/>
        <w:jc w:val="both"/>
        <w:rPr>
          <w:rFonts w:ascii="Arial" w:hAnsi="Arial" w:cs="Arial"/>
          <w:sz w:val="20"/>
          <w:szCs w:val="20"/>
          <w:lang w:val="es-ES" w:eastAsia="ar-SA"/>
        </w:rPr>
      </w:pPr>
      <w:r w:rsidRPr="008D76DF">
        <w:rPr>
          <w:rFonts w:ascii="Arial" w:hAnsi="Arial" w:cs="Arial"/>
          <w:sz w:val="20"/>
          <w:szCs w:val="20"/>
          <w:lang w:val="es-ES" w:eastAsia="ar-SA"/>
        </w:rPr>
        <w:t>Asimismo la Administración podrá realizar negociaciones tendientes a la mejora de oferta en los casos de precios manifiestamente inconvenientes.</w:t>
      </w:r>
    </w:p>
    <w:p w:rsidR="00AD7A79" w:rsidRPr="00112E30" w:rsidRDefault="00AD7A79" w:rsidP="00815162">
      <w:pPr>
        <w:pStyle w:val="Ttulo1"/>
        <w:spacing w:before="0" w:after="240" w:line="240" w:lineRule="auto"/>
        <w:jc w:val="both"/>
        <w:rPr>
          <w:rFonts w:ascii="Arial Black" w:eastAsia="MS Mincho" w:hAnsi="Arial Black" w:cs="Arial"/>
          <w:color w:val="auto"/>
        </w:rPr>
      </w:pPr>
      <w:bookmarkStart w:id="9" w:name="_Toc406461587"/>
      <w:r w:rsidRPr="00112E30">
        <w:rPr>
          <w:rFonts w:ascii="Arial Black" w:eastAsia="MS Mincho" w:hAnsi="Arial Black" w:cs="Arial"/>
          <w:color w:val="auto"/>
        </w:rPr>
        <w:t>11. PERFECCIONAMIENTO DEL CONTRATO</w:t>
      </w:r>
      <w:bookmarkEnd w:id="9"/>
    </w:p>
    <w:p w:rsidR="00AD7A79" w:rsidRDefault="00AD7A79" w:rsidP="00815162">
      <w:pPr>
        <w:suppressAutoHyphens/>
        <w:spacing w:after="240" w:line="240" w:lineRule="auto"/>
        <w:jc w:val="both"/>
        <w:rPr>
          <w:rFonts w:ascii="Arial" w:hAnsi="Arial" w:cs="Arial"/>
          <w:sz w:val="20"/>
          <w:szCs w:val="20"/>
          <w:lang w:val="es-ES" w:eastAsia="ar-SA"/>
        </w:rPr>
      </w:pPr>
      <w:r w:rsidRPr="008D76DF">
        <w:rPr>
          <w:rFonts w:ascii="Arial" w:hAnsi="Arial" w:cs="Arial"/>
          <w:sz w:val="20"/>
          <w:szCs w:val="20"/>
          <w:lang w:val="es-ES" w:eastAsia="ar-SA"/>
        </w:rPr>
        <w:t>El contrato se perfeccionará con la notificación al oferente del Acto de Adjudicación dictado por el ordenador competente,</w:t>
      </w:r>
      <w:r>
        <w:rPr>
          <w:rFonts w:ascii="Arial" w:hAnsi="Arial" w:cs="Arial"/>
          <w:sz w:val="20"/>
          <w:szCs w:val="20"/>
          <w:lang w:val="es-ES" w:eastAsia="ar-SA"/>
        </w:rPr>
        <w:t xml:space="preserve"> considerando los plazos para examinar el expediente los oferentes,</w:t>
      </w:r>
      <w:r w:rsidRPr="008D76DF">
        <w:rPr>
          <w:rFonts w:ascii="Arial" w:hAnsi="Arial" w:cs="Arial"/>
          <w:sz w:val="20"/>
          <w:szCs w:val="20"/>
          <w:lang w:val="es-ES" w:eastAsia="ar-SA"/>
        </w:rPr>
        <w:t xml:space="preserve"> luego de la intervención favorable del Tribunal de Cuentas de la República y Área de Auditores de ASSE,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AD7A79" w:rsidRPr="000E258F" w:rsidRDefault="00AD7A79" w:rsidP="001E546B">
      <w:pPr>
        <w:pStyle w:val="Ttulo1"/>
        <w:spacing w:before="0" w:after="240" w:line="240" w:lineRule="auto"/>
        <w:jc w:val="both"/>
        <w:rPr>
          <w:rFonts w:ascii="Arial Black" w:eastAsia="MS Mincho" w:hAnsi="Arial Black" w:cs="Arial"/>
          <w:color w:val="auto"/>
        </w:rPr>
      </w:pPr>
      <w:bookmarkStart w:id="10" w:name="_Toc406461590"/>
      <w:r>
        <w:rPr>
          <w:rFonts w:ascii="Arial Black" w:eastAsia="MS Mincho" w:hAnsi="Arial Black" w:cs="Arial"/>
          <w:color w:val="auto"/>
        </w:rPr>
        <w:t>12.</w:t>
      </w:r>
      <w:r w:rsidRPr="000E258F">
        <w:rPr>
          <w:rFonts w:ascii="Arial Black" w:eastAsia="MS Mincho" w:hAnsi="Arial Black" w:cs="Arial"/>
          <w:color w:val="auto"/>
        </w:rPr>
        <w:t xml:space="preserve"> ACTUALIZACIÓN DE PRECIOS</w:t>
      </w:r>
      <w:bookmarkEnd w:id="10"/>
    </w:p>
    <w:p w:rsidR="00AD7A79" w:rsidRPr="00EE4AAB" w:rsidRDefault="00AD7A79" w:rsidP="001E546B">
      <w:pPr>
        <w:jc w:val="both"/>
        <w:rPr>
          <w:rFonts w:ascii="Arial" w:hAnsi="Arial" w:cs="Arial"/>
          <w:color w:val="000000"/>
          <w:sz w:val="20"/>
          <w:szCs w:val="20"/>
        </w:rPr>
      </w:pPr>
      <w:r>
        <w:rPr>
          <w:rFonts w:ascii="Arial" w:hAnsi="Arial" w:cs="Arial"/>
          <w:color w:val="000000"/>
          <w:sz w:val="20"/>
          <w:szCs w:val="20"/>
        </w:rPr>
        <w:t>Los precios se consideran</w:t>
      </w:r>
      <w:r w:rsidRPr="00EE4AAB">
        <w:rPr>
          <w:rFonts w:ascii="Arial" w:hAnsi="Arial" w:cs="Arial"/>
          <w:color w:val="000000"/>
          <w:sz w:val="20"/>
          <w:szCs w:val="20"/>
        </w:rPr>
        <w:t xml:space="preserve"> fijos durante l</w:t>
      </w:r>
      <w:r>
        <w:rPr>
          <w:rFonts w:ascii="Arial" w:hAnsi="Arial" w:cs="Arial"/>
          <w:color w:val="000000"/>
          <w:sz w:val="20"/>
          <w:szCs w:val="20"/>
        </w:rPr>
        <w:t>a vigencia del presente contrato</w:t>
      </w:r>
      <w:r w:rsidRPr="00EE4AAB">
        <w:rPr>
          <w:rFonts w:ascii="Arial" w:hAnsi="Arial" w:cs="Arial"/>
          <w:color w:val="000000"/>
          <w:sz w:val="20"/>
          <w:szCs w:val="20"/>
        </w:rPr>
        <w:t>.</w:t>
      </w:r>
      <w:r>
        <w:rPr>
          <w:rFonts w:ascii="Arial" w:hAnsi="Arial" w:cs="Arial"/>
          <w:color w:val="000000"/>
          <w:sz w:val="20"/>
          <w:szCs w:val="20"/>
        </w:rPr>
        <w:t xml:space="preserve"> No corresponde realizar ajuste de precio debido a que es una adquisición con única entrega.</w:t>
      </w:r>
      <w:r w:rsidRPr="00EE4AAB">
        <w:rPr>
          <w:rFonts w:ascii="Arial" w:hAnsi="Arial" w:cs="Arial"/>
          <w:color w:val="000000"/>
          <w:sz w:val="20"/>
          <w:szCs w:val="20"/>
        </w:rPr>
        <w:t xml:space="preserve"> No se aceptarán ofertas que establezcan actualizaciones de precios.</w:t>
      </w:r>
    </w:p>
    <w:p w:rsidR="00AD7A79" w:rsidRPr="00112E30" w:rsidRDefault="00AD7A79" w:rsidP="00112E30">
      <w:pPr>
        <w:pStyle w:val="Ttulo1"/>
        <w:spacing w:before="0" w:after="240" w:line="240" w:lineRule="auto"/>
        <w:jc w:val="both"/>
        <w:rPr>
          <w:rFonts w:ascii="Arial Black" w:eastAsia="MS Mincho" w:hAnsi="Arial Black" w:cs="Arial"/>
          <w:color w:val="auto"/>
        </w:rPr>
      </w:pPr>
      <w:r w:rsidRPr="00112E30">
        <w:rPr>
          <w:rFonts w:ascii="Arial Black" w:eastAsia="MS Mincho" w:hAnsi="Arial Black" w:cs="Arial"/>
          <w:color w:val="auto"/>
        </w:rPr>
        <w:t>1</w:t>
      </w:r>
      <w:r>
        <w:rPr>
          <w:rFonts w:ascii="Arial Black" w:eastAsia="MS Mincho" w:hAnsi="Arial Black" w:cs="Arial"/>
          <w:color w:val="auto"/>
        </w:rPr>
        <w:t>3. PLAZO DE ENTREGA DE</w:t>
      </w:r>
      <w:r w:rsidRPr="00112E30">
        <w:rPr>
          <w:rFonts w:ascii="Arial Black" w:eastAsia="MS Mincho" w:hAnsi="Arial Black" w:cs="Arial"/>
          <w:color w:val="auto"/>
        </w:rPr>
        <w:t xml:space="preserve"> MERCADERÍA</w:t>
      </w:r>
    </w:p>
    <w:p w:rsidR="00AD7A79" w:rsidRPr="00E92BAB" w:rsidRDefault="00AD7A79" w:rsidP="00201786">
      <w:pPr>
        <w:spacing w:after="120" w:line="240" w:lineRule="atLeast"/>
        <w:rPr>
          <w:rFonts w:ascii="Arial" w:hAnsi="Arial" w:cs="Arial"/>
          <w:sz w:val="20"/>
          <w:szCs w:val="20"/>
        </w:rPr>
      </w:pPr>
      <w:r w:rsidRPr="00E92BAB">
        <w:rPr>
          <w:rFonts w:ascii="Arial" w:hAnsi="Arial" w:cs="Arial"/>
          <w:sz w:val="20"/>
          <w:szCs w:val="20"/>
        </w:rPr>
        <w:t>Adjudicado el llamado</w:t>
      </w:r>
      <w:r>
        <w:rPr>
          <w:rFonts w:ascii="Arial" w:hAnsi="Arial" w:cs="Arial"/>
          <w:sz w:val="20"/>
          <w:szCs w:val="20"/>
        </w:rPr>
        <w:t xml:space="preserve"> en la página de Compras Estatales </w:t>
      </w:r>
      <w:r w:rsidRPr="00E92BAB">
        <w:rPr>
          <w:rFonts w:ascii="Arial" w:hAnsi="Arial" w:cs="Arial"/>
          <w:sz w:val="20"/>
          <w:szCs w:val="20"/>
        </w:rPr>
        <w:t>la Institución emite la Orden de Compra a favor de la/las empresas que resultaron adjudicadas.</w:t>
      </w:r>
    </w:p>
    <w:p w:rsidR="00AD7A79" w:rsidRPr="00E92BAB" w:rsidRDefault="00AD7A79" w:rsidP="00201786">
      <w:pPr>
        <w:spacing w:after="120" w:line="240" w:lineRule="atLeast"/>
        <w:rPr>
          <w:rFonts w:ascii="Arial" w:hAnsi="Arial" w:cs="Arial"/>
          <w:sz w:val="20"/>
          <w:szCs w:val="20"/>
        </w:rPr>
      </w:pPr>
      <w:r w:rsidRPr="00E92BAB">
        <w:rPr>
          <w:rFonts w:ascii="Arial" w:hAnsi="Arial" w:cs="Arial"/>
          <w:sz w:val="20"/>
          <w:szCs w:val="20"/>
        </w:rPr>
        <w:t xml:space="preserve">Una vez </w:t>
      </w:r>
      <w:r>
        <w:rPr>
          <w:rFonts w:ascii="Arial" w:hAnsi="Arial" w:cs="Arial"/>
          <w:sz w:val="20"/>
          <w:szCs w:val="20"/>
        </w:rPr>
        <w:t xml:space="preserve">enviada </w:t>
      </w:r>
      <w:r w:rsidRPr="00E92BAB">
        <w:rPr>
          <w:rFonts w:ascii="Arial" w:hAnsi="Arial" w:cs="Arial"/>
          <w:sz w:val="20"/>
          <w:szCs w:val="20"/>
        </w:rPr>
        <w:t>la orden</w:t>
      </w:r>
      <w:r>
        <w:rPr>
          <w:rFonts w:ascii="Arial" w:hAnsi="Arial" w:cs="Arial"/>
          <w:sz w:val="20"/>
          <w:szCs w:val="20"/>
        </w:rPr>
        <w:t xml:space="preserve"> de compra, si bien la mercadería se requiere de forma inmediata,</w:t>
      </w:r>
      <w:r w:rsidRPr="00E92BAB">
        <w:rPr>
          <w:rFonts w:ascii="Arial" w:hAnsi="Arial" w:cs="Arial"/>
          <w:sz w:val="20"/>
          <w:szCs w:val="20"/>
        </w:rPr>
        <w:t xml:space="preserve"> la empresa </w:t>
      </w:r>
      <w:r>
        <w:rPr>
          <w:rFonts w:ascii="Arial" w:hAnsi="Arial" w:cs="Arial"/>
          <w:sz w:val="20"/>
          <w:szCs w:val="20"/>
        </w:rPr>
        <w:t>cuenta con 2</w:t>
      </w:r>
      <w:r w:rsidRPr="009D6528">
        <w:rPr>
          <w:rFonts w:ascii="Arial" w:hAnsi="Arial" w:cs="Arial"/>
          <w:sz w:val="20"/>
          <w:szCs w:val="20"/>
        </w:rPr>
        <w:t>0 días corridos para</w:t>
      </w:r>
      <w:r w:rsidRPr="00E92BAB">
        <w:rPr>
          <w:rFonts w:ascii="Arial" w:hAnsi="Arial" w:cs="Arial"/>
          <w:sz w:val="20"/>
          <w:szCs w:val="20"/>
        </w:rPr>
        <w:t xml:space="preserve"> entregar</w:t>
      </w:r>
      <w:r>
        <w:rPr>
          <w:rFonts w:ascii="Arial" w:hAnsi="Arial" w:cs="Arial"/>
          <w:sz w:val="20"/>
          <w:szCs w:val="20"/>
        </w:rPr>
        <w:t xml:space="preserve"> la totalidad, </w:t>
      </w:r>
      <w:r w:rsidRPr="00E92BAB">
        <w:rPr>
          <w:rFonts w:ascii="Arial" w:hAnsi="Arial" w:cs="Arial"/>
          <w:sz w:val="20"/>
          <w:szCs w:val="20"/>
        </w:rPr>
        <w:t>en el lugar estipulado para</w:t>
      </w:r>
      <w:r>
        <w:rPr>
          <w:rFonts w:ascii="Arial" w:hAnsi="Arial" w:cs="Arial"/>
          <w:sz w:val="20"/>
          <w:szCs w:val="20"/>
        </w:rPr>
        <w:t xml:space="preserve"> recepción de la misma.</w:t>
      </w:r>
    </w:p>
    <w:p w:rsidR="00AD7A79" w:rsidRPr="00E92BAB" w:rsidRDefault="00AD7A79" w:rsidP="00201786">
      <w:pPr>
        <w:spacing w:after="120" w:line="240" w:lineRule="atLeast"/>
        <w:rPr>
          <w:rFonts w:ascii="Arial" w:hAnsi="Arial" w:cs="Arial"/>
          <w:sz w:val="20"/>
          <w:szCs w:val="20"/>
        </w:rPr>
      </w:pPr>
      <w:r w:rsidRPr="00E92BAB">
        <w:rPr>
          <w:rFonts w:ascii="Arial" w:hAnsi="Arial" w:cs="Arial"/>
          <w:sz w:val="20"/>
          <w:szCs w:val="20"/>
        </w:rPr>
        <w:t>De no realizarse como se acuerda, en tiempo y forma, se comunicará a la Administración de la Institución la cual tomará las acciones del caso.</w:t>
      </w:r>
    </w:p>
    <w:p w:rsidR="00AD7A79" w:rsidRPr="00E92BAB" w:rsidRDefault="00AD7A79" w:rsidP="00201786">
      <w:pPr>
        <w:spacing w:after="120" w:line="240" w:lineRule="atLeast"/>
        <w:rPr>
          <w:rFonts w:ascii="Arial" w:hAnsi="Arial" w:cs="Arial"/>
          <w:sz w:val="20"/>
          <w:szCs w:val="20"/>
        </w:rPr>
      </w:pPr>
      <w:r w:rsidRPr="00E92BAB">
        <w:rPr>
          <w:rFonts w:ascii="Arial" w:hAnsi="Arial" w:cs="Arial"/>
          <w:sz w:val="20"/>
          <w:szCs w:val="20"/>
        </w:rPr>
        <w:t>La Institución no abona en ningún caso costos de fletes o algún otro gasto por conceptos de envíos, cambios o devoluciones o armado del mobiliario.</w:t>
      </w:r>
    </w:p>
    <w:p w:rsidR="00AD7A79" w:rsidRPr="00123A84" w:rsidRDefault="00AD7A79" w:rsidP="00123A84">
      <w:pPr>
        <w:pStyle w:val="Ttulo1"/>
        <w:spacing w:before="0" w:after="240" w:line="240" w:lineRule="auto"/>
        <w:jc w:val="both"/>
        <w:rPr>
          <w:rFonts w:ascii="Arial Black" w:eastAsia="MS Mincho" w:hAnsi="Arial Black" w:cs="Arial"/>
          <w:color w:val="auto"/>
        </w:rPr>
      </w:pPr>
      <w:r w:rsidRPr="00123A84">
        <w:rPr>
          <w:rFonts w:ascii="Arial Black" w:eastAsia="MS Mincho" w:hAnsi="Arial Black" w:cs="Arial"/>
          <w:color w:val="auto"/>
        </w:rPr>
        <w:t>1</w:t>
      </w:r>
      <w:r>
        <w:rPr>
          <w:rFonts w:ascii="Arial Black" w:eastAsia="MS Mincho" w:hAnsi="Arial Black" w:cs="Arial"/>
          <w:color w:val="auto"/>
        </w:rPr>
        <w:t>4</w:t>
      </w:r>
      <w:r w:rsidRPr="00123A84">
        <w:rPr>
          <w:rFonts w:ascii="Arial Black" w:eastAsia="MS Mincho" w:hAnsi="Arial Black" w:cs="Arial"/>
          <w:color w:val="auto"/>
        </w:rPr>
        <w:t>. CONFORMIDAD CON EL PRODUCTO</w:t>
      </w:r>
    </w:p>
    <w:p w:rsidR="00AD7A79" w:rsidRPr="00E92BAB" w:rsidRDefault="00AD7A79" w:rsidP="00201786">
      <w:pPr>
        <w:spacing w:after="120" w:line="240" w:lineRule="atLeast"/>
        <w:rPr>
          <w:rFonts w:ascii="Arial" w:hAnsi="Arial" w:cs="Arial"/>
          <w:sz w:val="20"/>
          <w:szCs w:val="20"/>
        </w:rPr>
      </w:pPr>
      <w:r w:rsidRPr="00E92BAB">
        <w:rPr>
          <w:rFonts w:ascii="Arial" w:hAnsi="Arial" w:cs="Arial"/>
          <w:sz w:val="20"/>
          <w:szCs w:val="20"/>
        </w:rPr>
        <w:t>El control será realizado por la Administración, la cual delegará personal idóneo para la tarea. Si la mercadería se ajusta a lo adjudicado se darán conformidad a la factura.</w:t>
      </w:r>
    </w:p>
    <w:p w:rsidR="00AD7A79" w:rsidRPr="00E92BAB" w:rsidRDefault="00AD7A79" w:rsidP="00201786">
      <w:pPr>
        <w:spacing w:after="120" w:line="240" w:lineRule="atLeast"/>
        <w:rPr>
          <w:rFonts w:ascii="Arial" w:hAnsi="Arial" w:cs="Arial"/>
          <w:sz w:val="20"/>
          <w:szCs w:val="20"/>
        </w:rPr>
      </w:pPr>
      <w:r w:rsidRPr="00E92BAB">
        <w:rPr>
          <w:rFonts w:ascii="Arial" w:hAnsi="Arial" w:cs="Arial"/>
          <w:sz w:val="20"/>
          <w:szCs w:val="20"/>
        </w:rPr>
        <w:t>Si se considera que no se ajusta a lo adjudicado, tanto en calidad como en ca</w:t>
      </w:r>
      <w:r>
        <w:rPr>
          <w:rFonts w:ascii="Arial" w:hAnsi="Arial" w:cs="Arial"/>
          <w:sz w:val="20"/>
          <w:szCs w:val="20"/>
        </w:rPr>
        <w:t xml:space="preserve">ntidad, el proveedor a su costo y en un plazo de 5 días hábiles, </w:t>
      </w:r>
      <w:r w:rsidRPr="00E92BAB">
        <w:rPr>
          <w:rFonts w:ascii="Arial" w:hAnsi="Arial" w:cs="Arial"/>
          <w:sz w:val="20"/>
          <w:szCs w:val="20"/>
        </w:rPr>
        <w:t>deberá subsanar el error. En este caso no se dará trámite a la factura hasta no haber cumplido con la exigencia.</w:t>
      </w:r>
    </w:p>
    <w:p w:rsidR="00AD7A79" w:rsidRPr="00112A99" w:rsidRDefault="00AD7A79" w:rsidP="00112A99">
      <w:pPr>
        <w:spacing w:after="120" w:line="240" w:lineRule="atLeast"/>
        <w:rPr>
          <w:rFonts w:ascii="Arial" w:hAnsi="Arial" w:cs="Arial"/>
          <w:b/>
          <w:szCs w:val="20"/>
        </w:rPr>
      </w:pPr>
      <w:r>
        <w:rPr>
          <w:rFonts w:ascii="Arial" w:hAnsi="Arial" w:cs="Arial"/>
          <w:b/>
          <w:szCs w:val="20"/>
        </w:rPr>
        <w:t xml:space="preserve">14.1 </w:t>
      </w:r>
      <w:r w:rsidRPr="00112A99">
        <w:rPr>
          <w:rFonts w:ascii="Arial" w:hAnsi="Arial" w:cs="Arial"/>
          <w:b/>
          <w:szCs w:val="20"/>
        </w:rPr>
        <w:t>ENTREGA</w:t>
      </w:r>
    </w:p>
    <w:p w:rsidR="00AD7A79" w:rsidRPr="00E92BAB" w:rsidRDefault="00AD7A79" w:rsidP="00201786">
      <w:pPr>
        <w:spacing w:after="120" w:line="240" w:lineRule="atLeast"/>
        <w:rPr>
          <w:rFonts w:ascii="Arial" w:hAnsi="Arial" w:cs="Arial"/>
          <w:sz w:val="20"/>
          <w:szCs w:val="20"/>
        </w:rPr>
      </w:pPr>
      <w:r w:rsidRPr="00E92BAB">
        <w:rPr>
          <w:rFonts w:ascii="Arial" w:hAnsi="Arial" w:cs="Arial"/>
          <w:sz w:val="20"/>
          <w:szCs w:val="20"/>
        </w:rPr>
        <w:t xml:space="preserve">Las entregas serán de acuerdo </w:t>
      </w:r>
      <w:r>
        <w:rPr>
          <w:rFonts w:ascii="Arial" w:hAnsi="Arial" w:cs="Arial"/>
          <w:sz w:val="20"/>
          <w:szCs w:val="20"/>
        </w:rPr>
        <w:t>a</w:t>
      </w:r>
      <w:r w:rsidRPr="00E92BAB">
        <w:rPr>
          <w:rFonts w:ascii="Arial" w:hAnsi="Arial" w:cs="Arial"/>
          <w:sz w:val="20"/>
          <w:szCs w:val="20"/>
        </w:rPr>
        <w:t xml:space="preserve"> la Orden</w:t>
      </w:r>
      <w:r>
        <w:rPr>
          <w:rFonts w:ascii="Arial" w:hAnsi="Arial" w:cs="Arial"/>
          <w:sz w:val="20"/>
          <w:szCs w:val="20"/>
        </w:rPr>
        <w:t xml:space="preserve"> de Compra enviada considerando los plazos de entrega</w:t>
      </w:r>
      <w:r w:rsidRPr="00E92BAB">
        <w:rPr>
          <w:rFonts w:ascii="Arial" w:hAnsi="Arial" w:cs="Arial"/>
          <w:sz w:val="20"/>
          <w:szCs w:val="20"/>
        </w:rPr>
        <w:t xml:space="preserve"> (como se aclara anteriormente) con la Institución. </w:t>
      </w:r>
    </w:p>
    <w:p w:rsidR="00AD7A79" w:rsidRDefault="00AD7A79" w:rsidP="00201786">
      <w:pPr>
        <w:spacing w:after="120" w:line="240" w:lineRule="atLeast"/>
        <w:rPr>
          <w:rFonts w:ascii="Arial" w:hAnsi="Arial" w:cs="Arial"/>
          <w:sz w:val="20"/>
          <w:szCs w:val="20"/>
        </w:rPr>
      </w:pPr>
      <w:r w:rsidRPr="00E92BAB">
        <w:rPr>
          <w:rFonts w:ascii="Arial" w:hAnsi="Arial" w:cs="Arial"/>
          <w:sz w:val="20"/>
          <w:szCs w:val="20"/>
        </w:rPr>
        <w:t>El horario de recepción de</w:t>
      </w:r>
      <w:r>
        <w:rPr>
          <w:rFonts w:ascii="Arial" w:hAnsi="Arial" w:cs="Arial"/>
          <w:sz w:val="20"/>
          <w:szCs w:val="20"/>
        </w:rPr>
        <w:t xml:space="preserve"> la mercadería será </w:t>
      </w:r>
      <w:r w:rsidRPr="00FF063B">
        <w:rPr>
          <w:rFonts w:ascii="Arial" w:hAnsi="Arial" w:cs="Arial"/>
          <w:sz w:val="20"/>
          <w:szCs w:val="20"/>
        </w:rPr>
        <w:t xml:space="preserve">de </w:t>
      </w:r>
      <w:r w:rsidRPr="00F3123A">
        <w:rPr>
          <w:rFonts w:ascii="Arial" w:hAnsi="Arial" w:cs="Arial"/>
          <w:sz w:val="20"/>
          <w:szCs w:val="20"/>
        </w:rPr>
        <w:t>8:00 a 12:00</w:t>
      </w:r>
      <w:r w:rsidRPr="00FF063B">
        <w:rPr>
          <w:rFonts w:ascii="Arial" w:hAnsi="Arial" w:cs="Arial"/>
          <w:sz w:val="20"/>
          <w:szCs w:val="20"/>
        </w:rPr>
        <w:t>,</w:t>
      </w:r>
      <w:r w:rsidRPr="00585AFE">
        <w:rPr>
          <w:rFonts w:ascii="Arial" w:hAnsi="Arial" w:cs="Arial"/>
          <w:color w:val="FF0000"/>
          <w:sz w:val="20"/>
          <w:szCs w:val="20"/>
        </w:rPr>
        <w:t xml:space="preserve"> </w:t>
      </w:r>
      <w:r w:rsidRPr="00E92BAB">
        <w:rPr>
          <w:rFonts w:ascii="Arial" w:hAnsi="Arial" w:cs="Arial"/>
          <w:sz w:val="20"/>
          <w:szCs w:val="20"/>
        </w:rPr>
        <w:t>sin excepciones.</w:t>
      </w:r>
    </w:p>
    <w:p w:rsidR="00AD7A79" w:rsidRPr="00585AFE" w:rsidRDefault="00AD7A79" w:rsidP="00201786">
      <w:pPr>
        <w:spacing w:after="120" w:line="240" w:lineRule="atLeast"/>
        <w:rPr>
          <w:rFonts w:ascii="Arial" w:hAnsi="Arial" w:cs="Arial"/>
          <w:color w:val="FF0000"/>
          <w:sz w:val="20"/>
          <w:szCs w:val="20"/>
        </w:rPr>
      </w:pPr>
      <w:r>
        <w:rPr>
          <w:rFonts w:ascii="Arial" w:hAnsi="Arial" w:cs="Arial"/>
          <w:sz w:val="20"/>
          <w:szCs w:val="20"/>
        </w:rPr>
        <w:lastRenderedPageBreak/>
        <w:t xml:space="preserve">Las entregas son en la Institución de Centro de Rehabilitación Médico Ocupacional y Sicosocial en Ruta 11 Km. 79.500 </w:t>
      </w:r>
      <w:r w:rsidRPr="00F3123A">
        <w:rPr>
          <w:rFonts w:ascii="Arial" w:hAnsi="Arial" w:cs="Arial"/>
          <w:sz w:val="20"/>
          <w:szCs w:val="20"/>
        </w:rPr>
        <w:t>(Ex Colonia Dr. Bernardo Etchepare).</w:t>
      </w:r>
    </w:p>
    <w:p w:rsidR="00AD7A79" w:rsidRPr="00E92BAB" w:rsidRDefault="00AD7A79" w:rsidP="00201786">
      <w:pPr>
        <w:spacing w:after="120" w:line="240" w:lineRule="atLeast"/>
        <w:rPr>
          <w:rFonts w:ascii="Arial" w:hAnsi="Arial" w:cs="Arial"/>
          <w:sz w:val="20"/>
          <w:szCs w:val="20"/>
        </w:rPr>
      </w:pPr>
      <w:r w:rsidRPr="00E92BAB">
        <w:rPr>
          <w:rFonts w:ascii="Arial" w:hAnsi="Arial" w:cs="Arial"/>
          <w:sz w:val="20"/>
          <w:szCs w:val="20"/>
        </w:rPr>
        <w:t>De no cumplirse con la entrega estipulada, la Administración se reserva el derecho de dejar sin efecto el llamado sin perjuicio de otras acciones que corresponda aplicar a la firma que incumplió con la ent</w:t>
      </w:r>
      <w:r>
        <w:rPr>
          <w:rFonts w:ascii="Arial" w:hAnsi="Arial" w:cs="Arial"/>
          <w:sz w:val="20"/>
          <w:szCs w:val="20"/>
        </w:rPr>
        <w:t>rega (punto 14. INCUMPLIMIENTOS).</w:t>
      </w:r>
    </w:p>
    <w:p w:rsidR="00AD7A79" w:rsidRPr="009D7BD8" w:rsidRDefault="00AD7A79" w:rsidP="00112A99">
      <w:pPr>
        <w:spacing w:after="120" w:line="240" w:lineRule="atLeast"/>
        <w:rPr>
          <w:rFonts w:ascii="Arial" w:hAnsi="Arial" w:cs="Arial"/>
          <w:b/>
          <w:szCs w:val="20"/>
        </w:rPr>
      </w:pPr>
      <w:r w:rsidRPr="009D7BD8">
        <w:rPr>
          <w:rFonts w:ascii="Arial" w:hAnsi="Arial" w:cs="Arial"/>
          <w:b/>
          <w:szCs w:val="20"/>
        </w:rPr>
        <w:t>1</w:t>
      </w:r>
      <w:r>
        <w:rPr>
          <w:rFonts w:ascii="Arial" w:hAnsi="Arial" w:cs="Arial"/>
          <w:b/>
          <w:szCs w:val="20"/>
        </w:rPr>
        <w:t>4</w:t>
      </w:r>
      <w:r w:rsidRPr="009D7BD8">
        <w:rPr>
          <w:rFonts w:ascii="Arial" w:hAnsi="Arial" w:cs="Arial"/>
          <w:b/>
          <w:szCs w:val="20"/>
        </w:rPr>
        <w:t>.2 CONTROL</w:t>
      </w:r>
    </w:p>
    <w:p w:rsidR="00AD7A79" w:rsidRDefault="00AD7A79" w:rsidP="00201786">
      <w:pPr>
        <w:spacing w:after="120" w:line="240" w:lineRule="atLeast"/>
        <w:rPr>
          <w:rFonts w:ascii="Arial" w:hAnsi="Arial" w:cs="Arial"/>
          <w:sz w:val="20"/>
          <w:szCs w:val="20"/>
        </w:rPr>
      </w:pPr>
      <w:r>
        <w:rPr>
          <w:rFonts w:ascii="Arial" w:hAnsi="Arial" w:cs="Arial"/>
          <w:sz w:val="20"/>
          <w:szCs w:val="20"/>
        </w:rPr>
        <w:t>Las cantidades a entregar serán medidas (pesadas en la balanza electrónica), en presencia de personal de la Institución delegado a tales efectos, en Balanza de Ruta 11 km. 68.500 (próximo a la entrada de la ciudad de Rodríguez). Siendo de cargo al proveedor los costos generados por este concepto.</w:t>
      </w:r>
    </w:p>
    <w:p w:rsidR="00AD7A79" w:rsidRPr="00E92BAB" w:rsidRDefault="00AD7A79" w:rsidP="00201786">
      <w:pPr>
        <w:spacing w:after="120" w:line="240" w:lineRule="atLeast"/>
        <w:rPr>
          <w:rFonts w:ascii="Arial" w:hAnsi="Arial" w:cs="Arial"/>
          <w:sz w:val="20"/>
          <w:szCs w:val="20"/>
        </w:rPr>
      </w:pPr>
      <w:r>
        <w:rPr>
          <w:rFonts w:ascii="Arial" w:hAnsi="Arial" w:cs="Arial"/>
          <w:sz w:val="20"/>
          <w:szCs w:val="20"/>
        </w:rPr>
        <w:t xml:space="preserve">La Factura correspondiente a las </w:t>
      </w:r>
      <w:r w:rsidRPr="00E92BAB">
        <w:rPr>
          <w:rFonts w:ascii="Arial" w:hAnsi="Arial" w:cs="Arial"/>
          <w:sz w:val="20"/>
          <w:szCs w:val="20"/>
        </w:rPr>
        <w:t xml:space="preserve">cantidades </w:t>
      </w:r>
      <w:r>
        <w:rPr>
          <w:rFonts w:ascii="Arial" w:hAnsi="Arial" w:cs="Arial"/>
          <w:sz w:val="20"/>
          <w:szCs w:val="20"/>
        </w:rPr>
        <w:t xml:space="preserve">pesadas y </w:t>
      </w:r>
      <w:r w:rsidRPr="00E92BAB">
        <w:rPr>
          <w:rFonts w:ascii="Arial" w:hAnsi="Arial" w:cs="Arial"/>
          <w:sz w:val="20"/>
          <w:szCs w:val="20"/>
        </w:rPr>
        <w:t xml:space="preserve">entregadas será controlada </w:t>
      </w:r>
      <w:r>
        <w:rPr>
          <w:rFonts w:ascii="Arial" w:hAnsi="Arial" w:cs="Arial"/>
          <w:sz w:val="20"/>
          <w:szCs w:val="20"/>
        </w:rPr>
        <w:t xml:space="preserve">por el personal delegado a tal efecto </w:t>
      </w:r>
      <w:r w:rsidRPr="00E92BAB">
        <w:rPr>
          <w:rFonts w:ascii="Arial" w:hAnsi="Arial" w:cs="Arial"/>
          <w:sz w:val="20"/>
          <w:szCs w:val="20"/>
        </w:rPr>
        <w:t xml:space="preserve">y el mismo conformará la factura si </w:t>
      </w:r>
      <w:r>
        <w:rPr>
          <w:rFonts w:ascii="Arial" w:hAnsi="Arial" w:cs="Arial"/>
          <w:sz w:val="20"/>
          <w:szCs w:val="20"/>
        </w:rPr>
        <w:t xml:space="preserve">se </w:t>
      </w:r>
      <w:r w:rsidRPr="00E92BAB">
        <w:rPr>
          <w:rFonts w:ascii="Arial" w:hAnsi="Arial" w:cs="Arial"/>
          <w:sz w:val="20"/>
          <w:szCs w:val="20"/>
        </w:rPr>
        <w:t>corresponde.</w:t>
      </w:r>
    </w:p>
    <w:p w:rsidR="00AD7A79" w:rsidRPr="009D7BD8" w:rsidRDefault="00AD7A79" w:rsidP="00112A99">
      <w:pPr>
        <w:spacing w:after="120" w:line="240" w:lineRule="atLeast"/>
        <w:rPr>
          <w:rFonts w:ascii="Arial" w:hAnsi="Arial" w:cs="Arial"/>
          <w:b/>
          <w:szCs w:val="20"/>
        </w:rPr>
      </w:pPr>
      <w:r w:rsidRPr="009D7BD8">
        <w:rPr>
          <w:rFonts w:ascii="Arial" w:hAnsi="Arial" w:cs="Arial"/>
          <w:b/>
          <w:szCs w:val="20"/>
        </w:rPr>
        <w:t>1</w:t>
      </w:r>
      <w:r>
        <w:rPr>
          <w:rFonts w:ascii="Arial" w:hAnsi="Arial" w:cs="Arial"/>
          <w:b/>
          <w:szCs w:val="20"/>
        </w:rPr>
        <w:t>4</w:t>
      </w:r>
      <w:r w:rsidRPr="009D7BD8">
        <w:rPr>
          <w:rFonts w:ascii="Arial" w:hAnsi="Arial" w:cs="Arial"/>
          <w:b/>
          <w:szCs w:val="20"/>
        </w:rPr>
        <w:t>.3 FACTURACIÓN</w:t>
      </w:r>
    </w:p>
    <w:p w:rsidR="00AD7A79" w:rsidRDefault="00AD7A79" w:rsidP="00201786">
      <w:pPr>
        <w:spacing w:after="120" w:line="240" w:lineRule="atLeast"/>
        <w:rPr>
          <w:rFonts w:ascii="Arial" w:hAnsi="Arial" w:cs="Arial"/>
          <w:sz w:val="20"/>
          <w:szCs w:val="20"/>
        </w:rPr>
      </w:pPr>
      <w:r w:rsidRPr="00E92BAB">
        <w:rPr>
          <w:rFonts w:ascii="Arial" w:hAnsi="Arial" w:cs="Arial"/>
          <w:sz w:val="20"/>
          <w:szCs w:val="20"/>
        </w:rPr>
        <w:t xml:space="preserve">Se extenderá factura de crédito </w:t>
      </w:r>
      <w:r>
        <w:rPr>
          <w:rFonts w:ascii="Arial" w:hAnsi="Arial" w:cs="Arial"/>
          <w:sz w:val="20"/>
          <w:szCs w:val="20"/>
        </w:rPr>
        <w:t xml:space="preserve">por cada entrega </w:t>
      </w:r>
      <w:r w:rsidRPr="00E92BAB">
        <w:rPr>
          <w:rFonts w:ascii="Arial" w:hAnsi="Arial" w:cs="Arial"/>
          <w:sz w:val="20"/>
          <w:szCs w:val="20"/>
        </w:rPr>
        <w:t xml:space="preserve">que realice la empresa. La misma se debe de presentar en la Oficina de </w:t>
      </w:r>
      <w:r>
        <w:rPr>
          <w:rFonts w:ascii="Arial" w:hAnsi="Arial" w:cs="Arial"/>
          <w:sz w:val="20"/>
          <w:szCs w:val="20"/>
        </w:rPr>
        <w:t>Administración</w:t>
      </w:r>
      <w:r w:rsidRPr="00E92BAB">
        <w:rPr>
          <w:rFonts w:ascii="Arial" w:hAnsi="Arial" w:cs="Arial"/>
          <w:sz w:val="20"/>
          <w:szCs w:val="20"/>
        </w:rPr>
        <w:t xml:space="preserve"> debidamente conformada.</w:t>
      </w:r>
    </w:p>
    <w:p w:rsidR="00AD7A79" w:rsidRPr="000E258F" w:rsidRDefault="00AD7A79" w:rsidP="00815162">
      <w:pPr>
        <w:pStyle w:val="Ttulo1"/>
        <w:spacing w:before="0" w:after="240" w:line="240" w:lineRule="auto"/>
        <w:jc w:val="both"/>
        <w:rPr>
          <w:rFonts w:ascii="Arial Black" w:eastAsia="MS Mincho" w:hAnsi="Arial Black" w:cs="Arial"/>
          <w:color w:val="auto"/>
        </w:rPr>
      </w:pPr>
      <w:bookmarkStart w:id="11" w:name="_Toc406461589"/>
      <w:r w:rsidRPr="000E258F">
        <w:rPr>
          <w:rFonts w:ascii="Arial Black" w:eastAsia="MS Mincho" w:hAnsi="Arial Black" w:cs="Arial"/>
          <w:color w:val="auto"/>
        </w:rPr>
        <w:t>1</w:t>
      </w:r>
      <w:r>
        <w:rPr>
          <w:rFonts w:ascii="Arial Black" w:eastAsia="MS Mincho" w:hAnsi="Arial Black" w:cs="Arial"/>
          <w:color w:val="auto"/>
        </w:rPr>
        <w:t>5.</w:t>
      </w:r>
      <w:r w:rsidRPr="000E258F">
        <w:rPr>
          <w:rFonts w:ascii="Arial Black" w:eastAsia="MS Mincho" w:hAnsi="Arial Black" w:cs="Arial"/>
          <w:color w:val="auto"/>
        </w:rPr>
        <w:t xml:space="preserve"> INCUMPLIMIENTOS</w:t>
      </w:r>
      <w:bookmarkEnd w:id="11"/>
    </w:p>
    <w:p w:rsidR="00AD7A79" w:rsidRPr="00EE4AAB" w:rsidRDefault="00AD7A79" w:rsidP="00112A99">
      <w:pPr>
        <w:autoSpaceDE w:val="0"/>
        <w:jc w:val="both"/>
        <w:rPr>
          <w:rFonts w:ascii="Arial" w:hAnsi="Arial" w:cs="Arial"/>
          <w:color w:val="000000"/>
          <w:sz w:val="20"/>
          <w:szCs w:val="20"/>
        </w:rPr>
      </w:pPr>
      <w:r w:rsidRPr="00EE4AAB">
        <w:rPr>
          <w:rFonts w:ascii="Arial" w:hAnsi="Arial" w:cs="Arial"/>
          <w:color w:val="000000"/>
          <w:sz w:val="20"/>
          <w:szCs w:val="20"/>
        </w:rPr>
        <w:t>En caso de no cumplir con las condiciones establecidas en el Pliego, la ca</w:t>
      </w:r>
      <w:r>
        <w:rPr>
          <w:rFonts w:ascii="Arial" w:hAnsi="Arial" w:cs="Arial"/>
          <w:color w:val="000000"/>
          <w:sz w:val="20"/>
          <w:szCs w:val="20"/>
        </w:rPr>
        <w:t>ntida</w:t>
      </w:r>
      <w:r w:rsidRPr="00EE4AAB">
        <w:rPr>
          <w:rFonts w:ascii="Arial" w:hAnsi="Arial" w:cs="Arial"/>
          <w:color w:val="000000"/>
          <w:sz w:val="20"/>
          <w:szCs w:val="20"/>
        </w:rPr>
        <w:t>d y/o calidad adjudicada, la Administración podrá retener la factura, en este caso el proveedor, a su costo y responsabilidad, deberá salvar el error u omisión.</w:t>
      </w:r>
    </w:p>
    <w:p w:rsidR="00AD7A79" w:rsidRDefault="00AD7A79" w:rsidP="00112A99">
      <w:pPr>
        <w:autoSpaceDE w:val="0"/>
        <w:jc w:val="both"/>
        <w:rPr>
          <w:rFonts w:ascii="Arial" w:hAnsi="Arial" w:cs="Arial"/>
          <w:color w:val="000000"/>
          <w:sz w:val="20"/>
          <w:szCs w:val="20"/>
        </w:rPr>
      </w:pPr>
      <w:r w:rsidRPr="00EE4AAB">
        <w:rPr>
          <w:rFonts w:ascii="Arial" w:hAnsi="Arial" w:cs="Arial"/>
          <w:color w:val="000000"/>
          <w:sz w:val="20"/>
          <w:szCs w:val="20"/>
        </w:rPr>
        <w:t>1) Primer incumplimiento: Observación escrita por parte de la Unidad Ejecutora.</w:t>
      </w:r>
    </w:p>
    <w:p w:rsidR="00AD7A79" w:rsidRDefault="00AD7A79" w:rsidP="00112A99">
      <w:pPr>
        <w:autoSpaceDE w:val="0"/>
        <w:jc w:val="both"/>
        <w:rPr>
          <w:rFonts w:ascii="Arial" w:hAnsi="Arial" w:cs="Arial"/>
          <w:color w:val="000000"/>
          <w:sz w:val="20"/>
          <w:szCs w:val="20"/>
        </w:rPr>
      </w:pPr>
      <w:r w:rsidRPr="009D6528">
        <w:rPr>
          <w:rFonts w:ascii="Arial" w:hAnsi="Arial" w:cs="Arial"/>
          <w:color w:val="000000"/>
          <w:sz w:val="20"/>
          <w:szCs w:val="20"/>
        </w:rPr>
        <w:t>2) Segundo incumplimiento: En caso de reiterarse el incumplimiento, la unidad se reserva el derecho de anular la adjudicación haciéndose pasible el proveedor de su eliminación del Registro de proveedores de la unidad, por el tiempo que determine la Dirección de la misma.</w:t>
      </w:r>
    </w:p>
    <w:p w:rsidR="00AD7A79" w:rsidRPr="009D7BD8" w:rsidRDefault="00AD7A79" w:rsidP="00112A99">
      <w:pPr>
        <w:autoSpaceDE w:val="0"/>
        <w:jc w:val="both"/>
        <w:rPr>
          <w:rFonts w:ascii="Arial" w:hAnsi="Arial" w:cs="Arial"/>
          <w:color w:val="000000"/>
          <w:sz w:val="20"/>
          <w:szCs w:val="20"/>
        </w:rPr>
      </w:pPr>
      <w:r w:rsidRPr="00EE4AAB">
        <w:rPr>
          <w:rFonts w:ascii="Arial" w:hAnsi="Arial" w:cs="Arial"/>
          <w:sz w:val="20"/>
          <w:szCs w:val="20"/>
        </w:rPr>
        <w:t xml:space="preserve">3) Tercer incumplimiento: Se aplicará lo establecido en el </w:t>
      </w:r>
      <w:r>
        <w:rPr>
          <w:rFonts w:ascii="Arial" w:hAnsi="Arial" w:cs="Arial"/>
          <w:sz w:val="20"/>
          <w:szCs w:val="20"/>
        </w:rPr>
        <w:t xml:space="preserve">punto </w:t>
      </w:r>
      <w:r w:rsidRPr="001E546B">
        <w:rPr>
          <w:rFonts w:ascii="Arial" w:hAnsi="Arial" w:cs="Arial"/>
          <w:i/>
          <w:sz w:val="20"/>
          <w:szCs w:val="20"/>
        </w:rPr>
        <w:t>8.</w:t>
      </w:r>
      <w:r>
        <w:rPr>
          <w:rFonts w:ascii="Arial" w:hAnsi="Arial" w:cs="Arial"/>
          <w:i/>
          <w:sz w:val="20"/>
          <w:szCs w:val="20"/>
        </w:rPr>
        <w:t xml:space="preserve"> </w:t>
      </w:r>
      <w:r w:rsidRPr="001E546B">
        <w:rPr>
          <w:rFonts w:ascii="Arial" w:hAnsi="Arial" w:cs="Arial"/>
          <w:i/>
          <w:sz w:val="20"/>
          <w:szCs w:val="20"/>
        </w:rPr>
        <w:t>DE LAS GARANTÍAS</w:t>
      </w:r>
      <w:r>
        <w:rPr>
          <w:rFonts w:ascii="Arial" w:hAnsi="Arial" w:cs="Arial"/>
          <w:sz w:val="20"/>
          <w:szCs w:val="20"/>
        </w:rPr>
        <w:t xml:space="preserve"> y se comunicará al Registro Único de Proveedores del Estado.</w:t>
      </w:r>
    </w:p>
    <w:p w:rsidR="00AD7A79" w:rsidRPr="00CC7EB3" w:rsidRDefault="00AD7A79" w:rsidP="00112A99">
      <w:pPr>
        <w:autoSpaceDE w:val="0"/>
        <w:jc w:val="both"/>
        <w:rPr>
          <w:rFonts w:ascii="Arial" w:hAnsi="Arial" w:cs="Arial"/>
          <w:color w:val="000000"/>
          <w:sz w:val="20"/>
          <w:szCs w:val="20"/>
        </w:rPr>
      </w:pPr>
      <w:r w:rsidRPr="00EE4AAB">
        <w:rPr>
          <w:rFonts w:ascii="Arial" w:hAnsi="Arial" w:cs="Arial"/>
          <w:color w:val="000000"/>
          <w:sz w:val="20"/>
          <w:szCs w:val="20"/>
        </w:rPr>
        <w:t>SIN PERJUICIO</w:t>
      </w:r>
      <w:r>
        <w:rPr>
          <w:rFonts w:ascii="Arial" w:hAnsi="Arial" w:cs="Arial"/>
          <w:color w:val="000000"/>
          <w:sz w:val="20"/>
          <w:szCs w:val="20"/>
        </w:rPr>
        <w:t xml:space="preserve"> DE LO ANTERIOR LA ADMINISTRACIÓ</w:t>
      </w:r>
      <w:r w:rsidRPr="00EE4AAB">
        <w:rPr>
          <w:rFonts w:ascii="Arial" w:hAnsi="Arial" w:cs="Arial"/>
          <w:color w:val="000000"/>
          <w:sz w:val="20"/>
          <w:szCs w:val="20"/>
        </w:rPr>
        <w:t xml:space="preserve">N SE RESERVA LA FACULTAD DE RESCINDIR EL CONTRATO EN CUALQUIER MOMENTO, EN CASO QUE LA FIRMA ADJUDICATARIA INCURRA EN CUALQUIER INSTANCIA DEL CONTRATO, EN INCUMPLIMIENTOS SUCESIVOS O NO, DEBIDAMENTE DOCUMENTADOS O UN INCUMPLIMIENTO DE SUMA GRAVEDAD, QUE IMPIDA EL NORMAL FUNCIONAMIENTO </w:t>
      </w:r>
      <w:r>
        <w:rPr>
          <w:rFonts w:ascii="Arial" w:hAnsi="Arial" w:cs="Arial"/>
          <w:color w:val="000000"/>
          <w:sz w:val="20"/>
          <w:szCs w:val="20"/>
        </w:rPr>
        <w:t>DEL CENTRO-</w:t>
      </w:r>
    </w:p>
    <w:p w:rsidR="00AD7A79" w:rsidRPr="000E258F" w:rsidRDefault="00AD7A79" w:rsidP="00815162">
      <w:pPr>
        <w:pStyle w:val="Ttulo1"/>
        <w:spacing w:before="0" w:after="240" w:line="240" w:lineRule="auto"/>
        <w:jc w:val="both"/>
        <w:rPr>
          <w:rFonts w:ascii="Arial Black" w:eastAsia="MS Mincho" w:hAnsi="Arial Black" w:cs="Arial"/>
          <w:color w:val="auto"/>
        </w:rPr>
      </w:pPr>
      <w:bookmarkStart w:id="12" w:name="_Toc406461591"/>
      <w:r>
        <w:rPr>
          <w:rFonts w:ascii="Arial Black" w:eastAsia="MS Mincho" w:hAnsi="Arial Black" w:cs="Arial"/>
          <w:color w:val="auto"/>
        </w:rPr>
        <w:t>16.</w:t>
      </w:r>
      <w:r w:rsidRPr="000E258F">
        <w:rPr>
          <w:rFonts w:ascii="Arial Black" w:eastAsia="MS Mincho" w:hAnsi="Arial Black" w:cs="Arial"/>
          <w:color w:val="auto"/>
        </w:rPr>
        <w:t xml:space="preserve"> CAUSALES DE RESCISIÓN</w:t>
      </w:r>
      <w:bookmarkEnd w:id="12"/>
      <w:r w:rsidRPr="000E258F">
        <w:rPr>
          <w:rFonts w:ascii="Arial Black" w:eastAsia="MS Mincho" w:hAnsi="Arial Black" w:cs="Arial"/>
          <w:color w:val="auto"/>
        </w:rPr>
        <w:t xml:space="preserve">                                                         </w:t>
      </w:r>
    </w:p>
    <w:p w:rsidR="00AD7A79" w:rsidRPr="008D76DF" w:rsidRDefault="00AD7A79" w:rsidP="006C7C78">
      <w:pPr>
        <w:suppressAutoHyphens/>
        <w:spacing w:after="0" w:line="360" w:lineRule="auto"/>
        <w:jc w:val="both"/>
        <w:rPr>
          <w:rFonts w:ascii="Arial" w:hAnsi="Arial" w:cs="Arial"/>
          <w:sz w:val="20"/>
          <w:szCs w:val="20"/>
          <w:lang w:val="es-ES" w:eastAsia="ar-SA"/>
        </w:rPr>
      </w:pPr>
      <w:r w:rsidRPr="008D76DF">
        <w:rPr>
          <w:rFonts w:ascii="Arial" w:hAnsi="Arial" w:cs="Arial"/>
          <w:sz w:val="20"/>
          <w:szCs w:val="20"/>
          <w:lang w:val="es-ES" w:eastAsia="ar-SA"/>
        </w:rPr>
        <w:t xml:space="preserve">La Administración además podrá rescindir el contrato, en los siguientes casos: </w:t>
      </w:r>
    </w:p>
    <w:p w:rsidR="00AD7A79" w:rsidRPr="008D76DF" w:rsidRDefault="00AD7A79" w:rsidP="006C7C78">
      <w:pPr>
        <w:suppressAutoHyphens/>
        <w:spacing w:after="0" w:line="360" w:lineRule="auto"/>
        <w:jc w:val="both"/>
        <w:rPr>
          <w:rFonts w:ascii="Arial" w:hAnsi="Arial" w:cs="Arial"/>
          <w:sz w:val="20"/>
          <w:szCs w:val="20"/>
          <w:lang w:val="es-ES" w:eastAsia="ar-SA"/>
        </w:rPr>
      </w:pPr>
      <w:r w:rsidRPr="008D76DF">
        <w:rPr>
          <w:rFonts w:ascii="Arial" w:hAnsi="Arial" w:cs="Arial"/>
          <w:sz w:val="20"/>
          <w:szCs w:val="20"/>
          <w:lang w:val="es-ES" w:eastAsia="ar-SA"/>
        </w:rPr>
        <w:t xml:space="preserve">1.- Declaración de quiebra, concurso, liquidación o solicitud de concordato. </w:t>
      </w:r>
    </w:p>
    <w:p w:rsidR="00AD7A79" w:rsidRPr="008D76DF" w:rsidRDefault="00AD7A79" w:rsidP="006C7C78">
      <w:pPr>
        <w:suppressAutoHyphens/>
        <w:spacing w:after="0" w:line="360" w:lineRule="auto"/>
        <w:jc w:val="both"/>
        <w:rPr>
          <w:rFonts w:ascii="Arial" w:hAnsi="Arial" w:cs="Arial"/>
          <w:sz w:val="20"/>
          <w:szCs w:val="20"/>
          <w:lang w:val="es-ES" w:eastAsia="ar-SA"/>
        </w:rPr>
      </w:pPr>
      <w:r w:rsidRPr="008D76DF">
        <w:rPr>
          <w:rFonts w:ascii="Arial" w:hAnsi="Arial" w:cs="Arial"/>
          <w:sz w:val="20"/>
          <w:szCs w:val="20"/>
          <w:lang w:val="es-ES" w:eastAsia="ar-SA"/>
        </w:rPr>
        <w:t xml:space="preserve">2.- Incumplimiento </w:t>
      </w:r>
      <w:r>
        <w:rPr>
          <w:rFonts w:ascii="Arial" w:hAnsi="Arial" w:cs="Arial"/>
          <w:sz w:val="20"/>
          <w:szCs w:val="20"/>
          <w:lang w:val="es-ES" w:eastAsia="ar-SA"/>
        </w:rPr>
        <w:t>del contrato.</w:t>
      </w:r>
    </w:p>
    <w:p w:rsidR="00AD7A79" w:rsidRDefault="00AD7A79" w:rsidP="006C7C78">
      <w:pPr>
        <w:suppressAutoHyphens/>
        <w:spacing w:after="0" w:line="360" w:lineRule="auto"/>
        <w:jc w:val="both"/>
        <w:rPr>
          <w:rFonts w:ascii="Arial" w:hAnsi="Arial" w:cs="Arial"/>
          <w:sz w:val="20"/>
          <w:szCs w:val="20"/>
          <w:lang w:val="es-ES" w:eastAsia="ar-SA"/>
        </w:rPr>
      </w:pPr>
      <w:r w:rsidRPr="008D76DF">
        <w:rPr>
          <w:rFonts w:ascii="Arial" w:hAnsi="Arial" w:cs="Arial"/>
          <w:sz w:val="20"/>
          <w:szCs w:val="20"/>
          <w:lang w:val="es-ES" w:eastAsia="ar-SA"/>
        </w:rPr>
        <w:t>3.- Mutuo acuerdo.</w:t>
      </w:r>
    </w:p>
    <w:p w:rsidR="00AD7A79" w:rsidRPr="000E258F" w:rsidRDefault="00AD7A79" w:rsidP="004D514B">
      <w:pPr>
        <w:pStyle w:val="Ttulo1"/>
        <w:spacing w:before="0" w:after="240" w:line="240" w:lineRule="auto"/>
        <w:jc w:val="both"/>
        <w:rPr>
          <w:rFonts w:ascii="Arial Black" w:eastAsia="MS Mincho" w:hAnsi="Arial Black" w:cs="Arial"/>
          <w:color w:val="auto"/>
        </w:rPr>
      </w:pPr>
      <w:bookmarkStart w:id="13" w:name="_Toc406461585"/>
      <w:r>
        <w:rPr>
          <w:rFonts w:ascii="Arial Black" w:eastAsia="MS Mincho" w:hAnsi="Arial Black" w:cs="Arial"/>
          <w:color w:val="auto"/>
        </w:rPr>
        <w:t>17.</w:t>
      </w:r>
      <w:r w:rsidRPr="000E258F">
        <w:rPr>
          <w:rFonts w:ascii="Arial Black" w:eastAsia="MS Mincho" w:hAnsi="Arial Black" w:cs="Arial"/>
          <w:color w:val="auto"/>
        </w:rPr>
        <w:t xml:space="preserve"> RESPONSABILIDADES DEL ADJUDICATARIO</w:t>
      </w:r>
      <w:bookmarkEnd w:id="13"/>
      <w:r w:rsidRPr="000E258F">
        <w:rPr>
          <w:rFonts w:ascii="Arial Black" w:eastAsia="MS Mincho" w:hAnsi="Arial Black" w:cs="Arial"/>
          <w:color w:val="auto"/>
        </w:rPr>
        <w:t xml:space="preserve"> </w:t>
      </w:r>
    </w:p>
    <w:p w:rsidR="00AD7A79" w:rsidRPr="008D76DF" w:rsidRDefault="00AD7A79" w:rsidP="004D514B">
      <w:pPr>
        <w:spacing w:after="240" w:line="240" w:lineRule="auto"/>
        <w:jc w:val="both"/>
        <w:rPr>
          <w:rFonts w:ascii="Arial" w:hAnsi="Arial" w:cs="Arial"/>
          <w:sz w:val="20"/>
          <w:szCs w:val="20"/>
        </w:rPr>
      </w:pPr>
      <w:r w:rsidRPr="008D76DF">
        <w:rPr>
          <w:rFonts w:ascii="Arial" w:hAnsi="Arial" w:cs="Arial"/>
          <w:sz w:val="20"/>
          <w:szCs w:val="20"/>
        </w:rPr>
        <w:t>El adjudicatario tiene la obligación de dar cumplimiento a las normas de seguridad e higiene dictadas para la actividad.</w:t>
      </w:r>
    </w:p>
    <w:p w:rsidR="00AD7A79" w:rsidRPr="008D76DF" w:rsidRDefault="00AD7A79" w:rsidP="004D514B">
      <w:pPr>
        <w:spacing w:after="240" w:line="240" w:lineRule="auto"/>
        <w:jc w:val="both"/>
        <w:rPr>
          <w:rFonts w:ascii="Arial" w:hAnsi="Arial" w:cs="Arial"/>
          <w:sz w:val="20"/>
          <w:szCs w:val="20"/>
        </w:rPr>
      </w:pPr>
      <w:r w:rsidRPr="008D76DF">
        <w:rPr>
          <w:rFonts w:ascii="Arial" w:hAnsi="Arial" w:cs="Arial"/>
          <w:sz w:val="20"/>
          <w:szCs w:val="20"/>
        </w:rPr>
        <w:lastRenderedPageBreak/>
        <w:t>Será responsabilidad del adjudicatario dar cumplimiento a lo dispuesto en el artículo 4 de la Ley 18.251 y lo que dicha norma establece; el adjudicatario tendrá la obligación de brindar toda la información y documentación que le sea solicitada.</w:t>
      </w:r>
    </w:p>
    <w:p w:rsidR="00AD7A79" w:rsidRDefault="00AD7A79" w:rsidP="004D514B">
      <w:pPr>
        <w:spacing w:after="240" w:line="240" w:lineRule="auto"/>
        <w:jc w:val="both"/>
        <w:rPr>
          <w:rFonts w:ascii="Arial" w:hAnsi="Arial" w:cs="Arial"/>
          <w:sz w:val="20"/>
          <w:szCs w:val="20"/>
        </w:rPr>
      </w:pPr>
      <w:r w:rsidRPr="008D76DF">
        <w:rPr>
          <w:rFonts w:ascii="Arial" w:hAnsi="Arial" w:cs="Arial"/>
          <w:sz w:val="20"/>
          <w:szCs w:val="20"/>
        </w:rPr>
        <w:t>Si la empresa adjudicataria no puede acreditar el cumplimiento de sus obligaciones u omita aportar información que le fue requerida, o se constate cualquier tipo de incumplimiento; se ejercerá la facultad prevista en el artículo 5 de la Ley 18.251.</w:t>
      </w:r>
    </w:p>
    <w:p w:rsidR="00AD7A79" w:rsidRPr="00815162" w:rsidRDefault="00AD7A79" w:rsidP="00815162">
      <w:pPr>
        <w:pStyle w:val="Ttulo1"/>
        <w:spacing w:before="0" w:after="240" w:line="240" w:lineRule="auto"/>
        <w:jc w:val="both"/>
        <w:rPr>
          <w:rFonts w:ascii="Arial Black" w:eastAsia="MS Mincho" w:hAnsi="Arial Black" w:cs="Arial"/>
          <w:color w:val="auto"/>
        </w:rPr>
      </w:pPr>
      <w:bookmarkStart w:id="14" w:name="_Toc406461593"/>
      <w:r>
        <w:rPr>
          <w:rFonts w:ascii="Arial Black" w:eastAsia="MS Mincho" w:hAnsi="Arial Black" w:cs="Arial"/>
          <w:color w:val="auto"/>
        </w:rPr>
        <w:t>18.</w:t>
      </w:r>
      <w:r w:rsidRPr="00815162">
        <w:rPr>
          <w:rFonts w:ascii="Arial Black" w:eastAsia="MS Mincho" w:hAnsi="Arial Black" w:cs="Arial"/>
          <w:color w:val="auto"/>
        </w:rPr>
        <w:t xml:space="preserve"> PLAZOS DE ACLARACIONES Y PRORROGAS</w:t>
      </w:r>
      <w:bookmarkEnd w:id="14"/>
    </w:p>
    <w:p w:rsidR="00AD7A79" w:rsidRPr="000F5A37" w:rsidRDefault="00AD7A79" w:rsidP="00815162">
      <w:pPr>
        <w:suppressAutoHyphens/>
        <w:spacing w:after="240" w:line="240" w:lineRule="auto"/>
        <w:jc w:val="both"/>
        <w:rPr>
          <w:rFonts w:ascii="Arial" w:hAnsi="Arial" w:cs="Arial"/>
          <w:sz w:val="20"/>
          <w:szCs w:val="20"/>
          <w:lang w:val="es-ES_tradnl" w:eastAsia="ar-SA"/>
        </w:rPr>
      </w:pPr>
      <w:bookmarkStart w:id="15" w:name="_Toc406461594"/>
      <w:r w:rsidRPr="000F5A37">
        <w:rPr>
          <w:rFonts w:ascii="Arial" w:hAnsi="Arial" w:cs="Arial"/>
          <w:sz w:val="20"/>
          <w:szCs w:val="20"/>
          <w:lang w:val="es-ES_tradnl" w:eastAsia="ar-SA"/>
        </w:rPr>
        <w:t xml:space="preserve">Se podrán solicitar por escrito dirigido a este centro </w:t>
      </w:r>
      <w:r w:rsidRPr="000F5A37">
        <w:rPr>
          <w:rFonts w:ascii="Arial" w:hAnsi="Arial" w:cs="Arial"/>
          <w:b/>
          <w:i/>
          <w:sz w:val="20"/>
          <w:szCs w:val="20"/>
          <w:lang w:val="es-ES_tradnl" w:eastAsia="ar-SA"/>
        </w:rPr>
        <w:t>aclaración</w:t>
      </w:r>
      <w:r w:rsidRPr="000F5A37">
        <w:rPr>
          <w:rFonts w:ascii="Arial" w:hAnsi="Arial" w:cs="Arial"/>
          <w:sz w:val="20"/>
          <w:szCs w:val="20"/>
          <w:lang w:val="es-ES_tradnl" w:eastAsia="ar-SA"/>
        </w:rPr>
        <w:t xml:space="preserve"> respecto al mismo hasta el </w:t>
      </w:r>
      <w:r w:rsidR="007B42F8">
        <w:rPr>
          <w:rFonts w:ascii="Arial" w:hAnsi="Arial" w:cs="Arial"/>
          <w:b/>
          <w:i/>
          <w:sz w:val="20"/>
          <w:szCs w:val="20"/>
          <w:lang w:val="es-ES_tradnl" w:eastAsia="ar-SA"/>
        </w:rPr>
        <w:t>Lun</w:t>
      </w:r>
      <w:r w:rsidR="009F7EB2" w:rsidRPr="00DC716E">
        <w:rPr>
          <w:rFonts w:ascii="Arial" w:hAnsi="Arial" w:cs="Arial"/>
          <w:b/>
          <w:i/>
          <w:sz w:val="20"/>
          <w:szCs w:val="20"/>
          <w:lang w:val="es-ES_tradnl" w:eastAsia="ar-SA"/>
        </w:rPr>
        <w:t>es</w:t>
      </w:r>
      <w:r w:rsidR="007B42F8">
        <w:rPr>
          <w:rFonts w:ascii="Arial" w:hAnsi="Arial" w:cs="Arial"/>
          <w:b/>
          <w:i/>
          <w:sz w:val="20"/>
          <w:szCs w:val="20"/>
          <w:lang w:val="es-ES_tradnl" w:eastAsia="ar-SA"/>
        </w:rPr>
        <w:t xml:space="preserve"> 03 de agosto</w:t>
      </w:r>
      <w:r w:rsidR="009F7EB2" w:rsidRPr="009F7EB2">
        <w:rPr>
          <w:rFonts w:ascii="Arial" w:hAnsi="Arial" w:cs="Arial"/>
          <w:b/>
          <w:i/>
          <w:sz w:val="20"/>
          <w:szCs w:val="20"/>
          <w:lang w:val="es-ES_tradnl" w:eastAsia="ar-SA"/>
        </w:rPr>
        <w:t xml:space="preserve"> de 2020</w:t>
      </w:r>
      <w:r w:rsidRPr="009F7EB2">
        <w:rPr>
          <w:rFonts w:ascii="Arial" w:hAnsi="Arial" w:cs="Arial"/>
          <w:b/>
          <w:i/>
          <w:sz w:val="20"/>
          <w:szCs w:val="20"/>
          <w:lang w:val="es-ES_tradnl" w:eastAsia="ar-SA"/>
        </w:rPr>
        <w:t xml:space="preserve"> </w:t>
      </w:r>
      <w:r w:rsidR="009F7EB2" w:rsidRPr="009F7EB2">
        <w:rPr>
          <w:rFonts w:ascii="Arial" w:hAnsi="Arial" w:cs="Arial"/>
          <w:b/>
          <w:i/>
          <w:sz w:val="20"/>
          <w:szCs w:val="20"/>
          <w:lang w:val="es-ES_tradnl" w:eastAsia="ar-SA"/>
        </w:rPr>
        <w:t>a la hora 11</w:t>
      </w:r>
      <w:r w:rsidRPr="009F7EB2">
        <w:rPr>
          <w:rFonts w:ascii="Arial" w:hAnsi="Arial" w:cs="Arial"/>
          <w:b/>
          <w:i/>
          <w:sz w:val="20"/>
          <w:szCs w:val="20"/>
          <w:lang w:val="es-ES_tradnl" w:eastAsia="ar-SA"/>
        </w:rPr>
        <w:t>:00</w:t>
      </w:r>
      <w:r w:rsidRPr="000F5A37">
        <w:rPr>
          <w:rFonts w:ascii="Arial" w:hAnsi="Arial" w:cs="Arial"/>
          <w:sz w:val="20"/>
          <w:szCs w:val="20"/>
          <w:lang w:val="es-ES_tradnl" w:eastAsia="ar-SA"/>
        </w:rPr>
        <w:t>, teniendo la Administración un plazo de cuarenta y ocho horas para evacuar las mismas.</w:t>
      </w:r>
    </w:p>
    <w:p w:rsidR="00AD7A79" w:rsidRDefault="00AD7A79" w:rsidP="00815162">
      <w:pPr>
        <w:suppressAutoHyphens/>
        <w:spacing w:after="240" w:line="240" w:lineRule="auto"/>
        <w:jc w:val="both"/>
        <w:rPr>
          <w:rFonts w:ascii="Arial" w:hAnsi="Arial" w:cs="Arial"/>
          <w:sz w:val="20"/>
          <w:szCs w:val="20"/>
          <w:lang w:val="es-ES_tradnl" w:eastAsia="ar-SA"/>
        </w:rPr>
      </w:pPr>
      <w:r w:rsidRPr="000F5A37">
        <w:rPr>
          <w:rFonts w:ascii="Arial" w:hAnsi="Arial" w:cs="Arial"/>
          <w:sz w:val="20"/>
          <w:szCs w:val="20"/>
          <w:lang w:val="es-ES_tradnl" w:eastAsia="ar-SA"/>
        </w:rPr>
        <w:t xml:space="preserve">Para solicitar </w:t>
      </w:r>
      <w:r w:rsidRPr="002355FF">
        <w:rPr>
          <w:rFonts w:ascii="Arial" w:hAnsi="Arial" w:cs="Arial"/>
          <w:b/>
          <w:i/>
          <w:sz w:val="20"/>
          <w:szCs w:val="20"/>
          <w:lang w:val="es-ES_tradnl" w:eastAsia="ar-SA"/>
        </w:rPr>
        <w:t>prórroga</w:t>
      </w:r>
      <w:r w:rsidRPr="000F5A37">
        <w:rPr>
          <w:rFonts w:ascii="Arial" w:hAnsi="Arial" w:cs="Arial"/>
          <w:sz w:val="20"/>
          <w:szCs w:val="20"/>
          <w:lang w:val="es-ES_tradnl" w:eastAsia="ar-SA"/>
        </w:rPr>
        <w:t xml:space="preserve"> de la fecha de apertura </w:t>
      </w:r>
      <w:r>
        <w:rPr>
          <w:rFonts w:ascii="Arial" w:hAnsi="Arial" w:cs="Arial"/>
          <w:sz w:val="20"/>
          <w:szCs w:val="20"/>
          <w:lang w:val="es-ES_tradnl" w:eastAsia="ar-SA"/>
        </w:rPr>
        <w:t>se deberá realizar</w:t>
      </w:r>
      <w:r w:rsidRPr="000F5A37">
        <w:rPr>
          <w:rFonts w:ascii="Arial" w:hAnsi="Arial" w:cs="Arial"/>
          <w:sz w:val="20"/>
          <w:szCs w:val="20"/>
          <w:lang w:val="es-ES_tradnl" w:eastAsia="ar-SA"/>
        </w:rPr>
        <w:t xml:space="preserve"> la solicitud por escrito hasta </w:t>
      </w:r>
      <w:r w:rsidRPr="009F7EB2">
        <w:rPr>
          <w:rFonts w:ascii="Arial" w:hAnsi="Arial" w:cs="Arial"/>
          <w:sz w:val="20"/>
          <w:szCs w:val="20"/>
          <w:lang w:val="es-ES_tradnl" w:eastAsia="ar-SA"/>
        </w:rPr>
        <w:t xml:space="preserve">el </w:t>
      </w:r>
      <w:r w:rsidR="007B42F8">
        <w:rPr>
          <w:rFonts w:ascii="Arial" w:hAnsi="Arial" w:cs="Arial"/>
          <w:b/>
          <w:i/>
          <w:sz w:val="20"/>
          <w:szCs w:val="20"/>
          <w:lang w:val="es-ES_tradnl" w:eastAsia="ar-SA"/>
        </w:rPr>
        <w:t>lunes 03 de agost</w:t>
      </w:r>
      <w:r w:rsidR="009F7EB2">
        <w:rPr>
          <w:rFonts w:ascii="Arial" w:hAnsi="Arial" w:cs="Arial"/>
          <w:b/>
          <w:i/>
          <w:sz w:val="20"/>
          <w:szCs w:val="20"/>
          <w:lang w:val="es-ES_tradnl" w:eastAsia="ar-SA"/>
        </w:rPr>
        <w:t>o de 2020 a la hora 11</w:t>
      </w:r>
      <w:r w:rsidRPr="009F7EB2">
        <w:rPr>
          <w:rFonts w:ascii="Arial" w:hAnsi="Arial" w:cs="Arial"/>
          <w:b/>
          <w:i/>
          <w:sz w:val="20"/>
          <w:szCs w:val="20"/>
          <w:lang w:val="es-ES_tradnl" w:eastAsia="ar-SA"/>
        </w:rPr>
        <w:t>:00</w:t>
      </w:r>
      <w:r w:rsidRPr="009F7EB2">
        <w:rPr>
          <w:rFonts w:ascii="Arial" w:hAnsi="Arial" w:cs="Arial"/>
          <w:sz w:val="20"/>
          <w:szCs w:val="20"/>
          <w:lang w:val="es-ES_tradnl" w:eastAsia="ar-SA"/>
        </w:rPr>
        <w:t>,</w:t>
      </w:r>
      <w:r w:rsidRPr="000F5A37">
        <w:rPr>
          <w:rFonts w:ascii="Arial" w:hAnsi="Arial" w:cs="Arial"/>
          <w:sz w:val="20"/>
          <w:szCs w:val="20"/>
          <w:lang w:val="es-ES_tradnl" w:eastAsia="ar-SA"/>
        </w:rPr>
        <w:t xml:space="preserve"> acompañada de un depósito a favor de A.S.S.E. equivalente a 10 Unidades Reajustables. La prórroga será resuelta por la Administración según su exclusivo criterio.-</w:t>
      </w:r>
    </w:p>
    <w:p w:rsidR="00AD7A79" w:rsidRPr="000E258F" w:rsidRDefault="00AD7A79" w:rsidP="00815162">
      <w:pPr>
        <w:pStyle w:val="Ttulo1"/>
        <w:spacing w:before="0" w:after="240" w:line="240" w:lineRule="auto"/>
        <w:jc w:val="both"/>
        <w:rPr>
          <w:rFonts w:ascii="Arial Black" w:eastAsia="MS Mincho" w:hAnsi="Arial Black" w:cs="Arial"/>
          <w:color w:val="auto"/>
        </w:rPr>
      </w:pPr>
      <w:r>
        <w:rPr>
          <w:rFonts w:ascii="Arial Black" w:eastAsia="MS Mincho" w:hAnsi="Arial Black" w:cs="Arial"/>
          <w:color w:val="auto"/>
        </w:rPr>
        <w:t>19.</w:t>
      </w:r>
      <w:r w:rsidRPr="000E258F">
        <w:rPr>
          <w:rFonts w:ascii="Arial Black" w:eastAsia="MS Mincho" w:hAnsi="Arial Black" w:cs="Arial"/>
          <w:color w:val="auto"/>
        </w:rPr>
        <w:t xml:space="preserve"> COMUNICACIONES</w:t>
      </w:r>
    </w:p>
    <w:p w:rsidR="00AD7A79" w:rsidRDefault="00AD7A79" w:rsidP="00815162">
      <w:pPr>
        <w:suppressAutoHyphens/>
        <w:spacing w:after="240" w:line="240" w:lineRule="auto"/>
        <w:jc w:val="both"/>
        <w:rPr>
          <w:rFonts w:ascii="Arial" w:hAnsi="Arial" w:cs="Arial"/>
          <w:sz w:val="20"/>
          <w:szCs w:val="20"/>
          <w:lang w:val="es-ES_tradnl" w:eastAsia="ar-SA"/>
        </w:rPr>
      </w:pPr>
      <w:r w:rsidRPr="000F5A37">
        <w:rPr>
          <w:rFonts w:ascii="Arial" w:hAnsi="Arial" w:cs="Arial"/>
          <w:sz w:val="20"/>
          <w:szCs w:val="20"/>
          <w:lang w:val="es-ES_tradnl" w:eastAsia="ar-SA"/>
        </w:rPr>
        <w:t>Las comunicacione</w:t>
      </w:r>
      <w:r>
        <w:rPr>
          <w:rFonts w:ascii="Arial" w:hAnsi="Arial" w:cs="Arial"/>
          <w:sz w:val="20"/>
          <w:szCs w:val="20"/>
          <w:lang w:val="es-ES_tradnl" w:eastAsia="ar-SA"/>
        </w:rPr>
        <w:t xml:space="preserve">s referidas al presente llamado </w:t>
      </w:r>
      <w:r w:rsidRPr="000F5A37">
        <w:rPr>
          <w:rFonts w:ascii="Arial" w:hAnsi="Arial" w:cs="Arial"/>
          <w:sz w:val="20"/>
          <w:szCs w:val="20"/>
          <w:lang w:val="es-ES_tradnl" w:eastAsia="ar-SA"/>
        </w:rPr>
        <w:t>deben dirigirse</w:t>
      </w:r>
      <w:r>
        <w:rPr>
          <w:rFonts w:ascii="Arial" w:hAnsi="Arial" w:cs="Arial"/>
          <w:sz w:val="20"/>
          <w:szCs w:val="20"/>
          <w:lang w:val="es-ES_tradnl" w:eastAsia="ar-SA"/>
        </w:rPr>
        <w:t xml:space="preserve"> por escrito con la </w:t>
      </w:r>
      <w:r w:rsidRPr="000F5A37">
        <w:rPr>
          <w:rFonts w:ascii="Arial" w:hAnsi="Arial" w:cs="Arial"/>
          <w:sz w:val="20"/>
          <w:szCs w:val="20"/>
          <w:lang w:val="es-ES_tradnl" w:eastAsia="ar-SA"/>
        </w:rPr>
        <w:t xml:space="preserve">Oficina de Licitaciones y Compras del Centro de Rehabilitación Médico Ocupacional y Sicosocial (Ex </w:t>
      </w:r>
      <w:r>
        <w:rPr>
          <w:rFonts w:ascii="Arial" w:hAnsi="Arial" w:cs="Arial"/>
          <w:sz w:val="20"/>
          <w:szCs w:val="20"/>
          <w:lang w:val="es-ES_tradnl" w:eastAsia="ar-SA"/>
        </w:rPr>
        <w:t xml:space="preserve">Colonia Dr. Bernardo Etchepare) a los mail </w:t>
      </w:r>
      <w:hyperlink r:id="rId7" w:history="1">
        <w:r w:rsidRPr="00390606">
          <w:rPr>
            <w:rStyle w:val="Hipervnculo"/>
            <w:rFonts w:ascii="Arial" w:hAnsi="Arial" w:cs="Arial"/>
            <w:sz w:val="20"/>
            <w:szCs w:val="20"/>
            <w:lang w:val="es-ES_tradnl" w:eastAsia="ar-SA"/>
          </w:rPr>
          <w:t>compras.ceremos@asse.com.uy</w:t>
        </w:r>
      </w:hyperlink>
      <w:r>
        <w:rPr>
          <w:rFonts w:ascii="Arial" w:hAnsi="Arial" w:cs="Arial"/>
          <w:sz w:val="20"/>
          <w:szCs w:val="20"/>
          <w:lang w:val="es-ES_tradnl" w:eastAsia="ar-SA"/>
        </w:rPr>
        <w:t xml:space="preserve"> o </w:t>
      </w:r>
      <w:hyperlink r:id="rId8" w:history="1">
        <w:r w:rsidRPr="00390606">
          <w:rPr>
            <w:rStyle w:val="Hipervnculo"/>
            <w:rFonts w:ascii="Arial" w:hAnsi="Arial" w:cs="Arial"/>
            <w:sz w:val="20"/>
            <w:szCs w:val="20"/>
            <w:lang w:val="es-ES_tradnl" w:eastAsia="ar-SA"/>
          </w:rPr>
          <w:t>cr103compras@gmail.com</w:t>
        </w:r>
      </w:hyperlink>
      <w:r>
        <w:rPr>
          <w:rFonts w:ascii="Arial" w:hAnsi="Arial" w:cs="Arial"/>
          <w:sz w:val="20"/>
          <w:szCs w:val="20"/>
          <w:lang w:val="es-ES_tradnl" w:eastAsia="ar-SA"/>
        </w:rPr>
        <w:t xml:space="preserve"> </w:t>
      </w:r>
    </w:p>
    <w:p w:rsidR="00AD7A79" w:rsidRDefault="00AD7A79" w:rsidP="00815162">
      <w:pPr>
        <w:suppressAutoHyphens/>
        <w:spacing w:after="240" w:line="240" w:lineRule="auto"/>
        <w:jc w:val="both"/>
        <w:rPr>
          <w:rFonts w:ascii="Arial" w:hAnsi="Arial" w:cs="Arial"/>
          <w:sz w:val="20"/>
          <w:szCs w:val="20"/>
          <w:lang w:val="es-ES_tradnl" w:eastAsia="ar-SA"/>
        </w:rPr>
      </w:pPr>
      <w:r>
        <w:rPr>
          <w:rFonts w:ascii="Arial" w:hAnsi="Arial" w:cs="Arial"/>
          <w:sz w:val="20"/>
          <w:szCs w:val="20"/>
          <w:lang w:val="es-ES_tradnl" w:eastAsia="ar-SA"/>
        </w:rPr>
        <w:t xml:space="preserve">La Institución está </w:t>
      </w:r>
      <w:r w:rsidRPr="000F5A37">
        <w:rPr>
          <w:rFonts w:ascii="Arial" w:hAnsi="Arial" w:cs="Arial"/>
          <w:sz w:val="20"/>
          <w:szCs w:val="20"/>
          <w:lang w:val="es-ES_tradnl" w:eastAsia="ar-SA"/>
        </w:rPr>
        <w:t>ubicada en Ruta 11 Km. 79.500, Departamento de San José, teléfono</w:t>
      </w:r>
      <w:r>
        <w:rPr>
          <w:rFonts w:ascii="Arial" w:hAnsi="Arial" w:cs="Arial"/>
          <w:sz w:val="20"/>
          <w:szCs w:val="20"/>
          <w:lang w:val="es-ES_tradnl" w:eastAsia="ar-SA"/>
        </w:rPr>
        <w:t>s</w:t>
      </w:r>
      <w:r w:rsidRPr="000F5A37">
        <w:rPr>
          <w:rFonts w:ascii="Arial" w:hAnsi="Arial" w:cs="Arial"/>
          <w:sz w:val="20"/>
          <w:szCs w:val="20"/>
          <w:lang w:val="es-ES_tradnl" w:eastAsia="ar-SA"/>
        </w:rPr>
        <w:t xml:space="preserve"> 4338</w:t>
      </w:r>
      <w:r>
        <w:rPr>
          <w:rFonts w:ascii="Arial" w:hAnsi="Arial" w:cs="Arial"/>
          <w:sz w:val="20"/>
          <w:szCs w:val="20"/>
          <w:lang w:val="es-ES_tradnl" w:eastAsia="ar-SA"/>
        </w:rPr>
        <w:t xml:space="preserve"> </w:t>
      </w:r>
      <w:r w:rsidRPr="000F5A37">
        <w:rPr>
          <w:rFonts w:ascii="Arial" w:hAnsi="Arial" w:cs="Arial"/>
          <w:sz w:val="20"/>
          <w:szCs w:val="20"/>
          <w:lang w:val="es-ES_tradnl" w:eastAsia="ar-SA"/>
        </w:rPr>
        <w:t>9171</w:t>
      </w:r>
      <w:r>
        <w:rPr>
          <w:rFonts w:ascii="Arial" w:hAnsi="Arial" w:cs="Arial"/>
          <w:sz w:val="20"/>
          <w:szCs w:val="20"/>
          <w:lang w:val="es-ES_tradnl" w:eastAsia="ar-SA"/>
        </w:rPr>
        <w:t>/9806/9561</w:t>
      </w:r>
      <w:r w:rsidRPr="000F5A37">
        <w:rPr>
          <w:rFonts w:ascii="Arial" w:hAnsi="Arial" w:cs="Arial"/>
          <w:sz w:val="20"/>
          <w:szCs w:val="20"/>
          <w:lang w:val="es-ES_tradnl" w:eastAsia="ar-SA"/>
        </w:rPr>
        <w:t xml:space="preserve"> interno 239, de lunes a viernes, en días hábiles</w:t>
      </w:r>
      <w:r>
        <w:rPr>
          <w:rFonts w:ascii="Arial" w:hAnsi="Arial" w:cs="Arial"/>
          <w:sz w:val="20"/>
          <w:szCs w:val="20"/>
          <w:lang w:val="es-ES_tradnl" w:eastAsia="ar-SA"/>
        </w:rPr>
        <w:t>, en el horario de 8:00 a 14:0</w:t>
      </w:r>
      <w:r w:rsidRPr="000F5A37">
        <w:rPr>
          <w:rFonts w:ascii="Arial" w:hAnsi="Arial" w:cs="Arial"/>
          <w:sz w:val="20"/>
          <w:szCs w:val="20"/>
          <w:lang w:val="es-ES_tradnl" w:eastAsia="ar-SA"/>
        </w:rPr>
        <w:t>0.</w:t>
      </w:r>
      <w:bookmarkEnd w:id="15"/>
    </w:p>
    <w:p w:rsidR="00AD7A79" w:rsidRDefault="00AD7A79" w:rsidP="00815162">
      <w:pPr>
        <w:suppressAutoHyphens/>
        <w:spacing w:after="240" w:line="240" w:lineRule="auto"/>
        <w:jc w:val="both"/>
        <w:rPr>
          <w:rFonts w:ascii="Arial" w:hAnsi="Arial" w:cs="Arial"/>
          <w:sz w:val="20"/>
          <w:szCs w:val="20"/>
          <w:lang w:val="es-ES" w:eastAsia="ar-SA"/>
        </w:rPr>
      </w:pPr>
      <w:r w:rsidRPr="000F5A37">
        <w:rPr>
          <w:rFonts w:ascii="Arial" w:hAnsi="Arial" w:cs="Arial"/>
          <w:sz w:val="20"/>
          <w:szCs w:val="20"/>
          <w:lang w:val="es-ES_tradnl" w:eastAsia="ar-SA"/>
        </w:rPr>
        <w:t>El Pliego Particular de Condiciones de este llamado licitatorio puede descargarse de la página Web de Compras Estatales o solicitarlos en la Oficina de Licitaciones y Compras de</w:t>
      </w:r>
      <w:bookmarkStart w:id="16" w:name="_Toc406461597"/>
      <w:r w:rsidRPr="000F5A37">
        <w:rPr>
          <w:rFonts w:ascii="Arial" w:hAnsi="Arial" w:cs="Arial"/>
          <w:sz w:val="20"/>
          <w:szCs w:val="20"/>
          <w:lang w:val="es-ES_tradnl" w:eastAsia="ar-SA"/>
        </w:rPr>
        <w:t>l CENTRO DE REHABILITACIÓN MÉDICO OCUPACIONAL Y SICOSOCIAL (CE.RE.M.O.S</w:t>
      </w:r>
      <w:r>
        <w:rPr>
          <w:rFonts w:ascii="Arial" w:hAnsi="Arial" w:cs="Arial"/>
          <w:sz w:val="20"/>
          <w:szCs w:val="20"/>
          <w:lang w:val="es-ES_tradnl" w:eastAsia="ar-SA"/>
        </w:rPr>
        <w:t>.)</w:t>
      </w:r>
    </w:p>
    <w:p w:rsidR="00AD7A79" w:rsidRPr="009526C2" w:rsidRDefault="00AD7A79" w:rsidP="009D7BD8">
      <w:pPr>
        <w:suppressAutoHyphens/>
        <w:spacing w:after="120" w:line="240" w:lineRule="auto"/>
        <w:jc w:val="both"/>
        <w:rPr>
          <w:rFonts w:ascii="Arial" w:eastAsia="MS Mincho" w:hAnsi="Arial" w:cs="Arial"/>
          <w:b/>
          <w:sz w:val="28"/>
          <w:szCs w:val="20"/>
        </w:rPr>
      </w:pPr>
      <w:r w:rsidRPr="009526C2">
        <w:rPr>
          <w:rFonts w:ascii="Arial" w:eastAsia="MS Mincho" w:hAnsi="Arial" w:cs="Arial"/>
          <w:b/>
          <w:sz w:val="28"/>
          <w:szCs w:val="20"/>
        </w:rPr>
        <w:t>RIGEN PARA ESTE LLAMADO:</w:t>
      </w:r>
      <w:bookmarkEnd w:id="16"/>
    </w:p>
    <w:p w:rsidR="00AD7A79" w:rsidRDefault="00AD7A79" w:rsidP="006C7C78">
      <w:pPr>
        <w:pStyle w:val="Prrafodelista"/>
        <w:numPr>
          <w:ilvl w:val="0"/>
          <w:numId w:val="41"/>
        </w:numPr>
        <w:suppressAutoHyphens/>
        <w:spacing w:line="360" w:lineRule="auto"/>
        <w:ind w:left="714" w:hanging="357"/>
        <w:jc w:val="both"/>
        <w:rPr>
          <w:rFonts w:ascii="Arial" w:hAnsi="Arial" w:cs="Arial"/>
          <w:sz w:val="20"/>
          <w:szCs w:val="20"/>
          <w:lang w:eastAsia="ar-SA"/>
        </w:rPr>
      </w:pPr>
      <w:r w:rsidRPr="00E14150">
        <w:rPr>
          <w:rFonts w:ascii="Arial" w:hAnsi="Arial" w:cs="Arial"/>
          <w:sz w:val="20"/>
          <w:szCs w:val="20"/>
          <w:lang w:eastAsia="ar-SA"/>
        </w:rPr>
        <w:t>El decreto 150/012 de 11 de mayo de 2012 (TOCAF 2012) y sus modificaciones.</w:t>
      </w:r>
    </w:p>
    <w:p w:rsidR="00AD7A79" w:rsidRPr="00647FE6" w:rsidRDefault="00AD7A79" w:rsidP="006C7C78">
      <w:pPr>
        <w:pStyle w:val="Prrafodelista"/>
        <w:numPr>
          <w:ilvl w:val="0"/>
          <w:numId w:val="41"/>
        </w:numPr>
        <w:suppressAutoHyphens/>
        <w:spacing w:line="360" w:lineRule="auto"/>
        <w:ind w:left="714" w:hanging="357"/>
        <w:jc w:val="both"/>
        <w:rPr>
          <w:rFonts w:ascii="Arial" w:hAnsi="Arial" w:cs="Arial"/>
          <w:sz w:val="20"/>
          <w:szCs w:val="20"/>
          <w:lang w:eastAsia="ar-SA"/>
        </w:rPr>
      </w:pPr>
      <w:r w:rsidRPr="00647FE6">
        <w:rPr>
          <w:rFonts w:ascii="Arial" w:hAnsi="Arial" w:cs="Arial"/>
          <w:sz w:val="20"/>
          <w:szCs w:val="20"/>
          <w:lang w:eastAsia="ar-SA"/>
        </w:rPr>
        <w:t>Pliego Particular de Condiciones.</w:t>
      </w:r>
    </w:p>
    <w:p w:rsidR="00AD7A79" w:rsidRPr="00ED7A4C" w:rsidRDefault="00AD7A79" w:rsidP="006C7C78">
      <w:pPr>
        <w:pStyle w:val="Prrafodelista"/>
        <w:numPr>
          <w:ilvl w:val="0"/>
          <w:numId w:val="41"/>
        </w:numPr>
        <w:suppressAutoHyphens/>
        <w:spacing w:line="360" w:lineRule="auto"/>
        <w:ind w:left="714" w:hanging="357"/>
        <w:jc w:val="both"/>
        <w:rPr>
          <w:rFonts w:ascii="Arial" w:hAnsi="Arial" w:cs="Arial"/>
          <w:sz w:val="20"/>
          <w:szCs w:val="20"/>
          <w:lang w:val="es-ES_tradnl" w:eastAsia="ar-SA"/>
        </w:rPr>
      </w:pPr>
      <w:r w:rsidRPr="00ED7A4C">
        <w:rPr>
          <w:rFonts w:ascii="Arial" w:hAnsi="Arial" w:cs="Arial"/>
          <w:sz w:val="20"/>
          <w:szCs w:val="20"/>
          <w:lang w:val="es-ES_tradnl" w:eastAsia="ar-SA"/>
        </w:rPr>
        <w:t>Pliego Único de Bases y Condiciones Generales.</w:t>
      </w:r>
    </w:p>
    <w:p w:rsidR="00AD7A79" w:rsidRDefault="00AD7A79">
      <w:pPr>
        <w:spacing w:after="0" w:line="240" w:lineRule="auto"/>
        <w:rPr>
          <w:rFonts w:ascii="Arial" w:hAnsi="Arial" w:cs="Arial"/>
          <w:sz w:val="18"/>
        </w:rPr>
      </w:pPr>
      <w:r>
        <w:rPr>
          <w:rFonts w:ascii="Arial" w:hAnsi="Arial" w:cs="Arial"/>
          <w:sz w:val="18"/>
        </w:rPr>
        <w:br w:type="page"/>
      </w:r>
    </w:p>
    <w:p w:rsidR="00AD7A79" w:rsidRDefault="00AD7A79" w:rsidP="007D1B49">
      <w:pPr>
        <w:spacing w:after="0" w:line="240" w:lineRule="auto"/>
        <w:rPr>
          <w:rFonts w:ascii="Arial" w:hAnsi="Arial" w:cs="Arial"/>
          <w:b/>
          <w:sz w:val="32"/>
          <w:szCs w:val="36"/>
          <w:lang w:val="es-ES" w:eastAsia="ar-SA"/>
        </w:rPr>
      </w:pPr>
      <w:r w:rsidRPr="003C1524">
        <w:rPr>
          <w:rFonts w:ascii="Arial" w:hAnsi="Arial" w:cs="Arial"/>
          <w:b/>
          <w:sz w:val="32"/>
          <w:szCs w:val="36"/>
          <w:lang w:val="es-ES" w:eastAsia="ar-SA"/>
        </w:rPr>
        <w:lastRenderedPageBreak/>
        <w:t xml:space="preserve">ANEXO I </w:t>
      </w:r>
      <w:r>
        <w:rPr>
          <w:rFonts w:ascii="Arial" w:hAnsi="Arial" w:cs="Arial"/>
          <w:b/>
          <w:sz w:val="32"/>
          <w:szCs w:val="36"/>
          <w:lang w:val="es-ES" w:eastAsia="ar-SA"/>
        </w:rPr>
        <w:t>–</w:t>
      </w:r>
      <w:r w:rsidRPr="003C1524">
        <w:rPr>
          <w:rFonts w:ascii="Arial" w:hAnsi="Arial" w:cs="Arial"/>
          <w:b/>
          <w:sz w:val="32"/>
          <w:szCs w:val="36"/>
          <w:lang w:val="es-ES" w:eastAsia="ar-SA"/>
        </w:rPr>
        <w:t xml:space="preserve"> </w:t>
      </w:r>
      <w:r>
        <w:rPr>
          <w:rFonts w:ascii="Arial" w:hAnsi="Arial" w:cs="Arial"/>
          <w:b/>
          <w:sz w:val="32"/>
          <w:szCs w:val="36"/>
          <w:lang w:val="es-ES" w:eastAsia="ar-SA"/>
        </w:rPr>
        <w:t>DECLARACIÓN JURADA</w:t>
      </w:r>
    </w:p>
    <w:p w:rsidR="00AD7A79" w:rsidRPr="0035631D" w:rsidRDefault="00AD7A79" w:rsidP="007D1B49">
      <w:pPr>
        <w:spacing w:after="0" w:line="240" w:lineRule="auto"/>
        <w:rPr>
          <w:rFonts w:ascii="Arial" w:hAnsi="Arial" w:cs="Arial"/>
          <w:sz w:val="20"/>
          <w:szCs w:val="20"/>
        </w:rPr>
      </w:pPr>
    </w:p>
    <w:p w:rsidR="00AD7A79" w:rsidRPr="001C5131" w:rsidRDefault="00AD7A79" w:rsidP="007D1B49">
      <w:pPr>
        <w:spacing w:after="0" w:line="240" w:lineRule="auto"/>
        <w:rPr>
          <w:rFonts w:ascii="Arial" w:hAnsi="Arial" w:cs="Arial"/>
          <w:sz w:val="20"/>
          <w:lang w:val="es-ES"/>
        </w:rPr>
      </w:pPr>
      <w:r>
        <w:rPr>
          <w:rFonts w:ascii="Arial" w:hAnsi="Arial" w:cs="Arial"/>
          <w:sz w:val="20"/>
          <w:lang w:val="es-ES"/>
        </w:rPr>
        <w:t xml:space="preserve">U.E. </w:t>
      </w:r>
      <w:r w:rsidRPr="001C5131">
        <w:rPr>
          <w:rFonts w:ascii="Arial" w:hAnsi="Arial" w:cs="Arial"/>
          <w:sz w:val="20"/>
          <w:lang w:val="es-ES"/>
        </w:rPr>
        <w:t>103 - Centro Rehabilitación Médico Ocupacional y Sicosocial</w:t>
      </w:r>
      <w:r>
        <w:rPr>
          <w:rFonts w:ascii="Arial" w:hAnsi="Arial" w:cs="Arial"/>
          <w:sz w:val="20"/>
          <w:lang w:val="es-ES"/>
        </w:rPr>
        <w:t xml:space="preserve"> - A.S.S.E.</w:t>
      </w:r>
    </w:p>
    <w:p w:rsidR="00AD7A79" w:rsidRDefault="00054CEC" w:rsidP="0006320B">
      <w:pPr>
        <w:spacing w:after="0" w:line="240" w:lineRule="auto"/>
        <w:rPr>
          <w:rFonts w:ascii="Arial" w:hAnsi="Arial" w:cs="Arial"/>
          <w:sz w:val="20"/>
          <w:lang w:val="es-ES"/>
        </w:rPr>
      </w:pPr>
      <w:r>
        <w:rPr>
          <w:rFonts w:ascii="Arial" w:hAnsi="Arial" w:cs="Arial"/>
          <w:sz w:val="20"/>
          <w:lang w:val="es-ES"/>
        </w:rPr>
        <w:t xml:space="preserve">Ref.: Licitación Abreviada </w:t>
      </w:r>
      <w:r w:rsidRPr="00EA1AB8">
        <w:rPr>
          <w:rFonts w:ascii="Arial" w:hAnsi="Arial" w:cs="Arial"/>
          <w:sz w:val="20"/>
          <w:lang w:val="es-ES"/>
        </w:rPr>
        <w:t xml:space="preserve">Nº </w:t>
      </w:r>
      <w:r w:rsidR="00EA1AB8" w:rsidRPr="00EA1AB8">
        <w:rPr>
          <w:rFonts w:ascii="Arial" w:hAnsi="Arial" w:cs="Arial"/>
          <w:sz w:val="20"/>
          <w:lang w:val="es-ES"/>
        </w:rPr>
        <w:t>5</w:t>
      </w:r>
      <w:r w:rsidR="00AD7A79" w:rsidRPr="00EA1AB8">
        <w:rPr>
          <w:rFonts w:ascii="Arial" w:hAnsi="Arial" w:cs="Arial"/>
          <w:sz w:val="20"/>
          <w:lang w:val="es-ES"/>
        </w:rPr>
        <w:t>/</w:t>
      </w:r>
      <w:r w:rsidRPr="00EA1AB8">
        <w:rPr>
          <w:rFonts w:ascii="Arial" w:hAnsi="Arial" w:cs="Arial"/>
          <w:sz w:val="20"/>
          <w:lang w:val="es-ES"/>
        </w:rPr>
        <w:t>2020</w:t>
      </w:r>
      <w:r w:rsidR="00AD7A79" w:rsidRPr="00EA1AB8">
        <w:rPr>
          <w:rFonts w:ascii="Arial" w:hAnsi="Arial" w:cs="Arial"/>
          <w:sz w:val="20"/>
          <w:lang w:val="es-ES"/>
        </w:rPr>
        <w:t>.</w:t>
      </w:r>
    </w:p>
    <w:p w:rsidR="00AD7A79" w:rsidRDefault="00AD7A79" w:rsidP="0006320B">
      <w:pPr>
        <w:spacing w:after="0" w:line="240" w:lineRule="auto"/>
        <w:rPr>
          <w:rFonts w:ascii="Arial" w:hAnsi="Arial" w:cs="Arial"/>
          <w:sz w:val="20"/>
          <w:szCs w:val="36"/>
          <w:lang w:val="es-ES" w:eastAsia="ar-SA"/>
        </w:rPr>
      </w:pPr>
    </w:p>
    <w:p w:rsidR="00AD7A79" w:rsidRDefault="00AD7A79" w:rsidP="0006320B">
      <w:pPr>
        <w:spacing w:after="0" w:line="240" w:lineRule="auto"/>
        <w:rPr>
          <w:rFonts w:ascii="Arial" w:hAnsi="Arial" w:cs="Arial"/>
          <w:sz w:val="20"/>
          <w:szCs w:val="36"/>
          <w:lang w:val="es-ES" w:eastAsia="ar-SA"/>
        </w:rPr>
      </w:pPr>
      <w:r>
        <w:rPr>
          <w:rFonts w:ascii="Arial" w:hAnsi="Arial" w:cs="Arial"/>
          <w:sz w:val="20"/>
          <w:szCs w:val="36"/>
          <w:lang w:val="es-ES" w:eastAsia="ar-SA"/>
        </w:rPr>
        <w:t>ADQUISICIÓN DE LEÑA</w:t>
      </w:r>
      <w:r w:rsidRPr="00B84F70">
        <w:rPr>
          <w:rFonts w:ascii="Arial" w:hAnsi="Arial" w:cs="Arial"/>
          <w:color w:val="000000"/>
          <w:sz w:val="18"/>
          <w:szCs w:val="18"/>
          <w:lang w:val="es-ES" w:eastAsia="es-ES"/>
        </w:rPr>
        <w:t xml:space="preserve"> </w:t>
      </w:r>
      <w:r>
        <w:rPr>
          <w:rFonts w:ascii="Arial" w:hAnsi="Arial" w:cs="Arial"/>
          <w:color w:val="000000"/>
          <w:sz w:val="18"/>
          <w:szCs w:val="18"/>
          <w:lang w:val="es-ES" w:eastAsia="es-ES"/>
        </w:rPr>
        <w:t>(ASTILLAS DE EUCALIPTUS COLORADO, OREADO)</w:t>
      </w:r>
      <w:r>
        <w:rPr>
          <w:rFonts w:ascii="Arial" w:hAnsi="Arial" w:cs="Arial"/>
          <w:sz w:val="20"/>
          <w:szCs w:val="36"/>
          <w:lang w:val="es-ES" w:eastAsia="ar-SA"/>
        </w:rPr>
        <w:t xml:space="preserve">  PARA EL CENTRO DE REHABILITACIÓN MÉD</w:t>
      </w:r>
      <w:r w:rsidRPr="0006320B">
        <w:rPr>
          <w:rFonts w:ascii="Arial" w:hAnsi="Arial" w:cs="Arial"/>
          <w:sz w:val="20"/>
          <w:szCs w:val="36"/>
          <w:lang w:val="es-ES" w:eastAsia="ar-SA"/>
        </w:rPr>
        <w:t>ICO OCUPACIONAL Y SICOSOCIAL</w:t>
      </w:r>
      <w:r>
        <w:rPr>
          <w:rFonts w:ascii="Arial" w:hAnsi="Arial" w:cs="Arial"/>
          <w:sz w:val="20"/>
          <w:szCs w:val="36"/>
          <w:lang w:val="es-ES" w:eastAsia="ar-SA"/>
        </w:rPr>
        <w:t>.</w:t>
      </w:r>
    </w:p>
    <w:p w:rsidR="00AD7A79" w:rsidRDefault="00AD7A79" w:rsidP="0001478F">
      <w:pPr>
        <w:spacing w:after="0" w:line="240" w:lineRule="auto"/>
        <w:rPr>
          <w:rFonts w:ascii="Arial" w:hAnsi="Arial" w:cs="Arial"/>
          <w:sz w:val="20"/>
          <w:szCs w:val="36"/>
          <w:lang w:val="es-ES" w:eastAsia="ar-SA"/>
        </w:rPr>
      </w:pPr>
    </w:p>
    <w:p w:rsidR="00AD7A79" w:rsidRPr="00DC716E" w:rsidRDefault="00AD7A79" w:rsidP="0001478F">
      <w:pPr>
        <w:spacing w:after="0" w:line="240" w:lineRule="auto"/>
        <w:rPr>
          <w:rFonts w:ascii="Arial" w:hAnsi="Arial" w:cs="Arial"/>
          <w:sz w:val="20"/>
          <w:lang w:val="es-ES"/>
        </w:rPr>
      </w:pPr>
      <w:r>
        <w:rPr>
          <w:rFonts w:ascii="Arial" w:hAnsi="Arial" w:cs="Arial"/>
          <w:sz w:val="20"/>
          <w:szCs w:val="36"/>
          <w:lang w:val="es-ES" w:eastAsia="ar-SA"/>
        </w:rPr>
        <w:t>Apertur</w:t>
      </w:r>
      <w:r w:rsidR="00054CEC">
        <w:rPr>
          <w:rFonts w:ascii="Arial" w:hAnsi="Arial" w:cs="Arial"/>
          <w:sz w:val="20"/>
          <w:szCs w:val="36"/>
          <w:lang w:val="es-ES" w:eastAsia="ar-SA"/>
        </w:rPr>
        <w:t>a:</w:t>
      </w:r>
      <w:r w:rsidR="007B42F8">
        <w:rPr>
          <w:rFonts w:ascii="Arial" w:hAnsi="Arial" w:cs="Arial"/>
          <w:sz w:val="20"/>
          <w:szCs w:val="36"/>
          <w:lang w:val="es-ES" w:eastAsia="ar-SA"/>
        </w:rPr>
        <w:t xml:space="preserve"> JUEVES 06</w:t>
      </w:r>
      <w:r w:rsidR="00054CEC" w:rsidRPr="00DC716E">
        <w:rPr>
          <w:rFonts w:ascii="Arial" w:hAnsi="Arial" w:cs="Arial"/>
          <w:sz w:val="20"/>
          <w:szCs w:val="36"/>
          <w:lang w:val="es-ES" w:eastAsia="ar-SA"/>
        </w:rPr>
        <w:t xml:space="preserve"> DE AGOSTO DE 2020</w:t>
      </w:r>
      <w:r w:rsidRPr="00DC716E">
        <w:rPr>
          <w:rFonts w:ascii="Arial" w:hAnsi="Arial" w:cs="Arial"/>
          <w:sz w:val="20"/>
          <w:szCs w:val="36"/>
          <w:lang w:val="es-ES" w:eastAsia="ar-SA"/>
        </w:rPr>
        <w:t>, HORA 11:00</w:t>
      </w:r>
      <w:r w:rsidR="00F4474B" w:rsidRPr="00DC716E">
        <w:rPr>
          <w:rFonts w:ascii="Arial" w:hAnsi="Arial" w:cs="Arial"/>
          <w:sz w:val="20"/>
          <w:szCs w:val="36"/>
          <w:lang w:val="es-ES" w:eastAsia="ar-SA"/>
        </w:rPr>
        <w:t>.</w:t>
      </w:r>
    </w:p>
    <w:p w:rsidR="00AD7A79" w:rsidRDefault="00AD7A79" w:rsidP="00293E59">
      <w:pPr>
        <w:spacing w:after="0" w:line="360" w:lineRule="auto"/>
        <w:rPr>
          <w:rFonts w:ascii="Arial" w:hAnsi="Arial" w:cs="Arial"/>
          <w:b/>
          <w:lang w:val="es-ES"/>
        </w:rPr>
      </w:pPr>
    </w:p>
    <w:p w:rsidR="00AD7A79" w:rsidRPr="002A619D" w:rsidRDefault="00AD7A79" w:rsidP="00293E59">
      <w:pPr>
        <w:spacing w:after="0" w:line="360" w:lineRule="auto"/>
        <w:rPr>
          <w:rFonts w:ascii="Arial" w:hAnsi="Arial" w:cs="Arial"/>
          <w:b/>
          <w:sz w:val="24"/>
          <w:lang w:val="es-ES"/>
        </w:rPr>
      </w:pPr>
      <w:r w:rsidRPr="002A619D">
        <w:rPr>
          <w:rFonts w:ascii="Arial" w:hAnsi="Arial" w:cs="Arial"/>
          <w:b/>
          <w:sz w:val="24"/>
          <w:lang w:val="es-ES"/>
        </w:rPr>
        <w:t>DECLARACIÓN JURADA</w:t>
      </w:r>
    </w:p>
    <w:p w:rsidR="00AD7A79" w:rsidRPr="001C5131" w:rsidRDefault="00AD7A79" w:rsidP="00293E59">
      <w:pPr>
        <w:spacing w:after="0" w:line="360" w:lineRule="auto"/>
        <w:rPr>
          <w:rFonts w:ascii="Arial" w:hAnsi="Arial" w:cs="Arial"/>
          <w:sz w:val="20"/>
          <w:lang w:val="es-ES"/>
        </w:rPr>
      </w:pPr>
    </w:p>
    <w:p w:rsidR="00AD7A79" w:rsidRPr="001C5131" w:rsidRDefault="00AD7A79" w:rsidP="00F515D4">
      <w:pPr>
        <w:spacing w:after="0" w:line="360" w:lineRule="auto"/>
        <w:jc w:val="both"/>
        <w:rPr>
          <w:rFonts w:ascii="Arial" w:hAnsi="Arial" w:cs="Arial"/>
          <w:sz w:val="20"/>
          <w:lang w:val="es-ES"/>
        </w:rPr>
      </w:pPr>
      <w:r w:rsidRPr="001C5131">
        <w:rPr>
          <w:rFonts w:ascii="Arial" w:hAnsi="Arial" w:cs="Arial"/>
          <w:sz w:val="20"/>
          <w:lang w:val="es-ES"/>
        </w:rPr>
        <w:t>En la ciudad de……………………</w:t>
      </w:r>
      <w:r>
        <w:rPr>
          <w:rFonts w:ascii="Arial" w:hAnsi="Arial" w:cs="Arial"/>
          <w:sz w:val="20"/>
          <w:lang w:val="es-ES"/>
        </w:rPr>
        <w:t>…….………….</w:t>
      </w:r>
      <w:r w:rsidRPr="001C5131">
        <w:rPr>
          <w:rFonts w:ascii="Arial" w:hAnsi="Arial" w:cs="Arial"/>
          <w:sz w:val="20"/>
          <w:lang w:val="es-ES"/>
        </w:rPr>
        <w:t>……………., a los………………días del mes de</w:t>
      </w:r>
      <w:r>
        <w:rPr>
          <w:rFonts w:ascii="Arial" w:hAnsi="Arial" w:cs="Arial"/>
          <w:sz w:val="20"/>
          <w:lang w:val="es-ES"/>
        </w:rPr>
        <w:t>…</w:t>
      </w:r>
      <w:r w:rsidRPr="001C5131">
        <w:rPr>
          <w:rFonts w:ascii="Arial" w:hAnsi="Arial" w:cs="Arial"/>
          <w:sz w:val="20"/>
          <w:lang w:val="es-ES"/>
        </w:rPr>
        <w:t>…………</w:t>
      </w:r>
      <w:r>
        <w:rPr>
          <w:rFonts w:ascii="Arial" w:hAnsi="Arial" w:cs="Arial"/>
          <w:sz w:val="20"/>
          <w:lang w:val="es-ES"/>
        </w:rPr>
        <w:t>………..</w:t>
      </w:r>
      <w:r w:rsidRPr="001C5131">
        <w:rPr>
          <w:rFonts w:ascii="Arial" w:hAnsi="Arial" w:cs="Arial"/>
          <w:sz w:val="20"/>
          <w:lang w:val="es-ES"/>
        </w:rPr>
        <w:t xml:space="preserve">….. </w:t>
      </w:r>
      <w:r>
        <w:rPr>
          <w:rFonts w:ascii="Arial" w:hAnsi="Arial" w:cs="Arial"/>
          <w:sz w:val="20"/>
          <w:lang w:val="es-ES"/>
        </w:rPr>
        <w:t xml:space="preserve"> </w:t>
      </w:r>
      <w:r w:rsidR="00054CEC">
        <w:rPr>
          <w:rFonts w:ascii="Arial" w:hAnsi="Arial" w:cs="Arial"/>
          <w:sz w:val="20"/>
          <w:lang w:val="es-ES"/>
        </w:rPr>
        <w:t>de año 2020</w:t>
      </w:r>
      <w:r w:rsidRPr="001C5131">
        <w:rPr>
          <w:rFonts w:ascii="Arial" w:hAnsi="Arial" w:cs="Arial"/>
          <w:sz w:val="20"/>
          <w:lang w:val="es-ES"/>
        </w:rPr>
        <w:t>, quien suscribe ……………………………</w:t>
      </w:r>
      <w:r>
        <w:rPr>
          <w:rFonts w:ascii="Arial" w:hAnsi="Arial" w:cs="Arial"/>
          <w:sz w:val="20"/>
          <w:lang w:val="es-ES"/>
        </w:rPr>
        <w:t>……..</w:t>
      </w:r>
      <w:r w:rsidRPr="001C5131">
        <w:rPr>
          <w:rFonts w:ascii="Arial" w:hAnsi="Arial" w:cs="Arial"/>
          <w:sz w:val="20"/>
          <w:lang w:val="es-ES"/>
        </w:rPr>
        <w:t>…..........</w:t>
      </w:r>
      <w:r>
        <w:rPr>
          <w:rFonts w:ascii="Arial" w:hAnsi="Arial" w:cs="Arial"/>
          <w:sz w:val="20"/>
          <w:lang w:val="es-ES"/>
        </w:rPr>
        <w:t>.........</w:t>
      </w:r>
      <w:r w:rsidRPr="001C5131">
        <w:rPr>
          <w:rFonts w:ascii="Arial" w:hAnsi="Arial" w:cs="Arial"/>
          <w:sz w:val="20"/>
          <w:lang w:val="es-ES"/>
        </w:rPr>
        <w:t>.</w:t>
      </w:r>
      <w:r>
        <w:rPr>
          <w:rFonts w:ascii="Arial" w:hAnsi="Arial" w:cs="Arial"/>
          <w:sz w:val="20"/>
          <w:lang w:val="es-ES"/>
        </w:rPr>
        <w:t>...</w:t>
      </w:r>
      <w:r w:rsidRPr="001C5131">
        <w:rPr>
          <w:rFonts w:ascii="Arial" w:hAnsi="Arial" w:cs="Arial"/>
          <w:sz w:val="20"/>
          <w:lang w:val="es-ES"/>
        </w:rPr>
        <w:t>...</w:t>
      </w:r>
    </w:p>
    <w:p w:rsidR="00AD7A79" w:rsidRDefault="00AD7A79" w:rsidP="00F515D4">
      <w:pPr>
        <w:spacing w:after="0" w:line="360" w:lineRule="auto"/>
        <w:jc w:val="both"/>
        <w:rPr>
          <w:rFonts w:ascii="Arial" w:hAnsi="Arial" w:cs="Arial"/>
          <w:sz w:val="20"/>
          <w:lang w:val="es-ES"/>
        </w:rPr>
      </w:pPr>
      <w:r w:rsidRPr="001C5131">
        <w:rPr>
          <w:rFonts w:ascii="Arial" w:hAnsi="Arial" w:cs="Arial"/>
          <w:sz w:val="20"/>
          <w:lang w:val="es-ES"/>
        </w:rPr>
        <w:t xml:space="preserve">…………………. en calidad de representante de la empresa </w:t>
      </w:r>
      <w:r>
        <w:rPr>
          <w:rFonts w:ascii="Arial" w:hAnsi="Arial" w:cs="Arial"/>
          <w:sz w:val="20"/>
          <w:lang w:val="es-ES"/>
        </w:rPr>
        <w:t xml:space="preserve"> con Razón </w:t>
      </w:r>
      <w:r w:rsidRPr="001C5131">
        <w:rPr>
          <w:rFonts w:ascii="Arial" w:hAnsi="Arial" w:cs="Arial"/>
          <w:sz w:val="20"/>
          <w:lang w:val="es-ES"/>
        </w:rPr>
        <w:t>Social</w:t>
      </w:r>
      <w:r>
        <w:rPr>
          <w:rFonts w:ascii="Arial" w:hAnsi="Arial" w:cs="Arial"/>
          <w:sz w:val="20"/>
          <w:lang w:val="es-ES"/>
        </w:rPr>
        <w:t>…</w:t>
      </w:r>
      <w:r w:rsidRPr="001C5131">
        <w:rPr>
          <w:rFonts w:ascii="Arial" w:hAnsi="Arial" w:cs="Arial"/>
          <w:sz w:val="20"/>
          <w:lang w:val="es-ES"/>
        </w:rPr>
        <w:t>…………………</w:t>
      </w:r>
      <w:r>
        <w:rPr>
          <w:rFonts w:ascii="Arial" w:hAnsi="Arial" w:cs="Arial"/>
          <w:sz w:val="20"/>
          <w:lang w:val="es-ES"/>
        </w:rPr>
        <w:t>…….</w:t>
      </w:r>
    </w:p>
    <w:p w:rsidR="00AD7A79" w:rsidRDefault="00AD7A79" w:rsidP="00F515D4">
      <w:pPr>
        <w:spacing w:after="0" w:line="360" w:lineRule="auto"/>
        <w:jc w:val="both"/>
        <w:rPr>
          <w:rFonts w:ascii="Arial" w:hAnsi="Arial" w:cs="Arial"/>
          <w:sz w:val="20"/>
          <w:lang w:val="es-ES"/>
        </w:rPr>
      </w:pPr>
      <w:r w:rsidRPr="001C5131">
        <w:rPr>
          <w:rFonts w:ascii="Arial" w:hAnsi="Arial" w:cs="Arial"/>
          <w:sz w:val="20"/>
          <w:lang w:val="es-ES"/>
        </w:rPr>
        <w:t>……………………………………………, Nombre Comercial ………………………………</w:t>
      </w:r>
      <w:r>
        <w:rPr>
          <w:rFonts w:ascii="Arial" w:hAnsi="Arial" w:cs="Arial"/>
          <w:sz w:val="20"/>
          <w:lang w:val="es-ES"/>
        </w:rPr>
        <w:t>.</w:t>
      </w:r>
      <w:r w:rsidRPr="001C5131">
        <w:rPr>
          <w:rFonts w:ascii="Arial" w:hAnsi="Arial" w:cs="Arial"/>
          <w:sz w:val="20"/>
          <w:lang w:val="es-ES"/>
        </w:rPr>
        <w:t>……</w:t>
      </w:r>
      <w:r>
        <w:rPr>
          <w:rFonts w:ascii="Arial" w:hAnsi="Arial" w:cs="Arial"/>
          <w:sz w:val="20"/>
          <w:lang w:val="es-ES"/>
        </w:rPr>
        <w:t>………..….</w:t>
      </w:r>
    </w:p>
    <w:p w:rsidR="00AD7A79" w:rsidRDefault="00AD7A79" w:rsidP="00F515D4">
      <w:pPr>
        <w:spacing w:after="0" w:line="360" w:lineRule="auto"/>
        <w:jc w:val="both"/>
        <w:rPr>
          <w:rFonts w:ascii="Arial" w:hAnsi="Arial" w:cs="Arial"/>
          <w:sz w:val="20"/>
          <w:lang w:val="es-ES"/>
        </w:rPr>
      </w:pPr>
      <w:r w:rsidRPr="001C5131">
        <w:rPr>
          <w:rFonts w:ascii="Arial" w:hAnsi="Arial" w:cs="Arial"/>
          <w:sz w:val="20"/>
          <w:lang w:val="es-ES"/>
        </w:rPr>
        <w:t>………………</w:t>
      </w:r>
      <w:r>
        <w:rPr>
          <w:rFonts w:ascii="Arial" w:hAnsi="Arial" w:cs="Arial"/>
          <w:sz w:val="20"/>
          <w:lang w:val="es-ES"/>
        </w:rPr>
        <w:t>…..</w:t>
      </w:r>
      <w:r w:rsidRPr="001C5131">
        <w:rPr>
          <w:rFonts w:ascii="Arial" w:hAnsi="Arial" w:cs="Arial"/>
          <w:sz w:val="20"/>
          <w:lang w:val="es-ES"/>
        </w:rPr>
        <w:t>………., RUT</w:t>
      </w:r>
      <w:r>
        <w:rPr>
          <w:rFonts w:ascii="Arial" w:hAnsi="Arial" w:cs="Arial"/>
          <w:sz w:val="20"/>
          <w:lang w:val="es-ES"/>
        </w:rPr>
        <w:t xml:space="preserve"> </w:t>
      </w:r>
      <w:r w:rsidRPr="001C5131">
        <w:rPr>
          <w:rFonts w:ascii="Arial" w:hAnsi="Arial" w:cs="Arial"/>
          <w:sz w:val="20"/>
          <w:lang w:val="es-ES"/>
        </w:rPr>
        <w:t>………………</w:t>
      </w:r>
      <w:r>
        <w:rPr>
          <w:rFonts w:ascii="Arial" w:hAnsi="Arial" w:cs="Arial"/>
          <w:sz w:val="20"/>
          <w:lang w:val="es-ES"/>
        </w:rPr>
        <w:t>……………………</w:t>
      </w:r>
      <w:r w:rsidRPr="001C5131">
        <w:rPr>
          <w:rFonts w:ascii="Arial" w:hAnsi="Arial" w:cs="Arial"/>
          <w:sz w:val="20"/>
          <w:lang w:val="es-ES"/>
        </w:rPr>
        <w:t>……………, declara bajo juramento, en conocimiento del Art. 239 de Código Penal, que los socios, directores y/o representantes de la empresa a la que se hace referencia, no ingresa en la incompatibilidad prevista en el Art. 46 del T.O.C.A.F.</w:t>
      </w:r>
    </w:p>
    <w:p w:rsidR="00AD7A79" w:rsidRDefault="00AD7A79" w:rsidP="00F515D4">
      <w:pPr>
        <w:spacing w:after="0" w:line="360" w:lineRule="auto"/>
        <w:jc w:val="both"/>
        <w:rPr>
          <w:rFonts w:ascii="Arial" w:hAnsi="Arial" w:cs="Arial"/>
          <w:sz w:val="20"/>
          <w:lang w:val="es-ES"/>
        </w:rPr>
      </w:pPr>
    </w:p>
    <w:p w:rsidR="00AD7A79" w:rsidRDefault="00AD7A79" w:rsidP="00F515D4">
      <w:pPr>
        <w:spacing w:after="0" w:line="360" w:lineRule="auto"/>
        <w:jc w:val="both"/>
        <w:rPr>
          <w:rFonts w:ascii="Arial" w:hAnsi="Arial" w:cs="Arial"/>
          <w:sz w:val="20"/>
          <w:lang w:val="es-ES"/>
        </w:rPr>
      </w:pPr>
    </w:p>
    <w:p w:rsidR="00AD7A79" w:rsidRPr="001C5131" w:rsidRDefault="00AD7A79" w:rsidP="00F515D4">
      <w:pPr>
        <w:spacing w:after="0" w:line="720" w:lineRule="auto"/>
        <w:jc w:val="both"/>
        <w:rPr>
          <w:rFonts w:ascii="Arial" w:hAnsi="Arial" w:cs="Arial"/>
          <w:sz w:val="20"/>
          <w:lang w:val="es-ES"/>
        </w:rPr>
      </w:pPr>
      <w:r>
        <w:rPr>
          <w:rFonts w:ascii="Arial" w:hAnsi="Arial" w:cs="Arial"/>
          <w:sz w:val="20"/>
          <w:lang w:val="es-ES"/>
        </w:rPr>
        <w:t xml:space="preserve">FIRMA REPRESENTANTE </w:t>
      </w:r>
      <w:r w:rsidRPr="001C5131">
        <w:rPr>
          <w:rFonts w:ascii="Arial" w:hAnsi="Arial" w:cs="Arial"/>
          <w:sz w:val="20"/>
          <w:lang w:val="es-ES"/>
        </w:rPr>
        <w:t>_______________________________________</w:t>
      </w:r>
      <w:r>
        <w:rPr>
          <w:rFonts w:ascii="Arial" w:hAnsi="Arial" w:cs="Arial"/>
          <w:sz w:val="20"/>
          <w:lang w:val="es-ES"/>
        </w:rPr>
        <w:t>_____________________</w:t>
      </w:r>
    </w:p>
    <w:p w:rsidR="00AD7A79" w:rsidRPr="001C5131" w:rsidRDefault="00AD7A79" w:rsidP="00F515D4">
      <w:pPr>
        <w:spacing w:after="0" w:line="720" w:lineRule="auto"/>
        <w:jc w:val="both"/>
        <w:rPr>
          <w:rFonts w:ascii="Arial" w:hAnsi="Arial" w:cs="Arial"/>
          <w:sz w:val="20"/>
          <w:lang w:val="es-ES"/>
        </w:rPr>
      </w:pPr>
      <w:r>
        <w:rPr>
          <w:rFonts w:ascii="Arial" w:hAnsi="Arial" w:cs="Arial"/>
          <w:sz w:val="20"/>
          <w:lang w:val="es-ES"/>
        </w:rPr>
        <w:t>ACLARACIÓN __</w:t>
      </w:r>
      <w:r w:rsidRPr="001C5131">
        <w:rPr>
          <w:rFonts w:ascii="Arial" w:hAnsi="Arial" w:cs="Arial"/>
          <w:sz w:val="20"/>
          <w:lang w:val="es-ES"/>
        </w:rPr>
        <w:t xml:space="preserve"> _______________________________________________</w:t>
      </w:r>
      <w:r>
        <w:rPr>
          <w:rFonts w:ascii="Arial" w:hAnsi="Arial" w:cs="Arial"/>
          <w:sz w:val="20"/>
          <w:lang w:val="es-ES"/>
        </w:rPr>
        <w:t>_____________________</w:t>
      </w:r>
    </w:p>
    <w:p w:rsidR="00AD7A79" w:rsidRPr="001C5131" w:rsidRDefault="00AD7A79" w:rsidP="00F515D4">
      <w:pPr>
        <w:spacing w:after="0" w:line="720" w:lineRule="auto"/>
        <w:jc w:val="both"/>
        <w:rPr>
          <w:rFonts w:ascii="Arial" w:hAnsi="Arial" w:cs="Arial"/>
          <w:sz w:val="20"/>
          <w:lang w:val="es-ES"/>
        </w:rPr>
      </w:pPr>
      <w:r w:rsidRPr="001C5131">
        <w:rPr>
          <w:rFonts w:ascii="Arial" w:hAnsi="Arial" w:cs="Arial"/>
          <w:sz w:val="20"/>
          <w:lang w:val="es-ES"/>
        </w:rPr>
        <w:t xml:space="preserve">Cédula de Identidad </w:t>
      </w:r>
      <w:r>
        <w:rPr>
          <w:rFonts w:ascii="Arial" w:hAnsi="Arial" w:cs="Arial"/>
          <w:sz w:val="20"/>
          <w:lang w:val="es-ES"/>
        </w:rPr>
        <w:t>______</w:t>
      </w:r>
      <w:r w:rsidRPr="001C5131">
        <w:rPr>
          <w:rFonts w:ascii="Arial" w:hAnsi="Arial" w:cs="Arial"/>
          <w:sz w:val="20"/>
          <w:lang w:val="es-ES"/>
        </w:rPr>
        <w:t>_______________________________________</w:t>
      </w:r>
      <w:r>
        <w:rPr>
          <w:rFonts w:ascii="Arial" w:hAnsi="Arial" w:cs="Arial"/>
          <w:sz w:val="20"/>
          <w:lang w:val="es-ES"/>
        </w:rPr>
        <w:t>_____________________</w:t>
      </w:r>
    </w:p>
    <w:p w:rsidR="00AD7A79" w:rsidRPr="006C7C78" w:rsidRDefault="00AD7A79" w:rsidP="00F515D4">
      <w:pPr>
        <w:spacing w:after="0" w:line="240" w:lineRule="auto"/>
        <w:jc w:val="both"/>
        <w:rPr>
          <w:rFonts w:cs="Calibri"/>
          <w:b/>
        </w:rPr>
      </w:pPr>
      <w:r w:rsidRPr="006C7C78">
        <w:rPr>
          <w:rFonts w:cs="Calibri"/>
          <w:b/>
        </w:rPr>
        <w:t>Artículo 46 del T.O.C.A.F.</w:t>
      </w:r>
    </w:p>
    <w:p w:rsidR="00AD7A79" w:rsidRPr="006C7C78" w:rsidRDefault="00AD7A79" w:rsidP="00F515D4">
      <w:pPr>
        <w:jc w:val="both"/>
        <w:rPr>
          <w:rFonts w:cs="Calibri"/>
          <w:sz w:val="18"/>
          <w:szCs w:val="18"/>
        </w:rPr>
      </w:pPr>
      <w:r w:rsidRPr="006C7C78">
        <w:rPr>
          <w:rFonts w:cs="Calibri"/>
          <w:sz w:val="18"/>
          <w:szCs w:val="18"/>
        </w:rPr>
        <w:t>“Están capacitados para contratar con el Estado las personas físicas o jurídicas, nacionales o extranjeras, que teniendo el ejercicio de la capacidad jurídica que señala el derecho común, no estén comprendidas en alguna disposición que expresamente se lo impida o en los siguientes casos: 1) Ser funcionario de la Administración contratante o mantener un vínculo laboral de cualquier naturaleza con la misma, no siendo admisibles las ofertas presentadas por este a título personal, o por personas físicas o jurídicas que la persona integre o con las que esté vinculada por razones de representación, dirección, asesoramiento o dependencia. No obstante, en este último caso de dependencia podrá darse curso a las ofertas presentadas cuando no exista conflicto de intereses y la persona no tenga participación en el proceso de adquisición. De las circunstancias mencionadas, deberá dejarse constancia expresa en el expediente. 2) Estar suspendido o eliminado del Registro Único de Proveedores del Estado. 3) No estar inscripto en el Registro Único de Proveedores del Estado de acuerdo con lo que establezca la reglamentación. 4) Haber actuado como funcionario o mantenido algún vínculo laboral de cualquier naturaleza, asesor o consultor, en el asesoramiento o preparación de pliegos de bases y condiciones particulares u otros recaudos relacionados con la licitación o procedimiento de contratación administrativa de que se trate. 5) Carecer de habitualidad en el comercio o industria del ramo a que corresponde el contrato, salvo que por tratarse de empresas nuevas demuestren solvencia y responsabilidad Fuente: ley 15.903 de 10/nov/987, artículo 487, con la redacción dada por el artículo 27 de la Ley 18.834 de 4/nov/ 011.”</w:t>
      </w:r>
    </w:p>
    <w:sectPr w:rsidR="00AD7A79" w:rsidRPr="006C7C78" w:rsidSect="006C7C78">
      <w:headerReference w:type="even" r:id="rId9"/>
      <w:headerReference w:type="default" r:id="rId10"/>
      <w:footerReference w:type="even" r:id="rId11"/>
      <w:footerReference w:type="default" r:id="rId12"/>
      <w:headerReference w:type="first" r:id="rId13"/>
      <w:footerReference w:type="first" r:id="rId14"/>
      <w:pgSz w:w="11907" w:h="16840" w:code="9"/>
      <w:pgMar w:top="2100" w:right="1134" w:bottom="1276" w:left="1423" w:header="540" w:footer="4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701" w:rsidRDefault="00470701">
      <w:r>
        <w:separator/>
      </w:r>
    </w:p>
  </w:endnote>
  <w:endnote w:type="continuationSeparator" w:id="1">
    <w:p w:rsidR="00470701" w:rsidRDefault="00470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79" w:rsidRDefault="00151475" w:rsidP="007E5D16">
    <w:pPr>
      <w:pStyle w:val="Piedepgina"/>
      <w:framePr w:wrap="around" w:vAnchor="text" w:hAnchor="margin" w:xAlign="right" w:y="1"/>
      <w:rPr>
        <w:rStyle w:val="Nmerodepgina"/>
      </w:rPr>
    </w:pPr>
    <w:r>
      <w:rPr>
        <w:rStyle w:val="Nmerodepgina"/>
      </w:rPr>
      <w:fldChar w:fldCharType="begin"/>
    </w:r>
    <w:r w:rsidR="00AD7A79">
      <w:rPr>
        <w:rStyle w:val="Nmerodepgina"/>
      </w:rPr>
      <w:instrText xml:space="preserve">PAGE  </w:instrText>
    </w:r>
    <w:r>
      <w:rPr>
        <w:rStyle w:val="Nmerodepgina"/>
      </w:rPr>
      <w:fldChar w:fldCharType="end"/>
    </w:r>
  </w:p>
  <w:p w:rsidR="00AD7A79" w:rsidRDefault="00AD7A79" w:rsidP="007672A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79" w:rsidRPr="002F1286" w:rsidRDefault="00AD7A79" w:rsidP="00A017B8">
    <w:pPr>
      <w:pStyle w:val="Piedepgina"/>
      <w:jc w:val="right"/>
    </w:pPr>
    <w:r>
      <w:t xml:space="preserve">Página </w:t>
    </w:r>
    <w:r w:rsidR="00151475">
      <w:rPr>
        <w:b/>
      </w:rPr>
      <w:fldChar w:fldCharType="begin"/>
    </w:r>
    <w:r>
      <w:rPr>
        <w:b/>
      </w:rPr>
      <w:instrText>PAGE</w:instrText>
    </w:r>
    <w:r w:rsidR="00151475">
      <w:rPr>
        <w:b/>
      </w:rPr>
      <w:fldChar w:fldCharType="separate"/>
    </w:r>
    <w:r w:rsidR="00EA1AB8">
      <w:rPr>
        <w:b/>
        <w:noProof/>
      </w:rPr>
      <w:t>9</w:t>
    </w:r>
    <w:r w:rsidR="00151475">
      <w:rPr>
        <w:b/>
      </w:rPr>
      <w:fldChar w:fldCharType="end"/>
    </w:r>
    <w:r>
      <w:t xml:space="preserve"> de </w:t>
    </w:r>
    <w:r w:rsidR="00151475">
      <w:rPr>
        <w:b/>
      </w:rPr>
      <w:fldChar w:fldCharType="begin"/>
    </w:r>
    <w:r>
      <w:rPr>
        <w:b/>
      </w:rPr>
      <w:instrText>NUMPAGES</w:instrText>
    </w:r>
    <w:r w:rsidR="00151475">
      <w:rPr>
        <w:b/>
      </w:rPr>
      <w:fldChar w:fldCharType="separate"/>
    </w:r>
    <w:r w:rsidR="00EA1AB8">
      <w:rPr>
        <w:b/>
        <w:noProof/>
      </w:rPr>
      <w:t>9</w:t>
    </w:r>
    <w:r w:rsidR="00151475">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79" w:rsidRPr="00A017B8" w:rsidRDefault="00AD7A79" w:rsidP="00A017B8">
    <w:pPr>
      <w:pStyle w:val="Piedepgina"/>
      <w:jc w:val="right"/>
    </w:pPr>
    <w:r>
      <w:t xml:space="preserve">Página </w:t>
    </w:r>
    <w:r w:rsidR="00151475">
      <w:rPr>
        <w:b/>
      </w:rPr>
      <w:fldChar w:fldCharType="begin"/>
    </w:r>
    <w:r>
      <w:rPr>
        <w:b/>
      </w:rPr>
      <w:instrText>PAGE</w:instrText>
    </w:r>
    <w:r w:rsidR="00151475">
      <w:rPr>
        <w:b/>
      </w:rPr>
      <w:fldChar w:fldCharType="separate"/>
    </w:r>
    <w:r w:rsidR="00EA1AB8">
      <w:rPr>
        <w:b/>
        <w:noProof/>
      </w:rPr>
      <w:t>1</w:t>
    </w:r>
    <w:r w:rsidR="00151475">
      <w:rPr>
        <w:b/>
      </w:rPr>
      <w:fldChar w:fldCharType="end"/>
    </w:r>
    <w:r>
      <w:t xml:space="preserve"> de </w:t>
    </w:r>
    <w:r w:rsidR="00151475">
      <w:rPr>
        <w:b/>
      </w:rPr>
      <w:fldChar w:fldCharType="begin"/>
    </w:r>
    <w:r>
      <w:rPr>
        <w:b/>
      </w:rPr>
      <w:instrText>NUMPAGES</w:instrText>
    </w:r>
    <w:r w:rsidR="00151475">
      <w:rPr>
        <w:b/>
      </w:rPr>
      <w:fldChar w:fldCharType="separate"/>
    </w:r>
    <w:r w:rsidR="00EA1AB8">
      <w:rPr>
        <w:b/>
        <w:noProof/>
      </w:rPr>
      <w:t>9</w:t>
    </w:r>
    <w:r w:rsidR="00151475">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701" w:rsidRDefault="00470701">
      <w:r>
        <w:separator/>
      </w:r>
    </w:p>
  </w:footnote>
  <w:footnote w:type="continuationSeparator" w:id="1">
    <w:p w:rsidR="00470701" w:rsidRDefault="00470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79" w:rsidRDefault="00AD7A7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79" w:rsidRDefault="00151475">
    <w:pPr>
      <w:pStyle w:val="Encabezado"/>
    </w:pPr>
    <w:r>
      <w:rPr>
        <w:noProof/>
        <w:lang w:val="es-ES" w:eastAsia="es-ES"/>
      </w:rPr>
      <w:pict>
        <v:shapetype id="_x0000_t202" coordsize="21600,21600" o:spt="202" path="m,l,21600r21600,l21600,xe">
          <v:stroke joinstyle="miter"/>
          <v:path gradientshapeok="t" o:connecttype="rect"/>
        </v:shapetype>
        <v:shape id="_x0000_s2049" type="#_x0000_t202" style="position:absolute;margin-left:213.4pt;margin-top:13.55pt;width:232.1pt;height:45.25pt;z-index:251657216" filled="f" stroked="f">
          <v:textbox style="mso-next-textbox:#_x0000_s2049">
            <w:txbxContent>
              <w:p w:rsidR="00AD7A79" w:rsidRPr="00F03F93" w:rsidRDefault="00AD7A79" w:rsidP="00E14150">
                <w:pPr>
                  <w:spacing w:after="0" w:line="240" w:lineRule="auto"/>
                  <w:jc w:val="right"/>
                  <w:rPr>
                    <w:rFonts w:ascii="Verdana" w:hAnsi="Verdana" w:cs="Arial"/>
                    <w:b/>
                    <w:sz w:val="18"/>
                    <w:szCs w:val="16"/>
                  </w:rPr>
                </w:pPr>
                <w:r w:rsidRPr="00F03F93">
                  <w:rPr>
                    <w:rFonts w:ascii="Verdana" w:hAnsi="Verdana" w:cs="Arial"/>
                    <w:b/>
                    <w:sz w:val="18"/>
                    <w:szCs w:val="16"/>
                  </w:rPr>
                  <w:t>U.E. 103 - CENTRO DE REHABILITACIÓN</w:t>
                </w:r>
              </w:p>
              <w:p w:rsidR="00AD7A79" w:rsidRPr="00F03F93" w:rsidRDefault="00AD7A79" w:rsidP="00E14150">
                <w:pPr>
                  <w:spacing w:after="0" w:line="240" w:lineRule="auto"/>
                  <w:jc w:val="right"/>
                  <w:rPr>
                    <w:rFonts w:ascii="Verdana" w:hAnsi="Verdana" w:cs="Arial"/>
                    <w:b/>
                    <w:sz w:val="18"/>
                    <w:szCs w:val="16"/>
                  </w:rPr>
                </w:pPr>
                <w:r w:rsidRPr="00F03F93">
                  <w:rPr>
                    <w:rFonts w:ascii="Verdana" w:hAnsi="Verdana" w:cs="Arial"/>
                    <w:b/>
                    <w:sz w:val="18"/>
                    <w:szCs w:val="16"/>
                  </w:rPr>
                  <w:t>MEDICO OCUPACIONAL Y SICOSOCIAL</w:t>
                </w:r>
              </w:p>
              <w:p w:rsidR="00AD7A79" w:rsidRPr="00F03F93" w:rsidRDefault="00AD7A79" w:rsidP="00E14150">
                <w:pPr>
                  <w:spacing w:after="0" w:line="240" w:lineRule="auto"/>
                  <w:jc w:val="right"/>
                  <w:rPr>
                    <w:rFonts w:ascii="Verdana" w:hAnsi="Verdana" w:cs="Arial"/>
                    <w:sz w:val="14"/>
                    <w:szCs w:val="16"/>
                  </w:rPr>
                </w:pPr>
                <w:r w:rsidRPr="00F03F93">
                  <w:rPr>
                    <w:rFonts w:ascii="Verdana" w:hAnsi="Verdana" w:cs="Arial"/>
                    <w:sz w:val="14"/>
                    <w:szCs w:val="16"/>
                  </w:rPr>
                  <w:t>SALUD MENTAL Y POBLACIONES VULNERABLES</w:t>
                </w:r>
              </w:p>
              <w:p w:rsidR="00AD7A79" w:rsidRPr="00F03F93" w:rsidRDefault="00AD7A79" w:rsidP="00E14150">
                <w:pPr>
                  <w:spacing w:after="0" w:line="240" w:lineRule="auto"/>
                  <w:jc w:val="right"/>
                  <w:rPr>
                    <w:rFonts w:ascii="Verdana" w:hAnsi="Verdana" w:cs="Arial"/>
                    <w:sz w:val="14"/>
                    <w:szCs w:val="16"/>
                  </w:rPr>
                </w:pPr>
                <w:r w:rsidRPr="00F03F93">
                  <w:rPr>
                    <w:rFonts w:ascii="Verdana" w:hAnsi="Verdana" w:cs="Arial"/>
                    <w:sz w:val="14"/>
                    <w:szCs w:val="16"/>
                  </w:rPr>
                  <w:t xml:space="preserve">Ruta </w:t>
                </w:r>
                <w:smartTag w:uri="urn:schemas-microsoft-com:office:smarttags" w:element="metricconverter">
                  <w:smartTagPr>
                    <w:attr w:name="ProductID" w:val="11 km"/>
                  </w:smartTagPr>
                  <w:r w:rsidRPr="00F03F93">
                    <w:rPr>
                      <w:rFonts w:ascii="Verdana" w:hAnsi="Verdana" w:cs="Arial"/>
                      <w:sz w:val="14"/>
                      <w:szCs w:val="16"/>
                    </w:rPr>
                    <w:t>11 Km</w:t>
                  </w:r>
                </w:smartTag>
                <w:r w:rsidRPr="00F03F93">
                  <w:rPr>
                    <w:rFonts w:ascii="Verdana" w:hAnsi="Verdana" w:cs="Arial"/>
                    <w:sz w:val="14"/>
                    <w:szCs w:val="16"/>
                  </w:rPr>
                  <w:t>. 79.500, San José – Teléfono 4338 9171/9806/9561</w:t>
                </w:r>
              </w:p>
            </w:txbxContent>
          </v:textbox>
        </v:shape>
      </w:pict>
    </w:r>
    <w:r w:rsidR="003327B0">
      <w:rPr>
        <w:noProof/>
        <w:lang w:val="es-ES" w:eastAsia="es-ES"/>
      </w:rPr>
      <w:drawing>
        <wp:anchor distT="0" distB="0" distL="114300" distR="114300" simplePos="0" relativeHeight="251656192" behindDoc="0" locked="0" layoutInCell="1" allowOverlap="1">
          <wp:simplePos x="0" y="0"/>
          <wp:positionH relativeFrom="column">
            <wp:posOffset>279400</wp:posOffset>
          </wp:positionH>
          <wp:positionV relativeFrom="paragraph">
            <wp:posOffset>99060</wp:posOffset>
          </wp:positionV>
          <wp:extent cx="2637790" cy="577850"/>
          <wp:effectExtent l="19050" t="0" r="0" b="0"/>
          <wp:wrapSquare wrapText="bothSides"/>
          <wp:docPr id="2" name="Imagen 1" descr="logo nuevo 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asse"/>
                  <pic:cNvPicPr>
                    <a:picLocks noChangeAspect="1" noChangeArrowheads="1"/>
                  </pic:cNvPicPr>
                </pic:nvPicPr>
                <pic:blipFill>
                  <a:blip r:embed="rId1"/>
                  <a:srcRect r="4256"/>
                  <a:stretch>
                    <a:fillRect/>
                  </a:stretch>
                </pic:blipFill>
                <pic:spPr bwMode="auto">
                  <a:xfrm>
                    <a:off x="0" y="0"/>
                    <a:ext cx="2637790" cy="57785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79" w:rsidRDefault="00151475">
    <w:pPr>
      <w:pStyle w:val="Encabezado"/>
    </w:pPr>
    <w:r>
      <w:rPr>
        <w:noProof/>
        <w:lang w:val="es-ES" w:eastAsia="es-ES"/>
      </w:rPr>
      <w:pict>
        <v:shapetype id="_x0000_t202" coordsize="21600,21600" o:spt="202" path="m,l,21600r21600,l21600,xe">
          <v:stroke joinstyle="miter"/>
          <v:path gradientshapeok="t" o:connecttype="rect"/>
        </v:shapetype>
        <v:shape id="_x0000_s2051" type="#_x0000_t202" style="position:absolute;margin-left:209pt;margin-top:15pt;width:252.55pt;height:50.55pt;z-index:251659264" filled="f" stroked="f">
          <v:textbox style="mso-next-textbox:#_x0000_s2051">
            <w:txbxContent>
              <w:p w:rsidR="00AD7A79" w:rsidRPr="00F03F93" w:rsidRDefault="00AD7A79" w:rsidP="00FC2C49">
                <w:pPr>
                  <w:spacing w:after="0" w:line="240" w:lineRule="auto"/>
                  <w:jc w:val="right"/>
                  <w:rPr>
                    <w:rFonts w:ascii="Verdana" w:hAnsi="Verdana" w:cs="Arial"/>
                    <w:b/>
                    <w:sz w:val="18"/>
                    <w:szCs w:val="16"/>
                  </w:rPr>
                </w:pPr>
                <w:r w:rsidRPr="00F03F93">
                  <w:rPr>
                    <w:rFonts w:ascii="Verdana" w:hAnsi="Verdana" w:cs="Arial"/>
                    <w:b/>
                    <w:sz w:val="18"/>
                    <w:szCs w:val="16"/>
                  </w:rPr>
                  <w:t>U.E. 103 - CENTRO DE REHABILITACIÓN</w:t>
                </w:r>
              </w:p>
              <w:p w:rsidR="00AD7A79" w:rsidRPr="00F03F93" w:rsidRDefault="00AD7A79" w:rsidP="00FC2C49">
                <w:pPr>
                  <w:spacing w:after="0" w:line="240" w:lineRule="auto"/>
                  <w:jc w:val="right"/>
                  <w:rPr>
                    <w:rFonts w:ascii="Verdana" w:hAnsi="Verdana" w:cs="Arial"/>
                    <w:b/>
                    <w:sz w:val="18"/>
                    <w:szCs w:val="16"/>
                  </w:rPr>
                </w:pPr>
                <w:r w:rsidRPr="00F03F93">
                  <w:rPr>
                    <w:rFonts w:ascii="Verdana" w:hAnsi="Verdana" w:cs="Arial"/>
                    <w:b/>
                    <w:sz w:val="18"/>
                    <w:szCs w:val="16"/>
                  </w:rPr>
                  <w:t>MEDICO OCUPACIONAL Y SICOSOCIAL</w:t>
                </w:r>
              </w:p>
              <w:p w:rsidR="00AD7A79" w:rsidRPr="00F03F93" w:rsidRDefault="00AD7A79" w:rsidP="00FC2C49">
                <w:pPr>
                  <w:spacing w:after="0" w:line="240" w:lineRule="auto"/>
                  <w:jc w:val="right"/>
                  <w:rPr>
                    <w:rFonts w:ascii="Verdana" w:hAnsi="Verdana" w:cs="Arial"/>
                    <w:sz w:val="14"/>
                    <w:szCs w:val="16"/>
                  </w:rPr>
                </w:pPr>
                <w:r w:rsidRPr="00F03F93">
                  <w:rPr>
                    <w:rFonts w:ascii="Verdana" w:hAnsi="Verdana" w:cs="Arial"/>
                    <w:sz w:val="14"/>
                    <w:szCs w:val="16"/>
                  </w:rPr>
                  <w:t>SALUD MENTAL Y POBLACIONES VULNERABLES</w:t>
                </w:r>
              </w:p>
              <w:p w:rsidR="00AD7A79" w:rsidRPr="00F03F93" w:rsidRDefault="00AD7A79" w:rsidP="00FC2C49">
                <w:pPr>
                  <w:spacing w:after="0" w:line="240" w:lineRule="auto"/>
                  <w:jc w:val="right"/>
                  <w:rPr>
                    <w:rFonts w:ascii="Verdana" w:hAnsi="Verdana" w:cs="Arial"/>
                    <w:sz w:val="14"/>
                    <w:szCs w:val="16"/>
                  </w:rPr>
                </w:pPr>
                <w:r w:rsidRPr="00F03F93">
                  <w:rPr>
                    <w:rFonts w:ascii="Verdana" w:hAnsi="Verdana" w:cs="Arial"/>
                    <w:sz w:val="14"/>
                    <w:szCs w:val="16"/>
                  </w:rPr>
                  <w:t xml:space="preserve">Ruta </w:t>
                </w:r>
                <w:smartTag w:uri="urn:schemas-microsoft-com:office:smarttags" w:element="metricconverter">
                  <w:smartTagPr>
                    <w:attr w:name="ProductID" w:val="11 km"/>
                  </w:smartTagPr>
                  <w:r w:rsidRPr="00F03F93">
                    <w:rPr>
                      <w:rFonts w:ascii="Verdana" w:hAnsi="Verdana" w:cs="Arial"/>
                      <w:sz w:val="14"/>
                      <w:szCs w:val="16"/>
                    </w:rPr>
                    <w:t>11 Km</w:t>
                  </w:r>
                </w:smartTag>
                <w:r w:rsidRPr="00F03F93">
                  <w:rPr>
                    <w:rFonts w:ascii="Verdana" w:hAnsi="Verdana" w:cs="Arial"/>
                    <w:sz w:val="14"/>
                    <w:szCs w:val="16"/>
                  </w:rPr>
                  <w:t>. 79.500, San José – Teléfono 4338 9171/9806/9561</w:t>
                </w:r>
              </w:p>
            </w:txbxContent>
          </v:textbox>
        </v:shape>
      </w:pict>
    </w:r>
    <w:r w:rsidR="003327B0">
      <w:rPr>
        <w:noProof/>
        <w:lang w:val="es-ES" w:eastAsia="es-ES"/>
      </w:rPr>
      <w:drawing>
        <wp:anchor distT="0" distB="0" distL="114300" distR="114300" simplePos="0" relativeHeight="251658240" behindDoc="0" locked="0" layoutInCell="1" allowOverlap="1">
          <wp:simplePos x="0" y="0"/>
          <wp:positionH relativeFrom="column">
            <wp:posOffset>-160020</wp:posOffset>
          </wp:positionH>
          <wp:positionV relativeFrom="paragraph">
            <wp:posOffset>99695</wp:posOffset>
          </wp:positionV>
          <wp:extent cx="2637790" cy="577850"/>
          <wp:effectExtent l="19050" t="0" r="0" b="0"/>
          <wp:wrapSquare wrapText="bothSides"/>
          <wp:docPr id="4" name="Imagen 4" descr="logo nuevo 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asse"/>
                  <pic:cNvPicPr>
                    <a:picLocks noChangeAspect="1" noChangeArrowheads="1"/>
                  </pic:cNvPicPr>
                </pic:nvPicPr>
                <pic:blipFill>
                  <a:blip r:embed="rId1"/>
                  <a:srcRect r="4256"/>
                  <a:stretch>
                    <a:fillRect/>
                  </a:stretch>
                </pic:blipFill>
                <pic:spPr bwMode="auto">
                  <a:xfrm>
                    <a:off x="0" y="0"/>
                    <a:ext cx="2637790" cy="5778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512675E"/>
    <w:name w:val="WW8Num2"/>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33"/>
    <w:lvl w:ilvl="0">
      <w:start w:val="1"/>
      <w:numFmt w:val="bullet"/>
      <w:lvlText w:val=""/>
      <w:lvlJc w:val="left"/>
      <w:pPr>
        <w:tabs>
          <w:tab w:val="num" w:pos="340"/>
        </w:tabs>
        <w:ind w:left="340" w:hanging="340"/>
      </w:pPr>
      <w:rPr>
        <w:rFonts w:ascii="Symbol" w:hAnsi="Symbol"/>
      </w:rPr>
    </w:lvl>
  </w:abstractNum>
  <w:abstractNum w:abstractNumId="2">
    <w:nsid w:val="00000009"/>
    <w:multiLevelType w:val="singleLevel"/>
    <w:tmpl w:val="00000009"/>
    <w:name w:val="WW8Num43"/>
    <w:lvl w:ilvl="0">
      <w:start w:val="1"/>
      <w:numFmt w:val="bullet"/>
      <w:lvlText w:val=""/>
      <w:lvlJc w:val="left"/>
      <w:pPr>
        <w:tabs>
          <w:tab w:val="num" w:pos="340"/>
        </w:tabs>
        <w:ind w:left="340" w:hanging="340"/>
      </w:pPr>
      <w:rPr>
        <w:rFonts w:ascii="Symbol" w:hAnsi="Symbol"/>
      </w:rPr>
    </w:lvl>
  </w:abstractNum>
  <w:abstractNum w:abstractNumId="3">
    <w:nsid w:val="07086123"/>
    <w:multiLevelType w:val="multilevel"/>
    <w:tmpl w:val="B65461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A063DB5"/>
    <w:multiLevelType w:val="hybridMultilevel"/>
    <w:tmpl w:val="EEC6CFBE"/>
    <w:lvl w:ilvl="0" w:tplc="E970EB76">
      <w:start w:val="10"/>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F32203"/>
    <w:multiLevelType w:val="hybridMultilevel"/>
    <w:tmpl w:val="321004CA"/>
    <w:lvl w:ilvl="0" w:tplc="1608AC72">
      <w:start w:val="4"/>
      <w:numFmt w:val="bullet"/>
      <w:lvlText w:val="-"/>
      <w:lvlJc w:val="left"/>
      <w:pPr>
        <w:ind w:left="720" w:hanging="360"/>
      </w:pPr>
      <w:rPr>
        <w:rFonts w:ascii="Calibri" w:eastAsia="Times New Roman" w:hAnsi="Calibri"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0344241"/>
    <w:multiLevelType w:val="hybridMultilevel"/>
    <w:tmpl w:val="D05ABA4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185357A6"/>
    <w:multiLevelType w:val="multilevel"/>
    <w:tmpl w:val="38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9D82AF0"/>
    <w:multiLevelType w:val="multilevel"/>
    <w:tmpl w:val="6FA45FDE"/>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
    <w:nsid w:val="1C1170D9"/>
    <w:multiLevelType w:val="hybridMultilevel"/>
    <w:tmpl w:val="F7BA2032"/>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1F0E14A4"/>
    <w:multiLevelType w:val="hybridMultilevel"/>
    <w:tmpl w:val="03368B68"/>
    <w:lvl w:ilvl="0" w:tplc="50FEB2A6">
      <w:numFmt w:val="bullet"/>
      <w:lvlText w:val="-"/>
      <w:lvlJc w:val="left"/>
      <w:pPr>
        <w:tabs>
          <w:tab w:val="num" w:pos="1065"/>
        </w:tabs>
        <w:ind w:left="1065" w:hanging="360"/>
      </w:pPr>
      <w:rPr>
        <w:rFonts w:ascii="Calibri" w:eastAsia="Times New Roman" w:hAnsi="Calibri"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nsid w:val="20023737"/>
    <w:multiLevelType w:val="hybridMultilevel"/>
    <w:tmpl w:val="EB56CDA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hint="default"/>
      </w:rPr>
    </w:lvl>
    <w:lvl w:ilvl="2" w:tplc="380A000D">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29025F28"/>
    <w:multiLevelType w:val="hybridMultilevel"/>
    <w:tmpl w:val="18DE649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95D0166"/>
    <w:multiLevelType w:val="hybridMultilevel"/>
    <w:tmpl w:val="8F82F9C4"/>
    <w:lvl w:ilvl="0" w:tplc="380A0019">
      <w:start w:val="1"/>
      <w:numFmt w:val="lowerLetter"/>
      <w:lvlText w:val="%1."/>
      <w:lvlJc w:val="left"/>
      <w:pPr>
        <w:ind w:left="720" w:hanging="360"/>
      </w:pPr>
      <w:rPr>
        <w:rFonts w:cs="Times New Roman"/>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14">
    <w:nsid w:val="2B0A62A5"/>
    <w:multiLevelType w:val="hybridMultilevel"/>
    <w:tmpl w:val="44EED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400742"/>
    <w:multiLevelType w:val="multilevel"/>
    <w:tmpl w:val="080A001D"/>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6">
    <w:nsid w:val="390404D7"/>
    <w:multiLevelType w:val="hybridMultilevel"/>
    <w:tmpl w:val="CFFA3F76"/>
    <w:lvl w:ilvl="0" w:tplc="CCCE7FEA">
      <w:start w:val="1"/>
      <w:numFmt w:val="decimal"/>
      <w:lvlText w:val="%1)"/>
      <w:lvlJc w:val="left"/>
      <w:pPr>
        <w:tabs>
          <w:tab w:val="num" w:pos="357"/>
        </w:tabs>
        <w:ind w:left="340" w:firstLine="20"/>
      </w:pPr>
      <w:rPr>
        <w:rFonts w:cs="Times New Roman" w:hint="default"/>
      </w:rPr>
    </w:lvl>
    <w:lvl w:ilvl="1" w:tplc="380A0003">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39664390"/>
    <w:multiLevelType w:val="hybridMultilevel"/>
    <w:tmpl w:val="407EACA8"/>
    <w:lvl w:ilvl="0" w:tplc="380A0011">
      <w:start w:val="1"/>
      <w:numFmt w:val="decimal"/>
      <w:lvlText w:val="%1)"/>
      <w:lvlJc w:val="left"/>
      <w:pPr>
        <w:ind w:left="1146" w:hanging="360"/>
      </w:pPr>
      <w:rPr>
        <w:rFonts w:cs="Times New Roman"/>
      </w:rPr>
    </w:lvl>
    <w:lvl w:ilvl="1" w:tplc="380A0019">
      <w:start w:val="1"/>
      <w:numFmt w:val="lowerLetter"/>
      <w:lvlText w:val="%2."/>
      <w:lvlJc w:val="left"/>
      <w:pPr>
        <w:ind w:left="1866" w:hanging="360"/>
      </w:pPr>
      <w:rPr>
        <w:rFonts w:cs="Times New Roman"/>
      </w:rPr>
    </w:lvl>
    <w:lvl w:ilvl="2" w:tplc="380A001B">
      <w:start w:val="1"/>
      <w:numFmt w:val="lowerRoman"/>
      <w:lvlText w:val="%3."/>
      <w:lvlJc w:val="right"/>
      <w:pPr>
        <w:ind w:left="2586" w:hanging="180"/>
      </w:pPr>
      <w:rPr>
        <w:rFonts w:cs="Times New Roman"/>
      </w:rPr>
    </w:lvl>
    <w:lvl w:ilvl="3" w:tplc="380A000F" w:tentative="1">
      <w:start w:val="1"/>
      <w:numFmt w:val="decimal"/>
      <w:lvlText w:val="%4."/>
      <w:lvlJc w:val="left"/>
      <w:pPr>
        <w:ind w:left="3306" w:hanging="360"/>
      </w:pPr>
      <w:rPr>
        <w:rFonts w:cs="Times New Roman"/>
      </w:rPr>
    </w:lvl>
    <w:lvl w:ilvl="4" w:tplc="380A0019" w:tentative="1">
      <w:start w:val="1"/>
      <w:numFmt w:val="lowerLetter"/>
      <w:lvlText w:val="%5."/>
      <w:lvlJc w:val="left"/>
      <w:pPr>
        <w:ind w:left="4026" w:hanging="360"/>
      </w:pPr>
      <w:rPr>
        <w:rFonts w:cs="Times New Roman"/>
      </w:rPr>
    </w:lvl>
    <w:lvl w:ilvl="5" w:tplc="380A001B" w:tentative="1">
      <w:start w:val="1"/>
      <w:numFmt w:val="lowerRoman"/>
      <w:lvlText w:val="%6."/>
      <w:lvlJc w:val="right"/>
      <w:pPr>
        <w:ind w:left="4746" w:hanging="180"/>
      </w:pPr>
      <w:rPr>
        <w:rFonts w:cs="Times New Roman"/>
      </w:rPr>
    </w:lvl>
    <w:lvl w:ilvl="6" w:tplc="380A000F" w:tentative="1">
      <w:start w:val="1"/>
      <w:numFmt w:val="decimal"/>
      <w:lvlText w:val="%7."/>
      <w:lvlJc w:val="left"/>
      <w:pPr>
        <w:ind w:left="5466" w:hanging="360"/>
      </w:pPr>
      <w:rPr>
        <w:rFonts w:cs="Times New Roman"/>
      </w:rPr>
    </w:lvl>
    <w:lvl w:ilvl="7" w:tplc="380A0019" w:tentative="1">
      <w:start w:val="1"/>
      <w:numFmt w:val="lowerLetter"/>
      <w:lvlText w:val="%8."/>
      <w:lvlJc w:val="left"/>
      <w:pPr>
        <w:ind w:left="6186" w:hanging="360"/>
      </w:pPr>
      <w:rPr>
        <w:rFonts w:cs="Times New Roman"/>
      </w:rPr>
    </w:lvl>
    <w:lvl w:ilvl="8" w:tplc="380A001B" w:tentative="1">
      <w:start w:val="1"/>
      <w:numFmt w:val="lowerRoman"/>
      <w:lvlText w:val="%9."/>
      <w:lvlJc w:val="right"/>
      <w:pPr>
        <w:ind w:left="6906" w:hanging="180"/>
      </w:pPr>
      <w:rPr>
        <w:rFonts w:cs="Times New Roman"/>
      </w:rPr>
    </w:lvl>
  </w:abstractNum>
  <w:abstractNum w:abstractNumId="18">
    <w:nsid w:val="39F227CA"/>
    <w:multiLevelType w:val="hybridMultilevel"/>
    <w:tmpl w:val="4A32D24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3A615FE6"/>
    <w:multiLevelType w:val="hybridMultilevel"/>
    <w:tmpl w:val="8CE8355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3B835802"/>
    <w:multiLevelType w:val="hybridMultilevel"/>
    <w:tmpl w:val="1458EB52"/>
    <w:lvl w:ilvl="0" w:tplc="380A000F">
      <w:start w:val="1"/>
      <w:numFmt w:val="decimal"/>
      <w:lvlText w:val="%1."/>
      <w:lvlJc w:val="left"/>
      <w:pPr>
        <w:ind w:left="720" w:hanging="360"/>
      </w:pPr>
      <w:rPr>
        <w:rFonts w:cs="Times New Roman"/>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21">
    <w:nsid w:val="3C48520B"/>
    <w:multiLevelType w:val="hybridMultilevel"/>
    <w:tmpl w:val="8C201694"/>
    <w:lvl w:ilvl="0" w:tplc="380A000F">
      <w:start w:val="1"/>
      <w:numFmt w:val="decimal"/>
      <w:lvlText w:val="%1."/>
      <w:lvlJc w:val="left"/>
      <w:pPr>
        <w:ind w:left="1428" w:hanging="360"/>
      </w:pPr>
      <w:rPr>
        <w:rFonts w:cs="Times New Roman"/>
      </w:rPr>
    </w:lvl>
    <w:lvl w:ilvl="1" w:tplc="380A0019">
      <w:start w:val="1"/>
      <w:numFmt w:val="lowerLetter"/>
      <w:lvlText w:val="%2."/>
      <w:lvlJc w:val="left"/>
      <w:pPr>
        <w:ind w:left="2148" w:hanging="360"/>
      </w:pPr>
      <w:rPr>
        <w:rFonts w:cs="Times New Roman"/>
      </w:rPr>
    </w:lvl>
    <w:lvl w:ilvl="2" w:tplc="380A001B" w:tentative="1">
      <w:start w:val="1"/>
      <w:numFmt w:val="lowerRoman"/>
      <w:lvlText w:val="%3."/>
      <w:lvlJc w:val="right"/>
      <w:pPr>
        <w:ind w:left="2868" w:hanging="180"/>
      </w:pPr>
      <w:rPr>
        <w:rFonts w:cs="Times New Roman"/>
      </w:rPr>
    </w:lvl>
    <w:lvl w:ilvl="3" w:tplc="380A000F" w:tentative="1">
      <w:start w:val="1"/>
      <w:numFmt w:val="decimal"/>
      <w:lvlText w:val="%4."/>
      <w:lvlJc w:val="left"/>
      <w:pPr>
        <w:ind w:left="3588" w:hanging="360"/>
      </w:pPr>
      <w:rPr>
        <w:rFonts w:cs="Times New Roman"/>
      </w:rPr>
    </w:lvl>
    <w:lvl w:ilvl="4" w:tplc="380A0019">
      <w:start w:val="1"/>
      <w:numFmt w:val="lowerLetter"/>
      <w:lvlText w:val="%5."/>
      <w:lvlJc w:val="left"/>
      <w:pPr>
        <w:ind w:left="4308" w:hanging="360"/>
      </w:pPr>
      <w:rPr>
        <w:rFonts w:cs="Times New Roman"/>
      </w:rPr>
    </w:lvl>
    <w:lvl w:ilvl="5" w:tplc="380A001B" w:tentative="1">
      <w:start w:val="1"/>
      <w:numFmt w:val="lowerRoman"/>
      <w:lvlText w:val="%6."/>
      <w:lvlJc w:val="right"/>
      <w:pPr>
        <w:ind w:left="5028" w:hanging="180"/>
      </w:pPr>
      <w:rPr>
        <w:rFonts w:cs="Times New Roman"/>
      </w:rPr>
    </w:lvl>
    <w:lvl w:ilvl="6" w:tplc="380A000F" w:tentative="1">
      <w:start w:val="1"/>
      <w:numFmt w:val="decimal"/>
      <w:lvlText w:val="%7."/>
      <w:lvlJc w:val="left"/>
      <w:pPr>
        <w:ind w:left="5748" w:hanging="360"/>
      </w:pPr>
      <w:rPr>
        <w:rFonts w:cs="Times New Roman"/>
      </w:rPr>
    </w:lvl>
    <w:lvl w:ilvl="7" w:tplc="380A0019" w:tentative="1">
      <w:start w:val="1"/>
      <w:numFmt w:val="lowerLetter"/>
      <w:lvlText w:val="%8."/>
      <w:lvlJc w:val="left"/>
      <w:pPr>
        <w:ind w:left="6468" w:hanging="360"/>
      </w:pPr>
      <w:rPr>
        <w:rFonts w:cs="Times New Roman"/>
      </w:rPr>
    </w:lvl>
    <w:lvl w:ilvl="8" w:tplc="380A001B" w:tentative="1">
      <w:start w:val="1"/>
      <w:numFmt w:val="lowerRoman"/>
      <w:lvlText w:val="%9."/>
      <w:lvlJc w:val="right"/>
      <w:pPr>
        <w:ind w:left="7188" w:hanging="180"/>
      </w:pPr>
      <w:rPr>
        <w:rFonts w:cs="Times New Roman"/>
      </w:rPr>
    </w:lvl>
  </w:abstractNum>
  <w:abstractNum w:abstractNumId="22">
    <w:nsid w:val="3DBE519C"/>
    <w:multiLevelType w:val="multilevel"/>
    <w:tmpl w:val="10C265C4"/>
    <w:lvl w:ilvl="0">
      <w:start w:val="3"/>
      <w:numFmt w:val="decimal"/>
      <w:lvlText w:val="%1"/>
      <w:lvlJc w:val="left"/>
      <w:pPr>
        <w:ind w:left="360" w:hanging="360"/>
      </w:pPr>
      <w:rPr>
        <w:rFonts w:cs="Times New Roman" w:hint="default"/>
        <w:i w:val="0"/>
        <w:u w:val="none"/>
      </w:rPr>
    </w:lvl>
    <w:lvl w:ilvl="1">
      <w:start w:val="1"/>
      <w:numFmt w:val="decimal"/>
      <w:lvlText w:val="%1.%2"/>
      <w:lvlJc w:val="left"/>
      <w:pPr>
        <w:ind w:left="360" w:hanging="360"/>
      </w:pPr>
      <w:rPr>
        <w:rFonts w:cs="Times New Roman" w:hint="default"/>
        <w:i w:val="0"/>
        <w:u w:val="none"/>
      </w:rPr>
    </w:lvl>
    <w:lvl w:ilvl="2">
      <w:start w:val="1"/>
      <w:numFmt w:val="decimal"/>
      <w:lvlText w:val="%1.%2.%3"/>
      <w:lvlJc w:val="left"/>
      <w:pPr>
        <w:ind w:left="720" w:hanging="720"/>
      </w:pPr>
      <w:rPr>
        <w:rFonts w:cs="Times New Roman" w:hint="default"/>
        <w:i w:val="0"/>
        <w:u w:val="none"/>
      </w:rPr>
    </w:lvl>
    <w:lvl w:ilvl="3">
      <w:start w:val="1"/>
      <w:numFmt w:val="decimal"/>
      <w:lvlText w:val="%1.%2.%3.%4"/>
      <w:lvlJc w:val="left"/>
      <w:pPr>
        <w:ind w:left="720" w:hanging="720"/>
      </w:pPr>
      <w:rPr>
        <w:rFonts w:cs="Times New Roman" w:hint="default"/>
        <w:i w:val="0"/>
        <w:u w:val="none"/>
      </w:rPr>
    </w:lvl>
    <w:lvl w:ilvl="4">
      <w:start w:val="1"/>
      <w:numFmt w:val="decimal"/>
      <w:lvlText w:val="%1.%2.%3.%4.%5"/>
      <w:lvlJc w:val="left"/>
      <w:pPr>
        <w:ind w:left="1080" w:hanging="1080"/>
      </w:pPr>
      <w:rPr>
        <w:rFonts w:cs="Times New Roman" w:hint="default"/>
        <w:i w:val="0"/>
        <w:u w:val="none"/>
      </w:rPr>
    </w:lvl>
    <w:lvl w:ilvl="5">
      <w:start w:val="1"/>
      <w:numFmt w:val="decimal"/>
      <w:lvlText w:val="%1.%2.%3.%4.%5.%6"/>
      <w:lvlJc w:val="left"/>
      <w:pPr>
        <w:ind w:left="1080" w:hanging="1080"/>
      </w:pPr>
      <w:rPr>
        <w:rFonts w:cs="Times New Roman" w:hint="default"/>
        <w:i w:val="0"/>
        <w:u w:val="none"/>
      </w:rPr>
    </w:lvl>
    <w:lvl w:ilvl="6">
      <w:start w:val="1"/>
      <w:numFmt w:val="decimal"/>
      <w:lvlText w:val="%1.%2.%3.%4.%5.%6.%7"/>
      <w:lvlJc w:val="left"/>
      <w:pPr>
        <w:ind w:left="1440" w:hanging="1440"/>
      </w:pPr>
      <w:rPr>
        <w:rFonts w:cs="Times New Roman" w:hint="default"/>
        <w:i w:val="0"/>
        <w:u w:val="none"/>
      </w:rPr>
    </w:lvl>
    <w:lvl w:ilvl="7">
      <w:start w:val="1"/>
      <w:numFmt w:val="decimal"/>
      <w:lvlText w:val="%1.%2.%3.%4.%5.%6.%7.%8"/>
      <w:lvlJc w:val="left"/>
      <w:pPr>
        <w:ind w:left="1440" w:hanging="1440"/>
      </w:pPr>
      <w:rPr>
        <w:rFonts w:cs="Times New Roman" w:hint="default"/>
        <w:i w:val="0"/>
        <w:u w:val="none"/>
      </w:rPr>
    </w:lvl>
    <w:lvl w:ilvl="8">
      <w:start w:val="1"/>
      <w:numFmt w:val="decimal"/>
      <w:lvlText w:val="%1.%2.%3.%4.%5.%6.%7.%8.%9"/>
      <w:lvlJc w:val="left"/>
      <w:pPr>
        <w:ind w:left="1800" w:hanging="1800"/>
      </w:pPr>
      <w:rPr>
        <w:rFonts w:cs="Times New Roman" w:hint="default"/>
        <w:i w:val="0"/>
        <w:u w:val="none"/>
      </w:rPr>
    </w:lvl>
  </w:abstractNum>
  <w:abstractNum w:abstractNumId="23">
    <w:nsid w:val="3E190DDC"/>
    <w:multiLevelType w:val="hybridMultilevel"/>
    <w:tmpl w:val="D4E280FA"/>
    <w:lvl w:ilvl="0" w:tplc="380A0001">
      <w:start w:val="1"/>
      <w:numFmt w:val="bullet"/>
      <w:lvlText w:val=""/>
      <w:lvlJc w:val="left"/>
      <w:pPr>
        <w:ind w:left="3338" w:hanging="360"/>
      </w:pPr>
      <w:rPr>
        <w:rFonts w:ascii="Symbol" w:hAnsi="Symbol" w:hint="default"/>
      </w:rPr>
    </w:lvl>
    <w:lvl w:ilvl="1" w:tplc="380A0003" w:tentative="1">
      <w:start w:val="1"/>
      <w:numFmt w:val="bullet"/>
      <w:lvlText w:val="o"/>
      <w:lvlJc w:val="left"/>
      <w:pPr>
        <w:ind w:left="4058" w:hanging="360"/>
      </w:pPr>
      <w:rPr>
        <w:rFonts w:ascii="Courier New" w:hAnsi="Courier New" w:hint="default"/>
      </w:rPr>
    </w:lvl>
    <w:lvl w:ilvl="2" w:tplc="380A0005" w:tentative="1">
      <w:start w:val="1"/>
      <w:numFmt w:val="bullet"/>
      <w:lvlText w:val=""/>
      <w:lvlJc w:val="left"/>
      <w:pPr>
        <w:ind w:left="4778" w:hanging="360"/>
      </w:pPr>
      <w:rPr>
        <w:rFonts w:ascii="Wingdings" w:hAnsi="Wingdings" w:hint="default"/>
      </w:rPr>
    </w:lvl>
    <w:lvl w:ilvl="3" w:tplc="380A0001" w:tentative="1">
      <w:start w:val="1"/>
      <w:numFmt w:val="bullet"/>
      <w:lvlText w:val=""/>
      <w:lvlJc w:val="left"/>
      <w:pPr>
        <w:ind w:left="5498" w:hanging="360"/>
      </w:pPr>
      <w:rPr>
        <w:rFonts w:ascii="Symbol" w:hAnsi="Symbol" w:hint="default"/>
      </w:rPr>
    </w:lvl>
    <w:lvl w:ilvl="4" w:tplc="380A0003" w:tentative="1">
      <w:start w:val="1"/>
      <w:numFmt w:val="bullet"/>
      <w:lvlText w:val="o"/>
      <w:lvlJc w:val="left"/>
      <w:pPr>
        <w:ind w:left="6218" w:hanging="360"/>
      </w:pPr>
      <w:rPr>
        <w:rFonts w:ascii="Courier New" w:hAnsi="Courier New" w:hint="default"/>
      </w:rPr>
    </w:lvl>
    <w:lvl w:ilvl="5" w:tplc="380A0005" w:tentative="1">
      <w:start w:val="1"/>
      <w:numFmt w:val="bullet"/>
      <w:lvlText w:val=""/>
      <w:lvlJc w:val="left"/>
      <w:pPr>
        <w:ind w:left="6938" w:hanging="360"/>
      </w:pPr>
      <w:rPr>
        <w:rFonts w:ascii="Wingdings" w:hAnsi="Wingdings" w:hint="default"/>
      </w:rPr>
    </w:lvl>
    <w:lvl w:ilvl="6" w:tplc="380A0001" w:tentative="1">
      <w:start w:val="1"/>
      <w:numFmt w:val="bullet"/>
      <w:lvlText w:val=""/>
      <w:lvlJc w:val="left"/>
      <w:pPr>
        <w:ind w:left="7658" w:hanging="360"/>
      </w:pPr>
      <w:rPr>
        <w:rFonts w:ascii="Symbol" w:hAnsi="Symbol" w:hint="default"/>
      </w:rPr>
    </w:lvl>
    <w:lvl w:ilvl="7" w:tplc="380A0003" w:tentative="1">
      <w:start w:val="1"/>
      <w:numFmt w:val="bullet"/>
      <w:lvlText w:val="o"/>
      <w:lvlJc w:val="left"/>
      <w:pPr>
        <w:ind w:left="8378" w:hanging="360"/>
      </w:pPr>
      <w:rPr>
        <w:rFonts w:ascii="Courier New" w:hAnsi="Courier New" w:hint="default"/>
      </w:rPr>
    </w:lvl>
    <w:lvl w:ilvl="8" w:tplc="380A0005" w:tentative="1">
      <w:start w:val="1"/>
      <w:numFmt w:val="bullet"/>
      <w:lvlText w:val=""/>
      <w:lvlJc w:val="left"/>
      <w:pPr>
        <w:ind w:left="9098" w:hanging="360"/>
      </w:pPr>
      <w:rPr>
        <w:rFonts w:ascii="Wingdings" w:hAnsi="Wingdings" w:hint="default"/>
      </w:rPr>
    </w:lvl>
  </w:abstractNum>
  <w:abstractNum w:abstractNumId="24">
    <w:nsid w:val="3EE47252"/>
    <w:multiLevelType w:val="hybridMultilevel"/>
    <w:tmpl w:val="66460F28"/>
    <w:lvl w:ilvl="0" w:tplc="F28EB93A">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nsid w:val="3F112FCC"/>
    <w:multiLevelType w:val="hybridMultilevel"/>
    <w:tmpl w:val="64CA2A88"/>
    <w:lvl w:ilvl="0" w:tplc="380A0015">
      <w:start w:val="1"/>
      <w:numFmt w:val="upperLetter"/>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26">
    <w:nsid w:val="41602FB6"/>
    <w:multiLevelType w:val="hybridMultilevel"/>
    <w:tmpl w:val="0E285D1E"/>
    <w:lvl w:ilvl="0" w:tplc="380A0005">
      <w:start w:val="1"/>
      <w:numFmt w:val="bullet"/>
      <w:lvlText w:val=""/>
      <w:lvlJc w:val="left"/>
      <w:pPr>
        <w:ind w:left="720" w:hanging="360"/>
      </w:pPr>
      <w:rPr>
        <w:rFonts w:ascii="Wingdings" w:hAnsi="Wingdings"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27">
    <w:nsid w:val="4482765A"/>
    <w:multiLevelType w:val="multilevel"/>
    <w:tmpl w:val="080A001D"/>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8">
    <w:nsid w:val="47A013AD"/>
    <w:multiLevelType w:val="hybridMultilevel"/>
    <w:tmpl w:val="332EBA2A"/>
    <w:lvl w:ilvl="0" w:tplc="A32200CE">
      <w:numFmt w:val="bullet"/>
      <w:lvlText w:val="-"/>
      <w:lvlJc w:val="left"/>
      <w:pPr>
        <w:tabs>
          <w:tab w:val="num" w:pos="1065"/>
        </w:tabs>
        <w:ind w:left="1065" w:hanging="360"/>
      </w:pPr>
      <w:rPr>
        <w:rFonts w:ascii="Calibri" w:eastAsia="Times New Roman" w:hAnsi="Calibri"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9">
    <w:nsid w:val="4CDB3E0B"/>
    <w:multiLevelType w:val="hybridMultilevel"/>
    <w:tmpl w:val="5CE6814C"/>
    <w:lvl w:ilvl="0" w:tplc="0C0A000F">
      <w:start w:val="1"/>
      <w:numFmt w:val="decimal"/>
      <w:lvlText w:val="%1."/>
      <w:lvlJc w:val="left"/>
      <w:pPr>
        <w:ind w:left="720" w:hanging="360"/>
      </w:pPr>
      <w:rPr>
        <w:rFonts w:cs="Times New Roman" w:hint="default"/>
        <w:b w:val="0"/>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4D091BB0"/>
    <w:multiLevelType w:val="hybridMultilevel"/>
    <w:tmpl w:val="CA862E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nsid w:val="4DBB5296"/>
    <w:multiLevelType w:val="hybridMultilevel"/>
    <w:tmpl w:val="F4F63C16"/>
    <w:lvl w:ilvl="0" w:tplc="50B0F11C">
      <w:start w:val="1"/>
      <w:numFmt w:val="bullet"/>
      <w:lvlText w:val=""/>
      <w:lvlJc w:val="left"/>
      <w:pPr>
        <w:tabs>
          <w:tab w:val="num" w:pos="644"/>
        </w:tabs>
        <w:ind w:left="644" w:hanging="284"/>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EF307EE"/>
    <w:multiLevelType w:val="hybridMultilevel"/>
    <w:tmpl w:val="C7FA409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07850DA"/>
    <w:multiLevelType w:val="hybridMultilevel"/>
    <w:tmpl w:val="FD1481C2"/>
    <w:lvl w:ilvl="0" w:tplc="380A0011">
      <w:start w:val="1"/>
      <w:numFmt w:val="decimal"/>
      <w:lvlText w:val="%1)"/>
      <w:lvlJc w:val="left"/>
      <w:pPr>
        <w:ind w:left="720" w:hanging="360"/>
      </w:pPr>
      <w:rPr>
        <w:rFonts w:cs="Times New Roman"/>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34">
    <w:nsid w:val="543C37D8"/>
    <w:multiLevelType w:val="hybridMultilevel"/>
    <w:tmpl w:val="991441E4"/>
    <w:lvl w:ilvl="0" w:tplc="C9C0823C">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5">
    <w:nsid w:val="598A535D"/>
    <w:multiLevelType w:val="hybridMultilevel"/>
    <w:tmpl w:val="B0E254CE"/>
    <w:lvl w:ilvl="0" w:tplc="380A0009">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nsid w:val="65E42E21"/>
    <w:multiLevelType w:val="hybridMultilevel"/>
    <w:tmpl w:val="5358D92C"/>
    <w:lvl w:ilvl="0" w:tplc="6B785CCC">
      <w:numFmt w:val="bullet"/>
      <w:lvlText w:val="-"/>
      <w:lvlJc w:val="left"/>
      <w:pPr>
        <w:ind w:left="1065" w:hanging="360"/>
      </w:pPr>
      <w:rPr>
        <w:rFonts w:ascii="Arial" w:eastAsia="Times New Roman" w:hAnsi="Arial" w:hint="default"/>
      </w:rPr>
    </w:lvl>
    <w:lvl w:ilvl="1" w:tplc="380A0003" w:tentative="1">
      <w:start w:val="1"/>
      <w:numFmt w:val="bullet"/>
      <w:lvlText w:val="o"/>
      <w:lvlJc w:val="left"/>
      <w:pPr>
        <w:ind w:left="1785" w:hanging="360"/>
      </w:pPr>
      <w:rPr>
        <w:rFonts w:ascii="Courier New" w:hAnsi="Courier New" w:hint="default"/>
      </w:rPr>
    </w:lvl>
    <w:lvl w:ilvl="2" w:tplc="380A0005" w:tentative="1">
      <w:start w:val="1"/>
      <w:numFmt w:val="bullet"/>
      <w:lvlText w:val=""/>
      <w:lvlJc w:val="left"/>
      <w:pPr>
        <w:ind w:left="2505" w:hanging="360"/>
      </w:pPr>
      <w:rPr>
        <w:rFonts w:ascii="Wingdings" w:hAnsi="Wingdings" w:hint="default"/>
      </w:rPr>
    </w:lvl>
    <w:lvl w:ilvl="3" w:tplc="380A0001" w:tentative="1">
      <w:start w:val="1"/>
      <w:numFmt w:val="bullet"/>
      <w:lvlText w:val=""/>
      <w:lvlJc w:val="left"/>
      <w:pPr>
        <w:ind w:left="3225" w:hanging="360"/>
      </w:pPr>
      <w:rPr>
        <w:rFonts w:ascii="Symbol" w:hAnsi="Symbol" w:hint="default"/>
      </w:rPr>
    </w:lvl>
    <w:lvl w:ilvl="4" w:tplc="380A0003" w:tentative="1">
      <w:start w:val="1"/>
      <w:numFmt w:val="bullet"/>
      <w:lvlText w:val="o"/>
      <w:lvlJc w:val="left"/>
      <w:pPr>
        <w:ind w:left="3945" w:hanging="360"/>
      </w:pPr>
      <w:rPr>
        <w:rFonts w:ascii="Courier New" w:hAnsi="Courier New" w:hint="default"/>
      </w:rPr>
    </w:lvl>
    <w:lvl w:ilvl="5" w:tplc="380A0005" w:tentative="1">
      <w:start w:val="1"/>
      <w:numFmt w:val="bullet"/>
      <w:lvlText w:val=""/>
      <w:lvlJc w:val="left"/>
      <w:pPr>
        <w:ind w:left="4665" w:hanging="360"/>
      </w:pPr>
      <w:rPr>
        <w:rFonts w:ascii="Wingdings" w:hAnsi="Wingdings" w:hint="default"/>
      </w:rPr>
    </w:lvl>
    <w:lvl w:ilvl="6" w:tplc="380A0001" w:tentative="1">
      <w:start w:val="1"/>
      <w:numFmt w:val="bullet"/>
      <w:lvlText w:val=""/>
      <w:lvlJc w:val="left"/>
      <w:pPr>
        <w:ind w:left="5385" w:hanging="360"/>
      </w:pPr>
      <w:rPr>
        <w:rFonts w:ascii="Symbol" w:hAnsi="Symbol" w:hint="default"/>
      </w:rPr>
    </w:lvl>
    <w:lvl w:ilvl="7" w:tplc="380A0003" w:tentative="1">
      <w:start w:val="1"/>
      <w:numFmt w:val="bullet"/>
      <w:lvlText w:val="o"/>
      <w:lvlJc w:val="left"/>
      <w:pPr>
        <w:ind w:left="6105" w:hanging="360"/>
      </w:pPr>
      <w:rPr>
        <w:rFonts w:ascii="Courier New" w:hAnsi="Courier New" w:hint="default"/>
      </w:rPr>
    </w:lvl>
    <w:lvl w:ilvl="8" w:tplc="380A0005" w:tentative="1">
      <w:start w:val="1"/>
      <w:numFmt w:val="bullet"/>
      <w:lvlText w:val=""/>
      <w:lvlJc w:val="left"/>
      <w:pPr>
        <w:ind w:left="6825" w:hanging="360"/>
      </w:pPr>
      <w:rPr>
        <w:rFonts w:ascii="Wingdings" w:hAnsi="Wingdings" w:hint="default"/>
      </w:rPr>
    </w:lvl>
  </w:abstractNum>
  <w:abstractNum w:abstractNumId="37">
    <w:nsid w:val="6B893606"/>
    <w:multiLevelType w:val="hybridMultilevel"/>
    <w:tmpl w:val="66CE4376"/>
    <w:lvl w:ilvl="0" w:tplc="F002056C">
      <w:start w:val="1"/>
      <w:numFmt w:val="bullet"/>
      <w:lvlText w:val=""/>
      <w:lvlJc w:val="left"/>
      <w:pPr>
        <w:tabs>
          <w:tab w:val="num" w:pos="360"/>
        </w:tabs>
        <w:ind w:left="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3315CAC"/>
    <w:multiLevelType w:val="hybridMultilevel"/>
    <w:tmpl w:val="0322A898"/>
    <w:lvl w:ilvl="0" w:tplc="380A000F">
      <w:start w:val="1"/>
      <w:numFmt w:val="decimal"/>
      <w:lvlText w:val="%1."/>
      <w:lvlJc w:val="left"/>
      <w:pPr>
        <w:ind w:left="720" w:hanging="360"/>
      </w:pPr>
      <w:rPr>
        <w:rFonts w:cs="Times New Roman"/>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39">
    <w:nsid w:val="794B17EE"/>
    <w:multiLevelType w:val="hybridMultilevel"/>
    <w:tmpl w:val="B6546142"/>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nsid w:val="7F220074"/>
    <w:multiLevelType w:val="multilevel"/>
    <w:tmpl w:val="4962C5E8"/>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num w:numId="1">
    <w:abstractNumId w:val="28"/>
  </w:num>
  <w:num w:numId="2">
    <w:abstractNumId w:val="10"/>
  </w:num>
  <w:num w:numId="3">
    <w:abstractNumId w:val="25"/>
  </w:num>
  <w:num w:numId="4">
    <w:abstractNumId w:val="36"/>
  </w:num>
  <w:num w:numId="5">
    <w:abstractNumId w:val="20"/>
  </w:num>
  <w:num w:numId="6">
    <w:abstractNumId w:val="33"/>
  </w:num>
  <w:num w:numId="7">
    <w:abstractNumId w:val="30"/>
  </w:num>
  <w:num w:numId="8">
    <w:abstractNumId w:val="8"/>
  </w:num>
  <w:num w:numId="9">
    <w:abstractNumId w:val="32"/>
  </w:num>
  <w:num w:numId="10">
    <w:abstractNumId w:val="31"/>
  </w:num>
  <w:num w:numId="11">
    <w:abstractNumId w:val="7"/>
  </w:num>
  <w:num w:numId="12">
    <w:abstractNumId w:val="0"/>
  </w:num>
  <w:num w:numId="13">
    <w:abstractNumId w:val="34"/>
  </w:num>
  <w:num w:numId="14">
    <w:abstractNumId w:val="2"/>
  </w:num>
  <w:num w:numId="15">
    <w:abstractNumId w:val="39"/>
  </w:num>
  <w:num w:numId="16">
    <w:abstractNumId w:val="21"/>
  </w:num>
  <w:num w:numId="17">
    <w:abstractNumId w:val="5"/>
  </w:num>
  <w:num w:numId="18">
    <w:abstractNumId w:val="1"/>
  </w:num>
  <w:num w:numId="19">
    <w:abstractNumId w:val="6"/>
  </w:num>
  <w:num w:numId="20">
    <w:abstractNumId w:val="11"/>
  </w:num>
  <w:num w:numId="21">
    <w:abstractNumId w:val="24"/>
  </w:num>
  <w:num w:numId="22">
    <w:abstractNumId w:val="13"/>
  </w:num>
  <w:num w:numId="23">
    <w:abstractNumId w:val="3"/>
  </w:num>
  <w:num w:numId="24">
    <w:abstractNumId w:val="16"/>
  </w:num>
  <w:num w:numId="25">
    <w:abstractNumId w:val="17"/>
  </w:num>
  <w:num w:numId="26">
    <w:abstractNumId w:val="38"/>
  </w:num>
  <w:num w:numId="27">
    <w:abstractNumId w:val="26"/>
  </w:num>
  <w:num w:numId="28">
    <w:abstractNumId w:val="18"/>
  </w:num>
  <w:num w:numId="29">
    <w:abstractNumId w:val="19"/>
  </w:num>
  <w:num w:numId="30">
    <w:abstractNumId w:val="9"/>
  </w:num>
  <w:num w:numId="31">
    <w:abstractNumId w:val="35"/>
  </w:num>
  <w:num w:numId="32">
    <w:abstractNumId w:val="37"/>
  </w:num>
  <w:num w:numId="33">
    <w:abstractNumId w:val="23"/>
  </w:num>
  <w:num w:numId="34">
    <w:abstractNumId w:val="22"/>
  </w:num>
  <w:num w:numId="35">
    <w:abstractNumId w:val="12"/>
  </w:num>
  <w:num w:numId="36">
    <w:abstractNumId w:val="29"/>
  </w:num>
  <w:num w:numId="37">
    <w:abstractNumId w:val="40"/>
  </w:num>
  <w:num w:numId="38">
    <w:abstractNumId w:val="15"/>
  </w:num>
  <w:num w:numId="39">
    <w:abstractNumId w:val="4"/>
  </w:num>
  <w:num w:numId="40">
    <w:abstractNumId w:val="27"/>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0"/>
  <w:defaultTabStop w:val="708"/>
  <w:hyphenationZone w:val="425"/>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41101"/>
    <w:rsid w:val="00004D09"/>
    <w:rsid w:val="00011D57"/>
    <w:rsid w:val="0001478F"/>
    <w:rsid w:val="00016BD7"/>
    <w:rsid w:val="000266C8"/>
    <w:rsid w:val="000275FC"/>
    <w:rsid w:val="00027BF1"/>
    <w:rsid w:val="0003495F"/>
    <w:rsid w:val="00035EDE"/>
    <w:rsid w:val="000471AC"/>
    <w:rsid w:val="00053C98"/>
    <w:rsid w:val="00054CEC"/>
    <w:rsid w:val="00056285"/>
    <w:rsid w:val="00060E2D"/>
    <w:rsid w:val="0006158C"/>
    <w:rsid w:val="0006248C"/>
    <w:rsid w:val="0006320B"/>
    <w:rsid w:val="00067B3A"/>
    <w:rsid w:val="00070ACA"/>
    <w:rsid w:val="0007143A"/>
    <w:rsid w:val="0007277D"/>
    <w:rsid w:val="00073C81"/>
    <w:rsid w:val="000749FC"/>
    <w:rsid w:val="00086668"/>
    <w:rsid w:val="0009027A"/>
    <w:rsid w:val="00091F2F"/>
    <w:rsid w:val="0009726B"/>
    <w:rsid w:val="000972A4"/>
    <w:rsid w:val="000A4CA8"/>
    <w:rsid w:val="000A62E2"/>
    <w:rsid w:val="000A66F4"/>
    <w:rsid w:val="000B0254"/>
    <w:rsid w:val="000C24F6"/>
    <w:rsid w:val="000C393B"/>
    <w:rsid w:val="000C4AD3"/>
    <w:rsid w:val="000C5A66"/>
    <w:rsid w:val="000E21FF"/>
    <w:rsid w:val="000E230A"/>
    <w:rsid w:val="000E258F"/>
    <w:rsid w:val="000E3E0E"/>
    <w:rsid w:val="000F43E9"/>
    <w:rsid w:val="000F5A37"/>
    <w:rsid w:val="000F61CE"/>
    <w:rsid w:val="000F7C49"/>
    <w:rsid w:val="001018DE"/>
    <w:rsid w:val="00112468"/>
    <w:rsid w:val="00112A99"/>
    <w:rsid w:val="00112E30"/>
    <w:rsid w:val="001130E7"/>
    <w:rsid w:val="00114FDD"/>
    <w:rsid w:val="00122492"/>
    <w:rsid w:val="00122D05"/>
    <w:rsid w:val="00123A84"/>
    <w:rsid w:val="00124907"/>
    <w:rsid w:val="00134CC1"/>
    <w:rsid w:val="00136F2B"/>
    <w:rsid w:val="00146AC5"/>
    <w:rsid w:val="00151475"/>
    <w:rsid w:val="00151A48"/>
    <w:rsid w:val="00153F89"/>
    <w:rsid w:val="001635CD"/>
    <w:rsid w:val="00166BD7"/>
    <w:rsid w:val="00167A49"/>
    <w:rsid w:val="00167E34"/>
    <w:rsid w:val="00182875"/>
    <w:rsid w:val="00182C4D"/>
    <w:rsid w:val="001855CF"/>
    <w:rsid w:val="00185F95"/>
    <w:rsid w:val="00191A49"/>
    <w:rsid w:val="001A152D"/>
    <w:rsid w:val="001A7842"/>
    <w:rsid w:val="001B16E3"/>
    <w:rsid w:val="001B4ABC"/>
    <w:rsid w:val="001B7B06"/>
    <w:rsid w:val="001C5131"/>
    <w:rsid w:val="001D5A13"/>
    <w:rsid w:val="001E0E8A"/>
    <w:rsid w:val="001E28DC"/>
    <w:rsid w:val="001E546B"/>
    <w:rsid w:val="001F26E1"/>
    <w:rsid w:val="001F63CF"/>
    <w:rsid w:val="001F6DBB"/>
    <w:rsid w:val="001F7365"/>
    <w:rsid w:val="001F7601"/>
    <w:rsid w:val="00201786"/>
    <w:rsid w:val="0020195E"/>
    <w:rsid w:val="00203AFD"/>
    <w:rsid w:val="00214239"/>
    <w:rsid w:val="00217456"/>
    <w:rsid w:val="00220D6D"/>
    <w:rsid w:val="002229CA"/>
    <w:rsid w:val="00224B74"/>
    <w:rsid w:val="00225480"/>
    <w:rsid w:val="00226272"/>
    <w:rsid w:val="002268CA"/>
    <w:rsid w:val="00226D23"/>
    <w:rsid w:val="0023284C"/>
    <w:rsid w:val="0023455C"/>
    <w:rsid w:val="0023556D"/>
    <w:rsid w:val="002355FF"/>
    <w:rsid w:val="0024272A"/>
    <w:rsid w:val="00242DC4"/>
    <w:rsid w:val="00244349"/>
    <w:rsid w:val="00245604"/>
    <w:rsid w:val="002470DC"/>
    <w:rsid w:val="00250B10"/>
    <w:rsid w:val="00254331"/>
    <w:rsid w:val="0026107A"/>
    <w:rsid w:val="00262F3C"/>
    <w:rsid w:val="00264895"/>
    <w:rsid w:val="002711B1"/>
    <w:rsid w:val="00271918"/>
    <w:rsid w:val="002816A6"/>
    <w:rsid w:val="00282201"/>
    <w:rsid w:val="00284898"/>
    <w:rsid w:val="00293E59"/>
    <w:rsid w:val="0029443C"/>
    <w:rsid w:val="00297F62"/>
    <w:rsid w:val="002A0E8D"/>
    <w:rsid w:val="002A14FA"/>
    <w:rsid w:val="002A49F6"/>
    <w:rsid w:val="002A619D"/>
    <w:rsid w:val="002B139C"/>
    <w:rsid w:val="002B59C9"/>
    <w:rsid w:val="002B6862"/>
    <w:rsid w:val="002C0A8D"/>
    <w:rsid w:val="002C172F"/>
    <w:rsid w:val="002C4A8F"/>
    <w:rsid w:val="002C5CD8"/>
    <w:rsid w:val="002D2223"/>
    <w:rsid w:val="002D3603"/>
    <w:rsid w:val="002E0881"/>
    <w:rsid w:val="002E09BC"/>
    <w:rsid w:val="002F1286"/>
    <w:rsid w:val="00312165"/>
    <w:rsid w:val="0031629E"/>
    <w:rsid w:val="00321B3D"/>
    <w:rsid w:val="0032292F"/>
    <w:rsid w:val="00322EB9"/>
    <w:rsid w:val="003231B7"/>
    <w:rsid w:val="0032715B"/>
    <w:rsid w:val="00330E13"/>
    <w:rsid w:val="003312E7"/>
    <w:rsid w:val="003327B0"/>
    <w:rsid w:val="0033304D"/>
    <w:rsid w:val="00334849"/>
    <w:rsid w:val="003357B9"/>
    <w:rsid w:val="003418A1"/>
    <w:rsid w:val="00352260"/>
    <w:rsid w:val="00352F0C"/>
    <w:rsid w:val="003550DC"/>
    <w:rsid w:val="00355904"/>
    <w:rsid w:val="00355F89"/>
    <w:rsid w:val="0035631D"/>
    <w:rsid w:val="00366EA6"/>
    <w:rsid w:val="003675E4"/>
    <w:rsid w:val="003677AA"/>
    <w:rsid w:val="00370C43"/>
    <w:rsid w:val="00380456"/>
    <w:rsid w:val="00381EA8"/>
    <w:rsid w:val="0038242A"/>
    <w:rsid w:val="00384E5D"/>
    <w:rsid w:val="0038570B"/>
    <w:rsid w:val="00390606"/>
    <w:rsid w:val="00390C59"/>
    <w:rsid w:val="00393060"/>
    <w:rsid w:val="00393BB5"/>
    <w:rsid w:val="003B1251"/>
    <w:rsid w:val="003B3742"/>
    <w:rsid w:val="003B3AEB"/>
    <w:rsid w:val="003B5A1C"/>
    <w:rsid w:val="003B79F0"/>
    <w:rsid w:val="003C1524"/>
    <w:rsid w:val="003C16C2"/>
    <w:rsid w:val="003C1B7A"/>
    <w:rsid w:val="003C5E89"/>
    <w:rsid w:val="003D10C3"/>
    <w:rsid w:val="003D1170"/>
    <w:rsid w:val="003D2563"/>
    <w:rsid w:val="003E11C7"/>
    <w:rsid w:val="003E5DB5"/>
    <w:rsid w:val="003E664D"/>
    <w:rsid w:val="003F01F2"/>
    <w:rsid w:val="003F08BD"/>
    <w:rsid w:val="003F4B43"/>
    <w:rsid w:val="003F5116"/>
    <w:rsid w:val="003F7C61"/>
    <w:rsid w:val="0040591F"/>
    <w:rsid w:val="00406055"/>
    <w:rsid w:val="0040630B"/>
    <w:rsid w:val="0040635A"/>
    <w:rsid w:val="00406E27"/>
    <w:rsid w:val="00410B8A"/>
    <w:rsid w:val="00410FA2"/>
    <w:rsid w:val="00417902"/>
    <w:rsid w:val="00421E63"/>
    <w:rsid w:val="00424765"/>
    <w:rsid w:val="00425079"/>
    <w:rsid w:val="004277FA"/>
    <w:rsid w:val="00427CE6"/>
    <w:rsid w:val="00427DE4"/>
    <w:rsid w:val="004316D5"/>
    <w:rsid w:val="00431DB4"/>
    <w:rsid w:val="00432EA1"/>
    <w:rsid w:val="004339A3"/>
    <w:rsid w:val="00445D04"/>
    <w:rsid w:val="004469A6"/>
    <w:rsid w:val="00447C77"/>
    <w:rsid w:val="00447E2C"/>
    <w:rsid w:val="00447E9D"/>
    <w:rsid w:val="00457939"/>
    <w:rsid w:val="0046172A"/>
    <w:rsid w:val="004625CA"/>
    <w:rsid w:val="00470701"/>
    <w:rsid w:val="00474A1F"/>
    <w:rsid w:val="00475D75"/>
    <w:rsid w:val="004827A8"/>
    <w:rsid w:val="00483603"/>
    <w:rsid w:val="00485E58"/>
    <w:rsid w:val="004902B3"/>
    <w:rsid w:val="00491522"/>
    <w:rsid w:val="004B119C"/>
    <w:rsid w:val="004B72EC"/>
    <w:rsid w:val="004C3014"/>
    <w:rsid w:val="004C5BDF"/>
    <w:rsid w:val="004D0F27"/>
    <w:rsid w:val="004D1B60"/>
    <w:rsid w:val="004D2740"/>
    <w:rsid w:val="004D514B"/>
    <w:rsid w:val="004D5A04"/>
    <w:rsid w:val="004D6504"/>
    <w:rsid w:val="004E0CAD"/>
    <w:rsid w:val="004E71FF"/>
    <w:rsid w:val="004F081C"/>
    <w:rsid w:val="004F63B4"/>
    <w:rsid w:val="00506055"/>
    <w:rsid w:val="00506444"/>
    <w:rsid w:val="00506FAC"/>
    <w:rsid w:val="0050755C"/>
    <w:rsid w:val="005249B7"/>
    <w:rsid w:val="0052628C"/>
    <w:rsid w:val="00530699"/>
    <w:rsid w:val="00530CAD"/>
    <w:rsid w:val="00535F36"/>
    <w:rsid w:val="00537B63"/>
    <w:rsid w:val="00541A00"/>
    <w:rsid w:val="00552239"/>
    <w:rsid w:val="0055368E"/>
    <w:rsid w:val="00554C79"/>
    <w:rsid w:val="005607D7"/>
    <w:rsid w:val="00560EB4"/>
    <w:rsid w:val="00560EDC"/>
    <w:rsid w:val="00563077"/>
    <w:rsid w:val="005630A1"/>
    <w:rsid w:val="0056635B"/>
    <w:rsid w:val="00566939"/>
    <w:rsid w:val="00571181"/>
    <w:rsid w:val="00580F88"/>
    <w:rsid w:val="0058140F"/>
    <w:rsid w:val="00584B52"/>
    <w:rsid w:val="0058542D"/>
    <w:rsid w:val="00585AFE"/>
    <w:rsid w:val="005874A6"/>
    <w:rsid w:val="0059382C"/>
    <w:rsid w:val="00594ED2"/>
    <w:rsid w:val="00596064"/>
    <w:rsid w:val="005A2AF3"/>
    <w:rsid w:val="005A2F44"/>
    <w:rsid w:val="005A4339"/>
    <w:rsid w:val="005B24DA"/>
    <w:rsid w:val="005B3179"/>
    <w:rsid w:val="005B3E6D"/>
    <w:rsid w:val="005C1F1E"/>
    <w:rsid w:val="005D0A39"/>
    <w:rsid w:val="005D3677"/>
    <w:rsid w:val="005D49B4"/>
    <w:rsid w:val="005E4E80"/>
    <w:rsid w:val="005E64F5"/>
    <w:rsid w:val="005F13A8"/>
    <w:rsid w:val="005F243C"/>
    <w:rsid w:val="005F4442"/>
    <w:rsid w:val="005F553F"/>
    <w:rsid w:val="00600A91"/>
    <w:rsid w:val="00614B68"/>
    <w:rsid w:val="0062016C"/>
    <w:rsid w:val="00623ED4"/>
    <w:rsid w:val="00624C52"/>
    <w:rsid w:val="00626C49"/>
    <w:rsid w:val="00630698"/>
    <w:rsid w:val="00630C9C"/>
    <w:rsid w:val="006337D1"/>
    <w:rsid w:val="0064503A"/>
    <w:rsid w:val="00647C29"/>
    <w:rsid w:val="00647FE6"/>
    <w:rsid w:val="00653C50"/>
    <w:rsid w:val="00653DC6"/>
    <w:rsid w:val="0065630C"/>
    <w:rsid w:val="00660176"/>
    <w:rsid w:val="006650B6"/>
    <w:rsid w:val="00665A76"/>
    <w:rsid w:val="00665FC2"/>
    <w:rsid w:val="00670581"/>
    <w:rsid w:val="00670AAA"/>
    <w:rsid w:val="00672AD8"/>
    <w:rsid w:val="00673069"/>
    <w:rsid w:val="0067366E"/>
    <w:rsid w:val="00690433"/>
    <w:rsid w:val="00690583"/>
    <w:rsid w:val="00690AB7"/>
    <w:rsid w:val="00696817"/>
    <w:rsid w:val="006B5847"/>
    <w:rsid w:val="006B5A33"/>
    <w:rsid w:val="006C2E69"/>
    <w:rsid w:val="006C54BE"/>
    <w:rsid w:val="006C6B09"/>
    <w:rsid w:val="006C7C78"/>
    <w:rsid w:val="006D629F"/>
    <w:rsid w:val="006E179D"/>
    <w:rsid w:val="006E5398"/>
    <w:rsid w:val="006E7098"/>
    <w:rsid w:val="006E7CDE"/>
    <w:rsid w:val="006F2495"/>
    <w:rsid w:val="007030EC"/>
    <w:rsid w:val="00704FE5"/>
    <w:rsid w:val="00707857"/>
    <w:rsid w:val="00715ADD"/>
    <w:rsid w:val="007166F5"/>
    <w:rsid w:val="00717614"/>
    <w:rsid w:val="007177F7"/>
    <w:rsid w:val="00723614"/>
    <w:rsid w:val="007315DF"/>
    <w:rsid w:val="00735D65"/>
    <w:rsid w:val="0074447E"/>
    <w:rsid w:val="007529EF"/>
    <w:rsid w:val="007555A8"/>
    <w:rsid w:val="007631CC"/>
    <w:rsid w:val="007633EA"/>
    <w:rsid w:val="007672A8"/>
    <w:rsid w:val="007678EF"/>
    <w:rsid w:val="007752F3"/>
    <w:rsid w:val="007764CB"/>
    <w:rsid w:val="00777581"/>
    <w:rsid w:val="00783672"/>
    <w:rsid w:val="00785BC2"/>
    <w:rsid w:val="007913D0"/>
    <w:rsid w:val="00793AC4"/>
    <w:rsid w:val="0079428C"/>
    <w:rsid w:val="00795948"/>
    <w:rsid w:val="007A000D"/>
    <w:rsid w:val="007A162A"/>
    <w:rsid w:val="007A5580"/>
    <w:rsid w:val="007A7397"/>
    <w:rsid w:val="007B0D44"/>
    <w:rsid w:val="007B23B1"/>
    <w:rsid w:val="007B25E5"/>
    <w:rsid w:val="007B42F8"/>
    <w:rsid w:val="007B46DC"/>
    <w:rsid w:val="007B5C1B"/>
    <w:rsid w:val="007C08D9"/>
    <w:rsid w:val="007C3972"/>
    <w:rsid w:val="007C4005"/>
    <w:rsid w:val="007D0143"/>
    <w:rsid w:val="007D08D9"/>
    <w:rsid w:val="007D1B49"/>
    <w:rsid w:val="007D1C96"/>
    <w:rsid w:val="007D4140"/>
    <w:rsid w:val="007E59FB"/>
    <w:rsid w:val="007E5D16"/>
    <w:rsid w:val="007E5F7F"/>
    <w:rsid w:val="007E6016"/>
    <w:rsid w:val="007F06EB"/>
    <w:rsid w:val="007F3646"/>
    <w:rsid w:val="007F4389"/>
    <w:rsid w:val="007F4A64"/>
    <w:rsid w:val="007F6249"/>
    <w:rsid w:val="007F766B"/>
    <w:rsid w:val="00801F83"/>
    <w:rsid w:val="00804717"/>
    <w:rsid w:val="00805789"/>
    <w:rsid w:val="00812BFF"/>
    <w:rsid w:val="00815162"/>
    <w:rsid w:val="00824CAB"/>
    <w:rsid w:val="00826DC2"/>
    <w:rsid w:val="00826EA9"/>
    <w:rsid w:val="00834314"/>
    <w:rsid w:val="00841751"/>
    <w:rsid w:val="00846C07"/>
    <w:rsid w:val="008625B0"/>
    <w:rsid w:val="00865299"/>
    <w:rsid w:val="00866162"/>
    <w:rsid w:val="00874B16"/>
    <w:rsid w:val="0087514A"/>
    <w:rsid w:val="00877AD0"/>
    <w:rsid w:val="00880A00"/>
    <w:rsid w:val="00883E40"/>
    <w:rsid w:val="008867E0"/>
    <w:rsid w:val="00894BFF"/>
    <w:rsid w:val="00894DA0"/>
    <w:rsid w:val="00895198"/>
    <w:rsid w:val="008A0DE8"/>
    <w:rsid w:val="008A1538"/>
    <w:rsid w:val="008A1FB0"/>
    <w:rsid w:val="008A4CA8"/>
    <w:rsid w:val="008B2591"/>
    <w:rsid w:val="008C0AAF"/>
    <w:rsid w:val="008C2931"/>
    <w:rsid w:val="008D16B1"/>
    <w:rsid w:val="008D6672"/>
    <w:rsid w:val="008D6B45"/>
    <w:rsid w:val="008D76DF"/>
    <w:rsid w:val="008E2560"/>
    <w:rsid w:val="008E374B"/>
    <w:rsid w:val="008F4A92"/>
    <w:rsid w:val="0090670E"/>
    <w:rsid w:val="00912552"/>
    <w:rsid w:val="00912B17"/>
    <w:rsid w:val="00913FC5"/>
    <w:rsid w:val="00922FC5"/>
    <w:rsid w:val="00923C4F"/>
    <w:rsid w:val="00925E2E"/>
    <w:rsid w:val="00933E0F"/>
    <w:rsid w:val="00936D24"/>
    <w:rsid w:val="00936DD0"/>
    <w:rsid w:val="00940AD4"/>
    <w:rsid w:val="00941101"/>
    <w:rsid w:val="009428A3"/>
    <w:rsid w:val="00945BC7"/>
    <w:rsid w:val="0094733B"/>
    <w:rsid w:val="009503E2"/>
    <w:rsid w:val="009526C2"/>
    <w:rsid w:val="00953C17"/>
    <w:rsid w:val="00970763"/>
    <w:rsid w:val="0097703D"/>
    <w:rsid w:val="00977CDC"/>
    <w:rsid w:val="00987ABB"/>
    <w:rsid w:val="00991A03"/>
    <w:rsid w:val="009939BE"/>
    <w:rsid w:val="009A2233"/>
    <w:rsid w:val="009A788B"/>
    <w:rsid w:val="009A7B9C"/>
    <w:rsid w:val="009B0238"/>
    <w:rsid w:val="009B7E37"/>
    <w:rsid w:val="009D6528"/>
    <w:rsid w:val="009D7BD8"/>
    <w:rsid w:val="009E19B7"/>
    <w:rsid w:val="009E597F"/>
    <w:rsid w:val="009F299C"/>
    <w:rsid w:val="009F32DC"/>
    <w:rsid w:val="009F747A"/>
    <w:rsid w:val="009F7EB2"/>
    <w:rsid w:val="00A017B8"/>
    <w:rsid w:val="00A06BB0"/>
    <w:rsid w:val="00A16828"/>
    <w:rsid w:val="00A178DB"/>
    <w:rsid w:val="00A2222E"/>
    <w:rsid w:val="00A247A9"/>
    <w:rsid w:val="00A24A89"/>
    <w:rsid w:val="00A26E78"/>
    <w:rsid w:val="00A3334D"/>
    <w:rsid w:val="00A43055"/>
    <w:rsid w:val="00A442B8"/>
    <w:rsid w:val="00A5012E"/>
    <w:rsid w:val="00A50F31"/>
    <w:rsid w:val="00A53234"/>
    <w:rsid w:val="00A53A9D"/>
    <w:rsid w:val="00A64B3C"/>
    <w:rsid w:val="00A678F2"/>
    <w:rsid w:val="00A726C2"/>
    <w:rsid w:val="00A73795"/>
    <w:rsid w:val="00A764B4"/>
    <w:rsid w:val="00A8222E"/>
    <w:rsid w:val="00A829E5"/>
    <w:rsid w:val="00A8311B"/>
    <w:rsid w:val="00A866F2"/>
    <w:rsid w:val="00A9224D"/>
    <w:rsid w:val="00A94C0C"/>
    <w:rsid w:val="00A964AE"/>
    <w:rsid w:val="00A97734"/>
    <w:rsid w:val="00A97EDA"/>
    <w:rsid w:val="00AA142C"/>
    <w:rsid w:val="00AA6139"/>
    <w:rsid w:val="00AA6F80"/>
    <w:rsid w:val="00AC0505"/>
    <w:rsid w:val="00AC2350"/>
    <w:rsid w:val="00AC3C2F"/>
    <w:rsid w:val="00AC71A3"/>
    <w:rsid w:val="00AC7CF6"/>
    <w:rsid w:val="00AD332A"/>
    <w:rsid w:val="00AD4BE2"/>
    <w:rsid w:val="00AD7A79"/>
    <w:rsid w:val="00AE075B"/>
    <w:rsid w:val="00AE4F1F"/>
    <w:rsid w:val="00AF589B"/>
    <w:rsid w:val="00AF6F39"/>
    <w:rsid w:val="00B02659"/>
    <w:rsid w:val="00B07E29"/>
    <w:rsid w:val="00B2058F"/>
    <w:rsid w:val="00B2125E"/>
    <w:rsid w:val="00B2134C"/>
    <w:rsid w:val="00B222BC"/>
    <w:rsid w:val="00B2347C"/>
    <w:rsid w:val="00B3517A"/>
    <w:rsid w:val="00B40321"/>
    <w:rsid w:val="00B41049"/>
    <w:rsid w:val="00B450B1"/>
    <w:rsid w:val="00B510E9"/>
    <w:rsid w:val="00B5567F"/>
    <w:rsid w:val="00B557C6"/>
    <w:rsid w:val="00B6141E"/>
    <w:rsid w:val="00B62513"/>
    <w:rsid w:val="00B6331F"/>
    <w:rsid w:val="00B65C21"/>
    <w:rsid w:val="00B71FF9"/>
    <w:rsid w:val="00B744F0"/>
    <w:rsid w:val="00B8473B"/>
    <w:rsid w:val="00B84F70"/>
    <w:rsid w:val="00B85AE4"/>
    <w:rsid w:val="00B92982"/>
    <w:rsid w:val="00B94144"/>
    <w:rsid w:val="00B94F30"/>
    <w:rsid w:val="00B94F31"/>
    <w:rsid w:val="00B958A9"/>
    <w:rsid w:val="00BA4151"/>
    <w:rsid w:val="00BA4A5A"/>
    <w:rsid w:val="00BA5BE1"/>
    <w:rsid w:val="00BB0709"/>
    <w:rsid w:val="00BB2AEC"/>
    <w:rsid w:val="00BB723A"/>
    <w:rsid w:val="00BC0682"/>
    <w:rsid w:val="00BC5710"/>
    <w:rsid w:val="00BC682D"/>
    <w:rsid w:val="00BD3696"/>
    <w:rsid w:val="00BE60F7"/>
    <w:rsid w:val="00BE614D"/>
    <w:rsid w:val="00BE6F97"/>
    <w:rsid w:val="00BF1280"/>
    <w:rsid w:val="00C0496A"/>
    <w:rsid w:val="00C05E98"/>
    <w:rsid w:val="00C063DD"/>
    <w:rsid w:val="00C0676D"/>
    <w:rsid w:val="00C17792"/>
    <w:rsid w:val="00C2019A"/>
    <w:rsid w:val="00C23E2D"/>
    <w:rsid w:val="00C24D44"/>
    <w:rsid w:val="00C265DA"/>
    <w:rsid w:val="00C42C35"/>
    <w:rsid w:val="00C50457"/>
    <w:rsid w:val="00C53CAA"/>
    <w:rsid w:val="00C63BB8"/>
    <w:rsid w:val="00C66BE6"/>
    <w:rsid w:val="00C738E6"/>
    <w:rsid w:val="00C73EAF"/>
    <w:rsid w:val="00C749C6"/>
    <w:rsid w:val="00C76E18"/>
    <w:rsid w:val="00C822C7"/>
    <w:rsid w:val="00C86CB3"/>
    <w:rsid w:val="00C91BC2"/>
    <w:rsid w:val="00C956B1"/>
    <w:rsid w:val="00C979C3"/>
    <w:rsid w:val="00CA3ADF"/>
    <w:rsid w:val="00CA43D0"/>
    <w:rsid w:val="00CB241E"/>
    <w:rsid w:val="00CB4088"/>
    <w:rsid w:val="00CB75BA"/>
    <w:rsid w:val="00CC3C64"/>
    <w:rsid w:val="00CC78EC"/>
    <w:rsid w:val="00CC7EB3"/>
    <w:rsid w:val="00CD32B1"/>
    <w:rsid w:val="00CD64C8"/>
    <w:rsid w:val="00CE14F7"/>
    <w:rsid w:val="00CE298A"/>
    <w:rsid w:val="00CE3934"/>
    <w:rsid w:val="00CE4241"/>
    <w:rsid w:val="00CE7904"/>
    <w:rsid w:val="00CF32C4"/>
    <w:rsid w:val="00CF50C2"/>
    <w:rsid w:val="00CF7F71"/>
    <w:rsid w:val="00D06707"/>
    <w:rsid w:val="00D06843"/>
    <w:rsid w:val="00D10CAE"/>
    <w:rsid w:val="00D1284D"/>
    <w:rsid w:val="00D12EA8"/>
    <w:rsid w:val="00D14840"/>
    <w:rsid w:val="00D16EF9"/>
    <w:rsid w:val="00D24058"/>
    <w:rsid w:val="00D2432A"/>
    <w:rsid w:val="00D275CE"/>
    <w:rsid w:val="00D32F88"/>
    <w:rsid w:val="00D331C3"/>
    <w:rsid w:val="00D34187"/>
    <w:rsid w:val="00D356A4"/>
    <w:rsid w:val="00D43947"/>
    <w:rsid w:val="00D43A08"/>
    <w:rsid w:val="00D45F65"/>
    <w:rsid w:val="00D47DB6"/>
    <w:rsid w:val="00D52F04"/>
    <w:rsid w:val="00D5750A"/>
    <w:rsid w:val="00D60DCC"/>
    <w:rsid w:val="00D61140"/>
    <w:rsid w:val="00D67373"/>
    <w:rsid w:val="00D705C8"/>
    <w:rsid w:val="00D7158D"/>
    <w:rsid w:val="00D716C5"/>
    <w:rsid w:val="00D763CD"/>
    <w:rsid w:val="00D8677C"/>
    <w:rsid w:val="00D91473"/>
    <w:rsid w:val="00DA0937"/>
    <w:rsid w:val="00DA2EFD"/>
    <w:rsid w:val="00DA4DD6"/>
    <w:rsid w:val="00DA4FEA"/>
    <w:rsid w:val="00DA7705"/>
    <w:rsid w:val="00DA7F45"/>
    <w:rsid w:val="00DB05A2"/>
    <w:rsid w:val="00DB1F29"/>
    <w:rsid w:val="00DB378E"/>
    <w:rsid w:val="00DB3C0F"/>
    <w:rsid w:val="00DB5FF8"/>
    <w:rsid w:val="00DC33AD"/>
    <w:rsid w:val="00DC52F0"/>
    <w:rsid w:val="00DC716E"/>
    <w:rsid w:val="00DD0294"/>
    <w:rsid w:val="00DE10DE"/>
    <w:rsid w:val="00DE334D"/>
    <w:rsid w:val="00DE3925"/>
    <w:rsid w:val="00DE5E41"/>
    <w:rsid w:val="00DE656E"/>
    <w:rsid w:val="00DF07BC"/>
    <w:rsid w:val="00DF369F"/>
    <w:rsid w:val="00E01B50"/>
    <w:rsid w:val="00E04573"/>
    <w:rsid w:val="00E1218F"/>
    <w:rsid w:val="00E14150"/>
    <w:rsid w:val="00E15DD3"/>
    <w:rsid w:val="00E21703"/>
    <w:rsid w:val="00E24F27"/>
    <w:rsid w:val="00E25607"/>
    <w:rsid w:val="00E363DE"/>
    <w:rsid w:val="00E45320"/>
    <w:rsid w:val="00E50A39"/>
    <w:rsid w:val="00E51701"/>
    <w:rsid w:val="00E51D9E"/>
    <w:rsid w:val="00E54CE6"/>
    <w:rsid w:val="00E5513C"/>
    <w:rsid w:val="00E55421"/>
    <w:rsid w:val="00E62288"/>
    <w:rsid w:val="00E63339"/>
    <w:rsid w:val="00E63D39"/>
    <w:rsid w:val="00E65A7E"/>
    <w:rsid w:val="00E701E5"/>
    <w:rsid w:val="00E70B5C"/>
    <w:rsid w:val="00E749B0"/>
    <w:rsid w:val="00E75F2D"/>
    <w:rsid w:val="00E91A92"/>
    <w:rsid w:val="00E9293E"/>
    <w:rsid w:val="00E92BAB"/>
    <w:rsid w:val="00E955E1"/>
    <w:rsid w:val="00EA1AB8"/>
    <w:rsid w:val="00EA33B2"/>
    <w:rsid w:val="00EA3980"/>
    <w:rsid w:val="00EA6262"/>
    <w:rsid w:val="00EB0AA9"/>
    <w:rsid w:val="00EC29D3"/>
    <w:rsid w:val="00EC3DE7"/>
    <w:rsid w:val="00EC3F51"/>
    <w:rsid w:val="00ED4505"/>
    <w:rsid w:val="00ED7A4C"/>
    <w:rsid w:val="00EE065C"/>
    <w:rsid w:val="00EE4AAB"/>
    <w:rsid w:val="00EE6E30"/>
    <w:rsid w:val="00EF0A33"/>
    <w:rsid w:val="00F03F93"/>
    <w:rsid w:val="00F068DF"/>
    <w:rsid w:val="00F12E03"/>
    <w:rsid w:val="00F23C2C"/>
    <w:rsid w:val="00F27A76"/>
    <w:rsid w:val="00F3123A"/>
    <w:rsid w:val="00F401F3"/>
    <w:rsid w:val="00F432F4"/>
    <w:rsid w:val="00F440D5"/>
    <w:rsid w:val="00F4474B"/>
    <w:rsid w:val="00F45D38"/>
    <w:rsid w:val="00F479C3"/>
    <w:rsid w:val="00F5084E"/>
    <w:rsid w:val="00F515D4"/>
    <w:rsid w:val="00F52EB5"/>
    <w:rsid w:val="00F53CF6"/>
    <w:rsid w:val="00F55673"/>
    <w:rsid w:val="00F5754A"/>
    <w:rsid w:val="00F60368"/>
    <w:rsid w:val="00F64F34"/>
    <w:rsid w:val="00F66617"/>
    <w:rsid w:val="00F71CB6"/>
    <w:rsid w:val="00F721C7"/>
    <w:rsid w:val="00F7226F"/>
    <w:rsid w:val="00F744BF"/>
    <w:rsid w:val="00F75F40"/>
    <w:rsid w:val="00F815D4"/>
    <w:rsid w:val="00F834C4"/>
    <w:rsid w:val="00F84312"/>
    <w:rsid w:val="00F86AB8"/>
    <w:rsid w:val="00F86AFB"/>
    <w:rsid w:val="00F91874"/>
    <w:rsid w:val="00F93DDF"/>
    <w:rsid w:val="00F94033"/>
    <w:rsid w:val="00F950C3"/>
    <w:rsid w:val="00FA5B82"/>
    <w:rsid w:val="00FA6033"/>
    <w:rsid w:val="00FB4A07"/>
    <w:rsid w:val="00FB7101"/>
    <w:rsid w:val="00FC1CB5"/>
    <w:rsid w:val="00FC2C49"/>
    <w:rsid w:val="00FC3BCF"/>
    <w:rsid w:val="00FC7944"/>
    <w:rsid w:val="00FD0C7D"/>
    <w:rsid w:val="00FD3913"/>
    <w:rsid w:val="00FD7E39"/>
    <w:rsid w:val="00FE6459"/>
    <w:rsid w:val="00FF063B"/>
    <w:rsid w:val="00FF7B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855CF"/>
    <w:pPr>
      <w:spacing w:after="200" w:line="276" w:lineRule="auto"/>
    </w:pPr>
    <w:rPr>
      <w:rFonts w:ascii="Calibri" w:hAnsi="Calibri"/>
      <w:lang w:val="es-UY" w:eastAsia="en-US"/>
    </w:rPr>
  </w:style>
  <w:style w:type="paragraph" w:styleId="Ttulo1">
    <w:name w:val="heading 1"/>
    <w:basedOn w:val="Normal"/>
    <w:next w:val="Normal"/>
    <w:link w:val="Ttulo1Car"/>
    <w:uiPriority w:val="99"/>
    <w:qFormat/>
    <w:rsid w:val="002B6862"/>
    <w:pPr>
      <w:keepNext/>
      <w:spacing w:before="240" w:after="60"/>
      <w:outlineLvl w:val="0"/>
    </w:pPr>
    <w:rPr>
      <w:b/>
      <w:bCs/>
      <w:color w:val="808080"/>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B6862"/>
    <w:rPr>
      <w:rFonts w:ascii="Calibri" w:hAnsi="Calibri" w:cs="Times New Roman"/>
      <w:b/>
      <w:color w:val="808080"/>
      <w:kern w:val="32"/>
      <w:sz w:val="32"/>
      <w:lang w:eastAsia="en-US"/>
    </w:rPr>
  </w:style>
  <w:style w:type="paragraph" w:styleId="Encabezado">
    <w:name w:val="header"/>
    <w:basedOn w:val="Normal"/>
    <w:link w:val="EncabezadoCar"/>
    <w:uiPriority w:val="99"/>
    <w:rsid w:val="00941101"/>
    <w:pPr>
      <w:tabs>
        <w:tab w:val="center" w:pos="4252"/>
        <w:tab w:val="right" w:pos="8504"/>
      </w:tabs>
    </w:pPr>
  </w:style>
  <w:style w:type="character" w:customStyle="1" w:styleId="EncabezadoCar">
    <w:name w:val="Encabezado Car"/>
    <w:basedOn w:val="Fuentedeprrafopredeter"/>
    <w:link w:val="Encabezado"/>
    <w:uiPriority w:val="99"/>
    <w:semiHidden/>
    <w:locked/>
    <w:rsid w:val="00F86AFB"/>
    <w:rPr>
      <w:rFonts w:ascii="Calibri" w:hAnsi="Calibri" w:cs="Times New Roman"/>
      <w:lang w:val="es-UY" w:eastAsia="en-US"/>
    </w:rPr>
  </w:style>
  <w:style w:type="paragraph" w:styleId="Piedepgina">
    <w:name w:val="footer"/>
    <w:basedOn w:val="Normal"/>
    <w:link w:val="PiedepginaCar"/>
    <w:uiPriority w:val="99"/>
    <w:rsid w:val="00941101"/>
    <w:pPr>
      <w:tabs>
        <w:tab w:val="center" w:pos="4252"/>
        <w:tab w:val="right" w:pos="8504"/>
      </w:tabs>
    </w:pPr>
    <w:rPr>
      <w:lang w:val="es-ES"/>
    </w:rPr>
  </w:style>
  <w:style w:type="character" w:customStyle="1" w:styleId="PiedepginaCar">
    <w:name w:val="Pie de página Car"/>
    <w:basedOn w:val="Fuentedeprrafopredeter"/>
    <w:link w:val="Piedepgina"/>
    <w:uiPriority w:val="99"/>
    <w:locked/>
    <w:rsid w:val="00DB3C0F"/>
    <w:rPr>
      <w:rFonts w:ascii="Calibri" w:hAnsi="Calibri" w:cs="Times New Roman"/>
      <w:sz w:val="22"/>
      <w:lang w:eastAsia="en-US"/>
    </w:rPr>
  </w:style>
  <w:style w:type="table" w:styleId="Tablaconcuadrcula">
    <w:name w:val="Table Grid"/>
    <w:basedOn w:val="Tablanormal"/>
    <w:uiPriority w:val="99"/>
    <w:rsid w:val="00B556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A3334D"/>
    <w:rPr>
      <w:rFonts w:cs="Times New Roman"/>
    </w:rPr>
  </w:style>
  <w:style w:type="paragraph" w:styleId="Ttulo">
    <w:name w:val="Title"/>
    <w:basedOn w:val="Normal"/>
    <w:link w:val="TtuloCar"/>
    <w:uiPriority w:val="99"/>
    <w:qFormat/>
    <w:rsid w:val="00384E5D"/>
    <w:pPr>
      <w:jc w:val="center"/>
    </w:pPr>
    <w:rPr>
      <w:rFonts w:ascii="Verdana" w:hAnsi="Verdana"/>
      <w:b/>
      <w:bCs/>
    </w:rPr>
  </w:style>
  <w:style w:type="character" w:customStyle="1" w:styleId="TtuloCar">
    <w:name w:val="Título Car"/>
    <w:basedOn w:val="Fuentedeprrafopredeter"/>
    <w:link w:val="Ttulo"/>
    <w:uiPriority w:val="99"/>
    <w:locked/>
    <w:rsid w:val="00F86AFB"/>
    <w:rPr>
      <w:rFonts w:ascii="Cambria" w:hAnsi="Cambria" w:cs="Times New Roman"/>
      <w:b/>
      <w:bCs/>
      <w:kern w:val="28"/>
      <w:sz w:val="32"/>
      <w:szCs w:val="32"/>
      <w:lang w:val="es-UY" w:eastAsia="en-US"/>
    </w:rPr>
  </w:style>
  <w:style w:type="paragraph" w:styleId="NormalWeb">
    <w:name w:val="Normal (Web)"/>
    <w:basedOn w:val="Normal"/>
    <w:uiPriority w:val="99"/>
    <w:rsid w:val="001855CF"/>
    <w:pPr>
      <w:suppressAutoHyphens/>
      <w:spacing w:after="0" w:line="240" w:lineRule="auto"/>
    </w:pPr>
    <w:rPr>
      <w:rFonts w:ascii="Times New Roman" w:hAnsi="Times New Roman"/>
      <w:b/>
      <w:sz w:val="24"/>
      <w:szCs w:val="24"/>
      <w:lang w:val="es-ES" w:eastAsia="ar-SA"/>
    </w:rPr>
  </w:style>
  <w:style w:type="character" w:customStyle="1" w:styleId="A-4">
    <w:name w:val="A-4"/>
    <w:uiPriority w:val="99"/>
    <w:rsid w:val="001855CF"/>
    <w:rPr>
      <w:rFonts w:ascii="Courier New" w:hAnsi="Courier New"/>
      <w:sz w:val="24"/>
      <w:lang w:val="en-US"/>
    </w:rPr>
  </w:style>
  <w:style w:type="paragraph" w:styleId="Textosinformato">
    <w:name w:val="Plain Text"/>
    <w:basedOn w:val="Normal"/>
    <w:link w:val="TextosinformatoCar"/>
    <w:uiPriority w:val="99"/>
    <w:rsid w:val="001855CF"/>
    <w:pPr>
      <w:spacing w:after="0" w:line="240" w:lineRule="auto"/>
    </w:pPr>
    <w:rPr>
      <w:rFonts w:ascii="Courier New" w:hAnsi="Courier New" w:cs="Courier New"/>
      <w:b/>
      <w:sz w:val="20"/>
      <w:szCs w:val="20"/>
      <w:lang w:val="es-ES" w:eastAsia="es-ES"/>
    </w:rPr>
  </w:style>
  <w:style w:type="character" w:customStyle="1" w:styleId="TextosinformatoCar">
    <w:name w:val="Texto sin formato Car"/>
    <w:basedOn w:val="Fuentedeprrafopredeter"/>
    <w:link w:val="Textosinformato"/>
    <w:uiPriority w:val="99"/>
    <w:locked/>
    <w:rsid w:val="001855CF"/>
    <w:rPr>
      <w:rFonts w:ascii="Courier New" w:hAnsi="Courier New" w:cs="Times New Roman"/>
      <w:b/>
      <w:lang w:val="es-ES" w:eastAsia="es-ES"/>
    </w:rPr>
  </w:style>
  <w:style w:type="paragraph" w:customStyle="1" w:styleId="ecxmsobodytext">
    <w:name w:val="ecxmsobodytext"/>
    <w:basedOn w:val="Normal"/>
    <w:uiPriority w:val="99"/>
    <w:rsid w:val="0065630C"/>
    <w:pPr>
      <w:suppressAutoHyphens/>
      <w:spacing w:after="324" w:line="240" w:lineRule="auto"/>
    </w:pPr>
    <w:rPr>
      <w:rFonts w:ascii="Times New Roman" w:hAnsi="Times New Roman"/>
      <w:sz w:val="24"/>
      <w:szCs w:val="24"/>
      <w:lang w:val="es-ES_tradnl" w:eastAsia="ar-SA"/>
    </w:rPr>
  </w:style>
  <w:style w:type="character" w:customStyle="1" w:styleId="CarCar1">
    <w:name w:val="Car Car1"/>
    <w:uiPriority w:val="99"/>
    <w:rsid w:val="00CF7F71"/>
    <w:rPr>
      <w:rFonts w:ascii="Courier New" w:hAnsi="Courier New"/>
      <w:lang w:val="es-ES_tradnl" w:eastAsia="es-ES_tradnl"/>
    </w:rPr>
  </w:style>
  <w:style w:type="paragraph" w:styleId="Subttulo">
    <w:name w:val="Subtitle"/>
    <w:basedOn w:val="Normal"/>
    <w:link w:val="SubttuloCar"/>
    <w:uiPriority w:val="99"/>
    <w:qFormat/>
    <w:rsid w:val="00220D6D"/>
    <w:pPr>
      <w:spacing w:after="0" w:line="240" w:lineRule="auto"/>
    </w:pPr>
    <w:rPr>
      <w:b/>
      <w:bCs/>
      <w:sz w:val="28"/>
      <w:szCs w:val="24"/>
      <w:lang w:val="es-ES" w:eastAsia="es-ES"/>
    </w:rPr>
  </w:style>
  <w:style w:type="character" w:customStyle="1" w:styleId="SubttuloCar">
    <w:name w:val="Subtítulo Car"/>
    <w:basedOn w:val="Fuentedeprrafopredeter"/>
    <w:link w:val="Subttulo"/>
    <w:uiPriority w:val="99"/>
    <w:locked/>
    <w:rsid w:val="00F86AFB"/>
    <w:rPr>
      <w:rFonts w:ascii="Cambria" w:hAnsi="Cambria" w:cs="Times New Roman"/>
      <w:sz w:val="24"/>
      <w:szCs w:val="24"/>
      <w:lang w:val="es-UY" w:eastAsia="en-US"/>
    </w:rPr>
  </w:style>
  <w:style w:type="paragraph" w:styleId="Textoindependiente">
    <w:name w:val="Body Text"/>
    <w:basedOn w:val="Normal"/>
    <w:link w:val="TextoindependienteCar"/>
    <w:uiPriority w:val="99"/>
    <w:rsid w:val="00F12E03"/>
    <w:pPr>
      <w:suppressAutoHyphens/>
      <w:spacing w:after="0" w:line="240" w:lineRule="auto"/>
      <w:jc w:val="both"/>
    </w:pPr>
    <w:rPr>
      <w:rFonts w:ascii="Times New Roman" w:hAnsi="Times New Roman"/>
      <w:sz w:val="24"/>
      <w:szCs w:val="20"/>
      <w:lang w:val="es-ES_tradnl" w:eastAsia="ar-SA"/>
    </w:rPr>
  </w:style>
  <w:style w:type="character" w:customStyle="1" w:styleId="TextoindependienteCar">
    <w:name w:val="Texto independiente Car"/>
    <w:basedOn w:val="Fuentedeprrafopredeter"/>
    <w:link w:val="Textoindependiente"/>
    <w:uiPriority w:val="99"/>
    <w:locked/>
    <w:rsid w:val="00F12E03"/>
    <w:rPr>
      <w:rFonts w:cs="Times New Roman"/>
      <w:sz w:val="24"/>
      <w:lang w:val="es-ES_tradnl" w:eastAsia="ar-SA" w:bidi="ar-SA"/>
    </w:rPr>
  </w:style>
  <w:style w:type="paragraph" w:styleId="Prrafodelista">
    <w:name w:val="List Paragraph"/>
    <w:basedOn w:val="Normal"/>
    <w:uiPriority w:val="99"/>
    <w:qFormat/>
    <w:rsid w:val="00F12E03"/>
    <w:pPr>
      <w:spacing w:after="0" w:line="240" w:lineRule="auto"/>
      <w:ind w:left="708"/>
    </w:pPr>
    <w:rPr>
      <w:rFonts w:ascii="Times New Roman" w:hAnsi="Times New Roman"/>
      <w:sz w:val="24"/>
      <w:szCs w:val="24"/>
      <w:lang w:val="es-ES" w:eastAsia="es-ES"/>
    </w:rPr>
  </w:style>
  <w:style w:type="character" w:styleId="Textoennegrita">
    <w:name w:val="Strong"/>
    <w:basedOn w:val="Fuentedeprrafopredeter"/>
    <w:uiPriority w:val="99"/>
    <w:qFormat/>
    <w:rsid w:val="00FB7101"/>
    <w:rPr>
      <w:rFonts w:ascii="Calibri" w:hAnsi="Calibri" w:cs="Times New Roman"/>
      <w:b/>
      <w:i/>
      <w:color w:val="auto"/>
      <w:sz w:val="24"/>
    </w:rPr>
  </w:style>
  <w:style w:type="paragraph" w:styleId="TtulodeTDC">
    <w:name w:val="TOC Heading"/>
    <w:basedOn w:val="Ttulo1"/>
    <w:next w:val="Normal"/>
    <w:uiPriority w:val="99"/>
    <w:qFormat/>
    <w:rsid w:val="00FB7101"/>
    <w:pPr>
      <w:keepLines/>
      <w:spacing w:before="480" w:after="0"/>
      <w:outlineLvl w:val="9"/>
    </w:pPr>
    <w:rPr>
      <w:color w:val="365F91"/>
      <w:kern w:val="0"/>
      <w:sz w:val="28"/>
      <w:szCs w:val="28"/>
      <w:lang w:eastAsia="es-UY"/>
    </w:rPr>
  </w:style>
  <w:style w:type="paragraph" w:styleId="TDC2">
    <w:name w:val="toc 2"/>
    <w:basedOn w:val="Normal"/>
    <w:next w:val="Normal"/>
    <w:autoRedefine/>
    <w:uiPriority w:val="99"/>
    <w:rsid w:val="00FB7101"/>
    <w:pPr>
      <w:spacing w:after="100"/>
      <w:ind w:left="220"/>
    </w:pPr>
    <w:rPr>
      <w:lang w:eastAsia="es-UY"/>
    </w:rPr>
  </w:style>
  <w:style w:type="paragraph" w:styleId="TDC1">
    <w:name w:val="toc 1"/>
    <w:basedOn w:val="Normal"/>
    <w:next w:val="Normal"/>
    <w:autoRedefine/>
    <w:uiPriority w:val="99"/>
    <w:rsid w:val="00FB7101"/>
    <w:pPr>
      <w:spacing w:after="100"/>
    </w:pPr>
    <w:rPr>
      <w:lang w:eastAsia="es-UY"/>
    </w:rPr>
  </w:style>
  <w:style w:type="paragraph" w:styleId="TDC3">
    <w:name w:val="toc 3"/>
    <w:basedOn w:val="Normal"/>
    <w:next w:val="Normal"/>
    <w:autoRedefine/>
    <w:uiPriority w:val="99"/>
    <w:rsid w:val="00FB7101"/>
    <w:pPr>
      <w:spacing w:after="100"/>
      <w:ind w:left="440"/>
    </w:pPr>
    <w:rPr>
      <w:lang w:eastAsia="es-UY"/>
    </w:rPr>
  </w:style>
  <w:style w:type="paragraph" w:styleId="Textodeglobo">
    <w:name w:val="Balloon Text"/>
    <w:basedOn w:val="Normal"/>
    <w:link w:val="TextodegloboCar"/>
    <w:uiPriority w:val="99"/>
    <w:rsid w:val="00FB7101"/>
    <w:pPr>
      <w:spacing w:after="0" w:line="240" w:lineRule="auto"/>
    </w:pPr>
    <w:rPr>
      <w:rFonts w:ascii="Tahoma" w:hAnsi="Tahoma"/>
      <w:sz w:val="16"/>
      <w:szCs w:val="16"/>
      <w:lang w:val="es-ES"/>
    </w:rPr>
  </w:style>
  <w:style w:type="character" w:customStyle="1" w:styleId="TextodegloboCar">
    <w:name w:val="Texto de globo Car"/>
    <w:basedOn w:val="Fuentedeprrafopredeter"/>
    <w:link w:val="Textodeglobo"/>
    <w:uiPriority w:val="99"/>
    <w:locked/>
    <w:rsid w:val="00FB7101"/>
    <w:rPr>
      <w:rFonts w:ascii="Tahoma" w:hAnsi="Tahoma" w:cs="Times New Roman"/>
      <w:sz w:val="16"/>
      <w:lang w:eastAsia="en-US"/>
    </w:rPr>
  </w:style>
  <w:style w:type="character" w:styleId="Hipervnculo">
    <w:name w:val="Hyperlink"/>
    <w:basedOn w:val="Fuentedeprrafopredeter"/>
    <w:uiPriority w:val="99"/>
    <w:rsid w:val="00220D6D"/>
    <w:rPr>
      <w:rFonts w:cs="Times New Roman"/>
      <w:color w:val="0000FF"/>
      <w:u w:val="single"/>
    </w:rPr>
  </w:style>
  <w:style w:type="paragraph" w:styleId="TDC9">
    <w:name w:val="toc 9"/>
    <w:basedOn w:val="Normal"/>
    <w:next w:val="Normal"/>
    <w:autoRedefine/>
    <w:uiPriority w:val="99"/>
    <w:rsid w:val="002B6862"/>
    <w:pPr>
      <w:ind w:left="1760"/>
    </w:pPr>
  </w:style>
  <w:style w:type="paragraph" w:customStyle="1" w:styleId="Textosinformato1">
    <w:name w:val="Texto sin formato1"/>
    <w:basedOn w:val="Normal"/>
    <w:uiPriority w:val="99"/>
    <w:rsid w:val="006337D1"/>
    <w:pPr>
      <w:suppressAutoHyphens/>
      <w:spacing w:after="0" w:line="240" w:lineRule="auto"/>
    </w:pPr>
    <w:rPr>
      <w:rFonts w:ascii="Courier New" w:hAnsi="Courier New"/>
      <w:sz w:val="20"/>
      <w:szCs w:val="20"/>
      <w:lang w:val="es-ES" w:eastAsia="ar-SA"/>
    </w:rPr>
  </w:style>
</w:styles>
</file>

<file path=word/webSettings.xml><?xml version="1.0" encoding="utf-8"?>
<w:webSettings xmlns:r="http://schemas.openxmlformats.org/officeDocument/2006/relationships" xmlns:w="http://schemas.openxmlformats.org/wordprocessingml/2006/main">
  <w:divs>
    <w:div w:id="2045061523">
      <w:marLeft w:val="0"/>
      <w:marRight w:val="0"/>
      <w:marTop w:val="0"/>
      <w:marBottom w:val="0"/>
      <w:divBdr>
        <w:top w:val="none" w:sz="0" w:space="0" w:color="auto"/>
        <w:left w:val="none" w:sz="0" w:space="0" w:color="auto"/>
        <w:bottom w:val="none" w:sz="0" w:space="0" w:color="auto"/>
        <w:right w:val="none" w:sz="0" w:space="0" w:color="auto"/>
      </w:divBdr>
    </w:div>
    <w:div w:id="2045061524">
      <w:marLeft w:val="0"/>
      <w:marRight w:val="0"/>
      <w:marTop w:val="0"/>
      <w:marBottom w:val="0"/>
      <w:divBdr>
        <w:top w:val="none" w:sz="0" w:space="0" w:color="auto"/>
        <w:left w:val="none" w:sz="0" w:space="0" w:color="auto"/>
        <w:bottom w:val="none" w:sz="0" w:space="0" w:color="auto"/>
        <w:right w:val="none" w:sz="0" w:space="0" w:color="auto"/>
      </w:divBdr>
    </w:div>
    <w:div w:id="2045061525">
      <w:marLeft w:val="0"/>
      <w:marRight w:val="0"/>
      <w:marTop w:val="0"/>
      <w:marBottom w:val="0"/>
      <w:divBdr>
        <w:top w:val="none" w:sz="0" w:space="0" w:color="auto"/>
        <w:left w:val="none" w:sz="0" w:space="0" w:color="auto"/>
        <w:bottom w:val="none" w:sz="0" w:space="0" w:color="auto"/>
        <w:right w:val="none" w:sz="0" w:space="0" w:color="auto"/>
      </w:divBdr>
    </w:div>
    <w:div w:id="2045061526">
      <w:marLeft w:val="0"/>
      <w:marRight w:val="0"/>
      <w:marTop w:val="0"/>
      <w:marBottom w:val="0"/>
      <w:divBdr>
        <w:top w:val="none" w:sz="0" w:space="0" w:color="auto"/>
        <w:left w:val="none" w:sz="0" w:space="0" w:color="auto"/>
        <w:bottom w:val="none" w:sz="0" w:space="0" w:color="auto"/>
        <w:right w:val="none" w:sz="0" w:space="0" w:color="auto"/>
      </w:divBdr>
    </w:div>
    <w:div w:id="2045061527">
      <w:marLeft w:val="0"/>
      <w:marRight w:val="0"/>
      <w:marTop w:val="0"/>
      <w:marBottom w:val="0"/>
      <w:divBdr>
        <w:top w:val="none" w:sz="0" w:space="0" w:color="auto"/>
        <w:left w:val="none" w:sz="0" w:space="0" w:color="auto"/>
        <w:bottom w:val="none" w:sz="0" w:space="0" w:color="auto"/>
        <w:right w:val="none" w:sz="0" w:space="0" w:color="auto"/>
      </w:divBdr>
    </w:div>
    <w:div w:id="2045061528">
      <w:marLeft w:val="0"/>
      <w:marRight w:val="0"/>
      <w:marTop w:val="0"/>
      <w:marBottom w:val="0"/>
      <w:divBdr>
        <w:top w:val="none" w:sz="0" w:space="0" w:color="auto"/>
        <w:left w:val="none" w:sz="0" w:space="0" w:color="auto"/>
        <w:bottom w:val="none" w:sz="0" w:space="0" w:color="auto"/>
        <w:right w:val="none" w:sz="0" w:space="0" w:color="auto"/>
      </w:divBdr>
    </w:div>
    <w:div w:id="2045061529">
      <w:marLeft w:val="0"/>
      <w:marRight w:val="0"/>
      <w:marTop w:val="0"/>
      <w:marBottom w:val="0"/>
      <w:divBdr>
        <w:top w:val="none" w:sz="0" w:space="0" w:color="auto"/>
        <w:left w:val="none" w:sz="0" w:space="0" w:color="auto"/>
        <w:bottom w:val="none" w:sz="0" w:space="0" w:color="auto"/>
        <w:right w:val="none" w:sz="0" w:space="0" w:color="auto"/>
      </w:divBdr>
    </w:div>
    <w:div w:id="2045061530">
      <w:marLeft w:val="0"/>
      <w:marRight w:val="0"/>
      <w:marTop w:val="0"/>
      <w:marBottom w:val="0"/>
      <w:divBdr>
        <w:top w:val="none" w:sz="0" w:space="0" w:color="auto"/>
        <w:left w:val="none" w:sz="0" w:space="0" w:color="auto"/>
        <w:bottom w:val="none" w:sz="0" w:space="0" w:color="auto"/>
        <w:right w:val="none" w:sz="0" w:space="0" w:color="auto"/>
      </w:divBdr>
    </w:div>
    <w:div w:id="2045061531">
      <w:marLeft w:val="0"/>
      <w:marRight w:val="0"/>
      <w:marTop w:val="0"/>
      <w:marBottom w:val="0"/>
      <w:divBdr>
        <w:top w:val="none" w:sz="0" w:space="0" w:color="auto"/>
        <w:left w:val="none" w:sz="0" w:space="0" w:color="auto"/>
        <w:bottom w:val="none" w:sz="0" w:space="0" w:color="auto"/>
        <w:right w:val="none" w:sz="0" w:space="0" w:color="auto"/>
      </w:divBdr>
    </w:div>
    <w:div w:id="2045061532">
      <w:marLeft w:val="0"/>
      <w:marRight w:val="0"/>
      <w:marTop w:val="0"/>
      <w:marBottom w:val="0"/>
      <w:divBdr>
        <w:top w:val="none" w:sz="0" w:space="0" w:color="auto"/>
        <w:left w:val="none" w:sz="0" w:space="0" w:color="auto"/>
        <w:bottom w:val="none" w:sz="0" w:space="0" w:color="auto"/>
        <w:right w:val="none" w:sz="0" w:space="0" w:color="auto"/>
      </w:divBdr>
    </w:div>
    <w:div w:id="2045061533">
      <w:marLeft w:val="0"/>
      <w:marRight w:val="0"/>
      <w:marTop w:val="0"/>
      <w:marBottom w:val="0"/>
      <w:divBdr>
        <w:top w:val="none" w:sz="0" w:space="0" w:color="auto"/>
        <w:left w:val="none" w:sz="0" w:space="0" w:color="auto"/>
        <w:bottom w:val="none" w:sz="0" w:space="0" w:color="auto"/>
        <w:right w:val="none" w:sz="0" w:space="0" w:color="auto"/>
      </w:divBdr>
    </w:div>
    <w:div w:id="2045061534">
      <w:marLeft w:val="0"/>
      <w:marRight w:val="0"/>
      <w:marTop w:val="0"/>
      <w:marBottom w:val="0"/>
      <w:divBdr>
        <w:top w:val="none" w:sz="0" w:space="0" w:color="auto"/>
        <w:left w:val="none" w:sz="0" w:space="0" w:color="auto"/>
        <w:bottom w:val="none" w:sz="0" w:space="0" w:color="auto"/>
        <w:right w:val="none" w:sz="0" w:space="0" w:color="auto"/>
      </w:divBdr>
    </w:div>
    <w:div w:id="2045061535">
      <w:marLeft w:val="0"/>
      <w:marRight w:val="0"/>
      <w:marTop w:val="0"/>
      <w:marBottom w:val="0"/>
      <w:divBdr>
        <w:top w:val="none" w:sz="0" w:space="0" w:color="auto"/>
        <w:left w:val="none" w:sz="0" w:space="0" w:color="auto"/>
        <w:bottom w:val="none" w:sz="0" w:space="0" w:color="auto"/>
        <w:right w:val="none" w:sz="0" w:space="0" w:color="auto"/>
      </w:divBdr>
    </w:div>
    <w:div w:id="2045061536">
      <w:marLeft w:val="0"/>
      <w:marRight w:val="0"/>
      <w:marTop w:val="0"/>
      <w:marBottom w:val="0"/>
      <w:divBdr>
        <w:top w:val="none" w:sz="0" w:space="0" w:color="auto"/>
        <w:left w:val="none" w:sz="0" w:space="0" w:color="auto"/>
        <w:bottom w:val="none" w:sz="0" w:space="0" w:color="auto"/>
        <w:right w:val="none" w:sz="0" w:space="0" w:color="auto"/>
      </w:divBdr>
    </w:div>
    <w:div w:id="2045061537">
      <w:marLeft w:val="0"/>
      <w:marRight w:val="0"/>
      <w:marTop w:val="0"/>
      <w:marBottom w:val="0"/>
      <w:divBdr>
        <w:top w:val="none" w:sz="0" w:space="0" w:color="auto"/>
        <w:left w:val="none" w:sz="0" w:space="0" w:color="auto"/>
        <w:bottom w:val="none" w:sz="0" w:space="0" w:color="auto"/>
        <w:right w:val="none" w:sz="0" w:space="0" w:color="auto"/>
      </w:divBdr>
    </w:div>
    <w:div w:id="2045061538">
      <w:marLeft w:val="0"/>
      <w:marRight w:val="0"/>
      <w:marTop w:val="0"/>
      <w:marBottom w:val="0"/>
      <w:divBdr>
        <w:top w:val="none" w:sz="0" w:space="0" w:color="auto"/>
        <w:left w:val="none" w:sz="0" w:space="0" w:color="auto"/>
        <w:bottom w:val="none" w:sz="0" w:space="0" w:color="auto"/>
        <w:right w:val="none" w:sz="0" w:space="0" w:color="auto"/>
      </w:divBdr>
    </w:div>
    <w:div w:id="2045061539">
      <w:marLeft w:val="0"/>
      <w:marRight w:val="0"/>
      <w:marTop w:val="0"/>
      <w:marBottom w:val="0"/>
      <w:divBdr>
        <w:top w:val="none" w:sz="0" w:space="0" w:color="auto"/>
        <w:left w:val="none" w:sz="0" w:space="0" w:color="auto"/>
        <w:bottom w:val="none" w:sz="0" w:space="0" w:color="auto"/>
        <w:right w:val="none" w:sz="0" w:space="0" w:color="auto"/>
      </w:divBdr>
    </w:div>
    <w:div w:id="2045061540">
      <w:marLeft w:val="0"/>
      <w:marRight w:val="0"/>
      <w:marTop w:val="0"/>
      <w:marBottom w:val="0"/>
      <w:divBdr>
        <w:top w:val="none" w:sz="0" w:space="0" w:color="auto"/>
        <w:left w:val="none" w:sz="0" w:space="0" w:color="auto"/>
        <w:bottom w:val="none" w:sz="0" w:space="0" w:color="auto"/>
        <w:right w:val="none" w:sz="0" w:space="0" w:color="auto"/>
      </w:divBdr>
    </w:div>
    <w:div w:id="2045061541">
      <w:marLeft w:val="0"/>
      <w:marRight w:val="0"/>
      <w:marTop w:val="0"/>
      <w:marBottom w:val="0"/>
      <w:divBdr>
        <w:top w:val="none" w:sz="0" w:space="0" w:color="auto"/>
        <w:left w:val="none" w:sz="0" w:space="0" w:color="auto"/>
        <w:bottom w:val="none" w:sz="0" w:space="0" w:color="auto"/>
        <w:right w:val="none" w:sz="0" w:space="0" w:color="auto"/>
      </w:divBdr>
    </w:div>
    <w:div w:id="2045061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103compra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pras.ceremos@asse.com.u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3840</Words>
  <Characters>21122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Viernes 21 de marzo de 2014</vt:lpstr>
    </vt:vector>
  </TitlesOfParts>
  <Company>Windows uE</Company>
  <LinksUpToDate>false</LinksUpToDate>
  <CharactersWithSpaces>24913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Viernes 21 de marzo de 2014</dc:title>
  <dc:creator>Informatica</dc:creator>
  <cp:lastModifiedBy>CEREMOS</cp:lastModifiedBy>
  <cp:revision>2</cp:revision>
  <cp:lastPrinted>2018-03-27T17:36:00Z</cp:lastPrinted>
  <dcterms:created xsi:type="dcterms:W3CDTF">2020-07-27T14:07:00Z</dcterms:created>
  <dcterms:modified xsi:type="dcterms:W3CDTF">2020-07-27T14:07:00Z</dcterms:modified>
</cp:coreProperties>
</file>