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E555D7" w:rsidRDefault="0053445C" w:rsidP="00117A2F">
      <w:pPr>
        <w:jc w:val="center"/>
        <w:rPr>
          <w:rFonts w:ascii="Arial" w:hAnsi="Arial" w:cs="Arial"/>
          <w:b/>
          <w:bCs/>
          <w:color w:val="0000FF"/>
          <w:sz w:val="22"/>
          <w:szCs w:val="22"/>
          <w:u w:val="single"/>
          <w:lang w:val="es-ES_tradnl"/>
        </w:rPr>
      </w:pPr>
      <w:r w:rsidRPr="00E555D7">
        <w:rPr>
          <w:rFonts w:ascii="Arial" w:hAnsi="Arial" w:cs="Arial"/>
          <w:b/>
          <w:bCs/>
          <w:color w:val="0000FF"/>
          <w:sz w:val="22"/>
          <w:szCs w:val="22"/>
          <w:u w:val="single"/>
          <w:lang w:val="es-ES_tradnl"/>
        </w:rPr>
        <w:t xml:space="preserve">LICITACION ABREVIADA Nº </w:t>
      </w:r>
      <w:r w:rsidR="0037220B">
        <w:rPr>
          <w:rFonts w:ascii="Arial" w:hAnsi="Arial" w:cs="Arial"/>
          <w:b/>
          <w:bCs/>
          <w:color w:val="0000FF"/>
          <w:sz w:val="22"/>
          <w:szCs w:val="22"/>
          <w:u w:val="single"/>
          <w:lang w:val="es-ES_tradnl"/>
        </w:rPr>
        <w:t>12</w:t>
      </w:r>
      <w:r w:rsidRPr="00E555D7">
        <w:rPr>
          <w:rFonts w:ascii="Arial" w:hAnsi="Arial" w:cs="Arial"/>
          <w:b/>
          <w:bCs/>
          <w:color w:val="0000FF"/>
          <w:sz w:val="22"/>
          <w:szCs w:val="22"/>
          <w:u w:val="single"/>
          <w:lang w:val="es-ES_tradnl"/>
        </w:rPr>
        <w:t>/</w:t>
      </w:r>
      <w:r w:rsidR="00BD2B75" w:rsidRPr="00E555D7">
        <w:rPr>
          <w:rFonts w:ascii="Arial" w:hAnsi="Arial" w:cs="Arial"/>
          <w:b/>
          <w:bCs/>
          <w:color w:val="0000FF"/>
          <w:sz w:val="22"/>
          <w:szCs w:val="22"/>
          <w:u w:val="single"/>
          <w:lang w:val="es-ES_tradnl"/>
        </w:rPr>
        <w:t>20</w:t>
      </w:r>
      <w:r w:rsidRPr="00E555D7">
        <w:rPr>
          <w:rFonts w:ascii="Arial" w:hAnsi="Arial" w:cs="Arial"/>
          <w:b/>
          <w:bCs/>
          <w:color w:val="0000FF"/>
          <w:sz w:val="22"/>
          <w:szCs w:val="22"/>
          <w:u w:val="single"/>
          <w:lang w:val="es-ES_tradnl"/>
        </w:rPr>
        <w:t>.</w:t>
      </w:r>
    </w:p>
    <w:p w:rsidR="008B7EA1" w:rsidRPr="00E555D7" w:rsidRDefault="008B7EA1" w:rsidP="00117A2F">
      <w:pPr>
        <w:jc w:val="center"/>
        <w:rPr>
          <w:rFonts w:ascii="Arial" w:hAnsi="Arial" w:cs="Arial"/>
          <w:b/>
          <w:bCs/>
          <w:color w:val="0000FF"/>
          <w:sz w:val="22"/>
          <w:szCs w:val="22"/>
          <w:lang w:val="es-ES_tradnl"/>
        </w:rPr>
      </w:pPr>
    </w:p>
    <w:p w:rsidR="004D09DA" w:rsidRPr="00E555D7" w:rsidRDefault="003B433B" w:rsidP="00117A2F">
      <w:pPr>
        <w:jc w:val="center"/>
        <w:outlineLvl w:val="0"/>
        <w:rPr>
          <w:rFonts w:ascii="Arial" w:hAnsi="Arial" w:cs="Arial"/>
          <w:b/>
          <w:sz w:val="22"/>
          <w:szCs w:val="22"/>
          <w:u w:val="single"/>
          <w:lang w:val="es-UY"/>
        </w:rPr>
      </w:pPr>
      <w:r w:rsidRPr="00E555D7">
        <w:rPr>
          <w:rFonts w:ascii="Arial" w:hAnsi="Arial" w:cs="Arial"/>
          <w:b/>
          <w:sz w:val="22"/>
          <w:szCs w:val="22"/>
          <w:u w:val="single"/>
          <w:lang w:val="es-UY"/>
        </w:rPr>
        <w:t xml:space="preserve">LICENCIAS </w:t>
      </w:r>
      <w:r w:rsidR="00BD2B75" w:rsidRPr="00E555D7">
        <w:rPr>
          <w:rFonts w:ascii="Arial" w:hAnsi="Arial" w:cs="Arial"/>
          <w:b/>
          <w:sz w:val="22"/>
          <w:szCs w:val="22"/>
          <w:u w:val="single"/>
          <w:lang w:val="es-UY"/>
        </w:rPr>
        <w:t>VMWARE</w:t>
      </w:r>
    </w:p>
    <w:p w:rsidR="00B16CCD" w:rsidRPr="00E555D7" w:rsidRDefault="00B16CCD" w:rsidP="00117A2F">
      <w:pPr>
        <w:jc w:val="center"/>
        <w:outlineLvl w:val="0"/>
        <w:rPr>
          <w:rFonts w:ascii="Arial" w:hAnsi="Arial" w:cs="Arial"/>
          <w:b/>
          <w:sz w:val="22"/>
          <w:szCs w:val="22"/>
          <w:u w:val="single"/>
          <w:lang w:val="es-UY"/>
        </w:rPr>
      </w:pPr>
    </w:p>
    <w:p w:rsidR="008B7EA1" w:rsidRPr="00E555D7" w:rsidRDefault="008B7EA1" w:rsidP="00117A2F">
      <w:pPr>
        <w:jc w:val="both"/>
        <w:rPr>
          <w:rFonts w:ascii="Arial" w:hAnsi="Arial" w:cs="Arial"/>
          <w:b/>
          <w:bCs/>
          <w:sz w:val="22"/>
          <w:szCs w:val="22"/>
          <w:lang w:val="es-ES_tradnl"/>
        </w:rPr>
      </w:pPr>
    </w:p>
    <w:p w:rsidR="00486A39" w:rsidRPr="00E555D7" w:rsidRDefault="0053445C" w:rsidP="00117A2F">
      <w:pPr>
        <w:jc w:val="both"/>
        <w:rPr>
          <w:rFonts w:ascii="Arial" w:hAnsi="Arial" w:cs="Arial"/>
          <w:sz w:val="22"/>
          <w:szCs w:val="22"/>
        </w:rPr>
      </w:pPr>
      <w:r w:rsidRPr="00E555D7">
        <w:rPr>
          <w:rFonts w:ascii="Arial" w:hAnsi="Arial" w:cs="Arial"/>
          <w:b/>
          <w:bCs/>
          <w:sz w:val="22"/>
          <w:szCs w:val="22"/>
          <w:lang w:val="es-ES_tradnl"/>
        </w:rPr>
        <w:t>============================================================</w:t>
      </w:r>
      <w:r w:rsidR="00117A2F">
        <w:rPr>
          <w:rFonts w:ascii="Arial" w:hAnsi="Arial" w:cs="Arial"/>
          <w:b/>
          <w:bCs/>
          <w:sz w:val="22"/>
          <w:szCs w:val="22"/>
          <w:lang w:val="es-ES_tradnl"/>
        </w:rPr>
        <w:t>======</w:t>
      </w:r>
      <w:r w:rsidR="009061B4" w:rsidRPr="00E555D7">
        <w:rPr>
          <w:rFonts w:ascii="Arial" w:hAnsi="Arial" w:cs="Arial"/>
          <w:sz w:val="22"/>
          <w:szCs w:val="22"/>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555D7" w:rsidRDefault="0053445C" w:rsidP="00117A2F">
      <w:pPr>
        <w:jc w:val="both"/>
        <w:rPr>
          <w:rFonts w:ascii="Arial" w:hAnsi="Arial" w:cs="Arial"/>
          <w:sz w:val="22"/>
          <w:szCs w:val="22"/>
          <w:lang w:val="es-ES_tradnl"/>
        </w:rPr>
      </w:pPr>
      <w:r w:rsidRPr="00E555D7">
        <w:rPr>
          <w:rFonts w:ascii="Arial" w:hAnsi="Arial" w:cs="Arial"/>
          <w:b/>
          <w:bCs/>
          <w:sz w:val="22"/>
          <w:szCs w:val="22"/>
        </w:rPr>
        <w:t>========================================================</w:t>
      </w:r>
      <w:r w:rsidR="00117A2F">
        <w:rPr>
          <w:rFonts w:ascii="Arial" w:hAnsi="Arial" w:cs="Arial"/>
          <w:b/>
          <w:bCs/>
          <w:sz w:val="22"/>
          <w:szCs w:val="22"/>
        </w:rPr>
        <w:t>==========</w:t>
      </w:r>
    </w:p>
    <w:p w:rsidR="00D74A0C" w:rsidRPr="00E555D7" w:rsidRDefault="00D74A0C" w:rsidP="00117A2F">
      <w:pPr>
        <w:jc w:val="both"/>
        <w:rPr>
          <w:rFonts w:ascii="Arial" w:hAnsi="Arial" w:cs="Arial"/>
          <w:b/>
          <w:bCs/>
          <w:sz w:val="22"/>
          <w:szCs w:val="22"/>
        </w:rPr>
      </w:pPr>
    </w:p>
    <w:p w:rsidR="003B0894" w:rsidRPr="00E555D7" w:rsidRDefault="003B0894"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   OBJETO.</w:t>
      </w:r>
      <w:r w:rsidR="00133E10" w:rsidRPr="00E555D7">
        <w:rPr>
          <w:rFonts w:ascii="Arial" w:hAnsi="Arial" w:cs="Arial"/>
          <w:b/>
          <w:bCs/>
          <w:sz w:val="22"/>
          <w:szCs w:val="22"/>
        </w:rPr>
        <w:t xml:space="preserve"> </w:t>
      </w:r>
    </w:p>
    <w:p w:rsidR="006115F7" w:rsidRPr="00E555D7" w:rsidRDefault="006115F7" w:rsidP="00117A2F">
      <w:pPr>
        <w:jc w:val="both"/>
        <w:rPr>
          <w:rFonts w:ascii="Arial" w:hAnsi="Arial" w:cs="Arial"/>
          <w:b/>
          <w:bCs/>
          <w:sz w:val="22"/>
          <w:szCs w:val="22"/>
        </w:rPr>
      </w:pPr>
    </w:p>
    <w:p w:rsidR="006115F7" w:rsidRPr="00E555D7" w:rsidRDefault="00084E79" w:rsidP="00117A2F">
      <w:pPr>
        <w:jc w:val="both"/>
        <w:rPr>
          <w:rFonts w:ascii="Arial" w:hAnsi="Arial" w:cs="Arial"/>
          <w:sz w:val="22"/>
          <w:szCs w:val="22"/>
        </w:rPr>
      </w:pPr>
      <w:r w:rsidRPr="00E555D7">
        <w:rPr>
          <w:rFonts w:ascii="Arial" w:hAnsi="Arial" w:cs="Arial"/>
          <w:sz w:val="22"/>
          <w:szCs w:val="22"/>
        </w:rPr>
        <w:t xml:space="preserve">Renovación </w:t>
      </w:r>
      <w:r w:rsidR="00EA549C">
        <w:rPr>
          <w:rFonts w:ascii="Arial" w:hAnsi="Arial" w:cs="Arial"/>
          <w:sz w:val="22"/>
          <w:szCs w:val="22"/>
        </w:rPr>
        <w:t>de licencias VMWARE cuyas vigencias inician</w:t>
      </w:r>
      <w:r w:rsidR="004D09DA" w:rsidRPr="00E555D7">
        <w:rPr>
          <w:rFonts w:ascii="Arial" w:hAnsi="Arial" w:cs="Arial"/>
          <w:sz w:val="22"/>
          <w:szCs w:val="22"/>
        </w:rPr>
        <w:t xml:space="preserve"> de acuerdo al siguiente cuadro:</w:t>
      </w:r>
    </w:p>
    <w:p w:rsidR="00084E79" w:rsidRPr="00E555D7" w:rsidRDefault="00084E79" w:rsidP="00117A2F">
      <w:pPr>
        <w:jc w:val="both"/>
        <w:rPr>
          <w:rFonts w:ascii="Arial" w:hAnsi="Arial" w:cs="Arial"/>
          <w:sz w:val="22"/>
          <w:szCs w:val="22"/>
        </w:rPr>
      </w:pPr>
    </w:p>
    <w:tbl>
      <w:tblPr>
        <w:tblW w:w="8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8"/>
        <w:gridCol w:w="784"/>
        <w:gridCol w:w="2268"/>
        <w:gridCol w:w="1134"/>
        <w:gridCol w:w="1559"/>
        <w:gridCol w:w="1402"/>
      </w:tblGrid>
      <w:tr w:rsidR="004D09DA" w:rsidRPr="00E555D7" w:rsidTr="00BF4710">
        <w:trPr>
          <w:trHeight w:val="600"/>
        </w:trPr>
        <w:tc>
          <w:tcPr>
            <w:tcW w:w="1358" w:type="dxa"/>
            <w:shd w:val="clear" w:color="auto" w:fill="auto"/>
            <w:noWrap/>
            <w:vAlign w:val="center"/>
            <w:hideMark/>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Referencia</w:t>
            </w:r>
          </w:p>
        </w:tc>
        <w:tc>
          <w:tcPr>
            <w:tcW w:w="784" w:type="dxa"/>
            <w:vAlign w:val="center"/>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Unidad</w:t>
            </w:r>
          </w:p>
        </w:tc>
        <w:tc>
          <w:tcPr>
            <w:tcW w:w="2268" w:type="dxa"/>
            <w:shd w:val="clear" w:color="auto" w:fill="auto"/>
            <w:noWrap/>
            <w:vAlign w:val="center"/>
            <w:hideMark/>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Producto</w:t>
            </w:r>
          </w:p>
        </w:tc>
        <w:tc>
          <w:tcPr>
            <w:tcW w:w="1134" w:type="dxa"/>
            <w:shd w:val="clear" w:color="auto" w:fill="auto"/>
            <w:noWrap/>
            <w:vAlign w:val="center"/>
            <w:hideMark/>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Cantidad</w:t>
            </w:r>
          </w:p>
        </w:tc>
        <w:tc>
          <w:tcPr>
            <w:tcW w:w="1559" w:type="dxa"/>
            <w:shd w:val="clear" w:color="auto" w:fill="auto"/>
            <w:vAlign w:val="center"/>
            <w:hideMark/>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Inicio de vigencia del uso de la licencia</w:t>
            </w:r>
          </w:p>
        </w:tc>
        <w:tc>
          <w:tcPr>
            <w:tcW w:w="1402" w:type="dxa"/>
            <w:shd w:val="clear" w:color="auto" w:fill="auto"/>
            <w:noWrap/>
            <w:vAlign w:val="center"/>
            <w:hideMark/>
          </w:tcPr>
          <w:p w:rsidR="004D09DA" w:rsidRPr="00E555D7" w:rsidRDefault="004D09DA" w:rsidP="00117A2F">
            <w:pPr>
              <w:jc w:val="center"/>
              <w:rPr>
                <w:rFonts w:ascii="Arial" w:hAnsi="Arial" w:cs="Arial"/>
                <w:b/>
                <w:bCs/>
                <w:color w:val="000000"/>
                <w:sz w:val="22"/>
                <w:szCs w:val="22"/>
                <w:lang w:val="es-UY" w:eastAsia="es-UY"/>
              </w:rPr>
            </w:pPr>
            <w:r w:rsidRPr="00E555D7">
              <w:rPr>
                <w:rFonts w:ascii="Arial" w:hAnsi="Arial" w:cs="Arial"/>
                <w:b/>
                <w:bCs/>
                <w:color w:val="000000"/>
                <w:sz w:val="22"/>
                <w:szCs w:val="22"/>
                <w:lang w:val="es-UY" w:eastAsia="es-UY"/>
              </w:rPr>
              <w:t>Vencimiento</w:t>
            </w:r>
          </w:p>
        </w:tc>
      </w:tr>
      <w:tr w:rsidR="004D09DA" w:rsidRPr="00E555D7" w:rsidTr="00BF4710">
        <w:trPr>
          <w:trHeight w:val="300"/>
        </w:trPr>
        <w:tc>
          <w:tcPr>
            <w:tcW w:w="1358" w:type="dxa"/>
            <w:shd w:val="clear" w:color="000000" w:fill="D9E2F3"/>
            <w:noWrap/>
            <w:vAlign w:val="center"/>
            <w:hideMark/>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LI-079</w:t>
            </w:r>
          </w:p>
        </w:tc>
        <w:tc>
          <w:tcPr>
            <w:tcW w:w="784" w:type="dxa"/>
            <w:shd w:val="clear" w:color="000000" w:fill="D9E2F3"/>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CPU</w:t>
            </w:r>
          </w:p>
        </w:tc>
        <w:tc>
          <w:tcPr>
            <w:tcW w:w="2268" w:type="dxa"/>
            <w:shd w:val="clear" w:color="000000" w:fill="D9E2F3"/>
            <w:noWrap/>
            <w:vAlign w:val="center"/>
            <w:hideMark/>
          </w:tcPr>
          <w:p w:rsidR="004D09DA" w:rsidRPr="00E555D7" w:rsidRDefault="003B2883"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vSphere Enterpise Plus</w:t>
            </w:r>
          </w:p>
        </w:tc>
        <w:tc>
          <w:tcPr>
            <w:tcW w:w="1134" w:type="dxa"/>
            <w:shd w:val="clear" w:color="000000" w:fill="D9E2F3"/>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2</w:t>
            </w:r>
          </w:p>
        </w:tc>
        <w:tc>
          <w:tcPr>
            <w:tcW w:w="1559" w:type="dxa"/>
            <w:shd w:val="clear" w:color="000000" w:fill="D9E2F3"/>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14/09/2020</w:t>
            </w:r>
          </w:p>
        </w:tc>
        <w:tc>
          <w:tcPr>
            <w:tcW w:w="1402" w:type="dxa"/>
            <w:shd w:val="clear" w:color="000000" w:fill="D9E2F3"/>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13/09/2022</w:t>
            </w:r>
          </w:p>
        </w:tc>
      </w:tr>
      <w:tr w:rsidR="004D09DA" w:rsidRPr="00E555D7" w:rsidTr="00BF4710">
        <w:trPr>
          <w:trHeight w:val="300"/>
        </w:trPr>
        <w:tc>
          <w:tcPr>
            <w:tcW w:w="1358" w:type="dxa"/>
            <w:shd w:val="clear" w:color="000000" w:fill="D9E2F3"/>
            <w:noWrap/>
            <w:vAlign w:val="center"/>
            <w:hideMark/>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LI-109</w:t>
            </w:r>
          </w:p>
        </w:tc>
        <w:tc>
          <w:tcPr>
            <w:tcW w:w="784" w:type="dxa"/>
            <w:shd w:val="clear" w:color="000000" w:fill="D9E2F3"/>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UN</w:t>
            </w:r>
          </w:p>
        </w:tc>
        <w:tc>
          <w:tcPr>
            <w:tcW w:w="2268" w:type="dxa"/>
            <w:shd w:val="clear" w:color="000000" w:fill="D9E2F3"/>
            <w:noWrap/>
            <w:vAlign w:val="center"/>
            <w:hideMark/>
          </w:tcPr>
          <w:p w:rsidR="004D09DA" w:rsidRPr="00E555D7" w:rsidRDefault="003B2883"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Horizont Advanced 7 (Named Use)</w:t>
            </w:r>
          </w:p>
        </w:tc>
        <w:tc>
          <w:tcPr>
            <w:tcW w:w="1134" w:type="dxa"/>
            <w:shd w:val="clear" w:color="000000" w:fill="D9E2F3"/>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80</w:t>
            </w:r>
          </w:p>
        </w:tc>
        <w:tc>
          <w:tcPr>
            <w:tcW w:w="1559" w:type="dxa"/>
            <w:shd w:val="clear" w:color="000000" w:fill="D9E2F3"/>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26/11/2020</w:t>
            </w:r>
          </w:p>
        </w:tc>
        <w:tc>
          <w:tcPr>
            <w:tcW w:w="1402" w:type="dxa"/>
            <w:shd w:val="clear" w:color="000000" w:fill="D9E2F3"/>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13/09/2022</w:t>
            </w:r>
          </w:p>
        </w:tc>
      </w:tr>
      <w:tr w:rsidR="004D09DA" w:rsidRPr="00E555D7" w:rsidTr="00BF4710">
        <w:trPr>
          <w:trHeight w:val="300"/>
        </w:trPr>
        <w:tc>
          <w:tcPr>
            <w:tcW w:w="1358" w:type="dxa"/>
            <w:shd w:val="clear" w:color="000000" w:fill="FBE4D5"/>
            <w:noWrap/>
            <w:vAlign w:val="center"/>
            <w:hideMark/>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LI-109</w:t>
            </w:r>
          </w:p>
        </w:tc>
        <w:tc>
          <w:tcPr>
            <w:tcW w:w="784" w:type="dxa"/>
            <w:shd w:val="clear" w:color="000000" w:fill="FBE4D5"/>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CCU</w:t>
            </w:r>
          </w:p>
        </w:tc>
        <w:tc>
          <w:tcPr>
            <w:tcW w:w="2268" w:type="dxa"/>
            <w:shd w:val="clear" w:color="000000" w:fill="FBE4D5"/>
            <w:noWrap/>
            <w:vAlign w:val="center"/>
            <w:hideMark/>
          </w:tcPr>
          <w:p w:rsidR="004D09DA" w:rsidRPr="00E555D7" w:rsidRDefault="003B2883"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vSAN 6 Enterprise for Desktop</w:t>
            </w:r>
          </w:p>
        </w:tc>
        <w:tc>
          <w:tcPr>
            <w:tcW w:w="1134" w:type="dxa"/>
            <w:shd w:val="clear" w:color="000000" w:fill="FBE4D5"/>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80</w:t>
            </w:r>
          </w:p>
        </w:tc>
        <w:tc>
          <w:tcPr>
            <w:tcW w:w="1559" w:type="dxa"/>
            <w:shd w:val="clear" w:color="000000" w:fill="FBE4D5"/>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26/11/2020</w:t>
            </w:r>
          </w:p>
        </w:tc>
        <w:tc>
          <w:tcPr>
            <w:tcW w:w="1402" w:type="dxa"/>
            <w:shd w:val="clear" w:color="000000" w:fill="FBE4D5"/>
            <w:noWrap/>
            <w:vAlign w:val="center"/>
          </w:tcPr>
          <w:p w:rsidR="004D09DA" w:rsidRPr="00E555D7" w:rsidRDefault="004D09DA" w:rsidP="00117A2F">
            <w:pPr>
              <w:jc w:val="center"/>
              <w:rPr>
                <w:rFonts w:ascii="Arial" w:hAnsi="Arial" w:cs="Arial"/>
                <w:color w:val="000000"/>
                <w:sz w:val="22"/>
                <w:szCs w:val="22"/>
                <w:lang w:val="es-UY" w:eastAsia="es-UY"/>
              </w:rPr>
            </w:pPr>
            <w:r w:rsidRPr="00E555D7">
              <w:rPr>
                <w:rFonts w:ascii="Arial" w:hAnsi="Arial" w:cs="Arial"/>
                <w:color w:val="000000"/>
                <w:sz w:val="22"/>
                <w:szCs w:val="22"/>
                <w:lang w:val="es-UY" w:eastAsia="es-UY"/>
              </w:rPr>
              <w:t>13/09/2022</w:t>
            </w:r>
          </w:p>
        </w:tc>
      </w:tr>
    </w:tbl>
    <w:p w:rsidR="00B16CCD" w:rsidRPr="00E555D7" w:rsidRDefault="00B16CCD" w:rsidP="00117A2F">
      <w:pPr>
        <w:jc w:val="both"/>
        <w:rPr>
          <w:rFonts w:ascii="Arial" w:hAnsi="Arial" w:cs="Arial"/>
          <w:bCs/>
          <w:sz w:val="22"/>
          <w:szCs w:val="22"/>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  </w:t>
      </w: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2.  REQUISITOS </w:t>
      </w:r>
      <w:r w:rsidR="0079641A" w:rsidRPr="00E555D7">
        <w:rPr>
          <w:rFonts w:ascii="Arial" w:hAnsi="Arial" w:cs="Arial"/>
          <w:b/>
          <w:bCs/>
          <w:sz w:val="22"/>
          <w:szCs w:val="22"/>
        </w:rPr>
        <w:t>EXCLUYENTE</w:t>
      </w:r>
      <w:r w:rsidR="001420D6" w:rsidRPr="00E555D7">
        <w:rPr>
          <w:rFonts w:ascii="Arial" w:hAnsi="Arial" w:cs="Arial"/>
          <w:b/>
          <w:bCs/>
          <w:sz w:val="22"/>
          <w:szCs w:val="22"/>
        </w:rPr>
        <w:t>S</w:t>
      </w:r>
      <w:r w:rsidRPr="00E555D7">
        <w:rPr>
          <w:rFonts w:ascii="Arial" w:hAnsi="Arial" w:cs="Arial"/>
          <w:b/>
          <w:bCs/>
          <w:sz w:val="22"/>
          <w:szCs w:val="22"/>
        </w:rPr>
        <w:t xml:space="preserve">. </w:t>
      </w:r>
    </w:p>
    <w:p w:rsidR="0053445C" w:rsidRPr="00E555D7" w:rsidRDefault="0053445C" w:rsidP="00117A2F">
      <w:pPr>
        <w:jc w:val="both"/>
        <w:rPr>
          <w:rFonts w:ascii="Arial" w:hAnsi="Arial" w:cs="Arial"/>
          <w:b/>
          <w:bCs/>
          <w:sz w:val="22"/>
          <w:szCs w:val="22"/>
        </w:rPr>
      </w:pPr>
    </w:p>
    <w:p w:rsidR="0053445C" w:rsidRPr="00E555D7" w:rsidRDefault="001420D6" w:rsidP="00117A2F">
      <w:pPr>
        <w:jc w:val="both"/>
        <w:rPr>
          <w:rFonts w:ascii="Arial" w:hAnsi="Arial" w:cs="Arial"/>
          <w:bCs/>
          <w:sz w:val="22"/>
          <w:szCs w:val="22"/>
        </w:rPr>
      </w:pPr>
      <w:r w:rsidRPr="00E555D7">
        <w:rPr>
          <w:rFonts w:ascii="Arial" w:hAnsi="Arial" w:cs="Arial"/>
          <w:bCs/>
          <w:sz w:val="22"/>
          <w:szCs w:val="22"/>
        </w:rPr>
        <w:t xml:space="preserve">La empresa oferente deberá: </w:t>
      </w:r>
    </w:p>
    <w:p w:rsidR="001420D6" w:rsidRPr="00E555D7" w:rsidRDefault="001420D6" w:rsidP="00117A2F">
      <w:pPr>
        <w:jc w:val="both"/>
        <w:rPr>
          <w:rFonts w:ascii="Arial" w:hAnsi="Arial" w:cs="Arial"/>
          <w:b/>
          <w:bCs/>
          <w:sz w:val="22"/>
          <w:szCs w:val="22"/>
        </w:rPr>
      </w:pPr>
    </w:p>
    <w:p w:rsidR="0053445C" w:rsidRPr="00E555D7" w:rsidRDefault="0053445C" w:rsidP="00117A2F">
      <w:pPr>
        <w:suppressAutoHyphens/>
        <w:jc w:val="both"/>
        <w:rPr>
          <w:rFonts w:ascii="Arial" w:hAnsi="Arial" w:cs="Arial"/>
          <w:sz w:val="22"/>
          <w:szCs w:val="22"/>
        </w:rPr>
      </w:pPr>
      <w:r w:rsidRPr="00E555D7">
        <w:rPr>
          <w:rFonts w:ascii="Arial" w:hAnsi="Arial" w:cs="Arial"/>
          <w:sz w:val="22"/>
          <w:szCs w:val="22"/>
        </w:rPr>
        <w:t xml:space="preserve">2.1. </w:t>
      </w:r>
      <w:r w:rsidR="001420D6" w:rsidRPr="00E555D7">
        <w:rPr>
          <w:rFonts w:ascii="Arial" w:hAnsi="Arial" w:cs="Arial"/>
          <w:sz w:val="22"/>
          <w:szCs w:val="22"/>
        </w:rPr>
        <w:t>C</w:t>
      </w:r>
      <w:r w:rsidRPr="00E555D7">
        <w:rPr>
          <w:rFonts w:ascii="Arial" w:hAnsi="Arial" w:cs="Arial"/>
          <w:sz w:val="22"/>
          <w:szCs w:val="22"/>
        </w:rPr>
        <w:t>umplir con los requisitos formales de la oferta: redacción, domicilio e identificación, previstos en el numeral 8 del Pliego Único de Bases y Condiciones Generales.</w:t>
      </w:r>
    </w:p>
    <w:p w:rsidR="009225F8" w:rsidRPr="00E555D7" w:rsidRDefault="009225F8" w:rsidP="00117A2F">
      <w:pPr>
        <w:suppressAutoHyphens/>
        <w:ind w:firstLine="851"/>
        <w:jc w:val="both"/>
        <w:rPr>
          <w:rFonts w:ascii="Arial" w:hAnsi="Arial" w:cs="Arial"/>
          <w:sz w:val="22"/>
          <w:szCs w:val="22"/>
        </w:rPr>
      </w:pPr>
    </w:p>
    <w:p w:rsidR="009225F8" w:rsidRPr="00E555D7" w:rsidRDefault="009225F8" w:rsidP="00117A2F">
      <w:pPr>
        <w:suppressAutoHyphens/>
        <w:jc w:val="both"/>
        <w:rPr>
          <w:rFonts w:ascii="Arial" w:hAnsi="Arial" w:cs="Arial"/>
          <w:sz w:val="22"/>
          <w:szCs w:val="22"/>
        </w:rPr>
      </w:pPr>
      <w:r w:rsidRPr="00E555D7">
        <w:rPr>
          <w:rFonts w:ascii="Arial" w:hAnsi="Arial" w:cs="Arial"/>
          <w:sz w:val="22"/>
          <w:szCs w:val="22"/>
        </w:rPr>
        <w:t xml:space="preserve">2.2. </w:t>
      </w:r>
      <w:r w:rsidR="001420D6" w:rsidRPr="00E555D7">
        <w:rPr>
          <w:rFonts w:ascii="Arial" w:hAnsi="Arial" w:cs="Arial"/>
          <w:sz w:val="22"/>
          <w:szCs w:val="22"/>
        </w:rPr>
        <w:t xml:space="preserve">Estar </w:t>
      </w:r>
      <w:r w:rsidRPr="00E555D7">
        <w:rPr>
          <w:rFonts w:ascii="Arial" w:hAnsi="Arial" w:cs="Arial"/>
          <w:sz w:val="22"/>
          <w:szCs w:val="22"/>
        </w:rPr>
        <w:t>inscript</w:t>
      </w:r>
      <w:r w:rsidR="001420D6" w:rsidRPr="00E555D7">
        <w:rPr>
          <w:rFonts w:ascii="Arial" w:hAnsi="Arial" w:cs="Arial"/>
          <w:sz w:val="22"/>
          <w:szCs w:val="22"/>
        </w:rPr>
        <w:t>o</w:t>
      </w:r>
      <w:r w:rsidRPr="00E555D7">
        <w:rPr>
          <w:rFonts w:ascii="Arial" w:hAnsi="Arial" w:cs="Arial"/>
          <w:sz w:val="22"/>
          <w:szCs w:val="22"/>
        </w:rPr>
        <w:t xml:space="preserve"> en</w:t>
      </w:r>
      <w:r w:rsidR="001420D6" w:rsidRPr="00E555D7">
        <w:rPr>
          <w:rFonts w:ascii="Arial" w:hAnsi="Arial" w:cs="Arial"/>
          <w:sz w:val="22"/>
          <w:szCs w:val="22"/>
        </w:rPr>
        <w:t xml:space="preserve"> el</w:t>
      </w:r>
      <w:r w:rsidRPr="00E555D7">
        <w:rPr>
          <w:rFonts w:ascii="Arial" w:hAnsi="Arial" w:cs="Arial"/>
          <w:sz w:val="22"/>
          <w:szCs w:val="22"/>
        </w:rPr>
        <w:t xml:space="preserve"> R</w:t>
      </w:r>
      <w:r w:rsidR="004905A3" w:rsidRPr="00E555D7">
        <w:rPr>
          <w:rFonts w:ascii="Arial" w:hAnsi="Arial" w:cs="Arial"/>
          <w:sz w:val="22"/>
          <w:szCs w:val="22"/>
        </w:rPr>
        <w:t xml:space="preserve">egistro Único de </w:t>
      </w:r>
      <w:r w:rsidRPr="00E555D7">
        <w:rPr>
          <w:rFonts w:ascii="Arial" w:hAnsi="Arial" w:cs="Arial"/>
          <w:sz w:val="22"/>
          <w:szCs w:val="22"/>
        </w:rPr>
        <w:t>P</w:t>
      </w:r>
      <w:r w:rsidR="004905A3" w:rsidRPr="00E555D7">
        <w:rPr>
          <w:rFonts w:ascii="Arial" w:hAnsi="Arial" w:cs="Arial"/>
          <w:sz w:val="22"/>
          <w:szCs w:val="22"/>
        </w:rPr>
        <w:t xml:space="preserve">roveedores del </w:t>
      </w:r>
      <w:r w:rsidRPr="00E555D7">
        <w:rPr>
          <w:rFonts w:ascii="Arial" w:hAnsi="Arial" w:cs="Arial"/>
          <w:sz w:val="22"/>
          <w:szCs w:val="22"/>
        </w:rPr>
        <w:t>E</w:t>
      </w:r>
      <w:r w:rsidR="004905A3" w:rsidRPr="00E555D7">
        <w:rPr>
          <w:rFonts w:ascii="Arial" w:hAnsi="Arial" w:cs="Arial"/>
          <w:sz w:val="22"/>
          <w:szCs w:val="22"/>
        </w:rPr>
        <w:t>stado (RUPE)</w:t>
      </w:r>
      <w:r w:rsidRPr="00E555D7">
        <w:rPr>
          <w:rFonts w:ascii="Arial" w:hAnsi="Arial" w:cs="Arial"/>
          <w:sz w:val="22"/>
          <w:szCs w:val="22"/>
        </w:rPr>
        <w:t xml:space="preserve"> en alguno de</w:t>
      </w:r>
      <w:r w:rsidR="004905A3" w:rsidRPr="00E555D7">
        <w:rPr>
          <w:rFonts w:ascii="Arial" w:hAnsi="Arial" w:cs="Arial"/>
          <w:sz w:val="22"/>
          <w:szCs w:val="22"/>
        </w:rPr>
        <w:t xml:space="preserve"> estos</w:t>
      </w:r>
      <w:r w:rsidRPr="00E555D7">
        <w:rPr>
          <w:rFonts w:ascii="Arial" w:hAnsi="Arial" w:cs="Arial"/>
          <w:sz w:val="22"/>
          <w:szCs w:val="22"/>
        </w:rPr>
        <w:t xml:space="preserve"> tres estados</w:t>
      </w:r>
      <w:r w:rsidR="004905A3" w:rsidRPr="00E555D7">
        <w:rPr>
          <w:rFonts w:ascii="Arial" w:hAnsi="Arial" w:cs="Arial"/>
          <w:sz w:val="22"/>
          <w:szCs w:val="22"/>
        </w:rPr>
        <w:t>: ACTIVO, EN INGRESO e INGRESO SIIF.</w:t>
      </w:r>
    </w:p>
    <w:p w:rsidR="009225F8" w:rsidRPr="00E555D7" w:rsidRDefault="009225F8" w:rsidP="00117A2F">
      <w:pPr>
        <w:suppressAutoHyphens/>
        <w:ind w:firstLine="851"/>
        <w:jc w:val="both"/>
        <w:rPr>
          <w:rFonts w:ascii="Arial" w:hAnsi="Arial" w:cs="Arial"/>
          <w:sz w:val="22"/>
          <w:szCs w:val="22"/>
        </w:rPr>
      </w:pPr>
    </w:p>
    <w:p w:rsidR="009225F8" w:rsidRPr="00E555D7" w:rsidRDefault="004905A3" w:rsidP="00117A2F">
      <w:pPr>
        <w:jc w:val="both"/>
        <w:rPr>
          <w:rFonts w:ascii="Arial" w:hAnsi="Arial" w:cs="Arial"/>
          <w:sz w:val="22"/>
          <w:szCs w:val="22"/>
        </w:rPr>
      </w:pPr>
      <w:r w:rsidRPr="00E555D7">
        <w:rPr>
          <w:rFonts w:ascii="Arial" w:hAnsi="Arial" w:cs="Arial"/>
          <w:sz w:val="22"/>
          <w:szCs w:val="22"/>
        </w:rPr>
        <w:t>2.3.</w:t>
      </w:r>
      <w:r w:rsidR="001420D6" w:rsidRPr="00E555D7">
        <w:rPr>
          <w:rFonts w:ascii="Arial" w:hAnsi="Arial" w:cs="Arial"/>
          <w:sz w:val="22"/>
          <w:szCs w:val="22"/>
        </w:rPr>
        <w:t xml:space="preserve"> Presentar</w:t>
      </w:r>
      <w:r w:rsidR="009225F8" w:rsidRPr="00E555D7">
        <w:rPr>
          <w:rFonts w:ascii="Arial" w:hAnsi="Arial" w:cs="Arial"/>
          <w:sz w:val="22"/>
          <w:szCs w:val="22"/>
        </w:rPr>
        <w:t xml:space="preserve"> Formulario de </w:t>
      </w:r>
      <w:r w:rsidR="001420D6" w:rsidRPr="00E555D7">
        <w:rPr>
          <w:rFonts w:ascii="Arial" w:hAnsi="Arial" w:cs="Arial"/>
          <w:sz w:val="22"/>
          <w:szCs w:val="22"/>
        </w:rPr>
        <w:t>I</w:t>
      </w:r>
      <w:r w:rsidR="009225F8" w:rsidRPr="00E555D7">
        <w:rPr>
          <w:rFonts w:ascii="Arial" w:hAnsi="Arial" w:cs="Arial"/>
          <w:sz w:val="22"/>
          <w:szCs w:val="22"/>
        </w:rPr>
        <w:t xml:space="preserve">dentificación del </w:t>
      </w:r>
      <w:r w:rsidR="001420D6" w:rsidRPr="00E555D7">
        <w:rPr>
          <w:rFonts w:ascii="Arial" w:hAnsi="Arial" w:cs="Arial"/>
          <w:sz w:val="22"/>
          <w:szCs w:val="22"/>
        </w:rPr>
        <w:t>O</w:t>
      </w:r>
      <w:r w:rsidR="009225F8" w:rsidRPr="00E555D7">
        <w:rPr>
          <w:rFonts w:ascii="Arial" w:hAnsi="Arial" w:cs="Arial"/>
          <w:sz w:val="22"/>
          <w:szCs w:val="22"/>
        </w:rPr>
        <w:t>ferente</w:t>
      </w:r>
      <w:r w:rsidR="00B813AE" w:rsidRPr="00E555D7">
        <w:rPr>
          <w:rFonts w:ascii="Arial" w:hAnsi="Arial" w:cs="Arial"/>
          <w:sz w:val="22"/>
          <w:szCs w:val="22"/>
        </w:rPr>
        <w:t xml:space="preserve"> </w:t>
      </w:r>
      <w:r w:rsidR="00B813AE" w:rsidRPr="00E555D7">
        <w:rPr>
          <w:rFonts w:ascii="Arial" w:hAnsi="Arial" w:cs="Arial"/>
          <w:sz w:val="22"/>
          <w:szCs w:val="22"/>
          <w:u w:val="single"/>
        </w:rPr>
        <w:t>debidamente firmado por quien tenga poderes suficientes</w:t>
      </w:r>
      <w:r w:rsidR="00B813AE" w:rsidRPr="00E555D7">
        <w:rPr>
          <w:rFonts w:ascii="Arial" w:hAnsi="Arial" w:cs="Arial"/>
          <w:sz w:val="22"/>
          <w:szCs w:val="22"/>
        </w:rPr>
        <w:t xml:space="preserve"> para representar a la empresa oferente acreditados en RUPE</w:t>
      </w:r>
      <w:r w:rsidR="009225F8" w:rsidRPr="00E555D7">
        <w:rPr>
          <w:rFonts w:ascii="Arial" w:hAnsi="Arial" w:cs="Arial"/>
          <w:sz w:val="22"/>
          <w:szCs w:val="22"/>
        </w:rPr>
        <w:t>. (Anexo I)</w:t>
      </w:r>
    </w:p>
    <w:p w:rsidR="00772E60" w:rsidRPr="00E555D7" w:rsidRDefault="00772E60" w:rsidP="00117A2F">
      <w:pPr>
        <w:ind w:firstLine="840"/>
        <w:jc w:val="both"/>
        <w:rPr>
          <w:rFonts w:ascii="Arial" w:hAnsi="Arial" w:cs="Arial"/>
          <w:sz w:val="22"/>
          <w:szCs w:val="22"/>
        </w:rPr>
      </w:pPr>
    </w:p>
    <w:p w:rsidR="0079641A" w:rsidRPr="00E555D7" w:rsidRDefault="00772E60" w:rsidP="00117A2F">
      <w:pPr>
        <w:jc w:val="both"/>
        <w:rPr>
          <w:rFonts w:ascii="Arial" w:hAnsi="Arial" w:cs="Arial"/>
          <w:sz w:val="22"/>
          <w:szCs w:val="22"/>
        </w:rPr>
      </w:pPr>
      <w:r w:rsidRPr="00E555D7">
        <w:rPr>
          <w:rFonts w:ascii="Arial" w:hAnsi="Arial" w:cs="Arial"/>
          <w:sz w:val="22"/>
          <w:szCs w:val="22"/>
        </w:rPr>
        <w:t>2.4. No estar comprendido en las causales que expresamente impiden contratar con el Estado, en consonancia con el Artículo 46 del TOCAF.</w:t>
      </w:r>
    </w:p>
    <w:p w:rsidR="0095606F" w:rsidRPr="00E555D7" w:rsidRDefault="0095606F" w:rsidP="00117A2F">
      <w:pPr>
        <w:ind w:firstLine="840"/>
        <w:jc w:val="both"/>
        <w:rPr>
          <w:rFonts w:ascii="Arial" w:hAnsi="Arial" w:cs="Arial"/>
          <w:sz w:val="22"/>
          <w:szCs w:val="22"/>
        </w:rPr>
      </w:pPr>
    </w:p>
    <w:p w:rsidR="0079641A" w:rsidRPr="00E555D7" w:rsidRDefault="0053445C" w:rsidP="00117A2F">
      <w:pPr>
        <w:jc w:val="both"/>
        <w:rPr>
          <w:rFonts w:ascii="Arial" w:hAnsi="Arial" w:cs="Arial"/>
          <w:sz w:val="22"/>
          <w:szCs w:val="22"/>
        </w:rPr>
      </w:pPr>
      <w:r w:rsidRPr="00E555D7">
        <w:rPr>
          <w:rFonts w:ascii="Arial" w:hAnsi="Arial" w:cs="Arial"/>
          <w:sz w:val="22"/>
          <w:szCs w:val="22"/>
        </w:rPr>
        <w:t>2.</w:t>
      </w:r>
      <w:r w:rsidR="006C1E40" w:rsidRPr="00E555D7">
        <w:rPr>
          <w:rFonts w:ascii="Arial" w:hAnsi="Arial" w:cs="Arial"/>
          <w:sz w:val="22"/>
          <w:szCs w:val="22"/>
        </w:rPr>
        <w:t>5</w:t>
      </w:r>
      <w:r w:rsidRPr="00E555D7">
        <w:rPr>
          <w:rFonts w:ascii="Arial" w:hAnsi="Arial" w:cs="Arial"/>
          <w:sz w:val="22"/>
          <w:szCs w:val="22"/>
        </w:rPr>
        <w:t xml:space="preserve">. </w:t>
      </w:r>
      <w:r w:rsidR="00BC6188" w:rsidRPr="00E555D7">
        <w:rPr>
          <w:rFonts w:ascii="Arial" w:hAnsi="Arial" w:cs="Arial"/>
          <w:sz w:val="22"/>
          <w:szCs w:val="22"/>
        </w:rPr>
        <w:t>Los identificados como tales en la memoria descriptiva.</w:t>
      </w:r>
    </w:p>
    <w:p w:rsidR="00120615" w:rsidRPr="00E555D7" w:rsidRDefault="00120615" w:rsidP="00117A2F">
      <w:pPr>
        <w:ind w:firstLine="840"/>
        <w:jc w:val="both"/>
        <w:rPr>
          <w:rFonts w:ascii="Arial" w:hAnsi="Arial" w:cs="Arial"/>
          <w:sz w:val="22"/>
          <w:szCs w:val="22"/>
        </w:rPr>
      </w:pPr>
    </w:p>
    <w:p w:rsidR="0079641A" w:rsidRPr="00E555D7" w:rsidRDefault="001420D6" w:rsidP="00117A2F">
      <w:pPr>
        <w:jc w:val="both"/>
        <w:rPr>
          <w:rFonts w:ascii="Arial" w:hAnsi="Arial" w:cs="Arial"/>
          <w:sz w:val="22"/>
          <w:szCs w:val="22"/>
          <w:u w:val="single"/>
        </w:rPr>
      </w:pPr>
      <w:r w:rsidRPr="00E555D7">
        <w:rPr>
          <w:rFonts w:ascii="Arial" w:hAnsi="Arial" w:cs="Arial"/>
          <w:sz w:val="22"/>
          <w:szCs w:val="22"/>
          <w:u w:val="single"/>
        </w:rPr>
        <w:t xml:space="preserve">El no cumplimiento </w:t>
      </w:r>
      <w:r w:rsidR="00967053" w:rsidRPr="00E555D7">
        <w:rPr>
          <w:rFonts w:ascii="Arial" w:hAnsi="Arial" w:cs="Arial"/>
          <w:sz w:val="22"/>
          <w:szCs w:val="22"/>
          <w:u w:val="single"/>
        </w:rPr>
        <w:t xml:space="preserve">de </w:t>
      </w:r>
      <w:r w:rsidR="0079641A" w:rsidRPr="00E555D7">
        <w:rPr>
          <w:rFonts w:ascii="Arial" w:hAnsi="Arial" w:cs="Arial"/>
          <w:sz w:val="22"/>
          <w:szCs w:val="22"/>
          <w:u w:val="single"/>
        </w:rPr>
        <w:t>cualquiera de estos requisitos implicará la desestimación de la oferta.</w:t>
      </w:r>
    </w:p>
    <w:p w:rsidR="008B7EA1" w:rsidRPr="00E555D7" w:rsidRDefault="008B7EA1" w:rsidP="00117A2F">
      <w:pPr>
        <w:jc w:val="both"/>
        <w:rPr>
          <w:rFonts w:ascii="Arial" w:hAnsi="Arial" w:cs="Arial"/>
          <w:b/>
          <w:bCs/>
          <w:sz w:val="22"/>
          <w:szCs w:val="22"/>
        </w:rPr>
      </w:pPr>
    </w:p>
    <w:p w:rsidR="008B7EA1" w:rsidRPr="00E555D7" w:rsidRDefault="008B7EA1" w:rsidP="00117A2F">
      <w:pPr>
        <w:jc w:val="both"/>
        <w:rPr>
          <w:rFonts w:ascii="Arial" w:hAnsi="Arial" w:cs="Arial"/>
          <w:b/>
          <w:bCs/>
          <w:sz w:val="22"/>
          <w:szCs w:val="22"/>
        </w:rPr>
      </w:pPr>
    </w:p>
    <w:p w:rsidR="0053445C" w:rsidRPr="00E555D7" w:rsidRDefault="00967053" w:rsidP="00117A2F">
      <w:pPr>
        <w:jc w:val="both"/>
        <w:rPr>
          <w:rFonts w:ascii="Arial" w:hAnsi="Arial" w:cs="Arial"/>
          <w:b/>
          <w:bCs/>
          <w:sz w:val="22"/>
          <w:szCs w:val="22"/>
        </w:rPr>
      </w:pPr>
      <w:r w:rsidRPr="00E555D7">
        <w:rPr>
          <w:rFonts w:ascii="Arial" w:hAnsi="Arial" w:cs="Arial"/>
          <w:b/>
          <w:bCs/>
          <w:sz w:val="22"/>
          <w:szCs w:val="22"/>
        </w:rPr>
        <w:t>Art. 3.   COTIZACIÓ</w:t>
      </w:r>
      <w:r w:rsidR="0053445C" w:rsidRPr="00E555D7">
        <w:rPr>
          <w:rFonts w:ascii="Arial" w:hAnsi="Arial" w:cs="Arial"/>
          <w:b/>
          <w:bCs/>
          <w:sz w:val="22"/>
          <w:szCs w:val="22"/>
        </w:rPr>
        <w:t>N.</w:t>
      </w:r>
    </w:p>
    <w:p w:rsidR="00107997" w:rsidRPr="00E555D7" w:rsidRDefault="00107997" w:rsidP="00117A2F">
      <w:pPr>
        <w:ind w:firstLine="840"/>
        <w:jc w:val="both"/>
        <w:rPr>
          <w:rFonts w:ascii="Arial" w:hAnsi="Arial" w:cs="Arial"/>
          <w:sz w:val="22"/>
          <w:szCs w:val="22"/>
        </w:rPr>
      </w:pPr>
    </w:p>
    <w:p w:rsidR="00140140" w:rsidRPr="00E555D7" w:rsidRDefault="00756EDB" w:rsidP="00117A2F">
      <w:pPr>
        <w:pStyle w:val="Textoindependiente"/>
        <w:spacing w:line="240" w:lineRule="auto"/>
        <w:jc w:val="both"/>
        <w:rPr>
          <w:rFonts w:ascii="Arial" w:hAnsi="Arial" w:cs="Arial"/>
          <w:bCs/>
          <w:kern w:val="0"/>
          <w:sz w:val="22"/>
          <w:szCs w:val="22"/>
          <w:lang w:val="es-ES" w:eastAsia="es-ES" w:bidi="ar-SA"/>
        </w:rPr>
      </w:pPr>
      <w:r w:rsidRPr="00E555D7">
        <w:rPr>
          <w:rFonts w:ascii="Arial" w:hAnsi="Arial" w:cs="Arial"/>
          <w:bCs/>
          <w:kern w:val="0"/>
          <w:sz w:val="22"/>
          <w:szCs w:val="22"/>
          <w:lang w:val="es-ES" w:eastAsia="es-ES" w:bidi="ar-SA"/>
        </w:rPr>
        <w:t xml:space="preserve">Se deberá proporcionar cotización en dólares americanos. </w:t>
      </w:r>
    </w:p>
    <w:p w:rsidR="00756EDB" w:rsidRPr="00E555D7" w:rsidRDefault="00756EDB" w:rsidP="00117A2F">
      <w:pPr>
        <w:jc w:val="both"/>
        <w:rPr>
          <w:rFonts w:ascii="Arial" w:hAnsi="Arial" w:cs="Arial"/>
          <w:bCs/>
          <w:sz w:val="22"/>
          <w:szCs w:val="22"/>
        </w:rPr>
      </w:pPr>
      <w:r w:rsidRPr="00E555D7">
        <w:rPr>
          <w:rFonts w:ascii="Arial" w:hAnsi="Arial" w:cs="Arial"/>
          <w:bCs/>
          <w:sz w:val="22"/>
          <w:szCs w:val="22"/>
        </w:rPr>
        <w:lastRenderedPageBreak/>
        <w:t xml:space="preserve">El precio será al firme y no se </w:t>
      </w:r>
      <w:r w:rsidR="00445E05" w:rsidRPr="00E555D7">
        <w:rPr>
          <w:rFonts w:ascii="Arial" w:hAnsi="Arial" w:cs="Arial"/>
          <w:bCs/>
          <w:sz w:val="22"/>
          <w:szCs w:val="22"/>
        </w:rPr>
        <w:t xml:space="preserve">aplicarán </w:t>
      </w:r>
      <w:r w:rsidRPr="00E555D7">
        <w:rPr>
          <w:rFonts w:ascii="Arial" w:hAnsi="Arial" w:cs="Arial"/>
          <w:bCs/>
          <w:sz w:val="22"/>
          <w:szCs w:val="22"/>
        </w:rPr>
        <w:t>fórmulas paramétricas.</w:t>
      </w:r>
      <w:r w:rsidR="00167F10" w:rsidRPr="00E555D7">
        <w:rPr>
          <w:rFonts w:ascii="Arial" w:hAnsi="Arial" w:cs="Arial"/>
          <w:bCs/>
          <w:sz w:val="22"/>
          <w:szCs w:val="22"/>
        </w:rPr>
        <w:t xml:space="preserve"> En caso de presentar fórmulas paramétricas, las mismas no serán tenidas en cuenta.</w:t>
      </w:r>
      <w:r w:rsidRPr="00E555D7">
        <w:rPr>
          <w:rFonts w:ascii="Arial" w:hAnsi="Arial" w:cs="Arial"/>
          <w:bCs/>
          <w:sz w:val="22"/>
          <w:szCs w:val="22"/>
        </w:rPr>
        <w:t xml:space="preserve"> </w:t>
      </w:r>
      <w:r w:rsidRPr="00E555D7">
        <w:rPr>
          <w:rFonts w:ascii="Arial" w:hAnsi="Arial" w:cs="Arial"/>
          <w:b/>
          <w:bCs/>
          <w:sz w:val="22"/>
          <w:szCs w:val="22"/>
        </w:rPr>
        <w:t>No es obligatorio cotizar todos los Renglones</w:t>
      </w:r>
      <w:r w:rsidRPr="00E555D7">
        <w:rPr>
          <w:rFonts w:ascii="Arial" w:hAnsi="Arial" w:cs="Arial"/>
          <w:bCs/>
          <w:sz w:val="22"/>
          <w:szCs w:val="22"/>
        </w:rPr>
        <w:t>.</w:t>
      </w:r>
    </w:p>
    <w:p w:rsidR="00756EDB" w:rsidRPr="00E555D7" w:rsidRDefault="00756EDB" w:rsidP="00117A2F">
      <w:pPr>
        <w:ind w:firstLine="840"/>
        <w:jc w:val="both"/>
        <w:rPr>
          <w:rFonts w:ascii="Arial" w:hAnsi="Arial" w:cs="Arial"/>
          <w:bCs/>
          <w:sz w:val="22"/>
          <w:szCs w:val="22"/>
        </w:rPr>
      </w:pPr>
    </w:p>
    <w:p w:rsidR="00167F10" w:rsidRPr="00E555D7" w:rsidRDefault="00756EDB" w:rsidP="00117A2F">
      <w:pPr>
        <w:jc w:val="both"/>
        <w:rPr>
          <w:rFonts w:ascii="Arial" w:hAnsi="Arial" w:cs="Arial"/>
          <w:bCs/>
          <w:sz w:val="22"/>
          <w:szCs w:val="22"/>
        </w:rPr>
      </w:pPr>
      <w:r w:rsidRPr="00E555D7">
        <w:rPr>
          <w:rFonts w:ascii="Arial" w:hAnsi="Arial" w:cs="Arial"/>
          <w:bCs/>
          <w:sz w:val="22"/>
          <w:szCs w:val="22"/>
        </w:rPr>
        <w:t>En cada uno de los renglones se deberá cotizar el precio por el periodo que corresponde al mismo según el Art. 1 Objeto. Inicio de Vigencia a Fin de Vigencia.</w:t>
      </w:r>
    </w:p>
    <w:p w:rsidR="00D41623" w:rsidRPr="00E555D7" w:rsidRDefault="00D41623" w:rsidP="00117A2F">
      <w:pPr>
        <w:ind w:firstLine="851"/>
        <w:jc w:val="both"/>
        <w:rPr>
          <w:rFonts w:ascii="Arial" w:hAnsi="Arial" w:cs="Arial"/>
          <w:sz w:val="22"/>
          <w:szCs w:val="22"/>
        </w:rPr>
      </w:pPr>
    </w:p>
    <w:p w:rsidR="006B165E" w:rsidRPr="00E555D7" w:rsidRDefault="006B165E" w:rsidP="00117A2F">
      <w:pPr>
        <w:ind w:firstLine="851"/>
        <w:jc w:val="both"/>
        <w:rPr>
          <w:rFonts w:ascii="Arial" w:hAnsi="Arial" w:cs="Arial"/>
          <w:sz w:val="22"/>
          <w:szCs w:val="22"/>
          <w:lang w:val="es-ES_tradnl"/>
        </w:rPr>
      </w:pPr>
    </w:p>
    <w:p w:rsidR="009800DF" w:rsidRPr="00E555D7" w:rsidRDefault="006B4D57" w:rsidP="00117A2F">
      <w:pPr>
        <w:rPr>
          <w:rFonts w:ascii="Arial" w:hAnsi="Arial" w:cs="Arial"/>
          <w:b/>
          <w:bCs/>
          <w:sz w:val="22"/>
          <w:szCs w:val="22"/>
        </w:rPr>
      </w:pPr>
      <w:r w:rsidRPr="00E555D7">
        <w:rPr>
          <w:rFonts w:ascii="Arial" w:hAnsi="Arial" w:cs="Arial"/>
          <w:b/>
          <w:bCs/>
          <w:sz w:val="22"/>
          <w:szCs w:val="22"/>
        </w:rPr>
        <w:t>Art. 4</w:t>
      </w:r>
      <w:r w:rsidR="006B165E" w:rsidRPr="00E555D7">
        <w:rPr>
          <w:rFonts w:ascii="Arial" w:hAnsi="Arial" w:cs="Arial"/>
          <w:b/>
          <w:bCs/>
          <w:sz w:val="22"/>
          <w:szCs w:val="22"/>
        </w:rPr>
        <w:t>.  SOLICITUDES DE PRÓ</w:t>
      </w:r>
      <w:r w:rsidR="009800DF" w:rsidRPr="00E555D7">
        <w:rPr>
          <w:rFonts w:ascii="Arial" w:hAnsi="Arial" w:cs="Arial"/>
          <w:b/>
          <w:bCs/>
          <w:sz w:val="22"/>
          <w:szCs w:val="22"/>
        </w:rPr>
        <w:t xml:space="preserve">RROGA. </w:t>
      </w:r>
    </w:p>
    <w:p w:rsidR="009800DF" w:rsidRPr="00E555D7" w:rsidRDefault="009800DF" w:rsidP="00117A2F">
      <w:pPr>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 xml:space="preserve">De solicitarse prórroga para la apertura de esta Licitación, la misma deberá ser presentada </w:t>
      </w:r>
      <w:r w:rsidR="00A41EDC" w:rsidRPr="00E555D7">
        <w:rPr>
          <w:rFonts w:ascii="Arial" w:hAnsi="Arial" w:cs="Arial"/>
          <w:bCs/>
          <w:sz w:val="22"/>
          <w:szCs w:val="22"/>
        </w:rPr>
        <w:t xml:space="preserve">a la dirección electrónica </w:t>
      </w:r>
      <w:hyperlink r:id="rId8" w:history="1">
        <w:r w:rsidR="00A41EDC" w:rsidRPr="00E555D7">
          <w:rPr>
            <w:rStyle w:val="Hipervnculo"/>
            <w:rFonts w:ascii="Arial" w:hAnsi="Arial" w:cs="Arial"/>
            <w:bCs/>
            <w:color w:val="1F497D" w:themeColor="text2"/>
            <w:sz w:val="22"/>
            <w:szCs w:val="22"/>
          </w:rPr>
          <w:t>licitaciones@bse.com.uy</w:t>
        </w:r>
      </w:hyperlink>
      <w:r w:rsidR="00A41EDC" w:rsidRPr="00E555D7">
        <w:rPr>
          <w:rFonts w:ascii="Arial" w:hAnsi="Arial" w:cs="Arial"/>
          <w:bCs/>
          <w:sz w:val="22"/>
          <w:szCs w:val="22"/>
        </w:rPr>
        <w:t xml:space="preserve"> </w:t>
      </w:r>
      <w:r w:rsidRPr="00E555D7">
        <w:rPr>
          <w:rFonts w:ascii="Arial" w:hAnsi="Arial" w:cs="Arial"/>
          <w:bCs/>
          <w:sz w:val="22"/>
          <w:szCs w:val="22"/>
        </w:rPr>
        <w:t>no menos de cinco días hábiles  antes de la fecha fij</w:t>
      </w:r>
      <w:r w:rsidR="00A41EDC" w:rsidRPr="00E555D7">
        <w:rPr>
          <w:rFonts w:ascii="Arial" w:hAnsi="Arial" w:cs="Arial"/>
          <w:bCs/>
          <w:sz w:val="22"/>
          <w:szCs w:val="22"/>
        </w:rPr>
        <w:t>ada para la apertura</w:t>
      </w:r>
      <w:r w:rsidR="00D74A0C" w:rsidRPr="00E555D7">
        <w:rPr>
          <w:rFonts w:ascii="Arial" w:hAnsi="Arial" w:cs="Arial"/>
          <w:bCs/>
          <w:sz w:val="22"/>
          <w:szCs w:val="22"/>
        </w:rPr>
        <w:t>.</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Vencido dicho plazo, no se dará trámite a ninguna solicitud de prórroga.</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 xml:space="preserve">Sin perjuicio de lo expuesto, el BSE podrá resolver a su sólo arbitrio </w:t>
      </w:r>
      <w:r w:rsidR="00D74A0C" w:rsidRPr="00E555D7">
        <w:rPr>
          <w:rFonts w:ascii="Arial" w:hAnsi="Arial" w:cs="Arial"/>
          <w:bCs/>
          <w:sz w:val="22"/>
          <w:szCs w:val="22"/>
        </w:rPr>
        <w:t>prorrogar la fecha de apertura.</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167F10" w:rsidRPr="00E555D7" w:rsidRDefault="00167F10" w:rsidP="00117A2F">
      <w:pPr>
        <w:ind w:firstLine="851"/>
        <w:jc w:val="both"/>
        <w:rPr>
          <w:rFonts w:ascii="Arial" w:hAnsi="Arial" w:cs="Arial"/>
          <w:bCs/>
          <w:sz w:val="22"/>
          <w:szCs w:val="22"/>
        </w:rPr>
      </w:pPr>
    </w:p>
    <w:p w:rsidR="00C51CA8" w:rsidRPr="00E555D7" w:rsidRDefault="00C51CA8" w:rsidP="00117A2F">
      <w:pPr>
        <w:ind w:firstLine="851"/>
        <w:jc w:val="both"/>
        <w:rPr>
          <w:rFonts w:ascii="Arial" w:hAnsi="Arial" w:cs="Arial"/>
          <w:bCs/>
          <w:sz w:val="22"/>
          <w:szCs w:val="22"/>
        </w:rPr>
      </w:pPr>
    </w:p>
    <w:p w:rsidR="0053445C" w:rsidRPr="00E555D7" w:rsidRDefault="0053445C" w:rsidP="00117A2F">
      <w:pPr>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5</w:t>
      </w:r>
      <w:r w:rsidRPr="00E555D7">
        <w:rPr>
          <w:rFonts w:ascii="Arial" w:hAnsi="Arial" w:cs="Arial"/>
          <w:b/>
          <w:bCs/>
          <w:sz w:val="22"/>
          <w:szCs w:val="22"/>
        </w:rPr>
        <w:t>.   MANTENIMIENTO DE OFERTA.</w:t>
      </w:r>
      <w:r w:rsidR="00E92433" w:rsidRPr="00E555D7">
        <w:rPr>
          <w:rFonts w:ascii="Arial" w:hAnsi="Arial" w:cs="Arial"/>
          <w:b/>
          <w:bCs/>
          <w:sz w:val="22"/>
          <w:szCs w:val="22"/>
        </w:rPr>
        <w:t xml:space="preserve"> </w:t>
      </w:r>
    </w:p>
    <w:p w:rsidR="00E92433" w:rsidRPr="00E555D7" w:rsidRDefault="00E92433" w:rsidP="00117A2F">
      <w:pPr>
        <w:rPr>
          <w:rFonts w:ascii="Arial" w:hAnsi="Arial" w:cs="Arial"/>
          <w:b/>
          <w:bCs/>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Los oferentes mantendrán la validez de sus ofertas por un plazo mínimo de noventa días calendario, contados a partir de la fecha de apertura de las propuestas. </w:t>
      </w:r>
    </w:p>
    <w:p w:rsidR="00D74A0C" w:rsidRPr="00E555D7" w:rsidRDefault="00D74A0C" w:rsidP="00117A2F">
      <w:pPr>
        <w:ind w:firstLine="851"/>
        <w:jc w:val="both"/>
        <w:rPr>
          <w:rFonts w:ascii="Arial" w:hAnsi="Arial" w:cs="Arial"/>
          <w:sz w:val="22"/>
          <w:szCs w:val="22"/>
        </w:rPr>
      </w:pPr>
    </w:p>
    <w:p w:rsidR="0053445C" w:rsidRPr="00E555D7" w:rsidRDefault="009800DF" w:rsidP="00117A2F">
      <w:pPr>
        <w:jc w:val="both"/>
        <w:rPr>
          <w:rFonts w:ascii="Arial" w:hAnsi="Arial" w:cs="Arial"/>
          <w:sz w:val="22"/>
          <w:szCs w:val="22"/>
        </w:rPr>
      </w:pPr>
      <w:r w:rsidRPr="00E555D7">
        <w:rPr>
          <w:rFonts w:ascii="Arial" w:hAnsi="Arial" w:cs="Arial"/>
          <w:sz w:val="22"/>
          <w:szCs w:val="22"/>
        </w:rPr>
        <w:t>Vencido dicho período sin que se hubiera producido resolución por parte del BSE, las ofertas se considerarán vigentes, salvo que los interesados manifiesten por escrito su voluntad en contrario.</w:t>
      </w:r>
      <w:r w:rsidR="0053445C" w:rsidRPr="00E555D7">
        <w:rPr>
          <w:rFonts w:ascii="Arial" w:hAnsi="Arial" w:cs="Arial"/>
          <w:sz w:val="22"/>
          <w:szCs w:val="22"/>
        </w:rPr>
        <w:t xml:space="preserve"> </w:t>
      </w:r>
    </w:p>
    <w:p w:rsidR="0053445C" w:rsidRPr="00E555D7" w:rsidRDefault="0053445C" w:rsidP="00117A2F">
      <w:pPr>
        <w:rPr>
          <w:rFonts w:ascii="Arial" w:hAnsi="Arial" w:cs="Arial"/>
          <w:b/>
          <w:bCs/>
          <w:sz w:val="22"/>
          <w:szCs w:val="22"/>
        </w:rPr>
      </w:pPr>
    </w:p>
    <w:p w:rsidR="003B0894" w:rsidRPr="00E555D7" w:rsidRDefault="003B0894" w:rsidP="00117A2F">
      <w:pPr>
        <w:rPr>
          <w:rFonts w:ascii="Arial" w:hAnsi="Arial" w:cs="Arial"/>
          <w:b/>
          <w:bCs/>
          <w:sz w:val="22"/>
          <w:szCs w:val="22"/>
        </w:rPr>
      </w:pPr>
    </w:p>
    <w:p w:rsidR="0053445C" w:rsidRPr="00E555D7" w:rsidRDefault="0053445C" w:rsidP="00117A2F">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6</w:t>
      </w:r>
      <w:r w:rsidRPr="00E555D7">
        <w:rPr>
          <w:rFonts w:ascii="Arial" w:hAnsi="Arial" w:cs="Arial"/>
          <w:b/>
          <w:bCs/>
          <w:sz w:val="22"/>
          <w:szCs w:val="22"/>
        </w:rPr>
        <w:t>.   GARANT</w:t>
      </w:r>
      <w:r w:rsidR="006744C7" w:rsidRPr="00E555D7">
        <w:rPr>
          <w:rFonts w:ascii="Arial" w:hAnsi="Arial" w:cs="Arial"/>
          <w:b/>
          <w:bCs/>
          <w:sz w:val="22"/>
          <w:szCs w:val="22"/>
        </w:rPr>
        <w:t>Í</w:t>
      </w:r>
      <w:r w:rsidRPr="00E555D7">
        <w:rPr>
          <w:rFonts w:ascii="Arial" w:hAnsi="Arial" w:cs="Arial"/>
          <w:b/>
          <w:bCs/>
          <w:sz w:val="22"/>
          <w:szCs w:val="22"/>
        </w:rPr>
        <w:t>A DE MANTENIMIENTO DE OFERTA.</w:t>
      </w:r>
    </w:p>
    <w:p w:rsidR="003B0894" w:rsidRPr="00E555D7" w:rsidRDefault="003B0894" w:rsidP="00117A2F">
      <w:pPr>
        <w:ind w:firstLine="851"/>
        <w:jc w:val="both"/>
        <w:rPr>
          <w:rFonts w:ascii="Arial" w:hAnsi="Arial" w:cs="Arial"/>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En el presente llamado no se exigirá la constitución de garantía de mantenimiento de oferta. </w:t>
      </w:r>
    </w:p>
    <w:p w:rsidR="00311843" w:rsidRPr="00E555D7" w:rsidRDefault="00311843" w:rsidP="00117A2F">
      <w:pPr>
        <w:jc w:val="both"/>
        <w:rPr>
          <w:rFonts w:ascii="Arial" w:hAnsi="Arial" w:cs="Arial"/>
          <w:sz w:val="22"/>
          <w:szCs w:val="22"/>
        </w:rPr>
      </w:pPr>
    </w:p>
    <w:p w:rsidR="0053445C" w:rsidRPr="00E555D7" w:rsidRDefault="009800DF" w:rsidP="00117A2F">
      <w:pPr>
        <w:jc w:val="both"/>
        <w:rPr>
          <w:rFonts w:ascii="Arial" w:hAnsi="Arial" w:cs="Arial"/>
          <w:b/>
          <w:bCs/>
          <w:sz w:val="22"/>
          <w:szCs w:val="22"/>
        </w:rPr>
      </w:pPr>
      <w:r w:rsidRPr="00E555D7">
        <w:rPr>
          <w:rFonts w:ascii="Arial" w:hAnsi="Arial" w:cs="Arial"/>
          <w:sz w:val="22"/>
          <w:szCs w:val="22"/>
        </w:rPr>
        <w:t>No obstante, en caso de incumplimiento por parte del proponente de su obligación de mantener su oferta, se aplicará la multa establecida en el Artículo N° 64 del TOCAF.</w:t>
      </w:r>
    </w:p>
    <w:p w:rsidR="0053445C" w:rsidRPr="00E555D7" w:rsidRDefault="0053445C" w:rsidP="00117A2F">
      <w:pPr>
        <w:jc w:val="both"/>
        <w:rPr>
          <w:rFonts w:ascii="Arial" w:hAnsi="Arial" w:cs="Arial"/>
          <w:b/>
          <w:bCs/>
          <w:sz w:val="22"/>
          <w:szCs w:val="22"/>
        </w:rPr>
      </w:pPr>
    </w:p>
    <w:p w:rsidR="003B0894" w:rsidRPr="00E555D7" w:rsidRDefault="003B0894" w:rsidP="00117A2F">
      <w:pPr>
        <w:jc w:val="both"/>
        <w:rPr>
          <w:rFonts w:ascii="Arial" w:hAnsi="Arial" w:cs="Arial"/>
          <w:b/>
          <w:bCs/>
          <w:sz w:val="22"/>
          <w:szCs w:val="22"/>
        </w:rPr>
      </w:pPr>
    </w:p>
    <w:p w:rsidR="0053445C" w:rsidRPr="00E555D7" w:rsidRDefault="006B4D57" w:rsidP="00117A2F">
      <w:pPr>
        <w:jc w:val="both"/>
        <w:rPr>
          <w:rFonts w:ascii="Arial" w:hAnsi="Arial" w:cs="Arial"/>
          <w:b/>
          <w:bCs/>
          <w:sz w:val="22"/>
          <w:szCs w:val="22"/>
        </w:rPr>
      </w:pPr>
      <w:r w:rsidRPr="00E555D7">
        <w:rPr>
          <w:rFonts w:ascii="Arial" w:hAnsi="Arial" w:cs="Arial"/>
          <w:b/>
          <w:bCs/>
          <w:sz w:val="22"/>
          <w:szCs w:val="22"/>
        </w:rPr>
        <w:t>Art. 7</w:t>
      </w:r>
      <w:r w:rsidR="0053445C" w:rsidRPr="00E555D7">
        <w:rPr>
          <w:rFonts w:ascii="Arial" w:hAnsi="Arial" w:cs="Arial"/>
          <w:b/>
          <w:bCs/>
          <w:sz w:val="22"/>
          <w:szCs w:val="22"/>
        </w:rPr>
        <w:t>.   CONSULTAS Y ACLARACIONES.</w:t>
      </w:r>
    </w:p>
    <w:p w:rsidR="0053445C" w:rsidRPr="00E555D7" w:rsidRDefault="0053445C" w:rsidP="00117A2F">
      <w:pPr>
        <w:jc w:val="both"/>
        <w:rPr>
          <w:rFonts w:ascii="Arial" w:hAnsi="Arial" w:cs="Arial"/>
          <w:sz w:val="22"/>
          <w:szCs w:val="22"/>
        </w:rPr>
      </w:pPr>
    </w:p>
    <w:p w:rsidR="00B813AE" w:rsidRPr="00E555D7" w:rsidRDefault="0053445C" w:rsidP="00117A2F">
      <w:pPr>
        <w:jc w:val="both"/>
        <w:rPr>
          <w:rFonts w:ascii="Arial" w:hAnsi="Arial" w:cs="Arial"/>
          <w:sz w:val="22"/>
          <w:szCs w:val="22"/>
        </w:rPr>
      </w:pPr>
      <w:r w:rsidRPr="00E555D7">
        <w:rPr>
          <w:rFonts w:ascii="Arial" w:hAnsi="Arial" w:cs="Arial"/>
          <w:sz w:val="22"/>
          <w:szCs w:val="22"/>
        </w:rPr>
        <w:t>Se establece</w:t>
      </w:r>
      <w:r w:rsidR="00C20973">
        <w:rPr>
          <w:rFonts w:ascii="Arial" w:hAnsi="Arial" w:cs="Arial"/>
          <w:sz w:val="22"/>
          <w:szCs w:val="22"/>
        </w:rPr>
        <w:t xml:space="preserve"> como </w:t>
      </w:r>
      <w:r w:rsidRPr="00E555D7">
        <w:rPr>
          <w:rFonts w:ascii="Arial" w:hAnsi="Arial" w:cs="Arial"/>
          <w:sz w:val="22"/>
          <w:szCs w:val="22"/>
        </w:rPr>
        <w:t xml:space="preserve">vía de comunicación a efectos de realizar consultas y solicitar aclaraciones por parte de las firmas oferentes, </w:t>
      </w:r>
      <w:r w:rsidRPr="00E555D7">
        <w:rPr>
          <w:rFonts w:ascii="Arial" w:hAnsi="Arial" w:cs="Arial"/>
          <w:b/>
          <w:sz w:val="22"/>
          <w:szCs w:val="22"/>
        </w:rPr>
        <w:t>E-mail:</w:t>
      </w:r>
      <w:r w:rsidRPr="00E555D7">
        <w:rPr>
          <w:rFonts w:ascii="Arial" w:hAnsi="Arial" w:cs="Arial"/>
          <w:sz w:val="22"/>
          <w:szCs w:val="22"/>
        </w:rPr>
        <w:t xml:space="preserve"> </w:t>
      </w:r>
      <w:r w:rsidR="00B813AE" w:rsidRPr="00E555D7">
        <w:rPr>
          <w:rFonts w:ascii="Arial" w:hAnsi="Arial" w:cs="Arial"/>
          <w:b/>
          <w:sz w:val="22"/>
          <w:szCs w:val="22"/>
        </w:rPr>
        <w:t>licitaciones</w:t>
      </w:r>
      <w:r w:rsidR="00D66436"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D66436" w:rsidRPr="00E555D7">
        <w:rPr>
          <w:rFonts w:ascii="Arial" w:hAnsi="Arial" w:cs="Arial"/>
          <w:b/>
          <w:sz w:val="22"/>
          <w:szCs w:val="22"/>
        </w:rPr>
        <w:fldChar w:fldCharType="end"/>
      </w:r>
      <w:r w:rsidRPr="00E555D7">
        <w:rPr>
          <w:rFonts w:ascii="Arial" w:hAnsi="Arial" w:cs="Arial"/>
          <w:b/>
          <w:sz w:val="22"/>
          <w:szCs w:val="22"/>
        </w:rPr>
        <w:t>@bse.com.uy</w:t>
      </w:r>
      <w:r w:rsidRPr="00E555D7">
        <w:rPr>
          <w:rFonts w:ascii="Arial" w:hAnsi="Arial" w:cs="Arial"/>
          <w:sz w:val="22"/>
          <w:szCs w:val="22"/>
        </w:rPr>
        <w:t xml:space="preserve">, </w:t>
      </w:r>
      <w:r w:rsidR="009800DF" w:rsidRPr="00E555D7">
        <w:rPr>
          <w:rFonts w:ascii="Arial" w:hAnsi="Arial" w:cs="Arial"/>
          <w:sz w:val="22"/>
          <w:szCs w:val="22"/>
        </w:rPr>
        <w:t>y hasta 5 (cinco) días hábiles antes del día fijado para la apertura.</w:t>
      </w:r>
    </w:p>
    <w:p w:rsidR="002D5940" w:rsidRPr="00E555D7" w:rsidRDefault="002D5940" w:rsidP="00117A2F">
      <w:pPr>
        <w:pStyle w:val="Textosinformato"/>
        <w:ind w:firstLine="993"/>
        <w:jc w:val="both"/>
        <w:rPr>
          <w:rFonts w:ascii="Arial" w:eastAsia="Times New Roman" w:hAnsi="Arial" w:cs="Arial"/>
          <w:b/>
          <w:color w:val="FF0000"/>
          <w:szCs w:val="22"/>
          <w:lang w:val="es-ES" w:eastAsia="es-ES"/>
        </w:rPr>
      </w:pPr>
    </w:p>
    <w:p w:rsidR="003B0894" w:rsidRPr="00E555D7" w:rsidRDefault="003B0894" w:rsidP="00117A2F">
      <w:pPr>
        <w:pStyle w:val="Textosinformato"/>
        <w:ind w:firstLine="993"/>
        <w:jc w:val="both"/>
        <w:rPr>
          <w:rFonts w:ascii="Arial" w:eastAsia="Times New Roman" w:hAnsi="Arial" w:cs="Arial"/>
          <w:b/>
          <w:color w:val="FF0000"/>
          <w:szCs w:val="22"/>
          <w:lang w:val="es-ES" w:eastAsia="es-ES"/>
        </w:rPr>
      </w:pPr>
    </w:p>
    <w:p w:rsidR="002D5940" w:rsidRPr="00E555D7" w:rsidRDefault="006B4D57" w:rsidP="00117A2F">
      <w:pPr>
        <w:jc w:val="both"/>
        <w:rPr>
          <w:rFonts w:ascii="Arial" w:hAnsi="Arial" w:cs="Arial"/>
          <w:b/>
          <w:bCs/>
          <w:sz w:val="22"/>
          <w:szCs w:val="22"/>
        </w:rPr>
      </w:pPr>
      <w:r w:rsidRPr="00E555D7">
        <w:rPr>
          <w:rFonts w:ascii="Arial" w:hAnsi="Arial" w:cs="Arial"/>
          <w:b/>
          <w:bCs/>
          <w:sz w:val="22"/>
          <w:szCs w:val="22"/>
        </w:rPr>
        <w:t>Art. 8</w:t>
      </w:r>
      <w:r w:rsidR="002D5940" w:rsidRPr="00E555D7">
        <w:rPr>
          <w:rFonts w:ascii="Arial" w:hAnsi="Arial" w:cs="Arial"/>
          <w:b/>
          <w:bCs/>
          <w:sz w:val="22"/>
          <w:szCs w:val="22"/>
        </w:rPr>
        <w:t>.   DE LAS NOTIFICACIONES.</w:t>
      </w:r>
    </w:p>
    <w:p w:rsidR="00BD04BC" w:rsidRPr="00E555D7" w:rsidRDefault="00BD04BC" w:rsidP="00117A2F">
      <w:pPr>
        <w:jc w:val="both"/>
        <w:rPr>
          <w:rFonts w:ascii="Arial" w:hAnsi="Arial" w:cs="Arial"/>
          <w:b/>
          <w:bCs/>
          <w:sz w:val="22"/>
          <w:szCs w:val="22"/>
        </w:rPr>
      </w:pPr>
    </w:p>
    <w:p w:rsidR="003B0894" w:rsidRPr="00E555D7" w:rsidRDefault="00BD04BC" w:rsidP="00117A2F">
      <w:pPr>
        <w:spacing w:after="120"/>
        <w:jc w:val="both"/>
        <w:rPr>
          <w:rFonts w:ascii="Arial" w:hAnsi="Arial" w:cs="Arial"/>
          <w:sz w:val="22"/>
          <w:szCs w:val="22"/>
        </w:rPr>
      </w:pPr>
      <w:r w:rsidRPr="00E555D7">
        <w:rPr>
          <w:rFonts w:ascii="Arial" w:hAnsi="Arial" w:cs="Arial"/>
          <w:sz w:val="22"/>
          <w:szCs w:val="22"/>
        </w:rPr>
        <w:t xml:space="preserve">A los efectos del presente contrato, los oferentes constituyen domicilio en los declarados en el Registro Único de Proveedores del Estado (RUPE). El BSE constituye domicilio en </w:t>
      </w:r>
      <w:r w:rsidRPr="00E555D7">
        <w:rPr>
          <w:rFonts w:ascii="Arial" w:hAnsi="Arial" w:cs="Arial"/>
          <w:sz w:val="22"/>
          <w:szCs w:val="22"/>
        </w:rPr>
        <w:lastRenderedPageBreak/>
        <w:t xml:space="preserve">Av. del Libertador Brig. Gral. Juan Antonio Lavalleja 1464, piso 1, Departamento de Compras Central, y domicilio electrónico en </w:t>
      </w:r>
      <w:r w:rsidRPr="00E555D7">
        <w:rPr>
          <w:rFonts w:ascii="Arial" w:hAnsi="Arial" w:cs="Arial"/>
          <w:b/>
          <w:sz w:val="22"/>
          <w:szCs w:val="22"/>
        </w:rPr>
        <w:t>licitaciones</w:t>
      </w:r>
      <w:r w:rsidR="00D66436"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D66436" w:rsidRPr="00E555D7">
        <w:rPr>
          <w:rFonts w:ascii="Arial" w:hAnsi="Arial" w:cs="Arial"/>
          <w:b/>
          <w:sz w:val="22"/>
          <w:szCs w:val="22"/>
        </w:rPr>
        <w:fldChar w:fldCharType="end"/>
      </w:r>
      <w:r w:rsidRPr="00E555D7">
        <w:rPr>
          <w:rFonts w:ascii="Arial" w:hAnsi="Arial" w:cs="Arial"/>
          <w:b/>
          <w:sz w:val="22"/>
          <w:szCs w:val="22"/>
        </w:rPr>
        <w:t>@bse.com.uy</w:t>
      </w:r>
      <w:r w:rsidR="006C3CD6">
        <w:rPr>
          <w:rFonts w:ascii="Arial" w:hAnsi="Arial" w:cs="Arial"/>
          <w:b/>
          <w:sz w:val="22"/>
          <w:szCs w:val="22"/>
        </w:rPr>
        <w:t>.</w:t>
      </w:r>
      <w:r w:rsidR="00D66436" w:rsidRPr="00E555D7">
        <w:rPr>
          <w:rFonts w:ascii="Arial" w:hAnsi="Arial" w:cs="Arial"/>
          <w:sz w:val="22"/>
          <w:szCs w:val="22"/>
        </w:rPr>
        <w:fldChar w:fldCharType="begin"/>
      </w:r>
      <w:r w:rsidRPr="00E555D7">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00D66436" w:rsidRPr="00E555D7">
        <w:rPr>
          <w:rFonts w:ascii="Arial" w:hAnsi="Arial" w:cs="Arial"/>
          <w:sz w:val="22"/>
          <w:szCs w:val="22"/>
        </w:rPr>
        <w:fldChar w:fldCharType="end"/>
      </w:r>
      <w:r w:rsidR="003B0894" w:rsidRPr="00E555D7">
        <w:rPr>
          <w:rFonts w:ascii="Arial" w:hAnsi="Arial" w:cs="Arial"/>
          <w:sz w:val="22"/>
          <w:szCs w:val="22"/>
        </w:rPr>
        <w:t>.</w:t>
      </w:r>
    </w:p>
    <w:p w:rsidR="003B0894" w:rsidRPr="00E555D7" w:rsidRDefault="003B0894" w:rsidP="00117A2F">
      <w:pPr>
        <w:spacing w:after="120"/>
        <w:jc w:val="both"/>
        <w:rPr>
          <w:rFonts w:ascii="Arial" w:hAnsi="Arial" w:cs="Arial"/>
          <w:sz w:val="22"/>
          <w:szCs w:val="22"/>
        </w:rPr>
      </w:pPr>
    </w:p>
    <w:p w:rsidR="00BD04BC" w:rsidRDefault="00BD04BC" w:rsidP="00117A2F">
      <w:pPr>
        <w:spacing w:after="120"/>
        <w:jc w:val="both"/>
        <w:rPr>
          <w:rFonts w:ascii="Arial" w:hAnsi="Arial" w:cs="Arial"/>
          <w:sz w:val="22"/>
          <w:szCs w:val="22"/>
        </w:rPr>
      </w:pPr>
      <w:r w:rsidRPr="00E555D7">
        <w:rPr>
          <w:rFonts w:ascii="Arial" w:hAnsi="Arial" w:cs="Arial"/>
          <w:sz w:val="22"/>
          <w:szCs w:val="22"/>
        </w:rPr>
        <w:t xml:space="preserve">Los oferentes aceptan como forma de notificación válida y eficaz por parte del BSE los siguientes medios: nota con acuse de recibo, correo electrónico con constancia de envío, telegrama colacionado con acuse de recibo, notificación mediante acta notarial y cualquier otro medio de comunicación fehaciente. </w:t>
      </w:r>
    </w:p>
    <w:p w:rsidR="00B0127F" w:rsidRPr="00E555D7" w:rsidRDefault="00B0127F" w:rsidP="00117A2F">
      <w:pPr>
        <w:spacing w:after="120"/>
        <w:jc w:val="both"/>
        <w:rPr>
          <w:rFonts w:ascii="Arial" w:hAnsi="Arial" w:cs="Arial"/>
          <w:sz w:val="22"/>
          <w:szCs w:val="22"/>
        </w:rPr>
      </w:pPr>
    </w:p>
    <w:p w:rsidR="00BD04BC" w:rsidRPr="00E555D7" w:rsidRDefault="00BD04BC" w:rsidP="00117A2F">
      <w:pPr>
        <w:spacing w:after="120"/>
        <w:jc w:val="both"/>
        <w:rPr>
          <w:rFonts w:ascii="Arial" w:hAnsi="Arial" w:cs="Arial"/>
          <w:b/>
          <w:bCs/>
          <w:sz w:val="22"/>
          <w:szCs w:val="22"/>
          <w:lang w:val="es-ES_tradnl"/>
        </w:rPr>
      </w:pPr>
      <w:r w:rsidRPr="00E555D7">
        <w:rPr>
          <w:rFonts w:ascii="Arial" w:hAnsi="Arial" w:cs="Arial"/>
          <w:sz w:val="22"/>
          <w:szCs w:val="22"/>
        </w:rPr>
        <w:t>En caso de rescisión del contrato, se requerirá telegrama colacionado con acuse de recibo o acta notarial, cualquiera sea la parte que lo rescinda.</w:t>
      </w:r>
    </w:p>
    <w:p w:rsidR="0053445C" w:rsidRPr="00E555D7" w:rsidRDefault="0053445C" w:rsidP="00117A2F">
      <w:pPr>
        <w:ind w:left="-284" w:firstLine="851"/>
        <w:jc w:val="both"/>
        <w:rPr>
          <w:rFonts w:ascii="Arial" w:hAnsi="Arial" w:cs="Arial"/>
          <w:sz w:val="22"/>
          <w:szCs w:val="22"/>
        </w:rPr>
      </w:pPr>
    </w:p>
    <w:p w:rsidR="003B0894" w:rsidRPr="00E555D7" w:rsidRDefault="003B0894" w:rsidP="00117A2F">
      <w:pPr>
        <w:ind w:left="-284" w:firstLine="851"/>
        <w:jc w:val="both"/>
        <w:rPr>
          <w:rFonts w:ascii="Arial" w:hAnsi="Arial" w:cs="Arial"/>
          <w:sz w:val="22"/>
          <w:szCs w:val="22"/>
        </w:rPr>
      </w:pPr>
    </w:p>
    <w:p w:rsidR="006453AB" w:rsidRPr="00E555D7" w:rsidRDefault="0053445C" w:rsidP="00117A2F">
      <w:pPr>
        <w:jc w:val="both"/>
        <w:rPr>
          <w:rFonts w:ascii="Arial" w:hAnsi="Arial" w:cs="Arial"/>
          <w:b/>
          <w:bCs/>
          <w:spacing w:val="-3"/>
          <w:sz w:val="22"/>
          <w:szCs w:val="22"/>
          <w:lang w:val="es-ES_tradnl"/>
        </w:rPr>
      </w:pPr>
      <w:r w:rsidRPr="006C3CD6">
        <w:rPr>
          <w:rFonts w:ascii="Arial" w:hAnsi="Arial" w:cs="Arial"/>
          <w:b/>
          <w:bCs/>
          <w:sz w:val="22"/>
          <w:szCs w:val="22"/>
          <w:lang w:val="es-UY"/>
        </w:rPr>
        <w:t>Art.</w:t>
      </w:r>
      <w:r w:rsidR="003B0894" w:rsidRPr="006C3CD6">
        <w:rPr>
          <w:rFonts w:ascii="Arial" w:hAnsi="Arial" w:cs="Arial"/>
          <w:b/>
          <w:bCs/>
          <w:sz w:val="22"/>
          <w:szCs w:val="22"/>
          <w:lang w:val="es-UY"/>
        </w:rPr>
        <w:t xml:space="preserve"> </w:t>
      </w:r>
      <w:r w:rsidR="006B4D57" w:rsidRPr="006C3CD6">
        <w:rPr>
          <w:rFonts w:ascii="Arial" w:hAnsi="Arial" w:cs="Arial"/>
          <w:b/>
          <w:bCs/>
          <w:sz w:val="22"/>
          <w:szCs w:val="22"/>
          <w:lang w:val="es-UY"/>
        </w:rPr>
        <w:t>9</w:t>
      </w:r>
      <w:r w:rsidRPr="006C3CD6">
        <w:rPr>
          <w:rFonts w:ascii="Arial" w:hAnsi="Arial" w:cs="Arial"/>
          <w:b/>
          <w:bCs/>
          <w:sz w:val="22"/>
          <w:szCs w:val="22"/>
          <w:lang w:val="es-UY"/>
        </w:rPr>
        <w:t>.</w:t>
      </w:r>
      <w:r w:rsidR="006453AB" w:rsidRPr="006C3CD6">
        <w:rPr>
          <w:rFonts w:ascii="Arial" w:hAnsi="Arial" w:cs="Arial"/>
          <w:b/>
          <w:bCs/>
          <w:sz w:val="22"/>
          <w:szCs w:val="22"/>
          <w:lang w:val="es-UY"/>
        </w:rPr>
        <w:t xml:space="preserve"> </w:t>
      </w:r>
      <w:r w:rsidR="006453AB" w:rsidRPr="006C3CD6">
        <w:rPr>
          <w:rFonts w:ascii="Arial" w:hAnsi="Arial" w:cs="Arial"/>
          <w:b/>
          <w:bCs/>
          <w:spacing w:val="-3"/>
          <w:sz w:val="22"/>
          <w:szCs w:val="22"/>
          <w:lang w:val="es-ES_tradnl"/>
        </w:rPr>
        <w:t>OFERTAS: PRESENTACIÓN DE OFERTAS</w:t>
      </w:r>
      <w:r w:rsidR="003B0894" w:rsidRPr="006C3CD6">
        <w:rPr>
          <w:rFonts w:ascii="Arial" w:hAnsi="Arial" w:cs="Arial"/>
          <w:b/>
          <w:bCs/>
          <w:spacing w:val="-3"/>
          <w:sz w:val="22"/>
          <w:szCs w:val="22"/>
          <w:lang w:val="es-ES_tradnl"/>
        </w:rPr>
        <w:t>,</w:t>
      </w:r>
      <w:r w:rsidR="006453AB" w:rsidRPr="006C3CD6">
        <w:rPr>
          <w:rFonts w:ascii="Arial" w:hAnsi="Arial" w:cs="Arial"/>
          <w:b/>
          <w:bCs/>
          <w:spacing w:val="-3"/>
          <w:sz w:val="22"/>
          <w:szCs w:val="22"/>
          <w:lang w:val="es-ES_tradnl"/>
        </w:rPr>
        <w:t xml:space="preserve"> INFORMACIÓN CONFIDENCIAL Y DATOS PERSONALES</w:t>
      </w:r>
    </w:p>
    <w:p w:rsidR="006453AB" w:rsidRPr="00E555D7" w:rsidRDefault="006453AB" w:rsidP="00117A2F">
      <w:pPr>
        <w:jc w:val="both"/>
        <w:rPr>
          <w:rFonts w:ascii="Arial" w:hAnsi="Arial" w:cs="Arial"/>
          <w:b/>
          <w:bCs/>
          <w:sz w:val="22"/>
          <w:szCs w:val="22"/>
          <w:lang w:val="es-UY"/>
        </w:rPr>
      </w:pPr>
    </w:p>
    <w:p w:rsidR="006D15E4" w:rsidRPr="006F4B45" w:rsidRDefault="006D15E4" w:rsidP="006D15E4">
      <w:pPr>
        <w:jc w:val="both"/>
        <w:rPr>
          <w:rFonts w:ascii="Arial" w:hAnsi="Arial" w:cs="Arial"/>
          <w:b/>
          <w:i/>
          <w:sz w:val="22"/>
          <w:szCs w:val="22"/>
        </w:rPr>
      </w:pPr>
    </w:p>
    <w:p w:rsidR="006D15E4" w:rsidRPr="006F4B45" w:rsidRDefault="006D15E4" w:rsidP="006D15E4">
      <w:pPr>
        <w:jc w:val="both"/>
        <w:rPr>
          <w:rFonts w:ascii="Arial" w:hAnsi="Arial" w:cs="Arial"/>
          <w:b/>
          <w:i/>
          <w:sz w:val="22"/>
          <w:szCs w:val="22"/>
        </w:rPr>
      </w:pPr>
      <w:r w:rsidRPr="006F4B45">
        <w:rPr>
          <w:rFonts w:ascii="Arial" w:hAnsi="Arial" w:cs="Arial"/>
          <w:b/>
          <w:i/>
          <w:sz w:val="22"/>
          <w:szCs w:val="22"/>
        </w:rPr>
        <w:t>PRESENTACIÓN DE OFERTAS</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Las propuestas serán recibidas únicamente en línea. Los oferentes deberán ingresar sus ofertas (económica y técnica completas) en el sitio web www.comprasestatales.gub.uy. No se recibirán ofertas por otra vía.</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Se adjunta en Anexo Nº II el instructivo con recomendaciones sobre la oferta en línea y accesos a los materiales de ayuda disponibles.</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La documentación electrónica adjunta de la oferta se ingresará en archivos con formato pdf o word, sin contraseñas ni bloqueos para su impresión o copiado.</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Cuando el oferente deba agregar en su oferta un documento o certificado cuyo original solo exista en soporte papel, deberá digitalizar el mismo (escanearlo) y subirlo con el resto de su oferta.</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En caso de resultar adjudicatario, deberá exhibir el documento o certificado original, conforme a lo establecido en el artículo 48 del TOCAF.</w:t>
      </w:r>
    </w:p>
    <w:p w:rsidR="006D15E4" w:rsidRPr="006F4B45" w:rsidRDefault="006D15E4" w:rsidP="006D15E4">
      <w:pPr>
        <w:jc w:val="both"/>
        <w:rPr>
          <w:rFonts w:ascii="Arial" w:hAnsi="Arial" w:cs="Arial"/>
          <w:sz w:val="22"/>
          <w:szCs w:val="22"/>
        </w:rPr>
      </w:pPr>
    </w:p>
    <w:p w:rsidR="006D15E4" w:rsidRDefault="006D15E4" w:rsidP="006D15E4">
      <w:pPr>
        <w:jc w:val="both"/>
        <w:rPr>
          <w:rFonts w:ascii="Arial" w:hAnsi="Arial" w:cs="Arial"/>
          <w:sz w:val="22"/>
          <w:szCs w:val="22"/>
        </w:rPr>
      </w:pPr>
      <w:r w:rsidRPr="006F4B45">
        <w:rPr>
          <w:rFonts w:ascii="Arial" w:hAnsi="Arial" w:cs="Arial"/>
          <w:sz w:val="22"/>
          <w:szCs w:val="22"/>
        </w:rPr>
        <w:t xml:space="preserve">El formulario de identificación del oferente (ANEXO Nº I)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 </w:t>
      </w:r>
    </w:p>
    <w:p w:rsidR="006D15E4" w:rsidRPr="006F4B45" w:rsidRDefault="006D15E4" w:rsidP="006D15E4">
      <w:pPr>
        <w:jc w:val="both"/>
        <w:rPr>
          <w:rFonts w:ascii="Arial" w:hAnsi="Arial" w:cs="Arial"/>
          <w:sz w:val="22"/>
          <w:szCs w:val="22"/>
        </w:rPr>
      </w:pPr>
    </w:p>
    <w:p w:rsidR="00D8455E" w:rsidRPr="00E555D7" w:rsidRDefault="00D8455E" w:rsidP="00117A2F">
      <w:pPr>
        <w:jc w:val="both"/>
        <w:rPr>
          <w:rFonts w:ascii="Arial" w:hAnsi="Arial" w:cs="Arial"/>
          <w:sz w:val="22"/>
          <w:szCs w:val="22"/>
        </w:rPr>
      </w:pPr>
    </w:p>
    <w:p w:rsidR="00564750" w:rsidRPr="00E555D7" w:rsidRDefault="00564750" w:rsidP="00117A2F">
      <w:pPr>
        <w:pStyle w:val="Prrafodelista"/>
        <w:suppressAutoHyphens/>
        <w:ind w:left="1353"/>
        <w:jc w:val="both"/>
        <w:rPr>
          <w:rFonts w:ascii="Arial" w:hAnsi="Arial" w:cs="Arial"/>
          <w:b/>
          <w:bCs/>
          <w:spacing w:val="-3"/>
          <w:sz w:val="22"/>
          <w:szCs w:val="22"/>
        </w:rPr>
      </w:pPr>
    </w:p>
    <w:p w:rsidR="00F04DF5" w:rsidRPr="00E555D7" w:rsidRDefault="00F04DF5" w:rsidP="00117A2F">
      <w:pPr>
        <w:pStyle w:val="Prrafodelista"/>
        <w:numPr>
          <w:ilvl w:val="0"/>
          <w:numId w:val="22"/>
        </w:numPr>
        <w:suppressAutoHyphens/>
        <w:rPr>
          <w:rFonts w:ascii="Arial" w:hAnsi="Arial" w:cs="Arial"/>
          <w:b/>
          <w:bCs/>
          <w:spacing w:val="-3"/>
          <w:sz w:val="22"/>
          <w:szCs w:val="22"/>
        </w:rPr>
      </w:pPr>
      <w:r w:rsidRPr="00E555D7">
        <w:rPr>
          <w:rFonts w:ascii="Arial" w:hAnsi="Arial" w:cs="Arial"/>
          <w:b/>
          <w:bCs/>
          <w:spacing w:val="-3"/>
          <w:sz w:val="22"/>
          <w:szCs w:val="22"/>
        </w:rPr>
        <w:t>INFORMACIÓN CONFIDENCIAL Y DATOS PERSONALES</w:t>
      </w:r>
    </w:p>
    <w:p w:rsidR="00F04DF5" w:rsidRPr="00E555D7" w:rsidRDefault="00F04DF5" w:rsidP="00117A2F">
      <w:pPr>
        <w:suppressAutoHyphens/>
        <w:ind w:firstLine="993"/>
        <w:jc w:val="both"/>
        <w:rPr>
          <w:rFonts w:ascii="Arial" w:hAnsi="Arial" w:cs="Arial"/>
          <w:b/>
          <w:bCs/>
          <w:spacing w:val="-3"/>
          <w:sz w:val="22"/>
          <w:szCs w:val="22"/>
        </w:rPr>
      </w:pP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 xml:space="preserve">En caso de que los oferentes </w:t>
      </w:r>
      <w:r w:rsidRPr="00E555D7">
        <w:rPr>
          <w:rFonts w:eastAsia="Times New Roman"/>
          <w:b/>
          <w:color w:val="auto"/>
          <w:kern w:val="0"/>
          <w:sz w:val="22"/>
          <w:szCs w:val="22"/>
          <w:lang w:val="es-ES" w:eastAsia="es-ES" w:bidi="ar-SA"/>
        </w:rPr>
        <w:t>presentaren información considerada confidencial</w:t>
      </w:r>
      <w:r w:rsidRPr="00E555D7">
        <w:rPr>
          <w:rFonts w:eastAsia="Times New Roman"/>
          <w:color w:val="auto"/>
          <w:kern w:val="0"/>
          <w:sz w:val="22"/>
          <w:szCs w:val="22"/>
          <w:lang w:val="es-ES" w:eastAsia="es-ES" w:bidi="ar-SA"/>
        </w:rPr>
        <w:t xml:space="preserve">, al amparo de lo dispuesto en el artículo 10 literal I) de la Ley N° 18.381 de Acceso a la Información Pública de 17 de octubre de 2008 y del artículo 65 del TOCAF, la misma deberá </w:t>
      </w:r>
      <w:r w:rsidR="00D8455E" w:rsidRPr="00E555D7">
        <w:rPr>
          <w:rFonts w:eastAsia="Times New Roman"/>
          <w:color w:val="auto"/>
          <w:kern w:val="0"/>
          <w:sz w:val="22"/>
          <w:szCs w:val="22"/>
          <w:lang w:val="es-ES" w:eastAsia="es-ES" w:bidi="ar-SA"/>
        </w:rPr>
        <w:t xml:space="preserve">indicar </w:t>
      </w:r>
      <w:r w:rsidRPr="00E555D7">
        <w:rPr>
          <w:rFonts w:eastAsia="Times New Roman"/>
          <w:color w:val="auto"/>
          <w:kern w:val="0"/>
          <w:sz w:val="22"/>
          <w:szCs w:val="22"/>
          <w:lang w:val="es-ES" w:eastAsia="es-ES" w:bidi="ar-SA"/>
        </w:rPr>
        <w:t xml:space="preserve">expresamente tal carácter y en </w:t>
      </w:r>
      <w:r w:rsidR="00D8455E" w:rsidRPr="00E555D7">
        <w:rPr>
          <w:rFonts w:eastAsia="Times New Roman"/>
          <w:color w:val="auto"/>
          <w:kern w:val="0"/>
          <w:sz w:val="22"/>
          <w:szCs w:val="22"/>
          <w:lang w:val="es-ES" w:eastAsia="es-ES" w:bidi="ar-SA"/>
        </w:rPr>
        <w:t>sobre</w:t>
      </w:r>
      <w:r w:rsidRPr="00E555D7">
        <w:rPr>
          <w:rFonts w:eastAsia="Times New Roman"/>
          <w:color w:val="auto"/>
          <w:kern w:val="0"/>
          <w:sz w:val="22"/>
          <w:szCs w:val="22"/>
          <w:lang w:val="es-ES" w:eastAsia="es-ES" w:bidi="ar-SA"/>
        </w:rPr>
        <w:t xml:space="preserve"> separado a la parte pública de su oferta. </w:t>
      </w: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lastRenderedPageBreak/>
              <w:t xml:space="preserve">Información confidencial </w:t>
            </w:r>
          </w:p>
        </w:tc>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Información no confidencial</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sus clientes.</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los precios.</w:t>
            </w:r>
          </w:p>
        </w:tc>
      </w:tr>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pueda ser objeto de propiedad intelectual.</w:t>
            </w:r>
          </w:p>
        </w:tc>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descripción de bienes y servicios ofertados.</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refiera al patrimonio del oferente.</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Las condiciones generales de la oferta.</w:t>
            </w:r>
          </w:p>
        </w:tc>
      </w:tr>
      <w:tr w:rsidR="00F04DF5" w:rsidRPr="00E555D7" w:rsidTr="000E401B">
        <w:trPr>
          <w:gridAfter w:val="1"/>
          <w:wAfter w:w="4479"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comprenda hechos o actos de carácter económico, contable, jurídico o administrativo, relativos al oferente, que pudiera ser útil para un competidor.</w:t>
            </w:r>
          </w:p>
        </w:tc>
      </w:tr>
      <w:tr w:rsidR="00F04DF5" w:rsidRPr="00E555D7" w:rsidTr="000E401B">
        <w:trPr>
          <w:gridAfter w:val="1"/>
          <w:wAfter w:w="4479" w:type="dxa"/>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esté amparada en una cláusula contractual de confidencialidad.</w:t>
            </w:r>
          </w:p>
        </w:tc>
      </w:tr>
      <w:tr w:rsidR="00F04DF5" w:rsidRPr="00E555D7" w:rsidTr="000E401B">
        <w:trPr>
          <w:gridAfter w:val="1"/>
          <w:wAfter w:w="4479"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de naturaleza similar conforme a lo dispuesto en la Ley de Acceso a la Información (Ley Nº 18.381), y demás normas concordantes y complementarias.</w:t>
            </w:r>
          </w:p>
        </w:tc>
      </w:tr>
    </w:tbl>
    <w:p w:rsidR="001310BC" w:rsidRPr="00E555D7" w:rsidRDefault="001310BC" w:rsidP="00117A2F">
      <w:pPr>
        <w:pStyle w:val="Default"/>
        <w:spacing w:after="200" w:line="240" w:lineRule="auto"/>
        <w:jc w:val="both"/>
        <w:rPr>
          <w:rFonts w:eastAsia="Times New Roman"/>
          <w:b/>
          <w:color w:val="auto"/>
          <w:kern w:val="0"/>
          <w:sz w:val="22"/>
          <w:szCs w:val="22"/>
          <w:lang w:val="es-ES" w:eastAsia="es-ES" w:bidi="ar-SA"/>
        </w:rPr>
      </w:pPr>
    </w:p>
    <w:p w:rsidR="00F04DF5" w:rsidRPr="00E555D7" w:rsidRDefault="00F04DF5" w:rsidP="00117A2F">
      <w:pPr>
        <w:pStyle w:val="Default"/>
        <w:numPr>
          <w:ilvl w:val="0"/>
          <w:numId w:val="22"/>
        </w:numPr>
        <w:spacing w:after="200" w:line="240" w:lineRule="auto"/>
        <w:jc w:val="both"/>
        <w:rPr>
          <w:rFonts w:eastAsia="Times New Roman"/>
          <w:b/>
          <w:color w:val="auto"/>
          <w:kern w:val="0"/>
          <w:sz w:val="22"/>
          <w:szCs w:val="22"/>
          <w:lang w:val="es-ES" w:eastAsia="es-ES" w:bidi="ar-SA"/>
        </w:rPr>
      </w:pPr>
      <w:r w:rsidRPr="00E555D7">
        <w:rPr>
          <w:rFonts w:eastAsia="Times New Roman"/>
          <w:b/>
          <w:color w:val="auto"/>
          <w:kern w:val="0"/>
          <w:sz w:val="22"/>
          <w:szCs w:val="22"/>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Identificación</w:t>
            </w:r>
          </w:p>
        </w:tc>
        <w:tc>
          <w:tcPr>
            <w:tcW w:w="6582"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Detalle</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Resto de los oferentes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No tendrán acceso a la misma.</w:t>
            </w:r>
          </w:p>
        </w:tc>
      </w:tr>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 xml:space="preserve">Administración contratante </w:t>
            </w:r>
          </w:p>
        </w:tc>
        <w:tc>
          <w:tcPr>
            <w:tcW w:w="6582"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Tribunal de Cuentas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bl>
    <w:p w:rsidR="00F04DF5" w:rsidRPr="00E555D7" w:rsidRDefault="00F04DF5" w:rsidP="00117A2F">
      <w:pPr>
        <w:pStyle w:val="Default"/>
        <w:spacing w:after="200" w:line="240" w:lineRule="auto"/>
        <w:jc w:val="both"/>
        <w:rPr>
          <w:b/>
          <w:bCs/>
          <w:sz w:val="22"/>
          <w:szCs w:val="22"/>
          <w:u w:val="single"/>
        </w:rPr>
      </w:pPr>
    </w:p>
    <w:p w:rsidR="001310BC" w:rsidRPr="00E555D7" w:rsidRDefault="00F04DF5" w:rsidP="00117A2F">
      <w:pPr>
        <w:jc w:val="both"/>
        <w:rPr>
          <w:rFonts w:ascii="Arial" w:hAnsi="Arial" w:cs="Arial"/>
          <w:sz w:val="22"/>
          <w:szCs w:val="22"/>
        </w:rPr>
      </w:pPr>
      <w:r w:rsidRPr="00E555D7">
        <w:rPr>
          <w:rFonts w:ascii="Arial" w:hAnsi="Arial" w:cs="Arial"/>
          <w:b/>
          <w:sz w:val="22"/>
          <w:szCs w:val="22"/>
          <w:u w:val="single"/>
        </w:rPr>
        <w:t>Notas:</w:t>
      </w:r>
      <w:r w:rsidRPr="00E555D7">
        <w:rPr>
          <w:rFonts w:ascii="Arial" w:hAnsi="Arial" w:cs="Arial"/>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1310BC" w:rsidRPr="00E555D7" w:rsidRDefault="001310BC" w:rsidP="00117A2F">
      <w:pPr>
        <w:jc w:val="both"/>
        <w:rPr>
          <w:rFonts w:ascii="Arial" w:hAnsi="Arial" w:cs="Arial"/>
          <w:sz w:val="22"/>
          <w:szCs w:val="22"/>
        </w:rPr>
      </w:pPr>
    </w:p>
    <w:p w:rsidR="00F04DF5" w:rsidRPr="00E555D7" w:rsidRDefault="00F04DF5" w:rsidP="00117A2F">
      <w:pPr>
        <w:jc w:val="both"/>
        <w:rPr>
          <w:rFonts w:ascii="Arial" w:hAnsi="Arial" w:cs="Arial"/>
          <w:sz w:val="22"/>
          <w:szCs w:val="22"/>
        </w:rPr>
      </w:pPr>
      <w:r w:rsidRPr="00E555D7">
        <w:rPr>
          <w:rFonts w:ascii="Arial" w:hAnsi="Arial" w:cs="Arial"/>
          <w:b/>
          <w:sz w:val="22"/>
          <w:szCs w:val="22"/>
        </w:rPr>
        <w:t>La clasificación de la documentación en carácter de confidencial es de exclusiva responsabilidad del proveedor.</w:t>
      </w:r>
      <w:r w:rsidRPr="00E555D7">
        <w:rPr>
          <w:rFonts w:ascii="Arial" w:hAnsi="Arial" w:cs="Arial"/>
          <w:sz w:val="22"/>
          <w:szCs w:val="22"/>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w:t>
      </w:r>
      <w:r w:rsidRPr="00E555D7">
        <w:rPr>
          <w:rFonts w:ascii="Arial" w:hAnsi="Arial" w:cs="Arial"/>
          <w:sz w:val="22"/>
          <w:szCs w:val="22"/>
        </w:rPr>
        <w:lastRenderedPageBreak/>
        <w:t>RUPE y asimismo se publicará en el sitio web de Compras Estatales. En caso que el oferente no levante dicha condición su oferta será desestimada.</w:t>
      </w:r>
    </w:p>
    <w:p w:rsidR="00F04DF5" w:rsidRPr="00E555D7" w:rsidRDefault="00F04DF5" w:rsidP="00117A2F">
      <w:pPr>
        <w:ind w:firstLine="1134"/>
        <w:jc w:val="both"/>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555D7" w:rsidTr="000E401B">
        <w:trPr>
          <w:trHeight w:val="567"/>
        </w:trPr>
        <w:tc>
          <w:tcPr>
            <w:tcW w:w="2218" w:type="dxa"/>
          </w:tcPr>
          <w:p w:rsidR="00F04DF5" w:rsidRPr="00E555D7" w:rsidRDefault="00F04DF5" w:rsidP="00117A2F">
            <w:pPr>
              <w:pStyle w:val="Default"/>
              <w:spacing w:after="200" w:line="240" w:lineRule="auto"/>
              <w:jc w:val="both"/>
              <w:rPr>
                <w:color w:val="00000A"/>
                <w:sz w:val="22"/>
                <w:szCs w:val="22"/>
              </w:rPr>
            </w:pPr>
            <w:r w:rsidRPr="00E555D7">
              <w:rPr>
                <w:color w:val="00000A"/>
                <w:sz w:val="22"/>
                <w:szCs w:val="22"/>
              </w:rPr>
              <w:t>Resumen no confidencial</w:t>
            </w:r>
          </w:p>
        </w:tc>
        <w:tc>
          <w:tcPr>
            <w:tcW w:w="6590" w:type="dxa"/>
          </w:tcPr>
          <w:p w:rsidR="00F04DF5" w:rsidRPr="00E555D7" w:rsidRDefault="00F04DF5" w:rsidP="00117A2F">
            <w:pPr>
              <w:pStyle w:val="Default"/>
              <w:spacing w:after="200" w:line="240" w:lineRule="auto"/>
              <w:jc w:val="both"/>
              <w:rPr>
                <w:color w:val="00000A"/>
                <w:sz w:val="22"/>
                <w:szCs w:val="22"/>
              </w:rPr>
            </w:pPr>
            <w:r w:rsidRPr="00E555D7">
              <w:rPr>
                <w:bCs/>
                <w:sz w:val="22"/>
                <w:szCs w:val="22"/>
              </w:rPr>
              <w:t xml:space="preserve">Deberá presentarse en la parte pública de su oferta un </w:t>
            </w:r>
            <w:r w:rsidRPr="00E555D7">
              <w:rPr>
                <w:bCs/>
                <w:sz w:val="22"/>
                <w:szCs w:val="22"/>
                <w:u w:val="single"/>
              </w:rPr>
              <w:t xml:space="preserve">“resumen no confidencial”, breve y conciso, que especifique a qué refiere la información calificada como confidencial </w:t>
            </w:r>
            <w:r w:rsidRPr="00E555D7">
              <w:rPr>
                <w:bCs/>
                <w:sz w:val="22"/>
                <w:szCs w:val="22"/>
              </w:rPr>
              <w:t>(Decreto N° 232/010 de 2 de agosto de 2010).</w:t>
            </w:r>
          </w:p>
        </w:tc>
      </w:tr>
    </w:tbl>
    <w:p w:rsidR="002B4504" w:rsidRPr="00E555D7" w:rsidRDefault="002B4504" w:rsidP="00117A2F">
      <w:pPr>
        <w:ind w:firstLine="900"/>
        <w:jc w:val="both"/>
        <w:rPr>
          <w:rFonts w:ascii="Arial" w:hAnsi="Arial" w:cs="Arial"/>
          <w:b/>
          <w:bCs/>
          <w:sz w:val="22"/>
          <w:szCs w:val="22"/>
        </w:rPr>
      </w:pPr>
    </w:p>
    <w:p w:rsidR="00B52ECE" w:rsidRPr="00E555D7" w:rsidRDefault="00B52ECE"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w:t>
      </w:r>
      <w:r w:rsidR="006B4D57" w:rsidRPr="00E555D7">
        <w:rPr>
          <w:rFonts w:ascii="Arial" w:hAnsi="Arial" w:cs="Arial"/>
          <w:b/>
          <w:bCs/>
          <w:sz w:val="22"/>
          <w:szCs w:val="22"/>
        </w:rPr>
        <w:t>0</w:t>
      </w:r>
      <w:r w:rsidRPr="00E555D7">
        <w:rPr>
          <w:rFonts w:ascii="Arial" w:hAnsi="Arial" w:cs="Arial"/>
          <w:b/>
          <w:bCs/>
          <w:sz w:val="22"/>
          <w:szCs w:val="22"/>
        </w:rPr>
        <w:t xml:space="preserve">. FACTORES PARA EVALUAR LAS PROPUESTAS. </w:t>
      </w:r>
    </w:p>
    <w:p w:rsidR="007E48CD" w:rsidRPr="00E555D7" w:rsidRDefault="007E48CD" w:rsidP="00117A2F">
      <w:pPr>
        <w:tabs>
          <w:tab w:val="left" w:pos="-720"/>
        </w:tabs>
        <w:suppressAutoHyphens/>
        <w:ind w:firstLine="851"/>
        <w:jc w:val="both"/>
        <w:rPr>
          <w:rFonts w:ascii="Arial" w:hAnsi="Arial" w:cs="Arial"/>
          <w:sz w:val="22"/>
          <w:szCs w:val="22"/>
        </w:rPr>
      </w:pPr>
    </w:p>
    <w:p w:rsidR="006E66F4" w:rsidRPr="00E555D7" w:rsidRDefault="0005683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Precio:</w:t>
      </w:r>
      <w:r w:rsidRPr="00E555D7">
        <w:rPr>
          <w:rFonts w:ascii="Arial" w:hAnsi="Arial" w:cs="Arial"/>
          <w:sz w:val="22"/>
          <w:szCs w:val="22"/>
        </w:rPr>
        <w:t xml:space="preserve"> hasta </w:t>
      </w:r>
      <w:r w:rsidR="00144D13">
        <w:rPr>
          <w:rFonts w:ascii="Arial" w:hAnsi="Arial" w:cs="Arial"/>
          <w:sz w:val="22"/>
          <w:szCs w:val="22"/>
        </w:rPr>
        <w:t>100</w:t>
      </w:r>
      <w:r w:rsidRPr="00E555D7">
        <w:rPr>
          <w:rFonts w:ascii="Arial" w:hAnsi="Arial" w:cs="Arial"/>
          <w:sz w:val="22"/>
          <w:szCs w:val="22"/>
        </w:rPr>
        <w:t xml:space="preserve"> puntos, se adjudicará el máximo puntaje a la oferta más económica y se prorratearán las restantes.</w:t>
      </w:r>
    </w:p>
    <w:p w:rsidR="001B25D8" w:rsidRPr="00E555D7" w:rsidRDefault="001B25D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Sanciones registradas en RUPE:</w:t>
      </w:r>
      <w:r w:rsidR="00AE2D1D" w:rsidRPr="00E555D7">
        <w:rPr>
          <w:rFonts w:ascii="Arial" w:hAnsi="Arial" w:cs="Arial"/>
          <w:sz w:val="22"/>
          <w:szCs w:val="22"/>
        </w:rPr>
        <w:t xml:space="preserve"> Se descontarán 2 puntos por cada anotación registrada en RUPE en los últimos 5 años hasta la fecha de apertura.</w:t>
      </w:r>
    </w:p>
    <w:p w:rsidR="007E48CD" w:rsidRPr="00E555D7" w:rsidRDefault="007E48CD" w:rsidP="00117A2F">
      <w:pPr>
        <w:pStyle w:val="Prrafodelista"/>
        <w:tabs>
          <w:tab w:val="left" w:pos="-720"/>
        </w:tabs>
        <w:suppressAutoHyphens/>
        <w:ind w:left="1440"/>
        <w:jc w:val="both"/>
        <w:rPr>
          <w:rFonts w:ascii="Arial" w:hAnsi="Arial" w:cs="Arial"/>
          <w:sz w:val="22"/>
          <w:szCs w:val="22"/>
        </w:rPr>
      </w:pPr>
    </w:p>
    <w:p w:rsidR="0053445C" w:rsidRPr="00E555D7" w:rsidRDefault="0053445C" w:rsidP="00117A2F">
      <w:pPr>
        <w:ind w:firstLine="840"/>
        <w:jc w:val="both"/>
        <w:rPr>
          <w:rFonts w:ascii="Arial" w:hAnsi="Arial" w:cs="Arial"/>
          <w:sz w:val="22"/>
          <w:szCs w:val="22"/>
          <w:lang w:val="es-ES_tradnl"/>
        </w:rPr>
      </w:pPr>
    </w:p>
    <w:p w:rsidR="006C3CD6"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11</w:t>
      </w:r>
      <w:r w:rsidRPr="00E555D7">
        <w:rPr>
          <w:rFonts w:ascii="Arial" w:hAnsi="Arial" w:cs="Arial"/>
          <w:b/>
          <w:bCs/>
          <w:sz w:val="22"/>
          <w:szCs w:val="22"/>
        </w:rPr>
        <w:t>.</w:t>
      </w:r>
      <w:r w:rsidR="006C3CD6">
        <w:rPr>
          <w:rFonts w:ascii="Arial" w:hAnsi="Arial" w:cs="Arial"/>
          <w:b/>
          <w:bCs/>
          <w:sz w:val="22"/>
          <w:szCs w:val="22"/>
        </w:rPr>
        <w:t xml:space="preserve"> APERTURA DE OFERTAS </w:t>
      </w:r>
    </w:p>
    <w:p w:rsidR="006C3CD6" w:rsidRDefault="006C3CD6" w:rsidP="00117A2F">
      <w:pPr>
        <w:jc w:val="both"/>
        <w:rPr>
          <w:rFonts w:ascii="Arial" w:hAnsi="Arial" w:cs="Arial"/>
          <w:b/>
          <w:bCs/>
          <w:sz w:val="22"/>
          <w:szCs w:val="22"/>
        </w:rPr>
      </w:pPr>
    </w:p>
    <w:p w:rsidR="006C3CD6" w:rsidRDefault="006C3CD6" w:rsidP="00117A2F">
      <w:pPr>
        <w:jc w:val="both"/>
        <w:rPr>
          <w:rFonts w:ascii="Arial" w:hAnsi="Arial" w:cs="Arial"/>
          <w:b/>
          <w:bCs/>
          <w:sz w:val="22"/>
          <w:szCs w:val="22"/>
        </w:rPr>
      </w:pPr>
      <w:r>
        <w:rPr>
          <w:rFonts w:ascii="Arial" w:hAnsi="Arial" w:cs="Arial"/>
          <w:b/>
          <w:bCs/>
          <w:sz w:val="22"/>
          <w:szCs w:val="22"/>
        </w:rPr>
        <w:tab/>
        <w:t>La apertura de las ofer</w:t>
      </w:r>
      <w:r w:rsidR="00187781">
        <w:rPr>
          <w:rFonts w:ascii="Arial" w:hAnsi="Arial" w:cs="Arial"/>
          <w:b/>
          <w:bCs/>
          <w:sz w:val="22"/>
          <w:szCs w:val="22"/>
        </w:rPr>
        <w:t xml:space="preserve">tas se llevará a cabo el día 22 </w:t>
      </w:r>
      <w:bookmarkStart w:id="0" w:name="_GoBack"/>
      <w:bookmarkEnd w:id="0"/>
      <w:r w:rsidR="002C3EF9">
        <w:rPr>
          <w:rFonts w:ascii="Arial" w:hAnsi="Arial" w:cs="Arial"/>
          <w:b/>
          <w:bCs/>
          <w:sz w:val="22"/>
          <w:szCs w:val="22"/>
        </w:rPr>
        <w:t xml:space="preserve">de mayo del 2020 a las 15:00 </w:t>
      </w:r>
      <w:r>
        <w:rPr>
          <w:rFonts w:ascii="Arial" w:hAnsi="Arial" w:cs="Arial"/>
          <w:b/>
          <w:bCs/>
          <w:sz w:val="22"/>
          <w:szCs w:val="22"/>
        </w:rPr>
        <w:t>hs</w:t>
      </w:r>
    </w:p>
    <w:p w:rsidR="006C3CD6" w:rsidRDefault="006C3CD6" w:rsidP="00117A2F">
      <w:pPr>
        <w:jc w:val="both"/>
        <w:rPr>
          <w:rFonts w:ascii="Arial" w:hAnsi="Arial" w:cs="Arial"/>
          <w:b/>
          <w:bCs/>
          <w:sz w:val="22"/>
          <w:szCs w:val="22"/>
        </w:rPr>
      </w:pPr>
      <w:r>
        <w:rPr>
          <w:rFonts w:ascii="Arial" w:hAnsi="Arial" w:cs="Arial"/>
          <w:b/>
          <w:bCs/>
          <w:sz w:val="22"/>
          <w:szCs w:val="22"/>
        </w:rPr>
        <w:tab/>
      </w:r>
      <w:r w:rsidR="0053445C" w:rsidRPr="00E555D7">
        <w:rPr>
          <w:rFonts w:ascii="Arial" w:hAnsi="Arial" w:cs="Arial"/>
          <w:b/>
          <w:bCs/>
          <w:sz w:val="22"/>
          <w:szCs w:val="22"/>
        </w:rPr>
        <w:t xml:space="preserve"> </w:t>
      </w:r>
    </w:p>
    <w:p w:rsidR="0053445C" w:rsidRPr="00E555D7" w:rsidRDefault="006C3CD6" w:rsidP="00117A2F">
      <w:pPr>
        <w:jc w:val="both"/>
        <w:rPr>
          <w:rFonts w:ascii="Arial" w:hAnsi="Arial" w:cs="Arial"/>
          <w:b/>
          <w:bCs/>
          <w:sz w:val="22"/>
          <w:szCs w:val="22"/>
        </w:rPr>
      </w:pPr>
      <w:r>
        <w:rPr>
          <w:rFonts w:ascii="Arial" w:hAnsi="Arial" w:cs="Arial"/>
          <w:b/>
          <w:bCs/>
          <w:sz w:val="22"/>
          <w:szCs w:val="22"/>
        </w:rPr>
        <w:t>Art. 12 .</w:t>
      </w:r>
      <w:r w:rsidR="0053445C" w:rsidRPr="00E555D7">
        <w:rPr>
          <w:rFonts w:ascii="Arial" w:hAnsi="Arial" w:cs="Arial"/>
          <w:b/>
          <w:bCs/>
          <w:sz w:val="22"/>
          <w:szCs w:val="22"/>
        </w:rPr>
        <w:t>MEJORA DE OFERTA Y NEGOCIACIONES.</w:t>
      </w:r>
    </w:p>
    <w:p w:rsidR="0053445C" w:rsidRPr="00E555D7" w:rsidRDefault="0053445C" w:rsidP="00117A2F">
      <w:pPr>
        <w:jc w:val="both"/>
        <w:rPr>
          <w:rFonts w:ascii="Arial" w:hAnsi="Arial" w:cs="Arial"/>
          <w:sz w:val="22"/>
          <w:szCs w:val="22"/>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En caso de existir ofertas similares, la Administración podrá entablar negociaciones con aquellas oferentes que precalifiquen a tal efecto, a fin de obtener mejores condiciones técnicas de precio, plazo o precio.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Asimismo, en los casos de precios manifiestamente inconvenientes, la Comisión Asesora de Adjudicaciones podrá entablar negociaciones tendientes a la mejora de ofertas con aquellos que la misma seleccione a tal efecto.</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w:t>
      </w:r>
      <w:r w:rsidR="006C3CD6">
        <w:rPr>
          <w:rFonts w:ascii="Arial" w:hAnsi="Arial" w:cs="Arial"/>
          <w:b/>
          <w:bCs/>
          <w:sz w:val="22"/>
          <w:szCs w:val="22"/>
        </w:rPr>
        <w:t>3</w:t>
      </w:r>
      <w:r w:rsidRPr="00E555D7">
        <w:rPr>
          <w:rFonts w:ascii="Arial" w:hAnsi="Arial" w:cs="Arial"/>
          <w:b/>
          <w:bCs/>
          <w:sz w:val="22"/>
          <w:szCs w:val="22"/>
        </w:rPr>
        <w:t>. AD</w:t>
      </w:r>
      <w:r w:rsidR="00135556" w:rsidRPr="00E555D7">
        <w:rPr>
          <w:rFonts w:ascii="Arial" w:hAnsi="Arial" w:cs="Arial"/>
          <w:b/>
          <w:bCs/>
          <w:sz w:val="22"/>
          <w:szCs w:val="22"/>
        </w:rPr>
        <w:t>JUDICACIÓ</w:t>
      </w:r>
      <w:r w:rsidRPr="00E555D7">
        <w:rPr>
          <w:rFonts w:ascii="Arial" w:hAnsi="Arial" w:cs="Arial"/>
          <w:b/>
          <w:bCs/>
          <w:sz w:val="22"/>
          <w:szCs w:val="22"/>
        </w:rPr>
        <w:t>N.</w:t>
      </w:r>
    </w:p>
    <w:p w:rsidR="0053445C" w:rsidRPr="00E555D7" w:rsidRDefault="0053445C" w:rsidP="00117A2F">
      <w:pPr>
        <w:ind w:firstLine="851"/>
        <w:jc w:val="both"/>
        <w:rPr>
          <w:rFonts w:ascii="Arial" w:hAnsi="Arial" w:cs="Arial"/>
          <w:sz w:val="22"/>
          <w:szCs w:val="22"/>
        </w:rPr>
      </w:pPr>
    </w:p>
    <w:p w:rsidR="00AB0ED0" w:rsidRDefault="00135556" w:rsidP="00117A2F">
      <w:pPr>
        <w:jc w:val="both"/>
        <w:rPr>
          <w:rFonts w:ascii="Arial" w:hAnsi="Arial" w:cs="Arial"/>
          <w:sz w:val="22"/>
          <w:szCs w:val="22"/>
          <w:lang w:val="es-ES_tradnl"/>
        </w:rPr>
      </w:pPr>
      <w:r w:rsidRPr="00E555D7">
        <w:rPr>
          <w:rFonts w:ascii="Arial" w:hAnsi="Arial" w:cs="Arial"/>
          <w:sz w:val="22"/>
          <w:szCs w:val="22"/>
          <w:lang w:val="es-ES_tradnl"/>
        </w:rPr>
        <w:t>La adjudicación se hará</w:t>
      </w:r>
      <w:r w:rsidR="004E5FAA" w:rsidRPr="00E555D7">
        <w:rPr>
          <w:rFonts w:ascii="Arial" w:hAnsi="Arial" w:cs="Arial"/>
          <w:sz w:val="22"/>
          <w:szCs w:val="22"/>
          <w:lang w:val="es-ES_tradnl"/>
        </w:rPr>
        <w:t xml:space="preserve"> por Renglón</w:t>
      </w:r>
      <w:r w:rsidRPr="00E555D7">
        <w:rPr>
          <w:rFonts w:ascii="Arial" w:hAnsi="Arial" w:cs="Arial"/>
          <w:sz w:val="22"/>
          <w:szCs w:val="22"/>
          <w:lang w:val="es-ES_tradnl"/>
        </w:rPr>
        <w:t xml:space="preserve"> de acuerdo al factor de evaluación que surge del </w:t>
      </w:r>
      <w:r w:rsidR="004E5FAA" w:rsidRPr="00E555D7">
        <w:rPr>
          <w:rFonts w:ascii="Arial" w:hAnsi="Arial" w:cs="Arial"/>
          <w:sz w:val="22"/>
          <w:szCs w:val="22"/>
          <w:lang w:val="es-ES_tradnl"/>
        </w:rPr>
        <w:t>artículo</w:t>
      </w:r>
      <w:r w:rsidRPr="00E555D7">
        <w:rPr>
          <w:rFonts w:ascii="Arial" w:hAnsi="Arial" w:cs="Arial"/>
          <w:sz w:val="22"/>
          <w:szCs w:val="22"/>
          <w:lang w:val="es-ES_tradnl"/>
        </w:rPr>
        <w:t xml:space="preserve"> 1</w:t>
      </w:r>
      <w:r w:rsidR="008068C4" w:rsidRPr="00E555D7">
        <w:rPr>
          <w:rFonts w:ascii="Arial" w:hAnsi="Arial" w:cs="Arial"/>
          <w:sz w:val="22"/>
          <w:szCs w:val="22"/>
          <w:lang w:val="es-ES_tradnl"/>
        </w:rPr>
        <w:t>0</w:t>
      </w:r>
      <w:r w:rsidRPr="00E555D7">
        <w:rPr>
          <w:rFonts w:ascii="Arial" w:hAnsi="Arial" w:cs="Arial"/>
          <w:sz w:val="22"/>
          <w:szCs w:val="22"/>
          <w:lang w:val="es-ES_tradnl"/>
        </w:rPr>
        <w:t>.</w:t>
      </w:r>
    </w:p>
    <w:p w:rsidR="00A96A18" w:rsidRDefault="00A96A18" w:rsidP="00117A2F">
      <w:pPr>
        <w:jc w:val="both"/>
        <w:rPr>
          <w:rFonts w:ascii="Arial" w:hAnsi="Arial" w:cs="Arial"/>
          <w:sz w:val="22"/>
          <w:szCs w:val="22"/>
          <w:lang w:val="es-ES_tradnl"/>
        </w:rPr>
      </w:pPr>
    </w:p>
    <w:p w:rsidR="00A96A18" w:rsidRPr="00E555D7" w:rsidRDefault="00A96A18" w:rsidP="00117A2F">
      <w:pPr>
        <w:jc w:val="both"/>
        <w:rPr>
          <w:rFonts w:ascii="Arial" w:hAnsi="Arial" w:cs="Arial"/>
          <w:sz w:val="22"/>
          <w:szCs w:val="22"/>
          <w:lang w:val="es-ES_tradnl"/>
        </w:rPr>
      </w:pPr>
      <w:r w:rsidRPr="00A96A18">
        <w:rPr>
          <w:rFonts w:ascii="Arial" w:hAnsi="Arial" w:cs="Arial"/>
          <w:sz w:val="22"/>
          <w:szCs w:val="22"/>
          <w:lang w:val="es-ES_tradnl"/>
        </w:rPr>
        <w:t>A efectos de la conformidad de la compra, las renovaciones deben quedar asociadas y ser visibles para el BSE en el sitio de soporte de VMware (My VMware) a través de la cuenta salaluf@bse.com.uy</w:t>
      </w:r>
    </w:p>
    <w:p w:rsidR="00A75D52" w:rsidRPr="00E555D7" w:rsidRDefault="00A75D52" w:rsidP="00117A2F">
      <w:pPr>
        <w:ind w:firstLine="851"/>
        <w:jc w:val="both"/>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En el caso de que a juicio</w:t>
      </w:r>
      <w:r w:rsidR="00135556" w:rsidRPr="00E555D7">
        <w:rPr>
          <w:rFonts w:ascii="Arial" w:hAnsi="Arial" w:cs="Arial"/>
          <w:sz w:val="22"/>
          <w:szCs w:val="22"/>
          <w:lang w:val="es-ES_tradnl"/>
        </w:rPr>
        <w:t xml:space="preserve"> del BSE</w:t>
      </w:r>
      <w:r w:rsidRPr="00E555D7">
        <w:rPr>
          <w:rFonts w:ascii="Arial" w:hAnsi="Arial" w:cs="Arial"/>
          <w:sz w:val="22"/>
          <w:szCs w:val="22"/>
          <w:lang w:val="es-ES_tradnl"/>
        </w:rPr>
        <w:t xml:space="preserve"> las propuestas no satisfagan sus requerimientos o resulten manifiestamente inconvenientes, podrá rechazar la totalidad de las ofertas presentadas, sin que implique responsabilidad </w:t>
      </w:r>
      <w:r w:rsidR="00135556" w:rsidRPr="00E555D7">
        <w:rPr>
          <w:rFonts w:ascii="Arial" w:hAnsi="Arial" w:cs="Arial"/>
          <w:sz w:val="22"/>
          <w:szCs w:val="22"/>
          <w:lang w:val="es-ES_tradnl"/>
        </w:rPr>
        <w:t>alguna del BSE</w:t>
      </w:r>
      <w:r w:rsidRPr="00E555D7">
        <w:rPr>
          <w:rFonts w:ascii="Arial" w:hAnsi="Arial" w:cs="Arial"/>
          <w:sz w:val="22"/>
          <w:szCs w:val="22"/>
          <w:lang w:val="es-ES_tradnl"/>
        </w:rPr>
        <w:t>.</w:t>
      </w:r>
    </w:p>
    <w:p w:rsidR="00A75D52" w:rsidRPr="00E555D7" w:rsidRDefault="00A75D52" w:rsidP="00117A2F">
      <w:pPr>
        <w:ind w:firstLine="851"/>
        <w:jc w:val="both"/>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75D52" w:rsidRPr="00E555D7" w:rsidRDefault="00A75D52" w:rsidP="00117A2F">
      <w:pPr>
        <w:ind w:firstLine="851"/>
        <w:jc w:val="both"/>
        <w:rPr>
          <w:rFonts w:ascii="Arial" w:hAnsi="Arial" w:cs="Arial"/>
          <w:sz w:val="22"/>
          <w:szCs w:val="22"/>
          <w:lang w:val="es-ES_tradnl"/>
        </w:rPr>
      </w:pPr>
    </w:p>
    <w:p w:rsidR="00AB0ED0" w:rsidRPr="00E555D7" w:rsidRDefault="00A75D52" w:rsidP="00117A2F">
      <w:pPr>
        <w:jc w:val="both"/>
        <w:rPr>
          <w:rFonts w:ascii="Arial" w:hAnsi="Arial" w:cs="Arial"/>
          <w:sz w:val="22"/>
          <w:szCs w:val="22"/>
          <w:lang w:val="es-ES_tradnl"/>
        </w:rPr>
      </w:pPr>
      <w:r w:rsidRPr="00E555D7">
        <w:rPr>
          <w:rFonts w:ascii="Arial" w:hAnsi="Arial" w:cs="Arial"/>
          <w:sz w:val="22"/>
          <w:szCs w:val="22"/>
          <w:lang w:val="es-ES_tradnl"/>
        </w:rPr>
        <w:t>De acuerdo a lo establecido por la Ley N° 17</w:t>
      </w:r>
      <w:r w:rsidR="00A85C6A" w:rsidRPr="00E555D7">
        <w:rPr>
          <w:rFonts w:ascii="Arial" w:hAnsi="Arial" w:cs="Arial"/>
          <w:sz w:val="22"/>
          <w:szCs w:val="22"/>
          <w:lang w:val="es-ES_tradnl"/>
        </w:rPr>
        <w:t>.</w:t>
      </w:r>
      <w:r w:rsidRPr="00E555D7">
        <w:rPr>
          <w:rFonts w:ascii="Arial" w:hAnsi="Arial" w:cs="Arial"/>
          <w:sz w:val="22"/>
          <w:szCs w:val="22"/>
          <w:lang w:val="es-ES_tradnl"/>
        </w:rPr>
        <w:t>957,</w:t>
      </w:r>
      <w:r w:rsidR="00AB0ED0" w:rsidRPr="00E555D7">
        <w:rPr>
          <w:rFonts w:ascii="Arial" w:hAnsi="Arial" w:cs="Arial"/>
          <w:sz w:val="22"/>
          <w:szCs w:val="22"/>
          <w:lang w:val="es-ES_tradnl"/>
        </w:rPr>
        <w:t xml:space="preserve"> </w:t>
      </w:r>
      <w:r w:rsidRPr="00E555D7">
        <w:rPr>
          <w:rFonts w:ascii="Arial" w:hAnsi="Arial" w:cs="Arial"/>
          <w:sz w:val="22"/>
          <w:szCs w:val="22"/>
          <w:lang w:val="es-ES_tradnl"/>
        </w:rPr>
        <w:t>el BSE</w:t>
      </w:r>
      <w:r w:rsidR="00AB0ED0" w:rsidRPr="00E555D7">
        <w:rPr>
          <w:rFonts w:ascii="Arial" w:hAnsi="Arial" w:cs="Arial"/>
          <w:sz w:val="22"/>
          <w:szCs w:val="22"/>
          <w:lang w:val="es-ES_tradnl"/>
        </w:rPr>
        <w:t xml:space="preserve"> en forma previa a la adjudicación, verificará si los posibles contratantes o cualquiera de s</w:t>
      </w:r>
      <w:r w:rsidR="009B02AD" w:rsidRPr="00E555D7">
        <w:rPr>
          <w:rFonts w:ascii="Arial" w:hAnsi="Arial" w:cs="Arial"/>
          <w:sz w:val="22"/>
          <w:szCs w:val="22"/>
          <w:lang w:val="es-ES_tradnl"/>
        </w:rPr>
        <w:t>us directores o administradores (</w:t>
      </w:r>
      <w:r w:rsidR="00AB0ED0" w:rsidRPr="00E555D7">
        <w:rPr>
          <w:rFonts w:ascii="Arial" w:hAnsi="Arial" w:cs="Arial"/>
          <w:sz w:val="22"/>
          <w:szCs w:val="22"/>
          <w:lang w:val="es-ES_tradnl"/>
        </w:rPr>
        <w:t>cuando</w:t>
      </w:r>
      <w:r w:rsidR="009B02AD" w:rsidRPr="00E555D7">
        <w:rPr>
          <w:rFonts w:ascii="Arial" w:hAnsi="Arial" w:cs="Arial"/>
          <w:sz w:val="22"/>
          <w:szCs w:val="22"/>
          <w:lang w:val="es-ES_tradnl"/>
        </w:rPr>
        <w:t xml:space="preserve"> se trate de personas jurídicas)</w:t>
      </w:r>
      <w:r w:rsidR="00AB0ED0" w:rsidRPr="00E555D7">
        <w:rPr>
          <w:rFonts w:ascii="Arial" w:hAnsi="Arial" w:cs="Arial"/>
          <w:sz w:val="22"/>
          <w:szCs w:val="22"/>
          <w:lang w:val="es-ES_tradnl"/>
        </w:rPr>
        <w:t xml:space="preserve"> se encuentran inscriptos como deudores alimentarios en el Registro Nacional de Actos Personales - Sección Interdicciones. </w:t>
      </w:r>
    </w:p>
    <w:p w:rsidR="007D6CBB" w:rsidRPr="00E555D7" w:rsidRDefault="007D6CBB" w:rsidP="00117A2F">
      <w:pPr>
        <w:jc w:val="both"/>
        <w:rPr>
          <w:rFonts w:ascii="Arial" w:hAnsi="Arial" w:cs="Arial"/>
          <w:sz w:val="22"/>
          <w:szCs w:val="22"/>
          <w:lang w:val="es-ES_tradnl"/>
        </w:rPr>
      </w:pPr>
    </w:p>
    <w:p w:rsidR="00844594"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Si alguno de ellos figurare en dicho Registro, el BSE</w:t>
      </w:r>
      <w:r w:rsidR="00844594" w:rsidRPr="00E555D7">
        <w:rPr>
          <w:rFonts w:ascii="Arial" w:hAnsi="Arial" w:cs="Arial"/>
          <w:sz w:val="22"/>
          <w:szCs w:val="22"/>
          <w:lang w:val="es-ES_tradnl"/>
        </w:rPr>
        <w:t xml:space="preserve"> le notificará la circunstancia a efectos de ser subsanada.</w:t>
      </w:r>
    </w:p>
    <w:p w:rsidR="007D6CBB" w:rsidRPr="00E555D7" w:rsidRDefault="007D6CBB" w:rsidP="00117A2F">
      <w:pPr>
        <w:jc w:val="both"/>
        <w:rPr>
          <w:rFonts w:ascii="Arial" w:hAnsi="Arial" w:cs="Arial"/>
          <w:sz w:val="22"/>
          <w:szCs w:val="22"/>
          <w:lang w:val="es-ES_tradnl"/>
        </w:rPr>
      </w:pPr>
    </w:p>
    <w:p w:rsidR="00844594"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Resuelta la adjudicación se ampliará la información registral otorgándole al adjudicatario un plazo no menor a 10 días hábiles en el que deberá cancelar dicha inscripción.</w:t>
      </w:r>
      <w:r w:rsidR="00AB0ED0" w:rsidRPr="00E555D7">
        <w:rPr>
          <w:rFonts w:ascii="Arial" w:hAnsi="Arial" w:cs="Arial"/>
          <w:sz w:val="22"/>
          <w:szCs w:val="22"/>
          <w:lang w:val="es-ES_tradnl"/>
        </w:rPr>
        <w:t xml:space="preserve"> </w:t>
      </w:r>
    </w:p>
    <w:p w:rsidR="00844594" w:rsidRPr="00E555D7" w:rsidRDefault="00844594" w:rsidP="00117A2F">
      <w:pPr>
        <w:jc w:val="both"/>
        <w:rPr>
          <w:rFonts w:ascii="Arial" w:hAnsi="Arial" w:cs="Arial"/>
          <w:sz w:val="22"/>
          <w:szCs w:val="22"/>
          <w:lang w:val="es-ES_tradnl"/>
        </w:rPr>
      </w:pPr>
    </w:p>
    <w:p w:rsidR="00AB0ED0"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 xml:space="preserve">De no cancelarse dicha inscripción el BSE </w:t>
      </w:r>
      <w:r w:rsidR="00AB0ED0" w:rsidRPr="00E555D7">
        <w:rPr>
          <w:rFonts w:ascii="Arial" w:hAnsi="Arial" w:cs="Arial"/>
          <w:sz w:val="22"/>
          <w:szCs w:val="22"/>
          <w:lang w:val="es-ES_tradnl"/>
        </w:rPr>
        <w:t>no podrá adjudicar el llamado al deudor según lo dispuesto por el Art. 6° de la citada Ley. La Institución quedará facultada a contratar con el siguiente oferente que se halle en las condiciones exigibles.</w:t>
      </w:r>
    </w:p>
    <w:p w:rsidR="0053445C" w:rsidRPr="00E555D7" w:rsidRDefault="0053445C" w:rsidP="00117A2F">
      <w:pPr>
        <w:ind w:firstLine="851"/>
        <w:jc w:val="both"/>
        <w:rPr>
          <w:rFonts w:ascii="Arial" w:hAnsi="Arial" w:cs="Arial"/>
          <w:sz w:val="22"/>
          <w:szCs w:val="22"/>
        </w:rPr>
      </w:pPr>
    </w:p>
    <w:p w:rsidR="0053445C" w:rsidRPr="00E555D7" w:rsidRDefault="00354BAF" w:rsidP="00117A2F">
      <w:pPr>
        <w:rPr>
          <w:rFonts w:ascii="Arial" w:hAnsi="Arial" w:cs="Arial"/>
          <w:b/>
          <w:sz w:val="22"/>
          <w:szCs w:val="22"/>
        </w:rPr>
      </w:pPr>
      <w:r w:rsidRPr="00E555D7">
        <w:rPr>
          <w:rFonts w:ascii="Arial" w:hAnsi="Arial" w:cs="Arial"/>
          <w:b/>
          <w:sz w:val="22"/>
          <w:szCs w:val="22"/>
        </w:rPr>
        <w:t>1</w:t>
      </w:r>
      <w:r w:rsidR="006C3CD6">
        <w:rPr>
          <w:rFonts w:ascii="Arial" w:hAnsi="Arial" w:cs="Arial"/>
          <w:b/>
          <w:sz w:val="22"/>
          <w:szCs w:val="22"/>
        </w:rPr>
        <w:t>3</w:t>
      </w:r>
      <w:r w:rsidR="0053445C" w:rsidRPr="00E555D7">
        <w:rPr>
          <w:rFonts w:ascii="Arial" w:hAnsi="Arial" w:cs="Arial"/>
          <w:b/>
          <w:sz w:val="22"/>
          <w:szCs w:val="22"/>
        </w:rPr>
        <w:t>.1. Requisitos formales a acreditar por el Adjudicatario:</w:t>
      </w:r>
    </w:p>
    <w:p w:rsidR="0053445C" w:rsidRPr="00E555D7" w:rsidRDefault="0053445C" w:rsidP="00117A2F">
      <w:pPr>
        <w:ind w:firstLine="900"/>
        <w:rPr>
          <w:rFonts w:ascii="Arial" w:hAnsi="Arial" w:cs="Arial"/>
          <w:b/>
          <w:sz w:val="22"/>
          <w:szCs w:val="22"/>
        </w:rPr>
      </w:pPr>
    </w:p>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Único de la Dirección General Impositiva</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Común del Banco de Previsión Social</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Ausencia de elementos que inhiban su contratación y la existencia de sanciones según corresponda.</w:t>
            </w:r>
          </w:p>
        </w:tc>
      </w:tr>
    </w:tbl>
    <w:p w:rsidR="0053445C" w:rsidRPr="00E555D7" w:rsidRDefault="0053445C" w:rsidP="00117A2F">
      <w:pPr>
        <w:jc w:val="both"/>
        <w:rPr>
          <w:rFonts w:ascii="Arial" w:hAnsi="Arial" w:cs="Arial"/>
          <w:b/>
          <w:color w:val="0070C0"/>
          <w:spacing w:val="-3"/>
          <w:sz w:val="22"/>
          <w:szCs w:val="22"/>
          <w:highlight w:val="yellow"/>
        </w:rPr>
      </w:pPr>
    </w:p>
    <w:p w:rsidR="0053445C" w:rsidRPr="00E555D7" w:rsidRDefault="0053445C" w:rsidP="00117A2F">
      <w:pPr>
        <w:rPr>
          <w:rFonts w:ascii="Arial" w:hAnsi="Arial" w:cs="Arial"/>
          <w:b/>
          <w:sz w:val="22"/>
          <w:szCs w:val="22"/>
        </w:rPr>
      </w:pPr>
      <w:r w:rsidRPr="00E555D7">
        <w:rPr>
          <w:rFonts w:ascii="Arial" w:hAnsi="Arial" w:cs="Arial"/>
          <w:b/>
          <w:sz w:val="22"/>
          <w:szCs w:val="22"/>
        </w:rPr>
        <w:t>1</w:t>
      </w:r>
      <w:r w:rsidR="006C3CD6">
        <w:rPr>
          <w:rFonts w:ascii="Arial" w:hAnsi="Arial" w:cs="Arial"/>
          <w:b/>
          <w:sz w:val="22"/>
          <w:szCs w:val="22"/>
        </w:rPr>
        <w:t>3</w:t>
      </w:r>
      <w:r w:rsidRPr="00E555D7">
        <w:rPr>
          <w:rFonts w:ascii="Arial" w:hAnsi="Arial" w:cs="Arial"/>
          <w:b/>
          <w:sz w:val="22"/>
          <w:szCs w:val="22"/>
        </w:rPr>
        <w:t>.2. Notificación sobre código de ética y conducta del BSE:</w:t>
      </w:r>
    </w:p>
    <w:p w:rsidR="0053445C" w:rsidRPr="00E555D7" w:rsidRDefault="0053445C" w:rsidP="00117A2F">
      <w:pPr>
        <w:ind w:firstLine="851"/>
        <w:jc w:val="both"/>
        <w:rPr>
          <w:rFonts w:ascii="Arial" w:hAnsi="Arial" w:cs="Arial"/>
          <w:spacing w:val="-3"/>
          <w:sz w:val="22"/>
          <w:szCs w:val="22"/>
          <w:highlight w:val="yellow"/>
        </w:rPr>
      </w:pPr>
    </w:p>
    <w:p w:rsidR="0053445C" w:rsidRPr="00E555D7" w:rsidRDefault="0053445C" w:rsidP="00117A2F">
      <w:pPr>
        <w:jc w:val="both"/>
        <w:rPr>
          <w:rFonts w:ascii="Arial" w:hAnsi="Arial" w:cs="Arial"/>
          <w:spacing w:val="-3"/>
          <w:sz w:val="22"/>
          <w:szCs w:val="22"/>
        </w:rPr>
      </w:pPr>
      <w:r w:rsidRPr="00E555D7">
        <w:rPr>
          <w:rFonts w:ascii="Arial" w:hAnsi="Arial" w:cs="Arial"/>
          <w:spacing w:val="-3"/>
          <w:sz w:val="22"/>
          <w:szCs w:val="22"/>
        </w:rPr>
        <w:t xml:space="preserve">La adjudicataria deberá notificarse del código de ética y conducta del BSE. Puede acceder a los documentos mencionados en el siguiente link: </w:t>
      </w:r>
      <w:hyperlink r:id="rId9" w:history="1">
        <w:r w:rsidRPr="00E555D7">
          <w:rPr>
            <w:rStyle w:val="Hipervnculo"/>
            <w:rFonts w:ascii="Arial" w:hAnsi="Arial" w:cs="Arial"/>
            <w:spacing w:val="-3"/>
            <w:sz w:val="22"/>
            <w:szCs w:val="22"/>
          </w:rPr>
          <w:t>http://www.bse.com.uy/inicio/institucional/Transparencia/</w:t>
        </w:r>
      </w:hyperlink>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jc w:val="both"/>
        <w:rPr>
          <w:rStyle w:val="Hipervnculo"/>
          <w:rFonts w:ascii="Arial" w:hAnsi="Arial" w:cs="Arial"/>
          <w:spacing w:val="-3"/>
          <w:sz w:val="22"/>
          <w:szCs w:val="22"/>
        </w:rPr>
      </w:pPr>
      <w:r w:rsidRPr="00E555D7">
        <w:rPr>
          <w:rFonts w:ascii="Arial" w:hAnsi="Arial" w:cs="Arial"/>
          <w:spacing w:val="-3"/>
          <w:sz w:val="22"/>
          <w:szCs w:val="22"/>
        </w:rPr>
        <w:t>El adjudicatario deberá completar el formulario “Debida diligencia del cliente persona jurídica”</w:t>
      </w:r>
      <w:r w:rsidR="00235208" w:rsidRPr="00E555D7">
        <w:rPr>
          <w:rFonts w:ascii="Arial" w:hAnsi="Arial" w:cs="Arial"/>
          <w:spacing w:val="-3"/>
          <w:sz w:val="22"/>
          <w:szCs w:val="22"/>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E555D7">
        <w:rPr>
          <w:rFonts w:ascii="Arial" w:hAnsi="Arial" w:cs="Arial"/>
          <w:spacing w:val="-3"/>
          <w:sz w:val="22"/>
          <w:szCs w:val="22"/>
        </w:rPr>
        <w:t>cia del cliente persona expuesta políticamente”. Los formularios referidos se encuentran</w:t>
      </w:r>
      <w:r w:rsidR="00235208" w:rsidRPr="00E555D7">
        <w:rPr>
          <w:rFonts w:ascii="Arial" w:hAnsi="Arial" w:cs="Arial"/>
          <w:spacing w:val="-3"/>
          <w:sz w:val="22"/>
          <w:szCs w:val="22"/>
        </w:rPr>
        <w:t xml:space="preserve"> </w:t>
      </w:r>
      <w:r w:rsidRPr="00E555D7">
        <w:rPr>
          <w:rFonts w:ascii="Arial" w:hAnsi="Arial" w:cs="Arial"/>
          <w:spacing w:val="-3"/>
          <w:sz w:val="22"/>
          <w:szCs w:val="22"/>
        </w:rPr>
        <w:t>disponible</w:t>
      </w:r>
      <w:r w:rsidR="00C26E03" w:rsidRPr="00E555D7">
        <w:rPr>
          <w:rFonts w:ascii="Arial" w:hAnsi="Arial" w:cs="Arial"/>
          <w:spacing w:val="-3"/>
          <w:sz w:val="22"/>
          <w:szCs w:val="22"/>
        </w:rPr>
        <w:t>s</w:t>
      </w:r>
      <w:r w:rsidRPr="00E555D7">
        <w:rPr>
          <w:rFonts w:ascii="Arial" w:hAnsi="Arial" w:cs="Arial"/>
          <w:spacing w:val="-3"/>
          <w:sz w:val="22"/>
          <w:szCs w:val="22"/>
        </w:rPr>
        <w:t xml:space="preserve"> en el siguiente link: </w:t>
      </w:r>
      <w:hyperlink r:id="rId10" w:history="1">
        <w:r w:rsidR="00235208" w:rsidRPr="00E555D7">
          <w:rPr>
            <w:rStyle w:val="Hipervnculo"/>
            <w:rFonts w:ascii="Arial" w:hAnsi="Arial" w:cs="Arial"/>
            <w:spacing w:val="-3"/>
            <w:sz w:val="22"/>
            <w:szCs w:val="22"/>
          </w:rPr>
          <w:t>http://www.bse.com.uy/inicio/formularios</w:t>
        </w:r>
      </w:hyperlink>
      <w:r w:rsidR="00235208" w:rsidRPr="00E555D7">
        <w:rPr>
          <w:rStyle w:val="Hipervnculo"/>
          <w:rFonts w:ascii="Arial" w:hAnsi="Arial" w:cs="Arial"/>
          <w:spacing w:val="-3"/>
          <w:sz w:val="22"/>
          <w:szCs w:val="22"/>
        </w:rPr>
        <w:t xml:space="preserve"> </w:t>
      </w:r>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ind w:left="142" w:firstLine="709"/>
        <w:rPr>
          <w:rFonts w:ascii="Arial" w:hAnsi="Arial" w:cs="Arial"/>
          <w:b/>
          <w:bCs/>
          <w:sz w:val="22"/>
          <w:szCs w:val="22"/>
        </w:rPr>
      </w:pPr>
    </w:p>
    <w:p w:rsidR="0053445C" w:rsidRPr="00E555D7" w:rsidRDefault="0053445C" w:rsidP="00117A2F">
      <w:pPr>
        <w:rPr>
          <w:rFonts w:ascii="Arial" w:hAnsi="Arial" w:cs="Arial"/>
          <w:b/>
          <w:bCs/>
          <w:sz w:val="22"/>
          <w:szCs w:val="22"/>
        </w:rPr>
      </w:pPr>
      <w:r w:rsidRPr="00E555D7">
        <w:rPr>
          <w:rFonts w:ascii="Arial" w:hAnsi="Arial" w:cs="Arial"/>
          <w:b/>
          <w:bCs/>
          <w:sz w:val="22"/>
          <w:szCs w:val="22"/>
        </w:rPr>
        <w:t>Art. 1</w:t>
      </w:r>
      <w:r w:rsidR="006C3CD6">
        <w:rPr>
          <w:rFonts w:ascii="Arial" w:hAnsi="Arial" w:cs="Arial"/>
          <w:b/>
          <w:bCs/>
          <w:sz w:val="22"/>
          <w:szCs w:val="22"/>
        </w:rPr>
        <w:t>4</w:t>
      </w:r>
      <w:r w:rsidR="004E5FAA" w:rsidRPr="00E555D7">
        <w:rPr>
          <w:rFonts w:ascii="Arial" w:hAnsi="Arial" w:cs="Arial"/>
          <w:b/>
          <w:bCs/>
          <w:sz w:val="22"/>
          <w:szCs w:val="22"/>
        </w:rPr>
        <w:t>. GARANTÍ</w:t>
      </w:r>
      <w:r w:rsidRPr="00E555D7">
        <w:rPr>
          <w:rFonts w:ascii="Arial" w:hAnsi="Arial" w:cs="Arial"/>
          <w:b/>
          <w:bCs/>
          <w:sz w:val="22"/>
          <w:szCs w:val="22"/>
        </w:rPr>
        <w:t>A DE FIEL CUMPLIMIENTO DE CONTRATO.</w:t>
      </w:r>
    </w:p>
    <w:p w:rsidR="0053445C" w:rsidRPr="00E555D7" w:rsidRDefault="0053445C" w:rsidP="00117A2F">
      <w:pPr>
        <w:rPr>
          <w:rFonts w:ascii="Arial" w:hAnsi="Arial" w:cs="Arial"/>
          <w:b/>
          <w:bCs/>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3445C" w:rsidRPr="00E555D7" w:rsidRDefault="0053445C" w:rsidP="00117A2F">
      <w:pPr>
        <w:ind w:firstLine="1134"/>
        <w:jc w:val="both"/>
        <w:rPr>
          <w:rFonts w:ascii="Arial" w:hAnsi="Arial" w:cs="Arial"/>
          <w:color w:val="FF0000"/>
          <w:sz w:val="22"/>
          <w:szCs w:val="22"/>
        </w:rPr>
      </w:pPr>
    </w:p>
    <w:p w:rsidR="009B4B13" w:rsidRPr="00E555D7" w:rsidRDefault="009B4B13" w:rsidP="00117A2F">
      <w:pPr>
        <w:jc w:val="both"/>
        <w:rPr>
          <w:rFonts w:ascii="Arial" w:hAnsi="Arial" w:cs="Arial"/>
          <w:b/>
          <w:sz w:val="22"/>
          <w:szCs w:val="22"/>
        </w:rPr>
      </w:pPr>
      <w:r w:rsidRPr="00E555D7">
        <w:rPr>
          <w:rFonts w:ascii="Arial" w:hAnsi="Arial" w:cs="Arial"/>
          <w:b/>
          <w:sz w:val="22"/>
          <w:szCs w:val="22"/>
        </w:rPr>
        <w:t>Monto mínimo vigente impuestos incluidos enero – diciembre 2020: 4.083.000 (pesos uruguayos cuatro millones ochenta y tres mil) o su equivalente en moneda extranjera.</w:t>
      </w:r>
    </w:p>
    <w:p w:rsidR="00337358" w:rsidRPr="00E555D7" w:rsidRDefault="00337358" w:rsidP="00117A2F">
      <w:pPr>
        <w:ind w:firstLine="900"/>
        <w:jc w:val="both"/>
        <w:rPr>
          <w:rFonts w:ascii="Arial" w:hAnsi="Arial" w:cs="Arial"/>
          <w:b/>
          <w:sz w:val="22"/>
          <w:szCs w:val="22"/>
        </w:rPr>
      </w:pPr>
    </w:p>
    <w:p w:rsidR="007D6CBB" w:rsidRPr="00E555D7" w:rsidRDefault="007D6CBB" w:rsidP="00117A2F">
      <w:pPr>
        <w:ind w:firstLine="900"/>
        <w:jc w:val="both"/>
        <w:rPr>
          <w:rFonts w:ascii="Arial" w:hAnsi="Arial" w:cs="Arial"/>
          <w:b/>
          <w:sz w:val="22"/>
          <w:szCs w:val="22"/>
        </w:rPr>
      </w:pPr>
    </w:p>
    <w:p w:rsidR="0053445C" w:rsidRPr="00E555D7" w:rsidRDefault="0053445C" w:rsidP="00117A2F">
      <w:pPr>
        <w:jc w:val="both"/>
        <w:rPr>
          <w:rFonts w:ascii="Arial" w:hAnsi="Arial" w:cs="Arial"/>
          <w:b/>
          <w:bCs/>
          <w:spacing w:val="-3"/>
          <w:sz w:val="22"/>
          <w:szCs w:val="22"/>
        </w:rPr>
      </w:pPr>
      <w:r w:rsidRPr="00E555D7">
        <w:rPr>
          <w:rFonts w:ascii="Arial" w:hAnsi="Arial" w:cs="Arial"/>
          <w:b/>
          <w:bCs/>
          <w:sz w:val="22"/>
          <w:szCs w:val="22"/>
        </w:rPr>
        <w:t>Art. 1</w:t>
      </w:r>
      <w:r w:rsidR="006C3CD6">
        <w:rPr>
          <w:rFonts w:ascii="Arial" w:hAnsi="Arial" w:cs="Arial"/>
          <w:b/>
          <w:bCs/>
          <w:sz w:val="22"/>
          <w:szCs w:val="22"/>
        </w:rPr>
        <w:t>5</w:t>
      </w:r>
      <w:r w:rsidRPr="00E555D7">
        <w:rPr>
          <w:rFonts w:ascii="Arial" w:hAnsi="Arial" w:cs="Arial"/>
          <w:b/>
          <w:bCs/>
          <w:sz w:val="22"/>
          <w:szCs w:val="22"/>
        </w:rPr>
        <w:t xml:space="preserve">. </w:t>
      </w:r>
      <w:r w:rsidR="00805D2C" w:rsidRPr="00E555D7">
        <w:rPr>
          <w:rFonts w:ascii="Arial" w:hAnsi="Arial" w:cs="Arial"/>
          <w:b/>
          <w:bCs/>
          <w:spacing w:val="-3"/>
          <w:sz w:val="22"/>
          <w:szCs w:val="22"/>
        </w:rPr>
        <w:t>PLAZO DEL CONTRATO y RESCISIÓ</w:t>
      </w:r>
      <w:r w:rsidRPr="00E555D7">
        <w:rPr>
          <w:rFonts w:ascii="Arial" w:hAnsi="Arial" w:cs="Arial"/>
          <w:b/>
          <w:bCs/>
          <w:spacing w:val="-3"/>
          <w:sz w:val="22"/>
          <w:szCs w:val="22"/>
        </w:rPr>
        <w:t>N.</w:t>
      </w:r>
    </w:p>
    <w:p w:rsidR="003D56C4" w:rsidRPr="00E555D7" w:rsidRDefault="003D56C4" w:rsidP="00117A2F">
      <w:pPr>
        <w:ind w:left="-284"/>
        <w:jc w:val="both"/>
        <w:rPr>
          <w:rFonts w:ascii="Arial" w:hAnsi="Arial" w:cs="Arial"/>
          <w:sz w:val="22"/>
          <w:szCs w:val="22"/>
        </w:rPr>
      </w:pPr>
    </w:p>
    <w:p w:rsidR="003D56C4" w:rsidRPr="00E555D7" w:rsidRDefault="00A55397" w:rsidP="00117A2F">
      <w:pPr>
        <w:jc w:val="both"/>
        <w:rPr>
          <w:rFonts w:ascii="Arial" w:hAnsi="Arial" w:cs="Arial"/>
          <w:sz w:val="22"/>
          <w:szCs w:val="22"/>
          <w:lang w:val="es-ES_tradnl"/>
        </w:rPr>
      </w:pPr>
      <w:r w:rsidRPr="00E555D7">
        <w:rPr>
          <w:rFonts w:ascii="Arial" w:hAnsi="Arial" w:cs="Arial"/>
          <w:sz w:val="22"/>
          <w:szCs w:val="22"/>
          <w:lang w:val="es-ES_tradnl"/>
        </w:rPr>
        <w:t>El plazo del contrato será de acuerdo a las vigencias que constan en la memoria descriptiva.</w:t>
      </w:r>
    </w:p>
    <w:p w:rsidR="00346F04" w:rsidRPr="00E555D7" w:rsidRDefault="00346F04" w:rsidP="00117A2F">
      <w:pPr>
        <w:ind w:firstLine="851"/>
        <w:jc w:val="both"/>
        <w:rPr>
          <w:rFonts w:ascii="Arial" w:hAnsi="Arial" w:cs="Arial"/>
          <w:sz w:val="22"/>
          <w:szCs w:val="22"/>
          <w:lang w:val="es-ES_tradnl"/>
        </w:rPr>
      </w:pPr>
    </w:p>
    <w:p w:rsidR="00346F04" w:rsidRPr="00E555D7" w:rsidRDefault="00346F04" w:rsidP="00117A2F">
      <w:pPr>
        <w:jc w:val="both"/>
        <w:rPr>
          <w:rFonts w:ascii="Arial" w:hAnsi="Arial" w:cs="Arial"/>
          <w:sz w:val="22"/>
          <w:szCs w:val="22"/>
        </w:rPr>
      </w:pPr>
      <w:r w:rsidRPr="00E555D7">
        <w:rPr>
          <w:rFonts w:ascii="Arial" w:hAnsi="Arial" w:cs="Arial"/>
          <w:sz w:val="22"/>
          <w:szCs w:val="22"/>
          <w:lang w:val="es-ES_tradnl"/>
        </w:rPr>
        <w:t>El uso de cada una de las licencias deberá estar disponible al inicio de la vigencia del contrato correspondiente.</w:t>
      </w:r>
    </w:p>
    <w:p w:rsidR="003D56C4" w:rsidRPr="00E555D7" w:rsidRDefault="003D56C4" w:rsidP="00117A2F">
      <w:pPr>
        <w:ind w:firstLine="851"/>
        <w:jc w:val="both"/>
        <w:rPr>
          <w:rFonts w:ascii="Arial" w:hAnsi="Arial" w:cs="Arial"/>
          <w:sz w:val="22"/>
          <w:szCs w:val="22"/>
          <w:lang w:val="es-ES_tradnl"/>
        </w:rPr>
      </w:pPr>
    </w:p>
    <w:p w:rsidR="007D6CBB" w:rsidRPr="00E555D7" w:rsidRDefault="0053445C" w:rsidP="00117A2F">
      <w:pPr>
        <w:spacing w:after="120"/>
        <w:jc w:val="both"/>
        <w:rPr>
          <w:rFonts w:ascii="Arial" w:hAnsi="Arial" w:cs="Arial"/>
          <w:sz w:val="22"/>
          <w:szCs w:val="22"/>
          <w:lang w:val="es-ES_tradnl"/>
        </w:rPr>
      </w:pPr>
      <w:r w:rsidRPr="00E555D7">
        <w:rPr>
          <w:rFonts w:ascii="Arial" w:hAnsi="Arial" w:cs="Arial"/>
          <w:sz w:val="22"/>
          <w:szCs w:val="22"/>
          <w:lang w:val="es-ES_tradnl"/>
        </w:rPr>
        <w:t xml:space="preserve">El BSE se reserva el derecho de rescindirlo sin expresión de causa, en cualquier momento, con un preaviso de </w:t>
      </w:r>
      <w:r w:rsidR="008F2406" w:rsidRPr="00E555D7">
        <w:rPr>
          <w:rFonts w:ascii="Arial" w:hAnsi="Arial" w:cs="Arial"/>
          <w:sz w:val="22"/>
          <w:szCs w:val="22"/>
          <w:lang w:val="es-ES_tradnl"/>
        </w:rPr>
        <w:t>30</w:t>
      </w:r>
      <w:r w:rsidRPr="00E555D7">
        <w:rPr>
          <w:rFonts w:ascii="Arial" w:hAnsi="Arial" w:cs="Arial"/>
          <w:sz w:val="22"/>
          <w:szCs w:val="22"/>
          <w:lang w:val="es-ES_tradnl"/>
        </w:rPr>
        <w:t xml:space="preserve"> </w:t>
      </w:r>
      <w:r w:rsidR="008B09A8" w:rsidRPr="00E555D7">
        <w:rPr>
          <w:rFonts w:ascii="Arial" w:hAnsi="Arial" w:cs="Arial"/>
          <w:sz w:val="22"/>
          <w:szCs w:val="22"/>
          <w:lang w:val="es-ES_tradnl"/>
        </w:rPr>
        <w:t>(treinta</w:t>
      </w:r>
      <w:r w:rsidRPr="00E555D7">
        <w:rPr>
          <w:rFonts w:ascii="Arial" w:hAnsi="Arial" w:cs="Arial"/>
          <w:sz w:val="22"/>
          <w:szCs w:val="22"/>
          <w:lang w:val="es-ES_tradnl"/>
        </w:rPr>
        <w:t>) días</w:t>
      </w:r>
      <w:r w:rsidRPr="00E555D7">
        <w:rPr>
          <w:rFonts w:ascii="Arial" w:hAnsi="Arial" w:cs="Arial"/>
          <w:spacing w:val="-3"/>
          <w:sz w:val="22"/>
          <w:szCs w:val="22"/>
        </w:rPr>
        <w:t xml:space="preserve"> </w:t>
      </w:r>
      <w:r w:rsidR="008F2406" w:rsidRPr="00E555D7">
        <w:rPr>
          <w:rFonts w:ascii="Arial" w:hAnsi="Arial" w:cs="Arial"/>
          <w:spacing w:val="-3"/>
          <w:sz w:val="22"/>
          <w:szCs w:val="22"/>
        </w:rPr>
        <w:t>corridos</w:t>
      </w:r>
      <w:r w:rsidR="002B32DA" w:rsidRPr="00E555D7">
        <w:rPr>
          <w:rFonts w:ascii="Arial" w:hAnsi="Arial" w:cs="Arial"/>
          <w:spacing w:val="-3"/>
          <w:sz w:val="22"/>
          <w:szCs w:val="22"/>
        </w:rPr>
        <w:t xml:space="preserve"> </w:t>
      </w:r>
      <w:r w:rsidRPr="00E555D7">
        <w:rPr>
          <w:rFonts w:ascii="Arial" w:hAnsi="Arial" w:cs="Arial"/>
          <w:spacing w:val="-3"/>
          <w:sz w:val="22"/>
          <w:szCs w:val="22"/>
        </w:rPr>
        <w:t>por telegrama colacionado</w:t>
      </w:r>
      <w:r w:rsidRPr="00E555D7">
        <w:rPr>
          <w:rFonts w:ascii="Arial" w:hAnsi="Arial" w:cs="Arial"/>
          <w:sz w:val="22"/>
          <w:szCs w:val="22"/>
          <w:lang w:val="es-ES_tradnl"/>
        </w:rPr>
        <w:t xml:space="preserve">. Esta contingencia no generará derecho alguno a reclamación por parte de la empresa adjudicataria, ni de indemnización por parte del BSE. </w:t>
      </w:r>
      <w:r w:rsidR="00711387" w:rsidRPr="00E555D7">
        <w:rPr>
          <w:rFonts w:ascii="Arial" w:hAnsi="Arial" w:cs="Arial"/>
          <w:sz w:val="22"/>
          <w:szCs w:val="22"/>
          <w:lang w:val="es-ES_tradnl"/>
        </w:rPr>
        <w:t xml:space="preserve">Operará la rescisión inmediata en idénticos términos en los casos que el Banco Central del Uruguay instruya al BSE el cese del servicio con dicha empresa. </w:t>
      </w:r>
      <w:r w:rsidR="00025B0A" w:rsidRPr="00E555D7">
        <w:rPr>
          <w:rFonts w:ascii="Arial" w:hAnsi="Arial" w:cs="Arial"/>
          <w:sz w:val="22"/>
          <w:szCs w:val="22"/>
          <w:lang w:val="es-ES_tradnl"/>
        </w:rPr>
        <w:t>Asimismo, el BSE podrá promover las acciones que correspondan</w:t>
      </w:r>
      <w:r w:rsidR="00711387" w:rsidRPr="00E555D7">
        <w:rPr>
          <w:rFonts w:ascii="Arial" w:hAnsi="Arial" w:cs="Arial"/>
          <w:sz w:val="22"/>
          <w:szCs w:val="22"/>
          <w:lang w:val="es-ES_tradnl"/>
        </w:rPr>
        <w:t xml:space="preserve"> por resarcimiento o penalidades </w:t>
      </w:r>
      <w:r w:rsidR="00025B0A" w:rsidRPr="00E555D7">
        <w:rPr>
          <w:rFonts w:ascii="Arial" w:hAnsi="Arial" w:cs="Arial"/>
          <w:sz w:val="22"/>
          <w:szCs w:val="22"/>
          <w:lang w:val="es-ES_tradnl"/>
        </w:rPr>
        <w:t>derivadas de incumplimientos de</w:t>
      </w:r>
      <w:r w:rsidR="00711387" w:rsidRPr="00E555D7">
        <w:rPr>
          <w:rFonts w:ascii="Arial" w:hAnsi="Arial" w:cs="Arial"/>
          <w:sz w:val="22"/>
          <w:szCs w:val="22"/>
          <w:lang w:val="es-ES_tradnl"/>
        </w:rPr>
        <w:t>l</w:t>
      </w:r>
      <w:r w:rsidR="00025B0A" w:rsidRPr="00E555D7">
        <w:rPr>
          <w:rFonts w:ascii="Arial" w:hAnsi="Arial" w:cs="Arial"/>
          <w:sz w:val="22"/>
          <w:szCs w:val="22"/>
          <w:lang w:val="es-ES_tradnl"/>
        </w:rPr>
        <w:t xml:space="preserve"> adjudicatario</w:t>
      </w:r>
      <w:r w:rsidR="00711387" w:rsidRPr="00E555D7">
        <w:rPr>
          <w:rFonts w:ascii="Arial" w:hAnsi="Arial" w:cs="Arial"/>
          <w:sz w:val="22"/>
          <w:szCs w:val="22"/>
          <w:lang w:val="es-ES_tradnl"/>
        </w:rPr>
        <w:t>.</w:t>
      </w:r>
    </w:p>
    <w:p w:rsidR="007D6CBB" w:rsidRPr="00E555D7" w:rsidRDefault="007D6CBB" w:rsidP="00117A2F">
      <w:pPr>
        <w:spacing w:after="120"/>
        <w:jc w:val="both"/>
        <w:rPr>
          <w:rFonts w:ascii="Arial" w:hAnsi="Arial" w:cs="Arial"/>
          <w:sz w:val="22"/>
          <w:szCs w:val="22"/>
          <w:lang w:val="es-ES_tradnl"/>
        </w:rPr>
      </w:pPr>
    </w:p>
    <w:p w:rsidR="0053445C" w:rsidRPr="00E555D7" w:rsidRDefault="0053445C" w:rsidP="00117A2F">
      <w:pPr>
        <w:spacing w:after="120"/>
        <w:jc w:val="both"/>
        <w:rPr>
          <w:rFonts w:ascii="Arial" w:hAnsi="Arial" w:cs="Arial"/>
          <w:sz w:val="22"/>
          <w:szCs w:val="22"/>
        </w:rPr>
      </w:pPr>
      <w:r w:rsidRPr="00E555D7">
        <w:rPr>
          <w:rFonts w:ascii="Arial" w:hAnsi="Arial" w:cs="Arial"/>
          <w:sz w:val="22"/>
          <w:szCs w:val="22"/>
          <w:lang w:val="es-ES_tradnl"/>
        </w:rPr>
        <w:t xml:space="preserve">La empresa adjudicataria podrá solicitar la rescisión unilateral del contrato al vencimiento de cada período anual, debiendo comunicarlo con un preaviso de </w:t>
      </w:r>
      <w:r w:rsidR="002E3B78" w:rsidRPr="00E555D7">
        <w:rPr>
          <w:rFonts w:ascii="Arial" w:hAnsi="Arial" w:cs="Arial"/>
          <w:sz w:val="22"/>
          <w:szCs w:val="22"/>
          <w:lang w:val="es-ES_tradnl"/>
        </w:rPr>
        <w:t>90</w:t>
      </w:r>
      <w:r w:rsidRPr="00E555D7">
        <w:rPr>
          <w:rFonts w:ascii="Arial" w:hAnsi="Arial" w:cs="Arial"/>
          <w:sz w:val="22"/>
          <w:szCs w:val="22"/>
          <w:lang w:val="es-ES_tradnl"/>
        </w:rPr>
        <w:t xml:space="preserve"> (</w:t>
      </w:r>
      <w:r w:rsidR="002E3B78" w:rsidRPr="00E555D7">
        <w:rPr>
          <w:rFonts w:ascii="Arial" w:hAnsi="Arial" w:cs="Arial"/>
          <w:sz w:val="22"/>
          <w:szCs w:val="22"/>
          <w:lang w:val="es-ES_tradnl"/>
        </w:rPr>
        <w:t>noventa</w:t>
      </w:r>
      <w:r w:rsidRPr="00E555D7">
        <w:rPr>
          <w:rFonts w:ascii="Arial" w:hAnsi="Arial" w:cs="Arial"/>
          <w:sz w:val="22"/>
          <w:szCs w:val="22"/>
          <w:lang w:val="es-ES_tradnl"/>
        </w:rPr>
        <w:t>) días c</w:t>
      </w:r>
      <w:r w:rsidR="00025B0A" w:rsidRPr="00E555D7">
        <w:rPr>
          <w:rFonts w:ascii="Arial" w:hAnsi="Arial" w:cs="Arial"/>
          <w:sz w:val="22"/>
          <w:szCs w:val="22"/>
          <w:lang w:val="es-ES_tradnl"/>
        </w:rPr>
        <w:t>orridos</w:t>
      </w:r>
      <w:r w:rsidRPr="00E555D7">
        <w:rPr>
          <w:rFonts w:ascii="Arial" w:hAnsi="Arial" w:cs="Arial"/>
          <w:sz w:val="22"/>
          <w:szCs w:val="22"/>
          <w:lang w:val="es-ES_tradnl"/>
        </w:rPr>
        <w:t xml:space="preserve"> mediante telegrama colacionado. </w:t>
      </w:r>
      <w:r w:rsidR="000152C6" w:rsidRPr="00E555D7">
        <w:rPr>
          <w:rFonts w:ascii="Arial" w:hAnsi="Arial" w:cs="Arial"/>
          <w:sz w:val="22"/>
          <w:szCs w:val="22"/>
          <w:lang w:val="es-ES_tradnl"/>
        </w:rPr>
        <w:t>De verificarse esta situación, a su costo la adjudicataria deberá garantizar la utilización de la licencia concedida hasta el vencimiento de la vigencia (Art. 1 “Objeto”) con un proveedor que deberá ser aceptado por el BSE.</w:t>
      </w:r>
    </w:p>
    <w:p w:rsidR="0053445C" w:rsidRPr="00E555D7" w:rsidRDefault="0053445C" w:rsidP="00117A2F">
      <w:pPr>
        <w:ind w:firstLine="851"/>
        <w:jc w:val="both"/>
        <w:rPr>
          <w:rFonts w:ascii="Arial" w:hAnsi="Arial" w:cs="Arial"/>
          <w:sz w:val="22"/>
          <w:szCs w:val="22"/>
          <w:lang w:val="es-ES_tradnl"/>
        </w:rPr>
      </w:pPr>
    </w:p>
    <w:p w:rsidR="00B64B3F" w:rsidRPr="00E555D7" w:rsidRDefault="00B64B3F" w:rsidP="00117A2F">
      <w:pPr>
        <w:rPr>
          <w:rFonts w:ascii="Arial" w:hAnsi="Arial" w:cs="Arial"/>
          <w:b/>
          <w:bCs/>
          <w:sz w:val="22"/>
          <w:szCs w:val="22"/>
        </w:rPr>
      </w:pPr>
    </w:p>
    <w:p w:rsidR="0053445C" w:rsidRPr="00E555D7" w:rsidRDefault="0053445C" w:rsidP="00117A2F">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6C3CD6">
        <w:rPr>
          <w:rFonts w:ascii="Arial" w:hAnsi="Arial" w:cs="Arial"/>
          <w:b/>
          <w:bCs/>
          <w:sz w:val="22"/>
          <w:szCs w:val="22"/>
        </w:rPr>
        <w:t>6</w:t>
      </w:r>
      <w:r w:rsidRPr="00E555D7">
        <w:rPr>
          <w:rFonts w:ascii="Arial" w:hAnsi="Arial" w:cs="Arial"/>
          <w:b/>
          <w:bCs/>
          <w:sz w:val="22"/>
          <w:szCs w:val="22"/>
        </w:rPr>
        <w:t>. FORMA DE PAGO.</w:t>
      </w:r>
    </w:p>
    <w:p w:rsidR="0053445C" w:rsidRPr="00E555D7" w:rsidRDefault="0053445C" w:rsidP="00117A2F">
      <w:pPr>
        <w:ind w:firstLine="851"/>
        <w:rPr>
          <w:rFonts w:ascii="Arial" w:hAnsi="Arial" w:cs="Arial"/>
          <w:sz w:val="22"/>
          <w:szCs w:val="22"/>
          <w:lang w:val="es-ES_tradnl"/>
        </w:rPr>
      </w:pPr>
    </w:p>
    <w:p w:rsidR="00BE5A87" w:rsidRPr="00E555D7" w:rsidRDefault="00BE5A87" w:rsidP="00117A2F">
      <w:pPr>
        <w:pStyle w:val="Sangra2detindependiente"/>
        <w:spacing w:line="240" w:lineRule="auto"/>
        <w:ind w:left="0"/>
        <w:rPr>
          <w:rFonts w:ascii="Arial" w:hAnsi="Arial" w:cs="Arial"/>
          <w:kern w:val="0"/>
          <w:sz w:val="22"/>
          <w:szCs w:val="22"/>
          <w:lang w:val="es-ES_tradnl" w:eastAsia="es-ES" w:bidi="ar-SA"/>
        </w:rPr>
      </w:pPr>
      <w:bookmarkStart w:id="1" w:name="__RefHeading__1221_1381833221"/>
      <w:bookmarkEnd w:id="1"/>
      <w:r w:rsidRPr="00E555D7">
        <w:rPr>
          <w:rFonts w:ascii="Arial" w:hAnsi="Arial" w:cs="Arial"/>
          <w:kern w:val="0"/>
          <w:sz w:val="22"/>
          <w:szCs w:val="22"/>
          <w:lang w:val="es-ES_tradnl" w:eastAsia="es-ES" w:bidi="ar-SA"/>
        </w:rPr>
        <w:t xml:space="preserve">El pago se realizará </w:t>
      </w:r>
      <w:r w:rsidR="00174A7A">
        <w:rPr>
          <w:rFonts w:ascii="Arial" w:hAnsi="Arial" w:cs="Arial"/>
          <w:kern w:val="0"/>
          <w:sz w:val="22"/>
          <w:szCs w:val="22"/>
          <w:lang w:val="es-ES_tradnl" w:eastAsia="es-ES" w:bidi="ar-SA"/>
        </w:rPr>
        <w:t xml:space="preserve">en </w:t>
      </w:r>
      <w:r w:rsidRPr="00E555D7">
        <w:rPr>
          <w:rFonts w:ascii="Arial" w:hAnsi="Arial" w:cs="Arial"/>
          <w:kern w:val="0"/>
          <w:sz w:val="22"/>
          <w:szCs w:val="22"/>
          <w:lang w:val="es-ES_tradnl" w:eastAsia="es-ES" w:bidi="ar-SA"/>
        </w:rPr>
        <w:t>un 100% al inicio de vigencia de la licencia, luego de conformada la factura</w:t>
      </w:r>
      <w:r w:rsidR="007A08C7">
        <w:rPr>
          <w:rFonts w:ascii="Arial" w:hAnsi="Arial" w:cs="Arial"/>
          <w:kern w:val="0"/>
          <w:sz w:val="22"/>
          <w:szCs w:val="22"/>
          <w:lang w:val="es-ES_tradnl" w:eastAsia="es-ES" w:bidi="ar-SA"/>
        </w:rPr>
        <w:t xml:space="preserve"> (</w:t>
      </w:r>
      <w:r w:rsidRPr="00E555D7">
        <w:rPr>
          <w:rFonts w:ascii="Arial" w:hAnsi="Arial" w:cs="Arial"/>
          <w:kern w:val="0"/>
          <w:sz w:val="22"/>
          <w:szCs w:val="22"/>
          <w:lang w:val="es-ES_tradnl" w:eastAsia="es-ES" w:bidi="ar-SA"/>
        </w:rPr>
        <w:t>la que deberá entregarse en la División Contable, Sector Contralor de Compras</w:t>
      </w:r>
      <w:r w:rsidR="007A08C7">
        <w:rPr>
          <w:rFonts w:ascii="Arial" w:hAnsi="Arial" w:cs="Arial"/>
          <w:kern w:val="0"/>
          <w:sz w:val="22"/>
          <w:szCs w:val="22"/>
          <w:lang w:val="es-ES_tradnl" w:eastAsia="es-ES" w:bidi="ar-SA"/>
        </w:rPr>
        <w:t>)</w:t>
      </w:r>
      <w:r w:rsidR="00174A7A" w:rsidRPr="00174A7A">
        <w:rPr>
          <w:rFonts w:ascii="Arial" w:hAnsi="Arial" w:cs="Arial"/>
          <w:bCs/>
          <w:sz w:val="22"/>
          <w:szCs w:val="22"/>
        </w:rPr>
        <w:t xml:space="preserve"> </w:t>
      </w:r>
      <w:r w:rsidR="00174A7A" w:rsidRPr="009944C9">
        <w:rPr>
          <w:rFonts w:ascii="Arial" w:hAnsi="Arial" w:cs="Arial"/>
          <w:bCs/>
          <w:sz w:val="22"/>
          <w:szCs w:val="22"/>
        </w:rPr>
        <w:t>en un plazo máximo de 30 días.</w:t>
      </w:r>
      <w:r w:rsidRPr="00E555D7">
        <w:rPr>
          <w:rFonts w:ascii="Arial" w:hAnsi="Arial" w:cs="Arial"/>
          <w:kern w:val="0"/>
          <w:sz w:val="22"/>
          <w:szCs w:val="22"/>
          <w:lang w:val="es-ES_tradnl" w:eastAsia="es-ES" w:bidi="ar-SA"/>
        </w:rPr>
        <w:t xml:space="preserve"> </w:t>
      </w:r>
      <w:r w:rsidRPr="00E555D7">
        <w:rPr>
          <w:rFonts w:ascii="Arial" w:hAnsi="Arial" w:cs="Arial"/>
          <w:sz w:val="22"/>
          <w:szCs w:val="22"/>
          <w:lang w:val="es-ES_tradnl"/>
        </w:rPr>
        <w:t xml:space="preserve">El BSE realiza pagos todos los martes </w:t>
      </w:r>
      <w:r w:rsidR="002B7534" w:rsidRPr="00E555D7">
        <w:rPr>
          <w:rFonts w:ascii="Arial" w:hAnsi="Arial" w:cs="Arial"/>
          <w:sz w:val="22"/>
          <w:szCs w:val="22"/>
          <w:lang w:val="es-ES_tradnl"/>
        </w:rPr>
        <w:t xml:space="preserve">de </w:t>
      </w:r>
      <w:r w:rsidR="0052698D" w:rsidRPr="00E555D7">
        <w:rPr>
          <w:rFonts w:ascii="Arial" w:hAnsi="Arial" w:cs="Arial"/>
          <w:sz w:val="22"/>
          <w:szCs w:val="22"/>
          <w:lang w:val="es-ES_tradnl"/>
        </w:rPr>
        <w:t>cada</w:t>
      </w:r>
      <w:r w:rsidRPr="00E555D7">
        <w:rPr>
          <w:rFonts w:ascii="Arial" w:hAnsi="Arial" w:cs="Arial"/>
          <w:sz w:val="22"/>
          <w:szCs w:val="22"/>
          <w:lang w:val="es-ES_tradnl"/>
        </w:rPr>
        <w:t xml:space="preserve"> mes.</w:t>
      </w:r>
    </w:p>
    <w:p w:rsidR="007D6CBB" w:rsidRDefault="007D6CBB" w:rsidP="00117A2F">
      <w:pPr>
        <w:jc w:val="both"/>
        <w:rPr>
          <w:rFonts w:ascii="Arial" w:hAnsi="Arial" w:cs="Arial"/>
          <w:b/>
          <w:bCs/>
          <w:sz w:val="22"/>
          <w:szCs w:val="22"/>
        </w:rPr>
      </w:pPr>
    </w:p>
    <w:p w:rsidR="00117A2F" w:rsidRPr="00E555D7" w:rsidRDefault="00117A2F"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6C3CD6">
        <w:rPr>
          <w:rFonts w:ascii="Arial" w:hAnsi="Arial" w:cs="Arial"/>
          <w:b/>
          <w:bCs/>
          <w:sz w:val="22"/>
          <w:szCs w:val="22"/>
        </w:rPr>
        <w:t>7</w:t>
      </w:r>
      <w:r w:rsidR="00805D2C" w:rsidRPr="00E555D7">
        <w:rPr>
          <w:rFonts w:ascii="Arial" w:hAnsi="Arial" w:cs="Arial"/>
          <w:b/>
          <w:bCs/>
          <w:sz w:val="22"/>
          <w:szCs w:val="22"/>
        </w:rPr>
        <w:t>. MORA AUTOMÁ</w:t>
      </w:r>
      <w:r w:rsidRPr="00E555D7">
        <w:rPr>
          <w:rFonts w:ascii="Arial" w:hAnsi="Arial" w:cs="Arial"/>
          <w:b/>
          <w:bCs/>
          <w:sz w:val="22"/>
          <w:szCs w:val="22"/>
        </w:rPr>
        <w:t>TICA.</w:t>
      </w:r>
    </w:p>
    <w:p w:rsidR="007D6CBB" w:rsidRPr="00E555D7" w:rsidRDefault="007D6CBB" w:rsidP="00117A2F">
      <w:pPr>
        <w:jc w:val="both"/>
        <w:rPr>
          <w:rFonts w:ascii="Arial" w:hAnsi="Arial" w:cs="Arial"/>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sz w:val="22"/>
          <w:szCs w:val="22"/>
        </w:rPr>
      </w:pPr>
      <w:r w:rsidRPr="00E555D7">
        <w:rPr>
          <w:rFonts w:ascii="Arial" w:hAnsi="Arial" w:cs="Arial"/>
          <w:b/>
          <w:bCs/>
          <w:sz w:val="22"/>
          <w:szCs w:val="22"/>
        </w:rPr>
        <w:t>Art.</w:t>
      </w:r>
      <w:r w:rsidR="006B4D57" w:rsidRPr="00E555D7">
        <w:rPr>
          <w:rFonts w:ascii="Arial" w:hAnsi="Arial" w:cs="Arial"/>
          <w:b/>
          <w:bCs/>
          <w:sz w:val="22"/>
          <w:szCs w:val="22"/>
        </w:rPr>
        <w:t xml:space="preserve"> 1</w:t>
      </w:r>
      <w:r w:rsidR="006C3CD6">
        <w:rPr>
          <w:rFonts w:ascii="Arial" w:hAnsi="Arial" w:cs="Arial"/>
          <w:b/>
          <w:bCs/>
          <w:sz w:val="22"/>
          <w:szCs w:val="22"/>
        </w:rPr>
        <w:t>8</w:t>
      </w:r>
      <w:r w:rsidRPr="00E555D7">
        <w:rPr>
          <w:rFonts w:ascii="Arial" w:hAnsi="Arial" w:cs="Arial"/>
          <w:b/>
          <w:bCs/>
          <w:sz w:val="22"/>
          <w:szCs w:val="22"/>
        </w:rPr>
        <w:t>. MULTAS.</w:t>
      </w:r>
    </w:p>
    <w:p w:rsidR="0053445C" w:rsidRPr="00E555D7" w:rsidRDefault="0053445C" w:rsidP="00117A2F">
      <w:pPr>
        <w:ind w:firstLine="840"/>
        <w:jc w:val="both"/>
        <w:rPr>
          <w:rFonts w:ascii="Arial" w:hAnsi="Arial" w:cs="Arial"/>
          <w:b/>
          <w:bCs/>
          <w:sz w:val="22"/>
          <w:szCs w:val="22"/>
        </w:rPr>
      </w:pPr>
      <w:r w:rsidRPr="00E555D7">
        <w:rPr>
          <w:rFonts w:ascii="Arial" w:hAnsi="Arial" w:cs="Arial"/>
          <w:sz w:val="22"/>
          <w:szCs w:val="22"/>
          <w:lang w:val="es-ES_tradnl"/>
        </w:rPr>
        <w:t xml:space="preserve"> </w:t>
      </w:r>
    </w:p>
    <w:p w:rsidR="0043109B" w:rsidRDefault="0043109B" w:rsidP="00117A2F">
      <w:pPr>
        <w:jc w:val="both"/>
        <w:rPr>
          <w:rFonts w:ascii="Arial" w:hAnsi="Arial" w:cs="Arial"/>
          <w:sz w:val="22"/>
          <w:szCs w:val="22"/>
          <w:lang w:val="es-ES_tradnl"/>
        </w:rPr>
      </w:pPr>
      <w:r w:rsidRPr="00E555D7">
        <w:rPr>
          <w:rFonts w:ascii="Arial" w:hAnsi="Arial" w:cs="Arial"/>
          <w:sz w:val="22"/>
          <w:szCs w:val="22"/>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F06FBC" w:rsidRDefault="00F06FBC" w:rsidP="00117A2F">
      <w:pPr>
        <w:jc w:val="both"/>
        <w:rPr>
          <w:rFonts w:ascii="Arial" w:hAnsi="Arial" w:cs="Arial"/>
          <w:sz w:val="22"/>
          <w:szCs w:val="22"/>
          <w:lang w:val="es-ES_tradnl"/>
        </w:rPr>
      </w:pP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lastRenderedPageBreak/>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En cualquiera de los dos casos, se devengará una multa equivalente al 10% (diez por ciento) del monto anual estimado, acumulable con los daños y perjuicios que se hubieren irrogado.</w:t>
      </w:r>
    </w:p>
    <w:p w:rsidR="0043109B" w:rsidRDefault="0043109B" w:rsidP="00117A2F">
      <w:pPr>
        <w:spacing w:after="120"/>
        <w:ind w:firstLine="900"/>
        <w:jc w:val="both"/>
        <w:rPr>
          <w:rFonts w:ascii="Arial" w:hAnsi="Arial" w:cs="Arial"/>
          <w:sz w:val="22"/>
          <w:szCs w:val="22"/>
        </w:rPr>
      </w:pPr>
    </w:p>
    <w:p w:rsidR="00F06FBC" w:rsidRPr="00E555D7" w:rsidRDefault="00F06FBC" w:rsidP="00117A2F">
      <w:pPr>
        <w:spacing w:after="120"/>
        <w:ind w:firstLine="900"/>
        <w:jc w:val="both"/>
        <w:rPr>
          <w:rFonts w:ascii="Arial" w:hAnsi="Arial" w:cs="Arial"/>
          <w:sz w:val="22"/>
          <w:szCs w:val="22"/>
        </w:rPr>
      </w:pPr>
    </w:p>
    <w:p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6B4D57" w:rsidRPr="00E555D7">
        <w:rPr>
          <w:rFonts w:ascii="Arial" w:hAnsi="Arial" w:cs="Arial"/>
          <w:b/>
          <w:sz w:val="22"/>
          <w:szCs w:val="22"/>
        </w:rPr>
        <w:t>1</w:t>
      </w:r>
      <w:r w:rsidR="006C3CD6">
        <w:rPr>
          <w:rFonts w:ascii="Arial" w:hAnsi="Arial" w:cs="Arial"/>
          <w:b/>
          <w:sz w:val="22"/>
          <w:szCs w:val="22"/>
        </w:rPr>
        <w:t>9</w:t>
      </w:r>
      <w:r w:rsidRPr="00E555D7">
        <w:rPr>
          <w:rFonts w:ascii="Arial" w:hAnsi="Arial" w:cs="Arial"/>
          <w:b/>
          <w:sz w:val="22"/>
          <w:szCs w:val="22"/>
        </w:rPr>
        <w:t>. SUBCONTRATACIÓN Y CESIÓN DEL CONTRATO.</w:t>
      </w:r>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El incumplimiento de lo establecido en el presente artículo dará lugar a la recisión del contrato y al eventual reclamo por los daños y perjuicios correspondientes.</w:t>
      </w:r>
    </w:p>
    <w:p w:rsidR="0043109B" w:rsidRDefault="0043109B" w:rsidP="00117A2F">
      <w:pPr>
        <w:spacing w:after="120"/>
        <w:jc w:val="both"/>
        <w:rPr>
          <w:rFonts w:ascii="Arial" w:hAnsi="Arial" w:cs="Arial"/>
          <w:b/>
          <w:sz w:val="22"/>
          <w:szCs w:val="22"/>
        </w:rPr>
      </w:pPr>
    </w:p>
    <w:p w:rsidR="00F06FBC" w:rsidRPr="00E555D7" w:rsidRDefault="00F06FBC" w:rsidP="00117A2F">
      <w:pPr>
        <w:spacing w:after="120"/>
        <w:jc w:val="both"/>
        <w:rPr>
          <w:rFonts w:ascii="Arial" w:hAnsi="Arial" w:cs="Arial"/>
          <w:b/>
          <w:sz w:val="22"/>
          <w:szCs w:val="22"/>
        </w:rPr>
      </w:pPr>
    </w:p>
    <w:p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6C3CD6">
        <w:rPr>
          <w:rFonts w:ascii="Arial" w:hAnsi="Arial" w:cs="Arial"/>
          <w:b/>
          <w:sz w:val="22"/>
          <w:szCs w:val="22"/>
        </w:rPr>
        <w:t>20</w:t>
      </w:r>
      <w:r w:rsidRPr="00E555D7">
        <w:rPr>
          <w:rFonts w:ascii="Arial" w:hAnsi="Arial" w:cs="Arial"/>
          <w:b/>
          <w:sz w:val="22"/>
          <w:szCs w:val="22"/>
        </w:rPr>
        <w:t>. CONFIDENCIALIDAD.</w:t>
      </w:r>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w:t>
      </w:r>
      <w:r w:rsidR="00F06FBC">
        <w:rPr>
          <w:rFonts w:ascii="Arial" w:hAnsi="Arial" w:cs="Arial"/>
          <w:spacing w:val="-3"/>
          <w:sz w:val="22"/>
          <w:szCs w:val="22"/>
        </w:rPr>
        <w:t xml:space="preserve"> perjuicios que se ocasionaren.</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Se considerará que dicha obligación ha sido incumplida en caso que la información sea revelada por agentes, representantes o empleados de las partes.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obligación de confidencialidad cesará en caso que la información proporcionada tomara estado público por motivos no imputables a los comparecientes.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indulgencia o tolerancia de alguna de las partes en algún aspecto, no constituirá ni podrá ser interpretada como una renuncia al ejercicio de todas las acciones que le correspondan, para hacer efectiva la responsabilidad por incumplimiento de los receptores.</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 xml:space="preserve">La obligación de confidencialidad permanecerá vigente aún después de finalizado el presente contrato. </w:t>
      </w:r>
    </w:p>
    <w:p w:rsidR="00B03557" w:rsidRDefault="00B03557" w:rsidP="00117A2F">
      <w:pPr>
        <w:rPr>
          <w:rFonts w:ascii="Arial" w:hAnsi="Arial" w:cs="Arial"/>
          <w:b/>
          <w:bCs/>
          <w:sz w:val="22"/>
          <w:szCs w:val="22"/>
        </w:rPr>
      </w:pPr>
    </w:p>
    <w:p w:rsidR="00F06FBC" w:rsidRPr="00E555D7" w:rsidRDefault="00F06FBC" w:rsidP="00117A2F">
      <w:pPr>
        <w:rPr>
          <w:rFonts w:ascii="Arial" w:hAnsi="Arial" w:cs="Arial"/>
          <w:b/>
          <w:bCs/>
          <w:sz w:val="22"/>
          <w:szCs w:val="22"/>
        </w:rPr>
      </w:pPr>
    </w:p>
    <w:p w:rsidR="00BA3F0E" w:rsidRPr="00E555D7" w:rsidRDefault="00BA3F0E" w:rsidP="00117A2F">
      <w:pPr>
        <w:rPr>
          <w:rFonts w:ascii="Arial" w:hAnsi="Arial" w:cs="Arial"/>
          <w:b/>
          <w:bCs/>
          <w:sz w:val="22"/>
          <w:szCs w:val="22"/>
        </w:rPr>
      </w:pPr>
      <w:r w:rsidRPr="00E555D7">
        <w:rPr>
          <w:rFonts w:ascii="Arial" w:hAnsi="Arial" w:cs="Arial"/>
          <w:b/>
          <w:bCs/>
          <w:sz w:val="22"/>
          <w:szCs w:val="22"/>
        </w:rPr>
        <w:t xml:space="preserve">Art. </w:t>
      </w:r>
      <w:r w:rsidR="00B03557" w:rsidRPr="00E555D7">
        <w:rPr>
          <w:rFonts w:ascii="Arial" w:hAnsi="Arial" w:cs="Arial"/>
          <w:b/>
          <w:bCs/>
          <w:sz w:val="22"/>
          <w:szCs w:val="22"/>
        </w:rPr>
        <w:t>2</w:t>
      </w:r>
      <w:r w:rsidR="006C3CD6">
        <w:rPr>
          <w:rFonts w:ascii="Arial" w:hAnsi="Arial" w:cs="Arial"/>
          <w:b/>
          <w:bCs/>
          <w:sz w:val="22"/>
          <w:szCs w:val="22"/>
        </w:rPr>
        <w:t>1</w:t>
      </w:r>
      <w:r w:rsidRPr="00E555D7">
        <w:rPr>
          <w:rFonts w:ascii="Arial" w:hAnsi="Arial" w:cs="Arial"/>
          <w:b/>
          <w:bCs/>
          <w:sz w:val="22"/>
          <w:szCs w:val="22"/>
        </w:rPr>
        <w:t>. COSTO DE LOS PLIEGOS.</w:t>
      </w:r>
    </w:p>
    <w:p w:rsidR="00BA3F0E" w:rsidRPr="00E555D7" w:rsidRDefault="00BA3F0E" w:rsidP="00117A2F">
      <w:pPr>
        <w:jc w:val="both"/>
        <w:rPr>
          <w:rFonts w:ascii="Arial" w:hAnsi="Arial" w:cs="Arial"/>
          <w:sz w:val="22"/>
          <w:szCs w:val="22"/>
          <w:lang w:val="es-ES_tradnl"/>
        </w:rPr>
      </w:pPr>
    </w:p>
    <w:p w:rsidR="00BA3F0E" w:rsidRPr="00E555D7" w:rsidRDefault="00BA3F0E" w:rsidP="00117A2F">
      <w:pPr>
        <w:ind w:firstLine="840"/>
        <w:jc w:val="both"/>
        <w:rPr>
          <w:rFonts w:ascii="Arial" w:hAnsi="Arial" w:cs="Arial"/>
          <w:sz w:val="22"/>
          <w:szCs w:val="22"/>
          <w:lang w:val="es-ES_tradnl"/>
        </w:rPr>
      </w:pPr>
      <w:r w:rsidRPr="00E555D7">
        <w:rPr>
          <w:rFonts w:ascii="Arial" w:hAnsi="Arial" w:cs="Arial"/>
          <w:sz w:val="22"/>
          <w:szCs w:val="22"/>
          <w:lang w:val="es-ES_tradnl"/>
        </w:rPr>
        <w:t>El pliego no tiene costo.</w:t>
      </w:r>
    </w:p>
    <w:p w:rsidR="00BA3F0E" w:rsidRPr="00E555D7" w:rsidRDefault="00BA3F0E" w:rsidP="00117A2F">
      <w:pPr>
        <w:jc w:val="both"/>
        <w:rPr>
          <w:rFonts w:ascii="Arial" w:hAnsi="Arial" w:cs="Arial"/>
          <w:bCs/>
          <w:color w:val="0070C0"/>
          <w:sz w:val="22"/>
          <w:szCs w:val="22"/>
        </w:rPr>
      </w:pPr>
    </w:p>
    <w:p w:rsidR="00BA3F0E" w:rsidRPr="00E555D7" w:rsidRDefault="00BA3F0E" w:rsidP="00117A2F">
      <w:pPr>
        <w:jc w:val="both"/>
        <w:rPr>
          <w:rFonts w:ascii="Arial" w:hAnsi="Arial" w:cs="Arial"/>
          <w:bCs/>
          <w:color w:val="0070C0"/>
          <w:sz w:val="22"/>
          <w:szCs w:val="22"/>
        </w:rPr>
      </w:pPr>
    </w:p>
    <w:p w:rsidR="0053445C" w:rsidRPr="00E555D7" w:rsidRDefault="0053445C" w:rsidP="00117A2F">
      <w:pPr>
        <w:jc w:val="both"/>
        <w:rPr>
          <w:rFonts w:ascii="Arial" w:hAnsi="Arial" w:cs="Arial"/>
          <w:b/>
          <w:bCs/>
          <w:sz w:val="22"/>
          <w:szCs w:val="22"/>
          <w:lang w:val="es-ES_tradnl"/>
        </w:rPr>
      </w:pPr>
      <w:r w:rsidRPr="00E555D7">
        <w:rPr>
          <w:rFonts w:ascii="Arial" w:hAnsi="Arial" w:cs="Arial"/>
          <w:sz w:val="22"/>
          <w:szCs w:val="22"/>
          <w:lang w:val="es-ES_tradnl"/>
        </w:rPr>
        <w:t>Por el</w:t>
      </w:r>
      <w:r w:rsidRPr="00E555D7">
        <w:rPr>
          <w:rFonts w:ascii="Arial" w:hAnsi="Arial" w:cs="Arial"/>
          <w:b/>
          <w:bCs/>
          <w:sz w:val="22"/>
          <w:szCs w:val="22"/>
          <w:lang w:val="es-ES_tradnl"/>
        </w:rPr>
        <w:t xml:space="preserve"> BANCO DE SEGUROS DEL ESTADO.</w:t>
      </w:r>
    </w:p>
    <w:p w:rsidR="009C393B" w:rsidRPr="00E555D7" w:rsidRDefault="009C393B" w:rsidP="00117A2F">
      <w:pPr>
        <w:rPr>
          <w:rFonts w:ascii="Arial" w:hAnsi="Arial" w:cs="Arial"/>
          <w:sz w:val="22"/>
          <w:szCs w:val="22"/>
          <w:lang w:val="es-ES_tradnl"/>
        </w:rPr>
        <w:sectPr w:rsidR="009C393B" w:rsidRPr="00E555D7" w:rsidSect="006B017D">
          <w:pgSz w:w="11906" w:h="16838"/>
          <w:pgMar w:top="1417" w:right="1701" w:bottom="1417" w:left="1701" w:header="708" w:footer="708" w:gutter="0"/>
          <w:cols w:space="708"/>
          <w:docGrid w:linePitch="360"/>
        </w:sectPr>
      </w:pPr>
    </w:p>
    <w:p w:rsidR="0053445C" w:rsidRDefault="00F06FBC" w:rsidP="00117A2F">
      <w:pPr>
        <w:ind w:left="-993" w:right="-994"/>
        <w:jc w:val="center"/>
        <w:rPr>
          <w:rFonts w:ascii="Arial" w:hAnsi="Arial" w:cs="Arial"/>
          <w:b/>
          <w:sz w:val="22"/>
          <w:szCs w:val="22"/>
          <w:lang w:val="es-ES_tradnl"/>
        </w:rPr>
      </w:pPr>
      <w:r>
        <w:rPr>
          <w:rFonts w:ascii="Arial" w:hAnsi="Arial" w:cs="Arial"/>
          <w:b/>
          <w:sz w:val="22"/>
          <w:szCs w:val="22"/>
          <w:lang w:val="es-ES_tradnl"/>
        </w:rPr>
        <w:lastRenderedPageBreak/>
        <w:t>MEMORIA DESCRIPTIVA</w:t>
      </w:r>
    </w:p>
    <w:p w:rsidR="00F06FBC" w:rsidRDefault="00F06FBC" w:rsidP="00117A2F">
      <w:pPr>
        <w:jc w:val="center"/>
        <w:rPr>
          <w:rFonts w:ascii="Arial" w:hAnsi="Arial" w:cs="Arial"/>
          <w:b/>
          <w:sz w:val="22"/>
          <w:szCs w:val="22"/>
          <w:lang w:val="es-ES_tradnl"/>
        </w:rPr>
      </w:pPr>
    </w:p>
    <w:p w:rsidR="00F06FBC" w:rsidRDefault="00F06FBC" w:rsidP="00117A2F">
      <w:pPr>
        <w:jc w:val="center"/>
        <w:rPr>
          <w:rFonts w:ascii="Arial" w:hAnsi="Arial" w:cs="Arial"/>
          <w:b/>
          <w:sz w:val="22"/>
          <w:szCs w:val="22"/>
          <w:lang w:val="es-ES_tradnl"/>
        </w:rPr>
      </w:pPr>
    </w:p>
    <w:tbl>
      <w:tblPr>
        <w:tblpPr w:leftFromText="141" w:rightFromText="141" w:vertAnchor="text" w:horzAnchor="margin" w:tblpXSpec="center" w:tblpY="304"/>
        <w:tblOverlap w:val="never"/>
        <w:tblW w:w="10784" w:type="dxa"/>
        <w:tblLayout w:type="fixed"/>
        <w:tblCellMar>
          <w:left w:w="70" w:type="dxa"/>
          <w:right w:w="70" w:type="dxa"/>
        </w:tblCellMar>
        <w:tblLook w:val="04A0" w:firstRow="1" w:lastRow="0" w:firstColumn="1" w:lastColumn="0" w:noHBand="0" w:noVBand="1"/>
      </w:tblPr>
      <w:tblGrid>
        <w:gridCol w:w="1051"/>
        <w:gridCol w:w="1561"/>
        <w:gridCol w:w="1029"/>
        <w:gridCol w:w="1099"/>
        <w:gridCol w:w="961"/>
        <w:gridCol w:w="825"/>
        <w:gridCol w:w="686"/>
        <w:gridCol w:w="962"/>
        <w:gridCol w:w="1511"/>
        <w:gridCol w:w="1099"/>
      </w:tblGrid>
      <w:tr w:rsidR="00AA506F" w:rsidRPr="00AA506F" w:rsidTr="00AA506F">
        <w:trPr>
          <w:trHeight w:val="836"/>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06F" w:rsidRPr="00CC341F" w:rsidRDefault="00AA506F" w:rsidP="00117A2F">
            <w:pPr>
              <w:ind w:left="-75"/>
              <w:jc w:val="center"/>
              <w:rPr>
                <w:rFonts w:ascii="Calibri" w:hAnsi="Calibri" w:cs="Calibri"/>
                <w:b/>
                <w:bCs/>
                <w:sz w:val="18"/>
                <w:szCs w:val="18"/>
                <w:lang w:val="es-UY" w:eastAsia="es-UY"/>
              </w:rPr>
            </w:pPr>
            <w:r w:rsidRPr="00CC341F">
              <w:rPr>
                <w:rFonts w:ascii="Calibri" w:hAnsi="Calibri" w:cs="Calibri"/>
                <w:b/>
                <w:bCs/>
                <w:sz w:val="18"/>
                <w:szCs w:val="18"/>
                <w:lang w:val="es-UY" w:eastAsia="es-UY"/>
              </w:rPr>
              <w:t>Tipo</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Nombre del producto</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Nivel Soporte</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Account</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Order</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Cantidad</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Unidad</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Referencia</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AA506F" w:rsidRPr="00CC341F" w:rsidRDefault="00AA506F" w:rsidP="00117A2F">
            <w:pPr>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Inicio de vigencia para la Licitación</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AA506F" w:rsidRPr="00CC341F" w:rsidRDefault="00AA506F" w:rsidP="00117A2F">
            <w:pPr>
              <w:ind w:left="-40"/>
              <w:jc w:val="center"/>
              <w:rPr>
                <w:rFonts w:ascii="Calibri" w:hAnsi="Calibri" w:cs="Calibri"/>
                <w:b/>
                <w:bCs/>
                <w:color w:val="000000"/>
                <w:sz w:val="18"/>
                <w:szCs w:val="18"/>
                <w:lang w:val="es-UY" w:eastAsia="es-UY"/>
              </w:rPr>
            </w:pPr>
            <w:r w:rsidRPr="00CC341F">
              <w:rPr>
                <w:rFonts w:ascii="Calibri" w:hAnsi="Calibri" w:cs="Calibri"/>
                <w:b/>
                <w:bCs/>
                <w:color w:val="000000"/>
                <w:sz w:val="18"/>
                <w:szCs w:val="18"/>
                <w:lang w:val="es-UY" w:eastAsia="es-UY"/>
              </w:rPr>
              <w:t>Vencimiento</w:t>
            </w:r>
          </w:p>
        </w:tc>
      </w:tr>
      <w:tr w:rsidR="00AA506F" w:rsidRPr="00AA506F" w:rsidTr="00AA506F">
        <w:trPr>
          <w:trHeight w:val="26"/>
        </w:trPr>
        <w:tc>
          <w:tcPr>
            <w:tcW w:w="1051" w:type="dxa"/>
            <w:tcBorders>
              <w:top w:val="nil"/>
              <w:left w:val="single" w:sz="4" w:space="0" w:color="auto"/>
              <w:bottom w:val="single" w:sz="4" w:space="0" w:color="auto"/>
              <w:right w:val="single" w:sz="4" w:space="0" w:color="auto"/>
            </w:tcBorders>
            <w:shd w:val="clear" w:color="000000" w:fill="DAEEF3"/>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Suscripción</w:t>
            </w:r>
          </w:p>
        </w:tc>
        <w:tc>
          <w:tcPr>
            <w:tcW w:w="1561"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vSphere 6 Enterprise Plus</w:t>
            </w:r>
          </w:p>
        </w:tc>
        <w:tc>
          <w:tcPr>
            <w:tcW w:w="1029"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Production Support</w:t>
            </w:r>
          </w:p>
        </w:tc>
        <w:tc>
          <w:tcPr>
            <w:tcW w:w="1099"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672349317</w:t>
            </w:r>
          </w:p>
        </w:tc>
        <w:tc>
          <w:tcPr>
            <w:tcW w:w="961" w:type="dxa"/>
            <w:tcBorders>
              <w:top w:val="nil"/>
              <w:left w:val="nil"/>
              <w:bottom w:val="single" w:sz="4" w:space="0" w:color="auto"/>
              <w:right w:val="single" w:sz="4" w:space="0" w:color="auto"/>
            </w:tcBorders>
            <w:shd w:val="clear" w:color="000000" w:fill="DAEEF3"/>
            <w:noWrap/>
            <w:vAlign w:val="center"/>
            <w:hideMark/>
          </w:tcPr>
          <w:p w:rsidR="00AA506F" w:rsidRPr="00CC341F" w:rsidRDefault="00187781" w:rsidP="00117A2F">
            <w:pPr>
              <w:jc w:val="center"/>
              <w:rPr>
                <w:rFonts w:ascii="Calibri" w:hAnsi="Calibri" w:cs="Calibri"/>
                <w:color w:val="000000"/>
                <w:sz w:val="18"/>
                <w:szCs w:val="18"/>
                <w:lang w:val="es-UY" w:eastAsia="es-UY"/>
              </w:rPr>
            </w:pPr>
            <w:hyperlink r:id="rId11" w:history="1">
              <w:r w:rsidR="00AA506F" w:rsidRPr="00AA506F">
                <w:rPr>
                  <w:rFonts w:ascii="Calibri" w:hAnsi="Calibri" w:cs="Calibri"/>
                  <w:color w:val="000000"/>
                  <w:sz w:val="18"/>
                  <w:szCs w:val="18"/>
                  <w:lang w:val="es-UY" w:eastAsia="es-UY"/>
                </w:rPr>
                <w:t>24131820</w:t>
              </w:r>
            </w:hyperlink>
          </w:p>
        </w:tc>
        <w:tc>
          <w:tcPr>
            <w:tcW w:w="825"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2</w:t>
            </w:r>
          </w:p>
        </w:tc>
        <w:tc>
          <w:tcPr>
            <w:tcW w:w="686"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CPU</w:t>
            </w:r>
          </w:p>
        </w:tc>
        <w:tc>
          <w:tcPr>
            <w:tcW w:w="962"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LI-079</w:t>
            </w:r>
          </w:p>
        </w:tc>
        <w:tc>
          <w:tcPr>
            <w:tcW w:w="1511"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14/09/2020</w:t>
            </w:r>
          </w:p>
        </w:tc>
        <w:tc>
          <w:tcPr>
            <w:tcW w:w="1099" w:type="dxa"/>
            <w:tcBorders>
              <w:top w:val="nil"/>
              <w:left w:val="nil"/>
              <w:bottom w:val="single" w:sz="4" w:space="0" w:color="auto"/>
              <w:right w:val="single" w:sz="4" w:space="0" w:color="auto"/>
            </w:tcBorders>
            <w:shd w:val="clear" w:color="000000" w:fill="DAEEF3"/>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13/09/2022</w:t>
            </w:r>
          </w:p>
        </w:tc>
      </w:tr>
      <w:tr w:rsidR="00AA506F" w:rsidRPr="00AA506F" w:rsidTr="00AA506F">
        <w:trPr>
          <w:trHeight w:val="26"/>
        </w:trPr>
        <w:tc>
          <w:tcPr>
            <w:tcW w:w="1051" w:type="dxa"/>
            <w:tcBorders>
              <w:top w:val="nil"/>
              <w:left w:val="single" w:sz="4" w:space="0" w:color="auto"/>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Suscripción</w:t>
            </w:r>
          </w:p>
        </w:tc>
        <w:tc>
          <w:tcPr>
            <w:tcW w:w="1561"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Horizon Advanced 7 (Named User)</w:t>
            </w:r>
          </w:p>
        </w:tc>
        <w:tc>
          <w:tcPr>
            <w:tcW w:w="102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 xml:space="preserve">Production Support </w:t>
            </w:r>
          </w:p>
        </w:tc>
        <w:tc>
          <w:tcPr>
            <w:tcW w:w="109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520173193 </w:t>
            </w:r>
          </w:p>
        </w:tc>
        <w:tc>
          <w:tcPr>
            <w:tcW w:w="961"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24815970 </w:t>
            </w:r>
          </w:p>
        </w:tc>
        <w:tc>
          <w:tcPr>
            <w:tcW w:w="825"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80</w:t>
            </w:r>
          </w:p>
        </w:tc>
        <w:tc>
          <w:tcPr>
            <w:tcW w:w="686"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NU </w:t>
            </w:r>
          </w:p>
        </w:tc>
        <w:tc>
          <w:tcPr>
            <w:tcW w:w="962"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LI-109</w:t>
            </w:r>
          </w:p>
        </w:tc>
        <w:tc>
          <w:tcPr>
            <w:tcW w:w="1511"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26/11/2020</w:t>
            </w:r>
          </w:p>
        </w:tc>
        <w:tc>
          <w:tcPr>
            <w:tcW w:w="109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13/09/2022</w:t>
            </w:r>
          </w:p>
        </w:tc>
      </w:tr>
      <w:tr w:rsidR="00AA506F" w:rsidRPr="00AA506F" w:rsidTr="00AA506F">
        <w:trPr>
          <w:trHeight w:val="26"/>
        </w:trPr>
        <w:tc>
          <w:tcPr>
            <w:tcW w:w="1051" w:type="dxa"/>
            <w:tcBorders>
              <w:top w:val="nil"/>
              <w:left w:val="single" w:sz="4" w:space="0" w:color="auto"/>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Suscripción</w:t>
            </w:r>
          </w:p>
        </w:tc>
        <w:tc>
          <w:tcPr>
            <w:tcW w:w="1561"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vSAN 6 Enterprise for Desktop</w:t>
            </w:r>
          </w:p>
        </w:tc>
        <w:tc>
          <w:tcPr>
            <w:tcW w:w="102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Production Support</w:t>
            </w:r>
          </w:p>
        </w:tc>
        <w:tc>
          <w:tcPr>
            <w:tcW w:w="109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520173193 </w:t>
            </w:r>
          </w:p>
        </w:tc>
        <w:tc>
          <w:tcPr>
            <w:tcW w:w="961"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24815970 </w:t>
            </w:r>
          </w:p>
        </w:tc>
        <w:tc>
          <w:tcPr>
            <w:tcW w:w="825"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80</w:t>
            </w:r>
          </w:p>
        </w:tc>
        <w:tc>
          <w:tcPr>
            <w:tcW w:w="686"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CCU</w:t>
            </w:r>
          </w:p>
        </w:tc>
        <w:tc>
          <w:tcPr>
            <w:tcW w:w="962"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LI-109</w:t>
            </w:r>
          </w:p>
        </w:tc>
        <w:tc>
          <w:tcPr>
            <w:tcW w:w="1511"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26/11/2020</w:t>
            </w:r>
          </w:p>
        </w:tc>
        <w:tc>
          <w:tcPr>
            <w:tcW w:w="1099" w:type="dxa"/>
            <w:tcBorders>
              <w:top w:val="nil"/>
              <w:left w:val="nil"/>
              <w:bottom w:val="single" w:sz="4" w:space="0" w:color="auto"/>
              <w:right w:val="single" w:sz="4" w:space="0" w:color="auto"/>
            </w:tcBorders>
            <w:shd w:val="clear" w:color="000000" w:fill="FDE9D9"/>
            <w:noWrap/>
            <w:vAlign w:val="center"/>
            <w:hideMark/>
          </w:tcPr>
          <w:p w:rsidR="00AA506F" w:rsidRPr="00CC341F" w:rsidRDefault="00AA506F" w:rsidP="00117A2F">
            <w:pPr>
              <w:jc w:val="center"/>
              <w:rPr>
                <w:rFonts w:ascii="Calibri" w:hAnsi="Calibri" w:cs="Calibri"/>
                <w:color w:val="000000"/>
                <w:sz w:val="18"/>
                <w:szCs w:val="18"/>
                <w:lang w:val="es-UY" w:eastAsia="es-UY"/>
              </w:rPr>
            </w:pPr>
            <w:r w:rsidRPr="00CC341F">
              <w:rPr>
                <w:rFonts w:ascii="Calibri" w:hAnsi="Calibri" w:cs="Calibri"/>
                <w:color w:val="000000"/>
                <w:sz w:val="18"/>
                <w:szCs w:val="18"/>
                <w:lang w:val="es-UY" w:eastAsia="es-UY"/>
              </w:rPr>
              <w:t>13/09/2022</w:t>
            </w:r>
          </w:p>
        </w:tc>
      </w:tr>
    </w:tbl>
    <w:p w:rsidR="00CC341F" w:rsidRPr="00F06FBC" w:rsidRDefault="00CC341F" w:rsidP="00117A2F">
      <w:pPr>
        <w:jc w:val="center"/>
        <w:rPr>
          <w:rFonts w:ascii="Arial" w:hAnsi="Arial" w:cs="Arial"/>
          <w:b/>
          <w:sz w:val="22"/>
          <w:szCs w:val="22"/>
          <w:lang w:val="es-ES_tradnl"/>
        </w:rPr>
      </w:pPr>
    </w:p>
    <w:p w:rsidR="009C393B" w:rsidRPr="00E555D7" w:rsidRDefault="009C393B" w:rsidP="00117A2F">
      <w:pPr>
        <w:jc w:val="center"/>
        <w:rPr>
          <w:rFonts w:ascii="Arial" w:hAnsi="Arial" w:cs="Arial"/>
          <w:b/>
          <w:bCs/>
          <w:color w:val="000000"/>
          <w:sz w:val="22"/>
          <w:szCs w:val="22"/>
          <w:lang w:val="es-UY" w:eastAsia="es-UY"/>
        </w:rPr>
        <w:sectPr w:rsidR="009C393B" w:rsidRPr="00E555D7" w:rsidSect="00F06FBC">
          <w:pgSz w:w="11906" w:h="16838"/>
          <w:pgMar w:top="1418" w:right="1701" w:bottom="1418" w:left="1701" w:header="709" w:footer="709" w:gutter="0"/>
          <w:cols w:space="708"/>
          <w:docGrid w:linePitch="360"/>
        </w:sectPr>
      </w:pPr>
    </w:p>
    <w:p w:rsidR="005F72E4" w:rsidRPr="00E555D7" w:rsidRDefault="009C393B" w:rsidP="00117A2F">
      <w:pPr>
        <w:spacing w:after="200"/>
        <w:jc w:val="center"/>
        <w:rPr>
          <w:rFonts w:ascii="Arial" w:hAnsi="Arial" w:cs="Arial"/>
          <w:b/>
          <w:sz w:val="22"/>
          <w:szCs w:val="22"/>
        </w:rPr>
      </w:pPr>
      <w:bookmarkStart w:id="2" w:name="_Toc529548726"/>
      <w:r w:rsidRPr="00AD2264">
        <w:rPr>
          <w:rFonts w:ascii="Arial" w:hAnsi="Arial" w:cs="Arial"/>
          <w:b/>
          <w:sz w:val="22"/>
          <w:szCs w:val="22"/>
        </w:rPr>
        <w:lastRenderedPageBreak/>
        <w:t>A</w:t>
      </w:r>
      <w:r w:rsidR="005F72E4" w:rsidRPr="00E555D7">
        <w:rPr>
          <w:rFonts w:ascii="Arial" w:hAnsi="Arial" w:cs="Arial"/>
          <w:b/>
          <w:sz w:val="22"/>
          <w:szCs w:val="22"/>
        </w:rPr>
        <w:t xml:space="preserve">nexo </w:t>
      </w:r>
      <w:bookmarkEnd w:id="2"/>
      <w:r w:rsidR="00094CEE" w:rsidRPr="00E555D7">
        <w:rPr>
          <w:rFonts w:ascii="Arial" w:hAnsi="Arial" w:cs="Arial"/>
          <w:b/>
          <w:sz w:val="22"/>
          <w:szCs w:val="22"/>
        </w:rPr>
        <w:t xml:space="preserve">Nº </w:t>
      </w:r>
      <w:r w:rsidR="005F72E4" w:rsidRPr="00E555D7">
        <w:rPr>
          <w:rFonts w:ascii="Arial" w:hAnsi="Arial" w:cs="Arial"/>
          <w:b/>
          <w:sz w:val="22"/>
          <w:szCs w:val="22"/>
        </w:rPr>
        <w:t>I</w:t>
      </w:r>
    </w:p>
    <w:p w:rsidR="005F72E4" w:rsidRPr="00E555D7" w:rsidRDefault="005F72E4" w:rsidP="00117A2F">
      <w:pPr>
        <w:jc w:val="center"/>
        <w:rPr>
          <w:rFonts w:ascii="Arial" w:hAnsi="Arial" w:cs="Arial"/>
          <w:sz w:val="22"/>
          <w:szCs w:val="22"/>
        </w:rPr>
      </w:pPr>
    </w:p>
    <w:p w:rsidR="005F72E4" w:rsidRPr="00E555D7" w:rsidRDefault="005F72E4" w:rsidP="00117A2F">
      <w:pPr>
        <w:jc w:val="center"/>
        <w:rPr>
          <w:rFonts w:ascii="Arial" w:hAnsi="Arial" w:cs="Arial"/>
          <w:sz w:val="22"/>
          <w:szCs w:val="22"/>
        </w:rPr>
      </w:pPr>
      <w:r w:rsidRPr="00E555D7">
        <w:rPr>
          <w:rFonts w:ascii="Arial" w:hAnsi="Arial" w:cs="Arial"/>
          <w:sz w:val="22"/>
          <w:szCs w:val="22"/>
        </w:rPr>
        <w:t>Formulario de Identificación del Oferente </w:t>
      </w:r>
    </w:p>
    <w:p w:rsidR="005F72E4" w:rsidRPr="00E555D7" w:rsidRDefault="005F72E4" w:rsidP="00117A2F">
      <w:pPr>
        <w:jc w:val="center"/>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El/Los que suscribe/n ______________________________ </w:t>
      </w:r>
      <w:r w:rsidRPr="00E555D7">
        <w:rPr>
          <w:rFonts w:ascii="Arial" w:hAnsi="Arial" w:cs="Arial"/>
          <w:color w:val="FF0000"/>
          <w:sz w:val="22"/>
          <w:szCs w:val="22"/>
        </w:rPr>
        <w:t>(nombre</w:t>
      </w:r>
      <w:r w:rsidR="00BD64BB" w:rsidRPr="00E555D7">
        <w:rPr>
          <w:rFonts w:ascii="Arial" w:hAnsi="Arial" w:cs="Arial"/>
          <w:color w:val="FF0000"/>
          <w:sz w:val="22"/>
          <w:szCs w:val="22"/>
        </w:rPr>
        <w:t>/s y cédula de identidad</w:t>
      </w:r>
      <w:r w:rsidRPr="00E555D7">
        <w:rPr>
          <w:rFonts w:ascii="Arial" w:hAnsi="Arial" w:cs="Arial"/>
          <w:color w:val="FF0000"/>
          <w:sz w:val="22"/>
          <w:szCs w:val="22"/>
        </w:rPr>
        <w:t xml:space="preserve"> de quien firme y tenga poderes suficientes</w:t>
      </w:r>
      <w:r w:rsidR="00BD64BB" w:rsidRPr="00E555D7">
        <w:rPr>
          <w:rFonts w:ascii="Arial" w:hAnsi="Arial" w:cs="Arial"/>
          <w:color w:val="FF0000"/>
          <w:sz w:val="22"/>
          <w:szCs w:val="22"/>
        </w:rPr>
        <w:t xml:space="preserve"> -acreditados en RUPE</w:t>
      </w:r>
      <w:r w:rsidRPr="00E555D7">
        <w:rPr>
          <w:rFonts w:ascii="Arial" w:hAnsi="Arial" w:cs="Arial"/>
          <w:color w:val="FF0000"/>
          <w:sz w:val="22"/>
          <w:szCs w:val="22"/>
        </w:rPr>
        <w:t xml:space="preserve"> </w:t>
      </w:r>
      <w:r w:rsidR="00BD64BB" w:rsidRPr="00E555D7">
        <w:rPr>
          <w:rFonts w:ascii="Arial" w:hAnsi="Arial" w:cs="Arial"/>
          <w:color w:val="FF0000"/>
          <w:sz w:val="22"/>
          <w:szCs w:val="22"/>
        </w:rPr>
        <w:t>-</w:t>
      </w:r>
      <w:r w:rsidRPr="00E555D7">
        <w:rPr>
          <w:rFonts w:ascii="Arial" w:hAnsi="Arial" w:cs="Arial"/>
          <w:color w:val="FF0000"/>
          <w:sz w:val="22"/>
          <w:szCs w:val="22"/>
        </w:rPr>
        <w:t>para representar a la empresa oferente)</w:t>
      </w:r>
      <w:r w:rsidRPr="00E555D7">
        <w:rPr>
          <w:rFonts w:ascii="Arial" w:hAnsi="Arial" w:cs="Arial"/>
          <w:sz w:val="22"/>
          <w:szCs w:val="22"/>
        </w:rPr>
        <w:t xml:space="preserve"> en representación de ______________________________ </w:t>
      </w:r>
      <w:r w:rsidRPr="00E555D7">
        <w:rPr>
          <w:rFonts w:ascii="Arial" w:hAnsi="Arial" w:cs="Arial"/>
          <w:color w:val="FF0000"/>
          <w:sz w:val="22"/>
          <w:szCs w:val="22"/>
        </w:rPr>
        <w:t xml:space="preserve">(nombre de la Empresa oferente) </w:t>
      </w:r>
      <w:r w:rsidRPr="00E555D7">
        <w:rPr>
          <w:rFonts w:ascii="Arial" w:hAnsi="Arial" w:cs="Arial"/>
          <w:sz w:val="22"/>
          <w:szCs w:val="22"/>
        </w:rPr>
        <w:t>declara/n</w:t>
      </w:r>
      <w:r w:rsidR="002A0317">
        <w:rPr>
          <w:rFonts w:ascii="Arial" w:hAnsi="Arial" w:cs="Arial"/>
          <w:sz w:val="22"/>
          <w:szCs w:val="22"/>
        </w:rPr>
        <w:t xml:space="preserve"> </w:t>
      </w:r>
      <w:r w:rsidR="002A0317" w:rsidRPr="00A02ADD">
        <w:rPr>
          <w:rFonts w:ascii="Arial" w:hAnsi="Arial" w:cs="Arial"/>
          <w:sz w:val="22"/>
          <w:szCs w:val="22"/>
          <w:highlight w:val="yellow"/>
        </w:rPr>
        <w:t xml:space="preserve">bajo juramento </w:t>
      </w:r>
      <w:r w:rsidRPr="00A02ADD">
        <w:rPr>
          <w:rFonts w:ascii="Arial" w:hAnsi="Arial" w:cs="Arial"/>
          <w:sz w:val="22"/>
          <w:szCs w:val="22"/>
          <w:highlight w:val="yellow"/>
        </w:rPr>
        <w:t xml:space="preserve"> que la oferta </w:t>
      </w:r>
      <w:r w:rsidR="002A0317" w:rsidRPr="00A02ADD">
        <w:rPr>
          <w:rFonts w:ascii="Arial" w:hAnsi="Arial" w:cs="Arial"/>
          <w:sz w:val="22"/>
          <w:szCs w:val="22"/>
          <w:highlight w:val="yellow"/>
        </w:rPr>
        <w:t>ingresada en línea a través del sitio web www.comprasestatales.gub.uy</w:t>
      </w:r>
      <w:r w:rsidRPr="00E555D7">
        <w:rPr>
          <w:rFonts w:ascii="Arial" w:hAnsi="Arial" w:cs="Arial"/>
          <w:sz w:val="22"/>
          <w:szCs w:val="22"/>
        </w:rPr>
        <w:t xml:space="preserve"> vincula a la empresa en todos sus términos y que acepta sin condiciones las disposiciones del Pliego de Condiciones Particulares del llamado  _a Licitación Abreviada N°____ </w:t>
      </w:r>
      <w:r w:rsidRPr="00E555D7">
        <w:rPr>
          <w:rFonts w:ascii="Arial" w:hAnsi="Arial" w:cs="Arial"/>
          <w:color w:val="FF0000"/>
          <w:sz w:val="22"/>
          <w:szCs w:val="22"/>
        </w:rPr>
        <w:t>(descripción del procedimiento de contratación),</w:t>
      </w:r>
      <w:r w:rsidRPr="00E555D7">
        <w:rPr>
          <w:rFonts w:ascii="Arial" w:hAnsi="Arial" w:cs="Arial"/>
          <w:sz w:val="22"/>
          <w:szCs w:val="22"/>
        </w:rPr>
        <w:t xml:space="preserve"> así como las restantes normas que rigen la contratación.</w:t>
      </w:r>
    </w:p>
    <w:p w:rsidR="005F72E4" w:rsidRDefault="005F72E4" w:rsidP="00117A2F">
      <w:pPr>
        <w:pStyle w:val="default0"/>
        <w:shd w:val="clear" w:color="auto" w:fill="FFFFFF"/>
        <w:spacing w:before="0" w:beforeAutospacing="0" w:after="200" w:afterAutospacing="0"/>
        <w:jc w:val="both"/>
        <w:rPr>
          <w:rFonts w:ascii="Arial" w:hAnsi="Arial" w:cs="Arial"/>
          <w:sz w:val="22"/>
          <w:szCs w:val="22"/>
        </w:rPr>
      </w:pPr>
      <w:r w:rsidRPr="00E555D7">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484DAD" w:rsidRDefault="00484DAD" w:rsidP="00117A2F">
      <w:pPr>
        <w:pStyle w:val="default0"/>
        <w:shd w:val="clear" w:color="auto" w:fill="FFFFFF"/>
        <w:spacing w:before="0" w:beforeAutospacing="0" w:after="200" w:afterAutospacing="0"/>
        <w:jc w:val="both"/>
        <w:rPr>
          <w:rFonts w:ascii="Arial" w:hAnsi="Arial" w:cs="Arial"/>
          <w:sz w:val="22"/>
          <w:szCs w:val="22"/>
        </w:rPr>
      </w:pPr>
    </w:p>
    <w:p w:rsidR="00A45C71" w:rsidRPr="00E555D7" w:rsidRDefault="00A45C71"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FIRMA/S:                  </w:t>
      </w:r>
      <w:r w:rsidRPr="00E555D7">
        <w:rPr>
          <w:rFonts w:ascii="Arial" w:hAnsi="Arial" w:cs="Arial"/>
          <w:sz w:val="22"/>
          <w:szCs w:val="22"/>
          <w:shd w:val="clear" w:color="auto" w:fill="FFFFFF"/>
        </w:rPr>
        <w:t>______________________________</w:t>
      </w: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ACLARACIÓN:</w:t>
      </w:r>
      <w:r w:rsidRPr="00E555D7">
        <w:rPr>
          <w:rFonts w:ascii="Arial" w:hAnsi="Arial" w:cs="Arial"/>
          <w:sz w:val="22"/>
          <w:szCs w:val="22"/>
          <w:shd w:val="clear" w:color="auto" w:fill="FFFFFF"/>
        </w:rPr>
        <w:t>        ______________________________</w:t>
      </w:r>
    </w:p>
    <w:p w:rsidR="005F72E4" w:rsidRDefault="005F72E4" w:rsidP="00117A2F">
      <w:pPr>
        <w:shd w:val="clear" w:color="auto" w:fill="FFFFFF"/>
        <w:spacing w:after="200"/>
        <w:jc w:val="both"/>
        <w:rPr>
          <w:rFonts w:ascii="Arial" w:hAnsi="Arial" w:cs="Arial"/>
          <w:sz w:val="22"/>
          <w:szCs w:val="22"/>
          <w:shd w:val="clear" w:color="auto" w:fill="FFFFFF"/>
        </w:rPr>
      </w:pPr>
      <w:r w:rsidRPr="00E555D7">
        <w:rPr>
          <w:rFonts w:ascii="Arial" w:hAnsi="Arial" w:cs="Arial"/>
          <w:sz w:val="22"/>
          <w:szCs w:val="22"/>
        </w:rPr>
        <w:t xml:space="preserve">CI.:                             </w:t>
      </w:r>
      <w:r w:rsidRPr="00E555D7">
        <w:rPr>
          <w:rFonts w:ascii="Arial" w:hAnsi="Arial" w:cs="Arial"/>
          <w:sz w:val="22"/>
          <w:szCs w:val="22"/>
          <w:shd w:val="clear" w:color="auto" w:fill="FFFFFF"/>
        </w:rPr>
        <w:t>______________________________</w:t>
      </w:r>
    </w:p>
    <w:p w:rsidR="006D15E4" w:rsidRDefault="006D15E4" w:rsidP="00117A2F">
      <w:pPr>
        <w:shd w:val="clear" w:color="auto" w:fill="FFFFFF"/>
        <w:spacing w:after="200"/>
        <w:jc w:val="both"/>
        <w:rPr>
          <w:rFonts w:ascii="Arial" w:hAnsi="Arial" w:cs="Arial"/>
          <w:sz w:val="22"/>
          <w:szCs w:val="22"/>
          <w:shd w:val="clear" w:color="auto" w:fill="FFFFFF"/>
        </w:rPr>
      </w:pPr>
    </w:p>
    <w:p w:rsidR="006D15E4" w:rsidRPr="00ED4186" w:rsidRDefault="006D15E4" w:rsidP="006D15E4">
      <w:pPr>
        <w:pStyle w:val="Ttulo2"/>
        <w:pageBreakBefore/>
        <w:shd w:val="clear" w:color="auto" w:fill="FFFFFF"/>
        <w:spacing w:after="200" w:line="360" w:lineRule="auto"/>
        <w:jc w:val="center"/>
        <w:rPr>
          <w:b/>
          <w:sz w:val="28"/>
          <w:szCs w:val="28"/>
          <w:u w:val="single"/>
        </w:rPr>
      </w:pPr>
      <w:r w:rsidRPr="00874292">
        <w:rPr>
          <w:b/>
          <w:sz w:val="28"/>
          <w:szCs w:val="28"/>
          <w:highlight w:val="yellow"/>
          <w:u w:val="single"/>
        </w:rPr>
        <w:lastRenderedPageBreak/>
        <w:t>ANEXO N° II</w:t>
      </w:r>
    </w:p>
    <w:p w:rsidR="006D15E4" w:rsidRPr="00ED4186" w:rsidRDefault="006D15E4" w:rsidP="006D15E4">
      <w:pPr>
        <w:rPr>
          <w:rFonts w:ascii="Arial" w:hAnsi="Arial" w:cs="Arial"/>
        </w:rPr>
      </w:pPr>
    </w:p>
    <w:p w:rsidR="006D15E4" w:rsidRPr="00ED4186" w:rsidRDefault="006D15E4" w:rsidP="006D15E4">
      <w:pPr>
        <w:rPr>
          <w:rFonts w:ascii="Arial" w:hAnsi="Arial" w:cs="Arial"/>
        </w:rPr>
      </w:pPr>
    </w:p>
    <w:p w:rsidR="006D15E4" w:rsidRPr="00ED4186" w:rsidRDefault="006D15E4" w:rsidP="006D15E4">
      <w:pPr>
        <w:tabs>
          <w:tab w:val="left" w:pos="2607"/>
        </w:tabs>
        <w:rPr>
          <w:rFonts w:ascii="Arial" w:hAnsi="Arial" w:cs="Arial"/>
          <w:color w:val="000000"/>
          <w:sz w:val="22"/>
          <w:szCs w:val="22"/>
        </w:rPr>
      </w:pPr>
      <w:r w:rsidRPr="00ED4186">
        <w:rPr>
          <w:rFonts w:ascii="Arial" w:hAnsi="Arial" w:cs="Arial"/>
          <w:sz w:val="28"/>
          <w:szCs w:val="28"/>
        </w:rPr>
        <w:t>Recomendaciones sobre la oferta en línea</w:t>
      </w:r>
    </w:p>
    <w:p w:rsidR="006D15E4" w:rsidRPr="00ED4186" w:rsidRDefault="006D15E4" w:rsidP="006D15E4">
      <w:p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Sr. Proveedor: </w:t>
      </w:r>
    </w:p>
    <w:p w:rsidR="006D15E4" w:rsidRPr="00ED4186" w:rsidRDefault="006D15E4" w:rsidP="006D15E4">
      <w:pPr>
        <w:spacing w:after="200" w:line="360" w:lineRule="auto"/>
        <w:jc w:val="both"/>
        <w:rPr>
          <w:rFonts w:ascii="Arial" w:hAnsi="Arial" w:cs="Arial"/>
          <w:color w:val="000000"/>
          <w:sz w:val="22"/>
          <w:szCs w:val="22"/>
        </w:rPr>
      </w:pPr>
      <w:r w:rsidRPr="00ED4186">
        <w:rPr>
          <w:rFonts w:ascii="Arial" w:hAnsi="Arial" w:cs="Arial"/>
          <w:color w:val="000000"/>
          <w:sz w:val="22"/>
          <w:szCs w:val="22"/>
        </w:rPr>
        <w:t>A los efectos de poder realizar sus ofertas en línea en tiempo y forma aconsejamos tener en cuenta las siguientes recomendaciones:</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Estar registrado en RUPE</w:t>
      </w:r>
      <w:r w:rsidRPr="00ED4186">
        <w:rPr>
          <w:rStyle w:val="Refdenotaalpie"/>
          <w:rFonts w:ascii="Arial" w:eastAsia="Calibri" w:hAnsi="Arial" w:cs="Arial"/>
          <w:color w:val="000000"/>
          <w:sz w:val="22"/>
          <w:szCs w:val="22"/>
        </w:rPr>
        <w:footnoteReference w:id="1"/>
      </w:r>
      <w:r w:rsidRPr="00ED4186">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12" w:history="1">
        <w:r w:rsidRPr="00ED4186">
          <w:rPr>
            <w:rStyle w:val="Hipervnculo"/>
            <w:rFonts w:ascii="Arial" w:hAnsi="Arial" w:cs="Arial"/>
            <w:sz w:val="22"/>
            <w:szCs w:val="22"/>
          </w:rPr>
          <w:t>link</w:t>
        </w:r>
      </w:hyperlink>
      <w:r w:rsidRPr="00ED4186">
        <w:rPr>
          <w:rFonts w:ascii="Arial" w:hAnsi="Arial" w:cs="Arial"/>
          <w:color w:val="000000"/>
          <w:sz w:val="22"/>
          <w:szCs w:val="22"/>
        </w:rPr>
        <w:t xml:space="preserve"> o comunicarse al (+598) 2604 5360 de lunes a domingo de 8:00 a 21:00 hs. </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6D15E4" w:rsidRPr="00ED4186" w:rsidRDefault="006D15E4" w:rsidP="006D15E4">
      <w:pPr>
        <w:spacing w:after="200" w:line="360" w:lineRule="auto"/>
        <w:ind w:left="720"/>
        <w:jc w:val="both"/>
        <w:rPr>
          <w:rFonts w:ascii="Arial" w:hAnsi="Arial" w:cs="Arial"/>
          <w:color w:val="000000"/>
          <w:sz w:val="22"/>
          <w:szCs w:val="22"/>
        </w:rPr>
      </w:pPr>
      <w:r w:rsidRPr="00ED4186">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ED4186">
        <w:rPr>
          <w:rFonts w:ascii="Arial" w:hAnsi="Arial" w:cs="Arial"/>
          <w:b/>
          <w:bCs/>
          <w:color w:val="000000"/>
          <w:sz w:val="22"/>
          <w:szCs w:val="22"/>
        </w:rPr>
        <w:t xml:space="preserve">Recomendamos leer el </w:t>
      </w:r>
      <w:hyperlink r:id="rId13" w:history="1">
        <w:r w:rsidRPr="00ED4186">
          <w:rPr>
            <w:rStyle w:val="Hipervnculo"/>
            <w:rFonts w:ascii="Arial" w:hAnsi="Arial" w:cs="Arial"/>
            <w:color w:val="000000"/>
            <w:sz w:val="22"/>
            <w:szCs w:val="22"/>
          </w:rPr>
          <w:t>manual</w:t>
        </w:r>
      </w:hyperlink>
      <w:r w:rsidRPr="00ED4186">
        <w:rPr>
          <w:rFonts w:ascii="Arial" w:hAnsi="Arial" w:cs="Arial"/>
          <w:b/>
          <w:bCs/>
          <w:color w:val="000000"/>
          <w:sz w:val="22"/>
          <w:szCs w:val="22"/>
        </w:rPr>
        <w:t xml:space="preserve"> y ver el </w:t>
      </w:r>
      <w:r w:rsidRPr="00ED4186">
        <w:rPr>
          <w:rFonts w:ascii="Arial" w:hAnsi="Arial" w:cs="Arial"/>
          <w:b/>
          <w:sz w:val="22"/>
          <w:szCs w:val="22"/>
        </w:rPr>
        <w:t xml:space="preserve">video </w:t>
      </w:r>
      <w:r w:rsidRPr="00ED4186">
        <w:rPr>
          <w:rFonts w:ascii="Arial" w:hAnsi="Arial" w:cs="Arial"/>
          <w:sz w:val="22"/>
          <w:szCs w:val="22"/>
        </w:rPr>
        <w:t>explicativo</w:t>
      </w:r>
      <w:r w:rsidRPr="00ED4186">
        <w:rPr>
          <w:rFonts w:ascii="Arial" w:hAnsi="Arial" w:cs="Arial"/>
          <w:b/>
          <w:bCs/>
          <w:color w:val="000000"/>
          <w:sz w:val="22"/>
          <w:szCs w:val="22"/>
        </w:rPr>
        <w:t xml:space="preserve"> sobre el ingreso de ofertas en línea en </w:t>
      </w:r>
      <w:hyperlink r:id="rId14" w:history="1">
        <w:r w:rsidRPr="00ED4186">
          <w:rPr>
            <w:rStyle w:val="Hipervnculo"/>
            <w:rFonts w:ascii="Arial" w:hAnsi="Arial" w:cs="Arial"/>
            <w:b/>
            <w:bCs/>
            <w:sz w:val="22"/>
            <w:szCs w:val="22"/>
          </w:rPr>
          <w:t>link</w:t>
        </w:r>
      </w:hyperlink>
      <w:r w:rsidRPr="00ED4186">
        <w:rPr>
          <w:rFonts w:ascii="Arial" w:hAnsi="Arial" w:cs="Arial"/>
          <w:b/>
          <w:bCs/>
          <w:color w:val="000000"/>
          <w:sz w:val="22"/>
          <w:szCs w:val="22"/>
        </w:rPr>
        <w:t xml:space="preserve"> que se encuentra en el sitio web. </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6D15E4" w:rsidRPr="00ED4186" w:rsidRDefault="006D15E4" w:rsidP="006D15E4">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lastRenderedPageBreak/>
        <w:t xml:space="preserve">Si usted desea cotizar algún impuesto, o atributo que no se encuentra disponible en el sistema, deberá comunicarse con la sección Catálogo de ACCE al correo electrónico </w:t>
      </w:r>
      <w:hyperlink r:id="rId15" w:history="1">
        <w:r w:rsidRPr="00ED4186">
          <w:rPr>
            <w:rStyle w:val="Hipervnculo"/>
            <w:rFonts w:ascii="Arial" w:hAnsi="Arial" w:cs="Arial"/>
            <w:color w:val="000000"/>
            <w:sz w:val="22"/>
            <w:szCs w:val="22"/>
          </w:rPr>
          <w:t>catalogo@acce.gub.uy</w:t>
        </w:r>
      </w:hyperlink>
      <w:r w:rsidRPr="00ED4186">
        <w:rPr>
          <w:rFonts w:ascii="Arial" w:hAnsi="Arial" w:cs="Arial"/>
          <w:color w:val="000000"/>
          <w:sz w:val="22"/>
          <w:szCs w:val="22"/>
        </w:rPr>
        <w:t xml:space="preserve"> para solicitar la inclusión y/o asesorarse acerca de la forma de proceder al respecto.</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ED4186">
        <w:rPr>
          <w:rFonts w:ascii="Arial" w:hAnsi="Arial" w:cs="Arial"/>
          <w:color w:val="000000"/>
          <w:sz w:val="22"/>
          <w:szCs w:val="22"/>
          <w:vertAlign w:val="superscript"/>
        </w:rPr>
        <w:footnoteReference w:id="2"/>
      </w:r>
      <w:r w:rsidRPr="00ED4186">
        <w:rPr>
          <w:rFonts w:ascii="Arial" w:hAnsi="Arial" w:cs="Arial"/>
          <w:color w:val="000000"/>
          <w:sz w:val="22"/>
          <w:szCs w:val="22"/>
        </w:rPr>
        <w:t>. Esta nueva fecha será publicada en el sitio web de Compras y Contrataciones Estatales.</w:t>
      </w:r>
    </w:p>
    <w:p w:rsidR="006D15E4" w:rsidRPr="00ED4186" w:rsidRDefault="006D15E4" w:rsidP="006D15E4">
      <w:pPr>
        <w:pStyle w:val="HTMLconformatoprevio"/>
        <w:spacing w:after="200" w:line="360" w:lineRule="auto"/>
        <w:ind w:left="709"/>
        <w:jc w:val="both"/>
        <w:rPr>
          <w:rFonts w:ascii="Arial" w:hAnsi="Arial" w:cs="Arial"/>
          <w:sz w:val="22"/>
          <w:szCs w:val="22"/>
        </w:rPr>
      </w:pPr>
      <w:r w:rsidRPr="00ED4186">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6D15E4" w:rsidRPr="00ED4186" w:rsidRDefault="006D15E4" w:rsidP="006D15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Hasta la hora señalada para la apertura usted podrá ver, modificar y hasta eliminar su oferta.</w:t>
      </w:r>
    </w:p>
    <w:p w:rsidR="006D15E4" w:rsidRPr="00ED4186" w:rsidRDefault="006D15E4" w:rsidP="006D15E4">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t xml:space="preserve">A la hora establecida para la apertura usted ya no podrá modificar ni eliminar los datos y documentos ingresados al sistema. La oferta económica y los </w:t>
      </w:r>
      <w:r w:rsidRPr="00ED4186">
        <w:rPr>
          <w:rFonts w:ascii="Arial" w:hAnsi="Arial" w:cs="Arial"/>
          <w:color w:val="000000"/>
          <w:sz w:val="22"/>
          <w:szCs w:val="22"/>
        </w:rPr>
        <w:lastRenderedPageBreak/>
        <w:t>documentos no confidenciales quedarán disponibles para la Administración, el Tribunal de Cuentas y los restantes oferentes. Los documentos confidenciales solo quedarán disponibles para la Administración y el Tribunal de Cuentas.</w:t>
      </w:r>
    </w:p>
    <w:p w:rsidR="006D15E4" w:rsidRPr="00ED4186" w:rsidRDefault="006D15E4" w:rsidP="006D15E4">
      <w:pPr>
        <w:numPr>
          <w:ilvl w:val="0"/>
          <w:numId w:val="21"/>
        </w:numPr>
        <w:spacing w:after="200" w:line="360" w:lineRule="auto"/>
        <w:ind w:left="714" w:hanging="357"/>
        <w:jc w:val="both"/>
        <w:rPr>
          <w:rFonts w:ascii="Arial" w:hAnsi="Arial" w:cs="Arial"/>
          <w:sz w:val="22"/>
          <w:szCs w:val="22"/>
        </w:rPr>
      </w:pPr>
      <w:r w:rsidRPr="00ED4186">
        <w:rPr>
          <w:rFonts w:ascii="Arial" w:hAnsi="Arial" w:cs="Arial"/>
          <w:color w:val="000000"/>
          <w:sz w:val="22"/>
          <w:szCs w:val="22"/>
        </w:rPr>
        <w:t xml:space="preserve">Por dudas o consultas sobre la oferta en línea, podrá comunicarse con Atención a Usuarios de ACCE al (+598) 2604 5360 de lunes a domingos 8 a 21 hs, o a través del correo </w:t>
      </w:r>
      <w:hyperlink r:id="rId16" w:history="1">
        <w:r w:rsidRPr="00ED4186">
          <w:rPr>
            <w:rStyle w:val="Hipervnculo"/>
            <w:rFonts w:ascii="Arial" w:hAnsi="Arial" w:cs="Arial"/>
            <w:sz w:val="22"/>
            <w:szCs w:val="22"/>
          </w:rPr>
          <w:t>compras@acce.gub.uy</w:t>
        </w:r>
      </w:hyperlink>
      <w:r w:rsidRPr="00ED4186">
        <w:rPr>
          <w:rFonts w:ascii="Arial" w:hAnsi="Arial" w:cs="Arial"/>
          <w:color w:val="000000"/>
          <w:sz w:val="22"/>
          <w:szCs w:val="22"/>
        </w:rPr>
        <w:t xml:space="preserve">. </w:t>
      </w:r>
    </w:p>
    <w:p w:rsidR="006D15E4" w:rsidRPr="00E555D7" w:rsidRDefault="006D15E4" w:rsidP="00117A2F">
      <w:pPr>
        <w:shd w:val="clear" w:color="auto" w:fill="FFFFFF"/>
        <w:spacing w:after="200"/>
        <w:jc w:val="both"/>
        <w:rPr>
          <w:rFonts w:ascii="Arial" w:hAnsi="Arial" w:cs="Arial"/>
          <w:sz w:val="22"/>
          <w:szCs w:val="22"/>
        </w:rPr>
      </w:pPr>
    </w:p>
    <w:sectPr w:rsidR="006D15E4" w:rsidRPr="00E555D7"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C1" w:rsidRDefault="00CF61C1" w:rsidP="005F72E4">
      <w:r>
        <w:separator/>
      </w:r>
    </w:p>
  </w:endnote>
  <w:endnote w:type="continuationSeparator" w:id="0">
    <w:p w:rsidR="00CF61C1" w:rsidRDefault="00CF61C1"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C1" w:rsidRDefault="00CF61C1" w:rsidP="005F72E4">
      <w:r>
        <w:separator/>
      </w:r>
    </w:p>
  </w:footnote>
  <w:footnote w:type="continuationSeparator" w:id="0">
    <w:p w:rsidR="00CF61C1" w:rsidRDefault="00CF61C1" w:rsidP="005F72E4">
      <w:r>
        <w:continuationSeparator/>
      </w:r>
    </w:p>
  </w:footnote>
  <w:footnote w:id="1">
    <w:p w:rsidR="006D15E4" w:rsidRPr="0024136F" w:rsidRDefault="006D15E4" w:rsidP="006D15E4">
      <w:pPr>
        <w:pStyle w:val="Textonotapie"/>
        <w:rPr>
          <w:sz w:val="18"/>
          <w:szCs w:val="18"/>
        </w:rPr>
      </w:pPr>
      <w:r w:rsidRPr="0024136F">
        <w:rPr>
          <w:rStyle w:val="Refdenotaalpie"/>
          <w:rFonts w:eastAsia="Calibri"/>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6D15E4" w:rsidRPr="0024136F" w:rsidRDefault="006D15E4" w:rsidP="006D15E4">
      <w:pPr>
        <w:pStyle w:val="Textonotapie"/>
        <w:jc w:val="both"/>
        <w:rPr>
          <w:sz w:val="18"/>
          <w:szCs w:val="18"/>
        </w:rPr>
      </w:pPr>
      <w:r w:rsidRPr="0024136F">
        <w:rPr>
          <w:rStyle w:val="Refdenotaalpie"/>
          <w:rFonts w:eastAsia="Calibri"/>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FDA5E2B"/>
    <w:multiLevelType w:val="hybridMultilevel"/>
    <w:tmpl w:val="3CFE4F10"/>
    <w:lvl w:ilvl="0" w:tplc="7DB2B1F2">
      <w:start w:val="51"/>
      <w:numFmt w:val="bullet"/>
      <w:lvlText w:val=""/>
      <w:lvlJc w:val="left"/>
      <w:pPr>
        <w:ind w:left="355" w:hanging="360"/>
      </w:pPr>
      <w:rPr>
        <w:rFonts w:ascii="Symbol" w:eastAsia="Times New Roman" w:hAnsi="Symbol" w:cs="Arial" w:hint="default"/>
      </w:rPr>
    </w:lvl>
    <w:lvl w:ilvl="1" w:tplc="380A0003" w:tentative="1">
      <w:start w:val="1"/>
      <w:numFmt w:val="bullet"/>
      <w:lvlText w:val="o"/>
      <w:lvlJc w:val="left"/>
      <w:pPr>
        <w:ind w:left="1075" w:hanging="360"/>
      </w:pPr>
      <w:rPr>
        <w:rFonts w:ascii="Courier New" w:hAnsi="Courier New" w:cs="Courier New" w:hint="default"/>
      </w:rPr>
    </w:lvl>
    <w:lvl w:ilvl="2" w:tplc="380A0005" w:tentative="1">
      <w:start w:val="1"/>
      <w:numFmt w:val="bullet"/>
      <w:lvlText w:val=""/>
      <w:lvlJc w:val="left"/>
      <w:pPr>
        <w:ind w:left="1795" w:hanging="360"/>
      </w:pPr>
      <w:rPr>
        <w:rFonts w:ascii="Wingdings" w:hAnsi="Wingdings" w:hint="default"/>
      </w:rPr>
    </w:lvl>
    <w:lvl w:ilvl="3" w:tplc="380A0001" w:tentative="1">
      <w:start w:val="1"/>
      <w:numFmt w:val="bullet"/>
      <w:lvlText w:val=""/>
      <w:lvlJc w:val="left"/>
      <w:pPr>
        <w:ind w:left="2515" w:hanging="360"/>
      </w:pPr>
      <w:rPr>
        <w:rFonts w:ascii="Symbol" w:hAnsi="Symbol" w:hint="default"/>
      </w:rPr>
    </w:lvl>
    <w:lvl w:ilvl="4" w:tplc="380A0003" w:tentative="1">
      <w:start w:val="1"/>
      <w:numFmt w:val="bullet"/>
      <w:lvlText w:val="o"/>
      <w:lvlJc w:val="left"/>
      <w:pPr>
        <w:ind w:left="3235" w:hanging="360"/>
      </w:pPr>
      <w:rPr>
        <w:rFonts w:ascii="Courier New" w:hAnsi="Courier New" w:cs="Courier New" w:hint="default"/>
      </w:rPr>
    </w:lvl>
    <w:lvl w:ilvl="5" w:tplc="380A0005" w:tentative="1">
      <w:start w:val="1"/>
      <w:numFmt w:val="bullet"/>
      <w:lvlText w:val=""/>
      <w:lvlJc w:val="left"/>
      <w:pPr>
        <w:ind w:left="3955" w:hanging="360"/>
      </w:pPr>
      <w:rPr>
        <w:rFonts w:ascii="Wingdings" w:hAnsi="Wingdings" w:hint="default"/>
      </w:rPr>
    </w:lvl>
    <w:lvl w:ilvl="6" w:tplc="380A0001" w:tentative="1">
      <w:start w:val="1"/>
      <w:numFmt w:val="bullet"/>
      <w:lvlText w:val=""/>
      <w:lvlJc w:val="left"/>
      <w:pPr>
        <w:ind w:left="4675" w:hanging="360"/>
      </w:pPr>
      <w:rPr>
        <w:rFonts w:ascii="Symbol" w:hAnsi="Symbol" w:hint="default"/>
      </w:rPr>
    </w:lvl>
    <w:lvl w:ilvl="7" w:tplc="380A0003" w:tentative="1">
      <w:start w:val="1"/>
      <w:numFmt w:val="bullet"/>
      <w:lvlText w:val="o"/>
      <w:lvlJc w:val="left"/>
      <w:pPr>
        <w:ind w:left="5395" w:hanging="360"/>
      </w:pPr>
      <w:rPr>
        <w:rFonts w:ascii="Courier New" w:hAnsi="Courier New" w:cs="Courier New" w:hint="default"/>
      </w:rPr>
    </w:lvl>
    <w:lvl w:ilvl="8" w:tplc="380A0005" w:tentative="1">
      <w:start w:val="1"/>
      <w:numFmt w:val="bullet"/>
      <w:lvlText w:val=""/>
      <w:lvlJc w:val="left"/>
      <w:pPr>
        <w:ind w:left="6115" w:hanging="360"/>
      </w:pPr>
      <w:rPr>
        <w:rFonts w:ascii="Wingdings" w:hAnsi="Wingdings" w:hint="default"/>
      </w:rPr>
    </w:lvl>
  </w:abstractNum>
  <w:abstractNum w:abstractNumId="11"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4"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9"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1"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
  </w:num>
  <w:num w:numId="4">
    <w:abstractNumId w:val="17"/>
  </w:num>
  <w:num w:numId="5">
    <w:abstractNumId w:val="8"/>
  </w:num>
  <w:num w:numId="6">
    <w:abstractNumId w:val="9"/>
  </w:num>
  <w:num w:numId="7">
    <w:abstractNumId w:val="14"/>
  </w:num>
  <w:num w:numId="8">
    <w:abstractNumId w:val="13"/>
  </w:num>
  <w:num w:numId="9">
    <w:abstractNumId w:val="20"/>
  </w:num>
  <w:num w:numId="10">
    <w:abstractNumId w:val="7"/>
  </w:num>
  <w:num w:numId="11">
    <w:abstractNumId w:val="5"/>
  </w:num>
  <w:num w:numId="12">
    <w:abstractNumId w:val="19"/>
  </w:num>
  <w:num w:numId="13">
    <w:abstractNumId w:val="6"/>
  </w:num>
  <w:num w:numId="14">
    <w:abstractNumId w:val="1"/>
  </w:num>
  <w:num w:numId="15">
    <w:abstractNumId w:val="12"/>
  </w:num>
  <w:num w:numId="16">
    <w:abstractNumId w:val="2"/>
  </w:num>
  <w:num w:numId="17">
    <w:abstractNumId w:val="16"/>
  </w:num>
  <w:num w:numId="18">
    <w:abstractNumId w:val="4"/>
  </w:num>
  <w:num w:numId="19">
    <w:abstractNumId w:val="11"/>
  </w:num>
  <w:num w:numId="20">
    <w:abstractNumId w:val="15"/>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F94"/>
    <w:rsid w:val="00007257"/>
    <w:rsid w:val="000106BD"/>
    <w:rsid w:val="000152C6"/>
    <w:rsid w:val="0002193E"/>
    <w:rsid w:val="00025B0A"/>
    <w:rsid w:val="00056838"/>
    <w:rsid w:val="000804FD"/>
    <w:rsid w:val="00084E79"/>
    <w:rsid w:val="00094CEE"/>
    <w:rsid w:val="000B018A"/>
    <w:rsid w:val="000B2487"/>
    <w:rsid w:val="000C4E63"/>
    <w:rsid w:val="000D5750"/>
    <w:rsid w:val="000D5A54"/>
    <w:rsid w:val="000E401B"/>
    <w:rsid w:val="00107002"/>
    <w:rsid w:val="00107997"/>
    <w:rsid w:val="00117A2F"/>
    <w:rsid w:val="00120615"/>
    <w:rsid w:val="00125FEF"/>
    <w:rsid w:val="001310BC"/>
    <w:rsid w:val="00133E10"/>
    <w:rsid w:val="00135556"/>
    <w:rsid w:val="00140140"/>
    <w:rsid w:val="001420D6"/>
    <w:rsid w:val="00144D13"/>
    <w:rsid w:val="00167F10"/>
    <w:rsid w:val="00174A7A"/>
    <w:rsid w:val="00187781"/>
    <w:rsid w:val="00190D08"/>
    <w:rsid w:val="001A4D70"/>
    <w:rsid w:val="001B0225"/>
    <w:rsid w:val="001B25D8"/>
    <w:rsid w:val="001B2BB4"/>
    <w:rsid w:val="001C5E95"/>
    <w:rsid w:val="001E170B"/>
    <w:rsid w:val="001F094A"/>
    <w:rsid w:val="001F4245"/>
    <w:rsid w:val="001F762B"/>
    <w:rsid w:val="00204F52"/>
    <w:rsid w:val="002078CB"/>
    <w:rsid w:val="00222FB1"/>
    <w:rsid w:val="0023238A"/>
    <w:rsid w:val="00235208"/>
    <w:rsid w:val="002463E6"/>
    <w:rsid w:val="00250DC9"/>
    <w:rsid w:val="00251463"/>
    <w:rsid w:val="00255ACD"/>
    <w:rsid w:val="002868EA"/>
    <w:rsid w:val="00290B2B"/>
    <w:rsid w:val="00293287"/>
    <w:rsid w:val="00297ED0"/>
    <w:rsid w:val="002A0317"/>
    <w:rsid w:val="002B080B"/>
    <w:rsid w:val="002B32DA"/>
    <w:rsid w:val="002B4504"/>
    <w:rsid w:val="002B7534"/>
    <w:rsid w:val="002C3EF9"/>
    <w:rsid w:val="002C7B0F"/>
    <w:rsid w:val="002D451D"/>
    <w:rsid w:val="002D5940"/>
    <w:rsid w:val="002E3B78"/>
    <w:rsid w:val="002E49DC"/>
    <w:rsid w:val="00303622"/>
    <w:rsid w:val="00311843"/>
    <w:rsid w:val="00314D58"/>
    <w:rsid w:val="00314F6B"/>
    <w:rsid w:val="003204DC"/>
    <w:rsid w:val="0032389C"/>
    <w:rsid w:val="003365C1"/>
    <w:rsid w:val="00337161"/>
    <w:rsid w:val="00337358"/>
    <w:rsid w:val="00344DEF"/>
    <w:rsid w:val="00346F04"/>
    <w:rsid w:val="00354BAF"/>
    <w:rsid w:val="0037220B"/>
    <w:rsid w:val="00380B94"/>
    <w:rsid w:val="00385091"/>
    <w:rsid w:val="003A33B2"/>
    <w:rsid w:val="003A6045"/>
    <w:rsid w:val="003B0894"/>
    <w:rsid w:val="003B08D4"/>
    <w:rsid w:val="003B2883"/>
    <w:rsid w:val="003B433B"/>
    <w:rsid w:val="003D177D"/>
    <w:rsid w:val="003D5275"/>
    <w:rsid w:val="003D56C4"/>
    <w:rsid w:val="003F4F56"/>
    <w:rsid w:val="0042005E"/>
    <w:rsid w:val="0042206D"/>
    <w:rsid w:val="0043109B"/>
    <w:rsid w:val="00445E05"/>
    <w:rsid w:val="0047150D"/>
    <w:rsid w:val="00484DAD"/>
    <w:rsid w:val="00486A39"/>
    <w:rsid w:val="004905A3"/>
    <w:rsid w:val="004A497D"/>
    <w:rsid w:val="004A624D"/>
    <w:rsid w:val="004A746E"/>
    <w:rsid w:val="004C1735"/>
    <w:rsid w:val="004D09DA"/>
    <w:rsid w:val="004E18FF"/>
    <w:rsid w:val="004E213E"/>
    <w:rsid w:val="004E5FAA"/>
    <w:rsid w:val="004F25CD"/>
    <w:rsid w:val="004F724A"/>
    <w:rsid w:val="0051256A"/>
    <w:rsid w:val="0052698D"/>
    <w:rsid w:val="0053445C"/>
    <w:rsid w:val="00564750"/>
    <w:rsid w:val="00593EFE"/>
    <w:rsid w:val="00595194"/>
    <w:rsid w:val="00597839"/>
    <w:rsid w:val="005A19EF"/>
    <w:rsid w:val="005B1408"/>
    <w:rsid w:val="005B20CF"/>
    <w:rsid w:val="005B4858"/>
    <w:rsid w:val="005B6507"/>
    <w:rsid w:val="005D7C9B"/>
    <w:rsid w:val="005E747D"/>
    <w:rsid w:val="005F72E4"/>
    <w:rsid w:val="006115F7"/>
    <w:rsid w:val="006202CC"/>
    <w:rsid w:val="00626EF3"/>
    <w:rsid w:val="00640725"/>
    <w:rsid w:val="006453AB"/>
    <w:rsid w:val="006478F6"/>
    <w:rsid w:val="006676CC"/>
    <w:rsid w:val="006744C7"/>
    <w:rsid w:val="00675C37"/>
    <w:rsid w:val="006A2186"/>
    <w:rsid w:val="006B017D"/>
    <w:rsid w:val="006B165E"/>
    <w:rsid w:val="006B2602"/>
    <w:rsid w:val="006B4D57"/>
    <w:rsid w:val="006C1E40"/>
    <w:rsid w:val="006C3CD6"/>
    <w:rsid w:val="006D15E4"/>
    <w:rsid w:val="006E66F4"/>
    <w:rsid w:val="00711387"/>
    <w:rsid w:val="00723019"/>
    <w:rsid w:val="007473B3"/>
    <w:rsid w:val="00750053"/>
    <w:rsid w:val="00754BB0"/>
    <w:rsid w:val="00755BC8"/>
    <w:rsid w:val="00756EDB"/>
    <w:rsid w:val="007612CD"/>
    <w:rsid w:val="00772E60"/>
    <w:rsid w:val="00773AF1"/>
    <w:rsid w:val="007773FE"/>
    <w:rsid w:val="00783232"/>
    <w:rsid w:val="0079628F"/>
    <w:rsid w:val="0079641A"/>
    <w:rsid w:val="0079770B"/>
    <w:rsid w:val="007A08C7"/>
    <w:rsid w:val="007A639C"/>
    <w:rsid w:val="007D6CBB"/>
    <w:rsid w:val="007E48CD"/>
    <w:rsid w:val="0080229E"/>
    <w:rsid w:val="00805D2C"/>
    <w:rsid w:val="008068C4"/>
    <w:rsid w:val="0081330F"/>
    <w:rsid w:val="00824254"/>
    <w:rsid w:val="00835421"/>
    <w:rsid w:val="00844594"/>
    <w:rsid w:val="00874292"/>
    <w:rsid w:val="00882F2E"/>
    <w:rsid w:val="00886072"/>
    <w:rsid w:val="00894AC1"/>
    <w:rsid w:val="008A0A80"/>
    <w:rsid w:val="008B09A8"/>
    <w:rsid w:val="008B1A72"/>
    <w:rsid w:val="008B7EA1"/>
    <w:rsid w:val="008D613E"/>
    <w:rsid w:val="008D6A34"/>
    <w:rsid w:val="008F2406"/>
    <w:rsid w:val="008F46AD"/>
    <w:rsid w:val="008F55FA"/>
    <w:rsid w:val="00903F8C"/>
    <w:rsid w:val="009049E1"/>
    <w:rsid w:val="009061B4"/>
    <w:rsid w:val="009225F8"/>
    <w:rsid w:val="009307C1"/>
    <w:rsid w:val="00932618"/>
    <w:rsid w:val="00941332"/>
    <w:rsid w:val="00950502"/>
    <w:rsid w:val="00951F70"/>
    <w:rsid w:val="0095606F"/>
    <w:rsid w:val="0095696F"/>
    <w:rsid w:val="00963FD8"/>
    <w:rsid w:val="00965D2F"/>
    <w:rsid w:val="00967053"/>
    <w:rsid w:val="009760E4"/>
    <w:rsid w:val="009800DF"/>
    <w:rsid w:val="00984CCF"/>
    <w:rsid w:val="00985A6A"/>
    <w:rsid w:val="009B02AD"/>
    <w:rsid w:val="009B3EB3"/>
    <w:rsid w:val="009B4B13"/>
    <w:rsid w:val="009C0859"/>
    <w:rsid w:val="009C0B2F"/>
    <w:rsid w:val="009C393B"/>
    <w:rsid w:val="009E0CCC"/>
    <w:rsid w:val="009E0E00"/>
    <w:rsid w:val="009E7BE6"/>
    <w:rsid w:val="009F771B"/>
    <w:rsid w:val="00A00C37"/>
    <w:rsid w:val="00A02ADD"/>
    <w:rsid w:val="00A038F5"/>
    <w:rsid w:val="00A04B9B"/>
    <w:rsid w:val="00A15197"/>
    <w:rsid w:val="00A201D0"/>
    <w:rsid w:val="00A41EDC"/>
    <w:rsid w:val="00A45C71"/>
    <w:rsid w:val="00A55397"/>
    <w:rsid w:val="00A559CE"/>
    <w:rsid w:val="00A75D52"/>
    <w:rsid w:val="00A82AF8"/>
    <w:rsid w:val="00A85C6A"/>
    <w:rsid w:val="00A96A18"/>
    <w:rsid w:val="00AA506F"/>
    <w:rsid w:val="00AB0ED0"/>
    <w:rsid w:val="00AD01B4"/>
    <w:rsid w:val="00AD2264"/>
    <w:rsid w:val="00AD4084"/>
    <w:rsid w:val="00AE2A7C"/>
    <w:rsid w:val="00AE2D1D"/>
    <w:rsid w:val="00AE3815"/>
    <w:rsid w:val="00AE7FFD"/>
    <w:rsid w:val="00B0127F"/>
    <w:rsid w:val="00B023CC"/>
    <w:rsid w:val="00B024C2"/>
    <w:rsid w:val="00B03557"/>
    <w:rsid w:val="00B05F6E"/>
    <w:rsid w:val="00B10187"/>
    <w:rsid w:val="00B1509C"/>
    <w:rsid w:val="00B16CCD"/>
    <w:rsid w:val="00B438F5"/>
    <w:rsid w:val="00B52ECE"/>
    <w:rsid w:val="00B602E6"/>
    <w:rsid w:val="00B64B3F"/>
    <w:rsid w:val="00B76992"/>
    <w:rsid w:val="00B813AE"/>
    <w:rsid w:val="00B86BFE"/>
    <w:rsid w:val="00B93F1B"/>
    <w:rsid w:val="00BA3F0E"/>
    <w:rsid w:val="00BA4F51"/>
    <w:rsid w:val="00BC53FF"/>
    <w:rsid w:val="00BC6188"/>
    <w:rsid w:val="00BD04BC"/>
    <w:rsid w:val="00BD2B75"/>
    <w:rsid w:val="00BD64BB"/>
    <w:rsid w:val="00BE1939"/>
    <w:rsid w:val="00BE49FB"/>
    <w:rsid w:val="00BE5A87"/>
    <w:rsid w:val="00BE7832"/>
    <w:rsid w:val="00BF3935"/>
    <w:rsid w:val="00BF4710"/>
    <w:rsid w:val="00C00751"/>
    <w:rsid w:val="00C112FA"/>
    <w:rsid w:val="00C17316"/>
    <w:rsid w:val="00C20973"/>
    <w:rsid w:val="00C26E03"/>
    <w:rsid w:val="00C322AA"/>
    <w:rsid w:val="00C51CA8"/>
    <w:rsid w:val="00C64F10"/>
    <w:rsid w:val="00C65552"/>
    <w:rsid w:val="00C65F86"/>
    <w:rsid w:val="00C72AF1"/>
    <w:rsid w:val="00C732B9"/>
    <w:rsid w:val="00CA0A3B"/>
    <w:rsid w:val="00CB2987"/>
    <w:rsid w:val="00CC01FF"/>
    <w:rsid w:val="00CC341F"/>
    <w:rsid w:val="00CE5D8C"/>
    <w:rsid w:val="00CF61C1"/>
    <w:rsid w:val="00CF67DA"/>
    <w:rsid w:val="00D11BE1"/>
    <w:rsid w:val="00D13539"/>
    <w:rsid w:val="00D3280C"/>
    <w:rsid w:val="00D36965"/>
    <w:rsid w:val="00D41623"/>
    <w:rsid w:val="00D5510E"/>
    <w:rsid w:val="00D616E4"/>
    <w:rsid w:val="00D66436"/>
    <w:rsid w:val="00D74A0C"/>
    <w:rsid w:val="00D838A2"/>
    <w:rsid w:val="00D8455E"/>
    <w:rsid w:val="00D966C8"/>
    <w:rsid w:val="00DC42F3"/>
    <w:rsid w:val="00E04C34"/>
    <w:rsid w:val="00E161F7"/>
    <w:rsid w:val="00E22A4D"/>
    <w:rsid w:val="00E3284C"/>
    <w:rsid w:val="00E37382"/>
    <w:rsid w:val="00E376B4"/>
    <w:rsid w:val="00E555D7"/>
    <w:rsid w:val="00E7393A"/>
    <w:rsid w:val="00E86B1F"/>
    <w:rsid w:val="00E92433"/>
    <w:rsid w:val="00EA0BC2"/>
    <w:rsid w:val="00EA549C"/>
    <w:rsid w:val="00EC25E5"/>
    <w:rsid w:val="00EC5590"/>
    <w:rsid w:val="00ED14E2"/>
    <w:rsid w:val="00ED4186"/>
    <w:rsid w:val="00EE6CEA"/>
    <w:rsid w:val="00EF6B1C"/>
    <w:rsid w:val="00F04DF5"/>
    <w:rsid w:val="00F06458"/>
    <w:rsid w:val="00F06FBC"/>
    <w:rsid w:val="00F1223B"/>
    <w:rsid w:val="00F12693"/>
    <w:rsid w:val="00F37D9C"/>
    <w:rsid w:val="00F550F1"/>
    <w:rsid w:val="00F64BBC"/>
    <w:rsid w:val="00F6671D"/>
    <w:rsid w:val="00F824D1"/>
    <w:rsid w:val="00F830FE"/>
    <w:rsid w:val="00FB2AC1"/>
    <w:rsid w:val="00FC202B"/>
    <w:rsid w:val="00FE1ACC"/>
    <w:rsid w:val="00FF16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B9571D"/>
  <w15:docId w15:val="{21BF30B7-16E5-4FDF-B437-C3EFD1BD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4D09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9D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783">
      <w:bodyDiv w:val="1"/>
      <w:marLeft w:val="0"/>
      <w:marRight w:val="0"/>
      <w:marTop w:val="0"/>
      <w:marBottom w:val="0"/>
      <w:divBdr>
        <w:top w:val="none" w:sz="0" w:space="0" w:color="auto"/>
        <w:left w:val="none" w:sz="0" w:space="0" w:color="auto"/>
        <w:bottom w:val="none" w:sz="0" w:space="0" w:color="auto"/>
        <w:right w:val="none" w:sz="0" w:space="0" w:color="auto"/>
      </w:divBdr>
    </w:div>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216406202">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467623519">
      <w:bodyDiv w:val="1"/>
      <w:marLeft w:val="0"/>
      <w:marRight w:val="0"/>
      <w:marTop w:val="0"/>
      <w:marBottom w:val="0"/>
      <w:divBdr>
        <w:top w:val="none" w:sz="0" w:space="0" w:color="auto"/>
        <w:left w:val="none" w:sz="0" w:space="0" w:color="auto"/>
        <w:bottom w:val="none" w:sz="0" w:space="0" w:color="auto"/>
        <w:right w:val="none" w:sz="0" w:space="0" w:color="auto"/>
      </w:divBdr>
    </w:div>
    <w:div w:id="1489204686">
      <w:bodyDiv w:val="1"/>
      <w:marLeft w:val="0"/>
      <w:marRight w:val="0"/>
      <w:marTop w:val="0"/>
      <w:marBottom w:val="0"/>
      <w:divBdr>
        <w:top w:val="none" w:sz="0" w:space="0" w:color="auto"/>
        <w:left w:val="none" w:sz="0" w:space="0" w:color="auto"/>
        <w:bottom w:val="none" w:sz="0" w:space="0" w:color="auto"/>
        <w:right w:val="none" w:sz="0" w:space="0" w:color="auto"/>
      </w:divBdr>
    </w:div>
    <w:div w:id="1540362714">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 w:id="18604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www.comprasestatales.gub.uy/wps/wcm/connect/pvcompras/4b03f9ea-e6a3-42c8-a922-12250296eebc/C%C3%B3mo+ofertar+en+l%C3%ADnea+%282%29.pdf?MOD=AJPE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sestatales.gub.uy/inicio/proveedores/rupe/como-inscribir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ras@ac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vmware.com/group/vmware/support-contract-history?_VM_action=loadOrderDetails&amp;_VM_orderId=0&amp;_VM_ordernumber=_5UinLVE097UeesFQ99YUQ&amp;_VM_selectedEANumber=" TargetMode="External"/><Relationship Id="rId5" Type="http://schemas.openxmlformats.org/officeDocument/2006/relationships/webSettings" Target="webSettings.xml"/><Relationship Id="rId15" Type="http://schemas.openxmlformats.org/officeDocument/2006/relationships/hyperlink" Target="mailto:catalogo@acce.gub.uy" TargetMode="External"/><Relationship Id="rId10" Type="http://schemas.openxmlformats.org/officeDocument/2006/relationships/hyperlink" Target="http://www.bse.com.uy/inicio/formularios" TargetMode="External"/><Relationship Id="rId4" Type="http://schemas.openxmlformats.org/officeDocument/2006/relationships/settings" Target="settings.xml"/><Relationship Id="rId9" Type="http://schemas.openxmlformats.org/officeDocument/2006/relationships/hyperlink" Target="http://www.bse.com.uy/inicio/institucional/Transparencia/" TargetMode="External"/><Relationship Id="rId14" Type="http://schemas.openxmlformats.org/officeDocument/2006/relationships/hyperlink" Target="https://www.comprasestatales.gub.uy/inicio/capacitacion/capacitacion-manuales-proveedo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3DD9-93F7-4EE4-8FDE-FA93C74D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3942</Words>
  <Characters>21683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Pelaez, Karen</cp:lastModifiedBy>
  <cp:revision>4</cp:revision>
  <cp:lastPrinted>2020-01-21T14:53:00Z</cp:lastPrinted>
  <dcterms:created xsi:type="dcterms:W3CDTF">2020-05-11T18:16:00Z</dcterms:created>
  <dcterms:modified xsi:type="dcterms:W3CDTF">2020-05-12T17:04:00Z</dcterms:modified>
</cp:coreProperties>
</file>