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5E" w:rsidRPr="00FA74E5" w:rsidRDefault="002A785E" w:rsidP="00F02633">
      <w:pPr>
        <w:jc w:val="center"/>
        <w:outlineLvl w:val="0"/>
        <w:rPr>
          <w:rFonts w:ascii="Arial" w:hAnsi="Arial" w:cs="Arial"/>
          <w:b/>
          <w:color w:val="0000FF"/>
          <w:u w:val="single"/>
        </w:rPr>
      </w:pPr>
      <w:bookmarkStart w:id="0" w:name="_GoBack"/>
      <w:bookmarkEnd w:id="0"/>
      <w:r w:rsidRPr="00FA74E5">
        <w:rPr>
          <w:rFonts w:ascii="Arial" w:hAnsi="Arial" w:cs="Arial"/>
          <w:b/>
          <w:color w:val="0000FF"/>
          <w:u w:val="single"/>
        </w:rPr>
        <w:t>LICITACI</w:t>
      </w:r>
      <w:r w:rsidR="001F2F52" w:rsidRPr="00FA74E5">
        <w:rPr>
          <w:rFonts w:ascii="Arial" w:hAnsi="Arial" w:cs="Arial"/>
          <w:b/>
          <w:color w:val="0000FF"/>
          <w:u w:val="single"/>
        </w:rPr>
        <w:t>Ó</w:t>
      </w:r>
      <w:r w:rsidRPr="00FA74E5">
        <w:rPr>
          <w:rFonts w:ascii="Arial" w:hAnsi="Arial" w:cs="Arial"/>
          <w:b/>
          <w:color w:val="0000FF"/>
          <w:u w:val="single"/>
        </w:rPr>
        <w:t>N A</w:t>
      </w:r>
      <w:r w:rsidR="008E3537" w:rsidRPr="00FA74E5">
        <w:rPr>
          <w:rFonts w:ascii="Arial" w:hAnsi="Arial" w:cs="Arial"/>
          <w:b/>
          <w:color w:val="0000FF"/>
          <w:u w:val="single"/>
        </w:rPr>
        <w:t>BREVIADA</w:t>
      </w:r>
      <w:r w:rsidRPr="00FA74E5">
        <w:rPr>
          <w:rFonts w:ascii="Arial" w:hAnsi="Arial" w:cs="Arial"/>
          <w:b/>
          <w:color w:val="0000FF"/>
          <w:u w:val="single"/>
        </w:rPr>
        <w:t xml:space="preserve"> Nº </w:t>
      </w:r>
      <w:r w:rsidR="00EE2948">
        <w:rPr>
          <w:rFonts w:ascii="Arial" w:hAnsi="Arial" w:cs="Arial"/>
          <w:b/>
          <w:color w:val="0000FF"/>
          <w:u w:val="single"/>
        </w:rPr>
        <w:t>13/19</w:t>
      </w:r>
      <w:r w:rsidR="00BD54D0" w:rsidRPr="00FA74E5">
        <w:rPr>
          <w:rFonts w:ascii="Arial" w:hAnsi="Arial" w:cs="Arial"/>
          <w:b/>
          <w:color w:val="0000FF"/>
          <w:u w:val="single"/>
        </w:rPr>
        <w:t>.</w:t>
      </w:r>
    </w:p>
    <w:p w:rsidR="006E48B7" w:rsidRPr="00FA74E5" w:rsidRDefault="006E48B7" w:rsidP="00121009">
      <w:pPr>
        <w:rPr>
          <w:rFonts w:ascii="Arial" w:hAnsi="Arial" w:cs="Arial"/>
          <w:b/>
          <w:color w:val="0000FF"/>
        </w:rPr>
      </w:pPr>
    </w:p>
    <w:p w:rsidR="002A785E" w:rsidRPr="00FA74E5" w:rsidRDefault="002A785E" w:rsidP="001F298D">
      <w:pPr>
        <w:jc w:val="center"/>
        <w:outlineLvl w:val="0"/>
        <w:rPr>
          <w:rFonts w:ascii="Arial" w:hAnsi="Arial" w:cs="Arial"/>
          <w:b/>
          <w:color w:val="0000FF"/>
        </w:rPr>
      </w:pPr>
      <w:r w:rsidRPr="00FA74E5">
        <w:rPr>
          <w:rFonts w:ascii="Arial" w:hAnsi="Arial" w:cs="Arial"/>
          <w:b/>
          <w:color w:val="0000FF"/>
        </w:rPr>
        <w:t>CONTRATACI</w:t>
      </w:r>
      <w:r w:rsidR="001F2F52" w:rsidRPr="00FA74E5">
        <w:rPr>
          <w:rFonts w:ascii="Arial" w:hAnsi="Arial" w:cs="Arial"/>
          <w:b/>
          <w:color w:val="0000FF"/>
        </w:rPr>
        <w:t>Ó</w:t>
      </w:r>
      <w:r w:rsidRPr="00FA74E5">
        <w:rPr>
          <w:rFonts w:ascii="Arial" w:hAnsi="Arial" w:cs="Arial"/>
          <w:b/>
          <w:color w:val="0000FF"/>
        </w:rPr>
        <w:t xml:space="preserve">N </w:t>
      </w:r>
      <w:r w:rsidR="001F3D4E" w:rsidRPr="00FA74E5">
        <w:rPr>
          <w:rFonts w:ascii="Arial" w:hAnsi="Arial" w:cs="Arial"/>
          <w:b/>
          <w:color w:val="0000FF"/>
        </w:rPr>
        <w:t xml:space="preserve">POR PARTE DEL BANCO DE SEGUROS </w:t>
      </w:r>
      <w:r w:rsidR="0014728A" w:rsidRPr="00FA74E5">
        <w:rPr>
          <w:rFonts w:ascii="Arial" w:hAnsi="Arial" w:cs="Arial"/>
          <w:b/>
          <w:color w:val="0000FF"/>
        </w:rPr>
        <w:t>DEL ESTADO</w:t>
      </w:r>
      <w:r w:rsidR="001F3D4E" w:rsidRPr="00FA74E5">
        <w:rPr>
          <w:rFonts w:ascii="Arial" w:hAnsi="Arial" w:cs="Arial"/>
          <w:b/>
          <w:color w:val="0000FF"/>
        </w:rPr>
        <w:t xml:space="preserve"> </w:t>
      </w:r>
      <w:r w:rsidRPr="00FA74E5">
        <w:rPr>
          <w:rFonts w:ascii="Arial" w:hAnsi="Arial" w:cs="Arial"/>
          <w:b/>
          <w:color w:val="0000FF"/>
        </w:rPr>
        <w:t>DE ASISTENCIA</w:t>
      </w:r>
      <w:r w:rsidR="005F2201" w:rsidRPr="00FA74E5">
        <w:rPr>
          <w:rFonts w:ascii="Arial" w:hAnsi="Arial" w:cs="Arial"/>
          <w:b/>
          <w:color w:val="0000FF"/>
        </w:rPr>
        <w:t xml:space="preserve"> MÉDICA PARA EL PRIMER NIVEL DE ASISTENCIA</w:t>
      </w:r>
      <w:r w:rsidRPr="00FA74E5">
        <w:rPr>
          <w:rFonts w:ascii="Arial" w:hAnsi="Arial" w:cs="Arial"/>
          <w:b/>
          <w:color w:val="0000FF"/>
        </w:rPr>
        <w:t xml:space="preserve">  </w:t>
      </w:r>
      <w:r w:rsidR="00E72868" w:rsidRPr="00FA74E5">
        <w:rPr>
          <w:rFonts w:ascii="Arial" w:hAnsi="Arial" w:cs="Arial"/>
          <w:b/>
          <w:color w:val="0000FF"/>
        </w:rPr>
        <w:t>PARA OBREROS Y EMPRESAS SUBCONTRATISTAS QUE TRABAJEN PARA UPM</w:t>
      </w:r>
      <w:r w:rsidR="001F3D4E" w:rsidRPr="00FA74E5">
        <w:rPr>
          <w:rFonts w:ascii="Arial" w:hAnsi="Arial" w:cs="Arial"/>
          <w:b/>
          <w:color w:val="0000FF"/>
        </w:rPr>
        <w:t xml:space="preserve"> </w:t>
      </w:r>
      <w:r w:rsidRPr="00FA74E5">
        <w:rPr>
          <w:rFonts w:ascii="Arial" w:hAnsi="Arial" w:cs="Arial"/>
          <w:b/>
          <w:color w:val="0000FF"/>
        </w:rPr>
        <w:t>PARA SINIESTRADOS EN ACCIDENTES DEL TRABAJO</w:t>
      </w:r>
      <w:r w:rsidR="0014728A" w:rsidRPr="00FA74E5">
        <w:rPr>
          <w:rFonts w:ascii="Arial" w:hAnsi="Arial" w:cs="Arial"/>
          <w:b/>
          <w:color w:val="0000FF"/>
        </w:rPr>
        <w:t xml:space="preserve"> Y</w:t>
      </w:r>
      <w:r w:rsidRPr="00FA74E5">
        <w:rPr>
          <w:rFonts w:ascii="Arial" w:hAnsi="Arial" w:cs="Arial"/>
          <w:b/>
          <w:color w:val="0000FF"/>
        </w:rPr>
        <w:t xml:space="preserve"> ENFERMEDADES PROFESIONALES</w:t>
      </w:r>
    </w:p>
    <w:p w:rsidR="002A785E" w:rsidRPr="00FA74E5" w:rsidRDefault="002A785E" w:rsidP="00121009">
      <w:pPr>
        <w:rPr>
          <w:rFonts w:ascii="Arial" w:hAnsi="Arial" w:cs="Arial"/>
          <w:b/>
        </w:rPr>
      </w:pPr>
      <w:r w:rsidRPr="00FA74E5">
        <w:rPr>
          <w:rFonts w:ascii="Arial" w:hAnsi="Arial" w:cs="Arial"/>
          <w:b/>
        </w:rPr>
        <w:t>========================================</w:t>
      </w:r>
      <w:r w:rsidR="00BD54D0" w:rsidRPr="00FA74E5">
        <w:rPr>
          <w:rFonts w:ascii="Arial" w:hAnsi="Arial" w:cs="Arial"/>
          <w:b/>
        </w:rPr>
        <w:t>=========</w:t>
      </w:r>
      <w:r w:rsidRPr="00FA74E5">
        <w:rPr>
          <w:rFonts w:ascii="Arial" w:hAnsi="Arial" w:cs="Arial"/>
          <w:b/>
        </w:rPr>
        <w:t>======================</w:t>
      </w:r>
      <w:r w:rsidR="00DF0E07" w:rsidRPr="00FA74E5">
        <w:rPr>
          <w:rFonts w:ascii="Arial" w:hAnsi="Arial" w:cs="Arial"/>
          <w:b/>
        </w:rPr>
        <w:t>=</w:t>
      </w:r>
      <w:r w:rsidR="004E7C3D" w:rsidRPr="00FA74E5">
        <w:rPr>
          <w:rFonts w:ascii="Arial" w:hAnsi="Arial" w:cs="Arial"/>
          <w:b/>
        </w:rPr>
        <w:t>==</w:t>
      </w:r>
    </w:p>
    <w:p w:rsidR="002A785E" w:rsidRPr="00FA74E5" w:rsidRDefault="002A785E" w:rsidP="00121009">
      <w:pPr>
        <w:tabs>
          <w:tab w:val="left" w:pos="900"/>
        </w:tabs>
        <w:ind w:firstLine="900"/>
        <w:jc w:val="both"/>
        <w:rPr>
          <w:rFonts w:ascii="Arial" w:hAnsi="Arial" w:cs="Arial"/>
        </w:rPr>
      </w:pPr>
      <w:r w:rsidRPr="00FA74E5">
        <w:rPr>
          <w:rFonts w:ascii="Arial" w:hAnsi="Arial" w:cs="Arial"/>
        </w:rPr>
        <w:t>El presente Plie</w:t>
      </w:r>
      <w:r w:rsidR="00D653AD" w:rsidRPr="00FA74E5">
        <w:rPr>
          <w:rFonts w:ascii="Arial" w:hAnsi="Arial" w:cs="Arial"/>
        </w:rPr>
        <w:t xml:space="preserve">go de Condiciones Particulares, conjuntamente con el Pliego </w:t>
      </w:r>
      <w:r w:rsidR="007A7F5F" w:rsidRPr="00FA74E5">
        <w:rPr>
          <w:rFonts w:ascii="Arial" w:hAnsi="Arial" w:cs="Arial"/>
        </w:rPr>
        <w:t>Ú</w:t>
      </w:r>
      <w:r w:rsidR="00D653AD" w:rsidRPr="00FA74E5">
        <w:rPr>
          <w:rFonts w:ascii="Arial" w:hAnsi="Arial" w:cs="Arial"/>
        </w:rPr>
        <w:t>nico de Bases y Condiciones Generales para los Contratos de Suministro y Servicios no Personales en los Organismos P</w:t>
      </w:r>
      <w:r w:rsidR="005572FA" w:rsidRPr="00FA74E5">
        <w:rPr>
          <w:rFonts w:ascii="Arial" w:hAnsi="Arial" w:cs="Arial"/>
        </w:rPr>
        <w:t>ú</w:t>
      </w:r>
      <w:r w:rsidR="00D653AD" w:rsidRPr="00FA74E5">
        <w:rPr>
          <w:rFonts w:ascii="Arial" w:hAnsi="Arial" w:cs="Arial"/>
        </w:rPr>
        <w:t xml:space="preserve">blicos, Decreto </w:t>
      </w:r>
      <w:r w:rsidR="005A644B" w:rsidRPr="00FA74E5">
        <w:rPr>
          <w:rFonts w:ascii="Arial" w:hAnsi="Arial" w:cs="Arial"/>
        </w:rPr>
        <w:t>131/14</w:t>
      </w:r>
      <w:r w:rsidR="00D653AD" w:rsidRPr="00FA74E5">
        <w:rPr>
          <w:rFonts w:ascii="Arial" w:hAnsi="Arial" w:cs="Arial"/>
        </w:rPr>
        <w:t xml:space="preserve"> y </w:t>
      </w:r>
      <w:r w:rsidRPr="00FA74E5">
        <w:rPr>
          <w:rFonts w:ascii="Arial" w:hAnsi="Arial" w:cs="Arial"/>
        </w:rPr>
        <w:t xml:space="preserve">Memoria Descriptiva General </w:t>
      </w:r>
      <w:r w:rsidR="0014728A" w:rsidRPr="00FA74E5">
        <w:rPr>
          <w:rFonts w:ascii="Arial" w:hAnsi="Arial" w:cs="Arial"/>
        </w:rPr>
        <w:t xml:space="preserve">y </w:t>
      </w:r>
      <w:r w:rsidRPr="00FA74E5">
        <w:rPr>
          <w:rFonts w:ascii="Arial" w:hAnsi="Arial" w:cs="Arial"/>
        </w:rPr>
        <w:t xml:space="preserve">Anexos Nos. </w:t>
      </w:r>
      <w:r w:rsidR="004E7C3D" w:rsidRPr="00FA74E5">
        <w:rPr>
          <w:rFonts w:ascii="Arial" w:hAnsi="Arial" w:cs="Arial"/>
        </w:rPr>
        <w:t>I</w:t>
      </w:r>
      <w:r w:rsidRPr="00FA74E5">
        <w:rPr>
          <w:rFonts w:ascii="Arial" w:hAnsi="Arial" w:cs="Arial"/>
        </w:rPr>
        <w:t xml:space="preserve">, </w:t>
      </w:r>
      <w:r w:rsidR="004E7C3D" w:rsidRPr="00FA74E5">
        <w:rPr>
          <w:rFonts w:ascii="Arial" w:hAnsi="Arial" w:cs="Arial"/>
        </w:rPr>
        <w:t>II</w:t>
      </w:r>
      <w:r w:rsidR="001F3D4E" w:rsidRPr="00FA74E5">
        <w:rPr>
          <w:rFonts w:ascii="Arial" w:hAnsi="Arial" w:cs="Arial"/>
        </w:rPr>
        <w:t xml:space="preserve"> y</w:t>
      </w:r>
      <w:r w:rsidR="00D653AD" w:rsidRPr="00FA74E5">
        <w:rPr>
          <w:rFonts w:ascii="Arial" w:hAnsi="Arial" w:cs="Arial"/>
        </w:rPr>
        <w:t xml:space="preserve"> </w:t>
      </w:r>
      <w:r w:rsidR="004E7C3D" w:rsidRPr="00FA74E5">
        <w:rPr>
          <w:rFonts w:ascii="Arial" w:hAnsi="Arial" w:cs="Arial"/>
        </w:rPr>
        <w:t>III</w:t>
      </w:r>
      <w:r w:rsidR="00D653AD" w:rsidRPr="00FA74E5">
        <w:rPr>
          <w:rFonts w:ascii="Arial" w:hAnsi="Arial" w:cs="Arial"/>
        </w:rPr>
        <w:t xml:space="preserve"> </w:t>
      </w:r>
      <w:r w:rsidRPr="00FA74E5">
        <w:rPr>
          <w:rFonts w:ascii="Arial" w:hAnsi="Arial" w:cs="Arial"/>
        </w:rPr>
        <w:t xml:space="preserve"> fija</w:t>
      </w:r>
      <w:r w:rsidR="00D653AD" w:rsidRPr="00FA74E5">
        <w:rPr>
          <w:rFonts w:ascii="Arial" w:hAnsi="Arial" w:cs="Arial"/>
        </w:rPr>
        <w:t>n</w:t>
      </w:r>
      <w:r w:rsidRPr="00FA74E5">
        <w:rPr>
          <w:rFonts w:ascii="Arial" w:hAnsi="Arial" w:cs="Arial"/>
        </w:rPr>
        <w:t xml:space="preserve"> las condiciones que han de regir el llamado</w:t>
      </w:r>
      <w:r w:rsidR="00AA383D" w:rsidRPr="00FA74E5">
        <w:rPr>
          <w:rFonts w:ascii="Arial" w:hAnsi="Arial" w:cs="Arial"/>
        </w:rPr>
        <w:t>.</w:t>
      </w:r>
    </w:p>
    <w:p w:rsidR="002A785E" w:rsidRPr="00FA74E5" w:rsidRDefault="002A785E" w:rsidP="00121009">
      <w:pPr>
        <w:rPr>
          <w:rFonts w:ascii="Arial" w:hAnsi="Arial" w:cs="Arial"/>
          <w:b/>
        </w:rPr>
      </w:pPr>
      <w:r w:rsidRPr="00FA74E5">
        <w:rPr>
          <w:rFonts w:ascii="Arial" w:hAnsi="Arial" w:cs="Arial"/>
          <w:b/>
        </w:rPr>
        <w:t>======================================================</w:t>
      </w:r>
      <w:r w:rsidR="00BD54D0" w:rsidRPr="00FA74E5">
        <w:rPr>
          <w:rFonts w:ascii="Arial" w:hAnsi="Arial" w:cs="Arial"/>
          <w:b/>
        </w:rPr>
        <w:t>=========</w:t>
      </w:r>
      <w:r w:rsidRPr="00FA74E5">
        <w:rPr>
          <w:rFonts w:ascii="Arial" w:hAnsi="Arial" w:cs="Arial"/>
          <w:b/>
        </w:rPr>
        <w:t>====</w:t>
      </w:r>
      <w:r w:rsidR="004E7C3D" w:rsidRPr="00FA74E5">
        <w:rPr>
          <w:rFonts w:ascii="Arial" w:hAnsi="Arial" w:cs="Arial"/>
          <w:b/>
        </w:rPr>
        <w:t>==</w:t>
      </w:r>
      <w:r w:rsidRPr="00FA74E5">
        <w:rPr>
          <w:rFonts w:ascii="Arial" w:hAnsi="Arial" w:cs="Arial"/>
          <w:b/>
        </w:rPr>
        <w:t>====</w:t>
      </w:r>
      <w:r w:rsidR="00C51AE9" w:rsidRPr="00FA74E5">
        <w:rPr>
          <w:rFonts w:ascii="Arial" w:hAnsi="Arial" w:cs="Arial"/>
          <w:b/>
        </w:rPr>
        <w:t>=</w:t>
      </w:r>
    </w:p>
    <w:p w:rsidR="002A785E" w:rsidRPr="00FA74E5" w:rsidRDefault="002A785E" w:rsidP="00F02633">
      <w:pPr>
        <w:outlineLvl w:val="0"/>
        <w:rPr>
          <w:rFonts w:ascii="Arial" w:hAnsi="Arial" w:cs="Arial"/>
          <w:b/>
        </w:rPr>
      </w:pPr>
      <w:r w:rsidRPr="00FA74E5">
        <w:rPr>
          <w:rFonts w:ascii="Arial" w:hAnsi="Arial" w:cs="Arial"/>
          <w:b/>
        </w:rPr>
        <w:t xml:space="preserve">Art. 1.   OBJETO. </w:t>
      </w:r>
    </w:p>
    <w:p w:rsidR="002A785E" w:rsidRPr="00FA74E5" w:rsidRDefault="002A785E" w:rsidP="00121009">
      <w:pPr>
        <w:rPr>
          <w:rFonts w:ascii="Arial" w:hAnsi="Arial" w:cs="Arial"/>
          <w:b/>
        </w:rPr>
      </w:pPr>
    </w:p>
    <w:p w:rsidR="0038616E" w:rsidRPr="00FA74E5" w:rsidRDefault="002A785E" w:rsidP="00E5479F">
      <w:pPr>
        <w:ind w:firstLine="900"/>
        <w:jc w:val="both"/>
        <w:rPr>
          <w:rFonts w:ascii="Arial" w:hAnsi="Arial" w:cs="Arial"/>
        </w:rPr>
      </w:pPr>
      <w:r w:rsidRPr="00FA74E5">
        <w:rPr>
          <w:rFonts w:ascii="Arial" w:hAnsi="Arial" w:cs="Arial"/>
        </w:rPr>
        <w:t xml:space="preserve">Contratación </w:t>
      </w:r>
      <w:r w:rsidR="001F3D4E" w:rsidRPr="00FA74E5">
        <w:rPr>
          <w:rFonts w:ascii="Arial" w:hAnsi="Arial" w:cs="Arial"/>
        </w:rPr>
        <w:t xml:space="preserve">por parte del Banco de Seguros del Estado (en adelante el BSE), </w:t>
      </w:r>
      <w:r w:rsidRPr="00FA74E5">
        <w:rPr>
          <w:rFonts w:ascii="Arial" w:hAnsi="Arial" w:cs="Arial"/>
        </w:rPr>
        <w:t xml:space="preserve">de asistencia médica </w:t>
      </w:r>
      <w:r w:rsidR="00572309" w:rsidRPr="00FA74E5">
        <w:rPr>
          <w:rFonts w:ascii="Arial" w:hAnsi="Arial" w:cs="Arial"/>
        </w:rPr>
        <w:t xml:space="preserve">para el </w:t>
      </w:r>
      <w:r w:rsidR="00572309" w:rsidRPr="00FA74E5">
        <w:rPr>
          <w:rFonts w:ascii="Arial" w:hAnsi="Arial" w:cs="Arial"/>
          <w:b/>
        </w:rPr>
        <w:t>Primer Nivel de Asistencia</w:t>
      </w:r>
      <w:r w:rsidR="00572309" w:rsidRPr="00FA74E5">
        <w:rPr>
          <w:rFonts w:ascii="Arial" w:hAnsi="Arial" w:cs="Arial"/>
        </w:rPr>
        <w:t xml:space="preserve"> </w:t>
      </w:r>
      <w:r w:rsidR="00E72868" w:rsidRPr="00FA74E5">
        <w:rPr>
          <w:rFonts w:ascii="Arial" w:hAnsi="Arial" w:cs="Arial"/>
        </w:rPr>
        <w:t>para obreros y subcontratistas que trabajen para UPM en la construcción de la nueva papelera en Pueblo Centenario</w:t>
      </w:r>
      <w:r w:rsidR="00293891" w:rsidRPr="00FA74E5">
        <w:rPr>
          <w:rFonts w:ascii="Arial" w:hAnsi="Arial" w:cs="Arial"/>
        </w:rPr>
        <w:t>.</w:t>
      </w:r>
    </w:p>
    <w:p w:rsidR="00293891" w:rsidRPr="00FA74E5" w:rsidRDefault="00293891" w:rsidP="00E5479F">
      <w:pPr>
        <w:ind w:firstLine="900"/>
        <w:jc w:val="both"/>
        <w:rPr>
          <w:rFonts w:ascii="Arial" w:hAnsi="Arial" w:cs="Arial"/>
          <w:b/>
        </w:rPr>
      </w:pPr>
    </w:p>
    <w:p w:rsidR="0079152D" w:rsidRPr="00FA74E5" w:rsidRDefault="002A785E" w:rsidP="00E5479F">
      <w:pPr>
        <w:ind w:firstLine="900"/>
        <w:jc w:val="both"/>
        <w:rPr>
          <w:rFonts w:ascii="Arial" w:hAnsi="Arial" w:cs="Arial"/>
        </w:rPr>
      </w:pPr>
      <w:r w:rsidRPr="00FA74E5">
        <w:rPr>
          <w:rFonts w:ascii="Arial" w:hAnsi="Arial" w:cs="Arial"/>
          <w:b/>
        </w:rPr>
        <w:t>Primer Nivel</w:t>
      </w:r>
      <w:r w:rsidR="0014728A" w:rsidRPr="00FA74E5">
        <w:rPr>
          <w:rFonts w:ascii="Arial" w:hAnsi="Arial" w:cs="Arial"/>
          <w:b/>
        </w:rPr>
        <w:t xml:space="preserve"> de</w:t>
      </w:r>
      <w:r w:rsidR="00AA383D" w:rsidRPr="00FA74E5">
        <w:rPr>
          <w:rFonts w:ascii="Arial" w:hAnsi="Arial" w:cs="Arial"/>
          <w:b/>
        </w:rPr>
        <w:t xml:space="preserve"> Asistencia</w:t>
      </w:r>
      <w:r w:rsidR="0014728A" w:rsidRPr="00FA74E5">
        <w:rPr>
          <w:rFonts w:ascii="Arial" w:hAnsi="Arial" w:cs="Arial"/>
          <w:b/>
        </w:rPr>
        <w:t xml:space="preserve">, </w:t>
      </w:r>
      <w:r w:rsidR="0014728A" w:rsidRPr="00FA74E5">
        <w:rPr>
          <w:rFonts w:ascii="Arial" w:hAnsi="Arial" w:cs="Arial"/>
        </w:rPr>
        <w:t xml:space="preserve">comprende: todas las acciones y servicios destinados a la promoción, prevención, diagnóstico, tratamiento y rehabilitación, en especialidades básicas </w:t>
      </w:r>
      <w:r w:rsidR="00586826" w:rsidRPr="00FA74E5">
        <w:rPr>
          <w:rFonts w:ascii="Arial" w:hAnsi="Arial" w:cs="Arial"/>
        </w:rPr>
        <w:t xml:space="preserve">para el caso de los accidentados del trabajo </w:t>
      </w:r>
      <w:r w:rsidR="0014728A" w:rsidRPr="00FA74E5">
        <w:rPr>
          <w:rFonts w:ascii="Arial" w:hAnsi="Arial" w:cs="Arial"/>
        </w:rPr>
        <w:t>y modalidades ambulatorias</w:t>
      </w:r>
      <w:r w:rsidR="00586826" w:rsidRPr="00FA74E5">
        <w:rPr>
          <w:rFonts w:ascii="Arial" w:hAnsi="Arial" w:cs="Arial"/>
        </w:rPr>
        <w:t>,</w:t>
      </w:r>
      <w:r w:rsidR="0014728A" w:rsidRPr="00FA74E5">
        <w:rPr>
          <w:rFonts w:ascii="Arial" w:hAnsi="Arial" w:cs="Arial"/>
        </w:rPr>
        <w:t xml:space="preserve"> en el área de infl</w:t>
      </w:r>
      <w:r w:rsidR="00586826" w:rsidRPr="00FA74E5">
        <w:rPr>
          <w:rFonts w:ascii="Arial" w:hAnsi="Arial" w:cs="Arial"/>
        </w:rPr>
        <w:t>uencia para el que se cotiza</w:t>
      </w:r>
      <w:r w:rsidR="0014728A" w:rsidRPr="00FA74E5">
        <w:rPr>
          <w:rFonts w:ascii="Arial" w:hAnsi="Arial" w:cs="Arial"/>
        </w:rPr>
        <w:t xml:space="preserve">. Incluye los servicios de Fisioterapia y Radiología. Ver Memoria Descriptiva </w:t>
      </w:r>
      <w:r w:rsidR="007A7F5F" w:rsidRPr="00FA74E5">
        <w:rPr>
          <w:rFonts w:ascii="Arial" w:hAnsi="Arial" w:cs="Arial"/>
        </w:rPr>
        <w:t>(</w:t>
      </w:r>
      <w:r w:rsidR="008C00C1" w:rsidRPr="00FA74E5">
        <w:rPr>
          <w:rFonts w:ascii="Arial" w:hAnsi="Arial" w:cs="Arial"/>
        </w:rPr>
        <w:t>Anexo I</w:t>
      </w:r>
      <w:r w:rsidR="007A7F5F" w:rsidRPr="00FA74E5">
        <w:rPr>
          <w:rFonts w:ascii="Arial" w:hAnsi="Arial" w:cs="Arial"/>
        </w:rPr>
        <w:t>)</w:t>
      </w:r>
      <w:r w:rsidR="0079152D" w:rsidRPr="00FA74E5">
        <w:rPr>
          <w:rFonts w:ascii="Arial" w:hAnsi="Arial" w:cs="Arial"/>
        </w:rPr>
        <w:t>.</w:t>
      </w:r>
    </w:p>
    <w:p w:rsidR="002859CF" w:rsidRPr="00FA74E5" w:rsidRDefault="002859CF" w:rsidP="00E5479F">
      <w:pPr>
        <w:ind w:firstLine="900"/>
        <w:jc w:val="both"/>
        <w:rPr>
          <w:rFonts w:ascii="Arial" w:hAnsi="Arial" w:cs="Arial"/>
        </w:rPr>
      </w:pPr>
    </w:p>
    <w:p w:rsidR="00EF6D3A" w:rsidRPr="00FA74E5" w:rsidRDefault="00EF6D3A" w:rsidP="00F02633">
      <w:pPr>
        <w:ind w:firstLine="900"/>
        <w:jc w:val="both"/>
        <w:outlineLvl w:val="0"/>
        <w:rPr>
          <w:rFonts w:ascii="Arial" w:hAnsi="Arial" w:cs="Arial"/>
        </w:rPr>
      </w:pPr>
    </w:p>
    <w:p w:rsidR="002A785E" w:rsidRPr="00FA74E5" w:rsidRDefault="002A785E" w:rsidP="00F02633">
      <w:pPr>
        <w:outlineLvl w:val="0"/>
        <w:rPr>
          <w:rFonts w:ascii="Arial" w:hAnsi="Arial" w:cs="Arial"/>
          <w:b/>
        </w:rPr>
      </w:pPr>
      <w:r w:rsidRPr="00FA74E5">
        <w:rPr>
          <w:rFonts w:ascii="Arial" w:hAnsi="Arial" w:cs="Arial"/>
          <w:b/>
        </w:rPr>
        <w:t xml:space="preserve">Art. 2.   REQUISITOS </w:t>
      </w:r>
      <w:r w:rsidR="005777FE">
        <w:rPr>
          <w:rFonts w:ascii="Arial" w:hAnsi="Arial" w:cs="Arial"/>
          <w:b/>
        </w:rPr>
        <w:t>EXCLUYENES</w:t>
      </w:r>
      <w:r w:rsidRPr="00FA74E5">
        <w:rPr>
          <w:rFonts w:ascii="Arial" w:hAnsi="Arial" w:cs="Arial"/>
          <w:b/>
        </w:rPr>
        <w:t>.</w:t>
      </w:r>
    </w:p>
    <w:p w:rsidR="002A785E" w:rsidRPr="00FA74E5" w:rsidRDefault="002A785E" w:rsidP="00121009">
      <w:pPr>
        <w:rPr>
          <w:rFonts w:ascii="Arial" w:hAnsi="Arial" w:cs="Arial"/>
        </w:rPr>
      </w:pPr>
    </w:p>
    <w:p w:rsidR="002A785E" w:rsidRPr="00FA74E5" w:rsidRDefault="002A785E" w:rsidP="00121009">
      <w:pPr>
        <w:rPr>
          <w:rFonts w:ascii="Arial" w:hAnsi="Arial" w:cs="Arial"/>
        </w:rPr>
      </w:pPr>
    </w:p>
    <w:p w:rsidR="001C0C0B" w:rsidRPr="00FA74E5" w:rsidRDefault="001C0C0B" w:rsidP="001C0C0B">
      <w:pPr>
        <w:ind w:firstLine="900"/>
        <w:jc w:val="both"/>
        <w:rPr>
          <w:rFonts w:ascii="Arial" w:hAnsi="Arial" w:cs="Arial"/>
        </w:rPr>
      </w:pPr>
      <w:r w:rsidRPr="00FA74E5">
        <w:rPr>
          <w:rFonts w:ascii="Arial" w:hAnsi="Arial" w:cs="Arial"/>
        </w:rPr>
        <w:t xml:space="preserve">La empresa oferente deberá: </w:t>
      </w:r>
    </w:p>
    <w:p w:rsidR="001C0C0B" w:rsidRPr="00FA74E5" w:rsidRDefault="001C0C0B" w:rsidP="001C0C0B">
      <w:pPr>
        <w:ind w:firstLine="900"/>
        <w:jc w:val="both"/>
        <w:rPr>
          <w:rFonts w:ascii="Arial" w:hAnsi="Arial" w:cs="Arial"/>
        </w:rPr>
      </w:pPr>
    </w:p>
    <w:p w:rsidR="001C0C0B" w:rsidRPr="00FA74E5" w:rsidRDefault="001C0C0B" w:rsidP="001C0C0B">
      <w:pPr>
        <w:ind w:firstLine="900"/>
        <w:jc w:val="both"/>
        <w:rPr>
          <w:rFonts w:ascii="Arial" w:hAnsi="Arial" w:cs="Arial"/>
        </w:rPr>
      </w:pPr>
      <w:r w:rsidRPr="00FA74E5">
        <w:rPr>
          <w:rFonts w:ascii="Arial" w:hAnsi="Arial" w:cs="Arial"/>
        </w:rPr>
        <w:t>2.1. Cumplir con los requisitos formales de la oferta: redacción, domicilio e identificación, previstos en el numeral 8 del Pliego Único de Bases y Condiciones Generales.</w:t>
      </w:r>
    </w:p>
    <w:p w:rsidR="001C0C0B" w:rsidRPr="00FA74E5" w:rsidRDefault="001C0C0B" w:rsidP="001C0C0B">
      <w:pPr>
        <w:ind w:firstLine="900"/>
        <w:jc w:val="both"/>
        <w:rPr>
          <w:rFonts w:ascii="Arial" w:hAnsi="Arial" w:cs="Arial"/>
        </w:rPr>
      </w:pPr>
      <w:r w:rsidRPr="00FA74E5">
        <w:rPr>
          <w:rFonts w:ascii="Arial" w:hAnsi="Arial" w:cs="Arial"/>
        </w:rPr>
        <w:t>2.2. Estar inscripto en el Registro Único de Proveedores del Estado (RUPE) en alguno de estos tres estados: ACTIVO, EN INGRESO e INGRESO SIIF.</w:t>
      </w:r>
    </w:p>
    <w:p w:rsidR="001C0C0B" w:rsidRPr="00FA74E5" w:rsidRDefault="001C0C0B" w:rsidP="001C0C0B">
      <w:pPr>
        <w:ind w:firstLine="900"/>
        <w:jc w:val="both"/>
        <w:rPr>
          <w:rFonts w:ascii="Arial" w:hAnsi="Arial" w:cs="Arial"/>
        </w:rPr>
      </w:pPr>
      <w:r w:rsidRPr="00FA74E5">
        <w:rPr>
          <w:rFonts w:ascii="Arial" w:hAnsi="Arial" w:cs="Arial"/>
        </w:rPr>
        <w:t>2.3. Presentar Formulario de Identificación del Oferente debidamente firmado por quien tenga poderes suficientes para representar a la empresa oferente acreditados en RUPE. (Anexo I)</w:t>
      </w:r>
    </w:p>
    <w:p w:rsidR="001C0C0B" w:rsidRPr="00FA74E5" w:rsidRDefault="001C0C0B" w:rsidP="001C0C0B">
      <w:pPr>
        <w:ind w:firstLine="900"/>
        <w:jc w:val="both"/>
        <w:rPr>
          <w:rFonts w:ascii="Arial" w:hAnsi="Arial" w:cs="Arial"/>
        </w:rPr>
      </w:pPr>
      <w:r w:rsidRPr="00FA74E5">
        <w:rPr>
          <w:rFonts w:ascii="Arial" w:hAnsi="Arial" w:cs="Arial"/>
        </w:rPr>
        <w:t>2.4. No estar comprendido en las causales que expresamente impiden contratar con el Estado, en consonancia con el Artículo 46 del TOCAF.</w:t>
      </w:r>
    </w:p>
    <w:p w:rsidR="001C0C0B" w:rsidRPr="00FA74E5" w:rsidRDefault="001C0C0B" w:rsidP="001C0C0B">
      <w:pPr>
        <w:ind w:firstLine="900"/>
        <w:jc w:val="both"/>
        <w:rPr>
          <w:rFonts w:ascii="Arial" w:hAnsi="Arial" w:cs="Arial"/>
        </w:rPr>
      </w:pPr>
      <w:r w:rsidRPr="00FA74E5">
        <w:rPr>
          <w:rFonts w:ascii="Arial" w:hAnsi="Arial" w:cs="Arial"/>
        </w:rPr>
        <w:t>2.5. Adquisición del pliego.</w:t>
      </w:r>
    </w:p>
    <w:p w:rsidR="001C0C0B" w:rsidRPr="00FA74E5" w:rsidRDefault="001C0C0B" w:rsidP="001C0C0B">
      <w:pPr>
        <w:ind w:firstLine="900"/>
        <w:jc w:val="both"/>
        <w:rPr>
          <w:rFonts w:ascii="Arial" w:hAnsi="Arial" w:cs="Arial"/>
        </w:rPr>
      </w:pPr>
    </w:p>
    <w:p w:rsidR="001C0C0B" w:rsidRPr="00CD3EE7" w:rsidRDefault="001C0C0B" w:rsidP="001C0C0B">
      <w:pPr>
        <w:ind w:firstLine="900"/>
        <w:jc w:val="both"/>
        <w:rPr>
          <w:rFonts w:ascii="Arial" w:hAnsi="Arial" w:cs="Arial"/>
          <w:b/>
        </w:rPr>
      </w:pPr>
      <w:r w:rsidRPr="00CD3EE7">
        <w:rPr>
          <w:rFonts w:ascii="Arial" w:hAnsi="Arial" w:cs="Arial"/>
          <w:b/>
        </w:rPr>
        <w:t>El no cumplimiento de cualquiera de estos requisitos implicará la desestimación de la oferta.</w:t>
      </w:r>
    </w:p>
    <w:p w:rsidR="00BD54D0" w:rsidRPr="00CD3EE7" w:rsidRDefault="00BD54D0" w:rsidP="0070388F">
      <w:pPr>
        <w:ind w:firstLine="900"/>
        <w:jc w:val="both"/>
        <w:rPr>
          <w:rFonts w:ascii="Arial" w:hAnsi="Arial" w:cs="Arial"/>
          <w:b/>
        </w:rPr>
      </w:pPr>
    </w:p>
    <w:p w:rsidR="00293891" w:rsidRPr="00FA74E5" w:rsidRDefault="00293891" w:rsidP="00F02633">
      <w:pPr>
        <w:outlineLvl w:val="0"/>
        <w:rPr>
          <w:rFonts w:ascii="Arial" w:hAnsi="Arial" w:cs="Arial"/>
          <w:b/>
        </w:rPr>
      </w:pPr>
    </w:p>
    <w:p w:rsidR="00293891" w:rsidRDefault="00293891" w:rsidP="00F02633">
      <w:pPr>
        <w:outlineLvl w:val="0"/>
        <w:rPr>
          <w:rFonts w:ascii="Arial" w:hAnsi="Arial" w:cs="Arial"/>
          <w:b/>
        </w:rPr>
      </w:pPr>
    </w:p>
    <w:p w:rsidR="00CD3EE7" w:rsidRDefault="00CD3EE7" w:rsidP="00F02633">
      <w:pPr>
        <w:outlineLvl w:val="0"/>
        <w:rPr>
          <w:rFonts w:ascii="Arial" w:hAnsi="Arial" w:cs="Arial"/>
          <w:b/>
        </w:rPr>
      </w:pPr>
    </w:p>
    <w:p w:rsidR="00CD3EE7" w:rsidRDefault="00CD3EE7" w:rsidP="00F02633">
      <w:pPr>
        <w:outlineLvl w:val="0"/>
        <w:rPr>
          <w:rFonts w:ascii="Arial" w:hAnsi="Arial" w:cs="Arial"/>
          <w:b/>
        </w:rPr>
      </w:pPr>
    </w:p>
    <w:p w:rsidR="00CD3EE7" w:rsidRPr="00FA74E5" w:rsidRDefault="00CD3EE7" w:rsidP="00F02633">
      <w:pPr>
        <w:outlineLvl w:val="0"/>
        <w:rPr>
          <w:rFonts w:ascii="Arial" w:hAnsi="Arial" w:cs="Arial"/>
          <w:b/>
        </w:rPr>
      </w:pPr>
    </w:p>
    <w:p w:rsidR="008328C1" w:rsidRPr="00FA74E5" w:rsidRDefault="002A785E" w:rsidP="00F02633">
      <w:pPr>
        <w:outlineLvl w:val="0"/>
        <w:rPr>
          <w:rFonts w:ascii="Arial" w:hAnsi="Arial" w:cs="Arial"/>
          <w:b/>
        </w:rPr>
      </w:pPr>
      <w:r w:rsidRPr="00FA74E5">
        <w:rPr>
          <w:rFonts w:ascii="Arial" w:hAnsi="Arial" w:cs="Arial"/>
          <w:b/>
        </w:rPr>
        <w:lastRenderedPageBreak/>
        <w:t>Art. 3.   COTIZACIÓN.</w:t>
      </w:r>
    </w:p>
    <w:p w:rsidR="00293891" w:rsidRPr="00FA74E5" w:rsidRDefault="00293891" w:rsidP="00F02633">
      <w:pPr>
        <w:outlineLvl w:val="0"/>
        <w:rPr>
          <w:rFonts w:ascii="Arial" w:hAnsi="Arial" w:cs="Arial"/>
          <w:b/>
        </w:rPr>
      </w:pPr>
    </w:p>
    <w:p w:rsidR="00293891" w:rsidRPr="00FA74E5" w:rsidRDefault="00293891" w:rsidP="00F02633">
      <w:pPr>
        <w:outlineLvl w:val="0"/>
        <w:rPr>
          <w:rFonts w:ascii="Arial" w:hAnsi="Arial" w:cs="Arial"/>
        </w:rPr>
      </w:pPr>
      <w:r w:rsidRPr="00FA74E5">
        <w:rPr>
          <w:rFonts w:ascii="Arial" w:hAnsi="Arial" w:cs="Arial"/>
        </w:rPr>
        <w:t>Las ofertas se deberán realizar en moneda nacional y con IVA discriminado.</w:t>
      </w:r>
    </w:p>
    <w:p w:rsidR="00293891" w:rsidRPr="00FA74E5" w:rsidRDefault="00293891" w:rsidP="00F02633">
      <w:pPr>
        <w:outlineLvl w:val="0"/>
        <w:rPr>
          <w:rFonts w:ascii="Arial" w:hAnsi="Arial" w:cs="Arial"/>
        </w:rPr>
      </w:pPr>
    </w:p>
    <w:p w:rsidR="00293891" w:rsidRPr="00FA74E5" w:rsidRDefault="00293891" w:rsidP="00293891">
      <w:pPr>
        <w:outlineLvl w:val="0"/>
        <w:rPr>
          <w:rFonts w:ascii="Arial" w:hAnsi="Arial" w:cs="Arial"/>
        </w:rPr>
      </w:pPr>
      <w:r w:rsidRPr="00FA74E5">
        <w:rPr>
          <w:rFonts w:ascii="Arial" w:hAnsi="Arial" w:cs="Arial"/>
        </w:rPr>
        <w:t>Para el primer nivel de asistencia se deberá cotizar precio</w:t>
      </w:r>
      <w:r w:rsidR="00195E96">
        <w:rPr>
          <w:rFonts w:ascii="Arial" w:hAnsi="Arial" w:cs="Arial"/>
        </w:rPr>
        <w:t xml:space="preserve"> </w:t>
      </w:r>
      <w:r w:rsidR="00195E96" w:rsidRPr="008F1887">
        <w:rPr>
          <w:rFonts w:ascii="Arial" w:hAnsi="Arial" w:cs="Arial"/>
        </w:rPr>
        <w:t>por la totalidad de empelados</w:t>
      </w:r>
      <w:r w:rsidRPr="00FA74E5">
        <w:rPr>
          <w:rFonts w:ascii="Arial" w:hAnsi="Arial" w:cs="Arial"/>
        </w:rPr>
        <w:t xml:space="preserve"> de acuerdo a la siguiente escala:</w:t>
      </w:r>
    </w:p>
    <w:p w:rsidR="00293891" w:rsidRPr="00FA74E5" w:rsidRDefault="00293891" w:rsidP="00F02633">
      <w:pPr>
        <w:outlineLvl w:val="0"/>
        <w:rPr>
          <w:rFonts w:ascii="Arial" w:hAnsi="Arial" w:cs="Arial"/>
        </w:rPr>
      </w:pPr>
    </w:p>
    <w:p w:rsidR="00293891" w:rsidRPr="00FA74E5" w:rsidRDefault="00293891" w:rsidP="00F02633">
      <w:pPr>
        <w:outlineLvl w:val="0"/>
        <w:rPr>
          <w:rFonts w:ascii="Arial" w:hAnsi="Arial" w:cs="Arial"/>
          <w:b/>
        </w:rPr>
      </w:pPr>
    </w:p>
    <w:p w:rsidR="004F5F73" w:rsidRDefault="004F5F73" w:rsidP="00097D2B">
      <w:pPr>
        <w:pStyle w:val="Prrafodelista"/>
        <w:numPr>
          <w:ilvl w:val="0"/>
          <w:numId w:val="5"/>
        </w:numPr>
        <w:outlineLvl w:val="0"/>
        <w:rPr>
          <w:rFonts w:ascii="Arial" w:hAnsi="Arial" w:cs="Arial"/>
        </w:rPr>
      </w:pPr>
      <w:r w:rsidRPr="00FA74E5">
        <w:rPr>
          <w:rFonts w:ascii="Arial" w:hAnsi="Arial" w:cs="Arial"/>
        </w:rPr>
        <w:t>Desde el momento de inicio de la obra hasta que la planta ocupe 1000 obreros.</w:t>
      </w:r>
      <w:r w:rsidR="00195E96">
        <w:rPr>
          <w:rFonts w:ascii="Arial" w:hAnsi="Arial" w:cs="Arial"/>
        </w:rPr>
        <w:t xml:space="preserve"> (cotizar precio total de 1 a 1000 obreros)</w:t>
      </w:r>
    </w:p>
    <w:p w:rsidR="00BD3C70" w:rsidRPr="00FA74E5" w:rsidRDefault="00BD3C70" w:rsidP="00BD3C70">
      <w:pPr>
        <w:pStyle w:val="Prrafodelista"/>
        <w:ind w:left="720"/>
        <w:outlineLvl w:val="0"/>
        <w:rPr>
          <w:rFonts w:ascii="Arial" w:hAnsi="Arial" w:cs="Arial"/>
        </w:rPr>
      </w:pPr>
    </w:p>
    <w:p w:rsidR="004F5F73" w:rsidRDefault="004F5F73" w:rsidP="00097D2B">
      <w:pPr>
        <w:pStyle w:val="Prrafodelista"/>
        <w:numPr>
          <w:ilvl w:val="0"/>
          <w:numId w:val="5"/>
        </w:numPr>
        <w:outlineLvl w:val="0"/>
        <w:rPr>
          <w:rFonts w:ascii="Arial" w:hAnsi="Arial" w:cs="Arial"/>
        </w:rPr>
      </w:pPr>
      <w:r w:rsidRPr="00FA74E5">
        <w:rPr>
          <w:rFonts w:ascii="Arial" w:hAnsi="Arial" w:cs="Arial"/>
        </w:rPr>
        <w:t>Desde el momento que la planta ocupe 1001 obreros hasta 1500.</w:t>
      </w:r>
      <w:r w:rsidR="00195E96">
        <w:rPr>
          <w:rFonts w:ascii="Arial" w:hAnsi="Arial" w:cs="Arial"/>
        </w:rPr>
        <w:t xml:space="preserve"> (cotizar precio total de 1 hasta 1500 obreros)</w:t>
      </w:r>
    </w:p>
    <w:p w:rsidR="00BD3C70" w:rsidRPr="00BD3C70" w:rsidRDefault="00BD3C70" w:rsidP="00BD3C70">
      <w:pPr>
        <w:pStyle w:val="Prrafodelista"/>
        <w:rPr>
          <w:rFonts w:ascii="Arial" w:hAnsi="Arial" w:cs="Arial"/>
        </w:rPr>
      </w:pPr>
    </w:p>
    <w:p w:rsidR="00BD3C70" w:rsidRPr="00FA74E5" w:rsidRDefault="00BD3C70" w:rsidP="00BD3C70">
      <w:pPr>
        <w:pStyle w:val="Prrafodelista"/>
        <w:ind w:left="720"/>
        <w:outlineLvl w:val="0"/>
        <w:rPr>
          <w:rFonts w:ascii="Arial" w:hAnsi="Arial" w:cs="Arial"/>
        </w:rPr>
      </w:pPr>
    </w:p>
    <w:p w:rsidR="00195E96" w:rsidRPr="00FA74E5" w:rsidRDefault="004F5F73" w:rsidP="00195E96">
      <w:pPr>
        <w:pStyle w:val="Prrafodelista"/>
        <w:numPr>
          <w:ilvl w:val="0"/>
          <w:numId w:val="5"/>
        </w:numPr>
        <w:outlineLvl w:val="0"/>
        <w:rPr>
          <w:rFonts w:ascii="Arial" w:hAnsi="Arial" w:cs="Arial"/>
        </w:rPr>
      </w:pPr>
      <w:r w:rsidRPr="00FA74E5">
        <w:rPr>
          <w:rFonts w:ascii="Arial" w:hAnsi="Arial" w:cs="Arial"/>
        </w:rPr>
        <w:t>Desde el momento que la planta ocupe 1501 obreros hasta 2000.</w:t>
      </w:r>
      <w:r w:rsidR="00195E96">
        <w:rPr>
          <w:rFonts w:ascii="Arial" w:hAnsi="Arial" w:cs="Arial"/>
        </w:rPr>
        <w:t xml:space="preserve"> (cotizar precio total de 1 hasta 2000 obreros)</w:t>
      </w:r>
    </w:p>
    <w:p w:rsidR="004F5F73" w:rsidRPr="00FA74E5" w:rsidRDefault="004F5F73" w:rsidP="00195E96">
      <w:pPr>
        <w:pStyle w:val="Prrafodelista"/>
        <w:ind w:left="720"/>
        <w:outlineLvl w:val="0"/>
        <w:rPr>
          <w:rFonts w:ascii="Arial" w:hAnsi="Arial" w:cs="Arial"/>
        </w:rPr>
      </w:pPr>
    </w:p>
    <w:p w:rsidR="00195E96" w:rsidRPr="00FA74E5" w:rsidRDefault="004F5F73" w:rsidP="00195E96">
      <w:pPr>
        <w:pStyle w:val="Prrafodelista"/>
        <w:numPr>
          <w:ilvl w:val="0"/>
          <w:numId w:val="5"/>
        </w:numPr>
        <w:outlineLvl w:val="0"/>
        <w:rPr>
          <w:rFonts w:ascii="Arial" w:hAnsi="Arial" w:cs="Arial"/>
        </w:rPr>
      </w:pPr>
      <w:r w:rsidRPr="00FA74E5">
        <w:rPr>
          <w:rFonts w:ascii="Arial" w:hAnsi="Arial" w:cs="Arial"/>
        </w:rPr>
        <w:t>Desde el momento que la planta ocupe 2001 obreros hasta 2500.</w:t>
      </w:r>
      <w:r w:rsidR="00195E96">
        <w:rPr>
          <w:rFonts w:ascii="Arial" w:hAnsi="Arial" w:cs="Arial"/>
        </w:rPr>
        <w:t xml:space="preserve"> (cotizar precio total de 1 hasta 2500 obreros)</w:t>
      </w:r>
    </w:p>
    <w:p w:rsidR="004F5F73" w:rsidRPr="00FA74E5" w:rsidRDefault="004F5F73" w:rsidP="00195E96">
      <w:pPr>
        <w:pStyle w:val="Prrafodelista"/>
        <w:ind w:left="720"/>
        <w:outlineLvl w:val="0"/>
        <w:rPr>
          <w:rFonts w:ascii="Arial" w:hAnsi="Arial" w:cs="Arial"/>
        </w:rPr>
      </w:pPr>
    </w:p>
    <w:p w:rsidR="00195E96" w:rsidRPr="00FA74E5" w:rsidRDefault="004F5F73" w:rsidP="00195E96">
      <w:pPr>
        <w:pStyle w:val="Prrafodelista"/>
        <w:numPr>
          <w:ilvl w:val="0"/>
          <w:numId w:val="5"/>
        </w:numPr>
        <w:outlineLvl w:val="0"/>
        <w:rPr>
          <w:rFonts w:ascii="Arial" w:hAnsi="Arial" w:cs="Arial"/>
        </w:rPr>
      </w:pPr>
      <w:r w:rsidRPr="00FA74E5">
        <w:rPr>
          <w:rFonts w:ascii="Arial" w:hAnsi="Arial" w:cs="Arial"/>
        </w:rPr>
        <w:t>Desde el momento que la planta ocupe 2501 obreros hasta 3000.</w:t>
      </w:r>
      <w:r w:rsidR="00195E96">
        <w:rPr>
          <w:rFonts w:ascii="Arial" w:hAnsi="Arial" w:cs="Arial"/>
        </w:rPr>
        <w:t xml:space="preserve"> (cotizar precio total de 1 hasta 3000 obreros)</w:t>
      </w:r>
    </w:p>
    <w:p w:rsidR="004F5F73" w:rsidRPr="00FA74E5" w:rsidRDefault="004F5F73" w:rsidP="00195E96">
      <w:pPr>
        <w:pStyle w:val="Prrafodelista"/>
        <w:ind w:left="720"/>
        <w:outlineLvl w:val="0"/>
        <w:rPr>
          <w:rFonts w:ascii="Arial" w:hAnsi="Arial" w:cs="Arial"/>
        </w:rPr>
      </w:pPr>
    </w:p>
    <w:p w:rsidR="00195E96" w:rsidRPr="00FA74E5" w:rsidRDefault="004F5F73" w:rsidP="00195E96">
      <w:pPr>
        <w:pStyle w:val="Prrafodelista"/>
        <w:numPr>
          <w:ilvl w:val="0"/>
          <w:numId w:val="5"/>
        </w:numPr>
        <w:outlineLvl w:val="0"/>
        <w:rPr>
          <w:rFonts w:ascii="Arial" w:hAnsi="Arial" w:cs="Arial"/>
        </w:rPr>
      </w:pPr>
      <w:r w:rsidRPr="00FA74E5">
        <w:rPr>
          <w:rFonts w:ascii="Arial" w:hAnsi="Arial" w:cs="Arial"/>
        </w:rPr>
        <w:t>Desde el momento que la planta ocupe 3001 obreros hasta 3500.</w:t>
      </w:r>
      <w:r w:rsidR="00195E96">
        <w:rPr>
          <w:rFonts w:ascii="Arial" w:hAnsi="Arial" w:cs="Arial"/>
        </w:rPr>
        <w:t xml:space="preserve"> (cotizar precio total de 1 hasta 3500 obreros)</w:t>
      </w:r>
    </w:p>
    <w:p w:rsidR="004F5F73" w:rsidRPr="00FA74E5" w:rsidRDefault="004F5F73" w:rsidP="00195E96">
      <w:pPr>
        <w:pStyle w:val="Prrafodelista"/>
        <w:ind w:left="720"/>
        <w:outlineLvl w:val="0"/>
        <w:rPr>
          <w:rFonts w:ascii="Arial" w:hAnsi="Arial" w:cs="Arial"/>
        </w:rPr>
      </w:pPr>
    </w:p>
    <w:p w:rsidR="00195E96" w:rsidRPr="00FA74E5" w:rsidRDefault="004F5F73" w:rsidP="00195E96">
      <w:pPr>
        <w:pStyle w:val="Prrafodelista"/>
        <w:numPr>
          <w:ilvl w:val="0"/>
          <w:numId w:val="5"/>
        </w:numPr>
        <w:outlineLvl w:val="0"/>
        <w:rPr>
          <w:rFonts w:ascii="Arial" w:hAnsi="Arial" w:cs="Arial"/>
        </w:rPr>
      </w:pPr>
      <w:r w:rsidRPr="00FA74E5">
        <w:rPr>
          <w:rFonts w:ascii="Arial" w:hAnsi="Arial" w:cs="Arial"/>
        </w:rPr>
        <w:t>Desde el momento que la planta ocupe 3501 obreros hasta 4000.</w:t>
      </w:r>
      <w:r w:rsidR="00195E96">
        <w:rPr>
          <w:rFonts w:ascii="Arial" w:hAnsi="Arial" w:cs="Arial"/>
        </w:rPr>
        <w:t xml:space="preserve"> (cotizar precio total de 1 hasta 4000 obreros)</w:t>
      </w:r>
    </w:p>
    <w:p w:rsidR="004F5F73" w:rsidRPr="00FA74E5" w:rsidRDefault="004F5F73" w:rsidP="00195E96">
      <w:pPr>
        <w:pStyle w:val="Prrafodelista"/>
        <w:ind w:left="720"/>
        <w:outlineLvl w:val="0"/>
        <w:rPr>
          <w:rFonts w:ascii="Arial" w:hAnsi="Arial" w:cs="Arial"/>
        </w:rPr>
      </w:pPr>
    </w:p>
    <w:p w:rsidR="00195E96" w:rsidRPr="00FA74E5" w:rsidRDefault="004F5F73" w:rsidP="00195E96">
      <w:pPr>
        <w:pStyle w:val="Prrafodelista"/>
        <w:numPr>
          <w:ilvl w:val="0"/>
          <w:numId w:val="5"/>
        </w:numPr>
        <w:outlineLvl w:val="0"/>
        <w:rPr>
          <w:rFonts w:ascii="Arial" w:hAnsi="Arial" w:cs="Arial"/>
        </w:rPr>
      </w:pPr>
      <w:r w:rsidRPr="00FA74E5">
        <w:rPr>
          <w:rFonts w:ascii="Arial" w:hAnsi="Arial" w:cs="Arial"/>
        </w:rPr>
        <w:t>Desde el momento que la planta ocupe 4001 obreros hasta 4500.</w:t>
      </w:r>
      <w:r w:rsidR="00195E96">
        <w:rPr>
          <w:rFonts w:ascii="Arial" w:hAnsi="Arial" w:cs="Arial"/>
        </w:rPr>
        <w:t xml:space="preserve"> (cotizar precio total de 1 hasta 4500 obreros)</w:t>
      </w:r>
    </w:p>
    <w:p w:rsidR="004F5F73" w:rsidRPr="00FA74E5" w:rsidRDefault="004F5F73" w:rsidP="00195E96">
      <w:pPr>
        <w:pStyle w:val="Prrafodelista"/>
        <w:ind w:left="720"/>
        <w:outlineLvl w:val="0"/>
        <w:rPr>
          <w:rFonts w:ascii="Arial" w:hAnsi="Arial" w:cs="Arial"/>
        </w:rPr>
      </w:pPr>
    </w:p>
    <w:p w:rsidR="00195E96" w:rsidRPr="00FA74E5" w:rsidRDefault="004F5F73" w:rsidP="00195E96">
      <w:pPr>
        <w:pStyle w:val="Prrafodelista"/>
        <w:numPr>
          <w:ilvl w:val="0"/>
          <w:numId w:val="5"/>
        </w:numPr>
        <w:outlineLvl w:val="0"/>
        <w:rPr>
          <w:rFonts w:ascii="Arial" w:hAnsi="Arial" w:cs="Arial"/>
        </w:rPr>
      </w:pPr>
      <w:r w:rsidRPr="00FA74E5">
        <w:rPr>
          <w:rFonts w:ascii="Arial" w:hAnsi="Arial" w:cs="Arial"/>
        </w:rPr>
        <w:t>Desde el momento que la planta ocupe 4501 obreros hasta 5000.</w:t>
      </w:r>
      <w:r w:rsidR="00195E96">
        <w:rPr>
          <w:rFonts w:ascii="Arial" w:hAnsi="Arial" w:cs="Arial"/>
        </w:rPr>
        <w:t xml:space="preserve"> (cotizar precio total de 1 hasta 5000 obreros)</w:t>
      </w:r>
    </w:p>
    <w:p w:rsidR="004F5F73" w:rsidRPr="00FA74E5" w:rsidRDefault="004F5F73" w:rsidP="00195E96">
      <w:pPr>
        <w:pStyle w:val="Prrafodelista"/>
        <w:ind w:left="720"/>
        <w:outlineLvl w:val="0"/>
        <w:rPr>
          <w:rFonts w:ascii="Arial" w:hAnsi="Arial" w:cs="Arial"/>
        </w:rPr>
      </w:pPr>
    </w:p>
    <w:p w:rsidR="00195E96" w:rsidRPr="00FA74E5" w:rsidRDefault="004F5F73" w:rsidP="00195E96">
      <w:pPr>
        <w:pStyle w:val="Prrafodelista"/>
        <w:numPr>
          <w:ilvl w:val="0"/>
          <w:numId w:val="5"/>
        </w:numPr>
        <w:outlineLvl w:val="0"/>
        <w:rPr>
          <w:rFonts w:ascii="Arial" w:hAnsi="Arial" w:cs="Arial"/>
        </w:rPr>
      </w:pPr>
      <w:r w:rsidRPr="00FA74E5">
        <w:rPr>
          <w:rFonts w:ascii="Arial" w:hAnsi="Arial" w:cs="Arial"/>
        </w:rPr>
        <w:t>Desde el momento que la planta ocupe 5001 obreros hasta 5500.</w:t>
      </w:r>
      <w:r w:rsidR="00195E96">
        <w:rPr>
          <w:rFonts w:ascii="Arial" w:hAnsi="Arial" w:cs="Arial"/>
        </w:rPr>
        <w:t xml:space="preserve"> (cotizar precio total de 1 hasta 5500 obreros)</w:t>
      </w:r>
    </w:p>
    <w:p w:rsidR="004F5F73" w:rsidRPr="00FA74E5" w:rsidRDefault="004F5F73" w:rsidP="00195E96">
      <w:pPr>
        <w:pStyle w:val="Prrafodelista"/>
        <w:ind w:left="720"/>
        <w:outlineLvl w:val="0"/>
        <w:rPr>
          <w:rFonts w:ascii="Arial" w:hAnsi="Arial" w:cs="Arial"/>
        </w:rPr>
      </w:pPr>
    </w:p>
    <w:p w:rsidR="00195E96" w:rsidRDefault="004F5F73" w:rsidP="00195E96">
      <w:pPr>
        <w:pStyle w:val="Prrafodelista"/>
        <w:numPr>
          <w:ilvl w:val="0"/>
          <w:numId w:val="5"/>
        </w:numPr>
        <w:outlineLvl w:val="0"/>
        <w:rPr>
          <w:rFonts w:ascii="Arial" w:hAnsi="Arial" w:cs="Arial"/>
        </w:rPr>
      </w:pPr>
      <w:r w:rsidRPr="00FA74E5">
        <w:rPr>
          <w:rFonts w:ascii="Arial" w:hAnsi="Arial" w:cs="Arial"/>
        </w:rPr>
        <w:t>Desde el momento que la planta ocupe 5501 obreros hasta 6000.</w:t>
      </w:r>
      <w:r w:rsidR="00195E96">
        <w:rPr>
          <w:rFonts w:ascii="Arial" w:hAnsi="Arial" w:cs="Arial"/>
        </w:rPr>
        <w:t xml:space="preserve"> (cotizar precio total de 1 hasta 6000 obreros)</w:t>
      </w:r>
    </w:p>
    <w:p w:rsidR="004F5F73" w:rsidRPr="00FA74E5" w:rsidRDefault="004F5F73" w:rsidP="00195E96">
      <w:pPr>
        <w:pStyle w:val="Prrafodelista"/>
        <w:ind w:left="720"/>
        <w:outlineLvl w:val="0"/>
        <w:rPr>
          <w:rFonts w:ascii="Arial" w:hAnsi="Arial" w:cs="Arial"/>
        </w:rPr>
      </w:pPr>
    </w:p>
    <w:p w:rsidR="004F5F73" w:rsidRPr="00FA74E5" w:rsidRDefault="004F5F73" w:rsidP="00F02633">
      <w:pPr>
        <w:outlineLvl w:val="0"/>
        <w:rPr>
          <w:rFonts w:ascii="Arial" w:hAnsi="Arial" w:cs="Arial"/>
          <w:b/>
        </w:rPr>
      </w:pPr>
    </w:p>
    <w:p w:rsidR="004F5F73" w:rsidRPr="00FA74E5" w:rsidRDefault="004F5F73" w:rsidP="00F02633">
      <w:pPr>
        <w:outlineLvl w:val="0"/>
        <w:rPr>
          <w:rFonts w:ascii="Arial" w:hAnsi="Arial" w:cs="Arial"/>
          <w:b/>
        </w:rPr>
      </w:pPr>
    </w:p>
    <w:p w:rsidR="008328C1" w:rsidRDefault="000D0534" w:rsidP="008328C1">
      <w:pPr>
        <w:rPr>
          <w:rFonts w:ascii="Arial" w:hAnsi="Arial" w:cs="Arial"/>
          <w:b/>
        </w:rPr>
      </w:pPr>
      <w:r w:rsidRPr="00605439">
        <w:rPr>
          <w:rFonts w:ascii="Arial" w:hAnsi="Arial" w:cs="Arial"/>
          <w:b/>
        </w:rPr>
        <w:t>Se deberán cotizar obligatoriamente todas las escalas.</w:t>
      </w:r>
    </w:p>
    <w:p w:rsidR="000D0534" w:rsidRPr="00FA74E5" w:rsidRDefault="000D0534" w:rsidP="008328C1">
      <w:pPr>
        <w:rPr>
          <w:rFonts w:ascii="Arial" w:hAnsi="Arial" w:cs="Arial"/>
          <w:b/>
        </w:rPr>
      </w:pPr>
    </w:p>
    <w:p w:rsidR="00EE2948" w:rsidRDefault="00EE2948" w:rsidP="007A7F5F">
      <w:pPr>
        <w:jc w:val="both"/>
        <w:rPr>
          <w:rFonts w:ascii="Arial" w:hAnsi="Arial" w:cs="Arial"/>
        </w:rPr>
      </w:pPr>
    </w:p>
    <w:p w:rsidR="00EE2948" w:rsidRDefault="00EE2948" w:rsidP="007A7F5F">
      <w:pPr>
        <w:jc w:val="both"/>
        <w:rPr>
          <w:rFonts w:ascii="Arial" w:hAnsi="Arial" w:cs="Arial"/>
        </w:rPr>
      </w:pPr>
    </w:p>
    <w:p w:rsidR="00293891" w:rsidRPr="00FA74E5" w:rsidRDefault="00293891" w:rsidP="007A7F5F">
      <w:pPr>
        <w:jc w:val="both"/>
        <w:rPr>
          <w:rFonts w:ascii="Arial" w:hAnsi="Arial" w:cs="Arial"/>
        </w:rPr>
      </w:pPr>
      <w:r w:rsidRPr="00FA74E5">
        <w:rPr>
          <w:rFonts w:ascii="Arial" w:hAnsi="Arial" w:cs="Arial"/>
        </w:rPr>
        <w:t xml:space="preserve">La oferta deberá  incluir todos los gastos que originen las prestaciones de acuerdo al detalle que luce en Memoria Descriptiva (Anexo N° I), </w:t>
      </w:r>
      <w:r w:rsidR="00567022" w:rsidRPr="00FA74E5">
        <w:rPr>
          <w:rFonts w:ascii="Arial" w:hAnsi="Arial" w:cs="Arial"/>
        </w:rPr>
        <w:t xml:space="preserve">por la atención brindada a los siniestrados </w:t>
      </w:r>
      <w:r w:rsidR="007A7F5F" w:rsidRPr="00FA74E5">
        <w:rPr>
          <w:rFonts w:ascii="Arial" w:hAnsi="Arial" w:cs="Arial"/>
        </w:rPr>
        <w:t>(</w:t>
      </w:r>
      <w:r w:rsidR="00567022" w:rsidRPr="00FA74E5">
        <w:rPr>
          <w:rFonts w:ascii="Arial" w:hAnsi="Arial" w:cs="Arial"/>
        </w:rPr>
        <w:t xml:space="preserve">trabajadores </w:t>
      </w:r>
      <w:r w:rsidR="003D0C72" w:rsidRPr="00FA74E5">
        <w:rPr>
          <w:rFonts w:ascii="Arial" w:hAnsi="Arial" w:cs="Arial"/>
        </w:rPr>
        <w:t>y subcontratistas</w:t>
      </w:r>
      <w:r w:rsidR="00567022" w:rsidRPr="00FA74E5">
        <w:rPr>
          <w:rFonts w:ascii="Arial" w:hAnsi="Arial" w:cs="Arial"/>
        </w:rPr>
        <w:t xml:space="preserve"> </w:t>
      </w:r>
      <w:r w:rsidR="0079684E" w:rsidRPr="00FA74E5">
        <w:rPr>
          <w:rFonts w:ascii="Arial" w:hAnsi="Arial" w:cs="Arial"/>
        </w:rPr>
        <w:t>dependientes de UPM</w:t>
      </w:r>
      <w:r w:rsidR="007A7F5F" w:rsidRPr="00FA74E5">
        <w:rPr>
          <w:rFonts w:ascii="Arial" w:hAnsi="Arial" w:cs="Arial"/>
        </w:rPr>
        <w:t>)</w:t>
      </w:r>
      <w:r w:rsidR="0079684E" w:rsidRPr="00FA74E5">
        <w:rPr>
          <w:rFonts w:ascii="Arial" w:hAnsi="Arial" w:cs="Arial"/>
        </w:rPr>
        <w:t>, excluyendo los traslados.</w:t>
      </w:r>
    </w:p>
    <w:p w:rsidR="0079684E" w:rsidRPr="00FA74E5" w:rsidRDefault="0079684E" w:rsidP="007A7F5F">
      <w:pPr>
        <w:jc w:val="both"/>
        <w:rPr>
          <w:rFonts w:ascii="Arial" w:hAnsi="Arial" w:cs="Arial"/>
        </w:rPr>
      </w:pPr>
    </w:p>
    <w:p w:rsidR="00E46F3F" w:rsidRPr="00FA74E5" w:rsidRDefault="00E46F3F" w:rsidP="00E46F3F">
      <w:pPr>
        <w:pStyle w:val="NormalWeb"/>
        <w:ind w:left="1320"/>
        <w:jc w:val="both"/>
        <w:rPr>
          <w:rFonts w:ascii="Arial" w:hAnsi="Arial" w:cs="Arial"/>
          <w:color w:val="auto"/>
        </w:rPr>
      </w:pPr>
    </w:p>
    <w:p w:rsidR="00206105" w:rsidRPr="00FA74E5" w:rsidRDefault="00206105" w:rsidP="00206105">
      <w:pPr>
        <w:jc w:val="both"/>
        <w:rPr>
          <w:rFonts w:ascii="Arial" w:hAnsi="Arial" w:cs="Arial"/>
          <w:spacing w:val="-3"/>
        </w:rPr>
      </w:pPr>
      <w:r w:rsidRPr="00FA74E5">
        <w:rPr>
          <w:rFonts w:ascii="Arial" w:hAnsi="Arial" w:cs="Arial"/>
          <w:spacing w:val="-3"/>
        </w:rPr>
        <w:t xml:space="preserve">El BSE se reserva el derecho a contratar según su criterio la opción más conveniente. </w:t>
      </w:r>
    </w:p>
    <w:p w:rsidR="002A43BE" w:rsidRPr="00FA74E5" w:rsidRDefault="002A43BE" w:rsidP="008328C1">
      <w:pPr>
        <w:ind w:firstLine="900"/>
        <w:jc w:val="both"/>
        <w:rPr>
          <w:rFonts w:ascii="Arial" w:hAnsi="Arial" w:cs="Arial"/>
          <w:spacing w:val="-3"/>
        </w:rPr>
      </w:pPr>
    </w:p>
    <w:p w:rsidR="00CF1677" w:rsidRPr="00FA74E5" w:rsidRDefault="00CF1677" w:rsidP="004C0929">
      <w:pPr>
        <w:jc w:val="both"/>
        <w:rPr>
          <w:rFonts w:ascii="Arial" w:hAnsi="Arial" w:cs="Arial"/>
          <w:spacing w:val="-3"/>
        </w:rPr>
      </w:pPr>
      <w:r w:rsidRPr="00FA74E5">
        <w:rPr>
          <w:rFonts w:ascii="Arial" w:hAnsi="Arial" w:cs="Arial"/>
          <w:spacing w:val="-3"/>
        </w:rPr>
        <w:t xml:space="preserve">La cotización </w:t>
      </w:r>
      <w:r w:rsidR="00775FF7" w:rsidRPr="00FA74E5">
        <w:rPr>
          <w:rFonts w:ascii="Arial" w:hAnsi="Arial" w:cs="Arial"/>
          <w:spacing w:val="-3"/>
        </w:rPr>
        <w:t>deberá incluir todos</w:t>
      </w:r>
      <w:r w:rsidR="002A43BE" w:rsidRPr="00FA74E5">
        <w:rPr>
          <w:rFonts w:ascii="Arial" w:hAnsi="Arial" w:cs="Arial"/>
          <w:spacing w:val="-3"/>
        </w:rPr>
        <w:t xml:space="preserve"> aquellos timbres de acuerdo a la normativa vigente. </w:t>
      </w:r>
      <w:r w:rsidR="00775FF7" w:rsidRPr="00FA74E5">
        <w:rPr>
          <w:rFonts w:ascii="Arial" w:hAnsi="Arial" w:cs="Arial"/>
          <w:spacing w:val="-3"/>
        </w:rPr>
        <w:t xml:space="preserve"> </w:t>
      </w:r>
    </w:p>
    <w:p w:rsidR="0084262E" w:rsidRPr="00FA74E5" w:rsidRDefault="0084262E" w:rsidP="008328C1">
      <w:pPr>
        <w:ind w:firstLine="900"/>
        <w:jc w:val="both"/>
        <w:rPr>
          <w:rFonts w:ascii="Arial" w:hAnsi="Arial" w:cs="Arial"/>
          <w:spacing w:val="-3"/>
        </w:rPr>
      </w:pPr>
    </w:p>
    <w:p w:rsidR="002A785E" w:rsidRPr="00FA74E5" w:rsidRDefault="00775FF7" w:rsidP="004C0929">
      <w:pPr>
        <w:jc w:val="both"/>
        <w:outlineLvl w:val="0"/>
        <w:rPr>
          <w:rFonts w:ascii="Arial" w:hAnsi="Arial" w:cs="Arial"/>
        </w:rPr>
      </w:pPr>
      <w:r w:rsidRPr="00FA74E5">
        <w:rPr>
          <w:rFonts w:ascii="Arial" w:hAnsi="Arial" w:cs="Arial"/>
        </w:rPr>
        <w:t xml:space="preserve">La </w:t>
      </w:r>
      <w:r w:rsidR="00067688" w:rsidRPr="00FA74E5">
        <w:rPr>
          <w:rFonts w:ascii="Arial" w:hAnsi="Arial" w:cs="Arial"/>
        </w:rPr>
        <w:t>oferta se presentará en sobre cerrado conteniendo un original y dos copias</w:t>
      </w:r>
      <w:r w:rsidR="002A785E" w:rsidRPr="00FA74E5">
        <w:rPr>
          <w:rFonts w:ascii="Arial" w:hAnsi="Arial" w:cs="Arial"/>
        </w:rPr>
        <w:t>.</w:t>
      </w:r>
      <w:r w:rsidR="00067688" w:rsidRPr="00FA74E5">
        <w:rPr>
          <w:rFonts w:ascii="Arial" w:hAnsi="Arial" w:cs="Arial"/>
        </w:rPr>
        <w:t xml:space="preserve"> </w:t>
      </w:r>
      <w:r w:rsidR="002A785E" w:rsidRPr="00FA74E5">
        <w:rPr>
          <w:rFonts w:ascii="Arial" w:hAnsi="Arial" w:cs="Arial"/>
          <w:b/>
        </w:rPr>
        <w:t xml:space="preserve"> </w:t>
      </w:r>
      <w:r w:rsidRPr="00FA74E5">
        <w:rPr>
          <w:rFonts w:ascii="Arial" w:hAnsi="Arial" w:cs="Arial"/>
        </w:rPr>
        <w:t>Se solicita además una copia en medio digital</w:t>
      </w:r>
      <w:r w:rsidR="0086173A" w:rsidRPr="00FA74E5">
        <w:rPr>
          <w:rFonts w:ascii="Arial" w:hAnsi="Arial" w:cs="Arial"/>
        </w:rPr>
        <w:t>.</w:t>
      </w:r>
    </w:p>
    <w:p w:rsidR="00E5678A" w:rsidRPr="00FA74E5" w:rsidRDefault="00E5678A" w:rsidP="00F02633">
      <w:pPr>
        <w:ind w:firstLine="900"/>
        <w:jc w:val="both"/>
        <w:outlineLvl w:val="0"/>
        <w:rPr>
          <w:rFonts w:ascii="Arial" w:hAnsi="Arial" w:cs="Arial"/>
          <w:b/>
        </w:rPr>
      </w:pPr>
    </w:p>
    <w:p w:rsidR="00B27D42" w:rsidRDefault="00E5678A" w:rsidP="004856F1">
      <w:pPr>
        <w:pStyle w:val="Textoindependiente"/>
        <w:rPr>
          <w:b/>
        </w:rPr>
      </w:pPr>
      <w:r w:rsidRPr="00FA74E5">
        <w:rPr>
          <w:b/>
        </w:rPr>
        <w:t>La oferta de</w:t>
      </w:r>
      <w:r w:rsidR="007A7F5F" w:rsidRPr="00FA74E5">
        <w:rPr>
          <w:b/>
        </w:rPr>
        <w:t>be estar firmada por el titular</w:t>
      </w:r>
      <w:r w:rsidRPr="00FA74E5">
        <w:rPr>
          <w:b/>
        </w:rPr>
        <w:t xml:space="preserve"> o representante con facultades suficientes para ese acto.</w:t>
      </w:r>
    </w:p>
    <w:p w:rsidR="004856F1" w:rsidRDefault="004856F1" w:rsidP="004856F1">
      <w:pPr>
        <w:pStyle w:val="Textoindependiente"/>
        <w:rPr>
          <w:b/>
        </w:rPr>
      </w:pPr>
    </w:p>
    <w:p w:rsidR="004856F1" w:rsidRPr="004856F1" w:rsidRDefault="004856F1" w:rsidP="004856F1">
      <w:pPr>
        <w:pStyle w:val="Textoindependiente"/>
      </w:pPr>
      <w:r w:rsidRPr="004856F1">
        <w:t>Si dos o más empresas resolvieran presentarse a la licitación conformando un consorcio deberá tenerse en cuenta además lo establecido el en Articulo N° 17.</w:t>
      </w:r>
    </w:p>
    <w:p w:rsidR="00B27D42" w:rsidRPr="00FA74E5" w:rsidRDefault="00B27D42" w:rsidP="00E5678A">
      <w:pPr>
        <w:pStyle w:val="Textoindependiente"/>
        <w:ind w:firstLine="851"/>
        <w:rPr>
          <w:b/>
        </w:rPr>
      </w:pPr>
    </w:p>
    <w:p w:rsidR="002A785E" w:rsidRPr="00FA74E5" w:rsidRDefault="002A785E" w:rsidP="00121009">
      <w:pPr>
        <w:rPr>
          <w:rFonts w:ascii="Arial" w:hAnsi="Arial" w:cs="Arial"/>
          <w:spacing w:val="-3"/>
        </w:rPr>
      </w:pPr>
    </w:p>
    <w:p w:rsidR="002A785E" w:rsidRPr="00FA74E5" w:rsidRDefault="002A785E" w:rsidP="00F02633">
      <w:pPr>
        <w:outlineLvl w:val="0"/>
        <w:rPr>
          <w:rFonts w:ascii="Arial" w:hAnsi="Arial" w:cs="Arial"/>
          <w:b/>
          <w:spacing w:val="-3"/>
        </w:rPr>
      </w:pPr>
      <w:r w:rsidRPr="00FA74E5">
        <w:rPr>
          <w:rFonts w:ascii="Arial" w:hAnsi="Arial" w:cs="Arial"/>
          <w:b/>
        </w:rPr>
        <w:t xml:space="preserve">Art. 4.   </w:t>
      </w:r>
      <w:r w:rsidRPr="00FA74E5">
        <w:rPr>
          <w:rFonts w:ascii="Arial" w:hAnsi="Arial" w:cs="Arial"/>
          <w:b/>
          <w:spacing w:val="-3"/>
        </w:rPr>
        <w:t>ACTUALIZACIÓN DE PRECIOS.</w:t>
      </w:r>
    </w:p>
    <w:p w:rsidR="002A785E" w:rsidRPr="00FA74E5" w:rsidRDefault="002A785E" w:rsidP="00121009">
      <w:pPr>
        <w:rPr>
          <w:rFonts w:ascii="Arial" w:hAnsi="Arial" w:cs="Arial"/>
          <w:b/>
          <w:spacing w:val="-3"/>
        </w:rPr>
      </w:pPr>
    </w:p>
    <w:p w:rsidR="009E3EBD" w:rsidRPr="00FA74E5" w:rsidRDefault="00592D1C" w:rsidP="009E3EBD">
      <w:pPr>
        <w:rPr>
          <w:rFonts w:ascii="Arial" w:hAnsi="Arial" w:cs="Arial"/>
          <w:bCs/>
          <w:color w:val="000000"/>
        </w:rPr>
      </w:pPr>
      <w:r w:rsidRPr="00FA74E5">
        <w:rPr>
          <w:rFonts w:ascii="Arial" w:hAnsi="Arial" w:cs="Arial"/>
          <w:bCs/>
          <w:color w:val="000000"/>
        </w:rPr>
        <w:t>La actualización de precios será semestral, de acuerdo a la siguiente fórmula paramétrica:</w:t>
      </w:r>
    </w:p>
    <w:p w:rsidR="009E3EBD" w:rsidRPr="00FA74E5" w:rsidRDefault="009E3EBD" w:rsidP="009E3EBD">
      <w:pPr>
        <w:rPr>
          <w:rFonts w:ascii="Arial" w:hAnsi="Arial" w:cs="Arial"/>
          <w:b/>
          <w:bCs/>
          <w:color w:val="000000"/>
        </w:rPr>
      </w:pPr>
    </w:p>
    <w:p w:rsidR="009E3EBD" w:rsidRPr="00FA74E5" w:rsidRDefault="009E3EBD" w:rsidP="009E3EBD">
      <w:pPr>
        <w:rPr>
          <w:rFonts w:ascii="Arial" w:hAnsi="Arial" w:cs="Arial"/>
          <w:color w:val="1F497D"/>
        </w:rPr>
      </w:pPr>
      <w:r w:rsidRPr="00FA74E5">
        <w:rPr>
          <w:rFonts w:ascii="Arial" w:hAnsi="Arial" w:cs="Arial"/>
          <w:b/>
          <w:bCs/>
          <w:color w:val="000000"/>
        </w:rPr>
        <w:t>70%</w:t>
      </w:r>
      <w:r w:rsidRPr="00FA74E5">
        <w:rPr>
          <w:rFonts w:ascii="Arial" w:hAnsi="Arial" w:cs="Arial"/>
          <w:color w:val="1F497D"/>
        </w:rPr>
        <w:t xml:space="preserve"> </w:t>
      </w:r>
      <w:r w:rsidRPr="00FA74E5">
        <w:rPr>
          <w:rFonts w:ascii="Arial" w:hAnsi="Arial" w:cs="Arial"/>
          <w:b/>
          <w:bCs/>
          <w:color w:val="000000"/>
        </w:rPr>
        <w:t>Salarios médicos (Grupo 15 Salud Privada) + 15% Variación U$S (promedio interbancario comprador) + 15% Variación IPC</w:t>
      </w:r>
    </w:p>
    <w:p w:rsidR="004C0929" w:rsidRPr="00FA74E5" w:rsidRDefault="004C0929" w:rsidP="004C0929">
      <w:pPr>
        <w:jc w:val="both"/>
        <w:outlineLvl w:val="0"/>
        <w:rPr>
          <w:rFonts w:ascii="Arial" w:hAnsi="Arial" w:cs="Arial"/>
          <w:spacing w:val="-3"/>
        </w:rPr>
      </w:pPr>
    </w:p>
    <w:p w:rsidR="002A785E" w:rsidRPr="00FA74E5" w:rsidRDefault="002A785E" w:rsidP="004C0929">
      <w:pPr>
        <w:jc w:val="both"/>
        <w:outlineLvl w:val="0"/>
        <w:rPr>
          <w:rFonts w:ascii="Arial" w:hAnsi="Arial" w:cs="Arial"/>
          <w:spacing w:val="-3"/>
        </w:rPr>
      </w:pPr>
      <w:r w:rsidRPr="00FA74E5">
        <w:rPr>
          <w:rFonts w:ascii="Arial" w:hAnsi="Arial" w:cs="Arial"/>
          <w:spacing w:val="-3"/>
        </w:rPr>
        <w:t>Todos los aumentos</w:t>
      </w:r>
      <w:r w:rsidR="00E5678A" w:rsidRPr="00FA74E5">
        <w:rPr>
          <w:rFonts w:ascii="Arial" w:hAnsi="Arial" w:cs="Arial"/>
          <w:spacing w:val="-3"/>
        </w:rPr>
        <w:t xml:space="preserve"> y</w:t>
      </w:r>
      <w:r w:rsidR="00343A91" w:rsidRPr="00FA74E5">
        <w:rPr>
          <w:rFonts w:ascii="Arial" w:hAnsi="Arial" w:cs="Arial"/>
          <w:spacing w:val="-3"/>
        </w:rPr>
        <w:t>/o</w:t>
      </w:r>
      <w:r w:rsidR="00E5678A" w:rsidRPr="00FA74E5">
        <w:rPr>
          <w:rFonts w:ascii="Arial" w:hAnsi="Arial" w:cs="Arial"/>
          <w:spacing w:val="-3"/>
        </w:rPr>
        <w:t xml:space="preserve"> disminuciones </w:t>
      </w:r>
      <w:r w:rsidR="00343A91" w:rsidRPr="00FA74E5">
        <w:rPr>
          <w:rFonts w:ascii="Arial" w:hAnsi="Arial" w:cs="Arial"/>
          <w:spacing w:val="-3"/>
        </w:rPr>
        <w:t>si correspondieran</w:t>
      </w:r>
      <w:r w:rsidRPr="00FA74E5">
        <w:rPr>
          <w:rFonts w:ascii="Arial" w:hAnsi="Arial" w:cs="Arial"/>
          <w:spacing w:val="-3"/>
        </w:rPr>
        <w:t xml:space="preserve"> deberán </w:t>
      </w:r>
      <w:r w:rsidR="00343A91" w:rsidRPr="00FA74E5">
        <w:rPr>
          <w:rFonts w:ascii="Arial" w:hAnsi="Arial" w:cs="Arial"/>
          <w:spacing w:val="-3"/>
        </w:rPr>
        <w:t xml:space="preserve">acreditarse </w:t>
      </w:r>
      <w:r w:rsidRPr="00FA74E5">
        <w:rPr>
          <w:rFonts w:ascii="Arial" w:hAnsi="Arial" w:cs="Arial"/>
          <w:spacing w:val="-3"/>
        </w:rPr>
        <w:t>en forma fehaciente.</w:t>
      </w:r>
    </w:p>
    <w:p w:rsidR="004C0929" w:rsidRPr="00FA74E5" w:rsidRDefault="004C0929" w:rsidP="00F02633">
      <w:pPr>
        <w:ind w:firstLine="900"/>
        <w:jc w:val="both"/>
        <w:outlineLvl w:val="0"/>
        <w:rPr>
          <w:rFonts w:ascii="Arial" w:hAnsi="Arial" w:cs="Arial"/>
          <w:spacing w:val="-3"/>
        </w:rPr>
      </w:pPr>
    </w:p>
    <w:p w:rsidR="00C51AE9" w:rsidRPr="00FA74E5" w:rsidRDefault="00C51AE9" w:rsidP="00F02633">
      <w:pPr>
        <w:ind w:firstLine="900"/>
        <w:jc w:val="both"/>
        <w:outlineLvl w:val="0"/>
        <w:rPr>
          <w:rFonts w:ascii="Arial" w:hAnsi="Arial" w:cs="Arial"/>
          <w:spacing w:val="-3"/>
        </w:rPr>
      </w:pPr>
    </w:p>
    <w:p w:rsidR="002A785E" w:rsidRPr="00FA74E5" w:rsidRDefault="002A785E" w:rsidP="00F02633">
      <w:pPr>
        <w:outlineLvl w:val="0"/>
        <w:rPr>
          <w:rFonts w:ascii="Arial" w:hAnsi="Arial" w:cs="Arial"/>
          <w:b/>
          <w:spacing w:val="-3"/>
        </w:rPr>
      </w:pPr>
      <w:r w:rsidRPr="00FA74E5">
        <w:rPr>
          <w:rFonts w:ascii="Arial" w:hAnsi="Arial" w:cs="Arial"/>
          <w:b/>
          <w:spacing w:val="-3"/>
        </w:rPr>
        <w:t>Art. 5.   SOLICITUDES DE PRÓRROGA.</w:t>
      </w:r>
    </w:p>
    <w:p w:rsidR="002A785E" w:rsidRPr="00FA74E5" w:rsidRDefault="002A785E" w:rsidP="00121009">
      <w:pPr>
        <w:rPr>
          <w:rFonts w:ascii="Arial" w:hAnsi="Arial" w:cs="Arial"/>
          <w:b/>
          <w:spacing w:val="-3"/>
        </w:rPr>
      </w:pPr>
    </w:p>
    <w:p w:rsidR="002A785E" w:rsidRPr="00FA74E5" w:rsidRDefault="002A785E" w:rsidP="008328C1">
      <w:pPr>
        <w:ind w:firstLine="900"/>
        <w:jc w:val="both"/>
        <w:rPr>
          <w:rFonts w:ascii="Arial" w:hAnsi="Arial" w:cs="Arial"/>
        </w:rPr>
      </w:pPr>
      <w:r w:rsidRPr="00FA74E5">
        <w:rPr>
          <w:rFonts w:ascii="Arial" w:hAnsi="Arial" w:cs="Arial"/>
        </w:rPr>
        <w:t xml:space="preserve">De solicitarse prórroga para la apertura, la misma deberá ser presentada por escrito en el Dpto. de Compras Central del </w:t>
      </w:r>
      <w:r w:rsidR="00AF66C1" w:rsidRPr="00FA74E5">
        <w:rPr>
          <w:rFonts w:ascii="Arial" w:hAnsi="Arial" w:cs="Arial"/>
        </w:rPr>
        <w:t>BSE</w:t>
      </w:r>
      <w:r w:rsidR="00BD54D0" w:rsidRPr="00FA74E5">
        <w:rPr>
          <w:rFonts w:ascii="Arial" w:hAnsi="Arial" w:cs="Arial"/>
        </w:rPr>
        <w:t>,</w:t>
      </w:r>
      <w:r w:rsidRPr="00FA74E5">
        <w:rPr>
          <w:rFonts w:ascii="Arial" w:hAnsi="Arial" w:cs="Arial"/>
        </w:rPr>
        <w:t xml:space="preserve"> </w:t>
      </w:r>
      <w:r w:rsidR="00BD54D0" w:rsidRPr="00FA74E5">
        <w:rPr>
          <w:rFonts w:ascii="Arial" w:hAnsi="Arial" w:cs="Arial"/>
        </w:rPr>
        <w:t xml:space="preserve">hasta </w:t>
      </w:r>
      <w:r w:rsidRPr="00FA74E5">
        <w:rPr>
          <w:rFonts w:ascii="Arial" w:hAnsi="Arial" w:cs="Arial"/>
        </w:rPr>
        <w:t xml:space="preserve">cinco días hábiles anteriores a la fecha fijada para la apertura. </w:t>
      </w:r>
    </w:p>
    <w:p w:rsidR="002A785E" w:rsidRPr="00FA74E5" w:rsidRDefault="002A785E" w:rsidP="008328C1">
      <w:pPr>
        <w:ind w:firstLine="900"/>
        <w:jc w:val="both"/>
        <w:rPr>
          <w:rFonts w:ascii="Arial" w:hAnsi="Arial" w:cs="Arial"/>
        </w:rPr>
      </w:pPr>
    </w:p>
    <w:p w:rsidR="002A785E" w:rsidRPr="00FA74E5" w:rsidRDefault="002A785E" w:rsidP="00F02633">
      <w:pPr>
        <w:ind w:firstLine="900"/>
        <w:jc w:val="both"/>
        <w:outlineLvl w:val="0"/>
        <w:rPr>
          <w:rFonts w:ascii="Arial" w:hAnsi="Arial" w:cs="Arial"/>
        </w:rPr>
      </w:pPr>
      <w:r w:rsidRPr="00FA74E5">
        <w:rPr>
          <w:rFonts w:ascii="Arial" w:hAnsi="Arial" w:cs="Arial"/>
        </w:rPr>
        <w:t>Vencido est</w:t>
      </w:r>
      <w:r w:rsidR="00BD54D0" w:rsidRPr="00FA74E5">
        <w:rPr>
          <w:rFonts w:ascii="Arial" w:hAnsi="Arial" w:cs="Arial"/>
        </w:rPr>
        <w:t>e</w:t>
      </w:r>
      <w:r w:rsidRPr="00FA74E5">
        <w:rPr>
          <w:rFonts w:ascii="Arial" w:hAnsi="Arial" w:cs="Arial"/>
        </w:rPr>
        <w:t xml:space="preserve"> plazo, no se dará trámite a dichas solicitudes</w:t>
      </w:r>
      <w:r w:rsidR="00D3186E" w:rsidRPr="00FA74E5">
        <w:rPr>
          <w:rFonts w:ascii="Arial" w:hAnsi="Arial" w:cs="Arial"/>
        </w:rPr>
        <w:t xml:space="preserve">. </w:t>
      </w:r>
    </w:p>
    <w:p w:rsidR="002A785E" w:rsidRPr="00FA74E5" w:rsidRDefault="002A785E" w:rsidP="008328C1">
      <w:pPr>
        <w:ind w:firstLine="900"/>
        <w:jc w:val="both"/>
        <w:rPr>
          <w:rFonts w:ascii="Arial" w:hAnsi="Arial" w:cs="Arial"/>
        </w:rPr>
      </w:pPr>
    </w:p>
    <w:p w:rsidR="002A785E" w:rsidRPr="00FA74E5" w:rsidRDefault="002A785E" w:rsidP="008328C1">
      <w:pPr>
        <w:ind w:firstLine="900"/>
        <w:jc w:val="both"/>
        <w:rPr>
          <w:rFonts w:ascii="Arial" w:hAnsi="Arial" w:cs="Arial"/>
          <w:spacing w:val="-3"/>
        </w:rPr>
      </w:pPr>
      <w:r w:rsidRPr="00FA74E5">
        <w:rPr>
          <w:rFonts w:ascii="Arial" w:hAnsi="Arial" w:cs="Arial"/>
          <w:spacing w:val="-3"/>
        </w:rPr>
        <w:t>Para tramitar la solicitud de prórroga</w:t>
      </w:r>
      <w:r w:rsidR="00BD54D0" w:rsidRPr="00FA74E5">
        <w:rPr>
          <w:rFonts w:ascii="Arial" w:hAnsi="Arial" w:cs="Arial"/>
          <w:spacing w:val="-3"/>
        </w:rPr>
        <w:t>,</w:t>
      </w:r>
      <w:r w:rsidRPr="00FA74E5">
        <w:rPr>
          <w:rFonts w:ascii="Arial" w:hAnsi="Arial" w:cs="Arial"/>
          <w:spacing w:val="-3"/>
        </w:rPr>
        <w:t xml:space="preserve"> el oferente deberá constituir una Garantía de Efectiva Presentación de Oferta, por un importe </w:t>
      </w:r>
      <w:r w:rsidR="000179AA" w:rsidRPr="00FA74E5">
        <w:rPr>
          <w:rFonts w:ascii="Arial" w:hAnsi="Arial" w:cs="Arial"/>
          <w:spacing w:val="-3"/>
        </w:rPr>
        <w:t xml:space="preserve">de </w:t>
      </w:r>
      <w:r w:rsidR="002A44A2" w:rsidRPr="00FA74E5">
        <w:rPr>
          <w:rFonts w:ascii="Arial" w:hAnsi="Arial" w:cs="Arial"/>
          <w:b/>
          <w:spacing w:val="-3"/>
        </w:rPr>
        <w:t xml:space="preserve">10.000 </w:t>
      </w:r>
      <w:r w:rsidR="002A44A2" w:rsidRPr="00FA74E5">
        <w:rPr>
          <w:rFonts w:ascii="Arial" w:hAnsi="Arial" w:cs="Arial"/>
          <w:spacing w:val="-3"/>
        </w:rPr>
        <w:t>(</w:t>
      </w:r>
      <w:r w:rsidR="002A44A2" w:rsidRPr="00FA74E5">
        <w:rPr>
          <w:rFonts w:ascii="Arial" w:hAnsi="Arial" w:cs="Arial"/>
          <w:b/>
          <w:spacing w:val="-3"/>
        </w:rPr>
        <w:t>pesos uruguayos diez mil</w:t>
      </w:r>
      <w:r w:rsidR="002A44A2" w:rsidRPr="00FA74E5">
        <w:rPr>
          <w:rFonts w:ascii="Arial" w:hAnsi="Arial" w:cs="Arial"/>
          <w:spacing w:val="-3"/>
        </w:rPr>
        <w:t>).</w:t>
      </w:r>
      <w:r w:rsidRPr="00FA74E5">
        <w:rPr>
          <w:rFonts w:ascii="Arial" w:hAnsi="Arial" w:cs="Arial"/>
          <w:spacing w:val="-3"/>
        </w:rPr>
        <w:t xml:space="preserve"> </w:t>
      </w:r>
    </w:p>
    <w:p w:rsidR="002A785E" w:rsidRPr="00FA74E5" w:rsidRDefault="002A785E" w:rsidP="008328C1">
      <w:pPr>
        <w:ind w:firstLine="900"/>
        <w:jc w:val="both"/>
        <w:rPr>
          <w:rFonts w:ascii="Arial" w:hAnsi="Arial" w:cs="Arial"/>
          <w:spacing w:val="-3"/>
        </w:rPr>
      </w:pPr>
    </w:p>
    <w:p w:rsidR="002A785E" w:rsidRPr="00FA74E5" w:rsidRDefault="002A785E" w:rsidP="00F02633">
      <w:pPr>
        <w:ind w:firstLine="900"/>
        <w:jc w:val="both"/>
        <w:outlineLvl w:val="0"/>
        <w:rPr>
          <w:rFonts w:ascii="Arial" w:hAnsi="Arial" w:cs="Arial"/>
          <w:spacing w:val="-3"/>
        </w:rPr>
      </w:pPr>
      <w:r w:rsidRPr="00FA74E5">
        <w:rPr>
          <w:rFonts w:ascii="Arial" w:hAnsi="Arial" w:cs="Arial"/>
          <w:spacing w:val="-3"/>
        </w:rPr>
        <w:t xml:space="preserve">La misma deberá ser constituida en efectivo. </w:t>
      </w:r>
    </w:p>
    <w:p w:rsidR="002A785E" w:rsidRPr="00FA74E5" w:rsidRDefault="002A785E" w:rsidP="008328C1">
      <w:pPr>
        <w:ind w:firstLine="900"/>
        <w:jc w:val="both"/>
        <w:rPr>
          <w:rFonts w:ascii="Arial" w:hAnsi="Arial" w:cs="Arial"/>
          <w:spacing w:val="-3"/>
        </w:rPr>
      </w:pPr>
    </w:p>
    <w:p w:rsidR="002A785E" w:rsidRPr="00FA74E5" w:rsidRDefault="002A785E" w:rsidP="008328C1">
      <w:pPr>
        <w:ind w:firstLine="900"/>
        <w:jc w:val="both"/>
        <w:rPr>
          <w:rFonts w:ascii="Arial" w:hAnsi="Arial" w:cs="Arial"/>
        </w:rPr>
      </w:pPr>
      <w:r w:rsidRPr="00FA74E5">
        <w:rPr>
          <w:rFonts w:ascii="Arial" w:hAnsi="Arial" w:cs="Arial"/>
        </w:rPr>
        <w:t xml:space="preserve">En caso de no presentarse finalmente al llamado, el importe de dicha Garantía quedará de pleno derecho a entero beneficio del </w:t>
      </w:r>
      <w:r w:rsidR="00AF66C1" w:rsidRPr="00FA74E5">
        <w:rPr>
          <w:rFonts w:ascii="Arial" w:hAnsi="Arial" w:cs="Arial"/>
        </w:rPr>
        <w:t>BSE</w:t>
      </w:r>
      <w:r w:rsidRPr="00FA74E5">
        <w:rPr>
          <w:rFonts w:ascii="Arial" w:hAnsi="Arial" w:cs="Arial"/>
        </w:rPr>
        <w:t xml:space="preserve">. </w:t>
      </w:r>
    </w:p>
    <w:p w:rsidR="002A785E" w:rsidRPr="00FA74E5" w:rsidRDefault="002A785E" w:rsidP="00121009">
      <w:pPr>
        <w:rPr>
          <w:rFonts w:ascii="Arial" w:hAnsi="Arial" w:cs="Arial"/>
        </w:rPr>
      </w:pPr>
    </w:p>
    <w:p w:rsidR="002A785E" w:rsidRPr="00FA74E5" w:rsidRDefault="002A785E" w:rsidP="008328C1">
      <w:pPr>
        <w:ind w:firstLine="900"/>
        <w:jc w:val="both"/>
        <w:rPr>
          <w:rFonts w:ascii="Arial" w:hAnsi="Arial" w:cs="Arial"/>
        </w:rPr>
      </w:pPr>
      <w:r w:rsidRPr="00FA74E5">
        <w:rPr>
          <w:rFonts w:ascii="Arial" w:hAnsi="Arial" w:cs="Arial"/>
        </w:rPr>
        <w:t xml:space="preserve">De presentarse, la Garantía será devuelta a partir del día siguiente a la apertura de la </w:t>
      </w:r>
      <w:r w:rsidR="008328C1" w:rsidRPr="00FA74E5">
        <w:rPr>
          <w:rFonts w:ascii="Arial" w:hAnsi="Arial" w:cs="Arial"/>
        </w:rPr>
        <w:t>L</w:t>
      </w:r>
      <w:r w:rsidRPr="00FA74E5">
        <w:rPr>
          <w:rFonts w:ascii="Arial" w:hAnsi="Arial" w:cs="Arial"/>
        </w:rPr>
        <w:t xml:space="preserve">icitación, tramitándose dicha devolución en el Dpto. de Compras Central </w:t>
      </w:r>
      <w:r w:rsidR="00AF66C1" w:rsidRPr="00FA74E5">
        <w:rPr>
          <w:rFonts w:ascii="Arial" w:hAnsi="Arial" w:cs="Arial"/>
        </w:rPr>
        <w:t>del BSE</w:t>
      </w:r>
      <w:r w:rsidRPr="00FA74E5">
        <w:rPr>
          <w:rFonts w:ascii="Arial" w:hAnsi="Arial" w:cs="Arial"/>
        </w:rPr>
        <w:t xml:space="preserve">. </w:t>
      </w:r>
    </w:p>
    <w:p w:rsidR="002A785E" w:rsidRPr="00FA74E5" w:rsidRDefault="002A785E" w:rsidP="008328C1">
      <w:pPr>
        <w:ind w:firstLine="900"/>
        <w:jc w:val="both"/>
        <w:rPr>
          <w:rFonts w:ascii="Arial" w:hAnsi="Arial" w:cs="Arial"/>
        </w:rPr>
      </w:pPr>
    </w:p>
    <w:p w:rsidR="002A785E" w:rsidRPr="00FA74E5" w:rsidRDefault="002A785E" w:rsidP="008328C1">
      <w:pPr>
        <w:ind w:firstLine="900"/>
        <w:jc w:val="both"/>
        <w:rPr>
          <w:rFonts w:ascii="Arial" w:hAnsi="Arial" w:cs="Arial"/>
        </w:rPr>
      </w:pPr>
      <w:r w:rsidRPr="00FA74E5">
        <w:rPr>
          <w:rFonts w:ascii="Arial" w:hAnsi="Arial" w:cs="Arial"/>
        </w:rPr>
        <w:t>Sin perjuicio de lo expuesto</w:t>
      </w:r>
      <w:r w:rsidR="00D3186E" w:rsidRPr="00FA74E5">
        <w:rPr>
          <w:rFonts w:ascii="Arial" w:hAnsi="Arial" w:cs="Arial"/>
          <w:color w:val="FF0000"/>
        </w:rPr>
        <w:t>,</w:t>
      </w:r>
      <w:r w:rsidRPr="00FA74E5">
        <w:rPr>
          <w:rFonts w:ascii="Arial" w:hAnsi="Arial" w:cs="Arial"/>
        </w:rPr>
        <w:t xml:space="preserve"> el </w:t>
      </w:r>
      <w:r w:rsidR="00AF66C1" w:rsidRPr="00FA74E5">
        <w:rPr>
          <w:rFonts w:ascii="Arial" w:hAnsi="Arial" w:cs="Arial"/>
        </w:rPr>
        <w:t>BSE</w:t>
      </w:r>
      <w:r w:rsidR="00C30D5A" w:rsidRPr="00FA74E5">
        <w:rPr>
          <w:rFonts w:ascii="Arial" w:hAnsi="Arial" w:cs="Arial"/>
        </w:rPr>
        <w:t xml:space="preserve"> p</w:t>
      </w:r>
      <w:r w:rsidRPr="00FA74E5">
        <w:rPr>
          <w:rFonts w:ascii="Arial" w:hAnsi="Arial" w:cs="Arial"/>
        </w:rPr>
        <w:t xml:space="preserve">odrá resolver prorrogar la fecha de apertura. </w:t>
      </w:r>
    </w:p>
    <w:p w:rsidR="002A785E" w:rsidRPr="00FA74E5" w:rsidRDefault="002A785E" w:rsidP="008328C1">
      <w:pPr>
        <w:ind w:firstLine="900"/>
        <w:jc w:val="both"/>
        <w:rPr>
          <w:rFonts w:ascii="Arial" w:hAnsi="Arial" w:cs="Arial"/>
        </w:rPr>
      </w:pPr>
      <w:r w:rsidRPr="00FA74E5">
        <w:rPr>
          <w:rFonts w:ascii="Arial" w:hAnsi="Arial" w:cs="Arial"/>
        </w:rPr>
        <w:t>En este caso lo hará saber mediante aviso que se publicará en los mismos medios utilizados para la difusión del llamado de esta licitación y por notificación directa a quienes hayan adquirido los Pliegos.</w:t>
      </w:r>
    </w:p>
    <w:p w:rsidR="0085731B" w:rsidRPr="00FA74E5" w:rsidRDefault="0085731B" w:rsidP="00121009">
      <w:pPr>
        <w:rPr>
          <w:rFonts w:ascii="Arial" w:hAnsi="Arial" w:cs="Arial"/>
          <w:b/>
        </w:rPr>
      </w:pPr>
    </w:p>
    <w:p w:rsidR="0085731B" w:rsidRPr="00FA74E5" w:rsidRDefault="0085731B" w:rsidP="00121009">
      <w:pPr>
        <w:rPr>
          <w:rFonts w:ascii="Arial" w:hAnsi="Arial" w:cs="Arial"/>
          <w:b/>
        </w:rPr>
      </w:pPr>
    </w:p>
    <w:p w:rsidR="002A785E" w:rsidRPr="00FA74E5" w:rsidRDefault="002A785E" w:rsidP="00121009">
      <w:pPr>
        <w:rPr>
          <w:rFonts w:ascii="Arial" w:hAnsi="Arial" w:cs="Arial"/>
          <w:b/>
        </w:rPr>
      </w:pPr>
      <w:r w:rsidRPr="00FA74E5">
        <w:rPr>
          <w:rFonts w:ascii="Arial" w:hAnsi="Arial" w:cs="Arial"/>
          <w:b/>
        </w:rPr>
        <w:t>Art. 6.   PLAZO DE MANTENIMIENTO DE OFERTA.</w:t>
      </w:r>
    </w:p>
    <w:p w:rsidR="002A785E" w:rsidRPr="00FA74E5" w:rsidRDefault="002A785E" w:rsidP="00121009">
      <w:pPr>
        <w:rPr>
          <w:rFonts w:ascii="Arial" w:hAnsi="Arial" w:cs="Arial"/>
        </w:rPr>
      </w:pPr>
    </w:p>
    <w:p w:rsidR="002A785E" w:rsidRPr="00FA74E5" w:rsidRDefault="002A785E" w:rsidP="008328C1">
      <w:pPr>
        <w:ind w:firstLine="900"/>
        <w:jc w:val="both"/>
        <w:rPr>
          <w:rFonts w:ascii="Arial" w:hAnsi="Arial" w:cs="Arial"/>
        </w:rPr>
      </w:pPr>
      <w:r w:rsidRPr="00FA74E5">
        <w:rPr>
          <w:rFonts w:ascii="Arial" w:hAnsi="Arial" w:cs="Arial"/>
        </w:rPr>
        <w:t>Los oferentes mantendrán la validez de sus ofer</w:t>
      </w:r>
      <w:r w:rsidR="000B0DA2" w:rsidRPr="00FA74E5">
        <w:rPr>
          <w:rFonts w:ascii="Arial" w:hAnsi="Arial" w:cs="Arial"/>
        </w:rPr>
        <w:t>tas por un plazo mínimo de 12</w:t>
      </w:r>
      <w:r w:rsidRPr="00FA74E5">
        <w:rPr>
          <w:rFonts w:ascii="Arial" w:hAnsi="Arial" w:cs="Arial"/>
        </w:rPr>
        <w:t>0 (</w:t>
      </w:r>
      <w:r w:rsidR="000B0DA2" w:rsidRPr="00FA74E5">
        <w:rPr>
          <w:rFonts w:ascii="Arial" w:hAnsi="Arial" w:cs="Arial"/>
        </w:rPr>
        <w:t>ciento veinte</w:t>
      </w:r>
      <w:r w:rsidRPr="00FA74E5">
        <w:rPr>
          <w:rFonts w:ascii="Arial" w:hAnsi="Arial" w:cs="Arial"/>
        </w:rPr>
        <w:t>) días calendario contados a partir del siguiente al de la fecha de apertura de las propuestas.</w:t>
      </w:r>
    </w:p>
    <w:p w:rsidR="002A785E" w:rsidRPr="00FA74E5" w:rsidRDefault="002A785E" w:rsidP="008328C1">
      <w:pPr>
        <w:ind w:firstLine="900"/>
        <w:jc w:val="both"/>
        <w:rPr>
          <w:rFonts w:ascii="Arial" w:hAnsi="Arial" w:cs="Arial"/>
        </w:rPr>
      </w:pPr>
    </w:p>
    <w:p w:rsidR="002A785E" w:rsidRPr="00FA74E5" w:rsidRDefault="002A785E" w:rsidP="008328C1">
      <w:pPr>
        <w:ind w:firstLine="900"/>
        <w:jc w:val="both"/>
        <w:rPr>
          <w:rFonts w:ascii="Arial" w:hAnsi="Arial" w:cs="Arial"/>
        </w:rPr>
      </w:pPr>
      <w:r w:rsidRPr="00FA74E5">
        <w:rPr>
          <w:rFonts w:ascii="Arial" w:hAnsi="Arial" w:cs="Arial"/>
        </w:rPr>
        <w:t xml:space="preserve">Vencido dicho período sin que se hubiera producido resolución por parte del </w:t>
      </w:r>
      <w:r w:rsidR="00AF66C1" w:rsidRPr="00FA74E5">
        <w:rPr>
          <w:rFonts w:ascii="Arial" w:hAnsi="Arial" w:cs="Arial"/>
        </w:rPr>
        <w:t>BSE</w:t>
      </w:r>
      <w:r w:rsidRPr="00FA74E5">
        <w:rPr>
          <w:rFonts w:ascii="Arial" w:hAnsi="Arial" w:cs="Arial"/>
        </w:rPr>
        <w:t>, las ofertas se considerarán vigentes salvo que los interesados manifiesten por escrito su voluntad en contrario.</w:t>
      </w:r>
    </w:p>
    <w:p w:rsidR="002A785E" w:rsidRDefault="002A785E" w:rsidP="00121009">
      <w:pPr>
        <w:rPr>
          <w:rFonts w:ascii="Arial" w:hAnsi="Arial" w:cs="Arial"/>
        </w:rPr>
      </w:pPr>
    </w:p>
    <w:p w:rsidR="00340121" w:rsidRPr="00FA74E5" w:rsidRDefault="00340121" w:rsidP="00121009">
      <w:pPr>
        <w:rPr>
          <w:rFonts w:ascii="Arial" w:hAnsi="Arial" w:cs="Arial"/>
        </w:rPr>
      </w:pPr>
    </w:p>
    <w:p w:rsidR="002A785E" w:rsidRPr="00FA74E5" w:rsidRDefault="002A785E" w:rsidP="00F02633">
      <w:pPr>
        <w:outlineLvl w:val="0"/>
        <w:rPr>
          <w:rFonts w:ascii="Arial" w:hAnsi="Arial" w:cs="Arial"/>
          <w:b/>
        </w:rPr>
      </w:pPr>
      <w:r w:rsidRPr="00FA74E5">
        <w:rPr>
          <w:rFonts w:ascii="Arial" w:hAnsi="Arial" w:cs="Arial"/>
          <w:b/>
        </w:rPr>
        <w:t xml:space="preserve">Art. 7.  </w:t>
      </w:r>
      <w:r w:rsidR="00B767C6" w:rsidRPr="00FA74E5">
        <w:rPr>
          <w:rFonts w:ascii="Arial" w:hAnsi="Arial" w:cs="Arial"/>
          <w:b/>
        </w:rPr>
        <w:t xml:space="preserve"> </w:t>
      </w:r>
      <w:r w:rsidRPr="00FA74E5">
        <w:rPr>
          <w:rFonts w:ascii="Arial" w:hAnsi="Arial" w:cs="Arial"/>
          <w:b/>
        </w:rPr>
        <w:t>GARANTÍA DE MANTENIMIENTO DE OFERTA.</w:t>
      </w:r>
    </w:p>
    <w:p w:rsidR="002A785E" w:rsidRPr="00FA74E5" w:rsidRDefault="002A785E" w:rsidP="00121009">
      <w:pPr>
        <w:rPr>
          <w:rFonts w:ascii="Arial" w:hAnsi="Arial" w:cs="Arial"/>
        </w:rPr>
      </w:pPr>
    </w:p>
    <w:p w:rsidR="003345BA" w:rsidRPr="00FA74E5" w:rsidRDefault="003345BA" w:rsidP="003345BA">
      <w:pPr>
        <w:pStyle w:val="Textoindependiente"/>
        <w:ind w:firstLine="900"/>
      </w:pPr>
      <w:r w:rsidRPr="00FA74E5">
        <w:t xml:space="preserve">En el presente llamado no se exigirá la constitución de garantía de mantenimiento de oferta. </w:t>
      </w:r>
    </w:p>
    <w:p w:rsidR="003345BA" w:rsidRPr="00FA74E5" w:rsidRDefault="003345BA" w:rsidP="003345BA">
      <w:pPr>
        <w:pStyle w:val="Textoindependiente"/>
        <w:ind w:firstLine="900"/>
        <w:rPr>
          <w:color w:val="000000"/>
        </w:rPr>
      </w:pPr>
      <w:r w:rsidRPr="00FA74E5">
        <w:t>N</w:t>
      </w:r>
      <w:r w:rsidRPr="00FA74E5">
        <w:rPr>
          <w:color w:val="000000"/>
        </w:rPr>
        <w:t>o obstante, en caso de incumplimiento por parte del proponente de su obligación de mantener su oferta, se aplicará la multa establecida en el artículo 64 del TOCAF.</w:t>
      </w:r>
    </w:p>
    <w:p w:rsidR="002174D5" w:rsidRDefault="002174D5" w:rsidP="00121009">
      <w:pPr>
        <w:rPr>
          <w:rFonts w:ascii="Arial" w:hAnsi="Arial" w:cs="Arial"/>
        </w:rPr>
      </w:pPr>
    </w:p>
    <w:p w:rsidR="00340121" w:rsidRDefault="00340121" w:rsidP="00F02633">
      <w:pPr>
        <w:outlineLvl w:val="0"/>
        <w:rPr>
          <w:rFonts w:ascii="Arial" w:hAnsi="Arial" w:cs="Arial"/>
          <w:b/>
        </w:rPr>
      </w:pPr>
    </w:p>
    <w:p w:rsidR="002A785E" w:rsidRPr="00FA74E5" w:rsidRDefault="002A785E" w:rsidP="00F02633">
      <w:pPr>
        <w:outlineLvl w:val="0"/>
        <w:rPr>
          <w:rFonts w:ascii="Arial" w:hAnsi="Arial" w:cs="Arial"/>
          <w:b/>
        </w:rPr>
      </w:pPr>
      <w:r w:rsidRPr="00FA74E5">
        <w:rPr>
          <w:rFonts w:ascii="Arial" w:hAnsi="Arial" w:cs="Arial"/>
          <w:b/>
        </w:rPr>
        <w:t xml:space="preserve">Art. 8. </w:t>
      </w:r>
      <w:r w:rsidR="00B767C6" w:rsidRPr="00FA74E5">
        <w:rPr>
          <w:rFonts w:ascii="Arial" w:hAnsi="Arial" w:cs="Arial"/>
          <w:b/>
        </w:rPr>
        <w:t xml:space="preserve">  </w:t>
      </w:r>
      <w:r w:rsidRPr="00FA74E5">
        <w:rPr>
          <w:rFonts w:ascii="Arial" w:hAnsi="Arial" w:cs="Arial"/>
          <w:b/>
        </w:rPr>
        <w:t>CONSULTAS</w:t>
      </w:r>
      <w:r w:rsidR="0086173A" w:rsidRPr="00FA74E5">
        <w:rPr>
          <w:rFonts w:ascii="Arial" w:hAnsi="Arial" w:cs="Arial"/>
          <w:b/>
        </w:rPr>
        <w:t xml:space="preserve"> Y ACLARACIONES</w:t>
      </w:r>
      <w:r w:rsidRPr="00FA74E5">
        <w:rPr>
          <w:rFonts w:ascii="Arial" w:hAnsi="Arial" w:cs="Arial"/>
          <w:b/>
        </w:rPr>
        <w:t>.</w:t>
      </w:r>
    </w:p>
    <w:p w:rsidR="002A785E" w:rsidRPr="00FA74E5" w:rsidRDefault="002A785E" w:rsidP="00121009">
      <w:pPr>
        <w:rPr>
          <w:rFonts w:ascii="Arial" w:hAnsi="Arial" w:cs="Arial"/>
          <w:b/>
          <w:spacing w:val="-3"/>
        </w:rPr>
      </w:pPr>
    </w:p>
    <w:p w:rsidR="002174D5" w:rsidRPr="00FA74E5" w:rsidRDefault="002174D5" w:rsidP="002174D5">
      <w:pPr>
        <w:suppressAutoHyphens/>
        <w:ind w:firstLine="851"/>
        <w:jc w:val="both"/>
        <w:rPr>
          <w:rFonts w:ascii="Arial" w:hAnsi="Arial" w:cs="Arial"/>
        </w:rPr>
      </w:pPr>
      <w:r w:rsidRPr="00FA74E5">
        <w:rPr>
          <w:rFonts w:ascii="Arial" w:hAnsi="Arial" w:cs="Arial"/>
        </w:rPr>
        <w:t xml:space="preserve">Se establecen las siguientes vías de comunicación a efectos de realizar consultas y solicitar aclaraciones por parte de las firmas oferentes: </w:t>
      </w:r>
      <w:r w:rsidRPr="00FA74E5">
        <w:rPr>
          <w:rFonts w:ascii="Arial" w:hAnsi="Arial" w:cs="Arial"/>
          <w:b/>
        </w:rPr>
        <w:t>Tel.:</w:t>
      </w:r>
      <w:r w:rsidRPr="00FA74E5">
        <w:rPr>
          <w:rFonts w:ascii="Arial" w:hAnsi="Arial" w:cs="Arial"/>
        </w:rPr>
        <w:t xml:space="preserve"> </w:t>
      </w:r>
      <w:r w:rsidR="00A5474C" w:rsidRPr="00FA74E5">
        <w:rPr>
          <w:rFonts w:ascii="Arial" w:hAnsi="Arial" w:cs="Arial"/>
        </w:rPr>
        <w:t>1998+3+2171</w:t>
      </w:r>
      <w:r w:rsidRPr="00FA74E5">
        <w:rPr>
          <w:rFonts w:ascii="Arial" w:hAnsi="Arial" w:cs="Arial"/>
        </w:rPr>
        <w:t xml:space="preserve">; y </w:t>
      </w:r>
      <w:r w:rsidRPr="00FA74E5">
        <w:rPr>
          <w:rFonts w:ascii="Arial" w:hAnsi="Arial" w:cs="Arial"/>
          <w:b/>
        </w:rPr>
        <w:t>E-mail:</w:t>
      </w:r>
      <w:r w:rsidRPr="00FA74E5">
        <w:rPr>
          <w:rFonts w:ascii="Arial" w:hAnsi="Arial" w:cs="Arial"/>
        </w:rPr>
        <w:t xml:space="preserve"> </w:t>
      </w:r>
      <w:r w:rsidR="005F5D2D" w:rsidRPr="00FA74E5">
        <w:rPr>
          <w:rFonts w:ascii="Arial" w:hAnsi="Arial" w:cs="Arial"/>
          <w:b/>
          <w:color w:val="0000FF"/>
        </w:rPr>
        <w:t>Licitaciones</w:t>
      </w:r>
      <w:r w:rsidR="003F1496" w:rsidRPr="00FA74E5">
        <w:rPr>
          <w:rFonts w:ascii="Arial" w:hAnsi="Arial" w:cs="Arial"/>
          <w:b/>
          <w:color w:val="0000FF"/>
        </w:rPr>
        <w:fldChar w:fldCharType="begin"/>
      </w:r>
      <w:r w:rsidRPr="00FA74E5">
        <w:rPr>
          <w:rFonts w:ascii="Arial" w:hAnsi="Arial" w:cs="Arial"/>
          <w:b/>
          <w:color w:val="0000FF"/>
        </w:rPr>
        <w:instrText>TC  \l 5 "           Se establece el numero de teléfono 901.08.62 y de fax 901.93.25, a los efectos de realizar consultas y solicitar las aclaraciones necesarias por parte de las firmas oferentes."</w:instrText>
      </w:r>
      <w:r w:rsidR="003F1496" w:rsidRPr="00FA74E5">
        <w:rPr>
          <w:rFonts w:ascii="Arial" w:hAnsi="Arial" w:cs="Arial"/>
          <w:b/>
          <w:color w:val="0000FF"/>
        </w:rPr>
        <w:fldChar w:fldCharType="end"/>
      </w:r>
      <w:r w:rsidRPr="00FA74E5">
        <w:rPr>
          <w:rFonts w:ascii="Arial" w:hAnsi="Arial" w:cs="Arial"/>
          <w:b/>
          <w:color w:val="0000FF"/>
        </w:rPr>
        <w:t>@bse.com.uy,</w:t>
      </w:r>
      <w:r w:rsidRPr="00FA74E5">
        <w:rPr>
          <w:rFonts w:ascii="Arial" w:hAnsi="Arial" w:cs="Arial"/>
        </w:rPr>
        <w:t xml:space="preserve"> también por nota en el </w:t>
      </w:r>
      <w:r w:rsidRPr="00FA74E5">
        <w:rPr>
          <w:rFonts w:ascii="Arial" w:hAnsi="Arial" w:cs="Arial"/>
          <w:bCs/>
        </w:rPr>
        <w:t xml:space="preserve">Dpto. de Compras Central, Av. Libertador Brig. Gral. Lavalleja 1464, 1er. piso </w:t>
      </w:r>
      <w:r w:rsidRPr="00FA74E5">
        <w:rPr>
          <w:rFonts w:ascii="Arial" w:hAnsi="Arial" w:cs="Arial"/>
        </w:rPr>
        <w:t xml:space="preserve">en el horario de 12:00 a 17:00 horas, y hasta </w:t>
      </w:r>
      <w:r w:rsidR="002168D2" w:rsidRPr="00FA74E5">
        <w:rPr>
          <w:rFonts w:ascii="Arial" w:hAnsi="Arial" w:cs="Arial"/>
        </w:rPr>
        <w:t>cinco días hábiles ant</w:t>
      </w:r>
      <w:r w:rsidRPr="00FA74E5">
        <w:rPr>
          <w:rFonts w:ascii="Arial" w:hAnsi="Arial" w:cs="Arial"/>
        </w:rPr>
        <w:t xml:space="preserve">es del día fijado para la apertura. </w:t>
      </w:r>
    </w:p>
    <w:p w:rsidR="00B767C6" w:rsidRDefault="00B767C6" w:rsidP="00121009">
      <w:pPr>
        <w:rPr>
          <w:rFonts w:ascii="Arial" w:hAnsi="Arial" w:cs="Arial"/>
          <w:spacing w:val="-2"/>
        </w:rPr>
      </w:pPr>
    </w:p>
    <w:p w:rsidR="007E4186" w:rsidRPr="00FA74E5" w:rsidRDefault="007E4186" w:rsidP="00121009">
      <w:pPr>
        <w:rPr>
          <w:rFonts w:ascii="Arial" w:hAnsi="Arial" w:cs="Arial"/>
          <w:spacing w:val="-2"/>
        </w:rPr>
      </w:pPr>
    </w:p>
    <w:p w:rsidR="0086173A" w:rsidRPr="00FA74E5" w:rsidRDefault="0086173A" w:rsidP="0086173A">
      <w:pPr>
        <w:spacing w:after="120"/>
        <w:jc w:val="both"/>
        <w:outlineLvl w:val="0"/>
        <w:rPr>
          <w:rFonts w:ascii="Arial" w:hAnsi="Arial" w:cs="Arial"/>
          <w:b/>
        </w:rPr>
      </w:pPr>
      <w:r w:rsidRPr="00FA74E5">
        <w:rPr>
          <w:rFonts w:ascii="Arial" w:hAnsi="Arial" w:cs="Arial"/>
          <w:b/>
        </w:rPr>
        <w:t>Art. 9.   DE LAS NOTIFICACIONES</w:t>
      </w:r>
    </w:p>
    <w:p w:rsidR="0086173A" w:rsidRPr="00FA74E5" w:rsidRDefault="0086173A" w:rsidP="007E4186">
      <w:pPr>
        <w:spacing w:after="120"/>
        <w:ind w:firstLine="851"/>
        <w:jc w:val="both"/>
        <w:rPr>
          <w:rFonts w:ascii="Arial" w:hAnsi="Arial" w:cs="Arial"/>
        </w:rPr>
      </w:pPr>
      <w:r w:rsidRPr="00FA74E5">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r w:rsidRPr="00FA74E5">
        <w:rPr>
          <w:rFonts w:ascii="Arial" w:hAnsi="Arial" w:cs="Arial"/>
          <w:b/>
        </w:rPr>
        <w:t>licitaciones</w:t>
      </w:r>
      <w:r w:rsidR="003F1496" w:rsidRPr="00FA74E5">
        <w:rPr>
          <w:rFonts w:ascii="Arial" w:hAnsi="Arial" w:cs="Arial"/>
          <w:b/>
        </w:rPr>
        <w:fldChar w:fldCharType="begin"/>
      </w:r>
      <w:r w:rsidRPr="00FA74E5">
        <w:rPr>
          <w:rFonts w:ascii="Arial" w:hAnsi="Arial" w:cs="Arial"/>
          <w:b/>
        </w:rPr>
        <w:instrText>TC  \l 5 "           Se establece el numero de teléfono 901.08.62 y de fax 901.93.25, a los efectos de realizar consultas y solicitar las aclaraciones necesarias por parte de las firmas oferentes."</w:instrText>
      </w:r>
      <w:r w:rsidR="003F1496" w:rsidRPr="00FA74E5">
        <w:rPr>
          <w:rFonts w:ascii="Arial" w:hAnsi="Arial" w:cs="Arial"/>
          <w:b/>
        </w:rPr>
        <w:fldChar w:fldCharType="end"/>
      </w:r>
      <w:r w:rsidRPr="00FA74E5">
        <w:rPr>
          <w:rFonts w:ascii="Arial" w:hAnsi="Arial" w:cs="Arial"/>
          <w:b/>
        </w:rPr>
        <w:t>@bse.com.uy</w:t>
      </w:r>
      <w:r w:rsidR="003F1496" w:rsidRPr="00FA74E5">
        <w:rPr>
          <w:rFonts w:ascii="Arial" w:hAnsi="Arial" w:cs="Arial"/>
        </w:rPr>
        <w:fldChar w:fldCharType="begin"/>
      </w:r>
      <w:r w:rsidRPr="00FA74E5">
        <w:rPr>
          <w:rFonts w:ascii="Arial" w:hAnsi="Arial" w:cs="Arial"/>
        </w:rPr>
        <w:instrText>TC  \l 5 "           Se establece el numero de teléfono 901.08.62 y de fax 901.93.25, a los efectos de realizar consultas y solicitar las aclaraciones necesarias por parte de las firmas oferentes."</w:instrText>
      </w:r>
      <w:r w:rsidR="003F1496" w:rsidRPr="00FA74E5">
        <w:rPr>
          <w:rFonts w:ascii="Arial" w:hAnsi="Arial" w:cs="Arial"/>
        </w:rPr>
        <w:fldChar w:fldCharType="end"/>
      </w:r>
      <w:r w:rsidRPr="00FA74E5">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86173A" w:rsidRDefault="0086173A" w:rsidP="007E4186">
      <w:pPr>
        <w:spacing w:after="120"/>
        <w:ind w:firstLine="851"/>
        <w:jc w:val="both"/>
        <w:rPr>
          <w:rFonts w:ascii="Arial" w:hAnsi="Arial" w:cs="Arial"/>
        </w:rPr>
      </w:pPr>
      <w:r w:rsidRPr="00FA74E5">
        <w:rPr>
          <w:rFonts w:ascii="Arial" w:hAnsi="Arial" w:cs="Arial"/>
        </w:rPr>
        <w:t>Las partes establecen como válidas y eficaces a todos los efectos las comunicaciones efectuadas a las direcciones referidas anteriormente, considerándose las mismas como fehacientes.</w:t>
      </w:r>
    </w:p>
    <w:p w:rsidR="00BD3C70" w:rsidRDefault="00BD3C70" w:rsidP="007E4186">
      <w:pPr>
        <w:spacing w:after="120"/>
        <w:ind w:firstLine="851"/>
        <w:jc w:val="both"/>
        <w:rPr>
          <w:rFonts w:ascii="Arial" w:hAnsi="Arial" w:cs="Arial"/>
        </w:rPr>
      </w:pPr>
    </w:p>
    <w:p w:rsidR="00EE2948" w:rsidRDefault="00EE2948" w:rsidP="007E4186">
      <w:pPr>
        <w:spacing w:after="120"/>
        <w:ind w:firstLine="851"/>
        <w:jc w:val="both"/>
        <w:rPr>
          <w:rFonts w:ascii="Arial" w:hAnsi="Arial" w:cs="Arial"/>
        </w:rPr>
      </w:pPr>
    </w:p>
    <w:p w:rsidR="0086173A" w:rsidRPr="00FA74E5" w:rsidRDefault="0086173A" w:rsidP="0086173A">
      <w:pPr>
        <w:spacing w:after="120"/>
        <w:jc w:val="both"/>
        <w:rPr>
          <w:rFonts w:ascii="Arial" w:hAnsi="Arial" w:cs="Arial"/>
        </w:rPr>
      </w:pPr>
    </w:p>
    <w:p w:rsidR="002A785E" w:rsidRPr="00FA74E5" w:rsidRDefault="002A785E" w:rsidP="00F02633">
      <w:pPr>
        <w:outlineLvl w:val="0"/>
        <w:rPr>
          <w:rFonts w:ascii="Arial" w:hAnsi="Arial" w:cs="Arial"/>
          <w:b/>
          <w:spacing w:val="-3"/>
        </w:rPr>
      </w:pPr>
      <w:r w:rsidRPr="00FA74E5">
        <w:rPr>
          <w:rFonts w:ascii="Arial" w:hAnsi="Arial" w:cs="Arial"/>
          <w:b/>
          <w:spacing w:val="-3"/>
        </w:rPr>
        <w:t xml:space="preserve">Art. </w:t>
      </w:r>
      <w:r w:rsidR="0086173A" w:rsidRPr="00FA74E5">
        <w:rPr>
          <w:rFonts w:ascii="Arial" w:hAnsi="Arial" w:cs="Arial"/>
          <w:b/>
          <w:spacing w:val="-3"/>
        </w:rPr>
        <w:t>10</w:t>
      </w:r>
      <w:r w:rsidRPr="00FA74E5">
        <w:rPr>
          <w:rFonts w:ascii="Arial" w:hAnsi="Arial" w:cs="Arial"/>
          <w:b/>
          <w:spacing w:val="-3"/>
        </w:rPr>
        <w:t xml:space="preserve">. </w:t>
      </w:r>
      <w:r w:rsidR="00B767C6" w:rsidRPr="00FA74E5">
        <w:rPr>
          <w:rFonts w:ascii="Arial" w:hAnsi="Arial" w:cs="Arial"/>
          <w:b/>
          <w:spacing w:val="-3"/>
        </w:rPr>
        <w:t xml:space="preserve">  </w:t>
      </w:r>
      <w:r w:rsidRPr="00FA74E5">
        <w:rPr>
          <w:rFonts w:ascii="Arial" w:hAnsi="Arial" w:cs="Arial"/>
          <w:b/>
          <w:spacing w:val="-3"/>
        </w:rPr>
        <w:t>OFERTAS: LUGAR Y PLAZO PARA SU PRESENTACIÓN Y APERTURA.</w:t>
      </w:r>
    </w:p>
    <w:p w:rsidR="002A785E" w:rsidRPr="00FA74E5" w:rsidRDefault="002A785E" w:rsidP="00121009">
      <w:pPr>
        <w:rPr>
          <w:rFonts w:ascii="Arial" w:hAnsi="Arial" w:cs="Arial"/>
          <w:b/>
          <w:spacing w:val="-3"/>
        </w:rPr>
      </w:pPr>
    </w:p>
    <w:p w:rsidR="002174D5" w:rsidRPr="00FA74E5" w:rsidRDefault="002174D5" w:rsidP="002174D5">
      <w:pPr>
        <w:suppressAutoHyphens/>
        <w:ind w:firstLine="851"/>
        <w:jc w:val="both"/>
        <w:rPr>
          <w:rFonts w:ascii="Arial" w:hAnsi="Arial" w:cs="Arial"/>
        </w:rPr>
      </w:pPr>
      <w:r w:rsidRPr="00FA74E5">
        <w:rPr>
          <w:rFonts w:ascii="Arial" w:hAnsi="Arial" w:cs="Arial"/>
        </w:rPr>
        <w:t xml:space="preserve">Las ofertas podrán ser entregadas en forma personal, al Dpto. de Compras Central, Av. Libertador Brig. Gral. Lavalleja </w:t>
      </w:r>
      <w:r w:rsidR="00F95157" w:rsidRPr="00FA74E5">
        <w:rPr>
          <w:rFonts w:ascii="Arial" w:hAnsi="Arial" w:cs="Arial"/>
        </w:rPr>
        <w:t>14</w:t>
      </w:r>
      <w:r w:rsidR="002D4FCC" w:rsidRPr="00FA74E5">
        <w:rPr>
          <w:rFonts w:ascii="Arial" w:hAnsi="Arial" w:cs="Arial"/>
        </w:rPr>
        <w:t>64, 1° piso</w:t>
      </w:r>
      <w:r w:rsidRPr="00FA74E5">
        <w:rPr>
          <w:rFonts w:ascii="Arial" w:hAnsi="Arial" w:cs="Arial"/>
        </w:rPr>
        <w:t xml:space="preserve">, hasta una hora antes de la apertura o presentarse directamente en el lugar fijado para la misma. </w:t>
      </w:r>
    </w:p>
    <w:p w:rsidR="002174D5" w:rsidRPr="00FA74E5" w:rsidRDefault="002174D5" w:rsidP="002174D5">
      <w:pPr>
        <w:suppressAutoHyphens/>
        <w:ind w:firstLine="851"/>
        <w:jc w:val="both"/>
        <w:rPr>
          <w:rFonts w:ascii="Arial" w:hAnsi="Arial" w:cs="Arial"/>
        </w:rPr>
      </w:pPr>
    </w:p>
    <w:p w:rsidR="003647AF" w:rsidRPr="00FA74E5" w:rsidRDefault="002174D5" w:rsidP="003647AF">
      <w:pPr>
        <w:suppressAutoHyphens/>
        <w:jc w:val="both"/>
        <w:rPr>
          <w:rFonts w:ascii="Arial" w:hAnsi="Arial" w:cs="Arial"/>
        </w:rPr>
      </w:pPr>
      <w:r w:rsidRPr="00FA74E5">
        <w:rPr>
          <w:rFonts w:ascii="Arial" w:hAnsi="Arial" w:cs="Arial"/>
        </w:rPr>
        <w:t xml:space="preserve">En todos los casos, las ofertas no serán de recibo </w:t>
      </w:r>
      <w:r w:rsidR="004F2DAE" w:rsidRPr="00FA74E5">
        <w:rPr>
          <w:rFonts w:ascii="Arial" w:hAnsi="Arial" w:cs="Arial"/>
        </w:rPr>
        <w:t>una vez transcurrida</w:t>
      </w:r>
      <w:r w:rsidRPr="00FA74E5">
        <w:rPr>
          <w:rFonts w:ascii="Arial" w:hAnsi="Arial" w:cs="Arial"/>
        </w:rPr>
        <w:t xml:space="preserve"> la hora fijada para la apertura</w:t>
      </w:r>
      <w:r w:rsidR="004F2DAE" w:rsidRPr="00FA74E5">
        <w:rPr>
          <w:rFonts w:ascii="Arial" w:hAnsi="Arial" w:cs="Arial"/>
        </w:rPr>
        <w:t xml:space="preserve"> (de acuerdo a la hora oficial)</w:t>
      </w:r>
      <w:r w:rsidRPr="00FA74E5">
        <w:rPr>
          <w:rFonts w:ascii="Arial" w:hAnsi="Arial" w:cs="Arial"/>
        </w:rPr>
        <w:t xml:space="preserve">, siendo imprescindible previamente la compra del pliego. </w:t>
      </w:r>
    </w:p>
    <w:p w:rsidR="002174D5" w:rsidRPr="00FA74E5" w:rsidRDefault="002174D5" w:rsidP="002174D5">
      <w:pPr>
        <w:suppressAutoHyphens/>
        <w:ind w:firstLine="851"/>
        <w:jc w:val="both"/>
        <w:rPr>
          <w:rFonts w:ascii="Arial" w:hAnsi="Arial" w:cs="Arial"/>
        </w:rPr>
      </w:pPr>
    </w:p>
    <w:p w:rsidR="002174D5" w:rsidRPr="00FA74E5" w:rsidRDefault="002174D5" w:rsidP="002174D5">
      <w:pPr>
        <w:suppressAutoHyphens/>
        <w:ind w:firstLine="851"/>
        <w:jc w:val="both"/>
        <w:rPr>
          <w:rFonts w:ascii="Arial" w:hAnsi="Arial" w:cs="Arial"/>
          <w:u w:val="single"/>
        </w:rPr>
      </w:pPr>
      <w:r w:rsidRPr="00FA74E5">
        <w:rPr>
          <w:rFonts w:ascii="Arial" w:hAnsi="Arial" w:cs="Arial"/>
        </w:rPr>
        <w:t xml:space="preserve">La apertura de las propuestas se realizará en el </w:t>
      </w:r>
      <w:r w:rsidR="00F263E1" w:rsidRPr="00FA74E5">
        <w:rPr>
          <w:rFonts w:ascii="Arial" w:hAnsi="Arial" w:cs="Arial"/>
        </w:rPr>
        <w:t xml:space="preserve">la </w:t>
      </w:r>
      <w:r w:rsidR="00F263E1" w:rsidRPr="00FA74E5">
        <w:rPr>
          <w:rFonts w:ascii="Arial" w:hAnsi="Arial" w:cs="Arial"/>
          <w:b/>
        </w:rPr>
        <w:t xml:space="preserve">Sala de Reuniones de la C.A.A </w:t>
      </w:r>
      <w:r w:rsidRPr="00FA74E5">
        <w:rPr>
          <w:rFonts w:ascii="Arial" w:hAnsi="Arial" w:cs="Arial"/>
        </w:rPr>
        <w:t xml:space="preserve">del edificio sito en Av. Libertador Brig. Gral. Lavalleja </w:t>
      </w:r>
      <w:r w:rsidR="00F263E1" w:rsidRPr="00FA74E5">
        <w:rPr>
          <w:rFonts w:ascii="Arial" w:hAnsi="Arial" w:cs="Arial"/>
        </w:rPr>
        <w:t>1464</w:t>
      </w:r>
      <w:r w:rsidRPr="00FA74E5">
        <w:rPr>
          <w:rFonts w:ascii="Arial" w:hAnsi="Arial" w:cs="Arial"/>
        </w:rPr>
        <w:t>, 1er. piso</w:t>
      </w:r>
      <w:r w:rsidR="000179AA" w:rsidRPr="00FA74E5">
        <w:rPr>
          <w:rFonts w:ascii="Arial" w:hAnsi="Arial" w:cs="Arial"/>
        </w:rPr>
        <w:t xml:space="preserve">, </w:t>
      </w:r>
      <w:r w:rsidR="002A44A2" w:rsidRPr="00FA74E5">
        <w:rPr>
          <w:rFonts w:ascii="Arial" w:hAnsi="Arial" w:cs="Arial"/>
          <w:b/>
          <w:u w:val="single"/>
        </w:rPr>
        <w:t xml:space="preserve">el día </w:t>
      </w:r>
      <w:r w:rsidR="004215C8">
        <w:rPr>
          <w:rFonts w:ascii="Arial" w:hAnsi="Arial" w:cs="Arial"/>
          <w:b/>
          <w:u w:val="single"/>
        </w:rPr>
        <w:t>14</w:t>
      </w:r>
      <w:r w:rsidR="002A44A2" w:rsidRPr="00FA74E5">
        <w:rPr>
          <w:rFonts w:ascii="Arial" w:hAnsi="Arial" w:cs="Arial"/>
          <w:b/>
          <w:u w:val="single"/>
        </w:rPr>
        <w:t xml:space="preserve"> de </w:t>
      </w:r>
      <w:r w:rsidR="004215C8">
        <w:rPr>
          <w:rFonts w:ascii="Arial" w:hAnsi="Arial" w:cs="Arial"/>
          <w:b/>
          <w:u w:val="single"/>
        </w:rPr>
        <w:t xml:space="preserve">Enero </w:t>
      </w:r>
      <w:r w:rsidR="00FB7F34" w:rsidRPr="00FA74E5">
        <w:rPr>
          <w:rFonts w:ascii="Arial" w:hAnsi="Arial" w:cs="Arial"/>
          <w:b/>
          <w:u w:val="single"/>
        </w:rPr>
        <w:t xml:space="preserve">de </w:t>
      </w:r>
      <w:r w:rsidR="004215C8">
        <w:rPr>
          <w:rFonts w:ascii="Arial" w:hAnsi="Arial" w:cs="Arial"/>
          <w:b/>
          <w:u w:val="single"/>
        </w:rPr>
        <w:t>2019</w:t>
      </w:r>
      <w:r w:rsidR="002A44A2" w:rsidRPr="00FA74E5">
        <w:rPr>
          <w:rFonts w:ascii="Arial" w:hAnsi="Arial" w:cs="Arial"/>
          <w:u w:val="single"/>
        </w:rPr>
        <w:t xml:space="preserve">, </w:t>
      </w:r>
      <w:r w:rsidR="002A44A2" w:rsidRPr="00FA74E5">
        <w:rPr>
          <w:rFonts w:ascii="Arial" w:hAnsi="Arial" w:cs="Arial"/>
          <w:b/>
          <w:u w:val="single"/>
        </w:rPr>
        <w:t xml:space="preserve">a las </w:t>
      </w:r>
      <w:r w:rsidR="004215C8">
        <w:rPr>
          <w:rFonts w:ascii="Arial" w:hAnsi="Arial" w:cs="Arial"/>
          <w:b/>
          <w:u w:val="single"/>
        </w:rPr>
        <w:t>15</w:t>
      </w:r>
      <w:r w:rsidR="00FB7F34" w:rsidRPr="00FA74E5">
        <w:rPr>
          <w:rFonts w:ascii="Arial" w:hAnsi="Arial" w:cs="Arial"/>
          <w:b/>
          <w:u w:val="single"/>
        </w:rPr>
        <w:t>:</w:t>
      </w:r>
      <w:r w:rsidR="004215C8">
        <w:rPr>
          <w:rFonts w:ascii="Arial" w:hAnsi="Arial" w:cs="Arial"/>
          <w:b/>
          <w:u w:val="single"/>
        </w:rPr>
        <w:t xml:space="preserve">00 </w:t>
      </w:r>
      <w:r w:rsidR="002A44A2" w:rsidRPr="00FA74E5">
        <w:rPr>
          <w:rFonts w:ascii="Arial" w:hAnsi="Arial" w:cs="Arial"/>
          <w:b/>
          <w:u w:val="single"/>
        </w:rPr>
        <w:t>horas</w:t>
      </w:r>
      <w:r w:rsidR="000179AA" w:rsidRPr="00FA74E5">
        <w:rPr>
          <w:rFonts w:ascii="Arial" w:hAnsi="Arial" w:cs="Arial"/>
          <w:u w:val="single"/>
        </w:rPr>
        <w:t>.</w:t>
      </w:r>
      <w:r w:rsidRPr="00FA74E5">
        <w:rPr>
          <w:rFonts w:ascii="Arial" w:hAnsi="Arial" w:cs="Arial"/>
          <w:u w:val="single"/>
        </w:rPr>
        <w:t xml:space="preserve"> </w:t>
      </w:r>
    </w:p>
    <w:p w:rsidR="0086173A" w:rsidRPr="00FA74E5" w:rsidRDefault="0086173A" w:rsidP="002174D5">
      <w:pPr>
        <w:suppressAutoHyphens/>
        <w:ind w:firstLine="851"/>
        <w:jc w:val="both"/>
        <w:rPr>
          <w:rFonts w:ascii="Arial" w:hAnsi="Arial" w:cs="Arial"/>
          <w:u w:val="single"/>
        </w:rPr>
      </w:pPr>
    </w:p>
    <w:p w:rsidR="002A785E" w:rsidRPr="00FA74E5" w:rsidRDefault="002A785E" w:rsidP="00121009">
      <w:pPr>
        <w:rPr>
          <w:rFonts w:ascii="Arial" w:hAnsi="Arial" w:cs="Arial"/>
        </w:rPr>
      </w:pPr>
    </w:p>
    <w:p w:rsidR="00E57EF0" w:rsidRPr="00FA74E5" w:rsidRDefault="002A785E" w:rsidP="00EC04C3">
      <w:pPr>
        <w:outlineLvl w:val="0"/>
        <w:rPr>
          <w:rFonts w:ascii="Arial" w:hAnsi="Arial" w:cs="Arial"/>
          <w:color w:val="1F497D"/>
          <w:lang w:val="es-UY"/>
        </w:rPr>
      </w:pPr>
      <w:r w:rsidRPr="00FA74E5">
        <w:rPr>
          <w:rFonts w:ascii="Arial" w:hAnsi="Arial" w:cs="Arial"/>
          <w:b/>
        </w:rPr>
        <w:t>Art. 1</w:t>
      </w:r>
      <w:r w:rsidR="0086173A" w:rsidRPr="00FA74E5">
        <w:rPr>
          <w:rFonts w:ascii="Arial" w:hAnsi="Arial" w:cs="Arial"/>
          <w:b/>
        </w:rPr>
        <w:t>1</w:t>
      </w:r>
      <w:r w:rsidRPr="00FA74E5">
        <w:rPr>
          <w:rFonts w:ascii="Arial" w:hAnsi="Arial" w:cs="Arial"/>
          <w:b/>
        </w:rPr>
        <w:t>. EVALUACIÓN DE L</w:t>
      </w:r>
      <w:r w:rsidR="0075590D" w:rsidRPr="00FA74E5">
        <w:rPr>
          <w:rFonts w:ascii="Arial" w:hAnsi="Arial" w:cs="Arial"/>
          <w:b/>
        </w:rPr>
        <w:t>AS PROPUESTAS</w:t>
      </w:r>
      <w:r w:rsidR="00705250" w:rsidRPr="00FA74E5">
        <w:rPr>
          <w:rFonts w:ascii="Arial" w:hAnsi="Arial" w:cs="Arial"/>
          <w:b/>
        </w:rPr>
        <w:t>.</w:t>
      </w:r>
    </w:p>
    <w:p w:rsidR="003F6775" w:rsidRPr="00FA74E5" w:rsidRDefault="003F6775" w:rsidP="002137F1">
      <w:pPr>
        <w:jc w:val="both"/>
        <w:rPr>
          <w:rFonts w:ascii="Arial" w:hAnsi="Arial" w:cs="Arial"/>
          <w:bCs/>
        </w:rPr>
      </w:pPr>
    </w:p>
    <w:p w:rsidR="002137F1" w:rsidRPr="00FA74E5" w:rsidRDefault="007933DF" w:rsidP="00705250">
      <w:pPr>
        <w:suppressAutoHyphens/>
        <w:ind w:firstLine="851"/>
        <w:jc w:val="both"/>
        <w:rPr>
          <w:rFonts w:ascii="Arial" w:hAnsi="Arial" w:cs="Arial"/>
          <w:bCs/>
        </w:rPr>
      </w:pPr>
      <w:r w:rsidRPr="00FA74E5">
        <w:rPr>
          <w:rFonts w:ascii="Arial" w:hAnsi="Arial" w:cs="Arial"/>
        </w:rPr>
        <w:t xml:space="preserve">El máximo puntaje a asignar será de </w:t>
      </w:r>
      <w:r w:rsidR="00BF4626" w:rsidRPr="00FA74E5">
        <w:rPr>
          <w:rFonts w:ascii="Arial" w:hAnsi="Arial" w:cs="Arial"/>
          <w:b/>
        </w:rPr>
        <w:t>100</w:t>
      </w:r>
      <w:r w:rsidR="0042316C" w:rsidRPr="00FA74E5">
        <w:rPr>
          <w:rFonts w:ascii="Arial" w:hAnsi="Arial" w:cs="Arial"/>
          <w:b/>
        </w:rPr>
        <w:t xml:space="preserve"> </w:t>
      </w:r>
      <w:r w:rsidRPr="00FA74E5">
        <w:rPr>
          <w:rFonts w:ascii="Arial" w:hAnsi="Arial" w:cs="Arial"/>
          <w:b/>
        </w:rPr>
        <w:t>puntos</w:t>
      </w:r>
      <w:r w:rsidR="00665233" w:rsidRPr="00FA74E5">
        <w:rPr>
          <w:rFonts w:ascii="Arial" w:hAnsi="Arial" w:cs="Arial"/>
          <w:b/>
        </w:rPr>
        <w:t>,</w:t>
      </w:r>
      <w:r w:rsidRPr="00FA74E5">
        <w:rPr>
          <w:rFonts w:ascii="Arial" w:hAnsi="Arial" w:cs="Arial"/>
          <w:b/>
        </w:rPr>
        <w:t xml:space="preserve"> </w:t>
      </w:r>
      <w:r w:rsidRPr="00FA74E5">
        <w:rPr>
          <w:rFonts w:ascii="Arial" w:hAnsi="Arial" w:cs="Arial"/>
        </w:rPr>
        <w:t xml:space="preserve">y los </w:t>
      </w:r>
      <w:r w:rsidR="002137F1" w:rsidRPr="00FA74E5">
        <w:rPr>
          <w:rFonts w:ascii="Arial" w:hAnsi="Arial" w:cs="Arial"/>
          <w:bCs/>
        </w:rPr>
        <w:t>elementos a considerar al momento de evaluar las propuestas será:</w:t>
      </w:r>
    </w:p>
    <w:p w:rsidR="007F37F8" w:rsidRPr="00FA74E5" w:rsidRDefault="007F37F8" w:rsidP="007F37F8">
      <w:pPr>
        <w:rPr>
          <w:rFonts w:ascii="Arial" w:hAnsi="Arial" w:cs="Arial"/>
          <w:b/>
          <w:bCs/>
        </w:rPr>
      </w:pPr>
    </w:p>
    <w:p w:rsidR="00097D2B" w:rsidRPr="00FA74E5" w:rsidRDefault="00BF4626" w:rsidP="00097D2B">
      <w:pPr>
        <w:pStyle w:val="Prrafodelista"/>
        <w:numPr>
          <w:ilvl w:val="0"/>
          <w:numId w:val="6"/>
        </w:numPr>
        <w:jc w:val="both"/>
        <w:rPr>
          <w:rFonts w:ascii="Arial" w:hAnsi="Arial" w:cs="Arial"/>
          <w:b/>
          <w:bCs/>
        </w:rPr>
      </w:pPr>
      <w:r w:rsidRPr="00FA74E5">
        <w:rPr>
          <w:rFonts w:ascii="Arial" w:hAnsi="Arial" w:cs="Arial"/>
          <w:bCs/>
        </w:rPr>
        <w:t xml:space="preserve">Precio: </w:t>
      </w:r>
      <w:r w:rsidR="007F37F8" w:rsidRPr="00FA74E5">
        <w:rPr>
          <w:rFonts w:ascii="Arial" w:hAnsi="Arial" w:cs="Arial"/>
          <w:bCs/>
        </w:rPr>
        <w:t>El puntaje a otorgar a cada oferente tendrá relación inversamente</w:t>
      </w:r>
      <w:r w:rsidR="0016508F" w:rsidRPr="00FA74E5">
        <w:rPr>
          <w:rFonts w:ascii="Arial" w:hAnsi="Arial" w:cs="Arial"/>
          <w:bCs/>
        </w:rPr>
        <w:t xml:space="preserve"> p</w:t>
      </w:r>
      <w:r w:rsidR="007F37F8" w:rsidRPr="00FA74E5">
        <w:rPr>
          <w:rFonts w:ascii="Arial" w:hAnsi="Arial" w:cs="Arial"/>
          <w:bCs/>
        </w:rPr>
        <w:t>roporcional al precio ofertado, otorgando</w:t>
      </w:r>
      <w:r w:rsidR="00665233" w:rsidRPr="00FA74E5">
        <w:rPr>
          <w:rFonts w:ascii="Arial" w:hAnsi="Arial" w:cs="Arial"/>
          <w:bCs/>
        </w:rPr>
        <w:t xml:space="preserve"> </w:t>
      </w:r>
      <w:r w:rsidR="0007639D" w:rsidRPr="00FA74E5">
        <w:rPr>
          <w:rFonts w:ascii="Arial" w:hAnsi="Arial" w:cs="Arial"/>
          <w:b/>
          <w:bCs/>
        </w:rPr>
        <w:t>8</w:t>
      </w:r>
      <w:r w:rsidR="000D4C87" w:rsidRPr="00FA74E5">
        <w:rPr>
          <w:rFonts w:ascii="Arial" w:hAnsi="Arial" w:cs="Arial"/>
          <w:b/>
          <w:bCs/>
        </w:rPr>
        <w:t>2</w:t>
      </w:r>
      <w:r w:rsidR="00665233" w:rsidRPr="00FA74E5">
        <w:rPr>
          <w:rFonts w:ascii="Arial" w:hAnsi="Arial" w:cs="Arial"/>
          <w:b/>
          <w:bCs/>
        </w:rPr>
        <w:t xml:space="preserve"> </w:t>
      </w:r>
      <w:r w:rsidR="00186D29" w:rsidRPr="00FA74E5">
        <w:rPr>
          <w:rFonts w:ascii="Arial" w:hAnsi="Arial" w:cs="Arial"/>
          <w:b/>
          <w:bCs/>
        </w:rPr>
        <w:t>puntos</w:t>
      </w:r>
      <w:r w:rsidR="00186D29" w:rsidRPr="00FA74E5">
        <w:rPr>
          <w:rFonts w:ascii="Arial" w:hAnsi="Arial" w:cs="Arial"/>
          <w:bCs/>
        </w:rPr>
        <w:t xml:space="preserve"> al que ofrezca menor precio.</w:t>
      </w:r>
      <w:r w:rsidR="00195E96">
        <w:rPr>
          <w:rFonts w:ascii="Arial" w:hAnsi="Arial" w:cs="Arial"/>
          <w:bCs/>
        </w:rPr>
        <w:t xml:space="preserve"> </w:t>
      </w:r>
      <w:r w:rsidR="00195E96" w:rsidRPr="00351879">
        <w:rPr>
          <w:rFonts w:ascii="Arial" w:hAnsi="Arial" w:cs="Arial"/>
          <w:bCs/>
        </w:rPr>
        <w:t xml:space="preserve">El </w:t>
      </w:r>
      <w:r w:rsidR="00BD3C70" w:rsidRPr="00351879">
        <w:rPr>
          <w:rFonts w:ascii="Arial" w:hAnsi="Arial" w:cs="Arial"/>
          <w:bCs/>
        </w:rPr>
        <w:t>precio que se tomará para la comparación de ofertas será el promedio simple de</w:t>
      </w:r>
      <w:r w:rsidR="00E85EBF" w:rsidRPr="00351879">
        <w:rPr>
          <w:rFonts w:ascii="Arial" w:hAnsi="Arial" w:cs="Arial"/>
          <w:bCs/>
        </w:rPr>
        <w:t>l precio por trabajador en cada uno de</w:t>
      </w:r>
      <w:r w:rsidR="00BD3C70" w:rsidRPr="00351879">
        <w:rPr>
          <w:rFonts w:ascii="Arial" w:hAnsi="Arial" w:cs="Arial"/>
          <w:bCs/>
        </w:rPr>
        <w:t xml:space="preserve"> los literales “a” hasta “k” del artículo 3 “Cotización”.</w:t>
      </w:r>
    </w:p>
    <w:p w:rsidR="006234C3" w:rsidRPr="00FA74E5" w:rsidRDefault="003B2319" w:rsidP="006234C3">
      <w:pPr>
        <w:pStyle w:val="Prrafodelista"/>
        <w:numPr>
          <w:ilvl w:val="0"/>
          <w:numId w:val="6"/>
        </w:numPr>
        <w:jc w:val="both"/>
        <w:rPr>
          <w:rFonts w:ascii="Arial" w:hAnsi="Arial" w:cs="Arial"/>
          <w:bCs/>
        </w:rPr>
      </w:pPr>
      <w:r w:rsidRPr="00FA74E5">
        <w:rPr>
          <w:rFonts w:ascii="Arial" w:hAnsi="Arial" w:cs="Arial"/>
          <w:bCs/>
        </w:rPr>
        <w:t>Primer Nivel de atención que incluya</w:t>
      </w:r>
      <w:r w:rsidR="007E150A">
        <w:rPr>
          <w:rFonts w:ascii="Arial" w:hAnsi="Arial" w:cs="Arial"/>
          <w:bCs/>
        </w:rPr>
        <w:t xml:space="preserve"> en el precio ofertado</w:t>
      </w:r>
      <w:r w:rsidRPr="00FA74E5">
        <w:rPr>
          <w:rFonts w:ascii="Arial" w:hAnsi="Arial" w:cs="Arial"/>
          <w:bCs/>
        </w:rPr>
        <w:t xml:space="preserve"> al médico fisiatra</w:t>
      </w:r>
      <w:r w:rsidR="007E150A">
        <w:rPr>
          <w:rFonts w:ascii="Arial" w:hAnsi="Arial" w:cs="Arial"/>
          <w:bCs/>
        </w:rPr>
        <w:t xml:space="preserve">, para todos los niveles de ocupación, </w:t>
      </w:r>
      <w:r w:rsidR="00526D70">
        <w:rPr>
          <w:rFonts w:ascii="Arial" w:hAnsi="Arial" w:cs="Arial"/>
          <w:bCs/>
        </w:rPr>
        <w:t>otorgándose</w:t>
      </w:r>
      <w:r w:rsidR="00097D2B" w:rsidRPr="00FA74E5">
        <w:rPr>
          <w:rFonts w:ascii="Arial" w:hAnsi="Arial" w:cs="Arial"/>
          <w:bCs/>
        </w:rPr>
        <w:t xml:space="preserve"> </w:t>
      </w:r>
      <w:r w:rsidR="003D0C72" w:rsidRPr="00FA74E5">
        <w:rPr>
          <w:rFonts w:ascii="Arial" w:hAnsi="Arial" w:cs="Arial"/>
          <w:b/>
          <w:bCs/>
        </w:rPr>
        <w:t>5 puntos.</w:t>
      </w:r>
    </w:p>
    <w:p w:rsidR="00BF4626" w:rsidRPr="00FA74E5" w:rsidRDefault="00BF4626" w:rsidP="00BF4626">
      <w:pPr>
        <w:pStyle w:val="Prrafodelista"/>
        <w:numPr>
          <w:ilvl w:val="0"/>
          <w:numId w:val="6"/>
        </w:numPr>
        <w:jc w:val="both"/>
        <w:rPr>
          <w:rFonts w:ascii="Arial" w:hAnsi="Arial" w:cs="Arial"/>
          <w:b/>
          <w:bCs/>
        </w:rPr>
      </w:pPr>
      <w:r w:rsidRPr="00FA74E5">
        <w:rPr>
          <w:rFonts w:ascii="Arial" w:hAnsi="Arial" w:cs="Arial"/>
          <w:bCs/>
        </w:rPr>
        <w:t xml:space="preserve">Centro </w:t>
      </w:r>
      <w:r w:rsidR="00526D70">
        <w:rPr>
          <w:rFonts w:ascii="Arial" w:hAnsi="Arial" w:cs="Arial"/>
          <w:bCs/>
        </w:rPr>
        <w:t xml:space="preserve">de </w:t>
      </w:r>
      <w:r w:rsidRPr="00FA74E5">
        <w:rPr>
          <w:rFonts w:ascii="Arial" w:hAnsi="Arial" w:cs="Arial"/>
          <w:bCs/>
        </w:rPr>
        <w:t xml:space="preserve">asistencia habilitado más cercano a la planta: El puntaje a otorgar a cada oferente tendrá relación proporcional a la cercanía con la Planta de UPM en Pueblo Centenario, otorgando </w:t>
      </w:r>
      <w:r w:rsidRPr="00FA74E5">
        <w:rPr>
          <w:rFonts w:ascii="Arial" w:hAnsi="Arial" w:cs="Arial"/>
          <w:b/>
          <w:bCs/>
        </w:rPr>
        <w:t>10 puntos</w:t>
      </w:r>
      <w:r w:rsidRPr="00FA74E5">
        <w:rPr>
          <w:rFonts w:ascii="Arial" w:hAnsi="Arial" w:cs="Arial"/>
          <w:bCs/>
        </w:rPr>
        <w:t xml:space="preserve"> al más cercano.</w:t>
      </w:r>
    </w:p>
    <w:p w:rsidR="000D4C87" w:rsidRPr="00526D70" w:rsidRDefault="00526D70" w:rsidP="000D4C87">
      <w:pPr>
        <w:pStyle w:val="Prrafodelista"/>
        <w:numPr>
          <w:ilvl w:val="0"/>
          <w:numId w:val="6"/>
        </w:numPr>
        <w:jc w:val="both"/>
        <w:rPr>
          <w:rFonts w:ascii="Arial" w:hAnsi="Arial" w:cs="Arial"/>
          <w:bCs/>
        </w:rPr>
      </w:pPr>
      <w:r w:rsidRPr="00526D70">
        <w:rPr>
          <w:rFonts w:ascii="Arial" w:hAnsi="Arial" w:cs="Arial"/>
          <w:bCs/>
        </w:rPr>
        <w:t>I</w:t>
      </w:r>
      <w:r w:rsidR="000D4C87" w:rsidRPr="00526D70">
        <w:rPr>
          <w:rFonts w:ascii="Arial" w:hAnsi="Arial" w:cs="Arial"/>
          <w:bCs/>
        </w:rPr>
        <w:t>nform</w:t>
      </w:r>
      <w:r w:rsidRPr="00526D70">
        <w:rPr>
          <w:rFonts w:ascii="Arial" w:hAnsi="Arial" w:cs="Arial"/>
          <w:bCs/>
        </w:rPr>
        <w:t>e</w:t>
      </w:r>
      <w:r w:rsidR="000D4C87" w:rsidRPr="00526D70">
        <w:rPr>
          <w:rFonts w:ascii="Arial" w:hAnsi="Arial" w:cs="Arial"/>
          <w:bCs/>
        </w:rPr>
        <w:t xml:space="preserve"> sobre </w:t>
      </w:r>
      <w:r w:rsidR="000D4C87" w:rsidRPr="00526D70">
        <w:rPr>
          <w:rFonts w:ascii="Arial" w:hAnsi="Arial" w:cs="Arial"/>
          <w:b/>
          <w:bCs/>
        </w:rPr>
        <w:t>antigüedad</w:t>
      </w:r>
      <w:r w:rsidR="000D4C87" w:rsidRPr="00526D70">
        <w:rPr>
          <w:rFonts w:ascii="Arial" w:hAnsi="Arial" w:cs="Arial"/>
          <w:bCs/>
        </w:rPr>
        <w:t xml:space="preserve"> de la firma licitante así como la </w:t>
      </w:r>
      <w:r w:rsidR="000D4C87" w:rsidRPr="00526D70">
        <w:rPr>
          <w:rFonts w:ascii="Arial" w:hAnsi="Arial" w:cs="Arial"/>
          <w:b/>
          <w:bCs/>
        </w:rPr>
        <w:t>nómina de instituciones</w:t>
      </w:r>
      <w:r w:rsidR="000D4C87" w:rsidRPr="00526D70">
        <w:rPr>
          <w:rFonts w:ascii="Arial" w:hAnsi="Arial" w:cs="Arial"/>
          <w:bCs/>
        </w:rPr>
        <w:t xml:space="preserve"> a las que provee servicios en la actualidad, </w:t>
      </w:r>
      <w:r w:rsidR="000D4C87" w:rsidRPr="00526D70">
        <w:rPr>
          <w:rFonts w:ascii="Arial" w:hAnsi="Arial" w:cs="Arial"/>
          <w:b/>
          <w:bCs/>
        </w:rPr>
        <w:t>indicándose datos exactos de las personas responsables de las instituciones aludidas</w:t>
      </w:r>
      <w:r w:rsidR="000D4C87" w:rsidRPr="00526D70">
        <w:rPr>
          <w:rFonts w:ascii="Arial" w:hAnsi="Arial" w:cs="Arial"/>
          <w:bCs/>
        </w:rPr>
        <w:t xml:space="preserve"> para poder ser contactados y/o visitados por parte de funcionarios del BSE especialmente habilitados para ello, otorg</w:t>
      </w:r>
      <w:r w:rsidRPr="00526D70">
        <w:rPr>
          <w:rFonts w:ascii="Arial" w:hAnsi="Arial" w:cs="Arial"/>
          <w:bCs/>
        </w:rPr>
        <w:t xml:space="preserve">ándose </w:t>
      </w:r>
      <w:r w:rsidR="003C23C9">
        <w:rPr>
          <w:rFonts w:ascii="Arial" w:hAnsi="Arial" w:cs="Arial"/>
          <w:b/>
          <w:bCs/>
        </w:rPr>
        <w:t xml:space="preserve">1 punto </w:t>
      </w:r>
      <w:r w:rsidR="003C23C9">
        <w:rPr>
          <w:rFonts w:ascii="Arial" w:hAnsi="Arial" w:cs="Arial"/>
          <w:bCs/>
        </w:rPr>
        <w:t xml:space="preserve">por cada antecedente con un máximo de </w:t>
      </w:r>
      <w:r w:rsidR="003C23C9">
        <w:rPr>
          <w:rFonts w:ascii="Arial" w:hAnsi="Arial" w:cs="Arial"/>
          <w:b/>
          <w:bCs/>
        </w:rPr>
        <w:t>3</w:t>
      </w:r>
      <w:r w:rsidRPr="00526D70">
        <w:rPr>
          <w:rFonts w:ascii="Arial" w:hAnsi="Arial" w:cs="Arial"/>
          <w:b/>
          <w:bCs/>
        </w:rPr>
        <w:t xml:space="preserve"> puntos</w:t>
      </w:r>
      <w:r>
        <w:rPr>
          <w:rFonts w:ascii="Arial" w:hAnsi="Arial" w:cs="Arial"/>
          <w:b/>
          <w:bCs/>
        </w:rPr>
        <w:t>.</w:t>
      </w:r>
      <w:r w:rsidR="003C23C9">
        <w:rPr>
          <w:rFonts w:ascii="Arial" w:hAnsi="Arial" w:cs="Arial"/>
          <w:b/>
          <w:bCs/>
        </w:rPr>
        <w:t xml:space="preserve"> </w:t>
      </w:r>
    </w:p>
    <w:p w:rsidR="00665233" w:rsidRPr="00FA74E5" w:rsidRDefault="006876B0" w:rsidP="006234C3">
      <w:pPr>
        <w:pStyle w:val="Prrafodelista"/>
        <w:numPr>
          <w:ilvl w:val="0"/>
          <w:numId w:val="6"/>
        </w:numPr>
        <w:jc w:val="both"/>
        <w:rPr>
          <w:rFonts w:ascii="Arial" w:hAnsi="Arial" w:cs="Arial"/>
          <w:bCs/>
        </w:rPr>
      </w:pPr>
      <w:r w:rsidRPr="00FA74E5">
        <w:rPr>
          <w:rFonts w:ascii="Arial" w:hAnsi="Arial" w:cs="Arial"/>
          <w:bCs/>
        </w:rPr>
        <w:t>D</w:t>
      </w:r>
      <w:r w:rsidR="00A06C40" w:rsidRPr="00FA74E5">
        <w:rPr>
          <w:rFonts w:ascii="Arial" w:hAnsi="Arial" w:cs="Arial"/>
          <w:bCs/>
        </w:rPr>
        <w:t xml:space="preserve">el puntaje total se descontarán </w:t>
      </w:r>
      <w:r w:rsidR="00A06C40" w:rsidRPr="00FA74E5">
        <w:rPr>
          <w:rFonts w:ascii="Arial" w:hAnsi="Arial" w:cs="Arial"/>
          <w:b/>
          <w:bCs/>
        </w:rPr>
        <w:t>3 puntos</w:t>
      </w:r>
      <w:r w:rsidR="00A06C40" w:rsidRPr="00FA74E5">
        <w:rPr>
          <w:rFonts w:ascii="Arial" w:hAnsi="Arial" w:cs="Arial"/>
          <w:bCs/>
        </w:rPr>
        <w:t xml:space="preserve"> por cada antecedente negativo registrado en RUPE</w:t>
      </w:r>
      <w:r w:rsidR="0085731B" w:rsidRPr="00FA74E5">
        <w:rPr>
          <w:rFonts w:ascii="Arial" w:hAnsi="Arial" w:cs="Arial"/>
          <w:bCs/>
        </w:rPr>
        <w:t>.</w:t>
      </w:r>
    </w:p>
    <w:p w:rsidR="00C32C4B" w:rsidRPr="00FA74E5" w:rsidRDefault="00C32C4B" w:rsidP="00975374">
      <w:pPr>
        <w:ind w:left="1068"/>
        <w:jc w:val="both"/>
        <w:rPr>
          <w:rFonts w:ascii="Arial" w:hAnsi="Arial" w:cs="Arial"/>
          <w:bCs/>
          <w:color w:val="FF0000"/>
        </w:rPr>
      </w:pPr>
    </w:p>
    <w:p w:rsidR="0086173A" w:rsidRPr="00FA74E5" w:rsidRDefault="0086173A" w:rsidP="00975374">
      <w:pPr>
        <w:ind w:left="1068"/>
        <w:jc w:val="both"/>
        <w:rPr>
          <w:rFonts w:ascii="Arial" w:hAnsi="Arial" w:cs="Arial"/>
          <w:bCs/>
          <w:color w:val="FF0000"/>
        </w:rPr>
      </w:pPr>
    </w:p>
    <w:p w:rsidR="0086173A" w:rsidRPr="00FA74E5" w:rsidRDefault="0086173A" w:rsidP="0086173A">
      <w:pPr>
        <w:spacing w:after="120"/>
        <w:jc w:val="both"/>
        <w:rPr>
          <w:rFonts w:ascii="Arial" w:hAnsi="Arial" w:cs="Arial"/>
          <w:b/>
        </w:rPr>
      </w:pPr>
      <w:r w:rsidRPr="00FA74E5">
        <w:rPr>
          <w:rFonts w:ascii="Arial" w:hAnsi="Arial" w:cs="Arial"/>
          <w:b/>
        </w:rPr>
        <w:t>Art. 12. PRESTACIÓN DEL SERVICIO</w:t>
      </w:r>
    </w:p>
    <w:p w:rsidR="00403116" w:rsidRDefault="00403116" w:rsidP="0086173A">
      <w:pPr>
        <w:spacing w:after="120"/>
        <w:jc w:val="both"/>
        <w:rPr>
          <w:rFonts w:ascii="Arial" w:hAnsi="Arial" w:cs="Arial"/>
        </w:rPr>
      </w:pPr>
    </w:p>
    <w:p w:rsidR="0086173A" w:rsidRDefault="0086173A" w:rsidP="0086173A">
      <w:pPr>
        <w:spacing w:after="120"/>
        <w:jc w:val="both"/>
        <w:rPr>
          <w:rFonts w:ascii="Arial" w:hAnsi="Arial" w:cs="Arial"/>
        </w:rPr>
      </w:pPr>
      <w:r w:rsidRPr="00FA74E5">
        <w:rPr>
          <w:rFonts w:ascii="Arial" w:hAnsi="Arial" w:cs="Arial"/>
        </w:rPr>
        <w:t xml:space="preserve">La prestación del servicio deberá ajustarse a lo requerido en la Memoria Técnica. </w:t>
      </w:r>
    </w:p>
    <w:p w:rsidR="00EE2948" w:rsidRDefault="00EE2948" w:rsidP="0086173A">
      <w:pPr>
        <w:spacing w:after="120"/>
        <w:jc w:val="both"/>
        <w:rPr>
          <w:rFonts w:ascii="Arial" w:hAnsi="Arial" w:cs="Arial"/>
        </w:rPr>
      </w:pPr>
    </w:p>
    <w:p w:rsidR="006234C3" w:rsidRDefault="006234C3" w:rsidP="00F02633">
      <w:pPr>
        <w:outlineLvl w:val="0"/>
        <w:rPr>
          <w:rFonts w:ascii="Arial" w:hAnsi="Arial" w:cs="Arial"/>
          <w:b/>
        </w:rPr>
      </w:pPr>
    </w:p>
    <w:p w:rsidR="00EE2948" w:rsidRPr="00FA74E5" w:rsidRDefault="00EE2948" w:rsidP="00F02633">
      <w:pPr>
        <w:outlineLvl w:val="0"/>
        <w:rPr>
          <w:rFonts w:ascii="Arial" w:hAnsi="Arial" w:cs="Arial"/>
          <w:b/>
        </w:rPr>
      </w:pPr>
    </w:p>
    <w:p w:rsidR="002A785E" w:rsidRPr="00FA74E5" w:rsidRDefault="002A785E" w:rsidP="00F02633">
      <w:pPr>
        <w:outlineLvl w:val="0"/>
        <w:rPr>
          <w:rFonts w:ascii="Arial" w:hAnsi="Arial" w:cs="Arial"/>
          <w:b/>
        </w:rPr>
      </w:pPr>
      <w:r w:rsidRPr="00FA74E5">
        <w:rPr>
          <w:rFonts w:ascii="Arial" w:hAnsi="Arial" w:cs="Arial"/>
          <w:b/>
        </w:rPr>
        <w:t>Art. 1</w:t>
      </w:r>
      <w:r w:rsidR="0086173A" w:rsidRPr="00FA74E5">
        <w:rPr>
          <w:rFonts w:ascii="Arial" w:hAnsi="Arial" w:cs="Arial"/>
          <w:b/>
        </w:rPr>
        <w:t>3</w:t>
      </w:r>
      <w:r w:rsidRPr="00FA74E5">
        <w:rPr>
          <w:rFonts w:ascii="Arial" w:hAnsi="Arial" w:cs="Arial"/>
          <w:b/>
        </w:rPr>
        <w:t>. MEJORA DE OFERTAS Y NEGOCIACIONES</w:t>
      </w:r>
      <w:r w:rsidR="00BF101D" w:rsidRPr="00FA74E5">
        <w:rPr>
          <w:rFonts w:ascii="Arial" w:hAnsi="Arial" w:cs="Arial"/>
          <w:b/>
        </w:rPr>
        <w:t>.</w:t>
      </w:r>
    </w:p>
    <w:p w:rsidR="002A785E" w:rsidRPr="00FA74E5" w:rsidRDefault="002A785E" w:rsidP="00121009">
      <w:pPr>
        <w:rPr>
          <w:rFonts w:ascii="Arial" w:hAnsi="Arial" w:cs="Arial"/>
          <w:b/>
          <w:spacing w:val="-3"/>
        </w:rPr>
      </w:pPr>
    </w:p>
    <w:p w:rsidR="004522F4" w:rsidRPr="00FA74E5" w:rsidRDefault="004522F4" w:rsidP="004522F4">
      <w:pPr>
        <w:tabs>
          <w:tab w:val="left" w:pos="-720"/>
        </w:tabs>
        <w:suppressAutoHyphens/>
        <w:ind w:firstLine="851"/>
        <w:jc w:val="both"/>
        <w:rPr>
          <w:rFonts w:ascii="Arial" w:hAnsi="Arial" w:cs="Arial"/>
          <w:lang w:val="es-ES_tradnl"/>
        </w:rPr>
      </w:pPr>
      <w:r w:rsidRPr="00FA74E5">
        <w:rPr>
          <w:rFonts w:ascii="Arial" w:hAnsi="Arial" w:cs="Arial"/>
          <w:lang w:val="es-ES_tradnl"/>
        </w:rPr>
        <w:t xml:space="preserve">De acuerdo con los términos definidos por el Art. 66 del T.O.C.A.F., </w:t>
      </w:r>
      <w:smartTag w:uri="urn:schemas-microsoft-com:office:smarttags" w:element="metricconverter">
        <w:smartTagPr>
          <w:attr w:name="ProductID" w:val="1”"/>
        </w:smartTagPr>
        <w:r w:rsidRPr="00FA74E5">
          <w:rPr>
            <w:rFonts w:ascii="Arial" w:hAnsi="Arial" w:cs="Arial"/>
            <w:lang w:val="es-ES_tradnl"/>
          </w:rPr>
          <w:t>la Administración</w:t>
        </w:r>
      </w:smartTag>
      <w:r w:rsidRPr="00FA74E5">
        <w:rPr>
          <w:rFonts w:ascii="Arial" w:hAnsi="Arial" w:cs="Arial"/>
          <w:lang w:val="es-ES_tradnl"/>
        </w:rPr>
        <w:t xml:space="preserve"> podrá invitar a los oferentes respectivos a mejorar sus ofertas, otorgando a esos efectos un plazo no menor a dos días para presentarlas.</w:t>
      </w:r>
    </w:p>
    <w:p w:rsidR="004522F4" w:rsidRPr="00FA74E5" w:rsidRDefault="004522F4" w:rsidP="004522F4">
      <w:pPr>
        <w:tabs>
          <w:tab w:val="left" w:pos="-720"/>
        </w:tabs>
        <w:suppressAutoHyphens/>
        <w:ind w:firstLine="851"/>
        <w:jc w:val="both"/>
        <w:rPr>
          <w:rFonts w:ascii="Arial" w:hAnsi="Arial" w:cs="Arial"/>
          <w:lang w:val="es-ES_tradnl"/>
        </w:rPr>
      </w:pPr>
    </w:p>
    <w:p w:rsidR="004522F4" w:rsidRPr="00FA74E5" w:rsidRDefault="004522F4" w:rsidP="004522F4">
      <w:pPr>
        <w:ind w:firstLine="900"/>
        <w:jc w:val="both"/>
        <w:rPr>
          <w:rFonts w:ascii="Arial" w:hAnsi="Arial" w:cs="Arial"/>
        </w:rPr>
      </w:pPr>
      <w:r w:rsidRPr="00FA74E5">
        <w:rPr>
          <w:rFonts w:ascii="Arial" w:hAnsi="Arial" w:cs="Arial"/>
        </w:rPr>
        <w:t xml:space="preserve">Para la comparación de las ofertas en el caso de </w:t>
      </w:r>
      <w:r w:rsidRPr="00526D70">
        <w:rPr>
          <w:rFonts w:ascii="Arial" w:hAnsi="Arial" w:cs="Arial"/>
        </w:rPr>
        <w:t>cotizar en dólares de los EE.UU.,</w:t>
      </w:r>
      <w:r w:rsidRPr="00526D70">
        <w:rPr>
          <w:rFonts w:ascii="Arial" w:hAnsi="Arial" w:cs="Arial"/>
          <w:b/>
        </w:rPr>
        <w:t xml:space="preserve"> </w:t>
      </w:r>
      <w:r w:rsidRPr="00FA74E5">
        <w:rPr>
          <w:rFonts w:ascii="Arial" w:hAnsi="Arial" w:cs="Arial"/>
        </w:rPr>
        <w:t>la conversión a moneda nacional, se hará de acuerdo al tipo de cambio interbancario del Banco Central del Uruguay, del día inmediato anterior a la fecha de establecida para la mejora de oferta.</w:t>
      </w:r>
    </w:p>
    <w:p w:rsidR="004522F4" w:rsidRPr="00FA74E5" w:rsidRDefault="004522F4" w:rsidP="004522F4">
      <w:pPr>
        <w:tabs>
          <w:tab w:val="left" w:pos="-720"/>
        </w:tabs>
        <w:suppressAutoHyphens/>
        <w:jc w:val="both"/>
        <w:rPr>
          <w:rFonts w:ascii="Arial" w:hAnsi="Arial" w:cs="Arial"/>
          <w:lang w:val="es-ES_tradnl"/>
        </w:rPr>
      </w:pPr>
    </w:p>
    <w:p w:rsidR="004522F4" w:rsidRPr="00FA74E5" w:rsidRDefault="004522F4" w:rsidP="004522F4">
      <w:pPr>
        <w:tabs>
          <w:tab w:val="left" w:pos="-720"/>
        </w:tabs>
        <w:suppressAutoHyphens/>
        <w:ind w:firstLine="851"/>
        <w:jc w:val="both"/>
        <w:rPr>
          <w:rFonts w:ascii="Arial" w:hAnsi="Arial" w:cs="Arial"/>
        </w:rPr>
      </w:pPr>
      <w:r w:rsidRPr="00FA74E5">
        <w:rPr>
          <w:rFonts w:ascii="Arial" w:hAnsi="Arial" w:cs="Arial"/>
        </w:rPr>
        <w:t xml:space="preserve">En caso de existir ofertas similares, la Administración podrá entablar negociaciones reservadas y paralelas con aquellos oferentes que precalifiquen a tal efecto, a fin de obtener mejores condiciones en la calidad y/o en el precio. </w:t>
      </w:r>
    </w:p>
    <w:p w:rsidR="004522F4" w:rsidRPr="00FA74E5" w:rsidRDefault="004522F4" w:rsidP="004522F4">
      <w:pPr>
        <w:tabs>
          <w:tab w:val="left" w:pos="-720"/>
        </w:tabs>
        <w:suppressAutoHyphens/>
        <w:ind w:firstLine="851"/>
        <w:jc w:val="both"/>
        <w:rPr>
          <w:rFonts w:ascii="Arial" w:hAnsi="Arial" w:cs="Arial"/>
        </w:rPr>
      </w:pPr>
    </w:p>
    <w:p w:rsidR="004522F4" w:rsidRPr="00FA74E5" w:rsidRDefault="004522F4" w:rsidP="004522F4">
      <w:pPr>
        <w:tabs>
          <w:tab w:val="left" w:pos="-720"/>
        </w:tabs>
        <w:suppressAutoHyphens/>
        <w:ind w:firstLine="851"/>
        <w:jc w:val="both"/>
        <w:rPr>
          <w:rFonts w:ascii="Arial" w:hAnsi="Arial" w:cs="Arial"/>
        </w:rPr>
      </w:pPr>
      <w:r w:rsidRPr="00FA74E5">
        <w:rPr>
          <w:rFonts w:ascii="Arial" w:hAnsi="Arial" w:cs="Arial"/>
        </w:rPr>
        <w:t xml:space="preserve">Asimismo, en los casos de precios manifiestamente inconvenientes, la Comisión Asesora de Adjudicaciones podrá entablar negociaciones tendientes a la mejora de ofertas con aquellos oferentes que la misma seleccione a  tal efecto. </w:t>
      </w:r>
    </w:p>
    <w:p w:rsidR="00B85603" w:rsidRDefault="00B85603" w:rsidP="00E312B2">
      <w:pPr>
        <w:suppressAutoHyphens/>
        <w:ind w:firstLine="900"/>
        <w:jc w:val="both"/>
        <w:rPr>
          <w:rFonts w:ascii="Arial" w:hAnsi="Arial" w:cs="Arial"/>
        </w:rPr>
      </w:pPr>
    </w:p>
    <w:p w:rsidR="001B597D" w:rsidRPr="00FA74E5" w:rsidRDefault="001B597D" w:rsidP="00E312B2">
      <w:pPr>
        <w:suppressAutoHyphens/>
        <w:ind w:firstLine="900"/>
        <w:jc w:val="both"/>
        <w:rPr>
          <w:rFonts w:ascii="Arial" w:hAnsi="Arial" w:cs="Arial"/>
        </w:rPr>
      </w:pPr>
    </w:p>
    <w:p w:rsidR="002A785E" w:rsidRDefault="002A785E" w:rsidP="00F02633">
      <w:pPr>
        <w:outlineLvl w:val="0"/>
        <w:rPr>
          <w:rFonts w:ascii="Arial" w:hAnsi="Arial" w:cs="Arial"/>
          <w:b/>
        </w:rPr>
      </w:pPr>
      <w:r w:rsidRPr="00FA74E5">
        <w:rPr>
          <w:rFonts w:ascii="Arial" w:hAnsi="Arial" w:cs="Arial"/>
          <w:b/>
        </w:rPr>
        <w:t>Art. 1</w:t>
      </w:r>
      <w:r w:rsidR="0086173A" w:rsidRPr="00FA74E5">
        <w:rPr>
          <w:rFonts w:ascii="Arial" w:hAnsi="Arial" w:cs="Arial"/>
          <w:b/>
        </w:rPr>
        <w:t>4</w:t>
      </w:r>
      <w:r w:rsidRPr="00FA74E5">
        <w:rPr>
          <w:rFonts w:ascii="Arial" w:hAnsi="Arial" w:cs="Arial"/>
          <w:b/>
        </w:rPr>
        <w:t>. ADJUDICACIÓN.</w:t>
      </w:r>
    </w:p>
    <w:p w:rsidR="00195E96" w:rsidRDefault="00195E96" w:rsidP="00F02633">
      <w:pPr>
        <w:outlineLvl w:val="0"/>
        <w:rPr>
          <w:rFonts w:ascii="Arial" w:hAnsi="Arial" w:cs="Arial"/>
          <w:b/>
        </w:rPr>
      </w:pPr>
    </w:p>
    <w:p w:rsidR="00195E96" w:rsidRPr="00195E96" w:rsidRDefault="00195E96" w:rsidP="00F02633">
      <w:pPr>
        <w:outlineLvl w:val="0"/>
        <w:rPr>
          <w:rFonts w:ascii="Arial" w:hAnsi="Arial" w:cs="Arial"/>
        </w:rPr>
      </w:pPr>
      <w:r>
        <w:rPr>
          <w:rFonts w:ascii="Arial" w:hAnsi="Arial" w:cs="Arial"/>
        </w:rPr>
        <w:t xml:space="preserve">             </w:t>
      </w:r>
      <w:r w:rsidRPr="002359DE">
        <w:rPr>
          <w:rFonts w:ascii="Arial" w:hAnsi="Arial" w:cs="Arial"/>
        </w:rPr>
        <w:t>La adjudicación</w:t>
      </w:r>
      <w:r w:rsidR="006907E5">
        <w:rPr>
          <w:rFonts w:ascii="Arial" w:hAnsi="Arial" w:cs="Arial"/>
        </w:rPr>
        <w:t xml:space="preserve"> de la presente licitación</w:t>
      </w:r>
      <w:r w:rsidRPr="002359DE">
        <w:rPr>
          <w:rFonts w:ascii="Arial" w:hAnsi="Arial" w:cs="Arial"/>
        </w:rPr>
        <w:t xml:space="preserve"> se realizará a un solo oferente.</w:t>
      </w:r>
      <w:r>
        <w:rPr>
          <w:rFonts w:ascii="Arial" w:hAnsi="Arial" w:cs="Arial"/>
        </w:rPr>
        <w:t xml:space="preserve"> </w:t>
      </w:r>
    </w:p>
    <w:p w:rsidR="002A785E" w:rsidRPr="00FA74E5" w:rsidRDefault="002A785E" w:rsidP="00121009">
      <w:pPr>
        <w:rPr>
          <w:rFonts w:ascii="Arial" w:hAnsi="Arial" w:cs="Arial"/>
        </w:rPr>
      </w:pPr>
    </w:p>
    <w:p w:rsidR="00073E51" w:rsidRPr="00FA74E5" w:rsidRDefault="00073E51" w:rsidP="00073E51">
      <w:pPr>
        <w:ind w:firstLine="851"/>
        <w:jc w:val="both"/>
        <w:rPr>
          <w:rFonts w:ascii="Arial" w:hAnsi="Arial" w:cs="Arial"/>
        </w:rPr>
      </w:pPr>
      <w:r w:rsidRPr="00FA74E5">
        <w:rPr>
          <w:rFonts w:ascii="Arial" w:hAnsi="Arial" w:cs="Arial"/>
        </w:rPr>
        <w:t>El B</w:t>
      </w:r>
      <w:r w:rsidR="000B66B5" w:rsidRPr="00FA74E5">
        <w:rPr>
          <w:rFonts w:ascii="Arial" w:hAnsi="Arial" w:cs="Arial"/>
        </w:rPr>
        <w:t>SE</w:t>
      </w:r>
      <w:r w:rsidRPr="00FA74E5">
        <w:rPr>
          <w:rFonts w:ascii="Arial" w:hAnsi="Arial" w:cs="Arial"/>
        </w:rPr>
        <w:t xml:space="preserve"> se reserva el derecho de adjudicar la licitación a la oferta que considere más conveniente, de acuerdo </w:t>
      </w:r>
      <w:r w:rsidR="00BC38A5" w:rsidRPr="00FA74E5">
        <w:rPr>
          <w:rFonts w:ascii="Arial" w:hAnsi="Arial" w:cs="Arial"/>
        </w:rPr>
        <w:t xml:space="preserve">a todos los </w:t>
      </w:r>
      <w:r w:rsidRPr="00FA74E5">
        <w:rPr>
          <w:rFonts w:ascii="Arial" w:hAnsi="Arial" w:cs="Arial"/>
        </w:rPr>
        <w:t xml:space="preserve"> criterios de evaluación expresados precedentemente, no siendo necesariamente la oferta de menor costo la que deba ser adjudicada.</w:t>
      </w:r>
    </w:p>
    <w:p w:rsidR="00073E51" w:rsidRPr="00FA74E5" w:rsidRDefault="00073E51" w:rsidP="00073E51">
      <w:pPr>
        <w:ind w:firstLine="851"/>
        <w:jc w:val="both"/>
        <w:rPr>
          <w:rFonts w:ascii="Arial" w:hAnsi="Arial" w:cs="Arial"/>
        </w:rPr>
      </w:pPr>
    </w:p>
    <w:p w:rsidR="00073E51" w:rsidRPr="00FA74E5" w:rsidRDefault="00073E51" w:rsidP="00073E51">
      <w:pPr>
        <w:ind w:firstLine="851"/>
        <w:jc w:val="both"/>
        <w:rPr>
          <w:rFonts w:ascii="Arial" w:hAnsi="Arial" w:cs="Arial"/>
        </w:rPr>
      </w:pPr>
      <w:r w:rsidRPr="00FA74E5">
        <w:rPr>
          <w:rFonts w:ascii="Arial" w:hAnsi="Arial" w:cs="Arial"/>
        </w:rPr>
        <w:t>La adjudicación de las propuestas queda condicionada a la resolución de las autoridades competentes del B</w:t>
      </w:r>
      <w:r w:rsidR="000B66B5" w:rsidRPr="00FA74E5">
        <w:rPr>
          <w:rFonts w:ascii="Arial" w:hAnsi="Arial" w:cs="Arial"/>
        </w:rPr>
        <w:t>SE</w:t>
      </w:r>
      <w:r w:rsidRPr="00FA74E5">
        <w:rPr>
          <w:rFonts w:ascii="Arial" w:hAnsi="Arial" w:cs="Arial"/>
        </w:rPr>
        <w:t>, el que se reserva el derecho de adjudicar o declarar desierta la Licitación en su caso, o de rechazar todas las propuestas cuando no las considere válidas o admisibles, o se trate de propuestas manifiestamente inconvenientes.</w:t>
      </w:r>
    </w:p>
    <w:p w:rsidR="00073E51" w:rsidRPr="00FA74E5" w:rsidRDefault="00073E51" w:rsidP="00073E51">
      <w:pPr>
        <w:ind w:firstLine="851"/>
        <w:jc w:val="both"/>
        <w:rPr>
          <w:rFonts w:ascii="Arial" w:hAnsi="Arial" w:cs="Arial"/>
        </w:rPr>
      </w:pPr>
    </w:p>
    <w:p w:rsidR="00073E51" w:rsidRPr="00FA74E5" w:rsidRDefault="00073E51" w:rsidP="00073E51">
      <w:pPr>
        <w:ind w:firstLine="851"/>
        <w:jc w:val="both"/>
        <w:rPr>
          <w:rFonts w:ascii="Arial" w:hAnsi="Arial" w:cs="Arial"/>
        </w:rPr>
      </w:pPr>
      <w:r w:rsidRPr="00FA74E5">
        <w:rPr>
          <w:rFonts w:ascii="Arial" w:hAnsi="Arial" w:cs="Arial"/>
        </w:rPr>
        <w:t>De no cumplir la empresa adjudicataria con su obligación en las condiciones exigidas, el B</w:t>
      </w:r>
      <w:r w:rsidR="000B66B5" w:rsidRPr="00FA74E5">
        <w:rPr>
          <w:rFonts w:ascii="Arial" w:hAnsi="Arial" w:cs="Arial"/>
        </w:rPr>
        <w:t>SE</w:t>
      </w:r>
      <w:r w:rsidRPr="00FA74E5">
        <w:rPr>
          <w:rFonts w:ascii="Arial" w:hAnsi="Arial" w:cs="Arial"/>
        </w:rPr>
        <w:t xml:space="preserve"> tendrá la facultad de efectuar la compra y demás a la oferente que haya efectuado la segunda mejor oferta seleccionada o en su defecto a las subsiguientes, todo ello de acuerdo con el orden de prelación en que hayan quedado las mismas. </w:t>
      </w:r>
    </w:p>
    <w:p w:rsidR="00B767C6" w:rsidRPr="00FA74E5" w:rsidRDefault="00B767C6" w:rsidP="00F83CA9">
      <w:pPr>
        <w:ind w:firstLine="900"/>
        <w:jc w:val="both"/>
        <w:rPr>
          <w:rFonts w:ascii="Arial" w:hAnsi="Arial" w:cs="Arial"/>
        </w:rPr>
      </w:pPr>
    </w:p>
    <w:p w:rsidR="00117E7D" w:rsidRPr="00FA74E5" w:rsidRDefault="002A785E" w:rsidP="00F83CA9">
      <w:pPr>
        <w:ind w:firstLine="900"/>
        <w:jc w:val="both"/>
        <w:rPr>
          <w:rFonts w:ascii="Arial" w:eastAsia="Arial Unicode MS" w:hAnsi="Arial" w:cs="Arial"/>
          <w:bCs/>
          <w:spacing w:val="-3"/>
        </w:rPr>
      </w:pPr>
      <w:r w:rsidRPr="00FA74E5">
        <w:rPr>
          <w:rFonts w:ascii="Arial" w:eastAsia="Arial Unicode MS" w:hAnsi="Arial" w:cs="Arial"/>
          <w:b/>
          <w:bCs/>
          <w:spacing w:val="-3"/>
        </w:rPr>
        <w:t>En virtud de la Ley N° 17.957</w:t>
      </w:r>
      <w:r w:rsidR="00AF66C1" w:rsidRPr="00FA74E5">
        <w:rPr>
          <w:rFonts w:ascii="Arial" w:eastAsia="Arial Unicode MS" w:hAnsi="Arial" w:cs="Arial"/>
          <w:bCs/>
          <w:spacing w:val="-3"/>
        </w:rPr>
        <w:t>, el BSE</w:t>
      </w:r>
      <w:r w:rsidRPr="00FA74E5">
        <w:rPr>
          <w:rFonts w:ascii="Arial" w:eastAsia="Arial Unicode MS" w:hAnsi="Arial" w:cs="Arial"/>
          <w:bCs/>
          <w:spacing w:val="-3"/>
        </w:rPr>
        <w:t xml:space="preserve"> verificará si los posibles contratantes o cualquiera de sus directores o administradores, cuando se trate de personas jurídicas, se encuentran inscriptos como deudores alimentarios en el Registro Nacional de Actos Personales - Sección Interdicciones.</w:t>
      </w:r>
      <w:r w:rsidR="00117E7D" w:rsidRPr="00FA74E5">
        <w:rPr>
          <w:rFonts w:ascii="Arial" w:eastAsia="Arial Unicode MS" w:hAnsi="Arial" w:cs="Arial"/>
          <w:bCs/>
          <w:spacing w:val="-3"/>
        </w:rPr>
        <w:t xml:space="preserve"> </w:t>
      </w:r>
    </w:p>
    <w:p w:rsidR="00117E7D" w:rsidRPr="00FA74E5" w:rsidRDefault="00117E7D" w:rsidP="00F83CA9">
      <w:pPr>
        <w:ind w:firstLine="900"/>
        <w:jc w:val="both"/>
        <w:rPr>
          <w:rFonts w:ascii="Arial" w:eastAsia="Arial Unicode MS" w:hAnsi="Arial" w:cs="Arial"/>
          <w:bCs/>
          <w:spacing w:val="-3"/>
        </w:rPr>
      </w:pPr>
    </w:p>
    <w:p w:rsidR="00117E7D" w:rsidRPr="00FA74E5" w:rsidRDefault="002A785E" w:rsidP="00F83CA9">
      <w:pPr>
        <w:ind w:firstLine="900"/>
        <w:jc w:val="both"/>
        <w:rPr>
          <w:rFonts w:ascii="Arial" w:eastAsia="Arial Unicode MS" w:hAnsi="Arial" w:cs="Arial"/>
          <w:bCs/>
          <w:spacing w:val="-3"/>
        </w:rPr>
      </w:pPr>
      <w:r w:rsidRPr="00FA74E5">
        <w:rPr>
          <w:rFonts w:ascii="Arial" w:eastAsia="Arial Unicode MS" w:hAnsi="Arial" w:cs="Arial"/>
          <w:bCs/>
          <w:spacing w:val="-3"/>
        </w:rPr>
        <w:t>Si alguno de ellos figurare en dicho Registro, el B</w:t>
      </w:r>
      <w:r w:rsidR="00AF66C1" w:rsidRPr="00FA74E5">
        <w:rPr>
          <w:rFonts w:ascii="Arial" w:eastAsia="Arial Unicode MS" w:hAnsi="Arial" w:cs="Arial"/>
          <w:bCs/>
          <w:spacing w:val="-3"/>
        </w:rPr>
        <w:t>SE le</w:t>
      </w:r>
      <w:r w:rsidRPr="00FA74E5">
        <w:rPr>
          <w:rFonts w:ascii="Arial" w:eastAsia="Arial Unicode MS" w:hAnsi="Arial" w:cs="Arial"/>
          <w:bCs/>
          <w:spacing w:val="-3"/>
        </w:rPr>
        <w:t xml:space="preserve"> notificará tal circunstancia a efectos de ser subsanada.</w:t>
      </w:r>
      <w:r w:rsidR="00117E7D" w:rsidRPr="00FA74E5">
        <w:rPr>
          <w:rFonts w:ascii="Arial" w:eastAsia="Arial Unicode MS" w:hAnsi="Arial" w:cs="Arial"/>
          <w:bCs/>
          <w:spacing w:val="-3"/>
        </w:rPr>
        <w:t xml:space="preserve"> </w:t>
      </w:r>
    </w:p>
    <w:p w:rsidR="00117E7D" w:rsidRPr="00FA74E5" w:rsidRDefault="00117E7D" w:rsidP="00F83CA9">
      <w:pPr>
        <w:ind w:firstLine="900"/>
        <w:jc w:val="both"/>
        <w:rPr>
          <w:rFonts w:ascii="Arial" w:eastAsia="Arial Unicode MS" w:hAnsi="Arial" w:cs="Arial"/>
          <w:bCs/>
          <w:spacing w:val="-3"/>
        </w:rPr>
      </w:pPr>
    </w:p>
    <w:p w:rsidR="00117E7D" w:rsidRPr="00FA74E5" w:rsidRDefault="002A785E" w:rsidP="00F83CA9">
      <w:pPr>
        <w:ind w:firstLine="900"/>
        <w:jc w:val="both"/>
        <w:rPr>
          <w:rFonts w:ascii="Arial" w:eastAsia="Arial Unicode MS" w:hAnsi="Arial" w:cs="Arial"/>
          <w:bCs/>
          <w:spacing w:val="-3"/>
        </w:rPr>
      </w:pPr>
      <w:r w:rsidRPr="00FA74E5">
        <w:rPr>
          <w:rFonts w:ascii="Arial" w:eastAsia="Arial Unicode MS" w:hAnsi="Arial" w:cs="Arial"/>
          <w:bCs/>
          <w:spacing w:val="-3"/>
        </w:rPr>
        <w:t>Resuelta la adjudicación se ampliará la información registral, pudiéndose otorgar al  adjudicatario un plazo prudencial, no menor a 10 días hábiles, en el que deberá cancelar dicha inscripción.</w:t>
      </w:r>
      <w:r w:rsidR="00117E7D" w:rsidRPr="00FA74E5">
        <w:rPr>
          <w:rFonts w:ascii="Arial" w:eastAsia="Arial Unicode MS" w:hAnsi="Arial" w:cs="Arial"/>
          <w:bCs/>
          <w:spacing w:val="-3"/>
        </w:rPr>
        <w:t xml:space="preserve"> </w:t>
      </w:r>
    </w:p>
    <w:p w:rsidR="00117E7D" w:rsidRPr="00FA74E5" w:rsidRDefault="00117E7D" w:rsidP="00F83CA9">
      <w:pPr>
        <w:ind w:firstLine="900"/>
        <w:jc w:val="both"/>
        <w:rPr>
          <w:rFonts w:ascii="Arial" w:eastAsia="Arial Unicode MS" w:hAnsi="Arial" w:cs="Arial"/>
          <w:bCs/>
          <w:spacing w:val="-3"/>
        </w:rPr>
      </w:pPr>
    </w:p>
    <w:p w:rsidR="002A785E" w:rsidRPr="00FA74E5" w:rsidRDefault="002A785E" w:rsidP="00F83CA9">
      <w:pPr>
        <w:ind w:firstLine="900"/>
        <w:jc w:val="both"/>
        <w:rPr>
          <w:rFonts w:ascii="Arial" w:eastAsia="Arial Unicode MS" w:hAnsi="Arial" w:cs="Arial"/>
          <w:bCs/>
          <w:spacing w:val="-3"/>
        </w:rPr>
      </w:pPr>
      <w:r w:rsidRPr="00FA74E5">
        <w:rPr>
          <w:rFonts w:ascii="Arial" w:eastAsia="Arial Unicode MS" w:hAnsi="Arial" w:cs="Arial"/>
          <w:bCs/>
          <w:spacing w:val="-3"/>
        </w:rPr>
        <w:t>De no hacerlo, la Institución quedará facultada a contratar con la siguiente oferente que se halle en las condiciones exigidas.</w:t>
      </w:r>
    </w:p>
    <w:p w:rsidR="00073E51" w:rsidRPr="00FA74E5" w:rsidRDefault="00073E51" w:rsidP="00F83CA9">
      <w:pPr>
        <w:ind w:firstLine="900"/>
        <w:jc w:val="both"/>
        <w:rPr>
          <w:rFonts w:ascii="Arial" w:eastAsia="Arial Unicode MS" w:hAnsi="Arial" w:cs="Arial"/>
          <w:b/>
          <w:bCs/>
          <w:spacing w:val="-3"/>
          <w:u w:val="single"/>
        </w:rPr>
      </w:pPr>
    </w:p>
    <w:p w:rsidR="00073E51" w:rsidRPr="00FA74E5" w:rsidRDefault="00073E51" w:rsidP="00F83CA9">
      <w:pPr>
        <w:ind w:firstLine="900"/>
        <w:jc w:val="both"/>
        <w:rPr>
          <w:rFonts w:ascii="Arial" w:eastAsia="Arial Unicode MS" w:hAnsi="Arial" w:cs="Arial"/>
          <w:b/>
          <w:bCs/>
          <w:spacing w:val="-3"/>
          <w:u w:val="single"/>
        </w:rPr>
      </w:pPr>
    </w:p>
    <w:p w:rsidR="003C7C6D" w:rsidRPr="00FA74E5" w:rsidRDefault="003C7C6D" w:rsidP="00F83CA9">
      <w:pPr>
        <w:ind w:firstLine="900"/>
        <w:jc w:val="both"/>
        <w:rPr>
          <w:rFonts w:ascii="Arial" w:eastAsia="Arial Unicode MS" w:hAnsi="Arial" w:cs="Arial"/>
          <w:b/>
          <w:bCs/>
          <w:spacing w:val="-3"/>
          <w:u w:val="single"/>
        </w:rPr>
      </w:pPr>
      <w:r w:rsidRPr="00FA74E5">
        <w:rPr>
          <w:rFonts w:ascii="Arial" w:eastAsia="Arial Unicode MS" w:hAnsi="Arial" w:cs="Arial"/>
          <w:b/>
          <w:bCs/>
          <w:spacing w:val="-3"/>
          <w:u w:val="single"/>
        </w:rPr>
        <w:t>Requisitos formales</w:t>
      </w:r>
      <w:r w:rsidR="0070388F" w:rsidRPr="00FA74E5">
        <w:rPr>
          <w:rFonts w:ascii="Arial" w:eastAsia="Arial Unicode MS" w:hAnsi="Arial" w:cs="Arial"/>
          <w:b/>
          <w:bCs/>
          <w:spacing w:val="-3"/>
          <w:u w:val="single"/>
        </w:rPr>
        <w:t xml:space="preserve"> a acreditar</w:t>
      </w:r>
      <w:r w:rsidR="00901007" w:rsidRPr="00FA74E5">
        <w:rPr>
          <w:rFonts w:ascii="Arial" w:eastAsia="Arial Unicode MS" w:hAnsi="Arial" w:cs="Arial"/>
          <w:b/>
          <w:bCs/>
          <w:spacing w:val="-3"/>
          <w:u w:val="single"/>
        </w:rPr>
        <w:t xml:space="preserve"> por el Adjudicatario</w:t>
      </w:r>
      <w:r w:rsidR="009F444C" w:rsidRPr="00FA74E5">
        <w:rPr>
          <w:rFonts w:ascii="Arial" w:eastAsia="Arial Unicode MS" w:hAnsi="Arial" w:cs="Arial"/>
          <w:b/>
          <w:bCs/>
          <w:spacing w:val="-3"/>
          <w:u w:val="single"/>
        </w:rPr>
        <w:t>.</w:t>
      </w:r>
    </w:p>
    <w:p w:rsidR="003C7C6D" w:rsidRPr="00FA74E5" w:rsidRDefault="003C7C6D" w:rsidP="003C7C6D">
      <w:pPr>
        <w:ind w:firstLine="900"/>
        <w:jc w:val="both"/>
        <w:rPr>
          <w:rFonts w:ascii="Arial" w:hAnsi="Arial" w:cs="Arial"/>
          <w:b/>
        </w:rPr>
      </w:pPr>
    </w:p>
    <w:p w:rsidR="00073E51" w:rsidRPr="00FA74E5" w:rsidRDefault="00073E51" w:rsidP="00097D2B">
      <w:pPr>
        <w:pStyle w:val="Prrafodelista"/>
        <w:numPr>
          <w:ilvl w:val="0"/>
          <w:numId w:val="4"/>
        </w:numPr>
        <w:ind w:right="-30"/>
        <w:jc w:val="both"/>
        <w:rPr>
          <w:rFonts w:ascii="Arial" w:hAnsi="Arial" w:cs="Arial"/>
        </w:rPr>
      </w:pPr>
      <w:r w:rsidRPr="00FA74E5">
        <w:rPr>
          <w:rFonts w:ascii="Arial" w:hAnsi="Arial" w:cs="Arial"/>
        </w:rPr>
        <w:t>Deberá estar inscripto y en estado activo en el Registro Único de Proveedores del Estado (RUPE).</w:t>
      </w:r>
    </w:p>
    <w:p w:rsidR="00073E51" w:rsidRPr="00FA74E5" w:rsidRDefault="00073E51" w:rsidP="00073E51">
      <w:pPr>
        <w:ind w:left="-720" w:right="-676" w:firstLine="720"/>
        <w:jc w:val="both"/>
        <w:rPr>
          <w:rFonts w:ascii="Arial" w:hAnsi="Arial" w:cs="Arial"/>
        </w:rPr>
      </w:pPr>
    </w:p>
    <w:p w:rsidR="005D538D" w:rsidRPr="00FA74E5" w:rsidRDefault="005D538D" w:rsidP="00097D2B">
      <w:pPr>
        <w:pStyle w:val="Default"/>
        <w:numPr>
          <w:ilvl w:val="0"/>
          <w:numId w:val="4"/>
        </w:numPr>
        <w:spacing w:after="200" w:line="360" w:lineRule="auto"/>
        <w:jc w:val="both"/>
        <w:rPr>
          <w:color w:val="auto"/>
          <w:lang w:val="es-ES"/>
        </w:rPr>
      </w:pPr>
      <w:r w:rsidRPr="00FA74E5">
        <w:rPr>
          <w:color w:val="auto"/>
          <w:lang w:val="es-ES"/>
        </w:rPr>
        <w:t>La Administración verificará en el RUPE:</w:t>
      </w:r>
    </w:p>
    <w:tbl>
      <w:tblPr>
        <w:tblW w:w="0" w:type="auto"/>
        <w:tblInd w:w="108" w:type="dxa"/>
        <w:tblCellMar>
          <w:left w:w="0" w:type="dxa"/>
          <w:right w:w="0" w:type="dxa"/>
        </w:tblCellMar>
        <w:tblLook w:val="04A0"/>
      </w:tblPr>
      <w:tblGrid>
        <w:gridCol w:w="8808"/>
      </w:tblGrid>
      <w:tr w:rsidR="005D538D" w:rsidRPr="00FA74E5" w:rsidTr="005D538D">
        <w:trPr>
          <w:trHeight w:val="567"/>
        </w:trPr>
        <w:tc>
          <w:tcPr>
            <w:tcW w:w="8808"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5D538D" w:rsidRPr="00FA74E5" w:rsidRDefault="005D538D">
            <w:pPr>
              <w:pStyle w:val="Default"/>
              <w:spacing w:after="200" w:line="360" w:lineRule="auto"/>
              <w:jc w:val="both"/>
              <w:rPr>
                <w:color w:val="auto"/>
                <w:lang w:val="es-ES"/>
              </w:rPr>
            </w:pPr>
            <w:r w:rsidRPr="00FA74E5">
              <w:rPr>
                <w:color w:val="auto"/>
                <w:lang w:val="es-ES"/>
              </w:rPr>
              <w:t>Vigencia del Certificado Único de la Dirección General Impositiva</w:t>
            </w:r>
          </w:p>
        </w:tc>
      </w:tr>
      <w:tr w:rsidR="005D538D" w:rsidRPr="00FA74E5" w:rsidTr="005D538D">
        <w:trPr>
          <w:trHeight w:val="567"/>
        </w:trPr>
        <w:tc>
          <w:tcPr>
            <w:tcW w:w="8808"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5D538D" w:rsidRPr="00FA74E5" w:rsidRDefault="005D538D">
            <w:pPr>
              <w:pStyle w:val="Default"/>
              <w:spacing w:after="200" w:line="360" w:lineRule="auto"/>
              <w:jc w:val="both"/>
              <w:rPr>
                <w:color w:val="auto"/>
                <w:lang w:val="es-ES"/>
              </w:rPr>
            </w:pPr>
            <w:r w:rsidRPr="00FA74E5">
              <w:rPr>
                <w:color w:val="auto"/>
                <w:lang w:val="es-ES"/>
              </w:rPr>
              <w:t>Vigencia del Certificado Común del Banco de Previsión Social</w:t>
            </w:r>
          </w:p>
        </w:tc>
      </w:tr>
      <w:tr w:rsidR="005D538D" w:rsidRPr="00FA74E5" w:rsidTr="005D538D">
        <w:trPr>
          <w:trHeight w:val="567"/>
        </w:trPr>
        <w:tc>
          <w:tcPr>
            <w:tcW w:w="8808"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5D538D" w:rsidRPr="00FA74E5" w:rsidRDefault="005D538D">
            <w:pPr>
              <w:pStyle w:val="Default"/>
              <w:spacing w:after="200" w:line="360" w:lineRule="auto"/>
              <w:jc w:val="both"/>
              <w:rPr>
                <w:color w:val="auto"/>
                <w:lang w:val="es-ES"/>
              </w:rPr>
            </w:pPr>
            <w:r w:rsidRPr="00FA74E5">
              <w:rPr>
                <w:color w:val="auto"/>
                <w:lang w:val="es-ES"/>
              </w:rPr>
              <w:t>Vigencia del Certificado Banco de Seguros del Estado que acredite el cumplimiento de la Ley Nº 16.074 de 10 de octubre de 1989 sobre Accidentes de Trabajo y Enfermedades Profesionales</w:t>
            </w:r>
          </w:p>
        </w:tc>
      </w:tr>
      <w:tr w:rsidR="005D538D" w:rsidRPr="00FA74E5" w:rsidTr="005D538D">
        <w:trPr>
          <w:trHeight w:val="567"/>
        </w:trPr>
        <w:tc>
          <w:tcPr>
            <w:tcW w:w="8808"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5D538D" w:rsidRPr="00FA74E5" w:rsidRDefault="005D538D">
            <w:pPr>
              <w:pStyle w:val="Default"/>
              <w:spacing w:after="200" w:line="360" w:lineRule="auto"/>
              <w:jc w:val="both"/>
              <w:rPr>
                <w:color w:val="auto"/>
                <w:lang w:val="es-ES"/>
              </w:rPr>
            </w:pPr>
            <w:r w:rsidRPr="00FA74E5">
              <w:rPr>
                <w:color w:val="auto"/>
                <w:lang w:val="es-ES"/>
              </w:rPr>
              <w:t>Ausencia de elementos que inhiban su contratación y la existencia de sanciones según corresponda.</w:t>
            </w:r>
          </w:p>
          <w:p w:rsidR="005D538D" w:rsidRPr="00FA74E5" w:rsidRDefault="005D538D">
            <w:pPr>
              <w:pStyle w:val="Default"/>
              <w:spacing w:after="200" w:line="360" w:lineRule="auto"/>
              <w:jc w:val="both"/>
              <w:rPr>
                <w:color w:val="auto"/>
                <w:lang w:val="es-ES"/>
              </w:rPr>
            </w:pPr>
          </w:p>
        </w:tc>
      </w:tr>
    </w:tbl>
    <w:p w:rsidR="00F239C8" w:rsidRPr="00FA74E5" w:rsidRDefault="00073E51" w:rsidP="00097D2B">
      <w:pPr>
        <w:pStyle w:val="Prrafodelista"/>
        <w:widowControl w:val="0"/>
        <w:numPr>
          <w:ilvl w:val="0"/>
          <w:numId w:val="4"/>
        </w:numPr>
        <w:ind w:right="-30"/>
        <w:jc w:val="both"/>
        <w:rPr>
          <w:rFonts w:ascii="Arial" w:hAnsi="Arial" w:cs="Arial"/>
          <w:color w:val="1F497D"/>
        </w:rPr>
      </w:pPr>
      <w:r w:rsidRPr="00FA74E5">
        <w:rPr>
          <w:rFonts w:ascii="Arial" w:hAnsi="Arial" w:cs="Arial"/>
          <w:spacing w:val="-3"/>
        </w:rPr>
        <w:t xml:space="preserve">La adjudicataria deberá notificarse del código de ética y conducta del BSE. Puede acceder a los documentos mencionados en el siguiente link: </w:t>
      </w:r>
      <w:hyperlink r:id="rId8" w:history="1">
        <w:r w:rsidRPr="00FA74E5">
          <w:rPr>
            <w:rStyle w:val="Hipervnculo"/>
            <w:rFonts w:ascii="Arial" w:hAnsi="Arial" w:cs="Arial"/>
            <w:spacing w:val="-3"/>
          </w:rPr>
          <w:t>http://www.bse.com.uy/inicio/institucional/Transparencia/</w:t>
        </w:r>
      </w:hyperlink>
      <w:r w:rsidRPr="00FA74E5">
        <w:rPr>
          <w:rFonts w:ascii="Arial" w:hAnsi="Arial" w:cs="Arial"/>
          <w:spacing w:val="-3"/>
        </w:rPr>
        <w:t xml:space="preserve"> </w:t>
      </w:r>
    </w:p>
    <w:p w:rsidR="00F239C8" w:rsidRPr="00FA74E5" w:rsidRDefault="00F239C8" w:rsidP="00F239C8">
      <w:pPr>
        <w:pStyle w:val="Prrafodelista"/>
        <w:widowControl w:val="0"/>
        <w:ind w:left="720" w:right="-30"/>
        <w:jc w:val="both"/>
        <w:rPr>
          <w:rFonts w:ascii="Arial" w:hAnsi="Arial" w:cs="Arial"/>
          <w:color w:val="1F497D"/>
        </w:rPr>
      </w:pPr>
    </w:p>
    <w:p w:rsidR="00156593" w:rsidRPr="00FA74E5" w:rsidRDefault="00073E51" w:rsidP="00097D2B">
      <w:pPr>
        <w:pStyle w:val="Prrafodelista"/>
        <w:widowControl w:val="0"/>
        <w:numPr>
          <w:ilvl w:val="0"/>
          <w:numId w:val="4"/>
        </w:numPr>
        <w:ind w:right="-30"/>
        <w:jc w:val="both"/>
        <w:rPr>
          <w:rStyle w:val="Hipervnculo"/>
          <w:rFonts w:ascii="Arial" w:hAnsi="Arial" w:cs="Arial"/>
          <w:color w:val="1F497D"/>
          <w:u w:val="none"/>
        </w:rPr>
      </w:pPr>
      <w:r w:rsidRPr="00FA74E5">
        <w:rPr>
          <w:rFonts w:ascii="Arial" w:hAnsi="Arial" w:cs="Arial"/>
          <w:spacing w:val="-3"/>
        </w:rPr>
        <w:t xml:space="preserve"> El adjudicatario deberá completar el formulario “Debida diligencia del cliente persona jurídica” disponible en el siguiente link</w:t>
      </w:r>
      <w:r w:rsidR="005D538D" w:rsidRPr="00FA74E5">
        <w:rPr>
          <w:rFonts w:ascii="Arial" w:hAnsi="Arial" w:cs="Arial"/>
          <w:spacing w:val="-3"/>
        </w:rPr>
        <w:t xml:space="preserve">: </w:t>
      </w:r>
      <w:hyperlink r:id="rId9" w:history="1">
        <w:r w:rsidR="00156593" w:rsidRPr="00FA74E5">
          <w:rPr>
            <w:rStyle w:val="Hipervnculo"/>
            <w:rFonts w:ascii="Arial" w:hAnsi="Arial" w:cs="Arial"/>
          </w:rPr>
          <w:t>http://www.bse.com.uy/wps/wcm/connect/52f2d562-4903-4d29-ac3c-edb794e404db/3209-Persona+-fisica.pdf?MOD=AJPERES&amp;CONVERT_TO=url&amp;CACHEID=52f2d562-4903-4d29-ac3c-edb794e404db</w:t>
        </w:r>
      </w:hyperlink>
    </w:p>
    <w:p w:rsidR="00F239C8" w:rsidRPr="00FA74E5" w:rsidRDefault="00F239C8" w:rsidP="00F239C8">
      <w:pPr>
        <w:pStyle w:val="Prrafodelista"/>
        <w:widowControl w:val="0"/>
        <w:ind w:left="720" w:right="-30"/>
        <w:jc w:val="both"/>
        <w:rPr>
          <w:rFonts w:ascii="Arial" w:hAnsi="Arial" w:cs="Arial"/>
          <w:color w:val="1F497D"/>
        </w:rPr>
      </w:pPr>
    </w:p>
    <w:p w:rsidR="003C7C6D" w:rsidRDefault="003647AF" w:rsidP="00097D2B">
      <w:pPr>
        <w:pStyle w:val="Prrafodelista"/>
        <w:numPr>
          <w:ilvl w:val="0"/>
          <w:numId w:val="4"/>
        </w:numPr>
        <w:jc w:val="both"/>
        <w:rPr>
          <w:rFonts w:ascii="Arial" w:hAnsi="Arial" w:cs="Arial"/>
          <w:spacing w:val="-3"/>
        </w:rPr>
      </w:pPr>
      <w:r w:rsidRPr="00FA74E5">
        <w:rPr>
          <w:rFonts w:ascii="Arial" w:hAnsi="Arial" w:cs="Arial"/>
          <w:spacing w:val="-3"/>
        </w:rPr>
        <w:t xml:space="preserve"> Certificación de que se cuenta con las habilitaciones expedidas por el MSP.</w:t>
      </w:r>
    </w:p>
    <w:p w:rsidR="003D1E99" w:rsidRPr="003D1E99" w:rsidRDefault="003D1E99" w:rsidP="003D1E99">
      <w:pPr>
        <w:pStyle w:val="Prrafodelista"/>
        <w:rPr>
          <w:rFonts w:ascii="Arial" w:hAnsi="Arial" w:cs="Arial"/>
          <w:spacing w:val="-3"/>
        </w:rPr>
      </w:pPr>
    </w:p>
    <w:p w:rsidR="003D1E99" w:rsidRDefault="003D1E99" w:rsidP="003D1E99">
      <w:pPr>
        <w:pStyle w:val="Prrafodelista"/>
        <w:ind w:left="720"/>
        <w:jc w:val="both"/>
        <w:rPr>
          <w:rFonts w:ascii="Arial" w:hAnsi="Arial" w:cs="Arial"/>
          <w:spacing w:val="-3"/>
        </w:rPr>
      </w:pPr>
    </w:p>
    <w:p w:rsidR="003D1E99" w:rsidRPr="00FA74E5" w:rsidRDefault="003D1E99" w:rsidP="003D1E99">
      <w:pPr>
        <w:pStyle w:val="Prrafodelista"/>
        <w:ind w:left="720"/>
        <w:jc w:val="both"/>
        <w:rPr>
          <w:rFonts w:ascii="Arial" w:hAnsi="Arial" w:cs="Arial"/>
          <w:spacing w:val="-3"/>
        </w:rPr>
      </w:pPr>
    </w:p>
    <w:p w:rsidR="002A785E" w:rsidRPr="00FA74E5" w:rsidRDefault="003647AF" w:rsidP="00F02633">
      <w:pPr>
        <w:outlineLvl w:val="0"/>
        <w:rPr>
          <w:rFonts w:ascii="Arial" w:hAnsi="Arial" w:cs="Arial"/>
          <w:b/>
        </w:rPr>
      </w:pPr>
      <w:r w:rsidRPr="00FA74E5">
        <w:rPr>
          <w:rFonts w:ascii="Arial" w:hAnsi="Arial" w:cs="Arial"/>
          <w:b/>
          <w:spacing w:val="-3"/>
        </w:rPr>
        <w:t>Art. 1</w:t>
      </w:r>
      <w:r w:rsidR="0086173A" w:rsidRPr="00FA74E5">
        <w:rPr>
          <w:rFonts w:ascii="Arial" w:hAnsi="Arial" w:cs="Arial"/>
          <w:b/>
          <w:spacing w:val="-3"/>
        </w:rPr>
        <w:t>5</w:t>
      </w:r>
      <w:r w:rsidRPr="00FA74E5">
        <w:rPr>
          <w:rFonts w:ascii="Arial" w:hAnsi="Arial" w:cs="Arial"/>
          <w:b/>
          <w:spacing w:val="-3"/>
        </w:rPr>
        <w:t>. GARANTÍA DE FIEL CUMPLIMIENTO DE CONTRAT</w:t>
      </w:r>
      <w:r w:rsidR="002A785E" w:rsidRPr="00FA74E5">
        <w:rPr>
          <w:rFonts w:ascii="Arial" w:hAnsi="Arial" w:cs="Arial"/>
          <w:b/>
        </w:rPr>
        <w:t>O.</w:t>
      </w:r>
    </w:p>
    <w:p w:rsidR="002A785E" w:rsidRPr="00FA74E5" w:rsidRDefault="002A785E" w:rsidP="00121009">
      <w:pPr>
        <w:rPr>
          <w:rFonts w:ascii="Arial" w:hAnsi="Arial" w:cs="Arial"/>
        </w:rPr>
      </w:pPr>
    </w:p>
    <w:p w:rsidR="00684563" w:rsidRPr="00FA74E5" w:rsidRDefault="00684563" w:rsidP="00684563">
      <w:pPr>
        <w:ind w:right="-30" w:firstLine="993"/>
        <w:jc w:val="both"/>
        <w:rPr>
          <w:rFonts w:ascii="Arial" w:hAnsi="Arial" w:cs="Arial"/>
        </w:rPr>
      </w:pPr>
      <w:r w:rsidRPr="00FA74E5">
        <w:rPr>
          <w:rFonts w:ascii="Arial" w:hAnsi="Arial" w:cs="Arial"/>
        </w:rPr>
        <w:t xml:space="preserve">Una vez adjudicada la presente Licitación, si corresponde (Art. N° 64 del T.O.C.A.F.), el adjudicatario deberá constituir una Garantía de Fiel Cumplimiento de Contrato, por una suma equivalente al 5% (cinco por ciento) del monto de la propuesta aceptada para responder a la obligación contraída. </w:t>
      </w:r>
    </w:p>
    <w:p w:rsidR="00684563" w:rsidRPr="00FA74E5" w:rsidRDefault="00684563" w:rsidP="00684563">
      <w:pPr>
        <w:ind w:right="-30" w:firstLine="993"/>
        <w:jc w:val="both"/>
        <w:rPr>
          <w:rFonts w:ascii="Arial" w:hAnsi="Arial" w:cs="Arial"/>
        </w:rPr>
      </w:pPr>
    </w:p>
    <w:p w:rsidR="00684563" w:rsidRPr="00FA74E5" w:rsidRDefault="00684563" w:rsidP="00684563">
      <w:pPr>
        <w:ind w:right="-30" w:firstLine="993"/>
        <w:jc w:val="both"/>
        <w:rPr>
          <w:rFonts w:ascii="Arial" w:hAnsi="Arial" w:cs="Arial"/>
        </w:rPr>
      </w:pPr>
      <w:r w:rsidRPr="00FA74E5">
        <w:rPr>
          <w:rFonts w:ascii="Arial" w:hAnsi="Arial" w:cs="Arial"/>
        </w:rPr>
        <w:t xml:space="preserve">Este requisito deberá cumplirse dentro de los 5 (cinco) días hábiles posteriores a la notificación de la adjudicación, mediante: depósito en efectivo, valores públicos, fianza o aval bancario, o póliza de seguro de fianzas. Dicha garantía deberá presentarse en el Departamento de Compras Central (Av. Libertador Brig. Gral. Lavalleja 1464, 1er. piso). </w:t>
      </w:r>
    </w:p>
    <w:p w:rsidR="00684563" w:rsidRPr="00FA74E5" w:rsidRDefault="00684563" w:rsidP="00684563">
      <w:pPr>
        <w:ind w:right="-30" w:firstLine="993"/>
        <w:jc w:val="both"/>
        <w:rPr>
          <w:rFonts w:ascii="Arial" w:hAnsi="Arial" w:cs="Arial"/>
        </w:rPr>
      </w:pPr>
    </w:p>
    <w:p w:rsidR="00684563" w:rsidRPr="00FA74E5" w:rsidRDefault="00684563" w:rsidP="00684563">
      <w:pPr>
        <w:ind w:right="-30" w:firstLine="993"/>
        <w:jc w:val="both"/>
        <w:rPr>
          <w:rFonts w:ascii="Arial" w:hAnsi="Arial" w:cs="Arial"/>
          <w:b/>
          <w:bCs/>
        </w:rPr>
      </w:pPr>
      <w:r w:rsidRPr="00FA74E5">
        <w:rPr>
          <w:rFonts w:ascii="Arial" w:hAnsi="Arial" w:cs="Arial"/>
          <w:b/>
          <w:bCs/>
        </w:rPr>
        <w:t xml:space="preserve">Monto mínimo vigente impuestos incluidos enero – diciembre de </w:t>
      </w:r>
      <w:r w:rsidR="00D30F88" w:rsidRPr="00FA74E5">
        <w:rPr>
          <w:rFonts w:ascii="Arial" w:hAnsi="Arial" w:cs="Arial"/>
          <w:b/>
          <w:bCs/>
        </w:rPr>
        <w:t>2019</w:t>
      </w:r>
      <w:r w:rsidRPr="00FA74E5">
        <w:rPr>
          <w:rFonts w:ascii="Arial" w:hAnsi="Arial" w:cs="Arial"/>
          <w:b/>
          <w:bCs/>
        </w:rPr>
        <w:t xml:space="preserve">: $ </w:t>
      </w:r>
      <w:r w:rsidR="005A2813" w:rsidRPr="00FA74E5">
        <w:rPr>
          <w:rFonts w:ascii="Arial" w:hAnsi="Arial" w:cs="Arial"/>
          <w:b/>
          <w:bCs/>
        </w:rPr>
        <w:t>3.486.000</w:t>
      </w:r>
      <w:r w:rsidRPr="00FA74E5">
        <w:rPr>
          <w:rFonts w:ascii="Arial" w:hAnsi="Arial" w:cs="Arial"/>
          <w:b/>
          <w:bCs/>
        </w:rPr>
        <w:t xml:space="preserve"> (pesos uruguayos tres millones </w:t>
      </w:r>
      <w:r w:rsidR="005A2813" w:rsidRPr="00FA74E5">
        <w:rPr>
          <w:rFonts w:ascii="Arial" w:hAnsi="Arial" w:cs="Arial"/>
          <w:b/>
          <w:bCs/>
        </w:rPr>
        <w:t>cuatrocientos ochenta y seis</w:t>
      </w:r>
      <w:r w:rsidRPr="00FA74E5">
        <w:rPr>
          <w:rFonts w:ascii="Arial" w:hAnsi="Arial" w:cs="Arial"/>
          <w:b/>
          <w:bCs/>
        </w:rPr>
        <w:t xml:space="preserve"> mil).</w:t>
      </w:r>
    </w:p>
    <w:p w:rsidR="000F1341" w:rsidRDefault="000F1341" w:rsidP="00D96EAE">
      <w:pPr>
        <w:pStyle w:val="Sangra2detindependiente"/>
        <w:rPr>
          <w:rFonts w:ascii="Arial" w:hAnsi="Arial" w:cs="Arial"/>
          <w:b w:val="0"/>
        </w:rPr>
      </w:pPr>
    </w:p>
    <w:p w:rsidR="00B75785" w:rsidRPr="00FA74E5" w:rsidRDefault="00B75785" w:rsidP="00D96EAE">
      <w:pPr>
        <w:pStyle w:val="Sangra2detindependiente"/>
        <w:rPr>
          <w:rFonts w:ascii="Arial" w:hAnsi="Arial" w:cs="Arial"/>
          <w:b w:val="0"/>
        </w:rPr>
      </w:pPr>
    </w:p>
    <w:p w:rsidR="002A785E" w:rsidRPr="00FA74E5" w:rsidRDefault="002A785E" w:rsidP="00F02633">
      <w:pPr>
        <w:outlineLvl w:val="0"/>
        <w:rPr>
          <w:rFonts w:ascii="Arial" w:hAnsi="Arial" w:cs="Arial"/>
          <w:b/>
        </w:rPr>
      </w:pPr>
      <w:r w:rsidRPr="00FA74E5">
        <w:rPr>
          <w:rFonts w:ascii="Arial" w:hAnsi="Arial" w:cs="Arial"/>
          <w:b/>
        </w:rPr>
        <w:t>Art. 1</w:t>
      </w:r>
      <w:r w:rsidR="0086173A" w:rsidRPr="00FA74E5">
        <w:rPr>
          <w:rFonts w:ascii="Arial" w:hAnsi="Arial" w:cs="Arial"/>
          <w:b/>
        </w:rPr>
        <w:t>6</w:t>
      </w:r>
      <w:r w:rsidRPr="00FA74E5">
        <w:rPr>
          <w:rFonts w:ascii="Arial" w:hAnsi="Arial" w:cs="Arial"/>
          <w:b/>
        </w:rPr>
        <w:t>. INICIO DEL SERVICIO.</w:t>
      </w:r>
    </w:p>
    <w:p w:rsidR="002A785E" w:rsidRPr="00FA74E5" w:rsidRDefault="002A785E" w:rsidP="00121009">
      <w:pPr>
        <w:rPr>
          <w:rFonts w:ascii="Arial" w:hAnsi="Arial" w:cs="Arial"/>
          <w:b/>
        </w:rPr>
      </w:pPr>
    </w:p>
    <w:p w:rsidR="002A785E" w:rsidRDefault="002A785E" w:rsidP="00F83CA9">
      <w:pPr>
        <w:ind w:firstLine="900"/>
        <w:jc w:val="both"/>
        <w:rPr>
          <w:rFonts w:ascii="Arial" w:hAnsi="Arial" w:cs="Arial"/>
          <w:spacing w:val="-3"/>
        </w:rPr>
      </w:pPr>
      <w:r w:rsidRPr="002C594C">
        <w:rPr>
          <w:rFonts w:ascii="Arial" w:hAnsi="Arial" w:cs="Arial"/>
          <w:spacing w:val="-3"/>
        </w:rPr>
        <w:t>La adjudicataria</w:t>
      </w:r>
      <w:r w:rsidR="006F66A8" w:rsidRPr="002C594C">
        <w:rPr>
          <w:rFonts w:ascii="Arial" w:hAnsi="Arial" w:cs="Arial"/>
          <w:spacing w:val="-3"/>
        </w:rPr>
        <w:t xml:space="preserve"> </w:t>
      </w:r>
      <w:r w:rsidRPr="002C594C">
        <w:rPr>
          <w:rFonts w:ascii="Arial" w:hAnsi="Arial" w:cs="Arial"/>
          <w:spacing w:val="-3"/>
        </w:rPr>
        <w:t xml:space="preserve">deberá </w:t>
      </w:r>
      <w:r w:rsidR="002E6E10" w:rsidRPr="002C594C">
        <w:rPr>
          <w:rFonts w:ascii="Arial" w:hAnsi="Arial" w:cs="Arial"/>
          <w:spacing w:val="-3"/>
        </w:rPr>
        <w:t xml:space="preserve">estar en condiciones de </w:t>
      </w:r>
      <w:r w:rsidRPr="002C594C">
        <w:rPr>
          <w:rFonts w:ascii="Arial" w:hAnsi="Arial" w:cs="Arial"/>
          <w:spacing w:val="-3"/>
        </w:rPr>
        <w:t xml:space="preserve">comenzar a prestar los servicios licitados dentro de los </w:t>
      </w:r>
      <w:r w:rsidR="002E6E10" w:rsidRPr="002C594C">
        <w:rPr>
          <w:rFonts w:ascii="Arial" w:hAnsi="Arial" w:cs="Arial"/>
          <w:spacing w:val="-3"/>
        </w:rPr>
        <w:t xml:space="preserve">quince </w:t>
      </w:r>
      <w:r w:rsidRPr="002C594C">
        <w:rPr>
          <w:rFonts w:ascii="Arial" w:hAnsi="Arial" w:cs="Arial"/>
          <w:spacing w:val="-3"/>
        </w:rPr>
        <w:t xml:space="preserve">días corridos de </w:t>
      </w:r>
      <w:r w:rsidR="002E6E10" w:rsidRPr="002C594C">
        <w:rPr>
          <w:rFonts w:ascii="Arial" w:hAnsi="Arial" w:cs="Arial"/>
          <w:spacing w:val="-3"/>
        </w:rPr>
        <w:t>comunicada la adjudicación.</w:t>
      </w:r>
    </w:p>
    <w:p w:rsidR="00AF2BE3" w:rsidRDefault="00AF2BE3" w:rsidP="00AF2BE3">
      <w:pPr>
        <w:ind w:firstLine="900"/>
        <w:jc w:val="both"/>
        <w:rPr>
          <w:rFonts w:ascii="Arial" w:hAnsi="Arial" w:cs="Arial"/>
          <w:spacing w:val="-3"/>
        </w:rPr>
      </w:pPr>
      <w:r>
        <w:rPr>
          <w:rFonts w:ascii="Arial" w:hAnsi="Arial" w:cs="Arial"/>
          <w:spacing w:val="-3"/>
        </w:rPr>
        <w:t>El inicio del servicio podrá diferirse hasta el comienzo de las obras si al momento de la adjudicación éstas aún no hubieran comenzado.</w:t>
      </w:r>
    </w:p>
    <w:p w:rsidR="003D1E99" w:rsidRDefault="00AF2BE3" w:rsidP="003D1E99">
      <w:pPr>
        <w:ind w:firstLine="900"/>
        <w:jc w:val="both"/>
        <w:rPr>
          <w:rFonts w:ascii="Arial" w:hAnsi="Arial" w:cs="Arial"/>
          <w:spacing w:val="-3"/>
        </w:rPr>
      </w:pPr>
      <w:r>
        <w:rPr>
          <w:rFonts w:ascii="Arial" w:hAnsi="Arial" w:cs="Arial"/>
          <w:spacing w:val="-3"/>
        </w:rPr>
        <w:t>Se generará derecho a</w:t>
      </w:r>
      <w:r w:rsidR="001B597D">
        <w:rPr>
          <w:rFonts w:ascii="Arial" w:hAnsi="Arial" w:cs="Arial"/>
          <w:spacing w:val="-3"/>
        </w:rPr>
        <w:t>l</w:t>
      </w:r>
      <w:r>
        <w:rPr>
          <w:rFonts w:ascii="Arial" w:hAnsi="Arial" w:cs="Arial"/>
          <w:spacing w:val="-3"/>
        </w:rPr>
        <w:t xml:space="preserve"> cobro por los servicios contratados </w:t>
      </w:r>
      <w:r w:rsidR="00B75785">
        <w:rPr>
          <w:rFonts w:ascii="Arial" w:hAnsi="Arial" w:cs="Arial"/>
          <w:spacing w:val="-3"/>
        </w:rPr>
        <w:t xml:space="preserve">recién </w:t>
      </w:r>
      <w:r>
        <w:rPr>
          <w:rFonts w:ascii="Arial" w:hAnsi="Arial" w:cs="Arial"/>
          <w:spacing w:val="-3"/>
        </w:rPr>
        <w:t>a partir de su efectivo cumplimiento.</w:t>
      </w:r>
    </w:p>
    <w:p w:rsidR="003D1E99" w:rsidRDefault="003D1E99" w:rsidP="003D1E99">
      <w:pPr>
        <w:ind w:firstLine="900"/>
        <w:jc w:val="both"/>
        <w:rPr>
          <w:rFonts w:ascii="Arial" w:hAnsi="Arial" w:cs="Arial"/>
          <w:spacing w:val="-3"/>
        </w:rPr>
      </w:pPr>
    </w:p>
    <w:p w:rsidR="003D1E99" w:rsidRDefault="003D1E99" w:rsidP="003D1E99">
      <w:pPr>
        <w:ind w:firstLine="900"/>
        <w:jc w:val="both"/>
        <w:rPr>
          <w:rFonts w:ascii="Arial" w:hAnsi="Arial" w:cs="Arial"/>
          <w:b/>
          <w:spacing w:val="-3"/>
        </w:rPr>
      </w:pPr>
      <w:r w:rsidRPr="003D1E99">
        <w:rPr>
          <w:rFonts w:ascii="Arial" w:hAnsi="Arial" w:cs="Arial"/>
          <w:b/>
          <w:spacing w:val="-3"/>
        </w:rPr>
        <w:t>Art. 17. CONSORCIOS</w:t>
      </w:r>
    </w:p>
    <w:p w:rsidR="003D1E99" w:rsidRDefault="003D1E99" w:rsidP="003D1E99">
      <w:pPr>
        <w:ind w:firstLine="900"/>
        <w:jc w:val="both"/>
        <w:rPr>
          <w:rFonts w:ascii="Arial" w:hAnsi="Arial" w:cs="Arial"/>
          <w:b/>
          <w:spacing w:val="-3"/>
        </w:rPr>
      </w:pPr>
    </w:p>
    <w:p w:rsidR="003D1E99" w:rsidRDefault="003D1E99" w:rsidP="003D1E99">
      <w:pPr>
        <w:ind w:firstLine="900"/>
        <w:jc w:val="both"/>
        <w:rPr>
          <w:rFonts w:ascii="Arial" w:hAnsi="Arial" w:cs="Arial"/>
          <w:spacing w:val="-3"/>
        </w:rPr>
      </w:pPr>
      <w:r>
        <w:rPr>
          <w:rFonts w:ascii="Arial" w:hAnsi="Arial" w:cs="Arial"/>
          <w:spacing w:val="-3"/>
        </w:rPr>
        <w:t>Si dos o más empresas resolvieran presentarse a la Licitación 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w:t>
      </w:r>
    </w:p>
    <w:p w:rsidR="00BF3333" w:rsidRDefault="00BF3333" w:rsidP="003D1E99">
      <w:pPr>
        <w:ind w:firstLine="900"/>
        <w:jc w:val="both"/>
        <w:rPr>
          <w:rFonts w:ascii="Arial" w:hAnsi="Arial" w:cs="Arial"/>
          <w:spacing w:val="-3"/>
        </w:rPr>
      </w:pPr>
    </w:p>
    <w:p w:rsidR="003D1E99" w:rsidRDefault="003D1E99" w:rsidP="003D1E99">
      <w:pPr>
        <w:ind w:firstLine="900"/>
        <w:jc w:val="both"/>
        <w:rPr>
          <w:rFonts w:ascii="Arial" w:hAnsi="Arial" w:cs="Arial"/>
          <w:spacing w:val="-3"/>
        </w:rPr>
      </w:pPr>
      <w:r>
        <w:rPr>
          <w:rFonts w:ascii="Arial" w:hAnsi="Arial" w:cs="Arial"/>
          <w:spacing w:val="-3"/>
        </w:rPr>
        <w:t xml:space="preserve">A los efectos precedentes para la etapa de presentación de ofertas se indicará: </w:t>
      </w:r>
    </w:p>
    <w:p w:rsidR="00BF3333" w:rsidRDefault="00BF3333" w:rsidP="003D1E99">
      <w:pPr>
        <w:ind w:firstLine="900"/>
        <w:jc w:val="both"/>
        <w:rPr>
          <w:rFonts w:ascii="Arial" w:hAnsi="Arial" w:cs="Arial"/>
          <w:spacing w:val="-3"/>
        </w:rPr>
      </w:pPr>
    </w:p>
    <w:p w:rsidR="003D1E99" w:rsidRDefault="003D1E99" w:rsidP="003D1E99">
      <w:pPr>
        <w:pStyle w:val="Prrafodelista"/>
        <w:numPr>
          <w:ilvl w:val="0"/>
          <w:numId w:val="7"/>
        </w:numPr>
        <w:jc w:val="both"/>
        <w:rPr>
          <w:rFonts w:ascii="Arial" w:hAnsi="Arial" w:cs="Arial"/>
          <w:spacing w:val="-3"/>
        </w:rPr>
      </w:pPr>
      <w:r>
        <w:rPr>
          <w:rFonts w:ascii="Arial" w:hAnsi="Arial" w:cs="Arial"/>
          <w:spacing w:val="-3"/>
        </w:rPr>
        <w:t>Empresas que conforman el consorcio.</w:t>
      </w:r>
    </w:p>
    <w:p w:rsidR="003D1E99" w:rsidRDefault="003D1E99" w:rsidP="003D1E99">
      <w:pPr>
        <w:pStyle w:val="Prrafodelista"/>
        <w:numPr>
          <w:ilvl w:val="0"/>
          <w:numId w:val="7"/>
        </w:numPr>
        <w:jc w:val="both"/>
        <w:rPr>
          <w:rFonts w:ascii="Arial" w:hAnsi="Arial" w:cs="Arial"/>
          <w:spacing w:val="-3"/>
        </w:rPr>
      </w:pPr>
      <w:r>
        <w:rPr>
          <w:rFonts w:ascii="Arial" w:hAnsi="Arial" w:cs="Arial"/>
          <w:spacing w:val="-3"/>
        </w:rPr>
        <w:t xml:space="preserve">Razones de complementariedad que justifican la asociación </w:t>
      </w:r>
    </w:p>
    <w:p w:rsidR="003D1E99" w:rsidRDefault="003D1E99" w:rsidP="003D1E99">
      <w:pPr>
        <w:pStyle w:val="Prrafodelista"/>
        <w:numPr>
          <w:ilvl w:val="0"/>
          <w:numId w:val="7"/>
        </w:numPr>
        <w:jc w:val="both"/>
        <w:rPr>
          <w:rFonts w:ascii="Arial" w:hAnsi="Arial" w:cs="Arial"/>
          <w:spacing w:val="-3"/>
        </w:rPr>
      </w:pPr>
      <w:r>
        <w:rPr>
          <w:rFonts w:ascii="Arial" w:hAnsi="Arial" w:cs="Arial"/>
          <w:spacing w:val="-3"/>
        </w:rPr>
        <w:t xml:space="preserve">Áreas </w:t>
      </w:r>
      <w:r w:rsidR="00EF7BA9">
        <w:rPr>
          <w:rFonts w:ascii="Arial" w:hAnsi="Arial" w:cs="Arial"/>
          <w:spacing w:val="-3"/>
        </w:rPr>
        <w:t>específicas</w:t>
      </w:r>
      <w:r>
        <w:rPr>
          <w:rFonts w:ascii="Arial" w:hAnsi="Arial" w:cs="Arial"/>
          <w:spacing w:val="-3"/>
        </w:rPr>
        <w:t xml:space="preserve"> que serán desarrolladas bajo la responsabilidad de cada asociado.</w:t>
      </w:r>
    </w:p>
    <w:p w:rsidR="003D1E99" w:rsidRDefault="003D1E99" w:rsidP="003D1E99">
      <w:pPr>
        <w:pStyle w:val="Prrafodelista"/>
        <w:numPr>
          <w:ilvl w:val="0"/>
          <w:numId w:val="7"/>
        </w:numPr>
        <w:jc w:val="both"/>
        <w:rPr>
          <w:rFonts w:ascii="Arial" w:hAnsi="Arial" w:cs="Arial"/>
          <w:spacing w:val="-3"/>
        </w:rPr>
      </w:pPr>
      <w:r>
        <w:rPr>
          <w:rFonts w:ascii="Arial" w:hAnsi="Arial" w:cs="Arial"/>
          <w:spacing w:val="-3"/>
        </w:rPr>
        <w:t>Compromiso de no modificar, los términos establecidos en el documento asociado, hasta la finalización de la contratación y sus prorrogas en caso de corresponder.</w:t>
      </w:r>
      <w:r w:rsidR="00EF7BA9">
        <w:rPr>
          <w:rFonts w:ascii="Arial" w:hAnsi="Arial" w:cs="Arial"/>
          <w:spacing w:val="-3"/>
        </w:rPr>
        <w:t xml:space="preserve"> Este documento deberá estar formulado de acuerdo a conformidad a las disposiciones legales vigentes en la </w:t>
      </w:r>
      <w:r w:rsidR="00BF3333">
        <w:rPr>
          <w:rFonts w:ascii="Arial" w:hAnsi="Arial" w:cs="Arial"/>
          <w:spacing w:val="-3"/>
        </w:rPr>
        <w:t>República</w:t>
      </w:r>
      <w:r w:rsidR="00EF7BA9">
        <w:rPr>
          <w:rFonts w:ascii="Arial" w:hAnsi="Arial" w:cs="Arial"/>
          <w:spacing w:val="-3"/>
        </w:rPr>
        <w:t xml:space="preserve"> Oriental del Uruguay, cualquiera sea la nacionalidad de las empresas. </w:t>
      </w:r>
    </w:p>
    <w:p w:rsidR="00BF3333" w:rsidRDefault="00BF3333" w:rsidP="003D1E99">
      <w:pPr>
        <w:pStyle w:val="Prrafodelista"/>
        <w:numPr>
          <w:ilvl w:val="0"/>
          <w:numId w:val="7"/>
        </w:numPr>
        <w:jc w:val="both"/>
        <w:rPr>
          <w:rFonts w:ascii="Arial" w:hAnsi="Arial" w:cs="Arial"/>
          <w:spacing w:val="-3"/>
        </w:rPr>
      </w:pPr>
      <w:r>
        <w:rPr>
          <w:rFonts w:ascii="Arial" w:hAnsi="Arial" w:cs="Arial"/>
          <w:spacing w:val="-3"/>
        </w:rPr>
        <w:t>Cuál o cuáles de las empresas serán las responsables de facturar el objeto de la presente licitación, y en qué porcentaje lo hará cada una.</w:t>
      </w:r>
    </w:p>
    <w:p w:rsidR="00BF3333" w:rsidRDefault="00BF3333" w:rsidP="003D1E99">
      <w:pPr>
        <w:pStyle w:val="Prrafodelista"/>
        <w:numPr>
          <w:ilvl w:val="0"/>
          <w:numId w:val="7"/>
        </w:numPr>
        <w:jc w:val="both"/>
        <w:rPr>
          <w:rFonts w:ascii="Arial" w:hAnsi="Arial" w:cs="Arial"/>
          <w:spacing w:val="-3"/>
        </w:rPr>
      </w:pPr>
      <w:r>
        <w:rPr>
          <w:rFonts w:ascii="Arial" w:hAnsi="Arial" w:cs="Arial"/>
          <w:spacing w:val="-3"/>
        </w:rPr>
        <w:t>Establecer expresamente que los integrantes del mismo responderán en forma conjunta y solidaria durante la ejecución de la contratación y se obligarán en forma indivisible y solidaria entre si y en relación con BSE por todas las obligaciones emergentes de la presente licitación.</w:t>
      </w:r>
    </w:p>
    <w:p w:rsidR="00BF3333" w:rsidRDefault="00BF3333" w:rsidP="00BF3333">
      <w:pPr>
        <w:jc w:val="both"/>
        <w:rPr>
          <w:rFonts w:ascii="Arial" w:hAnsi="Arial" w:cs="Arial"/>
          <w:spacing w:val="-3"/>
        </w:rPr>
      </w:pPr>
    </w:p>
    <w:p w:rsidR="00BF3333" w:rsidRDefault="00BF3333" w:rsidP="00BF3333">
      <w:pPr>
        <w:jc w:val="both"/>
        <w:rPr>
          <w:rFonts w:ascii="Arial" w:hAnsi="Arial" w:cs="Arial"/>
          <w:spacing w:val="-3"/>
        </w:rPr>
      </w:pPr>
      <w:r>
        <w:rPr>
          <w:rFonts w:ascii="Arial" w:hAnsi="Arial" w:cs="Arial"/>
          <w:spacing w:val="-3"/>
        </w:rPr>
        <w:t>En caso de omitir la presentación de la información indicada precedentemente el BSE la solicitará durante el estudio de las ofertas, otorgando un plazo para su presentación.</w:t>
      </w:r>
    </w:p>
    <w:p w:rsidR="00BF3333" w:rsidRDefault="00BF3333" w:rsidP="00BF3333">
      <w:pPr>
        <w:jc w:val="both"/>
        <w:rPr>
          <w:rFonts w:ascii="Arial" w:hAnsi="Arial" w:cs="Arial"/>
          <w:spacing w:val="-3"/>
        </w:rPr>
      </w:pPr>
    </w:p>
    <w:p w:rsidR="00BF3333" w:rsidRDefault="00BF3333" w:rsidP="00BF3333">
      <w:pPr>
        <w:jc w:val="both"/>
        <w:rPr>
          <w:rFonts w:ascii="Arial" w:hAnsi="Arial" w:cs="Arial"/>
          <w:spacing w:val="-3"/>
        </w:rPr>
      </w:pPr>
      <w:r>
        <w:rPr>
          <w:rFonts w:ascii="Arial" w:hAnsi="Arial" w:cs="Arial"/>
          <w:spacing w:val="-3"/>
        </w:rPr>
        <w:t xml:space="preserve">Una vez adjudicada la compra, el BSE solicitará el documento que acredite la constitución del consorcio, el cual deberá recabar los términos establecidos en la carta de intención de </w:t>
      </w:r>
      <w:proofErr w:type="spellStart"/>
      <w:r>
        <w:rPr>
          <w:rFonts w:ascii="Arial" w:hAnsi="Arial" w:cs="Arial"/>
          <w:spacing w:val="-3"/>
        </w:rPr>
        <w:t>consorciarse</w:t>
      </w:r>
      <w:proofErr w:type="spellEnd"/>
      <w:r>
        <w:rPr>
          <w:rFonts w:ascii="Arial" w:hAnsi="Arial" w:cs="Arial"/>
          <w:spacing w:val="-3"/>
        </w:rPr>
        <w:t>, a excepción del porcentaje de facturación de cada empresa el cual podrá tener variaciones respecto a lo establecido en la misma.</w:t>
      </w:r>
    </w:p>
    <w:p w:rsidR="00BF3333" w:rsidRDefault="00BF3333" w:rsidP="00BF3333">
      <w:pPr>
        <w:jc w:val="both"/>
        <w:rPr>
          <w:rFonts w:ascii="Arial" w:hAnsi="Arial" w:cs="Arial"/>
          <w:spacing w:val="-3"/>
        </w:rPr>
      </w:pPr>
    </w:p>
    <w:p w:rsidR="00BF3333" w:rsidRDefault="00BF3333" w:rsidP="00BF3333">
      <w:pPr>
        <w:jc w:val="both"/>
        <w:rPr>
          <w:rFonts w:ascii="Arial" w:hAnsi="Arial" w:cs="Arial"/>
          <w:spacing w:val="-3"/>
        </w:rPr>
      </w:pPr>
      <w:r>
        <w:rPr>
          <w:rFonts w:ascii="Arial" w:hAnsi="Arial" w:cs="Arial"/>
          <w:spacing w:val="-3"/>
        </w:rPr>
        <w:t>Así mismo el contrato de constitución de consorcio deberá establecer:</w:t>
      </w:r>
    </w:p>
    <w:p w:rsidR="00BF3333" w:rsidRDefault="00BF3333" w:rsidP="00BF3333">
      <w:pPr>
        <w:jc w:val="both"/>
        <w:rPr>
          <w:rFonts w:ascii="Arial" w:hAnsi="Arial" w:cs="Arial"/>
          <w:spacing w:val="-3"/>
        </w:rPr>
      </w:pPr>
    </w:p>
    <w:p w:rsidR="00BF3333" w:rsidRDefault="00BF3333" w:rsidP="00BF3333">
      <w:pPr>
        <w:pStyle w:val="Prrafodelista"/>
        <w:numPr>
          <w:ilvl w:val="0"/>
          <w:numId w:val="7"/>
        </w:numPr>
        <w:jc w:val="both"/>
        <w:rPr>
          <w:rFonts w:ascii="Arial" w:hAnsi="Arial" w:cs="Arial"/>
          <w:spacing w:val="-3"/>
        </w:rPr>
      </w:pPr>
      <w:r>
        <w:rPr>
          <w:rFonts w:ascii="Arial" w:hAnsi="Arial" w:cs="Arial"/>
          <w:spacing w:val="-3"/>
        </w:rPr>
        <w:t>Que las empresas consorciadas serán solidariamente responsables de las obligaciones contraídas, las cuales serán indivisibles y</w:t>
      </w:r>
    </w:p>
    <w:p w:rsidR="00BF3333" w:rsidRPr="00BF3333" w:rsidRDefault="00BF3333" w:rsidP="00BF3333">
      <w:pPr>
        <w:pStyle w:val="Prrafodelista"/>
        <w:numPr>
          <w:ilvl w:val="0"/>
          <w:numId w:val="7"/>
        </w:numPr>
        <w:jc w:val="both"/>
        <w:rPr>
          <w:rFonts w:ascii="Arial" w:hAnsi="Arial" w:cs="Arial"/>
          <w:spacing w:val="-3"/>
        </w:rPr>
      </w:pPr>
      <w:r>
        <w:rPr>
          <w:rFonts w:ascii="Arial" w:hAnsi="Arial" w:cs="Arial"/>
          <w:spacing w:val="-3"/>
        </w:rPr>
        <w:t>La no modificación del contrato sin el previo consentimiento del BSE.</w:t>
      </w:r>
    </w:p>
    <w:p w:rsidR="003D1E99" w:rsidRDefault="003D1E99" w:rsidP="00AF2BE3">
      <w:pPr>
        <w:ind w:firstLine="900"/>
        <w:jc w:val="both"/>
        <w:rPr>
          <w:rFonts w:ascii="Arial" w:hAnsi="Arial" w:cs="Arial"/>
          <w:spacing w:val="-3"/>
        </w:rPr>
      </w:pPr>
    </w:p>
    <w:p w:rsidR="001B597D" w:rsidRDefault="001B597D" w:rsidP="00AF2BE3">
      <w:pPr>
        <w:ind w:firstLine="900"/>
        <w:jc w:val="both"/>
        <w:rPr>
          <w:rFonts w:ascii="Arial" w:hAnsi="Arial" w:cs="Arial"/>
          <w:color w:val="FF0000"/>
        </w:rPr>
      </w:pPr>
    </w:p>
    <w:p w:rsidR="002A785E" w:rsidRPr="00FA74E5" w:rsidRDefault="00AF2BE3" w:rsidP="00AF2BE3">
      <w:pPr>
        <w:ind w:firstLine="900"/>
        <w:jc w:val="both"/>
        <w:rPr>
          <w:rFonts w:ascii="Arial" w:hAnsi="Arial" w:cs="Arial"/>
          <w:color w:val="FF0000"/>
        </w:rPr>
      </w:pPr>
      <w:r w:rsidRPr="00FA74E5">
        <w:rPr>
          <w:rFonts w:ascii="Arial" w:hAnsi="Arial" w:cs="Arial"/>
          <w:color w:val="FF0000"/>
        </w:rPr>
        <w:t xml:space="preserve"> </w:t>
      </w:r>
    </w:p>
    <w:p w:rsidR="002A785E" w:rsidRPr="00FA74E5" w:rsidRDefault="002A785E" w:rsidP="00F02633">
      <w:pPr>
        <w:outlineLvl w:val="0"/>
        <w:rPr>
          <w:rFonts w:ascii="Arial" w:hAnsi="Arial" w:cs="Arial"/>
          <w:b/>
          <w:spacing w:val="-3"/>
        </w:rPr>
      </w:pPr>
      <w:r w:rsidRPr="00FA74E5">
        <w:rPr>
          <w:rFonts w:ascii="Arial" w:hAnsi="Arial" w:cs="Arial"/>
          <w:b/>
        </w:rPr>
        <w:t>Art. 1</w:t>
      </w:r>
      <w:r w:rsidR="00FA4B63">
        <w:rPr>
          <w:rFonts w:ascii="Arial" w:hAnsi="Arial" w:cs="Arial"/>
          <w:b/>
        </w:rPr>
        <w:t>8</w:t>
      </w:r>
      <w:r w:rsidRPr="00FA74E5">
        <w:rPr>
          <w:rFonts w:ascii="Arial" w:hAnsi="Arial" w:cs="Arial"/>
          <w:b/>
        </w:rPr>
        <w:t xml:space="preserve">. </w:t>
      </w:r>
      <w:r w:rsidRPr="00FA74E5">
        <w:rPr>
          <w:rFonts w:ascii="Arial" w:hAnsi="Arial" w:cs="Arial"/>
          <w:b/>
          <w:spacing w:val="-3"/>
        </w:rPr>
        <w:t>PLAZO DEL CONTRATO y RESCISIÓN.</w:t>
      </w:r>
    </w:p>
    <w:p w:rsidR="002A785E" w:rsidRPr="00FA74E5" w:rsidRDefault="002A785E" w:rsidP="00121009">
      <w:pPr>
        <w:rPr>
          <w:rFonts w:ascii="Arial" w:hAnsi="Arial" w:cs="Arial"/>
        </w:rPr>
      </w:pPr>
    </w:p>
    <w:p w:rsidR="00AB6F95" w:rsidRDefault="00AB6F95" w:rsidP="00F83CA9">
      <w:pPr>
        <w:ind w:firstLine="900"/>
        <w:jc w:val="both"/>
        <w:rPr>
          <w:rFonts w:ascii="Arial" w:hAnsi="Arial" w:cs="Arial"/>
        </w:rPr>
      </w:pPr>
    </w:p>
    <w:p w:rsidR="00AB6F95" w:rsidRPr="00AB6F95" w:rsidRDefault="00AB6F95" w:rsidP="00F83CA9">
      <w:pPr>
        <w:ind w:firstLine="900"/>
        <w:jc w:val="both"/>
        <w:rPr>
          <w:rFonts w:ascii="Arial" w:hAnsi="Arial" w:cs="Arial"/>
        </w:rPr>
      </w:pPr>
      <w:r w:rsidRPr="00AB6F95">
        <w:rPr>
          <w:rFonts w:ascii="Arial" w:hAnsi="Arial" w:cs="Arial"/>
        </w:rPr>
        <w:t>El plazo del contrato será de dos años, que podrá ser renovado automáticamente por períodos anuales. Sin perjuicio de lo señalado, el plazo máximo del contrato será el de la finalización de la construcción de la Planta.</w:t>
      </w:r>
    </w:p>
    <w:p w:rsidR="00AB6F95" w:rsidRDefault="00AB6F95" w:rsidP="00F83CA9">
      <w:pPr>
        <w:ind w:firstLine="900"/>
        <w:jc w:val="both"/>
        <w:rPr>
          <w:rFonts w:ascii="Arial" w:hAnsi="Arial" w:cs="Arial"/>
        </w:rPr>
      </w:pPr>
    </w:p>
    <w:p w:rsidR="002C594C" w:rsidRPr="00FA74E5" w:rsidRDefault="002C594C" w:rsidP="00F83CA9">
      <w:pPr>
        <w:ind w:firstLine="900"/>
        <w:jc w:val="both"/>
        <w:rPr>
          <w:rFonts w:ascii="Arial" w:hAnsi="Arial" w:cs="Arial"/>
        </w:rPr>
      </w:pPr>
      <w:r>
        <w:rPr>
          <w:rFonts w:ascii="Arial" w:hAnsi="Arial" w:cs="Arial"/>
        </w:rPr>
        <w:t xml:space="preserve">Se computará el plazo antes mencionado a partir del comienzo de las obras, y para el caso que las obras hayan comenzado al momento de la adjudicación, se tomará como referencia la fecha de </w:t>
      </w:r>
      <w:r w:rsidR="00921CAD">
        <w:rPr>
          <w:rFonts w:ascii="Arial" w:hAnsi="Arial" w:cs="Arial"/>
        </w:rPr>
        <w:t>esta última</w:t>
      </w:r>
      <w:r>
        <w:rPr>
          <w:rFonts w:ascii="Arial" w:hAnsi="Arial" w:cs="Arial"/>
        </w:rPr>
        <w:t>.</w:t>
      </w:r>
    </w:p>
    <w:p w:rsidR="00117E7D" w:rsidRPr="00FA74E5" w:rsidRDefault="00117E7D" w:rsidP="00121009">
      <w:pPr>
        <w:rPr>
          <w:rFonts w:ascii="Arial" w:hAnsi="Arial" w:cs="Arial"/>
          <w:b/>
        </w:rPr>
      </w:pPr>
    </w:p>
    <w:p w:rsidR="00E47B56" w:rsidRPr="00FA74E5" w:rsidRDefault="002A785E" w:rsidP="00F83CA9">
      <w:pPr>
        <w:ind w:firstLine="900"/>
        <w:jc w:val="both"/>
        <w:rPr>
          <w:rFonts w:ascii="Arial" w:hAnsi="Arial" w:cs="Arial"/>
        </w:rPr>
      </w:pPr>
      <w:r w:rsidRPr="00FA74E5">
        <w:rPr>
          <w:rFonts w:ascii="Arial" w:hAnsi="Arial" w:cs="Arial"/>
        </w:rPr>
        <w:t>El B</w:t>
      </w:r>
      <w:r w:rsidR="00AF66C1" w:rsidRPr="00FA74E5">
        <w:rPr>
          <w:rFonts w:ascii="Arial" w:hAnsi="Arial" w:cs="Arial"/>
        </w:rPr>
        <w:t>SE</w:t>
      </w:r>
      <w:r w:rsidRPr="00FA74E5">
        <w:rPr>
          <w:rFonts w:ascii="Arial" w:hAnsi="Arial" w:cs="Arial"/>
        </w:rPr>
        <w:t xml:space="preserve"> se reserva el derecho de rescindirlo por causa justificada, en cualquier momento, con un preaviso de 15 (quince) días</w:t>
      </w:r>
      <w:r w:rsidRPr="00FA74E5">
        <w:rPr>
          <w:rFonts w:ascii="Arial" w:hAnsi="Arial" w:cs="Arial"/>
          <w:spacing w:val="-3"/>
        </w:rPr>
        <w:t xml:space="preserve"> </w:t>
      </w:r>
      <w:r w:rsidR="0052515E" w:rsidRPr="00FA74E5">
        <w:rPr>
          <w:rFonts w:ascii="Arial" w:hAnsi="Arial" w:cs="Arial"/>
          <w:spacing w:val="-3"/>
        </w:rPr>
        <w:t xml:space="preserve">corridos </w:t>
      </w:r>
      <w:r w:rsidRPr="00FA74E5">
        <w:rPr>
          <w:rFonts w:ascii="Arial" w:hAnsi="Arial" w:cs="Arial"/>
          <w:spacing w:val="-3"/>
        </w:rPr>
        <w:t>por telegrama colacionado</w:t>
      </w:r>
      <w:r w:rsidRPr="00FA74E5">
        <w:rPr>
          <w:rFonts w:ascii="Arial" w:hAnsi="Arial" w:cs="Arial"/>
        </w:rPr>
        <w:t xml:space="preserve">. </w:t>
      </w:r>
    </w:p>
    <w:p w:rsidR="00E47B56" w:rsidRPr="00FA74E5" w:rsidRDefault="00E47B56" w:rsidP="00F83CA9">
      <w:pPr>
        <w:ind w:firstLine="900"/>
        <w:jc w:val="both"/>
        <w:rPr>
          <w:rFonts w:ascii="Arial" w:hAnsi="Arial" w:cs="Arial"/>
        </w:rPr>
      </w:pPr>
    </w:p>
    <w:p w:rsidR="00117E7D" w:rsidRPr="00FA74E5" w:rsidRDefault="002A785E" w:rsidP="00F83CA9">
      <w:pPr>
        <w:ind w:firstLine="900"/>
        <w:jc w:val="both"/>
        <w:rPr>
          <w:rFonts w:ascii="Arial" w:hAnsi="Arial" w:cs="Arial"/>
        </w:rPr>
      </w:pPr>
      <w:r w:rsidRPr="00FA74E5">
        <w:rPr>
          <w:rFonts w:ascii="Arial" w:hAnsi="Arial" w:cs="Arial"/>
        </w:rPr>
        <w:t>Esta contingencia no generará derecho alguno a reclamación por parte de la empresa adjudicataria, ni de indemnización po</w:t>
      </w:r>
      <w:r w:rsidR="00AF66C1" w:rsidRPr="00FA74E5">
        <w:rPr>
          <w:rFonts w:ascii="Arial" w:hAnsi="Arial" w:cs="Arial"/>
        </w:rPr>
        <w:t>r parte del BSE</w:t>
      </w:r>
      <w:r w:rsidRPr="00FA74E5">
        <w:rPr>
          <w:rFonts w:ascii="Arial" w:hAnsi="Arial" w:cs="Arial"/>
        </w:rPr>
        <w:t>.</w:t>
      </w:r>
      <w:r w:rsidR="00117E7D" w:rsidRPr="00FA74E5">
        <w:rPr>
          <w:rFonts w:ascii="Arial" w:hAnsi="Arial" w:cs="Arial"/>
        </w:rPr>
        <w:t xml:space="preserve"> </w:t>
      </w:r>
    </w:p>
    <w:p w:rsidR="00117E7D" w:rsidRPr="00FA74E5" w:rsidRDefault="00117E7D" w:rsidP="00F83CA9">
      <w:pPr>
        <w:ind w:firstLine="900"/>
        <w:jc w:val="both"/>
        <w:rPr>
          <w:rFonts w:ascii="Arial" w:hAnsi="Arial" w:cs="Arial"/>
        </w:rPr>
      </w:pPr>
    </w:p>
    <w:p w:rsidR="00F83CA9" w:rsidRPr="00FA74E5" w:rsidRDefault="002A785E" w:rsidP="00F83CA9">
      <w:pPr>
        <w:ind w:firstLine="900"/>
        <w:jc w:val="both"/>
        <w:rPr>
          <w:rFonts w:ascii="Arial" w:hAnsi="Arial" w:cs="Arial"/>
        </w:rPr>
      </w:pPr>
      <w:r w:rsidRPr="00FA74E5">
        <w:rPr>
          <w:rFonts w:ascii="Arial" w:hAnsi="Arial" w:cs="Arial"/>
        </w:rPr>
        <w:t>Tanto la emp</w:t>
      </w:r>
      <w:r w:rsidR="00AF66C1" w:rsidRPr="00FA74E5">
        <w:rPr>
          <w:rFonts w:ascii="Arial" w:hAnsi="Arial" w:cs="Arial"/>
        </w:rPr>
        <w:t>resa adjudicataria como el BSE</w:t>
      </w:r>
      <w:r w:rsidRPr="00FA74E5">
        <w:rPr>
          <w:rFonts w:ascii="Arial" w:hAnsi="Arial" w:cs="Arial"/>
        </w:rPr>
        <w:t xml:space="preserve"> podrá</w:t>
      </w:r>
      <w:r w:rsidR="00E47B56" w:rsidRPr="00FA74E5">
        <w:rPr>
          <w:rFonts w:ascii="Arial" w:hAnsi="Arial" w:cs="Arial"/>
        </w:rPr>
        <w:t>n</w:t>
      </w:r>
      <w:r w:rsidRPr="00FA74E5">
        <w:rPr>
          <w:rFonts w:ascii="Arial" w:hAnsi="Arial" w:cs="Arial"/>
        </w:rPr>
        <w:t xml:space="preserve"> resolver no renovar el contrato al vencimiento de cada período anual, debiendo comunicarlo con un preaviso de </w:t>
      </w:r>
      <w:r w:rsidR="00BC38A5" w:rsidRPr="00FA74E5">
        <w:rPr>
          <w:rFonts w:ascii="Arial" w:hAnsi="Arial" w:cs="Arial"/>
        </w:rPr>
        <w:t xml:space="preserve">30 </w:t>
      </w:r>
      <w:r w:rsidRPr="00FA74E5">
        <w:rPr>
          <w:rFonts w:ascii="Arial" w:hAnsi="Arial" w:cs="Arial"/>
        </w:rPr>
        <w:t xml:space="preserve">días calendario mediante telegrama colacionado. </w:t>
      </w:r>
    </w:p>
    <w:p w:rsidR="00F83CA9" w:rsidRPr="00FA74E5" w:rsidRDefault="00F83CA9" w:rsidP="00F83CA9">
      <w:pPr>
        <w:ind w:firstLine="900"/>
        <w:jc w:val="both"/>
        <w:rPr>
          <w:rFonts w:ascii="Arial" w:hAnsi="Arial" w:cs="Arial"/>
        </w:rPr>
      </w:pPr>
    </w:p>
    <w:p w:rsidR="002A785E" w:rsidRPr="00FA74E5" w:rsidRDefault="002A785E" w:rsidP="00F83CA9">
      <w:pPr>
        <w:ind w:firstLine="900"/>
        <w:jc w:val="both"/>
        <w:rPr>
          <w:rFonts w:ascii="Arial" w:hAnsi="Arial" w:cs="Arial"/>
        </w:rPr>
      </w:pPr>
      <w:r w:rsidRPr="00FA74E5">
        <w:rPr>
          <w:rFonts w:ascii="Arial" w:hAnsi="Arial" w:cs="Arial"/>
        </w:rPr>
        <w:t xml:space="preserve">La empresa adjudicataria no podrá subarrendar ni ceder el contrato, sin </w:t>
      </w:r>
      <w:r w:rsidR="00AF66C1" w:rsidRPr="00FA74E5">
        <w:rPr>
          <w:rFonts w:ascii="Arial" w:hAnsi="Arial" w:cs="Arial"/>
        </w:rPr>
        <w:t>consentimiento escrito del BSE</w:t>
      </w:r>
      <w:r w:rsidRPr="00FA74E5">
        <w:rPr>
          <w:rFonts w:ascii="Arial" w:hAnsi="Arial" w:cs="Arial"/>
        </w:rPr>
        <w:t xml:space="preserve">. </w:t>
      </w:r>
    </w:p>
    <w:p w:rsidR="002A785E" w:rsidRPr="00FA74E5" w:rsidRDefault="002A785E" w:rsidP="00121009">
      <w:pPr>
        <w:rPr>
          <w:rFonts w:ascii="Arial" w:hAnsi="Arial" w:cs="Arial"/>
          <w:spacing w:val="-3"/>
        </w:rPr>
      </w:pPr>
    </w:p>
    <w:p w:rsidR="002A785E" w:rsidRPr="00FA74E5" w:rsidRDefault="002A785E" w:rsidP="00F83CA9">
      <w:pPr>
        <w:ind w:firstLine="900"/>
        <w:jc w:val="both"/>
        <w:rPr>
          <w:rFonts w:ascii="Arial" w:hAnsi="Arial" w:cs="Arial"/>
          <w:spacing w:val="-3"/>
        </w:rPr>
      </w:pPr>
      <w:r w:rsidRPr="00FA74E5">
        <w:rPr>
          <w:rFonts w:ascii="Arial" w:hAnsi="Arial" w:cs="Arial"/>
          <w:spacing w:val="-3"/>
        </w:rPr>
        <w:t xml:space="preserve">En caso de no renovación, la otra parte no podrá reclamar indemnización de especie alguna, salvo la derivada de daños y perjuicio a que diere lugar el incumplimiento de las obligaciones que cada parte asume en el contrato. </w:t>
      </w:r>
    </w:p>
    <w:p w:rsidR="002A785E" w:rsidRPr="00FA74E5" w:rsidRDefault="002A785E" w:rsidP="00F83CA9">
      <w:pPr>
        <w:ind w:firstLine="900"/>
        <w:jc w:val="both"/>
        <w:rPr>
          <w:rFonts w:ascii="Arial" w:hAnsi="Arial" w:cs="Arial"/>
          <w:spacing w:val="-3"/>
        </w:rPr>
      </w:pPr>
    </w:p>
    <w:p w:rsidR="002A785E" w:rsidRPr="00FA74E5" w:rsidRDefault="002A785E" w:rsidP="00F83CA9">
      <w:pPr>
        <w:ind w:firstLine="900"/>
        <w:jc w:val="both"/>
        <w:rPr>
          <w:rFonts w:ascii="Arial" w:hAnsi="Arial" w:cs="Arial"/>
          <w:spacing w:val="-3"/>
        </w:rPr>
      </w:pPr>
      <w:r w:rsidRPr="00FA74E5">
        <w:rPr>
          <w:rFonts w:ascii="Arial" w:hAnsi="Arial" w:cs="Arial"/>
          <w:spacing w:val="-3"/>
        </w:rPr>
        <w:t xml:space="preserve">Comunicada la voluntad de no renovar el </w:t>
      </w:r>
      <w:r w:rsidRPr="00FA74E5">
        <w:rPr>
          <w:rFonts w:ascii="Arial" w:hAnsi="Arial" w:cs="Arial"/>
          <w:bCs/>
        </w:rPr>
        <w:t>contrato por cualquiera de las partes, la empresa proveedora se obliga a mantener la asistencia a los Trabajadores accidentados</w:t>
      </w:r>
      <w:r w:rsidR="00AF66C1" w:rsidRPr="00FA74E5">
        <w:rPr>
          <w:rFonts w:ascii="Arial" w:hAnsi="Arial" w:cs="Arial"/>
          <w:spacing w:val="-3"/>
        </w:rPr>
        <w:t xml:space="preserve"> hasta que el BSE</w:t>
      </w:r>
      <w:r w:rsidRPr="00FA74E5">
        <w:rPr>
          <w:rFonts w:ascii="Arial" w:hAnsi="Arial" w:cs="Arial"/>
          <w:spacing w:val="-3"/>
        </w:rPr>
        <w:t xml:space="preserve"> sustituya dicho servicio, o traslad</w:t>
      </w:r>
      <w:r w:rsidR="00200CAE" w:rsidRPr="00FA74E5">
        <w:rPr>
          <w:rFonts w:ascii="Arial" w:hAnsi="Arial" w:cs="Arial"/>
          <w:spacing w:val="-3"/>
        </w:rPr>
        <w:t>e</w:t>
      </w:r>
      <w:r w:rsidRPr="00FA74E5">
        <w:rPr>
          <w:rFonts w:ascii="Arial" w:hAnsi="Arial" w:cs="Arial"/>
          <w:spacing w:val="-3"/>
        </w:rPr>
        <w:t xml:space="preserve"> </w:t>
      </w:r>
      <w:r w:rsidR="00200CAE" w:rsidRPr="00FA74E5">
        <w:rPr>
          <w:rFonts w:ascii="Arial" w:hAnsi="Arial" w:cs="Arial"/>
          <w:spacing w:val="-3"/>
        </w:rPr>
        <w:t xml:space="preserve">al </w:t>
      </w:r>
      <w:r w:rsidRPr="00FA74E5">
        <w:rPr>
          <w:rFonts w:ascii="Arial" w:hAnsi="Arial" w:cs="Arial"/>
          <w:spacing w:val="-3"/>
        </w:rPr>
        <w:t>accidentado a otro Centro Asistencial o a</w:t>
      </w:r>
      <w:r w:rsidR="00AF66C1" w:rsidRPr="00FA74E5">
        <w:rPr>
          <w:rFonts w:ascii="Arial" w:hAnsi="Arial" w:cs="Arial"/>
          <w:spacing w:val="-3"/>
        </w:rPr>
        <w:t xml:space="preserve"> su </w:t>
      </w:r>
      <w:r w:rsidR="00A85712" w:rsidRPr="00FA74E5">
        <w:rPr>
          <w:rFonts w:ascii="Arial" w:hAnsi="Arial" w:cs="Arial"/>
          <w:spacing w:val="-3"/>
        </w:rPr>
        <w:t>Hospital</w:t>
      </w:r>
      <w:r w:rsidR="00AF66C1" w:rsidRPr="00FA74E5">
        <w:rPr>
          <w:rFonts w:ascii="Arial" w:hAnsi="Arial" w:cs="Arial"/>
          <w:spacing w:val="-3"/>
        </w:rPr>
        <w:t xml:space="preserve"> (en adelante </w:t>
      </w:r>
      <w:r w:rsidR="00A85712" w:rsidRPr="00FA74E5">
        <w:rPr>
          <w:rFonts w:ascii="Arial" w:hAnsi="Arial" w:cs="Arial"/>
          <w:spacing w:val="-3"/>
        </w:rPr>
        <w:t>HBSE</w:t>
      </w:r>
      <w:r w:rsidR="00AF66C1" w:rsidRPr="00FA74E5">
        <w:rPr>
          <w:rFonts w:ascii="Arial" w:hAnsi="Arial" w:cs="Arial"/>
          <w:spacing w:val="-3"/>
        </w:rPr>
        <w:t>)</w:t>
      </w:r>
      <w:r w:rsidRPr="00FA74E5">
        <w:rPr>
          <w:rFonts w:ascii="Arial" w:hAnsi="Arial" w:cs="Arial"/>
          <w:spacing w:val="-3"/>
        </w:rPr>
        <w:t xml:space="preserve">. </w:t>
      </w:r>
    </w:p>
    <w:p w:rsidR="002A785E" w:rsidRPr="00FA74E5" w:rsidRDefault="002A785E" w:rsidP="00F83CA9">
      <w:pPr>
        <w:ind w:firstLine="900"/>
        <w:jc w:val="both"/>
        <w:rPr>
          <w:rFonts w:ascii="Arial" w:hAnsi="Arial" w:cs="Arial"/>
          <w:spacing w:val="-3"/>
        </w:rPr>
      </w:pPr>
      <w:r w:rsidRPr="00FA74E5">
        <w:rPr>
          <w:rFonts w:ascii="Arial" w:hAnsi="Arial" w:cs="Arial"/>
          <w:bCs/>
        </w:rPr>
        <w:t>Dicha empresa percibirá las sumas convenidas</w:t>
      </w:r>
      <w:r w:rsidRPr="00FA74E5">
        <w:rPr>
          <w:rFonts w:ascii="Arial" w:hAnsi="Arial" w:cs="Arial"/>
          <w:spacing w:val="-3"/>
        </w:rPr>
        <w:t>, hasta el momento de la sustitución asiste</w:t>
      </w:r>
      <w:r w:rsidR="00AF66C1" w:rsidRPr="00FA74E5">
        <w:rPr>
          <w:rFonts w:ascii="Arial" w:hAnsi="Arial" w:cs="Arial"/>
          <w:spacing w:val="-3"/>
        </w:rPr>
        <w:t>ncial de los pacientes del BSE</w:t>
      </w:r>
      <w:r w:rsidRPr="00FA74E5">
        <w:rPr>
          <w:rFonts w:ascii="Arial" w:hAnsi="Arial" w:cs="Arial"/>
          <w:spacing w:val="-3"/>
        </w:rPr>
        <w:t>.</w:t>
      </w:r>
    </w:p>
    <w:p w:rsidR="00FF6810" w:rsidRDefault="00FF6810" w:rsidP="00F83CA9">
      <w:pPr>
        <w:ind w:firstLine="900"/>
        <w:jc w:val="both"/>
        <w:rPr>
          <w:rFonts w:ascii="Arial" w:hAnsi="Arial" w:cs="Arial"/>
          <w:spacing w:val="-3"/>
        </w:rPr>
      </w:pPr>
    </w:p>
    <w:p w:rsidR="00EE2948" w:rsidRDefault="00EE2948" w:rsidP="00F83CA9">
      <w:pPr>
        <w:ind w:firstLine="900"/>
        <w:jc w:val="both"/>
        <w:rPr>
          <w:rFonts w:ascii="Arial" w:hAnsi="Arial" w:cs="Arial"/>
          <w:spacing w:val="-3"/>
        </w:rPr>
      </w:pPr>
    </w:p>
    <w:p w:rsidR="00EE2948" w:rsidRPr="00FA74E5" w:rsidRDefault="00EE2948" w:rsidP="00F83CA9">
      <w:pPr>
        <w:ind w:firstLine="900"/>
        <w:jc w:val="both"/>
        <w:rPr>
          <w:rFonts w:ascii="Arial" w:hAnsi="Arial" w:cs="Arial"/>
          <w:spacing w:val="-3"/>
        </w:rPr>
      </w:pPr>
    </w:p>
    <w:p w:rsidR="002A785E" w:rsidRPr="00FA74E5" w:rsidRDefault="002A785E" w:rsidP="00121009">
      <w:pPr>
        <w:rPr>
          <w:rFonts w:ascii="Arial" w:hAnsi="Arial" w:cs="Arial"/>
          <w:b/>
        </w:rPr>
      </w:pPr>
    </w:p>
    <w:p w:rsidR="002A785E" w:rsidRPr="00FA74E5" w:rsidRDefault="002A785E" w:rsidP="00F02633">
      <w:pPr>
        <w:outlineLvl w:val="0"/>
        <w:rPr>
          <w:rFonts w:ascii="Arial" w:hAnsi="Arial" w:cs="Arial"/>
          <w:b/>
        </w:rPr>
      </w:pPr>
      <w:r w:rsidRPr="00FA74E5">
        <w:rPr>
          <w:rFonts w:ascii="Arial" w:hAnsi="Arial" w:cs="Arial"/>
          <w:b/>
        </w:rPr>
        <w:t>Art. 1</w:t>
      </w:r>
      <w:r w:rsidR="00FA4B63">
        <w:rPr>
          <w:rFonts w:ascii="Arial" w:hAnsi="Arial" w:cs="Arial"/>
          <w:b/>
        </w:rPr>
        <w:t xml:space="preserve">9 </w:t>
      </w:r>
      <w:r w:rsidRPr="00FA74E5">
        <w:rPr>
          <w:rFonts w:ascii="Arial" w:hAnsi="Arial" w:cs="Arial"/>
          <w:b/>
        </w:rPr>
        <w:t>CONTRALOR DE CUMPLIMIENTO DEL SERVICIO.</w:t>
      </w:r>
    </w:p>
    <w:p w:rsidR="002A785E" w:rsidRPr="00FA74E5" w:rsidRDefault="002A785E" w:rsidP="00121009">
      <w:pPr>
        <w:rPr>
          <w:rFonts w:ascii="Arial" w:hAnsi="Arial" w:cs="Arial"/>
        </w:rPr>
      </w:pPr>
    </w:p>
    <w:p w:rsidR="002A785E" w:rsidRPr="00FA74E5" w:rsidRDefault="002A785E" w:rsidP="00F83CA9">
      <w:pPr>
        <w:ind w:firstLine="900"/>
        <w:jc w:val="both"/>
        <w:rPr>
          <w:rFonts w:ascii="Arial" w:hAnsi="Arial" w:cs="Arial"/>
        </w:rPr>
      </w:pPr>
      <w:r w:rsidRPr="00FA74E5">
        <w:rPr>
          <w:rFonts w:ascii="Arial" w:hAnsi="Arial" w:cs="Arial"/>
        </w:rPr>
        <w:t>El cumplimiento de las tareas detalladas en el Pliego, será controlado por la Administración</w:t>
      </w:r>
      <w:r w:rsidR="00AF66C1" w:rsidRPr="00FA74E5">
        <w:rPr>
          <w:rFonts w:ascii="Arial" w:hAnsi="Arial" w:cs="Arial"/>
        </w:rPr>
        <w:t xml:space="preserve"> del BSE</w:t>
      </w:r>
      <w:r w:rsidRPr="00FA74E5">
        <w:rPr>
          <w:rFonts w:ascii="Arial" w:hAnsi="Arial" w:cs="Arial"/>
        </w:rPr>
        <w:t xml:space="preserve"> o por quien ésta designe, a los efectos de la aplicación de las sanciones o multas que correspondan.</w:t>
      </w:r>
    </w:p>
    <w:p w:rsidR="002A785E" w:rsidRPr="00FA74E5" w:rsidRDefault="002A785E" w:rsidP="00121009">
      <w:pPr>
        <w:rPr>
          <w:rFonts w:ascii="Arial" w:hAnsi="Arial" w:cs="Arial"/>
          <w:b/>
        </w:rPr>
      </w:pPr>
    </w:p>
    <w:p w:rsidR="002A785E" w:rsidRPr="00FA74E5" w:rsidRDefault="00FA4B63" w:rsidP="00F02633">
      <w:pPr>
        <w:outlineLvl w:val="0"/>
        <w:rPr>
          <w:rFonts w:ascii="Arial" w:hAnsi="Arial" w:cs="Arial"/>
          <w:b/>
        </w:rPr>
      </w:pPr>
      <w:r>
        <w:rPr>
          <w:rFonts w:ascii="Arial" w:hAnsi="Arial" w:cs="Arial"/>
          <w:b/>
        </w:rPr>
        <w:t>Art. 20</w:t>
      </w:r>
      <w:r w:rsidR="002A785E" w:rsidRPr="00FA74E5">
        <w:rPr>
          <w:rFonts w:ascii="Arial" w:hAnsi="Arial" w:cs="Arial"/>
          <w:b/>
        </w:rPr>
        <w:t>. PAGO.</w:t>
      </w:r>
    </w:p>
    <w:p w:rsidR="002A785E" w:rsidRPr="00FA74E5" w:rsidRDefault="002A785E" w:rsidP="00121009">
      <w:pPr>
        <w:rPr>
          <w:rFonts w:ascii="Arial" w:hAnsi="Arial" w:cs="Arial"/>
          <w:b/>
          <w:color w:val="0000FF"/>
        </w:rPr>
      </w:pPr>
    </w:p>
    <w:p w:rsidR="002A785E" w:rsidRPr="00FA74E5" w:rsidRDefault="0079152D" w:rsidP="006876B0">
      <w:pPr>
        <w:pStyle w:val="NormalWeb"/>
        <w:ind w:firstLine="900"/>
        <w:jc w:val="both"/>
        <w:rPr>
          <w:rFonts w:ascii="Arial" w:hAnsi="Arial" w:cs="Arial"/>
        </w:rPr>
      </w:pPr>
      <w:r w:rsidRPr="00FA74E5">
        <w:rPr>
          <w:rFonts w:ascii="Arial" w:hAnsi="Arial" w:cs="Arial"/>
          <w:b/>
          <w:color w:val="auto"/>
        </w:rPr>
        <w:t xml:space="preserve">La liquidación del pago para el Primer Nivel de Atención </w:t>
      </w:r>
      <w:r w:rsidR="002A785E" w:rsidRPr="00FA74E5">
        <w:rPr>
          <w:rFonts w:ascii="Arial" w:hAnsi="Arial" w:cs="Arial"/>
        </w:rPr>
        <w:t xml:space="preserve"> </w:t>
      </w:r>
      <w:r w:rsidR="000F1341" w:rsidRPr="00FA74E5">
        <w:rPr>
          <w:rFonts w:ascii="Arial" w:hAnsi="Arial" w:cs="Arial"/>
        </w:rPr>
        <w:t xml:space="preserve">se realizará dentro de los </w:t>
      </w:r>
      <w:r w:rsidR="00330303" w:rsidRPr="00FA74E5">
        <w:rPr>
          <w:rFonts w:ascii="Arial" w:hAnsi="Arial" w:cs="Arial"/>
        </w:rPr>
        <w:t>30</w:t>
      </w:r>
      <w:r w:rsidR="000F1341" w:rsidRPr="00FA74E5">
        <w:rPr>
          <w:rFonts w:ascii="Arial" w:hAnsi="Arial" w:cs="Arial"/>
        </w:rPr>
        <w:t xml:space="preserve"> días de </w:t>
      </w:r>
      <w:r w:rsidR="00330303" w:rsidRPr="00FA74E5">
        <w:rPr>
          <w:rFonts w:ascii="Arial" w:hAnsi="Arial" w:cs="Arial"/>
        </w:rPr>
        <w:t xml:space="preserve">conformada </w:t>
      </w:r>
      <w:r w:rsidR="000F1341" w:rsidRPr="00FA74E5">
        <w:rPr>
          <w:rFonts w:ascii="Arial" w:hAnsi="Arial" w:cs="Arial"/>
        </w:rPr>
        <w:t>la factura</w:t>
      </w:r>
      <w:r w:rsidR="006876B0" w:rsidRPr="00FA74E5">
        <w:rPr>
          <w:rFonts w:ascii="Arial" w:hAnsi="Arial" w:cs="Arial"/>
        </w:rPr>
        <w:t>,</w:t>
      </w:r>
      <w:r w:rsidR="00330303" w:rsidRPr="00FA74E5">
        <w:rPr>
          <w:rFonts w:ascii="Arial" w:hAnsi="Arial" w:cs="Arial"/>
        </w:rPr>
        <w:t xml:space="preserve"> </w:t>
      </w:r>
      <w:r w:rsidR="0030393B" w:rsidRPr="00FA74E5">
        <w:rPr>
          <w:rFonts w:ascii="Arial" w:hAnsi="Arial" w:cs="Arial"/>
        </w:rPr>
        <w:t xml:space="preserve">mediante </w:t>
      </w:r>
      <w:r w:rsidR="00330303" w:rsidRPr="00FA74E5">
        <w:rPr>
          <w:rFonts w:ascii="Arial" w:hAnsi="Arial" w:cs="Arial"/>
        </w:rPr>
        <w:t xml:space="preserve">transferencia bancaria a cuenta </w:t>
      </w:r>
      <w:r w:rsidR="0030393B" w:rsidRPr="00FA74E5">
        <w:rPr>
          <w:rFonts w:ascii="Arial" w:hAnsi="Arial" w:cs="Arial"/>
        </w:rPr>
        <w:t>cuya titular sea la proveedora del servicio.</w:t>
      </w:r>
    </w:p>
    <w:p w:rsidR="0030393B" w:rsidRPr="00FA74E5" w:rsidRDefault="0030393B" w:rsidP="00F83CA9">
      <w:pPr>
        <w:ind w:firstLine="900"/>
        <w:jc w:val="both"/>
        <w:rPr>
          <w:rFonts w:ascii="Arial" w:hAnsi="Arial" w:cs="Arial"/>
        </w:rPr>
      </w:pPr>
    </w:p>
    <w:p w:rsidR="002A785E" w:rsidRPr="00FA74E5" w:rsidRDefault="002A785E" w:rsidP="00F83CA9">
      <w:pPr>
        <w:ind w:firstLine="900"/>
        <w:jc w:val="both"/>
        <w:rPr>
          <w:rFonts w:ascii="Arial" w:hAnsi="Arial" w:cs="Arial"/>
        </w:rPr>
      </w:pPr>
      <w:r w:rsidRPr="00FA74E5">
        <w:rPr>
          <w:rFonts w:ascii="Arial" w:hAnsi="Arial" w:cs="Arial"/>
        </w:rPr>
        <w:t>La demora en el pago de las facturas por la no presentación de la documentación requerida, no dará derecho alguno a la adjudicataria a reclamar diferencia económica de ninguna especie.</w:t>
      </w:r>
    </w:p>
    <w:p w:rsidR="004228AE" w:rsidRPr="00FA74E5" w:rsidRDefault="004228AE" w:rsidP="00E47B56">
      <w:pPr>
        <w:jc w:val="both"/>
        <w:rPr>
          <w:rFonts w:ascii="Arial" w:hAnsi="Arial" w:cs="Arial"/>
          <w:color w:val="FF0000"/>
          <w:u w:val="single"/>
        </w:rPr>
      </w:pPr>
    </w:p>
    <w:p w:rsidR="002A785E" w:rsidRPr="00FA74E5" w:rsidRDefault="002A785E" w:rsidP="00F02633">
      <w:pPr>
        <w:outlineLvl w:val="0"/>
        <w:rPr>
          <w:rFonts w:ascii="Arial" w:hAnsi="Arial" w:cs="Arial"/>
          <w:b/>
        </w:rPr>
      </w:pPr>
      <w:r w:rsidRPr="00FA74E5">
        <w:rPr>
          <w:rFonts w:ascii="Arial" w:hAnsi="Arial" w:cs="Arial"/>
          <w:b/>
        </w:rPr>
        <w:t xml:space="preserve">Art. </w:t>
      </w:r>
      <w:r w:rsidR="00FA4B63">
        <w:rPr>
          <w:rFonts w:ascii="Arial" w:hAnsi="Arial" w:cs="Arial"/>
          <w:b/>
        </w:rPr>
        <w:t>21</w:t>
      </w:r>
      <w:r w:rsidRPr="00FA74E5">
        <w:rPr>
          <w:rFonts w:ascii="Arial" w:hAnsi="Arial" w:cs="Arial"/>
          <w:b/>
        </w:rPr>
        <w:t xml:space="preserve">. </w:t>
      </w:r>
      <w:r w:rsidR="00485ED4" w:rsidRPr="00FA74E5">
        <w:rPr>
          <w:rFonts w:ascii="Arial" w:hAnsi="Arial" w:cs="Arial"/>
          <w:b/>
        </w:rPr>
        <w:t xml:space="preserve"> </w:t>
      </w:r>
      <w:r w:rsidRPr="00FA74E5">
        <w:rPr>
          <w:rFonts w:ascii="Arial" w:hAnsi="Arial" w:cs="Arial"/>
          <w:b/>
        </w:rPr>
        <w:t>MORA AUTOMÁTICA.</w:t>
      </w:r>
    </w:p>
    <w:p w:rsidR="002A785E" w:rsidRPr="00FA74E5" w:rsidRDefault="002A785E" w:rsidP="00121009">
      <w:pPr>
        <w:rPr>
          <w:rFonts w:ascii="Arial" w:hAnsi="Arial" w:cs="Arial"/>
        </w:rPr>
      </w:pPr>
    </w:p>
    <w:p w:rsidR="00485ED4" w:rsidRPr="00FA74E5" w:rsidRDefault="00485ED4" w:rsidP="00F83CA9">
      <w:pPr>
        <w:ind w:firstLine="900"/>
        <w:jc w:val="both"/>
        <w:rPr>
          <w:rFonts w:ascii="Arial" w:hAnsi="Arial" w:cs="Arial"/>
        </w:rPr>
      </w:pPr>
      <w:r w:rsidRPr="00FA74E5">
        <w:rPr>
          <w:rFonts w:ascii="Arial" w:hAnsi="Arial" w:cs="Arial"/>
        </w:rPr>
        <w:t xml:space="preserve">La mora se producirá de pleno derecho por el solo vencimiento de los plazos establecidos, o por la realización u omisión de cualquier acto o hecho contrario a lo estipulado. </w:t>
      </w:r>
    </w:p>
    <w:p w:rsidR="002A785E" w:rsidRPr="00FA74E5" w:rsidRDefault="002A785E" w:rsidP="00121009">
      <w:pPr>
        <w:rPr>
          <w:rFonts w:ascii="Arial" w:hAnsi="Arial" w:cs="Arial"/>
          <w:b/>
        </w:rPr>
      </w:pPr>
    </w:p>
    <w:p w:rsidR="002A785E" w:rsidRPr="00FA74E5" w:rsidRDefault="002A785E" w:rsidP="00F02633">
      <w:pPr>
        <w:outlineLvl w:val="0"/>
        <w:rPr>
          <w:rFonts w:ascii="Arial" w:hAnsi="Arial" w:cs="Arial"/>
          <w:b/>
        </w:rPr>
      </w:pPr>
      <w:r w:rsidRPr="00FA74E5">
        <w:rPr>
          <w:rFonts w:ascii="Arial" w:hAnsi="Arial" w:cs="Arial"/>
          <w:b/>
        </w:rPr>
        <w:t xml:space="preserve">Art. </w:t>
      </w:r>
      <w:r w:rsidR="00FA4B63">
        <w:rPr>
          <w:rFonts w:ascii="Arial" w:hAnsi="Arial" w:cs="Arial"/>
          <w:b/>
        </w:rPr>
        <w:t>22.</w:t>
      </w:r>
      <w:r w:rsidRPr="00FA74E5">
        <w:rPr>
          <w:rFonts w:ascii="Arial" w:hAnsi="Arial" w:cs="Arial"/>
          <w:b/>
        </w:rPr>
        <w:t xml:space="preserve"> INCUMPLIMIENTOS, MULTAS Y RESCISIÓN DE CONTRATO.</w:t>
      </w:r>
    </w:p>
    <w:p w:rsidR="002A785E" w:rsidRPr="00FA74E5" w:rsidRDefault="002A785E" w:rsidP="00121009">
      <w:pPr>
        <w:rPr>
          <w:rFonts w:ascii="Arial" w:hAnsi="Arial" w:cs="Arial"/>
        </w:rPr>
      </w:pPr>
    </w:p>
    <w:p w:rsidR="002A785E" w:rsidRPr="00FA74E5" w:rsidRDefault="002A785E" w:rsidP="00F83CA9">
      <w:pPr>
        <w:ind w:firstLine="900"/>
        <w:jc w:val="both"/>
        <w:rPr>
          <w:rFonts w:ascii="Arial" w:hAnsi="Arial" w:cs="Arial"/>
        </w:rPr>
      </w:pPr>
      <w:r w:rsidRPr="00FA74E5">
        <w:rPr>
          <w:rFonts w:ascii="Arial" w:hAnsi="Arial" w:cs="Arial"/>
        </w:rPr>
        <w:t>En el caso de detectarse irregularidades en la prestación de los servicios, el B</w:t>
      </w:r>
      <w:r w:rsidR="00E02C12" w:rsidRPr="00FA74E5">
        <w:rPr>
          <w:rFonts w:ascii="Arial" w:hAnsi="Arial" w:cs="Arial"/>
        </w:rPr>
        <w:t>SE</w:t>
      </w:r>
      <w:r w:rsidRPr="00FA74E5">
        <w:rPr>
          <w:rFonts w:ascii="Arial" w:hAnsi="Arial" w:cs="Arial"/>
        </w:rPr>
        <w:t xml:space="preserve"> comunicará tales irregularidades a la empresa proveedora quienes se obligan a tomar las medidas del caso a fin de evitar o solucionar las observaciones que se formulan</w:t>
      </w:r>
      <w:r w:rsidR="00890EB4" w:rsidRPr="00FA74E5">
        <w:rPr>
          <w:rFonts w:ascii="Arial" w:hAnsi="Arial" w:cs="Arial"/>
        </w:rPr>
        <w:t xml:space="preserve"> en el plazo que estipule el BSE</w:t>
      </w:r>
      <w:r w:rsidRPr="00FA74E5">
        <w:rPr>
          <w:rFonts w:ascii="Arial" w:hAnsi="Arial" w:cs="Arial"/>
        </w:rPr>
        <w:t xml:space="preserve">. </w:t>
      </w:r>
    </w:p>
    <w:p w:rsidR="002A785E" w:rsidRPr="00FA74E5" w:rsidRDefault="002A785E" w:rsidP="00F83CA9">
      <w:pPr>
        <w:ind w:firstLine="900"/>
        <w:jc w:val="both"/>
        <w:rPr>
          <w:rFonts w:ascii="Arial" w:hAnsi="Arial" w:cs="Arial"/>
        </w:rPr>
      </w:pPr>
    </w:p>
    <w:p w:rsidR="002A785E" w:rsidRPr="00FA74E5" w:rsidRDefault="002A785E" w:rsidP="00F83CA9">
      <w:pPr>
        <w:ind w:firstLine="900"/>
        <w:jc w:val="both"/>
        <w:rPr>
          <w:rFonts w:ascii="Arial" w:hAnsi="Arial" w:cs="Arial"/>
        </w:rPr>
      </w:pPr>
      <w:r w:rsidRPr="00FA74E5">
        <w:rPr>
          <w:rFonts w:ascii="Arial" w:hAnsi="Arial" w:cs="Arial"/>
        </w:rPr>
        <w:t xml:space="preserve">De no corregirse dichas irregularidades en los servicios, el </w:t>
      </w:r>
      <w:r w:rsidR="00E02C12" w:rsidRPr="00FA74E5">
        <w:rPr>
          <w:rFonts w:ascii="Arial" w:hAnsi="Arial" w:cs="Arial"/>
        </w:rPr>
        <w:t>BSE</w:t>
      </w:r>
      <w:r w:rsidR="00485ED4" w:rsidRPr="00FA74E5">
        <w:rPr>
          <w:rFonts w:ascii="Arial" w:hAnsi="Arial" w:cs="Arial"/>
        </w:rPr>
        <w:t xml:space="preserve"> queda facultado a suspender y/o prescindir de los servicios de aquella </w:t>
      </w:r>
      <w:r w:rsidRPr="00FA74E5">
        <w:rPr>
          <w:rFonts w:ascii="Arial" w:hAnsi="Arial" w:cs="Arial"/>
        </w:rPr>
        <w:t xml:space="preserve">empresa proveedora </w:t>
      </w:r>
      <w:r w:rsidR="00485ED4" w:rsidRPr="00FA74E5">
        <w:rPr>
          <w:rFonts w:ascii="Arial" w:hAnsi="Arial" w:cs="Arial"/>
        </w:rPr>
        <w:t>que a su juicio corresponda</w:t>
      </w:r>
      <w:r w:rsidRPr="00FA74E5">
        <w:rPr>
          <w:rFonts w:ascii="Arial" w:hAnsi="Arial" w:cs="Arial"/>
        </w:rPr>
        <w:t>, contratando con quien se estime conveniente.</w:t>
      </w:r>
    </w:p>
    <w:p w:rsidR="00F07C68" w:rsidRPr="00FA74E5" w:rsidRDefault="00F07C68" w:rsidP="00251154">
      <w:pPr>
        <w:ind w:firstLine="900"/>
        <w:jc w:val="both"/>
        <w:rPr>
          <w:rFonts w:ascii="Arial" w:hAnsi="Arial" w:cs="Arial"/>
          <w:spacing w:val="-3"/>
        </w:rPr>
      </w:pPr>
    </w:p>
    <w:p w:rsidR="00B67EF3" w:rsidRPr="00FA74E5" w:rsidRDefault="002A785E" w:rsidP="00251154">
      <w:pPr>
        <w:ind w:firstLine="900"/>
        <w:jc w:val="both"/>
        <w:rPr>
          <w:rFonts w:ascii="Arial" w:hAnsi="Arial" w:cs="Arial"/>
          <w:spacing w:val="-3"/>
        </w:rPr>
      </w:pPr>
      <w:r w:rsidRPr="00FA74E5">
        <w:rPr>
          <w:rFonts w:ascii="Arial" w:hAnsi="Arial" w:cs="Arial"/>
          <w:spacing w:val="-3"/>
        </w:rPr>
        <w:t xml:space="preserve">Si la adjudicataria incumpliera cualquier obligación relativa a la prestación del servicio contratado, se establece: la primera vez una multa equivalente al 5% del monto </w:t>
      </w:r>
      <w:r w:rsidR="0030393B" w:rsidRPr="00FA74E5">
        <w:rPr>
          <w:rFonts w:ascii="Arial" w:hAnsi="Arial" w:cs="Arial"/>
          <w:spacing w:val="-3"/>
        </w:rPr>
        <w:t>total del próximo pago a realizar luego de la fecha de notificación del incumplimiento</w:t>
      </w:r>
      <w:r w:rsidRPr="00FA74E5">
        <w:rPr>
          <w:rFonts w:ascii="Arial" w:hAnsi="Arial" w:cs="Arial"/>
          <w:spacing w:val="-3"/>
        </w:rPr>
        <w:t>, la segunda vez del 10% y del 15% las sucesivas veces, siendo acumulativas si se efectuaran dentro del mismo mes.</w:t>
      </w:r>
      <w:r w:rsidR="0059536E" w:rsidRPr="00FA74E5">
        <w:rPr>
          <w:rFonts w:ascii="Arial" w:hAnsi="Arial" w:cs="Arial"/>
          <w:spacing w:val="-3"/>
        </w:rPr>
        <w:t xml:space="preserve"> </w:t>
      </w:r>
    </w:p>
    <w:p w:rsidR="00B67EF3" w:rsidRPr="00FA74E5" w:rsidRDefault="00B67EF3" w:rsidP="00251154">
      <w:pPr>
        <w:ind w:firstLine="900"/>
        <w:jc w:val="both"/>
        <w:rPr>
          <w:rFonts w:ascii="Arial" w:hAnsi="Arial" w:cs="Arial"/>
          <w:spacing w:val="-3"/>
        </w:rPr>
      </w:pPr>
    </w:p>
    <w:p w:rsidR="002A785E" w:rsidRPr="00FA74E5" w:rsidRDefault="00E02C12" w:rsidP="00251154">
      <w:pPr>
        <w:ind w:firstLine="900"/>
        <w:jc w:val="both"/>
        <w:rPr>
          <w:rFonts w:ascii="Arial" w:hAnsi="Arial" w:cs="Arial"/>
          <w:spacing w:val="-3"/>
        </w:rPr>
      </w:pPr>
      <w:r w:rsidRPr="00FA74E5">
        <w:rPr>
          <w:rFonts w:ascii="Arial" w:hAnsi="Arial" w:cs="Arial"/>
          <w:spacing w:val="-3"/>
        </w:rPr>
        <w:t>Sin perjuicio de ello, el BSE</w:t>
      </w:r>
      <w:r w:rsidR="002A785E" w:rsidRPr="00FA74E5">
        <w:rPr>
          <w:rFonts w:ascii="Arial" w:hAnsi="Arial" w:cs="Arial"/>
          <w:spacing w:val="-3"/>
        </w:rPr>
        <w:t xml:space="preserve"> podrá a su arbitrio dar por rescindido el contrato o exigir judicialmente su cumplimiento forzado.</w:t>
      </w:r>
    </w:p>
    <w:p w:rsidR="003640D2" w:rsidRPr="00FA74E5" w:rsidRDefault="003640D2" w:rsidP="00251154">
      <w:pPr>
        <w:ind w:firstLine="900"/>
        <w:jc w:val="both"/>
        <w:rPr>
          <w:rFonts w:ascii="Arial" w:hAnsi="Arial" w:cs="Arial"/>
          <w:spacing w:val="-3"/>
        </w:rPr>
      </w:pPr>
    </w:p>
    <w:p w:rsidR="002A785E" w:rsidRPr="00FA74E5" w:rsidRDefault="002A785E" w:rsidP="00251154">
      <w:pPr>
        <w:ind w:firstLine="900"/>
        <w:jc w:val="both"/>
        <w:rPr>
          <w:rFonts w:ascii="Arial" w:hAnsi="Arial" w:cs="Arial"/>
          <w:spacing w:val="-3"/>
        </w:rPr>
      </w:pPr>
      <w:r w:rsidRPr="00FA74E5">
        <w:rPr>
          <w:rFonts w:ascii="Arial" w:hAnsi="Arial" w:cs="Arial"/>
          <w:spacing w:val="-3"/>
        </w:rPr>
        <w:t>En ambos casos, se devengará una multa equivalente al 50% (cincuenta por ciento) del monto de la oferta aceptada (anualizado), acumulable con los daños y perjuicios que se hubieran irrogado.</w:t>
      </w:r>
    </w:p>
    <w:p w:rsidR="002A785E" w:rsidRPr="00FA74E5" w:rsidRDefault="002A785E" w:rsidP="00251154">
      <w:pPr>
        <w:ind w:firstLine="900"/>
        <w:jc w:val="both"/>
        <w:rPr>
          <w:rFonts w:ascii="Arial" w:hAnsi="Arial" w:cs="Arial"/>
          <w:spacing w:val="-3"/>
        </w:rPr>
      </w:pPr>
    </w:p>
    <w:p w:rsidR="002A785E" w:rsidRPr="00FA74E5" w:rsidRDefault="002A785E" w:rsidP="00251154">
      <w:pPr>
        <w:ind w:firstLine="900"/>
        <w:jc w:val="both"/>
        <w:rPr>
          <w:rFonts w:ascii="Arial" w:hAnsi="Arial" w:cs="Arial"/>
          <w:spacing w:val="-3"/>
        </w:rPr>
      </w:pPr>
      <w:r w:rsidRPr="00FA74E5">
        <w:rPr>
          <w:rFonts w:ascii="Arial" w:hAnsi="Arial" w:cs="Arial"/>
          <w:spacing w:val="-3"/>
        </w:rPr>
        <w:t xml:space="preserve">La rescisión operará automáticamente y podrá ser notificada mediante telegrama colacionado, o por cualquier otra forma fehaciente. </w:t>
      </w:r>
    </w:p>
    <w:p w:rsidR="002A785E" w:rsidRDefault="002A785E" w:rsidP="00121009">
      <w:pPr>
        <w:rPr>
          <w:rFonts w:ascii="Arial" w:hAnsi="Arial" w:cs="Arial"/>
          <w:spacing w:val="-3"/>
        </w:rPr>
      </w:pPr>
    </w:p>
    <w:p w:rsidR="00506F6A" w:rsidRDefault="00506F6A" w:rsidP="00121009">
      <w:pPr>
        <w:rPr>
          <w:rFonts w:ascii="Arial" w:hAnsi="Arial" w:cs="Arial"/>
          <w:spacing w:val="-3"/>
        </w:rPr>
      </w:pPr>
    </w:p>
    <w:p w:rsidR="00EE2948" w:rsidRPr="00FA74E5" w:rsidRDefault="00EE2948" w:rsidP="00121009">
      <w:pPr>
        <w:rPr>
          <w:rFonts w:ascii="Arial" w:hAnsi="Arial" w:cs="Arial"/>
          <w:spacing w:val="-3"/>
        </w:rPr>
      </w:pPr>
    </w:p>
    <w:p w:rsidR="002A785E" w:rsidRPr="00FA74E5" w:rsidRDefault="002A785E" w:rsidP="00F02633">
      <w:pPr>
        <w:outlineLvl w:val="0"/>
        <w:rPr>
          <w:rFonts w:ascii="Arial" w:hAnsi="Arial" w:cs="Arial"/>
          <w:b/>
          <w:color w:val="FF0000"/>
        </w:rPr>
      </w:pPr>
      <w:r w:rsidRPr="00FA74E5">
        <w:rPr>
          <w:rFonts w:ascii="Arial" w:hAnsi="Arial" w:cs="Arial"/>
          <w:b/>
        </w:rPr>
        <w:t>Art. 2</w:t>
      </w:r>
      <w:r w:rsidR="00FA4B63">
        <w:rPr>
          <w:rFonts w:ascii="Arial" w:hAnsi="Arial" w:cs="Arial"/>
          <w:b/>
        </w:rPr>
        <w:t>3</w:t>
      </w:r>
      <w:r w:rsidRPr="00FA74E5">
        <w:rPr>
          <w:rFonts w:ascii="Arial" w:hAnsi="Arial" w:cs="Arial"/>
          <w:b/>
        </w:rPr>
        <w:t>. DISPOSICIONES GENERALES</w:t>
      </w:r>
    </w:p>
    <w:p w:rsidR="002A785E" w:rsidRPr="00FA74E5" w:rsidRDefault="002A785E" w:rsidP="00121009">
      <w:pPr>
        <w:rPr>
          <w:rFonts w:ascii="Arial" w:hAnsi="Arial" w:cs="Arial"/>
          <w:b/>
        </w:rPr>
      </w:pPr>
    </w:p>
    <w:p w:rsidR="002A785E" w:rsidRPr="00FA74E5" w:rsidRDefault="002A785E" w:rsidP="00251154">
      <w:pPr>
        <w:ind w:firstLine="900"/>
        <w:jc w:val="both"/>
        <w:rPr>
          <w:rFonts w:ascii="Arial" w:hAnsi="Arial" w:cs="Arial"/>
          <w:spacing w:val="-3"/>
        </w:rPr>
      </w:pPr>
      <w:r w:rsidRPr="00FA74E5">
        <w:rPr>
          <w:rFonts w:ascii="Arial" w:hAnsi="Arial" w:cs="Arial"/>
          <w:spacing w:val="-3"/>
        </w:rPr>
        <w:t>La</w:t>
      </w:r>
      <w:r w:rsidR="00122173" w:rsidRPr="00FA74E5">
        <w:rPr>
          <w:rFonts w:ascii="Arial" w:hAnsi="Arial" w:cs="Arial"/>
          <w:spacing w:val="-3"/>
        </w:rPr>
        <w:t xml:space="preserve"> ins</w:t>
      </w:r>
      <w:r w:rsidRPr="00FA74E5">
        <w:rPr>
          <w:rFonts w:ascii="Arial" w:hAnsi="Arial" w:cs="Arial"/>
          <w:spacing w:val="-3"/>
        </w:rPr>
        <w:t>tituci</w:t>
      </w:r>
      <w:r w:rsidR="00122173" w:rsidRPr="00FA74E5">
        <w:rPr>
          <w:rFonts w:ascii="Arial" w:hAnsi="Arial" w:cs="Arial"/>
          <w:spacing w:val="-3"/>
        </w:rPr>
        <w:t>ón</w:t>
      </w:r>
      <w:r w:rsidRPr="00FA74E5">
        <w:rPr>
          <w:rFonts w:ascii="Arial" w:hAnsi="Arial" w:cs="Arial"/>
          <w:spacing w:val="-3"/>
        </w:rPr>
        <w:t xml:space="preserve"> de Asistencia Médica que resulte adjudicataria, ante un posible accidente de</w:t>
      </w:r>
      <w:r w:rsidR="0030393B" w:rsidRPr="00FA74E5">
        <w:rPr>
          <w:rFonts w:ascii="Arial" w:hAnsi="Arial" w:cs="Arial"/>
          <w:spacing w:val="-3"/>
        </w:rPr>
        <w:t>l</w:t>
      </w:r>
      <w:r w:rsidRPr="00FA74E5">
        <w:rPr>
          <w:rFonts w:ascii="Arial" w:hAnsi="Arial" w:cs="Arial"/>
          <w:spacing w:val="-3"/>
        </w:rPr>
        <w:t xml:space="preserve"> trabajo o enfermedad profesional, deberán dar aviso al B</w:t>
      </w:r>
      <w:r w:rsidR="00E02C12" w:rsidRPr="00FA74E5">
        <w:rPr>
          <w:rFonts w:ascii="Arial" w:hAnsi="Arial" w:cs="Arial"/>
          <w:spacing w:val="-3"/>
        </w:rPr>
        <w:t>SE</w:t>
      </w:r>
      <w:r w:rsidRPr="00FA74E5">
        <w:rPr>
          <w:rFonts w:ascii="Arial" w:hAnsi="Arial" w:cs="Arial"/>
          <w:spacing w:val="-3"/>
        </w:rPr>
        <w:t>, dentro de las 24 horas de producido el ingreso del paciente asistido</w:t>
      </w:r>
      <w:r w:rsidR="00732C2F" w:rsidRPr="00FA74E5">
        <w:rPr>
          <w:rFonts w:ascii="Arial" w:hAnsi="Arial" w:cs="Arial"/>
          <w:spacing w:val="-3"/>
        </w:rPr>
        <w:t>, por la vía y el procedimiento que éste disponga</w:t>
      </w:r>
      <w:r w:rsidRPr="00FA74E5">
        <w:rPr>
          <w:rFonts w:ascii="Arial" w:hAnsi="Arial" w:cs="Arial"/>
          <w:spacing w:val="-3"/>
        </w:rPr>
        <w:t>.</w:t>
      </w:r>
    </w:p>
    <w:p w:rsidR="002A785E" w:rsidRPr="00FA74E5" w:rsidRDefault="002A785E" w:rsidP="00251154">
      <w:pPr>
        <w:ind w:firstLine="900"/>
        <w:jc w:val="both"/>
        <w:rPr>
          <w:rFonts w:ascii="Arial" w:hAnsi="Arial" w:cs="Arial"/>
          <w:spacing w:val="-3"/>
        </w:rPr>
      </w:pPr>
    </w:p>
    <w:p w:rsidR="0059536E" w:rsidRPr="00FA74E5" w:rsidRDefault="002A785E" w:rsidP="00251154">
      <w:pPr>
        <w:ind w:firstLine="900"/>
        <w:jc w:val="both"/>
        <w:rPr>
          <w:rFonts w:ascii="Arial" w:hAnsi="Arial" w:cs="Arial"/>
          <w:spacing w:val="-3"/>
        </w:rPr>
      </w:pPr>
      <w:r w:rsidRPr="00FA74E5">
        <w:rPr>
          <w:rFonts w:ascii="Arial" w:hAnsi="Arial" w:cs="Arial"/>
          <w:spacing w:val="-3"/>
        </w:rPr>
        <w:t xml:space="preserve">Dentro del mismo </w:t>
      </w:r>
      <w:r w:rsidR="00E02C12" w:rsidRPr="00FA74E5">
        <w:rPr>
          <w:rFonts w:ascii="Arial" w:hAnsi="Arial" w:cs="Arial"/>
          <w:spacing w:val="-3"/>
        </w:rPr>
        <w:t>plazo deberá informarse al BSE</w:t>
      </w:r>
      <w:r w:rsidRPr="00FA74E5">
        <w:rPr>
          <w:rFonts w:ascii="Arial" w:hAnsi="Arial" w:cs="Arial"/>
          <w:spacing w:val="-3"/>
        </w:rPr>
        <w:t xml:space="preserve"> las altas médicas producidas, o cualquier alteración de la situación del paciente, </w:t>
      </w:r>
      <w:r w:rsidR="0030393B" w:rsidRPr="00FA74E5">
        <w:rPr>
          <w:rFonts w:ascii="Arial" w:hAnsi="Arial" w:cs="Arial"/>
          <w:spacing w:val="-3"/>
        </w:rPr>
        <w:t>por la vía y el procedimiento que éste disponga</w:t>
      </w:r>
      <w:r w:rsidRPr="00FA74E5">
        <w:rPr>
          <w:rFonts w:ascii="Arial" w:hAnsi="Arial" w:cs="Arial"/>
          <w:spacing w:val="-3"/>
        </w:rPr>
        <w:t xml:space="preserve">. </w:t>
      </w:r>
    </w:p>
    <w:p w:rsidR="00B67EF3" w:rsidRPr="00FA74E5" w:rsidRDefault="00B67EF3" w:rsidP="00251154">
      <w:pPr>
        <w:ind w:firstLine="900"/>
        <w:jc w:val="both"/>
        <w:rPr>
          <w:rFonts w:ascii="Arial" w:hAnsi="Arial" w:cs="Arial"/>
          <w:spacing w:val="-3"/>
        </w:rPr>
      </w:pPr>
    </w:p>
    <w:p w:rsidR="002A785E" w:rsidRPr="00FA74E5" w:rsidRDefault="00E02C12" w:rsidP="00251154">
      <w:pPr>
        <w:ind w:firstLine="900"/>
        <w:jc w:val="both"/>
        <w:rPr>
          <w:rFonts w:ascii="Arial" w:hAnsi="Arial" w:cs="Arial"/>
          <w:spacing w:val="-3"/>
        </w:rPr>
      </w:pPr>
      <w:r w:rsidRPr="00FA74E5">
        <w:rPr>
          <w:rFonts w:ascii="Arial" w:hAnsi="Arial" w:cs="Arial"/>
          <w:spacing w:val="-3"/>
        </w:rPr>
        <w:t>El BSE</w:t>
      </w:r>
      <w:r w:rsidR="002A785E" w:rsidRPr="00FA74E5">
        <w:rPr>
          <w:rFonts w:ascii="Arial" w:hAnsi="Arial" w:cs="Arial"/>
          <w:spacing w:val="-3"/>
        </w:rPr>
        <w:t xml:space="preserve"> se reserva el derecho,</w:t>
      </w:r>
      <w:r w:rsidR="0030393B" w:rsidRPr="00FA74E5">
        <w:rPr>
          <w:rFonts w:ascii="Arial" w:hAnsi="Arial" w:cs="Arial"/>
          <w:spacing w:val="-3"/>
        </w:rPr>
        <w:t xml:space="preserve"> cuando</w:t>
      </w:r>
      <w:r w:rsidR="002A785E" w:rsidRPr="00FA74E5">
        <w:rPr>
          <w:rFonts w:ascii="Arial" w:hAnsi="Arial" w:cs="Arial"/>
          <w:spacing w:val="-3"/>
        </w:rPr>
        <w:t xml:space="preserve"> </w:t>
      </w:r>
      <w:r w:rsidR="0030393B" w:rsidRPr="00FA74E5">
        <w:rPr>
          <w:rFonts w:ascii="Arial" w:hAnsi="Arial" w:cs="Arial"/>
          <w:spacing w:val="-3"/>
        </w:rPr>
        <w:t>a su juicio, las circunstancias o</w:t>
      </w:r>
      <w:r w:rsidR="002A785E" w:rsidRPr="00FA74E5">
        <w:rPr>
          <w:rFonts w:ascii="Arial" w:hAnsi="Arial" w:cs="Arial"/>
          <w:spacing w:val="-3"/>
        </w:rPr>
        <w:t xml:space="preserve"> necesidades técnicas lo justifiquen, de contratar en </w:t>
      </w:r>
      <w:r w:rsidR="0030393B" w:rsidRPr="00FA74E5">
        <w:rPr>
          <w:rFonts w:ascii="Arial" w:hAnsi="Arial" w:cs="Arial"/>
          <w:spacing w:val="-3"/>
        </w:rPr>
        <w:t>los departamentos o</w:t>
      </w:r>
      <w:r w:rsidR="002A785E" w:rsidRPr="00FA74E5">
        <w:rPr>
          <w:rFonts w:ascii="Arial" w:hAnsi="Arial" w:cs="Arial"/>
          <w:spacing w:val="-3"/>
        </w:rPr>
        <w:t xml:space="preserve"> localidades que así lo requieran, los servicios médicos y/o asistenciales que fueran necesarios, con aquellas Instituciones y/o profesionales que a su exclusivo criterio determine.</w:t>
      </w:r>
    </w:p>
    <w:p w:rsidR="0030393B" w:rsidRPr="00FA74E5" w:rsidRDefault="0030393B" w:rsidP="00251154">
      <w:pPr>
        <w:ind w:firstLine="900"/>
        <w:jc w:val="both"/>
        <w:rPr>
          <w:rFonts w:ascii="Arial" w:hAnsi="Arial" w:cs="Arial"/>
          <w:spacing w:val="-3"/>
        </w:rPr>
      </w:pPr>
    </w:p>
    <w:p w:rsidR="0030393B" w:rsidRPr="00FA74E5" w:rsidRDefault="0030393B" w:rsidP="00251154">
      <w:pPr>
        <w:ind w:firstLine="900"/>
        <w:jc w:val="both"/>
        <w:rPr>
          <w:rFonts w:ascii="Arial" w:hAnsi="Arial" w:cs="Arial"/>
          <w:spacing w:val="-3"/>
        </w:rPr>
      </w:pPr>
      <w:r w:rsidRPr="00FA74E5">
        <w:rPr>
          <w:rFonts w:ascii="Arial" w:hAnsi="Arial" w:cs="Arial"/>
          <w:spacing w:val="-3"/>
        </w:rPr>
        <w:t xml:space="preserve">El proveedor deberá </w:t>
      </w:r>
      <w:r w:rsidR="004F6950" w:rsidRPr="00FA74E5">
        <w:rPr>
          <w:rFonts w:ascii="Arial" w:hAnsi="Arial" w:cs="Arial"/>
          <w:spacing w:val="-3"/>
        </w:rPr>
        <w:t>ajustarse</w:t>
      </w:r>
      <w:r w:rsidRPr="00FA74E5">
        <w:rPr>
          <w:rFonts w:ascii="Arial" w:hAnsi="Arial" w:cs="Arial"/>
          <w:spacing w:val="-3"/>
        </w:rPr>
        <w:t xml:space="preserve"> a las herramientas informáticas que el BSE disponga para gestionar las prestaciones correspondientes al seguro de Accidentes del Trabajo y Enfermedades Profesionales, así como a la liquidación de las mismas.</w:t>
      </w:r>
    </w:p>
    <w:p w:rsidR="002A785E" w:rsidRDefault="002A785E" w:rsidP="00121009">
      <w:pPr>
        <w:rPr>
          <w:rFonts w:ascii="Arial" w:hAnsi="Arial" w:cs="Arial"/>
        </w:rPr>
      </w:pPr>
    </w:p>
    <w:p w:rsidR="00506F6A" w:rsidRPr="00FA74E5" w:rsidRDefault="00506F6A" w:rsidP="00121009">
      <w:pPr>
        <w:rPr>
          <w:rFonts w:ascii="Arial" w:hAnsi="Arial" w:cs="Arial"/>
        </w:rPr>
      </w:pPr>
    </w:p>
    <w:p w:rsidR="002A785E" w:rsidRPr="00FA74E5" w:rsidRDefault="002A785E" w:rsidP="00F02633">
      <w:pPr>
        <w:outlineLvl w:val="0"/>
        <w:rPr>
          <w:rFonts w:ascii="Arial" w:hAnsi="Arial" w:cs="Arial"/>
          <w:b/>
        </w:rPr>
      </w:pPr>
      <w:r w:rsidRPr="00FA74E5">
        <w:rPr>
          <w:rFonts w:ascii="Arial" w:hAnsi="Arial" w:cs="Arial"/>
          <w:b/>
        </w:rPr>
        <w:t>Art. 2</w:t>
      </w:r>
      <w:r w:rsidR="00FA4B63">
        <w:rPr>
          <w:rFonts w:ascii="Arial" w:hAnsi="Arial" w:cs="Arial"/>
          <w:b/>
        </w:rPr>
        <w:t>4</w:t>
      </w:r>
      <w:r w:rsidRPr="00FA74E5">
        <w:rPr>
          <w:rFonts w:ascii="Arial" w:hAnsi="Arial" w:cs="Arial"/>
          <w:b/>
        </w:rPr>
        <w:t>. OBLIGACIONES LABORALES DE LA ADJUDICATARIA.</w:t>
      </w:r>
    </w:p>
    <w:p w:rsidR="002A785E" w:rsidRPr="00FA74E5" w:rsidRDefault="002A785E" w:rsidP="00121009">
      <w:pPr>
        <w:rPr>
          <w:rFonts w:ascii="Arial" w:hAnsi="Arial" w:cs="Arial"/>
        </w:rPr>
      </w:pPr>
    </w:p>
    <w:p w:rsidR="0059536E" w:rsidRPr="00FA74E5" w:rsidRDefault="002A785E" w:rsidP="00251154">
      <w:pPr>
        <w:ind w:firstLine="900"/>
        <w:jc w:val="both"/>
        <w:rPr>
          <w:rFonts w:ascii="Arial" w:hAnsi="Arial" w:cs="Arial"/>
        </w:rPr>
      </w:pPr>
      <w:r w:rsidRPr="00FA74E5">
        <w:rPr>
          <w:rFonts w:ascii="Arial" w:hAnsi="Arial" w:cs="Arial"/>
          <w:b/>
        </w:rPr>
        <w:t>1.</w:t>
      </w:r>
      <w:r w:rsidRPr="00FA74E5">
        <w:rPr>
          <w:rFonts w:ascii="Arial" w:hAnsi="Arial" w:cs="Arial"/>
        </w:rPr>
        <w:t xml:space="preserve"> El personal contratado para cumplir con el servicio objeto de la presente licitación, deberá ser remunerado conforme al laudo establecido para el grupo de actividad de que se trata. </w:t>
      </w:r>
    </w:p>
    <w:p w:rsidR="003640D2" w:rsidRPr="00FA74E5" w:rsidRDefault="003640D2" w:rsidP="00251154">
      <w:pPr>
        <w:ind w:firstLine="900"/>
        <w:jc w:val="both"/>
        <w:rPr>
          <w:rFonts w:ascii="Arial" w:hAnsi="Arial" w:cs="Arial"/>
        </w:rPr>
      </w:pPr>
    </w:p>
    <w:p w:rsidR="0059536E" w:rsidRPr="00FA74E5" w:rsidRDefault="002A785E" w:rsidP="00251154">
      <w:pPr>
        <w:ind w:firstLine="900"/>
        <w:jc w:val="both"/>
        <w:rPr>
          <w:rFonts w:ascii="Arial" w:hAnsi="Arial" w:cs="Arial"/>
        </w:rPr>
      </w:pPr>
      <w:r w:rsidRPr="00FA74E5">
        <w:rPr>
          <w:rFonts w:ascii="Arial" w:hAnsi="Arial" w:cs="Arial"/>
        </w:rPr>
        <w:t>Asimismo, debe cumplirse a su respecto con el pago de aportes y contribuciones de seguridad social al Banco de Previsión Social y de la Póliza del Seguro de Accidentes del Trabajo y Enfermedades Profesionales, contratada en el B</w:t>
      </w:r>
      <w:r w:rsidR="00E02C12" w:rsidRPr="00FA74E5">
        <w:rPr>
          <w:rFonts w:ascii="Arial" w:hAnsi="Arial" w:cs="Arial"/>
        </w:rPr>
        <w:t>SE</w:t>
      </w:r>
      <w:r w:rsidRPr="00FA74E5">
        <w:rPr>
          <w:rFonts w:ascii="Arial" w:hAnsi="Arial" w:cs="Arial"/>
        </w:rPr>
        <w:t>.</w:t>
      </w:r>
      <w:r w:rsidR="0059536E" w:rsidRPr="00FA74E5">
        <w:rPr>
          <w:rFonts w:ascii="Arial" w:hAnsi="Arial" w:cs="Arial"/>
        </w:rPr>
        <w:t xml:space="preserve"> </w:t>
      </w:r>
    </w:p>
    <w:p w:rsidR="0059536E" w:rsidRPr="00FA74E5" w:rsidRDefault="0059536E" w:rsidP="00251154">
      <w:pPr>
        <w:ind w:firstLine="900"/>
        <w:jc w:val="both"/>
        <w:rPr>
          <w:rFonts w:ascii="Arial" w:hAnsi="Arial" w:cs="Arial"/>
        </w:rPr>
      </w:pPr>
    </w:p>
    <w:p w:rsidR="0059536E" w:rsidRPr="00FA74E5" w:rsidRDefault="002A785E" w:rsidP="00251154">
      <w:pPr>
        <w:ind w:firstLine="900"/>
        <w:jc w:val="both"/>
        <w:rPr>
          <w:rFonts w:ascii="Arial" w:hAnsi="Arial" w:cs="Arial"/>
        </w:rPr>
      </w:pPr>
      <w:r w:rsidRPr="00FA74E5">
        <w:rPr>
          <w:rFonts w:ascii="Arial" w:hAnsi="Arial" w:cs="Arial"/>
          <w:b/>
        </w:rPr>
        <w:t>2.</w:t>
      </w:r>
      <w:r w:rsidRPr="00FA74E5">
        <w:rPr>
          <w:rFonts w:ascii="Arial" w:hAnsi="Arial" w:cs="Arial"/>
        </w:rPr>
        <w:t xml:space="preserve"> La adjudicataria, estará obligada a cumplir estrictamente las normas de seguridad y prevención respecto del personal afectado a las tareas objeto de este llamado, de acuerdo con lo dispuesto por la legislación vigente, así como los equipos médicos utilizados, los cuales deben cumplir todas las normas vigentes relativas a su correcto funcionamiento y niveles de seguridad y conservación.</w:t>
      </w:r>
      <w:r w:rsidR="0059536E" w:rsidRPr="00FA74E5">
        <w:rPr>
          <w:rFonts w:ascii="Arial" w:hAnsi="Arial" w:cs="Arial"/>
        </w:rPr>
        <w:t xml:space="preserve"> </w:t>
      </w:r>
      <w:r w:rsidRPr="00FA74E5">
        <w:rPr>
          <w:rFonts w:ascii="Arial" w:hAnsi="Arial" w:cs="Arial"/>
        </w:rPr>
        <w:t>Tanto los equipos como el ambiente de trabajo deben contar con habilitaciones exigidas en la materia.</w:t>
      </w:r>
    </w:p>
    <w:p w:rsidR="00251154" w:rsidRPr="00FA74E5" w:rsidRDefault="00251154" w:rsidP="00121009">
      <w:pPr>
        <w:rPr>
          <w:rFonts w:ascii="Arial" w:hAnsi="Arial" w:cs="Arial"/>
          <w:b/>
        </w:rPr>
      </w:pPr>
    </w:p>
    <w:p w:rsidR="0059536E" w:rsidRPr="00FA74E5" w:rsidRDefault="002A785E" w:rsidP="00251154">
      <w:pPr>
        <w:ind w:firstLine="900"/>
        <w:jc w:val="both"/>
        <w:rPr>
          <w:rFonts w:ascii="Arial" w:hAnsi="Arial" w:cs="Arial"/>
        </w:rPr>
      </w:pPr>
      <w:r w:rsidRPr="00FA74E5">
        <w:rPr>
          <w:rFonts w:ascii="Arial" w:hAnsi="Arial" w:cs="Arial"/>
          <w:b/>
        </w:rPr>
        <w:t>3.</w:t>
      </w:r>
      <w:r w:rsidRPr="00FA74E5">
        <w:rPr>
          <w:rFonts w:ascii="Arial" w:hAnsi="Arial" w:cs="Arial"/>
        </w:rPr>
        <w:t xml:space="preserve"> </w:t>
      </w:r>
      <w:r w:rsidR="00F066FC" w:rsidRPr="00FA74E5">
        <w:rPr>
          <w:rFonts w:ascii="Arial" w:hAnsi="Arial" w:cs="Arial"/>
        </w:rPr>
        <w:t>El BSE</w:t>
      </w:r>
      <w:r w:rsidRPr="00FA74E5">
        <w:rPr>
          <w:rFonts w:ascii="Arial" w:hAnsi="Arial" w:cs="Arial"/>
        </w:rPr>
        <w:t xml:space="preserve"> se reserva el derecho de exigir la acreditación de los extremos indicados en los numerales precedentes, pudiendo incluso requerir la documentación pertinente</w:t>
      </w:r>
      <w:r w:rsidRPr="00FA74E5">
        <w:rPr>
          <w:rFonts w:ascii="Arial" w:hAnsi="Arial" w:cs="Arial"/>
          <w:b/>
        </w:rPr>
        <w:t xml:space="preserve"> </w:t>
      </w:r>
      <w:r w:rsidRPr="00FA74E5">
        <w:rPr>
          <w:rFonts w:ascii="Arial" w:hAnsi="Arial" w:cs="Arial"/>
        </w:rPr>
        <w:t>como condición previa al pago de los servicios prestados e instar a los organismos correspondientes a efectuar las fiscalizaciones del caso.</w:t>
      </w:r>
      <w:r w:rsidR="0059536E" w:rsidRPr="00FA74E5">
        <w:rPr>
          <w:rFonts w:ascii="Arial" w:hAnsi="Arial" w:cs="Arial"/>
        </w:rPr>
        <w:t xml:space="preserve"> </w:t>
      </w:r>
    </w:p>
    <w:p w:rsidR="00F07C68" w:rsidRPr="00FA74E5" w:rsidRDefault="00F07C68" w:rsidP="00251154">
      <w:pPr>
        <w:ind w:firstLine="900"/>
        <w:jc w:val="both"/>
        <w:rPr>
          <w:rFonts w:ascii="Arial" w:hAnsi="Arial" w:cs="Arial"/>
          <w:b/>
        </w:rPr>
      </w:pPr>
    </w:p>
    <w:p w:rsidR="0059536E" w:rsidRPr="00FA74E5" w:rsidRDefault="002A785E" w:rsidP="00251154">
      <w:pPr>
        <w:ind w:firstLine="900"/>
        <w:jc w:val="both"/>
        <w:rPr>
          <w:rFonts w:ascii="Arial" w:hAnsi="Arial" w:cs="Arial"/>
        </w:rPr>
      </w:pPr>
      <w:r w:rsidRPr="00FA74E5">
        <w:rPr>
          <w:rFonts w:ascii="Arial" w:hAnsi="Arial" w:cs="Arial"/>
          <w:b/>
        </w:rPr>
        <w:t>4.</w:t>
      </w:r>
      <w:r w:rsidRPr="00FA74E5">
        <w:rPr>
          <w:rFonts w:ascii="Arial" w:hAnsi="Arial" w:cs="Arial"/>
        </w:rPr>
        <w:t xml:space="preserve"> Las empresas quedan obligadas a comunicar al B</w:t>
      </w:r>
      <w:r w:rsidR="00E02C12" w:rsidRPr="00FA74E5">
        <w:rPr>
          <w:rFonts w:ascii="Arial" w:hAnsi="Arial" w:cs="Arial"/>
        </w:rPr>
        <w:t>SE</w:t>
      </w:r>
      <w:r w:rsidRPr="00FA74E5">
        <w:rPr>
          <w:rFonts w:ascii="Arial" w:hAnsi="Arial" w:cs="Arial"/>
        </w:rPr>
        <w:t xml:space="preserve"> los datos personales de los trabajadores afectados a la prestación del servicio, a efectos de poder realizar los controles correspondientes.</w:t>
      </w:r>
      <w:r w:rsidR="0059536E" w:rsidRPr="00FA74E5">
        <w:rPr>
          <w:rFonts w:ascii="Arial" w:hAnsi="Arial" w:cs="Arial"/>
        </w:rPr>
        <w:t xml:space="preserve"> </w:t>
      </w:r>
    </w:p>
    <w:p w:rsidR="0059536E" w:rsidRPr="00FA74E5" w:rsidRDefault="0059536E" w:rsidP="00251154">
      <w:pPr>
        <w:ind w:firstLine="900"/>
        <w:jc w:val="both"/>
        <w:rPr>
          <w:rFonts w:ascii="Arial" w:hAnsi="Arial" w:cs="Arial"/>
        </w:rPr>
      </w:pPr>
    </w:p>
    <w:p w:rsidR="0059536E" w:rsidRPr="00FA74E5" w:rsidRDefault="002A785E" w:rsidP="00251154">
      <w:pPr>
        <w:ind w:firstLine="900"/>
        <w:jc w:val="both"/>
        <w:rPr>
          <w:rFonts w:ascii="Arial" w:hAnsi="Arial" w:cs="Arial"/>
        </w:rPr>
      </w:pPr>
      <w:r w:rsidRPr="00FA74E5">
        <w:rPr>
          <w:rFonts w:ascii="Arial" w:hAnsi="Arial" w:cs="Arial"/>
          <w:b/>
        </w:rPr>
        <w:t>5.</w:t>
      </w:r>
      <w:r w:rsidRPr="00FA74E5">
        <w:rPr>
          <w:rFonts w:ascii="Arial" w:hAnsi="Arial" w:cs="Arial"/>
        </w:rPr>
        <w:t xml:space="preserve"> El incumplimiento de cualquiera de las obligaciones dispuestas en este artículo, configurará incumplimiento del contrato, con las consecuencias previstas en este mismo pliego.</w:t>
      </w:r>
      <w:r w:rsidR="0059536E" w:rsidRPr="00FA74E5">
        <w:rPr>
          <w:rFonts w:ascii="Arial" w:hAnsi="Arial" w:cs="Arial"/>
        </w:rPr>
        <w:t xml:space="preserve"> </w:t>
      </w:r>
    </w:p>
    <w:p w:rsidR="0059536E" w:rsidRPr="00FA74E5" w:rsidRDefault="0059536E" w:rsidP="00251154">
      <w:pPr>
        <w:ind w:firstLine="900"/>
        <w:jc w:val="both"/>
        <w:rPr>
          <w:rFonts w:ascii="Arial" w:hAnsi="Arial" w:cs="Arial"/>
        </w:rPr>
      </w:pPr>
    </w:p>
    <w:p w:rsidR="002A785E" w:rsidRPr="00FA74E5" w:rsidRDefault="002A785E" w:rsidP="00251154">
      <w:pPr>
        <w:ind w:firstLine="900"/>
        <w:jc w:val="both"/>
        <w:rPr>
          <w:rFonts w:ascii="Arial" w:hAnsi="Arial" w:cs="Arial"/>
        </w:rPr>
      </w:pPr>
      <w:r w:rsidRPr="00FA74E5">
        <w:rPr>
          <w:rFonts w:ascii="Arial" w:hAnsi="Arial" w:cs="Arial"/>
          <w:b/>
        </w:rPr>
        <w:t>6.</w:t>
      </w:r>
      <w:r w:rsidRPr="00FA74E5">
        <w:rPr>
          <w:rFonts w:ascii="Arial" w:hAnsi="Arial" w:cs="Arial"/>
        </w:rPr>
        <w:t xml:space="preserve"> El B</w:t>
      </w:r>
      <w:r w:rsidR="00E02C12" w:rsidRPr="00FA74E5">
        <w:rPr>
          <w:rFonts w:ascii="Arial" w:hAnsi="Arial" w:cs="Arial"/>
        </w:rPr>
        <w:t>SE</w:t>
      </w:r>
      <w:r w:rsidRPr="00FA74E5">
        <w:rPr>
          <w:rFonts w:ascii="Arial" w:hAnsi="Arial" w:cs="Arial"/>
        </w:rPr>
        <w:t xml:space="preserve"> tiene la potestad de retener de los pagos debidos al adjudicatario, los salarios a los que tengan derecho los trabajadores de la empresa contratada, pudiendo adoptar las previsiones administrativas del caso y requerir la información que corresponda cualquier momento.</w:t>
      </w:r>
    </w:p>
    <w:p w:rsidR="005147E4" w:rsidRPr="00FA74E5" w:rsidRDefault="005147E4" w:rsidP="00251154">
      <w:pPr>
        <w:ind w:firstLine="900"/>
        <w:jc w:val="both"/>
        <w:rPr>
          <w:rFonts w:ascii="Arial" w:hAnsi="Arial" w:cs="Arial"/>
        </w:rPr>
      </w:pPr>
    </w:p>
    <w:p w:rsidR="003C6ADD" w:rsidRPr="00FA74E5" w:rsidRDefault="003C6ADD" w:rsidP="00251154">
      <w:pPr>
        <w:ind w:firstLine="900"/>
        <w:jc w:val="both"/>
        <w:rPr>
          <w:rFonts w:ascii="Arial" w:hAnsi="Arial" w:cs="Arial"/>
        </w:rPr>
      </w:pPr>
    </w:p>
    <w:p w:rsidR="005147E4" w:rsidRPr="00FA74E5" w:rsidRDefault="005147E4" w:rsidP="005147E4">
      <w:pPr>
        <w:jc w:val="both"/>
        <w:rPr>
          <w:rFonts w:ascii="Arial" w:hAnsi="Arial" w:cs="Arial"/>
          <w:b/>
          <w:spacing w:val="-3"/>
          <w:lang w:val="es-ES_tradnl"/>
        </w:rPr>
      </w:pPr>
      <w:r w:rsidRPr="00FA74E5">
        <w:rPr>
          <w:rFonts w:ascii="Arial" w:hAnsi="Arial" w:cs="Arial"/>
          <w:spacing w:val="-3"/>
          <w:lang w:val="es-ES_tradnl"/>
        </w:rPr>
        <w:t xml:space="preserve">  </w:t>
      </w:r>
      <w:r w:rsidR="00FA4B63">
        <w:rPr>
          <w:rFonts w:ascii="Arial" w:hAnsi="Arial" w:cs="Arial"/>
          <w:b/>
          <w:spacing w:val="-3"/>
          <w:lang w:val="es-ES_tradnl"/>
        </w:rPr>
        <w:t>Art. 25.</w:t>
      </w:r>
      <w:r w:rsidRPr="00FA74E5">
        <w:rPr>
          <w:rFonts w:ascii="Arial" w:hAnsi="Arial" w:cs="Arial"/>
          <w:b/>
          <w:spacing w:val="-3"/>
          <w:lang w:val="es-ES_tradnl"/>
        </w:rPr>
        <w:t xml:space="preserve"> SUBCONTRATACIÓN Y CESIÓN DEL CONTRATO</w:t>
      </w:r>
    </w:p>
    <w:p w:rsidR="005147E4" w:rsidRPr="00FA74E5" w:rsidRDefault="005147E4" w:rsidP="005147E4">
      <w:pPr>
        <w:jc w:val="both"/>
        <w:rPr>
          <w:rFonts w:ascii="Arial" w:hAnsi="Arial" w:cs="Arial"/>
          <w:b/>
          <w:spacing w:val="-3"/>
          <w:lang w:val="es-ES_tradnl"/>
        </w:rPr>
      </w:pPr>
    </w:p>
    <w:p w:rsidR="005147E4" w:rsidRPr="00FA74E5" w:rsidRDefault="005147E4" w:rsidP="005147E4">
      <w:pPr>
        <w:jc w:val="both"/>
        <w:rPr>
          <w:rFonts w:ascii="Arial" w:hAnsi="Arial" w:cs="Arial"/>
          <w:spacing w:val="-3"/>
          <w:lang w:val="es-ES_tradnl"/>
        </w:rPr>
      </w:pPr>
      <w:r w:rsidRPr="00FA74E5">
        <w:rPr>
          <w:rFonts w:ascii="Arial" w:hAnsi="Arial" w:cs="Arial"/>
          <w:spacing w:val="-3"/>
          <w:lang w:val="es-ES_tradnl"/>
        </w:rPr>
        <w:t xml:space="preserve">               La adjudicataria no podrá subcontratar, ni subarrendar los servicios, total o parcialmente, ni ceder el contrato, salvo autorización expresa y por escrito del BSE y en caso de asuntos inherentes a su giro, previa autorización de la Superintendencia de Servicios Financieros del Banco Central del Uruguay.</w:t>
      </w:r>
    </w:p>
    <w:p w:rsidR="005147E4" w:rsidRDefault="005147E4" w:rsidP="005147E4">
      <w:pPr>
        <w:jc w:val="both"/>
        <w:rPr>
          <w:rFonts w:ascii="Arial" w:hAnsi="Arial" w:cs="Arial"/>
          <w:spacing w:val="-3"/>
          <w:lang w:val="es-ES_tradnl"/>
        </w:rPr>
      </w:pPr>
    </w:p>
    <w:p w:rsidR="00FD5F0F" w:rsidRPr="00FA74E5" w:rsidRDefault="00FD5F0F" w:rsidP="005147E4">
      <w:pPr>
        <w:jc w:val="both"/>
        <w:rPr>
          <w:rFonts w:ascii="Arial" w:hAnsi="Arial" w:cs="Arial"/>
          <w:spacing w:val="-3"/>
          <w:lang w:val="es-ES_tradnl"/>
        </w:rPr>
      </w:pPr>
    </w:p>
    <w:p w:rsidR="005147E4" w:rsidRPr="00FA74E5" w:rsidRDefault="00FA4B63" w:rsidP="005147E4">
      <w:pPr>
        <w:jc w:val="both"/>
        <w:rPr>
          <w:rFonts w:ascii="Arial" w:hAnsi="Arial" w:cs="Arial"/>
          <w:b/>
          <w:spacing w:val="-3"/>
          <w:lang w:val="es-ES_tradnl"/>
        </w:rPr>
      </w:pPr>
      <w:r>
        <w:rPr>
          <w:rFonts w:ascii="Arial" w:hAnsi="Arial" w:cs="Arial"/>
          <w:b/>
          <w:spacing w:val="-3"/>
          <w:lang w:val="es-ES_tradnl"/>
        </w:rPr>
        <w:t>Art. 26</w:t>
      </w:r>
      <w:r w:rsidR="005147E4" w:rsidRPr="00FA74E5">
        <w:rPr>
          <w:rFonts w:ascii="Arial" w:hAnsi="Arial" w:cs="Arial"/>
          <w:b/>
          <w:spacing w:val="-3"/>
          <w:lang w:val="es-ES_tradnl"/>
        </w:rPr>
        <w:t>.- CONFIDENCIALIDAD</w:t>
      </w:r>
    </w:p>
    <w:p w:rsidR="005147E4" w:rsidRPr="00FA74E5" w:rsidRDefault="005147E4" w:rsidP="005147E4">
      <w:pPr>
        <w:jc w:val="both"/>
        <w:rPr>
          <w:rFonts w:ascii="Arial" w:hAnsi="Arial" w:cs="Arial"/>
          <w:spacing w:val="-3"/>
          <w:lang w:val="es-ES_tradnl"/>
        </w:rPr>
      </w:pPr>
    </w:p>
    <w:p w:rsidR="005147E4" w:rsidRPr="00FA74E5" w:rsidRDefault="005147E4" w:rsidP="005147E4">
      <w:pPr>
        <w:jc w:val="both"/>
        <w:rPr>
          <w:rFonts w:ascii="Arial" w:hAnsi="Arial" w:cs="Arial"/>
        </w:rPr>
      </w:pPr>
      <w:r w:rsidRPr="00FA74E5">
        <w:rPr>
          <w:rFonts w:ascii="Arial" w:hAnsi="Arial" w:cs="Arial"/>
          <w:spacing w:val="-3"/>
          <w:lang w:val="es-ES_tradnl"/>
        </w:rPr>
        <w:t xml:space="preserve">               La información que las partes se proporcionen </w:t>
      </w:r>
      <w:r w:rsidRPr="00FA74E5">
        <w:rPr>
          <w:rFonts w:ascii="Arial" w:hAnsi="Arial" w:cs="Arial"/>
        </w:rPr>
        <w:t xml:space="preserve">se proporcionen recíprocamente para la ejecución de este contrato será considerada </w:t>
      </w:r>
      <w:r w:rsidRPr="00FA74E5">
        <w:rPr>
          <w:rFonts w:ascii="Arial" w:hAnsi="Arial" w:cs="Arial"/>
          <w:b/>
        </w:rPr>
        <w:t>CONFIDENCIAL</w:t>
      </w:r>
      <w:r w:rsidRPr="00FA74E5">
        <w:rPr>
          <w:rFonts w:ascii="Arial" w:hAnsi="Arial" w:cs="Arial"/>
        </w:rPr>
        <w:t xml:space="preserve">, por lo cual las partes se obligan a no divulgar su contenido a otras personas que no sean expresamente autorizadas por escrito por la empresa a que corresponde la información, so pena de responder por los daños y perjuicios que se ocasionaren. </w:t>
      </w:r>
    </w:p>
    <w:p w:rsidR="005147E4" w:rsidRPr="00FA74E5" w:rsidRDefault="005147E4" w:rsidP="005147E4">
      <w:pPr>
        <w:ind w:firstLine="900"/>
        <w:jc w:val="both"/>
        <w:rPr>
          <w:rFonts w:ascii="Arial" w:hAnsi="Arial" w:cs="Arial"/>
        </w:rPr>
      </w:pPr>
    </w:p>
    <w:p w:rsidR="005147E4" w:rsidRPr="00FA74E5" w:rsidRDefault="005147E4" w:rsidP="005147E4">
      <w:pPr>
        <w:ind w:firstLine="900"/>
        <w:jc w:val="both"/>
        <w:rPr>
          <w:rFonts w:ascii="Arial" w:hAnsi="Arial" w:cs="Arial"/>
        </w:rPr>
      </w:pPr>
      <w:r w:rsidRPr="00FA74E5">
        <w:rPr>
          <w:rFonts w:ascii="Arial" w:hAnsi="Arial" w:cs="Arial"/>
        </w:rPr>
        <w:t xml:space="preserve">Se considerará que dicha obligación ha sido incumplida en caso que la información sea revelada por agentes, representantes o empleados de las partes. </w:t>
      </w:r>
    </w:p>
    <w:p w:rsidR="005147E4" w:rsidRPr="00FA74E5" w:rsidRDefault="005147E4" w:rsidP="005147E4">
      <w:pPr>
        <w:ind w:firstLine="900"/>
        <w:jc w:val="both"/>
        <w:rPr>
          <w:rFonts w:ascii="Arial" w:hAnsi="Arial" w:cs="Arial"/>
        </w:rPr>
      </w:pPr>
    </w:p>
    <w:p w:rsidR="005147E4" w:rsidRPr="00FA74E5" w:rsidRDefault="005147E4" w:rsidP="005147E4">
      <w:pPr>
        <w:tabs>
          <w:tab w:val="left" w:pos="9659"/>
        </w:tabs>
        <w:ind w:firstLine="900"/>
        <w:jc w:val="both"/>
        <w:rPr>
          <w:rFonts w:ascii="Arial" w:hAnsi="Arial" w:cs="Arial"/>
        </w:rPr>
      </w:pPr>
      <w:r w:rsidRPr="00FA74E5">
        <w:rPr>
          <w:rFonts w:ascii="Arial" w:hAnsi="Arial" w:cs="Arial"/>
        </w:rPr>
        <w:t xml:space="preserve">La obligación de confidencialidad cesará en caso que la información proporcionada tomara estado público por motivos no imputables a los comparecientes. </w:t>
      </w:r>
    </w:p>
    <w:p w:rsidR="005147E4" w:rsidRPr="00FA74E5" w:rsidRDefault="005147E4" w:rsidP="005147E4">
      <w:pPr>
        <w:tabs>
          <w:tab w:val="left" w:pos="9659"/>
        </w:tabs>
        <w:ind w:firstLine="900"/>
        <w:jc w:val="both"/>
        <w:rPr>
          <w:rFonts w:ascii="Arial" w:hAnsi="Arial" w:cs="Arial"/>
        </w:rPr>
      </w:pPr>
    </w:p>
    <w:p w:rsidR="005147E4" w:rsidRPr="00FA74E5" w:rsidRDefault="005147E4" w:rsidP="005147E4">
      <w:pPr>
        <w:tabs>
          <w:tab w:val="left" w:pos="9659"/>
        </w:tabs>
        <w:ind w:firstLine="900"/>
        <w:jc w:val="both"/>
        <w:rPr>
          <w:rFonts w:ascii="Arial" w:hAnsi="Arial" w:cs="Arial"/>
        </w:rPr>
      </w:pPr>
      <w:r w:rsidRPr="00FA74E5">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5147E4" w:rsidRPr="00FA74E5" w:rsidRDefault="005147E4" w:rsidP="005147E4">
      <w:pPr>
        <w:tabs>
          <w:tab w:val="left" w:pos="9659"/>
        </w:tabs>
        <w:ind w:firstLine="900"/>
        <w:jc w:val="both"/>
        <w:rPr>
          <w:rFonts w:ascii="Arial" w:hAnsi="Arial" w:cs="Arial"/>
        </w:rPr>
      </w:pPr>
    </w:p>
    <w:p w:rsidR="005147E4" w:rsidRPr="00FA74E5" w:rsidRDefault="005147E4" w:rsidP="005147E4">
      <w:pPr>
        <w:tabs>
          <w:tab w:val="left" w:pos="9659"/>
        </w:tabs>
        <w:ind w:firstLine="900"/>
        <w:jc w:val="both"/>
        <w:rPr>
          <w:rFonts w:ascii="Arial" w:hAnsi="Arial" w:cs="Arial"/>
        </w:rPr>
      </w:pPr>
      <w:r w:rsidRPr="00FA74E5">
        <w:rPr>
          <w:rFonts w:ascii="Arial" w:hAnsi="Arial" w:cs="Arial"/>
        </w:rPr>
        <w:t xml:space="preserve">La obligación de confidencialidad permanecerá vigente aún después de finalizado el presente contrato. </w:t>
      </w:r>
    </w:p>
    <w:p w:rsidR="00F41EB6" w:rsidRDefault="00F41EB6" w:rsidP="00F02633">
      <w:pPr>
        <w:outlineLvl w:val="0"/>
        <w:rPr>
          <w:rFonts w:ascii="Arial" w:hAnsi="Arial" w:cs="Arial"/>
          <w:b/>
        </w:rPr>
      </w:pPr>
    </w:p>
    <w:p w:rsidR="00F41EB6" w:rsidRDefault="00F41EB6" w:rsidP="00F02633">
      <w:pPr>
        <w:outlineLvl w:val="0"/>
        <w:rPr>
          <w:rFonts w:ascii="Arial" w:hAnsi="Arial" w:cs="Arial"/>
          <w:b/>
        </w:rPr>
      </w:pPr>
    </w:p>
    <w:p w:rsidR="00F41EB6" w:rsidRPr="00FA74E5" w:rsidRDefault="00F41EB6" w:rsidP="00F02633">
      <w:pPr>
        <w:outlineLvl w:val="0"/>
        <w:rPr>
          <w:rFonts w:ascii="Arial" w:hAnsi="Arial" w:cs="Arial"/>
          <w:b/>
        </w:rPr>
      </w:pPr>
    </w:p>
    <w:p w:rsidR="005147E4" w:rsidRPr="00FA74E5" w:rsidRDefault="005147E4" w:rsidP="005147E4">
      <w:pPr>
        <w:outlineLvl w:val="0"/>
        <w:rPr>
          <w:rFonts w:ascii="Arial" w:hAnsi="Arial" w:cs="Arial"/>
          <w:b/>
        </w:rPr>
      </w:pPr>
      <w:r w:rsidRPr="00FA74E5">
        <w:rPr>
          <w:rFonts w:ascii="Arial" w:hAnsi="Arial" w:cs="Arial"/>
          <w:b/>
        </w:rPr>
        <w:t xml:space="preserve">Art. </w:t>
      </w:r>
      <w:r w:rsidR="00FA4B63">
        <w:rPr>
          <w:rFonts w:ascii="Arial" w:hAnsi="Arial" w:cs="Arial"/>
          <w:b/>
        </w:rPr>
        <w:t>27</w:t>
      </w:r>
      <w:r w:rsidRPr="00FA74E5">
        <w:rPr>
          <w:rFonts w:ascii="Arial" w:hAnsi="Arial" w:cs="Arial"/>
          <w:b/>
        </w:rPr>
        <w:t>.-AUDITORIAS.</w:t>
      </w:r>
    </w:p>
    <w:p w:rsidR="005147E4" w:rsidRPr="00FA74E5" w:rsidRDefault="005147E4" w:rsidP="005147E4">
      <w:pPr>
        <w:outlineLvl w:val="0"/>
        <w:rPr>
          <w:rFonts w:ascii="Arial" w:hAnsi="Arial" w:cs="Arial"/>
        </w:rPr>
      </w:pPr>
    </w:p>
    <w:p w:rsidR="005147E4" w:rsidRPr="00FA74E5" w:rsidRDefault="005147E4" w:rsidP="005147E4">
      <w:pPr>
        <w:ind w:firstLine="708"/>
        <w:outlineLvl w:val="0"/>
        <w:rPr>
          <w:rFonts w:ascii="Arial" w:hAnsi="Arial" w:cs="Arial"/>
        </w:rPr>
      </w:pPr>
      <w:r w:rsidRPr="00FA74E5">
        <w:rPr>
          <w:rFonts w:ascii="Arial" w:hAnsi="Arial" w:cs="Arial"/>
        </w:rPr>
        <w:t>El BSE tendrá derecho a realizar todas las auditorías que estime pertinentes, vinculadas al cumplimiento de este servicio, ya sea por sí mismo o por empresas contratadas a esos efectos.</w:t>
      </w:r>
    </w:p>
    <w:p w:rsidR="005147E4" w:rsidRDefault="005147E4" w:rsidP="00F02633">
      <w:pPr>
        <w:outlineLvl w:val="0"/>
        <w:rPr>
          <w:rFonts w:ascii="Arial" w:hAnsi="Arial" w:cs="Arial"/>
        </w:rPr>
      </w:pPr>
    </w:p>
    <w:p w:rsidR="00D6486B" w:rsidRPr="00FA74E5" w:rsidRDefault="00D6486B" w:rsidP="00F02633">
      <w:pPr>
        <w:outlineLvl w:val="0"/>
        <w:rPr>
          <w:rFonts w:ascii="Arial" w:hAnsi="Arial" w:cs="Arial"/>
        </w:rPr>
      </w:pPr>
    </w:p>
    <w:p w:rsidR="002A785E" w:rsidRPr="00FA74E5" w:rsidRDefault="002A785E" w:rsidP="00F02633">
      <w:pPr>
        <w:outlineLvl w:val="0"/>
        <w:rPr>
          <w:rFonts w:ascii="Arial" w:hAnsi="Arial" w:cs="Arial"/>
          <w:b/>
        </w:rPr>
      </w:pPr>
      <w:r w:rsidRPr="00FA74E5">
        <w:rPr>
          <w:rFonts w:ascii="Arial" w:hAnsi="Arial" w:cs="Arial"/>
          <w:b/>
        </w:rPr>
        <w:t>Art. 2</w:t>
      </w:r>
      <w:r w:rsidR="00FA4B63">
        <w:rPr>
          <w:rFonts w:ascii="Arial" w:hAnsi="Arial" w:cs="Arial"/>
          <w:b/>
        </w:rPr>
        <w:t>8</w:t>
      </w:r>
      <w:r w:rsidRPr="00FA74E5">
        <w:rPr>
          <w:rFonts w:ascii="Arial" w:hAnsi="Arial" w:cs="Arial"/>
          <w:b/>
        </w:rPr>
        <w:t>. PLIEGOS.</w:t>
      </w:r>
    </w:p>
    <w:p w:rsidR="002A785E" w:rsidRPr="00FA74E5" w:rsidRDefault="002A785E" w:rsidP="00121009">
      <w:pPr>
        <w:rPr>
          <w:rFonts w:ascii="Arial" w:hAnsi="Arial" w:cs="Arial"/>
        </w:rPr>
      </w:pPr>
    </w:p>
    <w:p w:rsidR="00F31818" w:rsidRPr="00FA74E5" w:rsidRDefault="002A785E" w:rsidP="00FA74E5">
      <w:pPr>
        <w:ind w:firstLine="708"/>
        <w:jc w:val="both"/>
        <w:rPr>
          <w:rFonts w:ascii="Arial" w:hAnsi="Arial" w:cs="Arial"/>
        </w:rPr>
      </w:pPr>
      <w:r w:rsidRPr="00FA74E5">
        <w:rPr>
          <w:rFonts w:ascii="Arial" w:hAnsi="Arial" w:cs="Arial"/>
        </w:rPr>
        <w:t>El costo del presente Pliego de Condiciones Particulares y Pliego Único de Bases y Condiciones Generales, se fija en la suma de $ 1.000 (pesos uruguayos un mil).</w:t>
      </w:r>
      <w:r w:rsidR="000B656E" w:rsidRPr="00FA74E5">
        <w:rPr>
          <w:rFonts w:ascii="Arial" w:hAnsi="Arial" w:cs="Arial"/>
        </w:rPr>
        <w:t xml:space="preserve">  </w:t>
      </w:r>
    </w:p>
    <w:p w:rsidR="00F31818" w:rsidRPr="00FA74E5" w:rsidRDefault="00F31818" w:rsidP="00251154">
      <w:pPr>
        <w:ind w:firstLine="900"/>
        <w:jc w:val="both"/>
        <w:rPr>
          <w:rFonts w:ascii="Arial" w:hAnsi="Arial" w:cs="Arial"/>
        </w:rPr>
      </w:pPr>
    </w:p>
    <w:p w:rsidR="0030393B" w:rsidRPr="00FA74E5" w:rsidRDefault="0030393B" w:rsidP="00251154">
      <w:pPr>
        <w:ind w:firstLine="900"/>
        <w:jc w:val="both"/>
        <w:rPr>
          <w:rFonts w:ascii="Arial" w:hAnsi="Arial" w:cs="Arial"/>
        </w:rPr>
      </w:pPr>
    </w:p>
    <w:p w:rsidR="002642EC" w:rsidRDefault="002642EC">
      <w:pPr>
        <w:rPr>
          <w:rFonts w:ascii="Arial" w:hAnsi="Arial" w:cs="Arial"/>
        </w:rPr>
      </w:pPr>
      <w:r>
        <w:rPr>
          <w:rFonts w:ascii="Arial" w:hAnsi="Arial" w:cs="Arial"/>
        </w:rPr>
        <w:br w:type="page"/>
      </w:r>
    </w:p>
    <w:p w:rsidR="0080076D" w:rsidRPr="00FA74E5" w:rsidRDefault="002A785E" w:rsidP="002642EC">
      <w:pPr>
        <w:spacing w:line="360" w:lineRule="auto"/>
        <w:jc w:val="center"/>
        <w:outlineLvl w:val="0"/>
        <w:rPr>
          <w:rFonts w:ascii="Arial" w:hAnsi="Arial" w:cs="Arial"/>
          <w:b/>
          <w:color w:val="0000FF"/>
        </w:rPr>
      </w:pPr>
      <w:r w:rsidRPr="00FA74E5">
        <w:rPr>
          <w:rFonts w:ascii="Arial" w:hAnsi="Arial" w:cs="Arial"/>
          <w:b/>
          <w:color w:val="0000FF"/>
        </w:rPr>
        <w:t>SIGUE</w:t>
      </w:r>
      <w:r w:rsidR="0030393B" w:rsidRPr="00FA74E5">
        <w:rPr>
          <w:rFonts w:ascii="Arial" w:hAnsi="Arial" w:cs="Arial"/>
          <w:b/>
          <w:color w:val="0000FF"/>
        </w:rPr>
        <w:t xml:space="preserve"> MEMORIA DESCRIPTIVA</w:t>
      </w:r>
      <w:r w:rsidR="00F07C68" w:rsidRPr="00FA74E5">
        <w:rPr>
          <w:rFonts w:ascii="Arial" w:hAnsi="Arial" w:cs="Arial"/>
          <w:b/>
          <w:color w:val="0000FF"/>
        </w:rPr>
        <w:t xml:space="preserve"> Y ANEXO</w:t>
      </w:r>
    </w:p>
    <w:p w:rsidR="008E4513" w:rsidRPr="00FA74E5" w:rsidRDefault="008E4513" w:rsidP="00F07C68">
      <w:pPr>
        <w:spacing w:line="360" w:lineRule="auto"/>
        <w:jc w:val="center"/>
        <w:outlineLvl w:val="0"/>
        <w:rPr>
          <w:rFonts w:ascii="Arial" w:hAnsi="Arial" w:cs="Arial"/>
          <w:b/>
          <w:color w:val="0000FF"/>
        </w:rPr>
      </w:pPr>
    </w:p>
    <w:p w:rsidR="008E4513" w:rsidRPr="00FA74E5" w:rsidRDefault="008E4513" w:rsidP="00F07C68">
      <w:pPr>
        <w:spacing w:line="360" w:lineRule="auto"/>
        <w:jc w:val="center"/>
        <w:outlineLvl w:val="0"/>
        <w:rPr>
          <w:rFonts w:ascii="Arial" w:hAnsi="Arial" w:cs="Arial"/>
          <w:b/>
          <w:color w:val="0000FF"/>
        </w:rPr>
      </w:pPr>
    </w:p>
    <w:p w:rsidR="00150B6F" w:rsidRPr="00FA74E5" w:rsidRDefault="00150B6F" w:rsidP="00F07C68">
      <w:pPr>
        <w:spacing w:line="360" w:lineRule="auto"/>
        <w:jc w:val="center"/>
        <w:outlineLvl w:val="0"/>
        <w:rPr>
          <w:rFonts w:ascii="Arial" w:hAnsi="Arial" w:cs="Arial"/>
          <w:b/>
          <w:color w:val="0000FF"/>
        </w:rPr>
      </w:pPr>
    </w:p>
    <w:p w:rsidR="009B68A6" w:rsidRPr="00FA74E5" w:rsidRDefault="009B68A6">
      <w:pPr>
        <w:rPr>
          <w:rFonts w:ascii="Arial" w:hAnsi="Arial" w:cs="Arial"/>
          <w:b/>
          <w:color w:val="0000FF"/>
        </w:rPr>
      </w:pPr>
      <w:r w:rsidRPr="00FA74E5">
        <w:rPr>
          <w:rFonts w:ascii="Arial" w:hAnsi="Arial" w:cs="Arial"/>
          <w:b/>
          <w:color w:val="0000FF"/>
        </w:rPr>
        <w:br w:type="page"/>
      </w:r>
    </w:p>
    <w:p w:rsidR="009B68A6" w:rsidRPr="00FA74E5" w:rsidRDefault="009B68A6" w:rsidP="009B68A6">
      <w:pPr>
        <w:pStyle w:val="NormalWeb"/>
        <w:tabs>
          <w:tab w:val="left" w:pos="5103"/>
        </w:tabs>
        <w:jc w:val="center"/>
        <w:rPr>
          <w:rStyle w:val="Textoennegrita"/>
          <w:rFonts w:ascii="Arial" w:hAnsi="Arial" w:cs="Arial"/>
          <w:color w:val="0000FF"/>
          <w:u w:val="single"/>
        </w:rPr>
      </w:pPr>
      <w:r w:rsidRPr="00FA74E5">
        <w:rPr>
          <w:rStyle w:val="Textoennegrita"/>
          <w:rFonts w:ascii="Arial" w:hAnsi="Arial" w:cs="Arial"/>
          <w:color w:val="0000FF"/>
          <w:u w:val="single"/>
        </w:rPr>
        <w:t>ANEXO I - MEMORIA DESCRIPTIVA</w:t>
      </w:r>
    </w:p>
    <w:p w:rsidR="009B68A6" w:rsidRPr="00FA74E5" w:rsidRDefault="009B68A6" w:rsidP="009B68A6">
      <w:pPr>
        <w:pStyle w:val="NormalWeb"/>
        <w:jc w:val="center"/>
        <w:rPr>
          <w:rStyle w:val="Textoennegrita"/>
          <w:rFonts w:ascii="Arial" w:hAnsi="Arial" w:cs="Arial"/>
          <w:color w:val="0000FF"/>
          <w:u w:val="single"/>
        </w:rPr>
      </w:pPr>
    </w:p>
    <w:p w:rsidR="009B68A6" w:rsidRPr="00FA74E5" w:rsidRDefault="009B68A6" w:rsidP="009B68A6">
      <w:pPr>
        <w:pStyle w:val="NormalWeb"/>
        <w:jc w:val="both"/>
        <w:rPr>
          <w:rFonts w:ascii="Arial" w:hAnsi="Arial" w:cs="Arial"/>
        </w:rPr>
      </w:pPr>
      <w:r w:rsidRPr="00FA74E5">
        <w:rPr>
          <w:rFonts w:ascii="Arial" w:hAnsi="Arial" w:cs="Arial"/>
        </w:rPr>
        <w:t> </w:t>
      </w:r>
    </w:p>
    <w:p w:rsidR="009B68A6" w:rsidRPr="00FA74E5" w:rsidRDefault="009B68A6" w:rsidP="009B68A6">
      <w:pPr>
        <w:jc w:val="center"/>
        <w:outlineLvl w:val="0"/>
        <w:rPr>
          <w:rFonts w:ascii="Arial" w:hAnsi="Arial" w:cs="Arial"/>
          <w:b/>
          <w:u w:val="single"/>
        </w:rPr>
      </w:pPr>
      <w:r w:rsidRPr="00FA74E5">
        <w:rPr>
          <w:rFonts w:ascii="Arial" w:hAnsi="Arial" w:cs="Arial"/>
          <w:b/>
          <w:u w:val="single"/>
        </w:rPr>
        <w:t>DISPOSICIONES GENERALES:</w:t>
      </w:r>
    </w:p>
    <w:p w:rsidR="009B68A6" w:rsidRPr="00FA74E5" w:rsidRDefault="009B68A6" w:rsidP="009B68A6">
      <w:pPr>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Los establecimientos Médico – Asistenciales que presenten sus ofertas podrán ser públicos o privados.</w:t>
      </w:r>
    </w:p>
    <w:p w:rsidR="009B68A6" w:rsidRPr="00FA74E5" w:rsidRDefault="009B68A6" w:rsidP="009B68A6">
      <w:pPr>
        <w:ind w:firstLine="540"/>
        <w:jc w:val="both"/>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 xml:space="preserve">En todas las oportunidades se deberá dejar registro actualizado en la HCE de cada beneficiario asistido. </w:t>
      </w:r>
    </w:p>
    <w:p w:rsidR="009B68A6" w:rsidRPr="00FA74E5" w:rsidRDefault="009B68A6" w:rsidP="009B68A6">
      <w:pPr>
        <w:ind w:firstLine="540"/>
        <w:jc w:val="both"/>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 xml:space="preserve">Se permitirá en todo momento el acceso directo a la información clínica de los siniestrados, a los médicos representantes del BSE que éste designe. </w:t>
      </w:r>
    </w:p>
    <w:p w:rsidR="009B68A6" w:rsidRPr="00FA74E5" w:rsidRDefault="009B68A6" w:rsidP="009B68A6">
      <w:pPr>
        <w:ind w:firstLine="540"/>
        <w:jc w:val="both"/>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 xml:space="preserve">Los profesionales actuantes deberán tener un adecuado conocimiento del alcance de la Ley 16074 para el mejor cumplimiento del presente contrato, para lo que contarán con la colaboración de los profesionales del Servicio Médico Fiscalizador del HBSE así como con las jerarquías administrativas del BSE locales y de Montevideo, como forma de evitar incurrir en desviaciones pasibles de controversias. </w:t>
      </w:r>
    </w:p>
    <w:p w:rsidR="009B68A6" w:rsidRPr="00FA74E5" w:rsidRDefault="009B68A6" w:rsidP="009B68A6">
      <w:pPr>
        <w:jc w:val="both"/>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Los establecimientos prestadores de servicios que integran la empresa proveedora deberán tener un sector debidamente señalizado para la recepción de los usuarios.</w:t>
      </w:r>
    </w:p>
    <w:p w:rsidR="009B68A6" w:rsidRPr="00FA74E5" w:rsidRDefault="009B68A6" w:rsidP="009B68A6">
      <w:pPr>
        <w:ind w:firstLine="900"/>
        <w:jc w:val="both"/>
        <w:rPr>
          <w:rFonts w:ascii="Arial" w:hAnsi="Arial" w:cs="Arial"/>
          <w:b/>
          <w:color w:val="FF0000"/>
        </w:rPr>
      </w:pPr>
    </w:p>
    <w:p w:rsidR="009B68A6" w:rsidRPr="00FA74E5" w:rsidRDefault="009B68A6" w:rsidP="009B68A6">
      <w:pPr>
        <w:ind w:firstLine="540"/>
        <w:jc w:val="both"/>
        <w:rPr>
          <w:rFonts w:ascii="Arial" w:hAnsi="Arial" w:cs="Arial"/>
        </w:rPr>
      </w:pPr>
      <w:r w:rsidRPr="00FA74E5">
        <w:rPr>
          <w:rFonts w:ascii="Arial" w:hAnsi="Arial" w:cs="Arial"/>
        </w:rPr>
        <w:t xml:space="preserve">El BSE podrá requerir en cualquier momento los antecedentes clínicos, </w:t>
      </w:r>
      <w:proofErr w:type="spellStart"/>
      <w:r w:rsidRPr="00FA74E5">
        <w:rPr>
          <w:rFonts w:ascii="Arial" w:hAnsi="Arial" w:cs="Arial"/>
        </w:rPr>
        <w:t>paraclínicos</w:t>
      </w:r>
      <w:proofErr w:type="spellEnd"/>
      <w:r w:rsidRPr="00FA74E5">
        <w:rPr>
          <w:rFonts w:ascii="Arial" w:hAnsi="Arial" w:cs="Arial"/>
        </w:rPr>
        <w:t xml:space="preserve"> o de otra índole, de todo siniestrado (ya sea en forma total o parcial)  que haya estado o esté en asistencia, como ser: circunstancias del siniestro, diagnósticos, tratamientos, evolución, etc. </w:t>
      </w:r>
    </w:p>
    <w:p w:rsidR="009B68A6" w:rsidRPr="00FA74E5" w:rsidRDefault="009B68A6" w:rsidP="009B68A6">
      <w:pPr>
        <w:ind w:firstLine="540"/>
        <w:jc w:val="both"/>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 xml:space="preserve">La información y documentación antes señalada, podrá ser solicitada directamente en las instalaciones del prestador o por cualquier medio de comunicación ya sea físico o electrónico. </w:t>
      </w:r>
    </w:p>
    <w:p w:rsidR="009B68A6" w:rsidRPr="00FA74E5" w:rsidRDefault="009B68A6" w:rsidP="009B68A6">
      <w:pPr>
        <w:ind w:firstLine="540"/>
        <w:jc w:val="both"/>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Asimismo, se deberá permitir la concurrencia de representantes del BSE debidamente identificados a inspeccionar o auditar la asistencia que se esté o haya brindado.</w:t>
      </w:r>
    </w:p>
    <w:p w:rsidR="009B68A6" w:rsidRPr="00FA74E5" w:rsidRDefault="009B68A6" w:rsidP="009B68A6">
      <w:pPr>
        <w:ind w:firstLine="900"/>
        <w:jc w:val="both"/>
        <w:rPr>
          <w:rFonts w:ascii="Arial" w:hAnsi="Arial" w:cs="Arial"/>
        </w:rPr>
      </w:pPr>
    </w:p>
    <w:p w:rsidR="009B68A6" w:rsidRPr="00FA74E5" w:rsidRDefault="009B68A6" w:rsidP="009B68A6">
      <w:pPr>
        <w:ind w:firstLine="540"/>
        <w:jc w:val="both"/>
        <w:rPr>
          <w:rFonts w:ascii="Arial" w:hAnsi="Arial" w:cs="Arial"/>
          <w:spacing w:val="-3"/>
        </w:rPr>
      </w:pPr>
      <w:r w:rsidRPr="00FA74E5">
        <w:rPr>
          <w:rFonts w:ascii="Arial" w:hAnsi="Arial" w:cs="Arial"/>
          <w:spacing w:val="-3"/>
        </w:rPr>
        <w:t>El acuerdo establecerá que la asistencia médica deberá prestarse en los mejores términos de calidad, para lo cual la empresa deberá contar con un sistema de indicadores de gestión que permita verificar el nivel de la prestación y</w:t>
      </w:r>
      <w:r w:rsidRPr="00FA74E5">
        <w:rPr>
          <w:rFonts w:ascii="Arial" w:hAnsi="Arial" w:cs="Arial"/>
          <w:b/>
          <w:spacing w:val="-3"/>
        </w:rPr>
        <w:t xml:space="preserve"> </w:t>
      </w:r>
      <w:r w:rsidRPr="00FA74E5">
        <w:rPr>
          <w:rFonts w:ascii="Arial" w:hAnsi="Arial" w:cs="Arial"/>
          <w:spacing w:val="-3"/>
        </w:rPr>
        <w:t>documentar la</w:t>
      </w:r>
      <w:r w:rsidRPr="00FA74E5">
        <w:rPr>
          <w:rFonts w:ascii="Arial" w:hAnsi="Arial" w:cs="Arial"/>
          <w:b/>
          <w:spacing w:val="-3"/>
        </w:rPr>
        <w:t xml:space="preserve"> </w:t>
      </w:r>
      <w:r w:rsidRPr="00FA74E5">
        <w:rPr>
          <w:rFonts w:ascii="Arial" w:hAnsi="Arial" w:cs="Arial"/>
          <w:spacing w:val="-3"/>
        </w:rPr>
        <w:t xml:space="preserve">historia clínica completa y actualizada acorde a la buena práctica médica. </w:t>
      </w:r>
    </w:p>
    <w:p w:rsidR="009B68A6" w:rsidRPr="00FA74E5" w:rsidRDefault="009B68A6" w:rsidP="009B68A6">
      <w:pPr>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spacing w:val="-3"/>
        </w:rPr>
        <w:t xml:space="preserve">En tal sentido, establecerá criterios para evaluar la calidad de la asistencia médica prestada a través de la supervisión de los sistemas de servicios y de los informes mensuales de consultas, servicios complementarios, tasa de complicaciones, promedio de temporarias, tasa de mortalidad. </w:t>
      </w:r>
    </w:p>
    <w:p w:rsidR="009B68A6" w:rsidRPr="00FA74E5" w:rsidRDefault="009B68A6" w:rsidP="009B68A6">
      <w:pPr>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b/>
          <w:spacing w:val="-3"/>
        </w:rPr>
        <w:t xml:space="preserve">El proveedor deberá cumplir obligatoriamente con los lineamientos diagnósticos, terapéuticos y administrativos que surjan de las Guías Clínicas y otros procedimientos que el BSE disponga. </w:t>
      </w:r>
    </w:p>
    <w:p w:rsidR="009B68A6" w:rsidRPr="00FA74E5" w:rsidRDefault="009B68A6" w:rsidP="009B68A6">
      <w:pPr>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spacing w:val="-3"/>
        </w:rPr>
        <w:t>Deberá informar al siniestrado sobre su responsabilidad en el marco de Ley 16.074 de accidente de trabajo y enfermedad profesional.</w:t>
      </w:r>
    </w:p>
    <w:p w:rsidR="009B68A6" w:rsidRPr="00FA74E5" w:rsidRDefault="009B68A6" w:rsidP="009B68A6">
      <w:pPr>
        <w:ind w:firstLine="540"/>
        <w:jc w:val="both"/>
        <w:rPr>
          <w:rFonts w:ascii="Arial" w:hAnsi="Arial" w:cs="Arial"/>
        </w:rPr>
      </w:pPr>
    </w:p>
    <w:p w:rsidR="009B68A6" w:rsidRPr="00FA74E5" w:rsidRDefault="009B68A6" w:rsidP="009B68A6">
      <w:pPr>
        <w:rPr>
          <w:rStyle w:val="contenido"/>
          <w:rFonts w:ascii="Arial" w:hAnsi="Arial" w:cs="Arial"/>
          <w:b/>
          <w:u w:val="single"/>
        </w:rPr>
      </w:pPr>
      <w:r w:rsidRPr="00FA74E5">
        <w:rPr>
          <w:rStyle w:val="contenido"/>
          <w:rFonts w:ascii="Arial" w:hAnsi="Arial" w:cs="Arial"/>
          <w:b/>
          <w:u w:val="single"/>
        </w:rPr>
        <w:t>Servicio de Traslados.</w:t>
      </w:r>
    </w:p>
    <w:p w:rsidR="009B68A6" w:rsidRPr="00FA74E5" w:rsidRDefault="009B68A6" w:rsidP="009B68A6">
      <w:pPr>
        <w:ind w:firstLine="540"/>
        <w:jc w:val="both"/>
        <w:rPr>
          <w:rFonts w:ascii="Arial" w:hAnsi="Arial" w:cs="Arial"/>
          <w:color w:val="FF0000"/>
        </w:rPr>
      </w:pPr>
    </w:p>
    <w:p w:rsidR="009B68A6" w:rsidRPr="00FA74E5" w:rsidRDefault="009B68A6" w:rsidP="009B68A6">
      <w:pPr>
        <w:ind w:firstLine="540"/>
        <w:jc w:val="both"/>
        <w:rPr>
          <w:rFonts w:ascii="Arial" w:hAnsi="Arial" w:cs="Arial"/>
        </w:rPr>
      </w:pPr>
      <w:r w:rsidRPr="00FA74E5">
        <w:rPr>
          <w:rFonts w:ascii="Arial" w:hAnsi="Arial" w:cs="Arial"/>
        </w:rPr>
        <w:t>La decisión y la coordinación de servicios de traslados, corresponde a la empresa proveedora; pudiendo contactarse a los efectos con el Servicio de Emergencia o con el Servicio Médico Fiscalizador del HBSE.</w:t>
      </w:r>
    </w:p>
    <w:p w:rsidR="009B68A6" w:rsidRPr="00FA74E5" w:rsidRDefault="009B68A6" w:rsidP="009B68A6">
      <w:pPr>
        <w:ind w:firstLine="540"/>
        <w:jc w:val="both"/>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Dichos traslados deben ser registrados en la historia clínica.</w:t>
      </w:r>
    </w:p>
    <w:p w:rsidR="009B68A6" w:rsidRPr="00FA74E5" w:rsidRDefault="009B68A6" w:rsidP="009B68A6">
      <w:pPr>
        <w:ind w:firstLine="540"/>
        <w:jc w:val="both"/>
        <w:rPr>
          <w:rFonts w:ascii="Arial" w:hAnsi="Arial" w:cs="Arial"/>
        </w:rPr>
      </w:pPr>
    </w:p>
    <w:p w:rsidR="009B68A6" w:rsidRPr="00FA74E5" w:rsidRDefault="009B68A6" w:rsidP="009B68A6">
      <w:pPr>
        <w:pStyle w:val="Sinespaciado"/>
        <w:ind w:firstLine="540"/>
        <w:jc w:val="both"/>
        <w:rPr>
          <w:rFonts w:ascii="Arial" w:hAnsi="Arial" w:cs="Arial"/>
        </w:rPr>
      </w:pPr>
      <w:r w:rsidRPr="00FA74E5">
        <w:rPr>
          <w:rFonts w:ascii="Arial" w:hAnsi="Arial" w:cs="Arial"/>
        </w:rPr>
        <w:t xml:space="preserve">El costo de los mismos será por cuenta del BSE. </w:t>
      </w:r>
    </w:p>
    <w:p w:rsidR="009B68A6" w:rsidRPr="00FA74E5" w:rsidRDefault="009B68A6" w:rsidP="009B68A6">
      <w:pPr>
        <w:pStyle w:val="Sinespaciado"/>
        <w:jc w:val="both"/>
        <w:rPr>
          <w:rFonts w:ascii="Arial" w:hAnsi="Arial" w:cs="Arial"/>
        </w:rPr>
      </w:pPr>
    </w:p>
    <w:p w:rsidR="009B68A6" w:rsidRPr="00FA74E5" w:rsidRDefault="009B68A6" w:rsidP="009B68A6">
      <w:pPr>
        <w:pStyle w:val="Sinespaciado"/>
        <w:ind w:firstLine="540"/>
        <w:jc w:val="both"/>
        <w:rPr>
          <w:rFonts w:ascii="Arial" w:hAnsi="Arial" w:cs="Arial"/>
        </w:rPr>
      </w:pPr>
      <w:r w:rsidRPr="00FA74E5">
        <w:rPr>
          <w:rFonts w:ascii="Arial" w:hAnsi="Arial" w:cs="Arial"/>
        </w:rPr>
        <w:t xml:space="preserve">Para el caso de que el BSE resuelva con qué proveedor deben hacerse los mismos, lo comunicará oportunamente. </w:t>
      </w:r>
    </w:p>
    <w:p w:rsidR="009B68A6" w:rsidRPr="00FA74E5" w:rsidRDefault="009B68A6" w:rsidP="009B68A6">
      <w:pPr>
        <w:pStyle w:val="Sinespaciado"/>
        <w:jc w:val="both"/>
        <w:rPr>
          <w:rFonts w:ascii="Arial" w:hAnsi="Arial" w:cs="Arial"/>
        </w:rPr>
      </w:pPr>
    </w:p>
    <w:p w:rsidR="009B68A6" w:rsidRPr="00FA74E5" w:rsidRDefault="009B68A6" w:rsidP="009B68A6">
      <w:pPr>
        <w:pStyle w:val="Sinespaciado"/>
        <w:ind w:firstLine="540"/>
        <w:jc w:val="both"/>
        <w:rPr>
          <w:rFonts w:ascii="Arial" w:hAnsi="Arial" w:cs="Arial"/>
        </w:rPr>
      </w:pPr>
      <w:r w:rsidRPr="00FA74E5">
        <w:rPr>
          <w:rFonts w:ascii="Arial" w:hAnsi="Arial" w:cs="Arial"/>
        </w:rPr>
        <w:t>En los casos en los que el Banco no comparta el tipo de traslado realizado o la correspondencia del mismo, podrá realizar el descuento que corresponda de la liquidación o de atenciones pendientes a abonar.</w:t>
      </w:r>
    </w:p>
    <w:p w:rsidR="009B68A6" w:rsidRPr="00FA74E5" w:rsidRDefault="009B68A6" w:rsidP="009B68A6">
      <w:pPr>
        <w:pStyle w:val="Sinespaciado"/>
        <w:ind w:firstLine="540"/>
        <w:jc w:val="both"/>
        <w:rPr>
          <w:rFonts w:ascii="Arial" w:hAnsi="Arial" w:cs="Arial"/>
        </w:rPr>
      </w:pPr>
    </w:p>
    <w:p w:rsidR="009B68A6" w:rsidRPr="00FA74E5" w:rsidRDefault="009B68A6" w:rsidP="009B68A6">
      <w:pPr>
        <w:pStyle w:val="Ttulo2"/>
        <w:rPr>
          <w:sz w:val="24"/>
          <w:szCs w:val="24"/>
        </w:rPr>
      </w:pPr>
      <w:r w:rsidRPr="00FA74E5">
        <w:rPr>
          <w:sz w:val="24"/>
          <w:szCs w:val="24"/>
        </w:rPr>
        <w:t>ATENCIÓN PRIMER NIVEL DE ASISTENCIA</w:t>
      </w:r>
    </w:p>
    <w:p w:rsidR="009B68A6" w:rsidRPr="00FA74E5" w:rsidRDefault="009B68A6" w:rsidP="009B68A6">
      <w:pPr>
        <w:pStyle w:val="Sinespaciado"/>
        <w:rPr>
          <w:rFonts w:ascii="Arial" w:hAnsi="Arial" w:cs="Arial"/>
        </w:rPr>
      </w:pPr>
    </w:p>
    <w:p w:rsidR="009B68A6" w:rsidRPr="00FA74E5" w:rsidRDefault="009B68A6" w:rsidP="009B68A6">
      <w:pPr>
        <w:pStyle w:val="Ttulo3"/>
        <w:rPr>
          <w:rStyle w:val="contenido"/>
          <w:rFonts w:ascii="Arial" w:hAnsi="Arial" w:cs="Arial"/>
          <w:b w:val="0"/>
          <w:color w:val="auto"/>
          <w:u w:val="single"/>
        </w:rPr>
      </w:pPr>
      <w:r w:rsidRPr="00FA74E5">
        <w:rPr>
          <w:rStyle w:val="contenido"/>
          <w:rFonts w:ascii="Arial" w:hAnsi="Arial" w:cs="Arial"/>
          <w:color w:val="auto"/>
          <w:u w:val="single"/>
        </w:rPr>
        <w:t xml:space="preserve">Definición: </w:t>
      </w:r>
    </w:p>
    <w:p w:rsidR="009B68A6" w:rsidRPr="00FA74E5" w:rsidRDefault="009B68A6" w:rsidP="009B68A6">
      <w:pPr>
        <w:ind w:firstLine="540"/>
        <w:rPr>
          <w:rStyle w:val="contenido"/>
          <w:rFonts w:ascii="Arial" w:hAnsi="Arial" w:cs="Arial"/>
          <w:b/>
          <w:u w:val="single"/>
        </w:rPr>
      </w:pPr>
    </w:p>
    <w:p w:rsidR="009B68A6" w:rsidRPr="00FA74E5" w:rsidRDefault="009B68A6" w:rsidP="009B68A6">
      <w:pPr>
        <w:ind w:firstLine="540"/>
        <w:jc w:val="both"/>
        <w:rPr>
          <w:rStyle w:val="contenido"/>
          <w:rFonts w:ascii="Arial" w:hAnsi="Arial" w:cs="Arial"/>
        </w:rPr>
      </w:pPr>
      <w:r w:rsidRPr="00FA74E5">
        <w:rPr>
          <w:rStyle w:val="contenido"/>
          <w:rFonts w:ascii="Arial" w:hAnsi="Arial" w:cs="Arial"/>
        </w:rPr>
        <w:t xml:space="preserve">El primer nivel de atención comprende todas las acciones y servicios destinados a la promoción, prevención, diagnóstico, tratamiento y rehabilitación, en especialidades básicas y modalidades ambulatorias. </w:t>
      </w:r>
    </w:p>
    <w:p w:rsidR="009B68A6" w:rsidRPr="00FA74E5" w:rsidRDefault="009B68A6" w:rsidP="009B68A6">
      <w:pPr>
        <w:ind w:firstLine="540"/>
        <w:jc w:val="both"/>
        <w:rPr>
          <w:rStyle w:val="contenido"/>
          <w:rFonts w:ascii="Arial" w:hAnsi="Arial" w:cs="Arial"/>
        </w:rPr>
      </w:pPr>
    </w:p>
    <w:p w:rsidR="009B68A6" w:rsidRPr="00FA74E5" w:rsidRDefault="009B68A6" w:rsidP="009B68A6">
      <w:pPr>
        <w:ind w:firstLine="540"/>
        <w:jc w:val="both"/>
        <w:rPr>
          <w:rStyle w:val="contenido"/>
          <w:rFonts w:ascii="Arial" w:hAnsi="Arial" w:cs="Arial"/>
        </w:rPr>
      </w:pPr>
      <w:r w:rsidRPr="00FA74E5">
        <w:rPr>
          <w:rStyle w:val="contenido"/>
          <w:rFonts w:ascii="Arial" w:hAnsi="Arial" w:cs="Arial"/>
        </w:rPr>
        <w:t xml:space="preserve">A los efectos de esta Licitación, la oferta deberá contemplar los servicios de fisioterapia y radiología, curaciones, inyecciones, medicamentos y timbres profesionales. </w:t>
      </w:r>
    </w:p>
    <w:p w:rsidR="009B68A6" w:rsidRPr="00FA74E5" w:rsidRDefault="009B68A6" w:rsidP="009B68A6">
      <w:pPr>
        <w:ind w:firstLine="540"/>
        <w:jc w:val="both"/>
        <w:rPr>
          <w:rStyle w:val="contenido"/>
          <w:rFonts w:ascii="Arial" w:hAnsi="Arial" w:cs="Arial"/>
        </w:rPr>
      </w:pPr>
    </w:p>
    <w:p w:rsidR="009B68A6" w:rsidRPr="00FA74E5" w:rsidRDefault="009B68A6" w:rsidP="009B68A6">
      <w:pPr>
        <w:ind w:firstLine="540"/>
        <w:jc w:val="both"/>
        <w:rPr>
          <w:rStyle w:val="contenido"/>
          <w:rFonts w:ascii="Arial" w:hAnsi="Arial" w:cs="Arial"/>
        </w:rPr>
      </w:pPr>
      <w:r w:rsidRPr="00FA74E5">
        <w:rPr>
          <w:rStyle w:val="contenido"/>
          <w:rFonts w:ascii="Arial" w:hAnsi="Arial" w:cs="Arial"/>
        </w:rPr>
        <w:t xml:space="preserve">A su vez, se incluye los procedimientos fisioterápicos, curaciones e inyecciones a los pacientes siniestrados pertenecientes a la plantilla de empleados y subcontratistas de la empresa UPM con orden de asistencia del HBSE. </w:t>
      </w:r>
    </w:p>
    <w:p w:rsidR="009B68A6" w:rsidRPr="00FA74E5" w:rsidRDefault="009B68A6" w:rsidP="009B68A6">
      <w:pPr>
        <w:rPr>
          <w:rStyle w:val="contenido"/>
          <w:rFonts w:ascii="Arial" w:hAnsi="Arial" w:cs="Arial"/>
          <w:b/>
          <w:u w:val="single"/>
        </w:rPr>
      </w:pPr>
    </w:p>
    <w:p w:rsidR="009B68A6" w:rsidRPr="00FA74E5" w:rsidRDefault="009B68A6" w:rsidP="009B68A6">
      <w:pPr>
        <w:pStyle w:val="Ttulo3"/>
        <w:rPr>
          <w:rStyle w:val="contenido"/>
          <w:rFonts w:ascii="Arial" w:hAnsi="Arial" w:cs="Arial"/>
          <w:color w:val="auto"/>
          <w:u w:val="single"/>
        </w:rPr>
      </w:pPr>
      <w:r w:rsidRPr="00FA74E5">
        <w:rPr>
          <w:rStyle w:val="contenido"/>
          <w:rFonts w:ascii="Arial" w:hAnsi="Arial" w:cs="Arial"/>
          <w:color w:val="auto"/>
          <w:u w:val="single"/>
        </w:rPr>
        <w:t>Organización:</w:t>
      </w:r>
    </w:p>
    <w:p w:rsidR="009B68A6" w:rsidRPr="00FA74E5" w:rsidRDefault="009B68A6" w:rsidP="009B68A6">
      <w:pPr>
        <w:ind w:firstLine="540"/>
        <w:jc w:val="both"/>
        <w:rPr>
          <w:rStyle w:val="contenido"/>
          <w:rFonts w:ascii="Arial" w:hAnsi="Arial" w:cs="Arial"/>
          <w:b/>
        </w:rPr>
      </w:pPr>
    </w:p>
    <w:p w:rsidR="009B68A6" w:rsidRPr="00FA74E5" w:rsidRDefault="009B68A6" w:rsidP="009B68A6">
      <w:pPr>
        <w:ind w:firstLine="540"/>
        <w:jc w:val="both"/>
        <w:rPr>
          <w:rStyle w:val="contenido"/>
          <w:rFonts w:ascii="Arial" w:hAnsi="Arial" w:cs="Arial"/>
        </w:rPr>
      </w:pPr>
      <w:r w:rsidRPr="00FA74E5">
        <w:rPr>
          <w:rStyle w:val="contenido"/>
          <w:rFonts w:ascii="Arial" w:hAnsi="Arial" w:cs="Arial"/>
        </w:rPr>
        <w:t>Son criterios generales  de organización del primer nivel de atención:</w:t>
      </w:r>
    </w:p>
    <w:p w:rsidR="009B68A6" w:rsidRPr="00FA74E5" w:rsidRDefault="009B68A6" w:rsidP="009B68A6">
      <w:pPr>
        <w:ind w:firstLine="540"/>
        <w:jc w:val="both"/>
        <w:rPr>
          <w:rFonts w:ascii="Arial" w:hAnsi="Arial" w:cs="Arial"/>
        </w:rPr>
      </w:pPr>
    </w:p>
    <w:p w:rsidR="009B68A6" w:rsidRPr="00FA74E5" w:rsidRDefault="009B68A6" w:rsidP="009B68A6">
      <w:pPr>
        <w:ind w:firstLine="540"/>
        <w:jc w:val="both"/>
        <w:rPr>
          <w:rStyle w:val="contenido"/>
          <w:rFonts w:ascii="Arial" w:hAnsi="Arial" w:cs="Arial"/>
        </w:rPr>
      </w:pPr>
      <w:r w:rsidRPr="00FA74E5">
        <w:rPr>
          <w:rStyle w:val="contenido"/>
          <w:rFonts w:ascii="Arial" w:hAnsi="Arial" w:cs="Arial"/>
          <w:b/>
        </w:rPr>
        <w:t>1.</w:t>
      </w:r>
      <w:r w:rsidRPr="00FA74E5">
        <w:rPr>
          <w:rStyle w:val="contenido"/>
          <w:rFonts w:ascii="Arial" w:hAnsi="Arial" w:cs="Arial"/>
        </w:rPr>
        <w:t xml:space="preserve"> Constituir la puerta de entrada principal y el área de seguimiento de los trabajadores en las redes de atención. </w:t>
      </w:r>
    </w:p>
    <w:p w:rsidR="009B68A6" w:rsidRPr="00FA74E5" w:rsidRDefault="009B68A6" w:rsidP="009B68A6">
      <w:pPr>
        <w:ind w:firstLine="900"/>
        <w:jc w:val="both"/>
        <w:rPr>
          <w:rStyle w:val="contenido"/>
          <w:rFonts w:ascii="Arial" w:hAnsi="Arial" w:cs="Arial"/>
        </w:rPr>
      </w:pPr>
    </w:p>
    <w:p w:rsidR="009B68A6" w:rsidRPr="00FA74E5" w:rsidRDefault="009B68A6" w:rsidP="009B68A6">
      <w:pPr>
        <w:ind w:firstLine="540"/>
        <w:jc w:val="both"/>
        <w:rPr>
          <w:rStyle w:val="contenido"/>
          <w:rFonts w:ascii="Arial" w:hAnsi="Arial" w:cs="Arial"/>
        </w:rPr>
      </w:pPr>
      <w:r w:rsidRPr="00FA74E5">
        <w:rPr>
          <w:rStyle w:val="contenido"/>
          <w:rFonts w:ascii="Arial" w:hAnsi="Arial" w:cs="Arial"/>
          <w:b/>
        </w:rPr>
        <w:t>2.</w:t>
      </w:r>
      <w:r w:rsidRPr="00FA74E5">
        <w:rPr>
          <w:rStyle w:val="contenido"/>
          <w:rFonts w:ascii="Arial" w:hAnsi="Arial" w:cs="Arial"/>
        </w:rPr>
        <w:t xml:space="preserve"> Identificar la cobertura de los trabajadores y generar la documentación y comunicación por los mecanismos que se establezcan. </w:t>
      </w:r>
    </w:p>
    <w:p w:rsidR="009B68A6" w:rsidRPr="00FA74E5" w:rsidRDefault="009B68A6" w:rsidP="009B68A6">
      <w:pPr>
        <w:ind w:firstLine="540"/>
        <w:jc w:val="both"/>
        <w:rPr>
          <w:rStyle w:val="contenido"/>
          <w:rFonts w:ascii="Arial" w:hAnsi="Arial" w:cs="Arial"/>
        </w:rPr>
      </w:pPr>
    </w:p>
    <w:p w:rsidR="009B68A6" w:rsidRPr="00FA74E5" w:rsidRDefault="009B68A6" w:rsidP="009B68A6">
      <w:pPr>
        <w:ind w:firstLine="540"/>
        <w:jc w:val="both"/>
        <w:rPr>
          <w:rStyle w:val="contenido"/>
          <w:rFonts w:ascii="Arial" w:hAnsi="Arial" w:cs="Arial"/>
        </w:rPr>
      </w:pPr>
      <w:r w:rsidRPr="00FA74E5">
        <w:rPr>
          <w:rStyle w:val="contenido"/>
          <w:rFonts w:ascii="Arial" w:hAnsi="Arial" w:cs="Arial"/>
          <w:b/>
        </w:rPr>
        <w:t>3.</w:t>
      </w:r>
      <w:r w:rsidRPr="00FA74E5">
        <w:rPr>
          <w:rStyle w:val="contenido"/>
          <w:rFonts w:ascii="Arial" w:hAnsi="Arial" w:cs="Arial"/>
        </w:rPr>
        <w:t xml:space="preserve"> Coordinar e implementar en su ámbito el sistema de información y vigilancia epidemiológica y sanitaria. </w:t>
      </w:r>
    </w:p>
    <w:p w:rsidR="009B68A6" w:rsidRPr="00FA74E5" w:rsidRDefault="009B68A6" w:rsidP="009B68A6">
      <w:pPr>
        <w:ind w:firstLine="540"/>
        <w:jc w:val="both"/>
        <w:rPr>
          <w:rStyle w:val="contenido"/>
          <w:rFonts w:ascii="Arial" w:hAnsi="Arial" w:cs="Arial"/>
        </w:rPr>
      </w:pPr>
    </w:p>
    <w:p w:rsidR="009B68A6" w:rsidRPr="00FA74E5" w:rsidRDefault="009B68A6" w:rsidP="009B68A6">
      <w:pPr>
        <w:ind w:firstLine="540"/>
        <w:jc w:val="both"/>
        <w:rPr>
          <w:rStyle w:val="contenido"/>
          <w:rFonts w:ascii="Arial" w:hAnsi="Arial" w:cs="Arial"/>
        </w:rPr>
      </w:pPr>
      <w:r w:rsidRPr="00FA74E5">
        <w:rPr>
          <w:rStyle w:val="contenido"/>
          <w:rFonts w:ascii="Arial" w:hAnsi="Arial" w:cs="Arial"/>
          <w:b/>
        </w:rPr>
        <w:t>4.</w:t>
      </w:r>
      <w:r w:rsidRPr="00FA74E5">
        <w:rPr>
          <w:rStyle w:val="contenido"/>
          <w:rFonts w:ascii="Arial" w:hAnsi="Arial" w:cs="Arial"/>
        </w:rPr>
        <w:t xml:space="preserve"> Garantizar capacidad para la formación de equipos interdisciplinarios y/o intersectoriales.</w:t>
      </w:r>
    </w:p>
    <w:p w:rsidR="009B68A6" w:rsidRPr="00FA74E5" w:rsidRDefault="009B68A6" w:rsidP="009B68A6">
      <w:pPr>
        <w:ind w:firstLine="540"/>
        <w:jc w:val="both"/>
        <w:rPr>
          <w:rStyle w:val="contenido"/>
          <w:rFonts w:ascii="Arial" w:hAnsi="Arial" w:cs="Arial"/>
        </w:rPr>
      </w:pPr>
    </w:p>
    <w:p w:rsidR="009B68A6" w:rsidRPr="00FA74E5" w:rsidRDefault="009B68A6" w:rsidP="009B68A6">
      <w:pPr>
        <w:ind w:firstLine="540"/>
        <w:jc w:val="both"/>
        <w:rPr>
          <w:rStyle w:val="contenido"/>
          <w:rFonts w:ascii="Arial" w:hAnsi="Arial" w:cs="Arial"/>
        </w:rPr>
      </w:pPr>
      <w:r w:rsidRPr="00FA74E5">
        <w:rPr>
          <w:rStyle w:val="contenido"/>
          <w:rFonts w:ascii="Arial" w:hAnsi="Arial" w:cs="Arial"/>
          <w:b/>
        </w:rPr>
        <w:t>5.</w:t>
      </w:r>
      <w:r w:rsidRPr="00FA74E5">
        <w:rPr>
          <w:rStyle w:val="contenido"/>
          <w:rFonts w:ascii="Arial" w:hAnsi="Arial" w:cs="Arial"/>
        </w:rPr>
        <w:t xml:space="preserve"> Realizar las acciones de promoción, prevención, atención ambulatoria, y todas aquéllas comprendidas en el primer nivel según la capacidad de resolución establecida para cada efector. </w:t>
      </w:r>
    </w:p>
    <w:p w:rsidR="009B68A6" w:rsidRPr="00FA74E5" w:rsidRDefault="009B68A6" w:rsidP="009B68A6">
      <w:pPr>
        <w:ind w:firstLine="540"/>
        <w:jc w:val="both"/>
        <w:rPr>
          <w:rStyle w:val="contenido"/>
          <w:rFonts w:ascii="Arial" w:hAnsi="Arial" w:cs="Arial"/>
        </w:rPr>
      </w:pPr>
    </w:p>
    <w:p w:rsidR="009B68A6" w:rsidRPr="00FA74E5" w:rsidRDefault="009B68A6" w:rsidP="009B68A6">
      <w:pPr>
        <w:ind w:firstLine="540"/>
        <w:jc w:val="both"/>
        <w:rPr>
          <w:rStyle w:val="contenido"/>
          <w:rFonts w:ascii="Arial" w:hAnsi="Arial" w:cs="Arial"/>
        </w:rPr>
      </w:pPr>
      <w:r w:rsidRPr="00FA74E5">
        <w:rPr>
          <w:rStyle w:val="contenido"/>
          <w:rFonts w:ascii="Arial" w:hAnsi="Arial" w:cs="Arial"/>
          <w:b/>
        </w:rPr>
        <w:t>6.</w:t>
      </w:r>
      <w:r w:rsidRPr="00FA74E5">
        <w:rPr>
          <w:rStyle w:val="contenido"/>
          <w:rFonts w:ascii="Arial" w:hAnsi="Arial" w:cs="Arial"/>
        </w:rPr>
        <w:t xml:space="preserve"> Garantizar a los trabajadores la capacidad de resolución adecuada a sus necesidades de atención, estableciendo articulaciones horizontales y con los otros niveles, con criterio de redes y mecanismos de referencia y contra referencia. </w:t>
      </w:r>
    </w:p>
    <w:p w:rsidR="009B68A6" w:rsidRPr="00FA74E5" w:rsidRDefault="009B68A6" w:rsidP="009B68A6">
      <w:pPr>
        <w:ind w:firstLine="540"/>
        <w:jc w:val="both"/>
        <w:rPr>
          <w:rStyle w:val="contenido"/>
          <w:rFonts w:ascii="Arial" w:hAnsi="Arial" w:cs="Arial"/>
        </w:rPr>
      </w:pPr>
    </w:p>
    <w:p w:rsidR="009B68A6" w:rsidRPr="00FA74E5" w:rsidRDefault="009B68A6" w:rsidP="009B68A6">
      <w:pPr>
        <w:ind w:firstLine="540"/>
        <w:jc w:val="both"/>
        <w:rPr>
          <w:rStyle w:val="contenido"/>
          <w:rFonts w:ascii="Arial" w:hAnsi="Arial" w:cs="Arial"/>
        </w:rPr>
      </w:pPr>
      <w:r w:rsidRPr="00FA74E5">
        <w:rPr>
          <w:rStyle w:val="contenido"/>
          <w:rFonts w:ascii="Arial" w:hAnsi="Arial" w:cs="Arial"/>
          <w:b/>
        </w:rPr>
        <w:t>7.</w:t>
      </w:r>
      <w:r w:rsidRPr="00FA74E5">
        <w:rPr>
          <w:rStyle w:val="contenido"/>
          <w:rFonts w:ascii="Arial" w:hAnsi="Arial" w:cs="Arial"/>
        </w:rPr>
        <w:t xml:space="preserve"> Elaborar proyectos basados en la programación de actividades. </w:t>
      </w:r>
    </w:p>
    <w:p w:rsidR="009B68A6" w:rsidRPr="00FA74E5" w:rsidRDefault="009B68A6" w:rsidP="009B68A6">
      <w:pPr>
        <w:ind w:firstLine="540"/>
        <w:jc w:val="both"/>
        <w:rPr>
          <w:rStyle w:val="contenido"/>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 xml:space="preserve">Los Médicos de primer nivel deben ser capaces de ofrecer una atención global, personalizada, integrada y continuada, y deben ser los responsables de velar para que únicamente acudan al nivel especializado aquellas personas que pueden beneficiarse de la medicina tecnificada. </w:t>
      </w:r>
    </w:p>
    <w:p w:rsidR="009B68A6" w:rsidRPr="00FA74E5" w:rsidRDefault="009B68A6" w:rsidP="009B68A6">
      <w:pPr>
        <w:ind w:firstLine="540"/>
        <w:jc w:val="both"/>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 xml:space="preserve">De hecho, el Médico de Primer Nivel resuelve por sí mismo la mayor parte de la demanda asistencial y abre la entrada del segundo nivel a un pequeño porcentaje de sus pacientes, cuya cuantía varía según los distintos tipos de práctica y las características epidemiológicas de la región. </w:t>
      </w:r>
    </w:p>
    <w:p w:rsidR="009B68A6" w:rsidRPr="00FA74E5" w:rsidRDefault="009B68A6" w:rsidP="009B68A6">
      <w:pPr>
        <w:ind w:firstLine="540"/>
        <w:jc w:val="both"/>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Esta función es crítica, pues asistir un problema de salud en primer nivel es más eficiente que hacerlo en el hospital y tanto pacientes, familiares como gestores agradecen que la asistencia tecnificada recaiga únicamente en aquellos pacientes que la necesitan.</w:t>
      </w:r>
    </w:p>
    <w:p w:rsidR="009B68A6" w:rsidRPr="00FA74E5" w:rsidRDefault="009B68A6" w:rsidP="009B68A6">
      <w:pPr>
        <w:ind w:firstLine="540"/>
        <w:jc w:val="both"/>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 xml:space="preserve">Es fundamental que el equipo sanitario conozca profundamente la Ley N° 16074 contando para ello con el apoyo y asesoramiento permanente del Hospital del BSE. </w:t>
      </w:r>
    </w:p>
    <w:p w:rsidR="009B68A6" w:rsidRPr="00FA74E5" w:rsidRDefault="009B68A6" w:rsidP="009B68A6">
      <w:pPr>
        <w:ind w:firstLine="540"/>
        <w:rPr>
          <w:rFonts w:ascii="Arial" w:hAnsi="Arial" w:cs="Arial"/>
        </w:rPr>
      </w:pPr>
    </w:p>
    <w:p w:rsidR="009B68A6" w:rsidRPr="00FA74E5" w:rsidRDefault="009B68A6" w:rsidP="009B68A6">
      <w:pPr>
        <w:pStyle w:val="Ttulo3"/>
        <w:rPr>
          <w:rStyle w:val="contenido"/>
          <w:rFonts w:ascii="Arial" w:hAnsi="Arial" w:cs="Arial"/>
          <w:color w:val="auto"/>
          <w:u w:val="single"/>
        </w:rPr>
      </w:pPr>
      <w:r w:rsidRPr="00FA74E5">
        <w:rPr>
          <w:rStyle w:val="contenido"/>
          <w:rFonts w:ascii="Arial" w:hAnsi="Arial" w:cs="Arial"/>
          <w:color w:val="auto"/>
          <w:u w:val="single"/>
        </w:rPr>
        <w:t>Tareas y funciones de la Entidad de Prestación Médica de Primer Nivel:</w:t>
      </w:r>
    </w:p>
    <w:p w:rsidR="009B68A6" w:rsidRPr="00FA74E5" w:rsidRDefault="009B68A6" w:rsidP="009B68A6">
      <w:pPr>
        <w:rPr>
          <w:rStyle w:val="estilotextoindependiente13ptnegritacar"/>
        </w:rPr>
      </w:pPr>
    </w:p>
    <w:p w:rsidR="009B68A6" w:rsidRPr="00FA74E5" w:rsidRDefault="009B68A6" w:rsidP="00097D2B">
      <w:pPr>
        <w:numPr>
          <w:ilvl w:val="0"/>
          <w:numId w:val="1"/>
        </w:numPr>
        <w:ind w:firstLine="540"/>
        <w:jc w:val="both"/>
        <w:rPr>
          <w:rStyle w:val="estilotextoindependiente13ptnegritacar"/>
          <w:b w:val="0"/>
        </w:rPr>
      </w:pPr>
      <w:r w:rsidRPr="00FA74E5">
        <w:rPr>
          <w:rFonts w:ascii="Arial" w:hAnsi="Arial" w:cs="Arial"/>
        </w:rPr>
        <w:t xml:space="preserve"> Brindar Atención Médica de urgencia y emergencia en Consultorio a los trabajadores siniestrados</w:t>
      </w:r>
      <w:r w:rsidRPr="00FA74E5">
        <w:rPr>
          <w:rStyle w:val="contenido"/>
          <w:rFonts w:ascii="Arial" w:hAnsi="Arial" w:cs="Arial"/>
        </w:rPr>
        <w:t xml:space="preserve"> pertenecientes a la plantilla de empleados y subcontratistas de la empresa UPM</w:t>
      </w:r>
      <w:r w:rsidRPr="00FA74E5">
        <w:rPr>
          <w:rFonts w:ascii="Arial" w:hAnsi="Arial" w:cs="Arial"/>
        </w:rPr>
        <w:t>.</w:t>
      </w:r>
    </w:p>
    <w:p w:rsidR="009B68A6" w:rsidRPr="00FA74E5" w:rsidRDefault="009B68A6" w:rsidP="009B68A6">
      <w:pPr>
        <w:ind w:firstLine="540"/>
        <w:jc w:val="both"/>
        <w:rPr>
          <w:rFonts w:ascii="Arial" w:hAnsi="Arial" w:cs="Arial"/>
        </w:rPr>
      </w:pPr>
    </w:p>
    <w:p w:rsidR="009B68A6" w:rsidRPr="00FA74E5" w:rsidRDefault="009B68A6" w:rsidP="00097D2B">
      <w:pPr>
        <w:numPr>
          <w:ilvl w:val="0"/>
          <w:numId w:val="1"/>
        </w:numPr>
        <w:ind w:firstLine="540"/>
        <w:jc w:val="both"/>
        <w:rPr>
          <w:rFonts w:ascii="Arial" w:hAnsi="Arial" w:cs="Arial"/>
        </w:rPr>
      </w:pPr>
      <w:r w:rsidRPr="00FA74E5">
        <w:rPr>
          <w:rFonts w:ascii="Arial" w:hAnsi="Arial" w:cs="Arial"/>
        </w:rPr>
        <w:t xml:space="preserve"> Brindar Atención Médica Programada en Consultorio a los siniestrados </w:t>
      </w:r>
      <w:r w:rsidRPr="00FA74E5">
        <w:rPr>
          <w:rStyle w:val="contenido"/>
          <w:rFonts w:ascii="Arial" w:hAnsi="Arial" w:cs="Arial"/>
        </w:rPr>
        <w:t>pertenecientes a la plantilla de empleados y subcontratistas de la empresa UPM</w:t>
      </w:r>
      <w:r w:rsidRPr="00FA74E5">
        <w:rPr>
          <w:rFonts w:ascii="Arial" w:hAnsi="Arial" w:cs="Arial"/>
        </w:rPr>
        <w:t>.</w:t>
      </w:r>
    </w:p>
    <w:p w:rsidR="009B68A6" w:rsidRPr="00FA74E5" w:rsidRDefault="009B68A6" w:rsidP="009B68A6">
      <w:pPr>
        <w:pStyle w:val="Prrafodelista"/>
        <w:jc w:val="both"/>
        <w:rPr>
          <w:rFonts w:ascii="Arial" w:hAnsi="Arial" w:cs="Arial"/>
        </w:rPr>
      </w:pPr>
    </w:p>
    <w:p w:rsidR="009B68A6" w:rsidRPr="00FA74E5" w:rsidRDefault="009B68A6" w:rsidP="00097D2B">
      <w:pPr>
        <w:numPr>
          <w:ilvl w:val="0"/>
          <w:numId w:val="1"/>
        </w:numPr>
        <w:ind w:firstLine="540"/>
        <w:jc w:val="both"/>
        <w:rPr>
          <w:rFonts w:ascii="Arial" w:hAnsi="Arial" w:cs="Arial"/>
        </w:rPr>
      </w:pPr>
      <w:r w:rsidRPr="00FA74E5">
        <w:rPr>
          <w:rFonts w:ascii="Arial" w:hAnsi="Arial" w:cs="Arial"/>
        </w:rPr>
        <w:t xml:space="preserve">Brindar servicio de inyectables indicados por Orden de Asistencia del HBSE a siniestrados </w:t>
      </w:r>
      <w:r w:rsidRPr="00FA74E5">
        <w:rPr>
          <w:rStyle w:val="contenido"/>
          <w:rFonts w:ascii="Arial" w:hAnsi="Arial" w:cs="Arial"/>
        </w:rPr>
        <w:t>pertenecientes a la plantilla de empleados y subcontratistas de la empresa UPM</w:t>
      </w:r>
      <w:r w:rsidRPr="00FA74E5">
        <w:rPr>
          <w:rFonts w:ascii="Arial" w:hAnsi="Arial" w:cs="Arial"/>
        </w:rPr>
        <w:t>.</w:t>
      </w:r>
    </w:p>
    <w:p w:rsidR="009B68A6" w:rsidRPr="00FA74E5" w:rsidRDefault="009B68A6" w:rsidP="009B68A6">
      <w:pPr>
        <w:jc w:val="both"/>
        <w:rPr>
          <w:rFonts w:ascii="Arial" w:hAnsi="Arial" w:cs="Arial"/>
        </w:rPr>
      </w:pPr>
    </w:p>
    <w:p w:rsidR="009B68A6" w:rsidRPr="00FA74E5" w:rsidRDefault="009B68A6" w:rsidP="00097D2B">
      <w:pPr>
        <w:numPr>
          <w:ilvl w:val="0"/>
          <w:numId w:val="1"/>
        </w:numPr>
        <w:ind w:firstLine="540"/>
        <w:jc w:val="both"/>
        <w:rPr>
          <w:rFonts w:ascii="Arial" w:hAnsi="Arial" w:cs="Arial"/>
        </w:rPr>
      </w:pPr>
      <w:r w:rsidRPr="00FA74E5">
        <w:rPr>
          <w:rFonts w:ascii="Arial" w:hAnsi="Arial" w:cs="Arial"/>
        </w:rPr>
        <w:t xml:space="preserve">Brindar servicio de curaciones indicados por Orden de Asistencia del HBSE a siniestrados </w:t>
      </w:r>
      <w:r w:rsidRPr="00FA74E5">
        <w:rPr>
          <w:rStyle w:val="contenido"/>
          <w:rFonts w:ascii="Arial" w:hAnsi="Arial" w:cs="Arial"/>
        </w:rPr>
        <w:t>pertenecientes a la plantilla de empleados y subcontratistas de la empresa UPM</w:t>
      </w:r>
      <w:r w:rsidRPr="00FA74E5">
        <w:rPr>
          <w:rFonts w:ascii="Arial" w:hAnsi="Arial" w:cs="Arial"/>
        </w:rPr>
        <w:t>.</w:t>
      </w:r>
    </w:p>
    <w:p w:rsidR="009B68A6" w:rsidRPr="00FA74E5" w:rsidRDefault="009B68A6" w:rsidP="009B68A6">
      <w:pPr>
        <w:pStyle w:val="Prrafodelista"/>
        <w:jc w:val="both"/>
        <w:rPr>
          <w:rFonts w:ascii="Arial" w:hAnsi="Arial" w:cs="Arial"/>
        </w:rPr>
      </w:pPr>
    </w:p>
    <w:p w:rsidR="009B68A6" w:rsidRPr="00FA74E5" w:rsidRDefault="009B68A6" w:rsidP="00097D2B">
      <w:pPr>
        <w:numPr>
          <w:ilvl w:val="0"/>
          <w:numId w:val="1"/>
        </w:numPr>
        <w:ind w:firstLine="540"/>
        <w:jc w:val="both"/>
        <w:rPr>
          <w:rStyle w:val="contenido"/>
          <w:rFonts w:ascii="Arial" w:hAnsi="Arial" w:cs="Arial"/>
        </w:rPr>
      </w:pPr>
      <w:r w:rsidRPr="00FA74E5">
        <w:rPr>
          <w:rFonts w:ascii="Arial" w:hAnsi="Arial" w:cs="Arial"/>
        </w:rPr>
        <w:t xml:space="preserve">Brindar servicio de fisioterapia indicados por Orden de Asistencia del HBSE a siniestrados </w:t>
      </w:r>
      <w:r w:rsidRPr="00FA74E5">
        <w:rPr>
          <w:rStyle w:val="contenido"/>
          <w:rFonts w:ascii="Arial" w:hAnsi="Arial" w:cs="Arial"/>
        </w:rPr>
        <w:t>pertenecientes a la plantilla de empleados y subcontratistas de la empresa UPM.</w:t>
      </w:r>
    </w:p>
    <w:p w:rsidR="009B68A6" w:rsidRPr="00FA74E5" w:rsidRDefault="009B68A6" w:rsidP="009B68A6">
      <w:pPr>
        <w:ind w:left="540"/>
        <w:jc w:val="both"/>
        <w:rPr>
          <w:rFonts w:ascii="Arial" w:hAnsi="Arial" w:cs="Arial"/>
        </w:rPr>
      </w:pPr>
    </w:p>
    <w:p w:rsidR="009B68A6" w:rsidRPr="00FA74E5" w:rsidRDefault="009B68A6" w:rsidP="00097D2B">
      <w:pPr>
        <w:numPr>
          <w:ilvl w:val="0"/>
          <w:numId w:val="1"/>
        </w:numPr>
        <w:ind w:firstLine="540"/>
        <w:jc w:val="both"/>
        <w:rPr>
          <w:rFonts w:ascii="Arial" w:hAnsi="Arial" w:cs="Arial"/>
        </w:rPr>
      </w:pPr>
      <w:r w:rsidRPr="00FA74E5">
        <w:rPr>
          <w:rFonts w:ascii="Arial" w:hAnsi="Arial" w:cs="Arial"/>
        </w:rPr>
        <w:t xml:space="preserve"> Prescribir medicamentos y suministrarlos. El precio de la cotización deberá contemplar el costo de medicamentos, timbres, insumos para curaciones, inyectables y otros materiales de uso en el Primer Nivel.</w:t>
      </w:r>
      <w:r w:rsidRPr="00FA74E5">
        <w:rPr>
          <w:rFonts w:ascii="Arial" w:hAnsi="Arial" w:cs="Arial"/>
          <w:b/>
          <w:color w:val="FF0000"/>
        </w:rPr>
        <w:t xml:space="preserve"> </w:t>
      </w:r>
    </w:p>
    <w:p w:rsidR="009B68A6" w:rsidRPr="00FA74E5" w:rsidRDefault="009B68A6" w:rsidP="009B68A6">
      <w:pPr>
        <w:pStyle w:val="Prrafodelista"/>
        <w:jc w:val="both"/>
        <w:rPr>
          <w:rFonts w:ascii="Arial" w:hAnsi="Arial" w:cs="Arial"/>
        </w:rPr>
      </w:pPr>
    </w:p>
    <w:p w:rsidR="009B68A6" w:rsidRPr="00FA74E5" w:rsidRDefault="009B68A6" w:rsidP="00097D2B">
      <w:pPr>
        <w:numPr>
          <w:ilvl w:val="0"/>
          <w:numId w:val="1"/>
        </w:numPr>
        <w:ind w:firstLine="540"/>
        <w:jc w:val="both"/>
        <w:rPr>
          <w:rFonts w:ascii="Arial" w:hAnsi="Arial" w:cs="Arial"/>
        </w:rPr>
      </w:pPr>
      <w:r w:rsidRPr="00FA74E5">
        <w:rPr>
          <w:rFonts w:ascii="Arial" w:hAnsi="Arial" w:cs="Arial"/>
        </w:rPr>
        <w:t xml:space="preserve"> Indicar y evaluar prácticas y estudios complementarios.</w:t>
      </w:r>
    </w:p>
    <w:p w:rsidR="009B68A6" w:rsidRPr="00FA74E5" w:rsidRDefault="009B68A6" w:rsidP="009B68A6">
      <w:pPr>
        <w:ind w:firstLine="540"/>
        <w:jc w:val="both"/>
        <w:rPr>
          <w:rFonts w:ascii="Arial" w:hAnsi="Arial" w:cs="Arial"/>
        </w:rPr>
      </w:pPr>
    </w:p>
    <w:p w:rsidR="009B68A6" w:rsidRPr="00FA74E5" w:rsidRDefault="009B68A6" w:rsidP="00097D2B">
      <w:pPr>
        <w:numPr>
          <w:ilvl w:val="0"/>
          <w:numId w:val="1"/>
        </w:numPr>
        <w:ind w:firstLine="540"/>
        <w:jc w:val="both"/>
        <w:rPr>
          <w:rFonts w:ascii="Arial" w:hAnsi="Arial" w:cs="Arial"/>
        </w:rPr>
      </w:pPr>
      <w:r w:rsidRPr="00FA74E5">
        <w:rPr>
          <w:rFonts w:ascii="Arial" w:hAnsi="Arial" w:cs="Arial"/>
        </w:rPr>
        <w:t xml:space="preserve"> Derivar pacientes a otros niveles de complejidad.</w:t>
      </w:r>
    </w:p>
    <w:p w:rsidR="009B68A6" w:rsidRPr="00FA74E5" w:rsidRDefault="009B68A6" w:rsidP="009B68A6">
      <w:pPr>
        <w:ind w:firstLine="540"/>
        <w:jc w:val="both"/>
        <w:rPr>
          <w:rFonts w:ascii="Arial" w:hAnsi="Arial" w:cs="Arial"/>
        </w:rPr>
      </w:pPr>
    </w:p>
    <w:p w:rsidR="009B68A6" w:rsidRPr="00FA74E5" w:rsidRDefault="009B68A6" w:rsidP="00097D2B">
      <w:pPr>
        <w:numPr>
          <w:ilvl w:val="0"/>
          <w:numId w:val="1"/>
        </w:numPr>
        <w:ind w:firstLine="540"/>
        <w:jc w:val="both"/>
        <w:rPr>
          <w:rFonts w:ascii="Arial" w:hAnsi="Arial" w:cs="Arial"/>
        </w:rPr>
      </w:pPr>
      <w:r w:rsidRPr="00FA74E5">
        <w:rPr>
          <w:rFonts w:ascii="Arial" w:hAnsi="Arial" w:cs="Arial"/>
        </w:rPr>
        <w:t xml:space="preserve"> Desarrollar acciones de prevención, protección y promoción de la salud y de previsión y rehabilitación de la enfermedad de acuerdo con Programas establecidos por el propio HBSE.</w:t>
      </w:r>
    </w:p>
    <w:p w:rsidR="009B68A6" w:rsidRPr="00FA74E5" w:rsidRDefault="009B68A6" w:rsidP="009B68A6">
      <w:pPr>
        <w:ind w:firstLine="540"/>
        <w:jc w:val="both"/>
        <w:rPr>
          <w:rFonts w:ascii="Arial" w:hAnsi="Arial" w:cs="Arial"/>
        </w:rPr>
      </w:pPr>
    </w:p>
    <w:p w:rsidR="009B68A6" w:rsidRPr="00FA74E5" w:rsidRDefault="009B68A6" w:rsidP="00097D2B">
      <w:pPr>
        <w:numPr>
          <w:ilvl w:val="0"/>
          <w:numId w:val="1"/>
        </w:numPr>
        <w:ind w:firstLine="540"/>
        <w:jc w:val="both"/>
        <w:rPr>
          <w:rFonts w:ascii="Arial" w:hAnsi="Arial" w:cs="Arial"/>
        </w:rPr>
      </w:pPr>
      <w:r w:rsidRPr="00FA74E5">
        <w:rPr>
          <w:rFonts w:ascii="Arial" w:hAnsi="Arial" w:cs="Arial"/>
        </w:rPr>
        <w:t xml:space="preserve"> Conducir la actitud de los pacientes y familiares evitando todo conflicto emocional ocasionado por la patología, allanando los caminos dentro del sistema.</w:t>
      </w:r>
    </w:p>
    <w:p w:rsidR="009B68A6" w:rsidRPr="00FA74E5" w:rsidRDefault="009B68A6" w:rsidP="009B68A6">
      <w:pPr>
        <w:ind w:firstLine="540"/>
        <w:jc w:val="both"/>
        <w:rPr>
          <w:rFonts w:ascii="Arial" w:hAnsi="Arial" w:cs="Arial"/>
        </w:rPr>
      </w:pPr>
    </w:p>
    <w:p w:rsidR="009B68A6" w:rsidRPr="00FA74E5" w:rsidRDefault="009B68A6" w:rsidP="00097D2B">
      <w:pPr>
        <w:numPr>
          <w:ilvl w:val="0"/>
          <w:numId w:val="1"/>
        </w:numPr>
        <w:ind w:firstLine="540"/>
        <w:jc w:val="both"/>
        <w:rPr>
          <w:rFonts w:ascii="Arial" w:hAnsi="Arial" w:cs="Arial"/>
        </w:rPr>
      </w:pPr>
      <w:r w:rsidRPr="00FA74E5">
        <w:rPr>
          <w:rFonts w:ascii="Arial" w:hAnsi="Arial" w:cs="Arial"/>
        </w:rPr>
        <w:t xml:space="preserve"> Promover y supervisar el correcto y racional uso de los recursos.</w:t>
      </w:r>
    </w:p>
    <w:p w:rsidR="009B68A6" w:rsidRPr="00FA74E5" w:rsidRDefault="009B68A6" w:rsidP="009B68A6">
      <w:pPr>
        <w:ind w:firstLine="540"/>
        <w:jc w:val="both"/>
        <w:rPr>
          <w:rFonts w:ascii="Arial" w:hAnsi="Arial" w:cs="Arial"/>
        </w:rPr>
      </w:pPr>
    </w:p>
    <w:p w:rsidR="009B68A6" w:rsidRPr="00FA74E5" w:rsidRDefault="009B68A6" w:rsidP="00097D2B">
      <w:pPr>
        <w:numPr>
          <w:ilvl w:val="0"/>
          <w:numId w:val="1"/>
        </w:numPr>
        <w:ind w:firstLine="540"/>
        <w:jc w:val="both"/>
        <w:rPr>
          <w:rFonts w:ascii="Arial" w:hAnsi="Arial" w:cs="Arial"/>
        </w:rPr>
      </w:pPr>
      <w:r w:rsidRPr="00FA74E5">
        <w:rPr>
          <w:rFonts w:ascii="Arial" w:hAnsi="Arial" w:cs="Arial"/>
        </w:rPr>
        <w:t xml:space="preserve"> Realizar informes periódicos sobre los aspectos clínico-evolutivos de los pacientes siendo remitidos al Servicio Médico Fiscalizador del HBSE.</w:t>
      </w:r>
    </w:p>
    <w:p w:rsidR="009B68A6" w:rsidRPr="00FA74E5" w:rsidRDefault="009B68A6" w:rsidP="009B68A6">
      <w:pPr>
        <w:ind w:firstLine="540"/>
        <w:jc w:val="both"/>
        <w:rPr>
          <w:rFonts w:ascii="Arial" w:hAnsi="Arial" w:cs="Arial"/>
        </w:rPr>
      </w:pPr>
    </w:p>
    <w:p w:rsidR="009B68A6" w:rsidRPr="00FA74E5" w:rsidRDefault="009B68A6" w:rsidP="00097D2B">
      <w:pPr>
        <w:numPr>
          <w:ilvl w:val="0"/>
          <w:numId w:val="1"/>
        </w:numPr>
        <w:ind w:firstLine="540"/>
        <w:jc w:val="both"/>
        <w:rPr>
          <w:rFonts w:ascii="Arial" w:hAnsi="Arial" w:cs="Arial"/>
        </w:rPr>
      </w:pPr>
      <w:r w:rsidRPr="00FA74E5">
        <w:rPr>
          <w:rFonts w:ascii="Arial" w:hAnsi="Arial" w:cs="Arial"/>
        </w:rPr>
        <w:t xml:space="preserve"> Confeccionar y resguardar la Historia Clínica Electrónica.</w:t>
      </w:r>
    </w:p>
    <w:p w:rsidR="009B68A6" w:rsidRPr="00FA74E5" w:rsidRDefault="009B68A6" w:rsidP="009B68A6">
      <w:pPr>
        <w:ind w:firstLine="540"/>
        <w:jc w:val="both"/>
        <w:rPr>
          <w:rFonts w:ascii="Arial" w:hAnsi="Arial" w:cs="Arial"/>
        </w:rPr>
      </w:pPr>
    </w:p>
    <w:p w:rsidR="009B68A6" w:rsidRPr="00FA74E5" w:rsidRDefault="009B68A6" w:rsidP="00097D2B">
      <w:pPr>
        <w:numPr>
          <w:ilvl w:val="0"/>
          <w:numId w:val="1"/>
        </w:numPr>
        <w:ind w:firstLine="540"/>
        <w:jc w:val="both"/>
        <w:rPr>
          <w:rFonts w:ascii="Arial" w:hAnsi="Arial" w:cs="Arial"/>
        </w:rPr>
      </w:pPr>
      <w:r w:rsidRPr="00FA74E5">
        <w:rPr>
          <w:rFonts w:ascii="Arial" w:hAnsi="Arial" w:cs="Arial"/>
        </w:rPr>
        <w:t xml:space="preserve"> Aplicar los Protocolos y Guías Clínicas asistenciales, así como los baremos de temporarias y criterios de derivación al HBSE, establecidos por el BSE. A tales efectos éste informará en cada caso la obligatoriedad de la aplicación. </w:t>
      </w:r>
    </w:p>
    <w:p w:rsidR="009B68A6" w:rsidRPr="00FA74E5" w:rsidRDefault="009B68A6" w:rsidP="009B68A6">
      <w:pPr>
        <w:ind w:firstLine="540"/>
        <w:jc w:val="both"/>
        <w:rPr>
          <w:rFonts w:ascii="Arial" w:hAnsi="Arial" w:cs="Arial"/>
        </w:rPr>
      </w:pPr>
    </w:p>
    <w:p w:rsidR="009B68A6" w:rsidRPr="00FA74E5" w:rsidRDefault="009B68A6" w:rsidP="00097D2B">
      <w:pPr>
        <w:numPr>
          <w:ilvl w:val="0"/>
          <w:numId w:val="1"/>
        </w:numPr>
        <w:ind w:firstLine="540"/>
        <w:jc w:val="both"/>
        <w:rPr>
          <w:rFonts w:ascii="Arial" w:hAnsi="Arial" w:cs="Arial"/>
        </w:rPr>
      </w:pPr>
      <w:r w:rsidRPr="00FA74E5">
        <w:rPr>
          <w:rFonts w:ascii="Arial" w:hAnsi="Arial" w:cs="Arial"/>
        </w:rPr>
        <w:t xml:space="preserve"> Realizar con el BSE intercambios periódicos con el fin de relevar información sobre los resultados obtenidos en cuanto a la relación costo-beneficio, tasas de uso, internación y cumplimiento de metas, y valorar opiniones con los Médicos especialistas. </w:t>
      </w:r>
    </w:p>
    <w:p w:rsidR="009B68A6" w:rsidRPr="00FA74E5" w:rsidRDefault="009B68A6" w:rsidP="009B68A6">
      <w:pPr>
        <w:ind w:left="540"/>
        <w:jc w:val="both"/>
        <w:rPr>
          <w:rFonts w:ascii="Arial" w:hAnsi="Arial" w:cs="Arial"/>
        </w:rPr>
      </w:pPr>
    </w:p>
    <w:p w:rsidR="009B68A6" w:rsidRPr="00FA74E5" w:rsidRDefault="009B68A6" w:rsidP="00097D2B">
      <w:pPr>
        <w:numPr>
          <w:ilvl w:val="0"/>
          <w:numId w:val="1"/>
        </w:numPr>
        <w:ind w:firstLine="540"/>
        <w:jc w:val="both"/>
        <w:rPr>
          <w:rFonts w:ascii="Arial" w:hAnsi="Arial" w:cs="Arial"/>
        </w:rPr>
      </w:pPr>
      <w:r w:rsidRPr="00FA74E5">
        <w:rPr>
          <w:rFonts w:ascii="Arial" w:hAnsi="Arial" w:cs="Arial"/>
        </w:rPr>
        <w:t xml:space="preserve"> El BSE se reserva el derecho de auditar, evaluar, supervisar, así como también asesorar y colaborar con el Médico de Primer Nivel en todos los aspectos vinculados a la asistencia de trabajadores siniestrados. A tal fin, éste deberá garantizar el libre acceso de los profesionales del HBSE.</w:t>
      </w:r>
    </w:p>
    <w:p w:rsidR="009B68A6" w:rsidRPr="00FA74E5" w:rsidRDefault="009B68A6" w:rsidP="009B68A6">
      <w:pPr>
        <w:pStyle w:val="Ttulo3"/>
        <w:rPr>
          <w:rStyle w:val="contenido"/>
          <w:rFonts w:ascii="Arial" w:hAnsi="Arial" w:cs="Arial"/>
          <w:color w:val="auto"/>
          <w:u w:val="single"/>
        </w:rPr>
      </w:pPr>
      <w:r w:rsidRPr="00FA74E5">
        <w:rPr>
          <w:rStyle w:val="contenido"/>
          <w:rFonts w:ascii="Arial" w:hAnsi="Arial" w:cs="Arial"/>
          <w:color w:val="auto"/>
          <w:u w:val="single"/>
        </w:rPr>
        <w:t xml:space="preserve">Atención en Consultorio. </w:t>
      </w:r>
    </w:p>
    <w:p w:rsidR="009B68A6" w:rsidRPr="00FA74E5" w:rsidRDefault="009B68A6" w:rsidP="009B68A6">
      <w:pPr>
        <w:ind w:firstLine="540"/>
        <w:jc w:val="both"/>
        <w:rPr>
          <w:rFonts w:ascii="Arial" w:hAnsi="Arial" w:cs="Arial"/>
          <w:b/>
        </w:rPr>
      </w:pPr>
    </w:p>
    <w:p w:rsidR="009B68A6" w:rsidRPr="00FA74E5" w:rsidRDefault="009B68A6" w:rsidP="009B68A6">
      <w:pPr>
        <w:ind w:firstLine="540"/>
        <w:jc w:val="both"/>
        <w:rPr>
          <w:rFonts w:ascii="Arial" w:hAnsi="Arial" w:cs="Arial"/>
          <w:color w:val="FF0000"/>
        </w:rPr>
      </w:pPr>
      <w:r w:rsidRPr="00FA74E5">
        <w:rPr>
          <w:rFonts w:ascii="Arial" w:hAnsi="Arial" w:cs="Arial"/>
        </w:rPr>
        <w:t>La disponibilidad horaria del Médico de Primer Nivel en su consultorio deberá estar acorde a las tasas de uso esperadas y verificables según la demanda que posea, de lunes a sábado en una franja horaria que contemple como mínimo 4 horas (entre las 8 y las 14 horas).</w:t>
      </w:r>
    </w:p>
    <w:p w:rsidR="009B68A6" w:rsidRPr="00FA74E5" w:rsidRDefault="009B68A6" w:rsidP="009B68A6">
      <w:pPr>
        <w:ind w:firstLine="540"/>
        <w:jc w:val="both"/>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En caso de que el oferente, a causa de sus propias actividades brinde atención en policlínicas en un horario de mayor extensión, estará obligado a prestar asistencia a los siniestrados de UPM y subcontratistas en la totalidad del horario en que brinda asistencia a sus afiliados.</w:t>
      </w:r>
    </w:p>
    <w:p w:rsidR="009B68A6" w:rsidRPr="00FA74E5" w:rsidRDefault="009B68A6" w:rsidP="009B68A6">
      <w:pPr>
        <w:ind w:firstLine="540"/>
        <w:jc w:val="both"/>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 xml:space="preserve">Se deberá manifestar en forma expresa la disponibilidad horaria de atención presencial en policlínica. </w:t>
      </w:r>
    </w:p>
    <w:p w:rsidR="009B68A6" w:rsidRPr="00FA74E5" w:rsidRDefault="009B68A6" w:rsidP="009B68A6">
      <w:pPr>
        <w:ind w:firstLine="540"/>
        <w:rPr>
          <w:rFonts w:ascii="Arial" w:hAnsi="Arial" w:cs="Arial"/>
        </w:rPr>
      </w:pPr>
    </w:p>
    <w:p w:rsidR="009B68A6" w:rsidRPr="00FA74E5" w:rsidRDefault="009B68A6" w:rsidP="009B68A6">
      <w:pPr>
        <w:pStyle w:val="Ttulo3"/>
        <w:rPr>
          <w:rStyle w:val="contenido"/>
          <w:rFonts w:ascii="Arial" w:hAnsi="Arial" w:cs="Arial"/>
          <w:color w:val="auto"/>
          <w:u w:val="single"/>
        </w:rPr>
      </w:pPr>
      <w:r w:rsidRPr="00FA74E5">
        <w:rPr>
          <w:rStyle w:val="contenido"/>
          <w:rFonts w:ascii="Arial" w:hAnsi="Arial" w:cs="Arial"/>
          <w:color w:val="auto"/>
          <w:u w:val="single"/>
        </w:rPr>
        <w:t>Historia Clínica.</w:t>
      </w:r>
    </w:p>
    <w:p w:rsidR="009B68A6" w:rsidRPr="00FA74E5" w:rsidRDefault="009B68A6" w:rsidP="009B68A6">
      <w:pPr>
        <w:ind w:firstLine="540"/>
        <w:jc w:val="both"/>
        <w:rPr>
          <w:rStyle w:val="estilo10ptcolorpersonalizadorgb051153"/>
          <w:rFonts w:ascii="Arial" w:hAnsi="Arial" w:cs="Arial"/>
          <w:b/>
        </w:rPr>
      </w:pPr>
    </w:p>
    <w:p w:rsidR="009B68A6" w:rsidRPr="00FA74E5" w:rsidRDefault="009B68A6" w:rsidP="009B68A6">
      <w:pPr>
        <w:ind w:firstLine="540"/>
        <w:jc w:val="both"/>
        <w:rPr>
          <w:rFonts w:ascii="Arial" w:hAnsi="Arial" w:cs="Arial"/>
        </w:rPr>
      </w:pPr>
      <w:r w:rsidRPr="00FA74E5">
        <w:rPr>
          <w:rFonts w:ascii="Arial" w:hAnsi="Arial" w:cs="Arial"/>
        </w:rPr>
        <w:t>El Médico de Primer Nivel confeccionará por cada paciente una Historia Clínica Electrónica (HCE) en la que deberá constar:</w:t>
      </w:r>
    </w:p>
    <w:p w:rsidR="009B68A6" w:rsidRPr="00FA74E5" w:rsidRDefault="009B68A6" w:rsidP="009B68A6">
      <w:pPr>
        <w:ind w:firstLine="540"/>
        <w:jc w:val="both"/>
        <w:rPr>
          <w:rFonts w:ascii="Arial" w:hAnsi="Arial" w:cs="Arial"/>
        </w:rPr>
      </w:pPr>
    </w:p>
    <w:p w:rsidR="009B68A6" w:rsidRPr="00FA74E5" w:rsidRDefault="009B68A6" w:rsidP="00097D2B">
      <w:pPr>
        <w:numPr>
          <w:ilvl w:val="0"/>
          <w:numId w:val="2"/>
        </w:numPr>
        <w:ind w:firstLine="540"/>
        <w:jc w:val="both"/>
        <w:rPr>
          <w:rFonts w:ascii="Arial" w:hAnsi="Arial" w:cs="Arial"/>
        </w:rPr>
      </w:pPr>
      <w:r w:rsidRPr="00FA74E5">
        <w:rPr>
          <w:rFonts w:ascii="Arial" w:hAnsi="Arial" w:cs="Arial"/>
        </w:rPr>
        <w:t xml:space="preserve"> Nombre del paciente, edad, sexo, ocupación.</w:t>
      </w:r>
    </w:p>
    <w:p w:rsidR="009B68A6" w:rsidRPr="00FA74E5" w:rsidRDefault="009B68A6" w:rsidP="009B68A6">
      <w:pPr>
        <w:jc w:val="both"/>
        <w:rPr>
          <w:rFonts w:ascii="Arial" w:hAnsi="Arial" w:cs="Arial"/>
        </w:rPr>
      </w:pPr>
    </w:p>
    <w:p w:rsidR="009B68A6" w:rsidRPr="00FA74E5" w:rsidRDefault="009B68A6" w:rsidP="00097D2B">
      <w:pPr>
        <w:numPr>
          <w:ilvl w:val="0"/>
          <w:numId w:val="2"/>
        </w:numPr>
        <w:ind w:firstLine="540"/>
        <w:jc w:val="both"/>
        <w:rPr>
          <w:rFonts w:ascii="Arial" w:hAnsi="Arial" w:cs="Arial"/>
        </w:rPr>
      </w:pPr>
      <w:r w:rsidRPr="00FA74E5">
        <w:rPr>
          <w:rFonts w:ascii="Arial" w:hAnsi="Arial" w:cs="Arial"/>
        </w:rPr>
        <w:t xml:space="preserve"> Motivo de la consulta, antecedentes, síntomas y signos especialmente los vinculados a la patología actual y aquellos vinculados al terreno y que inciden en los aspectos evolutivos.</w:t>
      </w:r>
    </w:p>
    <w:p w:rsidR="009B68A6" w:rsidRPr="00FA74E5" w:rsidRDefault="009B68A6" w:rsidP="009B68A6">
      <w:pPr>
        <w:ind w:firstLine="540"/>
        <w:jc w:val="both"/>
        <w:rPr>
          <w:rFonts w:ascii="Arial" w:hAnsi="Arial" w:cs="Arial"/>
        </w:rPr>
      </w:pPr>
    </w:p>
    <w:p w:rsidR="009B68A6" w:rsidRPr="00FA74E5" w:rsidRDefault="009B68A6" w:rsidP="00097D2B">
      <w:pPr>
        <w:numPr>
          <w:ilvl w:val="0"/>
          <w:numId w:val="2"/>
        </w:numPr>
        <w:ind w:firstLine="540"/>
        <w:jc w:val="both"/>
        <w:rPr>
          <w:rFonts w:ascii="Arial" w:hAnsi="Arial" w:cs="Arial"/>
        </w:rPr>
      </w:pPr>
      <w:r w:rsidRPr="00FA74E5">
        <w:rPr>
          <w:rFonts w:ascii="Arial" w:hAnsi="Arial" w:cs="Arial"/>
        </w:rPr>
        <w:t xml:space="preserve"> Diagnóstico primario.</w:t>
      </w:r>
    </w:p>
    <w:p w:rsidR="009B68A6" w:rsidRPr="00FA74E5" w:rsidRDefault="009B68A6" w:rsidP="009B68A6">
      <w:pPr>
        <w:ind w:firstLine="540"/>
        <w:jc w:val="both"/>
        <w:rPr>
          <w:rFonts w:ascii="Arial" w:hAnsi="Arial" w:cs="Arial"/>
        </w:rPr>
      </w:pPr>
    </w:p>
    <w:p w:rsidR="009B68A6" w:rsidRPr="00FA74E5" w:rsidRDefault="009B68A6" w:rsidP="00097D2B">
      <w:pPr>
        <w:numPr>
          <w:ilvl w:val="0"/>
          <w:numId w:val="2"/>
        </w:numPr>
        <w:ind w:firstLine="540"/>
        <w:jc w:val="both"/>
        <w:rPr>
          <w:rFonts w:ascii="Arial" w:hAnsi="Arial" w:cs="Arial"/>
        </w:rPr>
      </w:pPr>
      <w:r w:rsidRPr="00FA74E5">
        <w:rPr>
          <w:rFonts w:ascii="Arial" w:hAnsi="Arial" w:cs="Arial"/>
        </w:rPr>
        <w:t xml:space="preserve"> Las patologías previas laborales o no, para realizar las constancias correspondientes.</w:t>
      </w:r>
    </w:p>
    <w:p w:rsidR="009B68A6" w:rsidRPr="00FA74E5" w:rsidRDefault="009B68A6" w:rsidP="009B68A6">
      <w:pPr>
        <w:ind w:firstLine="540"/>
        <w:jc w:val="both"/>
        <w:rPr>
          <w:rFonts w:ascii="Arial" w:hAnsi="Arial" w:cs="Arial"/>
        </w:rPr>
      </w:pPr>
    </w:p>
    <w:p w:rsidR="009B68A6" w:rsidRPr="00FA74E5" w:rsidRDefault="009B68A6" w:rsidP="00097D2B">
      <w:pPr>
        <w:numPr>
          <w:ilvl w:val="0"/>
          <w:numId w:val="2"/>
        </w:numPr>
        <w:ind w:firstLine="540"/>
        <w:jc w:val="both"/>
        <w:rPr>
          <w:rFonts w:ascii="Arial" w:hAnsi="Arial" w:cs="Arial"/>
        </w:rPr>
      </w:pPr>
      <w:r w:rsidRPr="00FA74E5">
        <w:rPr>
          <w:rFonts w:ascii="Arial" w:hAnsi="Arial" w:cs="Arial"/>
        </w:rPr>
        <w:t xml:space="preserve"> Tratamiento indicado.</w:t>
      </w:r>
    </w:p>
    <w:p w:rsidR="009B68A6" w:rsidRPr="00FA74E5" w:rsidRDefault="009B68A6" w:rsidP="009B68A6">
      <w:pPr>
        <w:pStyle w:val="Prrafodelista"/>
        <w:jc w:val="both"/>
        <w:rPr>
          <w:rFonts w:ascii="Arial" w:hAnsi="Arial" w:cs="Arial"/>
        </w:rPr>
      </w:pPr>
    </w:p>
    <w:p w:rsidR="009B68A6" w:rsidRPr="00FA74E5" w:rsidRDefault="009B68A6" w:rsidP="00097D2B">
      <w:pPr>
        <w:numPr>
          <w:ilvl w:val="0"/>
          <w:numId w:val="2"/>
        </w:numPr>
        <w:ind w:firstLine="540"/>
        <w:jc w:val="both"/>
        <w:rPr>
          <w:rFonts w:ascii="Arial" w:hAnsi="Arial" w:cs="Arial"/>
        </w:rPr>
      </w:pPr>
      <w:r w:rsidRPr="00FA74E5">
        <w:rPr>
          <w:rFonts w:ascii="Arial" w:hAnsi="Arial" w:cs="Arial"/>
        </w:rPr>
        <w:t xml:space="preserve"> Exámenes y prácticas médicas realizadas. </w:t>
      </w:r>
    </w:p>
    <w:p w:rsidR="009B68A6" w:rsidRPr="00FA74E5" w:rsidRDefault="009B68A6" w:rsidP="009B68A6">
      <w:pPr>
        <w:ind w:firstLine="540"/>
        <w:jc w:val="both"/>
        <w:rPr>
          <w:rFonts w:ascii="Arial" w:hAnsi="Arial" w:cs="Arial"/>
        </w:rPr>
      </w:pPr>
    </w:p>
    <w:p w:rsidR="009B68A6" w:rsidRPr="00FA74E5" w:rsidRDefault="009B68A6" w:rsidP="00097D2B">
      <w:pPr>
        <w:numPr>
          <w:ilvl w:val="0"/>
          <w:numId w:val="2"/>
        </w:numPr>
        <w:ind w:firstLine="540"/>
        <w:jc w:val="both"/>
        <w:rPr>
          <w:rFonts w:ascii="Arial" w:hAnsi="Arial" w:cs="Arial"/>
        </w:rPr>
      </w:pPr>
      <w:r w:rsidRPr="00FA74E5">
        <w:rPr>
          <w:rFonts w:ascii="Arial" w:hAnsi="Arial" w:cs="Arial"/>
        </w:rPr>
        <w:t xml:space="preserve"> Cualquier otro dato que permita el seguimiento y debido control de las prestaciones otorgadas, programadas para el futuro y/o indicadas al beneficiario.</w:t>
      </w:r>
    </w:p>
    <w:p w:rsidR="009B68A6" w:rsidRPr="00FA74E5" w:rsidRDefault="009B68A6" w:rsidP="009B68A6">
      <w:pPr>
        <w:ind w:firstLine="540"/>
        <w:jc w:val="both"/>
        <w:rPr>
          <w:rFonts w:ascii="Arial" w:hAnsi="Arial" w:cs="Arial"/>
        </w:rPr>
      </w:pPr>
    </w:p>
    <w:p w:rsidR="009B68A6" w:rsidRPr="00FA74E5" w:rsidRDefault="009B68A6" w:rsidP="00097D2B">
      <w:pPr>
        <w:numPr>
          <w:ilvl w:val="0"/>
          <w:numId w:val="2"/>
        </w:numPr>
        <w:ind w:firstLine="540"/>
        <w:jc w:val="both"/>
        <w:rPr>
          <w:rFonts w:ascii="Arial" w:hAnsi="Arial" w:cs="Arial"/>
        </w:rPr>
      </w:pPr>
      <w:r w:rsidRPr="00FA74E5">
        <w:rPr>
          <w:rFonts w:ascii="Arial" w:hAnsi="Arial" w:cs="Arial"/>
        </w:rPr>
        <w:t xml:space="preserve"> Convocatoria a nuevas consultas.</w:t>
      </w:r>
    </w:p>
    <w:p w:rsidR="009B68A6" w:rsidRPr="00FA74E5" w:rsidRDefault="009B68A6" w:rsidP="009B68A6">
      <w:pPr>
        <w:ind w:firstLine="900"/>
        <w:jc w:val="both"/>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La Historia Clínica deberá estar en forma permanente a disposición del BSE, y la copia completa o parcial deberá ser entregada de forma inmediata a requerimiento de éste.</w:t>
      </w:r>
    </w:p>
    <w:p w:rsidR="009B68A6" w:rsidRPr="00FA74E5" w:rsidRDefault="009B68A6" w:rsidP="009B68A6">
      <w:pPr>
        <w:pStyle w:val="Sinespaciado"/>
        <w:rPr>
          <w:rStyle w:val="estilo10ptcolorpersonalizadorgb051153"/>
          <w:rFonts w:ascii="Arial" w:hAnsi="Arial" w:cs="Arial"/>
          <w:b/>
          <w:u w:val="single"/>
        </w:rPr>
      </w:pPr>
    </w:p>
    <w:p w:rsidR="009B68A6" w:rsidRPr="00FA74E5" w:rsidRDefault="009B68A6" w:rsidP="009B68A6">
      <w:pPr>
        <w:pStyle w:val="Ttulo3"/>
        <w:rPr>
          <w:rStyle w:val="contenido"/>
          <w:rFonts w:ascii="Arial" w:hAnsi="Arial" w:cs="Arial"/>
          <w:color w:val="auto"/>
          <w:u w:val="single"/>
        </w:rPr>
      </w:pPr>
      <w:r w:rsidRPr="00FA74E5">
        <w:rPr>
          <w:rStyle w:val="contenido"/>
          <w:rFonts w:ascii="Arial" w:hAnsi="Arial" w:cs="Arial"/>
          <w:color w:val="auto"/>
          <w:u w:val="single"/>
        </w:rPr>
        <w:t>Solicitud de interconsulta.</w:t>
      </w:r>
    </w:p>
    <w:p w:rsidR="009B68A6" w:rsidRPr="00FA74E5" w:rsidRDefault="009B68A6" w:rsidP="009B68A6">
      <w:pPr>
        <w:ind w:firstLine="900"/>
        <w:jc w:val="both"/>
        <w:rPr>
          <w:rFonts w:ascii="Arial" w:hAnsi="Arial" w:cs="Arial"/>
          <w:b/>
        </w:rPr>
      </w:pPr>
    </w:p>
    <w:p w:rsidR="009B68A6" w:rsidRPr="00FA74E5" w:rsidRDefault="009B68A6" w:rsidP="009B68A6">
      <w:pPr>
        <w:ind w:firstLine="540"/>
        <w:jc w:val="both"/>
        <w:rPr>
          <w:rFonts w:ascii="Arial" w:hAnsi="Arial" w:cs="Arial"/>
        </w:rPr>
      </w:pPr>
      <w:r w:rsidRPr="00FA74E5">
        <w:rPr>
          <w:rFonts w:ascii="Arial" w:hAnsi="Arial" w:cs="Arial"/>
        </w:rPr>
        <w:t>En todos los casos de interconsultas, el Médico de Primer Nivel colocará en dicha solicitud la fecha, nombre y apellido, CI y domicilio, la especialidad a la cual interconsulta y un resumen de historia clínica y presunción diagnóstica agregando su firma, sello aclaratorio y fecha, o su equivalente en formato electrónico.</w:t>
      </w:r>
    </w:p>
    <w:p w:rsidR="009B68A6" w:rsidRPr="00FA74E5" w:rsidRDefault="009B68A6" w:rsidP="009B68A6">
      <w:pPr>
        <w:ind w:firstLine="540"/>
        <w:jc w:val="both"/>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El plazo para coordinar la consulta con el médico especialista es de 5 días hábiles, de no poder cumplir con el mismo deberá derivarlo al HBSE detallando las razones.</w:t>
      </w:r>
    </w:p>
    <w:p w:rsidR="009B68A6" w:rsidRPr="00FA74E5" w:rsidRDefault="009B68A6" w:rsidP="009B68A6">
      <w:pPr>
        <w:ind w:firstLine="540"/>
        <w:jc w:val="both"/>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El HBSE comunicara oportunamente quien es el prestador contratado para brindar dichas interconsultas.</w:t>
      </w:r>
    </w:p>
    <w:p w:rsidR="009B68A6" w:rsidRPr="00FA74E5" w:rsidRDefault="009B68A6" w:rsidP="009B68A6">
      <w:pPr>
        <w:ind w:firstLine="900"/>
        <w:jc w:val="both"/>
        <w:rPr>
          <w:rFonts w:ascii="Arial" w:hAnsi="Arial" w:cs="Arial"/>
        </w:rPr>
      </w:pPr>
    </w:p>
    <w:p w:rsidR="009B68A6" w:rsidRPr="00FA74E5" w:rsidRDefault="009B68A6" w:rsidP="009B68A6">
      <w:pPr>
        <w:pStyle w:val="Ttulo3"/>
        <w:rPr>
          <w:rStyle w:val="contenido"/>
          <w:rFonts w:ascii="Arial" w:hAnsi="Arial" w:cs="Arial"/>
          <w:color w:val="auto"/>
          <w:u w:val="single"/>
        </w:rPr>
      </w:pPr>
      <w:r w:rsidRPr="00FA74E5">
        <w:rPr>
          <w:rStyle w:val="contenido"/>
          <w:rFonts w:ascii="Arial" w:hAnsi="Arial" w:cs="Arial"/>
          <w:color w:val="auto"/>
          <w:u w:val="single"/>
        </w:rPr>
        <w:t>Requisitos Generales.</w:t>
      </w:r>
    </w:p>
    <w:p w:rsidR="009B68A6" w:rsidRPr="00FA74E5" w:rsidRDefault="009B68A6" w:rsidP="009B68A6">
      <w:pPr>
        <w:pStyle w:val="Sinespaciado"/>
        <w:rPr>
          <w:rStyle w:val="estilo10ptcolorpersonalizadorgb051153"/>
          <w:rFonts w:ascii="Arial" w:hAnsi="Arial" w:cs="Arial"/>
          <w:b/>
        </w:rPr>
      </w:pPr>
    </w:p>
    <w:p w:rsidR="009B68A6" w:rsidRPr="00FA74E5" w:rsidRDefault="009B68A6" w:rsidP="009B68A6">
      <w:pPr>
        <w:ind w:firstLine="540"/>
        <w:jc w:val="both"/>
        <w:rPr>
          <w:rFonts w:ascii="Arial" w:hAnsi="Arial" w:cs="Arial"/>
        </w:rPr>
      </w:pPr>
      <w:r w:rsidRPr="00FA74E5">
        <w:rPr>
          <w:rFonts w:ascii="Arial" w:hAnsi="Arial" w:cs="Arial"/>
        </w:rPr>
        <w:t xml:space="preserve">El Consultorio del Médico de Primer Nivel deberá estar habilitado por la  autoridad correspondiente o encontrarse en trámite de habilitación. </w:t>
      </w:r>
    </w:p>
    <w:p w:rsidR="009B68A6" w:rsidRPr="00FA74E5" w:rsidRDefault="009B68A6" w:rsidP="009B68A6">
      <w:pPr>
        <w:ind w:firstLine="540"/>
        <w:jc w:val="both"/>
        <w:rPr>
          <w:rFonts w:ascii="Arial" w:hAnsi="Arial" w:cs="Arial"/>
        </w:rPr>
      </w:pPr>
    </w:p>
    <w:p w:rsidR="009B68A6" w:rsidRPr="00FA74E5" w:rsidRDefault="009B68A6" w:rsidP="009B68A6">
      <w:pPr>
        <w:ind w:firstLine="540"/>
        <w:jc w:val="both"/>
        <w:rPr>
          <w:rFonts w:ascii="Arial" w:hAnsi="Arial" w:cs="Arial"/>
        </w:rPr>
      </w:pPr>
      <w:r w:rsidRPr="00FA74E5">
        <w:rPr>
          <w:rFonts w:ascii="Arial" w:hAnsi="Arial" w:cs="Arial"/>
        </w:rPr>
        <w:t>La planta física y el equipamiento deberán cumplir con las normativas del Ministerio de Salud.</w:t>
      </w:r>
    </w:p>
    <w:p w:rsidR="009B68A6" w:rsidRPr="00FA74E5" w:rsidRDefault="009B68A6" w:rsidP="009B68A6">
      <w:pPr>
        <w:ind w:firstLine="540"/>
        <w:jc w:val="both"/>
        <w:rPr>
          <w:rFonts w:ascii="Arial" w:hAnsi="Arial" w:cs="Arial"/>
        </w:rPr>
      </w:pPr>
    </w:p>
    <w:p w:rsidR="009B68A6" w:rsidRPr="00FA74E5" w:rsidRDefault="009B68A6" w:rsidP="009B68A6">
      <w:pPr>
        <w:ind w:firstLine="540"/>
        <w:jc w:val="both"/>
        <w:rPr>
          <w:rFonts w:ascii="Arial" w:hAnsi="Arial" w:cs="Arial"/>
          <w:spacing w:val="-3"/>
        </w:rPr>
      </w:pPr>
      <w:r w:rsidRPr="00FA74E5">
        <w:rPr>
          <w:rFonts w:ascii="Arial" w:hAnsi="Arial" w:cs="Arial"/>
          <w:spacing w:val="-3"/>
        </w:rPr>
        <w:t>Será obligación de la firma adjudicataria brindar asistencia en cirugía menor, suturas, drenajes, curación, vendajes e inmovilización de sectores de miembros, así como contar con todos los materiales (antisépticos, material blanco, etc.) que se requieren para tales efectos.</w:t>
      </w:r>
    </w:p>
    <w:p w:rsidR="009B68A6" w:rsidRPr="00FA74E5" w:rsidRDefault="009B68A6" w:rsidP="009B68A6">
      <w:pPr>
        <w:ind w:firstLine="540"/>
        <w:jc w:val="both"/>
        <w:rPr>
          <w:rFonts w:ascii="Arial" w:hAnsi="Arial" w:cs="Arial"/>
          <w:spacing w:val="-3"/>
        </w:rPr>
      </w:pPr>
    </w:p>
    <w:p w:rsidR="009B68A6" w:rsidRPr="00FA74E5" w:rsidRDefault="009B68A6" w:rsidP="009B68A6">
      <w:pPr>
        <w:pStyle w:val="Sinespaciado"/>
        <w:ind w:firstLine="540"/>
        <w:jc w:val="both"/>
        <w:rPr>
          <w:rFonts w:ascii="Arial" w:hAnsi="Arial" w:cs="Arial"/>
          <w:spacing w:val="-3"/>
        </w:rPr>
      </w:pPr>
      <w:r w:rsidRPr="00FA74E5">
        <w:rPr>
          <w:rFonts w:ascii="Arial" w:hAnsi="Arial" w:cs="Arial"/>
          <w:spacing w:val="-3"/>
        </w:rPr>
        <w:t xml:space="preserve">Cubrir la demanda de urgencia las 24 horas de todos los días del año. </w:t>
      </w:r>
    </w:p>
    <w:p w:rsidR="009B68A6" w:rsidRPr="00FA74E5" w:rsidRDefault="009B68A6" w:rsidP="009B68A6">
      <w:pPr>
        <w:pStyle w:val="Sinespaciado"/>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spacing w:val="-3"/>
        </w:rPr>
        <w:t xml:space="preserve">A tal efecto, deberá existir una guardia permanente de auxiliar de enfermería en el local y servicio médico en régimen de retén fuera de los horarios de Policlínica, con respuesta adecuada a la demanda y con un máximo de 2 horas. </w:t>
      </w:r>
    </w:p>
    <w:p w:rsidR="009B68A6" w:rsidRPr="00FA74E5" w:rsidRDefault="009B68A6" w:rsidP="009B68A6">
      <w:pPr>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spacing w:val="-3"/>
        </w:rPr>
        <w:t xml:space="preserve">Los médicos de primer nivel deben guardar una estrecha relación de conocimiento, colaboración y asesoramiento de y para los integrantes del Servicio Médico Fiscalizador de la Ley de Accidentes a los efectos de asegurar que se cumpla la misma a través del presente contrato. </w:t>
      </w:r>
    </w:p>
    <w:p w:rsidR="009B68A6" w:rsidRPr="00FA74E5" w:rsidRDefault="009B68A6" w:rsidP="009B68A6">
      <w:pPr>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spacing w:val="-3"/>
        </w:rPr>
        <w:t xml:space="preserve">Aquellos casos particulares que por su naturaleza no configuren una asistencia habitual, serán evaluados individualmente entre  ambas partes. </w:t>
      </w:r>
    </w:p>
    <w:p w:rsidR="009B68A6" w:rsidRPr="00FA74E5" w:rsidRDefault="009B68A6" w:rsidP="009B68A6">
      <w:pPr>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spacing w:val="-3"/>
        </w:rPr>
        <w:t>Derivar a los centros de asistencia que el BSE disponga aquellos casos que la atención médica, por las características de las lesiones o enfermedad profesional, supere el primer nivel de atención.</w:t>
      </w:r>
    </w:p>
    <w:p w:rsidR="009B68A6" w:rsidRPr="00FA74E5" w:rsidRDefault="009B68A6" w:rsidP="009B68A6">
      <w:pPr>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spacing w:val="-3"/>
        </w:rPr>
        <w:t xml:space="preserve"> Los médicos de primer nivel tendrán el listado completo de especialistas de interconsultas y de centros de referencia del Segundo Nivel, los cuales deberán estar expresamente autorizados por el HBSE. </w:t>
      </w:r>
    </w:p>
    <w:p w:rsidR="009B68A6" w:rsidRPr="00FA74E5" w:rsidRDefault="009B68A6" w:rsidP="009B68A6">
      <w:pPr>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spacing w:val="-3"/>
        </w:rPr>
        <w:t xml:space="preserve">Derivar al HBSE aquellos casos que el Servicio Médico Fiscalizador disponga y aquellos en los que el siniestrado no está en condiciones de reintegro laboral una vez se haya cumplido con: </w:t>
      </w:r>
    </w:p>
    <w:p w:rsidR="009B68A6" w:rsidRPr="00FA74E5" w:rsidRDefault="009B68A6" w:rsidP="009B68A6">
      <w:pPr>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b/>
          <w:spacing w:val="-3"/>
        </w:rPr>
        <w:t>a)</w:t>
      </w:r>
      <w:r w:rsidRPr="00FA74E5">
        <w:rPr>
          <w:rFonts w:ascii="Arial" w:hAnsi="Arial" w:cs="Arial"/>
          <w:spacing w:val="-3"/>
        </w:rPr>
        <w:t xml:space="preserve"> 45 días totales de atención médica.</w:t>
      </w:r>
    </w:p>
    <w:p w:rsidR="009B68A6" w:rsidRPr="00FA74E5" w:rsidRDefault="009B68A6" w:rsidP="009B68A6">
      <w:pPr>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b/>
          <w:spacing w:val="-3"/>
        </w:rPr>
        <w:t>b)</w:t>
      </w:r>
      <w:r w:rsidRPr="00FA74E5">
        <w:rPr>
          <w:rFonts w:ascii="Arial" w:hAnsi="Arial" w:cs="Arial"/>
          <w:spacing w:val="-3"/>
        </w:rPr>
        <w:t xml:space="preserve"> 60 días totales de ocurrido el mecanismo </w:t>
      </w:r>
      <w:proofErr w:type="spellStart"/>
      <w:r w:rsidRPr="00FA74E5">
        <w:rPr>
          <w:rFonts w:ascii="Arial" w:hAnsi="Arial" w:cs="Arial"/>
          <w:spacing w:val="-3"/>
        </w:rPr>
        <w:t>lesional</w:t>
      </w:r>
      <w:proofErr w:type="spellEnd"/>
      <w:r w:rsidRPr="00FA74E5">
        <w:rPr>
          <w:rFonts w:ascii="Arial" w:hAnsi="Arial" w:cs="Arial"/>
          <w:spacing w:val="-3"/>
        </w:rPr>
        <w:t xml:space="preserve">/accidental aludido. </w:t>
      </w:r>
    </w:p>
    <w:p w:rsidR="009B68A6" w:rsidRPr="00FA74E5" w:rsidRDefault="009B68A6" w:rsidP="009B68A6">
      <w:pPr>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b/>
          <w:spacing w:val="-3"/>
        </w:rPr>
        <w:t>c)</w:t>
      </w:r>
      <w:r w:rsidRPr="00FA74E5">
        <w:rPr>
          <w:rFonts w:ascii="Arial" w:hAnsi="Arial" w:cs="Arial"/>
          <w:spacing w:val="-3"/>
        </w:rPr>
        <w:t xml:space="preserve"> En caso de respuesta notoriamente inadecuada a las guías clínicas y/o protocolos establecidos, o se haya superado el tiempo esperado de recuperación para la afección en curso. </w:t>
      </w:r>
    </w:p>
    <w:p w:rsidR="009B68A6" w:rsidRPr="00FA74E5" w:rsidRDefault="009B68A6" w:rsidP="009B68A6">
      <w:pPr>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spacing w:val="-3"/>
        </w:rPr>
        <w:t xml:space="preserve">Cuando se entienda conveniente derivar pacientes a otros centros asistenciales del interior, deberá realizarse al prestador con convenio establecido con el BSE del Departamento de destino.  </w:t>
      </w:r>
    </w:p>
    <w:p w:rsidR="009B68A6" w:rsidRPr="00FA74E5" w:rsidRDefault="009B68A6" w:rsidP="009B68A6">
      <w:pPr>
        <w:ind w:firstLine="540"/>
        <w:jc w:val="both"/>
        <w:rPr>
          <w:rFonts w:ascii="Arial" w:hAnsi="Arial" w:cs="Arial"/>
          <w:spacing w:val="-3"/>
        </w:rPr>
      </w:pPr>
    </w:p>
    <w:p w:rsidR="009B68A6" w:rsidRPr="00FA74E5" w:rsidRDefault="009B68A6" w:rsidP="009B68A6">
      <w:pPr>
        <w:pStyle w:val="Ttulo3"/>
        <w:rPr>
          <w:rStyle w:val="contenido"/>
          <w:rFonts w:ascii="Arial" w:hAnsi="Arial" w:cs="Arial"/>
          <w:color w:val="auto"/>
          <w:u w:val="single"/>
        </w:rPr>
      </w:pPr>
      <w:r w:rsidRPr="00FA74E5">
        <w:rPr>
          <w:rStyle w:val="contenido"/>
          <w:rFonts w:ascii="Arial" w:hAnsi="Arial" w:cs="Arial"/>
          <w:color w:val="auto"/>
          <w:u w:val="single"/>
        </w:rPr>
        <w:t>Servicio de Fisioterapia.</w:t>
      </w:r>
    </w:p>
    <w:p w:rsidR="009B68A6" w:rsidRPr="00FA74E5" w:rsidRDefault="009B68A6" w:rsidP="009B68A6">
      <w:pPr>
        <w:pStyle w:val="Sinespaciado"/>
        <w:rPr>
          <w:rStyle w:val="contenido"/>
          <w:rFonts w:ascii="Arial" w:hAnsi="Arial" w:cs="Arial"/>
          <w:u w:val="single"/>
        </w:rPr>
      </w:pPr>
    </w:p>
    <w:p w:rsidR="009B68A6" w:rsidRPr="00FA74E5" w:rsidRDefault="009B68A6" w:rsidP="009B68A6">
      <w:pPr>
        <w:pStyle w:val="Sinespaciado"/>
        <w:ind w:firstLine="540"/>
        <w:jc w:val="both"/>
        <w:rPr>
          <w:rFonts w:ascii="Arial" w:hAnsi="Arial" w:cs="Arial"/>
          <w:spacing w:val="-3"/>
        </w:rPr>
      </w:pPr>
      <w:r w:rsidRPr="00FA74E5">
        <w:rPr>
          <w:rFonts w:ascii="Arial" w:hAnsi="Arial" w:cs="Arial"/>
          <w:spacing w:val="-3"/>
        </w:rPr>
        <w:t xml:space="preserve">A efectos de brindar una adecuada atención a los siniestrados se deberá contar: con un Médico responsable, en lo posible Fisiatra y un Licenciado en Fisioterapia, para realizar tratamientos de fisioterapia a los siniestrados </w:t>
      </w:r>
      <w:r w:rsidRPr="00FA74E5">
        <w:rPr>
          <w:rStyle w:val="contenido"/>
          <w:rFonts w:ascii="Arial" w:hAnsi="Arial" w:cs="Arial"/>
        </w:rPr>
        <w:t>pertenecientes a la plantilla de empleados y subcontratistas de la empresa UPM</w:t>
      </w:r>
      <w:r w:rsidRPr="00FA74E5">
        <w:rPr>
          <w:rFonts w:ascii="Arial" w:hAnsi="Arial" w:cs="Arial"/>
          <w:spacing w:val="-3"/>
        </w:rPr>
        <w:t>, que así lo requieran.</w:t>
      </w:r>
    </w:p>
    <w:p w:rsidR="009B68A6" w:rsidRPr="00FA74E5" w:rsidRDefault="009B68A6" w:rsidP="009B68A6">
      <w:pPr>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spacing w:val="-3"/>
        </w:rPr>
        <w:t>Si corresponde, se deberá manifestar en forma expresa que el oferente cuente con un Médico Fisiatra, documentando su condición.</w:t>
      </w:r>
    </w:p>
    <w:p w:rsidR="009B68A6" w:rsidRPr="00FA74E5" w:rsidRDefault="009B68A6" w:rsidP="009B68A6">
      <w:pPr>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spacing w:val="-3"/>
        </w:rPr>
        <w:t xml:space="preserve">Los tratamientos indicados por los Médicos Fisiatras del HBSE a los siniestrados </w:t>
      </w:r>
      <w:r w:rsidRPr="00FA74E5">
        <w:rPr>
          <w:rStyle w:val="contenido"/>
          <w:rFonts w:ascii="Arial" w:hAnsi="Arial" w:cs="Arial"/>
        </w:rPr>
        <w:t>pertenecientes a la plantilla de empleados y subcontratistas de la empresa UPM</w:t>
      </w:r>
      <w:r w:rsidRPr="00FA74E5">
        <w:rPr>
          <w:rFonts w:ascii="Arial" w:hAnsi="Arial" w:cs="Arial"/>
          <w:spacing w:val="-3"/>
        </w:rPr>
        <w:t xml:space="preserve"> derivados al adjudicatario están comprendidos dentro de la cotización del precio por PNA. Deberán ser cumplidos de acuerdo a la indicación técnica y número de sesiones, debiendo quedar registro firmado de su realización. </w:t>
      </w:r>
    </w:p>
    <w:p w:rsidR="009B68A6" w:rsidRPr="00FA74E5" w:rsidRDefault="009B68A6" w:rsidP="009B68A6">
      <w:pPr>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spacing w:val="-3"/>
        </w:rPr>
        <w:t xml:space="preserve">El Servicio debe funcionar de lunes a viernes en forma diaria y debe comenzar el tratamiento indicado a los siniestrados con un máximo de 72 horas hábiles a partir de su solicitud. </w:t>
      </w:r>
    </w:p>
    <w:p w:rsidR="009B68A6" w:rsidRPr="00FA74E5" w:rsidRDefault="009B68A6" w:rsidP="009B68A6">
      <w:pPr>
        <w:ind w:firstLine="540"/>
        <w:jc w:val="both"/>
        <w:rPr>
          <w:rFonts w:ascii="Arial" w:hAnsi="Arial" w:cs="Arial"/>
          <w:spacing w:val="-3"/>
        </w:rPr>
      </w:pPr>
    </w:p>
    <w:p w:rsidR="009B68A6" w:rsidRPr="00FA74E5" w:rsidRDefault="009B68A6" w:rsidP="009B68A6">
      <w:pPr>
        <w:pStyle w:val="Sinespaciado"/>
        <w:rPr>
          <w:rFonts w:ascii="Arial" w:hAnsi="Arial" w:cs="Arial"/>
          <w:b/>
          <w:spacing w:val="-3"/>
        </w:rPr>
      </w:pPr>
      <w:r w:rsidRPr="00FA74E5">
        <w:rPr>
          <w:rFonts w:ascii="Arial" w:hAnsi="Arial" w:cs="Arial"/>
          <w:b/>
          <w:spacing w:val="-3"/>
        </w:rPr>
        <w:t>Licenciado en Fisioterapia:</w:t>
      </w:r>
    </w:p>
    <w:p w:rsidR="009B68A6" w:rsidRPr="00FA74E5" w:rsidRDefault="009B68A6" w:rsidP="009B68A6">
      <w:pPr>
        <w:ind w:firstLine="540"/>
        <w:rPr>
          <w:rFonts w:ascii="Arial" w:hAnsi="Arial" w:cs="Arial"/>
          <w:b/>
          <w:spacing w:val="-3"/>
        </w:rPr>
      </w:pPr>
    </w:p>
    <w:p w:rsidR="009B68A6" w:rsidRPr="00FA74E5" w:rsidRDefault="009B68A6" w:rsidP="009B68A6">
      <w:pPr>
        <w:pStyle w:val="Sinespaciado"/>
        <w:ind w:firstLine="708"/>
        <w:rPr>
          <w:rFonts w:ascii="Arial" w:hAnsi="Arial" w:cs="Arial"/>
          <w:spacing w:val="-3"/>
        </w:rPr>
      </w:pPr>
      <w:r w:rsidRPr="00FA74E5">
        <w:rPr>
          <w:rFonts w:ascii="Arial" w:hAnsi="Arial" w:cs="Arial"/>
          <w:spacing w:val="-3"/>
        </w:rPr>
        <w:t>Debe estar disponible para dar cobertura a la totalidad de la demanda del BSE.</w:t>
      </w:r>
    </w:p>
    <w:p w:rsidR="009B68A6" w:rsidRPr="00FA74E5" w:rsidRDefault="009B68A6" w:rsidP="009B68A6">
      <w:pPr>
        <w:ind w:firstLine="540"/>
        <w:rPr>
          <w:rFonts w:ascii="Arial" w:hAnsi="Arial" w:cs="Arial"/>
          <w:spacing w:val="-3"/>
        </w:rPr>
      </w:pPr>
    </w:p>
    <w:p w:rsidR="009B68A6" w:rsidRPr="00FA74E5" w:rsidRDefault="009B68A6" w:rsidP="009B68A6">
      <w:pPr>
        <w:pStyle w:val="Sinespaciado"/>
        <w:rPr>
          <w:rFonts w:ascii="Arial" w:hAnsi="Arial" w:cs="Arial"/>
          <w:b/>
          <w:spacing w:val="-3"/>
        </w:rPr>
      </w:pPr>
      <w:r w:rsidRPr="00FA74E5">
        <w:rPr>
          <w:rFonts w:ascii="Arial" w:hAnsi="Arial" w:cs="Arial"/>
          <w:b/>
          <w:spacing w:val="-3"/>
        </w:rPr>
        <w:t>Instrumental médico requerido:</w:t>
      </w:r>
    </w:p>
    <w:p w:rsidR="009B68A6" w:rsidRPr="00FA74E5" w:rsidRDefault="009B68A6" w:rsidP="009B68A6">
      <w:pPr>
        <w:jc w:val="both"/>
        <w:rPr>
          <w:rFonts w:ascii="Arial" w:hAnsi="Arial" w:cs="Arial"/>
          <w:b/>
          <w:spacing w:val="-3"/>
        </w:rPr>
      </w:pPr>
    </w:p>
    <w:p w:rsidR="009B68A6" w:rsidRPr="00FA74E5" w:rsidRDefault="009B68A6" w:rsidP="009B68A6">
      <w:pPr>
        <w:spacing w:line="360" w:lineRule="auto"/>
        <w:ind w:left="540"/>
        <w:jc w:val="both"/>
        <w:rPr>
          <w:rFonts w:ascii="Arial" w:hAnsi="Arial" w:cs="Arial"/>
        </w:rPr>
      </w:pPr>
      <w:r w:rsidRPr="00FA74E5">
        <w:rPr>
          <w:rFonts w:ascii="Arial" w:hAnsi="Arial" w:cs="Arial"/>
          <w:b/>
        </w:rPr>
        <w:t>1.</w:t>
      </w:r>
      <w:r w:rsidRPr="00FA74E5">
        <w:rPr>
          <w:rFonts w:ascii="Arial" w:hAnsi="Arial" w:cs="Arial"/>
        </w:rPr>
        <w:t xml:space="preserve"> </w:t>
      </w:r>
      <w:proofErr w:type="spellStart"/>
      <w:r w:rsidRPr="00FA74E5">
        <w:rPr>
          <w:rFonts w:ascii="Arial" w:hAnsi="Arial" w:cs="Arial"/>
        </w:rPr>
        <w:t>Tens</w:t>
      </w:r>
      <w:proofErr w:type="spellEnd"/>
      <w:r w:rsidRPr="00FA74E5">
        <w:rPr>
          <w:rFonts w:ascii="Arial" w:hAnsi="Arial" w:cs="Arial"/>
        </w:rPr>
        <w:t>.</w:t>
      </w:r>
    </w:p>
    <w:p w:rsidR="009B68A6" w:rsidRPr="00FA74E5" w:rsidRDefault="009B68A6" w:rsidP="009B68A6">
      <w:pPr>
        <w:spacing w:line="360" w:lineRule="auto"/>
        <w:ind w:left="540"/>
        <w:jc w:val="both"/>
        <w:rPr>
          <w:rFonts w:ascii="Arial" w:hAnsi="Arial" w:cs="Arial"/>
        </w:rPr>
      </w:pPr>
      <w:r w:rsidRPr="00FA74E5">
        <w:rPr>
          <w:rFonts w:ascii="Arial" w:hAnsi="Arial" w:cs="Arial"/>
          <w:b/>
        </w:rPr>
        <w:t>2.</w:t>
      </w:r>
      <w:r w:rsidRPr="00FA74E5">
        <w:rPr>
          <w:rFonts w:ascii="Arial" w:hAnsi="Arial" w:cs="Arial"/>
        </w:rPr>
        <w:t xml:space="preserve"> Ultrasonido.</w:t>
      </w:r>
    </w:p>
    <w:p w:rsidR="009B68A6" w:rsidRPr="00FA74E5" w:rsidRDefault="009B68A6" w:rsidP="009B68A6">
      <w:pPr>
        <w:spacing w:line="360" w:lineRule="auto"/>
        <w:ind w:left="540"/>
        <w:jc w:val="both"/>
        <w:rPr>
          <w:rFonts w:ascii="Arial" w:hAnsi="Arial" w:cs="Arial"/>
        </w:rPr>
      </w:pPr>
      <w:r w:rsidRPr="00FA74E5">
        <w:rPr>
          <w:rFonts w:ascii="Arial" w:hAnsi="Arial" w:cs="Arial"/>
          <w:b/>
        </w:rPr>
        <w:t>3.</w:t>
      </w:r>
      <w:r w:rsidRPr="00FA74E5">
        <w:rPr>
          <w:rFonts w:ascii="Arial" w:hAnsi="Arial" w:cs="Arial"/>
        </w:rPr>
        <w:t xml:space="preserve"> Iontoforesis.</w:t>
      </w:r>
    </w:p>
    <w:p w:rsidR="009B68A6" w:rsidRPr="00FA74E5" w:rsidRDefault="009B68A6" w:rsidP="009B68A6">
      <w:pPr>
        <w:spacing w:line="360" w:lineRule="auto"/>
        <w:ind w:left="540"/>
        <w:jc w:val="both"/>
        <w:rPr>
          <w:rFonts w:ascii="Arial" w:hAnsi="Arial" w:cs="Arial"/>
        </w:rPr>
      </w:pPr>
      <w:r w:rsidRPr="00FA74E5">
        <w:rPr>
          <w:rFonts w:ascii="Arial" w:hAnsi="Arial" w:cs="Arial"/>
          <w:b/>
        </w:rPr>
        <w:t>4.</w:t>
      </w:r>
      <w:r w:rsidRPr="00FA74E5">
        <w:rPr>
          <w:rFonts w:ascii="Arial" w:hAnsi="Arial" w:cs="Arial"/>
        </w:rPr>
        <w:t xml:space="preserve"> </w:t>
      </w:r>
      <w:proofErr w:type="spellStart"/>
      <w:r w:rsidRPr="00FA74E5">
        <w:rPr>
          <w:rFonts w:ascii="Arial" w:hAnsi="Arial" w:cs="Arial"/>
        </w:rPr>
        <w:t>Electroestimulación</w:t>
      </w:r>
      <w:proofErr w:type="spellEnd"/>
      <w:r w:rsidRPr="00FA74E5">
        <w:rPr>
          <w:rFonts w:ascii="Arial" w:hAnsi="Arial" w:cs="Arial"/>
        </w:rPr>
        <w:t>.</w:t>
      </w:r>
    </w:p>
    <w:p w:rsidR="009B68A6" w:rsidRPr="00FA74E5" w:rsidRDefault="009B68A6" w:rsidP="009B68A6">
      <w:pPr>
        <w:spacing w:line="360" w:lineRule="auto"/>
        <w:ind w:left="540"/>
        <w:jc w:val="both"/>
        <w:rPr>
          <w:rFonts w:ascii="Arial" w:hAnsi="Arial" w:cs="Arial"/>
        </w:rPr>
      </w:pPr>
      <w:r w:rsidRPr="00FA74E5">
        <w:rPr>
          <w:rFonts w:ascii="Arial" w:hAnsi="Arial" w:cs="Arial"/>
          <w:b/>
        </w:rPr>
        <w:t>5.</w:t>
      </w:r>
      <w:r w:rsidRPr="00FA74E5">
        <w:rPr>
          <w:rFonts w:ascii="Arial" w:hAnsi="Arial" w:cs="Arial"/>
        </w:rPr>
        <w:t xml:space="preserve"> Láser.</w:t>
      </w:r>
    </w:p>
    <w:p w:rsidR="009B68A6" w:rsidRPr="00FA74E5" w:rsidRDefault="009B68A6" w:rsidP="009B68A6">
      <w:pPr>
        <w:spacing w:line="360" w:lineRule="auto"/>
        <w:ind w:left="540"/>
        <w:jc w:val="both"/>
        <w:rPr>
          <w:rFonts w:ascii="Arial" w:hAnsi="Arial" w:cs="Arial"/>
        </w:rPr>
      </w:pPr>
      <w:r w:rsidRPr="00FA74E5">
        <w:rPr>
          <w:rFonts w:ascii="Arial" w:hAnsi="Arial" w:cs="Arial"/>
          <w:b/>
        </w:rPr>
        <w:t>6.</w:t>
      </w:r>
      <w:r w:rsidRPr="00FA74E5">
        <w:rPr>
          <w:rFonts w:ascii="Arial" w:hAnsi="Arial" w:cs="Arial"/>
        </w:rPr>
        <w:t xml:space="preserve"> Infrarrojos.</w:t>
      </w:r>
    </w:p>
    <w:p w:rsidR="009B68A6" w:rsidRPr="00FA74E5" w:rsidRDefault="009B68A6" w:rsidP="009B68A6">
      <w:pPr>
        <w:spacing w:line="360" w:lineRule="auto"/>
        <w:ind w:left="540"/>
        <w:jc w:val="both"/>
        <w:rPr>
          <w:rFonts w:ascii="Arial" w:hAnsi="Arial" w:cs="Arial"/>
        </w:rPr>
      </w:pPr>
      <w:r w:rsidRPr="00FA74E5">
        <w:rPr>
          <w:rFonts w:ascii="Arial" w:hAnsi="Arial" w:cs="Arial"/>
          <w:b/>
        </w:rPr>
        <w:t>7.</w:t>
      </w:r>
      <w:r w:rsidRPr="00FA74E5">
        <w:rPr>
          <w:rFonts w:ascii="Arial" w:hAnsi="Arial" w:cs="Arial"/>
        </w:rPr>
        <w:t xml:space="preserve"> Magnetoterapia.</w:t>
      </w:r>
    </w:p>
    <w:p w:rsidR="009B68A6" w:rsidRPr="00FA74E5" w:rsidRDefault="009B68A6" w:rsidP="009B68A6">
      <w:pPr>
        <w:ind w:firstLine="539"/>
        <w:jc w:val="both"/>
        <w:rPr>
          <w:rFonts w:ascii="Arial" w:hAnsi="Arial" w:cs="Arial"/>
        </w:rPr>
      </w:pPr>
      <w:r w:rsidRPr="00FA74E5">
        <w:rPr>
          <w:rFonts w:ascii="Arial" w:hAnsi="Arial" w:cs="Arial"/>
          <w:b/>
        </w:rPr>
        <w:t>8.</w:t>
      </w:r>
      <w:r w:rsidRPr="00FA74E5">
        <w:rPr>
          <w:rFonts w:ascii="Arial" w:hAnsi="Arial" w:cs="Arial"/>
        </w:rPr>
        <w:t xml:space="preserve"> Gimnasio equipado con camillas, colchonetas, barras paralelas, bicicletas fijas, cinta </w:t>
      </w:r>
      <w:proofErr w:type="spellStart"/>
      <w:r w:rsidRPr="00FA74E5">
        <w:rPr>
          <w:rFonts w:ascii="Arial" w:hAnsi="Arial" w:cs="Arial"/>
        </w:rPr>
        <w:t>ergométrica</w:t>
      </w:r>
      <w:proofErr w:type="spellEnd"/>
      <w:r w:rsidRPr="00FA74E5">
        <w:rPr>
          <w:rFonts w:ascii="Arial" w:hAnsi="Arial" w:cs="Arial"/>
        </w:rPr>
        <w:t>.</w:t>
      </w:r>
    </w:p>
    <w:p w:rsidR="009B68A6" w:rsidRPr="00FA74E5" w:rsidRDefault="009B68A6" w:rsidP="009B68A6">
      <w:pPr>
        <w:ind w:firstLine="539"/>
        <w:jc w:val="both"/>
        <w:rPr>
          <w:rFonts w:ascii="Arial" w:hAnsi="Arial" w:cs="Arial"/>
        </w:rPr>
      </w:pPr>
      <w:r w:rsidRPr="00FA74E5">
        <w:rPr>
          <w:rFonts w:ascii="Arial" w:hAnsi="Arial" w:cs="Arial"/>
        </w:rPr>
        <w:t xml:space="preserve">Se deberá manifestar en forma expresa, el instrumental médico adicional al requerido. </w:t>
      </w:r>
    </w:p>
    <w:p w:rsidR="009B68A6" w:rsidRPr="00FA74E5" w:rsidRDefault="009B68A6" w:rsidP="009B68A6">
      <w:pPr>
        <w:pStyle w:val="Sinespaciado"/>
        <w:jc w:val="both"/>
        <w:rPr>
          <w:rFonts w:ascii="Arial" w:hAnsi="Arial" w:cs="Arial"/>
        </w:rPr>
      </w:pPr>
    </w:p>
    <w:p w:rsidR="009B68A6" w:rsidRPr="00FA74E5" w:rsidRDefault="009B68A6" w:rsidP="009B68A6">
      <w:pPr>
        <w:pStyle w:val="Ttulo3"/>
        <w:jc w:val="both"/>
        <w:rPr>
          <w:rStyle w:val="contenido"/>
          <w:rFonts w:ascii="Arial" w:hAnsi="Arial" w:cs="Arial"/>
          <w:color w:val="auto"/>
          <w:u w:val="single"/>
        </w:rPr>
      </w:pPr>
      <w:r w:rsidRPr="00FA74E5">
        <w:rPr>
          <w:rStyle w:val="contenido"/>
          <w:rFonts w:ascii="Arial" w:hAnsi="Arial" w:cs="Arial"/>
          <w:color w:val="auto"/>
          <w:u w:val="single"/>
        </w:rPr>
        <w:t>Servicio de Radiología.</w:t>
      </w:r>
    </w:p>
    <w:p w:rsidR="009B68A6" w:rsidRPr="00FA74E5" w:rsidRDefault="009B68A6" w:rsidP="009B68A6">
      <w:pPr>
        <w:jc w:val="both"/>
        <w:rPr>
          <w:rFonts w:ascii="Arial" w:hAnsi="Arial" w:cs="Arial"/>
          <w:b/>
          <w:spacing w:val="-3"/>
        </w:rPr>
      </w:pPr>
    </w:p>
    <w:p w:rsidR="009B68A6" w:rsidRPr="00FA74E5" w:rsidRDefault="009B68A6" w:rsidP="009B68A6">
      <w:pPr>
        <w:pStyle w:val="Sinespaciado"/>
        <w:ind w:firstLine="540"/>
        <w:jc w:val="both"/>
        <w:rPr>
          <w:rFonts w:ascii="Arial" w:hAnsi="Arial" w:cs="Arial"/>
        </w:rPr>
      </w:pPr>
      <w:r w:rsidRPr="00FA74E5">
        <w:rPr>
          <w:rFonts w:ascii="Arial" w:hAnsi="Arial" w:cs="Arial"/>
        </w:rPr>
        <w:t>Se requiere de un técnico radiólogo a la orden las 24 horas, 365 días al año.</w:t>
      </w:r>
    </w:p>
    <w:p w:rsidR="009B68A6" w:rsidRPr="00FA74E5" w:rsidRDefault="009B68A6" w:rsidP="009B68A6">
      <w:pPr>
        <w:ind w:firstLine="540"/>
        <w:jc w:val="both"/>
        <w:rPr>
          <w:rFonts w:ascii="Arial" w:hAnsi="Arial" w:cs="Arial"/>
          <w:spacing w:val="-3"/>
        </w:rPr>
      </w:pPr>
    </w:p>
    <w:p w:rsidR="009B68A6" w:rsidRPr="00FA74E5" w:rsidRDefault="009B68A6" w:rsidP="009B68A6">
      <w:pPr>
        <w:ind w:firstLine="540"/>
        <w:jc w:val="both"/>
        <w:rPr>
          <w:rFonts w:ascii="Arial" w:hAnsi="Arial" w:cs="Arial"/>
          <w:spacing w:val="-3"/>
        </w:rPr>
      </w:pPr>
      <w:r w:rsidRPr="00FA74E5">
        <w:rPr>
          <w:rFonts w:ascii="Arial" w:hAnsi="Arial" w:cs="Arial"/>
          <w:spacing w:val="-3"/>
        </w:rPr>
        <w:t>El equipo necesario para cubrir las demandas de los accidentados del Banco, tendrá como requerimiento las siguientes características:</w:t>
      </w:r>
    </w:p>
    <w:p w:rsidR="009B68A6" w:rsidRPr="00FA74E5" w:rsidRDefault="009B68A6" w:rsidP="009B68A6">
      <w:pPr>
        <w:ind w:firstLine="540"/>
        <w:jc w:val="both"/>
        <w:rPr>
          <w:rFonts w:ascii="Arial" w:hAnsi="Arial" w:cs="Arial"/>
          <w:spacing w:val="-3"/>
        </w:rPr>
      </w:pPr>
    </w:p>
    <w:p w:rsidR="009B68A6" w:rsidRPr="00FA74E5" w:rsidRDefault="009B68A6" w:rsidP="009B68A6">
      <w:pPr>
        <w:spacing w:line="360" w:lineRule="auto"/>
        <w:ind w:firstLine="540"/>
        <w:jc w:val="both"/>
        <w:rPr>
          <w:rFonts w:ascii="Arial" w:hAnsi="Arial" w:cs="Arial"/>
          <w:spacing w:val="-3"/>
        </w:rPr>
      </w:pPr>
      <w:r w:rsidRPr="00FA74E5">
        <w:rPr>
          <w:rFonts w:ascii="Arial" w:hAnsi="Arial" w:cs="Arial"/>
          <w:spacing w:val="-3"/>
        </w:rPr>
        <w:t xml:space="preserve">35 </w:t>
      </w:r>
      <w:proofErr w:type="spellStart"/>
      <w:r w:rsidRPr="00FA74E5">
        <w:rPr>
          <w:rFonts w:ascii="Arial" w:hAnsi="Arial" w:cs="Arial"/>
          <w:spacing w:val="-3"/>
        </w:rPr>
        <w:t>miliamperes</w:t>
      </w:r>
      <w:proofErr w:type="spellEnd"/>
    </w:p>
    <w:p w:rsidR="009B68A6" w:rsidRPr="00FA74E5" w:rsidRDefault="009B68A6" w:rsidP="009B68A6">
      <w:pPr>
        <w:spacing w:line="360" w:lineRule="auto"/>
        <w:ind w:firstLine="540"/>
        <w:jc w:val="both"/>
        <w:rPr>
          <w:rFonts w:ascii="Arial" w:hAnsi="Arial" w:cs="Arial"/>
          <w:spacing w:val="-3"/>
        </w:rPr>
      </w:pPr>
      <w:r w:rsidRPr="00FA74E5">
        <w:rPr>
          <w:rFonts w:ascii="Arial" w:hAnsi="Arial" w:cs="Arial"/>
          <w:spacing w:val="-3"/>
        </w:rPr>
        <w:t>90 kilovoltios</w:t>
      </w:r>
    </w:p>
    <w:p w:rsidR="009B68A6" w:rsidRPr="00FA74E5" w:rsidRDefault="009B68A6" w:rsidP="009B68A6">
      <w:pPr>
        <w:spacing w:line="360" w:lineRule="auto"/>
        <w:ind w:firstLine="540"/>
        <w:jc w:val="both"/>
        <w:rPr>
          <w:rFonts w:ascii="Arial" w:hAnsi="Arial" w:cs="Arial"/>
          <w:spacing w:val="-3"/>
        </w:rPr>
      </w:pPr>
      <w:r w:rsidRPr="00FA74E5">
        <w:rPr>
          <w:rFonts w:ascii="Arial" w:hAnsi="Arial" w:cs="Arial"/>
          <w:spacing w:val="-3"/>
        </w:rPr>
        <w:t xml:space="preserve">0.05 tiempo de exposición mínimo. </w:t>
      </w:r>
    </w:p>
    <w:p w:rsidR="009B68A6" w:rsidRPr="00FA74E5" w:rsidRDefault="009B68A6" w:rsidP="009B68A6">
      <w:pPr>
        <w:ind w:firstLine="540"/>
        <w:jc w:val="both"/>
        <w:rPr>
          <w:rFonts w:ascii="Arial" w:hAnsi="Arial" w:cs="Arial"/>
          <w:spacing w:val="-3"/>
        </w:rPr>
      </w:pPr>
      <w:r w:rsidRPr="00FA74E5">
        <w:rPr>
          <w:rFonts w:ascii="Arial" w:hAnsi="Arial" w:cs="Arial"/>
          <w:spacing w:val="-3"/>
        </w:rPr>
        <w:t xml:space="preserve">Se deberá documentar en forma expresa, el equipamiento </w:t>
      </w:r>
      <w:proofErr w:type="spellStart"/>
      <w:r w:rsidRPr="00FA74E5">
        <w:rPr>
          <w:rFonts w:ascii="Arial" w:hAnsi="Arial" w:cs="Arial"/>
          <w:spacing w:val="-3"/>
        </w:rPr>
        <w:t>imagenológico</w:t>
      </w:r>
      <w:proofErr w:type="spellEnd"/>
      <w:r w:rsidRPr="00FA74E5">
        <w:rPr>
          <w:rFonts w:ascii="Arial" w:hAnsi="Arial" w:cs="Arial"/>
          <w:spacing w:val="-3"/>
        </w:rPr>
        <w:t xml:space="preserve">  adicional al requerido.</w:t>
      </w:r>
    </w:p>
    <w:p w:rsidR="009B68A6" w:rsidRPr="00FA74E5" w:rsidRDefault="009B68A6" w:rsidP="009B68A6">
      <w:pPr>
        <w:pStyle w:val="Sinespaciado"/>
        <w:jc w:val="both"/>
        <w:rPr>
          <w:rFonts w:ascii="Arial" w:hAnsi="Arial" w:cs="Arial"/>
          <w:b/>
          <w:color w:val="0000FF"/>
          <w:lang w:val="pt-BR"/>
        </w:rPr>
      </w:pPr>
    </w:p>
    <w:p w:rsidR="009B68A6" w:rsidRPr="00FA74E5" w:rsidRDefault="009B68A6" w:rsidP="009B68A6">
      <w:pPr>
        <w:pStyle w:val="Sinespaciado"/>
        <w:jc w:val="both"/>
        <w:rPr>
          <w:rFonts w:ascii="Arial" w:hAnsi="Arial" w:cs="Arial"/>
        </w:rPr>
      </w:pPr>
    </w:p>
    <w:p w:rsidR="00150B6F" w:rsidRPr="00FA74E5" w:rsidRDefault="00150B6F" w:rsidP="00F07C68">
      <w:pPr>
        <w:spacing w:line="360" w:lineRule="auto"/>
        <w:jc w:val="center"/>
        <w:outlineLvl w:val="0"/>
        <w:rPr>
          <w:rFonts w:ascii="Arial" w:hAnsi="Arial" w:cs="Arial"/>
          <w:b/>
          <w:color w:val="0000FF"/>
        </w:rPr>
      </w:pPr>
    </w:p>
    <w:p w:rsidR="00150B6F" w:rsidRPr="00FA74E5" w:rsidRDefault="00150B6F" w:rsidP="00F07C68">
      <w:pPr>
        <w:spacing w:line="360" w:lineRule="auto"/>
        <w:jc w:val="center"/>
        <w:outlineLvl w:val="0"/>
        <w:rPr>
          <w:rFonts w:ascii="Arial" w:hAnsi="Arial" w:cs="Arial"/>
          <w:b/>
          <w:color w:val="0000FF"/>
        </w:rPr>
      </w:pPr>
    </w:p>
    <w:p w:rsidR="00150B6F" w:rsidRPr="00FA74E5" w:rsidRDefault="00150B6F" w:rsidP="00F07C68">
      <w:pPr>
        <w:spacing w:line="360" w:lineRule="auto"/>
        <w:jc w:val="center"/>
        <w:outlineLvl w:val="0"/>
        <w:rPr>
          <w:rFonts w:ascii="Arial" w:hAnsi="Arial" w:cs="Arial"/>
          <w:b/>
          <w:color w:val="0000FF"/>
        </w:rPr>
      </w:pPr>
    </w:p>
    <w:p w:rsidR="00150B6F" w:rsidRPr="00FA74E5" w:rsidRDefault="00150B6F" w:rsidP="00F07C68">
      <w:pPr>
        <w:spacing w:line="360" w:lineRule="auto"/>
        <w:jc w:val="center"/>
        <w:outlineLvl w:val="0"/>
        <w:rPr>
          <w:rFonts w:ascii="Arial" w:hAnsi="Arial" w:cs="Arial"/>
          <w:b/>
          <w:color w:val="0000FF"/>
        </w:rPr>
      </w:pPr>
    </w:p>
    <w:p w:rsidR="00150B6F" w:rsidRPr="00FA74E5" w:rsidRDefault="00150B6F" w:rsidP="00F07C68">
      <w:pPr>
        <w:spacing w:line="360" w:lineRule="auto"/>
        <w:jc w:val="center"/>
        <w:outlineLvl w:val="0"/>
        <w:rPr>
          <w:rFonts w:ascii="Arial" w:hAnsi="Arial" w:cs="Arial"/>
          <w:b/>
          <w:color w:val="0000FF"/>
        </w:rPr>
      </w:pPr>
    </w:p>
    <w:p w:rsidR="00122173" w:rsidRPr="00FA74E5" w:rsidRDefault="00122173" w:rsidP="00F07C68">
      <w:pPr>
        <w:spacing w:line="360" w:lineRule="auto"/>
        <w:jc w:val="center"/>
        <w:outlineLvl w:val="0"/>
        <w:rPr>
          <w:rFonts w:ascii="Arial" w:hAnsi="Arial" w:cs="Arial"/>
          <w:b/>
          <w:color w:val="0000FF"/>
        </w:rPr>
      </w:pPr>
    </w:p>
    <w:p w:rsidR="00EB224E" w:rsidRPr="00FA74E5" w:rsidRDefault="00EB224E" w:rsidP="00DD1521">
      <w:pPr>
        <w:pStyle w:val="NormalWeb"/>
        <w:jc w:val="center"/>
        <w:rPr>
          <w:rStyle w:val="Textoennegrita"/>
          <w:rFonts w:ascii="Arial" w:hAnsi="Arial" w:cs="Arial"/>
          <w:color w:val="0000FF"/>
          <w:u w:val="single"/>
        </w:rPr>
      </w:pPr>
    </w:p>
    <w:sectPr w:rsidR="00EB224E" w:rsidRPr="00FA74E5" w:rsidSect="001F298D">
      <w:footerReference w:type="even" r:id="rId10"/>
      <w:footerReference w:type="default" r:id="rId11"/>
      <w:pgSz w:w="11906" w:h="16838" w:code="9"/>
      <w:pgMar w:top="1985" w:right="851" w:bottom="1134" w:left="6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51" w:rsidRDefault="00932051">
      <w:r>
        <w:separator/>
      </w:r>
    </w:p>
  </w:endnote>
  <w:endnote w:type="continuationSeparator" w:id="0">
    <w:p w:rsidR="00932051" w:rsidRDefault="00932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51" w:rsidRDefault="00932051" w:rsidP="005953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2051" w:rsidRDefault="0093205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51" w:rsidRDefault="00932051" w:rsidP="004D3E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15C8">
      <w:rPr>
        <w:rStyle w:val="Nmerodepgina"/>
        <w:noProof/>
      </w:rPr>
      <w:t>5</w:t>
    </w:r>
    <w:r>
      <w:rPr>
        <w:rStyle w:val="Nmerodepgina"/>
      </w:rPr>
      <w:fldChar w:fldCharType="end"/>
    </w:r>
  </w:p>
  <w:p w:rsidR="00932051" w:rsidRDefault="00932051">
    <w:pPr>
      <w:pStyle w:val="Piedepgina"/>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51" w:rsidRDefault="00932051">
      <w:r>
        <w:separator/>
      </w:r>
    </w:p>
  </w:footnote>
  <w:footnote w:type="continuationSeparator" w:id="0">
    <w:p w:rsidR="00932051" w:rsidRDefault="00932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57B40"/>
    <w:multiLevelType w:val="hybridMultilevel"/>
    <w:tmpl w:val="3A309A18"/>
    <w:lvl w:ilvl="0" w:tplc="104481D8">
      <w:start w:val="1"/>
      <w:numFmt w:val="decimal"/>
      <w:lvlText w:val="%1)"/>
      <w:lvlJc w:val="left"/>
      <w:pPr>
        <w:tabs>
          <w:tab w:val="num" w:pos="1620"/>
        </w:tabs>
        <w:ind w:left="1620" w:hanging="360"/>
      </w:pPr>
      <w:rPr>
        <w:rFonts w:hint="default"/>
        <w:b w:val="0"/>
      </w:rPr>
    </w:lvl>
    <w:lvl w:ilvl="1" w:tplc="0C0A000F">
      <w:start w:val="1"/>
      <w:numFmt w:val="decimal"/>
      <w:lvlText w:val="%2."/>
      <w:lvlJc w:val="left"/>
      <w:pPr>
        <w:tabs>
          <w:tab w:val="num" w:pos="2340"/>
        </w:tabs>
        <w:ind w:left="2340" w:hanging="360"/>
      </w:pPr>
      <w:rPr>
        <w:rFonts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
    <w:nsid w:val="32256FB3"/>
    <w:multiLevelType w:val="hybridMultilevel"/>
    <w:tmpl w:val="E91C9F06"/>
    <w:lvl w:ilvl="0" w:tplc="520CE84A">
      <w:start w:val="1"/>
      <w:numFmt w:val="bullet"/>
      <w:lvlText w:val=""/>
      <w:lvlJc w:val="left"/>
      <w:pPr>
        <w:tabs>
          <w:tab w:val="num" w:pos="0"/>
        </w:tabs>
        <w:ind w:left="0" w:firstLine="85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C0D2671"/>
    <w:multiLevelType w:val="hybridMultilevel"/>
    <w:tmpl w:val="A44473AE"/>
    <w:lvl w:ilvl="0" w:tplc="FAFE8408">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648C12BD"/>
    <w:multiLevelType w:val="hybridMultilevel"/>
    <w:tmpl w:val="B67EA4C4"/>
    <w:lvl w:ilvl="0" w:tplc="806AF6A4">
      <w:numFmt w:val="bullet"/>
      <w:lvlText w:val=""/>
      <w:lvlJc w:val="left"/>
      <w:pPr>
        <w:ind w:left="1260" w:hanging="360"/>
      </w:pPr>
      <w:rPr>
        <w:rFonts w:ascii="Symbol" w:eastAsia="Times New Roman" w:hAnsi="Symbol" w:cs="Arial" w:hint="default"/>
      </w:rPr>
    </w:lvl>
    <w:lvl w:ilvl="1" w:tplc="380A0003" w:tentative="1">
      <w:start w:val="1"/>
      <w:numFmt w:val="bullet"/>
      <w:lvlText w:val="o"/>
      <w:lvlJc w:val="left"/>
      <w:pPr>
        <w:ind w:left="1980" w:hanging="360"/>
      </w:pPr>
      <w:rPr>
        <w:rFonts w:ascii="Courier New" w:hAnsi="Courier New" w:cs="Courier New" w:hint="default"/>
      </w:rPr>
    </w:lvl>
    <w:lvl w:ilvl="2" w:tplc="380A0005" w:tentative="1">
      <w:start w:val="1"/>
      <w:numFmt w:val="bullet"/>
      <w:lvlText w:val=""/>
      <w:lvlJc w:val="left"/>
      <w:pPr>
        <w:ind w:left="2700" w:hanging="360"/>
      </w:pPr>
      <w:rPr>
        <w:rFonts w:ascii="Wingdings" w:hAnsi="Wingdings" w:hint="default"/>
      </w:rPr>
    </w:lvl>
    <w:lvl w:ilvl="3" w:tplc="380A0001" w:tentative="1">
      <w:start w:val="1"/>
      <w:numFmt w:val="bullet"/>
      <w:lvlText w:val=""/>
      <w:lvlJc w:val="left"/>
      <w:pPr>
        <w:ind w:left="3420" w:hanging="360"/>
      </w:pPr>
      <w:rPr>
        <w:rFonts w:ascii="Symbol" w:hAnsi="Symbol" w:hint="default"/>
      </w:rPr>
    </w:lvl>
    <w:lvl w:ilvl="4" w:tplc="380A0003" w:tentative="1">
      <w:start w:val="1"/>
      <w:numFmt w:val="bullet"/>
      <w:lvlText w:val="o"/>
      <w:lvlJc w:val="left"/>
      <w:pPr>
        <w:ind w:left="4140" w:hanging="360"/>
      </w:pPr>
      <w:rPr>
        <w:rFonts w:ascii="Courier New" w:hAnsi="Courier New" w:cs="Courier New" w:hint="default"/>
      </w:rPr>
    </w:lvl>
    <w:lvl w:ilvl="5" w:tplc="380A0005" w:tentative="1">
      <w:start w:val="1"/>
      <w:numFmt w:val="bullet"/>
      <w:lvlText w:val=""/>
      <w:lvlJc w:val="left"/>
      <w:pPr>
        <w:ind w:left="4860" w:hanging="360"/>
      </w:pPr>
      <w:rPr>
        <w:rFonts w:ascii="Wingdings" w:hAnsi="Wingdings" w:hint="default"/>
      </w:rPr>
    </w:lvl>
    <w:lvl w:ilvl="6" w:tplc="380A0001" w:tentative="1">
      <w:start w:val="1"/>
      <w:numFmt w:val="bullet"/>
      <w:lvlText w:val=""/>
      <w:lvlJc w:val="left"/>
      <w:pPr>
        <w:ind w:left="5580" w:hanging="360"/>
      </w:pPr>
      <w:rPr>
        <w:rFonts w:ascii="Symbol" w:hAnsi="Symbol" w:hint="default"/>
      </w:rPr>
    </w:lvl>
    <w:lvl w:ilvl="7" w:tplc="380A0003" w:tentative="1">
      <w:start w:val="1"/>
      <w:numFmt w:val="bullet"/>
      <w:lvlText w:val="o"/>
      <w:lvlJc w:val="left"/>
      <w:pPr>
        <w:ind w:left="6300" w:hanging="360"/>
      </w:pPr>
      <w:rPr>
        <w:rFonts w:ascii="Courier New" w:hAnsi="Courier New" w:cs="Courier New" w:hint="default"/>
      </w:rPr>
    </w:lvl>
    <w:lvl w:ilvl="8" w:tplc="380A0005" w:tentative="1">
      <w:start w:val="1"/>
      <w:numFmt w:val="bullet"/>
      <w:lvlText w:val=""/>
      <w:lvlJc w:val="left"/>
      <w:pPr>
        <w:ind w:left="7020" w:hanging="360"/>
      </w:pPr>
      <w:rPr>
        <w:rFonts w:ascii="Wingdings" w:hAnsi="Wingdings" w:hint="default"/>
      </w:rPr>
    </w:lvl>
  </w:abstractNum>
  <w:abstractNum w:abstractNumId="4">
    <w:nsid w:val="6D24586C"/>
    <w:multiLevelType w:val="hybridMultilevel"/>
    <w:tmpl w:val="367EE574"/>
    <w:lvl w:ilvl="0" w:tplc="0C0A0001">
      <w:start w:val="1"/>
      <w:numFmt w:val="bullet"/>
      <w:lvlText w:val=""/>
      <w:lvlJc w:val="left"/>
      <w:pPr>
        <w:tabs>
          <w:tab w:val="num" w:pos="1620"/>
        </w:tabs>
        <w:ind w:left="1620" w:hanging="360"/>
      </w:pPr>
      <w:rPr>
        <w:rFonts w:ascii="Symbol" w:hAnsi="Symbol" w:hint="default"/>
      </w:rPr>
    </w:lvl>
    <w:lvl w:ilvl="1" w:tplc="0C0A000F">
      <w:start w:val="1"/>
      <w:numFmt w:val="decimal"/>
      <w:lvlText w:val="%2."/>
      <w:lvlJc w:val="left"/>
      <w:pPr>
        <w:tabs>
          <w:tab w:val="num" w:pos="2340"/>
        </w:tabs>
        <w:ind w:left="2340" w:hanging="360"/>
      </w:pPr>
      <w:rPr>
        <w:rFonts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5">
    <w:nsid w:val="6DF5196D"/>
    <w:multiLevelType w:val="hybridMultilevel"/>
    <w:tmpl w:val="EA08C2A4"/>
    <w:lvl w:ilvl="0" w:tplc="9C74B76A">
      <w:start w:val="1"/>
      <w:numFmt w:val="decimal"/>
      <w:lvlText w:val="%1."/>
      <w:lvlJc w:val="left"/>
      <w:pPr>
        <w:ind w:left="720" w:hanging="360"/>
      </w:pPr>
      <w:rPr>
        <w:rFonts w:hint="default"/>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761262EF"/>
    <w:multiLevelType w:val="hybridMultilevel"/>
    <w:tmpl w:val="EA90317A"/>
    <w:lvl w:ilvl="0" w:tplc="749E2ADE">
      <w:start w:val="1"/>
      <w:numFmt w:val="bullet"/>
      <w:lvlText w:val=""/>
      <w:lvlJc w:val="left"/>
      <w:pPr>
        <w:tabs>
          <w:tab w:val="num" w:pos="0"/>
        </w:tabs>
        <w:ind w:left="0" w:firstLine="85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76868"/>
    <w:rsid w:val="00013EE9"/>
    <w:rsid w:val="00014B96"/>
    <w:rsid w:val="000179AA"/>
    <w:rsid w:val="0002036B"/>
    <w:rsid w:val="00034B10"/>
    <w:rsid w:val="00035288"/>
    <w:rsid w:val="0003639E"/>
    <w:rsid w:val="000410AF"/>
    <w:rsid w:val="00067688"/>
    <w:rsid w:val="00073E51"/>
    <w:rsid w:val="0007639D"/>
    <w:rsid w:val="00076868"/>
    <w:rsid w:val="00080B81"/>
    <w:rsid w:val="00081DE0"/>
    <w:rsid w:val="00085706"/>
    <w:rsid w:val="00086DF8"/>
    <w:rsid w:val="00094FD0"/>
    <w:rsid w:val="00095775"/>
    <w:rsid w:val="000968BC"/>
    <w:rsid w:val="0009738A"/>
    <w:rsid w:val="00097D2B"/>
    <w:rsid w:val="000B0DA2"/>
    <w:rsid w:val="000B37CA"/>
    <w:rsid w:val="000B656E"/>
    <w:rsid w:val="000B66B5"/>
    <w:rsid w:val="000D0534"/>
    <w:rsid w:val="000D262B"/>
    <w:rsid w:val="000D4C87"/>
    <w:rsid w:val="000F1341"/>
    <w:rsid w:val="000F22EE"/>
    <w:rsid w:val="000F7370"/>
    <w:rsid w:val="00103D8B"/>
    <w:rsid w:val="00117E7D"/>
    <w:rsid w:val="00121009"/>
    <w:rsid w:val="00122173"/>
    <w:rsid w:val="00130CD4"/>
    <w:rsid w:val="0013255D"/>
    <w:rsid w:val="00136D72"/>
    <w:rsid w:val="00141A6E"/>
    <w:rsid w:val="0014728A"/>
    <w:rsid w:val="0014778A"/>
    <w:rsid w:val="00150B6F"/>
    <w:rsid w:val="00156593"/>
    <w:rsid w:val="001609C2"/>
    <w:rsid w:val="0016508F"/>
    <w:rsid w:val="0016526C"/>
    <w:rsid w:val="0018596E"/>
    <w:rsid w:val="00186D29"/>
    <w:rsid w:val="00187E2A"/>
    <w:rsid w:val="00195E96"/>
    <w:rsid w:val="00196AA6"/>
    <w:rsid w:val="001A3219"/>
    <w:rsid w:val="001B1964"/>
    <w:rsid w:val="001B597D"/>
    <w:rsid w:val="001B715D"/>
    <w:rsid w:val="001B7F2A"/>
    <w:rsid w:val="001C0C0B"/>
    <w:rsid w:val="001C3D01"/>
    <w:rsid w:val="001C4182"/>
    <w:rsid w:val="001C47DC"/>
    <w:rsid w:val="001D24EE"/>
    <w:rsid w:val="001D3C7D"/>
    <w:rsid w:val="001D53A7"/>
    <w:rsid w:val="001E5E8B"/>
    <w:rsid w:val="001F298D"/>
    <w:rsid w:val="001F2F52"/>
    <w:rsid w:val="001F3D4E"/>
    <w:rsid w:val="00200CAE"/>
    <w:rsid w:val="00206105"/>
    <w:rsid w:val="00210788"/>
    <w:rsid w:val="002137F1"/>
    <w:rsid w:val="002140C5"/>
    <w:rsid w:val="002168D2"/>
    <w:rsid w:val="002174D5"/>
    <w:rsid w:val="00222E9C"/>
    <w:rsid w:val="00222FC3"/>
    <w:rsid w:val="00225548"/>
    <w:rsid w:val="00226C7A"/>
    <w:rsid w:val="0023563B"/>
    <w:rsid w:val="002359DE"/>
    <w:rsid w:val="002446C9"/>
    <w:rsid w:val="002456B9"/>
    <w:rsid w:val="00251154"/>
    <w:rsid w:val="0025120D"/>
    <w:rsid w:val="00251F44"/>
    <w:rsid w:val="00257B45"/>
    <w:rsid w:val="00260F41"/>
    <w:rsid w:val="00261A5C"/>
    <w:rsid w:val="00263FE1"/>
    <w:rsid w:val="002642EC"/>
    <w:rsid w:val="00273F72"/>
    <w:rsid w:val="00283438"/>
    <w:rsid w:val="00285857"/>
    <w:rsid w:val="002859CF"/>
    <w:rsid w:val="00285D28"/>
    <w:rsid w:val="002870CE"/>
    <w:rsid w:val="00293891"/>
    <w:rsid w:val="002A3D2D"/>
    <w:rsid w:val="002A43BE"/>
    <w:rsid w:val="002A44A2"/>
    <w:rsid w:val="002A785E"/>
    <w:rsid w:val="002B37B2"/>
    <w:rsid w:val="002C594C"/>
    <w:rsid w:val="002C7AA3"/>
    <w:rsid w:val="002C7EFF"/>
    <w:rsid w:val="002D0D7E"/>
    <w:rsid w:val="002D1A93"/>
    <w:rsid w:val="002D3601"/>
    <w:rsid w:val="002D380D"/>
    <w:rsid w:val="002D4FCC"/>
    <w:rsid w:val="002D6F1D"/>
    <w:rsid w:val="002D75D9"/>
    <w:rsid w:val="002E6E10"/>
    <w:rsid w:val="002F7576"/>
    <w:rsid w:val="002F788A"/>
    <w:rsid w:val="00300B27"/>
    <w:rsid w:val="00301B00"/>
    <w:rsid w:val="003028E0"/>
    <w:rsid w:val="0030393B"/>
    <w:rsid w:val="00311F18"/>
    <w:rsid w:val="00330303"/>
    <w:rsid w:val="003345BA"/>
    <w:rsid w:val="00336D8D"/>
    <w:rsid w:val="00337B32"/>
    <w:rsid w:val="00340121"/>
    <w:rsid w:val="00343A91"/>
    <w:rsid w:val="00351879"/>
    <w:rsid w:val="003640D2"/>
    <w:rsid w:val="003647AF"/>
    <w:rsid w:val="00364A0C"/>
    <w:rsid w:val="00364A71"/>
    <w:rsid w:val="003723C5"/>
    <w:rsid w:val="00372678"/>
    <w:rsid w:val="00373861"/>
    <w:rsid w:val="003801F7"/>
    <w:rsid w:val="0038088C"/>
    <w:rsid w:val="00380F16"/>
    <w:rsid w:val="00383F2F"/>
    <w:rsid w:val="0038615E"/>
    <w:rsid w:val="0038616E"/>
    <w:rsid w:val="00393C84"/>
    <w:rsid w:val="003A2CF5"/>
    <w:rsid w:val="003A4AC3"/>
    <w:rsid w:val="003A510D"/>
    <w:rsid w:val="003B2319"/>
    <w:rsid w:val="003B536D"/>
    <w:rsid w:val="003B60FF"/>
    <w:rsid w:val="003B682F"/>
    <w:rsid w:val="003C04FD"/>
    <w:rsid w:val="003C23C9"/>
    <w:rsid w:val="003C4933"/>
    <w:rsid w:val="003C6ADD"/>
    <w:rsid w:val="003C7C6D"/>
    <w:rsid w:val="003D0C72"/>
    <w:rsid w:val="003D1E99"/>
    <w:rsid w:val="003D52E2"/>
    <w:rsid w:val="003E35B1"/>
    <w:rsid w:val="003E44A8"/>
    <w:rsid w:val="003F0274"/>
    <w:rsid w:val="003F0710"/>
    <w:rsid w:val="003F1496"/>
    <w:rsid w:val="003F4FCA"/>
    <w:rsid w:val="003F6775"/>
    <w:rsid w:val="003F67E4"/>
    <w:rsid w:val="003F693B"/>
    <w:rsid w:val="00402128"/>
    <w:rsid w:val="00403116"/>
    <w:rsid w:val="0040338E"/>
    <w:rsid w:val="00410985"/>
    <w:rsid w:val="00412294"/>
    <w:rsid w:val="0041601E"/>
    <w:rsid w:val="00416DF9"/>
    <w:rsid w:val="00420155"/>
    <w:rsid w:val="004215C8"/>
    <w:rsid w:val="004228AE"/>
    <w:rsid w:val="0042316C"/>
    <w:rsid w:val="00427E57"/>
    <w:rsid w:val="00437EF1"/>
    <w:rsid w:val="00441DDD"/>
    <w:rsid w:val="00444E66"/>
    <w:rsid w:val="004479A6"/>
    <w:rsid w:val="004522F4"/>
    <w:rsid w:val="00456078"/>
    <w:rsid w:val="00456A52"/>
    <w:rsid w:val="00460B48"/>
    <w:rsid w:val="00462896"/>
    <w:rsid w:val="004640D9"/>
    <w:rsid w:val="00464C5F"/>
    <w:rsid w:val="00465153"/>
    <w:rsid w:val="004726D7"/>
    <w:rsid w:val="0048296A"/>
    <w:rsid w:val="00482F81"/>
    <w:rsid w:val="00484258"/>
    <w:rsid w:val="004856F1"/>
    <w:rsid w:val="00485ED4"/>
    <w:rsid w:val="0049346A"/>
    <w:rsid w:val="004953B9"/>
    <w:rsid w:val="00497903"/>
    <w:rsid w:val="004A295B"/>
    <w:rsid w:val="004A489F"/>
    <w:rsid w:val="004B3611"/>
    <w:rsid w:val="004B534B"/>
    <w:rsid w:val="004C0929"/>
    <w:rsid w:val="004C22AC"/>
    <w:rsid w:val="004C5424"/>
    <w:rsid w:val="004D01D1"/>
    <w:rsid w:val="004D0A15"/>
    <w:rsid w:val="004D3E39"/>
    <w:rsid w:val="004E152A"/>
    <w:rsid w:val="004E4F8C"/>
    <w:rsid w:val="004E52C6"/>
    <w:rsid w:val="004E78BC"/>
    <w:rsid w:val="004E7C3D"/>
    <w:rsid w:val="004F02C0"/>
    <w:rsid w:val="004F2DAE"/>
    <w:rsid w:val="004F36AC"/>
    <w:rsid w:val="004F5F73"/>
    <w:rsid w:val="004F6950"/>
    <w:rsid w:val="00506F6A"/>
    <w:rsid w:val="005147E4"/>
    <w:rsid w:val="00515CA4"/>
    <w:rsid w:val="0051613A"/>
    <w:rsid w:val="0051630F"/>
    <w:rsid w:val="00516ED2"/>
    <w:rsid w:val="0052202D"/>
    <w:rsid w:val="00522626"/>
    <w:rsid w:val="0052515E"/>
    <w:rsid w:val="00525160"/>
    <w:rsid w:val="00525C48"/>
    <w:rsid w:val="00526D70"/>
    <w:rsid w:val="00527EE3"/>
    <w:rsid w:val="005309A3"/>
    <w:rsid w:val="00532138"/>
    <w:rsid w:val="005349F7"/>
    <w:rsid w:val="00535E12"/>
    <w:rsid w:val="005417E6"/>
    <w:rsid w:val="00543329"/>
    <w:rsid w:val="005456F1"/>
    <w:rsid w:val="005515E9"/>
    <w:rsid w:val="00551DBD"/>
    <w:rsid w:val="0055262C"/>
    <w:rsid w:val="00554741"/>
    <w:rsid w:val="00554793"/>
    <w:rsid w:val="00555B62"/>
    <w:rsid w:val="005572FA"/>
    <w:rsid w:val="0056107F"/>
    <w:rsid w:val="00564572"/>
    <w:rsid w:val="00565647"/>
    <w:rsid w:val="0056674D"/>
    <w:rsid w:val="00567022"/>
    <w:rsid w:val="00572309"/>
    <w:rsid w:val="00576941"/>
    <w:rsid w:val="005777FE"/>
    <w:rsid w:val="00581794"/>
    <w:rsid w:val="00584B86"/>
    <w:rsid w:val="00586826"/>
    <w:rsid w:val="00590212"/>
    <w:rsid w:val="00590D05"/>
    <w:rsid w:val="00592D1C"/>
    <w:rsid w:val="00594DEB"/>
    <w:rsid w:val="0059536E"/>
    <w:rsid w:val="00597B21"/>
    <w:rsid w:val="00597DAA"/>
    <w:rsid w:val="005A2813"/>
    <w:rsid w:val="005A3CA9"/>
    <w:rsid w:val="005A644B"/>
    <w:rsid w:val="005A76A2"/>
    <w:rsid w:val="005B3E4E"/>
    <w:rsid w:val="005C47B7"/>
    <w:rsid w:val="005D19CF"/>
    <w:rsid w:val="005D2DC5"/>
    <w:rsid w:val="005D538D"/>
    <w:rsid w:val="005D672B"/>
    <w:rsid w:val="005D67C3"/>
    <w:rsid w:val="005E07D4"/>
    <w:rsid w:val="005F2201"/>
    <w:rsid w:val="005F57C1"/>
    <w:rsid w:val="005F5D2D"/>
    <w:rsid w:val="005F6918"/>
    <w:rsid w:val="0060135A"/>
    <w:rsid w:val="00603FFF"/>
    <w:rsid w:val="00605439"/>
    <w:rsid w:val="006069DA"/>
    <w:rsid w:val="006072FD"/>
    <w:rsid w:val="006079D8"/>
    <w:rsid w:val="006102DA"/>
    <w:rsid w:val="00612E6C"/>
    <w:rsid w:val="00613686"/>
    <w:rsid w:val="00616B62"/>
    <w:rsid w:val="006234C3"/>
    <w:rsid w:val="0062500A"/>
    <w:rsid w:val="00625982"/>
    <w:rsid w:val="00625B71"/>
    <w:rsid w:val="00627B0D"/>
    <w:rsid w:val="00636D5A"/>
    <w:rsid w:val="00643F58"/>
    <w:rsid w:val="006542CF"/>
    <w:rsid w:val="00662D78"/>
    <w:rsid w:val="00663FAB"/>
    <w:rsid w:val="00665233"/>
    <w:rsid w:val="006720B5"/>
    <w:rsid w:val="0067342D"/>
    <w:rsid w:val="006744AF"/>
    <w:rsid w:val="00684563"/>
    <w:rsid w:val="006876B0"/>
    <w:rsid w:val="006907E5"/>
    <w:rsid w:val="00693B81"/>
    <w:rsid w:val="006968B1"/>
    <w:rsid w:val="006A1D31"/>
    <w:rsid w:val="006A1FB1"/>
    <w:rsid w:val="006A23BF"/>
    <w:rsid w:val="006A33BE"/>
    <w:rsid w:val="006B0488"/>
    <w:rsid w:val="006B79CB"/>
    <w:rsid w:val="006D07AF"/>
    <w:rsid w:val="006D17B3"/>
    <w:rsid w:val="006D1BCE"/>
    <w:rsid w:val="006D1D79"/>
    <w:rsid w:val="006D3895"/>
    <w:rsid w:val="006D5611"/>
    <w:rsid w:val="006D74C4"/>
    <w:rsid w:val="006E0D4A"/>
    <w:rsid w:val="006E48B7"/>
    <w:rsid w:val="006F01EB"/>
    <w:rsid w:val="006F30E0"/>
    <w:rsid w:val="006F66A8"/>
    <w:rsid w:val="006F7F30"/>
    <w:rsid w:val="0070388F"/>
    <w:rsid w:val="00705250"/>
    <w:rsid w:val="007057E1"/>
    <w:rsid w:val="00711E34"/>
    <w:rsid w:val="00713C81"/>
    <w:rsid w:val="00713D44"/>
    <w:rsid w:val="0071612E"/>
    <w:rsid w:val="00721800"/>
    <w:rsid w:val="00727C3E"/>
    <w:rsid w:val="00732644"/>
    <w:rsid w:val="00732774"/>
    <w:rsid w:val="00732C2F"/>
    <w:rsid w:val="00734AC3"/>
    <w:rsid w:val="00734B70"/>
    <w:rsid w:val="00747334"/>
    <w:rsid w:val="0075108B"/>
    <w:rsid w:val="00754298"/>
    <w:rsid w:val="0075590D"/>
    <w:rsid w:val="00757844"/>
    <w:rsid w:val="00760183"/>
    <w:rsid w:val="00773FAD"/>
    <w:rsid w:val="00775CDA"/>
    <w:rsid w:val="00775FF7"/>
    <w:rsid w:val="007816E8"/>
    <w:rsid w:val="00790A0B"/>
    <w:rsid w:val="0079129C"/>
    <w:rsid w:val="0079152D"/>
    <w:rsid w:val="007933DF"/>
    <w:rsid w:val="00795E9F"/>
    <w:rsid w:val="0079684E"/>
    <w:rsid w:val="007A02CC"/>
    <w:rsid w:val="007A4766"/>
    <w:rsid w:val="007A6843"/>
    <w:rsid w:val="007A7F5F"/>
    <w:rsid w:val="007B48EF"/>
    <w:rsid w:val="007B4E0A"/>
    <w:rsid w:val="007B6A0E"/>
    <w:rsid w:val="007C4358"/>
    <w:rsid w:val="007D100C"/>
    <w:rsid w:val="007D6C69"/>
    <w:rsid w:val="007E150A"/>
    <w:rsid w:val="007E4186"/>
    <w:rsid w:val="007F37F8"/>
    <w:rsid w:val="0080076D"/>
    <w:rsid w:val="00804830"/>
    <w:rsid w:val="00811E3A"/>
    <w:rsid w:val="0082116D"/>
    <w:rsid w:val="00822F06"/>
    <w:rsid w:val="008272A0"/>
    <w:rsid w:val="00831DD9"/>
    <w:rsid w:val="008328C1"/>
    <w:rsid w:val="00832F12"/>
    <w:rsid w:val="00837520"/>
    <w:rsid w:val="0084262E"/>
    <w:rsid w:val="0084542D"/>
    <w:rsid w:val="00854A78"/>
    <w:rsid w:val="00854D7C"/>
    <w:rsid w:val="0085731B"/>
    <w:rsid w:val="00857424"/>
    <w:rsid w:val="0086173A"/>
    <w:rsid w:val="008653B4"/>
    <w:rsid w:val="00867730"/>
    <w:rsid w:val="00872C50"/>
    <w:rsid w:val="00881404"/>
    <w:rsid w:val="00883A3F"/>
    <w:rsid w:val="00890EB4"/>
    <w:rsid w:val="008A001B"/>
    <w:rsid w:val="008A18E9"/>
    <w:rsid w:val="008A2D07"/>
    <w:rsid w:val="008A792F"/>
    <w:rsid w:val="008B30A6"/>
    <w:rsid w:val="008B496F"/>
    <w:rsid w:val="008B6D55"/>
    <w:rsid w:val="008C00C1"/>
    <w:rsid w:val="008C349E"/>
    <w:rsid w:val="008C40CF"/>
    <w:rsid w:val="008C6F59"/>
    <w:rsid w:val="008D019F"/>
    <w:rsid w:val="008E026A"/>
    <w:rsid w:val="008E2586"/>
    <w:rsid w:val="008E3537"/>
    <w:rsid w:val="008E4513"/>
    <w:rsid w:val="008E6483"/>
    <w:rsid w:val="008E666B"/>
    <w:rsid w:val="008F1887"/>
    <w:rsid w:val="00901007"/>
    <w:rsid w:val="009122B5"/>
    <w:rsid w:val="00912F6C"/>
    <w:rsid w:val="009133D2"/>
    <w:rsid w:val="00915870"/>
    <w:rsid w:val="00916030"/>
    <w:rsid w:val="00921CAD"/>
    <w:rsid w:val="00921F72"/>
    <w:rsid w:val="00927290"/>
    <w:rsid w:val="00930F87"/>
    <w:rsid w:val="00932051"/>
    <w:rsid w:val="009362F0"/>
    <w:rsid w:val="00941828"/>
    <w:rsid w:val="00943AE8"/>
    <w:rsid w:val="0094404E"/>
    <w:rsid w:val="009519E3"/>
    <w:rsid w:val="0095360B"/>
    <w:rsid w:val="00954C43"/>
    <w:rsid w:val="00960347"/>
    <w:rsid w:val="00962046"/>
    <w:rsid w:val="00975374"/>
    <w:rsid w:val="00976134"/>
    <w:rsid w:val="009835B5"/>
    <w:rsid w:val="0098468C"/>
    <w:rsid w:val="00984F2F"/>
    <w:rsid w:val="00990EBC"/>
    <w:rsid w:val="00993638"/>
    <w:rsid w:val="009B4B14"/>
    <w:rsid w:val="009B68A6"/>
    <w:rsid w:val="009B6D8B"/>
    <w:rsid w:val="009C0735"/>
    <w:rsid w:val="009C1281"/>
    <w:rsid w:val="009C31E3"/>
    <w:rsid w:val="009C71AC"/>
    <w:rsid w:val="009C7773"/>
    <w:rsid w:val="009D062A"/>
    <w:rsid w:val="009D1E8A"/>
    <w:rsid w:val="009D7285"/>
    <w:rsid w:val="009D74AA"/>
    <w:rsid w:val="009E09B0"/>
    <w:rsid w:val="009E328A"/>
    <w:rsid w:val="009E3EBD"/>
    <w:rsid w:val="009F444C"/>
    <w:rsid w:val="009F4914"/>
    <w:rsid w:val="009F7B72"/>
    <w:rsid w:val="00A02C3B"/>
    <w:rsid w:val="00A06C40"/>
    <w:rsid w:val="00A14163"/>
    <w:rsid w:val="00A21932"/>
    <w:rsid w:val="00A23A38"/>
    <w:rsid w:val="00A2551B"/>
    <w:rsid w:val="00A31876"/>
    <w:rsid w:val="00A34448"/>
    <w:rsid w:val="00A34E48"/>
    <w:rsid w:val="00A35262"/>
    <w:rsid w:val="00A36565"/>
    <w:rsid w:val="00A400AC"/>
    <w:rsid w:val="00A42BA9"/>
    <w:rsid w:val="00A5474C"/>
    <w:rsid w:val="00A5787E"/>
    <w:rsid w:val="00A57A52"/>
    <w:rsid w:val="00A709A8"/>
    <w:rsid w:val="00A752B3"/>
    <w:rsid w:val="00A81328"/>
    <w:rsid w:val="00A85712"/>
    <w:rsid w:val="00A92A69"/>
    <w:rsid w:val="00A94BF8"/>
    <w:rsid w:val="00A96205"/>
    <w:rsid w:val="00A96860"/>
    <w:rsid w:val="00AA383D"/>
    <w:rsid w:val="00AA4741"/>
    <w:rsid w:val="00AB5064"/>
    <w:rsid w:val="00AB6F95"/>
    <w:rsid w:val="00AC0238"/>
    <w:rsid w:val="00AC2E78"/>
    <w:rsid w:val="00AD01E7"/>
    <w:rsid w:val="00AD1746"/>
    <w:rsid w:val="00AE123C"/>
    <w:rsid w:val="00AF2BE3"/>
    <w:rsid w:val="00AF48F9"/>
    <w:rsid w:val="00AF66C1"/>
    <w:rsid w:val="00AF71E5"/>
    <w:rsid w:val="00AF7EC1"/>
    <w:rsid w:val="00B05CA3"/>
    <w:rsid w:val="00B0657B"/>
    <w:rsid w:val="00B12489"/>
    <w:rsid w:val="00B15C95"/>
    <w:rsid w:val="00B175FA"/>
    <w:rsid w:val="00B2095A"/>
    <w:rsid w:val="00B21CB4"/>
    <w:rsid w:val="00B230E9"/>
    <w:rsid w:val="00B27D42"/>
    <w:rsid w:val="00B3197A"/>
    <w:rsid w:val="00B31DAE"/>
    <w:rsid w:val="00B36354"/>
    <w:rsid w:val="00B41C7F"/>
    <w:rsid w:val="00B46F19"/>
    <w:rsid w:val="00B551A4"/>
    <w:rsid w:val="00B60DFF"/>
    <w:rsid w:val="00B6436D"/>
    <w:rsid w:val="00B6602F"/>
    <w:rsid w:val="00B67EF3"/>
    <w:rsid w:val="00B726B5"/>
    <w:rsid w:val="00B737A2"/>
    <w:rsid w:val="00B739AB"/>
    <w:rsid w:val="00B75785"/>
    <w:rsid w:val="00B767C6"/>
    <w:rsid w:val="00B80316"/>
    <w:rsid w:val="00B81E5F"/>
    <w:rsid w:val="00B82529"/>
    <w:rsid w:val="00B85169"/>
    <w:rsid w:val="00B85603"/>
    <w:rsid w:val="00B85A62"/>
    <w:rsid w:val="00B8776D"/>
    <w:rsid w:val="00B9243B"/>
    <w:rsid w:val="00B942B8"/>
    <w:rsid w:val="00B97D87"/>
    <w:rsid w:val="00BA0C56"/>
    <w:rsid w:val="00BB43BE"/>
    <w:rsid w:val="00BC05CE"/>
    <w:rsid w:val="00BC0C52"/>
    <w:rsid w:val="00BC18B2"/>
    <w:rsid w:val="00BC38A5"/>
    <w:rsid w:val="00BC683D"/>
    <w:rsid w:val="00BD23F8"/>
    <w:rsid w:val="00BD3C70"/>
    <w:rsid w:val="00BD54D0"/>
    <w:rsid w:val="00BE08EE"/>
    <w:rsid w:val="00BE3EE1"/>
    <w:rsid w:val="00BF101D"/>
    <w:rsid w:val="00BF3333"/>
    <w:rsid w:val="00BF3E1D"/>
    <w:rsid w:val="00BF4626"/>
    <w:rsid w:val="00BF744A"/>
    <w:rsid w:val="00C021FE"/>
    <w:rsid w:val="00C1578E"/>
    <w:rsid w:val="00C17A53"/>
    <w:rsid w:val="00C24894"/>
    <w:rsid w:val="00C26C9E"/>
    <w:rsid w:val="00C2780D"/>
    <w:rsid w:val="00C30D5A"/>
    <w:rsid w:val="00C32C46"/>
    <w:rsid w:val="00C32C4B"/>
    <w:rsid w:val="00C33E7F"/>
    <w:rsid w:val="00C47F03"/>
    <w:rsid w:val="00C5024F"/>
    <w:rsid w:val="00C51AE9"/>
    <w:rsid w:val="00C53C44"/>
    <w:rsid w:val="00C63F39"/>
    <w:rsid w:val="00C6434E"/>
    <w:rsid w:val="00C644A2"/>
    <w:rsid w:val="00C758EE"/>
    <w:rsid w:val="00C76AD3"/>
    <w:rsid w:val="00C7718D"/>
    <w:rsid w:val="00C81779"/>
    <w:rsid w:val="00C87297"/>
    <w:rsid w:val="00C87572"/>
    <w:rsid w:val="00C9745D"/>
    <w:rsid w:val="00CA7810"/>
    <w:rsid w:val="00CB28F6"/>
    <w:rsid w:val="00CB3D87"/>
    <w:rsid w:val="00CB56B5"/>
    <w:rsid w:val="00CC1348"/>
    <w:rsid w:val="00CC3FB4"/>
    <w:rsid w:val="00CD3EE7"/>
    <w:rsid w:val="00CE0DC2"/>
    <w:rsid w:val="00CE1A71"/>
    <w:rsid w:val="00CE47D9"/>
    <w:rsid w:val="00CE5D6F"/>
    <w:rsid w:val="00CF1677"/>
    <w:rsid w:val="00D10968"/>
    <w:rsid w:val="00D10D42"/>
    <w:rsid w:val="00D14B15"/>
    <w:rsid w:val="00D163BB"/>
    <w:rsid w:val="00D17A2D"/>
    <w:rsid w:val="00D30F88"/>
    <w:rsid w:val="00D3186E"/>
    <w:rsid w:val="00D334C3"/>
    <w:rsid w:val="00D35B7F"/>
    <w:rsid w:val="00D50486"/>
    <w:rsid w:val="00D614AB"/>
    <w:rsid w:val="00D619F7"/>
    <w:rsid w:val="00D6486B"/>
    <w:rsid w:val="00D653AD"/>
    <w:rsid w:val="00D67252"/>
    <w:rsid w:val="00D844A3"/>
    <w:rsid w:val="00D844F8"/>
    <w:rsid w:val="00D86505"/>
    <w:rsid w:val="00D91169"/>
    <w:rsid w:val="00D9250C"/>
    <w:rsid w:val="00D96EAE"/>
    <w:rsid w:val="00DA305C"/>
    <w:rsid w:val="00DA5443"/>
    <w:rsid w:val="00DA64F7"/>
    <w:rsid w:val="00DB20EF"/>
    <w:rsid w:val="00DB3004"/>
    <w:rsid w:val="00DC07CE"/>
    <w:rsid w:val="00DC6C23"/>
    <w:rsid w:val="00DC7658"/>
    <w:rsid w:val="00DD0C55"/>
    <w:rsid w:val="00DD1521"/>
    <w:rsid w:val="00DD489F"/>
    <w:rsid w:val="00DD6BE6"/>
    <w:rsid w:val="00DF0E07"/>
    <w:rsid w:val="00E005CC"/>
    <w:rsid w:val="00E005DA"/>
    <w:rsid w:val="00E025E4"/>
    <w:rsid w:val="00E02C12"/>
    <w:rsid w:val="00E07855"/>
    <w:rsid w:val="00E11E25"/>
    <w:rsid w:val="00E17BA6"/>
    <w:rsid w:val="00E2273C"/>
    <w:rsid w:val="00E27C5C"/>
    <w:rsid w:val="00E312B2"/>
    <w:rsid w:val="00E33BFE"/>
    <w:rsid w:val="00E370BD"/>
    <w:rsid w:val="00E418AF"/>
    <w:rsid w:val="00E44DA5"/>
    <w:rsid w:val="00E46F3F"/>
    <w:rsid w:val="00E47B56"/>
    <w:rsid w:val="00E52D27"/>
    <w:rsid w:val="00E543B0"/>
    <w:rsid w:val="00E5479F"/>
    <w:rsid w:val="00E5678A"/>
    <w:rsid w:val="00E56795"/>
    <w:rsid w:val="00E57EF0"/>
    <w:rsid w:val="00E602B8"/>
    <w:rsid w:val="00E60D1E"/>
    <w:rsid w:val="00E72868"/>
    <w:rsid w:val="00E75CC0"/>
    <w:rsid w:val="00E83CF7"/>
    <w:rsid w:val="00E85EBF"/>
    <w:rsid w:val="00E86004"/>
    <w:rsid w:val="00E87F35"/>
    <w:rsid w:val="00E9209A"/>
    <w:rsid w:val="00E97B7C"/>
    <w:rsid w:val="00EB224E"/>
    <w:rsid w:val="00EB355A"/>
    <w:rsid w:val="00EC04C3"/>
    <w:rsid w:val="00EC273F"/>
    <w:rsid w:val="00EC2E1F"/>
    <w:rsid w:val="00ED0E14"/>
    <w:rsid w:val="00ED15B9"/>
    <w:rsid w:val="00EE2948"/>
    <w:rsid w:val="00EE52F2"/>
    <w:rsid w:val="00EF6D3A"/>
    <w:rsid w:val="00EF7BA9"/>
    <w:rsid w:val="00F01742"/>
    <w:rsid w:val="00F02633"/>
    <w:rsid w:val="00F03A22"/>
    <w:rsid w:val="00F066FC"/>
    <w:rsid w:val="00F07C68"/>
    <w:rsid w:val="00F10277"/>
    <w:rsid w:val="00F1186D"/>
    <w:rsid w:val="00F119F0"/>
    <w:rsid w:val="00F239C8"/>
    <w:rsid w:val="00F24D0A"/>
    <w:rsid w:val="00F263E1"/>
    <w:rsid w:val="00F27A33"/>
    <w:rsid w:val="00F31818"/>
    <w:rsid w:val="00F319B6"/>
    <w:rsid w:val="00F41EB6"/>
    <w:rsid w:val="00F44A7D"/>
    <w:rsid w:val="00F555B5"/>
    <w:rsid w:val="00F55AFB"/>
    <w:rsid w:val="00F6202C"/>
    <w:rsid w:val="00F7794E"/>
    <w:rsid w:val="00F83CA9"/>
    <w:rsid w:val="00F8675F"/>
    <w:rsid w:val="00F90DCE"/>
    <w:rsid w:val="00F95157"/>
    <w:rsid w:val="00F95F33"/>
    <w:rsid w:val="00FA48D1"/>
    <w:rsid w:val="00FA4B63"/>
    <w:rsid w:val="00FA74E5"/>
    <w:rsid w:val="00FB371C"/>
    <w:rsid w:val="00FB7F34"/>
    <w:rsid w:val="00FC055D"/>
    <w:rsid w:val="00FD5286"/>
    <w:rsid w:val="00FD5F0F"/>
    <w:rsid w:val="00FE0E85"/>
    <w:rsid w:val="00FE1B45"/>
    <w:rsid w:val="00FE4179"/>
    <w:rsid w:val="00FF2BC1"/>
    <w:rsid w:val="00FF3DBD"/>
    <w:rsid w:val="00FF63FC"/>
    <w:rsid w:val="00FF6810"/>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F7"/>
    <w:rPr>
      <w:sz w:val="24"/>
      <w:szCs w:val="24"/>
      <w:lang w:val="es-ES" w:eastAsia="es-ES"/>
    </w:rPr>
  </w:style>
  <w:style w:type="paragraph" w:styleId="Ttulo1">
    <w:name w:val="heading 1"/>
    <w:basedOn w:val="Normal"/>
    <w:qFormat/>
    <w:rsid w:val="00D619F7"/>
    <w:pPr>
      <w:jc w:val="center"/>
      <w:outlineLvl w:val="0"/>
    </w:pPr>
    <w:rPr>
      <w:rFonts w:ascii="Arial" w:eastAsia="Arial Unicode MS" w:hAnsi="Arial" w:cs="Arial"/>
      <w:b/>
      <w:bCs/>
      <w:color w:val="0000FF"/>
      <w:spacing w:val="-3"/>
      <w:kern w:val="36"/>
    </w:rPr>
  </w:style>
  <w:style w:type="paragraph" w:styleId="Ttulo2">
    <w:name w:val="heading 2"/>
    <w:basedOn w:val="Normal"/>
    <w:qFormat/>
    <w:rsid w:val="00D619F7"/>
    <w:pPr>
      <w:jc w:val="center"/>
      <w:outlineLvl w:val="1"/>
    </w:pPr>
    <w:rPr>
      <w:rFonts w:ascii="Arial" w:eastAsia="Arial Unicode MS" w:hAnsi="Arial" w:cs="Arial"/>
      <w:b/>
      <w:bCs/>
      <w:color w:val="0000FF"/>
      <w:sz w:val="28"/>
      <w:szCs w:val="28"/>
    </w:rPr>
  </w:style>
  <w:style w:type="paragraph" w:styleId="Ttulo3">
    <w:name w:val="heading 3"/>
    <w:basedOn w:val="Normal"/>
    <w:next w:val="Normal"/>
    <w:link w:val="Ttulo3Car"/>
    <w:uiPriority w:val="9"/>
    <w:unhideWhenUsed/>
    <w:qFormat/>
    <w:rsid w:val="009B68A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qFormat/>
    <w:rsid w:val="00D619F7"/>
    <w:pPr>
      <w:jc w:val="both"/>
      <w:outlineLvl w:val="4"/>
    </w:pPr>
    <w:rPr>
      <w:rFonts w:ascii="Arial" w:eastAsia="Arial Unicode MS" w:hAnsi="Arial" w:cs="Arial"/>
      <w:b/>
      <w:bCs/>
      <w:spacing w:val="-3"/>
      <w:u w:val="single"/>
    </w:rPr>
  </w:style>
  <w:style w:type="paragraph" w:styleId="Ttulo8">
    <w:name w:val="heading 8"/>
    <w:basedOn w:val="Normal"/>
    <w:qFormat/>
    <w:rsid w:val="00D619F7"/>
    <w:pPr>
      <w:jc w:val="center"/>
      <w:outlineLvl w:val="7"/>
    </w:pPr>
    <w:rPr>
      <w:rFonts w:ascii="Arial" w:eastAsia="Arial Unicode MS" w:hAnsi="Arial" w:cs="Arial"/>
      <w:b/>
      <w:bCs/>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D619F7"/>
    <w:pPr>
      <w:ind w:firstLine="900"/>
      <w:jc w:val="both"/>
    </w:pPr>
    <w:rPr>
      <w:b/>
      <w:bCs/>
    </w:rPr>
  </w:style>
  <w:style w:type="paragraph" w:styleId="Ttulo">
    <w:name w:val="Title"/>
    <w:basedOn w:val="Normal"/>
    <w:qFormat/>
    <w:rsid w:val="00D619F7"/>
    <w:pPr>
      <w:jc w:val="center"/>
    </w:pPr>
    <w:rPr>
      <w:rFonts w:ascii="Arial" w:eastAsia="Arial Unicode MS" w:hAnsi="Arial" w:cs="Arial"/>
      <w:b/>
      <w:bCs/>
      <w:color w:val="0000FF"/>
    </w:rPr>
  </w:style>
  <w:style w:type="paragraph" w:styleId="Sangra3detindependiente">
    <w:name w:val="Body Text Indent 3"/>
    <w:basedOn w:val="Normal"/>
    <w:rsid w:val="00D619F7"/>
    <w:pPr>
      <w:ind w:firstLine="851"/>
      <w:jc w:val="both"/>
    </w:pPr>
    <w:rPr>
      <w:rFonts w:ascii="Arial" w:eastAsia="Arial Unicode MS" w:hAnsi="Arial" w:cs="Arial"/>
    </w:rPr>
  </w:style>
  <w:style w:type="paragraph" w:customStyle="1" w:styleId="normalnormalivo">
    <w:name w:val="normalnormalivo"/>
    <w:basedOn w:val="Normal"/>
    <w:rsid w:val="00D619F7"/>
    <w:pPr>
      <w:jc w:val="both"/>
    </w:pPr>
    <w:rPr>
      <w:rFonts w:ascii="Arial" w:eastAsia="Arial Unicode MS" w:hAnsi="Arial" w:cs="Arial"/>
    </w:rPr>
  </w:style>
  <w:style w:type="paragraph" w:styleId="Sangradetextonormal">
    <w:name w:val="Body Text Indent"/>
    <w:basedOn w:val="Normal"/>
    <w:rsid w:val="00D619F7"/>
    <w:pPr>
      <w:jc w:val="both"/>
    </w:pPr>
    <w:rPr>
      <w:rFonts w:ascii="Courier New" w:eastAsia="Arial Unicode MS" w:hAnsi="Courier New" w:cs="Courier New"/>
      <w:b/>
      <w:bCs/>
      <w:spacing w:val="-3"/>
    </w:rPr>
  </w:style>
  <w:style w:type="paragraph" w:styleId="Textoindependiente">
    <w:name w:val="Body Text"/>
    <w:basedOn w:val="Normal"/>
    <w:rsid w:val="00D619F7"/>
    <w:pPr>
      <w:jc w:val="both"/>
    </w:pPr>
    <w:rPr>
      <w:rFonts w:ascii="Arial" w:eastAsia="Arial Unicode MS" w:hAnsi="Arial" w:cs="Arial"/>
      <w:spacing w:val="-3"/>
    </w:rPr>
  </w:style>
  <w:style w:type="paragraph" w:styleId="Textoindependiente3">
    <w:name w:val="Body Text 3"/>
    <w:basedOn w:val="Normal"/>
    <w:rsid w:val="00D619F7"/>
    <w:pPr>
      <w:overflowPunct w:val="0"/>
      <w:jc w:val="both"/>
    </w:pPr>
    <w:rPr>
      <w:rFonts w:eastAsia="Arial Unicode MS"/>
      <w:b/>
      <w:bCs/>
      <w:color w:val="000000"/>
    </w:rPr>
  </w:style>
  <w:style w:type="character" w:customStyle="1" w:styleId="estilo10ptcolorpersonalizadorgb051153">
    <w:name w:val="estilo10ptcolorpersonalizadorgb051153"/>
    <w:rsid w:val="00D619F7"/>
    <w:rPr>
      <w:color w:val="003399"/>
    </w:rPr>
  </w:style>
  <w:style w:type="paragraph" w:styleId="Textodeglobo">
    <w:name w:val="Balloon Text"/>
    <w:basedOn w:val="Normal"/>
    <w:semiHidden/>
    <w:rsid w:val="00D619F7"/>
    <w:rPr>
      <w:rFonts w:ascii="Tahoma" w:hAnsi="Tahoma" w:cs="Tahoma"/>
      <w:sz w:val="16"/>
      <w:szCs w:val="16"/>
    </w:rPr>
  </w:style>
  <w:style w:type="paragraph" w:styleId="Encabezado">
    <w:name w:val="header"/>
    <w:basedOn w:val="Normal"/>
    <w:rsid w:val="00D619F7"/>
    <w:pPr>
      <w:tabs>
        <w:tab w:val="center" w:pos="4252"/>
        <w:tab w:val="right" w:pos="8504"/>
      </w:tabs>
    </w:pPr>
  </w:style>
  <w:style w:type="paragraph" w:styleId="Piedepgina">
    <w:name w:val="footer"/>
    <w:basedOn w:val="Normal"/>
    <w:rsid w:val="00D619F7"/>
    <w:pPr>
      <w:tabs>
        <w:tab w:val="center" w:pos="4252"/>
        <w:tab w:val="right" w:pos="8504"/>
      </w:tabs>
    </w:pPr>
  </w:style>
  <w:style w:type="paragraph" w:customStyle="1" w:styleId="EstiloTtulo14pt">
    <w:name w:val="Estilo Título + 14 pt"/>
    <w:basedOn w:val="Ttulo"/>
    <w:rsid w:val="00D619F7"/>
    <w:rPr>
      <w:sz w:val="28"/>
    </w:rPr>
  </w:style>
  <w:style w:type="character" w:customStyle="1" w:styleId="estilotextoindependiente13ptnegritacar">
    <w:name w:val="estilotextoindependiente13ptnegritacar"/>
    <w:rsid w:val="00D619F7"/>
    <w:rPr>
      <w:rFonts w:ascii="Arial" w:hAnsi="Arial" w:cs="Arial" w:hint="default"/>
      <w:b/>
      <w:bCs/>
      <w:color w:val="000000"/>
    </w:rPr>
  </w:style>
  <w:style w:type="character" w:customStyle="1" w:styleId="contenido">
    <w:name w:val="contenido"/>
    <w:basedOn w:val="Fuentedeprrafopredeter"/>
    <w:rsid w:val="00D619F7"/>
  </w:style>
  <w:style w:type="paragraph" w:styleId="Mapadeldocumento">
    <w:name w:val="Document Map"/>
    <w:basedOn w:val="Normal"/>
    <w:semiHidden/>
    <w:rsid w:val="00D619F7"/>
    <w:pPr>
      <w:shd w:val="clear" w:color="auto" w:fill="000080"/>
    </w:pPr>
    <w:rPr>
      <w:rFonts w:ascii="Tahoma" w:hAnsi="Tahoma" w:cs="Tahoma"/>
      <w:sz w:val="20"/>
      <w:szCs w:val="20"/>
    </w:rPr>
  </w:style>
  <w:style w:type="character" w:styleId="Nmerodepgina">
    <w:name w:val="page number"/>
    <w:basedOn w:val="Fuentedeprrafopredeter"/>
    <w:rsid w:val="00D619F7"/>
  </w:style>
  <w:style w:type="paragraph" w:styleId="Textoindependiente2">
    <w:name w:val="Body Text 2"/>
    <w:basedOn w:val="Normal"/>
    <w:rsid w:val="00D619F7"/>
    <w:pPr>
      <w:spacing w:after="120" w:line="480" w:lineRule="auto"/>
    </w:pPr>
  </w:style>
  <w:style w:type="character" w:styleId="Refdecomentario">
    <w:name w:val="annotation reference"/>
    <w:semiHidden/>
    <w:rsid w:val="003F4FCA"/>
    <w:rPr>
      <w:sz w:val="16"/>
      <w:szCs w:val="16"/>
    </w:rPr>
  </w:style>
  <w:style w:type="paragraph" w:styleId="Textocomentario">
    <w:name w:val="annotation text"/>
    <w:basedOn w:val="Normal"/>
    <w:semiHidden/>
    <w:rsid w:val="003F4FCA"/>
    <w:rPr>
      <w:sz w:val="20"/>
      <w:szCs w:val="20"/>
    </w:rPr>
  </w:style>
  <w:style w:type="paragraph" w:styleId="Asuntodelcomentario">
    <w:name w:val="annotation subject"/>
    <w:basedOn w:val="Textocomentario"/>
    <w:next w:val="Textocomentario"/>
    <w:semiHidden/>
    <w:rsid w:val="003F4FCA"/>
    <w:rPr>
      <w:b/>
      <w:bCs/>
    </w:rPr>
  </w:style>
  <w:style w:type="paragraph" w:styleId="NormalWeb">
    <w:name w:val="Normal (Web)"/>
    <w:basedOn w:val="Normal"/>
    <w:rsid w:val="0014728A"/>
    <w:rPr>
      <w:color w:val="000000"/>
    </w:rPr>
  </w:style>
  <w:style w:type="character" w:styleId="Textoennegrita">
    <w:name w:val="Strong"/>
    <w:qFormat/>
    <w:rsid w:val="00F07C68"/>
    <w:rPr>
      <w:b/>
      <w:bCs/>
    </w:rPr>
  </w:style>
  <w:style w:type="paragraph" w:styleId="Prrafodelista">
    <w:name w:val="List Paragraph"/>
    <w:basedOn w:val="Normal"/>
    <w:uiPriority w:val="34"/>
    <w:qFormat/>
    <w:rsid w:val="00F31818"/>
    <w:pPr>
      <w:ind w:left="708"/>
    </w:pPr>
  </w:style>
  <w:style w:type="character" w:styleId="Hipervnculo">
    <w:name w:val="Hyperlink"/>
    <w:unhideWhenUsed/>
    <w:rsid w:val="00073E51"/>
    <w:rPr>
      <w:color w:val="0000FF"/>
      <w:u w:val="single"/>
    </w:rPr>
  </w:style>
  <w:style w:type="paragraph" w:customStyle="1" w:styleId="Default">
    <w:name w:val="Default"/>
    <w:basedOn w:val="Normal"/>
    <w:rsid w:val="005D538D"/>
    <w:pPr>
      <w:autoSpaceDE w:val="0"/>
      <w:autoSpaceDN w:val="0"/>
    </w:pPr>
    <w:rPr>
      <w:rFonts w:ascii="Arial" w:eastAsiaTheme="minorHAnsi" w:hAnsi="Arial" w:cs="Arial"/>
      <w:color w:val="000000"/>
      <w:lang w:val="es-UY" w:eastAsia="es-UY"/>
    </w:rPr>
  </w:style>
  <w:style w:type="character" w:customStyle="1" w:styleId="Ttulo3Car">
    <w:name w:val="Título 3 Car"/>
    <w:basedOn w:val="Fuentedeprrafopredeter"/>
    <w:link w:val="Ttulo3"/>
    <w:uiPriority w:val="9"/>
    <w:rsid w:val="009B68A6"/>
    <w:rPr>
      <w:rFonts w:asciiTheme="majorHAnsi" w:eastAsiaTheme="majorEastAsia" w:hAnsiTheme="majorHAnsi" w:cstheme="majorBidi"/>
      <w:b/>
      <w:bCs/>
      <w:color w:val="4F81BD" w:themeColor="accent1"/>
      <w:sz w:val="24"/>
      <w:szCs w:val="24"/>
      <w:lang w:val="es-ES" w:eastAsia="es-ES"/>
    </w:rPr>
  </w:style>
  <w:style w:type="paragraph" w:styleId="Sinespaciado">
    <w:name w:val="No Spacing"/>
    <w:uiPriority w:val="1"/>
    <w:qFormat/>
    <w:rsid w:val="009B68A6"/>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F7"/>
    <w:rPr>
      <w:sz w:val="24"/>
      <w:szCs w:val="24"/>
      <w:lang w:val="es-ES" w:eastAsia="es-ES"/>
    </w:rPr>
  </w:style>
  <w:style w:type="paragraph" w:styleId="Ttulo1">
    <w:name w:val="heading 1"/>
    <w:basedOn w:val="Normal"/>
    <w:qFormat/>
    <w:rsid w:val="00D619F7"/>
    <w:pPr>
      <w:jc w:val="center"/>
      <w:outlineLvl w:val="0"/>
    </w:pPr>
    <w:rPr>
      <w:rFonts w:ascii="Arial" w:eastAsia="Arial Unicode MS" w:hAnsi="Arial" w:cs="Arial"/>
      <w:b/>
      <w:bCs/>
      <w:color w:val="0000FF"/>
      <w:spacing w:val="-3"/>
      <w:kern w:val="36"/>
    </w:rPr>
  </w:style>
  <w:style w:type="paragraph" w:styleId="Ttulo2">
    <w:name w:val="heading 2"/>
    <w:basedOn w:val="Normal"/>
    <w:qFormat/>
    <w:rsid w:val="00D619F7"/>
    <w:pPr>
      <w:jc w:val="center"/>
      <w:outlineLvl w:val="1"/>
    </w:pPr>
    <w:rPr>
      <w:rFonts w:ascii="Arial" w:eastAsia="Arial Unicode MS" w:hAnsi="Arial" w:cs="Arial"/>
      <w:b/>
      <w:bCs/>
      <w:color w:val="0000FF"/>
      <w:sz w:val="28"/>
      <w:szCs w:val="28"/>
    </w:rPr>
  </w:style>
  <w:style w:type="paragraph" w:styleId="Ttulo3">
    <w:name w:val="heading 3"/>
    <w:basedOn w:val="Normal"/>
    <w:next w:val="Normal"/>
    <w:link w:val="Ttulo3Car"/>
    <w:uiPriority w:val="9"/>
    <w:unhideWhenUsed/>
    <w:qFormat/>
    <w:rsid w:val="009B68A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qFormat/>
    <w:rsid w:val="00D619F7"/>
    <w:pPr>
      <w:jc w:val="both"/>
      <w:outlineLvl w:val="4"/>
    </w:pPr>
    <w:rPr>
      <w:rFonts w:ascii="Arial" w:eastAsia="Arial Unicode MS" w:hAnsi="Arial" w:cs="Arial"/>
      <w:b/>
      <w:bCs/>
      <w:spacing w:val="-3"/>
      <w:u w:val="single"/>
    </w:rPr>
  </w:style>
  <w:style w:type="paragraph" w:styleId="Ttulo8">
    <w:name w:val="heading 8"/>
    <w:basedOn w:val="Normal"/>
    <w:qFormat/>
    <w:rsid w:val="00D619F7"/>
    <w:pPr>
      <w:jc w:val="center"/>
      <w:outlineLvl w:val="7"/>
    </w:pPr>
    <w:rPr>
      <w:rFonts w:ascii="Arial" w:eastAsia="Arial Unicode MS" w:hAnsi="Arial" w:cs="Arial"/>
      <w:b/>
      <w:bCs/>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D619F7"/>
    <w:pPr>
      <w:ind w:firstLine="900"/>
      <w:jc w:val="both"/>
    </w:pPr>
    <w:rPr>
      <w:b/>
      <w:bCs/>
    </w:rPr>
  </w:style>
  <w:style w:type="paragraph" w:styleId="Ttulo">
    <w:name w:val="Title"/>
    <w:basedOn w:val="Normal"/>
    <w:qFormat/>
    <w:rsid w:val="00D619F7"/>
    <w:pPr>
      <w:jc w:val="center"/>
    </w:pPr>
    <w:rPr>
      <w:rFonts w:ascii="Arial" w:eastAsia="Arial Unicode MS" w:hAnsi="Arial" w:cs="Arial"/>
      <w:b/>
      <w:bCs/>
      <w:color w:val="0000FF"/>
    </w:rPr>
  </w:style>
  <w:style w:type="paragraph" w:styleId="Sangra3detindependiente">
    <w:name w:val="Body Text Indent 3"/>
    <w:basedOn w:val="Normal"/>
    <w:rsid w:val="00D619F7"/>
    <w:pPr>
      <w:ind w:firstLine="851"/>
      <w:jc w:val="both"/>
    </w:pPr>
    <w:rPr>
      <w:rFonts w:ascii="Arial" w:eastAsia="Arial Unicode MS" w:hAnsi="Arial" w:cs="Arial"/>
    </w:rPr>
  </w:style>
  <w:style w:type="paragraph" w:customStyle="1" w:styleId="normalnormalivo">
    <w:name w:val="normalnormalivo"/>
    <w:basedOn w:val="Normal"/>
    <w:rsid w:val="00D619F7"/>
    <w:pPr>
      <w:jc w:val="both"/>
    </w:pPr>
    <w:rPr>
      <w:rFonts w:ascii="Arial" w:eastAsia="Arial Unicode MS" w:hAnsi="Arial" w:cs="Arial"/>
    </w:rPr>
  </w:style>
  <w:style w:type="paragraph" w:styleId="Sangradetextonormal">
    <w:name w:val="Body Text Indent"/>
    <w:basedOn w:val="Normal"/>
    <w:rsid w:val="00D619F7"/>
    <w:pPr>
      <w:jc w:val="both"/>
    </w:pPr>
    <w:rPr>
      <w:rFonts w:ascii="Courier New" w:eastAsia="Arial Unicode MS" w:hAnsi="Courier New" w:cs="Courier New"/>
      <w:b/>
      <w:bCs/>
      <w:spacing w:val="-3"/>
    </w:rPr>
  </w:style>
  <w:style w:type="paragraph" w:styleId="Textoindependiente">
    <w:name w:val="Body Text"/>
    <w:basedOn w:val="Normal"/>
    <w:rsid w:val="00D619F7"/>
    <w:pPr>
      <w:jc w:val="both"/>
    </w:pPr>
    <w:rPr>
      <w:rFonts w:ascii="Arial" w:eastAsia="Arial Unicode MS" w:hAnsi="Arial" w:cs="Arial"/>
      <w:spacing w:val="-3"/>
    </w:rPr>
  </w:style>
  <w:style w:type="paragraph" w:styleId="Textoindependiente3">
    <w:name w:val="Body Text 3"/>
    <w:basedOn w:val="Normal"/>
    <w:rsid w:val="00D619F7"/>
    <w:pPr>
      <w:overflowPunct w:val="0"/>
      <w:jc w:val="both"/>
    </w:pPr>
    <w:rPr>
      <w:rFonts w:eastAsia="Arial Unicode MS"/>
      <w:b/>
      <w:bCs/>
      <w:color w:val="000000"/>
    </w:rPr>
  </w:style>
  <w:style w:type="character" w:customStyle="1" w:styleId="estilo10ptcolorpersonalizadorgb051153">
    <w:name w:val="estilo10ptcolorpersonalizadorgb051153"/>
    <w:rsid w:val="00D619F7"/>
    <w:rPr>
      <w:color w:val="003399"/>
    </w:rPr>
  </w:style>
  <w:style w:type="paragraph" w:styleId="Textodeglobo">
    <w:name w:val="Balloon Text"/>
    <w:basedOn w:val="Normal"/>
    <w:semiHidden/>
    <w:rsid w:val="00D619F7"/>
    <w:rPr>
      <w:rFonts w:ascii="Tahoma" w:hAnsi="Tahoma" w:cs="Tahoma"/>
      <w:sz w:val="16"/>
      <w:szCs w:val="16"/>
    </w:rPr>
  </w:style>
  <w:style w:type="paragraph" w:styleId="Encabezado">
    <w:name w:val="header"/>
    <w:basedOn w:val="Normal"/>
    <w:rsid w:val="00D619F7"/>
    <w:pPr>
      <w:tabs>
        <w:tab w:val="center" w:pos="4252"/>
        <w:tab w:val="right" w:pos="8504"/>
      </w:tabs>
    </w:pPr>
  </w:style>
  <w:style w:type="paragraph" w:styleId="Piedepgina">
    <w:name w:val="footer"/>
    <w:basedOn w:val="Normal"/>
    <w:rsid w:val="00D619F7"/>
    <w:pPr>
      <w:tabs>
        <w:tab w:val="center" w:pos="4252"/>
        <w:tab w:val="right" w:pos="8504"/>
      </w:tabs>
    </w:pPr>
  </w:style>
  <w:style w:type="paragraph" w:customStyle="1" w:styleId="EstiloTtulo14pt">
    <w:name w:val="Estilo Título + 14 pt"/>
    <w:basedOn w:val="Ttulo"/>
    <w:rsid w:val="00D619F7"/>
    <w:rPr>
      <w:sz w:val="28"/>
    </w:rPr>
  </w:style>
  <w:style w:type="character" w:customStyle="1" w:styleId="estilotextoindependiente13ptnegritacar">
    <w:name w:val="estilotextoindependiente13ptnegritacar"/>
    <w:rsid w:val="00D619F7"/>
    <w:rPr>
      <w:rFonts w:ascii="Arial" w:hAnsi="Arial" w:cs="Arial" w:hint="default"/>
      <w:b/>
      <w:bCs/>
      <w:color w:val="000000"/>
    </w:rPr>
  </w:style>
  <w:style w:type="character" w:customStyle="1" w:styleId="contenido">
    <w:name w:val="contenido"/>
    <w:basedOn w:val="Fuentedeprrafopredeter"/>
    <w:rsid w:val="00D619F7"/>
  </w:style>
  <w:style w:type="paragraph" w:styleId="Mapadeldocumento">
    <w:name w:val="Document Map"/>
    <w:basedOn w:val="Normal"/>
    <w:semiHidden/>
    <w:rsid w:val="00D619F7"/>
    <w:pPr>
      <w:shd w:val="clear" w:color="auto" w:fill="000080"/>
    </w:pPr>
    <w:rPr>
      <w:rFonts w:ascii="Tahoma" w:hAnsi="Tahoma" w:cs="Tahoma"/>
      <w:sz w:val="20"/>
      <w:szCs w:val="20"/>
    </w:rPr>
  </w:style>
  <w:style w:type="character" w:styleId="Nmerodepgina">
    <w:name w:val="page number"/>
    <w:basedOn w:val="Fuentedeprrafopredeter"/>
    <w:rsid w:val="00D619F7"/>
  </w:style>
  <w:style w:type="paragraph" w:styleId="Textoindependiente2">
    <w:name w:val="Body Text 2"/>
    <w:basedOn w:val="Normal"/>
    <w:rsid w:val="00D619F7"/>
    <w:pPr>
      <w:spacing w:after="120" w:line="480" w:lineRule="auto"/>
    </w:pPr>
  </w:style>
  <w:style w:type="character" w:styleId="Refdecomentario">
    <w:name w:val="annotation reference"/>
    <w:semiHidden/>
    <w:rsid w:val="003F4FCA"/>
    <w:rPr>
      <w:sz w:val="16"/>
      <w:szCs w:val="16"/>
    </w:rPr>
  </w:style>
  <w:style w:type="paragraph" w:styleId="Textocomentario">
    <w:name w:val="annotation text"/>
    <w:basedOn w:val="Normal"/>
    <w:semiHidden/>
    <w:rsid w:val="003F4FCA"/>
    <w:rPr>
      <w:sz w:val="20"/>
      <w:szCs w:val="20"/>
    </w:rPr>
  </w:style>
  <w:style w:type="paragraph" w:styleId="Asuntodelcomentario">
    <w:name w:val="annotation subject"/>
    <w:basedOn w:val="Textocomentario"/>
    <w:next w:val="Textocomentario"/>
    <w:semiHidden/>
    <w:rsid w:val="003F4FCA"/>
    <w:rPr>
      <w:b/>
      <w:bCs/>
    </w:rPr>
  </w:style>
  <w:style w:type="paragraph" w:styleId="NormalWeb">
    <w:name w:val="Normal (Web)"/>
    <w:basedOn w:val="Normal"/>
    <w:rsid w:val="0014728A"/>
    <w:rPr>
      <w:color w:val="000000"/>
    </w:rPr>
  </w:style>
  <w:style w:type="character" w:styleId="Textoennegrita">
    <w:name w:val="Strong"/>
    <w:qFormat/>
    <w:rsid w:val="00F07C68"/>
    <w:rPr>
      <w:b/>
      <w:bCs/>
    </w:rPr>
  </w:style>
  <w:style w:type="paragraph" w:styleId="Prrafodelista">
    <w:name w:val="List Paragraph"/>
    <w:basedOn w:val="Normal"/>
    <w:uiPriority w:val="34"/>
    <w:qFormat/>
    <w:rsid w:val="00F31818"/>
    <w:pPr>
      <w:ind w:left="708"/>
    </w:pPr>
  </w:style>
  <w:style w:type="character" w:styleId="Hipervnculo">
    <w:name w:val="Hyperlink"/>
    <w:unhideWhenUsed/>
    <w:rsid w:val="00073E51"/>
    <w:rPr>
      <w:color w:val="0000FF"/>
      <w:u w:val="single"/>
    </w:rPr>
  </w:style>
  <w:style w:type="paragraph" w:customStyle="1" w:styleId="Default">
    <w:name w:val="Default"/>
    <w:basedOn w:val="Normal"/>
    <w:rsid w:val="005D538D"/>
    <w:pPr>
      <w:autoSpaceDE w:val="0"/>
      <w:autoSpaceDN w:val="0"/>
    </w:pPr>
    <w:rPr>
      <w:rFonts w:ascii="Arial" w:eastAsiaTheme="minorHAnsi" w:hAnsi="Arial" w:cs="Arial"/>
      <w:color w:val="000000"/>
      <w:lang w:val="es-UY" w:eastAsia="es-UY"/>
    </w:rPr>
  </w:style>
  <w:style w:type="character" w:customStyle="1" w:styleId="Ttulo3Car">
    <w:name w:val="Título 3 Car"/>
    <w:basedOn w:val="Fuentedeprrafopredeter"/>
    <w:link w:val="Ttulo3"/>
    <w:uiPriority w:val="9"/>
    <w:rsid w:val="009B68A6"/>
    <w:rPr>
      <w:rFonts w:asciiTheme="majorHAnsi" w:eastAsiaTheme="majorEastAsia" w:hAnsiTheme="majorHAnsi" w:cstheme="majorBidi"/>
      <w:b/>
      <w:bCs/>
      <w:color w:val="4F81BD" w:themeColor="accent1"/>
      <w:sz w:val="24"/>
      <w:szCs w:val="24"/>
      <w:lang w:val="es-ES" w:eastAsia="es-ES"/>
    </w:rPr>
  </w:style>
  <w:style w:type="paragraph" w:styleId="Sinespaciado">
    <w:name w:val="No Spacing"/>
    <w:uiPriority w:val="1"/>
    <w:qFormat/>
    <w:rsid w:val="009B68A6"/>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31798178">
      <w:bodyDiv w:val="1"/>
      <w:marLeft w:val="0"/>
      <w:marRight w:val="0"/>
      <w:marTop w:val="0"/>
      <w:marBottom w:val="0"/>
      <w:divBdr>
        <w:top w:val="none" w:sz="0" w:space="0" w:color="auto"/>
        <w:left w:val="none" w:sz="0" w:space="0" w:color="auto"/>
        <w:bottom w:val="none" w:sz="0" w:space="0" w:color="auto"/>
        <w:right w:val="none" w:sz="0" w:space="0" w:color="auto"/>
      </w:divBdr>
    </w:div>
    <w:div w:id="337082007">
      <w:bodyDiv w:val="1"/>
      <w:marLeft w:val="0"/>
      <w:marRight w:val="0"/>
      <w:marTop w:val="0"/>
      <w:marBottom w:val="0"/>
      <w:divBdr>
        <w:top w:val="none" w:sz="0" w:space="0" w:color="auto"/>
        <w:left w:val="none" w:sz="0" w:space="0" w:color="auto"/>
        <w:bottom w:val="none" w:sz="0" w:space="0" w:color="auto"/>
        <w:right w:val="none" w:sz="0" w:space="0" w:color="auto"/>
      </w:divBdr>
    </w:div>
    <w:div w:id="525094807">
      <w:bodyDiv w:val="1"/>
      <w:marLeft w:val="0"/>
      <w:marRight w:val="0"/>
      <w:marTop w:val="0"/>
      <w:marBottom w:val="0"/>
      <w:divBdr>
        <w:top w:val="none" w:sz="0" w:space="0" w:color="auto"/>
        <w:left w:val="none" w:sz="0" w:space="0" w:color="auto"/>
        <w:bottom w:val="none" w:sz="0" w:space="0" w:color="auto"/>
        <w:right w:val="none" w:sz="0" w:space="0" w:color="auto"/>
      </w:divBdr>
    </w:div>
    <w:div w:id="594292991">
      <w:bodyDiv w:val="1"/>
      <w:marLeft w:val="0"/>
      <w:marRight w:val="0"/>
      <w:marTop w:val="0"/>
      <w:marBottom w:val="0"/>
      <w:divBdr>
        <w:top w:val="none" w:sz="0" w:space="0" w:color="auto"/>
        <w:left w:val="none" w:sz="0" w:space="0" w:color="auto"/>
        <w:bottom w:val="none" w:sz="0" w:space="0" w:color="auto"/>
        <w:right w:val="none" w:sz="0" w:space="0" w:color="auto"/>
      </w:divBdr>
    </w:div>
    <w:div w:id="808789193">
      <w:bodyDiv w:val="1"/>
      <w:marLeft w:val="0"/>
      <w:marRight w:val="0"/>
      <w:marTop w:val="0"/>
      <w:marBottom w:val="0"/>
      <w:divBdr>
        <w:top w:val="none" w:sz="0" w:space="0" w:color="auto"/>
        <w:left w:val="none" w:sz="0" w:space="0" w:color="auto"/>
        <w:bottom w:val="none" w:sz="0" w:space="0" w:color="auto"/>
        <w:right w:val="none" w:sz="0" w:space="0" w:color="auto"/>
      </w:divBdr>
    </w:div>
    <w:div w:id="14180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com.uy/inicio/institucional/Transparenc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se.com.uy/wps/wcm/connect/52f2d562-4903-4d29-ac3c-edb794e404db/3209-Persona+-fisica.pdf?MOD=AJPERES&amp;CONVERT_TO=url&amp;CACHEID=52f2d562-4903-4d29-ac3c-edb794e404db"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FBE19-C8AD-487F-BE6A-E2C214C7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6361</Words>
  <Characters>36326</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42602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BSE</dc:creator>
  <cp:lastModifiedBy>vgomez</cp:lastModifiedBy>
  <cp:revision>3</cp:revision>
  <cp:lastPrinted>2017-07-14T17:51:00Z</cp:lastPrinted>
  <dcterms:created xsi:type="dcterms:W3CDTF">2019-12-26T20:30:00Z</dcterms:created>
  <dcterms:modified xsi:type="dcterms:W3CDTF">2019-12-26T20:40:00Z</dcterms:modified>
</cp:coreProperties>
</file>