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15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28"/>
          <w:szCs w:val="28"/>
        </w:rPr>
      </w:pPr>
      <w:r>
        <w:rPr>
          <w:rFonts w:ascii="LiberationSans-Bold" w:hAnsi="LiberationSans-Bold" w:cs="LiberationSans-Bold"/>
          <w:b/>
          <w:bCs/>
          <w:sz w:val="28"/>
          <w:szCs w:val="28"/>
        </w:rPr>
        <w:t>INSTITUTO DEL NIÑO Y ADOLESCENTE DEL URUGUAY</w:t>
      </w:r>
    </w:p>
    <w:p w:rsidR="00557115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28"/>
          <w:szCs w:val="28"/>
        </w:rPr>
      </w:pPr>
      <w:r>
        <w:rPr>
          <w:rFonts w:ascii="LiberationSans-Bold" w:hAnsi="LiberationSans-Bold" w:cs="LiberationSans-Bold"/>
          <w:b/>
          <w:bCs/>
          <w:sz w:val="28"/>
          <w:szCs w:val="28"/>
        </w:rPr>
        <w:t>DIRECCIÓN DEPARTAMENTAL DE CANELONES</w:t>
      </w:r>
    </w:p>
    <w:p w:rsidR="00557115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28"/>
          <w:szCs w:val="28"/>
        </w:rPr>
      </w:pPr>
      <w:r>
        <w:rPr>
          <w:rFonts w:ascii="LiberationSans-Bold" w:hAnsi="LiberationSans-Bold" w:cs="LiberationSans-Bold"/>
          <w:b/>
          <w:bCs/>
          <w:sz w:val="28"/>
          <w:szCs w:val="28"/>
        </w:rPr>
        <w:t>LICITACION ABREVIADA Nº ...</w:t>
      </w:r>
      <w:r w:rsidR="0000095E">
        <w:rPr>
          <w:rFonts w:ascii="LiberationSans-Bold" w:hAnsi="LiberationSans-Bold" w:cs="LiberationSans-Bold"/>
          <w:b/>
          <w:bCs/>
          <w:sz w:val="28"/>
          <w:szCs w:val="28"/>
        </w:rPr>
        <w:t>70</w:t>
      </w:r>
      <w:r>
        <w:rPr>
          <w:rFonts w:ascii="LiberationSans-Bold" w:hAnsi="LiberationSans-Bold" w:cs="LiberationSans-Bold"/>
          <w:b/>
          <w:bCs/>
          <w:sz w:val="28"/>
          <w:szCs w:val="28"/>
        </w:rPr>
        <w:t>..../2019</w:t>
      </w:r>
    </w:p>
    <w:p w:rsidR="00557115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28"/>
          <w:szCs w:val="28"/>
        </w:rPr>
      </w:pPr>
      <w:r>
        <w:rPr>
          <w:rFonts w:ascii="LiberationSans-Bold" w:hAnsi="LiberationSans-Bold" w:cs="LiberationSans-Bold"/>
          <w:b/>
          <w:bCs/>
          <w:sz w:val="28"/>
          <w:szCs w:val="28"/>
        </w:rPr>
        <w:t>“ARRENDAMIENTO DE UN INMUEBLE EN LA CIUDAD DE</w:t>
      </w:r>
    </w:p>
    <w:p w:rsidR="00557115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28"/>
          <w:szCs w:val="28"/>
        </w:rPr>
      </w:pPr>
      <w:r>
        <w:rPr>
          <w:rFonts w:ascii="LiberationSans-Bold" w:hAnsi="LiberationSans-Bold" w:cs="LiberationSans-Bold"/>
          <w:b/>
          <w:bCs/>
          <w:sz w:val="28"/>
          <w:szCs w:val="28"/>
        </w:rPr>
        <w:t>PANDO, DEPARTAMENTO DE CANELONES”</w:t>
      </w:r>
      <w:r w:rsidR="0000095E">
        <w:rPr>
          <w:rFonts w:ascii="LiberationSans-Bold" w:hAnsi="LiberationSans-Bold" w:cs="LiberationSans-Bold"/>
          <w:b/>
          <w:bCs/>
          <w:sz w:val="28"/>
          <w:szCs w:val="28"/>
        </w:rPr>
        <w:t xml:space="preserve">, por el periodo de  2 años con opción a prorroga de 1 año </w:t>
      </w:r>
      <w:proofErr w:type="spellStart"/>
      <w:proofErr w:type="gramStart"/>
      <w:r w:rsidR="0000095E">
        <w:rPr>
          <w:rFonts w:ascii="LiberationSans-Bold" w:hAnsi="LiberationSans-Bold" w:cs="LiberationSans-Bold"/>
          <w:b/>
          <w:bCs/>
          <w:sz w:val="28"/>
          <w:szCs w:val="28"/>
        </w:rPr>
        <w:t>mas</w:t>
      </w:r>
      <w:proofErr w:type="spellEnd"/>
      <w:r w:rsidR="0000095E">
        <w:rPr>
          <w:rFonts w:ascii="LiberationSans-Bold" w:hAnsi="LiberationSans-Bold" w:cs="LiberationSans-Bold"/>
          <w:b/>
          <w:bCs/>
          <w:sz w:val="28"/>
          <w:szCs w:val="28"/>
        </w:rPr>
        <w:t xml:space="preserve"> .</w:t>
      </w:r>
      <w:proofErr w:type="gramEnd"/>
      <w:r w:rsidR="0000095E">
        <w:rPr>
          <w:rFonts w:ascii="LiberationSans-Bold" w:hAnsi="LiberationSans-Bold" w:cs="LiberationSans-Bold"/>
          <w:b/>
          <w:bCs/>
          <w:sz w:val="28"/>
          <w:szCs w:val="28"/>
        </w:rPr>
        <w:t>--------------------------</w:t>
      </w:r>
    </w:p>
    <w:p w:rsidR="00557115" w:rsidRDefault="00DC072C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 xml:space="preserve">APERTURA: </w:t>
      </w:r>
      <w:r w:rsidR="00557115">
        <w:rPr>
          <w:rFonts w:ascii="LiberationSans-Bold" w:hAnsi="LiberationSans-Bold" w:cs="LiberationSans-Bold"/>
          <w:b/>
          <w:bCs/>
          <w:sz w:val="24"/>
          <w:szCs w:val="24"/>
        </w:rPr>
        <w:t>..</w:t>
      </w:r>
      <w:r>
        <w:rPr>
          <w:rFonts w:ascii="LiberationSans-Bold" w:hAnsi="LiberationSans-Bold" w:cs="LiberationSans-Bold"/>
          <w:b/>
          <w:bCs/>
          <w:sz w:val="24"/>
          <w:szCs w:val="24"/>
        </w:rPr>
        <w:t>22</w:t>
      </w:r>
      <w:proofErr w:type="gramStart"/>
      <w:r>
        <w:rPr>
          <w:rFonts w:ascii="LiberationSans-Bold" w:hAnsi="LiberationSans-Bold" w:cs="LiberationSans-Bold"/>
          <w:b/>
          <w:bCs/>
          <w:sz w:val="24"/>
          <w:szCs w:val="24"/>
        </w:rPr>
        <w:t>..de</w:t>
      </w:r>
      <w:proofErr w:type="gramEnd"/>
      <w:r>
        <w:rPr>
          <w:rFonts w:ascii="LiberationSans-Bold" w:hAnsi="LiberationSans-Bold" w:cs="LiberationSans-Bold"/>
          <w:b/>
          <w:bCs/>
          <w:sz w:val="24"/>
          <w:szCs w:val="24"/>
        </w:rPr>
        <w:t>.</w:t>
      </w:r>
      <w:r w:rsidR="00557115">
        <w:rPr>
          <w:rFonts w:ascii="LiberationSans-Bold" w:hAnsi="LiberationSans-Bold" w:cs="LiberationSans-Bold"/>
          <w:b/>
          <w:bCs/>
          <w:sz w:val="24"/>
          <w:szCs w:val="24"/>
        </w:rPr>
        <w:t>.</w:t>
      </w:r>
      <w:r>
        <w:rPr>
          <w:rFonts w:ascii="LiberationSans-Bold" w:hAnsi="LiberationSans-Bold" w:cs="LiberationSans-Bold"/>
          <w:b/>
          <w:bCs/>
          <w:sz w:val="24"/>
          <w:szCs w:val="24"/>
        </w:rPr>
        <w:t>Noviembre</w:t>
      </w:r>
      <w:r w:rsidR="00557115">
        <w:rPr>
          <w:rFonts w:ascii="LiberationSans-Bold" w:hAnsi="LiberationSans-Bold" w:cs="LiberationSans-Bold"/>
          <w:b/>
          <w:bCs/>
          <w:sz w:val="24"/>
          <w:szCs w:val="24"/>
        </w:rPr>
        <w:t xml:space="preserve"> de 2019 HORA...</w:t>
      </w:r>
      <w:r>
        <w:rPr>
          <w:rFonts w:ascii="LiberationSans-Bold" w:hAnsi="LiberationSans-Bold" w:cs="LiberationSans-Bold"/>
          <w:b/>
          <w:bCs/>
          <w:sz w:val="24"/>
          <w:szCs w:val="24"/>
        </w:rPr>
        <w:t>11</w:t>
      </w:r>
      <w:r w:rsidR="00557115">
        <w:rPr>
          <w:rFonts w:ascii="LiberationSans-Bold" w:hAnsi="LiberationSans-Bold" w:cs="LiberationSans-Bold"/>
          <w:b/>
          <w:bCs/>
          <w:sz w:val="24"/>
          <w:szCs w:val="24"/>
        </w:rPr>
        <w:t xml:space="preserve">........... </w:t>
      </w:r>
      <w:proofErr w:type="gramStart"/>
      <w:r w:rsidR="00557115">
        <w:rPr>
          <w:rFonts w:ascii="LiberationSans-Bold" w:hAnsi="LiberationSans-Bold" w:cs="LiberationSans-Bold"/>
          <w:b/>
          <w:bCs/>
          <w:sz w:val="24"/>
          <w:szCs w:val="24"/>
        </w:rPr>
        <w:t>en</w:t>
      </w:r>
      <w:proofErr w:type="gramEnd"/>
      <w:r w:rsidR="00557115">
        <w:rPr>
          <w:rFonts w:ascii="LiberationSans-Bold" w:hAnsi="LiberationSans-Bold" w:cs="LiberationSans-Bold"/>
          <w:b/>
          <w:bCs/>
          <w:sz w:val="24"/>
          <w:szCs w:val="24"/>
        </w:rPr>
        <w:t xml:space="preserve"> el local de la</w:t>
      </w:r>
    </w:p>
    <w:p w:rsidR="00557115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Dirección Departamental de Canelones, sita en la calle treinta y Tres</w:t>
      </w:r>
    </w:p>
    <w:p w:rsidR="00DC072C" w:rsidRDefault="00DC072C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Esquina</w:t>
      </w:r>
      <w:r w:rsidR="00557115">
        <w:rPr>
          <w:rFonts w:ascii="LiberationSans-Bold" w:hAnsi="LiberationSans-Bold" w:cs="LiberationSans-Bold"/>
          <w:b/>
          <w:bCs/>
          <w:sz w:val="24"/>
          <w:szCs w:val="24"/>
        </w:rPr>
        <w:t xml:space="preserve"> Héctor Miranda de la ciudad de Canelones Tel. 433 21940, </w:t>
      </w:r>
    </w:p>
    <w:p w:rsidR="00DC072C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43328050</w:t>
      </w:r>
      <w:r w:rsidR="00DC072C">
        <w:rPr>
          <w:rFonts w:ascii="LiberationSans-Bold" w:hAnsi="LiberationSans-Bold" w:cs="LiberationSans-Bold"/>
          <w:b/>
          <w:bCs/>
          <w:sz w:val="24"/>
          <w:szCs w:val="24"/>
        </w:rPr>
        <w:t>.-------------------------------------------------------------------------------</w:t>
      </w:r>
    </w:p>
    <w:p w:rsidR="00557115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 xml:space="preserve"> LAS OFERTAS SERAN RECIBIDAS ÚNICAMENTE LA DIRECCIÓN</w:t>
      </w:r>
    </w:p>
    <w:p w:rsidR="00557115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DEPARTAMENTAL HASTA LA FECHA Y HORA FIJADA PARA LA</w:t>
      </w:r>
    </w:p>
    <w:p w:rsidR="00557115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APERTURA.</w:t>
      </w:r>
      <w:r w:rsidR="00DC072C">
        <w:rPr>
          <w:rFonts w:ascii="LiberationSans-Bold" w:hAnsi="LiberationSans-Bold" w:cs="LiberationSans-Bold"/>
          <w:b/>
          <w:bCs/>
          <w:sz w:val="24"/>
          <w:szCs w:val="24"/>
        </w:rPr>
        <w:t>-----------------------------------------------------------------------------</w:t>
      </w:r>
    </w:p>
    <w:p w:rsidR="00557115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EL INSTITUTO DEL NIÑO Y ADOLESCENTE DEL URUGUAY LLAMA A</w:t>
      </w:r>
    </w:p>
    <w:p w:rsidR="00557115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INTERESADOS EN DAR EN ARRENDAMIENTO UN INMUEBLE EN LA</w:t>
      </w:r>
    </w:p>
    <w:p w:rsidR="00557115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CIUDAD DE PANDO, DEPARTAMENTO DE CANELONES, CON DESTINO</w:t>
      </w:r>
    </w:p>
    <w:p w:rsidR="00557115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AL FUNCIONAMIENTO DE OFICINAS PARA EL ÁREA CONTABLE DE</w:t>
      </w:r>
    </w:p>
    <w:p w:rsidR="00557115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CONVENIOS Y CAIF, DEPENDIENTES DE LA DIRECCIÓN</w:t>
      </w:r>
    </w:p>
    <w:p w:rsidR="00557115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DEPARTAMENTAL DE CANELONES, DE ACUERDO A LAS</w:t>
      </w:r>
    </w:p>
    <w:p w:rsidR="00557115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ESPECIFICACIONES TÉCNICAS ELABORADAS POR EL DEPARTAMENTO</w:t>
      </w:r>
    </w:p>
    <w:p w:rsidR="00557115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DE ARQUITECTURA Y A LAS SIGUIENTES CONDICIONES</w:t>
      </w:r>
    </w:p>
    <w:p w:rsidR="00557115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PARTICULARES.NORMAS Y DISPOSICIONES QUE REGIRÁN EL PROCEDIMIENTO</w:t>
      </w:r>
      <w:r w:rsidR="00DC072C">
        <w:rPr>
          <w:rFonts w:ascii="LiberationSans-Bold" w:hAnsi="LiberationSans-Bold" w:cs="LiberationSans-Bold"/>
          <w:b/>
          <w:bCs/>
          <w:sz w:val="24"/>
          <w:szCs w:val="24"/>
        </w:rPr>
        <w:t xml:space="preserve"> </w:t>
      </w:r>
      <w:r>
        <w:rPr>
          <w:rFonts w:ascii="LiberationSans-Bold" w:hAnsi="LiberationSans-Bold" w:cs="LiberationSans-Bold"/>
          <w:b/>
          <w:bCs/>
          <w:sz w:val="24"/>
          <w:szCs w:val="24"/>
        </w:rPr>
        <w:t>CONJUNTAMENTE CON ESTE PLIEGO, CONSIDERÁNDOSE PARTE DEL</w:t>
      </w:r>
      <w:r w:rsidR="00DC072C">
        <w:rPr>
          <w:rFonts w:ascii="LiberationSans-Bold" w:hAnsi="LiberationSans-Bold" w:cs="LiberationSans-Bold"/>
          <w:b/>
          <w:bCs/>
          <w:sz w:val="24"/>
          <w:szCs w:val="24"/>
        </w:rPr>
        <w:t xml:space="preserve"> </w:t>
      </w:r>
      <w:r>
        <w:rPr>
          <w:rFonts w:ascii="LiberationSans-Bold" w:hAnsi="LiberationSans-Bold" w:cs="LiberationSans-Bold"/>
          <w:b/>
          <w:bCs/>
          <w:sz w:val="24"/>
          <w:szCs w:val="24"/>
        </w:rPr>
        <w:t>MISMO:</w:t>
      </w:r>
    </w:p>
    <w:p w:rsidR="00557115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1) Pliego único de bases y condiciones generales para los contratos de</w:t>
      </w:r>
    </w:p>
    <w:p w:rsidR="00557115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suministros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y servicios no personales, Decreto Nº 131/14 de 19/05/2014,</w:t>
      </w:r>
    </w:p>
    <w:p w:rsidR="00557115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en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lo pertinente.</w:t>
      </w:r>
    </w:p>
    <w:p w:rsidR="00557115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2) Las disposiciones contenidas en el T.O.C.A.F., aprobado por Decreto Nº</w:t>
      </w:r>
    </w:p>
    <w:p w:rsidR="00557115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150/012 de 11 de mayo de 2012.</w:t>
      </w:r>
    </w:p>
    <w:p w:rsidR="00557115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3) Decreto Nº 155/2013 de fecha 21 de mayo de 2013 (Registro Único de</w:t>
      </w:r>
    </w:p>
    <w:p w:rsidR="00557115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Proveedores del Estado).</w:t>
      </w:r>
    </w:p>
    <w:p w:rsidR="00557115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4) Reglamento de Procedimiento Administrativo de INAU, aprobado por</w:t>
      </w:r>
    </w:p>
    <w:p w:rsidR="00557115" w:rsidRDefault="00557115" w:rsidP="00DC072C">
      <w:pPr>
        <w:autoSpaceDE w:val="0"/>
        <w:autoSpaceDN w:val="0"/>
        <w:adjustRightInd w:val="0"/>
        <w:spacing w:after="0" w:line="240" w:lineRule="auto"/>
        <w:jc w:val="both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Resolución de Directorio de INAU Nº 46/18 de fecha 3 de enero de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2018. (Ver en página institucional – Documentos institucionales).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5) Ley 14.219 modificativas y concordantes. Normativa referente al Decreto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Ley 19.210 (Decreto Nº 264/015).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6) Las leyes, decretos y resoluciones vigentes en la materia, a la fecha de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apertura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de la presente licitación.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7) Las enmiendas o aclaraciones efectuadas por la Administración durante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el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plazo del llamado.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8) Especificaciones técnicas elaboradas por el Departamento de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Arquitectura.</w:t>
      </w:r>
    </w:p>
    <w:p w:rsidR="00B97E95" w:rsidRDefault="00B97E9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</w:p>
    <w:p w:rsidR="00B97E95" w:rsidRDefault="00B97E9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</w:p>
    <w:p w:rsidR="00B97E95" w:rsidRDefault="00B97E9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</w:p>
    <w:p w:rsidR="00B97E95" w:rsidRDefault="00B97E9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</w:p>
    <w:p w:rsidR="00B97E95" w:rsidRDefault="00B97E9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</w:p>
    <w:p w:rsidR="00B97E95" w:rsidRDefault="00B97E9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</w:p>
    <w:p w:rsidR="00B97E95" w:rsidRDefault="00B97E9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</w:p>
    <w:p w:rsidR="00B97E95" w:rsidRDefault="00B97E9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</w:p>
    <w:p w:rsidR="00B97E95" w:rsidRDefault="00B97E9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</w:p>
    <w:p w:rsidR="00B97E95" w:rsidRDefault="00B97E9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CONDICIONES PARTICULARES</w:t>
      </w:r>
    </w:p>
    <w:p w:rsidR="00557115" w:rsidRPr="00123336" w:rsidRDefault="00557115" w:rsidP="0012333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proofErr w:type="gramStart"/>
      <w:r w:rsidRPr="00123336">
        <w:rPr>
          <w:rFonts w:ascii="LiberationSans-Bold" w:hAnsi="LiberationSans-Bold" w:cs="LiberationSans-Bold"/>
          <w:b/>
          <w:bCs/>
          <w:sz w:val="24"/>
          <w:szCs w:val="24"/>
        </w:rPr>
        <w:t>Objeto .</w:t>
      </w:r>
      <w:proofErr w:type="gramEnd"/>
    </w:p>
    <w:p w:rsidR="00123336" w:rsidRPr="00123336" w:rsidRDefault="00123336" w:rsidP="00123336">
      <w:pPr>
        <w:pStyle w:val="Prrafodelista"/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El presente llamado tiene por objeto el arrendamiento de un inmueble en la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ciudad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de Pando, Departamento de Canelones, con destino al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funcionamiento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del Área Contable de Convenios y </w:t>
      </w:r>
      <w:proofErr w:type="spellStart"/>
      <w:r>
        <w:rPr>
          <w:rFonts w:ascii="LiberationSans-Regular" w:hAnsi="LiberationSans-Regular" w:cs="LiberationSans-Regular"/>
          <w:sz w:val="24"/>
          <w:szCs w:val="24"/>
        </w:rPr>
        <w:t>Caif</w:t>
      </w:r>
      <w:proofErr w:type="spellEnd"/>
      <w:r>
        <w:rPr>
          <w:rFonts w:ascii="LiberationSans-Regular" w:hAnsi="LiberationSans-Regular" w:cs="LiberationSans-Regular"/>
          <w:sz w:val="24"/>
          <w:szCs w:val="24"/>
        </w:rPr>
        <w:t>, de acuerdo a las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condiciones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que se establecen en el presente pliego y a las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especificaciones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técnicas elaboradas por el Departamento de Arquitectura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que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forman parte del presente Pliego. Las mismas se encuentran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publicadas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en el portal web de compras y contrataciones del Estado en la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pestaña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“Aclaraciones del llamado”.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 xml:space="preserve">1) </w:t>
      </w:r>
      <w:r>
        <w:rPr>
          <w:rFonts w:ascii="LiberationSans-Bold" w:hAnsi="LiberationSans-Bold" w:cs="LiberationSans-Bold"/>
          <w:b/>
          <w:bCs/>
          <w:sz w:val="24"/>
          <w:szCs w:val="24"/>
        </w:rPr>
        <w:t>Plazo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El plazo del arrendamiento será de dos (2) años contados a partir de la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firma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del contrato, con opción a una prórroga por un (1) año más.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2) Comunicaciones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Todos los oferentes deberán constituir domicilio electrónico en su oferta,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siendo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este el único medio por el cual el INAU realizará todas las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comunicaciones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>, notificaciones, etc. relacionadas a su vínculo con INAU.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Todas las consultas referidas al presente llamado deberán dirigirse a la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Dirección Departamental de Canelones a través del correo:</w:t>
      </w:r>
    </w:p>
    <w:p w:rsidR="00557115" w:rsidRDefault="00A30C1C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hyperlink r:id="rId5" w:history="1">
        <w:r w:rsidR="00DC072C" w:rsidRPr="000A4CFF">
          <w:rPr>
            <w:rStyle w:val="Hipervnculo"/>
            <w:rFonts w:ascii="LiberationSans-Regular" w:hAnsi="LiberationSans-Regular" w:cs="LiberationSans-Regular"/>
            <w:sz w:val="24"/>
            <w:szCs w:val="24"/>
          </w:rPr>
          <w:t>comprascanelones@inau.gub.uy</w:t>
        </w:r>
      </w:hyperlink>
      <w:r w:rsidR="00DC072C">
        <w:rPr>
          <w:rFonts w:ascii="LiberationSans-Regular" w:hAnsi="LiberationSans-Regular" w:cs="LiberationSans-Regular"/>
          <w:sz w:val="24"/>
          <w:szCs w:val="24"/>
        </w:rPr>
        <w:t xml:space="preserve"> 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3) Exención de responsabilidades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El INAU se reserva el derecho de desistir del llamado en cualquier etapa de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su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realización, desestimar las ofertas que no se ajusten a las condiciones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del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presente llamado; reservándose también el derecho a rechazarlas si no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las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considera convenientes sin generar derecho alguno de los participantes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a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reclamar por concepto de gastos, honorarios o indemnizaciones por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daños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y perjuicios.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4) Aclaraciones del Pliego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Los eventuales oferentes podrán solicitar por escrito a la Dirección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Departamental de Canelones través del correo:</w:t>
      </w:r>
    </w:p>
    <w:p w:rsidR="00557115" w:rsidRDefault="00A30C1C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hyperlink r:id="rId6" w:history="1">
        <w:r w:rsidR="00DC072C" w:rsidRPr="000A4CFF">
          <w:rPr>
            <w:rStyle w:val="Hipervnculo"/>
            <w:rFonts w:ascii="LiberationSans-Regular" w:hAnsi="LiberationSans-Regular" w:cs="LiberationSans-Regular"/>
            <w:sz w:val="24"/>
            <w:szCs w:val="24"/>
          </w:rPr>
          <w:t>comprascanelones@inau.gub.uy</w:t>
        </w:r>
      </w:hyperlink>
      <w:r w:rsidR="00DC072C">
        <w:rPr>
          <w:rFonts w:ascii="LiberationSans-Regular" w:hAnsi="LiberationSans-Regular" w:cs="LiberationSans-Regular"/>
          <w:sz w:val="24"/>
          <w:szCs w:val="24"/>
        </w:rPr>
        <w:t xml:space="preserve"> </w:t>
      </w:r>
      <w:r w:rsidR="00557115">
        <w:rPr>
          <w:rFonts w:ascii="LiberationSans-Regular" w:hAnsi="LiberationSans-Regular" w:cs="LiberationSans-Regular"/>
          <w:sz w:val="24"/>
          <w:szCs w:val="24"/>
        </w:rPr>
        <w:t xml:space="preserve"> las aclaraciones del presente Pliego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Particular y de los recaudos técnicos que se agregan. En el portal web de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Compras y Contrataciones Estatales se publicará la fecha hasta la cual se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podrán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solicitar las mismas. Las respuestas serán publicadas en el citado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sitio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web en un plazo no inferior a las 48 horas antes de la apertura de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ofertas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>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5) Solicitud de Prórroga de apertura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Los eventuales oferentes podrán solicitar por escrito a la Dirección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Departamental de Canelones a través del correo</w:t>
      </w:r>
    </w:p>
    <w:p w:rsidR="00557115" w:rsidRDefault="00A30C1C" w:rsidP="00557115">
      <w:pPr>
        <w:rPr>
          <w:rFonts w:ascii="LiberationSans-Regular" w:hAnsi="LiberationSans-Regular" w:cs="LiberationSans-Regular"/>
          <w:sz w:val="24"/>
          <w:szCs w:val="24"/>
        </w:rPr>
      </w:pPr>
      <w:hyperlink r:id="rId7" w:history="1">
        <w:r w:rsidR="00DC072C" w:rsidRPr="000A4CFF">
          <w:rPr>
            <w:rStyle w:val="Hipervnculo"/>
            <w:rFonts w:ascii="LiberationSans-Regular" w:hAnsi="LiberationSans-Regular" w:cs="LiberationSans-Regular"/>
            <w:sz w:val="24"/>
            <w:szCs w:val="24"/>
          </w:rPr>
          <w:t>comprascanelones@inau.gub.uy</w:t>
        </w:r>
      </w:hyperlink>
      <w:r w:rsidR="00557115">
        <w:rPr>
          <w:rFonts w:ascii="LiberationSans-Regular" w:hAnsi="LiberationSans-Regular" w:cs="LiberationSans-Regular"/>
          <w:sz w:val="24"/>
          <w:szCs w:val="24"/>
        </w:rPr>
        <w:t>,</w:t>
      </w:r>
      <w:r w:rsidR="00DC072C">
        <w:rPr>
          <w:rFonts w:ascii="LiberationSans-Regular" w:hAnsi="LiberationSans-Regular" w:cs="LiberationSans-Regular"/>
          <w:sz w:val="24"/>
          <w:szCs w:val="24"/>
        </w:rPr>
        <w:t xml:space="preserve"> </w:t>
      </w:r>
      <w:r w:rsidR="00557115">
        <w:rPr>
          <w:rFonts w:ascii="LiberationSans-Regular" w:hAnsi="LiberationSans-Regular" w:cs="LiberationSans-Regular"/>
          <w:sz w:val="24"/>
          <w:szCs w:val="24"/>
        </w:rPr>
        <w:t xml:space="preserve"> la prórroga de la apertura de las ofertas.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Regular" w:hAnsi="LiberationSans-Regular" w:cs="LiberationSans-Regular"/>
          <w:color w:val="000000"/>
          <w:sz w:val="24"/>
          <w:szCs w:val="24"/>
        </w:rPr>
        <w:t>En la página web de Compras y Contrataciones del Estado se publicará la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fecha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hasta la cual se podrá solicitar la prórroga.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Regular" w:hAnsi="LiberationSans-Regular" w:cs="LiberationSans-Regular"/>
          <w:color w:val="000000"/>
          <w:sz w:val="24"/>
          <w:szCs w:val="24"/>
        </w:rPr>
        <w:t>La Administración comunicará la prórroga solicitada, la denegatoria, y/o la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prórroga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dispuesta por su sola voluntad, a través del sitio web de Compras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y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Contrataciones Estatales en “Aclaraciones del llamado”.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lastRenderedPageBreak/>
        <w:t>6) Costo del Pliego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Regular" w:hAnsi="LiberationSans-Regular" w:cs="LiberationSans-Regular"/>
          <w:color w:val="000000"/>
          <w:sz w:val="24"/>
          <w:szCs w:val="24"/>
        </w:rPr>
        <w:t>El presente Pliego puede obtenerse en el sitio web de Compras Estatales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Regular" w:hAnsi="LiberationSans-Regular" w:cs="LiberationSans-Regular"/>
          <w:color w:val="000000"/>
          <w:sz w:val="24"/>
          <w:szCs w:val="24"/>
        </w:rPr>
        <w:t>(</w:t>
      </w:r>
      <w:r>
        <w:rPr>
          <w:rFonts w:ascii="LiberationSans-Regular" w:hAnsi="LiberationSans-Regular" w:cs="LiberationSans-Regular"/>
          <w:color w:val="0000FF"/>
          <w:sz w:val="24"/>
          <w:szCs w:val="24"/>
        </w:rPr>
        <w:t>www.comprasestatales.gub.uy</w:t>
      </w:r>
      <w:r>
        <w:rPr>
          <w:rFonts w:ascii="LiberationSans-Regular" w:hAnsi="LiberationSans-Regular" w:cs="LiberationSans-Regular"/>
          <w:color w:val="000000"/>
          <w:sz w:val="24"/>
          <w:szCs w:val="24"/>
        </w:rPr>
        <w:t>) y el mismo no tiene costo.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7) Aceptación de los términos y condiciones del pliego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Regular" w:hAnsi="LiberationSans-Regular" w:cs="LiberationSans-Regular"/>
          <w:color w:val="000000"/>
          <w:sz w:val="24"/>
          <w:szCs w:val="24"/>
        </w:rPr>
        <w:t>Por el sólo hecho de presentarse al llamado, se entenderá que el oferente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conoce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y acepta sin reservas los términos y condiciones establecidos en las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Regular" w:hAnsi="LiberationSans-Regular" w:cs="LiberationSans-Regular"/>
          <w:color w:val="000000"/>
          <w:sz w:val="24"/>
          <w:szCs w:val="24"/>
        </w:rPr>
        <w:t>Condiciones Particulares del llamado, en los recaudos técnicos y que no se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encuentra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comprendido en ninguna disposición que expresamente le impida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contratar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con el Estado, conforme al artículo 46 del TOCAF y demás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normas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concordantes y complementarias.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Regular" w:hAnsi="LiberationSans-Regular" w:cs="LiberationSans-Regular"/>
          <w:color w:val="000000"/>
          <w:sz w:val="24"/>
          <w:szCs w:val="24"/>
        </w:rPr>
        <w:t>Así mismo, se entenderá que el oferente hace expreso reconocimiento y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manifiesta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su voluntad de someterse a las leyes y Tribunales de la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Regular" w:hAnsi="LiberationSans-Regular" w:cs="LiberationSans-Regular"/>
          <w:color w:val="000000"/>
          <w:sz w:val="24"/>
          <w:szCs w:val="24"/>
        </w:rPr>
        <w:t>República Oriental del Uruguay, con exclusión de todo otro recurso.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8) A efectos de cotizar para el presente llamado, el/los oferente/s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proofErr w:type="gramStart"/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propietario/s</w:t>
      </w:r>
      <w:proofErr w:type="gramEnd"/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 xml:space="preserve"> del inmueble deberá/n estar registrado/s en el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 xml:space="preserve">Registro Único de Proveedores del Estado (RUPE), </w:t>
      </w:r>
      <w:r>
        <w:rPr>
          <w:rFonts w:ascii="LiberationSans-Regular" w:hAnsi="LiberationSans-Regular" w:cs="LiberationSans-Regular"/>
          <w:color w:val="000000"/>
          <w:sz w:val="24"/>
          <w:szCs w:val="24"/>
        </w:rPr>
        <w:t>conforme a lo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dispuesto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por el Decreto del Poder Ejecutivo Nº 155/013 de 21 de mayo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de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2013. Los estados admitidos para aceptar ofertas de proveedores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son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>: EN INGRESO, EN INGRESO (SIIF) y ACTIVO.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9) Documentación a presentar conjuntamente con la oferta al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proofErr w:type="gramStart"/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momento</w:t>
      </w:r>
      <w:proofErr w:type="gramEnd"/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 xml:space="preserve"> de la apertura: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Regular" w:hAnsi="LiberationSans-Regular" w:cs="LiberationSans-Regular"/>
          <w:color w:val="000000"/>
          <w:sz w:val="24"/>
          <w:szCs w:val="24"/>
        </w:rPr>
        <w:t>I) ANEXO II Modelo de la propuesta en el cual se detallará: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Regular" w:hAnsi="LiberationSans-Regular" w:cs="LiberationSans-Regular"/>
          <w:color w:val="000000"/>
          <w:sz w:val="24"/>
          <w:szCs w:val="24"/>
        </w:rPr>
        <w:t>a) El precio mensual del arriendo el que deberá establecerse en pesos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uruguayos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y no podrá estar condicionado. Dicho precio o el que resulte de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la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tasación de acuerdo al Art. 40 del TOCAF, aceptado por el oferente, se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ajustará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anualmente en función de la variación resultante de aplicar el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mecanismo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previsto en el régimen vigente (Decreto Ley 14.219 sus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modificativas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y concordantes). En caso de participar un intermediario se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establecerá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además el monto de la comisión a pagar por única vez. En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caso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de que esta no se establezca en la oferta no será considerada por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Regular" w:hAnsi="LiberationSans-Regular" w:cs="LiberationSans-Regular"/>
          <w:color w:val="000000"/>
          <w:sz w:val="24"/>
          <w:szCs w:val="24"/>
        </w:rPr>
        <w:t>INAU.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Regular" w:hAnsi="LiberationSans-Regular" w:cs="LiberationSans-Regular"/>
          <w:color w:val="000000"/>
          <w:sz w:val="24"/>
          <w:szCs w:val="24"/>
        </w:rPr>
        <w:t>b) Descripción del/los inmueble/s estableciendo características del/los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mismo/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>s, agregando a su vez todo otro detalle que sirva para mejor ilustrar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la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propuesta.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Regular" w:hAnsi="LiberationSans-Regular" w:cs="LiberationSans-Regular"/>
          <w:color w:val="000000"/>
          <w:sz w:val="24"/>
          <w:szCs w:val="24"/>
        </w:rPr>
        <w:t>c) Detalle del costo de gastos comunes en caso de tratarse de unidad de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Regular" w:hAnsi="LiberationSans-Regular" w:cs="LiberationSans-Regular"/>
          <w:color w:val="000000"/>
          <w:sz w:val="24"/>
          <w:szCs w:val="24"/>
        </w:rPr>
        <w:t>Propiedad Horizontal.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II) Certificado notarial de titularidad del bien con los montepíos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correspondientes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>, no pudiendo tener el mismo una antigüedad mayor 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30 días desde su expedición.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III) Nota firmada por los propietarios con certificación notarial de firmas que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acredite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la representación, en caso de que se presente la oferta por parte de un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Administrador, Representante o inmobiliaria.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IV) El formulario de identificación del oferente (ANEXO I) firmado por el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oferente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propietario/s o su representante legal.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V) Resumen no confidencial conforme al siguiente numeral “confidencialidad”,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en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caso de clasificar parte de su oferta como tal.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VI) DJCU (Declaración Jurada de Caracterización Urbana) vigente y fotocopia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del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plano de mensura.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VII) Planos del inmueble (de todos los niveles involucrados): plantas y alzados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de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albañilería, plantas de instalaciones.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lastRenderedPageBreak/>
        <w:t>VIII) En caso de propiedad horizontal, copia de reglamento de copropiedad.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IX) Fotografías interiores y exteriores del inmueble. (</w:t>
      </w:r>
      <w:proofErr w:type="gramStart"/>
      <w:r>
        <w:rPr>
          <w:rFonts w:ascii="LiberationSans-Regular" w:hAnsi="LiberationSans-Regular" w:cs="LiberationSans-Regular"/>
          <w:sz w:val="24"/>
          <w:szCs w:val="24"/>
        </w:rPr>
        <w:t>no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excluyente)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Todos o cualquiera de estos documentos podrá ser desestimado u observado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por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los técnicos correspondientes de INAU. Éste podrá solicitar aclaraciones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y/o correcciones si correspondiera.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Para el caso de que el propietario del inmueble ofrecido sea una empresa y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que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no surja de RUPE, el certificado notarial validado que acredite la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constitución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de la empresa, vigencia, integración, objeto social, representación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legal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y facultades, la empresa deberá tramitar su validación a la brevedad.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En caso de omisión de alguno de los documentos detallados en los numerales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II a IX, la Administración podrá otorgar a los oferentes un plazo de dos días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hábiles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para que presente la documentación omitida o, en su caso, para que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regularice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su situación en RUPE. Si la misma no fuera subsanada en dicho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plazo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>, la oferta será desestimada.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En caso de que se omita presentar lo establecido en el numeral I (Anexo II) al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momento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de la apertura de ofertas, la oferta será desestimada; salvo que el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oferente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presente todos los puntos detallados en el citado anexo con un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formato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diferente al propuesto, en cuyo caso se dará por presentado lo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establecido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en el referido numeral.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Si un mismo oferente presenta oferta por más de un inmueble deberá hacerlo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en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sobres separados, adjuntando en cada uno de ellos la documentación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correspondiente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al inmueble que ofrece.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La oferta debe brindar información clara y fácilmente legible sobre lo ofertado.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11) Confidencialidad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Cuando los oferentes incluyan información considerada confidencial, al amparo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de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lo dispuesto en el artículo 10 numeral I) de la Ley Nº 18.381 de Acceso a la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información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Pública de 17 de octubre de 2008, y del Art. 65 del TOCAF, la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misma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deberá ser ingresada en el sistema en tal carácter y en forma separada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a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la parte pública de la oferta. La clasificación de la documentación en carácter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de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confidencial es de exclusiva responsabilidad del proveedor. La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administración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podrá descalificar la oferta o tomar las medidas que estime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pertinentes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>, si considera que la información ingresada en carácter confidencial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no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reúne los requisitos exigidos por la normativa referida.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No se considera información confidencial, la relativa a los precios, la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descripción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de bienes y servicios ofertados, ni las condiciones generales de la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ofertas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>, así como tampoco aquella información que sea esencial para la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evaluación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y comparación con el resto de las ofertas, conforme al Dictamen Nº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7/2017 del Consejo Ejecutivo de la Unidad de Acceso a la Información Pública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(UAIP) de fecha 9/6/2017.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12) Alternativas, variantes o modificaciones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Los oferentes presentarán sus ofertas de acuerdo a las condiciones aquí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estipuladas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>, pudiendo agregar cualquier otra información complementaria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(</w:t>
      </w:r>
      <w:proofErr w:type="gramStart"/>
      <w:r>
        <w:rPr>
          <w:rFonts w:ascii="LiberationSans-Regular" w:hAnsi="LiberationSans-Regular" w:cs="LiberationSans-Regular"/>
          <w:sz w:val="24"/>
          <w:szCs w:val="24"/>
        </w:rPr>
        <w:t>modificaciones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>, alternativas o variantes) pero sin omitir ninguna exigencia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esencial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requerida.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Las características establecidas en la memoria que se adjunta son las más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convenientes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>, sin perjuicio de ello la Administración podrá evaluar ofertas de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inmuebles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con características distintas a las anteriormente establecidas.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 xml:space="preserve">13) </w:t>
      </w:r>
      <w:r>
        <w:rPr>
          <w:rFonts w:ascii="LiberationSans-Bold" w:hAnsi="LiberationSans-Bold" w:cs="LiberationSans-Bold"/>
          <w:b/>
          <w:bCs/>
          <w:sz w:val="24"/>
          <w:szCs w:val="24"/>
        </w:rPr>
        <w:t>Mantenimiento de oferta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Las ofertas serán válidas y obligarán al oferente por el término de 120 días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hábiles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a contar desde el día siguiente al de la apertura de las mismas, 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lastRenderedPageBreak/>
        <w:t>menos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que, antes de expirar dicho plazo, INAU ya se hubiera expedido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respecto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de ellas.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El plazo de vigencia será prorrogado automáticamente por única vez, por 30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días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hábiles, siempre y cuando </w:t>
      </w:r>
      <w:r>
        <w:rPr>
          <w:rFonts w:ascii="LiberationSans-Bold" w:hAnsi="LiberationSans-Bold" w:cs="LiberationSans-Bold"/>
          <w:b/>
          <w:bCs/>
          <w:sz w:val="24"/>
          <w:szCs w:val="24"/>
        </w:rPr>
        <w:t>el oferente no desista en forma expresa de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proofErr w:type="gramStart"/>
      <w:r>
        <w:rPr>
          <w:rFonts w:ascii="LiberationSans-Bold" w:hAnsi="LiberationSans-Bold" w:cs="LiberationSans-Bold"/>
          <w:b/>
          <w:bCs/>
          <w:sz w:val="24"/>
          <w:szCs w:val="24"/>
        </w:rPr>
        <w:t>su</w:t>
      </w:r>
      <w:proofErr w:type="gramEnd"/>
      <w:r>
        <w:rPr>
          <w:rFonts w:ascii="LiberationSans-Bold" w:hAnsi="LiberationSans-Bold" w:cs="LiberationSans-Bold"/>
          <w:b/>
          <w:bCs/>
          <w:sz w:val="24"/>
          <w:szCs w:val="24"/>
        </w:rPr>
        <w:t xml:space="preserve"> propuesta por escrito antes del vencimiento del plazo de 120 días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proofErr w:type="gramStart"/>
      <w:r>
        <w:rPr>
          <w:rFonts w:ascii="LiberationSans-Bold" w:hAnsi="LiberationSans-Bold" w:cs="LiberationSans-Bold"/>
          <w:b/>
          <w:bCs/>
          <w:sz w:val="24"/>
          <w:szCs w:val="24"/>
        </w:rPr>
        <w:t>hábiles</w:t>
      </w:r>
      <w:proofErr w:type="gramEnd"/>
      <w:r>
        <w:rPr>
          <w:rFonts w:ascii="LiberationSans-Bold" w:hAnsi="LiberationSans-Bold" w:cs="LiberationSans-Bold"/>
          <w:b/>
          <w:bCs/>
          <w:sz w:val="24"/>
          <w:szCs w:val="24"/>
        </w:rPr>
        <w:t>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La comunicación debe ser presentada en forma escrita ante la COMISIÓN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ASESORA DE ADJUDICACIONES; sita en Avda. Fernández Crespo 1796,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Planta Baja.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No se podrán establecer cláusulas que condicionen el mantenimiento de la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oferta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en forma alguna o que indiquen otros plazos, caso contrario esta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Administración, a su exclusivo juicio, desestimará la oferta presentada.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14) Criterios de evaluación: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Las ofertas se evaluarán desde el punto de vista formal, técnico y económico,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dando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lugar al rechazo de las que no se ajusten a los requerimientos y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especificaciones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sustanciales descriptas en las condiciones particulares de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este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llamado y en las especificaciones técnicas que se adjuntan.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La admisión inicial de una oferta no será obstáculo para su invalidación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posterior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si se constatara luego defectos que violan requisitos legales 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aquellos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esenciales contenidos en el pliego respectivo.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Las ofertas se evaluarán de acuerdo a lo dispuesto en el artículo 48 del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TOCAF, siguiendo los criterios de evaluación establecidos en el Punto 6 de las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Especificaciones Técnicas que integran el presente pliego.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 xml:space="preserve">15) </w:t>
      </w:r>
      <w:proofErr w:type="gramStart"/>
      <w:r>
        <w:rPr>
          <w:rFonts w:ascii="LiberationSans-Bold" w:hAnsi="LiberationSans-Bold" w:cs="LiberationSans-Bold"/>
          <w:b/>
          <w:bCs/>
          <w:sz w:val="24"/>
          <w:szCs w:val="24"/>
        </w:rPr>
        <w:t xml:space="preserve">Advertencia </w:t>
      </w:r>
      <w:r>
        <w:rPr>
          <w:rFonts w:ascii="LiberationSans-Regular" w:hAnsi="LiberationSans-Regular" w:cs="LiberationSans-Regular"/>
          <w:sz w:val="24"/>
          <w:szCs w:val="24"/>
        </w:rPr>
        <w:t>:</w:t>
      </w:r>
      <w:proofErr w:type="gramEnd"/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La adjudicación del presente llamado queda condicionada a la tasación que se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deberá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realizar del inmueble que pre-califique, con respecto al valor del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arrendamiento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a pagar por el Estado de acuerdo a lo dispuesto por el art. 40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del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TOCAF.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Regular" w:hAnsi="LiberationSans-Regular" w:cs="LiberationSans-Regular"/>
          <w:color w:val="000000"/>
          <w:sz w:val="24"/>
          <w:szCs w:val="24"/>
        </w:rPr>
        <w:t>La adjudicación también estará condicionada en el caso que los Técnicos del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Regular" w:hAnsi="LiberationSans-Regular" w:cs="LiberationSans-Regular"/>
          <w:color w:val="000000"/>
          <w:sz w:val="24"/>
          <w:szCs w:val="24"/>
        </w:rPr>
        <w:t>Departamento de Arquitectura informen que el inmueble a arrendar necesita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reparaciones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antes de efectuarse el arrendamiento. Se otorgará un plazo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acorde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a los trabajos a realizar. Si cumplido ese plazo las reparaciones no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fueron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realizadas la oferta podrá ser desestimada.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16) Mejora de ofertas, negociación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Regular" w:hAnsi="LiberationSans-Regular" w:cs="LiberationSans-Regular"/>
          <w:color w:val="000000"/>
          <w:sz w:val="24"/>
          <w:szCs w:val="24"/>
        </w:rPr>
        <w:t>Cuando corresponda, el INAU a través de quien realice el estudio de las ofertas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presentadas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>, podrá utilizar los mecanismos de mejora de oferta o negociación,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de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acuerdo a lo previsto en el artículo 66 del TOCAF.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17) Previo a la adjudicación se solicitará a los pre-adjudicatarios la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proofErr w:type="gramStart"/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siguiente</w:t>
      </w:r>
      <w:proofErr w:type="gramEnd"/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 xml:space="preserve"> documentación: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Regular" w:hAnsi="LiberationSans-Regular" w:cs="LiberationSans-Regular"/>
          <w:color w:val="548ED5"/>
          <w:sz w:val="24"/>
          <w:szCs w:val="24"/>
        </w:rPr>
        <w:t xml:space="preserve">- </w:t>
      </w:r>
      <w:r>
        <w:rPr>
          <w:rFonts w:ascii="LiberationSans-Regular" w:hAnsi="LiberationSans-Regular" w:cs="LiberationSans-Regular"/>
          <w:color w:val="000000"/>
          <w:sz w:val="24"/>
          <w:szCs w:val="24"/>
        </w:rPr>
        <w:t>Para la instalación eléctrica: se deberá presentar un Documento de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Regular" w:hAnsi="LiberationSans-Regular" w:cs="LiberationSans-Regular"/>
          <w:color w:val="000000"/>
          <w:sz w:val="24"/>
          <w:szCs w:val="24"/>
        </w:rPr>
        <w:t>Asunción de Responsabilidad ACTUALIZADO (con una antigüedad no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mayor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a 5 años), firmado por el propietario, la Firma Instaladora y el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Regular" w:hAnsi="LiberationSans-Regular" w:cs="LiberationSans-Regular"/>
          <w:color w:val="000000"/>
          <w:sz w:val="24"/>
          <w:szCs w:val="24"/>
        </w:rPr>
        <w:t>Técnico Instalador.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Regular" w:hAnsi="LiberationSans-Regular" w:cs="LiberationSans-Regular"/>
          <w:color w:val="000000"/>
          <w:sz w:val="24"/>
          <w:szCs w:val="24"/>
        </w:rPr>
        <w:t>- Para la instalación sanitaria: certificado firmado por técnico registrado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ante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el organismo competente (Intendencia y/o OSE) que avale el buen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funcionamiento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de las instalaciones. Recibo al día y alta del servicio.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Regular" w:hAnsi="LiberationSans-Regular" w:cs="LiberationSans-Regular"/>
          <w:color w:val="000000"/>
          <w:sz w:val="24"/>
          <w:szCs w:val="24"/>
        </w:rPr>
        <w:t>Se otorgará un plazo máximo de 15 días contados a partir de dicha solicitud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para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la presentación de los citados documentos.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>18) Adjudicación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Regular" w:hAnsi="LiberationSans-Regular" w:cs="LiberationSans-Regular"/>
          <w:color w:val="000000"/>
          <w:sz w:val="24"/>
          <w:szCs w:val="24"/>
        </w:rPr>
        <w:t>La selección de las ofertas presentadas se hará entre aquellas que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lastRenderedPageBreak/>
        <w:t>precalifiquen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en base a la evaluación formal y el juicio de admisibilidad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adjudicándose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a la oferta que resulte mejor evaluada según los criterios de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ponderación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establecidos en este pliego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Regular" w:hAnsi="LiberationSans-Regular" w:cs="LiberationSans-Regular"/>
          <w:color w:val="000000"/>
          <w:sz w:val="24"/>
          <w:szCs w:val="24"/>
        </w:rPr>
        <w:t>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Regular" w:hAnsi="LiberationSans-Regular" w:cs="LiberationSans-Regular"/>
          <w:color w:val="000000"/>
          <w:sz w:val="24"/>
          <w:szCs w:val="24"/>
        </w:rPr>
        <w:t>La resolución de Adjudicación se notificará al adjudicatario/os y a los restantes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oferentes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a través del correo electrónico y a la dirección electrónica que los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mismos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establecieron en su oferta.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Regular" w:hAnsi="LiberationSans-Regular" w:cs="LiberationSans-Regular"/>
          <w:color w:val="000000"/>
          <w:sz w:val="24"/>
          <w:szCs w:val="24"/>
        </w:rPr>
        <w:t>Al momento de la notificación, se solicitará al adjudicatario, que en un plazo de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diez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días corridos presente todo documento, certificado o recaudo nacional 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departamental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que sea obligatorio presentar o la constancia de que está exento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de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alguna de las obligaciones referidas.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color w:val="000000"/>
          <w:sz w:val="24"/>
          <w:szCs w:val="24"/>
        </w:rPr>
        <w:t xml:space="preserve">19) </w:t>
      </w:r>
      <w:r>
        <w:rPr>
          <w:rFonts w:ascii="LiberationSans-Regular" w:hAnsi="LiberationSans-Regular" w:cs="LiberationSans-Regular"/>
          <w:color w:val="000000"/>
          <w:sz w:val="24"/>
          <w:szCs w:val="24"/>
        </w:rPr>
        <w:t>A los efectos de la adjudicación, se verificará en el RUPE la inscripción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del/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>los oferente/s propietario/s del inmueble en dicho Registro, así como la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información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que sobre el mismo se encuentre registrada, la ausencia de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elementos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que inhiban su contratación y la existencia de sanciones según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corresponda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>. El oferente que resulte seleccionado, deberá haber adquirido el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estado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de “ACTIVO” en el RUPE tal como surge de la Guía para Proveedores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del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RUPE, a la cual podrá accederse en </w:t>
      </w:r>
      <w:r>
        <w:rPr>
          <w:rFonts w:ascii="LiberationSans-Regular" w:hAnsi="LiberationSans-Regular" w:cs="LiberationSans-Regular"/>
          <w:color w:val="0000FF"/>
          <w:sz w:val="24"/>
          <w:szCs w:val="24"/>
        </w:rPr>
        <w:t xml:space="preserve">www.comprasestatales.gub.uy </w:t>
      </w:r>
      <w:r>
        <w:rPr>
          <w:rFonts w:ascii="LiberationSans-Regular" w:hAnsi="LiberationSans-Regular" w:cs="LiberationSans-Regular"/>
          <w:color w:val="000000"/>
          <w:sz w:val="24"/>
          <w:szCs w:val="24"/>
        </w:rPr>
        <w:t>bajo el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color w:val="000000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color w:val="000000"/>
          <w:sz w:val="24"/>
          <w:szCs w:val="24"/>
        </w:rPr>
        <w:t>menú</w:t>
      </w:r>
      <w:proofErr w:type="gramEnd"/>
      <w:r>
        <w:rPr>
          <w:rFonts w:ascii="LiberationSans-Regular" w:hAnsi="LiberationSans-Regular" w:cs="LiberationSans-Regular"/>
          <w:color w:val="000000"/>
          <w:sz w:val="24"/>
          <w:szCs w:val="24"/>
        </w:rPr>
        <w:t xml:space="preserve"> Proveedores/RUPE/Manuales y Videos.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Si al momento de la adjudicación, el proveedor que resulte adjudicatario no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hubiese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adquirido el estado de “ACTIVO” en RUPE, se le otorgará un plazo de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dos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(5) días hábiles contados a partir del día siguiente a la notificación de la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adjudicación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>, a fin de que el mismo adquiera dicho estado, bajo apercibimiento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de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adjudicar este llamado al siguiente mejor oferente en caso de no cumplirse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este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requerimiento en el plazo mencionado.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 xml:space="preserve">20) </w:t>
      </w:r>
      <w:r>
        <w:rPr>
          <w:rFonts w:ascii="LiberationSans-Regular" w:hAnsi="LiberationSans-Regular" w:cs="LiberationSans-Regular"/>
          <w:sz w:val="24"/>
          <w:szCs w:val="24"/>
        </w:rPr>
        <w:t>El oferente que resulte adjudicatario se obliga a otorgar el contrato de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arrendamiento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que será confeccionado por el Departamento Notarial del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Instituto, estableciéndose en el mismo todos los controles y cláusulas que son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de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estilo en este tipo de contrataciones.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Regular" w:hAnsi="LiberationSans-Regular" w:cs="LiberationSans-Regular"/>
          <w:sz w:val="24"/>
          <w:szCs w:val="24"/>
        </w:rPr>
        <w:t>Dicho contrato se suscribirá conjuntamente con el inventario correspondiente.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 xml:space="preserve">21) </w:t>
      </w:r>
      <w:r>
        <w:rPr>
          <w:rFonts w:ascii="LiberationSans-Regular" w:hAnsi="LiberationSans-Regular" w:cs="LiberationSans-Regular"/>
          <w:sz w:val="24"/>
          <w:szCs w:val="24"/>
        </w:rPr>
        <w:t>El adjudicatario se encuentra exonerado de realizar depósito de garantía de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fiel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cumplimiento de contrato. En caso de incumplimiento se aplicará lo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dispuesto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por el Art. 64 del TOCAF.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 xml:space="preserve">22) Pagos. </w:t>
      </w:r>
      <w:r>
        <w:rPr>
          <w:rFonts w:ascii="LiberationSans-Regular" w:hAnsi="LiberationSans-Regular" w:cs="LiberationSans-Regular"/>
          <w:sz w:val="24"/>
          <w:szCs w:val="24"/>
        </w:rPr>
        <w:t>El valor íntegro del arrendamiento se abonará al adjudicatario en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  <w:proofErr w:type="gramStart"/>
      <w:r>
        <w:rPr>
          <w:rFonts w:ascii="LiberationSans-Regular" w:hAnsi="LiberationSans-Regular" w:cs="LiberationSans-Regular"/>
          <w:sz w:val="24"/>
          <w:szCs w:val="24"/>
        </w:rPr>
        <w:t>moneda</w:t>
      </w:r>
      <w:proofErr w:type="gramEnd"/>
      <w:r>
        <w:rPr>
          <w:rFonts w:ascii="LiberationSans-Regular" w:hAnsi="LiberationSans-Regular" w:cs="LiberationSans-Regular"/>
          <w:sz w:val="24"/>
          <w:szCs w:val="24"/>
        </w:rPr>
        <w:t xml:space="preserve"> nacional, mensualmente, luego de la firma del contrato.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</w:p>
    <w:p w:rsidR="00DC072C" w:rsidRDefault="00DC072C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</w:p>
    <w:p w:rsidR="00DC072C" w:rsidRDefault="00DC072C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</w:p>
    <w:p w:rsidR="00DC072C" w:rsidRDefault="00DC072C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</w:p>
    <w:p w:rsidR="00DC072C" w:rsidRDefault="00DC072C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</w:p>
    <w:p w:rsidR="00DC072C" w:rsidRDefault="00DC072C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</w:p>
    <w:p w:rsidR="00DC072C" w:rsidRDefault="00DC072C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</w:p>
    <w:p w:rsidR="00DC072C" w:rsidRDefault="00DC072C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</w:p>
    <w:p w:rsidR="00DC072C" w:rsidRDefault="00DC072C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</w:p>
    <w:p w:rsidR="00DC072C" w:rsidRDefault="00DC072C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</w:p>
    <w:p w:rsidR="00DC072C" w:rsidRDefault="00DC072C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</w:p>
    <w:p w:rsidR="00DC072C" w:rsidRDefault="00DC072C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</w:p>
    <w:p w:rsidR="00DC072C" w:rsidRDefault="00DC072C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</w:p>
    <w:p w:rsidR="00DC072C" w:rsidRDefault="00DC072C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</w:p>
    <w:p w:rsidR="00DC072C" w:rsidRDefault="00DC072C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</w:p>
    <w:p w:rsidR="00DC072C" w:rsidRDefault="00DC072C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4"/>
          <w:szCs w:val="24"/>
        </w:rPr>
      </w:pP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ANEXO I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FORMULARIO DE IDENTIFICACION DEL OFERENTE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El/los que suscribe/n _______________________________ (nombre de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proofErr w:type="gramStart"/>
      <w:r>
        <w:rPr>
          <w:rFonts w:ascii="LiberationSans-Bold" w:hAnsi="LiberationSans-Bold" w:cs="LiberationSans-Bold"/>
          <w:b/>
          <w:bCs/>
          <w:sz w:val="24"/>
          <w:szCs w:val="24"/>
        </w:rPr>
        <w:t>quien</w:t>
      </w:r>
      <w:proofErr w:type="gramEnd"/>
      <w:r>
        <w:rPr>
          <w:rFonts w:ascii="LiberationSans-Bold" w:hAnsi="LiberationSans-Bold" w:cs="LiberationSans-Bold"/>
          <w:b/>
          <w:bCs/>
          <w:sz w:val="24"/>
          <w:szCs w:val="24"/>
        </w:rPr>
        <w:t xml:space="preserve"> firme y tenga poderes suficientes para representar a la empresa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proofErr w:type="gramStart"/>
      <w:r>
        <w:rPr>
          <w:rFonts w:ascii="LiberationSans-Bold" w:hAnsi="LiberationSans-Bold" w:cs="LiberationSans-Bold"/>
          <w:b/>
          <w:bCs/>
          <w:sz w:val="24"/>
          <w:szCs w:val="24"/>
        </w:rPr>
        <w:t>oferente</w:t>
      </w:r>
      <w:proofErr w:type="gramEnd"/>
      <w:r>
        <w:rPr>
          <w:rFonts w:ascii="LiberationSans-Bold" w:hAnsi="LiberationSans-Bold" w:cs="LiberationSans-Bold"/>
          <w:b/>
          <w:bCs/>
          <w:sz w:val="24"/>
          <w:szCs w:val="24"/>
        </w:rPr>
        <w:t xml:space="preserve"> acreditados en el RUPE) en representación de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_________________________________ (nombre de la empresa oferente)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proofErr w:type="gramStart"/>
      <w:r>
        <w:rPr>
          <w:rFonts w:ascii="LiberationSans-Bold" w:hAnsi="LiberationSans-Bold" w:cs="LiberationSans-Bold"/>
          <w:b/>
          <w:bCs/>
          <w:sz w:val="24"/>
          <w:szCs w:val="24"/>
        </w:rPr>
        <w:t>declara/</w:t>
      </w:r>
      <w:proofErr w:type="gramEnd"/>
      <w:r>
        <w:rPr>
          <w:rFonts w:ascii="LiberationSans-Bold" w:hAnsi="LiberationSans-Bold" w:cs="LiberationSans-Bold"/>
          <w:b/>
          <w:bCs/>
          <w:sz w:val="24"/>
          <w:szCs w:val="24"/>
        </w:rPr>
        <w:t>n bajo juramento que la oferta presentada vincula a la empresa en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proofErr w:type="gramStart"/>
      <w:r>
        <w:rPr>
          <w:rFonts w:ascii="LiberationSans-Bold" w:hAnsi="LiberationSans-Bold" w:cs="LiberationSans-Bold"/>
          <w:b/>
          <w:bCs/>
          <w:sz w:val="24"/>
          <w:szCs w:val="24"/>
        </w:rPr>
        <w:t>todos</w:t>
      </w:r>
      <w:proofErr w:type="gramEnd"/>
      <w:r>
        <w:rPr>
          <w:rFonts w:ascii="LiberationSans-Bold" w:hAnsi="LiberationSans-Bold" w:cs="LiberationSans-Bold"/>
          <w:b/>
          <w:bCs/>
          <w:sz w:val="24"/>
          <w:szCs w:val="24"/>
        </w:rPr>
        <w:t xml:space="preserve"> sus términos y que acepta sin condiciones las disposiciones del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Pliego de Condiciones Particulares del llamado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_______________________________ (descripción del procedimiento de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proofErr w:type="gramStart"/>
      <w:r>
        <w:rPr>
          <w:rFonts w:ascii="LiberationSans-Bold" w:hAnsi="LiberationSans-Bold" w:cs="LiberationSans-Bold"/>
          <w:b/>
          <w:bCs/>
          <w:sz w:val="24"/>
          <w:szCs w:val="24"/>
        </w:rPr>
        <w:t>contratación</w:t>
      </w:r>
      <w:proofErr w:type="gramEnd"/>
      <w:r>
        <w:rPr>
          <w:rFonts w:ascii="LiberationSans-Bold" w:hAnsi="LiberationSans-Bold" w:cs="LiberationSans-Bold"/>
          <w:b/>
          <w:bCs/>
          <w:sz w:val="24"/>
          <w:szCs w:val="24"/>
        </w:rPr>
        <w:t>), así como las restantes normas que rigen la contratación.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A su vez, la empresa oferente declara contar con capacidad para contratar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proofErr w:type="gramStart"/>
      <w:r>
        <w:rPr>
          <w:rFonts w:ascii="LiberationSans-Bold" w:hAnsi="LiberationSans-Bold" w:cs="LiberationSans-Bold"/>
          <w:b/>
          <w:bCs/>
          <w:sz w:val="24"/>
          <w:szCs w:val="24"/>
        </w:rPr>
        <w:t>con</w:t>
      </w:r>
      <w:proofErr w:type="gramEnd"/>
      <w:r>
        <w:rPr>
          <w:rFonts w:ascii="LiberationSans-Bold" w:hAnsi="LiberationSans-Bold" w:cs="LiberationSans-Bold"/>
          <w:b/>
          <w:bCs/>
          <w:sz w:val="24"/>
          <w:szCs w:val="24"/>
        </w:rPr>
        <w:t xml:space="preserve"> el Estado, no encontrándose en ninguna situación que expresamente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proofErr w:type="gramStart"/>
      <w:r>
        <w:rPr>
          <w:rFonts w:ascii="LiberationSans-Bold" w:hAnsi="LiberationSans-Bold" w:cs="LiberationSans-Bold"/>
          <w:b/>
          <w:bCs/>
          <w:sz w:val="24"/>
          <w:szCs w:val="24"/>
        </w:rPr>
        <w:t>le</w:t>
      </w:r>
      <w:proofErr w:type="gramEnd"/>
      <w:r>
        <w:rPr>
          <w:rFonts w:ascii="LiberationSans-Bold" w:hAnsi="LiberationSans-Bold" w:cs="LiberationSans-Bold"/>
          <w:b/>
          <w:bCs/>
          <w:sz w:val="24"/>
          <w:szCs w:val="24"/>
        </w:rPr>
        <w:t xml:space="preserve"> impida dicha contratación, conforme lo preceptuado por el Artículo 46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proofErr w:type="gramStart"/>
      <w:r>
        <w:rPr>
          <w:rFonts w:ascii="LiberationSans-Bold" w:hAnsi="LiberationSans-Bold" w:cs="LiberationSans-Bold"/>
          <w:b/>
          <w:bCs/>
          <w:sz w:val="24"/>
          <w:szCs w:val="24"/>
        </w:rPr>
        <w:t>del</w:t>
      </w:r>
      <w:proofErr w:type="gramEnd"/>
      <w:r>
        <w:rPr>
          <w:rFonts w:ascii="LiberationSans-Bold" w:hAnsi="LiberationSans-Bold" w:cs="LiberationSans-Bold"/>
          <w:b/>
          <w:bCs/>
          <w:sz w:val="24"/>
          <w:szCs w:val="24"/>
        </w:rPr>
        <w:t xml:space="preserve"> T.O.C.A.F., y restantes normas concordantes y complementarias.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FIRMAS</w:t>
      </w:r>
      <w:proofErr w:type="gramStart"/>
      <w:r>
        <w:rPr>
          <w:rFonts w:ascii="LiberationSans-Bold" w:hAnsi="LiberationSans-Bold" w:cs="LiberationSans-Bold"/>
          <w:b/>
          <w:bCs/>
          <w:sz w:val="24"/>
          <w:szCs w:val="24"/>
        </w:rPr>
        <w:t>:_</w:t>
      </w:r>
      <w:proofErr w:type="gramEnd"/>
      <w:r>
        <w:rPr>
          <w:rFonts w:ascii="LiberationSans-Bold" w:hAnsi="LiberationSans-Bold" w:cs="LiberationSans-Bold"/>
          <w:b/>
          <w:bCs/>
          <w:sz w:val="24"/>
          <w:szCs w:val="24"/>
        </w:rPr>
        <w:t>____________________________________________________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ACLARACIÓN</w:t>
      </w:r>
      <w:proofErr w:type="gramStart"/>
      <w:r>
        <w:rPr>
          <w:rFonts w:ascii="LiberationSans-Bold" w:hAnsi="LiberationSans-Bold" w:cs="LiberationSans-Bold"/>
          <w:b/>
          <w:bCs/>
          <w:sz w:val="24"/>
          <w:szCs w:val="24"/>
        </w:rPr>
        <w:t>:_</w:t>
      </w:r>
      <w:proofErr w:type="gramEnd"/>
      <w:r>
        <w:rPr>
          <w:rFonts w:ascii="LiberationSans-Bold" w:hAnsi="LiberationSans-Bold" w:cs="LiberationSans-Bold"/>
          <w:b/>
          <w:bCs/>
          <w:sz w:val="24"/>
          <w:szCs w:val="24"/>
        </w:rPr>
        <w:t>_______________________________________________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C.I: __________________________________________________________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ANEXO II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>
        <w:rPr>
          <w:rFonts w:ascii="LiberationSans-Bold" w:hAnsi="LiberationSans-Bold" w:cs="LiberationSans-Bold"/>
          <w:b/>
          <w:bCs/>
          <w:sz w:val="24"/>
          <w:szCs w:val="24"/>
        </w:rPr>
        <w:t>MODELO DE LA OFERTA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0"/>
          <w:szCs w:val="20"/>
        </w:rPr>
      </w:pPr>
      <w:r>
        <w:rPr>
          <w:rFonts w:ascii="LiberationSans-Regular" w:hAnsi="LiberationSans-Regular" w:cs="LiberationSans-Regular"/>
          <w:sz w:val="20"/>
          <w:szCs w:val="20"/>
        </w:rPr>
        <w:t>Montevideo</w:t>
      </w:r>
      <w:proofErr w:type="gramStart"/>
      <w:r>
        <w:rPr>
          <w:rFonts w:ascii="LiberationSans-Regular" w:hAnsi="LiberationSans-Regular" w:cs="LiberationSans-Regular"/>
          <w:sz w:val="20"/>
          <w:szCs w:val="20"/>
        </w:rPr>
        <w:t>, .....</w:t>
      </w:r>
      <w:proofErr w:type="gramEnd"/>
      <w:r>
        <w:rPr>
          <w:rFonts w:ascii="LiberationSans-Regular" w:hAnsi="LiberationSans-Regular" w:cs="LiberationSans-Regular"/>
          <w:sz w:val="20"/>
          <w:szCs w:val="20"/>
        </w:rPr>
        <w:t xml:space="preserve"> </w:t>
      </w:r>
      <w:proofErr w:type="gramStart"/>
      <w:r>
        <w:rPr>
          <w:rFonts w:ascii="LiberationSans-Regular" w:hAnsi="LiberationSans-Regular" w:cs="LiberationSans-Regular"/>
          <w:sz w:val="20"/>
          <w:szCs w:val="20"/>
        </w:rPr>
        <w:t>de</w:t>
      </w:r>
      <w:proofErr w:type="gramEnd"/>
      <w:r>
        <w:rPr>
          <w:rFonts w:ascii="LiberationSans-Regular" w:hAnsi="LiberationSans-Regular" w:cs="LiberationSans-Regular"/>
          <w:sz w:val="20"/>
          <w:szCs w:val="20"/>
        </w:rPr>
        <w:t>........................... de 20....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0"/>
          <w:szCs w:val="20"/>
        </w:rPr>
      </w:pPr>
      <w:r>
        <w:rPr>
          <w:rFonts w:ascii="LiberationSans-Regular" w:hAnsi="LiberationSans-Regular" w:cs="LiberationSans-Regular"/>
          <w:sz w:val="20"/>
          <w:szCs w:val="20"/>
        </w:rPr>
        <w:t>Instituto del Niño y Adolescente del Uruguay - INAU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0"/>
          <w:szCs w:val="20"/>
        </w:rPr>
      </w:pPr>
      <w:r>
        <w:rPr>
          <w:rFonts w:ascii="LiberationSans-Regular" w:hAnsi="LiberationSans-Regular" w:cs="LiberationSans-Regular"/>
          <w:sz w:val="20"/>
          <w:szCs w:val="20"/>
        </w:rPr>
        <w:t>De mi mayor consideración: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0"/>
          <w:szCs w:val="20"/>
        </w:rPr>
      </w:pPr>
      <w:r>
        <w:rPr>
          <w:rFonts w:ascii="LiberationSans-Regular" w:hAnsi="LiberationSans-Regular" w:cs="LiberationSans-Regular"/>
          <w:sz w:val="20"/>
          <w:szCs w:val="20"/>
        </w:rPr>
        <w:t xml:space="preserve">Por la </w:t>
      </w:r>
      <w:proofErr w:type="gramStart"/>
      <w:r>
        <w:rPr>
          <w:rFonts w:ascii="LiberationSans-Regular" w:hAnsi="LiberationSans-Regular" w:cs="LiberationSans-Regular"/>
          <w:sz w:val="20"/>
          <w:szCs w:val="20"/>
        </w:rPr>
        <w:t>presente ........</w:t>
      </w:r>
      <w:proofErr w:type="gramEnd"/>
      <w:r>
        <w:rPr>
          <w:rFonts w:ascii="LiberationSans-Regular" w:hAnsi="LiberationSans-Regular" w:cs="LiberationSans-Regular"/>
          <w:sz w:val="20"/>
          <w:szCs w:val="20"/>
        </w:rPr>
        <w:t>(nombre del interesado).........., CI: ......................, en su carácter de .....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0"/>
          <w:szCs w:val="20"/>
        </w:rPr>
      </w:pPr>
      <w:r>
        <w:rPr>
          <w:rFonts w:ascii="LiberationSans-Regular" w:hAnsi="LiberationSans-Regular" w:cs="LiberationSans-Regular"/>
          <w:sz w:val="20"/>
          <w:szCs w:val="20"/>
        </w:rPr>
        <w:t>(</w:t>
      </w:r>
      <w:proofErr w:type="gramStart"/>
      <w:r>
        <w:rPr>
          <w:rFonts w:ascii="LiberationSans-Regular" w:hAnsi="LiberationSans-Regular" w:cs="LiberationSans-Regular"/>
          <w:sz w:val="20"/>
          <w:szCs w:val="20"/>
        </w:rPr>
        <w:t>propietario</w:t>
      </w:r>
      <w:proofErr w:type="gramEnd"/>
      <w:r>
        <w:rPr>
          <w:rFonts w:ascii="LiberationSans-Regular" w:hAnsi="LiberationSans-Regular" w:cs="LiberationSans-Regular"/>
          <w:sz w:val="20"/>
          <w:szCs w:val="20"/>
        </w:rPr>
        <w:t xml:space="preserve"> o representante), ofrezco en alquiler el inmueble ubicado en la calle .....................,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0"/>
          <w:szCs w:val="20"/>
        </w:rPr>
      </w:pPr>
      <w:r>
        <w:rPr>
          <w:rFonts w:ascii="LiberationSans-Regular" w:hAnsi="LiberationSans-Regular" w:cs="LiberationSans-Regular"/>
          <w:sz w:val="20"/>
          <w:szCs w:val="20"/>
        </w:rPr>
        <w:t>N</w:t>
      </w:r>
      <w:proofErr w:type="gramStart"/>
      <w:r>
        <w:rPr>
          <w:rFonts w:ascii="LiberationSans-Regular" w:hAnsi="LiberationSans-Regular" w:cs="LiberationSans-Regular"/>
          <w:sz w:val="20"/>
          <w:szCs w:val="20"/>
        </w:rPr>
        <w:t>° ............</w:t>
      </w:r>
      <w:proofErr w:type="gramEnd"/>
      <w:r>
        <w:rPr>
          <w:rFonts w:ascii="LiberationSans-Regular" w:hAnsi="LiberationSans-Regular" w:cs="LiberationSans-Regular"/>
          <w:sz w:val="20"/>
          <w:szCs w:val="20"/>
        </w:rPr>
        <w:t>, Unidad ............, Ciudad de ..............................., Departamento ................................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0"/>
          <w:szCs w:val="20"/>
        </w:rPr>
      </w:pPr>
      <w:r>
        <w:rPr>
          <w:rFonts w:ascii="LiberationSans-Regular" w:hAnsi="LiberationSans-Regular" w:cs="LiberationSans-Regular"/>
          <w:sz w:val="20"/>
          <w:szCs w:val="20"/>
        </w:rPr>
        <w:t>El inmueble consta de las siguientes características: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0"/>
          <w:szCs w:val="20"/>
        </w:rPr>
      </w:pPr>
      <w:r>
        <w:rPr>
          <w:rFonts w:ascii="LiberationSans-Regular" w:hAnsi="LiberationSans-Regular" w:cs="LiberationSans-Regular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0"/>
          <w:szCs w:val="20"/>
        </w:rPr>
      </w:pPr>
      <w:r>
        <w:rPr>
          <w:rFonts w:ascii="LiberationSans-Regular" w:hAnsi="LiberationSans-Regular" w:cs="LiberationSans-Regular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0"/>
          <w:szCs w:val="20"/>
        </w:rPr>
      </w:pPr>
      <w:r>
        <w:rPr>
          <w:rFonts w:ascii="LiberationSans-Regular" w:hAnsi="LiberationSans-Regular" w:cs="LiberationSans-Regular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0"/>
          <w:szCs w:val="20"/>
        </w:rPr>
      </w:pPr>
      <w:r>
        <w:rPr>
          <w:rFonts w:ascii="LiberationSans-Regular" w:hAnsi="LiberationSans-Regular" w:cs="LiberationSans-Regular"/>
          <w:sz w:val="20"/>
          <w:szCs w:val="20"/>
        </w:rPr>
        <w:t>(</w:t>
      </w:r>
      <w:proofErr w:type="gramStart"/>
      <w:r>
        <w:rPr>
          <w:rFonts w:ascii="LiberationSans-Regular" w:hAnsi="LiberationSans-Regular" w:cs="LiberationSans-Regular"/>
          <w:sz w:val="20"/>
          <w:szCs w:val="20"/>
        </w:rPr>
        <w:t>descripción</w:t>
      </w:r>
      <w:proofErr w:type="gramEnd"/>
      <w:r>
        <w:rPr>
          <w:rFonts w:ascii="LiberationSans-Regular" w:hAnsi="LiberationSans-Regular" w:cs="LiberationSans-Regular"/>
          <w:sz w:val="20"/>
          <w:szCs w:val="20"/>
        </w:rPr>
        <w:t xml:space="preserve"> del inmueble, agregando cualquier otro detalle que sirva para mejor ilustrar la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0"/>
          <w:szCs w:val="20"/>
        </w:rPr>
      </w:pPr>
      <w:proofErr w:type="gramStart"/>
      <w:r>
        <w:rPr>
          <w:rFonts w:ascii="LiberationSans-Regular" w:hAnsi="LiberationSans-Regular" w:cs="LiberationSans-Regular"/>
          <w:sz w:val="20"/>
          <w:szCs w:val="20"/>
        </w:rPr>
        <w:t>propuesta</w:t>
      </w:r>
      <w:proofErr w:type="gramEnd"/>
      <w:r>
        <w:rPr>
          <w:rFonts w:ascii="LiberationSans-Regular" w:hAnsi="LiberationSans-Regular" w:cs="LiberationSans-Regular"/>
          <w:sz w:val="20"/>
          <w:szCs w:val="20"/>
        </w:rPr>
        <w:t>)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0"/>
          <w:szCs w:val="20"/>
        </w:rPr>
      </w:pPr>
      <w:r>
        <w:rPr>
          <w:rFonts w:ascii="LiberationSans-Regular" w:hAnsi="LiberationSans-Regular" w:cs="LiberationSans-Regular"/>
          <w:sz w:val="20"/>
          <w:szCs w:val="20"/>
        </w:rPr>
        <w:t>El valor del arrendamiento mensual asciende a $........................... (</w:t>
      </w:r>
      <w:proofErr w:type="gramStart"/>
      <w:r>
        <w:rPr>
          <w:rFonts w:ascii="LiberationSans-Regular" w:hAnsi="LiberationSans-Regular" w:cs="LiberationSans-Regular"/>
          <w:sz w:val="20"/>
          <w:szCs w:val="20"/>
        </w:rPr>
        <w:t>pesos</w:t>
      </w:r>
      <w:proofErr w:type="gramEnd"/>
      <w:r>
        <w:rPr>
          <w:rFonts w:ascii="LiberationSans-Regular" w:hAnsi="LiberationSans-Regular" w:cs="LiberationSans-Regular"/>
          <w:sz w:val="20"/>
          <w:szCs w:val="20"/>
        </w:rPr>
        <w:t xml:space="preserve"> uruguayos ...........).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0"/>
          <w:szCs w:val="20"/>
        </w:rPr>
      </w:pPr>
      <w:r>
        <w:rPr>
          <w:rFonts w:ascii="LiberationSans-Regular" w:hAnsi="LiberationSans-Regular" w:cs="LiberationSans-Regular"/>
          <w:sz w:val="20"/>
          <w:szCs w:val="20"/>
        </w:rPr>
        <w:t>En caso de tratarse de unidad de Propiedad Horizontal el costo de los gastos comunes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0"/>
          <w:szCs w:val="20"/>
        </w:rPr>
      </w:pPr>
      <w:proofErr w:type="gramStart"/>
      <w:r>
        <w:rPr>
          <w:rFonts w:ascii="LiberationSans-Regular" w:hAnsi="LiberationSans-Regular" w:cs="LiberationSans-Regular"/>
          <w:sz w:val="20"/>
          <w:szCs w:val="20"/>
        </w:rPr>
        <w:t>asciende</w:t>
      </w:r>
      <w:proofErr w:type="gramEnd"/>
      <w:r>
        <w:rPr>
          <w:rFonts w:ascii="LiberationSans-Regular" w:hAnsi="LiberationSans-Regular" w:cs="LiberationSans-Regular"/>
          <w:sz w:val="20"/>
          <w:szCs w:val="20"/>
        </w:rPr>
        <w:t xml:space="preserve"> a $ ..................... (</w:t>
      </w:r>
      <w:proofErr w:type="gramStart"/>
      <w:r>
        <w:rPr>
          <w:rFonts w:ascii="LiberationSans-Regular" w:hAnsi="LiberationSans-Regular" w:cs="LiberationSans-Regular"/>
          <w:sz w:val="20"/>
          <w:szCs w:val="20"/>
        </w:rPr>
        <w:t>pesos</w:t>
      </w:r>
      <w:proofErr w:type="gramEnd"/>
      <w:r>
        <w:rPr>
          <w:rFonts w:ascii="LiberationSans-Regular" w:hAnsi="LiberationSans-Regular" w:cs="LiberationSans-Regular"/>
          <w:sz w:val="20"/>
          <w:szCs w:val="20"/>
        </w:rPr>
        <w:t xml:space="preserve"> uruguayos).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0"/>
          <w:szCs w:val="20"/>
        </w:rPr>
      </w:pPr>
      <w:r>
        <w:rPr>
          <w:rFonts w:ascii="LiberationSans-Regular" w:hAnsi="LiberationSans-Regular" w:cs="LiberationSans-Regular"/>
          <w:sz w:val="20"/>
          <w:szCs w:val="20"/>
        </w:rPr>
        <w:t>En caso de participar un intermediario establecer monto de la comisión a pagar por única vez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0"/>
          <w:szCs w:val="20"/>
        </w:rPr>
      </w:pPr>
      <w:r>
        <w:rPr>
          <w:rFonts w:ascii="LiberationSans-Regular" w:hAnsi="LiberationSans-Regular" w:cs="LiberationSans-Regular"/>
          <w:sz w:val="20"/>
          <w:szCs w:val="20"/>
        </w:rPr>
        <w:t>$ ......................... (</w:t>
      </w:r>
      <w:proofErr w:type="gramStart"/>
      <w:r>
        <w:rPr>
          <w:rFonts w:ascii="LiberationSans-Regular" w:hAnsi="LiberationSans-Regular" w:cs="LiberationSans-Regular"/>
          <w:sz w:val="20"/>
          <w:szCs w:val="20"/>
        </w:rPr>
        <w:t>pesos</w:t>
      </w:r>
      <w:proofErr w:type="gramEnd"/>
      <w:r>
        <w:rPr>
          <w:rFonts w:ascii="LiberationSans-Regular" w:hAnsi="LiberationSans-Regular" w:cs="LiberationSans-Regular"/>
          <w:sz w:val="20"/>
          <w:szCs w:val="20"/>
        </w:rPr>
        <w:t xml:space="preserve"> uruguayos).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0"/>
          <w:szCs w:val="20"/>
        </w:rPr>
      </w:pPr>
      <w:r>
        <w:rPr>
          <w:rFonts w:ascii="LiberationSans-Regular" w:hAnsi="LiberationSans-Regular" w:cs="LiberationSans-Regular"/>
          <w:sz w:val="20"/>
          <w:szCs w:val="20"/>
        </w:rPr>
        <w:t>..........................................................</w:t>
      </w:r>
    </w:p>
    <w:p w:rsidR="00557115" w:rsidRDefault="00557115" w:rsidP="00557115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20"/>
          <w:szCs w:val="20"/>
        </w:rPr>
      </w:pPr>
      <w:r>
        <w:rPr>
          <w:rFonts w:ascii="LiberationSans-Regular" w:hAnsi="LiberationSans-Regular" w:cs="LiberationSans-Regular"/>
          <w:sz w:val="20"/>
          <w:szCs w:val="20"/>
        </w:rPr>
        <w:t xml:space="preserve">                                                           Firma de propietario o representante</w:t>
      </w:r>
    </w:p>
    <w:sectPr w:rsidR="00557115" w:rsidSect="00510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948F1"/>
    <w:multiLevelType w:val="hybridMultilevel"/>
    <w:tmpl w:val="7A7668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115"/>
    <w:rsid w:val="0000095E"/>
    <w:rsid w:val="00123336"/>
    <w:rsid w:val="00491DA8"/>
    <w:rsid w:val="00510062"/>
    <w:rsid w:val="00557115"/>
    <w:rsid w:val="00625F97"/>
    <w:rsid w:val="00A30C1C"/>
    <w:rsid w:val="00B97E95"/>
    <w:rsid w:val="00CC331D"/>
    <w:rsid w:val="00DC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3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07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canelones@inau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canelones@inau.gub.uy" TargetMode="External"/><Relationship Id="rId5" Type="http://schemas.openxmlformats.org/officeDocument/2006/relationships/hyperlink" Target="mailto:comprascanelones@inau.gub.u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3001</Words>
  <Characters>16509</Characters>
  <Application>Microsoft Office Word</Application>
  <DocSecurity>0</DocSecurity>
  <Lines>137</Lines>
  <Paragraphs>38</Paragraphs>
  <ScaleCrop>false</ScaleCrop>
  <Company>Windows XP Titan Ultimate Edition</Company>
  <LinksUpToDate>false</LinksUpToDate>
  <CharactersWithSpaces>19472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2019-11-04T17:52:00Z</cp:lastPrinted>
  <dcterms:created xsi:type="dcterms:W3CDTF">2019-11-04T18:17:00Z</dcterms:created>
  <dcterms:modified xsi:type="dcterms:W3CDTF">2019-11-04T19:07:00Z</dcterms:modified>
</cp:coreProperties>
</file>