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2C4635" w:rsidP="00AA5FC7">
      <w:pPr>
        <w:pStyle w:val="NormalWeb"/>
        <w:spacing w:before="0" w:after="200" w:line="276" w:lineRule="auto"/>
        <w:jc w:val="both"/>
        <w:rPr>
          <w:rFonts w:cs="Arial"/>
          <w:b/>
          <w:bCs/>
          <w:sz w:val="36"/>
          <w:szCs w:val="36"/>
        </w:rPr>
      </w:pPr>
      <w:r w:rsidRPr="002C4635">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CE5BEA" w:rsidRPr="009158C1" w:rsidRDefault="00CE5BEA" w:rsidP="0063203D">
                  <w:pPr>
                    <w:jc w:val="center"/>
                    <w:rPr>
                      <w:sz w:val="32"/>
                      <w:szCs w:val="32"/>
                      <w:lang w:val="es-UY"/>
                    </w:rPr>
                  </w:pPr>
                  <w:r w:rsidRPr="009158C1">
                    <w:rPr>
                      <w:sz w:val="32"/>
                      <w:szCs w:val="32"/>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2C4635"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CE5BEA" w:rsidRPr="009158C1" w:rsidRDefault="00CE5BEA" w:rsidP="00D354D2">
                  <w:pPr>
                    <w:rPr>
                      <w:sz w:val="32"/>
                      <w:szCs w:val="32"/>
                    </w:rPr>
                  </w:pPr>
                  <w:r w:rsidRPr="009158C1">
                    <w:rPr>
                      <w:sz w:val="32"/>
                      <w:szCs w:val="32"/>
                    </w:rPr>
                    <w:t>ADQUISICIÓN DE LICENCIAS DE SOFWARE JIRA</w:t>
                  </w:r>
                </w:p>
                <w:p w:rsidR="00CE5BEA" w:rsidRPr="0093319C" w:rsidRDefault="00CE5BEA" w:rsidP="0093319C">
                  <w:pPr>
                    <w:rPr>
                      <w:lang w:val="es-UY"/>
                    </w:rPr>
                  </w:pP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2C4635" w:rsidP="00AA5FC7">
      <w:pPr>
        <w:pStyle w:val="NormalWeb"/>
        <w:spacing w:before="0" w:after="200" w:line="276" w:lineRule="auto"/>
        <w:rPr>
          <w:rFonts w:cs="Arial"/>
          <w:b/>
          <w:bCs/>
          <w:sz w:val="36"/>
          <w:szCs w:val="36"/>
          <w:lang w:val="es-UY"/>
        </w:rPr>
      </w:pPr>
      <w:r w:rsidRPr="002C4635">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CE5BEA" w:rsidRDefault="00CE5BEA" w:rsidP="00185875">
                  <w:pPr>
                    <w:jc w:val="left"/>
                    <w:rPr>
                      <w:rFonts w:ascii="Arial" w:hAnsi="Arial" w:cs="Arial"/>
                      <w:b/>
                      <w:sz w:val="40"/>
                      <w:lang w:val="es-CL"/>
                    </w:rPr>
                  </w:pPr>
                </w:p>
                <w:p w:rsidR="00CE5BEA" w:rsidRPr="00185875" w:rsidRDefault="00CE5BEA" w:rsidP="00185875">
                  <w:pPr>
                    <w:jc w:val="left"/>
                    <w:rPr>
                      <w:rFonts w:ascii="Arial" w:hAnsi="Arial" w:cs="Arial"/>
                      <w:b/>
                      <w:sz w:val="40"/>
                      <w:lang w:val="es-CL"/>
                    </w:rPr>
                  </w:pPr>
                  <w:r>
                    <w:rPr>
                      <w:rFonts w:ascii="Arial" w:hAnsi="Arial" w:cs="Arial"/>
                      <w:b/>
                      <w:sz w:val="40"/>
                      <w:lang w:val="es-CL"/>
                    </w:rPr>
                    <w:t>PREGÓN Nº 05/2019</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2C4635"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CE5BEA" w:rsidRPr="00585F80" w:rsidRDefault="00F52B51" w:rsidP="00185875">
                  <w:pPr>
                    <w:rPr>
                      <w:rFonts w:ascii="Arial" w:hAnsi="Arial" w:cs="Arial"/>
                      <w:b/>
                      <w:sz w:val="40"/>
                      <w:lang w:val="es-CL"/>
                    </w:rPr>
                  </w:pPr>
                  <w:r>
                    <w:rPr>
                      <w:rFonts w:ascii="Arial" w:hAnsi="Arial" w:cs="Arial"/>
                      <w:b/>
                      <w:sz w:val="40"/>
                      <w:lang w:val="es-CL"/>
                    </w:rPr>
                    <w:t>21</w:t>
                  </w:r>
                  <w:r w:rsidR="00CE5BEA" w:rsidRPr="00585F80">
                    <w:rPr>
                      <w:rFonts w:ascii="Arial" w:hAnsi="Arial" w:cs="Arial"/>
                      <w:b/>
                      <w:sz w:val="40"/>
                      <w:lang w:val="es-CL"/>
                    </w:rPr>
                    <w:t>/10/2019</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500761541"/>
      <w:bookmarkStart w:id="4" w:name="_Toc425420963"/>
      <w:bookmarkEnd w:id="1"/>
      <w:bookmarkEnd w:id="2"/>
      <w:r w:rsidRPr="00102054">
        <w:rPr>
          <w:rFonts w:ascii="Arial" w:hAnsi="Arial" w:cs="Arial"/>
          <w:color w:val="auto"/>
        </w:rPr>
        <w:lastRenderedPageBreak/>
        <w:t>Contenido</w:t>
      </w:r>
      <w:bookmarkEnd w:id="3"/>
    </w:p>
    <w:p w:rsidR="00290483" w:rsidRDefault="002C4635">
      <w:pPr>
        <w:pStyle w:val="TDC1"/>
        <w:rPr>
          <w:rFonts w:asciiTheme="minorHAnsi" w:eastAsiaTheme="minorEastAsia" w:hAnsiTheme="minorHAnsi" w:cstheme="minorBidi"/>
          <w:noProof/>
          <w:kern w:val="0"/>
          <w:szCs w:val="22"/>
          <w:lang w:val="es-UY" w:eastAsia="es-UY" w:bidi="ar-SA"/>
        </w:rPr>
      </w:pPr>
      <w:r w:rsidRPr="002C4635">
        <w:fldChar w:fldCharType="begin"/>
      </w:r>
      <w:r w:rsidR="005815CE">
        <w:instrText xml:space="preserve"> TOC \o "1-3" \h \z \u </w:instrText>
      </w:r>
      <w:r w:rsidRPr="002C4635">
        <w:fldChar w:fldCharType="separate"/>
      </w:r>
      <w:hyperlink w:anchor="_Toc500761541" w:history="1">
        <w:r w:rsidR="00290483" w:rsidRPr="004F6987">
          <w:rPr>
            <w:rStyle w:val="Hipervnculo"/>
            <w:rFonts w:cs="Arial"/>
            <w:noProof/>
          </w:rPr>
          <w:t>Contenido</w:t>
        </w:r>
        <w:r w:rsidR="00290483">
          <w:rPr>
            <w:noProof/>
            <w:webHidden/>
          </w:rPr>
          <w:tab/>
        </w:r>
        <w:r>
          <w:rPr>
            <w:noProof/>
            <w:webHidden/>
          </w:rPr>
          <w:fldChar w:fldCharType="begin"/>
        </w:r>
        <w:r w:rsidR="00290483">
          <w:rPr>
            <w:noProof/>
            <w:webHidden/>
          </w:rPr>
          <w:instrText xml:space="preserve"> PAGEREF _Toc500761541 \h </w:instrText>
        </w:r>
        <w:r>
          <w:rPr>
            <w:noProof/>
            <w:webHidden/>
          </w:rPr>
        </w:r>
        <w:r>
          <w:rPr>
            <w:noProof/>
            <w:webHidden/>
          </w:rPr>
          <w:fldChar w:fldCharType="separate"/>
        </w:r>
        <w:r w:rsidR="00CE5BEA">
          <w:rPr>
            <w:noProof/>
            <w:webHidden/>
          </w:rPr>
          <w:t>2</w:t>
        </w:r>
        <w:r>
          <w:rPr>
            <w:noProof/>
            <w:webHidden/>
          </w:rPr>
          <w:fldChar w:fldCharType="end"/>
        </w:r>
      </w:hyperlink>
    </w:p>
    <w:p w:rsidR="00290483" w:rsidRDefault="002C4635">
      <w:pPr>
        <w:pStyle w:val="TDC1"/>
        <w:rPr>
          <w:rFonts w:asciiTheme="minorHAnsi" w:eastAsiaTheme="minorEastAsia" w:hAnsiTheme="minorHAnsi" w:cstheme="minorBidi"/>
          <w:noProof/>
          <w:kern w:val="0"/>
          <w:szCs w:val="22"/>
          <w:lang w:val="es-UY" w:eastAsia="es-UY" w:bidi="ar-SA"/>
        </w:rPr>
      </w:pPr>
      <w:hyperlink w:anchor="_Toc500761542" w:history="1">
        <w:r w:rsidR="00290483" w:rsidRPr="004F6987">
          <w:rPr>
            <w:rStyle w:val="Hipervnculo"/>
            <w:rFonts w:cs="Arial"/>
            <w:b/>
            <w:noProof/>
          </w:rPr>
          <w:t>PARTE I - Especificaciones Generales</w:t>
        </w:r>
        <w:r w:rsidR="00290483">
          <w:rPr>
            <w:noProof/>
            <w:webHidden/>
          </w:rPr>
          <w:tab/>
        </w:r>
        <w:r>
          <w:rPr>
            <w:noProof/>
            <w:webHidden/>
          </w:rPr>
          <w:fldChar w:fldCharType="begin"/>
        </w:r>
        <w:r w:rsidR="00290483">
          <w:rPr>
            <w:noProof/>
            <w:webHidden/>
          </w:rPr>
          <w:instrText xml:space="preserve"> PAGEREF _Toc500761542 \h </w:instrText>
        </w:r>
        <w:r>
          <w:rPr>
            <w:noProof/>
            <w:webHidden/>
          </w:rPr>
        </w:r>
        <w:r>
          <w:rPr>
            <w:noProof/>
            <w:webHidden/>
          </w:rPr>
          <w:fldChar w:fldCharType="separate"/>
        </w:r>
        <w:r w:rsidR="00CE5BEA">
          <w:rPr>
            <w:noProof/>
            <w:webHidden/>
          </w:rPr>
          <w:t>4</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43" w:history="1">
        <w:r w:rsidR="00290483" w:rsidRPr="004F6987">
          <w:rPr>
            <w:rStyle w:val="Hipervnculo"/>
            <w:rFonts w:cs="Arial"/>
            <w:noProof/>
          </w:rPr>
          <w:t>1.</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Objeto del llamado</w:t>
        </w:r>
        <w:r w:rsidR="00290483">
          <w:rPr>
            <w:noProof/>
            <w:webHidden/>
          </w:rPr>
          <w:tab/>
        </w:r>
        <w:r>
          <w:rPr>
            <w:noProof/>
            <w:webHidden/>
          </w:rPr>
          <w:fldChar w:fldCharType="begin"/>
        </w:r>
        <w:r w:rsidR="00290483">
          <w:rPr>
            <w:noProof/>
            <w:webHidden/>
          </w:rPr>
          <w:instrText xml:space="preserve"> PAGEREF _Toc500761543 \h </w:instrText>
        </w:r>
        <w:r>
          <w:rPr>
            <w:noProof/>
            <w:webHidden/>
          </w:rPr>
        </w:r>
        <w:r>
          <w:rPr>
            <w:noProof/>
            <w:webHidden/>
          </w:rPr>
          <w:fldChar w:fldCharType="separate"/>
        </w:r>
        <w:r w:rsidR="00CE5BEA">
          <w:rPr>
            <w:noProof/>
            <w:webHidden/>
          </w:rPr>
          <w:t>4</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44" w:history="1">
        <w:r w:rsidR="00290483" w:rsidRPr="004F6987">
          <w:rPr>
            <w:rStyle w:val="Hipervnculo"/>
            <w:rFonts w:cs="Arial"/>
            <w:noProof/>
          </w:rPr>
          <w:t>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Normas que regulan el procedimiento</w:t>
        </w:r>
        <w:r w:rsidR="00290483">
          <w:rPr>
            <w:noProof/>
            <w:webHidden/>
          </w:rPr>
          <w:tab/>
        </w:r>
        <w:r>
          <w:rPr>
            <w:noProof/>
            <w:webHidden/>
          </w:rPr>
          <w:fldChar w:fldCharType="begin"/>
        </w:r>
        <w:r w:rsidR="00290483">
          <w:rPr>
            <w:noProof/>
            <w:webHidden/>
          </w:rPr>
          <w:instrText xml:space="preserve"> PAGEREF _Toc500761544 \h </w:instrText>
        </w:r>
        <w:r>
          <w:rPr>
            <w:noProof/>
            <w:webHidden/>
          </w:rPr>
        </w:r>
        <w:r>
          <w:rPr>
            <w:noProof/>
            <w:webHidden/>
          </w:rPr>
          <w:fldChar w:fldCharType="separate"/>
        </w:r>
        <w:r w:rsidR="00CE5BEA">
          <w:rPr>
            <w:noProof/>
            <w:webHidden/>
          </w:rPr>
          <w:t>4</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48" w:history="1">
        <w:r w:rsidR="00290483" w:rsidRPr="004F6987">
          <w:rPr>
            <w:rStyle w:val="Hipervnculo"/>
            <w:noProof/>
          </w:rPr>
          <w:t>3.1</w:t>
        </w:r>
        <w:r w:rsidR="00290483">
          <w:rPr>
            <w:rFonts w:asciiTheme="minorHAnsi" w:eastAsiaTheme="minorEastAsia" w:hAnsiTheme="minorHAnsi" w:cstheme="minorBidi"/>
            <w:noProof/>
            <w:kern w:val="0"/>
            <w:szCs w:val="22"/>
            <w:lang w:val="es-UY" w:eastAsia="es-UY" w:bidi="ar-SA"/>
          </w:rPr>
          <w:tab/>
        </w:r>
        <w:r w:rsidR="00290483" w:rsidRPr="004F6987">
          <w:rPr>
            <w:rStyle w:val="Hipervnculo"/>
            <w:noProof/>
          </w:rPr>
          <w:t>Normas generales</w:t>
        </w:r>
        <w:r w:rsidR="00290483">
          <w:rPr>
            <w:noProof/>
            <w:webHidden/>
          </w:rPr>
          <w:tab/>
        </w:r>
        <w:r>
          <w:rPr>
            <w:noProof/>
            <w:webHidden/>
          </w:rPr>
          <w:fldChar w:fldCharType="begin"/>
        </w:r>
        <w:r w:rsidR="00290483">
          <w:rPr>
            <w:noProof/>
            <w:webHidden/>
          </w:rPr>
          <w:instrText xml:space="preserve"> PAGEREF _Toc500761548 \h </w:instrText>
        </w:r>
        <w:r>
          <w:rPr>
            <w:noProof/>
            <w:webHidden/>
          </w:rPr>
        </w:r>
        <w:r>
          <w:rPr>
            <w:noProof/>
            <w:webHidden/>
          </w:rPr>
          <w:fldChar w:fldCharType="separate"/>
        </w:r>
        <w:r w:rsidR="00CE5BEA">
          <w:rPr>
            <w:noProof/>
            <w:webHidden/>
          </w:rPr>
          <w:t>4</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49" w:history="1">
        <w:r w:rsidR="00290483" w:rsidRPr="004F6987">
          <w:rPr>
            <w:rStyle w:val="Hipervnculo"/>
            <w:rFonts w:cs="Arial"/>
            <w:noProof/>
          </w:rPr>
          <w:t>3.2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Interpretación de las normas que regulan el presente llamado</w:t>
        </w:r>
        <w:r w:rsidR="00290483">
          <w:rPr>
            <w:noProof/>
            <w:webHidden/>
          </w:rPr>
          <w:tab/>
        </w:r>
        <w:r>
          <w:rPr>
            <w:noProof/>
            <w:webHidden/>
          </w:rPr>
          <w:fldChar w:fldCharType="begin"/>
        </w:r>
        <w:r w:rsidR="00290483">
          <w:rPr>
            <w:noProof/>
            <w:webHidden/>
          </w:rPr>
          <w:instrText xml:space="preserve"> PAGEREF _Toc500761549 \h </w:instrText>
        </w:r>
        <w:r>
          <w:rPr>
            <w:noProof/>
            <w:webHidden/>
          </w:rPr>
        </w:r>
        <w:r>
          <w:rPr>
            <w:noProof/>
            <w:webHidden/>
          </w:rPr>
          <w:fldChar w:fldCharType="separate"/>
        </w:r>
        <w:r w:rsidR="00CE5BEA">
          <w:rPr>
            <w:noProof/>
            <w:webHidden/>
          </w:rPr>
          <w:t>5</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0" w:history="1">
        <w:r w:rsidR="00290483" w:rsidRPr="004F6987">
          <w:rPr>
            <w:rStyle w:val="Hipervnculo"/>
            <w:rFonts w:cs="Arial"/>
            <w:noProof/>
          </w:rPr>
          <w:t>3.</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Publicación del procedimiento</w:t>
        </w:r>
        <w:r w:rsidR="00290483">
          <w:rPr>
            <w:noProof/>
            <w:webHidden/>
          </w:rPr>
          <w:tab/>
        </w:r>
        <w:r>
          <w:rPr>
            <w:noProof/>
            <w:webHidden/>
          </w:rPr>
          <w:fldChar w:fldCharType="begin"/>
        </w:r>
        <w:r w:rsidR="00290483">
          <w:rPr>
            <w:noProof/>
            <w:webHidden/>
          </w:rPr>
          <w:instrText xml:space="preserve"> PAGEREF _Toc500761550 \h </w:instrText>
        </w:r>
        <w:r>
          <w:rPr>
            <w:noProof/>
            <w:webHidden/>
          </w:rPr>
        </w:r>
        <w:r>
          <w:rPr>
            <w:noProof/>
            <w:webHidden/>
          </w:rPr>
          <w:fldChar w:fldCharType="separate"/>
        </w:r>
        <w:r w:rsidR="00CE5BEA">
          <w:rPr>
            <w:noProof/>
            <w:webHidden/>
          </w:rPr>
          <w:t>6</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1" w:history="1">
        <w:r w:rsidR="00290483" w:rsidRPr="004F6987">
          <w:rPr>
            <w:rStyle w:val="Hipervnculo"/>
            <w:rFonts w:cs="Arial"/>
            <w:noProof/>
          </w:rPr>
          <w:t>4.</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Consultas y comunicaciones</w:t>
        </w:r>
        <w:r w:rsidR="00290483">
          <w:rPr>
            <w:noProof/>
            <w:webHidden/>
          </w:rPr>
          <w:tab/>
        </w:r>
        <w:r>
          <w:rPr>
            <w:noProof/>
            <w:webHidden/>
          </w:rPr>
          <w:fldChar w:fldCharType="begin"/>
        </w:r>
        <w:r w:rsidR="00290483">
          <w:rPr>
            <w:noProof/>
            <w:webHidden/>
          </w:rPr>
          <w:instrText xml:space="preserve"> PAGEREF _Toc500761551 \h </w:instrText>
        </w:r>
        <w:r>
          <w:rPr>
            <w:noProof/>
            <w:webHidden/>
          </w:rPr>
        </w:r>
        <w:r>
          <w:rPr>
            <w:noProof/>
            <w:webHidden/>
          </w:rPr>
          <w:fldChar w:fldCharType="separate"/>
        </w:r>
        <w:r w:rsidR="00CE5BEA">
          <w:rPr>
            <w:noProof/>
            <w:webHidden/>
          </w:rPr>
          <w:t>6</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2" w:history="1">
        <w:r w:rsidR="00290483" w:rsidRPr="004F6987">
          <w:rPr>
            <w:rStyle w:val="Hipervnculo"/>
            <w:rFonts w:cs="Arial"/>
            <w:noProof/>
          </w:rPr>
          <w:t>5.</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Contenido y forma de presentación de las ofertas</w:t>
        </w:r>
        <w:r w:rsidR="00290483">
          <w:rPr>
            <w:noProof/>
            <w:webHidden/>
          </w:rPr>
          <w:tab/>
        </w:r>
        <w:r>
          <w:rPr>
            <w:noProof/>
            <w:webHidden/>
          </w:rPr>
          <w:fldChar w:fldCharType="begin"/>
        </w:r>
        <w:r w:rsidR="00290483">
          <w:rPr>
            <w:noProof/>
            <w:webHidden/>
          </w:rPr>
          <w:instrText xml:space="preserve"> PAGEREF _Toc500761552 \h </w:instrText>
        </w:r>
        <w:r>
          <w:rPr>
            <w:noProof/>
            <w:webHidden/>
          </w:rPr>
        </w:r>
        <w:r>
          <w:rPr>
            <w:noProof/>
            <w:webHidden/>
          </w:rPr>
          <w:fldChar w:fldCharType="separate"/>
        </w:r>
        <w:r w:rsidR="00CE5BEA">
          <w:rPr>
            <w:noProof/>
            <w:webHidden/>
          </w:rPr>
          <w:t>7</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3" w:history="1">
        <w:r w:rsidR="00290483" w:rsidRPr="004F6987">
          <w:rPr>
            <w:rStyle w:val="Hipervnculo"/>
            <w:rFonts w:cs="Arial"/>
            <w:noProof/>
          </w:rPr>
          <w:t>6.</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Jurisdicción Competente y ley aplicable</w:t>
        </w:r>
        <w:r w:rsidR="00290483">
          <w:rPr>
            <w:noProof/>
            <w:webHidden/>
          </w:rPr>
          <w:tab/>
        </w:r>
        <w:r>
          <w:rPr>
            <w:noProof/>
            <w:webHidden/>
          </w:rPr>
          <w:fldChar w:fldCharType="begin"/>
        </w:r>
        <w:r w:rsidR="00290483">
          <w:rPr>
            <w:noProof/>
            <w:webHidden/>
          </w:rPr>
          <w:instrText xml:space="preserve"> PAGEREF _Toc500761553 \h </w:instrText>
        </w:r>
        <w:r>
          <w:rPr>
            <w:noProof/>
            <w:webHidden/>
          </w:rPr>
        </w:r>
        <w:r>
          <w:rPr>
            <w:noProof/>
            <w:webHidden/>
          </w:rPr>
          <w:fldChar w:fldCharType="separate"/>
        </w:r>
        <w:r w:rsidR="00CE5BEA">
          <w:rPr>
            <w:noProof/>
            <w:webHidden/>
          </w:rPr>
          <w:t>9</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4" w:history="1">
        <w:r w:rsidR="00290483" w:rsidRPr="004F6987">
          <w:rPr>
            <w:rStyle w:val="Hipervnculo"/>
            <w:rFonts w:cs="Arial"/>
            <w:noProof/>
          </w:rPr>
          <w:t>7.</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Inscripción de oferentes</w:t>
        </w:r>
        <w:r w:rsidR="00290483">
          <w:rPr>
            <w:noProof/>
            <w:webHidden/>
          </w:rPr>
          <w:tab/>
        </w:r>
        <w:r>
          <w:rPr>
            <w:noProof/>
            <w:webHidden/>
          </w:rPr>
          <w:fldChar w:fldCharType="begin"/>
        </w:r>
        <w:r w:rsidR="00290483">
          <w:rPr>
            <w:noProof/>
            <w:webHidden/>
          </w:rPr>
          <w:instrText xml:space="preserve"> PAGEREF _Toc500761554 \h </w:instrText>
        </w:r>
        <w:r>
          <w:rPr>
            <w:noProof/>
            <w:webHidden/>
          </w:rPr>
        </w:r>
        <w:r>
          <w:rPr>
            <w:noProof/>
            <w:webHidden/>
          </w:rPr>
          <w:fldChar w:fldCharType="separate"/>
        </w:r>
        <w:r w:rsidR="00CE5BEA">
          <w:rPr>
            <w:noProof/>
            <w:webHidden/>
          </w:rPr>
          <w:t>9</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5" w:history="1">
        <w:r w:rsidR="00290483" w:rsidRPr="004F6987">
          <w:rPr>
            <w:rStyle w:val="Hipervnculo"/>
            <w:rFonts w:cs="Arial"/>
            <w:noProof/>
          </w:rPr>
          <w:t>8.</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Declaración de cumplimiento</w:t>
        </w:r>
        <w:r w:rsidR="00290483">
          <w:rPr>
            <w:noProof/>
            <w:webHidden/>
          </w:rPr>
          <w:tab/>
        </w:r>
        <w:r>
          <w:rPr>
            <w:noProof/>
            <w:webHidden/>
          </w:rPr>
          <w:fldChar w:fldCharType="begin"/>
        </w:r>
        <w:r w:rsidR="00290483">
          <w:rPr>
            <w:noProof/>
            <w:webHidden/>
          </w:rPr>
          <w:instrText xml:space="preserve"> PAGEREF _Toc500761555 \h </w:instrText>
        </w:r>
        <w:r>
          <w:rPr>
            <w:noProof/>
            <w:webHidden/>
          </w:rPr>
        </w:r>
        <w:r>
          <w:rPr>
            <w:noProof/>
            <w:webHidden/>
          </w:rPr>
          <w:fldChar w:fldCharType="separate"/>
        </w:r>
        <w:r w:rsidR="00CE5BEA">
          <w:rPr>
            <w:noProof/>
            <w:webHidden/>
          </w:rPr>
          <w:t>9</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56" w:history="1">
        <w:r w:rsidR="00290483" w:rsidRPr="004F6987">
          <w:rPr>
            <w:rStyle w:val="Hipervnculo"/>
            <w:rFonts w:cs="Arial"/>
            <w:noProof/>
          </w:rPr>
          <w:t>9.</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Antecedentes</w:t>
        </w:r>
        <w:r w:rsidR="00290483">
          <w:rPr>
            <w:noProof/>
            <w:webHidden/>
          </w:rPr>
          <w:tab/>
        </w:r>
        <w:r>
          <w:rPr>
            <w:noProof/>
            <w:webHidden/>
          </w:rPr>
          <w:fldChar w:fldCharType="begin"/>
        </w:r>
        <w:r w:rsidR="00290483">
          <w:rPr>
            <w:noProof/>
            <w:webHidden/>
          </w:rPr>
          <w:instrText xml:space="preserve"> PAGEREF _Toc500761556 \h </w:instrText>
        </w:r>
        <w:r>
          <w:rPr>
            <w:noProof/>
            <w:webHidden/>
          </w:rPr>
        </w:r>
        <w:r>
          <w:rPr>
            <w:noProof/>
            <w:webHidden/>
          </w:rPr>
          <w:fldChar w:fldCharType="separate"/>
        </w:r>
        <w:r w:rsidR="00CE5BEA">
          <w:rPr>
            <w:noProof/>
            <w:webHidden/>
          </w:rPr>
          <w:t>10</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57" w:history="1">
        <w:r w:rsidR="00290483" w:rsidRPr="004F6987">
          <w:rPr>
            <w:rStyle w:val="Hipervnculo"/>
            <w:rFonts w:cs="Arial"/>
            <w:noProof/>
          </w:rPr>
          <w:t>11.</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Fecha límite de recepción de ofertas</w:t>
        </w:r>
        <w:r w:rsidR="00290483">
          <w:rPr>
            <w:noProof/>
            <w:webHidden/>
          </w:rPr>
          <w:tab/>
        </w:r>
        <w:r>
          <w:rPr>
            <w:noProof/>
            <w:webHidden/>
          </w:rPr>
          <w:fldChar w:fldCharType="begin"/>
        </w:r>
        <w:r w:rsidR="00290483">
          <w:rPr>
            <w:noProof/>
            <w:webHidden/>
          </w:rPr>
          <w:instrText xml:space="preserve"> PAGEREF _Toc500761557 \h </w:instrText>
        </w:r>
        <w:r>
          <w:rPr>
            <w:noProof/>
            <w:webHidden/>
          </w:rPr>
        </w:r>
        <w:r>
          <w:rPr>
            <w:noProof/>
            <w:webHidden/>
          </w:rPr>
          <w:fldChar w:fldCharType="separate"/>
        </w:r>
        <w:r w:rsidR="00CE5BEA">
          <w:rPr>
            <w:noProof/>
            <w:webHidden/>
          </w:rPr>
          <w:t>11</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58" w:history="1">
        <w:r w:rsidR="00290483" w:rsidRPr="004F6987">
          <w:rPr>
            <w:rStyle w:val="Hipervnculo"/>
            <w:rFonts w:cs="Arial"/>
            <w:noProof/>
          </w:rPr>
          <w:t>12.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Información Confidencial y Datos Personales</w:t>
        </w:r>
        <w:r w:rsidR="00290483">
          <w:rPr>
            <w:noProof/>
            <w:webHidden/>
          </w:rPr>
          <w:tab/>
        </w:r>
        <w:r>
          <w:rPr>
            <w:noProof/>
            <w:webHidden/>
          </w:rPr>
          <w:fldChar w:fldCharType="begin"/>
        </w:r>
        <w:r w:rsidR="00290483">
          <w:rPr>
            <w:noProof/>
            <w:webHidden/>
          </w:rPr>
          <w:instrText xml:space="preserve"> PAGEREF _Toc500761558 \h </w:instrText>
        </w:r>
        <w:r>
          <w:rPr>
            <w:noProof/>
            <w:webHidden/>
          </w:rPr>
        </w:r>
        <w:r>
          <w:rPr>
            <w:noProof/>
            <w:webHidden/>
          </w:rPr>
          <w:fldChar w:fldCharType="separate"/>
        </w:r>
        <w:r w:rsidR="00CE5BEA">
          <w:rPr>
            <w:noProof/>
            <w:webHidden/>
          </w:rPr>
          <w:t>11</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59" w:history="1">
        <w:r w:rsidR="00290483" w:rsidRPr="004F6987">
          <w:rPr>
            <w:rStyle w:val="Hipervnculo"/>
            <w:rFonts w:cs="Arial"/>
            <w:noProof/>
          </w:rPr>
          <w:t>13.</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Fase de puja</w:t>
        </w:r>
        <w:r w:rsidR="00290483">
          <w:rPr>
            <w:noProof/>
            <w:webHidden/>
          </w:rPr>
          <w:tab/>
        </w:r>
        <w:r>
          <w:rPr>
            <w:noProof/>
            <w:webHidden/>
          </w:rPr>
          <w:fldChar w:fldCharType="begin"/>
        </w:r>
        <w:r w:rsidR="00290483">
          <w:rPr>
            <w:noProof/>
            <w:webHidden/>
          </w:rPr>
          <w:instrText xml:space="preserve"> PAGEREF _Toc500761559 \h </w:instrText>
        </w:r>
        <w:r>
          <w:rPr>
            <w:noProof/>
            <w:webHidden/>
          </w:rPr>
        </w:r>
        <w:r>
          <w:rPr>
            <w:noProof/>
            <w:webHidden/>
          </w:rPr>
          <w:fldChar w:fldCharType="separate"/>
        </w:r>
        <w:r w:rsidR="00CE5BEA">
          <w:rPr>
            <w:noProof/>
            <w:webHidden/>
          </w:rPr>
          <w:t>12</w:t>
        </w:r>
        <w:r>
          <w:rPr>
            <w:noProof/>
            <w:webHidden/>
          </w:rPr>
          <w:fldChar w:fldCharType="end"/>
        </w:r>
      </w:hyperlink>
    </w:p>
    <w:p w:rsidR="00290483" w:rsidRDefault="002C4635">
      <w:pPr>
        <w:pStyle w:val="TDC2"/>
        <w:rPr>
          <w:rFonts w:asciiTheme="minorHAnsi" w:eastAsiaTheme="minorEastAsia" w:hAnsiTheme="minorHAnsi" w:cstheme="minorBidi"/>
          <w:noProof/>
          <w:kern w:val="0"/>
          <w:szCs w:val="22"/>
          <w:lang w:val="es-UY" w:eastAsia="es-UY" w:bidi="ar-SA"/>
        </w:rPr>
      </w:pPr>
      <w:hyperlink w:anchor="_Toc500761572" w:history="1">
        <w:r w:rsidR="00290483" w:rsidRPr="004F6987">
          <w:rPr>
            <w:rStyle w:val="Hipervnculo"/>
            <w:rFonts w:cs="Arial"/>
            <w:noProof/>
          </w:rPr>
          <w:t>13.1 Pasaje a fase de puja</w:t>
        </w:r>
        <w:r w:rsidR="00290483">
          <w:rPr>
            <w:noProof/>
            <w:webHidden/>
          </w:rPr>
          <w:tab/>
        </w:r>
        <w:r>
          <w:rPr>
            <w:noProof/>
            <w:webHidden/>
          </w:rPr>
          <w:fldChar w:fldCharType="begin"/>
        </w:r>
        <w:r w:rsidR="00290483">
          <w:rPr>
            <w:noProof/>
            <w:webHidden/>
          </w:rPr>
          <w:instrText xml:space="preserve"> PAGEREF _Toc500761572 \h </w:instrText>
        </w:r>
        <w:r>
          <w:rPr>
            <w:noProof/>
            <w:webHidden/>
          </w:rPr>
        </w:r>
        <w:r>
          <w:rPr>
            <w:noProof/>
            <w:webHidden/>
          </w:rPr>
          <w:fldChar w:fldCharType="separate"/>
        </w:r>
        <w:r w:rsidR="00CE5BEA">
          <w:rPr>
            <w:noProof/>
            <w:webHidden/>
          </w:rPr>
          <w:t>12</w:t>
        </w:r>
        <w:r>
          <w:rPr>
            <w:noProof/>
            <w:webHidden/>
          </w:rPr>
          <w:fldChar w:fldCharType="end"/>
        </w:r>
      </w:hyperlink>
    </w:p>
    <w:p w:rsidR="00290483" w:rsidRDefault="002C4635">
      <w:pPr>
        <w:pStyle w:val="TDC2"/>
        <w:rPr>
          <w:rFonts w:asciiTheme="minorHAnsi" w:eastAsiaTheme="minorEastAsia" w:hAnsiTheme="minorHAnsi" w:cstheme="minorBidi"/>
          <w:noProof/>
          <w:kern w:val="0"/>
          <w:szCs w:val="22"/>
          <w:lang w:val="es-UY" w:eastAsia="es-UY" w:bidi="ar-SA"/>
        </w:rPr>
      </w:pPr>
      <w:hyperlink w:anchor="_Toc500761573" w:history="1">
        <w:r w:rsidR="00290483" w:rsidRPr="004F6987">
          <w:rPr>
            <w:rStyle w:val="Hipervnculo"/>
            <w:rFonts w:cs="Arial"/>
            <w:noProof/>
          </w:rPr>
          <w:t>13.2 Condiciones de la fase de puja</w:t>
        </w:r>
        <w:r w:rsidR="00290483">
          <w:rPr>
            <w:noProof/>
            <w:webHidden/>
          </w:rPr>
          <w:tab/>
        </w:r>
        <w:r>
          <w:rPr>
            <w:noProof/>
            <w:webHidden/>
          </w:rPr>
          <w:fldChar w:fldCharType="begin"/>
        </w:r>
        <w:r w:rsidR="00290483">
          <w:rPr>
            <w:noProof/>
            <w:webHidden/>
          </w:rPr>
          <w:instrText xml:space="preserve"> PAGEREF _Toc500761573 \h </w:instrText>
        </w:r>
        <w:r>
          <w:rPr>
            <w:noProof/>
            <w:webHidden/>
          </w:rPr>
        </w:r>
        <w:r>
          <w:rPr>
            <w:noProof/>
            <w:webHidden/>
          </w:rPr>
          <w:fldChar w:fldCharType="separate"/>
        </w:r>
        <w:r w:rsidR="00CE5BEA">
          <w:rPr>
            <w:noProof/>
            <w:webHidden/>
          </w:rPr>
          <w:t>13</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74" w:history="1">
        <w:r w:rsidR="00290483" w:rsidRPr="004F6987">
          <w:rPr>
            <w:rStyle w:val="Hipervnculo"/>
            <w:rFonts w:cs="Arial"/>
            <w:noProof/>
          </w:rPr>
          <w:t>a.</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Duración de la fase de puja</w:t>
        </w:r>
        <w:r w:rsidR="00290483">
          <w:rPr>
            <w:noProof/>
            <w:webHidden/>
          </w:rPr>
          <w:tab/>
        </w:r>
        <w:r>
          <w:rPr>
            <w:noProof/>
            <w:webHidden/>
          </w:rPr>
          <w:fldChar w:fldCharType="begin"/>
        </w:r>
        <w:r w:rsidR="00290483">
          <w:rPr>
            <w:noProof/>
            <w:webHidden/>
          </w:rPr>
          <w:instrText xml:space="preserve"> PAGEREF _Toc500761574 \h </w:instrText>
        </w:r>
        <w:r>
          <w:rPr>
            <w:noProof/>
            <w:webHidden/>
          </w:rPr>
        </w:r>
        <w:r>
          <w:rPr>
            <w:noProof/>
            <w:webHidden/>
          </w:rPr>
          <w:fldChar w:fldCharType="separate"/>
        </w:r>
        <w:r w:rsidR="00CE5BEA">
          <w:rPr>
            <w:noProof/>
            <w:webHidden/>
          </w:rPr>
          <w:t>13</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75" w:history="1">
        <w:r w:rsidR="00290483" w:rsidRPr="004F6987">
          <w:rPr>
            <w:rStyle w:val="Hipervnculo"/>
            <w:rFonts w:cs="Arial"/>
            <w:noProof/>
          </w:rPr>
          <w:t>b.</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Reprogramación de pujas ante fallas del sistema</w:t>
        </w:r>
        <w:r w:rsidR="00290483">
          <w:rPr>
            <w:noProof/>
            <w:webHidden/>
          </w:rPr>
          <w:tab/>
        </w:r>
        <w:r>
          <w:rPr>
            <w:noProof/>
            <w:webHidden/>
          </w:rPr>
          <w:fldChar w:fldCharType="begin"/>
        </w:r>
        <w:r w:rsidR="00290483">
          <w:rPr>
            <w:noProof/>
            <w:webHidden/>
          </w:rPr>
          <w:instrText xml:space="preserve"> PAGEREF _Toc500761575 \h </w:instrText>
        </w:r>
        <w:r>
          <w:rPr>
            <w:noProof/>
            <w:webHidden/>
          </w:rPr>
        </w:r>
        <w:r>
          <w:rPr>
            <w:noProof/>
            <w:webHidden/>
          </w:rPr>
          <w:fldChar w:fldCharType="separate"/>
        </w:r>
        <w:r w:rsidR="00CE5BEA">
          <w:rPr>
            <w:noProof/>
            <w:webHidden/>
          </w:rPr>
          <w:t>14</w:t>
        </w:r>
        <w:r>
          <w:rPr>
            <w:noProof/>
            <w:webHidden/>
          </w:rPr>
          <w:fldChar w:fldCharType="end"/>
        </w:r>
      </w:hyperlink>
    </w:p>
    <w:p w:rsidR="00290483" w:rsidRDefault="002C4635">
      <w:pPr>
        <w:pStyle w:val="TDC2"/>
        <w:tabs>
          <w:tab w:val="left" w:pos="660"/>
        </w:tabs>
        <w:rPr>
          <w:rFonts w:asciiTheme="minorHAnsi" w:eastAsiaTheme="minorEastAsia" w:hAnsiTheme="minorHAnsi" w:cstheme="minorBidi"/>
          <w:noProof/>
          <w:kern w:val="0"/>
          <w:szCs w:val="22"/>
          <w:lang w:val="es-UY" w:eastAsia="es-UY" w:bidi="ar-SA"/>
        </w:rPr>
      </w:pPr>
      <w:hyperlink w:anchor="_Toc500761576" w:history="1">
        <w:r w:rsidR="00290483" w:rsidRPr="004F6987">
          <w:rPr>
            <w:rStyle w:val="Hipervnculo"/>
            <w:rFonts w:cs="Arial"/>
            <w:noProof/>
          </w:rPr>
          <w:t>c.</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Acceso a las ofertas</w:t>
        </w:r>
        <w:r w:rsidR="00290483">
          <w:rPr>
            <w:noProof/>
            <w:webHidden/>
          </w:rPr>
          <w:tab/>
        </w:r>
        <w:r>
          <w:rPr>
            <w:noProof/>
            <w:webHidden/>
          </w:rPr>
          <w:fldChar w:fldCharType="begin"/>
        </w:r>
        <w:r w:rsidR="00290483">
          <w:rPr>
            <w:noProof/>
            <w:webHidden/>
          </w:rPr>
          <w:instrText xml:space="preserve"> PAGEREF _Toc500761576 \h </w:instrText>
        </w:r>
        <w:r>
          <w:rPr>
            <w:noProof/>
            <w:webHidden/>
          </w:rPr>
        </w:r>
        <w:r>
          <w:rPr>
            <w:noProof/>
            <w:webHidden/>
          </w:rPr>
          <w:fldChar w:fldCharType="separate"/>
        </w:r>
        <w:r w:rsidR="00CE5BEA">
          <w:rPr>
            <w:noProof/>
            <w:webHidden/>
          </w:rPr>
          <w:t>14</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77" w:history="1">
        <w:r w:rsidR="00290483" w:rsidRPr="004F6987">
          <w:rPr>
            <w:rStyle w:val="Hipervnculo"/>
            <w:rFonts w:cs="Arial"/>
            <w:noProof/>
          </w:rPr>
          <w:t>14.</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Acta</w:t>
        </w:r>
        <w:r w:rsidR="00290483">
          <w:rPr>
            <w:noProof/>
            <w:webHidden/>
          </w:rPr>
          <w:tab/>
        </w:r>
        <w:r>
          <w:rPr>
            <w:noProof/>
            <w:webHidden/>
          </w:rPr>
          <w:fldChar w:fldCharType="begin"/>
        </w:r>
        <w:r w:rsidR="00290483">
          <w:rPr>
            <w:noProof/>
            <w:webHidden/>
          </w:rPr>
          <w:instrText xml:space="preserve"> PAGEREF _Toc500761577 \h </w:instrText>
        </w:r>
        <w:r>
          <w:rPr>
            <w:noProof/>
            <w:webHidden/>
          </w:rPr>
        </w:r>
        <w:r>
          <w:rPr>
            <w:noProof/>
            <w:webHidden/>
          </w:rPr>
          <w:fldChar w:fldCharType="separate"/>
        </w:r>
        <w:r w:rsidR="00CE5BEA">
          <w:rPr>
            <w:noProof/>
            <w:webHidden/>
          </w:rPr>
          <w:t>14</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78" w:history="1">
        <w:r w:rsidR="00290483" w:rsidRPr="004F6987">
          <w:rPr>
            <w:rStyle w:val="Hipervnculo"/>
            <w:rFonts w:cs="Arial"/>
            <w:noProof/>
          </w:rPr>
          <w:t>15.</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Verificación de las ofertas</w:t>
        </w:r>
        <w:r w:rsidR="00290483">
          <w:rPr>
            <w:noProof/>
            <w:webHidden/>
          </w:rPr>
          <w:tab/>
        </w:r>
        <w:r>
          <w:rPr>
            <w:noProof/>
            <w:webHidden/>
          </w:rPr>
          <w:fldChar w:fldCharType="begin"/>
        </w:r>
        <w:r w:rsidR="00290483">
          <w:rPr>
            <w:noProof/>
            <w:webHidden/>
          </w:rPr>
          <w:instrText xml:space="preserve"> PAGEREF _Toc500761578 \h </w:instrText>
        </w:r>
        <w:r>
          <w:rPr>
            <w:noProof/>
            <w:webHidden/>
          </w:rPr>
        </w:r>
        <w:r>
          <w:rPr>
            <w:noProof/>
            <w:webHidden/>
          </w:rPr>
          <w:fldChar w:fldCharType="separate"/>
        </w:r>
        <w:r w:rsidR="00CE5BEA">
          <w:rPr>
            <w:noProof/>
            <w:webHidden/>
          </w:rPr>
          <w:t>15</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79" w:history="1">
        <w:r w:rsidR="00290483" w:rsidRPr="004F6987">
          <w:rPr>
            <w:rStyle w:val="Hipervnculo"/>
            <w:rFonts w:cs="Arial"/>
            <w:noProof/>
          </w:rPr>
          <w:t>16.</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Adjudicación</w:t>
        </w:r>
        <w:r w:rsidR="00290483">
          <w:rPr>
            <w:noProof/>
            <w:webHidden/>
          </w:rPr>
          <w:tab/>
        </w:r>
        <w:r>
          <w:rPr>
            <w:noProof/>
            <w:webHidden/>
          </w:rPr>
          <w:fldChar w:fldCharType="begin"/>
        </w:r>
        <w:r w:rsidR="00290483">
          <w:rPr>
            <w:noProof/>
            <w:webHidden/>
          </w:rPr>
          <w:instrText xml:space="preserve"> PAGEREF _Toc500761579 \h </w:instrText>
        </w:r>
        <w:r>
          <w:rPr>
            <w:noProof/>
            <w:webHidden/>
          </w:rPr>
        </w:r>
        <w:r>
          <w:rPr>
            <w:noProof/>
            <w:webHidden/>
          </w:rPr>
          <w:fldChar w:fldCharType="separate"/>
        </w:r>
        <w:r w:rsidR="00CE5BEA">
          <w:rPr>
            <w:noProof/>
            <w:webHidden/>
          </w:rPr>
          <w:t>15</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80" w:history="1">
        <w:r w:rsidR="00290483" w:rsidRPr="004F6987">
          <w:rPr>
            <w:rStyle w:val="Hipervnculo"/>
            <w:rFonts w:cs="Arial"/>
            <w:noProof/>
          </w:rPr>
          <w:t>17.</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Notificación</w:t>
        </w:r>
        <w:r w:rsidR="00290483">
          <w:rPr>
            <w:noProof/>
            <w:webHidden/>
          </w:rPr>
          <w:tab/>
        </w:r>
        <w:r>
          <w:rPr>
            <w:noProof/>
            <w:webHidden/>
          </w:rPr>
          <w:fldChar w:fldCharType="begin"/>
        </w:r>
        <w:r w:rsidR="00290483">
          <w:rPr>
            <w:noProof/>
            <w:webHidden/>
          </w:rPr>
          <w:instrText xml:space="preserve"> PAGEREF _Toc500761580 \h </w:instrText>
        </w:r>
        <w:r>
          <w:rPr>
            <w:noProof/>
            <w:webHidden/>
          </w:rPr>
        </w:r>
        <w:r>
          <w:rPr>
            <w:noProof/>
            <w:webHidden/>
          </w:rPr>
          <w:fldChar w:fldCharType="separate"/>
        </w:r>
        <w:r w:rsidR="00CE5BEA">
          <w:rPr>
            <w:noProof/>
            <w:webHidden/>
          </w:rPr>
          <w:t>16</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81" w:history="1">
        <w:r w:rsidR="00290483" w:rsidRPr="004F6987">
          <w:rPr>
            <w:rStyle w:val="Hipervnculo"/>
            <w:rFonts w:cs="Arial"/>
            <w:noProof/>
          </w:rPr>
          <w:t>18.</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Perfeccionamiento de contrato</w:t>
        </w:r>
        <w:r w:rsidR="00290483">
          <w:rPr>
            <w:noProof/>
            <w:webHidden/>
          </w:rPr>
          <w:tab/>
        </w:r>
        <w:r>
          <w:rPr>
            <w:noProof/>
            <w:webHidden/>
          </w:rPr>
          <w:fldChar w:fldCharType="begin"/>
        </w:r>
        <w:r w:rsidR="00290483">
          <w:rPr>
            <w:noProof/>
            <w:webHidden/>
          </w:rPr>
          <w:instrText xml:space="preserve"> PAGEREF _Toc500761581 \h </w:instrText>
        </w:r>
        <w:r>
          <w:rPr>
            <w:noProof/>
            <w:webHidden/>
          </w:rPr>
        </w:r>
        <w:r>
          <w:rPr>
            <w:noProof/>
            <w:webHidden/>
          </w:rPr>
          <w:fldChar w:fldCharType="separate"/>
        </w:r>
        <w:r w:rsidR="00CE5BEA">
          <w:rPr>
            <w:noProof/>
            <w:webHidden/>
          </w:rPr>
          <w:t>16</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82" w:history="1">
        <w:r w:rsidR="00290483" w:rsidRPr="004F6987">
          <w:rPr>
            <w:rStyle w:val="Hipervnculo"/>
            <w:rFonts w:cs="Arial"/>
            <w:noProof/>
          </w:rPr>
          <w:t>19.</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Documentación a presentar por el adjudicatario</w:t>
        </w:r>
        <w:r w:rsidR="00290483">
          <w:rPr>
            <w:noProof/>
            <w:webHidden/>
          </w:rPr>
          <w:tab/>
        </w:r>
        <w:r>
          <w:rPr>
            <w:noProof/>
            <w:webHidden/>
          </w:rPr>
          <w:fldChar w:fldCharType="begin"/>
        </w:r>
        <w:r w:rsidR="00290483">
          <w:rPr>
            <w:noProof/>
            <w:webHidden/>
          </w:rPr>
          <w:instrText xml:space="preserve"> PAGEREF _Toc500761582 \h </w:instrText>
        </w:r>
        <w:r>
          <w:rPr>
            <w:noProof/>
            <w:webHidden/>
          </w:rPr>
        </w:r>
        <w:r>
          <w:rPr>
            <w:noProof/>
            <w:webHidden/>
          </w:rPr>
          <w:fldChar w:fldCharType="separate"/>
        </w:r>
        <w:r w:rsidR="00CE5BEA">
          <w:rPr>
            <w:noProof/>
            <w:webHidden/>
          </w:rPr>
          <w:t>16</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83" w:history="1">
        <w:r w:rsidR="00290483" w:rsidRPr="004F6987">
          <w:rPr>
            <w:rStyle w:val="Hipervnculo"/>
            <w:rFonts w:cs="Arial"/>
            <w:noProof/>
          </w:rPr>
          <w:t>20.</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Forma de entrega</w:t>
        </w:r>
        <w:r w:rsidR="00290483">
          <w:rPr>
            <w:noProof/>
            <w:webHidden/>
          </w:rPr>
          <w:tab/>
        </w:r>
        <w:r>
          <w:rPr>
            <w:noProof/>
            <w:webHidden/>
          </w:rPr>
          <w:fldChar w:fldCharType="begin"/>
        </w:r>
        <w:r w:rsidR="00290483">
          <w:rPr>
            <w:noProof/>
            <w:webHidden/>
          </w:rPr>
          <w:instrText xml:space="preserve"> PAGEREF _Toc500761583 \h </w:instrText>
        </w:r>
        <w:r>
          <w:rPr>
            <w:noProof/>
            <w:webHidden/>
          </w:rPr>
        </w:r>
        <w:r>
          <w:rPr>
            <w:noProof/>
            <w:webHidden/>
          </w:rPr>
          <w:fldChar w:fldCharType="separate"/>
        </w:r>
        <w:r w:rsidR="00CE5BEA">
          <w:rPr>
            <w:noProof/>
            <w:webHidden/>
          </w:rPr>
          <w:t>17</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84" w:history="1">
        <w:r w:rsidR="00290483" w:rsidRPr="004F6987">
          <w:rPr>
            <w:rStyle w:val="Hipervnculo"/>
            <w:rFonts w:cs="Arial"/>
            <w:noProof/>
          </w:rPr>
          <w:t>21.</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Garantías requeridas</w:t>
        </w:r>
        <w:r w:rsidR="00290483">
          <w:rPr>
            <w:noProof/>
            <w:webHidden/>
          </w:rPr>
          <w:tab/>
        </w:r>
        <w:r>
          <w:rPr>
            <w:noProof/>
            <w:webHidden/>
          </w:rPr>
          <w:fldChar w:fldCharType="begin"/>
        </w:r>
        <w:r w:rsidR="00290483">
          <w:rPr>
            <w:noProof/>
            <w:webHidden/>
          </w:rPr>
          <w:instrText xml:space="preserve"> PAGEREF _Toc500761584 \h </w:instrText>
        </w:r>
        <w:r>
          <w:rPr>
            <w:noProof/>
            <w:webHidden/>
          </w:rPr>
        </w:r>
        <w:r>
          <w:rPr>
            <w:noProof/>
            <w:webHidden/>
          </w:rPr>
          <w:fldChar w:fldCharType="separate"/>
        </w:r>
        <w:r w:rsidR="00CE5BEA">
          <w:rPr>
            <w:noProof/>
            <w:webHidden/>
          </w:rPr>
          <w:t>18</w:t>
        </w:r>
        <w:r>
          <w:rPr>
            <w:noProof/>
            <w:webHidden/>
          </w:rPr>
          <w:fldChar w:fldCharType="end"/>
        </w:r>
      </w:hyperlink>
    </w:p>
    <w:p w:rsidR="00290483" w:rsidRDefault="002C4635">
      <w:pPr>
        <w:pStyle w:val="TDC2"/>
        <w:rPr>
          <w:rFonts w:asciiTheme="minorHAnsi" w:eastAsiaTheme="minorEastAsia" w:hAnsiTheme="minorHAnsi" w:cstheme="minorBidi"/>
          <w:noProof/>
          <w:kern w:val="0"/>
          <w:szCs w:val="22"/>
          <w:lang w:val="es-UY" w:eastAsia="es-UY" w:bidi="ar-SA"/>
        </w:rPr>
      </w:pPr>
      <w:hyperlink w:anchor="_Toc500761592" w:history="1">
        <w:r w:rsidR="00290483" w:rsidRPr="004F6987">
          <w:rPr>
            <w:rStyle w:val="Hipervnculo"/>
            <w:rFonts w:cs="Arial"/>
            <w:noProof/>
          </w:rPr>
          <w:t>21.2 Garantía de mantenimiento de oferta</w:t>
        </w:r>
        <w:r w:rsidR="00290483">
          <w:rPr>
            <w:noProof/>
            <w:webHidden/>
          </w:rPr>
          <w:tab/>
        </w:r>
        <w:r>
          <w:rPr>
            <w:noProof/>
            <w:webHidden/>
          </w:rPr>
          <w:fldChar w:fldCharType="begin"/>
        </w:r>
        <w:r w:rsidR="00290483">
          <w:rPr>
            <w:noProof/>
            <w:webHidden/>
          </w:rPr>
          <w:instrText xml:space="preserve"> PAGEREF _Toc500761592 \h </w:instrText>
        </w:r>
        <w:r>
          <w:rPr>
            <w:noProof/>
            <w:webHidden/>
          </w:rPr>
        </w:r>
        <w:r>
          <w:rPr>
            <w:noProof/>
            <w:webHidden/>
          </w:rPr>
          <w:fldChar w:fldCharType="separate"/>
        </w:r>
        <w:r w:rsidR="00CE5BEA">
          <w:rPr>
            <w:noProof/>
            <w:webHidden/>
          </w:rPr>
          <w:t>18</w:t>
        </w:r>
        <w:r>
          <w:rPr>
            <w:noProof/>
            <w:webHidden/>
          </w:rPr>
          <w:fldChar w:fldCharType="end"/>
        </w:r>
      </w:hyperlink>
    </w:p>
    <w:p w:rsidR="00290483" w:rsidRDefault="002C4635">
      <w:pPr>
        <w:pStyle w:val="TDC2"/>
        <w:rPr>
          <w:rFonts w:asciiTheme="minorHAnsi" w:eastAsiaTheme="minorEastAsia" w:hAnsiTheme="minorHAnsi" w:cstheme="minorBidi"/>
          <w:noProof/>
          <w:kern w:val="0"/>
          <w:szCs w:val="22"/>
          <w:lang w:val="es-UY" w:eastAsia="es-UY" w:bidi="ar-SA"/>
        </w:rPr>
      </w:pPr>
      <w:hyperlink w:anchor="_Toc500761593" w:history="1">
        <w:r w:rsidR="00290483" w:rsidRPr="004F6987">
          <w:rPr>
            <w:rStyle w:val="Hipervnculo"/>
            <w:rFonts w:cs="Arial"/>
            <w:noProof/>
          </w:rPr>
          <w:t>21.2 Garantía de fiel cumplimiento de contrato</w:t>
        </w:r>
        <w:r w:rsidR="00290483">
          <w:rPr>
            <w:noProof/>
            <w:webHidden/>
          </w:rPr>
          <w:tab/>
        </w:r>
        <w:r>
          <w:rPr>
            <w:noProof/>
            <w:webHidden/>
          </w:rPr>
          <w:fldChar w:fldCharType="begin"/>
        </w:r>
        <w:r w:rsidR="00290483">
          <w:rPr>
            <w:noProof/>
            <w:webHidden/>
          </w:rPr>
          <w:instrText xml:space="preserve"> PAGEREF _Toc500761593 \h </w:instrText>
        </w:r>
        <w:r>
          <w:rPr>
            <w:noProof/>
            <w:webHidden/>
          </w:rPr>
        </w:r>
        <w:r>
          <w:rPr>
            <w:noProof/>
            <w:webHidden/>
          </w:rPr>
          <w:fldChar w:fldCharType="separate"/>
        </w:r>
        <w:r w:rsidR="00CE5BEA">
          <w:rPr>
            <w:noProof/>
            <w:webHidden/>
          </w:rPr>
          <w:t>18</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94" w:history="1">
        <w:r w:rsidR="00290483" w:rsidRPr="004F6987">
          <w:rPr>
            <w:rStyle w:val="Hipervnculo"/>
            <w:rFonts w:cs="Arial"/>
            <w:noProof/>
          </w:rPr>
          <w:t>22.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Obligaciones del adjudicatario</w:t>
        </w:r>
        <w:r w:rsidR="00290483">
          <w:rPr>
            <w:noProof/>
            <w:webHidden/>
          </w:rPr>
          <w:tab/>
        </w:r>
        <w:r>
          <w:rPr>
            <w:noProof/>
            <w:webHidden/>
          </w:rPr>
          <w:fldChar w:fldCharType="begin"/>
        </w:r>
        <w:r w:rsidR="00290483">
          <w:rPr>
            <w:noProof/>
            <w:webHidden/>
          </w:rPr>
          <w:instrText xml:space="preserve"> PAGEREF _Toc500761594 \h </w:instrText>
        </w:r>
        <w:r>
          <w:rPr>
            <w:noProof/>
            <w:webHidden/>
          </w:rPr>
        </w:r>
        <w:r>
          <w:rPr>
            <w:noProof/>
            <w:webHidden/>
          </w:rPr>
          <w:fldChar w:fldCharType="separate"/>
        </w:r>
        <w:r w:rsidR="00CE5BEA">
          <w:rPr>
            <w:noProof/>
            <w:webHidden/>
          </w:rPr>
          <w:t>18</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95" w:history="1">
        <w:r w:rsidR="00290483" w:rsidRPr="004F6987">
          <w:rPr>
            <w:rStyle w:val="Hipervnculo"/>
            <w:rFonts w:cs="Arial"/>
            <w:noProof/>
          </w:rPr>
          <w:t>23.</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Incumplimientos</w:t>
        </w:r>
        <w:r w:rsidR="00290483">
          <w:rPr>
            <w:noProof/>
            <w:webHidden/>
          </w:rPr>
          <w:tab/>
        </w:r>
        <w:r>
          <w:rPr>
            <w:noProof/>
            <w:webHidden/>
          </w:rPr>
          <w:fldChar w:fldCharType="begin"/>
        </w:r>
        <w:r w:rsidR="00290483">
          <w:rPr>
            <w:noProof/>
            <w:webHidden/>
          </w:rPr>
          <w:instrText xml:space="preserve"> PAGEREF _Toc500761595 \h </w:instrText>
        </w:r>
        <w:r>
          <w:rPr>
            <w:noProof/>
            <w:webHidden/>
          </w:rPr>
        </w:r>
        <w:r>
          <w:rPr>
            <w:noProof/>
            <w:webHidden/>
          </w:rPr>
          <w:fldChar w:fldCharType="separate"/>
        </w:r>
        <w:r w:rsidR="00CE5BEA">
          <w:rPr>
            <w:noProof/>
            <w:webHidden/>
          </w:rPr>
          <w:t>20</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96" w:history="1">
        <w:r w:rsidR="00290483" w:rsidRPr="004F6987">
          <w:rPr>
            <w:rStyle w:val="Hipervnculo"/>
            <w:rFonts w:cs="Arial"/>
            <w:noProof/>
          </w:rPr>
          <w:t>24.</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Mora y Sanciones</w:t>
        </w:r>
        <w:r w:rsidR="00290483">
          <w:rPr>
            <w:noProof/>
            <w:webHidden/>
          </w:rPr>
          <w:tab/>
        </w:r>
        <w:r>
          <w:rPr>
            <w:noProof/>
            <w:webHidden/>
          </w:rPr>
          <w:fldChar w:fldCharType="begin"/>
        </w:r>
        <w:r w:rsidR="00290483">
          <w:rPr>
            <w:noProof/>
            <w:webHidden/>
          </w:rPr>
          <w:instrText xml:space="preserve"> PAGEREF _Toc500761596 \h </w:instrText>
        </w:r>
        <w:r>
          <w:rPr>
            <w:noProof/>
            <w:webHidden/>
          </w:rPr>
        </w:r>
        <w:r>
          <w:rPr>
            <w:noProof/>
            <w:webHidden/>
          </w:rPr>
          <w:fldChar w:fldCharType="separate"/>
        </w:r>
        <w:r w:rsidR="00CE5BEA">
          <w:rPr>
            <w:noProof/>
            <w:webHidden/>
          </w:rPr>
          <w:t>20</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97" w:history="1">
        <w:r w:rsidR="00290483" w:rsidRPr="004F6987">
          <w:rPr>
            <w:rStyle w:val="Hipervnculo"/>
            <w:rFonts w:cs="Arial"/>
            <w:noProof/>
          </w:rPr>
          <w:t>25.</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Causales de rescisión</w:t>
        </w:r>
        <w:r w:rsidR="00290483">
          <w:rPr>
            <w:noProof/>
            <w:webHidden/>
          </w:rPr>
          <w:tab/>
        </w:r>
        <w:r>
          <w:rPr>
            <w:noProof/>
            <w:webHidden/>
          </w:rPr>
          <w:fldChar w:fldCharType="begin"/>
        </w:r>
        <w:r w:rsidR="00290483">
          <w:rPr>
            <w:noProof/>
            <w:webHidden/>
          </w:rPr>
          <w:instrText xml:space="preserve"> PAGEREF _Toc500761597 \h </w:instrText>
        </w:r>
        <w:r>
          <w:rPr>
            <w:noProof/>
            <w:webHidden/>
          </w:rPr>
        </w:r>
        <w:r>
          <w:rPr>
            <w:noProof/>
            <w:webHidden/>
          </w:rPr>
          <w:fldChar w:fldCharType="separate"/>
        </w:r>
        <w:r w:rsidR="00CE5BEA">
          <w:rPr>
            <w:noProof/>
            <w:webHidden/>
          </w:rPr>
          <w:t>21</w:t>
        </w:r>
        <w:r>
          <w:rPr>
            <w:noProof/>
            <w:webHidden/>
          </w:rPr>
          <w:fldChar w:fldCharType="end"/>
        </w:r>
      </w:hyperlink>
    </w:p>
    <w:p w:rsidR="00290483" w:rsidRDefault="002C4635">
      <w:pPr>
        <w:pStyle w:val="TDC2"/>
        <w:tabs>
          <w:tab w:val="left" w:pos="880"/>
        </w:tabs>
        <w:rPr>
          <w:rFonts w:asciiTheme="minorHAnsi" w:eastAsiaTheme="minorEastAsia" w:hAnsiTheme="minorHAnsi" w:cstheme="minorBidi"/>
          <w:noProof/>
          <w:kern w:val="0"/>
          <w:szCs w:val="22"/>
          <w:lang w:val="es-UY" w:eastAsia="es-UY" w:bidi="ar-SA"/>
        </w:rPr>
      </w:pPr>
      <w:hyperlink w:anchor="_Toc500761598" w:history="1">
        <w:r w:rsidR="00290483" w:rsidRPr="004F6987">
          <w:rPr>
            <w:rStyle w:val="Hipervnculo"/>
            <w:rFonts w:cs="Arial"/>
            <w:noProof/>
          </w:rPr>
          <w:t>26.</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Forma de pago</w:t>
        </w:r>
        <w:r w:rsidR="00290483">
          <w:rPr>
            <w:noProof/>
            <w:webHidden/>
          </w:rPr>
          <w:tab/>
        </w:r>
        <w:r>
          <w:rPr>
            <w:noProof/>
            <w:webHidden/>
          </w:rPr>
          <w:fldChar w:fldCharType="begin"/>
        </w:r>
        <w:r w:rsidR="00290483">
          <w:rPr>
            <w:noProof/>
            <w:webHidden/>
          </w:rPr>
          <w:instrText xml:space="preserve"> PAGEREF _Toc500761598 \h </w:instrText>
        </w:r>
        <w:r>
          <w:rPr>
            <w:noProof/>
            <w:webHidden/>
          </w:rPr>
        </w:r>
        <w:r>
          <w:rPr>
            <w:noProof/>
            <w:webHidden/>
          </w:rPr>
          <w:fldChar w:fldCharType="separate"/>
        </w:r>
        <w:r w:rsidR="00CE5BEA">
          <w:rPr>
            <w:noProof/>
            <w:webHidden/>
          </w:rPr>
          <w:t>21</w:t>
        </w:r>
        <w:r>
          <w:rPr>
            <w:noProof/>
            <w:webHidden/>
          </w:rPr>
          <w:fldChar w:fldCharType="end"/>
        </w:r>
      </w:hyperlink>
    </w:p>
    <w:p w:rsidR="00290483" w:rsidRDefault="002C4635">
      <w:pPr>
        <w:pStyle w:val="TDC1"/>
        <w:rPr>
          <w:rFonts w:asciiTheme="minorHAnsi" w:eastAsiaTheme="minorEastAsia" w:hAnsiTheme="minorHAnsi" w:cstheme="minorBidi"/>
          <w:noProof/>
          <w:kern w:val="0"/>
          <w:szCs w:val="22"/>
          <w:lang w:val="es-UY" w:eastAsia="es-UY" w:bidi="ar-SA"/>
        </w:rPr>
      </w:pPr>
      <w:hyperlink w:anchor="_Toc500761599" w:history="1">
        <w:r w:rsidR="00290483" w:rsidRPr="004F6987">
          <w:rPr>
            <w:rStyle w:val="Hipervnculo"/>
            <w:rFonts w:cs="Arial"/>
            <w:b/>
            <w:noProof/>
          </w:rPr>
          <w:t>PARTE II – Ficha Técnica</w:t>
        </w:r>
        <w:r w:rsidR="00290483">
          <w:rPr>
            <w:noProof/>
            <w:webHidden/>
          </w:rPr>
          <w:tab/>
        </w:r>
        <w:r>
          <w:rPr>
            <w:noProof/>
            <w:webHidden/>
          </w:rPr>
          <w:fldChar w:fldCharType="begin"/>
        </w:r>
        <w:r w:rsidR="00290483">
          <w:rPr>
            <w:noProof/>
            <w:webHidden/>
          </w:rPr>
          <w:instrText xml:space="preserve"> PAGEREF _Toc500761599 \h </w:instrText>
        </w:r>
        <w:r>
          <w:rPr>
            <w:noProof/>
            <w:webHidden/>
          </w:rPr>
        </w:r>
        <w:r>
          <w:rPr>
            <w:noProof/>
            <w:webHidden/>
          </w:rPr>
          <w:fldChar w:fldCharType="separate"/>
        </w:r>
        <w:r w:rsidR="00CE5BEA">
          <w:rPr>
            <w:noProof/>
            <w:webHidden/>
          </w:rPr>
          <w:t>22</w:t>
        </w:r>
        <w:r>
          <w:rPr>
            <w:noProof/>
            <w:webHidden/>
          </w:rPr>
          <w:fldChar w:fldCharType="end"/>
        </w:r>
      </w:hyperlink>
    </w:p>
    <w:p w:rsidR="00290483" w:rsidRDefault="002C4635">
      <w:pPr>
        <w:pStyle w:val="TDC1"/>
        <w:rPr>
          <w:rFonts w:asciiTheme="minorHAnsi" w:eastAsiaTheme="minorEastAsia" w:hAnsiTheme="minorHAnsi" w:cstheme="minorBidi"/>
          <w:noProof/>
          <w:kern w:val="0"/>
          <w:szCs w:val="22"/>
          <w:lang w:val="es-UY" w:eastAsia="es-UY" w:bidi="ar-SA"/>
        </w:rPr>
      </w:pPr>
      <w:hyperlink w:anchor="_Toc500761600" w:history="1">
        <w:r w:rsidR="00290483" w:rsidRPr="004F6987">
          <w:rPr>
            <w:rStyle w:val="Hipervnculo"/>
            <w:rFonts w:cs="Arial"/>
            <w:b/>
            <w:noProof/>
          </w:rPr>
          <w:t>PARTE III – Anexos Formularios</w:t>
        </w:r>
        <w:r w:rsidR="00290483">
          <w:rPr>
            <w:noProof/>
            <w:webHidden/>
          </w:rPr>
          <w:tab/>
        </w:r>
        <w:r>
          <w:rPr>
            <w:noProof/>
            <w:webHidden/>
          </w:rPr>
          <w:fldChar w:fldCharType="begin"/>
        </w:r>
        <w:r w:rsidR="00290483">
          <w:rPr>
            <w:noProof/>
            <w:webHidden/>
          </w:rPr>
          <w:instrText xml:space="preserve"> PAGEREF _Toc500761600 \h </w:instrText>
        </w:r>
        <w:r>
          <w:rPr>
            <w:noProof/>
            <w:webHidden/>
          </w:rPr>
        </w:r>
        <w:r>
          <w:rPr>
            <w:noProof/>
            <w:webHidden/>
          </w:rPr>
          <w:fldChar w:fldCharType="separate"/>
        </w:r>
        <w:r w:rsidR="00CE5BEA">
          <w:rPr>
            <w:noProof/>
            <w:webHidden/>
          </w:rPr>
          <w:t>25</w:t>
        </w:r>
        <w:r>
          <w:rPr>
            <w:noProof/>
            <w:webHidden/>
          </w:rPr>
          <w:fldChar w:fldCharType="end"/>
        </w:r>
      </w:hyperlink>
    </w:p>
    <w:p w:rsidR="00290483" w:rsidRDefault="002C4635">
      <w:pPr>
        <w:pStyle w:val="TDC2"/>
        <w:rPr>
          <w:rFonts w:asciiTheme="minorHAnsi" w:eastAsiaTheme="minorEastAsia" w:hAnsiTheme="minorHAnsi" w:cstheme="minorBidi"/>
          <w:noProof/>
          <w:kern w:val="0"/>
          <w:szCs w:val="22"/>
          <w:lang w:val="es-UY" w:eastAsia="es-UY" w:bidi="ar-SA"/>
        </w:rPr>
      </w:pPr>
      <w:hyperlink w:anchor="_Toc500761601" w:history="1">
        <w:r w:rsidR="00290483" w:rsidRPr="004F6987">
          <w:rPr>
            <w:rStyle w:val="Hipervnculo"/>
            <w:rFonts w:cs="Arial"/>
            <w:noProof/>
          </w:rPr>
          <w:t>ANEXO I – Declaración de cumplimiento</w:t>
        </w:r>
        <w:r w:rsidR="00290483">
          <w:rPr>
            <w:noProof/>
            <w:webHidden/>
          </w:rPr>
          <w:tab/>
        </w:r>
        <w:r>
          <w:rPr>
            <w:noProof/>
            <w:webHidden/>
          </w:rPr>
          <w:fldChar w:fldCharType="begin"/>
        </w:r>
        <w:r w:rsidR="00290483">
          <w:rPr>
            <w:noProof/>
            <w:webHidden/>
          </w:rPr>
          <w:instrText xml:space="preserve"> PAGEREF _Toc500761601 \h </w:instrText>
        </w:r>
        <w:r>
          <w:rPr>
            <w:noProof/>
            <w:webHidden/>
          </w:rPr>
        </w:r>
        <w:r>
          <w:rPr>
            <w:noProof/>
            <w:webHidden/>
          </w:rPr>
          <w:fldChar w:fldCharType="separate"/>
        </w:r>
        <w:r w:rsidR="00CE5BEA">
          <w:rPr>
            <w:noProof/>
            <w:webHidden/>
          </w:rPr>
          <w:t>25</w:t>
        </w:r>
        <w:r>
          <w:rPr>
            <w:noProof/>
            <w:webHidden/>
          </w:rPr>
          <w:fldChar w:fldCharType="end"/>
        </w:r>
      </w:hyperlink>
    </w:p>
    <w:p w:rsidR="005815CE" w:rsidRDefault="002C4635">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00761542"/>
      <w:r w:rsidR="006853A1" w:rsidRPr="00102054">
        <w:rPr>
          <w:rFonts w:ascii="Arial" w:hAnsi="Arial" w:cs="Arial"/>
          <w:b/>
          <w:color w:val="auto"/>
        </w:rPr>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00761543"/>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F053F6" w:rsidRPr="00D1280C" w:rsidRDefault="00D1280C" w:rsidP="00F053F6">
      <w:pPr>
        <w:rPr>
          <w:color w:val="FF0000"/>
          <w:lang w:val="es-UY"/>
        </w:rPr>
      </w:pPr>
      <w:r>
        <w:rPr>
          <w:lang w:val="es-UY"/>
        </w:rPr>
        <w:t>Adquisición de licencias de software JIRA</w:t>
      </w:r>
    </w:p>
    <w:p w:rsidR="00F10B89" w:rsidRPr="00F10B89" w:rsidRDefault="00F10B89" w:rsidP="00251483"/>
    <w:tbl>
      <w:tblPr>
        <w:tblStyle w:val="Tablaconcuadrcula"/>
        <w:tblW w:w="0" w:type="auto"/>
        <w:tblLook w:val="04A0"/>
      </w:tblPr>
      <w:tblGrid>
        <w:gridCol w:w="8913"/>
      </w:tblGrid>
      <w:tr w:rsidR="00AB47BA" w:rsidTr="007C15DA">
        <w:trPr>
          <w:trHeight w:val="1408"/>
        </w:trPr>
        <w:tc>
          <w:tcPr>
            <w:tcW w:w="8913" w:type="dxa"/>
          </w:tcPr>
          <w:tbl>
            <w:tblPr>
              <w:tblStyle w:val="Tablaconcuadrcula"/>
              <w:tblW w:w="8642" w:type="dxa"/>
              <w:tblCellMar>
                <w:left w:w="103" w:type="dxa"/>
              </w:tblCellMar>
              <w:tblLook w:val="04A0"/>
            </w:tblPr>
            <w:tblGrid>
              <w:gridCol w:w="1412"/>
              <w:gridCol w:w="2268"/>
              <w:gridCol w:w="4962"/>
            </w:tblGrid>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Ítem</w:t>
                  </w:r>
                </w:p>
              </w:tc>
              <w:tc>
                <w:tcPr>
                  <w:tcW w:w="2268" w:type="dxa"/>
                  <w:shd w:val="clear" w:color="auto" w:fill="auto"/>
                  <w:tcMar>
                    <w:left w:w="103" w:type="dxa"/>
                  </w:tcMar>
                </w:tcPr>
                <w:p w:rsidR="00D354D2" w:rsidRPr="002C4E11" w:rsidRDefault="00D354D2" w:rsidP="00002567">
                  <w:pPr>
                    <w:spacing w:after="200" w:line="276" w:lineRule="auto"/>
                    <w:jc w:val="center"/>
                    <w:rPr>
                      <w:rFonts w:ascii="Arial" w:hAnsi="Arial" w:cs="Arial"/>
                    </w:rPr>
                  </w:pPr>
                  <w:r w:rsidRPr="002C4E11">
                    <w:rPr>
                      <w:rFonts w:ascii="Arial" w:hAnsi="Arial" w:cs="Arial"/>
                    </w:rPr>
                    <w:t>Cantidad</w:t>
                  </w:r>
                </w:p>
              </w:tc>
              <w:tc>
                <w:tcPr>
                  <w:tcW w:w="496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Descripción</w:t>
                  </w:r>
                </w:p>
              </w:tc>
            </w:tr>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1</w:t>
                  </w:r>
                </w:p>
              </w:tc>
              <w:tc>
                <w:tcPr>
                  <w:tcW w:w="2268"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10.000</w:t>
                  </w:r>
                </w:p>
              </w:tc>
              <w:tc>
                <w:tcPr>
                  <w:tcW w:w="4962" w:type="dxa"/>
                  <w:shd w:val="clear" w:color="auto" w:fill="auto"/>
                  <w:tcMar>
                    <w:left w:w="103" w:type="dxa"/>
                  </w:tcMar>
                </w:tcPr>
                <w:p w:rsidR="00D354D2" w:rsidRPr="008452BB" w:rsidRDefault="00D1280C" w:rsidP="00D354D2">
                  <w:pPr>
                    <w:rPr>
                      <w:rFonts w:ascii="Calibri" w:hAnsi="Calibri"/>
                      <w:color w:val="000000"/>
                      <w:sz w:val="22"/>
                      <w:szCs w:val="22"/>
                    </w:rPr>
                  </w:pPr>
                  <w:r>
                    <w:rPr>
                      <w:rFonts w:ascii="Calibri" w:hAnsi="Calibri"/>
                      <w:color w:val="000000"/>
                      <w:sz w:val="22"/>
                      <w:szCs w:val="22"/>
                    </w:rPr>
                    <w:t>JIRA SOFTWARE 10.000 USUARIOS</w:t>
                  </w:r>
                </w:p>
              </w:tc>
            </w:tr>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2</w:t>
                  </w:r>
                </w:p>
              </w:tc>
              <w:tc>
                <w:tcPr>
                  <w:tcW w:w="2268"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10.000</w:t>
                  </w:r>
                </w:p>
              </w:tc>
              <w:tc>
                <w:tcPr>
                  <w:tcW w:w="4962" w:type="dxa"/>
                  <w:shd w:val="clear" w:color="auto" w:fill="auto"/>
                  <w:tcMar>
                    <w:left w:w="103" w:type="dxa"/>
                  </w:tcMar>
                </w:tcPr>
                <w:p w:rsidR="00D354D2" w:rsidRPr="008452BB" w:rsidRDefault="00D1280C" w:rsidP="00D354D2">
                  <w:pPr>
                    <w:rPr>
                      <w:rFonts w:ascii="Calibri" w:hAnsi="Calibri"/>
                      <w:color w:val="000000"/>
                      <w:sz w:val="22"/>
                      <w:szCs w:val="22"/>
                    </w:rPr>
                  </w:pPr>
                  <w:r w:rsidRPr="00D1280C">
                    <w:rPr>
                      <w:rFonts w:ascii="Calibri" w:hAnsi="Calibri"/>
                      <w:color w:val="000000"/>
                      <w:sz w:val="22"/>
                      <w:szCs w:val="22"/>
                    </w:rPr>
                    <w:t>GRUPO 1 ADDONS JIRA SOFTWARE 10.000 USUARIOS</w:t>
                  </w:r>
                </w:p>
              </w:tc>
            </w:tr>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3</w:t>
                  </w:r>
                </w:p>
              </w:tc>
              <w:tc>
                <w:tcPr>
                  <w:tcW w:w="2268"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10.000</w:t>
                  </w:r>
                </w:p>
              </w:tc>
              <w:tc>
                <w:tcPr>
                  <w:tcW w:w="4962" w:type="dxa"/>
                  <w:shd w:val="clear" w:color="auto" w:fill="auto"/>
                  <w:tcMar>
                    <w:left w:w="103" w:type="dxa"/>
                  </w:tcMar>
                </w:tcPr>
                <w:p w:rsidR="00D354D2" w:rsidRPr="008452BB" w:rsidRDefault="00D1280C" w:rsidP="00D354D2">
                  <w:pPr>
                    <w:rPr>
                      <w:rFonts w:ascii="Calibri" w:hAnsi="Calibri"/>
                      <w:color w:val="000000"/>
                      <w:sz w:val="22"/>
                      <w:szCs w:val="22"/>
                    </w:rPr>
                  </w:pPr>
                  <w:r w:rsidRPr="00D1280C">
                    <w:rPr>
                      <w:rFonts w:ascii="Calibri" w:hAnsi="Calibri"/>
                      <w:color w:val="000000"/>
                      <w:sz w:val="22"/>
                      <w:szCs w:val="22"/>
                    </w:rPr>
                    <w:t>GRUPO 2 ADDONS JIRA SOFTWARE 10.000 USUARIOS</w:t>
                  </w:r>
                </w:p>
              </w:tc>
            </w:tr>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4</w:t>
                  </w:r>
                </w:p>
              </w:tc>
              <w:tc>
                <w:tcPr>
                  <w:tcW w:w="2268"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2.000</w:t>
                  </w:r>
                </w:p>
              </w:tc>
              <w:tc>
                <w:tcPr>
                  <w:tcW w:w="4962" w:type="dxa"/>
                  <w:shd w:val="clear" w:color="auto" w:fill="auto"/>
                  <w:tcMar>
                    <w:left w:w="103" w:type="dxa"/>
                  </w:tcMar>
                </w:tcPr>
                <w:p w:rsidR="00D354D2" w:rsidRPr="008452BB" w:rsidRDefault="00D1280C" w:rsidP="00D354D2">
                  <w:pPr>
                    <w:rPr>
                      <w:rFonts w:ascii="Calibri" w:hAnsi="Calibri"/>
                      <w:color w:val="000000"/>
                      <w:sz w:val="22"/>
                      <w:szCs w:val="22"/>
                    </w:rPr>
                  </w:pPr>
                  <w:r w:rsidRPr="00D1280C">
                    <w:rPr>
                      <w:rFonts w:ascii="Calibri" w:hAnsi="Calibri"/>
                      <w:color w:val="000000"/>
                      <w:sz w:val="22"/>
                      <w:szCs w:val="22"/>
                    </w:rPr>
                    <w:t>JIRA SOFTWARE 2.000 USUARIOS</w:t>
                  </w:r>
                </w:p>
              </w:tc>
            </w:tr>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5</w:t>
                  </w:r>
                </w:p>
              </w:tc>
              <w:tc>
                <w:tcPr>
                  <w:tcW w:w="2268"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2.000</w:t>
                  </w:r>
                </w:p>
              </w:tc>
              <w:tc>
                <w:tcPr>
                  <w:tcW w:w="4962" w:type="dxa"/>
                  <w:shd w:val="clear" w:color="auto" w:fill="auto"/>
                  <w:tcMar>
                    <w:left w:w="103" w:type="dxa"/>
                  </w:tcMar>
                </w:tcPr>
                <w:p w:rsidR="00D354D2" w:rsidRPr="008452BB" w:rsidRDefault="00D1280C" w:rsidP="00D354D2">
                  <w:pPr>
                    <w:rPr>
                      <w:rFonts w:ascii="Calibri" w:hAnsi="Calibri"/>
                      <w:color w:val="000000"/>
                      <w:sz w:val="22"/>
                      <w:szCs w:val="22"/>
                    </w:rPr>
                  </w:pPr>
                  <w:r w:rsidRPr="00D1280C">
                    <w:rPr>
                      <w:rFonts w:ascii="Calibri" w:hAnsi="Calibri"/>
                      <w:color w:val="000000"/>
                      <w:sz w:val="22"/>
                      <w:szCs w:val="22"/>
                    </w:rPr>
                    <w:t>GRUPO 1 ADDONS JIRA SOFTWARE 2.000 USUARIOS</w:t>
                  </w:r>
                </w:p>
              </w:tc>
            </w:tr>
            <w:tr w:rsidR="00D354D2" w:rsidTr="00D354D2">
              <w:tc>
                <w:tcPr>
                  <w:tcW w:w="1412"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6</w:t>
                  </w:r>
                </w:p>
              </w:tc>
              <w:tc>
                <w:tcPr>
                  <w:tcW w:w="2268" w:type="dxa"/>
                  <w:shd w:val="clear" w:color="auto" w:fill="auto"/>
                  <w:tcMar>
                    <w:left w:w="103" w:type="dxa"/>
                  </w:tcMar>
                </w:tcPr>
                <w:p w:rsidR="00D354D2" w:rsidRDefault="00D354D2" w:rsidP="00D354D2">
                  <w:pPr>
                    <w:spacing w:after="200" w:line="276" w:lineRule="auto"/>
                    <w:jc w:val="center"/>
                    <w:rPr>
                      <w:rFonts w:ascii="Arial" w:hAnsi="Arial" w:cs="Arial"/>
                    </w:rPr>
                  </w:pPr>
                  <w:r>
                    <w:rPr>
                      <w:rFonts w:ascii="Arial" w:hAnsi="Arial" w:cs="Arial"/>
                    </w:rPr>
                    <w:t>2.000</w:t>
                  </w:r>
                </w:p>
              </w:tc>
              <w:tc>
                <w:tcPr>
                  <w:tcW w:w="4962" w:type="dxa"/>
                  <w:shd w:val="clear" w:color="auto" w:fill="auto"/>
                  <w:tcMar>
                    <w:left w:w="103" w:type="dxa"/>
                  </w:tcMar>
                </w:tcPr>
                <w:p w:rsidR="00D354D2" w:rsidRPr="008452BB" w:rsidRDefault="00D1280C" w:rsidP="00D354D2">
                  <w:pPr>
                    <w:rPr>
                      <w:rFonts w:ascii="Calibri" w:hAnsi="Calibri"/>
                      <w:color w:val="000000"/>
                      <w:sz w:val="22"/>
                      <w:szCs w:val="22"/>
                    </w:rPr>
                  </w:pPr>
                  <w:r w:rsidRPr="00D1280C">
                    <w:rPr>
                      <w:rFonts w:ascii="Calibri" w:hAnsi="Calibri"/>
                      <w:color w:val="000000"/>
                      <w:sz w:val="22"/>
                      <w:szCs w:val="22"/>
                    </w:rPr>
                    <w:t>GRUPO 2 ADDONS JIRA SOFTWARE 2.000 USUARIOS</w:t>
                  </w:r>
                </w:p>
              </w:tc>
            </w:tr>
          </w:tbl>
          <w:p w:rsidR="00AB47BA" w:rsidRDefault="00AB47BA" w:rsidP="00AA5FC7">
            <w:pPr>
              <w:spacing w:after="200" w:line="276" w:lineRule="auto"/>
              <w:rPr>
                <w:rFonts w:ascii="Arial" w:hAnsi="Arial" w:cs="Arial"/>
              </w:rPr>
            </w:pPr>
          </w:p>
        </w:tc>
      </w:tr>
    </w:tbl>
    <w:p w:rsidR="00AB47BA" w:rsidRDefault="00AB47BA" w:rsidP="00AA5FC7">
      <w:pPr>
        <w:spacing w:after="200" w:line="276" w:lineRule="auto"/>
        <w:rPr>
          <w:rFonts w:ascii="Arial" w:hAnsi="Arial" w:cs="Arial"/>
        </w:rPr>
      </w:pPr>
    </w:p>
    <w:p w:rsidR="007A6FEA" w:rsidRPr="00EE3085" w:rsidRDefault="006853A1" w:rsidP="007B1C26">
      <w:pPr>
        <w:pStyle w:val="Ttulo2"/>
        <w:numPr>
          <w:ilvl w:val="0"/>
          <w:numId w:val="2"/>
        </w:numPr>
        <w:spacing w:before="0" w:after="200" w:line="276" w:lineRule="auto"/>
        <w:rPr>
          <w:rFonts w:cs="Arial"/>
          <w:color w:val="auto"/>
          <w:sz w:val="28"/>
        </w:rPr>
      </w:pPr>
      <w:bookmarkStart w:id="10" w:name="__RefHeading__1167_1381833221"/>
      <w:bookmarkStart w:id="11" w:name="__RefHeading__1169_1381833221"/>
      <w:bookmarkStart w:id="12" w:name="_Toc401923634"/>
      <w:bookmarkStart w:id="13" w:name="_Toc425420965"/>
      <w:bookmarkStart w:id="14" w:name="_Toc500761544"/>
      <w:bookmarkEnd w:id="10"/>
      <w:bookmarkEnd w:id="1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9A0763" w:rsidRPr="00B91266" w:rsidRDefault="009A0763" w:rsidP="00AA5FC7">
      <w:pPr>
        <w:spacing w:after="200" w:line="276" w:lineRule="auto"/>
        <w:rPr>
          <w:rFonts w:ascii="Arial" w:hAnsi="Arial" w:cs="Arial"/>
          <w:sz w:val="22"/>
        </w:rPr>
      </w:pPr>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00158672"/>
      <w:bookmarkStart w:id="38" w:name="_Toc500158787"/>
      <w:bookmarkStart w:id="39" w:name="_Toc50076154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40" w:name="_Toc428968309"/>
      <w:bookmarkStart w:id="41" w:name="_Toc428968415"/>
      <w:bookmarkStart w:id="42" w:name="_Toc428977135"/>
      <w:bookmarkStart w:id="43" w:name="_Toc429134628"/>
      <w:bookmarkStart w:id="44" w:name="_Toc429402049"/>
      <w:bookmarkStart w:id="45" w:name="_Toc429498491"/>
      <w:bookmarkStart w:id="46" w:name="_Toc429498560"/>
      <w:bookmarkStart w:id="47" w:name="_Toc429650460"/>
      <w:bookmarkStart w:id="48" w:name="_Toc435527268"/>
      <w:bookmarkStart w:id="49" w:name="_Toc436396075"/>
      <w:bookmarkStart w:id="50" w:name="_Toc493501853"/>
      <w:bookmarkStart w:id="51" w:name="_Toc493504112"/>
      <w:bookmarkStart w:id="52" w:name="_Toc500158673"/>
      <w:bookmarkStart w:id="53" w:name="_Toc500158788"/>
      <w:bookmarkStart w:id="54" w:name="_Toc50076154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55" w:name="_Toc428968310"/>
      <w:bookmarkStart w:id="56" w:name="_Toc428968416"/>
      <w:bookmarkStart w:id="57" w:name="_Toc428977136"/>
      <w:bookmarkStart w:id="58" w:name="_Toc429134629"/>
      <w:bookmarkStart w:id="59" w:name="_Toc429402050"/>
      <w:bookmarkStart w:id="60" w:name="_Toc429498492"/>
      <w:bookmarkStart w:id="61" w:name="_Toc429498561"/>
      <w:bookmarkStart w:id="62" w:name="_Toc429650461"/>
      <w:bookmarkStart w:id="63" w:name="_Toc435527269"/>
      <w:bookmarkStart w:id="64" w:name="_Toc436396076"/>
      <w:bookmarkStart w:id="65" w:name="_Toc493501854"/>
      <w:bookmarkStart w:id="66" w:name="_Toc493504113"/>
      <w:bookmarkStart w:id="67" w:name="_Toc500158674"/>
      <w:bookmarkStart w:id="68" w:name="_Toc500158789"/>
      <w:bookmarkStart w:id="69" w:name="_Toc50076154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A0763" w:rsidRPr="00244458" w:rsidRDefault="009A0763" w:rsidP="00244458">
      <w:pPr>
        <w:pStyle w:val="Ttulo2"/>
        <w:spacing w:before="0" w:after="200" w:line="360" w:lineRule="auto"/>
        <w:ind w:left="578" w:hanging="578"/>
        <w:rPr>
          <w:color w:val="auto"/>
        </w:rPr>
      </w:pPr>
      <w:bookmarkStart w:id="70" w:name="_Toc500761548"/>
      <w:r w:rsidRPr="00244458">
        <w:rPr>
          <w:color w:val="auto"/>
        </w:rPr>
        <w:t>Normas generales</w:t>
      </w:r>
      <w:bookmarkEnd w:id="70"/>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AA5FC7" w:rsidRDefault="00C52335" w:rsidP="00AA5FC7">
      <w:pPr>
        <w:spacing w:after="200" w:line="276" w:lineRule="auto"/>
        <w:rPr>
          <w:rFonts w:ascii="Arial" w:hAnsi="Arial" w:cs="Arial"/>
        </w:rPr>
      </w:pPr>
    </w:p>
    <w:p w:rsidR="006853A1" w:rsidRPr="00AA5FC7" w:rsidRDefault="006853A1" w:rsidP="00AA5FC7">
      <w:pPr>
        <w:pStyle w:val="Ttulo2"/>
        <w:spacing w:before="0" w:after="200" w:line="276" w:lineRule="auto"/>
        <w:rPr>
          <w:rFonts w:cs="Arial"/>
          <w:color w:val="auto"/>
          <w:sz w:val="28"/>
        </w:rPr>
      </w:pPr>
      <w:bookmarkStart w:id="71" w:name="__RefHeading__1171_1381833221"/>
      <w:bookmarkStart w:id="72" w:name="_Toc401923635"/>
      <w:bookmarkStart w:id="73" w:name="_Toc425420966"/>
      <w:bookmarkStart w:id="74" w:name="_Toc500761549"/>
      <w:bookmarkEnd w:id="71"/>
      <w:r w:rsidRPr="00AA5FC7">
        <w:rPr>
          <w:rFonts w:cs="Arial"/>
          <w:color w:val="auto"/>
        </w:rPr>
        <w:t>Interpretación de las normas que regulan el presente llamado</w:t>
      </w:r>
      <w:bookmarkEnd w:id="72"/>
      <w:bookmarkEnd w:id="73"/>
      <w:bookmarkEnd w:id="74"/>
      <w:r w:rsidRPr="00AA5FC7">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75" w:name="__RefHeading__1173_1381833221"/>
      <w:bookmarkStart w:id="76" w:name="__RefHeading__1175_1381833221"/>
      <w:bookmarkStart w:id="77" w:name="_Toc401923637"/>
      <w:bookmarkStart w:id="78" w:name="_Toc425420968"/>
      <w:bookmarkStart w:id="79" w:name="_Toc500761550"/>
      <w:bookmarkEnd w:id="75"/>
      <w:bookmarkEnd w:id="76"/>
      <w:r w:rsidRPr="0094746B">
        <w:rPr>
          <w:rFonts w:cs="Arial"/>
          <w:color w:val="auto"/>
          <w:sz w:val="28"/>
        </w:rPr>
        <w:t>P</w:t>
      </w:r>
      <w:bookmarkEnd w:id="77"/>
      <w:bookmarkEnd w:id="78"/>
      <w:r w:rsidR="00B22624" w:rsidRPr="0094746B">
        <w:rPr>
          <w:rFonts w:cs="Arial"/>
          <w:color w:val="auto"/>
          <w:sz w:val="28"/>
        </w:rPr>
        <w:t>ublicación del procedimiento</w:t>
      </w:r>
      <w:bookmarkEnd w:id="79"/>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2C4635"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80" w:name="_Toc401923649"/>
      <w:bookmarkStart w:id="81" w:name="_Toc425420979"/>
      <w:bookmarkStart w:id="82" w:name="_Toc500761551"/>
      <w:r w:rsidRPr="0094746B">
        <w:rPr>
          <w:rFonts w:cs="Arial"/>
          <w:color w:val="auto"/>
          <w:sz w:val="28"/>
        </w:rPr>
        <w:t>Consultas y comunicaciones</w:t>
      </w:r>
      <w:bookmarkEnd w:id="80"/>
      <w:bookmarkEnd w:id="81"/>
      <w:bookmarkEnd w:id="82"/>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94746B" w:rsidP="0094746B">
            <w:pPr>
              <w:pStyle w:val="Default"/>
              <w:spacing w:after="200" w:line="276" w:lineRule="auto"/>
              <w:jc w:val="both"/>
              <w:rPr>
                <w:b/>
                <w:bCs/>
                <w:sz w:val="22"/>
                <w:szCs w:val="22"/>
              </w:rPr>
            </w:pPr>
            <w:r w:rsidRPr="0094746B">
              <w:rPr>
                <w:b/>
                <w:bCs/>
                <w:sz w:val="22"/>
                <w:szCs w:val="22"/>
              </w:rPr>
              <w:t>3 días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94746B" w:rsidP="00244458">
            <w:pPr>
              <w:pStyle w:val="Default"/>
              <w:spacing w:after="200" w:line="276" w:lineRule="auto"/>
              <w:jc w:val="both"/>
              <w:rPr>
                <w:sz w:val="22"/>
                <w:szCs w:val="22"/>
                <w:highlight w:val="yellow"/>
              </w:rPr>
            </w:pPr>
            <w:r w:rsidRPr="0094746B">
              <w:rPr>
                <w:b/>
                <w:bCs/>
                <w:sz w:val="22"/>
                <w:szCs w:val="22"/>
              </w:rPr>
              <w:t>3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BE22F1" w:rsidP="00AA5FC7">
            <w:pPr>
              <w:pStyle w:val="Default"/>
              <w:spacing w:after="200" w:line="276" w:lineRule="auto"/>
              <w:jc w:val="both"/>
              <w:rPr>
                <w:sz w:val="22"/>
                <w:szCs w:val="22"/>
                <w:highlight w:val="yellow"/>
              </w:rPr>
            </w:pPr>
            <w:r>
              <w:rPr>
                <w:sz w:val="22"/>
                <w:szCs w:val="22"/>
              </w:rPr>
              <w:t>licitaciones</w:t>
            </w:r>
            <w:r w:rsidRPr="0094746B">
              <w:rPr>
                <w:sz w:val="22"/>
                <w:szCs w:val="22"/>
              </w:rPr>
              <w:t>@bse.com.uy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2C4635" w:rsidP="00AA5FC7">
            <w:pPr>
              <w:pStyle w:val="Default"/>
              <w:spacing w:after="200" w:line="276" w:lineRule="auto"/>
              <w:jc w:val="both"/>
              <w:rPr>
                <w:color w:val="auto"/>
                <w:sz w:val="22"/>
                <w:szCs w:val="22"/>
              </w:rPr>
            </w:pPr>
            <w:hyperlink r:id="rId12"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83" w:name="__RefHeading__1177_1381833221"/>
      <w:bookmarkStart w:id="84" w:name="_Toc401923640"/>
      <w:bookmarkStart w:id="85" w:name="_Toc425420971"/>
      <w:bookmarkStart w:id="86" w:name="_Toc500761552"/>
      <w:bookmarkEnd w:id="83"/>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84"/>
      <w:bookmarkEnd w:id="85"/>
      <w:bookmarkEnd w:id="86"/>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3"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rsidR="00BA6138" w:rsidRPr="002D517F" w:rsidRDefault="00194164" w:rsidP="00B00FBC">
            <w:pPr>
              <w:pStyle w:val="Default"/>
              <w:spacing w:after="200" w:line="276" w:lineRule="auto"/>
              <w:jc w:val="both"/>
              <w:cnfStyle w:val="00000010000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87" w:name="_Toc500761553"/>
      <w:r w:rsidRPr="00AA5FC7">
        <w:rPr>
          <w:rFonts w:cs="Arial"/>
          <w:color w:val="auto"/>
          <w:sz w:val="28"/>
        </w:rPr>
        <w:t>Jurisdicción Competente y ley aplicable</w:t>
      </w:r>
      <w:bookmarkEnd w:id="87"/>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88" w:name="__RefHeading__1179_1381833221"/>
      <w:bookmarkStart w:id="89" w:name="_Toc500761554"/>
      <w:bookmarkEnd w:id="88"/>
      <w:r w:rsidRPr="00AA5FC7">
        <w:rPr>
          <w:rFonts w:cs="Arial"/>
          <w:color w:val="auto"/>
          <w:sz w:val="28"/>
        </w:rPr>
        <w:t>Inscripción de oferentes</w:t>
      </w:r>
      <w:bookmarkEnd w:id="89"/>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4"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90" w:name="_Toc500761555"/>
      <w:r w:rsidRPr="005F4F70">
        <w:rPr>
          <w:rFonts w:cs="Arial"/>
          <w:color w:val="auto"/>
          <w:sz w:val="28"/>
        </w:rPr>
        <w:t>Declaración de cumplimiento</w:t>
      </w:r>
      <w:bookmarkEnd w:id="90"/>
      <w:r w:rsidRPr="005F4F70">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 xml:space="preserve">por titular o representante con facultades suficientes para </w:t>
      </w:r>
      <w:proofErr w:type="gramStart"/>
      <w:r w:rsidRPr="005F4F70">
        <w:rPr>
          <w:color w:val="00000A"/>
          <w:sz w:val="22"/>
          <w:szCs w:val="22"/>
        </w:rPr>
        <w:t>ese acto debidamente acreditadas</w:t>
      </w:r>
      <w:proofErr w:type="gramEnd"/>
      <w:r w:rsidRPr="005F4F70">
        <w:rPr>
          <w:color w:val="00000A"/>
          <w:sz w:val="22"/>
          <w:szCs w:val="22"/>
        </w:rPr>
        <w:t xml:space="preserve"> en RUPE</w:t>
      </w:r>
      <w:r w:rsidR="00DF3F93" w:rsidRPr="005F4F70">
        <w:rPr>
          <w:color w:val="00000A"/>
          <w:sz w:val="22"/>
          <w:szCs w:val="22"/>
        </w:rPr>
        <w:t xml:space="preserve">. </w:t>
      </w:r>
      <w:r w:rsidR="00DF3F93" w:rsidRPr="005F4F70">
        <w:rPr>
          <w:b/>
          <w:color w:val="00000A"/>
          <w:sz w:val="22"/>
          <w:szCs w:val="22"/>
        </w:rPr>
        <w:t>La falta de cumplimiento de este requisito implicará que la oferta sea desestimada</w:t>
      </w:r>
      <w:r w:rsidRPr="005F4F70">
        <w:rPr>
          <w:color w:val="00000A"/>
          <w:sz w:val="22"/>
          <w:szCs w:val="22"/>
        </w:rPr>
        <w:t>.</w:t>
      </w:r>
    </w:p>
    <w:p w:rsidR="0054201B" w:rsidRDefault="0054201B" w:rsidP="00AA5FC7">
      <w:pPr>
        <w:pStyle w:val="Default"/>
        <w:spacing w:after="200" w:line="276" w:lineRule="auto"/>
        <w:jc w:val="both"/>
        <w:rPr>
          <w:color w:val="00000A"/>
          <w:sz w:val="22"/>
          <w:szCs w:val="22"/>
        </w:rPr>
      </w:pPr>
    </w:p>
    <w:p w:rsidR="0054201B" w:rsidRPr="00AA5FC7" w:rsidRDefault="0054201B" w:rsidP="007B1C26">
      <w:pPr>
        <w:pStyle w:val="Ttulo2"/>
        <w:numPr>
          <w:ilvl w:val="0"/>
          <w:numId w:val="2"/>
        </w:numPr>
        <w:spacing w:before="0" w:after="200" w:line="276" w:lineRule="auto"/>
        <w:rPr>
          <w:rFonts w:cs="Arial"/>
          <w:color w:val="auto"/>
          <w:sz w:val="28"/>
        </w:rPr>
      </w:pPr>
      <w:bookmarkStart w:id="91" w:name="_Toc500761556"/>
      <w:r>
        <w:rPr>
          <w:rFonts w:cs="Arial"/>
          <w:color w:val="auto"/>
          <w:sz w:val="28"/>
        </w:rPr>
        <w:t>Antecedentes</w:t>
      </w:r>
      <w:bookmarkEnd w:id="91"/>
    </w:p>
    <w:p w:rsidR="0054201B" w:rsidRDefault="0054201B" w:rsidP="0054201B">
      <w:pPr>
        <w:pStyle w:val="Default"/>
        <w:spacing w:after="200" w:line="276" w:lineRule="auto"/>
        <w:jc w:val="both"/>
        <w:rPr>
          <w:color w:val="00000A"/>
          <w:sz w:val="22"/>
          <w:szCs w:val="22"/>
        </w:rPr>
      </w:pPr>
      <w:r w:rsidRPr="00CB3BE4">
        <w:rPr>
          <w:color w:val="00000A"/>
          <w:sz w:val="22"/>
          <w:szCs w:val="22"/>
        </w:rPr>
        <w:t>Los oferentes no podrán contar con las siguientes sanciones en RUPE en los últimos 5 años:</w:t>
      </w:r>
    </w:p>
    <w:p w:rsidR="006D736D" w:rsidRPr="006D736D" w:rsidRDefault="006D736D" w:rsidP="006D736D">
      <w:pPr>
        <w:pStyle w:val="Default"/>
        <w:spacing w:after="200" w:line="276" w:lineRule="auto"/>
        <w:ind w:left="360"/>
        <w:jc w:val="both"/>
        <w:rPr>
          <w:color w:val="auto"/>
          <w:sz w:val="28"/>
        </w:rPr>
      </w:pPr>
      <w:r w:rsidRPr="00500222">
        <w:t>Eliminación de un organismo</w:t>
      </w:r>
      <w:bookmarkStart w:id="92" w:name="__RefHeading__1181_1381833221"/>
      <w:bookmarkStart w:id="93" w:name="__RefHeading__1183_1381833221"/>
      <w:bookmarkStart w:id="94" w:name="_Toc401923641"/>
      <w:bookmarkStart w:id="95" w:name="_Toc425420972"/>
      <w:bookmarkEnd w:id="92"/>
      <w:bookmarkEnd w:id="93"/>
      <w:r w:rsidR="00EA466D">
        <w:t xml:space="preserve"> por incumplimiento relacionado al objeto de este procedimiento.</w:t>
      </w:r>
    </w:p>
    <w:p w:rsidR="006853A1" w:rsidRPr="006D736D" w:rsidRDefault="006D736D" w:rsidP="007B1C26">
      <w:pPr>
        <w:pStyle w:val="Default"/>
        <w:numPr>
          <w:ilvl w:val="0"/>
          <w:numId w:val="2"/>
        </w:numPr>
        <w:spacing w:after="200" w:line="276" w:lineRule="auto"/>
        <w:jc w:val="both"/>
        <w:rPr>
          <w:b/>
          <w:color w:val="auto"/>
          <w:sz w:val="28"/>
        </w:rPr>
      </w:pPr>
      <w:r w:rsidRPr="006D736D">
        <w:rPr>
          <w:b/>
          <w:color w:val="auto"/>
          <w:sz w:val="28"/>
        </w:rPr>
        <w:t xml:space="preserve"> </w:t>
      </w:r>
      <w:r w:rsidR="006853A1" w:rsidRPr="006D736D">
        <w:rPr>
          <w:b/>
          <w:color w:val="auto"/>
          <w:sz w:val="28"/>
        </w:rPr>
        <w:t>Cotizaci</w:t>
      </w:r>
      <w:r w:rsidR="00963A7F" w:rsidRPr="006D736D">
        <w:rPr>
          <w:b/>
          <w:color w:val="auto"/>
          <w:sz w:val="28"/>
        </w:rPr>
        <w:t>ó</w:t>
      </w:r>
      <w:r w:rsidR="006853A1" w:rsidRPr="006D736D">
        <w:rPr>
          <w:b/>
          <w:color w:val="auto"/>
          <w:sz w:val="28"/>
        </w:rPr>
        <w:t>n</w:t>
      </w:r>
      <w:bookmarkEnd w:id="94"/>
      <w:bookmarkEnd w:id="95"/>
      <w:r w:rsidR="006853A1" w:rsidRPr="006D736D">
        <w:rPr>
          <w:b/>
          <w:color w:val="auto"/>
          <w:sz w:val="28"/>
        </w:rPr>
        <w:t xml:space="preserve"> </w:t>
      </w:r>
      <w:r w:rsidR="00963A7F" w:rsidRPr="006D736D">
        <w:rPr>
          <w:b/>
          <w:color w:val="auto"/>
          <w:sz w:val="28"/>
        </w:rPr>
        <w:t>y precios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2C4E11" w:rsidRPr="002C4E11" w:rsidTr="005815CE">
        <w:trPr>
          <w:trHeight w:val="567"/>
        </w:trPr>
        <w:tc>
          <w:tcPr>
            <w:tcW w:w="1809" w:type="dxa"/>
            <w:shd w:val="clear" w:color="auto" w:fill="auto"/>
            <w:vAlign w:val="center"/>
          </w:tcPr>
          <w:p w:rsidR="00B37610" w:rsidRPr="002C4E11" w:rsidRDefault="00B37610" w:rsidP="005815CE">
            <w:pPr>
              <w:pStyle w:val="Default"/>
              <w:spacing w:after="200" w:line="276" w:lineRule="auto"/>
              <w:jc w:val="both"/>
              <w:rPr>
                <w:b/>
                <w:bCs/>
                <w:color w:val="auto"/>
                <w:sz w:val="22"/>
                <w:szCs w:val="22"/>
              </w:rPr>
            </w:pPr>
            <w:r w:rsidRPr="002C4E11">
              <w:rPr>
                <w:b/>
                <w:bCs/>
                <w:color w:val="auto"/>
                <w:sz w:val="22"/>
                <w:szCs w:val="22"/>
              </w:rPr>
              <w:t>Moneda</w:t>
            </w:r>
          </w:p>
        </w:tc>
        <w:tc>
          <w:tcPr>
            <w:tcW w:w="7149" w:type="dxa"/>
            <w:shd w:val="clear" w:color="auto" w:fill="auto"/>
            <w:vAlign w:val="center"/>
          </w:tcPr>
          <w:p w:rsidR="00B37610" w:rsidRPr="002C4E11" w:rsidRDefault="0074719E" w:rsidP="0077381D">
            <w:pPr>
              <w:pStyle w:val="Default"/>
              <w:spacing w:after="200" w:line="276" w:lineRule="auto"/>
              <w:jc w:val="both"/>
              <w:rPr>
                <w:b/>
                <w:bCs/>
                <w:color w:val="auto"/>
                <w:sz w:val="22"/>
                <w:szCs w:val="22"/>
              </w:rPr>
            </w:pPr>
            <w:r w:rsidRPr="002C4E11">
              <w:rPr>
                <w:b/>
                <w:bCs/>
                <w:color w:val="auto"/>
                <w:sz w:val="22"/>
                <w:szCs w:val="22"/>
              </w:rPr>
              <w:t>Dólares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2A47EB" w:rsidRPr="00943CE4" w:rsidRDefault="00502BB4" w:rsidP="00841056">
            <w:pPr>
              <w:pStyle w:val="Default"/>
              <w:spacing w:after="200" w:line="276" w:lineRule="auto"/>
              <w:jc w:val="both"/>
              <w:rPr>
                <w:b/>
                <w:color w:val="00000A"/>
                <w:sz w:val="22"/>
                <w:szCs w:val="22"/>
              </w:rPr>
            </w:pPr>
            <w:r>
              <w:rPr>
                <w:color w:val="00000A"/>
                <w:sz w:val="22"/>
                <w:szCs w:val="22"/>
              </w:rPr>
              <w:t xml:space="preserve">Plaza. </w:t>
            </w:r>
            <w:r w:rsidRPr="00A578C4">
              <w:rPr>
                <w:b/>
                <w:color w:val="00000A"/>
                <w:sz w:val="22"/>
                <w:szCs w:val="22"/>
              </w:rPr>
              <w:t xml:space="preserve">La cotización será anual </w:t>
            </w:r>
            <w:r w:rsidR="002A47EB">
              <w:rPr>
                <w:b/>
                <w:color w:val="00000A"/>
                <w:sz w:val="22"/>
                <w:szCs w:val="22"/>
              </w:rPr>
              <w:t>con renovacio</w:t>
            </w:r>
            <w:r w:rsidR="00943CE4">
              <w:rPr>
                <w:b/>
                <w:color w:val="00000A"/>
                <w:sz w:val="22"/>
                <w:szCs w:val="22"/>
              </w:rPr>
              <w:t>n</w:t>
            </w:r>
            <w:r w:rsidR="002A47EB">
              <w:rPr>
                <w:b/>
                <w:color w:val="00000A"/>
                <w:sz w:val="22"/>
                <w:szCs w:val="22"/>
              </w:rPr>
              <w:t xml:space="preserve">es automáticas hasta un máximo de </w:t>
            </w:r>
            <w:r w:rsidR="00841056">
              <w:rPr>
                <w:b/>
                <w:color w:val="00000A"/>
                <w:sz w:val="22"/>
                <w:szCs w:val="22"/>
              </w:rPr>
              <w:t>tres</w:t>
            </w:r>
            <w:r w:rsidR="002A47EB">
              <w:rPr>
                <w:b/>
                <w:color w:val="00000A"/>
                <w:sz w:val="22"/>
                <w:szCs w:val="22"/>
              </w:rPr>
              <w:t xml:space="preserve"> años, salvo comunicación al</w:t>
            </w:r>
            <w:r w:rsidR="000C09E3">
              <w:rPr>
                <w:b/>
                <w:color w:val="00000A"/>
                <w:sz w:val="22"/>
                <w:szCs w:val="22"/>
              </w:rPr>
              <w:t xml:space="preserve"> adjudicatario</w:t>
            </w:r>
            <w:r w:rsidR="002A47EB">
              <w:rPr>
                <w:b/>
                <w:color w:val="00000A"/>
                <w:sz w:val="22"/>
                <w:szCs w:val="22"/>
              </w:rPr>
              <w:t xml:space="preserve"> con una antelación mínima de treinta días hábiles al vencimiento correspondientes. Teniéndose como válidos los correos electrónicos constituidos en RUPE.</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2C4E11" w:rsidRPr="002C4E11" w:rsidTr="005815CE">
        <w:trPr>
          <w:trHeight w:val="567"/>
        </w:trPr>
        <w:tc>
          <w:tcPr>
            <w:tcW w:w="1809" w:type="dxa"/>
            <w:shd w:val="clear" w:color="auto" w:fill="auto"/>
            <w:vAlign w:val="center"/>
          </w:tcPr>
          <w:p w:rsidR="00963A7F" w:rsidRPr="002C4E11" w:rsidRDefault="00963A7F" w:rsidP="005815CE">
            <w:pPr>
              <w:pStyle w:val="Default"/>
              <w:spacing w:after="200" w:line="276" w:lineRule="auto"/>
              <w:jc w:val="both"/>
              <w:rPr>
                <w:b/>
                <w:bCs/>
                <w:color w:val="auto"/>
                <w:sz w:val="22"/>
                <w:szCs w:val="22"/>
              </w:rPr>
            </w:pPr>
            <w:r w:rsidRPr="002C4E11">
              <w:rPr>
                <w:b/>
                <w:bCs/>
                <w:color w:val="auto"/>
                <w:sz w:val="22"/>
                <w:szCs w:val="22"/>
              </w:rPr>
              <w:t>Actualización de precios</w:t>
            </w:r>
          </w:p>
        </w:tc>
        <w:tc>
          <w:tcPr>
            <w:tcW w:w="7149" w:type="dxa"/>
            <w:shd w:val="clear" w:color="auto" w:fill="auto"/>
            <w:vAlign w:val="center"/>
          </w:tcPr>
          <w:p w:rsidR="00963A7F" w:rsidRPr="002C4E11" w:rsidRDefault="0074719E" w:rsidP="005815CE">
            <w:pPr>
              <w:pStyle w:val="Default"/>
              <w:spacing w:after="200" w:line="276" w:lineRule="auto"/>
              <w:jc w:val="both"/>
              <w:rPr>
                <w:color w:val="auto"/>
                <w:sz w:val="22"/>
                <w:szCs w:val="22"/>
              </w:rPr>
            </w:pPr>
            <w:r w:rsidRPr="002C4E11">
              <w:rPr>
                <w:color w:val="auto"/>
                <w:sz w:val="22"/>
                <w:szCs w:val="22"/>
              </w:rPr>
              <w:t>Precio al firme</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96" w:name="_Toc425420978"/>
      <w:bookmarkStart w:id="97" w:name="_Toc401923648"/>
      <w:bookmarkStart w:id="98" w:name="_Toc500761557"/>
      <w:r w:rsidRPr="00E27BEF">
        <w:rPr>
          <w:rFonts w:cs="Arial"/>
          <w:color w:val="auto"/>
          <w:sz w:val="28"/>
        </w:rPr>
        <w:t>Fecha límite de recepción de ofertas</w:t>
      </w:r>
      <w:bookmarkEnd w:id="96"/>
      <w:bookmarkEnd w:id="97"/>
      <w:bookmarkEnd w:id="98"/>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975DDF" w:rsidRDefault="006A75D3" w:rsidP="00CA05BD">
            <w:pPr>
              <w:pStyle w:val="Default"/>
              <w:spacing w:after="200" w:line="276" w:lineRule="auto"/>
              <w:jc w:val="both"/>
              <w:rPr>
                <w:b/>
                <w:color w:val="auto"/>
                <w:sz w:val="22"/>
                <w:szCs w:val="22"/>
              </w:rPr>
            </w:pPr>
            <w:r>
              <w:rPr>
                <w:b/>
                <w:color w:val="auto"/>
                <w:sz w:val="22"/>
                <w:szCs w:val="22"/>
              </w:rPr>
              <w:t>21</w:t>
            </w:r>
            <w:r w:rsidR="00975DDF" w:rsidRPr="00975DDF">
              <w:rPr>
                <w:b/>
                <w:color w:val="auto"/>
                <w:sz w:val="22"/>
                <w:szCs w:val="22"/>
              </w:rPr>
              <w:t>/10/2019</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975DDF" w:rsidRDefault="00962207" w:rsidP="00962207">
            <w:pPr>
              <w:pStyle w:val="Default"/>
              <w:spacing w:after="200" w:line="276" w:lineRule="auto"/>
              <w:jc w:val="both"/>
              <w:rPr>
                <w:b/>
                <w:color w:val="auto"/>
                <w:sz w:val="22"/>
                <w:szCs w:val="22"/>
              </w:rPr>
            </w:pPr>
            <w:r w:rsidRPr="00975DDF">
              <w:rPr>
                <w:b/>
                <w:color w:val="auto"/>
                <w:sz w:val="22"/>
                <w:szCs w:val="22"/>
              </w:rPr>
              <w:t>15</w:t>
            </w:r>
            <w:r w:rsidR="00E27BEF" w:rsidRPr="00975DDF">
              <w:rPr>
                <w:b/>
                <w:color w:val="auto"/>
                <w:sz w:val="22"/>
                <w:szCs w:val="22"/>
              </w:rPr>
              <w:t>:</w:t>
            </w:r>
            <w:r w:rsidRPr="00975DDF">
              <w:rPr>
                <w:b/>
                <w:color w:val="auto"/>
                <w:sz w:val="22"/>
                <w:szCs w:val="22"/>
              </w:rPr>
              <w:t>00</w:t>
            </w:r>
            <w:r w:rsidR="00E27BEF" w:rsidRPr="00975DDF">
              <w:rPr>
                <w:b/>
                <w:color w:val="auto"/>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99" w:name="__RefHeading__1187_1381833221"/>
      <w:bookmarkStart w:id="100" w:name="_Toc401923643"/>
      <w:bookmarkStart w:id="101" w:name="_Toc425420974"/>
      <w:bookmarkStart w:id="102" w:name="_Toc500761558"/>
      <w:bookmarkEnd w:id="99"/>
      <w:r w:rsidRPr="00E27BEF">
        <w:rPr>
          <w:rFonts w:cs="Arial"/>
          <w:color w:val="auto"/>
          <w:sz w:val="28"/>
        </w:rPr>
        <w:t>Información Confidencial y Datos Personales</w:t>
      </w:r>
      <w:bookmarkEnd w:id="100"/>
      <w:bookmarkEnd w:id="101"/>
      <w:bookmarkEnd w:id="102"/>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2C4E11" w:rsidRDefault="002C4E11"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103" w:name="__RefHeading__1189_1381833221"/>
      <w:bookmarkStart w:id="104" w:name="_Toc500761559"/>
      <w:bookmarkEnd w:id="103"/>
      <w:r w:rsidRPr="00D246F0">
        <w:rPr>
          <w:rFonts w:cs="Arial"/>
          <w:color w:val="auto"/>
          <w:sz w:val="28"/>
        </w:rPr>
        <w:t>Fase de puja</w:t>
      </w:r>
      <w:bookmarkEnd w:id="10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5" w:name="_Toc427846084"/>
      <w:bookmarkStart w:id="106" w:name="_Toc427846266"/>
      <w:bookmarkStart w:id="107" w:name="_Toc427846371"/>
      <w:bookmarkStart w:id="108" w:name="_Toc427846438"/>
      <w:bookmarkStart w:id="109" w:name="_Toc427846676"/>
      <w:bookmarkStart w:id="110" w:name="_Toc427846743"/>
      <w:bookmarkStart w:id="111" w:name="_Toc427849147"/>
      <w:bookmarkStart w:id="112" w:name="_Toc427849215"/>
      <w:bookmarkStart w:id="113" w:name="_Toc428460907"/>
      <w:bookmarkStart w:id="114" w:name="_Toc428460974"/>
      <w:bookmarkStart w:id="115" w:name="_Toc428968328"/>
      <w:bookmarkStart w:id="116" w:name="_Toc428968434"/>
      <w:bookmarkStart w:id="117" w:name="_Toc428977154"/>
      <w:bookmarkStart w:id="118" w:name="_Toc429134647"/>
      <w:bookmarkStart w:id="119" w:name="_Toc429402068"/>
      <w:bookmarkStart w:id="120" w:name="_Toc429498509"/>
      <w:bookmarkStart w:id="121" w:name="_Toc429498578"/>
      <w:bookmarkStart w:id="122" w:name="_Toc429650478"/>
      <w:bookmarkStart w:id="123" w:name="_Toc435527286"/>
      <w:bookmarkStart w:id="124" w:name="_Toc436396093"/>
      <w:bookmarkStart w:id="125" w:name="_Toc493501867"/>
      <w:bookmarkStart w:id="126" w:name="_Toc493504126"/>
      <w:bookmarkStart w:id="127" w:name="_Toc500158687"/>
      <w:bookmarkStart w:id="128" w:name="_Toc500158802"/>
      <w:bookmarkStart w:id="129" w:name="_Toc50076156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0" w:name="_Toc429498579"/>
      <w:bookmarkStart w:id="131" w:name="_Toc429650479"/>
      <w:bookmarkStart w:id="132" w:name="_Toc435527287"/>
      <w:bookmarkStart w:id="133" w:name="_Toc436396094"/>
      <w:bookmarkStart w:id="134" w:name="_Toc493501868"/>
      <w:bookmarkStart w:id="135" w:name="_Toc493504127"/>
      <w:bookmarkStart w:id="136" w:name="_Toc500158688"/>
      <w:bookmarkStart w:id="137" w:name="_Toc500158803"/>
      <w:bookmarkStart w:id="138" w:name="_Toc500761561"/>
      <w:bookmarkEnd w:id="130"/>
      <w:bookmarkEnd w:id="131"/>
      <w:bookmarkEnd w:id="132"/>
      <w:bookmarkEnd w:id="133"/>
      <w:bookmarkEnd w:id="134"/>
      <w:bookmarkEnd w:id="135"/>
      <w:bookmarkEnd w:id="136"/>
      <w:bookmarkEnd w:id="137"/>
      <w:bookmarkEnd w:id="138"/>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9" w:name="_Toc429498580"/>
      <w:bookmarkStart w:id="140" w:name="_Toc429650480"/>
      <w:bookmarkStart w:id="141" w:name="_Toc435527288"/>
      <w:bookmarkStart w:id="142" w:name="_Toc436396095"/>
      <w:bookmarkStart w:id="143" w:name="_Toc493501869"/>
      <w:bookmarkStart w:id="144" w:name="_Toc493504128"/>
      <w:bookmarkStart w:id="145" w:name="_Toc500158689"/>
      <w:bookmarkStart w:id="146" w:name="_Toc500158804"/>
      <w:bookmarkStart w:id="147" w:name="_Toc500761562"/>
      <w:bookmarkEnd w:id="139"/>
      <w:bookmarkEnd w:id="140"/>
      <w:bookmarkEnd w:id="141"/>
      <w:bookmarkEnd w:id="142"/>
      <w:bookmarkEnd w:id="143"/>
      <w:bookmarkEnd w:id="144"/>
      <w:bookmarkEnd w:id="145"/>
      <w:bookmarkEnd w:id="146"/>
      <w:bookmarkEnd w:id="14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8" w:name="_Toc429498581"/>
      <w:bookmarkStart w:id="149" w:name="_Toc429650481"/>
      <w:bookmarkStart w:id="150" w:name="_Toc435527289"/>
      <w:bookmarkStart w:id="151" w:name="_Toc436396096"/>
      <w:bookmarkStart w:id="152" w:name="_Toc493501870"/>
      <w:bookmarkStart w:id="153" w:name="_Toc493504129"/>
      <w:bookmarkStart w:id="154" w:name="_Toc500158690"/>
      <w:bookmarkStart w:id="155" w:name="_Toc500158805"/>
      <w:bookmarkStart w:id="156" w:name="_Toc500761563"/>
      <w:bookmarkEnd w:id="148"/>
      <w:bookmarkEnd w:id="149"/>
      <w:bookmarkEnd w:id="150"/>
      <w:bookmarkEnd w:id="151"/>
      <w:bookmarkEnd w:id="152"/>
      <w:bookmarkEnd w:id="153"/>
      <w:bookmarkEnd w:id="154"/>
      <w:bookmarkEnd w:id="155"/>
      <w:bookmarkEnd w:id="15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7" w:name="_Toc429498582"/>
      <w:bookmarkStart w:id="158" w:name="_Toc429650482"/>
      <w:bookmarkStart w:id="159" w:name="_Toc435527290"/>
      <w:bookmarkStart w:id="160" w:name="_Toc436396097"/>
      <w:bookmarkStart w:id="161" w:name="_Toc493501871"/>
      <w:bookmarkStart w:id="162" w:name="_Toc493504130"/>
      <w:bookmarkStart w:id="163" w:name="_Toc500158691"/>
      <w:bookmarkStart w:id="164" w:name="_Toc500158806"/>
      <w:bookmarkStart w:id="165" w:name="_Toc500761564"/>
      <w:bookmarkEnd w:id="157"/>
      <w:bookmarkEnd w:id="158"/>
      <w:bookmarkEnd w:id="159"/>
      <w:bookmarkEnd w:id="160"/>
      <w:bookmarkEnd w:id="161"/>
      <w:bookmarkEnd w:id="162"/>
      <w:bookmarkEnd w:id="163"/>
      <w:bookmarkEnd w:id="164"/>
      <w:bookmarkEnd w:id="16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6" w:name="_Toc429498583"/>
      <w:bookmarkStart w:id="167" w:name="_Toc429650483"/>
      <w:bookmarkStart w:id="168" w:name="_Toc435527291"/>
      <w:bookmarkStart w:id="169" w:name="_Toc436396098"/>
      <w:bookmarkStart w:id="170" w:name="_Toc493501872"/>
      <w:bookmarkStart w:id="171" w:name="_Toc493504131"/>
      <w:bookmarkStart w:id="172" w:name="_Toc500158692"/>
      <w:bookmarkStart w:id="173" w:name="_Toc500158807"/>
      <w:bookmarkStart w:id="174" w:name="_Toc500761565"/>
      <w:bookmarkEnd w:id="166"/>
      <w:bookmarkEnd w:id="167"/>
      <w:bookmarkEnd w:id="168"/>
      <w:bookmarkEnd w:id="169"/>
      <w:bookmarkEnd w:id="170"/>
      <w:bookmarkEnd w:id="171"/>
      <w:bookmarkEnd w:id="172"/>
      <w:bookmarkEnd w:id="173"/>
      <w:bookmarkEnd w:id="1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5" w:name="_Toc429498584"/>
      <w:bookmarkStart w:id="176" w:name="_Toc429650484"/>
      <w:bookmarkStart w:id="177" w:name="_Toc435527292"/>
      <w:bookmarkStart w:id="178" w:name="_Toc436396099"/>
      <w:bookmarkStart w:id="179" w:name="_Toc493501873"/>
      <w:bookmarkStart w:id="180" w:name="_Toc493504132"/>
      <w:bookmarkStart w:id="181" w:name="_Toc500158693"/>
      <w:bookmarkStart w:id="182" w:name="_Toc500158808"/>
      <w:bookmarkStart w:id="183" w:name="_Toc500761566"/>
      <w:bookmarkEnd w:id="175"/>
      <w:bookmarkEnd w:id="176"/>
      <w:bookmarkEnd w:id="177"/>
      <w:bookmarkEnd w:id="178"/>
      <w:bookmarkEnd w:id="179"/>
      <w:bookmarkEnd w:id="180"/>
      <w:bookmarkEnd w:id="181"/>
      <w:bookmarkEnd w:id="182"/>
      <w:bookmarkEnd w:id="18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4" w:name="_Toc429498585"/>
      <w:bookmarkStart w:id="185" w:name="_Toc429650485"/>
      <w:bookmarkStart w:id="186" w:name="_Toc435527293"/>
      <w:bookmarkStart w:id="187" w:name="_Toc436396100"/>
      <w:bookmarkStart w:id="188" w:name="_Toc493501874"/>
      <w:bookmarkStart w:id="189" w:name="_Toc493504133"/>
      <w:bookmarkStart w:id="190" w:name="_Toc500158694"/>
      <w:bookmarkStart w:id="191" w:name="_Toc500158809"/>
      <w:bookmarkStart w:id="192" w:name="_Toc500761567"/>
      <w:bookmarkEnd w:id="184"/>
      <w:bookmarkEnd w:id="185"/>
      <w:bookmarkEnd w:id="186"/>
      <w:bookmarkEnd w:id="187"/>
      <w:bookmarkEnd w:id="188"/>
      <w:bookmarkEnd w:id="189"/>
      <w:bookmarkEnd w:id="190"/>
      <w:bookmarkEnd w:id="191"/>
      <w:bookmarkEnd w:id="192"/>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3" w:name="_Toc429498586"/>
      <w:bookmarkStart w:id="194" w:name="_Toc429650486"/>
      <w:bookmarkStart w:id="195" w:name="_Toc435527294"/>
      <w:bookmarkStart w:id="196" w:name="_Toc436396101"/>
      <w:bookmarkStart w:id="197" w:name="_Toc493501875"/>
      <w:bookmarkStart w:id="198" w:name="_Toc493504134"/>
      <w:bookmarkStart w:id="199" w:name="_Toc500158695"/>
      <w:bookmarkStart w:id="200" w:name="_Toc500158810"/>
      <w:bookmarkStart w:id="201" w:name="_Toc500761568"/>
      <w:bookmarkEnd w:id="193"/>
      <w:bookmarkEnd w:id="194"/>
      <w:bookmarkEnd w:id="195"/>
      <w:bookmarkEnd w:id="196"/>
      <w:bookmarkEnd w:id="197"/>
      <w:bookmarkEnd w:id="198"/>
      <w:bookmarkEnd w:id="199"/>
      <w:bookmarkEnd w:id="200"/>
      <w:bookmarkEnd w:id="20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02" w:name="_Toc429498587"/>
      <w:bookmarkStart w:id="203" w:name="_Toc429650487"/>
      <w:bookmarkStart w:id="204" w:name="_Toc435527295"/>
      <w:bookmarkStart w:id="205" w:name="_Toc436396102"/>
      <w:bookmarkStart w:id="206" w:name="_Toc493501876"/>
      <w:bookmarkStart w:id="207" w:name="_Toc493504135"/>
      <w:bookmarkStart w:id="208" w:name="_Toc500158696"/>
      <w:bookmarkStart w:id="209" w:name="_Toc500158811"/>
      <w:bookmarkStart w:id="210" w:name="_Toc500761569"/>
      <w:bookmarkEnd w:id="202"/>
      <w:bookmarkEnd w:id="203"/>
      <w:bookmarkEnd w:id="204"/>
      <w:bookmarkEnd w:id="205"/>
      <w:bookmarkEnd w:id="206"/>
      <w:bookmarkEnd w:id="207"/>
      <w:bookmarkEnd w:id="208"/>
      <w:bookmarkEnd w:id="209"/>
      <w:bookmarkEnd w:id="21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9498588"/>
      <w:bookmarkStart w:id="212" w:name="_Toc429650488"/>
      <w:bookmarkStart w:id="213" w:name="_Toc435527296"/>
      <w:bookmarkStart w:id="214" w:name="_Toc436396103"/>
      <w:bookmarkStart w:id="215" w:name="_Toc493501877"/>
      <w:bookmarkStart w:id="216" w:name="_Toc493504136"/>
      <w:bookmarkStart w:id="217" w:name="_Toc500158697"/>
      <w:bookmarkStart w:id="218" w:name="_Toc500158812"/>
      <w:bookmarkStart w:id="219" w:name="_Toc500761570"/>
      <w:bookmarkEnd w:id="211"/>
      <w:bookmarkEnd w:id="212"/>
      <w:bookmarkEnd w:id="213"/>
      <w:bookmarkEnd w:id="214"/>
      <w:bookmarkEnd w:id="215"/>
      <w:bookmarkEnd w:id="216"/>
      <w:bookmarkEnd w:id="217"/>
      <w:bookmarkEnd w:id="218"/>
      <w:bookmarkEnd w:id="21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0" w:name="_Toc429498589"/>
      <w:bookmarkStart w:id="221" w:name="_Toc429650489"/>
      <w:bookmarkStart w:id="222" w:name="_Toc435527297"/>
      <w:bookmarkStart w:id="223" w:name="_Toc436396104"/>
      <w:bookmarkStart w:id="224" w:name="_Toc493501878"/>
      <w:bookmarkStart w:id="225" w:name="_Toc493504137"/>
      <w:bookmarkStart w:id="226" w:name="_Toc500158698"/>
      <w:bookmarkStart w:id="227" w:name="_Toc500158813"/>
      <w:bookmarkStart w:id="228" w:name="_Toc500761571"/>
      <w:bookmarkEnd w:id="220"/>
      <w:bookmarkEnd w:id="221"/>
      <w:bookmarkEnd w:id="222"/>
      <w:bookmarkEnd w:id="223"/>
      <w:bookmarkEnd w:id="224"/>
      <w:bookmarkEnd w:id="225"/>
      <w:bookmarkEnd w:id="226"/>
      <w:bookmarkEnd w:id="227"/>
      <w:bookmarkEnd w:id="228"/>
    </w:p>
    <w:p w:rsidR="00D26827" w:rsidRPr="00E35685" w:rsidRDefault="00F41775" w:rsidP="00F41775">
      <w:pPr>
        <w:pStyle w:val="Ttulo2"/>
        <w:numPr>
          <w:ilvl w:val="0"/>
          <w:numId w:val="0"/>
        </w:numPr>
        <w:spacing w:before="0" w:after="200" w:line="276" w:lineRule="auto"/>
        <w:rPr>
          <w:rFonts w:cs="Arial"/>
          <w:color w:val="auto"/>
        </w:rPr>
      </w:pPr>
      <w:bookmarkStart w:id="229" w:name="_Toc500761572"/>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229"/>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bookmarkStart w:id="230" w:name="_Toc500761573"/>
      <w:r>
        <w:rPr>
          <w:rFonts w:cs="Arial"/>
          <w:color w:val="auto"/>
        </w:rPr>
        <w:t>13.2 Condiciones de la fase de puja</w:t>
      </w:r>
      <w:bookmarkEnd w:id="230"/>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Pr="004E72FE">
        <w:rPr>
          <w:b/>
          <w:color w:val="FF0000"/>
          <w:sz w:val="22"/>
          <w:szCs w:val="22"/>
          <w:u w:val="single"/>
          <w:shd w:val="clear" w:color="auto" w:fill="D9D9D9" w:themeFill="background1" w:themeFillShade="D9"/>
        </w:rPr>
        <w:t xml:space="preserve">  </w:t>
      </w:r>
      <w:r w:rsidR="00982F0C">
        <w:rPr>
          <w:b/>
          <w:color w:val="auto"/>
          <w:sz w:val="22"/>
          <w:szCs w:val="22"/>
          <w:u w:val="single"/>
          <w:shd w:val="clear" w:color="auto" w:fill="D9D9D9" w:themeFill="background1" w:themeFillShade="D9"/>
        </w:rPr>
        <w:t>21</w:t>
      </w:r>
      <w:r w:rsidR="00826A98">
        <w:rPr>
          <w:b/>
          <w:color w:val="auto"/>
          <w:sz w:val="22"/>
          <w:szCs w:val="22"/>
          <w:u w:val="single"/>
          <w:shd w:val="clear" w:color="auto" w:fill="D9D9D9" w:themeFill="background1" w:themeFillShade="D9"/>
        </w:rPr>
        <w:t xml:space="preserve">/10/2019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9B7000" w:rsidRPr="00826A98">
        <w:rPr>
          <w:b/>
          <w:color w:val="auto"/>
          <w:sz w:val="22"/>
          <w:szCs w:val="22"/>
          <w:u w:val="single"/>
          <w:shd w:val="clear" w:color="auto" w:fill="D9D9D9" w:themeFill="background1" w:themeFillShade="D9"/>
        </w:rPr>
        <w:t>15:</w:t>
      </w:r>
      <w:r w:rsidR="004A37AC" w:rsidRPr="00826A98">
        <w:rPr>
          <w:b/>
          <w:color w:val="auto"/>
          <w:sz w:val="22"/>
          <w:szCs w:val="22"/>
          <w:u w:val="single"/>
          <w:shd w:val="clear" w:color="auto" w:fill="D9D9D9" w:themeFill="background1" w:themeFillShade="D9"/>
        </w:rPr>
        <w:t>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Pr>
          <w:sz w:val="22"/>
          <w:szCs w:val="22"/>
        </w:rPr>
        <w:t xml:space="preserve"> </w:t>
      </w:r>
      <w:r w:rsidR="00C57EE3">
        <w:rPr>
          <w:sz w:val="22"/>
          <w:szCs w:val="22"/>
        </w:rPr>
        <w:t>1</w:t>
      </w:r>
      <w:r w:rsidRPr="00C57EE3">
        <w:rPr>
          <w:sz w:val="22"/>
          <w:szCs w:val="22"/>
        </w:rPr>
        <w:t>%</w:t>
      </w:r>
      <w:r>
        <w:rPr>
          <w:sz w:val="22"/>
          <w:szCs w:val="22"/>
        </w:rPr>
        <w:t>.</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FF1AA2" w:rsidRDefault="00FF1AA2" w:rsidP="00AA5FC7">
      <w:pPr>
        <w:pStyle w:val="Default"/>
        <w:spacing w:after="200" w:line="276" w:lineRule="auto"/>
        <w:jc w:val="both"/>
        <w:rPr>
          <w:sz w:val="22"/>
          <w:szCs w:val="22"/>
        </w:rPr>
      </w:pPr>
    </w:p>
    <w:p w:rsidR="00616353" w:rsidRPr="00AA5FC7" w:rsidRDefault="00616353" w:rsidP="007B1C26">
      <w:pPr>
        <w:pStyle w:val="Ttulo2"/>
        <w:numPr>
          <w:ilvl w:val="1"/>
          <w:numId w:val="5"/>
        </w:numPr>
        <w:spacing w:before="0" w:after="200" w:line="276" w:lineRule="auto"/>
        <w:rPr>
          <w:rFonts w:cs="Arial"/>
          <w:color w:val="auto"/>
          <w:sz w:val="22"/>
          <w:szCs w:val="22"/>
        </w:rPr>
      </w:pPr>
      <w:bookmarkStart w:id="231" w:name="_Toc500761574"/>
      <w:r w:rsidRPr="00AA5FC7">
        <w:rPr>
          <w:rFonts w:cs="Arial"/>
          <w:color w:val="auto"/>
        </w:rPr>
        <w:t>Duración de la fase de puja</w:t>
      </w:r>
      <w:bookmarkEnd w:id="231"/>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69"/>
        <w:gridCol w:w="4980"/>
        <w:gridCol w:w="1170"/>
      </w:tblGrid>
      <w:tr w:rsidR="00363396" w:rsidRPr="00AA5FC7" w:rsidTr="00363396">
        <w:trPr>
          <w:trHeight w:val="567"/>
        </w:trPr>
        <w:tc>
          <w:tcPr>
            <w:tcW w:w="0" w:type="auto"/>
          </w:tcPr>
          <w:p w:rsidR="00363396" w:rsidRPr="00AA5FC7" w:rsidRDefault="00363396" w:rsidP="00AA5FC7">
            <w:pPr>
              <w:pStyle w:val="Default"/>
              <w:spacing w:after="200" w:line="276" w:lineRule="auto"/>
              <w:rPr>
                <w:b/>
                <w:bCs/>
                <w:sz w:val="22"/>
                <w:szCs w:val="22"/>
              </w:rPr>
            </w:pPr>
            <w:r>
              <w:rPr>
                <w:b/>
                <w:bCs/>
                <w:sz w:val="22"/>
                <w:szCs w:val="22"/>
              </w:rPr>
              <w:t>Ítem</w:t>
            </w:r>
          </w:p>
        </w:tc>
        <w:tc>
          <w:tcPr>
            <w:tcW w:w="0" w:type="auto"/>
            <w:shd w:val="clear" w:color="auto" w:fill="auto"/>
            <w:vAlign w:val="center"/>
          </w:tcPr>
          <w:p w:rsidR="00363396" w:rsidRPr="00AA5FC7" w:rsidRDefault="00363396" w:rsidP="00AA5FC7">
            <w:pPr>
              <w:pStyle w:val="Default"/>
              <w:spacing w:after="200" w:line="276" w:lineRule="auto"/>
              <w:rPr>
                <w:b/>
                <w:bCs/>
                <w:sz w:val="22"/>
                <w:szCs w:val="22"/>
              </w:rPr>
            </w:pPr>
            <w:r>
              <w:rPr>
                <w:b/>
                <w:bCs/>
                <w:sz w:val="22"/>
                <w:szCs w:val="22"/>
              </w:rPr>
              <w:t>Descripción</w:t>
            </w:r>
          </w:p>
        </w:tc>
        <w:tc>
          <w:tcPr>
            <w:tcW w:w="0" w:type="auto"/>
            <w:shd w:val="clear" w:color="auto" w:fill="auto"/>
            <w:vAlign w:val="center"/>
          </w:tcPr>
          <w:p w:rsidR="00363396" w:rsidRPr="00AA5FC7" w:rsidRDefault="00363396" w:rsidP="00AA5FC7">
            <w:pPr>
              <w:pStyle w:val="Default"/>
              <w:spacing w:after="200" w:line="276" w:lineRule="auto"/>
              <w:rPr>
                <w:b/>
                <w:bCs/>
                <w:sz w:val="22"/>
                <w:szCs w:val="22"/>
              </w:rPr>
            </w:pPr>
            <w:r w:rsidRPr="00AA5FC7">
              <w:rPr>
                <w:b/>
                <w:bCs/>
                <w:sz w:val="22"/>
                <w:szCs w:val="22"/>
              </w:rPr>
              <w:t>Duración</w:t>
            </w:r>
          </w:p>
        </w:tc>
      </w:tr>
      <w:tr w:rsidR="00A578C4" w:rsidRPr="00145F99" w:rsidTr="006C0A5F">
        <w:trPr>
          <w:trHeight w:val="567"/>
        </w:trPr>
        <w:tc>
          <w:tcPr>
            <w:tcW w:w="0" w:type="auto"/>
            <w:shd w:val="clear" w:color="auto" w:fill="F2F2F2"/>
            <w:vAlign w:val="bottom"/>
          </w:tcPr>
          <w:p w:rsidR="00A578C4" w:rsidRPr="00145F99" w:rsidRDefault="00A578C4" w:rsidP="00363396">
            <w:pPr>
              <w:pStyle w:val="Default"/>
              <w:spacing w:after="200" w:line="276" w:lineRule="auto"/>
              <w:jc w:val="center"/>
              <w:rPr>
                <w:rFonts w:eastAsia="Arial"/>
                <w:color w:val="auto"/>
                <w:sz w:val="22"/>
                <w:szCs w:val="22"/>
                <w:shd w:val="clear" w:color="auto" w:fill="FFFFFF"/>
                <w:lang w:val="es-ES" w:eastAsia="ar-SA" w:bidi="ar-SA"/>
              </w:rPr>
            </w:pPr>
            <w:r w:rsidRPr="00145F99">
              <w:rPr>
                <w:rFonts w:eastAsia="Arial"/>
                <w:color w:val="auto"/>
                <w:sz w:val="22"/>
                <w:szCs w:val="22"/>
                <w:shd w:val="clear" w:color="auto" w:fill="FFFFFF"/>
                <w:lang w:val="es-ES" w:eastAsia="ar-SA" w:bidi="ar-SA"/>
              </w:rPr>
              <w:t>1</w:t>
            </w:r>
          </w:p>
        </w:tc>
        <w:tc>
          <w:tcPr>
            <w:tcW w:w="0" w:type="auto"/>
            <w:shd w:val="clear" w:color="auto" w:fill="F2F2F2"/>
          </w:tcPr>
          <w:p w:rsidR="00A578C4" w:rsidRPr="008452BB" w:rsidRDefault="00A578C4" w:rsidP="006C0A5F">
            <w:pPr>
              <w:rPr>
                <w:rFonts w:ascii="Calibri" w:hAnsi="Calibri"/>
                <w:color w:val="000000"/>
                <w:sz w:val="22"/>
                <w:szCs w:val="22"/>
              </w:rPr>
            </w:pPr>
            <w:r>
              <w:rPr>
                <w:rFonts w:ascii="Calibri" w:hAnsi="Calibri"/>
                <w:color w:val="000000"/>
                <w:sz w:val="22"/>
                <w:szCs w:val="22"/>
              </w:rPr>
              <w:t>JIRA SOFTWARE 10.000 USUARIOS</w:t>
            </w:r>
          </w:p>
        </w:tc>
        <w:tc>
          <w:tcPr>
            <w:tcW w:w="0" w:type="auto"/>
            <w:shd w:val="clear" w:color="auto" w:fill="F2F2F2"/>
            <w:vAlign w:val="bottom"/>
          </w:tcPr>
          <w:p w:rsidR="00A578C4" w:rsidRPr="00145F99" w:rsidRDefault="00A578C4" w:rsidP="00363396">
            <w:pPr>
              <w:pStyle w:val="Default"/>
              <w:spacing w:after="200" w:line="276" w:lineRule="auto"/>
              <w:jc w:val="center"/>
              <w:rPr>
                <w:color w:val="auto"/>
                <w:sz w:val="22"/>
                <w:szCs w:val="22"/>
              </w:rPr>
            </w:pPr>
            <w:r w:rsidRPr="00145F99">
              <w:rPr>
                <w:color w:val="auto"/>
                <w:sz w:val="22"/>
                <w:szCs w:val="22"/>
              </w:rPr>
              <w:t>5 min</w:t>
            </w:r>
          </w:p>
        </w:tc>
      </w:tr>
      <w:tr w:rsidR="00A578C4" w:rsidRPr="00145F99" w:rsidTr="006C0A5F">
        <w:trPr>
          <w:trHeight w:val="567"/>
        </w:trPr>
        <w:tc>
          <w:tcPr>
            <w:tcW w:w="0" w:type="auto"/>
            <w:vAlign w:val="bottom"/>
          </w:tcPr>
          <w:p w:rsidR="00A578C4" w:rsidRPr="00145F99" w:rsidRDefault="00A578C4" w:rsidP="00363396">
            <w:pPr>
              <w:pStyle w:val="Default"/>
              <w:spacing w:after="200" w:line="276" w:lineRule="auto"/>
              <w:jc w:val="center"/>
              <w:rPr>
                <w:rFonts w:eastAsia="Arial"/>
                <w:color w:val="auto"/>
                <w:sz w:val="22"/>
                <w:szCs w:val="22"/>
                <w:shd w:val="clear" w:color="auto" w:fill="FFFFFF"/>
                <w:lang w:val="es-ES" w:eastAsia="ar-SA" w:bidi="ar-SA"/>
              </w:rPr>
            </w:pPr>
            <w:r w:rsidRPr="00145F99">
              <w:rPr>
                <w:rFonts w:eastAsia="Arial"/>
                <w:color w:val="auto"/>
                <w:sz w:val="22"/>
                <w:szCs w:val="22"/>
                <w:shd w:val="clear" w:color="auto" w:fill="FFFFFF"/>
                <w:lang w:val="es-ES" w:eastAsia="ar-SA" w:bidi="ar-SA"/>
              </w:rPr>
              <w:t>2</w:t>
            </w:r>
          </w:p>
        </w:tc>
        <w:tc>
          <w:tcPr>
            <w:tcW w:w="0" w:type="auto"/>
            <w:shd w:val="clear" w:color="auto" w:fill="auto"/>
          </w:tcPr>
          <w:p w:rsidR="00A578C4" w:rsidRPr="008452BB" w:rsidRDefault="00A578C4" w:rsidP="006C0A5F">
            <w:pPr>
              <w:rPr>
                <w:rFonts w:ascii="Calibri" w:hAnsi="Calibri"/>
                <w:color w:val="000000"/>
                <w:sz w:val="22"/>
                <w:szCs w:val="22"/>
              </w:rPr>
            </w:pPr>
            <w:r w:rsidRPr="00D1280C">
              <w:rPr>
                <w:rFonts w:ascii="Calibri" w:hAnsi="Calibri"/>
                <w:color w:val="000000"/>
                <w:sz w:val="22"/>
                <w:szCs w:val="22"/>
              </w:rPr>
              <w:t>GRUPO 1 ADDONS JIRA SOFTWARE 10.000 USUARIOS</w:t>
            </w:r>
          </w:p>
        </w:tc>
        <w:tc>
          <w:tcPr>
            <w:tcW w:w="0" w:type="auto"/>
            <w:shd w:val="clear" w:color="auto" w:fill="auto"/>
            <w:vAlign w:val="bottom"/>
          </w:tcPr>
          <w:p w:rsidR="00A578C4" w:rsidRPr="00145F99" w:rsidRDefault="00A578C4" w:rsidP="00363396">
            <w:pPr>
              <w:pStyle w:val="Default"/>
              <w:spacing w:after="200" w:line="276" w:lineRule="auto"/>
              <w:jc w:val="center"/>
              <w:rPr>
                <w:color w:val="auto"/>
                <w:sz w:val="22"/>
                <w:szCs w:val="22"/>
              </w:rPr>
            </w:pPr>
            <w:r w:rsidRPr="00145F99">
              <w:rPr>
                <w:color w:val="auto"/>
                <w:sz w:val="22"/>
                <w:szCs w:val="22"/>
              </w:rPr>
              <w:t>5  min</w:t>
            </w:r>
          </w:p>
        </w:tc>
      </w:tr>
      <w:tr w:rsidR="00A578C4" w:rsidRPr="00145F99" w:rsidTr="006C0A5F">
        <w:trPr>
          <w:trHeight w:val="567"/>
        </w:trPr>
        <w:tc>
          <w:tcPr>
            <w:tcW w:w="0" w:type="auto"/>
            <w:vAlign w:val="bottom"/>
          </w:tcPr>
          <w:p w:rsidR="00A578C4" w:rsidRPr="00145F99" w:rsidRDefault="00A578C4" w:rsidP="00363396">
            <w:pPr>
              <w:pStyle w:val="Default"/>
              <w:spacing w:after="200" w:line="276" w:lineRule="auto"/>
              <w:jc w:val="center"/>
              <w:rPr>
                <w:rFonts w:eastAsia="Arial"/>
                <w:color w:val="auto"/>
                <w:sz w:val="22"/>
                <w:szCs w:val="22"/>
                <w:shd w:val="clear" w:color="auto" w:fill="FFFFFF"/>
                <w:lang w:val="es-ES" w:eastAsia="ar-SA" w:bidi="ar-SA"/>
              </w:rPr>
            </w:pPr>
            <w:r w:rsidRPr="00145F99">
              <w:rPr>
                <w:rFonts w:eastAsia="Arial"/>
                <w:color w:val="auto"/>
                <w:sz w:val="22"/>
                <w:szCs w:val="22"/>
                <w:shd w:val="clear" w:color="auto" w:fill="FFFFFF"/>
                <w:lang w:val="es-ES" w:eastAsia="ar-SA" w:bidi="ar-SA"/>
              </w:rPr>
              <w:t>3</w:t>
            </w:r>
          </w:p>
        </w:tc>
        <w:tc>
          <w:tcPr>
            <w:tcW w:w="0" w:type="auto"/>
            <w:shd w:val="clear" w:color="auto" w:fill="auto"/>
          </w:tcPr>
          <w:p w:rsidR="00A578C4" w:rsidRPr="008452BB" w:rsidRDefault="00A578C4" w:rsidP="006C0A5F">
            <w:pPr>
              <w:rPr>
                <w:rFonts w:ascii="Calibri" w:hAnsi="Calibri"/>
                <w:color w:val="000000"/>
                <w:sz w:val="22"/>
                <w:szCs w:val="22"/>
              </w:rPr>
            </w:pPr>
            <w:r w:rsidRPr="00D1280C">
              <w:rPr>
                <w:rFonts w:ascii="Calibri" w:hAnsi="Calibri"/>
                <w:color w:val="000000"/>
                <w:sz w:val="22"/>
                <w:szCs w:val="22"/>
              </w:rPr>
              <w:t>GRUPO 2 ADDONS JIRA SOFTWARE 10.000 USUARIOS</w:t>
            </w:r>
          </w:p>
        </w:tc>
        <w:tc>
          <w:tcPr>
            <w:tcW w:w="0" w:type="auto"/>
            <w:shd w:val="clear" w:color="auto" w:fill="auto"/>
            <w:vAlign w:val="bottom"/>
          </w:tcPr>
          <w:p w:rsidR="00A578C4" w:rsidRPr="00145F99" w:rsidRDefault="00A578C4" w:rsidP="00363396">
            <w:pPr>
              <w:pStyle w:val="Default"/>
              <w:spacing w:after="200" w:line="276" w:lineRule="auto"/>
              <w:jc w:val="center"/>
              <w:rPr>
                <w:color w:val="auto"/>
                <w:sz w:val="22"/>
                <w:szCs w:val="22"/>
              </w:rPr>
            </w:pPr>
            <w:r w:rsidRPr="00145F99">
              <w:rPr>
                <w:color w:val="auto"/>
                <w:sz w:val="22"/>
                <w:szCs w:val="22"/>
              </w:rPr>
              <w:t>5  min</w:t>
            </w:r>
          </w:p>
        </w:tc>
      </w:tr>
      <w:tr w:rsidR="00A578C4" w:rsidRPr="00145F99" w:rsidTr="006C0A5F">
        <w:trPr>
          <w:trHeight w:val="567"/>
        </w:trPr>
        <w:tc>
          <w:tcPr>
            <w:tcW w:w="0" w:type="auto"/>
            <w:vAlign w:val="bottom"/>
          </w:tcPr>
          <w:p w:rsidR="00A578C4" w:rsidRPr="00145F99" w:rsidRDefault="00A578C4" w:rsidP="00363396">
            <w:pPr>
              <w:pStyle w:val="Default"/>
              <w:spacing w:after="200" w:line="276" w:lineRule="auto"/>
              <w:jc w:val="center"/>
              <w:rPr>
                <w:rFonts w:eastAsia="Arial"/>
                <w:color w:val="auto"/>
                <w:sz w:val="22"/>
                <w:szCs w:val="22"/>
                <w:shd w:val="clear" w:color="auto" w:fill="FFFFFF"/>
                <w:lang w:val="es-ES" w:eastAsia="ar-SA" w:bidi="ar-SA"/>
              </w:rPr>
            </w:pPr>
            <w:r w:rsidRPr="00145F99">
              <w:rPr>
                <w:rFonts w:eastAsia="Arial"/>
                <w:color w:val="auto"/>
                <w:sz w:val="22"/>
                <w:szCs w:val="22"/>
                <w:shd w:val="clear" w:color="auto" w:fill="FFFFFF"/>
                <w:lang w:val="es-ES" w:eastAsia="ar-SA" w:bidi="ar-SA"/>
              </w:rPr>
              <w:t>4</w:t>
            </w:r>
          </w:p>
        </w:tc>
        <w:tc>
          <w:tcPr>
            <w:tcW w:w="0" w:type="auto"/>
            <w:shd w:val="clear" w:color="auto" w:fill="auto"/>
          </w:tcPr>
          <w:p w:rsidR="00A578C4" w:rsidRPr="008452BB" w:rsidRDefault="00A578C4" w:rsidP="006C0A5F">
            <w:pPr>
              <w:rPr>
                <w:rFonts w:ascii="Calibri" w:hAnsi="Calibri"/>
                <w:color w:val="000000"/>
                <w:sz w:val="22"/>
                <w:szCs w:val="22"/>
              </w:rPr>
            </w:pPr>
            <w:r w:rsidRPr="00D1280C">
              <w:rPr>
                <w:rFonts w:ascii="Calibri" w:hAnsi="Calibri"/>
                <w:color w:val="000000"/>
                <w:sz w:val="22"/>
                <w:szCs w:val="22"/>
              </w:rPr>
              <w:t>JIRA SOFTWARE 2.000 USUARIOS</w:t>
            </w:r>
          </w:p>
        </w:tc>
        <w:tc>
          <w:tcPr>
            <w:tcW w:w="0" w:type="auto"/>
            <w:shd w:val="clear" w:color="auto" w:fill="auto"/>
            <w:vAlign w:val="bottom"/>
          </w:tcPr>
          <w:p w:rsidR="00A578C4" w:rsidRPr="00145F99" w:rsidRDefault="00A578C4" w:rsidP="00363396">
            <w:pPr>
              <w:pStyle w:val="Default"/>
              <w:spacing w:after="200" w:line="276" w:lineRule="auto"/>
              <w:jc w:val="center"/>
              <w:rPr>
                <w:color w:val="auto"/>
                <w:sz w:val="22"/>
                <w:szCs w:val="22"/>
              </w:rPr>
            </w:pPr>
            <w:r w:rsidRPr="00145F99">
              <w:rPr>
                <w:color w:val="auto"/>
                <w:sz w:val="22"/>
                <w:szCs w:val="22"/>
              </w:rPr>
              <w:t>5  min</w:t>
            </w:r>
          </w:p>
        </w:tc>
      </w:tr>
      <w:tr w:rsidR="00A578C4" w:rsidRPr="00145F99" w:rsidTr="006C0A5F">
        <w:trPr>
          <w:trHeight w:val="567"/>
        </w:trPr>
        <w:tc>
          <w:tcPr>
            <w:tcW w:w="0" w:type="auto"/>
            <w:vAlign w:val="bottom"/>
          </w:tcPr>
          <w:p w:rsidR="00A578C4" w:rsidRPr="00145F99" w:rsidRDefault="00A578C4" w:rsidP="00363396">
            <w:pPr>
              <w:pStyle w:val="Default"/>
              <w:spacing w:after="200" w:line="276" w:lineRule="auto"/>
              <w:jc w:val="center"/>
              <w:rPr>
                <w:rFonts w:eastAsia="Arial"/>
                <w:color w:val="auto"/>
                <w:sz w:val="22"/>
                <w:szCs w:val="22"/>
                <w:shd w:val="clear" w:color="auto" w:fill="FFFFFF"/>
                <w:lang w:val="es-ES" w:eastAsia="ar-SA" w:bidi="ar-SA"/>
              </w:rPr>
            </w:pPr>
            <w:r w:rsidRPr="00145F99">
              <w:rPr>
                <w:rFonts w:eastAsia="Arial"/>
                <w:color w:val="auto"/>
                <w:sz w:val="22"/>
                <w:szCs w:val="22"/>
                <w:shd w:val="clear" w:color="auto" w:fill="FFFFFF"/>
                <w:lang w:val="es-ES" w:eastAsia="ar-SA" w:bidi="ar-SA"/>
              </w:rPr>
              <w:t>5</w:t>
            </w:r>
          </w:p>
        </w:tc>
        <w:tc>
          <w:tcPr>
            <w:tcW w:w="0" w:type="auto"/>
            <w:shd w:val="clear" w:color="auto" w:fill="auto"/>
          </w:tcPr>
          <w:p w:rsidR="00A578C4" w:rsidRPr="008452BB" w:rsidRDefault="00A578C4" w:rsidP="006C0A5F">
            <w:pPr>
              <w:rPr>
                <w:rFonts w:ascii="Calibri" w:hAnsi="Calibri"/>
                <w:color w:val="000000"/>
                <w:sz w:val="22"/>
                <w:szCs w:val="22"/>
              </w:rPr>
            </w:pPr>
            <w:r w:rsidRPr="00D1280C">
              <w:rPr>
                <w:rFonts w:ascii="Calibri" w:hAnsi="Calibri"/>
                <w:color w:val="000000"/>
                <w:sz w:val="22"/>
                <w:szCs w:val="22"/>
              </w:rPr>
              <w:t>GRUPO 1 ADDONS JIRA SOFTWARE 2.000 USUARIOS</w:t>
            </w:r>
          </w:p>
        </w:tc>
        <w:tc>
          <w:tcPr>
            <w:tcW w:w="0" w:type="auto"/>
            <w:shd w:val="clear" w:color="auto" w:fill="auto"/>
            <w:vAlign w:val="bottom"/>
          </w:tcPr>
          <w:p w:rsidR="00A578C4" w:rsidRPr="00145F99" w:rsidRDefault="00A578C4" w:rsidP="00363396">
            <w:pPr>
              <w:pStyle w:val="Default"/>
              <w:spacing w:after="200" w:line="276" w:lineRule="auto"/>
              <w:jc w:val="center"/>
              <w:rPr>
                <w:color w:val="auto"/>
                <w:sz w:val="22"/>
                <w:szCs w:val="22"/>
              </w:rPr>
            </w:pPr>
            <w:r w:rsidRPr="00145F99">
              <w:rPr>
                <w:color w:val="auto"/>
                <w:sz w:val="22"/>
                <w:szCs w:val="22"/>
              </w:rPr>
              <w:t>5  min</w:t>
            </w:r>
          </w:p>
        </w:tc>
      </w:tr>
      <w:tr w:rsidR="00A578C4" w:rsidRPr="00145F99" w:rsidTr="006C0A5F">
        <w:trPr>
          <w:trHeight w:val="567"/>
        </w:trPr>
        <w:tc>
          <w:tcPr>
            <w:tcW w:w="0" w:type="auto"/>
            <w:vAlign w:val="bottom"/>
          </w:tcPr>
          <w:p w:rsidR="00A578C4" w:rsidRPr="00145F99" w:rsidRDefault="00A578C4" w:rsidP="00363396">
            <w:pPr>
              <w:pStyle w:val="Default"/>
              <w:spacing w:after="200" w:line="276" w:lineRule="auto"/>
              <w:jc w:val="center"/>
              <w:rPr>
                <w:rFonts w:eastAsia="Arial"/>
                <w:color w:val="auto"/>
                <w:sz w:val="22"/>
                <w:szCs w:val="22"/>
                <w:shd w:val="clear" w:color="auto" w:fill="FFFFFF"/>
                <w:lang w:val="es-ES" w:eastAsia="ar-SA" w:bidi="ar-SA"/>
              </w:rPr>
            </w:pPr>
            <w:r w:rsidRPr="00145F99">
              <w:rPr>
                <w:rFonts w:eastAsia="Arial"/>
                <w:color w:val="auto"/>
                <w:sz w:val="22"/>
                <w:szCs w:val="22"/>
                <w:shd w:val="clear" w:color="auto" w:fill="FFFFFF"/>
                <w:lang w:val="es-ES" w:eastAsia="ar-SA" w:bidi="ar-SA"/>
              </w:rPr>
              <w:t>6</w:t>
            </w:r>
          </w:p>
        </w:tc>
        <w:tc>
          <w:tcPr>
            <w:tcW w:w="0" w:type="auto"/>
            <w:shd w:val="clear" w:color="auto" w:fill="auto"/>
          </w:tcPr>
          <w:p w:rsidR="00A578C4" w:rsidRPr="008452BB" w:rsidRDefault="00A578C4" w:rsidP="006C0A5F">
            <w:pPr>
              <w:rPr>
                <w:rFonts w:ascii="Calibri" w:hAnsi="Calibri"/>
                <w:color w:val="000000"/>
                <w:sz w:val="22"/>
                <w:szCs w:val="22"/>
              </w:rPr>
            </w:pPr>
            <w:r w:rsidRPr="00D1280C">
              <w:rPr>
                <w:rFonts w:ascii="Calibri" w:hAnsi="Calibri"/>
                <w:color w:val="000000"/>
                <w:sz w:val="22"/>
                <w:szCs w:val="22"/>
              </w:rPr>
              <w:t>GRUPO 2 ADDONS JIRA SOFTWARE 2.000 USUARIOS</w:t>
            </w:r>
          </w:p>
        </w:tc>
        <w:tc>
          <w:tcPr>
            <w:tcW w:w="0" w:type="auto"/>
            <w:shd w:val="clear" w:color="auto" w:fill="auto"/>
            <w:vAlign w:val="bottom"/>
          </w:tcPr>
          <w:p w:rsidR="00A578C4" w:rsidRPr="00145F99" w:rsidRDefault="00A578C4" w:rsidP="00363396">
            <w:pPr>
              <w:pStyle w:val="Default"/>
              <w:spacing w:after="200" w:line="276" w:lineRule="auto"/>
              <w:jc w:val="center"/>
              <w:rPr>
                <w:color w:val="auto"/>
                <w:sz w:val="22"/>
                <w:szCs w:val="22"/>
              </w:rPr>
            </w:pPr>
            <w:r w:rsidRPr="00145F99">
              <w:rPr>
                <w:color w:val="auto"/>
                <w:sz w:val="22"/>
                <w:szCs w:val="22"/>
              </w:rPr>
              <w:t>5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32" w:name="_Toc500761575"/>
      <w:r>
        <w:rPr>
          <w:rFonts w:cs="Arial"/>
          <w:color w:val="auto"/>
        </w:rPr>
        <w:t>Reprogramación de pujas ante fallas del sistema</w:t>
      </w:r>
      <w:bookmarkEnd w:id="232"/>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33" w:name="_Toc500761576"/>
      <w:r w:rsidRPr="00FE610D">
        <w:rPr>
          <w:rFonts w:cs="Arial"/>
          <w:color w:val="auto"/>
        </w:rPr>
        <w:t>Acceso a las ofertas</w:t>
      </w:r>
      <w:bookmarkEnd w:id="233"/>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34" w:name="_Toc500761577"/>
      <w:r w:rsidRPr="00651BAE">
        <w:rPr>
          <w:rFonts w:cs="Arial"/>
          <w:color w:val="auto"/>
          <w:sz w:val="28"/>
        </w:rPr>
        <w:t>Acta</w:t>
      </w:r>
      <w:bookmarkEnd w:id="234"/>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5"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35" w:name="__RefHeading__1191_1381833221"/>
      <w:bookmarkStart w:id="236" w:name="__RefHeading__1484_471911629"/>
      <w:bookmarkStart w:id="237" w:name="__RefHeading__1199_1381833221"/>
      <w:bookmarkStart w:id="238" w:name="__RefHeading__1203_1381833221"/>
      <w:bookmarkStart w:id="239" w:name="_Toc425420981"/>
      <w:bookmarkStart w:id="240" w:name="_Toc401923651"/>
      <w:bookmarkStart w:id="241" w:name="_Toc500761578"/>
      <w:bookmarkEnd w:id="235"/>
      <w:bookmarkEnd w:id="236"/>
      <w:bookmarkEnd w:id="237"/>
      <w:bookmarkEnd w:id="238"/>
      <w:r w:rsidRPr="00AA5FC7">
        <w:rPr>
          <w:rFonts w:cs="Arial"/>
          <w:color w:val="auto"/>
          <w:sz w:val="28"/>
        </w:rPr>
        <w:t>Verificación</w:t>
      </w:r>
      <w:r w:rsidR="006853A1" w:rsidRPr="00AA5FC7">
        <w:rPr>
          <w:rFonts w:cs="Arial"/>
          <w:color w:val="auto"/>
          <w:sz w:val="28"/>
        </w:rPr>
        <w:t xml:space="preserve"> de las ofertas</w:t>
      </w:r>
      <w:bookmarkEnd w:id="239"/>
      <w:bookmarkEnd w:id="240"/>
      <w:bookmarkEnd w:id="241"/>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502BB4" w:rsidRDefault="006853A1" w:rsidP="007B1C26">
      <w:pPr>
        <w:pStyle w:val="Ttulo2"/>
        <w:numPr>
          <w:ilvl w:val="0"/>
          <w:numId w:val="2"/>
        </w:numPr>
        <w:spacing w:before="0" w:after="200" w:line="276" w:lineRule="auto"/>
        <w:rPr>
          <w:rFonts w:cs="Arial"/>
          <w:color w:val="auto"/>
          <w:sz w:val="28"/>
        </w:rPr>
      </w:pPr>
      <w:bookmarkStart w:id="242" w:name="__RefHeading__1205_1381833221"/>
      <w:bookmarkStart w:id="243" w:name="_Toc401923652"/>
      <w:bookmarkStart w:id="244" w:name="_Toc425420982"/>
      <w:bookmarkStart w:id="245" w:name="_Toc500761579"/>
      <w:bookmarkEnd w:id="242"/>
      <w:r w:rsidRPr="00502BB4">
        <w:rPr>
          <w:rFonts w:cs="Arial"/>
          <w:color w:val="auto"/>
          <w:sz w:val="28"/>
        </w:rPr>
        <w:t>Adjudicación</w:t>
      </w:r>
      <w:bookmarkEnd w:id="243"/>
      <w:bookmarkEnd w:id="244"/>
      <w:bookmarkEnd w:id="245"/>
      <w:r w:rsidRPr="00502BB4">
        <w:rPr>
          <w:rFonts w:cs="Arial"/>
          <w:color w:val="auto"/>
          <w:sz w:val="28"/>
        </w:rPr>
        <w:t xml:space="preserve"> </w:t>
      </w:r>
    </w:p>
    <w:p w:rsidR="007100A0" w:rsidRPr="00502BB4" w:rsidRDefault="007100A0" w:rsidP="00AA5FC7">
      <w:pPr>
        <w:pStyle w:val="Default"/>
        <w:spacing w:after="200" w:line="276" w:lineRule="auto"/>
        <w:jc w:val="both"/>
        <w:rPr>
          <w:color w:val="auto"/>
          <w:sz w:val="22"/>
          <w:szCs w:val="22"/>
        </w:rPr>
      </w:pPr>
      <w:r w:rsidRPr="00502BB4">
        <w:rPr>
          <w:color w:val="auto"/>
          <w:sz w:val="22"/>
          <w:szCs w:val="22"/>
        </w:rPr>
        <w:t>La Administración contratante se reserva el derecho de adjudicar este llamado, en forma total o parcial, declararlo frustrado o rechazar la totalidad de las ofertas.</w:t>
      </w:r>
    </w:p>
    <w:p w:rsidR="00DA008D" w:rsidRPr="00502BB4" w:rsidRDefault="00DA008D" w:rsidP="00DA008D">
      <w:pPr>
        <w:pStyle w:val="Default"/>
        <w:spacing w:after="200" w:line="276" w:lineRule="auto"/>
        <w:jc w:val="both"/>
        <w:rPr>
          <w:color w:val="auto"/>
          <w:sz w:val="22"/>
          <w:szCs w:val="22"/>
        </w:rPr>
      </w:pPr>
      <w:r w:rsidRPr="00502BB4">
        <w:rPr>
          <w:color w:val="auto"/>
          <w:sz w:val="22"/>
          <w:szCs w:val="22"/>
        </w:rPr>
        <w:t xml:space="preserve">La adjudicación se hará por ítem, a la oferta que obtenga el mejor lugar en el orden de prelación una vez cumplida la etapa de verificación. </w:t>
      </w:r>
    </w:p>
    <w:p w:rsidR="00DA008D" w:rsidRPr="00502BB4" w:rsidRDefault="00DA008D" w:rsidP="00DA008D">
      <w:pPr>
        <w:pStyle w:val="Default"/>
        <w:spacing w:after="200" w:line="276" w:lineRule="auto"/>
        <w:jc w:val="both"/>
        <w:rPr>
          <w:color w:val="auto"/>
          <w:sz w:val="22"/>
          <w:szCs w:val="22"/>
        </w:rPr>
      </w:pPr>
      <w:r w:rsidRPr="00502BB4">
        <w:rPr>
          <w:color w:val="auto"/>
          <w:sz w:val="22"/>
          <w:szCs w:val="22"/>
        </w:rPr>
        <w:t>Si en la presentación inicial de ofertas se hubiesen recibido ofertas de valor de comparación idéntico, que no hubiesen mejorado en la fase de puja y resultasen las de menor valor de comparación, la Administración contratante podrá dividir la adjudicación entre las mismas.</w:t>
      </w:r>
    </w:p>
    <w:p w:rsidR="00981821" w:rsidRPr="00502BB4" w:rsidRDefault="006853A1" w:rsidP="00AA5FC7">
      <w:pPr>
        <w:pStyle w:val="Default"/>
        <w:spacing w:after="200" w:line="276" w:lineRule="auto"/>
        <w:jc w:val="both"/>
        <w:rPr>
          <w:color w:val="auto"/>
          <w:sz w:val="22"/>
          <w:szCs w:val="22"/>
        </w:rPr>
      </w:pPr>
      <w:r w:rsidRPr="00502BB4">
        <w:rPr>
          <w:color w:val="auto"/>
          <w:sz w:val="22"/>
          <w:szCs w:val="22"/>
        </w:rPr>
        <w:t>Una vez adjudicad</w:t>
      </w:r>
      <w:r w:rsidR="00605D8F" w:rsidRPr="00502BB4">
        <w:rPr>
          <w:color w:val="auto"/>
          <w:sz w:val="22"/>
          <w:szCs w:val="22"/>
        </w:rPr>
        <w:t>o el pregón</w:t>
      </w:r>
      <w:r w:rsidRPr="00502BB4">
        <w:rPr>
          <w:color w:val="auto"/>
          <w:sz w:val="22"/>
          <w:szCs w:val="22"/>
        </w:rPr>
        <w:t>, se publicará la Resolución de adjudicación en el sitio web de Compras Estatales (</w:t>
      </w:r>
      <w:hyperlink r:id="rId16" w:history="1">
        <w:r w:rsidR="00E278C2" w:rsidRPr="00502BB4">
          <w:rPr>
            <w:rStyle w:val="Hipervnculo"/>
            <w:color w:val="auto"/>
            <w:sz w:val="22"/>
            <w:szCs w:val="22"/>
          </w:rPr>
          <w:t>www.comprasestatales.gub.uy</w:t>
        </w:r>
      </w:hyperlink>
      <w:r w:rsidRPr="00502BB4">
        <w:rPr>
          <w:color w:val="auto"/>
          <w:sz w:val="22"/>
          <w:szCs w:val="22"/>
        </w:rPr>
        <w:t xml:space="preserve">) de acuerdo a la normativa vigente y se notificará a </w:t>
      </w:r>
      <w:r w:rsidR="00605D8F" w:rsidRPr="00502BB4">
        <w:rPr>
          <w:color w:val="auto"/>
          <w:sz w:val="22"/>
          <w:szCs w:val="22"/>
        </w:rPr>
        <w:t>todos los oferentes</w:t>
      </w:r>
      <w:r w:rsidRPr="00502BB4">
        <w:rPr>
          <w:color w:val="auto"/>
          <w:sz w:val="22"/>
          <w:szCs w:val="22"/>
        </w:rPr>
        <w:t xml:space="preserve">. </w:t>
      </w:r>
    </w:p>
    <w:p w:rsidR="006853A1" w:rsidRPr="00502BB4" w:rsidRDefault="006853A1" w:rsidP="00AA5FC7">
      <w:pPr>
        <w:pStyle w:val="Default"/>
        <w:spacing w:after="200" w:line="276" w:lineRule="auto"/>
        <w:jc w:val="both"/>
        <w:rPr>
          <w:color w:val="auto"/>
          <w:sz w:val="22"/>
          <w:szCs w:val="22"/>
        </w:rPr>
      </w:pPr>
      <w:r w:rsidRPr="00502BB4">
        <w:rPr>
          <w:color w:val="auto"/>
          <w:sz w:val="22"/>
          <w:szCs w:val="22"/>
        </w:rPr>
        <w:t xml:space="preserve">No se reconocerán, pagarán o reintegrarán conceptos de gastos del adjudicatario no cotizados por </w:t>
      </w:r>
      <w:r w:rsidR="006234FE" w:rsidRPr="00502BB4">
        <w:rPr>
          <w:color w:val="auto"/>
          <w:sz w:val="22"/>
          <w:szCs w:val="22"/>
        </w:rPr>
        <w:t xml:space="preserve">este </w:t>
      </w:r>
      <w:r w:rsidRPr="00502BB4">
        <w:rPr>
          <w:color w:val="auto"/>
          <w:sz w:val="22"/>
          <w:szCs w:val="22"/>
        </w:rPr>
        <w:t xml:space="preserve">como parte de la oferta o reconocidos expresamente en el presente pliego o </w:t>
      </w:r>
      <w:r w:rsidR="00982B3E" w:rsidRPr="00502BB4">
        <w:rPr>
          <w:color w:val="auto"/>
          <w:sz w:val="22"/>
          <w:szCs w:val="22"/>
        </w:rPr>
        <w:t xml:space="preserve">en </w:t>
      </w:r>
      <w:r w:rsidRPr="00502BB4">
        <w:rPr>
          <w:color w:val="auto"/>
          <w:sz w:val="22"/>
          <w:szCs w:val="22"/>
        </w:rPr>
        <w:t xml:space="preserve">los contratos que se firmaren con el adjudicatario. </w:t>
      </w:r>
    </w:p>
    <w:p w:rsidR="00983FDF" w:rsidRPr="00502BB4" w:rsidRDefault="00983FDF" w:rsidP="00AA5FC7">
      <w:pPr>
        <w:pStyle w:val="Default"/>
        <w:spacing w:after="200" w:line="276" w:lineRule="auto"/>
        <w:jc w:val="both"/>
        <w:rPr>
          <w:color w:val="auto"/>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46" w:name="_Toc500761580"/>
      <w:r w:rsidRPr="00C651CB">
        <w:rPr>
          <w:rFonts w:cs="Arial"/>
          <w:color w:val="auto"/>
          <w:sz w:val="28"/>
        </w:rPr>
        <w:t>Notificación</w:t>
      </w:r>
      <w:bookmarkEnd w:id="246"/>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47" w:name="_Toc500761581"/>
      <w:r w:rsidRPr="00AA5FC7">
        <w:rPr>
          <w:rFonts w:cs="Arial"/>
          <w:color w:val="auto"/>
          <w:sz w:val="28"/>
        </w:rPr>
        <w:t>Perfeccionamiento de contrato</w:t>
      </w:r>
      <w:bookmarkEnd w:id="247"/>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48" w:name="__RefHeading__1207_1381833221"/>
      <w:bookmarkStart w:id="249" w:name="_Toc401923653"/>
      <w:bookmarkStart w:id="250" w:name="_Toc425420983"/>
      <w:bookmarkStart w:id="251" w:name="_Toc500761582"/>
      <w:bookmarkEnd w:id="248"/>
      <w:r w:rsidRPr="00AA5FC7">
        <w:rPr>
          <w:rFonts w:cs="Arial"/>
          <w:color w:val="auto"/>
          <w:sz w:val="28"/>
        </w:rPr>
        <w:t xml:space="preserve">Documentación a presentar por el </w:t>
      </w:r>
      <w:r w:rsidR="00847567" w:rsidRPr="00AA5FC7">
        <w:rPr>
          <w:rFonts w:cs="Arial"/>
          <w:color w:val="auto"/>
          <w:sz w:val="28"/>
        </w:rPr>
        <w:t>adjudicatario</w:t>
      </w:r>
      <w:bookmarkEnd w:id="249"/>
      <w:bookmarkEnd w:id="250"/>
      <w:bookmarkEnd w:id="251"/>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022B73" w:rsidRDefault="00A9617B" w:rsidP="00A9617B">
            <w:pPr>
              <w:pStyle w:val="Default"/>
              <w:spacing w:after="200" w:line="276" w:lineRule="auto"/>
              <w:jc w:val="both"/>
              <w:cnfStyle w:val="100000000000"/>
              <w:rPr>
                <w:b w:val="0"/>
                <w:color w:val="auto"/>
                <w:sz w:val="22"/>
                <w:szCs w:val="22"/>
              </w:rPr>
            </w:pPr>
            <w:r w:rsidRPr="00022B73">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100000"/>
              <w:rPr>
                <w:color w:val="auto"/>
                <w:sz w:val="22"/>
                <w:szCs w:val="22"/>
              </w:rPr>
            </w:pP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85CFF" w:rsidP="00AA5FC7">
      <w:pPr>
        <w:pStyle w:val="Default"/>
        <w:spacing w:after="200" w:line="276" w:lineRule="auto"/>
        <w:jc w:val="both"/>
        <w:rPr>
          <w:sz w:val="22"/>
          <w:szCs w:val="22"/>
        </w:rPr>
      </w:pPr>
    </w:p>
    <w:p w:rsidR="00F85CFF" w:rsidRDefault="006C0A5F" w:rsidP="007B1C26">
      <w:pPr>
        <w:pStyle w:val="Ttulo2"/>
        <w:numPr>
          <w:ilvl w:val="0"/>
          <w:numId w:val="2"/>
        </w:numPr>
        <w:spacing w:before="0" w:after="200" w:line="276" w:lineRule="auto"/>
        <w:rPr>
          <w:rFonts w:cs="Arial"/>
          <w:color w:val="auto"/>
          <w:sz w:val="28"/>
        </w:rPr>
      </w:pPr>
      <w:bookmarkStart w:id="252" w:name="_Toc500761583"/>
      <w:r>
        <w:rPr>
          <w:rFonts w:cs="Arial"/>
          <w:color w:val="auto"/>
          <w:sz w:val="28"/>
        </w:rPr>
        <w:t xml:space="preserve">Forma </w:t>
      </w:r>
      <w:r w:rsidR="00F47F77">
        <w:rPr>
          <w:rFonts w:cs="Arial"/>
          <w:color w:val="auto"/>
          <w:sz w:val="28"/>
        </w:rPr>
        <w:t>de entrega</w:t>
      </w:r>
      <w:bookmarkEnd w:id="252"/>
    </w:p>
    <w:p w:rsidR="0009467D" w:rsidRDefault="0009467D" w:rsidP="0009467D"/>
    <w:p w:rsidR="00D74220" w:rsidRPr="006C0A5F" w:rsidRDefault="006C0A5F" w:rsidP="00D74220">
      <w:pPr>
        <w:rPr>
          <w:rFonts w:ascii="Arial" w:eastAsia="SimSun" w:hAnsi="Arial" w:cs="Arial"/>
          <w:sz w:val="22"/>
          <w:szCs w:val="22"/>
          <w:u w:val="single"/>
          <w:lang w:val="es-CL"/>
        </w:rPr>
      </w:pPr>
      <w:r>
        <w:rPr>
          <w:rFonts w:ascii="Arial" w:eastAsia="SimSun" w:hAnsi="Arial" w:cs="Arial"/>
          <w:sz w:val="22"/>
          <w:szCs w:val="22"/>
          <w:lang w:val="es-CL"/>
        </w:rPr>
        <w:t xml:space="preserve">Dentro del plazo de 10 días hábiles previos a cada vencimiento estipulado en la ficha técnica, el adjudicatario deberá hacer entrega de las licencias correspondientes, constituyéndose a los efectos la siguiente dirección de correo electrónico: </w:t>
      </w:r>
      <w:hyperlink r:id="rId17" w:history="1">
        <w:r w:rsidRPr="007F12B3">
          <w:rPr>
            <w:rStyle w:val="Hipervnculo"/>
            <w:rFonts w:ascii="Arial" w:eastAsia="SimSun" w:hAnsi="Arial" w:cs="Arial"/>
            <w:sz w:val="22"/>
            <w:szCs w:val="22"/>
            <w:lang w:val="es-CL"/>
          </w:rPr>
          <w:t>contratosyadquisicionesti@bse.com.uy</w:t>
        </w:r>
      </w:hyperlink>
      <w:r>
        <w:rPr>
          <w:rFonts w:ascii="Arial" w:eastAsia="SimSun" w:hAnsi="Arial" w:cs="Arial"/>
          <w:sz w:val="22"/>
          <w:szCs w:val="22"/>
          <w:lang w:val="es-CL"/>
        </w:rPr>
        <w:t xml:space="preserve"> </w:t>
      </w:r>
    </w:p>
    <w:p w:rsidR="00D74220" w:rsidRPr="00022B73" w:rsidRDefault="00D74220" w:rsidP="0009467D">
      <w:pPr>
        <w:rPr>
          <w:rFonts w:ascii="Arial" w:eastAsia="SimSun" w:hAnsi="Arial" w:cs="Arial"/>
          <w:b/>
          <w:color w:val="FF0000"/>
          <w:sz w:val="22"/>
          <w:szCs w:val="22"/>
          <w:lang w:val="es-CL"/>
        </w:rPr>
      </w:pPr>
    </w:p>
    <w:p w:rsidR="00AA5FC7" w:rsidRPr="00AA5FC7" w:rsidRDefault="00AA5FC7" w:rsidP="00AA5FC7">
      <w:pPr>
        <w:pStyle w:val="Default"/>
        <w:spacing w:after="200" w:line="276" w:lineRule="auto"/>
        <w:jc w:val="both"/>
        <w:rPr>
          <w:sz w:val="22"/>
          <w:szCs w:val="22"/>
        </w:rPr>
      </w:pPr>
    </w:p>
    <w:p w:rsidR="00AA5FC7" w:rsidRPr="00AA5FC7" w:rsidRDefault="00AA5FC7" w:rsidP="007B1C26">
      <w:pPr>
        <w:pStyle w:val="Ttulo2"/>
        <w:numPr>
          <w:ilvl w:val="0"/>
          <w:numId w:val="2"/>
        </w:numPr>
        <w:spacing w:before="0" w:after="200" w:line="276" w:lineRule="auto"/>
        <w:rPr>
          <w:rFonts w:cs="Arial"/>
          <w:color w:val="auto"/>
          <w:sz w:val="28"/>
        </w:rPr>
      </w:pPr>
      <w:bookmarkStart w:id="253" w:name="_Toc401923645"/>
      <w:bookmarkStart w:id="254" w:name="_Toc425420976"/>
      <w:bookmarkStart w:id="255" w:name="_Toc500761584"/>
      <w:r w:rsidRPr="00AA5FC7">
        <w:rPr>
          <w:rFonts w:cs="Arial"/>
          <w:color w:val="auto"/>
          <w:sz w:val="28"/>
        </w:rPr>
        <w:t>Garantías requerida</w:t>
      </w:r>
      <w:bookmarkEnd w:id="253"/>
      <w:bookmarkEnd w:id="254"/>
      <w:r w:rsidRPr="00AA5FC7">
        <w:rPr>
          <w:rFonts w:cs="Arial"/>
          <w:color w:val="auto"/>
          <w:sz w:val="28"/>
        </w:rPr>
        <w:t>s</w:t>
      </w:r>
      <w:bookmarkEnd w:id="25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56" w:name="_Toc427846104"/>
      <w:bookmarkStart w:id="257" w:name="_Toc427846291"/>
      <w:bookmarkStart w:id="258" w:name="_Toc427846396"/>
      <w:bookmarkStart w:id="259" w:name="_Toc427846463"/>
      <w:bookmarkStart w:id="260" w:name="_Toc427846701"/>
      <w:bookmarkStart w:id="261" w:name="_Toc427846768"/>
      <w:bookmarkStart w:id="262" w:name="_Toc427849173"/>
      <w:bookmarkStart w:id="263" w:name="_Toc427849241"/>
      <w:bookmarkStart w:id="264" w:name="_Toc428460933"/>
      <w:bookmarkStart w:id="265" w:name="_Toc428461000"/>
      <w:bookmarkStart w:id="266" w:name="_Toc428968354"/>
      <w:bookmarkStart w:id="267" w:name="_Toc428968459"/>
      <w:bookmarkStart w:id="268" w:name="_Toc428977179"/>
      <w:bookmarkStart w:id="269" w:name="_Toc429134672"/>
      <w:bookmarkStart w:id="270" w:name="_Toc429402093"/>
      <w:bookmarkStart w:id="271" w:name="_Toc429498534"/>
      <w:bookmarkStart w:id="272" w:name="_Toc429498602"/>
      <w:bookmarkStart w:id="273" w:name="_Toc429650502"/>
      <w:bookmarkStart w:id="274" w:name="_Toc435527310"/>
      <w:bookmarkStart w:id="275" w:name="_Toc436396117"/>
      <w:bookmarkStart w:id="276" w:name="_Toc493501892"/>
      <w:bookmarkStart w:id="277" w:name="_Toc493504151"/>
      <w:bookmarkStart w:id="278" w:name="_Toc500158712"/>
      <w:bookmarkStart w:id="279" w:name="_Toc500158827"/>
      <w:bookmarkStart w:id="280" w:name="_Toc50076158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81" w:name="_Toc427846292"/>
      <w:bookmarkStart w:id="282" w:name="_Toc427846397"/>
      <w:bookmarkStart w:id="283" w:name="_Toc427846464"/>
      <w:bookmarkStart w:id="284" w:name="_Toc427846702"/>
      <w:bookmarkStart w:id="285" w:name="_Toc427846769"/>
      <w:bookmarkStart w:id="286" w:name="_Toc427849174"/>
      <w:bookmarkStart w:id="287" w:name="_Toc427849242"/>
      <w:bookmarkStart w:id="288" w:name="_Toc428460934"/>
      <w:bookmarkStart w:id="289" w:name="_Toc428461001"/>
      <w:bookmarkStart w:id="290" w:name="_Toc428968355"/>
      <w:bookmarkStart w:id="291" w:name="_Toc428968460"/>
      <w:bookmarkStart w:id="292" w:name="_Toc428977180"/>
      <w:bookmarkStart w:id="293" w:name="_Toc429134673"/>
      <w:bookmarkStart w:id="294" w:name="_Toc429402094"/>
      <w:bookmarkStart w:id="295" w:name="_Toc429498535"/>
      <w:bookmarkStart w:id="296" w:name="_Toc429498603"/>
      <w:bookmarkStart w:id="297" w:name="_Toc429650503"/>
      <w:bookmarkStart w:id="298" w:name="_Toc435527311"/>
      <w:bookmarkStart w:id="299" w:name="_Toc436396118"/>
      <w:bookmarkStart w:id="300" w:name="_Toc493501893"/>
      <w:bookmarkStart w:id="301" w:name="_Toc493504152"/>
      <w:bookmarkStart w:id="302" w:name="_Toc500158713"/>
      <w:bookmarkStart w:id="303" w:name="_Toc500158828"/>
      <w:bookmarkStart w:id="304" w:name="_Toc500761586"/>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05" w:name="_Toc427846293"/>
      <w:bookmarkStart w:id="306" w:name="_Toc427846398"/>
      <w:bookmarkStart w:id="307" w:name="_Toc427846465"/>
      <w:bookmarkStart w:id="308" w:name="_Toc427846703"/>
      <w:bookmarkStart w:id="309" w:name="_Toc427846770"/>
      <w:bookmarkStart w:id="310" w:name="_Toc427849175"/>
      <w:bookmarkStart w:id="311" w:name="_Toc427849243"/>
      <w:bookmarkStart w:id="312" w:name="_Toc428460935"/>
      <w:bookmarkStart w:id="313" w:name="_Toc428461002"/>
      <w:bookmarkStart w:id="314" w:name="_Toc428968356"/>
      <w:bookmarkStart w:id="315" w:name="_Toc428968461"/>
      <w:bookmarkStart w:id="316" w:name="_Toc428977181"/>
      <w:bookmarkStart w:id="317" w:name="_Toc429134674"/>
      <w:bookmarkStart w:id="318" w:name="_Toc429402095"/>
      <w:bookmarkStart w:id="319" w:name="_Toc429498536"/>
      <w:bookmarkStart w:id="320" w:name="_Toc429498604"/>
      <w:bookmarkStart w:id="321" w:name="_Toc429650504"/>
      <w:bookmarkStart w:id="322" w:name="_Toc435527312"/>
      <w:bookmarkStart w:id="323" w:name="_Toc436396119"/>
      <w:bookmarkStart w:id="324" w:name="_Toc493501894"/>
      <w:bookmarkStart w:id="325" w:name="_Toc493504153"/>
      <w:bookmarkStart w:id="326" w:name="_Toc500158714"/>
      <w:bookmarkStart w:id="327" w:name="_Toc500158829"/>
      <w:bookmarkStart w:id="328" w:name="_Toc500761587"/>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29" w:name="_Toc427846294"/>
      <w:bookmarkStart w:id="330" w:name="_Toc427846399"/>
      <w:bookmarkStart w:id="331" w:name="_Toc427846466"/>
      <w:bookmarkStart w:id="332" w:name="_Toc427846704"/>
      <w:bookmarkStart w:id="333" w:name="_Toc427846771"/>
      <w:bookmarkStart w:id="334" w:name="_Toc427849176"/>
      <w:bookmarkStart w:id="335" w:name="_Toc427849244"/>
      <w:bookmarkStart w:id="336" w:name="_Toc428460936"/>
      <w:bookmarkStart w:id="337" w:name="_Toc428461003"/>
      <w:bookmarkStart w:id="338" w:name="_Toc428968357"/>
      <w:bookmarkStart w:id="339" w:name="_Toc428968462"/>
      <w:bookmarkStart w:id="340" w:name="_Toc428977182"/>
      <w:bookmarkStart w:id="341" w:name="_Toc429134675"/>
      <w:bookmarkStart w:id="342" w:name="_Toc429402096"/>
      <w:bookmarkStart w:id="343" w:name="_Toc429498537"/>
      <w:bookmarkStart w:id="344" w:name="_Toc429498605"/>
      <w:bookmarkStart w:id="345" w:name="_Toc429650505"/>
      <w:bookmarkStart w:id="346" w:name="_Toc435527313"/>
      <w:bookmarkStart w:id="347" w:name="_Toc436396120"/>
      <w:bookmarkStart w:id="348" w:name="_Toc493501895"/>
      <w:bookmarkStart w:id="349" w:name="_Toc493504154"/>
      <w:bookmarkStart w:id="350" w:name="_Toc500158715"/>
      <w:bookmarkStart w:id="351" w:name="_Toc500158830"/>
      <w:bookmarkStart w:id="352" w:name="_Toc50076158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53" w:name="_Toc427846295"/>
      <w:bookmarkStart w:id="354" w:name="_Toc427846400"/>
      <w:bookmarkStart w:id="355" w:name="_Toc427846467"/>
      <w:bookmarkStart w:id="356" w:name="_Toc427846705"/>
      <w:bookmarkStart w:id="357" w:name="_Toc427846772"/>
      <w:bookmarkStart w:id="358" w:name="_Toc427849177"/>
      <w:bookmarkStart w:id="359" w:name="_Toc427849245"/>
      <w:bookmarkStart w:id="360" w:name="_Toc428460937"/>
      <w:bookmarkStart w:id="361" w:name="_Toc428461004"/>
      <w:bookmarkStart w:id="362" w:name="_Toc428968358"/>
      <w:bookmarkStart w:id="363" w:name="_Toc428968463"/>
      <w:bookmarkStart w:id="364" w:name="_Toc428977183"/>
      <w:bookmarkStart w:id="365" w:name="_Toc429134676"/>
      <w:bookmarkStart w:id="366" w:name="_Toc429402097"/>
      <w:bookmarkStart w:id="367" w:name="_Toc429498538"/>
      <w:bookmarkStart w:id="368" w:name="_Toc429498606"/>
      <w:bookmarkStart w:id="369" w:name="_Toc429650506"/>
      <w:bookmarkStart w:id="370" w:name="_Toc435527314"/>
      <w:bookmarkStart w:id="371" w:name="_Toc436396121"/>
      <w:bookmarkStart w:id="372" w:name="_Toc493501896"/>
      <w:bookmarkStart w:id="373" w:name="_Toc493504155"/>
      <w:bookmarkStart w:id="374" w:name="_Toc500158716"/>
      <w:bookmarkStart w:id="375" w:name="_Toc500158831"/>
      <w:bookmarkStart w:id="376" w:name="_Toc50076158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77" w:name="_Toc427846296"/>
      <w:bookmarkStart w:id="378" w:name="_Toc427846401"/>
      <w:bookmarkStart w:id="379" w:name="_Toc427846468"/>
      <w:bookmarkStart w:id="380" w:name="_Toc427846706"/>
      <w:bookmarkStart w:id="381" w:name="_Toc427846773"/>
      <w:bookmarkStart w:id="382" w:name="_Toc427849178"/>
      <w:bookmarkStart w:id="383" w:name="_Toc427849246"/>
      <w:bookmarkStart w:id="384" w:name="_Toc428460938"/>
      <w:bookmarkStart w:id="385" w:name="_Toc428461005"/>
      <w:bookmarkStart w:id="386" w:name="_Toc428968359"/>
      <w:bookmarkStart w:id="387" w:name="_Toc428968464"/>
      <w:bookmarkStart w:id="388" w:name="_Toc428977184"/>
      <w:bookmarkStart w:id="389" w:name="_Toc429134677"/>
      <w:bookmarkStart w:id="390" w:name="_Toc429402098"/>
      <w:bookmarkStart w:id="391" w:name="_Toc429498539"/>
      <w:bookmarkStart w:id="392" w:name="_Toc429498607"/>
      <w:bookmarkStart w:id="393" w:name="_Toc429650507"/>
      <w:bookmarkStart w:id="394" w:name="_Toc435527315"/>
      <w:bookmarkStart w:id="395" w:name="_Toc436396122"/>
      <w:bookmarkStart w:id="396" w:name="_Toc493501897"/>
      <w:bookmarkStart w:id="397" w:name="_Toc493504156"/>
      <w:bookmarkStart w:id="398" w:name="_Toc500158717"/>
      <w:bookmarkStart w:id="399" w:name="_Toc500158832"/>
      <w:bookmarkStart w:id="400" w:name="_Toc50076159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01" w:name="_Toc427846297"/>
      <w:bookmarkStart w:id="402" w:name="_Toc427846402"/>
      <w:bookmarkStart w:id="403" w:name="_Toc427846469"/>
      <w:bookmarkStart w:id="404" w:name="_Toc427846707"/>
      <w:bookmarkStart w:id="405" w:name="_Toc427846774"/>
      <w:bookmarkStart w:id="406" w:name="_Toc427849179"/>
      <w:bookmarkStart w:id="407" w:name="_Toc427849247"/>
      <w:bookmarkStart w:id="408" w:name="_Toc428460939"/>
      <w:bookmarkStart w:id="409" w:name="_Toc428461006"/>
      <w:bookmarkStart w:id="410" w:name="_Toc428968360"/>
      <w:bookmarkStart w:id="411" w:name="_Toc428968465"/>
      <w:bookmarkStart w:id="412" w:name="_Toc428977185"/>
      <w:bookmarkStart w:id="413" w:name="_Toc429134678"/>
      <w:bookmarkStart w:id="414" w:name="_Toc429402099"/>
      <w:bookmarkStart w:id="415" w:name="_Toc429498540"/>
      <w:bookmarkStart w:id="416" w:name="_Toc429498608"/>
      <w:bookmarkStart w:id="417" w:name="_Toc429650508"/>
      <w:bookmarkStart w:id="418" w:name="_Toc435527316"/>
      <w:bookmarkStart w:id="419" w:name="_Toc436396123"/>
      <w:bookmarkStart w:id="420" w:name="_Toc493501898"/>
      <w:bookmarkStart w:id="421" w:name="_Toc493504157"/>
      <w:bookmarkStart w:id="422" w:name="_Toc500158718"/>
      <w:bookmarkStart w:id="423" w:name="_Toc500158833"/>
      <w:bookmarkStart w:id="424" w:name="_Toc500761591"/>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7B1C26" w:rsidRDefault="007B1C26" w:rsidP="007B1C26">
      <w:pPr>
        <w:pStyle w:val="Ttulo2"/>
        <w:numPr>
          <w:ilvl w:val="0"/>
          <w:numId w:val="0"/>
        </w:numPr>
        <w:spacing w:before="0" w:line="276" w:lineRule="auto"/>
        <w:rPr>
          <w:rFonts w:cs="Arial"/>
          <w:color w:val="auto"/>
        </w:rPr>
      </w:pPr>
      <w:bookmarkStart w:id="425" w:name="_Toc500761592"/>
      <w:r>
        <w:rPr>
          <w:rFonts w:cs="Arial"/>
          <w:color w:val="auto"/>
        </w:rPr>
        <w:t xml:space="preserve">21.2 </w:t>
      </w:r>
      <w:r w:rsidRPr="001C72DA">
        <w:rPr>
          <w:rFonts w:cs="Arial"/>
          <w:color w:val="auto"/>
        </w:rPr>
        <w:t xml:space="preserve">Garantía de </w:t>
      </w:r>
      <w:r>
        <w:rPr>
          <w:rFonts w:cs="Arial"/>
          <w:color w:val="auto"/>
        </w:rPr>
        <w:t>mantenimiento de oferta</w:t>
      </w:r>
      <w:bookmarkEnd w:id="425"/>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Pr="001C72DA" w:rsidRDefault="007B1C26" w:rsidP="007B1C26">
      <w:pPr>
        <w:pStyle w:val="Ttulo2"/>
        <w:numPr>
          <w:ilvl w:val="0"/>
          <w:numId w:val="0"/>
        </w:numPr>
        <w:spacing w:before="0" w:line="276" w:lineRule="auto"/>
        <w:rPr>
          <w:rFonts w:cs="Arial"/>
          <w:color w:val="auto"/>
        </w:rPr>
      </w:pPr>
      <w:bookmarkStart w:id="426" w:name="__RefHeading__1193_1381833221"/>
      <w:bookmarkStart w:id="427" w:name="_Toc401923646"/>
      <w:bookmarkStart w:id="428" w:name="_Toc425420977"/>
      <w:bookmarkStart w:id="429" w:name="_Toc500761593"/>
      <w:bookmarkEnd w:id="426"/>
      <w:r>
        <w:rPr>
          <w:rFonts w:cs="Arial"/>
          <w:color w:val="auto"/>
        </w:rPr>
        <w:t xml:space="preserve">21.2 </w:t>
      </w:r>
      <w:r w:rsidR="00AA5FC7" w:rsidRPr="001C72DA">
        <w:rPr>
          <w:rFonts w:cs="Arial"/>
          <w:color w:val="auto"/>
        </w:rPr>
        <w:t>Garantía de fiel cumplimiento de contrato</w:t>
      </w:r>
      <w:bookmarkEnd w:id="427"/>
      <w:bookmarkEnd w:id="428"/>
      <w:bookmarkEnd w:id="429"/>
      <w:r w:rsidR="00AA5FC7"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21532D" w:rsidRDefault="001C72DA" w:rsidP="001C72DA">
      <w:pPr>
        <w:ind w:firstLine="840"/>
        <w:rPr>
          <w:rFonts w:ascii="Arial" w:eastAsia="SimSun" w:hAnsi="Arial" w:cs="Arial"/>
          <w:sz w:val="22"/>
          <w:szCs w:val="22"/>
          <w:lang w:val="es-CL"/>
        </w:rPr>
      </w:pPr>
      <w:r w:rsidRPr="0021532D">
        <w:rPr>
          <w:rFonts w:ascii="Arial" w:eastAsia="SimSun" w:hAnsi="Arial" w:cs="Arial"/>
          <w:sz w:val="22"/>
          <w:szCs w:val="22"/>
          <w:lang w:val="es-CL"/>
        </w:rPr>
        <w:t xml:space="preserve">Monto mínimo vigente impuestos </w:t>
      </w:r>
      <w:r w:rsidR="00585223" w:rsidRPr="0021532D">
        <w:rPr>
          <w:rFonts w:ascii="Arial" w:eastAsia="SimSun" w:hAnsi="Arial" w:cs="Arial"/>
          <w:sz w:val="22"/>
          <w:szCs w:val="22"/>
          <w:lang w:val="es-CL"/>
        </w:rPr>
        <w:t>incluidos enero – diciembre 201</w:t>
      </w:r>
      <w:r w:rsidR="0021532D" w:rsidRPr="0021532D">
        <w:rPr>
          <w:rFonts w:ascii="Arial" w:eastAsia="SimSun" w:hAnsi="Arial" w:cs="Arial"/>
          <w:sz w:val="22"/>
          <w:szCs w:val="22"/>
          <w:lang w:val="es-CL"/>
        </w:rPr>
        <w:t>9</w:t>
      </w:r>
      <w:r w:rsidRPr="0021532D">
        <w:rPr>
          <w:rFonts w:ascii="Arial" w:eastAsia="SimSun" w:hAnsi="Arial" w:cs="Arial"/>
          <w:sz w:val="22"/>
          <w:szCs w:val="22"/>
          <w:lang w:val="es-CL"/>
        </w:rPr>
        <w:t>: $ 3.</w:t>
      </w:r>
      <w:r w:rsidR="00585223" w:rsidRPr="0021532D">
        <w:rPr>
          <w:rFonts w:ascii="Arial" w:eastAsia="SimSun" w:hAnsi="Arial" w:cs="Arial"/>
          <w:sz w:val="22"/>
          <w:szCs w:val="22"/>
          <w:lang w:val="es-CL"/>
        </w:rPr>
        <w:t>486</w:t>
      </w:r>
      <w:r w:rsidRPr="0021532D">
        <w:rPr>
          <w:rFonts w:ascii="Arial" w:eastAsia="SimSun" w:hAnsi="Arial" w:cs="Arial"/>
          <w:sz w:val="22"/>
          <w:szCs w:val="22"/>
          <w:lang w:val="es-CL"/>
        </w:rPr>
        <w:t>.000 (pesos uru</w:t>
      </w:r>
      <w:r w:rsidR="00585223" w:rsidRPr="0021532D">
        <w:rPr>
          <w:rFonts w:ascii="Arial" w:eastAsia="SimSun" w:hAnsi="Arial" w:cs="Arial"/>
          <w:sz w:val="22"/>
          <w:szCs w:val="22"/>
          <w:lang w:val="es-CL"/>
        </w:rPr>
        <w:t xml:space="preserve">guayos tres millones cuatrocientos ochenta y seis </w:t>
      </w:r>
      <w:r w:rsidRPr="0021532D">
        <w:rPr>
          <w:rFonts w:ascii="Arial" w:eastAsia="SimSun" w:hAnsi="Arial" w:cs="Arial"/>
          <w:sz w:val="22"/>
          <w:szCs w:val="22"/>
          <w:lang w:val="es-CL"/>
        </w:rPr>
        <w:t>mil).</w:t>
      </w:r>
    </w:p>
    <w:p w:rsidR="001C72DA" w:rsidRPr="0021532D" w:rsidRDefault="001C72DA" w:rsidP="001C72DA">
      <w:pPr>
        <w:ind w:firstLine="840"/>
        <w:rPr>
          <w:rFonts w:ascii="Arial" w:eastAsia="SimSun" w:hAnsi="Arial" w:cs="Arial"/>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430" w:name="__RefHeading__1209_1381833221"/>
      <w:bookmarkStart w:id="431" w:name="__RefHeading__1211_1381833221"/>
      <w:bookmarkStart w:id="432" w:name="_Toc401923655"/>
      <w:bookmarkStart w:id="433" w:name="_Toc425420985"/>
      <w:bookmarkStart w:id="434" w:name="_Toc500761594"/>
      <w:bookmarkEnd w:id="430"/>
      <w:bookmarkEnd w:id="431"/>
      <w:r w:rsidRPr="002970C5">
        <w:rPr>
          <w:rFonts w:cs="Arial"/>
          <w:color w:val="auto"/>
          <w:sz w:val="28"/>
        </w:rPr>
        <w:t>Obligaciones del adjudicatario</w:t>
      </w:r>
      <w:bookmarkEnd w:id="432"/>
      <w:bookmarkEnd w:id="433"/>
      <w:bookmarkEnd w:id="434"/>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435" w:name="__RefHeading__1213_1381833221"/>
      <w:bookmarkEnd w:id="435"/>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8"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263AD6" w:rsidRPr="00263AD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hyperlink r:id="rId19" w:history="1">
        <w:r w:rsidRPr="00263AD6">
          <w:rPr>
            <w:sz w:val="22"/>
            <w:szCs w:val="22"/>
          </w:rPr>
          <w:t>http://www.bse.com.uy/wps/wcm/connect/d2865f7a-d91b-4c2a-a74e-8c9248617361/03234+-+00+-+Debida+diligencia+del+cliente+-+Persona+juridica+-+2016+ABR....pdf?MOD=AJPERES&amp;CONVERT_TO=url&amp;CACHEID=d2865f7a-d91b-4c2a-a74e-8c9248617361</w:t>
        </w:r>
      </w:hyperlink>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436" w:name="__RefHeading__1215_1381833221"/>
      <w:bookmarkStart w:id="437" w:name="_Toc401923657"/>
      <w:bookmarkStart w:id="438" w:name="_Toc425420987"/>
      <w:bookmarkStart w:id="439" w:name="_Toc500761595"/>
      <w:bookmarkEnd w:id="436"/>
      <w:r w:rsidRPr="00AA5FC7">
        <w:rPr>
          <w:rFonts w:cs="Arial"/>
          <w:color w:val="auto"/>
          <w:sz w:val="28"/>
        </w:rPr>
        <w:t>Incumplimientos</w:t>
      </w:r>
      <w:bookmarkEnd w:id="437"/>
      <w:bookmarkEnd w:id="438"/>
      <w:bookmarkEnd w:id="439"/>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63203D">
        <w:rPr>
          <w:sz w:val="22"/>
          <w:szCs w:val="22"/>
          <w:highlight w:val="yellow"/>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440" w:name="__RefHeading__1217_1381833221"/>
      <w:bookmarkStart w:id="441" w:name="_Toc401923658"/>
      <w:bookmarkStart w:id="442" w:name="_Toc425420988"/>
      <w:bookmarkStart w:id="443" w:name="_Toc500761596"/>
      <w:bookmarkEnd w:id="440"/>
      <w:r w:rsidRPr="008243CC">
        <w:rPr>
          <w:rFonts w:cs="Arial"/>
          <w:color w:val="auto"/>
          <w:sz w:val="28"/>
        </w:rPr>
        <w:t>Mora y Sanciones</w:t>
      </w:r>
      <w:bookmarkEnd w:id="441"/>
      <w:bookmarkEnd w:id="442"/>
      <w:bookmarkEnd w:id="443"/>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w:t>
      </w:r>
      <w:r w:rsidR="00022B73">
        <w:rPr>
          <w:sz w:val="22"/>
          <w:szCs w:val="22"/>
          <w:lang w:val="es-UY"/>
        </w:rPr>
        <w:t>cinco</w:t>
      </w:r>
      <w:r w:rsidRPr="008243CC">
        <w:rPr>
          <w:sz w:val="22"/>
          <w:szCs w:val="22"/>
          <w:lang w:val="es-UY"/>
        </w:rPr>
        <w:t xml:space="preserve">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444" w:name="__RefHeading__1219_1381833221"/>
      <w:bookmarkStart w:id="445" w:name="_Toc401923659"/>
      <w:bookmarkStart w:id="446" w:name="_Toc425420989"/>
      <w:bookmarkStart w:id="447" w:name="_Toc500761597"/>
      <w:bookmarkEnd w:id="444"/>
      <w:r w:rsidRPr="00AA5FC7">
        <w:rPr>
          <w:rFonts w:cs="Arial"/>
          <w:color w:val="auto"/>
          <w:sz w:val="28"/>
        </w:rPr>
        <w:t>Causales de rescisión</w:t>
      </w:r>
      <w:bookmarkEnd w:id="445"/>
      <w:bookmarkEnd w:id="446"/>
      <w:bookmarkEnd w:id="447"/>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numeral </w:t>
      </w:r>
      <w:r w:rsidR="00B111C6" w:rsidRPr="00B111C6">
        <w:rPr>
          <w:sz w:val="22"/>
          <w:szCs w:val="22"/>
        </w:rPr>
        <w:t>20</w:t>
      </w:r>
      <w:r w:rsidRPr="00B111C6">
        <w:rPr>
          <w:sz w:val="22"/>
          <w:szCs w:val="22"/>
        </w:rPr>
        <w:t xml:space="preserve"> del presente,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448" w:name="_Toc500761598"/>
      <w:r w:rsidRPr="00AA5FC7">
        <w:rPr>
          <w:rFonts w:cs="Arial"/>
          <w:color w:val="auto"/>
          <w:sz w:val="28"/>
        </w:rPr>
        <w:t>Forma de pago</w:t>
      </w:r>
      <w:bookmarkEnd w:id="448"/>
      <w:r w:rsidRPr="00AA5FC7">
        <w:rPr>
          <w:rFonts w:cs="Arial"/>
          <w:color w:val="auto"/>
          <w:sz w:val="28"/>
        </w:rPr>
        <w:t xml:space="preserve"> </w:t>
      </w:r>
    </w:p>
    <w:p w:rsidR="006D18CD" w:rsidRDefault="006D18CD" w:rsidP="006D18CD"/>
    <w:p w:rsidR="0074719E" w:rsidRPr="00BE22F1" w:rsidRDefault="00A92B1D" w:rsidP="0074719E">
      <w:pPr>
        <w:pStyle w:val="Default"/>
        <w:spacing w:after="200" w:line="276" w:lineRule="auto"/>
        <w:jc w:val="both"/>
        <w:rPr>
          <w:color w:val="auto"/>
          <w:sz w:val="22"/>
          <w:szCs w:val="22"/>
        </w:rPr>
      </w:pPr>
      <w:bookmarkStart w:id="449" w:name="_Toc401923660"/>
      <w:r w:rsidRPr="00BE22F1">
        <w:rPr>
          <w:color w:val="auto"/>
          <w:sz w:val="22"/>
          <w:szCs w:val="22"/>
        </w:rPr>
        <w:t>C</w:t>
      </w:r>
      <w:r w:rsidR="0074719E" w:rsidRPr="00BE22F1">
        <w:rPr>
          <w:color w:val="auto"/>
          <w:sz w:val="22"/>
          <w:szCs w:val="22"/>
        </w:rPr>
        <w:t xml:space="preserve">ontra entrega de las licencias </w:t>
      </w:r>
      <w:r w:rsidR="00B34192" w:rsidRPr="00BE22F1">
        <w:rPr>
          <w:color w:val="auto"/>
          <w:sz w:val="22"/>
          <w:szCs w:val="22"/>
        </w:rPr>
        <w:t xml:space="preserve">y luego de conformada la factura correspondiente </w:t>
      </w:r>
      <w:r w:rsidR="0074719E" w:rsidRPr="00BE22F1">
        <w:rPr>
          <w:color w:val="auto"/>
          <w:sz w:val="22"/>
          <w:szCs w:val="22"/>
        </w:rPr>
        <w:t xml:space="preserve">en un </w:t>
      </w:r>
      <w:r w:rsidR="00B34192" w:rsidRPr="00BE22F1">
        <w:rPr>
          <w:color w:val="auto"/>
          <w:sz w:val="22"/>
          <w:szCs w:val="22"/>
        </w:rPr>
        <w:t xml:space="preserve">plazo </w:t>
      </w:r>
      <w:r w:rsidR="0074719E" w:rsidRPr="00BE22F1">
        <w:rPr>
          <w:color w:val="auto"/>
          <w:sz w:val="22"/>
          <w:szCs w:val="22"/>
        </w:rPr>
        <w:t xml:space="preserve">máximo de 30 </w:t>
      </w:r>
      <w:r w:rsidR="00935F3C" w:rsidRPr="00BE22F1">
        <w:rPr>
          <w:color w:val="auto"/>
          <w:sz w:val="22"/>
          <w:szCs w:val="22"/>
        </w:rPr>
        <w:t>días</w:t>
      </w:r>
      <w:r w:rsidR="0074719E" w:rsidRPr="00BE22F1">
        <w:rPr>
          <w:color w:val="auto"/>
          <w:sz w:val="22"/>
          <w:szCs w:val="22"/>
        </w:rPr>
        <w:t>.</w:t>
      </w:r>
    </w:p>
    <w:p w:rsidR="00102054" w:rsidRDefault="00847567" w:rsidP="00102054">
      <w:pPr>
        <w:pStyle w:val="Ttulo1"/>
        <w:numPr>
          <w:ilvl w:val="0"/>
          <w:numId w:val="0"/>
        </w:numPr>
        <w:spacing w:before="0" w:after="200" w:line="276" w:lineRule="auto"/>
        <w:jc w:val="center"/>
        <w:rPr>
          <w:rFonts w:ascii="Arial" w:hAnsi="Arial" w:cs="Arial"/>
          <w:b/>
          <w:color w:val="auto"/>
        </w:rPr>
      </w:pPr>
      <w:r w:rsidRPr="00AA5FC7">
        <w:rPr>
          <w:rFonts w:ascii="Arial" w:hAnsi="Arial" w:cs="Arial"/>
        </w:rPr>
        <w:br w:type="page"/>
      </w:r>
      <w:bookmarkStart w:id="450" w:name="_Toc500761599"/>
      <w:bookmarkStart w:id="451" w:name="_Toc401923661"/>
      <w:bookmarkStart w:id="452" w:name="_Toc425420999"/>
      <w:bookmarkEnd w:id="449"/>
      <w:r w:rsidR="00102054" w:rsidRPr="00102054">
        <w:rPr>
          <w:rFonts w:ascii="Arial" w:hAnsi="Arial" w:cs="Arial"/>
          <w:b/>
          <w:color w:val="auto"/>
        </w:rPr>
        <w:t>PARTE II – Ficha Técnica</w:t>
      </w:r>
      <w:bookmarkEnd w:id="450"/>
    </w:p>
    <w:tbl>
      <w:tblPr>
        <w:tblpPr w:leftFromText="141" w:rightFromText="141" w:vertAnchor="text" w:horzAnchor="margin" w:tblpXSpec="center" w:tblpY="-2168"/>
        <w:tblW w:w="10176" w:type="dxa"/>
        <w:tblCellMar>
          <w:left w:w="70" w:type="dxa"/>
          <w:right w:w="70" w:type="dxa"/>
        </w:tblCellMar>
        <w:tblLook w:val="04A0"/>
      </w:tblPr>
      <w:tblGrid>
        <w:gridCol w:w="1043"/>
        <w:gridCol w:w="2070"/>
        <w:gridCol w:w="2911"/>
        <w:gridCol w:w="1276"/>
        <w:gridCol w:w="1417"/>
        <w:gridCol w:w="1459"/>
      </w:tblGrid>
      <w:tr w:rsidR="00145F99" w:rsidRPr="00145F99" w:rsidTr="007B0680">
        <w:trPr>
          <w:trHeight w:val="300"/>
        </w:trPr>
        <w:tc>
          <w:tcPr>
            <w:tcW w:w="10176" w:type="dxa"/>
            <w:gridSpan w:val="6"/>
            <w:vMerge w:val="restart"/>
            <w:tcBorders>
              <w:top w:val="nil"/>
              <w:left w:val="nil"/>
              <w:bottom w:val="single" w:sz="4" w:space="0" w:color="000000"/>
              <w:right w:val="nil"/>
            </w:tcBorders>
            <w:shd w:val="clear" w:color="auto" w:fill="auto"/>
            <w:vAlign w:val="center"/>
            <w:hideMark/>
          </w:tcPr>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EA44F8" w:rsidRDefault="00EA44F8" w:rsidP="006C0A5F">
            <w:pPr>
              <w:suppressAutoHyphens w:val="0"/>
              <w:spacing w:line="240" w:lineRule="auto"/>
              <w:jc w:val="center"/>
              <w:rPr>
                <w:rFonts w:ascii="Calibri" w:hAnsi="Calibri"/>
                <w:color w:val="000000"/>
                <w:kern w:val="0"/>
                <w:sz w:val="22"/>
                <w:szCs w:val="22"/>
                <w:lang w:val="es-UY" w:eastAsia="es-UY" w:bidi="ar-SA"/>
              </w:rPr>
            </w:pPr>
          </w:p>
          <w:p w:rsidR="00145F99" w:rsidRDefault="00145F99" w:rsidP="006C0A5F">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xml:space="preserve">A través de </w:t>
            </w:r>
            <w:r w:rsidR="006C0A5F">
              <w:rPr>
                <w:rFonts w:ascii="Calibri" w:hAnsi="Calibri"/>
                <w:color w:val="000000"/>
                <w:kern w:val="0"/>
                <w:sz w:val="22"/>
                <w:szCs w:val="22"/>
                <w:lang w:val="es-UY" w:eastAsia="es-UY" w:bidi="ar-SA"/>
              </w:rPr>
              <w:t>este procedimiento</w:t>
            </w:r>
            <w:r w:rsidRPr="00145F99">
              <w:rPr>
                <w:rFonts w:ascii="Calibri" w:hAnsi="Calibri"/>
                <w:color w:val="000000"/>
                <w:kern w:val="0"/>
                <w:sz w:val="22"/>
                <w:szCs w:val="22"/>
                <w:lang w:val="es-UY" w:eastAsia="es-UY" w:bidi="ar-SA"/>
              </w:rPr>
              <w:t xml:space="preserve"> se buscará que todas las licencias venzan en una misma fecha. Los distintos vencimientos originales tendrán un mismo vencimiento en común, que será el 23 de julio de cada año.</w:t>
            </w:r>
          </w:p>
          <w:p w:rsidR="00EA44F8" w:rsidRPr="00145F99" w:rsidRDefault="00EA44F8" w:rsidP="006C0A5F">
            <w:pPr>
              <w:suppressAutoHyphens w:val="0"/>
              <w:spacing w:line="240" w:lineRule="auto"/>
              <w:jc w:val="center"/>
              <w:rPr>
                <w:rFonts w:ascii="Calibri" w:hAnsi="Calibri"/>
                <w:color w:val="000000"/>
                <w:kern w:val="0"/>
                <w:sz w:val="22"/>
                <w:szCs w:val="22"/>
                <w:lang w:val="es-UY" w:eastAsia="es-UY" w:bidi="ar-SA"/>
              </w:rPr>
            </w:pPr>
          </w:p>
        </w:tc>
      </w:tr>
      <w:tr w:rsidR="00145F99" w:rsidRPr="00145F99" w:rsidTr="007B0680">
        <w:trPr>
          <w:trHeight w:val="300"/>
        </w:trPr>
        <w:tc>
          <w:tcPr>
            <w:tcW w:w="10176" w:type="dxa"/>
            <w:gridSpan w:val="6"/>
            <w:vMerge/>
            <w:tcBorders>
              <w:top w:val="nil"/>
              <w:left w:val="nil"/>
              <w:bottom w:val="single" w:sz="4" w:space="0" w:color="000000"/>
              <w:right w:val="nil"/>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300"/>
        </w:trPr>
        <w:tc>
          <w:tcPr>
            <w:tcW w:w="10176" w:type="dxa"/>
            <w:gridSpan w:val="6"/>
            <w:vMerge/>
            <w:tcBorders>
              <w:top w:val="nil"/>
              <w:left w:val="nil"/>
              <w:bottom w:val="single" w:sz="4" w:space="0" w:color="000000"/>
              <w:right w:val="nil"/>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1740"/>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145F99" w:rsidRPr="006C0A5F" w:rsidRDefault="00145F99"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RENGLÓN</w:t>
            </w:r>
          </w:p>
        </w:tc>
        <w:tc>
          <w:tcPr>
            <w:tcW w:w="2070" w:type="dxa"/>
            <w:tcBorders>
              <w:top w:val="nil"/>
              <w:left w:val="nil"/>
              <w:bottom w:val="single" w:sz="4" w:space="0" w:color="auto"/>
              <w:right w:val="single" w:sz="4" w:space="0" w:color="auto"/>
            </w:tcBorders>
            <w:shd w:val="clear" w:color="auto" w:fill="auto"/>
            <w:vAlign w:val="center"/>
            <w:hideMark/>
          </w:tcPr>
          <w:p w:rsidR="00145F99" w:rsidRPr="006C0A5F" w:rsidRDefault="00145F99"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REFERENCIA</w:t>
            </w:r>
          </w:p>
        </w:tc>
        <w:tc>
          <w:tcPr>
            <w:tcW w:w="2911" w:type="dxa"/>
            <w:tcBorders>
              <w:top w:val="nil"/>
              <w:left w:val="nil"/>
              <w:bottom w:val="single" w:sz="4" w:space="0" w:color="auto"/>
              <w:right w:val="single" w:sz="4" w:space="0" w:color="auto"/>
            </w:tcBorders>
            <w:shd w:val="clear" w:color="auto" w:fill="auto"/>
            <w:vAlign w:val="center"/>
            <w:hideMark/>
          </w:tcPr>
          <w:p w:rsidR="00145F99" w:rsidRPr="006C0A5F" w:rsidRDefault="00145F99"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RENOVACIÓN DE LICENCIAS</w:t>
            </w:r>
          </w:p>
        </w:tc>
        <w:tc>
          <w:tcPr>
            <w:tcW w:w="1276" w:type="dxa"/>
            <w:tcBorders>
              <w:top w:val="nil"/>
              <w:left w:val="nil"/>
              <w:bottom w:val="single" w:sz="4" w:space="0" w:color="auto"/>
              <w:right w:val="single" w:sz="4" w:space="0" w:color="auto"/>
            </w:tcBorders>
            <w:shd w:val="clear" w:color="auto" w:fill="auto"/>
            <w:vAlign w:val="center"/>
            <w:hideMark/>
          </w:tcPr>
          <w:p w:rsidR="00145F99" w:rsidRPr="006C0A5F" w:rsidRDefault="00145F99"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N° DE PRODUCTO</w:t>
            </w:r>
          </w:p>
        </w:tc>
        <w:tc>
          <w:tcPr>
            <w:tcW w:w="1417" w:type="dxa"/>
            <w:tcBorders>
              <w:top w:val="nil"/>
              <w:left w:val="nil"/>
              <w:bottom w:val="single" w:sz="4" w:space="0" w:color="auto"/>
              <w:right w:val="single" w:sz="4" w:space="0" w:color="auto"/>
            </w:tcBorders>
            <w:shd w:val="clear" w:color="auto" w:fill="auto"/>
            <w:vAlign w:val="center"/>
            <w:hideMark/>
          </w:tcPr>
          <w:p w:rsidR="00145F99" w:rsidRPr="006C0A5F" w:rsidRDefault="00145F99"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 xml:space="preserve">COTIZAR RENOVACIÓN DE LICENCIA </w:t>
            </w:r>
            <w:r w:rsidRPr="006C0A5F">
              <w:rPr>
                <w:rFonts w:ascii="Calibri" w:hAnsi="Calibri"/>
                <w:b/>
                <w:bCs/>
                <w:kern w:val="0"/>
                <w:sz w:val="28"/>
                <w:szCs w:val="28"/>
                <w:lang w:val="es-UY" w:eastAsia="es-UY" w:bidi="ar-SA"/>
              </w:rPr>
              <w:t>ANUAL</w:t>
            </w:r>
            <w:r w:rsidRPr="006C0A5F">
              <w:rPr>
                <w:rFonts w:ascii="Calibri" w:hAnsi="Calibri"/>
                <w:b/>
                <w:bCs/>
                <w:kern w:val="0"/>
                <w:sz w:val="22"/>
                <w:szCs w:val="22"/>
                <w:lang w:val="es-UY" w:eastAsia="es-UY" w:bidi="ar-SA"/>
              </w:rPr>
              <w:t xml:space="preserve"> DESDE EL</w:t>
            </w:r>
          </w:p>
        </w:tc>
        <w:tc>
          <w:tcPr>
            <w:tcW w:w="1459" w:type="dxa"/>
            <w:tcBorders>
              <w:top w:val="nil"/>
              <w:left w:val="nil"/>
              <w:bottom w:val="single" w:sz="4" w:space="0" w:color="auto"/>
              <w:right w:val="single" w:sz="4" w:space="0" w:color="auto"/>
            </w:tcBorders>
            <w:shd w:val="clear" w:color="auto" w:fill="auto"/>
            <w:vAlign w:val="center"/>
            <w:hideMark/>
          </w:tcPr>
          <w:p w:rsidR="00145F99" w:rsidRPr="006C0A5F" w:rsidRDefault="00145F99"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CON ÚLTIMO VENCIMIENTO</w:t>
            </w:r>
          </w:p>
          <w:p w:rsidR="000B0934" w:rsidRPr="006C0A5F" w:rsidRDefault="000B0934" w:rsidP="00145F99">
            <w:pPr>
              <w:suppressAutoHyphens w:val="0"/>
              <w:spacing w:line="240" w:lineRule="auto"/>
              <w:jc w:val="center"/>
              <w:rPr>
                <w:rFonts w:ascii="Calibri" w:hAnsi="Calibri"/>
                <w:b/>
                <w:bCs/>
                <w:kern w:val="0"/>
                <w:sz w:val="22"/>
                <w:szCs w:val="22"/>
                <w:lang w:val="es-UY" w:eastAsia="es-UY" w:bidi="ar-SA"/>
              </w:rPr>
            </w:pPr>
            <w:r w:rsidRPr="006C0A5F">
              <w:rPr>
                <w:rFonts w:ascii="Calibri" w:hAnsi="Calibri"/>
                <w:b/>
                <w:bCs/>
                <w:kern w:val="0"/>
                <w:sz w:val="22"/>
                <w:szCs w:val="22"/>
                <w:lang w:val="es-UY" w:eastAsia="es-UY" w:bidi="ar-SA"/>
              </w:rPr>
              <w:t>EVENTUAL</w:t>
            </w:r>
          </w:p>
        </w:tc>
      </w:tr>
      <w:tr w:rsidR="00145F99" w:rsidRPr="00145F99" w:rsidTr="007B0680">
        <w:trPr>
          <w:trHeight w:val="600"/>
        </w:trPr>
        <w:tc>
          <w:tcPr>
            <w:tcW w:w="1043" w:type="dxa"/>
            <w:tcBorders>
              <w:top w:val="nil"/>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w:t>
            </w:r>
          </w:p>
        </w:tc>
        <w:tc>
          <w:tcPr>
            <w:tcW w:w="2070" w:type="dxa"/>
            <w:tcBorders>
              <w:top w:val="nil"/>
              <w:left w:val="nil"/>
              <w:bottom w:val="single" w:sz="4" w:space="0" w:color="auto"/>
              <w:right w:val="single" w:sz="4" w:space="0" w:color="auto"/>
            </w:tcBorders>
            <w:shd w:val="clear" w:color="auto" w:fill="auto"/>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JIRA SOFTWARE 10.000 USUARIOS</w:t>
            </w: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276"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1164193</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23/07/2020</w:t>
            </w:r>
          </w:p>
        </w:tc>
        <w:tc>
          <w:tcPr>
            <w:tcW w:w="1459"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841056">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w:t>
            </w:r>
            <w:r w:rsidR="00841056">
              <w:rPr>
                <w:rFonts w:ascii="Calibri" w:hAnsi="Calibri"/>
                <w:color w:val="000000"/>
                <w:kern w:val="0"/>
                <w:sz w:val="22"/>
                <w:szCs w:val="22"/>
                <w:lang w:val="es-UY" w:eastAsia="es-UY" w:bidi="ar-SA"/>
              </w:rPr>
              <w:t>3</w:t>
            </w:r>
          </w:p>
        </w:tc>
      </w:tr>
      <w:tr w:rsidR="00145F99" w:rsidRPr="00145F99" w:rsidTr="007B0680">
        <w:trPr>
          <w:trHeight w:val="3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2911"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276" w:type="dxa"/>
            <w:tcBorders>
              <w:top w:val="single" w:sz="4" w:space="0" w:color="auto"/>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17"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59"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r>
      <w:tr w:rsidR="00145F99" w:rsidRPr="00145F99" w:rsidTr="007B0680">
        <w:trPr>
          <w:trHeight w:val="600"/>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w:t>
            </w:r>
          </w:p>
        </w:tc>
        <w:tc>
          <w:tcPr>
            <w:tcW w:w="2070" w:type="dxa"/>
            <w:vMerge w:val="restart"/>
            <w:tcBorders>
              <w:top w:val="nil"/>
              <w:left w:val="nil"/>
              <w:bottom w:val="nil"/>
              <w:right w:val="single" w:sz="4" w:space="0" w:color="auto"/>
            </w:tcBorders>
            <w:shd w:val="clear" w:color="auto" w:fill="auto"/>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GRUPO 1 ADDONS JIRA SOFTWARE 10.000 USUARIOS</w:t>
            </w:r>
          </w:p>
        </w:tc>
        <w:tc>
          <w:tcPr>
            <w:tcW w:w="2911" w:type="dxa"/>
            <w:tcBorders>
              <w:top w:val="nil"/>
              <w:left w:val="nil"/>
              <w:bottom w:val="single" w:sz="4" w:space="0" w:color="auto"/>
              <w:right w:val="single" w:sz="4" w:space="0" w:color="auto"/>
            </w:tcBorders>
            <w:shd w:val="clear" w:color="auto" w:fill="auto"/>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SU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8884173</w:t>
            </w:r>
          </w:p>
        </w:tc>
        <w:tc>
          <w:tcPr>
            <w:tcW w:w="1417"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23/07/2020</w:t>
            </w:r>
          </w:p>
        </w:tc>
        <w:tc>
          <w:tcPr>
            <w:tcW w:w="1459"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841056">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w:t>
            </w:r>
            <w:r w:rsidR="00841056">
              <w:rPr>
                <w:rFonts w:ascii="Calibri" w:hAnsi="Calibri"/>
                <w:color w:val="000000"/>
                <w:kern w:val="0"/>
                <w:sz w:val="22"/>
                <w:szCs w:val="22"/>
                <w:lang w:val="es-UY" w:eastAsia="es-UY" w:bidi="ar-SA"/>
              </w:rPr>
              <w:t>3</w:t>
            </w: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TABLE GRID EDITOR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8478783</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PUSH AND PULL FAVORITES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8884174</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NOTIFICATION ASSISTANT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8884175</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ISSUE TYPE FILTERS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10024816</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DYNAMIC FORMS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10024817</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RICH FILTERS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10024818</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CLONE PLUS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10024819</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COMMENT SECURITY DEFAULT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10544580</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SMART ATTACHMENTS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11007532</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UNDO TRANSITION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11007534</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ADMIN TOOLS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11007533</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MOBILE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11007535</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3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2911"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276"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17"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59"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r>
      <w:tr w:rsidR="00145F99" w:rsidRPr="00145F99" w:rsidTr="007B0680">
        <w:trPr>
          <w:trHeight w:val="600"/>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3</w:t>
            </w:r>
          </w:p>
        </w:tc>
        <w:tc>
          <w:tcPr>
            <w:tcW w:w="2070" w:type="dxa"/>
            <w:vMerge w:val="restart"/>
            <w:tcBorders>
              <w:top w:val="nil"/>
              <w:left w:val="nil"/>
              <w:bottom w:val="nil"/>
              <w:right w:val="single" w:sz="4" w:space="0" w:color="auto"/>
            </w:tcBorders>
            <w:shd w:val="clear" w:color="auto" w:fill="auto"/>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GRUPO 2 ADDONS JIRA SOFTWARE 10.000 USUARIOS</w:t>
            </w:r>
          </w:p>
        </w:tc>
        <w:tc>
          <w:tcPr>
            <w:tcW w:w="2911" w:type="dxa"/>
            <w:tcBorders>
              <w:top w:val="nil"/>
              <w:left w:val="nil"/>
              <w:bottom w:val="single" w:sz="4" w:space="0" w:color="auto"/>
              <w:right w:val="single" w:sz="4" w:space="0" w:color="auto"/>
            </w:tcBorders>
            <w:shd w:val="clear" w:color="auto" w:fill="auto"/>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MULTIPLE FILTERS CHART GADGET PARA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13068726</w:t>
            </w:r>
          </w:p>
        </w:tc>
        <w:tc>
          <w:tcPr>
            <w:tcW w:w="1417"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25/12/2019</w:t>
            </w:r>
          </w:p>
        </w:tc>
        <w:tc>
          <w:tcPr>
            <w:tcW w:w="1459"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841056">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w:t>
            </w:r>
            <w:r w:rsidR="00841056">
              <w:rPr>
                <w:rFonts w:ascii="Calibri" w:hAnsi="Calibri"/>
                <w:color w:val="000000"/>
                <w:kern w:val="0"/>
                <w:sz w:val="22"/>
                <w:szCs w:val="22"/>
                <w:lang w:val="es-UY" w:eastAsia="es-UY" w:bidi="ar-SA"/>
              </w:rPr>
              <w:t>3</w:t>
            </w: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JSU - SUITE UTILITIES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13068727</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ENHACER PLUGIN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13068728</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SCRIPTRUNNER FOR JIRA SOFTWARE 10.000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13068729</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3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2911"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276"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17"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59"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r>
      <w:tr w:rsidR="00145F99" w:rsidRPr="00145F99" w:rsidTr="007B0680">
        <w:trPr>
          <w:trHeight w:val="600"/>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4</w:t>
            </w:r>
          </w:p>
        </w:tc>
        <w:tc>
          <w:tcPr>
            <w:tcW w:w="2070" w:type="dxa"/>
            <w:tcBorders>
              <w:top w:val="nil"/>
              <w:left w:val="nil"/>
              <w:bottom w:val="single" w:sz="4" w:space="0" w:color="auto"/>
              <w:right w:val="nil"/>
            </w:tcBorders>
            <w:shd w:val="clear" w:color="auto" w:fill="auto"/>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JIRA SOFTWARE 2.000 USUARIOS</w:t>
            </w:r>
          </w:p>
        </w:tc>
        <w:tc>
          <w:tcPr>
            <w:tcW w:w="2911" w:type="dxa"/>
            <w:tcBorders>
              <w:top w:val="nil"/>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276"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13680235</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31/03/2020</w:t>
            </w:r>
          </w:p>
        </w:tc>
        <w:tc>
          <w:tcPr>
            <w:tcW w:w="1459"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841056">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w:t>
            </w:r>
            <w:r w:rsidR="00841056">
              <w:rPr>
                <w:rFonts w:ascii="Calibri" w:hAnsi="Calibri"/>
                <w:color w:val="000000"/>
                <w:kern w:val="0"/>
                <w:sz w:val="22"/>
                <w:szCs w:val="22"/>
                <w:lang w:val="es-UY" w:eastAsia="es-UY" w:bidi="ar-SA"/>
              </w:rPr>
              <w:t>3</w:t>
            </w:r>
          </w:p>
        </w:tc>
      </w:tr>
      <w:tr w:rsidR="00145F99" w:rsidRPr="00145F99" w:rsidTr="007B0680">
        <w:trPr>
          <w:trHeight w:val="3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2911"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276" w:type="dxa"/>
            <w:tcBorders>
              <w:top w:val="single" w:sz="4" w:space="0" w:color="auto"/>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17"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c>
          <w:tcPr>
            <w:tcW w:w="1459" w:type="dxa"/>
            <w:tcBorders>
              <w:top w:val="nil"/>
              <w:left w:val="nil"/>
              <w:bottom w:val="single" w:sz="4" w:space="0" w:color="auto"/>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 </w:t>
            </w:r>
          </w:p>
        </w:tc>
      </w:tr>
      <w:tr w:rsidR="00145F99" w:rsidRPr="00145F99" w:rsidTr="007B0680">
        <w:trPr>
          <w:trHeight w:val="900"/>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5</w:t>
            </w:r>
          </w:p>
        </w:tc>
        <w:tc>
          <w:tcPr>
            <w:tcW w:w="2070" w:type="dxa"/>
            <w:vMerge w:val="restart"/>
            <w:tcBorders>
              <w:top w:val="nil"/>
              <w:left w:val="nil"/>
              <w:bottom w:val="nil"/>
              <w:right w:val="single" w:sz="4" w:space="0" w:color="auto"/>
            </w:tcBorders>
            <w:shd w:val="clear" w:color="auto" w:fill="auto"/>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GRUPO 1 ADDONS JIRA SOFTWARE 2.000 USUARIOS</w:t>
            </w:r>
          </w:p>
        </w:tc>
        <w:tc>
          <w:tcPr>
            <w:tcW w:w="2911" w:type="dxa"/>
            <w:tcBorders>
              <w:top w:val="nil"/>
              <w:left w:val="nil"/>
              <w:bottom w:val="single" w:sz="4" w:space="0" w:color="auto"/>
              <w:right w:val="single" w:sz="4" w:space="0" w:color="auto"/>
            </w:tcBorders>
            <w:shd w:val="clear" w:color="auto" w:fill="auto"/>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WORKLOGPRO PARA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11007536</w:t>
            </w:r>
          </w:p>
        </w:tc>
        <w:tc>
          <w:tcPr>
            <w:tcW w:w="1417"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3441DF">
            <w:pPr>
              <w:suppressAutoHyphens w:val="0"/>
              <w:spacing w:line="240" w:lineRule="auto"/>
              <w:jc w:val="right"/>
              <w:rPr>
                <w:rFonts w:ascii="Calibri" w:hAnsi="Calibri"/>
                <w:color w:val="000000"/>
                <w:kern w:val="0"/>
                <w:sz w:val="22"/>
                <w:szCs w:val="22"/>
                <w:lang w:val="es-UY" w:eastAsia="es-UY" w:bidi="ar-SA"/>
              </w:rPr>
            </w:pPr>
            <w:r w:rsidRPr="0083338C">
              <w:rPr>
                <w:rFonts w:ascii="Calibri" w:hAnsi="Calibri"/>
                <w:color w:val="000000"/>
                <w:kern w:val="0"/>
                <w:sz w:val="22"/>
                <w:szCs w:val="22"/>
                <w:lang w:val="es-UY" w:eastAsia="es-UY" w:bidi="ar-SA"/>
              </w:rPr>
              <w:t>0</w:t>
            </w:r>
            <w:r w:rsidR="003441DF" w:rsidRPr="0083338C">
              <w:rPr>
                <w:rFonts w:ascii="Calibri" w:hAnsi="Calibri"/>
                <w:color w:val="000000"/>
                <w:kern w:val="0"/>
                <w:sz w:val="22"/>
                <w:szCs w:val="22"/>
                <w:lang w:val="es-UY" w:eastAsia="es-UY" w:bidi="ar-SA"/>
              </w:rPr>
              <w:t>5</w:t>
            </w:r>
            <w:r w:rsidRPr="0083338C">
              <w:rPr>
                <w:rFonts w:ascii="Calibri" w:hAnsi="Calibri"/>
                <w:color w:val="000000"/>
                <w:kern w:val="0"/>
                <w:sz w:val="22"/>
                <w:szCs w:val="22"/>
                <w:lang w:val="es-UY" w:eastAsia="es-UY" w:bidi="ar-SA"/>
              </w:rPr>
              <w:t>/10/20</w:t>
            </w:r>
            <w:r w:rsidR="00CE5BEA" w:rsidRPr="0083338C">
              <w:rPr>
                <w:rFonts w:ascii="Calibri" w:hAnsi="Calibri"/>
                <w:color w:val="000000"/>
                <w:kern w:val="0"/>
                <w:sz w:val="22"/>
                <w:szCs w:val="22"/>
                <w:lang w:val="es-UY" w:eastAsia="es-UY" w:bidi="ar-SA"/>
              </w:rPr>
              <w:t>20</w:t>
            </w:r>
          </w:p>
        </w:tc>
        <w:tc>
          <w:tcPr>
            <w:tcW w:w="1459"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841056">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w:t>
            </w:r>
            <w:r w:rsidR="00841056">
              <w:rPr>
                <w:rFonts w:ascii="Calibri" w:hAnsi="Calibri"/>
                <w:color w:val="000000"/>
                <w:kern w:val="0"/>
                <w:sz w:val="22"/>
                <w:szCs w:val="22"/>
                <w:lang w:val="es-UY" w:eastAsia="es-UY" w:bidi="ar-SA"/>
              </w:rPr>
              <w:t>3</w:t>
            </w: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nil"/>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OUT OF OFFICE ASSISTANT PARA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11007537</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3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276"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3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276"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900"/>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6</w:t>
            </w:r>
          </w:p>
        </w:tc>
        <w:tc>
          <w:tcPr>
            <w:tcW w:w="2070" w:type="dxa"/>
            <w:vMerge w:val="restart"/>
            <w:tcBorders>
              <w:top w:val="single" w:sz="4" w:space="0" w:color="auto"/>
              <w:left w:val="nil"/>
              <w:bottom w:val="nil"/>
              <w:right w:val="single" w:sz="4" w:space="0" w:color="auto"/>
            </w:tcBorders>
            <w:shd w:val="clear" w:color="auto" w:fill="auto"/>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GRUPO 2 ADDONS JIRA SOFTWARE 2.000 USUARIOS</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SU PARA JIRA SOFTWARE 2.000 USUARIOS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31/03/2020</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145F99" w:rsidRPr="00145F99" w:rsidRDefault="00145F99" w:rsidP="00841056">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23/07/202</w:t>
            </w:r>
            <w:r w:rsidR="00841056">
              <w:rPr>
                <w:rFonts w:ascii="Calibri" w:hAnsi="Calibri"/>
                <w:color w:val="000000"/>
                <w:kern w:val="0"/>
                <w:sz w:val="22"/>
                <w:szCs w:val="22"/>
                <w:lang w:val="es-UY" w:eastAsia="es-UY" w:bidi="ar-SA"/>
              </w:rPr>
              <w:t>3</w:t>
            </w: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PUSH AND PULL FAVORITES PARA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13680303</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NOTIFICATION ASSISTANT FOR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13680304</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ISSUE TYPE FILTERS PARA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13680305</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DYNAMIC FORMS FOR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13680306</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RICH FILTERS FOR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13680307</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ADMIN TOOLS FOR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13680308</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r w:rsidR="00145F99" w:rsidRPr="00145F99" w:rsidTr="007B0680">
        <w:trPr>
          <w:trHeight w:val="600"/>
        </w:trPr>
        <w:tc>
          <w:tcPr>
            <w:tcW w:w="1043"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center"/>
              <w:rPr>
                <w:rFonts w:ascii="Calibri" w:hAnsi="Calibri"/>
                <w:color w:val="000000"/>
                <w:kern w:val="0"/>
                <w:sz w:val="22"/>
                <w:szCs w:val="22"/>
                <w:lang w:val="es-UY" w:eastAsia="es-UY" w:bidi="ar-SA"/>
              </w:rPr>
            </w:pPr>
          </w:p>
        </w:tc>
        <w:tc>
          <w:tcPr>
            <w:tcW w:w="2070" w:type="dxa"/>
            <w:vMerge/>
            <w:tcBorders>
              <w:top w:val="single" w:sz="4" w:space="0" w:color="auto"/>
              <w:left w:val="nil"/>
              <w:bottom w:val="nil"/>
              <w:right w:val="single" w:sz="4" w:space="0" w:color="auto"/>
            </w:tcBorders>
            <w:vAlign w:val="center"/>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2911"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JSU - SUITE UTILITIES FOR JIRA SOFTWARE 2.000 USUARIOS</w:t>
            </w:r>
          </w:p>
        </w:tc>
        <w:tc>
          <w:tcPr>
            <w:tcW w:w="1276" w:type="dxa"/>
            <w:tcBorders>
              <w:top w:val="nil"/>
              <w:left w:val="nil"/>
              <w:bottom w:val="single" w:sz="4" w:space="0" w:color="auto"/>
              <w:right w:val="single" w:sz="4" w:space="0" w:color="auto"/>
            </w:tcBorders>
            <w:shd w:val="clear" w:color="auto" w:fill="auto"/>
            <w:vAlign w:val="bottom"/>
            <w:hideMark/>
          </w:tcPr>
          <w:p w:rsidR="00145F99" w:rsidRPr="00145F99" w:rsidRDefault="00145F99" w:rsidP="00145F99">
            <w:pPr>
              <w:suppressAutoHyphens w:val="0"/>
              <w:spacing w:line="240" w:lineRule="auto"/>
              <w:jc w:val="right"/>
              <w:rPr>
                <w:rFonts w:ascii="Calibri" w:hAnsi="Calibri"/>
                <w:color w:val="000000"/>
                <w:kern w:val="0"/>
                <w:sz w:val="22"/>
                <w:szCs w:val="22"/>
                <w:lang w:val="es-UY" w:eastAsia="es-UY" w:bidi="ar-SA"/>
              </w:rPr>
            </w:pPr>
            <w:r w:rsidRPr="00145F99">
              <w:rPr>
                <w:rFonts w:ascii="Calibri" w:hAnsi="Calibri"/>
                <w:color w:val="000000"/>
                <w:kern w:val="0"/>
                <w:sz w:val="22"/>
                <w:szCs w:val="22"/>
                <w:lang w:val="es-UY" w:eastAsia="es-UY" w:bidi="ar-SA"/>
              </w:rPr>
              <w:t>13680309</w:t>
            </w:r>
          </w:p>
        </w:tc>
        <w:tc>
          <w:tcPr>
            <w:tcW w:w="1417"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c>
          <w:tcPr>
            <w:tcW w:w="1459" w:type="dxa"/>
            <w:tcBorders>
              <w:top w:val="nil"/>
              <w:left w:val="nil"/>
              <w:bottom w:val="nil"/>
              <w:right w:val="nil"/>
            </w:tcBorders>
            <w:shd w:val="clear" w:color="auto" w:fill="auto"/>
            <w:vAlign w:val="bottom"/>
            <w:hideMark/>
          </w:tcPr>
          <w:p w:rsidR="00145F99" w:rsidRPr="00145F99" w:rsidRDefault="00145F99" w:rsidP="00145F99">
            <w:pPr>
              <w:suppressAutoHyphens w:val="0"/>
              <w:spacing w:line="240" w:lineRule="auto"/>
              <w:jc w:val="left"/>
              <w:rPr>
                <w:rFonts w:ascii="Calibri" w:hAnsi="Calibri"/>
                <w:color w:val="000000"/>
                <w:kern w:val="0"/>
                <w:sz w:val="22"/>
                <w:szCs w:val="22"/>
                <w:lang w:val="es-UY" w:eastAsia="es-UY" w:bidi="ar-SA"/>
              </w:rPr>
            </w:pPr>
          </w:p>
        </w:tc>
      </w:tr>
    </w:tbl>
    <w:p w:rsidR="00251483" w:rsidRDefault="00251483" w:rsidP="00251483">
      <w:pPr>
        <w:pStyle w:val="Textoindependiente"/>
      </w:pPr>
    </w:p>
    <w:p w:rsidR="00251483" w:rsidRPr="00251483" w:rsidRDefault="00251483" w:rsidP="00251483">
      <w:pPr>
        <w:pStyle w:val="Textoindependiente"/>
      </w:pPr>
    </w:p>
    <w:p w:rsidR="006853A1" w:rsidRPr="005815CE" w:rsidRDefault="006853A1" w:rsidP="00AA5FC7">
      <w:pPr>
        <w:pStyle w:val="Ttulo1"/>
        <w:numPr>
          <w:ilvl w:val="0"/>
          <w:numId w:val="0"/>
        </w:numPr>
        <w:spacing w:before="0" w:after="200" w:line="276" w:lineRule="auto"/>
        <w:jc w:val="center"/>
        <w:rPr>
          <w:rFonts w:ascii="Arial" w:hAnsi="Arial" w:cs="Arial"/>
          <w:b/>
          <w:color w:val="auto"/>
        </w:rPr>
      </w:pPr>
      <w:bookmarkStart w:id="453" w:name="_GoBack"/>
      <w:bookmarkStart w:id="454" w:name="_Toc500761600"/>
      <w:bookmarkEnd w:id="453"/>
      <w:r w:rsidRPr="005815CE">
        <w:rPr>
          <w:rFonts w:ascii="Arial" w:hAnsi="Arial" w:cs="Arial"/>
          <w:b/>
          <w:color w:val="auto"/>
        </w:rPr>
        <w:t xml:space="preserve">PARTE III </w:t>
      </w:r>
      <w:r w:rsidR="00102054">
        <w:rPr>
          <w:rFonts w:ascii="Arial" w:hAnsi="Arial" w:cs="Arial"/>
          <w:b/>
          <w:color w:val="auto"/>
        </w:rPr>
        <w:t>–</w:t>
      </w:r>
      <w:r w:rsidRPr="005815CE">
        <w:rPr>
          <w:rFonts w:ascii="Arial" w:hAnsi="Arial" w:cs="Arial"/>
          <w:b/>
          <w:color w:val="auto"/>
        </w:rPr>
        <w:t xml:space="preserve"> A</w:t>
      </w:r>
      <w:r w:rsidR="00102054">
        <w:rPr>
          <w:rFonts w:ascii="Arial" w:hAnsi="Arial" w:cs="Arial"/>
          <w:b/>
          <w:color w:val="auto"/>
        </w:rPr>
        <w:t xml:space="preserve">nexos </w:t>
      </w:r>
      <w:r w:rsidRPr="005815CE">
        <w:rPr>
          <w:rFonts w:ascii="Arial" w:hAnsi="Arial" w:cs="Arial"/>
          <w:b/>
          <w:color w:val="auto"/>
        </w:rPr>
        <w:t>F</w:t>
      </w:r>
      <w:r w:rsidR="00102054">
        <w:rPr>
          <w:rFonts w:ascii="Arial" w:hAnsi="Arial" w:cs="Arial"/>
          <w:b/>
          <w:color w:val="auto"/>
        </w:rPr>
        <w:t>ormularios</w:t>
      </w:r>
      <w:bookmarkEnd w:id="451"/>
      <w:bookmarkEnd w:id="452"/>
      <w:bookmarkEnd w:id="454"/>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455" w:name="__RefHeading__1593_2048566833"/>
      <w:bookmarkStart w:id="456" w:name="_Toc500761601"/>
      <w:bookmarkEnd w:id="455"/>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456"/>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EA" w:rsidRDefault="00CE5BEA">
      <w:pPr>
        <w:spacing w:line="240" w:lineRule="auto"/>
      </w:pPr>
      <w:r>
        <w:separator/>
      </w:r>
    </w:p>
  </w:endnote>
  <w:endnote w:type="continuationSeparator" w:id="0">
    <w:p w:rsidR="00CE5BEA" w:rsidRDefault="00CE5B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EA" w:rsidRPr="00EB1836" w:rsidRDefault="002C4635">
    <w:pPr>
      <w:pStyle w:val="Piedepgina"/>
      <w:jc w:val="right"/>
      <w:rPr>
        <w:rFonts w:ascii="Arial" w:hAnsi="Arial" w:cs="Arial"/>
      </w:rPr>
    </w:pPr>
    <w:r w:rsidRPr="00EB1836">
      <w:rPr>
        <w:rFonts w:ascii="Arial" w:hAnsi="Arial" w:cs="Arial"/>
        <w:sz w:val="20"/>
      </w:rPr>
      <w:fldChar w:fldCharType="begin"/>
    </w:r>
    <w:r w:rsidR="00CE5BEA" w:rsidRPr="00EB1836">
      <w:rPr>
        <w:rFonts w:ascii="Arial" w:hAnsi="Arial" w:cs="Arial"/>
        <w:sz w:val="20"/>
      </w:rPr>
      <w:instrText xml:space="preserve"> PAGE </w:instrText>
    </w:r>
    <w:r w:rsidRPr="00EB1836">
      <w:rPr>
        <w:rFonts w:ascii="Arial" w:hAnsi="Arial" w:cs="Arial"/>
        <w:sz w:val="20"/>
      </w:rPr>
      <w:fldChar w:fldCharType="separate"/>
    </w:r>
    <w:r w:rsidR="006A75D3">
      <w:rPr>
        <w:rFonts w:ascii="Arial" w:hAnsi="Arial" w:cs="Arial"/>
        <w:noProof/>
        <w:sz w:val="20"/>
      </w:rPr>
      <w:t>11</w:t>
    </w:r>
    <w:r w:rsidRPr="00EB1836">
      <w:rPr>
        <w:rFonts w:ascii="Arial" w:hAnsi="Arial" w:cs="Arial"/>
        <w:sz w:val="20"/>
      </w:rPr>
      <w:fldChar w:fldCharType="end"/>
    </w:r>
  </w:p>
  <w:p w:rsidR="00CE5BEA" w:rsidRDefault="00CE5B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EA" w:rsidRDefault="00CE5BEA">
      <w:pPr>
        <w:spacing w:line="240" w:lineRule="auto"/>
      </w:pPr>
      <w:r>
        <w:separator/>
      </w:r>
    </w:p>
  </w:footnote>
  <w:footnote w:type="continuationSeparator" w:id="0">
    <w:p w:rsidR="00CE5BEA" w:rsidRDefault="00CE5BEA">
      <w:pPr>
        <w:spacing w:line="240" w:lineRule="auto"/>
      </w:pPr>
      <w:r>
        <w:continuationSeparator/>
      </w:r>
    </w:p>
  </w:footnote>
  <w:footnote w:id="1">
    <w:p w:rsidR="00CE5BEA" w:rsidRPr="00DE1BEC" w:rsidRDefault="00CE5BEA">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CE5BEA" w:rsidRPr="00B15243" w:rsidRDefault="00CE5BEA">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CE5BEA" w:rsidRPr="00D15921" w:rsidRDefault="00CE5BEA">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EA" w:rsidRDefault="00CE5BEA" w:rsidP="00260ED7">
    <w:pPr>
      <w:jc w:val="right"/>
    </w:pPr>
  </w:p>
  <w:p w:rsidR="00CE5BEA" w:rsidRDefault="00CE5BEA"/>
  <w:p w:rsidR="00CE5BEA" w:rsidRDefault="00CE5B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71B7B81"/>
    <w:multiLevelType w:val="hybridMultilevel"/>
    <w:tmpl w:val="EFCE4D6C"/>
    <w:lvl w:ilvl="0" w:tplc="C4905896">
      <w:start w:val="1"/>
      <w:numFmt w:val="decimal"/>
      <w:lvlText w:val="%1-"/>
      <w:lvlJc w:val="left"/>
      <w:pPr>
        <w:ind w:left="720"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13">
    <w:nsid w:val="38554EDA"/>
    <w:multiLevelType w:val="multilevel"/>
    <w:tmpl w:val="DF706D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3"/>
  </w:num>
  <w:num w:numId="3">
    <w:abstractNumId w:val="17"/>
  </w:num>
  <w:num w:numId="4">
    <w:abstractNumId w:val="15"/>
  </w:num>
  <w:num w:numId="5">
    <w:abstractNumId w:val="16"/>
  </w:num>
  <w:num w:numId="6">
    <w:abstractNumId w:val="14"/>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173A"/>
    <w:rsid w:val="00002567"/>
    <w:rsid w:val="00005E4E"/>
    <w:rsid w:val="0000672A"/>
    <w:rsid w:val="0001017D"/>
    <w:rsid w:val="000144DE"/>
    <w:rsid w:val="00021985"/>
    <w:rsid w:val="00022B73"/>
    <w:rsid w:val="00031315"/>
    <w:rsid w:val="0003622F"/>
    <w:rsid w:val="0004463E"/>
    <w:rsid w:val="00053BF1"/>
    <w:rsid w:val="00053EF5"/>
    <w:rsid w:val="000545EC"/>
    <w:rsid w:val="00060412"/>
    <w:rsid w:val="000610C8"/>
    <w:rsid w:val="00066B93"/>
    <w:rsid w:val="00074D57"/>
    <w:rsid w:val="000750CC"/>
    <w:rsid w:val="00090D77"/>
    <w:rsid w:val="0009467D"/>
    <w:rsid w:val="00097A78"/>
    <w:rsid w:val="000A3714"/>
    <w:rsid w:val="000A4651"/>
    <w:rsid w:val="000B0934"/>
    <w:rsid w:val="000B1CC2"/>
    <w:rsid w:val="000B52EF"/>
    <w:rsid w:val="000B72BA"/>
    <w:rsid w:val="000C09E3"/>
    <w:rsid w:val="000C2CCF"/>
    <w:rsid w:val="000C2F5F"/>
    <w:rsid w:val="000D2C50"/>
    <w:rsid w:val="000E6D11"/>
    <w:rsid w:val="000F38E9"/>
    <w:rsid w:val="00102054"/>
    <w:rsid w:val="0010454E"/>
    <w:rsid w:val="00120535"/>
    <w:rsid w:val="001270AF"/>
    <w:rsid w:val="00127934"/>
    <w:rsid w:val="00130BCD"/>
    <w:rsid w:val="00130E25"/>
    <w:rsid w:val="001410AC"/>
    <w:rsid w:val="001439B5"/>
    <w:rsid w:val="00145F99"/>
    <w:rsid w:val="001604C0"/>
    <w:rsid w:val="0016724D"/>
    <w:rsid w:val="00175BF3"/>
    <w:rsid w:val="00180394"/>
    <w:rsid w:val="001803E9"/>
    <w:rsid w:val="001840DB"/>
    <w:rsid w:val="00185875"/>
    <w:rsid w:val="001931DF"/>
    <w:rsid w:val="00194164"/>
    <w:rsid w:val="001A7585"/>
    <w:rsid w:val="001B7D36"/>
    <w:rsid w:val="001C6F7A"/>
    <w:rsid w:val="001C72DA"/>
    <w:rsid w:val="001D0820"/>
    <w:rsid w:val="001D238E"/>
    <w:rsid w:val="001D67FC"/>
    <w:rsid w:val="001D74D3"/>
    <w:rsid w:val="0021532D"/>
    <w:rsid w:val="00220639"/>
    <w:rsid w:val="002304CC"/>
    <w:rsid w:val="00235393"/>
    <w:rsid w:val="002360E2"/>
    <w:rsid w:val="00236730"/>
    <w:rsid w:val="00244458"/>
    <w:rsid w:val="00251483"/>
    <w:rsid w:val="002520CD"/>
    <w:rsid w:val="00252E2A"/>
    <w:rsid w:val="00260ED7"/>
    <w:rsid w:val="00263AD6"/>
    <w:rsid w:val="00264114"/>
    <w:rsid w:val="0026542B"/>
    <w:rsid w:val="00265A9A"/>
    <w:rsid w:val="002726E6"/>
    <w:rsid w:val="00273976"/>
    <w:rsid w:val="00277597"/>
    <w:rsid w:val="00286261"/>
    <w:rsid w:val="0028698D"/>
    <w:rsid w:val="00290483"/>
    <w:rsid w:val="00291F93"/>
    <w:rsid w:val="002929C7"/>
    <w:rsid w:val="002960A9"/>
    <w:rsid w:val="002970C5"/>
    <w:rsid w:val="002A09EC"/>
    <w:rsid w:val="002A47EB"/>
    <w:rsid w:val="002B0214"/>
    <w:rsid w:val="002B1437"/>
    <w:rsid w:val="002B405D"/>
    <w:rsid w:val="002B6350"/>
    <w:rsid w:val="002C4635"/>
    <w:rsid w:val="002C4C59"/>
    <w:rsid w:val="002C4E11"/>
    <w:rsid w:val="002D2BBC"/>
    <w:rsid w:val="002D517F"/>
    <w:rsid w:val="002D61BE"/>
    <w:rsid w:val="00300F55"/>
    <w:rsid w:val="0030252F"/>
    <w:rsid w:val="00304616"/>
    <w:rsid w:val="00314265"/>
    <w:rsid w:val="00320822"/>
    <w:rsid w:val="0032110D"/>
    <w:rsid w:val="00321B0E"/>
    <w:rsid w:val="00324C0A"/>
    <w:rsid w:val="00331B95"/>
    <w:rsid w:val="00332F5F"/>
    <w:rsid w:val="003441DF"/>
    <w:rsid w:val="00344A17"/>
    <w:rsid w:val="00345475"/>
    <w:rsid w:val="00351A3C"/>
    <w:rsid w:val="003557ED"/>
    <w:rsid w:val="00363396"/>
    <w:rsid w:val="003648D0"/>
    <w:rsid w:val="00365BC0"/>
    <w:rsid w:val="00371510"/>
    <w:rsid w:val="00374252"/>
    <w:rsid w:val="00381B63"/>
    <w:rsid w:val="00382570"/>
    <w:rsid w:val="00396F8D"/>
    <w:rsid w:val="003A4432"/>
    <w:rsid w:val="003A618A"/>
    <w:rsid w:val="003A65A3"/>
    <w:rsid w:val="003B1485"/>
    <w:rsid w:val="003B22C6"/>
    <w:rsid w:val="003B35DD"/>
    <w:rsid w:val="003D0FDA"/>
    <w:rsid w:val="003D3F75"/>
    <w:rsid w:val="003D7001"/>
    <w:rsid w:val="003E1C17"/>
    <w:rsid w:val="003E3841"/>
    <w:rsid w:val="003E54A7"/>
    <w:rsid w:val="003F139C"/>
    <w:rsid w:val="003F3443"/>
    <w:rsid w:val="00402010"/>
    <w:rsid w:val="00411F5D"/>
    <w:rsid w:val="00412E90"/>
    <w:rsid w:val="004157A4"/>
    <w:rsid w:val="004168CF"/>
    <w:rsid w:val="00417B16"/>
    <w:rsid w:val="004234F4"/>
    <w:rsid w:val="004249FC"/>
    <w:rsid w:val="00431D5D"/>
    <w:rsid w:val="004330D4"/>
    <w:rsid w:val="00433733"/>
    <w:rsid w:val="004352B2"/>
    <w:rsid w:val="0044775F"/>
    <w:rsid w:val="00453B02"/>
    <w:rsid w:val="004549C8"/>
    <w:rsid w:val="0048285E"/>
    <w:rsid w:val="004829EF"/>
    <w:rsid w:val="00485E4F"/>
    <w:rsid w:val="004933CE"/>
    <w:rsid w:val="004A1CAB"/>
    <w:rsid w:val="004A37AC"/>
    <w:rsid w:val="004B11D6"/>
    <w:rsid w:val="004B449B"/>
    <w:rsid w:val="004B5EC8"/>
    <w:rsid w:val="004C0EC8"/>
    <w:rsid w:val="004C4DE5"/>
    <w:rsid w:val="004C515E"/>
    <w:rsid w:val="004C5E0F"/>
    <w:rsid w:val="004D1A68"/>
    <w:rsid w:val="004D2ACE"/>
    <w:rsid w:val="004D5935"/>
    <w:rsid w:val="004D7D84"/>
    <w:rsid w:val="004E72FE"/>
    <w:rsid w:val="004F03FB"/>
    <w:rsid w:val="004F43E0"/>
    <w:rsid w:val="004F6FF2"/>
    <w:rsid w:val="00500222"/>
    <w:rsid w:val="00501394"/>
    <w:rsid w:val="00502BB4"/>
    <w:rsid w:val="00502D34"/>
    <w:rsid w:val="0051575D"/>
    <w:rsid w:val="00523AFD"/>
    <w:rsid w:val="005241D7"/>
    <w:rsid w:val="0053388B"/>
    <w:rsid w:val="00534C1C"/>
    <w:rsid w:val="0053559A"/>
    <w:rsid w:val="0054201B"/>
    <w:rsid w:val="00551EBC"/>
    <w:rsid w:val="0055289A"/>
    <w:rsid w:val="00555ACC"/>
    <w:rsid w:val="0055712B"/>
    <w:rsid w:val="00560759"/>
    <w:rsid w:val="0056187E"/>
    <w:rsid w:val="0057369F"/>
    <w:rsid w:val="005773C7"/>
    <w:rsid w:val="005815CE"/>
    <w:rsid w:val="00582579"/>
    <w:rsid w:val="00585223"/>
    <w:rsid w:val="00585F80"/>
    <w:rsid w:val="00590E66"/>
    <w:rsid w:val="005B3B7A"/>
    <w:rsid w:val="005C6452"/>
    <w:rsid w:val="005D1C38"/>
    <w:rsid w:val="005D3045"/>
    <w:rsid w:val="005D570F"/>
    <w:rsid w:val="005E3FA2"/>
    <w:rsid w:val="005F4C13"/>
    <w:rsid w:val="005F4F70"/>
    <w:rsid w:val="005F52C0"/>
    <w:rsid w:val="00605D8F"/>
    <w:rsid w:val="00606BE5"/>
    <w:rsid w:val="0061364D"/>
    <w:rsid w:val="00614617"/>
    <w:rsid w:val="00616353"/>
    <w:rsid w:val="006234FE"/>
    <w:rsid w:val="0062694F"/>
    <w:rsid w:val="00626B99"/>
    <w:rsid w:val="0062778E"/>
    <w:rsid w:val="006310EE"/>
    <w:rsid w:val="0063203D"/>
    <w:rsid w:val="00642780"/>
    <w:rsid w:val="0065148A"/>
    <w:rsid w:val="00651BAE"/>
    <w:rsid w:val="00664AB6"/>
    <w:rsid w:val="00666489"/>
    <w:rsid w:val="0067332A"/>
    <w:rsid w:val="0067391F"/>
    <w:rsid w:val="006853A1"/>
    <w:rsid w:val="00693C8B"/>
    <w:rsid w:val="00695CC7"/>
    <w:rsid w:val="006960D3"/>
    <w:rsid w:val="006A5401"/>
    <w:rsid w:val="006A544C"/>
    <w:rsid w:val="006A71AA"/>
    <w:rsid w:val="006A75D3"/>
    <w:rsid w:val="006B3D37"/>
    <w:rsid w:val="006B508A"/>
    <w:rsid w:val="006C0A5F"/>
    <w:rsid w:val="006C1D39"/>
    <w:rsid w:val="006D18CD"/>
    <w:rsid w:val="006D637D"/>
    <w:rsid w:val="006D736D"/>
    <w:rsid w:val="006D751A"/>
    <w:rsid w:val="006E04EE"/>
    <w:rsid w:val="006E2A0F"/>
    <w:rsid w:val="006F5B34"/>
    <w:rsid w:val="00700624"/>
    <w:rsid w:val="00705CC3"/>
    <w:rsid w:val="007100A0"/>
    <w:rsid w:val="00713C20"/>
    <w:rsid w:val="00727EBB"/>
    <w:rsid w:val="007405E3"/>
    <w:rsid w:val="007427CE"/>
    <w:rsid w:val="00744A9B"/>
    <w:rsid w:val="00745A24"/>
    <w:rsid w:val="0074719E"/>
    <w:rsid w:val="007547F7"/>
    <w:rsid w:val="00754F50"/>
    <w:rsid w:val="007573A3"/>
    <w:rsid w:val="007643A5"/>
    <w:rsid w:val="00772343"/>
    <w:rsid w:val="00772E5A"/>
    <w:rsid w:val="0077381D"/>
    <w:rsid w:val="007742AF"/>
    <w:rsid w:val="007758C7"/>
    <w:rsid w:val="00776E18"/>
    <w:rsid w:val="007814C1"/>
    <w:rsid w:val="00785348"/>
    <w:rsid w:val="00787F6B"/>
    <w:rsid w:val="00797BD8"/>
    <w:rsid w:val="007A6FEA"/>
    <w:rsid w:val="007B0680"/>
    <w:rsid w:val="007B1C26"/>
    <w:rsid w:val="007B2F34"/>
    <w:rsid w:val="007B3181"/>
    <w:rsid w:val="007C15DA"/>
    <w:rsid w:val="007C2E41"/>
    <w:rsid w:val="007C3AF6"/>
    <w:rsid w:val="007D36BB"/>
    <w:rsid w:val="007D527C"/>
    <w:rsid w:val="007D7FA6"/>
    <w:rsid w:val="007F1087"/>
    <w:rsid w:val="007F2341"/>
    <w:rsid w:val="007F3151"/>
    <w:rsid w:val="007F7932"/>
    <w:rsid w:val="00803E86"/>
    <w:rsid w:val="00805C1B"/>
    <w:rsid w:val="0081055F"/>
    <w:rsid w:val="00820C0B"/>
    <w:rsid w:val="008243CC"/>
    <w:rsid w:val="00826A98"/>
    <w:rsid w:val="00831E9C"/>
    <w:rsid w:val="0083338C"/>
    <w:rsid w:val="00835ACD"/>
    <w:rsid w:val="0083610F"/>
    <w:rsid w:val="00841056"/>
    <w:rsid w:val="00847567"/>
    <w:rsid w:val="00853B38"/>
    <w:rsid w:val="00854599"/>
    <w:rsid w:val="008647A5"/>
    <w:rsid w:val="00871683"/>
    <w:rsid w:val="00881D34"/>
    <w:rsid w:val="00883275"/>
    <w:rsid w:val="00885212"/>
    <w:rsid w:val="0089284F"/>
    <w:rsid w:val="008A025C"/>
    <w:rsid w:val="008A03A9"/>
    <w:rsid w:val="008B183A"/>
    <w:rsid w:val="008B3A78"/>
    <w:rsid w:val="008B3DDC"/>
    <w:rsid w:val="008B56F1"/>
    <w:rsid w:val="008C1346"/>
    <w:rsid w:val="008C25C2"/>
    <w:rsid w:val="008C321F"/>
    <w:rsid w:val="008D432A"/>
    <w:rsid w:val="008D7207"/>
    <w:rsid w:val="008F4BBA"/>
    <w:rsid w:val="00901E0F"/>
    <w:rsid w:val="00907D0B"/>
    <w:rsid w:val="00910D69"/>
    <w:rsid w:val="009158C1"/>
    <w:rsid w:val="009204C6"/>
    <w:rsid w:val="00922B79"/>
    <w:rsid w:val="00927AD6"/>
    <w:rsid w:val="0093319C"/>
    <w:rsid w:val="00935F3C"/>
    <w:rsid w:val="009423BD"/>
    <w:rsid w:val="009427A7"/>
    <w:rsid w:val="00943CE4"/>
    <w:rsid w:val="00943E29"/>
    <w:rsid w:val="0094746B"/>
    <w:rsid w:val="009544F6"/>
    <w:rsid w:val="00956A47"/>
    <w:rsid w:val="00961B1F"/>
    <w:rsid w:val="00962207"/>
    <w:rsid w:val="00963A7F"/>
    <w:rsid w:val="00975DDF"/>
    <w:rsid w:val="009767DB"/>
    <w:rsid w:val="00981821"/>
    <w:rsid w:val="00982B3E"/>
    <w:rsid w:val="00982F0C"/>
    <w:rsid w:val="00983FDF"/>
    <w:rsid w:val="00990615"/>
    <w:rsid w:val="009A0763"/>
    <w:rsid w:val="009A564B"/>
    <w:rsid w:val="009A5E20"/>
    <w:rsid w:val="009B7000"/>
    <w:rsid w:val="009B7EFE"/>
    <w:rsid w:val="009C12FF"/>
    <w:rsid w:val="009C19C7"/>
    <w:rsid w:val="009C1ACD"/>
    <w:rsid w:val="009E5813"/>
    <w:rsid w:val="009F4B91"/>
    <w:rsid w:val="009F759C"/>
    <w:rsid w:val="00A03274"/>
    <w:rsid w:val="00A05014"/>
    <w:rsid w:val="00A061B6"/>
    <w:rsid w:val="00A26825"/>
    <w:rsid w:val="00A34A5A"/>
    <w:rsid w:val="00A415EE"/>
    <w:rsid w:val="00A430D6"/>
    <w:rsid w:val="00A47501"/>
    <w:rsid w:val="00A50A5D"/>
    <w:rsid w:val="00A578C4"/>
    <w:rsid w:val="00A65945"/>
    <w:rsid w:val="00A66ECF"/>
    <w:rsid w:val="00A80B81"/>
    <w:rsid w:val="00A84C2A"/>
    <w:rsid w:val="00A92B1D"/>
    <w:rsid w:val="00A930AC"/>
    <w:rsid w:val="00A9617B"/>
    <w:rsid w:val="00AA5FC7"/>
    <w:rsid w:val="00AB408D"/>
    <w:rsid w:val="00AB47BA"/>
    <w:rsid w:val="00AC09A2"/>
    <w:rsid w:val="00AC2CF3"/>
    <w:rsid w:val="00AC33B6"/>
    <w:rsid w:val="00AC557C"/>
    <w:rsid w:val="00AC62AD"/>
    <w:rsid w:val="00AC7718"/>
    <w:rsid w:val="00AE2238"/>
    <w:rsid w:val="00AE332B"/>
    <w:rsid w:val="00AF40AC"/>
    <w:rsid w:val="00B00171"/>
    <w:rsid w:val="00B00FBC"/>
    <w:rsid w:val="00B03762"/>
    <w:rsid w:val="00B0572C"/>
    <w:rsid w:val="00B07073"/>
    <w:rsid w:val="00B07894"/>
    <w:rsid w:val="00B111C6"/>
    <w:rsid w:val="00B11CB5"/>
    <w:rsid w:val="00B12624"/>
    <w:rsid w:val="00B15243"/>
    <w:rsid w:val="00B16BCE"/>
    <w:rsid w:val="00B1725B"/>
    <w:rsid w:val="00B2002F"/>
    <w:rsid w:val="00B20B08"/>
    <w:rsid w:val="00B22624"/>
    <w:rsid w:val="00B22737"/>
    <w:rsid w:val="00B34192"/>
    <w:rsid w:val="00B37610"/>
    <w:rsid w:val="00B40071"/>
    <w:rsid w:val="00B65AD7"/>
    <w:rsid w:val="00B71A12"/>
    <w:rsid w:val="00B75045"/>
    <w:rsid w:val="00B90555"/>
    <w:rsid w:val="00B91266"/>
    <w:rsid w:val="00B938C1"/>
    <w:rsid w:val="00BA3949"/>
    <w:rsid w:val="00BA464B"/>
    <w:rsid w:val="00BA6138"/>
    <w:rsid w:val="00BC1196"/>
    <w:rsid w:val="00BC1B9F"/>
    <w:rsid w:val="00BC76DE"/>
    <w:rsid w:val="00BD426E"/>
    <w:rsid w:val="00BE12E1"/>
    <w:rsid w:val="00BE22F1"/>
    <w:rsid w:val="00BE61FD"/>
    <w:rsid w:val="00BF10D7"/>
    <w:rsid w:val="00C01EA7"/>
    <w:rsid w:val="00C04A1E"/>
    <w:rsid w:val="00C05D2C"/>
    <w:rsid w:val="00C12BB3"/>
    <w:rsid w:val="00C15A38"/>
    <w:rsid w:val="00C17F62"/>
    <w:rsid w:val="00C2447F"/>
    <w:rsid w:val="00C31027"/>
    <w:rsid w:val="00C3430E"/>
    <w:rsid w:val="00C40D52"/>
    <w:rsid w:val="00C52335"/>
    <w:rsid w:val="00C52B9F"/>
    <w:rsid w:val="00C531FB"/>
    <w:rsid w:val="00C5565D"/>
    <w:rsid w:val="00C57EE3"/>
    <w:rsid w:val="00C61109"/>
    <w:rsid w:val="00C64904"/>
    <w:rsid w:val="00C651CB"/>
    <w:rsid w:val="00C6593C"/>
    <w:rsid w:val="00C66E48"/>
    <w:rsid w:val="00C678CF"/>
    <w:rsid w:val="00C71F28"/>
    <w:rsid w:val="00C73891"/>
    <w:rsid w:val="00C81404"/>
    <w:rsid w:val="00CA05BD"/>
    <w:rsid w:val="00CA62A6"/>
    <w:rsid w:val="00CB2CF1"/>
    <w:rsid w:val="00CB3BE4"/>
    <w:rsid w:val="00CB5AD6"/>
    <w:rsid w:val="00CB5C78"/>
    <w:rsid w:val="00CC3501"/>
    <w:rsid w:val="00CC5A82"/>
    <w:rsid w:val="00CC5AD0"/>
    <w:rsid w:val="00CC73FB"/>
    <w:rsid w:val="00CD0917"/>
    <w:rsid w:val="00CD791B"/>
    <w:rsid w:val="00CE3B3F"/>
    <w:rsid w:val="00CE5BEA"/>
    <w:rsid w:val="00CE6493"/>
    <w:rsid w:val="00CE71D7"/>
    <w:rsid w:val="00CF1B89"/>
    <w:rsid w:val="00CF2DFD"/>
    <w:rsid w:val="00D00006"/>
    <w:rsid w:val="00D012B4"/>
    <w:rsid w:val="00D03CF5"/>
    <w:rsid w:val="00D11767"/>
    <w:rsid w:val="00D117EF"/>
    <w:rsid w:val="00D1280C"/>
    <w:rsid w:val="00D130CC"/>
    <w:rsid w:val="00D15921"/>
    <w:rsid w:val="00D15E8B"/>
    <w:rsid w:val="00D17730"/>
    <w:rsid w:val="00D246F0"/>
    <w:rsid w:val="00D26827"/>
    <w:rsid w:val="00D33032"/>
    <w:rsid w:val="00D337F4"/>
    <w:rsid w:val="00D354D2"/>
    <w:rsid w:val="00D36B2B"/>
    <w:rsid w:val="00D45D79"/>
    <w:rsid w:val="00D514DA"/>
    <w:rsid w:val="00D60061"/>
    <w:rsid w:val="00D60E87"/>
    <w:rsid w:val="00D703B8"/>
    <w:rsid w:val="00D71691"/>
    <w:rsid w:val="00D74174"/>
    <w:rsid w:val="00D74220"/>
    <w:rsid w:val="00D74324"/>
    <w:rsid w:val="00D77B09"/>
    <w:rsid w:val="00D8760D"/>
    <w:rsid w:val="00D91FE1"/>
    <w:rsid w:val="00DA008D"/>
    <w:rsid w:val="00DA520B"/>
    <w:rsid w:val="00DA667B"/>
    <w:rsid w:val="00DB5D23"/>
    <w:rsid w:val="00DD4C79"/>
    <w:rsid w:val="00DD542F"/>
    <w:rsid w:val="00DD7497"/>
    <w:rsid w:val="00DE1BEC"/>
    <w:rsid w:val="00DE5EA6"/>
    <w:rsid w:val="00DF0F7E"/>
    <w:rsid w:val="00DF3F93"/>
    <w:rsid w:val="00DF56AC"/>
    <w:rsid w:val="00E00402"/>
    <w:rsid w:val="00E10397"/>
    <w:rsid w:val="00E130BB"/>
    <w:rsid w:val="00E21151"/>
    <w:rsid w:val="00E23758"/>
    <w:rsid w:val="00E278C2"/>
    <w:rsid w:val="00E27BEF"/>
    <w:rsid w:val="00E33EC1"/>
    <w:rsid w:val="00E34B70"/>
    <w:rsid w:val="00E35685"/>
    <w:rsid w:val="00E35CFE"/>
    <w:rsid w:val="00E37565"/>
    <w:rsid w:val="00E446F0"/>
    <w:rsid w:val="00E512B0"/>
    <w:rsid w:val="00E6132C"/>
    <w:rsid w:val="00E61E35"/>
    <w:rsid w:val="00E634BF"/>
    <w:rsid w:val="00E74DE8"/>
    <w:rsid w:val="00E759EB"/>
    <w:rsid w:val="00E75E3F"/>
    <w:rsid w:val="00E876A1"/>
    <w:rsid w:val="00E94F21"/>
    <w:rsid w:val="00EA0913"/>
    <w:rsid w:val="00EA44F8"/>
    <w:rsid w:val="00EA466D"/>
    <w:rsid w:val="00EB03A8"/>
    <w:rsid w:val="00EB0E9D"/>
    <w:rsid w:val="00EB1836"/>
    <w:rsid w:val="00EB579D"/>
    <w:rsid w:val="00EB60FF"/>
    <w:rsid w:val="00ED4978"/>
    <w:rsid w:val="00ED57E1"/>
    <w:rsid w:val="00EE3085"/>
    <w:rsid w:val="00EE3A0B"/>
    <w:rsid w:val="00EE7205"/>
    <w:rsid w:val="00EF4193"/>
    <w:rsid w:val="00F0031D"/>
    <w:rsid w:val="00F053F6"/>
    <w:rsid w:val="00F10561"/>
    <w:rsid w:val="00F10B89"/>
    <w:rsid w:val="00F10DAD"/>
    <w:rsid w:val="00F12E35"/>
    <w:rsid w:val="00F162A7"/>
    <w:rsid w:val="00F21C76"/>
    <w:rsid w:val="00F22BE3"/>
    <w:rsid w:val="00F327BA"/>
    <w:rsid w:val="00F41775"/>
    <w:rsid w:val="00F43045"/>
    <w:rsid w:val="00F47027"/>
    <w:rsid w:val="00F47F77"/>
    <w:rsid w:val="00F52B51"/>
    <w:rsid w:val="00F557C8"/>
    <w:rsid w:val="00F61449"/>
    <w:rsid w:val="00F70CF0"/>
    <w:rsid w:val="00F76554"/>
    <w:rsid w:val="00F76D60"/>
    <w:rsid w:val="00F81964"/>
    <w:rsid w:val="00F839EB"/>
    <w:rsid w:val="00F85CFF"/>
    <w:rsid w:val="00F93FC6"/>
    <w:rsid w:val="00FA3E5C"/>
    <w:rsid w:val="00FA5376"/>
    <w:rsid w:val="00FA7A4D"/>
    <w:rsid w:val="00FB62E2"/>
    <w:rsid w:val="00FD5880"/>
    <w:rsid w:val="00FE0F45"/>
    <w:rsid w:val="00FE2E8D"/>
    <w:rsid w:val="00FE610D"/>
    <w:rsid w:val="00FE6837"/>
    <w:rsid w:val="00FF1AA2"/>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s>
</file>

<file path=word/webSettings.xml><?xml version="1.0" encoding="utf-8"?>
<w:webSettings xmlns:r="http://schemas.openxmlformats.org/officeDocument/2006/relationships" xmlns:w="http://schemas.openxmlformats.org/wordprocessingml/2006/main">
  <w:divs>
    <w:div w:id="3945769">
      <w:bodyDiv w:val="1"/>
      <w:marLeft w:val="0"/>
      <w:marRight w:val="0"/>
      <w:marTop w:val="0"/>
      <w:marBottom w:val="0"/>
      <w:divBdr>
        <w:top w:val="none" w:sz="0" w:space="0" w:color="auto"/>
        <w:left w:val="none" w:sz="0" w:space="0" w:color="auto"/>
        <w:bottom w:val="none" w:sz="0" w:space="0" w:color="auto"/>
        <w:right w:val="none" w:sz="0" w:space="0" w:color="auto"/>
      </w:divBdr>
    </w:div>
    <w:div w:id="11959975">
      <w:bodyDiv w:val="1"/>
      <w:marLeft w:val="0"/>
      <w:marRight w:val="0"/>
      <w:marTop w:val="0"/>
      <w:marBottom w:val="0"/>
      <w:divBdr>
        <w:top w:val="none" w:sz="0" w:space="0" w:color="auto"/>
        <w:left w:val="none" w:sz="0" w:space="0" w:color="auto"/>
        <w:bottom w:val="none" w:sz="0" w:space="0" w:color="auto"/>
        <w:right w:val="none" w:sz="0" w:space="0" w:color="auto"/>
      </w:divBdr>
    </w:div>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57593637">
      <w:bodyDiv w:val="1"/>
      <w:marLeft w:val="0"/>
      <w:marRight w:val="0"/>
      <w:marTop w:val="0"/>
      <w:marBottom w:val="0"/>
      <w:divBdr>
        <w:top w:val="none" w:sz="0" w:space="0" w:color="auto"/>
        <w:left w:val="none" w:sz="0" w:space="0" w:color="auto"/>
        <w:bottom w:val="none" w:sz="0" w:space="0" w:color="auto"/>
        <w:right w:val="none" w:sz="0" w:space="0" w:color="auto"/>
      </w:divBdr>
    </w:div>
    <w:div w:id="567687700">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635258512">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789471958">
      <w:bodyDiv w:val="1"/>
      <w:marLeft w:val="0"/>
      <w:marRight w:val="0"/>
      <w:marTop w:val="0"/>
      <w:marBottom w:val="0"/>
      <w:divBdr>
        <w:top w:val="none" w:sz="0" w:space="0" w:color="auto"/>
        <w:left w:val="none" w:sz="0" w:space="0" w:color="auto"/>
        <w:bottom w:val="none" w:sz="0" w:space="0" w:color="auto"/>
        <w:right w:val="none" w:sz="0" w:space="0" w:color="auto"/>
      </w:divBdr>
    </w:div>
    <w:div w:id="931821766">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36113635">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671062585">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 w:id="20855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www.bse.com.uy/inicio/institucional/Transparenc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contratosyadquisicionesti@bse.com.uy"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youtube.com/watch?v=dydKuSjxZVM&amp;feature=youtu.be"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acce.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E3A9-AB7E-42D8-BA3D-BEE2AF04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6357</Words>
  <Characters>34969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41244</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13</cp:revision>
  <cp:lastPrinted>2019-10-03T14:39:00Z</cp:lastPrinted>
  <dcterms:created xsi:type="dcterms:W3CDTF">2019-10-02T17:12:00Z</dcterms:created>
  <dcterms:modified xsi:type="dcterms:W3CDTF">2019-10-04T19:12:00Z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