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87A" w:rsidRDefault="002B5A75">
      <w:pPr>
        <w:autoSpaceDE w:val="0"/>
        <w:autoSpaceDN w:val="0"/>
        <w:adjustRightInd w:val="0"/>
        <w:spacing w:after="0" w:line="240" w:lineRule="auto"/>
        <w:jc w:val="center"/>
        <w:rPr>
          <w:rFonts w:ascii="Arial" w:hAnsi="Arial" w:cs="Arial"/>
          <w:b/>
          <w:bCs/>
          <w:sz w:val="28"/>
          <w:szCs w:val="28"/>
        </w:rPr>
      </w:pPr>
      <w:r>
        <w:rPr>
          <w:rFonts w:ascii="Arial" w:hAnsi="Arial" w:cs="Arial"/>
          <w:b/>
          <w:bCs/>
          <w:sz w:val="32"/>
          <w:szCs w:val="32"/>
        </w:rPr>
        <w:t>I</w:t>
      </w:r>
      <w:r>
        <w:rPr>
          <w:rFonts w:ascii="Arial" w:hAnsi="Arial" w:cs="Arial"/>
          <w:b/>
          <w:bCs/>
          <w:sz w:val="28"/>
          <w:szCs w:val="28"/>
        </w:rPr>
        <w:t>NSTITUTO DEL NIÑO Y ADOLESCENTE DEL URUGUAY</w:t>
      </w:r>
    </w:p>
    <w:p w:rsidR="0037687A" w:rsidRDefault="0037687A">
      <w:pPr>
        <w:autoSpaceDE w:val="0"/>
        <w:autoSpaceDN w:val="0"/>
        <w:adjustRightInd w:val="0"/>
        <w:spacing w:after="0" w:line="240" w:lineRule="auto"/>
        <w:jc w:val="center"/>
        <w:rPr>
          <w:rFonts w:ascii="Arial" w:hAnsi="Arial" w:cs="Arial"/>
          <w:b/>
          <w:bCs/>
          <w:sz w:val="28"/>
          <w:szCs w:val="28"/>
        </w:rPr>
      </w:pPr>
    </w:p>
    <w:p w:rsidR="0037687A" w:rsidRDefault="002B5A75">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DEPARTAMENTO TÉCNICO DE ADQUISICIONES</w:t>
      </w:r>
    </w:p>
    <w:p w:rsidR="0037687A" w:rsidRDefault="0037687A">
      <w:pPr>
        <w:autoSpaceDE w:val="0"/>
        <w:autoSpaceDN w:val="0"/>
        <w:adjustRightInd w:val="0"/>
        <w:spacing w:after="0" w:line="240" w:lineRule="auto"/>
        <w:jc w:val="center"/>
        <w:rPr>
          <w:rFonts w:ascii="Arial" w:hAnsi="Arial" w:cs="Arial"/>
          <w:b/>
          <w:bCs/>
          <w:sz w:val="28"/>
          <w:szCs w:val="28"/>
        </w:rPr>
      </w:pPr>
    </w:p>
    <w:p w:rsidR="0037687A" w:rsidRDefault="002B5A75">
      <w:pPr>
        <w:autoSpaceDE w:val="0"/>
        <w:autoSpaceDN w:val="0"/>
        <w:adjustRightInd w:val="0"/>
        <w:spacing w:after="0" w:line="240" w:lineRule="auto"/>
        <w:jc w:val="center"/>
        <w:rPr>
          <w:rFonts w:ascii="Arial" w:hAnsi="Arial" w:cs="Arial"/>
          <w:b/>
          <w:bCs/>
          <w:sz w:val="28"/>
          <w:szCs w:val="28"/>
        </w:rPr>
      </w:pPr>
      <w:r>
        <w:rPr>
          <w:rFonts w:ascii="Arial" w:hAnsi="Arial" w:cs="Arial"/>
          <w:sz w:val="28"/>
          <w:szCs w:val="28"/>
        </w:rPr>
        <w:t xml:space="preserve"> </w:t>
      </w:r>
      <w:r>
        <w:rPr>
          <w:rFonts w:ascii="Arial" w:hAnsi="Arial" w:cs="Arial"/>
          <w:b/>
          <w:bCs/>
          <w:sz w:val="28"/>
          <w:szCs w:val="28"/>
        </w:rPr>
        <w:t>LICITACIÓN PUBLICA Nº  17/19</w:t>
      </w:r>
    </w:p>
    <w:p w:rsidR="0037687A" w:rsidRDefault="0037687A">
      <w:pPr>
        <w:autoSpaceDE w:val="0"/>
        <w:autoSpaceDN w:val="0"/>
        <w:adjustRightInd w:val="0"/>
        <w:spacing w:after="0" w:line="240" w:lineRule="auto"/>
        <w:jc w:val="center"/>
        <w:rPr>
          <w:rFonts w:ascii="Arial" w:hAnsi="Arial" w:cs="Arial"/>
          <w:b/>
          <w:bCs/>
          <w:sz w:val="32"/>
          <w:szCs w:val="32"/>
        </w:rPr>
      </w:pPr>
    </w:p>
    <w:p w:rsidR="0037687A" w:rsidRDefault="002B5A75">
      <w:pPr>
        <w:autoSpaceDE w:val="0"/>
        <w:autoSpaceDN w:val="0"/>
        <w:adjustRightInd w:val="0"/>
        <w:spacing w:after="0" w:line="240" w:lineRule="auto"/>
        <w:jc w:val="center"/>
        <w:rPr>
          <w:rFonts w:ascii="Arial" w:hAnsi="Arial" w:cs="Arial"/>
          <w:b/>
          <w:bCs/>
          <w:sz w:val="28"/>
          <w:szCs w:val="28"/>
          <w:u w:val="single"/>
        </w:rPr>
      </w:pPr>
      <w:bookmarkStart w:id="0" w:name="_GoBack"/>
      <w:r>
        <w:rPr>
          <w:rFonts w:ascii="Arial" w:hAnsi="Arial" w:cs="Arial"/>
          <w:b/>
          <w:bCs/>
          <w:sz w:val="28"/>
          <w:szCs w:val="28"/>
          <w:u w:val="single"/>
        </w:rPr>
        <w:t>RELOJES BIOMETRICOS</w:t>
      </w:r>
    </w:p>
    <w:bookmarkEnd w:id="0"/>
    <w:p w:rsidR="0037687A" w:rsidRDefault="0037687A">
      <w:pPr>
        <w:autoSpaceDE w:val="0"/>
        <w:autoSpaceDN w:val="0"/>
        <w:adjustRightInd w:val="0"/>
        <w:spacing w:after="0" w:line="240" w:lineRule="auto"/>
        <w:jc w:val="center"/>
        <w:rPr>
          <w:rFonts w:ascii="Arial" w:hAnsi="Arial" w:cs="Arial"/>
          <w:b/>
          <w:bCs/>
          <w:sz w:val="32"/>
          <w:szCs w:val="32"/>
        </w:rPr>
      </w:pPr>
    </w:p>
    <w:p w:rsidR="0037687A" w:rsidRDefault="0037687A">
      <w:pPr>
        <w:autoSpaceDE w:val="0"/>
        <w:autoSpaceDN w:val="0"/>
        <w:adjustRightInd w:val="0"/>
        <w:spacing w:after="0" w:line="240" w:lineRule="auto"/>
        <w:jc w:val="center"/>
        <w:rPr>
          <w:rFonts w:ascii="Arial" w:hAnsi="Arial" w:cs="Arial"/>
          <w:b/>
          <w:bCs/>
          <w:sz w:val="32"/>
          <w:szCs w:val="32"/>
        </w:rPr>
      </w:pPr>
    </w:p>
    <w:p w:rsidR="0037687A" w:rsidRDefault="002B5A75">
      <w:pPr>
        <w:jc w:val="both"/>
        <w:rPr>
          <w:rFonts w:ascii="Arial" w:hAnsi="Arial" w:cs="Arial"/>
          <w:b/>
          <w:iCs/>
          <w:color w:val="000000"/>
          <w:sz w:val="28"/>
          <w:szCs w:val="28"/>
          <w:u w:val="single"/>
        </w:rPr>
      </w:pPr>
      <w:r>
        <w:rPr>
          <w:rFonts w:ascii="Arial" w:hAnsi="Arial" w:cs="Arial"/>
          <w:b/>
          <w:iCs/>
          <w:color w:val="000000"/>
          <w:sz w:val="28"/>
          <w:szCs w:val="28"/>
          <w:u w:val="single"/>
        </w:rPr>
        <w:t xml:space="preserve">APERTURA ELECTRÓNICA: Las ofertas se recibirán ÚNICAMENTE en línea a través de los sitios web de Compras y Contrataciones Estatales hasta el día  </w:t>
      </w:r>
      <w:r w:rsidR="00012F70">
        <w:rPr>
          <w:rFonts w:ascii="Arial" w:hAnsi="Arial" w:cs="Arial"/>
          <w:b/>
          <w:iCs/>
          <w:color w:val="000000"/>
          <w:sz w:val="28"/>
          <w:szCs w:val="28"/>
          <w:u w:val="single"/>
        </w:rPr>
        <w:t>26</w:t>
      </w:r>
      <w:r w:rsidR="00012F70" w:rsidRPr="00E56D0E">
        <w:rPr>
          <w:rFonts w:ascii="Arial" w:hAnsi="Arial" w:cs="Arial"/>
          <w:b/>
          <w:iCs/>
          <w:color w:val="000000"/>
          <w:sz w:val="28"/>
          <w:szCs w:val="28"/>
          <w:u w:val="single"/>
        </w:rPr>
        <w:t>/0</w:t>
      </w:r>
      <w:r w:rsidR="00012F70">
        <w:rPr>
          <w:rFonts w:ascii="Arial" w:hAnsi="Arial" w:cs="Arial"/>
          <w:b/>
          <w:iCs/>
          <w:color w:val="000000"/>
          <w:sz w:val="28"/>
          <w:szCs w:val="28"/>
          <w:u w:val="single"/>
        </w:rPr>
        <w:t>8</w:t>
      </w:r>
      <w:r w:rsidR="00012F70" w:rsidRPr="00E56D0E">
        <w:rPr>
          <w:rFonts w:ascii="Arial" w:hAnsi="Arial" w:cs="Arial"/>
          <w:b/>
          <w:iCs/>
          <w:color w:val="000000"/>
          <w:sz w:val="28"/>
          <w:szCs w:val="28"/>
          <w:u w:val="single"/>
        </w:rPr>
        <w:t>/2019 a las 12:00 Hs.</w:t>
      </w:r>
    </w:p>
    <w:p w:rsidR="0037687A" w:rsidRDefault="0037687A">
      <w:pPr>
        <w:autoSpaceDE w:val="0"/>
        <w:autoSpaceDN w:val="0"/>
        <w:adjustRightInd w:val="0"/>
        <w:spacing w:after="0" w:line="240" w:lineRule="auto"/>
        <w:rPr>
          <w:rFonts w:ascii="Arial" w:hAnsi="Arial" w:cs="Arial"/>
          <w:b/>
          <w:bCs/>
          <w:sz w:val="32"/>
          <w:szCs w:val="32"/>
        </w:rPr>
      </w:pPr>
    </w:p>
    <w:p w:rsidR="0037687A" w:rsidRDefault="002B5A75">
      <w:pPr>
        <w:autoSpaceDE w:val="0"/>
        <w:autoSpaceDN w:val="0"/>
        <w:adjustRightInd w:val="0"/>
        <w:spacing w:after="0" w:line="240" w:lineRule="auto"/>
        <w:jc w:val="both"/>
        <w:rPr>
          <w:rFonts w:ascii="Arial" w:hAnsi="Arial" w:cs="Arial"/>
          <w:b/>
          <w:bCs/>
          <w:iCs/>
          <w:sz w:val="24"/>
          <w:szCs w:val="24"/>
        </w:rPr>
      </w:pPr>
      <w:r>
        <w:rPr>
          <w:rFonts w:ascii="Arial" w:hAnsi="Arial" w:cs="Arial"/>
          <w:b/>
          <w:bCs/>
          <w:iCs/>
          <w:sz w:val="24"/>
          <w:szCs w:val="24"/>
        </w:rPr>
        <w:t>EL INSTITUTO DEL NIÑO Y ADOLESCENTE DEL URUGUAY LLAMA EMPRESAS INTERESADAS  EN BRINDAR EL SUMINISTRO E INSTALACIÓN O EL ARRENDAMIENTO E INSTALACIÓN, AMBOS CON SERVICIO DE MANTENIMIENTO DE HASTA DOSCIENTOS CINCUENTA (250) RELOJES BIOMÉTRICOS PARA CONTROL DE HORARIO Y ASISTENCIA DEL PERSONAL, BAJO LA MODALIDAD LLAVE EN MANO, CON DESTINO A TODOS LOS SERVICIOS DEL INSTITUTO DE MONTEVIDEO E INTERIOR DEL PAÍS, DE ACUERDO A LAS CONDICIONES TÉCNICAS QUE SE ESTABLECEN, AL DETALLE DE LUGARES EN DONDE SERÁN  INSTALADOS Y A LAS CONDICIONES PARTICULARES QUE SE DETALLAN.</w:t>
      </w:r>
    </w:p>
    <w:p w:rsidR="0037687A" w:rsidRDefault="0037687A">
      <w:pPr>
        <w:autoSpaceDE w:val="0"/>
        <w:autoSpaceDN w:val="0"/>
        <w:adjustRightInd w:val="0"/>
        <w:spacing w:after="0" w:line="240" w:lineRule="auto"/>
        <w:jc w:val="both"/>
        <w:rPr>
          <w:rFonts w:ascii="Arial" w:hAnsi="Arial" w:cs="Arial"/>
          <w:b/>
          <w:bCs/>
          <w:iCs/>
          <w:sz w:val="24"/>
          <w:szCs w:val="24"/>
        </w:rPr>
      </w:pPr>
    </w:p>
    <w:p w:rsidR="0037687A" w:rsidRDefault="0037687A">
      <w:pPr>
        <w:autoSpaceDE w:val="0"/>
        <w:autoSpaceDN w:val="0"/>
        <w:adjustRightInd w:val="0"/>
        <w:spacing w:after="0" w:line="240" w:lineRule="auto"/>
        <w:jc w:val="both"/>
        <w:rPr>
          <w:rFonts w:ascii="Arial" w:hAnsi="Arial" w:cs="Arial"/>
          <w:b/>
          <w:bCs/>
          <w:iCs/>
          <w:sz w:val="24"/>
          <w:szCs w:val="24"/>
        </w:rPr>
      </w:pPr>
    </w:p>
    <w:p w:rsidR="0037687A" w:rsidRDefault="002B5A75">
      <w:pPr>
        <w:autoSpaceDE w:val="0"/>
        <w:autoSpaceDN w:val="0"/>
        <w:adjustRightInd w:val="0"/>
        <w:spacing w:after="0" w:line="240" w:lineRule="auto"/>
        <w:jc w:val="both"/>
        <w:rPr>
          <w:rFonts w:ascii="Arial" w:hAnsi="Arial" w:cs="Arial"/>
          <w:b/>
          <w:bCs/>
          <w:iCs/>
          <w:sz w:val="24"/>
          <w:szCs w:val="24"/>
        </w:rPr>
      </w:pPr>
      <w:r>
        <w:rPr>
          <w:rFonts w:ascii="Arial" w:hAnsi="Arial" w:cs="Arial"/>
          <w:b/>
          <w:bCs/>
          <w:iCs/>
          <w:sz w:val="24"/>
          <w:szCs w:val="24"/>
        </w:rPr>
        <w:t>ÍTEM. 1) SUMINISTRO,  INSTALACIÓN Y CONFIGURACIÓN, INTEGRÁNDOSE TOTALMENTE CON EL SOFTWARE DE ADMINISTRACIÓN DE RECURSOS HUMANOS QUE POSEE ACTUALMENTE INAU EN LA MODALIDAD “LLAVE EN MANO” DE HASTA DOSCIENTOS CINCUENTA (250)  RELOJES BIOMÉTRICOS A SER INSTALADOS EN MONTEVIDEO E INTERIOR DEL PAÍS, SEGÚN DETALLE QUE SE ADJUNTA EN ANEXO II Y ESPECIFICACIONES TÉCNICAS QUE SE ADJUNTA EN ANEXO III.</w:t>
      </w:r>
      <w:r w:rsidR="00935C30">
        <w:rPr>
          <w:rFonts w:ascii="Arial" w:hAnsi="Arial" w:cs="Arial"/>
          <w:b/>
          <w:bCs/>
          <w:iCs/>
          <w:sz w:val="24"/>
          <w:szCs w:val="24"/>
        </w:rPr>
        <w:t xml:space="preserve"> (CODIGO SICE 6104)</w:t>
      </w:r>
    </w:p>
    <w:p w:rsidR="0037687A" w:rsidRDefault="0037687A">
      <w:pPr>
        <w:autoSpaceDE w:val="0"/>
        <w:autoSpaceDN w:val="0"/>
        <w:adjustRightInd w:val="0"/>
        <w:spacing w:after="0" w:line="240" w:lineRule="auto"/>
        <w:jc w:val="both"/>
        <w:rPr>
          <w:rFonts w:ascii="Arial" w:hAnsi="Arial" w:cs="Arial"/>
          <w:b/>
          <w:bCs/>
          <w:iCs/>
          <w:sz w:val="24"/>
          <w:szCs w:val="24"/>
        </w:rPr>
      </w:pPr>
    </w:p>
    <w:p w:rsidR="0037687A" w:rsidRDefault="0037687A">
      <w:pPr>
        <w:autoSpaceDE w:val="0"/>
        <w:autoSpaceDN w:val="0"/>
        <w:adjustRightInd w:val="0"/>
        <w:spacing w:after="0" w:line="240" w:lineRule="auto"/>
        <w:jc w:val="both"/>
        <w:rPr>
          <w:rFonts w:ascii="Arial" w:hAnsi="Arial" w:cs="Arial"/>
          <w:b/>
          <w:bCs/>
          <w:iCs/>
          <w:sz w:val="24"/>
          <w:szCs w:val="24"/>
        </w:rPr>
      </w:pPr>
    </w:p>
    <w:p w:rsidR="0037687A" w:rsidRDefault="002B5A75">
      <w:pPr>
        <w:autoSpaceDE w:val="0"/>
        <w:autoSpaceDN w:val="0"/>
        <w:adjustRightInd w:val="0"/>
        <w:spacing w:after="0" w:line="240" w:lineRule="auto"/>
        <w:jc w:val="both"/>
        <w:rPr>
          <w:rFonts w:ascii="Arial" w:hAnsi="Arial" w:cs="Arial"/>
          <w:b/>
          <w:bCs/>
          <w:iCs/>
          <w:sz w:val="24"/>
          <w:szCs w:val="24"/>
        </w:rPr>
      </w:pPr>
      <w:r>
        <w:rPr>
          <w:rFonts w:ascii="Arial" w:hAnsi="Arial" w:cs="Arial"/>
          <w:b/>
          <w:bCs/>
          <w:iCs/>
          <w:sz w:val="24"/>
          <w:szCs w:val="24"/>
        </w:rPr>
        <w:t>ÍTEM. 2) ARRENDAMIENTO, INSTALACIÓN Y CONFIGURACIÓN TOTAL CON EL SOFTWARE DE ADMINISTRACIÓN DE RECURSOS HUMANOS QUE POSEE ACTUALMENTE INAU, EN LA MODALIDAD “LLAVE EN MANO” DE HASTA DOSCIENTOS CINCUENTA (250) RELOJES BIOMÉTRICOS EN LAS OFICINAS DE MONTEVIDEO E INTERIOR DEL PAÍS, SEGÚN DETALLE QUE SE ADJUNTA EN ANEXO II Y ESPECIFICACIONES TÉCNICAS QUE SE ADJUNTA EN ANEXO III.</w:t>
      </w:r>
      <w:r w:rsidR="00935C30">
        <w:rPr>
          <w:rFonts w:ascii="Arial" w:hAnsi="Arial" w:cs="Arial"/>
          <w:b/>
          <w:bCs/>
          <w:iCs/>
          <w:sz w:val="24"/>
          <w:szCs w:val="24"/>
        </w:rPr>
        <w:t xml:space="preserve"> (CODIGO SICE 65098)</w:t>
      </w:r>
    </w:p>
    <w:p w:rsidR="0037687A" w:rsidRDefault="0037687A">
      <w:pPr>
        <w:autoSpaceDE w:val="0"/>
        <w:autoSpaceDN w:val="0"/>
        <w:adjustRightInd w:val="0"/>
        <w:spacing w:after="0" w:line="240" w:lineRule="auto"/>
        <w:jc w:val="both"/>
        <w:rPr>
          <w:rFonts w:ascii="Arial" w:hAnsi="Arial" w:cs="Arial"/>
          <w:b/>
          <w:bCs/>
          <w:iCs/>
          <w:sz w:val="24"/>
          <w:szCs w:val="24"/>
        </w:rPr>
      </w:pPr>
    </w:p>
    <w:p w:rsidR="0037687A" w:rsidRDefault="0037687A">
      <w:pPr>
        <w:autoSpaceDE w:val="0"/>
        <w:autoSpaceDN w:val="0"/>
        <w:adjustRightInd w:val="0"/>
        <w:spacing w:after="0" w:line="240" w:lineRule="auto"/>
        <w:jc w:val="both"/>
        <w:rPr>
          <w:rFonts w:ascii="Arial" w:hAnsi="Arial" w:cs="Arial"/>
          <w:b/>
          <w:bCs/>
          <w:iCs/>
          <w:sz w:val="24"/>
          <w:szCs w:val="24"/>
        </w:rPr>
      </w:pPr>
    </w:p>
    <w:p w:rsidR="0037687A" w:rsidRDefault="002B5A75">
      <w:pPr>
        <w:autoSpaceDE w:val="0"/>
        <w:autoSpaceDN w:val="0"/>
        <w:adjustRightInd w:val="0"/>
        <w:spacing w:after="0" w:line="240" w:lineRule="auto"/>
        <w:jc w:val="both"/>
        <w:rPr>
          <w:rFonts w:ascii="Arial" w:hAnsi="Arial" w:cs="Arial"/>
          <w:b/>
          <w:bCs/>
          <w:iCs/>
          <w:sz w:val="24"/>
          <w:szCs w:val="24"/>
        </w:rPr>
      </w:pPr>
      <w:r>
        <w:rPr>
          <w:rFonts w:ascii="Arial" w:hAnsi="Arial" w:cs="Arial"/>
          <w:b/>
          <w:bCs/>
          <w:iCs/>
          <w:sz w:val="24"/>
          <w:szCs w:val="24"/>
        </w:rPr>
        <w:t>ÍTEM.  3) MANTENIMIENTO DURANTE EL PERIODO DE CONTRATACIÓN QUE SE DIRÁ, EL QUE COMENZARÁ A REGIR A PARTIR DE LA INSTALACIÓN DE LOS EQUIPOS DE ACUERDO A LOS REQUISITOS QUE SE ESTABLECEN EN EL PRESENTE.</w:t>
      </w:r>
      <w:r w:rsidR="00935C30">
        <w:rPr>
          <w:rFonts w:ascii="Arial" w:hAnsi="Arial" w:cs="Arial"/>
          <w:b/>
          <w:bCs/>
          <w:iCs/>
          <w:sz w:val="24"/>
          <w:szCs w:val="24"/>
        </w:rPr>
        <w:t xml:space="preserve"> (CODIGO SICE 62821)</w:t>
      </w:r>
    </w:p>
    <w:p w:rsidR="0037687A" w:rsidRDefault="0037687A">
      <w:pPr>
        <w:autoSpaceDE w:val="0"/>
        <w:autoSpaceDN w:val="0"/>
        <w:adjustRightInd w:val="0"/>
        <w:spacing w:after="0" w:line="240" w:lineRule="auto"/>
        <w:jc w:val="both"/>
        <w:rPr>
          <w:rFonts w:ascii="Arial" w:hAnsi="Arial" w:cs="Arial"/>
          <w:b/>
          <w:bCs/>
          <w:iCs/>
          <w:sz w:val="24"/>
          <w:szCs w:val="24"/>
        </w:rPr>
      </w:pPr>
    </w:p>
    <w:p w:rsidR="0037687A" w:rsidRDefault="002B5A75">
      <w:pPr>
        <w:autoSpaceDE w:val="0"/>
        <w:autoSpaceDN w:val="0"/>
        <w:adjustRightInd w:val="0"/>
        <w:spacing w:after="0" w:line="240" w:lineRule="auto"/>
        <w:jc w:val="both"/>
        <w:rPr>
          <w:rFonts w:ascii="Arial" w:hAnsi="Arial" w:cs="Arial"/>
          <w:b/>
          <w:bCs/>
          <w:iCs/>
          <w:sz w:val="24"/>
          <w:szCs w:val="24"/>
        </w:rPr>
      </w:pPr>
      <w:r>
        <w:rPr>
          <w:rFonts w:ascii="Arial" w:hAnsi="Arial" w:cs="Arial"/>
          <w:b/>
          <w:bCs/>
          <w:iCs/>
          <w:sz w:val="24"/>
          <w:szCs w:val="24"/>
        </w:rPr>
        <w:t>ÍTEM. 4) SOFTWARE Y MANTENIMIENTO DE HASTA CIEN (100) HORAS, QUE PERMITA REALIZAR UN MANEJO CENTRALIZADO DE LAS MARCAS DE TODOS LOS RELOJES, Y PERMITA EL ALMACENAMIENTO DE LAS MISMAS EN UN ÚNICO REPOSITORIO, SEGÚN DETALLE QUE SE ADJUNTA EN EL ANEXO III.</w:t>
      </w:r>
      <w:r w:rsidR="00935C30">
        <w:rPr>
          <w:rFonts w:ascii="Arial" w:hAnsi="Arial" w:cs="Arial"/>
          <w:b/>
          <w:bCs/>
          <w:iCs/>
          <w:sz w:val="24"/>
          <w:szCs w:val="24"/>
        </w:rPr>
        <w:t xml:space="preserve"> (CODIGO SICE </w:t>
      </w:r>
      <w:r w:rsidR="00925B65" w:rsidRPr="00925B65">
        <w:rPr>
          <w:rFonts w:ascii="Arial" w:hAnsi="Arial" w:cs="Arial"/>
          <w:b/>
          <w:color w:val="000000"/>
          <w:sz w:val="24"/>
          <w:szCs w:val="24"/>
          <w:shd w:val="clear" w:color="auto" w:fill="FFFFFF"/>
        </w:rPr>
        <w:t>13175</w:t>
      </w:r>
      <w:r w:rsidR="00935C30">
        <w:rPr>
          <w:rFonts w:ascii="Arial" w:hAnsi="Arial" w:cs="Arial"/>
          <w:b/>
          <w:bCs/>
          <w:iCs/>
          <w:sz w:val="24"/>
          <w:szCs w:val="24"/>
        </w:rPr>
        <w:t>)</w:t>
      </w:r>
    </w:p>
    <w:p w:rsidR="0037687A" w:rsidRDefault="0037687A">
      <w:pPr>
        <w:autoSpaceDE w:val="0"/>
        <w:autoSpaceDN w:val="0"/>
        <w:adjustRightInd w:val="0"/>
        <w:spacing w:after="0" w:line="240" w:lineRule="auto"/>
        <w:jc w:val="both"/>
        <w:rPr>
          <w:rFonts w:ascii="Arial" w:hAnsi="Arial" w:cs="Arial"/>
          <w:b/>
          <w:bCs/>
          <w:iCs/>
          <w:sz w:val="24"/>
          <w:szCs w:val="24"/>
        </w:rPr>
      </w:pPr>
    </w:p>
    <w:p w:rsidR="0037687A" w:rsidRDefault="002B5A75">
      <w:pPr>
        <w:autoSpaceDE w:val="0"/>
        <w:autoSpaceDN w:val="0"/>
        <w:adjustRightInd w:val="0"/>
        <w:spacing w:after="0" w:line="240" w:lineRule="auto"/>
        <w:jc w:val="both"/>
        <w:rPr>
          <w:rFonts w:ascii="Arial" w:hAnsi="Arial" w:cs="Arial"/>
          <w:b/>
          <w:bCs/>
          <w:iCs/>
          <w:sz w:val="24"/>
          <w:szCs w:val="24"/>
        </w:rPr>
      </w:pPr>
      <w:r>
        <w:rPr>
          <w:rFonts w:ascii="Arial" w:hAnsi="Arial" w:cs="Arial"/>
          <w:b/>
          <w:bCs/>
          <w:iCs/>
          <w:sz w:val="24"/>
          <w:szCs w:val="24"/>
        </w:rPr>
        <w:t>ÍTEM. 5) SUMINISTRO DE HASTA DIEZ (10)</w:t>
      </w:r>
      <w:r w:rsidR="00935C30">
        <w:rPr>
          <w:rFonts w:ascii="Arial" w:hAnsi="Arial" w:cs="Arial"/>
          <w:b/>
          <w:bCs/>
          <w:iCs/>
          <w:sz w:val="24"/>
          <w:szCs w:val="24"/>
        </w:rPr>
        <w:t xml:space="preserve"> </w:t>
      </w:r>
      <w:r>
        <w:rPr>
          <w:rFonts w:ascii="Arial" w:hAnsi="Arial" w:cs="Arial"/>
          <w:b/>
          <w:bCs/>
          <w:iCs/>
          <w:sz w:val="24"/>
          <w:szCs w:val="24"/>
        </w:rPr>
        <w:t>LECTORES DE HUELLA USB QUE SEAN COMPATIBLES CON EL SOFTWARE DE GESTIÓN ESPECIFICADO EN EL ÍTEM 4 Y QUE PERMITAN REALIZAR EL ENROLAMIENTO DE FORMA INDEPENDIENTE DE LOS RELOJES, SEGÚN ESPECIFICACIONES TÉCNICAS QUE SE ADJUNTA EN ANEXO III.</w:t>
      </w:r>
      <w:r w:rsidR="00935C30">
        <w:rPr>
          <w:rFonts w:ascii="Arial" w:hAnsi="Arial" w:cs="Arial"/>
          <w:b/>
          <w:bCs/>
          <w:iCs/>
          <w:sz w:val="24"/>
          <w:szCs w:val="24"/>
        </w:rPr>
        <w:t xml:space="preserve"> (CODIGO SICE 8468)</w:t>
      </w:r>
    </w:p>
    <w:p w:rsidR="0037687A" w:rsidRDefault="0037687A">
      <w:pPr>
        <w:autoSpaceDE w:val="0"/>
        <w:autoSpaceDN w:val="0"/>
        <w:adjustRightInd w:val="0"/>
        <w:spacing w:after="0" w:line="240" w:lineRule="auto"/>
        <w:jc w:val="both"/>
        <w:rPr>
          <w:rFonts w:ascii="Arial" w:hAnsi="Arial" w:cs="Arial"/>
          <w:b/>
          <w:bCs/>
          <w:iCs/>
          <w:sz w:val="24"/>
          <w:szCs w:val="24"/>
        </w:rPr>
      </w:pPr>
    </w:p>
    <w:p w:rsidR="0037687A" w:rsidRDefault="002B5A75">
      <w:pPr>
        <w:autoSpaceDE w:val="0"/>
        <w:autoSpaceDN w:val="0"/>
        <w:adjustRightInd w:val="0"/>
        <w:spacing w:after="0" w:line="240" w:lineRule="auto"/>
        <w:jc w:val="both"/>
        <w:rPr>
          <w:rFonts w:ascii="Arial" w:hAnsi="Arial" w:cs="Arial"/>
          <w:b/>
          <w:bCs/>
          <w:iCs/>
          <w:sz w:val="24"/>
          <w:szCs w:val="24"/>
        </w:rPr>
      </w:pPr>
      <w:r>
        <w:rPr>
          <w:rFonts w:ascii="Arial" w:hAnsi="Arial" w:cs="Arial"/>
          <w:b/>
          <w:bCs/>
          <w:iCs/>
          <w:sz w:val="24"/>
          <w:szCs w:val="24"/>
        </w:rPr>
        <w:t>ÍTEM. 6) ARRENDAMIENTO DE HASTA DIEZ (10) LECTORES DE HUELLA USB QUE SEAN COMPATIBLES CON EL SOFTWARE DE GESTIÓN ESPECIFICADO EN EL ÍTEM 4 Y QUE PERMITAN REALIZAR EL ENROLAMIENTO DE FORMA INDEPENDIENTE DE LOS RELOJES, SEGÚN ESPECIFICACIONES TÉCNICAS QUE SE ADJUNTA EN ANEXO III.</w:t>
      </w:r>
      <w:r w:rsidR="00935C30">
        <w:rPr>
          <w:rFonts w:ascii="Arial" w:hAnsi="Arial" w:cs="Arial"/>
          <w:b/>
          <w:bCs/>
          <w:iCs/>
          <w:sz w:val="24"/>
          <w:szCs w:val="24"/>
        </w:rPr>
        <w:t xml:space="preserve"> (CODIGO SICE 65098)</w:t>
      </w:r>
    </w:p>
    <w:p w:rsidR="0037687A" w:rsidRDefault="0037687A">
      <w:pPr>
        <w:jc w:val="both"/>
        <w:rPr>
          <w:rFonts w:ascii="Arial" w:hAnsi="Arial" w:cs="Arial"/>
          <w:b/>
        </w:rPr>
      </w:pPr>
    </w:p>
    <w:p w:rsidR="0037687A" w:rsidRDefault="002B5A75">
      <w:pPr>
        <w:jc w:val="both"/>
        <w:rPr>
          <w:rFonts w:ascii="Arial" w:hAnsi="Arial" w:cs="Arial"/>
          <w:b/>
          <w:color w:val="000000"/>
        </w:rPr>
      </w:pPr>
      <w:r>
        <w:rPr>
          <w:rFonts w:ascii="Arial" w:hAnsi="Arial" w:cs="Arial"/>
          <w:b/>
        </w:rPr>
        <w:t>NORMAS Y DISPOSICIONES QUE REGIRÁN EL PROCEDIMIENTO CONJUNTAMENTE CON ESTE  PLIEGO, CONSIDERÁNDOSE PARTE DEL MISMO:</w:t>
      </w:r>
      <w:r>
        <w:rPr>
          <w:rFonts w:ascii="Arial" w:hAnsi="Arial" w:cs="Arial"/>
          <w:b/>
          <w:color w:val="000000"/>
        </w:rPr>
        <w:t xml:space="preserve">  </w:t>
      </w:r>
    </w:p>
    <w:p w:rsidR="0037687A" w:rsidRDefault="0037687A">
      <w:pPr>
        <w:pStyle w:val="Lista2"/>
        <w:ind w:left="0" w:firstLine="0"/>
        <w:jc w:val="both"/>
        <w:rPr>
          <w:rFonts w:ascii="Arial" w:hAnsi="Arial" w:cs="Arial"/>
          <w:szCs w:val="24"/>
        </w:rPr>
      </w:pPr>
    </w:p>
    <w:p w:rsidR="0037687A" w:rsidRDefault="002B5A75">
      <w:pPr>
        <w:pStyle w:val="Lista2"/>
        <w:numPr>
          <w:ilvl w:val="0"/>
          <w:numId w:val="1"/>
        </w:numPr>
        <w:jc w:val="both"/>
        <w:rPr>
          <w:rFonts w:ascii="Arial" w:hAnsi="Arial" w:cs="Arial"/>
          <w:szCs w:val="24"/>
        </w:rPr>
      </w:pPr>
      <w:r>
        <w:rPr>
          <w:rFonts w:ascii="Arial" w:hAnsi="Arial" w:cs="Arial"/>
          <w:szCs w:val="24"/>
        </w:rPr>
        <w:t>Pliego único de bases y condiciones generales para los contratos de suministros y servicios no personales, Decreto N°  131/14 de 19/05/2014,  en lo pertinente.</w:t>
      </w:r>
    </w:p>
    <w:p w:rsidR="0037687A" w:rsidRDefault="0037687A">
      <w:pPr>
        <w:pStyle w:val="Lista2"/>
        <w:ind w:left="720" w:firstLine="0"/>
        <w:jc w:val="both"/>
        <w:rPr>
          <w:rFonts w:ascii="Arial" w:hAnsi="Arial" w:cs="Arial"/>
          <w:szCs w:val="24"/>
        </w:rPr>
      </w:pPr>
    </w:p>
    <w:p w:rsidR="0037687A" w:rsidRDefault="002B5A75">
      <w:pPr>
        <w:pStyle w:val="Lista2"/>
        <w:numPr>
          <w:ilvl w:val="0"/>
          <w:numId w:val="1"/>
        </w:numPr>
        <w:jc w:val="both"/>
        <w:rPr>
          <w:rFonts w:ascii="Arial" w:hAnsi="Arial" w:cs="Arial"/>
          <w:szCs w:val="24"/>
        </w:rPr>
      </w:pPr>
      <w:r>
        <w:rPr>
          <w:rFonts w:ascii="Arial" w:hAnsi="Arial" w:cs="Arial"/>
          <w:szCs w:val="24"/>
        </w:rPr>
        <w:t>Las disposiciones contenidas en el T.O.C.A.F., aprobado por Decreto N° 150/012 de  11 de mayo de 2012.</w:t>
      </w:r>
    </w:p>
    <w:p w:rsidR="0037687A" w:rsidRDefault="0037687A">
      <w:pPr>
        <w:pStyle w:val="Lista2"/>
        <w:ind w:left="0" w:firstLine="0"/>
        <w:jc w:val="both"/>
        <w:rPr>
          <w:rFonts w:ascii="Arial" w:hAnsi="Arial" w:cs="Arial"/>
          <w:szCs w:val="24"/>
        </w:rPr>
      </w:pPr>
    </w:p>
    <w:p w:rsidR="0037687A" w:rsidRDefault="002B5A75">
      <w:pPr>
        <w:pStyle w:val="Lista2"/>
        <w:numPr>
          <w:ilvl w:val="0"/>
          <w:numId w:val="1"/>
        </w:numPr>
        <w:jc w:val="both"/>
        <w:rPr>
          <w:rFonts w:ascii="Arial" w:hAnsi="Arial" w:cs="Arial"/>
          <w:szCs w:val="24"/>
        </w:rPr>
      </w:pPr>
      <w:r>
        <w:rPr>
          <w:rFonts w:ascii="Arial" w:hAnsi="Arial" w:cs="Arial"/>
          <w:szCs w:val="24"/>
        </w:rPr>
        <w:t xml:space="preserve"> Decreto </w:t>
      </w:r>
      <w:r>
        <w:rPr>
          <w:rFonts w:ascii="Arial" w:hAnsi="Arial" w:cs="Arial"/>
          <w:spacing w:val="-3"/>
          <w:szCs w:val="24"/>
        </w:rPr>
        <w:t xml:space="preserve">Nº 155/2013  de fecha 21 de mayo de 2013 </w:t>
      </w:r>
      <w:r>
        <w:rPr>
          <w:rFonts w:ascii="Arial" w:hAnsi="Arial" w:cs="Arial"/>
          <w:bCs/>
          <w:spacing w:val="-3"/>
          <w:szCs w:val="24"/>
        </w:rPr>
        <w:t>(Registro Único de Proveedores del Estado)</w:t>
      </w:r>
      <w:r>
        <w:rPr>
          <w:rFonts w:ascii="Arial" w:hAnsi="Arial" w:cs="Arial"/>
          <w:spacing w:val="-3"/>
          <w:szCs w:val="24"/>
        </w:rPr>
        <w:t xml:space="preserve">. </w:t>
      </w:r>
    </w:p>
    <w:p w:rsidR="0037687A" w:rsidRDefault="0037687A">
      <w:pPr>
        <w:pStyle w:val="Prrafodelista"/>
        <w:rPr>
          <w:rFonts w:ascii="Arial" w:hAnsi="Arial" w:cs="Arial"/>
          <w:szCs w:val="24"/>
        </w:rPr>
      </w:pPr>
    </w:p>
    <w:p w:rsidR="0037687A" w:rsidRDefault="002B5A75">
      <w:pPr>
        <w:pStyle w:val="Lista2"/>
        <w:numPr>
          <w:ilvl w:val="0"/>
          <w:numId w:val="1"/>
        </w:numPr>
        <w:jc w:val="both"/>
        <w:rPr>
          <w:rFonts w:ascii="Arial" w:hAnsi="Arial" w:cs="Arial"/>
          <w:szCs w:val="24"/>
        </w:rPr>
      </w:pPr>
      <w:r>
        <w:rPr>
          <w:rFonts w:ascii="Arial" w:hAnsi="Arial" w:cs="Arial"/>
          <w:sz w:val="22"/>
          <w:szCs w:val="22"/>
          <w:lang w:val="es-ES"/>
        </w:rPr>
        <w:t xml:space="preserve"> </w:t>
      </w:r>
      <w:r>
        <w:rPr>
          <w:rFonts w:ascii="Arial" w:hAnsi="Arial" w:cs="Arial"/>
          <w:szCs w:val="24"/>
        </w:rPr>
        <w:t>Las disposiciones contenidas en las leyes N° 17.250 de 11 de agosto de 2000 (Defensa del Consumidor); N° 18.099 de 24 de enero de 2007(seguro accidentes de trabajo).</w:t>
      </w:r>
    </w:p>
    <w:p w:rsidR="0037687A" w:rsidRDefault="0037687A">
      <w:pPr>
        <w:pStyle w:val="Lista2"/>
        <w:ind w:left="0" w:firstLine="0"/>
        <w:jc w:val="both"/>
        <w:rPr>
          <w:rFonts w:ascii="Arial" w:hAnsi="Arial" w:cs="Arial"/>
          <w:szCs w:val="24"/>
        </w:rPr>
      </w:pPr>
    </w:p>
    <w:p w:rsidR="0037687A" w:rsidRDefault="002B5A75">
      <w:pPr>
        <w:pStyle w:val="Lista2"/>
        <w:numPr>
          <w:ilvl w:val="0"/>
          <w:numId w:val="1"/>
        </w:numPr>
        <w:jc w:val="both"/>
        <w:rPr>
          <w:rFonts w:ascii="Arial" w:hAnsi="Arial" w:cs="Arial"/>
          <w:szCs w:val="24"/>
        </w:rPr>
      </w:pPr>
      <w:r>
        <w:rPr>
          <w:rFonts w:ascii="Arial" w:hAnsi="Arial" w:cs="Arial"/>
          <w:spacing w:val="-3"/>
          <w:szCs w:val="24"/>
        </w:rPr>
        <w:t>Reglamento de Procedimiento Administrativo de INAU, aprobado por Resolución de Directorio de INAU Nº 46/18 de fecha 3 de enero de 2018.</w:t>
      </w:r>
    </w:p>
    <w:p w:rsidR="0037687A" w:rsidRDefault="0037687A">
      <w:pPr>
        <w:pStyle w:val="Lista2"/>
        <w:ind w:left="0" w:firstLine="0"/>
        <w:jc w:val="both"/>
        <w:rPr>
          <w:rFonts w:ascii="Arial" w:hAnsi="Arial" w:cs="Arial"/>
          <w:szCs w:val="24"/>
        </w:rPr>
      </w:pPr>
    </w:p>
    <w:p w:rsidR="0037687A" w:rsidRDefault="002B5A75">
      <w:pPr>
        <w:pStyle w:val="Lista2"/>
        <w:numPr>
          <w:ilvl w:val="0"/>
          <w:numId w:val="1"/>
        </w:numPr>
        <w:jc w:val="both"/>
        <w:rPr>
          <w:rFonts w:ascii="Arial" w:hAnsi="Arial" w:cs="Arial"/>
          <w:szCs w:val="24"/>
        </w:rPr>
      </w:pPr>
      <w:r>
        <w:rPr>
          <w:rFonts w:ascii="Arial" w:hAnsi="Arial" w:cs="Arial"/>
          <w:szCs w:val="24"/>
        </w:rPr>
        <w:t xml:space="preserve">Decreto N° 275/013 </w:t>
      </w:r>
      <w:r>
        <w:rPr>
          <w:rFonts w:ascii="Arial" w:hAnsi="Arial" w:cs="Arial"/>
          <w:spacing w:val="-3"/>
          <w:szCs w:val="24"/>
        </w:rPr>
        <w:t>de fecha 3/09/2013.(Apertura Electrónica).</w:t>
      </w:r>
    </w:p>
    <w:p w:rsidR="0037687A" w:rsidRDefault="0037687A">
      <w:pPr>
        <w:pStyle w:val="Lista2"/>
        <w:ind w:left="0" w:firstLine="0"/>
        <w:jc w:val="both"/>
        <w:rPr>
          <w:rFonts w:ascii="Arial" w:hAnsi="Arial" w:cs="Arial"/>
          <w:szCs w:val="24"/>
        </w:rPr>
      </w:pPr>
    </w:p>
    <w:p w:rsidR="0037687A" w:rsidRDefault="002B5A75">
      <w:pPr>
        <w:pStyle w:val="Lista2"/>
        <w:numPr>
          <w:ilvl w:val="0"/>
          <w:numId w:val="1"/>
        </w:numPr>
        <w:jc w:val="both"/>
        <w:rPr>
          <w:rFonts w:ascii="Arial" w:hAnsi="Arial" w:cs="Arial"/>
          <w:szCs w:val="24"/>
        </w:rPr>
      </w:pPr>
      <w:r>
        <w:rPr>
          <w:rFonts w:ascii="Arial" w:hAnsi="Arial" w:cs="Arial"/>
          <w:szCs w:val="24"/>
          <w:lang w:val="es-ES"/>
        </w:rPr>
        <w:t>Art. 41 ley 18.362 de 6/10/2008- en la redacción dada por el Art. 14 de la ley 19.438 de 14/10/16 (margen de preferencia).</w:t>
      </w:r>
    </w:p>
    <w:p w:rsidR="0037687A" w:rsidRDefault="0037687A">
      <w:pPr>
        <w:pStyle w:val="Lista2"/>
        <w:ind w:left="0" w:firstLine="0"/>
        <w:jc w:val="both"/>
        <w:rPr>
          <w:rFonts w:ascii="Arial" w:hAnsi="Arial" w:cs="Arial"/>
          <w:szCs w:val="24"/>
        </w:rPr>
      </w:pPr>
    </w:p>
    <w:p w:rsidR="0037687A" w:rsidRDefault="002B5A75">
      <w:pPr>
        <w:pStyle w:val="Lista2"/>
        <w:numPr>
          <w:ilvl w:val="0"/>
          <w:numId w:val="1"/>
        </w:numPr>
        <w:jc w:val="both"/>
        <w:rPr>
          <w:rFonts w:ascii="Arial" w:hAnsi="Arial" w:cs="Arial"/>
          <w:szCs w:val="24"/>
        </w:rPr>
      </w:pPr>
      <w:r>
        <w:rPr>
          <w:rFonts w:ascii="Arial" w:hAnsi="Arial" w:cs="Arial"/>
          <w:szCs w:val="24"/>
          <w:lang w:val="es-ES"/>
        </w:rPr>
        <w:t>Art. 43 y 44 Ley 18.362 de 6/10/2008 Programa de contratación pública para el Desarrollo.</w:t>
      </w:r>
    </w:p>
    <w:p w:rsidR="0037687A" w:rsidRDefault="0037687A">
      <w:pPr>
        <w:pStyle w:val="Lista2"/>
        <w:ind w:left="0" w:firstLine="0"/>
        <w:jc w:val="both"/>
        <w:rPr>
          <w:rFonts w:ascii="Arial" w:hAnsi="Arial" w:cs="Arial"/>
          <w:szCs w:val="24"/>
        </w:rPr>
      </w:pPr>
    </w:p>
    <w:p w:rsidR="0037687A" w:rsidRDefault="002B5A75">
      <w:pPr>
        <w:pStyle w:val="Lista2"/>
        <w:numPr>
          <w:ilvl w:val="0"/>
          <w:numId w:val="1"/>
        </w:numPr>
        <w:jc w:val="both"/>
        <w:rPr>
          <w:rFonts w:ascii="Arial" w:hAnsi="Arial" w:cs="Arial"/>
          <w:szCs w:val="24"/>
        </w:rPr>
      </w:pPr>
      <w:r>
        <w:rPr>
          <w:rFonts w:ascii="Arial" w:hAnsi="Arial" w:cs="Arial"/>
          <w:szCs w:val="24"/>
          <w:lang w:val="es-ES"/>
        </w:rPr>
        <w:t>Decreto 371/10 de 14/12/10 y modificativo Decreto Nº 164/13 de 25/5/2013  Sub Programa de contratación pública para el desarrollo de las Micro, pequeñas y medianas empresas.</w:t>
      </w:r>
    </w:p>
    <w:p w:rsidR="0037687A" w:rsidRDefault="0037687A">
      <w:pPr>
        <w:pStyle w:val="Prrafodelista"/>
        <w:rPr>
          <w:rFonts w:ascii="Arial" w:hAnsi="Arial" w:cs="Arial"/>
          <w:szCs w:val="24"/>
        </w:rPr>
      </w:pPr>
    </w:p>
    <w:p w:rsidR="0037687A" w:rsidRDefault="002B5A75">
      <w:pPr>
        <w:pStyle w:val="Lista2"/>
        <w:numPr>
          <w:ilvl w:val="0"/>
          <w:numId w:val="1"/>
        </w:numPr>
        <w:jc w:val="both"/>
        <w:rPr>
          <w:rFonts w:ascii="Arial" w:hAnsi="Arial" w:cs="Arial"/>
          <w:szCs w:val="24"/>
        </w:rPr>
      </w:pPr>
      <w:r>
        <w:rPr>
          <w:rFonts w:ascii="Arial" w:hAnsi="Arial" w:cs="Arial"/>
          <w:szCs w:val="24"/>
        </w:rPr>
        <w:t xml:space="preserve"> Ley 18.381 de 17/10/2008 modificativa ley 19178 de 17/12/13 Acceso a la información pública.</w:t>
      </w:r>
    </w:p>
    <w:p w:rsidR="0037687A" w:rsidRDefault="0037687A">
      <w:pPr>
        <w:pStyle w:val="Prrafodelista"/>
        <w:rPr>
          <w:rFonts w:ascii="Arial" w:hAnsi="Arial" w:cs="Arial"/>
          <w:szCs w:val="24"/>
        </w:rPr>
      </w:pPr>
    </w:p>
    <w:p w:rsidR="0037687A" w:rsidRDefault="002B5A75">
      <w:pPr>
        <w:pStyle w:val="Lista2"/>
        <w:numPr>
          <w:ilvl w:val="0"/>
          <w:numId w:val="1"/>
        </w:numPr>
        <w:jc w:val="both"/>
        <w:rPr>
          <w:rFonts w:ascii="Arial" w:hAnsi="Arial" w:cs="Arial"/>
          <w:bCs/>
        </w:rPr>
      </w:pPr>
      <w:r>
        <w:rPr>
          <w:rFonts w:ascii="Arial" w:hAnsi="Arial" w:cs="Arial"/>
          <w:bCs/>
        </w:rPr>
        <w:t xml:space="preserve"> Las disposiciones contenidas en las leyes N° 17.250 de 11 de agosto de 2000; N°18.098 de  12 de enero de 2007(contratación de servicios con terceros), N° 18.099 de 24 de enero de 2007 (subcontratación obligaciones laborales), N° 18.251 de 6 de enero de 2008 (sobre tercerizaciones).</w:t>
      </w:r>
    </w:p>
    <w:p w:rsidR="0037687A" w:rsidRDefault="0037687A">
      <w:pPr>
        <w:pStyle w:val="Prrafodelista"/>
        <w:rPr>
          <w:rFonts w:ascii="Arial" w:hAnsi="Arial" w:cs="Arial"/>
          <w:szCs w:val="24"/>
        </w:rPr>
      </w:pPr>
    </w:p>
    <w:p w:rsidR="0037687A" w:rsidRDefault="002B5A75">
      <w:pPr>
        <w:pStyle w:val="Lista2"/>
        <w:numPr>
          <w:ilvl w:val="0"/>
          <w:numId w:val="1"/>
        </w:numPr>
        <w:jc w:val="both"/>
        <w:rPr>
          <w:rFonts w:ascii="Arial" w:hAnsi="Arial" w:cs="Arial"/>
          <w:szCs w:val="24"/>
        </w:rPr>
      </w:pPr>
      <w:r>
        <w:rPr>
          <w:rFonts w:ascii="Arial" w:hAnsi="Arial" w:cs="Arial"/>
          <w:szCs w:val="24"/>
        </w:rPr>
        <w:t xml:space="preserve"> Las leyes, </w:t>
      </w:r>
      <w:r>
        <w:rPr>
          <w:rFonts w:ascii="Arial" w:hAnsi="Arial" w:cs="Arial"/>
          <w:color w:val="00000A"/>
          <w:szCs w:val="24"/>
        </w:rPr>
        <w:t>decretos y resoluciones vigentes en la materia, a la fecha de apertura de la presente licitación.</w:t>
      </w:r>
    </w:p>
    <w:p w:rsidR="0037687A" w:rsidRDefault="0037687A">
      <w:pPr>
        <w:pStyle w:val="Lista2"/>
        <w:ind w:left="0" w:firstLine="0"/>
        <w:jc w:val="both"/>
        <w:rPr>
          <w:rFonts w:ascii="Arial" w:hAnsi="Arial" w:cs="Arial"/>
          <w:szCs w:val="24"/>
        </w:rPr>
      </w:pPr>
    </w:p>
    <w:p w:rsidR="0037687A" w:rsidRDefault="002B5A75">
      <w:pPr>
        <w:pStyle w:val="Lista2"/>
        <w:numPr>
          <w:ilvl w:val="0"/>
          <w:numId w:val="1"/>
        </w:numPr>
        <w:jc w:val="both"/>
        <w:rPr>
          <w:rFonts w:ascii="Arial" w:hAnsi="Arial" w:cs="Arial"/>
          <w:szCs w:val="24"/>
          <w:lang w:val="es-ES"/>
        </w:rPr>
      </w:pPr>
      <w:r>
        <w:rPr>
          <w:rFonts w:ascii="Arial" w:hAnsi="Arial" w:cs="Arial"/>
          <w:szCs w:val="24"/>
        </w:rPr>
        <w:t xml:space="preserve"> Las enmiendas o aclaraciones efectuadas por la Administración durante el plazo del llamado. </w:t>
      </w:r>
    </w:p>
    <w:p w:rsidR="0037687A" w:rsidRDefault="0037687A">
      <w:pPr>
        <w:autoSpaceDE w:val="0"/>
        <w:autoSpaceDN w:val="0"/>
        <w:adjustRightInd w:val="0"/>
        <w:spacing w:after="0" w:line="240" w:lineRule="auto"/>
        <w:rPr>
          <w:rFonts w:ascii="Arial" w:hAnsi="Arial" w:cs="Arial"/>
          <w:b/>
          <w:bCs/>
          <w:iCs/>
          <w:sz w:val="24"/>
          <w:szCs w:val="24"/>
        </w:rPr>
      </w:pPr>
    </w:p>
    <w:p w:rsidR="0037687A" w:rsidRDefault="0037687A">
      <w:pPr>
        <w:autoSpaceDE w:val="0"/>
        <w:autoSpaceDN w:val="0"/>
        <w:adjustRightInd w:val="0"/>
        <w:spacing w:after="0" w:line="240" w:lineRule="auto"/>
        <w:rPr>
          <w:rFonts w:ascii="Arial" w:hAnsi="Arial" w:cs="Arial"/>
          <w:b/>
          <w:bCs/>
          <w:iCs/>
          <w:sz w:val="24"/>
          <w:szCs w:val="24"/>
        </w:rPr>
      </w:pPr>
    </w:p>
    <w:p w:rsidR="0037687A" w:rsidRDefault="0037687A">
      <w:pPr>
        <w:autoSpaceDE w:val="0"/>
        <w:autoSpaceDN w:val="0"/>
        <w:adjustRightInd w:val="0"/>
        <w:spacing w:after="0" w:line="240" w:lineRule="auto"/>
        <w:jc w:val="center"/>
        <w:rPr>
          <w:rFonts w:ascii="Arial" w:hAnsi="Arial" w:cs="Arial"/>
          <w:b/>
          <w:bCs/>
          <w:iCs/>
          <w:sz w:val="24"/>
          <w:szCs w:val="24"/>
        </w:rPr>
      </w:pPr>
    </w:p>
    <w:p w:rsidR="0037687A" w:rsidRDefault="002B5A75">
      <w:pPr>
        <w:autoSpaceDE w:val="0"/>
        <w:autoSpaceDN w:val="0"/>
        <w:adjustRightInd w:val="0"/>
        <w:spacing w:after="0" w:line="240" w:lineRule="auto"/>
        <w:jc w:val="center"/>
        <w:rPr>
          <w:rFonts w:ascii="Arial" w:hAnsi="Arial" w:cs="Arial"/>
          <w:b/>
          <w:bCs/>
          <w:iCs/>
          <w:sz w:val="24"/>
          <w:szCs w:val="24"/>
          <w:u w:val="single"/>
        </w:rPr>
      </w:pPr>
      <w:r>
        <w:rPr>
          <w:rFonts w:ascii="Arial" w:hAnsi="Arial" w:cs="Arial"/>
          <w:b/>
          <w:bCs/>
          <w:iCs/>
          <w:sz w:val="24"/>
          <w:szCs w:val="24"/>
          <w:u w:val="single"/>
        </w:rPr>
        <w:t>Condiciones Particulares</w:t>
      </w:r>
    </w:p>
    <w:p w:rsidR="0037687A" w:rsidRDefault="0037687A">
      <w:pPr>
        <w:pStyle w:val="Sangra3detindependiente"/>
        <w:spacing w:after="0"/>
        <w:ind w:left="0"/>
        <w:rPr>
          <w:rStyle w:val="iceouttxt20"/>
          <w:b/>
          <w:sz w:val="24"/>
          <w:szCs w:val="24"/>
        </w:rPr>
      </w:pPr>
    </w:p>
    <w:p w:rsidR="0037687A" w:rsidRDefault="0037687A">
      <w:pPr>
        <w:pStyle w:val="Sangra3detindependiente"/>
        <w:spacing w:after="0"/>
        <w:ind w:left="0"/>
        <w:rPr>
          <w:rStyle w:val="iceouttxt20"/>
          <w:b/>
          <w:sz w:val="24"/>
          <w:szCs w:val="24"/>
        </w:rPr>
      </w:pPr>
    </w:p>
    <w:p w:rsidR="0037687A" w:rsidRDefault="002B5A75">
      <w:pPr>
        <w:pStyle w:val="Sangra3detindependiente"/>
        <w:numPr>
          <w:ilvl w:val="0"/>
          <w:numId w:val="2"/>
        </w:numPr>
        <w:spacing w:after="0"/>
        <w:ind w:left="0"/>
        <w:rPr>
          <w:rStyle w:val="iceouttxt20"/>
          <w:b/>
          <w:sz w:val="24"/>
          <w:szCs w:val="24"/>
        </w:rPr>
      </w:pPr>
      <w:r>
        <w:rPr>
          <w:rStyle w:val="iceouttxt20"/>
          <w:b/>
          <w:sz w:val="24"/>
          <w:szCs w:val="24"/>
        </w:rPr>
        <w:t>Objeto de la contratación.</w:t>
      </w:r>
    </w:p>
    <w:p w:rsidR="0037687A" w:rsidRDefault="0037687A">
      <w:pPr>
        <w:autoSpaceDE w:val="0"/>
        <w:autoSpaceDN w:val="0"/>
        <w:adjustRightInd w:val="0"/>
        <w:spacing w:after="0" w:line="240" w:lineRule="auto"/>
        <w:jc w:val="both"/>
        <w:rPr>
          <w:rFonts w:ascii="Arial" w:hAnsi="Arial" w:cs="Arial"/>
          <w:b/>
          <w:bCs/>
          <w:iCs/>
          <w:sz w:val="24"/>
          <w:szCs w:val="24"/>
        </w:rPr>
      </w:pPr>
    </w:p>
    <w:p w:rsidR="0037687A" w:rsidRDefault="002B5A75">
      <w:pPr>
        <w:autoSpaceDE w:val="0"/>
        <w:autoSpaceDN w:val="0"/>
        <w:adjustRightInd w:val="0"/>
        <w:spacing w:after="0" w:line="240" w:lineRule="auto"/>
        <w:jc w:val="both"/>
        <w:rPr>
          <w:rFonts w:ascii="Arial" w:hAnsi="Arial" w:cs="Arial"/>
          <w:iCs/>
          <w:sz w:val="24"/>
          <w:szCs w:val="24"/>
        </w:rPr>
      </w:pPr>
      <w:proofErr w:type="spellStart"/>
      <w:r>
        <w:rPr>
          <w:rFonts w:ascii="Arial" w:hAnsi="Arial" w:cs="Arial"/>
          <w:iCs/>
          <w:sz w:val="24"/>
          <w:szCs w:val="24"/>
        </w:rPr>
        <w:t>Item</w:t>
      </w:r>
      <w:proofErr w:type="spellEnd"/>
      <w:r>
        <w:rPr>
          <w:rFonts w:ascii="Arial" w:hAnsi="Arial" w:cs="Arial"/>
          <w:iCs/>
          <w:sz w:val="24"/>
          <w:szCs w:val="24"/>
        </w:rPr>
        <w:t>. 1) Suministro,  instalación y configuración, integrándose totalmente con el software de administración de recursos humanos que posee actualmente INAU en la modalidad “llave en mano” de hasta doscientos cincuenta (250) relojes biométricos a ser instalados en Montevideo e Interior del país, según detalle que se adjunta en Anexo II y especificaciones técnicas que se adjunta en Anexo III.</w:t>
      </w:r>
    </w:p>
    <w:p w:rsidR="0037687A" w:rsidRDefault="0037687A">
      <w:pPr>
        <w:autoSpaceDE w:val="0"/>
        <w:autoSpaceDN w:val="0"/>
        <w:adjustRightInd w:val="0"/>
        <w:spacing w:after="0" w:line="240" w:lineRule="auto"/>
        <w:jc w:val="both"/>
        <w:rPr>
          <w:rFonts w:ascii="Arial" w:hAnsi="Arial" w:cs="Arial"/>
          <w:iCs/>
          <w:sz w:val="24"/>
          <w:szCs w:val="24"/>
        </w:rPr>
      </w:pPr>
    </w:p>
    <w:p w:rsidR="0037687A" w:rsidRDefault="002B5A75">
      <w:pPr>
        <w:autoSpaceDE w:val="0"/>
        <w:autoSpaceDN w:val="0"/>
        <w:adjustRightInd w:val="0"/>
        <w:spacing w:after="0" w:line="240" w:lineRule="auto"/>
        <w:jc w:val="both"/>
        <w:rPr>
          <w:rFonts w:ascii="Arial" w:hAnsi="Arial" w:cs="Arial"/>
          <w:iCs/>
          <w:sz w:val="24"/>
          <w:szCs w:val="24"/>
        </w:rPr>
      </w:pPr>
      <w:proofErr w:type="gramStart"/>
      <w:r>
        <w:rPr>
          <w:rFonts w:ascii="Arial" w:hAnsi="Arial" w:cs="Arial"/>
          <w:iCs/>
          <w:sz w:val="24"/>
          <w:szCs w:val="24"/>
        </w:rPr>
        <w:t>ítem</w:t>
      </w:r>
      <w:proofErr w:type="gramEnd"/>
      <w:r>
        <w:rPr>
          <w:rFonts w:ascii="Arial" w:hAnsi="Arial" w:cs="Arial"/>
          <w:iCs/>
          <w:sz w:val="24"/>
          <w:szCs w:val="24"/>
        </w:rPr>
        <w:t>. 2) Arrendamiento, instalación y configuración total con el software de administración de recursos humanos que posee actualmente INAU, en la modalidad “llave en mano” de hasta doscientos cincuenta (250) relojes biométricos en las oficinas de Montevideo e interior del país, según detalle que se adjunta en Anexo II y Anexo III.</w:t>
      </w:r>
    </w:p>
    <w:p w:rsidR="0037687A" w:rsidRDefault="0037687A">
      <w:pPr>
        <w:autoSpaceDE w:val="0"/>
        <w:autoSpaceDN w:val="0"/>
        <w:adjustRightInd w:val="0"/>
        <w:spacing w:after="0" w:line="240" w:lineRule="auto"/>
        <w:jc w:val="both"/>
        <w:rPr>
          <w:rFonts w:ascii="Arial" w:hAnsi="Arial" w:cs="Arial"/>
          <w:iCs/>
          <w:sz w:val="24"/>
          <w:szCs w:val="24"/>
        </w:rPr>
      </w:pPr>
    </w:p>
    <w:p w:rsidR="0037687A" w:rsidRDefault="002B5A75">
      <w:pPr>
        <w:autoSpaceDE w:val="0"/>
        <w:autoSpaceDN w:val="0"/>
        <w:adjustRightInd w:val="0"/>
        <w:spacing w:after="0" w:line="240" w:lineRule="auto"/>
        <w:jc w:val="both"/>
        <w:rPr>
          <w:rFonts w:ascii="Arial" w:hAnsi="Arial" w:cs="Arial"/>
          <w:iCs/>
          <w:sz w:val="24"/>
          <w:szCs w:val="24"/>
        </w:rPr>
      </w:pPr>
      <w:proofErr w:type="gramStart"/>
      <w:r>
        <w:rPr>
          <w:rFonts w:ascii="Arial" w:hAnsi="Arial" w:cs="Arial"/>
          <w:iCs/>
          <w:sz w:val="24"/>
          <w:szCs w:val="24"/>
        </w:rPr>
        <w:lastRenderedPageBreak/>
        <w:t>ítem</w:t>
      </w:r>
      <w:proofErr w:type="gramEnd"/>
      <w:r>
        <w:rPr>
          <w:rFonts w:ascii="Arial" w:hAnsi="Arial" w:cs="Arial"/>
          <w:iCs/>
          <w:sz w:val="24"/>
          <w:szCs w:val="24"/>
        </w:rPr>
        <w:t>.  3) Mantenimiento durante el periodo de contratación que se dirá, el que comenzará a regir a partir de la instalación de los equipos de acuerdo a los requisitos que se establecen en el presente.</w:t>
      </w:r>
    </w:p>
    <w:p w:rsidR="0037687A" w:rsidRDefault="0037687A">
      <w:pPr>
        <w:autoSpaceDE w:val="0"/>
        <w:autoSpaceDN w:val="0"/>
        <w:adjustRightInd w:val="0"/>
        <w:spacing w:after="0" w:line="240" w:lineRule="auto"/>
        <w:jc w:val="both"/>
        <w:rPr>
          <w:rFonts w:ascii="Arial" w:hAnsi="Arial" w:cs="Arial"/>
          <w:iCs/>
          <w:sz w:val="24"/>
          <w:szCs w:val="24"/>
        </w:rPr>
      </w:pPr>
    </w:p>
    <w:p w:rsidR="0037687A" w:rsidRDefault="002B5A75">
      <w:pPr>
        <w:autoSpaceDE w:val="0"/>
        <w:autoSpaceDN w:val="0"/>
        <w:adjustRightInd w:val="0"/>
        <w:spacing w:after="0" w:line="240" w:lineRule="auto"/>
        <w:jc w:val="both"/>
        <w:rPr>
          <w:rFonts w:ascii="Arial" w:hAnsi="Arial" w:cs="Arial"/>
          <w:iCs/>
          <w:sz w:val="24"/>
          <w:szCs w:val="24"/>
        </w:rPr>
      </w:pPr>
      <w:proofErr w:type="gramStart"/>
      <w:r>
        <w:rPr>
          <w:rFonts w:ascii="Arial" w:hAnsi="Arial" w:cs="Arial"/>
          <w:iCs/>
          <w:sz w:val="24"/>
          <w:szCs w:val="24"/>
        </w:rPr>
        <w:t>ítem</w:t>
      </w:r>
      <w:proofErr w:type="gramEnd"/>
      <w:r>
        <w:rPr>
          <w:rFonts w:ascii="Arial" w:hAnsi="Arial" w:cs="Arial"/>
          <w:iCs/>
          <w:sz w:val="24"/>
          <w:szCs w:val="24"/>
        </w:rPr>
        <w:t>. 4) Software y mantenimiento de hasta cien (100) horas, que permita realizar un manejo centralizado de las marcas de todos los relojes, y permita el almacenamiento de las mismas en un único repositorio, según detalle que se adjunta en el Anexo III.</w:t>
      </w:r>
    </w:p>
    <w:p w:rsidR="0037687A" w:rsidRDefault="0037687A">
      <w:pPr>
        <w:autoSpaceDE w:val="0"/>
        <w:autoSpaceDN w:val="0"/>
        <w:adjustRightInd w:val="0"/>
        <w:spacing w:after="0" w:line="240" w:lineRule="auto"/>
        <w:jc w:val="both"/>
        <w:rPr>
          <w:rFonts w:ascii="Arial" w:hAnsi="Arial" w:cs="Arial"/>
          <w:iCs/>
          <w:sz w:val="24"/>
          <w:szCs w:val="24"/>
        </w:rPr>
      </w:pPr>
    </w:p>
    <w:p w:rsidR="0037687A" w:rsidRDefault="002B5A75">
      <w:pPr>
        <w:autoSpaceDE w:val="0"/>
        <w:autoSpaceDN w:val="0"/>
        <w:adjustRightInd w:val="0"/>
        <w:spacing w:after="0" w:line="240" w:lineRule="auto"/>
        <w:jc w:val="both"/>
        <w:rPr>
          <w:rFonts w:ascii="Arial" w:hAnsi="Arial" w:cs="Arial"/>
          <w:iCs/>
          <w:sz w:val="24"/>
          <w:szCs w:val="24"/>
        </w:rPr>
      </w:pPr>
      <w:proofErr w:type="gramStart"/>
      <w:r>
        <w:rPr>
          <w:rFonts w:ascii="Arial" w:hAnsi="Arial" w:cs="Arial"/>
          <w:iCs/>
          <w:sz w:val="24"/>
          <w:szCs w:val="24"/>
        </w:rPr>
        <w:t>ítem</w:t>
      </w:r>
      <w:proofErr w:type="gramEnd"/>
      <w:r>
        <w:rPr>
          <w:rFonts w:ascii="Arial" w:hAnsi="Arial" w:cs="Arial"/>
          <w:iCs/>
          <w:sz w:val="24"/>
          <w:szCs w:val="24"/>
        </w:rPr>
        <w:t>. 5) Suministro de hasta diez (10)  lectores de huella USB que sean compatibles con el software de gestión especificado en el ítem 4 y que permitan realizar el enrolamiento de forma independiente de los relojes, según especificaciones técnicas que se adjunta en Anexo III.</w:t>
      </w:r>
    </w:p>
    <w:p w:rsidR="0037687A" w:rsidRDefault="0037687A">
      <w:pPr>
        <w:autoSpaceDE w:val="0"/>
        <w:autoSpaceDN w:val="0"/>
        <w:adjustRightInd w:val="0"/>
        <w:spacing w:after="0" w:line="240" w:lineRule="auto"/>
        <w:jc w:val="both"/>
        <w:rPr>
          <w:rFonts w:ascii="Arial" w:hAnsi="Arial" w:cs="Arial"/>
          <w:iCs/>
          <w:sz w:val="24"/>
          <w:szCs w:val="24"/>
        </w:rPr>
      </w:pPr>
    </w:p>
    <w:p w:rsidR="0037687A" w:rsidRDefault="002B5A75">
      <w:pPr>
        <w:autoSpaceDE w:val="0"/>
        <w:autoSpaceDN w:val="0"/>
        <w:adjustRightInd w:val="0"/>
        <w:spacing w:after="0" w:line="240" w:lineRule="auto"/>
        <w:jc w:val="both"/>
        <w:rPr>
          <w:rFonts w:ascii="Arial" w:hAnsi="Arial" w:cs="Arial"/>
          <w:iCs/>
          <w:sz w:val="24"/>
          <w:szCs w:val="24"/>
        </w:rPr>
      </w:pPr>
      <w:proofErr w:type="gramStart"/>
      <w:r>
        <w:rPr>
          <w:rFonts w:ascii="Arial" w:hAnsi="Arial" w:cs="Arial"/>
          <w:iCs/>
          <w:sz w:val="24"/>
          <w:szCs w:val="24"/>
        </w:rPr>
        <w:t>ítem</w:t>
      </w:r>
      <w:proofErr w:type="gramEnd"/>
      <w:r>
        <w:rPr>
          <w:rFonts w:ascii="Arial" w:hAnsi="Arial" w:cs="Arial"/>
          <w:iCs/>
          <w:sz w:val="24"/>
          <w:szCs w:val="24"/>
        </w:rPr>
        <w:t>. 6) Arrendamiento de hasta diez (10) lectores de huella USB que sean compatibles con el software de gestión especificado en el ítem 4 y que permitan realizar el enrolamiento de forma independiente de los relojes, según especificaciones técnicas que se adjunta en Anexo III</w:t>
      </w:r>
    </w:p>
    <w:p w:rsidR="0037687A" w:rsidRDefault="0037687A">
      <w:pPr>
        <w:autoSpaceDE w:val="0"/>
        <w:autoSpaceDN w:val="0"/>
        <w:adjustRightInd w:val="0"/>
        <w:spacing w:after="0" w:line="240" w:lineRule="auto"/>
        <w:jc w:val="both"/>
        <w:rPr>
          <w:rFonts w:ascii="Arial" w:hAnsi="Arial" w:cs="Arial"/>
          <w:b/>
          <w:bCs/>
          <w:iCs/>
          <w:sz w:val="24"/>
          <w:szCs w:val="24"/>
        </w:rPr>
      </w:pPr>
    </w:p>
    <w:p w:rsidR="0037687A" w:rsidRDefault="002B5A75">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Los oferentes podrán cotizar solamente los ÍTEMS 1 y 5, solamente los ÍTEMS 2 y 6, como así mismo cotizar ambos ÍTEMS.</w:t>
      </w:r>
    </w:p>
    <w:p w:rsidR="0037687A" w:rsidRDefault="0037687A">
      <w:pPr>
        <w:autoSpaceDE w:val="0"/>
        <w:autoSpaceDN w:val="0"/>
        <w:adjustRightInd w:val="0"/>
        <w:spacing w:after="0" w:line="240" w:lineRule="auto"/>
        <w:jc w:val="both"/>
        <w:rPr>
          <w:rFonts w:ascii="Arial" w:hAnsi="Arial" w:cs="Arial"/>
          <w:iCs/>
          <w:sz w:val="24"/>
          <w:szCs w:val="24"/>
        </w:rPr>
      </w:pPr>
    </w:p>
    <w:p w:rsidR="0037687A" w:rsidRDefault="002B5A75">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Cualquiera sea la opción que coticen deberán obligatoriamente cotizar los ÍTEMS. 3 y 4.</w:t>
      </w:r>
    </w:p>
    <w:p w:rsidR="0037687A" w:rsidRDefault="0037687A">
      <w:pPr>
        <w:autoSpaceDE w:val="0"/>
        <w:autoSpaceDN w:val="0"/>
        <w:adjustRightInd w:val="0"/>
        <w:spacing w:after="0" w:line="240" w:lineRule="auto"/>
        <w:jc w:val="both"/>
        <w:rPr>
          <w:rFonts w:ascii="Arial" w:hAnsi="Arial" w:cs="Arial"/>
          <w:iCs/>
          <w:sz w:val="24"/>
          <w:szCs w:val="24"/>
        </w:rPr>
      </w:pPr>
    </w:p>
    <w:p w:rsidR="0037687A" w:rsidRDefault="002B5A75">
      <w:pPr>
        <w:jc w:val="both"/>
        <w:rPr>
          <w:rFonts w:ascii="Arial" w:hAnsi="Arial" w:cs="Arial"/>
          <w:iCs/>
          <w:sz w:val="24"/>
          <w:szCs w:val="24"/>
        </w:rPr>
      </w:pPr>
      <w:r>
        <w:rPr>
          <w:rFonts w:ascii="Arial" w:hAnsi="Arial" w:cs="Arial"/>
          <w:bCs/>
          <w:sz w:val="24"/>
          <w:szCs w:val="24"/>
        </w:rPr>
        <w:t>La cantidad de servicios donde se instalarán los relojes podrá variar en función de nuevas aperturas, mudanzas o cierres de los mismos, siendo los servicios detallados en Anexo II, los que a la fecha existen. En tales casos se le proporcionará al adjudicatario la información correspondiente respecto a la variación de locales y direcciones y de la cantidad de relojes a instalar en lo nuevos locales, con un preaviso de 72 horas.  El INAU se compromete a tener actualizada la nomina de locales, estableciendo con total precisión la dirección y el teléfono de cada uno.</w:t>
      </w:r>
    </w:p>
    <w:p w:rsidR="0037687A" w:rsidRDefault="0037687A">
      <w:pPr>
        <w:autoSpaceDE w:val="0"/>
        <w:autoSpaceDN w:val="0"/>
        <w:adjustRightInd w:val="0"/>
        <w:spacing w:after="0" w:line="240" w:lineRule="auto"/>
        <w:jc w:val="both"/>
        <w:rPr>
          <w:rFonts w:ascii="Arial" w:hAnsi="Arial" w:cs="Arial"/>
          <w:iCs/>
          <w:sz w:val="24"/>
          <w:szCs w:val="24"/>
        </w:rPr>
      </w:pPr>
    </w:p>
    <w:p w:rsidR="0037687A" w:rsidRDefault="002B5A75">
      <w:pPr>
        <w:autoSpaceDE w:val="0"/>
        <w:autoSpaceDN w:val="0"/>
        <w:adjustRightInd w:val="0"/>
        <w:spacing w:after="0" w:line="240" w:lineRule="auto"/>
        <w:jc w:val="both"/>
        <w:rPr>
          <w:rFonts w:ascii="Arial" w:hAnsi="Arial" w:cs="Arial"/>
          <w:b/>
          <w:bCs/>
          <w:iCs/>
          <w:sz w:val="24"/>
          <w:szCs w:val="24"/>
        </w:rPr>
      </w:pPr>
      <w:r>
        <w:rPr>
          <w:rFonts w:ascii="Arial" w:hAnsi="Arial" w:cs="Arial"/>
          <w:b/>
          <w:bCs/>
          <w:iCs/>
          <w:sz w:val="24"/>
          <w:szCs w:val="24"/>
        </w:rPr>
        <w:t xml:space="preserve">PERIODOS DE CONTRATACIÓN: </w:t>
      </w:r>
    </w:p>
    <w:p w:rsidR="0037687A" w:rsidRDefault="0037687A">
      <w:pPr>
        <w:autoSpaceDE w:val="0"/>
        <w:autoSpaceDN w:val="0"/>
        <w:adjustRightInd w:val="0"/>
        <w:spacing w:after="0" w:line="240" w:lineRule="auto"/>
        <w:jc w:val="both"/>
        <w:rPr>
          <w:rFonts w:ascii="Arial" w:hAnsi="Arial" w:cs="Arial"/>
          <w:b/>
          <w:bCs/>
          <w:iCs/>
          <w:sz w:val="24"/>
          <w:szCs w:val="24"/>
        </w:rPr>
      </w:pPr>
    </w:p>
    <w:p w:rsidR="0037687A" w:rsidRDefault="002B5A75">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u w:val="single"/>
        </w:rPr>
        <w:t>ÍTEM. 2, 3 Y 6</w:t>
      </w:r>
      <w:r>
        <w:rPr>
          <w:rFonts w:ascii="Arial" w:hAnsi="Arial" w:cs="Arial"/>
          <w:iCs/>
          <w:sz w:val="24"/>
          <w:szCs w:val="24"/>
        </w:rPr>
        <w:t>: DOS (2) AÑOS A CONTAR DE LA INSTALACIÓN Y PUESTA EN FUNCIONAMIENTO DE LOS EQUIPOS CON OPCIÓN A TRES (3) PRORROGAS DE UN (1) AÑO CADA UNA.</w:t>
      </w:r>
    </w:p>
    <w:p w:rsidR="0037687A" w:rsidRDefault="002B5A75">
      <w:pPr>
        <w:jc w:val="both"/>
        <w:rPr>
          <w:rFonts w:ascii="Arial" w:hAnsi="Arial" w:cs="Arial"/>
          <w:b/>
          <w:bCs/>
          <w:iCs/>
          <w:sz w:val="24"/>
          <w:szCs w:val="24"/>
        </w:rPr>
      </w:pPr>
      <w:r>
        <w:rPr>
          <w:rFonts w:ascii="Arial" w:hAnsi="Arial" w:cs="Arial"/>
          <w:sz w:val="24"/>
          <w:szCs w:val="24"/>
        </w:rPr>
        <w:t>El INAU, se obliga a notificar por escrito con un mínimo de 60 días de anticipación al adjudicatario, en el caso de que no desee hacer uso de la prórroga o se desee prorrogar la contratación por menos tiempo del establecido.</w:t>
      </w:r>
    </w:p>
    <w:p w:rsidR="0037687A" w:rsidRDefault="002B5A75">
      <w:pPr>
        <w:autoSpaceDE w:val="0"/>
        <w:autoSpaceDN w:val="0"/>
        <w:adjustRightInd w:val="0"/>
        <w:spacing w:after="0" w:line="240" w:lineRule="auto"/>
        <w:jc w:val="both"/>
        <w:rPr>
          <w:rFonts w:ascii="Arial" w:hAnsi="Arial" w:cs="Arial"/>
          <w:iCs/>
          <w:sz w:val="24"/>
          <w:szCs w:val="24"/>
        </w:rPr>
      </w:pPr>
      <w:r>
        <w:rPr>
          <w:rFonts w:ascii="Arial" w:hAnsi="Arial" w:cs="Arial"/>
          <w:bCs/>
          <w:iCs/>
          <w:sz w:val="24"/>
          <w:szCs w:val="24"/>
          <w:u w:val="single"/>
        </w:rPr>
        <w:t>ÍTEM. 4</w:t>
      </w:r>
      <w:r>
        <w:rPr>
          <w:rFonts w:ascii="Arial" w:hAnsi="Arial" w:cs="Arial"/>
          <w:bCs/>
          <w:iCs/>
          <w:sz w:val="24"/>
          <w:szCs w:val="24"/>
        </w:rPr>
        <w:t xml:space="preserve">, MANTENIMIENTO DEL SOFTWARE: UN (1) AÑO A CONTAR DE LA PUESTA EN PRODUCCIÓN </w:t>
      </w:r>
      <w:r>
        <w:rPr>
          <w:rFonts w:ascii="Arial" w:hAnsi="Arial" w:cs="Arial"/>
          <w:iCs/>
          <w:sz w:val="24"/>
          <w:szCs w:val="24"/>
        </w:rPr>
        <w:t>CON OPCIÓN A TRES (3) PRORROGAS DE UN (1) AÑO CADA UNA.</w:t>
      </w:r>
    </w:p>
    <w:p w:rsidR="0037687A" w:rsidRDefault="0037687A">
      <w:pPr>
        <w:autoSpaceDE w:val="0"/>
        <w:autoSpaceDN w:val="0"/>
        <w:adjustRightInd w:val="0"/>
        <w:spacing w:after="0" w:line="240" w:lineRule="auto"/>
        <w:jc w:val="both"/>
        <w:rPr>
          <w:rFonts w:ascii="Arial" w:hAnsi="Arial" w:cs="Arial"/>
          <w:iCs/>
          <w:sz w:val="24"/>
          <w:szCs w:val="24"/>
        </w:rPr>
      </w:pPr>
    </w:p>
    <w:p w:rsidR="0037687A" w:rsidRDefault="002B5A75">
      <w:pPr>
        <w:pStyle w:val="Prrafodelista"/>
        <w:ind w:left="0"/>
        <w:jc w:val="both"/>
        <w:rPr>
          <w:rFonts w:ascii="Arial" w:hAnsi="Arial" w:cs="Arial"/>
          <w:b/>
          <w:sz w:val="24"/>
          <w:szCs w:val="24"/>
        </w:rPr>
      </w:pPr>
      <w:r>
        <w:rPr>
          <w:rFonts w:ascii="Arial" w:hAnsi="Arial" w:cs="Arial"/>
          <w:b/>
          <w:sz w:val="24"/>
          <w:szCs w:val="24"/>
        </w:rPr>
        <w:lastRenderedPageBreak/>
        <w:t xml:space="preserve">2) Comunicaciones </w:t>
      </w:r>
    </w:p>
    <w:p w:rsidR="0037687A" w:rsidRDefault="002B5A75">
      <w:pPr>
        <w:jc w:val="both"/>
      </w:pPr>
      <w:r>
        <w:rPr>
          <w:rFonts w:ascii="Arial" w:hAnsi="Arial" w:cs="Arial"/>
          <w:sz w:val="24"/>
          <w:szCs w:val="24"/>
        </w:rPr>
        <w:t xml:space="preserve">Todos los oferentes deberán  constituir domicilio electrónico en su oferta, siendo este el único medio por el cual INAU realizará todas las comunicaciones, notificaciones, etc. relacionadas a su vínculo con INAU. Todas las consultas referidas al presente llamado deberán dirigirse al Departamento Técnico de Adquisiciones, correo electrónico: </w:t>
      </w:r>
      <w:hyperlink r:id="rId7" w:history="1">
        <w:r>
          <w:rPr>
            <w:rStyle w:val="Hipervnculo"/>
            <w:rFonts w:ascii="Arial" w:hAnsi="Arial" w:cs="Arial"/>
            <w:sz w:val="24"/>
            <w:szCs w:val="24"/>
          </w:rPr>
          <w:t>tecnico. adquisiciones@inau.gub.uy</w:t>
        </w:r>
      </w:hyperlink>
      <w:r>
        <w:rPr>
          <w:rStyle w:val="Hipervnculo"/>
          <w:rFonts w:ascii="Arial" w:hAnsi="Arial" w:cs="Arial"/>
          <w:sz w:val="24"/>
          <w:szCs w:val="24"/>
        </w:rPr>
        <w:t>.</w:t>
      </w:r>
    </w:p>
    <w:p w:rsidR="0037687A" w:rsidRDefault="0037687A">
      <w:pPr>
        <w:pStyle w:val="Prrafodelista"/>
        <w:jc w:val="both"/>
      </w:pPr>
    </w:p>
    <w:p w:rsidR="0037687A" w:rsidRDefault="002B5A75">
      <w:pPr>
        <w:pStyle w:val="Prrafodelista"/>
        <w:ind w:left="0"/>
        <w:jc w:val="both"/>
        <w:rPr>
          <w:rFonts w:ascii="Arial" w:hAnsi="Arial" w:cs="Arial"/>
          <w:sz w:val="24"/>
          <w:szCs w:val="24"/>
        </w:rPr>
      </w:pPr>
      <w:r>
        <w:rPr>
          <w:rFonts w:ascii="Arial" w:hAnsi="Arial" w:cs="Arial"/>
          <w:b/>
          <w:sz w:val="24"/>
          <w:szCs w:val="24"/>
        </w:rPr>
        <w:t>3) Exención de responsabilidades</w:t>
      </w:r>
    </w:p>
    <w:p w:rsidR="0037687A" w:rsidRDefault="002B5A75">
      <w:pPr>
        <w:jc w:val="both"/>
        <w:rPr>
          <w:rFonts w:ascii="Arial" w:hAnsi="Arial" w:cs="Arial"/>
          <w:sz w:val="24"/>
          <w:szCs w:val="24"/>
        </w:rPr>
      </w:pPr>
      <w:r>
        <w:rPr>
          <w:rFonts w:ascii="Arial" w:hAnsi="Arial" w:cs="Arial"/>
          <w:sz w:val="24"/>
          <w:szCs w:val="24"/>
        </w:rPr>
        <w:t>INAU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w:t>
      </w:r>
    </w:p>
    <w:p w:rsidR="0037687A" w:rsidRDefault="002B5A75">
      <w:pPr>
        <w:pStyle w:val="Prrafodelista"/>
        <w:ind w:left="0"/>
        <w:jc w:val="both"/>
        <w:rPr>
          <w:rFonts w:ascii="Arial" w:hAnsi="Arial" w:cs="Arial"/>
          <w:b/>
          <w:sz w:val="24"/>
          <w:szCs w:val="24"/>
        </w:rPr>
      </w:pPr>
      <w:r>
        <w:rPr>
          <w:rFonts w:ascii="Arial" w:hAnsi="Arial" w:cs="Arial"/>
          <w:b/>
          <w:sz w:val="24"/>
          <w:szCs w:val="24"/>
        </w:rPr>
        <w:t>4) Aclaraciones del Pliego</w:t>
      </w:r>
    </w:p>
    <w:p w:rsidR="0037687A" w:rsidRDefault="002B5A75">
      <w:pPr>
        <w:jc w:val="both"/>
        <w:rPr>
          <w:rFonts w:ascii="Arial" w:hAnsi="Arial" w:cs="Arial"/>
          <w:sz w:val="24"/>
          <w:szCs w:val="24"/>
        </w:rPr>
      </w:pPr>
      <w:r>
        <w:rPr>
          <w:rFonts w:ascii="Arial" w:hAnsi="Arial" w:cs="Arial"/>
          <w:sz w:val="24"/>
          <w:szCs w:val="24"/>
        </w:rPr>
        <w:t xml:space="preserve">Los eventuales oferentes podrán solicitar por escrito al Departamento Técnico de Adquisiciones a través de </w:t>
      </w:r>
      <w:hyperlink r:id="rId8" w:history="1">
        <w:r>
          <w:rPr>
            <w:rStyle w:val="Hipervnculo"/>
            <w:rFonts w:ascii="Arial" w:hAnsi="Arial" w:cs="Arial"/>
            <w:sz w:val="24"/>
            <w:szCs w:val="24"/>
          </w:rPr>
          <w:t>tecnico.adquisiciones@inau.gub.uy</w:t>
        </w:r>
      </w:hyperlink>
      <w:r>
        <w:rPr>
          <w:rFonts w:ascii="Arial" w:hAnsi="Arial" w:cs="Arial"/>
          <w:sz w:val="24"/>
          <w:szCs w:val="24"/>
        </w:rPr>
        <w:t>, aclaraciones del Pliego Particular. En portal web de Compras Estatales, se publicará la fecha hasta la cual se podrán solicitar las mismas. Las respuestas serán publicadas en el sitio web de Compras y Contrataciones Estatales en un plazo no inferior a dos días hábiles anteriores a la fecha fijada para la apertura de ofertas.</w:t>
      </w:r>
    </w:p>
    <w:p w:rsidR="0037687A" w:rsidRDefault="0037687A">
      <w:pPr>
        <w:pStyle w:val="Prrafodelista"/>
        <w:jc w:val="both"/>
        <w:rPr>
          <w:rFonts w:ascii="Arial" w:hAnsi="Arial" w:cs="Arial"/>
          <w:sz w:val="24"/>
          <w:szCs w:val="24"/>
        </w:rPr>
      </w:pPr>
    </w:p>
    <w:p w:rsidR="0037687A" w:rsidRDefault="002B5A75">
      <w:pPr>
        <w:pStyle w:val="Prrafodelista"/>
        <w:ind w:left="0"/>
        <w:jc w:val="both"/>
        <w:rPr>
          <w:rFonts w:ascii="Arial" w:hAnsi="Arial" w:cs="Arial"/>
          <w:b/>
          <w:sz w:val="24"/>
          <w:szCs w:val="24"/>
        </w:rPr>
      </w:pPr>
      <w:r>
        <w:rPr>
          <w:rFonts w:ascii="Arial" w:hAnsi="Arial" w:cs="Arial"/>
          <w:b/>
          <w:sz w:val="24"/>
          <w:szCs w:val="24"/>
        </w:rPr>
        <w:t>5) Solicitud de Prórroga de apertura</w:t>
      </w:r>
    </w:p>
    <w:p w:rsidR="0037687A" w:rsidRDefault="002B5A75">
      <w:pPr>
        <w:jc w:val="both"/>
        <w:rPr>
          <w:rFonts w:ascii="Arial" w:hAnsi="Arial" w:cs="Arial"/>
          <w:sz w:val="24"/>
          <w:szCs w:val="24"/>
        </w:rPr>
      </w:pPr>
      <w:r>
        <w:rPr>
          <w:rFonts w:ascii="Arial" w:hAnsi="Arial" w:cs="Arial"/>
          <w:sz w:val="24"/>
          <w:szCs w:val="24"/>
        </w:rPr>
        <w:t xml:space="preserve">Los eventuales oferentes podrán solicitar por escrito al Departamento de Compras a través del correo: </w:t>
      </w:r>
      <w:hyperlink r:id="rId9" w:history="1">
        <w:r>
          <w:rPr>
            <w:rStyle w:val="Hipervnculo"/>
            <w:rFonts w:ascii="Arial" w:hAnsi="Arial" w:cs="Arial"/>
            <w:sz w:val="24"/>
            <w:szCs w:val="24"/>
          </w:rPr>
          <w:t>compras@inau.gub.uy</w:t>
        </w:r>
      </w:hyperlink>
      <w:r>
        <w:rPr>
          <w:rFonts w:ascii="Arial" w:hAnsi="Arial" w:cs="Arial"/>
          <w:sz w:val="24"/>
          <w:szCs w:val="24"/>
        </w:rPr>
        <w:t xml:space="preserve"> , la prórroga de la apertura de las ofertas. En el portal web de Compras Estatales se publicará la fecha hasta la cual se podrá solicitar la prórroga.</w:t>
      </w:r>
    </w:p>
    <w:p w:rsidR="0037687A" w:rsidRDefault="002B5A75">
      <w:pPr>
        <w:jc w:val="both"/>
        <w:rPr>
          <w:rFonts w:ascii="Arial" w:hAnsi="Arial" w:cs="Arial"/>
          <w:sz w:val="24"/>
          <w:szCs w:val="24"/>
        </w:rPr>
      </w:pPr>
      <w:r>
        <w:rPr>
          <w:rFonts w:ascii="Arial" w:hAnsi="Arial" w:cs="Arial"/>
          <w:sz w:val="24"/>
          <w:szCs w:val="24"/>
        </w:rPr>
        <w:t>La Administración comunicará la prórroga solicitada, la denegatoria, y/o la prórroga dispuesta por su sola voluntad, a través del sitio web de Compras y Contrataciones Estatales en aclaraciones del llamado.</w:t>
      </w:r>
    </w:p>
    <w:p w:rsidR="0037687A" w:rsidRDefault="0037687A">
      <w:pPr>
        <w:jc w:val="both"/>
        <w:rPr>
          <w:rFonts w:ascii="Arial" w:hAnsi="Arial" w:cs="Arial"/>
          <w:sz w:val="24"/>
          <w:szCs w:val="24"/>
        </w:rPr>
      </w:pPr>
    </w:p>
    <w:p w:rsidR="0037687A" w:rsidRDefault="002B5A75">
      <w:pPr>
        <w:pStyle w:val="Prrafodelista"/>
        <w:ind w:left="0"/>
        <w:jc w:val="both"/>
        <w:rPr>
          <w:rFonts w:ascii="Arial" w:hAnsi="Arial" w:cs="Arial"/>
          <w:sz w:val="24"/>
          <w:szCs w:val="24"/>
        </w:rPr>
      </w:pPr>
      <w:r>
        <w:rPr>
          <w:rFonts w:ascii="Arial" w:hAnsi="Arial" w:cs="Arial"/>
          <w:b/>
          <w:sz w:val="24"/>
          <w:szCs w:val="24"/>
        </w:rPr>
        <w:t>6) Costo del Pliego</w:t>
      </w:r>
    </w:p>
    <w:p w:rsidR="0037687A" w:rsidRDefault="002B5A75">
      <w:pPr>
        <w:jc w:val="both"/>
        <w:rPr>
          <w:rFonts w:ascii="Arial" w:hAnsi="Arial" w:cs="Arial"/>
          <w:sz w:val="24"/>
          <w:szCs w:val="24"/>
        </w:rPr>
      </w:pPr>
      <w:r>
        <w:rPr>
          <w:rFonts w:ascii="Arial" w:hAnsi="Arial" w:cs="Arial"/>
          <w:sz w:val="24"/>
          <w:szCs w:val="24"/>
        </w:rPr>
        <w:t>El presente Pliego puede obtenerse en el sitio web de Compras Estatales (</w:t>
      </w:r>
      <w:hyperlink r:id="rId10" w:history="1">
        <w:r>
          <w:rPr>
            <w:rStyle w:val="Hipervnculo"/>
            <w:rFonts w:ascii="Arial" w:hAnsi="Arial" w:cs="Arial"/>
            <w:sz w:val="24"/>
            <w:szCs w:val="24"/>
          </w:rPr>
          <w:t>www.comprasestatales.gub.uy</w:t>
        </w:r>
      </w:hyperlink>
      <w:r>
        <w:rPr>
          <w:rFonts w:ascii="Arial" w:hAnsi="Arial" w:cs="Arial"/>
          <w:sz w:val="24"/>
          <w:szCs w:val="24"/>
        </w:rPr>
        <w:t>) y el mismo no tiene costo.</w:t>
      </w:r>
    </w:p>
    <w:p w:rsidR="0037687A" w:rsidRDefault="0037687A">
      <w:pPr>
        <w:jc w:val="both"/>
        <w:rPr>
          <w:rFonts w:ascii="Arial" w:hAnsi="Arial" w:cs="Arial"/>
          <w:sz w:val="24"/>
          <w:szCs w:val="24"/>
        </w:rPr>
      </w:pPr>
    </w:p>
    <w:p w:rsidR="0037687A" w:rsidRDefault="002B5A75">
      <w:pPr>
        <w:pStyle w:val="Prrafodelista"/>
        <w:ind w:left="0"/>
        <w:jc w:val="both"/>
        <w:rPr>
          <w:rFonts w:ascii="Arial" w:hAnsi="Arial" w:cs="Arial"/>
          <w:b/>
          <w:sz w:val="24"/>
          <w:szCs w:val="24"/>
        </w:rPr>
      </w:pPr>
      <w:r>
        <w:rPr>
          <w:rFonts w:ascii="Arial" w:hAnsi="Arial" w:cs="Arial"/>
          <w:b/>
          <w:sz w:val="24"/>
          <w:szCs w:val="24"/>
        </w:rPr>
        <w:lastRenderedPageBreak/>
        <w:t>7) Aceptación de los términos y condiciones del pliego</w:t>
      </w:r>
    </w:p>
    <w:p w:rsidR="0037687A" w:rsidRDefault="002B5A75">
      <w:pPr>
        <w:jc w:val="both"/>
        <w:rPr>
          <w:rFonts w:ascii="Arial" w:hAnsi="Arial" w:cs="Arial"/>
          <w:sz w:val="24"/>
          <w:szCs w:val="24"/>
        </w:rPr>
      </w:pPr>
      <w:r>
        <w:rPr>
          <w:rFonts w:ascii="Arial" w:hAnsi="Arial" w:cs="Arial"/>
          <w:sz w:val="24"/>
          <w:szCs w:val="24"/>
        </w:rPr>
        <w:t>Por el sólo hecho de presentarse al llamado, se entenderá que el oferente conoce y acepta sin reservas los términos y condiciones establecidos en las Condiciones Generales y las Condiciones Particulares del llamado, en sus Anexos si los tuviera y que no se encuentra comprendido en ninguna disposición que expresamente le impida contratar con el Estado, conforme al artículo 46 del TOCAF, y demás normas concordantes y complementarias.</w:t>
      </w:r>
    </w:p>
    <w:p w:rsidR="0037687A" w:rsidRDefault="002B5A75">
      <w:pPr>
        <w:jc w:val="both"/>
        <w:rPr>
          <w:rFonts w:ascii="Arial" w:hAnsi="Arial" w:cs="Arial"/>
          <w:sz w:val="24"/>
          <w:szCs w:val="24"/>
        </w:rPr>
      </w:pPr>
      <w:r>
        <w:rPr>
          <w:rFonts w:ascii="Arial" w:hAnsi="Arial" w:cs="Arial"/>
          <w:sz w:val="24"/>
          <w:szCs w:val="24"/>
        </w:rPr>
        <w:t>Así mismo, se entenderá que el oferente hace expreso reconocimiento y manifiesta su voluntad de someterse a las leyes y Tribunales de la República Oriental del Uruguay.</w:t>
      </w:r>
    </w:p>
    <w:p w:rsidR="0037687A" w:rsidRDefault="0037687A">
      <w:pPr>
        <w:jc w:val="both"/>
        <w:rPr>
          <w:rFonts w:ascii="Arial" w:hAnsi="Arial" w:cs="Arial"/>
          <w:sz w:val="24"/>
          <w:szCs w:val="24"/>
        </w:rPr>
      </w:pPr>
    </w:p>
    <w:p w:rsidR="0037687A" w:rsidRDefault="002B5A75">
      <w:pPr>
        <w:jc w:val="both"/>
        <w:rPr>
          <w:rFonts w:ascii="Arial" w:hAnsi="Arial" w:cs="Arial"/>
          <w:sz w:val="24"/>
          <w:szCs w:val="24"/>
        </w:rPr>
      </w:pPr>
      <w:r>
        <w:rPr>
          <w:rFonts w:ascii="Arial" w:eastAsia="Times New Roman" w:hAnsi="Arial" w:cs="Arial"/>
          <w:b/>
          <w:w w:val="102"/>
          <w:sz w:val="24"/>
          <w:szCs w:val="24"/>
        </w:rPr>
        <w:t>8) Apertura de ofertas</w:t>
      </w:r>
      <w:r>
        <w:rPr>
          <w:rFonts w:ascii="Arial" w:hAnsi="Arial" w:cs="Arial"/>
          <w:sz w:val="24"/>
          <w:szCs w:val="24"/>
        </w:rPr>
        <w:t xml:space="preserve"> </w:t>
      </w:r>
    </w:p>
    <w:p w:rsidR="0037687A" w:rsidRDefault="002B5A75">
      <w:pPr>
        <w:jc w:val="both"/>
        <w:rPr>
          <w:rFonts w:ascii="Arial" w:hAnsi="Arial" w:cs="Arial"/>
          <w:sz w:val="24"/>
          <w:szCs w:val="24"/>
        </w:rPr>
      </w:pPr>
      <w:r>
        <w:rPr>
          <w:rFonts w:ascii="Arial" w:hAnsi="Arial" w:cs="Arial"/>
          <w:sz w:val="24"/>
          <w:szCs w:val="24"/>
        </w:rPr>
        <w:t xml:space="preserve">La apertura electrónica de las ofertas se efectuará en la fecha y hora indicada. El acta será remitida por el sistema a la/s direcciones electrónicas previamente registradas por cada oferente en la sección de “Comunicación” incluida en “Datos Generales” prevista en la aplicación Registro Único de Proveedores del Estado. Los oferentes podrán encontrar material informativo sobre el ingreso de ofertas, accediendo a la página de Compras Estatales </w:t>
      </w:r>
      <w:hyperlink r:id="rId11" w:history="1">
        <w:r>
          <w:rPr>
            <w:rStyle w:val="Hipervnculo"/>
            <w:rFonts w:ascii="Arial" w:hAnsi="Arial" w:cs="Arial"/>
            <w:color w:val="auto"/>
            <w:sz w:val="24"/>
            <w:szCs w:val="24"/>
          </w:rPr>
          <w:t>www.comprasestatales.gub.uy</w:t>
        </w:r>
      </w:hyperlink>
      <w:r>
        <w:rPr>
          <w:rFonts w:ascii="Arial" w:hAnsi="Arial" w:cs="Arial"/>
          <w:sz w:val="24"/>
          <w:szCs w:val="24"/>
        </w:rPr>
        <w:t xml:space="preserve"> sección Capacitación/Manuales y Materiales.</w:t>
      </w:r>
    </w:p>
    <w:p w:rsidR="0037687A" w:rsidRDefault="002B5A75">
      <w:pPr>
        <w:pStyle w:val="Default"/>
        <w:suppressAutoHyphens/>
        <w:autoSpaceDE/>
        <w:autoSpaceDN/>
        <w:adjustRightInd/>
        <w:spacing w:before="100" w:beforeAutospacing="1" w:after="100" w:afterAutospacing="1" w:line="276" w:lineRule="auto"/>
        <w:jc w:val="both"/>
        <w:rPr>
          <w:rFonts w:ascii="Arial" w:hAnsi="Arial" w:cs="Arial"/>
        </w:rPr>
      </w:pPr>
      <w:r>
        <w:rPr>
          <w:rFonts w:ascii="Arial" w:hAnsi="Arial" w:cs="Arial"/>
        </w:rPr>
        <w:t xml:space="preserve">Asimismo, el acta de apertura será publicada automáticamente en la web </w:t>
      </w:r>
      <w:hyperlink r:id="rId12" w:history="1">
        <w:r>
          <w:rPr>
            <w:rStyle w:val="Hipervnculo"/>
            <w:rFonts w:ascii="Arial" w:hAnsi="Arial" w:cs="Arial"/>
            <w:color w:val="auto"/>
          </w:rPr>
          <w:t>www.comprasestatales.gub.uy</w:t>
        </w:r>
      </w:hyperlink>
      <w:r>
        <w:rPr>
          <w:rFonts w:ascii="Arial" w:hAnsi="Arial" w:cs="Arial"/>
        </w:rPr>
        <w:t>. En consecuencia, el acta de apertura permanecerá visible para todos los oferentes en la plataforma electrónica, por lo cual la no recepción del mensaje no será obstáculo para el acceso por parte del proveedor a la información de la apertura en el sitio web.</w:t>
      </w:r>
    </w:p>
    <w:p w:rsidR="0037687A" w:rsidRDefault="002B5A75">
      <w:pPr>
        <w:pStyle w:val="Default"/>
        <w:suppressAutoHyphens/>
        <w:autoSpaceDE/>
        <w:autoSpaceDN/>
        <w:adjustRightInd/>
        <w:spacing w:before="100" w:beforeAutospacing="1" w:after="100" w:afterAutospacing="1" w:line="276" w:lineRule="auto"/>
        <w:jc w:val="both"/>
        <w:rPr>
          <w:rFonts w:ascii="Arial" w:hAnsi="Arial" w:cs="Arial"/>
        </w:rPr>
      </w:pPr>
      <w:r>
        <w:rPr>
          <w:rFonts w:ascii="Arial" w:hAnsi="Arial" w:cs="Arial"/>
        </w:rPr>
        <w:t>Será responsabilidad de cada oferente:</w:t>
      </w:r>
    </w:p>
    <w:p w:rsidR="0037687A" w:rsidRDefault="002B5A75">
      <w:pPr>
        <w:pStyle w:val="Default"/>
        <w:suppressAutoHyphens/>
        <w:autoSpaceDE/>
        <w:autoSpaceDN/>
        <w:adjustRightInd/>
        <w:spacing w:before="100" w:beforeAutospacing="1" w:after="100" w:afterAutospacing="1" w:line="276" w:lineRule="auto"/>
        <w:jc w:val="both"/>
        <w:rPr>
          <w:rFonts w:ascii="Arial" w:hAnsi="Arial" w:cs="Arial"/>
        </w:rPr>
      </w:pPr>
      <w:r>
        <w:rPr>
          <w:rFonts w:ascii="Arial" w:hAnsi="Arial" w:cs="Arial"/>
        </w:rPr>
        <w:t>- Que la dirección electrónica constituida sea correcta, valida y apta para la recepción de este tipo de mensaje.</w:t>
      </w:r>
    </w:p>
    <w:p w:rsidR="0037687A" w:rsidRDefault="002B5A75">
      <w:pPr>
        <w:pStyle w:val="Sangra3detindependiente"/>
        <w:spacing w:after="0" w:line="276" w:lineRule="auto"/>
        <w:ind w:left="0"/>
        <w:jc w:val="both"/>
        <w:rPr>
          <w:rFonts w:ascii="Arial" w:hAnsi="Arial" w:cs="Arial"/>
          <w:sz w:val="24"/>
          <w:szCs w:val="24"/>
        </w:rPr>
      </w:pPr>
      <w:r>
        <w:rPr>
          <w:rFonts w:ascii="Arial" w:hAnsi="Arial" w:cs="Arial"/>
          <w:sz w:val="24"/>
          <w:szCs w:val="24"/>
        </w:rPr>
        <w:t>- Asegurarse de que su oferta no haya merecido observaciones, que puedan ser subsanadas. Las mismas serán publicadas en corrección de oferta.</w:t>
      </w:r>
    </w:p>
    <w:p w:rsidR="0037687A" w:rsidRDefault="0037687A">
      <w:pPr>
        <w:pStyle w:val="Sangra3detindependiente"/>
        <w:spacing w:after="0" w:line="276" w:lineRule="auto"/>
        <w:ind w:left="0"/>
        <w:jc w:val="both"/>
        <w:rPr>
          <w:rStyle w:val="iceouttxt20"/>
          <w:color w:val="auto"/>
          <w:sz w:val="24"/>
          <w:szCs w:val="24"/>
        </w:rPr>
      </w:pPr>
    </w:p>
    <w:p w:rsidR="0037687A" w:rsidRDefault="002B5A75">
      <w:pPr>
        <w:pStyle w:val="Sangra3detindependiente"/>
        <w:spacing w:after="0" w:line="276" w:lineRule="auto"/>
        <w:ind w:left="0"/>
        <w:jc w:val="both"/>
        <w:rPr>
          <w:rStyle w:val="iceouttxt20"/>
          <w:color w:val="auto"/>
          <w:sz w:val="24"/>
          <w:szCs w:val="24"/>
        </w:rPr>
      </w:pPr>
      <w:r>
        <w:rPr>
          <w:rStyle w:val="iceouttxt20"/>
          <w:color w:val="auto"/>
          <w:sz w:val="24"/>
          <w:szCs w:val="24"/>
        </w:rPr>
        <w:t>La no recepción del mensaje no será obstáculo para el acceso por parte del proveedor a la información de la apertura en el sitio web.</w:t>
      </w:r>
    </w:p>
    <w:p w:rsidR="0037687A" w:rsidRDefault="002B5A75">
      <w:pPr>
        <w:pStyle w:val="Sangra3detindependiente"/>
        <w:spacing w:after="0" w:line="276" w:lineRule="auto"/>
        <w:ind w:left="0"/>
        <w:jc w:val="both"/>
        <w:rPr>
          <w:rFonts w:ascii="Arial" w:hAnsi="Arial" w:cs="Arial"/>
          <w:sz w:val="24"/>
          <w:szCs w:val="24"/>
        </w:rPr>
      </w:pPr>
      <w:r>
        <w:rPr>
          <w:rFonts w:ascii="Arial" w:hAnsi="Arial" w:cs="Arial"/>
          <w:sz w:val="24"/>
          <w:szCs w:val="24"/>
        </w:rPr>
        <w:t xml:space="preserve">A partir de ese momento, las ofertas quedarán accesibles para la administración contratante y para el Tribunal de Cuentas, no pudiendo introducirse modificación alguna en las propuestas. Asimismo, las ofertas quedarán visibles para todos los oferentes, con excepción de aquella información que sea entregada en carácter confidencial. Solo cuando la </w:t>
      </w:r>
      <w:r>
        <w:rPr>
          <w:rFonts w:ascii="Arial" w:hAnsi="Arial" w:cs="Arial"/>
          <w:sz w:val="24"/>
          <w:szCs w:val="24"/>
        </w:rPr>
        <w:lastRenderedPageBreak/>
        <w:t>administración contratante solicite salvar defectos o carencias de acuerdo a lo establecido en el artículo 65 del TOCAF, el oferente deberá agregar en línea la documentación solicitada. Los oferentes podrán hacer observaciones respecto de las ofertas dentro de un plazo de 48 horas a contar de la apertura, las cuales serán elevadas a la Comisión Asesora de Adjudicaciones. Si la apertura de la oferta no es electrónica, los requisitos de presentación estarán establecidos en las condiciones particulares del llamado.-</w:t>
      </w:r>
    </w:p>
    <w:p w:rsidR="0037687A" w:rsidRDefault="002B5A75">
      <w:pPr>
        <w:pStyle w:val="Default"/>
        <w:suppressAutoHyphens/>
        <w:autoSpaceDE/>
        <w:autoSpaceDN/>
        <w:adjustRightInd/>
        <w:spacing w:before="100" w:beforeAutospacing="1" w:after="100" w:afterAutospacing="1" w:line="276" w:lineRule="auto"/>
        <w:jc w:val="both"/>
        <w:rPr>
          <w:rFonts w:ascii="Arial" w:hAnsi="Arial" w:cs="Arial"/>
        </w:rPr>
      </w:pPr>
      <w:r>
        <w:rPr>
          <w:rFonts w:ascii="Arial" w:hAnsi="Arial" w:cs="Arial"/>
        </w:rPr>
        <w:t xml:space="preserve">A efectos de cotizar para el presente llamado, el oferente deberá estar registrado en el Registro Único de Proveedores del Estado (RUPE), conforme a lo dispuesto por el Decreto del Poder Ejecutivo N° 155/013 de </w:t>
      </w:r>
      <w:bookmarkStart w:id="1" w:name="OBJ_PREFIX_DWT667_com_zimbra_date"/>
      <w:bookmarkEnd w:id="1"/>
      <w:r>
        <w:rPr>
          <w:rFonts w:ascii="Arial" w:hAnsi="Arial" w:cs="Arial"/>
        </w:rPr>
        <w:t>21 de mayo de 2013. Los estados admitidos para aceptar ofertas de proveedores son: EN INGRESO, EN INGRESO (SIIF) y ACTIVO.</w:t>
      </w:r>
    </w:p>
    <w:p w:rsidR="0037687A" w:rsidRDefault="0037687A">
      <w:pPr>
        <w:pStyle w:val="Sangra3detindependiente"/>
        <w:spacing w:after="0" w:line="276" w:lineRule="auto"/>
        <w:ind w:left="0"/>
        <w:jc w:val="both"/>
        <w:rPr>
          <w:rFonts w:ascii="Arial" w:hAnsi="Arial" w:cs="Arial"/>
          <w:sz w:val="24"/>
          <w:szCs w:val="24"/>
        </w:rPr>
      </w:pPr>
    </w:p>
    <w:p w:rsidR="0037687A" w:rsidRDefault="002B5A75">
      <w:pPr>
        <w:pStyle w:val="Prrafodelista"/>
        <w:widowControl w:val="0"/>
        <w:spacing w:after="0"/>
        <w:ind w:left="0" w:right="86"/>
        <w:jc w:val="both"/>
        <w:rPr>
          <w:rFonts w:ascii="Arial" w:hAnsi="Arial" w:cs="Arial"/>
          <w:sz w:val="24"/>
          <w:szCs w:val="24"/>
        </w:rPr>
      </w:pPr>
      <w:r>
        <w:rPr>
          <w:rFonts w:ascii="Arial" w:eastAsia="Times New Roman" w:hAnsi="Arial" w:cs="Arial"/>
          <w:b/>
          <w:w w:val="102"/>
          <w:sz w:val="24"/>
          <w:szCs w:val="24"/>
        </w:rPr>
        <w:t>9) Contenido de la oferta</w:t>
      </w:r>
      <w:r>
        <w:rPr>
          <w:rFonts w:ascii="Arial" w:hAnsi="Arial" w:cs="Arial"/>
          <w:sz w:val="24"/>
          <w:szCs w:val="24"/>
        </w:rPr>
        <w:t xml:space="preserve"> </w:t>
      </w:r>
    </w:p>
    <w:p w:rsidR="0037687A" w:rsidRDefault="0037687A">
      <w:pPr>
        <w:widowControl w:val="0"/>
        <w:spacing w:after="0"/>
        <w:ind w:right="86"/>
        <w:jc w:val="both"/>
        <w:rPr>
          <w:rFonts w:ascii="Arial" w:hAnsi="Arial" w:cs="Arial"/>
          <w:sz w:val="24"/>
          <w:szCs w:val="24"/>
        </w:rPr>
      </w:pPr>
    </w:p>
    <w:p w:rsidR="0037687A" w:rsidRDefault="002B5A75">
      <w:pPr>
        <w:widowControl w:val="0"/>
        <w:spacing w:after="0"/>
        <w:ind w:right="86"/>
        <w:jc w:val="both"/>
        <w:rPr>
          <w:rFonts w:ascii="Arial" w:hAnsi="Arial" w:cs="Arial"/>
          <w:sz w:val="24"/>
          <w:szCs w:val="24"/>
        </w:rPr>
      </w:pPr>
      <w:r>
        <w:rPr>
          <w:rFonts w:ascii="Arial" w:hAnsi="Arial" w:cs="Arial"/>
          <w:sz w:val="24"/>
          <w:szCs w:val="24"/>
        </w:rPr>
        <w:t>Al momento de cotizar en línea los oferentes deberán cargar en la “tarjeta Archivo” del sistema,  la documentación y toda especificación de la oferta que sea exigida por el presente pliego y/o por los recaudos técnicos que forman parte de este llamado.</w:t>
      </w:r>
    </w:p>
    <w:p w:rsidR="0037687A" w:rsidRDefault="0037687A">
      <w:pPr>
        <w:widowControl w:val="0"/>
        <w:spacing w:after="0"/>
        <w:ind w:right="86"/>
        <w:jc w:val="both"/>
        <w:rPr>
          <w:rFonts w:ascii="Arial" w:eastAsia="Times New Roman" w:hAnsi="Arial" w:cs="Arial"/>
          <w:w w:val="102"/>
        </w:rPr>
      </w:pPr>
    </w:p>
    <w:p w:rsidR="0037687A" w:rsidRDefault="002B5A75">
      <w:pPr>
        <w:pStyle w:val="Default"/>
        <w:suppressAutoHyphens/>
        <w:autoSpaceDE/>
        <w:autoSpaceDN/>
        <w:adjustRightInd/>
        <w:spacing w:before="100" w:beforeAutospacing="1" w:after="100" w:afterAutospacing="1" w:line="276" w:lineRule="auto"/>
        <w:jc w:val="both"/>
        <w:rPr>
          <w:rFonts w:ascii="Arial" w:hAnsi="Arial" w:cs="Arial"/>
        </w:rPr>
      </w:pPr>
      <w:r>
        <w:rPr>
          <w:rFonts w:ascii="Arial" w:hAnsi="Arial" w:cs="Arial"/>
        </w:rPr>
        <w:t xml:space="preserve">- El Formulario de Identificación del Oferente (ANEXO I) firmado por el oferente o su representante legal.- </w:t>
      </w:r>
    </w:p>
    <w:p w:rsidR="0037687A" w:rsidRPr="002B5A75" w:rsidRDefault="002B5A75">
      <w:pPr>
        <w:pStyle w:val="Default"/>
        <w:suppressAutoHyphens/>
        <w:autoSpaceDE/>
        <w:autoSpaceDN/>
        <w:adjustRightInd/>
        <w:spacing w:before="100" w:beforeAutospacing="1" w:after="100" w:afterAutospacing="1" w:line="276" w:lineRule="auto"/>
        <w:jc w:val="both"/>
        <w:rPr>
          <w:rFonts w:ascii="Arial" w:hAnsi="Arial" w:cs="Arial"/>
        </w:rPr>
      </w:pPr>
      <w:r>
        <w:rPr>
          <w:rFonts w:ascii="Arial" w:hAnsi="Arial" w:cs="Arial"/>
        </w:rPr>
        <w:t xml:space="preserve">- Anexo IV Formulario  sobre cumplimiento de especificaciones </w:t>
      </w:r>
      <w:proofErr w:type="spellStart"/>
      <w:r>
        <w:rPr>
          <w:rFonts w:ascii="Arial" w:hAnsi="Arial" w:cs="Arial"/>
        </w:rPr>
        <w:t>tecnicas</w:t>
      </w:r>
      <w:proofErr w:type="spellEnd"/>
      <w:r>
        <w:rPr>
          <w:rFonts w:ascii="Arial" w:hAnsi="Arial" w:cs="Arial"/>
        </w:rPr>
        <w:t>, completo firmado por el representante de la empresa.</w:t>
      </w:r>
    </w:p>
    <w:p w:rsidR="0037687A" w:rsidRDefault="002B5A75">
      <w:pPr>
        <w:widowControl w:val="0"/>
        <w:spacing w:after="0"/>
        <w:ind w:right="86"/>
        <w:jc w:val="both"/>
        <w:rPr>
          <w:rFonts w:ascii="Arial" w:hAnsi="Arial" w:cs="Arial"/>
          <w:bCs/>
          <w:sz w:val="24"/>
          <w:szCs w:val="24"/>
        </w:rPr>
      </w:pPr>
      <w:r>
        <w:rPr>
          <w:rFonts w:ascii="Arial" w:hAnsi="Arial" w:cs="Arial"/>
          <w:sz w:val="24"/>
          <w:szCs w:val="24"/>
        </w:rPr>
        <w:t>-F</w:t>
      </w:r>
      <w:r>
        <w:rPr>
          <w:rFonts w:ascii="Arial" w:hAnsi="Arial" w:cs="Arial"/>
          <w:bCs/>
          <w:color w:val="000000"/>
          <w:sz w:val="24"/>
          <w:szCs w:val="24"/>
        </w:rPr>
        <w:t xml:space="preserve">olletos y/o catálogos ilustrativos y explicativos de cada uno de los artículos cotizados en idioma español, incluyendo todas las opciones ofertadas. </w:t>
      </w:r>
      <w:r>
        <w:rPr>
          <w:rFonts w:ascii="Arial" w:hAnsi="Arial" w:cs="Arial"/>
          <w:bCs/>
          <w:sz w:val="24"/>
          <w:szCs w:val="24"/>
        </w:rPr>
        <w:t xml:space="preserve"> </w:t>
      </w:r>
      <w:r>
        <w:rPr>
          <w:rFonts w:ascii="Arial" w:hAnsi="Arial" w:cs="Arial"/>
          <w:bCs/>
          <w:color w:val="000000"/>
          <w:sz w:val="24"/>
          <w:szCs w:val="24"/>
        </w:rPr>
        <w:t>En el catalogo o folleto,  se identificará el producto ofrecido, indicando nombre del proponente, número de procedimiento y renglón o ítem al que corresponda. Los folletos o catálogos que no sean presentados en las condiciones establecidas serán desestimados.</w:t>
      </w:r>
    </w:p>
    <w:p w:rsidR="0037687A" w:rsidRDefault="0037687A">
      <w:pPr>
        <w:widowControl w:val="0"/>
        <w:spacing w:after="0"/>
        <w:ind w:right="86"/>
        <w:jc w:val="both"/>
        <w:rPr>
          <w:rFonts w:ascii="Arial" w:hAnsi="Arial" w:cs="Arial"/>
          <w:sz w:val="24"/>
          <w:szCs w:val="24"/>
        </w:rPr>
      </w:pPr>
    </w:p>
    <w:p w:rsidR="0037687A" w:rsidRDefault="002B5A75">
      <w:pPr>
        <w:autoSpaceDE w:val="0"/>
        <w:autoSpaceDN w:val="0"/>
        <w:adjustRightInd w:val="0"/>
        <w:spacing w:after="0" w:line="240" w:lineRule="auto"/>
        <w:jc w:val="both"/>
        <w:rPr>
          <w:rFonts w:ascii="Arial" w:hAnsi="Arial" w:cs="Arial"/>
          <w:bCs/>
          <w:color w:val="000000"/>
          <w:sz w:val="24"/>
          <w:szCs w:val="24"/>
        </w:rPr>
      </w:pPr>
      <w:r>
        <w:rPr>
          <w:rFonts w:ascii="Arial" w:hAnsi="Arial" w:cs="Arial"/>
          <w:sz w:val="24"/>
          <w:szCs w:val="24"/>
        </w:rPr>
        <w:t xml:space="preserve">- Listado de antecedentes de suministros y servicios similares a los del objeto de este llamado, agregando  nombre de </w:t>
      </w:r>
      <w:r>
        <w:rPr>
          <w:rFonts w:ascii="Arial" w:hAnsi="Arial" w:cs="Arial"/>
          <w:bCs/>
          <w:color w:val="000000"/>
          <w:sz w:val="24"/>
          <w:szCs w:val="24"/>
        </w:rPr>
        <w:t>Empresa dónde se instalaron relojes, Cantidad de Relojes, Contacto y  teléfono para verificar las referencias.</w:t>
      </w:r>
    </w:p>
    <w:p w:rsidR="0037687A" w:rsidRDefault="0037687A">
      <w:pPr>
        <w:autoSpaceDE w:val="0"/>
        <w:autoSpaceDN w:val="0"/>
        <w:adjustRightInd w:val="0"/>
        <w:spacing w:after="0" w:line="240" w:lineRule="auto"/>
        <w:jc w:val="both"/>
        <w:rPr>
          <w:rFonts w:ascii="Arial" w:hAnsi="Arial" w:cs="Arial"/>
          <w:bCs/>
          <w:color w:val="000000"/>
          <w:sz w:val="24"/>
          <w:szCs w:val="24"/>
        </w:rPr>
      </w:pPr>
    </w:p>
    <w:p w:rsidR="0037687A" w:rsidRDefault="002B5A75">
      <w:pPr>
        <w:widowControl w:val="0"/>
        <w:spacing w:after="0"/>
        <w:ind w:right="86"/>
        <w:jc w:val="both"/>
        <w:rPr>
          <w:rFonts w:ascii="Arial" w:hAnsi="Arial" w:cs="Arial"/>
          <w:sz w:val="24"/>
          <w:szCs w:val="24"/>
        </w:rPr>
      </w:pPr>
      <w:r>
        <w:rPr>
          <w:rFonts w:ascii="Arial" w:hAnsi="Arial" w:cs="Arial"/>
          <w:sz w:val="24"/>
          <w:szCs w:val="24"/>
        </w:rPr>
        <w:t>- Resumen no confidencial conforme al siguiente numeral “confidencialidad”, en caso de clasificar parte de su oferta como tal.</w:t>
      </w:r>
    </w:p>
    <w:p w:rsidR="0037687A" w:rsidRDefault="0037687A">
      <w:pPr>
        <w:autoSpaceDE w:val="0"/>
        <w:autoSpaceDN w:val="0"/>
        <w:adjustRightInd w:val="0"/>
        <w:spacing w:after="0" w:line="240" w:lineRule="auto"/>
        <w:jc w:val="both"/>
        <w:rPr>
          <w:rFonts w:ascii="Arial" w:hAnsi="Arial" w:cs="Arial"/>
          <w:bCs/>
          <w:color w:val="000000"/>
          <w:sz w:val="24"/>
          <w:szCs w:val="24"/>
        </w:rPr>
      </w:pPr>
    </w:p>
    <w:p w:rsidR="0037687A" w:rsidRDefault="002B5A75">
      <w:pPr>
        <w:pStyle w:val="Prrafodelista"/>
        <w:ind w:left="0"/>
        <w:jc w:val="both"/>
        <w:rPr>
          <w:rFonts w:ascii="Arial" w:hAnsi="Arial" w:cs="Arial"/>
          <w:sz w:val="24"/>
          <w:szCs w:val="24"/>
        </w:rPr>
      </w:pPr>
      <w:r>
        <w:rPr>
          <w:rFonts w:ascii="Arial" w:hAnsi="Arial" w:cs="Arial"/>
          <w:sz w:val="24"/>
          <w:szCs w:val="24"/>
        </w:rPr>
        <w:t xml:space="preserve">En caso de que no surja de RUPE, el certificado notarial validado que  acredite la constitución de la empresa, vigencia, integración, objeto social, </w:t>
      </w:r>
      <w:r>
        <w:rPr>
          <w:rFonts w:ascii="Arial" w:hAnsi="Arial" w:cs="Arial"/>
          <w:sz w:val="24"/>
          <w:szCs w:val="24"/>
        </w:rPr>
        <w:lastRenderedPageBreak/>
        <w:t xml:space="preserve">representación legal y facultades, la empresa deberá tramitar su validación a la brevedad. </w:t>
      </w:r>
    </w:p>
    <w:p w:rsidR="0037687A" w:rsidRDefault="002B5A75">
      <w:pPr>
        <w:jc w:val="both"/>
        <w:rPr>
          <w:rFonts w:ascii="Arial" w:hAnsi="Arial" w:cs="Arial"/>
          <w:sz w:val="24"/>
          <w:szCs w:val="24"/>
        </w:rPr>
      </w:pPr>
      <w:r>
        <w:rPr>
          <w:rFonts w:ascii="Arial" w:hAnsi="Arial" w:cs="Arial"/>
          <w:sz w:val="24"/>
          <w:szCs w:val="24"/>
        </w:rPr>
        <w:t>En caso de que no se presente la documentación detallada la Administración podrá otorgar a los oferentes un plazo de dos días hábiles para que se presente, o en su caso para que regularice su situación en RUPE. Si la misma no fuera subsanada, una vez otorgado dicho plazo la oferta será  desestimada.</w:t>
      </w:r>
    </w:p>
    <w:p w:rsidR="0037687A" w:rsidRDefault="002B5A75">
      <w:pPr>
        <w:jc w:val="both"/>
        <w:rPr>
          <w:rFonts w:ascii="Arial" w:hAnsi="Arial" w:cs="Arial"/>
          <w:b/>
          <w:bCs/>
          <w:sz w:val="24"/>
          <w:szCs w:val="24"/>
        </w:rPr>
      </w:pPr>
      <w:r>
        <w:rPr>
          <w:rFonts w:ascii="Arial" w:hAnsi="Arial" w:cs="Arial"/>
          <w:b/>
          <w:bCs/>
          <w:sz w:val="24"/>
          <w:szCs w:val="24"/>
        </w:rPr>
        <w:t xml:space="preserve">Se deberá presentar </w:t>
      </w:r>
      <w:r>
        <w:rPr>
          <w:rFonts w:ascii="Arial" w:hAnsi="Arial" w:cs="Arial"/>
          <w:b/>
          <w:bCs/>
          <w:sz w:val="24"/>
          <w:szCs w:val="24"/>
          <w:u w:val="single"/>
        </w:rPr>
        <w:t xml:space="preserve">únicamente </w:t>
      </w:r>
      <w:r>
        <w:rPr>
          <w:rFonts w:ascii="Arial" w:hAnsi="Arial" w:cs="Arial"/>
          <w:b/>
          <w:bCs/>
          <w:sz w:val="24"/>
          <w:szCs w:val="24"/>
        </w:rPr>
        <w:t xml:space="preserve">en el acto de apertura y conjuntamente  con la oferta: </w:t>
      </w:r>
    </w:p>
    <w:p w:rsidR="0037687A" w:rsidRDefault="002B5A75">
      <w:pPr>
        <w:jc w:val="both"/>
        <w:rPr>
          <w:rFonts w:ascii="Arial" w:hAnsi="Arial" w:cs="Arial"/>
          <w:sz w:val="24"/>
          <w:szCs w:val="24"/>
        </w:rPr>
      </w:pPr>
      <w:r>
        <w:rPr>
          <w:rFonts w:ascii="Arial" w:hAnsi="Arial" w:cs="Arial"/>
          <w:sz w:val="24"/>
          <w:szCs w:val="24"/>
        </w:rPr>
        <w:t xml:space="preserve">- </w:t>
      </w:r>
      <w:r>
        <w:rPr>
          <w:rFonts w:ascii="Arial" w:eastAsia="Times New Roman" w:hAnsi="Arial" w:cs="Arial"/>
          <w:w w:val="102"/>
        </w:rPr>
        <w:t xml:space="preserve">Propuesta técnica y económica, en la cual se deberá especificar </w:t>
      </w:r>
      <w:r>
        <w:rPr>
          <w:rFonts w:ascii="Arial" w:hAnsi="Arial" w:cs="Arial"/>
          <w:sz w:val="24"/>
          <w:szCs w:val="24"/>
        </w:rPr>
        <w:t xml:space="preserve">marca, origen, modelo de los equipos que ofrece para el suministro y para el arrendamiento, o el numero de parte con el cual se pueda identificar claramente en el catalogo del fabricante; </w:t>
      </w:r>
    </w:p>
    <w:p w:rsidR="0037687A" w:rsidRDefault="002B5A75">
      <w:pPr>
        <w:jc w:val="both"/>
        <w:rPr>
          <w:rFonts w:ascii="Arial" w:hAnsi="Arial" w:cs="Arial"/>
          <w:sz w:val="24"/>
          <w:szCs w:val="24"/>
        </w:rPr>
      </w:pPr>
      <w:r>
        <w:rPr>
          <w:rFonts w:ascii="Arial" w:hAnsi="Arial" w:cs="Arial"/>
          <w:sz w:val="24"/>
          <w:szCs w:val="24"/>
        </w:rPr>
        <w:t>-  Cronograma de instalación de los relojes en todo el país;</w:t>
      </w:r>
    </w:p>
    <w:p w:rsidR="0037687A" w:rsidRPr="002B5A75" w:rsidRDefault="002B5A75">
      <w:pPr>
        <w:pStyle w:val="Default"/>
        <w:suppressAutoHyphens/>
        <w:autoSpaceDE/>
        <w:autoSpaceDN/>
        <w:adjustRightInd/>
        <w:spacing w:before="100" w:beforeAutospacing="1" w:after="100" w:afterAutospacing="1" w:line="276" w:lineRule="auto"/>
        <w:jc w:val="both"/>
        <w:rPr>
          <w:rFonts w:ascii="Arial" w:hAnsi="Arial" w:cs="Arial"/>
        </w:rPr>
      </w:pPr>
      <w:r>
        <w:rPr>
          <w:rFonts w:ascii="Arial" w:hAnsi="Arial" w:cs="Arial"/>
        </w:rPr>
        <w:t xml:space="preserve">- Anexo IV Formulario  sobre cumplimiento de especificaciones </w:t>
      </w:r>
      <w:proofErr w:type="spellStart"/>
      <w:r>
        <w:rPr>
          <w:rFonts w:ascii="Arial" w:hAnsi="Arial" w:cs="Arial"/>
        </w:rPr>
        <w:t>tecnicas</w:t>
      </w:r>
      <w:proofErr w:type="spellEnd"/>
      <w:r>
        <w:rPr>
          <w:rFonts w:ascii="Arial" w:hAnsi="Arial" w:cs="Arial"/>
        </w:rPr>
        <w:t>, completo firmado por el representante de la empresa.</w:t>
      </w:r>
    </w:p>
    <w:p w:rsidR="0037687A" w:rsidRDefault="0037687A">
      <w:pPr>
        <w:jc w:val="both"/>
        <w:rPr>
          <w:rFonts w:ascii="Arial" w:hAnsi="Arial" w:cs="Arial"/>
          <w:sz w:val="24"/>
          <w:szCs w:val="24"/>
        </w:rPr>
      </w:pPr>
    </w:p>
    <w:p w:rsidR="0037687A" w:rsidRDefault="002B5A75">
      <w:pPr>
        <w:pStyle w:val="Default"/>
        <w:spacing w:before="100" w:beforeAutospacing="1" w:after="100" w:afterAutospacing="1" w:line="276" w:lineRule="auto"/>
        <w:rPr>
          <w:rFonts w:ascii="Arial" w:hAnsi="Arial" w:cs="Arial"/>
          <w:color w:val="auto"/>
        </w:rPr>
      </w:pPr>
      <w:r>
        <w:rPr>
          <w:rFonts w:ascii="Arial" w:hAnsi="Arial" w:cs="Arial"/>
          <w:color w:val="auto"/>
        </w:rPr>
        <w:t>La oferta debe brindar información clara y fácilmente legible sobre lo ofertado.</w:t>
      </w:r>
    </w:p>
    <w:p w:rsidR="0037687A" w:rsidRDefault="002B5A75">
      <w:pPr>
        <w:pStyle w:val="Default"/>
        <w:spacing w:before="100" w:beforeAutospacing="1" w:after="100" w:afterAutospacing="1" w:line="276" w:lineRule="auto"/>
        <w:jc w:val="both"/>
        <w:rPr>
          <w:rFonts w:ascii="Arial" w:eastAsia="Times New Roman" w:hAnsi="Arial" w:cs="Arial"/>
          <w:b/>
          <w:color w:val="auto"/>
          <w:w w:val="102"/>
        </w:rPr>
      </w:pPr>
      <w:r>
        <w:rPr>
          <w:rFonts w:ascii="Arial" w:eastAsia="Times New Roman" w:hAnsi="Arial" w:cs="Arial"/>
          <w:b/>
          <w:color w:val="auto"/>
          <w:w w:val="102"/>
        </w:rPr>
        <w:t>10) Confidencialidad</w:t>
      </w:r>
    </w:p>
    <w:p w:rsidR="0037687A" w:rsidRDefault="002B5A75">
      <w:pPr>
        <w:pStyle w:val="Default"/>
        <w:spacing w:before="100" w:beforeAutospacing="1" w:after="100" w:afterAutospacing="1" w:line="276" w:lineRule="auto"/>
        <w:jc w:val="both"/>
        <w:rPr>
          <w:rFonts w:ascii="Arial" w:hAnsi="Arial" w:cs="Arial"/>
          <w:bCs/>
          <w:color w:val="auto"/>
        </w:rPr>
      </w:pPr>
      <w:r>
        <w:rPr>
          <w:rFonts w:ascii="Arial" w:hAnsi="Arial" w:cs="Arial"/>
          <w:bCs/>
          <w:color w:val="auto"/>
        </w:rPr>
        <w:t>Cuando los oferentes incluyan información considerada confidencial, al amparo de lo dispuesto en el artículo 10 numeral I) de la Ley N° 18.381 de Acceso a la Información Pública de 17 de octubre de 2008, y del Art. 65 del TOCAF, la misma deberá ser ingresada en el sistema en tal carácter y en forma separada a la parte pública de la oferta. 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w:t>
      </w:r>
    </w:p>
    <w:p w:rsidR="0037687A" w:rsidRDefault="002B5A75">
      <w:pPr>
        <w:spacing w:line="240" w:lineRule="auto"/>
        <w:jc w:val="both"/>
        <w:rPr>
          <w:rFonts w:ascii="Arial" w:hAnsi="Arial" w:cs="Arial"/>
          <w:sz w:val="24"/>
          <w:szCs w:val="24"/>
        </w:rPr>
      </w:pPr>
      <w:r>
        <w:rPr>
          <w:rFonts w:ascii="Arial" w:hAnsi="Arial" w:cs="Arial"/>
          <w:sz w:val="24"/>
          <w:szCs w:val="24"/>
        </w:rPr>
        <w:t>No se considera información confidencial, la relativa a los precios, la descripción de bienes y servicios ofertados, ni las condiciones generales de la ofertas, así como tampoco aquella información que sea esencial para la evaluación y comparación con el resto de las ofertas, conforme al Dictamen Nº 7/2017 del Consejo Ejecutivo de la Unidad de Acceso a la Información Pública (UAIP) de fecha 9/6/2017.</w:t>
      </w:r>
    </w:p>
    <w:p w:rsidR="0037687A" w:rsidRDefault="002B5A75">
      <w:pPr>
        <w:pStyle w:val="Prrafodelista"/>
        <w:spacing w:line="240" w:lineRule="auto"/>
        <w:ind w:left="0"/>
        <w:jc w:val="both"/>
        <w:rPr>
          <w:rFonts w:ascii="Arial" w:hAnsi="Arial" w:cs="Arial"/>
          <w:sz w:val="24"/>
          <w:szCs w:val="24"/>
        </w:rPr>
      </w:pPr>
      <w:r>
        <w:rPr>
          <w:rFonts w:ascii="Arial" w:hAnsi="Arial" w:cs="Arial"/>
          <w:sz w:val="24"/>
          <w:szCs w:val="24"/>
        </w:rPr>
        <w:t xml:space="preserve">La clasificación de la documentación en carácter de confidencial es de exclusiva responsabilidad del proveedor. La Administración podrá descalificar la oferta o tomar las medidas que estime pertinentes si considera que la </w:t>
      </w:r>
      <w:r>
        <w:rPr>
          <w:rFonts w:ascii="Arial" w:hAnsi="Arial" w:cs="Arial"/>
          <w:sz w:val="24"/>
          <w:szCs w:val="24"/>
        </w:rPr>
        <w:lastRenderedPageBreak/>
        <w:t>información ingresada en carácter confidencial, no reúne los requisitos exigidos por la normativa referida.</w:t>
      </w:r>
    </w:p>
    <w:p w:rsidR="0037687A" w:rsidRDefault="0037687A">
      <w:pPr>
        <w:pStyle w:val="Prrafodelista"/>
        <w:ind w:left="0"/>
        <w:jc w:val="both"/>
        <w:rPr>
          <w:rFonts w:ascii="Arial" w:hAnsi="Arial" w:cs="Arial"/>
          <w:sz w:val="24"/>
          <w:szCs w:val="24"/>
        </w:rPr>
      </w:pPr>
    </w:p>
    <w:p w:rsidR="0037687A" w:rsidRDefault="002B5A75">
      <w:pPr>
        <w:pStyle w:val="Prrafodelista"/>
        <w:ind w:left="0"/>
        <w:jc w:val="both"/>
        <w:rPr>
          <w:rFonts w:ascii="Arial" w:hAnsi="Arial" w:cs="Arial"/>
          <w:b/>
          <w:bCs/>
          <w:sz w:val="24"/>
          <w:szCs w:val="24"/>
        </w:rPr>
      </w:pPr>
      <w:r>
        <w:rPr>
          <w:rFonts w:ascii="Arial" w:hAnsi="Arial" w:cs="Arial"/>
          <w:b/>
          <w:bCs/>
          <w:sz w:val="24"/>
          <w:szCs w:val="24"/>
        </w:rPr>
        <w:t>11)</w:t>
      </w:r>
      <w:r>
        <w:rPr>
          <w:rFonts w:ascii="Arial" w:eastAsia="Times New Roman" w:hAnsi="Arial" w:cs="Arial"/>
          <w:w w:val="102"/>
        </w:rPr>
        <w:t xml:space="preserve"> </w:t>
      </w:r>
      <w:r>
        <w:rPr>
          <w:rFonts w:ascii="Arial" w:eastAsia="Times New Roman" w:hAnsi="Arial" w:cs="Arial"/>
          <w:b/>
          <w:w w:val="102"/>
          <w:sz w:val="24"/>
          <w:szCs w:val="24"/>
        </w:rPr>
        <w:t>Alternativas, variantes o modificaciones</w:t>
      </w:r>
    </w:p>
    <w:p w:rsidR="0037687A" w:rsidRDefault="002B5A75">
      <w:pPr>
        <w:widowControl w:val="0"/>
        <w:spacing w:after="0"/>
        <w:ind w:right="86"/>
        <w:jc w:val="both"/>
        <w:rPr>
          <w:rFonts w:ascii="Arial" w:eastAsia="Times New Roman" w:hAnsi="Arial" w:cs="Arial"/>
          <w:w w:val="102"/>
          <w:sz w:val="24"/>
          <w:szCs w:val="24"/>
        </w:rPr>
      </w:pPr>
      <w:r>
        <w:rPr>
          <w:rFonts w:ascii="Arial" w:eastAsia="Times New Roman" w:hAnsi="Arial" w:cs="Arial"/>
          <w:w w:val="102"/>
          <w:sz w:val="24"/>
          <w:szCs w:val="24"/>
        </w:rPr>
        <w:t>Los oferentes presentaran sus ofertas en las circunstancias que se establezcan en estas  condiciones del  llamado,  pudiendo  agregar  cualquier otra   información    complementaria (modificaciones, alternativas o variantes) pero   sin   omitir   ninguna   exigencia esencial requerida.</w:t>
      </w:r>
    </w:p>
    <w:p w:rsidR="0037687A" w:rsidRDefault="0037687A">
      <w:pPr>
        <w:widowControl w:val="0"/>
        <w:spacing w:after="0"/>
        <w:ind w:right="86"/>
        <w:jc w:val="both"/>
        <w:rPr>
          <w:rFonts w:ascii="Arial" w:eastAsia="Times New Roman" w:hAnsi="Arial" w:cs="Arial"/>
          <w:w w:val="102"/>
          <w:sz w:val="24"/>
          <w:szCs w:val="24"/>
        </w:rPr>
      </w:pPr>
    </w:p>
    <w:p w:rsidR="0037687A" w:rsidRDefault="002B5A75">
      <w:pPr>
        <w:jc w:val="both"/>
        <w:rPr>
          <w:rFonts w:ascii="Arial" w:hAnsi="Arial" w:cs="Arial"/>
          <w:b/>
          <w:bCs/>
          <w:sz w:val="24"/>
          <w:szCs w:val="24"/>
          <w:u w:val="single"/>
        </w:rPr>
      </w:pPr>
      <w:r>
        <w:rPr>
          <w:rFonts w:ascii="Arial" w:hAnsi="Arial" w:cs="Arial"/>
          <w:b/>
          <w:bCs/>
          <w:sz w:val="24"/>
          <w:szCs w:val="24"/>
        </w:rPr>
        <w:t>12) Precio y cotización</w:t>
      </w:r>
    </w:p>
    <w:p w:rsidR="0037687A" w:rsidRDefault="002B5A75">
      <w:pPr>
        <w:jc w:val="both"/>
        <w:rPr>
          <w:rFonts w:ascii="Arial" w:hAnsi="Arial" w:cs="Arial"/>
          <w:bCs/>
          <w:color w:val="000000"/>
          <w:sz w:val="24"/>
          <w:szCs w:val="24"/>
        </w:rPr>
      </w:pPr>
      <w:r>
        <w:rPr>
          <w:rFonts w:ascii="Arial" w:hAnsi="Arial" w:cs="Arial"/>
          <w:color w:val="000000"/>
          <w:sz w:val="24"/>
          <w:szCs w:val="24"/>
        </w:rPr>
        <w:t>Los oferentes deberán cotizar, en todos los casos a crédito 90 días.</w:t>
      </w:r>
      <w:r>
        <w:rPr>
          <w:rFonts w:ascii="Arial" w:eastAsia="Times New Roman" w:hAnsi="Arial" w:cs="Arial"/>
          <w:b/>
          <w:w w:val="102"/>
          <w:sz w:val="24"/>
          <w:szCs w:val="24"/>
        </w:rPr>
        <w:t xml:space="preserve"> </w:t>
      </w:r>
      <w:r>
        <w:rPr>
          <w:rFonts w:ascii="Arial" w:eastAsia="Times New Roman" w:hAnsi="Arial" w:cs="Arial"/>
          <w:bCs/>
          <w:w w:val="102"/>
          <w:sz w:val="24"/>
          <w:szCs w:val="24"/>
        </w:rPr>
        <w:t>Dicho plazo se contabilizará a partir de la fecha de presentación de la factura conformada, donde corresponda.</w:t>
      </w:r>
    </w:p>
    <w:p w:rsidR="0037687A" w:rsidRDefault="002B5A75">
      <w:pPr>
        <w:pStyle w:val="Sangra3detindependiente"/>
        <w:spacing w:after="0" w:line="276" w:lineRule="auto"/>
        <w:ind w:left="0"/>
        <w:jc w:val="both"/>
        <w:rPr>
          <w:rFonts w:ascii="Arial" w:hAnsi="Arial" w:cs="Arial"/>
          <w:color w:val="000000"/>
          <w:sz w:val="24"/>
          <w:szCs w:val="24"/>
          <w:shd w:val="clear" w:color="auto" w:fill="FFFFFF"/>
        </w:rPr>
      </w:pPr>
      <w:r>
        <w:rPr>
          <w:rFonts w:ascii="Arial" w:hAnsi="Arial" w:cs="Arial"/>
          <w:color w:val="000000"/>
          <w:sz w:val="24"/>
          <w:szCs w:val="24"/>
        </w:rPr>
        <w:t xml:space="preserve">- El ÍTEM 1 y  el ÍTEM 5 se deberá cotizar en dólares americanos con impuestos incluidos. </w:t>
      </w:r>
      <w:r>
        <w:rPr>
          <w:rFonts w:ascii="Arial" w:hAnsi="Arial" w:cs="Arial"/>
          <w:color w:val="000000"/>
          <w:sz w:val="24"/>
          <w:szCs w:val="24"/>
          <w:shd w:val="clear" w:color="auto" w:fill="FFFFFF"/>
        </w:rPr>
        <w:t>Sin perjuicio de la cotización del tipo de dólar que realicen los oferentes, a los efectos de la comparación de ofertas para la ponderación, la Administración considerará el tipo de cambio interbancario vendedor y a los efectos del pago aplicará el tipo de cambio que determine la Tesorería General de la Nación.</w:t>
      </w:r>
    </w:p>
    <w:p w:rsidR="0037687A" w:rsidRDefault="0037687A">
      <w:pPr>
        <w:pStyle w:val="Sangra3detindependiente"/>
        <w:spacing w:after="0" w:line="276" w:lineRule="auto"/>
        <w:ind w:left="0"/>
        <w:jc w:val="both"/>
        <w:rPr>
          <w:rFonts w:ascii="Arial" w:hAnsi="Arial" w:cs="Arial"/>
          <w:color w:val="000000"/>
          <w:sz w:val="24"/>
          <w:szCs w:val="24"/>
          <w:shd w:val="clear" w:color="auto" w:fill="FFFFFF"/>
        </w:rPr>
      </w:pPr>
    </w:p>
    <w:p w:rsidR="0037687A" w:rsidRDefault="002B5A75">
      <w:pPr>
        <w:pStyle w:val="Sangra3detindependiente"/>
        <w:spacing w:after="0" w:line="276" w:lineRule="auto"/>
        <w:ind w:left="0"/>
        <w:jc w:val="both"/>
        <w:rPr>
          <w:rFonts w:ascii="Arial" w:hAnsi="Arial" w:cs="Arial"/>
          <w:color w:val="000000"/>
          <w:sz w:val="24"/>
          <w:szCs w:val="24"/>
        </w:rPr>
      </w:pPr>
      <w:r>
        <w:rPr>
          <w:rFonts w:ascii="Arial" w:hAnsi="Arial" w:cs="Arial"/>
          <w:color w:val="000000"/>
          <w:sz w:val="24"/>
          <w:szCs w:val="24"/>
          <w:shd w:val="clear" w:color="auto" w:fill="FFFFFF"/>
        </w:rPr>
        <w:t>- Los ÍTEMS 2, 3, 4 y 6 se deberán cotizar en pesos uruguayos con impuestos incluidos.</w:t>
      </w:r>
    </w:p>
    <w:p w:rsidR="0037687A" w:rsidRDefault="002B5A75">
      <w:pPr>
        <w:jc w:val="both"/>
        <w:rPr>
          <w:rFonts w:ascii="Arial" w:hAnsi="Arial" w:cs="Arial"/>
          <w:color w:val="000000"/>
          <w:sz w:val="24"/>
          <w:szCs w:val="24"/>
        </w:rPr>
      </w:pPr>
      <w:r>
        <w:rPr>
          <w:rFonts w:ascii="Arial" w:hAnsi="Arial" w:cs="Arial"/>
          <w:color w:val="000000"/>
          <w:sz w:val="24"/>
          <w:szCs w:val="24"/>
        </w:rPr>
        <w:t>Los  precios ofertados de los ÍTEMS 1 y 2 deberán incluir todos los costos necesarios para la instalación de todos los relojes en Montevideo y en el Interior, el que además deberá cubrir los costos de asesoramiento y mano de obra debidamente capacitada.</w:t>
      </w:r>
    </w:p>
    <w:p w:rsidR="0037687A" w:rsidRDefault="002B5A75">
      <w:pPr>
        <w:jc w:val="both"/>
        <w:rPr>
          <w:rFonts w:ascii="Arial" w:hAnsi="Arial" w:cs="Arial"/>
          <w:color w:val="000000"/>
          <w:sz w:val="24"/>
          <w:szCs w:val="24"/>
        </w:rPr>
      </w:pPr>
      <w:r>
        <w:rPr>
          <w:rFonts w:ascii="Arial" w:hAnsi="Arial" w:cs="Arial"/>
          <w:sz w:val="24"/>
          <w:szCs w:val="24"/>
        </w:rPr>
        <w:t xml:space="preserve">Para el ÍTEM 4 (mantenimiento de software), se deberá especificar el valor hora consultor sobre un máximo de 100 horas, las cuales tendrán vigencia de 1 año, se pagarán por hora consumida y podrán no ser utilizadas. Estas horas podrán ser usadas para consultas relativas al uso o </w:t>
      </w:r>
      <w:proofErr w:type="spellStart"/>
      <w:r>
        <w:rPr>
          <w:rFonts w:ascii="Arial" w:hAnsi="Arial" w:cs="Arial"/>
          <w:sz w:val="24"/>
          <w:szCs w:val="24"/>
        </w:rPr>
        <w:t>parametrización</w:t>
      </w:r>
      <w:proofErr w:type="spellEnd"/>
      <w:r>
        <w:rPr>
          <w:rFonts w:ascii="Arial" w:hAnsi="Arial" w:cs="Arial"/>
          <w:sz w:val="24"/>
          <w:szCs w:val="24"/>
        </w:rPr>
        <w:t xml:space="preserve"> del software, ajustes de las funcionalidades y reportes solicitados originalmente, y desarrollo de nuevas funcionalidades o reportes</w:t>
      </w:r>
    </w:p>
    <w:p w:rsidR="0037687A" w:rsidRDefault="002B5A75">
      <w:pPr>
        <w:jc w:val="both"/>
        <w:rPr>
          <w:rFonts w:ascii="Arial" w:hAnsi="Arial" w:cs="Arial"/>
          <w:color w:val="000000"/>
          <w:sz w:val="24"/>
          <w:szCs w:val="24"/>
        </w:rPr>
      </w:pPr>
      <w:r>
        <w:rPr>
          <w:rFonts w:ascii="Arial" w:hAnsi="Arial" w:cs="Arial"/>
          <w:color w:val="000000"/>
          <w:sz w:val="24"/>
          <w:szCs w:val="24"/>
        </w:rPr>
        <w:t>Únicamente se tendrán en cuenta los precios cotizados en línea. Toda la información que el oferente ingrese al sistema en la pestaña “archivo” será admitida solamente a los efectos informativos y de aclaración de oferta. No se aceptarán aquellos archivos que sean ingresados por los oferentes y que contengan cotizaciones. En el caso de que se coticen variantes, los precios cotizados de dichas variantes deberán encontrarse en línea, de lo contrario no serán tenidos en cuenta. A tales efectos el oferente deberá copiar la línea de oferta cotizada e ingresar allí el importe correspondiente a la variante, estableciendo en el campo variación a que variante se refiere.</w:t>
      </w:r>
    </w:p>
    <w:p w:rsidR="0037687A" w:rsidRDefault="002B5A75">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lastRenderedPageBreak/>
        <w:t>13) Ajuste de precio</w:t>
      </w:r>
    </w:p>
    <w:p w:rsidR="0037687A" w:rsidRDefault="0037687A">
      <w:pPr>
        <w:autoSpaceDE w:val="0"/>
        <w:autoSpaceDN w:val="0"/>
        <w:adjustRightInd w:val="0"/>
        <w:spacing w:after="0" w:line="240" w:lineRule="auto"/>
        <w:jc w:val="both"/>
        <w:rPr>
          <w:rFonts w:ascii="Arial" w:hAnsi="Arial" w:cs="Arial"/>
          <w:sz w:val="24"/>
          <w:szCs w:val="24"/>
        </w:rPr>
      </w:pPr>
    </w:p>
    <w:p w:rsidR="0037687A" w:rsidRDefault="002B5A75">
      <w:pPr>
        <w:spacing w:after="0"/>
      </w:pPr>
      <w:r w:rsidRPr="002B5A75">
        <w:rPr>
          <w:rFonts w:ascii="Arial" w:hAnsi="Arial" w:cs="Arial"/>
          <w:color w:val="000000"/>
          <w:sz w:val="24"/>
          <w:szCs w:val="24"/>
          <w:shd w:val="clear" w:color="auto" w:fill="FFFFFF"/>
          <w:lang w:eastAsia="zh-CN"/>
        </w:rPr>
        <w:t xml:space="preserve">Para los ÍTEMS 2, 3, 4 y 6 </w:t>
      </w:r>
      <w:r w:rsidRPr="002B5A75">
        <w:rPr>
          <w:rFonts w:ascii="Arial" w:hAnsi="Arial" w:cs="Arial"/>
          <w:color w:val="000000"/>
          <w:sz w:val="24"/>
          <w:szCs w:val="24"/>
          <w:lang w:eastAsia="zh-CN"/>
        </w:rPr>
        <w:t>los precios se ajustarán anualmente en Enero de cada año.</w:t>
      </w:r>
    </w:p>
    <w:p w:rsidR="0037687A" w:rsidRDefault="002B5A75">
      <w:pPr>
        <w:spacing w:after="0"/>
      </w:pPr>
      <w:r w:rsidRPr="002B5A75">
        <w:rPr>
          <w:rFonts w:ascii="Arial" w:hAnsi="Arial" w:cs="Arial"/>
          <w:color w:val="000000"/>
          <w:sz w:val="24"/>
          <w:szCs w:val="24"/>
          <w:lang w:eastAsia="zh-CN"/>
        </w:rPr>
        <w:t>P1= P0 (IPC1/IPC0)</w:t>
      </w:r>
    </w:p>
    <w:p w:rsidR="0037687A" w:rsidRDefault="002B5A75">
      <w:pPr>
        <w:spacing w:after="0"/>
      </w:pPr>
      <w:r>
        <w:rPr>
          <w:rFonts w:ascii="Arial" w:hAnsi="Arial" w:cs="Arial"/>
          <w:color w:val="000000"/>
          <w:sz w:val="24"/>
          <w:szCs w:val="24"/>
          <w:lang w:eastAsia="zh-CN"/>
        </w:rPr>
        <w:t>P1= precio actualizado.</w:t>
      </w:r>
    </w:p>
    <w:p w:rsidR="0037687A" w:rsidRDefault="002B5A75">
      <w:pPr>
        <w:spacing w:after="0"/>
      </w:pPr>
      <w:r>
        <w:rPr>
          <w:rFonts w:ascii="Arial" w:hAnsi="Arial" w:cs="Arial"/>
          <w:color w:val="000000"/>
          <w:sz w:val="24"/>
          <w:szCs w:val="24"/>
          <w:lang w:eastAsia="zh-CN"/>
        </w:rPr>
        <w:t>P0= precio cotizado.</w:t>
      </w:r>
    </w:p>
    <w:p w:rsidR="0037687A" w:rsidRDefault="002B5A75">
      <w:pPr>
        <w:spacing w:after="0"/>
      </w:pPr>
      <w:r>
        <w:rPr>
          <w:rFonts w:ascii="Arial" w:hAnsi="Arial" w:cs="Arial"/>
          <w:color w:val="000000"/>
          <w:sz w:val="24"/>
          <w:szCs w:val="24"/>
          <w:lang w:eastAsia="zh-CN"/>
        </w:rPr>
        <w:t>IPC1= Índice de Precios al Consumo, publicado por el Instituto Nacional de Estadísticas, vigente al mes anterior a la realización del ajuste (diciembre para los ajustes realizados en el mes de enero).</w:t>
      </w:r>
    </w:p>
    <w:p w:rsidR="0037687A" w:rsidRDefault="002B5A75">
      <w:pPr>
        <w:spacing w:after="0"/>
      </w:pPr>
      <w:r>
        <w:rPr>
          <w:rFonts w:ascii="Arial" w:hAnsi="Arial" w:cs="Arial"/>
          <w:color w:val="000000"/>
          <w:sz w:val="24"/>
          <w:szCs w:val="24"/>
          <w:lang w:eastAsia="zh-CN"/>
        </w:rPr>
        <w:t>IPC0= Ídem al anterior, vigente al mes anterior a la fecha de apertura de ofertas.</w:t>
      </w:r>
    </w:p>
    <w:p w:rsidR="0037687A" w:rsidRDefault="0037687A">
      <w:pPr>
        <w:pStyle w:val="Prrafodelista"/>
        <w:widowControl w:val="0"/>
        <w:spacing w:after="0"/>
        <w:ind w:left="0" w:right="86"/>
        <w:jc w:val="both"/>
        <w:rPr>
          <w:rFonts w:ascii="Arial" w:hAnsi="Arial" w:cs="Arial"/>
          <w:sz w:val="24"/>
          <w:szCs w:val="24"/>
          <w:lang w:val="es-UY"/>
        </w:rPr>
      </w:pPr>
    </w:p>
    <w:p w:rsidR="0037687A" w:rsidRDefault="002B5A75">
      <w:pPr>
        <w:pStyle w:val="Prrafodelista"/>
        <w:widowControl w:val="0"/>
        <w:spacing w:after="0"/>
        <w:ind w:left="0" w:right="86"/>
        <w:jc w:val="both"/>
        <w:rPr>
          <w:rFonts w:ascii="Arial" w:eastAsia="Times New Roman" w:hAnsi="Arial" w:cs="Arial"/>
          <w:b/>
          <w:w w:val="102"/>
          <w:sz w:val="24"/>
          <w:szCs w:val="24"/>
        </w:rPr>
      </w:pPr>
      <w:r>
        <w:rPr>
          <w:rFonts w:ascii="Arial" w:hAnsi="Arial" w:cs="Arial"/>
          <w:b/>
          <w:sz w:val="24"/>
          <w:szCs w:val="24"/>
        </w:rPr>
        <w:t>14)</w:t>
      </w:r>
      <w:r>
        <w:rPr>
          <w:rFonts w:ascii="Arial" w:eastAsia="Times New Roman" w:hAnsi="Arial" w:cs="Arial"/>
          <w:b/>
          <w:w w:val="102"/>
          <w:sz w:val="28"/>
          <w:szCs w:val="28"/>
        </w:rPr>
        <w:t xml:space="preserve"> </w:t>
      </w:r>
      <w:r>
        <w:rPr>
          <w:rFonts w:ascii="Arial" w:eastAsia="Times New Roman" w:hAnsi="Arial" w:cs="Arial"/>
          <w:b/>
          <w:w w:val="102"/>
          <w:sz w:val="24"/>
          <w:szCs w:val="24"/>
        </w:rPr>
        <w:t>Regímenes de preferencia</w:t>
      </w:r>
    </w:p>
    <w:p w:rsidR="0037687A" w:rsidRDefault="0037687A">
      <w:pPr>
        <w:pStyle w:val="Prrafodelista"/>
        <w:widowControl w:val="0"/>
        <w:spacing w:after="0"/>
        <w:ind w:left="0" w:right="86"/>
        <w:jc w:val="both"/>
        <w:rPr>
          <w:rFonts w:ascii="Arial" w:eastAsia="Times New Roman" w:hAnsi="Arial" w:cs="Arial"/>
          <w:b/>
          <w:w w:val="102"/>
          <w:sz w:val="24"/>
          <w:szCs w:val="24"/>
        </w:rPr>
      </w:pPr>
    </w:p>
    <w:p w:rsidR="0037687A" w:rsidRDefault="002B5A75">
      <w:pPr>
        <w:pStyle w:val="Prrafodelista"/>
        <w:widowControl w:val="0"/>
        <w:spacing w:after="0"/>
        <w:ind w:left="0" w:right="86"/>
        <w:jc w:val="both"/>
        <w:rPr>
          <w:rFonts w:ascii="Arial" w:eastAsia="Times New Roman" w:hAnsi="Arial" w:cs="Arial"/>
          <w:bCs/>
          <w:w w:val="102"/>
          <w:sz w:val="24"/>
          <w:szCs w:val="24"/>
        </w:rPr>
      </w:pPr>
      <w:r>
        <w:rPr>
          <w:rFonts w:ascii="Arial" w:eastAsia="Times New Roman" w:hAnsi="Arial" w:cs="Arial"/>
          <w:bCs/>
          <w:w w:val="102"/>
          <w:sz w:val="24"/>
          <w:szCs w:val="24"/>
        </w:rPr>
        <w:t>El INAU se acoge a todos los regímenes de preferencia vigentes y que se detallan a continuación:</w:t>
      </w:r>
    </w:p>
    <w:p w:rsidR="0037687A" w:rsidRDefault="0037687A">
      <w:pPr>
        <w:pStyle w:val="Prrafodelista"/>
        <w:widowControl w:val="0"/>
        <w:spacing w:after="0"/>
        <w:ind w:right="86"/>
        <w:jc w:val="both"/>
        <w:rPr>
          <w:rFonts w:ascii="Arial" w:eastAsia="Times New Roman" w:hAnsi="Arial" w:cs="Arial"/>
          <w:bCs/>
          <w:w w:val="102"/>
          <w:sz w:val="24"/>
          <w:szCs w:val="24"/>
        </w:rPr>
      </w:pPr>
    </w:p>
    <w:p w:rsidR="0037687A" w:rsidRDefault="002B5A75">
      <w:pPr>
        <w:pStyle w:val="Prrafodelista"/>
        <w:ind w:left="426" w:hanging="426"/>
        <w:rPr>
          <w:rFonts w:ascii="Arial" w:hAnsi="Arial" w:cs="Arial"/>
          <w:bCs/>
          <w:sz w:val="24"/>
          <w:szCs w:val="24"/>
        </w:rPr>
      </w:pPr>
      <w:r>
        <w:rPr>
          <w:rFonts w:ascii="Arial" w:hAnsi="Arial" w:cs="Arial"/>
          <w:bCs/>
          <w:sz w:val="24"/>
          <w:szCs w:val="24"/>
        </w:rPr>
        <w:t>1.</w:t>
      </w:r>
      <w:r>
        <w:rPr>
          <w:rFonts w:ascii="Arial" w:hAnsi="Arial" w:cs="Arial"/>
          <w:bCs/>
          <w:sz w:val="24"/>
          <w:szCs w:val="24"/>
        </w:rPr>
        <w:tab/>
        <w:t>Preferencia a la Industria Nacional (PIN)</w:t>
      </w:r>
      <w:r>
        <w:rPr>
          <w:rFonts w:ascii="Arial" w:hAnsi="Arial" w:cs="Arial"/>
          <w:bCs/>
          <w:sz w:val="24"/>
          <w:szCs w:val="24"/>
        </w:rPr>
        <w:tab/>
      </w:r>
    </w:p>
    <w:p w:rsidR="0037687A" w:rsidRDefault="002B5A75">
      <w:pPr>
        <w:pStyle w:val="Prrafodelista"/>
        <w:ind w:left="426" w:hanging="426"/>
        <w:rPr>
          <w:rFonts w:ascii="Arial" w:hAnsi="Arial" w:cs="Arial"/>
          <w:bCs/>
          <w:sz w:val="24"/>
          <w:szCs w:val="24"/>
        </w:rPr>
      </w:pPr>
      <w:r>
        <w:rPr>
          <w:rFonts w:ascii="Arial" w:hAnsi="Arial" w:cs="Arial"/>
          <w:bCs/>
          <w:sz w:val="24"/>
          <w:szCs w:val="24"/>
        </w:rPr>
        <w:t>2.</w:t>
      </w:r>
      <w:r>
        <w:rPr>
          <w:rFonts w:ascii="Arial" w:hAnsi="Arial" w:cs="Arial"/>
          <w:bCs/>
          <w:sz w:val="24"/>
          <w:szCs w:val="24"/>
        </w:rPr>
        <w:tab/>
        <w:t>Subprograma de Contratación Pública para el Desarrollo de las MIPYMES</w:t>
      </w:r>
    </w:p>
    <w:p w:rsidR="0037687A" w:rsidRDefault="0037687A">
      <w:pPr>
        <w:pStyle w:val="Prrafodelista"/>
        <w:ind w:left="426" w:hanging="426"/>
        <w:rPr>
          <w:rFonts w:ascii="Arial" w:hAnsi="Arial" w:cs="Arial"/>
          <w:bCs/>
          <w:sz w:val="24"/>
          <w:szCs w:val="24"/>
        </w:rPr>
      </w:pPr>
    </w:p>
    <w:p w:rsidR="0037687A" w:rsidRDefault="0037687A">
      <w:pPr>
        <w:pStyle w:val="Prrafodelista"/>
        <w:ind w:left="0"/>
        <w:jc w:val="both"/>
        <w:rPr>
          <w:rFonts w:ascii="Arial" w:hAnsi="Arial" w:cs="Arial"/>
          <w:bCs/>
          <w:sz w:val="24"/>
          <w:szCs w:val="24"/>
        </w:rPr>
      </w:pPr>
    </w:p>
    <w:p w:rsidR="0037687A" w:rsidRDefault="002B5A75">
      <w:pPr>
        <w:pStyle w:val="Prrafodelista"/>
        <w:ind w:left="0"/>
        <w:jc w:val="both"/>
        <w:rPr>
          <w:rFonts w:ascii="Arial" w:hAnsi="Arial" w:cs="Arial"/>
          <w:b/>
          <w:sz w:val="24"/>
          <w:szCs w:val="24"/>
        </w:rPr>
      </w:pPr>
      <w:r>
        <w:rPr>
          <w:rFonts w:ascii="Arial" w:hAnsi="Arial" w:cs="Arial"/>
          <w:b/>
          <w:sz w:val="24"/>
          <w:szCs w:val="24"/>
        </w:rPr>
        <w:t>15) Plazo  y garantía de mantenimiento de oferta</w:t>
      </w:r>
    </w:p>
    <w:p w:rsidR="0037687A" w:rsidRDefault="002B5A75">
      <w:pPr>
        <w:jc w:val="both"/>
        <w:rPr>
          <w:rFonts w:ascii="Arial" w:hAnsi="Arial" w:cs="Arial"/>
          <w:sz w:val="24"/>
          <w:szCs w:val="24"/>
        </w:rPr>
      </w:pPr>
      <w:r>
        <w:rPr>
          <w:rFonts w:ascii="Arial" w:hAnsi="Arial" w:cs="Arial"/>
          <w:sz w:val="24"/>
          <w:szCs w:val="24"/>
        </w:rPr>
        <w:t>Las ofertas serán válidas y obligarán al oferente por el término de 120 días hábiles, a contar desde el día siguiente al de la apertura de las mismas, a menos que, antes de expirar dicho plazo, INAU ya se hubiera expedido respecto de ellas.</w:t>
      </w:r>
    </w:p>
    <w:p w:rsidR="0037687A" w:rsidRDefault="002B5A75">
      <w:pPr>
        <w:jc w:val="both"/>
        <w:rPr>
          <w:rFonts w:ascii="Arial" w:hAnsi="Arial" w:cs="Arial"/>
          <w:b/>
          <w:sz w:val="24"/>
          <w:szCs w:val="24"/>
          <w:u w:val="single"/>
        </w:rPr>
      </w:pPr>
      <w:r>
        <w:rPr>
          <w:rFonts w:ascii="Arial" w:hAnsi="Arial" w:cs="Arial"/>
          <w:sz w:val="24"/>
          <w:szCs w:val="24"/>
        </w:rPr>
        <w:t xml:space="preserve">El plazo de vigencia será prorrogado automáticamente por única vez, por 30 días hábiles, siempre y cuando </w:t>
      </w:r>
      <w:r>
        <w:rPr>
          <w:rFonts w:ascii="Arial" w:hAnsi="Arial" w:cs="Arial"/>
          <w:b/>
          <w:sz w:val="24"/>
          <w:szCs w:val="24"/>
          <w:u w:val="single"/>
        </w:rPr>
        <w:t>el oferente no desista en forma expresa de su propuesta por escrito antes del vencimiento del plazo de 120 días hábiles.</w:t>
      </w:r>
    </w:p>
    <w:p w:rsidR="0037687A" w:rsidRDefault="002B5A75">
      <w:pPr>
        <w:jc w:val="both"/>
        <w:rPr>
          <w:rFonts w:ascii="Arial" w:hAnsi="Arial" w:cs="Arial"/>
          <w:sz w:val="24"/>
          <w:szCs w:val="24"/>
        </w:rPr>
      </w:pPr>
      <w:r>
        <w:rPr>
          <w:rFonts w:ascii="Arial" w:hAnsi="Arial" w:cs="Arial"/>
          <w:sz w:val="24"/>
          <w:szCs w:val="24"/>
        </w:rPr>
        <w:t>La comunicación debe ser presentada en forma escrita en la COMISIÓN ASESORA DE ADJUDICACIONES. Sito en Avda. Fernández Crespo 1796, Planta Baja.</w:t>
      </w:r>
    </w:p>
    <w:p w:rsidR="0037687A" w:rsidRDefault="002B5A75">
      <w:pPr>
        <w:jc w:val="both"/>
        <w:rPr>
          <w:rFonts w:ascii="Arial" w:hAnsi="Arial" w:cs="Arial"/>
          <w:sz w:val="24"/>
          <w:szCs w:val="24"/>
        </w:rPr>
      </w:pPr>
      <w:r>
        <w:rPr>
          <w:rFonts w:ascii="Arial" w:hAnsi="Arial" w:cs="Arial"/>
          <w:sz w:val="24"/>
          <w:szCs w:val="24"/>
        </w:rPr>
        <w:t xml:space="preserve">No se podrán establecer cláusulas que condicionen el mantenimiento de la oferta en forma alguna o que indiquen otros plazos, caso contrario esta Administración, a su exclusivo juicio, desestimará la oferta presentada. </w:t>
      </w:r>
    </w:p>
    <w:p w:rsidR="0037687A" w:rsidRDefault="002B5A75">
      <w:pPr>
        <w:jc w:val="both"/>
        <w:rPr>
          <w:rFonts w:ascii="Arial" w:hAnsi="Arial" w:cs="Arial"/>
          <w:sz w:val="24"/>
          <w:szCs w:val="24"/>
        </w:rPr>
      </w:pPr>
      <w:r>
        <w:rPr>
          <w:rFonts w:ascii="Arial" w:hAnsi="Arial" w:cs="Arial"/>
          <w:sz w:val="24"/>
          <w:szCs w:val="24"/>
        </w:rPr>
        <w:t xml:space="preserve">El oferente se encuentra exonerado de realizar el depósito de garantía de mantenimiento de oferta. En caso de incumplir con el deber de mantenimiento de la oferta, se sancionará al incumplidor con una multa equivalente al 5% del </w:t>
      </w:r>
      <w:r>
        <w:rPr>
          <w:rFonts w:ascii="Arial" w:hAnsi="Arial" w:cs="Arial"/>
          <w:sz w:val="24"/>
          <w:szCs w:val="24"/>
        </w:rPr>
        <w:lastRenderedPageBreak/>
        <w:t>monto máximo de su oferta de acuerdo a lo  dispuesto por el Art. 64 del TOCAF.</w:t>
      </w:r>
    </w:p>
    <w:p w:rsidR="0037687A" w:rsidRDefault="002B5A75">
      <w:pPr>
        <w:pStyle w:val="Prrafodelista"/>
        <w:ind w:left="0"/>
        <w:jc w:val="both"/>
        <w:rPr>
          <w:rFonts w:ascii="Arial" w:hAnsi="Arial" w:cs="Arial"/>
          <w:b/>
          <w:sz w:val="24"/>
          <w:szCs w:val="24"/>
        </w:rPr>
      </w:pPr>
      <w:r>
        <w:rPr>
          <w:rFonts w:ascii="Arial" w:hAnsi="Arial" w:cs="Arial"/>
          <w:b/>
          <w:sz w:val="24"/>
          <w:szCs w:val="24"/>
        </w:rPr>
        <w:t xml:space="preserve">16) Evaluación de las ofertas </w:t>
      </w:r>
    </w:p>
    <w:p w:rsidR="0037687A" w:rsidRDefault="002B5A75">
      <w:pPr>
        <w:jc w:val="both"/>
        <w:rPr>
          <w:rFonts w:ascii="Arial" w:hAnsi="Arial" w:cs="Arial"/>
          <w:sz w:val="24"/>
          <w:szCs w:val="24"/>
        </w:rPr>
      </w:pPr>
      <w:r>
        <w:rPr>
          <w:rFonts w:ascii="Arial" w:hAnsi="Arial" w:cs="Arial"/>
          <w:sz w:val="24"/>
          <w:szCs w:val="24"/>
        </w:rPr>
        <w:t>Las ofertas se evaluarán desde el punto de vista formal, técnico y económico, dando lugar al rechazo de las que no se ajusten a los requisitos y especificaciones sustanciales descriptas en las condiciones particulares de este llamado.</w:t>
      </w:r>
    </w:p>
    <w:p w:rsidR="0037687A" w:rsidRDefault="002B5A75">
      <w:pPr>
        <w:jc w:val="both"/>
        <w:rPr>
          <w:rFonts w:ascii="Arial" w:hAnsi="Arial" w:cs="Arial"/>
          <w:sz w:val="24"/>
          <w:szCs w:val="24"/>
        </w:rPr>
      </w:pPr>
      <w:r>
        <w:rPr>
          <w:rFonts w:ascii="Arial" w:hAnsi="Arial" w:cs="Arial"/>
          <w:sz w:val="24"/>
          <w:szCs w:val="24"/>
        </w:rPr>
        <w:t>La admisión inicial de una oferta no será obstáculo para su invalidación posterior si se constatara luego defectos que violan requisitos legales o aquellos esenciales contenidos en el pliego respectivo.</w:t>
      </w:r>
    </w:p>
    <w:p w:rsidR="0037687A" w:rsidRDefault="002B5A75">
      <w:pPr>
        <w:jc w:val="both"/>
        <w:rPr>
          <w:rFonts w:ascii="Arial" w:hAnsi="Arial" w:cs="Arial"/>
          <w:sz w:val="24"/>
          <w:szCs w:val="24"/>
        </w:rPr>
      </w:pPr>
      <w:r>
        <w:rPr>
          <w:rFonts w:ascii="Arial" w:hAnsi="Arial" w:cs="Arial"/>
          <w:sz w:val="24"/>
          <w:szCs w:val="24"/>
        </w:rPr>
        <w:t>La Administración se reserva el derecho de determinar a su exclusivo juicio y en forma definitiva si el proponente posee la capacidad técnica y financiera para prestar el servicio, así como aceptar oferta que contengan cláusulas de limitación de responsabilidad. La Administración podrá solicitar información adicional para determinar la capacidad técnica o financiera en un plazo que se establecerá, pudiendo los oferentes recurrir a lo dispuesto en el numeral 10 Confidencialidad.</w:t>
      </w:r>
    </w:p>
    <w:p w:rsidR="0037687A" w:rsidRDefault="002B5A75">
      <w:pPr>
        <w:jc w:val="both"/>
        <w:rPr>
          <w:rFonts w:ascii="Arial" w:hAnsi="Arial" w:cs="Arial"/>
          <w:sz w:val="24"/>
          <w:szCs w:val="24"/>
        </w:rPr>
      </w:pPr>
      <w:r>
        <w:rPr>
          <w:rFonts w:ascii="Arial" w:hAnsi="Arial" w:cs="Arial"/>
          <w:sz w:val="24"/>
          <w:szCs w:val="24"/>
        </w:rPr>
        <w:t>La falta de información suficiente para hacer un juicio fundado de una oferta podrá significar rechazo de la misma.</w:t>
      </w:r>
    </w:p>
    <w:p w:rsidR="0037687A" w:rsidRDefault="002B5A75">
      <w:pPr>
        <w:pStyle w:val="Prrafodelista"/>
        <w:autoSpaceDE w:val="0"/>
        <w:autoSpaceDN w:val="0"/>
        <w:adjustRightInd w:val="0"/>
        <w:snapToGrid w:val="0"/>
        <w:spacing w:after="0" w:line="240" w:lineRule="auto"/>
        <w:ind w:left="0"/>
        <w:jc w:val="both"/>
        <w:rPr>
          <w:rFonts w:ascii="Arial" w:hAnsi="Arial" w:cs="Arial"/>
          <w:color w:val="000000"/>
          <w:sz w:val="24"/>
          <w:szCs w:val="24"/>
        </w:rPr>
      </w:pPr>
      <w:r>
        <w:rPr>
          <w:rFonts w:ascii="Arial" w:hAnsi="Arial" w:cs="Arial"/>
          <w:b/>
          <w:color w:val="000000"/>
          <w:sz w:val="24"/>
          <w:szCs w:val="24"/>
        </w:rPr>
        <w:t>17) Criterios de evaluación y ponderación de las ofertas.</w:t>
      </w:r>
    </w:p>
    <w:p w:rsidR="0037687A" w:rsidRDefault="0037687A">
      <w:pPr>
        <w:autoSpaceDE w:val="0"/>
        <w:autoSpaceDN w:val="0"/>
        <w:adjustRightInd w:val="0"/>
        <w:snapToGrid w:val="0"/>
        <w:spacing w:after="0"/>
        <w:jc w:val="both"/>
        <w:rPr>
          <w:rFonts w:ascii="Arial" w:hAnsi="Arial" w:cs="Arial"/>
          <w:bCs/>
          <w:color w:val="000000"/>
          <w:sz w:val="24"/>
          <w:szCs w:val="24"/>
        </w:rPr>
      </w:pPr>
    </w:p>
    <w:p w:rsidR="0037687A" w:rsidRDefault="002B5A75">
      <w:pPr>
        <w:autoSpaceDE w:val="0"/>
        <w:autoSpaceDN w:val="0"/>
        <w:adjustRightInd w:val="0"/>
        <w:snapToGrid w:val="0"/>
        <w:spacing w:after="0"/>
        <w:jc w:val="both"/>
        <w:rPr>
          <w:rFonts w:ascii="Arial" w:hAnsi="Arial" w:cs="Arial"/>
          <w:bCs/>
          <w:color w:val="000000"/>
          <w:sz w:val="24"/>
          <w:szCs w:val="24"/>
        </w:rPr>
      </w:pPr>
      <w:r>
        <w:rPr>
          <w:rFonts w:ascii="Arial" w:hAnsi="Arial" w:cs="Arial"/>
          <w:bCs/>
          <w:color w:val="000000"/>
          <w:sz w:val="24"/>
          <w:szCs w:val="24"/>
        </w:rPr>
        <w:t>Para aquellas ofertas que superen el juicio de admisibilidad, se aplicarán los siguientes criterios de calificación:</w:t>
      </w:r>
    </w:p>
    <w:p w:rsidR="0037687A" w:rsidRDefault="0037687A">
      <w:pPr>
        <w:autoSpaceDE w:val="0"/>
        <w:autoSpaceDN w:val="0"/>
        <w:adjustRightInd w:val="0"/>
        <w:snapToGrid w:val="0"/>
        <w:spacing w:after="0"/>
        <w:jc w:val="both"/>
        <w:rPr>
          <w:rFonts w:ascii="Arial" w:hAnsi="Arial" w:cs="Arial"/>
          <w:sz w:val="24"/>
          <w:szCs w:val="24"/>
        </w:rPr>
      </w:pPr>
    </w:p>
    <w:p w:rsidR="0037687A" w:rsidRDefault="002B5A75">
      <w:pPr>
        <w:tabs>
          <w:tab w:val="left" w:pos="0"/>
        </w:tabs>
        <w:autoSpaceDE w:val="0"/>
        <w:autoSpaceDN w:val="0"/>
        <w:adjustRightInd w:val="0"/>
        <w:snapToGrid w:val="0"/>
        <w:spacing w:after="0"/>
        <w:jc w:val="both"/>
        <w:rPr>
          <w:rFonts w:ascii="Arial" w:eastAsia="Calibri" w:hAnsi="Arial" w:cs="Arial"/>
          <w:bCs/>
          <w:color w:val="000000"/>
          <w:sz w:val="24"/>
          <w:szCs w:val="24"/>
        </w:rPr>
      </w:pPr>
      <w:r>
        <w:rPr>
          <w:rFonts w:ascii="Arial" w:eastAsia="Calibri" w:hAnsi="Arial" w:cs="Arial"/>
          <w:bCs/>
          <w:color w:val="000000"/>
          <w:sz w:val="24"/>
          <w:szCs w:val="24"/>
        </w:rPr>
        <w:t xml:space="preserve">Solución Técnica (ST): </w:t>
      </w:r>
    </w:p>
    <w:p w:rsidR="0037687A" w:rsidRDefault="0037687A">
      <w:pPr>
        <w:tabs>
          <w:tab w:val="left" w:pos="0"/>
        </w:tabs>
        <w:autoSpaceDE w:val="0"/>
        <w:autoSpaceDN w:val="0"/>
        <w:adjustRightInd w:val="0"/>
        <w:snapToGrid w:val="0"/>
        <w:spacing w:after="0"/>
        <w:jc w:val="both"/>
        <w:rPr>
          <w:rFonts w:ascii="Arial" w:eastAsia="Calibri" w:hAnsi="Arial" w:cs="Arial"/>
          <w:bCs/>
          <w:color w:val="000000"/>
          <w:sz w:val="24"/>
          <w:szCs w:val="24"/>
        </w:rPr>
      </w:pPr>
    </w:p>
    <w:p w:rsidR="0037687A" w:rsidRDefault="002B5A75">
      <w:pPr>
        <w:numPr>
          <w:ilvl w:val="0"/>
          <w:numId w:val="3"/>
        </w:numPr>
        <w:suppressAutoHyphens/>
        <w:jc w:val="both"/>
        <w:rPr>
          <w:rFonts w:ascii="Arial" w:eastAsia="Calibri" w:hAnsi="Arial" w:cs="Arial"/>
          <w:sz w:val="24"/>
          <w:szCs w:val="24"/>
        </w:rPr>
      </w:pPr>
      <w:r>
        <w:rPr>
          <w:rFonts w:ascii="Arial" w:eastAsia="Calibri" w:hAnsi="Arial" w:cs="Arial"/>
          <w:sz w:val="24"/>
          <w:szCs w:val="24"/>
        </w:rPr>
        <w:t>Se evaluará el cumplimiento de los requisitos</w:t>
      </w:r>
      <w:r>
        <w:rPr>
          <w:rFonts w:ascii="Arial" w:hAnsi="Arial" w:cs="Arial"/>
          <w:sz w:val="24"/>
          <w:szCs w:val="24"/>
        </w:rPr>
        <w:t xml:space="preserve"> obligatorios (RO) y de los requisitos deseables (RD)</w:t>
      </w:r>
      <w:r>
        <w:rPr>
          <w:rFonts w:ascii="Arial" w:eastAsia="Calibri" w:hAnsi="Arial" w:cs="Arial"/>
          <w:sz w:val="24"/>
          <w:szCs w:val="24"/>
        </w:rPr>
        <w:t>. (Anexo IV).</w:t>
      </w:r>
    </w:p>
    <w:p w:rsidR="0037687A" w:rsidRDefault="002B5A75">
      <w:pPr>
        <w:numPr>
          <w:ilvl w:val="0"/>
          <w:numId w:val="3"/>
        </w:numPr>
        <w:suppressAutoHyphens/>
        <w:jc w:val="both"/>
        <w:rPr>
          <w:rFonts w:ascii="Arial" w:eastAsia="Calibri" w:hAnsi="Arial" w:cs="Arial"/>
          <w:sz w:val="24"/>
          <w:szCs w:val="24"/>
        </w:rPr>
      </w:pPr>
      <w:r>
        <w:rPr>
          <w:rFonts w:ascii="Arial" w:eastAsia="Calibri" w:hAnsi="Arial" w:cs="Arial"/>
          <w:sz w:val="24"/>
          <w:szCs w:val="24"/>
        </w:rPr>
        <w:t>Cada requisito se calificará de acuerdo al siguiente esquema de valoración:</w:t>
      </w:r>
    </w:p>
    <w:p w:rsidR="0037687A" w:rsidRDefault="002B5A75">
      <w:pPr>
        <w:numPr>
          <w:ilvl w:val="1"/>
          <w:numId w:val="3"/>
        </w:numPr>
        <w:suppressAutoHyphens/>
        <w:jc w:val="both"/>
        <w:rPr>
          <w:rFonts w:ascii="Arial" w:eastAsia="Calibri" w:hAnsi="Arial" w:cs="Arial"/>
          <w:sz w:val="24"/>
          <w:szCs w:val="24"/>
        </w:rPr>
      </w:pPr>
      <w:r>
        <w:rPr>
          <w:rFonts w:ascii="Arial" w:eastAsia="Calibri" w:hAnsi="Arial" w:cs="Arial"/>
          <w:sz w:val="24"/>
          <w:szCs w:val="24"/>
        </w:rPr>
        <w:t>Satisfactorio: 10 puntos (cumple el 80 al 100% del requerimiento)</w:t>
      </w:r>
    </w:p>
    <w:p w:rsidR="0037687A" w:rsidRDefault="002B5A75">
      <w:pPr>
        <w:numPr>
          <w:ilvl w:val="1"/>
          <w:numId w:val="3"/>
        </w:numPr>
        <w:suppressAutoHyphens/>
        <w:jc w:val="both"/>
        <w:rPr>
          <w:rFonts w:ascii="Arial" w:eastAsia="Calibri" w:hAnsi="Arial" w:cs="Arial"/>
          <w:sz w:val="24"/>
          <w:szCs w:val="24"/>
        </w:rPr>
      </w:pPr>
      <w:r>
        <w:rPr>
          <w:rFonts w:ascii="Arial" w:eastAsia="Calibri" w:hAnsi="Arial" w:cs="Arial"/>
          <w:sz w:val="24"/>
          <w:szCs w:val="24"/>
        </w:rPr>
        <w:t>Aceptable: 7 puntos (cumple el 60% al 79% del requerimiento)</w:t>
      </w:r>
    </w:p>
    <w:p w:rsidR="0037687A" w:rsidRDefault="002B5A75">
      <w:pPr>
        <w:numPr>
          <w:ilvl w:val="1"/>
          <w:numId w:val="3"/>
        </w:numPr>
        <w:suppressAutoHyphens/>
        <w:jc w:val="both"/>
        <w:rPr>
          <w:rFonts w:ascii="Arial" w:eastAsia="Calibri" w:hAnsi="Arial" w:cs="Arial"/>
          <w:sz w:val="24"/>
          <w:szCs w:val="24"/>
        </w:rPr>
      </w:pPr>
      <w:r>
        <w:rPr>
          <w:rFonts w:ascii="Arial" w:eastAsia="Calibri" w:hAnsi="Arial" w:cs="Arial"/>
          <w:sz w:val="24"/>
          <w:szCs w:val="24"/>
        </w:rPr>
        <w:t>Aprovechable: 5 puntos (cumple el 50% al 59% del requerimiento)</w:t>
      </w:r>
    </w:p>
    <w:p w:rsidR="0037687A" w:rsidRDefault="002B5A75">
      <w:pPr>
        <w:numPr>
          <w:ilvl w:val="1"/>
          <w:numId w:val="3"/>
        </w:numPr>
        <w:suppressAutoHyphens/>
        <w:jc w:val="both"/>
        <w:rPr>
          <w:rFonts w:ascii="Arial" w:eastAsia="Calibri" w:hAnsi="Arial" w:cs="Arial"/>
          <w:sz w:val="24"/>
          <w:szCs w:val="24"/>
        </w:rPr>
      </w:pPr>
      <w:r>
        <w:rPr>
          <w:rFonts w:ascii="Arial" w:eastAsia="Calibri" w:hAnsi="Arial" w:cs="Arial"/>
          <w:sz w:val="24"/>
          <w:szCs w:val="24"/>
        </w:rPr>
        <w:t>Insuficiente: 0 puntos (menos del 50% del requerimiento)</w:t>
      </w:r>
    </w:p>
    <w:p w:rsidR="0037687A" w:rsidRDefault="002B5A75">
      <w:pPr>
        <w:numPr>
          <w:ilvl w:val="0"/>
          <w:numId w:val="3"/>
        </w:numPr>
        <w:suppressAutoHyphens/>
        <w:jc w:val="both"/>
        <w:rPr>
          <w:rFonts w:ascii="Arial" w:hAnsi="Arial" w:cs="Arial"/>
          <w:sz w:val="24"/>
          <w:szCs w:val="24"/>
        </w:rPr>
      </w:pPr>
      <w:r>
        <w:rPr>
          <w:rFonts w:ascii="Arial" w:hAnsi="Arial" w:cs="Arial"/>
          <w:sz w:val="24"/>
          <w:szCs w:val="24"/>
        </w:rPr>
        <w:t>Para el cálculo de la calificación final, l</w:t>
      </w:r>
      <w:r>
        <w:rPr>
          <w:rFonts w:ascii="Arial" w:eastAsia="Calibri" w:hAnsi="Arial" w:cs="Arial"/>
          <w:sz w:val="24"/>
          <w:szCs w:val="24"/>
        </w:rPr>
        <w:t>a ponderac</w:t>
      </w:r>
      <w:r>
        <w:rPr>
          <w:rFonts w:ascii="Arial" w:hAnsi="Arial" w:cs="Arial"/>
          <w:sz w:val="24"/>
          <w:szCs w:val="24"/>
        </w:rPr>
        <w:t>ión asignada corresponderá al:</w:t>
      </w:r>
    </w:p>
    <w:p w:rsidR="0037687A" w:rsidRDefault="002B5A75">
      <w:pPr>
        <w:numPr>
          <w:ilvl w:val="1"/>
          <w:numId w:val="3"/>
        </w:numPr>
        <w:suppressAutoHyphens/>
        <w:jc w:val="both"/>
        <w:rPr>
          <w:rFonts w:ascii="Arial" w:hAnsi="Arial" w:cs="Arial"/>
          <w:sz w:val="24"/>
          <w:szCs w:val="24"/>
        </w:rPr>
      </w:pPr>
      <w:r>
        <w:rPr>
          <w:rFonts w:ascii="Arial" w:hAnsi="Arial" w:cs="Arial"/>
          <w:sz w:val="24"/>
          <w:szCs w:val="24"/>
        </w:rPr>
        <w:lastRenderedPageBreak/>
        <w:t>55</w:t>
      </w:r>
      <w:r>
        <w:rPr>
          <w:rFonts w:ascii="Arial" w:eastAsia="Calibri" w:hAnsi="Arial" w:cs="Arial"/>
          <w:sz w:val="24"/>
          <w:szCs w:val="24"/>
        </w:rPr>
        <w:t xml:space="preserve">% </w:t>
      </w:r>
      <w:r>
        <w:rPr>
          <w:rFonts w:ascii="Arial" w:hAnsi="Arial" w:cs="Arial"/>
          <w:sz w:val="24"/>
          <w:szCs w:val="24"/>
        </w:rPr>
        <w:t>para los requisitos obligatorios.</w:t>
      </w:r>
    </w:p>
    <w:p w:rsidR="0037687A" w:rsidRDefault="002B5A75">
      <w:pPr>
        <w:numPr>
          <w:ilvl w:val="1"/>
          <w:numId w:val="3"/>
        </w:numPr>
        <w:suppressAutoHyphens/>
        <w:jc w:val="both"/>
        <w:rPr>
          <w:rFonts w:ascii="Arial" w:eastAsia="Calibri" w:hAnsi="Arial" w:cs="Arial"/>
          <w:sz w:val="24"/>
          <w:szCs w:val="24"/>
        </w:rPr>
      </w:pPr>
      <w:r>
        <w:rPr>
          <w:rFonts w:ascii="Arial" w:hAnsi="Arial" w:cs="Arial"/>
          <w:sz w:val="24"/>
          <w:szCs w:val="24"/>
        </w:rPr>
        <w:t>5% para los requisitos deseables</w:t>
      </w:r>
      <w:r>
        <w:rPr>
          <w:rFonts w:ascii="Arial" w:eastAsia="Calibri" w:hAnsi="Arial" w:cs="Arial"/>
          <w:sz w:val="24"/>
          <w:szCs w:val="24"/>
        </w:rPr>
        <w:t>.</w:t>
      </w:r>
    </w:p>
    <w:p w:rsidR="0037687A" w:rsidRDefault="002B5A75">
      <w:pPr>
        <w:numPr>
          <w:ilvl w:val="0"/>
          <w:numId w:val="3"/>
        </w:numPr>
        <w:suppressAutoHyphens/>
        <w:jc w:val="both"/>
        <w:rPr>
          <w:rFonts w:ascii="Arial" w:eastAsia="Calibri" w:hAnsi="Arial" w:cs="Arial"/>
          <w:b/>
          <w:sz w:val="24"/>
          <w:szCs w:val="24"/>
        </w:rPr>
      </w:pPr>
      <w:r>
        <w:rPr>
          <w:rFonts w:ascii="Arial" w:eastAsia="Calibri" w:hAnsi="Arial" w:cs="Arial"/>
          <w:b/>
          <w:sz w:val="24"/>
          <w:szCs w:val="24"/>
        </w:rPr>
        <w:t>En caso de que alguno de los requisitos obligatorios sea calificado como insuficiente, se descartará la propuesta.</w:t>
      </w:r>
    </w:p>
    <w:p w:rsidR="0037687A" w:rsidRDefault="002B5A75">
      <w:pPr>
        <w:tabs>
          <w:tab w:val="left" w:pos="0"/>
        </w:tabs>
        <w:autoSpaceDE w:val="0"/>
        <w:autoSpaceDN w:val="0"/>
        <w:adjustRightInd w:val="0"/>
        <w:snapToGrid w:val="0"/>
        <w:spacing w:after="0"/>
        <w:jc w:val="both"/>
        <w:rPr>
          <w:rFonts w:ascii="Arial" w:eastAsia="Calibri" w:hAnsi="Arial" w:cs="Arial"/>
          <w:bCs/>
          <w:color w:val="000000"/>
          <w:sz w:val="24"/>
          <w:szCs w:val="24"/>
        </w:rPr>
      </w:pPr>
      <w:r>
        <w:rPr>
          <w:rFonts w:ascii="Arial" w:eastAsia="Calibri" w:hAnsi="Arial" w:cs="Arial"/>
          <w:bCs/>
          <w:color w:val="000000"/>
          <w:sz w:val="24"/>
          <w:szCs w:val="24"/>
        </w:rPr>
        <w:t>Propuesta Económica (PE)</w:t>
      </w:r>
      <w:r>
        <w:rPr>
          <w:rFonts w:ascii="Arial" w:hAnsi="Arial" w:cs="Arial"/>
          <w:bCs/>
          <w:color w:val="000000"/>
          <w:sz w:val="24"/>
          <w:szCs w:val="24"/>
        </w:rPr>
        <w:t>:</w:t>
      </w:r>
    </w:p>
    <w:p w:rsidR="0037687A" w:rsidRDefault="002B5A75">
      <w:pPr>
        <w:numPr>
          <w:ilvl w:val="0"/>
          <w:numId w:val="4"/>
        </w:numPr>
        <w:suppressAutoHyphens/>
        <w:jc w:val="both"/>
        <w:rPr>
          <w:rFonts w:ascii="Arial" w:eastAsia="Calibri" w:hAnsi="Arial" w:cs="Arial"/>
          <w:sz w:val="24"/>
          <w:szCs w:val="24"/>
        </w:rPr>
      </w:pPr>
      <w:r>
        <w:rPr>
          <w:rFonts w:ascii="Arial" w:eastAsia="Calibri" w:hAnsi="Arial" w:cs="Arial"/>
          <w:sz w:val="24"/>
          <w:szCs w:val="24"/>
        </w:rPr>
        <w:t>Para la evaluación se tomará el precio total de la oferta.</w:t>
      </w:r>
    </w:p>
    <w:p w:rsidR="0037687A" w:rsidRDefault="002B5A75">
      <w:pPr>
        <w:numPr>
          <w:ilvl w:val="0"/>
          <w:numId w:val="4"/>
        </w:numPr>
        <w:suppressAutoHyphens/>
        <w:jc w:val="both"/>
        <w:rPr>
          <w:rFonts w:ascii="Arial" w:eastAsia="Calibri" w:hAnsi="Arial" w:cs="Arial"/>
          <w:sz w:val="24"/>
          <w:szCs w:val="24"/>
        </w:rPr>
      </w:pPr>
      <w:r>
        <w:rPr>
          <w:rFonts w:ascii="Arial" w:eastAsia="Calibri" w:hAnsi="Arial" w:cs="Arial"/>
          <w:sz w:val="24"/>
          <w:szCs w:val="24"/>
        </w:rPr>
        <w:t xml:space="preserve">La calificación se determina con la siguiente fórmula: </w:t>
      </w:r>
      <w:r>
        <w:rPr>
          <w:rFonts w:ascii="Arial" w:eastAsia="Calibri" w:hAnsi="Arial" w:cs="Arial"/>
          <w:b/>
          <w:sz w:val="24"/>
          <w:szCs w:val="24"/>
        </w:rPr>
        <w:t>100xPMB/PPE</w:t>
      </w:r>
      <w:r>
        <w:rPr>
          <w:rFonts w:ascii="Arial" w:eastAsia="Calibri" w:hAnsi="Arial" w:cs="Arial"/>
          <w:sz w:val="24"/>
          <w:szCs w:val="24"/>
        </w:rPr>
        <w:t>, donde PMB es el Precio Más Bajo ofertado y PPE es el Precio de la Propuesta Económica que se está evaluando.</w:t>
      </w:r>
    </w:p>
    <w:p w:rsidR="0037687A" w:rsidRDefault="002B5A75">
      <w:pPr>
        <w:numPr>
          <w:ilvl w:val="0"/>
          <w:numId w:val="4"/>
        </w:numPr>
        <w:suppressAutoHyphens/>
        <w:jc w:val="both"/>
        <w:rPr>
          <w:rFonts w:ascii="Arial" w:eastAsia="Calibri" w:hAnsi="Arial" w:cs="Arial"/>
          <w:sz w:val="24"/>
          <w:szCs w:val="24"/>
        </w:rPr>
      </w:pPr>
      <w:r>
        <w:rPr>
          <w:rFonts w:ascii="Arial" w:eastAsia="Calibri" w:hAnsi="Arial" w:cs="Arial"/>
          <w:sz w:val="24"/>
          <w:szCs w:val="24"/>
        </w:rPr>
        <w:t>La ponderación asignada corresponderá al 40% para el cálculo de la calificación final.</w:t>
      </w:r>
    </w:p>
    <w:p w:rsidR="0037687A" w:rsidRDefault="0037687A">
      <w:pPr>
        <w:pStyle w:val="Prrafodelista"/>
        <w:autoSpaceDE w:val="0"/>
        <w:autoSpaceDN w:val="0"/>
        <w:adjustRightInd w:val="0"/>
        <w:spacing w:after="0" w:line="240" w:lineRule="auto"/>
        <w:ind w:left="0"/>
        <w:jc w:val="both"/>
        <w:rPr>
          <w:rFonts w:ascii="Arial" w:hAnsi="Arial" w:cs="Arial"/>
          <w:sz w:val="24"/>
          <w:szCs w:val="24"/>
        </w:rPr>
      </w:pPr>
    </w:p>
    <w:p w:rsidR="0037687A" w:rsidRDefault="002B5A75">
      <w:pPr>
        <w:tabs>
          <w:tab w:val="left" w:pos="0"/>
        </w:tabs>
        <w:autoSpaceDE w:val="0"/>
        <w:autoSpaceDN w:val="0"/>
        <w:adjustRightInd w:val="0"/>
        <w:snapToGrid w:val="0"/>
        <w:spacing w:after="0"/>
        <w:jc w:val="both"/>
        <w:rPr>
          <w:rFonts w:ascii="Arial" w:hAnsi="Arial" w:cs="Arial"/>
          <w:bCs/>
          <w:color w:val="000000"/>
          <w:sz w:val="24"/>
          <w:szCs w:val="24"/>
        </w:rPr>
      </w:pPr>
      <w:r>
        <w:rPr>
          <w:rFonts w:ascii="Arial" w:hAnsi="Arial" w:cs="Arial"/>
          <w:bCs/>
          <w:color w:val="000000"/>
          <w:sz w:val="24"/>
          <w:szCs w:val="24"/>
        </w:rPr>
        <w:t>L</w:t>
      </w:r>
      <w:r>
        <w:rPr>
          <w:rFonts w:ascii="Arial" w:eastAsia="Calibri" w:hAnsi="Arial" w:cs="Arial"/>
          <w:bCs/>
          <w:color w:val="000000"/>
          <w:sz w:val="24"/>
          <w:szCs w:val="24"/>
        </w:rPr>
        <w:t>a</w:t>
      </w:r>
      <w:r>
        <w:rPr>
          <w:rFonts w:ascii="Arial" w:hAnsi="Arial" w:cs="Arial"/>
          <w:bCs/>
          <w:color w:val="000000"/>
          <w:sz w:val="24"/>
          <w:szCs w:val="24"/>
        </w:rPr>
        <w:t xml:space="preserve"> oferta seleccionada corresponderá</w:t>
      </w:r>
      <w:r>
        <w:rPr>
          <w:rFonts w:ascii="Arial" w:eastAsia="Calibri" w:hAnsi="Arial" w:cs="Arial"/>
          <w:bCs/>
          <w:color w:val="000000"/>
          <w:sz w:val="24"/>
          <w:szCs w:val="24"/>
        </w:rPr>
        <w:t xml:space="preserve"> al proveedor que cumpla con todos los requisitos administrativos y legales exigidos, y además obtenga el mayor puntaje en el cálculo: </w:t>
      </w:r>
      <w:r>
        <w:rPr>
          <w:rFonts w:ascii="Arial" w:eastAsia="Calibri" w:hAnsi="Arial" w:cs="Arial"/>
          <w:b/>
          <w:bCs/>
          <w:color w:val="000000"/>
          <w:sz w:val="24"/>
          <w:szCs w:val="24"/>
        </w:rPr>
        <w:t>(ST</w:t>
      </w:r>
      <w:r>
        <w:rPr>
          <w:rFonts w:ascii="Arial" w:hAnsi="Arial" w:cs="Arial"/>
          <w:b/>
          <w:bCs/>
          <w:color w:val="000000"/>
          <w:sz w:val="24"/>
          <w:szCs w:val="24"/>
        </w:rPr>
        <w:t>*0,55</w:t>
      </w:r>
      <w:r>
        <w:rPr>
          <w:rFonts w:ascii="Arial" w:eastAsia="Calibri" w:hAnsi="Arial" w:cs="Arial"/>
          <w:b/>
          <w:bCs/>
          <w:color w:val="000000"/>
          <w:sz w:val="24"/>
          <w:szCs w:val="24"/>
        </w:rPr>
        <w:t>)</w:t>
      </w:r>
      <w:proofErr w:type="gramStart"/>
      <w:r>
        <w:rPr>
          <w:rFonts w:ascii="Arial" w:eastAsia="Calibri" w:hAnsi="Arial" w:cs="Arial"/>
          <w:b/>
          <w:bCs/>
          <w:color w:val="000000"/>
          <w:sz w:val="24"/>
          <w:szCs w:val="24"/>
        </w:rPr>
        <w:t>+</w:t>
      </w:r>
      <w:r>
        <w:rPr>
          <w:rFonts w:ascii="Arial" w:hAnsi="Arial" w:cs="Arial"/>
          <w:b/>
          <w:bCs/>
          <w:color w:val="000000"/>
          <w:sz w:val="24"/>
          <w:szCs w:val="24"/>
        </w:rPr>
        <w:t>(</w:t>
      </w:r>
      <w:proofErr w:type="gramEnd"/>
      <w:r>
        <w:rPr>
          <w:rFonts w:ascii="Arial" w:hAnsi="Arial" w:cs="Arial"/>
          <w:b/>
          <w:bCs/>
          <w:color w:val="000000"/>
          <w:sz w:val="24"/>
          <w:szCs w:val="24"/>
        </w:rPr>
        <w:t>RD*0,05)+</w:t>
      </w:r>
      <w:r>
        <w:rPr>
          <w:rFonts w:ascii="Arial" w:eastAsia="Calibri" w:hAnsi="Arial" w:cs="Arial"/>
          <w:b/>
          <w:bCs/>
          <w:color w:val="000000"/>
          <w:sz w:val="24"/>
          <w:szCs w:val="24"/>
        </w:rPr>
        <w:t>(PE*0,40)</w:t>
      </w:r>
      <w:r>
        <w:rPr>
          <w:rFonts w:ascii="Arial" w:eastAsia="Calibri" w:hAnsi="Arial" w:cs="Arial"/>
          <w:bCs/>
          <w:color w:val="000000"/>
          <w:sz w:val="24"/>
          <w:szCs w:val="24"/>
        </w:rPr>
        <w:t>. Se tomará el resultado hasta 2 (dos) decimales.</w:t>
      </w:r>
    </w:p>
    <w:p w:rsidR="0037687A" w:rsidRDefault="002B5A75">
      <w:pPr>
        <w:tabs>
          <w:tab w:val="left" w:pos="0"/>
        </w:tabs>
        <w:autoSpaceDE w:val="0"/>
        <w:autoSpaceDN w:val="0"/>
        <w:adjustRightInd w:val="0"/>
        <w:snapToGrid w:val="0"/>
        <w:spacing w:after="0"/>
        <w:jc w:val="both"/>
        <w:rPr>
          <w:rFonts w:ascii="Arial" w:eastAsia="Calibri" w:hAnsi="Arial" w:cs="Arial"/>
          <w:bCs/>
          <w:color w:val="000000"/>
          <w:sz w:val="24"/>
          <w:szCs w:val="24"/>
        </w:rPr>
      </w:pPr>
      <w:r>
        <w:rPr>
          <w:rFonts w:ascii="Arial" w:hAnsi="Arial" w:cs="Arial"/>
          <w:bCs/>
          <w:color w:val="000000"/>
          <w:sz w:val="24"/>
          <w:szCs w:val="24"/>
        </w:rPr>
        <w:t>L</w:t>
      </w:r>
      <w:r>
        <w:rPr>
          <w:rFonts w:ascii="Arial" w:eastAsia="Calibri" w:hAnsi="Arial" w:cs="Arial"/>
          <w:bCs/>
          <w:color w:val="000000"/>
          <w:sz w:val="24"/>
          <w:szCs w:val="24"/>
        </w:rPr>
        <w:t>a oferta ganadora se considera conveniente para los intereses de INAU cuando la ST (solución técnica) es mayor o igual al 80% de la mayor calificación posible.</w:t>
      </w:r>
    </w:p>
    <w:p w:rsidR="0037687A" w:rsidRDefault="0037687A">
      <w:pPr>
        <w:autoSpaceDE w:val="0"/>
        <w:autoSpaceDN w:val="0"/>
        <w:adjustRightInd w:val="0"/>
        <w:snapToGrid w:val="0"/>
        <w:jc w:val="both"/>
        <w:rPr>
          <w:rFonts w:ascii="Arial" w:hAnsi="Arial" w:cs="Arial"/>
          <w:color w:val="000000"/>
          <w:sz w:val="24"/>
          <w:szCs w:val="24"/>
        </w:rPr>
      </w:pPr>
    </w:p>
    <w:p w:rsidR="0037687A" w:rsidRDefault="002B5A75">
      <w:pPr>
        <w:pStyle w:val="Prrafodelista"/>
        <w:ind w:left="0"/>
        <w:jc w:val="both"/>
        <w:rPr>
          <w:rFonts w:ascii="Arial" w:hAnsi="Arial" w:cs="Arial"/>
          <w:b/>
          <w:sz w:val="24"/>
          <w:szCs w:val="24"/>
        </w:rPr>
      </w:pPr>
      <w:r>
        <w:rPr>
          <w:rFonts w:ascii="Arial" w:hAnsi="Arial" w:cs="Arial"/>
          <w:b/>
          <w:sz w:val="24"/>
          <w:szCs w:val="24"/>
        </w:rPr>
        <w:t>18) Mejora de ofertas, negociación</w:t>
      </w:r>
    </w:p>
    <w:p w:rsidR="0037687A" w:rsidRDefault="002B5A75">
      <w:pPr>
        <w:jc w:val="both"/>
        <w:rPr>
          <w:rFonts w:ascii="Arial" w:hAnsi="Arial" w:cs="Arial"/>
          <w:sz w:val="24"/>
          <w:szCs w:val="24"/>
        </w:rPr>
      </w:pPr>
      <w:r>
        <w:rPr>
          <w:rFonts w:ascii="Arial" w:hAnsi="Arial" w:cs="Arial"/>
          <w:sz w:val="24"/>
          <w:szCs w:val="24"/>
        </w:rPr>
        <w:t>Cuando corresponda, el INAU, a través de la Comisión Asesora de Adjudicaciones, podrá utilizar los mecanismos de mejora de oferta o negociación, de acuerdo a lo previsto en el artículo 66 del TOCAF.</w:t>
      </w:r>
    </w:p>
    <w:p w:rsidR="0037687A" w:rsidRDefault="002B5A75">
      <w:pPr>
        <w:jc w:val="both"/>
        <w:rPr>
          <w:rFonts w:ascii="Arial" w:hAnsi="Arial" w:cs="Arial"/>
          <w:b/>
          <w:sz w:val="24"/>
          <w:szCs w:val="24"/>
        </w:rPr>
      </w:pPr>
      <w:r>
        <w:rPr>
          <w:rFonts w:ascii="Arial" w:hAnsi="Arial" w:cs="Arial"/>
          <w:b/>
          <w:bCs/>
          <w:sz w:val="24"/>
          <w:szCs w:val="24"/>
        </w:rPr>
        <w:t xml:space="preserve">19) </w:t>
      </w:r>
      <w:r>
        <w:rPr>
          <w:rFonts w:ascii="Arial" w:hAnsi="Arial" w:cs="Arial"/>
          <w:b/>
          <w:sz w:val="24"/>
          <w:szCs w:val="24"/>
        </w:rPr>
        <w:t>Adjudicación</w:t>
      </w:r>
    </w:p>
    <w:p w:rsidR="0037687A" w:rsidRDefault="002B5A75">
      <w:pPr>
        <w:jc w:val="both"/>
        <w:rPr>
          <w:rFonts w:ascii="Arial" w:hAnsi="Arial" w:cs="Arial"/>
          <w:sz w:val="24"/>
          <w:szCs w:val="24"/>
        </w:rPr>
      </w:pPr>
      <w:r>
        <w:rPr>
          <w:rFonts w:ascii="Arial" w:hAnsi="Arial" w:cs="Arial"/>
          <w:sz w:val="24"/>
          <w:szCs w:val="24"/>
        </w:rPr>
        <w:t>La selección de las ofertas presentadas se hará entre aquellas que pre-califiquen en base a la evaluación formal y el juicio de admisibilidad adjudicándose a la oferta que resulte mejor evaluada según los criterios de evaluación establecidos.</w:t>
      </w:r>
    </w:p>
    <w:p w:rsidR="0037687A" w:rsidRDefault="002B5A75">
      <w:pPr>
        <w:jc w:val="both"/>
        <w:rPr>
          <w:rFonts w:ascii="Arial" w:hAnsi="Arial" w:cs="Arial"/>
          <w:sz w:val="24"/>
          <w:szCs w:val="24"/>
        </w:rPr>
      </w:pPr>
      <w:r>
        <w:rPr>
          <w:rFonts w:ascii="Arial" w:hAnsi="Arial" w:cs="Arial"/>
          <w:sz w:val="24"/>
          <w:szCs w:val="24"/>
        </w:rPr>
        <w:t>De conformidad con lo dispuesto en el art. 74 del TOCAF, podrá aumentar o disminuir las cantidades licitadas.</w:t>
      </w:r>
    </w:p>
    <w:p w:rsidR="0037687A" w:rsidRDefault="002B5A75">
      <w:pPr>
        <w:jc w:val="both"/>
        <w:rPr>
          <w:rFonts w:ascii="Arial" w:hAnsi="Arial" w:cs="Arial"/>
          <w:sz w:val="24"/>
          <w:szCs w:val="24"/>
        </w:rPr>
      </w:pPr>
      <w:r>
        <w:rPr>
          <w:rFonts w:ascii="Arial" w:hAnsi="Arial" w:cs="Arial"/>
          <w:sz w:val="24"/>
          <w:szCs w:val="24"/>
        </w:rPr>
        <w:t xml:space="preserve">La resolución de Adjudicación se notificará al adjudicatario/os y a los restantes oferentes a través del correo electrónico y a la dirección electrónica que los mismos establecieron en su oferta. </w:t>
      </w:r>
    </w:p>
    <w:p w:rsidR="0037687A" w:rsidRDefault="002B5A75">
      <w:pPr>
        <w:jc w:val="both"/>
        <w:rPr>
          <w:rFonts w:ascii="Arial" w:hAnsi="Arial" w:cs="Arial"/>
          <w:sz w:val="24"/>
          <w:szCs w:val="24"/>
        </w:rPr>
      </w:pPr>
      <w:r>
        <w:rPr>
          <w:rFonts w:ascii="Arial" w:hAnsi="Arial" w:cs="Arial"/>
          <w:sz w:val="24"/>
          <w:szCs w:val="24"/>
        </w:rPr>
        <w:t>Al momento de la notificación, se solicitará al adjudicatario, que en un plazo de diez días corridos, presente la documentación que corresponda, según:</w:t>
      </w:r>
    </w:p>
    <w:p w:rsidR="0037687A" w:rsidRDefault="002B5A75">
      <w:pPr>
        <w:pStyle w:val="Prrafodelista"/>
        <w:ind w:left="0"/>
        <w:jc w:val="both"/>
        <w:rPr>
          <w:rFonts w:ascii="Arial" w:hAnsi="Arial" w:cs="Arial"/>
          <w:sz w:val="24"/>
          <w:szCs w:val="24"/>
        </w:rPr>
      </w:pPr>
      <w:r>
        <w:rPr>
          <w:rFonts w:ascii="Arial" w:hAnsi="Arial" w:cs="Arial"/>
          <w:sz w:val="24"/>
          <w:szCs w:val="24"/>
        </w:rPr>
        <w:lastRenderedPageBreak/>
        <w:t>- Los recaudos que hayan sido solicitados en el presente pliego y que correspondan al adjudicatario.</w:t>
      </w:r>
    </w:p>
    <w:p w:rsidR="0037687A" w:rsidRDefault="002B5A75">
      <w:pPr>
        <w:pStyle w:val="Prrafodelista"/>
        <w:ind w:left="0"/>
        <w:jc w:val="both"/>
        <w:rPr>
          <w:rFonts w:ascii="Arial" w:hAnsi="Arial" w:cs="Arial"/>
          <w:sz w:val="24"/>
          <w:szCs w:val="24"/>
        </w:rPr>
      </w:pPr>
      <w:r>
        <w:rPr>
          <w:rFonts w:ascii="Arial" w:hAnsi="Arial" w:cs="Arial"/>
          <w:sz w:val="24"/>
          <w:szCs w:val="24"/>
        </w:rPr>
        <w:t>- En caso de que la empresa no tenga personal a cargo el Certificado negativo expedido por el Banco de Seguros del Estado, relativo a seguro de accidentes laborales.</w:t>
      </w:r>
    </w:p>
    <w:p w:rsidR="0037687A" w:rsidRDefault="002B5A75">
      <w:pPr>
        <w:pStyle w:val="Prrafodelista"/>
        <w:ind w:left="0"/>
        <w:jc w:val="both"/>
        <w:rPr>
          <w:rFonts w:ascii="Arial" w:hAnsi="Arial" w:cs="Arial"/>
          <w:sz w:val="24"/>
          <w:szCs w:val="24"/>
        </w:rPr>
      </w:pPr>
      <w:r>
        <w:rPr>
          <w:rFonts w:ascii="Arial" w:hAnsi="Arial" w:cs="Arial"/>
          <w:sz w:val="24"/>
          <w:szCs w:val="24"/>
        </w:rPr>
        <w:t>- Todo otro documento, certificado o recaudo nacional o departamental que sea obligatorio presentar de acuerdo al rubro que se licita y que no está incluido en la enumeración precedente o la constancia de que está exento de alguna de las obligaciones referidas.</w:t>
      </w:r>
    </w:p>
    <w:p w:rsidR="0037687A" w:rsidRDefault="002B5A75">
      <w:pPr>
        <w:jc w:val="both"/>
        <w:rPr>
          <w:rFonts w:ascii="Arial" w:hAnsi="Arial" w:cs="Arial"/>
          <w:sz w:val="24"/>
          <w:szCs w:val="24"/>
        </w:rPr>
      </w:pPr>
      <w:r>
        <w:rPr>
          <w:rFonts w:ascii="Arial" w:hAnsi="Arial" w:cs="Arial"/>
          <w:sz w:val="24"/>
          <w:szCs w:val="24"/>
        </w:rPr>
        <w:t>Dentro del plazo antes mencionado el adjudicatario a su vez se obliga a regularizar su situación en RUPE, en relación a los certificados que allí se controlan (DGI</w:t>
      </w:r>
      <w:proofErr w:type="gramStart"/>
      <w:r>
        <w:rPr>
          <w:rFonts w:ascii="Arial" w:hAnsi="Arial" w:cs="Arial"/>
          <w:sz w:val="24"/>
          <w:szCs w:val="24"/>
        </w:rPr>
        <w:t>,BPS,BSE</w:t>
      </w:r>
      <w:proofErr w:type="gramEnd"/>
      <w:r>
        <w:rPr>
          <w:rFonts w:ascii="Arial" w:hAnsi="Arial" w:cs="Arial"/>
          <w:sz w:val="24"/>
          <w:szCs w:val="24"/>
        </w:rPr>
        <w:t xml:space="preserve">,) y la ausencia de elementos que inhiban su contratación. El oferente que resulte seleccionado, deberá haber adquirido el estado de “ACTIVO” en RUPE, tal como surge en la guía de proveedores del RUPE, a la cual podrá accederse en </w:t>
      </w:r>
      <w:hyperlink r:id="rId13" w:history="1">
        <w:r>
          <w:rPr>
            <w:rStyle w:val="Hipervnculo"/>
            <w:rFonts w:ascii="Arial" w:hAnsi="Arial" w:cs="Arial"/>
            <w:sz w:val="24"/>
            <w:szCs w:val="24"/>
          </w:rPr>
          <w:t>www.comprasestatales.gub.uy</w:t>
        </w:r>
      </w:hyperlink>
      <w:r>
        <w:rPr>
          <w:rFonts w:ascii="Arial" w:hAnsi="Arial" w:cs="Arial"/>
          <w:sz w:val="24"/>
          <w:szCs w:val="24"/>
        </w:rPr>
        <w:t xml:space="preserve"> bajo el menú de Proveedores/RUPE/Manuales y videos.</w:t>
      </w:r>
    </w:p>
    <w:p w:rsidR="0037687A" w:rsidRDefault="002B5A75">
      <w:pPr>
        <w:jc w:val="both"/>
        <w:rPr>
          <w:rFonts w:ascii="Arial" w:hAnsi="Arial" w:cs="Arial"/>
          <w:sz w:val="24"/>
          <w:szCs w:val="24"/>
        </w:rPr>
      </w:pPr>
      <w:r>
        <w:rPr>
          <w:rFonts w:ascii="Arial" w:hAnsi="Arial" w:cs="Arial"/>
          <w:sz w:val="24"/>
          <w:szCs w:val="24"/>
        </w:rPr>
        <w:t>Si al momento de la adjudicación, el proveedor que resulte adjudicatario no hubiese adquirido el estado de “ACTIVO” en RUPE, se le otorgará un plazo de cinco (5) días hábiles contados a partir del día siguiente a la notificación de la adjudicación, a fin de que el mismo adquiera dicho estado, bajo apercibimiento de adjudicar este llamado al siguiente mejor oferente.</w:t>
      </w:r>
    </w:p>
    <w:p w:rsidR="0037687A" w:rsidRDefault="002B5A75">
      <w:pPr>
        <w:jc w:val="both"/>
        <w:rPr>
          <w:rFonts w:ascii="Arial" w:hAnsi="Arial" w:cs="Arial"/>
          <w:sz w:val="24"/>
          <w:szCs w:val="24"/>
        </w:rPr>
      </w:pPr>
      <w:r>
        <w:rPr>
          <w:rFonts w:ascii="Arial" w:hAnsi="Arial" w:cs="Arial"/>
          <w:sz w:val="24"/>
          <w:szCs w:val="24"/>
        </w:rPr>
        <w:t>El/los adjudicatario/s se encuentra/n exonerado/s de realizar el depósito de garantías de fiel cumplimiento de contrato, en caso de incumplimiento se aplicará lo dispuesto en el artículo 64 del TOCAF.</w:t>
      </w:r>
    </w:p>
    <w:p w:rsidR="0037687A" w:rsidRDefault="002B5A75">
      <w:pPr>
        <w:jc w:val="both"/>
        <w:rPr>
          <w:rFonts w:ascii="Arial" w:hAnsi="Arial" w:cs="Arial"/>
          <w:sz w:val="24"/>
          <w:szCs w:val="24"/>
        </w:rPr>
      </w:pPr>
      <w:r>
        <w:rPr>
          <w:rFonts w:ascii="Arial" w:hAnsi="Arial" w:cs="Arial"/>
          <w:sz w:val="24"/>
          <w:szCs w:val="24"/>
        </w:rPr>
        <w:t>La resolución de adjudicación se publicará en el sitio web de Compras y Contrataciones del Estado.</w:t>
      </w:r>
    </w:p>
    <w:p w:rsidR="0037687A" w:rsidRDefault="002B5A75">
      <w:pPr>
        <w:spacing w:line="360" w:lineRule="auto"/>
        <w:jc w:val="both"/>
        <w:rPr>
          <w:rFonts w:ascii="Arial" w:hAnsi="Arial" w:cs="Arial"/>
          <w:sz w:val="24"/>
          <w:szCs w:val="24"/>
          <w:u w:val="single"/>
        </w:rPr>
      </w:pPr>
      <w:r>
        <w:rPr>
          <w:rFonts w:ascii="Arial" w:hAnsi="Arial" w:cs="Arial"/>
          <w:b/>
          <w:bCs/>
          <w:sz w:val="24"/>
          <w:szCs w:val="24"/>
        </w:rPr>
        <w:t>20) Obligaciones del adjudicatario</w:t>
      </w:r>
    </w:p>
    <w:p w:rsidR="0037687A" w:rsidRDefault="002B5A75">
      <w:pPr>
        <w:spacing w:after="0" w:line="240" w:lineRule="auto"/>
        <w:jc w:val="both"/>
        <w:rPr>
          <w:rFonts w:ascii="Arial" w:hAnsi="Arial" w:cs="Arial"/>
          <w:sz w:val="24"/>
          <w:szCs w:val="24"/>
        </w:rPr>
      </w:pPr>
      <w:r>
        <w:rPr>
          <w:rFonts w:ascii="Arial" w:hAnsi="Arial" w:cs="Arial"/>
          <w:b/>
          <w:bCs/>
          <w:sz w:val="24"/>
          <w:szCs w:val="24"/>
        </w:rPr>
        <w:t xml:space="preserve">- </w:t>
      </w:r>
      <w:r>
        <w:rPr>
          <w:rFonts w:ascii="Arial" w:hAnsi="Arial" w:cs="Arial"/>
          <w:sz w:val="24"/>
          <w:szCs w:val="24"/>
        </w:rPr>
        <w:t>Asegurar que los relojes sean instalados en todos los lugares detallados en el Anexo II.</w:t>
      </w:r>
    </w:p>
    <w:p w:rsidR="0037687A" w:rsidRDefault="0037687A">
      <w:pPr>
        <w:spacing w:after="0" w:line="240" w:lineRule="auto"/>
        <w:jc w:val="both"/>
        <w:rPr>
          <w:rFonts w:ascii="Arial" w:hAnsi="Arial" w:cs="Arial"/>
          <w:sz w:val="24"/>
          <w:szCs w:val="24"/>
        </w:rPr>
      </w:pPr>
    </w:p>
    <w:p w:rsidR="0037687A" w:rsidRDefault="002B5A75">
      <w:pPr>
        <w:spacing w:after="0" w:line="240" w:lineRule="auto"/>
        <w:jc w:val="both"/>
        <w:rPr>
          <w:rFonts w:ascii="Arial" w:hAnsi="Arial" w:cs="Arial"/>
          <w:sz w:val="24"/>
          <w:szCs w:val="24"/>
        </w:rPr>
      </w:pPr>
      <w:r>
        <w:rPr>
          <w:rFonts w:ascii="Arial" w:hAnsi="Arial" w:cs="Arial"/>
          <w:sz w:val="24"/>
          <w:szCs w:val="24"/>
        </w:rPr>
        <w:t>- Garantizar por escrito la confidencialidad de la información a la que pueda acceder o se le brinde para el cumplimiento del servicio.</w:t>
      </w:r>
    </w:p>
    <w:p w:rsidR="0037687A" w:rsidRDefault="0037687A">
      <w:pPr>
        <w:spacing w:after="0" w:line="240" w:lineRule="auto"/>
        <w:jc w:val="both"/>
        <w:rPr>
          <w:rFonts w:ascii="Arial" w:hAnsi="Arial" w:cs="Arial"/>
          <w:sz w:val="24"/>
          <w:szCs w:val="24"/>
        </w:rPr>
      </w:pPr>
    </w:p>
    <w:p w:rsidR="0037687A" w:rsidRDefault="002B5A75">
      <w:pPr>
        <w:spacing w:after="0" w:line="240" w:lineRule="auto"/>
        <w:jc w:val="both"/>
        <w:rPr>
          <w:rFonts w:ascii="Arial" w:hAnsi="Arial" w:cs="Arial"/>
          <w:sz w:val="24"/>
          <w:szCs w:val="24"/>
        </w:rPr>
      </w:pPr>
      <w:r>
        <w:rPr>
          <w:rFonts w:ascii="Arial" w:hAnsi="Arial" w:cs="Arial"/>
          <w:sz w:val="24"/>
          <w:szCs w:val="24"/>
        </w:rPr>
        <w:t>- Asegurar de que se cumpla el servicio de mantenimiento de la forma en que se solicita en el presente pliego.</w:t>
      </w:r>
    </w:p>
    <w:p w:rsidR="0037687A" w:rsidRDefault="0037687A">
      <w:pPr>
        <w:spacing w:after="0" w:line="240" w:lineRule="auto"/>
        <w:jc w:val="both"/>
        <w:rPr>
          <w:rFonts w:ascii="Arial" w:hAnsi="Arial" w:cs="Arial"/>
          <w:sz w:val="24"/>
          <w:szCs w:val="24"/>
        </w:rPr>
      </w:pPr>
    </w:p>
    <w:p w:rsidR="0037687A" w:rsidRDefault="002B5A75">
      <w:pPr>
        <w:spacing w:after="0" w:line="240" w:lineRule="auto"/>
        <w:jc w:val="both"/>
        <w:rPr>
          <w:rFonts w:ascii="Arial" w:hAnsi="Arial" w:cs="Arial"/>
          <w:sz w:val="24"/>
          <w:szCs w:val="24"/>
        </w:rPr>
      </w:pPr>
      <w:r>
        <w:rPr>
          <w:rFonts w:ascii="Arial" w:hAnsi="Arial" w:cs="Arial"/>
          <w:sz w:val="24"/>
          <w:szCs w:val="24"/>
        </w:rPr>
        <w:t>- Realizar la coordinación con la División Gobierno Digital a los efectos de la instalación de los equipos.</w:t>
      </w:r>
    </w:p>
    <w:p w:rsidR="0037687A" w:rsidRDefault="0037687A">
      <w:pPr>
        <w:spacing w:after="0" w:line="240" w:lineRule="auto"/>
        <w:jc w:val="both"/>
        <w:rPr>
          <w:rFonts w:ascii="Arial" w:hAnsi="Arial" w:cs="Arial"/>
          <w:sz w:val="24"/>
          <w:szCs w:val="24"/>
        </w:rPr>
      </w:pPr>
    </w:p>
    <w:p w:rsidR="0037687A" w:rsidRDefault="002B5A75">
      <w:pPr>
        <w:jc w:val="both"/>
        <w:rPr>
          <w:rFonts w:ascii="Arial" w:hAnsi="Arial" w:cs="Arial"/>
          <w:sz w:val="24"/>
          <w:szCs w:val="24"/>
        </w:rPr>
      </w:pPr>
      <w:r>
        <w:rPr>
          <w:rFonts w:ascii="Arial" w:hAnsi="Arial" w:cs="Arial"/>
          <w:sz w:val="24"/>
          <w:szCs w:val="24"/>
        </w:rPr>
        <w:t xml:space="preserve">- La/s empresa/s que resulte/n adjudicataria/s, se obliga/n a respetar los laudos salariales establecidos por los Consejos de Salarios en lo que refiere a la </w:t>
      </w:r>
      <w:r>
        <w:rPr>
          <w:rFonts w:ascii="Arial" w:hAnsi="Arial" w:cs="Arial"/>
          <w:sz w:val="24"/>
          <w:szCs w:val="24"/>
        </w:rPr>
        <w:lastRenderedPageBreak/>
        <w:t>retribución de los trabajadores asignados al cumplimiento de dichas tareas de conformidad con los dispuesto por el artículo 1 de la Ley 19.098, así como respetar las horas de trabajo y demás condiciones de empleo de acuerdo a las leyes, laudos salariales establecidos por los Consejos de Salarios y/o convenios colectivos vigentes para las ramas de actividad, así como cumplir con las normas de seguridad e higiene que correspondan en lo que refiere a la retribución de los trabajadores asignados al  cumplimiento de dichas tareas.</w:t>
      </w:r>
    </w:p>
    <w:p w:rsidR="0037687A" w:rsidRDefault="002B5A75">
      <w:pPr>
        <w:jc w:val="both"/>
        <w:rPr>
          <w:rFonts w:ascii="Arial" w:hAnsi="Arial" w:cs="Arial"/>
          <w:sz w:val="24"/>
          <w:szCs w:val="24"/>
        </w:rPr>
      </w:pPr>
      <w:r>
        <w:rPr>
          <w:rFonts w:ascii="Arial" w:hAnsi="Arial" w:cs="Arial"/>
          <w:sz w:val="24"/>
          <w:szCs w:val="24"/>
        </w:rPr>
        <w:t>Así mismo el Organismo se reserva a) el derecho de exigir a la empresa adjudicataria, como condición previa al pago de los servicios prestados, la documentación que acredite el pago de salarios y demás rubros emergentes de la relación laboral, así como los recaudos que justifiquen que está al día en el pago de la póliza contra accidentes de trabajo, así como contribuciones de seguridad social y b) facultad de retener de los pagos adeudados en virtud del contrato, los créditos laborales a los que tengan derecho los trabajadores de la empresa adjudicataria.</w:t>
      </w:r>
    </w:p>
    <w:p w:rsidR="0037687A" w:rsidRDefault="002B5A75">
      <w:pPr>
        <w:spacing w:after="0" w:line="240" w:lineRule="auto"/>
        <w:jc w:val="both"/>
        <w:rPr>
          <w:rFonts w:ascii="Arial" w:hAnsi="Arial" w:cs="Arial"/>
          <w:b/>
          <w:bCs/>
          <w:sz w:val="24"/>
          <w:szCs w:val="24"/>
          <w:u w:val="single"/>
          <w:lang w:val="es-UY"/>
        </w:rPr>
      </w:pPr>
      <w:r>
        <w:rPr>
          <w:rFonts w:ascii="Arial" w:hAnsi="Arial" w:cs="Arial"/>
          <w:b/>
          <w:bCs/>
          <w:sz w:val="24"/>
          <w:szCs w:val="24"/>
        </w:rPr>
        <w:t>21) Incumplimiento</w:t>
      </w:r>
    </w:p>
    <w:p w:rsidR="0037687A" w:rsidRDefault="0037687A">
      <w:pPr>
        <w:pStyle w:val="Prrafodelista"/>
        <w:autoSpaceDE w:val="0"/>
        <w:autoSpaceDN w:val="0"/>
        <w:adjustRightInd w:val="0"/>
        <w:spacing w:after="0" w:line="240" w:lineRule="auto"/>
        <w:jc w:val="both"/>
        <w:rPr>
          <w:rFonts w:ascii="Arial" w:hAnsi="Arial" w:cs="Arial"/>
          <w:b/>
          <w:sz w:val="24"/>
          <w:szCs w:val="24"/>
        </w:rPr>
      </w:pPr>
    </w:p>
    <w:p w:rsidR="0037687A" w:rsidRDefault="002B5A75">
      <w:pPr>
        <w:autoSpaceDE w:val="0"/>
        <w:autoSpaceDN w:val="0"/>
        <w:adjustRightInd w:val="0"/>
        <w:jc w:val="both"/>
        <w:rPr>
          <w:rFonts w:ascii="Arial" w:hAnsi="Arial" w:cs="Arial"/>
          <w:sz w:val="24"/>
          <w:szCs w:val="24"/>
        </w:rPr>
      </w:pPr>
      <w:r>
        <w:rPr>
          <w:rFonts w:ascii="Arial" w:hAnsi="Arial" w:cs="Arial"/>
          <w:sz w:val="24"/>
          <w:szCs w:val="24"/>
        </w:rPr>
        <w:t>En caso de que no se cumpla con las condiciones establecidas en el presente Pliego se aplicará el siguiente sistema de sanciones:</w:t>
      </w:r>
    </w:p>
    <w:p w:rsidR="0037687A" w:rsidRDefault="002B5A75">
      <w:pPr>
        <w:jc w:val="both"/>
        <w:rPr>
          <w:rFonts w:ascii="Arial" w:hAnsi="Arial" w:cs="Arial"/>
          <w:iCs/>
          <w:sz w:val="24"/>
          <w:szCs w:val="24"/>
        </w:rPr>
      </w:pPr>
      <w:r>
        <w:rPr>
          <w:rFonts w:ascii="Arial" w:hAnsi="Arial" w:cs="Arial"/>
          <w:sz w:val="24"/>
          <w:szCs w:val="24"/>
        </w:rPr>
        <w:t xml:space="preserve"> </w:t>
      </w:r>
      <w:r>
        <w:rPr>
          <w:rFonts w:ascii="Arial" w:hAnsi="Arial" w:cs="Arial"/>
          <w:sz w:val="24"/>
          <w:szCs w:val="24"/>
          <w:u w:val="single"/>
        </w:rPr>
        <w:t>1er. incumplimiento</w:t>
      </w:r>
      <w:r>
        <w:rPr>
          <w:rFonts w:ascii="Arial" w:hAnsi="Arial" w:cs="Arial"/>
          <w:sz w:val="24"/>
          <w:szCs w:val="24"/>
        </w:rPr>
        <w:t>: Una vez que sea denunciado el incumplimiento, quien supervise el servicio notificará de forma escrita al adjudicatario,</w:t>
      </w:r>
      <w:r>
        <w:rPr>
          <w:rFonts w:ascii="Arial" w:hAnsi="Arial" w:cs="Arial"/>
          <w:iCs/>
          <w:sz w:val="24"/>
          <w:szCs w:val="24"/>
        </w:rPr>
        <w:t xml:space="preserve"> disponiendo el mismo de diez días hábiles contados a partir de la recepción de la misma para presentar sus descargos, los que serán evaluados por la Administración, que los podrá aceptar o rechazar. En caso de rechazarlos el adjudicatario será pasible de sanción económica, correspondiendo a una multa de 15% (quince) sobre el valor total del servicio. </w:t>
      </w:r>
    </w:p>
    <w:p w:rsidR="0037687A" w:rsidRDefault="002B5A75">
      <w:pPr>
        <w:autoSpaceDE w:val="0"/>
        <w:autoSpaceDN w:val="0"/>
        <w:adjustRightInd w:val="0"/>
        <w:jc w:val="both"/>
        <w:rPr>
          <w:rFonts w:ascii="Arial" w:hAnsi="Arial" w:cs="Arial"/>
          <w:sz w:val="24"/>
          <w:szCs w:val="24"/>
        </w:rPr>
      </w:pPr>
      <w:r>
        <w:rPr>
          <w:rFonts w:ascii="Arial" w:hAnsi="Arial" w:cs="Arial"/>
          <w:sz w:val="24"/>
          <w:szCs w:val="24"/>
          <w:u w:val="single"/>
        </w:rPr>
        <w:t>2º incumplimiento</w:t>
      </w:r>
      <w:r>
        <w:rPr>
          <w:rFonts w:ascii="Arial" w:hAnsi="Arial" w:cs="Arial"/>
          <w:sz w:val="24"/>
          <w:szCs w:val="24"/>
        </w:rPr>
        <w:t>: En caso de reiterarse el incumplimiento la unidad notificará nuevamente al adjudicatario,  y se reserva el derecho de anular la adjudicación haciéndose pasible el proveedor de una sanción en RUPE.</w:t>
      </w:r>
    </w:p>
    <w:p w:rsidR="0037687A" w:rsidRDefault="002B5A75">
      <w:pPr>
        <w:autoSpaceDE w:val="0"/>
        <w:autoSpaceDN w:val="0"/>
        <w:adjustRightInd w:val="0"/>
        <w:jc w:val="both"/>
        <w:rPr>
          <w:rFonts w:ascii="Arial" w:hAnsi="Arial" w:cs="Arial"/>
          <w:sz w:val="24"/>
          <w:szCs w:val="24"/>
        </w:rPr>
      </w:pPr>
      <w:r>
        <w:rPr>
          <w:rFonts w:ascii="Arial" w:hAnsi="Arial" w:cs="Arial"/>
          <w:sz w:val="24"/>
          <w:szCs w:val="24"/>
          <w:u w:val="single"/>
        </w:rPr>
        <w:t>3er. incumplimiento</w:t>
      </w:r>
      <w:r>
        <w:rPr>
          <w:rFonts w:ascii="Arial" w:hAnsi="Arial" w:cs="Arial"/>
          <w:sz w:val="24"/>
          <w:szCs w:val="24"/>
        </w:rPr>
        <w:t>: Se procederá a rescindir el contrato y a realizar las gestiones tendientes al cobro de multa establecida en el Art. 64 del TOCAF.</w:t>
      </w:r>
    </w:p>
    <w:p w:rsidR="0037687A" w:rsidRDefault="002B5A75">
      <w:pPr>
        <w:autoSpaceDE w:val="0"/>
        <w:autoSpaceDN w:val="0"/>
        <w:adjustRightInd w:val="0"/>
        <w:jc w:val="both"/>
        <w:rPr>
          <w:rFonts w:ascii="Arial" w:hAnsi="Arial" w:cs="Arial"/>
          <w:sz w:val="24"/>
          <w:szCs w:val="24"/>
        </w:rPr>
      </w:pPr>
      <w:r>
        <w:rPr>
          <w:rFonts w:ascii="Arial" w:hAnsi="Arial" w:cs="Arial"/>
          <w:sz w:val="24"/>
          <w:szCs w:val="24"/>
        </w:rPr>
        <w:t>Todo esto sin perjuicio de otras acciones administrativas y/o civiles que correspondan.</w:t>
      </w:r>
    </w:p>
    <w:p w:rsidR="0037687A" w:rsidRDefault="002B5A75">
      <w:pPr>
        <w:autoSpaceDE w:val="0"/>
        <w:autoSpaceDN w:val="0"/>
        <w:adjustRightInd w:val="0"/>
        <w:jc w:val="both"/>
        <w:rPr>
          <w:rFonts w:ascii="Arial" w:hAnsi="Arial" w:cs="Arial"/>
          <w:bCs/>
          <w:sz w:val="24"/>
          <w:szCs w:val="24"/>
        </w:rPr>
      </w:pPr>
      <w:r>
        <w:rPr>
          <w:rFonts w:ascii="Arial" w:hAnsi="Arial" w:cs="Arial"/>
          <w:sz w:val="24"/>
          <w:szCs w:val="24"/>
        </w:rPr>
        <w:t xml:space="preserve">Sin perjuicio de lo establecido anteriormente la administración se reserva la facultad de rescindir el contrato en cualquier momento, en caso de que el adjudicatario incurra, en cualquier instancia del contrato en tres incumplimientos sucesivos, debidamente documentados o en un incumplimiento de suma gravedad. </w:t>
      </w:r>
    </w:p>
    <w:p w:rsidR="0037687A" w:rsidRDefault="002B5A75">
      <w:pPr>
        <w:widowControl w:val="0"/>
        <w:jc w:val="both"/>
        <w:rPr>
          <w:rFonts w:ascii="Arial" w:eastAsia="Times New Roman" w:hAnsi="Arial" w:cs="Arial"/>
          <w:b/>
          <w:sz w:val="28"/>
          <w:szCs w:val="28"/>
        </w:rPr>
      </w:pPr>
      <w:r>
        <w:rPr>
          <w:rFonts w:ascii="Arial" w:eastAsia="Times New Roman" w:hAnsi="Arial" w:cs="Arial"/>
          <w:b/>
          <w:sz w:val="24"/>
          <w:szCs w:val="24"/>
        </w:rPr>
        <w:t>22</w:t>
      </w:r>
      <w:r>
        <w:rPr>
          <w:rFonts w:ascii="Arial" w:eastAsia="Times New Roman" w:hAnsi="Arial" w:cs="Arial"/>
          <w:b/>
          <w:sz w:val="28"/>
          <w:szCs w:val="28"/>
        </w:rPr>
        <w:t xml:space="preserve">) </w:t>
      </w:r>
      <w:r>
        <w:rPr>
          <w:rFonts w:ascii="Arial" w:eastAsia="Times New Roman" w:hAnsi="Arial" w:cs="Arial"/>
          <w:b/>
          <w:sz w:val="24"/>
          <w:szCs w:val="24"/>
        </w:rPr>
        <w:t>Pagos</w:t>
      </w:r>
    </w:p>
    <w:p w:rsidR="0037687A" w:rsidRDefault="002B5A75">
      <w:pPr>
        <w:jc w:val="both"/>
        <w:rPr>
          <w:rFonts w:ascii="Arial" w:hAnsi="Arial" w:cs="Arial"/>
          <w:sz w:val="24"/>
          <w:szCs w:val="24"/>
        </w:rPr>
      </w:pPr>
      <w:r>
        <w:rPr>
          <w:rFonts w:ascii="Arial" w:hAnsi="Arial" w:cs="Arial"/>
          <w:sz w:val="24"/>
          <w:szCs w:val="24"/>
        </w:rPr>
        <w:lastRenderedPageBreak/>
        <w:t>Para los servicios licitados en todos los ÍTEMS se abonará al adjudicatario en moneda nacional, dentro de los 90 días del mes de la factura.</w:t>
      </w:r>
    </w:p>
    <w:p w:rsidR="0037687A" w:rsidRDefault="002B5A75">
      <w:pPr>
        <w:jc w:val="both"/>
        <w:rPr>
          <w:rFonts w:ascii="Arial" w:hAnsi="Arial" w:cs="Arial"/>
          <w:sz w:val="24"/>
          <w:szCs w:val="24"/>
        </w:rPr>
      </w:pPr>
      <w:r>
        <w:rPr>
          <w:rFonts w:ascii="Arial" w:hAnsi="Arial" w:cs="Arial"/>
          <w:sz w:val="24"/>
          <w:szCs w:val="24"/>
        </w:rPr>
        <w:t>En el caso de los ÍTEMS 1 y 4 (implantación de software) y 5 se abonarán, a los 90 días, luego de  la conformidad de la  factura correspondiente.</w:t>
      </w:r>
    </w:p>
    <w:p w:rsidR="0037687A" w:rsidRDefault="002B5A75">
      <w:pPr>
        <w:jc w:val="both"/>
        <w:rPr>
          <w:rFonts w:ascii="Arial" w:hAnsi="Arial" w:cs="Arial"/>
          <w:sz w:val="24"/>
          <w:szCs w:val="24"/>
        </w:rPr>
      </w:pPr>
      <w:r>
        <w:rPr>
          <w:rFonts w:ascii="Arial" w:hAnsi="Arial" w:cs="Arial"/>
          <w:sz w:val="24"/>
          <w:szCs w:val="24"/>
        </w:rPr>
        <w:t>En el caso de los ÍTEMS 2 y 6 mensualmente se abonarán todos los servicios que hayan sido solicitados en el mes, previa aceptación por parte del INAU de la prestación correcta de los servicios requeridos.</w:t>
      </w:r>
    </w:p>
    <w:p w:rsidR="0037687A" w:rsidRDefault="002B5A75">
      <w:pPr>
        <w:jc w:val="both"/>
        <w:rPr>
          <w:rFonts w:ascii="Arial" w:hAnsi="Arial" w:cs="Arial"/>
          <w:sz w:val="24"/>
          <w:szCs w:val="24"/>
        </w:rPr>
      </w:pPr>
      <w:r>
        <w:rPr>
          <w:rFonts w:ascii="Arial" w:hAnsi="Arial" w:cs="Arial"/>
          <w:sz w:val="24"/>
          <w:szCs w:val="24"/>
        </w:rPr>
        <w:t>La fecha de la factura deberá coincidir con la fecha de la prestación del servicio siempre que se cuente con la conformidad de la recepción del mismo.</w:t>
      </w:r>
    </w:p>
    <w:p w:rsidR="0037687A" w:rsidRDefault="002B5A75">
      <w:pPr>
        <w:jc w:val="both"/>
        <w:rPr>
          <w:rFonts w:ascii="Arial" w:hAnsi="Arial" w:cs="Arial"/>
          <w:sz w:val="24"/>
          <w:szCs w:val="24"/>
        </w:rPr>
      </w:pPr>
      <w:r>
        <w:rPr>
          <w:rFonts w:ascii="Arial" w:hAnsi="Arial" w:cs="Arial"/>
          <w:sz w:val="24"/>
          <w:szCs w:val="24"/>
        </w:rPr>
        <w:t>En el caso del ÍTEM 3 mensualmente se abonarán los servicios brindados en el mes, previa aceptación por parte del INAU de la prestación correcta de los servicios requeridos.</w:t>
      </w:r>
    </w:p>
    <w:p w:rsidR="0037687A" w:rsidRDefault="002B5A75">
      <w:pPr>
        <w:jc w:val="both"/>
        <w:rPr>
          <w:rFonts w:ascii="Arial" w:hAnsi="Arial" w:cs="Arial"/>
          <w:sz w:val="24"/>
          <w:szCs w:val="24"/>
        </w:rPr>
      </w:pPr>
      <w:r>
        <w:rPr>
          <w:rFonts w:ascii="Arial" w:hAnsi="Arial" w:cs="Arial"/>
          <w:sz w:val="24"/>
          <w:szCs w:val="24"/>
        </w:rPr>
        <w:t xml:space="preserve">Para el ÍTEM 4 (mantenimiento de software), se deberá especificar el valor hora consultor sobre un máximo de 100 horas, las cuales tendrán vigencia de 1 año, se pagarán por hora consumida y podrán no ser utilizadas. Estas horas podrán ser usadas para consultas relativas al uso o </w:t>
      </w:r>
      <w:proofErr w:type="spellStart"/>
      <w:r>
        <w:rPr>
          <w:rFonts w:ascii="Arial" w:hAnsi="Arial" w:cs="Arial"/>
          <w:sz w:val="24"/>
          <w:szCs w:val="24"/>
        </w:rPr>
        <w:t>parametrización</w:t>
      </w:r>
      <w:proofErr w:type="spellEnd"/>
      <w:r>
        <w:rPr>
          <w:rFonts w:ascii="Arial" w:hAnsi="Arial" w:cs="Arial"/>
          <w:sz w:val="24"/>
          <w:szCs w:val="24"/>
        </w:rPr>
        <w:t xml:space="preserve"> del software, ajustes de las funcionalidades y reportes solicitados originalmente, y desarrollo de nuevas funcionalidades o reportes</w:t>
      </w:r>
    </w:p>
    <w:p w:rsidR="0037687A" w:rsidRDefault="002B5A75">
      <w:pPr>
        <w:jc w:val="both"/>
        <w:rPr>
          <w:rFonts w:ascii="Arial" w:hAnsi="Arial" w:cs="Arial"/>
          <w:sz w:val="24"/>
          <w:szCs w:val="24"/>
        </w:rPr>
      </w:pPr>
      <w:r>
        <w:rPr>
          <w:rFonts w:ascii="Arial" w:hAnsi="Arial" w:cs="Arial"/>
          <w:sz w:val="24"/>
          <w:szCs w:val="24"/>
        </w:rPr>
        <w:t>Para el caso de que el tiempo insumido para el pago sobrepase el plazo de 90 días mes de factura establecido, no se podrá prever en la oferta un recargo que supere el interés vigente para los recargos por financiación que fije la Dirección General Impositiva, lo que deberá manifestarse expresamente en la cotización.</w:t>
      </w:r>
    </w:p>
    <w:p w:rsidR="0037687A" w:rsidRDefault="0037687A">
      <w:pPr>
        <w:spacing w:after="0"/>
        <w:jc w:val="both"/>
        <w:rPr>
          <w:rFonts w:ascii="Arial" w:eastAsia="Times New Roman" w:hAnsi="Arial" w:cs="Arial"/>
          <w:b/>
          <w:sz w:val="24"/>
          <w:szCs w:val="24"/>
        </w:rPr>
      </w:pPr>
    </w:p>
    <w:p w:rsidR="0037687A" w:rsidRDefault="002B5A75">
      <w:pPr>
        <w:jc w:val="both"/>
        <w:rPr>
          <w:rFonts w:ascii="Arial" w:hAnsi="Arial" w:cs="Arial"/>
          <w:b/>
          <w:sz w:val="24"/>
          <w:szCs w:val="24"/>
        </w:rPr>
      </w:pPr>
      <w:r>
        <w:rPr>
          <w:rFonts w:ascii="Arial" w:hAnsi="Arial" w:cs="Arial"/>
          <w:b/>
          <w:sz w:val="24"/>
          <w:szCs w:val="24"/>
        </w:rPr>
        <w:t>23) Mora y sanciones</w:t>
      </w:r>
    </w:p>
    <w:p w:rsidR="0037687A" w:rsidRDefault="002B5A75">
      <w:pPr>
        <w:jc w:val="both"/>
        <w:rPr>
          <w:rFonts w:ascii="Arial" w:hAnsi="Arial" w:cs="Arial"/>
          <w:sz w:val="24"/>
          <w:szCs w:val="24"/>
        </w:rPr>
      </w:pPr>
      <w:r>
        <w:rPr>
          <w:rFonts w:ascii="Arial" w:hAnsi="Arial" w:cs="Arial"/>
          <w:sz w:val="24"/>
          <w:szCs w:val="24"/>
        </w:rPr>
        <w:t xml:space="preserve">El adjudicatario incurrirá en mora de pleno derecho sin necesidad de interpelación judicial o extrajudicial alguna por el sólo vencimiento de los términos o por hacer algo contrario a lo estipulado. </w:t>
      </w:r>
    </w:p>
    <w:p w:rsidR="0037687A" w:rsidRDefault="002B5A75">
      <w:pPr>
        <w:jc w:val="both"/>
        <w:rPr>
          <w:rFonts w:ascii="Arial" w:hAnsi="Arial" w:cs="Arial"/>
          <w:sz w:val="24"/>
          <w:szCs w:val="24"/>
        </w:rPr>
      </w:pPr>
      <w:r>
        <w:rPr>
          <w:rFonts w:ascii="Arial" w:hAnsi="Arial" w:cs="Arial"/>
          <w:sz w:val="24"/>
          <w:szCs w:val="24"/>
        </w:rPr>
        <w:t>En caso de rescisión del contrato es de aplicación lo dispuesto en el art. 70 del TOCAF.</w:t>
      </w:r>
    </w:p>
    <w:p w:rsidR="0037687A" w:rsidRDefault="002B5A75">
      <w:pPr>
        <w:jc w:val="both"/>
        <w:rPr>
          <w:rFonts w:ascii="Arial" w:hAnsi="Arial" w:cs="Arial"/>
          <w:b/>
          <w:sz w:val="24"/>
          <w:szCs w:val="24"/>
        </w:rPr>
      </w:pPr>
      <w:r>
        <w:rPr>
          <w:rFonts w:ascii="Arial" w:hAnsi="Arial" w:cs="Arial"/>
          <w:b/>
          <w:sz w:val="24"/>
          <w:szCs w:val="24"/>
        </w:rPr>
        <w:t xml:space="preserve">24) Cesión de créditos </w:t>
      </w:r>
    </w:p>
    <w:p w:rsidR="0037687A" w:rsidRDefault="002B5A75">
      <w:pPr>
        <w:jc w:val="both"/>
        <w:rPr>
          <w:rFonts w:ascii="Arial" w:hAnsi="Arial" w:cs="Arial"/>
          <w:sz w:val="24"/>
          <w:szCs w:val="24"/>
        </w:rPr>
      </w:pPr>
      <w:r>
        <w:rPr>
          <w:rFonts w:ascii="Arial" w:hAnsi="Arial" w:cs="Arial"/>
          <w:sz w:val="24"/>
          <w:szCs w:val="24"/>
        </w:rPr>
        <w:t>Cuando se configure una cesión de crédito de facturas a cobrar (según los artículos 1757 y siguientes del Código Civil) la misma deberá ser presentada en la División Financiero Contable.</w:t>
      </w:r>
    </w:p>
    <w:p w:rsidR="0037687A" w:rsidRDefault="002B5A75">
      <w:pPr>
        <w:jc w:val="both"/>
        <w:rPr>
          <w:rFonts w:ascii="Arial" w:hAnsi="Arial" w:cs="Arial"/>
          <w:sz w:val="24"/>
          <w:szCs w:val="24"/>
        </w:rPr>
      </w:pPr>
      <w:r>
        <w:rPr>
          <w:rFonts w:ascii="Arial" w:hAnsi="Arial" w:cs="Arial"/>
          <w:sz w:val="24"/>
          <w:szCs w:val="24"/>
        </w:rPr>
        <w:t>Dentro de los tres días siguientes a la recepción, la División Jurídica a través del Departamento Notarial dará respuesta sobre la cesión de crédito solicitada aceptando o denegando la misma.</w:t>
      </w:r>
    </w:p>
    <w:p w:rsidR="0037687A" w:rsidRDefault="002B5A75">
      <w:pPr>
        <w:jc w:val="both"/>
        <w:rPr>
          <w:rFonts w:ascii="Arial" w:hAnsi="Arial" w:cs="Arial"/>
          <w:sz w:val="24"/>
          <w:szCs w:val="24"/>
        </w:rPr>
      </w:pPr>
      <w:r>
        <w:rPr>
          <w:rFonts w:ascii="Arial" w:hAnsi="Arial" w:cs="Arial"/>
          <w:sz w:val="24"/>
          <w:szCs w:val="24"/>
        </w:rPr>
        <w:lastRenderedPageBreak/>
        <w:t>En dicha Resolución se expresará:</w:t>
      </w:r>
    </w:p>
    <w:p w:rsidR="0037687A" w:rsidRDefault="002B5A75">
      <w:pPr>
        <w:pStyle w:val="Prrafodelista"/>
        <w:numPr>
          <w:ilvl w:val="0"/>
          <w:numId w:val="5"/>
        </w:numPr>
        <w:jc w:val="both"/>
        <w:rPr>
          <w:rFonts w:ascii="Arial" w:hAnsi="Arial" w:cs="Arial"/>
          <w:sz w:val="24"/>
          <w:szCs w:val="24"/>
        </w:rPr>
      </w:pPr>
      <w:r>
        <w:rPr>
          <w:rFonts w:ascii="Arial" w:hAnsi="Arial" w:cs="Arial"/>
          <w:sz w:val="24"/>
          <w:szCs w:val="24"/>
        </w:rPr>
        <w:t>La Administración se reservará el derecho de oponer al cesionario todas las excepciones que se hubieran podido oponer al cedente (aún las meramente personales),</w:t>
      </w:r>
    </w:p>
    <w:p w:rsidR="0037687A" w:rsidRDefault="002B5A75">
      <w:pPr>
        <w:pStyle w:val="Prrafodelista"/>
        <w:numPr>
          <w:ilvl w:val="0"/>
          <w:numId w:val="5"/>
        </w:numPr>
        <w:jc w:val="both"/>
        <w:rPr>
          <w:rFonts w:ascii="Arial" w:hAnsi="Arial" w:cs="Arial"/>
          <w:sz w:val="24"/>
          <w:szCs w:val="24"/>
        </w:rPr>
      </w:pPr>
      <w:r>
        <w:rPr>
          <w:rFonts w:ascii="Arial" w:hAnsi="Arial" w:cs="Arial"/>
          <w:sz w:val="24"/>
          <w:szCs w:val="24"/>
        </w:rPr>
        <w:t>La existencia y cobro de los créditos dependerá y se podrá hacer efectiva en la forma y en la medida que sean exigibles según el presente Pliego y por el cumplimiento del suministro, servicio u obra y trabajos públicos.</w:t>
      </w:r>
    </w:p>
    <w:p w:rsidR="0037687A" w:rsidRDefault="002B5A75">
      <w:pPr>
        <w:jc w:val="both"/>
        <w:rPr>
          <w:rFonts w:ascii="Arial" w:hAnsi="Arial" w:cs="Arial"/>
          <w:sz w:val="24"/>
          <w:szCs w:val="24"/>
        </w:rPr>
      </w:pPr>
      <w:r>
        <w:rPr>
          <w:rFonts w:ascii="Arial" w:hAnsi="Arial" w:cs="Arial"/>
          <w:sz w:val="24"/>
          <w:szCs w:val="24"/>
        </w:rPr>
        <w:t>No se aceptarán cesiones genéricas de derechos de créditos del presente procedimiento licitatorio.</w:t>
      </w:r>
    </w:p>
    <w:p w:rsidR="0037687A" w:rsidRDefault="002B5A75">
      <w:pPr>
        <w:jc w:val="both"/>
        <w:rPr>
          <w:rFonts w:ascii="Arial" w:hAnsi="Arial" w:cs="Arial"/>
          <w:sz w:val="24"/>
          <w:szCs w:val="24"/>
        </w:rPr>
      </w:pPr>
      <w:r>
        <w:rPr>
          <w:rFonts w:ascii="Arial" w:hAnsi="Arial" w:cs="Arial"/>
          <w:b/>
          <w:sz w:val="24"/>
          <w:szCs w:val="24"/>
        </w:rPr>
        <w:t xml:space="preserve">25) </w:t>
      </w:r>
      <w:r>
        <w:rPr>
          <w:rFonts w:ascii="Arial" w:hAnsi="Arial" w:cs="Arial"/>
          <w:sz w:val="24"/>
          <w:szCs w:val="24"/>
        </w:rPr>
        <w:t>Todo lo que no estuviera especificado en el presente pliego de condiciones, se regirá por el Pliego Único de Bases y Condiciones Generales para los contratos de suministros y servicios no personales y ajustándose a las normas actuales de contabilidad y administración financiera del Estado (Decreto 150/12 de fecha 11/05/12, TOCAF) modificativas y concordantes.</w:t>
      </w:r>
    </w:p>
    <w:p w:rsidR="0037687A" w:rsidRDefault="0037687A">
      <w:pPr>
        <w:pStyle w:val="Prrafodelista"/>
        <w:ind w:left="0"/>
        <w:jc w:val="both"/>
        <w:rPr>
          <w:rFonts w:ascii="Arial" w:hAnsi="Arial" w:cs="Arial"/>
          <w:sz w:val="24"/>
          <w:szCs w:val="24"/>
        </w:rPr>
      </w:pPr>
    </w:p>
    <w:p w:rsidR="0037687A" w:rsidRDefault="002B5A75">
      <w:pPr>
        <w:pStyle w:val="Prrafodelista"/>
        <w:ind w:left="0"/>
        <w:jc w:val="both"/>
        <w:rPr>
          <w:rFonts w:ascii="Arial" w:hAnsi="Arial" w:cs="Arial"/>
          <w:sz w:val="24"/>
          <w:szCs w:val="24"/>
        </w:rPr>
      </w:pPr>
      <w:r>
        <w:rPr>
          <w:rFonts w:ascii="Arial" w:hAnsi="Arial" w:cs="Arial"/>
          <w:sz w:val="24"/>
          <w:szCs w:val="24"/>
        </w:rPr>
        <w:t>EL PRESENTE PLIEGO DE CONDICIONES SE COMPLEMENTA CON LOS SIGUIENTES ANEXOS:</w:t>
      </w:r>
    </w:p>
    <w:p w:rsidR="0037687A" w:rsidRDefault="0037687A">
      <w:pPr>
        <w:pStyle w:val="Prrafodelista"/>
        <w:ind w:left="0"/>
        <w:jc w:val="both"/>
        <w:rPr>
          <w:rFonts w:ascii="Arial" w:hAnsi="Arial" w:cs="Arial"/>
          <w:sz w:val="24"/>
          <w:szCs w:val="24"/>
        </w:rPr>
      </w:pPr>
    </w:p>
    <w:p w:rsidR="0037687A" w:rsidRDefault="002B5A75">
      <w:pPr>
        <w:pStyle w:val="Prrafodelista"/>
        <w:ind w:left="0"/>
        <w:jc w:val="both"/>
        <w:rPr>
          <w:rFonts w:ascii="Arial" w:hAnsi="Arial" w:cs="Arial"/>
          <w:sz w:val="24"/>
          <w:szCs w:val="24"/>
        </w:rPr>
      </w:pPr>
      <w:r>
        <w:rPr>
          <w:rFonts w:ascii="Arial" w:hAnsi="Arial" w:cs="Arial"/>
          <w:sz w:val="24"/>
          <w:szCs w:val="24"/>
        </w:rPr>
        <w:t>ANEXO I .Formulario de identificación del oferentes.</w:t>
      </w:r>
    </w:p>
    <w:p w:rsidR="0037687A" w:rsidRDefault="0037687A">
      <w:pPr>
        <w:pStyle w:val="Prrafodelista"/>
        <w:ind w:left="0"/>
        <w:jc w:val="both"/>
        <w:rPr>
          <w:rFonts w:ascii="Arial" w:hAnsi="Arial" w:cs="Arial"/>
          <w:sz w:val="24"/>
          <w:szCs w:val="24"/>
        </w:rPr>
      </w:pPr>
    </w:p>
    <w:p w:rsidR="0037687A" w:rsidRDefault="002B5A75">
      <w:pPr>
        <w:pStyle w:val="Prrafodelista"/>
        <w:ind w:left="0"/>
        <w:jc w:val="both"/>
        <w:rPr>
          <w:rFonts w:ascii="Arial" w:hAnsi="Arial" w:cs="Arial"/>
          <w:sz w:val="24"/>
          <w:szCs w:val="24"/>
        </w:rPr>
      </w:pPr>
      <w:r>
        <w:rPr>
          <w:rFonts w:ascii="Arial" w:hAnsi="Arial" w:cs="Arial"/>
          <w:sz w:val="24"/>
          <w:szCs w:val="24"/>
        </w:rPr>
        <w:t>ANEXO II. Listado de Centros de INAU, en los que se instalarán los relojes en Montevideo e Interior.</w:t>
      </w:r>
    </w:p>
    <w:p w:rsidR="0037687A" w:rsidRDefault="0037687A">
      <w:pPr>
        <w:pStyle w:val="Prrafodelista"/>
        <w:ind w:left="0"/>
        <w:jc w:val="both"/>
        <w:rPr>
          <w:rFonts w:ascii="Arial" w:hAnsi="Arial" w:cs="Arial"/>
          <w:sz w:val="24"/>
          <w:szCs w:val="24"/>
        </w:rPr>
      </w:pPr>
    </w:p>
    <w:p w:rsidR="0037687A" w:rsidRDefault="002B5A75">
      <w:pPr>
        <w:pStyle w:val="Prrafodelista"/>
        <w:ind w:left="0"/>
        <w:jc w:val="both"/>
        <w:rPr>
          <w:rFonts w:ascii="Arial" w:hAnsi="Arial" w:cs="Arial"/>
          <w:sz w:val="24"/>
          <w:szCs w:val="24"/>
        </w:rPr>
      </w:pPr>
      <w:r>
        <w:rPr>
          <w:rFonts w:ascii="Arial" w:hAnsi="Arial" w:cs="Arial"/>
          <w:sz w:val="24"/>
          <w:szCs w:val="24"/>
        </w:rPr>
        <w:t>ANEXO III. Especificaciones técnicas.</w:t>
      </w:r>
    </w:p>
    <w:p w:rsidR="0037687A" w:rsidRDefault="0037687A">
      <w:pPr>
        <w:pStyle w:val="Prrafodelista"/>
        <w:ind w:left="0"/>
        <w:jc w:val="both"/>
        <w:rPr>
          <w:rFonts w:ascii="Arial" w:hAnsi="Arial" w:cs="Arial"/>
          <w:sz w:val="24"/>
          <w:szCs w:val="24"/>
        </w:rPr>
      </w:pPr>
    </w:p>
    <w:p w:rsidR="0037687A" w:rsidRDefault="002B5A75">
      <w:pPr>
        <w:pStyle w:val="Prrafodelista"/>
        <w:ind w:left="0"/>
        <w:jc w:val="both"/>
        <w:rPr>
          <w:rFonts w:ascii="Arial" w:hAnsi="Arial" w:cs="Arial"/>
          <w:b/>
          <w:sz w:val="24"/>
          <w:szCs w:val="24"/>
        </w:rPr>
      </w:pPr>
      <w:r>
        <w:rPr>
          <w:rFonts w:ascii="Arial" w:hAnsi="Arial" w:cs="Arial"/>
          <w:sz w:val="24"/>
          <w:szCs w:val="24"/>
        </w:rPr>
        <w:t>ANEXO IV. Formulario sobre cumplimiento de especificaciones técnicas.</w:t>
      </w:r>
    </w:p>
    <w:p w:rsidR="0037687A" w:rsidRDefault="0037687A">
      <w:pPr>
        <w:pStyle w:val="Prrafodelista"/>
        <w:jc w:val="center"/>
        <w:rPr>
          <w:rFonts w:ascii="Arial" w:hAnsi="Arial" w:cs="Arial"/>
          <w:b/>
          <w:sz w:val="24"/>
          <w:szCs w:val="24"/>
        </w:rPr>
      </w:pPr>
    </w:p>
    <w:p w:rsidR="0037687A" w:rsidRDefault="0037687A">
      <w:pPr>
        <w:pStyle w:val="Prrafodelista"/>
        <w:autoSpaceDE w:val="0"/>
        <w:autoSpaceDN w:val="0"/>
        <w:adjustRightInd w:val="0"/>
        <w:spacing w:after="0" w:line="240" w:lineRule="auto"/>
        <w:ind w:left="0"/>
        <w:jc w:val="both"/>
        <w:rPr>
          <w:rFonts w:ascii="Arial" w:hAnsi="Arial" w:cs="Arial"/>
          <w:b/>
          <w:sz w:val="24"/>
          <w:szCs w:val="24"/>
        </w:rPr>
      </w:pPr>
    </w:p>
    <w:p w:rsidR="0037687A" w:rsidRDefault="0037687A">
      <w:pPr>
        <w:pStyle w:val="Prrafodelista"/>
        <w:autoSpaceDE w:val="0"/>
        <w:autoSpaceDN w:val="0"/>
        <w:adjustRightInd w:val="0"/>
        <w:spacing w:after="0" w:line="240" w:lineRule="auto"/>
        <w:ind w:left="0"/>
        <w:jc w:val="both"/>
        <w:rPr>
          <w:rFonts w:ascii="Arial" w:hAnsi="Arial" w:cs="Arial"/>
          <w:b/>
          <w:sz w:val="24"/>
          <w:szCs w:val="24"/>
        </w:rPr>
      </w:pPr>
    </w:p>
    <w:p w:rsidR="0037687A" w:rsidRDefault="0037687A">
      <w:pPr>
        <w:pStyle w:val="Prrafodelista"/>
        <w:autoSpaceDE w:val="0"/>
        <w:autoSpaceDN w:val="0"/>
        <w:adjustRightInd w:val="0"/>
        <w:spacing w:after="0" w:line="240" w:lineRule="auto"/>
        <w:ind w:left="0"/>
        <w:jc w:val="both"/>
        <w:rPr>
          <w:rFonts w:ascii="Arial" w:hAnsi="Arial" w:cs="Arial"/>
          <w:b/>
          <w:sz w:val="24"/>
          <w:szCs w:val="24"/>
        </w:rPr>
      </w:pPr>
    </w:p>
    <w:p w:rsidR="0037687A" w:rsidRDefault="0037687A">
      <w:pPr>
        <w:pStyle w:val="Prrafodelista"/>
        <w:autoSpaceDE w:val="0"/>
        <w:autoSpaceDN w:val="0"/>
        <w:adjustRightInd w:val="0"/>
        <w:spacing w:after="0" w:line="240" w:lineRule="auto"/>
        <w:ind w:left="0"/>
        <w:jc w:val="both"/>
        <w:rPr>
          <w:rFonts w:ascii="Arial" w:hAnsi="Arial" w:cs="Arial"/>
          <w:b/>
          <w:sz w:val="24"/>
          <w:szCs w:val="24"/>
        </w:rPr>
      </w:pPr>
    </w:p>
    <w:p w:rsidR="0037687A" w:rsidRDefault="0037687A">
      <w:pPr>
        <w:pStyle w:val="Prrafodelista"/>
        <w:autoSpaceDE w:val="0"/>
        <w:autoSpaceDN w:val="0"/>
        <w:adjustRightInd w:val="0"/>
        <w:spacing w:after="0" w:line="240" w:lineRule="auto"/>
        <w:ind w:left="0"/>
        <w:jc w:val="both"/>
        <w:rPr>
          <w:rFonts w:ascii="Arial" w:hAnsi="Arial" w:cs="Arial"/>
          <w:b/>
          <w:sz w:val="24"/>
          <w:szCs w:val="24"/>
        </w:rPr>
      </w:pPr>
    </w:p>
    <w:p w:rsidR="0037687A" w:rsidRDefault="0037687A">
      <w:pPr>
        <w:pStyle w:val="Prrafodelista"/>
        <w:autoSpaceDE w:val="0"/>
        <w:autoSpaceDN w:val="0"/>
        <w:adjustRightInd w:val="0"/>
        <w:spacing w:after="0" w:line="240" w:lineRule="auto"/>
        <w:ind w:left="0"/>
        <w:jc w:val="both"/>
        <w:rPr>
          <w:rFonts w:ascii="Arial" w:hAnsi="Arial" w:cs="Arial"/>
          <w:b/>
          <w:sz w:val="24"/>
          <w:szCs w:val="24"/>
        </w:rPr>
      </w:pPr>
    </w:p>
    <w:p w:rsidR="0037687A" w:rsidRDefault="0037687A">
      <w:pPr>
        <w:pStyle w:val="Prrafodelista"/>
        <w:autoSpaceDE w:val="0"/>
        <w:autoSpaceDN w:val="0"/>
        <w:adjustRightInd w:val="0"/>
        <w:spacing w:after="0" w:line="240" w:lineRule="auto"/>
        <w:ind w:left="0"/>
        <w:jc w:val="both"/>
        <w:rPr>
          <w:rFonts w:ascii="Arial" w:hAnsi="Arial" w:cs="Arial"/>
          <w:b/>
          <w:sz w:val="24"/>
          <w:szCs w:val="24"/>
        </w:rPr>
      </w:pPr>
    </w:p>
    <w:p w:rsidR="0037687A" w:rsidRDefault="0037687A">
      <w:pPr>
        <w:pStyle w:val="Prrafodelista"/>
        <w:autoSpaceDE w:val="0"/>
        <w:autoSpaceDN w:val="0"/>
        <w:adjustRightInd w:val="0"/>
        <w:spacing w:after="0" w:line="240" w:lineRule="auto"/>
        <w:ind w:left="0"/>
        <w:jc w:val="both"/>
        <w:rPr>
          <w:rFonts w:ascii="Arial" w:hAnsi="Arial" w:cs="Arial"/>
          <w:b/>
          <w:sz w:val="24"/>
          <w:szCs w:val="24"/>
        </w:rPr>
      </w:pPr>
    </w:p>
    <w:p w:rsidR="0037687A" w:rsidRDefault="0037687A">
      <w:pPr>
        <w:pStyle w:val="Prrafodelista"/>
        <w:autoSpaceDE w:val="0"/>
        <w:autoSpaceDN w:val="0"/>
        <w:adjustRightInd w:val="0"/>
        <w:spacing w:after="0" w:line="240" w:lineRule="auto"/>
        <w:ind w:left="0"/>
        <w:jc w:val="both"/>
        <w:rPr>
          <w:rFonts w:ascii="Arial" w:hAnsi="Arial" w:cs="Arial"/>
          <w:b/>
          <w:sz w:val="24"/>
          <w:szCs w:val="24"/>
        </w:rPr>
      </w:pPr>
    </w:p>
    <w:p w:rsidR="0037687A" w:rsidRDefault="0037687A">
      <w:pPr>
        <w:pStyle w:val="Prrafodelista"/>
        <w:autoSpaceDE w:val="0"/>
        <w:autoSpaceDN w:val="0"/>
        <w:adjustRightInd w:val="0"/>
        <w:spacing w:after="0" w:line="240" w:lineRule="auto"/>
        <w:ind w:left="0"/>
        <w:jc w:val="both"/>
        <w:rPr>
          <w:rFonts w:ascii="Arial" w:hAnsi="Arial" w:cs="Arial"/>
          <w:b/>
          <w:sz w:val="24"/>
          <w:szCs w:val="24"/>
        </w:rPr>
      </w:pPr>
    </w:p>
    <w:p w:rsidR="0037687A" w:rsidRDefault="0037687A">
      <w:pPr>
        <w:pStyle w:val="Prrafodelista"/>
        <w:autoSpaceDE w:val="0"/>
        <w:autoSpaceDN w:val="0"/>
        <w:adjustRightInd w:val="0"/>
        <w:spacing w:after="0" w:line="240" w:lineRule="auto"/>
        <w:ind w:left="0"/>
        <w:jc w:val="both"/>
        <w:rPr>
          <w:rFonts w:ascii="Arial" w:hAnsi="Arial" w:cs="Arial"/>
          <w:b/>
          <w:sz w:val="24"/>
          <w:szCs w:val="24"/>
        </w:rPr>
      </w:pPr>
    </w:p>
    <w:p w:rsidR="0037687A" w:rsidRDefault="0037687A">
      <w:pPr>
        <w:pStyle w:val="Prrafodelista"/>
        <w:autoSpaceDE w:val="0"/>
        <w:autoSpaceDN w:val="0"/>
        <w:adjustRightInd w:val="0"/>
        <w:spacing w:after="0" w:line="240" w:lineRule="auto"/>
        <w:ind w:left="0"/>
        <w:jc w:val="both"/>
        <w:rPr>
          <w:rFonts w:ascii="Arial" w:hAnsi="Arial" w:cs="Arial"/>
          <w:b/>
          <w:sz w:val="24"/>
          <w:szCs w:val="24"/>
        </w:rPr>
      </w:pPr>
    </w:p>
    <w:p w:rsidR="0037687A" w:rsidRDefault="0037687A">
      <w:pPr>
        <w:pStyle w:val="Prrafodelista"/>
        <w:autoSpaceDE w:val="0"/>
        <w:autoSpaceDN w:val="0"/>
        <w:adjustRightInd w:val="0"/>
        <w:spacing w:after="0" w:line="240" w:lineRule="auto"/>
        <w:ind w:left="0"/>
        <w:jc w:val="both"/>
        <w:rPr>
          <w:rFonts w:ascii="Arial" w:hAnsi="Arial" w:cs="Arial"/>
          <w:b/>
          <w:sz w:val="24"/>
          <w:szCs w:val="24"/>
        </w:rPr>
      </w:pPr>
    </w:p>
    <w:p w:rsidR="0037687A" w:rsidRDefault="0037687A">
      <w:pPr>
        <w:pStyle w:val="Prrafodelista"/>
        <w:autoSpaceDE w:val="0"/>
        <w:autoSpaceDN w:val="0"/>
        <w:adjustRightInd w:val="0"/>
        <w:spacing w:after="0" w:line="240" w:lineRule="auto"/>
        <w:ind w:left="0"/>
        <w:jc w:val="both"/>
        <w:rPr>
          <w:rFonts w:ascii="Arial" w:hAnsi="Arial" w:cs="Arial"/>
          <w:b/>
          <w:sz w:val="24"/>
          <w:szCs w:val="24"/>
        </w:rPr>
      </w:pPr>
    </w:p>
    <w:p w:rsidR="0037687A" w:rsidRDefault="0037687A">
      <w:pPr>
        <w:pStyle w:val="Prrafodelista"/>
        <w:autoSpaceDE w:val="0"/>
        <w:autoSpaceDN w:val="0"/>
        <w:adjustRightInd w:val="0"/>
        <w:spacing w:after="0" w:line="240" w:lineRule="auto"/>
        <w:ind w:left="0"/>
        <w:jc w:val="both"/>
        <w:rPr>
          <w:rFonts w:ascii="Arial" w:hAnsi="Arial" w:cs="Arial"/>
          <w:b/>
          <w:sz w:val="24"/>
          <w:szCs w:val="24"/>
        </w:rPr>
      </w:pPr>
    </w:p>
    <w:p w:rsidR="0037687A" w:rsidRDefault="0037687A">
      <w:pPr>
        <w:pStyle w:val="Prrafodelista"/>
        <w:autoSpaceDE w:val="0"/>
        <w:autoSpaceDN w:val="0"/>
        <w:adjustRightInd w:val="0"/>
        <w:spacing w:after="0" w:line="240" w:lineRule="auto"/>
        <w:ind w:left="0"/>
        <w:jc w:val="both"/>
        <w:rPr>
          <w:rFonts w:ascii="Arial" w:hAnsi="Arial" w:cs="Arial"/>
          <w:b/>
          <w:sz w:val="24"/>
          <w:szCs w:val="24"/>
        </w:rPr>
      </w:pPr>
    </w:p>
    <w:p w:rsidR="0037687A" w:rsidRDefault="0037687A">
      <w:pPr>
        <w:pStyle w:val="Prrafodelista"/>
        <w:autoSpaceDE w:val="0"/>
        <w:autoSpaceDN w:val="0"/>
        <w:adjustRightInd w:val="0"/>
        <w:spacing w:after="0" w:line="240" w:lineRule="auto"/>
        <w:ind w:left="0"/>
        <w:jc w:val="both"/>
        <w:rPr>
          <w:rFonts w:ascii="Arial" w:hAnsi="Arial" w:cs="Arial"/>
          <w:b/>
          <w:sz w:val="24"/>
          <w:szCs w:val="24"/>
        </w:rPr>
      </w:pPr>
    </w:p>
    <w:p w:rsidR="0037687A" w:rsidRDefault="0037687A">
      <w:pPr>
        <w:pStyle w:val="Prrafodelista"/>
        <w:autoSpaceDE w:val="0"/>
        <w:autoSpaceDN w:val="0"/>
        <w:adjustRightInd w:val="0"/>
        <w:spacing w:after="0" w:line="240" w:lineRule="auto"/>
        <w:ind w:left="0"/>
        <w:jc w:val="both"/>
        <w:rPr>
          <w:rFonts w:ascii="Arial" w:hAnsi="Arial" w:cs="Arial"/>
          <w:b/>
          <w:sz w:val="24"/>
          <w:szCs w:val="24"/>
        </w:rPr>
      </w:pPr>
    </w:p>
    <w:p w:rsidR="0037687A" w:rsidRDefault="0037687A">
      <w:pPr>
        <w:pStyle w:val="Prrafodelista"/>
        <w:autoSpaceDE w:val="0"/>
        <w:autoSpaceDN w:val="0"/>
        <w:adjustRightInd w:val="0"/>
        <w:spacing w:after="0" w:line="240" w:lineRule="auto"/>
        <w:ind w:left="0"/>
        <w:jc w:val="both"/>
        <w:rPr>
          <w:rFonts w:ascii="Arial" w:hAnsi="Arial" w:cs="Arial"/>
          <w:b/>
          <w:sz w:val="24"/>
          <w:szCs w:val="24"/>
        </w:rPr>
      </w:pPr>
    </w:p>
    <w:p w:rsidR="0037687A" w:rsidRDefault="0037687A">
      <w:pPr>
        <w:jc w:val="both"/>
        <w:rPr>
          <w:rFonts w:ascii="Arial" w:hAnsi="Arial" w:cs="Arial"/>
          <w:b/>
          <w:sz w:val="24"/>
          <w:szCs w:val="24"/>
          <w:u w:val="single"/>
        </w:rPr>
      </w:pPr>
    </w:p>
    <w:p w:rsidR="0037687A" w:rsidRDefault="002B5A75">
      <w:pPr>
        <w:jc w:val="both"/>
        <w:rPr>
          <w:rFonts w:ascii="Arial" w:hAnsi="Arial" w:cs="Arial"/>
          <w:b/>
          <w:sz w:val="24"/>
          <w:szCs w:val="24"/>
          <w:u w:val="single"/>
        </w:rPr>
      </w:pPr>
      <w:r>
        <w:rPr>
          <w:rFonts w:ascii="Arial" w:hAnsi="Arial" w:cs="Arial"/>
          <w:b/>
          <w:sz w:val="24"/>
          <w:szCs w:val="24"/>
          <w:u w:val="single"/>
        </w:rPr>
        <w:t>Anexo I</w:t>
      </w:r>
    </w:p>
    <w:p w:rsidR="0037687A" w:rsidRDefault="0037687A">
      <w:pPr>
        <w:rPr>
          <w:rFonts w:ascii="Arial" w:hAnsi="Arial" w:cs="Arial"/>
          <w:b/>
          <w:sz w:val="24"/>
          <w:szCs w:val="24"/>
          <w:u w:val="single"/>
        </w:rPr>
      </w:pPr>
    </w:p>
    <w:p w:rsidR="0037687A" w:rsidRDefault="002B5A75">
      <w:pPr>
        <w:jc w:val="center"/>
        <w:rPr>
          <w:rFonts w:ascii="Arial" w:hAnsi="Arial" w:cs="Arial"/>
          <w:b/>
          <w:u w:val="single"/>
        </w:rPr>
      </w:pPr>
      <w:r>
        <w:rPr>
          <w:rFonts w:ascii="Arial" w:hAnsi="Arial" w:cs="Arial"/>
          <w:b/>
          <w:u w:val="single"/>
        </w:rPr>
        <w:t>FORMULARIO     DE      IDENTIFICACIÓN     DEL      OFERENTE</w:t>
      </w:r>
    </w:p>
    <w:p w:rsidR="0037687A" w:rsidRDefault="002B5A75">
      <w:pPr>
        <w:spacing w:line="480" w:lineRule="auto"/>
        <w:jc w:val="both"/>
        <w:rPr>
          <w:rFonts w:ascii="Arial" w:hAnsi="Arial" w:cs="Arial"/>
          <w:bCs/>
        </w:rPr>
      </w:pPr>
      <w:r>
        <w:rPr>
          <w:rFonts w:ascii="Arial" w:hAnsi="Arial" w:cs="Arial"/>
          <w:bCs/>
        </w:rPr>
        <w:t xml:space="preserve">El/los que suscribe/n _______________________________ (nombre de quien firme y tenga poderes suficientes para representar a la empresa oferente acreditados en el RUPE) en representación de _________________________________ (nombre de la empresa oferente) declara/n bajo juramento que la oferta ingresada en línea a través del sitio web </w:t>
      </w:r>
      <w:hyperlink r:id="rId14" w:history="1">
        <w:r>
          <w:rPr>
            <w:rStyle w:val="Hipervnculo"/>
            <w:rFonts w:ascii="Arial" w:hAnsi="Arial" w:cs="Arial"/>
            <w:bCs/>
          </w:rPr>
          <w:t>www.comprasestatales.gub.uy</w:t>
        </w:r>
      </w:hyperlink>
      <w:r>
        <w:rPr>
          <w:rFonts w:ascii="Arial" w:hAnsi="Arial" w:cs="Arial"/>
          <w:bCs/>
        </w:rPr>
        <w:t xml:space="preserve"> vincula a la empresa en todos sus términos y que acepta sin condiciones las disposiciones del Pliego de Condiciones Particulares del llamado _______________________________ (descripción del procedimiento de contratación), así como las restantes normas que rigen la contratación.</w:t>
      </w:r>
    </w:p>
    <w:p w:rsidR="0037687A" w:rsidRDefault="002B5A75">
      <w:pPr>
        <w:spacing w:line="480" w:lineRule="auto"/>
        <w:jc w:val="both"/>
        <w:rPr>
          <w:rFonts w:ascii="Arial" w:hAnsi="Arial" w:cs="Arial"/>
          <w:bCs/>
        </w:rPr>
      </w:pPr>
      <w:r>
        <w:rPr>
          <w:rFonts w:ascii="Arial" w:hAnsi="Arial" w:cs="Arial"/>
          <w:bCs/>
        </w:rPr>
        <w:t xml:space="preserve">A su vez, la empresa oferente declara contar con capacidad para contratar con el Estado, no encontrándose en ninguna situación que expresamente le impida dicha contratación, conforme lo preceptuado por el Artículo 46 del T.O.C.A.F., y restantes normas concordantes y complementarias. </w:t>
      </w:r>
    </w:p>
    <w:p w:rsidR="0037687A" w:rsidRDefault="0037687A">
      <w:pPr>
        <w:spacing w:line="480" w:lineRule="auto"/>
        <w:jc w:val="both"/>
        <w:rPr>
          <w:rFonts w:ascii="Arial" w:hAnsi="Arial" w:cs="Arial"/>
          <w:bCs/>
        </w:rPr>
      </w:pPr>
    </w:p>
    <w:p w:rsidR="0037687A" w:rsidRDefault="002B5A75">
      <w:pPr>
        <w:spacing w:line="480" w:lineRule="auto"/>
        <w:jc w:val="both"/>
        <w:rPr>
          <w:rFonts w:ascii="Arial" w:hAnsi="Arial" w:cs="Arial"/>
          <w:bCs/>
        </w:rPr>
      </w:pPr>
      <w:r>
        <w:rPr>
          <w:rFonts w:ascii="Arial" w:hAnsi="Arial" w:cs="Arial"/>
          <w:bCs/>
        </w:rPr>
        <w:t>FIRMAS</w:t>
      </w:r>
      <w:proofErr w:type="gramStart"/>
      <w:r>
        <w:rPr>
          <w:rFonts w:ascii="Arial" w:hAnsi="Arial" w:cs="Arial"/>
          <w:bCs/>
        </w:rPr>
        <w:t>:_</w:t>
      </w:r>
      <w:proofErr w:type="gramEnd"/>
      <w:r>
        <w:rPr>
          <w:rFonts w:ascii="Arial" w:hAnsi="Arial" w:cs="Arial"/>
          <w:bCs/>
        </w:rPr>
        <w:t>____________________________________________________</w:t>
      </w:r>
    </w:p>
    <w:p w:rsidR="0037687A" w:rsidRDefault="002B5A75">
      <w:pPr>
        <w:spacing w:line="480" w:lineRule="auto"/>
        <w:jc w:val="both"/>
        <w:rPr>
          <w:rFonts w:ascii="Arial" w:hAnsi="Arial" w:cs="Arial"/>
          <w:bCs/>
        </w:rPr>
      </w:pPr>
      <w:r>
        <w:rPr>
          <w:rFonts w:ascii="Arial" w:hAnsi="Arial" w:cs="Arial"/>
          <w:bCs/>
        </w:rPr>
        <w:t>ACLARACIÓN</w:t>
      </w:r>
      <w:proofErr w:type="gramStart"/>
      <w:r>
        <w:rPr>
          <w:rFonts w:ascii="Arial" w:hAnsi="Arial" w:cs="Arial"/>
          <w:bCs/>
        </w:rPr>
        <w:t>:_</w:t>
      </w:r>
      <w:proofErr w:type="gramEnd"/>
      <w:r>
        <w:rPr>
          <w:rFonts w:ascii="Arial" w:hAnsi="Arial" w:cs="Arial"/>
          <w:bCs/>
        </w:rPr>
        <w:t>_______________________________________________</w:t>
      </w:r>
    </w:p>
    <w:p w:rsidR="0037687A" w:rsidRDefault="002B5A75">
      <w:pPr>
        <w:spacing w:line="480" w:lineRule="auto"/>
        <w:jc w:val="both"/>
        <w:rPr>
          <w:rFonts w:ascii="Arial" w:hAnsi="Arial" w:cs="Arial"/>
          <w:bCs/>
        </w:rPr>
      </w:pPr>
      <w:r>
        <w:rPr>
          <w:rFonts w:ascii="Arial" w:hAnsi="Arial" w:cs="Arial"/>
          <w:bCs/>
        </w:rPr>
        <w:t>C.I: __________________________________________________________</w:t>
      </w:r>
    </w:p>
    <w:p w:rsidR="0037687A" w:rsidRDefault="0037687A">
      <w:pPr>
        <w:pStyle w:val="Prrafodelista"/>
        <w:autoSpaceDE w:val="0"/>
        <w:autoSpaceDN w:val="0"/>
        <w:adjustRightInd w:val="0"/>
        <w:spacing w:after="0" w:line="240" w:lineRule="auto"/>
        <w:jc w:val="both"/>
        <w:rPr>
          <w:rFonts w:ascii="Arial" w:hAnsi="Arial" w:cs="Arial"/>
          <w:b/>
        </w:rPr>
      </w:pPr>
    </w:p>
    <w:p w:rsidR="0037687A" w:rsidRDefault="0037687A">
      <w:pPr>
        <w:pStyle w:val="Prrafodelista"/>
        <w:autoSpaceDE w:val="0"/>
        <w:autoSpaceDN w:val="0"/>
        <w:adjustRightInd w:val="0"/>
        <w:spacing w:after="0" w:line="240" w:lineRule="auto"/>
        <w:jc w:val="both"/>
        <w:rPr>
          <w:rFonts w:ascii="Arial" w:hAnsi="Arial" w:cs="Arial"/>
          <w:b/>
        </w:rPr>
      </w:pPr>
    </w:p>
    <w:p w:rsidR="0037687A" w:rsidRDefault="0037687A">
      <w:pPr>
        <w:pStyle w:val="Prrafodelista"/>
        <w:autoSpaceDE w:val="0"/>
        <w:autoSpaceDN w:val="0"/>
        <w:adjustRightInd w:val="0"/>
        <w:spacing w:after="0" w:line="240" w:lineRule="auto"/>
        <w:jc w:val="both"/>
        <w:rPr>
          <w:rFonts w:ascii="Arial" w:hAnsi="Arial" w:cs="Arial"/>
          <w:b/>
        </w:rPr>
      </w:pPr>
    </w:p>
    <w:p w:rsidR="0037687A" w:rsidRDefault="0037687A">
      <w:pPr>
        <w:pStyle w:val="Prrafodelista"/>
        <w:autoSpaceDE w:val="0"/>
        <w:autoSpaceDN w:val="0"/>
        <w:adjustRightInd w:val="0"/>
        <w:spacing w:after="0" w:line="240" w:lineRule="auto"/>
        <w:jc w:val="both"/>
        <w:rPr>
          <w:rFonts w:ascii="Arial" w:hAnsi="Arial" w:cs="Arial"/>
          <w:b/>
          <w:sz w:val="24"/>
          <w:szCs w:val="24"/>
        </w:rPr>
      </w:pPr>
    </w:p>
    <w:p w:rsidR="0037687A" w:rsidRDefault="0037687A">
      <w:pPr>
        <w:pStyle w:val="Prrafodelista"/>
        <w:autoSpaceDE w:val="0"/>
        <w:autoSpaceDN w:val="0"/>
        <w:adjustRightInd w:val="0"/>
        <w:spacing w:after="0" w:line="240" w:lineRule="auto"/>
        <w:ind w:left="0"/>
        <w:jc w:val="both"/>
        <w:rPr>
          <w:rFonts w:ascii="Arial" w:hAnsi="Arial" w:cs="Arial"/>
          <w:b/>
          <w:sz w:val="24"/>
          <w:szCs w:val="24"/>
        </w:rPr>
      </w:pPr>
    </w:p>
    <w:p w:rsidR="0037687A" w:rsidRDefault="0037687A">
      <w:pPr>
        <w:pStyle w:val="Prrafodelista"/>
        <w:autoSpaceDE w:val="0"/>
        <w:autoSpaceDN w:val="0"/>
        <w:adjustRightInd w:val="0"/>
        <w:spacing w:after="0" w:line="240" w:lineRule="auto"/>
        <w:ind w:left="0"/>
        <w:jc w:val="both"/>
        <w:rPr>
          <w:rFonts w:ascii="Arial" w:hAnsi="Arial" w:cs="Arial"/>
          <w:b/>
          <w:sz w:val="24"/>
          <w:szCs w:val="24"/>
        </w:rPr>
      </w:pPr>
    </w:p>
    <w:p w:rsidR="0037687A" w:rsidRDefault="0037687A">
      <w:pPr>
        <w:pStyle w:val="Prrafodelista"/>
        <w:autoSpaceDE w:val="0"/>
        <w:autoSpaceDN w:val="0"/>
        <w:adjustRightInd w:val="0"/>
        <w:spacing w:after="0" w:line="240" w:lineRule="auto"/>
        <w:ind w:left="0"/>
        <w:jc w:val="both"/>
        <w:rPr>
          <w:rFonts w:ascii="Arial" w:hAnsi="Arial" w:cs="Arial"/>
          <w:b/>
          <w:sz w:val="24"/>
          <w:szCs w:val="24"/>
        </w:rPr>
      </w:pPr>
    </w:p>
    <w:p w:rsidR="0037687A" w:rsidRDefault="0037687A">
      <w:pPr>
        <w:pStyle w:val="Prrafodelista"/>
        <w:autoSpaceDE w:val="0"/>
        <w:autoSpaceDN w:val="0"/>
        <w:adjustRightInd w:val="0"/>
        <w:spacing w:after="0" w:line="240" w:lineRule="auto"/>
        <w:ind w:left="0"/>
        <w:jc w:val="both"/>
        <w:rPr>
          <w:rFonts w:ascii="Arial" w:hAnsi="Arial" w:cs="Arial"/>
          <w:b/>
          <w:sz w:val="24"/>
          <w:szCs w:val="24"/>
        </w:rPr>
      </w:pPr>
    </w:p>
    <w:tbl>
      <w:tblPr>
        <w:tblpPr w:leftFromText="141" w:rightFromText="141" w:vertAnchor="page" w:horzAnchor="margin" w:tblpY="1546"/>
        <w:tblW w:w="9000" w:type="dxa"/>
        <w:tblLayout w:type="fixed"/>
        <w:tblCellMar>
          <w:top w:w="15" w:type="dxa"/>
          <w:left w:w="70" w:type="dxa"/>
          <w:bottom w:w="15" w:type="dxa"/>
          <w:right w:w="70" w:type="dxa"/>
        </w:tblCellMar>
        <w:tblLook w:val="04A0"/>
      </w:tblPr>
      <w:tblGrid>
        <w:gridCol w:w="7365"/>
        <w:gridCol w:w="1635"/>
      </w:tblGrid>
      <w:tr w:rsidR="0037687A">
        <w:trPr>
          <w:trHeight w:val="285"/>
        </w:trPr>
        <w:tc>
          <w:tcPr>
            <w:tcW w:w="7365" w:type="dxa"/>
            <w:vAlign w:val="bottom"/>
          </w:tcPr>
          <w:p w:rsidR="0037687A" w:rsidRDefault="002B5A75">
            <w:pPr>
              <w:spacing w:after="0" w:line="240" w:lineRule="auto"/>
              <w:rPr>
                <w:rFonts w:ascii="Calibri" w:eastAsia="Times New Roman" w:hAnsi="Calibri" w:cs="Times New Roman"/>
                <w:b/>
                <w:bCs/>
                <w:color w:val="000000"/>
                <w:sz w:val="20"/>
                <w:szCs w:val="20"/>
                <w:lang w:eastAsia="es-ES"/>
              </w:rPr>
            </w:pPr>
            <w:r>
              <w:rPr>
                <w:rFonts w:ascii="Calibri" w:eastAsia="Times New Roman" w:hAnsi="Calibri" w:cs="Times New Roman" w:hint="eastAsia"/>
                <w:b/>
                <w:bCs/>
                <w:color w:val="000000"/>
                <w:sz w:val="20"/>
                <w:szCs w:val="20"/>
                <w:lang w:eastAsia="es-ES"/>
              </w:rPr>
              <w:lastRenderedPageBreak/>
              <w:t xml:space="preserve">   </w:t>
            </w:r>
            <w:r>
              <w:rPr>
                <w:rFonts w:ascii="Calibri" w:eastAsia="Times New Roman" w:hAnsi="Calibri" w:cs="Times New Roman" w:hint="eastAsia"/>
                <w:b/>
                <w:bCs/>
                <w:color w:val="000000"/>
                <w:sz w:val="24"/>
                <w:szCs w:val="24"/>
                <w:lang w:eastAsia="es-ES"/>
              </w:rPr>
              <w:t xml:space="preserve"> ANEXO  II    Departame</w:t>
            </w:r>
            <w:r w:rsidRPr="002B5A75">
              <w:rPr>
                <w:rFonts w:ascii="Calibri" w:eastAsia="Times New Roman" w:hAnsi="Calibri" w:cs="Times New Roman" w:hint="eastAsia"/>
                <w:b/>
                <w:bCs/>
                <w:color w:val="000000"/>
                <w:sz w:val="24"/>
                <w:szCs w:val="24"/>
                <w:lang w:eastAsia="es-ES"/>
              </w:rPr>
              <w:t>n</w:t>
            </w:r>
            <w:r>
              <w:rPr>
                <w:rFonts w:ascii="Calibri" w:eastAsia="Times New Roman" w:hAnsi="Calibri" w:cs="Times New Roman" w:hint="eastAsia"/>
                <w:b/>
                <w:bCs/>
                <w:color w:val="000000"/>
                <w:sz w:val="24"/>
                <w:szCs w:val="24"/>
                <w:lang w:eastAsia="es-ES"/>
              </w:rPr>
              <w:t>to - Dirección servicios</w:t>
            </w:r>
          </w:p>
        </w:tc>
        <w:tc>
          <w:tcPr>
            <w:tcW w:w="1635" w:type="dxa"/>
            <w:vAlign w:val="bottom"/>
          </w:tcPr>
          <w:p w:rsidR="0037687A" w:rsidRDefault="002B5A75">
            <w:pPr>
              <w:spacing w:after="0" w:line="240" w:lineRule="auto"/>
              <w:jc w:val="center"/>
              <w:rPr>
                <w:rFonts w:ascii="Calibri" w:eastAsia="Times New Roman" w:hAnsi="Calibri" w:cs="Times New Roman"/>
                <w:b/>
                <w:bCs/>
                <w:color w:val="000000"/>
                <w:sz w:val="20"/>
                <w:szCs w:val="20"/>
                <w:lang w:eastAsia="es-ES"/>
              </w:rPr>
            </w:pPr>
            <w:proofErr w:type="spellStart"/>
            <w:r>
              <w:rPr>
                <w:rFonts w:ascii="Calibri" w:eastAsia="Times New Roman" w:hAnsi="Calibri" w:cs="Times New Roman" w:hint="eastAsia"/>
                <w:b/>
                <w:bCs/>
                <w:color w:val="000000"/>
                <w:sz w:val="20"/>
                <w:szCs w:val="20"/>
                <w:lang w:eastAsia="es-ES"/>
              </w:rPr>
              <w:t>Cant</w:t>
            </w:r>
            <w:proofErr w:type="spellEnd"/>
            <w:r>
              <w:rPr>
                <w:rFonts w:ascii="Calibri" w:eastAsia="Times New Roman" w:hAnsi="Calibri" w:cs="Times New Roman" w:hint="eastAsia"/>
                <w:b/>
                <w:bCs/>
                <w:color w:val="000000"/>
                <w:sz w:val="20"/>
                <w:szCs w:val="20"/>
                <w:lang w:eastAsia="es-ES"/>
              </w:rPr>
              <w:t>. Instalaciones</w:t>
            </w:r>
          </w:p>
        </w:tc>
      </w:tr>
      <w:tr w:rsidR="0037687A">
        <w:trPr>
          <w:trHeight w:val="285"/>
        </w:trPr>
        <w:tc>
          <w:tcPr>
            <w:tcW w:w="7365" w:type="dxa"/>
            <w:shd w:val="clear" w:color="auto" w:fill="DCE6F1"/>
            <w:vAlign w:val="bottom"/>
          </w:tcPr>
          <w:p w:rsidR="0037687A" w:rsidRDefault="002B5A75">
            <w:pPr>
              <w:spacing w:after="0" w:line="240" w:lineRule="auto"/>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FLORIDA</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 xml:space="preserve">Dr. Alberto </w:t>
            </w:r>
            <w:proofErr w:type="spellStart"/>
            <w:r>
              <w:rPr>
                <w:rFonts w:ascii="Calibri" w:eastAsia="Times New Roman" w:hAnsi="Calibri" w:cs="Times New Roman" w:hint="eastAsia"/>
                <w:color w:val="000000"/>
                <w:sz w:val="20"/>
                <w:szCs w:val="20"/>
                <w:lang w:eastAsia="es-ES"/>
              </w:rPr>
              <w:t>Gallinal</w:t>
            </w:r>
            <w:proofErr w:type="spellEnd"/>
            <w:r>
              <w:rPr>
                <w:rFonts w:ascii="Calibri" w:eastAsia="Times New Roman" w:hAnsi="Calibri" w:cs="Times New Roman" w:hint="eastAsia"/>
                <w:color w:val="000000"/>
                <w:sz w:val="20"/>
                <w:szCs w:val="20"/>
                <w:lang w:eastAsia="es-ES"/>
              </w:rPr>
              <w:t xml:space="preserve"> 631 - Florida</w:t>
            </w:r>
          </w:p>
        </w:tc>
        <w:tc>
          <w:tcPr>
            <w:tcW w:w="1635" w:type="dxa"/>
            <w:vAlign w:val="bottom"/>
          </w:tcPr>
          <w:p w:rsidR="0037687A" w:rsidRDefault="002B5A75">
            <w:pPr>
              <w:spacing w:after="0" w:line="240" w:lineRule="auto"/>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6</w:t>
            </w: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 xml:space="preserve">Rivas, </w:t>
            </w:r>
            <w:proofErr w:type="spellStart"/>
            <w:r>
              <w:rPr>
                <w:rFonts w:ascii="Calibri" w:eastAsia="Times New Roman" w:hAnsi="Calibri" w:cs="Times New Roman" w:hint="eastAsia"/>
                <w:color w:val="000000"/>
                <w:sz w:val="20"/>
                <w:szCs w:val="20"/>
                <w:lang w:eastAsia="es-ES"/>
              </w:rPr>
              <w:t>Ildemaro</w:t>
            </w:r>
            <w:proofErr w:type="spellEnd"/>
            <w:r>
              <w:rPr>
                <w:rFonts w:ascii="Calibri" w:eastAsia="Times New Roman" w:hAnsi="Calibri" w:cs="Times New Roman" w:hint="eastAsia"/>
                <w:color w:val="000000"/>
                <w:sz w:val="20"/>
                <w:szCs w:val="20"/>
                <w:lang w:eastAsia="es-ES"/>
              </w:rPr>
              <w:t xml:space="preserve"> - 1095 - Sarandí Grande - Florida</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 xml:space="preserve">Cont. </w:t>
            </w:r>
            <w:proofErr w:type="spellStart"/>
            <w:r>
              <w:rPr>
                <w:rFonts w:ascii="Calibri" w:eastAsia="Times New Roman" w:hAnsi="Calibri" w:cs="Times New Roman" w:hint="eastAsia"/>
                <w:color w:val="000000"/>
                <w:sz w:val="20"/>
                <w:szCs w:val="20"/>
                <w:lang w:eastAsia="es-ES"/>
              </w:rPr>
              <w:t>Ituzaingó</w:t>
            </w:r>
            <w:proofErr w:type="spellEnd"/>
            <w:r>
              <w:rPr>
                <w:rFonts w:ascii="Calibri" w:eastAsia="Times New Roman" w:hAnsi="Calibri" w:cs="Times New Roman" w:hint="eastAsia"/>
                <w:color w:val="000000"/>
                <w:sz w:val="20"/>
                <w:szCs w:val="20"/>
                <w:lang w:eastAsia="es-ES"/>
              </w:rPr>
              <w:t xml:space="preserve"> s/n</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Independencia - 616 - Florida - Florida</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proofErr w:type="spellStart"/>
            <w:r>
              <w:rPr>
                <w:rFonts w:ascii="Calibri" w:eastAsia="Times New Roman" w:hAnsi="Calibri" w:cs="Times New Roman" w:hint="eastAsia"/>
                <w:color w:val="000000"/>
                <w:sz w:val="20"/>
                <w:szCs w:val="20"/>
                <w:lang w:eastAsia="es-ES"/>
              </w:rPr>
              <w:t>Ildemaro</w:t>
            </w:r>
            <w:proofErr w:type="spellEnd"/>
            <w:r>
              <w:rPr>
                <w:rFonts w:ascii="Calibri" w:eastAsia="Times New Roman" w:hAnsi="Calibri" w:cs="Times New Roman" w:hint="eastAsia"/>
                <w:color w:val="000000"/>
                <w:sz w:val="20"/>
                <w:szCs w:val="20"/>
                <w:lang w:eastAsia="es-ES"/>
              </w:rPr>
              <w:t xml:space="preserve"> Rivas 1065</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Logroño 880 - Florida</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shd w:val="clear" w:color="auto" w:fill="DCE6F1"/>
            <w:vAlign w:val="bottom"/>
          </w:tcPr>
          <w:p w:rsidR="0037687A" w:rsidRDefault="002B5A75">
            <w:pPr>
              <w:spacing w:after="0" w:line="240" w:lineRule="auto"/>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LAVALLEJA</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Washington Beltrán 380 - Lavalleja</w:t>
            </w:r>
          </w:p>
        </w:tc>
        <w:tc>
          <w:tcPr>
            <w:tcW w:w="1635" w:type="dxa"/>
            <w:vAlign w:val="bottom"/>
          </w:tcPr>
          <w:p w:rsidR="0037687A" w:rsidRDefault="002B5A75">
            <w:pPr>
              <w:spacing w:after="0" w:line="240" w:lineRule="auto"/>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8</w:t>
            </w: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18 De Julio - 868 - Minas - Lavalleja</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proofErr w:type="spellStart"/>
            <w:r>
              <w:rPr>
                <w:rFonts w:ascii="Calibri" w:eastAsia="Times New Roman" w:hAnsi="Calibri" w:cs="Times New Roman" w:hint="eastAsia"/>
                <w:color w:val="000000"/>
                <w:sz w:val="20"/>
                <w:szCs w:val="20"/>
                <w:lang w:eastAsia="es-ES"/>
              </w:rPr>
              <w:t>Beltran</w:t>
            </w:r>
            <w:proofErr w:type="spellEnd"/>
            <w:r>
              <w:rPr>
                <w:rFonts w:ascii="Calibri" w:eastAsia="Times New Roman" w:hAnsi="Calibri" w:cs="Times New Roman" w:hint="eastAsia"/>
                <w:color w:val="000000"/>
                <w:sz w:val="20"/>
                <w:szCs w:val="20"/>
                <w:lang w:eastAsia="es-ES"/>
              </w:rPr>
              <w:t>, Washington - 580 - Minas - Lavalleja</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 xml:space="preserve">Juan </w:t>
            </w:r>
            <w:proofErr w:type="spellStart"/>
            <w:r>
              <w:rPr>
                <w:rFonts w:ascii="Calibri" w:eastAsia="Times New Roman" w:hAnsi="Calibri" w:cs="Times New Roman" w:hint="eastAsia"/>
                <w:color w:val="000000"/>
                <w:sz w:val="20"/>
                <w:szCs w:val="20"/>
                <w:lang w:eastAsia="es-ES"/>
              </w:rPr>
              <w:t>Farina</w:t>
            </w:r>
            <w:proofErr w:type="spellEnd"/>
            <w:r>
              <w:rPr>
                <w:rFonts w:ascii="Calibri" w:eastAsia="Times New Roman" w:hAnsi="Calibri" w:cs="Times New Roman" w:hint="eastAsia"/>
                <w:color w:val="000000"/>
                <w:sz w:val="20"/>
                <w:szCs w:val="20"/>
                <w:lang w:eastAsia="es-ES"/>
              </w:rPr>
              <w:t xml:space="preserve"> s/n</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Ferreira Aldunate 1224</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 xml:space="preserve">Batlle Y Ordoñez, </w:t>
            </w:r>
            <w:proofErr w:type="spellStart"/>
            <w:r>
              <w:rPr>
                <w:rFonts w:ascii="Calibri" w:eastAsia="Times New Roman" w:hAnsi="Calibri" w:cs="Times New Roman" w:hint="eastAsia"/>
                <w:color w:val="000000"/>
                <w:sz w:val="20"/>
                <w:szCs w:val="20"/>
                <w:lang w:eastAsia="es-ES"/>
              </w:rPr>
              <w:t>Jose</w:t>
            </w:r>
            <w:proofErr w:type="spellEnd"/>
            <w:r>
              <w:rPr>
                <w:rFonts w:ascii="Calibri" w:eastAsia="Times New Roman" w:hAnsi="Calibri" w:cs="Times New Roman" w:hint="eastAsia"/>
                <w:color w:val="000000"/>
                <w:sz w:val="20"/>
                <w:szCs w:val="20"/>
                <w:lang w:eastAsia="es-ES"/>
              </w:rPr>
              <w:t xml:space="preserve"> - 833 - Minas - Lavalleja</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proofErr w:type="spellStart"/>
            <w:r>
              <w:rPr>
                <w:rFonts w:ascii="Calibri" w:eastAsia="Times New Roman" w:hAnsi="Calibri" w:cs="Times New Roman" w:hint="eastAsia"/>
                <w:color w:val="000000"/>
                <w:sz w:val="20"/>
                <w:szCs w:val="20"/>
                <w:lang w:eastAsia="es-ES"/>
              </w:rPr>
              <w:t>Ellauri</w:t>
            </w:r>
            <w:proofErr w:type="spellEnd"/>
            <w:r>
              <w:rPr>
                <w:rFonts w:ascii="Calibri" w:eastAsia="Times New Roman" w:hAnsi="Calibri" w:cs="Times New Roman" w:hint="eastAsia"/>
                <w:color w:val="000000"/>
                <w:sz w:val="20"/>
                <w:szCs w:val="20"/>
                <w:lang w:eastAsia="es-ES"/>
              </w:rPr>
              <w:t xml:space="preserve"> 323 - Minas - Lavalleja</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proofErr w:type="spellStart"/>
            <w:r>
              <w:rPr>
                <w:rFonts w:ascii="Calibri" w:eastAsia="Times New Roman" w:hAnsi="Calibri" w:cs="Times New Roman" w:hint="eastAsia"/>
                <w:color w:val="000000"/>
                <w:sz w:val="20"/>
                <w:szCs w:val="20"/>
                <w:lang w:eastAsia="es-ES"/>
              </w:rPr>
              <w:t>Ituzaingó</w:t>
            </w:r>
            <w:proofErr w:type="spellEnd"/>
            <w:r>
              <w:rPr>
                <w:rFonts w:ascii="Calibri" w:eastAsia="Times New Roman" w:hAnsi="Calibri" w:cs="Times New Roman" w:hint="eastAsia"/>
                <w:color w:val="000000"/>
                <w:sz w:val="20"/>
                <w:szCs w:val="20"/>
                <w:lang w:eastAsia="es-ES"/>
              </w:rPr>
              <w:t xml:space="preserve"> 585 - Minas - Lavalleja</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shd w:val="clear" w:color="auto" w:fill="DCE6F1"/>
            <w:vAlign w:val="bottom"/>
          </w:tcPr>
          <w:p w:rsidR="0037687A" w:rsidRDefault="002B5A75">
            <w:pPr>
              <w:spacing w:after="0" w:line="240" w:lineRule="auto"/>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MALDONADO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18 de Julio 550 – Maldonado</w:t>
            </w:r>
          </w:p>
        </w:tc>
        <w:tc>
          <w:tcPr>
            <w:tcW w:w="1635" w:type="dxa"/>
            <w:vAlign w:val="bottom"/>
          </w:tcPr>
          <w:p w:rsidR="0037687A" w:rsidRDefault="002B5A75">
            <w:pPr>
              <w:spacing w:after="0" w:line="240" w:lineRule="auto"/>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7</w:t>
            </w: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San Carlos esq. Javier De Viana - Maldonado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proofErr w:type="spellStart"/>
            <w:r>
              <w:rPr>
                <w:rFonts w:ascii="Calibri" w:eastAsia="Times New Roman" w:hAnsi="Calibri" w:cs="Times New Roman" w:hint="eastAsia"/>
                <w:color w:val="000000"/>
                <w:sz w:val="20"/>
                <w:szCs w:val="20"/>
                <w:lang w:eastAsia="es-ES"/>
              </w:rPr>
              <w:t>Bergalli</w:t>
            </w:r>
            <w:proofErr w:type="spellEnd"/>
            <w:r>
              <w:rPr>
                <w:rFonts w:ascii="Calibri" w:eastAsia="Times New Roman" w:hAnsi="Calibri" w:cs="Times New Roman" w:hint="eastAsia"/>
                <w:color w:val="000000"/>
                <w:sz w:val="20"/>
                <w:szCs w:val="20"/>
                <w:lang w:eastAsia="es-ES"/>
              </w:rPr>
              <w:t xml:space="preserve">, Dr. </w:t>
            </w:r>
            <w:proofErr w:type="spellStart"/>
            <w:r>
              <w:rPr>
                <w:rFonts w:ascii="Calibri" w:eastAsia="Times New Roman" w:hAnsi="Calibri" w:cs="Times New Roman" w:hint="eastAsia"/>
                <w:color w:val="000000"/>
                <w:sz w:val="20"/>
                <w:szCs w:val="20"/>
                <w:lang w:eastAsia="es-ES"/>
              </w:rPr>
              <w:t>Roman</w:t>
            </w:r>
            <w:proofErr w:type="spellEnd"/>
            <w:r>
              <w:rPr>
                <w:rFonts w:ascii="Calibri" w:eastAsia="Times New Roman" w:hAnsi="Calibri" w:cs="Times New Roman" w:hint="eastAsia"/>
                <w:color w:val="000000"/>
                <w:sz w:val="20"/>
                <w:szCs w:val="20"/>
                <w:lang w:eastAsia="es-ES"/>
              </w:rPr>
              <w:t xml:space="preserve"> - 630 - Centro - Maldonado - Maldonado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San Carlos - s/n - Maldonado - Maldonado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Rincón 502</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proofErr w:type="spellStart"/>
            <w:r>
              <w:rPr>
                <w:rFonts w:ascii="Calibri" w:eastAsia="Times New Roman" w:hAnsi="Calibri" w:cs="Times New Roman" w:hint="eastAsia"/>
                <w:color w:val="000000"/>
                <w:sz w:val="20"/>
                <w:szCs w:val="20"/>
                <w:lang w:eastAsia="es-ES"/>
              </w:rPr>
              <w:t>Roman</w:t>
            </w:r>
            <w:proofErr w:type="spellEnd"/>
            <w:r>
              <w:rPr>
                <w:rFonts w:ascii="Calibri" w:eastAsia="Times New Roman" w:hAnsi="Calibri" w:cs="Times New Roman" w:hint="eastAsia"/>
                <w:color w:val="000000"/>
                <w:sz w:val="20"/>
                <w:szCs w:val="20"/>
                <w:lang w:eastAsia="es-ES"/>
              </w:rPr>
              <w:t xml:space="preserve"> </w:t>
            </w:r>
            <w:proofErr w:type="spellStart"/>
            <w:r>
              <w:rPr>
                <w:rFonts w:ascii="Calibri" w:eastAsia="Times New Roman" w:hAnsi="Calibri" w:cs="Times New Roman" w:hint="eastAsia"/>
                <w:color w:val="000000"/>
                <w:sz w:val="20"/>
                <w:szCs w:val="20"/>
                <w:lang w:eastAsia="es-ES"/>
              </w:rPr>
              <w:t>Bergali</w:t>
            </w:r>
            <w:proofErr w:type="spellEnd"/>
            <w:r>
              <w:rPr>
                <w:rFonts w:ascii="Calibri" w:eastAsia="Times New Roman" w:hAnsi="Calibri" w:cs="Times New Roman" w:hint="eastAsia"/>
                <w:color w:val="000000"/>
                <w:sz w:val="20"/>
                <w:szCs w:val="20"/>
                <w:lang w:eastAsia="es-ES"/>
              </w:rPr>
              <w:t xml:space="preserve"> y </w:t>
            </w:r>
            <w:proofErr w:type="spellStart"/>
            <w:r>
              <w:rPr>
                <w:rFonts w:ascii="Calibri" w:eastAsia="Times New Roman" w:hAnsi="Calibri" w:cs="Times New Roman" w:hint="eastAsia"/>
                <w:color w:val="000000"/>
                <w:sz w:val="20"/>
                <w:szCs w:val="20"/>
                <w:lang w:eastAsia="es-ES"/>
              </w:rPr>
              <w:t>Rincon</w:t>
            </w:r>
            <w:proofErr w:type="spellEnd"/>
            <w:r>
              <w:rPr>
                <w:rFonts w:ascii="Calibri" w:eastAsia="Times New Roman" w:hAnsi="Calibri" w:cs="Times New Roman" w:hint="eastAsia"/>
                <w:color w:val="000000"/>
                <w:sz w:val="20"/>
                <w:szCs w:val="20"/>
                <w:lang w:eastAsia="es-ES"/>
              </w:rPr>
              <w:t xml:space="preserve"> N° 630</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Batalla del Cerrito y Joaquín Suarez - Maldonado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shd w:val="clear" w:color="auto" w:fill="DCE6F1"/>
            <w:vAlign w:val="bottom"/>
          </w:tcPr>
          <w:p w:rsidR="0037687A" w:rsidRDefault="002B5A75">
            <w:pPr>
              <w:spacing w:after="0" w:line="240" w:lineRule="auto"/>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PAYSANDU</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proofErr w:type="spellStart"/>
            <w:r>
              <w:rPr>
                <w:rFonts w:ascii="Calibri" w:eastAsia="Times New Roman" w:hAnsi="Calibri" w:cs="Times New Roman" w:hint="eastAsia"/>
                <w:color w:val="000000"/>
                <w:sz w:val="20"/>
                <w:szCs w:val="20"/>
                <w:lang w:eastAsia="es-ES"/>
              </w:rPr>
              <w:t>Brum</w:t>
            </w:r>
            <w:proofErr w:type="spellEnd"/>
            <w:r>
              <w:rPr>
                <w:rFonts w:ascii="Calibri" w:eastAsia="Times New Roman" w:hAnsi="Calibri" w:cs="Times New Roman" w:hint="eastAsia"/>
                <w:color w:val="000000"/>
                <w:sz w:val="20"/>
                <w:szCs w:val="20"/>
                <w:lang w:eastAsia="es-ES"/>
              </w:rPr>
              <w:t xml:space="preserve">, Baltasar - 980 - Paysandú - </w:t>
            </w:r>
            <w:proofErr w:type="spellStart"/>
            <w:r>
              <w:rPr>
                <w:rFonts w:ascii="Calibri" w:eastAsia="Times New Roman" w:hAnsi="Calibri" w:cs="Times New Roman" w:hint="eastAsia"/>
                <w:color w:val="000000"/>
                <w:sz w:val="20"/>
                <w:szCs w:val="20"/>
                <w:lang w:eastAsia="es-ES"/>
              </w:rPr>
              <w:t>Paysandu</w:t>
            </w:r>
            <w:proofErr w:type="spellEnd"/>
          </w:p>
        </w:tc>
        <w:tc>
          <w:tcPr>
            <w:tcW w:w="1635" w:type="dxa"/>
            <w:vAlign w:val="bottom"/>
          </w:tcPr>
          <w:p w:rsidR="0037687A" w:rsidRDefault="002B5A75">
            <w:pPr>
              <w:spacing w:after="0" w:line="240" w:lineRule="auto"/>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6</w:t>
            </w: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proofErr w:type="spellStart"/>
            <w:r>
              <w:rPr>
                <w:rFonts w:ascii="Calibri" w:eastAsia="Times New Roman" w:hAnsi="Calibri" w:cs="Times New Roman" w:hint="eastAsia"/>
                <w:color w:val="000000"/>
                <w:sz w:val="20"/>
                <w:szCs w:val="20"/>
                <w:lang w:eastAsia="es-ES"/>
              </w:rPr>
              <w:t>Ituzaingó</w:t>
            </w:r>
            <w:proofErr w:type="spellEnd"/>
            <w:r>
              <w:rPr>
                <w:rFonts w:ascii="Calibri" w:eastAsia="Times New Roman" w:hAnsi="Calibri" w:cs="Times New Roman" w:hint="eastAsia"/>
                <w:color w:val="000000"/>
                <w:sz w:val="20"/>
                <w:szCs w:val="20"/>
                <w:lang w:eastAsia="es-ES"/>
              </w:rPr>
              <w:t xml:space="preserve"> 1576 - </w:t>
            </w:r>
            <w:proofErr w:type="spellStart"/>
            <w:r>
              <w:rPr>
                <w:rFonts w:ascii="Calibri" w:eastAsia="Times New Roman" w:hAnsi="Calibri" w:cs="Times New Roman" w:hint="eastAsia"/>
                <w:color w:val="000000"/>
                <w:sz w:val="20"/>
                <w:szCs w:val="20"/>
                <w:lang w:eastAsia="es-ES"/>
              </w:rPr>
              <w:t>Paysandu</w:t>
            </w:r>
            <w:proofErr w:type="spellEnd"/>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proofErr w:type="spellStart"/>
            <w:r>
              <w:rPr>
                <w:rFonts w:ascii="Calibri" w:eastAsia="Times New Roman" w:hAnsi="Calibri" w:cs="Times New Roman" w:hint="eastAsia"/>
                <w:color w:val="000000"/>
                <w:sz w:val="20"/>
                <w:szCs w:val="20"/>
                <w:lang w:eastAsia="es-ES"/>
              </w:rPr>
              <w:t>Ituzaingó</w:t>
            </w:r>
            <w:proofErr w:type="spellEnd"/>
            <w:r>
              <w:rPr>
                <w:rFonts w:ascii="Calibri" w:eastAsia="Times New Roman" w:hAnsi="Calibri" w:cs="Times New Roman" w:hint="eastAsia"/>
                <w:color w:val="000000"/>
                <w:sz w:val="20"/>
                <w:szCs w:val="20"/>
                <w:lang w:eastAsia="es-ES"/>
              </w:rPr>
              <w:t xml:space="preserve"> y </w:t>
            </w:r>
            <w:proofErr w:type="spellStart"/>
            <w:r>
              <w:rPr>
                <w:rFonts w:ascii="Calibri" w:eastAsia="Times New Roman" w:hAnsi="Calibri" w:cs="Times New Roman" w:hint="eastAsia"/>
                <w:color w:val="000000"/>
                <w:sz w:val="20"/>
                <w:szCs w:val="20"/>
                <w:lang w:eastAsia="es-ES"/>
              </w:rPr>
              <w:t>Visconde</w:t>
            </w:r>
            <w:proofErr w:type="spellEnd"/>
            <w:r>
              <w:rPr>
                <w:rFonts w:ascii="Calibri" w:eastAsia="Times New Roman" w:hAnsi="Calibri" w:cs="Times New Roman" w:hint="eastAsia"/>
                <w:color w:val="000000"/>
                <w:sz w:val="20"/>
                <w:szCs w:val="20"/>
                <w:lang w:eastAsia="es-ES"/>
              </w:rPr>
              <w:t xml:space="preserve"> de </w:t>
            </w:r>
            <w:proofErr w:type="spellStart"/>
            <w:r>
              <w:rPr>
                <w:rFonts w:ascii="Calibri" w:eastAsia="Times New Roman" w:hAnsi="Calibri" w:cs="Times New Roman" w:hint="eastAsia"/>
                <w:color w:val="000000"/>
                <w:sz w:val="20"/>
                <w:szCs w:val="20"/>
                <w:lang w:eastAsia="es-ES"/>
              </w:rPr>
              <w:t>Mauá</w:t>
            </w:r>
            <w:proofErr w:type="spellEnd"/>
            <w:r>
              <w:rPr>
                <w:rFonts w:ascii="Calibri" w:eastAsia="Times New Roman" w:hAnsi="Calibri" w:cs="Times New Roman" w:hint="eastAsia"/>
                <w:color w:val="000000"/>
                <w:sz w:val="20"/>
                <w:szCs w:val="20"/>
                <w:lang w:eastAsia="es-ES"/>
              </w:rPr>
              <w:t xml:space="preserve"> - </w:t>
            </w:r>
            <w:proofErr w:type="spellStart"/>
            <w:r>
              <w:rPr>
                <w:rFonts w:ascii="Calibri" w:eastAsia="Times New Roman" w:hAnsi="Calibri" w:cs="Times New Roman" w:hint="eastAsia"/>
                <w:color w:val="000000"/>
                <w:sz w:val="20"/>
                <w:szCs w:val="20"/>
                <w:lang w:eastAsia="es-ES"/>
              </w:rPr>
              <w:t>Paysandu</w:t>
            </w:r>
            <w:proofErr w:type="spellEnd"/>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proofErr w:type="spellStart"/>
            <w:r>
              <w:rPr>
                <w:rFonts w:ascii="Calibri" w:eastAsia="Times New Roman" w:hAnsi="Calibri" w:cs="Times New Roman" w:hint="eastAsia"/>
                <w:color w:val="000000"/>
                <w:sz w:val="20"/>
                <w:szCs w:val="20"/>
                <w:lang w:eastAsia="es-ES"/>
              </w:rPr>
              <w:t>Bicudo</w:t>
            </w:r>
            <w:proofErr w:type="spellEnd"/>
            <w:r>
              <w:rPr>
                <w:rFonts w:ascii="Calibri" w:eastAsia="Times New Roman" w:hAnsi="Calibri" w:cs="Times New Roman" w:hint="eastAsia"/>
                <w:color w:val="000000"/>
                <w:sz w:val="20"/>
                <w:szCs w:val="20"/>
                <w:lang w:eastAsia="es-ES"/>
              </w:rPr>
              <w:t xml:space="preserve">, </w:t>
            </w:r>
            <w:proofErr w:type="spellStart"/>
            <w:r>
              <w:rPr>
                <w:rFonts w:ascii="Calibri" w:eastAsia="Times New Roman" w:hAnsi="Calibri" w:cs="Times New Roman" w:hint="eastAsia"/>
                <w:color w:val="000000"/>
                <w:sz w:val="20"/>
                <w:szCs w:val="20"/>
                <w:lang w:eastAsia="es-ES"/>
              </w:rPr>
              <w:t>Capitan</w:t>
            </w:r>
            <w:proofErr w:type="spellEnd"/>
            <w:r>
              <w:rPr>
                <w:rFonts w:ascii="Calibri" w:eastAsia="Times New Roman" w:hAnsi="Calibri" w:cs="Times New Roman" w:hint="eastAsia"/>
                <w:color w:val="000000"/>
                <w:sz w:val="20"/>
                <w:szCs w:val="20"/>
                <w:lang w:eastAsia="es-ES"/>
              </w:rPr>
              <w:t xml:space="preserve"> Francisco - s/n - Paysandú - </w:t>
            </w:r>
            <w:proofErr w:type="spellStart"/>
            <w:r>
              <w:rPr>
                <w:rFonts w:ascii="Calibri" w:eastAsia="Times New Roman" w:hAnsi="Calibri" w:cs="Times New Roman" w:hint="eastAsia"/>
                <w:color w:val="000000"/>
                <w:sz w:val="20"/>
                <w:szCs w:val="20"/>
                <w:lang w:eastAsia="es-ES"/>
              </w:rPr>
              <w:t>Paysandu</w:t>
            </w:r>
            <w:proofErr w:type="spellEnd"/>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 xml:space="preserve">Zorrilla De San Martin - 1243 - Paysandú - </w:t>
            </w:r>
            <w:proofErr w:type="spellStart"/>
            <w:r>
              <w:rPr>
                <w:rFonts w:ascii="Calibri" w:eastAsia="Times New Roman" w:hAnsi="Calibri" w:cs="Times New Roman" w:hint="eastAsia"/>
                <w:color w:val="000000"/>
                <w:sz w:val="20"/>
                <w:szCs w:val="20"/>
                <w:lang w:eastAsia="es-ES"/>
              </w:rPr>
              <w:t>Paysandu</w:t>
            </w:r>
            <w:proofErr w:type="spellEnd"/>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 xml:space="preserve">Varela, J. P. - </w:t>
            </w:r>
            <w:proofErr w:type="spellStart"/>
            <w:r>
              <w:rPr>
                <w:rFonts w:ascii="Calibri" w:eastAsia="Times New Roman" w:hAnsi="Calibri" w:cs="Times New Roman" w:hint="eastAsia"/>
                <w:color w:val="000000"/>
                <w:sz w:val="20"/>
                <w:szCs w:val="20"/>
                <w:lang w:eastAsia="es-ES"/>
              </w:rPr>
              <w:t>Guichón</w:t>
            </w:r>
            <w:proofErr w:type="spellEnd"/>
            <w:r>
              <w:rPr>
                <w:rFonts w:ascii="Calibri" w:eastAsia="Times New Roman" w:hAnsi="Calibri" w:cs="Times New Roman" w:hint="eastAsia"/>
                <w:color w:val="000000"/>
                <w:sz w:val="20"/>
                <w:szCs w:val="20"/>
                <w:lang w:eastAsia="es-ES"/>
              </w:rPr>
              <w:t xml:space="preserve"> - </w:t>
            </w:r>
            <w:proofErr w:type="spellStart"/>
            <w:r>
              <w:rPr>
                <w:rFonts w:ascii="Calibri" w:eastAsia="Times New Roman" w:hAnsi="Calibri" w:cs="Times New Roman" w:hint="eastAsia"/>
                <w:color w:val="000000"/>
                <w:sz w:val="20"/>
                <w:szCs w:val="20"/>
                <w:lang w:eastAsia="es-ES"/>
              </w:rPr>
              <w:t>Paysandu</w:t>
            </w:r>
            <w:proofErr w:type="spellEnd"/>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shd w:val="clear" w:color="auto" w:fill="DCE6F1"/>
            <w:vAlign w:val="bottom"/>
          </w:tcPr>
          <w:p w:rsidR="0037687A" w:rsidRDefault="002B5A75">
            <w:pPr>
              <w:spacing w:after="0" w:line="240" w:lineRule="auto"/>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RIO NEGRO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proofErr w:type="spellStart"/>
            <w:r>
              <w:rPr>
                <w:rFonts w:ascii="Calibri" w:eastAsia="Times New Roman" w:hAnsi="Calibri" w:cs="Times New Roman" w:hint="eastAsia"/>
                <w:color w:val="000000"/>
                <w:sz w:val="20"/>
                <w:szCs w:val="20"/>
                <w:lang w:eastAsia="es-ES"/>
              </w:rPr>
              <w:t>Bohanes</w:t>
            </w:r>
            <w:proofErr w:type="spellEnd"/>
            <w:r>
              <w:rPr>
                <w:rFonts w:ascii="Calibri" w:eastAsia="Times New Roman" w:hAnsi="Calibri" w:cs="Times New Roman" w:hint="eastAsia"/>
                <w:color w:val="000000"/>
                <w:sz w:val="20"/>
                <w:szCs w:val="20"/>
                <w:lang w:eastAsia="es-ES"/>
              </w:rPr>
              <w:t xml:space="preserve"> - s/n - Fray Bentos - Rio Negro</w:t>
            </w:r>
          </w:p>
        </w:tc>
        <w:tc>
          <w:tcPr>
            <w:tcW w:w="1635" w:type="dxa"/>
            <w:vAlign w:val="bottom"/>
          </w:tcPr>
          <w:p w:rsidR="0037687A" w:rsidRDefault="002B5A75">
            <w:pPr>
              <w:spacing w:after="0" w:line="240" w:lineRule="auto"/>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8</w:t>
            </w: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Zorrilla de San Martín 1320 - Fray Bentos</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España c/ San Luis</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 xml:space="preserve">Instrucciones 3480 c/ </w:t>
            </w:r>
            <w:proofErr w:type="spellStart"/>
            <w:r>
              <w:rPr>
                <w:rFonts w:ascii="Calibri" w:eastAsia="Times New Roman" w:hAnsi="Calibri" w:cs="Times New Roman" w:hint="eastAsia"/>
                <w:color w:val="000000"/>
                <w:sz w:val="20"/>
                <w:szCs w:val="20"/>
                <w:lang w:eastAsia="es-ES"/>
              </w:rPr>
              <w:t>Hudges</w:t>
            </w:r>
            <w:proofErr w:type="spellEnd"/>
            <w:r>
              <w:rPr>
                <w:rFonts w:ascii="Calibri" w:eastAsia="Times New Roman" w:hAnsi="Calibri" w:cs="Times New Roman" w:hint="eastAsia"/>
                <w:color w:val="000000"/>
                <w:sz w:val="20"/>
                <w:szCs w:val="20"/>
                <w:lang w:eastAsia="es-ES"/>
              </w:rPr>
              <w:t xml:space="preserve"> - Rio Negro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Oribe 1515 c/ Instrucciones</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 xml:space="preserve">Ugarte, </w:t>
            </w:r>
            <w:proofErr w:type="spellStart"/>
            <w:r>
              <w:rPr>
                <w:rFonts w:ascii="Calibri" w:eastAsia="Times New Roman" w:hAnsi="Calibri" w:cs="Times New Roman" w:hint="eastAsia"/>
                <w:color w:val="000000"/>
                <w:sz w:val="20"/>
                <w:szCs w:val="20"/>
                <w:lang w:eastAsia="es-ES"/>
              </w:rPr>
              <w:t>Jose</w:t>
            </w:r>
            <w:proofErr w:type="spellEnd"/>
            <w:r>
              <w:rPr>
                <w:rFonts w:ascii="Calibri" w:eastAsia="Times New Roman" w:hAnsi="Calibri" w:cs="Times New Roman" w:hint="eastAsia"/>
                <w:color w:val="000000"/>
                <w:sz w:val="20"/>
                <w:szCs w:val="20"/>
                <w:lang w:eastAsia="es-ES"/>
              </w:rPr>
              <w:t xml:space="preserve"> - 1716 - Young - Rio Negro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Zorrilla 1214</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proofErr w:type="spellStart"/>
            <w:r>
              <w:rPr>
                <w:rFonts w:ascii="Calibri" w:eastAsia="Times New Roman" w:hAnsi="Calibri" w:cs="Times New Roman" w:hint="eastAsia"/>
                <w:color w:val="000000"/>
                <w:sz w:val="20"/>
                <w:szCs w:val="20"/>
                <w:lang w:eastAsia="es-ES"/>
              </w:rPr>
              <w:t>Zeballos</w:t>
            </w:r>
            <w:proofErr w:type="spellEnd"/>
            <w:r>
              <w:rPr>
                <w:rFonts w:ascii="Calibri" w:eastAsia="Times New Roman" w:hAnsi="Calibri" w:cs="Times New Roman" w:hint="eastAsia"/>
                <w:color w:val="000000"/>
                <w:sz w:val="20"/>
                <w:szCs w:val="20"/>
                <w:lang w:eastAsia="es-ES"/>
              </w:rPr>
              <w:t xml:space="preserve"> 3376 - Rio Negro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shd w:val="clear" w:color="auto" w:fill="DCE6F1"/>
            <w:vAlign w:val="bottom"/>
          </w:tcPr>
          <w:p w:rsidR="0037687A" w:rsidRDefault="002B5A75">
            <w:pPr>
              <w:spacing w:after="0" w:line="240" w:lineRule="auto"/>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RIVERA</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proofErr w:type="spellStart"/>
            <w:r>
              <w:rPr>
                <w:rFonts w:ascii="Calibri" w:eastAsia="Times New Roman" w:hAnsi="Calibri" w:cs="Times New Roman" w:hint="eastAsia"/>
                <w:color w:val="000000"/>
                <w:sz w:val="20"/>
                <w:szCs w:val="20"/>
                <w:lang w:eastAsia="es-ES"/>
              </w:rPr>
              <w:t>Taboba</w:t>
            </w:r>
            <w:proofErr w:type="spellEnd"/>
            <w:r>
              <w:rPr>
                <w:rFonts w:ascii="Calibri" w:eastAsia="Times New Roman" w:hAnsi="Calibri" w:cs="Times New Roman" w:hint="eastAsia"/>
                <w:color w:val="000000"/>
                <w:sz w:val="20"/>
                <w:szCs w:val="20"/>
                <w:lang w:eastAsia="es-ES"/>
              </w:rPr>
              <w:t xml:space="preserve"> - 145 - Misiones - Rivera - Rivera</w:t>
            </w:r>
          </w:p>
        </w:tc>
        <w:tc>
          <w:tcPr>
            <w:tcW w:w="1635" w:type="dxa"/>
            <w:vAlign w:val="bottom"/>
          </w:tcPr>
          <w:p w:rsidR="0037687A" w:rsidRDefault="002B5A75">
            <w:pPr>
              <w:spacing w:after="0" w:line="240" w:lineRule="auto"/>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7</w:t>
            </w: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lastRenderedPageBreak/>
              <w:t xml:space="preserve">Faustino </w:t>
            </w:r>
            <w:proofErr w:type="spellStart"/>
            <w:r>
              <w:rPr>
                <w:rFonts w:ascii="Calibri" w:eastAsia="Times New Roman" w:hAnsi="Calibri" w:cs="Times New Roman" w:hint="eastAsia"/>
                <w:color w:val="000000"/>
                <w:sz w:val="20"/>
                <w:szCs w:val="20"/>
                <w:lang w:eastAsia="es-ES"/>
              </w:rPr>
              <w:t>Carámbula</w:t>
            </w:r>
            <w:proofErr w:type="spellEnd"/>
            <w:r>
              <w:rPr>
                <w:rFonts w:ascii="Calibri" w:eastAsia="Times New Roman" w:hAnsi="Calibri" w:cs="Times New Roman" w:hint="eastAsia"/>
                <w:color w:val="000000"/>
                <w:sz w:val="20"/>
                <w:szCs w:val="20"/>
                <w:lang w:eastAsia="es-ES"/>
              </w:rPr>
              <w:t xml:space="preserve"> 1165 - Rivera</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 xml:space="preserve">Juana de </w:t>
            </w:r>
            <w:proofErr w:type="spellStart"/>
            <w:r>
              <w:rPr>
                <w:rFonts w:ascii="Calibri" w:eastAsia="Times New Roman" w:hAnsi="Calibri" w:cs="Times New Roman" w:hint="eastAsia"/>
                <w:color w:val="000000"/>
                <w:sz w:val="20"/>
                <w:szCs w:val="20"/>
                <w:lang w:eastAsia="es-ES"/>
              </w:rPr>
              <w:t>Ibarbourou</w:t>
            </w:r>
            <w:proofErr w:type="spellEnd"/>
            <w:r>
              <w:rPr>
                <w:rFonts w:ascii="Calibri" w:eastAsia="Times New Roman" w:hAnsi="Calibri" w:cs="Times New Roman" w:hint="eastAsia"/>
                <w:color w:val="000000"/>
                <w:sz w:val="20"/>
                <w:szCs w:val="20"/>
                <w:lang w:eastAsia="es-ES"/>
              </w:rPr>
              <w:t xml:space="preserve"> 788 esq. Lavalleja - Rivera</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Clavera, Nieto - Rivera - Rivera</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 xml:space="preserve">Barrio Centro Lavalleja s/n entre </w:t>
            </w:r>
            <w:proofErr w:type="spellStart"/>
            <w:r>
              <w:rPr>
                <w:rFonts w:ascii="Calibri" w:eastAsia="Times New Roman" w:hAnsi="Calibri" w:cs="Times New Roman" w:hint="eastAsia"/>
                <w:color w:val="000000"/>
                <w:sz w:val="20"/>
                <w:szCs w:val="20"/>
                <w:lang w:eastAsia="es-ES"/>
              </w:rPr>
              <w:t>Bvar</w:t>
            </w:r>
            <w:proofErr w:type="spellEnd"/>
            <w:r>
              <w:rPr>
                <w:rFonts w:ascii="Calibri" w:eastAsia="Times New Roman" w:hAnsi="Calibri" w:cs="Times New Roman" w:hint="eastAsia"/>
                <w:color w:val="000000"/>
                <w:sz w:val="20"/>
                <w:szCs w:val="20"/>
                <w:lang w:eastAsia="es-ES"/>
              </w:rPr>
              <w:t xml:space="preserve">. J. Batlle y Ordóñez y Atilio </w:t>
            </w:r>
            <w:proofErr w:type="spellStart"/>
            <w:r>
              <w:rPr>
                <w:rFonts w:ascii="Calibri" w:eastAsia="Times New Roman" w:hAnsi="Calibri" w:cs="Times New Roman" w:hint="eastAsia"/>
                <w:color w:val="000000"/>
                <w:sz w:val="20"/>
                <w:szCs w:val="20"/>
                <w:lang w:eastAsia="es-ES"/>
              </w:rPr>
              <w:t>Paiva</w:t>
            </w:r>
            <w:proofErr w:type="spellEnd"/>
            <w:r>
              <w:rPr>
                <w:rFonts w:ascii="Calibri" w:eastAsia="Times New Roman" w:hAnsi="Calibri" w:cs="Times New Roman" w:hint="eastAsia"/>
                <w:color w:val="000000"/>
                <w:sz w:val="20"/>
                <w:szCs w:val="20"/>
                <w:lang w:eastAsia="es-ES"/>
              </w:rPr>
              <w:t xml:space="preserve"> Olivera</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33 Orientales - 13968 - Tranqueras - Rivera</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Agraciada - 592 - Centro - Rivera - Rivera</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shd w:val="clear" w:color="auto" w:fill="DCE6F1"/>
            <w:vAlign w:val="bottom"/>
          </w:tcPr>
          <w:p w:rsidR="0037687A" w:rsidRDefault="002B5A75">
            <w:pPr>
              <w:spacing w:after="0" w:line="240" w:lineRule="auto"/>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Rocha</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25 De Agosto - 47 - Rocha - Rocha</w:t>
            </w:r>
          </w:p>
        </w:tc>
        <w:tc>
          <w:tcPr>
            <w:tcW w:w="1635" w:type="dxa"/>
            <w:vAlign w:val="bottom"/>
          </w:tcPr>
          <w:p w:rsidR="0037687A" w:rsidRDefault="002B5A75">
            <w:pPr>
              <w:spacing w:after="0" w:line="240" w:lineRule="auto"/>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5</w:t>
            </w: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José Enrique Rodó 87 – Rocha</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18 De Julio - 1774 - Rocha - Rocha</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Ruta 9 Km. 208.500 - Rocha</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 xml:space="preserve">Gral. Artigas Estadio Samuel </w:t>
            </w:r>
            <w:proofErr w:type="spellStart"/>
            <w:r>
              <w:rPr>
                <w:rFonts w:ascii="Calibri" w:eastAsia="Times New Roman" w:hAnsi="Calibri" w:cs="Times New Roman" w:hint="eastAsia"/>
                <w:color w:val="000000"/>
                <w:sz w:val="20"/>
                <w:szCs w:val="20"/>
                <w:lang w:eastAsia="es-ES"/>
              </w:rPr>
              <w:t>Priliac</w:t>
            </w:r>
            <w:proofErr w:type="spellEnd"/>
            <w:r>
              <w:rPr>
                <w:rFonts w:ascii="Calibri" w:eastAsia="Times New Roman" w:hAnsi="Calibri" w:cs="Times New Roman" w:hint="eastAsia"/>
                <w:color w:val="000000"/>
                <w:sz w:val="20"/>
                <w:szCs w:val="20"/>
                <w:lang w:eastAsia="es-ES"/>
              </w:rPr>
              <w:t xml:space="preserve"> - Rocha</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shd w:val="clear" w:color="auto" w:fill="DCE6F1"/>
            <w:vAlign w:val="bottom"/>
          </w:tcPr>
          <w:p w:rsidR="0037687A" w:rsidRDefault="002B5A75">
            <w:pPr>
              <w:spacing w:after="0" w:line="240" w:lineRule="auto"/>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SALTO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proofErr w:type="spellStart"/>
            <w:r>
              <w:rPr>
                <w:rFonts w:ascii="Calibri" w:eastAsia="Times New Roman" w:hAnsi="Calibri" w:cs="Times New Roman" w:hint="eastAsia"/>
                <w:color w:val="000000"/>
                <w:sz w:val="20"/>
                <w:szCs w:val="20"/>
                <w:lang w:eastAsia="es-ES"/>
              </w:rPr>
              <w:t>Vilardebó</w:t>
            </w:r>
            <w:proofErr w:type="spellEnd"/>
            <w:r>
              <w:rPr>
                <w:rFonts w:ascii="Calibri" w:eastAsia="Times New Roman" w:hAnsi="Calibri" w:cs="Times New Roman" w:hint="eastAsia"/>
                <w:color w:val="000000"/>
                <w:sz w:val="20"/>
                <w:szCs w:val="20"/>
                <w:lang w:eastAsia="es-ES"/>
              </w:rPr>
              <w:t xml:space="preserve"> 912 y 980 - Salto</w:t>
            </w:r>
          </w:p>
        </w:tc>
        <w:tc>
          <w:tcPr>
            <w:tcW w:w="1635" w:type="dxa"/>
            <w:vAlign w:val="bottom"/>
          </w:tcPr>
          <w:p w:rsidR="0037687A" w:rsidRDefault="002B5A75">
            <w:pPr>
              <w:spacing w:after="0" w:line="240" w:lineRule="auto"/>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4</w:t>
            </w: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Uruguay 431 – Salto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Brasil 941 - Salto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Ruta 31 Km 3.5 - Artigas - Salto - Salto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shd w:val="clear" w:color="auto" w:fill="DCE6F1"/>
            <w:vAlign w:val="bottom"/>
          </w:tcPr>
          <w:p w:rsidR="0037687A" w:rsidRDefault="002B5A75">
            <w:pPr>
              <w:spacing w:after="0" w:line="240" w:lineRule="auto"/>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SAN JOSE</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Colón 367 - San José de Mayo</w:t>
            </w:r>
          </w:p>
        </w:tc>
        <w:tc>
          <w:tcPr>
            <w:tcW w:w="1635" w:type="dxa"/>
            <w:vAlign w:val="bottom"/>
          </w:tcPr>
          <w:p w:rsidR="0037687A" w:rsidRDefault="002B5A75">
            <w:pPr>
              <w:spacing w:after="0" w:line="240" w:lineRule="auto"/>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11</w:t>
            </w: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 xml:space="preserve">Vidal - 619 - San José De Mayo - San </w:t>
            </w:r>
            <w:proofErr w:type="spellStart"/>
            <w:r>
              <w:rPr>
                <w:rFonts w:ascii="Calibri" w:eastAsia="Times New Roman" w:hAnsi="Calibri" w:cs="Times New Roman" w:hint="eastAsia"/>
                <w:color w:val="000000"/>
                <w:sz w:val="20"/>
                <w:szCs w:val="20"/>
                <w:lang w:eastAsia="es-ES"/>
              </w:rPr>
              <w:t>Jose</w:t>
            </w:r>
            <w:proofErr w:type="spellEnd"/>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proofErr w:type="spellStart"/>
            <w:r>
              <w:rPr>
                <w:rFonts w:ascii="Calibri" w:eastAsia="Times New Roman" w:hAnsi="Calibri" w:cs="Times New Roman" w:hint="eastAsia"/>
                <w:color w:val="000000"/>
                <w:sz w:val="20"/>
                <w:szCs w:val="20"/>
                <w:lang w:eastAsia="es-ES"/>
              </w:rPr>
              <w:t>Sarandi</w:t>
            </w:r>
            <w:proofErr w:type="spellEnd"/>
            <w:r>
              <w:rPr>
                <w:rFonts w:ascii="Calibri" w:eastAsia="Times New Roman" w:hAnsi="Calibri" w:cs="Times New Roman" w:hint="eastAsia"/>
                <w:color w:val="000000"/>
                <w:sz w:val="20"/>
                <w:szCs w:val="20"/>
                <w:lang w:eastAsia="es-ES"/>
              </w:rPr>
              <w:t xml:space="preserve"> - 331 - San José De Mayo - San </w:t>
            </w:r>
            <w:proofErr w:type="spellStart"/>
            <w:r>
              <w:rPr>
                <w:rFonts w:ascii="Calibri" w:eastAsia="Times New Roman" w:hAnsi="Calibri" w:cs="Times New Roman" w:hint="eastAsia"/>
                <w:color w:val="000000"/>
                <w:sz w:val="20"/>
                <w:szCs w:val="20"/>
                <w:lang w:eastAsia="es-ES"/>
              </w:rPr>
              <w:t>Jose</w:t>
            </w:r>
            <w:proofErr w:type="spellEnd"/>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 xml:space="preserve">Ruta 79 km 1.500 - </w:t>
            </w:r>
            <w:proofErr w:type="spellStart"/>
            <w:r>
              <w:rPr>
                <w:rFonts w:ascii="Calibri" w:eastAsia="Times New Roman" w:hAnsi="Calibri" w:cs="Times New Roman" w:hint="eastAsia"/>
                <w:color w:val="000000"/>
                <w:sz w:val="20"/>
                <w:szCs w:val="20"/>
                <w:lang w:eastAsia="es-ES"/>
              </w:rPr>
              <w:t>Ituzaingó</w:t>
            </w:r>
            <w:proofErr w:type="spellEnd"/>
            <w:r>
              <w:rPr>
                <w:rFonts w:ascii="Calibri" w:eastAsia="Times New Roman" w:hAnsi="Calibri" w:cs="Times New Roman" w:hint="eastAsia"/>
                <w:color w:val="000000"/>
                <w:sz w:val="20"/>
                <w:szCs w:val="20"/>
                <w:lang w:eastAsia="es-ES"/>
              </w:rPr>
              <w:t xml:space="preserve"> - San </w:t>
            </w:r>
            <w:proofErr w:type="spellStart"/>
            <w:r>
              <w:rPr>
                <w:rFonts w:ascii="Calibri" w:eastAsia="Times New Roman" w:hAnsi="Calibri" w:cs="Times New Roman" w:hint="eastAsia"/>
                <w:color w:val="000000"/>
                <w:sz w:val="20"/>
                <w:szCs w:val="20"/>
                <w:lang w:eastAsia="es-ES"/>
              </w:rPr>
              <w:t>Jose</w:t>
            </w:r>
            <w:proofErr w:type="spellEnd"/>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 xml:space="preserve">Herrera 848 </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 xml:space="preserve">18 De Julio - s/n - Libertad - San </w:t>
            </w:r>
            <w:proofErr w:type="spellStart"/>
            <w:r>
              <w:rPr>
                <w:rFonts w:ascii="Calibri" w:eastAsia="Times New Roman" w:hAnsi="Calibri" w:cs="Times New Roman" w:hint="eastAsia"/>
                <w:color w:val="000000"/>
                <w:sz w:val="20"/>
                <w:szCs w:val="20"/>
                <w:lang w:eastAsia="es-ES"/>
              </w:rPr>
              <w:t>Jose</w:t>
            </w:r>
            <w:proofErr w:type="spellEnd"/>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 xml:space="preserve">Ciganda - 838 - Libertad - San </w:t>
            </w:r>
            <w:proofErr w:type="spellStart"/>
            <w:r>
              <w:rPr>
                <w:rFonts w:ascii="Calibri" w:eastAsia="Times New Roman" w:hAnsi="Calibri" w:cs="Times New Roman" w:hint="eastAsia"/>
                <w:color w:val="000000"/>
                <w:sz w:val="20"/>
                <w:szCs w:val="20"/>
                <w:lang w:eastAsia="es-ES"/>
              </w:rPr>
              <w:t>Jose</w:t>
            </w:r>
            <w:proofErr w:type="spellEnd"/>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 xml:space="preserve">De Herrera, Dr. L. A. - 225 - San José De Mayo - San </w:t>
            </w:r>
            <w:proofErr w:type="spellStart"/>
            <w:r>
              <w:rPr>
                <w:rFonts w:ascii="Calibri" w:eastAsia="Times New Roman" w:hAnsi="Calibri" w:cs="Times New Roman" w:hint="eastAsia"/>
                <w:color w:val="000000"/>
                <w:sz w:val="20"/>
                <w:szCs w:val="20"/>
                <w:lang w:eastAsia="es-ES"/>
              </w:rPr>
              <w:t>Jose</w:t>
            </w:r>
            <w:proofErr w:type="spellEnd"/>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 xml:space="preserve">Uruguay - 981 - San José De Mayo - San </w:t>
            </w:r>
            <w:proofErr w:type="spellStart"/>
            <w:r>
              <w:rPr>
                <w:rFonts w:ascii="Calibri" w:eastAsia="Times New Roman" w:hAnsi="Calibri" w:cs="Times New Roman" w:hint="eastAsia"/>
                <w:color w:val="000000"/>
                <w:sz w:val="20"/>
                <w:szCs w:val="20"/>
                <w:lang w:eastAsia="es-ES"/>
              </w:rPr>
              <w:t>Jose</w:t>
            </w:r>
            <w:proofErr w:type="spellEnd"/>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 xml:space="preserve">Artigas, Manuel - s/n - San José De Mayo - San </w:t>
            </w:r>
            <w:proofErr w:type="spellStart"/>
            <w:r>
              <w:rPr>
                <w:rFonts w:ascii="Calibri" w:eastAsia="Times New Roman" w:hAnsi="Calibri" w:cs="Times New Roman" w:hint="eastAsia"/>
                <w:color w:val="000000"/>
                <w:sz w:val="20"/>
                <w:szCs w:val="20"/>
                <w:lang w:eastAsia="es-ES"/>
              </w:rPr>
              <w:t>Jose</w:t>
            </w:r>
            <w:proofErr w:type="spellEnd"/>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 xml:space="preserve">Ruta 1 Km. 28.500 - San </w:t>
            </w:r>
            <w:proofErr w:type="spellStart"/>
            <w:r>
              <w:rPr>
                <w:rFonts w:ascii="Calibri" w:eastAsia="Times New Roman" w:hAnsi="Calibri" w:cs="Times New Roman" w:hint="eastAsia"/>
                <w:color w:val="000000"/>
                <w:sz w:val="20"/>
                <w:szCs w:val="20"/>
                <w:lang w:eastAsia="es-ES"/>
              </w:rPr>
              <w:t>Jose</w:t>
            </w:r>
            <w:proofErr w:type="spellEnd"/>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shd w:val="clear" w:color="auto" w:fill="DCE6F1"/>
            <w:vAlign w:val="bottom"/>
          </w:tcPr>
          <w:p w:rsidR="0037687A" w:rsidRDefault="002B5A75">
            <w:pPr>
              <w:spacing w:after="0" w:line="240" w:lineRule="auto"/>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SORIANO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19 de Abril 365 - Mercedes - Soriano</w:t>
            </w:r>
          </w:p>
        </w:tc>
        <w:tc>
          <w:tcPr>
            <w:tcW w:w="1635" w:type="dxa"/>
            <w:vAlign w:val="bottom"/>
          </w:tcPr>
          <w:p w:rsidR="0037687A" w:rsidRDefault="002B5A75">
            <w:pPr>
              <w:spacing w:after="0" w:line="240" w:lineRule="auto"/>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7</w:t>
            </w: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19 De Abril - 381 - Mercedes - Soriano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 xml:space="preserve">Rodó y </w:t>
            </w:r>
            <w:proofErr w:type="spellStart"/>
            <w:r>
              <w:rPr>
                <w:rFonts w:ascii="Calibri" w:eastAsia="Times New Roman" w:hAnsi="Calibri" w:cs="Times New Roman" w:hint="eastAsia"/>
                <w:color w:val="000000"/>
                <w:sz w:val="20"/>
                <w:szCs w:val="20"/>
                <w:lang w:eastAsia="es-ES"/>
              </w:rPr>
              <w:t>Cassinoni</w:t>
            </w:r>
            <w:proofErr w:type="spellEnd"/>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proofErr w:type="spellStart"/>
            <w:r>
              <w:rPr>
                <w:rFonts w:ascii="Calibri" w:eastAsia="Times New Roman" w:hAnsi="Calibri" w:cs="Times New Roman" w:hint="eastAsia"/>
                <w:color w:val="000000"/>
                <w:sz w:val="20"/>
                <w:szCs w:val="20"/>
                <w:lang w:eastAsia="es-ES"/>
              </w:rPr>
              <w:t>Sanchez</w:t>
            </w:r>
            <w:proofErr w:type="spellEnd"/>
            <w:r>
              <w:rPr>
                <w:rFonts w:ascii="Calibri" w:eastAsia="Times New Roman" w:hAnsi="Calibri" w:cs="Times New Roman" w:hint="eastAsia"/>
                <w:color w:val="000000"/>
                <w:sz w:val="20"/>
                <w:szCs w:val="20"/>
                <w:lang w:eastAsia="es-ES"/>
              </w:rPr>
              <w:t>, Florencio - 711 - Mercedes - Soriano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Ruta N 21 - Soriano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18 De Julio - 358 - Mercedes - Soriano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Pérez, Máximo - Mercedes - Soriano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shd w:val="clear" w:color="auto" w:fill="DCE6F1"/>
            <w:vAlign w:val="bottom"/>
          </w:tcPr>
          <w:p w:rsidR="0037687A" w:rsidRDefault="002B5A75">
            <w:pPr>
              <w:spacing w:after="0" w:line="240" w:lineRule="auto"/>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TACUAREMBO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General Flores 252 - Tacuarembó</w:t>
            </w:r>
          </w:p>
        </w:tc>
        <w:tc>
          <w:tcPr>
            <w:tcW w:w="1635" w:type="dxa"/>
            <w:vAlign w:val="bottom"/>
          </w:tcPr>
          <w:p w:rsidR="0037687A" w:rsidRDefault="002B5A75">
            <w:pPr>
              <w:spacing w:after="0" w:line="240" w:lineRule="auto"/>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6</w:t>
            </w: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 xml:space="preserve">Avda. San Martín s/n esq. Hilario Correa - </w:t>
            </w:r>
            <w:proofErr w:type="spellStart"/>
            <w:r>
              <w:rPr>
                <w:rFonts w:ascii="Calibri" w:eastAsia="Times New Roman" w:hAnsi="Calibri" w:cs="Times New Roman" w:hint="eastAsia"/>
                <w:color w:val="000000"/>
                <w:sz w:val="20"/>
                <w:szCs w:val="20"/>
                <w:lang w:eastAsia="es-ES"/>
              </w:rPr>
              <w:t>Tacuarembo</w:t>
            </w:r>
            <w:proofErr w:type="spellEnd"/>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 xml:space="preserve">Pablo Ríos 386 - </w:t>
            </w:r>
            <w:proofErr w:type="spellStart"/>
            <w:r>
              <w:rPr>
                <w:rFonts w:ascii="Calibri" w:eastAsia="Times New Roman" w:hAnsi="Calibri" w:cs="Times New Roman" w:hint="eastAsia"/>
                <w:color w:val="000000"/>
                <w:sz w:val="20"/>
                <w:szCs w:val="20"/>
                <w:lang w:eastAsia="es-ES"/>
              </w:rPr>
              <w:t>Tacuarembo</w:t>
            </w:r>
            <w:proofErr w:type="spellEnd"/>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proofErr w:type="spellStart"/>
            <w:r>
              <w:rPr>
                <w:rFonts w:ascii="Calibri" w:eastAsia="Times New Roman" w:hAnsi="Calibri" w:cs="Times New Roman" w:hint="eastAsia"/>
                <w:color w:val="000000"/>
                <w:sz w:val="20"/>
                <w:szCs w:val="20"/>
                <w:lang w:eastAsia="es-ES"/>
              </w:rPr>
              <w:t>Curtina</w:t>
            </w:r>
            <w:proofErr w:type="spellEnd"/>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Avda. Oliver 2800</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proofErr w:type="spellStart"/>
            <w:r>
              <w:rPr>
                <w:rFonts w:ascii="Calibri" w:eastAsia="Times New Roman" w:hAnsi="Calibri" w:cs="Times New Roman" w:hint="eastAsia"/>
                <w:color w:val="000000"/>
                <w:sz w:val="20"/>
                <w:szCs w:val="20"/>
                <w:lang w:eastAsia="es-ES"/>
              </w:rPr>
              <w:t>Sarandi</w:t>
            </w:r>
            <w:proofErr w:type="spellEnd"/>
            <w:r>
              <w:rPr>
                <w:rFonts w:ascii="Calibri" w:eastAsia="Times New Roman" w:hAnsi="Calibri" w:cs="Times New Roman" w:hint="eastAsia"/>
                <w:color w:val="000000"/>
                <w:sz w:val="20"/>
                <w:szCs w:val="20"/>
                <w:lang w:eastAsia="es-ES"/>
              </w:rPr>
              <w:t xml:space="preserve"> - 343 - Paso De Los Toros - Tacuarembó</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shd w:val="clear" w:color="auto" w:fill="DCE6F1"/>
            <w:vAlign w:val="bottom"/>
          </w:tcPr>
          <w:p w:rsidR="0037687A" w:rsidRDefault="002B5A75">
            <w:pPr>
              <w:spacing w:after="0" w:line="240" w:lineRule="auto"/>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lastRenderedPageBreak/>
              <w:t>TREINTA Y TRES</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Celedonio Rojas 1531 piso 1º - Treinta y Tres</w:t>
            </w:r>
          </w:p>
        </w:tc>
        <w:tc>
          <w:tcPr>
            <w:tcW w:w="1635" w:type="dxa"/>
            <w:vAlign w:val="bottom"/>
          </w:tcPr>
          <w:p w:rsidR="0037687A" w:rsidRDefault="002B5A75">
            <w:pPr>
              <w:spacing w:after="0" w:line="240" w:lineRule="auto"/>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7</w:t>
            </w: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 xml:space="preserve">Olivera Ortiz, </w:t>
            </w:r>
            <w:proofErr w:type="spellStart"/>
            <w:r>
              <w:rPr>
                <w:rFonts w:ascii="Calibri" w:eastAsia="Times New Roman" w:hAnsi="Calibri" w:cs="Times New Roman" w:hint="eastAsia"/>
                <w:color w:val="000000"/>
                <w:sz w:val="20"/>
                <w:szCs w:val="20"/>
                <w:lang w:eastAsia="es-ES"/>
              </w:rPr>
              <w:t>Valentin</w:t>
            </w:r>
            <w:proofErr w:type="spellEnd"/>
            <w:r>
              <w:rPr>
                <w:rFonts w:ascii="Calibri" w:eastAsia="Times New Roman" w:hAnsi="Calibri" w:cs="Times New Roman" w:hint="eastAsia"/>
                <w:color w:val="000000"/>
                <w:sz w:val="20"/>
                <w:szCs w:val="20"/>
                <w:lang w:eastAsia="es-ES"/>
              </w:rPr>
              <w:t xml:space="preserve"> - Treinta Y Tres - Treinta Y Tres</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 xml:space="preserve">Pablo </w:t>
            </w:r>
            <w:proofErr w:type="spellStart"/>
            <w:r>
              <w:rPr>
                <w:rFonts w:ascii="Calibri" w:eastAsia="Times New Roman" w:hAnsi="Calibri" w:cs="Times New Roman" w:hint="eastAsia"/>
                <w:color w:val="000000"/>
                <w:sz w:val="20"/>
                <w:szCs w:val="20"/>
                <w:lang w:eastAsia="es-ES"/>
              </w:rPr>
              <w:t>Zufriategui</w:t>
            </w:r>
            <w:proofErr w:type="spellEnd"/>
            <w:r>
              <w:rPr>
                <w:rFonts w:ascii="Calibri" w:eastAsia="Times New Roman" w:hAnsi="Calibri" w:cs="Times New Roman" w:hint="eastAsia"/>
                <w:color w:val="000000"/>
                <w:sz w:val="20"/>
                <w:szCs w:val="20"/>
                <w:lang w:eastAsia="es-ES"/>
              </w:rPr>
              <w:t xml:space="preserve"> 211 - Treinta y Tres</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Rojas, Celedonio - 1379 - Treinta Y Tres - Treinta Y Tres</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Gregorio Sanabria 978</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Sanabria, Gregorio - 978 - Treinta Y Tres - Treinta Y Tres</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Sanabria, Gregorio - 1073 - Treinta Y Tres - Treinta Y Tres</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shd w:val="clear" w:color="auto" w:fill="DCE6F1"/>
            <w:vAlign w:val="bottom"/>
          </w:tcPr>
          <w:p w:rsidR="0037687A" w:rsidRDefault="002B5A75">
            <w:pPr>
              <w:spacing w:after="0" w:line="240" w:lineRule="auto"/>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MONTEVIDEO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Piedras - 482 - Ciudad Vieja - Montevideo</w:t>
            </w:r>
          </w:p>
        </w:tc>
        <w:tc>
          <w:tcPr>
            <w:tcW w:w="1635" w:type="dxa"/>
            <w:vAlign w:val="bottom"/>
          </w:tcPr>
          <w:p w:rsidR="0037687A" w:rsidRDefault="002B5A75">
            <w:pPr>
              <w:spacing w:after="0" w:line="240" w:lineRule="auto"/>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78</w:t>
            </w: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Martín García - 1222 - Aguada - Montevideo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Avda. General Flores 3214</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Daniel Fernández Crespo 1796</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Batlle y Ordoñez, Br José - 4071 - Montevideo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Piedras 497 Of. 001 - Montevideo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Marsella 2735 2737</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 xml:space="preserve">Castro, </w:t>
            </w:r>
            <w:proofErr w:type="spellStart"/>
            <w:r>
              <w:rPr>
                <w:rFonts w:ascii="Calibri" w:eastAsia="Times New Roman" w:hAnsi="Calibri" w:cs="Times New Roman" w:hint="eastAsia"/>
                <w:color w:val="000000"/>
                <w:sz w:val="20"/>
                <w:szCs w:val="20"/>
                <w:lang w:eastAsia="es-ES"/>
              </w:rPr>
              <w:t>Cno</w:t>
            </w:r>
            <w:proofErr w:type="spellEnd"/>
            <w:r>
              <w:rPr>
                <w:rFonts w:ascii="Calibri" w:eastAsia="Times New Roman" w:hAnsi="Calibri" w:cs="Times New Roman" w:hint="eastAsia"/>
                <w:color w:val="000000"/>
                <w:sz w:val="20"/>
                <w:szCs w:val="20"/>
                <w:lang w:eastAsia="es-ES"/>
              </w:rPr>
              <w:t xml:space="preserve"> - 453 - Prado Norte - Montevideo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Cerro Largo - 1820 - Cordón - Montevideo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Soriano 1209 - Montevideo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Lanús - 6037 - Montevideo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Bulevar Artigas 2745</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 xml:space="preserve">Garzón, </w:t>
            </w:r>
            <w:proofErr w:type="spellStart"/>
            <w:r>
              <w:rPr>
                <w:rFonts w:ascii="Calibri" w:eastAsia="Times New Roman" w:hAnsi="Calibri" w:cs="Times New Roman" w:hint="eastAsia"/>
                <w:color w:val="000000"/>
                <w:sz w:val="20"/>
                <w:szCs w:val="20"/>
                <w:lang w:eastAsia="es-ES"/>
              </w:rPr>
              <w:t>Av</w:t>
            </w:r>
            <w:proofErr w:type="spellEnd"/>
            <w:r>
              <w:rPr>
                <w:rFonts w:ascii="Calibri" w:eastAsia="Times New Roman" w:hAnsi="Calibri" w:cs="Times New Roman" w:hint="eastAsia"/>
                <w:color w:val="000000"/>
                <w:sz w:val="20"/>
                <w:szCs w:val="20"/>
                <w:lang w:eastAsia="es-ES"/>
              </w:rPr>
              <w:t xml:space="preserve"> </w:t>
            </w:r>
            <w:proofErr w:type="spellStart"/>
            <w:r>
              <w:rPr>
                <w:rFonts w:ascii="Calibri" w:eastAsia="Times New Roman" w:hAnsi="Calibri" w:cs="Times New Roman" w:hint="eastAsia"/>
                <w:color w:val="000000"/>
                <w:sz w:val="20"/>
                <w:szCs w:val="20"/>
                <w:lang w:eastAsia="es-ES"/>
              </w:rPr>
              <w:t>Gral</w:t>
            </w:r>
            <w:proofErr w:type="spellEnd"/>
            <w:r>
              <w:rPr>
                <w:rFonts w:ascii="Calibri" w:eastAsia="Times New Roman" w:hAnsi="Calibri" w:cs="Times New Roman" w:hint="eastAsia"/>
                <w:color w:val="000000"/>
                <w:sz w:val="20"/>
                <w:szCs w:val="20"/>
                <w:lang w:eastAsia="es-ES"/>
              </w:rPr>
              <w:t xml:space="preserve"> Eugenio - 1304 - Sayago - Montevideo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proofErr w:type="spellStart"/>
            <w:r>
              <w:rPr>
                <w:rFonts w:ascii="Calibri" w:eastAsia="Times New Roman" w:hAnsi="Calibri" w:cs="Times New Roman" w:hint="eastAsia"/>
                <w:color w:val="000000"/>
                <w:sz w:val="20"/>
                <w:szCs w:val="20"/>
                <w:lang w:eastAsia="es-ES"/>
              </w:rPr>
              <w:t>Yaguarón</w:t>
            </w:r>
            <w:proofErr w:type="spellEnd"/>
            <w:r>
              <w:rPr>
                <w:rFonts w:ascii="Calibri" w:eastAsia="Times New Roman" w:hAnsi="Calibri" w:cs="Times New Roman" w:hint="eastAsia"/>
                <w:color w:val="000000"/>
                <w:sz w:val="20"/>
                <w:szCs w:val="20"/>
                <w:lang w:eastAsia="es-ES"/>
              </w:rPr>
              <w:t xml:space="preserve"> 1617 - Montevideo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Pedro Campbell 1424</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proofErr w:type="spellStart"/>
            <w:r>
              <w:rPr>
                <w:rFonts w:ascii="Calibri" w:eastAsia="Times New Roman" w:hAnsi="Calibri" w:cs="Times New Roman" w:hint="eastAsia"/>
                <w:color w:val="000000"/>
                <w:sz w:val="20"/>
                <w:szCs w:val="20"/>
                <w:lang w:eastAsia="es-ES"/>
              </w:rPr>
              <w:t>Carnelli</w:t>
            </w:r>
            <w:proofErr w:type="spellEnd"/>
            <w:r>
              <w:rPr>
                <w:rFonts w:ascii="Calibri" w:eastAsia="Times New Roman" w:hAnsi="Calibri" w:cs="Times New Roman" w:hint="eastAsia"/>
                <w:color w:val="000000"/>
                <w:sz w:val="20"/>
                <w:szCs w:val="20"/>
                <w:lang w:eastAsia="es-ES"/>
              </w:rPr>
              <w:t xml:space="preserve">, </w:t>
            </w:r>
            <w:proofErr w:type="spellStart"/>
            <w:r>
              <w:rPr>
                <w:rFonts w:ascii="Calibri" w:eastAsia="Times New Roman" w:hAnsi="Calibri" w:cs="Times New Roman" w:hint="eastAsia"/>
                <w:color w:val="000000"/>
                <w:sz w:val="20"/>
                <w:szCs w:val="20"/>
                <w:lang w:eastAsia="es-ES"/>
              </w:rPr>
              <w:t>Dr</w:t>
            </w:r>
            <w:proofErr w:type="spellEnd"/>
            <w:r>
              <w:rPr>
                <w:rFonts w:ascii="Calibri" w:eastAsia="Times New Roman" w:hAnsi="Calibri" w:cs="Times New Roman" w:hint="eastAsia"/>
                <w:color w:val="000000"/>
                <w:sz w:val="20"/>
                <w:szCs w:val="20"/>
                <w:lang w:eastAsia="es-ES"/>
              </w:rPr>
              <w:t xml:space="preserve"> Lorenzo - 1084 - Montevideo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 xml:space="preserve">Suárez, </w:t>
            </w:r>
            <w:proofErr w:type="spellStart"/>
            <w:r>
              <w:rPr>
                <w:rFonts w:ascii="Calibri" w:eastAsia="Times New Roman" w:hAnsi="Calibri" w:cs="Times New Roman" w:hint="eastAsia"/>
                <w:color w:val="000000"/>
                <w:sz w:val="20"/>
                <w:szCs w:val="20"/>
                <w:lang w:eastAsia="es-ES"/>
              </w:rPr>
              <w:t>Av</w:t>
            </w:r>
            <w:proofErr w:type="spellEnd"/>
            <w:r>
              <w:rPr>
                <w:rFonts w:ascii="Calibri" w:eastAsia="Times New Roman" w:hAnsi="Calibri" w:cs="Times New Roman" w:hint="eastAsia"/>
                <w:color w:val="000000"/>
                <w:sz w:val="20"/>
                <w:szCs w:val="20"/>
                <w:lang w:eastAsia="es-ES"/>
              </w:rPr>
              <w:t xml:space="preserve"> Joaquín - 3325 - Montevideo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Blanes, Juan Manuel - 1034 - Parque Rodó - Montevideo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Fernández Crespo 1786</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La Boyada 2283</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 xml:space="preserve">Castro, </w:t>
            </w:r>
            <w:proofErr w:type="spellStart"/>
            <w:r>
              <w:rPr>
                <w:rFonts w:ascii="Calibri" w:eastAsia="Times New Roman" w:hAnsi="Calibri" w:cs="Times New Roman" w:hint="eastAsia"/>
                <w:color w:val="000000"/>
                <w:sz w:val="20"/>
                <w:szCs w:val="20"/>
                <w:lang w:eastAsia="es-ES"/>
              </w:rPr>
              <w:t>Cno</w:t>
            </w:r>
            <w:proofErr w:type="spellEnd"/>
            <w:r>
              <w:rPr>
                <w:rFonts w:ascii="Calibri" w:eastAsia="Times New Roman" w:hAnsi="Calibri" w:cs="Times New Roman" w:hint="eastAsia"/>
                <w:color w:val="000000"/>
                <w:sz w:val="20"/>
                <w:szCs w:val="20"/>
                <w:lang w:eastAsia="es-ES"/>
              </w:rPr>
              <w:t xml:space="preserve"> - 492 - Prado Norte - Montevideo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Agraciada 3687</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 xml:space="preserve">Agraciada, </w:t>
            </w:r>
            <w:proofErr w:type="spellStart"/>
            <w:r>
              <w:rPr>
                <w:rFonts w:ascii="Calibri" w:eastAsia="Times New Roman" w:hAnsi="Calibri" w:cs="Times New Roman" w:hint="eastAsia"/>
                <w:color w:val="000000"/>
                <w:sz w:val="20"/>
                <w:szCs w:val="20"/>
                <w:lang w:eastAsia="es-ES"/>
              </w:rPr>
              <w:t>Av</w:t>
            </w:r>
            <w:proofErr w:type="spellEnd"/>
            <w:r>
              <w:rPr>
                <w:rFonts w:ascii="Calibri" w:eastAsia="Times New Roman" w:hAnsi="Calibri" w:cs="Times New Roman" w:hint="eastAsia"/>
                <w:color w:val="000000"/>
                <w:sz w:val="20"/>
                <w:szCs w:val="20"/>
                <w:lang w:eastAsia="es-ES"/>
              </w:rPr>
              <w:t xml:space="preserve"> - 2725 - Arroyo Seco - Montevideo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 xml:space="preserve">Suárez, </w:t>
            </w:r>
            <w:proofErr w:type="spellStart"/>
            <w:r>
              <w:rPr>
                <w:rFonts w:ascii="Calibri" w:eastAsia="Times New Roman" w:hAnsi="Calibri" w:cs="Times New Roman" w:hint="eastAsia"/>
                <w:color w:val="000000"/>
                <w:sz w:val="20"/>
                <w:szCs w:val="20"/>
                <w:lang w:eastAsia="es-ES"/>
              </w:rPr>
              <w:t>Av</w:t>
            </w:r>
            <w:proofErr w:type="spellEnd"/>
            <w:r>
              <w:rPr>
                <w:rFonts w:ascii="Calibri" w:eastAsia="Times New Roman" w:hAnsi="Calibri" w:cs="Times New Roman" w:hint="eastAsia"/>
                <w:color w:val="000000"/>
                <w:sz w:val="20"/>
                <w:szCs w:val="20"/>
                <w:lang w:eastAsia="es-ES"/>
              </w:rPr>
              <w:t xml:space="preserve"> Joaquín - 3200 - Prado Sur - Montevideo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Concordia - 3247 - La Teja - Montevideo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proofErr w:type="spellStart"/>
            <w:r>
              <w:rPr>
                <w:rFonts w:ascii="Calibri" w:eastAsia="Times New Roman" w:hAnsi="Calibri" w:cs="Times New Roman" w:hint="eastAsia"/>
                <w:color w:val="000000"/>
                <w:sz w:val="20"/>
                <w:szCs w:val="20"/>
                <w:lang w:eastAsia="es-ES"/>
              </w:rPr>
              <w:t>Vilardebó</w:t>
            </w:r>
            <w:proofErr w:type="spellEnd"/>
            <w:r>
              <w:rPr>
                <w:rFonts w:ascii="Calibri" w:eastAsia="Times New Roman" w:hAnsi="Calibri" w:cs="Times New Roman" w:hint="eastAsia"/>
                <w:color w:val="000000"/>
                <w:sz w:val="20"/>
                <w:szCs w:val="20"/>
                <w:lang w:eastAsia="es-ES"/>
              </w:rPr>
              <w:t xml:space="preserve"> - 1412 - Reducto - Montevideo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Machado, Antonio - 1437 - Reducto - Montevideo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Caiguá - 1324 - Prado Sur - Montevideo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18 de Julio 1516 - 6° piso - Montevideo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20 de Febrero 2525</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Camino Maldonado km 20 - Montevideo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Daniel Fernández Crespo 1743</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Paysandú - 1844 - Montevideo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proofErr w:type="spellStart"/>
            <w:r>
              <w:rPr>
                <w:rFonts w:ascii="Calibri" w:eastAsia="Times New Roman" w:hAnsi="Calibri" w:cs="Times New Roman" w:hint="eastAsia"/>
                <w:color w:val="000000"/>
                <w:sz w:val="20"/>
                <w:szCs w:val="20"/>
                <w:lang w:eastAsia="es-ES"/>
              </w:rPr>
              <w:t>Salterain</w:t>
            </w:r>
            <w:proofErr w:type="spellEnd"/>
            <w:r>
              <w:rPr>
                <w:rFonts w:ascii="Calibri" w:eastAsia="Times New Roman" w:hAnsi="Calibri" w:cs="Times New Roman" w:hint="eastAsia"/>
                <w:color w:val="000000"/>
                <w:sz w:val="20"/>
                <w:szCs w:val="20"/>
                <w:lang w:eastAsia="es-ES"/>
              </w:rPr>
              <w:t xml:space="preserve">, </w:t>
            </w:r>
            <w:proofErr w:type="spellStart"/>
            <w:r>
              <w:rPr>
                <w:rFonts w:ascii="Calibri" w:eastAsia="Times New Roman" w:hAnsi="Calibri" w:cs="Times New Roman" w:hint="eastAsia"/>
                <w:color w:val="000000"/>
                <w:sz w:val="20"/>
                <w:szCs w:val="20"/>
                <w:lang w:eastAsia="es-ES"/>
              </w:rPr>
              <w:t>Dr</w:t>
            </w:r>
            <w:proofErr w:type="spellEnd"/>
            <w:r>
              <w:rPr>
                <w:rFonts w:ascii="Calibri" w:eastAsia="Times New Roman" w:hAnsi="Calibri" w:cs="Times New Roman" w:hint="eastAsia"/>
                <w:color w:val="000000"/>
                <w:sz w:val="20"/>
                <w:szCs w:val="20"/>
                <w:lang w:eastAsia="es-ES"/>
              </w:rPr>
              <w:t xml:space="preserve"> Joaquín de - 1226 - Palermo - Montevideo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proofErr w:type="spellStart"/>
            <w:r>
              <w:rPr>
                <w:rFonts w:ascii="Calibri" w:eastAsia="Times New Roman" w:hAnsi="Calibri" w:cs="Times New Roman" w:hint="eastAsia"/>
                <w:color w:val="000000"/>
                <w:sz w:val="20"/>
                <w:szCs w:val="20"/>
                <w:lang w:eastAsia="es-ES"/>
              </w:rPr>
              <w:t>Llupes</w:t>
            </w:r>
            <w:proofErr w:type="spellEnd"/>
            <w:r>
              <w:rPr>
                <w:rFonts w:ascii="Calibri" w:eastAsia="Times New Roman" w:hAnsi="Calibri" w:cs="Times New Roman" w:hint="eastAsia"/>
                <w:color w:val="000000"/>
                <w:sz w:val="20"/>
                <w:szCs w:val="20"/>
                <w:lang w:eastAsia="es-ES"/>
              </w:rPr>
              <w:t xml:space="preserve"> 4544, Montevideo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lastRenderedPageBreak/>
              <w:t xml:space="preserve">Sayago, </w:t>
            </w:r>
            <w:proofErr w:type="spellStart"/>
            <w:r>
              <w:rPr>
                <w:rFonts w:ascii="Calibri" w:eastAsia="Times New Roman" w:hAnsi="Calibri" w:cs="Times New Roman" w:hint="eastAsia"/>
                <w:color w:val="000000"/>
                <w:sz w:val="20"/>
                <w:szCs w:val="20"/>
                <w:lang w:eastAsia="es-ES"/>
              </w:rPr>
              <w:t>Av</w:t>
            </w:r>
            <w:proofErr w:type="spellEnd"/>
            <w:r>
              <w:rPr>
                <w:rFonts w:ascii="Calibri" w:eastAsia="Times New Roman" w:hAnsi="Calibri" w:cs="Times New Roman" w:hint="eastAsia"/>
                <w:color w:val="000000"/>
                <w:sz w:val="20"/>
                <w:szCs w:val="20"/>
                <w:lang w:eastAsia="es-ES"/>
              </w:rPr>
              <w:t xml:space="preserve"> - 884 - Sayago - Montevideo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Castillos - 2566 - Arroyo Seco - Montevideo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Cornelio Guerra 1847 - Montevideo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Río Branco - 1394 - Montevideo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Santiago Rivas 1500</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Carlos Ma. Ramírez 1720</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proofErr w:type="spellStart"/>
            <w:r>
              <w:rPr>
                <w:rFonts w:ascii="Calibri" w:eastAsia="Times New Roman" w:hAnsi="Calibri" w:cs="Times New Roman" w:hint="eastAsia"/>
                <w:color w:val="000000"/>
                <w:sz w:val="20"/>
                <w:szCs w:val="20"/>
                <w:lang w:eastAsia="es-ES"/>
              </w:rPr>
              <w:t>Lezica</w:t>
            </w:r>
            <w:proofErr w:type="spellEnd"/>
            <w:r>
              <w:rPr>
                <w:rFonts w:ascii="Calibri" w:eastAsia="Times New Roman" w:hAnsi="Calibri" w:cs="Times New Roman" w:hint="eastAsia"/>
                <w:color w:val="000000"/>
                <w:sz w:val="20"/>
                <w:szCs w:val="20"/>
                <w:lang w:eastAsia="es-ES"/>
              </w:rPr>
              <w:t xml:space="preserve">, </w:t>
            </w:r>
            <w:proofErr w:type="spellStart"/>
            <w:r>
              <w:rPr>
                <w:rFonts w:ascii="Calibri" w:eastAsia="Times New Roman" w:hAnsi="Calibri" w:cs="Times New Roman" w:hint="eastAsia"/>
                <w:color w:val="000000"/>
                <w:sz w:val="20"/>
                <w:szCs w:val="20"/>
                <w:lang w:eastAsia="es-ES"/>
              </w:rPr>
              <w:t>Av</w:t>
            </w:r>
            <w:proofErr w:type="spellEnd"/>
            <w:r>
              <w:rPr>
                <w:rFonts w:ascii="Calibri" w:eastAsia="Times New Roman" w:hAnsi="Calibri" w:cs="Times New Roman" w:hint="eastAsia"/>
                <w:color w:val="000000"/>
                <w:sz w:val="20"/>
                <w:szCs w:val="20"/>
                <w:lang w:eastAsia="es-ES"/>
              </w:rPr>
              <w:t xml:space="preserve"> - 5847 - Colón - Montevideo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Nicaragua - 2240 - Montevideo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García de Zúñiga 3695 - Montevideo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proofErr w:type="spellStart"/>
            <w:r>
              <w:rPr>
                <w:rFonts w:ascii="Calibri" w:eastAsia="Times New Roman" w:hAnsi="Calibri" w:cs="Times New Roman" w:hint="eastAsia"/>
                <w:color w:val="000000"/>
                <w:sz w:val="20"/>
                <w:szCs w:val="20"/>
                <w:lang w:eastAsia="es-ES"/>
              </w:rPr>
              <w:t>Uruguayana</w:t>
            </w:r>
            <w:proofErr w:type="spellEnd"/>
            <w:r>
              <w:rPr>
                <w:rFonts w:ascii="Calibri" w:eastAsia="Times New Roman" w:hAnsi="Calibri" w:cs="Times New Roman" w:hint="eastAsia"/>
                <w:color w:val="000000"/>
                <w:sz w:val="20"/>
                <w:szCs w:val="20"/>
                <w:lang w:eastAsia="es-ES"/>
              </w:rPr>
              <w:t xml:space="preserve"> 3133 - Montevideo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 xml:space="preserve">Zelmar </w:t>
            </w:r>
            <w:proofErr w:type="spellStart"/>
            <w:r>
              <w:rPr>
                <w:rFonts w:ascii="Calibri" w:eastAsia="Times New Roman" w:hAnsi="Calibri" w:cs="Times New Roman" w:hint="eastAsia"/>
                <w:color w:val="000000"/>
                <w:sz w:val="20"/>
                <w:szCs w:val="20"/>
                <w:lang w:eastAsia="es-ES"/>
              </w:rPr>
              <w:t>Michelini</w:t>
            </w:r>
            <w:proofErr w:type="spellEnd"/>
            <w:r>
              <w:rPr>
                <w:rFonts w:ascii="Calibri" w:eastAsia="Times New Roman" w:hAnsi="Calibri" w:cs="Times New Roman" w:hint="eastAsia"/>
                <w:color w:val="000000"/>
                <w:sz w:val="20"/>
                <w:szCs w:val="20"/>
                <w:lang w:eastAsia="es-ES"/>
              </w:rPr>
              <w:t xml:space="preserve"> 1256</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Brazo Largo - 3666 - Villa Española - Montevideo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proofErr w:type="spellStart"/>
            <w:r>
              <w:rPr>
                <w:rFonts w:ascii="Calibri" w:eastAsia="Times New Roman" w:hAnsi="Calibri" w:cs="Times New Roman" w:hint="eastAsia"/>
                <w:color w:val="000000"/>
                <w:sz w:val="20"/>
                <w:szCs w:val="20"/>
                <w:lang w:eastAsia="es-ES"/>
              </w:rPr>
              <w:t>Joanicó</w:t>
            </w:r>
            <w:proofErr w:type="spellEnd"/>
            <w:r>
              <w:rPr>
                <w:rFonts w:ascii="Calibri" w:eastAsia="Times New Roman" w:hAnsi="Calibri" w:cs="Times New Roman" w:hint="eastAsia"/>
                <w:color w:val="000000"/>
                <w:sz w:val="20"/>
                <w:szCs w:val="20"/>
                <w:lang w:eastAsia="es-ES"/>
              </w:rPr>
              <w:t xml:space="preserve"> 3679</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Magallanes - 1932 - Cordón - Montevideo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Maldonado - 1163 - Centro - Montevideo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proofErr w:type="spellStart"/>
            <w:r>
              <w:rPr>
                <w:rFonts w:ascii="Calibri" w:eastAsia="Times New Roman" w:hAnsi="Calibri" w:cs="Times New Roman" w:hint="eastAsia"/>
                <w:color w:val="000000"/>
                <w:sz w:val="20"/>
                <w:szCs w:val="20"/>
                <w:lang w:eastAsia="es-ES"/>
              </w:rPr>
              <w:t>Palleja</w:t>
            </w:r>
            <w:proofErr w:type="spellEnd"/>
            <w:r>
              <w:rPr>
                <w:rFonts w:ascii="Calibri" w:eastAsia="Times New Roman" w:hAnsi="Calibri" w:cs="Times New Roman" w:hint="eastAsia"/>
                <w:color w:val="000000"/>
                <w:sz w:val="20"/>
                <w:szCs w:val="20"/>
                <w:lang w:eastAsia="es-ES"/>
              </w:rPr>
              <w:t xml:space="preserve">, </w:t>
            </w:r>
            <w:proofErr w:type="spellStart"/>
            <w:r>
              <w:rPr>
                <w:rFonts w:ascii="Calibri" w:eastAsia="Times New Roman" w:hAnsi="Calibri" w:cs="Times New Roman" w:hint="eastAsia"/>
                <w:color w:val="000000"/>
                <w:sz w:val="20"/>
                <w:szCs w:val="20"/>
                <w:lang w:eastAsia="es-ES"/>
              </w:rPr>
              <w:t>Gral</w:t>
            </w:r>
            <w:proofErr w:type="spellEnd"/>
            <w:r>
              <w:rPr>
                <w:rFonts w:ascii="Calibri" w:eastAsia="Times New Roman" w:hAnsi="Calibri" w:cs="Times New Roman" w:hint="eastAsia"/>
                <w:color w:val="000000"/>
                <w:sz w:val="20"/>
                <w:szCs w:val="20"/>
                <w:lang w:eastAsia="es-ES"/>
              </w:rPr>
              <w:t xml:space="preserve"> - 2587 - Arroyo Seco - Montevideo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Grecia 3620</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proofErr w:type="spellStart"/>
            <w:r>
              <w:rPr>
                <w:rFonts w:ascii="Calibri" w:eastAsia="Times New Roman" w:hAnsi="Calibri" w:cs="Times New Roman" w:hint="eastAsia"/>
                <w:color w:val="000000"/>
                <w:sz w:val="20"/>
                <w:szCs w:val="20"/>
                <w:lang w:eastAsia="es-ES"/>
              </w:rPr>
              <w:t>Risso</w:t>
            </w:r>
            <w:proofErr w:type="spellEnd"/>
            <w:r>
              <w:rPr>
                <w:rFonts w:ascii="Calibri" w:eastAsia="Times New Roman" w:hAnsi="Calibri" w:cs="Times New Roman" w:hint="eastAsia"/>
                <w:color w:val="000000"/>
                <w:sz w:val="20"/>
                <w:szCs w:val="20"/>
                <w:lang w:eastAsia="es-ES"/>
              </w:rPr>
              <w:t xml:space="preserve">, </w:t>
            </w:r>
            <w:proofErr w:type="spellStart"/>
            <w:r>
              <w:rPr>
                <w:rFonts w:ascii="Calibri" w:eastAsia="Times New Roman" w:hAnsi="Calibri" w:cs="Times New Roman" w:hint="eastAsia"/>
                <w:color w:val="000000"/>
                <w:sz w:val="20"/>
                <w:szCs w:val="20"/>
                <w:lang w:eastAsia="es-ES"/>
              </w:rPr>
              <w:t>Romildo</w:t>
            </w:r>
            <w:proofErr w:type="spellEnd"/>
            <w:r>
              <w:rPr>
                <w:rFonts w:ascii="Calibri" w:eastAsia="Times New Roman" w:hAnsi="Calibri" w:cs="Times New Roman" w:hint="eastAsia"/>
                <w:color w:val="000000"/>
                <w:sz w:val="20"/>
                <w:szCs w:val="20"/>
                <w:lang w:eastAsia="es-ES"/>
              </w:rPr>
              <w:t xml:space="preserve"> - 2805 - La Cruz de Carrasco - Montevideo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proofErr w:type="spellStart"/>
            <w:r>
              <w:rPr>
                <w:rFonts w:ascii="Calibri" w:eastAsia="Times New Roman" w:hAnsi="Calibri" w:cs="Times New Roman" w:hint="eastAsia"/>
                <w:color w:val="000000"/>
                <w:sz w:val="20"/>
                <w:szCs w:val="20"/>
                <w:lang w:eastAsia="es-ES"/>
              </w:rPr>
              <w:t>Timbúes</w:t>
            </w:r>
            <w:proofErr w:type="spellEnd"/>
            <w:r>
              <w:rPr>
                <w:rFonts w:ascii="Calibri" w:eastAsia="Times New Roman" w:hAnsi="Calibri" w:cs="Times New Roman" w:hint="eastAsia"/>
                <w:color w:val="000000"/>
                <w:sz w:val="20"/>
                <w:szCs w:val="20"/>
                <w:lang w:eastAsia="es-ES"/>
              </w:rPr>
              <w:t xml:space="preserve"> - 3571 - </w:t>
            </w:r>
            <w:proofErr w:type="spellStart"/>
            <w:r>
              <w:rPr>
                <w:rFonts w:ascii="Calibri" w:eastAsia="Times New Roman" w:hAnsi="Calibri" w:cs="Times New Roman" w:hint="eastAsia"/>
                <w:color w:val="000000"/>
                <w:sz w:val="20"/>
                <w:szCs w:val="20"/>
                <w:lang w:eastAsia="es-ES"/>
              </w:rPr>
              <w:t>Casavalle</w:t>
            </w:r>
            <w:proofErr w:type="spellEnd"/>
            <w:r>
              <w:rPr>
                <w:rFonts w:ascii="Calibri" w:eastAsia="Times New Roman" w:hAnsi="Calibri" w:cs="Times New Roman" w:hint="eastAsia"/>
                <w:color w:val="000000"/>
                <w:sz w:val="20"/>
                <w:szCs w:val="20"/>
                <w:lang w:eastAsia="es-ES"/>
              </w:rPr>
              <w:t xml:space="preserve"> - Montevideo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Rambla Sur 441</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 xml:space="preserve">Calle N s/n entre calle C y </w:t>
            </w:r>
            <w:proofErr w:type="spellStart"/>
            <w:r>
              <w:rPr>
                <w:rFonts w:ascii="Calibri" w:eastAsia="Times New Roman" w:hAnsi="Calibri" w:cs="Times New Roman" w:hint="eastAsia"/>
                <w:color w:val="000000"/>
                <w:sz w:val="20"/>
                <w:szCs w:val="20"/>
                <w:lang w:eastAsia="es-ES"/>
              </w:rPr>
              <w:t>Kaacupé</w:t>
            </w:r>
            <w:proofErr w:type="spellEnd"/>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Capurro - 917 - Capurro - Montevideo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 xml:space="preserve">Flores, </w:t>
            </w:r>
            <w:proofErr w:type="spellStart"/>
            <w:r>
              <w:rPr>
                <w:rFonts w:ascii="Calibri" w:eastAsia="Times New Roman" w:hAnsi="Calibri" w:cs="Times New Roman" w:hint="eastAsia"/>
                <w:color w:val="000000"/>
                <w:sz w:val="20"/>
                <w:szCs w:val="20"/>
                <w:lang w:eastAsia="es-ES"/>
              </w:rPr>
              <w:t>Av.Gral</w:t>
            </w:r>
            <w:proofErr w:type="spellEnd"/>
            <w:r>
              <w:rPr>
                <w:rFonts w:ascii="Calibri" w:eastAsia="Times New Roman" w:hAnsi="Calibri" w:cs="Times New Roman" w:hint="eastAsia"/>
                <w:color w:val="000000"/>
                <w:sz w:val="20"/>
                <w:szCs w:val="20"/>
                <w:lang w:eastAsia="es-ES"/>
              </w:rPr>
              <w:t>. - 3214 - La Blanqueada - Montevideo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 xml:space="preserve">Francia, </w:t>
            </w:r>
            <w:proofErr w:type="spellStart"/>
            <w:r>
              <w:rPr>
                <w:rFonts w:ascii="Calibri" w:eastAsia="Times New Roman" w:hAnsi="Calibri" w:cs="Times New Roman" w:hint="eastAsia"/>
                <w:color w:val="000000"/>
                <w:sz w:val="20"/>
                <w:szCs w:val="20"/>
                <w:lang w:eastAsia="es-ES"/>
              </w:rPr>
              <w:t>Rbla</w:t>
            </w:r>
            <w:proofErr w:type="spellEnd"/>
            <w:r>
              <w:rPr>
                <w:rFonts w:ascii="Calibri" w:eastAsia="Times New Roman" w:hAnsi="Calibri" w:cs="Times New Roman" w:hint="eastAsia"/>
                <w:color w:val="000000"/>
                <w:sz w:val="20"/>
                <w:szCs w:val="20"/>
                <w:lang w:eastAsia="es-ES"/>
              </w:rPr>
              <w:t xml:space="preserve"> - 261/279 - Ciudad Vieja - Montevideo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Uriarte de Herrera, Margarita - 3524 - Brazo Oriental - Montevideo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proofErr w:type="spellStart"/>
            <w:r>
              <w:rPr>
                <w:rFonts w:ascii="Calibri" w:eastAsia="Times New Roman" w:hAnsi="Calibri" w:cs="Times New Roman" w:hint="eastAsia"/>
                <w:color w:val="000000"/>
                <w:sz w:val="20"/>
                <w:szCs w:val="20"/>
                <w:lang w:eastAsia="es-ES"/>
              </w:rPr>
              <w:t>Larravide</w:t>
            </w:r>
            <w:proofErr w:type="spellEnd"/>
            <w:r>
              <w:rPr>
                <w:rFonts w:ascii="Calibri" w:eastAsia="Times New Roman" w:hAnsi="Calibri" w:cs="Times New Roman" w:hint="eastAsia"/>
                <w:color w:val="000000"/>
                <w:sz w:val="20"/>
                <w:szCs w:val="20"/>
                <w:lang w:eastAsia="es-ES"/>
              </w:rPr>
              <w:t xml:space="preserve"> - 2411 - Unión - Montevideo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Pernas - 2882 - Unión - Montevideo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Río Branco - 1390/92 - Centro - Montevideo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 xml:space="preserve">Rivera, </w:t>
            </w:r>
            <w:proofErr w:type="spellStart"/>
            <w:r>
              <w:rPr>
                <w:rFonts w:ascii="Calibri" w:eastAsia="Times New Roman" w:hAnsi="Calibri" w:cs="Times New Roman" w:hint="eastAsia"/>
                <w:color w:val="000000"/>
                <w:sz w:val="20"/>
                <w:szCs w:val="20"/>
                <w:lang w:eastAsia="es-ES"/>
              </w:rPr>
              <w:t>Av</w:t>
            </w:r>
            <w:proofErr w:type="spellEnd"/>
            <w:r>
              <w:rPr>
                <w:rFonts w:ascii="Calibri" w:eastAsia="Times New Roman" w:hAnsi="Calibri" w:cs="Times New Roman" w:hint="eastAsia"/>
                <w:color w:val="000000"/>
                <w:sz w:val="20"/>
                <w:szCs w:val="20"/>
                <w:lang w:eastAsia="es-ES"/>
              </w:rPr>
              <w:t xml:space="preserve"> </w:t>
            </w:r>
            <w:proofErr w:type="spellStart"/>
            <w:r>
              <w:rPr>
                <w:rFonts w:ascii="Calibri" w:eastAsia="Times New Roman" w:hAnsi="Calibri" w:cs="Times New Roman" w:hint="eastAsia"/>
                <w:color w:val="000000"/>
                <w:sz w:val="20"/>
                <w:szCs w:val="20"/>
                <w:lang w:eastAsia="es-ES"/>
              </w:rPr>
              <w:t>Gral</w:t>
            </w:r>
            <w:proofErr w:type="spellEnd"/>
            <w:r>
              <w:rPr>
                <w:rFonts w:ascii="Calibri" w:eastAsia="Times New Roman" w:hAnsi="Calibri" w:cs="Times New Roman" w:hint="eastAsia"/>
                <w:color w:val="000000"/>
                <w:sz w:val="20"/>
                <w:szCs w:val="20"/>
                <w:lang w:eastAsia="es-ES"/>
              </w:rPr>
              <w:t xml:space="preserve"> - 1922 - Cordón - Montevideo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 xml:space="preserve">Millán, </w:t>
            </w:r>
            <w:proofErr w:type="spellStart"/>
            <w:r>
              <w:rPr>
                <w:rFonts w:ascii="Calibri" w:eastAsia="Times New Roman" w:hAnsi="Calibri" w:cs="Times New Roman" w:hint="eastAsia"/>
                <w:color w:val="000000"/>
                <w:sz w:val="20"/>
                <w:szCs w:val="20"/>
                <w:lang w:eastAsia="es-ES"/>
              </w:rPr>
              <w:t>Av</w:t>
            </w:r>
            <w:proofErr w:type="spellEnd"/>
            <w:r>
              <w:rPr>
                <w:rFonts w:ascii="Calibri" w:eastAsia="Times New Roman" w:hAnsi="Calibri" w:cs="Times New Roman" w:hint="eastAsia"/>
                <w:color w:val="000000"/>
                <w:sz w:val="20"/>
                <w:szCs w:val="20"/>
                <w:lang w:eastAsia="es-ES"/>
              </w:rPr>
              <w:t xml:space="preserve"> - 2478 - Reducto - Montevideo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 xml:space="preserve">Zelmar </w:t>
            </w:r>
            <w:proofErr w:type="spellStart"/>
            <w:r>
              <w:rPr>
                <w:rFonts w:ascii="Calibri" w:eastAsia="Times New Roman" w:hAnsi="Calibri" w:cs="Times New Roman" w:hint="eastAsia"/>
                <w:color w:val="000000"/>
                <w:sz w:val="20"/>
                <w:szCs w:val="20"/>
                <w:lang w:eastAsia="es-ES"/>
              </w:rPr>
              <w:t>Michelini</w:t>
            </w:r>
            <w:proofErr w:type="spellEnd"/>
            <w:r>
              <w:rPr>
                <w:rFonts w:ascii="Calibri" w:eastAsia="Times New Roman" w:hAnsi="Calibri" w:cs="Times New Roman" w:hint="eastAsia"/>
                <w:color w:val="000000"/>
                <w:sz w:val="20"/>
                <w:szCs w:val="20"/>
                <w:lang w:eastAsia="es-ES"/>
              </w:rPr>
              <w:t xml:space="preserve"> 1252 esq. Soriano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Intercambiador Belloni 1 Piso Av. 8 de Octubre esq. Av. Belloni - Unión - Montevideo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Margarita Uriarte de Herrera 3520 - Montevideo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 xml:space="preserve">Ramírez, </w:t>
            </w:r>
            <w:proofErr w:type="spellStart"/>
            <w:r>
              <w:rPr>
                <w:rFonts w:ascii="Calibri" w:eastAsia="Times New Roman" w:hAnsi="Calibri" w:cs="Times New Roman" w:hint="eastAsia"/>
                <w:color w:val="000000"/>
                <w:sz w:val="20"/>
                <w:szCs w:val="20"/>
                <w:lang w:eastAsia="es-ES"/>
              </w:rPr>
              <w:t>Av</w:t>
            </w:r>
            <w:proofErr w:type="spellEnd"/>
            <w:r>
              <w:rPr>
                <w:rFonts w:ascii="Calibri" w:eastAsia="Times New Roman" w:hAnsi="Calibri" w:cs="Times New Roman" w:hint="eastAsia"/>
                <w:color w:val="000000"/>
                <w:sz w:val="20"/>
                <w:szCs w:val="20"/>
                <w:lang w:eastAsia="es-ES"/>
              </w:rPr>
              <w:t xml:space="preserve"> </w:t>
            </w:r>
            <w:proofErr w:type="spellStart"/>
            <w:r>
              <w:rPr>
                <w:rFonts w:ascii="Calibri" w:eastAsia="Times New Roman" w:hAnsi="Calibri" w:cs="Times New Roman" w:hint="eastAsia"/>
                <w:color w:val="000000"/>
                <w:sz w:val="20"/>
                <w:szCs w:val="20"/>
                <w:lang w:eastAsia="es-ES"/>
              </w:rPr>
              <w:t>Dr</w:t>
            </w:r>
            <w:proofErr w:type="spellEnd"/>
            <w:r>
              <w:rPr>
                <w:rFonts w:ascii="Calibri" w:eastAsia="Times New Roman" w:hAnsi="Calibri" w:cs="Times New Roman" w:hint="eastAsia"/>
                <w:color w:val="000000"/>
                <w:sz w:val="20"/>
                <w:szCs w:val="20"/>
                <w:lang w:eastAsia="es-ES"/>
              </w:rPr>
              <w:t xml:space="preserve"> Carlos María - 1734 - Cerro - Montevideo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 xml:space="preserve">Sayago, </w:t>
            </w:r>
            <w:proofErr w:type="spellStart"/>
            <w:r>
              <w:rPr>
                <w:rFonts w:ascii="Calibri" w:eastAsia="Times New Roman" w:hAnsi="Calibri" w:cs="Times New Roman" w:hint="eastAsia"/>
                <w:color w:val="000000"/>
                <w:sz w:val="20"/>
                <w:szCs w:val="20"/>
                <w:lang w:eastAsia="es-ES"/>
              </w:rPr>
              <w:t>Av</w:t>
            </w:r>
            <w:proofErr w:type="spellEnd"/>
            <w:r>
              <w:rPr>
                <w:rFonts w:ascii="Calibri" w:eastAsia="Times New Roman" w:hAnsi="Calibri" w:cs="Times New Roman" w:hint="eastAsia"/>
                <w:color w:val="000000"/>
                <w:sz w:val="20"/>
                <w:szCs w:val="20"/>
                <w:lang w:eastAsia="es-ES"/>
              </w:rPr>
              <w:t xml:space="preserve"> - 1042 - Sayago - Montevideo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Juan Quesada 3669</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proofErr w:type="spellStart"/>
            <w:r>
              <w:rPr>
                <w:rFonts w:ascii="Calibri" w:eastAsia="Times New Roman" w:hAnsi="Calibri" w:cs="Times New Roman" w:hint="eastAsia"/>
                <w:color w:val="000000"/>
                <w:sz w:val="20"/>
                <w:szCs w:val="20"/>
                <w:lang w:eastAsia="es-ES"/>
              </w:rPr>
              <w:t>Cno</w:t>
            </w:r>
            <w:proofErr w:type="spellEnd"/>
            <w:r>
              <w:rPr>
                <w:rFonts w:ascii="Calibri" w:eastAsia="Times New Roman" w:hAnsi="Calibri" w:cs="Times New Roman" w:hint="eastAsia"/>
                <w:color w:val="000000"/>
                <w:sz w:val="20"/>
                <w:szCs w:val="20"/>
                <w:lang w:eastAsia="es-ES"/>
              </w:rPr>
              <w:t xml:space="preserve">. </w:t>
            </w:r>
            <w:proofErr w:type="spellStart"/>
            <w:r>
              <w:rPr>
                <w:rFonts w:ascii="Calibri" w:eastAsia="Times New Roman" w:hAnsi="Calibri" w:cs="Times New Roman" w:hint="eastAsia"/>
                <w:color w:val="000000"/>
                <w:sz w:val="20"/>
                <w:szCs w:val="20"/>
                <w:lang w:eastAsia="es-ES"/>
              </w:rPr>
              <w:t>Besnes</w:t>
            </w:r>
            <w:proofErr w:type="spellEnd"/>
            <w:r>
              <w:rPr>
                <w:rFonts w:ascii="Calibri" w:eastAsia="Times New Roman" w:hAnsi="Calibri" w:cs="Times New Roman" w:hint="eastAsia"/>
                <w:color w:val="000000"/>
                <w:sz w:val="20"/>
                <w:szCs w:val="20"/>
                <w:lang w:eastAsia="es-ES"/>
              </w:rPr>
              <w:t xml:space="preserve"> Irigoyen 5682</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Guaraní Y Bs. Aires - s/n - Ciudad Vieja - Montevideo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Soriano 1230</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Charrúa - 2190 - Cordón - Montevideo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 xml:space="preserve">Francia, </w:t>
            </w:r>
            <w:proofErr w:type="spellStart"/>
            <w:r>
              <w:rPr>
                <w:rFonts w:ascii="Calibri" w:eastAsia="Times New Roman" w:hAnsi="Calibri" w:cs="Times New Roman" w:hint="eastAsia"/>
                <w:color w:val="000000"/>
                <w:sz w:val="20"/>
                <w:szCs w:val="20"/>
                <w:lang w:eastAsia="es-ES"/>
              </w:rPr>
              <w:t>Rbla</w:t>
            </w:r>
            <w:proofErr w:type="spellEnd"/>
            <w:r>
              <w:rPr>
                <w:rFonts w:ascii="Calibri" w:eastAsia="Times New Roman" w:hAnsi="Calibri" w:cs="Times New Roman" w:hint="eastAsia"/>
                <w:color w:val="000000"/>
                <w:sz w:val="20"/>
                <w:szCs w:val="20"/>
                <w:lang w:eastAsia="es-ES"/>
              </w:rPr>
              <w:t xml:space="preserve"> - 251 - Montevideo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 xml:space="preserve">Herrera, </w:t>
            </w:r>
            <w:proofErr w:type="spellStart"/>
            <w:r>
              <w:rPr>
                <w:rFonts w:ascii="Calibri" w:eastAsia="Times New Roman" w:hAnsi="Calibri" w:cs="Times New Roman" w:hint="eastAsia"/>
                <w:color w:val="000000"/>
                <w:sz w:val="20"/>
                <w:szCs w:val="20"/>
                <w:lang w:eastAsia="es-ES"/>
              </w:rPr>
              <w:t>Av</w:t>
            </w:r>
            <w:proofErr w:type="spellEnd"/>
            <w:r>
              <w:rPr>
                <w:rFonts w:ascii="Calibri" w:eastAsia="Times New Roman" w:hAnsi="Calibri" w:cs="Times New Roman" w:hint="eastAsia"/>
                <w:color w:val="000000"/>
                <w:sz w:val="20"/>
                <w:szCs w:val="20"/>
                <w:lang w:eastAsia="es-ES"/>
              </w:rPr>
              <w:t xml:space="preserve"> </w:t>
            </w:r>
            <w:proofErr w:type="spellStart"/>
            <w:r>
              <w:rPr>
                <w:rFonts w:ascii="Calibri" w:eastAsia="Times New Roman" w:hAnsi="Calibri" w:cs="Times New Roman" w:hint="eastAsia"/>
                <w:color w:val="000000"/>
                <w:sz w:val="20"/>
                <w:szCs w:val="20"/>
                <w:lang w:eastAsia="es-ES"/>
              </w:rPr>
              <w:t>Dr</w:t>
            </w:r>
            <w:proofErr w:type="spellEnd"/>
            <w:r>
              <w:rPr>
                <w:rFonts w:ascii="Calibri" w:eastAsia="Times New Roman" w:hAnsi="Calibri" w:cs="Times New Roman" w:hint="eastAsia"/>
                <w:color w:val="000000"/>
                <w:sz w:val="20"/>
                <w:szCs w:val="20"/>
                <w:lang w:eastAsia="es-ES"/>
              </w:rPr>
              <w:t xml:space="preserve"> Luis A </w:t>
            </w:r>
            <w:proofErr w:type="spellStart"/>
            <w:r>
              <w:rPr>
                <w:rFonts w:ascii="Calibri" w:eastAsia="Times New Roman" w:hAnsi="Calibri" w:cs="Times New Roman" w:hint="eastAsia"/>
                <w:color w:val="000000"/>
                <w:sz w:val="20"/>
                <w:szCs w:val="20"/>
                <w:lang w:eastAsia="es-ES"/>
              </w:rPr>
              <w:t>de</w:t>
            </w:r>
            <w:proofErr w:type="spellEnd"/>
            <w:r>
              <w:rPr>
                <w:rFonts w:ascii="Calibri" w:eastAsia="Times New Roman" w:hAnsi="Calibri" w:cs="Times New Roman" w:hint="eastAsia"/>
                <w:color w:val="000000"/>
                <w:sz w:val="20"/>
                <w:szCs w:val="20"/>
                <w:lang w:eastAsia="es-ES"/>
              </w:rPr>
              <w:t xml:space="preserve"> - 3730 - Brazo Oriental - Montevideo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Acosta, Juan - 3893 - Cerrito de la Victoria - Montevideo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shd w:val="clear" w:color="auto" w:fill="DCE6F1"/>
            <w:vAlign w:val="bottom"/>
          </w:tcPr>
          <w:p w:rsidR="0037687A" w:rsidRDefault="002B5A75">
            <w:pPr>
              <w:spacing w:after="0" w:line="240" w:lineRule="auto"/>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CANELONES</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lastRenderedPageBreak/>
              <w:t xml:space="preserve">Avda. </w:t>
            </w:r>
            <w:proofErr w:type="spellStart"/>
            <w:r>
              <w:rPr>
                <w:rFonts w:ascii="Calibri" w:eastAsia="Times New Roman" w:hAnsi="Calibri" w:cs="Times New Roman" w:hint="eastAsia"/>
                <w:color w:val="000000"/>
                <w:sz w:val="20"/>
                <w:szCs w:val="20"/>
                <w:lang w:eastAsia="es-ES"/>
              </w:rPr>
              <w:t>Giannattasio</w:t>
            </w:r>
            <w:proofErr w:type="spellEnd"/>
            <w:r>
              <w:rPr>
                <w:rFonts w:ascii="Calibri" w:eastAsia="Times New Roman" w:hAnsi="Calibri" w:cs="Times New Roman" w:hint="eastAsia"/>
                <w:color w:val="000000"/>
                <w:sz w:val="20"/>
                <w:szCs w:val="20"/>
                <w:lang w:eastAsia="es-ES"/>
              </w:rPr>
              <w:t xml:space="preserve"> Km.24 entre Gral. J. Artigas y Márquez Castro</w:t>
            </w:r>
          </w:p>
        </w:tc>
        <w:tc>
          <w:tcPr>
            <w:tcW w:w="1635" w:type="dxa"/>
            <w:vAlign w:val="bottom"/>
          </w:tcPr>
          <w:p w:rsidR="0037687A" w:rsidRDefault="002B5A75">
            <w:pPr>
              <w:spacing w:after="0" w:line="240" w:lineRule="auto"/>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12</w:t>
            </w: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Berreta, Tomas - 560 - Canelones - Canelones</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Treinta y Tres Esq. Héctor Miranda - Canelones</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Ferreira Aldunate, Wilson - Las Piedras - Canelones</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Batlle y Ordoñez 716</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Wilson Ferreira Aldunate 1133 - Canelones - Pando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Buenos Aires - Lagomar - Canelones</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Pilar Cabrera 505 y Ferreira Adúnate</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 xml:space="preserve">Rodo, </w:t>
            </w:r>
            <w:proofErr w:type="spellStart"/>
            <w:r>
              <w:rPr>
                <w:rFonts w:ascii="Calibri" w:eastAsia="Times New Roman" w:hAnsi="Calibri" w:cs="Times New Roman" w:hint="eastAsia"/>
                <w:color w:val="000000"/>
                <w:sz w:val="20"/>
                <w:szCs w:val="20"/>
                <w:lang w:eastAsia="es-ES"/>
              </w:rPr>
              <w:t>Jose</w:t>
            </w:r>
            <w:proofErr w:type="spellEnd"/>
            <w:r>
              <w:rPr>
                <w:rFonts w:ascii="Calibri" w:eastAsia="Times New Roman" w:hAnsi="Calibri" w:cs="Times New Roman" w:hint="eastAsia"/>
                <w:color w:val="000000"/>
                <w:sz w:val="20"/>
                <w:szCs w:val="20"/>
                <w:lang w:eastAsia="es-ES"/>
              </w:rPr>
              <w:t xml:space="preserve"> E. - 272 - La Paz - Canelones</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La Floresta · Canelones</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proofErr w:type="spellStart"/>
            <w:r>
              <w:rPr>
                <w:rFonts w:ascii="Calibri" w:eastAsia="Times New Roman" w:hAnsi="Calibri" w:cs="Times New Roman" w:hint="eastAsia"/>
                <w:color w:val="000000"/>
                <w:sz w:val="20"/>
                <w:szCs w:val="20"/>
                <w:lang w:eastAsia="es-ES"/>
              </w:rPr>
              <w:t>Tolentino</w:t>
            </w:r>
            <w:proofErr w:type="spellEnd"/>
            <w:r>
              <w:rPr>
                <w:rFonts w:ascii="Calibri" w:eastAsia="Times New Roman" w:hAnsi="Calibri" w:cs="Times New Roman" w:hint="eastAsia"/>
                <w:color w:val="000000"/>
                <w:sz w:val="20"/>
                <w:szCs w:val="20"/>
                <w:lang w:eastAsia="es-ES"/>
              </w:rPr>
              <w:t xml:space="preserve"> González S/N</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 xml:space="preserve">Ruta 8 km. 23,800 Centro </w:t>
            </w:r>
            <w:proofErr w:type="spellStart"/>
            <w:r>
              <w:rPr>
                <w:rFonts w:ascii="Calibri" w:eastAsia="Times New Roman" w:hAnsi="Calibri" w:cs="Times New Roman" w:hint="eastAsia"/>
                <w:color w:val="000000"/>
                <w:sz w:val="20"/>
                <w:szCs w:val="20"/>
                <w:lang w:eastAsia="es-ES"/>
              </w:rPr>
              <w:t>Civico</w:t>
            </w:r>
            <w:proofErr w:type="spellEnd"/>
            <w:r>
              <w:rPr>
                <w:rFonts w:ascii="Calibri" w:eastAsia="Times New Roman" w:hAnsi="Calibri" w:cs="Times New Roman" w:hint="eastAsia"/>
                <w:color w:val="000000"/>
                <w:sz w:val="20"/>
                <w:szCs w:val="20"/>
                <w:lang w:eastAsia="es-ES"/>
              </w:rPr>
              <w:t xml:space="preserve"> Salvador Allende</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shd w:val="clear" w:color="auto" w:fill="DCE6F1"/>
            <w:vAlign w:val="bottom"/>
          </w:tcPr>
          <w:p w:rsidR="0037687A" w:rsidRDefault="002B5A75">
            <w:pPr>
              <w:spacing w:after="0" w:line="240" w:lineRule="auto"/>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ARTIGAS</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proofErr w:type="spellStart"/>
            <w:r>
              <w:rPr>
                <w:rFonts w:ascii="Calibri" w:eastAsia="Times New Roman" w:hAnsi="Calibri" w:cs="Times New Roman" w:hint="eastAsia"/>
                <w:color w:val="000000"/>
                <w:sz w:val="20"/>
                <w:szCs w:val="20"/>
                <w:lang w:eastAsia="es-ES"/>
              </w:rPr>
              <w:t>Baldomir</w:t>
            </w:r>
            <w:proofErr w:type="spellEnd"/>
            <w:r>
              <w:rPr>
                <w:rFonts w:ascii="Calibri" w:eastAsia="Times New Roman" w:hAnsi="Calibri" w:cs="Times New Roman" w:hint="eastAsia"/>
                <w:color w:val="000000"/>
                <w:sz w:val="20"/>
                <w:szCs w:val="20"/>
                <w:lang w:eastAsia="es-ES"/>
              </w:rPr>
              <w:t>, Presidente - 423 y 427 - Centro - Artigas - Artigas</w:t>
            </w:r>
          </w:p>
        </w:tc>
        <w:tc>
          <w:tcPr>
            <w:tcW w:w="1635" w:type="dxa"/>
            <w:vAlign w:val="bottom"/>
          </w:tcPr>
          <w:p w:rsidR="0037687A" w:rsidRDefault="002B5A75">
            <w:pPr>
              <w:spacing w:after="0" w:line="240" w:lineRule="auto"/>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5</w:t>
            </w: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José Pedro Varela 220 – Artigas</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Garibaldi 330</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Pedro Acosta - Bella Unión - Artigas</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Ramos, Amaro F. - 377 - Centro - Artigas - Artigas</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shd w:val="clear" w:color="auto" w:fill="DCE6F1"/>
            <w:vAlign w:val="bottom"/>
          </w:tcPr>
          <w:p w:rsidR="0037687A" w:rsidRDefault="002B5A75">
            <w:pPr>
              <w:spacing w:after="0" w:line="240" w:lineRule="auto"/>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CERRO LARGO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Dr. Darío Silva Nº 541 esq. José Pedro Varela – Melo</w:t>
            </w:r>
          </w:p>
        </w:tc>
        <w:tc>
          <w:tcPr>
            <w:tcW w:w="1635" w:type="dxa"/>
            <w:vAlign w:val="bottom"/>
          </w:tcPr>
          <w:p w:rsidR="0037687A" w:rsidRDefault="002B5A75">
            <w:pPr>
              <w:spacing w:after="0" w:line="240" w:lineRule="auto"/>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7</w:t>
            </w: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Navarrete 890 esq. Enrique Rodó - Melo - Cerro Largo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Ruta 8 Km. 394 - 3950 Cerro Largo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 xml:space="preserve">Del Pilar s/n esq. </w:t>
            </w:r>
            <w:proofErr w:type="spellStart"/>
            <w:r>
              <w:rPr>
                <w:rFonts w:ascii="Calibri" w:eastAsia="Times New Roman" w:hAnsi="Calibri" w:cs="Times New Roman" w:hint="eastAsia"/>
                <w:color w:val="000000"/>
                <w:sz w:val="20"/>
                <w:szCs w:val="20"/>
                <w:lang w:eastAsia="es-ES"/>
              </w:rPr>
              <w:t>Ansina</w:t>
            </w:r>
            <w:proofErr w:type="spellEnd"/>
            <w:r>
              <w:rPr>
                <w:rFonts w:ascii="Calibri" w:eastAsia="Times New Roman" w:hAnsi="Calibri" w:cs="Times New Roman" w:hint="eastAsia"/>
                <w:color w:val="000000"/>
                <w:sz w:val="20"/>
                <w:szCs w:val="20"/>
                <w:lang w:eastAsia="es-ES"/>
              </w:rPr>
              <w:t xml:space="preserve"> - Melo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 xml:space="preserve">Artigas, Gral. </w:t>
            </w:r>
            <w:proofErr w:type="spellStart"/>
            <w:r>
              <w:rPr>
                <w:rFonts w:ascii="Calibri" w:eastAsia="Times New Roman" w:hAnsi="Calibri" w:cs="Times New Roman" w:hint="eastAsia"/>
                <w:color w:val="000000"/>
                <w:sz w:val="20"/>
                <w:szCs w:val="20"/>
                <w:lang w:eastAsia="es-ES"/>
              </w:rPr>
              <w:t>Jose</w:t>
            </w:r>
            <w:proofErr w:type="spellEnd"/>
            <w:r>
              <w:rPr>
                <w:rFonts w:ascii="Calibri" w:eastAsia="Times New Roman" w:hAnsi="Calibri" w:cs="Times New Roman" w:hint="eastAsia"/>
                <w:color w:val="000000"/>
                <w:sz w:val="20"/>
                <w:szCs w:val="20"/>
                <w:lang w:eastAsia="es-ES"/>
              </w:rPr>
              <w:t xml:space="preserve"> G. - 570 - Melo - Cerro Largo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Arredondo 1174</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Treinta y Tres Nº 521 entre R. Castellanos y José P. Varela</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shd w:val="clear" w:color="auto" w:fill="DCE6F1"/>
            <w:vAlign w:val="bottom"/>
          </w:tcPr>
          <w:p w:rsidR="0037687A" w:rsidRDefault="002B5A75">
            <w:pPr>
              <w:spacing w:after="0" w:line="240" w:lineRule="auto"/>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COLONIA</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25 De Mayo - 233 - Carmelo - Colonia</w:t>
            </w:r>
          </w:p>
        </w:tc>
        <w:tc>
          <w:tcPr>
            <w:tcW w:w="1635" w:type="dxa"/>
            <w:vAlign w:val="bottom"/>
          </w:tcPr>
          <w:p w:rsidR="0037687A" w:rsidRDefault="002B5A75">
            <w:pPr>
              <w:spacing w:after="0" w:line="240" w:lineRule="auto"/>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5</w:t>
            </w: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18 de julio Nº 525 - Colonia del Sacramento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Rivera N° 266 - Colonia del Sacramento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Berna - s/n - Centro - Nueva Helvecia - Colonia</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Dr. Carlos Cúneo s/n casi F. Fontana</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shd w:val="clear" w:color="auto" w:fill="DCE6F1"/>
            <w:vAlign w:val="bottom"/>
          </w:tcPr>
          <w:p w:rsidR="0037687A" w:rsidRDefault="002B5A75">
            <w:pPr>
              <w:spacing w:after="0" w:line="240" w:lineRule="auto"/>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DURAZNO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Luis Alberto de Herrera 990 - Durazno</w:t>
            </w:r>
          </w:p>
        </w:tc>
        <w:tc>
          <w:tcPr>
            <w:tcW w:w="1635" w:type="dxa"/>
            <w:vAlign w:val="bottom"/>
          </w:tcPr>
          <w:p w:rsidR="0037687A" w:rsidRDefault="002B5A75">
            <w:pPr>
              <w:spacing w:after="0" w:line="240" w:lineRule="auto"/>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7</w:t>
            </w: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Rivera, Gral. Fructuoso - 483 - Durazno - Durazno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 xml:space="preserve">Batlle - 492 - Sarandí Del </w:t>
            </w:r>
            <w:proofErr w:type="spellStart"/>
            <w:r>
              <w:rPr>
                <w:rFonts w:ascii="Calibri" w:eastAsia="Times New Roman" w:hAnsi="Calibri" w:cs="Times New Roman" w:hint="eastAsia"/>
                <w:color w:val="000000"/>
                <w:sz w:val="20"/>
                <w:szCs w:val="20"/>
                <w:lang w:eastAsia="es-ES"/>
              </w:rPr>
              <w:t>Yí</w:t>
            </w:r>
            <w:proofErr w:type="spellEnd"/>
            <w:r>
              <w:rPr>
                <w:rFonts w:ascii="Calibri" w:eastAsia="Times New Roman" w:hAnsi="Calibri" w:cs="Times New Roman" w:hint="eastAsia"/>
                <w:color w:val="000000"/>
                <w:sz w:val="20"/>
                <w:szCs w:val="20"/>
                <w:lang w:eastAsia="es-ES"/>
              </w:rPr>
              <w:t xml:space="preserve"> - Durazno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 xml:space="preserve">Eusebio </w:t>
            </w:r>
            <w:proofErr w:type="spellStart"/>
            <w:r>
              <w:rPr>
                <w:rFonts w:ascii="Calibri" w:eastAsia="Times New Roman" w:hAnsi="Calibri" w:cs="Times New Roman" w:hint="eastAsia"/>
                <w:color w:val="000000"/>
                <w:sz w:val="20"/>
                <w:szCs w:val="20"/>
                <w:lang w:eastAsia="es-ES"/>
              </w:rPr>
              <w:t>Píriz</w:t>
            </w:r>
            <w:proofErr w:type="spellEnd"/>
            <w:r>
              <w:rPr>
                <w:rFonts w:ascii="Calibri" w:eastAsia="Times New Roman" w:hAnsi="Calibri" w:cs="Times New Roman" w:hint="eastAsia"/>
                <w:color w:val="000000"/>
                <w:sz w:val="20"/>
                <w:szCs w:val="20"/>
                <w:lang w:eastAsia="es-ES"/>
              </w:rPr>
              <w:t xml:space="preserve"> 311</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Herrera - 833 - Durazno - Durazno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proofErr w:type="spellStart"/>
            <w:r>
              <w:rPr>
                <w:rFonts w:ascii="Calibri" w:eastAsia="Times New Roman" w:hAnsi="Calibri" w:cs="Times New Roman" w:hint="eastAsia"/>
                <w:color w:val="000000"/>
                <w:sz w:val="20"/>
                <w:szCs w:val="20"/>
                <w:lang w:eastAsia="es-ES"/>
              </w:rPr>
              <w:t>Maciel,Francisco</w:t>
            </w:r>
            <w:proofErr w:type="spellEnd"/>
            <w:r>
              <w:rPr>
                <w:rFonts w:ascii="Calibri" w:eastAsia="Times New Roman" w:hAnsi="Calibri" w:cs="Times New Roman" w:hint="eastAsia"/>
                <w:color w:val="000000"/>
                <w:sz w:val="20"/>
                <w:szCs w:val="20"/>
                <w:lang w:eastAsia="es-ES"/>
              </w:rPr>
              <w:t xml:space="preserve"> Antonio - 825 - Durazno - Durazno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proofErr w:type="spellStart"/>
            <w:r>
              <w:rPr>
                <w:rFonts w:ascii="Calibri" w:eastAsia="Times New Roman" w:hAnsi="Calibri" w:cs="Times New Roman" w:hint="eastAsia"/>
                <w:color w:val="000000"/>
                <w:sz w:val="20"/>
                <w:szCs w:val="20"/>
                <w:lang w:eastAsia="es-ES"/>
              </w:rPr>
              <w:t>Faraut</w:t>
            </w:r>
            <w:proofErr w:type="spellEnd"/>
            <w:r>
              <w:rPr>
                <w:rFonts w:ascii="Calibri" w:eastAsia="Times New Roman" w:hAnsi="Calibri" w:cs="Times New Roman" w:hint="eastAsia"/>
                <w:color w:val="000000"/>
                <w:sz w:val="20"/>
                <w:szCs w:val="20"/>
                <w:lang w:eastAsia="es-ES"/>
              </w:rPr>
              <w:t xml:space="preserve"> y </w:t>
            </w:r>
            <w:proofErr w:type="spellStart"/>
            <w:r>
              <w:rPr>
                <w:rFonts w:ascii="Calibri" w:eastAsia="Times New Roman" w:hAnsi="Calibri" w:cs="Times New Roman" w:hint="eastAsia"/>
                <w:color w:val="000000"/>
                <w:sz w:val="20"/>
                <w:szCs w:val="20"/>
                <w:lang w:eastAsia="es-ES"/>
              </w:rPr>
              <w:t>D’Angelis</w:t>
            </w:r>
            <w:proofErr w:type="spellEnd"/>
            <w:r>
              <w:rPr>
                <w:rFonts w:ascii="Calibri" w:eastAsia="Times New Roman" w:hAnsi="Calibri" w:cs="Times New Roman" w:hint="eastAsia"/>
                <w:color w:val="000000"/>
                <w:sz w:val="20"/>
                <w:szCs w:val="20"/>
                <w:lang w:eastAsia="es-ES"/>
              </w:rPr>
              <w:t xml:space="preserve"> s/n Villa del Carmen - Durazno</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shd w:val="clear" w:color="auto" w:fill="DCE6F1"/>
            <w:vAlign w:val="bottom"/>
          </w:tcPr>
          <w:p w:rsidR="0037687A" w:rsidRDefault="002B5A75">
            <w:pPr>
              <w:spacing w:after="0" w:line="240" w:lineRule="auto"/>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FLORES</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Berro 631</w:t>
            </w:r>
          </w:p>
        </w:tc>
        <w:tc>
          <w:tcPr>
            <w:tcW w:w="1635" w:type="dxa"/>
            <w:vAlign w:val="bottom"/>
          </w:tcPr>
          <w:p w:rsidR="0037687A" w:rsidRDefault="002B5A75">
            <w:pPr>
              <w:spacing w:after="0" w:line="240" w:lineRule="auto"/>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6</w:t>
            </w: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De Herrera, Luis A. - 686 - Trinidad - Flores</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proofErr w:type="spellStart"/>
            <w:r>
              <w:rPr>
                <w:rFonts w:ascii="Calibri" w:eastAsia="Times New Roman" w:hAnsi="Calibri" w:cs="Times New Roman" w:hint="eastAsia"/>
                <w:color w:val="000000"/>
                <w:sz w:val="20"/>
                <w:szCs w:val="20"/>
                <w:lang w:eastAsia="es-ES"/>
              </w:rPr>
              <w:t>Brum</w:t>
            </w:r>
            <w:proofErr w:type="spellEnd"/>
            <w:r>
              <w:rPr>
                <w:rFonts w:ascii="Calibri" w:eastAsia="Times New Roman" w:hAnsi="Calibri" w:cs="Times New Roman" w:hint="eastAsia"/>
                <w:color w:val="000000"/>
                <w:sz w:val="20"/>
                <w:szCs w:val="20"/>
                <w:lang w:eastAsia="es-ES"/>
              </w:rPr>
              <w:t>, Baltasar - Trinidad - Flores</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lastRenderedPageBreak/>
              <w:t xml:space="preserve">Fray Manuel </w:t>
            </w:r>
            <w:proofErr w:type="spellStart"/>
            <w:r>
              <w:rPr>
                <w:rFonts w:ascii="Calibri" w:eastAsia="Times New Roman" w:hAnsi="Calibri" w:cs="Times New Roman" w:hint="eastAsia"/>
                <w:color w:val="000000"/>
                <w:sz w:val="20"/>
                <w:szCs w:val="20"/>
                <w:lang w:eastAsia="es-ES"/>
              </w:rPr>
              <w:t>Ubeda</w:t>
            </w:r>
            <w:proofErr w:type="spellEnd"/>
            <w:r>
              <w:rPr>
                <w:rFonts w:ascii="Calibri" w:eastAsia="Times New Roman" w:hAnsi="Calibri" w:cs="Times New Roman" w:hint="eastAsia"/>
                <w:color w:val="000000"/>
                <w:sz w:val="20"/>
                <w:szCs w:val="20"/>
                <w:lang w:eastAsia="es-ES"/>
              </w:rPr>
              <w:t xml:space="preserve"> 727 - Trinidad</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proofErr w:type="spellStart"/>
            <w:r>
              <w:rPr>
                <w:rFonts w:ascii="Calibri" w:eastAsia="Times New Roman" w:hAnsi="Calibri" w:cs="Times New Roman" w:hint="eastAsia"/>
                <w:color w:val="000000"/>
                <w:sz w:val="20"/>
                <w:szCs w:val="20"/>
                <w:lang w:eastAsia="es-ES"/>
              </w:rPr>
              <w:t>Santisima</w:t>
            </w:r>
            <w:proofErr w:type="spellEnd"/>
            <w:r>
              <w:rPr>
                <w:rFonts w:ascii="Calibri" w:eastAsia="Times New Roman" w:hAnsi="Calibri" w:cs="Times New Roman" w:hint="eastAsia"/>
                <w:color w:val="000000"/>
                <w:sz w:val="20"/>
                <w:szCs w:val="20"/>
                <w:lang w:eastAsia="es-ES"/>
              </w:rPr>
              <w:t xml:space="preserve"> Trinidad - 731 - Trinidad - Flores</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vAlign w:val="bottom"/>
          </w:tcPr>
          <w:p w:rsidR="0037687A" w:rsidRDefault="002B5A75">
            <w:pPr>
              <w:spacing w:after="0" w:line="240" w:lineRule="auto"/>
              <w:ind w:firstLineChars="100" w:firstLine="200"/>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Berro - 645 - Trinidad - Flores</w:t>
            </w: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285"/>
        </w:trPr>
        <w:tc>
          <w:tcPr>
            <w:tcW w:w="7365" w:type="dxa"/>
            <w:shd w:val="clear" w:color="auto" w:fill="DCE6F1"/>
            <w:vAlign w:val="bottom"/>
          </w:tcPr>
          <w:p w:rsidR="0037687A" w:rsidRDefault="002B5A75">
            <w:pPr>
              <w:spacing w:after="0" w:line="240" w:lineRule="auto"/>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Total de direcciones</w:t>
            </w:r>
          </w:p>
        </w:tc>
        <w:tc>
          <w:tcPr>
            <w:tcW w:w="1635" w:type="dxa"/>
            <w:shd w:val="clear" w:color="auto" w:fill="DCE6F1"/>
            <w:vAlign w:val="bottom"/>
          </w:tcPr>
          <w:p w:rsidR="0037687A" w:rsidRDefault="002B5A75">
            <w:pPr>
              <w:spacing w:after="0" w:line="240" w:lineRule="auto"/>
              <w:jc w:val="right"/>
              <w:rPr>
                <w:rFonts w:ascii="Calibri" w:eastAsia="Times New Roman" w:hAnsi="Calibri" w:cs="Times New Roman"/>
                <w:color w:val="000000"/>
                <w:sz w:val="20"/>
                <w:szCs w:val="20"/>
                <w:lang w:eastAsia="es-ES"/>
              </w:rPr>
            </w:pPr>
            <w:r>
              <w:rPr>
                <w:rFonts w:ascii="Calibri" w:eastAsia="Times New Roman" w:hAnsi="Calibri" w:cs="Times New Roman" w:hint="eastAsia"/>
                <w:color w:val="000000"/>
                <w:sz w:val="20"/>
                <w:szCs w:val="20"/>
                <w:lang w:eastAsia="es-ES"/>
              </w:rPr>
              <w:t>202</w:t>
            </w:r>
          </w:p>
        </w:tc>
      </w:tr>
      <w:tr w:rsidR="0037687A">
        <w:trPr>
          <w:trHeight w:val="285"/>
        </w:trPr>
        <w:tc>
          <w:tcPr>
            <w:tcW w:w="736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c>
          <w:tcPr>
            <w:tcW w:w="1635" w:type="dxa"/>
            <w:vAlign w:val="bottom"/>
          </w:tcPr>
          <w:p w:rsidR="0037687A" w:rsidRDefault="0037687A">
            <w:pPr>
              <w:spacing w:after="0" w:line="240" w:lineRule="auto"/>
              <w:rPr>
                <w:rFonts w:ascii="Calibri" w:eastAsia="Times New Roman" w:hAnsi="Calibri" w:cs="Times New Roman"/>
                <w:color w:val="000000"/>
                <w:sz w:val="20"/>
                <w:szCs w:val="20"/>
                <w:lang w:eastAsia="es-ES"/>
              </w:rPr>
            </w:pPr>
          </w:p>
        </w:tc>
      </w:tr>
      <w:tr w:rsidR="0037687A">
        <w:trPr>
          <w:trHeight w:val="300"/>
        </w:trPr>
        <w:tc>
          <w:tcPr>
            <w:tcW w:w="7365" w:type="dxa"/>
            <w:vAlign w:val="bottom"/>
          </w:tcPr>
          <w:p w:rsidR="0037687A" w:rsidRDefault="0037687A">
            <w:pPr>
              <w:spacing w:after="0" w:line="240" w:lineRule="auto"/>
              <w:rPr>
                <w:rFonts w:ascii="Calibri" w:eastAsia="Times New Roman" w:hAnsi="Calibri" w:cs="Times New Roman"/>
                <w:color w:val="000000"/>
                <w:lang w:eastAsia="es-ES"/>
              </w:rPr>
            </w:pPr>
          </w:p>
        </w:tc>
        <w:tc>
          <w:tcPr>
            <w:tcW w:w="1635" w:type="dxa"/>
            <w:vAlign w:val="bottom"/>
          </w:tcPr>
          <w:p w:rsidR="0037687A" w:rsidRDefault="0037687A">
            <w:pPr>
              <w:spacing w:after="0" w:line="240" w:lineRule="auto"/>
              <w:rPr>
                <w:rFonts w:ascii="Calibri" w:eastAsia="Times New Roman" w:hAnsi="Calibri" w:cs="Times New Roman"/>
                <w:color w:val="000000"/>
                <w:lang w:eastAsia="es-ES"/>
              </w:rPr>
            </w:pPr>
          </w:p>
        </w:tc>
      </w:tr>
      <w:tr w:rsidR="0037687A">
        <w:trPr>
          <w:trHeight w:val="300"/>
        </w:trPr>
        <w:tc>
          <w:tcPr>
            <w:tcW w:w="7365" w:type="dxa"/>
            <w:vAlign w:val="bottom"/>
          </w:tcPr>
          <w:p w:rsidR="0037687A" w:rsidRDefault="0037687A">
            <w:pPr>
              <w:spacing w:after="0" w:line="240" w:lineRule="auto"/>
              <w:rPr>
                <w:rFonts w:ascii="Calibri" w:eastAsia="Times New Roman" w:hAnsi="Calibri" w:cs="Times New Roman"/>
                <w:color w:val="000000"/>
                <w:lang w:eastAsia="es-ES"/>
              </w:rPr>
            </w:pPr>
          </w:p>
        </w:tc>
        <w:tc>
          <w:tcPr>
            <w:tcW w:w="1635" w:type="dxa"/>
            <w:vAlign w:val="bottom"/>
          </w:tcPr>
          <w:p w:rsidR="0037687A" w:rsidRDefault="0037687A">
            <w:pPr>
              <w:spacing w:after="0" w:line="240" w:lineRule="auto"/>
              <w:rPr>
                <w:rFonts w:ascii="Calibri" w:eastAsia="Times New Roman" w:hAnsi="Calibri" w:cs="Times New Roman"/>
                <w:color w:val="000000"/>
                <w:lang w:eastAsia="es-ES"/>
              </w:rPr>
            </w:pPr>
          </w:p>
        </w:tc>
      </w:tr>
    </w:tbl>
    <w:p w:rsidR="0037687A" w:rsidRDefault="0037687A">
      <w:pPr>
        <w:pStyle w:val="Prrafodelista"/>
        <w:autoSpaceDE w:val="0"/>
        <w:autoSpaceDN w:val="0"/>
        <w:adjustRightInd w:val="0"/>
        <w:spacing w:after="0" w:line="240" w:lineRule="auto"/>
        <w:jc w:val="both"/>
        <w:rPr>
          <w:rFonts w:ascii="Arial" w:hAnsi="Arial" w:cs="Arial"/>
          <w:b/>
          <w:sz w:val="24"/>
          <w:szCs w:val="24"/>
        </w:rPr>
      </w:pPr>
    </w:p>
    <w:p w:rsidR="0037687A" w:rsidRDefault="0037687A">
      <w:pPr>
        <w:pStyle w:val="Prrafodelista"/>
        <w:autoSpaceDE w:val="0"/>
        <w:autoSpaceDN w:val="0"/>
        <w:adjustRightInd w:val="0"/>
        <w:spacing w:after="0" w:line="240" w:lineRule="auto"/>
        <w:jc w:val="both"/>
        <w:rPr>
          <w:rFonts w:ascii="Arial" w:hAnsi="Arial" w:cs="Arial"/>
          <w:b/>
          <w:sz w:val="24"/>
          <w:szCs w:val="24"/>
        </w:rPr>
      </w:pPr>
    </w:p>
    <w:p w:rsidR="0037687A" w:rsidRDefault="0037687A">
      <w:pPr>
        <w:pStyle w:val="Prrafodelista"/>
        <w:autoSpaceDE w:val="0"/>
        <w:autoSpaceDN w:val="0"/>
        <w:adjustRightInd w:val="0"/>
        <w:spacing w:after="0" w:line="240" w:lineRule="auto"/>
        <w:jc w:val="both"/>
        <w:rPr>
          <w:rFonts w:ascii="Arial" w:hAnsi="Arial" w:cs="Arial"/>
          <w:b/>
          <w:sz w:val="24"/>
          <w:szCs w:val="24"/>
        </w:rPr>
      </w:pPr>
    </w:p>
    <w:p w:rsidR="0037687A" w:rsidRDefault="0037687A">
      <w:pPr>
        <w:pStyle w:val="Prrafodelista"/>
        <w:autoSpaceDE w:val="0"/>
        <w:autoSpaceDN w:val="0"/>
        <w:adjustRightInd w:val="0"/>
        <w:spacing w:after="0" w:line="240" w:lineRule="auto"/>
        <w:jc w:val="both"/>
        <w:rPr>
          <w:rFonts w:ascii="Arial" w:hAnsi="Arial" w:cs="Arial"/>
          <w:b/>
          <w:sz w:val="24"/>
          <w:szCs w:val="24"/>
        </w:rPr>
      </w:pPr>
    </w:p>
    <w:p w:rsidR="0037687A" w:rsidRDefault="0037687A">
      <w:pPr>
        <w:pStyle w:val="Prrafodelista"/>
        <w:autoSpaceDE w:val="0"/>
        <w:autoSpaceDN w:val="0"/>
        <w:adjustRightInd w:val="0"/>
        <w:spacing w:after="0" w:line="240" w:lineRule="auto"/>
        <w:jc w:val="both"/>
        <w:rPr>
          <w:rFonts w:ascii="Arial" w:hAnsi="Arial" w:cs="Arial"/>
          <w:b/>
          <w:sz w:val="24"/>
          <w:szCs w:val="24"/>
        </w:rPr>
      </w:pPr>
    </w:p>
    <w:p w:rsidR="0037687A" w:rsidRDefault="0037687A">
      <w:pPr>
        <w:pStyle w:val="Prrafodelista"/>
        <w:autoSpaceDE w:val="0"/>
        <w:autoSpaceDN w:val="0"/>
        <w:adjustRightInd w:val="0"/>
        <w:spacing w:after="0" w:line="240" w:lineRule="auto"/>
        <w:jc w:val="both"/>
        <w:rPr>
          <w:rFonts w:ascii="Arial" w:hAnsi="Arial" w:cs="Arial"/>
          <w:b/>
          <w:sz w:val="24"/>
          <w:szCs w:val="24"/>
        </w:rPr>
      </w:pPr>
    </w:p>
    <w:p w:rsidR="0037687A" w:rsidRDefault="0037687A">
      <w:pPr>
        <w:pStyle w:val="Prrafodelista"/>
        <w:autoSpaceDE w:val="0"/>
        <w:autoSpaceDN w:val="0"/>
        <w:adjustRightInd w:val="0"/>
        <w:spacing w:after="0" w:line="240" w:lineRule="auto"/>
        <w:jc w:val="both"/>
        <w:rPr>
          <w:rFonts w:ascii="Arial" w:hAnsi="Arial" w:cs="Arial"/>
          <w:b/>
          <w:sz w:val="24"/>
          <w:szCs w:val="24"/>
        </w:rPr>
      </w:pPr>
    </w:p>
    <w:p w:rsidR="0037687A" w:rsidRDefault="0037687A">
      <w:pPr>
        <w:pStyle w:val="Prrafodelista"/>
        <w:autoSpaceDE w:val="0"/>
        <w:autoSpaceDN w:val="0"/>
        <w:adjustRightInd w:val="0"/>
        <w:spacing w:after="0" w:line="240" w:lineRule="auto"/>
        <w:jc w:val="both"/>
        <w:rPr>
          <w:rFonts w:ascii="Arial" w:hAnsi="Arial" w:cs="Arial"/>
          <w:b/>
          <w:sz w:val="24"/>
          <w:szCs w:val="24"/>
        </w:rPr>
      </w:pPr>
    </w:p>
    <w:p w:rsidR="0037687A" w:rsidRDefault="0037687A">
      <w:pPr>
        <w:pStyle w:val="Prrafodelista"/>
        <w:autoSpaceDE w:val="0"/>
        <w:autoSpaceDN w:val="0"/>
        <w:adjustRightInd w:val="0"/>
        <w:spacing w:after="0" w:line="240" w:lineRule="auto"/>
        <w:jc w:val="both"/>
        <w:rPr>
          <w:rFonts w:ascii="Arial" w:hAnsi="Arial" w:cs="Arial"/>
          <w:b/>
          <w:sz w:val="24"/>
          <w:szCs w:val="24"/>
        </w:rPr>
      </w:pPr>
    </w:p>
    <w:p w:rsidR="0037687A" w:rsidRDefault="0037687A">
      <w:pPr>
        <w:pStyle w:val="Prrafodelista"/>
        <w:autoSpaceDE w:val="0"/>
        <w:autoSpaceDN w:val="0"/>
        <w:adjustRightInd w:val="0"/>
        <w:spacing w:after="0" w:line="240" w:lineRule="auto"/>
        <w:jc w:val="both"/>
        <w:rPr>
          <w:rFonts w:ascii="Arial" w:hAnsi="Arial" w:cs="Arial"/>
          <w:b/>
          <w:sz w:val="24"/>
          <w:szCs w:val="24"/>
        </w:rPr>
      </w:pPr>
    </w:p>
    <w:p w:rsidR="0037687A" w:rsidRDefault="0037687A">
      <w:pPr>
        <w:pStyle w:val="Prrafodelista"/>
        <w:autoSpaceDE w:val="0"/>
        <w:autoSpaceDN w:val="0"/>
        <w:adjustRightInd w:val="0"/>
        <w:spacing w:after="0" w:line="240" w:lineRule="auto"/>
        <w:jc w:val="both"/>
        <w:rPr>
          <w:rFonts w:ascii="Arial" w:hAnsi="Arial" w:cs="Arial"/>
          <w:b/>
          <w:sz w:val="24"/>
          <w:szCs w:val="24"/>
        </w:rPr>
      </w:pPr>
    </w:p>
    <w:p w:rsidR="0037687A" w:rsidRDefault="0037687A">
      <w:pPr>
        <w:pStyle w:val="Prrafodelista"/>
        <w:autoSpaceDE w:val="0"/>
        <w:autoSpaceDN w:val="0"/>
        <w:adjustRightInd w:val="0"/>
        <w:spacing w:after="0" w:line="240" w:lineRule="auto"/>
        <w:jc w:val="both"/>
        <w:rPr>
          <w:rFonts w:ascii="Arial" w:hAnsi="Arial" w:cs="Arial"/>
          <w:b/>
          <w:sz w:val="24"/>
          <w:szCs w:val="24"/>
        </w:rPr>
      </w:pPr>
    </w:p>
    <w:p w:rsidR="0037687A" w:rsidRDefault="0037687A">
      <w:pPr>
        <w:pStyle w:val="Prrafodelista"/>
        <w:autoSpaceDE w:val="0"/>
        <w:autoSpaceDN w:val="0"/>
        <w:adjustRightInd w:val="0"/>
        <w:spacing w:after="0" w:line="240" w:lineRule="auto"/>
        <w:jc w:val="both"/>
        <w:rPr>
          <w:rFonts w:ascii="Arial" w:hAnsi="Arial" w:cs="Arial"/>
          <w:b/>
          <w:sz w:val="24"/>
          <w:szCs w:val="24"/>
        </w:rPr>
      </w:pPr>
    </w:p>
    <w:p w:rsidR="0037687A" w:rsidRDefault="0037687A">
      <w:pPr>
        <w:pStyle w:val="Prrafodelista"/>
        <w:autoSpaceDE w:val="0"/>
        <w:autoSpaceDN w:val="0"/>
        <w:adjustRightInd w:val="0"/>
        <w:spacing w:after="0" w:line="240" w:lineRule="auto"/>
        <w:jc w:val="both"/>
        <w:rPr>
          <w:rFonts w:ascii="Arial" w:hAnsi="Arial" w:cs="Arial"/>
          <w:b/>
          <w:sz w:val="24"/>
          <w:szCs w:val="24"/>
        </w:rPr>
      </w:pPr>
    </w:p>
    <w:p w:rsidR="0037687A" w:rsidRDefault="0037687A">
      <w:pPr>
        <w:pStyle w:val="Prrafodelista"/>
        <w:autoSpaceDE w:val="0"/>
        <w:autoSpaceDN w:val="0"/>
        <w:adjustRightInd w:val="0"/>
        <w:spacing w:after="0" w:line="240" w:lineRule="auto"/>
        <w:jc w:val="both"/>
        <w:rPr>
          <w:rFonts w:ascii="Arial" w:hAnsi="Arial" w:cs="Arial"/>
          <w:b/>
          <w:sz w:val="24"/>
          <w:szCs w:val="24"/>
        </w:rPr>
      </w:pPr>
    </w:p>
    <w:p w:rsidR="0037687A" w:rsidRDefault="0037687A">
      <w:pPr>
        <w:pStyle w:val="Prrafodelista"/>
        <w:autoSpaceDE w:val="0"/>
        <w:autoSpaceDN w:val="0"/>
        <w:adjustRightInd w:val="0"/>
        <w:spacing w:after="0" w:line="240" w:lineRule="auto"/>
        <w:jc w:val="both"/>
        <w:rPr>
          <w:rFonts w:ascii="Arial" w:hAnsi="Arial" w:cs="Arial"/>
          <w:b/>
          <w:sz w:val="24"/>
          <w:szCs w:val="24"/>
        </w:rPr>
      </w:pPr>
    </w:p>
    <w:p w:rsidR="0037687A" w:rsidRDefault="0037687A">
      <w:pPr>
        <w:pStyle w:val="Prrafodelista"/>
        <w:autoSpaceDE w:val="0"/>
        <w:autoSpaceDN w:val="0"/>
        <w:adjustRightInd w:val="0"/>
        <w:spacing w:after="0" w:line="240" w:lineRule="auto"/>
        <w:jc w:val="both"/>
        <w:rPr>
          <w:rFonts w:ascii="Arial" w:hAnsi="Arial" w:cs="Arial"/>
          <w:b/>
          <w:sz w:val="24"/>
          <w:szCs w:val="24"/>
        </w:rPr>
      </w:pPr>
    </w:p>
    <w:p w:rsidR="0037687A" w:rsidRDefault="0037687A">
      <w:pPr>
        <w:pStyle w:val="Prrafodelista"/>
        <w:autoSpaceDE w:val="0"/>
        <w:autoSpaceDN w:val="0"/>
        <w:adjustRightInd w:val="0"/>
        <w:spacing w:after="0" w:line="240" w:lineRule="auto"/>
        <w:jc w:val="both"/>
        <w:rPr>
          <w:rFonts w:ascii="Arial" w:hAnsi="Arial" w:cs="Arial"/>
          <w:b/>
          <w:sz w:val="24"/>
          <w:szCs w:val="24"/>
        </w:rPr>
      </w:pPr>
    </w:p>
    <w:p w:rsidR="0037687A" w:rsidRDefault="0037687A">
      <w:pPr>
        <w:pStyle w:val="Prrafodelista"/>
        <w:autoSpaceDE w:val="0"/>
        <w:autoSpaceDN w:val="0"/>
        <w:adjustRightInd w:val="0"/>
        <w:spacing w:after="0" w:line="240" w:lineRule="auto"/>
        <w:jc w:val="both"/>
        <w:rPr>
          <w:rFonts w:ascii="Arial" w:hAnsi="Arial" w:cs="Arial"/>
          <w:b/>
          <w:sz w:val="24"/>
          <w:szCs w:val="24"/>
        </w:rPr>
      </w:pPr>
    </w:p>
    <w:p w:rsidR="0037687A" w:rsidRDefault="0037687A">
      <w:pPr>
        <w:pStyle w:val="Prrafodelista"/>
        <w:autoSpaceDE w:val="0"/>
        <w:autoSpaceDN w:val="0"/>
        <w:adjustRightInd w:val="0"/>
        <w:spacing w:after="0" w:line="240" w:lineRule="auto"/>
        <w:jc w:val="both"/>
        <w:rPr>
          <w:rFonts w:ascii="Arial" w:hAnsi="Arial" w:cs="Arial"/>
          <w:b/>
          <w:sz w:val="24"/>
          <w:szCs w:val="24"/>
        </w:rPr>
      </w:pPr>
    </w:p>
    <w:p w:rsidR="0037687A" w:rsidRDefault="0037687A">
      <w:pPr>
        <w:pStyle w:val="Prrafodelista"/>
        <w:autoSpaceDE w:val="0"/>
        <w:autoSpaceDN w:val="0"/>
        <w:adjustRightInd w:val="0"/>
        <w:spacing w:after="0" w:line="240" w:lineRule="auto"/>
        <w:jc w:val="both"/>
        <w:rPr>
          <w:rFonts w:ascii="Arial" w:hAnsi="Arial" w:cs="Arial"/>
          <w:b/>
          <w:sz w:val="24"/>
          <w:szCs w:val="24"/>
        </w:rPr>
      </w:pPr>
    </w:p>
    <w:p w:rsidR="0037687A" w:rsidRDefault="0037687A">
      <w:pPr>
        <w:pStyle w:val="Prrafodelista"/>
        <w:autoSpaceDE w:val="0"/>
        <w:autoSpaceDN w:val="0"/>
        <w:adjustRightInd w:val="0"/>
        <w:spacing w:after="0" w:line="240" w:lineRule="auto"/>
        <w:jc w:val="both"/>
        <w:rPr>
          <w:rFonts w:ascii="Arial" w:hAnsi="Arial" w:cs="Arial"/>
          <w:b/>
          <w:sz w:val="24"/>
          <w:szCs w:val="24"/>
        </w:rPr>
      </w:pPr>
    </w:p>
    <w:p w:rsidR="0037687A" w:rsidRDefault="0037687A">
      <w:pPr>
        <w:pStyle w:val="Prrafodelista"/>
        <w:autoSpaceDE w:val="0"/>
        <w:autoSpaceDN w:val="0"/>
        <w:adjustRightInd w:val="0"/>
        <w:spacing w:after="0" w:line="240" w:lineRule="auto"/>
        <w:jc w:val="both"/>
        <w:rPr>
          <w:rFonts w:ascii="Arial" w:hAnsi="Arial" w:cs="Arial"/>
          <w:b/>
          <w:sz w:val="24"/>
          <w:szCs w:val="24"/>
        </w:rPr>
      </w:pPr>
    </w:p>
    <w:p w:rsidR="0037687A" w:rsidRDefault="0037687A">
      <w:pPr>
        <w:pStyle w:val="Prrafodelista"/>
        <w:autoSpaceDE w:val="0"/>
        <w:autoSpaceDN w:val="0"/>
        <w:adjustRightInd w:val="0"/>
        <w:spacing w:after="0" w:line="240" w:lineRule="auto"/>
        <w:jc w:val="both"/>
        <w:rPr>
          <w:rFonts w:ascii="Arial" w:hAnsi="Arial" w:cs="Arial"/>
          <w:b/>
          <w:sz w:val="24"/>
          <w:szCs w:val="24"/>
        </w:rPr>
      </w:pPr>
    </w:p>
    <w:p w:rsidR="0037687A" w:rsidRDefault="0037687A">
      <w:pPr>
        <w:pStyle w:val="Prrafodelista"/>
        <w:autoSpaceDE w:val="0"/>
        <w:autoSpaceDN w:val="0"/>
        <w:adjustRightInd w:val="0"/>
        <w:spacing w:after="0" w:line="240" w:lineRule="auto"/>
        <w:jc w:val="both"/>
        <w:rPr>
          <w:rFonts w:ascii="Arial" w:hAnsi="Arial" w:cs="Arial"/>
          <w:b/>
          <w:sz w:val="24"/>
          <w:szCs w:val="24"/>
        </w:rPr>
      </w:pPr>
    </w:p>
    <w:p w:rsidR="0037687A" w:rsidRDefault="0037687A">
      <w:pPr>
        <w:pStyle w:val="Prrafodelista"/>
        <w:autoSpaceDE w:val="0"/>
        <w:autoSpaceDN w:val="0"/>
        <w:adjustRightInd w:val="0"/>
        <w:spacing w:after="0" w:line="240" w:lineRule="auto"/>
        <w:jc w:val="both"/>
        <w:rPr>
          <w:rFonts w:ascii="Arial" w:hAnsi="Arial" w:cs="Arial"/>
          <w:b/>
          <w:sz w:val="24"/>
          <w:szCs w:val="24"/>
        </w:rPr>
      </w:pPr>
    </w:p>
    <w:p w:rsidR="0037687A" w:rsidRDefault="0037687A">
      <w:pPr>
        <w:pStyle w:val="Prrafodelista"/>
        <w:autoSpaceDE w:val="0"/>
        <w:autoSpaceDN w:val="0"/>
        <w:adjustRightInd w:val="0"/>
        <w:spacing w:after="0" w:line="240" w:lineRule="auto"/>
        <w:jc w:val="both"/>
        <w:rPr>
          <w:rFonts w:ascii="Arial" w:hAnsi="Arial" w:cs="Arial"/>
          <w:b/>
          <w:sz w:val="24"/>
          <w:szCs w:val="24"/>
        </w:rPr>
      </w:pPr>
    </w:p>
    <w:p w:rsidR="0037687A" w:rsidRDefault="0037687A">
      <w:pPr>
        <w:pStyle w:val="Prrafodelista"/>
        <w:autoSpaceDE w:val="0"/>
        <w:autoSpaceDN w:val="0"/>
        <w:adjustRightInd w:val="0"/>
        <w:spacing w:after="0" w:line="240" w:lineRule="auto"/>
        <w:jc w:val="both"/>
        <w:rPr>
          <w:rFonts w:ascii="Arial" w:hAnsi="Arial" w:cs="Arial"/>
          <w:b/>
          <w:sz w:val="24"/>
          <w:szCs w:val="24"/>
        </w:rPr>
      </w:pPr>
    </w:p>
    <w:p w:rsidR="0037687A" w:rsidRDefault="0037687A">
      <w:pPr>
        <w:pStyle w:val="Prrafodelista"/>
        <w:autoSpaceDE w:val="0"/>
        <w:autoSpaceDN w:val="0"/>
        <w:adjustRightInd w:val="0"/>
        <w:spacing w:after="0" w:line="240" w:lineRule="auto"/>
        <w:jc w:val="both"/>
        <w:rPr>
          <w:rFonts w:ascii="Arial" w:hAnsi="Arial" w:cs="Arial"/>
          <w:b/>
          <w:sz w:val="24"/>
          <w:szCs w:val="24"/>
        </w:rPr>
      </w:pPr>
    </w:p>
    <w:p w:rsidR="0037687A" w:rsidRDefault="0037687A">
      <w:pPr>
        <w:pStyle w:val="Prrafodelista"/>
        <w:autoSpaceDE w:val="0"/>
        <w:autoSpaceDN w:val="0"/>
        <w:adjustRightInd w:val="0"/>
        <w:spacing w:after="0" w:line="240" w:lineRule="auto"/>
        <w:jc w:val="both"/>
        <w:rPr>
          <w:rFonts w:ascii="Arial" w:hAnsi="Arial" w:cs="Arial"/>
          <w:b/>
          <w:sz w:val="24"/>
          <w:szCs w:val="24"/>
        </w:rPr>
      </w:pPr>
    </w:p>
    <w:p w:rsidR="0037687A" w:rsidRDefault="0037687A">
      <w:pPr>
        <w:pStyle w:val="Prrafodelista"/>
        <w:autoSpaceDE w:val="0"/>
        <w:autoSpaceDN w:val="0"/>
        <w:adjustRightInd w:val="0"/>
        <w:spacing w:after="0" w:line="240" w:lineRule="auto"/>
        <w:jc w:val="both"/>
        <w:rPr>
          <w:rFonts w:ascii="Arial" w:hAnsi="Arial" w:cs="Arial"/>
          <w:b/>
          <w:sz w:val="24"/>
          <w:szCs w:val="24"/>
        </w:rPr>
      </w:pPr>
    </w:p>
    <w:p w:rsidR="0037687A" w:rsidRDefault="0037687A">
      <w:pPr>
        <w:pStyle w:val="Prrafodelista"/>
        <w:autoSpaceDE w:val="0"/>
        <w:autoSpaceDN w:val="0"/>
        <w:adjustRightInd w:val="0"/>
        <w:spacing w:after="0" w:line="240" w:lineRule="auto"/>
        <w:jc w:val="both"/>
        <w:rPr>
          <w:rFonts w:ascii="Arial" w:hAnsi="Arial" w:cs="Arial"/>
          <w:b/>
          <w:sz w:val="24"/>
          <w:szCs w:val="24"/>
        </w:rPr>
      </w:pPr>
    </w:p>
    <w:p w:rsidR="0037687A" w:rsidRDefault="0037687A">
      <w:pPr>
        <w:pStyle w:val="Prrafodelista"/>
        <w:autoSpaceDE w:val="0"/>
        <w:autoSpaceDN w:val="0"/>
        <w:adjustRightInd w:val="0"/>
        <w:spacing w:after="0" w:line="240" w:lineRule="auto"/>
        <w:jc w:val="both"/>
        <w:rPr>
          <w:rFonts w:ascii="Arial" w:hAnsi="Arial" w:cs="Arial"/>
          <w:b/>
          <w:sz w:val="24"/>
          <w:szCs w:val="24"/>
        </w:rPr>
      </w:pPr>
    </w:p>
    <w:p w:rsidR="0037687A" w:rsidRDefault="0037687A">
      <w:pPr>
        <w:pStyle w:val="Prrafodelista"/>
        <w:autoSpaceDE w:val="0"/>
        <w:autoSpaceDN w:val="0"/>
        <w:adjustRightInd w:val="0"/>
        <w:spacing w:after="0" w:line="240" w:lineRule="auto"/>
        <w:jc w:val="both"/>
        <w:rPr>
          <w:rFonts w:ascii="Arial" w:hAnsi="Arial" w:cs="Arial"/>
          <w:b/>
          <w:sz w:val="24"/>
          <w:szCs w:val="24"/>
        </w:rPr>
      </w:pPr>
    </w:p>
    <w:p w:rsidR="0037687A" w:rsidRDefault="0037687A">
      <w:pPr>
        <w:pStyle w:val="Prrafodelista"/>
        <w:autoSpaceDE w:val="0"/>
        <w:autoSpaceDN w:val="0"/>
        <w:adjustRightInd w:val="0"/>
        <w:spacing w:after="0" w:line="240" w:lineRule="auto"/>
        <w:jc w:val="both"/>
        <w:rPr>
          <w:rFonts w:ascii="Arial" w:hAnsi="Arial" w:cs="Arial"/>
          <w:b/>
          <w:sz w:val="24"/>
          <w:szCs w:val="24"/>
        </w:rPr>
      </w:pPr>
    </w:p>
    <w:p w:rsidR="0037687A" w:rsidRDefault="0037687A">
      <w:pPr>
        <w:pStyle w:val="Prrafodelista"/>
        <w:autoSpaceDE w:val="0"/>
        <w:autoSpaceDN w:val="0"/>
        <w:adjustRightInd w:val="0"/>
        <w:spacing w:after="0" w:line="240" w:lineRule="auto"/>
        <w:jc w:val="both"/>
        <w:rPr>
          <w:rFonts w:ascii="Arial" w:hAnsi="Arial" w:cs="Arial"/>
          <w:b/>
          <w:sz w:val="24"/>
          <w:szCs w:val="24"/>
        </w:rPr>
      </w:pPr>
    </w:p>
    <w:p w:rsidR="0037687A" w:rsidRDefault="0037687A">
      <w:pPr>
        <w:pStyle w:val="Prrafodelista"/>
        <w:autoSpaceDE w:val="0"/>
        <w:autoSpaceDN w:val="0"/>
        <w:adjustRightInd w:val="0"/>
        <w:spacing w:after="0" w:line="240" w:lineRule="auto"/>
        <w:jc w:val="both"/>
        <w:rPr>
          <w:rFonts w:ascii="Arial" w:hAnsi="Arial" w:cs="Arial"/>
          <w:b/>
          <w:sz w:val="24"/>
          <w:szCs w:val="24"/>
        </w:rPr>
      </w:pPr>
    </w:p>
    <w:p w:rsidR="0037687A" w:rsidRDefault="0037687A">
      <w:pPr>
        <w:pStyle w:val="Prrafodelista"/>
        <w:autoSpaceDE w:val="0"/>
        <w:autoSpaceDN w:val="0"/>
        <w:adjustRightInd w:val="0"/>
        <w:spacing w:after="0" w:line="240" w:lineRule="auto"/>
        <w:jc w:val="both"/>
        <w:rPr>
          <w:rFonts w:ascii="Arial" w:hAnsi="Arial" w:cs="Arial"/>
          <w:b/>
          <w:sz w:val="24"/>
          <w:szCs w:val="24"/>
        </w:rPr>
      </w:pPr>
    </w:p>
    <w:p w:rsidR="0037687A" w:rsidRDefault="0037687A">
      <w:pPr>
        <w:pStyle w:val="Prrafodelista"/>
        <w:autoSpaceDE w:val="0"/>
        <w:autoSpaceDN w:val="0"/>
        <w:adjustRightInd w:val="0"/>
        <w:spacing w:after="0" w:line="240" w:lineRule="auto"/>
        <w:jc w:val="both"/>
        <w:rPr>
          <w:rFonts w:ascii="Arial" w:hAnsi="Arial" w:cs="Arial"/>
          <w:b/>
          <w:sz w:val="24"/>
          <w:szCs w:val="24"/>
        </w:rPr>
      </w:pPr>
    </w:p>
    <w:p w:rsidR="0037687A" w:rsidRDefault="0037687A">
      <w:pPr>
        <w:pStyle w:val="Prrafodelista"/>
        <w:autoSpaceDE w:val="0"/>
        <w:autoSpaceDN w:val="0"/>
        <w:adjustRightInd w:val="0"/>
        <w:spacing w:after="0" w:line="240" w:lineRule="auto"/>
        <w:jc w:val="both"/>
        <w:rPr>
          <w:rFonts w:ascii="Arial" w:hAnsi="Arial" w:cs="Arial"/>
          <w:b/>
          <w:sz w:val="24"/>
          <w:szCs w:val="24"/>
        </w:rPr>
      </w:pPr>
    </w:p>
    <w:p w:rsidR="0037687A" w:rsidRDefault="0037687A">
      <w:pPr>
        <w:pStyle w:val="Prrafodelista"/>
        <w:autoSpaceDE w:val="0"/>
        <w:autoSpaceDN w:val="0"/>
        <w:adjustRightInd w:val="0"/>
        <w:spacing w:after="0" w:line="240" w:lineRule="auto"/>
        <w:jc w:val="both"/>
        <w:rPr>
          <w:rFonts w:ascii="Arial" w:hAnsi="Arial" w:cs="Arial"/>
          <w:b/>
          <w:sz w:val="24"/>
          <w:szCs w:val="24"/>
        </w:rPr>
      </w:pPr>
    </w:p>
    <w:p w:rsidR="0037687A" w:rsidRDefault="0037687A">
      <w:pPr>
        <w:pStyle w:val="Prrafodelista"/>
        <w:autoSpaceDE w:val="0"/>
        <w:autoSpaceDN w:val="0"/>
        <w:adjustRightInd w:val="0"/>
        <w:spacing w:after="0" w:line="240" w:lineRule="auto"/>
        <w:ind w:left="0"/>
        <w:jc w:val="both"/>
        <w:rPr>
          <w:rFonts w:ascii="Arial" w:hAnsi="Arial" w:cs="Arial"/>
          <w:b/>
          <w:sz w:val="24"/>
          <w:szCs w:val="24"/>
        </w:rPr>
      </w:pPr>
    </w:p>
    <w:p w:rsidR="0037687A" w:rsidRDefault="0037687A">
      <w:pPr>
        <w:pStyle w:val="Prrafodelista"/>
        <w:autoSpaceDE w:val="0"/>
        <w:autoSpaceDN w:val="0"/>
        <w:adjustRightInd w:val="0"/>
        <w:spacing w:after="0" w:line="240" w:lineRule="auto"/>
        <w:ind w:left="0"/>
        <w:jc w:val="both"/>
        <w:rPr>
          <w:rFonts w:ascii="Arial" w:hAnsi="Arial" w:cs="Arial"/>
          <w:b/>
          <w:sz w:val="24"/>
          <w:szCs w:val="24"/>
        </w:rPr>
      </w:pPr>
    </w:p>
    <w:p w:rsidR="0037687A" w:rsidRDefault="0037687A">
      <w:pPr>
        <w:pStyle w:val="Prrafodelista"/>
        <w:autoSpaceDE w:val="0"/>
        <w:autoSpaceDN w:val="0"/>
        <w:adjustRightInd w:val="0"/>
        <w:spacing w:after="0" w:line="240" w:lineRule="auto"/>
        <w:ind w:left="0"/>
        <w:jc w:val="both"/>
        <w:rPr>
          <w:rFonts w:ascii="Arial" w:hAnsi="Arial" w:cs="Arial"/>
          <w:b/>
          <w:sz w:val="24"/>
          <w:szCs w:val="24"/>
        </w:rPr>
      </w:pPr>
    </w:p>
    <w:p w:rsidR="0037687A" w:rsidRDefault="0037687A">
      <w:pPr>
        <w:pStyle w:val="Prrafodelista"/>
        <w:autoSpaceDE w:val="0"/>
        <w:autoSpaceDN w:val="0"/>
        <w:adjustRightInd w:val="0"/>
        <w:spacing w:after="0" w:line="240" w:lineRule="auto"/>
        <w:ind w:left="0"/>
        <w:jc w:val="both"/>
        <w:rPr>
          <w:rFonts w:ascii="Arial" w:hAnsi="Arial" w:cs="Arial"/>
          <w:b/>
          <w:sz w:val="24"/>
          <w:szCs w:val="24"/>
        </w:rPr>
      </w:pPr>
    </w:p>
    <w:p w:rsidR="0037687A" w:rsidRDefault="0037687A">
      <w:pPr>
        <w:pStyle w:val="Prrafodelista"/>
        <w:autoSpaceDE w:val="0"/>
        <w:autoSpaceDN w:val="0"/>
        <w:adjustRightInd w:val="0"/>
        <w:spacing w:after="0" w:line="240" w:lineRule="auto"/>
        <w:ind w:left="0"/>
        <w:jc w:val="both"/>
        <w:rPr>
          <w:rFonts w:ascii="Arial" w:hAnsi="Arial" w:cs="Arial"/>
          <w:b/>
          <w:sz w:val="24"/>
          <w:szCs w:val="24"/>
        </w:rPr>
      </w:pPr>
    </w:p>
    <w:p w:rsidR="0037687A" w:rsidRDefault="002B5A75">
      <w:pPr>
        <w:pStyle w:val="Prrafodelista"/>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ANEXO III. </w:t>
      </w:r>
    </w:p>
    <w:p w:rsidR="0037687A" w:rsidRDefault="0037687A">
      <w:pPr>
        <w:pStyle w:val="Prrafodelista"/>
        <w:autoSpaceDE w:val="0"/>
        <w:autoSpaceDN w:val="0"/>
        <w:adjustRightInd w:val="0"/>
        <w:spacing w:after="0" w:line="240" w:lineRule="auto"/>
        <w:jc w:val="both"/>
        <w:rPr>
          <w:rFonts w:ascii="Arial" w:hAnsi="Arial" w:cs="Arial"/>
          <w:b/>
          <w:sz w:val="24"/>
          <w:szCs w:val="24"/>
        </w:rPr>
      </w:pPr>
    </w:p>
    <w:p w:rsidR="0037687A" w:rsidRDefault="002B5A75">
      <w:pPr>
        <w:pStyle w:val="Prrafodelista"/>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ESPECIFICACIONES TÉCNICAS</w:t>
      </w:r>
    </w:p>
    <w:p w:rsidR="0037687A" w:rsidRDefault="0037687A">
      <w:pPr>
        <w:pStyle w:val="Prrafodelista"/>
        <w:autoSpaceDE w:val="0"/>
        <w:autoSpaceDN w:val="0"/>
        <w:adjustRightInd w:val="0"/>
        <w:spacing w:after="0" w:line="240" w:lineRule="auto"/>
        <w:ind w:left="0"/>
        <w:jc w:val="both"/>
        <w:rPr>
          <w:rFonts w:ascii="Arial" w:hAnsi="Arial" w:cs="Arial"/>
          <w:b/>
          <w:sz w:val="24"/>
          <w:szCs w:val="24"/>
        </w:rPr>
      </w:pPr>
    </w:p>
    <w:p w:rsidR="0037687A" w:rsidRDefault="002B5A75">
      <w:pPr>
        <w:jc w:val="both"/>
        <w:rPr>
          <w:rFonts w:ascii="Arial" w:hAnsi="Arial" w:cs="Arial"/>
          <w:sz w:val="24"/>
          <w:szCs w:val="24"/>
        </w:rPr>
      </w:pPr>
      <w:r>
        <w:rPr>
          <w:rFonts w:ascii="Arial" w:eastAsia="Calibri" w:hAnsi="Arial" w:cs="Arial"/>
          <w:sz w:val="24"/>
          <w:szCs w:val="24"/>
        </w:rPr>
        <w:t xml:space="preserve">Se definieron los siguientes requisitos técnicos, los cuales fueron </w:t>
      </w:r>
      <w:r>
        <w:rPr>
          <w:rFonts w:ascii="Arial" w:hAnsi="Arial" w:cs="Arial"/>
          <w:sz w:val="24"/>
          <w:szCs w:val="24"/>
        </w:rPr>
        <w:t xml:space="preserve">ordenados por tipo de requerimiento y </w:t>
      </w:r>
      <w:r>
        <w:rPr>
          <w:rFonts w:ascii="Arial" w:eastAsia="Calibri" w:hAnsi="Arial" w:cs="Arial"/>
          <w:sz w:val="24"/>
          <w:szCs w:val="24"/>
        </w:rPr>
        <w:t xml:space="preserve">clasificados en dos grupos: </w:t>
      </w:r>
      <w:r>
        <w:rPr>
          <w:rFonts w:ascii="Arial" w:eastAsia="Calibri" w:hAnsi="Arial" w:cs="Arial"/>
          <w:b/>
          <w:bCs/>
          <w:sz w:val="24"/>
          <w:szCs w:val="24"/>
        </w:rPr>
        <w:t>requisitos obligatorios</w:t>
      </w:r>
      <w:r>
        <w:rPr>
          <w:rFonts w:ascii="Arial" w:eastAsia="Calibri" w:hAnsi="Arial" w:cs="Arial"/>
          <w:sz w:val="24"/>
          <w:szCs w:val="24"/>
        </w:rPr>
        <w:t xml:space="preserve"> </w:t>
      </w:r>
      <w:r>
        <w:rPr>
          <w:rFonts w:ascii="Arial" w:hAnsi="Arial" w:cs="Arial"/>
          <w:b/>
          <w:sz w:val="24"/>
          <w:szCs w:val="24"/>
        </w:rPr>
        <w:t>(RO)</w:t>
      </w:r>
      <w:r>
        <w:rPr>
          <w:rFonts w:ascii="Arial" w:hAnsi="Arial" w:cs="Arial"/>
          <w:sz w:val="24"/>
          <w:szCs w:val="24"/>
        </w:rPr>
        <w:t xml:space="preserve"> </w:t>
      </w:r>
      <w:r>
        <w:rPr>
          <w:rFonts w:ascii="Arial" w:eastAsia="Calibri" w:hAnsi="Arial" w:cs="Arial"/>
          <w:sz w:val="24"/>
          <w:szCs w:val="24"/>
        </w:rPr>
        <w:t xml:space="preserve">y </w:t>
      </w:r>
      <w:r>
        <w:rPr>
          <w:rFonts w:ascii="Arial" w:hAnsi="Arial" w:cs="Arial"/>
          <w:b/>
          <w:bCs/>
          <w:sz w:val="24"/>
          <w:szCs w:val="24"/>
        </w:rPr>
        <w:t>requisitos deseables (RD)</w:t>
      </w:r>
      <w:r>
        <w:rPr>
          <w:rFonts w:ascii="Arial" w:eastAsia="Calibri" w:hAnsi="Arial" w:cs="Arial"/>
          <w:sz w:val="24"/>
          <w:szCs w:val="24"/>
        </w:rPr>
        <w:t>.</w:t>
      </w:r>
    </w:p>
    <w:p w:rsidR="0037687A" w:rsidRDefault="0037687A">
      <w:pPr>
        <w:pStyle w:val="Prrafodelista"/>
        <w:autoSpaceDE w:val="0"/>
        <w:autoSpaceDN w:val="0"/>
        <w:adjustRightInd w:val="0"/>
        <w:spacing w:after="0" w:line="240" w:lineRule="auto"/>
        <w:jc w:val="both"/>
        <w:rPr>
          <w:rFonts w:ascii="Arial" w:hAnsi="Arial" w:cs="Arial"/>
          <w:b/>
          <w:sz w:val="24"/>
          <w:szCs w:val="24"/>
        </w:rPr>
      </w:pPr>
    </w:p>
    <w:p w:rsidR="0037687A" w:rsidRDefault="002B5A75">
      <w:pPr>
        <w:pStyle w:val="Prrafodelista"/>
        <w:autoSpaceDE w:val="0"/>
        <w:autoSpaceDN w:val="0"/>
        <w:adjustRightInd w:val="0"/>
        <w:spacing w:after="0" w:line="240" w:lineRule="auto"/>
        <w:ind w:left="0"/>
        <w:jc w:val="both"/>
        <w:rPr>
          <w:rFonts w:ascii="Arial" w:hAnsi="Arial" w:cs="Arial"/>
          <w:b/>
          <w:sz w:val="24"/>
          <w:szCs w:val="24"/>
        </w:rPr>
      </w:pPr>
      <w:r>
        <w:rPr>
          <w:rFonts w:ascii="Arial" w:hAnsi="Arial" w:cs="Arial"/>
          <w:b/>
          <w:sz w:val="24"/>
          <w:szCs w:val="24"/>
        </w:rPr>
        <w:t>REQUISITOS DE LA EMPRESA</w:t>
      </w:r>
    </w:p>
    <w:p w:rsidR="0037687A" w:rsidRDefault="0037687A">
      <w:pPr>
        <w:pStyle w:val="Prrafodelista"/>
        <w:autoSpaceDE w:val="0"/>
        <w:autoSpaceDN w:val="0"/>
        <w:adjustRightInd w:val="0"/>
        <w:spacing w:after="0" w:line="240" w:lineRule="auto"/>
        <w:ind w:left="0"/>
        <w:jc w:val="both"/>
        <w:rPr>
          <w:rFonts w:ascii="Arial" w:hAnsi="Arial" w:cs="Arial"/>
          <w:b/>
          <w:sz w:val="24"/>
          <w:szCs w:val="24"/>
        </w:rPr>
      </w:pPr>
    </w:p>
    <w:p w:rsidR="0037687A" w:rsidRDefault="002B5A75">
      <w:pPr>
        <w:pStyle w:val="Prrafodelista"/>
        <w:autoSpaceDE w:val="0"/>
        <w:autoSpaceDN w:val="0"/>
        <w:adjustRightInd w:val="0"/>
        <w:spacing w:after="0" w:line="240" w:lineRule="auto"/>
        <w:ind w:left="0"/>
        <w:jc w:val="both"/>
        <w:rPr>
          <w:rFonts w:ascii="Arial" w:hAnsi="Arial" w:cs="Arial"/>
          <w:b/>
          <w:sz w:val="24"/>
          <w:szCs w:val="24"/>
        </w:rPr>
      </w:pPr>
      <w:r>
        <w:rPr>
          <w:rFonts w:ascii="Arial" w:hAnsi="Arial" w:cs="Arial"/>
          <w:b/>
          <w:sz w:val="24"/>
          <w:szCs w:val="24"/>
        </w:rPr>
        <w:t>Obligatorios</w:t>
      </w:r>
    </w:p>
    <w:p w:rsidR="0037687A" w:rsidRDefault="0037687A">
      <w:pPr>
        <w:pStyle w:val="Prrafodelista"/>
        <w:autoSpaceDE w:val="0"/>
        <w:autoSpaceDN w:val="0"/>
        <w:adjustRightInd w:val="0"/>
        <w:spacing w:after="0" w:line="240" w:lineRule="auto"/>
        <w:ind w:left="0"/>
        <w:jc w:val="both"/>
        <w:rPr>
          <w:rFonts w:ascii="Arial" w:hAnsi="Arial" w:cs="Arial"/>
          <w:b/>
          <w:sz w:val="24"/>
          <w:szCs w:val="24"/>
        </w:rPr>
      </w:pPr>
    </w:p>
    <w:p w:rsidR="0037687A" w:rsidRDefault="002B5A75">
      <w:pPr>
        <w:numPr>
          <w:ilvl w:val="0"/>
          <w:numId w:val="6"/>
        </w:numPr>
        <w:ind w:left="0" w:firstLine="0"/>
        <w:jc w:val="both"/>
        <w:rPr>
          <w:rFonts w:ascii="Arial" w:hAnsi="Arial" w:cs="Arial"/>
          <w:sz w:val="24"/>
          <w:szCs w:val="24"/>
        </w:rPr>
      </w:pPr>
      <w:r>
        <w:rPr>
          <w:rFonts w:ascii="Arial" w:hAnsi="Arial" w:cs="Arial"/>
          <w:sz w:val="24"/>
          <w:szCs w:val="24"/>
        </w:rPr>
        <w:t>La empresa deberá contar con los contratos vigentes con el fabricante del equipo a fin de atender aquellos incidentes donde la gravedad supere la solución en Uruguay.</w:t>
      </w:r>
    </w:p>
    <w:p w:rsidR="0037687A" w:rsidRDefault="002B5A75">
      <w:pPr>
        <w:numPr>
          <w:ilvl w:val="0"/>
          <w:numId w:val="6"/>
        </w:numPr>
        <w:ind w:left="0" w:firstLine="0"/>
        <w:jc w:val="both"/>
        <w:rPr>
          <w:rFonts w:ascii="Arial" w:hAnsi="Arial" w:cs="Arial"/>
          <w:sz w:val="24"/>
          <w:szCs w:val="24"/>
        </w:rPr>
      </w:pPr>
      <w:r>
        <w:rPr>
          <w:rFonts w:ascii="Arial" w:hAnsi="Arial" w:cs="Arial"/>
          <w:sz w:val="24"/>
          <w:szCs w:val="24"/>
        </w:rPr>
        <w:t>La empresa deberá acreditar una experiencia mínima de seis instalaciones, dos de las cales deben ser de similar porte de INAU (5000 funcionarios distribuidos por todo el país, similar cantidad de relojes a los detallados en el Anexo II). En dicha documentación se deberá incluir: Nombre de la empresa u organismo, fecha de la entrega de los equipos, número de contacto.</w:t>
      </w:r>
    </w:p>
    <w:p w:rsidR="0037687A" w:rsidRDefault="0037687A">
      <w:pPr>
        <w:jc w:val="both"/>
        <w:rPr>
          <w:rFonts w:ascii="Arial" w:hAnsi="Arial" w:cs="Arial"/>
          <w:sz w:val="24"/>
          <w:szCs w:val="24"/>
        </w:rPr>
      </w:pPr>
    </w:p>
    <w:p w:rsidR="0037687A" w:rsidRDefault="002B5A75">
      <w:pPr>
        <w:pStyle w:val="Prrafodelista"/>
        <w:autoSpaceDE w:val="0"/>
        <w:autoSpaceDN w:val="0"/>
        <w:adjustRightInd w:val="0"/>
        <w:spacing w:after="0" w:line="240" w:lineRule="auto"/>
        <w:ind w:left="0"/>
        <w:jc w:val="both"/>
        <w:rPr>
          <w:rFonts w:ascii="Arial" w:hAnsi="Arial" w:cs="Arial"/>
          <w:b/>
          <w:sz w:val="24"/>
          <w:szCs w:val="24"/>
        </w:rPr>
      </w:pPr>
      <w:r>
        <w:rPr>
          <w:rFonts w:ascii="Arial" w:hAnsi="Arial" w:cs="Arial"/>
          <w:b/>
          <w:sz w:val="24"/>
          <w:szCs w:val="24"/>
        </w:rPr>
        <w:t>REQUISITOS DE LOS RELOJES</w:t>
      </w:r>
    </w:p>
    <w:p w:rsidR="0037687A" w:rsidRDefault="0037687A">
      <w:pPr>
        <w:pStyle w:val="Prrafodelista"/>
        <w:autoSpaceDE w:val="0"/>
        <w:autoSpaceDN w:val="0"/>
        <w:adjustRightInd w:val="0"/>
        <w:spacing w:after="0" w:line="240" w:lineRule="auto"/>
        <w:ind w:left="0"/>
        <w:jc w:val="both"/>
        <w:rPr>
          <w:rFonts w:ascii="Arial" w:hAnsi="Arial" w:cs="Arial"/>
          <w:b/>
          <w:sz w:val="24"/>
          <w:szCs w:val="24"/>
        </w:rPr>
      </w:pPr>
    </w:p>
    <w:p w:rsidR="0037687A" w:rsidRDefault="002B5A75">
      <w:pPr>
        <w:pStyle w:val="Prrafodelista"/>
        <w:autoSpaceDE w:val="0"/>
        <w:autoSpaceDN w:val="0"/>
        <w:adjustRightInd w:val="0"/>
        <w:spacing w:after="0" w:line="240" w:lineRule="auto"/>
        <w:ind w:left="0"/>
        <w:jc w:val="both"/>
        <w:rPr>
          <w:rFonts w:ascii="Arial" w:hAnsi="Arial" w:cs="Arial"/>
          <w:b/>
          <w:sz w:val="24"/>
          <w:szCs w:val="24"/>
        </w:rPr>
      </w:pPr>
      <w:r>
        <w:rPr>
          <w:rFonts w:ascii="Arial" w:hAnsi="Arial" w:cs="Arial"/>
          <w:b/>
          <w:sz w:val="24"/>
          <w:szCs w:val="24"/>
        </w:rPr>
        <w:t>Obligatorios</w:t>
      </w:r>
    </w:p>
    <w:p w:rsidR="0037687A" w:rsidRDefault="0037687A">
      <w:pPr>
        <w:pStyle w:val="Prrafodelista"/>
        <w:autoSpaceDE w:val="0"/>
        <w:autoSpaceDN w:val="0"/>
        <w:adjustRightInd w:val="0"/>
        <w:spacing w:after="0" w:line="240" w:lineRule="auto"/>
        <w:ind w:left="0"/>
        <w:jc w:val="both"/>
        <w:rPr>
          <w:rFonts w:ascii="Arial" w:hAnsi="Arial" w:cs="Arial"/>
          <w:b/>
          <w:sz w:val="24"/>
          <w:szCs w:val="24"/>
        </w:rPr>
      </w:pPr>
    </w:p>
    <w:p w:rsidR="0037687A" w:rsidRDefault="002B5A75">
      <w:pPr>
        <w:numPr>
          <w:ilvl w:val="0"/>
          <w:numId w:val="7"/>
        </w:numPr>
        <w:ind w:left="0" w:firstLine="0"/>
        <w:jc w:val="both"/>
        <w:rPr>
          <w:rFonts w:ascii="Arial" w:hAnsi="Arial" w:cs="Arial"/>
          <w:sz w:val="24"/>
          <w:szCs w:val="24"/>
        </w:rPr>
      </w:pPr>
      <w:r>
        <w:rPr>
          <w:rFonts w:ascii="Arial" w:hAnsi="Arial" w:cs="Arial"/>
          <w:sz w:val="24"/>
          <w:szCs w:val="24"/>
        </w:rPr>
        <w:t>Deberán tener métodos de registro alternativos a la huella dactilar. Ejemplo: tarjeta de proximidad, teclado.</w:t>
      </w:r>
    </w:p>
    <w:p w:rsidR="0037687A" w:rsidRDefault="002B5A75">
      <w:pPr>
        <w:numPr>
          <w:ilvl w:val="0"/>
          <w:numId w:val="7"/>
        </w:numPr>
        <w:ind w:left="0" w:firstLine="0"/>
        <w:jc w:val="both"/>
        <w:rPr>
          <w:rFonts w:ascii="Arial" w:hAnsi="Arial" w:cs="Arial"/>
          <w:sz w:val="24"/>
          <w:szCs w:val="24"/>
        </w:rPr>
      </w:pPr>
      <w:r>
        <w:rPr>
          <w:rFonts w:ascii="Arial" w:hAnsi="Arial" w:cs="Arial"/>
          <w:sz w:val="24"/>
          <w:szCs w:val="24"/>
        </w:rPr>
        <w:t>Deberán soportar diferentes tipos de marca, ejemplo: normal, comisión, particular, etc.</w:t>
      </w:r>
    </w:p>
    <w:p w:rsidR="0037687A" w:rsidRDefault="002B5A75">
      <w:pPr>
        <w:numPr>
          <w:ilvl w:val="0"/>
          <w:numId w:val="7"/>
        </w:numPr>
        <w:ind w:left="0" w:firstLine="0"/>
        <w:jc w:val="both"/>
        <w:rPr>
          <w:rFonts w:ascii="Arial" w:hAnsi="Arial" w:cs="Arial"/>
          <w:sz w:val="24"/>
          <w:szCs w:val="24"/>
        </w:rPr>
      </w:pPr>
      <w:r>
        <w:rPr>
          <w:rFonts w:ascii="Arial" w:hAnsi="Arial" w:cs="Arial"/>
          <w:sz w:val="24"/>
          <w:szCs w:val="24"/>
        </w:rPr>
        <w:t>Deberán permitir al funcionario seleccionar el tipo de marca que realiza, pulsando la menor cantidad de teclas, en lo posible solo una.</w:t>
      </w:r>
    </w:p>
    <w:p w:rsidR="0037687A" w:rsidRDefault="002B5A75">
      <w:pPr>
        <w:numPr>
          <w:ilvl w:val="0"/>
          <w:numId w:val="7"/>
        </w:numPr>
        <w:ind w:left="0" w:firstLine="0"/>
        <w:jc w:val="both"/>
        <w:rPr>
          <w:rFonts w:ascii="Arial" w:hAnsi="Arial" w:cs="Arial"/>
          <w:sz w:val="24"/>
          <w:szCs w:val="24"/>
        </w:rPr>
      </w:pPr>
      <w:r>
        <w:rPr>
          <w:rFonts w:ascii="Arial" w:hAnsi="Arial" w:cs="Arial"/>
          <w:sz w:val="24"/>
          <w:szCs w:val="24"/>
        </w:rPr>
        <w:t>Deberán mostrar en pantalla la hora actual del sistema, y al momento de la marca, indicar claramente si la misma fue exitosa o no.</w:t>
      </w:r>
    </w:p>
    <w:p w:rsidR="0037687A" w:rsidRDefault="002B5A75">
      <w:pPr>
        <w:numPr>
          <w:ilvl w:val="0"/>
          <w:numId w:val="7"/>
        </w:numPr>
        <w:ind w:left="0" w:firstLine="0"/>
        <w:jc w:val="both"/>
        <w:rPr>
          <w:rFonts w:ascii="Arial" w:hAnsi="Arial" w:cs="Arial"/>
          <w:sz w:val="24"/>
          <w:szCs w:val="24"/>
        </w:rPr>
      </w:pPr>
      <w:r>
        <w:rPr>
          <w:rFonts w:ascii="Arial" w:hAnsi="Arial" w:cs="Arial"/>
          <w:sz w:val="24"/>
          <w:szCs w:val="24"/>
        </w:rPr>
        <w:t>Deberán poder ser accedidos a través de la red TCP/IP (permitir acceso centralizado y en tiempo real).</w:t>
      </w:r>
    </w:p>
    <w:p w:rsidR="0037687A" w:rsidRDefault="002B5A75">
      <w:pPr>
        <w:numPr>
          <w:ilvl w:val="0"/>
          <w:numId w:val="7"/>
        </w:numPr>
        <w:ind w:left="0" w:firstLine="0"/>
        <w:jc w:val="both"/>
        <w:rPr>
          <w:rFonts w:ascii="Arial" w:hAnsi="Arial" w:cs="Arial"/>
          <w:sz w:val="24"/>
          <w:szCs w:val="24"/>
        </w:rPr>
      </w:pPr>
      <w:r>
        <w:rPr>
          <w:rFonts w:ascii="Arial" w:hAnsi="Arial" w:cs="Arial"/>
          <w:sz w:val="24"/>
          <w:szCs w:val="24"/>
        </w:rPr>
        <w:lastRenderedPageBreak/>
        <w:t>Deberán brindar la posibilidad de extraer la información en un medio portátil (USB, tarjeta, etc.). Dicha información deberá estar cifrada con el fin de que no pueda ser modificada antes de ser introducida al sistema.</w:t>
      </w:r>
    </w:p>
    <w:p w:rsidR="0037687A" w:rsidRDefault="002B5A75">
      <w:pPr>
        <w:numPr>
          <w:ilvl w:val="0"/>
          <w:numId w:val="7"/>
        </w:numPr>
        <w:ind w:left="0" w:firstLine="0"/>
        <w:jc w:val="both"/>
        <w:rPr>
          <w:rFonts w:ascii="Arial" w:hAnsi="Arial" w:cs="Arial"/>
          <w:sz w:val="24"/>
          <w:szCs w:val="24"/>
        </w:rPr>
      </w:pPr>
      <w:r>
        <w:rPr>
          <w:rFonts w:ascii="Arial" w:hAnsi="Arial" w:cs="Arial"/>
          <w:sz w:val="24"/>
          <w:szCs w:val="24"/>
        </w:rPr>
        <w:t>Deberán poseer un mecanismo de batería o similar de forma que la información del mismo no se vea afectada ante interrupciones eléctricas.</w:t>
      </w:r>
    </w:p>
    <w:p w:rsidR="0037687A" w:rsidRDefault="002B5A75">
      <w:pPr>
        <w:numPr>
          <w:ilvl w:val="0"/>
          <w:numId w:val="7"/>
        </w:numPr>
        <w:ind w:left="0" w:firstLine="0"/>
        <w:jc w:val="both"/>
        <w:rPr>
          <w:rFonts w:ascii="Arial" w:hAnsi="Arial" w:cs="Arial"/>
          <w:sz w:val="24"/>
          <w:szCs w:val="24"/>
        </w:rPr>
      </w:pPr>
      <w:r>
        <w:rPr>
          <w:rFonts w:ascii="Arial" w:hAnsi="Arial" w:cs="Arial"/>
          <w:sz w:val="24"/>
          <w:szCs w:val="24"/>
        </w:rPr>
        <w:t>Deberán permitir registrar más de una huella de un mismo usuario, con un mínimo de 2 huellas por persona.</w:t>
      </w:r>
    </w:p>
    <w:p w:rsidR="0037687A" w:rsidRDefault="002B5A75">
      <w:pPr>
        <w:numPr>
          <w:ilvl w:val="0"/>
          <w:numId w:val="7"/>
        </w:numPr>
        <w:ind w:left="0" w:firstLine="0"/>
        <w:jc w:val="both"/>
        <w:rPr>
          <w:rFonts w:ascii="Arial" w:hAnsi="Arial" w:cs="Arial"/>
          <w:sz w:val="24"/>
          <w:szCs w:val="24"/>
        </w:rPr>
      </w:pPr>
      <w:r>
        <w:rPr>
          <w:rFonts w:ascii="Arial" w:hAnsi="Arial" w:cs="Arial"/>
          <w:sz w:val="24"/>
          <w:szCs w:val="24"/>
        </w:rPr>
        <w:t>Deberán permitir la descarga de marcas de forma manual y automática de forma periódica.</w:t>
      </w:r>
    </w:p>
    <w:p w:rsidR="0037687A" w:rsidRDefault="002B5A75">
      <w:pPr>
        <w:numPr>
          <w:ilvl w:val="0"/>
          <w:numId w:val="7"/>
        </w:numPr>
        <w:ind w:left="0" w:firstLine="0"/>
        <w:jc w:val="both"/>
        <w:rPr>
          <w:rFonts w:ascii="Arial" w:hAnsi="Arial" w:cs="Arial"/>
          <w:sz w:val="24"/>
          <w:szCs w:val="24"/>
        </w:rPr>
      </w:pPr>
      <w:r>
        <w:rPr>
          <w:rFonts w:ascii="Arial" w:hAnsi="Arial" w:cs="Arial"/>
          <w:sz w:val="24"/>
          <w:szCs w:val="24"/>
        </w:rPr>
        <w:t>Para el caso de adquisición, todos los relojes ofertados y sus componentes deberán ser nuevos.</w:t>
      </w:r>
    </w:p>
    <w:p w:rsidR="0037687A" w:rsidRDefault="0037687A">
      <w:pPr>
        <w:jc w:val="both"/>
        <w:rPr>
          <w:rFonts w:ascii="Arial" w:hAnsi="Arial" w:cs="Arial"/>
          <w:sz w:val="24"/>
          <w:szCs w:val="24"/>
        </w:rPr>
      </w:pPr>
    </w:p>
    <w:p w:rsidR="0037687A" w:rsidRDefault="002B5A75">
      <w:pPr>
        <w:jc w:val="both"/>
        <w:rPr>
          <w:rFonts w:ascii="Arial" w:hAnsi="Arial" w:cs="Arial"/>
          <w:b/>
          <w:sz w:val="24"/>
          <w:szCs w:val="24"/>
        </w:rPr>
      </w:pPr>
      <w:r>
        <w:rPr>
          <w:rFonts w:ascii="Arial" w:hAnsi="Arial" w:cs="Arial"/>
          <w:b/>
          <w:sz w:val="24"/>
          <w:szCs w:val="24"/>
        </w:rPr>
        <w:t>Deseables</w:t>
      </w:r>
    </w:p>
    <w:p w:rsidR="0037687A" w:rsidRDefault="002B5A75">
      <w:pPr>
        <w:numPr>
          <w:ilvl w:val="0"/>
          <w:numId w:val="7"/>
        </w:numPr>
        <w:ind w:left="0" w:firstLine="0"/>
        <w:jc w:val="both"/>
        <w:rPr>
          <w:rFonts w:ascii="Arial" w:hAnsi="Arial" w:cs="Arial"/>
          <w:sz w:val="24"/>
          <w:szCs w:val="24"/>
        </w:rPr>
      </w:pPr>
      <w:r>
        <w:rPr>
          <w:rFonts w:ascii="Arial" w:hAnsi="Arial" w:cs="Arial"/>
          <w:sz w:val="24"/>
          <w:szCs w:val="24"/>
        </w:rPr>
        <w:t>Se valorará que al momento de realizar la marca el reloj indique de forma visual y auditiva si la marca fue exitosa o no.</w:t>
      </w:r>
    </w:p>
    <w:p w:rsidR="0037687A" w:rsidRDefault="002B5A75">
      <w:pPr>
        <w:numPr>
          <w:ilvl w:val="0"/>
          <w:numId w:val="7"/>
        </w:numPr>
        <w:ind w:left="0" w:firstLine="0"/>
        <w:jc w:val="both"/>
        <w:rPr>
          <w:rFonts w:ascii="Arial" w:hAnsi="Arial" w:cs="Arial"/>
          <w:sz w:val="24"/>
          <w:szCs w:val="24"/>
        </w:rPr>
      </w:pPr>
      <w:r>
        <w:rPr>
          <w:rFonts w:ascii="Arial" w:hAnsi="Arial" w:cs="Arial"/>
          <w:sz w:val="24"/>
          <w:szCs w:val="24"/>
        </w:rPr>
        <w:t xml:space="preserve">Se valorará que los relojes permitan el envío de las marcas </w:t>
      </w:r>
      <w:proofErr w:type="spellStart"/>
      <w:r>
        <w:rPr>
          <w:rFonts w:ascii="Arial" w:hAnsi="Arial" w:cs="Arial"/>
          <w:sz w:val="24"/>
          <w:szCs w:val="24"/>
        </w:rPr>
        <w:t>on</w:t>
      </w:r>
      <w:proofErr w:type="spellEnd"/>
      <w:r>
        <w:rPr>
          <w:rFonts w:ascii="Arial" w:hAnsi="Arial" w:cs="Arial"/>
          <w:sz w:val="24"/>
          <w:szCs w:val="24"/>
        </w:rPr>
        <w:t xml:space="preserve"> line en tiempo real hacia un almacenamiento centralizado.</w:t>
      </w:r>
    </w:p>
    <w:p w:rsidR="0037687A" w:rsidRDefault="002B5A75">
      <w:pPr>
        <w:numPr>
          <w:ilvl w:val="0"/>
          <w:numId w:val="7"/>
        </w:numPr>
        <w:ind w:left="0" w:firstLine="0"/>
        <w:jc w:val="both"/>
        <w:rPr>
          <w:rFonts w:ascii="Arial" w:hAnsi="Arial" w:cs="Arial"/>
          <w:sz w:val="24"/>
          <w:szCs w:val="24"/>
        </w:rPr>
      </w:pPr>
      <w:r>
        <w:rPr>
          <w:rFonts w:ascii="Arial" w:hAnsi="Arial" w:cs="Arial"/>
          <w:sz w:val="24"/>
          <w:szCs w:val="24"/>
        </w:rPr>
        <w:t>Se valorará que el sensor sea a prueba de falsificaciones y de alta resistencia a golpes o polvos corrosivos.</w:t>
      </w:r>
    </w:p>
    <w:p w:rsidR="0037687A" w:rsidRDefault="002B5A75">
      <w:pPr>
        <w:numPr>
          <w:ilvl w:val="0"/>
          <w:numId w:val="7"/>
        </w:numPr>
        <w:ind w:left="0" w:firstLine="0"/>
        <w:jc w:val="both"/>
        <w:rPr>
          <w:rFonts w:ascii="Arial" w:hAnsi="Arial" w:cs="Arial"/>
          <w:sz w:val="24"/>
          <w:szCs w:val="24"/>
        </w:rPr>
      </w:pPr>
      <w:r>
        <w:rPr>
          <w:rFonts w:ascii="Arial" w:hAnsi="Arial" w:cs="Arial"/>
          <w:sz w:val="24"/>
          <w:szCs w:val="24"/>
        </w:rPr>
        <w:t>Se valorará que se coticen relojes de distintas capacidades de almacenamiento de marcas, que se adecuen a la cantidad de funcionarios de los diferentes centros en donde se instalarán según Anexo II.</w:t>
      </w:r>
    </w:p>
    <w:p w:rsidR="0037687A" w:rsidRDefault="002B5A75">
      <w:pPr>
        <w:numPr>
          <w:ilvl w:val="0"/>
          <w:numId w:val="7"/>
        </w:numPr>
        <w:ind w:left="0" w:firstLine="0"/>
        <w:jc w:val="both"/>
        <w:rPr>
          <w:rFonts w:ascii="Arial" w:hAnsi="Arial" w:cs="Arial"/>
          <w:sz w:val="24"/>
          <w:szCs w:val="24"/>
        </w:rPr>
      </w:pPr>
      <w:r>
        <w:rPr>
          <w:rFonts w:ascii="Arial" w:hAnsi="Arial" w:cs="Arial"/>
          <w:sz w:val="24"/>
          <w:szCs w:val="24"/>
        </w:rPr>
        <w:t>Se valorará la autonomía que tenga la batería del reloj ante una interrupción eléctrica.</w:t>
      </w:r>
    </w:p>
    <w:p w:rsidR="0037687A" w:rsidRDefault="0037687A">
      <w:pPr>
        <w:pStyle w:val="Prrafodelista"/>
        <w:autoSpaceDE w:val="0"/>
        <w:autoSpaceDN w:val="0"/>
        <w:adjustRightInd w:val="0"/>
        <w:spacing w:after="0" w:line="240" w:lineRule="auto"/>
        <w:ind w:left="0"/>
        <w:jc w:val="both"/>
        <w:rPr>
          <w:rFonts w:ascii="Arial" w:hAnsi="Arial" w:cs="Arial"/>
          <w:b/>
          <w:sz w:val="24"/>
          <w:szCs w:val="24"/>
        </w:rPr>
      </w:pPr>
    </w:p>
    <w:p w:rsidR="0037687A" w:rsidRDefault="002B5A75">
      <w:pPr>
        <w:pStyle w:val="Prrafodelista"/>
        <w:autoSpaceDE w:val="0"/>
        <w:autoSpaceDN w:val="0"/>
        <w:adjustRightInd w:val="0"/>
        <w:spacing w:after="0" w:line="240" w:lineRule="auto"/>
        <w:ind w:left="0"/>
        <w:jc w:val="both"/>
        <w:rPr>
          <w:rFonts w:ascii="Arial" w:hAnsi="Arial" w:cs="Arial"/>
          <w:b/>
          <w:sz w:val="24"/>
          <w:szCs w:val="24"/>
        </w:rPr>
      </w:pPr>
      <w:r>
        <w:rPr>
          <w:rFonts w:ascii="Arial" w:hAnsi="Arial" w:cs="Arial"/>
          <w:b/>
          <w:sz w:val="24"/>
          <w:szCs w:val="24"/>
        </w:rPr>
        <w:t>REQUISITOS DEL SOFTWARE</w:t>
      </w:r>
    </w:p>
    <w:p w:rsidR="0037687A" w:rsidRDefault="0037687A">
      <w:pPr>
        <w:pStyle w:val="Prrafodelista"/>
        <w:autoSpaceDE w:val="0"/>
        <w:autoSpaceDN w:val="0"/>
        <w:adjustRightInd w:val="0"/>
        <w:spacing w:after="0" w:line="240" w:lineRule="auto"/>
        <w:ind w:left="0"/>
        <w:jc w:val="both"/>
        <w:rPr>
          <w:rFonts w:ascii="Arial" w:hAnsi="Arial" w:cs="Arial"/>
          <w:sz w:val="24"/>
          <w:szCs w:val="24"/>
        </w:rPr>
      </w:pPr>
    </w:p>
    <w:p w:rsidR="0037687A" w:rsidRDefault="002B5A75">
      <w:pPr>
        <w:pStyle w:val="Prrafodelista"/>
        <w:autoSpaceDE w:val="0"/>
        <w:autoSpaceDN w:val="0"/>
        <w:adjustRightInd w:val="0"/>
        <w:spacing w:after="0" w:line="240" w:lineRule="auto"/>
        <w:ind w:left="0"/>
        <w:jc w:val="both"/>
        <w:rPr>
          <w:rFonts w:ascii="Arial" w:hAnsi="Arial" w:cs="Arial"/>
          <w:b/>
          <w:sz w:val="24"/>
          <w:szCs w:val="24"/>
        </w:rPr>
      </w:pPr>
      <w:r>
        <w:rPr>
          <w:rFonts w:ascii="Arial" w:hAnsi="Arial" w:cs="Arial"/>
          <w:b/>
          <w:sz w:val="24"/>
          <w:szCs w:val="24"/>
        </w:rPr>
        <w:t>Obligatorios</w:t>
      </w:r>
    </w:p>
    <w:p w:rsidR="0037687A" w:rsidRDefault="0037687A">
      <w:pPr>
        <w:pStyle w:val="Prrafodelista"/>
        <w:autoSpaceDE w:val="0"/>
        <w:autoSpaceDN w:val="0"/>
        <w:adjustRightInd w:val="0"/>
        <w:spacing w:after="0" w:line="240" w:lineRule="auto"/>
        <w:ind w:left="0"/>
        <w:jc w:val="both"/>
        <w:rPr>
          <w:rFonts w:ascii="Arial" w:hAnsi="Arial" w:cs="Arial"/>
          <w:sz w:val="24"/>
          <w:szCs w:val="24"/>
        </w:rPr>
      </w:pPr>
    </w:p>
    <w:p w:rsidR="0037687A" w:rsidRDefault="002B5A75">
      <w:pPr>
        <w:numPr>
          <w:ilvl w:val="0"/>
          <w:numId w:val="8"/>
        </w:numPr>
        <w:tabs>
          <w:tab w:val="left" w:pos="709"/>
        </w:tabs>
        <w:ind w:left="0" w:firstLine="0"/>
        <w:jc w:val="both"/>
        <w:rPr>
          <w:rFonts w:ascii="Arial" w:hAnsi="Arial" w:cs="Arial"/>
          <w:sz w:val="24"/>
          <w:szCs w:val="24"/>
        </w:rPr>
      </w:pPr>
      <w:r>
        <w:rPr>
          <w:rFonts w:ascii="Arial" w:hAnsi="Arial" w:cs="Arial"/>
          <w:sz w:val="24"/>
          <w:szCs w:val="24"/>
        </w:rPr>
        <w:t>Deberá contener información básica de los funcionarios (la necesaria para gestionar sus marcas y huellas) y de sus huellas. Considerar que al día de hoy INAU cuenta con más de 5000 funcionarios.</w:t>
      </w:r>
    </w:p>
    <w:p w:rsidR="0037687A" w:rsidRDefault="002B5A75">
      <w:pPr>
        <w:numPr>
          <w:ilvl w:val="0"/>
          <w:numId w:val="8"/>
        </w:numPr>
        <w:tabs>
          <w:tab w:val="left" w:pos="709"/>
        </w:tabs>
        <w:ind w:left="0" w:firstLine="0"/>
        <w:jc w:val="both"/>
        <w:rPr>
          <w:rFonts w:ascii="Arial" w:hAnsi="Arial" w:cs="Arial"/>
          <w:sz w:val="24"/>
          <w:szCs w:val="24"/>
        </w:rPr>
      </w:pPr>
      <w:r>
        <w:rPr>
          <w:rFonts w:ascii="Arial" w:hAnsi="Arial" w:cs="Arial"/>
          <w:sz w:val="24"/>
          <w:szCs w:val="24"/>
        </w:rPr>
        <w:t>Deberá gestionar el enrolamiento de las personas, permitiendo registrar más de una huella para cada uno.</w:t>
      </w:r>
    </w:p>
    <w:p w:rsidR="0037687A" w:rsidRDefault="002B5A75">
      <w:pPr>
        <w:numPr>
          <w:ilvl w:val="0"/>
          <w:numId w:val="8"/>
        </w:numPr>
        <w:tabs>
          <w:tab w:val="left" w:pos="709"/>
        </w:tabs>
        <w:ind w:left="0" w:firstLine="0"/>
        <w:jc w:val="both"/>
        <w:rPr>
          <w:rFonts w:ascii="Arial" w:hAnsi="Arial" w:cs="Arial"/>
          <w:sz w:val="24"/>
          <w:szCs w:val="24"/>
        </w:rPr>
      </w:pPr>
      <w:r>
        <w:rPr>
          <w:rFonts w:ascii="Arial" w:hAnsi="Arial" w:cs="Arial"/>
          <w:sz w:val="24"/>
          <w:szCs w:val="24"/>
        </w:rPr>
        <w:t>Debe permitir enrolar huellas usando como lector cualquier reloj remoto del sistema.</w:t>
      </w:r>
    </w:p>
    <w:p w:rsidR="0037687A" w:rsidRDefault="002B5A75">
      <w:pPr>
        <w:numPr>
          <w:ilvl w:val="0"/>
          <w:numId w:val="8"/>
        </w:numPr>
        <w:tabs>
          <w:tab w:val="left" w:pos="709"/>
        </w:tabs>
        <w:ind w:left="0" w:firstLine="0"/>
        <w:jc w:val="both"/>
        <w:rPr>
          <w:rFonts w:ascii="Arial" w:hAnsi="Arial" w:cs="Arial"/>
          <w:sz w:val="24"/>
          <w:szCs w:val="24"/>
        </w:rPr>
      </w:pPr>
      <w:r>
        <w:rPr>
          <w:rFonts w:ascii="Arial" w:hAnsi="Arial" w:cs="Arial"/>
          <w:sz w:val="24"/>
          <w:szCs w:val="24"/>
        </w:rPr>
        <w:lastRenderedPageBreak/>
        <w:t>Debe poder enrolar huellas mediante un cliente de escritorio o web usando lectores de huella USB.</w:t>
      </w:r>
    </w:p>
    <w:p w:rsidR="0037687A" w:rsidRDefault="002B5A75">
      <w:pPr>
        <w:numPr>
          <w:ilvl w:val="0"/>
          <w:numId w:val="8"/>
        </w:numPr>
        <w:tabs>
          <w:tab w:val="left" w:pos="709"/>
        </w:tabs>
        <w:ind w:left="0" w:firstLine="0"/>
        <w:jc w:val="both"/>
        <w:rPr>
          <w:rFonts w:ascii="Arial" w:hAnsi="Arial" w:cs="Arial"/>
          <w:sz w:val="24"/>
          <w:szCs w:val="24"/>
        </w:rPr>
      </w:pPr>
      <w:r>
        <w:rPr>
          <w:rFonts w:ascii="Arial" w:hAnsi="Arial" w:cs="Arial"/>
          <w:sz w:val="24"/>
          <w:szCs w:val="24"/>
        </w:rPr>
        <w:t>Deberá permitir la gestión centralizada de huellas, lo cual implica que permita mover huellas y marcas de un reloj a otro de forma centralizada.</w:t>
      </w:r>
    </w:p>
    <w:p w:rsidR="0037687A" w:rsidRDefault="002B5A75">
      <w:pPr>
        <w:numPr>
          <w:ilvl w:val="0"/>
          <w:numId w:val="8"/>
        </w:numPr>
        <w:tabs>
          <w:tab w:val="left" w:pos="709"/>
        </w:tabs>
        <w:ind w:left="0" w:firstLine="0"/>
        <w:jc w:val="both"/>
        <w:rPr>
          <w:rFonts w:ascii="Arial" w:hAnsi="Arial" w:cs="Arial"/>
          <w:sz w:val="24"/>
          <w:szCs w:val="24"/>
        </w:rPr>
      </w:pPr>
      <w:r>
        <w:rPr>
          <w:rFonts w:ascii="Arial" w:hAnsi="Arial" w:cs="Arial"/>
          <w:sz w:val="24"/>
          <w:szCs w:val="24"/>
        </w:rPr>
        <w:t>Deberá permitir el control centralizado de todos los relojes, de forma tal de poder cambiar características de configuración de todos los relojes de forma remota (modificaciones en la hora, habilitar nuevos relojes, dar de baja relojes).</w:t>
      </w:r>
    </w:p>
    <w:p w:rsidR="0037687A" w:rsidRDefault="002B5A75">
      <w:pPr>
        <w:numPr>
          <w:ilvl w:val="0"/>
          <w:numId w:val="8"/>
        </w:numPr>
        <w:tabs>
          <w:tab w:val="left" w:pos="709"/>
        </w:tabs>
        <w:ind w:left="0" w:firstLine="0"/>
        <w:jc w:val="both"/>
        <w:rPr>
          <w:rFonts w:ascii="Arial" w:hAnsi="Arial" w:cs="Arial"/>
          <w:sz w:val="24"/>
          <w:szCs w:val="24"/>
        </w:rPr>
      </w:pPr>
      <w:r>
        <w:rPr>
          <w:rFonts w:ascii="Arial" w:hAnsi="Arial" w:cs="Arial"/>
          <w:sz w:val="24"/>
          <w:szCs w:val="24"/>
        </w:rPr>
        <w:t>Deberá permitir importar los datos necesarios de la persona del SIAP (Sistema Integrado de Administración de Personal) a través de un servicio web e incorporar dichos datos a la estructura de datos del software. Este servicio web será desarrollado por la empresa proveedora de SIAP en coordinación con la empresa adjudicada.</w:t>
      </w:r>
    </w:p>
    <w:p w:rsidR="0037687A" w:rsidRDefault="002B5A75">
      <w:pPr>
        <w:numPr>
          <w:ilvl w:val="0"/>
          <w:numId w:val="8"/>
        </w:numPr>
        <w:tabs>
          <w:tab w:val="left" w:pos="709"/>
        </w:tabs>
        <w:ind w:left="0" w:firstLine="0"/>
        <w:jc w:val="both"/>
        <w:rPr>
          <w:rFonts w:ascii="Arial" w:hAnsi="Arial" w:cs="Arial"/>
          <w:sz w:val="24"/>
          <w:szCs w:val="24"/>
        </w:rPr>
      </w:pPr>
      <w:r>
        <w:rPr>
          <w:rFonts w:ascii="Arial" w:hAnsi="Arial" w:cs="Arial"/>
          <w:sz w:val="24"/>
          <w:szCs w:val="24"/>
        </w:rPr>
        <w:t>Deberá suministrar a SIAP la información de huellas y marcas (de un reloj, un grupo de relojes o todos los relojes del sistema) que fueron registradas durante un período de tiempo, o aquellas que estén marcadas como pendientes a transferir, a través de un servicio web, el cual deberá ser desarrollado por la empresa adjudicada.</w:t>
      </w:r>
    </w:p>
    <w:p w:rsidR="0037687A" w:rsidRDefault="002B5A75">
      <w:pPr>
        <w:numPr>
          <w:ilvl w:val="0"/>
          <w:numId w:val="8"/>
        </w:numPr>
        <w:tabs>
          <w:tab w:val="left" w:pos="709"/>
        </w:tabs>
        <w:ind w:left="0" w:firstLine="0"/>
        <w:jc w:val="both"/>
        <w:rPr>
          <w:rFonts w:ascii="Arial" w:hAnsi="Arial" w:cs="Arial"/>
          <w:sz w:val="24"/>
          <w:szCs w:val="24"/>
        </w:rPr>
      </w:pPr>
      <w:r>
        <w:rPr>
          <w:rFonts w:ascii="Arial" w:hAnsi="Arial" w:cs="Arial"/>
          <w:sz w:val="24"/>
          <w:szCs w:val="24"/>
        </w:rPr>
        <w:t>Deberá permitir cargas masivas y selectivas de personas y huellas a un reloj, un grupo de relojes, o todos los relojes del sistema a través de la red, y mantener actualizadas las altas, bajas y modificaciones de los mismos en los relojes.</w:t>
      </w:r>
    </w:p>
    <w:p w:rsidR="0037687A" w:rsidRDefault="002B5A75">
      <w:pPr>
        <w:numPr>
          <w:ilvl w:val="0"/>
          <w:numId w:val="8"/>
        </w:numPr>
        <w:tabs>
          <w:tab w:val="left" w:pos="709"/>
        </w:tabs>
        <w:ind w:left="0" w:firstLine="0"/>
        <w:jc w:val="both"/>
        <w:rPr>
          <w:rFonts w:ascii="Arial" w:hAnsi="Arial" w:cs="Arial"/>
          <w:sz w:val="24"/>
          <w:szCs w:val="24"/>
        </w:rPr>
      </w:pPr>
      <w:r>
        <w:rPr>
          <w:rFonts w:ascii="Arial" w:hAnsi="Arial" w:cs="Arial"/>
          <w:sz w:val="24"/>
          <w:szCs w:val="24"/>
        </w:rPr>
        <w:t>Deberá permitir registrar marcas de personas en forma manual, dejando registro de que la marca fue realizada por sistema (y no a través de un reloj) y registrando también el usuario que realizó la marca manual.</w:t>
      </w:r>
    </w:p>
    <w:p w:rsidR="0037687A" w:rsidRDefault="002B5A75">
      <w:pPr>
        <w:numPr>
          <w:ilvl w:val="0"/>
          <w:numId w:val="8"/>
        </w:numPr>
        <w:tabs>
          <w:tab w:val="left" w:pos="709"/>
        </w:tabs>
        <w:ind w:left="0" w:firstLine="0"/>
        <w:jc w:val="both"/>
        <w:rPr>
          <w:rFonts w:ascii="Arial" w:hAnsi="Arial" w:cs="Arial"/>
          <w:sz w:val="24"/>
          <w:szCs w:val="24"/>
        </w:rPr>
      </w:pPr>
      <w:r>
        <w:rPr>
          <w:rFonts w:ascii="Arial" w:hAnsi="Arial" w:cs="Arial"/>
          <w:sz w:val="24"/>
          <w:szCs w:val="24"/>
        </w:rPr>
        <w:t xml:space="preserve">Para la recolección de marcas desde los relojes al servidor, deberá permitir la comunicación </w:t>
      </w:r>
      <w:proofErr w:type="spellStart"/>
      <w:r>
        <w:rPr>
          <w:rFonts w:ascii="Arial" w:hAnsi="Arial" w:cs="Arial"/>
          <w:sz w:val="24"/>
          <w:szCs w:val="24"/>
        </w:rPr>
        <w:t>on</w:t>
      </w:r>
      <w:proofErr w:type="spellEnd"/>
      <w:r>
        <w:rPr>
          <w:rFonts w:ascii="Arial" w:hAnsi="Arial" w:cs="Arial"/>
          <w:sz w:val="24"/>
          <w:szCs w:val="24"/>
        </w:rPr>
        <w:t xml:space="preserve"> line, o mediante tareas programadas en forma periódica, de un reloj determinado, de un grupo de relojes, o de todos los relojes del sistema.</w:t>
      </w:r>
    </w:p>
    <w:p w:rsidR="0037687A" w:rsidRDefault="002B5A75">
      <w:pPr>
        <w:numPr>
          <w:ilvl w:val="0"/>
          <w:numId w:val="8"/>
        </w:numPr>
        <w:tabs>
          <w:tab w:val="left" w:pos="709"/>
        </w:tabs>
        <w:ind w:left="0" w:firstLine="0"/>
        <w:jc w:val="both"/>
        <w:rPr>
          <w:rFonts w:ascii="Arial" w:hAnsi="Arial" w:cs="Arial"/>
          <w:sz w:val="24"/>
          <w:szCs w:val="24"/>
        </w:rPr>
      </w:pPr>
      <w:r>
        <w:rPr>
          <w:rFonts w:ascii="Arial" w:hAnsi="Arial" w:cs="Arial"/>
          <w:sz w:val="24"/>
          <w:szCs w:val="24"/>
        </w:rPr>
        <w:t>La comunicación con cada reloj se deberá realizar como mínimo 1 vez cada 2 horas.</w:t>
      </w:r>
    </w:p>
    <w:p w:rsidR="0037687A" w:rsidRDefault="002B5A75">
      <w:pPr>
        <w:numPr>
          <w:ilvl w:val="0"/>
          <w:numId w:val="8"/>
        </w:numPr>
        <w:tabs>
          <w:tab w:val="left" w:pos="709"/>
        </w:tabs>
        <w:ind w:left="0" w:firstLine="0"/>
        <w:jc w:val="both"/>
        <w:rPr>
          <w:rFonts w:ascii="Arial" w:hAnsi="Arial" w:cs="Arial"/>
          <w:sz w:val="24"/>
          <w:szCs w:val="24"/>
        </w:rPr>
      </w:pPr>
      <w:r>
        <w:rPr>
          <w:rFonts w:ascii="Arial" w:hAnsi="Arial" w:cs="Arial"/>
          <w:sz w:val="24"/>
          <w:szCs w:val="24"/>
        </w:rPr>
        <w:t>Deberá permitir la recolección manual a demanda de marcas de un reloj determinado, de un grupo de relojes, o de todos los relojes del sistema.</w:t>
      </w:r>
    </w:p>
    <w:p w:rsidR="0037687A" w:rsidRDefault="002B5A75">
      <w:pPr>
        <w:numPr>
          <w:ilvl w:val="0"/>
          <w:numId w:val="8"/>
        </w:numPr>
        <w:tabs>
          <w:tab w:val="left" w:pos="709"/>
        </w:tabs>
        <w:ind w:left="0" w:firstLine="0"/>
        <w:jc w:val="both"/>
        <w:rPr>
          <w:rFonts w:ascii="Arial" w:hAnsi="Arial" w:cs="Arial"/>
          <w:sz w:val="24"/>
          <w:szCs w:val="24"/>
        </w:rPr>
      </w:pPr>
      <w:r>
        <w:rPr>
          <w:rFonts w:ascii="Arial" w:hAnsi="Arial" w:cs="Arial"/>
          <w:sz w:val="24"/>
          <w:szCs w:val="24"/>
        </w:rPr>
        <w:t>Deberá permitir extraer reportes relativos a las marcas de una o varias personas, identificando fecha y hora de marca, los datos de la persona que marcó y cómo marcó (si fue con huella, tarjeta o por sistema). Los reportes deberán permitir realizar filtros por fechas, personas, tipo de marca, reloj, etc.</w:t>
      </w:r>
    </w:p>
    <w:p w:rsidR="0037687A" w:rsidRDefault="002B5A75">
      <w:pPr>
        <w:numPr>
          <w:ilvl w:val="0"/>
          <w:numId w:val="8"/>
        </w:numPr>
        <w:tabs>
          <w:tab w:val="left" w:pos="709"/>
        </w:tabs>
        <w:ind w:left="0" w:firstLine="0"/>
        <w:jc w:val="both"/>
        <w:rPr>
          <w:rFonts w:ascii="Arial" w:hAnsi="Arial" w:cs="Arial"/>
          <w:sz w:val="24"/>
          <w:szCs w:val="24"/>
        </w:rPr>
      </w:pPr>
      <w:r>
        <w:rPr>
          <w:rFonts w:ascii="Arial" w:hAnsi="Arial" w:cs="Arial"/>
          <w:sz w:val="24"/>
          <w:szCs w:val="24"/>
        </w:rPr>
        <w:lastRenderedPageBreak/>
        <w:t>Deberá permitir extraer un reporte de las personas que no tienen huellas ni tarjeta asociados.</w:t>
      </w:r>
    </w:p>
    <w:p w:rsidR="0037687A" w:rsidRDefault="002B5A75">
      <w:pPr>
        <w:numPr>
          <w:ilvl w:val="0"/>
          <w:numId w:val="8"/>
        </w:numPr>
        <w:tabs>
          <w:tab w:val="left" w:pos="709"/>
        </w:tabs>
        <w:ind w:left="0" w:firstLine="0"/>
        <w:jc w:val="both"/>
        <w:rPr>
          <w:rFonts w:ascii="Arial" w:hAnsi="Arial" w:cs="Arial"/>
          <w:sz w:val="24"/>
          <w:szCs w:val="24"/>
        </w:rPr>
      </w:pPr>
      <w:r>
        <w:rPr>
          <w:rFonts w:ascii="Arial" w:hAnsi="Arial" w:cs="Arial"/>
          <w:sz w:val="24"/>
          <w:szCs w:val="24"/>
        </w:rPr>
        <w:t>Deberá permitir extraer reportes relativos a los relojes (identificación, ubicación física y en la red, y estado).</w:t>
      </w:r>
    </w:p>
    <w:p w:rsidR="0037687A" w:rsidRDefault="002B5A75">
      <w:pPr>
        <w:numPr>
          <w:ilvl w:val="0"/>
          <w:numId w:val="8"/>
        </w:numPr>
        <w:tabs>
          <w:tab w:val="left" w:pos="709"/>
        </w:tabs>
        <w:ind w:left="0" w:firstLine="0"/>
        <w:jc w:val="both"/>
        <w:rPr>
          <w:rFonts w:ascii="Arial" w:hAnsi="Arial" w:cs="Arial"/>
          <w:sz w:val="24"/>
          <w:szCs w:val="24"/>
        </w:rPr>
      </w:pPr>
      <w:r>
        <w:rPr>
          <w:rFonts w:ascii="Arial" w:hAnsi="Arial" w:cs="Arial"/>
          <w:sz w:val="24"/>
          <w:szCs w:val="24"/>
        </w:rPr>
        <w:t>Deberá tener un módulo de auditoría que permita controlar los movimientos y acciones realizadas.</w:t>
      </w:r>
    </w:p>
    <w:p w:rsidR="0037687A" w:rsidRDefault="002B5A75">
      <w:pPr>
        <w:numPr>
          <w:ilvl w:val="0"/>
          <w:numId w:val="8"/>
        </w:numPr>
        <w:tabs>
          <w:tab w:val="left" w:pos="709"/>
        </w:tabs>
        <w:ind w:left="0" w:firstLine="0"/>
        <w:jc w:val="both"/>
        <w:rPr>
          <w:rFonts w:ascii="Arial" w:hAnsi="Arial" w:cs="Arial"/>
          <w:sz w:val="24"/>
          <w:szCs w:val="24"/>
        </w:rPr>
      </w:pPr>
      <w:r>
        <w:rPr>
          <w:rFonts w:ascii="Arial" w:hAnsi="Arial" w:cs="Arial"/>
          <w:sz w:val="24"/>
          <w:szCs w:val="24"/>
        </w:rPr>
        <w:t>Los procesos de actualización de los relojes, como el proceso de recuperación de marcas, no deberán generar una indisponibilidad de cada reloj superior a 2 minutos.</w:t>
      </w:r>
    </w:p>
    <w:p w:rsidR="0037687A" w:rsidRDefault="002B5A75">
      <w:pPr>
        <w:numPr>
          <w:ilvl w:val="0"/>
          <w:numId w:val="8"/>
        </w:numPr>
        <w:tabs>
          <w:tab w:val="left" w:pos="709"/>
        </w:tabs>
        <w:ind w:left="0" w:firstLine="0"/>
        <w:jc w:val="both"/>
        <w:rPr>
          <w:rFonts w:ascii="Arial" w:hAnsi="Arial" w:cs="Arial"/>
          <w:sz w:val="24"/>
          <w:szCs w:val="24"/>
        </w:rPr>
      </w:pPr>
      <w:r>
        <w:rPr>
          <w:rFonts w:ascii="Arial" w:hAnsi="Arial" w:cs="Arial"/>
          <w:sz w:val="24"/>
          <w:szCs w:val="24"/>
        </w:rPr>
        <w:t>Se requiere que el software esté instalado en por lo menos dos ambientes: desarrollo y producción, contando con bases de datos independientes en cada uno de ellos. Las pruebas de ajustes o versiones se realizarán en el ambiente de desarrollo, para luego impactarse en el ambiente de producción.</w:t>
      </w:r>
    </w:p>
    <w:p w:rsidR="0037687A" w:rsidRDefault="002B5A75">
      <w:pPr>
        <w:numPr>
          <w:ilvl w:val="0"/>
          <w:numId w:val="8"/>
        </w:numPr>
        <w:tabs>
          <w:tab w:val="left" w:pos="709"/>
        </w:tabs>
        <w:ind w:left="0" w:firstLine="0"/>
        <w:jc w:val="both"/>
        <w:rPr>
          <w:rFonts w:ascii="Arial" w:hAnsi="Arial" w:cs="Arial"/>
          <w:sz w:val="24"/>
          <w:szCs w:val="24"/>
        </w:rPr>
      </w:pPr>
      <w:r>
        <w:rPr>
          <w:rFonts w:ascii="Arial" w:hAnsi="Arial" w:cs="Arial"/>
          <w:sz w:val="24"/>
          <w:szCs w:val="24"/>
        </w:rPr>
        <w:t>La instalación será hecha en forma presencial en INAU y deberá ser realizada en conjunto con personal de INAU, que dará el visto bueno a cada instalación técnica.</w:t>
      </w:r>
    </w:p>
    <w:p w:rsidR="0037687A" w:rsidRDefault="002B5A75">
      <w:pPr>
        <w:numPr>
          <w:ilvl w:val="0"/>
          <w:numId w:val="8"/>
        </w:numPr>
        <w:tabs>
          <w:tab w:val="left" w:pos="709"/>
        </w:tabs>
        <w:ind w:left="0" w:firstLine="0"/>
        <w:jc w:val="both"/>
        <w:rPr>
          <w:rFonts w:ascii="Arial" w:hAnsi="Arial" w:cs="Arial"/>
          <w:sz w:val="24"/>
          <w:szCs w:val="24"/>
        </w:rPr>
      </w:pPr>
      <w:r>
        <w:rPr>
          <w:rFonts w:ascii="Arial" w:hAnsi="Arial" w:cs="Arial"/>
          <w:sz w:val="24"/>
          <w:szCs w:val="24"/>
        </w:rPr>
        <w:t xml:space="preserve">La solución debe ser compatible con las siguientes opciones de software de </w:t>
      </w:r>
      <w:proofErr w:type="spellStart"/>
      <w:r>
        <w:rPr>
          <w:rFonts w:ascii="Arial" w:hAnsi="Arial" w:cs="Arial"/>
          <w:sz w:val="24"/>
          <w:szCs w:val="24"/>
        </w:rPr>
        <w:t>base:Entornos</w:t>
      </w:r>
      <w:proofErr w:type="spellEnd"/>
      <w:r>
        <w:rPr>
          <w:rFonts w:ascii="Arial" w:hAnsi="Arial" w:cs="Arial"/>
          <w:sz w:val="24"/>
          <w:szCs w:val="24"/>
        </w:rPr>
        <w:t xml:space="preserve"> de trabajo Windows, mínimo (Windows 7) </w:t>
      </w:r>
    </w:p>
    <w:p w:rsidR="0037687A" w:rsidRDefault="0037687A">
      <w:pPr>
        <w:jc w:val="both"/>
        <w:rPr>
          <w:rFonts w:ascii="Arial" w:hAnsi="Arial" w:cs="Arial"/>
          <w:sz w:val="24"/>
          <w:szCs w:val="24"/>
        </w:rPr>
      </w:pPr>
    </w:p>
    <w:p w:rsidR="0037687A" w:rsidRDefault="002B5A75">
      <w:pPr>
        <w:jc w:val="both"/>
        <w:rPr>
          <w:rFonts w:ascii="Arial" w:hAnsi="Arial" w:cs="Arial"/>
          <w:b/>
          <w:sz w:val="24"/>
          <w:szCs w:val="24"/>
        </w:rPr>
      </w:pPr>
      <w:r>
        <w:rPr>
          <w:rFonts w:ascii="Arial" w:hAnsi="Arial" w:cs="Arial"/>
          <w:b/>
          <w:sz w:val="24"/>
          <w:szCs w:val="24"/>
        </w:rPr>
        <w:t>Deseables</w:t>
      </w:r>
    </w:p>
    <w:p w:rsidR="0037687A" w:rsidRDefault="002B5A75">
      <w:pPr>
        <w:numPr>
          <w:ilvl w:val="0"/>
          <w:numId w:val="8"/>
        </w:numPr>
        <w:tabs>
          <w:tab w:val="left" w:pos="709"/>
        </w:tabs>
        <w:ind w:left="0" w:firstLine="0"/>
        <w:jc w:val="both"/>
        <w:rPr>
          <w:rFonts w:ascii="Arial" w:hAnsi="Arial" w:cs="Arial"/>
          <w:sz w:val="24"/>
          <w:szCs w:val="24"/>
        </w:rPr>
      </w:pPr>
      <w:r>
        <w:rPr>
          <w:rFonts w:ascii="Arial" w:hAnsi="Arial" w:cs="Arial"/>
          <w:sz w:val="24"/>
          <w:szCs w:val="24"/>
        </w:rPr>
        <w:t>Se valorará que el software emita alertas de posibles desperfectos (incluyendo la inactividad del equipo) del reloj y/o de la conexión.</w:t>
      </w:r>
    </w:p>
    <w:p w:rsidR="0037687A" w:rsidRDefault="002B5A75">
      <w:pPr>
        <w:numPr>
          <w:ilvl w:val="0"/>
          <w:numId w:val="8"/>
        </w:numPr>
        <w:tabs>
          <w:tab w:val="left" w:pos="709"/>
        </w:tabs>
        <w:ind w:left="0" w:firstLine="0"/>
        <w:jc w:val="both"/>
        <w:rPr>
          <w:rFonts w:ascii="Arial" w:hAnsi="Arial" w:cs="Arial"/>
          <w:sz w:val="24"/>
          <w:szCs w:val="24"/>
        </w:rPr>
      </w:pPr>
      <w:r>
        <w:rPr>
          <w:rFonts w:ascii="Arial" w:hAnsi="Arial" w:cs="Arial"/>
          <w:sz w:val="24"/>
          <w:szCs w:val="24"/>
        </w:rPr>
        <w:t>Se valorará que el software sea full web u otra tecnología con administración centralizada.</w:t>
      </w:r>
    </w:p>
    <w:p w:rsidR="0037687A" w:rsidRDefault="0037687A">
      <w:pPr>
        <w:jc w:val="both"/>
        <w:rPr>
          <w:rFonts w:ascii="Arial" w:hAnsi="Arial" w:cs="Arial"/>
          <w:sz w:val="24"/>
          <w:szCs w:val="24"/>
        </w:rPr>
      </w:pPr>
    </w:p>
    <w:p w:rsidR="0037687A" w:rsidRDefault="002B5A75">
      <w:pPr>
        <w:pStyle w:val="Prrafodelista"/>
        <w:autoSpaceDE w:val="0"/>
        <w:autoSpaceDN w:val="0"/>
        <w:adjustRightInd w:val="0"/>
        <w:spacing w:after="0" w:line="240" w:lineRule="auto"/>
        <w:ind w:left="0"/>
        <w:jc w:val="both"/>
        <w:rPr>
          <w:rFonts w:ascii="Arial" w:hAnsi="Arial" w:cs="Arial"/>
          <w:b/>
          <w:sz w:val="24"/>
          <w:szCs w:val="24"/>
        </w:rPr>
      </w:pPr>
      <w:r>
        <w:rPr>
          <w:rFonts w:ascii="Arial" w:hAnsi="Arial" w:cs="Arial"/>
          <w:b/>
          <w:sz w:val="24"/>
          <w:szCs w:val="24"/>
        </w:rPr>
        <w:t>REQUISITOS DE LOS LECTORES DE HUELLA</w:t>
      </w:r>
    </w:p>
    <w:p w:rsidR="0037687A" w:rsidRDefault="0037687A">
      <w:pPr>
        <w:pStyle w:val="Prrafodelista"/>
        <w:autoSpaceDE w:val="0"/>
        <w:autoSpaceDN w:val="0"/>
        <w:adjustRightInd w:val="0"/>
        <w:spacing w:after="0" w:line="240" w:lineRule="auto"/>
        <w:ind w:left="0"/>
        <w:jc w:val="both"/>
        <w:rPr>
          <w:rFonts w:ascii="Arial" w:hAnsi="Arial" w:cs="Arial"/>
          <w:b/>
          <w:sz w:val="24"/>
          <w:szCs w:val="24"/>
        </w:rPr>
      </w:pPr>
    </w:p>
    <w:p w:rsidR="0037687A" w:rsidRDefault="002B5A75">
      <w:pPr>
        <w:pStyle w:val="Prrafodelista"/>
        <w:autoSpaceDE w:val="0"/>
        <w:autoSpaceDN w:val="0"/>
        <w:adjustRightInd w:val="0"/>
        <w:spacing w:after="0" w:line="240" w:lineRule="auto"/>
        <w:ind w:left="0"/>
        <w:jc w:val="both"/>
        <w:rPr>
          <w:rFonts w:ascii="Arial" w:hAnsi="Arial" w:cs="Arial"/>
          <w:b/>
          <w:sz w:val="24"/>
          <w:szCs w:val="24"/>
        </w:rPr>
      </w:pPr>
      <w:r>
        <w:rPr>
          <w:rFonts w:ascii="Arial" w:hAnsi="Arial" w:cs="Arial"/>
          <w:b/>
          <w:sz w:val="24"/>
          <w:szCs w:val="24"/>
        </w:rPr>
        <w:t>Obligatorios</w:t>
      </w:r>
    </w:p>
    <w:p w:rsidR="0037687A" w:rsidRDefault="0037687A">
      <w:pPr>
        <w:pStyle w:val="Prrafodelista"/>
        <w:autoSpaceDE w:val="0"/>
        <w:autoSpaceDN w:val="0"/>
        <w:adjustRightInd w:val="0"/>
        <w:spacing w:after="0" w:line="240" w:lineRule="auto"/>
        <w:ind w:left="0"/>
        <w:jc w:val="both"/>
        <w:rPr>
          <w:rFonts w:ascii="Arial" w:hAnsi="Arial" w:cs="Arial"/>
          <w:b/>
          <w:sz w:val="24"/>
          <w:szCs w:val="24"/>
        </w:rPr>
      </w:pPr>
    </w:p>
    <w:p w:rsidR="0037687A" w:rsidRDefault="002B5A75">
      <w:pPr>
        <w:numPr>
          <w:ilvl w:val="0"/>
          <w:numId w:val="9"/>
        </w:numPr>
        <w:ind w:left="0" w:firstLine="0"/>
        <w:jc w:val="both"/>
        <w:rPr>
          <w:rFonts w:ascii="Arial" w:hAnsi="Arial" w:cs="Arial"/>
          <w:sz w:val="24"/>
          <w:szCs w:val="24"/>
        </w:rPr>
      </w:pPr>
      <w:r>
        <w:rPr>
          <w:rFonts w:ascii="Arial" w:hAnsi="Arial" w:cs="Arial"/>
          <w:sz w:val="24"/>
          <w:szCs w:val="24"/>
        </w:rPr>
        <w:t>Deberán ser compatibles con el software de gestión especificado en el apartado anterior, permitiendo el enrolamiento independiente de la ubicación de los relojes.</w:t>
      </w:r>
    </w:p>
    <w:p w:rsidR="0037687A" w:rsidRDefault="002B5A75">
      <w:pPr>
        <w:numPr>
          <w:ilvl w:val="0"/>
          <w:numId w:val="9"/>
        </w:numPr>
        <w:ind w:left="0" w:firstLine="0"/>
        <w:jc w:val="both"/>
        <w:rPr>
          <w:rFonts w:ascii="Arial" w:hAnsi="Arial" w:cs="Arial"/>
          <w:sz w:val="24"/>
          <w:szCs w:val="24"/>
        </w:rPr>
      </w:pPr>
      <w:r>
        <w:rPr>
          <w:rFonts w:ascii="Arial" w:hAnsi="Arial" w:cs="Arial"/>
          <w:sz w:val="24"/>
          <w:szCs w:val="24"/>
        </w:rPr>
        <w:t>Deberá ser compatible con el sistema operativo Windows 7 en adelante.</w:t>
      </w:r>
    </w:p>
    <w:p w:rsidR="0037687A" w:rsidRDefault="0037687A">
      <w:pPr>
        <w:jc w:val="both"/>
        <w:rPr>
          <w:rFonts w:ascii="Arial" w:hAnsi="Arial" w:cs="Arial"/>
          <w:szCs w:val="24"/>
        </w:rPr>
      </w:pPr>
    </w:p>
    <w:p w:rsidR="0037687A" w:rsidRDefault="002B5A75">
      <w:pPr>
        <w:pStyle w:val="Prrafodelista"/>
        <w:tabs>
          <w:tab w:val="left" w:pos="709"/>
        </w:tabs>
        <w:autoSpaceDE w:val="0"/>
        <w:autoSpaceDN w:val="0"/>
        <w:adjustRightInd w:val="0"/>
        <w:spacing w:after="0" w:line="240" w:lineRule="auto"/>
        <w:ind w:left="284" w:hanging="284"/>
        <w:jc w:val="both"/>
        <w:rPr>
          <w:rFonts w:ascii="Arial" w:hAnsi="Arial" w:cs="Arial"/>
          <w:b/>
          <w:sz w:val="24"/>
          <w:szCs w:val="24"/>
        </w:rPr>
      </w:pPr>
      <w:r>
        <w:rPr>
          <w:rFonts w:ascii="Arial" w:hAnsi="Arial" w:cs="Arial"/>
          <w:b/>
          <w:sz w:val="24"/>
          <w:szCs w:val="24"/>
        </w:rPr>
        <w:lastRenderedPageBreak/>
        <w:t>REQUISITOS DE INSTALACIÓN DE RELOJES</w:t>
      </w:r>
    </w:p>
    <w:p w:rsidR="0037687A" w:rsidRDefault="0037687A">
      <w:pPr>
        <w:pStyle w:val="Prrafodelista"/>
        <w:tabs>
          <w:tab w:val="left" w:pos="709"/>
        </w:tabs>
        <w:autoSpaceDE w:val="0"/>
        <w:autoSpaceDN w:val="0"/>
        <w:adjustRightInd w:val="0"/>
        <w:spacing w:after="0" w:line="240" w:lineRule="auto"/>
        <w:ind w:left="284" w:hanging="284"/>
        <w:jc w:val="both"/>
        <w:rPr>
          <w:rFonts w:ascii="Arial" w:hAnsi="Arial" w:cs="Arial"/>
          <w:b/>
          <w:sz w:val="24"/>
          <w:szCs w:val="24"/>
        </w:rPr>
      </w:pPr>
    </w:p>
    <w:p w:rsidR="0037687A" w:rsidRDefault="002B5A75">
      <w:pPr>
        <w:pStyle w:val="Prrafodelista"/>
        <w:tabs>
          <w:tab w:val="left" w:pos="709"/>
        </w:tabs>
        <w:autoSpaceDE w:val="0"/>
        <w:autoSpaceDN w:val="0"/>
        <w:adjustRightInd w:val="0"/>
        <w:spacing w:after="0" w:line="240" w:lineRule="auto"/>
        <w:ind w:left="284" w:hanging="284"/>
        <w:jc w:val="both"/>
        <w:rPr>
          <w:rFonts w:ascii="Arial" w:hAnsi="Arial" w:cs="Arial"/>
          <w:b/>
          <w:sz w:val="24"/>
          <w:szCs w:val="24"/>
        </w:rPr>
      </w:pPr>
      <w:r>
        <w:rPr>
          <w:rFonts w:ascii="Arial" w:hAnsi="Arial" w:cs="Arial"/>
          <w:b/>
          <w:sz w:val="24"/>
          <w:szCs w:val="24"/>
        </w:rPr>
        <w:t>Obligatorios</w:t>
      </w:r>
    </w:p>
    <w:p w:rsidR="0037687A" w:rsidRDefault="0037687A">
      <w:pPr>
        <w:pStyle w:val="Prrafodelista"/>
        <w:tabs>
          <w:tab w:val="left" w:pos="709"/>
        </w:tabs>
        <w:autoSpaceDE w:val="0"/>
        <w:autoSpaceDN w:val="0"/>
        <w:adjustRightInd w:val="0"/>
        <w:spacing w:after="0" w:line="240" w:lineRule="auto"/>
        <w:ind w:left="284" w:hanging="284"/>
        <w:jc w:val="both"/>
        <w:rPr>
          <w:rFonts w:ascii="Arial" w:hAnsi="Arial" w:cs="Arial"/>
          <w:b/>
          <w:sz w:val="24"/>
          <w:szCs w:val="24"/>
        </w:rPr>
      </w:pPr>
    </w:p>
    <w:p w:rsidR="0037687A" w:rsidRDefault="002B5A75">
      <w:pPr>
        <w:numPr>
          <w:ilvl w:val="0"/>
          <w:numId w:val="10"/>
        </w:numPr>
        <w:tabs>
          <w:tab w:val="left" w:pos="709"/>
        </w:tabs>
        <w:ind w:left="0" w:firstLine="0"/>
        <w:jc w:val="both"/>
        <w:rPr>
          <w:rFonts w:ascii="Arial" w:hAnsi="Arial" w:cs="Arial"/>
          <w:sz w:val="24"/>
          <w:szCs w:val="24"/>
        </w:rPr>
      </w:pPr>
      <w:r>
        <w:rPr>
          <w:rFonts w:ascii="Arial" w:hAnsi="Arial" w:cs="Arial"/>
          <w:sz w:val="24"/>
          <w:szCs w:val="24"/>
        </w:rPr>
        <w:t>La empresa deberá realizar la instalación, configuración y puesta en funcionamiento de los equipos en todo el país.</w:t>
      </w:r>
    </w:p>
    <w:p w:rsidR="0037687A" w:rsidRDefault="002B5A75">
      <w:pPr>
        <w:numPr>
          <w:ilvl w:val="0"/>
          <w:numId w:val="10"/>
        </w:numPr>
        <w:tabs>
          <w:tab w:val="left" w:pos="709"/>
        </w:tabs>
        <w:ind w:left="0" w:firstLine="0"/>
        <w:jc w:val="both"/>
        <w:rPr>
          <w:rFonts w:ascii="Arial" w:hAnsi="Arial" w:cs="Arial"/>
          <w:sz w:val="24"/>
          <w:szCs w:val="24"/>
        </w:rPr>
      </w:pPr>
      <w:r>
        <w:rPr>
          <w:rFonts w:ascii="Arial" w:hAnsi="Arial" w:cs="Arial"/>
          <w:sz w:val="24"/>
          <w:szCs w:val="24"/>
        </w:rPr>
        <w:t>Se deberá cotizar el servicio de instalación del puesto de red e instalación eléctrica para los relojes en todo el país, incluyendo un detalle del precio de metro lineal de cableado de red y eléctrico.</w:t>
      </w:r>
    </w:p>
    <w:p w:rsidR="0037687A" w:rsidRDefault="0037687A">
      <w:pPr>
        <w:jc w:val="both"/>
        <w:rPr>
          <w:rFonts w:ascii="Arial" w:hAnsi="Arial" w:cs="Arial"/>
          <w:sz w:val="24"/>
          <w:szCs w:val="24"/>
        </w:rPr>
      </w:pPr>
    </w:p>
    <w:p w:rsidR="0037687A" w:rsidRDefault="002B5A75">
      <w:pPr>
        <w:pStyle w:val="Prrafodelista"/>
        <w:tabs>
          <w:tab w:val="left" w:pos="709"/>
        </w:tabs>
        <w:autoSpaceDE w:val="0"/>
        <w:autoSpaceDN w:val="0"/>
        <w:adjustRightInd w:val="0"/>
        <w:spacing w:after="0" w:line="240" w:lineRule="auto"/>
        <w:ind w:left="284" w:hanging="284"/>
        <w:jc w:val="both"/>
        <w:rPr>
          <w:rFonts w:ascii="Arial" w:hAnsi="Arial" w:cs="Arial"/>
          <w:b/>
          <w:sz w:val="24"/>
          <w:szCs w:val="24"/>
        </w:rPr>
      </w:pPr>
      <w:r>
        <w:rPr>
          <w:rFonts w:ascii="Arial" w:hAnsi="Arial" w:cs="Arial"/>
          <w:b/>
          <w:sz w:val="24"/>
          <w:szCs w:val="24"/>
        </w:rPr>
        <w:t>REQUISITOS DE MANTENIMIENTO</w:t>
      </w:r>
    </w:p>
    <w:p w:rsidR="0037687A" w:rsidRDefault="0037687A">
      <w:pPr>
        <w:pStyle w:val="Prrafodelista"/>
        <w:tabs>
          <w:tab w:val="left" w:pos="709"/>
        </w:tabs>
        <w:autoSpaceDE w:val="0"/>
        <w:autoSpaceDN w:val="0"/>
        <w:adjustRightInd w:val="0"/>
        <w:spacing w:after="0" w:line="240" w:lineRule="auto"/>
        <w:ind w:left="284" w:hanging="284"/>
        <w:jc w:val="both"/>
        <w:rPr>
          <w:rFonts w:ascii="Arial" w:hAnsi="Arial" w:cs="Arial"/>
          <w:b/>
          <w:sz w:val="24"/>
          <w:szCs w:val="24"/>
        </w:rPr>
      </w:pPr>
    </w:p>
    <w:p w:rsidR="0037687A" w:rsidRDefault="002B5A75">
      <w:pPr>
        <w:pStyle w:val="Prrafodelista"/>
        <w:tabs>
          <w:tab w:val="left" w:pos="709"/>
        </w:tabs>
        <w:autoSpaceDE w:val="0"/>
        <w:autoSpaceDN w:val="0"/>
        <w:adjustRightInd w:val="0"/>
        <w:spacing w:after="0" w:line="240" w:lineRule="auto"/>
        <w:ind w:left="284" w:hanging="284"/>
        <w:jc w:val="both"/>
        <w:rPr>
          <w:rFonts w:ascii="Arial" w:hAnsi="Arial" w:cs="Arial"/>
          <w:b/>
          <w:sz w:val="24"/>
          <w:szCs w:val="24"/>
        </w:rPr>
      </w:pPr>
      <w:r>
        <w:rPr>
          <w:rFonts w:ascii="Arial" w:hAnsi="Arial" w:cs="Arial"/>
          <w:b/>
          <w:sz w:val="24"/>
          <w:szCs w:val="24"/>
        </w:rPr>
        <w:t>Obligatorios</w:t>
      </w:r>
    </w:p>
    <w:p w:rsidR="0037687A" w:rsidRDefault="0037687A">
      <w:pPr>
        <w:pStyle w:val="Prrafodelista"/>
        <w:tabs>
          <w:tab w:val="left" w:pos="709"/>
        </w:tabs>
        <w:autoSpaceDE w:val="0"/>
        <w:autoSpaceDN w:val="0"/>
        <w:adjustRightInd w:val="0"/>
        <w:spacing w:after="0" w:line="240" w:lineRule="auto"/>
        <w:ind w:left="284" w:hanging="284"/>
        <w:jc w:val="both"/>
        <w:rPr>
          <w:rFonts w:ascii="Arial" w:hAnsi="Arial" w:cs="Arial"/>
          <w:b/>
          <w:sz w:val="24"/>
          <w:szCs w:val="24"/>
        </w:rPr>
      </w:pPr>
    </w:p>
    <w:p w:rsidR="0037687A" w:rsidRDefault="002B5A75">
      <w:pPr>
        <w:numPr>
          <w:ilvl w:val="0"/>
          <w:numId w:val="11"/>
        </w:numPr>
        <w:tabs>
          <w:tab w:val="left" w:pos="284"/>
        </w:tabs>
        <w:ind w:left="0" w:firstLine="0"/>
        <w:jc w:val="both"/>
        <w:rPr>
          <w:rFonts w:ascii="Arial" w:hAnsi="Arial" w:cs="Arial"/>
          <w:sz w:val="24"/>
          <w:szCs w:val="24"/>
        </w:rPr>
      </w:pPr>
      <w:r>
        <w:rPr>
          <w:rFonts w:ascii="Arial" w:hAnsi="Arial" w:cs="Arial"/>
          <w:sz w:val="24"/>
          <w:szCs w:val="24"/>
        </w:rPr>
        <w:t>El mantenimiento deberá contemplar el suministro de repuestos, el cambio del equipo y el traslado de los equipos a reparar.</w:t>
      </w:r>
    </w:p>
    <w:p w:rsidR="0037687A" w:rsidRDefault="002B5A75">
      <w:pPr>
        <w:numPr>
          <w:ilvl w:val="0"/>
          <w:numId w:val="11"/>
        </w:numPr>
        <w:tabs>
          <w:tab w:val="left" w:pos="284"/>
        </w:tabs>
        <w:ind w:left="0" w:firstLine="0"/>
        <w:jc w:val="both"/>
        <w:rPr>
          <w:rFonts w:ascii="Arial" w:hAnsi="Arial" w:cs="Arial"/>
          <w:sz w:val="24"/>
          <w:szCs w:val="24"/>
        </w:rPr>
      </w:pPr>
      <w:r>
        <w:rPr>
          <w:rFonts w:ascii="Arial" w:hAnsi="Arial" w:cs="Arial"/>
          <w:sz w:val="24"/>
          <w:szCs w:val="24"/>
        </w:rPr>
        <w:t>La empresa deberá presentar cotización para el servicio de asistencia técnica integral para los relojes, tanto para Montevideo o área metropolitana como para el interior del país en el horario comprendido entre las 9:00 hs a 18:00 hs de lunes a viernes.</w:t>
      </w:r>
    </w:p>
    <w:p w:rsidR="0037687A" w:rsidRDefault="002B5A75">
      <w:pPr>
        <w:numPr>
          <w:ilvl w:val="0"/>
          <w:numId w:val="11"/>
        </w:numPr>
        <w:tabs>
          <w:tab w:val="left" w:pos="284"/>
        </w:tabs>
        <w:ind w:left="0" w:firstLine="0"/>
        <w:jc w:val="both"/>
        <w:rPr>
          <w:rFonts w:ascii="Arial" w:hAnsi="Arial" w:cs="Arial"/>
          <w:sz w:val="24"/>
          <w:szCs w:val="24"/>
        </w:rPr>
      </w:pPr>
      <w:r>
        <w:rPr>
          <w:rFonts w:ascii="Arial" w:hAnsi="Arial" w:cs="Arial"/>
          <w:sz w:val="24"/>
          <w:szCs w:val="24"/>
        </w:rPr>
        <w:t>El tiempo de respuesta de incidentes técnicos deberá ser inferior a 2 horas en Montevideo y 4 horas para el interior del país.</w:t>
      </w:r>
    </w:p>
    <w:p w:rsidR="0037687A" w:rsidRDefault="002B5A75">
      <w:pPr>
        <w:numPr>
          <w:ilvl w:val="0"/>
          <w:numId w:val="11"/>
        </w:numPr>
        <w:tabs>
          <w:tab w:val="left" w:pos="284"/>
        </w:tabs>
        <w:ind w:left="0" w:firstLine="0"/>
        <w:jc w:val="both"/>
        <w:rPr>
          <w:rFonts w:ascii="Arial" w:hAnsi="Arial" w:cs="Arial"/>
          <w:sz w:val="24"/>
          <w:szCs w:val="24"/>
        </w:rPr>
      </w:pPr>
      <w:r>
        <w:rPr>
          <w:rFonts w:ascii="Arial" w:hAnsi="Arial" w:cs="Arial"/>
          <w:sz w:val="24"/>
          <w:szCs w:val="24"/>
        </w:rPr>
        <w:t>La solución de los incidentes técnicos se deberá realizar dentro de los dos días hábiles contándose a partir del día siguiente luego de reportado el incidente para Montevideo, y cuatro días hábiles para el interior del país. En caso que no se pueda resolver se deberá cambiar el equipo por un modelo similar o superior garantizando su normal funcionamiento y puesta en marcha.</w:t>
      </w:r>
    </w:p>
    <w:p w:rsidR="0037687A" w:rsidRDefault="002B5A75">
      <w:pPr>
        <w:numPr>
          <w:ilvl w:val="0"/>
          <w:numId w:val="11"/>
        </w:numPr>
        <w:tabs>
          <w:tab w:val="left" w:pos="284"/>
        </w:tabs>
        <w:ind w:left="0" w:firstLine="0"/>
        <w:jc w:val="both"/>
        <w:rPr>
          <w:rFonts w:ascii="Arial" w:hAnsi="Arial" w:cs="Arial"/>
          <w:sz w:val="24"/>
          <w:szCs w:val="24"/>
        </w:rPr>
      </w:pPr>
      <w:r>
        <w:rPr>
          <w:rFonts w:ascii="Arial" w:hAnsi="Arial" w:cs="Arial"/>
          <w:sz w:val="24"/>
          <w:szCs w:val="24"/>
        </w:rPr>
        <w:t>Los materiales y repuestos a emplear deberán ser nuevos y sin uso.</w:t>
      </w:r>
    </w:p>
    <w:p w:rsidR="0037687A" w:rsidRDefault="002B5A75">
      <w:pPr>
        <w:numPr>
          <w:ilvl w:val="0"/>
          <w:numId w:val="11"/>
        </w:numPr>
        <w:tabs>
          <w:tab w:val="left" w:pos="284"/>
        </w:tabs>
        <w:ind w:left="0" w:firstLine="0"/>
        <w:jc w:val="both"/>
        <w:rPr>
          <w:rFonts w:ascii="Arial" w:hAnsi="Arial" w:cs="Arial"/>
          <w:sz w:val="24"/>
          <w:szCs w:val="24"/>
        </w:rPr>
      </w:pPr>
      <w:r>
        <w:rPr>
          <w:rFonts w:ascii="Arial" w:hAnsi="Arial" w:cs="Arial"/>
          <w:sz w:val="24"/>
          <w:szCs w:val="24"/>
        </w:rPr>
        <w:t>Se debe garantizar que el servicio técnico será brindado por personal especializado y capacitado.</w:t>
      </w:r>
    </w:p>
    <w:p w:rsidR="0037687A" w:rsidRDefault="002B5A75">
      <w:pPr>
        <w:numPr>
          <w:ilvl w:val="0"/>
          <w:numId w:val="11"/>
        </w:numPr>
        <w:tabs>
          <w:tab w:val="left" w:pos="284"/>
        </w:tabs>
        <w:ind w:left="0" w:firstLine="0"/>
        <w:jc w:val="both"/>
        <w:rPr>
          <w:rFonts w:ascii="Arial" w:hAnsi="Arial" w:cs="Arial"/>
          <w:sz w:val="24"/>
          <w:szCs w:val="24"/>
        </w:rPr>
      </w:pPr>
      <w:r>
        <w:rPr>
          <w:rFonts w:ascii="Arial" w:hAnsi="Arial" w:cs="Arial"/>
          <w:sz w:val="24"/>
          <w:szCs w:val="24"/>
        </w:rPr>
        <w:t>Se deberá especificar el valor hora consultor del mantenimiento correctivo y evolutivo del software de gestión de relojes.</w:t>
      </w:r>
    </w:p>
    <w:p w:rsidR="0037687A" w:rsidRDefault="0037687A">
      <w:pPr>
        <w:pStyle w:val="Prrafodelista"/>
        <w:tabs>
          <w:tab w:val="left" w:pos="709"/>
        </w:tabs>
        <w:autoSpaceDE w:val="0"/>
        <w:autoSpaceDN w:val="0"/>
        <w:adjustRightInd w:val="0"/>
        <w:spacing w:after="0" w:line="240" w:lineRule="auto"/>
        <w:ind w:left="284" w:hanging="284"/>
        <w:jc w:val="both"/>
        <w:rPr>
          <w:rFonts w:ascii="Arial" w:hAnsi="Arial" w:cs="Arial"/>
          <w:b/>
          <w:sz w:val="24"/>
          <w:szCs w:val="24"/>
        </w:rPr>
      </w:pPr>
    </w:p>
    <w:p w:rsidR="0037687A" w:rsidRDefault="002B5A75">
      <w:pPr>
        <w:pStyle w:val="Prrafodelista"/>
        <w:tabs>
          <w:tab w:val="left" w:pos="709"/>
        </w:tabs>
        <w:autoSpaceDE w:val="0"/>
        <w:autoSpaceDN w:val="0"/>
        <w:adjustRightInd w:val="0"/>
        <w:spacing w:after="0" w:line="240" w:lineRule="auto"/>
        <w:ind w:left="284" w:hanging="284"/>
        <w:jc w:val="both"/>
        <w:rPr>
          <w:rFonts w:ascii="Arial" w:hAnsi="Arial" w:cs="Arial"/>
          <w:b/>
          <w:sz w:val="24"/>
          <w:szCs w:val="24"/>
        </w:rPr>
      </w:pPr>
      <w:r>
        <w:rPr>
          <w:rFonts w:ascii="Arial" w:hAnsi="Arial" w:cs="Arial"/>
          <w:b/>
          <w:sz w:val="24"/>
          <w:szCs w:val="24"/>
        </w:rPr>
        <w:t>CAPACITACIÓN</w:t>
      </w:r>
    </w:p>
    <w:p w:rsidR="0037687A" w:rsidRDefault="0037687A">
      <w:pPr>
        <w:pStyle w:val="Prrafodelista"/>
        <w:tabs>
          <w:tab w:val="left" w:pos="709"/>
        </w:tabs>
        <w:autoSpaceDE w:val="0"/>
        <w:autoSpaceDN w:val="0"/>
        <w:adjustRightInd w:val="0"/>
        <w:spacing w:after="0" w:line="240" w:lineRule="auto"/>
        <w:ind w:left="284" w:hanging="284"/>
        <w:jc w:val="both"/>
        <w:rPr>
          <w:rFonts w:ascii="Arial" w:hAnsi="Arial" w:cs="Arial"/>
          <w:b/>
          <w:sz w:val="24"/>
          <w:szCs w:val="24"/>
        </w:rPr>
      </w:pPr>
    </w:p>
    <w:p w:rsidR="0037687A" w:rsidRDefault="002B5A75">
      <w:pPr>
        <w:pStyle w:val="Prrafodelista"/>
        <w:tabs>
          <w:tab w:val="left" w:pos="709"/>
        </w:tabs>
        <w:autoSpaceDE w:val="0"/>
        <w:autoSpaceDN w:val="0"/>
        <w:adjustRightInd w:val="0"/>
        <w:spacing w:after="0" w:line="240" w:lineRule="auto"/>
        <w:ind w:left="284" w:hanging="284"/>
        <w:jc w:val="both"/>
        <w:rPr>
          <w:rFonts w:ascii="Arial" w:hAnsi="Arial" w:cs="Arial"/>
          <w:b/>
          <w:sz w:val="24"/>
          <w:szCs w:val="24"/>
        </w:rPr>
      </w:pPr>
      <w:r>
        <w:rPr>
          <w:rFonts w:ascii="Arial" w:hAnsi="Arial" w:cs="Arial"/>
          <w:b/>
          <w:sz w:val="24"/>
          <w:szCs w:val="24"/>
        </w:rPr>
        <w:t>Obligatorios</w:t>
      </w:r>
    </w:p>
    <w:p w:rsidR="0037687A" w:rsidRDefault="0037687A">
      <w:pPr>
        <w:pStyle w:val="Prrafodelista"/>
        <w:tabs>
          <w:tab w:val="left" w:pos="709"/>
        </w:tabs>
        <w:autoSpaceDE w:val="0"/>
        <w:autoSpaceDN w:val="0"/>
        <w:adjustRightInd w:val="0"/>
        <w:spacing w:after="0" w:line="240" w:lineRule="auto"/>
        <w:ind w:left="284" w:hanging="284"/>
        <w:jc w:val="both"/>
        <w:rPr>
          <w:rFonts w:ascii="Arial" w:hAnsi="Arial" w:cs="Arial"/>
          <w:b/>
          <w:sz w:val="24"/>
          <w:szCs w:val="24"/>
        </w:rPr>
      </w:pPr>
    </w:p>
    <w:p w:rsidR="0037687A" w:rsidRDefault="002B5A75">
      <w:pPr>
        <w:numPr>
          <w:ilvl w:val="0"/>
          <w:numId w:val="12"/>
        </w:numPr>
        <w:ind w:left="0" w:firstLine="0"/>
        <w:jc w:val="both"/>
        <w:rPr>
          <w:rFonts w:ascii="Arial" w:hAnsi="Arial" w:cs="Arial"/>
          <w:sz w:val="24"/>
          <w:szCs w:val="24"/>
        </w:rPr>
      </w:pPr>
      <w:r>
        <w:rPr>
          <w:rFonts w:ascii="Arial" w:hAnsi="Arial" w:cs="Arial"/>
          <w:sz w:val="24"/>
          <w:szCs w:val="24"/>
        </w:rPr>
        <w:lastRenderedPageBreak/>
        <w:t xml:space="preserve">La empresa deberá capacitar en el uso del reloj y del software (funcionamiento y </w:t>
      </w:r>
      <w:proofErr w:type="spellStart"/>
      <w:r>
        <w:rPr>
          <w:rFonts w:ascii="Arial" w:hAnsi="Arial" w:cs="Arial"/>
          <w:sz w:val="24"/>
          <w:szCs w:val="24"/>
        </w:rPr>
        <w:t>Parametrización</w:t>
      </w:r>
      <w:proofErr w:type="spellEnd"/>
      <w:r>
        <w:rPr>
          <w:rFonts w:ascii="Arial" w:hAnsi="Arial" w:cs="Arial"/>
          <w:sz w:val="24"/>
          <w:szCs w:val="24"/>
        </w:rPr>
        <w:t>) a un grupo de usuarios que luego serán replicadores dentro de INAU.</w:t>
      </w:r>
    </w:p>
    <w:p w:rsidR="0037687A" w:rsidRDefault="002B5A75">
      <w:pPr>
        <w:numPr>
          <w:ilvl w:val="0"/>
          <w:numId w:val="12"/>
        </w:numPr>
        <w:ind w:left="0" w:firstLine="0"/>
        <w:jc w:val="both"/>
        <w:rPr>
          <w:rFonts w:ascii="Arial" w:hAnsi="Arial" w:cs="Arial"/>
          <w:sz w:val="24"/>
          <w:szCs w:val="24"/>
        </w:rPr>
      </w:pPr>
      <w:r>
        <w:rPr>
          <w:rFonts w:ascii="Arial" w:hAnsi="Arial" w:cs="Arial"/>
          <w:sz w:val="24"/>
          <w:szCs w:val="24"/>
        </w:rPr>
        <w:t>La empresa deberá capacitar en lo relativo a la arquitectura y administración de la solución técnica al equipo técnico que INAU determine.</w:t>
      </w:r>
    </w:p>
    <w:p w:rsidR="0037687A" w:rsidRDefault="002B5A75">
      <w:pPr>
        <w:numPr>
          <w:ilvl w:val="0"/>
          <w:numId w:val="12"/>
        </w:numPr>
        <w:ind w:left="0" w:firstLine="0"/>
        <w:jc w:val="both"/>
        <w:rPr>
          <w:rFonts w:ascii="Arial" w:hAnsi="Arial" w:cs="Arial"/>
          <w:sz w:val="24"/>
          <w:szCs w:val="24"/>
        </w:rPr>
      </w:pPr>
      <w:r>
        <w:rPr>
          <w:rFonts w:ascii="Arial" w:hAnsi="Arial" w:cs="Arial"/>
          <w:sz w:val="24"/>
          <w:szCs w:val="24"/>
        </w:rPr>
        <w:t>La capacitación deberá realizarse en las instalaciones de INAU o en el sitio que INAU disponga para tal fin.</w:t>
      </w:r>
    </w:p>
    <w:p w:rsidR="0037687A" w:rsidRDefault="002B5A75">
      <w:pPr>
        <w:numPr>
          <w:ilvl w:val="0"/>
          <w:numId w:val="12"/>
        </w:numPr>
        <w:ind w:left="0" w:firstLine="0"/>
        <w:jc w:val="both"/>
        <w:rPr>
          <w:rFonts w:ascii="Arial" w:hAnsi="Arial" w:cs="Arial"/>
          <w:sz w:val="24"/>
          <w:szCs w:val="24"/>
        </w:rPr>
      </w:pPr>
      <w:r>
        <w:rPr>
          <w:rFonts w:ascii="Arial" w:hAnsi="Arial" w:cs="Arial"/>
          <w:sz w:val="24"/>
          <w:szCs w:val="24"/>
        </w:rPr>
        <w:t>Se deberán entregar los manuales de usuario de los relojes y del software y el material que sea necesario para poder replicar la capacitación.</w:t>
      </w:r>
    </w:p>
    <w:p w:rsidR="0037687A" w:rsidRDefault="002B5A75">
      <w:pPr>
        <w:numPr>
          <w:ilvl w:val="0"/>
          <w:numId w:val="12"/>
        </w:numPr>
        <w:ind w:left="0" w:firstLine="0"/>
        <w:jc w:val="both"/>
        <w:rPr>
          <w:rFonts w:ascii="Arial" w:hAnsi="Arial" w:cs="Arial"/>
          <w:sz w:val="24"/>
          <w:szCs w:val="24"/>
        </w:rPr>
      </w:pPr>
      <w:r>
        <w:rPr>
          <w:rFonts w:ascii="Arial" w:hAnsi="Arial" w:cs="Arial"/>
          <w:sz w:val="24"/>
          <w:szCs w:val="24"/>
        </w:rPr>
        <w:t>Se deberá entregar un diagrama de la arquitectura de la solución propuesta para desarrollo y producción, que contendrá los relojes, servidores de software y base de datos, y la interface con el sistema SIAP.</w:t>
      </w:r>
    </w:p>
    <w:p w:rsidR="0037687A" w:rsidRDefault="0037687A">
      <w:pPr>
        <w:jc w:val="both"/>
        <w:rPr>
          <w:rFonts w:ascii="Arial" w:hAnsi="Arial" w:cs="Arial"/>
          <w:sz w:val="24"/>
          <w:szCs w:val="24"/>
        </w:rPr>
      </w:pPr>
    </w:p>
    <w:p w:rsidR="0037687A" w:rsidRDefault="002B5A75">
      <w:pPr>
        <w:pStyle w:val="Prrafodelista"/>
        <w:autoSpaceDE w:val="0"/>
        <w:autoSpaceDN w:val="0"/>
        <w:adjustRightInd w:val="0"/>
        <w:spacing w:after="0" w:line="240" w:lineRule="auto"/>
        <w:ind w:left="0"/>
        <w:jc w:val="both"/>
        <w:rPr>
          <w:rFonts w:ascii="Arial" w:hAnsi="Arial" w:cs="Arial"/>
          <w:b/>
          <w:color w:val="000000"/>
          <w:sz w:val="24"/>
          <w:szCs w:val="24"/>
        </w:rPr>
      </w:pPr>
      <w:r>
        <w:rPr>
          <w:rFonts w:ascii="Arial" w:hAnsi="Arial" w:cs="Arial"/>
          <w:b/>
          <w:color w:val="000000"/>
          <w:sz w:val="24"/>
          <w:szCs w:val="24"/>
        </w:rPr>
        <w:t>CRITERIOS DE ACEPTACIÓN</w:t>
      </w:r>
    </w:p>
    <w:p w:rsidR="0037687A" w:rsidRDefault="0037687A">
      <w:pPr>
        <w:pStyle w:val="Prrafodelista"/>
        <w:autoSpaceDE w:val="0"/>
        <w:autoSpaceDN w:val="0"/>
        <w:adjustRightInd w:val="0"/>
        <w:spacing w:after="0" w:line="240" w:lineRule="auto"/>
        <w:ind w:left="0"/>
        <w:jc w:val="both"/>
        <w:rPr>
          <w:rFonts w:ascii="Arial" w:hAnsi="Arial" w:cs="Arial"/>
          <w:b/>
          <w:color w:val="000000"/>
          <w:sz w:val="24"/>
          <w:szCs w:val="24"/>
        </w:rPr>
      </w:pPr>
    </w:p>
    <w:p w:rsidR="0037687A" w:rsidRDefault="002B5A75">
      <w:pPr>
        <w:pStyle w:val="Prrafodelista"/>
        <w:autoSpaceDE w:val="0"/>
        <w:autoSpaceDN w:val="0"/>
        <w:adjustRightInd w:val="0"/>
        <w:spacing w:after="0" w:line="360" w:lineRule="auto"/>
        <w:ind w:left="0"/>
        <w:jc w:val="both"/>
        <w:rPr>
          <w:rFonts w:ascii="Arial" w:hAnsi="Arial" w:cs="Arial"/>
          <w:sz w:val="24"/>
          <w:szCs w:val="24"/>
        </w:rPr>
      </w:pPr>
      <w:r>
        <w:rPr>
          <w:rFonts w:ascii="Arial" w:hAnsi="Arial" w:cs="Arial"/>
          <w:sz w:val="24"/>
          <w:szCs w:val="24"/>
        </w:rPr>
        <w:t>La conformidad de INAU estará basada en los siguientes aspectos:</w:t>
      </w:r>
    </w:p>
    <w:p w:rsidR="0037687A" w:rsidRDefault="002B5A75">
      <w:pPr>
        <w:pStyle w:val="Prrafodelista"/>
        <w:numPr>
          <w:ilvl w:val="0"/>
          <w:numId w:val="13"/>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Todos los relojes adquiridos están instalados y conectados a través de la red de INAU al software en el servidor de producción.</w:t>
      </w:r>
    </w:p>
    <w:p w:rsidR="0037687A" w:rsidRDefault="002B5A75">
      <w:pPr>
        <w:pStyle w:val="Prrafodelista"/>
        <w:numPr>
          <w:ilvl w:val="0"/>
          <w:numId w:val="13"/>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El Software y los relojes contienen a todas las personas habilitadas.</w:t>
      </w:r>
    </w:p>
    <w:p w:rsidR="0037687A" w:rsidRDefault="002B5A75">
      <w:pPr>
        <w:pStyle w:val="Prrafodelista"/>
        <w:numPr>
          <w:ilvl w:val="0"/>
          <w:numId w:val="13"/>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Funciona correctamente la recuperación de las marcas y su consulta en el software.</w:t>
      </w:r>
    </w:p>
    <w:p w:rsidR="0037687A" w:rsidRDefault="002B5A75">
      <w:pPr>
        <w:pStyle w:val="Prrafodelista"/>
        <w:numPr>
          <w:ilvl w:val="0"/>
          <w:numId w:val="13"/>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Funciona correctamente el envío a SIAP de las marcas a través de los servicios desarrollados por el proveedor.</w:t>
      </w:r>
    </w:p>
    <w:p w:rsidR="0037687A" w:rsidRDefault="0037687A">
      <w:pPr>
        <w:jc w:val="both"/>
        <w:rPr>
          <w:rFonts w:ascii="Arial" w:hAnsi="Arial" w:cs="Arial"/>
          <w:sz w:val="24"/>
          <w:szCs w:val="24"/>
        </w:rPr>
      </w:pPr>
    </w:p>
    <w:p w:rsidR="0037687A" w:rsidRDefault="002B5A75">
      <w:pPr>
        <w:pStyle w:val="Prrafodelista"/>
        <w:autoSpaceDE w:val="0"/>
        <w:autoSpaceDN w:val="0"/>
        <w:adjustRightInd w:val="0"/>
        <w:spacing w:after="0" w:line="240" w:lineRule="auto"/>
        <w:ind w:left="0"/>
        <w:jc w:val="both"/>
        <w:rPr>
          <w:rFonts w:ascii="Arial" w:hAnsi="Arial" w:cs="Arial"/>
          <w:b/>
          <w:color w:val="000000"/>
          <w:sz w:val="24"/>
          <w:szCs w:val="24"/>
        </w:rPr>
      </w:pPr>
      <w:r>
        <w:rPr>
          <w:rFonts w:ascii="Arial" w:hAnsi="Arial" w:cs="Arial"/>
          <w:b/>
          <w:color w:val="000000"/>
          <w:sz w:val="24"/>
          <w:szCs w:val="24"/>
        </w:rPr>
        <w:t>GARANTÍA</w:t>
      </w:r>
    </w:p>
    <w:p w:rsidR="0037687A" w:rsidRDefault="0037687A">
      <w:pPr>
        <w:pStyle w:val="Prrafodelista"/>
        <w:autoSpaceDE w:val="0"/>
        <w:autoSpaceDN w:val="0"/>
        <w:adjustRightInd w:val="0"/>
        <w:spacing w:after="0" w:line="240" w:lineRule="auto"/>
        <w:ind w:left="0"/>
        <w:jc w:val="both"/>
        <w:rPr>
          <w:rFonts w:ascii="Arial" w:hAnsi="Arial" w:cs="Arial"/>
          <w:b/>
          <w:color w:val="000000"/>
          <w:sz w:val="24"/>
          <w:szCs w:val="24"/>
        </w:rPr>
      </w:pPr>
    </w:p>
    <w:p w:rsidR="0037687A" w:rsidRDefault="002B5A75">
      <w:pPr>
        <w:pStyle w:val="Prrafodelista"/>
        <w:autoSpaceDE w:val="0"/>
        <w:autoSpaceDN w:val="0"/>
        <w:adjustRightInd w:val="0"/>
        <w:spacing w:after="0" w:line="240" w:lineRule="auto"/>
        <w:ind w:left="0"/>
        <w:jc w:val="both"/>
        <w:rPr>
          <w:rFonts w:ascii="Arial" w:hAnsi="Arial" w:cs="Arial"/>
          <w:b/>
          <w:color w:val="000000"/>
          <w:sz w:val="24"/>
          <w:szCs w:val="24"/>
        </w:rPr>
      </w:pPr>
      <w:r>
        <w:rPr>
          <w:rFonts w:ascii="Arial" w:hAnsi="Arial" w:cs="Arial"/>
          <w:sz w:val="24"/>
          <w:szCs w:val="24"/>
        </w:rPr>
        <w:t>El objetivo de la garantía es asegurar el correcto funcionamiento de los relojes y del software, sin ningún costo adicional para el INAU.</w:t>
      </w:r>
    </w:p>
    <w:p w:rsidR="0037687A" w:rsidRDefault="0037687A">
      <w:pPr>
        <w:pStyle w:val="Prrafodelista"/>
        <w:autoSpaceDE w:val="0"/>
        <w:autoSpaceDN w:val="0"/>
        <w:adjustRightInd w:val="0"/>
        <w:spacing w:after="0" w:line="240" w:lineRule="auto"/>
        <w:ind w:left="0"/>
        <w:jc w:val="both"/>
        <w:rPr>
          <w:rFonts w:ascii="Arial" w:hAnsi="Arial" w:cs="Arial"/>
          <w:b/>
          <w:color w:val="000000"/>
          <w:sz w:val="24"/>
          <w:szCs w:val="24"/>
        </w:rPr>
      </w:pPr>
    </w:p>
    <w:p w:rsidR="0037687A" w:rsidRDefault="002B5A75">
      <w:p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Obligatorios</w:t>
      </w:r>
    </w:p>
    <w:p w:rsidR="0037687A" w:rsidRDefault="0037687A">
      <w:pPr>
        <w:autoSpaceDE w:val="0"/>
        <w:autoSpaceDN w:val="0"/>
        <w:adjustRightInd w:val="0"/>
        <w:spacing w:after="0" w:line="240" w:lineRule="auto"/>
        <w:jc w:val="both"/>
        <w:rPr>
          <w:rFonts w:ascii="Arial" w:hAnsi="Arial" w:cs="Arial"/>
          <w:color w:val="000000"/>
          <w:sz w:val="24"/>
          <w:szCs w:val="24"/>
        </w:rPr>
      </w:pPr>
    </w:p>
    <w:p w:rsidR="0037687A" w:rsidRDefault="002B5A75">
      <w:pPr>
        <w:numPr>
          <w:ilvl w:val="0"/>
          <w:numId w:val="14"/>
        </w:numPr>
        <w:ind w:left="0" w:firstLine="0"/>
        <w:jc w:val="both"/>
        <w:rPr>
          <w:rFonts w:ascii="Arial" w:hAnsi="Arial" w:cs="Arial"/>
          <w:sz w:val="24"/>
          <w:szCs w:val="24"/>
        </w:rPr>
      </w:pPr>
      <w:r>
        <w:rPr>
          <w:rFonts w:ascii="Arial" w:hAnsi="Arial" w:cs="Arial"/>
          <w:sz w:val="24"/>
          <w:szCs w:val="24"/>
        </w:rPr>
        <w:t xml:space="preserve">En caso </w:t>
      </w:r>
      <w:r>
        <w:rPr>
          <w:rFonts w:ascii="Arial" w:hAnsi="Arial" w:cs="Arial"/>
          <w:color w:val="000000"/>
          <w:sz w:val="24"/>
          <w:szCs w:val="24"/>
        </w:rPr>
        <w:t xml:space="preserve">que el INAU opte por la adquisición de los relojes, la </w:t>
      </w:r>
      <w:r>
        <w:rPr>
          <w:rFonts w:ascii="Arial" w:hAnsi="Arial" w:cs="Arial"/>
          <w:color w:val="000000"/>
          <w:sz w:val="24"/>
          <w:szCs w:val="24"/>
          <w:u w:val="single"/>
        </w:rPr>
        <w:t>garantía mínima requerida</w:t>
      </w:r>
      <w:r>
        <w:rPr>
          <w:rFonts w:ascii="Arial" w:hAnsi="Arial" w:cs="Arial"/>
          <w:color w:val="000000"/>
          <w:sz w:val="24"/>
          <w:szCs w:val="24"/>
        </w:rPr>
        <w:t xml:space="preserve"> deberá ser de un (1) año contado a partir de la puesta en producción de la solución (todos los relojes instalados y funcionando, y software en producción).</w:t>
      </w:r>
    </w:p>
    <w:p w:rsidR="0037687A" w:rsidRDefault="002B5A75">
      <w:pPr>
        <w:numPr>
          <w:ilvl w:val="0"/>
          <w:numId w:val="14"/>
        </w:numPr>
        <w:ind w:left="0" w:firstLine="0"/>
        <w:jc w:val="both"/>
        <w:rPr>
          <w:rFonts w:ascii="Arial" w:hAnsi="Arial" w:cs="Arial"/>
          <w:sz w:val="24"/>
          <w:szCs w:val="24"/>
        </w:rPr>
      </w:pPr>
      <w:r>
        <w:rPr>
          <w:rFonts w:ascii="Arial" w:hAnsi="Arial" w:cs="Arial"/>
          <w:sz w:val="24"/>
          <w:szCs w:val="24"/>
        </w:rPr>
        <w:t xml:space="preserve">La garantía de buen funcionamiento y de mantenimiento correctivo deberá ser integral, es decir, cubrir componentes, aplicativos y mano de obra, </w:t>
      </w:r>
      <w:r>
        <w:rPr>
          <w:rFonts w:ascii="Arial" w:hAnsi="Arial" w:cs="Arial"/>
          <w:sz w:val="24"/>
          <w:szCs w:val="24"/>
        </w:rPr>
        <w:lastRenderedPageBreak/>
        <w:t>así como también cualquier otro concepto asociado, sin costo alguno para INAU.</w:t>
      </w:r>
    </w:p>
    <w:p w:rsidR="0037687A" w:rsidRDefault="002B5A75">
      <w:pPr>
        <w:numPr>
          <w:ilvl w:val="0"/>
          <w:numId w:val="14"/>
        </w:numPr>
        <w:ind w:left="0" w:firstLine="0"/>
        <w:jc w:val="both"/>
        <w:rPr>
          <w:rFonts w:ascii="Arial" w:hAnsi="Arial" w:cs="Arial"/>
          <w:sz w:val="24"/>
          <w:szCs w:val="24"/>
        </w:rPr>
      </w:pPr>
      <w:r>
        <w:rPr>
          <w:rFonts w:ascii="Arial" w:hAnsi="Arial" w:cs="Arial"/>
          <w:color w:val="000000"/>
          <w:sz w:val="24"/>
          <w:szCs w:val="24"/>
        </w:rPr>
        <w:t>Si hubiera elementos o situaciones para las cuales no fuera aplicable la garantía, éstos y éstas deberán estar detallados en forma clara, explícita y no ambigua en la oferta.</w:t>
      </w:r>
    </w:p>
    <w:p w:rsidR="0037687A" w:rsidRDefault="002B5A75">
      <w:pPr>
        <w:numPr>
          <w:ilvl w:val="0"/>
          <w:numId w:val="14"/>
        </w:numPr>
        <w:autoSpaceDE w:val="0"/>
        <w:autoSpaceDN w:val="0"/>
        <w:adjustRightInd w:val="0"/>
        <w:spacing w:after="0" w:line="240" w:lineRule="auto"/>
        <w:ind w:left="0" w:firstLine="0"/>
        <w:jc w:val="both"/>
        <w:rPr>
          <w:rFonts w:ascii="Arial" w:hAnsi="Arial" w:cs="Arial"/>
          <w:color w:val="000000"/>
          <w:sz w:val="24"/>
          <w:szCs w:val="24"/>
        </w:rPr>
      </w:pPr>
      <w:r>
        <w:rPr>
          <w:rFonts w:ascii="Arial" w:hAnsi="Arial" w:cs="Arial"/>
          <w:color w:val="000000"/>
          <w:sz w:val="24"/>
          <w:szCs w:val="24"/>
        </w:rPr>
        <w:t>En el caso del software, la garantía deberá incluir toda corrección de errores que surjan luego de la implantación de la solución.</w:t>
      </w:r>
    </w:p>
    <w:p w:rsidR="0037687A" w:rsidRDefault="0037687A">
      <w:pPr>
        <w:autoSpaceDE w:val="0"/>
        <w:autoSpaceDN w:val="0"/>
        <w:adjustRightInd w:val="0"/>
        <w:spacing w:after="0" w:line="240" w:lineRule="auto"/>
        <w:jc w:val="both"/>
        <w:rPr>
          <w:rFonts w:ascii="Arial" w:hAnsi="Arial" w:cs="Arial"/>
          <w:color w:val="000000"/>
          <w:sz w:val="24"/>
          <w:szCs w:val="24"/>
        </w:rPr>
      </w:pPr>
    </w:p>
    <w:p w:rsidR="0037687A" w:rsidRDefault="002B5A75">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ENTREGA DE LOS EQUIPOS</w:t>
      </w:r>
    </w:p>
    <w:p w:rsidR="0037687A" w:rsidRDefault="0037687A">
      <w:pPr>
        <w:autoSpaceDE w:val="0"/>
        <w:autoSpaceDN w:val="0"/>
        <w:adjustRightInd w:val="0"/>
        <w:spacing w:after="0" w:line="240" w:lineRule="auto"/>
        <w:jc w:val="both"/>
        <w:rPr>
          <w:rFonts w:ascii="Arial" w:hAnsi="Arial" w:cs="Arial"/>
          <w:b/>
          <w:bCs/>
          <w:color w:val="000000"/>
          <w:sz w:val="24"/>
          <w:szCs w:val="24"/>
        </w:rPr>
      </w:pPr>
    </w:p>
    <w:p w:rsidR="0037687A" w:rsidRDefault="002B5A75">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Obligatorios</w:t>
      </w:r>
    </w:p>
    <w:p w:rsidR="0037687A" w:rsidRDefault="0037687A">
      <w:pPr>
        <w:autoSpaceDE w:val="0"/>
        <w:autoSpaceDN w:val="0"/>
        <w:adjustRightInd w:val="0"/>
        <w:spacing w:after="0" w:line="240" w:lineRule="auto"/>
        <w:jc w:val="both"/>
        <w:rPr>
          <w:rFonts w:ascii="Arial" w:hAnsi="Arial" w:cs="Arial"/>
          <w:b/>
          <w:bCs/>
          <w:color w:val="000000"/>
          <w:sz w:val="24"/>
          <w:szCs w:val="24"/>
        </w:rPr>
      </w:pPr>
    </w:p>
    <w:p w:rsidR="0037687A" w:rsidRDefault="002B5A75">
      <w:pPr>
        <w:autoSpaceDE w:val="0"/>
        <w:autoSpaceDN w:val="0"/>
        <w:adjustRightInd w:val="0"/>
        <w:spacing w:after="0" w:line="240" w:lineRule="auto"/>
        <w:jc w:val="both"/>
        <w:rPr>
          <w:rFonts w:ascii="Arial" w:hAnsi="Arial" w:cs="Arial"/>
          <w:sz w:val="24"/>
          <w:szCs w:val="24"/>
          <w:lang w:val="es-UY"/>
        </w:rPr>
      </w:pPr>
      <w:r>
        <w:rPr>
          <w:rFonts w:ascii="Arial" w:hAnsi="Arial" w:cs="Arial"/>
          <w:color w:val="000000"/>
          <w:sz w:val="24"/>
          <w:szCs w:val="24"/>
        </w:rPr>
        <w:t>EQ.1. El plazo de entrega e instalación de la totalidad de los equipos tanto en Montevideo como en el interior deberá ser de un máximo de 90 días calendario, a contar de la notificación de la resolución de adjudicación, coordinando la misma con Gobierno Digital, quien será el referente de INAU, para la presente contratación.</w:t>
      </w:r>
    </w:p>
    <w:p w:rsidR="0037687A" w:rsidRDefault="002B5A75">
      <w:pPr>
        <w:tabs>
          <w:tab w:val="left" w:pos="2542"/>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p>
    <w:p w:rsidR="0037687A" w:rsidRDefault="0037687A">
      <w:pPr>
        <w:autoSpaceDE w:val="0"/>
        <w:autoSpaceDN w:val="0"/>
        <w:adjustRightInd w:val="0"/>
        <w:spacing w:after="0" w:line="240" w:lineRule="auto"/>
        <w:jc w:val="both"/>
        <w:rPr>
          <w:rFonts w:ascii="Arial" w:hAnsi="Arial" w:cs="Arial"/>
          <w:color w:val="000000"/>
          <w:sz w:val="24"/>
          <w:szCs w:val="24"/>
        </w:rPr>
      </w:pPr>
    </w:p>
    <w:p w:rsidR="0037687A" w:rsidRDefault="0037687A">
      <w:pPr>
        <w:autoSpaceDE w:val="0"/>
        <w:autoSpaceDN w:val="0"/>
        <w:adjustRightInd w:val="0"/>
        <w:spacing w:after="0" w:line="240" w:lineRule="auto"/>
        <w:jc w:val="both"/>
        <w:rPr>
          <w:rFonts w:ascii="Arial" w:hAnsi="Arial" w:cs="Arial"/>
          <w:sz w:val="24"/>
          <w:szCs w:val="24"/>
          <w:lang w:val="es-UY"/>
        </w:rPr>
      </w:pPr>
    </w:p>
    <w:p w:rsidR="0037687A" w:rsidRDefault="0037687A">
      <w:pPr>
        <w:pStyle w:val="Prrafodelista"/>
        <w:autoSpaceDE w:val="0"/>
        <w:autoSpaceDN w:val="0"/>
        <w:adjustRightInd w:val="0"/>
        <w:spacing w:after="0" w:line="240" w:lineRule="auto"/>
        <w:ind w:left="0"/>
        <w:jc w:val="both"/>
        <w:rPr>
          <w:rFonts w:ascii="Arial" w:hAnsi="Arial" w:cs="Arial"/>
          <w:b/>
          <w:sz w:val="24"/>
          <w:szCs w:val="24"/>
          <w:lang w:val="es-UY" w:eastAsia="es-UY"/>
        </w:rPr>
      </w:pPr>
    </w:p>
    <w:p w:rsidR="0037687A" w:rsidRDefault="0037687A">
      <w:pPr>
        <w:pStyle w:val="Prrafodelista"/>
        <w:autoSpaceDE w:val="0"/>
        <w:autoSpaceDN w:val="0"/>
        <w:adjustRightInd w:val="0"/>
        <w:spacing w:after="0" w:line="240" w:lineRule="auto"/>
        <w:jc w:val="both"/>
        <w:rPr>
          <w:rFonts w:ascii="Arial" w:hAnsi="Arial" w:cs="Arial"/>
          <w:b/>
          <w:sz w:val="24"/>
          <w:szCs w:val="24"/>
          <w:lang w:val="es-UY" w:eastAsia="es-UY"/>
        </w:rPr>
      </w:pPr>
    </w:p>
    <w:p w:rsidR="0037687A" w:rsidRDefault="0037687A">
      <w:pPr>
        <w:pStyle w:val="Prrafodelista"/>
        <w:autoSpaceDE w:val="0"/>
        <w:autoSpaceDN w:val="0"/>
        <w:adjustRightInd w:val="0"/>
        <w:spacing w:after="0" w:line="240" w:lineRule="auto"/>
        <w:jc w:val="both"/>
        <w:rPr>
          <w:rFonts w:ascii="Arial" w:hAnsi="Arial" w:cs="Arial"/>
          <w:b/>
          <w:sz w:val="24"/>
          <w:szCs w:val="24"/>
          <w:lang w:val="es-UY" w:eastAsia="es-UY"/>
        </w:rPr>
      </w:pPr>
    </w:p>
    <w:p w:rsidR="0037687A" w:rsidRDefault="0037687A">
      <w:pPr>
        <w:pStyle w:val="Prrafodelista"/>
        <w:autoSpaceDE w:val="0"/>
        <w:autoSpaceDN w:val="0"/>
        <w:adjustRightInd w:val="0"/>
        <w:spacing w:after="0" w:line="240" w:lineRule="auto"/>
        <w:jc w:val="both"/>
        <w:rPr>
          <w:rFonts w:ascii="Arial" w:hAnsi="Arial" w:cs="Arial"/>
          <w:b/>
          <w:sz w:val="24"/>
          <w:szCs w:val="24"/>
          <w:lang w:val="es-UY" w:eastAsia="es-UY"/>
        </w:rPr>
      </w:pPr>
    </w:p>
    <w:p w:rsidR="0037687A" w:rsidRDefault="0037687A">
      <w:pPr>
        <w:pStyle w:val="Prrafodelista"/>
        <w:autoSpaceDE w:val="0"/>
        <w:autoSpaceDN w:val="0"/>
        <w:adjustRightInd w:val="0"/>
        <w:spacing w:after="0" w:line="240" w:lineRule="auto"/>
        <w:jc w:val="both"/>
        <w:rPr>
          <w:rFonts w:ascii="Arial" w:hAnsi="Arial" w:cs="Arial"/>
          <w:b/>
          <w:sz w:val="24"/>
          <w:szCs w:val="24"/>
          <w:lang w:val="es-UY" w:eastAsia="es-UY"/>
        </w:rPr>
      </w:pPr>
    </w:p>
    <w:p w:rsidR="0037687A" w:rsidRDefault="0037687A">
      <w:pPr>
        <w:pStyle w:val="Prrafodelista"/>
        <w:autoSpaceDE w:val="0"/>
        <w:autoSpaceDN w:val="0"/>
        <w:adjustRightInd w:val="0"/>
        <w:spacing w:after="0" w:line="240" w:lineRule="auto"/>
        <w:jc w:val="both"/>
        <w:rPr>
          <w:rFonts w:ascii="Arial" w:hAnsi="Arial" w:cs="Arial"/>
          <w:b/>
          <w:sz w:val="24"/>
          <w:szCs w:val="24"/>
          <w:lang w:val="es-UY" w:eastAsia="es-UY"/>
        </w:rPr>
      </w:pPr>
    </w:p>
    <w:p w:rsidR="0037687A" w:rsidRDefault="0037687A">
      <w:pPr>
        <w:pStyle w:val="Prrafodelista"/>
        <w:autoSpaceDE w:val="0"/>
        <w:autoSpaceDN w:val="0"/>
        <w:adjustRightInd w:val="0"/>
        <w:spacing w:after="0" w:line="240" w:lineRule="auto"/>
        <w:jc w:val="both"/>
        <w:rPr>
          <w:rFonts w:ascii="Arial" w:hAnsi="Arial" w:cs="Arial"/>
          <w:b/>
          <w:sz w:val="24"/>
          <w:szCs w:val="24"/>
          <w:lang w:val="es-UY" w:eastAsia="es-UY"/>
        </w:rPr>
      </w:pPr>
    </w:p>
    <w:p w:rsidR="0037687A" w:rsidRDefault="0037687A">
      <w:pPr>
        <w:pStyle w:val="Prrafodelista"/>
        <w:autoSpaceDE w:val="0"/>
        <w:autoSpaceDN w:val="0"/>
        <w:adjustRightInd w:val="0"/>
        <w:spacing w:after="0" w:line="240" w:lineRule="auto"/>
        <w:jc w:val="both"/>
        <w:rPr>
          <w:rFonts w:ascii="Arial" w:hAnsi="Arial" w:cs="Arial"/>
          <w:b/>
          <w:sz w:val="24"/>
          <w:szCs w:val="24"/>
          <w:lang w:val="es-UY" w:eastAsia="es-UY"/>
        </w:rPr>
      </w:pPr>
    </w:p>
    <w:p w:rsidR="0037687A" w:rsidRDefault="0037687A">
      <w:pPr>
        <w:pStyle w:val="Prrafodelista"/>
        <w:autoSpaceDE w:val="0"/>
        <w:autoSpaceDN w:val="0"/>
        <w:adjustRightInd w:val="0"/>
        <w:spacing w:after="0" w:line="240" w:lineRule="auto"/>
        <w:jc w:val="both"/>
        <w:rPr>
          <w:rFonts w:ascii="Arial" w:hAnsi="Arial" w:cs="Arial"/>
          <w:b/>
          <w:sz w:val="24"/>
          <w:szCs w:val="24"/>
          <w:lang w:val="es-UY" w:eastAsia="es-UY"/>
        </w:rPr>
      </w:pPr>
    </w:p>
    <w:p w:rsidR="0037687A" w:rsidRDefault="0037687A">
      <w:pPr>
        <w:pStyle w:val="Prrafodelista"/>
        <w:autoSpaceDE w:val="0"/>
        <w:autoSpaceDN w:val="0"/>
        <w:adjustRightInd w:val="0"/>
        <w:spacing w:after="0" w:line="240" w:lineRule="auto"/>
        <w:jc w:val="both"/>
        <w:rPr>
          <w:rFonts w:ascii="Arial" w:hAnsi="Arial" w:cs="Arial"/>
          <w:b/>
          <w:sz w:val="24"/>
          <w:szCs w:val="24"/>
          <w:lang w:val="es-UY" w:eastAsia="es-UY"/>
        </w:rPr>
      </w:pPr>
    </w:p>
    <w:p w:rsidR="0037687A" w:rsidRDefault="0037687A">
      <w:pPr>
        <w:pStyle w:val="Prrafodelista"/>
        <w:autoSpaceDE w:val="0"/>
        <w:autoSpaceDN w:val="0"/>
        <w:adjustRightInd w:val="0"/>
        <w:spacing w:after="0" w:line="240" w:lineRule="auto"/>
        <w:jc w:val="both"/>
        <w:rPr>
          <w:rFonts w:ascii="Arial" w:hAnsi="Arial" w:cs="Arial"/>
          <w:b/>
          <w:sz w:val="24"/>
          <w:szCs w:val="24"/>
          <w:lang w:val="es-UY" w:eastAsia="es-UY"/>
        </w:rPr>
      </w:pPr>
    </w:p>
    <w:p w:rsidR="0037687A" w:rsidRDefault="0037687A">
      <w:pPr>
        <w:pStyle w:val="Prrafodelista"/>
        <w:autoSpaceDE w:val="0"/>
        <w:autoSpaceDN w:val="0"/>
        <w:adjustRightInd w:val="0"/>
        <w:spacing w:after="0" w:line="240" w:lineRule="auto"/>
        <w:jc w:val="both"/>
        <w:rPr>
          <w:rFonts w:ascii="Arial" w:hAnsi="Arial" w:cs="Arial"/>
          <w:b/>
          <w:sz w:val="24"/>
          <w:szCs w:val="24"/>
          <w:lang w:val="es-UY" w:eastAsia="es-UY"/>
        </w:rPr>
      </w:pPr>
    </w:p>
    <w:p w:rsidR="0037687A" w:rsidRDefault="0037687A">
      <w:pPr>
        <w:pStyle w:val="Prrafodelista"/>
        <w:autoSpaceDE w:val="0"/>
        <w:autoSpaceDN w:val="0"/>
        <w:adjustRightInd w:val="0"/>
        <w:spacing w:after="0" w:line="240" w:lineRule="auto"/>
        <w:jc w:val="both"/>
        <w:rPr>
          <w:rFonts w:ascii="Arial" w:hAnsi="Arial" w:cs="Arial"/>
          <w:b/>
          <w:sz w:val="24"/>
          <w:szCs w:val="24"/>
          <w:lang w:val="es-UY" w:eastAsia="es-UY"/>
        </w:rPr>
      </w:pPr>
    </w:p>
    <w:p w:rsidR="0037687A" w:rsidRDefault="0037687A">
      <w:pPr>
        <w:pStyle w:val="Prrafodelista"/>
        <w:autoSpaceDE w:val="0"/>
        <w:autoSpaceDN w:val="0"/>
        <w:adjustRightInd w:val="0"/>
        <w:spacing w:after="0" w:line="240" w:lineRule="auto"/>
        <w:jc w:val="both"/>
        <w:rPr>
          <w:rFonts w:ascii="Arial" w:hAnsi="Arial" w:cs="Arial"/>
          <w:b/>
          <w:sz w:val="24"/>
          <w:szCs w:val="24"/>
          <w:lang w:val="es-UY" w:eastAsia="es-UY"/>
        </w:rPr>
      </w:pPr>
    </w:p>
    <w:p w:rsidR="0037687A" w:rsidRDefault="0037687A">
      <w:pPr>
        <w:pStyle w:val="Prrafodelista"/>
        <w:autoSpaceDE w:val="0"/>
        <w:autoSpaceDN w:val="0"/>
        <w:adjustRightInd w:val="0"/>
        <w:spacing w:after="0" w:line="240" w:lineRule="auto"/>
        <w:jc w:val="both"/>
        <w:rPr>
          <w:rFonts w:ascii="Arial" w:hAnsi="Arial" w:cs="Arial"/>
          <w:b/>
          <w:sz w:val="24"/>
          <w:szCs w:val="24"/>
          <w:lang w:val="es-UY" w:eastAsia="es-UY"/>
        </w:rPr>
      </w:pPr>
    </w:p>
    <w:p w:rsidR="0037687A" w:rsidRDefault="0037687A">
      <w:pPr>
        <w:pStyle w:val="Prrafodelista"/>
        <w:autoSpaceDE w:val="0"/>
        <w:autoSpaceDN w:val="0"/>
        <w:adjustRightInd w:val="0"/>
        <w:spacing w:after="0" w:line="240" w:lineRule="auto"/>
        <w:jc w:val="both"/>
        <w:rPr>
          <w:rFonts w:ascii="Arial" w:hAnsi="Arial" w:cs="Arial"/>
          <w:b/>
          <w:sz w:val="24"/>
          <w:szCs w:val="24"/>
          <w:lang w:val="es-UY" w:eastAsia="es-UY"/>
        </w:rPr>
      </w:pPr>
    </w:p>
    <w:p w:rsidR="0037687A" w:rsidRDefault="0037687A">
      <w:pPr>
        <w:pStyle w:val="Prrafodelista"/>
        <w:autoSpaceDE w:val="0"/>
        <w:autoSpaceDN w:val="0"/>
        <w:adjustRightInd w:val="0"/>
        <w:spacing w:after="0" w:line="240" w:lineRule="auto"/>
        <w:jc w:val="both"/>
        <w:rPr>
          <w:rFonts w:ascii="Arial" w:hAnsi="Arial" w:cs="Arial"/>
          <w:b/>
          <w:sz w:val="24"/>
          <w:szCs w:val="24"/>
          <w:lang w:val="es-UY" w:eastAsia="es-UY"/>
        </w:rPr>
      </w:pPr>
    </w:p>
    <w:p w:rsidR="0037687A" w:rsidRDefault="0037687A">
      <w:pPr>
        <w:pStyle w:val="Prrafodelista"/>
        <w:autoSpaceDE w:val="0"/>
        <w:autoSpaceDN w:val="0"/>
        <w:adjustRightInd w:val="0"/>
        <w:spacing w:after="0" w:line="240" w:lineRule="auto"/>
        <w:jc w:val="both"/>
        <w:rPr>
          <w:rFonts w:ascii="Arial" w:hAnsi="Arial" w:cs="Arial"/>
          <w:b/>
          <w:sz w:val="24"/>
          <w:szCs w:val="24"/>
          <w:lang w:val="es-UY" w:eastAsia="es-UY"/>
        </w:rPr>
      </w:pPr>
    </w:p>
    <w:p w:rsidR="0037687A" w:rsidRDefault="0037687A">
      <w:pPr>
        <w:pStyle w:val="Prrafodelista"/>
        <w:autoSpaceDE w:val="0"/>
        <w:autoSpaceDN w:val="0"/>
        <w:adjustRightInd w:val="0"/>
        <w:spacing w:after="0" w:line="240" w:lineRule="auto"/>
        <w:jc w:val="both"/>
        <w:rPr>
          <w:rFonts w:ascii="Arial" w:hAnsi="Arial" w:cs="Arial"/>
          <w:b/>
          <w:sz w:val="24"/>
          <w:szCs w:val="24"/>
          <w:lang w:val="es-UY" w:eastAsia="es-UY"/>
        </w:rPr>
      </w:pPr>
    </w:p>
    <w:p w:rsidR="0037687A" w:rsidRDefault="0037687A">
      <w:pPr>
        <w:pStyle w:val="Prrafodelista"/>
        <w:autoSpaceDE w:val="0"/>
        <w:autoSpaceDN w:val="0"/>
        <w:adjustRightInd w:val="0"/>
        <w:spacing w:after="0" w:line="240" w:lineRule="auto"/>
        <w:jc w:val="both"/>
        <w:rPr>
          <w:rFonts w:ascii="Arial" w:hAnsi="Arial" w:cs="Arial"/>
          <w:b/>
          <w:sz w:val="24"/>
          <w:szCs w:val="24"/>
          <w:lang w:val="es-UY" w:eastAsia="es-UY"/>
        </w:rPr>
      </w:pPr>
    </w:p>
    <w:p w:rsidR="0037687A" w:rsidRDefault="0037687A">
      <w:pPr>
        <w:pStyle w:val="Prrafodelista"/>
        <w:autoSpaceDE w:val="0"/>
        <w:autoSpaceDN w:val="0"/>
        <w:adjustRightInd w:val="0"/>
        <w:spacing w:after="0" w:line="240" w:lineRule="auto"/>
        <w:jc w:val="both"/>
        <w:rPr>
          <w:rFonts w:ascii="Arial" w:hAnsi="Arial" w:cs="Arial"/>
          <w:b/>
          <w:sz w:val="24"/>
          <w:szCs w:val="24"/>
          <w:lang w:val="es-UY" w:eastAsia="es-UY"/>
        </w:rPr>
      </w:pPr>
    </w:p>
    <w:p w:rsidR="0037687A" w:rsidRDefault="0037687A">
      <w:pPr>
        <w:pStyle w:val="Prrafodelista"/>
        <w:autoSpaceDE w:val="0"/>
        <w:autoSpaceDN w:val="0"/>
        <w:adjustRightInd w:val="0"/>
        <w:spacing w:after="0" w:line="240" w:lineRule="auto"/>
        <w:jc w:val="both"/>
        <w:rPr>
          <w:rFonts w:ascii="Arial" w:hAnsi="Arial" w:cs="Arial"/>
          <w:b/>
          <w:sz w:val="24"/>
          <w:szCs w:val="24"/>
          <w:lang w:val="es-UY" w:eastAsia="es-UY"/>
        </w:rPr>
      </w:pPr>
    </w:p>
    <w:p w:rsidR="0037687A" w:rsidRDefault="0037687A">
      <w:pPr>
        <w:pStyle w:val="Prrafodelista"/>
        <w:autoSpaceDE w:val="0"/>
        <w:autoSpaceDN w:val="0"/>
        <w:adjustRightInd w:val="0"/>
        <w:spacing w:after="0" w:line="240" w:lineRule="auto"/>
        <w:jc w:val="both"/>
        <w:rPr>
          <w:rFonts w:ascii="Arial" w:hAnsi="Arial" w:cs="Arial"/>
          <w:b/>
          <w:sz w:val="24"/>
          <w:szCs w:val="24"/>
          <w:lang w:val="es-UY" w:eastAsia="es-UY"/>
        </w:rPr>
      </w:pPr>
    </w:p>
    <w:p w:rsidR="0037687A" w:rsidRDefault="0037687A">
      <w:pPr>
        <w:pStyle w:val="Prrafodelista"/>
        <w:autoSpaceDE w:val="0"/>
        <w:autoSpaceDN w:val="0"/>
        <w:adjustRightInd w:val="0"/>
        <w:spacing w:after="0" w:line="240" w:lineRule="auto"/>
        <w:jc w:val="both"/>
        <w:rPr>
          <w:rFonts w:ascii="Arial" w:hAnsi="Arial" w:cs="Arial"/>
          <w:b/>
          <w:sz w:val="24"/>
          <w:szCs w:val="24"/>
          <w:lang w:val="es-UY" w:eastAsia="es-UY"/>
        </w:rPr>
      </w:pPr>
    </w:p>
    <w:p w:rsidR="0037687A" w:rsidRDefault="0037687A">
      <w:pPr>
        <w:pStyle w:val="Prrafodelista"/>
        <w:autoSpaceDE w:val="0"/>
        <w:autoSpaceDN w:val="0"/>
        <w:adjustRightInd w:val="0"/>
        <w:spacing w:after="0" w:line="240" w:lineRule="auto"/>
        <w:jc w:val="both"/>
        <w:rPr>
          <w:rFonts w:ascii="Arial" w:hAnsi="Arial" w:cs="Arial"/>
          <w:b/>
          <w:sz w:val="24"/>
          <w:szCs w:val="24"/>
          <w:lang w:val="es-UY" w:eastAsia="es-UY"/>
        </w:rPr>
      </w:pPr>
    </w:p>
    <w:p w:rsidR="0037687A" w:rsidRDefault="0037687A">
      <w:pPr>
        <w:pStyle w:val="Prrafodelista"/>
        <w:autoSpaceDE w:val="0"/>
        <w:autoSpaceDN w:val="0"/>
        <w:adjustRightInd w:val="0"/>
        <w:spacing w:after="0" w:line="240" w:lineRule="auto"/>
        <w:jc w:val="both"/>
        <w:rPr>
          <w:rFonts w:ascii="Arial" w:hAnsi="Arial" w:cs="Arial"/>
          <w:b/>
          <w:sz w:val="24"/>
          <w:szCs w:val="24"/>
          <w:lang w:val="es-UY" w:eastAsia="es-UY"/>
        </w:rPr>
      </w:pPr>
    </w:p>
    <w:p w:rsidR="0037687A" w:rsidRDefault="0037687A">
      <w:pPr>
        <w:pStyle w:val="Prrafodelista"/>
        <w:autoSpaceDE w:val="0"/>
        <w:autoSpaceDN w:val="0"/>
        <w:adjustRightInd w:val="0"/>
        <w:spacing w:after="0" w:line="240" w:lineRule="auto"/>
        <w:jc w:val="both"/>
        <w:rPr>
          <w:rFonts w:ascii="Arial" w:hAnsi="Arial" w:cs="Arial"/>
          <w:b/>
          <w:sz w:val="24"/>
          <w:szCs w:val="24"/>
          <w:lang w:val="es-UY" w:eastAsia="es-UY"/>
        </w:rPr>
      </w:pPr>
    </w:p>
    <w:p w:rsidR="0037687A" w:rsidRDefault="0037687A">
      <w:pPr>
        <w:pStyle w:val="Prrafodelista"/>
        <w:autoSpaceDE w:val="0"/>
        <w:autoSpaceDN w:val="0"/>
        <w:adjustRightInd w:val="0"/>
        <w:spacing w:after="0" w:line="240" w:lineRule="auto"/>
        <w:jc w:val="both"/>
        <w:rPr>
          <w:rFonts w:ascii="Arial" w:hAnsi="Arial" w:cs="Arial"/>
          <w:b/>
          <w:sz w:val="24"/>
          <w:szCs w:val="24"/>
          <w:lang w:val="es-UY" w:eastAsia="es-UY"/>
        </w:rPr>
      </w:pPr>
    </w:p>
    <w:p w:rsidR="0037687A" w:rsidRDefault="0037687A">
      <w:pPr>
        <w:pStyle w:val="Prrafodelista"/>
        <w:autoSpaceDE w:val="0"/>
        <w:autoSpaceDN w:val="0"/>
        <w:adjustRightInd w:val="0"/>
        <w:spacing w:after="0" w:line="240" w:lineRule="auto"/>
        <w:jc w:val="both"/>
        <w:rPr>
          <w:rFonts w:ascii="Arial" w:hAnsi="Arial" w:cs="Arial"/>
          <w:b/>
          <w:sz w:val="24"/>
          <w:szCs w:val="24"/>
          <w:lang w:val="es-UY" w:eastAsia="es-UY"/>
        </w:rPr>
      </w:pPr>
    </w:p>
    <w:p w:rsidR="0037687A" w:rsidRDefault="0037687A">
      <w:pPr>
        <w:pStyle w:val="Prrafodelista"/>
        <w:autoSpaceDE w:val="0"/>
        <w:autoSpaceDN w:val="0"/>
        <w:adjustRightInd w:val="0"/>
        <w:spacing w:after="0" w:line="240" w:lineRule="auto"/>
        <w:jc w:val="both"/>
        <w:rPr>
          <w:rFonts w:ascii="Arial" w:hAnsi="Arial" w:cs="Arial"/>
          <w:b/>
          <w:sz w:val="24"/>
          <w:szCs w:val="24"/>
          <w:lang w:val="es-UY" w:eastAsia="es-UY"/>
        </w:rPr>
      </w:pPr>
    </w:p>
    <w:p w:rsidR="0037687A" w:rsidRDefault="0037687A">
      <w:pPr>
        <w:pStyle w:val="Prrafodelista"/>
        <w:autoSpaceDE w:val="0"/>
        <w:autoSpaceDN w:val="0"/>
        <w:adjustRightInd w:val="0"/>
        <w:spacing w:after="0" w:line="240" w:lineRule="auto"/>
        <w:jc w:val="both"/>
        <w:rPr>
          <w:rFonts w:ascii="Arial" w:hAnsi="Arial" w:cs="Arial"/>
          <w:b/>
          <w:sz w:val="24"/>
          <w:szCs w:val="24"/>
          <w:lang w:val="es-UY" w:eastAsia="es-UY"/>
        </w:rPr>
      </w:pPr>
    </w:p>
    <w:p w:rsidR="0037687A" w:rsidRDefault="0037687A">
      <w:pPr>
        <w:pStyle w:val="Prrafodelista"/>
        <w:autoSpaceDE w:val="0"/>
        <w:autoSpaceDN w:val="0"/>
        <w:adjustRightInd w:val="0"/>
        <w:spacing w:after="0" w:line="240" w:lineRule="auto"/>
        <w:ind w:left="0"/>
        <w:jc w:val="both"/>
        <w:rPr>
          <w:rFonts w:ascii="Arial" w:hAnsi="Arial" w:cs="Arial"/>
          <w:b/>
          <w:sz w:val="24"/>
          <w:szCs w:val="24"/>
          <w:lang w:val="es-UY" w:eastAsia="es-UY"/>
        </w:rPr>
      </w:pPr>
    </w:p>
    <w:p w:rsidR="0037687A" w:rsidRDefault="002B5A75">
      <w:pPr>
        <w:jc w:val="center"/>
        <w:rPr>
          <w:rFonts w:ascii="Arial" w:hAnsi="Arial" w:cs="Arial"/>
          <w:b/>
          <w:sz w:val="24"/>
          <w:szCs w:val="24"/>
        </w:rPr>
      </w:pPr>
      <w:r>
        <w:rPr>
          <w:rFonts w:ascii="Arial" w:hAnsi="Arial" w:cs="Arial"/>
          <w:b/>
          <w:sz w:val="24"/>
          <w:szCs w:val="24"/>
        </w:rPr>
        <w:t>ANEXO IV</w:t>
      </w:r>
    </w:p>
    <w:p w:rsidR="0037687A" w:rsidRDefault="0037687A">
      <w:pPr>
        <w:jc w:val="center"/>
        <w:rPr>
          <w:rFonts w:ascii="Arial" w:hAnsi="Arial" w:cs="Arial"/>
          <w:b/>
          <w:sz w:val="24"/>
          <w:szCs w:val="24"/>
        </w:rPr>
      </w:pPr>
    </w:p>
    <w:p w:rsidR="0037687A" w:rsidRDefault="002B5A75">
      <w:pPr>
        <w:jc w:val="both"/>
        <w:rPr>
          <w:rFonts w:ascii="Arial" w:hAnsi="Arial" w:cs="Arial"/>
          <w:b/>
          <w:sz w:val="24"/>
          <w:szCs w:val="24"/>
        </w:rPr>
      </w:pPr>
      <w:r>
        <w:rPr>
          <w:rFonts w:ascii="Arial" w:hAnsi="Arial" w:cs="Arial"/>
          <w:b/>
          <w:sz w:val="24"/>
          <w:szCs w:val="24"/>
        </w:rPr>
        <w:t>FORMULARIO A PRESENTAR CONJUNTAMENTE CON LA PROPUESTA TÉCNICA.</w:t>
      </w:r>
    </w:p>
    <w:p w:rsidR="0037687A" w:rsidRDefault="002B5A75">
      <w:pPr>
        <w:pStyle w:val="Prrafodelista1"/>
        <w:autoSpaceDE w:val="0"/>
        <w:autoSpaceDN w:val="0"/>
        <w:adjustRightInd w:val="0"/>
        <w:jc w:val="both"/>
        <w:rPr>
          <w:rFonts w:ascii="Arial" w:eastAsia="Calibri" w:hAnsi="Arial" w:cs="Arial"/>
          <w:b/>
          <w:bCs/>
        </w:rPr>
      </w:pPr>
      <w:r>
        <w:rPr>
          <w:rFonts w:ascii="Arial" w:eastAsia="Calibri" w:hAnsi="Arial" w:cs="Arial"/>
          <w:b/>
          <w:bCs/>
        </w:rPr>
        <w:t>Para cada requisito se debe indicar si la propuesta cumple o no con el mismo e indicar cómo lo cumple. No es suficiente indicar únicamente el cumplimiento sin una justificación.</w:t>
      </w:r>
    </w:p>
    <w:p w:rsidR="0037687A" w:rsidRDefault="002B5A75">
      <w:pPr>
        <w:pStyle w:val="Prrafodelista1"/>
        <w:autoSpaceDE w:val="0"/>
        <w:autoSpaceDN w:val="0"/>
        <w:adjustRightInd w:val="0"/>
        <w:jc w:val="both"/>
        <w:rPr>
          <w:rFonts w:ascii="Arial" w:eastAsia="Calibri" w:hAnsi="Arial" w:cs="Arial"/>
          <w:b/>
          <w:bCs/>
        </w:rPr>
      </w:pPr>
      <w:r>
        <w:rPr>
          <w:rFonts w:ascii="Arial" w:eastAsia="Calibri" w:hAnsi="Arial" w:cs="Arial"/>
          <w:b/>
          <w:bCs/>
        </w:rPr>
        <w:t>El presente anexo deberá ser firmado por el representante de la empresa.</w:t>
      </w:r>
    </w:p>
    <w:p w:rsidR="0037687A" w:rsidRDefault="0037687A">
      <w:pPr>
        <w:pStyle w:val="Prrafodelista1"/>
        <w:autoSpaceDE w:val="0"/>
        <w:autoSpaceDN w:val="0"/>
        <w:adjustRightInd w:val="0"/>
        <w:jc w:val="both"/>
        <w:rPr>
          <w:rFonts w:ascii="Arial" w:eastAsia="Calibri" w:hAnsi="Arial" w:cs="Arial"/>
          <w:b/>
          <w:bCs/>
        </w:rPr>
      </w:pPr>
    </w:p>
    <w:p w:rsidR="0037687A" w:rsidRDefault="002B5A75">
      <w:pPr>
        <w:pStyle w:val="Prrafodelista1"/>
        <w:autoSpaceDE w:val="0"/>
        <w:autoSpaceDN w:val="0"/>
        <w:adjustRightInd w:val="0"/>
        <w:jc w:val="both"/>
        <w:rPr>
          <w:rFonts w:ascii="Arial" w:eastAsia="Calibri" w:hAnsi="Arial" w:cs="Arial"/>
          <w:b/>
          <w:bCs/>
        </w:rPr>
      </w:pPr>
      <w:r>
        <w:rPr>
          <w:rFonts w:ascii="Arial" w:eastAsia="Calibri" w:hAnsi="Arial" w:cs="Arial"/>
          <w:b/>
          <w:bCs/>
        </w:rPr>
        <w:t>REQUISITOS DE LA EMPRESA</w:t>
      </w:r>
    </w:p>
    <w:p w:rsidR="0037687A" w:rsidRDefault="002B5A75">
      <w:pPr>
        <w:pStyle w:val="Prrafodelista1"/>
        <w:autoSpaceDE w:val="0"/>
        <w:autoSpaceDN w:val="0"/>
        <w:adjustRightInd w:val="0"/>
        <w:jc w:val="both"/>
        <w:rPr>
          <w:rFonts w:ascii="Arial" w:eastAsia="Calibri" w:hAnsi="Arial" w:cs="Arial"/>
          <w:b/>
          <w:bCs/>
        </w:rPr>
      </w:pPr>
      <w:r>
        <w:rPr>
          <w:rFonts w:ascii="Arial" w:eastAsia="Calibri" w:hAnsi="Arial" w:cs="Arial"/>
          <w:b/>
          <w:bCs/>
        </w:rPr>
        <w:t xml:space="preserve"> </w:t>
      </w:r>
    </w:p>
    <w:p w:rsidR="0037687A" w:rsidRDefault="002B5A75">
      <w:pPr>
        <w:pStyle w:val="Prrafodelista1"/>
        <w:autoSpaceDE w:val="0"/>
        <w:autoSpaceDN w:val="0"/>
        <w:adjustRightInd w:val="0"/>
        <w:jc w:val="both"/>
        <w:rPr>
          <w:rFonts w:ascii="Arial" w:eastAsia="Calibri" w:hAnsi="Arial" w:cs="Arial"/>
          <w:b/>
          <w:bCs/>
        </w:rPr>
      </w:pPr>
      <w:r>
        <w:rPr>
          <w:rFonts w:ascii="Arial" w:eastAsia="Calibri" w:hAnsi="Arial" w:cs="Arial"/>
          <w:b/>
          <w:bCs/>
        </w:rPr>
        <w:t>Obligatorios</w:t>
      </w:r>
    </w:p>
    <w:p w:rsidR="0037687A" w:rsidRDefault="0037687A">
      <w:pPr>
        <w:pStyle w:val="Prrafodelista1"/>
        <w:autoSpaceDE w:val="0"/>
        <w:autoSpaceDN w:val="0"/>
        <w:adjustRightInd w:val="0"/>
        <w:jc w:val="both"/>
        <w:rPr>
          <w:rFonts w:ascii="Arial" w:eastAsia="Calibri" w:hAnsi="Arial" w:cs="Arial"/>
        </w:rPr>
      </w:pPr>
    </w:p>
    <w:p w:rsidR="0037687A" w:rsidRDefault="002B5A75">
      <w:pPr>
        <w:pStyle w:val="Prrafodelista1"/>
        <w:autoSpaceDE w:val="0"/>
        <w:autoSpaceDN w:val="0"/>
        <w:adjustRightInd w:val="0"/>
        <w:jc w:val="both"/>
        <w:rPr>
          <w:rFonts w:ascii="Arial" w:eastAsia="Calibri" w:hAnsi="Arial" w:cs="Arial"/>
        </w:rPr>
      </w:pPr>
      <w:r>
        <w:rPr>
          <w:rFonts w:ascii="Arial" w:eastAsia="Calibri" w:hAnsi="Arial" w:cs="Arial"/>
        </w:rPr>
        <w:t>E.1.</w:t>
      </w:r>
    </w:p>
    <w:p w:rsidR="0037687A" w:rsidRDefault="002B5A75">
      <w:pPr>
        <w:jc w:val="both"/>
        <w:rPr>
          <w:rFonts w:ascii="Arial" w:eastAsia="Calibri" w:hAnsi="Arial" w:cs="Arial"/>
          <w:sz w:val="24"/>
          <w:szCs w:val="24"/>
        </w:rPr>
      </w:pPr>
      <w:r>
        <w:rPr>
          <w:rFonts w:ascii="Arial" w:eastAsia="Calibri" w:hAnsi="Arial" w:cs="Arial"/>
          <w:sz w:val="24"/>
          <w:szCs w:val="24"/>
        </w:rPr>
        <w:t>E. 2.</w:t>
      </w:r>
    </w:p>
    <w:p w:rsidR="0037687A" w:rsidRDefault="0037687A">
      <w:pPr>
        <w:pStyle w:val="Prrafodelista1"/>
        <w:autoSpaceDE w:val="0"/>
        <w:autoSpaceDN w:val="0"/>
        <w:adjustRightInd w:val="0"/>
        <w:jc w:val="both"/>
        <w:rPr>
          <w:rFonts w:ascii="Arial" w:eastAsia="Calibri" w:hAnsi="Arial" w:cs="Arial"/>
          <w:b/>
          <w:bCs/>
        </w:rPr>
      </w:pPr>
    </w:p>
    <w:p w:rsidR="0037687A" w:rsidRDefault="002B5A75">
      <w:pPr>
        <w:pStyle w:val="Prrafodelista1"/>
        <w:autoSpaceDE w:val="0"/>
        <w:autoSpaceDN w:val="0"/>
        <w:adjustRightInd w:val="0"/>
        <w:jc w:val="both"/>
        <w:rPr>
          <w:rFonts w:ascii="Arial" w:eastAsia="Calibri" w:hAnsi="Arial" w:cs="Arial"/>
          <w:b/>
          <w:bCs/>
        </w:rPr>
      </w:pPr>
      <w:r>
        <w:rPr>
          <w:rFonts w:ascii="Arial" w:eastAsia="Calibri" w:hAnsi="Arial" w:cs="Arial"/>
          <w:b/>
          <w:bCs/>
        </w:rPr>
        <w:t>REQUISITOS DE LOS RELOJES</w:t>
      </w:r>
    </w:p>
    <w:p w:rsidR="0037687A" w:rsidRDefault="002B5A75">
      <w:pPr>
        <w:pStyle w:val="Prrafodelista1"/>
        <w:autoSpaceDE w:val="0"/>
        <w:autoSpaceDN w:val="0"/>
        <w:adjustRightInd w:val="0"/>
        <w:jc w:val="both"/>
        <w:rPr>
          <w:rFonts w:ascii="Arial" w:eastAsia="Calibri" w:hAnsi="Arial" w:cs="Arial"/>
          <w:b/>
          <w:bCs/>
        </w:rPr>
      </w:pPr>
      <w:r>
        <w:rPr>
          <w:rFonts w:ascii="Arial" w:eastAsia="Calibri" w:hAnsi="Arial" w:cs="Arial"/>
          <w:b/>
          <w:bCs/>
        </w:rPr>
        <w:t xml:space="preserve"> </w:t>
      </w:r>
    </w:p>
    <w:p w:rsidR="0037687A" w:rsidRDefault="002B5A75">
      <w:pPr>
        <w:pStyle w:val="Prrafodelista1"/>
        <w:autoSpaceDE w:val="0"/>
        <w:autoSpaceDN w:val="0"/>
        <w:adjustRightInd w:val="0"/>
        <w:jc w:val="both"/>
        <w:rPr>
          <w:rFonts w:ascii="Arial" w:eastAsia="Calibri" w:hAnsi="Arial" w:cs="Arial"/>
          <w:b/>
          <w:bCs/>
        </w:rPr>
      </w:pPr>
      <w:r>
        <w:rPr>
          <w:rFonts w:ascii="Arial" w:eastAsia="Calibri" w:hAnsi="Arial" w:cs="Arial"/>
          <w:b/>
          <w:bCs/>
        </w:rPr>
        <w:t>Obligatorios</w:t>
      </w:r>
    </w:p>
    <w:p w:rsidR="0037687A" w:rsidRDefault="002B5A75">
      <w:pPr>
        <w:pStyle w:val="Prrafodelista1"/>
        <w:autoSpaceDE w:val="0"/>
        <w:autoSpaceDN w:val="0"/>
        <w:adjustRightInd w:val="0"/>
        <w:jc w:val="both"/>
        <w:rPr>
          <w:rFonts w:ascii="Arial" w:eastAsia="Calibri" w:hAnsi="Arial" w:cs="Arial"/>
          <w:b/>
          <w:bCs/>
        </w:rPr>
      </w:pPr>
      <w:r>
        <w:rPr>
          <w:rFonts w:ascii="Arial" w:eastAsia="Calibri" w:hAnsi="Arial" w:cs="Arial"/>
          <w:b/>
          <w:bCs/>
        </w:rPr>
        <w:t xml:space="preserve"> </w:t>
      </w:r>
    </w:p>
    <w:p w:rsidR="0037687A" w:rsidRDefault="002B5A75">
      <w:pPr>
        <w:pStyle w:val="Prrafodelista1"/>
        <w:autoSpaceDE w:val="0"/>
        <w:autoSpaceDN w:val="0"/>
        <w:adjustRightInd w:val="0"/>
        <w:jc w:val="both"/>
        <w:rPr>
          <w:rFonts w:ascii="Arial" w:eastAsia="Calibri" w:hAnsi="Arial" w:cs="Arial"/>
          <w:bCs/>
        </w:rPr>
      </w:pPr>
      <w:r>
        <w:rPr>
          <w:rFonts w:ascii="Arial" w:eastAsia="Calibri" w:hAnsi="Arial" w:cs="Arial"/>
          <w:bCs/>
        </w:rPr>
        <w:t>R. 1</w:t>
      </w:r>
    </w:p>
    <w:p w:rsidR="0037687A" w:rsidRDefault="0037687A">
      <w:pPr>
        <w:pStyle w:val="Prrafodelista1"/>
        <w:autoSpaceDE w:val="0"/>
        <w:autoSpaceDN w:val="0"/>
        <w:adjustRightInd w:val="0"/>
        <w:jc w:val="both"/>
        <w:rPr>
          <w:rFonts w:ascii="Arial" w:eastAsia="Calibri" w:hAnsi="Arial" w:cs="Arial"/>
          <w:bCs/>
        </w:rPr>
      </w:pPr>
    </w:p>
    <w:p w:rsidR="0037687A" w:rsidRDefault="002B5A75">
      <w:pPr>
        <w:pStyle w:val="Prrafodelista1"/>
        <w:autoSpaceDE w:val="0"/>
        <w:autoSpaceDN w:val="0"/>
        <w:adjustRightInd w:val="0"/>
        <w:jc w:val="both"/>
        <w:rPr>
          <w:rFonts w:ascii="Arial" w:eastAsia="Calibri" w:hAnsi="Arial" w:cs="Arial"/>
          <w:bCs/>
        </w:rPr>
      </w:pPr>
      <w:r>
        <w:rPr>
          <w:rFonts w:ascii="Arial" w:eastAsia="Calibri" w:hAnsi="Arial" w:cs="Arial"/>
          <w:bCs/>
        </w:rPr>
        <w:t>R. 2</w:t>
      </w:r>
    </w:p>
    <w:p w:rsidR="0037687A" w:rsidRDefault="002B5A75">
      <w:pPr>
        <w:pStyle w:val="Prrafodelista1"/>
        <w:autoSpaceDE w:val="0"/>
        <w:autoSpaceDN w:val="0"/>
        <w:adjustRightInd w:val="0"/>
        <w:jc w:val="both"/>
        <w:rPr>
          <w:rFonts w:ascii="Arial" w:eastAsia="Calibri" w:hAnsi="Arial" w:cs="Arial"/>
          <w:bCs/>
        </w:rPr>
      </w:pPr>
      <w:r>
        <w:rPr>
          <w:rFonts w:ascii="Arial" w:eastAsia="Calibri" w:hAnsi="Arial" w:cs="Arial"/>
          <w:bCs/>
        </w:rPr>
        <w:t xml:space="preserve"> </w:t>
      </w:r>
    </w:p>
    <w:p w:rsidR="0037687A" w:rsidRDefault="002B5A75">
      <w:pPr>
        <w:pStyle w:val="Prrafodelista1"/>
        <w:autoSpaceDE w:val="0"/>
        <w:autoSpaceDN w:val="0"/>
        <w:adjustRightInd w:val="0"/>
        <w:jc w:val="both"/>
        <w:rPr>
          <w:rFonts w:ascii="Arial" w:eastAsia="Calibri" w:hAnsi="Arial" w:cs="Arial"/>
          <w:bCs/>
        </w:rPr>
      </w:pPr>
      <w:r>
        <w:rPr>
          <w:rFonts w:ascii="Arial" w:eastAsia="Calibri" w:hAnsi="Arial" w:cs="Arial"/>
          <w:bCs/>
        </w:rPr>
        <w:t>R. 3</w:t>
      </w:r>
    </w:p>
    <w:p w:rsidR="0037687A" w:rsidRDefault="0037687A">
      <w:pPr>
        <w:pStyle w:val="Prrafodelista1"/>
        <w:autoSpaceDE w:val="0"/>
        <w:autoSpaceDN w:val="0"/>
        <w:adjustRightInd w:val="0"/>
        <w:jc w:val="both"/>
        <w:rPr>
          <w:rFonts w:ascii="Arial" w:eastAsia="Calibri" w:hAnsi="Arial" w:cs="Arial"/>
          <w:bCs/>
        </w:rPr>
      </w:pPr>
    </w:p>
    <w:p w:rsidR="0037687A" w:rsidRDefault="002B5A75">
      <w:pPr>
        <w:pStyle w:val="Prrafodelista1"/>
        <w:autoSpaceDE w:val="0"/>
        <w:autoSpaceDN w:val="0"/>
        <w:adjustRightInd w:val="0"/>
        <w:jc w:val="both"/>
        <w:rPr>
          <w:rFonts w:ascii="Arial" w:eastAsia="Calibri" w:hAnsi="Arial" w:cs="Arial"/>
          <w:bCs/>
        </w:rPr>
      </w:pPr>
      <w:r>
        <w:rPr>
          <w:rFonts w:ascii="Arial" w:eastAsia="Calibri" w:hAnsi="Arial" w:cs="Arial"/>
          <w:bCs/>
        </w:rPr>
        <w:t>R. 4</w:t>
      </w:r>
    </w:p>
    <w:p w:rsidR="0037687A" w:rsidRDefault="0037687A">
      <w:pPr>
        <w:pStyle w:val="Prrafodelista1"/>
        <w:autoSpaceDE w:val="0"/>
        <w:autoSpaceDN w:val="0"/>
        <w:adjustRightInd w:val="0"/>
        <w:jc w:val="both"/>
        <w:rPr>
          <w:rFonts w:ascii="Arial" w:eastAsia="Calibri" w:hAnsi="Arial" w:cs="Arial"/>
          <w:bCs/>
        </w:rPr>
      </w:pPr>
    </w:p>
    <w:p w:rsidR="0037687A" w:rsidRDefault="002B5A75">
      <w:pPr>
        <w:pStyle w:val="Prrafodelista1"/>
        <w:autoSpaceDE w:val="0"/>
        <w:autoSpaceDN w:val="0"/>
        <w:adjustRightInd w:val="0"/>
        <w:jc w:val="both"/>
        <w:rPr>
          <w:rFonts w:ascii="Arial" w:eastAsia="Calibri" w:hAnsi="Arial" w:cs="Arial"/>
          <w:bCs/>
        </w:rPr>
      </w:pPr>
      <w:r>
        <w:rPr>
          <w:rFonts w:ascii="Arial" w:eastAsia="Calibri" w:hAnsi="Arial" w:cs="Arial"/>
          <w:bCs/>
        </w:rPr>
        <w:t>R. 5</w:t>
      </w:r>
    </w:p>
    <w:p w:rsidR="0037687A" w:rsidRDefault="0037687A">
      <w:pPr>
        <w:pStyle w:val="Prrafodelista1"/>
        <w:autoSpaceDE w:val="0"/>
        <w:autoSpaceDN w:val="0"/>
        <w:adjustRightInd w:val="0"/>
        <w:jc w:val="both"/>
        <w:rPr>
          <w:rFonts w:ascii="Arial" w:eastAsia="Calibri" w:hAnsi="Arial" w:cs="Arial"/>
          <w:bCs/>
        </w:rPr>
      </w:pPr>
    </w:p>
    <w:p w:rsidR="0037687A" w:rsidRDefault="002B5A75">
      <w:pPr>
        <w:pStyle w:val="Prrafodelista1"/>
        <w:autoSpaceDE w:val="0"/>
        <w:autoSpaceDN w:val="0"/>
        <w:adjustRightInd w:val="0"/>
        <w:jc w:val="both"/>
        <w:rPr>
          <w:rFonts w:ascii="Arial" w:eastAsia="Calibri" w:hAnsi="Arial" w:cs="Arial"/>
          <w:bCs/>
        </w:rPr>
      </w:pPr>
      <w:r>
        <w:rPr>
          <w:rFonts w:ascii="Arial" w:eastAsia="Calibri" w:hAnsi="Arial" w:cs="Arial"/>
          <w:bCs/>
        </w:rPr>
        <w:t>R. 6</w:t>
      </w:r>
    </w:p>
    <w:p w:rsidR="0037687A" w:rsidRDefault="0037687A">
      <w:pPr>
        <w:pStyle w:val="Prrafodelista1"/>
        <w:autoSpaceDE w:val="0"/>
        <w:autoSpaceDN w:val="0"/>
        <w:adjustRightInd w:val="0"/>
        <w:jc w:val="both"/>
        <w:rPr>
          <w:rFonts w:ascii="Arial" w:eastAsia="Calibri" w:hAnsi="Arial" w:cs="Arial"/>
          <w:bCs/>
        </w:rPr>
      </w:pPr>
    </w:p>
    <w:p w:rsidR="0037687A" w:rsidRDefault="002B5A75">
      <w:pPr>
        <w:pStyle w:val="Prrafodelista1"/>
        <w:autoSpaceDE w:val="0"/>
        <w:autoSpaceDN w:val="0"/>
        <w:adjustRightInd w:val="0"/>
        <w:jc w:val="both"/>
        <w:rPr>
          <w:rFonts w:ascii="Arial" w:eastAsia="Calibri" w:hAnsi="Arial" w:cs="Arial"/>
          <w:bCs/>
        </w:rPr>
      </w:pPr>
      <w:r>
        <w:rPr>
          <w:rFonts w:ascii="Arial" w:eastAsia="Calibri" w:hAnsi="Arial" w:cs="Arial"/>
          <w:bCs/>
        </w:rPr>
        <w:t>R. 7</w:t>
      </w:r>
    </w:p>
    <w:p w:rsidR="0037687A" w:rsidRDefault="0037687A">
      <w:pPr>
        <w:pStyle w:val="Prrafodelista1"/>
        <w:autoSpaceDE w:val="0"/>
        <w:autoSpaceDN w:val="0"/>
        <w:adjustRightInd w:val="0"/>
        <w:jc w:val="both"/>
        <w:rPr>
          <w:rFonts w:ascii="Arial" w:eastAsia="Calibri" w:hAnsi="Arial" w:cs="Arial"/>
          <w:bCs/>
        </w:rPr>
      </w:pPr>
    </w:p>
    <w:p w:rsidR="0037687A" w:rsidRDefault="002B5A75">
      <w:pPr>
        <w:pStyle w:val="Prrafodelista1"/>
        <w:autoSpaceDE w:val="0"/>
        <w:autoSpaceDN w:val="0"/>
        <w:adjustRightInd w:val="0"/>
        <w:jc w:val="both"/>
        <w:rPr>
          <w:rFonts w:ascii="Arial" w:eastAsia="Calibri" w:hAnsi="Arial" w:cs="Arial"/>
          <w:bCs/>
        </w:rPr>
      </w:pPr>
      <w:r>
        <w:rPr>
          <w:rFonts w:ascii="Arial" w:eastAsia="Calibri" w:hAnsi="Arial" w:cs="Arial"/>
          <w:bCs/>
        </w:rPr>
        <w:t>R. 8</w:t>
      </w:r>
    </w:p>
    <w:p w:rsidR="0037687A" w:rsidRDefault="0037687A">
      <w:pPr>
        <w:pStyle w:val="Prrafodelista1"/>
        <w:autoSpaceDE w:val="0"/>
        <w:autoSpaceDN w:val="0"/>
        <w:adjustRightInd w:val="0"/>
        <w:jc w:val="both"/>
        <w:rPr>
          <w:rFonts w:ascii="Arial" w:eastAsia="Calibri" w:hAnsi="Arial" w:cs="Arial"/>
          <w:bCs/>
        </w:rPr>
      </w:pPr>
    </w:p>
    <w:p w:rsidR="0037687A" w:rsidRDefault="002B5A75">
      <w:pPr>
        <w:pStyle w:val="Prrafodelista1"/>
        <w:autoSpaceDE w:val="0"/>
        <w:autoSpaceDN w:val="0"/>
        <w:adjustRightInd w:val="0"/>
        <w:jc w:val="both"/>
        <w:rPr>
          <w:rFonts w:ascii="Arial" w:eastAsia="Calibri" w:hAnsi="Arial" w:cs="Arial"/>
          <w:bCs/>
        </w:rPr>
      </w:pPr>
      <w:r>
        <w:rPr>
          <w:rFonts w:ascii="Arial" w:eastAsia="Calibri" w:hAnsi="Arial" w:cs="Arial"/>
          <w:bCs/>
        </w:rPr>
        <w:t>R. 9</w:t>
      </w:r>
    </w:p>
    <w:p w:rsidR="0037687A" w:rsidRDefault="0037687A">
      <w:pPr>
        <w:pStyle w:val="Prrafodelista1"/>
        <w:autoSpaceDE w:val="0"/>
        <w:autoSpaceDN w:val="0"/>
        <w:adjustRightInd w:val="0"/>
        <w:jc w:val="both"/>
        <w:rPr>
          <w:rFonts w:ascii="Arial" w:eastAsia="Calibri" w:hAnsi="Arial" w:cs="Arial"/>
          <w:bCs/>
        </w:rPr>
      </w:pPr>
    </w:p>
    <w:p w:rsidR="0037687A" w:rsidRDefault="002B5A75">
      <w:pPr>
        <w:pStyle w:val="Prrafodelista1"/>
        <w:autoSpaceDE w:val="0"/>
        <w:autoSpaceDN w:val="0"/>
        <w:adjustRightInd w:val="0"/>
        <w:jc w:val="both"/>
        <w:rPr>
          <w:rFonts w:ascii="Arial" w:eastAsia="Calibri" w:hAnsi="Arial" w:cs="Arial"/>
          <w:bCs/>
        </w:rPr>
      </w:pPr>
      <w:r>
        <w:rPr>
          <w:rFonts w:ascii="Arial" w:eastAsia="Calibri" w:hAnsi="Arial" w:cs="Arial"/>
          <w:bCs/>
        </w:rPr>
        <w:t>R. 10</w:t>
      </w:r>
    </w:p>
    <w:p w:rsidR="0037687A" w:rsidRDefault="0037687A">
      <w:pPr>
        <w:jc w:val="both"/>
        <w:rPr>
          <w:rFonts w:ascii="Arial" w:eastAsia="Calibri" w:hAnsi="Arial" w:cs="Arial"/>
          <w:sz w:val="24"/>
          <w:szCs w:val="24"/>
        </w:rPr>
      </w:pPr>
    </w:p>
    <w:p w:rsidR="0037687A" w:rsidRDefault="002B5A75">
      <w:pPr>
        <w:jc w:val="both"/>
        <w:rPr>
          <w:rFonts w:ascii="Arial" w:eastAsia="Calibri" w:hAnsi="Arial" w:cs="Arial"/>
          <w:b/>
          <w:bCs/>
          <w:sz w:val="24"/>
          <w:szCs w:val="24"/>
        </w:rPr>
      </w:pPr>
      <w:r>
        <w:rPr>
          <w:rFonts w:ascii="Arial" w:eastAsia="Calibri" w:hAnsi="Arial" w:cs="Arial"/>
          <w:b/>
          <w:bCs/>
          <w:sz w:val="24"/>
          <w:szCs w:val="24"/>
        </w:rPr>
        <w:t>Deseables</w:t>
      </w:r>
    </w:p>
    <w:p w:rsidR="0037687A" w:rsidRDefault="002B5A75">
      <w:pPr>
        <w:pStyle w:val="Prrafodelista1"/>
        <w:autoSpaceDE w:val="0"/>
        <w:autoSpaceDN w:val="0"/>
        <w:adjustRightInd w:val="0"/>
        <w:jc w:val="both"/>
        <w:rPr>
          <w:rFonts w:ascii="Arial" w:eastAsia="Calibri" w:hAnsi="Arial" w:cs="Arial"/>
          <w:bCs/>
        </w:rPr>
      </w:pPr>
      <w:r>
        <w:rPr>
          <w:rFonts w:ascii="Arial" w:eastAsia="Calibri" w:hAnsi="Arial" w:cs="Arial"/>
          <w:bCs/>
        </w:rPr>
        <w:t xml:space="preserve">R.11 </w:t>
      </w:r>
    </w:p>
    <w:p w:rsidR="0037687A" w:rsidRDefault="0037687A">
      <w:pPr>
        <w:pStyle w:val="Prrafodelista1"/>
        <w:autoSpaceDE w:val="0"/>
        <w:autoSpaceDN w:val="0"/>
        <w:adjustRightInd w:val="0"/>
        <w:jc w:val="both"/>
        <w:rPr>
          <w:rFonts w:ascii="Arial" w:eastAsia="Calibri" w:hAnsi="Arial" w:cs="Arial"/>
          <w:bCs/>
        </w:rPr>
      </w:pPr>
    </w:p>
    <w:p w:rsidR="0037687A" w:rsidRDefault="002B5A75">
      <w:pPr>
        <w:pStyle w:val="Prrafodelista1"/>
        <w:autoSpaceDE w:val="0"/>
        <w:autoSpaceDN w:val="0"/>
        <w:adjustRightInd w:val="0"/>
        <w:jc w:val="both"/>
        <w:rPr>
          <w:rFonts w:ascii="Arial" w:eastAsia="Calibri" w:hAnsi="Arial" w:cs="Arial"/>
          <w:bCs/>
        </w:rPr>
      </w:pPr>
      <w:r>
        <w:rPr>
          <w:rFonts w:ascii="Arial" w:eastAsia="Calibri" w:hAnsi="Arial" w:cs="Arial"/>
          <w:bCs/>
        </w:rPr>
        <w:t>R. 12</w:t>
      </w:r>
    </w:p>
    <w:p w:rsidR="0037687A" w:rsidRDefault="0037687A">
      <w:pPr>
        <w:pStyle w:val="Prrafodelista1"/>
        <w:autoSpaceDE w:val="0"/>
        <w:autoSpaceDN w:val="0"/>
        <w:adjustRightInd w:val="0"/>
        <w:jc w:val="both"/>
        <w:rPr>
          <w:rFonts w:ascii="Arial" w:eastAsia="Calibri" w:hAnsi="Arial" w:cs="Arial"/>
          <w:bCs/>
        </w:rPr>
      </w:pPr>
    </w:p>
    <w:p w:rsidR="0037687A" w:rsidRDefault="002B5A75">
      <w:pPr>
        <w:pStyle w:val="Prrafodelista1"/>
        <w:autoSpaceDE w:val="0"/>
        <w:autoSpaceDN w:val="0"/>
        <w:adjustRightInd w:val="0"/>
        <w:jc w:val="both"/>
        <w:rPr>
          <w:rFonts w:ascii="Arial" w:eastAsia="Calibri" w:hAnsi="Arial" w:cs="Arial"/>
          <w:bCs/>
        </w:rPr>
      </w:pPr>
      <w:r>
        <w:rPr>
          <w:rFonts w:ascii="Arial" w:eastAsia="Calibri" w:hAnsi="Arial" w:cs="Arial"/>
          <w:bCs/>
        </w:rPr>
        <w:t>R. 13</w:t>
      </w:r>
    </w:p>
    <w:p w:rsidR="0037687A" w:rsidRDefault="0037687A">
      <w:pPr>
        <w:pStyle w:val="Prrafodelista1"/>
        <w:autoSpaceDE w:val="0"/>
        <w:autoSpaceDN w:val="0"/>
        <w:adjustRightInd w:val="0"/>
        <w:jc w:val="both"/>
        <w:rPr>
          <w:rFonts w:ascii="Arial" w:eastAsia="Calibri" w:hAnsi="Arial" w:cs="Arial"/>
          <w:bCs/>
        </w:rPr>
      </w:pPr>
    </w:p>
    <w:p w:rsidR="0037687A" w:rsidRDefault="002B5A75">
      <w:pPr>
        <w:pStyle w:val="Prrafodelista1"/>
        <w:autoSpaceDE w:val="0"/>
        <w:autoSpaceDN w:val="0"/>
        <w:adjustRightInd w:val="0"/>
        <w:jc w:val="both"/>
        <w:rPr>
          <w:rFonts w:ascii="Arial" w:eastAsia="Calibri" w:hAnsi="Arial" w:cs="Arial"/>
          <w:bCs/>
        </w:rPr>
      </w:pPr>
      <w:r>
        <w:rPr>
          <w:rFonts w:ascii="Arial" w:eastAsia="Calibri" w:hAnsi="Arial" w:cs="Arial"/>
          <w:bCs/>
        </w:rPr>
        <w:t>R. 14</w:t>
      </w:r>
    </w:p>
    <w:p w:rsidR="0037687A" w:rsidRDefault="0037687A">
      <w:pPr>
        <w:pStyle w:val="Prrafodelista1"/>
        <w:autoSpaceDE w:val="0"/>
        <w:autoSpaceDN w:val="0"/>
        <w:adjustRightInd w:val="0"/>
        <w:jc w:val="both"/>
        <w:rPr>
          <w:rFonts w:ascii="Arial" w:eastAsia="Calibri" w:hAnsi="Arial" w:cs="Arial"/>
          <w:bCs/>
        </w:rPr>
      </w:pPr>
    </w:p>
    <w:p w:rsidR="0037687A" w:rsidRDefault="002B5A75">
      <w:pPr>
        <w:pStyle w:val="Prrafodelista1"/>
        <w:autoSpaceDE w:val="0"/>
        <w:autoSpaceDN w:val="0"/>
        <w:adjustRightInd w:val="0"/>
        <w:jc w:val="both"/>
        <w:rPr>
          <w:rFonts w:ascii="Arial" w:eastAsia="Calibri" w:hAnsi="Arial" w:cs="Arial"/>
          <w:b/>
          <w:bCs/>
        </w:rPr>
      </w:pPr>
      <w:r>
        <w:rPr>
          <w:rFonts w:ascii="Arial" w:eastAsia="Calibri" w:hAnsi="Arial" w:cs="Arial"/>
          <w:bCs/>
        </w:rPr>
        <w:t>R. 15</w:t>
      </w:r>
      <w:r>
        <w:rPr>
          <w:rFonts w:ascii="Arial" w:eastAsia="Calibri" w:hAnsi="Arial" w:cs="Arial"/>
          <w:b/>
          <w:bCs/>
        </w:rPr>
        <w:t xml:space="preserve"> </w:t>
      </w:r>
    </w:p>
    <w:p w:rsidR="0037687A" w:rsidRDefault="0037687A">
      <w:pPr>
        <w:pStyle w:val="Prrafodelista1"/>
        <w:autoSpaceDE w:val="0"/>
        <w:autoSpaceDN w:val="0"/>
        <w:adjustRightInd w:val="0"/>
        <w:jc w:val="both"/>
        <w:rPr>
          <w:rFonts w:ascii="Arial" w:eastAsia="Calibri" w:hAnsi="Arial" w:cs="Arial"/>
          <w:b/>
          <w:bCs/>
        </w:rPr>
      </w:pPr>
    </w:p>
    <w:p w:rsidR="0037687A" w:rsidRDefault="0037687A">
      <w:pPr>
        <w:pStyle w:val="Prrafodelista1"/>
        <w:autoSpaceDE w:val="0"/>
        <w:autoSpaceDN w:val="0"/>
        <w:adjustRightInd w:val="0"/>
        <w:jc w:val="both"/>
        <w:rPr>
          <w:rFonts w:ascii="Arial" w:eastAsia="Calibri" w:hAnsi="Arial" w:cs="Arial"/>
          <w:b/>
          <w:bCs/>
        </w:rPr>
      </w:pPr>
    </w:p>
    <w:p w:rsidR="0037687A" w:rsidRDefault="0037687A">
      <w:pPr>
        <w:pStyle w:val="Prrafodelista1"/>
        <w:autoSpaceDE w:val="0"/>
        <w:autoSpaceDN w:val="0"/>
        <w:adjustRightInd w:val="0"/>
        <w:jc w:val="both"/>
        <w:rPr>
          <w:rFonts w:ascii="Arial" w:eastAsia="Calibri" w:hAnsi="Arial" w:cs="Arial"/>
          <w:b/>
          <w:bCs/>
        </w:rPr>
      </w:pPr>
    </w:p>
    <w:p w:rsidR="0037687A" w:rsidRDefault="002B5A75">
      <w:pPr>
        <w:pStyle w:val="Prrafodelista1"/>
        <w:autoSpaceDE w:val="0"/>
        <w:autoSpaceDN w:val="0"/>
        <w:adjustRightInd w:val="0"/>
        <w:jc w:val="both"/>
        <w:rPr>
          <w:rFonts w:ascii="Arial" w:eastAsia="Calibri" w:hAnsi="Arial" w:cs="Arial"/>
          <w:b/>
          <w:bCs/>
        </w:rPr>
      </w:pPr>
      <w:r>
        <w:rPr>
          <w:rFonts w:ascii="Arial" w:eastAsia="Calibri" w:hAnsi="Arial" w:cs="Arial"/>
          <w:b/>
          <w:bCs/>
        </w:rPr>
        <w:t>REQUISITOS DEL SOFTWARE</w:t>
      </w:r>
    </w:p>
    <w:p w:rsidR="0037687A" w:rsidRDefault="002B5A75">
      <w:pPr>
        <w:pStyle w:val="Prrafodelista1"/>
        <w:autoSpaceDE w:val="0"/>
        <w:autoSpaceDN w:val="0"/>
        <w:adjustRightInd w:val="0"/>
        <w:jc w:val="both"/>
        <w:rPr>
          <w:rFonts w:ascii="Arial" w:eastAsia="Calibri" w:hAnsi="Arial" w:cs="Arial"/>
        </w:rPr>
      </w:pPr>
      <w:r>
        <w:rPr>
          <w:rFonts w:ascii="Arial" w:eastAsia="Calibri" w:hAnsi="Arial" w:cs="Arial"/>
        </w:rPr>
        <w:t xml:space="preserve"> </w:t>
      </w:r>
    </w:p>
    <w:p w:rsidR="0037687A" w:rsidRDefault="002B5A75">
      <w:pPr>
        <w:pStyle w:val="Prrafodelista1"/>
        <w:autoSpaceDE w:val="0"/>
        <w:autoSpaceDN w:val="0"/>
        <w:adjustRightInd w:val="0"/>
        <w:jc w:val="both"/>
        <w:rPr>
          <w:rFonts w:ascii="Arial" w:eastAsia="Calibri" w:hAnsi="Arial" w:cs="Arial"/>
          <w:b/>
          <w:bCs/>
        </w:rPr>
      </w:pPr>
      <w:r>
        <w:rPr>
          <w:rFonts w:ascii="Arial" w:eastAsia="Calibri" w:hAnsi="Arial" w:cs="Arial"/>
          <w:b/>
          <w:bCs/>
        </w:rPr>
        <w:t>Obligatorios</w:t>
      </w:r>
    </w:p>
    <w:p w:rsidR="0037687A" w:rsidRDefault="0037687A">
      <w:pPr>
        <w:pStyle w:val="Prrafodelista1"/>
        <w:autoSpaceDE w:val="0"/>
        <w:autoSpaceDN w:val="0"/>
        <w:adjustRightInd w:val="0"/>
        <w:jc w:val="both"/>
        <w:rPr>
          <w:rFonts w:ascii="Arial" w:eastAsia="Calibri" w:hAnsi="Arial" w:cs="Arial"/>
          <w:b/>
          <w:bCs/>
        </w:rPr>
      </w:pPr>
    </w:p>
    <w:p w:rsidR="0037687A" w:rsidRDefault="002B5A75">
      <w:pPr>
        <w:pStyle w:val="Prrafodelista1"/>
        <w:autoSpaceDE w:val="0"/>
        <w:autoSpaceDN w:val="0"/>
        <w:adjustRightInd w:val="0"/>
        <w:jc w:val="both"/>
        <w:rPr>
          <w:rFonts w:ascii="Arial" w:eastAsia="Calibri" w:hAnsi="Arial" w:cs="Arial"/>
          <w:bCs/>
        </w:rPr>
      </w:pPr>
      <w:r>
        <w:rPr>
          <w:rFonts w:ascii="Arial" w:eastAsia="Calibri" w:hAnsi="Arial" w:cs="Arial"/>
          <w:bCs/>
        </w:rPr>
        <w:t>S. 1</w:t>
      </w:r>
    </w:p>
    <w:p w:rsidR="0037687A" w:rsidRDefault="0037687A">
      <w:pPr>
        <w:pStyle w:val="Prrafodelista1"/>
        <w:autoSpaceDE w:val="0"/>
        <w:autoSpaceDN w:val="0"/>
        <w:adjustRightInd w:val="0"/>
        <w:jc w:val="both"/>
        <w:rPr>
          <w:rFonts w:ascii="Arial" w:eastAsia="Calibri" w:hAnsi="Arial" w:cs="Arial"/>
          <w:bCs/>
        </w:rPr>
      </w:pPr>
    </w:p>
    <w:p w:rsidR="0037687A" w:rsidRDefault="002B5A75">
      <w:pPr>
        <w:pStyle w:val="Prrafodelista1"/>
        <w:autoSpaceDE w:val="0"/>
        <w:autoSpaceDN w:val="0"/>
        <w:adjustRightInd w:val="0"/>
        <w:jc w:val="both"/>
        <w:rPr>
          <w:rFonts w:ascii="Arial" w:eastAsia="Calibri" w:hAnsi="Arial" w:cs="Arial"/>
          <w:bCs/>
        </w:rPr>
      </w:pPr>
      <w:r>
        <w:rPr>
          <w:rFonts w:ascii="Arial" w:eastAsia="Calibri" w:hAnsi="Arial" w:cs="Arial"/>
          <w:bCs/>
        </w:rPr>
        <w:t>S. 2</w:t>
      </w:r>
    </w:p>
    <w:p w:rsidR="0037687A" w:rsidRDefault="0037687A">
      <w:pPr>
        <w:pStyle w:val="Prrafodelista1"/>
        <w:autoSpaceDE w:val="0"/>
        <w:autoSpaceDN w:val="0"/>
        <w:adjustRightInd w:val="0"/>
        <w:jc w:val="both"/>
        <w:rPr>
          <w:rFonts w:ascii="Arial" w:eastAsia="Calibri" w:hAnsi="Arial" w:cs="Arial"/>
          <w:bCs/>
        </w:rPr>
      </w:pPr>
    </w:p>
    <w:p w:rsidR="0037687A" w:rsidRDefault="002B5A75">
      <w:pPr>
        <w:pStyle w:val="Prrafodelista1"/>
        <w:autoSpaceDE w:val="0"/>
        <w:autoSpaceDN w:val="0"/>
        <w:adjustRightInd w:val="0"/>
        <w:jc w:val="both"/>
        <w:rPr>
          <w:rFonts w:ascii="Arial" w:eastAsia="Calibri" w:hAnsi="Arial" w:cs="Arial"/>
          <w:bCs/>
        </w:rPr>
      </w:pPr>
      <w:r>
        <w:rPr>
          <w:rFonts w:ascii="Arial" w:eastAsia="Calibri" w:hAnsi="Arial" w:cs="Arial"/>
          <w:bCs/>
        </w:rPr>
        <w:t>S. 3</w:t>
      </w:r>
    </w:p>
    <w:p w:rsidR="0037687A" w:rsidRDefault="0037687A">
      <w:pPr>
        <w:pStyle w:val="Prrafodelista1"/>
        <w:autoSpaceDE w:val="0"/>
        <w:autoSpaceDN w:val="0"/>
        <w:adjustRightInd w:val="0"/>
        <w:jc w:val="both"/>
        <w:rPr>
          <w:rFonts w:ascii="Arial" w:eastAsia="Calibri" w:hAnsi="Arial" w:cs="Arial"/>
          <w:bCs/>
        </w:rPr>
      </w:pPr>
    </w:p>
    <w:p w:rsidR="0037687A" w:rsidRDefault="002B5A75">
      <w:pPr>
        <w:pStyle w:val="Prrafodelista1"/>
        <w:autoSpaceDE w:val="0"/>
        <w:autoSpaceDN w:val="0"/>
        <w:adjustRightInd w:val="0"/>
        <w:jc w:val="both"/>
        <w:rPr>
          <w:rFonts w:ascii="Arial" w:eastAsia="Calibri" w:hAnsi="Arial" w:cs="Arial"/>
          <w:bCs/>
        </w:rPr>
      </w:pPr>
      <w:r>
        <w:rPr>
          <w:rFonts w:ascii="Arial" w:eastAsia="Calibri" w:hAnsi="Arial" w:cs="Arial"/>
          <w:bCs/>
        </w:rPr>
        <w:t>S. 4</w:t>
      </w:r>
    </w:p>
    <w:p w:rsidR="0037687A" w:rsidRDefault="0037687A">
      <w:pPr>
        <w:pStyle w:val="Prrafodelista1"/>
        <w:autoSpaceDE w:val="0"/>
        <w:autoSpaceDN w:val="0"/>
        <w:adjustRightInd w:val="0"/>
        <w:jc w:val="both"/>
        <w:rPr>
          <w:rFonts w:ascii="Arial" w:eastAsia="Calibri" w:hAnsi="Arial" w:cs="Arial"/>
          <w:bCs/>
        </w:rPr>
      </w:pPr>
    </w:p>
    <w:p w:rsidR="0037687A" w:rsidRDefault="002B5A75">
      <w:pPr>
        <w:pStyle w:val="Prrafodelista1"/>
        <w:autoSpaceDE w:val="0"/>
        <w:autoSpaceDN w:val="0"/>
        <w:adjustRightInd w:val="0"/>
        <w:jc w:val="both"/>
        <w:rPr>
          <w:rFonts w:ascii="Arial" w:eastAsia="Calibri" w:hAnsi="Arial" w:cs="Arial"/>
          <w:bCs/>
        </w:rPr>
      </w:pPr>
      <w:r>
        <w:rPr>
          <w:rFonts w:ascii="Arial" w:eastAsia="Calibri" w:hAnsi="Arial" w:cs="Arial"/>
          <w:bCs/>
        </w:rPr>
        <w:t>S. 5</w:t>
      </w:r>
    </w:p>
    <w:p w:rsidR="0037687A" w:rsidRDefault="0037687A">
      <w:pPr>
        <w:pStyle w:val="Prrafodelista1"/>
        <w:autoSpaceDE w:val="0"/>
        <w:autoSpaceDN w:val="0"/>
        <w:adjustRightInd w:val="0"/>
        <w:jc w:val="both"/>
        <w:rPr>
          <w:rFonts w:ascii="Arial" w:eastAsia="Calibri" w:hAnsi="Arial" w:cs="Arial"/>
          <w:bCs/>
        </w:rPr>
      </w:pPr>
    </w:p>
    <w:p w:rsidR="0037687A" w:rsidRDefault="002B5A75">
      <w:pPr>
        <w:pStyle w:val="Prrafodelista1"/>
        <w:autoSpaceDE w:val="0"/>
        <w:autoSpaceDN w:val="0"/>
        <w:adjustRightInd w:val="0"/>
        <w:jc w:val="both"/>
        <w:rPr>
          <w:rFonts w:ascii="Arial" w:eastAsia="Calibri" w:hAnsi="Arial" w:cs="Arial"/>
          <w:bCs/>
        </w:rPr>
      </w:pPr>
      <w:r>
        <w:rPr>
          <w:rFonts w:ascii="Arial" w:eastAsia="Calibri" w:hAnsi="Arial" w:cs="Arial"/>
          <w:bCs/>
        </w:rPr>
        <w:t>S. 6</w:t>
      </w:r>
    </w:p>
    <w:p w:rsidR="0037687A" w:rsidRDefault="0037687A">
      <w:pPr>
        <w:pStyle w:val="Prrafodelista1"/>
        <w:autoSpaceDE w:val="0"/>
        <w:autoSpaceDN w:val="0"/>
        <w:adjustRightInd w:val="0"/>
        <w:jc w:val="both"/>
        <w:rPr>
          <w:rFonts w:ascii="Arial" w:eastAsia="Calibri" w:hAnsi="Arial" w:cs="Arial"/>
          <w:bCs/>
        </w:rPr>
      </w:pPr>
    </w:p>
    <w:p w:rsidR="0037687A" w:rsidRDefault="002B5A75">
      <w:pPr>
        <w:pStyle w:val="Prrafodelista1"/>
        <w:autoSpaceDE w:val="0"/>
        <w:autoSpaceDN w:val="0"/>
        <w:adjustRightInd w:val="0"/>
        <w:jc w:val="both"/>
        <w:rPr>
          <w:rFonts w:ascii="Arial" w:eastAsia="Calibri" w:hAnsi="Arial" w:cs="Arial"/>
          <w:bCs/>
        </w:rPr>
      </w:pPr>
      <w:r>
        <w:rPr>
          <w:rFonts w:ascii="Arial" w:eastAsia="Calibri" w:hAnsi="Arial" w:cs="Arial"/>
          <w:bCs/>
        </w:rPr>
        <w:t>S. 7</w:t>
      </w:r>
    </w:p>
    <w:p w:rsidR="0037687A" w:rsidRDefault="0037687A">
      <w:pPr>
        <w:pStyle w:val="Prrafodelista1"/>
        <w:autoSpaceDE w:val="0"/>
        <w:autoSpaceDN w:val="0"/>
        <w:adjustRightInd w:val="0"/>
        <w:jc w:val="both"/>
        <w:rPr>
          <w:rFonts w:ascii="Arial" w:eastAsia="Calibri" w:hAnsi="Arial" w:cs="Arial"/>
          <w:bCs/>
        </w:rPr>
      </w:pPr>
    </w:p>
    <w:p w:rsidR="0037687A" w:rsidRDefault="002B5A75">
      <w:pPr>
        <w:pStyle w:val="Prrafodelista1"/>
        <w:autoSpaceDE w:val="0"/>
        <w:autoSpaceDN w:val="0"/>
        <w:adjustRightInd w:val="0"/>
        <w:jc w:val="both"/>
        <w:rPr>
          <w:rFonts w:ascii="Arial" w:eastAsia="Calibri" w:hAnsi="Arial" w:cs="Arial"/>
          <w:bCs/>
        </w:rPr>
      </w:pPr>
      <w:r>
        <w:rPr>
          <w:rFonts w:ascii="Arial" w:eastAsia="Calibri" w:hAnsi="Arial" w:cs="Arial"/>
          <w:bCs/>
        </w:rPr>
        <w:t>S. 8</w:t>
      </w:r>
    </w:p>
    <w:p w:rsidR="0037687A" w:rsidRDefault="0037687A">
      <w:pPr>
        <w:pStyle w:val="Prrafodelista1"/>
        <w:autoSpaceDE w:val="0"/>
        <w:autoSpaceDN w:val="0"/>
        <w:adjustRightInd w:val="0"/>
        <w:jc w:val="both"/>
        <w:rPr>
          <w:rFonts w:ascii="Arial" w:eastAsia="Calibri" w:hAnsi="Arial" w:cs="Arial"/>
          <w:bCs/>
        </w:rPr>
      </w:pPr>
    </w:p>
    <w:p w:rsidR="0037687A" w:rsidRDefault="002B5A75">
      <w:pPr>
        <w:pStyle w:val="Prrafodelista1"/>
        <w:autoSpaceDE w:val="0"/>
        <w:autoSpaceDN w:val="0"/>
        <w:adjustRightInd w:val="0"/>
        <w:jc w:val="both"/>
        <w:rPr>
          <w:rFonts w:ascii="Arial" w:eastAsia="Calibri" w:hAnsi="Arial" w:cs="Arial"/>
          <w:bCs/>
        </w:rPr>
      </w:pPr>
      <w:r>
        <w:rPr>
          <w:rFonts w:ascii="Arial" w:eastAsia="Calibri" w:hAnsi="Arial" w:cs="Arial"/>
          <w:bCs/>
        </w:rPr>
        <w:t>S. 9</w:t>
      </w:r>
    </w:p>
    <w:p w:rsidR="0037687A" w:rsidRDefault="0037687A">
      <w:pPr>
        <w:pStyle w:val="Prrafodelista1"/>
        <w:autoSpaceDE w:val="0"/>
        <w:autoSpaceDN w:val="0"/>
        <w:adjustRightInd w:val="0"/>
        <w:jc w:val="both"/>
        <w:rPr>
          <w:rFonts w:ascii="Arial" w:eastAsia="Calibri" w:hAnsi="Arial" w:cs="Arial"/>
          <w:bCs/>
        </w:rPr>
      </w:pPr>
    </w:p>
    <w:p w:rsidR="0037687A" w:rsidRDefault="002B5A75">
      <w:pPr>
        <w:pStyle w:val="Prrafodelista1"/>
        <w:autoSpaceDE w:val="0"/>
        <w:autoSpaceDN w:val="0"/>
        <w:adjustRightInd w:val="0"/>
        <w:jc w:val="both"/>
        <w:rPr>
          <w:rFonts w:ascii="Arial" w:eastAsia="Calibri" w:hAnsi="Arial" w:cs="Arial"/>
          <w:bCs/>
        </w:rPr>
      </w:pPr>
      <w:r>
        <w:rPr>
          <w:rFonts w:ascii="Arial" w:eastAsia="Calibri" w:hAnsi="Arial" w:cs="Arial"/>
          <w:bCs/>
        </w:rPr>
        <w:t>S. 10</w:t>
      </w:r>
    </w:p>
    <w:p w:rsidR="0037687A" w:rsidRDefault="0037687A">
      <w:pPr>
        <w:pStyle w:val="Prrafodelista1"/>
        <w:autoSpaceDE w:val="0"/>
        <w:autoSpaceDN w:val="0"/>
        <w:adjustRightInd w:val="0"/>
        <w:jc w:val="both"/>
        <w:rPr>
          <w:rFonts w:ascii="Arial" w:eastAsia="Calibri" w:hAnsi="Arial" w:cs="Arial"/>
          <w:bCs/>
        </w:rPr>
      </w:pPr>
    </w:p>
    <w:p w:rsidR="0037687A" w:rsidRDefault="002B5A75">
      <w:pPr>
        <w:pStyle w:val="Prrafodelista1"/>
        <w:autoSpaceDE w:val="0"/>
        <w:autoSpaceDN w:val="0"/>
        <w:adjustRightInd w:val="0"/>
        <w:jc w:val="both"/>
        <w:rPr>
          <w:rFonts w:ascii="Arial" w:eastAsia="Calibri" w:hAnsi="Arial" w:cs="Arial"/>
          <w:bCs/>
        </w:rPr>
      </w:pPr>
      <w:r>
        <w:rPr>
          <w:rFonts w:ascii="Arial" w:eastAsia="Calibri" w:hAnsi="Arial" w:cs="Arial"/>
          <w:bCs/>
        </w:rPr>
        <w:t>S. 11</w:t>
      </w:r>
    </w:p>
    <w:p w:rsidR="0037687A" w:rsidRDefault="0037687A">
      <w:pPr>
        <w:pStyle w:val="Prrafodelista1"/>
        <w:autoSpaceDE w:val="0"/>
        <w:autoSpaceDN w:val="0"/>
        <w:adjustRightInd w:val="0"/>
        <w:jc w:val="both"/>
        <w:rPr>
          <w:rFonts w:ascii="Arial" w:eastAsia="Calibri" w:hAnsi="Arial" w:cs="Arial"/>
          <w:bCs/>
        </w:rPr>
      </w:pPr>
    </w:p>
    <w:p w:rsidR="0037687A" w:rsidRDefault="002B5A75">
      <w:pPr>
        <w:pStyle w:val="Prrafodelista1"/>
        <w:autoSpaceDE w:val="0"/>
        <w:autoSpaceDN w:val="0"/>
        <w:adjustRightInd w:val="0"/>
        <w:jc w:val="both"/>
        <w:rPr>
          <w:rFonts w:ascii="Arial" w:eastAsia="Calibri" w:hAnsi="Arial" w:cs="Arial"/>
          <w:bCs/>
        </w:rPr>
      </w:pPr>
      <w:r>
        <w:rPr>
          <w:rFonts w:ascii="Arial" w:eastAsia="Calibri" w:hAnsi="Arial" w:cs="Arial"/>
          <w:bCs/>
        </w:rPr>
        <w:lastRenderedPageBreak/>
        <w:t>S. 12</w:t>
      </w:r>
    </w:p>
    <w:p w:rsidR="0037687A" w:rsidRDefault="0037687A">
      <w:pPr>
        <w:pStyle w:val="Prrafodelista1"/>
        <w:autoSpaceDE w:val="0"/>
        <w:autoSpaceDN w:val="0"/>
        <w:adjustRightInd w:val="0"/>
        <w:jc w:val="both"/>
        <w:rPr>
          <w:rFonts w:ascii="Arial" w:eastAsia="Calibri" w:hAnsi="Arial" w:cs="Arial"/>
          <w:bCs/>
        </w:rPr>
      </w:pPr>
    </w:p>
    <w:p w:rsidR="0037687A" w:rsidRDefault="002B5A75">
      <w:pPr>
        <w:pStyle w:val="Prrafodelista1"/>
        <w:autoSpaceDE w:val="0"/>
        <w:autoSpaceDN w:val="0"/>
        <w:adjustRightInd w:val="0"/>
        <w:jc w:val="both"/>
        <w:rPr>
          <w:rFonts w:ascii="Arial" w:eastAsia="Calibri" w:hAnsi="Arial" w:cs="Arial"/>
          <w:bCs/>
        </w:rPr>
      </w:pPr>
      <w:r>
        <w:rPr>
          <w:rFonts w:ascii="Arial" w:eastAsia="Calibri" w:hAnsi="Arial" w:cs="Arial"/>
          <w:bCs/>
        </w:rPr>
        <w:t>S. 13</w:t>
      </w:r>
    </w:p>
    <w:p w:rsidR="0037687A" w:rsidRDefault="0037687A">
      <w:pPr>
        <w:pStyle w:val="Prrafodelista1"/>
        <w:autoSpaceDE w:val="0"/>
        <w:autoSpaceDN w:val="0"/>
        <w:adjustRightInd w:val="0"/>
        <w:jc w:val="both"/>
        <w:rPr>
          <w:rFonts w:ascii="Arial" w:eastAsia="Calibri" w:hAnsi="Arial" w:cs="Arial"/>
          <w:bCs/>
        </w:rPr>
      </w:pPr>
    </w:p>
    <w:p w:rsidR="0037687A" w:rsidRDefault="002B5A75">
      <w:pPr>
        <w:pStyle w:val="Prrafodelista1"/>
        <w:autoSpaceDE w:val="0"/>
        <w:autoSpaceDN w:val="0"/>
        <w:adjustRightInd w:val="0"/>
        <w:jc w:val="both"/>
        <w:rPr>
          <w:rFonts w:ascii="Arial" w:eastAsia="Calibri" w:hAnsi="Arial" w:cs="Arial"/>
          <w:bCs/>
        </w:rPr>
      </w:pPr>
      <w:r>
        <w:rPr>
          <w:rFonts w:ascii="Arial" w:eastAsia="Calibri" w:hAnsi="Arial" w:cs="Arial"/>
          <w:bCs/>
        </w:rPr>
        <w:t>S. 14</w:t>
      </w:r>
    </w:p>
    <w:p w:rsidR="0037687A" w:rsidRDefault="0037687A">
      <w:pPr>
        <w:pStyle w:val="Prrafodelista1"/>
        <w:autoSpaceDE w:val="0"/>
        <w:autoSpaceDN w:val="0"/>
        <w:adjustRightInd w:val="0"/>
        <w:jc w:val="both"/>
        <w:rPr>
          <w:rFonts w:ascii="Arial" w:eastAsia="Calibri" w:hAnsi="Arial" w:cs="Arial"/>
          <w:bCs/>
        </w:rPr>
      </w:pPr>
    </w:p>
    <w:p w:rsidR="0037687A" w:rsidRDefault="002B5A75">
      <w:pPr>
        <w:pStyle w:val="Prrafodelista1"/>
        <w:autoSpaceDE w:val="0"/>
        <w:autoSpaceDN w:val="0"/>
        <w:adjustRightInd w:val="0"/>
        <w:jc w:val="both"/>
        <w:rPr>
          <w:rFonts w:ascii="Arial" w:eastAsia="Calibri" w:hAnsi="Arial" w:cs="Arial"/>
          <w:bCs/>
        </w:rPr>
      </w:pPr>
      <w:r>
        <w:rPr>
          <w:rFonts w:ascii="Arial" w:eastAsia="Calibri" w:hAnsi="Arial" w:cs="Arial"/>
          <w:bCs/>
        </w:rPr>
        <w:t>S. 15</w:t>
      </w:r>
    </w:p>
    <w:p w:rsidR="0037687A" w:rsidRDefault="0037687A">
      <w:pPr>
        <w:pStyle w:val="Prrafodelista1"/>
        <w:autoSpaceDE w:val="0"/>
        <w:autoSpaceDN w:val="0"/>
        <w:adjustRightInd w:val="0"/>
        <w:jc w:val="both"/>
        <w:rPr>
          <w:rFonts w:ascii="Arial" w:eastAsia="Calibri" w:hAnsi="Arial" w:cs="Arial"/>
          <w:bCs/>
        </w:rPr>
      </w:pPr>
    </w:p>
    <w:p w:rsidR="0037687A" w:rsidRDefault="002B5A75">
      <w:pPr>
        <w:pStyle w:val="Prrafodelista1"/>
        <w:autoSpaceDE w:val="0"/>
        <w:autoSpaceDN w:val="0"/>
        <w:adjustRightInd w:val="0"/>
        <w:jc w:val="both"/>
        <w:rPr>
          <w:rFonts w:ascii="Arial" w:eastAsia="Calibri" w:hAnsi="Arial" w:cs="Arial"/>
          <w:bCs/>
        </w:rPr>
      </w:pPr>
      <w:r>
        <w:rPr>
          <w:rFonts w:ascii="Arial" w:eastAsia="Calibri" w:hAnsi="Arial" w:cs="Arial"/>
          <w:bCs/>
        </w:rPr>
        <w:t>S. 16</w:t>
      </w:r>
    </w:p>
    <w:p w:rsidR="0037687A" w:rsidRDefault="0037687A">
      <w:pPr>
        <w:pStyle w:val="Prrafodelista1"/>
        <w:autoSpaceDE w:val="0"/>
        <w:autoSpaceDN w:val="0"/>
        <w:adjustRightInd w:val="0"/>
        <w:jc w:val="both"/>
        <w:rPr>
          <w:rFonts w:ascii="Arial" w:eastAsia="Calibri" w:hAnsi="Arial" w:cs="Arial"/>
          <w:bCs/>
        </w:rPr>
      </w:pPr>
    </w:p>
    <w:p w:rsidR="0037687A" w:rsidRDefault="002B5A75">
      <w:pPr>
        <w:pStyle w:val="Prrafodelista1"/>
        <w:autoSpaceDE w:val="0"/>
        <w:autoSpaceDN w:val="0"/>
        <w:adjustRightInd w:val="0"/>
        <w:jc w:val="both"/>
        <w:rPr>
          <w:rFonts w:ascii="Arial" w:eastAsia="Calibri" w:hAnsi="Arial" w:cs="Arial"/>
          <w:bCs/>
        </w:rPr>
      </w:pPr>
      <w:r>
        <w:rPr>
          <w:rFonts w:ascii="Arial" w:eastAsia="Calibri" w:hAnsi="Arial" w:cs="Arial"/>
          <w:bCs/>
        </w:rPr>
        <w:t>S. 17</w:t>
      </w:r>
    </w:p>
    <w:p w:rsidR="0037687A" w:rsidRDefault="0037687A">
      <w:pPr>
        <w:pStyle w:val="Prrafodelista1"/>
        <w:autoSpaceDE w:val="0"/>
        <w:autoSpaceDN w:val="0"/>
        <w:adjustRightInd w:val="0"/>
        <w:jc w:val="both"/>
        <w:rPr>
          <w:rFonts w:ascii="Arial" w:eastAsia="Calibri" w:hAnsi="Arial" w:cs="Arial"/>
          <w:bCs/>
        </w:rPr>
      </w:pPr>
    </w:p>
    <w:p w:rsidR="0037687A" w:rsidRDefault="002B5A75">
      <w:pPr>
        <w:pStyle w:val="Prrafodelista1"/>
        <w:autoSpaceDE w:val="0"/>
        <w:autoSpaceDN w:val="0"/>
        <w:adjustRightInd w:val="0"/>
        <w:jc w:val="both"/>
        <w:rPr>
          <w:rFonts w:ascii="Arial" w:eastAsia="Calibri" w:hAnsi="Arial" w:cs="Arial"/>
          <w:bCs/>
        </w:rPr>
      </w:pPr>
      <w:r>
        <w:rPr>
          <w:rFonts w:ascii="Arial" w:eastAsia="Calibri" w:hAnsi="Arial" w:cs="Arial"/>
          <w:bCs/>
        </w:rPr>
        <w:t>S. 18</w:t>
      </w:r>
    </w:p>
    <w:p w:rsidR="0037687A" w:rsidRDefault="0037687A">
      <w:pPr>
        <w:pStyle w:val="Prrafodelista1"/>
        <w:autoSpaceDE w:val="0"/>
        <w:autoSpaceDN w:val="0"/>
        <w:adjustRightInd w:val="0"/>
        <w:jc w:val="both"/>
        <w:rPr>
          <w:rFonts w:ascii="Arial" w:eastAsia="Calibri" w:hAnsi="Arial" w:cs="Arial"/>
          <w:bCs/>
        </w:rPr>
      </w:pPr>
    </w:p>
    <w:p w:rsidR="0037687A" w:rsidRDefault="002B5A75">
      <w:pPr>
        <w:pStyle w:val="Prrafodelista1"/>
        <w:autoSpaceDE w:val="0"/>
        <w:autoSpaceDN w:val="0"/>
        <w:adjustRightInd w:val="0"/>
        <w:jc w:val="both"/>
        <w:rPr>
          <w:rFonts w:ascii="Arial" w:eastAsia="Calibri" w:hAnsi="Arial" w:cs="Arial"/>
          <w:bCs/>
        </w:rPr>
      </w:pPr>
      <w:r>
        <w:rPr>
          <w:rFonts w:ascii="Arial" w:eastAsia="Calibri" w:hAnsi="Arial" w:cs="Arial"/>
          <w:bCs/>
        </w:rPr>
        <w:t>S. 19</w:t>
      </w:r>
    </w:p>
    <w:p w:rsidR="0037687A" w:rsidRDefault="0037687A">
      <w:pPr>
        <w:pStyle w:val="Prrafodelista1"/>
        <w:autoSpaceDE w:val="0"/>
        <w:autoSpaceDN w:val="0"/>
        <w:adjustRightInd w:val="0"/>
        <w:jc w:val="both"/>
        <w:rPr>
          <w:rFonts w:ascii="Arial" w:eastAsia="Calibri" w:hAnsi="Arial" w:cs="Arial"/>
          <w:bCs/>
        </w:rPr>
      </w:pPr>
    </w:p>
    <w:p w:rsidR="0037687A" w:rsidRDefault="002B5A75">
      <w:pPr>
        <w:pStyle w:val="Prrafodelista1"/>
        <w:autoSpaceDE w:val="0"/>
        <w:autoSpaceDN w:val="0"/>
        <w:adjustRightInd w:val="0"/>
        <w:jc w:val="both"/>
        <w:rPr>
          <w:rFonts w:ascii="Arial" w:eastAsia="Calibri" w:hAnsi="Arial" w:cs="Arial"/>
          <w:bCs/>
        </w:rPr>
      </w:pPr>
      <w:r>
        <w:rPr>
          <w:rFonts w:ascii="Arial" w:eastAsia="Calibri" w:hAnsi="Arial" w:cs="Arial"/>
          <w:bCs/>
        </w:rPr>
        <w:t>S. 20</w:t>
      </w:r>
    </w:p>
    <w:p w:rsidR="0037687A" w:rsidRDefault="0037687A">
      <w:pPr>
        <w:pStyle w:val="Prrafodelista1"/>
        <w:autoSpaceDE w:val="0"/>
        <w:autoSpaceDN w:val="0"/>
        <w:adjustRightInd w:val="0"/>
        <w:jc w:val="both"/>
        <w:rPr>
          <w:rFonts w:ascii="Arial" w:eastAsia="Calibri" w:hAnsi="Arial" w:cs="Arial"/>
          <w:bCs/>
        </w:rPr>
      </w:pPr>
    </w:p>
    <w:p w:rsidR="0037687A" w:rsidRDefault="002B5A75">
      <w:pPr>
        <w:pStyle w:val="Prrafodelista1"/>
        <w:autoSpaceDE w:val="0"/>
        <w:autoSpaceDN w:val="0"/>
        <w:adjustRightInd w:val="0"/>
        <w:jc w:val="both"/>
        <w:rPr>
          <w:rFonts w:ascii="Arial" w:eastAsia="Calibri" w:hAnsi="Arial" w:cs="Arial"/>
          <w:bCs/>
        </w:rPr>
      </w:pPr>
      <w:r>
        <w:rPr>
          <w:rFonts w:ascii="Arial" w:eastAsia="Calibri" w:hAnsi="Arial" w:cs="Arial"/>
          <w:bCs/>
        </w:rPr>
        <w:t>S. 21</w:t>
      </w:r>
    </w:p>
    <w:p w:rsidR="0037687A" w:rsidRDefault="0037687A">
      <w:pPr>
        <w:pStyle w:val="Prrafodelista1"/>
        <w:autoSpaceDE w:val="0"/>
        <w:autoSpaceDN w:val="0"/>
        <w:adjustRightInd w:val="0"/>
        <w:jc w:val="both"/>
        <w:rPr>
          <w:rFonts w:ascii="Arial" w:eastAsia="Calibri" w:hAnsi="Arial" w:cs="Arial"/>
          <w:b/>
          <w:bCs/>
        </w:rPr>
      </w:pPr>
    </w:p>
    <w:p w:rsidR="0037687A" w:rsidRDefault="002B5A75">
      <w:pPr>
        <w:pStyle w:val="Prrafodelista1"/>
        <w:autoSpaceDE w:val="0"/>
        <w:autoSpaceDN w:val="0"/>
        <w:adjustRightInd w:val="0"/>
        <w:jc w:val="both"/>
        <w:rPr>
          <w:rFonts w:ascii="Arial" w:eastAsia="Calibri" w:hAnsi="Arial" w:cs="Arial"/>
          <w:b/>
          <w:bCs/>
        </w:rPr>
      </w:pPr>
      <w:r>
        <w:rPr>
          <w:rFonts w:ascii="Arial" w:eastAsia="Calibri" w:hAnsi="Arial" w:cs="Arial"/>
          <w:b/>
          <w:bCs/>
        </w:rPr>
        <w:t>Deseables</w:t>
      </w:r>
    </w:p>
    <w:p w:rsidR="0037687A" w:rsidRDefault="002B5A75">
      <w:pPr>
        <w:jc w:val="both"/>
        <w:rPr>
          <w:rFonts w:ascii="Arial" w:eastAsia="Calibri" w:hAnsi="Arial" w:cs="Arial"/>
          <w:sz w:val="24"/>
          <w:szCs w:val="24"/>
        </w:rPr>
      </w:pPr>
      <w:r>
        <w:rPr>
          <w:rFonts w:ascii="Arial" w:eastAsia="Calibri" w:hAnsi="Arial" w:cs="Arial"/>
          <w:sz w:val="24"/>
          <w:szCs w:val="24"/>
        </w:rPr>
        <w:t>S. 22</w:t>
      </w:r>
    </w:p>
    <w:p w:rsidR="0037687A" w:rsidRDefault="002B5A75">
      <w:pPr>
        <w:jc w:val="both"/>
        <w:rPr>
          <w:rFonts w:ascii="Arial" w:eastAsia="Calibri" w:hAnsi="Arial" w:cs="Arial"/>
          <w:sz w:val="24"/>
          <w:szCs w:val="24"/>
        </w:rPr>
      </w:pPr>
      <w:r>
        <w:rPr>
          <w:rFonts w:ascii="Arial" w:eastAsia="Calibri" w:hAnsi="Arial" w:cs="Arial"/>
          <w:sz w:val="24"/>
          <w:szCs w:val="24"/>
        </w:rPr>
        <w:t>S. 23</w:t>
      </w:r>
    </w:p>
    <w:p w:rsidR="0037687A" w:rsidRDefault="002B5A75">
      <w:pPr>
        <w:jc w:val="both"/>
        <w:rPr>
          <w:rFonts w:ascii="Arial" w:eastAsia="Calibri" w:hAnsi="Arial" w:cs="Arial"/>
          <w:b/>
          <w:bCs/>
          <w:sz w:val="24"/>
          <w:szCs w:val="24"/>
        </w:rPr>
      </w:pPr>
      <w:r>
        <w:rPr>
          <w:rFonts w:ascii="Arial" w:eastAsia="Calibri" w:hAnsi="Arial" w:cs="Arial"/>
          <w:b/>
          <w:bCs/>
          <w:sz w:val="24"/>
          <w:szCs w:val="24"/>
        </w:rPr>
        <w:t>REQUISITOS DE LOS LECTORES DE HUELLA</w:t>
      </w:r>
    </w:p>
    <w:p w:rsidR="0037687A" w:rsidRDefault="002B5A75">
      <w:pPr>
        <w:pStyle w:val="Prrafodelista1"/>
        <w:autoSpaceDE w:val="0"/>
        <w:autoSpaceDN w:val="0"/>
        <w:adjustRightInd w:val="0"/>
        <w:jc w:val="both"/>
        <w:rPr>
          <w:rFonts w:ascii="Arial" w:eastAsia="Calibri" w:hAnsi="Arial" w:cs="Arial"/>
          <w:b/>
          <w:bCs/>
        </w:rPr>
      </w:pPr>
      <w:r>
        <w:rPr>
          <w:rFonts w:ascii="Arial" w:eastAsia="Calibri" w:hAnsi="Arial" w:cs="Arial"/>
          <w:b/>
          <w:bCs/>
        </w:rPr>
        <w:t>Obligatorios</w:t>
      </w:r>
    </w:p>
    <w:p w:rsidR="0037687A" w:rsidRDefault="002B5A75">
      <w:pPr>
        <w:pStyle w:val="Prrafodelista1"/>
        <w:autoSpaceDE w:val="0"/>
        <w:autoSpaceDN w:val="0"/>
        <w:adjustRightInd w:val="0"/>
        <w:jc w:val="both"/>
        <w:rPr>
          <w:rFonts w:ascii="Arial" w:eastAsia="Calibri" w:hAnsi="Arial" w:cs="Arial"/>
          <w:b/>
          <w:bCs/>
        </w:rPr>
      </w:pPr>
      <w:r>
        <w:rPr>
          <w:rFonts w:ascii="Arial" w:eastAsia="Calibri" w:hAnsi="Arial" w:cs="Arial"/>
          <w:b/>
          <w:bCs/>
        </w:rPr>
        <w:t xml:space="preserve"> </w:t>
      </w:r>
    </w:p>
    <w:p w:rsidR="0037687A" w:rsidRDefault="002B5A75">
      <w:pPr>
        <w:pStyle w:val="Prrafodelista1"/>
        <w:autoSpaceDE w:val="0"/>
        <w:autoSpaceDN w:val="0"/>
        <w:adjustRightInd w:val="0"/>
        <w:jc w:val="both"/>
        <w:rPr>
          <w:rFonts w:ascii="Arial" w:eastAsia="Calibri" w:hAnsi="Arial" w:cs="Arial"/>
          <w:bCs/>
        </w:rPr>
      </w:pPr>
      <w:r>
        <w:rPr>
          <w:rFonts w:ascii="Arial" w:eastAsia="Calibri" w:hAnsi="Arial" w:cs="Arial"/>
          <w:bCs/>
        </w:rPr>
        <w:t>L. 1</w:t>
      </w:r>
    </w:p>
    <w:p w:rsidR="0037687A" w:rsidRDefault="0037687A">
      <w:pPr>
        <w:pStyle w:val="Prrafodelista1"/>
        <w:autoSpaceDE w:val="0"/>
        <w:autoSpaceDN w:val="0"/>
        <w:adjustRightInd w:val="0"/>
        <w:jc w:val="both"/>
        <w:rPr>
          <w:rFonts w:ascii="Arial" w:eastAsia="Calibri" w:hAnsi="Arial" w:cs="Arial"/>
          <w:bCs/>
        </w:rPr>
      </w:pPr>
    </w:p>
    <w:p w:rsidR="0037687A" w:rsidRDefault="002B5A75">
      <w:pPr>
        <w:pStyle w:val="Prrafodelista1"/>
        <w:autoSpaceDE w:val="0"/>
        <w:autoSpaceDN w:val="0"/>
        <w:adjustRightInd w:val="0"/>
        <w:jc w:val="both"/>
        <w:rPr>
          <w:rFonts w:ascii="Arial" w:eastAsia="Calibri" w:hAnsi="Arial" w:cs="Arial"/>
          <w:bCs/>
        </w:rPr>
      </w:pPr>
      <w:r>
        <w:rPr>
          <w:rFonts w:ascii="Arial" w:eastAsia="Calibri" w:hAnsi="Arial" w:cs="Arial"/>
          <w:bCs/>
        </w:rPr>
        <w:t>L. 2</w:t>
      </w:r>
    </w:p>
    <w:p w:rsidR="0037687A" w:rsidRDefault="0037687A">
      <w:pPr>
        <w:pStyle w:val="Prrafodelista1"/>
        <w:autoSpaceDE w:val="0"/>
        <w:autoSpaceDN w:val="0"/>
        <w:adjustRightInd w:val="0"/>
        <w:jc w:val="both"/>
        <w:rPr>
          <w:rFonts w:ascii="Arial" w:eastAsia="Calibri" w:hAnsi="Arial" w:cs="Arial"/>
          <w:bCs/>
        </w:rPr>
      </w:pPr>
    </w:p>
    <w:p w:rsidR="0037687A" w:rsidRDefault="002B5A75">
      <w:pPr>
        <w:pStyle w:val="Prrafodelista1"/>
        <w:autoSpaceDE w:val="0"/>
        <w:autoSpaceDN w:val="0"/>
        <w:adjustRightInd w:val="0"/>
        <w:jc w:val="both"/>
        <w:rPr>
          <w:rFonts w:ascii="Arial" w:eastAsia="Calibri" w:hAnsi="Arial" w:cs="Arial"/>
          <w:b/>
          <w:bCs/>
        </w:rPr>
      </w:pPr>
      <w:r>
        <w:rPr>
          <w:rFonts w:ascii="Arial" w:eastAsia="Calibri" w:hAnsi="Arial" w:cs="Arial"/>
          <w:b/>
          <w:bCs/>
        </w:rPr>
        <w:t>REQUISITOS DE INSTALACIÓN DE RELOJES</w:t>
      </w:r>
    </w:p>
    <w:p w:rsidR="0037687A" w:rsidRDefault="002B5A75">
      <w:pPr>
        <w:pStyle w:val="Prrafodelista1"/>
        <w:autoSpaceDE w:val="0"/>
        <w:autoSpaceDN w:val="0"/>
        <w:adjustRightInd w:val="0"/>
        <w:jc w:val="both"/>
        <w:rPr>
          <w:rFonts w:ascii="Arial" w:eastAsia="Calibri" w:hAnsi="Arial" w:cs="Arial"/>
          <w:b/>
          <w:bCs/>
        </w:rPr>
      </w:pPr>
      <w:r>
        <w:rPr>
          <w:rFonts w:ascii="Arial" w:eastAsia="Calibri" w:hAnsi="Arial" w:cs="Arial"/>
          <w:b/>
          <w:bCs/>
        </w:rPr>
        <w:t xml:space="preserve"> </w:t>
      </w:r>
    </w:p>
    <w:p w:rsidR="0037687A" w:rsidRDefault="002B5A75">
      <w:pPr>
        <w:pStyle w:val="Prrafodelista1"/>
        <w:autoSpaceDE w:val="0"/>
        <w:autoSpaceDN w:val="0"/>
        <w:adjustRightInd w:val="0"/>
        <w:jc w:val="both"/>
        <w:rPr>
          <w:rFonts w:ascii="Arial" w:eastAsia="Calibri" w:hAnsi="Arial" w:cs="Arial"/>
          <w:b/>
          <w:bCs/>
        </w:rPr>
      </w:pPr>
      <w:r>
        <w:rPr>
          <w:rFonts w:ascii="Arial" w:eastAsia="Calibri" w:hAnsi="Arial" w:cs="Arial"/>
          <w:b/>
          <w:bCs/>
        </w:rPr>
        <w:t>Obligatorios</w:t>
      </w:r>
    </w:p>
    <w:p w:rsidR="0037687A" w:rsidRDefault="002B5A75">
      <w:pPr>
        <w:pStyle w:val="Prrafodelista1"/>
        <w:autoSpaceDE w:val="0"/>
        <w:autoSpaceDN w:val="0"/>
        <w:adjustRightInd w:val="0"/>
        <w:jc w:val="both"/>
        <w:rPr>
          <w:rFonts w:ascii="Arial" w:eastAsia="Calibri" w:hAnsi="Arial" w:cs="Arial"/>
        </w:rPr>
      </w:pPr>
      <w:r>
        <w:rPr>
          <w:rFonts w:ascii="Arial" w:eastAsia="Calibri" w:hAnsi="Arial" w:cs="Arial"/>
        </w:rPr>
        <w:t>I.  1</w:t>
      </w:r>
    </w:p>
    <w:p w:rsidR="0037687A" w:rsidRDefault="002B5A75">
      <w:pPr>
        <w:spacing w:before="100" w:beforeAutospacing="1" w:after="100" w:afterAutospacing="1" w:line="273" w:lineRule="auto"/>
        <w:jc w:val="both"/>
        <w:rPr>
          <w:rFonts w:ascii="Arial" w:eastAsia="Calibri" w:hAnsi="Arial" w:cs="Arial"/>
          <w:sz w:val="24"/>
          <w:szCs w:val="24"/>
        </w:rPr>
      </w:pPr>
      <w:r>
        <w:rPr>
          <w:rFonts w:ascii="Arial" w:eastAsia="Calibri" w:hAnsi="Arial" w:cs="Arial"/>
          <w:sz w:val="24"/>
          <w:szCs w:val="24"/>
        </w:rPr>
        <w:t>I.  2</w:t>
      </w:r>
    </w:p>
    <w:p w:rsidR="0037687A" w:rsidRDefault="002B5A75">
      <w:pPr>
        <w:pStyle w:val="Prrafodelista1"/>
        <w:autoSpaceDE w:val="0"/>
        <w:autoSpaceDN w:val="0"/>
        <w:adjustRightInd w:val="0"/>
        <w:jc w:val="both"/>
        <w:rPr>
          <w:rFonts w:ascii="Arial" w:eastAsia="Calibri" w:hAnsi="Arial" w:cs="Arial"/>
          <w:b/>
          <w:bCs/>
        </w:rPr>
      </w:pPr>
      <w:r>
        <w:rPr>
          <w:rFonts w:ascii="Arial" w:eastAsia="Calibri" w:hAnsi="Arial" w:cs="Arial"/>
          <w:b/>
          <w:bCs/>
        </w:rPr>
        <w:t>REQUISITOS DE MANTENIMIENTO</w:t>
      </w:r>
    </w:p>
    <w:p w:rsidR="0037687A" w:rsidRDefault="002B5A75">
      <w:pPr>
        <w:pStyle w:val="Prrafodelista1"/>
        <w:autoSpaceDE w:val="0"/>
        <w:autoSpaceDN w:val="0"/>
        <w:adjustRightInd w:val="0"/>
        <w:jc w:val="both"/>
        <w:rPr>
          <w:rFonts w:ascii="Arial" w:eastAsia="Calibri" w:hAnsi="Arial" w:cs="Arial"/>
          <w:b/>
          <w:bCs/>
        </w:rPr>
      </w:pPr>
      <w:r>
        <w:rPr>
          <w:rFonts w:ascii="Arial" w:eastAsia="Calibri" w:hAnsi="Arial" w:cs="Arial"/>
          <w:b/>
          <w:bCs/>
        </w:rPr>
        <w:t xml:space="preserve"> </w:t>
      </w:r>
    </w:p>
    <w:p w:rsidR="0037687A" w:rsidRDefault="002B5A75">
      <w:pPr>
        <w:pStyle w:val="Prrafodelista1"/>
        <w:autoSpaceDE w:val="0"/>
        <w:autoSpaceDN w:val="0"/>
        <w:adjustRightInd w:val="0"/>
        <w:jc w:val="both"/>
        <w:rPr>
          <w:rFonts w:ascii="Arial" w:eastAsia="Calibri" w:hAnsi="Arial" w:cs="Arial"/>
          <w:b/>
          <w:bCs/>
        </w:rPr>
      </w:pPr>
      <w:r>
        <w:rPr>
          <w:rFonts w:ascii="Arial" w:eastAsia="Calibri" w:hAnsi="Arial" w:cs="Arial"/>
          <w:b/>
          <w:bCs/>
        </w:rPr>
        <w:t>Obligatorios</w:t>
      </w:r>
    </w:p>
    <w:p w:rsidR="0037687A" w:rsidRDefault="002B5A75">
      <w:pPr>
        <w:pStyle w:val="Prrafodelista1"/>
        <w:autoSpaceDE w:val="0"/>
        <w:autoSpaceDN w:val="0"/>
        <w:adjustRightInd w:val="0"/>
        <w:jc w:val="both"/>
        <w:rPr>
          <w:rFonts w:ascii="Arial" w:eastAsia="Calibri" w:hAnsi="Arial" w:cs="Arial"/>
          <w:b/>
          <w:bCs/>
        </w:rPr>
      </w:pPr>
      <w:r>
        <w:rPr>
          <w:rFonts w:ascii="Arial" w:eastAsia="Calibri" w:hAnsi="Arial" w:cs="Arial"/>
          <w:b/>
          <w:bCs/>
        </w:rPr>
        <w:t xml:space="preserve"> </w:t>
      </w:r>
    </w:p>
    <w:p w:rsidR="0037687A" w:rsidRDefault="002B5A75">
      <w:pPr>
        <w:pStyle w:val="Prrafodelista1"/>
        <w:autoSpaceDE w:val="0"/>
        <w:autoSpaceDN w:val="0"/>
        <w:adjustRightInd w:val="0"/>
        <w:jc w:val="both"/>
        <w:rPr>
          <w:rFonts w:ascii="Arial" w:eastAsia="Calibri" w:hAnsi="Arial" w:cs="Arial"/>
          <w:bCs/>
        </w:rPr>
      </w:pPr>
      <w:r>
        <w:rPr>
          <w:rFonts w:ascii="Arial" w:eastAsia="Calibri" w:hAnsi="Arial" w:cs="Arial"/>
          <w:bCs/>
        </w:rPr>
        <w:lastRenderedPageBreak/>
        <w:t>M. 1</w:t>
      </w:r>
    </w:p>
    <w:p w:rsidR="0037687A" w:rsidRDefault="0037687A">
      <w:pPr>
        <w:pStyle w:val="Prrafodelista1"/>
        <w:autoSpaceDE w:val="0"/>
        <w:autoSpaceDN w:val="0"/>
        <w:adjustRightInd w:val="0"/>
        <w:jc w:val="both"/>
        <w:rPr>
          <w:rFonts w:ascii="Arial" w:eastAsia="Calibri" w:hAnsi="Arial" w:cs="Arial"/>
          <w:bCs/>
        </w:rPr>
      </w:pPr>
    </w:p>
    <w:p w:rsidR="0037687A" w:rsidRDefault="002B5A75">
      <w:pPr>
        <w:pStyle w:val="Prrafodelista1"/>
        <w:autoSpaceDE w:val="0"/>
        <w:autoSpaceDN w:val="0"/>
        <w:adjustRightInd w:val="0"/>
        <w:jc w:val="both"/>
        <w:rPr>
          <w:rFonts w:ascii="Arial" w:eastAsia="Calibri" w:hAnsi="Arial" w:cs="Arial"/>
          <w:bCs/>
        </w:rPr>
      </w:pPr>
      <w:r>
        <w:rPr>
          <w:rFonts w:ascii="Arial" w:eastAsia="Calibri" w:hAnsi="Arial" w:cs="Arial"/>
          <w:bCs/>
        </w:rPr>
        <w:t>M. 2</w:t>
      </w:r>
    </w:p>
    <w:p w:rsidR="0037687A" w:rsidRDefault="0037687A">
      <w:pPr>
        <w:pStyle w:val="Prrafodelista1"/>
        <w:autoSpaceDE w:val="0"/>
        <w:autoSpaceDN w:val="0"/>
        <w:adjustRightInd w:val="0"/>
        <w:jc w:val="both"/>
        <w:rPr>
          <w:rFonts w:ascii="Arial" w:eastAsia="Calibri" w:hAnsi="Arial" w:cs="Arial"/>
          <w:bCs/>
        </w:rPr>
      </w:pPr>
    </w:p>
    <w:p w:rsidR="0037687A" w:rsidRDefault="002B5A75">
      <w:pPr>
        <w:pStyle w:val="Prrafodelista1"/>
        <w:autoSpaceDE w:val="0"/>
        <w:autoSpaceDN w:val="0"/>
        <w:adjustRightInd w:val="0"/>
        <w:jc w:val="both"/>
        <w:rPr>
          <w:rFonts w:ascii="Arial" w:eastAsia="Calibri" w:hAnsi="Arial" w:cs="Arial"/>
          <w:bCs/>
        </w:rPr>
      </w:pPr>
      <w:r>
        <w:rPr>
          <w:rFonts w:ascii="Arial" w:eastAsia="Calibri" w:hAnsi="Arial" w:cs="Arial"/>
          <w:bCs/>
        </w:rPr>
        <w:t>M. 3</w:t>
      </w:r>
    </w:p>
    <w:p w:rsidR="0037687A" w:rsidRDefault="0037687A">
      <w:pPr>
        <w:pStyle w:val="Prrafodelista1"/>
        <w:autoSpaceDE w:val="0"/>
        <w:autoSpaceDN w:val="0"/>
        <w:adjustRightInd w:val="0"/>
        <w:jc w:val="both"/>
        <w:rPr>
          <w:rFonts w:ascii="Arial" w:eastAsia="Calibri" w:hAnsi="Arial" w:cs="Arial"/>
          <w:bCs/>
        </w:rPr>
      </w:pPr>
    </w:p>
    <w:p w:rsidR="0037687A" w:rsidRDefault="002B5A75">
      <w:pPr>
        <w:pStyle w:val="Prrafodelista1"/>
        <w:autoSpaceDE w:val="0"/>
        <w:autoSpaceDN w:val="0"/>
        <w:adjustRightInd w:val="0"/>
        <w:jc w:val="both"/>
        <w:rPr>
          <w:rFonts w:ascii="Arial" w:eastAsia="Calibri" w:hAnsi="Arial" w:cs="Arial"/>
          <w:bCs/>
        </w:rPr>
      </w:pPr>
      <w:r>
        <w:rPr>
          <w:rFonts w:ascii="Arial" w:eastAsia="Calibri" w:hAnsi="Arial" w:cs="Arial"/>
          <w:bCs/>
        </w:rPr>
        <w:t>M. 4</w:t>
      </w:r>
    </w:p>
    <w:p w:rsidR="0037687A" w:rsidRDefault="0037687A">
      <w:pPr>
        <w:pStyle w:val="Prrafodelista1"/>
        <w:autoSpaceDE w:val="0"/>
        <w:autoSpaceDN w:val="0"/>
        <w:adjustRightInd w:val="0"/>
        <w:jc w:val="both"/>
        <w:rPr>
          <w:rFonts w:ascii="Arial" w:eastAsia="Calibri" w:hAnsi="Arial" w:cs="Arial"/>
          <w:bCs/>
        </w:rPr>
      </w:pPr>
    </w:p>
    <w:p w:rsidR="0037687A" w:rsidRDefault="002B5A75">
      <w:pPr>
        <w:pStyle w:val="Prrafodelista1"/>
        <w:autoSpaceDE w:val="0"/>
        <w:autoSpaceDN w:val="0"/>
        <w:adjustRightInd w:val="0"/>
        <w:jc w:val="both"/>
        <w:rPr>
          <w:rFonts w:ascii="Arial" w:eastAsia="Calibri" w:hAnsi="Arial" w:cs="Arial"/>
          <w:bCs/>
        </w:rPr>
      </w:pPr>
      <w:r>
        <w:rPr>
          <w:rFonts w:ascii="Arial" w:eastAsia="Calibri" w:hAnsi="Arial" w:cs="Arial"/>
          <w:bCs/>
        </w:rPr>
        <w:t>M. 5</w:t>
      </w:r>
    </w:p>
    <w:p w:rsidR="0037687A" w:rsidRDefault="0037687A">
      <w:pPr>
        <w:pStyle w:val="Prrafodelista1"/>
        <w:autoSpaceDE w:val="0"/>
        <w:autoSpaceDN w:val="0"/>
        <w:adjustRightInd w:val="0"/>
        <w:jc w:val="both"/>
        <w:rPr>
          <w:rFonts w:ascii="Arial" w:eastAsia="Calibri" w:hAnsi="Arial" w:cs="Arial"/>
          <w:bCs/>
        </w:rPr>
      </w:pPr>
    </w:p>
    <w:p w:rsidR="0037687A" w:rsidRDefault="002B5A75">
      <w:pPr>
        <w:pStyle w:val="Prrafodelista1"/>
        <w:autoSpaceDE w:val="0"/>
        <w:autoSpaceDN w:val="0"/>
        <w:adjustRightInd w:val="0"/>
        <w:jc w:val="both"/>
        <w:rPr>
          <w:rFonts w:ascii="Arial" w:eastAsia="Calibri" w:hAnsi="Arial" w:cs="Arial"/>
          <w:bCs/>
        </w:rPr>
      </w:pPr>
      <w:r>
        <w:rPr>
          <w:rFonts w:ascii="Arial" w:eastAsia="Calibri" w:hAnsi="Arial" w:cs="Arial"/>
          <w:bCs/>
        </w:rPr>
        <w:t>M. 6</w:t>
      </w:r>
    </w:p>
    <w:p w:rsidR="0037687A" w:rsidRDefault="0037687A">
      <w:pPr>
        <w:pStyle w:val="Prrafodelista1"/>
        <w:autoSpaceDE w:val="0"/>
        <w:autoSpaceDN w:val="0"/>
        <w:adjustRightInd w:val="0"/>
        <w:jc w:val="both"/>
        <w:rPr>
          <w:rFonts w:ascii="Arial" w:eastAsia="Calibri" w:hAnsi="Arial" w:cs="Arial"/>
          <w:bCs/>
        </w:rPr>
      </w:pPr>
    </w:p>
    <w:p w:rsidR="0037687A" w:rsidRDefault="002B5A75">
      <w:pPr>
        <w:pStyle w:val="Prrafodelista1"/>
        <w:autoSpaceDE w:val="0"/>
        <w:autoSpaceDN w:val="0"/>
        <w:adjustRightInd w:val="0"/>
        <w:jc w:val="both"/>
        <w:rPr>
          <w:rFonts w:ascii="Arial" w:eastAsia="Calibri" w:hAnsi="Arial" w:cs="Arial"/>
          <w:bCs/>
        </w:rPr>
      </w:pPr>
      <w:r>
        <w:rPr>
          <w:rFonts w:ascii="Arial" w:eastAsia="Calibri" w:hAnsi="Arial" w:cs="Arial"/>
          <w:bCs/>
        </w:rPr>
        <w:t>M. 7</w:t>
      </w:r>
    </w:p>
    <w:p w:rsidR="0037687A" w:rsidRDefault="0037687A">
      <w:pPr>
        <w:pStyle w:val="Prrafodelista1"/>
        <w:autoSpaceDE w:val="0"/>
        <w:autoSpaceDN w:val="0"/>
        <w:adjustRightInd w:val="0"/>
        <w:jc w:val="both"/>
        <w:rPr>
          <w:rFonts w:ascii="Arial" w:eastAsia="Calibri" w:hAnsi="Arial" w:cs="Arial"/>
          <w:bCs/>
        </w:rPr>
      </w:pPr>
    </w:p>
    <w:p w:rsidR="0037687A" w:rsidRDefault="002B5A75">
      <w:pPr>
        <w:pStyle w:val="Prrafodelista1"/>
        <w:autoSpaceDE w:val="0"/>
        <w:autoSpaceDN w:val="0"/>
        <w:adjustRightInd w:val="0"/>
        <w:jc w:val="both"/>
        <w:rPr>
          <w:rFonts w:ascii="Arial" w:eastAsia="Calibri" w:hAnsi="Arial" w:cs="Arial"/>
          <w:b/>
          <w:bCs/>
        </w:rPr>
      </w:pPr>
      <w:r>
        <w:rPr>
          <w:rFonts w:ascii="Arial" w:eastAsia="Calibri" w:hAnsi="Arial" w:cs="Arial"/>
          <w:b/>
          <w:bCs/>
        </w:rPr>
        <w:t>CAPACITACIÓN</w:t>
      </w:r>
    </w:p>
    <w:p w:rsidR="0037687A" w:rsidRDefault="002B5A75">
      <w:pPr>
        <w:pStyle w:val="Prrafodelista1"/>
        <w:autoSpaceDE w:val="0"/>
        <w:autoSpaceDN w:val="0"/>
        <w:adjustRightInd w:val="0"/>
        <w:jc w:val="both"/>
        <w:rPr>
          <w:rFonts w:ascii="Arial" w:eastAsia="Calibri" w:hAnsi="Arial" w:cs="Arial"/>
          <w:b/>
          <w:bCs/>
        </w:rPr>
      </w:pPr>
      <w:r>
        <w:rPr>
          <w:rFonts w:ascii="Arial" w:eastAsia="Calibri" w:hAnsi="Arial" w:cs="Arial"/>
          <w:b/>
          <w:bCs/>
        </w:rPr>
        <w:t xml:space="preserve"> </w:t>
      </w:r>
    </w:p>
    <w:p w:rsidR="0037687A" w:rsidRDefault="002B5A75">
      <w:pPr>
        <w:pStyle w:val="Prrafodelista1"/>
        <w:autoSpaceDE w:val="0"/>
        <w:autoSpaceDN w:val="0"/>
        <w:adjustRightInd w:val="0"/>
        <w:jc w:val="both"/>
        <w:rPr>
          <w:rFonts w:ascii="Arial" w:eastAsia="Calibri" w:hAnsi="Arial" w:cs="Arial"/>
          <w:b/>
          <w:bCs/>
        </w:rPr>
      </w:pPr>
      <w:r>
        <w:rPr>
          <w:rFonts w:ascii="Arial" w:eastAsia="Calibri" w:hAnsi="Arial" w:cs="Arial"/>
          <w:b/>
          <w:bCs/>
        </w:rPr>
        <w:t>Obligatorios</w:t>
      </w:r>
    </w:p>
    <w:p w:rsidR="0037687A" w:rsidRDefault="002B5A75">
      <w:pPr>
        <w:pStyle w:val="Prrafodelista1"/>
        <w:autoSpaceDE w:val="0"/>
        <w:autoSpaceDN w:val="0"/>
        <w:adjustRightInd w:val="0"/>
        <w:jc w:val="both"/>
        <w:rPr>
          <w:rFonts w:ascii="Arial" w:hAnsi="Arial" w:cs="Arial"/>
        </w:rPr>
      </w:pPr>
      <w:r>
        <w:rPr>
          <w:rFonts w:ascii="Arial" w:hAnsi="Arial" w:cs="Arial"/>
        </w:rPr>
        <w:t>O. 1</w:t>
      </w:r>
    </w:p>
    <w:p w:rsidR="0037687A" w:rsidRDefault="002B5A75">
      <w:pPr>
        <w:jc w:val="both"/>
        <w:rPr>
          <w:rFonts w:ascii="Arial" w:hAnsi="Arial" w:cs="Arial"/>
          <w:sz w:val="24"/>
          <w:szCs w:val="24"/>
        </w:rPr>
      </w:pPr>
      <w:r>
        <w:rPr>
          <w:rFonts w:ascii="Arial" w:hAnsi="Arial" w:cs="Arial"/>
          <w:sz w:val="24"/>
          <w:szCs w:val="24"/>
        </w:rPr>
        <w:t>O. 2</w:t>
      </w:r>
    </w:p>
    <w:p w:rsidR="0037687A" w:rsidRDefault="002B5A75">
      <w:pPr>
        <w:jc w:val="both"/>
        <w:rPr>
          <w:rFonts w:ascii="Arial" w:hAnsi="Arial" w:cs="Arial"/>
          <w:sz w:val="24"/>
          <w:szCs w:val="24"/>
        </w:rPr>
      </w:pPr>
      <w:r>
        <w:rPr>
          <w:rFonts w:ascii="Arial" w:hAnsi="Arial" w:cs="Arial"/>
          <w:sz w:val="24"/>
          <w:szCs w:val="24"/>
        </w:rPr>
        <w:t>O. 3</w:t>
      </w:r>
    </w:p>
    <w:p w:rsidR="0037687A" w:rsidRDefault="002B5A75">
      <w:pPr>
        <w:jc w:val="both"/>
        <w:rPr>
          <w:rFonts w:ascii="Arial" w:hAnsi="Arial" w:cs="Arial"/>
          <w:sz w:val="24"/>
          <w:szCs w:val="24"/>
        </w:rPr>
      </w:pPr>
      <w:r>
        <w:rPr>
          <w:rFonts w:ascii="Arial" w:hAnsi="Arial" w:cs="Arial"/>
          <w:sz w:val="24"/>
          <w:szCs w:val="24"/>
        </w:rPr>
        <w:t>O. 4</w:t>
      </w:r>
    </w:p>
    <w:p w:rsidR="0037687A" w:rsidRDefault="002B5A75">
      <w:pPr>
        <w:jc w:val="both"/>
        <w:rPr>
          <w:rFonts w:ascii="Arial" w:hAnsi="Arial" w:cs="Arial"/>
          <w:sz w:val="24"/>
          <w:szCs w:val="24"/>
        </w:rPr>
      </w:pPr>
      <w:r>
        <w:rPr>
          <w:rFonts w:ascii="Arial" w:hAnsi="Arial" w:cs="Arial"/>
          <w:sz w:val="24"/>
          <w:szCs w:val="24"/>
        </w:rPr>
        <w:t>O. 5</w:t>
      </w:r>
    </w:p>
    <w:p w:rsidR="0037687A" w:rsidRDefault="002B5A75">
      <w:pPr>
        <w:jc w:val="both"/>
        <w:rPr>
          <w:rFonts w:ascii="Arial" w:hAnsi="Arial" w:cs="Arial"/>
          <w:b/>
          <w:color w:val="000000"/>
        </w:rPr>
      </w:pPr>
      <w:r>
        <w:rPr>
          <w:rFonts w:ascii="Arial" w:hAnsi="Arial" w:cs="Arial"/>
          <w:b/>
          <w:color w:val="000000"/>
          <w:sz w:val="24"/>
          <w:szCs w:val="24"/>
        </w:rPr>
        <w:t>GARANTÍA</w:t>
      </w:r>
    </w:p>
    <w:p w:rsidR="0037687A" w:rsidRDefault="002B5A75">
      <w:p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Obligatorios</w:t>
      </w:r>
    </w:p>
    <w:p w:rsidR="0037687A" w:rsidRDefault="0037687A">
      <w:pPr>
        <w:autoSpaceDE w:val="0"/>
        <w:autoSpaceDN w:val="0"/>
        <w:adjustRightInd w:val="0"/>
        <w:spacing w:after="0" w:line="240" w:lineRule="auto"/>
        <w:jc w:val="both"/>
        <w:rPr>
          <w:rFonts w:ascii="Arial" w:hAnsi="Arial" w:cs="Arial"/>
          <w:color w:val="000000"/>
          <w:sz w:val="24"/>
          <w:szCs w:val="24"/>
        </w:rPr>
      </w:pPr>
    </w:p>
    <w:p w:rsidR="0037687A" w:rsidRDefault="002B5A75">
      <w:pPr>
        <w:numPr>
          <w:ilvl w:val="0"/>
          <w:numId w:val="15"/>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p>
    <w:p w:rsidR="0037687A" w:rsidRDefault="0037687A">
      <w:pPr>
        <w:autoSpaceDE w:val="0"/>
        <w:autoSpaceDN w:val="0"/>
        <w:adjustRightInd w:val="0"/>
        <w:spacing w:after="0" w:line="240" w:lineRule="auto"/>
        <w:jc w:val="both"/>
        <w:rPr>
          <w:rFonts w:ascii="Arial" w:hAnsi="Arial" w:cs="Arial"/>
          <w:color w:val="000000"/>
          <w:sz w:val="24"/>
          <w:szCs w:val="24"/>
        </w:rPr>
      </w:pPr>
    </w:p>
    <w:p w:rsidR="0037687A" w:rsidRDefault="002B5A7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G.2</w:t>
      </w:r>
    </w:p>
    <w:p w:rsidR="0037687A" w:rsidRDefault="0037687A">
      <w:pPr>
        <w:autoSpaceDE w:val="0"/>
        <w:autoSpaceDN w:val="0"/>
        <w:adjustRightInd w:val="0"/>
        <w:spacing w:after="0" w:line="240" w:lineRule="auto"/>
        <w:jc w:val="both"/>
        <w:rPr>
          <w:rFonts w:ascii="Arial" w:hAnsi="Arial" w:cs="Arial"/>
          <w:color w:val="000000"/>
          <w:sz w:val="24"/>
          <w:szCs w:val="24"/>
        </w:rPr>
      </w:pPr>
    </w:p>
    <w:p w:rsidR="0037687A" w:rsidRDefault="002B5A7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G.3</w:t>
      </w:r>
    </w:p>
    <w:p w:rsidR="0037687A" w:rsidRDefault="0037687A">
      <w:pPr>
        <w:autoSpaceDE w:val="0"/>
        <w:autoSpaceDN w:val="0"/>
        <w:adjustRightInd w:val="0"/>
        <w:spacing w:after="0" w:line="240" w:lineRule="auto"/>
        <w:jc w:val="both"/>
        <w:rPr>
          <w:rFonts w:ascii="Arial" w:hAnsi="Arial" w:cs="Arial"/>
          <w:color w:val="000000"/>
          <w:sz w:val="24"/>
          <w:szCs w:val="24"/>
        </w:rPr>
      </w:pPr>
    </w:p>
    <w:p w:rsidR="0037687A" w:rsidRDefault="002B5A7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G.4</w:t>
      </w:r>
    </w:p>
    <w:p w:rsidR="0037687A" w:rsidRDefault="0037687A">
      <w:pPr>
        <w:autoSpaceDE w:val="0"/>
        <w:autoSpaceDN w:val="0"/>
        <w:adjustRightInd w:val="0"/>
        <w:spacing w:after="0" w:line="240" w:lineRule="auto"/>
        <w:jc w:val="both"/>
        <w:rPr>
          <w:rFonts w:ascii="Arial" w:hAnsi="Arial" w:cs="Arial"/>
          <w:color w:val="000000"/>
          <w:sz w:val="24"/>
          <w:szCs w:val="24"/>
        </w:rPr>
      </w:pPr>
    </w:p>
    <w:p w:rsidR="0037687A" w:rsidRDefault="0037687A">
      <w:pPr>
        <w:autoSpaceDE w:val="0"/>
        <w:autoSpaceDN w:val="0"/>
        <w:adjustRightInd w:val="0"/>
        <w:spacing w:after="0" w:line="240" w:lineRule="auto"/>
        <w:jc w:val="both"/>
        <w:rPr>
          <w:rFonts w:ascii="Arial" w:hAnsi="Arial" w:cs="Arial"/>
          <w:color w:val="000000"/>
          <w:sz w:val="24"/>
          <w:szCs w:val="24"/>
        </w:rPr>
      </w:pPr>
    </w:p>
    <w:p w:rsidR="0037687A" w:rsidRDefault="002B5A75">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ENTREGA DE LOS EQUIPOS</w:t>
      </w:r>
    </w:p>
    <w:p w:rsidR="0037687A" w:rsidRDefault="0037687A">
      <w:pPr>
        <w:autoSpaceDE w:val="0"/>
        <w:autoSpaceDN w:val="0"/>
        <w:adjustRightInd w:val="0"/>
        <w:spacing w:after="0" w:line="240" w:lineRule="auto"/>
        <w:jc w:val="both"/>
        <w:rPr>
          <w:rFonts w:ascii="Arial" w:hAnsi="Arial" w:cs="Arial"/>
          <w:b/>
          <w:bCs/>
          <w:color w:val="000000"/>
          <w:sz w:val="24"/>
          <w:szCs w:val="24"/>
        </w:rPr>
      </w:pPr>
    </w:p>
    <w:p w:rsidR="0037687A" w:rsidRDefault="002B5A75">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Obligatorios</w:t>
      </w:r>
    </w:p>
    <w:p w:rsidR="0037687A" w:rsidRDefault="0037687A">
      <w:pPr>
        <w:autoSpaceDE w:val="0"/>
        <w:autoSpaceDN w:val="0"/>
        <w:adjustRightInd w:val="0"/>
        <w:spacing w:after="0" w:line="240" w:lineRule="auto"/>
        <w:jc w:val="both"/>
        <w:rPr>
          <w:rFonts w:ascii="Arial" w:hAnsi="Arial" w:cs="Arial"/>
          <w:b/>
          <w:bCs/>
          <w:color w:val="000000"/>
          <w:sz w:val="24"/>
          <w:szCs w:val="24"/>
        </w:rPr>
      </w:pPr>
    </w:p>
    <w:p w:rsidR="0037687A" w:rsidRDefault="002B5A75">
      <w:pPr>
        <w:autoSpaceDE w:val="0"/>
        <w:autoSpaceDN w:val="0"/>
        <w:adjustRightInd w:val="0"/>
        <w:spacing w:after="0" w:line="240" w:lineRule="auto"/>
        <w:jc w:val="both"/>
        <w:rPr>
          <w:rFonts w:ascii="Arial" w:hAnsi="Arial" w:cs="Arial"/>
          <w:sz w:val="24"/>
          <w:szCs w:val="24"/>
          <w:lang w:val="es-UY"/>
        </w:rPr>
      </w:pPr>
      <w:r>
        <w:rPr>
          <w:rFonts w:ascii="Arial" w:hAnsi="Arial" w:cs="Arial"/>
          <w:color w:val="000000"/>
          <w:sz w:val="24"/>
          <w:szCs w:val="24"/>
        </w:rPr>
        <w:t>EQ.1.</w:t>
      </w:r>
    </w:p>
    <w:p w:rsidR="0037687A" w:rsidRDefault="0037687A">
      <w:pPr>
        <w:pStyle w:val="Prrafodelista1"/>
        <w:autoSpaceDE w:val="0"/>
        <w:autoSpaceDN w:val="0"/>
        <w:adjustRightInd w:val="0"/>
        <w:spacing w:after="0" w:line="240" w:lineRule="auto"/>
        <w:jc w:val="both"/>
        <w:rPr>
          <w:rFonts w:ascii="Arial" w:hAnsi="Arial" w:cs="Arial"/>
          <w:b/>
          <w:lang w:val="es-UY" w:eastAsia="es-UY"/>
        </w:rPr>
      </w:pPr>
    </w:p>
    <w:p w:rsidR="0037687A" w:rsidRDefault="0037687A">
      <w:pPr>
        <w:pStyle w:val="Prrafodelista"/>
        <w:autoSpaceDE w:val="0"/>
        <w:autoSpaceDN w:val="0"/>
        <w:adjustRightInd w:val="0"/>
        <w:spacing w:after="0" w:line="240" w:lineRule="auto"/>
        <w:ind w:left="0"/>
        <w:jc w:val="both"/>
        <w:rPr>
          <w:rFonts w:ascii="Arial" w:hAnsi="Arial" w:cs="Arial"/>
          <w:b/>
          <w:sz w:val="24"/>
          <w:szCs w:val="24"/>
          <w:lang w:val="es-UY" w:eastAsia="es-UY"/>
        </w:rPr>
      </w:pPr>
    </w:p>
    <w:sectPr w:rsidR="0037687A" w:rsidSect="0037687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3346"/>
    <w:multiLevelType w:val="multilevel"/>
    <w:tmpl w:val="01B5334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4F0C0D"/>
    <w:multiLevelType w:val="multilevel"/>
    <w:tmpl w:val="044F0C0D"/>
    <w:lvl w:ilvl="0">
      <w:start w:val="1"/>
      <w:numFmt w:val="decimal"/>
      <w:lvlText w:val="S.%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BE5CC8"/>
    <w:multiLevelType w:val="multilevel"/>
    <w:tmpl w:val="06BE5CC8"/>
    <w:lvl w:ilvl="0">
      <w:start w:val="1"/>
      <w:numFmt w:val="decimal"/>
      <w:lvlText w:val="I.%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810379"/>
    <w:multiLevelType w:val="multilevel"/>
    <w:tmpl w:val="07810379"/>
    <w:lvl w:ilvl="0">
      <w:start w:val="1"/>
      <w:numFmt w:val="decimal"/>
      <w:lvlText w:val="G.%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08C4B45"/>
    <w:multiLevelType w:val="multilevel"/>
    <w:tmpl w:val="208C4B45"/>
    <w:lvl w:ilvl="0">
      <w:start w:val="1"/>
      <w:numFmt w:val="decimal"/>
      <w:lvlText w:val="E.%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0351C98"/>
    <w:multiLevelType w:val="multilevel"/>
    <w:tmpl w:val="30351C98"/>
    <w:lvl w:ilvl="0">
      <w:start w:val="1"/>
      <w:numFmt w:val="decimal"/>
      <w:lvlText w:val="R.%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C7636C0"/>
    <w:multiLevelType w:val="multilevel"/>
    <w:tmpl w:val="3C7636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3FB379F9"/>
    <w:multiLevelType w:val="multilevel"/>
    <w:tmpl w:val="3FB379F9"/>
    <w:lvl w:ilvl="0">
      <w:start w:val="1"/>
      <w:numFmt w:val="decimal"/>
      <w:lvlText w:val="M.%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0B379E1"/>
    <w:multiLevelType w:val="singleLevel"/>
    <w:tmpl w:val="40B379E1"/>
    <w:lvl w:ilvl="0">
      <w:start w:val="7"/>
      <w:numFmt w:val="upperLetter"/>
      <w:suff w:val="space"/>
      <w:lvlText w:val="%1."/>
      <w:lvlJc w:val="left"/>
    </w:lvl>
  </w:abstractNum>
  <w:abstractNum w:abstractNumId="9">
    <w:nsid w:val="460B55B8"/>
    <w:multiLevelType w:val="multilevel"/>
    <w:tmpl w:val="460B55B8"/>
    <w:lvl w:ilvl="0">
      <w:start w:val="1"/>
      <w:numFmt w:val="decimal"/>
      <w:lvlText w:val="O.%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50974C5"/>
    <w:multiLevelType w:val="multilevel"/>
    <w:tmpl w:val="550974C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9BD611A"/>
    <w:multiLevelType w:val="multilevel"/>
    <w:tmpl w:val="59BD611A"/>
    <w:lvl w:ilvl="0">
      <w:start w:val="1"/>
      <w:numFmt w:val="decimal"/>
      <w:lvlText w:val="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DAB0486"/>
    <w:multiLevelType w:val="singleLevel"/>
    <w:tmpl w:val="5DAB0486"/>
    <w:lvl w:ilvl="0">
      <w:start w:val="1"/>
      <w:numFmt w:val="decimal"/>
      <w:suff w:val="space"/>
      <w:lvlText w:val="%1)"/>
      <w:lvlJc w:val="left"/>
    </w:lvl>
  </w:abstractNum>
  <w:abstractNum w:abstractNumId="13">
    <w:nsid w:val="60FD1A43"/>
    <w:multiLevelType w:val="multilevel"/>
    <w:tmpl w:val="60FD1A43"/>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lvl>
    <w:lvl w:ilvl="4">
      <w:start w:val="1"/>
      <w:numFmt w:val="bullet"/>
      <w:lvlText w:val="-"/>
      <w:lvlJc w:val="left"/>
      <w:pPr>
        <w:ind w:left="3600" w:hanging="360"/>
      </w:pPr>
      <w:rPr>
        <w:rFonts w:ascii="Arial" w:eastAsia="Calibri" w:hAnsi="Arial"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0780C12"/>
    <w:multiLevelType w:val="multilevel"/>
    <w:tmpl w:val="70780C12"/>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lvl>
    <w:lvl w:ilvl="4">
      <w:start w:val="1"/>
      <w:numFmt w:val="bullet"/>
      <w:lvlText w:val="-"/>
      <w:lvlJc w:val="left"/>
      <w:pPr>
        <w:ind w:left="3600" w:hanging="360"/>
      </w:pPr>
      <w:rPr>
        <w:rFonts w:ascii="Arial" w:eastAsia="Calibri" w:hAnsi="Arial"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2"/>
  </w:num>
  <w:num w:numId="3">
    <w:abstractNumId w:val="14"/>
  </w:num>
  <w:num w:numId="4">
    <w:abstractNumId w:val="13"/>
  </w:num>
  <w:num w:numId="5">
    <w:abstractNumId w:val="0"/>
  </w:num>
  <w:num w:numId="6">
    <w:abstractNumId w:val="4"/>
  </w:num>
  <w:num w:numId="7">
    <w:abstractNumId w:val="5"/>
  </w:num>
  <w:num w:numId="8">
    <w:abstractNumId w:val="1"/>
  </w:num>
  <w:num w:numId="9">
    <w:abstractNumId w:val="11"/>
  </w:num>
  <w:num w:numId="10">
    <w:abstractNumId w:val="2"/>
  </w:num>
  <w:num w:numId="11">
    <w:abstractNumId w:val="7"/>
  </w:num>
  <w:num w:numId="12">
    <w:abstractNumId w:val="9"/>
  </w:num>
  <w:num w:numId="13">
    <w:abstractNumId w:val="6"/>
  </w:num>
  <w:num w:numId="14">
    <w:abstractNumId w:val="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noPunctuationKerning/>
  <w:characterSpacingControl w:val="doNotCompress"/>
  <w:compat>
    <w:doNotExpandShiftReturn/>
    <w:doNotWrapTextWithPunct/>
    <w:doNotUseEastAsianBreakRules/>
    <w:useFELayout/>
    <w:doNotUseIndentAsNumberingTabStop/>
    <w:useAltKinsokuLineBreakRules/>
  </w:compat>
  <w:rsids>
    <w:rsidRoot w:val="006D6CCB"/>
    <w:rsid w:val="00001D0C"/>
    <w:rsid w:val="00010652"/>
    <w:rsid w:val="00012F70"/>
    <w:rsid w:val="000156C9"/>
    <w:rsid w:val="00020927"/>
    <w:rsid w:val="0002132C"/>
    <w:rsid w:val="00025B90"/>
    <w:rsid w:val="00031704"/>
    <w:rsid w:val="0003571A"/>
    <w:rsid w:val="00047EDA"/>
    <w:rsid w:val="000504AE"/>
    <w:rsid w:val="00057FC0"/>
    <w:rsid w:val="0006627F"/>
    <w:rsid w:val="000748D6"/>
    <w:rsid w:val="00077944"/>
    <w:rsid w:val="000866A3"/>
    <w:rsid w:val="000A0CE1"/>
    <w:rsid w:val="000A4D44"/>
    <w:rsid w:val="000C1CFA"/>
    <w:rsid w:val="000D59C6"/>
    <w:rsid w:val="000F6003"/>
    <w:rsid w:val="00101C32"/>
    <w:rsid w:val="00103386"/>
    <w:rsid w:val="00113A5D"/>
    <w:rsid w:val="00114C0C"/>
    <w:rsid w:val="00124552"/>
    <w:rsid w:val="0016639B"/>
    <w:rsid w:val="001706C0"/>
    <w:rsid w:val="00171ACF"/>
    <w:rsid w:val="00180CE3"/>
    <w:rsid w:val="00181773"/>
    <w:rsid w:val="00192C03"/>
    <w:rsid w:val="0019473A"/>
    <w:rsid w:val="001A1722"/>
    <w:rsid w:val="001B2B64"/>
    <w:rsid w:val="001B5B1C"/>
    <w:rsid w:val="001B699E"/>
    <w:rsid w:val="001C6CDE"/>
    <w:rsid w:val="001C7DAA"/>
    <w:rsid w:val="00212F13"/>
    <w:rsid w:val="00214A3F"/>
    <w:rsid w:val="00222327"/>
    <w:rsid w:val="00225E98"/>
    <w:rsid w:val="00230C4B"/>
    <w:rsid w:val="00237CF6"/>
    <w:rsid w:val="002578E5"/>
    <w:rsid w:val="002634E8"/>
    <w:rsid w:val="002750FD"/>
    <w:rsid w:val="0028535D"/>
    <w:rsid w:val="00290F9F"/>
    <w:rsid w:val="00296A3B"/>
    <w:rsid w:val="002B1BF4"/>
    <w:rsid w:val="002B3EA9"/>
    <w:rsid w:val="002B5A75"/>
    <w:rsid w:val="002C43A3"/>
    <w:rsid w:val="002C5855"/>
    <w:rsid w:val="002E5E27"/>
    <w:rsid w:val="00300BDC"/>
    <w:rsid w:val="0030791B"/>
    <w:rsid w:val="003136EC"/>
    <w:rsid w:val="00322135"/>
    <w:rsid w:val="00337DD8"/>
    <w:rsid w:val="003442EF"/>
    <w:rsid w:val="00350CCE"/>
    <w:rsid w:val="003606D6"/>
    <w:rsid w:val="00362E4A"/>
    <w:rsid w:val="00373834"/>
    <w:rsid w:val="0037687A"/>
    <w:rsid w:val="003812D9"/>
    <w:rsid w:val="00390CBD"/>
    <w:rsid w:val="00395040"/>
    <w:rsid w:val="003A0A10"/>
    <w:rsid w:val="003D5691"/>
    <w:rsid w:val="003D6A6C"/>
    <w:rsid w:val="003E694C"/>
    <w:rsid w:val="003F21D7"/>
    <w:rsid w:val="003F4949"/>
    <w:rsid w:val="00403B38"/>
    <w:rsid w:val="0040564E"/>
    <w:rsid w:val="00407B7B"/>
    <w:rsid w:val="00416A6B"/>
    <w:rsid w:val="004178C9"/>
    <w:rsid w:val="004650D3"/>
    <w:rsid w:val="00483FE6"/>
    <w:rsid w:val="004A0C0C"/>
    <w:rsid w:val="004A1228"/>
    <w:rsid w:val="004A1B2A"/>
    <w:rsid w:val="004A52D5"/>
    <w:rsid w:val="004A541E"/>
    <w:rsid w:val="004A7763"/>
    <w:rsid w:val="004A7800"/>
    <w:rsid w:val="004B2A87"/>
    <w:rsid w:val="004B6192"/>
    <w:rsid w:val="004C6F58"/>
    <w:rsid w:val="004D00E8"/>
    <w:rsid w:val="004D529C"/>
    <w:rsid w:val="004E38FB"/>
    <w:rsid w:val="004F0ECC"/>
    <w:rsid w:val="00502055"/>
    <w:rsid w:val="0051758D"/>
    <w:rsid w:val="005201B3"/>
    <w:rsid w:val="00524FCA"/>
    <w:rsid w:val="00550BAE"/>
    <w:rsid w:val="0059741F"/>
    <w:rsid w:val="005A4C5C"/>
    <w:rsid w:val="005B0413"/>
    <w:rsid w:val="005B28E3"/>
    <w:rsid w:val="005B50CC"/>
    <w:rsid w:val="005C572C"/>
    <w:rsid w:val="005C5E05"/>
    <w:rsid w:val="005C6EDF"/>
    <w:rsid w:val="005E6364"/>
    <w:rsid w:val="005F4036"/>
    <w:rsid w:val="00600E63"/>
    <w:rsid w:val="006036A4"/>
    <w:rsid w:val="00605EB5"/>
    <w:rsid w:val="00606548"/>
    <w:rsid w:val="006067A8"/>
    <w:rsid w:val="00615C4E"/>
    <w:rsid w:val="0063238B"/>
    <w:rsid w:val="0063312E"/>
    <w:rsid w:val="00647460"/>
    <w:rsid w:val="00653C16"/>
    <w:rsid w:val="00695351"/>
    <w:rsid w:val="006B1A0D"/>
    <w:rsid w:val="006B7708"/>
    <w:rsid w:val="006D185F"/>
    <w:rsid w:val="006D2313"/>
    <w:rsid w:val="006D6CCB"/>
    <w:rsid w:val="006E5D04"/>
    <w:rsid w:val="007015BD"/>
    <w:rsid w:val="007046D3"/>
    <w:rsid w:val="00713699"/>
    <w:rsid w:val="00714713"/>
    <w:rsid w:val="00716927"/>
    <w:rsid w:val="00733274"/>
    <w:rsid w:val="00733B83"/>
    <w:rsid w:val="00736AE2"/>
    <w:rsid w:val="007406A1"/>
    <w:rsid w:val="00755852"/>
    <w:rsid w:val="00770EC8"/>
    <w:rsid w:val="00776D95"/>
    <w:rsid w:val="00791E99"/>
    <w:rsid w:val="007C3918"/>
    <w:rsid w:val="007D37CC"/>
    <w:rsid w:val="007D51E3"/>
    <w:rsid w:val="007E46B4"/>
    <w:rsid w:val="007F2427"/>
    <w:rsid w:val="007F3B97"/>
    <w:rsid w:val="00800E8F"/>
    <w:rsid w:val="00801A9A"/>
    <w:rsid w:val="008340A7"/>
    <w:rsid w:val="008420F8"/>
    <w:rsid w:val="008548BB"/>
    <w:rsid w:val="00855EF4"/>
    <w:rsid w:val="00856AC4"/>
    <w:rsid w:val="00860E01"/>
    <w:rsid w:val="0086313F"/>
    <w:rsid w:val="0086445E"/>
    <w:rsid w:val="00867A86"/>
    <w:rsid w:val="00873DF1"/>
    <w:rsid w:val="00875DD3"/>
    <w:rsid w:val="0087618C"/>
    <w:rsid w:val="00881DEE"/>
    <w:rsid w:val="00881F42"/>
    <w:rsid w:val="00887976"/>
    <w:rsid w:val="00895348"/>
    <w:rsid w:val="008B1198"/>
    <w:rsid w:val="008B31B7"/>
    <w:rsid w:val="00904220"/>
    <w:rsid w:val="00915B30"/>
    <w:rsid w:val="009170CB"/>
    <w:rsid w:val="00923ABD"/>
    <w:rsid w:val="00925B65"/>
    <w:rsid w:val="00926432"/>
    <w:rsid w:val="00935C30"/>
    <w:rsid w:val="0094753F"/>
    <w:rsid w:val="00980555"/>
    <w:rsid w:val="00983EBA"/>
    <w:rsid w:val="0099349A"/>
    <w:rsid w:val="009A225B"/>
    <w:rsid w:val="009B1830"/>
    <w:rsid w:val="009B5128"/>
    <w:rsid w:val="009C4B43"/>
    <w:rsid w:val="009D1D69"/>
    <w:rsid w:val="009E0DEE"/>
    <w:rsid w:val="009E48B6"/>
    <w:rsid w:val="00A0791D"/>
    <w:rsid w:val="00A1057A"/>
    <w:rsid w:val="00A30AFA"/>
    <w:rsid w:val="00A3175F"/>
    <w:rsid w:val="00A35EDB"/>
    <w:rsid w:val="00A37C4C"/>
    <w:rsid w:val="00A44F56"/>
    <w:rsid w:val="00A622A8"/>
    <w:rsid w:val="00A64D59"/>
    <w:rsid w:val="00A72590"/>
    <w:rsid w:val="00A81331"/>
    <w:rsid w:val="00A93101"/>
    <w:rsid w:val="00AA3B79"/>
    <w:rsid w:val="00AB6EC8"/>
    <w:rsid w:val="00AC4969"/>
    <w:rsid w:val="00AD20C3"/>
    <w:rsid w:val="00AE645D"/>
    <w:rsid w:val="00AF62DD"/>
    <w:rsid w:val="00AF6718"/>
    <w:rsid w:val="00B017CC"/>
    <w:rsid w:val="00B01D98"/>
    <w:rsid w:val="00B11B06"/>
    <w:rsid w:val="00B235AC"/>
    <w:rsid w:val="00B26A2E"/>
    <w:rsid w:val="00B316CA"/>
    <w:rsid w:val="00B32896"/>
    <w:rsid w:val="00B3435A"/>
    <w:rsid w:val="00B34DC8"/>
    <w:rsid w:val="00B46335"/>
    <w:rsid w:val="00B829B5"/>
    <w:rsid w:val="00B9476A"/>
    <w:rsid w:val="00BA3EA8"/>
    <w:rsid w:val="00BA61A3"/>
    <w:rsid w:val="00BB3A5F"/>
    <w:rsid w:val="00BD5908"/>
    <w:rsid w:val="00BF159F"/>
    <w:rsid w:val="00BF4B8A"/>
    <w:rsid w:val="00C13737"/>
    <w:rsid w:val="00C32813"/>
    <w:rsid w:val="00C33F09"/>
    <w:rsid w:val="00C37A68"/>
    <w:rsid w:val="00C6053B"/>
    <w:rsid w:val="00C65D98"/>
    <w:rsid w:val="00C67510"/>
    <w:rsid w:val="00C76DAB"/>
    <w:rsid w:val="00C777EE"/>
    <w:rsid w:val="00C85A5B"/>
    <w:rsid w:val="00C945B9"/>
    <w:rsid w:val="00CB1582"/>
    <w:rsid w:val="00CB2D88"/>
    <w:rsid w:val="00CB62FF"/>
    <w:rsid w:val="00CC111C"/>
    <w:rsid w:val="00CC22F9"/>
    <w:rsid w:val="00CC5307"/>
    <w:rsid w:val="00D01A5B"/>
    <w:rsid w:val="00D2140D"/>
    <w:rsid w:val="00D222AB"/>
    <w:rsid w:val="00D24E03"/>
    <w:rsid w:val="00D42CF4"/>
    <w:rsid w:val="00D628B7"/>
    <w:rsid w:val="00D6343C"/>
    <w:rsid w:val="00D77134"/>
    <w:rsid w:val="00D7727C"/>
    <w:rsid w:val="00D91430"/>
    <w:rsid w:val="00DB0808"/>
    <w:rsid w:val="00DB088B"/>
    <w:rsid w:val="00DD5887"/>
    <w:rsid w:val="00DE0CD1"/>
    <w:rsid w:val="00DF2017"/>
    <w:rsid w:val="00DF5830"/>
    <w:rsid w:val="00E05B0A"/>
    <w:rsid w:val="00E103DD"/>
    <w:rsid w:val="00E41D7A"/>
    <w:rsid w:val="00E5414A"/>
    <w:rsid w:val="00E9332C"/>
    <w:rsid w:val="00E95480"/>
    <w:rsid w:val="00EC2F2C"/>
    <w:rsid w:val="00EC393F"/>
    <w:rsid w:val="00EC7489"/>
    <w:rsid w:val="00ED5BB7"/>
    <w:rsid w:val="00ED610D"/>
    <w:rsid w:val="00EE3DB4"/>
    <w:rsid w:val="00EE7A6A"/>
    <w:rsid w:val="00EF63D6"/>
    <w:rsid w:val="00F0330E"/>
    <w:rsid w:val="00F07360"/>
    <w:rsid w:val="00F172C3"/>
    <w:rsid w:val="00F35016"/>
    <w:rsid w:val="00F40E40"/>
    <w:rsid w:val="00F42B98"/>
    <w:rsid w:val="00F861F1"/>
    <w:rsid w:val="00F9776F"/>
    <w:rsid w:val="00FA596D"/>
    <w:rsid w:val="00FA5C5B"/>
    <w:rsid w:val="00FB2574"/>
    <w:rsid w:val="00FD3D56"/>
    <w:rsid w:val="00FD69A4"/>
    <w:rsid w:val="00FE599A"/>
    <w:rsid w:val="00FF18C8"/>
    <w:rsid w:val="00FF7F71"/>
    <w:rsid w:val="02990B79"/>
    <w:rsid w:val="03813BFE"/>
    <w:rsid w:val="03BF274A"/>
    <w:rsid w:val="04DB285D"/>
    <w:rsid w:val="08FB297D"/>
    <w:rsid w:val="09741723"/>
    <w:rsid w:val="0ACB252B"/>
    <w:rsid w:val="0BF67A82"/>
    <w:rsid w:val="0C4E34D1"/>
    <w:rsid w:val="0D215F24"/>
    <w:rsid w:val="100417CE"/>
    <w:rsid w:val="10C91C43"/>
    <w:rsid w:val="12760EAA"/>
    <w:rsid w:val="14D82E4B"/>
    <w:rsid w:val="15DF641C"/>
    <w:rsid w:val="18AB3D6D"/>
    <w:rsid w:val="198870D7"/>
    <w:rsid w:val="19CD2DA7"/>
    <w:rsid w:val="19EC4C1F"/>
    <w:rsid w:val="1CF16E70"/>
    <w:rsid w:val="1DD17409"/>
    <w:rsid w:val="1FA3449A"/>
    <w:rsid w:val="20BA41F0"/>
    <w:rsid w:val="2144471E"/>
    <w:rsid w:val="236D23FC"/>
    <w:rsid w:val="245707DD"/>
    <w:rsid w:val="24A32621"/>
    <w:rsid w:val="256A6E59"/>
    <w:rsid w:val="264E033F"/>
    <w:rsid w:val="27941044"/>
    <w:rsid w:val="2A18226D"/>
    <w:rsid w:val="2B251332"/>
    <w:rsid w:val="2BED05A2"/>
    <w:rsid w:val="2BFC0434"/>
    <w:rsid w:val="2ED144A8"/>
    <w:rsid w:val="306F4145"/>
    <w:rsid w:val="330F4845"/>
    <w:rsid w:val="36B4367D"/>
    <w:rsid w:val="37C317EA"/>
    <w:rsid w:val="3B744ED7"/>
    <w:rsid w:val="41B32B8A"/>
    <w:rsid w:val="45BA5B7F"/>
    <w:rsid w:val="46B92A15"/>
    <w:rsid w:val="476264B1"/>
    <w:rsid w:val="49BC0576"/>
    <w:rsid w:val="4A48376F"/>
    <w:rsid w:val="4CDE0490"/>
    <w:rsid w:val="4EEE4CBE"/>
    <w:rsid w:val="513E64FC"/>
    <w:rsid w:val="553E029C"/>
    <w:rsid w:val="5577379A"/>
    <w:rsid w:val="55A71C77"/>
    <w:rsid w:val="5AD64F27"/>
    <w:rsid w:val="5B945075"/>
    <w:rsid w:val="601A38BF"/>
    <w:rsid w:val="63536432"/>
    <w:rsid w:val="66650220"/>
    <w:rsid w:val="696D0B57"/>
    <w:rsid w:val="6AA26732"/>
    <w:rsid w:val="6AAE32EB"/>
    <w:rsid w:val="6AD964E8"/>
    <w:rsid w:val="6B302A40"/>
    <w:rsid w:val="6B8A21E8"/>
    <w:rsid w:val="6CF15C3D"/>
    <w:rsid w:val="6FD24373"/>
    <w:rsid w:val="70D7679E"/>
    <w:rsid w:val="70E87EA8"/>
    <w:rsid w:val="73E751E7"/>
    <w:rsid w:val="75E13E5A"/>
    <w:rsid w:val="76AD4D40"/>
    <w:rsid w:val="776C2BB6"/>
    <w:rsid w:val="78134A55"/>
    <w:rsid w:val="786953DC"/>
    <w:rsid w:val="798F25AE"/>
    <w:rsid w:val="79A12455"/>
    <w:rsid w:val="7A073F8F"/>
    <w:rsid w:val="7A4D1DE4"/>
    <w:rsid w:val="7AE353BA"/>
    <w:rsid w:val="7B576BF9"/>
    <w:rsid w:val="7C6B3784"/>
    <w:rsid w:val="7C9A6E5A"/>
    <w:rsid w:val="7E53348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List 2"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5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87A"/>
    <w:rPr>
      <w:rFonts w:asciiTheme="minorHAnsi" w:eastAsiaTheme="minorHAnsi" w:hAnsiTheme="minorHAnsi" w:cstheme="minorBidi"/>
      <w:sz w:val="22"/>
      <w:szCs w:val="22"/>
      <w:lang w:eastAsia="en-US"/>
    </w:rPr>
  </w:style>
  <w:style w:type="paragraph" w:styleId="Ttulo2">
    <w:name w:val="heading 2"/>
    <w:basedOn w:val="Normal"/>
    <w:next w:val="Normal"/>
    <w:link w:val="Ttulo2Car"/>
    <w:uiPriority w:val="9"/>
    <w:qFormat/>
    <w:rsid w:val="0037687A"/>
    <w:pPr>
      <w:keepNext/>
      <w:spacing w:before="240" w:after="60" w:line="240" w:lineRule="auto"/>
      <w:jc w:val="both"/>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uiPriority w:val="9"/>
    <w:unhideWhenUsed/>
    <w:qFormat/>
    <w:rsid w:val="0037687A"/>
    <w:pPr>
      <w:keepNext/>
      <w:keepLines/>
      <w:spacing w:before="200" w:after="0"/>
      <w:outlineLvl w:val="2"/>
    </w:pPr>
    <w:rPr>
      <w:rFonts w:ascii="Cambria" w:eastAsia="Times New Roman" w:hAnsi="Cambria" w:cs="Times New Roman"/>
      <w:b/>
      <w:bCs/>
      <w:color w:val="4F81BD"/>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Asuntodelcomentario">
    <w:name w:val="annotation subject"/>
    <w:basedOn w:val="Textocomentario"/>
    <w:next w:val="Textocomentario"/>
    <w:link w:val="AsuntodelcomentarioCar"/>
    <w:uiPriority w:val="99"/>
    <w:semiHidden/>
    <w:unhideWhenUsed/>
    <w:qFormat/>
    <w:rsid w:val="0037687A"/>
    <w:rPr>
      <w:b/>
      <w:bCs/>
    </w:rPr>
  </w:style>
  <w:style w:type="paragraph" w:styleId="Textocomentario">
    <w:name w:val="annotation text"/>
    <w:basedOn w:val="Normal"/>
    <w:link w:val="TextocomentarioCar"/>
    <w:uiPriority w:val="99"/>
    <w:semiHidden/>
    <w:unhideWhenUsed/>
    <w:qFormat/>
    <w:rsid w:val="0037687A"/>
    <w:pPr>
      <w:spacing w:line="240" w:lineRule="auto"/>
    </w:pPr>
    <w:rPr>
      <w:sz w:val="20"/>
      <w:szCs w:val="20"/>
    </w:rPr>
  </w:style>
  <w:style w:type="paragraph" w:styleId="Textodeglobo">
    <w:name w:val="Balloon Text"/>
    <w:basedOn w:val="Normal"/>
    <w:link w:val="TextodegloboCar"/>
    <w:uiPriority w:val="99"/>
    <w:semiHidden/>
    <w:unhideWhenUsed/>
    <w:qFormat/>
    <w:rsid w:val="0037687A"/>
    <w:pPr>
      <w:spacing w:after="0" w:line="240" w:lineRule="auto"/>
    </w:pPr>
    <w:rPr>
      <w:rFonts w:ascii="Tahoma" w:hAnsi="Tahoma" w:cs="Tahoma"/>
      <w:sz w:val="16"/>
      <w:szCs w:val="16"/>
    </w:rPr>
  </w:style>
  <w:style w:type="paragraph" w:styleId="Sangra3detindependiente">
    <w:name w:val="Body Text Indent 3"/>
    <w:basedOn w:val="Normal"/>
    <w:link w:val="Sangra3detindependienteCar"/>
    <w:qFormat/>
    <w:rsid w:val="0037687A"/>
    <w:pPr>
      <w:spacing w:after="120" w:line="240" w:lineRule="auto"/>
      <w:ind w:left="283"/>
    </w:pPr>
    <w:rPr>
      <w:rFonts w:ascii="Times New Roman" w:eastAsia="Times New Roman" w:hAnsi="Times New Roman" w:cs="Times New Roman"/>
      <w:sz w:val="16"/>
      <w:szCs w:val="16"/>
      <w:lang w:eastAsia="es-ES"/>
    </w:rPr>
  </w:style>
  <w:style w:type="paragraph" w:styleId="Lista2">
    <w:name w:val="List 2"/>
    <w:basedOn w:val="Normal"/>
    <w:qFormat/>
    <w:rsid w:val="0037687A"/>
    <w:pPr>
      <w:spacing w:after="0" w:line="240" w:lineRule="auto"/>
      <w:ind w:left="566" w:hanging="283"/>
    </w:pPr>
    <w:rPr>
      <w:rFonts w:ascii="Courier New" w:eastAsia="Times New Roman" w:hAnsi="Courier New" w:cs="Times New Roman"/>
      <w:sz w:val="24"/>
      <w:szCs w:val="20"/>
      <w:lang w:val="es-UY" w:eastAsia="es-ES"/>
    </w:rPr>
  </w:style>
  <w:style w:type="paragraph" w:styleId="NormalWeb">
    <w:name w:val="Normal (Web)"/>
    <w:uiPriority w:val="99"/>
    <w:semiHidden/>
    <w:unhideWhenUsed/>
    <w:qFormat/>
    <w:rsid w:val="0037687A"/>
    <w:pPr>
      <w:spacing w:beforeAutospacing="1" w:after="0" w:afterAutospacing="1" w:line="240" w:lineRule="auto"/>
    </w:pPr>
    <w:rPr>
      <w:rFonts w:ascii="Calibri" w:eastAsia="Calibri" w:hAnsi="Calibri"/>
      <w:sz w:val="24"/>
      <w:szCs w:val="24"/>
      <w:lang w:val="en-US" w:eastAsia="zh-CN"/>
    </w:rPr>
  </w:style>
  <w:style w:type="character" w:styleId="Refdecomentario">
    <w:name w:val="annotation reference"/>
    <w:basedOn w:val="Fuentedeprrafopredeter"/>
    <w:uiPriority w:val="99"/>
    <w:semiHidden/>
    <w:unhideWhenUsed/>
    <w:qFormat/>
    <w:rsid w:val="0037687A"/>
    <w:rPr>
      <w:sz w:val="16"/>
      <w:szCs w:val="16"/>
    </w:rPr>
  </w:style>
  <w:style w:type="character" w:styleId="Hipervnculo">
    <w:name w:val="Hyperlink"/>
    <w:basedOn w:val="Fuentedeprrafopredeter"/>
    <w:uiPriority w:val="99"/>
    <w:unhideWhenUsed/>
    <w:qFormat/>
    <w:rsid w:val="0037687A"/>
    <w:rPr>
      <w:color w:val="0000FF" w:themeColor="hyperlink"/>
      <w:u w:val="single"/>
    </w:rPr>
  </w:style>
  <w:style w:type="paragraph" w:styleId="Prrafodelista">
    <w:name w:val="List Paragraph"/>
    <w:basedOn w:val="Normal"/>
    <w:uiPriority w:val="34"/>
    <w:qFormat/>
    <w:rsid w:val="0037687A"/>
    <w:pPr>
      <w:ind w:left="720"/>
      <w:contextualSpacing/>
    </w:pPr>
  </w:style>
  <w:style w:type="character" w:customStyle="1" w:styleId="Sangra3detindependienteCar">
    <w:name w:val="Sangría 3 de t. independiente Car"/>
    <w:basedOn w:val="Fuentedeprrafopredeter"/>
    <w:link w:val="Sangra3detindependiente"/>
    <w:qFormat/>
    <w:rsid w:val="0037687A"/>
    <w:rPr>
      <w:rFonts w:ascii="Times New Roman" w:eastAsia="Times New Roman" w:hAnsi="Times New Roman" w:cs="Times New Roman"/>
      <w:sz w:val="16"/>
      <w:szCs w:val="16"/>
      <w:lang w:eastAsia="es-ES"/>
    </w:rPr>
  </w:style>
  <w:style w:type="character" w:customStyle="1" w:styleId="iceouttxt20">
    <w:name w:val="iceouttxt20"/>
    <w:basedOn w:val="Fuentedeprrafopredeter"/>
    <w:qFormat/>
    <w:rsid w:val="0037687A"/>
    <w:rPr>
      <w:rFonts w:ascii="Arial" w:hAnsi="Arial" w:cs="Arial" w:hint="default"/>
      <w:color w:val="000000"/>
    </w:rPr>
  </w:style>
  <w:style w:type="character" w:customStyle="1" w:styleId="A-4">
    <w:name w:val="A-4"/>
    <w:basedOn w:val="Fuentedeprrafopredeter"/>
    <w:qFormat/>
    <w:rsid w:val="0037687A"/>
    <w:rPr>
      <w:rFonts w:ascii="Courier New" w:hAnsi="Courier New" w:cs="Courier New"/>
      <w:sz w:val="24"/>
      <w:lang w:val="en-US"/>
    </w:rPr>
  </w:style>
  <w:style w:type="paragraph" w:customStyle="1" w:styleId="Default">
    <w:name w:val="Default"/>
    <w:qFormat/>
    <w:rsid w:val="0037687A"/>
    <w:pPr>
      <w:autoSpaceDE w:val="0"/>
      <w:autoSpaceDN w:val="0"/>
      <w:adjustRightInd w:val="0"/>
      <w:spacing w:after="0" w:line="240" w:lineRule="auto"/>
    </w:pPr>
    <w:rPr>
      <w:rFonts w:ascii="Verdana" w:eastAsiaTheme="minorHAnsi" w:hAnsi="Verdana" w:cs="Verdana"/>
      <w:color w:val="000000"/>
      <w:sz w:val="24"/>
      <w:szCs w:val="24"/>
      <w:lang w:eastAsia="en-US"/>
    </w:rPr>
  </w:style>
  <w:style w:type="character" w:customStyle="1" w:styleId="Ttulo2Car">
    <w:name w:val="Título 2 Car"/>
    <w:basedOn w:val="Fuentedeprrafopredeter"/>
    <w:link w:val="Ttulo2"/>
    <w:uiPriority w:val="9"/>
    <w:qFormat/>
    <w:rsid w:val="0037687A"/>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qFormat/>
    <w:rsid w:val="0037687A"/>
    <w:rPr>
      <w:rFonts w:ascii="Cambria" w:eastAsia="Times New Roman" w:hAnsi="Cambria" w:cs="Times New Roman"/>
      <w:b/>
      <w:bCs/>
      <w:color w:val="4F81BD"/>
      <w:sz w:val="20"/>
      <w:szCs w:val="20"/>
    </w:rPr>
  </w:style>
  <w:style w:type="character" w:customStyle="1" w:styleId="TextocomentarioCar">
    <w:name w:val="Texto comentario Car"/>
    <w:basedOn w:val="Fuentedeprrafopredeter"/>
    <w:link w:val="Textocomentario"/>
    <w:uiPriority w:val="99"/>
    <w:semiHidden/>
    <w:qFormat/>
    <w:rsid w:val="0037687A"/>
    <w:rPr>
      <w:lang w:val="es-ES" w:eastAsia="en-US"/>
    </w:rPr>
  </w:style>
  <w:style w:type="character" w:customStyle="1" w:styleId="AsuntodelcomentarioCar">
    <w:name w:val="Asunto del comentario Car"/>
    <w:basedOn w:val="TextocomentarioCar"/>
    <w:link w:val="Asuntodelcomentario"/>
    <w:uiPriority w:val="99"/>
    <w:semiHidden/>
    <w:qFormat/>
    <w:rsid w:val="0037687A"/>
    <w:rPr>
      <w:b/>
      <w:bCs/>
    </w:rPr>
  </w:style>
  <w:style w:type="character" w:customStyle="1" w:styleId="TextodegloboCar">
    <w:name w:val="Texto de globo Car"/>
    <w:basedOn w:val="Fuentedeprrafopredeter"/>
    <w:link w:val="Textodeglobo"/>
    <w:uiPriority w:val="99"/>
    <w:semiHidden/>
    <w:qFormat/>
    <w:rsid w:val="0037687A"/>
    <w:rPr>
      <w:rFonts w:ascii="Tahoma" w:hAnsi="Tahoma" w:cs="Tahoma"/>
      <w:sz w:val="16"/>
      <w:szCs w:val="16"/>
      <w:lang w:val="es-ES" w:eastAsia="en-US"/>
    </w:rPr>
  </w:style>
  <w:style w:type="paragraph" w:customStyle="1" w:styleId="Prrafodelista1">
    <w:name w:val="Párrafo de lista1"/>
    <w:basedOn w:val="Normal"/>
    <w:qFormat/>
    <w:rsid w:val="0037687A"/>
    <w:pPr>
      <w:spacing w:before="100" w:beforeAutospacing="1" w:after="100" w:afterAutospacing="1" w:line="273" w:lineRule="auto"/>
      <w:contextualSpacing/>
    </w:pPr>
    <w:rPr>
      <w:rFonts w:ascii="Calibri" w:eastAsia="Times New Roman" w:hAnsi="Calibri"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licitaciones@inau.gub.uy" TargetMode="External"/><Relationship Id="rId13" Type="http://schemas.openxmlformats.org/officeDocument/2006/relationships/hyperlink" Target="http://www.comprasestatales.gub.uy" TargetMode="External"/><Relationship Id="rId3" Type="http://schemas.openxmlformats.org/officeDocument/2006/relationships/numbering" Target="numbering.xml"/><Relationship Id="rId7" Type="http://schemas.openxmlformats.org/officeDocument/2006/relationships/hyperlink" Target="mailto:licitaciones@inau.gub.uy" TargetMode="External"/><Relationship Id="rId12" Type="http://schemas.openxmlformats.org/officeDocument/2006/relationships/hyperlink" Target="http://www.comprasestatales.gub.u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estatales.gub.u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mprasestatales.gub.uy" TargetMode="External"/><Relationship Id="rId4" Type="http://schemas.openxmlformats.org/officeDocument/2006/relationships/styles" Target="styles.xml"/><Relationship Id="rId9" Type="http://schemas.openxmlformats.org/officeDocument/2006/relationships/hyperlink" Target="mailto:compras@inau.gub.uy" TargetMode="External"/><Relationship Id="rId14" Type="http://schemas.openxmlformats.org/officeDocument/2006/relationships/hyperlink" Target="http://www.comprasestatales.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99541F-A62E-45EE-8391-E66898C70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36</Pages>
  <Words>8526</Words>
  <Characters>46897</Characters>
  <Application>Microsoft Office Word</Application>
  <DocSecurity>0</DocSecurity>
  <Lines>390</Lines>
  <Paragraphs>110</Paragraphs>
  <ScaleCrop>false</ScaleCrop>
  <Company/>
  <LinksUpToDate>false</LinksUpToDate>
  <CharactersWithSpaces>55313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82</cp:revision>
  <cp:lastPrinted>2019-05-30T16:43:00Z</cp:lastPrinted>
  <dcterms:created xsi:type="dcterms:W3CDTF">2019-02-12T17:28:00Z</dcterms:created>
  <dcterms:modified xsi:type="dcterms:W3CDTF">2019-07-29T15:33:00Z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3082-10.2.0.6020</vt:lpwstr>
  </property>
</Properties>
</file>