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0" w:rsidRDefault="00AA7A40" w:rsidP="00AA7A40">
      <w:pPr>
        <w:tabs>
          <w:tab w:val="left" w:pos="8662"/>
        </w:tabs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SOL</w:t>
      </w:r>
      <w:r w:rsidR="002653BB">
        <w:rPr>
          <w:rFonts w:cs="Calibri"/>
          <w:b/>
          <w:bCs/>
        </w:rPr>
        <w:t>ICITUD DE COTIZACION</w:t>
      </w:r>
    </w:p>
    <w:p w:rsidR="002653BB" w:rsidRDefault="002653BB" w:rsidP="00AA7A40">
      <w:pPr>
        <w:tabs>
          <w:tab w:val="left" w:pos="8662"/>
        </w:tabs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PFI- COMPARACIÓN DE PRECIOS </w:t>
      </w:r>
      <w:r w:rsidR="00640377">
        <w:rPr>
          <w:rFonts w:cs="Calibri"/>
          <w:b/>
          <w:bCs/>
        </w:rPr>
        <w:t>7</w:t>
      </w:r>
      <w:r>
        <w:rPr>
          <w:rFonts w:cs="Calibri"/>
          <w:b/>
          <w:bCs/>
        </w:rPr>
        <w:t>/</w:t>
      </w:r>
      <w:r w:rsidR="00773EB9">
        <w:rPr>
          <w:rFonts w:cs="Calibri"/>
          <w:b/>
          <w:bCs/>
        </w:rPr>
        <w:t>2019</w:t>
      </w:r>
    </w:p>
    <w:p w:rsidR="00AA7A40" w:rsidRDefault="00773EB9" w:rsidP="00AA7A40">
      <w:pPr>
        <w:tabs>
          <w:tab w:val="left" w:pos="8662"/>
        </w:tabs>
        <w:spacing w:line="360" w:lineRule="auto"/>
        <w:ind w:left="0"/>
        <w:jc w:val="center"/>
        <w:rPr>
          <w:rFonts w:cs="Calibri"/>
        </w:rPr>
      </w:pPr>
      <w:r>
        <w:rPr>
          <w:rFonts w:cs="Calibri"/>
          <w:b/>
          <w:bCs/>
        </w:rPr>
        <w:t>JUEGOS DE CORRESPONSABLIDAD DE GÉNERO</w:t>
      </w:r>
      <w:r w:rsidR="00F05544">
        <w:rPr>
          <w:rFonts w:cs="Calibri"/>
          <w:b/>
          <w:bCs/>
        </w:rPr>
        <w:t xml:space="preserve"> - </w:t>
      </w:r>
      <w:r w:rsidR="00640377">
        <w:rPr>
          <w:rFonts w:cs="Calibri"/>
          <w:b/>
          <w:bCs/>
        </w:rPr>
        <w:t>Impresiones</w:t>
      </w:r>
    </w:p>
    <w:p w:rsidR="00AA7A40" w:rsidRDefault="00AA7A40" w:rsidP="00AA7A40">
      <w:pPr>
        <w:spacing w:before="113" w:after="113" w:line="200" w:lineRule="atLeast"/>
        <w:ind w:left="0"/>
        <w:jc w:val="right"/>
        <w:rPr>
          <w:rFonts w:cs="Calibri"/>
        </w:rPr>
      </w:pPr>
      <w:r>
        <w:rPr>
          <w:rFonts w:cs="Calibri"/>
        </w:rPr>
        <w:t xml:space="preserve">Montevideo, </w:t>
      </w:r>
      <w:r w:rsidR="00640377">
        <w:rPr>
          <w:rFonts w:cs="Calibri"/>
        </w:rPr>
        <w:t>5</w:t>
      </w:r>
      <w:r w:rsidR="002653BB">
        <w:rPr>
          <w:rFonts w:cs="Calibri"/>
        </w:rPr>
        <w:t xml:space="preserve"> de </w:t>
      </w:r>
      <w:r w:rsidR="00CC4238">
        <w:rPr>
          <w:rFonts w:cs="Calibri"/>
        </w:rPr>
        <w:t>ju</w:t>
      </w:r>
      <w:r w:rsidR="00640377">
        <w:rPr>
          <w:rFonts w:cs="Calibri"/>
        </w:rPr>
        <w:t>l</w:t>
      </w:r>
      <w:r w:rsidR="00CC4238">
        <w:rPr>
          <w:rFonts w:cs="Calibri"/>
        </w:rPr>
        <w:t>io</w:t>
      </w:r>
      <w:r w:rsidR="002653BB">
        <w:rPr>
          <w:rFonts w:cs="Calibri"/>
        </w:rPr>
        <w:t xml:space="preserve"> d</w:t>
      </w:r>
      <w:r>
        <w:rPr>
          <w:rFonts w:cs="Calibri"/>
        </w:rPr>
        <w:t>e 201</w:t>
      </w:r>
      <w:r w:rsidR="00773EB9">
        <w:rPr>
          <w:rFonts w:cs="Calibri"/>
        </w:rPr>
        <w:t>9</w:t>
      </w:r>
      <w:r>
        <w:rPr>
          <w:rFonts w:cs="Calibri"/>
        </w:rPr>
        <w:t xml:space="preserve">.   </w:t>
      </w:r>
    </w:p>
    <w:p w:rsidR="00AA7A40" w:rsidRDefault="00AA7A40" w:rsidP="00482060">
      <w:pPr>
        <w:spacing w:before="113" w:after="113" w:line="200" w:lineRule="atLeast"/>
        <w:ind w:left="0"/>
        <w:rPr>
          <w:rFonts w:cs="Calibri"/>
        </w:rPr>
      </w:pPr>
      <w:r>
        <w:rPr>
          <w:rFonts w:cs="Calibri"/>
        </w:rPr>
        <w:t xml:space="preserve"> Por la presente, y en el marco del Programa de Apoyo al Sistema Nacional Integrado de Cuidados Préstamo BID 3706 OC-UR, solicito a usted realizar la siguiente cotización: </w:t>
      </w:r>
    </w:p>
    <w:tbl>
      <w:tblPr>
        <w:tblStyle w:val="Tablaconcuadrcula"/>
        <w:tblW w:w="9497" w:type="dxa"/>
        <w:tblInd w:w="817" w:type="dxa"/>
        <w:tblLayout w:type="fixed"/>
        <w:tblLook w:val="04A0"/>
      </w:tblPr>
      <w:tblGrid>
        <w:gridCol w:w="709"/>
        <w:gridCol w:w="5954"/>
        <w:gridCol w:w="2834"/>
      </w:tblGrid>
      <w:tr w:rsidR="00CC4238" w:rsidTr="00E30398">
        <w:tc>
          <w:tcPr>
            <w:tcW w:w="709" w:type="dxa"/>
          </w:tcPr>
          <w:p w:rsidR="00CC4238" w:rsidRPr="00EB21F6" w:rsidRDefault="00E26ACF" w:rsidP="00E26ACF">
            <w:pPr>
              <w:autoSpaceDE w:val="0"/>
              <w:autoSpaceDN w:val="0"/>
              <w:adjustRightInd w:val="0"/>
              <w:ind w:right="-135" w:hanging="56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ITEM</w:t>
            </w:r>
          </w:p>
        </w:tc>
        <w:tc>
          <w:tcPr>
            <w:tcW w:w="5954" w:type="dxa"/>
          </w:tcPr>
          <w:p w:rsidR="00CC4238" w:rsidRPr="00EB21F6" w:rsidRDefault="00CC4238" w:rsidP="00CC4238">
            <w:pPr>
              <w:autoSpaceDE w:val="0"/>
              <w:autoSpaceDN w:val="0"/>
              <w:adjustRightInd w:val="0"/>
              <w:ind w:right="-135"/>
              <w:jc w:val="center"/>
              <w:rPr>
                <w:rFonts w:cs="Calibri"/>
                <w:b/>
              </w:rPr>
            </w:pPr>
            <w:r w:rsidRPr="00EB21F6">
              <w:rPr>
                <w:rFonts w:cs="Calibri"/>
                <w:b/>
              </w:rPr>
              <w:t>ESPECIFICACIONES</w:t>
            </w:r>
          </w:p>
        </w:tc>
        <w:tc>
          <w:tcPr>
            <w:tcW w:w="2834" w:type="dxa"/>
          </w:tcPr>
          <w:p w:rsidR="00CC4238" w:rsidRPr="00EB21F6" w:rsidRDefault="00CC4238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  <w:b/>
              </w:rPr>
            </w:pPr>
            <w:r w:rsidRPr="00EB21F6">
              <w:rPr>
                <w:rFonts w:cs="Calibri"/>
                <w:b/>
              </w:rPr>
              <w:t>CANTIDAD</w:t>
            </w:r>
          </w:p>
        </w:tc>
      </w:tr>
      <w:tr w:rsidR="00CC4238" w:rsidTr="00E30398">
        <w:tc>
          <w:tcPr>
            <w:tcW w:w="709" w:type="dxa"/>
          </w:tcPr>
          <w:p w:rsidR="00CC4238" w:rsidRPr="00EC79A0" w:rsidRDefault="00CC4238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5954" w:type="dxa"/>
          </w:tcPr>
          <w:p w:rsidR="00CC4238" w:rsidRPr="00A219D8" w:rsidRDefault="00640377" w:rsidP="00E30398">
            <w:pPr>
              <w:spacing w:line="240" w:lineRule="auto"/>
              <w:ind w:left="0"/>
              <w:rPr>
                <w:rFonts w:cs="Calibri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Fichas. </w:t>
            </w:r>
            <w:r w:rsidR="00E30398">
              <w:rPr>
                <w:rFonts w:eastAsia="Times New Roman" w:cs="Segoe UI"/>
                <w:color w:val="000000"/>
                <w:sz w:val="20"/>
                <w:szCs w:val="20"/>
              </w:rPr>
              <w:t xml:space="preserve">5 fichas para los jugadores. Vinilo de color pegado sobre </w:t>
            </w:r>
            <w:proofErr w:type="spellStart"/>
            <w:r w:rsidR="00E30398">
              <w:rPr>
                <w:rFonts w:eastAsia="Times New Roman" w:cs="Segoe UI"/>
                <w:color w:val="000000"/>
                <w:sz w:val="20"/>
                <w:szCs w:val="20"/>
              </w:rPr>
              <w:t>sintra</w:t>
            </w:r>
            <w:proofErr w:type="spellEnd"/>
            <w:r w:rsidR="00E30398">
              <w:rPr>
                <w:rFonts w:eastAsia="Times New Roman" w:cs="Segoe UI"/>
                <w:color w:val="000000"/>
                <w:sz w:val="20"/>
                <w:szCs w:val="20"/>
              </w:rPr>
              <w:t xml:space="preserve"> de 2 mm y 12 cm de diámetro. Anaranjado, amarillo, violeta, rojo, celeste (lo más parecido a códigos cromáticos de la paleta de colores del Sistema). En el centro, vinilo impreso a color (digital) de 3 cm de diámetro pegado.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 Según diseño</w:t>
            </w:r>
          </w:p>
        </w:tc>
        <w:tc>
          <w:tcPr>
            <w:tcW w:w="2834" w:type="dxa"/>
          </w:tcPr>
          <w:p w:rsidR="00E30398" w:rsidRDefault="00773EB9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E30398">
              <w:rPr>
                <w:rFonts w:cs="Calibri"/>
              </w:rPr>
              <w:t xml:space="preserve"> juegos</w:t>
            </w:r>
          </w:p>
          <w:p w:rsidR="00CC4238" w:rsidRDefault="00E30398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en paquetes de 5 fichas</w:t>
            </w:r>
          </w:p>
        </w:tc>
      </w:tr>
      <w:tr w:rsidR="00E30398" w:rsidTr="00E30398">
        <w:tc>
          <w:tcPr>
            <w:tcW w:w="709" w:type="dxa"/>
          </w:tcPr>
          <w:p w:rsidR="00E30398" w:rsidRDefault="00E30398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5954" w:type="dxa"/>
          </w:tcPr>
          <w:p w:rsidR="00E30398" w:rsidRDefault="00640377" w:rsidP="00605911">
            <w:pPr>
              <w:spacing w:line="240" w:lineRule="auto"/>
              <w:ind w:left="0"/>
              <w:rPr>
                <w:rFonts w:eastAsia="Times New Roman" w:cs="Segoe UI"/>
                <w:color w:val="000000"/>
                <w:sz w:val="20"/>
                <w:szCs w:val="20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Tarjetas. </w:t>
            </w:r>
            <w:r w:rsidR="00605911">
              <w:rPr>
                <w:rFonts w:eastAsia="Times New Roman" w:cs="Segoe UI"/>
                <w:color w:val="000000"/>
                <w:sz w:val="20"/>
                <w:szCs w:val="20"/>
              </w:rPr>
              <w:t>15</w:t>
            </w:r>
            <w:r w:rsidR="00E30398">
              <w:rPr>
                <w:rFonts w:eastAsia="Times New Roman" w:cs="Segoe UI"/>
                <w:color w:val="000000"/>
                <w:sz w:val="20"/>
                <w:szCs w:val="20"/>
              </w:rPr>
              <w:t xml:space="preserve">  tarjetas. Formato A5 (21 x 14,8 cm), papel coteado/opalina 300 g. Impresas </w:t>
            </w:r>
            <w:r w:rsidR="00605911">
              <w:rPr>
                <w:rFonts w:eastAsia="Times New Roman" w:cs="Segoe UI"/>
                <w:color w:val="000000"/>
                <w:sz w:val="20"/>
                <w:szCs w:val="20"/>
              </w:rPr>
              <w:t xml:space="preserve">frente y dorso </w:t>
            </w:r>
            <w:r w:rsidR="00E30398">
              <w:rPr>
                <w:rFonts w:eastAsia="Times New Roman" w:cs="Segoe UI"/>
                <w:color w:val="000000"/>
                <w:sz w:val="20"/>
                <w:szCs w:val="20"/>
              </w:rPr>
              <w:t>a color (impresión digital) y plastificadas.</w:t>
            </w:r>
          </w:p>
        </w:tc>
        <w:tc>
          <w:tcPr>
            <w:tcW w:w="2834" w:type="dxa"/>
          </w:tcPr>
          <w:p w:rsidR="00E30398" w:rsidRDefault="00E30398" w:rsidP="00E3039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 juegos</w:t>
            </w:r>
          </w:p>
          <w:p w:rsidR="00E30398" w:rsidRDefault="00E30398" w:rsidP="00605911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en paquetes de </w:t>
            </w:r>
            <w:r w:rsidR="00605911">
              <w:rPr>
                <w:rFonts w:cs="Calibri"/>
              </w:rPr>
              <w:t>15</w:t>
            </w:r>
            <w:r>
              <w:rPr>
                <w:rFonts w:cs="Calibri"/>
              </w:rPr>
              <w:t xml:space="preserve"> tarjetas</w:t>
            </w:r>
          </w:p>
        </w:tc>
      </w:tr>
      <w:tr w:rsidR="00E30398" w:rsidTr="00E30398">
        <w:tc>
          <w:tcPr>
            <w:tcW w:w="709" w:type="dxa"/>
          </w:tcPr>
          <w:p w:rsidR="00E30398" w:rsidRDefault="00E30398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5954" w:type="dxa"/>
          </w:tcPr>
          <w:p w:rsidR="00E30398" w:rsidRDefault="00E30398" w:rsidP="00605911">
            <w:pPr>
              <w:spacing w:line="240" w:lineRule="auto"/>
              <w:ind w:left="0"/>
              <w:rPr>
                <w:rFonts w:eastAsia="Times New Roman" w:cs="Segoe UI"/>
                <w:color w:val="000000"/>
                <w:sz w:val="20"/>
                <w:szCs w:val="20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>Bandera. Formato 2,0x1</w:t>
            </w:r>
            <w:proofErr w:type="gramStart"/>
            <w:r>
              <w:rPr>
                <w:rFonts w:eastAsia="Times New Roman" w:cs="Segoe UI"/>
                <w:color w:val="000000"/>
                <w:sz w:val="20"/>
                <w:szCs w:val="20"/>
              </w:rPr>
              <w:t>,5</w:t>
            </w:r>
            <w:proofErr w:type="gramEnd"/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 metros. Impresión: 1,80x0</w:t>
            </w:r>
            <w:proofErr w:type="gramStart"/>
            <w:r>
              <w:rPr>
                <w:rFonts w:eastAsia="Times New Roman" w:cs="Segoe UI"/>
                <w:color w:val="000000"/>
                <w:sz w:val="20"/>
                <w:szCs w:val="20"/>
              </w:rPr>
              <w:t>,50</w:t>
            </w:r>
            <w:proofErr w:type="gramEnd"/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 metros. Tela: acetato blanco</w:t>
            </w:r>
          </w:p>
        </w:tc>
        <w:tc>
          <w:tcPr>
            <w:tcW w:w="2834" w:type="dxa"/>
          </w:tcPr>
          <w:p w:rsidR="00E30398" w:rsidRDefault="00E30398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E30398" w:rsidTr="00E30398">
        <w:tc>
          <w:tcPr>
            <w:tcW w:w="709" w:type="dxa"/>
          </w:tcPr>
          <w:p w:rsidR="00E30398" w:rsidRDefault="00E30398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5954" w:type="dxa"/>
          </w:tcPr>
          <w:p w:rsidR="00E30398" w:rsidRDefault="00E30398" w:rsidP="00773EB9">
            <w:pPr>
              <w:spacing w:line="240" w:lineRule="auto"/>
              <w:ind w:left="0"/>
              <w:rPr>
                <w:rFonts w:eastAsia="Times New Roman" w:cs="Segoe UI"/>
                <w:color w:val="000000"/>
                <w:sz w:val="20"/>
                <w:szCs w:val="20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Globos. Bolsa de 50 globos. 29 cm de diámetro, 25 violetas, 25 anaranjados. Hilo blanco para sujeción. Impresión de frase “juntos cuidamos mejor”, tinta blanca. Ver </w:t>
            </w:r>
            <w:proofErr w:type="spellStart"/>
            <w:r>
              <w:rPr>
                <w:rFonts w:eastAsia="Times New Roman" w:cs="Segoe UI"/>
                <w:color w:val="000000"/>
                <w:sz w:val="20"/>
                <w:szCs w:val="20"/>
              </w:rPr>
              <w:t>pdf</w:t>
            </w:r>
            <w:proofErr w:type="spellEnd"/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 de referencia.</w:t>
            </w:r>
          </w:p>
        </w:tc>
        <w:tc>
          <w:tcPr>
            <w:tcW w:w="2834" w:type="dxa"/>
          </w:tcPr>
          <w:p w:rsidR="00E30398" w:rsidRDefault="00E30398" w:rsidP="00E3039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 juegos</w:t>
            </w:r>
          </w:p>
          <w:p w:rsidR="00E30398" w:rsidRDefault="00E30398" w:rsidP="00E3039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en bolsas de 50 globos</w:t>
            </w:r>
          </w:p>
        </w:tc>
      </w:tr>
      <w:tr w:rsidR="00E30398" w:rsidTr="00E30398">
        <w:tc>
          <w:tcPr>
            <w:tcW w:w="709" w:type="dxa"/>
          </w:tcPr>
          <w:p w:rsidR="00E30398" w:rsidRDefault="00E30398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954" w:type="dxa"/>
          </w:tcPr>
          <w:p w:rsidR="00E30398" w:rsidRDefault="00E30398" w:rsidP="00640377">
            <w:pPr>
              <w:spacing w:line="240" w:lineRule="auto"/>
              <w:ind w:left="0"/>
              <w:rPr>
                <w:rFonts w:eastAsia="Times New Roman" w:cs="Segoe UI"/>
                <w:color w:val="000000"/>
                <w:sz w:val="20"/>
                <w:szCs w:val="20"/>
              </w:rPr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Luna. </w:t>
            </w:r>
            <w:r w:rsidR="00640377">
              <w:rPr>
                <w:rFonts w:eastAsia="Times New Roman" w:cs="Segoe UI"/>
                <w:color w:val="000000"/>
                <w:sz w:val="20"/>
                <w:szCs w:val="20"/>
              </w:rPr>
              <w:t>Vinilo impreso en Sintra de 2 mm y recortado según diseño.</w:t>
            </w:r>
          </w:p>
        </w:tc>
        <w:tc>
          <w:tcPr>
            <w:tcW w:w="2834" w:type="dxa"/>
          </w:tcPr>
          <w:p w:rsidR="00E30398" w:rsidRDefault="00640377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640377" w:rsidTr="00640377">
        <w:tc>
          <w:tcPr>
            <w:tcW w:w="709" w:type="dxa"/>
          </w:tcPr>
          <w:p w:rsidR="00640377" w:rsidRDefault="00640377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5954" w:type="dxa"/>
            <w:vAlign w:val="center"/>
          </w:tcPr>
          <w:p w:rsidR="00640377" w:rsidRDefault="00482060" w:rsidP="00482060">
            <w:pPr>
              <w:shd w:val="clear" w:color="auto" w:fill="FDFCFA"/>
              <w:spacing w:line="240" w:lineRule="auto"/>
              <w:ind w:left="0"/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Hojas impresas. </w:t>
            </w:r>
            <w:r w:rsidR="00640377">
              <w:rPr>
                <w:rFonts w:eastAsia="Times New Roman" w:cs="Segoe UI"/>
                <w:color w:val="000000"/>
                <w:sz w:val="20"/>
                <w:szCs w:val="20"/>
              </w:rPr>
              <w:t>4 hojas con las reglas de cada juego (papel coteado 300 gramos A4 impresión digital a color sólo frente y plastificado).</w:t>
            </w:r>
          </w:p>
        </w:tc>
        <w:tc>
          <w:tcPr>
            <w:tcW w:w="2834" w:type="dxa"/>
          </w:tcPr>
          <w:p w:rsidR="00640377" w:rsidRDefault="00640377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 juegos</w:t>
            </w:r>
          </w:p>
          <w:p w:rsidR="00640377" w:rsidRDefault="00640377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en paquetes de 4 hojas</w:t>
            </w:r>
          </w:p>
        </w:tc>
      </w:tr>
      <w:tr w:rsidR="00640377" w:rsidTr="00640377">
        <w:tc>
          <w:tcPr>
            <w:tcW w:w="709" w:type="dxa"/>
          </w:tcPr>
          <w:p w:rsidR="00640377" w:rsidRDefault="00640377" w:rsidP="00CC4238">
            <w:pPr>
              <w:autoSpaceDE w:val="0"/>
              <w:autoSpaceDN w:val="0"/>
              <w:adjustRightInd w:val="0"/>
              <w:ind w:left="176" w:hanging="142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5954" w:type="dxa"/>
            <w:vAlign w:val="center"/>
          </w:tcPr>
          <w:p w:rsidR="00640377" w:rsidRDefault="00640377" w:rsidP="00605911">
            <w:pPr>
              <w:shd w:val="clear" w:color="auto" w:fill="FDFCFA"/>
              <w:spacing w:line="240" w:lineRule="auto"/>
              <w:ind w:left="0"/>
            </w:pPr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Tablero. Lona </w:t>
            </w:r>
            <w:proofErr w:type="spellStart"/>
            <w:r>
              <w:rPr>
                <w:rFonts w:eastAsia="Times New Roman" w:cs="Segoe UI"/>
                <w:color w:val="000000"/>
                <w:sz w:val="20"/>
                <w:szCs w:val="20"/>
              </w:rPr>
              <w:t>front</w:t>
            </w:r>
            <w:proofErr w:type="spellEnd"/>
            <w:r>
              <w:rPr>
                <w:rFonts w:eastAsia="Times New Roman" w:cs="Segoe UI"/>
                <w:color w:val="000000"/>
                <w:sz w:val="20"/>
                <w:szCs w:val="20"/>
              </w:rPr>
              <w:t xml:space="preserve"> de 2 x 1,5 m impresa </w:t>
            </w:r>
            <w:r w:rsidR="00605911">
              <w:rPr>
                <w:rFonts w:eastAsia="Times New Roman" w:cs="Segoe UI"/>
                <w:color w:val="000000"/>
                <w:sz w:val="20"/>
                <w:szCs w:val="20"/>
              </w:rPr>
              <w:t xml:space="preserve">full </w:t>
            </w:r>
            <w:r>
              <w:rPr>
                <w:rFonts w:eastAsia="Times New Roman" w:cs="Segoe UI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2834" w:type="dxa"/>
          </w:tcPr>
          <w:p w:rsidR="00640377" w:rsidRDefault="00640377" w:rsidP="00CC4238">
            <w:pPr>
              <w:autoSpaceDE w:val="0"/>
              <w:autoSpaceDN w:val="0"/>
              <w:adjustRightInd w:val="0"/>
              <w:ind w:left="16" w:right="-135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</w:tbl>
    <w:p w:rsidR="00AA7A40" w:rsidRDefault="00AA7A40" w:rsidP="00E2749D">
      <w:pPr>
        <w:spacing w:before="113" w:after="113" w:line="200" w:lineRule="atLeast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Anexo 1 Formulario de presentación del Oferente</w:t>
      </w:r>
    </w:p>
    <w:p w:rsidR="00AA7A40" w:rsidRDefault="00AA7A40" w:rsidP="00E30398">
      <w:pPr>
        <w:spacing w:line="36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Anexo 2 Formulario de declaración de origen de la empresa</w:t>
      </w:r>
      <w:r w:rsidR="00CC4238">
        <w:rPr>
          <w:rFonts w:cs="Calibri"/>
          <w:b/>
          <w:bCs/>
        </w:rPr>
        <w:t xml:space="preserve"> y de los bienes</w:t>
      </w:r>
    </w:p>
    <w:p w:rsidR="00AA7A40" w:rsidRDefault="00AA7A40" w:rsidP="00E30398">
      <w:pPr>
        <w:spacing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</w:rPr>
        <w:t>Anexo 3 Declaración de mantenimiento de oferta</w:t>
      </w:r>
    </w:p>
    <w:p w:rsidR="00AA7A40" w:rsidRPr="00BE1E91" w:rsidRDefault="00E872ED" w:rsidP="00BE1E91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CONDICIONES DE LA SOLICITUD DE COTIZACIÓN</w:t>
      </w:r>
    </w:p>
    <w:p w:rsidR="00AA7A40" w:rsidRDefault="00AA7A40" w:rsidP="00AA7A40">
      <w:pPr>
        <w:spacing w:before="113" w:after="113" w:line="200" w:lineRule="atLeast"/>
        <w:ind w:left="0"/>
        <w:rPr>
          <w:rFonts w:cs="Calibri"/>
          <w:b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>La oferta debe ser presentada en español como idioma principal y deberá incluir los documentos indicados a continuación:</w:t>
      </w:r>
    </w:p>
    <w:p w:rsidR="00AA7A40" w:rsidRDefault="00AA7A40" w:rsidP="00AA7A40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before="113" w:after="113" w:line="200" w:lineRule="atLeast"/>
        <w:ind w:left="720"/>
        <w:rPr>
          <w:rFonts w:cs="Calibri"/>
          <w:b/>
          <w:bCs/>
          <w:color w:val="000000"/>
          <w:kern w:val="1"/>
        </w:rPr>
      </w:pPr>
      <w:r>
        <w:rPr>
          <w:rFonts w:cs="Calibri"/>
          <w:b/>
          <w:bCs/>
          <w:color w:val="000000"/>
          <w:kern w:val="1"/>
        </w:rPr>
        <w:t>Formulario de Presentación del Oferente (Anexo 1)</w:t>
      </w:r>
    </w:p>
    <w:p w:rsidR="00482060" w:rsidRDefault="00AA7A40" w:rsidP="00AA7A40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before="113" w:after="113" w:line="200" w:lineRule="atLeast"/>
        <w:ind w:left="720"/>
        <w:rPr>
          <w:rFonts w:cs="Calibri"/>
          <w:bCs/>
          <w:color w:val="000000"/>
          <w:kern w:val="1"/>
        </w:rPr>
      </w:pPr>
      <w:r w:rsidRPr="00482060">
        <w:rPr>
          <w:rFonts w:cs="Calibri"/>
          <w:b/>
          <w:bCs/>
          <w:color w:val="000000"/>
          <w:kern w:val="1"/>
        </w:rPr>
        <w:t xml:space="preserve">Propuesta Económica firmada </w:t>
      </w:r>
      <w:r w:rsidRPr="00482060">
        <w:rPr>
          <w:rFonts w:cs="Calibri"/>
          <w:bCs/>
          <w:color w:val="000000"/>
          <w:kern w:val="1"/>
        </w:rPr>
        <w:t xml:space="preserve">por un representante legal de la empresa. </w:t>
      </w:r>
      <w:r w:rsidR="00E26ACF" w:rsidRPr="00482060">
        <w:rPr>
          <w:rFonts w:cs="Calibri"/>
          <w:bCs/>
          <w:color w:val="000000"/>
          <w:kern w:val="1"/>
        </w:rPr>
        <w:t>La misma deberá estar en PESOS URUGUAYOS, debiendo discriminarse el precio total y el Impuesto al Valor Agregado por cada ítem</w:t>
      </w:r>
      <w:r w:rsidR="00482060" w:rsidRPr="00482060">
        <w:rPr>
          <w:rFonts w:cs="Calibri"/>
          <w:bCs/>
          <w:color w:val="000000"/>
          <w:kern w:val="1"/>
        </w:rPr>
        <w:t xml:space="preserve"> y el origen de la empresa y de los bienes.</w:t>
      </w:r>
    </w:p>
    <w:p w:rsidR="00AA7A40" w:rsidRPr="00482060" w:rsidRDefault="00AA7A40" w:rsidP="00482060">
      <w:pPr>
        <w:tabs>
          <w:tab w:val="num" w:pos="720"/>
        </w:tabs>
        <w:suppressAutoHyphens/>
        <w:spacing w:before="113" w:after="113" w:line="200" w:lineRule="atLeast"/>
        <w:ind w:left="720"/>
        <w:rPr>
          <w:rFonts w:cs="Calibri"/>
          <w:bCs/>
          <w:color w:val="000000"/>
          <w:kern w:val="1"/>
        </w:rPr>
      </w:pPr>
      <w:r w:rsidRPr="00482060">
        <w:rPr>
          <w:rFonts w:cs="Calibri"/>
          <w:bCs/>
          <w:color w:val="000000"/>
          <w:kern w:val="1"/>
        </w:rPr>
        <w:t xml:space="preserve">El origen de la empresa </w:t>
      </w:r>
      <w:r w:rsidR="00E872ED" w:rsidRPr="00482060">
        <w:rPr>
          <w:rFonts w:cs="Calibri"/>
          <w:bCs/>
          <w:color w:val="000000"/>
          <w:kern w:val="1"/>
        </w:rPr>
        <w:t xml:space="preserve">y de los bienes </w:t>
      </w:r>
      <w:r w:rsidRPr="00482060">
        <w:rPr>
          <w:rFonts w:cs="Calibri"/>
          <w:bCs/>
          <w:color w:val="000000"/>
          <w:kern w:val="1"/>
        </w:rPr>
        <w:t xml:space="preserve">deberá ser de uno de los países miembros del Banco de acuerdo al siguiente detalle: </w:t>
      </w:r>
    </w:p>
    <w:p w:rsidR="00AA7A40" w:rsidRDefault="00AA7A40" w:rsidP="00AA7A40">
      <w:pPr>
        <w:spacing w:before="113" w:after="113" w:line="200" w:lineRule="atLeast"/>
        <w:ind w:left="0"/>
        <w:rPr>
          <w:sz w:val="21"/>
          <w:szCs w:val="21"/>
        </w:rPr>
      </w:pPr>
      <w:r>
        <w:rPr>
          <w:rFonts w:cs="Calibri"/>
          <w:bCs/>
          <w:color w:val="000000"/>
          <w:kern w:val="1"/>
        </w:rPr>
        <w:t>A continuación se detalla la Lista de Países Miembros del Banco Interamericano de Desarrollo:</w:t>
      </w:r>
    </w:p>
    <w:tbl>
      <w:tblPr>
        <w:tblW w:w="0" w:type="auto"/>
        <w:tblInd w:w="5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15"/>
        <w:gridCol w:w="2340"/>
        <w:gridCol w:w="1530"/>
        <w:gridCol w:w="2154"/>
      </w:tblGrid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Alemania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Colombia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Guatemala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Panamá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Argentina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Corea , República de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Guyana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Paraguay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Austria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Costa Rica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Haití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Perú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Bahamas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Croacia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Honduras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Portugal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Barbados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Dinamarca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Israel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Reino Unido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Bélgica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Ecuador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República Dominicana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Belice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Salvador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Jamaica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Suecia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Bolivia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Eslovenia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Japón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Suiza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Brasil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España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México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proofErr w:type="spellStart"/>
            <w:r>
              <w:rPr>
                <w:sz w:val="21"/>
                <w:szCs w:val="21"/>
              </w:rPr>
              <w:t>Suriname</w:t>
            </w:r>
            <w:proofErr w:type="spellEnd"/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Canadá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Estados Unidos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Nicaragua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Trinidad &amp;Tobago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Finlandia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Noruega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Uruguay</w:t>
            </w:r>
          </w:p>
        </w:tc>
      </w:tr>
      <w:tr w:rsidR="00AA7A40" w:rsidTr="00AA7A40">
        <w:trPr>
          <w:trHeight w:val="300"/>
        </w:trPr>
        <w:tc>
          <w:tcPr>
            <w:tcW w:w="3015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China, República Popular de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Francia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Países Bajos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AA7A40" w:rsidRDefault="00AA7A40" w:rsidP="00AA7A40">
            <w:pPr>
              <w:autoSpaceDE w:val="0"/>
              <w:spacing w:line="100" w:lineRule="atLeast"/>
              <w:ind w:left="0"/>
              <w:jc w:val="left"/>
            </w:pPr>
            <w:r>
              <w:rPr>
                <w:sz w:val="21"/>
                <w:szCs w:val="21"/>
              </w:rPr>
              <w:t>Venezuela</w:t>
            </w:r>
          </w:p>
        </w:tc>
      </w:tr>
    </w:tbl>
    <w:p w:rsidR="00AA7A40" w:rsidRDefault="00AA7A40" w:rsidP="00AA7A40">
      <w:pPr>
        <w:spacing w:line="100" w:lineRule="atLeast"/>
        <w:ind w:left="0"/>
        <w:rPr>
          <w:rFonts w:cs="Calibri"/>
          <w:bCs/>
          <w:color w:val="000000"/>
          <w:kern w:val="1"/>
          <w:sz w:val="21"/>
          <w:szCs w:val="21"/>
        </w:rPr>
      </w:pPr>
      <w:r>
        <w:rPr>
          <w:rFonts w:cs="Calibri"/>
          <w:bCs/>
          <w:color w:val="000000"/>
          <w:kern w:val="1"/>
          <w:sz w:val="21"/>
          <w:szCs w:val="21"/>
          <w:u w:val="single"/>
        </w:rPr>
        <w:t>Territorios y Dependencias Elegibles.</w:t>
      </w:r>
    </w:p>
    <w:p w:rsidR="00AA7A40" w:rsidRDefault="00AA7A40" w:rsidP="00AA7A40">
      <w:pPr>
        <w:spacing w:line="100" w:lineRule="atLeast"/>
        <w:ind w:left="0"/>
        <w:rPr>
          <w:rFonts w:cs="Calibri"/>
          <w:bCs/>
          <w:color w:val="000000"/>
          <w:kern w:val="1"/>
          <w:sz w:val="21"/>
          <w:szCs w:val="21"/>
        </w:rPr>
      </w:pPr>
      <w:r>
        <w:rPr>
          <w:rFonts w:cs="Calibri"/>
          <w:bCs/>
          <w:color w:val="000000"/>
          <w:kern w:val="1"/>
          <w:sz w:val="21"/>
          <w:szCs w:val="21"/>
        </w:rPr>
        <w:t xml:space="preserve">- Antillas Holandesas  (Aruba, Curasao, </w:t>
      </w:r>
      <w:proofErr w:type="spellStart"/>
      <w:r>
        <w:rPr>
          <w:rFonts w:cs="Calibri"/>
          <w:bCs/>
          <w:color w:val="000000"/>
          <w:kern w:val="1"/>
          <w:sz w:val="21"/>
          <w:szCs w:val="21"/>
        </w:rPr>
        <w:t>Bonaire</w:t>
      </w:r>
      <w:proofErr w:type="spellEnd"/>
      <w:r>
        <w:rPr>
          <w:rFonts w:cs="Calibri"/>
          <w:bCs/>
          <w:color w:val="000000"/>
          <w:kern w:val="1"/>
          <w:sz w:val="21"/>
          <w:szCs w:val="21"/>
        </w:rPr>
        <w:t xml:space="preserve">, St. Maarten, </w:t>
      </w:r>
      <w:proofErr w:type="spellStart"/>
      <w:r>
        <w:rPr>
          <w:rFonts w:cs="Calibri"/>
          <w:bCs/>
          <w:color w:val="000000"/>
          <w:kern w:val="1"/>
          <w:sz w:val="21"/>
          <w:szCs w:val="21"/>
        </w:rPr>
        <w:t>Saba</w:t>
      </w:r>
      <w:proofErr w:type="spellEnd"/>
      <w:r>
        <w:rPr>
          <w:rFonts w:cs="Calibri"/>
          <w:bCs/>
          <w:color w:val="000000"/>
          <w:kern w:val="1"/>
          <w:sz w:val="21"/>
          <w:szCs w:val="21"/>
        </w:rPr>
        <w:t xml:space="preserve"> y St. </w:t>
      </w:r>
      <w:proofErr w:type="spellStart"/>
      <w:r>
        <w:rPr>
          <w:rFonts w:cs="Calibri"/>
          <w:bCs/>
          <w:color w:val="000000"/>
          <w:kern w:val="1"/>
          <w:sz w:val="21"/>
          <w:szCs w:val="21"/>
        </w:rPr>
        <w:t>Eustatius</w:t>
      </w:r>
      <w:proofErr w:type="spellEnd"/>
      <w:r>
        <w:rPr>
          <w:rFonts w:cs="Calibri"/>
          <w:bCs/>
          <w:color w:val="000000"/>
          <w:kern w:val="1"/>
          <w:sz w:val="21"/>
          <w:szCs w:val="21"/>
        </w:rPr>
        <w:t>) – participan como Departamentos de Países Bajos.</w:t>
      </w:r>
    </w:p>
    <w:p w:rsidR="00AA7A40" w:rsidRDefault="00AA7A40" w:rsidP="00AA7A40">
      <w:pPr>
        <w:spacing w:line="100" w:lineRule="atLeast"/>
        <w:ind w:left="0"/>
        <w:rPr>
          <w:rFonts w:cs="Calibri"/>
          <w:bCs/>
          <w:color w:val="000000"/>
          <w:kern w:val="1"/>
          <w:sz w:val="21"/>
          <w:szCs w:val="21"/>
        </w:rPr>
      </w:pPr>
      <w:r>
        <w:rPr>
          <w:rFonts w:cs="Calibri"/>
          <w:bCs/>
          <w:color w:val="000000"/>
          <w:kern w:val="1"/>
          <w:sz w:val="21"/>
          <w:szCs w:val="21"/>
        </w:rPr>
        <w:t>- Guadalupe, Guyana Francesa, Martinica y Reunión – participan como Departamentos de Francia.</w:t>
      </w:r>
    </w:p>
    <w:p w:rsidR="00AA7A40" w:rsidRDefault="00AA7A40" w:rsidP="00AA7A40">
      <w:pPr>
        <w:spacing w:line="100" w:lineRule="atLeast"/>
        <w:ind w:left="0"/>
        <w:rPr>
          <w:rFonts w:cs="Calibri"/>
          <w:bCs/>
          <w:i/>
          <w:iCs/>
          <w:color w:val="000000"/>
          <w:kern w:val="1"/>
          <w:sz w:val="21"/>
          <w:szCs w:val="21"/>
        </w:rPr>
      </w:pPr>
      <w:r>
        <w:rPr>
          <w:rFonts w:cs="Calibri"/>
          <w:bCs/>
          <w:color w:val="000000"/>
          <w:kern w:val="1"/>
          <w:sz w:val="21"/>
          <w:szCs w:val="21"/>
        </w:rPr>
        <w:t>- Guam, Puerto Rico y las Islas Vírgenes de los Estados Unidos participan como jurisdicciones de los Estados Unidos de América.</w:t>
      </w:r>
    </w:p>
    <w:p w:rsidR="00AA7A40" w:rsidRDefault="00AA7A40" w:rsidP="00AA7A40">
      <w:pPr>
        <w:spacing w:line="100" w:lineRule="atLeast"/>
        <w:ind w:left="0"/>
        <w:rPr>
          <w:rFonts w:cs="Calibri"/>
          <w:bCs/>
          <w:color w:val="000000"/>
          <w:kern w:val="1"/>
        </w:rPr>
      </w:pPr>
      <w:r>
        <w:rPr>
          <w:rFonts w:cs="Calibri"/>
          <w:bCs/>
          <w:i/>
          <w:iCs/>
          <w:color w:val="000000"/>
          <w:kern w:val="1"/>
          <w:sz w:val="21"/>
          <w:szCs w:val="21"/>
        </w:rPr>
        <w:t>NOTA:   Debe consultarse al Banco con relación a la elegibilidad de las otras repúblicas sucesoras de la ex República Socialista de Yugoslavia para llevar a cabo adquisiciones como motivo de préstamos del Banco.</w:t>
      </w:r>
    </w:p>
    <w:p w:rsidR="00482060" w:rsidRDefault="00482060" w:rsidP="00AA7A40">
      <w:pPr>
        <w:spacing w:line="100" w:lineRule="atLeast"/>
        <w:ind w:left="0"/>
        <w:rPr>
          <w:rFonts w:cs="Calibri"/>
          <w:bCs/>
          <w:color w:val="000000"/>
          <w:kern w:val="1"/>
        </w:rPr>
      </w:pPr>
    </w:p>
    <w:p w:rsidR="00AA7A40" w:rsidRDefault="00AA7A40" w:rsidP="00AA7A40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before="113" w:after="113" w:line="200" w:lineRule="atLeast"/>
        <w:ind w:left="720"/>
        <w:rPr>
          <w:rFonts w:cs="Calibri"/>
          <w:bCs/>
          <w:color w:val="000000"/>
          <w:kern w:val="1"/>
        </w:rPr>
      </w:pPr>
      <w:r>
        <w:rPr>
          <w:rFonts w:cs="Calibri"/>
          <w:b/>
          <w:bCs/>
          <w:color w:val="000000"/>
          <w:kern w:val="1"/>
        </w:rPr>
        <w:t>Formulario de Declaración de Mantenimiento de Oferta</w:t>
      </w:r>
      <w:r>
        <w:rPr>
          <w:rFonts w:cs="Calibri"/>
          <w:bCs/>
          <w:color w:val="000000"/>
          <w:kern w:val="1"/>
        </w:rPr>
        <w:t xml:space="preserve"> </w:t>
      </w:r>
      <w:r>
        <w:rPr>
          <w:rFonts w:cs="Calibri"/>
          <w:b/>
          <w:bCs/>
          <w:color w:val="000000"/>
          <w:kern w:val="1"/>
        </w:rPr>
        <w:t xml:space="preserve">(Anexo </w:t>
      </w:r>
      <w:r w:rsidR="00482060">
        <w:rPr>
          <w:rFonts w:cs="Calibri"/>
          <w:b/>
          <w:bCs/>
          <w:color w:val="000000"/>
          <w:kern w:val="1"/>
        </w:rPr>
        <w:t>2</w:t>
      </w:r>
      <w:r>
        <w:rPr>
          <w:rFonts w:cs="Calibri"/>
          <w:b/>
          <w:bCs/>
          <w:color w:val="000000"/>
          <w:kern w:val="1"/>
        </w:rPr>
        <w:t>)</w:t>
      </w:r>
      <w:r>
        <w:rPr>
          <w:rFonts w:cs="Calibri"/>
          <w:bCs/>
          <w:color w:val="000000"/>
          <w:kern w:val="1"/>
        </w:rPr>
        <w:t xml:space="preserve"> completo y firmado por un representante legal de la empresa. El plazo de mantenimiento de oferta será de 60 días.</w:t>
      </w:r>
    </w:p>
    <w:p w:rsidR="00AA7A40" w:rsidRDefault="00AA7A40" w:rsidP="00AA7A40">
      <w:pPr>
        <w:spacing w:before="113" w:after="113" w:line="200" w:lineRule="atLeast"/>
        <w:ind w:left="0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>A efectos de la presentación de ofertas, el oferente</w:t>
      </w:r>
      <w:r>
        <w:rPr>
          <w:rFonts w:cs="Calibri"/>
          <w:b/>
          <w:bCs/>
          <w:color w:val="000000"/>
          <w:kern w:val="1"/>
        </w:rPr>
        <w:t xml:space="preserve"> deberá estar registrado en el Registro Único de Proveedores del Estado (RUPE)</w:t>
      </w:r>
      <w:r>
        <w:rPr>
          <w:rFonts w:cs="Calibri"/>
          <w:bCs/>
          <w:color w:val="000000"/>
          <w:kern w:val="1"/>
        </w:rPr>
        <w:t>, conforme a lo dispuesto por el Decreto del Poder Ejecutivo N° 155/013 de 21 de mayo de 2013. Los estados admitidos para aceptar ofertas de proveedores son: EN INGRESO, EN INGRESO (SIIF) y ACTIVO.</w:t>
      </w:r>
    </w:p>
    <w:p w:rsidR="00AA7A40" w:rsidRDefault="00AA7A40" w:rsidP="00AA7A40">
      <w:pPr>
        <w:spacing w:before="113" w:after="113" w:line="200" w:lineRule="atLeast"/>
        <w:ind w:left="0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>A efectos de la adjudicación, el oferente que resulte seleccionado, deberá haber adquirido el estado de “ACTIVO” en el RUPE, tal como surge de la Guía para Proveedores del RUPE, a la cual podrá accederse en www.comprasestatales.gub.uy bajo el menú Proveedores/RUPE/Manuales y videos.</w:t>
      </w:r>
    </w:p>
    <w:p w:rsidR="00AA7A40" w:rsidRDefault="00AA7A40" w:rsidP="00AA7A40">
      <w:pPr>
        <w:spacing w:before="113" w:after="113" w:line="200" w:lineRule="atLeast"/>
        <w:ind w:left="0"/>
      </w:pPr>
      <w:r>
        <w:rPr>
          <w:rFonts w:cs="Calibri"/>
          <w:bCs/>
          <w:color w:val="000000"/>
          <w:kern w:val="1"/>
        </w:rPr>
        <w:t>Si al momento de la adjudicación, el proveedor que resulte adjudicatario no hubiese adquirido el estado de "ACTIVO" en RUPE, se le otorgará un plazo de  2 días hábiles contados a partir del día siguiente a la notificación de la adjudicación, a fin de que el mismo adquiera dicho estado, bajo apercibimiento de adjudicar este llamado al siguiente mejor oferente en caso de no cumplirse este requerimiento en el plazo mencionado.</w:t>
      </w:r>
    </w:p>
    <w:p w:rsidR="00AA7A40" w:rsidRPr="00BE1E91" w:rsidRDefault="00AA7A40" w:rsidP="00BE1E91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LUGAR Y FECHA DE RECEPCIÓN DE OFERTAS</w:t>
      </w:r>
    </w:p>
    <w:p w:rsidR="00AA7A40" w:rsidRDefault="00AA7A40" w:rsidP="00AA7A40">
      <w:pPr>
        <w:spacing w:before="113" w:after="113" w:line="200" w:lineRule="atLeast"/>
        <w:ind w:left="0"/>
      </w:pPr>
      <w:r>
        <w:rPr>
          <w:rFonts w:cs="Calibri"/>
          <w:bCs/>
          <w:color w:val="000000"/>
          <w:kern w:val="1"/>
        </w:rPr>
        <w:t xml:space="preserve">Todas las ofertas deberán presentarse en forma impresa, personalmente en la Secretaría Nacional de Cuidados, Área de Administración, </w:t>
      </w:r>
      <w:r w:rsidR="00773EB9">
        <w:rPr>
          <w:rFonts w:cs="Calibri"/>
          <w:bCs/>
          <w:color w:val="000000"/>
          <w:kern w:val="1"/>
        </w:rPr>
        <w:t>San José 1414</w:t>
      </w:r>
      <w:r>
        <w:rPr>
          <w:rFonts w:cs="Calibri"/>
          <w:bCs/>
          <w:color w:val="000000"/>
          <w:kern w:val="1"/>
        </w:rPr>
        <w:t>, en el horario de 1</w:t>
      </w:r>
      <w:r w:rsidR="0013556F">
        <w:rPr>
          <w:rFonts w:cs="Calibri"/>
          <w:bCs/>
          <w:color w:val="000000"/>
          <w:kern w:val="1"/>
        </w:rPr>
        <w:t>1</w:t>
      </w:r>
      <w:r>
        <w:rPr>
          <w:rFonts w:cs="Calibri"/>
          <w:bCs/>
          <w:color w:val="000000"/>
          <w:kern w:val="1"/>
        </w:rPr>
        <w:t xml:space="preserve"> a 1</w:t>
      </w:r>
      <w:r w:rsidR="00773EB9">
        <w:rPr>
          <w:rFonts w:cs="Calibri"/>
          <w:bCs/>
          <w:color w:val="000000"/>
          <w:kern w:val="1"/>
        </w:rPr>
        <w:t>7</w:t>
      </w:r>
      <w:r>
        <w:rPr>
          <w:rFonts w:cs="Calibri"/>
          <w:bCs/>
          <w:color w:val="000000"/>
          <w:kern w:val="1"/>
        </w:rPr>
        <w:t xml:space="preserve"> horas. Serán recibidas hasta el </w:t>
      </w:r>
      <w:r w:rsidR="00A953BC" w:rsidRPr="00A953BC">
        <w:rPr>
          <w:rFonts w:cs="Calibri"/>
          <w:b/>
          <w:bCs/>
          <w:color w:val="000000"/>
          <w:kern w:val="1"/>
        </w:rPr>
        <w:t xml:space="preserve"> </w:t>
      </w:r>
      <w:r w:rsidR="00482060">
        <w:rPr>
          <w:rFonts w:cs="Calibri"/>
          <w:b/>
          <w:bCs/>
          <w:color w:val="000000"/>
          <w:kern w:val="1"/>
        </w:rPr>
        <w:t>15</w:t>
      </w:r>
      <w:r w:rsidR="00611906">
        <w:rPr>
          <w:rFonts w:cs="Calibri"/>
          <w:b/>
          <w:bCs/>
          <w:color w:val="000000"/>
          <w:kern w:val="1"/>
        </w:rPr>
        <w:t xml:space="preserve"> </w:t>
      </w:r>
      <w:r w:rsidR="00A953BC" w:rsidRPr="00A953BC">
        <w:rPr>
          <w:rFonts w:cs="Calibri"/>
          <w:b/>
          <w:bCs/>
          <w:color w:val="000000"/>
          <w:kern w:val="1"/>
        </w:rPr>
        <w:t xml:space="preserve">de </w:t>
      </w:r>
      <w:r w:rsidR="00145F09">
        <w:rPr>
          <w:rFonts w:cs="Calibri"/>
          <w:b/>
          <w:bCs/>
          <w:color w:val="000000"/>
          <w:kern w:val="1"/>
        </w:rPr>
        <w:t>ju</w:t>
      </w:r>
      <w:r w:rsidR="00E2749D">
        <w:rPr>
          <w:rFonts w:cs="Calibri"/>
          <w:b/>
          <w:bCs/>
          <w:color w:val="000000"/>
          <w:kern w:val="1"/>
        </w:rPr>
        <w:t>l</w:t>
      </w:r>
      <w:r w:rsidR="00145F09">
        <w:rPr>
          <w:rFonts w:cs="Calibri"/>
          <w:b/>
          <w:bCs/>
          <w:color w:val="000000"/>
          <w:kern w:val="1"/>
        </w:rPr>
        <w:t>i</w:t>
      </w:r>
      <w:r w:rsidR="00611906">
        <w:rPr>
          <w:rFonts w:cs="Calibri"/>
          <w:b/>
          <w:bCs/>
          <w:color w:val="000000"/>
          <w:kern w:val="1"/>
        </w:rPr>
        <w:t>o</w:t>
      </w:r>
      <w:r w:rsidR="00A953BC" w:rsidRPr="00A953BC">
        <w:rPr>
          <w:rFonts w:cs="Calibri"/>
          <w:b/>
          <w:bCs/>
          <w:color w:val="000000"/>
          <w:kern w:val="1"/>
        </w:rPr>
        <w:t xml:space="preserve"> </w:t>
      </w:r>
      <w:r w:rsidRPr="00A953BC">
        <w:rPr>
          <w:rFonts w:cs="Calibri"/>
          <w:b/>
          <w:bCs/>
          <w:color w:val="000000"/>
          <w:kern w:val="1"/>
        </w:rPr>
        <w:t>de</w:t>
      </w:r>
      <w:r>
        <w:rPr>
          <w:rFonts w:cs="Calibri"/>
          <w:b/>
          <w:bCs/>
          <w:color w:val="000000"/>
          <w:kern w:val="1"/>
        </w:rPr>
        <w:t xml:space="preserve"> 201</w:t>
      </w:r>
      <w:r w:rsidR="00E2749D">
        <w:rPr>
          <w:rFonts w:cs="Calibri"/>
          <w:b/>
          <w:bCs/>
          <w:color w:val="000000"/>
          <w:kern w:val="1"/>
        </w:rPr>
        <w:t>9</w:t>
      </w:r>
      <w:r>
        <w:rPr>
          <w:rFonts w:cs="Calibri"/>
          <w:b/>
          <w:bCs/>
          <w:color w:val="000000"/>
          <w:kern w:val="1"/>
        </w:rPr>
        <w:t xml:space="preserve">, 15 hs.  </w:t>
      </w:r>
      <w:r>
        <w:rPr>
          <w:rFonts w:cs="Calibri"/>
          <w:bCs/>
          <w:color w:val="000000"/>
          <w:kern w:val="1"/>
        </w:rPr>
        <w:t>Serán devueltas sin abrir aquellas ofertas que sean presentadas fuera de este plazo.</w:t>
      </w:r>
    </w:p>
    <w:p w:rsidR="00AA7A40" w:rsidRPr="00BE1E91" w:rsidRDefault="00AA7A40" w:rsidP="00BE1E91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CONSULTAS Y ACLARACIONES</w:t>
      </w:r>
    </w:p>
    <w:p w:rsidR="00AA7A40" w:rsidRDefault="00AA7A40" w:rsidP="00AA7A40">
      <w:pPr>
        <w:spacing w:before="113" w:after="113" w:line="200" w:lineRule="atLeast"/>
        <w:ind w:left="0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>Las empresas interesadas podrán solicitar aclaraciones o consultas específicas mediante comunicación escrita dirigida a:</w:t>
      </w:r>
      <w:r>
        <w:rPr>
          <w:rFonts w:cs="Calibri"/>
          <w:b/>
          <w:bCs/>
          <w:color w:val="000000"/>
          <w:kern w:val="1"/>
        </w:rPr>
        <w:t xml:space="preserve"> sncgestion@mides.gub.uy</w:t>
      </w:r>
    </w:p>
    <w:p w:rsidR="00AA7A40" w:rsidRDefault="00AA7A40" w:rsidP="00AA7A40">
      <w:pPr>
        <w:spacing w:before="113" w:after="113" w:line="200" w:lineRule="atLeast"/>
        <w:ind w:left="0"/>
        <w:rPr>
          <w:rFonts w:cs="Calibri"/>
          <w:bCs/>
          <w:color w:val="000000"/>
          <w:kern w:val="1"/>
        </w:rPr>
      </w:pPr>
      <w:r>
        <w:rPr>
          <w:rFonts w:cs="Calibri"/>
          <w:bCs/>
          <w:color w:val="000000"/>
          <w:kern w:val="1"/>
        </w:rPr>
        <w:t>Asimismo, el contratante podrá solicitar aclaraciones a los oferentes respecto de las propuestas  presentadas. Mediante la solicitud de aclaraciones o su respuesta, ambas por escrito, no podrán alterarse las presentes bases, ni la esencia de la presentación ni violar el principio de igualdad entre los oferentes.</w:t>
      </w:r>
    </w:p>
    <w:p w:rsidR="00145F09" w:rsidRDefault="00145F09" w:rsidP="00145F09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lastRenderedPageBreak/>
        <w:t>LUGAR Y PLAZO DE ENTREGA DE LOS BIENES</w:t>
      </w:r>
    </w:p>
    <w:p w:rsidR="00145F09" w:rsidRDefault="00145F09" w:rsidP="00145F09">
      <w:pPr>
        <w:shd w:val="clear" w:color="auto" w:fill="FFFFFF"/>
        <w:spacing w:before="240" w:after="120" w:line="360" w:lineRule="auto"/>
        <w:ind w:left="0"/>
        <w:rPr>
          <w:rFonts w:cs="Calibri"/>
          <w:bCs/>
          <w:color w:val="000000"/>
          <w:kern w:val="1"/>
        </w:rPr>
      </w:pPr>
      <w:r w:rsidRPr="00145F09">
        <w:rPr>
          <w:rFonts w:cs="Calibri"/>
          <w:bCs/>
          <w:color w:val="000000"/>
          <w:kern w:val="1"/>
        </w:rPr>
        <w:t>Lo</w:t>
      </w:r>
      <w:r>
        <w:rPr>
          <w:rFonts w:cs="Calibri"/>
          <w:bCs/>
          <w:color w:val="000000"/>
          <w:kern w:val="1"/>
        </w:rPr>
        <w:t xml:space="preserve">s bienes deberán ser entregados a los </w:t>
      </w:r>
      <w:r w:rsidR="00804ABC">
        <w:rPr>
          <w:rFonts w:cs="Calibri"/>
          <w:bCs/>
          <w:color w:val="000000"/>
          <w:kern w:val="1"/>
        </w:rPr>
        <w:t>15</w:t>
      </w:r>
      <w:r>
        <w:rPr>
          <w:rFonts w:cs="Calibri"/>
          <w:bCs/>
          <w:color w:val="000000"/>
          <w:kern w:val="1"/>
        </w:rPr>
        <w:t xml:space="preserve"> días hábiles de la recepción de la orden de compra, en </w:t>
      </w:r>
      <w:r w:rsidR="00E26ACF">
        <w:rPr>
          <w:rFonts w:cs="Calibri"/>
          <w:bCs/>
          <w:color w:val="000000"/>
          <w:kern w:val="1"/>
        </w:rPr>
        <w:t>l</w:t>
      </w:r>
      <w:r>
        <w:rPr>
          <w:rFonts w:cs="Calibri"/>
          <w:bCs/>
          <w:color w:val="000000"/>
          <w:kern w:val="1"/>
        </w:rPr>
        <w:t>os</w:t>
      </w:r>
      <w:r w:rsidR="00E26ACF">
        <w:rPr>
          <w:rFonts w:cs="Calibri"/>
          <w:bCs/>
          <w:color w:val="000000"/>
          <w:kern w:val="1"/>
        </w:rPr>
        <w:t xml:space="preserve"> </w:t>
      </w:r>
      <w:r w:rsidR="00804ABC">
        <w:rPr>
          <w:rFonts w:cs="Calibri"/>
          <w:bCs/>
          <w:color w:val="000000"/>
          <w:kern w:val="1"/>
        </w:rPr>
        <w:t>la Secretaría Nacional de Cuidados, Área de Comunicación, San José 1414</w:t>
      </w:r>
      <w:r w:rsidR="00E26ACF">
        <w:rPr>
          <w:rFonts w:cs="Calibri"/>
          <w:bCs/>
          <w:color w:val="000000"/>
          <w:kern w:val="1"/>
        </w:rPr>
        <w:t>.</w:t>
      </w:r>
    </w:p>
    <w:p w:rsidR="00E26ACF" w:rsidRDefault="00E26ACF" w:rsidP="00E26ACF">
      <w:pPr>
        <w:tabs>
          <w:tab w:val="left" w:pos="492"/>
          <w:tab w:val="center" w:pos="4746"/>
        </w:tabs>
        <w:autoSpaceDE w:val="0"/>
        <w:autoSpaceDN w:val="0"/>
        <w:adjustRightInd w:val="0"/>
        <w:spacing w:line="276" w:lineRule="auto"/>
        <w:ind w:left="0" w:right="-563"/>
        <w:rPr>
          <w:rFonts w:cs="Calibri"/>
        </w:rPr>
      </w:pPr>
      <w:r>
        <w:rPr>
          <w:rFonts w:cs="Calibri"/>
        </w:rPr>
        <w:t>La Secretaría Nacional de Cuidados podrá rechazar el material que no cumpla con las especificaciones mínimas exigidas en la presente solicitud y que no correspondan a las presentadas en la oferta, asumiendo el Proveedor las responsabilidades totales para su sustitución.</w:t>
      </w:r>
    </w:p>
    <w:p w:rsidR="00AA7A40" w:rsidRPr="00BE1E91" w:rsidRDefault="00AA7A40" w:rsidP="00BE1E91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EVALUACION DE OFERTAS Y ADJUDICACION</w:t>
      </w:r>
    </w:p>
    <w:p w:rsidR="00AA7A40" w:rsidRDefault="00AA7A40" w:rsidP="00AA7A40">
      <w:pPr>
        <w:shd w:val="clear" w:color="auto" w:fill="FFFFFF"/>
        <w:spacing w:before="113" w:after="113" w:line="200" w:lineRule="atLeast"/>
        <w:ind w:left="0"/>
        <w:rPr>
          <w:rFonts w:cs="Calibri"/>
          <w:b/>
          <w:bCs/>
          <w:u w:val="single"/>
        </w:rPr>
      </w:pPr>
      <w:r>
        <w:rPr>
          <w:rFonts w:cs="Calibri"/>
          <w:bCs/>
          <w:color w:val="000000"/>
          <w:kern w:val="1"/>
        </w:rPr>
        <w:t xml:space="preserve">El proceso de selección se realizará mediante comparación de ofertas adjudicándose aquella que cumpliendo </w:t>
      </w:r>
      <w:r w:rsidR="00145F09">
        <w:rPr>
          <w:rFonts w:cs="Calibri"/>
          <w:bCs/>
          <w:color w:val="000000"/>
          <w:kern w:val="1"/>
        </w:rPr>
        <w:t>las especificaciones solicitadas, sea la de menor precio. L</w:t>
      </w:r>
      <w:r>
        <w:rPr>
          <w:rFonts w:cs="Calibri"/>
          <w:bCs/>
          <w:color w:val="000000"/>
          <w:kern w:val="1"/>
        </w:rPr>
        <w:t xml:space="preserve">a moneda de comparación de las mismas será en </w:t>
      </w:r>
      <w:r>
        <w:rPr>
          <w:rFonts w:cs="Calibri"/>
          <w:b/>
          <w:bCs/>
          <w:color w:val="000000"/>
          <w:kern w:val="1"/>
        </w:rPr>
        <w:t>PESOS URUGUAYOS</w:t>
      </w:r>
      <w:r>
        <w:rPr>
          <w:rFonts w:cs="Calibri"/>
          <w:bCs/>
          <w:color w:val="000000"/>
          <w:kern w:val="1"/>
        </w:rPr>
        <w:t>.</w:t>
      </w:r>
    </w:p>
    <w:p w:rsidR="00AA7A40" w:rsidRPr="00BE1E91" w:rsidRDefault="00AA7A40" w:rsidP="00BE1E91">
      <w:pPr>
        <w:shd w:val="clear" w:color="auto" w:fill="FFFFFF"/>
        <w:spacing w:before="240" w:after="120" w:line="360" w:lineRule="auto"/>
        <w:ind w:left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CONDICIONES DE PAGO</w:t>
      </w:r>
    </w:p>
    <w:p w:rsidR="00E26ACF" w:rsidRDefault="00AA7A40" w:rsidP="00AA7A40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rFonts w:cs="Calibri"/>
        </w:rPr>
      </w:pPr>
      <w:r>
        <w:rPr>
          <w:rFonts w:cs="Calibri"/>
        </w:rPr>
        <w:t xml:space="preserve">El pago del servicio se realizará a los </w:t>
      </w:r>
      <w:r w:rsidR="00804ABC">
        <w:rPr>
          <w:rFonts w:cs="Calibri"/>
        </w:rPr>
        <w:t>15</w:t>
      </w:r>
      <w:r>
        <w:rPr>
          <w:rFonts w:cs="Calibri"/>
        </w:rPr>
        <w:t xml:space="preserve"> días de entregada la factura a través del SIIF, contra entrega y aprobación de </w:t>
      </w:r>
      <w:r w:rsidR="00E26ACF">
        <w:rPr>
          <w:rFonts w:cs="Calibri"/>
        </w:rPr>
        <w:t>los bienes a entera satisfacción del contratante.</w:t>
      </w:r>
    </w:p>
    <w:p w:rsidR="00AA7A40" w:rsidRDefault="00AA7A40" w:rsidP="00AA7A40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rFonts w:cs="Calibri"/>
          <w:b/>
          <w:bCs/>
        </w:rPr>
      </w:pPr>
      <w:r>
        <w:rPr>
          <w:rFonts w:cs="Calibri"/>
        </w:rPr>
        <w:t xml:space="preserve">El proveedor entregará la factura correspondiente emitidas a nombre de: </w:t>
      </w:r>
      <w:r>
        <w:rPr>
          <w:rFonts w:cs="Calibri"/>
          <w:b/>
          <w:bCs/>
        </w:rPr>
        <w:t xml:space="preserve">PROGRAMA DE APOYO AL SISTEMA NACIONAL INTEGRADO DE CUIDADOS PRESTAMO BID 3607 OC-UR. </w:t>
      </w:r>
    </w:p>
    <w:p w:rsidR="00AA7A40" w:rsidRDefault="00AA7A40" w:rsidP="00AA7A40">
      <w:pPr>
        <w:pageBreakBefore/>
        <w:spacing w:line="36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ANEXO 1</w:t>
      </w:r>
    </w:p>
    <w:p w:rsidR="00AA7A40" w:rsidRDefault="00AA7A40" w:rsidP="00AA7A40">
      <w:pPr>
        <w:spacing w:line="36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Formulario de Presentación del Oferente</w:t>
      </w:r>
    </w:p>
    <w:p w:rsidR="00AA7A40" w:rsidRDefault="00AA7A40" w:rsidP="00AA7A40">
      <w:pPr>
        <w:spacing w:line="360" w:lineRule="auto"/>
        <w:rPr>
          <w:rFonts w:cs="Calibri"/>
          <w:b/>
          <w:bCs/>
        </w:rPr>
      </w:pPr>
    </w:p>
    <w:p w:rsidR="00AA7A40" w:rsidRDefault="00AA7A40" w:rsidP="00AA7A40">
      <w:pP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Señores</w:t>
      </w:r>
    </w:p>
    <w:p w:rsidR="00AA7A40" w:rsidRDefault="00AA7A40" w:rsidP="00AA7A40">
      <w:pP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Secretaría Nacional de Cuidados</w:t>
      </w:r>
    </w:p>
    <w:p w:rsidR="00AA7A40" w:rsidRDefault="00AA7A40" w:rsidP="00AA7A40">
      <w:pPr>
        <w:spacing w:line="360" w:lineRule="auto"/>
        <w:ind w:left="0"/>
        <w:rPr>
          <w:rFonts w:cs="Calibri"/>
          <w:bCs/>
        </w:rPr>
      </w:pPr>
    </w:p>
    <w:p w:rsidR="00AA7A40" w:rsidRDefault="00AA7A40" w:rsidP="00AA7A40">
      <w:pPr>
        <w:spacing w:line="360" w:lineRule="auto"/>
        <w:ind w:left="0"/>
        <w:rPr>
          <w:rFonts w:cs="Calibri"/>
        </w:rPr>
      </w:pPr>
      <w:r>
        <w:rPr>
          <w:rFonts w:cs="Calibri"/>
          <w:bCs/>
        </w:rPr>
        <w:t xml:space="preserve">El suscrito ………………………… titular de la C.I……………………………….. </w:t>
      </w:r>
      <w:proofErr w:type="gramStart"/>
      <w:r>
        <w:rPr>
          <w:rFonts w:cs="Calibri"/>
          <w:bCs/>
        </w:rPr>
        <w:t>en</w:t>
      </w:r>
      <w:proofErr w:type="gramEnd"/>
      <w:r>
        <w:rPr>
          <w:rFonts w:cs="Calibri"/>
          <w:bCs/>
        </w:rPr>
        <w:t xml:space="preserve"> su calidad de (*) ……………………………………… con domicilio legal en Montevideo según se indica en este formulario, se compromete al cumplimiento de las tareas solicitadas por la Secretaría Nacional de Cuidados y ofrecidas en su propuesta, con sujeción a todas las especificaciones de esta solicitud de precios, declarando que las conoce y se obliga a cumplirlas y que se encuentra en condiciones legales de contratar con el citado organismo. </w:t>
      </w:r>
    </w:p>
    <w:p w:rsidR="00AA7A40" w:rsidRDefault="00AA7A40" w:rsidP="00AA7A40">
      <w:pPr>
        <w:spacing w:line="360" w:lineRule="auto"/>
        <w:ind w:left="0"/>
        <w:rPr>
          <w:rFonts w:cs="Calibri"/>
        </w:rPr>
      </w:pPr>
    </w:p>
    <w:p w:rsidR="00AA7A40" w:rsidRDefault="00AA7A40" w:rsidP="00AA7A40">
      <w:pP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(*) </w:t>
      </w:r>
      <w:proofErr w:type="gramStart"/>
      <w:r>
        <w:rPr>
          <w:rFonts w:cs="Calibri"/>
          <w:bCs/>
        </w:rPr>
        <w:t>titular</w:t>
      </w:r>
      <w:proofErr w:type="gramEnd"/>
      <w:r>
        <w:rPr>
          <w:rFonts w:cs="Calibri"/>
          <w:bCs/>
        </w:rPr>
        <w:t xml:space="preserve"> de empresa unipersonal, apoderado, representante estatutario, socio administrador, otro (especificar).</w:t>
      </w:r>
    </w:p>
    <w:p w:rsidR="00AA7A40" w:rsidRDefault="00AA7A40" w:rsidP="00AA7A40">
      <w:pPr>
        <w:spacing w:line="360" w:lineRule="auto"/>
        <w:ind w:left="0"/>
        <w:rPr>
          <w:rFonts w:cs="Calibri"/>
          <w:bCs/>
        </w:rPr>
      </w:pP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TITULAR DE EMPRESA UNIPERSONAL/DENOMINACIÓN SOCIAL DE LA EMPRESA</w:t>
      </w:r>
      <w:proofErr w:type="gramStart"/>
      <w:r>
        <w:rPr>
          <w:rFonts w:cs="Calibri"/>
          <w:bCs/>
        </w:rPr>
        <w:t>:_</w:t>
      </w:r>
      <w:proofErr w:type="gramEnd"/>
      <w:r>
        <w:rPr>
          <w:rFonts w:cs="Calibri"/>
          <w:bCs/>
        </w:rPr>
        <w:t>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NOMBRE COMERCIAL DE LA EMPRESA: 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RUT: _____________________________________________________________________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DOMICILIO: ________________________________________________________________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TELÉFONO</w:t>
      </w:r>
      <w:proofErr w:type="gramStart"/>
      <w:r>
        <w:rPr>
          <w:rFonts w:cs="Calibri"/>
          <w:bCs/>
        </w:rPr>
        <w:t>:_</w:t>
      </w:r>
      <w:proofErr w:type="gramEnd"/>
      <w:r>
        <w:rPr>
          <w:rFonts w:cs="Calibri"/>
          <w:bCs/>
        </w:rPr>
        <w:t>______________________________________________________________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FAX</w:t>
      </w:r>
      <w:proofErr w:type="gramStart"/>
      <w:r>
        <w:rPr>
          <w:rFonts w:cs="Calibri"/>
          <w:bCs/>
        </w:rPr>
        <w:t>:_</w:t>
      </w:r>
      <w:proofErr w:type="gramEnd"/>
      <w:r>
        <w:rPr>
          <w:rFonts w:cs="Calibri"/>
          <w:bCs/>
        </w:rPr>
        <w:t>_______________________________ MAIL: 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FIRMA AUTORIZADA</w:t>
      </w:r>
      <w:proofErr w:type="gramStart"/>
      <w:r>
        <w:rPr>
          <w:rFonts w:cs="Calibri"/>
          <w:bCs/>
        </w:rPr>
        <w:t>:_</w:t>
      </w:r>
      <w:proofErr w:type="gramEnd"/>
      <w:r>
        <w:rPr>
          <w:rFonts w:cs="Calibri"/>
          <w:bCs/>
        </w:rPr>
        <w:t>_______________________________________________________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  <w:r>
        <w:rPr>
          <w:rFonts w:cs="Calibri"/>
          <w:bCs/>
        </w:rPr>
        <w:t>ACLARACIÓN DE FIRMA</w:t>
      </w:r>
      <w:proofErr w:type="gramStart"/>
      <w:r>
        <w:rPr>
          <w:rFonts w:cs="Calibri"/>
          <w:bCs/>
        </w:rPr>
        <w:t>:_</w:t>
      </w:r>
      <w:proofErr w:type="gramEnd"/>
      <w:r>
        <w:rPr>
          <w:rFonts w:cs="Calibri"/>
          <w:bCs/>
        </w:rPr>
        <w:t>___________________________________________________</w:t>
      </w:r>
    </w:p>
    <w:p w:rsidR="00AA7A40" w:rsidRDefault="00AA7A40" w:rsidP="00AA7A40">
      <w:pPr>
        <w:pBdr>
          <w:bottom w:val="single" w:sz="4" w:space="3" w:color="000000"/>
        </w:pBdr>
        <w:spacing w:line="360" w:lineRule="auto"/>
        <w:ind w:left="0"/>
        <w:rPr>
          <w:rFonts w:cs="Calibri"/>
          <w:bCs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rFonts w:cs="Calibri"/>
          <w:b/>
          <w:bCs/>
        </w:rPr>
      </w:pPr>
    </w:p>
    <w:p w:rsidR="00AA7A40" w:rsidRDefault="00AA7A40" w:rsidP="00AA7A40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ANEXO </w:t>
      </w:r>
      <w:r w:rsidR="00482060">
        <w:rPr>
          <w:rFonts w:cs="Calibri"/>
          <w:b/>
          <w:bCs/>
        </w:rPr>
        <w:t>2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rFonts w:cs="Calibri"/>
        </w:rPr>
      </w:pPr>
      <w:r>
        <w:rPr>
          <w:rFonts w:cs="Calibri"/>
          <w:b/>
          <w:bCs/>
        </w:rPr>
        <w:t>Declaración de Mantenimiento de la Oferta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[El Oferente completará este Formulario de la Declaración de Mantenimiento de la Oferta de acuerdo con las instrucciones indicadas.]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Fecha: [indicar la fecha (día, mes y año) de presentación de la oferta]</w:t>
      </w:r>
    </w:p>
    <w:p w:rsidR="00AA7A40" w:rsidRDefault="00BE1E91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PFI-</w:t>
      </w:r>
      <w:r w:rsidR="00AA7A40">
        <w:rPr>
          <w:rFonts w:cs="Calibri"/>
        </w:rPr>
        <w:t>Comparación de Precios N°</w:t>
      </w:r>
      <w:r w:rsidR="00482060">
        <w:rPr>
          <w:rFonts w:cs="Calibri"/>
        </w:rPr>
        <w:t>7</w:t>
      </w:r>
      <w:r>
        <w:rPr>
          <w:rFonts w:cs="Calibri"/>
        </w:rPr>
        <w:t>/</w:t>
      </w:r>
      <w:r w:rsidR="00AA7A40">
        <w:rPr>
          <w:rFonts w:cs="Calibri"/>
        </w:rPr>
        <w:t>201</w:t>
      </w:r>
      <w:r w:rsidR="00804ABC">
        <w:rPr>
          <w:rFonts w:cs="Calibri"/>
        </w:rPr>
        <w:t>9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A: [indicar el nombre completo del Comprador]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Nosotros, los suscritos, declaramos que: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1.        Entendemos   que,  de  acuerdo   con  sus  condiciones,   las  ofertas   deberán   estar respaldadas por una Declaración de Mantenimiento de la Oferta.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2.        Aceptamos que automáticamente seremos declarados inelegibles para participar en cualquier licitación de contrato con el Comprador por un período de dos años contado a partir de la fecha de apertura si violamos nuestra(s) obligación(es) bajo las condiciones de la oferta si: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 xml:space="preserve">(a) </w:t>
      </w:r>
      <w:r>
        <w:rPr>
          <w:rFonts w:cs="Calibri"/>
        </w:rPr>
        <w:tab/>
        <w:t>retiráramos   nuestra   Oferta  durante   el  período   de  vigencia   de  la  oferta especificado por nosotros en el Formulario de Oferta; o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 xml:space="preserve">(b) </w:t>
      </w:r>
      <w:r>
        <w:rPr>
          <w:rFonts w:cs="Calibri"/>
        </w:rPr>
        <w:tab/>
        <w:t>Si después de haber sido notificados de la aceptación de nuestra Oferta durante el período de validez de la misma, (i) no firmamos o rehusamos a firmar el Convenio, si es requerido.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  <w:r>
        <w:rPr>
          <w:rFonts w:cs="Calibri"/>
        </w:rPr>
        <w:t>3.        Entendemos que esta Declaración de Mantenimiento de la Oferta expirará si no somos los seleccionados, y cuando ocurra el primero  de los siguientes hechos: (i) si recibimos una copia de su comunicación con el nombre del Oferente seleccionado; o (</w:t>
      </w:r>
      <w:proofErr w:type="spellStart"/>
      <w:r>
        <w:rPr>
          <w:rFonts w:cs="Calibri"/>
        </w:rPr>
        <w:t>ii</w:t>
      </w:r>
      <w:proofErr w:type="spellEnd"/>
      <w:r>
        <w:rPr>
          <w:rFonts w:cs="Calibri"/>
        </w:rPr>
        <w:t>) han transcurrido 60 días después de la expiración de nuestra Oferta.</w:t>
      </w: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cs="Calibri"/>
        </w:rPr>
      </w:pPr>
    </w:p>
    <w:p w:rsidR="00AA7A40" w:rsidRDefault="00AA7A40" w:rsidP="00AA7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eastAsia="MS Mincho" w:cs="Calibri"/>
        </w:rPr>
      </w:pPr>
      <w:r>
        <w:rPr>
          <w:rFonts w:cs="Calibri"/>
        </w:rPr>
        <w:t>Firma:</w:t>
      </w:r>
    </w:p>
    <w:p w:rsidR="00AA7A40" w:rsidRDefault="00AA7A40" w:rsidP="00AA7A40">
      <w:pPr>
        <w:tabs>
          <w:tab w:val="left" w:pos="492"/>
          <w:tab w:val="center" w:pos="4746"/>
        </w:tabs>
        <w:spacing w:line="360" w:lineRule="auto"/>
        <w:ind w:left="0"/>
      </w:pPr>
    </w:p>
    <w:p w:rsidR="00EA1673" w:rsidRDefault="00AA7A40" w:rsidP="00AA7A40">
      <w:pPr>
        <w:widowControl w:val="0"/>
        <w:spacing w:before="113" w:after="113" w:line="200" w:lineRule="atLeast"/>
        <w:jc w:val="center"/>
      </w:pPr>
      <w:r>
        <w:t xml:space="preserve"> </w:t>
      </w:r>
    </w:p>
    <w:p w:rsidR="0023632B" w:rsidRPr="00F95273" w:rsidRDefault="0023632B" w:rsidP="00EA1673">
      <w:pPr>
        <w:widowControl w:val="0"/>
        <w:spacing w:before="113" w:after="113" w:line="200" w:lineRule="atLeast"/>
        <w:jc w:val="center"/>
        <w:rPr>
          <w:rFonts w:ascii="Arial" w:hAnsi="Arial" w:cs="Arial"/>
          <w:sz w:val="20"/>
          <w:szCs w:val="20"/>
        </w:rPr>
      </w:pPr>
    </w:p>
    <w:sectPr w:rsidR="0023632B" w:rsidRPr="00F95273" w:rsidSect="00DC6E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77" w:rsidRDefault="00640377" w:rsidP="00735A67">
      <w:pPr>
        <w:spacing w:line="240" w:lineRule="auto"/>
      </w:pPr>
      <w:r>
        <w:separator/>
      </w:r>
    </w:p>
  </w:endnote>
  <w:endnote w:type="continuationSeparator" w:id="1">
    <w:p w:rsidR="00640377" w:rsidRDefault="00640377" w:rsidP="0073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77" w:rsidRDefault="00640377" w:rsidP="001B3EB8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3" name="Imagen 3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94"/>
      <w:gridCol w:w="3555"/>
      <w:gridCol w:w="3159"/>
    </w:tblGrid>
    <w:tr w:rsidR="00640377" w:rsidRPr="002C2E63" w:rsidTr="00DC6E38">
      <w:trPr>
        <w:trHeight w:hRule="exact" w:val="744"/>
      </w:trPr>
      <w:tc>
        <w:tcPr>
          <w:tcW w:w="3094" w:type="dxa"/>
        </w:tcPr>
        <w:p w:rsidR="00640377" w:rsidRPr="006B2A5D" w:rsidRDefault="00640377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555" w:type="dxa"/>
        </w:tcPr>
        <w:p w:rsidR="00640377" w:rsidRDefault="00640377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59" w:type="dxa"/>
          <w:vAlign w:val="center"/>
        </w:tcPr>
        <w:p w:rsidR="00640377" w:rsidRPr="003273FA" w:rsidRDefault="00640377" w:rsidP="00260953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40377" w:rsidRPr="00F81B9F" w:rsidRDefault="00640377" w:rsidP="001B3EB8">
    <w:pPr>
      <w:spacing w:line="240" w:lineRule="auto"/>
      <w:ind w:left="0"/>
      <w:jc w:val="lef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77" w:rsidRDefault="00640377" w:rsidP="00F03E3C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5" name="Imagen 5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85"/>
      <w:gridCol w:w="3544"/>
      <w:gridCol w:w="3149"/>
    </w:tblGrid>
    <w:tr w:rsidR="00640377" w:rsidRPr="002C2E63">
      <w:trPr>
        <w:trHeight w:hRule="exact" w:val="744"/>
      </w:trPr>
      <w:tc>
        <w:tcPr>
          <w:tcW w:w="3085" w:type="dxa"/>
        </w:tcPr>
        <w:p w:rsidR="00640377" w:rsidRPr="002C2E63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Av. 18 de Julio 1453, piso 2</w:t>
          </w:r>
        </w:p>
        <w:p w:rsidR="00640377" w:rsidRPr="002C2E63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 w:rsidRPr="002C2E63">
            <w:rPr>
              <w:rFonts w:ascii="Arial" w:hAnsi="Arial" w:cs="Arial"/>
              <w:sz w:val="16"/>
              <w:szCs w:val="16"/>
            </w:rPr>
            <w:t>C.P. 11200 Montevideo, Uruguay</w:t>
          </w:r>
        </w:p>
        <w:p w:rsidR="00640377" w:rsidRPr="00AA7A40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3544" w:type="dxa"/>
        </w:tcPr>
        <w:p w:rsidR="00640377" w:rsidRPr="002C2E63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 w:rsidRPr="002C2E63">
            <w:rPr>
              <w:rFonts w:ascii="Arial" w:hAnsi="Arial" w:cs="Arial"/>
              <w:sz w:val="16"/>
              <w:szCs w:val="16"/>
              <w:lang w:val="en-US"/>
            </w:rPr>
            <w:t>Tel.: (598 2)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2 400 03 02</w:t>
          </w:r>
        </w:p>
        <w:p w:rsidR="00640377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www.mides.gub.uy</w:t>
          </w:r>
        </w:p>
        <w:p w:rsidR="00640377" w:rsidRDefault="00640377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49" w:type="dxa"/>
          <w:vAlign w:val="center"/>
        </w:tcPr>
        <w:p w:rsidR="00640377" w:rsidRPr="003273FA" w:rsidRDefault="00640377" w:rsidP="00671785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40377" w:rsidRPr="00F81B9F" w:rsidRDefault="00640377" w:rsidP="00F03E3C">
    <w:pPr>
      <w:spacing w:line="240" w:lineRule="auto"/>
      <w:ind w:left="0"/>
      <w:jc w:val="left"/>
      <w:rPr>
        <w:lang w:val="en-US"/>
      </w:rPr>
    </w:pPr>
  </w:p>
  <w:p w:rsidR="00640377" w:rsidRDefault="00640377" w:rsidP="00CD33CA">
    <w:pPr>
      <w:pStyle w:val="Piedepgina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77" w:rsidRDefault="00640377" w:rsidP="00735A67">
      <w:pPr>
        <w:spacing w:line="240" w:lineRule="auto"/>
      </w:pPr>
      <w:r>
        <w:separator/>
      </w:r>
    </w:p>
  </w:footnote>
  <w:footnote w:type="continuationSeparator" w:id="1">
    <w:p w:rsidR="00640377" w:rsidRDefault="00640377" w:rsidP="00735A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77" w:rsidRDefault="00640377" w:rsidP="00CD33CA">
    <w:pPr>
      <w:pStyle w:val="Encabezado"/>
      <w:ind w:left="0"/>
      <w:jc w:val="left"/>
    </w:pPr>
  </w:p>
  <w:p w:rsidR="00640377" w:rsidRDefault="00640377" w:rsidP="00CD33CA">
    <w:pPr>
      <w:pStyle w:val="Encabezado"/>
      <w:ind w:left="0"/>
      <w:jc w:val="left"/>
    </w:pPr>
  </w:p>
  <w:p w:rsidR="00640377" w:rsidRDefault="00640377" w:rsidP="00CD33CA">
    <w:pPr>
      <w:pStyle w:val="Encabezado"/>
      <w:ind w:left="0"/>
      <w:jc w:val="left"/>
    </w:pPr>
  </w:p>
  <w:p w:rsidR="00640377" w:rsidRDefault="00640377" w:rsidP="00CD33CA">
    <w:pPr>
      <w:pStyle w:val="Encabezado"/>
      <w:ind w:left="0"/>
      <w:jc w:val="left"/>
    </w:pPr>
    <w:r>
      <w:tab/>
    </w:r>
  </w:p>
  <w:p w:rsidR="00640377" w:rsidRDefault="00640377" w:rsidP="00CD33CA">
    <w:pPr>
      <w:pStyle w:val="Encabezado"/>
      <w:ind w:left="0"/>
      <w:jc w:val="left"/>
    </w:pPr>
  </w:p>
  <w:p w:rsidR="00640377" w:rsidRDefault="00640377" w:rsidP="00CD33CA">
    <w:pPr>
      <w:pStyle w:val="Encabezad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26670</wp:posOffset>
          </wp:positionV>
          <wp:extent cx="1962150" cy="742950"/>
          <wp:effectExtent l="19050" t="0" r="0" b="0"/>
          <wp:wrapTopAndBottom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</w:p>
  <w:p w:rsidR="00640377" w:rsidRDefault="00640377" w:rsidP="00F7507A">
    <w:pPr>
      <w:pStyle w:val="Encabezad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BA796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7">
    <w:nsid w:val="0D30213C"/>
    <w:multiLevelType w:val="multilevel"/>
    <w:tmpl w:val="4484D3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0F95D49"/>
    <w:multiLevelType w:val="multilevel"/>
    <w:tmpl w:val="025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7368A"/>
    <w:multiLevelType w:val="hybridMultilevel"/>
    <w:tmpl w:val="BC50C966"/>
    <w:lvl w:ilvl="0" w:tplc="181A1902">
      <w:numFmt w:val="bullet"/>
      <w:lvlText w:val="-"/>
      <w:lvlJc w:val="left"/>
      <w:pPr>
        <w:ind w:left="92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41CE45E4"/>
    <w:multiLevelType w:val="hybridMultilevel"/>
    <w:tmpl w:val="F788D320"/>
    <w:lvl w:ilvl="0" w:tplc="380A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1">
    <w:nsid w:val="42B27BC4"/>
    <w:multiLevelType w:val="multilevel"/>
    <w:tmpl w:val="AA8C6EEC"/>
    <w:lvl w:ilvl="0">
      <w:start w:val="1"/>
      <w:numFmt w:val="bullet"/>
      <w:lvlText w:val="●"/>
      <w:lvlJc w:val="left"/>
      <w:pPr>
        <w:ind w:left="14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50405F81"/>
    <w:multiLevelType w:val="multilevel"/>
    <w:tmpl w:val="553E9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16E2F87"/>
    <w:multiLevelType w:val="multilevel"/>
    <w:tmpl w:val="37481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DAF1703"/>
    <w:multiLevelType w:val="multilevel"/>
    <w:tmpl w:val="EE3ADEC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72476C1E"/>
    <w:multiLevelType w:val="hybridMultilevel"/>
    <w:tmpl w:val="F36C2BE6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3461F23"/>
    <w:multiLevelType w:val="multilevel"/>
    <w:tmpl w:val="5EEC1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BC3994"/>
    <w:rsid w:val="00013601"/>
    <w:rsid w:val="0002272C"/>
    <w:rsid w:val="00032DBC"/>
    <w:rsid w:val="000911F5"/>
    <w:rsid w:val="0013556F"/>
    <w:rsid w:val="00145F09"/>
    <w:rsid w:val="00181B57"/>
    <w:rsid w:val="00184805"/>
    <w:rsid w:val="00194938"/>
    <w:rsid w:val="001A566F"/>
    <w:rsid w:val="001A56E2"/>
    <w:rsid w:val="001A7272"/>
    <w:rsid w:val="001B3EB8"/>
    <w:rsid w:val="001D091D"/>
    <w:rsid w:val="001D1696"/>
    <w:rsid w:val="001D2AFF"/>
    <w:rsid w:val="001D4F1B"/>
    <w:rsid w:val="0023632B"/>
    <w:rsid w:val="00246B28"/>
    <w:rsid w:val="00260953"/>
    <w:rsid w:val="002653BB"/>
    <w:rsid w:val="0028129C"/>
    <w:rsid w:val="002C2E63"/>
    <w:rsid w:val="003273FA"/>
    <w:rsid w:val="00352947"/>
    <w:rsid w:val="00360B2B"/>
    <w:rsid w:val="00386433"/>
    <w:rsid w:val="00391EA1"/>
    <w:rsid w:val="003B45CA"/>
    <w:rsid w:val="003C76DE"/>
    <w:rsid w:val="00421C70"/>
    <w:rsid w:val="00450781"/>
    <w:rsid w:val="00471944"/>
    <w:rsid w:val="00482060"/>
    <w:rsid w:val="00496D73"/>
    <w:rsid w:val="00531F2D"/>
    <w:rsid w:val="00533CCC"/>
    <w:rsid w:val="00540370"/>
    <w:rsid w:val="00555B6E"/>
    <w:rsid w:val="0057169B"/>
    <w:rsid w:val="0057275A"/>
    <w:rsid w:val="005C6F7C"/>
    <w:rsid w:val="00605911"/>
    <w:rsid w:val="00611906"/>
    <w:rsid w:val="00617189"/>
    <w:rsid w:val="00640377"/>
    <w:rsid w:val="00652649"/>
    <w:rsid w:val="00671785"/>
    <w:rsid w:val="006855DE"/>
    <w:rsid w:val="00692A21"/>
    <w:rsid w:val="00697C48"/>
    <w:rsid w:val="006A25E4"/>
    <w:rsid w:val="006B2A5D"/>
    <w:rsid w:val="006C590E"/>
    <w:rsid w:val="006E1828"/>
    <w:rsid w:val="006E2591"/>
    <w:rsid w:val="0070772B"/>
    <w:rsid w:val="007145FE"/>
    <w:rsid w:val="00735A67"/>
    <w:rsid w:val="00763F6F"/>
    <w:rsid w:val="00765E39"/>
    <w:rsid w:val="00773EB9"/>
    <w:rsid w:val="007D0A3D"/>
    <w:rsid w:val="00804ABC"/>
    <w:rsid w:val="00837DA8"/>
    <w:rsid w:val="00861B20"/>
    <w:rsid w:val="008A460B"/>
    <w:rsid w:val="008C7AB9"/>
    <w:rsid w:val="009050CD"/>
    <w:rsid w:val="00922B59"/>
    <w:rsid w:val="00936119"/>
    <w:rsid w:val="00971FF1"/>
    <w:rsid w:val="009739FE"/>
    <w:rsid w:val="009B02C9"/>
    <w:rsid w:val="009B402C"/>
    <w:rsid w:val="009E7E59"/>
    <w:rsid w:val="00A162DB"/>
    <w:rsid w:val="00A16E9F"/>
    <w:rsid w:val="00A32FA6"/>
    <w:rsid w:val="00A36C80"/>
    <w:rsid w:val="00A45379"/>
    <w:rsid w:val="00A84B7E"/>
    <w:rsid w:val="00A953BC"/>
    <w:rsid w:val="00AA7A40"/>
    <w:rsid w:val="00AC6F7B"/>
    <w:rsid w:val="00B52456"/>
    <w:rsid w:val="00BA68E6"/>
    <w:rsid w:val="00BC3994"/>
    <w:rsid w:val="00BC4766"/>
    <w:rsid w:val="00BE1E91"/>
    <w:rsid w:val="00BE6E3A"/>
    <w:rsid w:val="00C017F7"/>
    <w:rsid w:val="00C14EB2"/>
    <w:rsid w:val="00C23B6F"/>
    <w:rsid w:val="00C3600B"/>
    <w:rsid w:val="00C40D45"/>
    <w:rsid w:val="00C57C5F"/>
    <w:rsid w:val="00C75369"/>
    <w:rsid w:val="00CA4DAF"/>
    <w:rsid w:val="00CC4238"/>
    <w:rsid w:val="00CD33CA"/>
    <w:rsid w:val="00CE7262"/>
    <w:rsid w:val="00D03736"/>
    <w:rsid w:val="00D14831"/>
    <w:rsid w:val="00D15AD0"/>
    <w:rsid w:val="00D523E7"/>
    <w:rsid w:val="00D573D8"/>
    <w:rsid w:val="00D94650"/>
    <w:rsid w:val="00DB3764"/>
    <w:rsid w:val="00DB4B37"/>
    <w:rsid w:val="00DC6E38"/>
    <w:rsid w:val="00DC7815"/>
    <w:rsid w:val="00E1284D"/>
    <w:rsid w:val="00E1437B"/>
    <w:rsid w:val="00E26ACF"/>
    <w:rsid w:val="00E2749D"/>
    <w:rsid w:val="00E30398"/>
    <w:rsid w:val="00E52EAD"/>
    <w:rsid w:val="00E872ED"/>
    <w:rsid w:val="00E963AD"/>
    <w:rsid w:val="00EA1673"/>
    <w:rsid w:val="00EC4364"/>
    <w:rsid w:val="00EF2904"/>
    <w:rsid w:val="00F03C3B"/>
    <w:rsid w:val="00F03E3C"/>
    <w:rsid w:val="00F05544"/>
    <w:rsid w:val="00F16BB7"/>
    <w:rsid w:val="00F35412"/>
    <w:rsid w:val="00F7507A"/>
    <w:rsid w:val="00F80DC9"/>
    <w:rsid w:val="00F81B9F"/>
    <w:rsid w:val="00F95273"/>
    <w:rsid w:val="00FC117C"/>
    <w:rsid w:val="00FC4815"/>
    <w:rsid w:val="00FE46A8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3"/>
    <w:pPr>
      <w:spacing w:line="300" w:lineRule="atLeast"/>
      <w:ind w:left="561"/>
      <w:jc w:val="both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67"/>
  </w:style>
  <w:style w:type="paragraph" w:styleId="Piedepgina">
    <w:name w:val="footer"/>
    <w:basedOn w:val="Normal"/>
    <w:link w:val="PiedepginaCar"/>
    <w:uiPriority w:val="99"/>
    <w:semiHidden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A67"/>
  </w:style>
  <w:style w:type="paragraph" w:styleId="Textodeglobo">
    <w:name w:val="Balloon Text"/>
    <w:basedOn w:val="Normal"/>
    <w:link w:val="TextodegloboCar"/>
    <w:uiPriority w:val="99"/>
    <w:semiHidden/>
    <w:unhideWhenUsed/>
    <w:rsid w:val="00735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4B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A84B7E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0"/>
      <w:szCs w:val="20"/>
      <w:lang w:val="es-ES" w:eastAsia="es-UY"/>
    </w:rPr>
  </w:style>
  <w:style w:type="paragraph" w:customStyle="1" w:styleId="Prrafodelista1">
    <w:name w:val="Párrafo de lista1"/>
    <w:basedOn w:val="Normal"/>
    <w:rsid w:val="00DC6E38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DC6E38"/>
    <w:pPr>
      <w:suppressLineNumbers/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normal0">
    <w:name w:val="normal"/>
    <w:rsid w:val="00E30398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rrespondencia%20II\InfamiliaB&amp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F221-2B59-406A-BA3E-6BAB0433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InfamiliaB&amp;N</Template>
  <TotalTime>86</TotalTime>
  <Pages>5</Pages>
  <Words>1444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Infancia,</vt:lpstr>
    </vt:vector>
  </TitlesOfParts>
  <Company>Grizli777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Infancia,</dc:title>
  <dc:creator>nlucas</dc:creator>
  <cp:lastModifiedBy>nlucas</cp:lastModifiedBy>
  <cp:revision>6</cp:revision>
  <cp:lastPrinted>2019-07-05T16:57:00Z</cp:lastPrinted>
  <dcterms:created xsi:type="dcterms:W3CDTF">2019-06-28T15:57:00Z</dcterms:created>
  <dcterms:modified xsi:type="dcterms:W3CDTF">2019-07-05T17:14:00Z</dcterms:modified>
</cp:coreProperties>
</file>