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41" w:rsidRPr="00D42A41" w:rsidRDefault="00D42A41" w:rsidP="00D42A41">
      <w:pPr>
        <w:suppressAutoHyphens/>
        <w:jc w:val="both"/>
        <w:rPr>
          <w:rFonts w:ascii="Arial Unicode MS" w:eastAsia="Arial Unicode MS" w:hAnsi="Arial Unicode MS" w:cs="Arial Unicode MS"/>
          <w:lang w:eastAsia="ar-SA"/>
        </w:rPr>
      </w:pPr>
    </w:p>
    <w:p w:rsidR="00F041D0" w:rsidRPr="006E6F5C" w:rsidRDefault="00F041D0" w:rsidP="00F041D0">
      <w:pPr>
        <w:pBdr>
          <w:top w:val="single" w:sz="4" w:space="1" w:color="auto"/>
          <w:left w:val="single" w:sz="4" w:space="4" w:color="auto"/>
          <w:bottom w:val="single" w:sz="4" w:space="1" w:color="auto"/>
          <w:right w:val="single" w:sz="4" w:space="4" w:color="auto"/>
        </w:pBdr>
        <w:spacing w:line="360" w:lineRule="auto"/>
        <w:rPr>
          <w:rFonts w:ascii="Arial" w:hAnsi="Arial"/>
          <w:b/>
          <w:i/>
          <w:sz w:val="24"/>
        </w:rPr>
      </w:pPr>
      <w:r w:rsidRPr="006E6F5C">
        <w:rPr>
          <w:rFonts w:ascii="Arial" w:hAnsi="Arial"/>
          <w:b/>
          <w:i/>
          <w:sz w:val="24"/>
        </w:rPr>
        <w:t>ORGANISMO: MINISTERIO DEL INTERIOR</w:t>
      </w:r>
    </w:p>
    <w:p w:rsidR="00F041D0" w:rsidRDefault="00F041D0" w:rsidP="00F041D0">
      <w:pPr>
        <w:pBdr>
          <w:top w:val="single" w:sz="4" w:space="1" w:color="auto"/>
          <w:left w:val="single" w:sz="4" w:space="4" w:color="auto"/>
          <w:bottom w:val="single" w:sz="4" w:space="1" w:color="auto"/>
          <w:right w:val="single" w:sz="4" w:space="4" w:color="auto"/>
        </w:pBdr>
        <w:spacing w:line="360" w:lineRule="auto"/>
        <w:rPr>
          <w:sz w:val="24"/>
        </w:rPr>
      </w:pPr>
      <w:r w:rsidRPr="006E6F5C">
        <w:rPr>
          <w:rFonts w:ascii="Arial" w:hAnsi="Arial"/>
          <w:b/>
          <w:i/>
          <w:sz w:val="24"/>
        </w:rPr>
        <w:t>CONTRATANTE: DIRECCIÓN NACIONAL DE IDENTIFICACIÓN CIVIL</w:t>
      </w:r>
      <w:r>
        <w:rPr>
          <w:sz w:val="24"/>
        </w:rPr>
        <w:t xml:space="preserve"> </w:t>
      </w:r>
    </w:p>
    <w:p w:rsidR="00F041D0" w:rsidRDefault="00F041D0" w:rsidP="00F041D0">
      <w:pPr>
        <w:pBdr>
          <w:top w:val="single" w:sz="4" w:space="1" w:color="auto"/>
          <w:left w:val="single" w:sz="4" w:space="4" w:color="auto"/>
          <w:bottom w:val="single" w:sz="4" w:space="1" w:color="auto"/>
          <w:right w:val="single" w:sz="4" w:space="4" w:color="auto"/>
        </w:pBdr>
        <w:spacing w:line="360" w:lineRule="auto"/>
        <w:rPr>
          <w:rFonts w:ascii="Arial" w:hAnsi="Arial"/>
          <w:b/>
          <w:i/>
          <w:sz w:val="24"/>
        </w:rPr>
      </w:pPr>
      <w:r w:rsidRPr="006E6F5C">
        <w:rPr>
          <w:rFonts w:ascii="Arial" w:hAnsi="Arial"/>
          <w:b/>
          <w:i/>
          <w:sz w:val="24"/>
        </w:rPr>
        <w:t>(INCISO/UNIDAD EJECUTORA): 04 / 31</w:t>
      </w:r>
    </w:p>
    <w:p w:rsidR="00F041D0" w:rsidRDefault="00F041D0" w:rsidP="00F041D0">
      <w:pPr>
        <w:spacing w:line="307" w:lineRule="exact"/>
        <w:rPr>
          <w:rFonts w:ascii="Arial" w:hAnsi="Arial"/>
          <w:b/>
          <w:i/>
          <w:sz w:val="24"/>
        </w:rPr>
      </w:pPr>
    </w:p>
    <w:p w:rsidR="00F041D0" w:rsidRDefault="00F041D0" w:rsidP="00F041D0">
      <w:pPr>
        <w:spacing w:line="307" w:lineRule="exact"/>
        <w:rPr>
          <w:rFonts w:ascii="Arial" w:hAnsi="Arial"/>
          <w:b/>
          <w:i/>
          <w:sz w:val="24"/>
        </w:rPr>
      </w:pPr>
    </w:p>
    <w:p w:rsidR="00F041D0" w:rsidRDefault="00F041D0" w:rsidP="00F041D0">
      <w:pPr>
        <w:pBdr>
          <w:top w:val="single" w:sz="4" w:space="1" w:color="auto"/>
          <w:left w:val="single" w:sz="4" w:space="4" w:color="auto"/>
          <w:bottom w:val="single" w:sz="4" w:space="1" w:color="auto"/>
          <w:right w:val="single" w:sz="4" w:space="4" w:color="auto"/>
        </w:pBdr>
        <w:spacing w:line="307" w:lineRule="exact"/>
        <w:rPr>
          <w:rFonts w:ascii="Arial" w:eastAsia="Arial" w:hAnsi="Arial"/>
          <w:b/>
          <w:sz w:val="32"/>
        </w:rPr>
      </w:pPr>
    </w:p>
    <w:p w:rsidR="00F041D0" w:rsidRPr="008079C4" w:rsidRDefault="00F041D0" w:rsidP="00F041D0">
      <w:pPr>
        <w:pBdr>
          <w:top w:val="single" w:sz="4" w:space="1" w:color="auto"/>
          <w:left w:val="single" w:sz="4" w:space="4" w:color="auto"/>
          <w:bottom w:val="single" w:sz="4" w:space="1" w:color="auto"/>
          <w:right w:val="single" w:sz="4" w:space="4" w:color="auto"/>
        </w:pBdr>
        <w:spacing w:line="307" w:lineRule="exact"/>
        <w:rPr>
          <w:rFonts w:ascii="Arial" w:eastAsia="Arial" w:hAnsi="Arial"/>
          <w:b/>
          <w:i/>
          <w:sz w:val="26"/>
          <w:szCs w:val="26"/>
        </w:rPr>
      </w:pPr>
      <w:r>
        <w:rPr>
          <w:rFonts w:ascii="Arial" w:eastAsia="Arial" w:hAnsi="Arial"/>
          <w:b/>
          <w:sz w:val="32"/>
        </w:rPr>
        <w:t xml:space="preserve">OBJETO DEL LLAMADO: </w:t>
      </w:r>
      <w:r w:rsidR="00B32171">
        <w:rPr>
          <w:rFonts w:ascii="Arial" w:eastAsia="Arial" w:hAnsi="Arial"/>
          <w:b/>
          <w:i/>
          <w:sz w:val="32"/>
        </w:rPr>
        <w:t>3.4.1</w:t>
      </w:r>
      <w:r>
        <w:rPr>
          <w:rFonts w:ascii="Arial" w:eastAsia="Arial" w:hAnsi="Arial"/>
          <w:b/>
          <w:i/>
          <w:sz w:val="32"/>
        </w:rPr>
        <w:t xml:space="preserve"> – </w:t>
      </w:r>
      <w:r w:rsidR="00B32171">
        <w:rPr>
          <w:rFonts w:ascii="Arial" w:eastAsia="Arial" w:hAnsi="Arial"/>
          <w:b/>
          <w:i/>
          <w:sz w:val="26"/>
          <w:szCs w:val="26"/>
        </w:rPr>
        <w:t>SUMINISTRO Y COLOCACIÓN DE CÁMARAS DE GRABACIÓN EN LAS OFICINAS DEL INTERIOR DE LA D.N.I.C.</w:t>
      </w:r>
    </w:p>
    <w:p w:rsidR="00F041D0" w:rsidRDefault="00F041D0" w:rsidP="00F041D0">
      <w:pPr>
        <w:pBdr>
          <w:top w:val="single" w:sz="4" w:space="1" w:color="auto"/>
          <w:left w:val="single" w:sz="4" w:space="4" w:color="auto"/>
          <w:bottom w:val="single" w:sz="4" w:space="1" w:color="auto"/>
          <w:right w:val="single" w:sz="4" w:space="4" w:color="auto"/>
        </w:pBdr>
        <w:spacing w:line="307" w:lineRule="exact"/>
        <w:rPr>
          <w:rFonts w:ascii="Arial" w:hAnsi="Arial"/>
          <w:b/>
          <w:i/>
          <w:sz w:val="24"/>
        </w:rPr>
      </w:pPr>
    </w:p>
    <w:p w:rsidR="00F041D0" w:rsidRDefault="00F041D0" w:rsidP="00F041D0">
      <w:pPr>
        <w:spacing w:line="307" w:lineRule="exact"/>
        <w:rPr>
          <w:rFonts w:ascii="Arial" w:hAnsi="Arial"/>
          <w:b/>
          <w:i/>
          <w:sz w:val="24"/>
        </w:rPr>
      </w:pPr>
    </w:p>
    <w:p w:rsidR="00F041D0" w:rsidRPr="006E6F5C" w:rsidRDefault="00F041D0" w:rsidP="00F041D0">
      <w:pPr>
        <w:spacing w:line="307" w:lineRule="exact"/>
        <w:rPr>
          <w:rFonts w:ascii="Arial" w:hAnsi="Arial"/>
          <w:b/>
          <w:i/>
          <w:sz w:val="24"/>
        </w:rPr>
      </w:pPr>
    </w:p>
    <w:p w:rsidR="00F041D0" w:rsidRPr="00607684" w:rsidRDefault="00F041D0" w:rsidP="00F041D0">
      <w:pPr>
        <w:pBdr>
          <w:top w:val="single" w:sz="4" w:space="1" w:color="auto"/>
          <w:left w:val="single" w:sz="4" w:space="4" w:color="auto"/>
          <w:bottom w:val="single" w:sz="4" w:space="1" w:color="auto"/>
          <w:right w:val="single" w:sz="4" w:space="4" w:color="auto"/>
        </w:pBdr>
        <w:spacing w:line="360" w:lineRule="auto"/>
        <w:jc w:val="center"/>
        <w:rPr>
          <w:rFonts w:ascii="Arial" w:eastAsia="Arial" w:hAnsi="Arial"/>
          <w:b/>
          <w:sz w:val="32"/>
          <w:szCs w:val="32"/>
        </w:rPr>
      </w:pPr>
      <w:r w:rsidRPr="00607684">
        <w:rPr>
          <w:rFonts w:ascii="Arial" w:eastAsia="Arial" w:hAnsi="Arial"/>
          <w:b/>
          <w:sz w:val="32"/>
          <w:szCs w:val="32"/>
        </w:rPr>
        <w:t>Tipo y Número de Procedimiento:</w:t>
      </w:r>
    </w:p>
    <w:p w:rsidR="00F041D0" w:rsidRDefault="00F041D0" w:rsidP="00F041D0">
      <w:pPr>
        <w:pBdr>
          <w:top w:val="single" w:sz="4" w:space="1" w:color="auto"/>
          <w:left w:val="single" w:sz="4" w:space="4" w:color="auto"/>
          <w:bottom w:val="single" w:sz="4" w:space="1" w:color="auto"/>
          <w:right w:val="single" w:sz="4" w:space="4" w:color="auto"/>
        </w:pBdr>
        <w:spacing w:line="360" w:lineRule="auto"/>
        <w:jc w:val="center"/>
      </w:pPr>
      <w:r>
        <w:rPr>
          <w:rFonts w:ascii="Arial" w:eastAsia="Arial" w:hAnsi="Arial"/>
          <w:b/>
          <w:sz w:val="40"/>
        </w:rPr>
        <w:t xml:space="preserve">LICITACION ABREVIADA </w:t>
      </w:r>
    </w:p>
    <w:p w:rsidR="00F041D0" w:rsidRDefault="00F041D0" w:rsidP="00F041D0">
      <w:pPr>
        <w:pBdr>
          <w:top w:val="single" w:sz="4" w:space="1" w:color="auto"/>
          <w:left w:val="single" w:sz="4" w:space="4" w:color="auto"/>
          <w:bottom w:val="single" w:sz="4" w:space="1" w:color="auto"/>
          <w:right w:val="single" w:sz="4" w:space="4" w:color="auto"/>
        </w:pBdr>
        <w:spacing w:line="200" w:lineRule="exact"/>
        <w:rPr>
          <w:b/>
          <w:sz w:val="24"/>
        </w:rPr>
      </w:pPr>
    </w:p>
    <w:p w:rsidR="00F041D0" w:rsidRDefault="00F041D0" w:rsidP="00F041D0">
      <w:pPr>
        <w:pBdr>
          <w:top w:val="single" w:sz="4" w:space="1" w:color="auto"/>
          <w:left w:val="single" w:sz="4" w:space="4" w:color="auto"/>
          <w:bottom w:val="single" w:sz="4" w:space="1" w:color="auto"/>
          <w:right w:val="single" w:sz="4" w:space="4" w:color="auto"/>
        </w:pBdr>
        <w:spacing w:line="0" w:lineRule="atLeast"/>
      </w:pPr>
      <w:r>
        <w:rPr>
          <w:rFonts w:ascii="Arial" w:eastAsia="Arial" w:hAnsi="Arial"/>
          <w:b/>
          <w:sz w:val="32"/>
        </w:rPr>
        <w:t xml:space="preserve"> </w:t>
      </w:r>
      <w:r>
        <w:rPr>
          <w:rFonts w:ascii="Arial" w:eastAsia="Arial" w:hAnsi="Arial"/>
          <w:b/>
          <w:sz w:val="32"/>
        </w:rPr>
        <w:tab/>
      </w:r>
      <w:r>
        <w:rPr>
          <w:rFonts w:ascii="Arial" w:eastAsia="Arial" w:hAnsi="Arial"/>
          <w:b/>
          <w:sz w:val="32"/>
        </w:rPr>
        <w:tab/>
      </w:r>
      <w:r>
        <w:rPr>
          <w:rFonts w:ascii="Arial" w:eastAsia="Arial" w:hAnsi="Arial"/>
          <w:b/>
          <w:sz w:val="32"/>
        </w:rPr>
        <w:tab/>
      </w:r>
      <w:r>
        <w:rPr>
          <w:rFonts w:ascii="Arial" w:eastAsia="Arial" w:hAnsi="Arial"/>
          <w:b/>
          <w:sz w:val="32"/>
        </w:rPr>
        <w:tab/>
        <w:t xml:space="preserve">       </w:t>
      </w:r>
      <w:r w:rsidR="00B32171">
        <w:rPr>
          <w:rFonts w:ascii="Arial" w:eastAsia="Arial" w:hAnsi="Arial"/>
          <w:b/>
          <w:sz w:val="40"/>
          <w:szCs w:val="40"/>
        </w:rPr>
        <w:t>N°  5</w:t>
      </w:r>
      <w:r>
        <w:rPr>
          <w:rFonts w:ascii="Arial" w:eastAsia="Arial" w:hAnsi="Arial"/>
          <w:b/>
          <w:sz w:val="40"/>
          <w:szCs w:val="40"/>
        </w:rPr>
        <w:t>/2019</w:t>
      </w:r>
    </w:p>
    <w:p w:rsidR="00F041D0" w:rsidRDefault="00F041D0" w:rsidP="00F041D0">
      <w:pPr>
        <w:spacing w:line="200" w:lineRule="exact"/>
        <w:rPr>
          <w:b/>
          <w:sz w:val="24"/>
        </w:rPr>
      </w:pPr>
    </w:p>
    <w:p w:rsidR="00F041D0" w:rsidRDefault="00F041D0" w:rsidP="00F041D0">
      <w:pPr>
        <w:spacing w:line="200" w:lineRule="exact"/>
        <w:rPr>
          <w:b/>
          <w:sz w:val="24"/>
        </w:rPr>
      </w:pPr>
    </w:p>
    <w:p w:rsidR="00F041D0" w:rsidRDefault="00F041D0" w:rsidP="00F041D0">
      <w:pPr>
        <w:spacing w:line="334" w:lineRule="exact"/>
        <w:rPr>
          <w:b/>
          <w:sz w:val="24"/>
        </w:rPr>
      </w:pPr>
    </w:p>
    <w:p w:rsidR="00F041D0" w:rsidRDefault="00F041D0" w:rsidP="00F041D0">
      <w:pPr>
        <w:spacing w:line="385" w:lineRule="exact"/>
        <w:rPr>
          <w:b/>
          <w:sz w:val="24"/>
        </w:rPr>
      </w:pPr>
    </w:p>
    <w:p w:rsidR="00F041D0" w:rsidRPr="008B6865" w:rsidRDefault="00F041D0" w:rsidP="00F041D0">
      <w:pPr>
        <w:spacing w:line="360" w:lineRule="auto"/>
        <w:jc w:val="center"/>
        <w:rPr>
          <w:rFonts w:ascii="Arial" w:eastAsia="Arial" w:hAnsi="Arial"/>
          <w:b/>
          <w:sz w:val="32"/>
          <w:highlight w:val="lightGray"/>
        </w:rPr>
      </w:pPr>
      <w:r w:rsidRPr="008B6865">
        <w:rPr>
          <w:rFonts w:ascii="Arial" w:eastAsia="Arial" w:hAnsi="Arial"/>
          <w:b/>
          <w:sz w:val="32"/>
          <w:highlight w:val="lightGray"/>
          <w:u w:val="single"/>
        </w:rPr>
        <w:t>APERTURA ELECTRÓNICA</w:t>
      </w:r>
      <w:r w:rsidRPr="008B6865">
        <w:rPr>
          <w:rFonts w:ascii="Arial" w:eastAsia="Arial" w:hAnsi="Arial"/>
          <w:b/>
          <w:sz w:val="32"/>
          <w:highlight w:val="lightGray"/>
        </w:rPr>
        <w:t xml:space="preserve"> DE LAS OFERTAS:</w:t>
      </w:r>
    </w:p>
    <w:p w:rsidR="00F041D0" w:rsidRDefault="0012682A" w:rsidP="00F041D0">
      <w:pPr>
        <w:spacing w:line="360" w:lineRule="auto"/>
        <w:jc w:val="center"/>
      </w:pPr>
      <w:r>
        <w:rPr>
          <w:rFonts w:ascii="Arial" w:eastAsia="Arial" w:hAnsi="Arial"/>
          <w:b/>
          <w:sz w:val="32"/>
          <w:highlight w:val="lightGray"/>
        </w:rPr>
        <w:t>06</w:t>
      </w:r>
      <w:r w:rsidR="00F041D0" w:rsidRPr="005725F0">
        <w:rPr>
          <w:rFonts w:ascii="Arial" w:eastAsia="Arial" w:hAnsi="Arial"/>
          <w:b/>
          <w:sz w:val="32"/>
          <w:highlight w:val="lightGray"/>
        </w:rPr>
        <w:t>/</w:t>
      </w:r>
      <w:r w:rsidR="005725F0" w:rsidRPr="005725F0">
        <w:rPr>
          <w:rFonts w:ascii="Arial" w:eastAsia="Arial" w:hAnsi="Arial"/>
          <w:b/>
          <w:sz w:val="32"/>
          <w:highlight w:val="lightGray"/>
        </w:rPr>
        <w:t>05</w:t>
      </w:r>
      <w:r w:rsidR="00F041D0" w:rsidRPr="005725F0">
        <w:rPr>
          <w:rFonts w:ascii="Arial" w:eastAsia="Arial" w:hAnsi="Arial"/>
          <w:b/>
          <w:sz w:val="32"/>
          <w:highlight w:val="lightGray"/>
        </w:rPr>
        <w:t>/2019</w:t>
      </w:r>
      <w:r w:rsidR="00F041D0" w:rsidRPr="005725F0">
        <w:rPr>
          <w:rFonts w:ascii="Arial" w:eastAsia="Arial" w:hAnsi="Arial"/>
          <w:b/>
          <w:i/>
          <w:sz w:val="32"/>
          <w:highlight w:val="lightGray"/>
        </w:rPr>
        <w:t xml:space="preserve"> - hora: </w:t>
      </w:r>
      <w:r w:rsidR="005725F0" w:rsidRPr="005725F0">
        <w:rPr>
          <w:rFonts w:ascii="Arial" w:eastAsia="Arial" w:hAnsi="Arial"/>
          <w:b/>
          <w:i/>
          <w:sz w:val="32"/>
          <w:highlight w:val="lightGray"/>
        </w:rPr>
        <w:t>11:00</w:t>
      </w:r>
    </w:p>
    <w:p w:rsidR="00F041D0" w:rsidRDefault="00F041D0" w:rsidP="00F041D0">
      <w:pPr>
        <w:spacing w:line="200" w:lineRule="exact"/>
        <w:rPr>
          <w:b/>
          <w:i/>
          <w:sz w:val="24"/>
        </w:rPr>
      </w:pPr>
    </w:p>
    <w:p w:rsidR="00F041D0" w:rsidRDefault="00F041D0" w:rsidP="00F041D0">
      <w:pPr>
        <w:spacing w:line="200" w:lineRule="exact"/>
        <w:rPr>
          <w:b/>
          <w:i/>
          <w:sz w:val="24"/>
        </w:rPr>
      </w:pPr>
    </w:p>
    <w:p w:rsidR="00F041D0" w:rsidRDefault="00F041D0" w:rsidP="00F041D0">
      <w:pPr>
        <w:spacing w:line="336" w:lineRule="exact"/>
        <w:rPr>
          <w:b/>
          <w:i/>
          <w:sz w:val="24"/>
        </w:rPr>
      </w:pPr>
    </w:p>
    <w:p w:rsidR="00F041D0" w:rsidRDefault="00F041D0" w:rsidP="005725F0">
      <w:pPr>
        <w:spacing w:line="0" w:lineRule="atLeast"/>
        <w:jc w:val="center"/>
      </w:pPr>
      <w:r>
        <w:rPr>
          <w:rFonts w:ascii="Arial" w:eastAsia="Arial" w:hAnsi="Arial"/>
          <w:b/>
          <w:sz w:val="32"/>
        </w:rPr>
        <w:t>PLAZO DE PRESENTACIÓN DE LAS OFERTAS:</w:t>
      </w:r>
    </w:p>
    <w:p w:rsidR="00F041D0" w:rsidRDefault="00F041D0" w:rsidP="005725F0">
      <w:pPr>
        <w:spacing w:line="366" w:lineRule="exact"/>
        <w:jc w:val="center"/>
        <w:rPr>
          <w:b/>
          <w:sz w:val="24"/>
        </w:rPr>
      </w:pPr>
    </w:p>
    <w:p w:rsidR="00F041D0" w:rsidRDefault="0012682A" w:rsidP="005725F0">
      <w:pPr>
        <w:spacing w:line="0" w:lineRule="atLeast"/>
        <w:jc w:val="center"/>
      </w:pPr>
      <w:r>
        <w:rPr>
          <w:rFonts w:ascii="Arial" w:eastAsia="Arial" w:hAnsi="Arial"/>
          <w:b/>
          <w:i/>
          <w:sz w:val="32"/>
        </w:rPr>
        <w:t>06</w:t>
      </w:r>
      <w:r w:rsidR="005725F0">
        <w:rPr>
          <w:rFonts w:ascii="Arial" w:eastAsia="Arial" w:hAnsi="Arial"/>
          <w:b/>
          <w:i/>
          <w:sz w:val="32"/>
        </w:rPr>
        <w:t xml:space="preserve">/05/2019 </w:t>
      </w:r>
      <w:r w:rsidR="00F041D0">
        <w:rPr>
          <w:rFonts w:ascii="Arial" w:eastAsia="Arial" w:hAnsi="Arial"/>
          <w:b/>
          <w:i/>
          <w:sz w:val="32"/>
        </w:rPr>
        <w:t>– antes de la hora de la apertura.</w:t>
      </w:r>
    </w:p>
    <w:p w:rsidR="00F041D0" w:rsidRDefault="00F041D0" w:rsidP="00F041D0">
      <w:pPr>
        <w:spacing w:line="200" w:lineRule="exact"/>
        <w:rPr>
          <w:b/>
          <w:i/>
          <w:sz w:val="24"/>
        </w:rPr>
      </w:pPr>
    </w:p>
    <w:p w:rsidR="00F041D0" w:rsidRDefault="00F041D0" w:rsidP="00F041D0">
      <w:pPr>
        <w:spacing w:line="200" w:lineRule="exact"/>
        <w:rPr>
          <w:b/>
          <w:i/>
          <w:sz w:val="24"/>
        </w:rPr>
      </w:pPr>
    </w:p>
    <w:p w:rsidR="00F041D0" w:rsidRDefault="00F041D0" w:rsidP="00F041D0">
      <w:pPr>
        <w:spacing w:line="336" w:lineRule="exact"/>
        <w:rPr>
          <w:b/>
          <w:i/>
          <w:sz w:val="24"/>
        </w:rPr>
      </w:pPr>
    </w:p>
    <w:p w:rsidR="00F041D0" w:rsidRDefault="00F041D0" w:rsidP="00F041D0">
      <w:pPr>
        <w:spacing w:line="0" w:lineRule="atLeast"/>
        <w:jc w:val="center"/>
      </w:pPr>
      <w:r>
        <w:rPr>
          <w:rFonts w:ascii="Arial" w:eastAsia="Arial" w:hAnsi="Arial"/>
          <w:b/>
          <w:sz w:val="32"/>
        </w:rPr>
        <w:t>LUGAR DE PRESENTACIÓN DE LAS OFERTAS:</w:t>
      </w:r>
    </w:p>
    <w:p w:rsidR="00F041D0" w:rsidRDefault="00F041D0" w:rsidP="00F041D0">
      <w:pPr>
        <w:spacing w:line="369" w:lineRule="exact"/>
        <w:jc w:val="center"/>
        <w:rPr>
          <w:b/>
          <w:sz w:val="24"/>
        </w:rPr>
      </w:pPr>
    </w:p>
    <w:p w:rsidR="00F041D0" w:rsidRDefault="00F041D0" w:rsidP="00F041D0">
      <w:pPr>
        <w:spacing w:line="0" w:lineRule="atLeast"/>
        <w:jc w:val="center"/>
      </w:pPr>
      <w:r>
        <w:rPr>
          <w:rFonts w:ascii="Arial" w:eastAsia="Arial" w:hAnsi="Arial"/>
          <w:b/>
          <w:i/>
          <w:sz w:val="32"/>
        </w:rPr>
        <w:t>Página electrónica de Compras Estatales</w:t>
      </w:r>
    </w:p>
    <w:p w:rsidR="00F041D0" w:rsidRDefault="00F041D0" w:rsidP="00F041D0">
      <w:pPr>
        <w:spacing w:line="369" w:lineRule="exact"/>
        <w:rPr>
          <w:b/>
          <w:i/>
          <w:sz w:val="24"/>
        </w:rPr>
      </w:pPr>
    </w:p>
    <w:p w:rsidR="00F041D0" w:rsidRDefault="00F041D0" w:rsidP="00F041D0">
      <w:pPr>
        <w:spacing w:line="0" w:lineRule="atLeast"/>
        <w:jc w:val="center"/>
      </w:pPr>
      <w:r>
        <w:rPr>
          <w:rFonts w:ascii="Arial" w:eastAsia="Arial" w:hAnsi="Arial"/>
          <w:b/>
          <w:color w:val="0000FF"/>
          <w:sz w:val="32"/>
          <w:u w:val="single"/>
        </w:rPr>
        <w:t>www.comprasestatales.gub.uy</w:t>
      </w:r>
    </w:p>
    <w:p w:rsidR="00F041D0" w:rsidRDefault="00F041D0" w:rsidP="00F041D0">
      <w:pPr>
        <w:spacing w:line="200" w:lineRule="exact"/>
        <w:rPr>
          <w:b/>
          <w:color w:val="0000FF"/>
          <w:sz w:val="24"/>
          <w:u w:val="single"/>
        </w:rPr>
      </w:pPr>
    </w:p>
    <w:p w:rsidR="00F041D0" w:rsidRDefault="00F041D0" w:rsidP="00F041D0">
      <w:pPr>
        <w:spacing w:line="200" w:lineRule="exact"/>
        <w:rPr>
          <w:b/>
          <w:color w:val="0000FF"/>
          <w:sz w:val="24"/>
          <w:u w:val="single"/>
        </w:rPr>
      </w:pPr>
    </w:p>
    <w:p w:rsidR="00F041D0" w:rsidRDefault="00F041D0" w:rsidP="00F041D0">
      <w:pPr>
        <w:spacing w:line="385" w:lineRule="exact"/>
        <w:rPr>
          <w:b/>
          <w:color w:val="0000FF"/>
          <w:sz w:val="24"/>
          <w:u w:val="single"/>
        </w:rPr>
      </w:pPr>
    </w:p>
    <w:p w:rsidR="00F041D0" w:rsidRDefault="00F041D0" w:rsidP="00F041D0">
      <w:pPr>
        <w:sectPr w:rsidR="00F041D0">
          <w:footerReference w:type="default" r:id="rId9"/>
          <w:pgSz w:w="11906" w:h="16838"/>
          <w:pgMar w:top="1440" w:right="1426" w:bottom="293" w:left="1420" w:header="720" w:footer="720" w:gutter="0"/>
          <w:cols w:space="720"/>
          <w:docGrid w:linePitch="360"/>
        </w:sectPr>
      </w:pPr>
    </w:p>
    <w:p w:rsidR="00F041D0" w:rsidRDefault="00F041D0" w:rsidP="00F041D0">
      <w:pPr>
        <w:spacing w:line="200" w:lineRule="exact"/>
        <w:rPr>
          <w:sz w:val="16"/>
        </w:rPr>
      </w:pPr>
    </w:p>
    <w:p w:rsidR="00F041D0" w:rsidRDefault="00F041D0" w:rsidP="00F041D0">
      <w:pPr>
        <w:spacing w:line="223" w:lineRule="exact"/>
        <w:rPr>
          <w:sz w:val="16"/>
        </w:rPr>
      </w:pPr>
    </w:p>
    <w:p w:rsidR="00F041D0" w:rsidRDefault="00F041D0" w:rsidP="00F041D0">
      <w:pPr>
        <w:spacing w:line="0" w:lineRule="atLeast"/>
        <w:ind w:right="18"/>
        <w:jc w:val="center"/>
      </w:pPr>
      <w:r>
        <w:rPr>
          <w:rFonts w:ascii="Arial" w:eastAsia="Arial" w:hAnsi="Arial"/>
          <w:b/>
          <w:sz w:val="28"/>
          <w:u w:val="single"/>
        </w:rPr>
        <w:t>PLIEGO DE CONDICIONES</w:t>
      </w:r>
    </w:p>
    <w:p w:rsidR="00F041D0" w:rsidRDefault="00F041D0" w:rsidP="00F041D0">
      <w:pPr>
        <w:spacing w:line="324" w:lineRule="exact"/>
        <w:rPr>
          <w:b/>
          <w:sz w:val="28"/>
          <w:u w:val="single"/>
        </w:rPr>
      </w:pPr>
    </w:p>
    <w:p w:rsidR="00F041D0" w:rsidRPr="0085439F" w:rsidRDefault="00F041D0" w:rsidP="00F041D0">
      <w:pPr>
        <w:tabs>
          <w:tab w:val="left" w:pos="442"/>
        </w:tabs>
        <w:spacing w:line="0" w:lineRule="atLeast"/>
        <w:rPr>
          <w:sz w:val="26"/>
          <w:szCs w:val="26"/>
        </w:rPr>
      </w:pPr>
      <w:r w:rsidRPr="0085439F">
        <w:rPr>
          <w:rFonts w:ascii="Arial" w:eastAsia="Arial" w:hAnsi="Arial"/>
          <w:b/>
          <w:sz w:val="26"/>
          <w:szCs w:val="26"/>
        </w:rPr>
        <w:t>ARTÍCULO  1 – OBJETO Y DESCRIPCIÓN</w:t>
      </w:r>
    </w:p>
    <w:p w:rsidR="00F041D0" w:rsidRDefault="00F041D0" w:rsidP="00F041D0">
      <w:pPr>
        <w:spacing w:line="230" w:lineRule="exact"/>
        <w:rPr>
          <w:rFonts w:ascii="Arial" w:eastAsia="Arial" w:hAnsi="Arial"/>
          <w:b/>
          <w:sz w:val="24"/>
        </w:rPr>
      </w:pPr>
    </w:p>
    <w:p w:rsidR="00F041D0" w:rsidRDefault="00F041D0" w:rsidP="00F041D0">
      <w:pPr>
        <w:numPr>
          <w:ilvl w:val="0"/>
          <w:numId w:val="1"/>
        </w:numPr>
        <w:tabs>
          <w:tab w:val="clear" w:pos="707"/>
          <w:tab w:val="num" w:pos="0"/>
          <w:tab w:val="left" w:pos="202"/>
        </w:tabs>
        <w:suppressAutoHyphens/>
        <w:spacing w:line="0" w:lineRule="atLeast"/>
        <w:ind w:left="202" w:hanging="202"/>
        <w:textAlignment w:val="auto"/>
      </w:pPr>
      <w:r>
        <w:rPr>
          <w:rFonts w:ascii="Arial" w:eastAsia="Arial" w:hAnsi="Arial"/>
          <w:b/>
          <w:sz w:val="24"/>
        </w:rPr>
        <w:t>1  Objeto</w:t>
      </w:r>
    </w:p>
    <w:p w:rsidR="00F041D0" w:rsidRDefault="00F041D0" w:rsidP="00F041D0">
      <w:pPr>
        <w:spacing w:line="238" w:lineRule="exact"/>
        <w:rPr>
          <w:b/>
          <w:sz w:val="24"/>
        </w:rPr>
      </w:pPr>
    </w:p>
    <w:p w:rsidR="00F041D0" w:rsidRPr="00607684" w:rsidRDefault="00F041D0" w:rsidP="00F041D0">
      <w:pPr>
        <w:pBdr>
          <w:top w:val="single" w:sz="4" w:space="1" w:color="auto"/>
          <w:left w:val="single" w:sz="4" w:space="14" w:color="auto"/>
          <w:bottom w:val="single" w:sz="4" w:space="0" w:color="auto"/>
          <w:right w:val="single" w:sz="4" w:space="4" w:color="auto"/>
        </w:pBdr>
        <w:shd w:val="clear" w:color="auto" w:fill="E0E0E0"/>
        <w:tabs>
          <w:tab w:val="left" w:pos="1580"/>
        </w:tabs>
        <w:autoSpaceDE w:val="0"/>
        <w:autoSpaceDN w:val="0"/>
        <w:adjustRightInd w:val="0"/>
        <w:spacing w:line="360" w:lineRule="auto"/>
        <w:jc w:val="both"/>
        <w:rPr>
          <w:rFonts w:ascii="Arial-BoldMT" w:hAnsi="Arial-BoldMT" w:cs="Arial-BoldMT"/>
          <w:b/>
          <w:bCs/>
          <w:color w:val="000000"/>
          <w:sz w:val="26"/>
          <w:szCs w:val="26"/>
          <w:lang w:val="es-ES" w:eastAsia="es-ES"/>
        </w:rPr>
      </w:pPr>
      <w:r w:rsidRPr="00607684">
        <w:rPr>
          <w:rFonts w:ascii="Arial-BoldMT" w:hAnsi="Arial-BoldMT" w:cs="Arial-BoldMT"/>
          <w:b/>
          <w:bCs/>
          <w:color w:val="000000"/>
          <w:sz w:val="26"/>
          <w:szCs w:val="26"/>
          <w:lang w:val="es-ES" w:eastAsia="es-ES"/>
        </w:rPr>
        <w:t xml:space="preserve">Se convoca a  </w:t>
      </w:r>
      <w:r w:rsidRPr="00607684">
        <w:rPr>
          <w:rFonts w:ascii="Arial-BoldMT" w:hAnsi="Arial-BoldMT" w:cs="Arial-BoldMT"/>
          <w:b/>
          <w:bCs/>
          <w:i/>
          <w:color w:val="000000"/>
          <w:sz w:val="26"/>
          <w:szCs w:val="26"/>
          <w:lang w:val="es-ES" w:eastAsia="es-ES"/>
        </w:rPr>
        <w:t xml:space="preserve">Licitación Abreviada Nº </w:t>
      </w:r>
      <w:r w:rsidR="00B32171">
        <w:rPr>
          <w:rFonts w:ascii="Arial-BoldMT" w:hAnsi="Arial-BoldMT" w:cs="Arial-BoldMT"/>
          <w:b/>
          <w:bCs/>
          <w:i/>
          <w:sz w:val="26"/>
          <w:szCs w:val="26"/>
          <w:lang w:val="es-ES" w:eastAsia="es-ES"/>
        </w:rPr>
        <w:t>05</w:t>
      </w:r>
      <w:r w:rsidRPr="00607684">
        <w:rPr>
          <w:rFonts w:ascii="Arial-BoldMT" w:hAnsi="Arial-BoldMT" w:cs="Arial-BoldMT"/>
          <w:b/>
          <w:bCs/>
          <w:i/>
          <w:sz w:val="26"/>
          <w:szCs w:val="26"/>
          <w:lang w:val="es-ES" w:eastAsia="es-ES"/>
        </w:rPr>
        <w:t>/</w:t>
      </w:r>
      <w:r w:rsidRPr="00607684">
        <w:rPr>
          <w:rFonts w:ascii="Arial-BoldMT" w:hAnsi="Arial-BoldMT" w:cs="Arial-BoldMT"/>
          <w:b/>
          <w:bCs/>
          <w:i/>
          <w:color w:val="000000"/>
          <w:sz w:val="26"/>
          <w:szCs w:val="26"/>
          <w:lang w:val="es-ES" w:eastAsia="es-ES"/>
        </w:rPr>
        <w:t>201</w:t>
      </w:r>
      <w:r>
        <w:rPr>
          <w:rFonts w:ascii="Arial-BoldMT" w:hAnsi="Arial-BoldMT" w:cs="Arial-BoldMT"/>
          <w:b/>
          <w:bCs/>
          <w:i/>
          <w:color w:val="000000"/>
          <w:sz w:val="26"/>
          <w:szCs w:val="26"/>
          <w:lang w:val="es-ES" w:eastAsia="es-ES"/>
        </w:rPr>
        <w:t>9</w:t>
      </w:r>
      <w:r w:rsidRPr="00607684">
        <w:rPr>
          <w:rFonts w:ascii="Arial-BoldMT" w:hAnsi="Arial-BoldMT" w:cs="Arial-BoldMT"/>
          <w:b/>
          <w:bCs/>
          <w:color w:val="000000"/>
          <w:sz w:val="26"/>
          <w:szCs w:val="26"/>
          <w:lang w:val="es-ES" w:eastAsia="es-ES"/>
        </w:rPr>
        <w:t xml:space="preserve"> para </w:t>
      </w:r>
      <w:r w:rsidR="00B32171">
        <w:rPr>
          <w:rFonts w:ascii="Arial-BoldMT" w:hAnsi="Arial-BoldMT" w:cs="Arial-BoldMT"/>
          <w:b/>
          <w:bCs/>
          <w:color w:val="000000"/>
          <w:sz w:val="26"/>
          <w:szCs w:val="26"/>
          <w:lang w:val="es-ES" w:eastAsia="es-ES"/>
        </w:rPr>
        <w:t xml:space="preserve">el suministro y colocación de </w:t>
      </w:r>
      <w:r w:rsidR="00B32171">
        <w:rPr>
          <w:rFonts w:ascii="Arial-BoldMT" w:hAnsi="Arial-BoldMT" w:cs="Arial-BoldMT"/>
          <w:b/>
          <w:bCs/>
          <w:i/>
          <w:color w:val="000000"/>
          <w:sz w:val="26"/>
          <w:szCs w:val="26"/>
          <w:lang w:val="es-ES" w:eastAsia="es-ES"/>
        </w:rPr>
        <w:t>CÁMARAS DE GRABACIÓN EN LAS OFICINAS DEL INTERIOR</w:t>
      </w:r>
      <w:r w:rsidRPr="00607684">
        <w:rPr>
          <w:rFonts w:ascii="Arial-BoldMT" w:hAnsi="Arial-BoldMT" w:cs="Arial-BoldMT"/>
          <w:b/>
          <w:bCs/>
          <w:i/>
          <w:color w:val="000000"/>
          <w:sz w:val="26"/>
          <w:szCs w:val="26"/>
          <w:lang w:val="es-ES" w:eastAsia="es-ES"/>
        </w:rPr>
        <w:t xml:space="preserve"> DE ESTA D.N.I.C</w:t>
      </w:r>
      <w:r w:rsidRPr="00607684">
        <w:rPr>
          <w:rFonts w:ascii="Arial-BoldMT" w:hAnsi="Arial-BoldMT" w:cs="Arial-BoldMT"/>
          <w:b/>
          <w:bCs/>
          <w:color w:val="000000"/>
          <w:sz w:val="26"/>
          <w:szCs w:val="26"/>
          <w:lang w:val="es-ES" w:eastAsia="es-ES"/>
        </w:rPr>
        <w:t xml:space="preserve">., de acuerdo al </w:t>
      </w:r>
      <w:r w:rsidRPr="00607684">
        <w:rPr>
          <w:rFonts w:ascii="Arial-BoldMT" w:hAnsi="Arial-BoldMT" w:cs="Arial-BoldMT"/>
          <w:b/>
          <w:bCs/>
          <w:color w:val="000000"/>
          <w:sz w:val="26"/>
          <w:szCs w:val="26"/>
          <w:u w:val="single"/>
          <w:lang w:val="es-ES" w:eastAsia="es-ES"/>
        </w:rPr>
        <w:t>siguiente detalle</w:t>
      </w:r>
      <w:r w:rsidRPr="00607684">
        <w:rPr>
          <w:rFonts w:ascii="Arial-BoldMT" w:hAnsi="Arial-BoldMT" w:cs="Arial-BoldMT"/>
          <w:b/>
          <w:bCs/>
          <w:color w:val="000000"/>
          <w:sz w:val="26"/>
          <w:szCs w:val="26"/>
          <w:lang w:val="es-ES" w:eastAsia="es-ES"/>
        </w:rPr>
        <w:t>:</w:t>
      </w:r>
    </w:p>
    <w:p w:rsidR="00F041D0" w:rsidRPr="00607684" w:rsidRDefault="00F041D0" w:rsidP="00F041D0">
      <w:pPr>
        <w:spacing w:line="276" w:lineRule="auto"/>
        <w:ind w:left="2" w:right="20"/>
        <w:rPr>
          <w:rFonts w:ascii="Arial" w:eastAsia="Arial" w:hAnsi="Arial"/>
          <w:lang w:val="es-ES"/>
        </w:rPr>
      </w:pPr>
    </w:p>
    <w:p w:rsidR="00E408B3" w:rsidRPr="00E408B3" w:rsidRDefault="00E408B3" w:rsidP="00F041D0">
      <w:pPr>
        <w:spacing w:line="200" w:lineRule="exact"/>
        <w:rPr>
          <w:rFonts w:ascii="Arial Unicode MS" w:eastAsia="Arial Unicode MS" w:hAnsi="Arial Unicode MS" w:cs="Arial Unicode MS"/>
          <w:b/>
          <w:sz w:val="24"/>
          <w:u w:val="double"/>
          <w:lang w:val="es-ES"/>
        </w:rPr>
      </w:pPr>
    </w:p>
    <w:p w:rsidR="00E408B3" w:rsidRPr="008950E4" w:rsidRDefault="00E408B3" w:rsidP="00E408B3">
      <w:pPr>
        <w:rPr>
          <w:rFonts w:ascii="Arial Unicode MS" w:eastAsia="Arial Unicode MS" w:hAnsi="Arial Unicode MS" w:cs="Arial Unicode MS"/>
          <w:b/>
          <w:sz w:val="24"/>
        </w:rPr>
      </w:pPr>
      <w:r w:rsidRPr="00E408B3">
        <w:rPr>
          <w:rFonts w:ascii="Arial Unicode MS" w:eastAsia="Arial Unicode MS" w:hAnsi="Arial Unicode MS" w:cs="Arial Unicode MS"/>
          <w:b/>
          <w:sz w:val="24"/>
          <w:u w:val="double"/>
          <w:lang w:val="es-ES"/>
        </w:rPr>
        <w:t xml:space="preserve">ÍTEM 1 </w:t>
      </w:r>
      <w:r w:rsidRPr="00E408B3">
        <w:rPr>
          <w:rFonts w:ascii="Arial Unicode MS" w:eastAsia="Arial Unicode MS" w:hAnsi="Arial Unicode MS" w:cs="Arial Unicode MS"/>
          <w:b/>
          <w:sz w:val="24"/>
          <w:u w:val="double"/>
        </w:rPr>
        <w:t>–</w:t>
      </w:r>
      <w:r w:rsidRPr="00E408B3">
        <w:rPr>
          <w:rFonts w:ascii="Arial Unicode MS" w:eastAsia="Arial Unicode MS" w:hAnsi="Arial Unicode MS" w:cs="Arial Unicode MS"/>
          <w:b/>
          <w:sz w:val="24"/>
        </w:rPr>
        <w:t xml:space="preserve"> </w:t>
      </w:r>
      <w:r>
        <w:rPr>
          <w:rFonts w:ascii="Arial Unicode MS" w:eastAsia="Arial Unicode MS" w:hAnsi="Arial Unicode MS" w:cs="Arial Unicode MS"/>
          <w:b/>
          <w:sz w:val="24"/>
        </w:rPr>
        <w:t xml:space="preserve"> </w:t>
      </w:r>
      <w:r w:rsidRPr="008950E4">
        <w:rPr>
          <w:rFonts w:ascii="Arial Unicode MS" w:eastAsia="Arial Unicode MS" w:hAnsi="Arial Unicode MS" w:cs="Arial Unicode MS"/>
          <w:b/>
          <w:sz w:val="24"/>
        </w:rPr>
        <w:t>SUMINISTRO DE HASTA 32 SISTEMAS DE</w:t>
      </w:r>
    </w:p>
    <w:p w:rsidR="008950E4" w:rsidRDefault="00E408B3" w:rsidP="00E408B3">
      <w:pPr>
        <w:rPr>
          <w:rFonts w:ascii="Arial Unicode MS" w:eastAsia="Arial Unicode MS" w:hAnsi="Arial Unicode MS" w:cs="Arial Unicode MS"/>
          <w:b/>
          <w:sz w:val="24"/>
        </w:rPr>
      </w:pPr>
      <w:r w:rsidRPr="008950E4">
        <w:rPr>
          <w:rFonts w:ascii="Arial Unicode MS" w:eastAsia="Arial Unicode MS" w:hAnsi="Arial Unicode MS" w:cs="Arial Unicode MS"/>
          <w:b/>
          <w:sz w:val="24"/>
        </w:rPr>
        <w:t xml:space="preserve">                 GRABACIÓN LOCAL </w:t>
      </w:r>
      <w:r w:rsidR="008950E4" w:rsidRPr="008950E4">
        <w:rPr>
          <w:rFonts w:ascii="Arial Unicode MS" w:eastAsia="Arial Unicode MS" w:hAnsi="Arial Unicode MS" w:cs="Arial Unicode MS"/>
          <w:b/>
          <w:sz w:val="24"/>
        </w:rPr>
        <w:t xml:space="preserve">DE </w:t>
      </w:r>
      <w:r w:rsidRPr="008950E4">
        <w:rPr>
          <w:rFonts w:ascii="Arial Unicode MS" w:eastAsia="Arial Unicode MS" w:hAnsi="Arial Unicode MS" w:cs="Arial Unicode MS"/>
          <w:b/>
          <w:sz w:val="24"/>
        </w:rPr>
        <w:t xml:space="preserve">CCTV ANALÓGICO HD 1080 P EN LAS </w:t>
      </w:r>
      <w:r w:rsidR="008950E4">
        <w:rPr>
          <w:rFonts w:ascii="Arial Unicode MS" w:eastAsia="Arial Unicode MS" w:hAnsi="Arial Unicode MS" w:cs="Arial Unicode MS"/>
          <w:b/>
          <w:sz w:val="24"/>
        </w:rPr>
        <w:t xml:space="preserve">    </w:t>
      </w:r>
    </w:p>
    <w:p w:rsidR="00E408B3" w:rsidRDefault="008950E4" w:rsidP="008950E4">
      <w:pPr>
        <w:ind w:left="709"/>
        <w:rPr>
          <w:rFonts w:ascii="Arial Unicode MS" w:eastAsia="Arial Unicode MS" w:hAnsi="Arial Unicode MS" w:cs="Arial Unicode MS"/>
          <w:b/>
          <w:sz w:val="24"/>
        </w:rPr>
      </w:pPr>
      <w:r>
        <w:rPr>
          <w:rFonts w:ascii="Arial Unicode MS" w:eastAsia="Arial Unicode MS" w:hAnsi="Arial Unicode MS" w:cs="Arial Unicode MS"/>
          <w:b/>
          <w:sz w:val="24"/>
        </w:rPr>
        <w:t xml:space="preserve">      </w:t>
      </w:r>
      <w:r w:rsidR="00E408B3" w:rsidRPr="008950E4">
        <w:rPr>
          <w:rFonts w:ascii="Arial Unicode MS" w:eastAsia="Arial Unicode MS" w:hAnsi="Arial Unicode MS" w:cs="Arial Unicode MS"/>
          <w:b/>
          <w:sz w:val="24"/>
        </w:rPr>
        <w:t xml:space="preserve">OFICINAS DEL INTERIOR DEL PAÍS DE LA D.N.I.C. </w:t>
      </w:r>
    </w:p>
    <w:p w:rsidR="000D6F30" w:rsidRDefault="000D6F30" w:rsidP="000D6F30">
      <w:pPr>
        <w:rPr>
          <w:rFonts w:ascii="Arial Unicode MS" w:eastAsia="Arial Unicode MS" w:hAnsi="Arial Unicode MS" w:cs="Arial Unicode MS"/>
          <w:b/>
          <w:sz w:val="24"/>
        </w:rPr>
      </w:pPr>
    </w:p>
    <w:p w:rsidR="000D6F30" w:rsidRPr="00D25AB3" w:rsidRDefault="000D6F30" w:rsidP="000D6F30">
      <w:pPr>
        <w:rPr>
          <w:rFonts w:ascii="Arial Unicode MS" w:eastAsia="Arial Unicode MS" w:hAnsi="Arial Unicode MS" w:cs="Arial Unicode MS"/>
          <w:b/>
          <w:sz w:val="24"/>
          <w:szCs w:val="24"/>
        </w:rPr>
      </w:pPr>
      <w:r w:rsidRPr="000D6F30">
        <w:rPr>
          <w:rFonts w:ascii="Arial Unicode MS" w:eastAsia="Arial Unicode MS" w:hAnsi="Arial Unicode MS" w:cs="Arial Unicode MS"/>
          <w:b/>
          <w:sz w:val="24"/>
          <w:u w:val="double"/>
        </w:rPr>
        <w:t>ÍTEM 2 –</w:t>
      </w:r>
      <w:r w:rsidRPr="00D25AB3">
        <w:rPr>
          <w:sz w:val="24"/>
        </w:rPr>
        <w:t xml:space="preserve"> </w:t>
      </w:r>
      <w:r w:rsidRPr="00D25AB3">
        <w:rPr>
          <w:rFonts w:ascii="Arial Unicode MS" w:eastAsia="Arial Unicode MS" w:hAnsi="Arial Unicode MS" w:cs="Arial Unicode MS"/>
          <w:b/>
          <w:sz w:val="24"/>
          <w:szCs w:val="24"/>
        </w:rPr>
        <w:t>COLOCACIÓN DE  HASTA 32 SISTEMAS DE</w:t>
      </w:r>
    </w:p>
    <w:p w:rsidR="000D6F30" w:rsidRPr="00D25AB3" w:rsidRDefault="000D6F30" w:rsidP="000D6F30">
      <w:pPr>
        <w:ind w:left="993"/>
        <w:rPr>
          <w:rFonts w:ascii="Arial Unicode MS" w:eastAsia="Arial Unicode MS" w:hAnsi="Arial Unicode MS" w:cs="Arial Unicode MS"/>
          <w:b/>
          <w:sz w:val="24"/>
          <w:szCs w:val="24"/>
        </w:rPr>
      </w:pPr>
      <w:r w:rsidRPr="00D25AB3">
        <w:rPr>
          <w:rFonts w:ascii="Arial Unicode MS" w:eastAsia="Arial Unicode MS" w:hAnsi="Arial Unicode MS" w:cs="Arial Unicode MS"/>
          <w:b/>
          <w:sz w:val="24"/>
          <w:szCs w:val="24"/>
        </w:rPr>
        <w:t>GRABACIÓN LOCAL DE CCTV ANALÓGICO HD 1080 P EN LAS</w:t>
      </w:r>
    </w:p>
    <w:p w:rsidR="0012682A" w:rsidRPr="000D6F30" w:rsidRDefault="000D6F30" w:rsidP="000D6F30">
      <w:pPr>
        <w:ind w:left="993"/>
        <w:rPr>
          <w:rFonts w:ascii="Arial Unicode MS" w:eastAsia="Arial Unicode MS" w:hAnsi="Arial Unicode MS" w:cs="Arial Unicode MS"/>
          <w:b/>
          <w:sz w:val="24"/>
          <w:szCs w:val="24"/>
        </w:rPr>
      </w:pPr>
      <w:r w:rsidRPr="00D25AB3">
        <w:rPr>
          <w:rFonts w:ascii="Arial Unicode MS" w:eastAsia="Arial Unicode MS" w:hAnsi="Arial Unicode MS" w:cs="Arial Unicode MS"/>
          <w:b/>
          <w:sz w:val="24"/>
          <w:szCs w:val="24"/>
        </w:rPr>
        <w:t xml:space="preserve">OFICINAS DEL </w:t>
      </w:r>
      <w:r>
        <w:rPr>
          <w:rFonts w:ascii="Arial Unicode MS" w:eastAsia="Arial Unicode MS" w:hAnsi="Arial Unicode MS" w:cs="Arial Unicode MS"/>
          <w:b/>
          <w:sz w:val="24"/>
          <w:szCs w:val="24"/>
        </w:rPr>
        <w:t>INTERIOR DEL PAÍS DE LA D.N.I.C</w:t>
      </w:r>
    </w:p>
    <w:p w:rsidR="0012682A" w:rsidRPr="008950E4" w:rsidRDefault="0012682A" w:rsidP="008950E4">
      <w:pPr>
        <w:ind w:left="709"/>
        <w:rPr>
          <w:rFonts w:ascii="Arial Unicode MS" w:eastAsia="Arial Unicode MS" w:hAnsi="Arial Unicode MS" w:cs="Arial Unicode MS"/>
          <w:b/>
          <w:sz w:val="24"/>
        </w:rPr>
      </w:pPr>
    </w:p>
    <w:p w:rsidR="00E408B3" w:rsidRPr="0038300A" w:rsidRDefault="00E408B3" w:rsidP="00F041D0">
      <w:pPr>
        <w:spacing w:line="200" w:lineRule="exact"/>
        <w:rPr>
          <w:rFonts w:ascii="Arial" w:hAnsi="Arial" w:cs="Arial"/>
          <w:sz w:val="24"/>
        </w:rPr>
      </w:pPr>
    </w:p>
    <w:p w:rsidR="0012682A" w:rsidRPr="00AE3EBE" w:rsidRDefault="0012682A" w:rsidP="0012682A">
      <w:pPr>
        <w:rPr>
          <w:rFonts w:ascii="Arial" w:hAnsi="Arial" w:cs="Arial"/>
          <w:sz w:val="24"/>
          <w:u w:val="single"/>
        </w:rPr>
      </w:pPr>
      <w:r w:rsidRPr="00AE3EBE">
        <w:rPr>
          <w:rFonts w:ascii="Arial" w:hAnsi="Arial" w:cs="Arial"/>
          <w:sz w:val="24"/>
          <w:u w:val="single"/>
        </w:rPr>
        <w:t>El cual debe estar compuesto por:</w:t>
      </w:r>
    </w:p>
    <w:p w:rsidR="00E408B3" w:rsidRDefault="00E408B3" w:rsidP="00F041D0">
      <w:pPr>
        <w:spacing w:line="200" w:lineRule="exact"/>
        <w:rPr>
          <w:rFonts w:ascii="Arial Rounded MT Bold" w:hAnsi="Arial Rounded MT Bold"/>
        </w:rPr>
      </w:pPr>
    </w:p>
    <w:tbl>
      <w:tblPr>
        <w:tblStyle w:val="Tablaconcuadrcula"/>
        <w:tblW w:w="0" w:type="auto"/>
        <w:tblLook w:val="04A0" w:firstRow="1" w:lastRow="0" w:firstColumn="1" w:lastColumn="0" w:noHBand="0" w:noVBand="1"/>
      </w:tblPr>
      <w:tblGrid>
        <w:gridCol w:w="1679"/>
        <w:gridCol w:w="7499"/>
      </w:tblGrid>
      <w:tr w:rsidR="00111306" w:rsidTr="00111306">
        <w:trPr>
          <w:trHeight w:val="552"/>
        </w:trPr>
        <w:tc>
          <w:tcPr>
            <w:tcW w:w="1668" w:type="dxa"/>
            <w:vMerge w:val="restart"/>
          </w:tcPr>
          <w:p w:rsidR="00111306" w:rsidRDefault="00111306" w:rsidP="00111306">
            <w:pPr>
              <w:spacing w:line="200" w:lineRule="exact"/>
              <w:jc w:val="center"/>
              <w:rPr>
                <w:rFonts w:ascii="Arial Rounded MT Bold" w:hAnsi="Arial Rounded MT Bold"/>
              </w:rPr>
            </w:pPr>
          </w:p>
          <w:p w:rsidR="00111306" w:rsidRDefault="00111306" w:rsidP="00111306">
            <w:pPr>
              <w:spacing w:line="200" w:lineRule="exact"/>
              <w:jc w:val="center"/>
              <w:rPr>
                <w:rFonts w:ascii="Arial Rounded MT Bold" w:hAnsi="Arial Rounded MT Bold"/>
              </w:rPr>
            </w:pPr>
          </w:p>
          <w:p w:rsidR="00111306" w:rsidRDefault="00111306" w:rsidP="00111306">
            <w:pPr>
              <w:spacing w:line="200" w:lineRule="exact"/>
              <w:jc w:val="center"/>
              <w:rPr>
                <w:rFonts w:ascii="Arial Rounded MT Bold" w:hAnsi="Arial Rounded MT Bold"/>
                <w:sz w:val="24"/>
              </w:rPr>
            </w:pPr>
          </w:p>
          <w:p w:rsidR="00111306" w:rsidRDefault="00111306" w:rsidP="00111306">
            <w:pPr>
              <w:spacing w:line="200" w:lineRule="exact"/>
              <w:jc w:val="center"/>
              <w:rPr>
                <w:rFonts w:ascii="Arial Rounded MT Bold" w:hAnsi="Arial Rounded MT Bold"/>
                <w:sz w:val="24"/>
              </w:rPr>
            </w:pPr>
          </w:p>
          <w:p w:rsidR="00111306" w:rsidRDefault="00111306" w:rsidP="00111306">
            <w:pPr>
              <w:spacing w:line="200" w:lineRule="exact"/>
              <w:jc w:val="center"/>
              <w:rPr>
                <w:rFonts w:ascii="Arial Rounded MT Bold" w:hAnsi="Arial Rounded MT Bold"/>
                <w:sz w:val="24"/>
              </w:rPr>
            </w:pPr>
          </w:p>
          <w:p w:rsidR="00111306" w:rsidRDefault="00111306" w:rsidP="00111306">
            <w:pPr>
              <w:spacing w:line="200" w:lineRule="exact"/>
              <w:jc w:val="center"/>
              <w:rPr>
                <w:rFonts w:ascii="Arial Rounded MT Bold" w:hAnsi="Arial Rounded MT Bold"/>
                <w:sz w:val="24"/>
              </w:rPr>
            </w:pPr>
          </w:p>
          <w:p w:rsidR="00111306" w:rsidRDefault="00111306" w:rsidP="00111306">
            <w:pPr>
              <w:spacing w:line="200" w:lineRule="exact"/>
              <w:jc w:val="center"/>
              <w:rPr>
                <w:rFonts w:ascii="Arial Rounded MT Bold" w:hAnsi="Arial Rounded MT Bold"/>
                <w:sz w:val="24"/>
              </w:rPr>
            </w:pPr>
          </w:p>
          <w:p w:rsidR="00111306" w:rsidRDefault="00111306" w:rsidP="00111306">
            <w:pPr>
              <w:spacing w:line="200" w:lineRule="exact"/>
              <w:jc w:val="center"/>
              <w:rPr>
                <w:rFonts w:ascii="Arial Rounded MT Bold" w:hAnsi="Arial Rounded MT Bold"/>
                <w:sz w:val="24"/>
              </w:rPr>
            </w:pPr>
          </w:p>
          <w:p w:rsidR="00111306" w:rsidRPr="0038300A" w:rsidRDefault="00111306" w:rsidP="000657C8">
            <w:pPr>
              <w:spacing w:line="200" w:lineRule="exact"/>
              <w:jc w:val="center"/>
              <w:rPr>
                <w:rFonts w:ascii="Arial Rounded MT Bold" w:hAnsi="Arial Rounded MT Bold"/>
                <w:sz w:val="24"/>
              </w:rPr>
            </w:pPr>
          </w:p>
          <w:p w:rsidR="00111306" w:rsidRPr="000657C8" w:rsidRDefault="00111306" w:rsidP="000657C8">
            <w:pPr>
              <w:spacing w:line="276" w:lineRule="auto"/>
              <w:jc w:val="center"/>
              <w:rPr>
                <w:rFonts w:ascii="Arial" w:hAnsi="Arial" w:cs="Arial"/>
                <w:b/>
                <w:sz w:val="28"/>
                <w:u w:val="double"/>
              </w:rPr>
            </w:pPr>
            <w:r w:rsidRPr="000657C8">
              <w:rPr>
                <w:rFonts w:ascii="Arial" w:hAnsi="Arial" w:cs="Arial"/>
                <w:b/>
                <w:sz w:val="28"/>
                <w:u w:val="double"/>
              </w:rPr>
              <w:t>CÁMARA</w:t>
            </w:r>
          </w:p>
          <w:p w:rsidR="00111306" w:rsidRPr="000657C8" w:rsidRDefault="00111306" w:rsidP="000657C8">
            <w:pPr>
              <w:spacing w:line="276" w:lineRule="auto"/>
              <w:jc w:val="center"/>
              <w:rPr>
                <w:rFonts w:ascii="Arial" w:hAnsi="Arial" w:cs="Arial"/>
                <w:b/>
                <w:sz w:val="28"/>
                <w:u w:val="double"/>
              </w:rPr>
            </w:pPr>
            <w:r w:rsidRPr="000657C8">
              <w:rPr>
                <w:rFonts w:ascii="Arial" w:hAnsi="Arial" w:cs="Arial"/>
                <w:b/>
                <w:sz w:val="28"/>
                <w:u w:val="double"/>
              </w:rPr>
              <w:t>INTERIOR</w:t>
            </w:r>
          </w:p>
          <w:p w:rsidR="00111306" w:rsidRDefault="00111306" w:rsidP="000657C8">
            <w:pPr>
              <w:spacing w:line="276" w:lineRule="auto"/>
              <w:jc w:val="center"/>
              <w:rPr>
                <w:rFonts w:ascii="Arial Rounded MT Bold" w:hAnsi="Arial Rounded MT Bold"/>
              </w:rPr>
            </w:pPr>
            <w:r w:rsidRPr="000657C8">
              <w:rPr>
                <w:rFonts w:ascii="Arial" w:hAnsi="Arial" w:cs="Arial"/>
                <w:b/>
                <w:sz w:val="28"/>
                <w:u w:val="double"/>
              </w:rPr>
              <w:t>MINIDOMO</w:t>
            </w:r>
          </w:p>
        </w:tc>
        <w:tc>
          <w:tcPr>
            <w:tcW w:w="7499" w:type="dxa"/>
          </w:tcPr>
          <w:p w:rsidR="0038300A" w:rsidRPr="0038300A" w:rsidRDefault="0038300A" w:rsidP="00F041D0">
            <w:pPr>
              <w:spacing w:line="200" w:lineRule="exact"/>
              <w:rPr>
                <w:rFonts w:ascii="Arial" w:hAnsi="Arial" w:cs="Arial"/>
                <w:sz w:val="22"/>
              </w:rPr>
            </w:pPr>
          </w:p>
          <w:p w:rsidR="00111306" w:rsidRPr="0038300A" w:rsidRDefault="00111306" w:rsidP="00F041D0">
            <w:pPr>
              <w:spacing w:line="200" w:lineRule="exact"/>
              <w:rPr>
                <w:rFonts w:ascii="Arial" w:hAnsi="Arial" w:cs="Arial"/>
                <w:sz w:val="22"/>
              </w:rPr>
            </w:pPr>
            <w:r w:rsidRPr="0038300A">
              <w:rPr>
                <w:rFonts w:ascii="Arial" w:hAnsi="Arial" w:cs="Arial"/>
                <w:sz w:val="22"/>
              </w:rPr>
              <w:t>2 megapíxeles CMOS de alto rendimiento</w:t>
            </w:r>
          </w:p>
        </w:tc>
      </w:tr>
      <w:tr w:rsidR="00111306" w:rsidTr="00111306">
        <w:trPr>
          <w:trHeight w:val="544"/>
        </w:trPr>
        <w:tc>
          <w:tcPr>
            <w:tcW w:w="1668" w:type="dxa"/>
            <w:vMerge/>
          </w:tcPr>
          <w:p w:rsidR="00111306" w:rsidRDefault="00111306" w:rsidP="00F041D0">
            <w:pPr>
              <w:spacing w:line="200" w:lineRule="exact"/>
              <w:rPr>
                <w:rFonts w:ascii="Arial Rounded MT Bold" w:hAnsi="Arial Rounded MT Bold"/>
              </w:rPr>
            </w:pPr>
          </w:p>
        </w:tc>
        <w:tc>
          <w:tcPr>
            <w:tcW w:w="7499" w:type="dxa"/>
          </w:tcPr>
          <w:p w:rsidR="0038300A" w:rsidRPr="0038300A" w:rsidRDefault="0038300A" w:rsidP="00F041D0">
            <w:pPr>
              <w:spacing w:line="200" w:lineRule="exact"/>
              <w:rPr>
                <w:rFonts w:ascii="Arial" w:hAnsi="Arial" w:cs="Arial"/>
                <w:sz w:val="22"/>
              </w:rPr>
            </w:pPr>
          </w:p>
          <w:p w:rsidR="00111306" w:rsidRPr="0038300A" w:rsidRDefault="00111306" w:rsidP="00F041D0">
            <w:pPr>
              <w:spacing w:line="200" w:lineRule="exact"/>
              <w:rPr>
                <w:rFonts w:ascii="Arial" w:hAnsi="Arial" w:cs="Arial"/>
                <w:sz w:val="22"/>
              </w:rPr>
            </w:pPr>
            <w:r w:rsidRPr="0038300A">
              <w:rPr>
                <w:rFonts w:ascii="Arial" w:hAnsi="Arial" w:cs="Arial"/>
                <w:sz w:val="22"/>
              </w:rPr>
              <w:t xml:space="preserve">Lente de 3.6 </w:t>
            </w:r>
            <w:proofErr w:type="spellStart"/>
            <w:r w:rsidRPr="0038300A">
              <w:rPr>
                <w:rFonts w:ascii="Arial" w:hAnsi="Arial" w:cs="Arial"/>
                <w:sz w:val="22"/>
              </w:rPr>
              <w:t>mm.</w:t>
            </w:r>
            <w:proofErr w:type="spellEnd"/>
            <w:r w:rsidRPr="0038300A">
              <w:rPr>
                <w:rFonts w:ascii="Arial" w:hAnsi="Arial" w:cs="Arial"/>
                <w:sz w:val="22"/>
              </w:rPr>
              <w:t xml:space="preserve">, 92º </w:t>
            </w:r>
          </w:p>
        </w:tc>
      </w:tr>
      <w:tr w:rsidR="00111306" w:rsidTr="0038300A">
        <w:trPr>
          <w:trHeight w:val="710"/>
        </w:trPr>
        <w:tc>
          <w:tcPr>
            <w:tcW w:w="1668" w:type="dxa"/>
            <w:vMerge/>
          </w:tcPr>
          <w:p w:rsidR="00111306" w:rsidRDefault="00111306" w:rsidP="00F041D0">
            <w:pPr>
              <w:spacing w:line="200" w:lineRule="exact"/>
              <w:rPr>
                <w:rFonts w:ascii="Arial Rounded MT Bold" w:hAnsi="Arial Rounded MT Bold"/>
              </w:rPr>
            </w:pPr>
          </w:p>
        </w:tc>
        <w:tc>
          <w:tcPr>
            <w:tcW w:w="7499" w:type="dxa"/>
          </w:tcPr>
          <w:p w:rsidR="0038300A" w:rsidRPr="0038300A" w:rsidRDefault="0038300A" w:rsidP="00F041D0">
            <w:pPr>
              <w:spacing w:line="200" w:lineRule="exact"/>
              <w:rPr>
                <w:rFonts w:ascii="Arial" w:hAnsi="Arial" w:cs="Arial"/>
                <w:sz w:val="22"/>
              </w:rPr>
            </w:pPr>
          </w:p>
          <w:p w:rsidR="00111306" w:rsidRPr="0038300A" w:rsidRDefault="00111306" w:rsidP="00F041D0">
            <w:pPr>
              <w:spacing w:line="200" w:lineRule="exact"/>
              <w:rPr>
                <w:rFonts w:ascii="Arial" w:hAnsi="Arial" w:cs="Arial"/>
                <w:sz w:val="22"/>
              </w:rPr>
            </w:pPr>
            <w:r w:rsidRPr="0038300A">
              <w:rPr>
                <w:rFonts w:ascii="Arial" w:hAnsi="Arial" w:cs="Arial"/>
                <w:sz w:val="22"/>
              </w:rPr>
              <w:t>Salida analógica HD, hasta 1080</w:t>
            </w:r>
            <w:r w:rsidR="0038300A" w:rsidRPr="0038300A">
              <w:rPr>
                <w:rFonts w:ascii="Arial" w:hAnsi="Arial" w:cs="Arial"/>
                <w:sz w:val="22"/>
              </w:rPr>
              <w:t xml:space="preserve">p de resolución día/noche real, inteligente IR </w:t>
            </w:r>
          </w:p>
        </w:tc>
      </w:tr>
      <w:tr w:rsidR="00111306" w:rsidTr="00111306">
        <w:trPr>
          <w:trHeight w:val="562"/>
        </w:trPr>
        <w:tc>
          <w:tcPr>
            <w:tcW w:w="1668" w:type="dxa"/>
            <w:vMerge/>
          </w:tcPr>
          <w:p w:rsidR="00111306" w:rsidRDefault="00111306" w:rsidP="00F041D0">
            <w:pPr>
              <w:spacing w:line="200" w:lineRule="exact"/>
              <w:rPr>
                <w:rFonts w:ascii="Arial Rounded MT Bold" w:hAnsi="Arial Rounded MT Bold"/>
              </w:rPr>
            </w:pPr>
          </w:p>
        </w:tc>
        <w:tc>
          <w:tcPr>
            <w:tcW w:w="7499" w:type="dxa"/>
          </w:tcPr>
          <w:p w:rsidR="0038300A" w:rsidRPr="0038300A" w:rsidRDefault="0038300A" w:rsidP="00F041D0">
            <w:pPr>
              <w:spacing w:line="200" w:lineRule="exact"/>
              <w:rPr>
                <w:rFonts w:ascii="Arial" w:hAnsi="Arial" w:cs="Arial"/>
                <w:sz w:val="22"/>
              </w:rPr>
            </w:pPr>
          </w:p>
          <w:p w:rsidR="00111306" w:rsidRPr="0038300A" w:rsidRDefault="0038300A" w:rsidP="00F041D0">
            <w:pPr>
              <w:spacing w:line="200" w:lineRule="exact"/>
              <w:rPr>
                <w:rFonts w:ascii="Arial" w:hAnsi="Arial" w:cs="Arial"/>
                <w:sz w:val="22"/>
              </w:rPr>
            </w:pPr>
            <w:r w:rsidRPr="0038300A">
              <w:rPr>
                <w:rFonts w:ascii="Arial" w:hAnsi="Arial" w:cs="Arial"/>
                <w:sz w:val="22"/>
              </w:rPr>
              <w:t>30 metros de distancia IR (30 metros de visión nocturna)</w:t>
            </w:r>
          </w:p>
        </w:tc>
      </w:tr>
      <w:tr w:rsidR="00111306" w:rsidTr="00111306">
        <w:trPr>
          <w:trHeight w:val="542"/>
        </w:trPr>
        <w:tc>
          <w:tcPr>
            <w:tcW w:w="1668" w:type="dxa"/>
            <w:vMerge/>
          </w:tcPr>
          <w:p w:rsidR="00111306" w:rsidRDefault="00111306" w:rsidP="00F041D0">
            <w:pPr>
              <w:spacing w:line="200" w:lineRule="exact"/>
              <w:rPr>
                <w:rFonts w:ascii="Arial Rounded MT Bold" w:hAnsi="Arial Rounded MT Bold"/>
              </w:rPr>
            </w:pPr>
          </w:p>
        </w:tc>
        <w:tc>
          <w:tcPr>
            <w:tcW w:w="7499" w:type="dxa"/>
          </w:tcPr>
          <w:p w:rsidR="0038300A" w:rsidRPr="0038300A" w:rsidRDefault="0038300A" w:rsidP="00F041D0">
            <w:pPr>
              <w:spacing w:line="200" w:lineRule="exact"/>
              <w:rPr>
                <w:rFonts w:ascii="Arial" w:hAnsi="Arial" w:cs="Arial"/>
                <w:sz w:val="22"/>
              </w:rPr>
            </w:pPr>
          </w:p>
          <w:p w:rsidR="00111306" w:rsidRPr="0038300A" w:rsidRDefault="0038300A" w:rsidP="00F041D0">
            <w:pPr>
              <w:spacing w:line="200" w:lineRule="exact"/>
              <w:rPr>
                <w:rFonts w:ascii="Arial" w:hAnsi="Arial" w:cs="Arial"/>
                <w:sz w:val="22"/>
              </w:rPr>
            </w:pPr>
            <w:r w:rsidRPr="0038300A">
              <w:rPr>
                <w:rFonts w:ascii="Arial" w:hAnsi="Arial" w:cs="Arial"/>
                <w:sz w:val="22"/>
              </w:rPr>
              <w:t>CMOS de alto rendimiento de 2 megapíxeles</w:t>
            </w:r>
          </w:p>
        </w:tc>
      </w:tr>
      <w:tr w:rsidR="00111306" w:rsidTr="0038300A">
        <w:trPr>
          <w:trHeight w:val="566"/>
        </w:trPr>
        <w:tc>
          <w:tcPr>
            <w:tcW w:w="1668" w:type="dxa"/>
            <w:vMerge/>
          </w:tcPr>
          <w:p w:rsidR="00111306" w:rsidRDefault="00111306" w:rsidP="00F041D0">
            <w:pPr>
              <w:spacing w:line="200" w:lineRule="exact"/>
              <w:rPr>
                <w:rFonts w:ascii="Arial Rounded MT Bold" w:hAnsi="Arial Rounded MT Bold"/>
              </w:rPr>
            </w:pPr>
          </w:p>
        </w:tc>
        <w:tc>
          <w:tcPr>
            <w:tcW w:w="7499" w:type="dxa"/>
          </w:tcPr>
          <w:p w:rsidR="0038300A" w:rsidRPr="0038300A" w:rsidRDefault="0038300A" w:rsidP="00F041D0">
            <w:pPr>
              <w:spacing w:line="200" w:lineRule="exact"/>
              <w:rPr>
                <w:rFonts w:ascii="Arial" w:hAnsi="Arial" w:cs="Arial"/>
                <w:sz w:val="22"/>
              </w:rPr>
            </w:pPr>
          </w:p>
          <w:p w:rsidR="00111306" w:rsidRPr="0038300A" w:rsidRDefault="0038300A" w:rsidP="00F041D0">
            <w:pPr>
              <w:spacing w:line="200" w:lineRule="exact"/>
              <w:rPr>
                <w:rFonts w:ascii="Arial" w:hAnsi="Arial" w:cs="Arial"/>
                <w:sz w:val="22"/>
              </w:rPr>
            </w:pPr>
            <w:r w:rsidRPr="0038300A">
              <w:rPr>
                <w:rFonts w:ascii="Arial" w:hAnsi="Arial" w:cs="Arial"/>
                <w:sz w:val="22"/>
              </w:rPr>
              <w:t>Salida de HD analógica, resolución de hasta 1080p</w:t>
            </w:r>
          </w:p>
        </w:tc>
      </w:tr>
      <w:tr w:rsidR="00111306" w:rsidTr="0038300A">
        <w:trPr>
          <w:trHeight w:val="560"/>
        </w:trPr>
        <w:tc>
          <w:tcPr>
            <w:tcW w:w="1668" w:type="dxa"/>
            <w:vMerge/>
          </w:tcPr>
          <w:p w:rsidR="00111306" w:rsidRDefault="00111306" w:rsidP="00F041D0">
            <w:pPr>
              <w:spacing w:line="200" w:lineRule="exact"/>
              <w:rPr>
                <w:rFonts w:ascii="Arial Rounded MT Bold" w:hAnsi="Arial Rounded MT Bold"/>
              </w:rPr>
            </w:pPr>
          </w:p>
        </w:tc>
        <w:tc>
          <w:tcPr>
            <w:tcW w:w="7499" w:type="dxa"/>
          </w:tcPr>
          <w:p w:rsidR="0038300A" w:rsidRPr="0038300A" w:rsidRDefault="0038300A" w:rsidP="00F041D0">
            <w:pPr>
              <w:spacing w:line="200" w:lineRule="exact"/>
              <w:rPr>
                <w:rFonts w:ascii="Arial" w:hAnsi="Arial" w:cs="Arial"/>
                <w:sz w:val="22"/>
              </w:rPr>
            </w:pPr>
          </w:p>
          <w:p w:rsidR="00111306" w:rsidRPr="0038300A" w:rsidRDefault="0038300A" w:rsidP="00F041D0">
            <w:pPr>
              <w:spacing w:line="200" w:lineRule="exact"/>
              <w:rPr>
                <w:rFonts w:ascii="Arial" w:hAnsi="Arial" w:cs="Arial"/>
                <w:sz w:val="22"/>
              </w:rPr>
            </w:pPr>
            <w:r w:rsidRPr="0038300A">
              <w:rPr>
                <w:rFonts w:ascii="Arial" w:hAnsi="Arial" w:cs="Arial"/>
                <w:sz w:val="22"/>
              </w:rPr>
              <w:t xml:space="preserve">Tecnología EXIR, distancia IR de hasta 30 metros. </w:t>
            </w:r>
          </w:p>
        </w:tc>
      </w:tr>
      <w:tr w:rsidR="00111306" w:rsidRPr="0012682A" w:rsidTr="0038300A">
        <w:trPr>
          <w:trHeight w:val="568"/>
        </w:trPr>
        <w:tc>
          <w:tcPr>
            <w:tcW w:w="1668" w:type="dxa"/>
            <w:vMerge/>
          </w:tcPr>
          <w:p w:rsidR="00111306" w:rsidRDefault="00111306" w:rsidP="00F041D0">
            <w:pPr>
              <w:spacing w:line="200" w:lineRule="exact"/>
              <w:rPr>
                <w:rFonts w:ascii="Arial Rounded MT Bold" w:hAnsi="Arial Rounded MT Bold"/>
              </w:rPr>
            </w:pPr>
          </w:p>
        </w:tc>
        <w:tc>
          <w:tcPr>
            <w:tcW w:w="7499" w:type="dxa"/>
          </w:tcPr>
          <w:p w:rsidR="0038300A" w:rsidRPr="0007495F" w:rsidRDefault="0038300A" w:rsidP="0038300A">
            <w:pPr>
              <w:rPr>
                <w:rFonts w:ascii="Arial" w:hAnsi="Arial" w:cs="Arial"/>
                <w:sz w:val="22"/>
                <w:lang w:val="es-ES"/>
              </w:rPr>
            </w:pPr>
          </w:p>
          <w:p w:rsidR="00111306" w:rsidRPr="0038300A" w:rsidRDefault="0038300A" w:rsidP="0038300A">
            <w:pPr>
              <w:rPr>
                <w:rFonts w:ascii="Arial" w:hAnsi="Arial" w:cs="Arial"/>
                <w:sz w:val="22"/>
                <w:lang w:val="en-US"/>
              </w:rPr>
            </w:pPr>
            <w:r w:rsidRPr="0038300A">
              <w:rPr>
                <w:rFonts w:ascii="Arial" w:hAnsi="Arial" w:cs="Arial"/>
                <w:sz w:val="22"/>
                <w:lang w:val="en-US"/>
              </w:rPr>
              <w:t>Switchable TVI/AHD/CVI/CVBS</w:t>
            </w:r>
          </w:p>
        </w:tc>
      </w:tr>
    </w:tbl>
    <w:p w:rsidR="0090765C" w:rsidRDefault="0090765C" w:rsidP="00F041D0">
      <w:pPr>
        <w:spacing w:line="200" w:lineRule="exact"/>
        <w:rPr>
          <w:lang w:val="en-US"/>
        </w:rPr>
      </w:pPr>
    </w:p>
    <w:p w:rsidR="0090765C" w:rsidRDefault="0090765C" w:rsidP="00F041D0">
      <w:pPr>
        <w:spacing w:line="200" w:lineRule="exact"/>
        <w:rPr>
          <w:lang w:val="en-US"/>
        </w:rPr>
      </w:pPr>
    </w:p>
    <w:p w:rsidR="0090765C" w:rsidRDefault="0090765C" w:rsidP="00F041D0">
      <w:pPr>
        <w:spacing w:line="200" w:lineRule="exact"/>
        <w:rPr>
          <w:lang w:val="en-US"/>
        </w:rPr>
      </w:pPr>
    </w:p>
    <w:p w:rsidR="0090765C" w:rsidRDefault="0090765C" w:rsidP="00F041D0">
      <w:pPr>
        <w:spacing w:line="200" w:lineRule="exact"/>
        <w:rPr>
          <w:lang w:val="en-US"/>
        </w:rPr>
      </w:pPr>
    </w:p>
    <w:p w:rsidR="004C21A1" w:rsidRDefault="004C21A1" w:rsidP="00F041D0">
      <w:pPr>
        <w:spacing w:line="200" w:lineRule="exact"/>
        <w:rPr>
          <w:lang w:val="en-US"/>
        </w:rPr>
      </w:pPr>
    </w:p>
    <w:p w:rsidR="004C21A1" w:rsidRDefault="004C21A1" w:rsidP="00F041D0">
      <w:pPr>
        <w:spacing w:line="200" w:lineRule="exact"/>
        <w:rPr>
          <w:lang w:val="en-US"/>
        </w:rPr>
      </w:pPr>
    </w:p>
    <w:p w:rsidR="004C21A1" w:rsidRDefault="004C21A1" w:rsidP="00F041D0">
      <w:pPr>
        <w:spacing w:line="200" w:lineRule="exact"/>
        <w:rPr>
          <w:lang w:val="en-US"/>
        </w:rPr>
      </w:pPr>
    </w:p>
    <w:p w:rsidR="004C21A1" w:rsidRDefault="004C21A1" w:rsidP="00F041D0">
      <w:pPr>
        <w:spacing w:line="200" w:lineRule="exact"/>
        <w:rPr>
          <w:lang w:val="en-US"/>
        </w:rPr>
      </w:pPr>
    </w:p>
    <w:p w:rsidR="004C21A1" w:rsidRDefault="004C21A1" w:rsidP="00F041D0">
      <w:pPr>
        <w:spacing w:line="200" w:lineRule="exact"/>
        <w:rPr>
          <w:lang w:val="en-US"/>
        </w:rPr>
      </w:pPr>
    </w:p>
    <w:p w:rsidR="004C21A1" w:rsidRDefault="004C21A1" w:rsidP="00F041D0">
      <w:pPr>
        <w:spacing w:line="200" w:lineRule="exact"/>
        <w:rPr>
          <w:lang w:val="en-US"/>
        </w:rPr>
      </w:pPr>
    </w:p>
    <w:p w:rsidR="004C21A1" w:rsidRPr="0038300A" w:rsidRDefault="004C21A1" w:rsidP="00F041D0">
      <w:pPr>
        <w:spacing w:line="200" w:lineRule="exact"/>
        <w:rPr>
          <w:lang w:val="en-US"/>
        </w:rPr>
      </w:pPr>
    </w:p>
    <w:p w:rsidR="00E408B3" w:rsidRPr="0038300A" w:rsidRDefault="00E408B3" w:rsidP="00F041D0">
      <w:pPr>
        <w:spacing w:line="200" w:lineRule="exact"/>
        <w:rPr>
          <w:lang w:val="en-US"/>
        </w:rPr>
      </w:pPr>
    </w:p>
    <w:tbl>
      <w:tblPr>
        <w:tblStyle w:val="Tablaconcuadrcula"/>
        <w:tblW w:w="0" w:type="auto"/>
        <w:tblLook w:val="04A0" w:firstRow="1" w:lastRow="0" w:firstColumn="1" w:lastColumn="0" w:noHBand="0" w:noVBand="1"/>
      </w:tblPr>
      <w:tblGrid>
        <w:gridCol w:w="1668"/>
        <w:gridCol w:w="7499"/>
      </w:tblGrid>
      <w:tr w:rsidR="0090765C" w:rsidRPr="0090765C" w:rsidTr="0090765C">
        <w:trPr>
          <w:trHeight w:val="623"/>
        </w:trPr>
        <w:tc>
          <w:tcPr>
            <w:tcW w:w="1668" w:type="dxa"/>
            <w:vMerge w:val="restart"/>
          </w:tcPr>
          <w:p w:rsidR="0090765C" w:rsidRDefault="0090765C" w:rsidP="00F041D0">
            <w:pPr>
              <w:spacing w:line="200" w:lineRule="exact"/>
              <w:rPr>
                <w:rFonts w:ascii="Arial" w:hAnsi="Arial" w:cs="Arial"/>
                <w:sz w:val="28"/>
                <w:lang w:val="en-US"/>
              </w:rPr>
            </w:pPr>
          </w:p>
          <w:p w:rsidR="0090765C" w:rsidRDefault="0090765C" w:rsidP="00F041D0">
            <w:pPr>
              <w:spacing w:line="200" w:lineRule="exact"/>
              <w:rPr>
                <w:rFonts w:ascii="Arial" w:hAnsi="Arial" w:cs="Arial"/>
                <w:sz w:val="28"/>
                <w:lang w:val="en-US"/>
              </w:rPr>
            </w:pPr>
          </w:p>
          <w:p w:rsidR="0090765C" w:rsidRDefault="0090765C" w:rsidP="00F041D0">
            <w:pPr>
              <w:spacing w:line="200" w:lineRule="exact"/>
              <w:rPr>
                <w:rFonts w:ascii="Arial" w:hAnsi="Arial" w:cs="Arial"/>
                <w:sz w:val="28"/>
                <w:lang w:val="en-US"/>
              </w:rPr>
            </w:pPr>
          </w:p>
          <w:p w:rsidR="0090765C" w:rsidRDefault="0090765C" w:rsidP="00F041D0">
            <w:pPr>
              <w:spacing w:line="200" w:lineRule="exact"/>
              <w:rPr>
                <w:rFonts w:ascii="Arial" w:hAnsi="Arial" w:cs="Arial"/>
                <w:sz w:val="28"/>
                <w:lang w:val="en-US"/>
              </w:rPr>
            </w:pPr>
          </w:p>
          <w:p w:rsidR="0090765C" w:rsidRPr="0090765C" w:rsidRDefault="0090765C" w:rsidP="0090765C">
            <w:pPr>
              <w:spacing w:line="200" w:lineRule="exact"/>
              <w:jc w:val="center"/>
              <w:rPr>
                <w:rFonts w:ascii="Arial" w:hAnsi="Arial" w:cs="Arial"/>
                <w:sz w:val="28"/>
                <w:u w:val="double"/>
                <w:lang w:val="en-US"/>
              </w:rPr>
            </w:pPr>
          </w:p>
          <w:p w:rsidR="000657C8" w:rsidRDefault="000657C8" w:rsidP="0090765C">
            <w:pPr>
              <w:spacing w:line="276" w:lineRule="auto"/>
              <w:jc w:val="center"/>
              <w:rPr>
                <w:rFonts w:ascii="Arial" w:hAnsi="Arial" w:cs="Arial"/>
                <w:sz w:val="28"/>
                <w:u w:val="double"/>
                <w:lang w:val="en-US"/>
              </w:rPr>
            </w:pPr>
          </w:p>
          <w:p w:rsidR="0090765C" w:rsidRPr="000657C8" w:rsidRDefault="0090765C" w:rsidP="0090765C">
            <w:pPr>
              <w:spacing w:line="276" w:lineRule="auto"/>
              <w:jc w:val="center"/>
              <w:rPr>
                <w:rFonts w:ascii="Arial" w:hAnsi="Arial" w:cs="Arial"/>
                <w:b/>
                <w:lang w:val="en-US"/>
              </w:rPr>
            </w:pPr>
            <w:r w:rsidRPr="000657C8">
              <w:rPr>
                <w:rFonts w:ascii="Arial" w:hAnsi="Arial" w:cs="Arial"/>
                <w:b/>
                <w:sz w:val="28"/>
                <w:u w:val="double"/>
                <w:lang w:val="en-US"/>
              </w:rPr>
              <w:t>DVR 4 CANALES HD 1080P</w:t>
            </w:r>
          </w:p>
        </w:tc>
        <w:tc>
          <w:tcPr>
            <w:tcW w:w="7499" w:type="dxa"/>
          </w:tcPr>
          <w:p w:rsidR="00D65410" w:rsidRDefault="00D65410" w:rsidP="00F041D0">
            <w:pPr>
              <w:spacing w:line="200" w:lineRule="exact"/>
              <w:rPr>
                <w:rFonts w:ascii="Arial" w:hAnsi="Arial" w:cs="Arial"/>
                <w:sz w:val="22"/>
                <w:lang w:val="es-ES"/>
              </w:rPr>
            </w:pPr>
          </w:p>
          <w:p w:rsidR="0090765C" w:rsidRPr="0090765C" w:rsidRDefault="0090765C" w:rsidP="00F041D0">
            <w:pPr>
              <w:spacing w:line="200" w:lineRule="exact"/>
              <w:rPr>
                <w:rFonts w:ascii="Arial" w:hAnsi="Arial" w:cs="Arial"/>
                <w:sz w:val="22"/>
                <w:lang w:val="es-ES"/>
              </w:rPr>
            </w:pPr>
            <w:r w:rsidRPr="0090765C">
              <w:rPr>
                <w:rFonts w:ascii="Arial" w:hAnsi="Arial" w:cs="Arial"/>
                <w:sz w:val="22"/>
                <w:lang w:val="es-ES"/>
              </w:rPr>
              <w:t>H-264, H264+ y doble flujo de compresi</w:t>
            </w:r>
            <w:r>
              <w:rPr>
                <w:rFonts w:ascii="Arial" w:hAnsi="Arial" w:cs="Arial"/>
                <w:sz w:val="22"/>
                <w:lang w:val="es-ES"/>
              </w:rPr>
              <w:t>ón de video</w:t>
            </w:r>
          </w:p>
        </w:tc>
      </w:tr>
      <w:tr w:rsidR="0090765C" w:rsidRPr="0090765C" w:rsidTr="0090765C">
        <w:trPr>
          <w:trHeight w:val="688"/>
        </w:trPr>
        <w:tc>
          <w:tcPr>
            <w:tcW w:w="1668" w:type="dxa"/>
            <w:vMerge/>
          </w:tcPr>
          <w:p w:rsidR="0090765C" w:rsidRPr="0090765C" w:rsidRDefault="0090765C" w:rsidP="00F041D0">
            <w:pPr>
              <w:spacing w:line="200" w:lineRule="exact"/>
              <w:rPr>
                <w:lang w:val="es-ES"/>
              </w:rPr>
            </w:pPr>
          </w:p>
        </w:tc>
        <w:tc>
          <w:tcPr>
            <w:tcW w:w="7499" w:type="dxa"/>
          </w:tcPr>
          <w:p w:rsidR="00D65410" w:rsidRDefault="00D65410" w:rsidP="00F041D0">
            <w:pPr>
              <w:spacing w:line="200" w:lineRule="exact"/>
              <w:rPr>
                <w:rFonts w:ascii="Arial" w:hAnsi="Arial" w:cs="Arial"/>
                <w:sz w:val="22"/>
                <w:lang w:val="es-ES"/>
              </w:rPr>
            </w:pPr>
          </w:p>
          <w:p w:rsidR="0090765C" w:rsidRPr="0090765C" w:rsidRDefault="00D65410" w:rsidP="00F041D0">
            <w:pPr>
              <w:spacing w:line="200" w:lineRule="exact"/>
              <w:rPr>
                <w:rFonts w:ascii="Arial" w:hAnsi="Arial" w:cs="Arial"/>
                <w:sz w:val="22"/>
                <w:lang w:val="es-ES"/>
              </w:rPr>
            </w:pPr>
            <w:r>
              <w:rPr>
                <w:rFonts w:ascii="Arial" w:hAnsi="Arial" w:cs="Arial"/>
                <w:sz w:val="22"/>
                <w:lang w:val="es-ES"/>
              </w:rPr>
              <w:t>Soporte HD-TVI y analógicas cámaras con acceso adaptivo</w:t>
            </w:r>
          </w:p>
        </w:tc>
      </w:tr>
      <w:tr w:rsidR="0090765C" w:rsidRPr="0090765C" w:rsidTr="00D65410">
        <w:trPr>
          <w:trHeight w:val="1339"/>
        </w:trPr>
        <w:tc>
          <w:tcPr>
            <w:tcW w:w="1668" w:type="dxa"/>
            <w:vMerge/>
          </w:tcPr>
          <w:p w:rsidR="0090765C" w:rsidRPr="0090765C" w:rsidRDefault="0090765C" w:rsidP="00F041D0">
            <w:pPr>
              <w:spacing w:line="200" w:lineRule="exact"/>
              <w:rPr>
                <w:lang w:val="es-ES"/>
              </w:rPr>
            </w:pPr>
          </w:p>
        </w:tc>
        <w:tc>
          <w:tcPr>
            <w:tcW w:w="7499" w:type="dxa"/>
          </w:tcPr>
          <w:p w:rsidR="0090765C" w:rsidRDefault="0090765C" w:rsidP="00F041D0">
            <w:pPr>
              <w:spacing w:line="200" w:lineRule="exact"/>
              <w:rPr>
                <w:lang w:val="es-ES"/>
              </w:rPr>
            </w:pPr>
          </w:p>
          <w:p w:rsidR="00D65410" w:rsidRPr="00D65410" w:rsidRDefault="00D65410" w:rsidP="00D65410">
            <w:pPr>
              <w:rPr>
                <w:rFonts w:ascii="Arial" w:hAnsi="Arial" w:cs="Arial"/>
                <w:sz w:val="22"/>
                <w:lang w:val="es-ES"/>
              </w:rPr>
            </w:pPr>
            <w:r>
              <w:rPr>
                <w:rFonts w:ascii="Arial" w:hAnsi="Arial" w:cs="Arial"/>
                <w:sz w:val="22"/>
                <w:lang w:val="es-ES"/>
              </w:rPr>
              <w:t>Hasta 3 MP de resolución para la grabación del primer canal. Modo 1080P lite admiten capacidad para realizar en tiempo real. Lite 1080P y 720P resolución lite simultánea de salida HDMI/VGA de hasta 1920x 1080 de resolución DS-7104</w:t>
            </w:r>
          </w:p>
        </w:tc>
      </w:tr>
      <w:tr w:rsidR="0090765C" w:rsidRPr="0090765C" w:rsidTr="0090765C">
        <w:trPr>
          <w:trHeight w:val="692"/>
        </w:trPr>
        <w:tc>
          <w:tcPr>
            <w:tcW w:w="1668" w:type="dxa"/>
            <w:vMerge/>
          </w:tcPr>
          <w:p w:rsidR="0090765C" w:rsidRPr="0090765C" w:rsidRDefault="0090765C" w:rsidP="00F041D0">
            <w:pPr>
              <w:spacing w:line="200" w:lineRule="exact"/>
              <w:rPr>
                <w:lang w:val="es-ES"/>
              </w:rPr>
            </w:pPr>
          </w:p>
        </w:tc>
        <w:tc>
          <w:tcPr>
            <w:tcW w:w="7499" w:type="dxa"/>
          </w:tcPr>
          <w:p w:rsidR="00D65410" w:rsidRDefault="00D65410" w:rsidP="00F041D0">
            <w:pPr>
              <w:spacing w:line="200" w:lineRule="exact"/>
              <w:rPr>
                <w:rFonts w:ascii="Arial" w:hAnsi="Arial" w:cs="Arial"/>
                <w:sz w:val="22"/>
                <w:lang w:val="es-ES"/>
              </w:rPr>
            </w:pPr>
          </w:p>
          <w:p w:rsidR="0090765C" w:rsidRPr="00D65410" w:rsidRDefault="00D65410" w:rsidP="00F041D0">
            <w:pPr>
              <w:spacing w:line="200" w:lineRule="exact"/>
              <w:rPr>
                <w:rFonts w:ascii="Arial" w:hAnsi="Arial" w:cs="Arial"/>
                <w:sz w:val="22"/>
                <w:lang w:val="es-ES"/>
              </w:rPr>
            </w:pPr>
            <w:r>
              <w:rPr>
                <w:rFonts w:ascii="Arial" w:hAnsi="Arial" w:cs="Arial"/>
                <w:sz w:val="22"/>
                <w:lang w:val="es-ES"/>
              </w:rPr>
              <w:t>Larga distancia de transmisión a través de cable coaxial</w:t>
            </w:r>
          </w:p>
        </w:tc>
      </w:tr>
      <w:tr w:rsidR="0090765C" w:rsidRPr="0090765C" w:rsidTr="0090765C">
        <w:trPr>
          <w:trHeight w:val="676"/>
        </w:trPr>
        <w:tc>
          <w:tcPr>
            <w:tcW w:w="1668" w:type="dxa"/>
            <w:vMerge/>
          </w:tcPr>
          <w:p w:rsidR="0090765C" w:rsidRPr="0090765C" w:rsidRDefault="0090765C" w:rsidP="00F041D0">
            <w:pPr>
              <w:spacing w:line="200" w:lineRule="exact"/>
              <w:rPr>
                <w:lang w:val="es-ES"/>
              </w:rPr>
            </w:pPr>
          </w:p>
        </w:tc>
        <w:tc>
          <w:tcPr>
            <w:tcW w:w="7499" w:type="dxa"/>
          </w:tcPr>
          <w:p w:rsidR="0090765C" w:rsidRDefault="0090765C" w:rsidP="00F041D0">
            <w:pPr>
              <w:spacing w:line="200" w:lineRule="exact"/>
              <w:rPr>
                <w:rFonts w:ascii="Arial" w:hAnsi="Arial" w:cs="Arial"/>
                <w:sz w:val="22"/>
                <w:lang w:val="es-ES"/>
              </w:rPr>
            </w:pPr>
          </w:p>
          <w:p w:rsidR="00D65410" w:rsidRPr="00D65410" w:rsidRDefault="00D65410" w:rsidP="00F041D0">
            <w:pPr>
              <w:spacing w:line="200" w:lineRule="exact"/>
              <w:rPr>
                <w:rFonts w:ascii="Arial" w:hAnsi="Arial" w:cs="Arial"/>
                <w:sz w:val="22"/>
                <w:lang w:val="es-ES"/>
              </w:rPr>
            </w:pPr>
            <w:r>
              <w:rPr>
                <w:rFonts w:ascii="Arial" w:hAnsi="Arial" w:cs="Arial"/>
                <w:sz w:val="22"/>
                <w:lang w:val="es-ES"/>
              </w:rPr>
              <w:t>Hasta /4-ch reproducción sincronizada</w:t>
            </w:r>
          </w:p>
        </w:tc>
      </w:tr>
    </w:tbl>
    <w:p w:rsidR="00E408B3" w:rsidRDefault="00E408B3" w:rsidP="00F041D0">
      <w:pPr>
        <w:spacing w:line="200" w:lineRule="exact"/>
        <w:rPr>
          <w:lang w:val="es-ES"/>
        </w:rPr>
      </w:pPr>
    </w:p>
    <w:p w:rsidR="000657C8" w:rsidRDefault="000657C8" w:rsidP="00F041D0">
      <w:pPr>
        <w:spacing w:line="200" w:lineRule="exact"/>
        <w:rPr>
          <w:lang w:val="es-ES"/>
        </w:rPr>
      </w:pPr>
    </w:p>
    <w:p w:rsidR="007F768C" w:rsidRDefault="007F768C" w:rsidP="00F041D0">
      <w:pPr>
        <w:spacing w:line="200" w:lineRule="exact"/>
        <w:rPr>
          <w:rFonts w:ascii="Arial" w:hAnsi="Arial" w:cs="Arial"/>
          <w:b/>
          <w:sz w:val="28"/>
          <w:lang w:val="es-ES"/>
        </w:rPr>
      </w:pPr>
    </w:p>
    <w:p w:rsidR="007F768C" w:rsidRPr="004C21A1" w:rsidRDefault="007F768C" w:rsidP="004C21A1">
      <w:pPr>
        <w:jc w:val="center"/>
        <w:rPr>
          <w:rFonts w:ascii="Arial" w:hAnsi="Arial" w:cs="Arial"/>
          <w:b/>
          <w:sz w:val="28"/>
          <w:u w:val="single"/>
        </w:rPr>
      </w:pPr>
      <w:r w:rsidRPr="004C21A1">
        <w:rPr>
          <w:rFonts w:ascii="Arial" w:hAnsi="Arial" w:cs="Arial"/>
          <w:b/>
          <w:sz w:val="28"/>
          <w:u w:val="single"/>
        </w:rPr>
        <w:t>LISTA COMPLETA DE PRODUCTOS POR LOCAL</w:t>
      </w:r>
    </w:p>
    <w:p w:rsidR="0007495F" w:rsidRDefault="0007495F" w:rsidP="007F768C">
      <w:pPr>
        <w:rPr>
          <w:rFonts w:ascii="Arial" w:hAnsi="Arial" w:cs="Arial"/>
          <w:b/>
          <w:sz w:val="28"/>
        </w:rPr>
      </w:pPr>
    </w:p>
    <w:tbl>
      <w:tblPr>
        <w:tblStyle w:val="Tablaconcuadrcula"/>
        <w:tblW w:w="0" w:type="auto"/>
        <w:tblLook w:val="04A0" w:firstRow="1" w:lastRow="0" w:firstColumn="1" w:lastColumn="0" w:noHBand="0" w:noVBand="1"/>
      </w:tblPr>
      <w:tblGrid>
        <w:gridCol w:w="1951"/>
        <w:gridCol w:w="7216"/>
      </w:tblGrid>
      <w:tr w:rsidR="0007495F" w:rsidTr="0007495F">
        <w:trPr>
          <w:trHeight w:val="474"/>
        </w:trPr>
        <w:tc>
          <w:tcPr>
            <w:tcW w:w="1951" w:type="dxa"/>
          </w:tcPr>
          <w:p w:rsidR="0007495F" w:rsidRDefault="0007495F" w:rsidP="004C21A1">
            <w:pPr>
              <w:jc w:val="center"/>
              <w:rPr>
                <w:rFonts w:ascii="Arial" w:hAnsi="Arial" w:cs="Arial"/>
                <w:b/>
                <w:sz w:val="28"/>
              </w:rPr>
            </w:pPr>
            <w:r>
              <w:rPr>
                <w:rFonts w:ascii="Arial" w:hAnsi="Arial" w:cs="Arial"/>
                <w:b/>
                <w:sz w:val="28"/>
              </w:rPr>
              <w:t>CANTIDAD</w:t>
            </w:r>
          </w:p>
        </w:tc>
        <w:tc>
          <w:tcPr>
            <w:tcW w:w="7216" w:type="dxa"/>
          </w:tcPr>
          <w:p w:rsidR="0007495F" w:rsidRDefault="0007495F" w:rsidP="0007495F">
            <w:pPr>
              <w:jc w:val="center"/>
              <w:rPr>
                <w:rFonts w:ascii="Arial" w:hAnsi="Arial" w:cs="Arial"/>
                <w:b/>
                <w:sz w:val="28"/>
              </w:rPr>
            </w:pPr>
            <w:r>
              <w:rPr>
                <w:rFonts w:ascii="Arial" w:hAnsi="Arial" w:cs="Arial"/>
                <w:b/>
                <w:sz w:val="28"/>
              </w:rPr>
              <w:t>DESCRIPCIÓN</w:t>
            </w:r>
          </w:p>
        </w:tc>
      </w:tr>
      <w:tr w:rsidR="0007495F" w:rsidTr="0007495F">
        <w:trPr>
          <w:trHeight w:val="425"/>
        </w:trPr>
        <w:tc>
          <w:tcPr>
            <w:tcW w:w="1951" w:type="dxa"/>
          </w:tcPr>
          <w:p w:rsidR="0007495F" w:rsidRPr="0007495F" w:rsidRDefault="0007495F" w:rsidP="0007495F">
            <w:pPr>
              <w:jc w:val="center"/>
              <w:rPr>
                <w:rFonts w:ascii="Arial" w:hAnsi="Arial" w:cs="Arial"/>
                <w:sz w:val="24"/>
                <w:szCs w:val="24"/>
              </w:rPr>
            </w:pPr>
            <w:r>
              <w:rPr>
                <w:rFonts w:ascii="Arial" w:hAnsi="Arial" w:cs="Arial"/>
                <w:sz w:val="24"/>
                <w:szCs w:val="24"/>
              </w:rPr>
              <w:t>1</w:t>
            </w:r>
          </w:p>
        </w:tc>
        <w:tc>
          <w:tcPr>
            <w:tcW w:w="7216" w:type="dxa"/>
          </w:tcPr>
          <w:p w:rsidR="0007495F" w:rsidRPr="0007495F" w:rsidRDefault="0007495F" w:rsidP="007F768C">
            <w:pPr>
              <w:rPr>
                <w:rFonts w:ascii="Arial" w:hAnsi="Arial" w:cs="Arial"/>
                <w:sz w:val="24"/>
                <w:szCs w:val="24"/>
              </w:rPr>
            </w:pPr>
            <w:r>
              <w:rPr>
                <w:rFonts w:ascii="Arial" w:hAnsi="Arial" w:cs="Arial"/>
                <w:sz w:val="24"/>
                <w:szCs w:val="24"/>
              </w:rPr>
              <w:t xml:space="preserve">Cámara </w:t>
            </w:r>
            <w:proofErr w:type="spellStart"/>
            <w:r>
              <w:rPr>
                <w:rFonts w:ascii="Arial" w:hAnsi="Arial" w:cs="Arial"/>
                <w:sz w:val="24"/>
                <w:szCs w:val="24"/>
              </w:rPr>
              <w:t>minidomo</w:t>
            </w:r>
            <w:proofErr w:type="spellEnd"/>
            <w:r>
              <w:rPr>
                <w:rFonts w:ascii="Arial" w:hAnsi="Arial" w:cs="Arial"/>
                <w:sz w:val="24"/>
                <w:szCs w:val="24"/>
              </w:rPr>
              <w:t xml:space="preserve"> o </w:t>
            </w:r>
            <w:proofErr w:type="spellStart"/>
            <w:r>
              <w:rPr>
                <w:rFonts w:ascii="Arial" w:hAnsi="Arial" w:cs="Arial"/>
                <w:sz w:val="24"/>
                <w:szCs w:val="24"/>
              </w:rPr>
              <w:t>bulet</w:t>
            </w:r>
            <w:proofErr w:type="spellEnd"/>
            <w:r>
              <w:rPr>
                <w:rFonts w:ascii="Arial" w:hAnsi="Arial" w:cs="Arial"/>
                <w:sz w:val="24"/>
                <w:szCs w:val="24"/>
              </w:rPr>
              <w:t xml:space="preserve"> HD 2MP interior - exterior</w:t>
            </w:r>
          </w:p>
        </w:tc>
      </w:tr>
      <w:tr w:rsidR="0007495F" w:rsidTr="0007495F">
        <w:trPr>
          <w:trHeight w:val="403"/>
        </w:trPr>
        <w:tc>
          <w:tcPr>
            <w:tcW w:w="1951" w:type="dxa"/>
          </w:tcPr>
          <w:p w:rsidR="0007495F" w:rsidRPr="0007495F" w:rsidRDefault="0007495F" w:rsidP="0007495F">
            <w:pPr>
              <w:jc w:val="center"/>
              <w:rPr>
                <w:rFonts w:ascii="Arial" w:hAnsi="Arial" w:cs="Arial"/>
                <w:sz w:val="24"/>
                <w:szCs w:val="24"/>
              </w:rPr>
            </w:pPr>
            <w:r>
              <w:rPr>
                <w:rFonts w:ascii="Arial" w:hAnsi="Arial" w:cs="Arial"/>
                <w:sz w:val="24"/>
                <w:szCs w:val="24"/>
              </w:rPr>
              <w:t>1</w:t>
            </w:r>
          </w:p>
        </w:tc>
        <w:tc>
          <w:tcPr>
            <w:tcW w:w="7216" w:type="dxa"/>
          </w:tcPr>
          <w:p w:rsidR="0007495F" w:rsidRPr="0007495F" w:rsidRDefault="0007495F" w:rsidP="007F768C">
            <w:pPr>
              <w:rPr>
                <w:rFonts w:ascii="Arial" w:hAnsi="Arial" w:cs="Arial"/>
                <w:sz w:val="24"/>
                <w:szCs w:val="24"/>
              </w:rPr>
            </w:pPr>
            <w:r>
              <w:rPr>
                <w:rFonts w:ascii="Arial" w:hAnsi="Arial" w:cs="Arial"/>
                <w:sz w:val="24"/>
                <w:szCs w:val="24"/>
              </w:rPr>
              <w:t>DVR HD 1080 4 canales</w:t>
            </w:r>
          </w:p>
        </w:tc>
      </w:tr>
      <w:tr w:rsidR="0007495F" w:rsidTr="0007495F">
        <w:trPr>
          <w:trHeight w:val="423"/>
        </w:trPr>
        <w:tc>
          <w:tcPr>
            <w:tcW w:w="1951" w:type="dxa"/>
          </w:tcPr>
          <w:p w:rsidR="0007495F" w:rsidRPr="0007495F" w:rsidRDefault="0007495F" w:rsidP="0007495F">
            <w:pPr>
              <w:jc w:val="center"/>
              <w:rPr>
                <w:rFonts w:ascii="Arial" w:hAnsi="Arial" w:cs="Arial"/>
                <w:sz w:val="24"/>
                <w:szCs w:val="24"/>
              </w:rPr>
            </w:pPr>
            <w:r>
              <w:rPr>
                <w:rFonts w:ascii="Arial" w:hAnsi="Arial" w:cs="Arial"/>
                <w:sz w:val="24"/>
                <w:szCs w:val="24"/>
              </w:rPr>
              <w:t>1</w:t>
            </w:r>
          </w:p>
        </w:tc>
        <w:tc>
          <w:tcPr>
            <w:tcW w:w="7216" w:type="dxa"/>
          </w:tcPr>
          <w:p w:rsidR="0007495F" w:rsidRPr="0007495F" w:rsidRDefault="0007495F" w:rsidP="007F768C">
            <w:pPr>
              <w:rPr>
                <w:rFonts w:ascii="Arial" w:hAnsi="Arial" w:cs="Arial"/>
                <w:sz w:val="24"/>
                <w:szCs w:val="24"/>
              </w:rPr>
            </w:pPr>
            <w:r>
              <w:rPr>
                <w:rFonts w:ascii="Arial" w:hAnsi="Arial" w:cs="Arial"/>
                <w:sz w:val="24"/>
                <w:szCs w:val="24"/>
              </w:rPr>
              <w:t>Disco duro 1 Tb</w:t>
            </w:r>
          </w:p>
        </w:tc>
      </w:tr>
      <w:tr w:rsidR="0007495F" w:rsidTr="0007495F">
        <w:trPr>
          <w:trHeight w:val="414"/>
        </w:trPr>
        <w:tc>
          <w:tcPr>
            <w:tcW w:w="1951" w:type="dxa"/>
          </w:tcPr>
          <w:p w:rsidR="0007495F" w:rsidRPr="0007495F" w:rsidRDefault="0007495F" w:rsidP="0007495F">
            <w:pPr>
              <w:jc w:val="center"/>
              <w:rPr>
                <w:rFonts w:ascii="Arial" w:hAnsi="Arial" w:cs="Arial"/>
                <w:sz w:val="24"/>
                <w:szCs w:val="24"/>
              </w:rPr>
            </w:pPr>
            <w:r>
              <w:rPr>
                <w:rFonts w:ascii="Arial" w:hAnsi="Arial" w:cs="Arial"/>
                <w:sz w:val="24"/>
                <w:szCs w:val="24"/>
              </w:rPr>
              <w:t>1</w:t>
            </w:r>
          </w:p>
        </w:tc>
        <w:tc>
          <w:tcPr>
            <w:tcW w:w="7216" w:type="dxa"/>
          </w:tcPr>
          <w:p w:rsidR="0007495F" w:rsidRPr="0007495F" w:rsidRDefault="0007495F" w:rsidP="007F768C">
            <w:pPr>
              <w:rPr>
                <w:rFonts w:ascii="Arial" w:hAnsi="Arial" w:cs="Arial"/>
                <w:sz w:val="24"/>
                <w:szCs w:val="24"/>
              </w:rPr>
            </w:pPr>
            <w:proofErr w:type="spellStart"/>
            <w:r>
              <w:rPr>
                <w:rFonts w:ascii="Arial" w:hAnsi="Arial" w:cs="Arial"/>
                <w:sz w:val="24"/>
                <w:szCs w:val="24"/>
              </w:rPr>
              <w:t>Balunes</w:t>
            </w:r>
            <w:proofErr w:type="spellEnd"/>
          </w:p>
        </w:tc>
      </w:tr>
      <w:tr w:rsidR="0007495F" w:rsidTr="0007495F">
        <w:trPr>
          <w:trHeight w:val="407"/>
        </w:trPr>
        <w:tc>
          <w:tcPr>
            <w:tcW w:w="1951" w:type="dxa"/>
          </w:tcPr>
          <w:p w:rsidR="0007495F" w:rsidRPr="0007495F" w:rsidRDefault="0007495F" w:rsidP="0007495F">
            <w:pPr>
              <w:jc w:val="center"/>
              <w:rPr>
                <w:rFonts w:ascii="Arial" w:hAnsi="Arial" w:cs="Arial"/>
                <w:sz w:val="24"/>
                <w:szCs w:val="24"/>
              </w:rPr>
            </w:pPr>
          </w:p>
        </w:tc>
        <w:tc>
          <w:tcPr>
            <w:tcW w:w="7216" w:type="dxa"/>
          </w:tcPr>
          <w:p w:rsidR="0007495F" w:rsidRPr="0007495F" w:rsidRDefault="0007495F" w:rsidP="007F768C">
            <w:pPr>
              <w:rPr>
                <w:rFonts w:ascii="Arial" w:hAnsi="Arial" w:cs="Arial"/>
                <w:sz w:val="24"/>
                <w:szCs w:val="24"/>
              </w:rPr>
            </w:pPr>
            <w:r>
              <w:rPr>
                <w:rFonts w:ascii="Arial" w:hAnsi="Arial" w:cs="Arial"/>
                <w:sz w:val="24"/>
                <w:szCs w:val="24"/>
              </w:rPr>
              <w:t xml:space="preserve">Fuente /12V2 </w:t>
            </w:r>
            <w:proofErr w:type="spellStart"/>
            <w:r>
              <w:rPr>
                <w:rFonts w:ascii="Arial" w:hAnsi="Arial" w:cs="Arial"/>
                <w:sz w:val="24"/>
                <w:szCs w:val="24"/>
              </w:rPr>
              <w:t>amp</w:t>
            </w:r>
            <w:proofErr w:type="spellEnd"/>
          </w:p>
        </w:tc>
      </w:tr>
      <w:tr w:rsidR="0007495F" w:rsidTr="0007495F">
        <w:trPr>
          <w:trHeight w:val="427"/>
        </w:trPr>
        <w:tc>
          <w:tcPr>
            <w:tcW w:w="1951" w:type="dxa"/>
          </w:tcPr>
          <w:p w:rsidR="0007495F" w:rsidRPr="0007495F" w:rsidRDefault="0007495F" w:rsidP="0007495F">
            <w:pPr>
              <w:jc w:val="center"/>
              <w:rPr>
                <w:rFonts w:ascii="Arial" w:hAnsi="Arial" w:cs="Arial"/>
                <w:sz w:val="24"/>
                <w:szCs w:val="24"/>
              </w:rPr>
            </w:pPr>
          </w:p>
        </w:tc>
        <w:tc>
          <w:tcPr>
            <w:tcW w:w="7216" w:type="dxa"/>
          </w:tcPr>
          <w:p w:rsidR="0007495F" w:rsidRPr="0007495F" w:rsidRDefault="0007495F" w:rsidP="007F768C">
            <w:pPr>
              <w:rPr>
                <w:rFonts w:ascii="Arial" w:hAnsi="Arial" w:cs="Arial"/>
                <w:sz w:val="24"/>
                <w:szCs w:val="24"/>
              </w:rPr>
            </w:pPr>
            <w:r>
              <w:rPr>
                <w:rFonts w:ascii="Arial" w:hAnsi="Arial" w:cs="Arial"/>
                <w:sz w:val="24"/>
                <w:szCs w:val="24"/>
              </w:rPr>
              <w:t xml:space="preserve">Cableado de conexión </w:t>
            </w:r>
            <w:proofErr w:type="spellStart"/>
            <w:r>
              <w:rPr>
                <w:rFonts w:ascii="Arial" w:hAnsi="Arial" w:cs="Arial"/>
                <w:sz w:val="24"/>
                <w:szCs w:val="24"/>
              </w:rPr>
              <w:t>Acc</w:t>
            </w:r>
            <w:proofErr w:type="spellEnd"/>
            <w:r>
              <w:rPr>
                <w:rFonts w:ascii="Arial" w:hAnsi="Arial" w:cs="Arial"/>
                <w:sz w:val="24"/>
                <w:szCs w:val="24"/>
              </w:rPr>
              <w:t xml:space="preserve"> de montaje para máximo 15 </w:t>
            </w:r>
            <w:proofErr w:type="spellStart"/>
            <w:r>
              <w:rPr>
                <w:rFonts w:ascii="Arial" w:hAnsi="Arial" w:cs="Arial"/>
                <w:sz w:val="24"/>
                <w:szCs w:val="24"/>
              </w:rPr>
              <w:t>mts</w:t>
            </w:r>
            <w:proofErr w:type="spellEnd"/>
            <w:r>
              <w:rPr>
                <w:rFonts w:ascii="Arial" w:hAnsi="Arial" w:cs="Arial"/>
                <w:sz w:val="24"/>
                <w:szCs w:val="24"/>
              </w:rPr>
              <w:t xml:space="preserve">. </w:t>
            </w:r>
          </w:p>
        </w:tc>
      </w:tr>
    </w:tbl>
    <w:p w:rsidR="0007495F" w:rsidRPr="00171596" w:rsidRDefault="0007495F" w:rsidP="007F768C">
      <w:pPr>
        <w:rPr>
          <w:rFonts w:ascii="Arial" w:hAnsi="Arial" w:cs="Arial"/>
          <w:b/>
          <w:sz w:val="28"/>
        </w:rPr>
      </w:pPr>
    </w:p>
    <w:p w:rsidR="000657C8" w:rsidRPr="007F768C" w:rsidRDefault="000657C8" w:rsidP="00F041D0">
      <w:pPr>
        <w:spacing w:line="200" w:lineRule="exact"/>
      </w:pPr>
    </w:p>
    <w:p w:rsidR="000657C8" w:rsidRDefault="000657C8" w:rsidP="00F041D0">
      <w:pPr>
        <w:spacing w:line="200" w:lineRule="exact"/>
        <w:rPr>
          <w:lang w:val="es-ES"/>
        </w:rPr>
      </w:pPr>
    </w:p>
    <w:p w:rsidR="00744EEE" w:rsidRDefault="006436FF" w:rsidP="006436FF">
      <w:pPr>
        <w:rPr>
          <w:rFonts w:ascii="Arial" w:hAnsi="Arial" w:cs="Arial"/>
          <w:sz w:val="28"/>
          <w:szCs w:val="24"/>
        </w:rPr>
      </w:pPr>
      <w:r w:rsidRPr="006436FF">
        <w:rPr>
          <w:rFonts w:ascii="Arial" w:hAnsi="Arial" w:cs="Arial"/>
          <w:b/>
          <w:sz w:val="28"/>
          <w:szCs w:val="24"/>
          <w:u w:val="single"/>
        </w:rPr>
        <w:t>Instalación y configuración:</w:t>
      </w:r>
      <w:r w:rsidRPr="006436FF">
        <w:rPr>
          <w:rFonts w:ascii="Arial" w:hAnsi="Arial" w:cs="Arial"/>
          <w:sz w:val="28"/>
          <w:szCs w:val="24"/>
        </w:rPr>
        <w:t xml:space="preserve"> </w:t>
      </w:r>
    </w:p>
    <w:p w:rsidR="00744EEE" w:rsidRDefault="00744EEE" w:rsidP="006436FF">
      <w:pPr>
        <w:rPr>
          <w:rFonts w:ascii="Arial" w:hAnsi="Arial" w:cs="Arial"/>
          <w:sz w:val="28"/>
          <w:szCs w:val="24"/>
        </w:rPr>
      </w:pPr>
    </w:p>
    <w:p w:rsidR="006436FF" w:rsidRDefault="006436FF" w:rsidP="00744EEE">
      <w:pPr>
        <w:pStyle w:val="Prrafodelista"/>
        <w:numPr>
          <w:ilvl w:val="0"/>
          <w:numId w:val="18"/>
        </w:numPr>
        <w:rPr>
          <w:rFonts w:ascii="Arial" w:hAnsi="Arial" w:cs="Arial"/>
          <w:szCs w:val="24"/>
        </w:rPr>
      </w:pPr>
      <w:r w:rsidRPr="00744EEE">
        <w:rPr>
          <w:rFonts w:ascii="Arial" w:hAnsi="Arial" w:cs="Arial"/>
          <w:szCs w:val="24"/>
        </w:rPr>
        <w:t xml:space="preserve">La instalación física del DVR deberá ser consultada con el Departamento de Infraestructura DNIC, ya sea para definir su ubicación, destinar un puesto de red y brindar la configuración IP para el mismo. </w:t>
      </w:r>
    </w:p>
    <w:p w:rsidR="00744EEE" w:rsidRPr="00744EEE" w:rsidRDefault="00744EEE" w:rsidP="00744EEE">
      <w:pPr>
        <w:pStyle w:val="Prrafodelista"/>
        <w:numPr>
          <w:ilvl w:val="0"/>
          <w:numId w:val="18"/>
        </w:numPr>
        <w:rPr>
          <w:rFonts w:ascii="Arial" w:hAnsi="Arial" w:cs="Arial"/>
          <w:szCs w:val="24"/>
        </w:rPr>
      </w:pPr>
      <w:r>
        <w:rPr>
          <w:rFonts w:ascii="Arial" w:hAnsi="Arial" w:cs="Arial"/>
          <w:szCs w:val="24"/>
        </w:rPr>
        <w:t xml:space="preserve">El puesto de red necesario para conectar los DVR en las oficinas deberá realizarse bajo las normas de cableado estructurado vigentes. </w:t>
      </w:r>
    </w:p>
    <w:p w:rsidR="000657C8" w:rsidRPr="006436FF" w:rsidRDefault="000657C8" w:rsidP="00F041D0">
      <w:pPr>
        <w:spacing w:line="200" w:lineRule="exact"/>
      </w:pPr>
    </w:p>
    <w:p w:rsidR="000657C8" w:rsidRDefault="000657C8" w:rsidP="00F041D0">
      <w:pPr>
        <w:spacing w:line="200" w:lineRule="exact"/>
        <w:rPr>
          <w:lang w:val="es-ES"/>
        </w:rPr>
      </w:pPr>
    </w:p>
    <w:p w:rsidR="000657C8" w:rsidRDefault="000657C8" w:rsidP="00F041D0">
      <w:pPr>
        <w:spacing w:line="200" w:lineRule="exact"/>
        <w:rPr>
          <w:lang w:val="es-ES"/>
        </w:rPr>
      </w:pPr>
    </w:p>
    <w:p w:rsidR="000657C8" w:rsidRDefault="000657C8" w:rsidP="00F041D0">
      <w:pPr>
        <w:spacing w:line="200" w:lineRule="exact"/>
        <w:rPr>
          <w:lang w:val="es-ES"/>
        </w:rPr>
      </w:pPr>
    </w:p>
    <w:p w:rsidR="000657C8" w:rsidRDefault="000657C8" w:rsidP="00F041D0">
      <w:pPr>
        <w:spacing w:line="200" w:lineRule="exact"/>
        <w:rPr>
          <w:lang w:val="es-ES"/>
        </w:rPr>
      </w:pPr>
    </w:p>
    <w:p w:rsidR="000657C8" w:rsidRDefault="000657C8" w:rsidP="00F041D0">
      <w:pPr>
        <w:spacing w:line="200" w:lineRule="exact"/>
        <w:rPr>
          <w:lang w:val="es-ES"/>
        </w:rPr>
      </w:pPr>
    </w:p>
    <w:p w:rsidR="000657C8" w:rsidRDefault="000657C8" w:rsidP="00F041D0">
      <w:pPr>
        <w:spacing w:line="200" w:lineRule="exact"/>
        <w:rPr>
          <w:lang w:val="es-ES"/>
        </w:rPr>
      </w:pPr>
    </w:p>
    <w:p w:rsidR="000657C8" w:rsidRDefault="000657C8" w:rsidP="00F041D0">
      <w:pPr>
        <w:spacing w:line="200" w:lineRule="exact"/>
        <w:rPr>
          <w:lang w:val="es-ES"/>
        </w:rPr>
      </w:pPr>
    </w:p>
    <w:p w:rsidR="000657C8" w:rsidRDefault="000657C8" w:rsidP="00F041D0">
      <w:pPr>
        <w:spacing w:line="200" w:lineRule="exact"/>
        <w:rPr>
          <w:lang w:val="es-ES"/>
        </w:rPr>
      </w:pPr>
    </w:p>
    <w:p w:rsidR="000657C8" w:rsidRDefault="000657C8" w:rsidP="00F041D0">
      <w:pPr>
        <w:spacing w:line="200" w:lineRule="exact"/>
        <w:rPr>
          <w:lang w:val="es-ES"/>
        </w:rPr>
      </w:pPr>
    </w:p>
    <w:p w:rsidR="004C424B" w:rsidRDefault="004C424B" w:rsidP="004C424B">
      <w:pPr>
        <w:rPr>
          <w:lang w:val="es-ES"/>
        </w:rPr>
      </w:pPr>
    </w:p>
    <w:p w:rsidR="000D6F30" w:rsidRDefault="000D6F30" w:rsidP="004C424B">
      <w:pPr>
        <w:jc w:val="center"/>
        <w:rPr>
          <w:rFonts w:ascii="Arial" w:hAnsi="Arial" w:cs="Arial"/>
          <w:b/>
          <w:sz w:val="28"/>
          <w:u w:val="single"/>
        </w:rPr>
      </w:pPr>
    </w:p>
    <w:p w:rsidR="00217A9D" w:rsidRPr="00217A9D" w:rsidRDefault="00217A9D" w:rsidP="004C424B">
      <w:pPr>
        <w:jc w:val="center"/>
        <w:rPr>
          <w:rFonts w:ascii="Arial" w:hAnsi="Arial" w:cs="Arial"/>
          <w:b/>
          <w:sz w:val="28"/>
          <w:u w:val="single"/>
        </w:rPr>
      </w:pPr>
      <w:r w:rsidRPr="00217A9D">
        <w:rPr>
          <w:rFonts w:ascii="Arial" w:hAnsi="Arial" w:cs="Arial"/>
          <w:b/>
          <w:sz w:val="28"/>
          <w:u w:val="single"/>
        </w:rPr>
        <w:lastRenderedPageBreak/>
        <w:t>OFICINAS DEL INTERIOR</w:t>
      </w:r>
    </w:p>
    <w:p w:rsidR="004C21A1" w:rsidRPr="004C21A1" w:rsidRDefault="004C21A1" w:rsidP="00F041D0">
      <w:pPr>
        <w:spacing w:line="200" w:lineRule="exact"/>
        <w:rPr>
          <w:rFonts w:ascii="Arial" w:hAnsi="Arial" w:cs="Arial"/>
          <w:sz w:val="24"/>
          <w:lang w:val="es-ES"/>
        </w:rPr>
      </w:pPr>
    </w:p>
    <w:tbl>
      <w:tblPr>
        <w:tblStyle w:val="Tablaconcuadrcula"/>
        <w:tblW w:w="0" w:type="auto"/>
        <w:tblInd w:w="1951" w:type="dxa"/>
        <w:tblLook w:val="04A0" w:firstRow="1" w:lastRow="0" w:firstColumn="1" w:lastColumn="0" w:noHBand="0" w:noVBand="1"/>
      </w:tblPr>
      <w:tblGrid>
        <w:gridCol w:w="4961"/>
      </w:tblGrid>
      <w:tr w:rsidR="00217A9D" w:rsidRPr="004C21A1" w:rsidTr="00565C4D">
        <w:trPr>
          <w:trHeight w:val="450"/>
        </w:trPr>
        <w:tc>
          <w:tcPr>
            <w:tcW w:w="4961" w:type="dxa"/>
          </w:tcPr>
          <w:p w:rsidR="00217A9D" w:rsidRDefault="00217A9D" w:rsidP="00D04CC9">
            <w:pPr>
              <w:spacing w:line="200" w:lineRule="exact"/>
              <w:jc w:val="both"/>
              <w:rPr>
                <w:rFonts w:ascii="Arial" w:hAnsi="Arial" w:cs="Arial"/>
                <w:sz w:val="24"/>
                <w:lang w:val="es-ES"/>
              </w:rPr>
            </w:pPr>
          </w:p>
          <w:p w:rsidR="00217A9D" w:rsidRPr="004C21A1" w:rsidRDefault="00217A9D" w:rsidP="00D04CC9">
            <w:pPr>
              <w:jc w:val="both"/>
              <w:rPr>
                <w:rFonts w:ascii="Arial" w:hAnsi="Arial" w:cs="Arial"/>
                <w:sz w:val="24"/>
              </w:rPr>
            </w:pPr>
            <w:r w:rsidRPr="00217A9D">
              <w:rPr>
                <w:rFonts w:ascii="Arial" w:hAnsi="Arial" w:cs="Arial"/>
                <w:b/>
                <w:i/>
                <w:sz w:val="24"/>
                <w:lang w:val="es-ES"/>
              </w:rPr>
              <w:t>1-</w:t>
            </w:r>
            <w:r w:rsidRPr="004C21A1">
              <w:rPr>
                <w:rFonts w:ascii="Arial" w:hAnsi="Arial" w:cs="Arial"/>
                <w:sz w:val="24"/>
                <w:lang w:val="es-ES"/>
              </w:rPr>
              <w:t xml:space="preserve"> </w:t>
            </w:r>
            <w:r w:rsidR="00D04CC9">
              <w:rPr>
                <w:rFonts w:ascii="Arial" w:hAnsi="Arial" w:cs="Arial"/>
                <w:sz w:val="24"/>
              </w:rPr>
              <w:t>Artigas</w:t>
            </w:r>
          </w:p>
        </w:tc>
      </w:tr>
      <w:tr w:rsidR="00217A9D" w:rsidRPr="004C21A1" w:rsidTr="00565C4D">
        <w:trPr>
          <w:trHeight w:val="427"/>
        </w:trPr>
        <w:tc>
          <w:tcPr>
            <w:tcW w:w="4961" w:type="dxa"/>
          </w:tcPr>
          <w:p w:rsidR="00217A9D" w:rsidRDefault="00217A9D" w:rsidP="00D04CC9">
            <w:pPr>
              <w:spacing w:line="200" w:lineRule="exact"/>
              <w:jc w:val="both"/>
              <w:rPr>
                <w:rFonts w:ascii="Arial" w:hAnsi="Arial" w:cs="Arial"/>
                <w:sz w:val="24"/>
                <w:lang w:val="es-ES"/>
              </w:rPr>
            </w:pPr>
          </w:p>
          <w:p w:rsidR="00217A9D" w:rsidRPr="004C21A1" w:rsidRDefault="00217A9D" w:rsidP="00D04CC9">
            <w:pPr>
              <w:spacing w:line="200" w:lineRule="exact"/>
              <w:jc w:val="both"/>
              <w:rPr>
                <w:rFonts w:ascii="Arial" w:hAnsi="Arial" w:cs="Arial"/>
                <w:sz w:val="24"/>
                <w:lang w:val="es-ES"/>
              </w:rPr>
            </w:pPr>
            <w:r w:rsidRPr="00217A9D">
              <w:rPr>
                <w:rFonts w:ascii="Arial" w:hAnsi="Arial" w:cs="Arial"/>
                <w:b/>
                <w:i/>
                <w:sz w:val="24"/>
                <w:lang w:val="es-ES"/>
              </w:rPr>
              <w:t>2-</w:t>
            </w:r>
            <w:r w:rsidRPr="004C21A1">
              <w:rPr>
                <w:rFonts w:ascii="Arial" w:hAnsi="Arial" w:cs="Arial"/>
                <w:sz w:val="24"/>
                <w:lang w:val="es-ES"/>
              </w:rPr>
              <w:t xml:space="preserve"> </w:t>
            </w:r>
            <w:r w:rsidR="00D04CC9">
              <w:rPr>
                <w:rFonts w:ascii="Arial" w:hAnsi="Arial" w:cs="Arial"/>
                <w:sz w:val="24"/>
                <w:lang w:val="es-ES"/>
              </w:rPr>
              <w:t>Bella Unión</w:t>
            </w:r>
          </w:p>
        </w:tc>
      </w:tr>
      <w:tr w:rsidR="00217A9D" w:rsidRPr="004C21A1" w:rsidTr="00565C4D">
        <w:trPr>
          <w:trHeight w:val="417"/>
        </w:trPr>
        <w:tc>
          <w:tcPr>
            <w:tcW w:w="4961" w:type="dxa"/>
          </w:tcPr>
          <w:p w:rsidR="00217A9D" w:rsidRDefault="00217A9D" w:rsidP="00D04CC9">
            <w:pPr>
              <w:spacing w:line="200" w:lineRule="exact"/>
              <w:jc w:val="both"/>
              <w:rPr>
                <w:rFonts w:ascii="Arial" w:hAnsi="Arial" w:cs="Arial"/>
                <w:sz w:val="24"/>
                <w:lang w:val="es-ES"/>
              </w:rPr>
            </w:pPr>
          </w:p>
          <w:p w:rsidR="00217A9D" w:rsidRPr="004C21A1" w:rsidRDefault="00217A9D" w:rsidP="00D04CC9">
            <w:pPr>
              <w:spacing w:line="200" w:lineRule="exact"/>
              <w:jc w:val="both"/>
              <w:rPr>
                <w:rFonts w:ascii="Arial" w:hAnsi="Arial" w:cs="Arial"/>
                <w:sz w:val="24"/>
                <w:lang w:val="es-ES"/>
              </w:rPr>
            </w:pPr>
            <w:r w:rsidRPr="00217A9D">
              <w:rPr>
                <w:rFonts w:ascii="Arial" w:hAnsi="Arial" w:cs="Arial"/>
                <w:b/>
                <w:i/>
                <w:sz w:val="24"/>
                <w:lang w:val="es-ES"/>
              </w:rPr>
              <w:t>3-</w:t>
            </w:r>
            <w:r w:rsidRPr="004C21A1">
              <w:rPr>
                <w:rFonts w:ascii="Arial" w:hAnsi="Arial" w:cs="Arial"/>
                <w:sz w:val="24"/>
                <w:lang w:val="es-ES"/>
              </w:rPr>
              <w:t xml:space="preserve"> </w:t>
            </w:r>
            <w:r w:rsidR="00D04CC9">
              <w:rPr>
                <w:rFonts w:ascii="Arial" w:hAnsi="Arial" w:cs="Arial"/>
                <w:sz w:val="24"/>
                <w:lang w:val="es-ES"/>
              </w:rPr>
              <w:t>Paysandú</w:t>
            </w:r>
          </w:p>
        </w:tc>
      </w:tr>
      <w:tr w:rsidR="00217A9D" w:rsidRPr="004C21A1" w:rsidTr="00565C4D">
        <w:trPr>
          <w:trHeight w:val="410"/>
        </w:trPr>
        <w:tc>
          <w:tcPr>
            <w:tcW w:w="4961" w:type="dxa"/>
          </w:tcPr>
          <w:p w:rsidR="00217A9D" w:rsidRDefault="00217A9D" w:rsidP="00D04CC9">
            <w:pPr>
              <w:spacing w:line="200" w:lineRule="exact"/>
              <w:jc w:val="both"/>
              <w:rPr>
                <w:rFonts w:ascii="Arial" w:hAnsi="Arial" w:cs="Arial"/>
                <w:sz w:val="24"/>
                <w:lang w:val="es-ES"/>
              </w:rPr>
            </w:pPr>
          </w:p>
          <w:p w:rsidR="00217A9D" w:rsidRPr="004C21A1" w:rsidRDefault="00217A9D" w:rsidP="00D04CC9">
            <w:pPr>
              <w:spacing w:line="200" w:lineRule="exact"/>
              <w:jc w:val="both"/>
              <w:rPr>
                <w:rFonts w:ascii="Arial" w:hAnsi="Arial" w:cs="Arial"/>
                <w:sz w:val="24"/>
                <w:lang w:val="es-ES"/>
              </w:rPr>
            </w:pPr>
            <w:r w:rsidRPr="00217A9D">
              <w:rPr>
                <w:rFonts w:ascii="Arial" w:hAnsi="Arial" w:cs="Arial"/>
                <w:b/>
                <w:i/>
                <w:sz w:val="24"/>
                <w:lang w:val="es-ES"/>
              </w:rPr>
              <w:t>4-</w:t>
            </w:r>
            <w:r w:rsidRPr="004C21A1">
              <w:rPr>
                <w:rFonts w:ascii="Arial" w:hAnsi="Arial" w:cs="Arial"/>
                <w:sz w:val="24"/>
                <w:lang w:val="es-ES"/>
              </w:rPr>
              <w:t xml:space="preserve"> </w:t>
            </w:r>
            <w:r w:rsidR="00D04CC9">
              <w:rPr>
                <w:rFonts w:ascii="Arial" w:hAnsi="Arial" w:cs="Arial"/>
                <w:sz w:val="24"/>
                <w:lang w:val="es-ES"/>
              </w:rPr>
              <w:t>Salto</w:t>
            </w:r>
          </w:p>
        </w:tc>
      </w:tr>
      <w:tr w:rsidR="00217A9D" w:rsidRPr="004C21A1" w:rsidTr="00565C4D">
        <w:trPr>
          <w:trHeight w:val="417"/>
        </w:trPr>
        <w:tc>
          <w:tcPr>
            <w:tcW w:w="4961" w:type="dxa"/>
          </w:tcPr>
          <w:p w:rsidR="00217A9D" w:rsidRDefault="00217A9D" w:rsidP="00D04CC9">
            <w:pPr>
              <w:spacing w:line="200" w:lineRule="exact"/>
              <w:jc w:val="both"/>
              <w:rPr>
                <w:rFonts w:ascii="Arial" w:hAnsi="Arial" w:cs="Arial"/>
                <w:sz w:val="24"/>
                <w:lang w:val="es-ES"/>
              </w:rPr>
            </w:pPr>
          </w:p>
          <w:p w:rsidR="00217A9D" w:rsidRPr="00D04CC9" w:rsidRDefault="00217A9D" w:rsidP="00D04CC9">
            <w:pPr>
              <w:jc w:val="both"/>
              <w:rPr>
                <w:rFonts w:ascii="Arial" w:hAnsi="Arial" w:cs="Arial"/>
                <w:sz w:val="24"/>
              </w:rPr>
            </w:pPr>
            <w:r w:rsidRPr="00217A9D">
              <w:rPr>
                <w:rFonts w:ascii="Arial" w:hAnsi="Arial" w:cs="Arial"/>
                <w:b/>
                <w:i/>
                <w:sz w:val="24"/>
                <w:lang w:val="es-ES"/>
              </w:rPr>
              <w:t>5-</w:t>
            </w:r>
            <w:r w:rsidRPr="004C21A1">
              <w:rPr>
                <w:rFonts w:ascii="Arial" w:hAnsi="Arial" w:cs="Arial"/>
                <w:sz w:val="24"/>
                <w:lang w:val="es-ES"/>
              </w:rPr>
              <w:t xml:space="preserve"> </w:t>
            </w:r>
            <w:r w:rsidR="00D04CC9">
              <w:rPr>
                <w:rFonts w:ascii="Arial" w:hAnsi="Arial" w:cs="Arial"/>
                <w:sz w:val="24"/>
              </w:rPr>
              <w:t>Young</w:t>
            </w:r>
          </w:p>
        </w:tc>
      </w:tr>
      <w:tr w:rsidR="00217A9D" w:rsidRPr="004C21A1" w:rsidTr="00565C4D">
        <w:trPr>
          <w:trHeight w:val="423"/>
        </w:trPr>
        <w:tc>
          <w:tcPr>
            <w:tcW w:w="4961" w:type="dxa"/>
          </w:tcPr>
          <w:p w:rsidR="00217A9D" w:rsidRDefault="00217A9D" w:rsidP="00D04CC9">
            <w:pPr>
              <w:spacing w:line="200" w:lineRule="exact"/>
              <w:jc w:val="both"/>
              <w:rPr>
                <w:rFonts w:ascii="Arial" w:hAnsi="Arial" w:cs="Arial"/>
                <w:sz w:val="24"/>
                <w:lang w:val="es-ES"/>
              </w:rPr>
            </w:pPr>
          </w:p>
          <w:p w:rsidR="00217A9D" w:rsidRPr="00D04CC9" w:rsidRDefault="00217A9D" w:rsidP="00D04CC9">
            <w:pPr>
              <w:jc w:val="both"/>
              <w:rPr>
                <w:rFonts w:ascii="Arial" w:hAnsi="Arial" w:cs="Arial"/>
                <w:sz w:val="24"/>
              </w:rPr>
            </w:pPr>
            <w:r w:rsidRPr="00217A9D">
              <w:rPr>
                <w:rFonts w:ascii="Arial" w:hAnsi="Arial" w:cs="Arial"/>
                <w:b/>
                <w:i/>
                <w:sz w:val="24"/>
                <w:lang w:val="es-ES"/>
              </w:rPr>
              <w:t>6-</w:t>
            </w:r>
            <w:r w:rsidR="00D04CC9">
              <w:rPr>
                <w:rFonts w:ascii="Arial" w:hAnsi="Arial" w:cs="Arial"/>
                <w:sz w:val="24"/>
                <w:lang w:val="es-ES"/>
              </w:rPr>
              <w:t xml:space="preserve"> </w:t>
            </w:r>
            <w:r w:rsidR="00D04CC9">
              <w:rPr>
                <w:rFonts w:ascii="Arial" w:hAnsi="Arial" w:cs="Arial"/>
                <w:sz w:val="24"/>
              </w:rPr>
              <w:t>Chuy</w:t>
            </w:r>
          </w:p>
        </w:tc>
      </w:tr>
      <w:tr w:rsidR="00217A9D" w:rsidRPr="004C21A1" w:rsidTr="00565C4D">
        <w:trPr>
          <w:trHeight w:val="417"/>
        </w:trPr>
        <w:tc>
          <w:tcPr>
            <w:tcW w:w="4961" w:type="dxa"/>
          </w:tcPr>
          <w:p w:rsidR="00217A9D" w:rsidRDefault="00217A9D" w:rsidP="00D04CC9">
            <w:pPr>
              <w:spacing w:line="200" w:lineRule="exact"/>
              <w:jc w:val="both"/>
              <w:rPr>
                <w:rFonts w:ascii="Arial" w:hAnsi="Arial" w:cs="Arial"/>
                <w:sz w:val="24"/>
                <w:lang w:val="es-ES"/>
              </w:rPr>
            </w:pPr>
          </w:p>
          <w:p w:rsidR="00217A9D" w:rsidRPr="004C21A1" w:rsidRDefault="00217A9D" w:rsidP="00D04CC9">
            <w:pPr>
              <w:spacing w:line="200" w:lineRule="exact"/>
              <w:jc w:val="both"/>
              <w:rPr>
                <w:rFonts w:ascii="Arial" w:hAnsi="Arial" w:cs="Arial"/>
                <w:sz w:val="24"/>
                <w:lang w:val="es-ES"/>
              </w:rPr>
            </w:pPr>
            <w:r w:rsidRPr="00217A9D">
              <w:rPr>
                <w:rFonts w:ascii="Arial" w:hAnsi="Arial" w:cs="Arial"/>
                <w:b/>
                <w:i/>
                <w:sz w:val="24"/>
                <w:lang w:val="es-ES"/>
              </w:rPr>
              <w:t>7-</w:t>
            </w:r>
            <w:r w:rsidRPr="004C21A1">
              <w:rPr>
                <w:rFonts w:ascii="Arial" w:hAnsi="Arial" w:cs="Arial"/>
                <w:sz w:val="24"/>
                <w:lang w:val="es-ES"/>
              </w:rPr>
              <w:t xml:space="preserve"> </w:t>
            </w:r>
            <w:r w:rsidR="00D04CC9">
              <w:rPr>
                <w:rFonts w:ascii="Arial" w:hAnsi="Arial" w:cs="Arial"/>
                <w:sz w:val="24"/>
                <w:lang w:val="es-ES"/>
              </w:rPr>
              <w:t>Maldonado</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217A9D" w:rsidRPr="004C21A1" w:rsidRDefault="00217A9D" w:rsidP="00D04CC9">
            <w:pPr>
              <w:spacing w:line="200" w:lineRule="exact"/>
              <w:jc w:val="both"/>
              <w:rPr>
                <w:rFonts w:ascii="Arial" w:hAnsi="Arial" w:cs="Arial"/>
                <w:sz w:val="24"/>
                <w:lang w:val="es-ES"/>
              </w:rPr>
            </w:pPr>
            <w:r w:rsidRPr="00217A9D">
              <w:rPr>
                <w:rFonts w:ascii="Arial" w:hAnsi="Arial" w:cs="Arial"/>
                <w:b/>
                <w:i/>
                <w:sz w:val="24"/>
                <w:lang w:val="es-ES"/>
              </w:rPr>
              <w:t>8-</w:t>
            </w:r>
            <w:r w:rsidRPr="004C21A1">
              <w:rPr>
                <w:rFonts w:ascii="Arial" w:hAnsi="Arial" w:cs="Arial"/>
                <w:sz w:val="24"/>
                <w:lang w:val="es-ES"/>
              </w:rPr>
              <w:t xml:space="preserve"> M</w:t>
            </w:r>
            <w:r w:rsidR="00D04CC9">
              <w:rPr>
                <w:rFonts w:ascii="Arial" w:hAnsi="Arial" w:cs="Arial"/>
                <w:sz w:val="24"/>
                <w:lang w:val="es-ES"/>
              </w:rPr>
              <w:t>inas</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217A9D" w:rsidRDefault="00217A9D" w:rsidP="00D04CC9">
            <w:pPr>
              <w:spacing w:line="200" w:lineRule="exact"/>
              <w:jc w:val="both"/>
              <w:rPr>
                <w:rFonts w:ascii="Arial" w:hAnsi="Arial" w:cs="Arial"/>
                <w:sz w:val="24"/>
                <w:lang w:val="es-ES"/>
              </w:rPr>
            </w:pPr>
            <w:r w:rsidRPr="00217A9D">
              <w:rPr>
                <w:rFonts w:ascii="Arial" w:hAnsi="Arial" w:cs="Arial"/>
                <w:b/>
                <w:i/>
                <w:sz w:val="24"/>
                <w:lang w:val="es-ES"/>
              </w:rPr>
              <w:t>9-</w:t>
            </w:r>
            <w:r>
              <w:rPr>
                <w:rFonts w:ascii="Arial" w:hAnsi="Arial" w:cs="Arial"/>
                <w:sz w:val="24"/>
                <w:lang w:val="es-ES"/>
              </w:rPr>
              <w:t xml:space="preserve"> R</w:t>
            </w:r>
            <w:r w:rsidR="00D04CC9">
              <w:rPr>
                <w:rFonts w:ascii="Arial" w:hAnsi="Arial" w:cs="Arial"/>
                <w:sz w:val="24"/>
                <w:lang w:val="es-ES"/>
              </w:rPr>
              <w:t>ocha</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217A9D" w:rsidRDefault="00217A9D" w:rsidP="00D04CC9">
            <w:pPr>
              <w:spacing w:line="200" w:lineRule="exact"/>
              <w:jc w:val="both"/>
              <w:rPr>
                <w:rFonts w:ascii="Arial" w:hAnsi="Arial" w:cs="Arial"/>
                <w:sz w:val="24"/>
                <w:lang w:val="es-ES"/>
              </w:rPr>
            </w:pPr>
            <w:r w:rsidRPr="00217A9D">
              <w:rPr>
                <w:rFonts w:ascii="Arial" w:hAnsi="Arial" w:cs="Arial"/>
                <w:b/>
                <w:i/>
                <w:sz w:val="24"/>
                <w:lang w:val="es-ES"/>
              </w:rPr>
              <w:t>10-</w:t>
            </w:r>
            <w:r>
              <w:rPr>
                <w:rFonts w:ascii="Arial" w:hAnsi="Arial" w:cs="Arial"/>
                <w:sz w:val="24"/>
                <w:lang w:val="es-ES"/>
              </w:rPr>
              <w:t xml:space="preserve"> </w:t>
            </w:r>
            <w:r w:rsidR="00D04CC9">
              <w:rPr>
                <w:rFonts w:ascii="Arial" w:hAnsi="Arial" w:cs="Arial"/>
                <w:sz w:val="24"/>
                <w:lang w:val="es-ES"/>
              </w:rPr>
              <w:t>San Carlos</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217A9D" w:rsidRDefault="00217A9D" w:rsidP="00D04CC9">
            <w:pPr>
              <w:spacing w:line="200" w:lineRule="exact"/>
              <w:jc w:val="both"/>
              <w:rPr>
                <w:rFonts w:ascii="Arial" w:hAnsi="Arial" w:cs="Arial"/>
                <w:sz w:val="24"/>
                <w:lang w:val="es-ES"/>
              </w:rPr>
            </w:pPr>
            <w:r w:rsidRPr="00D04CC9">
              <w:rPr>
                <w:rFonts w:ascii="Arial" w:hAnsi="Arial" w:cs="Arial"/>
                <w:b/>
                <w:i/>
                <w:sz w:val="24"/>
                <w:lang w:val="es-ES"/>
              </w:rPr>
              <w:t>11-</w:t>
            </w:r>
            <w:r>
              <w:rPr>
                <w:rFonts w:ascii="Arial" w:hAnsi="Arial" w:cs="Arial"/>
                <w:sz w:val="24"/>
                <w:lang w:val="es-ES"/>
              </w:rPr>
              <w:t xml:space="preserve"> </w:t>
            </w:r>
            <w:r w:rsidR="00D04CC9">
              <w:rPr>
                <w:rFonts w:ascii="Arial" w:hAnsi="Arial" w:cs="Arial"/>
                <w:sz w:val="24"/>
                <w:lang w:val="es-ES"/>
              </w:rPr>
              <w:t>Cardona</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12-</w:t>
            </w:r>
            <w:r>
              <w:rPr>
                <w:rFonts w:ascii="Arial" w:hAnsi="Arial" w:cs="Arial"/>
                <w:sz w:val="24"/>
                <w:lang w:val="es-ES"/>
              </w:rPr>
              <w:t xml:space="preserve"> Carmelo</w:t>
            </w:r>
          </w:p>
        </w:tc>
      </w:tr>
      <w:tr w:rsidR="00217A9D" w:rsidRPr="004C21A1" w:rsidTr="00565C4D">
        <w:trPr>
          <w:trHeight w:val="407"/>
        </w:trPr>
        <w:tc>
          <w:tcPr>
            <w:tcW w:w="4961" w:type="dxa"/>
          </w:tcPr>
          <w:p w:rsidR="00217A9D" w:rsidRPr="00D04CC9" w:rsidRDefault="00D04CC9" w:rsidP="00D04CC9">
            <w:pPr>
              <w:jc w:val="both"/>
              <w:rPr>
                <w:rFonts w:ascii="Arial" w:hAnsi="Arial" w:cs="Arial"/>
                <w:sz w:val="24"/>
              </w:rPr>
            </w:pPr>
            <w:r w:rsidRPr="00D04CC9">
              <w:rPr>
                <w:rFonts w:ascii="Arial" w:hAnsi="Arial" w:cs="Arial"/>
                <w:b/>
                <w:i/>
                <w:sz w:val="24"/>
              </w:rPr>
              <w:t>13-</w:t>
            </w:r>
            <w:r>
              <w:rPr>
                <w:rFonts w:ascii="Arial" w:hAnsi="Arial" w:cs="Arial"/>
                <w:sz w:val="24"/>
              </w:rPr>
              <w:t xml:space="preserve"> Colonia del Sacramento</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14-</w:t>
            </w:r>
            <w:r>
              <w:rPr>
                <w:rFonts w:ascii="Arial" w:hAnsi="Arial" w:cs="Arial"/>
                <w:sz w:val="24"/>
                <w:lang w:val="es-ES"/>
              </w:rPr>
              <w:t xml:space="preserve"> Dolores</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15-</w:t>
            </w:r>
            <w:r>
              <w:rPr>
                <w:rFonts w:ascii="Arial" w:hAnsi="Arial" w:cs="Arial"/>
                <w:sz w:val="24"/>
                <w:lang w:val="es-ES"/>
              </w:rPr>
              <w:t xml:space="preserve"> Fray Bentos</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16-</w:t>
            </w:r>
            <w:r>
              <w:rPr>
                <w:rFonts w:ascii="Arial" w:hAnsi="Arial" w:cs="Arial"/>
                <w:sz w:val="24"/>
                <w:lang w:val="es-ES"/>
              </w:rPr>
              <w:t xml:space="preserve"> Mercedes</w:t>
            </w:r>
          </w:p>
        </w:tc>
      </w:tr>
      <w:tr w:rsidR="00217A9D" w:rsidRPr="004C21A1" w:rsidTr="00565C4D">
        <w:trPr>
          <w:trHeight w:val="407"/>
        </w:trPr>
        <w:tc>
          <w:tcPr>
            <w:tcW w:w="4961" w:type="dxa"/>
          </w:tcPr>
          <w:p w:rsidR="00D04CC9" w:rsidRPr="00D04CC9" w:rsidRDefault="00D04CC9" w:rsidP="00D04CC9">
            <w:pPr>
              <w:jc w:val="both"/>
              <w:rPr>
                <w:rFonts w:ascii="Arial" w:hAnsi="Arial" w:cs="Arial"/>
                <w:sz w:val="24"/>
              </w:rPr>
            </w:pPr>
            <w:r w:rsidRPr="00D04CC9">
              <w:rPr>
                <w:rFonts w:ascii="Arial" w:hAnsi="Arial" w:cs="Arial"/>
                <w:b/>
                <w:i/>
                <w:sz w:val="24"/>
              </w:rPr>
              <w:t>17-</w:t>
            </w:r>
            <w:r>
              <w:rPr>
                <w:rFonts w:ascii="Arial" w:hAnsi="Arial" w:cs="Arial"/>
                <w:sz w:val="24"/>
              </w:rPr>
              <w:t xml:space="preserve"> Nueva Helvecia</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18-</w:t>
            </w:r>
            <w:r>
              <w:rPr>
                <w:rFonts w:ascii="Arial" w:hAnsi="Arial" w:cs="Arial"/>
                <w:sz w:val="24"/>
                <w:lang w:val="es-ES"/>
              </w:rPr>
              <w:t xml:space="preserve"> Trinidad</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Pr="00D04CC9" w:rsidRDefault="00D04CC9" w:rsidP="00D04CC9">
            <w:pPr>
              <w:jc w:val="both"/>
              <w:rPr>
                <w:rFonts w:ascii="Arial" w:hAnsi="Arial" w:cs="Arial"/>
                <w:sz w:val="24"/>
              </w:rPr>
            </w:pPr>
            <w:r w:rsidRPr="00D04CC9">
              <w:rPr>
                <w:rFonts w:ascii="Arial" w:hAnsi="Arial" w:cs="Arial"/>
                <w:b/>
                <w:i/>
                <w:sz w:val="24"/>
              </w:rPr>
              <w:t>19-</w:t>
            </w:r>
            <w:r>
              <w:rPr>
                <w:rFonts w:ascii="Arial" w:hAnsi="Arial" w:cs="Arial"/>
                <w:sz w:val="24"/>
              </w:rPr>
              <w:t xml:space="preserve"> Ciudad del Plata</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20-</w:t>
            </w:r>
            <w:r>
              <w:rPr>
                <w:rFonts w:ascii="Arial" w:hAnsi="Arial" w:cs="Arial"/>
                <w:sz w:val="24"/>
                <w:lang w:val="es-ES"/>
              </w:rPr>
              <w:t xml:space="preserve"> Durazno</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21-</w:t>
            </w:r>
            <w:r>
              <w:rPr>
                <w:rFonts w:ascii="Arial" w:hAnsi="Arial" w:cs="Arial"/>
                <w:sz w:val="24"/>
                <w:lang w:val="es-ES"/>
              </w:rPr>
              <w:t xml:space="preserve"> Florida</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22-</w:t>
            </w:r>
            <w:r>
              <w:rPr>
                <w:rFonts w:ascii="Arial" w:hAnsi="Arial" w:cs="Arial"/>
                <w:sz w:val="24"/>
                <w:lang w:val="es-ES"/>
              </w:rPr>
              <w:t xml:space="preserve"> Melo</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23-</w:t>
            </w:r>
            <w:r>
              <w:rPr>
                <w:rFonts w:ascii="Arial" w:hAnsi="Arial" w:cs="Arial"/>
                <w:sz w:val="24"/>
                <w:lang w:val="es-ES"/>
              </w:rPr>
              <w:t xml:space="preserve"> Río Branco</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24-</w:t>
            </w:r>
            <w:r>
              <w:rPr>
                <w:rFonts w:ascii="Arial" w:hAnsi="Arial" w:cs="Arial"/>
                <w:sz w:val="24"/>
                <w:lang w:val="es-ES"/>
              </w:rPr>
              <w:t xml:space="preserve"> Paso de los Toros</w:t>
            </w:r>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25-</w:t>
            </w:r>
            <w:r>
              <w:rPr>
                <w:rFonts w:ascii="Arial" w:hAnsi="Arial" w:cs="Arial"/>
                <w:sz w:val="24"/>
                <w:lang w:val="es-ES"/>
              </w:rPr>
              <w:t xml:space="preserve"> Sarandí del </w:t>
            </w:r>
            <w:proofErr w:type="spellStart"/>
            <w:r>
              <w:rPr>
                <w:rFonts w:ascii="Arial" w:hAnsi="Arial" w:cs="Arial"/>
                <w:sz w:val="24"/>
                <w:lang w:val="es-ES"/>
              </w:rPr>
              <w:t>Yí</w:t>
            </w:r>
            <w:proofErr w:type="spellEnd"/>
          </w:p>
        </w:tc>
      </w:tr>
      <w:tr w:rsidR="00217A9D" w:rsidRPr="004C21A1" w:rsidTr="00565C4D">
        <w:trPr>
          <w:trHeight w:val="407"/>
        </w:trPr>
        <w:tc>
          <w:tcPr>
            <w:tcW w:w="4961" w:type="dxa"/>
          </w:tcPr>
          <w:p w:rsidR="00217A9D" w:rsidRDefault="00217A9D"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26-</w:t>
            </w:r>
            <w:r>
              <w:rPr>
                <w:rFonts w:ascii="Arial" w:hAnsi="Arial" w:cs="Arial"/>
                <w:sz w:val="24"/>
                <w:lang w:val="es-ES"/>
              </w:rPr>
              <w:t xml:space="preserve"> Tacuarembó</w:t>
            </w:r>
          </w:p>
        </w:tc>
      </w:tr>
      <w:tr w:rsidR="00D04CC9" w:rsidRPr="004C21A1" w:rsidTr="00565C4D">
        <w:trPr>
          <w:trHeight w:val="407"/>
        </w:trPr>
        <w:tc>
          <w:tcPr>
            <w:tcW w:w="4961" w:type="dxa"/>
          </w:tcPr>
          <w:p w:rsidR="00D04CC9" w:rsidRDefault="00D04CC9"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27-</w:t>
            </w:r>
            <w:r>
              <w:rPr>
                <w:rFonts w:ascii="Arial" w:hAnsi="Arial" w:cs="Arial"/>
                <w:sz w:val="24"/>
                <w:lang w:val="es-ES"/>
              </w:rPr>
              <w:t xml:space="preserve"> Rivera</w:t>
            </w:r>
          </w:p>
        </w:tc>
      </w:tr>
      <w:tr w:rsidR="00D04CC9" w:rsidRPr="004C21A1" w:rsidTr="00565C4D">
        <w:trPr>
          <w:trHeight w:val="407"/>
        </w:trPr>
        <w:tc>
          <w:tcPr>
            <w:tcW w:w="4961" w:type="dxa"/>
          </w:tcPr>
          <w:p w:rsidR="00D04CC9" w:rsidRDefault="00D04CC9"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28-</w:t>
            </w:r>
            <w:r>
              <w:rPr>
                <w:rFonts w:ascii="Arial" w:hAnsi="Arial" w:cs="Arial"/>
                <w:sz w:val="24"/>
                <w:lang w:val="es-ES"/>
              </w:rPr>
              <w:t xml:space="preserve"> Treinta y Tres</w:t>
            </w:r>
          </w:p>
        </w:tc>
      </w:tr>
      <w:tr w:rsidR="00D04CC9" w:rsidRPr="004C21A1" w:rsidTr="00565C4D">
        <w:trPr>
          <w:trHeight w:val="407"/>
        </w:trPr>
        <w:tc>
          <w:tcPr>
            <w:tcW w:w="4961" w:type="dxa"/>
          </w:tcPr>
          <w:p w:rsidR="00D04CC9" w:rsidRDefault="00D04CC9"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29-</w:t>
            </w:r>
            <w:r>
              <w:rPr>
                <w:rFonts w:ascii="Arial" w:hAnsi="Arial" w:cs="Arial"/>
                <w:sz w:val="24"/>
                <w:lang w:val="es-ES"/>
              </w:rPr>
              <w:t xml:space="preserve"> Las Piedras</w:t>
            </w:r>
          </w:p>
        </w:tc>
      </w:tr>
      <w:tr w:rsidR="00D04CC9" w:rsidRPr="004C21A1" w:rsidTr="00565C4D">
        <w:trPr>
          <w:trHeight w:val="407"/>
        </w:trPr>
        <w:tc>
          <w:tcPr>
            <w:tcW w:w="4961" w:type="dxa"/>
          </w:tcPr>
          <w:p w:rsidR="00D04CC9" w:rsidRDefault="00D04CC9"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30-</w:t>
            </w:r>
            <w:r>
              <w:rPr>
                <w:rFonts w:ascii="Arial" w:hAnsi="Arial" w:cs="Arial"/>
                <w:sz w:val="24"/>
                <w:lang w:val="es-ES"/>
              </w:rPr>
              <w:t xml:space="preserve"> Pando</w:t>
            </w:r>
          </w:p>
        </w:tc>
      </w:tr>
      <w:tr w:rsidR="00D04CC9" w:rsidRPr="004C21A1" w:rsidTr="00565C4D">
        <w:trPr>
          <w:trHeight w:val="407"/>
        </w:trPr>
        <w:tc>
          <w:tcPr>
            <w:tcW w:w="4961" w:type="dxa"/>
          </w:tcPr>
          <w:p w:rsidR="00D04CC9" w:rsidRDefault="00D04CC9"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31-</w:t>
            </w:r>
            <w:r>
              <w:rPr>
                <w:rFonts w:ascii="Arial" w:hAnsi="Arial" w:cs="Arial"/>
                <w:sz w:val="24"/>
                <w:lang w:val="es-ES"/>
              </w:rPr>
              <w:t xml:space="preserve"> San José de Mayo</w:t>
            </w:r>
          </w:p>
        </w:tc>
      </w:tr>
      <w:tr w:rsidR="00D04CC9" w:rsidRPr="004C21A1" w:rsidTr="00565C4D">
        <w:trPr>
          <w:trHeight w:val="407"/>
        </w:trPr>
        <w:tc>
          <w:tcPr>
            <w:tcW w:w="4961" w:type="dxa"/>
          </w:tcPr>
          <w:p w:rsidR="00D04CC9" w:rsidRDefault="00D04CC9" w:rsidP="00D04CC9">
            <w:pPr>
              <w:spacing w:line="200" w:lineRule="exact"/>
              <w:jc w:val="both"/>
              <w:rPr>
                <w:rFonts w:ascii="Arial" w:hAnsi="Arial" w:cs="Arial"/>
                <w:sz w:val="24"/>
                <w:lang w:val="es-ES"/>
              </w:rPr>
            </w:pPr>
          </w:p>
          <w:p w:rsidR="00D04CC9" w:rsidRDefault="00D04CC9" w:rsidP="00D04CC9">
            <w:pPr>
              <w:spacing w:line="200" w:lineRule="exact"/>
              <w:jc w:val="both"/>
              <w:rPr>
                <w:rFonts w:ascii="Arial" w:hAnsi="Arial" w:cs="Arial"/>
                <w:sz w:val="24"/>
                <w:lang w:val="es-ES"/>
              </w:rPr>
            </w:pPr>
            <w:r w:rsidRPr="00D04CC9">
              <w:rPr>
                <w:rFonts w:ascii="Arial" w:hAnsi="Arial" w:cs="Arial"/>
                <w:b/>
                <w:i/>
                <w:sz w:val="24"/>
                <w:lang w:val="es-ES"/>
              </w:rPr>
              <w:t>32-</w:t>
            </w:r>
            <w:r>
              <w:rPr>
                <w:rFonts w:ascii="Arial" w:hAnsi="Arial" w:cs="Arial"/>
                <w:sz w:val="24"/>
                <w:lang w:val="es-ES"/>
              </w:rPr>
              <w:t xml:space="preserve"> Canelones</w:t>
            </w:r>
          </w:p>
        </w:tc>
      </w:tr>
    </w:tbl>
    <w:p w:rsidR="004C21A1" w:rsidRDefault="004C21A1" w:rsidP="00F041D0">
      <w:pPr>
        <w:spacing w:line="200" w:lineRule="exact"/>
        <w:rPr>
          <w:lang w:val="es-ES"/>
        </w:rPr>
      </w:pPr>
    </w:p>
    <w:p w:rsidR="007F0FD8" w:rsidRDefault="007F0FD8" w:rsidP="007F0FD8">
      <w:pPr>
        <w:rPr>
          <w:rFonts w:ascii="Arial" w:hAnsi="Arial" w:cs="Arial"/>
          <w:sz w:val="24"/>
        </w:rPr>
      </w:pPr>
      <w:r>
        <w:rPr>
          <w:rFonts w:ascii="Arial" w:hAnsi="Arial" w:cs="Arial"/>
          <w:sz w:val="24"/>
        </w:rPr>
        <w:lastRenderedPageBreak/>
        <w:t xml:space="preserve">Cada Sistema debe contar de los elementos aquí detallados, los mismos deberán permitir una grabación en resolución 1080p con la misma calidad en tiempo real, y una capacidad de grabación superior a 30 días para todos los casos. </w:t>
      </w:r>
    </w:p>
    <w:p w:rsidR="007F0FD8" w:rsidRDefault="007F0FD8" w:rsidP="007F0FD8">
      <w:pPr>
        <w:rPr>
          <w:rFonts w:ascii="Arial" w:hAnsi="Arial" w:cs="Arial"/>
          <w:sz w:val="24"/>
        </w:rPr>
      </w:pPr>
    </w:p>
    <w:p w:rsidR="007F0FD8" w:rsidRDefault="007F0FD8" w:rsidP="007F0FD8">
      <w:pPr>
        <w:rPr>
          <w:rFonts w:ascii="Arial" w:hAnsi="Arial" w:cs="Arial"/>
          <w:b/>
          <w:sz w:val="28"/>
          <w:u w:val="single"/>
        </w:rPr>
      </w:pPr>
      <w:r w:rsidRPr="007F0FD8">
        <w:rPr>
          <w:rFonts w:ascii="Arial" w:hAnsi="Arial" w:cs="Arial"/>
          <w:b/>
          <w:sz w:val="28"/>
          <w:u w:val="single"/>
        </w:rPr>
        <w:t>REQUERIMIENTOS</w:t>
      </w:r>
    </w:p>
    <w:p w:rsidR="007F0FD8" w:rsidRPr="007F0FD8" w:rsidRDefault="007F0FD8" w:rsidP="007F0FD8">
      <w:pPr>
        <w:rPr>
          <w:rFonts w:ascii="Arial" w:hAnsi="Arial" w:cs="Arial"/>
          <w:b/>
          <w:sz w:val="28"/>
          <w:u w:val="single"/>
        </w:rPr>
      </w:pPr>
    </w:p>
    <w:p w:rsidR="007F0FD8" w:rsidRPr="007F0FD8" w:rsidRDefault="007F0FD8" w:rsidP="007F0FD8">
      <w:pPr>
        <w:pStyle w:val="Prrafodelista"/>
        <w:numPr>
          <w:ilvl w:val="0"/>
          <w:numId w:val="16"/>
        </w:numPr>
        <w:rPr>
          <w:rFonts w:ascii="Arial" w:hAnsi="Arial" w:cs="Arial"/>
        </w:rPr>
      </w:pPr>
      <w:r w:rsidRPr="007F0FD8">
        <w:rPr>
          <w:rFonts w:ascii="Arial" w:hAnsi="Arial" w:cs="Arial"/>
        </w:rPr>
        <w:t>Toma 220 V en el lugar donde se coloca el DVR</w:t>
      </w:r>
    </w:p>
    <w:p w:rsidR="007F0FD8" w:rsidRPr="007F0FD8" w:rsidRDefault="007F0FD8" w:rsidP="007F0FD8">
      <w:pPr>
        <w:pStyle w:val="Prrafodelista"/>
        <w:numPr>
          <w:ilvl w:val="0"/>
          <w:numId w:val="16"/>
        </w:numPr>
        <w:rPr>
          <w:rFonts w:ascii="Arial" w:hAnsi="Arial" w:cs="Arial"/>
        </w:rPr>
      </w:pPr>
      <w:r w:rsidRPr="007F0FD8">
        <w:rPr>
          <w:rFonts w:ascii="Arial" w:hAnsi="Arial" w:cs="Arial"/>
        </w:rPr>
        <w:t xml:space="preserve">32 sistemas de grabación local, llave en mano, materiales, mano de obra y viáticos. </w:t>
      </w:r>
    </w:p>
    <w:p w:rsidR="007F0FD8" w:rsidRDefault="007F0FD8" w:rsidP="007F0FD8">
      <w:pPr>
        <w:rPr>
          <w:rFonts w:ascii="Arial" w:hAnsi="Arial" w:cs="Arial"/>
          <w:sz w:val="24"/>
        </w:rPr>
      </w:pPr>
    </w:p>
    <w:p w:rsidR="007F0FD8" w:rsidRDefault="007F0FD8" w:rsidP="007F0FD8">
      <w:pPr>
        <w:rPr>
          <w:rFonts w:ascii="Arial" w:hAnsi="Arial" w:cs="Arial"/>
          <w:sz w:val="24"/>
        </w:rPr>
      </w:pPr>
    </w:p>
    <w:p w:rsidR="007F0FD8" w:rsidRPr="007F0FD8" w:rsidRDefault="007F0FD8" w:rsidP="007F0FD8">
      <w:pPr>
        <w:rPr>
          <w:rFonts w:ascii="Arial" w:hAnsi="Arial" w:cs="Arial"/>
          <w:b/>
          <w:sz w:val="28"/>
          <w:u w:val="single"/>
        </w:rPr>
      </w:pPr>
      <w:r w:rsidRPr="007F0FD8">
        <w:rPr>
          <w:rFonts w:ascii="Arial" w:hAnsi="Arial" w:cs="Arial"/>
          <w:b/>
          <w:sz w:val="28"/>
          <w:u w:val="single"/>
        </w:rPr>
        <w:t>CONDICIONES</w:t>
      </w:r>
    </w:p>
    <w:p w:rsidR="00E10314" w:rsidRDefault="00E10314" w:rsidP="007F0FD8">
      <w:pPr>
        <w:rPr>
          <w:rFonts w:ascii="Arial" w:hAnsi="Arial" w:cs="Arial"/>
          <w:sz w:val="24"/>
        </w:rPr>
      </w:pPr>
    </w:p>
    <w:p w:rsidR="00E10314" w:rsidRPr="00E10314" w:rsidRDefault="00E10314" w:rsidP="00E10314">
      <w:pPr>
        <w:pStyle w:val="Prrafodelista"/>
        <w:numPr>
          <w:ilvl w:val="0"/>
          <w:numId w:val="17"/>
        </w:numPr>
        <w:rPr>
          <w:rFonts w:ascii="Arial" w:hAnsi="Arial" w:cs="Arial"/>
        </w:rPr>
      </w:pPr>
      <w:r>
        <w:rPr>
          <w:rFonts w:ascii="Arial" w:hAnsi="Arial" w:cs="Arial"/>
        </w:rPr>
        <w:t>Plazo de ejecución 30 días</w:t>
      </w:r>
    </w:p>
    <w:p w:rsidR="000657C8" w:rsidRDefault="007F0FD8" w:rsidP="00E10314">
      <w:pPr>
        <w:pStyle w:val="Prrafodelista"/>
        <w:numPr>
          <w:ilvl w:val="0"/>
          <w:numId w:val="17"/>
        </w:numPr>
        <w:rPr>
          <w:rFonts w:ascii="Arial" w:hAnsi="Arial" w:cs="Arial"/>
        </w:rPr>
      </w:pPr>
      <w:r w:rsidRPr="00E10314">
        <w:rPr>
          <w:rFonts w:ascii="Arial" w:hAnsi="Arial" w:cs="Arial"/>
        </w:rPr>
        <w:t>1 año de garantía</w:t>
      </w:r>
    </w:p>
    <w:p w:rsidR="00F16FA4" w:rsidRPr="00E10314" w:rsidRDefault="00F16FA4" w:rsidP="00E10314">
      <w:pPr>
        <w:pStyle w:val="Prrafodelista"/>
        <w:numPr>
          <w:ilvl w:val="0"/>
          <w:numId w:val="17"/>
        </w:numPr>
        <w:rPr>
          <w:rFonts w:ascii="Arial" w:hAnsi="Arial" w:cs="Arial"/>
        </w:rPr>
      </w:pPr>
      <w:r>
        <w:rPr>
          <w:rFonts w:ascii="Arial" w:hAnsi="Arial" w:cs="Arial"/>
        </w:rPr>
        <w:t xml:space="preserve">Presentar planilla con cronograma de instalación para las 32 oficinas. </w:t>
      </w:r>
    </w:p>
    <w:p w:rsidR="000657C8" w:rsidRDefault="000657C8" w:rsidP="00F041D0">
      <w:pPr>
        <w:spacing w:line="200" w:lineRule="exact"/>
        <w:rPr>
          <w:lang w:val="es-ES"/>
        </w:rPr>
      </w:pPr>
    </w:p>
    <w:p w:rsidR="000657C8" w:rsidRDefault="000657C8" w:rsidP="00F041D0">
      <w:pPr>
        <w:spacing w:line="200" w:lineRule="exact"/>
        <w:rPr>
          <w:lang w:val="es-ES"/>
        </w:rPr>
      </w:pPr>
    </w:p>
    <w:p w:rsidR="000657C8" w:rsidRDefault="000657C8" w:rsidP="00F041D0">
      <w:pPr>
        <w:spacing w:line="200" w:lineRule="exact"/>
        <w:rPr>
          <w:lang w:val="es-ES"/>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2 - DE LA NORMATIVA QUE RIGE AL PROCEDIMIENTO</w:t>
      </w:r>
    </w:p>
    <w:p w:rsidR="00F041D0" w:rsidRDefault="00F041D0" w:rsidP="00F041D0">
      <w:pPr>
        <w:spacing w:line="228" w:lineRule="exact"/>
        <w:rPr>
          <w:rFonts w:ascii="Arial" w:eastAsia="Arial" w:hAnsi="Arial"/>
          <w:b/>
          <w:sz w:val="24"/>
        </w:rPr>
      </w:pPr>
    </w:p>
    <w:p w:rsidR="00F041D0" w:rsidRDefault="00F041D0" w:rsidP="00F041D0">
      <w:pPr>
        <w:numPr>
          <w:ilvl w:val="0"/>
          <w:numId w:val="2"/>
        </w:numPr>
        <w:tabs>
          <w:tab w:val="left" w:pos="202"/>
        </w:tabs>
        <w:suppressAutoHyphens/>
        <w:spacing w:line="0" w:lineRule="atLeast"/>
        <w:ind w:left="202" w:hanging="202"/>
        <w:textAlignment w:val="auto"/>
      </w:pPr>
      <w:r>
        <w:rPr>
          <w:rFonts w:ascii="Arial" w:eastAsia="Arial" w:hAnsi="Arial"/>
          <w:b/>
          <w:sz w:val="24"/>
        </w:rPr>
        <w:t>1  Normas que Rigen la Licitación</w:t>
      </w:r>
    </w:p>
    <w:p w:rsidR="00F041D0" w:rsidRDefault="00F041D0" w:rsidP="00F041D0">
      <w:pPr>
        <w:autoSpaceDE w:val="0"/>
        <w:autoSpaceDN w:val="0"/>
        <w:adjustRightInd w:val="0"/>
        <w:rPr>
          <w:rFonts w:ascii="Arial-BoldMT" w:hAnsi="Arial-BoldMT" w:cs="Arial-BoldMT"/>
          <w:b/>
          <w:bCs/>
          <w:color w:val="000000"/>
          <w:sz w:val="24"/>
          <w:szCs w:val="24"/>
          <w:u w:val="single"/>
          <w:lang w:val="es-ES" w:eastAsia="es-ES"/>
        </w:rPr>
      </w:pPr>
    </w:p>
    <w:p w:rsidR="00F041D0" w:rsidRPr="00A0643D" w:rsidRDefault="00F041D0" w:rsidP="00F041D0">
      <w:pPr>
        <w:autoSpaceDE w:val="0"/>
        <w:autoSpaceDN w:val="0"/>
        <w:adjustRightInd w:val="0"/>
        <w:ind w:left="360"/>
        <w:rPr>
          <w:rFonts w:ascii="Arial-BoldMT" w:hAnsi="Arial-BoldMT" w:cs="Arial-BoldMT"/>
          <w:b/>
          <w:bCs/>
          <w:color w:val="000000"/>
          <w:sz w:val="24"/>
          <w:szCs w:val="24"/>
          <w:u w:val="single"/>
          <w:lang w:val="es-ES" w:eastAsia="es-ES"/>
        </w:rPr>
      </w:pPr>
      <w:r>
        <w:rPr>
          <w:rFonts w:ascii="Arial-BoldMT" w:hAnsi="Arial-BoldMT" w:cs="Arial-BoldMT"/>
          <w:b/>
          <w:bCs/>
          <w:color w:val="000000"/>
          <w:sz w:val="24"/>
          <w:szCs w:val="24"/>
          <w:u w:val="single"/>
          <w:lang w:val="es-ES" w:eastAsia="es-ES"/>
        </w:rPr>
        <w:t xml:space="preserve">2.1.1 </w:t>
      </w:r>
      <w:r w:rsidRPr="00A0643D">
        <w:rPr>
          <w:rFonts w:ascii="Arial-BoldMT" w:hAnsi="Arial-BoldMT" w:cs="Arial-BoldMT"/>
          <w:b/>
          <w:bCs/>
          <w:color w:val="000000"/>
          <w:sz w:val="24"/>
          <w:szCs w:val="24"/>
          <w:u w:val="single"/>
          <w:lang w:val="es-ES" w:eastAsia="es-ES"/>
        </w:rPr>
        <w:t>Normas generales</w:t>
      </w:r>
    </w:p>
    <w:p w:rsidR="00F041D0" w:rsidRPr="00A0643D" w:rsidRDefault="00F041D0" w:rsidP="00F041D0">
      <w:pPr>
        <w:autoSpaceDE w:val="0"/>
        <w:autoSpaceDN w:val="0"/>
        <w:adjustRightInd w:val="0"/>
        <w:rPr>
          <w:rFonts w:ascii="Arial-BoldMT" w:hAnsi="Arial-BoldMT" w:cs="Arial-BoldMT"/>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141"/>
      </w:tblGrid>
      <w:tr w:rsidR="00F041D0" w:rsidRPr="00A0643D" w:rsidTr="00B32171">
        <w:trPr>
          <w:trHeight w:val="384"/>
        </w:trPr>
        <w:tc>
          <w:tcPr>
            <w:tcW w:w="4503" w:type="dxa"/>
            <w:tcBorders>
              <w:bottom w:val="single" w:sz="4" w:space="0" w:color="auto"/>
            </w:tcBorders>
            <w:shd w:val="clear" w:color="auto" w:fill="FFCC99"/>
          </w:tcPr>
          <w:p w:rsidR="00F041D0" w:rsidRPr="00A0643D" w:rsidRDefault="00F041D0" w:rsidP="00B32171">
            <w:pPr>
              <w:autoSpaceDE w:val="0"/>
              <w:autoSpaceDN w:val="0"/>
              <w:adjustRightInd w:val="0"/>
              <w:jc w:val="center"/>
              <w:rPr>
                <w:rFonts w:ascii="Arial-BoldMT" w:hAnsi="Arial-BoldMT" w:cs="Arial-BoldMT"/>
                <w:b/>
                <w:bCs/>
                <w:color w:val="000000"/>
                <w:sz w:val="22"/>
                <w:szCs w:val="22"/>
                <w:lang w:val="es-ES" w:eastAsia="es-ES"/>
              </w:rPr>
            </w:pPr>
            <w:r w:rsidRPr="00A0643D">
              <w:rPr>
                <w:rFonts w:ascii="Arial-BoldMT" w:hAnsi="Arial-BoldMT" w:cs="Arial-BoldMT"/>
                <w:b/>
                <w:bCs/>
                <w:color w:val="000000"/>
                <w:sz w:val="22"/>
                <w:szCs w:val="22"/>
                <w:lang w:val="es-ES" w:eastAsia="es-ES"/>
              </w:rPr>
              <w:t>Norma</w:t>
            </w:r>
          </w:p>
        </w:tc>
        <w:tc>
          <w:tcPr>
            <w:tcW w:w="4141" w:type="dxa"/>
            <w:tcBorders>
              <w:bottom w:val="single" w:sz="4" w:space="0" w:color="auto"/>
            </w:tcBorders>
            <w:shd w:val="clear" w:color="auto" w:fill="FFCC99"/>
          </w:tcPr>
          <w:p w:rsidR="00F041D0" w:rsidRPr="00A0643D" w:rsidRDefault="00F041D0" w:rsidP="00B32171">
            <w:pPr>
              <w:autoSpaceDE w:val="0"/>
              <w:autoSpaceDN w:val="0"/>
              <w:adjustRightInd w:val="0"/>
              <w:jc w:val="center"/>
              <w:rPr>
                <w:rFonts w:ascii="Arial-BoldMT" w:hAnsi="Arial-BoldMT" w:cs="Arial-BoldMT"/>
                <w:b/>
                <w:bCs/>
                <w:color w:val="000000"/>
                <w:sz w:val="22"/>
                <w:szCs w:val="22"/>
                <w:lang w:val="es-ES" w:eastAsia="es-ES"/>
              </w:rPr>
            </w:pPr>
            <w:r w:rsidRPr="00A0643D">
              <w:rPr>
                <w:rFonts w:ascii="Arial-BoldMT" w:hAnsi="Arial-BoldMT" w:cs="Arial-BoldMT"/>
                <w:b/>
                <w:bCs/>
                <w:color w:val="000000"/>
                <w:sz w:val="22"/>
                <w:szCs w:val="22"/>
                <w:lang w:val="es-ES" w:eastAsia="es-ES"/>
              </w:rPr>
              <w:t>Detalle</w:t>
            </w:r>
          </w:p>
        </w:tc>
      </w:tr>
      <w:tr w:rsidR="00F041D0" w:rsidRPr="00A0643D" w:rsidTr="00B32171">
        <w:trPr>
          <w:trHeight w:val="279"/>
        </w:trPr>
        <w:tc>
          <w:tcPr>
            <w:tcW w:w="4503" w:type="dxa"/>
            <w:shd w:val="clear" w:color="auto" w:fill="E0E0E0"/>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Decreto Nº 150/012 de 11/05/2012,</w:t>
            </w:r>
          </w:p>
          <w:p w:rsidR="00F041D0" w:rsidRPr="00A0643D"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proofErr w:type="gramStart"/>
            <w:r w:rsidRPr="00A0643D">
              <w:rPr>
                <w:rFonts w:ascii="ArialMT" w:hAnsi="ArialMT" w:cs="ArialMT"/>
                <w:color w:val="000000"/>
                <w:sz w:val="22"/>
                <w:szCs w:val="22"/>
                <w:lang w:val="es-ES" w:eastAsia="es-ES"/>
              </w:rPr>
              <w:t>modificativas</w:t>
            </w:r>
            <w:proofErr w:type="gramEnd"/>
            <w:r w:rsidRPr="00A0643D">
              <w:rPr>
                <w:rFonts w:ascii="ArialMT" w:hAnsi="ArialMT" w:cs="ArialMT"/>
                <w:color w:val="000000"/>
                <w:sz w:val="22"/>
                <w:szCs w:val="22"/>
                <w:lang w:val="es-ES" w:eastAsia="es-ES"/>
              </w:rPr>
              <w:t xml:space="preserve"> y concordantes.</w:t>
            </w:r>
          </w:p>
        </w:tc>
        <w:tc>
          <w:tcPr>
            <w:tcW w:w="4141" w:type="dxa"/>
            <w:shd w:val="clear" w:color="auto" w:fill="E0E0E0"/>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Texto Ordenado de la Contabilidad y</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Administración Financiera del Estado</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(TOCAF).</w:t>
            </w:r>
          </w:p>
        </w:tc>
      </w:tr>
      <w:tr w:rsidR="00F041D0" w:rsidRPr="00A0643D" w:rsidTr="00B32171">
        <w:trPr>
          <w:trHeight w:val="279"/>
        </w:trPr>
        <w:tc>
          <w:tcPr>
            <w:tcW w:w="4503" w:type="dxa"/>
            <w:tcBorders>
              <w:bottom w:val="single" w:sz="4" w:space="0" w:color="auto"/>
            </w:tcBorders>
            <w:shd w:val="clear" w:color="auto" w:fill="auto"/>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Decreto Nº 155/013 de 21/05/2013.</w:t>
            </w:r>
          </w:p>
        </w:tc>
        <w:tc>
          <w:tcPr>
            <w:tcW w:w="4141" w:type="dxa"/>
            <w:tcBorders>
              <w:bottom w:val="single" w:sz="4" w:space="0" w:color="auto"/>
            </w:tcBorders>
            <w:shd w:val="clear" w:color="auto" w:fill="auto"/>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Registro Único de Proveedores del</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Estado.</w:t>
            </w:r>
          </w:p>
        </w:tc>
      </w:tr>
      <w:tr w:rsidR="00F041D0" w:rsidRPr="00A0643D" w:rsidTr="00B32171">
        <w:trPr>
          <w:trHeight w:val="279"/>
        </w:trPr>
        <w:tc>
          <w:tcPr>
            <w:tcW w:w="4503" w:type="dxa"/>
            <w:shd w:val="clear" w:color="auto" w:fill="E0E0E0"/>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Decreto Nº 180/015 de 06/07/2015.</w:t>
            </w:r>
          </w:p>
        </w:tc>
        <w:tc>
          <w:tcPr>
            <w:tcW w:w="4141" w:type="dxa"/>
            <w:shd w:val="clear" w:color="auto" w:fill="E0E0E0"/>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Pago proveedores mediante</w:t>
            </w:r>
          </w:p>
          <w:p w:rsidR="00F041D0" w:rsidRPr="00A0643D"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A0643D">
              <w:rPr>
                <w:rFonts w:ascii="ArialMT" w:hAnsi="ArialMT" w:cs="ArialMT"/>
                <w:color w:val="000000"/>
                <w:sz w:val="22"/>
                <w:szCs w:val="22"/>
                <w:lang w:val="es-ES" w:eastAsia="es-ES"/>
              </w:rPr>
              <w:t>Transferencia electrónica.</w:t>
            </w:r>
          </w:p>
        </w:tc>
      </w:tr>
      <w:tr w:rsidR="00F041D0" w:rsidRPr="00A0643D" w:rsidTr="00B32171">
        <w:trPr>
          <w:trHeight w:val="279"/>
        </w:trPr>
        <w:tc>
          <w:tcPr>
            <w:tcW w:w="4503" w:type="dxa"/>
            <w:tcBorders>
              <w:bottom w:val="single" w:sz="4" w:space="0" w:color="auto"/>
            </w:tcBorders>
            <w:shd w:val="clear" w:color="auto" w:fill="auto"/>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Decreto Nº 131/014 de 19/05/2014.</w:t>
            </w:r>
          </w:p>
        </w:tc>
        <w:tc>
          <w:tcPr>
            <w:tcW w:w="4141" w:type="dxa"/>
            <w:tcBorders>
              <w:bottom w:val="single" w:sz="4" w:space="0" w:color="auto"/>
            </w:tcBorders>
            <w:shd w:val="clear" w:color="auto" w:fill="auto"/>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Pliego Único de Bases y Condiciones Generales para los contratos de</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proofErr w:type="gramStart"/>
            <w:r w:rsidRPr="00A0643D">
              <w:rPr>
                <w:rFonts w:ascii="ArialMT" w:hAnsi="ArialMT" w:cs="ArialMT"/>
                <w:color w:val="000000"/>
                <w:sz w:val="22"/>
                <w:szCs w:val="22"/>
                <w:lang w:val="es-ES" w:eastAsia="es-ES"/>
              </w:rPr>
              <w:t>suministros</w:t>
            </w:r>
            <w:proofErr w:type="gramEnd"/>
            <w:r w:rsidRPr="00A0643D">
              <w:rPr>
                <w:rFonts w:ascii="ArialMT" w:hAnsi="ArialMT" w:cs="ArialMT"/>
                <w:color w:val="000000"/>
                <w:sz w:val="22"/>
                <w:szCs w:val="22"/>
                <w:lang w:val="es-ES" w:eastAsia="es-ES"/>
              </w:rPr>
              <w:t xml:space="preserve"> y servicios no personales.</w:t>
            </w:r>
          </w:p>
        </w:tc>
      </w:tr>
      <w:tr w:rsidR="00F041D0" w:rsidRPr="00A0643D" w:rsidTr="00B32171">
        <w:trPr>
          <w:trHeight w:val="279"/>
        </w:trPr>
        <w:tc>
          <w:tcPr>
            <w:tcW w:w="4503" w:type="dxa"/>
            <w:shd w:val="clear" w:color="auto" w:fill="E0E0E0"/>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Artículos 43 y 44 de Ley Nº 18.362 de</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6/10/2008.</w:t>
            </w:r>
          </w:p>
        </w:tc>
        <w:tc>
          <w:tcPr>
            <w:tcW w:w="4141" w:type="dxa"/>
            <w:shd w:val="clear" w:color="auto" w:fill="E0E0E0"/>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Programa de Contratación Pública</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proofErr w:type="gramStart"/>
            <w:r w:rsidRPr="00A0643D">
              <w:rPr>
                <w:rFonts w:ascii="ArialMT" w:hAnsi="ArialMT" w:cs="ArialMT"/>
                <w:color w:val="000000"/>
                <w:sz w:val="22"/>
                <w:szCs w:val="22"/>
                <w:lang w:val="es-ES" w:eastAsia="es-ES"/>
              </w:rPr>
              <w:t>para</w:t>
            </w:r>
            <w:proofErr w:type="gramEnd"/>
            <w:r w:rsidRPr="00A0643D">
              <w:rPr>
                <w:rFonts w:ascii="ArialMT" w:hAnsi="ArialMT" w:cs="ArialMT"/>
                <w:color w:val="000000"/>
                <w:sz w:val="22"/>
                <w:szCs w:val="22"/>
                <w:lang w:val="es-ES" w:eastAsia="es-ES"/>
              </w:rPr>
              <w:t xml:space="preserve"> el Desarrollo.</w:t>
            </w:r>
          </w:p>
        </w:tc>
      </w:tr>
      <w:tr w:rsidR="00F041D0" w:rsidRPr="00A0643D" w:rsidTr="00B32171">
        <w:trPr>
          <w:trHeight w:val="279"/>
        </w:trPr>
        <w:tc>
          <w:tcPr>
            <w:tcW w:w="4503" w:type="dxa"/>
            <w:shd w:val="clear" w:color="auto" w:fill="auto"/>
            <w:vAlign w:val="center"/>
          </w:tcPr>
          <w:p w:rsidR="00F041D0" w:rsidRPr="00A0643D" w:rsidRDefault="00F041D0" w:rsidP="00B32171">
            <w:pPr>
              <w:autoSpaceDE w:val="0"/>
              <w:autoSpaceDN w:val="0"/>
              <w:adjustRightInd w:val="0"/>
              <w:spacing w:line="360" w:lineRule="auto"/>
              <w:rPr>
                <w:rFonts w:ascii="TimesNewRomanPSMT" w:hAnsi="TimesNewRomanPSMT" w:cs="TimesNewRomanPSMT"/>
                <w:color w:val="000000"/>
                <w:sz w:val="22"/>
                <w:szCs w:val="22"/>
                <w:lang w:val="es-ES" w:eastAsia="es-ES"/>
              </w:rPr>
            </w:pPr>
            <w:r w:rsidRPr="00A0643D">
              <w:rPr>
                <w:rFonts w:ascii="ArialMT" w:hAnsi="ArialMT" w:cs="ArialMT"/>
                <w:color w:val="000000"/>
                <w:sz w:val="22"/>
                <w:szCs w:val="22"/>
                <w:lang w:val="es-ES" w:eastAsia="es-ES"/>
              </w:rPr>
              <w:t xml:space="preserve">Decreto Nº 371/010 de 14/12/2010 y </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modificativo Decreto Nº 164/013 de</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28/05/2013.</w:t>
            </w:r>
          </w:p>
        </w:tc>
        <w:tc>
          <w:tcPr>
            <w:tcW w:w="4141" w:type="dxa"/>
            <w:shd w:val="clear" w:color="auto" w:fill="auto"/>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Subprograma de Contratación Pública</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para el desarrollo de las Micro, Pequeñas y Medianas Empresas,</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salvo en lo que respecta a la Reserva</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proofErr w:type="gramStart"/>
            <w:r w:rsidRPr="00A0643D">
              <w:rPr>
                <w:rFonts w:ascii="ArialMT" w:hAnsi="ArialMT" w:cs="ArialMT"/>
                <w:color w:val="000000"/>
                <w:sz w:val="22"/>
                <w:szCs w:val="22"/>
                <w:lang w:val="es-ES" w:eastAsia="es-ES"/>
              </w:rPr>
              <w:t>de</w:t>
            </w:r>
            <w:proofErr w:type="gramEnd"/>
            <w:r w:rsidRPr="00A0643D">
              <w:rPr>
                <w:rFonts w:ascii="ArialMT" w:hAnsi="ArialMT" w:cs="ArialMT"/>
                <w:color w:val="000000"/>
                <w:sz w:val="22"/>
                <w:szCs w:val="22"/>
                <w:lang w:val="es-ES" w:eastAsia="es-ES"/>
              </w:rPr>
              <w:t xml:space="preserve"> Mercado.</w:t>
            </w:r>
          </w:p>
        </w:tc>
      </w:tr>
      <w:tr w:rsidR="00F041D0" w:rsidRPr="00A0643D" w:rsidTr="00B32171">
        <w:trPr>
          <w:trHeight w:val="279"/>
        </w:trPr>
        <w:tc>
          <w:tcPr>
            <w:tcW w:w="4503" w:type="dxa"/>
            <w:tcBorders>
              <w:bottom w:val="single" w:sz="4" w:space="0" w:color="auto"/>
            </w:tcBorders>
            <w:shd w:val="clear" w:color="auto" w:fill="D9D9D9"/>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Pr>
                <w:rFonts w:ascii="AbyssinicaSIL" w:hAnsi="AbyssinicaSIL" w:cs="AbyssinicaSIL"/>
                <w:sz w:val="24"/>
                <w:szCs w:val="24"/>
                <w:lang w:val="es-ES" w:eastAsia="es-ES"/>
              </w:rPr>
              <w:t xml:space="preserve">Decreto 275/013 de 03/09/2013 </w:t>
            </w:r>
          </w:p>
        </w:tc>
        <w:tc>
          <w:tcPr>
            <w:tcW w:w="4141" w:type="dxa"/>
            <w:tcBorders>
              <w:bottom w:val="single" w:sz="4" w:space="0" w:color="auto"/>
            </w:tcBorders>
            <w:shd w:val="clear" w:color="auto" w:fill="D9D9D9"/>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Pr>
                <w:rFonts w:ascii="AbyssinicaSIL" w:hAnsi="AbyssinicaSIL" w:cs="AbyssinicaSIL"/>
                <w:sz w:val="24"/>
                <w:szCs w:val="24"/>
                <w:lang w:val="es-ES" w:eastAsia="es-ES"/>
              </w:rPr>
              <w:t>Apertura electrónica</w:t>
            </w:r>
          </w:p>
        </w:tc>
      </w:tr>
    </w:tbl>
    <w:p w:rsidR="00744EEE" w:rsidRDefault="00744EEE" w:rsidP="00FD40F6">
      <w:pPr>
        <w:autoSpaceDE w:val="0"/>
        <w:autoSpaceDN w:val="0"/>
        <w:adjustRightInd w:val="0"/>
        <w:rPr>
          <w:rFonts w:ascii="Arial-BoldMT" w:hAnsi="Arial-BoldMT" w:cs="Arial-BoldMT"/>
          <w:b/>
          <w:bCs/>
          <w:color w:val="000000"/>
          <w:sz w:val="24"/>
          <w:szCs w:val="24"/>
          <w:u w:val="single"/>
          <w:lang w:val="es-ES" w:eastAsia="es-ES"/>
        </w:rPr>
      </w:pPr>
    </w:p>
    <w:p w:rsidR="00F041D0" w:rsidRPr="00A0643D" w:rsidRDefault="00F041D0" w:rsidP="00FD40F6">
      <w:pPr>
        <w:autoSpaceDE w:val="0"/>
        <w:autoSpaceDN w:val="0"/>
        <w:adjustRightInd w:val="0"/>
        <w:rPr>
          <w:rFonts w:ascii="Arial-BoldMT" w:hAnsi="Arial-BoldMT" w:cs="Arial-BoldMT"/>
          <w:b/>
          <w:bCs/>
          <w:color w:val="000000"/>
          <w:sz w:val="24"/>
          <w:szCs w:val="24"/>
          <w:u w:val="single"/>
          <w:lang w:val="es-ES" w:eastAsia="es-ES"/>
        </w:rPr>
      </w:pPr>
      <w:r>
        <w:rPr>
          <w:rFonts w:ascii="Arial-BoldMT" w:hAnsi="Arial-BoldMT" w:cs="Arial-BoldMT"/>
          <w:b/>
          <w:bCs/>
          <w:color w:val="000000"/>
          <w:sz w:val="24"/>
          <w:szCs w:val="24"/>
          <w:u w:val="single"/>
          <w:lang w:val="es-ES" w:eastAsia="es-ES"/>
        </w:rPr>
        <w:lastRenderedPageBreak/>
        <w:t xml:space="preserve">2.1.2 </w:t>
      </w:r>
      <w:r w:rsidRPr="00A0643D">
        <w:rPr>
          <w:rFonts w:ascii="Arial-BoldMT" w:hAnsi="Arial-BoldMT" w:cs="Arial-BoldMT"/>
          <w:b/>
          <w:bCs/>
          <w:color w:val="000000"/>
          <w:sz w:val="24"/>
          <w:szCs w:val="24"/>
          <w:u w:val="single"/>
          <w:lang w:val="es-ES" w:eastAsia="es-ES"/>
        </w:rPr>
        <w:t>Normas de aplicación para Administración Central</w:t>
      </w:r>
    </w:p>
    <w:p w:rsidR="00F041D0" w:rsidRPr="00A0643D" w:rsidRDefault="00F041D0" w:rsidP="00F041D0">
      <w:pPr>
        <w:autoSpaceDE w:val="0"/>
        <w:autoSpaceDN w:val="0"/>
        <w:adjustRightInd w:val="0"/>
        <w:rPr>
          <w:rFonts w:ascii="Arial-BoldMT" w:hAnsi="Arial-BoldMT" w:cs="Arial-BoldMT"/>
          <w:b/>
          <w:bCs/>
          <w:color w:val="000000"/>
          <w:sz w:val="24"/>
          <w:szCs w:val="24"/>
          <w:lang w:val="es-ES" w:eastAsia="es-ES"/>
        </w:rPr>
      </w:pPr>
    </w:p>
    <w:p w:rsidR="00F041D0" w:rsidRPr="00A0643D" w:rsidRDefault="00F041D0" w:rsidP="00F041D0">
      <w:pPr>
        <w:autoSpaceDE w:val="0"/>
        <w:autoSpaceDN w:val="0"/>
        <w:adjustRightInd w:val="0"/>
        <w:rPr>
          <w:rFonts w:ascii="ArialMT" w:hAnsi="ArialMT" w:cs="ArialMT"/>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041D0" w:rsidRPr="00A0643D" w:rsidTr="00B32171">
        <w:tc>
          <w:tcPr>
            <w:tcW w:w="4322" w:type="dxa"/>
            <w:tcBorders>
              <w:bottom w:val="single" w:sz="4" w:space="0" w:color="auto"/>
            </w:tcBorders>
            <w:shd w:val="clear" w:color="auto" w:fill="FFCC99"/>
          </w:tcPr>
          <w:p w:rsidR="00F041D0" w:rsidRPr="00A0643D" w:rsidRDefault="00F041D0" w:rsidP="00B32171">
            <w:pPr>
              <w:autoSpaceDE w:val="0"/>
              <w:autoSpaceDN w:val="0"/>
              <w:adjustRightInd w:val="0"/>
              <w:spacing w:line="360" w:lineRule="auto"/>
              <w:jc w:val="center"/>
              <w:rPr>
                <w:rFonts w:ascii="ArialMT" w:hAnsi="ArialMT" w:cs="ArialMT"/>
                <w:color w:val="000000"/>
                <w:sz w:val="22"/>
                <w:szCs w:val="22"/>
                <w:lang w:val="es-ES" w:eastAsia="es-ES"/>
              </w:rPr>
            </w:pPr>
            <w:r w:rsidRPr="00A0643D">
              <w:rPr>
                <w:rFonts w:ascii="Arial-BoldMT" w:hAnsi="Arial-BoldMT" w:cs="Arial-BoldMT"/>
                <w:b/>
                <w:bCs/>
                <w:color w:val="000000"/>
                <w:sz w:val="22"/>
                <w:szCs w:val="22"/>
                <w:lang w:val="es-ES" w:eastAsia="es-ES"/>
              </w:rPr>
              <w:t>Norma</w:t>
            </w:r>
          </w:p>
        </w:tc>
        <w:tc>
          <w:tcPr>
            <w:tcW w:w="4322" w:type="dxa"/>
            <w:tcBorders>
              <w:bottom w:val="single" w:sz="4" w:space="0" w:color="auto"/>
            </w:tcBorders>
            <w:shd w:val="clear" w:color="auto" w:fill="FFCC99"/>
          </w:tcPr>
          <w:p w:rsidR="00F041D0" w:rsidRPr="00A0643D" w:rsidRDefault="00F041D0" w:rsidP="00B32171">
            <w:pPr>
              <w:autoSpaceDE w:val="0"/>
              <w:autoSpaceDN w:val="0"/>
              <w:adjustRightInd w:val="0"/>
              <w:spacing w:line="360" w:lineRule="auto"/>
              <w:jc w:val="center"/>
              <w:rPr>
                <w:rFonts w:ascii="Arial-BoldMT" w:hAnsi="Arial-BoldMT" w:cs="Arial-BoldMT"/>
                <w:b/>
                <w:bCs/>
                <w:color w:val="000000"/>
                <w:sz w:val="22"/>
                <w:szCs w:val="22"/>
                <w:lang w:val="es-ES" w:eastAsia="es-ES"/>
              </w:rPr>
            </w:pPr>
            <w:r w:rsidRPr="00A0643D">
              <w:rPr>
                <w:rFonts w:ascii="Arial-BoldMT" w:hAnsi="Arial-BoldMT" w:cs="Arial-BoldMT"/>
                <w:b/>
                <w:bCs/>
                <w:color w:val="000000"/>
                <w:sz w:val="22"/>
                <w:szCs w:val="22"/>
                <w:lang w:val="es-ES" w:eastAsia="es-ES"/>
              </w:rPr>
              <w:t>Detalle</w:t>
            </w:r>
          </w:p>
        </w:tc>
      </w:tr>
      <w:tr w:rsidR="00F041D0" w:rsidRPr="00A0643D" w:rsidTr="00B32171">
        <w:tc>
          <w:tcPr>
            <w:tcW w:w="4322" w:type="dxa"/>
            <w:shd w:val="clear" w:color="auto" w:fill="E0E0E0"/>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Decreto Nº 395/998 de 30/12/1998</w:t>
            </w:r>
          </w:p>
        </w:tc>
        <w:tc>
          <w:tcPr>
            <w:tcW w:w="4322" w:type="dxa"/>
            <w:shd w:val="clear" w:color="auto" w:fill="E0E0E0"/>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Sistema Integrado de Información</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Financiera</w:t>
            </w:r>
          </w:p>
        </w:tc>
      </w:tr>
      <w:tr w:rsidR="00F041D0" w:rsidRPr="00A0643D" w:rsidTr="00B32171">
        <w:tc>
          <w:tcPr>
            <w:tcW w:w="4322" w:type="dxa"/>
            <w:shd w:val="clear" w:color="auto" w:fill="auto"/>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Decreto Nº 500/991 de 27/09/1991</w:t>
            </w:r>
          </w:p>
        </w:tc>
        <w:tc>
          <w:tcPr>
            <w:tcW w:w="4322" w:type="dxa"/>
            <w:shd w:val="clear" w:color="auto" w:fill="auto"/>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A0643D">
              <w:rPr>
                <w:rFonts w:ascii="ArialMT" w:hAnsi="ArialMT" w:cs="ArialMT"/>
                <w:color w:val="000000"/>
                <w:sz w:val="22"/>
                <w:szCs w:val="22"/>
                <w:lang w:val="es-ES" w:eastAsia="es-ES"/>
              </w:rPr>
              <w:t>Procedimiento Administrativo</w:t>
            </w:r>
          </w:p>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p>
        </w:tc>
      </w:tr>
      <w:tr w:rsidR="00F041D0" w:rsidRPr="00A0643D" w:rsidTr="00B32171">
        <w:trPr>
          <w:trHeight w:val="563"/>
        </w:trPr>
        <w:tc>
          <w:tcPr>
            <w:tcW w:w="4322" w:type="dxa"/>
            <w:shd w:val="clear" w:color="auto" w:fill="D9D9D9"/>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Pr>
                <w:rFonts w:ascii="ArialMT" w:hAnsi="ArialMT" w:cs="ArialMT"/>
                <w:color w:val="000000"/>
                <w:sz w:val="22"/>
                <w:szCs w:val="22"/>
                <w:lang w:val="es-ES" w:eastAsia="es-ES"/>
              </w:rPr>
              <w:t>Decreto 276/013 de 03/09/2013</w:t>
            </w:r>
          </w:p>
        </w:tc>
        <w:tc>
          <w:tcPr>
            <w:tcW w:w="4322" w:type="dxa"/>
            <w:shd w:val="clear" w:color="auto" w:fill="D9D9D9"/>
            <w:vAlign w:val="center"/>
          </w:tcPr>
          <w:p w:rsidR="00F041D0" w:rsidRPr="00A0643D" w:rsidRDefault="00F041D0" w:rsidP="00B32171">
            <w:pPr>
              <w:autoSpaceDE w:val="0"/>
              <w:autoSpaceDN w:val="0"/>
              <w:adjustRightInd w:val="0"/>
              <w:spacing w:line="360" w:lineRule="auto"/>
              <w:rPr>
                <w:rFonts w:ascii="ArialMT" w:hAnsi="ArialMT" w:cs="ArialMT"/>
                <w:color w:val="000000"/>
                <w:sz w:val="22"/>
                <w:szCs w:val="22"/>
                <w:lang w:val="es-ES" w:eastAsia="es-ES"/>
              </w:rPr>
            </w:pPr>
            <w:r>
              <w:rPr>
                <w:rFonts w:ascii="ArialMT" w:hAnsi="ArialMT" w:cs="ArialMT"/>
                <w:color w:val="000000"/>
                <w:sz w:val="22"/>
                <w:szCs w:val="22"/>
                <w:lang w:val="es-ES" w:eastAsia="es-ES"/>
              </w:rPr>
              <w:t>Procedimiento electrónico</w:t>
            </w:r>
          </w:p>
        </w:tc>
      </w:tr>
    </w:tbl>
    <w:p w:rsidR="00F041D0" w:rsidRDefault="00F041D0" w:rsidP="00F041D0">
      <w:pPr>
        <w:tabs>
          <w:tab w:val="left" w:pos="442"/>
        </w:tabs>
        <w:spacing w:line="0" w:lineRule="atLeast"/>
        <w:rPr>
          <w:rFonts w:ascii="Arial" w:eastAsia="Arial" w:hAnsi="Arial"/>
          <w:b/>
          <w:sz w:val="26"/>
          <w:szCs w:val="26"/>
        </w:rPr>
      </w:pPr>
    </w:p>
    <w:p w:rsidR="00F041D0" w:rsidRDefault="00F041D0" w:rsidP="00F041D0">
      <w:pPr>
        <w:tabs>
          <w:tab w:val="left" w:pos="442"/>
        </w:tabs>
        <w:spacing w:line="0" w:lineRule="atLeast"/>
        <w:rPr>
          <w:rFonts w:ascii="Arial" w:eastAsia="Arial" w:hAnsi="Arial"/>
          <w:b/>
          <w:sz w:val="26"/>
          <w:szCs w:val="26"/>
        </w:rPr>
      </w:pPr>
    </w:p>
    <w:p w:rsidR="00F041D0" w:rsidRDefault="00F041D0"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3 – INTERPRETACIÓN DE LAS NORMAS QUE REGULAN EL PRESENTE LLAMADO</w:t>
      </w:r>
    </w:p>
    <w:p w:rsidR="00F041D0" w:rsidRPr="00A0643D" w:rsidRDefault="00F041D0" w:rsidP="00F041D0">
      <w:pPr>
        <w:autoSpaceDE w:val="0"/>
        <w:autoSpaceDN w:val="0"/>
        <w:adjustRightInd w:val="0"/>
        <w:spacing w:line="360" w:lineRule="auto"/>
        <w:rPr>
          <w:rFonts w:ascii="Arial-BoldMT" w:hAnsi="Arial-BoldMT" w:cs="Arial-BoldMT"/>
          <w:b/>
          <w:bCs/>
          <w:color w:val="000000"/>
          <w:sz w:val="24"/>
          <w:szCs w:val="24"/>
          <w:lang w:val="es-ES" w:eastAsia="es-ES"/>
        </w:rPr>
      </w:pPr>
    </w:p>
    <w:p w:rsidR="00F041D0" w:rsidRPr="00A108D4" w:rsidRDefault="00F041D0" w:rsidP="00F041D0">
      <w:pPr>
        <w:autoSpaceDE w:val="0"/>
        <w:autoSpaceDN w:val="0"/>
        <w:adjustRightInd w:val="0"/>
        <w:spacing w:line="360" w:lineRule="auto"/>
        <w:ind w:firstLine="360"/>
        <w:rPr>
          <w:rFonts w:ascii="Arial" w:hAnsi="Arial"/>
          <w:color w:val="00000A"/>
          <w:sz w:val="24"/>
          <w:szCs w:val="24"/>
          <w:lang w:val="es-ES" w:eastAsia="es-ES"/>
        </w:rPr>
      </w:pPr>
      <w:r w:rsidRPr="00A108D4">
        <w:rPr>
          <w:rFonts w:ascii="Arial" w:hAnsi="Arial"/>
          <w:color w:val="00000A"/>
          <w:sz w:val="24"/>
          <w:szCs w:val="24"/>
          <w:lang w:val="es-ES" w:eastAsia="es-ES"/>
        </w:rPr>
        <w:t>Lo dispuesto en el presente Pliego prevalecerá sobre cualquier condición o estipulación que se establezca en la oferta o en cualquier otro documento que aporte el oferente o adjudicatario.</w:t>
      </w:r>
    </w:p>
    <w:p w:rsidR="00F041D0" w:rsidRPr="00A0643D" w:rsidRDefault="00F041D0" w:rsidP="00F041D0">
      <w:pPr>
        <w:autoSpaceDE w:val="0"/>
        <w:autoSpaceDN w:val="0"/>
        <w:adjustRightInd w:val="0"/>
        <w:spacing w:line="360" w:lineRule="auto"/>
        <w:ind w:firstLine="360"/>
        <w:rPr>
          <w:rFonts w:ascii="Arial-BoldMT" w:hAnsi="Arial-BoldMT" w:cs="Arial-BoldMT"/>
          <w:b/>
          <w:bCs/>
          <w:color w:val="000000"/>
          <w:sz w:val="24"/>
          <w:szCs w:val="24"/>
          <w:u w:val="single"/>
          <w:lang w:val="es-ES" w:eastAsia="es-ES"/>
        </w:rPr>
      </w:pPr>
      <w:r w:rsidRPr="00A0643D">
        <w:rPr>
          <w:rFonts w:ascii="Arial-BoldMT" w:hAnsi="Arial-BoldMT" w:cs="Arial-BoldMT"/>
          <w:b/>
          <w:bCs/>
          <w:color w:val="000000"/>
          <w:sz w:val="24"/>
          <w:szCs w:val="24"/>
          <w:u w:val="single"/>
          <w:lang w:val="es-ES" w:eastAsia="es-ES"/>
        </w:rPr>
        <w:t>Publicación del procedimiento</w:t>
      </w:r>
    </w:p>
    <w:p w:rsidR="00F041D0" w:rsidRPr="00A0643D" w:rsidRDefault="00F041D0" w:rsidP="00F041D0">
      <w:pPr>
        <w:autoSpaceDE w:val="0"/>
        <w:autoSpaceDN w:val="0"/>
        <w:adjustRightInd w:val="0"/>
        <w:rPr>
          <w:rFonts w:ascii="Arial-BoldMT" w:hAnsi="Arial-BoldMT" w:cs="Arial-BoldMT"/>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041D0" w:rsidRPr="00A0643D" w:rsidTr="00B32171">
        <w:trPr>
          <w:trHeight w:val="1128"/>
        </w:trPr>
        <w:tc>
          <w:tcPr>
            <w:tcW w:w="4322" w:type="dxa"/>
            <w:shd w:val="clear" w:color="auto" w:fill="auto"/>
            <w:vAlign w:val="center"/>
          </w:tcPr>
          <w:p w:rsidR="00F041D0" w:rsidRPr="00A0643D" w:rsidRDefault="00F041D0" w:rsidP="00B32171">
            <w:pPr>
              <w:autoSpaceDE w:val="0"/>
              <w:autoSpaceDN w:val="0"/>
              <w:adjustRightInd w:val="0"/>
              <w:rPr>
                <w:rFonts w:ascii="Arial-BoldMT" w:hAnsi="Arial-BoldMT" w:cs="Arial-BoldMT"/>
                <w:b/>
                <w:bCs/>
                <w:color w:val="00000A"/>
                <w:sz w:val="22"/>
                <w:szCs w:val="22"/>
                <w:lang w:val="es-ES" w:eastAsia="es-ES"/>
              </w:rPr>
            </w:pPr>
            <w:r w:rsidRPr="00A0643D">
              <w:rPr>
                <w:rFonts w:ascii="Arial-BoldMT" w:hAnsi="Arial-BoldMT" w:cs="Arial-BoldMT"/>
                <w:b/>
                <w:bCs/>
                <w:color w:val="00000A"/>
                <w:sz w:val="22"/>
                <w:szCs w:val="22"/>
                <w:lang w:val="es-ES" w:eastAsia="es-ES"/>
              </w:rPr>
              <w:t>Lugar de publicación:</w:t>
            </w:r>
          </w:p>
        </w:tc>
        <w:tc>
          <w:tcPr>
            <w:tcW w:w="4322" w:type="dxa"/>
            <w:shd w:val="clear" w:color="auto" w:fill="auto"/>
            <w:vAlign w:val="center"/>
          </w:tcPr>
          <w:p w:rsidR="00F041D0" w:rsidRPr="00A0643D" w:rsidRDefault="0012682A" w:rsidP="00B32171">
            <w:pPr>
              <w:autoSpaceDE w:val="0"/>
              <w:autoSpaceDN w:val="0"/>
              <w:adjustRightInd w:val="0"/>
              <w:rPr>
                <w:rFonts w:ascii="ArialMT" w:hAnsi="ArialMT" w:cs="ArialMT"/>
                <w:i/>
                <w:color w:val="000081"/>
                <w:sz w:val="22"/>
                <w:szCs w:val="22"/>
                <w:lang w:val="es-ES" w:eastAsia="es-ES"/>
              </w:rPr>
            </w:pPr>
            <w:hyperlink r:id="rId10" w:history="1">
              <w:r w:rsidR="00F041D0" w:rsidRPr="00A0643D">
                <w:rPr>
                  <w:rFonts w:ascii="ArialMT" w:hAnsi="ArialMT" w:cs="ArialMT"/>
                  <w:i/>
                  <w:color w:val="0000FF"/>
                  <w:sz w:val="22"/>
                  <w:szCs w:val="22"/>
                  <w:u w:val="single"/>
                  <w:lang w:val="es-ES" w:eastAsia="es-ES"/>
                </w:rPr>
                <w:t>www.comprasestatales.gub.uy</w:t>
              </w:r>
            </w:hyperlink>
          </w:p>
        </w:tc>
      </w:tr>
      <w:tr w:rsidR="00F041D0" w:rsidRPr="00A0643D" w:rsidTr="00B32171">
        <w:trPr>
          <w:trHeight w:val="485"/>
        </w:trPr>
        <w:tc>
          <w:tcPr>
            <w:tcW w:w="4322" w:type="dxa"/>
            <w:shd w:val="clear" w:color="auto" w:fill="E0E0E0"/>
            <w:vAlign w:val="center"/>
          </w:tcPr>
          <w:p w:rsidR="00F041D0" w:rsidRPr="00A0643D" w:rsidRDefault="00F041D0" w:rsidP="00B32171">
            <w:pPr>
              <w:autoSpaceDE w:val="0"/>
              <w:autoSpaceDN w:val="0"/>
              <w:adjustRightInd w:val="0"/>
              <w:rPr>
                <w:rFonts w:ascii="Arial-BoldMT" w:hAnsi="Arial-BoldMT" w:cs="Arial-BoldMT"/>
                <w:b/>
                <w:bCs/>
                <w:color w:val="00000A"/>
                <w:sz w:val="22"/>
                <w:szCs w:val="22"/>
                <w:lang w:val="es-ES" w:eastAsia="es-ES"/>
              </w:rPr>
            </w:pPr>
            <w:r w:rsidRPr="00A0643D">
              <w:rPr>
                <w:rFonts w:ascii="Arial-BoldMT" w:hAnsi="Arial-BoldMT" w:cs="Arial-BoldMT"/>
                <w:b/>
                <w:bCs/>
                <w:color w:val="00000A"/>
                <w:sz w:val="22"/>
                <w:szCs w:val="22"/>
                <w:lang w:val="es-ES" w:eastAsia="es-ES"/>
              </w:rPr>
              <w:t>Costo pliego:</w:t>
            </w:r>
          </w:p>
        </w:tc>
        <w:tc>
          <w:tcPr>
            <w:tcW w:w="4322" w:type="dxa"/>
            <w:shd w:val="clear" w:color="auto" w:fill="E0E0E0"/>
            <w:vAlign w:val="center"/>
          </w:tcPr>
          <w:p w:rsidR="00F041D0" w:rsidRPr="00A0643D" w:rsidRDefault="00F041D0" w:rsidP="00B32171">
            <w:pPr>
              <w:autoSpaceDE w:val="0"/>
              <w:autoSpaceDN w:val="0"/>
              <w:adjustRightInd w:val="0"/>
              <w:rPr>
                <w:rFonts w:ascii="ArialMT" w:hAnsi="ArialMT" w:cs="ArialMT"/>
                <w:color w:val="00000A"/>
                <w:sz w:val="22"/>
                <w:szCs w:val="22"/>
                <w:lang w:val="es-ES" w:eastAsia="es-ES"/>
              </w:rPr>
            </w:pPr>
            <w:r w:rsidRPr="00A0643D">
              <w:rPr>
                <w:rFonts w:ascii="ArialMT" w:hAnsi="ArialMT" w:cs="ArialMT"/>
                <w:color w:val="00000A"/>
                <w:sz w:val="22"/>
                <w:szCs w:val="22"/>
                <w:lang w:val="es-ES" w:eastAsia="es-ES"/>
              </w:rPr>
              <w:t>No tiene costo</w:t>
            </w:r>
          </w:p>
        </w:tc>
      </w:tr>
    </w:tbl>
    <w:p w:rsidR="00F041D0" w:rsidRPr="00A0643D" w:rsidRDefault="00F041D0" w:rsidP="00F041D0">
      <w:pPr>
        <w:autoSpaceDE w:val="0"/>
        <w:autoSpaceDN w:val="0"/>
        <w:adjustRightInd w:val="0"/>
        <w:rPr>
          <w:rFonts w:ascii="Arial-BoldMT" w:hAnsi="Arial-BoldMT" w:cs="Arial-BoldMT"/>
          <w:b/>
          <w:bCs/>
          <w:color w:val="00000A"/>
          <w:sz w:val="24"/>
          <w:szCs w:val="24"/>
          <w:lang w:val="es-ES" w:eastAsia="es-ES"/>
        </w:rPr>
      </w:pPr>
    </w:p>
    <w:p w:rsidR="00F041D0" w:rsidRDefault="00F041D0" w:rsidP="00F041D0">
      <w:pPr>
        <w:tabs>
          <w:tab w:val="left" w:pos="1204"/>
        </w:tabs>
        <w:spacing w:line="182" w:lineRule="exact"/>
      </w:pPr>
    </w:p>
    <w:p w:rsidR="00F041D0" w:rsidRDefault="00F041D0" w:rsidP="00F041D0">
      <w:pPr>
        <w:tabs>
          <w:tab w:val="left" w:pos="1204"/>
        </w:tabs>
        <w:spacing w:line="182" w:lineRule="exact"/>
      </w:pPr>
    </w:p>
    <w:p w:rsidR="00F041D0" w:rsidRDefault="00F041D0" w:rsidP="00F041D0">
      <w:pPr>
        <w:tabs>
          <w:tab w:val="left" w:pos="1204"/>
        </w:tabs>
        <w:spacing w:line="182" w:lineRule="exact"/>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4 – CONSULTAS Y COMUNICACIONES</w:t>
      </w:r>
    </w:p>
    <w:p w:rsidR="00F041D0" w:rsidRDefault="00F041D0" w:rsidP="00F041D0">
      <w:pPr>
        <w:spacing w:line="0" w:lineRule="atLeast"/>
        <w:ind w:left="2"/>
        <w:rPr>
          <w:rFonts w:ascii="Arial" w:eastAsia="Arial" w:hAnsi="Arial"/>
          <w:b/>
          <w:sz w:val="24"/>
        </w:rPr>
      </w:pPr>
    </w:p>
    <w:p w:rsidR="00F041D0" w:rsidRDefault="00F041D0" w:rsidP="00F041D0">
      <w:pPr>
        <w:spacing w:line="0" w:lineRule="atLeast"/>
        <w:ind w:left="2"/>
      </w:pPr>
      <w:r>
        <w:rPr>
          <w:rFonts w:ascii="Arial" w:eastAsia="Arial" w:hAnsi="Arial"/>
          <w:b/>
          <w:sz w:val="24"/>
        </w:rPr>
        <w:t>4.1  Consultas al Pliego de Condiciones y solicitud de prórroga</w:t>
      </w:r>
    </w:p>
    <w:p w:rsidR="00F041D0" w:rsidRPr="00A108D4" w:rsidRDefault="00F041D0" w:rsidP="00F041D0">
      <w:pPr>
        <w:spacing w:line="236" w:lineRule="exact"/>
        <w:rPr>
          <w:b/>
          <w:sz w:val="24"/>
          <w:szCs w:val="24"/>
        </w:rPr>
      </w:pPr>
    </w:p>
    <w:p w:rsidR="00F041D0" w:rsidRPr="00A108D4" w:rsidRDefault="00F041D0" w:rsidP="00F041D0">
      <w:pPr>
        <w:spacing w:line="360" w:lineRule="auto"/>
        <w:ind w:left="2" w:right="20" w:firstLine="718"/>
        <w:jc w:val="both"/>
        <w:rPr>
          <w:sz w:val="24"/>
          <w:szCs w:val="24"/>
        </w:rPr>
      </w:pPr>
      <w:r w:rsidRPr="00A108D4">
        <w:rPr>
          <w:rFonts w:ascii="Arial" w:eastAsia="Arial" w:hAnsi="Arial"/>
          <w:sz w:val="24"/>
          <w:szCs w:val="24"/>
        </w:rPr>
        <w:t xml:space="preserve">Las consultas y solicitudes de prorroga podrán formularse sólo por escrito hasta tres (3) días hábiles antes de la fecha de apertura del llamado, debiéndose enviar por e-mail en un archivo </w:t>
      </w:r>
      <w:r w:rsidRPr="00A108D4">
        <w:rPr>
          <w:rFonts w:ascii="Arial" w:eastAsia="Arial" w:hAnsi="Arial"/>
          <w:b/>
          <w:sz w:val="24"/>
          <w:szCs w:val="24"/>
        </w:rPr>
        <w:t>formato .</w:t>
      </w:r>
      <w:r w:rsidRPr="00A108D4">
        <w:rPr>
          <w:rFonts w:ascii="Arial" w:eastAsia="Arial" w:hAnsi="Arial"/>
          <w:b/>
          <w:sz w:val="24"/>
          <w:szCs w:val="24"/>
          <w:u w:val="single"/>
        </w:rPr>
        <w:t>PDF</w:t>
      </w:r>
      <w:r w:rsidRPr="00A108D4">
        <w:rPr>
          <w:rFonts w:ascii="Arial" w:eastAsia="Arial" w:hAnsi="Arial"/>
          <w:sz w:val="24"/>
          <w:szCs w:val="24"/>
        </w:rPr>
        <w:t>, a la casilla</w:t>
      </w:r>
      <w:r w:rsidRPr="00A108D4">
        <w:rPr>
          <w:rFonts w:ascii="Arial" w:eastAsia="Arial" w:hAnsi="Arial"/>
          <w:b/>
          <w:sz w:val="24"/>
          <w:szCs w:val="24"/>
        </w:rPr>
        <w:t xml:space="preserve">  </w:t>
      </w:r>
      <w:hyperlink r:id="rId11" w:history="1">
        <w:r w:rsidRPr="00A108D4">
          <w:rPr>
            <w:rStyle w:val="Hipervnculo"/>
            <w:rFonts w:ascii="Arial" w:eastAsia="Arial" w:hAnsi="Arial"/>
            <w:b/>
            <w:sz w:val="24"/>
            <w:szCs w:val="24"/>
          </w:rPr>
          <w:t>adquisiciones@dnic.gub.uy</w:t>
        </w:r>
      </w:hyperlink>
      <w:r w:rsidRPr="00A108D4">
        <w:rPr>
          <w:rFonts w:ascii="Arial" w:eastAsia="Arial" w:hAnsi="Arial"/>
          <w:b/>
          <w:sz w:val="24"/>
          <w:szCs w:val="24"/>
        </w:rPr>
        <w:t>.</w:t>
      </w:r>
    </w:p>
    <w:p w:rsidR="00F041D0" w:rsidRPr="00A108D4" w:rsidRDefault="00F041D0" w:rsidP="00F041D0">
      <w:pPr>
        <w:spacing w:line="360" w:lineRule="auto"/>
        <w:ind w:left="2" w:right="20"/>
        <w:jc w:val="both"/>
        <w:rPr>
          <w:sz w:val="24"/>
          <w:szCs w:val="24"/>
        </w:rPr>
      </w:pPr>
      <w:r w:rsidRPr="00A108D4">
        <w:rPr>
          <w:rFonts w:ascii="Arial" w:eastAsia="Arial" w:hAnsi="Arial"/>
          <w:sz w:val="24"/>
          <w:szCs w:val="24"/>
        </w:rPr>
        <w:t>Al momento de realizar consultas del pliego de Condiciones Particulares se requiere que el oferente identifique claramente el número y objeto de la presente contratación al momento de realizar una comunicación.</w:t>
      </w:r>
    </w:p>
    <w:p w:rsidR="00F041D0" w:rsidRPr="00A108D4" w:rsidRDefault="00F041D0" w:rsidP="00F041D0">
      <w:pPr>
        <w:spacing w:line="360" w:lineRule="auto"/>
        <w:ind w:left="2" w:right="20" w:firstLine="718"/>
        <w:jc w:val="both"/>
        <w:rPr>
          <w:sz w:val="24"/>
          <w:szCs w:val="24"/>
        </w:rPr>
      </w:pPr>
      <w:r w:rsidRPr="00A108D4">
        <w:rPr>
          <w:rFonts w:ascii="Arial" w:eastAsia="Arial" w:hAnsi="Arial"/>
          <w:sz w:val="24"/>
          <w:szCs w:val="24"/>
        </w:rPr>
        <w:t xml:space="preserve">La D.N.I.C. publicará las respuestas en la página electrónica de Compras Estatales </w:t>
      </w:r>
      <w:r w:rsidRPr="00A108D4">
        <w:rPr>
          <w:rFonts w:ascii="Arial" w:eastAsia="Arial" w:hAnsi="Arial"/>
          <w:color w:val="0000FF"/>
          <w:sz w:val="24"/>
          <w:szCs w:val="24"/>
          <w:u w:val="single"/>
        </w:rPr>
        <w:t>www.comprasestatales.gub.uy</w:t>
      </w:r>
      <w:r w:rsidRPr="00A108D4">
        <w:rPr>
          <w:rFonts w:ascii="Arial" w:eastAsia="Arial" w:hAnsi="Arial"/>
          <w:color w:val="0000FF"/>
          <w:sz w:val="24"/>
          <w:szCs w:val="24"/>
        </w:rPr>
        <w:t xml:space="preserve"> </w:t>
      </w:r>
      <w:r w:rsidRPr="00A108D4">
        <w:rPr>
          <w:rFonts w:ascii="Arial" w:eastAsia="Arial" w:hAnsi="Arial"/>
          <w:b/>
          <w:color w:val="000000"/>
          <w:sz w:val="24"/>
          <w:szCs w:val="24"/>
        </w:rPr>
        <w:t xml:space="preserve">siendo de responsabilidad de los </w:t>
      </w:r>
      <w:r w:rsidRPr="00A108D4">
        <w:rPr>
          <w:rFonts w:ascii="Arial" w:eastAsia="Arial" w:hAnsi="Arial"/>
          <w:b/>
          <w:color w:val="000000"/>
          <w:sz w:val="24"/>
          <w:szCs w:val="24"/>
        </w:rPr>
        <w:lastRenderedPageBreak/>
        <w:t>oferentes</w:t>
      </w:r>
      <w:r w:rsidRPr="00A108D4">
        <w:rPr>
          <w:rFonts w:ascii="Arial" w:eastAsia="Arial" w:hAnsi="Arial"/>
          <w:color w:val="000000"/>
          <w:sz w:val="24"/>
          <w:szCs w:val="24"/>
        </w:rPr>
        <w:t xml:space="preserve"> la consulta permanente a</w:t>
      </w:r>
      <w:r w:rsidRPr="00A108D4">
        <w:rPr>
          <w:rFonts w:ascii="Arial" w:eastAsia="Arial" w:hAnsi="Arial"/>
          <w:color w:val="0000FF"/>
          <w:sz w:val="24"/>
          <w:szCs w:val="24"/>
        </w:rPr>
        <w:t xml:space="preserve"> </w:t>
      </w:r>
      <w:r w:rsidRPr="00A108D4">
        <w:rPr>
          <w:rFonts w:ascii="Arial" w:eastAsia="Arial" w:hAnsi="Arial"/>
          <w:color w:val="000000"/>
          <w:sz w:val="24"/>
          <w:szCs w:val="24"/>
        </w:rPr>
        <w:t>dicha página para estar actualizado de las eventuales modificaciones del pliego.</w:t>
      </w:r>
    </w:p>
    <w:p w:rsidR="00463CBD" w:rsidRDefault="00F041D0" w:rsidP="00FD40F6">
      <w:pPr>
        <w:spacing w:line="360" w:lineRule="auto"/>
        <w:ind w:left="2" w:right="20"/>
        <w:jc w:val="both"/>
        <w:rPr>
          <w:rFonts w:ascii="Arial" w:eastAsia="Arial" w:hAnsi="Arial"/>
          <w:sz w:val="24"/>
          <w:szCs w:val="24"/>
        </w:rPr>
      </w:pPr>
      <w:r w:rsidRPr="00A108D4">
        <w:rPr>
          <w:rFonts w:ascii="Arial" w:eastAsia="Arial" w:hAnsi="Arial"/>
          <w:sz w:val="24"/>
          <w:szCs w:val="24"/>
        </w:rPr>
        <w:t>Las condiciones del llamado también incluirán las consultas que formulen los oferentes, conjuntamente con las respuestas dadas por esta Dirección, las que serán parte integrante de este Pliego.</w:t>
      </w:r>
    </w:p>
    <w:p w:rsidR="00463CBD" w:rsidRDefault="00463CBD" w:rsidP="00F041D0">
      <w:pPr>
        <w:spacing w:line="152" w:lineRule="exact"/>
        <w:rPr>
          <w:rFonts w:ascii="Arial" w:eastAsia="Arial" w:hAnsi="Arial"/>
          <w:sz w:val="24"/>
          <w:szCs w:val="24"/>
        </w:rPr>
      </w:pPr>
    </w:p>
    <w:p w:rsidR="00463CBD" w:rsidRDefault="00463CBD" w:rsidP="00F041D0">
      <w:pPr>
        <w:spacing w:line="152"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041D0" w:rsidRPr="003318F6" w:rsidTr="00B32171">
        <w:trPr>
          <w:trHeight w:val="1004"/>
        </w:trPr>
        <w:tc>
          <w:tcPr>
            <w:tcW w:w="4322" w:type="dxa"/>
            <w:tcBorders>
              <w:bottom w:val="single" w:sz="4" w:space="0" w:color="auto"/>
            </w:tcBorders>
            <w:shd w:val="clear" w:color="auto" w:fill="auto"/>
            <w:vAlign w:val="center"/>
          </w:tcPr>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Plazo máximo para solicitar aclaraciones o realizar consultas (Hasta).</w:t>
            </w:r>
          </w:p>
        </w:tc>
        <w:tc>
          <w:tcPr>
            <w:tcW w:w="4322" w:type="dxa"/>
            <w:tcBorders>
              <w:bottom w:val="single" w:sz="4" w:space="0" w:color="auto"/>
            </w:tcBorders>
            <w:shd w:val="clear" w:color="auto" w:fill="auto"/>
            <w:vAlign w:val="center"/>
          </w:tcPr>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3 días antes del Acto de</w:t>
            </w:r>
          </w:p>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Apertura.</w:t>
            </w:r>
          </w:p>
          <w:p w:rsidR="00F041D0" w:rsidRPr="003318F6" w:rsidRDefault="00F041D0" w:rsidP="00B32171">
            <w:pPr>
              <w:autoSpaceDE w:val="0"/>
              <w:autoSpaceDN w:val="0"/>
              <w:adjustRightInd w:val="0"/>
              <w:spacing w:line="360" w:lineRule="auto"/>
              <w:rPr>
                <w:rFonts w:ascii="ArialMT" w:hAnsi="ArialMT" w:cs="ArialMT"/>
                <w:color w:val="000000"/>
                <w:sz w:val="22"/>
                <w:szCs w:val="22"/>
                <w:lang w:val="es-ES" w:eastAsia="es-ES"/>
              </w:rPr>
            </w:pPr>
          </w:p>
        </w:tc>
      </w:tr>
      <w:tr w:rsidR="00F041D0" w:rsidRPr="003318F6" w:rsidTr="00B32171">
        <w:trPr>
          <w:trHeight w:val="978"/>
        </w:trPr>
        <w:tc>
          <w:tcPr>
            <w:tcW w:w="4322" w:type="dxa"/>
            <w:shd w:val="clear" w:color="auto" w:fill="C0C0C0"/>
            <w:vAlign w:val="center"/>
          </w:tcPr>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Plazo máximo para solicitar prórroga de apertura de ofertas (Hasta).</w:t>
            </w:r>
          </w:p>
        </w:tc>
        <w:tc>
          <w:tcPr>
            <w:tcW w:w="4322" w:type="dxa"/>
            <w:shd w:val="clear" w:color="auto" w:fill="C0C0C0"/>
            <w:vAlign w:val="center"/>
          </w:tcPr>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3 días antes del Acto de</w:t>
            </w:r>
          </w:p>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Apertura.</w:t>
            </w:r>
          </w:p>
          <w:p w:rsidR="00F041D0" w:rsidRPr="003318F6" w:rsidRDefault="00F041D0" w:rsidP="00B32171">
            <w:pPr>
              <w:autoSpaceDE w:val="0"/>
              <w:autoSpaceDN w:val="0"/>
              <w:adjustRightInd w:val="0"/>
              <w:spacing w:line="360" w:lineRule="auto"/>
              <w:rPr>
                <w:rFonts w:ascii="ArialMT" w:hAnsi="ArialMT" w:cs="ArialMT"/>
                <w:color w:val="000000"/>
                <w:sz w:val="22"/>
                <w:szCs w:val="22"/>
                <w:lang w:val="es-ES" w:eastAsia="es-ES"/>
              </w:rPr>
            </w:pPr>
          </w:p>
        </w:tc>
      </w:tr>
      <w:tr w:rsidR="00F041D0" w:rsidRPr="003318F6" w:rsidTr="00B32171">
        <w:trPr>
          <w:trHeight w:val="1252"/>
        </w:trPr>
        <w:tc>
          <w:tcPr>
            <w:tcW w:w="4322" w:type="dxa"/>
            <w:tcBorders>
              <w:bottom w:val="single" w:sz="4" w:space="0" w:color="auto"/>
            </w:tcBorders>
            <w:shd w:val="clear" w:color="auto" w:fill="auto"/>
            <w:vAlign w:val="center"/>
          </w:tcPr>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Correo electrónico para remitir consultas o solicitudes de prórrogas.</w:t>
            </w:r>
          </w:p>
        </w:tc>
        <w:tc>
          <w:tcPr>
            <w:tcW w:w="4322" w:type="dxa"/>
            <w:tcBorders>
              <w:bottom w:val="single" w:sz="4" w:space="0" w:color="auto"/>
            </w:tcBorders>
            <w:shd w:val="clear" w:color="auto" w:fill="auto"/>
            <w:vAlign w:val="center"/>
          </w:tcPr>
          <w:p w:rsidR="00F041D0" w:rsidRPr="003318F6"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3318F6">
              <w:rPr>
                <w:rFonts w:ascii="ArialMT" w:hAnsi="ArialMT" w:cs="ArialMT"/>
                <w:color w:val="000000"/>
                <w:sz w:val="22"/>
                <w:szCs w:val="22"/>
                <w:lang w:val="es-ES" w:eastAsia="es-ES"/>
              </w:rPr>
              <w:t>adquisiciones@dnic.gub.uy</w:t>
            </w:r>
          </w:p>
        </w:tc>
      </w:tr>
      <w:tr w:rsidR="00F041D0" w:rsidRPr="003318F6" w:rsidTr="00B32171">
        <w:trPr>
          <w:trHeight w:val="878"/>
        </w:trPr>
        <w:tc>
          <w:tcPr>
            <w:tcW w:w="4322" w:type="dxa"/>
            <w:shd w:val="clear" w:color="auto" w:fill="C0C0C0"/>
            <w:vAlign w:val="center"/>
          </w:tcPr>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Plazo para responder consultas o solicitudes de prórroga (Hasta).</w:t>
            </w:r>
          </w:p>
        </w:tc>
        <w:tc>
          <w:tcPr>
            <w:tcW w:w="4322" w:type="dxa"/>
            <w:shd w:val="clear" w:color="auto" w:fill="C0C0C0"/>
            <w:vAlign w:val="center"/>
          </w:tcPr>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Pr>
                <w:rFonts w:ascii="Arial-BoldMT" w:hAnsi="Arial-BoldMT" w:cs="Arial-BoldMT"/>
                <w:b/>
                <w:bCs/>
                <w:color w:val="000000"/>
                <w:sz w:val="22"/>
                <w:szCs w:val="22"/>
                <w:lang w:val="es-ES" w:eastAsia="es-ES"/>
              </w:rPr>
              <w:t>2</w:t>
            </w:r>
            <w:r w:rsidRPr="003318F6">
              <w:rPr>
                <w:rFonts w:ascii="Arial-BoldMT" w:hAnsi="Arial-BoldMT" w:cs="Arial-BoldMT"/>
                <w:b/>
                <w:bCs/>
                <w:color w:val="000000"/>
                <w:sz w:val="22"/>
                <w:szCs w:val="22"/>
                <w:lang w:val="es-ES" w:eastAsia="es-ES"/>
              </w:rPr>
              <w:t xml:space="preserve"> días antes del Acto de</w:t>
            </w:r>
          </w:p>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Apertura.</w:t>
            </w:r>
          </w:p>
        </w:tc>
      </w:tr>
      <w:tr w:rsidR="00F041D0" w:rsidRPr="003318F6" w:rsidTr="00B32171">
        <w:trPr>
          <w:trHeight w:val="1076"/>
        </w:trPr>
        <w:tc>
          <w:tcPr>
            <w:tcW w:w="4322" w:type="dxa"/>
            <w:tcBorders>
              <w:bottom w:val="single" w:sz="4" w:space="0" w:color="auto"/>
            </w:tcBorders>
            <w:shd w:val="clear" w:color="auto" w:fill="auto"/>
            <w:vAlign w:val="center"/>
          </w:tcPr>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Sitio de publicación de consultas/solicitudes de prórroga:</w:t>
            </w:r>
          </w:p>
        </w:tc>
        <w:tc>
          <w:tcPr>
            <w:tcW w:w="4322" w:type="dxa"/>
            <w:tcBorders>
              <w:bottom w:val="single" w:sz="4" w:space="0" w:color="auto"/>
            </w:tcBorders>
            <w:shd w:val="clear" w:color="auto" w:fill="auto"/>
            <w:vAlign w:val="center"/>
          </w:tcPr>
          <w:p w:rsidR="00F041D0" w:rsidRPr="003318F6"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3318F6">
              <w:rPr>
                <w:rFonts w:ascii="ArialMT" w:hAnsi="ArialMT" w:cs="ArialMT"/>
                <w:color w:val="000000"/>
                <w:sz w:val="22"/>
                <w:szCs w:val="22"/>
                <w:lang w:val="es-ES" w:eastAsia="es-ES"/>
              </w:rPr>
              <w:t>www.comprasestatales.gub.uy</w:t>
            </w:r>
          </w:p>
        </w:tc>
      </w:tr>
      <w:tr w:rsidR="00F041D0" w:rsidRPr="003318F6" w:rsidTr="00B32171">
        <w:trPr>
          <w:trHeight w:val="2733"/>
        </w:trPr>
        <w:tc>
          <w:tcPr>
            <w:tcW w:w="4322" w:type="dxa"/>
            <w:shd w:val="clear" w:color="auto" w:fill="C0C0C0"/>
            <w:vAlign w:val="center"/>
          </w:tcPr>
          <w:p w:rsidR="00F041D0" w:rsidRPr="003318F6"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3318F6">
              <w:rPr>
                <w:rFonts w:ascii="Arial-BoldMT" w:hAnsi="Arial-BoldMT" w:cs="Arial-BoldMT"/>
                <w:b/>
                <w:bCs/>
                <w:color w:val="000000"/>
                <w:sz w:val="22"/>
                <w:szCs w:val="22"/>
                <w:lang w:val="es-ES" w:eastAsia="es-ES"/>
              </w:rPr>
              <w:t>Cómputo de los plazos</w:t>
            </w:r>
          </w:p>
          <w:p w:rsidR="00F041D0" w:rsidRPr="003318F6" w:rsidRDefault="00F041D0" w:rsidP="00B32171">
            <w:pPr>
              <w:autoSpaceDE w:val="0"/>
              <w:autoSpaceDN w:val="0"/>
              <w:adjustRightInd w:val="0"/>
              <w:spacing w:line="360" w:lineRule="auto"/>
              <w:rPr>
                <w:rFonts w:ascii="ArialMT" w:hAnsi="ArialMT" w:cs="ArialMT"/>
                <w:color w:val="000000"/>
                <w:sz w:val="22"/>
                <w:szCs w:val="22"/>
                <w:lang w:val="es-ES" w:eastAsia="es-ES"/>
              </w:rPr>
            </w:pPr>
          </w:p>
        </w:tc>
        <w:tc>
          <w:tcPr>
            <w:tcW w:w="4322" w:type="dxa"/>
            <w:shd w:val="clear" w:color="auto" w:fill="C0C0C0"/>
            <w:vAlign w:val="center"/>
          </w:tcPr>
          <w:p w:rsidR="00F041D0" w:rsidRPr="003318F6" w:rsidRDefault="00F041D0" w:rsidP="00B32171">
            <w:pPr>
              <w:autoSpaceDE w:val="0"/>
              <w:autoSpaceDN w:val="0"/>
              <w:adjustRightInd w:val="0"/>
              <w:spacing w:line="360" w:lineRule="auto"/>
              <w:jc w:val="both"/>
              <w:rPr>
                <w:rFonts w:ascii="ArialMT" w:hAnsi="ArialMT" w:cs="ArialMT"/>
                <w:color w:val="000000"/>
                <w:sz w:val="22"/>
                <w:szCs w:val="22"/>
                <w:lang w:val="es-ES" w:eastAsia="es-ES"/>
              </w:rPr>
            </w:pPr>
            <w:r w:rsidRPr="003318F6">
              <w:rPr>
                <w:rFonts w:ascii="ArialMT" w:hAnsi="ArialMT" w:cs="ArialMT"/>
                <w:color w:val="000000"/>
                <w:sz w:val="22"/>
                <w:szCs w:val="22"/>
                <w:lang w:val="es-ES" w:eastAsia="es-ES"/>
              </w:rPr>
              <w:t>Días hábiles [entendiéndose por tales aquellos en que funcionen las oficinas de la Administración Pública, y por horas hábiles las correspondientes al horario fijado para el funcionamiento de las mismas (artículo 113 del Decreto N° 500/991)].</w:t>
            </w:r>
          </w:p>
        </w:tc>
      </w:tr>
    </w:tbl>
    <w:p w:rsidR="00F041D0" w:rsidRPr="003318F6" w:rsidRDefault="00F041D0" w:rsidP="00F041D0">
      <w:pPr>
        <w:autoSpaceDE w:val="0"/>
        <w:autoSpaceDN w:val="0"/>
        <w:adjustRightInd w:val="0"/>
        <w:rPr>
          <w:rFonts w:ascii="ArialMT" w:hAnsi="ArialMT" w:cs="ArialMT"/>
          <w:color w:val="000000"/>
          <w:sz w:val="24"/>
          <w:szCs w:val="24"/>
          <w:lang w:val="es-ES" w:eastAsia="es-ES"/>
        </w:rPr>
      </w:pPr>
    </w:p>
    <w:p w:rsidR="00F041D0" w:rsidRPr="003318F6" w:rsidRDefault="00F041D0" w:rsidP="00F041D0">
      <w:pPr>
        <w:autoSpaceDE w:val="0"/>
        <w:autoSpaceDN w:val="0"/>
        <w:adjustRightInd w:val="0"/>
        <w:rPr>
          <w:rFonts w:ascii="TimesNewRomanPSMT" w:hAnsi="TimesNewRomanPSMT" w:cs="TimesNewRomanPSMT"/>
          <w:color w:val="000000"/>
          <w:sz w:val="24"/>
          <w:szCs w:val="24"/>
          <w:lang w:val="es-ES" w:eastAsia="es-ES"/>
        </w:rPr>
      </w:pPr>
    </w:p>
    <w:p w:rsidR="00F041D0" w:rsidRPr="00C20A7E" w:rsidRDefault="00F041D0" w:rsidP="00F041D0">
      <w:pPr>
        <w:autoSpaceDE w:val="0"/>
        <w:autoSpaceDN w:val="0"/>
        <w:adjustRightInd w:val="0"/>
        <w:spacing w:line="360" w:lineRule="auto"/>
        <w:jc w:val="both"/>
        <w:rPr>
          <w:rFonts w:ascii="Arial" w:hAnsi="Arial"/>
          <w:color w:val="000000"/>
          <w:sz w:val="24"/>
          <w:szCs w:val="24"/>
          <w:lang w:val="es-ES" w:eastAsia="es-ES"/>
        </w:rPr>
      </w:pPr>
      <w:r w:rsidRPr="00C20A7E">
        <w:rPr>
          <w:rFonts w:ascii="Arial" w:hAnsi="Arial"/>
          <w:b/>
          <w:bCs/>
          <w:color w:val="000000"/>
          <w:sz w:val="24"/>
          <w:szCs w:val="24"/>
          <w:u w:val="single"/>
          <w:lang w:val="es-ES" w:eastAsia="es-ES"/>
        </w:rPr>
        <w:t>Nota:</w:t>
      </w:r>
      <w:r w:rsidRPr="00C20A7E">
        <w:rPr>
          <w:rFonts w:ascii="Arial" w:hAnsi="Arial"/>
          <w:b/>
          <w:bCs/>
          <w:color w:val="000000"/>
          <w:sz w:val="24"/>
          <w:szCs w:val="24"/>
          <w:lang w:val="es-ES" w:eastAsia="es-ES"/>
        </w:rPr>
        <w:t xml:space="preserve"> </w:t>
      </w:r>
      <w:r w:rsidRPr="00C20A7E">
        <w:rPr>
          <w:rFonts w:ascii="Arial" w:hAnsi="Arial"/>
          <w:color w:val="000000"/>
          <w:sz w:val="24"/>
          <w:szCs w:val="24"/>
          <w:lang w:val="es-ES" w:eastAsia="es-ES"/>
        </w:rPr>
        <w:t>La solicitud de prórroga deberá ser presentada por escrito fundamentando la misma, reservándose la Administración contratante el derecho de atender la solicitud o desestimarla.</w:t>
      </w:r>
    </w:p>
    <w:p w:rsidR="00F16FA4" w:rsidRDefault="00F16FA4" w:rsidP="00F16FA4">
      <w:pPr>
        <w:spacing w:line="360" w:lineRule="auto"/>
        <w:rPr>
          <w:rFonts w:ascii="Arial" w:hAnsi="Arial" w:cs="Arial"/>
          <w:b/>
          <w:sz w:val="24"/>
        </w:rPr>
      </w:pPr>
    </w:p>
    <w:p w:rsidR="00F16FA4" w:rsidRPr="00F16FA4" w:rsidRDefault="00F16FA4" w:rsidP="00F16FA4">
      <w:pPr>
        <w:spacing w:line="360" w:lineRule="auto"/>
        <w:rPr>
          <w:rFonts w:ascii="Arial" w:hAnsi="Arial" w:cs="Arial"/>
          <w:b/>
          <w:sz w:val="24"/>
        </w:rPr>
      </w:pPr>
      <w:r w:rsidRPr="00F16FA4">
        <w:rPr>
          <w:rFonts w:ascii="Arial" w:hAnsi="Arial" w:cs="Arial"/>
          <w:b/>
          <w:sz w:val="24"/>
        </w:rPr>
        <w:t xml:space="preserve">Si se necesita, se podrá hacer una visita a las oficinas, solicitando a </w:t>
      </w:r>
      <w:hyperlink r:id="rId12" w:history="1">
        <w:r w:rsidRPr="00F16FA4">
          <w:rPr>
            <w:rStyle w:val="Hipervnculo"/>
            <w:rFonts w:ascii="Arial" w:hAnsi="Arial" w:cs="Arial"/>
            <w:b/>
            <w:sz w:val="24"/>
          </w:rPr>
          <w:t>adquisiciones@dnic.gub.uy</w:t>
        </w:r>
      </w:hyperlink>
      <w:r w:rsidRPr="00F16FA4">
        <w:rPr>
          <w:rFonts w:ascii="Arial" w:hAnsi="Arial" w:cs="Arial"/>
          <w:b/>
          <w:sz w:val="24"/>
        </w:rPr>
        <w:t xml:space="preserve"> un listado de oficinas y teléfonos para </w:t>
      </w:r>
      <w:proofErr w:type="spellStart"/>
      <w:r w:rsidRPr="00F16FA4">
        <w:rPr>
          <w:rFonts w:ascii="Arial" w:hAnsi="Arial" w:cs="Arial"/>
          <w:b/>
          <w:sz w:val="24"/>
        </w:rPr>
        <w:t>agendar</w:t>
      </w:r>
      <w:proofErr w:type="spellEnd"/>
      <w:r w:rsidRPr="00F16FA4">
        <w:rPr>
          <w:rFonts w:ascii="Arial" w:hAnsi="Arial" w:cs="Arial"/>
          <w:b/>
          <w:sz w:val="24"/>
        </w:rPr>
        <w:t xml:space="preserve"> visita con el jefe de la misma, especificando datos de la empresa. </w:t>
      </w:r>
    </w:p>
    <w:p w:rsidR="00F16FA4" w:rsidRPr="00F16FA4" w:rsidRDefault="00F16FA4" w:rsidP="00F041D0">
      <w:pPr>
        <w:spacing w:line="152" w:lineRule="exact"/>
        <w:rPr>
          <w:rFonts w:ascii="Arial" w:hAnsi="Arial" w:cs="Arial"/>
          <w:sz w:val="24"/>
        </w:rPr>
      </w:pPr>
    </w:p>
    <w:p w:rsidR="00F041D0" w:rsidRPr="00C20A7E" w:rsidRDefault="00F041D0" w:rsidP="00FD40F6">
      <w:pPr>
        <w:spacing w:line="0" w:lineRule="atLeast"/>
        <w:rPr>
          <w:sz w:val="24"/>
          <w:szCs w:val="24"/>
        </w:rPr>
      </w:pPr>
      <w:r w:rsidRPr="00C20A7E">
        <w:rPr>
          <w:rFonts w:ascii="Arial" w:eastAsia="Arial" w:hAnsi="Arial"/>
          <w:b/>
          <w:sz w:val="24"/>
          <w:szCs w:val="24"/>
        </w:rPr>
        <w:lastRenderedPageBreak/>
        <w:t>4.2  Comunicaciones de la D.N.I.C.</w:t>
      </w:r>
    </w:p>
    <w:p w:rsidR="00F041D0" w:rsidRPr="00C20A7E" w:rsidRDefault="00F041D0" w:rsidP="00F041D0">
      <w:pPr>
        <w:spacing w:line="238" w:lineRule="exact"/>
        <w:rPr>
          <w:b/>
          <w:sz w:val="24"/>
          <w:szCs w:val="24"/>
        </w:rPr>
      </w:pPr>
    </w:p>
    <w:p w:rsidR="00F041D0" w:rsidRPr="00C20A7E" w:rsidRDefault="00F041D0" w:rsidP="00F041D0">
      <w:pPr>
        <w:spacing w:line="360" w:lineRule="auto"/>
        <w:ind w:left="2" w:right="20" w:firstLine="718"/>
        <w:jc w:val="both"/>
        <w:rPr>
          <w:sz w:val="24"/>
          <w:szCs w:val="24"/>
        </w:rPr>
      </w:pPr>
      <w:r w:rsidRPr="00C20A7E">
        <w:rPr>
          <w:rFonts w:ascii="Arial" w:eastAsia="Arial" w:hAnsi="Arial"/>
          <w:sz w:val="24"/>
          <w:szCs w:val="24"/>
        </w:rPr>
        <w:t xml:space="preserve">La D.N.I.C. efectuará las comunicaciones en la página de compras estatales </w:t>
      </w:r>
      <w:r w:rsidRPr="00C20A7E">
        <w:rPr>
          <w:rFonts w:ascii="Arial" w:eastAsia="Arial" w:hAnsi="Arial"/>
          <w:color w:val="0000FF"/>
          <w:sz w:val="24"/>
          <w:szCs w:val="24"/>
          <w:u w:val="single"/>
        </w:rPr>
        <w:t>www.comprasestatales.gub.uy</w:t>
      </w:r>
      <w:r>
        <w:rPr>
          <w:rFonts w:ascii="Arial" w:eastAsia="Arial" w:hAnsi="Arial"/>
          <w:color w:val="0000FF"/>
          <w:sz w:val="24"/>
          <w:szCs w:val="24"/>
          <w:u w:val="single"/>
        </w:rPr>
        <w:t>.</w:t>
      </w:r>
      <w:r w:rsidRPr="00C20A7E">
        <w:rPr>
          <w:rFonts w:ascii="Arial" w:eastAsia="Arial" w:hAnsi="Arial"/>
          <w:color w:val="0000FF"/>
          <w:sz w:val="24"/>
          <w:szCs w:val="24"/>
        </w:rPr>
        <w:t xml:space="preserve"> </w:t>
      </w:r>
    </w:p>
    <w:p w:rsidR="00F041D0" w:rsidRPr="00C20A7E" w:rsidRDefault="00F041D0" w:rsidP="00F041D0">
      <w:pPr>
        <w:spacing w:line="360" w:lineRule="auto"/>
        <w:ind w:left="2" w:firstLine="718"/>
        <w:jc w:val="both"/>
        <w:rPr>
          <w:sz w:val="24"/>
          <w:szCs w:val="24"/>
        </w:rPr>
      </w:pPr>
      <w:r w:rsidRPr="00C20A7E">
        <w:rPr>
          <w:rFonts w:ascii="Arial" w:eastAsia="Arial" w:hAnsi="Arial"/>
          <w:sz w:val="24"/>
          <w:szCs w:val="24"/>
        </w:rPr>
        <w:t>La D.N.I.C. podrá realizar todas las comunicaciones que estime conveniente vía fax, por correo electrónico u otros medios informáticos o telemáticos los cuales tendrán plena validez a todos los efectos (ley 16.736 art. 696). La constancia de lectura de un documento electrónico será prueba suficiente de su recepción (art. 7 del decreto 65/998) configurando esta comunicación un medio de</w:t>
      </w:r>
      <w:r w:rsidRPr="00C20A7E">
        <w:rPr>
          <w:sz w:val="24"/>
          <w:szCs w:val="24"/>
        </w:rPr>
        <w:t xml:space="preserve"> </w:t>
      </w:r>
      <w:r w:rsidRPr="00C20A7E">
        <w:rPr>
          <w:rFonts w:ascii="Arial" w:eastAsia="Arial" w:hAnsi="Arial"/>
          <w:sz w:val="24"/>
          <w:szCs w:val="24"/>
        </w:rPr>
        <w:t>notificación personal y auténtica, así como el comprobante que emite el fax de haber sido enviada la comunicación, será prueba suficiente de la notificación.</w:t>
      </w:r>
    </w:p>
    <w:p w:rsidR="00F041D0" w:rsidRPr="00054C1A" w:rsidRDefault="00F041D0" w:rsidP="00054C1A">
      <w:pPr>
        <w:spacing w:line="360" w:lineRule="auto"/>
        <w:ind w:right="20" w:firstLine="720"/>
        <w:jc w:val="both"/>
        <w:rPr>
          <w:sz w:val="24"/>
          <w:szCs w:val="24"/>
        </w:rPr>
      </w:pPr>
      <w:r w:rsidRPr="00C20A7E">
        <w:rPr>
          <w:rFonts w:ascii="Arial" w:eastAsia="Arial" w:hAnsi="Arial"/>
          <w:sz w:val="24"/>
          <w:szCs w:val="24"/>
        </w:rPr>
        <w:t>Las empresas oferentes deberán proporcionar sus números de fax y correo electrónico en el formulario de identificación del oferente.</w:t>
      </w:r>
    </w:p>
    <w:p w:rsidR="00F041D0" w:rsidRDefault="00F041D0" w:rsidP="00F041D0">
      <w:pPr>
        <w:spacing w:line="248" w:lineRule="exact"/>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5 – PLAZO DE MANTENIMIENTO DE LA PROPUESTA</w:t>
      </w:r>
    </w:p>
    <w:p w:rsidR="00F041D0" w:rsidRDefault="00F041D0" w:rsidP="00F041D0">
      <w:pPr>
        <w:tabs>
          <w:tab w:val="left" w:pos="442"/>
        </w:tabs>
        <w:spacing w:line="0" w:lineRule="atLeast"/>
        <w:rPr>
          <w:rFonts w:ascii="Arial" w:eastAsia="Arial" w:hAnsi="Arial"/>
          <w:b/>
          <w:sz w:val="24"/>
        </w:rPr>
      </w:pPr>
    </w:p>
    <w:p w:rsidR="00F041D0" w:rsidRDefault="00F041D0" w:rsidP="00F041D0">
      <w:pPr>
        <w:spacing w:line="360" w:lineRule="auto"/>
        <w:ind w:firstLine="720"/>
        <w:jc w:val="both"/>
        <w:rPr>
          <w:rFonts w:ascii="Arial" w:hAnsi="Arial"/>
          <w:color w:val="000000"/>
          <w:sz w:val="24"/>
          <w:szCs w:val="24"/>
          <w:lang w:val="es-ES" w:eastAsia="es-ES"/>
        </w:rPr>
      </w:pPr>
      <w:r w:rsidRPr="00C20A7E">
        <w:rPr>
          <w:rFonts w:ascii="Arial" w:hAnsi="Arial"/>
          <w:color w:val="000000"/>
          <w:sz w:val="24"/>
          <w:szCs w:val="24"/>
          <w:lang w:val="es-ES" w:eastAsia="es-ES"/>
        </w:rPr>
        <w:t xml:space="preserve">Las propuestas serán válidas y obligaran a los proponentes hasta 90 días desde la fecha del Acto de Apertura. Vencido dicho plazo se entenderá que el mismo se prorroga automáticamente y así sucesivamente, de no mediar comunicación escrita en contrario o retiro de la propuesta por el interesado con 10 días de hábiles de antelación. </w:t>
      </w:r>
    </w:p>
    <w:p w:rsidR="00F041D0" w:rsidRPr="00C20A7E" w:rsidRDefault="00F041D0" w:rsidP="00F041D0">
      <w:pPr>
        <w:spacing w:line="360" w:lineRule="auto"/>
        <w:ind w:firstLine="720"/>
        <w:jc w:val="both"/>
        <w:rPr>
          <w:sz w:val="24"/>
          <w:szCs w:val="24"/>
        </w:rPr>
      </w:pPr>
      <w:r w:rsidRPr="00C20A7E">
        <w:rPr>
          <w:rFonts w:ascii="Arial" w:eastAsia="Arial" w:hAnsi="Arial"/>
          <w:sz w:val="24"/>
          <w:szCs w:val="24"/>
        </w:rPr>
        <w:t>En caso de que el oferente estipulare un plazo menor de mantenimiento de oferta, se considerará como no estipulado, siendo válido únicamente el término establecido en el presente numeral.</w:t>
      </w:r>
    </w:p>
    <w:p w:rsidR="00F041D0" w:rsidRDefault="00F041D0" w:rsidP="00F041D0">
      <w:pPr>
        <w:tabs>
          <w:tab w:val="left" w:pos="442"/>
        </w:tabs>
        <w:spacing w:line="0" w:lineRule="atLeast"/>
        <w:rPr>
          <w:rFonts w:ascii="Arial" w:eastAsia="Arial" w:hAnsi="Arial"/>
          <w:b/>
          <w:sz w:val="26"/>
          <w:szCs w:val="26"/>
        </w:rPr>
      </w:pPr>
    </w:p>
    <w:p w:rsidR="00F041D0" w:rsidRDefault="00F041D0"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6 - DE LA OFERTA Y DEL OFERENTE</w:t>
      </w:r>
    </w:p>
    <w:p w:rsidR="00F041D0" w:rsidRDefault="00F041D0" w:rsidP="00F041D0">
      <w:pPr>
        <w:spacing w:line="230" w:lineRule="exact"/>
        <w:rPr>
          <w:rFonts w:ascii="Arial" w:eastAsia="Arial" w:hAnsi="Arial"/>
          <w:b/>
          <w:sz w:val="24"/>
        </w:rPr>
      </w:pPr>
    </w:p>
    <w:p w:rsidR="00F041D0" w:rsidRPr="00C20A7E" w:rsidRDefault="00F041D0" w:rsidP="00F041D0">
      <w:pPr>
        <w:tabs>
          <w:tab w:val="left" w:pos="202"/>
        </w:tabs>
        <w:spacing w:line="0" w:lineRule="atLeast"/>
        <w:rPr>
          <w:sz w:val="24"/>
          <w:szCs w:val="24"/>
        </w:rPr>
      </w:pPr>
      <w:r w:rsidRPr="00C20A7E">
        <w:rPr>
          <w:rFonts w:ascii="Arial" w:eastAsia="Arial" w:hAnsi="Arial"/>
          <w:b/>
          <w:sz w:val="24"/>
          <w:szCs w:val="24"/>
        </w:rPr>
        <w:t>6.1  De la presentación de las Ofertas</w:t>
      </w:r>
    </w:p>
    <w:p w:rsidR="00F041D0" w:rsidRPr="00C20A7E" w:rsidRDefault="00F041D0" w:rsidP="00F041D0">
      <w:pPr>
        <w:spacing w:line="231" w:lineRule="exact"/>
        <w:rPr>
          <w:b/>
          <w:sz w:val="24"/>
          <w:szCs w:val="24"/>
        </w:rPr>
      </w:pPr>
    </w:p>
    <w:p w:rsidR="00F041D0" w:rsidRPr="00C20A7E" w:rsidRDefault="00F041D0" w:rsidP="00F041D0">
      <w:pPr>
        <w:spacing w:line="360" w:lineRule="auto"/>
        <w:ind w:left="2" w:right="20" w:firstLine="718"/>
        <w:jc w:val="both"/>
        <w:rPr>
          <w:sz w:val="24"/>
          <w:szCs w:val="24"/>
        </w:rPr>
      </w:pPr>
      <w:r w:rsidRPr="00C20A7E">
        <w:rPr>
          <w:rFonts w:ascii="Arial" w:eastAsia="Arial" w:hAnsi="Arial"/>
          <w:sz w:val="24"/>
          <w:szCs w:val="24"/>
        </w:rPr>
        <w:t xml:space="preserve">Las propuestas </w:t>
      </w:r>
      <w:r w:rsidRPr="00C20A7E">
        <w:rPr>
          <w:rFonts w:ascii="Arial" w:eastAsia="Arial" w:hAnsi="Arial"/>
          <w:b/>
          <w:sz w:val="24"/>
          <w:szCs w:val="24"/>
        </w:rPr>
        <w:t xml:space="preserve">deberán ser presentadas </w:t>
      </w:r>
      <w:r w:rsidRPr="00C20A7E">
        <w:rPr>
          <w:rFonts w:ascii="Arial" w:eastAsia="Arial" w:hAnsi="Arial"/>
          <w:b/>
          <w:sz w:val="24"/>
          <w:szCs w:val="24"/>
          <w:u w:val="single"/>
        </w:rPr>
        <w:t>exclusivamente en formato electrónico</w:t>
      </w:r>
      <w:r w:rsidRPr="00C20A7E">
        <w:rPr>
          <w:rFonts w:ascii="Arial" w:eastAsia="Arial" w:hAnsi="Arial"/>
          <w:b/>
          <w:sz w:val="24"/>
          <w:szCs w:val="24"/>
        </w:rPr>
        <w:t>,</w:t>
      </w:r>
      <w:r w:rsidRPr="00C20A7E">
        <w:rPr>
          <w:rFonts w:ascii="Arial" w:eastAsia="Arial" w:hAnsi="Arial"/>
          <w:sz w:val="24"/>
          <w:szCs w:val="24"/>
        </w:rPr>
        <w:t xml:space="preserve"> mediante el ingreso de las mismas en el sitio web de Compras Estatales: www.comprasestatales.gub.uy. Pueden consultar el Instructivo en la página web de Compras Estatales.</w:t>
      </w:r>
    </w:p>
    <w:p w:rsidR="00F041D0" w:rsidRPr="00C20A7E" w:rsidRDefault="00F041D0" w:rsidP="00F041D0">
      <w:pPr>
        <w:spacing w:line="360" w:lineRule="auto"/>
        <w:ind w:left="2" w:right="20" w:firstLine="718"/>
        <w:jc w:val="both"/>
        <w:rPr>
          <w:rFonts w:ascii="Arial" w:eastAsia="Arial" w:hAnsi="Arial"/>
          <w:sz w:val="24"/>
          <w:szCs w:val="24"/>
        </w:rPr>
      </w:pPr>
      <w:r w:rsidRPr="00C20A7E">
        <w:rPr>
          <w:rFonts w:ascii="Arial" w:eastAsia="Arial" w:hAnsi="Arial"/>
          <w:sz w:val="24"/>
          <w:szCs w:val="24"/>
        </w:rPr>
        <w:t>La oferta y su documentación, deberá ingresarse en el sitio web mencionado mediante el botón habilitado a tal efecto, denominado “Ofertar en línea”. Los documentos se adjuntarán en formato electrónico abierto, sin contraseñas ni bloqueos para su impresión o copiado. NO SE RECIBIRÁN OFERTAS POR OTRA VÍA.</w:t>
      </w:r>
    </w:p>
    <w:p w:rsidR="00F041D0" w:rsidRPr="00C20A7E" w:rsidRDefault="00F041D0" w:rsidP="00F041D0">
      <w:pPr>
        <w:spacing w:line="360" w:lineRule="auto"/>
        <w:ind w:left="2" w:right="20" w:firstLine="718"/>
        <w:jc w:val="both"/>
        <w:rPr>
          <w:rFonts w:ascii="Arial" w:eastAsia="Arial" w:hAnsi="Arial"/>
          <w:sz w:val="24"/>
          <w:szCs w:val="24"/>
        </w:rPr>
      </w:pPr>
      <w:r w:rsidRPr="00C20A7E">
        <w:rPr>
          <w:rFonts w:ascii="Arial" w:eastAsia="Arial" w:hAnsi="Arial"/>
          <w:sz w:val="24"/>
          <w:szCs w:val="24"/>
        </w:rPr>
        <w:lastRenderedPageBreak/>
        <w:t>La plataforma electrónica recibirá ofertas únicamente hasta el momento fijado para su apertura en la convocatoria respectiva, garantizando que no pueda conocerse el contenido de las ofertas hasta el momento de la apertura.</w:t>
      </w:r>
    </w:p>
    <w:p w:rsidR="00F041D0" w:rsidRPr="00C20A7E" w:rsidRDefault="00F041D0" w:rsidP="00F041D0">
      <w:pPr>
        <w:spacing w:line="360" w:lineRule="auto"/>
        <w:ind w:left="2" w:right="20" w:firstLine="718"/>
        <w:jc w:val="both"/>
        <w:rPr>
          <w:rFonts w:ascii="Arial" w:eastAsia="Arial" w:hAnsi="Arial"/>
          <w:sz w:val="24"/>
          <w:szCs w:val="24"/>
        </w:rPr>
      </w:pPr>
      <w:r w:rsidRPr="00C20A7E">
        <w:rPr>
          <w:rFonts w:ascii="Arial" w:eastAsia="Arial" w:hAnsi="Arial"/>
          <w:sz w:val="24"/>
          <w:szCs w:val="24"/>
        </w:rPr>
        <w:t>Los oferentes están obligados a presentar toda la información que sea necesaria para evaluar sus ofertas en cumplimiento de los requerimientos exigidos (Art Nº 7). La ausencia de ésta podrá ser considerada como “no cumple dicho requerimiento”, no dando lugar a reclamación alguna por parte del oferente.</w:t>
      </w:r>
    </w:p>
    <w:p w:rsidR="00F041D0" w:rsidRPr="00C20A7E" w:rsidRDefault="00F041D0" w:rsidP="00F041D0">
      <w:pPr>
        <w:spacing w:line="360" w:lineRule="auto"/>
        <w:ind w:left="2" w:right="20" w:hanging="2"/>
        <w:jc w:val="both"/>
        <w:rPr>
          <w:rFonts w:ascii="Arial" w:eastAsia="Arial" w:hAnsi="Arial"/>
          <w:b/>
          <w:sz w:val="24"/>
          <w:szCs w:val="24"/>
        </w:rPr>
      </w:pPr>
    </w:p>
    <w:p w:rsidR="00F041D0" w:rsidRPr="00C20A7E" w:rsidRDefault="00F041D0" w:rsidP="00F041D0">
      <w:pPr>
        <w:spacing w:line="360" w:lineRule="auto"/>
        <w:ind w:left="2" w:right="20" w:hanging="2"/>
        <w:jc w:val="both"/>
        <w:rPr>
          <w:rFonts w:ascii="Arial" w:eastAsia="Arial" w:hAnsi="Arial"/>
          <w:b/>
          <w:sz w:val="24"/>
          <w:szCs w:val="24"/>
        </w:rPr>
      </w:pPr>
      <w:r w:rsidRPr="00C20A7E">
        <w:rPr>
          <w:rFonts w:ascii="Arial" w:eastAsia="Arial" w:hAnsi="Arial"/>
          <w:b/>
          <w:sz w:val="24"/>
          <w:szCs w:val="24"/>
        </w:rPr>
        <w:t>La oferta económica se debe ingresar en la pestaña “ítem de compras”, y asimismo se debe adjuntar en la pestaña “Archivos Adjuntos” la documentación solicitada en el ARTÍCULO 7 del presente Pliego.</w:t>
      </w:r>
    </w:p>
    <w:p w:rsidR="00F041D0" w:rsidRPr="00C20A7E" w:rsidRDefault="00F041D0" w:rsidP="00F041D0">
      <w:pPr>
        <w:spacing w:line="360" w:lineRule="auto"/>
        <w:ind w:left="2" w:right="20" w:hanging="2"/>
        <w:jc w:val="both"/>
        <w:rPr>
          <w:rFonts w:ascii="Arial" w:eastAsia="Arial" w:hAnsi="Arial"/>
          <w:b/>
          <w:sz w:val="24"/>
          <w:szCs w:val="24"/>
        </w:rPr>
      </w:pPr>
    </w:p>
    <w:p w:rsidR="00F041D0" w:rsidRPr="00C20A7E" w:rsidRDefault="00F041D0" w:rsidP="00F041D0">
      <w:pPr>
        <w:spacing w:line="360" w:lineRule="auto"/>
        <w:ind w:left="2" w:right="20"/>
        <w:jc w:val="both"/>
        <w:rPr>
          <w:sz w:val="24"/>
          <w:szCs w:val="24"/>
        </w:rPr>
      </w:pPr>
      <w:r w:rsidRPr="00C20A7E">
        <w:rPr>
          <w:rFonts w:ascii="Arial" w:eastAsia="Arial" w:hAnsi="Arial"/>
          <w:b/>
          <w:sz w:val="24"/>
          <w:szCs w:val="24"/>
          <w:u w:val="single"/>
        </w:rPr>
        <w:t>IMPORTANTE: Cada archivo no podrá superar los 9 MB y la resolución de escaneo deberá ser mínima (200) y en blanco y negro</w:t>
      </w:r>
      <w:r w:rsidRPr="00C20A7E">
        <w:rPr>
          <w:rFonts w:ascii="Arial" w:eastAsia="Arial" w:hAnsi="Arial"/>
          <w:sz w:val="24"/>
          <w:szCs w:val="24"/>
          <w:u w:val="single"/>
        </w:rPr>
        <w:t>.</w:t>
      </w:r>
    </w:p>
    <w:p w:rsidR="00F041D0" w:rsidRPr="00C20A7E" w:rsidRDefault="00F041D0" w:rsidP="00F041D0">
      <w:pPr>
        <w:spacing w:line="360" w:lineRule="auto"/>
        <w:ind w:left="2" w:right="20" w:hanging="2"/>
        <w:jc w:val="both"/>
        <w:rPr>
          <w:rFonts w:ascii="Arial" w:eastAsia="Arial" w:hAnsi="Arial"/>
          <w:b/>
          <w:sz w:val="24"/>
          <w:szCs w:val="24"/>
        </w:rPr>
      </w:pPr>
    </w:p>
    <w:p w:rsidR="00F041D0" w:rsidRPr="00C20A7E" w:rsidRDefault="00F041D0" w:rsidP="00F041D0">
      <w:pPr>
        <w:spacing w:line="360" w:lineRule="auto"/>
        <w:ind w:left="2" w:right="20" w:firstLine="718"/>
        <w:jc w:val="both"/>
        <w:rPr>
          <w:rFonts w:ascii="Arial" w:eastAsia="Arial" w:hAnsi="Arial"/>
          <w:sz w:val="24"/>
          <w:szCs w:val="24"/>
        </w:rPr>
      </w:pPr>
      <w:r w:rsidRPr="00C20A7E">
        <w:rPr>
          <w:rFonts w:ascii="Arial" w:eastAsia="Arial" w:hAnsi="Arial"/>
          <w:sz w:val="24"/>
          <w:szCs w:val="24"/>
        </w:rPr>
        <w:t xml:space="preserve">Las ofertas deberán tener obligatoriamente anexadas la oferta económica y técnica. Asimismo, se controlará la presentación de los demás documentos exigidos en los presentes pliegos. </w:t>
      </w:r>
    </w:p>
    <w:p w:rsidR="00F041D0" w:rsidRPr="006D2C76" w:rsidRDefault="00F041D0" w:rsidP="00F041D0">
      <w:pPr>
        <w:spacing w:line="360" w:lineRule="auto"/>
        <w:ind w:left="2" w:right="20" w:firstLine="718"/>
        <w:jc w:val="both"/>
        <w:rPr>
          <w:rFonts w:ascii="Arial" w:eastAsia="Arial" w:hAnsi="Arial"/>
          <w:b/>
          <w:sz w:val="24"/>
          <w:szCs w:val="24"/>
        </w:rPr>
      </w:pPr>
      <w:r w:rsidRPr="00C20A7E">
        <w:rPr>
          <w:rFonts w:ascii="Arial" w:eastAsia="Arial" w:hAnsi="Arial"/>
          <w:b/>
          <w:sz w:val="24"/>
          <w:szCs w:val="24"/>
        </w:rPr>
        <w:t>Todos los documentos de la propuesta deberán ser cuidadosamente redactados</w:t>
      </w:r>
      <w:r w:rsidRPr="00C20A7E">
        <w:rPr>
          <w:rFonts w:ascii="Arial" w:eastAsia="Arial" w:hAnsi="Arial"/>
          <w:sz w:val="24"/>
          <w:szCs w:val="24"/>
        </w:rPr>
        <w:t xml:space="preserve"> </w:t>
      </w:r>
      <w:r w:rsidRPr="00C20A7E">
        <w:rPr>
          <w:rFonts w:ascii="Arial" w:eastAsia="Arial" w:hAnsi="Arial"/>
          <w:b/>
          <w:sz w:val="24"/>
          <w:szCs w:val="24"/>
        </w:rPr>
        <w:t xml:space="preserve">sin borrones, raspaduras, o enmiendas, en formato PDF sin bloqueos para su impresión o copiado. Dentro de los archivos adjuntos se debe incluir la oferta (escaneada en formato PDF), la cual debe </w:t>
      </w:r>
      <w:r w:rsidRPr="006D2C76">
        <w:rPr>
          <w:rFonts w:ascii="Arial" w:eastAsia="Arial" w:hAnsi="Arial"/>
          <w:b/>
          <w:sz w:val="24"/>
          <w:szCs w:val="24"/>
        </w:rPr>
        <w:t>estar firmada por el titular o representante inscripto en RUPE.</w:t>
      </w:r>
    </w:p>
    <w:p w:rsidR="00F041D0" w:rsidRPr="00C20A7E" w:rsidRDefault="00F041D0" w:rsidP="00F041D0">
      <w:pPr>
        <w:spacing w:line="360" w:lineRule="auto"/>
        <w:ind w:left="2" w:right="20" w:firstLine="718"/>
        <w:jc w:val="both"/>
        <w:rPr>
          <w:rFonts w:ascii="Arial" w:eastAsia="Arial" w:hAnsi="Arial"/>
          <w:sz w:val="24"/>
          <w:szCs w:val="24"/>
        </w:rPr>
      </w:pPr>
      <w:r w:rsidRPr="00C20A7E">
        <w:rPr>
          <w:rFonts w:ascii="Arial" w:eastAsia="Arial" w:hAnsi="Arial"/>
          <w:sz w:val="24"/>
          <w:szCs w:val="24"/>
        </w:rPr>
        <w:t>Las ofertas, salvo en aquellos aspectos técnicos en que se utilizan universalmente aceptados vocablos en inglés, deberán ser realizadas en idioma español así como toda la información inherente a la propuesta.</w:t>
      </w:r>
    </w:p>
    <w:p w:rsidR="00F041D0" w:rsidRPr="00C20A7E" w:rsidRDefault="00F041D0" w:rsidP="00F041D0">
      <w:pPr>
        <w:spacing w:line="360" w:lineRule="auto"/>
        <w:ind w:left="2" w:right="20" w:firstLine="718"/>
        <w:jc w:val="both"/>
        <w:rPr>
          <w:rFonts w:ascii="Arial" w:eastAsia="Arial" w:hAnsi="Arial"/>
          <w:sz w:val="24"/>
          <w:szCs w:val="24"/>
        </w:rPr>
      </w:pPr>
      <w:r w:rsidRPr="00C20A7E">
        <w:rPr>
          <w:rFonts w:ascii="Arial" w:eastAsia="Arial" w:hAnsi="Arial"/>
          <w:sz w:val="24"/>
          <w:szCs w:val="24"/>
        </w:rPr>
        <w:t>Toda oferta ambigua, imprecisa, contradictoria u oscura a criterio de la Administración, se entenderá en el sentido más favorable a ésta.</w:t>
      </w:r>
    </w:p>
    <w:p w:rsidR="00F041D0" w:rsidRPr="00C20A7E" w:rsidRDefault="00F041D0" w:rsidP="00F041D0">
      <w:pPr>
        <w:spacing w:line="360" w:lineRule="auto"/>
        <w:ind w:left="2" w:right="20" w:hanging="2"/>
        <w:jc w:val="both"/>
        <w:rPr>
          <w:rFonts w:ascii="Arial" w:eastAsia="Arial" w:hAnsi="Arial"/>
          <w:b/>
          <w:sz w:val="24"/>
          <w:szCs w:val="24"/>
        </w:rPr>
      </w:pPr>
    </w:p>
    <w:p w:rsidR="00F041D0" w:rsidRPr="00C20A7E" w:rsidRDefault="00F041D0" w:rsidP="00F041D0">
      <w:pPr>
        <w:spacing w:line="360" w:lineRule="auto"/>
        <w:ind w:left="2" w:right="20"/>
        <w:jc w:val="both"/>
        <w:rPr>
          <w:sz w:val="24"/>
          <w:szCs w:val="24"/>
        </w:rPr>
      </w:pPr>
      <w:r w:rsidRPr="00C20A7E">
        <w:rPr>
          <w:rFonts w:ascii="Arial" w:eastAsia="Arial" w:hAnsi="Arial"/>
          <w:b/>
          <w:sz w:val="24"/>
          <w:szCs w:val="24"/>
        </w:rPr>
        <w:t>LUEGO DEL INGRESADA LA OFERTA, NO SE PODRÁ ADUCIR DESCONOCIMIENTO SOBRE EL PROCEDIMIENTO QUE DEBÍA SEGUIRSE.</w:t>
      </w:r>
    </w:p>
    <w:p w:rsidR="00F041D0" w:rsidRPr="00C20A7E" w:rsidRDefault="00F041D0" w:rsidP="00F041D0">
      <w:pPr>
        <w:spacing w:line="360" w:lineRule="auto"/>
        <w:rPr>
          <w:b/>
          <w:sz w:val="24"/>
          <w:szCs w:val="24"/>
        </w:rPr>
      </w:pPr>
    </w:p>
    <w:p w:rsidR="00F041D0" w:rsidRPr="00C20A7E" w:rsidRDefault="00F041D0" w:rsidP="00F041D0">
      <w:pPr>
        <w:spacing w:line="360" w:lineRule="auto"/>
        <w:ind w:left="2" w:right="20"/>
        <w:jc w:val="both"/>
        <w:rPr>
          <w:sz w:val="24"/>
          <w:szCs w:val="24"/>
        </w:rPr>
      </w:pPr>
      <w:r w:rsidRPr="00C20A7E">
        <w:rPr>
          <w:rFonts w:ascii="Arial" w:eastAsia="Arial" w:hAnsi="Arial"/>
          <w:b/>
          <w:sz w:val="24"/>
          <w:szCs w:val="24"/>
        </w:rPr>
        <w:t xml:space="preserve">Por lo tanto, será de entera responsabilidad del oferente interiorizarse del funcionamiento de la plataforma electrónica del Sistema Integrado de </w:t>
      </w:r>
      <w:r w:rsidRPr="00C20A7E">
        <w:rPr>
          <w:rFonts w:ascii="Arial" w:eastAsia="Arial" w:hAnsi="Arial"/>
          <w:b/>
          <w:sz w:val="24"/>
          <w:szCs w:val="24"/>
        </w:rPr>
        <w:lastRenderedPageBreak/>
        <w:t>Compras Estatales, el que dispone de amplia información en línea para ingresar los recaudos solicitados en debida forma.</w:t>
      </w:r>
    </w:p>
    <w:p w:rsidR="00F041D0" w:rsidRPr="00C20A7E" w:rsidRDefault="00F041D0" w:rsidP="00F041D0">
      <w:pPr>
        <w:spacing w:line="142" w:lineRule="exact"/>
        <w:rPr>
          <w:sz w:val="24"/>
          <w:szCs w:val="24"/>
          <w:u w:val="single"/>
        </w:rPr>
      </w:pPr>
    </w:p>
    <w:p w:rsidR="00F041D0" w:rsidRPr="00C20A7E" w:rsidRDefault="00F041D0" w:rsidP="00F041D0">
      <w:pPr>
        <w:spacing w:line="360" w:lineRule="auto"/>
        <w:ind w:left="2" w:right="20" w:firstLine="718"/>
        <w:jc w:val="both"/>
        <w:rPr>
          <w:sz w:val="24"/>
          <w:szCs w:val="24"/>
        </w:rPr>
      </w:pPr>
      <w:r w:rsidRPr="00C20A7E">
        <w:rPr>
          <w:rFonts w:ascii="Arial" w:eastAsia="Arial" w:hAnsi="Arial"/>
          <w:sz w:val="24"/>
          <w:szCs w:val="24"/>
        </w:rPr>
        <w:t>Se deberá adjuntar un índice con el nombre de cada uno de los documentos que componen la oferta y una breve descripción de los mismos.</w:t>
      </w:r>
    </w:p>
    <w:p w:rsidR="00F041D0" w:rsidRDefault="00F041D0" w:rsidP="00FD40F6">
      <w:pPr>
        <w:spacing w:line="360" w:lineRule="auto"/>
        <w:ind w:right="20"/>
        <w:jc w:val="both"/>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7 – CONTENIDO DE LAS OFERTAS</w:t>
      </w:r>
    </w:p>
    <w:p w:rsidR="00F041D0" w:rsidRDefault="00F041D0" w:rsidP="00F041D0">
      <w:pPr>
        <w:spacing w:line="0" w:lineRule="atLeast"/>
        <w:rPr>
          <w:rFonts w:ascii="Arial" w:eastAsia="Arial" w:hAnsi="Arial"/>
          <w:b/>
          <w:sz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6"/>
      </w:tblGrid>
      <w:tr w:rsidR="00F041D0" w:rsidRPr="0055063E" w:rsidTr="00D82DF9">
        <w:tc>
          <w:tcPr>
            <w:tcW w:w="2088" w:type="dxa"/>
            <w:tcBorders>
              <w:top w:val="single" w:sz="4" w:space="0" w:color="auto"/>
              <w:left w:val="single" w:sz="4" w:space="0" w:color="auto"/>
              <w:bottom w:val="single" w:sz="4" w:space="0" w:color="auto"/>
              <w:right w:val="single" w:sz="4" w:space="0" w:color="auto"/>
            </w:tcBorders>
            <w:shd w:val="clear" w:color="auto" w:fill="D9D9D9"/>
            <w:vAlign w:val="center"/>
          </w:tcPr>
          <w:p w:rsidR="00F041D0" w:rsidRPr="0055063E" w:rsidRDefault="00F041D0" w:rsidP="00D82DF9">
            <w:pPr>
              <w:autoSpaceDE w:val="0"/>
              <w:autoSpaceDN w:val="0"/>
              <w:adjustRightInd w:val="0"/>
              <w:spacing w:line="360" w:lineRule="auto"/>
              <w:jc w:val="center"/>
              <w:rPr>
                <w:rFonts w:ascii="Arial-BoldMT" w:hAnsi="Arial-BoldMT" w:cs="Arial-BoldMT"/>
                <w:b/>
                <w:bCs/>
                <w:color w:val="00000A"/>
                <w:sz w:val="22"/>
                <w:szCs w:val="22"/>
                <w:lang w:val="es-ES" w:eastAsia="es-ES"/>
              </w:rPr>
            </w:pPr>
            <w:r w:rsidRPr="0055063E">
              <w:rPr>
                <w:rFonts w:ascii="Arial-BoldMT" w:hAnsi="Arial-BoldMT" w:cs="Arial-BoldMT"/>
                <w:b/>
                <w:bCs/>
                <w:color w:val="00000A"/>
                <w:sz w:val="22"/>
                <w:szCs w:val="22"/>
                <w:lang w:val="es-ES" w:eastAsia="es-ES"/>
              </w:rPr>
              <w:t>Detalle</w:t>
            </w:r>
          </w:p>
        </w:tc>
        <w:tc>
          <w:tcPr>
            <w:tcW w:w="6556" w:type="dxa"/>
            <w:tcBorders>
              <w:top w:val="single" w:sz="4" w:space="0" w:color="auto"/>
              <w:left w:val="single" w:sz="4" w:space="0" w:color="auto"/>
              <w:bottom w:val="single" w:sz="4" w:space="0" w:color="auto"/>
              <w:right w:val="single" w:sz="4" w:space="0" w:color="auto"/>
            </w:tcBorders>
            <w:shd w:val="clear" w:color="auto" w:fill="D9D9D9"/>
            <w:vAlign w:val="center"/>
          </w:tcPr>
          <w:p w:rsidR="00F041D0" w:rsidRPr="0055063E" w:rsidRDefault="00F041D0" w:rsidP="00D82DF9">
            <w:pPr>
              <w:tabs>
                <w:tab w:val="left" w:pos="284"/>
              </w:tabs>
              <w:spacing w:line="360" w:lineRule="auto"/>
              <w:ind w:left="284" w:firstLine="76"/>
              <w:jc w:val="center"/>
              <w:rPr>
                <w:rFonts w:ascii="Arial-BoldMT" w:hAnsi="Arial-BoldMT" w:cs="Arial-BoldMT"/>
                <w:b/>
                <w:bCs/>
                <w:color w:val="000000"/>
                <w:sz w:val="22"/>
                <w:szCs w:val="22"/>
                <w:lang w:val="es-ES" w:eastAsia="es-ES"/>
              </w:rPr>
            </w:pPr>
            <w:r w:rsidRPr="0055063E">
              <w:rPr>
                <w:rFonts w:ascii="Arial-BoldMT" w:hAnsi="Arial-BoldMT" w:cs="Arial-BoldMT"/>
                <w:b/>
                <w:bCs/>
                <w:color w:val="000000"/>
                <w:sz w:val="22"/>
                <w:szCs w:val="22"/>
                <w:lang w:val="es-ES" w:eastAsia="es-ES"/>
              </w:rPr>
              <w:t>Descripción del documento</w:t>
            </w:r>
          </w:p>
        </w:tc>
      </w:tr>
      <w:tr w:rsidR="00F041D0" w:rsidRPr="00076FB8" w:rsidTr="00D82DF9">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F041D0" w:rsidRPr="00076FB8" w:rsidRDefault="00F041D0" w:rsidP="00D82DF9">
            <w:pPr>
              <w:autoSpaceDE w:val="0"/>
              <w:autoSpaceDN w:val="0"/>
              <w:adjustRightInd w:val="0"/>
              <w:spacing w:line="360" w:lineRule="auto"/>
              <w:rPr>
                <w:rFonts w:ascii="Arial-BoldMT" w:hAnsi="Arial-BoldMT" w:cs="Arial-BoldMT"/>
                <w:b/>
                <w:bCs/>
                <w:color w:val="00000A"/>
                <w:sz w:val="22"/>
                <w:szCs w:val="22"/>
                <w:lang w:val="en-US" w:eastAsia="es-ES"/>
              </w:rPr>
            </w:pPr>
            <w:r w:rsidRPr="00076FB8">
              <w:rPr>
                <w:rFonts w:ascii="Arial-BoldMT" w:hAnsi="Arial-BoldMT" w:cs="Arial-BoldMT"/>
                <w:b/>
                <w:bCs/>
                <w:color w:val="00000A"/>
                <w:sz w:val="22"/>
                <w:szCs w:val="22"/>
                <w:lang w:val="es-ES" w:eastAsia="es-ES"/>
              </w:rPr>
              <w:t>Propuesta técnica</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F041D0" w:rsidRPr="00076FB8" w:rsidRDefault="00F041D0" w:rsidP="00D82DF9">
            <w:pPr>
              <w:tabs>
                <w:tab w:val="left" w:pos="284"/>
              </w:tabs>
              <w:spacing w:line="360" w:lineRule="auto"/>
              <w:ind w:left="284" w:firstLine="76"/>
              <w:rPr>
                <w:rFonts w:ascii="Arial-BoldMT" w:hAnsi="Arial-BoldMT" w:cs="Arial-BoldMT"/>
                <w:bCs/>
                <w:color w:val="000000"/>
                <w:sz w:val="22"/>
                <w:szCs w:val="22"/>
                <w:lang w:val="es-ES" w:eastAsia="es-ES"/>
              </w:rPr>
            </w:pPr>
            <w:r w:rsidRPr="00076FB8">
              <w:rPr>
                <w:rFonts w:ascii="Arial-BoldMT" w:hAnsi="Arial-BoldMT" w:cs="Arial-BoldMT"/>
                <w:bCs/>
                <w:color w:val="000000"/>
                <w:sz w:val="22"/>
                <w:szCs w:val="22"/>
                <w:lang w:val="es-ES" w:eastAsia="es-ES"/>
              </w:rPr>
              <w:t xml:space="preserve">Deberá ajustarse a los requerimientos técnicos y descriptivos que se detallen en los presentes Pliegos de Condiciones Particulares. </w:t>
            </w:r>
            <w:r w:rsidRPr="00076FB8">
              <w:rPr>
                <w:rFonts w:ascii="Arial-BoldMT" w:hAnsi="Arial-BoldMT" w:cs="Arial-BoldMT"/>
                <w:b/>
                <w:bCs/>
                <w:color w:val="000000"/>
                <w:sz w:val="22"/>
                <w:szCs w:val="22"/>
                <w:lang w:val="es-ES" w:eastAsia="es-ES"/>
              </w:rPr>
              <w:t>REQUISITO EXCLUYENTE EN EL ACTO DE APERTURA</w:t>
            </w:r>
          </w:p>
        </w:tc>
      </w:tr>
      <w:tr w:rsidR="00F041D0" w:rsidRPr="00076FB8" w:rsidTr="00D82DF9">
        <w:tc>
          <w:tcPr>
            <w:tcW w:w="2088" w:type="dxa"/>
            <w:tcBorders>
              <w:top w:val="single" w:sz="4" w:space="0" w:color="auto"/>
              <w:left w:val="single" w:sz="4" w:space="0" w:color="auto"/>
              <w:bottom w:val="single" w:sz="4" w:space="0" w:color="auto"/>
              <w:right w:val="single" w:sz="4" w:space="0" w:color="auto"/>
            </w:tcBorders>
            <w:shd w:val="clear" w:color="auto" w:fill="D9D9D9"/>
            <w:vAlign w:val="center"/>
          </w:tcPr>
          <w:p w:rsidR="00F041D0" w:rsidRPr="0055063E" w:rsidRDefault="00F041D0" w:rsidP="00D82DF9">
            <w:pPr>
              <w:autoSpaceDE w:val="0"/>
              <w:autoSpaceDN w:val="0"/>
              <w:adjustRightInd w:val="0"/>
              <w:spacing w:line="360" w:lineRule="auto"/>
              <w:rPr>
                <w:rFonts w:ascii="Arial-BoldMT" w:hAnsi="Arial-BoldMT" w:cs="Arial-BoldMT"/>
                <w:b/>
                <w:bCs/>
                <w:color w:val="00000A"/>
                <w:sz w:val="22"/>
                <w:szCs w:val="22"/>
                <w:lang w:val="es-ES" w:eastAsia="es-ES"/>
              </w:rPr>
            </w:pPr>
            <w:r w:rsidRPr="0055063E">
              <w:rPr>
                <w:rFonts w:ascii="Arial-BoldMT" w:hAnsi="Arial-BoldMT" w:cs="Arial-BoldMT"/>
                <w:b/>
                <w:bCs/>
                <w:color w:val="00000A"/>
                <w:sz w:val="22"/>
                <w:szCs w:val="22"/>
                <w:lang w:val="es-ES" w:eastAsia="es-ES"/>
              </w:rPr>
              <w:t>Propuesta económica</w:t>
            </w:r>
          </w:p>
        </w:tc>
        <w:tc>
          <w:tcPr>
            <w:tcW w:w="6556" w:type="dxa"/>
            <w:tcBorders>
              <w:top w:val="single" w:sz="4" w:space="0" w:color="auto"/>
              <w:left w:val="single" w:sz="4" w:space="0" w:color="auto"/>
              <w:bottom w:val="single" w:sz="4" w:space="0" w:color="auto"/>
              <w:right w:val="single" w:sz="4" w:space="0" w:color="auto"/>
            </w:tcBorders>
            <w:shd w:val="clear" w:color="auto" w:fill="D9D9D9"/>
            <w:vAlign w:val="center"/>
          </w:tcPr>
          <w:p w:rsidR="00F041D0" w:rsidRPr="00076FB8" w:rsidRDefault="00F041D0" w:rsidP="00D82DF9">
            <w:pPr>
              <w:tabs>
                <w:tab w:val="left" w:pos="284"/>
              </w:tabs>
              <w:spacing w:line="360" w:lineRule="auto"/>
              <w:ind w:left="284" w:firstLine="76"/>
              <w:rPr>
                <w:rFonts w:ascii="Arial-BoldMT" w:hAnsi="Arial-BoldMT" w:cs="Arial-BoldMT"/>
                <w:bCs/>
                <w:color w:val="000000"/>
                <w:sz w:val="22"/>
                <w:szCs w:val="22"/>
                <w:lang w:val="es-ES" w:eastAsia="es-ES"/>
              </w:rPr>
            </w:pPr>
            <w:r w:rsidRPr="0055063E">
              <w:rPr>
                <w:rFonts w:ascii="Arial-BoldMT" w:hAnsi="Arial-BoldMT" w:cs="Arial-BoldMT"/>
                <w:bCs/>
                <w:color w:val="000000"/>
                <w:sz w:val="22"/>
                <w:szCs w:val="22"/>
                <w:lang w:val="es-ES" w:eastAsia="es-ES"/>
              </w:rPr>
              <w:t xml:space="preserve">Deberá ajustarse a lo establecido en el artículo 11 del presente Pliego. </w:t>
            </w:r>
            <w:r w:rsidRPr="0055063E">
              <w:rPr>
                <w:rFonts w:ascii="Arial-BoldMT" w:hAnsi="Arial-BoldMT" w:cs="Arial-BoldMT"/>
                <w:b/>
                <w:bCs/>
                <w:color w:val="000000"/>
                <w:sz w:val="22"/>
                <w:szCs w:val="22"/>
                <w:lang w:val="en-US" w:eastAsia="es-ES"/>
              </w:rPr>
              <w:t>REQUISITO EXCLUYENTE EN EL ACTO DE APERTURA</w:t>
            </w:r>
          </w:p>
        </w:tc>
      </w:tr>
      <w:tr w:rsidR="00F041D0" w:rsidRPr="00076FB8" w:rsidTr="00D82DF9">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F041D0" w:rsidRPr="00076FB8" w:rsidRDefault="00F041D0" w:rsidP="00D82DF9">
            <w:pPr>
              <w:autoSpaceDE w:val="0"/>
              <w:autoSpaceDN w:val="0"/>
              <w:adjustRightInd w:val="0"/>
              <w:spacing w:line="360" w:lineRule="auto"/>
              <w:rPr>
                <w:rFonts w:ascii="Arial-BoldMT" w:hAnsi="Arial-BoldMT" w:cs="Arial-BoldMT"/>
                <w:b/>
                <w:bCs/>
                <w:color w:val="00000A"/>
                <w:sz w:val="22"/>
                <w:szCs w:val="22"/>
                <w:lang w:val="es-ES" w:eastAsia="es-ES"/>
              </w:rPr>
            </w:pPr>
            <w:r w:rsidRPr="00076FB8">
              <w:rPr>
                <w:rFonts w:ascii="Arial-BoldMT" w:hAnsi="Arial-BoldMT" w:cs="Arial-BoldMT"/>
                <w:b/>
                <w:bCs/>
                <w:color w:val="00000A"/>
                <w:sz w:val="22"/>
                <w:szCs w:val="22"/>
                <w:lang w:val="es-ES" w:eastAsia="es-ES"/>
              </w:rPr>
              <w:t>Resumen de información confidencial</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F041D0" w:rsidRPr="00076FB8" w:rsidRDefault="00F041D0" w:rsidP="00D82DF9">
            <w:pPr>
              <w:tabs>
                <w:tab w:val="left" w:pos="284"/>
              </w:tabs>
              <w:spacing w:line="360" w:lineRule="auto"/>
              <w:ind w:left="284" w:firstLine="76"/>
              <w:rPr>
                <w:rFonts w:ascii="Arial-BoldMT" w:hAnsi="Arial-BoldMT" w:cs="Arial-BoldMT"/>
                <w:bCs/>
                <w:color w:val="000000"/>
                <w:sz w:val="22"/>
                <w:szCs w:val="22"/>
                <w:lang w:val="es-ES" w:eastAsia="es-ES"/>
              </w:rPr>
            </w:pPr>
            <w:r w:rsidRPr="00076FB8">
              <w:rPr>
                <w:rFonts w:ascii="Arial-BoldMT" w:hAnsi="Arial-BoldMT" w:cs="Arial-BoldMT"/>
                <w:bCs/>
                <w:color w:val="000000"/>
                <w:sz w:val="22"/>
                <w:szCs w:val="22"/>
                <w:lang w:val="es-ES" w:eastAsia="es-ES"/>
              </w:rPr>
              <w:t>Si el oferente optare por presentar Documentación calificado como Confidencial deberá presentar en la parte pública de su oferta un “</w:t>
            </w:r>
            <w:r w:rsidRPr="00076FB8">
              <w:rPr>
                <w:rFonts w:ascii="Arial-BoldMT" w:hAnsi="Arial-BoldMT" w:cs="Arial-BoldMT"/>
                <w:bCs/>
                <w:color w:val="000000"/>
                <w:sz w:val="22"/>
                <w:szCs w:val="22"/>
                <w:u w:val="single"/>
                <w:lang w:val="es-ES" w:eastAsia="es-ES"/>
              </w:rPr>
              <w:t>resumen no confidencial</w:t>
            </w:r>
            <w:r w:rsidRPr="00076FB8">
              <w:rPr>
                <w:rFonts w:ascii="Arial-BoldMT" w:hAnsi="Arial-BoldMT" w:cs="Arial-BoldMT"/>
                <w:bCs/>
                <w:color w:val="000000"/>
                <w:sz w:val="22"/>
                <w:szCs w:val="22"/>
                <w:lang w:val="es-ES" w:eastAsia="es-ES"/>
              </w:rPr>
              <w:t>”, breve y conciso, que especifique a qué refiere la información calificada como confidencial (Decreto N° 232/010 de 2 de agosto de 2010).</w:t>
            </w:r>
          </w:p>
        </w:tc>
      </w:tr>
      <w:tr w:rsidR="00F041D0" w:rsidRPr="00076FB8" w:rsidTr="00D82DF9">
        <w:trPr>
          <w:trHeight w:val="1357"/>
        </w:trPr>
        <w:tc>
          <w:tcPr>
            <w:tcW w:w="2088" w:type="dxa"/>
            <w:tcBorders>
              <w:top w:val="single" w:sz="4" w:space="0" w:color="auto"/>
              <w:left w:val="single" w:sz="4" w:space="0" w:color="auto"/>
              <w:bottom w:val="single" w:sz="4" w:space="0" w:color="auto"/>
              <w:right w:val="single" w:sz="4" w:space="0" w:color="auto"/>
            </w:tcBorders>
            <w:shd w:val="clear" w:color="auto" w:fill="D9D9D9"/>
            <w:vAlign w:val="center"/>
          </w:tcPr>
          <w:p w:rsidR="00F041D0" w:rsidRDefault="00F041D0" w:rsidP="00D82DF9">
            <w:pPr>
              <w:autoSpaceDE w:val="0"/>
              <w:autoSpaceDN w:val="0"/>
              <w:adjustRightInd w:val="0"/>
              <w:spacing w:line="360" w:lineRule="auto"/>
              <w:rPr>
                <w:rFonts w:ascii="Arial-BoldMT" w:hAnsi="Arial-BoldMT" w:cs="Arial-BoldMT"/>
                <w:b/>
                <w:bCs/>
                <w:color w:val="00000A"/>
                <w:sz w:val="22"/>
                <w:szCs w:val="22"/>
                <w:lang w:val="es-ES" w:eastAsia="es-ES"/>
              </w:rPr>
            </w:pPr>
            <w:r>
              <w:rPr>
                <w:rFonts w:ascii="Arial-BoldMT" w:hAnsi="Arial-BoldMT" w:cs="Arial-BoldMT"/>
                <w:b/>
                <w:bCs/>
                <w:color w:val="00000A"/>
                <w:sz w:val="22"/>
                <w:szCs w:val="22"/>
                <w:lang w:val="es-ES" w:eastAsia="es-ES"/>
              </w:rPr>
              <w:t>Formulario de identificación del oferente</w:t>
            </w:r>
          </w:p>
        </w:tc>
        <w:tc>
          <w:tcPr>
            <w:tcW w:w="6556" w:type="dxa"/>
            <w:tcBorders>
              <w:top w:val="single" w:sz="4" w:space="0" w:color="auto"/>
              <w:left w:val="single" w:sz="4" w:space="0" w:color="auto"/>
              <w:bottom w:val="single" w:sz="4" w:space="0" w:color="auto"/>
              <w:right w:val="single" w:sz="4" w:space="0" w:color="auto"/>
            </w:tcBorders>
            <w:shd w:val="clear" w:color="auto" w:fill="D9D9D9"/>
            <w:vAlign w:val="center"/>
          </w:tcPr>
          <w:p w:rsidR="00F041D0" w:rsidRDefault="00F041D0" w:rsidP="00D82DF9">
            <w:pPr>
              <w:tabs>
                <w:tab w:val="left" w:pos="284"/>
              </w:tabs>
              <w:spacing w:line="360" w:lineRule="auto"/>
              <w:ind w:left="284"/>
              <w:jc w:val="both"/>
              <w:rPr>
                <w:rFonts w:ascii="Arial-BoldMT" w:hAnsi="Arial-BoldMT" w:cs="Arial-BoldMT"/>
                <w:bCs/>
                <w:color w:val="000000"/>
                <w:sz w:val="22"/>
                <w:szCs w:val="22"/>
                <w:lang w:val="es-ES" w:eastAsia="es-ES"/>
              </w:rPr>
            </w:pPr>
            <w:r>
              <w:rPr>
                <w:rFonts w:ascii="Arial-BoldMT" w:hAnsi="Arial-BoldMT" w:cs="Arial-BoldMT"/>
                <w:bCs/>
                <w:color w:val="000000"/>
                <w:sz w:val="22"/>
                <w:szCs w:val="22"/>
                <w:lang w:val="es-ES" w:eastAsia="es-ES"/>
              </w:rPr>
              <w:t>En el Anexo I se encuentra el modelo de Declaración solicitado. Esta deberá estar firmada por titular o representante legal acreditado en RUPE.</w:t>
            </w:r>
          </w:p>
        </w:tc>
      </w:tr>
      <w:tr w:rsidR="00F041D0" w:rsidRPr="00076FB8" w:rsidTr="00D82DF9">
        <w:trPr>
          <w:trHeight w:val="1357"/>
        </w:trPr>
        <w:tc>
          <w:tcPr>
            <w:tcW w:w="2088" w:type="dxa"/>
            <w:tcBorders>
              <w:top w:val="single" w:sz="4" w:space="0" w:color="auto"/>
              <w:left w:val="single" w:sz="4" w:space="0" w:color="auto"/>
              <w:bottom w:val="single" w:sz="4" w:space="0" w:color="auto"/>
              <w:right w:val="single" w:sz="4" w:space="0" w:color="auto"/>
            </w:tcBorders>
            <w:shd w:val="clear" w:color="auto" w:fill="D9D9D9"/>
            <w:vAlign w:val="center"/>
          </w:tcPr>
          <w:p w:rsidR="00F041D0" w:rsidRPr="00076FB8" w:rsidRDefault="00F041D0" w:rsidP="00D82DF9">
            <w:pPr>
              <w:autoSpaceDE w:val="0"/>
              <w:autoSpaceDN w:val="0"/>
              <w:adjustRightInd w:val="0"/>
              <w:spacing w:line="360" w:lineRule="auto"/>
              <w:rPr>
                <w:rFonts w:ascii="Arial-BoldMT" w:hAnsi="Arial-BoldMT" w:cs="Arial-BoldMT"/>
                <w:b/>
                <w:bCs/>
                <w:color w:val="00000A"/>
                <w:sz w:val="22"/>
                <w:szCs w:val="22"/>
                <w:lang w:val="es-ES" w:eastAsia="es-ES"/>
              </w:rPr>
            </w:pPr>
            <w:r>
              <w:rPr>
                <w:rFonts w:ascii="Arial-BoldMT" w:hAnsi="Arial-BoldMT" w:cs="Arial-BoldMT"/>
                <w:b/>
                <w:bCs/>
                <w:color w:val="00000A"/>
                <w:sz w:val="22"/>
                <w:szCs w:val="22"/>
                <w:lang w:val="es-ES" w:eastAsia="es-ES"/>
              </w:rPr>
              <w:t>Formulario de Declaración de Cumplimiento</w:t>
            </w:r>
          </w:p>
        </w:tc>
        <w:tc>
          <w:tcPr>
            <w:tcW w:w="6556" w:type="dxa"/>
            <w:tcBorders>
              <w:top w:val="single" w:sz="4" w:space="0" w:color="auto"/>
              <w:left w:val="single" w:sz="4" w:space="0" w:color="auto"/>
              <w:bottom w:val="single" w:sz="4" w:space="0" w:color="auto"/>
              <w:right w:val="single" w:sz="4" w:space="0" w:color="auto"/>
            </w:tcBorders>
            <w:shd w:val="clear" w:color="auto" w:fill="D9D9D9"/>
            <w:vAlign w:val="center"/>
          </w:tcPr>
          <w:p w:rsidR="00F041D0" w:rsidRPr="00076FB8" w:rsidRDefault="00F041D0" w:rsidP="00D82DF9">
            <w:pPr>
              <w:tabs>
                <w:tab w:val="left" w:pos="284"/>
              </w:tabs>
              <w:spacing w:line="360" w:lineRule="auto"/>
              <w:ind w:left="284" w:firstLine="76"/>
              <w:jc w:val="both"/>
              <w:rPr>
                <w:rFonts w:ascii="Arial-BoldMT" w:hAnsi="Arial-BoldMT" w:cs="Arial-BoldMT"/>
                <w:bCs/>
                <w:color w:val="000000"/>
                <w:sz w:val="22"/>
                <w:szCs w:val="22"/>
                <w:lang w:val="es-ES" w:eastAsia="es-ES"/>
              </w:rPr>
            </w:pPr>
            <w:r>
              <w:rPr>
                <w:rFonts w:ascii="Arial-BoldMT" w:hAnsi="Arial-BoldMT" w:cs="Arial-BoldMT"/>
                <w:bCs/>
                <w:color w:val="000000"/>
                <w:sz w:val="22"/>
                <w:szCs w:val="22"/>
                <w:lang w:val="es-ES" w:eastAsia="es-ES"/>
              </w:rPr>
              <w:t>En el Anexo II se encuentra el modelo de Declaración solicitado. Esta deberá estar firmada por titular o representante legal acreditado en RUPE.</w:t>
            </w:r>
          </w:p>
        </w:tc>
      </w:tr>
      <w:tr w:rsidR="00F041D0" w:rsidRPr="00076FB8" w:rsidTr="00F340A0">
        <w:trPr>
          <w:trHeight w:val="1771"/>
        </w:trPr>
        <w:tc>
          <w:tcPr>
            <w:tcW w:w="2088" w:type="dxa"/>
            <w:tcBorders>
              <w:top w:val="single" w:sz="4" w:space="0" w:color="auto"/>
              <w:left w:val="single" w:sz="4" w:space="0" w:color="auto"/>
              <w:bottom w:val="single" w:sz="4" w:space="0" w:color="auto"/>
              <w:right w:val="single" w:sz="4" w:space="0" w:color="auto"/>
            </w:tcBorders>
            <w:shd w:val="clear" w:color="auto" w:fill="D9D9D9"/>
            <w:vAlign w:val="center"/>
          </w:tcPr>
          <w:p w:rsidR="00F041D0" w:rsidRPr="00076FB8" w:rsidRDefault="00F041D0" w:rsidP="00D82DF9">
            <w:pPr>
              <w:autoSpaceDE w:val="0"/>
              <w:autoSpaceDN w:val="0"/>
              <w:adjustRightInd w:val="0"/>
              <w:spacing w:line="360" w:lineRule="auto"/>
              <w:rPr>
                <w:rFonts w:ascii="Arial-BoldMT" w:hAnsi="Arial-BoldMT" w:cs="Arial-BoldMT"/>
                <w:b/>
                <w:bCs/>
                <w:color w:val="00000A"/>
                <w:sz w:val="22"/>
                <w:szCs w:val="22"/>
                <w:lang w:val="es-ES" w:eastAsia="es-ES"/>
              </w:rPr>
            </w:pPr>
            <w:r w:rsidRPr="00076FB8">
              <w:rPr>
                <w:rFonts w:ascii="Arial-BoldMT" w:hAnsi="Arial-BoldMT" w:cs="Arial-BoldMT"/>
                <w:b/>
                <w:bCs/>
                <w:color w:val="00000A"/>
                <w:sz w:val="22"/>
                <w:szCs w:val="22"/>
                <w:lang w:val="es-ES" w:eastAsia="es-ES"/>
              </w:rPr>
              <w:t>Regímenes de preferencia</w:t>
            </w:r>
          </w:p>
        </w:tc>
        <w:tc>
          <w:tcPr>
            <w:tcW w:w="6556" w:type="dxa"/>
            <w:tcBorders>
              <w:top w:val="single" w:sz="4" w:space="0" w:color="auto"/>
              <w:left w:val="single" w:sz="4" w:space="0" w:color="auto"/>
              <w:bottom w:val="single" w:sz="4" w:space="0" w:color="auto"/>
              <w:right w:val="single" w:sz="4" w:space="0" w:color="auto"/>
            </w:tcBorders>
            <w:shd w:val="clear" w:color="auto" w:fill="D9D9D9"/>
            <w:vAlign w:val="center"/>
          </w:tcPr>
          <w:p w:rsidR="00F340A0" w:rsidRPr="00076FB8" w:rsidRDefault="00F041D0" w:rsidP="00F340A0">
            <w:pPr>
              <w:tabs>
                <w:tab w:val="left" w:pos="284"/>
              </w:tabs>
              <w:spacing w:line="360" w:lineRule="auto"/>
              <w:ind w:left="284" w:firstLine="76"/>
              <w:jc w:val="both"/>
              <w:rPr>
                <w:rFonts w:ascii="Arial-BoldMT" w:hAnsi="Arial-BoldMT" w:cs="Arial-BoldMT"/>
                <w:bCs/>
                <w:color w:val="000000"/>
                <w:sz w:val="22"/>
                <w:szCs w:val="22"/>
                <w:lang w:val="es-ES" w:eastAsia="es-ES"/>
              </w:rPr>
            </w:pPr>
            <w:r>
              <w:rPr>
                <w:rFonts w:ascii="Arial-BoldMT" w:hAnsi="Arial-BoldMT" w:cs="Arial-BoldMT"/>
                <w:bCs/>
                <w:color w:val="000000"/>
                <w:sz w:val="22"/>
                <w:szCs w:val="22"/>
                <w:lang w:val="es-ES" w:eastAsia="es-ES"/>
              </w:rPr>
              <w:t>Anexo IV: Deberá ser completado por aquellas empresas que conciernan al</w:t>
            </w:r>
            <w:r w:rsidR="00674696">
              <w:rPr>
                <w:rFonts w:ascii="Arial-BoldMT" w:hAnsi="Arial-BoldMT" w:cs="Arial-BoldMT"/>
                <w:bCs/>
                <w:color w:val="000000"/>
                <w:sz w:val="22"/>
                <w:szCs w:val="22"/>
                <w:lang w:val="es-ES" w:eastAsia="es-ES"/>
              </w:rPr>
              <w:t xml:space="preserve"> Régimen de Preferencia MIPYMES</w:t>
            </w:r>
            <w:r w:rsidR="00F340A0">
              <w:rPr>
                <w:rFonts w:ascii="Arial-BoldMT" w:hAnsi="Arial-BoldMT" w:cs="Arial-BoldMT"/>
                <w:bCs/>
                <w:color w:val="000000"/>
                <w:sz w:val="22"/>
                <w:szCs w:val="22"/>
                <w:lang w:val="es-ES" w:eastAsia="es-ES"/>
              </w:rPr>
              <w:t xml:space="preserve">. </w:t>
            </w:r>
            <w:r w:rsidR="00F340A0" w:rsidRPr="00076FB8">
              <w:rPr>
                <w:rFonts w:ascii="Arial-BoldMT" w:hAnsi="Arial-BoldMT" w:cs="Arial-BoldMT"/>
                <w:bCs/>
                <w:color w:val="000000"/>
                <w:sz w:val="22"/>
                <w:szCs w:val="22"/>
                <w:lang w:val="es-ES" w:eastAsia="es-ES"/>
              </w:rPr>
              <w:t xml:space="preserve"> De conformidad con lo dispues</w:t>
            </w:r>
            <w:r w:rsidR="00F340A0">
              <w:rPr>
                <w:rFonts w:ascii="Arial-BoldMT" w:hAnsi="Arial-BoldMT" w:cs="Arial-BoldMT"/>
                <w:bCs/>
                <w:color w:val="000000"/>
                <w:sz w:val="22"/>
                <w:szCs w:val="22"/>
                <w:lang w:val="es-ES" w:eastAsia="es-ES"/>
              </w:rPr>
              <w:t>t</w:t>
            </w:r>
            <w:r w:rsidR="00F340A0" w:rsidRPr="00076FB8">
              <w:rPr>
                <w:rFonts w:ascii="Arial-BoldMT" w:hAnsi="Arial-BoldMT" w:cs="Arial-BoldMT"/>
                <w:bCs/>
                <w:color w:val="000000"/>
                <w:sz w:val="22"/>
                <w:szCs w:val="22"/>
                <w:lang w:val="es-ES" w:eastAsia="es-ES"/>
              </w:rPr>
              <w:t>o por el Art. 44 de la Ley 18.362 de 6 de octubre de 2008 y Decreto No. 371/010 de fecha 14 de diciembre de 2010, que se consideran parte integrante de este Pliego, el Oferente que desee acogerse al Régimen de Preferencia allí establecido deberá presentar conjuntamente con su el Certificado emitido por DINAPYME, que establezca:</w:t>
            </w:r>
          </w:p>
          <w:p w:rsidR="00F340A0" w:rsidRPr="00076FB8" w:rsidRDefault="00F340A0" w:rsidP="00F340A0">
            <w:pPr>
              <w:widowControl w:val="0"/>
              <w:numPr>
                <w:ilvl w:val="0"/>
                <w:numId w:val="9"/>
              </w:numPr>
              <w:spacing w:line="360" w:lineRule="auto"/>
              <w:jc w:val="both"/>
              <w:textAlignment w:val="auto"/>
              <w:rPr>
                <w:rFonts w:ascii="Arial-BoldMT" w:hAnsi="Arial-BoldMT" w:cs="Arial-BoldMT"/>
                <w:bCs/>
                <w:color w:val="000000"/>
                <w:kern w:val="1"/>
                <w:sz w:val="22"/>
                <w:szCs w:val="22"/>
                <w:lang w:val="es-ES" w:eastAsia="hi-IN"/>
              </w:rPr>
            </w:pPr>
            <w:r w:rsidRPr="00076FB8">
              <w:rPr>
                <w:rFonts w:ascii="Arial-BoldMT" w:hAnsi="Arial-BoldMT" w:cs="Arial-BoldMT"/>
                <w:bCs/>
                <w:color w:val="000000"/>
                <w:kern w:val="1"/>
                <w:sz w:val="22"/>
                <w:szCs w:val="22"/>
                <w:lang w:val="es-ES" w:eastAsia="hi-IN"/>
              </w:rPr>
              <w:t xml:space="preserve">La condición de MIPYME de la empresa y su participación en el Sub Programa de Compras </w:t>
            </w:r>
            <w:r w:rsidRPr="00076FB8">
              <w:rPr>
                <w:rFonts w:ascii="Arial-BoldMT" w:hAnsi="Arial-BoldMT" w:cs="Arial-BoldMT"/>
                <w:bCs/>
                <w:color w:val="000000"/>
                <w:kern w:val="1"/>
                <w:sz w:val="22"/>
                <w:szCs w:val="22"/>
                <w:lang w:val="es-ES" w:eastAsia="hi-IN"/>
              </w:rPr>
              <w:lastRenderedPageBreak/>
              <w:t>Públicas para el Desarrollo.</w:t>
            </w:r>
          </w:p>
          <w:p w:rsidR="00F041D0" w:rsidRPr="00076FB8" w:rsidRDefault="00F340A0" w:rsidP="00F340A0">
            <w:pPr>
              <w:tabs>
                <w:tab w:val="left" w:pos="284"/>
              </w:tabs>
              <w:spacing w:line="360" w:lineRule="auto"/>
              <w:ind w:left="284" w:firstLine="76"/>
              <w:jc w:val="both"/>
              <w:rPr>
                <w:rFonts w:ascii="Arial-BoldMT" w:eastAsia="Lucida Sans Unicode" w:hAnsi="Arial-BoldMT" w:cs="Arial-BoldMT"/>
                <w:bCs/>
                <w:color w:val="000000"/>
                <w:kern w:val="1"/>
                <w:sz w:val="22"/>
                <w:szCs w:val="22"/>
                <w:lang w:val="es-ES" w:eastAsia="hi-IN"/>
              </w:rPr>
            </w:pPr>
            <w:r w:rsidRPr="00076FB8">
              <w:rPr>
                <w:rFonts w:ascii="Arial-BoldMT" w:hAnsi="Arial-BoldMT" w:cs="Arial-BoldMT"/>
                <w:bCs/>
                <w:color w:val="000000"/>
                <w:kern w:val="1"/>
                <w:sz w:val="22"/>
                <w:szCs w:val="22"/>
                <w:lang w:val="es-ES" w:eastAsia="hi-IN"/>
              </w:rPr>
              <w:t>Declaración Jurada de la empresa ante DINAPYME  de que el bien cumple con el mínimo de integración nacional o el salto de partida arancelaria.</w:t>
            </w:r>
          </w:p>
        </w:tc>
      </w:tr>
      <w:tr w:rsidR="00F041D0" w:rsidRPr="00076FB8" w:rsidTr="00D82DF9">
        <w:trPr>
          <w:trHeight w:val="400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F041D0" w:rsidRPr="00076FB8" w:rsidRDefault="00F041D0" w:rsidP="00D82DF9">
            <w:pPr>
              <w:autoSpaceDE w:val="0"/>
              <w:autoSpaceDN w:val="0"/>
              <w:adjustRightInd w:val="0"/>
              <w:spacing w:line="360" w:lineRule="auto"/>
              <w:rPr>
                <w:rFonts w:ascii="Arial-BoldMT" w:hAnsi="Arial-BoldMT" w:cs="Arial-BoldMT"/>
                <w:b/>
                <w:bCs/>
                <w:color w:val="00000A"/>
                <w:sz w:val="22"/>
                <w:szCs w:val="22"/>
                <w:lang w:val="es-ES" w:eastAsia="es-ES"/>
              </w:rPr>
            </w:pPr>
            <w:r w:rsidRPr="00076FB8">
              <w:rPr>
                <w:rFonts w:ascii="Arial-BoldMT" w:hAnsi="Arial-BoldMT" w:cs="Arial-BoldMT"/>
                <w:b/>
                <w:bCs/>
                <w:color w:val="00000A"/>
                <w:sz w:val="22"/>
                <w:szCs w:val="22"/>
                <w:lang w:val="es-ES" w:eastAsia="es-ES"/>
              </w:rPr>
              <w:lastRenderedPageBreak/>
              <w:t>Antecedentes</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F041D0" w:rsidRPr="00270DEE" w:rsidRDefault="00F041D0" w:rsidP="00D82DF9">
            <w:pPr>
              <w:autoSpaceDE w:val="0"/>
              <w:autoSpaceDN w:val="0"/>
              <w:adjustRightInd w:val="0"/>
              <w:spacing w:line="360" w:lineRule="auto"/>
              <w:rPr>
                <w:rFonts w:ascii="Arial-BoldMT" w:hAnsi="Arial-BoldMT" w:cs="Arial-BoldMT"/>
                <w:bCs/>
                <w:color w:val="000000"/>
                <w:sz w:val="22"/>
                <w:szCs w:val="22"/>
                <w:lang w:val="es-ES" w:eastAsia="es-ES"/>
              </w:rPr>
            </w:pPr>
            <w:r w:rsidRPr="00270DEE">
              <w:rPr>
                <w:rFonts w:ascii="Arial-BoldMT" w:hAnsi="Arial-BoldMT" w:cs="Arial-BoldMT"/>
                <w:bCs/>
                <w:color w:val="000000"/>
                <w:sz w:val="22"/>
                <w:szCs w:val="22"/>
                <w:lang w:val="es-ES" w:eastAsia="es-ES"/>
              </w:rPr>
              <w:t>Adjuntar Anexo III, a efectos de la valoración según Art. N.º 14 el cual deberá ser completado y firmado por las empresas u organismos con los cuales el oferent</w:t>
            </w:r>
            <w:r w:rsidR="00357325">
              <w:rPr>
                <w:rFonts w:ascii="Arial-BoldMT" w:hAnsi="Arial-BoldMT" w:cs="Arial-BoldMT"/>
                <w:bCs/>
                <w:color w:val="000000"/>
                <w:sz w:val="22"/>
                <w:szCs w:val="22"/>
                <w:lang w:val="es-ES" w:eastAsia="es-ES"/>
              </w:rPr>
              <w:t xml:space="preserve">e haya comercializado el objeto del llamado </w:t>
            </w:r>
            <w:r w:rsidRPr="00270DEE">
              <w:rPr>
                <w:rFonts w:ascii="Arial-BoldMT" w:hAnsi="Arial-BoldMT" w:cs="Arial-BoldMT"/>
                <w:bCs/>
                <w:color w:val="000000"/>
                <w:sz w:val="22"/>
                <w:szCs w:val="22"/>
                <w:lang w:val="es-ES" w:eastAsia="es-ES"/>
              </w:rPr>
              <w:t>(LOS OFERENTES DEBERÁN ENVIAR EL ANEXO I</w:t>
            </w:r>
            <w:r>
              <w:rPr>
                <w:rFonts w:ascii="Arial-BoldMT" w:hAnsi="Arial-BoldMT" w:cs="Arial-BoldMT"/>
                <w:bCs/>
                <w:color w:val="000000"/>
                <w:sz w:val="22"/>
                <w:szCs w:val="22"/>
                <w:lang w:val="es-ES" w:eastAsia="es-ES"/>
              </w:rPr>
              <w:t>I</w:t>
            </w:r>
            <w:r w:rsidRPr="00270DEE">
              <w:rPr>
                <w:rFonts w:ascii="Arial-BoldMT" w:hAnsi="Arial-BoldMT" w:cs="Arial-BoldMT"/>
                <w:bCs/>
                <w:color w:val="000000"/>
                <w:sz w:val="22"/>
                <w:szCs w:val="22"/>
                <w:lang w:val="es-ES" w:eastAsia="es-ES"/>
              </w:rPr>
              <w:t>I A LAS EMPRESAS O</w:t>
            </w:r>
            <w:r>
              <w:rPr>
                <w:rFonts w:ascii="Arial-BoldMT" w:hAnsi="Arial-BoldMT" w:cs="Arial-BoldMT"/>
                <w:bCs/>
                <w:color w:val="000000"/>
                <w:sz w:val="22"/>
                <w:szCs w:val="22"/>
                <w:lang w:val="es-ES" w:eastAsia="es-ES"/>
              </w:rPr>
              <w:t xml:space="preserve"> </w:t>
            </w:r>
            <w:r w:rsidRPr="00270DEE">
              <w:rPr>
                <w:rFonts w:ascii="Arial-BoldMT" w:hAnsi="Arial-BoldMT" w:cs="Arial-BoldMT"/>
                <w:bCs/>
                <w:color w:val="000000"/>
                <w:sz w:val="22"/>
                <w:szCs w:val="22"/>
                <w:lang w:val="es-ES" w:eastAsia="es-ES"/>
              </w:rPr>
              <w:t xml:space="preserve">CLIENTES CON LOS QUE HA </w:t>
            </w:r>
            <w:r>
              <w:rPr>
                <w:rFonts w:ascii="Arial-BoldMT" w:hAnsi="Arial-BoldMT" w:cs="Arial-BoldMT"/>
                <w:bCs/>
                <w:color w:val="000000"/>
                <w:sz w:val="22"/>
                <w:szCs w:val="22"/>
                <w:lang w:val="es-ES" w:eastAsia="es-ES"/>
              </w:rPr>
              <w:t>C</w:t>
            </w:r>
            <w:r w:rsidRPr="00270DEE">
              <w:rPr>
                <w:rFonts w:ascii="Arial-BoldMT" w:hAnsi="Arial-BoldMT" w:cs="Arial-BoldMT"/>
                <w:bCs/>
                <w:color w:val="000000"/>
                <w:sz w:val="22"/>
                <w:szCs w:val="22"/>
                <w:lang w:val="es-ES" w:eastAsia="es-ES"/>
              </w:rPr>
              <w:t xml:space="preserve">ONTRATADO Y SOLICITARLES QUE COMPLETEN DICHO ANEXO Y LO FIRMEN para luego adjuntarlo a la oferta, EN CASO DE QUE EL ANEXO </w:t>
            </w:r>
            <w:r>
              <w:rPr>
                <w:rFonts w:ascii="Arial-BoldMT" w:hAnsi="Arial-BoldMT" w:cs="Arial-BoldMT"/>
                <w:bCs/>
                <w:color w:val="000000"/>
                <w:sz w:val="22"/>
                <w:szCs w:val="22"/>
                <w:lang w:val="es-ES" w:eastAsia="es-ES"/>
              </w:rPr>
              <w:t>I</w:t>
            </w:r>
            <w:r w:rsidRPr="00270DEE">
              <w:rPr>
                <w:rFonts w:ascii="Arial-BoldMT" w:hAnsi="Arial-BoldMT" w:cs="Arial-BoldMT"/>
                <w:bCs/>
                <w:color w:val="000000"/>
                <w:sz w:val="22"/>
                <w:szCs w:val="22"/>
                <w:lang w:val="es-ES" w:eastAsia="es-ES"/>
              </w:rPr>
              <w:t xml:space="preserve">II (FORMATO ESTABLECIDO) </w:t>
            </w:r>
            <w:r>
              <w:rPr>
                <w:rFonts w:ascii="Arial-BoldMT" w:hAnsi="Arial-BoldMT" w:cs="Arial-BoldMT"/>
                <w:bCs/>
                <w:color w:val="000000"/>
                <w:sz w:val="22"/>
                <w:szCs w:val="22"/>
                <w:lang w:val="es-ES" w:eastAsia="es-ES"/>
              </w:rPr>
              <w:t>E</w:t>
            </w:r>
            <w:r w:rsidRPr="00270DEE">
              <w:rPr>
                <w:rFonts w:ascii="Arial-BoldMT" w:hAnsi="Arial-BoldMT" w:cs="Arial-BoldMT"/>
                <w:bCs/>
                <w:color w:val="000000"/>
                <w:sz w:val="22"/>
                <w:szCs w:val="22"/>
                <w:lang w:val="es-ES" w:eastAsia="es-ES"/>
              </w:rPr>
              <w:t>STÉ INCOMPLETO NO SE PODRÁ TOMAR CÓMO VÁLIDO).</w:t>
            </w:r>
          </w:p>
          <w:p w:rsidR="00F041D0" w:rsidRPr="00076FB8" w:rsidRDefault="00F041D0" w:rsidP="00D82DF9">
            <w:pPr>
              <w:autoSpaceDE w:val="0"/>
              <w:autoSpaceDN w:val="0"/>
              <w:adjustRightInd w:val="0"/>
              <w:spacing w:line="360" w:lineRule="auto"/>
              <w:rPr>
                <w:rFonts w:ascii="Arial-BoldMT" w:hAnsi="Arial-BoldMT" w:cs="Arial-BoldMT"/>
                <w:bCs/>
                <w:color w:val="000000"/>
                <w:sz w:val="22"/>
                <w:szCs w:val="22"/>
                <w:lang w:val="es-ES" w:eastAsia="es-ES"/>
              </w:rPr>
            </w:pPr>
            <w:r w:rsidRPr="00270DEE">
              <w:rPr>
                <w:rFonts w:ascii="Arial-BoldMT" w:hAnsi="Arial-BoldMT" w:cs="Arial-BoldMT"/>
                <w:bCs/>
                <w:color w:val="000000"/>
                <w:sz w:val="22"/>
                <w:szCs w:val="22"/>
                <w:lang w:val="es-ES" w:eastAsia="es-ES"/>
              </w:rPr>
              <w:t>Se contabilizará un antecedente por empresa u organismo</w:t>
            </w:r>
            <w:r>
              <w:rPr>
                <w:rFonts w:ascii="Arial-BoldMT" w:hAnsi="Arial-BoldMT" w:cs="Arial-BoldMT"/>
                <w:bCs/>
                <w:color w:val="000000"/>
                <w:sz w:val="22"/>
                <w:szCs w:val="22"/>
                <w:lang w:val="es-ES" w:eastAsia="es-ES"/>
              </w:rPr>
              <w:t>, limitándolos en un máximo  de 3 años de antigüedad con relación a la apertura. (</w:t>
            </w:r>
            <w:r w:rsidRPr="00270DEE">
              <w:rPr>
                <w:rFonts w:ascii="Arial-BoldMT" w:hAnsi="Arial-BoldMT" w:cs="Arial-BoldMT"/>
                <w:bCs/>
                <w:color w:val="000000"/>
                <w:sz w:val="22"/>
                <w:szCs w:val="22"/>
                <w:lang w:val="es-ES" w:eastAsia="es-ES"/>
              </w:rPr>
              <w:t xml:space="preserve">según Art. 14 </w:t>
            </w:r>
            <w:proofErr w:type="spellStart"/>
            <w:r w:rsidRPr="00270DEE">
              <w:rPr>
                <w:rFonts w:ascii="Arial-BoldMT" w:hAnsi="Arial-BoldMT" w:cs="Arial-BoldMT"/>
                <w:bCs/>
                <w:color w:val="000000"/>
                <w:sz w:val="22"/>
                <w:szCs w:val="22"/>
                <w:lang w:val="es-ES" w:eastAsia="es-ES"/>
              </w:rPr>
              <w:t>lit.B</w:t>
            </w:r>
            <w:proofErr w:type="spellEnd"/>
            <w:r w:rsidRPr="00270DEE">
              <w:rPr>
                <w:rFonts w:ascii="Arial-BoldMT" w:hAnsi="Arial-BoldMT" w:cs="Arial-BoldMT"/>
                <w:bCs/>
                <w:color w:val="000000"/>
                <w:sz w:val="22"/>
                <w:szCs w:val="22"/>
                <w:lang w:val="es-ES" w:eastAsia="es-ES"/>
              </w:rPr>
              <w:t xml:space="preserve"> del presente pliego)</w:t>
            </w:r>
          </w:p>
        </w:tc>
      </w:tr>
    </w:tbl>
    <w:p w:rsidR="00F041D0" w:rsidRDefault="00D82DF9" w:rsidP="00F041D0">
      <w:pPr>
        <w:spacing w:line="360" w:lineRule="auto"/>
      </w:pPr>
      <w:r>
        <w:br w:type="textWrapping" w:clear="all"/>
      </w:r>
    </w:p>
    <w:p w:rsidR="00F041D0" w:rsidRPr="00C20A7E" w:rsidRDefault="00F041D0" w:rsidP="00F041D0">
      <w:pPr>
        <w:spacing w:line="0" w:lineRule="atLeast"/>
        <w:rPr>
          <w:sz w:val="24"/>
          <w:szCs w:val="24"/>
        </w:rPr>
      </w:pPr>
      <w:r>
        <w:rPr>
          <w:rFonts w:ascii="Arial" w:eastAsia="Arial" w:hAnsi="Arial"/>
          <w:b/>
          <w:sz w:val="24"/>
          <w:szCs w:val="24"/>
        </w:rPr>
        <w:t>7.1</w:t>
      </w:r>
      <w:r w:rsidRPr="00C20A7E">
        <w:rPr>
          <w:rFonts w:ascii="Arial" w:eastAsia="Arial" w:hAnsi="Arial"/>
          <w:b/>
          <w:sz w:val="24"/>
          <w:szCs w:val="24"/>
        </w:rPr>
        <w:t xml:space="preserve">  Presentación de Ofertas Alternativas</w:t>
      </w:r>
    </w:p>
    <w:p w:rsidR="00F041D0" w:rsidRPr="00C20A7E" w:rsidRDefault="00F041D0" w:rsidP="00F041D0">
      <w:pPr>
        <w:spacing w:line="238" w:lineRule="exact"/>
        <w:rPr>
          <w:b/>
          <w:sz w:val="24"/>
          <w:szCs w:val="24"/>
        </w:rPr>
      </w:pPr>
    </w:p>
    <w:p w:rsidR="00F041D0" w:rsidRPr="00FD40F6" w:rsidRDefault="00F041D0" w:rsidP="00FD40F6">
      <w:pPr>
        <w:spacing w:line="360" w:lineRule="auto"/>
        <w:ind w:right="23" w:firstLine="720"/>
        <w:jc w:val="both"/>
        <w:rPr>
          <w:sz w:val="24"/>
          <w:szCs w:val="24"/>
        </w:rPr>
      </w:pPr>
      <w:r w:rsidRPr="00C20A7E">
        <w:rPr>
          <w:rFonts w:ascii="Arial" w:eastAsia="Arial" w:hAnsi="Arial"/>
          <w:sz w:val="24"/>
          <w:szCs w:val="24"/>
        </w:rPr>
        <w:t>Las presentes especificaciones constituyen preferencia, pero no inhiben las consideraciones de otras alternativas que deseen presentar los oferentes y que puedan satisfacer las necesidades del servicio.</w:t>
      </w:r>
    </w:p>
    <w:p w:rsidR="00357325" w:rsidRDefault="00357325" w:rsidP="00F041D0">
      <w:pPr>
        <w:spacing w:line="0" w:lineRule="atLeast"/>
        <w:rPr>
          <w:rFonts w:ascii="Arial" w:eastAsia="Arial" w:hAnsi="Arial"/>
          <w:b/>
          <w:sz w:val="24"/>
          <w:szCs w:val="24"/>
        </w:rPr>
      </w:pPr>
    </w:p>
    <w:p w:rsidR="00F041D0" w:rsidRPr="00C20A7E" w:rsidRDefault="00F041D0" w:rsidP="00F041D0">
      <w:pPr>
        <w:spacing w:line="0" w:lineRule="atLeast"/>
        <w:rPr>
          <w:sz w:val="24"/>
          <w:szCs w:val="24"/>
        </w:rPr>
      </w:pPr>
      <w:r>
        <w:rPr>
          <w:rFonts w:ascii="Arial" w:eastAsia="Arial" w:hAnsi="Arial"/>
          <w:b/>
          <w:sz w:val="24"/>
          <w:szCs w:val="24"/>
        </w:rPr>
        <w:t>7.2</w:t>
      </w:r>
      <w:r w:rsidRPr="00C20A7E">
        <w:rPr>
          <w:rFonts w:ascii="Arial" w:eastAsia="Arial" w:hAnsi="Arial"/>
          <w:b/>
          <w:sz w:val="24"/>
          <w:szCs w:val="24"/>
        </w:rPr>
        <w:t xml:space="preserve">  Regímenes de preferencia</w:t>
      </w:r>
    </w:p>
    <w:p w:rsidR="00F041D0" w:rsidRPr="00C20A7E" w:rsidRDefault="00F041D0" w:rsidP="00F041D0">
      <w:pPr>
        <w:spacing w:line="234" w:lineRule="exact"/>
        <w:rPr>
          <w:b/>
          <w:sz w:val="24"/>
          <w:szCs w:val="24"/>
        </w:rPr>
      </w:pPr>
    </w:p>
    <w:p w:rsidR="00F041D0" w:rsidRPr="00C20A7E" w:rsidRDefault="00F041D0" w:rsidP="00F041D0">
      <w:pPr>
        <w:numPr>
          <w:ilvl w:val="0"/>
          <w:numId w:val="4"/>
        </w:numPr>
        <w:tabs>
          <w:tab w:val="left" w:pos="700"/>
        </w:tabs>
        <w:suppressAutoHyphens/>
        <w:spacing w:line="0" w:lineRule="atLeast"/>
        <w:ind w:left="700" w:hanging="342"/>
        <w:textAlignment w:val="auto"/>
        <w:rPr>
          <w:sz w:val="24"/>
          <w:szCs w:val="24"/>
        </w:rPr>
      </w:pPr>
      <w:r>
        <w:rPr>
          <w:rFonts w:ascii="Arial" w:eastAsia="Arial" w:hAnsi="Arial"/>
          <w:b/>
          <w:sz w:val="24"/>
          <w:szCs w:val="24"/>
        </w:rPr>
        <w:t>7.2</w:t>
      </w:r>
      <w:r w:rsidRPr="00C20A7E">
        <w:rPr>
          <w:rFonts w:ascii="Arial" w:eastAsia="Arial" w:hAnsi="Arial"/>
          <w:b/>
          <w:sz w:val="24"/>
          <w:szCs w:val="24"/>
        </w:rPr>
        <w:t>.1  Régimen de Preferencia de Industria Nacional</w:t>
      </w:r>
    </w:p>
    <w:p w:rsidR="00F041D0" w:rsidRPr="00C20A7E" w:rsidRDefault="00F041D0" w:rsidP="00F041D0">
      <w:pPr>
        <w:spacing w:line="233" w:lineRule="exact"/>
        <w:rPr>
          <w:sz w:val="24"/>
          <w:szCs w:val="24"/>
        </w:rPr>
      </w:pPr>
    </w:p>
    <w:p w:rsidR="00F041D0" w:rsidRPr="00C20A7E" w:rsidRDefault="00F041D0" w:rsidP="00F041D0">
      <w:pPr>
        <w:spacing w:line="360" w:lineRule="auto"/>
        <w:ind w:right="20" w:firstLine="358"/>
        <w:jc w:val="both"/>
        <w:rPr>
          <w:sz w:val="24"/>
          <w:szCs w:val="24"/>
        </w:rPr>
      </w:pPr>
      <w:r w:rsidRPr="00C20A7E">
        <w:rPr>
          <w:rFonts w:ascii="Arial" w:eastAsia="Arial" w:hAnsi="Arial"/>
          <w:sz w:val="24"/>
          <w:szCs w:val="24"/>
        </w:rPr>
        <w:t xml:space="preserve">De acuerdo a lo establecido en el Art. 41 de la Ley 18.362 de 6 de octubre de 2008 y Decreto 13/009 de 13 de enero de 2009, que se consideran parte integrante de este Pliego; el oferente que desee acogerse al Régimen de Preferencia de la Industria Nacional, previsto en las normas indicadas precedentemente, </w:t>
      </w:r>
      <w:r w:rsidRPr="00C20A7E">
        <w:rPr>
          <w:rFonts w:ascii="Arial" w:eastAsia="Arial" w:hAnsi="Arial"/>
          <w:b/>
          <w:sz w:val="24"/>
          <w:szCs w:val="24"/>
        </w:rPr>
        <w:t>deberá solicitarlo en la oferta.</w:t>
      </w:r>
    </w:p>
    <w:p w:rsidR="00F041D0" w:rsidRPr="00C20A7E" w:rsidRDefault="00F041D0" w:rsidP="00F041D0">
      <w:pPr>
        <w:spacing w:line="360" w:lineRule="auto"/>
        <w:ind w:right="20" w:firstLine="358"/>
        <w:jc w:val="both"/>
        <w:rPr>
          <w:sz w:val="24"/>
          <w:szCs w:val="24"/>
        </w:rPr>
      </w:pPr>
      <w:r w:rsidRPr="00C20A7E">
        <w:rPr>
          <w:rFonts w:ascii="Arial" w:eastAsia="Arial" w:hAnsi="Arial"/>
          <w:sz w:val="24"/>
          <w:szCs w:val="24"/>
        </w:rPr>
        <w:t xml:space="preserve">El origen nacional de los productos y/o servicios ofrecidos se acreditarán mediante la presentación de la constancia pertinente expedida por la Cámara de Industrias del Uruguay, Cámara Mercantil o Cámara nacional de Comercio y Servicios del Uruguay (Decreto 13/009 de 13 de enero de 2009). </w:t>
      </w:r>
      <w:r w:rsidRPr="00C20A7E">
        <w:rPr>
          <w:rFonts w:ascii="Arial" w:eastAsia="Arial" w:hAnsi="Arial"/>
          <w:b/>
          <w:sz w:val="24"/>
          <w:szCs w:val="24"/>
        </w:rPr>
        <w:t>La</w:t>
      </w:r>
      <w:r w:rsidRPr="00C20A7E">
        <w:rPr>
          <w:rFonts w:ascii="Arial" w:eastAsia="Arial" w:hAnsi="Arial"/>
          <w:sz w:val="24"/>
          <w:szCs w:val="24"/>
        </w:rPr>
        <w:t xml:space="preserve"> </w:t>
      </w:r>
      <w:r w:rsidRPr="00C20A7E">
        <w:rPr>
          <w:rFonts w:ascii="Arial" w:eastAsia="Arial" w:hAnsi="Arial"/>
          <w:b/>
          <w:sz w:val="24"/>
          <w:szCs w:val="24"/>
        </w:rPr>
        <w:t>referida certificación deberá formar parte de la oferta.</w:t>
      </w:r>
    </w:p>
    <w:p w:rsidR="00F041D0" w:rsidRPr="00C20A7E" w:rsidRDefault="00F041D0" w:rsidP="00F041D0">
      <w:pPr>
        <w:spacing w:line="360" w:lineRule="auto"/>
        <w:ind w:right="20" w:firstLine="358"/>
        <w:jc w:val="both"/>
        <w:rPr>
          <w:sz w:val="24"/>
          <w:szCs w:val="24"/>
        </w:rPr>
      </w:pPr>
      <w:r w:rsidRPr="00C20A7E">
        <w:rPr>
          <w:rFonts w:ascii="Arial" w:eastAsia="Arial" w:hAnsi="Arial"/>
          <w:sz w:val="24"/>
          <w:szCs w:val="24"/>
        </w:rPr>
        <w:lastRenderedPageBreak/>
        <w:t xml:space="preserve">Asimismo, se considerarán como </w:t>
      </w:r>
      <w:r w:rsidRPr="00C20A7E">
        <w:rPr>
          <w:rFonts w:ascii="Arial" w:eastAsia="Arial" w:hAnsi="Arial"/>
          <w:b/>
          <w:sz w:val="24"/>
          <w:szCs w:val="24"/>
        </w:rPr>
        <w:t>no nacionales</w:t>
      </w:r>
      <w:r w:rsidRPr="00C20A7E">
        <w:rPr>
          <w:rFonts w:ascii="Arial" w:eastAsia="Arial" w:hAnsi="Arial"/>
          <w:sz w:val="24"/>
          <w:szCs w:val="24"/>
        </w:rPr>
        <w:t xml:space="preserve"> todas aquellas ofertas que, al momento de la apertura, no vengan acompañadas por el certificado indicado en el párrafo anterior.</w:t>
      </w:r>
    </w:p>
    <w:p w:rsidR="00F041D0" w:rsidRPr="00C20A7E" w:rsidRDefault="00F041D0" w:rsidP="002B6FB2">
      <w:pPr>
        <w:tabs>
          <w:tab w:val="left" w:pos="700"/>
        </w:tabs>
        <w:suppressAutoHyphens/>
        <w:spacing w:line="360" w:lineRule="auto"/>
        <w:textAlignment w:val="auto"/>
        <w:rPr>
          <w:sz w:val="24"/>
          <w:szCs w:val="24"/>
        </w:rPr>
      </w:pPr>
    </w:p>
    <w:p w:rsidR="00F041D0" w:rsidRPr="00C20A7E" w:rsidRDefault="00F041D0" w:rsidP="00F041D0">
      <w:pPr>
        <w:numPr>
          <w:ilvl w:val="0"/>
          <w:numId w:val="5"/>
        </w:numPr>
        <w:tabs>
          <w:tab w:val="left" w:pos="700"/>
        </w:tabs>
        <w:suppressAutoHyphens/>
        <w:spacing w:line="360" w:lineRule="auto"/>
        <w:ind w:left="700" w:hanging="342"/>
        <w:textAlignment w:val="auto"/>
        <w:rPr>
          <w:sz w:val="24"/>
          <w:szCs w:val="24"/>
        </w:rPr>
      </w:pPr>
      <w:r>
        <w:rPr>
          <w:rFonts w:ascii="Arial" w:eastAsia="Arial" w:hAnsi="Arial"/>
          <w:b/>
          <w:sz w:val="24"/>
          <w:szCs w:val="24"/>
        </w:rPr>
        <w:t>7.2</w:t>
      </w:r>
      <w:r w:rsidRPr="00C20A7E">
        <w:rPr>
          <w:rFonts w:ascii="Arial" w:eastAsia="Arial" w:hAnsi="Arial"/>
          <w:b/>
          <w:sz w:val="24"/>
          <w:szCs w:val="24"/>
        </w:rPr>
        <w:t>.2  Régimen de Preferencia MIPYMES</w:t>
      </w:r>
    </w:p>
    <w:p w:rsidR="00F041D0" w:rsidRPr="00C20A7E" w:rsidRDefault="00F041D0" w:rsidP="00F041D0">
      <w:pPr>
        <w:spacing w:line="360" w:lineRule="auto"/>
        <w:ind w:right="20" w:firstLine="358"/>
        <w:jc w:val="both"/>
        <w:rPr>
          <w:sz w:val="24"/>
          <w:szCs w:val="24"/>
        </w:rPr>
      </w:pPr>
      <w:r w:rsidRPr="00C20A7E">
        <w:rPr>
          <w:rFonts w:ascii="Arial" w:eastAsia="Arial" w:hAnsi="Arial"/>
          <w:sz w:val="24"/>
          <w:szCs w:val="24"/>
        </w:rPr>
        <w:t xml:space="preserve">De conformidad con lo dispuesto por el Art. 44 de la Ley 18.362 de 6 de octubre de 2008 y Decreto 371/010 de 14 de diciembre de 2010, que se consideran parte integrante de este Pliego, el Oferente que desee acogerse al Régimen de Preferencia allí establecido </w:t>
      </w:r>
      <w:r w:rsidRPr="00C20A7E">
        <w:rPr>
          <w:rFonts w:ascii="Arial" w:eastAsia="Arial" w:hAnsi="Arial"/>
          <w:b/>
          <w:sz w:val="24"/>
          <w:szCs w:val="24"/>
        </w:rPr>
        <w:t>deberá presentar conjuntamente</w:t>
      </w:r>
      <w:r w:rsidRPr="00C20A7E">
        <w:rPr>
          <w:rFonts w:ascii="Arial" w:eastAsia="Arial" w:hAnsi="Arial"/>
          <w:sz w:val="24"/>
          <w:szCs w:val="24"/>
        </w:rPr>
        <w:t xml:space="preserve"> </w:t>
      </w:r>
      <w:r w:rsidRPr="00C20A7E">
        <w:rPr>
          <w:rFonts w:ascii="Arial" w:eastAsia="Arial" w:hAnsi="Arial"/>
          <w:b/>
          <w:sz w:val="24"/>
          <w:szCs w:val="24"/>
        </w:rPr>
        <w:t>con su oferta la siguiente documentación:</w:t>
      </w:r>
    </w:p>
    <w:p w:rsidR="00F041D0" w:rsidRPr="00C20A7E" w:rsidRDefault="00F041D0" w:rsidP="00F041D0">
      <w:pPr>
        <w:spacing w:line="171" w:lineRule="exact"/>
        <w:rPr>
          <w:b/>
          <w:sz w:val="24"/>
          <w:szCs w:val="24"/>
        </w:rPr>
      </w:pPr>
    </w:p>
    <w:p w:rsidR="00F041D0" w:rsidRPr="00C20A7E" w:rsidRDefault="00F041D0" w:rsidP="00F041D0">
      <w:pPr>
        <w:numPr>
          <w:ilvl w:val="0"/>
          <w:numId w:val="13"/>
        </w:numPr>
        <w:suppressAutoHyphens/>
        <w:spacing w:line="0" w:lineRule="atLeast"/>
        <w:textAlignment w:val="auto"/>
        <w:rPr>
          <w:rFonts w:ascii="Arial" w:eastAsia="Arial" w:hAnsi="Arial"/>
          <w:b/>
          <w:sz w:val="24"/>
          <w:szCs w:val="24"/>
          <w:u w:val="single"/>
        </w:rPr>
      </w:pPr>
      <w:r w:rsidRPr="00C20A7E">
        <w:rPr>
          <w:rFonts w:ascii="Arial" w:eastAsia="Arial" w:hAnsi="Arial"/>
          <w:b/>
          <w:sz w:val="24"/>
          <w:szCs w:val="24"/>
          <w:u w:val="single"/>
        </w:rPr>
        <w:t>Para los BIENES</w:t>
      </w:r>
    </w:p>
    <w:p w:rsidR="00F041D0" w:rsidRPr="00C20A7E" w:rsidRDefault="00F041D0" w:rsidP="00F041D0">
      <w:pPr>
        <w:spacing w:line="0" w:lineRule="atLeast"/>
        <w:rPr>
          <w:sz w:val="24"/>
          <w:szCs w:val="24"/>
        </w:rPr>
      </w:pPr>
    </w:p>
    <w:p w:rsidR="00F041D0" w:rsidRPr="00C20A7E" w:rsidRDefault="00F041D0" w:rsidP="00F041D0">
      <w:pPr>
        <w:spacing w:line="3" w:lineRule="exact"/>
        <w:rPr>
          <w:b/>
          <w:sz w:val="24"/>
          <w:szCs w:val="24"/>
          <w:u w:val="single"/>
        </w:rPr>
      </w:pPr>
    </w:p>
    <w:p w:rsidR="00F041D0" w:rsidRPr="00C20A7E" w:rsidRDefault="00F041D0" w:rsidP="00F041D0">
      <w:pPr>
        <w:numPr>
          <w:ilvl w:val="0"/>
          <w:numId w:val="6"/>
        </w:numPr>
        <w:tabs>
          <w:tab w:val="left" w:pos="700"/>
        </w:tabs>
        <w:suppressAutoHyphens/>
        <w:spacing w:line="360" w:lineRule="auto"/>
        <w:ind w:left="700" w:hanging="274"/>
        <w:textAlignment w:val="auto"/>
        <w:rPr>
          <w:sz w:val="24"/>
          <w:szCs w:val="24"/>
        </w:rPr>
      </w:pPr>
      <w:r w:rsidRPr="00C20A7E">
        <w:rPr>
          <w:rFonts w:ascii="Arial" w:eastAsia="Arial" w:hAnsi="Arial"/>
          <w:sz w:val="24"/>
          <w:szCs w:val="24"/>
        </w:rPr>
        <w:t>Certificado emitido por DINAPYME, que establezca:</w:t>
      </w:r>
    </w:p>
    <w:p w:rsidR="00F041D0" w:rsidRPr="00FD40F6" w:rsidRDefault="00F041D0" w:rsidP="00F041D0">
      <w:pPr>
        <w:numPr>
          <w:ilvl w:val="1"/>
          <w:numId w:val="6"/>
        </w:numPr>
        <w:tabs>
          <w:tab w:val="left" w:pos="1060"/>
        </w:tabs>
        <w:suppressAutoHyphens/>
        <w:spacing w:line="360" w:lineRule="auto"/>
        <w:ind w:left="1060" w:hanging="354"/>
        <w:textAlignment w:val="auto"/>
        <w:rPr>
          <w:sz w:val="24"/>
          <w:szCs w:val="24"/>
        </w:rPr>
      </w:pPr>
      <w:r w:rsidRPr="00C20A7E">
        <w:rPr>
          <w:rFonts w:ascii="Arial" w:eastAsia="Arial" w:hAnsi="Arial"/>
          <w:sz w:val="24"/>
          <w:szCs w:val="24"/>
        </w:rPr>
        <w:t>La condición de MIPYME de la empresa y su participación en el Sub Programa de Compras Públicas para el Desarrollo.</w:t>
      </w:r>
    </w:p>
    <w:p w:rsidR="00F041D0" w:rsidRPr="00FD40F6" w:rsidRDefault="00F041D0" w:rsidP="00F041D0">
      <w:pPr>
        <w:numPr>
          <w:ilvl w:val="1"/>
          <w:numId w:val="6"/>
        </w:numPr>
        <w:tabs>
          <w:tab w:val="left" w:pos="1060"/>
        </w:tabs>
        <w:suppressAutoHyphens/>
        <w:spacing w:line="360" w:lineRule="auto"/>
        <w:ind w:left="1060" w:right="20" w:hanging="354"/>
        <w:textAlignment w:val="auto"/>
        <w:rPr>
          <w:sz w:val="24"/>
          <w:szCs w:val="24"/>
        </w:rPr>
      </w:pPr>
      <w:r w:rsidRPr="00C20A7E">
        <w:rPr>
          <w:rFonts w:ascii="Arial" w:eastAsia="Arial" w:hAnsi="Arial"/>
          <w:sz w:val="24"/>
          <w:szCs w:val="24"/>
        </w:rPr>
        <w:t>Declaración Jurada de la empresa ante DINAPYME de que el bien cumple con el mínimo de integración nacional o el salto de partida arancelaria</w:t>
      </w:r>
    </w:p>
    <w:p w:rsidR="00F041D0" w:rsidRPr="00C20A7E" w:rsidRDefault="00F041D0" w:rsidP="00F041D0">
      <w:pPr>
        <w:numPr>
          <w:ilvl w:val="1"/>
          <w:numId w:val="6"/>
        </w:numPr>
        <w:tabs>
          <w:tab w:val="left" w:pos="1060"/>
        </w:tabs>
        <w:suppressAutoHyphens/>
        <w:spacing w:line="360" w:lineRule="auto"/>
        <w:ind w:left="1060" w:hanging="354"/>
        <w:textAlignment w:val="auto"/>
        <w:rPr>
          <w:sz w:val="24"/>
          <w:szCs w:val="24"/>
        </w:rPr>
      </w:pPr>
      <w:r w:rsidRPr="00C20A7E">
        <w:rPr>
          <w:rFonts w:ascii="Arial" w:eastAsia="Arial" w:hAnsi="Arial"/>
          <w:sz w:val="24"/>
          <w:szCs w:val="24"/>
        </w:rPr>
        <w:t>El porcentaje de preferencia aplicable.</w:t>
      </w:r>
    </w:p>
    <w:p w:rsidR="00F041D0" w:rsidRPr="00C20A7E" w:rsidRDefault="00F041D0" w:rsidP="00F041D0">
      <w:pPr>
        <w:spacing w:line="360" w:lineRule="auto"/>
        <w:rPr>
          <w:sz w:val="24"/>
          <w:szCs w:val="24"/>
        </w:rPr>
      </w:pPr>
    </w:p>
    <w:p w:rsidR="00F041D0" w:rsidRPr="00C20A7E" w:rsidRDefault="00F041D0" w:rsidP="00F041D0">
      <w:pPr>
        <w:numPr>
          <w:ilvl w:val="0"/>
          <w:numId w:val="6"/>
        </w:numPr>
        <w:tabs>
          <w:tab w:val="left" w:pos="700"/>
        </w:tabs>
        <w:suppressAutoHyphens/>
        <w:spacing w:line="360" w:lineRule="auto"/>
        <w:ind w:left="700" w:right="20" w:hanging="274"/>
        <w:jc w:val="both"/>
        <w:textAlignment w:val="auto"/>
        <w:rPr>
          <w:sz w:val="24"/>
          <w:szCs w:val="24"/>
        </w:rPr>
      </w:pPr>
      <w:r w:rsidRPr="00C20A7E">
        <w:rPr>
          <w:rFonts w:ascii="Arial" w:eastAsia="Arial" w:hAnsi="Arial"/>
          <w:sz w:val="24"/>
          <w:szCs w:val="24"/>
        </w:rPr>
        <w:t xml:space="preserve">La empresa que </w:t>
      </w:r>
      <w:r w:rsidRPr="00C20A7E">
        <w:rPr>
          <w:rFonts w:ascii="Arial" w:eastAsia="Arial" w:hAnsi="Arial"/>
          <w:b/>
          <w:sz w:val="24"/>
          <w:szCs w:val="24"/>
        </w:rPr>
        <w:t>resulte adjudicataria</w:t>
      </w:r>
      <w:r w:rsidRPr="00C20A7E">
        <w:rPr>
          <w:rFonts w:ascii="Arial" w:eastAsia="Arial" w:hAnsi="Arial"/>
          <w:sz w:val="24"/>
          <w:szCs w:val="24"/>
        </w:rPr>
        <w:t xml:space="preserve"> deberá presentar el </w:t>
      </w:r>
      <w:r w:rsidRPr="00C20A7E">
        <w:rPr>
          <w:rFonts w:ascii="Arial" w:eastAsia="Arial" w:hAnsi="Arial"/>
          <w:b/>
          <w:sz w:val="24"/>
          <w:szCs w:val="24"/>
        </w:rPr>
        <w:t>certificado de origen</w:t>
      </w:r>
      <w:r w:rsidRPr="00C20A7E">
        <w:rPr>
          <w:rFonts w:ascii="Arial" w:eastAsia="Arial" w:hAnsi="Arial"/>
          <w:sz w:val="24"/>
          <w:szCs w:val="24"/>
        </w:rPr>
        <w:t xml:space="preserve"> emitido por las Entidades Certificadoras en un plazo no mayor a 15 días hábiles contados a partir de la notificación de la Resolución de Adjudicación.</w:t>
      </w:r>
    </w:p>
    <w:p w:rsidR="00FD40F6" w:rsidRPr="00FD40F6" w:rsidRDefault="00F041D0" w:rsidP="00FD40F6">
      <w:pPr>
        <w:numPr>
          <w:ilvl w:val="0"/>
          <w:numId w:val="6"/>
        </w:numPr>
        <w:tabs>
          <w:tab w:val="left" w:pos="700"/>
        </w:tabs>
        <w:suppressAutoHyphens/>
        <w:spacing w:line="360" w:lineRule="auto"/>
        <w:ind w:left="700" w:right="20" w:hanging="274"/>
        <w:jc w:val="both"/>
        <w:textAlignment w:val="auto"/>
        <w:rPr>
          <w:sz w:val="24"/>
          <w:szCs w:val="24"/>
        </w:rPr>
      </w:pPr>
      <w:r w:rsidRPr="00C20A7E">
        <w:rPr>
          <w:rFonts w:ascii="Arial" w:eastAsia="Arial" w:hAnsi="Arial"/>
          <w:sz w:val="24"/>
          <w:szCs w:val="24"/>
        </w:rPr>
        <w:t xml:space="preserve">En el caso que el certificado </w:t>
      </w:r>
      <w:r w:rsidRPr="00C20A7E">
        <w:rPr>
          <w:rFonts w:ascii="Arial" w:eastAsia="Arial" w:hAnsi="Arial"/>
          <w:b/>
          <w:sz w:val="24"/>
          <w:szCs w:val="24"/>
        </w:rPr>
        <w:t>no fuera presentado dentro del plazo previsto</w:t>
      </w:r>
      <w:r w:rsidRPr="00C20A7E">
        <w:rPr>
          <w:rFonts w:ascii="Arial" w:eastAsia="Arial" w:hAnsi="Arial"/>
          <w:sz w:val="24"/>
          <w:szCs w:val="24"/>
        </w:rPr>
        <w:t xml:space="preserve"> o </w:t>
      </w:r>
      <w:r w:rsidRPr="00C20A7E">
        <w:rPr>
          <w:rFonts w:ascii="Arial" w:eastAsia="Arial" w:hAnsi="Arial"/>
          <w:b/>
          <w:sz w:val="24"/>
          <w:szCs w:val="24"/>
        </w:rPr>
        <w:t>fuera</w:t>
      </w:r>
      <w:r w:rsidRPr="00C20A7E">
        <w:rPr>
          <w:rFonts w:ascii="Arial" w:eastAsia="Arial" w:hAnsi="Arial"/>
          <w:sz w:val="24"/>
          <w:szCs w:val="24"/>
        </w:rPr>
        <w:t xml:space="preserve"> </w:t>
      </w:r>
      <w:r w:rsidRPr="00C20A7E">
        <w:rPr>
          <w:rFonts w:ascii="Arial" w:eastAsia="Arial" w:hAnsi="Arial"/>
          <w:b/>
          <w:sz w:val="24"/>
          <w:szCs w:val="24"/>
        </w:rPr>
        <w:t>denegado</w:t>
      </w:r>
      <w:r w:rsidRPr="00C20A7E">
        <w:rPr>
          <w:rFonts w:ascii="Arial" w:eastAsia="Arial" w:hAnsi="Arial"/>
          <w:sz w:val="24"/>
          <w:szCs w:val="24"/>
        </w:rPr>
        <w:t>, se dejará sin efecto la adjudicación, la cual recaerá en la siguiente mejor oferta</w:t>
      </w:r>
      <w:r w:rsidRPr="00C20A7E">
        <w:rPr>
          <w:rFonts w:ascii="Arial" w:eastAsia="Arial" w:hAnsi="Arial"/>
          <w:b/>
          <w:sz w:val="24"/>
          <w:szCs w:val="24"/>
        </w:rPr>
        <w:t xml:space="preserve"> </w:t>
      </w:r>
      <w:r w:rsidRPr="00C20A7E">
        <w:rPr>
          <w:rFonts w:ascii="Arial" w:eastAsia="Arial" w:hAnsi="Arial"/>
          <w:sz w:val="24"/>
          <w:szCs w:val="24"/>
        </w:rPr>
        <w:t>(Art. 7 del Decreto 371/010 del 14/12/2010).</w:t>
      </w:r>
    </w:p>
    <w:p w:rsidR="00FD40F6" w:rsidRDefault="00FD40F6" w:rsidP="00F041D0">
      <w:pPr>
        <w:spacing w:line="0" w:lineRule="atLeast"/>
        <w:rPr>
          <w:rFonts w:ascii="Arial" w:eastAsia="Arial" w:hAnsi="Arial"/>
          <w:b/>
          <w:sz w:val="24"/>
          <w:szCs w:val="24"/>
        </w:rPr>
      </w:pPr>
    </w:p>
    <w:p w:rsidR="00FD40F6" w:rsidRDefault="00FD40F6" w:rsidP="00F041D0">
      <w:pPr>
        <w:spacing w:line="0" w:lineRule="atLeast"/>
        <w:rPr>
          <w:rFonts w:ascii="Arial" w:eastAsia="Arial" w:hAnsi="Arial"/>
          <w:b/>
          <w:sz w:val="24"/>
          <w:szCs w:val="24"/>
        </w:rPr>
      </w:pPr>
    </w:p>
    <w:p w:rsidR="00F041D0" w:rsidRPr="00C20A7E" w:rsidRDefault="00F041D0" w:rsidP="00F041D0">
      <w:pPr>
        <w:spacing w:line="0" w:lineRule="atLeast"/>
        <w:rPr>
          <w:sz w:val="24"/>
          <w:szCs w:val="24"/>
        </w:rPr>
      </w:pPr>
      <w:r w:rsidRPr="00C20A7E">
        <w:rPr>
          <w:rFonts w:ascii="Arial" w:eastAsia="Arial" w:hAnsi="Arial"/>
          <w:b/>
          <w:sz w:val="24"/>
          <w:szCs w:val="24"/>
        </w:rPr>
        <w:t>7.</w:t>
      </w:r>
      <w:r>
        <w:rPr>
          <w:rFonts w:ascii="Arial" w:eastAsia="Arial" w:hAnsi="Arial"/>
          <w:b/>
          <w:sz w:val="24"/>
          <w:szCs w:val="24"/>
        </w:rPr>
        <w:t>3</w:t>
      </w:r>
      <w:r w:rsidRPr="00C20A7E">
        <w:rPr>
          <w:rFonts w:ascii="Arial" w:eastAsia="Arial" w:hAnsi="Arial"/>
          <w:b/>
          <w:sz w:val="24"/>
          <w:szCs w:val="24"/>
        </w:rPr>
        <w:t xml:space="preserve">  Subcontratos</w:t>
      </w:r>
    </w:p>
    <w:p w:rsidR="00F041D0" w:rsidRPr="00C20A7E" w:rsidRDefault="00F041D0" w:rsidP="00F041D0">
      <w:pPr>
        <w:spacing w:line="238" w:lineRule="exact"/>
        <w:rPr>
          <w:b/>
          <w:sz w:val="24"/>
          <w:szCs w:val="24"/>
        </w:rPr>
      </w:pPr>
    </w:p>
    <w:p w:rsidR="00F041D0" w:rsidRPr="00C20A7E" w:rsidRDefault="00F041D0" w:rsidP="00F041D0">
      <w:pPr>
        <w:spacing w:line="360" w:lineRule="auto"/>
        <w:ind w:right="20" w:firstLine="720"/>
        <w:jc w:val="both"/>
        <w:rPr>
          <w:sz w:val="24"/>
          <w:szCs w:val="24"/>
        </w:rPr>
      </w:pPr>
      <w:r w:rsidRPr="00C20A7E">
        <w:rPr>
          <w:rFonts w:ascii="Arial" w:eastAsia="Arial" w:hAnsi="Arial"/>
          <w:sz w:val="24"/>
          <w:szCs w:val="24"/>
        </w:rPr>
        <w:t>En caso de que el oferente opte por la modalidad de subcontratación, éste deberá en su propuesta detallar los servicios que pretende subcontratar aportando el nombre del subcontratista y adjuntar la documentación que permita valorar la solvencia y capacidad de los mismos.</w:t>
      </w:r>
    </w:p>
    <w:p w:rsidR="008B73C3" w:rsidRDefault="00F041D0" w:rsidP="008B73C3">
      <w:pPr>
        <w:spacing w:line="360" w:lineRule="auto"/>
        <w:ind w:right="20" w:firstLine="720"/>
        <w:jc w:val="both"/>
        <w:rPr>
          <w:sz w:val="24"/>
          <w:szCs w:val="24"/>
        </w:rPr>
      </w:pPr>
      <w:r w:rsidRPr="00C20A7E">
        <w:rPr>
          <w:rFonts w:ascii="Arial" w:eastAsia="Arial" w:hAnsi="Arial"/>
          <w:sz w:val="24"/>
          <w:szCs w:val="24"/>
        </w:rPr>
        <w:t>El adjudicatario no podrá subcontratar otros servicios o suministros a los previstos inicialmente en la contratación sin la previa autorización expresa y por escrito de la D.N.I.C.</w:t>
      </w:r>
    </w:p>
    <w:p w:rsidR="00F041D0" w:rsidRPr="008B73C3" w:rsidRDefault="00F041D0" w:rsidP="008B73C3">
      <w:pPr>
        <w:spacing w:line="360" w:lineRule="auto"/>
        <w:ind w:right="20" w:firstLine="720"/>
        <w:jc w:val="both"/>
        <w:rPr>
          <w:sz w:val="24"/>
          <w:szCs w:val="24"/>
        </w:rPr>
      </w:pPr>
      <w:r w:rsidRPr="00C20A7E">
        <w:rPr>
          <w:rFonts w:ascii="Arial" w:eastAsia="Arial" w:hAnsi="Arial"/>
          <w:sz w:val="24"/>
          <w:szCs w:val="24"/>
        </w:rPr>
        <w:lastRenderedPageBreak/>
        <w:t>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subcontratistas, manteniendo esta Dirección únicamente trato directo con el adjudicatario.</w:t>
      </w:r>
    </w:p>
    <w:p w:rsidR="00F041D0" w:rsidRDefault="00F041D0" w:rsidP="00F041D0">
      <w:pPr>
        <w:tabs>
          <w:tab w:val="left" w:pos="442"/>
        </w:tabs>
        <w:spacing w:line="0" w:lineRule="atLeast"/>
        <w:rPr>
          <w:rFonts w:ascii="Arial" w:eastAsia="Arial" w:hAnsi="Arial"/>
          <w:b/>
          <w:sz w:val="26"/>
          <w:szCs w:val="26"/>
        </w:rPr>
      </w:pPr>
    </w:p>
    <w:p w:rsidR="00F041D0"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8 – JURISDICCIÓN COMPETENTE Y LEY APLICABLE</w:t>
      </w:r>
    </w:p>
    <w:p w:rsidR="00F041D0" w:rsidRPr="0085439F" w:rsidRDefault="00F041D0" w:rsidP="00F041D0">
      <w:pPr>
        <w:tabs>
          <w:tab w:val="left" w:pos="442"/>
        </w:tabs>
        <w:spacing w:line="0" w:lineRule="atLeast"/>
        <w:rPr>
          <w:rFonts w:ascii="Arial" w:eastAsia="Arial" w:hAnsi="Arial"/>
          <w:b/>
          <w:sz w:val="26"/>
          <w:szCs w:val="26"/>
        </w:rPr>
      </w:pPr>
    </w:p>
    <w:p w:rsidR="00F041D0" w:rsidRPr="00C20A7E" w:rsidRDefault="00F041D0" w:rsidP="00F041D0">
      <w:pPr>
        <w:numPr>
          <w:ilvl w:val="0"/>
          <w:numId w:val="7"/>
        </w:numPr>
        <w:suppressAutoHyphens/>
        <w:spacing w:line="360" w:lineRule="auto"/>
        <w:textAlignment w:val="auto"/>
        <w:rPr>
          <w:rFonts w:ascii="Arial" w:eastAsia="Arial" w:hAnsi="Arial"/>
          <w:sz w:val="24"/>
          <w:szCs w:val="24"/>
        </w:rPr>
      </w:pPr>
      <w:r w:rsidRPr="00C20A7E">
        <w:rPr>
          <w:rFonts w:ascii="Arial" w:eastAsia="Arial" w:hAnsi="Arial"/>
          <w:sz w:val="24"/>
          <w:szCs w:val="24"/>
        </w:rPr>
        <w:t>Por el solo hecho de presentarse a Licitación, se entenderá que el oferente hace expreso reconocimiento y manifiesta su voluntad de someterse a las Leyes y Tribunales de la República Oriental del Uruguay.</w:t>
      </w:r>
    </w:p>
    <w:p w:rsidR="00F041D0" w:rsidRDefault="00F041D0" w:rsidP="00F041D0">
      <w:pPr>
        <w:tabs>
          <w:tab w:val="left" w:pos="700"/>
        </w:tabs>
        <w:spacing w:line="360" w:lineRule="auto"/>
        <w:rPr>
          <w:rFonts w:ascii="Arial" w:eastAsia="Arial" w:hAnsi="Arial"/>
          <w:b/>
          <w:sz w:val="24"/>
        </w:rPr>
      </w:pPr>
    </w:p>
    <w:p w:rsidR="00F041D0"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9 – INSCRIPCIÓN DE OFERENTES</w:t>
      </w:r>
    </w:p>
    <w:p w:rsidR="00F041D0" w:rsidRPr="0085439F" w:rsidRDefault="00F041D0" w:rsidP="00F041D0">
      <w:pPr>
        <w:tabs>
          <w:tab w:val="left" w:pos="442"/>
        </w:tabs>
        <w:spacing w:line="0" w:lineRule="atLeast"/>
        <w:rPr>
          <w:rFonts w:ascii="Arial" w:eastAsia="Arial" w:hAnsi="Arial"/>
          <w:b/>
          <w:sz w:val="26"/>
          <w:szCs w:val="26"/>
        </w:rPr>
      </w:pPr>
    </w:p>
    <w:p w:rsidR="00F041D0" w:rsidRPr="00AA1BEA" w:rsidRDefault="00F041D0" w:rsidP="00AA1BEA">
      <w:pPr>
        <w:numPr>
          <w:ilvl w:val="0"/>
          <w:numId w:val="7"/>
        </w:numPr>
        <w:suppressAutoHyphens/>
        <w:spacing w:line="360" w:lineRule="auto"/>
        <w:textAlignment w:val="auto"/>
        <w:rPr>
          <w:rFonts w:ascii="Arial" w:hAnsi="Arial"/>
          <w:sz w:val="24"/>
          <w:szCs w:val="24"/>
        </w:rPr>
      </w:pPr>
      <w:r w:rsidRPr="00C20A7E">
        <w:rPr>
          <w:rFonts w:ascii="Arial" w:hAnsi="Arial"/>
          <w:sz w:val="24"/>
          <w:szCs w:val="24"/>
        </w:rPr>
        <w:t>A efectos de la presentación de ofertas, los oferentes deberán estar registrados en el Registro Ún</w:t>
      </w:r>
      <w:r>
        <w:rPr>
          <w:rFonts w:ascii="Arial" w:hAnsi="Arial"/>
          <w:sz w:val="24"/>
          <w:szCs w:val="24"/>
        </w:rPr>
        <w:t>ico de Proveedores del Estado (R</w:t>
      </w:r>
      <w:r w:rsidRPr="00C20A7E">
        <w:rPr>
          <w:rFonts w:ascii="Arial" w:hAnsi="Arial"/>
          <w:sz w:val="24"/>
          <w:szCs w:val="24"/>
        </w:rPr>
        <w:t>UPE), conforme a lo dispuesto por el Decreto del Poder Ejecutivo Nº 155/013 de 21 de mayo de 2013. El estado en RUPE del proveedor debe ser “ACTIVO”.</w:t>
      </w:r>
    </w:p>
    <w:p w:rsidR="00F041D0" w:rsidRDefault="00F041D0" w:rsidP="00F041D0">
      <w:pPr>
        <w:spacing w:line="360" w:lineRule="auto"/>
        <w:ind w:left="709"/>
        <w:rPr>
          <w:sz w:val="22"/>
          <w:szCs w:val="22"/>
        </w:rPr>
      </w:pPr>
    </w:p>
    <w:p w:rsidR="00F041D0"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10 - DECLARACIÓN DE ESTAR EN CONDICIONES DE CONTRATAR</w:t>
      </w:r>
    </w:p>
    <w:p w:rsidR="00F041D0" w:rsidRPr="0085439F" w:rsidRDefault="00F041D0" w:rsidP="00F041D0">
      <w:pPr>
        <w:tabs>
          <w:tab w:val="left" w:pos="442"/>
        </w:tabs>
        <w:spacing w:line="0" w:lineRule="atLeast"/>
        <w:rPr>
          <w:rFonts w:ascii="Arial" w:eastAsia="Arial" w:hAnsi="Arial"/>
          <w:b/>
          <w:sz w:val="26"/>
          <w:szCs w:val="26"/>
        </w:rPr>
      </w:pPr>
    </w:p>
    <w:p w:rsidR="008B73C3" w:rsidRDefault="00F041D0" w:rsidP="008B73C3">
      <w:pPr>
        <w:autoSpaceDE w:val="0"/>
        <w:autoSpaceDN w:val="0"/>
        <w:adjustRightInd w:val="0"/>
        <w:spacing w:line="360" w:lineRule="auto"/>
        <w:ind w:firstLine="720"/>
        <w:jc w:val="both"/>
        <w:rPr>
          <w:rFonts w:ascii="Arial" w:hAnsi="Arial"/>
          <w:color w:val="00000A"/>
          <w:sz w:val="24"/>
          <w:szCs w:val="24"/>
          <w:lang w:val="es-ES" w:eastAsia="es-ES"/>
        </w:rPr>
      </w:pPr>
      <w:r w:rsidRPr="00C20A7E">
        <w:rPr>
          <w:rFonts w:ascii="Arial" w:hAnsi="Arial"/>
          <w:color w:val="00000A"/>
          <w:sz w:val="24"/>
          <w:szCs w:val="24"/>
          <w:lang w:val="es-ES" w:eastAsia="es-ES"/>
        </w:rPr>
        <w:t>Los oferentes presentarán una declaración de estar en condiciones de  contratar con el Estado (Anexo II), firmada por titular o representante legal con facultades suficientes para ese acto d</w:t>
      </w:r>
      <w:r w:rsidR="00AA1BEA">
        <w:rPr>
          <w:rFonts w:ascii="Arial" w:hAnsi="Arial"/>
          <w:color w:val="00000A"/>
          <w:sz w:val="24"/>
          <w:szCs w:val="24"/>
          <w:lang w:val="es-ES" w:eastAsia="es-ES"/>
        </w:rPr>
        <w:t>ebidamente acreditadas en RUPE</w:t>
      </w:r>
    </w:p>
    <w:p w:rsidR="00FD40F6" w:rsidRDefault="00FD40F6" w:rsidP="00F041D0">
      <w:pPr>
        <w:tabs>
          <w:tab w:val="left" w:pos="442"/>
        </w:tabs>
        <w:spacing w:line="0" w:lineRule="atLeast"/>
        <w:rPr>
          <w:rFonts w:ascii="Arial" w:hAnsi="Arial"/>
          <w:color w:val="00000A"/>
          <w:sz w:val="24"/>
          <w:szCs w:val="24"/>
          <w:lang w:val="es-ES" w:eastAsia="es-ES"/>
        </w:rPr>
      </w:pPr>
    </w:p>
    <w:p w:rsidR="00F041D0"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11 – COTIZACIÓN Y PRECIOS</w:t>
      </w:r>
    </w:p>
    <w:p w:rsidR="00F041D0" w:rsidRPr="0085439F" w:rsidRDefault="00F041D0" w:rsidP="00F041D0">
      <w:pPr>
        <w:tabs>
          <w:tab w:val="left" w:pos="442"/>
        </w:tabs>
        <w:spacing w:line="0" w:lineRule="atLeast"/>
        <w:rPr>
          <w:rFonts w:ascii="Arial" w:eastAsia="Arial" w:hAnsi="Arial"/>
          <w:b/>
          <w:sz w:val="26"/>
          <w:szCs w:val="26"/>
        </w:rPr>
      </w:pPr>
    </w:p>
    <w:p w:rsidR="00F041D0" w:rsidRPr="008B73C3" w:rsidRDefault="00F041D0" w:rsidP="008B73C3">
      <w:pPr>
        <w:numPr>
          <w:ilvl w:val="0"/>
          <w:numId w:val="7"/>
        </w:numPr>
        <w:tabs>
          <w:tab w:val="left" w:pos="0"/>
        </w:tabs>
        <w:suppressAutoHyphens/>
        <w:spacing w:line="360" w:lineRule="auto"/>
        <w:jc w:val="both"/>
        <w:textAlignment w:val="auto"/>
        <w:rPr>
          <w:sz w:val="24"/>
          <w:szCs w:val="24"/>
        </w:rPr>
      </w:pPr>
      <w:r w:rsidRPr="00C20A7E">
        <w:rPr>
          <w:rFonts w:ascii="Arial" w:eastAsia="Arial" w:hAnsi="Arial"/>
          <w:sz w:val="24"/>
          <w:szCs w:val="24"/>
        </w:rPr>
        <w:t xml:space="preserve">La misma se realizará </w:t>
      </w:r>
      <w:r w:rsidRPr="00C20A7E">
        <w:rPr>
          <w:rFonts w:ascii="Arial" w:eastAsia="Arial" w:hAnsi="Arial"/>
          <w:sz w:val="24"/>
          <w:szCs w:val="24"/>
          <w:u w:val="single"/>
        </w:rPr>
        <w:t>únicamente en línea a través de la web de compras estatales</w:t>
      </w:r>
      <w:r w:rsidRPr="00C20A7E">
        <w:rPr>
          <w:rFonts w:ascii="Arial" w:eastAsia="Arial" w:hAnsi="Arial"/>
          <w:sz w:val="24"/>
          <w:szCs w:val="24"/>
        </w:rPr>
        <w:t xml:space="preserve"> en </w:t>
      </w:r>
      <w:hyperlink r:id="rId13" w:history="1">
        <w:r w:rsidRPr="00C20A7E">
          <w:rPr>
            <w:rStyle w:val="Hipervnculo"/>
            <w:rFonts w:ascii="Arial" w:eastAsia="Arial" w:hAnsi="Arial"/>
            <w:sz w:val="24"/>
            <w:szCs w:val="24"/>
          </w:rPr>
          <w:t>www.comprasestatales.gub.uy</w:t>
        </w:r>
      </w:hyperlink>
      <w:r w:rsidRPr="00C20A7E">
        <w:rPr>
          <w:rFonts w:ascii="Arial" w:eastAsia="Arial" w:hAnsi="Arial"/>
          <w:sz w:val="24"/>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5836"/>
      </w:tblGrid>
      <w:tr w:rsidR="00F041D0" w:rsidRPr="009B6DDD" w:rsidTr="00B32171">
        <w:trPr>
          <w:trHeight w:val="561"/>
        </w:trPr>
        <w:tc>
          <w:tcPr>
            <w:tcW w:w="1991" w:type="dxa"/>
            <w:tcBorders>
              <w:bottom w:val="single" w:sz="4" w:space="0" w:color="auto"/>
            </w:tcBorders>
            <w:shd w:val="clear" w:color="auto" w:fill="auto"/>
            <w:vAlign w:val="center"/>
          </w:tcPr>
          <w:p w:rsidR="00F041D0" w:rsidRPr="00C20A7E" w:rsidRDefault="00F041D0" w:rsidP="00B32171">
            <w:pPr>
              <w:autoSpaceDE w:val="0"/>
              <w:autoSpaceDN w:val="0"/>
              <w:adjustRightInd w:val="0"/>
              <w:spacing w:line="360" w:lineRule="auto"/>
              <w:rPr>
                <w:rFonts w:ascii="Arial-BoldMT" w:hAnsi="Arial-BoldMT" w:cs="Arial-BoldMT"/>
                <w:b/>
                <w:bCs/>
                <w:color w:val="00000A"/>
                <w:lang w:val="es-ES" w:eastAsia="es-ES"/>
              </w:rPr>
            </w:pPr>
            <w:r w:rsidRPr="00C20A7E">
              <w:rPr>
                <w:rFonts w:ascii="Arial-BoldMT" w:hAnsi="Arial-BoldMT" w:cs="Arial-BoldMT"/>
                <w:b/>
                <w:bCs/>
                <w:color w:val="00000A"/>
                <w:lang w:val="es-ES" w:eastAsia="es-ES"/>
              </w:rPr>
              <w:t>Moneda</w:t>
            </w:r>
          </w:p>
        </w:tc>
        <w:tc>
          <w:tcPr>
            <w:tcW w:w="5836" w:type="dxa"/>
            <w:tcBorders>
              <w:bottom w:val="single" w:sz="4" w:space="0" w:color="auto"/>
            </w:tcBorders>
            <w:shd w:val="clear" w:color="auto" w:fill="auto"/>
            <w:vAlign w:val="center"/>
          </w:tcPr>
          <w:p w:rsidR="00F041D0" w:rsidRPr="00C20A7E" w:rsidRDefault="00F041D0" w:rsidP="00B32171">
            <w:pPr>
              <w:autoSpaceDE w:val="0"/>
              <w:autoSpaceDN w:val="0"/>
              <w:adjustRightInd w:val="0"/>
              <w:spacing w:line="360" w:lineRule="auto"/>
              <w:rPr>
                <w:rFonts w:ascii="Arial-BoldMT" w:hAnsi="Arial-BoldMT" w:cs="Arial-BoldMT"/>
                <w:b/>
                <w:bCs/>
                <w:color w:val="000000"/>
                <w:lang w:val="es-ES" w:eastAsia="es-ES"/>
              </w:rPr>
            </w:pPr>
            <w:r w:rsidRPr="00C20A7E">
              <w:rPr>
                <w:rFonts w:ascii="Arial-BoldMT" w:hAnsi="Arial-BoldMT" w:cs="Arial-BoldMT"/>
                <w:b/>
                <w:bCs/>
                <w:color w:val="000000"/>
                <w:lang w:val="es-ES" w:eastAsia="es-ES"/>
              </w:rPr>
              <w:t>Pesos uruguayos</w:t>
            </w:r>
          </w:p>
        </w:tc>
      </w:tr>
      <w:tr w:rsidR="00F041D0" w:rsidRPr="009B6DDD" w:rsidTr="00B32171">
        <w:trPr>
          <w:trHeight w:val="667"/>
        </w:trPr>
        <w:tc>
          <w:tcPr>
            <w:tcW w:w="1991" w:type="dxa"/>
            <w:shd w:val="clear" w:color="auto" w:fill="E0E0E0"/>
            <w:vAlign w:val="center"/>
          </w:tcPr>
          <w:p w:rsidR="00F041D0" w:rsidRPr="00C20A7E" w:rsidRDefault="00F041D0" w:rsidP="00B32171">
            <w:pPr>
              <w:autoSpaceDE w:val="0"/>
              <w:autoSpaceDN w:val="0"/>
              <w:adjustRightInd w:val="0"/>
              <w:spacing w:line="360" w:lineRule="auto"/>
              <w:rPr>
                <w:rFonts w:ascii="Arial-BoldMT" w:hAnsi="Arial-BoldMT" w:cs="Arial-BoldMT"/>
                <w:b/>
                <w:bCs/>
                <w:color w:val="000000"/>
                <w:lang w:val="es-ES" w:eastAsia="es-ES"/>
              </w:rPr>
            </w:pPr>
            <w:r w:rsidRPr="00C20A7E">
              <w:rPr>
                <w:rFonts w:ascii="Arial-BoldMT" w:hAnsi="Arial-BoldMT" w:cs="Arial-BoldMT"/>
                <w:b/>
                <w:bCs/>
                <w:color w:val="00000A"/>
                <w:lang w:val="es-ES" w:eastAsia="es-ES"/>
              </w:rPr>
              <w:t>Modalidad</w:t>
            </w:r>
          </w:p>
        </w:tc>
        <w:tc>
          <w:tcPr>
            <w:tcW w:w="5836" w:type="dxa"/>
            <w:shd w:val="clear" w:color="auto" w:fill="E0E0E0"/>
            <w:vAlign w:val="center"/>
          </w:tcPr>
          <w:p w:rsidR="00F041D0" w:rsidRPr="00C20A7E" w:rsidRDefault="00F041D0" w:rsidP="00B32171">
            <w:pPr>
              <w:autoSpaceDE w:val="0"/>
              <w:autoSpaceDN w:val="0"/>
              <w:adjustRightInd w:val="0"/>
              <w:spacing w:line="360" w:lineRule="auto"/>
              <w:rPr>
                <w:rFonts w:ascii="ArialMT" w:hAnsi="ArialMT" w:cs="ArialMT"/>
                <w:color w:val="00000A"/>
                <w:lang w:val="es-ES" w:eastAsia="es-ES"/>
              </w:rPr>
            </w:pPr>
            <w:r w:rsidRPr="00C20A7E">
              <w:rPr>
                <w:rFonts w:ascii="ArialMT" w:hAnsi="ArialMT" w:cs="ArialMT"/>
                <w:color w:val="00000A"/>
                <w:lang w:val="es-ES" w:eastAsia="es-ES"/>
              </w:rPr>
              <w:t>Modalidad Plaza</w:t>
            </w:r>
          </w:p>
        </w:tc>
      </w:tr>
      <w:tr w:rsidR="00F041D0" w:rsidRPr="009B6DDD" w:rsidTr="00B32171">
        <w:trPr>
          <w:trHeight w:val="561"/>
        </w:trPr>
        <w:tc>
          <w:tcPr>
            <w:tcW w:w="1991" w:type="dxa"/>
            <w:tcBorders>
              <w:bottom w:val="single" w:sz="4" w:space="0" w:color="auto"/>
            </w:tcBorders>
            <w:shd w:val="clear" w:color="auto" w:fill="auto"/>
            <w:vAlign w:val="center"/>
          </w:tcPr>
          <w:p w:rsidR="00F041D0" w:rsidRPr="00C20A7E" w:rsidRDefault="00F041D0" w:rsidP="00B32171">
            <w:pPr>
              <w:autoSpaceDE w:val="0"/>
              <w:autoSpaceDN w:val="0"/>
              <w:adjustRightInd w:val="0"/>
              <w:spacing w:line="360" w:lineRule="auto"/>
              <w:rPr>
                <w:rFonts w:ascii="Arial-BoldMT" w:hAnsi="Arial-BoldMT" w:cs="Arial-BoldMT"/>
                <w:b/>
                <w:bCs/>
                <w:color w:val="00000A"/>
                <w:lang w:val="es-ES" w:eastAsia="es-ES"/>
              </w:rPr>
            </w:pPr>
            <w:r w:rsidRPr="00C20A7E">
              <w:rPr>
                <w:rFonts w:ascii="Arial-BoldMT" w:hAnsi="Arial-BoldMT" w:cs="Arial-BoldMT"/>
                <w:b/>
                <w:bCs/>
                <w:color w:val="00000A"/>
                <w:lang w:val="es-ES" w:eastAsia="es-ES"/>
              </w:rPr>
              <w:t>Impuestos</w:t>
            </w:r>
          </w:p>
        </w:tc>
        <w:tc>
          <w:tcPr>
            <w:tcW w:w="5836" w:type="dxa"/>
            <w:tcBorders>
              <w:bottom w:val="single" w:sz="4" w:space="0" w:color="auto"/>
            </w:tcBorders>
            <w:shd w:val="clear" w:color="auto" w:fill="auto"/>
            <w:vAlign w:val="center"/>
          </w:tcPr>
          <w:p w:rsidR="00F041D0" w:rsidRPr="00C20A7E" w:rsidRDefault="00F041D0" w:rsidP="00B32171">
            <w:pPr>
              <w:autoSpaceDE w:val="0"/>
              <w:autoSpaceDN w:val="0"/>
              <w:adjustRightInd w:val="0"/>
              <w:spacing w:line="360" w:lineRule="auto"/>
              <w:jc w:val="both"/>
              <w:rPr>
                <w:rFonts w:ascii="ArialMT" w:hAnsi="ArialMT" w:cs="ArialMT"/>
                <w:color w:val="00000A"/>
                <w:lang w:val="es-ES" w:eastAsia="es-ES"/>
              </w:rPr>
            </w:pPr>
            <w:r w:rsidRPr="00C20A7E">
              <w:rPr>
                <w:rFonts w:ascii="ArialMT" w:hAnsi="ArialMT" w:cs="ArialMT"/>
                <w:color w:val="00000A"/>
                <w:lang w:val="es-ES" w:eastAsia="es-ES"/>
              </w:rPr>
              <w:t>Los precios se cotizarán con y sin impuestos, valor unitario. En caso que la información referente a los impuestos incluidos o no en el precio no surja de la propuesta, se considerará que el precio cotizado incluye todos los impuestos. La cotización deberá ajustarse estrictamente a lo solicitado, sin excepciones.</w:t>
            </w:r>
          </w:p>
        </w:tc>
      </w:tr>
      <w:tr w:rsidR="00F041D0" w:rsidRPr="009B6DDD" w:rsidTr="00B32171">
        <w:trPr>
          <w:trHeight w:val="541"/>
        </w:trPr>
        <w:tc>
          <w:tcPr>
            <w:tcW w:w="1991" w:type="dxa"/>
            <w:shd w:val="clear" w:color="auto" w:fill="E0E0E0"/>
            <w:vAlign w:val="center"/>
          </w:tcPr>
          <w:p w:rsidR="00F041D0" w:rsidRPr="00C20A7E" w:rsidRDefault="00F041D0" w:rsidP="00B32171">
            <w:pPr>
              <w:autoSpaceDE w:val="0"/>
              <w:autoSpaceDN w:val="0"/>
              <w:adjustRightInd w:val="0"/>
              <w:spacing w:line="360" w:lineRule="auto"/>
              <w:rPr>
                <w:rFonts w:ascii="Arial-BoldMT" w:hAnsi="Arial-BoldMT" w:cs="Arial-BoldMT"/>
                <w:b/>
                <w:bCs/>
                <w:color w:val="00000A"/>
                <w:lang w:val="es-ES" w:eastAsia="es-ES"/>
              </w:rPr>
            </w:pPr>
            <w:r w:rsidRPr="00C20A7E">
              <w:rPr>
                <w:rFonts w:ascii="Arial-BoldMT" w:hAnsi="Arial-BoldMT" w:cs="Arial-BoldMT"/>
                <w:b/>
                <w:bCs/>
                <w:color w:val="00000A"/>
                <w:lang w:val="es-ES" w:eastAsia="es-ES"/>
              </w:rPr>
              <w:lastRenderedPageBreak/>
              <w:t>Observaciones</w:t>
            </w:r>
          </w:p>
        </w:tc>
        <w:tc>
          <w:tcPr>
            <w:tcW w:w="5836" w:type="dxa"/>
            <w:shd w:val="clear" w:color="auto" w:fill="E0E0E0"/>
            <w:vAlign w:val="center"/>
          </w:tcPr>
          <w:p w:rsidR="00F041D0" w:rsidRPr="00C20A7E" w:rsidRDefault="00F041D0" w:rsidP="00B32171">
            <w:pPr>
              <w:autoSpaceDE w:val="0"/>
              <w:autoSpaceDN w:val="0"/>
              <w:adjustRightInd w:val="0"/>
              <w:spacing w:line="360" w:lineRule="auto"/>
              <w:jc w:val="both"/>
              <w:rPr>
                <w:rFonts w:ascii="ArialMT" w:hAnsi="ArialMT" w:cs="ArialMT"/>
                <w:color w:val="000000"/>
                <w:lang w:val="es-ES" w:eastAsia="es-ES"/>
              </w:rPr>
            </w:pPr>
            <w:r w:rsidRPr="00C20A7E">
              <w:rPr>
                <w:rFonts w:ascii="ArialMT" w:hAnsi="ArialMT" w:cs="ArialMT"/>
                <w:color w:val="000000"/>
                <w:lang w:val="es-ES" w:eastAsia="es-ES"/>
              </w:rPr>
              <w:t>Los precios y cotizaciones deberán ser inequívocamente asociables (corresponder) con el ítem ofertado. Cualquier incongruencia al respecto podrá dar lugar a la descalificación de la oferta.</w:t>
            </w:r>
          </w:p>
          <w:p w:rsidR="00F041D0" w:rsidRPr="00C20A7E" w:rsidRDefault="00F041D0" w:rsidP="00B32171">
            <w:pPr>
              <w:autoSpaceDE w:val="0"/>
              <w:autoSpaceDN w:val="0"/>
              <w:adjustRightInd w:val="0"/>
              <w:spacing w:line="360" w:lineRule="auto"/>
              <w:jc w:val="both"/>
              <w:rPr>
                <w:rFonts w:ascii="ArialMT" w:hAnsi="ArialMT" w:cs="ArialMT"/>
                <w:color w:val="00000A"/>
                <w:lang w:val="es-ES" w:eastAsia="es-ES"/>
              </w:rPr>
            </w:pPr>
            <w:r w:rsidRPr="00C20A7E">
              <w:rPr>
                <w:rFonts w:ascii="ArialMT" w:hAnsi="ArialMT" w:cs="ArialMT"/>
                <w:color w:val="00000A"/>
                <w:lang w:val="es-ES" w:eastAsia="es-ES"/>
              </w:rPr>
              <w:t xml:space="preserve">La cotización implica que el oferente entregará </w:t>
            </w:r>
            <w:r w:rsidRPr="00DE68CF">
              <w:rPr>
                <w:rFonts w:ascii="ArialMT" w:hAnsi="ArialMT" w:cs="ArialMT"/>
                <w:color w:val="000000" w:themeColor="text1"/>
                <w:lang w:val="es-ES" w:eastAsia="es-ES"/>
              </w:rPr>
              <w:t>la mercadería adquirida en el depósito que el comprador indique</w:t>
            </w:r>
            <w:r w:rsidRPr="00C20A7E">
              <w:rPr>
                <w:rFonts w:ascii="ArialMT" w:hAnsi="ArialMT" w:cs="ArialMT"/>
                <w:color w:val="00000A"/>
                <w:lang w:val="es-ES" w:eastAsia="es-ES"/>
              </w:rPr>
              <w:t>, incluyendo en dicho precio todos los gastos que ello implique.</w:t>
            </w:r>
          </w:p>
        </w:tc>
      </w:tr>
    </w:tbl>
    <w:p w:rsidR="002642D1" w:rsidRDefault="002642D1" w:rsidP="00F041D0">
      <w:pPr>
        <w:spacing w:line="326" w:lineRule="exact"/>
      </w:pPr>
    </w:p>
    <w:p w:rsidR="00F041D0" w:rsidRPr="00C20A7E" w:rsidRDefault="00F041D0" w:rsidP="00F041D0">
      <w:pPr>
        <w:pBdr>
          <w:top w:val="single" w:sz="4" w:space="1" w:color="auto"/>
          <w:left w:val="single" w:sz="4" w:space="4" w:color="auto"/>
          <w:right w:val="single" w:sz="4" w:space="4" w:color="auto"/>
        </w:pBdr>
        <w:spacing w:line="360" w:lineRule="auto"/>
        <w:ind w:left="280"/>
        <w:rPr>
          <w:i/>
          <w:sz w:val="24"/>
          <w:szCs w:val="24"/>
        </w:rPr>
      </w:pPr>
      <w:r w:rsidRPr="00C20A7E">
        <w:rPr>
          <w:rFonts w:ascii="Arial" w:eastAsia="Arial" w:hAnsi="Arial"/>
          <w:b/>
          <w:i/>
          <w:sz w:val="24"/>
          <w:szCs w:val="24"/>
          <w:u w:val="single"/>
        </w:rPr>
        <w:t>ATENCIÓN</w:t>
      </w:r>
      <w:r w:rsidRPr="00C20A7E">
        <w:rPr>
          <w:rFonts w:ascii="Arial" w:eastAsia="Arial" w:hAnsi="Arial"/>
          <w:i/>
          <w:sz w:val="24"/>
          <w:szCs w:val="24"/>
        </w:rPr>
        <w:t>:</w:t>
      </w:r>
    </w:p>
    <w:p w:rsidR="00F041D0" w:rsidRPr="00C20A7E" w:rsidRDefault="00F041D0" w:rsidP="00F041D0">
      <w:pPr>
        <w:pBdr>
          <w:left w:val="single" w:sz="4" w:space="4" w:color="auto"/>
          <w:right w:val="single" w:sz="4" w:space="4" w:color="auto"/>
        </w:pBdr>
        <w:spacing w:line="360" w:lineRule="auto"/>
        <w:ind w:left="280"/>
        <w:rPr>
          <w:sz w:val="24"/>
          <w:szCs w:val="24"/>
        </w:rPr>
      </w:pPr>
      <w:r w:rsidRPr="00C20A7E">
        <w:rPr>
          <w:rFonts w:ascii="Arial" w:eastAsia="Arial" w:hAnsi="Arial"/>
          <w:sz w:val="24"/>
          <w:szCs w:val="24"/>
        </w:rPr>
        <w:t>Al momento de realizar su cotización en línea, el oferente debe tener en cuenta que:</w:t>
      </w:r>
    </w:p>
    <w:p w:rsidR="00F041D0" w:rsidRPr="00C20A7E" w:rsidRDefault="00F041D0" w:rsidP="00F041D0">
      <w:pPr>
        <w:pBdr>
          <w:left w:val="single" w:sz="4" w:space="4" w:color="auto"/>
          <w:right w:val="single" w:sz="4" w:space="4" w:color="auto"/>
        </w:pBdr>
        <w:spacing w:line="360" w:lineRule="auto"/>
        <w:ind w:left="280"/>
        <w:jc w:val="both"/>
        <w:rPr>
          <w:sz w:val="24"/>
          <w:szCs w:val="24"/>
        </w:rPr>
      </w:pPr>
      <w:r w:rsidRPr="00C20A7E">
        <w:rPr>
          <w:rFonts w:ascii="Arial" w:eastAsia="Arial" w:hAnsi="Arial"/>
          <w:sz w:val="24"/>
          <w:szCs w:val="24"/>
        </w:rPr>
        <w:t xml:space="preserve">1°.) Debe existir una coherencia con la cantidad del pedido y las unidades del mismo ya que, el programa SICE multiplicará automáticamente la “Cantidad ofertada” con “Precio unitario s/imp.”; </w:t>
      </w:r>
      <w:r w:rsidR="00054C1A">
        <w:rPr>
          <w:rFonts w:ascii="Arial" w:eastAsia="Arial" w:hAnsi="Arial"/>
          <w:sz w:val="24"/>
          <w:szCs w:val="24"/>
        </w:rPr>
        <w:t xml:space="preserve">pudiendo </w:t>
      </w:r>
      <w:r w:rsidRPr="00C20A7E">
        <w:rPr>
          <w:rFonts w:ascii="Arial" w:eastAsia="Arial" w:hAnsi="Arial"/>
          <w:sz w:val="24"/>
          <w:szCs w:val="24"/>
        </w:rPr>
        <w:t>obtenerse de la citada multiplicación un precio total con impuestos diferente al que se pretende ofertar, de no contemplarse la correlación de columnas indicadas.</w:t>
      </w:r>
    </w:p>
    <w:p w:rsidR="00F041D0" w:rsidRPr="00C20A7E" w:rsidRDefault="00F041D0" w:rsidP="00F041D0">
      <w:pPr>
        <w:pBdr>
          <w:left w:val="single" w:sz="4" w:space="4" w:color="auto"/>
          <w:right w:val="single" w:sz="4" w:space="4" w:color="auto"/>
        </w:pBdr>
        <w:spacing w:line="360" w:lineRule="auto"/>
        <w:ind w:left="280"/>
        <w:jc w:val="both"/>
        <w:rPr>
          <w:sz w:val="24"/>
          <w:szCs w:val="24"/>
        </w:rPr>
      </w:pPr>
      <w:r w:rsidRPr="00C20A7E">
        <w:rPr>
          <w:rFonts w:ascii="Arial" w:eastAsia="Arial" w:hAnsi="Arial"/>
          <w:sz w:val="24"/>
          <w:szCs w:val="24"/>
        </w:rPr>
        <w:t>2º.) Para ello debe tenerse en cuenta que “Precio Unitario s/ Imp.”, debe guardar relación con “Unidad” de la cantidad del pedido.</w:t>
      </w:r>
    </w:p>
    <w:p w:rsidR="00F041D0" w:rsidRPr="00C20A7E" w:rsidRDefault="00F041D0" w:rsidP="00F041D0">
      <w:pPr>
        <w:pBdr>
          <w:left w:val="single" w:sz="4" w:space="4" w:color="auto"/>
          <w:right w:val="single" w:sz="4" w:space="4" w:color="auto"/>
        </w:pBdr>
        <w:spacing w:line="360" w:lineRule="auto"/>
        <w:ind w:left="280"/>
        <w:jc w:val="both"/>
        <w:rPr>
          <w:sz w:val="24"/>
          <w:szCs w:val="24"/>
        </w:rPr>
      </w:pPr>
      <w:r w:rsidRPr="00C20A7E">
        <w:rPr>
          <w:rFonts w:ascii="Arial" w:eastAsia="Arial" w:hAnsi="Arial"/>
          <w:sz w:val="24"/>
          <w:szCs w:val="24"/>
        </w:rPr>
        <w:t>3º.) Antes de finalizar la cotización en línea VERIFICAR que el “Precio total c/Imp.”, resultante de la multiplicación automática del sistema, coincide con la oferta económica que quiere presentar.</w:t>
      </w:r>
    </w:p>
    <w:p w:rsidR="00F041D0" w:rsidRPr="00C20A7E" w:rsidRDefault="00F041D0" w:rsidP="00F041D0">
      <w:pPr>
        <w:pBdr>
          <w:left w:val="single" w:sz="4" w:space="4" w:color="auto"/>
          <w:bottom w:val="single" w:sz="4" w:space="1" w:color="auto"/>
          <w:right w:val="single" w:sz="4" w:space="4" w:color="auto"/>
        </w:pBdr>
        <w:spacing w:line="360" w:lineRule="auto"/>
        <w:ind w:left="280"/>
        <w:jc w:val="both"/>
        <w:rPr>
          <w:sz w:val="24"/>
          <w:szCs w:val="24"/>
        </w:rPr>
      </w:pPr>
      <w:r w:rsidRPr="00C20A7E">
        <w:rPr>
          <w:rFonts w:ascii="Arial" w:eastAsia="Arial" w:hAnsi="Arial"/>
          <w:sz w:val="24"/>
          <w:szCs w:val="24"/>
        </w:rPr>
        <w:t>4º.) En caso que, en forma inadvertida, la empresa oferente no haya tenido en cuenta las precauciones indicadas precedentemente, y con la multiplicación automática del sistema se obtengan cifras finales que distan de la realidad del llamado, se tomará tal hecho como un error evidente, modificándose de oficio, el monto total ofertado, sin variar el precio unitario de la mercadería ofertada.</w:t>
      </w:r>
    </w:p>
    <w:p w:rsidR="00F041D0" w:rsidRDefault="00F041D0" w:rsidP="00F041D0">
      <w:pPr>
        <w:spacing w:line="200" w:lineRule="exact"/>
      </w:pPr>
    </w:p>
    <w:p w:rsidR="008B73C3" w:rsidRDefault="008B73C3" w:rsidP="00F041D0">
      <w:pPr>
        <w:tabs>
          <w:tab w:val="left" w:pos="421"/>
        </w:tabs>
        <w:spacing w:line="0" w:lineRule="atLeast"/>
        <w:ind w:left="2"/>
        <w:rPr>
          <w:rFonts w:ascii="Arial" w:eastAsia="Arial" w:hAnsi="Arial"/>
          <w:b/>
          <w:sz w:val="24"/>
        </w:rPr>
      </w:pPr>
    </w:p>
    <w:p w:rsidR="008B73C3" w:rsidRDefault="008B73C3" w:rsidP="00F041D0">
      <w:pPr>
        <w:tabs>
          <w:tab w:val="left" w:pos="421"/>
        </w:tabs>
        <w:spacing w:line="0" w:lineRule="atLeast"/>
        <w:ind w:left="2"/>
        <w:rPr>
          <w:rFonts w:ascii="Arial" w:eastAsia="Arial" w:hAnsi="Arial"/>
          <w:b/>
          <w:sz w:val="24"/>
        </w:rPr>
      </w:pPr>
    </w:p>
    <w:p w:rsidR="008B73C3" w:rsidRDefault="008B73C3" w:rsidP="00F041D0">
      <w:pPr>
        <w:tabs>
          <w:tab w:val="left" w:pos="421"/>
        </w:tabs>
        <w:spacing w:line="0" w:lineRule="atLeast"/>
        <w:ind w:left="2"/>
        <w:rPr>
          <w:rFonts w:ascii="Arial" w:eastAsia="Arial" w:hAnsi="Arial"/>
          <w:b/>
          <w:sz w:val="24"/>
        </w:rPr>
      </w:pPr>
    </w:p>
    <w:p w:rsidR="008B73C3" w:rsidRDefault="008B73C3" w:rsidP="00744EEE">
      <w:pPr>
        <w:tabs>
          <w:tab w:val="left" w:pos="421"/>
        </w:tabs>
        <w:spacing w:line="0" w:lineRule="atLeast"/>
        <w:rPr>
          <w:rFonts w:ascii="Arial" w:eastAsia="Arial" w:hAnsi="Arial"/>
          <w:b/>
          <w:sz w:val="24"/>
        </w:rPr>
      </w:pPr>
    </w:p>
    <w:p w:rsidR="00744EEE" w:rsidRDefault="00744EEE" w:rsidP="00744EEE">
      <w:pPr>
        <w:tabs>
          <w:tab w:val="left" w:pos="421"/>
        </w:tabs>
        <w:spacing w:line="0" w:lineRule="atLeast"/>
        <w:rPr>
          <w:rFonts w:ascii="Arial" w:eastAsia="Arial" w:hAnsi="Arial"/>
          <w:b/>
          <w:sz w:val="24"/>
        </w:rPr>
      </w:pPr>
    </w:p>
    <w:p w:rsidR="008B73C3" w:rsidRDefault="008B73C3" w:rsidP="00F041D0">
      <w:pPr>
        <w:tabs>
          <w:tab w:val="left" w:pos="421"/>
        </w:tabs>
        <w:spacing w:line="0" w:lineRule="atLeast"/>
        <w:ind w:left="2"/>
        <w:rPr>
          <w:rFonts w:ascii="Arial" w:eastAsia="Arial" w:hAnsi="Arial"/>
          <w:b/>
          <w:sz w:val="24"/>
        </w:rPr>
      </w:pPr>
    </w:p>
    <w:p w:rsidR="008B73C3" w:rsidRDefault="008B73C3" w:rsidP="00F041D0">
      <w:pPr>
        <w:tabs>
          <w:tab w:val="left" w:pos="421"/>
        </w:tabs>
        <w:spacing w:line="0" w:lineRule="atLeast"/>
        <w:ind w:left="2"/>
        <w:rPr>
          <w:rFonts w:ascii="Arial" w:eastAsia="Arial" w:hAnsi="Arial"/>
          <w:b/>
          <w:sz w:val="24"/>
        </w:rPr>
      </w:pPr>
    </w:p>
    <w:p w:rsidR="008B73C3" w:rsidRDefault="008B73C3" w:rsidP="00F041D0">
      <w:pPr>
        <w:tabs>
          <w:tab w:val="left" w:pos="421"/>
        </w:tabs>
        <w:spacing w:line="0" w:lineRule="atLeast"/>
        <w:ind w:left="2"/>
        <w:rPr>
          <w:rFonts w:ascii="Arial" w:eastAsia="Arial" w:hAnsi="Arial"/>
          <w:b/>
          <w:sz w:val="24"/>
        </w:rPr>
      </w:pPr>
    </w:p>
    <w:p w:rsidR="00F72F79" w:rsidRDefault="00F72F79" w:rsidP="00F041D0">
      <w:pPr>
        <w:tabs>
          <w:tab w:val="left" w:pos="421"/>
        </w:tabs>
        <w:spacing w:line="0" w:lineRule="atLeast"/>
        <w:ind w:left="2"/>
        <w:rPr>
          <w:rFonts w:ascii="Arial" w:eastAsia="Arial" w:hAnsi="Arial"/>
          <w:b/>
          <w:sz w:val="24"/>
        </w:rPr>
      </w:pPr>
    </w:p>
    <w:p w:rsidR="00F72F79" w:rsidRDefault="00F72F79" w:rsidP="00F041D0">
      <w:pPr>
        <w:tabs>
          <w:tab w:val="left" w:pos="421"/>
        </w:tabs>
        <w:spacing w:line="0" w:lineRule="atLeast"/>
        <w:ind w:left="2"/>
        <w:rPr>
          <w:rFonts w:ascii="Arial" w:eastAsia="Arial" w:hAnsi="Arial"/>
          <w:b/>
          <w:sz w:val="24"/>
        </w:rPr>
      </w:pPr>
    </w:p>
    <w:p w:rsidR="00F72F79" w:rsidRDefault="00F72F79" w:rsidP="00F041D0">
      <w:pPr>
        <w:tabs>
          <w:tab w:val="left" w:pos="421"/>
        </w:tabs>
        <w:spacing w:line="0" w:lineRule="atLeast"/>
        <w:ind w:left="2"/>
        <w:rPr>
          <w:rFonts w:ascii="Arial" w:eastAsia="Arial" w:hAnsi="Arial"/>
          <w:b/>
          <w:sz w:val="24"/>
        </w:rPr>
      </w:pPr>
    </w:p>
    <w:p w:rsidR="00F72F79" w:rsidRDefault="00F72F79" w:rsidP="00F041D0">
      <w:pPr>
        <w:tabs>
          <w:tab w:val="left" w:pos="421"/>
        </w:tabs>
        <w:spacing w:line="0" w:lineRule="atLeast"/>
        <w:ind w:left="2"/>
        <w:rPr>
          <w:rFonts w:ascii="Arial" w:eastAsia="Arial" w:hAnsi="Arial"/>
          <w:b/>
          <w:sz w:val="24"/>
        </w:rPr>
      </w:pPr>
    </w:p>
    <w:p w:rsidR="00F72F79" w:rsidRDefault="00F72F79" w:rsidP="00F041D0">
      <w:pPr>
        <w:tabs>
          <w:tab w:val="left" w:pos="421"/>
        </w:tabs>
        <w:spacing w:line="0" w:lineRule="atLeast"/>
        <w:ind w:left="2"/>
        <w:rPr>
          <w:rFonts w:ascii="Arial" w:eastAsia="Arial" w:hAnsi="Arial"/>
          <w:b/>
          <w:sz w:val="24"/>
        </w:rPr>
      </w:pPr>
    </w:p>
    <w:p w:rsidR="00F72F79" w:rsidRDefault="00F72F79" w:rsidP="00F041D0">
      <w:pPr>
        <w:tabs>
          <w:tab w:val="left" w:pos="421"/>
        </w:tabs>
        <w:spacing w:line="0" w:lineRule="atLeast"/>
        <w:ind w:left="2"/>
        <w:rPr>
          <w:rFonts w:ascii="Arial" w:eastAsia="Arial" w:hAnsi="Arial"/>
          <w:b/>
          <w:sz w:val="24"/>
        </w:rPr>
      </w:pPr>
    </w:p>
    <w:p w:rsidR="00F041D0" w:rsidRDefault="00F041D0" w:rsidP="00F041D0">
      <w:pPr>
        <w:tabs>
          <w:tab w:val="left" w:pos="421"/>
        </w:tabs>
        <w:spacing w:line="0" w:lineRule="atLeast"/>
        <w:ind w:left="2"/>
      </w:pPr>
      <w:r>
        <w:rPr>
          <w:rFonts w:ascii="Arial" w:eastAsia="Arial" w:hAnsi="Arial"/>
          <w:b/>
          <w:sz w:val="24"/>
        </w:rPr>
        <w:lastRenderedPageBreak/>
        <w:t>11.1 Recomendaciones sobre la oferta en línea</w:t>
      </w:r>
    </w:p>
    <w:p w:rsidR="00F041D0" w:rsidRDefault="00F041D0" w:rsidP="00F041D0">
      <w:pPr>
        <w:spacing w:line="238" w:lineRule="exact"/>
        <w:rPr>
          <w:b/>
          <w:sz w:val="24"/>
        </w:rPr>
      </w:pPr>
    </w:p>
    <w:p w:rsidR="00F041D0" w:rsidRPr="00C20A7E" w:rsidRDefault="00F041D0" w:rsidP="00F041D0">
      <w:pPr>
        <w:spacing w:line="360" w:lineRule="auto"/>
        <w:ind w:left="2" w:right="20" w:firstLine="718"/>
        <w:rPr>
          <w:sz w:val="24"/>
          <w:szCs w:val="24"/>
        </w:rPr>
      </w:pPr>
      <w:r w:rsidRPr="00C20A7E">
        <w:rPr>
          <w:rFonts w:ascii="Arial" w:eastAsia="Arial" w:hAnsi="Arial"/>
          <w:sz w:val="24"/>
          <w:szCs w:val="24"/>
        </w:rPr>
        <w:t>A los efectos de poder realizar sus ofertas en línea en tiempo y forma aconsejamos tener en cuenta las siguientes recomendaciones:</w:t>
      </w:r>
    </w:p>
    <w:p w:rsidR="00F041D0" w:rsidRPr="00C20A7E" w:rsidRDefault="00F041D0" w:rsidP="00F041D0">
      <w:pPr>
        <w:numPr>
          <w:ilvl w:val="0"/>
          <w:numId w:val="8"/>
        </w:numPr>
        <w:tabs>
          <w:tab w:val="left" w:pos="710"/>
        </w:tabs>
        <w:suppressAutoHyphens/>
        <w:spacing w:line="360" w:lineRule="auto"/>
        <w:ind w:left="2" w:right="20" w:hanging="2"/>
        <w:jc w:val="both"/>
        <w:textAlignment w:val="auto"/>
        <w:rPr>
          <w:sz w:val="24"/>
          <w:szCs w:val="24"/>
        </w:rPr>
      </w:pPr>
      <w:r w:rsidRPr="00C20A7E">
        <w:rPr>
          <w:rFonts w:ascii="Arial" w:eastAsia="Arial" w:hAnsi="Arial"/>
          <w:sz w:val="24"/>
          <w:szCs w:val="24"/>
        </w:rPr>
        <w:t xml:space="preserve">Estar registrado en RUPE es un requisito excluyente para poder ofertar en línea. Si no lo está, recomendamos realizar el procedimiento de inscripción lo antes posible y como primer paso. Para más información de RUPE </w:t>
      </w:r>
      <w:r>
        <w:rPr>
          <w:rFonts w:ascii="Arial" w:eastAsia="Arial" w:hAnsi="Arial"/>
          <w:sz w:val="24"/>
          <w:szCs w:val="24"/>
        </w:rPr>
        <w:t xml:space="preserve">ingresar a su WEB </w:t>
      </w:r>
      <w:r w:rsidRPr="00C20A7E">
        <w:rPr>
          <w:rFonts w:ascii="Arial" w:eastAsia="Arial" w:hAnsi="Arial"/>
          <w:sz w:val="24"/>
          <w:szCs w:val="24"/>
        </w:rPr>
        <w:t xml:space="preserve"> o comunicarse al (+598) 2604 5360 de lunes a domingo de 8:00 a 21:00 </w:t>
      </w:r>
      <w:proofErr w:type="spellStart"/>
      <w:r w:rsidRPr="00C20A7E">
        <w:rPr>
          <w:rFonts w:ascii="Arial" w:eastAsia="Arial" w:hAnsi="Arial"/>
          <w:sz w:val="24"/>
          <w:szCs w:val="24"/>
        </w:rPr>
        <w:t>hs</w:t>
      </w:r>
      <w:proofErr w:type="spellEnd"/>
      <w:r w:rsidRPr="00C20A7E">
        <w:rPr>
          <w:rFonts w:ascii="Arial" w:eastAsia="Arial" w:hAnsi="Arial"/>
          <w:sz w:val="24"/>
          <w:szCs w:val="24"/>
        </w:rPr>
        <w:t>. ATENCIÓN: para poder ofertar es suficiente estar registrado en RUPE en estado EN INGRESO.</w:t>
      </w:r>
    </w:p>
    <w:p w:rsidR="00F041D0" w:rsidRPr="00C20A7E" w:rsidRDefault="00F041D0" w:rsidP="00F041D0">
      <w:pPr>
        <w:numPr>
          <w:ilvl w:val="0"/>
          <w:numId w:val="8"/>
        </w:numPr>
        <w:tabs>
          <w:tab w:val="left" w:pos="710"/>
        </w:tabs>
        <w:suppressAutoHyphens/>
        <w:spacing w:line="360" w:lineRule="auto"/>
        <w:ind w:left="2" w:right="20" w:hanging="2"/>
        <w:jc w:val="both"/>
        <w:textAlignment w:val="auto"/>
        <w:rPr>
          <w:sz w:val="24"/>
          <w:szCs w:val="24"/>
        </w:rPr>
      </w:pPr>
      <w:r w:rsidRPr="00C20A7E">
        <w:rPr>
          <w:rFonts w:ascii="Arial" w:eastAsia="Arial" w:hAnsi="Arial"/>
          <w:sz w:val="24"/>
          <w:szCs w:val="24"/>
        </w:rPr>
        <w:t>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w:t>
      </w:r>
    </w:p>
    <w:p w:rsidR="00F041D0" w:rsidRPr="00C20A7E" w:rsidRDefault="00F041D0" w:rsidP="00F041D0">
      <w:pPr>
        <w:numPr>
          <w:ilvl w:val="0"/>
          <w:numId w:val="8"/>
        </w:numPr>
        <w:tabs>
          <w:tab w:val="left" w:pos="710"/>
        </w:tabs>
        <w:suppressAutoHyphens/>
        <w:spacing w:line="360" w:lineRule="auto"/>
        <w:ind w:left="2" w:right="20" w:hanging="2"/>
        <w:jc w:val="both"/>
        <w:textAlignment w:val="auto"/>
        <w:rPr>
          <w:sz w:val="24"/>
          <w:szCs w:val="24"/>
        </w:rPr>
      </w:pPr>
      <w:r w:rsidRPr="00C20A7E">
        <w:rPr>
          <w:rFonts w:ascii="Arial" w:eastAsia="Arial" w:hAnsi="Arial"/>
          <w:sz w:val="24"/>
          <w:szCs w:val="24"/>
        </w:rPr>
        <w:t xml:space="preserve">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w:t>
      </w:r>
      <w:r w:rsidRPr="00C20A7E">
        <w:rPr>
          <w:rFonts w:ascii="Arial" w:eastAsia="Arial" w:hAnsi="Arial"/>
          <w:color w:val="0000FF"/>
          <w:sz w:val="24"/>
          <w:szCs w:val="24"/>
          <w:u w:val="single"/>
        </w:rPr>
        <w:t>catalogo@acce.gub.uy</w:t>
      </w:r>
      <w:r w:rsidRPr="00C20A7E">
        <w:rPr>
          <w:rFonts w:ascii="Arial" w:eastAsia="Arial" w:hAnsi="Arial"/>
          <w:sz w:val="24"/>
          <w:szCs w:val="24"/>
        </w:rPr>
        <w:t xml:space="preserve"> para solicitar la inclusión y/o asesorarse acerca de la forma de proceder al respecto.</w:t>
      </w:r>
    </w:p>
    <w:p w:rsidR="00F041D0" w:rsidRPr="00C20A7E" w:rsidRDefault="00F041D0" w:rsidP="00F041D0">
      <w:pPr>
        <w:numPr>
          <w:ilvl w:val="0"/>
          <w:numId w:val="8"/>
        </w:numPr>
        <w:tabs>
          <w:tab w:val="left" w:pos="710"/>
        </w:tabs>
        <w:suppressAutoHyphens/>
        <w:spacing w:line="360" w:lineRule="auto"/>
        <w:ind w:left="2" w:hanging="2"/>
        <w:jc w:val="both"/>
        <w:textAlignment w:val="auto"/>
        <w:rPr>
          <w:sz w:val="24"/>
          <w:szCs w:val="24"/>
        </w:rPr>
      </w:pPr>
      <w:r w:rsidRPr="00C20A7E">
        <w:rPr>
          <w:rFonts w:ascii="Arial" w:eastAsia="Arial" w:hAnsi="Arial"/>
          <w:sz w:val="24"/>
          <w:szCs w:val="24"/>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F041D0" w:rsidRPr="00C20A7E" w:rsidRDefault="00F041D0" w:rsidP="00F041D0">
      <w:pPr>
        <w:numPr>
          <w:ilvl w:val="0"/>
          <w:numId w:val="8"/>
        </w:numPr>
        <w:tabs>
          <w:tab w:val="left" w:pos="710"/>
        </w:tabs>
        <w:suppressAutoHyphens/>
        <w:spacing w:line="360" w:lineRule="auto"/>
        <w:ind w:left="2" w:right="20" w:hanging="2"/>
        <w:jc w:val="both"/>
        <w:textAlignment w:val="auto"/>
        <w:rPr>
          <w:sz w:val="24"/>
          <w:szCs w:val="24"/>
        </w:rPr>
      </w:pPr>
      <w:r w:rsidRPr="00C20A7E">
        <w:rPr>
          <w:rFonts w:ascii="Arial" w:eastAsia="Arial" w:hAnsi="Arial"/>
          <w:sz w:val="24"/>
          <w:szCs w:val="24"/>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F041D0" w:rsidRPr="00C20A7E" w:rsidRDefault="00F041D0" w:rsidP="00F041D0">
      <w:pPr>
        <w:numPr>
          <w:ilvl w:val="0"/>
          <w:numId w:val="8"/>
        </w:numPr>
        <w:tabs>
          <w:tab w:val="left" w:pos="710"/>
        </w:tabs>
        <w:suppressAutoHyphens/>
        <w:spacing w:line="360" w:lineRule="auto"/>
        <w:ind w:left="2" w:hanging="2"/>
        <w:jc w:val="both"/>
        <w:textAlignment w:val="auto"/>
        <w:rPr>
          <w:sz w:val="24"/>
          <w:szCs w:val="24"/>
        </w:rPr>
      </w:pPr>
      <w:r w:rsidRPr="00C20A7E">
        <w:rPr>
          <w:rFonts w:ascii="Arial" w:eastAsia="Arial" w:hAnsi="Arial"/>
          <w:sz w:val="24"/>
          <w:szCs w:val="24"/>
        </w:rPr>
        <w:t xml:space="preserve">Hasta la hora señalada para la apertura usted podrá ver, modificar y hasta eliminar su oferta, dado que solamente está disponible el acceso a ella con su clave. A la hora establecida para la apertura usted ya no podrá modificar ni eliminar los </w:t>
      </w:r>
      <w:r w:rsidRPr="00C20A7E">
        <w:rPr>
          <w:rFonts w:ascii="Arial" w:eastAsia="Arial" w:hAnsi="Arial"/>
          <w:sz w:val="24"/>
          <w:szCs w:val="24"/>
        </w:rPr>
        <w:lastRenderedPageBreak/>
        <w:t>datos y documentos ingresados al sistema. La oferta económica y los documentos no confidenciales quedarán disponibles para la Administración y los restantes oferentes. Los documentos confidenciales solo quedarán disponibles para la Administración.</w:t>
      </w:r>
    </w:p>
    <w:p w:rsidR="00F041D0" w:rsidRPr="00F041D0" w:rsidRDefault="00F041D0" w:rsidP="00F041D0">
      <w:pPr>
        <w:numPr>
          <w:ilvl w:val="0"/>
          <w:numId w:val="8"/>
        </w:numPr>
        <w:tabs>
          <w:tab w:val="left" w:pos="710"/>
        </w:tabs>
        <w:suppressAutoHyphens/>
        <w:spacing w:line="360" w:lineRule="auto"/>
        <w:ind w:left="2" w:right="20" w:hanging="2"/>
        <w:textAlignment w:val="auto"/>
        <w:rPr>
          <w:sz w:val="24"/>
          <w:szCs w:val="24"/>
        </w:rPr>
      </w:pPr>
      <w:r w:rsidRPr="00C20A7E">
        <w:rPr>
          <w:rFonts w:ascii="Arial" w:eastAsia="Arial" w:hAnsi="Arial"/>
          <w:sz w:val="24"/>
          <w:szCs w:val="24"/>
        </w:rPr>
        <w:t xml:space="preserve">Por cualquier duda o consulta, comunicarse con Atención a Usuarios de ACCE al (+598) 2604 5360 de lunes a domingos 8 a 21 </w:t>
      </w:r>
      <w:proofErr w:type="spellStart"/>
      <w:r w:rsidRPr="00C20A7E">
        <w:rPr>
          <w:rFonts w:ascii="Arial" w:eastAsia="Arial" w:hAnsi="Arial"/>
          <w:sz w:val="24"/>
          <w:szCs w:val="24"/>
        </w:rPr>
        <w:t>hs</w:t>
      </w:r>
      <w:proofErr w:type="spellEnd"/>
      <w:r w:rsidRPr="00C20A7E">
        <w:rPr>
          <w:rFonts w:ascii="Arial" w:eastAsia="Arial" w:hAnsi="Arial"/>
          <w:sz w:val="24"/>
          <w:szCs w:val="24"/>
        </w:rPr>
        <w:t xml:space="preserve">, o a través del correo electrónico </w:t>
      </w:r>
      <w:r w:rsidRPr="00C20A7E">
        <w:rPr>
          <w:rFonts w:ascii="Arial" w:eastAsia="Arial" w:hAnsi="Arial"/>
          <w:color w:val="0000FF"/>
          <w:sz w:val="24"/>
          <w:szCs w:val="24"/>
          <w:u w:val="single"/>
        </w:rPr>
        <w:t>compras@acce.gub.uy</w:t>
      </w:r>
    </w:p>
    <w:p w:rsidR="00F041D0" w:rsidRDefault="00F041D0"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12 – FECHA Y HORA DE APERTURA ELECTRÓNICA</w:t>
      </w:r>
    </w:p>
    <w:p w:rsidR="00F041D0" w:rsidRPr="004C2768" w:rsidRDefault="00F041D0" w:rsidP="00F041D0">
      <w:pPr>
        <w:autoSpaceDE w:val="0"/>
        <w:autoSpaceDN w:val="0"/>
        <w:adjustRightInd w:val="0"/>
        <w:spacing w:line="360" w:lineRule="auto"/>
        <w:jc w:val="both"/>
        <w:rPr>
          <w:rFonts w:ascii="Arial-BoldMT" w:hAnsi="Arial-BoldMT" w:cs="Arial-BoldMT"/>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096"/>
      </w:tblGrid>
      <w:tr w:rsidR="00F041D0" w:rsidRPr="004C2768" w:rsidTr="00B32171">
        <w:trPr>
          <w:trHeight w:val="529"/>
        </w:trPr>
        <w:tc>
          <w:tcPr>
            <w:tcW w:w="1548" w:type="dxa"/>
            <w:shd w:val="clear" w:color="auto" w:fill="auto"/>
            <w:vAlign w:val="center"/>
          </w:tcPr>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Fecha</w:t>
            </w:r>
          </w:p>
        </w:tc>
        <w:tc>
          <w:tcPr>
            <w:tcW w:w="7096" w:type="dxa"/>
            <w:shd w:val="clear" w:color="auto" w:fill="auto"/>
            <w:vAlign w:val="center"/>
          </w:tcPr>
          <w:p w:rsidR="00F041D0" w:rsidRPr="004C2768" w:rsidRDefault="000D6F30" w:rsidP="00B32171">
            <w:pPr>
              <w:autoSpaceDE w:val="0"/>
              <w:autoSpaceDN w:val="0"/>
              <w:adjustRightInd w:val="0"/>
              <w:spacing w:line="360" w:lineRule="auto"/>
              <w:rPr>
                <w:rFonts w:ascii="Arial-BoldMT" w:hAnsi="Arial-BoldMT" w:cs="Arial-BoldMT"/>
                <w:b/>
                <w:bCs/>
                <w:sz w:val="22"/>
                <w:szCs w:val="22"/>
                <w:lang w:val="es-ES" w:eastAsia="es-ES"/>
              </w:rPr>
            </w:pPr>
            <w:r>
              <w:rPr>
                <w:rFonts w:ascii="Arial-BoldMT" w:hAnsi="Arial-BoldMT" w:cs="Arial-BoldMT"/>
                <w:b/>
                <w:bCs/>
                <w:sz w:val="22"/>
                <w:szCs w:val="22"/>
                <w:lang w:val="es-ES" w:eastAsia="es-ES"/>
              </w:rPr>
              <w:t>06</w:t>
            </w:r>
            <w:r w:rsidR="00744EEE">
              <w:rPr>
                <w:rFonts w:ascii="Arial-BoldMT" w:hAnsi="Arial-BoldMT" w:cs="Arial-BoldMT"/>
                <w:b/>
                <w:bCs/>
                <w:sz w:val="22"/>
                <w:szCs w:val="22"/>
                <w:lang w:val="es-ES" w:eastAsia="es-ES"/>
              </w:rPr>
              <w:t>/05/2019</w:t>
            </w:r>
          </w:p>
        </w:tc>
      </w:tr>
      <w:tr w:rsidR="00F041D0" w:rsidRPr="004C2768" w:rsidTr="00B32171">
        <w:trPr>
          <w:trHeight w:val="565"/>
        </w:trPr>
        <w:tc>
          <w:tcPr>
            <w:tcW w:w="1548" w:type="dxa"/>
            <w:shd w:val="clear" w:color="auto" w:fill="auto"/>
            <w:vAlign w:val="center"/>
          </w:tcPr>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Hora</w:t>
            </w:r>
          </w:p>
        </w:tc>
        <w:tc>
          <w:tcPr>
            <w:tcW w:w="7096" w:type="dxa"/>
            <w:shd w:val="clear" w:color="auto" w:fill="auto"/>
            <w:vAlign w:val="center"/>
          </w:tcPr>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Pr>
                <w:rFonts w:ascii="Arial-BoldMT" w:hAnsi="Arial-BoldMT" w:cs="Arial-BoldMT"/>
                <w:b/>
                <w:bCs/>
                <w:color w:val="000000"/>
                <w:sz w:val="22"/>
                <w:szCs w:val="22"/>
                <w:lang w:val="es-ES" w:eastAsia="es-ES"/>
              </w:rPr>
              <w:t>11</w:t>
            </w:r>
            <w:r w:rsidRPr="004C2768">
              <w:rPr>
                <w:rFonts w:ascii="Arial-BoldMT" w:hAnsi="Arial-BoldMT" w:cs="Arial-BoldMT"/>
                <w:b/>
                <w:bCs/>
                <w:color w:val="000000"/>
                <w:sz w:val="22"/>
                <w:szCs w:val="22"/>
                <w:lang w:val="es-ES" w:eastAsia="es-ES"/>
              </w:rPr>
              <w:t xml:space="preserve">:00 </w:t>
            </w:r>
          </w:p>
        </w:tc>
      </w:tr>
    </w:tbl>
    <w:p w:rsidR="00FD40F6" w:rsidRDefault="00FD40F6" w:rsidP="00FD40F6">
      <w:pPr>
        <w:autoSpaceDE w:val="0"/>
        <w:autoSpaceDN w:val="0"/>
        <w:adjustRightInd w:val="0"/>
        <w:jc w:val="both"/>
        <w:rPr>
          <w:rFonts w:ascii="Arial-BoldMT" w:hAnsi="Arial-BoldMT" w:cs="Arial-BoldMT"/>
          <w:b/>
          <w:bCs/>
          <w:color w:val="000000"/>
          <w:sz w:val="32"/>
          <w:szCs w:val="32"/>
          <w:u w:val="double"/>
          <w:lang w:eastAsia="es-ES"/>
        </w:rPr>
      </w:pPr>
    </w:p>
    <w:p w:rsidR="00F041D0" w:rsidRPr="00C20A7E" w:rsidRDefault="00F041D0" w:rsidP="00FD40F6">
      <w:pPr>
        <w:autoSpaceDE w:val="0"/>
        <w:autoSpaceDN w:val="0"/>
        <w:adjustRightInd w:val="0"/>
        <w:ind w:firstLine="709"/>
        <w:jc w:val="both"/>
        <w:rPr>
          <w:rFonts w:ascii="Arial" w:hAnsi="Arial"/>
          <w:color w:val="000000"/>
          <w:sz w:val="24"/>
          <w:szCs w:val="24"/>
          <w:lang w:val="es-ES" w:eastAsia="es-ES"/>
        </w:rPr>
      </w:pPr>
      <w:r w:rsidRPr="00C20A7E">
        <w:rPr>
          <w:rFonts w:ascii="Arial" w:hAnsi="Arial"/>
          <w:color w:val="000000"/>
          <w:sz w:val="24"/>
          <w:szCs w:val="24"/>
          <w:lang w:val="es-ES" w:eastAsia="es-ES"/>
        </w:rPr>
        <w:t>El Acto de Apertura de las propuestas se realizará automáticamente en la fecha y horario estipulado.</w:t>
      </w:r>
    </w:p>
    <w:p w:rsidR="00F041D0" w:rsidRPr="00C20A7E" w:rsidRDefault="00F041D0" w:rsidP="00F041D0">
      <w:pPr>
        <w:spacing w:line="0" w:lineRule="atLeast"/>
        <w:rPr>
          <w:rFonts w:ascii="Arial" w:eastAsia="Arial" w:hAnsi="Arial"/>
          <w:b/>
          <w:sz w:val="24"/>
          <w:szCs w:val="24"/>
        </w:rPr>
      </w:pPr>
      <w:bookmarkStart w:id="0" w:name="_GoBack"/>
      <w:bookmarkEnd w:id="0"/>
    </w:p>
    <w:p w:rsidR="00F041D0" w:rsidRPr="00C20A7E" w:rsidRDefault="00F041D0" w:rsidP="00F041D0">
      <w:pPr>
        <w:spacing w:line="0" w:lineRule="atLeast"/>
        <w:rPr>
          <w:sz w:val="24"/>
          <w:szCs w:val="24"/>
        </w:rPr>
      </w:pPr>
      <w:r w:rsidRPr="00C20A7E">
        <w:rPr>
          <w:rFonts w:ascii="Arial" w:eastAsia="Arial" w:hAnsi="Arial"/>
          <w:b/>
          <w:sz w:val="24"/>
          <w:szCs w:val="24"/>
        </w:rPr>
        <w:t>12.1 Apertura de Ofertas</w:t>
      </w:r>
    </w:p>
    <w:p w:rsidR="00F041D0" w:rsidRPr="00C20A7E" w:rsidRDefault="00F041D0" w:rsidP="00F041D0">
      <w:pPr>
        <w:spacing w:line="238" w:lineRule="exact"/>
        <w:rPr>
          <w:b/>
          <w:sz w:val="24"/>
          <w:szCs w:val="24"/>
        </w:rPr>
      </w:pPr>
    </w:p>
    <w:p w:rsidR="00F041D0" w:rsidRPr="00C20A7E" w:rsidRDefault="00F041D0" w:rsidP="00F041D0">
      <w:pPr>
        <w:spacing w:line="360" w:lineRule="auto"/>
        <w:ind w:right="20" w:firstLine="720"/>
        <w:jc w:val="both"/>
        <w:rPr>
          <w:sz w:val="24"/>
          <w:szCs w:val="24"/>
        </w:rPr>
      </w:pPr>
      <w:r w:rsidRPr="00C20A7E">
        <w:rPr>
          <w:rFonts w:ascii="Arial" w:eastAsia="Arial" w:hAnsi="Arial"/>
          <w:sz w:val="24"/>
          <w:szCs w:val="24"/>
        </w:rPr>
        <w:t>La apertura de las Ofertas se efectuará en forma automática en la fecha y hora indicada.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F041D0" w:rsidRPr="00C20A7E" w:rsidRDefault="00F041D0" w:rsidP="00F041D0">
      <w:pPr>
        <w:spacing w:line="360" w:lineRule="auto"/>
        <w:ind w:right="20" w:firstLine="720"/>
        <w:jc w:val="both"/>
        <w:rPr>
          <w:sz w:val="24"/>
          <w:szCs w:val="24"/>
        </w:rPr>
      </w:pPr>
      <w:r w:rsidRPr="00C20A7E">
        <w:rPr>
          <w:rFonts w:ascii="Arial" w:eastAsia="Arial" w:hAnsi="Arial"/>
          <w:b/>
          <w:sz w:val="24"/>
          <w:szCs w:val="24"/>
        </w:rPr>
        <w:t>Atendiendo a la modalidad de apertura indicada, no se diligenciarán observaciones que los oferentes pudieran realizar a las ofertas de otros proveedores antes que el organismo proceda a analizar las mismas.</w:t>
      </w:r>
    </w:p>
    <w:p w:rsidR="00F041D0" w:rsidRPr="00C20A7E" w:rsidRDefault="00F041D0" w:rsidP="00F041D0">
      <w:pPr>
        <w:spacing w:line="360" w:lineRule="auto"/>
        <w:ind w:right="20" w:firstLine="720"/>
        <w:jc w:val="both"/>
        <w:rPr>
          <w:sz w:val="24"/>
          <w:szCs w:val="24"/>
        </w:rPr>
      </w:pPr>
      <w:r w:rsidRPr="00C20A7E">
        <w:rPr>
          <w:rFonts w:ascii="Arial" w:eastAsia="Arial" w:hAnsi="Arial"/>
          <w:sz w:val="24"/>
          <w:szCs w:val="24"/>
        </w:rPr>
        <w:t>Será de responsabilidad de cada oferente asegurarse de que la dirección electrónica constituida sea correcta, válida y apta para la recepción de este tipo de mensajes.</w:t>
      </w:r>
    </w:p>
    <w:p w:rsidR="00F041D0" w:rsidRPr="00C20A7E" w:rsidRDefault="00F041D0" w:rsidP="00F041D0">
      <w:pPr>
        <w:spacing w:line="360" w:lineRule="auto"/>
        <w:ind w:right="20" w:firstLine="720"/>
        <w:jc w:val="both"/>
        <w:rPr>
          <w:sz w:val="24"/>
          <w:szCs w:val="24"/>
        </w:rPr>
      </w:pPr>
      <w:r w:rsidRPr="00C20A7E">
        <w:rPr>
          <w:rFonts w:ascii="Arial" w:eastAsia="Arial" w:hAnsi="Arial"/>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ingresara en carácter confidencial.</w:t>
      </w:r>
    </w:p>
    <w:p w:rsidR="00F041D0" w:rsidRPr="00C20A7E" w:rsidRDefault="00F041D0" w:rsidP="00F041D0">
      <w:pPr>
        <w:spacing w:line="360" w:lineRule="auto"/>
        <w:ind w:right="20" w:firstLine="720"/>
        <w:jc w:val="both"/>
        <w:rPr>
          <w:sz w:val="24"/>
          <w:szCs w:val="24"/>
        </w:rPr>
      </w:pPr>
      <w:r w:rsidRPr="00C20A7E">
        <w:rPr>
          <w:rFonts w:ascii="Arial" w:eastAsia="Arial" w:hAnsi="Arial"/>
          <w:sz w:val="24"/>
          <w:szCs w:val="24"/>
        </w:rPr>
        <w:t xml:space="preserve">Solo cuando la Administración contratante solicite salvar defectos o carencias de acuerdo a lo establecido en el artículo 65 del T.O.C.A.F., el oferente deberá </w:t>
      </w:r>
      <w:r w:rsidRPr="00C20A7E">
        <w:rPr>
          <w:rFonts w:ascii="Arial" w:eastAsia="Arial" w:hAnsi="Arial"/>
          <w:sz w:val="24"/>
          <w:szCs w:val="24"/>
        </w:rPr>
        <w:lastRenderedPageBreak/>
        <w:t>agregar en línea la documentación solicitada. El instructivo de cómo proceder se encuentra en la página web de Compras Estatales.</w:t>
      </w:r>
    </w:p>
    <w:p w:rsidR="00F041D0" w:rsidRDefault="00F041D0"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13 -  INFORMACIÓN CONFIDENCIAL Y DATOS PERSONALES</w:t>
      </w:r>
    </w:p>
    <w:p w:rsidR="00F041D0" w:rsidRPr="004C2768" w:rsidRDefault="00F041D0" w:rsidP="00F041D0">
      <w:pPr>
        <w:autoSpaceDE w:val="0"/>
        <w:autoSpaceDN w:val="0"/>
        <w:adjustRightInd w:val="0"/>
        <w:spacing w:line="360" w:lineRule="auto"/>
        <w:jc w:val="both"/>
        <w:rPr>
          <w:rFonts w:ascii="Arial-BoldMT" w:hAnsi="Arial-BoldMT" w:cs="Arial-BoldMT"/>
          <w:b/>
          <w:bCs/>
          <w:color w:val="000000"/>
          <w:sz w:val="24"/>
          <w:szCs w:val="24"/>
          <w:lang w:val="es-ES" w:eastAsia="es-ES"/>
        </w:rPr>
      </w:pPr>
    </w:p>
    <w:p w:rsidR="00AA1BEA" w:rsidRPr="00474FC2" w:rsidRDefault="00F041D0" w:rsidP="00474FC2">
      <w:pPr>
        <w:autoSpaceDE w:val="0"/>
        <w:autoSpaceDN w:val="0"/>
        <w:adjustRightInd w:val="0"/>
        <w:spacing w:line="360" w:lineRule="auto"/>
        <w:ind w:firstLine="390"/>
        <w:jc w:val="both"/>
        <w:rPr>
          <w:rFonts w:ascii="Arial" w:hAnsi="Arial"/>
          <w:color w:val="000000"/>
          <w:sz w:val="24"/>
          <w:szCs w:val="24"/>
          <w:lang w:val="es-ES" w:eastAsia="es-ES"/>
        </w:rPr>
      </w:pPr>
      <w:r w:rsidRPr="00C20A7E">
        <w:rPr>
          <w:rFonts w:ascii="Arial" w:hAnsi="Arial"/>
          <w:color w:val="000000"/>
          <w:sz w:val="24"/>
          <w:szCs w:val="24"/>
          <w:lang w:val="es-ES" w:eastAsia="es-ES"/>
        </w:rPr>
        <w:t xml:space="preserve">En caso de que los oferentes </w:t>
      </w:r>
      <w:r w:rsidRPr="00C20A7E">
        <w:rPr>
          <w:rFonts w:ascii="Arial" w:hAnsi="Arial"/>
          <w:b/>
          <w:bCs/>
          <w:color w:val="000000"/>
          <w:sz w:val="24"/>
          <w:szCs w:val="24"/>
          <w:lang w:val="es-ES" w:eastAsia="es-ES"/>
        </w:rPr>
        <w:t>presentaren información considerada confidencial</w:t>
      </w:r>
      <w:r w:rsidRPr="00C20A7E">
        <w:rPr>
          <w:rFonts w:ascii="Arial" w:hAnsi="Arial"/>
          <w:color w:val="000000"/>
          <w:sz w:val="24"/>
          <w:szCs w:val="24"/>
          <w:lang w:val="es-ES" w:eastAsia="es-ES"/>
        </w:rPr>
        <w:t>, al amparo de lo dispuesto en el artículo 10 literal I) de la Ley N° 18.381 de Acceso a la Información Pública de 17 de octubre de 2008 y del artículo 65 del TOCAF, la misma deberá ser presentada cumpliendo con la normativa.</w:t>
      </w:r>
    </w:p>
    <w:p w:rsidR="00AA1BEA" w:rsidRPr="00474FC2" w:rsidRDefault="00AA1BEA" w:rsidP="00474FC2">
      <w:pPr>
        <w:tabs>
          <w:tab w:val="left" w:pos="561"/>
        </w:tabs>
        <w:spacing w:line="0" w:lineRule="atLeast"/>
        <w:rPr>
          <w:rFonts w:ascii="Arial" w:eastAsia="Arial" w:hAnsi="Arial"/>
          <w:b/>
          <w:sz w:val="24"/>
          <w:szCs w:val="24"/>
          <w:lang w:val="es-ES"/>
        </w:rPr>
      </w:pPr>
    </w:p>
    <w:p w:rsidR="00F041D0" w:rsidRPr="00C20A7E" w:rsidRDefault="00F041D0" w:rsidP="00474FC2">
      <w:pPr>
        <w:tabs>
          <w:tab w:val="left" w:pos="561"/>
        </w:tabs>
        <w:spacing w:line="0" w:lineRule="atLeast"/>
        <w:rPr>
          <w:sz w:val="24"/>
          <w:szCs w:val="24"/>
        </w:rPr>
      </w:pPr>
      <w:r w:rsidRPr="00C20A7E">
        <w:rPr>
          <w:rFonts w:ascii="Arial" w:eastAsia="Arial" w:hAnsi="Arial"/>
          <w:b/>
          <w:sz w:val="24"/>
          <w:szCs w:val="24"/>
        </w:rPr>
        <w:t>13.1</w:t>
      </w:r>
      <w:r w:rsidRPr="00C20A7E">
        <w:rPr>
          <w:sz w:val="24"/>
          <w:szCs w:val="24"/>
        </w:rPr>
        <w:tab/>
      </w:r>
      <w:r w:rsidRPr="00C20A7E">
        <w:rPr>
          <w:rFonts w:ascii="Arial" w:eastAsia="Arial" w:hAnsi="Arial"/>
          <w:b/>
          <w:sz w:val="24"/>
          <w:szCs w:val="24"/>
        </w:rPr>
        <w:t>De la confidencialidad de las ofertas (Art. 65 TOCAF)</w:t>
      </w:r>
    </w:p>
    <w:p w:rsidR="00F041D0" w:rsidRPr="00C20A7E" w:rsidRDefault="00F041D0" w:rsidP="00F041D0">
      <w:pPr>
        <w:spacing w:line="236" w:lineRule="exact"/>
        <w:rPr>
          <w:b/>
          <w:sz w:val="24"/>
          <w:szCs w:val="24"/>
        </w:rPr>
      </w:pPr>
    </w:p>
    <w:p w:rsidR="00F041D0" w:rsidRPr="00C20A7E" w:rsidRDefault="00F041D0" w:rsidP="00AA1BEA">
      <w:pPr>
        <w:spacing w:line="360" w:lineRule="auto"/>
        <w:ind w:left="2"/>
        <w:rPr>
          <w:sz w:val="24"/>
          <w:szCs w:val="24"/>
        </w:rPr>
      </w:pPr>
      <w:r w:rsidRPr="00C20A7E">
        <w:rPr>
          <w:rFonts w:ascii="Arial" w:eastAsia="Arial" w:hAnsi="Arial"/>
          <w:i/>
          <w:sz w:val="24"/>
          <w:szCs w:val="24"/>
        </w:rPr>
        <w:t>“…..En el contenido de las ofertas se considerarán informaciones confidenciales, siempre que sean</w:t>
      </w:r>
      <w:r w:rsidR="00AA1BEA">
        <w:rPr>
          <w:sz w:val="24"/>
          <w:szCs w:val="24"/>
        </w:rPr>
        <w:t xml:space="preserve"> </w:t>
      </w:r>
      <w:r w:rsidRPr="00C20A7E">
        <w:rPr>
          <w:rFonts w:ascii="Arial" w:eastAsia="Arial" w:hAnsi="Arial"/>
          <w:i/>
          <w:sz w:val="24"/>
          <w:szCs w:val="24"/>
        </w:rPr>
        <w:t>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w:t>
      </w:r>
    </w:p>
    <w:p w:rsidR="00F041D0" w:rsidRPr="00C20A7E" w:rsidRDefault="00F041D0" w:rsidP="00F041D0">
      <w:pPr>
        <w:spacing w:line="360" w:lineRule="auto"/>
        <w:ind w:right="20"/>
        <w:jc w:val="both"/>
        <w:rPr>
          <w:sz w:val="24"/>
          <w:szCs w:val="24"/>
        </w:rPr>
      </w:pPr>
      <w:proofErr w:type="gramStart"/>
      <w:r w:rsidRPr="00C20A7E">
        <w:rPr>
          <w:rFonts w:ascii="Arial" w:eastAsia="Arial" w:hAnsi="Arial"/>
          <w:i/>
          <w:sz w:val="24"/>
          <w:szCs w:val="24"/>
        </w:rPr>
        <w:t>consideran</w:t>
      </w:r>
      <w:proofErr w:type="gramEnd"/>
      <w:r w:rsidRPr="00C20A7E">
        <w:rPr>
          <w:rFonts w:ascii="Arial" w:eastAsia="Arial" w:hAnsi="Arial"/>
          <w:i/>
          <w:sz w:val="24"/>
          <w:szCs w:val="24"/>
        </w:rPr>
        <w:t xml:space="preserve"> confidenciales los precios y las descripciones de bienes y servicios ofertados y las condiciones generales de la oferta….”</w:t>
      </w:r>
    </w:p>
    <w:p w:rsidR="00F041D0" w:rsidRPr="00C20A7E" w:rsidRDefault="00F041D0" w:rsidP="00F041D0">
      <w:pPr>
        <w:spacing w:line="360" w:lineRule="auto"/>
        <w:rPr>
          <w:i/>
          <w:sz w:val="24"/>
          <w:szCs w:val="24"/>
        </w:rPr>
      </w:pPr>
    </w:p>
    <w:p w:rsidR="00F041D0" w:rsidRPr="00C20A7E" w:rsidRDefault="00F041D0" w:rsidP="00F041D0">
      <w:pPr>
        <w:spacing w:line="360" w:lineRule="auto"/>
        <w:ind w:right="20" w:firstLine="720"/>
        <w:jc w:val="both"/>
        <w:rPr>
          <w:sz w:val="24"/>
          <w:szCs w:val="24"/>
        </w:rPr>
      </w:pPr>
      <w:r w:rsidRPr="00C20A7E">
        <w:rPr>
          <w:rFonts w:ascii="Arial" w:eastAsia="Arial" w:hAnsi="Arial"/>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Pr="00C20A7E">
        <w:rPr>
          <w:rFonts w:ascii="Arial" w:eastAsia="Arial" w:hAnsi="Arial"/>
          <w:sz w:val="24"/>
          <w:szCs w:val="24"/>
          <w:u w:val="single"/>
        </w:rPr>
        <w:t>la D.N.I.C. solicitará a las empresas oferentes que levanten el carácter de</w:t>
      </w:r>
      <w:r w:rsidRPr="00C20A7E">
        <w:rPr>
          <w:rFonts w:ascii="Arial" w:eastAsia="Arial" w:hAnsi="Arial"/>
          <w:sz w:val="24"/>
          <w:szCs w:val="24"/>
        </w:rPr>
        <w:t xml:space="preserve"> </w:t>
      </w:r>
      <w:r w:rsidRPr="00C20A7E">
        <w:rPr>
          <w:rFonts w:ascii="Arial" w:eastAsia="Arial" w:hAnsi="Arial"/>
          <w:sz w:val="24"/>
          <w:szCs w:val="24"/>
          <w:u w:val="single"/>
        </w:rPr>
        <w:t xml:space="preserve">confidencial a esos contenidos dándole un plazo máximo de 48 horas siguientes al acto de apertura, </w:t>
      </w:r>
      <w:r w:rsidRPr="00C20A7E">
        <w:rPr>
          <w:rFonts w:ascii="Arial" w:eastAsia="Arial" w:hAnsi="Arial"/>
          <w:sz w:val="24"/>
          <w:szCs w:val="24"/>
        </w:rPr>
        <w:t>a efectos que todos los oferentes tengan acceso a todas las ofertas. La notificación se realizará a través del sitio web de Compras Estatales y por el correo electrónico que el proveedor ingresó al R.U.P.E.</w:t>
      </w:r>
    </w:p>
    <w:p w:rsidR="00F041D0" w:rsidRPr="00C20A7E" w:rsidRDefault="00F041D0" w:rsidP="00F041D0">
      <w:pPr>
        <w:spacing w:line="360" w:lineRule="auto"/>
        <w:ind w:firstLine="720"/>
        <w:rPr>
          <w:sz w:val="24"/>
          <w:szCs w:val="24"/>
        </w:rPr>
      </w:pPr>
      <w:r w:rsidRPr="00C20A7E">
        <w:rPr>
          <w:rFonts w:ascii="Arial" w:eastAsia="Arial" w:hAnsi="Arial"/>
          <w:sz w:val="24"/>
          <w:szCs w:val="24"/>
        </w:rPr>
        <w:t xml:space="preserve">En caso que el oferente no levante dicha condición </w:t>
      </w:r>
      <w:r w:rsidRPr="00F14C60">
        <w:rPr>
          <w:rFonts w:ascii="Arial" w:eastAsia="Arial" w:hAnsi="Arial"/>
          <w:sz w:val="24"/>
          <w:szCs w:val="24"/>
          <w:u w:val="single"/>
        </w:rPr>
        <w:t>su oferta será desestimada</w:t>
      </w:r>
      <w:r w:rsidRPr="00C20A7E">
        <w:rPr>
          <w:rFonts w:ascii="Arial" w:eastAsia="Arial" w:hAnsi="Arial"/>
          <w:sz w:val="24"/>
          <w:szCs w:val="24"/>
        </w:rPr>
        <w:t>.</w:t>
      </w:r>
    </w:p>
    <w:p w:rsidR="00AA1BEA" w:rsidRDefault="00AA1BEA" w:rsidP="00AA1BEA">
      <w:pPr>
        <w:spacing w:line="360" w:lineRule="auto"/>
        <w:ind w:right="20"/>
        <w:jc w:val="both"/>
        <w:rPr>
          <w:rFonts w:ascii="Arial" w:eastAsia="Arial" w:hAnsi="Arial"/>
          <w:b/>
          <w:sz w:val="24"/>
          <w:szCs w:val="24"/>
        </w:rPr>
      </w:pPr>
    </w:p>
    <w:p w:rsidR="00F041D0" w:rsidRDefault="00F041D0" w:rsidP="00AA1BEA">
      <w:pPr>
        <w:spacing w:line="360" w:lineRule="auto"/>
        <w:ind w:right="20"/>
        <w:jc w:val="both"/>
        <w:rPr>
          <w:rFonts w:ascii="Arial" w:eastAsia="Arial" w:hAnsi="Arial"/>
          <w:b/>
          <w:sz w:val="24"/>
          <w:szCs w:val="24"/>
        </w:rPr>
      </w:pPr>
      <w:r w:rsidRPr="00C20A7E">
        <w:rPr>
          <w:rFonts w:ascii="Arial" w:eastAsia="Arial" w:hAnsi="Arial"/>
          <w:b/>
          <w:sz w:val="24"/>
          <w:szCs w:val="24"/>
        </w:rPr>
        <w:t>Los ANTECEDENTES solicitados en el Pliego, forman parte de las condiciones generales de la oferta, por lo tanto NO PUEDEN TENER CARÁCTER DE CONFIDENCIALIDAD.</w:t>
      </w:r>
    </w:p>
    <w:p w:rsidR="00AA1BEA" w:rsidRDefault="00AA1BEA" w:rsidP="00AA1BEA">
      <w:pPr>
        <w:spacing w:line="360" w:lineRule="auto"/>
        <w:ind w:right="20"/>
        <w:jc w:val="both"/>
        <w:rPr>
          <w:rFonts w:ascii="Arial" w:eastAsia="Arial" w:hAnsi="Arial"/>
          <w:b/>
          <w:sz w:val="24"/>
          <w:szCs w:val="24"/>
        </w:rPr>
      </w:pPr>
    </w:p>
    <w:p w:rsidR="00AA1BEA" w:rsidRPr="00AA1BEA" w:rsidRDefault="00AA1BEA" w:rsidP="00AA1BEA">
      <w:pPr>
        <w:spacing w:line="360" w:lineRule="auto"/>
        <w:ind w:right="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041D0" w:rsidRPr="004C2768" w:rsidTr="00B32171">
        <w:trPr>
          <w:trHeight w:val="532"/>
        </w:trPr>
        <w:tc>
          <w:tcPr>
            <w:tcW w:w="4322" w:type="dxa"/>
            <w:shd w:val="clear" w:color="auto" w:fill="C0C0C0"/>
            <w:vAlign w:val="center"/>
          </w:tcPr>
          <w:p w:rsidR="00F041D0" w:rsidRPr="004C2768" w:rsidRDefault="00F041D0" w:rsidP="00B32171">
            <w:pPr>
              <w:autoSpaceDE w:val="0"/>
              <w:autoSpaceDN w:val="0"/>
              <w:adjustRightInd w:val="0"/>
              <w:spacing w:line="360" w:lineRule="auto"/>
              <w:jc w:val="center"/>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lastRenderedPageBreak/>
              <w:t xml:space="preserve">Información </w:t>
            </w:r>
            <w:r>
              <w:rPr>
                <w:rFonts w:ascii="Arial-BoldMT" w:hAnsi="Arial-BoldMT" w:cs="Arial-BoldMT"/>
                <w:b/>
                <w:bCs/>
                <w:color w:val="000000"/>
                <w:sz w:val="22"/>
                <w:szCs w:val="22"/>
                <w:lang w:val="es-ES" w:eastAsia="es-ES"/>
              </w:rPr>
              <w:t>CONFIDENCIAL</w:t>
            </w:r>
          </w:p>
        </w:tc>
        <w:tc>
          <w:tcPr>
            <w:tcW w:w="4322" w:type="dxa"/>
            <w:shd w:val="clear" w:color="auto" w:fill="C0C0C0"/>
            <w:vAlign w:val="center"/>
          </w:tcPr>
          <w:p w:rsidR="00F041D0" w:rsidRPr="004C2768" w:rsidRDefault="00F041D0" w:rsidP="00B32171">
            <w:pPr>
              <w:autoSpaceDE w:val="0"/>
              <w:autoSpaceDN w:val="0"/>
              <w:adjustRightInd w:val="0"/>
              <w:spacing w:line="360" w:lineRule="auto"/>
              <w:jc w:val="center"/>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 xml:space="preserve">Información </w:t>
            </w:r>
            <w:r>
              <w:rPr>
                <w:rFonts w:ascii="Arial-BoldMT" w:hAnsi="Arial-BoldMT" w:cs="Arial-BoldMT"/>
                <w:b/>
                <w:bCs/>
                <w:color w:val="000000"/>
                <w:sz w:val="22"/>
                <w:szCs w:val="22"/>
                <w:lang w:val="es-ES" w:eastAsia="es-ES"/>
              </w:rPr>
              <w:t>NO CONFIDENCIAL</w:t>
            </w:r>
          </w:p>
        </w:tc>
      </w:tr>
      <w:tr w:rsidR="00F041D0" w:rsidRPr="004C2768" w:rsidTr="00B32171">
        <w:trPr>
          <w:trHeight w:val="994"/>
        </w:trPr>
        <w:tc>
          <w:tcPr>
            <w:tcW w:w="4322" w:type="dxa"/>
            <w:shd w:val="clear" w:color="auto" w:fill="auto"/>
            <w:vAlign w:val="center"/>
          </w:tcPr>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4C2768">
              <w:rPr>
                <w:rFonts w:ascii="ArialMT" w:hAnsi="ArialMT" w:cs="ArialMT"/>
                <w:color w:val="000000"/>
                <w:sz w:val="22"/>
                <w:szCs w:val="22"/>
                <w:lang w:val="es-ES" w:eastAsia="es-ES"/>
              </w:rPr>
              <w:t>Información relativa a sus clientes.</w:t>
            </w:r>
          </w:p>
        </w:tc>
        <w:tc>
          <w:tcPr>
            <w:tcW w:w="4322" w:type="dxa"/>
            <w:shd w:val="clear" w:color="auto" w:fill="auto"/>
            <w:vAlign w:val="center"/>
          </w:tcPr>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Información relativa a los precios.</w:t>
            </w:r>
          </w:p>
        </w:tc>
      </w:tr>
      <w:tr w:rsidR="00F041D0" w:rsidRPr="004C2768" w:rsidTr="00B32171">
        <w:trPr>
          <w:trHeight w:val="1121"/>
        </w:trPr>
        <w:tc>
          <w:tcPr>
            <w:tcW w:w="4322" w:type="dxa"/>
            <w:shd w:val="clear" w:color="auto" w:fill="auto"/>
            <w:vAlign w:val="center"/>
          </w:tcPr>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La que pueda ser objeto de propiedad intelectual.</w:t>
            </w:r>
          </w:p>
        </w:tc>
        <w:tc>
          <w:tcPr>
            <w:tcW w:w="4322" w:type="dxa"/>
            <w:tcBorders>
              <w:bottom w:val="single" w:sz="4" w:space="0" w:color="auto"/>
            </w:tcBorders>
            <w:shd w:val="clear" w:color="auto" w:fill="auto"/>
            <w:vAlign w:val="center"/>
          </w:tcPr>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La descripción de bienes y servicios ofertados.</w:t>
            </w:r>
          </w:p>
        </w:tc>
      </w:tr>
      <w:tr w:rsidR="00F041D0" w:rsidRPr="004C2768" w:rsidTr="00B32171">
        <w:trPr>
          <w:trHeight w:val="514"/>
        </w:trPr>
        <w:tc>
          <w:tcPr>
            <w:tcW w:w="4322" w:type="dxa"/>
            <w:tcBorders>
              <w:bottom w:val="single" w:sz="4" w:space="0" w:color="auto"/>
            </w:tcBorders>
            <w:shd w:val="clear" w:color="auto" w:fill="auto"/>
            <w:vAlign w:val="center"/>
          </w:tcPr>
          <w:p w:rsidR="00F041D0" w:rsidRDefault="00F041D0" w:rsidP="00B32171">
            <w:pPr>
              <w:autoSpaceDE w:val="0"/>
              <w:autoSpaceDN w:val="0"/>
              <w:adjustRightInd w:val="0"/>
              <w:spacing w:line="360" w:lineRule="auto"/>
              <w:rPr>
                <w:rFonts w:ascii="ArialMT" w:hAnsi="ArialMT" w:cs="ArialMT"/>
                <w:color w:val="000000"/>
                <w:sz w:val="22"/>
                <w:szCs w:val="22"/>
                <w:lang w:val="es-ES" w:eastAsia="es-ES"/>
              </w:rPr>
            </w:pPr>
          </w:p>
          <w:p w:rsidR="00F041D0"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La que refiera al patrimonio del oferente.</w:t>
            </w:r>
          </w:p>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p>
        </w:tc>
        <w:tc>
          <w:tcPr>
            <w:tcW w:w="4322" w:type="dxa"/>
            <w:tcBorders>
              <w:bottom w:val="single" w:sz="4" w:space="0" w:color="auto"/>
            </w:tcBorders>
            <w:shd w:val="clear" w:color="auto" w:fill="auto"/>
            <w:vAlign w:val="center"/>
          </w:tcPr>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4C2768">
              <w:rPr>
                <w:rFonts w:ascii="ArialMT" w:hAnsi="ArialMT" w:cs="ArialMT"/>
                <w:color w:val="000000"/>
                <w:sz w:val="22"/>
                <w:szCs w:val="22"/>
                <w:lang w:val="es-ES" w:eastAsia="es-ES"/>
              </w:rPr>
              <w:t>Las condiciones generales de la oferta.</w:t>
            </w:r>
          </w:p>
        </w:tc>
      </w:tr>
      <w:tr w:rsidR="00F041D0" w:rsidRPr="004C2768" w:rsidTr="00B32171">
        <w:tc>
          <w:tcPr>
            <w:tcW w:w="4322" w:type="dxa"/>
            <w:tcBorders>
              <w:bottom w:val="single" w:sz="4" w:space="0" w:color="auto"/>
              <w:right w:val="single" w:sz="4" w:space="0" w:color="auto"/>
            </w:tcBorders>
            <w:shd w:val="clear" w:color="auto" w:fill="auto"/>
            <w:vAlign w:val="center"/>
          </w:tcPr>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 xml:space="preserve">La que comprenda hechos o actos de </w:t>
            </w:r>
          </w:p>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carácter económico, contable, jurídico</w:t>
            </w:r>
          </w:p>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o administrativo, relativos al oferente,</w:t>
            </w:r>
          </w:p>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proofErr w:type="gramStart"/>
            <w:r w:rsidRPr="004C2768">
              <w:rPr>
                <w:rFonts w:ascii="ArialMT" w:hAnsi="ArialMT" w:cs="ArialMT"/>
                <w:color w:val="000000"/>
                <w:sz w:val="22"/>
                <w:szCs w:val="22"/>
                <w:lang w:val="es-ES" w:eastAsia="es-ES"/>
              </w:rPr>
              <w:t>que</w:t>
            </w:r>
            <w:proofErr w:type="gramEnd"/>
            <w:r w:rsidRPr="004C2768">
              <w:rPr>
                <w:rFonts w:ascii="ArialMT" w:hAnsi="ArialMT" w:cs="ArialMT"/>
                <w:color w:val="000000"/>
                <w:sz w:val="22"/>
                <w:szCs w:val="22"/>
                <w:lang w:val="es-ES" w:eastAsia="es-ES"/>
              </w:rPr>
              <w:t xml:space="preserve"> pudiera ser útil para un competidor.</w:t>
            </w:r>
          </w:p>
        </w:tc>
        <w:tc>
          <w:tcPr>
            <w:tcW w:w="4322" w:type="dxa"/>
            <w:tcBorders>
              <w:top w:val="nil"/>
              <w:left w:val="single" w:sz="4" w:space="0" w:color="auto"/>
              <w:bottom w:val="nil"/>
              <w:right w:val="nil"/>
            </w:tcBorders>
            <w:shd w:val="clear" w:color="auto" w:fill="auto"/>
            <w:vAlign w:val="center"/>
          </w:tcPr>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p>
        </w:tc>
      </w:tr>
      <w:tr w:rsidR="00F041D0" w:rsidRPr="004C2768" w:rsidTr="00B32171">
        <w:tc>
          <w:tcPr>
            <w:tcW w:w="4322" w:type="dxa"/>
            <w:tcBorders>
              <w:right w:val="single" w:sz="4" w:space="0" w:color="auto"/>
            </w:tcBorders>
            <w:shd w:val="clear" w:color="auto" w:fill="auto"/>
            <w:vAlign w:val="center"/>
          </w:tcPr>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La que esté amparada en una cláusula contractual de confidencialidad.</w:t>
            </w:r>
          </w:p>
        </w:tc>
        <w:tc>
          <w:tcPr>
            <w:tcW w:w="4322" w:type="dxa"/>
            <w:tcBorders>
              <w:top w:val="nil"/>
              <w:left w:val="single" w:sz="4" w:space="0" w:color="auto"/>
              <w:bottom w:val="nil"/>
              <w:right w:val="nil"/>
            </w:tcBorders>
            <w:shd w:val="clear" w:color="auto" w:fill="auto"/>
            <w:vAlign w:val="center"/>
          </w:tcPr>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p>
        </w:tc>
      </w:tr>
      <w:tr w:rsidR="00F041D0" w:rsidRPr="004C2768" w:rsidTr="00B32171">
        <w:tc>
          <w:tcPr>
            <w:tcW w:w="4322" w:type="dxa"/>
            <w:tcBorders>
              <w:right w:val="single" w:sz="4" w:space="0" w:color="auto"/>
            </w:tcBorders>
            <w:shd w:val="clear" w:color="auto" w:fill="auto"/>
            <w:vAlign w:val="center"/>
          </w:tcPr>
          <w:p w:rsidR="00F041D0" w:rsidRPr="004C2768" w:rsidRDefault="00F041D0" w:rsidP="00B32171">
            <w:pPr>
              <w:autoSpaceDE w:val="0"/>
              <w:autoSpaceDN w:val="0"/>
              <w:adjustRightInd w:val="0"/>
              <w:spacing w:line="360" w:lineRule="auto"/>
              <w:jc w:val="both"/>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Información de naturaleza similar conforme a lo dispuesto en la Ley de Acceso a la Información (Ley Nº 18.381), y demás normas concordantes y complementarias.</w:t>
            </w:r>
          </w:p>
        </w:tc>
        <w:tc>
          <w:tcPr>
            <w:tcW w:w="4322" w:type="dxa"/>
            <w:tcBorders>
              <w:top w:val="nil"/>
              <w:left w:val="single" w:sz="4" w:space="0" w:color="auto"/>
              <w:bottom w:val="nil"/>
              <w:right w:val="nil"/>
            </w:tcBorders>
            <w:shd w:val="clear" w:color="auto" w:fill="auto"/>
            <w:vAlign w:val="center"/>
          </w:tcPr>
          <w:p w:rsidR="00F041D0" w:rsidRPr="004C2768"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p>
        </w:tc>
      </w:tr>
    </w:tbl>
    <w:p w:rsidR="00F041D0" w:rsidRPr="004C2768" w:rsidRDefault="00F041D0" w:rsidP="00F041D0">
      <w:pPr>
        <w:autoSpaceDE w:val="0"/>
        <w:autoSpaceDN w:val="0"/>
        <w:adjustRightInd w:val="0"/>
        <w:spacing w:line="360" w:lineRule="auto"/>
        <w:rPr>
          <w:rFonts w:ascii="Arial-BoldMT" w:hAnsi="Arial-BoldMT" w:cs="Arial-BoldMT"/>
          <w:b/>
          <w:bCs/>
          <w:color w:val="000000"/>
          <w:sz w:val="24"/>
          <w:szCs w:val="24"/>
          <w:u w:val="double"/>
          <w:lang w:val="es-ES" w:eastAsia="es-ES"/>
        </w:rPr>
      </w:pPr>
    </w:p>
    <w:p w:rsidR="00F041D0" w:rsidRPr="004C2768" w:rsidRDefault="00F041D0" w:rsidP="00F041D0">
      <w:pPr>
        <w:autoSpaceDE w:val="0"/>
        <w:autoSpaceDN w:val="0"/>
        <w:adjustRightInd w:val="0"/>
        <w:spacing w:line="360" w:lineRule="auto"/>
        <w:rPr>
          <w:rFonts w:ascii="Arial-BoldMT" w:hAnsi="Arial-BoldMT" w:cs="Arial-BoldMT"/>
          <w:b/>
          <w:bCs/>
          <w:color w:val="000000"/>
          <w:sz w:val="24"/>
          <w:szCs w:val="24"/>
          <w:u w:val="double"/>
          <w:lang w:val="es-ES" w:eastAsia="es-ES"/>
        </w:rPr>
      </w:pPr>
      <w:r w:rsidRPr="004C2768">
        <w:rPr>
          <w:rFonts w:ascii="Arial-BoldMT" w:hAnsi="Arial-BoldMT" w:cs="Arial-BoldMT"/>
          <w:b/>
          <w:bCs/>
          <w:color w:val="000000"/>
          <w:sz w:val="24"/>
          <w:szCs w:val="24"/>
          <w:u w:val="double"/>
          <w:lang w:val="es-ES" w:eastAsia="es-ES"/>
        </w:rPr>
        <w:t>Acceso a la información confidencial proporcionada por un oferente:</w:t>
      </w:r>
    </w:p>
    <w:p w:rsidR="00F041D0" w:rsidRPr="004C2768" w:rsidRDefault="00F041D0" w:rsidP="00F041D0">
      <w:pPr>
        <w:autoSpaceDE w:val="0"/>
        <w:autoSpaceDN w:val="0"/>
        <w:adjustRightInd w:val="0"/>
        <w:spacing w:line="360" w:lineRule="auto"/>
        <w:jc w:val="both"/>
        <w:rPr>
          <w:rFonts w:ascii="Arial-BoldMT" w:hAnsi="Arial-BoldMT" w:cs="Arial-BoldMT"/>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041D0" w:rsidRPr="004C2768" w:rsidTr="00B32171">
        <w:tc>
          <w:tcPr>
            <w:tcW w:w="4322" w:type="dxa"/>
            <w:tcBorders>
              <w:bottom w:val="single" w:sz="4" w:space="0" w:color="auto"/>
            </w:tcBorders>
            <w:shd w:val="clear" w:color="auto" w:fill="auto"/>
            <w:vAlign w:val="center"/>
          </w:tcPr>
          <w:p w:rsidR="00F041D0" w:rsidRPr="004C2768" w:rsidRDefault="00F041D0" w:rsidP="00B32171">
            <w:pPr>
              <w:autoSpaceDE w:val="0"/>
              <w:autoSpaceDN w:val="0"/>
              <w:adjustRightInd w:val="0"/>
              <w:spacing w:line="360" w:lineRule="auto"/>
              <w:jc w:val="center"/>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Identificación</w:t>
            </w:r>
          </w:p>
        </w:tc>
        <w:tc>
          <w:tcPr>
            <w:tcW w:w="4322" w:type="dxa"/>
            <w:tcBorders>
              <w:bottom w:val="single" w:sz="4" w:space="0" w:color="auto"/>
            </w:tcBorders>
            <w:shd w:val="clear" w:color="auto" w:fill="auto"/>
            <w:vAlign w:val="center"/>
          </w:tcPr>
          <w:p w:rsidR="00F041D0" w:rsidRPr="004C2768" w:rsidRDefault="00F041D0" w:rsidP="00B32171">
            <w:pPr>
              <w:autoSpaceDE w:val="0"/>
              <w:autoSpaceDN w:val="0"/>
              <w:adjustRightInd w:val="0"/>
              <w:spacing w:line="360" w:lineRule="auto"/>
              <w:jc w:val="center"/>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Detalle</w:t>
            </w:r>
          </w:p>
        </w:tc>
      </w:tr>
      <w:tr w:rsidR="00F041D0" w:rsidRPr="004C2768" w:rsidTr="00B32171">
        <w:tc>
          <w:tcPr>
            <w:tcW w:w="4322" w:type="dxa"/>
            <w:shd w:val="clear" w:color="auto" w:fill="E0E0E0"/>
            <w:vAlign w:val="center"/>
          </w:tcPr>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Resto de los</w:t>
            </w:r>
          </w:p>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oferentes</w:t>
            </w:r>
          </w:p>
        </w:tc>
        <w:tc>
          <w:tcPr>
            <w:tcW w:w="4322" w:type="dxa"/>
            <w:shd w:val="clear" w:color="auto" w:fill="E0E0E0"/>
            <w:vAlign w:val="center"/>
          </w:tcPr>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No tendrán acceso a la misma.</w:t>
            </w:r>
          </w:p>
        </w:tc>
      </w:tr>
      <w:tr w:rsidR="00F041D0" w:rsidRPr="004C2768" w:rsidTr="00B32171">
        <w:tc>
          <w:tcPr>
            <w:tcW w:w="4322" w:type="dxa"/>
            <w:tcBorders>
              <w:bottom w:val="single" w:sz="4" w:space="0" w:color="auto"/>
            </w:tcBorders>
            <w:shd w:val="clear" w:color="auto" w:fill="auto"/>
            <w:vAlign w:val="center"/>
          </w:tcPr>
          <w:p w:rsidR="00F041D0" w:rsidRPr="004C2768" w:rsidRDefault="00F041D0" w:rsidP="00B32171">
            <w:pPr>
              <w:tabs>
                <w:tab w:val="left" w:pos="2160"/>
              </w:tabs>
              <w:autoSpaceDE w:val="0"/>
              <w:autoSpaceDN w:val="0"/>
              <w:adjustRightInd w:val="0"/>
              <w:spacing w:line="360" w:lineRule="auto"/>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Administración contratante</w:t>
            </w:r>
          </w:p>
        </w:tc>
        <w:tc>
          <w:tcPr>
            <w:tcW w:w="4322" w:type="dxa"/>
            <w:tcBorders>
              <w:bottom w:val="single" w:sz="4" w:space="0" w:color="auto"/>
            </w:tcBorders>
            <w:shd w:val="clear" w:color="auto" w:fill="auto"/>
            <w:vAlign w:val="center"/>
          </w:tcPr>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Tendrán acceso ilimitado no siendo de aplicación el carácter confidencial.</w:t>
            </w:r>
          </w:p>
        </w:tc>
      </w:tr>
      <w:tr w:rsidR="00F041D0" w:rsidRPr="004C2768" w:rsidTr="00B32171">
        <w:tc>
          <w:tcPr>
            <w:tcW w:w="4322" w:type="dxa"/>
            <w:shd w:val="clear" w:color="auto" w:fill="E0E0E0"/>
            <w:vAlign w:val="center"/>
          </w:tcPr>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Tribunal de</w:t>
            </w:r>
          </w:p>
          <w:p w:rsidR="00F041D0" w:rsidRPr="004C2768" w:rsidRDefault="00F041D0" w:rsidP="00B32171">
            <w:pPr>
              <w:autoSpaceDE w:val="0"/>
              <w:autoSpaceDN w:val="0"/>
              <w:adjustRightInd w:val="0"/>
              <w:spacing w:line="360" w:lineRule="auto"/>
              <w:rPr>
                <w:rFonts w:ascii="Arial-BoldMT" w:hAnsi="Arial-BoldMT" w:cs="Arial-BoldMT"/>
                <w:b/>
                <w:bCs/>
                <w:color w:val="000000"/>
                <w:sz w:val="22"/>
                <w:szCs w:val="22"/>
                <w:lang w:val="es-ES" w:eastAsia="es-ES"/>
              </w:rPr>
            </w:pPr>
            <w:r w:rsidRPr="004C2768">
              <w:rPr>
                <w:rFonts w:ascii="Arial-BoldMT" w:hAnsi="Arial-BoldMT" w:cs="Arial-BoldMT"/>
                <w:b/>
                <w:bCs/>
                <w:color w:val="000000"/>
                <w:sz w:val="22"/>
                <w:szCs w:val="22"/>
                <w:lang w:val="es-ES" w:eastAsia="es-ES"/>
              </w:rPr>
              <w:t>Cuentas</w:t>
            </w:r>
          </w:p>
        </w:tc>
        <w:tc>
          <w:tcPr>
            <w:tcW w:w="4322" w:type="dxa"/>
            <w:shd w:val="clear" w:color="auto" w:fill="E0E0E0"/>
            <w:vAlign w:val="center"/>
          </w:tcPr>
          <w:p w:rsidR="00F041D0" w:rsidRPr="004C2768" w:rsidRDefault="00F041D0" w:rsidP="00B32171">
            <w:pPr>
              <w:autoSpaceDE w:val="0"/>
              <w:autoSpaceDN w:val="0"/>
              <w:adjustRightInd w:val="0"/>
              <w:spacing w:line="360" w:lineRule="auto"/>
              <w:rPr>
                <w:rFonts w:ascii="ArialMT" w:hAnsi="ArialMT" w:cs="ArialMT"/>
                <w:color w:val="000000"/>
                <w:sz w:val="22"/>
                <w:szCs w:val="22"/>
                <w:lang w:val="es-ES" w:eastAsia="es-ES"/>
              </w:rPr>
            </w:pPr>
            <w:r w:rsidRPr="004C2768">
              <w:rPr>
                <w:rFonts w:ascii="ArialMT" w:hAnsi="ArialMT" w:cs="ArialMT"/>
                <w:color w:val="000000"/>
                <w:sz w:val="22"/>
                <w:szCs w:val="22"/>
                <w:lang w:val="es-ES" w:eastAsia="es-ES"/>
              </w:rPr>
              <w:t>Tendrán acceso ilimitado no siendo de aplicación el carácter confidencial.</w:t>
            </w:r>
          </w:p>
        </w:tc>
      </w:tr>
    </w:tbl>
    <w:p w:rsidR="00F041D0" w:rsidRPr="004C2768" w:rsidRDefault="00F041D0" w:rsidP="00F041D0">
      <w:pPr>
        <w:autoSpaceDE w:val="0"/>
        <w:autoSpaceDN w:val="0"/>
        <w:adjustRightInd w:val="0"/>
        <w:spacing w:line="360" w:lineRule="auto"/>
        <w:jc w:val="both"/>
        <w:rPr>
          <w:rFonts w:ascii="Arial-BoldMT" w:hAnsi="Arial-BoldMT" w:cs="Arial-BoldMT"/>
          <w:b/>
          <w:bCs/>
          <w:color w:val="000000"/>
          <w:sz w:val="24"/>
          <w:szCs w:val="24"/>
          <w:lang w:val="es-ES" w:eastAsia="es-ES"/>
        </w:rPr>
      </w:pPr>
    </w:p>
    <w:p w:rsidR="00F041D0" w:rsidRPr="00702FAF" w:rsidRDefault="00F041D0" w:rsidP="00F041D0">
      <w:pPr>
        <w:autoSpaceDE w:val="0"/>
        <w:autoSpaceDN w:val="0"/>
        <w:adjustRightInd w:val="0"/>
        <w:spacing w:line="360" w:lineRule="auto"/>
        <w:jc w:val="both"/>
        <w:rPr>
          <w:rFonts w:ascii="Arial" w:hAnsi="Arial"/>
          <w:color w:val="000000"/>
          <w:sz w:val="24"/>
          <w:szCs w:val="24"/>
          <w:lang w:val="es-ES" w:eastAsia="es-ES"/>
        </w:rPr>
      </w:pPr>
      <w:r w:rsidRPr="00702FAF">
        <w:rPr>
          <w:rFonts w:ascii="Arial" w:hAnsi="Arial"/>
          <w:b/>
          <w:bCs/>
          <w:color w:val="000000"/>
          <w:sz w:val="24"/>
          <w:szCs w:val="24"/>
          <w:u w:val="single"/>
          <w:lang w:val="es-ES" w:eastAsia="es-ES"/>
        </w:rPr>
        <w:t>Notas:</w:t>
      </w:r>
      <w:r w:rsidRPr="00702FAF">
        <w:rPr>
          <w:rFonts w:ascii="Arial" w:hAnsi="Arial"/>
          <w:b/>
          <w:bCs/>
          <w:color w:val="000000"/>
          <w:sz w:val="24"/>
          <w:szCs w:val="24"/>
          <w:lang w:val="es-ES" w:eastAsia="es-ES"/>
        </w:rPr>
        <w:t xml:space="preserve"> La clasificación de la documentación en carácter de confidencial es de exclusiva responsabilidad del proveedor. </w:t>
      </w:r>
      <w:r w:rsidRPr="00702FAF">
        <w:rPr>
          <w:rFonts w:ascii="Arial" w:hAnsi="Arial"/>
          <w:color w:val="000000"/>
          <w:sz w:val="24"/>
          <w:szCs w:val="24"/>
          <w:lang w:val="es-ES" w:eastAsia="es-ES"/>
        </w:rPr>
        <w:t>En caso que se ingrese información en carácter confidencial que no se ajuste a los requisitos exigidos por la normativa referida la misma no tendrá el carácter antes mencionado.-</w:t>
      </w:r>
    </w:p>
    <w:p w:rsidR="00FD40F6" w:rsidRDefault="00FD40F6" w:rsidP="00FD40F6">
      <w:pPr>
        <w:autoSpaceDE w:val="0"/>
        <w:autoSpaceDN w:val="0"/>
        <w:adjustRightInd w:val="0"/>
        <w:spacing w:line="360" w:lineRule="auto"/>
        <w:jc w:val="both"/>
        <w:rPr>
          <w:rFonts w:ascii="Arial-BoldMT" w:hAnsi="Arial-BoldMT" w:cs="Arial-BoldMT"/>
          <w:b/>
          <w:bCs/>
          <w:color w:val="000000"/>
          <w:sz w:val="24"/>
          <w:szCs w:val="24"/>
          <w:u w:val="double"/>
          <w:lang w:val="es-ES" w:eastAsia="es-ES"/>
        </w:rPr>
      </w:pPr>
    </w:p>
    <w:p w:rsidR="00F041D0" w:rsidRPr="00FD40F6" w:rsidRDefault="00F041D0" w:rsidP="00FD40F6">
      <w:pPr>
        <w:autoSpaceDE w:val="0"/>
        <w:autoSpaceDN w:val="0"/>
        <w:adjustRightInd w:val="0"/>
        <w:spacing w:line="360" w:lineRule="auto"/>
        <w:jc w:val="both"/>
        <w:rPr>
          <w:rFonts w:ascii="Arial" w:hAnsi="Arial"/>
          <w:bCs/>
          <w:sz w:val="24"/>
          <w:szCs w:val="24"/>
          <w:lang w:val="es-ES" w:eastAsia="es-ES"/>
        </w:rPr>
      </w:pPr>
      <w:r w:rsidRPr="0085439F">
        <w:rPr>
          <w:rFonts w:ascii="Arial" w:eastAsia="Arial" w:hAnsi="Arial"/>
          <w:b/>
          <w:sz w:val="26"/>
          <w:szCs w:val="26"/>
        </w:rPr>
        <w:lastRenderedPageBreak/>
        <w:t>ART</w:t>
      </w:r>
      <w:r>
        <w:rPr>
          <w:rFonts w:ascii="Arial" w:eastAsia="Arial" w:hAnsi="Arial"/>
          <w:b/>
          <w:sz w:val="26"/>
          <w:szCs w:val="26"/>
        </w:rPr>
        <w:t xml:space="preserve">ÍCULO </w:t>
      </w:r>
      <w:r w:rsidR="002B6FB2">
        <w:rPr>
          <w:rFonts w:ascii="Arial" w:eastAsia="Arial" w:hAnsi="Arial"/>
          <w:b/>
          <w:sz w:val="26"/>
          <w:szCs w:val="26"/>
        </w:rPr>
        <w:t xml:space="preserve"> 14</w:t>
      </w:r>
      <w:r w:rsidRPr="0085439F">
        <w:rPr>
          <w:rFonts w:ascii="Arial" w:eastAsia="Arial" w:hAnsi="Arial"/>
          <w:b/>
          <w:sz w:val="26"/>
          <w:szCs w:val="26"/>
        </w:rPr>
        <w:t xml:space="preserve"> -  EVALUACIÓN DE LAS OFERTAS Y LA ADJUDICACIÓN</w:t>
      </w:r>
    </w:p>
    <w:p w:rsidR="00F041D0" w:rsidRPr="002B6FB2" w:rsidRDefault="00F041D0" w:rsidP="00F041D0">
      <w:pPr>
        <w:autoSpaceDE w:val="0"/>
        <w:autoSpaceDN w:val="0"/>
        <w:adjustRightInd w:val="0"/>
        <w:spacing w:line="360" w:lineRule="auto"/>
        <w:rPr>
          <w:rFonts w:ascii="Arial-BoldMT" w:hAnsi="Arial-BoldMT" w:cs="Arial-BoldMT"/>
          <w:b/>
          <w:bCs/>
          <w:color w:val="000000"/>
          <w:sz w:val="24"/>
          <w:szCs w:val="24"/>
          <w:lang w:eastAsia="es-ES"/>
        </w:rPr>
      </w:pPr>
    </w:p>
    <w:p w:rsidR="00F041D0" w:rsidRPr="004F2A9B" w:rsidRDefault="002B6FB2" w:rsidP="00F041D0">
      <w:pPr>
        <w:autoSpaceDE w:val="0"/>
        <w:autoSpaceDN w:val="0"/>
        <w:adjustRightInd w:val="0"/>
        <w:spacing w:line="360" w:lineRule="auto"/>
        <w:jc w:val="both"/>
        <w:rPr>
          <w:rFonts w:ascii="Arial-BoldMT" w:hAnsi="Arial-BoldMT" w:cs="Arial-BoldMT"/>
          <w:b/>
          <w:bCs/>
          <w:color w:val="000000"/>
          <w:sz w:val="24"/>
          <w:szCs w:val="24"/>
          <w:lang w:val="es-ES" w:eastAsia="es-ES"/>
        </w:rPr>
      </w:pPr>
      <w:r>
        <w:rPr>
          <w:rFonts w:ascii="Arial-BoldMT" w:hAnsi="Arial-BoldMT" w:cs="Arial-BoldMT"/>
          <w:b/>
          <w:bCs/>
          <w:color w:val="000000"/>
          <w:sz w:val="24"/>
          <w:szCs w:val="24"/>
          <w:lang w:val="es-ES" w:eastAsia="es-ES"/>
        </w:rPr>
        <w:t>14</w:t>
      </w:r>
      <w:r w:rsidR="00F041D0" w:rsidRPr="004F2A9B">
        <w:rPr>
          <w:rFonts w:ascii="Arial-BoldMT" w:hAnsi="Arial-BoldMT" w:cs="Arial-BoldMT"/>
          <w:b/>
          <w:bCs/>
          <w:color w:val="000000"/>
          <w:sz w:val="24"/>
          <w:szCs w:val="24"/>
          <w:lang w:val="es-ES" w:eastAsia="es-ES"/>
        </w:rPr>
        <w:t xml:space="preserve">.1 - </w:t>
      </w:r>
      <w:r w:rsidR="00F041D0">
        <w:rPr>
          <w:rFonts w:ascii="Arial-BoldMT" w:hAnsi="Arial-BoldMT" w:cs="Arial-BoldMT"/>
          <w:b/>
          <w:bCs/>
          <w:color w:val="000000"/>
          <w:sz w:val="24"/>
          <w:szCs w:val="24"/>
          <w:lang w:val="es-ES" w:eastAsia="es-ES"/>
        </w:rPr>
        <w:t>EVALUACIÓN</w:t>
      </w:r>
    </w:p>
    <w:p w:rsidR="00F041D0" w:rsidRPr="00702FAF" w:rsidRDefault="00F041D0" w:rsidP="00F041D0">
      <w:pPr>
        <w:autoSpaceDE w:val="0"/>
        <w:autoSpaceDN w:val="0"/>
        <w:adjustRightInd w:val="0"/>
        <w:spacing w:line="360" w:lineRule="auto"/>
        <w:ind w:firstLine="708"/>
        <w:jc w:val="both"/>
        <w:rPr>
          <w:rFonts w:ascii="Arial" w:hAnsi="Arial"/>
          <w:color w:val="000000"/>
          <w:sz w:val="24"/>
          <w:szCs w:val="24"/>
          <w:lang w:val="es-ES" w:eastAsia="es-ES"/>
        </w:rPr>
      </w:pPr>
      <w:r w:rsidRPr="00702FAF">
        <w:rPr>
          <w:rFonts w:ascii="Arial" w:hAnsi="Arial"/>
          <w:color w:val="000000"/>
          <w:sz w:val="24"/>
          <w:szCs w:val="24"/>
          <w:lang w:val="es-ES" w:eastAsia="es-ES"/>
        </w:rPr>
        <w:t xml:space="preserve">La Administración se reserva el derecho de adjudicar el objeto de la presente licitación a la/s oferta/s que considere más conveniente/s para sus intereses, y también de rechazar a su exclusivo juicio, la totalidad de las mismas. La Administración puede dividir la adjudicación de acuerdo al Art. 48 del decreto 150/012. </w:t>
      </w:r>
    </w:p>
    <w:p w:rsidR="00F041D0" w:rsidRPr="00702FAF" w:rsidRDefault="00F041D0" w:rsidP="00F041D0">
      <w:pPr>
        <w:autoSpaceDE w:val="0"/>
        <w:autoSpaceDN w:val="0"/>
        <w:adjustRightInd w:val="0"/>
        <w:spacing w:line="360" w:lineRule="auto"/>
        <w:ind w:firstLine="708"/>
        <w:jc w:val="both"/>
        <w:rPr>
          <w:rFonts w:ascii="Arial" w:hAnsi="Arial"/>
          <w:color w:val="000000"/>
          <w:sz w:val="24"/>
          <w:szCs w:val="24"/>
          <w:lang w:val="es-ES" w:eastAsia="es-ES"/>
        </w:rPr>
      </w:pPr>
      <w:r w:rsidRPr="00702FAF">
        <w:rPr>
          <w:rFonts w:ascii="Arial" w:hAnsi="Arial"/>
          <w:color w:val="000000"/>
          <w:sz w:val="24"/>
          <w:szCs w:val="24"/>
          <w:lang w:val="es-ES" w:eastAsia="es-ES"/>
        </w:rPr>
        <w:t xml:space="preserve">Se tendrá en cuenta al momento de la valoración y comparación de las ofertas los siguientes </w:t>
      </w:r>
      <w:r w:rsidRPr="00702FAF">
        <w:rPr>
          <w:rFonts w:ascii="Arial" w:hAnsi="Arial"/>
          <w:b/>
          <w:color w:val="000000"/>
          <w:sz w:val="24"/>
          <w:szCs w:val="24"/>
          <w:u w:val="single"/>
          <w:lang w:val="es-ES" w:eastAsia="es-ES"/>
        </w:rPr>
        <w:t>criterios de ponderación</w:t>
      </w:r>
      <w:r w:rsidRPr="00702FAF">
        <w:rPr>
          <w:rFonts w:ascii="Arial" w:hAnsi="Arial"/>
          <w:b/>
          <w:color w:val="000000"/>
          <w:sz w:val="24"/>
          <w:szCs w:val="24"/>
          <w:lang w:val="es-ES" w:eastAsia="es-ES"/>
        </w:rPr>
        <w:t>:</w:t>
      </w:r>
      <w:r w:rsidRPr="00702FAF">
        <w:rPr>
          <w:rFonts w:ascii="Arial" w:hAnsi="Arial"/>
          <w:color w:val="000000"/>
          <w:sz w:val="24"/>
          <w:szCs w:val="24"/>
          <w:lang w:val="es-ES" w:eastAsia="es-ES"/>
        </w:rPr>
        <w:t xml:space="preserve"> </w:t>
      </w:r>
    </w:p>
    <w:p w:rsidR="00F041D0" w:rsidRPr="004C2768" w:rsidRDefault="00F041D0" w:rsidP="00F041D0">
      <w:pPr>
        <w:autoSpaceDE w:val="0"/>
        <w:autoSpaceDN w:val="0"/>
        <w:adjustRightInd w:val="0"/>
        <w:spacing w:line="360" w:lineRule="auto"/>
        <w:ind w:firstLine="708"/>
        <w:jc w:val="both"/>
        <w:rPr>
          <w:rFonts w:ascii="ArialMT" w:hAnsi="ArialMT" w:cs="ArialMT"/>
          <w:color w:val="000000"/>
          <w:sz w:val="22"/>
          <w:szCs w:val="22"/>
          <w:lang w:val="es-ES" w:eastAsia="es-ES"/>
        </w:rPr>
      </w:pPr>
    </w:p>
    <w:p w:rsidR="00F041D0" w:rsidRPr="00D86377" w:rsidRDefault="00F041D0" w:rsidP="00F041D0">
      <w:pPr>
        <w:numPr>
          <w:ilvl w:val="0"/>
          <w:numId w:val="13"/>
        </w:numPr>
        <w:autoSpaceDE w:val="0"/>
        <w:autoSpaceDN w:val="0"/>
        <w:adjustRightInd w:val="0"/>
        <w:spacing w:line="360" w:lineRule="auto"/>
        <w:jc w:val="both"/>
        <w:textAlignment w:val="auto"/>
        <w:rPr>
          <w:rFonts w:ascii="Arial" w:hAnsi="Arial"/>
          <w:b/>
          <w:color w:val="000000"/>
          <w:sz w:val="24"/>
          <w:szCs w:val="24"/>
          <w:lang w:val="es-ES" w:eastAsia="es-ES"/>
        </w:rPr>
      </w:pPr>
      <w:r w:rsidRPr="00D86377">
        <w:rPr>
          <w:rFonts w:ascii="Arial" w:hAnsi="Arial"/>
          <w:b/>
          <w:color w:val="000000"/>
          <w:sz w:val="24"/>
          <w:szCs w:val="24"/>
          <w:lang w:val="es-ES" w:eastAsia="es-ES"/>
        </w:rPr>
        <w:t>PRECIO:</w:t>
      </w:r>
      <w:r w:rsidRPr="00D86377">
        <w:rPr>
          <w:rFonts w:ascii="Arial" w:hAnsi="Arial"/>
          <w:b/>
          <w:color w:val="000000"/>
          <w:sz w:val="24"/>
          <w:szCs w:val="24"/>
          <w:lang w:val="es-ES" w:eastAsia="es-ES"/>
        </w:rPr>
        <w:tab/>
      </w:r>
      <w:r w:rsidRPr="00D86377">
        <w:rPr>
          <w:rFonts w:ascii="Arial" w:hAnsi="Arial"/>
          <w:b/>
          <w:color w:val="000000"/>
          <w:sz w:val="24"/>
          <w:szCs w:val="24"/>
          <w:lang w:val="es-ES" w:eastAsia="es-ES"/>
        </w:rPr>
        <w:tab/>
      </w:r>
      <w:r w:rsidRPr="00D86377">
        <w:rPr>
          <w:rFonts w:ascii="Arial" w:hAnsi="Arial"/>
          <w:b/>
          <w:color w:val="000000"/>
          <w:sz w:val="24"/>
          <w:szCs w:val="24"/>
          <w:lang w:val="es-ES" w:eastAsia="es-ES"/>
        </w:rPr>
        <w:tab/>
      </w:r>
      <w:r w:rsidRPr="00D86377">
        <w:rPr>
          <w:rFonts w:ascii="Arial" w:hAnsi="Arial"/>
          <w:b/>
          <w:color w:val="000000"/>
          <w:sz w:val="24"/>
          <w:szCs w:val="24"/>
          <w:lang w:val="es-ES" w:eastAsia="es-ES"/>
        </w:rPr>
        <w:tab/>
      </w:r>
      <w:r w:rsidRPr="00D86377">
        <w:rPr>
          <w:rFonts w:ascii="Arial" w:hAnsi="Arial"/>
          <w:b/>
          <w:color w:val="000000"/>
          <w:sz w:val="24"/>
          <w:szCs w:val="24"/>
          <w:lang w:val="es-ES" w:eastAsia="es-ES"/>
        </w:rPr>
        <w:tab/>
      </w:r>
      <w:r w:rsidR="00AA1BEA">
        <w:rPr>
          <w:rFonts w:ascii="Arial" w:hAnsi="Arial"/>
          <w:b/>
          <w:color w:val="000000"/>
          <w:sz w:val="24"/>
          <w:szCs w:val="24"/>
          <w:lang w:val="es-ES" w:eastAsia="es-ES"/>
        </w:rPr>
        <w:t>65</w:t>
      </w:r>
      <w:r w:rsidR="00F645A0">
        <w:rPr>
          <w:rFonts w:ascii="Arial" w:hAnsi="Arial"/>
          <w:b/>
          <w:color w:val="000000"/>
          <w:sz w:val="24"/>
          <w:szCs w:val="24"/>
          <w:lang w:val="es-ES" w:eastAsia="es-ES"/>
        </w:rPr>
        <w:t>%</w:t>
      </w:r>
    </w:p>
    <w:p w:rsidR="00F041D0" w:rsidRDefault="00AA1BEA" w:rsidP="00F041D0">
      <w:pPr>
        <w:numPr>
          <w:ilvl w:val="0"/>
          <w:numId w:val="13"/>
        </w:numPr>
        <w:autoSpaceDE w:val="0"/>
        <w:autoSpaceDN w:val="0"/>
        <w:adjustRightInd w:val="0"/>
        <w:spacing w:line="360" w:lineRule="auto"/>
        <w:jc w:val="both"/>
        <w:textAlignment w:val="auto"/>
        <w:rPr>
          <w:rFonts w:ascii="Arial" w:hAnsi="Arial"/>
          <w:b/>
          <w:color w:val="000000"/>
          <w:sz w:val="24"/>
          <w:szCs w:val="24"/>
          <w:lang w:val="es-ES" w:eastAsia="es-ES"/>
        </w:rPr>
      </w:pPr>
      <w:r>
        <w:rPr>
          <w:rFonts w:ascii="Arial" w:hAnsi="Arial"/>
          <w:b/>
          <w:color w:val="000000"/>
          <w:sz w:val="24"/>
          <w:szCs w:val="24"/>
          <w:lang w:val="es-ES" w:eastAsia="es-ES"/>
        </w:rPr>
        <w:t xml:space="preserve">ANTECEDENTES DE LA EMPRESA: </w:t>
      </w:r>
      <w:r>
        <w:rPr>
          <w:rFonts w:ascii="Arial" w:hAnsi="Arial"/>
          <w:b/>
          <w:color w:val="000000"/>
          <w:sz w:val="24"/>
          <w:szCs w:val="24"/>
          <w:lang w:val="es-ES" w:eastAsia="es-ES"/>
        </w:rPr>
        <w:tab/>
        <w:t>35</w:t>
      </w:r>
      <w:r w:rsidR="00F041D0" w:rsidRPr="00D86377">
        <w:rPr>
          <w:rFonts w:ascii="Arial" w:hAnsi="Arial"/>
          <w:b/>
          <w:color w:val="000000"/>
          <w:sz w:val="24"/>
          <w:szCs w:val="24"/>
          <w:lang w:val="es-ES" w:eastAsia="es-ES"/>
        </w:rPr>
        <w:t>%</w:t>
      </w:r>
    </w:p>
    <w:p w:rsidR="00F041D0" w:rsidRDefault="00474FC2" w:rsidP="00F041D0">
      <w:pPr>
        <w:numPr>
          <w:ilvl w:val="1"/>
          <w:numId w:val="13"/>
        </w:numPr>
        <w:autoSpaceDE w:val="0"/>
        <w:autoSpaceDN w:val="0"/>
        <w:adjustRightInd w:val="0"/>
        <w:spacing w:line="360" w:lineRule="auto"/>
        <w:jc w:val="both"/>
        <w:textAlignment w:val="auto"/>
        <w:rPr>
          <w:rFonts w:ascii="Arial" w:hAnsi="Arial"/>
          <w:b/>
          <w:color w:val="000000"/>
          <w:sz w:val="24"/>
          <w:szCs w:val="24"/>
          <w:lang w:val="es-ES" w:eastAsia="es-ES"/>
        </w:rPr>
      </w:pPr>
      <w:r>
        <w:rPr>
          <w:rFonts w:ascii="Arial" w:hAnsi="Arial"/>
          <w:b/>
          <w:color w:val="000000"/>
          <w:sz w:val="24"/>
          <w:szCs w:val="24"/>
          <w:lang w:val="es-ES" w:eastAsia="es-ES"/>
        </w:rPr>
        <w:t>Hasta 10 cartas 30</w:t>
      </w:r>
      <w:r w:rsidR="00F041D0">
        <w:rPr>
          <w:rFonts w:ascii="Arial" w:hAnsi="Arial"/>
          <w:b/>
          <w:color w:val="000000"/>
          <w:sz w:val="24"/>
          <w:szCs w:val="24"/>
          <w:lang w:val="es-ES" w:eastAsia="es-ES"/>
        </w:rPr>
        <w:t xml:space="preserve"> puntos</w:t>
      </w:r>
    </w:p>
    <w:p w:rsidR="00F041D0" w:rsidRDefault="00474FC2" w:rsidP="00F041D0">
      <w:pPr>
        <w:numPr>
          <w:ilvl w:val="1"/>
          <w:numId w:val="13"/>
        </w:numPr>
        <w:autoSpaceDE w:val="0"/>
        <w:autoSpaceDN w:val="0"/>
        <w:adjustRightInd w:val="0"/>
        <w:spacing w:line="360" w:lineRule="auto"/>
        <w:jc w:val="both"/>
        <w:textAlignment w:val="auto"/>
        <w:rPr>
          <w:rFonts w:ascii="Arial" w:hAnsi="Arial"/>
          <w:b/>
          <w:color w:val="000000"/>
          <w:sz w:val="24"/>
          <w:szCs w:val="24"/>
          <w:lang w:val="es-ES" w:eastAsia="es-ES"/>
        </w:rPr>
      </w:pPr>
      <w:r>
        <w:rPr>
          <w:rFonts w:ascii="Arial" w:hAnsi="Arial"/>
          <w:b/>
          <w:color w:val="000000"/>
          <w:sz w:val="24"/>
          <w:szCs w:val="24"/>
          <w:lang w:val="es-ES" w:eastAsia="es-ES"/>
        </w:rPr>
        <w:t>Sin sanciones en RUPE 5</w:t>
      </w:r>
      <w:r w:rsidR="00F041D0">
        <w:rPr>
          <w:rFonts w:ascii="Arial" w:hAnsi="Arial"/>
          <w:b/>
          <w:color w:val="000000"/>
          <w:sz w:val="24"/>
          <w:szCs w:val="24"/>
          <w:lang w:val="es-ES" w:eastAsia="es-ES"/>
        </w:rPr>
        <w:t xml:space="preserve"> puntos</w:t>
      </w:r>
    </w:p>
    <w:p w:rsidR="00F041D0" w:rsidRDefault="00F041D0" w:rsidP="00F041D0">
      <w:pPr>
        <w:autoSpaceDE w:val="0"/>
        <w:autoSpaceDN w:val="0"/>
        <w:adjustRightInd w:val="0"/>
        <w:spacing w:line="360" w:lineRule="auto"/>
        <w:jc w:val="both"/>
        <w:rPr>
          <w:rFonts w:ascii="Arial" w:hAnsi="Arial"/>
          <w:b/>
          <w:color w:val="000000"/>
          <w:sz w:val="24"/>
          <w:szCs w:val="24"/>
          <w:lang w:val="es-ES" w:eastAsia="es-ES"/>
        </w:rPr>
      </w:pPr>
    </w:p>
    <w:p w:rsidR="00F041D0" w:rsidRDefault="00F041D0" w:rsidP="00F041D0">
      <w:pPr>
        <w:autoSpaceDE w:val="0"/>
        <w:autoSpaceDN w:val="0"/>
        <w:adjustRightInd w:val="0"/>
        <w:spacing w:line="360" w:lineRule="auto"/>
        <w:jc w:val="both"/>
        <w:rPr>
          <w:rFonts w:ascii="Arial" w:hAnsi="Arial"/>
          <w:color w:val="000000"/>
          <w:sz w:val="24"/>
          <w:szCs w:val="24"/>
          <w:lang w:val="es-ES" w:eastAsia="es-ES"/>
        </w:rPr>
      </w:pPr>
      <w:r>
        <w:rPr>
          <w:rFonts w:ascii="Arial" w:hAnsi="Arial"/>
          <w:b/>
          <w:color w:val="000000"/>
          <w:sz w:val="24"/>
          <w:szCs w:val="24"/>
          <w:lang w:val="es-ES" w:eastAsia="es-ES"/>
        </w:rPr>
        <w:t xml:space="preserve">En cuanto al PRECIO: </w:t>
      </w:r>
      <w:r w:rsidRPr="002E15B9">
        <w:rPr>
          <w:rFonts w:ascii="Arial" w:hAnsi="Arial"/>
          <w:color w:val="000000"/>
          <w:sz w:val="24"/>
          <w:szCs w:val="24"/>
          <w:lang w:val="es-ES" w:eastAsia="es-ES"/>
        </w:rPr>
        <w:t>se aplicará un máximo de</w:t>
      </w:r>
      <w:r w:rsidR="00AA1BEA">
        <w:rPr>
          <w:rFonts w:ascii="Arial" w:hAnsi="Arial"/>
          <w:b/>
          <w:color w:val="000000"/>
          <w:sz w:val="24"/>
          <w:szCs w:val="24"/>
          <w:lang w:val="es-ES" w:eastAsia="es-ES"/>
        </w:rPr>
        <w:t xml:space="preserve"> 65</w:t>
      </w:r>
      <w:r>
        <w:rPr>
          <w:rFonts w:ascii="Arial" w:hAnsi="Arial"/>
          <w:b/>
          <w:color w:val="000000"/>
          <w:sz w:val="24"/>
          <w:szCs w:val="24"/>
          <w:lang w:val="es-ES" w:eastAsia="es-ES"/>
        </w:rPr>
        <w:t xml:space="preserve"> puntos </w:t>
      </w:r>
      <w:r w:rsidRPr="002E15B9">
        <w:rPr>
          <w:rFonts w:ascii="Arial" w:hAnsi="Arial"/>
          <w:color w:val="000000"/>
          <w:sz w:val="24"/>
          <w:szCs w:val="24"/>
          <w:lang w:val="es-ES" w:eastAsia="es-ES"/>
        </w:rPr>
        <w:t>en forma proporcional, tomando en cuenta la propuesta de mayor y menor precio.</w:t>
      </w:r>
    </w:p>
    <w:p w:rsidR="00F041D0" w:rsidRDefault="00F041D0" w:rsidP="00F041D0">
      <w:pPr>
        <w:autoSpaceDE w:val="0"/>
        <w:autoSpaceDN w:val="0"/>
        <w:adjustRightInd w:val="0"/>
        <w:spacing w:line="360" w:lineRule="auto"/>
        <w:jc w:val="both"/>
        <w:rPr>
          <w:rFonts w:ascii="Arial" w:hAnsi="Arial"/>
          <w:color w:val="000000"/>
          <w:sz w:val="24"/>
          <w:szCs w:val="24"/>
          <w:lang w:val="es-ES" w:eastAsia="es-ES"/>
        </w:rPr>
      </w:pPr>
      <w:r w:rsidRPr="002E15B9">
        <w:rPr>
          <w:rFonts w:ascii="Arial" w:hAnsi="Arial"/>
          <w:b/>
          <w:color w:val="000000"/>
          <w:sz w:val="24"/>
          <w:szCs w:val="24"/>
          <w:lang w:val="es-ES" w:eastAsia="es-ES"/>
        </w:rPr>
        <w:t>En cuanto a los ANTECEDENTES</w:t>
      </w:r>
      <w:r>
        <w:rPr>
          <w:rFonts w:ascii="Arial" w:hAnsi="Arial"/>
          <w:color w:val="000000"/>
          <w:sz w:val="24"/>
          <w:szCs w:val="24"/>
          <w:lang w:val="es-ES" w:eastAsia="es-ES"/>
        </w:rPr>
        <w:t xml:space="preserve">: se otorgará un máximo de </w:t>
      </w:r>
      <w:r w:rsidR="00AA1BEA">
        <w:rPr>
          <w:rFonts w:ascii="Arial" w:hAnsi="Arial"/>
          <w:b/>
          <w:color w:val="000000"/>
          <w:sz w:val="24"/>
          <w:szCs w:val="24"/>
          <w:lang w:val="es-ES" w:eastAsia="es-ES"/>
        </w:rPr>
        <w:t>35</w:t>
      </w:r>
      <w:r w:rsidRPr="002E15B9">
        <w:rPr>
          <w:rFonts w:ascii="Arial" w:hAnsi="Arial"/>
          <w:b/>
          <w:color w:val="000000"/>
          <w:sz w:val="24"/>
          <w:szCs w:val="24"/>
          <w:lang w:val="es-ES" w:eastAsia="es-ES"/>
        </w:rPr>
        <w:t xml:space="preserve"> puntos</w:t>
      </w:r>
      <w:r>
        <w:rPr>
          <w:rFonts w:ascii="Arial" w:hAnsi="Arial"/>
          <w:color w:val="000000"/>
          <w:sz w:val="24"/>
          <w:szCs w:val="24"/>
          <w:lang w:val="es-ES" w:eastAsia="es-ES"/>
        </w:rPr>
        <w:t xml:space="preserve"> por cartas de antecedentes referentes a </w:t>
      </w:r>
      <w:r w:rsidR="00C57E0A">
        <w:rPr>
          <w:rFonts w:ascii="Arial" w:hAnsi="Arial"/>
          <w:color w:val="000000"/>
          <w:sz w:val="24"/>
          <w:szCs w:val="24"/>
          <w:lang w:val="es-ES" w:eastAsia="es-ES"/>
        </w:rPr>
        <w:t xml:space="preserve">suministro e instalación </w:t>
      </w:r>
      <w:r>
        <w:rPr>
          <w:rFonts w:ascii="Arial" w:hAnsi="Arial"/>
          <w:color w:val="000000"/>
          <w:sz w:val="24"/>
          <w:szCs w:val="24"/>
          <w:lang w:val="es-ES" w:eastAsia="es-ES"/>
        </w:rPr>
        <w:t xml:space="preserve">de </w:t>
      </w:r>
      <w:r w:rsidR="00C57E0A">
        <w:rPr>
          <w:rFonts w:ascii="Arial" w:hAnsi="Arial"/>
          <w:color w:val="000000"/>
          <w:sz w:val="24"/>
          <w:szCs w:val="24"/>
          <w:lang w:val="es-ES" w:eastAsia="es-ES"/>
        </w:rPr>
        <w:t>cámaras de grabación</w:t>
      </w:r>
      <w:r>
        <w:rPr>
          <w:rFonts w:ascii="Arial" w:hAnsi="Arial"/>
          <w:color w:val="000000"/>
          <w:sz w:val="24"/>
          <w:szCs w:val="24"/>
          <w:lang w:val="es-ES" w:eastAsia="es-ES"/>
        </w:rPr>
        <w:t xml:space="preserve"> realizadas:</w:t>
      </w:r>
    </w:p>
    <w:p w:rsidR="00F041D0" w:rsidRDefault="00F041D0" w:rsidP="00F041D0">
      <w:pPr>
        <w:numPr>
          <w:ilvl w:val="0"/>
          <w:numId w:val="14"/>
        </w:numPr>
        <w:autoSpaceDE w:val="0"/>
        <w:autoSpaceDN w:val="0"/>
        <w:adjustRightInd w:val="0"/>
        <w:spacing w:line="360" w:lineRule="auto"/>
        <w:jc w:val="both"/>
        <w:textAlignment w:val="auto"/>
        <w:rPr>
          <w:rFonts w:ascii="Arial" w:hAnsi="Arial"/>
          <w:color w:val="000000"/>
          <w:sz w:val="24"/>
          <w:szCs w:val="24"/>
          <w:lang w:val="es-ES" w:eastAsia="es-ES"/>
        </w:rPr>
      </w:pPr>
      <w:r>
        <w:rPr>
          <w:rFonts w:ascii="Arial" w:hAnsi="Arial"/>
          <w:color w:val="000000"/>
          <w:sz w:val="24"/>
          <w:szCs w:val="24"/>
          <w:lang w:val="es-ES" w:eastAsia="es-ES"/>
        </w:rPr>
        <w:t xml:space="preserve">10 </w:t>
      </w:r>
      <w:r w:rsidR="00AA1BEA">
        <w:rPr>
          <w:rFonts w:ascii="Arial" w:hAnsi="Arial"/>
          <w:color w:val="000000"/>
          <w:sz w:val="24"/>
          <w:szCs w:val="24"/>
          <w:lang w:val="es-ES" w:eastAsia="es-ES"/>
        </w:rPr>
        <w:t xml:space="preserve">cartas de referencias se dará </w:t>
      </w:r>
      <w:r w:rsidR="00AA1BEA" w:rsidRPr="00AA1BEA">
        <w:rPr>
          <w:rFonts w:ascii="Arial" w:hAnsi="Arial"/>
          <w:b/>
          <w:color w:val="000000"/>
          <w:sz w:val="24"/>
          <w:szCs w:val="24"/>
          <w:lang w:val="es-ES" w:eastAsia="es-ES"/>
        </w:rPr>
        <w:t>30</w:t>
      </w:r>
      <w:r w:rsidRPr="00AA1BEA">
        <w:rPr>
          <w:rFonts w:ascii="Arial" w:hAnsi="Arial"/>
          <w:b/>
          <w:color w:val="000000"/>
          <w:sz w:val="24"/>
          <w:szCs w:val="24"/>
          <w:lang w:val="es-ES" w:eastAsia="es-ES"/>
        </w:rPr>
        <w:t xml:space="preserve"> puntos</w:t>
      </w:r>
      <w:r>
        <w:rPr>
          <w:rFonts w:ascii="Arial" w:hAnsi="Arial"/>
          <w:color w:val="000000"/>
          <w:sz w:val="24"/>
          <w:szCs w:val="24"/>
          <w:lang w:val="es-ES" w:eastAsia="es-ES"/>
        </w:rPr>
        <w:t>.</w:t>
      </w:r>
    </w:p>
    <w:p w:rsidR="00F041D0" w:rsidRPr="00AA1BEA" w:rsidRDefault="00AA1BEA" w:rsidP="00F041D0">
      <w:pPr>
        <w:numPr>
          <w:ilvl w:val="0"/>
          <w:numId w:val="14"/>
        </w:numPr>
        <w:autoSpaceDE w:val="0"/>
        <w:autoSpaceDN w:val="0"/>
        <w:adjustRightInd w:val="0"/>
        <w:spacing w:line="360" w:lineRule="auto"/>
        <w:jc w:val="both"/>
        <w:textAlignment w:val="auto"/>
        <w:rPr>
          <w:rFonts w:ascii="Arial" w:hAnsi="Arial"/>
          <w:b/>
          <w:color w:val="000000"/>
          <w:sz w:val="24"/>
          <w:szCs w:val="24"/>
          <w:lang w:val="es-ES" w:eastAsia="es-ES"/>
        </w:rPr>
      </w:pPr>
      <w:r>
        <w:rPr>
          <w:rFonts w:ascii="Arial" w:hAnsi="Arial"/>
          <w:color w:val="000000"/>
          <w:sz w:val="24"/>
          <w:szCs w:val="24"/>
          <w:lang w:val="es-ES" w:eastAsia="es-ES"/>
        </w:rPr>
        <w:t xml:space="preserve">1 carta de referencia se dará </w:t>
      </w:r>
      <w:r w:rsidRPr="00AA1BEA">
        <w:rPr>
          <w:rFonts w:ascii="Arial" w:hAnsi="Arial"/>
          <w:b/>
          <w:color w:val="000000"/>
          <w:sz w:val="24"/>
          <w:szCs w:val="24"/>
          <w:lang w:val="es-ES" w:eastAsia="es-ES"/>
        </w:rPr>
        <w:t>3</w:t>
      </w:r>
      <w:r w:rsidR="00F041D0" w:rsidRPr="00AA1BEA">
        <w:rPr>
          <w:rFonts w:ascii="Arial" w:hAnsi="Arial"/>
          <w:b/>
          <w:color w:val="000000"/>
          <w:sz w:val="24"/>
          <w:szCs w:val="24"/>
          <w:lang w:val="es-ES" w:eastAsia="es-ES"/>
        </w:rPr>
        <w:t xml:space="preserve"> puntos.</w:t>
      </w:r>
    </w:p>
    <w:p w:rsidR="00F041D0" w:rsidRDefault="00F041D0" w:rsidP="00F041D0">
      <w:pPr>
        <w:numPr>
          <w:ilvl w:val="0"/>
          <w:numId w:val="14"/>
        </w:numPr>
        <w:autoSpaceDE w:val="0"/>
        <w:autoSpaceDN w:val="0"/>
        <w:adjustRightInd w:val="0"/>
        <w:spacing w:line="360" w:lineRule="auto"/>
        <w:jc w:val="both"/>
        <w:textAlignment w:val="auto"/>
        <w:rPr>
          <w:rFonts w:ascii="Arial" w:hAnsi="Arial"/>
          <w:color w:val="000000"/>
          <w:sz w:val="24"/>
          <w:szCs w:val="24"/>
          <w:lang w:val="es-ES" w:eastAsia="es-ES"/>
        </w:rPr>
      </w:pPr>
      <w:r>
        <w:rPr>
          <w:rFonts w:ascii="Arial" w:hAnsi="Arial"/>
          <w:color w:val="000000"/>
          <w:sz w:val="24"/>
          <w:szCs w:val="24"/>
          <w:lang w:val="es-ES" w:eastAsia="es-ES"/>
        </w:rPr>
        <w:t>Si NO presen</w:t>
      </w:r>
      <w:r w:rsidR="00F645A0">
        <w:rPr>
          <w:rFonts w:ascii="Arial" w:hAnsi="Arial"/>
          <w:color w:val="000000"/>
          <w:sz w:val="24"/>
          <w:szCs w:val="24"/>
          <w:lang w:val="es-ES" w:eastAsia="es-ES"/>
        </w:rPr>
        <w:t>t</w:t>
      </w:r>
      <w:r w:rsidR="00AA1BEA">
        <w:rPr>
          <w:rFonts w:ascii="Arial" w:hAnsi="Arial"/>
          <w:color w:val="000000"/>
          <w:sz w:val="24"/>
          <w:szCs w:val="24"/>
          <w:lang w:val="es-ES" w:eastAsia="es-ES"/>
        </w:rPr>
        <w:t xml:space="preserve">a carta de referencia se dará </w:t>
      </w:r>
      <w:r w:rsidR="00AA1BEA" w:rsidRPr="00AA1BEA">
        <w:rPr>
          <w:rFonts w:ascii="Arial" w:hAnsi="Arial"/>
          <w:b/>
          <w:color w:val="000000"/>
          <w:sz w:val="24"/>
          <w:szCs w:val="24"/>
          <w:lang w:val="es-ES" w:eastAsia="es-ES"/>
        </w:rPr>
        <w:t>0</w:t>
      </w:r>
      <w:r w:rsidRPr="00AA1BEA">
        <w:rPr>
          <w:rFonts w:ascii="Arial" w:hAnsi="Arial"/>
          <w:b/>
          <w:color w:val="000000"/>
          <w:sz w:val="24"/>
          <w:szCs w:val="24"/>
          <w:lang w:val="es-ES" w:eastAsia="es-ES"/>
        </w:rPr>
        <w:t xml:space="preserve"> puntos</w:t>
      </w:r>
      <w:r>
        <w:rPr>
          <w:rFonts w:ascii="Arial" w:hAnsi="Arial"/>
          <w:color w:val="000000"/>
          <w:sz w:val="24"/>
          <w:szCs w:val="24"/>
          <w:lang w:val="es-ES" w:eastAsia="es-ES"/>
        </w:rPr>
        <w:t>.</w:t>
      </w:r>
    </w:p>
    <w:p w:rsidR="002B6FB2" w:rsidRDefault="002B6FB2" w:rsidP="00F041D0">
      <w:pPr>
        <w:autoSpaceDE w:val="0"/>
        <w:autoSpaceDN w:val="0"/>
        <w:adjustRightInd w:val="0"/>
        <w:spacing w:line="360" w:lineRule="auto"/>
        <w:jc w:val="both"/>
        <w:rPr>
          <w:rFonts w:ascii="Arial" w:hAnsi="Arial"/>
          <w:color w:val="000000"/>
          <w:sz w:val="24"/>
          <w:szCs w:val="24"/>
          <w:lang w:val="es-ES" w:eastAsia="es-ES"/>
        </w:rPr>
      </w:pPr>
    </w:p>
    <w:p w:rsidR="00F041D0" w:rsidRDefault="00F041D0" w:rsidP="00F041D0">
      <w:pPr>
        <w:autoSpaceDE w:val="0"/>
        <w:autoSpaceDN w:val="0"/>
        <w:adjustRightInd w:val="0"/>
        <w:spacing w:line="360" w:lineRule="auto"/>
        <w:jc w:val="both"/>
        <w:rPr>
          <w:rFonts w:ascii="Arial" w:hAnsi="Arial"/>
          <w:color w:val="000000"/>
          <w:sz w:val="24"/>
          <w:szCs w:val="24"/>
          <w:lang w:val="es-ES" w:eastAsia="es-ES"/>
        </w:rPr>
      </w:pPr>
      <w:r>
        <w:rPr>
          <w:rFonts w:ascii="Arial" w:hAnsi="Arial"/>
          <w:color w:val="000000"/>
          <w:sz w:val="24"/>
          <w:szCs w:val="24"/>
          <w:lang w:val="es-ES" w:eastAsia="es-ES"/>
        </w:rPr>
        <w:t>A los efectos de esta valoración se deberá presentar el Anexo III – ANTECEDENTES, completado y firmado por las empresas o instituciones donde se vendieron los artículos. Los oferentes deberán enviar el Anexo III a las empresas o clientes con los que ha contratado y solicitarles que completen dicho formulario y lo firmen para luego adjuntarlo a la oferta, en caso de que el Anexo III (formato establecido) esté incompleto, no se tomará como válido.</w:t>
      </w:r>
    </w:p>
    <w:p w:rsidR="00F041D0" w:rsidRDefault="00F041D0" w:rsidP="00F041D0">
      <w:pPr>
        <w:autoSpaceDE w:val="0"/>
        <w:autoSpaceDN w:val="0"/>
        <w:adjustRightInd w:val="0"/>
        <w:spacing w:line="360" w:lineRule="auto"/>
        <w:jc w:val="both"/>
        <w:rPr>
          <w:rFonts w:ascii="Arial" w:hAnsi="Arial"/>
          <w:color w:val="000000"/>
          <w:sz w:val="24"/>
          <w:szCs w:val="24"/>
          <w:lang w:val="es-ES" w:eastAsia="es-ES"/>
        </w:rPr>
      </w:pPr>
      <w:r>
        <w:rPr>
          <w:rFonts w:ascii="Arial" w:hAnsi="Arial"/>
          <w:color w:val="000000"/>
          <w:sz w:val="24"/>
          <w:szCs w:val="24"/>
          <w:lang w:val="es-ES" w:eastAsia="es-ES"/>
        </w:rPr>
        <w:t>Se contará una referencia por empresa u organismo.</w:t>
      </w:r>
    </w:p>
    <w:p w:rsidR="00F041D0" w:rsidRPr="002E15B9" w:rsidRDefault="00F041D0" w:rsidP="00F041D0">
      <w:pPr>
        <w:autoSpaceDE w:val="0"/>
        <w:autoSpaceDN w:val="0"/>
        <w:adjustRightInd w:val="0"/>
        <w:spacing w:line="360" w:lineRule="auto"/>
        <w:jc w:val="both"/>
        <w:rPr>
          <w:rFonts w:ascii="Arial" w:hAnsi="Arial"/>
          <w:color w:val="000000"/>
          <w:sz w:val="24"/>
          <w:szCs w:val="24"/>
          <w:lang w:val="es-ES" w:eastAsia="es-ES"/>
        </w:rPr>
      </w:pPr>
      <w:r w:rsidRPr="00371252">
        <w:rPr>
          <w:rFonts w:ascii="Arial" w:hAnsi="Arial"/>
          <w:b/>
          <w:color w:val="000000"/>
          <w:sz w:val="24"/>
          <w:szCs w:val="24"/>
          <w:lang w:val="es-ES" w:eastAsia="es-ES"/>
        </w:rPr>
        <w:t>En cuanto a las SANCIONES en RUPE:</w:t>
      </w:r>
      <w:r>
        <w:rPr>
          <w:rFonts w:ascii="Arial" w:hAnsi="Arial"/>
          <w:color w:val="000000"/>
          <w:sz w:val="24"/>
          <w:szCs w:val="24"/>
          <w:lang w:val="es-ES" w:eastAsia="es-ES"/>
        </w:rPr>
        <w:t xml:space="preserve"> Se otorgarán 5 puntos a empresas sin registros de sanciones inscriptas en RUPE, con sanciones 0 punto.</w:t>
      </w:r>
    </w:p>
    <w:p w:rsidR="00F041D0" w:rsidRPr="00D86377" w:rsidRDefault="00F041D0" w:rsidP="00F041D0">
      <w:pPr>
        <w:autoSpaceDE w:val="0"/>
        <w:autoSpaceDN w:val="0"/>
        <w:adjustRightInd w:val="0"/>
        <w:spacing w:line="360" w:lineRule="auto"/>
        <w:jc w:val="both"/>
        <w:rPr>
          <w:rFonts w:ascii="Arial" w:hAnsi="Arial"/>
          <w:color w:val="000000"/>
          <w:sz w:val="24"/>
          <w:szCs w:val="24"/>
          <w:lang w:val="es-ES" w:eastAsia="es-ES"/>
        </w:rPr>
      </w:pPr>
    </w:p>
    <w:p w:rsidR="00F041D0" w:rsidRPr="00D86377" w:rsidRDefault="00F041D0" w:rsidP="00F041D0">
      <w:pPr>
        <w:autoSpaceDE w:val="0"/>
        <w:autoSpaceDN w:val="0"/>
        <w:adjustRightInd w:val="0"/>
        <w:spacing w:line="360" w:lineRule="auto"/>
        <w:ind w:firstLine="360"/>
        <w:jc w:val="both"/>
        <w:rPr>
          <w:rFonts w:ascii="Arial" w:hAnsi="Arial"/>
          <w:color w:val="000000"/>
          <w:sz w:val="24"/>
          <w:szCs w:val="24"/>
          <w:lang w:val="es-ES" w:eastAsia="es-ES"/>
        </w:rPr>
      </w:pPr>
      <w:r w:rsidRPr="00D86377">
        <w:rPr>
          <w:rFonts w:ascii="Arial" w:hAnsi="Arial"/>
          <w:color w:val="000000"/>
          <w:sz w:val="24"/>
          <w:szCs w:val="24"/>
          <w:lang w:val="es-ES" w:eastAsia="es-ES"/>
        </w:rPr>
        <w:lastRenderedPageBreak/>
        <w:t>Una vez notificado el acto de adjudicación al oferente adjudicatario, y sin perjuicio de lo establecido en el Art. 73 del TOCAF, se tendrá por perfecto y eficaz el negocio, no siendo preceptiva la suscripción de contrato documental alguno, debiendo la Administración y el adjudicatario ceñirse para su ejecución: a) a lo establecido en los presentes Pliegos de Condiciones Particulares, y b) a lo ofertado.</w:t>
      </w:r>
    </w:p>
    <w:p w:rsidR="00F041D0" w:rsidRPr="00D86377" w:rsidRDefault="00F041D0" w:rsidP="00F041D0">
      <w:pPr>
        <w:autoSpaceDE w:val="0"/>
        <w:autoSpaceDN w:val="0"/>
        <w:adjustRightInd w:val="0"/>
        <w:spacing w:line="360" w:lineRule="auto"/>
        <w:ind w:firstLine="360"/>
        <w:jc w:val="both"/>
        <w:rPr>
          <w:rFonts w:ascii="Arial" w:hAnsi="Arial"/>
          <w:color w:val="000000"/>
          <w:sz w:val="24"/>
          <w:szCs w:val="24"/>
          <w:lang w:val="es-ES" w:eastAsia="es-ES"/>
        </w:rPr>
      </w:pPr>
      <w:r w:rsidRPr="00D86377">
        <w:rPr>
          <w:rFonts w:ascii="Arial" w:hAnsi="Arial"/>
          <w:color w:val="000000"/>
          <w:sz w:val="24"/>
          <w:szCs w:val="24"/>
          <w:lang w:val="es-ES" w:eastAsia="es-ES"/>
        </w:rPr>
        <w:t xml:space="preserve">Todos los datos indicados por el proponente referidos a los elementos contenidos en la oferta, tendrán carácter de compromiso, y si se verifica que no responden estrictamente a lo establecido en la propuesta, la Administración podrá rechazarlos de plano, rescindiendo el contrato respectivo sin que ello </w:t>
      </w:r>
      <w:proofErr w:type="spellStart"/>
      <w:r w:rsidRPr="00D86377">
        <w:rPr>
          <w:rFonts w:ascii="Arial" w:hAnsi="Arial"/>
          <w:color w:val="000000"/>
          <w:sz w:val="24"/>
          <w:szCs w:val="24"/>
          <w:lang w:val="es-ES" w:eastAsia="es-ES"/>
        </w:rPr>
        <w:t>de</w:t>
      </w:r>
      <w:proofErr w:type="spellEnd"/>
      <w:r w:rsidRPr="00D86377">
        <w:rPr>
          <w:rFonts w:ascii="Arial" w:hAnsi="Arial"/>
          <w:color w:val="000000"/>
          <w:sz w:val="24"/>
          <w:szCs w:val="24"/>
          <w:lang w:val="es-ES" w:eastAsia="es-ES"/>
        </w:rPr>
        <w:t xml:space="preserve"> lugar a reclamación de clase alguna.</w:t>
      </w:r>
    </w:p>
    <w:p w:rsidR="00F041D0" w:rsidRDefault="00F041D0" w:rsidP="00F041D0">
      <w:pPr>
        <w:spacing w:line="252" w:lineRule="auto"/>
        <w:jc w:val="both"/>
        <w:rPr>
          <w:rFonts w:ascii="Arial" w:eastAsia="Arial" w:hAnsi="Arial"/>
        </w:rPr>
      </w:pPr>
    </w:p>
    <w:p w:rsidR="00F041D0" w:rsidRDefault="00F041D0" w:rsidP="00F041D0">
      <w:pPr>
        <w:spacing w:line="152" w:lineRule="exact"/>
        <w:rPr>
          <w:sz w:val="16"/>
        </w:rPr>
      </w:pPr>
    </w:p>
    <w:p w:rsidR="00F041D0" w:rsidRDefault="0067342E" w:rsidP="00F041D0">
      <w:pPr>
        <w:spacing w:line="0" w:lineRule="atLeast"/>
        <w:ind w:left="2"/>
      </w:pPr>
      <w:r>
        <w:rPr>
          <w:rFonts w:ascii="Arial" w:eastAsia="Arial" w:hAnsi="Arial"/>
          <w:b/>
          <w:sz w:val="24"/>
        </w:rPr>
        <w:t>14</w:t>
      </w:r>
      <w:r w:rsidR="008B73C3">
        <w:rPr>
          <w:rFonts w:ascii="Arial" w:eastAsia="Arial" w:hAnsi="Arial"/>
          <w:b/>
          <w:sz w:val="24"/>
        </w:rPr>
        <w:t>.2  ADJUDICACIÓ</w:t>
      </w:r>
      <w:r w:rsidR="00F041D0">
        <w:rPr>
          <w:rFonts w:ascii="Arial" w:eastAsia="Arial" w:hAnsi="Arial"/>
          <w:b/>
          <w:sz w:val="24"/>
        </w:rPr>
        <w:t>N</w:t>
      </w:r>
    </w:p>
    <w:p w:rsidR="00F041D0" w:rsidRDefault="00F041D0" w:rsidP="00F041D0">
      <w:pPr>
        <w:spacing w:line="238" w:lineRule="exact"/>
        <w:rPr>
          <w:b/>
          <w:sz w:val="24"/>
        </w:rPr>
      </w:pPr>
    </w:p>
    <w:p w:rsidR="00F041D0" w:rsidRPr="00D86377" w:rsidRDefault="00F041D0" w:rsidP="00F041D0">
      <w:pPr>
        <w:spacing w:line="360" w:lineRule="auto"/>
        <w:ind w:left="2" w:right="20" w:firstLine="718"/>
        <w:rPr>
          <w:sz w:val="24"/>
          <w:szCs w:val="24"/>
        </w:rPr>
      </w:pPr>
      <w:r w:rsidRPr="00D86377">
        <w:rPr>
          <w:rFonts w:ascii="Arial" w:eastAsia="Arial" w:hAnsi="Arial"/>
          <w:sz w:val="24"/>
          <w:szCs w:val="24"/>
        </w:rPr>
        <w:t>La adjudicación se hará a la oferta que obtenga mayor puntaje, de acuerdo a los factores detallados anteriormente.</w:t>
      </w:r>
    </w:p>
    <w:p w:rsidR="00F041D0" w:rsidRPr="00D86377" w:rsidRDefault="00F041D0" w:rsidP="00F041D0">
      <w:pPr>
        <w:spacing w:line="360" w:lineRule="auto"/>
        <w:ind w:left="2" w:right="20" w:firstLine="718"/>
        <w:jc w:val="both"/>
        <w:rPr>
          <w:sz w:val="24"/>
          <w:szCs w:val="24"/>
        </w:rPr>
      </w:pPr>
      <w:r w:rsidRPr="00D86377">
        <w:rPr>
          <w:rFonts w:ascii="Arial" w:eastAsia="Arial" w:hAnsi="Arial"/>
          <w:sz w:val="24"/>
          <w:szCs w:val="24"/>
        </w:rPr>
        <w:t>La D.N.I.C. se reserva el derecho de adjudicar el presente llamado en forma parcial o total, como así también podrá dejar sin efecto el mismo, si las ofertas presentadas no fueran suficientes ni convenientes a su juicio o a su sólo criterio.</w:t>
      </w:r>
    </w:p>
    <w:p w:rsidR="00F041D0" w:rsidRDefault="00F041D0" w:rsidP="00F041D0">
      <w:pPr>
        <w:spacing w:line="360" w:lineRule="auto"/>
        <w:ind w:left="2" w:right="20" w:firstLine="718"/>
        <w:jc w:val="both"/>
        <w:rPr>
          <w:rFonts w:ascii="Arial" w:eastAsia="Arial" w:hAnsi="Arial"/>
          <w:sz w:val="24"/>
          <w:szCs w:val="24"/>
        </w:rPr>
      </w:pPr>
      <w:r w:rsidRPr="00D86377">
        <w:rPr>
          <w:rFonts w:ascii="Arial" w:eastAsia="Arial" w:hAnsi="Arial"/>
          <w:sz w:val="24"/>
          <w:szCs w:val="24"/>
        </w:rPr>
        <w:t>Si el adjudicatario no pudiere cumplir total o parcialmente con lo estipulado en el Pliego de Condiciones, la D.N.I.C. 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F041D0" w:rsidRPr="00D86377" w:rsidRDefault="00F041D0" w:rsidP="00F041D0">
      <w:pPr>
        <w:spacing w:line="360" w:lineRule="auto"/>
        <w:ind w:left="2" w:right="20" w:firstLine="718"/>
        <w:jc w:val="both"/>
        <w:rPr>
          <w:rFonts w:ascii="Arial" w:eastAsia="Arial" w:hAnsi="Arial"/>
          <w:sz w:val="24"/>
          <w:szCs w:val="24"/>
        </w:rPr>
      </w:pPr>
    </w:p>
    <w:p w:rsidR="00F041D0" w:rsidRDefault="0067342E" w:rsidP="00F041D0">
      <w:pPr>
        <w:spacing w:line="0" w:lineRule="atLeast"/>
      </w:pPr>
      <w:r>
        <w:rPr>
          <w:rFonts w:ascii="Arial" w:eastAsia="Arial" w:hAnsi="Arial"/>
          <w:b/>
          <w:sz w:val="24"/>
        </w:rPr>
        <w:t>14</w:t>
      </w:r>
      <w:r w:rsidR="00F041D0">
        <w:rPr>
          <w:rFonts w:ascii="Arial" w:eastAsia="Arial" w:hAnsi="Arial"/>
          <w:b/>
          <w:sz w:val="24"/>
        </w:rPr>
        <w:t>.2.1 Notificación de Adjudicación</w:t>
      </w:r>
    </w:p>
    <w:p w:rsidR="00F041D0" w:rsidRDefault="00F041D0" w:rsidP="00F041D0">
      <w:pPr>
        <w:spacing w:line="238" w:lineRule="exact"/>
        <w:rPr>
          <w:b/>
          <w:sz w:val="24"/>
        </w:rPr>
      </w:pPr>
    </w:p>
    <w:p w:rsidR="00F041D0" w:rsidRPr="003124BD" w:rsidRDefault="00F041D0" w:rsidP="00F041D0">
      <w:pPr>
        <w:spacing w:line="360" w:lineRule="auto"/>
        <w:ind w:right="20" w:firstLine="720"/>
        <w:jc w:val="both"/>
        <w:rPr>
          <w:sz w:val="24"/>
          <w:szCs w:val="24"/>
        </w:rPr>
      </w:pPr>
      <w:r w:rsidRPr="003124BD">
        <w:rPr>
          <w:rFonts w:ascii="Arial" w:eastAsia="Arial" w:hAnsi="Arial"/>
          <w:sz w:val="24"/>
          <w:szCs w:val="24"/>
        </w:rPr>
        <w:t>Toda notificación que realice la Administración se hará en forma personal, telegrama colacionado, fax, correo electrónico u otro medio hábil de comunicación de acuerdo a los datos proporcionados en el Registro Único de Proveedores del Estado.</w:t>
      </w:r>
    </w:p>
    <w:p w:rsidR="00F041D0" w:rsidRPr="003124BD" w:rsidRDefault="00F041D0" w:rsidP="00F041D0">
      <w:pPr>
        <w:spacing w:line="360" w:lineRule="auto"/>
        <w:ind w:right="20" w:firstLine="720"/>
        <w:jc w:val="both"/>
        <w:rPr>
          <w:sz w:val="24"/>
          <w:szCs w:val="24"/>
        </w:rPr>
      </w:pPr>
      <w:r w:rsidRPr="003124BD">
        <w:rPr>
          <w:rFonts w:ascii="Arial" w:eastAsia="Arial" w:hAnsi="Arial"/>
          <w:sz w:val="24"/>
          <w:szCs w:val="24"/>
        </w:rPr>
        <w:t xml:space="preserve">La DNIC publicará la Resolución de Adjudicación en la página de Compras Estatales </w:t>
      </w:r>
      <w:r w:rsidRPr="003124BD">
        <w:rPr>
          <w:rFonts w:ascii="Arial" w:eastAsia="Arial" w:hAnsi="Arial"/>
          <w:color w:val="0000FF"/>
          <w:sz w:val="24"/>
          <w:szCs w:val="24"/>
          <w:u w:val="single"/>
        </w:rPr>
        <w:t>www.comprasestatales.gub.uy</w:t>
      </w:r>
      <w:r w:rsidRPr="003124BD">
        <w:rPr>
          <w:rFonts w:ascii="Arial" w:eastAsia="Arial" w:hAnsi="Arial"/>
          <w:sz w:val="24"/>
          <w:szCs w:val="24"/>
        </w:rPr>
        <w:t xml:space="preserve"> siendo de responsabilidad de los oferentes la consulta permanente a dicha página para estar actualizado del proceso de cada llamado.</w:t>
      </w:r>
    </w:p>
    <w:p w:rsidR="00F041D0" w:rsidRPr="003124BD" w:rsidRDefault="00F041D0" w:rsidP="00F041D0">
      <w:pPr>
        <w:spacing w:line="360" w:lineRule="auto"/>
        <w:ind w:right="20" w:firstLine="720"/>
        <w:jc w:val="both"/>
        <w:rPr>
          <w:sz w:val="24"/>
          <w:szCs w:val="24"/>
        </w:rPr>
      </w:pPr>
      <w:r w:rsidRPr="003124BD">
        <w:rPr>
          <w:rFonts w:ascii="Arial" w:eastAsia="Arial" w:hAnsi="Arial"/>
          <w:sz w:val="24"/>
          <w:szCs w:val="24"/>
        </w:rPr>
        <w:t>La notificación se considerará realizada, cuando el adjudicatario y aquellos oferentes que no resultaron seleccionados, sean notificados por el Organismo.</w:t>
      </w:r>
    </w:p>
    <w:p w:rsidR="00F041D0" w:rsidRPr="003124BD" w:rsidRDefault="00F041D0" w:rsidP="00F041D0">
      <w:pPr>
        <w:spacing w:line="360" w:lineRule="auto"/>
        <w:ind w:right="20"/>
        <w:jc w:val="both"/>
        <w:rPr>
          <w:sz w:val="24"/>
          <w:szCs w:val="24"/>
        </w:rPr>
      </w:pPr>
      <w:r w:rsidRPr="003124BD">
        <w:rPr>
          <w:rFonts w:ascii="Arial" w:eastAsia="Arial" w:hAnsi="Arial"/>
          <w:sz w:val="24"/>
          <w:szCs w:val="24"/>
        </w:rPr>
        <w:lastRenderedPageBreak/>
        <w:t>Los plazos que correspondan aplicar en el presente llamado, comenzarán a regir a partir del día siguiente de recibir la notificación.</w:t>
      </w:r>
    </w:p>
    <w:p w:rsidR="00F041D0" w:rsidRDefault="00F041D0" w:rsidP="00F041D0">
      <w:pPr>
        <w:spacing w:line="360" w:lineRule="auto"/>
        <w:ind w:left="2" w:right="20"/>
        <w:jc w:val="both"/>
        <w:rPr>
          <w:rFonts w:ascii="Arial" w:eastAsia="Arial" w:hAnsi="Arial"/>
        </w:rPr>
      </w:pPr>
    </w:p>
    <w:p w:rsidR="00F041D0" w:rsidRDefault="00F041D0" w:rsidP="00F041D0">
      <w:pPr>
        <w:spacing w:line="360" w:lineRule="auto"/>
        <w:ind w:left="2" w:right="20"/>
        <w:jc w:val="both"/>
        <w:rPr>
          <w:rFonts w:ascii="Arial" w:eastAsia="Arial" w:hAnsi="Arial"/>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0067342E">
        <w:rPr>
          <w:rFonts w:ascii="Arial" w:eastAsia="Arial" w:hAnsi="Arial"/>
          <w:b/>
          <w:sz w:val="26"/>
          <w:szCs w:val="26"/>
        </w:rPr>
        <w:t xml:space="preserve"> 15</w:t>
      </w:r>
      <w:r w:rsidRPr="0085439F">
        <w:rPr>
          <w:rFonts w:ascii="Arial" w:eastAsia="Arial" w:hAnsi="Arial"/>
          <w:b/>
          <w:sz w:val="26"/>
          <w:szCs w:val="26"/>
        </w:rPr>
        <w:t xml:space="preserve"> -  MEJORAMIENTO DE OFERTAS Y NEGOCIACIONES</w:t>
      </w:r>
    </w:p>
    <w:p w:rsidR="00F041D0" w:rsidRDefault="00F041D0" w:rsidP="00F041D0">
      <w:pPr>
        <w:spacing w:line="238" w:lineRule="exact"/>
        <w:rPr>
          <w:b/>
          <w:sz w:val="24"/>
        </w:rPr>
      </w:pPr>
    </w:p>
    <w:p w:rsidR="00F041D0" w:rsidRPr="008B3B00" w:rsidRDefault="0067342E" w:rsidP="00F041D0">
      <w:pPr>
        <w:spacing w:line="360" w:lineRule="auto"/>
        <w:ind w:left="2" w:right="20"/>
        <w:jc w:val="both"/>
        <w:rPr>
          <w:rFonts w:ascii="Arial" w:eastAsia="Arial" w:hAnsi="Arial"/>
          <w:b/>
          <w:sz w:val="24"/>
        </w:rPr>
      </w:pPr>
      <w:r>
        <w:rPr>
          <w:rFonts w:ascii="Arial" w:eastAsia="Arial" w:hAnsi="Arial"/>
          <w:b/>
          <w:sz w:val="24"/>
        </w:rPr>
        <w:t>15</w:t>
      </w:r>
      <w:r w:rsidR="00F041D0" w:rsidRPr="008B3B00">
        <w:rPr>
          <w:rFonts w:ascii="Arial" w:eastAsia="Arial" w:hAnsi="Arial"/>
          <w:b/>
          <w:sz w:val="24"/>
        </w:rPr>
        <w:t>.1 - MEJORA DE OFERTA</w:t>
      </w:r>
    </w:p>
    <w:p w:rsidR="00F041D0" w:rsidRPr="00D86377" w:rsidRDefault="00F041D0" w:rsidP="00F041D0">
      <w:pPr>
        <w:spacing w:line="360" w:lineRule="auto"/>
        <w:ind w:left="2" w:right="20" w:firstLine="718"/>
        <w:jc w:val="both"/>
        <w:rPr>
          <w:sz w:val="24"/>
          <w:szCs w:val="24"/>
        </w:rPr>
      </w:pPr>
      <w:r w:rsidRPr="00D86377">
        <w:rPr>
          <w:rFonts w:ascii="Arial" w:eastAsia="Arial" w:hAnsi="Arial"/>
          <w:sz w:val="24"/>
          <w:szCs w:val="24"/>
        </w:rPr>
        <w:t>Si se presentasen dos o más ofertas que reciban calificación similar (que no difieran en más de un 5% de la mejor calificada) o que tengan precio similar (que no difieran en más del 5% del precio de la menor), según sea el criterio de evaluación aplicado, la comisión Asesora de Adjudicaciones, o el ordenador, en su caso, podrá invitar a los oferentes respectivos a mejorar sus ofertas, otorgándoles un plazo no menor a dos días para presentarlas.</w:t>
      </w:r>
    </w:p>
    <w:p w:rsidR="00F041D0" w:rsidRPr="00D86377" w:rsidRDefault="00F041D0" w:rsidP="00F041D0">
      <w:pPr>
        <w:spacing w:line="360" w:lineRule="auto"/>
        <w:ind w:left="2" w:right="20" w:firstLine="718"/>
        <w:jc w:val="both"/>
        <w:rPr>
          <w:sz w:val="24"/>
          <w:szCs w:val="24"/>
        </w:rPr>
      </w:pPr>
      <w:r w:rsidRPr="00D86377">
        <w:rPr>
          <w:rFonts w:ascii="Arial" w:eastAsia="Arial" w:hAnsi="Arial"/>
          <w:sz w:val="24"/>
          <w:szCs w:val="24"/>
        </w:rPr>
        <w:t>En el caso de presentación de ofertas similares, se podrán entablar negociaciones con los respectivos oferentes, a fin de obtener mejores condiciones técnicas, de calidad o de precio.</w:t>
      </w:r>
    </w:p>
    <w:p w:rsidR="00F041D0" w:rsidRPr="00D86377" w:rsidRDefault="00F041D0" w:rsidP="00F041D0">
      <w:pPr>
        <w:spacing w:line="360" w:lineRule="auto"/>
        <w:ind w:left="2" w:firstLine="718"/>
        <w:jc w:val="both"/>
        <w:rPr>
          <w:sz w:val="24"/>
          <w:szCs w:val="24"/>
        </w:rPr>
      </w:pPr>
      <w:r w:rsidRPr="00D86377">
        <w:rPr>
          <w:rFonts w:ascii="Arial" w:eastAsia="Arial" w:hAnsi="Arial"/>
          <w:sz w:val="24"/>
          <w:szCs w:val="24"/>
        </w:rPr>
        <w:t xml:space="preserve">Si los precios de la o las ofertas recibidas son </w:t>
      </w:r>
      <w:proofErr w:type="gramStart"/>
      <w:r w:rsidRPr="00D86377">
        <w:rPr>
          <w:rFonts w:ascii="Arial" w:eastAsia="Arial" w:hAnsi="Arial"/>
          <w:sz w:val="24"/>
          <w:szCs w:val="24"/>
        </w:rPr>
        <w:t>consideradas</w:t>
      </w:r>
      <w:proofErr w:type="gramEnd"/>
      <w:r w:rsidRPr="00D86377">
        <w:rPr>
          <w:rFonts w:ascii="Arial" w:eastAsia="Arial" w:hAnsi="Arial"/>
          <w:sz w:val="24"/>
          <w:szCs w:val="24"/>
        </w:rPr>
        <w:t xml:space="preserve"> manifiestamente inconvenientes, el ordenador o en su caso la Comisión Asesora debidamente autorizada por éste, podrá solicitar directamente mejoras en sus condiciones técnicas de precio, plazo o calidad.</w:t>
      </w:r>
    </w:p>
    <w:p w:rsidR="00F041D0" w:rsidRPr="00D86377" w:rsidRDefault="00F041D0" w:rsidP="00F041D0">
      <w:pPr>
        <w:spacing w:line="360" w:lineRule="auto"/>
        <w:ind w:left="2" w:firstLine="718"/>
        <w:rPr>
          <w:sz w:val="24"/>
          <w:szCs w:val="24"/>
        </w:rPr>
      </w:pPr>
      <w:r w:rsidRPr="00D86377">
        <w:rPr>
          <w:rFonts w:ascii="Arial" w:eastAsia="Arial" w:hAnsi="Arial"/>
          <w:sz w:val="24"/>
          <w:szCs w:val="24"/>
        </w:rPr>
        <w:t>De  las  negociaciones  que  se  efectúen,  cualquiera  sea  el  caso,  se  labrarán  actas  sucintas,</w:t>
      </w:r>
      <w:r w:rsidRPr="00D86377">
        <w:rPr>
          <w:sz w:val="24"/>
          <w:szCs w:val="24"/>
        </w:rPr>
        <w:t xml:space="preserve"> </w:t>
      </w:r>
      <w:r w:rsidRPr="00D86377">
        <w:rPr>
          <w:rFonts w:ascii="Arial" w:eastAsia="Arial" w:hAnsi="Arial"/>
          <w:sz w:val="24"/>
          <w:szCs w:val="24"/>
        </w:rPr>
        <w:t>preferentemente con participación de Escribano Público, las que se agregarán al llamado.</w:t>
      </w:r>
    </w:p>
    <w:p w:rsidR="00F041D0" w:rsidRDefault="00F041D0" w:rsidP="00F041D0">
      <w:pPr>
        <w:spacing w:line="200" w:lineRule="exact"/>
      </w:pPr>
    </w:p>
    <w:p w:rsidR="00F041D0" w:rsidRDefault="0067342E" w:rsidP="00F041D0">
      <w:pPr>
        <w:spacing w:line="200" w:lineRule="exact"/>
        <w:rPr>
          <w:rFonts w:ascii="Arial" w:eastAsia="Arial" w:hAnsi="Arial"/>
          <w:b/>
          <w:sz w:val="24"/>
        </w:rPr>
      </w:pPr>
      <w:r>
        <w:rPr>
          <w:rFonts w:ascii="Arial" w:eastAsia="Arial" w:hAnsi="Arial"/>
          <w:b/>
          <w:sz w:val="24"/>
        </w:rPr>
        <w:t>15</w:t>
      </w:r>
      <w:r w:rsidR="00F041D0" w:rsidRPr="008B3B00">
        <w:rPr>
          <w:rFonts w:ascii="Arial" w:eastAsia="Arial" w:hAnsi="Arial"/>
          <w:b/>
          <w:sz w:val="24"/>
        </w:rPr>
        <w:t>.2 – NEGOCIACIONES</w:t>
      </w:r>
    </w:p>
    <w:p w:rsidR="00F041D0" w:rsidRDefault="00F041D0" w:rsidP="00F041D0">
      <w:pPr>
        <w:spacing w:line="200" w:lineRule="exact"/>
        <w:rPr>
          <w:rFonts w:ascii="Arial" w:eastAsia="Arial" w:hAnsi="Arial"/>
          <w:b/>
          <w:sz w:val="24"/>
        </w:rPr>
      </w:pPr>
    </w:p>
    <w:p w:rsidR="00F041D0" w:rsidRPr="00D86377" w:rsidRDefault="00F041D0" w:rsidP="00F041D0">
      <w:pPr>
        <w:autoSpaceDE w:val="0"/>
        <w:autoSpaceDN w:val="0"/>
        <w:adjustRightInd w:val="0"/>
        <w:spacing w:line="360" w:lineRule="auto"/>
        <w:ind w:firstLine="708"/>
        <w:jc w:val="both"/>
        <w:rPr>
          <w:rFonts w:ascii="Arial" w:hAnsi="Arial"/>
          <w:color w:val="000000"/>
          <w:sz w:val="24"/>
          <w:szCs w:val="24"/>
          <w:lang w:val="es-ES" w:eastAsia="es-ES"/>
        </w:rPr>
      </w:pPr>
      <w:r w:rsidRPr="00D86377">
        <w:rPr>
          <w:rFonts w:ascii="Arial" w:hAnsi="Arial"/>
          <w:color w:val="000000"/>
          <w:sz w:val="24"/>
          <w:szCs w:val="24"/>
          <w:lang w:val="es-ES" w:eastAsia="es-ES"/>
        </w:rPr>
        <w:t>La Administración en caso de que se presenten ofertas similares estará facultada a entablar negociaciones con los oferentes a fin de obtener mejores condiciones técnicas, de calidad o de precio.</w:t>
      </w:r>
    </w:p>
    <w:p w:rsidR="00F041D0" w:rsidRPr="00D86377" w:rsidRDefault="00F041D0" w:rsidP="00F041D0">
      <w:pPr>
        <w:autoSpaceDE w:val="0"/>
        <w:autoSpaceDN w:val="0"/>
        <w:adjustRightInd w:val="0"/>
        <w:spacing w:line="360" w:lineRule="auto"/>
        <w:ind w:firstLine="720"/>
        <w:jc w:val="both"/>
        <w:rPr>
          <w:rFonts w:ascii="Arial" w:hAnsi="Arial"/>
          <w:color w:val="000000"/>
          <w:sz w:val="24"/>
          <w:szCs w:val="24"/>
          <w:lang w:val="es-ES" w:eastAsia="es-ES"/>
        </w:rPr>
      </w:pPr>
      <w:r w:rsidRPr="00D86377">
        <w:rPr>
          <w:rFonts w:ascii="Arial" w:hAnsi="Arial"/>
          <w:color w:val="000000"/>
          <w:sz w:val="24"/>
          <w:szCs w:val="24"/>
          <w:lang w:val="es-ES" w:eastAsia="es-ES"/>
        </w:rPr>
        <w:t>Si los precios de la/ o las ofertas recibidas son considerados manifiestamente inconvenientes, el Ordenador o en su caso la Comisión Asesora debidamente autorizada por éste, podrá solicitar directamente mejoras en sus condiciones técnicas de precio, plazo o calidad, al amparo de lo establecido en el Artículo 66 del Decreto 150/012 de 11 de mayo del año 2012.</w:t>
      </w:r>
    </w:p>
    <w:p w:rsidR="00F041D0" w:rsidRDefault="00F041D0" w:rsidP="00F041D0">
      <w:pPr>
        <w:tabs>
          <w:tab w:val="left" w:pos="442"/>
        </w:tabs>
        <w:spacing w:line="0" w:lineRule="atLeast"/>
        <w:rPr>
          <w:rFonts w:ascii="Arial" w:eastAsia="Arial" w:hAnsi="Arial"/>
          <w:b/>
          <w:sz w:val="26"/>
          <w:szCs w:val="26"/>
        </w:rPr>
      </w:pPr>
    </w:p>
    <w:p w:rsidR="00F041D0" w:rsidRDefault="00F041D0" w:rsidP="00F041D0">
      <w:pPr>
        <w:tabs>
          <w:tab w:val="left" w:pos="442"/>
        </w:tabs>
        <w:spacing w:line="0" w:lineRule="atLeast"/>
        <w:rPr>
          <w:rFonts w:ascii="Arial" w:eastAsia="Arial" w:hAnsi="Arial"/>
          <w:b/>
          <w:sz w:val="26"/>
          <w:szCs w:val="26"/>
        </w:rPr>
      </w:pPr>
    </w:p>
    <w:p w:rsidR="00474FC2" w:rsidRDefault="00474FC2" w:rsidP="00F041D0">
      <w:pPr>
        <w:tabs>
          <w:tab w:val="left" w:pos="442"/>
        </w:tabs>
        <w:spacing w:line="0" w:lineRule="atLeast"/>
        <w:rPr>
          <w:rFonts w:ascii="Arial" w:eastAsia="Arial" w:hAnsi="Arial"/>
          <w:b/>
          <w:sz w:val="26"/>
          <w:szCs w:val="26"/>
        </w:rPr>
      </w:pPr>
    </w:p>
    <w:p w:rsidR="00474FC2" w:rsidRDefault="00474FC2" w:rsidP="00F041D0">
      <w:pPr>
        <w:tabs>
          <w:tab w:val="left" w:pos="442"/>
        </w:tabs>
        <w:spacing w:line="0" w:lineRule="atLeast"/>
        <w:rPr>
          <w:rFonts w:ascii="Arial" w:eastAsia="Arial" w:hAnsi="Arial"/>
          <w:b/>
          <w:sz w:val="26"/>
          <w:szCs w:val="26"/>
        </w:rPr>
      </w:pPr>
    </w:p>
    <w:p w:rsidR="00474FC2" w:rsidRDefault="00474FC2"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lastRenderedPageBreak/>
        <w:t>ART</w:t>
      </w:r>
      <w:r>
        <w:rPr>
          <w:rFonts w:ascii="Arial" w:eastAsia="Arial" w:hAnsi="Arial"/>
          <w:b/>
          <w:sz w:val="26"/>
          <w:szCs w:val="26"/>
        </w:rPr>
        <w:t xml:space="preserve">ÍCULO </w:t>
      </w:r>
      <w:r w:rsidR="0067342E">
        <w:rPr>
          <w:rFonts w:ascii="Arial" w:eastAsia="Arial" w:hAnsi="Arial"/>
          <w:b/>
          <w:sz w:val="26"/>
          <w:szCs w:val="26"/>
        </w:rPr>
        <w:t xml:space="preserve"> 16</w:t>
      </w:r>
      <w:r w:rsidRPr="0085439F">
        <w:rPr>
          <w:rFonts w:ascii="Arial" w:eastAsia="Arial" w:hAnsi="Arial"/>
          <w:b/>
          <w:sz w:val="26"/>
          <w:szCs w:val="26"/>
        </w:rPr>
        <w:t xml:space="preserve"> – NOTIFICACIONES</w:t>
      </w:r>
    </w:p>
    <w:p w:rsidR="00F041D0" w:rsidRDefault="00F041D0" w:rsidP="00F041D0">
      <w:pPr>
        <w:spacing w:line="200" w:lineRule="exact"/>
        <w:rPr>
          <w:rFonts w:ascii="Arial" w:eastAsia="Arial" w:hAnsi="Arial"/>
          <w:b/>
          <w:sz w:val="24"/>
        </w:rPr>
      </w:pPr>
    </w:p>
    <w:p w:rsidR="00F041D0" w:rsidRPr="00D86377" w:rsidRDefault="00F041D0" w:rsidP="00F041D0">
      <w:pPr>
        <w:autoSpaceDE w:val="0"/>
        <w:autoSpaceDN w:val="0"/>
        <w:adjustRightInd w:val="0"/>
        <w:spacing w:line="360" w:lineRule="auto"/>
        <w:ind w:firstLine="720"/>
        <w:jc w:val="both"/>
        <w:rPr>
          <w:rFonts w:ascii="Arial" w:hAnsi="Arial"/>
          <w:color w:val="000000"/>
          <w:sz w:val="24"/>
          <w:szCs w:val="24"/>
          <w:lang w:val="es-ES" w:eastAsia="es-ES"/>
        </w:rPr>
      </w:pPr>
      <w:r w:rsidRPr="00D86377">
        <w:rPr>
          <w:rFonts w:ascii="Arial" w:hAnsi="Arial"/>
          <w:color w:val="000000"/>
          <w:sz w:val="24"/>
          <w:szCs w:val="24"/>
          <w:lang w:val="es-ES" w:eastAsia="es-ES"/>
        </w:rPr>
        <w:t>Una vez dictada la Resolución de adjudicación, previo cumplimiento del artículo 211 Literal B) de la Constitución de la República, se notificará de la misma a quien/es resulte/n adjudicatario/s y a los restantes oferentes, en cumplimiento de las disposiciones de Procedimiento Administrativo común vigentes.</w:t>
      </w:r>
    </w:p>
    <w:p w:rsidR="00F041D0" w:rsidRDefault="00F041D0" w:rsidP="00F041D0">
      <w:pPr>
        <w:tabs>
          <w:tab w:val="left" w:pos="442"/>
        </w:tabs>
        <w:spacing w:line="0" w:lineRule="atLeast"/>
        <w:rPr>
          <w:rFonts w:ascii="Arial" w:eastAsia="Arial" w:hAnsi="Arial"/>
          <w:b/>
          <w:sz w:val="26"/>
          <w:szCs w:val="26"/>
        </w:rPr>
      </w:pPr>
    </w:p>
    <w:p w:rsidR="00F041D0" w:rsidRDefault="00F041D0"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0067342E">
        <w:rPr>
          <w:rFonts w:ascii="Arial" w:eastAsia="Arial" w:hAnsi="Arial"/>
          <w:b/>
          <w:sz w:val="26"/>
          <w:szCs w:val="26"/>
        </w:rPr>
        <w:t xml:space="preserve"> 17</w:t>
      </w:r>
      <w:r w:rsidRPr="0085439F">
        <w:rPr>
          <w:rFonts w:ascii="Arial" w:eastAsia="Arial" w:hAnsi="Arial"/>
          <w:b/>
          <w:sz w:val="26"/>
          <w:szCs w:val="26"/>
        </w:rPr>
        <w:t xml:space="preserve"> – PERFECCIONAMIENTO DEL CONTRATO</w:t>
      </w:r>
    </w:p>
    <w:p w:rsidR="00F041D0" w:rsidRDefault="00F041D0" w:rsidP="00F041D0">
      <w:pPr>
        <w:spacing w:line="200" w:lineRule="exact"/>
        <w:rPr>
          <w:rFonts w:ascii="Arial" w:eastAsia="Arial" w:hAnsi="Arial"/>
          <w:b/>
          <w:sz w:val="24"/>
          <w:lang w:val="es-ES"/>
        </w:rPr>
      </w:pPr>
    </w:p>
    <w:p w:rsidR="00F041D0" w:rsidRPr="00D86377" w:rsidRDefault="00F041D0" w:rsidP="00F041D0">
      <w:pPr>
        <w:autoSpaceDE w:val="0"/>
        <w:autoSpaceDN w:val="0"/>
        <w:adjustRightInd w:val="0"/>
        <w:spacing w:line="360" w:lineRule="auto"/>
        <w:ind w:firstLine="390"/>
        <w:jc w:val="both"/>
        <w:rPr>
          <w:rFonts w:ascii="Arial" w:hAnsi="Arial"/>
          <w:color w:val="000000"/>
          <w:sz w:val="24"/>
          <w:szCs w:val="24"/>
          <w:lang w:val="es-ES" w:eastAsia="es-ES"/>
        </w:rPr>
      </w:pPr>
      <w:r w:rsidRPr="00D86377">
        <w:rPr>
          <w:rFonts w:ascii="Arial" w:hAnsi="Arial"/>
          <w:color w:val="000000"/>
          <w:sz w:val="24"/>
          <w:szCs w:val="24"/>
          <w:lang w:val="es-ES" w:eastAsia="es-ES"/>
        </w:rPr>
        <w:t>El contrato se considerará perfeccionado una vez notificada la Resolución de adjudicación, previo cumplimiento del artículo 211 Literal B) de la Constitución de la República.</w:t>
      </w:r>
    </w:p>
    <w:p w:rsidR="0067342E" w:rsidRDefault="00F041D0" w:rsidP="006C443D">
      <w:pPr>
        <w:autoSpaceDE w:val="0"/>
        <w:autoSpaceDN w:val="0"/>
        <w:adjustRightInd w:val="0"/>
        <w:spacing w:line="360" w:lineRule="auto"/>
        <w:ind w:firstLine="390"/>
        <w:jc w:val="both"/>
        <w:rPr>
          <w:rFonts w:ascii="Arial" w:eastAsia="Arial" w:hAnsi="Arial"/>
          <w:b/>
          <w:sz w:val="26"/>
          <w:szCs w:val="26"/>
        </w:rPr>
      </w:pPr>
      <w:r w:rsidRPr="00D86377">
        <w:rPr>
          <w:rFonts w:ascii="Arial" w:hAnsi="Arial"/>
          <w:color w:val="000000"/>
          <w:sz w:val="24"/>
          <w:szCs w:val="24"/>
          <w:lang w:val="es-ES" w:eastAsia="es-ES"/>
        </w:rPr>
        <w:t>De acuerdo al Art. Nº 73 del TOCAF se contará con un plazo de 10 días corridos, computados al día siguiente de la notificación de la Resolución por posibles impugnaciones.</w:t>
      </w:r>
    </w:p>
    <w:p w:rsidR="0067342E" w:rsidRDefault="0067342E"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0067342E">
        <w:rPr>
          <w:rFonts w:ascii="Arial" w:eastAsia="Arial" w:hAnsi="Arial"/>
          <w:b/>
          <w:sz w:val="26"/>
          <w:szCs w:val="26"/>
        </w:rPr>
        <w:t xml:space="preserve"> 18</w:t>
      </w:r>
      <w:r w:rsidRPr="0085439F">
        <w:rPr>
          <w:rFonts w:ascii="Arial" w:eastAsia="Arial" w:hAnsi="Arial"/>
          <w:b/>
          <w:sz w:val="26"/>
          <w:szCs w:val="26"/>
        </w:rPr>
        <w:t xml:space="preserve"> – DOCUMENTACIÓN A EXIGIRSE AL ADJUDICATARIO </w:t>
      </w:r>
    </w:p>
    <w:p w:rsidR="00F041D0" w:rsidRDefault="00F041D0" w:rsidP="00F041D0">
      <w:pPr>
        <w:autoSpaceDE w:val="0"/>
        <w:autoSpaceDN w:val="0"/>
        <w:adjustRightInd w:val="0"/>
        <w:spacing w:line="360" w:lineRule="auto"/>
        <w:ind w:firstLine="390"/>
        <w:jc w:val="both"/>
        <w:rPr>
          <w:rFonts w:ascii="ArialMT" w:hAnsi="ArialMT" w:cs="ArialMT"/>
          <w:color w:val="000000"/>
          <w:sz w:val="22"/>
          <w:szCs w:val="22"/>
          <w:lang w:val="es-ES" w:eastAsia="es-ES"/>
        </w:rPr>
      </w:pPr>
    </w:p>
    <w:p w:rsidR="00F041D0" w:rsidRPr="00D86377" w:rsidRDefault="00F041D0" w:rsidP="00F041D0">
      <w:pPr>
        <w:autoSpaceDE w:val="0"/>
        <w:autoSpaceDN w:val="0"/>
        <w:adjustRightInd w:val="0"/>
        <w:spacing w:line="360" w:lineRule="auto"/>
        <w:ind w:firstLine="390"/>
        <w:jc w:val="both"/>
        <w:rPr>
          <w:rFonts w:ascii="Arial" w:hAnsi="Arial"/>
          <w:color w:val="000000"/>
          <w:sz w:val="24"/>
          <w:szCs w:val="24"/>
          <w:lang w:val="es-ES" w:eastAsia="es-ES"/>
        </w:rPr>
      </w:pPr>
      <w:r w:rsidRPr="00D86377">
        <w:rPr>
          <w:rFonts w:ascii="Arial" w:hAnsi="Arial"/>
          <w:color w:val="000000"/>
          <w:sz w:val="24"/>
          <w:szCs w:val="24"/>
          <w:lang w:val="es-ES" w:eastAsia="es-ES"/>
        </w:rPr>
        <w:t xml:space="preserve">La Administración </w:t>
      </w:r>
      <w:r w:rsidRPr="00D86377">
        <w:rPr>
          <w:rFonts w:ascii="Arial" w:hAnsi="Arial"/>
          <w:color w:val="000000"/>
          <w:sz w:val="24"/>
          <w:szCs w:val="24"/>
          <w:u w:val="single"/>
          <w:lang w:val="es-ES" w:eastAsia="es-ES"/>
        </w:rPr>
        <w:t>verificará en el RUPE</w:t>
      </w:r>
      <w:r w:rsidRPr="00D86377">
        <w:rPr>
          <w:rFonts w:ascii="Arial" w:hAnsi="Arial"/>
          <w:color w:val="000000"/>
          <w:sz w:val="24"/>
          <w:szCs w:val="24"/>
          <w:lang w:val="es-ES" w:eastAsia="es-ES"/>
        </w:rPr>
        <w:t>:</w:t>
      </w:r>
    </w:p>
    <w:p w:rsidR="00F041D0" w:rsidRPr="00D86377" w:rsidRDefault="00F041D0" w:rsidP="00F041D0">
      <w:pPr>
        <w:autoSpaceDE w:val="0"/>
        <w:autoSpaceDN w:val="0"/>
        <w:adjustRightInd w:val="0"/>
        <w:spacing w:line="360" w:lineRule="auto"/>
        <w:ind w:firstLine="390"/>
        <w:jc w:val="both"/>
        <w:rPr>
          <w:rFonts w:ascii="Arial" w:hAnsi="Arial"/>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041D0" w:rsidRPr="00D86377" w:rsidTr="00B32171">
        <w:tc>
          <w:tcPr>
            <w:tcW w:w="8644" w:type="dxa"/>
            <w:tcBorders>
              <w:bottom w:val="single" w:sz="4" w:space="0" w:color="auto"/>
            </w:tcBorders>
            <w:shd w:val="clear" w:color="auto" w:fill="auto"/>
            <w:vAlign w:val="center"/>
          </w:tcPr>
          <w:p w:rsidR="00F041D0" w:rsidRPr="00D86377" w:rsidRDefault="00F041D0" w:rsidP="00B32171">
            <w:pPr>
              <w:autoSpaceDE w:val="0"/>
              <w:autoSpaceDN w:val="0"/>
              <w:adjustRightInd w:val="0"/>
              <w:spacing w:line="480" w:lineRule="auto"/>
              <w:rPr>
                <w:rFonts w:ascii="Arial" w:hAnsi="Arial"/>
                <w:color w:val="000000"/>
                <w:sz w:val="24"/>
                <w:szCs w:val="24"/>
                <w:lang w:val="es-ES" w:eastAsia="es-ES"/>
              </w:rPr>
            </w:pPr>
            <w:r w:rsidRPr="00D86377">
              <w:rPr>
                <w:rFonts w:ascii="Arial" w:hAnsi="Arial"/>
                <w:color w:val="000000"/>
                <w:sz w:val="24"/>
                <w:szCs w:val="24"/>
                <w:lang w:val="es-ES" w:eastAsia="es-ES"/>
              </w:rPr>
              <w:t>Vigencia del Certificado Único de la Dirección General Impositiva</w:t>
            </w:r>
          </w:p>
        </w:tc>
      </w:tr>
      <w:tr w:rsidR="00F041D0" w:rsidRPr="00D86377" w:rsidTr="00B32171">
        <w:tc>
          <w:tcPr>
            <w:tcW w:w="8644" w:type="dxa"/>
            <w:shd w:val="clear" w:color="auto" w:fill="E0E0E0"/>
            <w:vAlign w:val="center"/>
          </w:tcPr>
          <w:p w:rsidR="00F041D0" w:rsidRPr="00D86377" w:rsidRDefault="00F041D0" w:rsidP="00B32171">
            <w:pPr>
              <w:autoSpaceDE w:val="0"/>
              <w:autoSpaceDN w:val="0"/>
              <w:adjustRightInd w:val="0"/>
              <w:spacing w:line="480" w:lineRule="auto"/>
              <w:rPr>
                <w:rFonts w:ascii="Arial" w:hAnsi="Arial"/>
                <w:color w:val="000000"/>
                <w:sz w:val="24"/>
                <w:szCs w:val="24"/>
                <w:lang w:val="es-ES" w:eastAsia="es-ES"/>
              </w:rPr>
            </w:pPr>
            <w:r w:rsidRPr="00D86377">
              <w:rPr>
                <w:rFonts w:ascii="Arial" w:hAnsi="Arial"/>
                <w:color w:val="000000"/>
                <w:sz w:val="24"/>
                <w:szCs w:val="24"/>
                <w:lang w:val="es-ES" w:eastAsia="es-ES"/>
              </w:rPr>
              <w:t>Vigencia del Certificado Común del Banco de Previsión Social</w:t>
            </w:r>
          </w:p>
        </w:tc>
      </w:tr>
      <w:tr w:rsidR="00F041D0" w:rsidRPr="00D86377" w:rsidTr="00B32171">
        <w:tc>
          <w:tcPr>
            <w:tcW w:w="8644" w:type="dxa"/>
            <w:tcBorders>
              <w:bottom w:val="single" w:sz="4" w:space="0" w:color="auto"/>
            </w:tcBorders>
            <w:shd w:val="clear" w:color="auto" w:fill="auto"/>
            <w:vAlign w:val="center"/>
          </w:tcPr>
          <w:p w:rsidR="00F041D0" w:rsidRPr="00D86377" w:rsidRDefault="00F041D0" w:rsidP="00B32171">
            <w:pPr>
              <w:autoSpaceDE w:val="0"/>
              <w:autoSpaceDN w:val="0"/>
              <w:adjustRightInd w:val="0"/>
              <w:spacing w:line="480" w:lineRule="auto"/>
              <w:rPr>
                <w:rFonts w:ascii="Arial" w:hAnsi="Arial"/>
                <w:color w:val="000000"/>
                <w:sz w:val="24"/>
                <w:szCs w:val="24"/>
                <w:lang w:val="es-ES" w:eastAsia="es-ES"/>
              </w:rPr>
            </w:pPr>
            <w:r w:rsidRPr="00D86377">
              <w:rPr>
                <w:rFonts w:ascii="Arial" w:hAnsi="Arial"/>
                <w:color w:val="000000"/>
                <w:sz w:val="24"/>
                <w:szCs w:val="24"/>
                <w:lang w:val="es-ES" w:eastAsia="es-ES"/>
              </w:rPr>
              <w:t>Vigencia del Certificado Banco de Seguros del Estado que acredite el</w:t>
            </w:r>
          </w:p>
          <w:p w:rsidR="00F041D0" w:rsidRPr="00D86377" w:rsidRDefault="00F041D0" w:rsidP="00B32171">
            <w:pPr>
              <w:autoSpaceDE w:val="0"/>
              <w:autoSpaceDN w:val="0"/>
              <w:adjustRightInd w:val="0"/>
              <w:spacing w:line="480" w:lineRule="auto"/>
              <w:rPr>
                <w:rFonts w:ascii="Arial" w:hAnsi="Arial"/>
                <w:color w:val="000000"/>
                <w:sz w:val="24"/>
                <w:szCs w:val="24"/>
                <w:lang w:val="es-ES" w:eastAsia="es-ES"/>
              </w:rPr>
            </w:pPr>
            <w:r w:rsidRPr="00D86377">
              <w:rPr>
                <w:rFonts w:ascii="Arial" w:hAnsi="Arial"/>
                <w:color w:val="000000"/>
                <w:sz w:val="24"/>
                <w:szCs w:val="24"/>
                <w:lang w:val="es-ES" w:eastAsia="es-ES"/>
              </w:rPr>
              <w:t>cumplimiento de la Ley Nº 16.074 de 10 de octubre de 1989 sobre Accidentes</w:t>
            </w:r>
          </w:p>
          <w:p w:rsidR="00F041D0" w:rsidRPr="00D86377" w:rsidRDefault="00F041D0" w:rsidP="00B32171">
            <w:pPr>
              <w:autoSpaceDE w:val="0"/>
              <w:autoSpaceDN w:val="0"/>
              <w:adjustRightInd w:val="0"/>
              <w:spacing w:line="480" w:lineRule="auto"/>
              <w:rPr>
                <w:rFonts w:ascii="Arial" w:hAnsi="Arial"/>
                <w:color w:val="000000"/>
                <w:sz w:val="24"/>
                <w:szCs w:val="24"/>
                <w:lang w:val="es-ES" w:eastAsia="es-ES"/>
              </w:rPr>
            </w:pPr>
            <w:r w:rsidRPr="00D86377">
              <w:rPr>
                <w:rFonts w:ascii="Arial" w:hAnsi="Arial"/>
                <w:color w:val="000000"/>
                <w:sz w:val="24"/>
                <w:szCs w:val="24"/>
                <w:lang w:val="es-ES" w:eastAsia="es-ES"/>
              </w:rPr>
              <w:t>de Trabajo y Enfermedades Profesionales</w:t>
            </w:r>
          </w:p>
        </w:tc>
      </w:tr>
      <w:tr w:rsidR="00F041D0" w:rsidRPr="00D86377" w:rsidTr="00B32171">
        <w:tc>
          <w:tcPr>
            <w:tcW w:w="8644" w:type="dxa"/>
            <w:shd w:val="clear" w:color="auto" w:fill="E0E0E0"/>
            <w:vAlign w:val="center"/>
          </w:tcPr>
          <w:p w:rsidR="00F041D0" w:rsidRPr="00D86377" w:rsidRDefault="00F041D0" w:rsidP="00B32171">
            <w:pPr>
              <w:autoSpaceDE w:val="0"/>
              <w:autoSpaceDN w:val="0"/>
              <w:adjustRightInd w:val="0"/>
              <w:spacing w:line="480" w:lineRule="auto"/>
              <w:rPr>
                <w:rFonts w:ascii="Arial" w:hAnsi="Arial"/>
                <w:color w:val="000000"/>
                <w:sz w:val="24"/>
                <w:szCs w:val="24"/>
                <w:lang w:val="es-ES" w:eastAsia="es-ES"/>
              </w:rPr>
            </w:pPr>
            <w:r w:rsidRPr="00D86377">
              <w:rPr>
                <w:rFonts w:ascii="Arial" w:hAnsi="Arial"/>
                <w:color w:val="000000"/>
                <w:sz w:val="24"/>
                <w:szCs w:val="24"/>
                <w:lang w:val="es-ES" w:eastAsia="es-ES"/>
              </w:rPr>
              <w:t>Ausencia de elementos que inhiban su contratación y la existencia de sanciones según corresponda.</w:t>
            </w:r>
          </w:p>
        </w:tc>
      </w:tr>
      <w:tr w:rsidR="00F041D0" w:rsidRPr="00D86377" w:rsidTr="00B32171">
        <w:tc>
          <w:tcPr>
            <w:tcW w:w="8644" w:type="dxa"/>
            <w:shd w:val="clear" w:color="auto" w:fill="auto"/>
            <w:vAlign w:val="center"/>
          </w:tcPr>
          <w:p w:rsidR="00F041D0" w:rsidRDefault="00F041D0" w:rsidP="00B32171">
            <w:pPr>
              <w:autoSpaceDE w:val="0"/>
              <w:autoSpaceDN w:val="0"/>
              <w:adjustRightInd w:val="0"/>
              <w:spacing w:line="360" w:lineRule="auto"/>
              <w:rPr>
                <w:rFonts w:ascii="AbyssinicaSIL" w:hAnsi="AbyssinicaSIL" w:cs="AbyssinicaSIL"/>
                <w:sz w:val="24"/>
                <w:szCs w:val="24"/>
                <w:lang w:val="es-ES" w:eastAsia="es-ES"/>
              </w:rPr>
            </w:pPr>
            <w:r>
              <w:rPr>
                <w:rFonts w:ascii="AbyssinicaSIL" w:hAnsi="AbyssinicaSIL" w:cs="AbyssinicaSIL"/>
                <w:sz w:val="24"/>
                <w:szCs w:val="24"/>
                <w:lang w:val="es-ES" w:eastAsia="es-ES"/>
              </w:rPr>
              <w:t>Acreditar el beneficio de preferencia cuando corresponda</w:t>
            </w:r>
          </w:p>
          <w:p w:rsidR="00F041D0" w:rsidRDefault="00F041D0" w:rsidP="00B32171">
            <w:pPr>
              <w:autoSpaceDE w:val="0"/>
              <w:autoSpaceDN w:val="0"/>
              <w:adjustRightInd w:val="0"/>
              <w:spacing w:line="360" w:lineRule="auto"/>
              <w:rPr>
                <w:rFonts w:ascii="AbyssinicaSIL" w:hAnsi="AbyssinicaSIL" w:cs="AbyssinicaSIL"/>
                <w:sz w:val="24"/>
                <w:szCs w:val="24"/>
                <w:lang w:val="es-ES" w:eastAsia="es-ES"/>
              </w:rPr>
            </w:pPr>
            <w:r>
              <w:rPr>
                <w:rFonts w:ascii="AbyssinicaSIL" w:hAnsi="AbyssinicaSIL" w:cs="AbyssinicaSIL"/>
                <w:sz w:val="24"/>
                <w:szCs w:val="24"/>
                <w:lang w:val="es-ES" w:eastAsia="es-ES"/>
              </w:rPr>
              <w:t>Se tendrá presente lo dispuesto en el artículo 6 de la Ley No. 17.957 (Registro</w:t>
            </w:r>
          </w:p>
          <w:p w:rsidR="00F041D0" w:rsidRPr="00D86377" w:rsidRDefault="00F041D0" w:rsidP="00B32171">
            <w:pPr>
              <w:autoSpaceDE w:val="0"/>
              <w:autoSpaceDN w:val="0"/>
              <w:adjustRightInd w:val="0"/>
              <w:spacing w:line="360" w:lineRule="auto"/>
              <w:rPr>
                <w:rFonts w:ascii="Arial" w:hAnsi="Arial"/>
                <w:color w:val="000000"/>
                <w:sz w:val="24"/>
                <w:szCs w:val="24"/>
                <w:lang w:val="es-ES" w:eastAsia="es-ES"/>
              </w:rPr>
            </w:pPr>
            <w:proofErr w:type="gramStart"/>
            <w:r>
              <w:rPr>
                <w:rFonts w:ascii="AbyssinicaSIL" w:hAnsi="AbyssinicaSIL" w:cs="AbyssinicaSIL"/>
                <w:sz w:val="24"/>
                <w:szCs w:val="24"/>
                <w:lang w:val="es-ES" w:eastAsia="es-ES"/>
              </w:rPr>
              <w:t>de</w:t>
            </w:r>
            <w:proofErr w:type="gramEnd"/>
            <w:r>
              <w:rPr>
                <w:rFonts w:ascii="AbyssinicaSIL" w:hAnsi="AbyssinicaSIL" w:cs="AbyssinicaSIL"/>
                <w:sz w:val="24"/>
                <w:szCs w:val="24"/>
                <w:lang w:val="es-ES" w:eastAsia="es-ES"/>
              </w:rPr>
              <w:t xml:space="preserve"> Deudores Alimentarios) y Ley No. 18.244, en lo pertinente.</w:t>
            </w:r>
          </w:p>
        </w:tc>
      </w:tr>
    </w:tbl>
    <w:p w:rsidR="00F041D0" w:rsidRPr="00D86377" w:rsidRDefault="00F041D0" w:rsidP="00F041D0">
      <w:pPr>
        <w:autoSpaceDE w:val="0"/>
        <w:autoSpaceDN w:val="0"/>
        <w:adjustRightInd w:val="0"/>
        <w:spacing w:line="360" w:lineRule="auto"/>
        <w:jc w:val="both"/>
        <w:rPr>
          <w:rFonts w:ascii="Arial" w:hAnsi="Arial"/>
          <w:color w:val="000000"/>
          <w:sz w:val="24"/>
          <w:szCs w:val="24"/>
          <w:lang w:val="es-ES" w:eastAsia="es-ES"/>
        </w:rPr>
      </w:pPr>
    </w:p>
    <w:p w:rsidR="00843C9F" w:rsidRDefault="00843C9F" w:rsidP="00843C9F">
      <w:pPr>
        <w:autoSpaceDE w:val="0"/>
        <w:autoSpaceDN w:val="0"/>
        <w:adjustRightInd w:val="0"/>
        <w:spacing w:line="360" w:lineRule="auto"/>
        <w:jc w:val="both"/>
        <w:rPr>
          <w:rFonts w:ascii="Arial" w:hAnsi="Arial"/>
          <w:color w:val="000000"/>
          <w:sz w:val="24"/>
          <w:szCs w:val="24"/>
          <w:lang w:val="es-ES" w:eastAsia="es-ES"/>
        </w:rPr>
      </w:pPr>
    </w:p>
    <w:p w:rsidR="00843C9F" w:rsidRDefault="00843C9F" w:rsidP="00843C9F">
      <w:pPr>
        <w:autoSpaceDE w:val="0"/>
        <w:autoSpaceDN w:val="0"/>
        <w:adjustRightInd w:val="0"/>
        <w:spacing w:line="360" w:lineRule="auto"/>
        <w:jc w:val="both"/>
        <w:rPr>
          <w:rFonts w:ascii="Arial" w:hAnsi="Arial"/>
          <w:color w:val="000000"/>
          <w:sz w:val="24"/>
          <w:szCs w:val="24"/>
          <w:lang w:val="es-ES" w:eastAsia="es-ES"/>
        </w:rPr>
      </w:pPr>
    </w:p>
    <w:p w:rsidR="00843C9F" w:rsidRDefault="00843C9F" w:rsidP="00843C9F">
      <w:pPr>
        <w:autoSpaceDE w:val="0"/>
        <w:autoSpaceDN w:val="0"/>
        <w:adjustRightInd w:val="0"/>
        <w:spacing w:line="360" w:lineRule="auto"/>
        <w:jc w:val="both"/>
        <w:rPr>
          <w:rFonts w:ascii="Arial" w:hAnsi="Arial"/>
          <w:color w:val="000000"/>
          <w:sz w:val="24"/>
          <w:szCs w:val="24"/>
          <w:lang w:val="es-ES" w:eastAsia="es-ES"/>
        </w:rPr>
      </w:pPr>
    </w:p>
    <w:p w:rsidR="00093012" w:rsidRPr="0067342E" w:rsidRDefault="00F041D0" w:rsidP="00843C9F">
      <w:pPr>
        <w:autoSpaceDE w:val="0"/>
        <w:autoSpaceDN w:val="0"/>
        <w:adjustRightInd w:val="0"/>
        <w:spacing w:line="360" w:lineRule="auto"/>
        <w:ind w:firstLine="709"/>
        <w:jc w:val="both"/>
        <w:rPr>
          <w:rFonts w:ascii="Arial" w:hAnsi="Arial"/>
          <w:color w:val="000000"/>
          <w:sz w:val="24"/>
          <w:szCs w:val="24"/>
          <w:lang w:val="es-ES" w:eastAsia="es-ES"/>
        </w:rPr>
      </w:pPr>
      <w:r w:rsidRPr="00D86377">
        <w:rPr>
          <w:rFonts w:ascii="Arial" w:hAnsi="Arial"/>
          <w:color w:val="000000"/>
          <w:sz w:val="24"/>
          <w:szCs w:val="24"/>
          <w:lang w:val="es-ES" w:eastAsia="es-ES"/>
        </w:rPr>
        <w:lastRenderedPageBreak/>
        <w:t xml:space="preserve">En caso que el proveedor no presente la documentación en tiempo y forma, o se verifiquen elementos que inhiban a la contratación, la Administración podrá adjudicar el llamado al siguiente mejor oferente, según el orden de </w:t>
      </w:r>
      <w:r w:rsidR="0067342E">
        <w:rPr>
          <w:rFonts w:ascii="Arial" w:hAnsi="Arial"/>
          <w:color w:val="000000"/>
          <w:sz w:val="24"/>
          <w:szCs w:val="24"/>
          <w:lang w:val="es-ES" w:eastAsia="es-ES"/>
        </w:rPr>
        <w:t>prelación resultante del mismo.</w:t>
      </w:r>
    </w:p>
    <w:p w:rsidR="00093012" w:rsidRDefault="00093012" w:rsidP="00F041D0">
      <w:pPr>
        <w:spacing w:line="281" w:lineRule="exact"/>
      </w:pPr>
    </w:p>
    <w:p w:rsidR="00093012" w:rsidRDefault="00093012" w:rsidP="00F041D0">
      <w:pPr>
        <w:spacing w:line="281" w:lineRule="exact"/>
      </w:pPr>
    </w:p>
    <w:p w:rsidR="00F041D0" w:rsidRPr="00C20A7E" w:rsidRDefault="00F041D0" w:rsidP="00F041D0">
      <w:pPr>
        <w:spacing w:line="360" w:lineRule="auto"/>
        <w:rPr>
          <w:rFonts w:ascii="Arial" w:hAnsi="Arial"/>
          <w:b/>
          <w:bCs/>
          <w:color w:val="000000"/>
          <w:sz w:val="24"/>
          <w:szCs w:val="24"/>
          <w:lang w:val="es-ES" w:eastAsia="es-ES"/>
        </w:rPr>
      </w:pPr>
      <w:r w:rsidRPr="00C20A7E">
        <w:rPr>
          <w:rFonts w:ascii="Arial" w:hAnsi="Arial"/>
          <w:b/>
          <w:bCs/>
          <w:color w:val="000000"/>
          <w:sz w:val="24"/>
          <w:szCs w:val="24"/>
          <w:lang w:val="es-ES" w:eastAsia="es-ES"/>
        </w:rPr>
        <w:t>19.1 – GARANTÍAS REQUERIDAS</w:t>
      </w:r>
    </w:p>
    <w:p w:rsidR="00F041D0" w:rsidRPr="00C20A7E" w:rsidRDefault="00F041D0" w:rsidP="00F041D0">
      <w:pPr>
        <w:autoSpaceDE w:val="0"/>
        <w:autoSpaceDN w:val="0"/>
        <w:adjustRightInd w:val="0"/>
        <w:spacing w:line="360" w:lineRule="auto"/>
        <w:jc w:val="both"/>
        <w:rPr>
          <w:rFonts w:ascii="Arial" w:hAnsi="Arial"/>
          <w:b/>
          <w:bCs/>
          <w:color w:val="000000"/>
          <w:sz w:val="24"/>
          <w:szCs w:val="24"/>
          <w:lang w:val="es-ES" w:eastAsia="es-ES"/>
        </w:rPr>
      </w:pPr>
      <w:r w:rsidRPr="00C20A7E">
        <w:rPr>
          <w:rFonts w:ascii="Arial" w:hAnsi="Arial"/>
          <w:b/>
          <w:bCs/>
          <w:color w:val="000000"/>
          <w:sz w:val="24"/>
          <w:szCs w:val="24"/>
          <w:lang w:val="es-ES" w:eastAsia="es-ES"/>
        </w:rPr>
        <w:t>19.1.1 Garantía de fiel cumplimiento de contrato</w:t>
      </w:r>
    </w:p>
    <w:p w:rsidR="00F041D0" w:rsidRPr="0017693D" w:rsidRDefault="00F041D0" w:rsidP="00F041D0">
      <w:pPr>
        <w:autoSpaceDE w:val="0"/>
        <w:autoSpaceDN w:val="0"/>
        <w:adjustRightInd w:val="0"/>
        <w:spacing w:line="360" w:lineRule="auto"/>
        <w:jc w:val="both"/>
        <w:rPr>
          <w:rFonts w:ascii="Arial-BoldMT" w:hAnsi="Arial-BoldMT" w:cs="Arial-BoldMT"/>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756"/>
      </w:tblGrid>
      <w:tr w:rsidR="00F041D0" w:rsidRPr="0017693D" w:rsidTr="00B32171">
        <w:tc>
          <w:tcPr>
            <w:tcW w:w="3888" w:type="dxa"/>
            <w:shd w:val="clear" w:color="auto" w:fill="D9D9D9"/>
            <w:vAlign w:val="center"/>
          </w:tcPr>
          <w:p w:rsidR="00F041D0" w:rsidRPr="0097552F" w:rsidRDefault="00F041D0" w:rsidP="00B32171">
            <w:pPr>
              <w:autoSpaceDE w:val="0"/>
              <w:autoSpaceDN w:val="0"/>
              <w:adjustRightInd w:val="0"/>
              <w:spacing w:line="360" w:lineRule="auto"/>
              <w:rPr>
                <w:rFonts w:ascii="ArialMT" w:hAnsi="ArialMT" w:cs="Arial-BoldItalicMT"/>
                <w:b/>
                <w:bCs/>
                <w:i/>
                <w:iCs/>
                <w:color w:val="000000"/>
                <w:sz w:val="22"/>
                <w:szCs w:val="22"/>
                <w:lang w:val="es-ES" w:eastAsia="es-ES"/>
              </w:rPr>
            </w:pPr>
            <w:r w:rsidRPr="0097552F">
              <w:rPr>
                <w:rFonts w:ascii="ArialMT" w:hAnsi="ArialMT" w:cs="Arial-BoldMT"/>
                <w:b/>
                <w:bCs/>
                <w:color w:val="000000"/>
                <w:sz w:val="22"/>
                <w:szCs w:val="22"/>
                <w:lang w:val="es-ES" w:eastAsia="es-ES"/>
              </w:rPr>
              <w:t xml:space="preserve">Plazo para constituirla </w:t>
            </w:r>
            <w:r w:rsidRPr="0097552F">
              <w:rPr>
                <w:rFonts w:ascii="ArialMT" w:hAnsi="ArialMT" w:cs="Arial-BoldItalicMT"/>
                <w:b/>
                <w:bCs/>
                <w:i/>
                <w:iCs/>
                <w:color w:val="000000"/>
                <w:sz w:val="22"/>
                <w:szCs w:val="22"/>
                <w:lang w:val="es-ES" w:eastAsia="es-ES"/>
              </w:rPr>
              <w:t>(días</w:t>
            </w:r>
          </w:p>
          <w:p w:rsidR="00F041D0" w:rsidRPr="0097552F" w:rsidRDefault="00F041D0" w:rsidP="00B32171">
            <w:pPr>
              <w:autoSpaceDE w:val="0"/>
              <w:autoSpaceDN w:val="0"/>
              <w:adjustRightInd w:val="0"/>
              <w:spacing w:line="360" w:lineRule="auto"/>
              <w:rPr>
                <w:rFonts w:ascii="ArialMT" w:hAnsi="ArialMT" w:cs="Arial-BoldItalicMT"/>
                <w:b/>
                <w:bCs/>
                <w:i/>
                <w:iCs/>
                <w:color w:val="000000"/>
                <w:sz w:val="22"/>
                <w:szCs w:val="22"/>
                <w:lang w:val="es-ES" w:eastAsia="es-ES"/>
              </w:rPr>
            </w:pPr>
            <w:r w:rsidRPr="0097552F">
              <w:rPr>
                <w:rFonts w:ascii="ArialMT" w:hAnsi="ArialMT" w:cs="Arial-BoldItalicMT"/>
                <w:b/>
                <w:bCs/>
                <w:i/>
                <w:iCs/>
                <w:color w:val="000000"/>
                <w:sz w:val="22"/>
                <w:szCs w:val="22"/>
                <w:lang w:val="es-ES" w:eastAsia="es-ES"/>
              </w:rPr>
              <w:t>hábiles a partir del día</w:t>
            </w:r>
          </w:p>
          <w:p w:rsidR="00F041D0" w:rsidRPr="0097552F" w:rsidRDefault="00F041D0" w:rsidP="00B32171">
            <w:pPr>
              <w:autoSpaceDE w:val="0"/>
              <w:autoSpaceDN w:val="0"/>
              <w:adjustRightInd w:val="0"/>
              <w:spacing w:line="360" w:lineRule="auto"/>
              <w:rPr>
                <w:rFonts w:ascii="ArialMT" w:hAnsi="ArialMT" w:cs="Arial-BoldItalicMT"/>
                <w:b/>
                <w:bCs/>
                <w:i/>
                <w:iCs/>
                <w:color w:val="000000"/>
                <w:sz w:val="22"/>
                <w:szCs w:val="22"/>
                <w:lang w:val="es-ES" w:eastAsia="es-ES"/>
              </w:rPr>
            </w:pPr>
            <w:r w:rsidRPr="0097552F">
              <w:rPr>
                <w:rFonts w:ascii="ArialMT" w:hAnsi="ArialMT" w:cs="Arial-BoldItalicMT"/>
                <w:b/>
                <w:bCs/>
                <w:i/>
                <w:iCs/>
                <w:color w:val="000000"/>
                <w:sz w:val="22"/>
                <w:szCs w:val="22"/>
                <w:lang w:val="es-ES" w:eastAsia="es-ES"/>
              </w:rPr>
              <w:t>siguiente a la notificación de</w:t>
            </w:r>
          </w:p>
          <w:p w:rsidR="00F041D0" w:rsidRPr="0097552F" w:rsidRDefault="00F041D0" w:rsidP="00B32171">
            <w:pPr>
              <w:autoSpaceDE w:val="0"/>
              <w:autoSpaceDN w:val="0"/>
              <w:adjustRightInd w:val="0"/>
              <w:spacing w:line="360" w:lineRule="auto"/>
              <w:rPr>
                <w:rFonts w:ascii="ArialMT" w:hAnsi="ArialMT" w:cs="Arial-BoldItalicMT"/>
                <w:b/>
                <w:bCs/>
                <w:i/>
                <w:iCs/>
                <w:color w:val="000000"/>
                <w:sz w:val="22"/>
                <w:szCs w:val="22"/>
                <w:lang w:val="es-ES" w:eastAsia="es-ES"/>
              </w:rPr>
            </w:pPr>
            <w:r w:rsidRPr="0097552F">
              <w:rPr>
                <w:rFonts w:ascii="ArialMT" w:hAnsi="ArialMT" w:cs="Arial-BoldItalicMT"/>
                <w:b/>
                <w:bCs/>
                <w:i/>
                <w:iCs/>
                <w:color w:val="000000"/>
                <w:sz w:val="22"/>
                <w:szCs w:val="22"/>
                <w:lang w:val="es-ES" w:eastAsia="es-ES"/>
              </w:rPr>
              <w:t>la Resolución de</w:t>
            </w:r>
          </w:p>
          <w:p w:rsidR="00F041D0" w:rsidRPr="0017693D" w:rsidRDefault="00F041D0" w:rsidP="00B32171">
            <w:pPr>
              <w:autoSpaceDE w:val="0"/>
              <w:autoSpaceDN w:val="0"/>
              <w:adjustRightInd w:val="0"/>
              <w:spacing w:line="360" w:lineRule="auto"/>
              <w:rPr>
                <w:rFonts w:ascii="Arial-BoldItalicMT" w:hAnsi="Arial-BoldItalicMT" w:cs="Arial-BoldItalicMT"/>
                <w:b/>
                <w:bCs/>
                <w:i/>
                <w:iCs/>
                <w:color w:val="000000"/>
                <w:sz w:val="22"/>
                <w:szCs w:val="22"/>
                <w:lang w:val="es-ES" w:eastAsia="es-ES"/>
              </w:rPr>
            </w:pPr>
            <w:r w:rsidRPr="0097552F">
              <w:rPr>
                <w:rFonts w:ascii="ArialMT" w:hAnsi="ArialMT" w:cs="Arial-BoldItalicMT"/>
                <w:b/>
                <w:bCs/>
                <w:i/>
                <w:iCs/>
                <w:color w:val="000000"/>
                <w:sz w:val="22"/>
                <w:szCs w:val="22"/>
                <w:lang w:val="es-ES" w:eastAsia="es-ES"/>
              </w:rPr>
              <w:t>Adjudicación).</w:t>
            </w:r>
          </w:p>
        </w:tc>
        <w:tc>
          <w:tcPr>
            <w:tcW w:w="4756" w:type="dxa"/>
            <w:shd w:val="clear" w:color="auto" w:fill="D9D9D9"/>
            <w:vAlign w:val="center"/>
          </w:tcPr>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r w:rsidRPr="0097552F">
              <w:rPr>
                <w:rFonts w:ascii="ArialMT" w:hAnsi="ArialMT" w:cs="Arial-BoldMT"/>
                <w:b/>
                <w:bCs/>
                <w:color w:val="000000"/>
                <w:sz w:val="22"/>
                <w:szCs w:val="22"/>
                <w:lang w:val="es-ES" w:eastAsia="es-ES"/>
              </w:rPr>
              <w:t>5 días</w:t>
            </w:r>
          </w:p>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p>
        </w:tc>
      </w:tr>
      <w:tr w:rsidR="00F041D0" w:rsidRPr="0017693D" w:rsidTr="00B32171">
        <w:tc>
          <w:tcPr>
            <w:tcW w:w="3888" w:type="dxa"/>
            <w:shd w:val="clear" w:color="auto" w:fill="auto"/>
            <w:vAlign w:val="center"/>
          </w:tcPr>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r w:rsidRPr="0097552F">
              <w:rPr>
                <w:rFonts w:ascii="ArialMT" w:hAnsi="ArialMT" w:cs="Arial-BoldMT"/>
                <w:b/>
                <w:bCs/>
                <w:color w:val="000000"/>
                <w:sz w:val="22"/>
                <w:szCs w:val="22"/>
                <w:lang w:val="es-ES" w:eastAsia="es-ES"/>
              </w:rPr>
              <w:t>Plazo de vigencia de la</w:t>
            </w:r>
          </w:p>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r w:rsidRPr="0097552F">
              <w:rPr>
                <w:rFonts w:ascii="ArialMT" w:hAnsi="ArialMT" w:cs="Arial-BoldMT"/>
                <w:b/>
                <w:bCs/>
                <w:color w:val="000000"/>
                <w:sz w:val="22"/>
                <w:szCs w:val="22"/>
                <w:lang w:val="es-ES" w:eastAsia="es-ES"/>
              </w:rPr>
              <w:t>Garantía.</w:t>
            </w:r>
          </w:p>
        </w:tc>
        <w:tc>
          <w:tcPr>
            <w:tcW w:w="4756" w:type="dxa"/>
            <w:shd w:val="clear" w:color="auto" w:fill="auto"/>
            <w:vAlign w:val="center"/>
          </w:tcPr>
          <w:p w:rsidR="00F041D0" w:rsidRPr="00D86377" w:rsidRDefault="00F041D0" w:rsidP="00B32171">
            <w:pPr>
              <w:autoSpaceDE w:val="0"/>
              <w:autoSpaceDN w:val="0"/>
              <w:adjustRightInd w:val="0"/>
              <w:spacing w:line="360" w:lineRule="auto"/>
              <w:rPr>
                <w:rFonts w:ascii="Arial-BoldMT" w:hAnsi="Arial-BoldMT" w:cs="Arial-BoldMT"/>
                <w:b/>
                <w:bCs/>
                <w:color w:val="000000"/>
                <w:lang w:val="es-ES" w:eastAsia="es-ES"/>
              </w:rPr>
            </w:pPr>
            <w:r w:rsidRPr="00D86377">
              <w:rPr>
                <w:rFonts w:ascii="ArialMT" w:hAnsi="ArialMT" w:cs="ArialMT"/>
                <w:color w:val="000000"/>
                <w:lang w:val="es-ES" w:eastAsia="es-ES"/>
              </w:rPr>
              <w:t>60 días luego de la última entrega</w:t>
            </w:r>
          </w:p>
        </w:tc>
      </w:tr>
      <w:tr w:rsidR="00F041D0" w:rsidRPr="0017693D" w:rsidTr="00B32171">
        <w:tc>
          <w:tcPr>
            <w:tcW w:w="3888" w:type="dxa"/>
            <w:shd w:val="clear" w:color="auto" w:fill="D9D9D9"/>
            <w:vAlign w:val="center"/>
          </w:tcPr>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r w:rsidRPr="0097552F">
              <w:rPr>
                <w:rFonts w:ascii="ArialMT" w:hAnsi="ArialMT" w:cs="Arial-BoldMT"/>
                <w:b/>
                <w:bCs/>
                <w:color w:val="000000"/>
                <w:sz w:val="22"/>
                <w:szCs w:val="22"/>
                <w:lang w:val="es-ES" w:eastAsia="es-ES"/>
              </w:rPr>
              <w:t>Monto garantía:</w:t>
            </w:r>
          </w:p>
        </w:tc>
        <w:tc>
          <w:tcPr>
            <w:tcW w:w="4756" w:type="dxa"/>
            <w:shd w:val="clear" w:color="auto" w:fill="D9D9D9"/>
            <w:vAlign w:val="center"/>
          </w:tcPr>
          <w:p w:rsidR="00F041D0" w:rsidRPr="00D86377" w:rsidRDefault="00F041D0" w:rsidP="00B32171">
            <w:pPr>
              <w:autoSpaceDE w:val="0"/>
              <w:autoSpaceDN w:val="0"/>
              <w:adjustRightInd w:val="0"/>
              <w:spacing w:line="360" w:lineRule="auto"/>
              <w:rPr>
                <w:rFonts w:ascii="ArialMT" w:hAnsi="ArialMT" w:cs="ArialMT"/>
                <w:color w:val="000000"/>
                <w:lang w:val="es-ES" w:eastAsia="es-ES"/>
              </w:rPr>
            </w:pPr>
            <w:r w:rsidRPr="00D86377">
              <w:rPr>
                <w:rFonts w:ascii="ArialMT" w:hAnsi="ArialMT" w:cs="ArialMT"/>
                <w:color w:val="000000"/>
                <w:lang w:val="es-ES" w:eastAsia="es-ES"/>
              </w:rPr>
              <w:t>5% (cinco por ciento) del monto del contrato Adjudicado</w:t>
            </w:r>
          </w:p>
        </w:tc>
      </w:tr>
      <w:tr w:rsidR="00F041D0" w:rsidRPr="0017693D" w:rsidTr="00B32171">
        <w:tc>
          <w:tcPr>
            <w:tcW w:w="3888" w:type="dxa"/>
            <w:shd w:val="clear" w:color="auto" w:fill="auto"/>
            <w:vAlign w:val="center"/>
          </w:tcPr>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r w:rsidRPr="0097552F">
              <w:rPr>
                <w:rFonts w:ascii="ArialMT" w:hAnsi="ArialMT" w:cs="Arial-BoldMT"/>
                <w:b/>
                <w:bCs/>
                <w:color w:val="000000"/>
                <w:sz w:val="22"/>
                <w:szCs w:val="22"/>
                <w:lang w:val="es-ES" w:eastAsia="es-ES"/>
              </w:rPr>
              <w:t>A la orden de:</w:t>
            </w:r>
          </w:p>
        </w:tc>
        <w:tc>
          <w:tcPr>
            <w:tcW w:w="4756" w:type="dxa"/>
            <w:shd w:val="clear" w:color="auto" w:fill="auto"/>
            <w:vAlign w:val="center"/>
          </w:tcPr>
          <w:p w:rsidR="00F041D0" w:rsidRPr="0097552F" w:rsidRDefault="00F041D0" w:rsidP="00B32171">
            <w:pPr>
              <w:autoSpaceDE w:val="0"/>
              <w:autoSpaceDN w:val="0"/>
              <w:adjustRightInd w:val="0"/>
              <w:spacing w:line="360" w:lineRule="auto"/>
              <w:rPr>
                <w:rFonts w:ascii="ArialMT" w:hAnsi="ArialMT" w:cs="ArialMT"/>
                <w:b/>
                <w:color w:val="000000"/>
                <w:lang w:val="es-ES" w:eastAsia="es-ES"/>
              </w:rPr>
            </w:pPr>
            <w:r w:rsidRPr="0097552F">
              <w:rPr>
                <w:rFonts w:ascii="ArialMT" w:hAnsi="ArialMT" w:cs="ArialMT"/>
                <w:b/>
                <w:color w:val="000000"/>
                <w:lang w:val="es-ES" w:eastAsia="es-ES"/>
              </w:rPr>
              <w:t>Dirección Nacional de Identificación Civil. Licitación Abreviada</w:t>
            </w:r>
          </w:p>
          <w:p w:rsidR="00F041D0" w:rsidRPr="00D86377" w:rsidRDefault="00F041D0" w:rsidP="002652A3">
            <w:pPr>
              <w:autoSpaceDE w:val="0"/>
              <w:autoSpaceDN w:val="0"/>
              <w:adjustRightInd w:val="0"/>
              <w:spacing w:line="360" w:lineRule="auto"/>
              <w:rPr>
                <w:rFonts w:ascii="ArialMT" w:hAnsi="ArialMT" w:cs="ArialMT"/>
                <w:color w:val="000000"/>
                <w:lang w:val="es-ES" w:eastAsia="es-ES"/>
              </w:rPr>
            </w:pPr>
            <w:r w:rsidRPr="0097552F">
              <w:rPr>
                <w:rFonts w:ascii="ArialMT" w:hAnsi="ArialMT" w:cs="ArialMT"/>
                <w:b/>
                <w:color w:val="000000"/>
                <w:lang w:val="es-ES" w:eastAsia="es-ES"/>
              </w:rPr>
              <w:t xml:space="preserve">número </w:t>
            </w:r>
            <w:r w:rsidR="00744EEE" w:rsidRPr="00744EEE">
              <w:rPr>
                <w:rFonts w:ascii="ArialMT" w:hAnsi="ArialMT" w:cs="ArialMT"/>
                <w:b/>
                <w:lang w:val="es-ES" w:eastAsia="es-ES"/>
              </w:rPr>
              <w:t>05</w:t>
            </w:r>
            <w:r w:rsidR="002652A3" w:rsidRPr="00744EEE">
              <w:rPr>
                <w:rFonts w:ascii="ArialMT" w:hAnsi="ArialMT" w:cs="ArialMT"/>
                <w:b/>
                <w:lang w:val="es-ES" w:eastAsia="es-ES"/>
              </w:rPr>
              <w:t>/</w:t>
            </w:r>
            <w:r w:rsidRPr="00744EEE">
              <w:rPr>
                <w:rFonts w:ascii="ArialMT" w:hAnsi="ArialMT" w:cs="ArialMT"/>
                <w:b/>
                <w:lang w:val="es-ES" w:eastAsia="es-ES"/>
              </w:rPr>
              <w:t>2019</w:t>
            </w:r>
          </w:p>
        </w:tc>
      </w:tr>
      <w:tr w:rsidR="00F041D0" w:rsidRPr="0017693D" w:rsidTr="00B32171">
        <w:trPr>
          <w:trHeight w:val="2200"/>
        </w:trPr>
        <w:tc>
          <w:tcPr>
            <w:tcW w:w="3888" w:type="dxa"/>
            <w:shd w:val="clear" w:color="auto" w:fill="D9D9D9"/>
            <w:vAlign w:val="center"/>
          </w:tcPr>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r w:rsidRPr="0097552F">
              <w:rPr>
                <w:rFonts w:ascii="ArialMT" w:hAnsi="ArialMT" w:cs="Arial-BoldMT"/>
                <w:b/>
                <w:bCs/>
                <w:color w:val="000000"/>
                <w:sz w:val="22"/>
                <w:szCs w:val="22"/>
                <w:lang w:val="es-ES" w:eastAsia="es-ES"/>
              </w:rPr>
              <w:t>Tipo de documento</w:t>
            </w:r>
          </w:p>
        </w:tc>
        <w:tc>
          <w:tcPr>
            <w:tcW w:w="4756" w:type="dxa"/>
            <w:shd w:val="clear" w:color="auto" w:fill="D9D9D9"/>
            <w:vAlign w:val="center"/>
          </w:tcPr>
          <w:p w:rsidR="00F041D0" w:rsidRPr="00D86377" w:rsidRDefault="00F041D0" w:rsidP="00B32171">
            <w:pPr>
              <w:autoSpaceDE w:val="0"/>
              <w:autoSpaceDN w:val="0"/>
              <w:adjustRightInd w:val="0"/>
              <w:spacing w:line="360" w:lineRule="auto"/>
              <w:rPr>
                <w:rFonts w:ascii="ArialMT" w:hAnsi="ArialMT" w:cs="ArialMT"/>
                <w:color w:val="000000"/>
                <w:lang w:val="es-ES" w:eastAsia="es-ES"/>
              </w:rPr>
            </w:pPr>
            <w:r w:rsidRPr="00D86377">
              <w:rPr>
                <w:rFonts w:ascii="ArialMT" w:hAnsi="ArialMT" w:cs="ArialMT"/>
                <w:color w:val="000000"/>
                <w:lang w:val="es-ES" w:eastAsia="es-ES"/>
              </w:rPr>
              <w:t>Póliza de Seguro de Fianza emitida por una empresa aseguradora instalada en Uruguay o por fianza, aval o garantía de un Banco establecido en el país.</w:t>
            </w:r>
          </w:p>
          <w:p w:rsidR="00F041D0" w:rsidRPr="00D86377" w:rsidRDefault="00F041D0" w:rsidP="00B32171">
            <w:pPr>
              <w:autoSpaceDE w:val="0"/>
              <w:autoSpaceDN w:val="0"/>
              <w:adjustRightInd w:val="0"/>
              <w:spacing w:line="360" w:lineRule="auto"/>
              <w:rPr>
                <w:rFonts w:ascii="ArialMT" w:hAnsi="ArialMT" w:cs="ArialMT"/>
                <w:color w:val="000000"/>
                <w:lang w:val="es-ES" w:eastAsia="es-ES"/>
              </w:rPr>
            </w:pPr>
            <w:r w:rsidRPr="00D86377">
              <w:rPr>
                <w:rFonts w:ascii="ArialMT" w:hAnsi="ArialMT" w:cs="ArialMT"/>
                <w:color w:val="000000"/>
                <w:lang w:val="es-ES" w:eastAsia="es-ES"/>
              </w:rPr>
              <w:t>No se admitirán garantías personales de especie alguna ni cheques en ninguna de sus modalidades</w:t>
            </w:r>
          </w:p>
        </w:tc>
      </w:tr>
      <w:tr w:rsidR="00F041D0" w:rsidRPr="0017693D" w:rsidTr="00B32171">
        <w:tc>
          <w:tcPr>
            <w:tcW w:w="3888" w:type="dxa"/>
            <w:shd w:val="clear" w:color="auto" w:fill="auto"/>
            <w:vAlign w:val="center"/>
          </w:tcPr>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r w:rsidRPr="0097552F">
              <w:rPr>
                <w:rFonts w:ascii="ArialMT" w:hAnsi="ArialMT" w:cs="Arial-BoldMT"/>
                <w:b/>
                <w:bCs/>
                <w:color w:val="000000"/>
                <w:sz w:val="22"/>
                <w:szCs w:val="22"/>
                <w:lang w:val="es-ES" w:eastAsia="es-ES"/>
              </w:rPr>
              <w:t>Opción de no constituir</w:t>
            </w:r>
          </w:p>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r w:rsidRPr="0097552F">
              <w:rPr>
                <w:rFonts w:ascii="ArialMT" w:hAnsi="ArialMT" w:cs="Arial-BoldMT"/>
                <w:b/>
                <w:bCs/>
                <w:color w:val="000000"/>
                <w:sz w:val="22"/>
                <w:szCs w:val="22"/>
                <w:lang w:val="es-ES" w:eastAsia="es-ES"/>
              </w:rPr>
              <w:t>garantía</w:t>
            </w:r>
          </w:p>
          <w:p w:rsidR="00F041D0" w:rsidRPr="0097552F" w:rsidRDefault="00F041D0" w:rsidP="00B32171">
            <w:pPr>
              <w:autoSpaceDE w:val="0"/>
              <w:autoSpaceDN w:val="0"/>
              <w:adjustRightInd w:val="0"/>
              <w:spacing w:line="360" w:lineRule="auto"/>
              <w:rPr>
                <w:rFonts w:ascii="ArialMT" w:hAnsi="ArialMT" w:cs="Arial-BoldMT"/>
                <w:b/>
                <w:bCs/>
                <w:color w:val="000000"/>
                <w:sz w:val="22"/>
                <w:szCs w:val="22"/>
                <w:lang w:val="es-ES" w:eastAsia="es-ES"/>
              </w:rPr>
            </w:pPr>
            <w:r w:rsidRPr="0097552F">
              <w:rPr>
                <w:rFonts w:ascii="ArialMT" w:hAnsi="ArialMT" w:cs="Arial-BoldMT"/>
                <w:b/>
                <w:bCs/>
                <w:color w:val="000000"/>
                <w:sz w:val="22"/>
                <w:szCs w:val="22"/>
                <w:lang w:val="es-ES" w:eastAsia="es-ES"/>
              </w:rPr>
              <w:t>Art. 64 del decreto 150/012</w:t>
            </w:r>
          </w:p>
        </w:tc>
        <w:tc>
          <w:tcPr>
            <w:tcW w:w="4756" w:type="dxa"/>
            <w:shd w:val="clear" w:color="auto" w:fill="auto"/>
            <w:vAlign w:val="center"/>
          </w:tcPr>
          <w:p w:rsidR="00F041D0" w:rsidRPr="0097552F" w:rsidRDefault="00F041D0" w:rsidP="00B32171">
            <w:pPr>
              <w:autoSpaceDE w:val="0"/>
              <w:autoSpaceDN w:val="0"/>
              <w:adjustRightInd w:val="0"/>
              <w:spacing w:line="360" w:lineRule="auto"/>
              <w:rPr>
                <w:rFonts w:ascii="ArialMT" w:hAnsi="ArialMT" w:cs="ArialMT"/>
                <w:color w:val="000000"/>
                <w:lang w:val="es-ES" w:eastAsia="es-ES"/>
              </w:rPr>
            </w:pPr>
            <w:r w:rsidRPr="0097552F">
              <w:rPr>
                <w:rFonts w:ascii="ArialMT" w:hAnsi="ArialMT" w:cs="ArialMT"/>
                <w:color w:val="000000"/>
                <w:lang w:val="es-ES" w:eastAsia="es-ES"/>
              </w:rPr>
              <w:t>Los adjudicatarios podrán optar por no presentar garantía.</w:t>
            </w:r>
          </w:p>
          <w:p w:rsidR="00F041D0" w:rsidRPr="0097552F" w:rsidRDefault="00F041D0" w:rsidP="00B32171">
            <w:pPr>
              <w:autoSpaceDE w:val="0"/>
              <w:autoSpaceDN w:val="0"/>
              <w:adjustRightInd w:val="0"/>
              <w:spacing w:line="360" w:lineRule="auto"/>
              <w:rPr>
                <w:rFonts w:ascii="ArialMT" w:hAnsi="ArialMT" w:cs="ArialMT"/>
                <w:color w:val="000000"/>
                <w:lang w:val="es-ES" w:eastAsia="es-ES"/>
              </w:rPr>
            </w:pPr>
            <w:r w:rsidRPr="0097552F">
              <w:rPr>
                <w:rFonts w:ascii="ArialMT" w:hAnsi="ArialMT" w:cs="ArialMT"/>
                <w:color w:val="000000"/>
                <w:lang w:val="es-ES" w:eastAsia="es-ES"/>
              </w:rPr>
              <w:t>En tal caso, el incumplimiento del contrato se sancionará con una multa equivalente al 10% (diez por ciento) de la adjudicación. El acto administrativo o resolución que imponga la multa será título ejecutivo, sin perjuicio del resarcimiento de los eventuales daños</w:t>
            </w:r>
          </w:p>
          <w:p w:rsidR="00F041D0" w:rsidRPr="0097552F" w:rsidRDefault="00F041D0" w:rsidP="00B32171">
            <w:pPr>
              <w:autoSpaceDE w:val="0"/>
              <w:autoSpaceDN w:val="0"/>
              <w:adjustRightInd w:val="0"/>
              <w:spacing w:line="360" w:lineRule="auto"/>
              <w:rPr>
                <w:rFonts w:ascii="ArialMT" w:hAnsi="ArialMT" w:cs="ArialMT"/>
                <w:color w:val="000000"/>
                <w:lang w:val="es-ES" w:eastAsia="es-ES"/>
              </w:rPr>
            </w:pPr>
            <w:proofErr w:type="gramStart"/>
            <w:r w:rsidRPr="0097552F">
              <w:rPr>
                <w:rFonts w:ascii="ArialMT" w:hAnsi="ArialMT" w:cs="ArialMT"/>
                <w:color w:val="000000"/>
                <w:lang w:val="es-ES" w:eastAsia="es-ES"/>
              </w:rPr>
              <w:t>y</w:t>
            </w:r>
            <w:proofErr w:type="gramEnd"/>
            <w:r w:rsidRPr="0097552F">
              <w:rPr>
                <w:rFonts w:ascii="ArialMT" w:hAnsi="ArialMT" w:cs="ArialMT"/>
                <w:color w:val="000000"/>
                <w:lang w:val="es-ES" w:eastAsia="es-ES"/>
              </w:rPr>
              <w:t xml:space="preserve"> perjuicios que dicho incumplimiento pueda haber causado a la Administración y la comunicación del hecho al Registro Único de Proveedores del Estado.</w:t>
            </w:r>
          </w:p>
        </w:tc>
      </w:tr>
    </w:tbl>
    <w:p w:rsidR="00F041D0" w:rsidRDefault="00F041D0" w:rsidP="00093012">
      <w:pPr>
        <w:tabs>
          <w:tab w:val="left" w:pos="442"/>
        </w:tabs>
        <w:spacing w:line="0" w:lineRule="atLeast"/>
        <w:rPr>
          <w:rFonts w:ascii="Arial" w:eastAsia="Arial" w:hAnsi="Arial"/>
          <w:b/>
          <w:sz w:val="26"/>
          <w:szCs w:val="26"/>
        </w:rPr>
      </w:pPr>
      <w:r w:rsidRPr="0085439F">
        <w:rPr>
          <w:rFonts w:ascii="Arial" w:eastAsia="Arial" w:hAnsi="Arial"/>
          <w:b/>
          <w:sz w:val="26"/>
          <w:szCs w:val="26"/>
        </w:rPr>
        <w:lastRenderedPageBreak/>
        <w:t>ART</w:t>
      </w:r>
      <w:r>
        <w:rPr>
          <w:rFonts w:ascii="Arial" w:eastAsia="Arial" w:hAnsi="Arial"/>
          <w:b/>
          <w:sz w:val="26"/>
          <w:szCs w:val="26"/>
        </w:rPr>
        <w:t xml:space="preserve">ÍCULO </w:t>
      </w:r>
      <w:r w:rsidRPr="0085439F">
        <w:rPr>
          <w:rFonts w:ascii="Arial" w:eastAsia="Arial" w:hAnsi="Arial"/>
          <w:b/>
          <w:sz w:val="26"/>
          <w:szCs w:val="26"/>
        </w:rPr>
        <w:t xml:space="preserve"> 20 – OBLIGACIONES DEL ADJUDICATARIO </w:t>
      </w:r>
    </w:p>
    <w:p w:rsidR="0067342E" w:rsidRPr="00093012" w:rsidRDefault="0067342E" w:rsidP="00093012">
      <w:pPr>
        <w:tabs>
          <w:tab w:val="left" w:pos="442"/>
        </w:tabs>
        <w:spacing w:line="0" w:lineRule="atLeast"/>
        <w:rPr>
          <w:rFonts w:ascii="Arial" w:eastAsia="Arial" w:hAnsi="Arial"/>
          <w:b/>
          <w:sz w:val="26"/>
          <w:szCs w:val="26"/>
        </w:rPr>
      </w:pPr>
    </w:p>
    <w:p w:rsidR="00F041D0" w:rsidRPr="00D86377" w:rsidRDefault="00F041D0" w:rsidP="00F041D0">
      <w:pPr>
        <w:autoSpaceDE w:val="0"/>
        <w:autoSpaceDN w:val="0"/>
        <w:adjustRightInd w:val="0"/>
        <w:spacing w:line="360" w:lineRule="auto"/>
        <w:ind w:left="539"/>
        <w:jc w:val="both"/>
        <w:rPr>
          <w:rFonts w:ascii="Arial" w:hAnsi="Arial"/>
          <w:color w:val="000000"/>
          <w:sz w:val="24"/>
          <w:szCs w:val="24"/>
          <w:lang w:val="es-ES" w:eastAsia="es-ES"/>
        </w:rPr>
      </w:pPr>
      <w:r w:rsidRPr="00D86377">
        <w:rPr>
          <w:rFonts w:ascii="Arial" w:hAnsi="Arial"/>
          <w:b/>
          <w:color w:val="000000"/>
          <w:sz w:val="24"/>
          <w:szCs w:val="24"/>
          <w:lang w:val="es-ES" w:eastAsia="es-ES"/>
        </w:rPr>
        <w:t>A)</w:t>
      </w:r>
      <w:r w:rsidRPr="00D86377">
        <w:rPr>
          <w:rFonts w:ascii="Arial" w:hAnsi="Arial"/>
          <w:color w:val="000000"/>
          <w:sz w:val="24"/>
          <w:szCs w:val="24"/>
          <w:lang w:val="es-ES" w:eastAsia="es-ES"/>
        </w:rPr>
        <w:t xml:space="preserve"> El adjudicatario deberá guardar estricta y absoluta confidencialidad y reserva respecto de toda la información a la que tenga acceso o se genere en virtud del presente procedimiento.</w:t>
      </w:r>
    </w:p>
    <w:p w:rsidR="00F041D0" w:rsidRPr="00D86377" w:rsidRDefault="00F041D0" w:rsidP="00F041D0">
      <w:pPr>
        <w:autoSpaceDE w:val="0"/>
        <w:autoSpaceDN w:val="0"/>
        <w:adjustRightInd w:val="0"/>
        <w:spacing w:line="360" w:lineRule="auto"/>
        <w:ind w:left="539"/>
        <w:jc w:val="both"/>
        <w:rPr>
          <w:rFonts w:ascii="Arial" w:hAnsi="Arial"/>
          <w:color w:val="000000"/>
          <w:sz w:val="24"/>
          <w:szCs w:val="24"/>
          <w:lang w:val="es-ES" w:eastAsia="es-ES"/>
        </w:rPr>
      </w:pPr>
      <w:r w:rsidRPr="00D86377">
        <w:rPr>
          <w:rFonts w:ascii="Arial" w:hAnsi="Arial"/>
          <w:b/>
          <w:color w:val="000000"/>
          <w:sz w:val="24"/>
          <w:szCs w:val="24"/>
          <w:lang w:val="es-ES" w:eastAsia="es-ES"/>
        </w:rPr>
        <w:t>B)</w:t>
      </w:r>
      <w:r w:rsidRPr="00D86377">
        <w:rPr>
          <w:rFonts w:ascii="Arial" w:hAnsi="Arial"/>
          <w:color w:val="000000"/>
          <w:sz w:val="24"/>
          <w:szCs w:val="24"/>
          <w:lang w:val="es-ES" w:eastAsia="es-ES"/>
        </w:rPr>
        <w:t xml:space="preserve"> El adjudicatario deberá cumplir con las entregas y prestaciones comprometidas, ajustándose estrictamente a las condiciones establecidas y a los tiempos de entrega estipulados en su oferta o que se determinen.</w:t>
      </w:r>
    </w:p>
    <w:p w:rsidR="00F041D0" w:rsidRPr="00D86377" w:rsidRDefault="00F041D0" w:rsidP="00F041D0">
      <w:pPr>
        <w:autoSpaceDE w:val="0"/>
        <w:autoSpaceDN w:val="0"/>
        <w:adjustRightInd w:val="0"/>
        <w:spacing w:line="360" w:lineRule="auto"/>
        <w:ind w:left="539"/>
        <w:jc w:val="both"/>
        <w:rPr>
          <w:rFonts w:ascii="Arial" w:hAnsi="Arial"/>
          <w:color w:val="000000"/>
          <w:sz w:val="24"/>
          <w:szCs w:val="24"/>
          <w:lang w:val="es-ES" w:eastAsia="es-ES"/>
        </w:rPr>
      </w:pPr>
      <w:r w:rsidRPr="00D86377">
        <w:rPr>
          <w:rFonts w:ascii="Arial" w:hAnsi="Arial"/>
          <w:b/>
          <w:color w:val="000000"/>
          <w:sz w:val="24"/>
          <w:szCs w:val="24"/>
          <w:lang w:val="es-ES" w:eastAsia="es-ES"/>
        </w:rPr>
        <w:t>C)</w:t>
      </w:r>
      <w:r w:rsidRPr="00D86377">
        <w:rPr>
          <w:rFonts w:ascii="Arial" w:hAnsi="Arial"/>
          <w:color w:val="000000"/>
          <w:sz w:val="24"/>
          <w:szCs w:val="24"/>
          <w:lang w:val="es-ES" w:eastAsia="es-ES"/>
        </w:rPr>
        <w:t xml:space="preserve"> El adjudicatario se hará responsable ante cualquier daño y/o perjuicio que causare en el cumplimiento de las condiciones de ejecución del presente procedimiento de contratación.</w:t>
      </w:r>
    </w:p>
    <w:p w:rsidR="0067342E" w:rsidRPr="00474FC2" w:rsidRDefault="00F041D0" w:rsidP="00474FC2">
      <w:pPr>
        <w:autoSpaceDE w:val="0"/>
        <w:autoSpaceDN w:val="0"/>
        <w:adjustRightInd w:val="0"/>
        <w:spacing w:line="360" w:lineRule="auto"/>
        <w:ind w:left="539"/>
        <w:jc w:val="both"/>
        <w:rPr>
          <w:rFonts w:ascii="Arial" w:hAnsi="Arial"/>
          <w:color w:val="000000"/>
          <w:sz w:val="24"/>
          <w:szCs w:val="24"/>
          <w:lang w:val="es-ES" w:eastAsia="es-ES"/>
        </w:rPr>
      </w:pPr>
      <w:r w:rsidRPr="00D86377">
        <w:rPr>
          <w:rFonts w:ascii="Arial" w:hAnsi="Arial"/>
          <w:b/>
          <w:color w:val="000000"/>
          <w:sz w:val="24"/>
          <w:szCs w:val="24"/>
          <w:lang w:val="es-ES" w:eastAsia="es-ES"/>
        </w:rPr>
        <w:t>D)</w:t>
      </w:r>
      <w:r w:rsidRPr="00D86377">
        <w:rPr>
          <w:rFonts w:ascii="Arial" w:hAnsi="Arial"/>
          <w:color w:val="000000"/>
          <w:sz w:val="24"/>
          <w:szCs w:val="24"/>
          <w:lang w:val="es-ES" w:eastAsia="es-ES"/>
        </w:rPr>
        <w:t xml:space="preserve"> El adjudicatario no podrá transferir o ceder sus derechos a terceros ya sea a título oneroso o gratuito, sino conforme a las normas vigentes </w:t>
      </w:r>
      <w:r w:rsidR="00474FC2">
        <w:rPr>
          <w:rFonts w:ascii="Arial" w:hAnsi="Arial"/>
          <w:color w:val="000000"/>
          <w:sz w:val="24"/>
          <w:szCs w:val="24"/>
          <w:lang w:val="es-ES" w:eastAsia="es-ES"/>
        </w:rPr>
        <w:t>en la materia</w:t>
      </w:r>
    </w:p>
    <w:p w:rsidR="00474FC2" w:rsidRDefault="00474FC2" w:rsidP="00F041D0">
      <w:pPr>
        <w:tabs>
          <w:tab w:val="left" w:pos="442"/>
        </w:tabs>
        <w:spacing w:line="0" w:lineRule="atLeast"/>
        <w:rPr>
          <w:rFonts w:ascii="Arial" w:eastAsia="Arial" w:hAnsi="Arial"/>
          <w:b/>
          <w:sz w:val="26"/>
          <w:szCs w:val="26"/>
        </w:rPr>
      </w:pPr>
    </w:p>
    <w:p w:rsidR="00474FC2" w:rsidRDefault="00474FC2"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21 - INCUMPLIMIENTOS</w:t>
      </w:r>
    </w:p>
    <w:p w:rsidR="00F041D0" w:rsidRPr="0017693D" w:rsidRDefault="00F041D0" w:rsidP="00F041D0">
      <w:pPr>
        <w:autoSpaceDE w:val="0"/>
        <w:autoSpaceDN w:val="0"/>
        <w:adjustRightInd w:val="0"/>
        <w:spacing w:line="360" w:lineRule="auto"/>
        <w:jc w:val="both"/>
        <w:rPr>
          <w:rFonts w:ascii="Arial-BoldMT" w:hAnsi="Arial-BoldMT" w:cs="Arial-BoldMT"/>
          <w:b/>
          <w:bCs/>
          <w:color w:val="000000"/>
          <w:sz w:val="24"/>
          <w:szCs w:val="24"/>
          <w:lang w:val="es-ES" w:eastAsia="es-ES"/>
        </w:rPr>
      </w:pPr>
    </w:p>
    <w:p w:rsidR="00F041D0" w:rsidRPr="00D86377" w:rsidRDefault="00F041D0" w:rsidP="00F041D0">
      <w:pPr>
        <w:autoSpaceDE w:val="0"/>
        <w:autoSpaceDN w:val="0"/>
        <w:adjustRightInd w:val="0"/>
        <w:spacing w:line="360" w:lineRule="auto"/>
        <w:ind w:firstLine="720"/>
        <w:jc w:val="both"/>
        <w:rPr>
          <w:rFonts w:ascii="Arial" w:hAnsi="Arial"/>
          <w:color w:val="000000"/>
          <w:sz w:val="24"/>
          <w:szCs w:val="24"/>
          <w:lang w:val="es-ES" w:eastAsia="es-ES"/>
        </w:rPr>
      </w:pPr>
      <w:r w:rsidRPr="00D86377">
        <w:rPr>
          <w:rFonts w:ascii="Arial" w:hAnsi="Arial"/>
          <w:color w:val="000000"/>
          <w:sz w:val="24"/>
          <w:szCs w:val="24"/>
          <w:lang w:val="es-ES" w:eastAsia="es-ES"/>
        </w:rPr>
        <w:t>Se considerará incumplimiento a las condiciones del contrato, la contravención total o parcial a las cláusulas del presente Pliego o a la normativa aplicable. Sin perjuicio de ello, se considerará incumplimiento, a consideración de la Administración contratante, la obtención de resultados insatisfactorios respecto del objeto de la contratación.</w:t>
      </w:r>
    </w:p>
    <w:p w:rsidR="005D76C3" w:rsidRDefault="005D76C3"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22 – MORA Y SANCIONES</w:t>
      </w:r>
    </w:p>
    <w:p w:rsidR="00F041D0" w:rsidRPr="0017693D" w:rsidRDefault="00F041D0" w:rsidP="00F041D0">
      <w:pPr>
        <w:autoSpaceDE w:val="0"/>
        <w:autoSpaceDN w:val="0"/>
        <w:adjustRightInd w:val="0"/>
        <w:spacing w:line="360" w:lineRule="auto"/>
        <w:ind w:firstLine="720"/>
        <w:jc w:val="both"/>
        <w:rPr>
          <w:rFonts w:ascii="ArialMT" w:hAnsi="ArialMT" w:cs="ArialMT"/>
          <w:color w:val="000000"/>
          <w:sz w:val="22"/>
          <w:szCs w:val="22"/>
          <w:lang w:val="es-ES" w:eastAsia="es-ES"/>
        </w:rPr>
      </w:pPr>
    </w:p>
    <w:p w:rsidR="00F041D0" w:rsidRPr="00D86377" w:rsidRDefault="00F041D0" w:rsidP="00F041D0">
      <w:pPr>
        <w:autoSpaceDE w:val="0"/>
        <w:autoSpaceDN w:val="0"/>
        <w:adjustRightInd w:val="0"/>
        <w:spacing w:line="360" w:lineRule="auto"/>
        <w:ind w:firstLine="720"/>
        <w:jc w:val="both"/>
        <w:rPr>
          <w:rFonts w:ascii="Arial" w:hAnsi="Arial"/>
          <w:color w:val="000000"/>
          <w:sz w:val="24"/>
          <w:szCs w:val="24"/>
          <w:lang w:val="es-ES" w:eastAsia="es-ES"/>
        </w:rPr>
      </w:pPr>
      <w:r w:rsidRPr="00D86377">
        <w:rPr>
          <w:rFonts w:ascii="Arial" w:hAnsi="Arial"/>
          <w:color w:val="000000"/>
          <w:sz w:val="24"/>
          <w:szCs w:val="24"/>
          <w:lang w:val="es-ES" w:eastAsia="es-ES"/>
        </w:rPr>
        <w:t>El adjudicatario incurrirá en mora de pleno derecho sin necesidad de interpelación judicial o extrajudicial alguna por el sólo vencimiento de los términos o por hacer algo contrario a lo estipulado.</w:t>
      </w:r>
    </w:p>
    <w:p w:rsidR="00F041D0" w:rsidRPr="00D86377" w:rsidRDefault="00F041D0" w:rsidP="00F041D0">
      <w:pPr>
        <w:autoSpaceDE w:val="0"/>
        <w:autoSpaceDN w:val="0"/>
        <w:adjustRightInd w:val="0"/>
        <w:spacing w:line="360" w:lineRule="auto"/>
        <w:ind w:firstLine="708"/>
        <w:jc w:val="both"/>
        <w:rPr>
          <w:rFonts w:ascii="Arial" w:hAnsi="Arial"/>
          <w:color w:val="000000"/>
          <w:sz w:val="24"/>
          <w:szCs w:val="24"/>
          <w:lang w:val="es-ES" w:eastAsia="es-ES"/>
        </w:rPr>
      </w:pPr>
      <w:r w:rsidRPr="00D86377">
        <w:rPr>
          <w:rFonts w:ascii="Arial" w:hAnsi="Arial"/>
          <w:color w:val="000000"/>
          <w:sz w:val="24"/>
          <w:szCs w:val="24"/>
          <w:lang w:val="es-ES" w:eastAsia="es-ES"/>
        </w:rPr>
        <w:t>La falta de cumplimiento generará una multa de 2 º/00 (dos por mil) por cada día de retraso, calculado sobre el monto de la adquisición no cumplida en tiempo y forma. La multa comenzará a aplicarse al día siguiente al del vencimiento del plazo estipulado.</w:t>
      </w:r>
    </w:p>
    <w:p w:rsidR="00AA1BEA" w:rsidRPr="00474FC2" w:rsidRDefault="00F041D0" w:rsidP="00474FC2">
      <w:pPr>
        <w:autoSpaceDE w:val="0"/>
        <w:autoSpaceDN w:val="0"/>
        <w:adjustRightInd w:val="0"/>
        <w:spacing w:line="360" w:lineRule="auto"/>
        <w:ind w:firstLine="390"/>
        <w:jc w:val="both"/>
        <w:rPr>
          <w:rFonts w:ascii="Arial" w:hAnsi="Arial"/>
          <w:color w:val="000000"/>
          <w:sz w:val="24"/>
          <w:szCs w:val="24"/>
          <w:lang w:val="es-ES" w:eastAsia="es-ES"/>
        </w:rPr>
      </w:pPr>
      <w:r w:rsidRPr="00D86377">
        <w:rPr>
          <w:rFonts w:ascii="Arial" w:hAnsi="Arial"/>
          <w:color w:val="000000"/>
          <w:sz w:val="24"/>
          <w:szCs w:val="24"/>
          <w:lang w:val="es-ES" w:eastAsia="es-ES"/>
        </w:rPr>
        <w:t>Excedido 30 días, la Administración podrá revocar la adjudicación, con la consiguiente pér</w:t>
      </w:r>
      <w:r w:rsidR="00474FC2">
        <w:rPr>
          <w:rFonts w:ascii="Arial" w:hAnsi="Arial"/>
          <w:color w:val="000000"/>
          <w:sz w:val="24"/>
          <w:szCs w:val="24"/>
          <w:lang w:val="es-ES" w:eastAsia="es-ES"/>
        </w:rPr>
        <w:t>dida de la garantía constituida</w:t>
      </w:r>
    </w:p>
    <w:p w:rsidR="00AA1BEA" w:rsidRPr="00474FC2" w:rsidRDefault="00AA1BEA" w:rsidP="00F041D0">
      <w:pPr>
        <w:tabs>
          <w:tab w:val="left" w:pos="442"/>
        </w:tabs>
        <w:spacing w:line="0" w:lineRule="atLeast"/>
        <w:rPr>
          <w:rFonts w:ascii="Arial" w:eastAsia="Arial" w:hAnsi="Arial"/>
          <w:b/>
          <w:sz w:val="26"/>
          <w:szCs w:val="26"/>
          <w:lang w:val="es-ES"/>
        </w:rPr>
      </w:pPr>
    </w:p>
    <w:p w:rsidR="00474FC2" w:rsidRDefault="00474FC2" w:rsidP="00F041D0">
      <w:pPr>
        <w:tabs>
          <w:tab w:val="left" w:pos="442"/>
        </w:tabs>
        <w:spacing w:line="0" w:lineRule="atLeast"/>
        <w:rPr>
          <w:rFonts w:ascii="Arial" w:eastAsia="Arial" w:hAnsi="Arial"/>
          <w:b/>
          <w:sz w:val="26"/>
          <w:szCs w:val="26"/>
        </w:rPr>
      </w:pPr>
    </w:p>
    <w:p w:rsidR="00FD40F6" w:rsidRDefault="00FD40F6" w:rsidP="00F041D0">
      <w:pPr>
        <w:tabs>
          <w:tab w:val="left" w:pos="442"/>
        </w:tabs>
        <w:spacing w:line="0" w:lineRule="atLeast"/>
        <w:rPr>
          <w:rFonts w:ascii="Arial" w:eastAsia="Arial" w:hAnsi="Arial"/>
          <w:b/>
          <w:sz w:val="26"/>
          <w:szCs w:val="26"/>
        </w:rPr>
      </w:pPr>
    </w:p>
    <w:p w:rsidR="00FD40F6" w:rsidRDefault="00FD40F6" w:rsidP="00F041D0">
      <w:pPr>
        <w:tabs>
          <w:tab w:val="left" w:pos="442"/>
        </w:tabs>
        <w:spacing w:line="0" w:lineRule="atLeast"/>
        <w:rPr>
          <w:rFonts w:ascii="Arial" w:eastAsia="Arial" w:hAnsi="Arial"/>
          <w:b/>
          <w:sz w:val="26"/>
          <w:szCs w:val="26"/>
        </w:rPr>
      </w:pPr>
    </w:p>
    <w:p w:rsidR="00F041D0"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lastRenderedPageBreak/>
        <w:t>ART</w:t>
      </w:r>
      <w:r>
        <w:rPr>
          <w:rFonts w:ascii="Arial" w:eastAsia="Arial" w:hAnsi="Arial"/>
          <w:b/>
          <w:sz w:val="26"/>
          <w:szCs w:val="26"/>
        </w:rPr>
        <w:t xml:space="preserve">ÍCULO </w:t>
      </w:r>
      <w:r w:rsidRPr="0085439F">
        <w:rPr>
          <w:rFonts w:ascii="Arial" w:eastAsia="Arial" w:hAnsi="Arial"/>
          <w:b/>
          <w:sz w:val="26"/>
          <w:szCs w:val="26"/>
        </w:rPr>
        <w:t xml:space="preserve"> 23 – CAUSALES DE RESCIS</w:t>
      </w:r>
      <w:r w:rsidR="008B73C3">
        <w:rPr>
          <w:rFonts w:ascii="Arial" w:eastAsia="Arial" w:hAnsi="Arial"/>
          <w:b/>
          <w:sz w:val="26"/>
          <w:szCs w:val="26"/>
        </w:rPr>
        <w:t>IÓ</w:t>
      </w:r>
      <w:r w:rsidRPr="0085439F">
        <w:rPr>
          <w:rFonts w:ascii="Arial" w:eastAsia="Arial" w:hAnsi="Arial"/>
          <w:b/>
          <w:sz w:val="26"/>
          <w:szCs w:val="26"/>
        </w:rPr>
        <w:t>N</w:t>
      </w:r>
    </w:p>
    <w:p w:rsidR="00F041D0" w:rsidRPr="0085439F" w:rsidRDefault="00F041D0" w:rsidP="00F041D0">
      <w:pPr>
        <w:tabs>
          <w:tab w:val="left" w:pos="442"/>
        </w:tabs>
        <w:spacing w:line="0" w:lineRule="atLeast"/>
        <w:rPr>
          <w:rFonts w:ascii="Arial" w:eastAsia="Arial" w:hAnsi="Arial"/>
          <w:b/>
          <w:sz w:val="26"/>
          <w:szCs w:val="26"/>
        </w:rPr>
      </w:pPr>
    </w:p>
    <w:p w:rsidR="00F041D0" w:rsidRPr="00D86377" w:rsidRDefault="00F041D0" w:rsidP="00F041D0">
      <w:pPr>
        <w:autoSpaceDE w:val="0"/>
        <w:autoSpaceDN w:val="0"/>
        <w:adjustRightInd w:val="0"/>
        <w:spacing w:line="360" w:lineRule="auto"/>
        <w:jc w:val="both"/>
        <w:rPr>
          <w:rFonts w:ascii="Arial" w:hAnsi="Arial"/>
          <w:color w:val="000000"/>
          <w:sz w:val="24"/>
          <w:szCs w:val="24"/>
          <w:lang w:val="es-ES" w:eastAsia="es-ES"/>
        </w:rPr>
      </w:pPr>
      <w:r w:rsidRPr="00D86377">
        <w:rPr>
          <w:rFonts w:ascii="Arial" w:hAnsi="Arial"/>
          <w:color w:val="000000"/>
          <w:sz w:val="24"/>
          <w:szCs w:val="24"/>
          <w:lang w:val="es-ES" w:eastAsia="es-ES"/>
        </w:rPr>
        <w:t>La Administración contratante podrá rescindir el contrato en los siguientes casos:</w:t>
      </w:r>
    </w:p>
    <w:p w:rsidR="00F041D0" w:rsidRPr="00D86377" w:rsidRDefault="00F041D0" w:rsidP="00F041D0">
      <w:pPr>
        <w:numPr>
          <w:ilvl w:val="0"/>
          <w:numId w:val="11"/>
        </w:numPr>
        <w:autoSpaceDE w:val="0"/>
        <w:autoSpaceDN w:val="0"/>
        <w:adjustRightInd w:val="0"/>
        <w:spacing w:line="360" w:lineRule="auto"/>
        <w:jc w:val="both"/>
        <w:textAlignment w:val="auto"/>
        <w:rPr>
          <w:rFonts w:ascii="Arial" w:hAnsi="Arial"/>
          <w:color w:val="000000"/>
          <w:sz w:val="24"/>
          <w:szCs w:val="24"/>
          <w:lang w:val="es-ES" w:eastAsia="es-ES"/>
        </w:rPr>
      </w:pPr>
      <w:r w:rsidRPr="00D86377">
        <w:rPr>
          <w:rFonts w:ascii="Arial" w:hAnsi="Arial"/>
          <w:color w:val="000000"/>
          <w:sz w:val="24"/>
          <w:szCs w:val="24"/>
          <w:lang w:val="es-ES" w:eastAsia="es-ES"/>
        </w:rPr>
        <w:t>Cuando el adjudicatario no demuestre estar en condiciones formales de contratar con el Estado.</w:t>
      </w:r>
    </w:p>
    <w:p w:rsidR="00F041D0" w:rsidRPr="00D86377" w:rsidRDefault="00F041D0" w:rsidP="00F041D0">
      <w:pPr>
        <w:numPr>
          <w:ilvl w:val="0"/>
          <w:numId w:val="11"/>
        </w:numPr>
        <w:autoSpaceDE w:val="0"/>
        <w:autoSpaceDN w:val="0"/>
        <w:adjustRightInd w:val="0"/>
        <w:spacing w:line="360" w:lineRule="auto"/>
        <w:jc w:val="both"/>
        <w:textAlignment w:val="auto"/>
        <w:rPr>
          <w:rFonts w:ascii="Arial" w:hAnsi="Arial"/>
          <w:color w:val="000000"/>
          <w:sz w:val="24"/>
          <w:szCs w:val="24"/>
          <w:lang w:val="es-ES" w:eastAsia="es-ES"/>
        </w:rPr>
      </w:pPr>
      <w:r w:rsidRPr="00D86377">
        <w:rPr>
          <w:rFonts w:ascii="Arial" w:hAnsi="Arial"/>
          <w:color w:val="000000"/>
          <w:sz w:val="24"/>
          <w:szCs w:val="24"/>
          <w:lang w:val="es-ES" w:eastAsia="es-ES"/>
        </w:rPr>
        <w:t>Cuando la Administración contratante verifique un incumplimiento en una o más de las condiciones estipuladas en el presente Pliego, anexos y documentos explicativos, descriptivos o compromisos específicos acordados entre la Administración contratante y el adjudicatario, que merezca, a su criterio, la calificación de grave.</w:t>
      </w:r>
    </w:p>
    <w:p w:rsidR="00F041D0" w:rsidRPr="00D86377" w:rsidRDefault="00F041D0" w:rsidP="00F041D0">
      <w:pPr>
        <w:numPr>
          <w:ilvl w:val="0"/>
          <w:numId w:val="11"/>
        </w:numPr>
        <w:autoSpaceDE w:val="0"/>
        <w:autoSpaceDN w:val="0"/>
        <w:adjustRightInd w:val="0"/>
        <w:spacing w:line="360" w:lineRule="auto"/>
        <w:jc w:val="both"/>
        <w:textAlignment w:val="auto"/>
        <w:rPr>
          <w:rFonts w:ascii="Arial" w:hAnsi="Arial"/>
          <w:color w:val="000000"/>
          <w:sz w:val="24"/>
          <w:szCs w:val="24"/>
          <w:lang w:val="es-ES" w:eastAsia="es-ES"/>
        </w:rPr>
      </w:pPr>
      <w:r w:rsidRPr="00D86377">
        <w:rPr>
          <w:rFonts w:ascii="Arial" w:hAnsi="Arial"/>
          <w:color w:val="000000"/>
          <w:sz w:val="24"/>
          <w:szCs w:val="24"/>
          <w:lang w:val="es-ES" w:eastAsia="es-ES"/>
        </w:rPr>
        <w:t>Cuando se detecten extensiones reiteradas de los plazos estipulados y acordados para la ejecución de las actividades.</w:t>
      </w:r>
    </w:p>
    <w:p w:rsidR="00F041D0" w:rsidRPr="00D86377" w:rsidRDefault="00F041D0" w:rsidP="00F041D0">
      <w:pPr>
        <w:numPr>
          <w:ilvl w:val="0"/>
          <w:numId w:val="11"/>
        </w:numPr>
        <w:autoSpaceDE w:val="0"/>
        <w:autoSpaceDN w:val="0"/>
        <w:adjustRightInd w:val="0"/>
        <w:spacing w:line="360" w:lineRule="auto"/>
        <w:jc w:val="both"/>
        <w:textAlignment w:val="auto"/>
        <w:rPr>
          <w:rFonts w:ascii="Arial" w:hAnsi="Arial"/>
          <w:color w:val="000000"/>
          <w:sz w:val="24"/>
          <w:szCs w:val="24"/>
          <w:lang w:val="es-ES" w:eastAsia="es-ES"/>
        </w:rPr>
      </w:pPr>
      <w:r w:rsidRPr="00D86377">
        <w:rPr>
          <w:rFonts w:ascii="Arial" w:hAnsi="Arial"/>
          <w:color w:val="000000"/>
          <w:sz w:val="24"/>
          <w:szCs w:val="24"/>
          <w:lang w:val="es-ES" w:eastAsia="es-ES"/>
        </w:rPr>
        <w:t>Cuando el contratista resulte culpable de fraude, grave negligencia o contravención a las obligaciones estipuladas en el contrato.</w:t>
      </w:r>
    </w:p>
    <w:p w:rsidR="005D76C3" w:rsidRPr="0067342E" w:rsidRDefault="00F041D0" w:rsidP="0067342E">
      <w:pPr>
        <w:autoSpaceDE w:val="0"/>
        <w:autoSpaceDN w:val="0"/>
        <w:adjustRightInd w:val="0"/>
        <w:spacing w:line="360" w:lineRule="auto"/>
        <w:ind w:firstLine="360"/>
        <w:jc w:val="both"/>
        <w:rPr>
          <w:rFonts w:ascii="Arial" w:hAnsi="Arial"/>
          <w:color w:val="000000"/>
          <w:sz w:val="24"/>
          <w:szCs w:val="24"/>
          <w:lang w:val="es-ES" w:eastAsia="es-ES"/>
        </w:rPr>
      </w:pPr>
      <w:r w:rsidRPr="00D86377">
        <w:rPr>
          <w:rFonts w:ascii="Arial" w:hAnsi="Arial"/>
          <w:color w:val="000000"/>
          <w:sz w:val="24"/>
          <w:szCs w:val="24"/>
          <w:lang w:val="es-ES" w:eastAsia="es-ES"/>
        </w:rPr>
        <w:t>Las causales mencionadas precedentemente se enumeran a título enunciativo, pudiendo la Administración contratante evaluar otras causales de rescisión, co</w:t>
      </w:r>
      <w:r w:rsidR="0067342E">
        <w:rPr>
          <w:rFonts w:ascii="Arial" w:hAnsi="Arial"/>
          <w:color w:val="000000"/>
          <w:sz w:val="24"/>
          <w:szCs w:val="24"/>
          <w:lang w:val="es-ES" w:eastAsia="es-ES"/>
        </w:rPr>
        <w:t>nforme a Derecho</w:t>
      </w:r>
    </w:p>
    <w:p w:rsidR="005D76C3" w:rsidRDefault="005D76C3" w:rsidP="00F041D0">
      <w:pPr>
        <w:tabs>
          <w:tab w:val="left" w:pos="442"/>
        </w:tabs>
        <w:spacing w:line="0" w:lineRule="atLeast"/>
        <w:rPr>
          <w:rFonts w:ascii="Arial" w:eastAsia="Arial" w:hAnsi="Arial"/>
          <w:b/>
          <w:sz w:val="26"/>
          <w:szCs w:val="26"/>
        </w:rPr>
      </w:pPr>
    </w:p>
    <w:p w:rsidR="00F041D0" w:rsidRPr="0085439F" w:rsidRDefault="00F041D0" w:rsidP="00F041D0">
      <w:pPr>
        <w:tabs>
          <w:tab w:val="left" w:pos="442"/>
        </w:tabs>
        <w:spacing w:line="0" w:lineRule="atLeast"/>
        <w:rPr>
          <w:rFonts w:ascii="Arial" w:eastAsia="Arial" w:hAnsi="Arial"/>
          <w:b/>
          <w:sz w:val="26"/>
          <w:szCs w:val="26"/>
        </w:rPr>
      </w:pPr>
      <w:r w:rsidRPr="0085439F">
        <w:rPr>
          <w:rFonts w:ascii="Arial" w:eastAsia="Arial" w:hAnsi="Arial"/>
          <w:b/>
          <w:sz w:val="26"/>
          <w:szCs w:val="26"/>
        </w:rPr>
        <w:t>ART</w:t>
      </w:r>
      <w:r>
        <w:rPr>
          <w:rFonts w:ascii="Arial" w:eastAsia="Arial" w:hAnsi="Arial"/>
          <w:b/>
          <w:sz w:val="26"/>
          <w:szCs w:val="26"/>
        </w:rPr>
        <w:t xml:space="preserve">ÍCULO </w:t>
      </w:r>
      <w:r w:rsidRPr="0085439F">
        <w:rPr>
          <w:rFonts w:ascii="Arial" w:eastAsia="Arial" w:hAnsi="Arial"/>
          <w:b/>
          <w:sz w:val="26"/>
          <w:szCs w:val="26"/>
        </w:rPr>
        <w:t xml:space="preserve"> 24 – FORMA DE PAGO</w:t>
      </w:r>
    </w:p>
    <w:p w:rsidR="00F041D0" w:rsidRPr="0017693D" w:rsidRDefault="00F041D0" w:rsidP="00F041D0">
      <w:pPr>
        <w:autoSpaceDE w:val="0"/>
        <w:autoSpaceDN w:val="0"/>
        <w:adjustRightInd w:val="0"/>
        <w:spacing w:line="360" w:lineRule="auto"/>
        <w:rPr>
          <w:rFonts w:ascii="Arial-BoldMT" w:hAnsi="Arial-BoldMT" w:cs="Arial-BoldMT"/>
          <w:b/>
          <w:bCs/>
          <w:color w:val="000000"/>
          <w:sz w:val="24"/>
          <w:szCs w:val="24"/>
          <w:u w:val="double"/>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041D0" w:rsidRPr="0017693D" w:rsidTr="00B32171">
        <w:tc>
          <w:tcPr>
            <w:tcW w:w="8644" w:type="dxa"/>
            <w:shd w:val="clear" w:color="auto" w:fill="auto"/>
          </w:tcPr>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p>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r w:rsidRPr="0017693D">
              <w:rPr>
                <w:rFonts w:ascii="Arial-BoldMT" w:hAnsi="Arial-BoldMT" w:cs="Arial-BoldMT"/>
                <w:b/>
                <w:bCs/>
                <w:color w:val="000000"/>
                <w:sz w:val="22"/>
                <w:szCs w:val="22"/>
                <w:lang w:val="es-ES" w:eastAsia="es-ES"/>
              </w:rPr>
              <w:t>Moneda: Pesos uruguayos.</w:t>
            </w:r>
          </w:p>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p>
        </w:tc>
      </w:tr>
      <w:tr w:rsidR="00F041D0" w:rsidRPr="0017693D" w:rsidTr="00D82DF9">
        <w:trPr>
          <w:trHeight w:val="1539"/>
        </w:trPr>
        <w:tc>
          <w:tcPr>
            <w:tcW w:w="8644" w:type="dxa"/>
            <w:shd w:val="clear" w:color="auto" w:fill="D9D9D9"/>
          </w:tcPr>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p>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r w:rsidRPr="0017693D">
              <w:rPr>
                <w:rFonts w:ascii="Arial-BoldMT" w:hAnsi="Arial-BoldMT" w:cs="Arial-BoldMT"/>
                <w:b/>
                <w:bCs/>
                <w:color w:val="000000"/>
                <w:sz w:val="22"/>
                <w:szCs w:val="22"/>
                <w:lang w:val="es-ES" w:eastAsia="es-ES"/>
              </w:rPr>
              <w:t>Plazo de pago:</w:t>
            </w:r>
          </w:p>
          <w:p w:rsidR="00F041D0" w:rsidRPr="0017693D" w:rsidRDefault="00F041D0" w:rsidP="00B32171">
            <w:pPr>
              <w:autoSpaceDE w:val="0"/>
              <w:autoSpaceDN w:val="0"/>
              <w:adjustRightInd w:val="0"/>
              <w:spacing w:line="360" w:lineRule="auto"/>
              <w:jc w:val="both"/>
              <w:rPr>
                <w:rFonts w:ascii="ArialMT" w:hAnsi="ArialMT" w:cs="ArialMT"/>
                <w:color w:val="000000"/>
                <w:sz w:val="22"/>
                <w:szCs w:val="22"/>
                <w:lang w:val="es-ES" w:eastAsia="es-ES"/>
              </w:rPr>
            </w:pPr>
            <w:r w:rsidRPr="0017693D">
              <w:rPr>
                <w:rFonts w:ascii="ArialMT" w:hAnsi="ArialMT" w:cs="ArialMT"/>
                <w:color w:val="000000"/>
                <w:sz w:val="22"/>
                <w:szCs w:val="22"/>
                <w:lang w:val="es-ES" w:eastAsia="es-ES"/>
              </w:rPr>
              <w:t>30 días a contar de la fecha de conformación de la factura correspondiente (PAGOS SIIF cotizaciones en moneda nacional  en modalidad plaza )</w:t>
            </w:r>
          </w:p>
          <w:p w:rsidR="00F041D0" w:rsidRPr="0017693D" w:rsidRDefault="00F041D0" w:rsidP="00B32171">
            <w:pPr>
              <w:autoSpaceDE w:val="0"/>
              <w:autoSpaceDN w:val="0"/>
              <w:adjustRightInd w:val="0"/>
              <w:spacing w:line="360" w:lineRule="auto"/>
              <w:jc w:val="both"/>
              <w:rPr>
                <w:rFonts w:ascii="ArialMT" w:hAnsi="ArialMT" w:cs="ArialMT"/>
                <w:color w:val="000000"/>
                <w:sz w:val="22"/>
                <w:szCs w:val="22"/>
                <w:lang w:val="es-ES" w:eastAsia="es-ES"/>
              </w:rPr>
            </w:pPr>
          </w:p>
        </w:tc>
      </w:tr>
      <w:tr w:rsidR="00F041D0" w:rsidRPr="0017693D" w:rsidTr="00B32171">
        <w:tc>
          <w:tcPr>
            <w:tcW w:w="8644" w:type="dxa"/>
            <w:shd w:val="clear" w:color="auto" w:fill="auto"/>
          </w:tcPr>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p>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r w:rsidRPr="0017693D">
              <w:rPr>
                <w:rFonts w:ascii="Arial-BoldMT" w:hAnsi="Arial-BoldMT" w:cs="Arial-BoldMT"/>
                <w:b/>
                <w:bCs/>
                <w:color w:val="000000"/>
                <w:sz w:val="22"/>
                <w:szCs w:val="22"/>
                <w:lang w:val="es-ES" w:eastAsia="es-ES"/>
              </w:rPr>
              <w:t xml:space="preserve">Retención de impuestos: 60% del Impuesto al Valor Agregado del monto facturado.                </w:t>
            </w:r>
          </w:p>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p>
        </w:tc>
      </w:tr>
      <w:tr w:rsidR="00F041D0" w:rsidRPr="0017693D" w:rsidTr="00B32171">
        <w:tc>
          <w:tcPr>
            <w:tcW w:w="8644" w:type="dxa"/>
            <w:shd w:val="clear" w:color="auto" w:fill="D9D9D9"/>
          </w:tcPr>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p>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r w:rsidRPr="0017693D">
              <w:rPr>
                <w:rFonts w:ascii="Arial-BoldMT" w:hAnsi="Arial-BoldMT" w:cs="Arial-BoldMT"/>
                <w:b/>
                <w:bCs/>
                <w:color w:val="000000"/>
                <w:sz w:val="22"/>
                <w:szCs w:val="22"/>
                <w:lang w:val="es-ES" w:eastAsia="es-ES"/>
              </w:rPr>
              <w:t>Opciones de pago: Transferencia electrónica (</w:t>
            </w:r>
            <w:proofErr w:type="spellStart"/>
            <w:r w:rsidRPr="0017693D">
              <w:rPr>
                <w:rFonts w:ascii="Arial-BoldMT" w:hAnsi="Arial-BoldMT" w:cs="Arial-BoldMT"/>
                <w:b/>
                <w:bCs/>
                <w:color w:val="000000"/>
                <w:sz w:val="22"/>
                <w:szCs w:val="22"/>
                <w:lang w:val="es-ES" w:eastAsia="es-ES"/>
              </w:rPr>
              <w:t>Dec</w:t>
            </w:r>
            <w:proofErr w:type="spellEnd"/>
            <w:r w:rsidRPr="0017693D">
              <w:rPr>
                <w:rFonts w:ascii="Arial-BoldMT" w:hAnsi="Arial-BoldMT" w:cs="Arial-BoldMT"/>
                <w:b/>
                <w:bCs/>
                <w:color w:val="000000"/>
                <w:sz w:val="22"/>
                <w:szCs w:val="22"/>
                <w:lang w:val="es-ES" w:eastAsia="es-ES"/>
              </w:rPr>
              <w:t>. 180/015)</w:t>
            </w:r>
          </w:p>
          <w:p w:rsidR="00F041D0" w:rsidRPr="0017693D" w:rsidRDefault="00F041D0" w:rsidP="00B32171">
            <w:pPr>
              <w:autoSpaceDE w:val="0"/>
              <w:autoSpaceDN w:val="0"/>
              <w:adjustRightInd w:val="0"/>
              <w:spacing w:line="360" w:lineRule="auto"/>
              <w:jc w:val="both"/>
              <w:rPr>
                <w:rFonts w:ascii="Arial-BoldMT" w:hAnsi="Arial-BoldMT" w:cs="Arial-BoldMT"/>
                <w:b/>
                <w:bCs/>
                <w:color w:val="000000"/>
                <w:sz w:val="22"/>
                <w:szCs w:val="22"/>
                <w:lang w:val="es-ES" w:eastAsia="es-ES"/>
              </w:rPr>
            </w:pPr>
          </w:p>
        </w:tc>
      </w:tr>
    </w:tbl>
    <w:p w:rsidR="00F041D0" w:rsidRDefault="00F041D0" w:rsidP="00F041D0">
      <w:pPr>
        <w:tabs>
          <w:tab w:val="left" w:pos="442"/>
        </w:tabs>
        <w:spacing w:line="0" w:lineRule="atLeast"/>
        <w:rPr>
          <w:rFonts w:ascii="Arial" w:eastAsia="Arial" w:hAnsi="Arial"/>
          <w:b/>
          <w:sz w:val="26"/>
          <w:szCs w:val="26"/>
        </w:rPr>
      </w:pPr>
    </w:p>
    <w:p w:rsidR="00F041D0" w:rsidRDefault="00F041D0" w:rsidP="00F041D0">
      <w:pPr>
        <w:tabs>
          <w:tab w:val="left" w:pos="442"/>
        </w:tabs>
        <w:spacing w:line="0" w:lineRule="atLeast"/>
        <w:rPr>
          <w:rFonts w:ascii="Arial" w:eastAsia="Arial" w:hAnsi="Arial"/>
          <w:b/>
          <w:sz w:val="26"/>
          <w:szCs w:val="26"/>
        </w:rPr>
      </w:pPr>
    </w:p>
    <w:p w:rsidR="00F041D0" w:rsidRPr="0085439F" w:rsidRDefault="008B73C3" w:rsidP="00F041D0">
      <w:pPr>
        <w:tabs>
          <w:tab w:val="left" w:pos="442"/>
        </w:tabs>
        <w:spacing w:line="0" w:lineRule="atLeast"/>
        <w:rPr>
          <w:rFonts w:ascii="Arial" w:eastAsia="Arial" w:hAnsi="Arial"/>
          <w:b/>
          <w:sz w:val="26"/>
          <w:szCs w:val="26"/>
        </w:rPr>
      </w:pPr>
      <w:r>
        <w:rPr>
          <w:rFonts w:ascii="Arial" w:eastAsia="Arial" w:hAnsi="Arial"/>
          <w:b/>
          <w:sz w:val="26"/>
          <w:szCs w:val="26"/>
        </w:rPr>
        <w:lastRenderedPageBreak/>
        <w:t>ARTÍCULO 25 – CESIÓ</w:t>
      </w:r>
      <w:r w:rsidR="00F041D0" w:rsidRPr="0085439F">
        <w:rPr>
          <w:rFonts w:ascii="Arial" w:eastAsia="Arial" w:hAnsi="Arial"/>
          <w:b/>
          <w:sz w:val="26"/>
          <w:szCs w:val="26"/>
        </w:rPr>
        <w:t>N DE CRÉDITO</w:t>
      </w:r>
    </w:p>
    <w:p w:rsidR="00F041D0" w:rsidRPr="0017693D" w:rsidRDefault="00F041D0" w:rsidP="00F041D0">
      <w:pPr>
        <w:autoSpaceDE w:val="0"/>
        <w:autoSpaceDN w:val="0"/>
        <w:adjustRightInd w:val="0"/>
        <w:spacing w:line="360" w:lineRule="auto"/>
        <w:rPr>
          <w:rFonts w:ascii="Arial-BoldMT" w:hAnsi="Arial-BoldMT" w:cs="Arial-BoldMT"/>
          <w:b/>
          <w:bCs/>
          <w:color w:val="000000"/>
          <w:sz w:val="24"/>
          <w:szCs w:val="24"/>
          <w:u w:val="double"/>
          <w:lang w:val="es-ES" w:eastAsia="es-ES"/>
        </w:rPr>
      </w:pPr>
    </w:p>
    <w:p w:rsidR="00F041D0" w:rsidRPr="0017693D" w:rsidRDefault="00F041D0" w:rsidP="00F041D0">
      <w:pPr>
        <w:tabs>
          <w:tab w:val="left" w:pos="-720"/>
        </w:tabs>
        <w:spacing w:line="360" w:lineRule="auto"/>
        <w:jc w:val="both"/>
        <w:rPr>
          <w:rFonts w:ascii="Arial" w:hAnsi="Arial" w:cs="Courier New"/>
          <w:sz w:val="22"/>
          <w:szCs w:val="22"/>
          <w:lang w:eastAsia="es-ES"/>
        </w:rPr>
      </w:pPr>
      <w:r w:rsidRPr="0017693D">
        <w:rPr>
          <w:rFonts w:ascii="Arial" w:hAnsi="Arial" w:cs="Courier New"/>
          <w:sz w:val="22"/>
          <w:szCs w:val="22"/>
          <w:lang w:eastAsia="es-ES"/>
        </w:rPr>
        <w:tab/>
        <w:t>En el caso de que el Adjudicatario pretenda ceder su crédito deberá cumplir conjuntamente con el cesionario, las siguientes condiciones:</w:t>
      </w:r>
    </w:p>
    <w:p w:rsidR="00F041D0" w:rsidRPr="0017693D" w:rsidRDefault="00F041D0" w:rsidP="00F041D0">
      <w:pPr>
        <w:numPr>
          <w:ilvl w:val="0"/>
          <w:numId w:val="3"/>
        </w:numPr>
        <w:tabs>
          <w:tab w:val="left" w:pos="-720"/>
          <w:tab w:val="num" w:pos="390"/>
        </w:tabs>
        <w:spacing w:line="360" w:lineRule="auto"/>
        <w:ind w:left="390" w:hanging="390"/>
        <w:jc w:val="both"/>
        <w:textAlignment w:val="auto"/>
        <w:rPr>
          <w:rFonts w:ascii="Arial" w:hAnsi="Arial" w:cs="Courier New"/>
          <w:sz w:val="22"/>
          <w:szCs w:val="22"/>
          <w:lang w:eastAsia="es-ES"/>
        </w:rPr>
      </w:pPr>
      <w:r w:rsidRPr="0017693D">
        <w:rPr>
          <w:rFonts w:ascii="Arial" w:hAnsi="Arial" w:cs="Courier New"/>
          <w:sz w:val="22"/>
          <w:szCs w:val="22"/>
          <w:lang w:eastAsia="es-ES"/>
        </w:rPr>
        <w:t>No se abonará el crédito hasta tanto dicha cesión sea aprobada desde el punto de vista formal y sustancial por esta Secretaría.</w:t>
      </w:r>
    </w:p>
    <w:p w:rsidR="00F041D0" w:rsidRPr="0017693D" w:rsidRDefault="00F041D0" w:rsidP="00F041D0">
      <w:pPr>
        <w:numPr>
          <w:ilvl w:val="0"/>
          <w:numId w:val="3"/>
        </w:numPr>
        <w:tabs>
          <w:tab w:val="left" w:pos="-720"/>
          <w:tab w:val="num" w:pos="390"/>
        </w:tabs>
        <w:spacing w:line="360" w:lineRule="auto"/>
        <w:ind w:left="390" w:hanging="390"/>
        <w:jc w:val="both"/>
        <w:textAlignment w:val="auto"/>
        <w:rPr>
          <w:rFonts w:ascii="Arial" w:hAnsi="Arial" w:cs="Courier New"/>
          <w:sz w:val="22"/>
          <w:szCs w:val="22"/>
          <w:lang w:eastAsia="es-ES"/>
        </w:rPr>
      </w:pPr>
      <w:r w:rsidRPr="0017693D">
        <w:rPr>
          <w:rFonts w:ascii="Arial" w:hAnsi="Arial" w:cs="Courier New"/>
          <w:sz w:val="22"/>
          <w:szCs w:val="22"/>
          <w:lang w:eastAsia="es-ES"/>
        </w:rPr>
        <w:t>Durante el plazo que media entre la notificación de la cesión de crédito y la resolución por la cual se aprueba la misma, los créditos cedidos no devengarán interés alguno.</w:t>
      </w:r>
    </w:p>
    <w:p w:rsidR="00F041D0" w:rsidRPr="0017693D" w:rsidRDefault="00F041D0" w:rsidP="00F041D0">
      <w:pPr>
        <w:numPr>
          <w:ilvl w:val="0"/>
          <w:numId w:val="3"/>
        </w:numPr>
        <w:tabs>
          <w:tab w:val="left" w:pos="-720"/>
          <w:tab w:val="num" w:pos="390"/>
        </w:tabs>
        <w:spacing w:line="360" w:lineRule="auto"/>
        <w:ind w:left="390" w:hanging="390"/>
        <w:jc w:val="both"/>
        <w:textAlignment w:val="auto"/>
        <w:rPr>
          <w:rFonts w:ascii="Arial" w:hAnsi="Arial" w:cs="Courier New"/>
          <w:sz w:val="22"/>
          <w:szCs w:val="22"/>
          <w:lang w:eastAsia="es-ES"/>
        </w:rPr>
      </w:pPr>
      <w:r w:rsidRPr="0017693D">
        <w:rPr>
          <w:rFonts w:ascii="Arial" w:hAnsi="Arial" w:cs="Courier New"/>
          <w:sz w:val="22"/>
          <w:szCs w:val="22"/>
          <w:lang w:eastAsia="es-ES"/>
        </w:rPr>
        <w:t>No se aceptarán cesiones de créditos que no vengan acompañadas del título que lleve anotado el traspaso del derecho con la designación del cesionario y bajo firma del cedente (Artículo 1757 del Código Civil)</w:t>
      </w:r>
    </w:p>
    <w:p w:rsidR="00F041D0" w:rsidRPr="0017693D" w:rsidRDefault="00F041D0" w:rsidP="00F041D0">
      <w:pPr>
        <w:numPr>
          <w:ilvl w:val="0"/>
          <w:numId w:val="3"/>
        </w:numPr>
        <w:tabs>
          <w:tab w:val="left" w:pos="-720"/>
          <w:tab w:val="num" w:pos="390"/>
        </w:tabs>
        <w:spacing w:line="360" w:lineRule="auto"/>
        <w:ind w:left="390" w:hanging="390"/>
        <w:jc w:val="both"/>
        <w:textAlignment w:val="auto"/>
        <w:rPr>
          <w:rFonts w:ascii="Arial" w:hAnsi="Arial" w:cs="Courier New"/>
          <w:sz w:val="22"/>
          <w:szCs w:val="22"/>
          <w:lang w:eastAsia="es-ES"/>
        </w:rPr>
      </w:pPr>
      <w:r w:rsidRPr="0017693D">
        <w:rPr>
          <w:rFonts w:ascii="Arial" w:hAnsi="Arial" w:cs="Courier New"/>
          <w:sz w:val="22"/>
          <w:szCs w:val="22"/>
          <w:lang w:eastAsia="es-ES"/>
        </w:rPr>
        <w:t>No se aceptarán cesiones de créditos que no tengan individualizados en forma precisa el crédito cedido y su monto, ni de créditos futuros que no estén suficientemente determinados o puedan ser determinados o puedan ser determinables o de facturas que no estén debidamente conformadas.</w:t>
      </w:r>
    </w:p>
    <w:p w:rsidR="00F041D0" w:rsidRPr="0017693D" w:rsidRDefault="00F041D0" w:rsidP="00F041D0">
      <w:pPr>
        <w:numPr>
          <w:ilvl w:val="0"/>
          <w:numId w:val="3"/>
        </w:numPr>
        <w:tabs>
          <w:tab w:val="left" w:pos="-720"/>
          <w:tab w:val="num" w:pos="390"/>
        </w:tabs>
        <w:spacing w:line="360" w:lineRule="auto"/>
        <w:ind w:left="390" w:hanging="390"/>
        <w:jc w:val="both"/>
        <w:textAlignment w:val="auto"/>
        <w:rPr>
          <w:rFonts w:ascii="Arial" w:hAnsi="Arial" w:cs="Courier New"/>
          <w:sz w:val="22"/>
          <w:szCs w:val="22"/>
          <w:lang w:eastAsia="es-ES"/>
        </w:rPr>
      </w:pPr>
      <w:r w:rsidRPr="0017693D">
        <w:rPr>
          <w:rFonts w:ascii="Arial" w:hAnsi="Arial" w:cs="Courier New"/>
          <w:sz w:val="22"/>
          <w:szCs w:val="22"/>
          <w:lang w:eastAsia="es-ES"/>
        </w:rPr>
        <w:t>Estando las facturas priorizadas en el SIIF, las mismas se considerarán pagas.</w:t>
      </w:r>
    </w:p>
    <w:p w:rsidR="00F041D0" w:rsidRPr="0017693D" w:rsidRDefault="00F041D0" w:rsidP="00F041D0">
      <w:pPr>
        <w:numPr>
          <w:ilvl w:val="0"/>
          <w:numId w:val="3"/>
        </w:numPr>
        <w:tabs>
          <w:tab w:val="left" w:pos="-720"/>
          <w:tab w:val="num" w:pos="390"/>
        </w:tabs>
        <w:spacing w:line="360" w:lineRule="auto"/>
        <w:ind w:left="390" w:hanging="390"/>
        <w:jc w:val="both"/>
        <w:textAlignment w:val="auto"/>
        <w:rPr>
          <w:rFonts w:ascii="Arial" w:hAnsi="Arial" w:cs="Courier New"/>
          <w:sz w:val="22"/>
          <w:szCs w:val="22"/>
          <w:lang w:eastAsia="es-ES"/>
        </w:rPr>
      </w:pPr>
      <w:r w:rsidRPr="0017693D">
        <w:rPr>
          <w:rFonts w:ascii="Arial" w:hAnsi="Arial" w:cs="Courier New"/>
          <w:sz w:val="22"/>
          <w:szCs w:val="22"/>
          <w:lang w:eastAsia="es-ES"/>
        </w:rPr>
        <w:t>Una vez que un crédito fue cedido no se aceptarán notas de crédito o cambio de facturas del mismo, si no es por expresa solicitud de esta secretaría.</w:t>
      </w:r>
    </w:p>
    <w:p w:rsidR="00F041D0" w:rsidRPr="0017693D" w:rsidRDefault="00F041D0" w:rsidP="00F041D0">
      <w:pPr>
        <w:numPr>
          <w:ilvl w:val="0"/>
          <w:numId w:val="3"/>
        </w:numPr>
        <w:tabs>
          <w:tab w:val="left" w:pos="-720"/>
          <w:tab w:val="num" w:pos="390"/>
        </w:tabs>
        <w:spacing w:line="360" w:lineRule="auto"/>
        <w:ind w:left="390" w:hanging="390"/>
        <w:jc w:val="both"/>
        <w:textAlignment w:val="auto"/>
        <w:rPr>
          <w:rFonts w:ascii="Arial" w:hAnsi="Arial"/>
          <w:sz w:val="22"/>
          <w:szCs w:val="22"/>
          <w:lang w:eastAsia="es-ES"/>
        </w:rPr>
      </w:pPr>
      <w:r w:rsidRPr="0017693D">
        <w:rPr>
          <w:rFonts w:ascii="Arial" w:hAnsi="Arial" w:cs="Courier New"/>
          <w:sz w:val="22"/>
          <w:szCs w:val="22"/>
          <w:lang w:eastAsia="es-ES"/>
        </w:rPr>
        <w:t>No se aceptarán cesiones de créditos que deban abonarse en una moneda distinta al crédito cedido.</w:t>
      </w:r>
    </w:p>
    <w:p w:rsidR="00F041D0" w:rsidRPr="0017693D" w:rsidRDefault="00F041D0" w:rsidP="00F041D0">
      <w:pPr>
        <w:tabs>
          <w:tab w:val="left" w:pos="-720"/>
        </w:tabs>
        <w:spacing w:line="360" w:lineRule="auto"/>
        <w:jc w:val="both"/>
        <w:rPr>
          <w:rFonts w:ascii="Arial" w:hAnsi="Arial" w:cs="Courier New"/>
          <w:sz w:val="22"/>
          <w:szCs w:val="22"/>
          <w:lang w:eastAsia="es-ES"/>
        </w:rPr>
      </w:pPr>
      <w:r>
        <w:rPr>
          <w:rFonts w:ascii="Arial" w:hAnsi="Arial" w:cs="Courier New"/>
          <w:sz w:val="22"/>
          <w:szCs w:val="22"/>
          <w:lang w:eastAsia="es-ES"/>
        </w:rPr>
        <w:tab/>
      </w:r>
      <w:r w:rsidRPr="0017693D">
        <w:rPr>
          <w:rFonts w:ascii="Arial" w:hAnsi="Arial" w:cs="Courier New"/>
          <w:sz w:val="22"/>
          <w:szCs w:val="22"/>
          <w:lang w:eastAsia="es-ES"/>
        </w:rPr>
        <w:t>Estas condiciones deberán ser aceptadas expresamente por el cedente y cesionario en el documento de cesión de crédito a notificar.</w:t>
      </w:r>
    </w:p>
    <w:p w:rsidR="00F041D0" w:rsidRPr="0017693D" w:rsidRDefault="00F041D0" w:rsidP="00F041D0">
      <w:pPr>
        <w:tabs>
          <w:tab w:val="left" w:pos="-720"/>
        </w:tabs>
        <w:spacing w:line="360" w:lineRule="auto"/>
        <w:jc w:val="both"/>
        <w:rPr>
          <w:rFonts w:ascii="Arial" w:hAnsi="Arial" w:cs="Courier New"/>
          <w:sz w:val="22"/>
          <w:szCs w:val="22"/>
          <w:lang w:eastAsia="es-ES"/>
        </w:rPr>
      </w:pPr>
      <w:r>
        <w:rPr>
          <w:rFonts w:ascii="Arial" w:hAnsi="Arial" w:cs="Courier New"/>
          <w:sz w:val="22"/>
          <w:szCs w:val="22"/>
          <w:lang w:eastAsia="es-ES"/>
        </w:rPr>
        <w:tab/>
      </w:r>
      <w:r w:rsidRPr="0017693D">
        <w:rPr>
          <w:rFonts w:ascii="Arial" w:hAnsi="Arial" w:cs="Courier New"/>
          <w:sz w:val="22"/>
          <w:szCs w:val="22"/>
          <w:lang w:eastAsia="es-ES"/>
        </w:rPr>
        <w:t>Sin perjuicio de las condiciones exigidas anteriormente esta Secretaría no consentirá  ninguna cesión que le fuera notificada, a los solos efectos de preservar el derecho a la interposición de excepciones personales.</w:t>
      </w:r>
    </w:p>
    <w:p w:rsidR="00F041D0" w:rsidRPr="0017693D" w:rsidRDefault="00F041D0" w:rsidP="00F041D0">
      <w:pPr>
        <w:tabs>
          <w:tab w:val="left" w:pos="-720"/>
        </w:tabs>
        <w:spacing w:line="360" w:lineRule="auto"/>
        <w:jc w:val="both"/>
        <w:rPr>
          <w:rFonts w:ascii="Arial" w:hAnsi="Arial" w:cs="Courier New"/>
          <w:sz w:val="22"/>
          <w:szCs w:val="22"/>
          <w:lang w:eastAsia="es-ES"/>
        </w:rPr>
      </w:pPr>
      <w:r>
        <w:rPr>
          <w:rFonts w:ascii="Arial" w:hAnsi="Arial" w:cs="Courier New"/>
          <w:sz w:val="22"/>
          <w:szCs w:val="22"/>
          <w:lang w:eastAsia="es-ES"/>
        </w:rPr>
        <w:tab/>
      </w:r>
      <w:r w:rsidRPr="0017693D">
        <w:rPr>
          <w:rFonts w:ascii="Arial" w:hAnsi="Arial" w:cs="Courier New"/>
          <w:sz w:val="22"/>
          <w:szCs w:val="22"/>
          <w:lang w:eastAsia="es-ES"/>
        </w:rPr>
        <w:t>Una vez aprobada la cesión de crédito la misma no supondrá pronunciamiento alguno respecto de la existencia del crédito cedido. La existencia y cobro de los créditos dependerá y se podrá hacer efectiva en la forma y en la medida que sean exigibles según el presente Pliego.</w:t>
      </w:r>
    </w:p>
    <w:p w:rsidR="00F041D0" w:rsidRPr="0017693D" w:rsidRDefault="00F041D0" w:rsidP="00F041D0">
      <w:pPr>
        <w:tabs>
          <w:tab w:val="left" w:pos="-720"/>
        </w:tabs>
        <w:spacing w:line="360" w:lineRule="auto"/>
        <w:jc w:val="both"/>
        <w:rPr>
          <w:rFonts w:ascii="Arial" w:hAnsi="Arial" w:cs="Courier New"/>
          <w:sz w:val="22"/>
          <w:szCs w:val="22"/>
          <w:lang w:eastAsia="es-ES"/>
        </w:rPr>
      </w:pPr>
      <w:r>
        <w:rPr>
          <w:rFonts w:ascii="Arial" w:hAnsi="Arial" w:cs="Courier New"/>
          <w:sz w:val="22"/>
          <w:szCs w:val="22"/>
          <w:lang w:eastAsia="es-ES"/>
        </w:rPr>
        <w:tab/>
      </w:r>
      <w:r w:rsidRPr="0017693D">
        <w:rPr>
          <w:rFonts w:ascii="Arial" w:hAnsi="Arial" w:cs="Courier New"/>
          <w:sz w:val="22"/>
          <w:szCs w:val="22"/>
          <w:lang w:eastAsia="es-ES"/>
        </w:rPr>
        <w:t xml:space="preserve">En caso de corresponder el pago del crédito al cesionario en lugar del cedente ellos jamás </w:t>
      </w:r>
      <w:proofErr w:type="gramStart"/>
      <w:r w:rsidRPr="0017693D">
        <w:rPr>
          <w:rFonts w:ascii="Arial" w:hAnsi="Arial" w:cs="Courier New"/>
          <w:sz w:val="22"/>
          <w:szCs w:val="22"/>
          <w:lang w:eastAsia="es-ES"/>
        </w:rPr>
        <w:t>importará</w:t>
      </w:r>
      <w:proofErr w:type="gramEnd"/>
      <w:r w:rsidRPr="0017693D">
        <w:rPr>
          <w:rFonts w:ascii="Arial" w:hAnsi="Arial" w:cs="Courier New"/>
          <w:sz w:val="22"/>
          <w:szCs w:val="22"/>
          <w:lang w:eastAsia="es-ES"/>
        </w:rPr>
        <w:t xml:space="preserve"> renuncia alguna a oponer excepciones reales fundadas en la existencia, validez o eficacia  del crédito y/o las excepciones personales.</w:t>
      </w:r>
    </w:p>
    <w:p w:rsidR="00F041D0" w:rsidRPr="0017693D" w:rsidRDefault="00F041D0" w:rsidP="00F041D0">
      <w:pPr>
        <w:tabs>
          <w:tab w:val="left" w:pos="-720"/>
        </w:tabs>
        <w:spacing w:line="360" w:lineRule="auto"/>
        <w:jc w:val="both"/>
        <w:rPr>
          <w:rFonts w:ascii="Arial" w:hAnsi="Arial" w:cs="Courier New"/>
          <w:sz w:val="22"/>
          <w:szCs w:val="22"/>
          <w:lang w:eastAsia="es-ES"/>
        </w:rPr>
      </w:pPr>
      <w:r w:rsidRPr="0017693D">
        <w:rPr>
          <w:rFonts w:ascii="Arial" w:hAnsi="Arial" w:cs="Courier New"/>
          <w:sz w:val="22"/>
          <w:szCs w:val="22"/>
          <w:lang w:eastAsia="es-ES"/>
        </w:rPr>
        <w:t>La notificación de dicha cesión a esta Secretaría deberá:</w:t>
      </w:r>
    </w:p>
    <w:p w:rsidR="00F041D0" w:rsidRPr="0017693D" w:rsidRDefault="00F041D0" w:rsidP="00F041D0">
      <w:pPr>
        <w:numPr>
          <w:ilvl w:val="0"/>
          <w:numId w:val="12"/>
        </w:numPr>
        <w:spacing w:line="360" w:lineRule="auto"/>
        <w:jc w:val="both"/>
        <w:textAlignment w:val="auto"/>
        <w:rPr>
          <w:sz w:val="24"/>
          <w:szCs w:val="24"/>
          <w:lang w:val="es-ES" w:eastAsia="es-ES"/>
        </w:rPr>
      </w:pPr>
      <w:r w:rsidRPr="0017693D">
        <w:rPr>
          <w:rFonts w:ascii="Arial" w:hAnsi="Arial" w:cs="Courier New"/>
          <w:sz w:val="22"/>
          <w:szCs w:val="22"/>
          <w:lang w:eastAsia="es-ES"/>
        </w:rPr>
        <w:t xml:space="preserve">ser presentada ante Secretaría General; b) debe ser presentada con su original y una copia autenticada por Escribano Público o por el funcionario receptor de la misma; c)   testimonio por exhibición  con copia autenticada del título que lleve anotado el traspaso del derecho con la designación del cesionario y bajo firma del </w:t>
      </w:r>
      <w:r w:rsidRPr="0017693D">
        <w:rPr>
          <w:rFonts w:ascii="Arial" w:hAnsi="Arial" w:cs="Courier New"/>
          <w:sz w:val="22"/>
          <w:szCs w:val="22"/>
          <w:lang w:eastAsia="es-ES"/>
        </w:rPr>
        <w:lastRenderedPageBreak/>
        <w:t xml:space="preserve">cedente (Artículo 1757 del Código Civil); d) Deberán estar inscriptos en RUPE  tanto el cedente como el cesionario. </w:t>
      </w:r>
    </w:p>
    <w:p w:rsidR="00F041D0" w:rsidRPr="0017693D" w:rsidRDefault="00F041D0" w:rsidP="00F041D0">
      <w:pPr>
        <w:autoSpaceDE w:val="0"/>
        <w:autoSpaceDN w:val="0"/>
        <w:adjustRightInd w:val="0"/>
        <w:spacing w:line="360" w:lineRule="auto"/>
        <w:rPr>
          <w:rFonts w:ascii="Arial-BoldMT" w:hAnsi="Arial-BoldMT" w:cs="Arial-BoldMT"/>
          <w:b/>
          <w:bCs/>
          <w:color w:val="000000"/>
          <w:sz w:val="24"/>
          <w:szCs w:val="24"/>
          <w:lang w:val="es-ES" w:eastAsia="es-ES"/>
        </w:rPr>
      </w:pPr>
    </w:p>
    <w:p w:rsidR="005D76C3" w:rsidRPr="00B0117D" w:rsidRDefault="0067342E" w:rsidP="00B0117D">
      <w:pPr>
        <w:tabs>
          <w:tab w:val="left" w:pos="442"/>
        </w:tabs>
        <w:spacing w:line="0" w:lineRule="atLeast"/>
        <w:rPr>
          <w:rFonts w:ascii="Arial" w:eastAsia="Arial" w:hAnsi="Arial"/>
          <w:b/>
          <w:sz w:val="26"/>
          <w:szCs w:val="26"/>
        </w:rPr>
      </w:pPr>
      <w:r>
        <w:rPr>
          <w:rFonts w:ascii="Arial" w:eastAsia="Arial" w:hAnsi="Arial"/>
          <w:b/>
          <w:sz w:val="26"/>
          <w:szCs w:val="26"/>
        </w:rPr>
        <w:t>ART. 26</w:t>
      </w:r>
      <w:r w:rsidR="00B0117D" w:rsidRPr="00B0117D">
        <w:rPr>
          <w:rFonts w:ascii="Arial" w:eastAsia="Arial" w:hAnsi="Arial"/>
          <w:b/>
          <w:sz w:val="26"/>
          <w:szCs w:val="26"/>
        </w:rPr>
        <w:t>: PLAZO Y ENTREGA DE MATERIALES</w:t>
      </w:r>
    </w:p>
    <w:p w:rsidR="005D76C3" w:rsidRPr="00B0117D" w:rsidRDefault="005D76C3" w:rsidP="00B0117D">
      <w:pPr>
        <w:autoSpaceDE w:val="0"/>
        <w:autoSpaceDN w:val="0"/>
        <w:adjustRightInd w:val="0"/>
        <w:spacing w:line="360" w:lineRule="auto"/>
        <w:ind w:firstLine="720"/>
        <w:jc w:val="both"/>
        <w:rPr>
          <w:rFonts w:ascii="Arial" w:hAnsi="Arial"/>
          <w:color w:val="000000"/>
          <w:sz w:val="24"/>
          <w:szCs w:val="24"/>
          <w:lang w:val="es-ES" w:eastAsia="es-ES"/>
        </w:rPr>
      </w:pPr>
    </w:p>
    <w:p w:rsidR="005D76C3" w:rsidRPr="00B0117D" w:rsidRDefault="005D76C3" w:rsidP="00B0117D">
      <w:pPr>
        <w:autoSpaceDE w:val="0"/>
        <w:autoSpaceDN w:val="0"/>
        <w:adjustRightInd w:val="0"/>
        <w:spacing w:line="360" w:lineRule="auto"/>
        <w:ind w:firstLine="720"/>
        <w:jc w:val="both"/>
        <w:rPr>
          <w:rFonts w:ascii="Arial" w:hAnsi="Arial"/>
          <w:color w:val="000000"/>
          <w:sz w:val="24"/>
          <w:szCs w:val="24"/>
          <w:lang w:val="es-ES" w:eastAsia="es-ES"/>
        </w:rPr>
      </w:pPr>
      <w:r w:rsidRPr="00B0117D">
        <w:rPr>
          <w:rFonts w:ascii="Arial" w:hAnsi="Arial"/>
          <w:color w:val="000000"/>
          <w:sz w:val="24"/>
          <w:szCs w:val="24"/>
          <w:lang w:val="es-ES" w:eastAsia="es-ES"/>
        </w:rPr>
        <w:t>Se establece hasta un máximo de 30 (treinta) días corridos el plazo de entrega; contados a partir del décimo día corrido posterior a la notificación (expresa o ficta) de la Resolución de Adjudicación respectiva</w:t>
      </w:r>
      <w:r w:rsidR="001137C7">
        <w:rPr>
          <w:rFonts w:ascii="Arial" w:hAnsi="Arial"/>
          <w:color w:val="000000"/>
          <w:sz w:val="24"/>
          <w:szCs w:val="24"/>
          <w:lang w:val="es-ES" w:eastAsia="es-ES"/>
        </w:rPr>
        <w:t>.</w:t>
      </w:r>
    </w:p>
    <w:p w:rsidR="005D76C3" w:rsidRPr="00B0117D" w:rsidRDefault="005D76C3" w:rsidP="00B0117D">
      <w:pPr>
        <w:autoSpaceDE w:val="0"/>
        <w:autoSpaceDN w:val="0"/>
        <w:adjustRightInd w:val="0"/>
        <w:spacing w:line="360" w:lineRule="auto"/>
        <w:ind w:firstLine="720"/>
        <w:jc w:val="both"/>
        <w:rPr>
          <w:rFonts w:ascii="Arial" w:hAnsi="Arial"/>
          <w:color w:val="000000"/>
          <w:sz w:val="24"/>
          <w:szCs w:val="24"/>
          <w:lang w:val="es-ES" w:eastAsia="es-ES"/>
        </w:rPr>
      </w:pPr>
      <w:r w:rsidRPr="00B0117D">
        <w:rPr>
          <w:rFonts w:ascii="Arial" w:hAnsi="Arial"/>
          <w:color w:val="000000"/>
          <w:sz w:val="24"/>
          <w:szCs w:val="24"/>
          <w:lang w:val="es-ES" w:eastAsia="es-ES"/>
        </w:rPr>
        <w:t>Se entiende por entrega la efectiva obligación de dar el objeto de contrato por parte de quien la ha asumido contractualmente.</w:t>
      </w:r>
    </w:p>
    <w:p w:rsidR="005D76C3" w:rsidRPr="001137C7" w:rsidRDefault="00AA1BEA" w:rsidP="00B0117D">
      <w:pPr>
        <w:autoSpaceDE w:val="0"/>
        <w:autoSpaceDN w:val="0"/>
        <w:adjustRightInd w:val="0"/>
        <w:spacing w:line="360" w:lineRule="auto"/>
        <w:ind w:firstLine="720"/>
        <w:jc w:val="both"/>
        <w:rPr>
          <w:rFonts w:ascii="Arial" w:hAnsi="Arial"/>
          <w:sz w:val="24"/>
          <w:szCs w:val="24"/>
          <w:lang w:val="es-ES" w:eastAsia="es-ES"/>
        </w:rPr>
      </w:pPr>
      <w:r w:rsidRPr="001137C7">
        <w:rPr>
          <w:rFonts w:ascii="Arial" w:hAnsi="Arial"/>
          <w:sz w:val="24"/>
          <w:szCs w:val="24"/>
          <w:lang w:val="es-ES" w:eastAsia="es-ES"/>
        </w:rPr>
        <w:t>La empresa adjudicada deberá presentar cronograma de entrega en las distintas oficinas del Interior.</w:t>
      </w:r>
    </w:p>
    <w:p w:rsidR="005D76C3" w:rsidRPr="00B0117D" w:rsidRDefault="005D76C3" w:rsidP="00B0117D">
      <w:pPr>
        <w:autoSpaceDE w:val="0"/>
        <w:autoSpaceDN w:val="0"/>
        <w:adjustRightInd w:val="0"/>
        <w:spacing w:line="360" w:lineRule="auto"/>
        <w:ind w:firstLine="720"/>
        <w:jc w:val="both"/>
        <w:rPr>
          <w:rFonts w:ascii="Arial" w:hAnsi="Arial"/>
          <w:color w:val="000000"/>
          <w:sz w:val="24"/>
          <w:szCs w:val="24"/>
          <w:lang w:val="es-ES" w:eastAsia="es-ES"/>
        </w:rPr>
      </w:pPr>
      <w:r w:rsidRPr="00B0117D">
        <w:rPr>
          <w:rFonts w:ascii="Arial" w:hAnsi="Arial"/>
          <w:color w:val="000000"/>
          <w:sz w:val="24"/>
          <w:szCs w:val="24"/>
          <w:lang w:val="es-ES" w:eastAsia="es-ES"/>
        </w:rPr>
        <w:t>La adminis</w:t>
      </w:r>
      <w:r w:rsidR="001137C7">
        <w:rPr>
          <w:rFonts w:ascii="Arial" w:hAnsi="Arial"/>
          <w:color w:val="000000"/>
          <w:sz w:val="24"/>
          <w:szCs w:val="24"/>
          <w:lang w:val="es-ES" w:eastAsia="es-ES"/>
        </w:rPr>
        <w:t>tración se reserva el derecho a</w:t>
      </w:r>
      <w:r w:rsidRPr="00B0117D">
        <w:rPr>
          <w:rFonts w:ascii="Arial" w:hAnsi="Arial"/>
          <w:color w:val="000000"/>
          <w:sz w:val="24"/>
          <w:szCs w:val="24"/>
          <w:lang w:val="es-ES" w:eastAsia="es-ES"/>
        </w:rPr>
        <w:t xml:space="preserve"> rechazar o devolver la mercadería, si la misma tuv</w:t>
      </w:r>
      <w:r w:rsidR="001137C7">
        <w:rPr>
          <w:rFonts w:ascii="Arial" w:hAnsi="Arial"/>
          <w:color w:val="000000"/>
          <w:sz w:val="24"/>
          <w:szCs w:val="24"/>
          <w:lang w:val="es-ES" w:eastAsia="es-ES"/>
        </w:rPr>
        <w:t>iera</w:t>
      </w:r>
      <w:r w:rsidR="002652A3">
        <w:rPr>
          <w:rFonts w:ascii="Arial" w:hAnsi="Arial"/>
          <w:color w:val="000000"/>
          <w:sz w:val="24"/>
          <w:szCs w:val="24"/>
          <w:lang w:val="es-ES" w:eastAsia="es-ES"/>
        </w:rPr>
        <w:t xml:space="preserve"> características </w:t>
      </w:r>
      <w:r w:rsidRPr="00B0117D">
        <w:rPr>
          <w:rFonts w:ascii="Arial" w:hAnsi="Arial"/>
          <w:color w:val="000000"/>
          <w:sz w:val="24"/>
          <w:szCs w:val="24"/>
          <w:lang w:val="es-ES" w:eastAsia="es-ES"/>
        </w:rPr>
        <w:t xml:space="preserve">que no se ajusten </w:t>
      </w:r>
      <w:r w:rsidR="001137C7">
        <w:rPr>
          <w:rFonts w:ascii="Arial" w:hAnsi="Arial"/>
          <w:color w:val="000000"/>
          <w:sz w:val="24"/>
          <w:szCs w:val="24"/>
          <w:lang w:val="es-ES" w:eastAsia="es-ES"/>
        </w:rPr>
        <w:t xml:space="preserve">en su totalidad </w:t>
      </w:r>
      <w:r w:rsidRPr="00B0117D">
        <w:rPr>
          <w:rFonts w:ascii="Arial" w:hAnsi="Arial"/>
          <w:color w:val="000000"/>
          <w:sz w:val="24"/>
          <w:szCs w:val="24"/>
          <w:lang w:val="es-ES" w:eastAsia="es-ES"/>
        </w:rPr>
        <w:t xml:space="preserve">a las </w:t>
      </w:r>
      <w:r w:rsidR="001137C7">
        <w:rPr>
          <w:rFonts w:ascii="Arial" w:hAnsi="Arial"/>
          <w:color w:val="000000"/>
          <w:sz w:val="24"/>
          <w:szCs w:val="24"/>
          <w:lang w:val="es-ES" w:eastAsia="es-ES"/>
        </w:rPr>
        <w:t>condiciones establecidas en el presente Pliego de condiciones</w:t>
      </w:r>
      <w:r w:rsidRPr="00B0117D">
        <w:rPr>
          <w:rFonts w:ascii="Arial" w:hAnsi="Arial"/>
          <w:color w:val="000000"/>
          <w:sz w:val="24"/>
          <w:szCs w:val="24"/>
          <w:lang w:val="es-ES" w:eastAsia="es-ES"/>
        </w:rPr>
        <w:t>, siendo de cuenta del proveedor todos los gastos que se originen como consecuencia del rechazo.</w:t>
      </w:r>
    </w:p>
    <w:p w:rsidR="005D76C3" w:rsidRPr="00B0117D" w:rsidRDefault="005D76C3" w:rsidP="00B0117D">
      <w:pPr>
        <w:autoSpaceDE w:val="0"/>
        <w:autoSpaceDN w:val="0"/>
        <w:adjustRightInd w:val="0"/>
        <w:spacing w:line="360" w:lineRule="auto"/>
        <w:ind w:firstLine="720"/>
        <w:jc w:val="both"/>
        <w:rPr>
          <w:rFonts w:ascii="Arial" w:hAnsi="Arial"/>
          <w:color w:val="000000"/>
          <w:sz w:val="24"/>
          <w:szCs w:val="24"/>
          <w:lang w:val="es-ES" w:eastAsia="es-ES"/>
        </w:rPr>
      </w:pPr>
      <w:smartTag w:uri="urn:schemas-microsoft-com:office:smarttags" w:element="PersonName">
        <w:smartTagPr>
          <w:attr w:name="ProductID" w:val="la Administraci￳n"/>
        </w:smartTagPr>
        <w:r w:rsidRPr="00B0117D">
          <w:rPr>
            <w:rFonts w:ascii="Arial" w:hAnsi="Arial"/>
            <w:color w:val="000000"/>
            <w:sz w:val="24"/>
            <w:szCs w:val="24"/>
            <w:lang w:val="es-ES" w:eastAsia="es-ES"/>
          </w:rPr>
          <w:t>La Administración</w:t>
        </w:r>
      </w:smartTag>
      <w:r w:rsidRPr="00B0117D">
        <w:rPr>
          <w:rFonts w:ascii="Arial" w:hAnsi="Arial"/>
          <w:color w:val="000000"/>
          <w:sz w:val="24"/>
          <w:szCs w:val="24"/>
          <w:lang w:val="es-ES" w:eastAsia="es-ES"/>
        </w:rPr>
        <w:t>, luego de dictado el acto administrativo que disponga la adjudicación y/o durante la ejecución del contrato, se reserva el derecho de modificar con el consentimiento del adjudicatario, el cronograma de entrega establecido para suministros así como también el lugar, condiciones, horarios, etc. de entrega del suministro en consideración de sus necesidades.</w:t>
      </w:r>
    </w:p>
    <w:p w:rsidR="005D76C3" w:rsidRPr="00B0117D" w:rsidRDefault="005D76C3" w:rsidP="00B0117D">
      <w:pPr>
        <w:autoSpaceDE w:val="0"/>
        <w:autoSpaceDN w:val="0"/>
        <w:adjustRightInd w:val="0"/>
        <w:spacing w:line="360" w:lineRule="auto"/>
        <w:ind w:firstLine="720"/>
        <w:jc w:val="both"/>
        <w:rPr>
          <w:rFonts w:ascii="Arial" w:hAnsi="Arial"/>
          <w:color w:val="000000"/>
          <w:sz w:val="24"/>
          <w:szCs w:val="24"/>
          <w:lang w:val="es-ES" w:eastAsia="es-ES"/>
        </w:rPr>
      </w:pPr>
      <w:r w:rsidRPr="00B0117D">
        <w:rPr>
          <w:rFonts w:ascii="Arial" w:hAnsi="Arial"/>
          <w:color w:val="000000"/>
          <w:sz w:val="24"/>
          <w:szCs w:val="24"/>
          <w:lang w:val="es-ES" w:eastAsia="es-ES"/>
        </w:rPr>
        <w:t xml:space="preserve">Cuando el oferente indique que el suministro será entregado de inmediato, </w:t>
      </w:r>
      <w:smartTag w:uri="urn:schemas-microsoft-com:office:smarttags" w:element="PersonName">
        <w:smartTagPr>
          <w:attr w:name="ProductID" w:val="la Administraci￳n"/>
        </w:smartTagPr>
        <w:r w:rsidRPr="00B0117D">
          <w:rPr>
            <w:rFonts w:ascii="Arial" w:hAnsi="Arial"/>
            <w:color w:val="000000"/>
            <w:sz w:val="24"/>
            <w:szCs w:val="24"/>
            <w:lang w:val="es-ES" w:eastAsia="es-ES"/>
          </w:rPr>
          <w:t>la Administración</w:t>
        </w:r>
      </w:smartTag>
      <w:r w:rsidRPr="00B0117D">
        <w:rPr>
          <w:rFonts w:ascii="Arial" w:hAnsi="Arial"/>
          <w:color w:val="000000"/>
          <w:sz w:val="24"/>
          <w:szCs w:val="24"/>
          <w:lang w:val="es-ES" w:eastAsia="es-ES"/>
        </w:rPr>
        <w:t xml:space="preserve"> entenderá por tal un plazo máximo de 3 (tres) días hábiles.</w:t>
      </w:r>
    </w:p>
    <w:p w:rsidR="00F041D0" w:rsidRPr="00B0117D" w:rsidRDefault="00F041D0" w:rsidP="00B0117D">
      <w:pPr>
        <w:autoSpaceDE w:val="0"/>
        <w:autoSpaceDN w:val="0"/>
        <w:adjustRightInd w:val="0"/>
        <w:spacing w:line="360" w:lineRule="auto"/>
        <w:ind w:firstLine="720"/>
        <w:jc w:val="both"/>
        <w:rPr>
          <w:rFonts w:ascii="Arial" w:hAnsi="Arial"/>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8B73C3" w:rsidRDefault="008B73C3"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FD40F6" w:rsidRDefault="00FD40F6" w:rsidP="00B0117D">
      <w:pPr>
        <w:autoSpaceDE w:val="0"/>
        <w:autoSpaceDN w:val="0"/>
        <w:adjustRightInd w:val="0"/>
        <w:spacing w:line="360" w:lineRule="auto"/>
        <w:ind w:firstLine="720"/>
        <w:jc w:val="both"/>
        <w:rPr>
          <w:rFonts w:ascii="Arial" w:hAnsi="Arial"/>
          <w:b/>
          <w:color w:val="000000"/>
          <w:sz w:val="24"/>
          <w:szCs w:val="24"/>
          <w:lang w:val="es-ES" w:eastAsia="es-ES"/>
        </w:rPr>
      </w:pPr>
    </w:p>
    <w:p w:rsidR="00B0117D" w:rsidRPr="00B0117D" w:rsidRDefault="0067342E" w:rsidP="00B0117D">
      <w:pPr>
        <w:autoSpaceDE w:val="0"/>
        <w:autoSpaceDN w:val="0"/>
        <w:adjustRightInd w:val="0"/>
        <w:spacing w:line="360" w:lineRule="auto"/>
        <w:ind w:firstLine="720"/>
        <w:jc w:val="both"/>
        <w:rPr>
          <w:rFonts w:ascii="Arial" w:hAnsi="Arial"/>
          <w:b/>
          <w:color w:val="000000"/>
          <w:sz w:val="24"/>
          <w:szCs w:val="24"/>
          <w:lang w:val="es-ES" w:eastAsia="es-ES"/>
        </w:rPr>
      </w:pPr>
      <w:r>
        <w:rPr>
          <w:rFonts w:ascii="Arial" w:hAnsi="Arial"/>
          <w:b/>
          <w:color w:val="000000"/>
          <w:sz w:val="24"/>
          <w:szCs w:val="24"/>
          <w:lang w:val="es-ES" w:eastAsia="es-ES"/>
        </w:rPr>
        <w:lastRenderedPageBreak/>
        <w:t>ART. 27</w:t>
      </w:r>
      <w:r w:rsidR="00B0117D" w:rsidRPr="00B0117D">
        <w:rPr>
          <w:rFonts w:ascii="Arial" w:hAnsi="Arial"/>
          <w:b/>
          <w:color w:val="000000"/>
          <w:sz w:val="24"/>
          <w:szCs w:val="24"/>
          <w:lang w:val="es-ES" w:eastAsia="es-ES"/>
        </w:rPr>
        <w:t>: RECEPCIÓN</w:t>
      </w:r>
    </w:p>
    <w:p w:rsidR="00B0117D" w:rsidRPr="00B0117D" w:rsidRDefault="00B0117D" w:rsidP="00B0117D">
      <w:pPr>
        <w:autoSpaceDE w:val="0"/>
        <w:autoSpaceDN w:val="0"/>
        <w:adjustRightInd w:val="0"/>
        <w:spacing w:line="360" w:lineRule="auto"/>
        <w:ind w:firstLine="720"/>
        <w:jc w:val="both"/>
        <w:rPr>
          <w:rFonts w:ascii="Arial" w:hAnsi="Arial"/>
          <w:color w:val="000000"/>
          <w:sz w:val="24"/>
          <w:szCs w:val="24"/>
          <w:lang w:val="es-ES" w:eastAsia="es-ES"/>
        </w:rPr>
      </w:pPr>
    </w:p>
    <w:p w:rsidR="00B0117D" w:rsidRPr="006436FF" w:rsidRDefault="00B0117D" w:rsidP="00B0117D">
      <w:pPr>
        <w:autoSpaceDE w:val="0"/>
        <w:autoSpaceDN w:val="0"/>
        <w:adjustRightInd w:val="0"/>
        <w:spacing w:line="360" w:lineRule="auto"/>
        <w:ind w:firstLine="720"/>
        <w:jc w:val="both"/>
        <w:rPr>
          <w:rFonts w:ascii="Arial" w:hAnsi="Arial"/>
          <w:sz w:val="24"/>
          <w:szCs w:val="24"/>
          <w:lang w:val="es-ES" w:eastAsia="es-ES"/>
        </w:rPr>
      </w:pPr>
      <w:r w:rsidRPr="006436FF">
        <w:rPr>
          <w:rFonts w:ascii="Arial" w:hAnsi="Arial"/>
          <w:sz w:val="24"/>
          <w:szCs w:val="24"/>
          <w:lang w:val="es-ES" w:eastAsia="es-ES"/>
        </w:rPr>
        <w:t xml:space="preserve">Los artículos adquiridos se recibirán en </w:t>
      </w:r>
      <w:r w:rsidR="00F325FA" w:rsidRPr="006436FF">
        <w:rPr>
          <w:rFonts w:ascii="Arial" w:hAnsi="Arial"/>
          <w:sz w:val="24"/>
          <w:szCs w:val="24"/>
          <w:lang w:val="es-ES" w:eastAsia="es-ES"/>
        </w:rPr>
        <w:t>cada oficina de acuerdo al cronograma de instalación</w:t>
      </w:r>
      <w:r w:rsidRPr="006436FF">
        <w:rPr>
          <w:rFonts w:ascii="Arial" w:hAnsi="Arial"/>
          <w:sz w:val="24"/>
          <w:szCs w:val="24"/>
          <w:lang w:val="es-ES" w:eastAsia="es-ES"/>
        </w:rPr>
        <w:t>,  por personal autorizado</w:t>
      </w:r>
      <w:r w:rsidR="00F325FA" w:rsidRPr="006436FF">
        <w:rPr>
          <w:rFonts w:ascii="Arial" w:hAnsi="Arial"/>
          <w:sz w:val="24"/>
          <w:szCs w:val="24"/>
          <w:lang w:val="es-ES" w:eastAsia="es-ES"/>
        </w:rPr>
        <w:t xml:space="preserve"> de cada oficina</w:t>
      </w:r>
      <w:r w:rsidRPr="006436FF">
        <w:rPr>
          <w:rFonts w:ascii="Arial" w:hAnsi="Arial"/>
          <w:sz w:val="24"/>
          <w:szCs w:val="24"/>
          <w:lang w:val="es-ES" w:eastAsia="es-ES"/>
        </w:rPr>
        <w:t>, quien procederá a controlar la entrega, pudiendo rechazar el material que a su juicio se estime en mal estado o que no se ajuste a lo pactado.</w:t>
      </w:r>
    </w:p>
    <w:p w:rsidR="00B0117D" w:rsidRPr="00B0117D" w:rsidRDefault="00B0117D" w:rsidP="00B0117D">
      <w:pPr>
        <w:autoSpaceDE w:val="0"/>
        <w:autoSpaceDN w:val="0"/>
        <w:adjustRightInd w:val="0"/>
        <w:spacing w:line="360" w:lineRule="auto"/>
        <w:ind w:firstLine="720"/>
        <w:jc w:val="both"/>
        <w:rPr>
          <w:rFonts w:ascii="Arial" w:hAnsi="Arial"/>
          <w:color w:val="000000"/>
          <w:sz w:val="24"/>
          <w:szCs w:val="24"/>
          <w:lang w:val="es-ES" w:eastAsia="es-ES"/>
        </w:rPr>
      </w:pPr>
    </w:p>
    <w:p w:rsidR="00B0117D" w:rsidRPr="00B0117D" w:rsidRDefault="00B0117D" w:rsidP="00B0117D">
      <w:pPr>
        <w:autoSpaceDE w:val="0"/>
        <w:autoSpaceDN w:val="0"/>
        <w:adjustRightInd w:val="0"/>
        <w:spacing w:line="360" w:lineRule="auto"/>
        <w:ind w:firstLine="720"/>
        <w:jc w:val="both"/>
        <w:rPr>
          <w:rFonts w:ascii="Arial" w:hAnsi="Arial"/>
          <w:color w:val="000000"/>
          <w:sz w:val="24"/>
          <w:szCs w:val="24"/>
          <w:lang w:val="es-ES" w:eastAsia="es-ES"/>
        </w:rPr>
      </w:pPr>
      <w:r w:rsidRPr="00B0117D">
        <w:rPr>
          <w:rFonts w:ascii="Arial" w:hAnsi="Arial"/>
          <w:color w:val="000000"/>
          <w:sz w:val="24"/>
          <w:szCs w:val="24"/>
          <w:lang w:val="es-ES" w:eastAsia="es-ES"/>
        </w:rPr>
        <w:t>Cuando las características de los artículos licitados hagan necesaria verificaciones de calidad o funcionamiento, se realizará una recepción provisoria de los mismos, hasta tanto puedan realizarse las pruebas correspondientes.</w:t>
      </w:r>
    </w:p>
    <w:p w:rsidR="00B0117D" w:rsidRPr="00B0117D" w:rsidRDefault="00B0117D" w:rsidP="00B0117D">
      <w:pPr>
        <w:autoSpaceDE w:val="0"/>
        <w:autoSpaceDN w:val="0"/>
        <w:adjustRightInd w:val="0"/>
        <w:spacing w:line="360" w:lineRule="auto"/>
        <w:ind w:firstLine="720"/>
        <w:jc w:val="both"/>
        <w:rPr>
          <w:rFonts w:ascii="Arial" w:hAnsi="Arial"/>
          <w:color w:val="000000"/>
          <w:sz w:val="24"/>
          <w:szCs w:val="24"/>
          <w:lang w:val="es-ES" w:eastAsia="es-ES"/>
        </w:rPr>
      </w:pPr>
    </w:p>
    <w:p w:rsidR="00B0117D" w:rsidRPr="00B0117D" w:rsidRDefault="00B0117D" w:rsidP="00B0117D">
      <w:pPr>
        <w:autoSpaceDE w:val="0"/>
        <w:autoSpaceDN w:val="0"/>
        <w:adjustRightInd w:val="0"/>
        <w:spacing w:line="360" w:lineRule="auto"/>
        <w:ind w:firstLine="720"/>
        <w:jc w:val="both"/>
        <w:rPr>
          <w:rFonts w:ascii="Arial" w:hAnsi="Arial"/>
          <w:color w:val="000000"/>
          <w:sz w:val="24"/>
          <w:szCs w:val="24"/>
          <w:lang w:val="es-ES" w:eastAsia="es-ES"/>
        </w:rPr>
      </w:pPr>
      <w:r w:rsidRPr="00B0117D">
        <w:rPr>
          <w:rFonts w:ascii="Arial" w:hAnsi="Arial"/>
          <w:color w:val="000000"/>
          <w:sz w:val="24"/>
          <w:szCs w:val="24"/>
          <w:lang w:val="es-ES" w:eastAsia="es-ES"/>
        </w:rPr>
        <w:t>En caso de que algún insumo no cumpla lo establecido, el proveedor, a su costo deberá sustituirlo por el adecuado, no dándose trámite a la recepción hasta que no se haya cumplido la exigencia precedente, sin perjuicio de la aplicación de las multas correspondientes y la comunicación al Registro de Proveedores del Estado.</w:t>
      </w:r>
    </w:p>
    <w:p w:rsidR="00B0117D" w:rsidRPr="00B0117D" w:rsidRDefault="00B0117D" w:rsidP="00B0117D">
      <w:pPr>
        <w:autoSpaceDE w:val="0"/>
        <w:autoSpaceDN w:val="0"/>
        <w:adjustRightInd w:val="0"/>
        <w:spacing w:line="360" w:lineRule="auto"/>
        <w:ind w:firstLine="720"/>
        <w:jc w:val="both"/>
        <w:rPr>
          <w:rFonts w:ascii="Arial" w:hAnsi="Arial"/>
          <w:color w:val="000000"/>
          <w:sz w:val="24"/>
          <w:szCs w:val="24"/>
          <w:lang w:val="es-ES" w:eastAsia="es-ES"/>
        </w:rPr>
      </w:pPr>
    </w:p>
    <w:p w:rsidR="00B0117D" w:rsidRPr="00C052F8" w:rsidRDefault="00B0117D" w:rsidP="00B0117D">
      <w:pPr>
        <w:autoSpaceDE w:val="0"/>
        <w:autoSpaceDN w:val="0"/>
        <w:adjustRightInd w:val="0"/>
        <w:spacing w:line="360" w:lineRule="auto"/>
        <w:ind w:firstLine="720"/>
        <w:jc w:val="both"/>
        <w:rPr>
          <w:rFonts w:ascii="ArialMT" w:hAnsi="ArialMT" w:cs="ArialMT"/>
          <w:color w:val="000000"/>
          <w:sz w:val="22"/>
          <w:szCs w:val="22"/>
        </w:rPr>
      </w:pPr>
      <w:r w:rsidRPr="00B0117D">
        <w:rPr>
          <w:rFonts w:ascii="Arial" w:hAnsi="Arial"/>
          <w:color w:val="000000"/>
          <w:sz w:val="24"/>
          <w:szCs w:val="24"/>
          <w:lang w:val="es-ES" w:eastAsia="es-ES"/>
        </w:rPr>
        <w:t xml:space="preserve">Si no hubiese hecho la sustitución correspondiente, ni justificado a satisfacción de </w:t>
      </w:r>
      <w:smartTag w:uri="urn:schemas-microsoft-com:office:smarttags" w:element="PersonName">
        <w:smartTagPr>
          <w:attr w:name="ProductID" w:val="la Administraci￳n"/>
        </w:smartTagPr>
        <w:r w:rsidRPr="00B0117D">
          <w:rPr>
            <w:rFonts w:ascii="Arial" w:hAnsi="Arial"/>
            <w:color w:val="000000"/>
            <w:sz w:val="24"/>
            <w:szCs w:val="24"/>
            <w:lang w:val="es-ES" w:eastAsia="es-ES"/>
          </w:rPr>
          <w:t>la Administración</w:t>
        </w:r>
      </w:smartTag>
      <w:r w:rsidRPr="00B0117D">
        <w:rPr>
          <w:rFonts w:ascii="Arial" w:hAnsi="Arial"/>
          <w:color w:val="000000"/>
          <w:sz w:val="24"/>
          <w:szCs w:val="24"/>
          <w:lang w:val="es-ES" w:eastAsia="es-ES"/>
        </w:rPr>
        <w:t xml:space="preserve"> la demora originada,  perderá  la garantía de fiel cumplimiento del contrato</w:t>
      </w:r>
      <w:r>
        <w:rPr>
          <w:rFonts w:ascii="ArialMT" w:hAnsi="ArialMT" w:cs="ArialMT"/>
          <w:color w:val="000000"/>
          <w:sz w:val="22"/>
          <w:szCs w:val="22"/>
        </w:rPr>
        <w:t>.</w:t>
      </w:r>
    </w:p>
    <w:p w:rsidR="00093012" w:rsidRDefault="00093012" w:rsidP="00093012">
      <w:pPr>
        <w:autoSpaceDE w:val="0"/>
        <w:autoSpaceDN w:val="0"/>
        <w:adjustRightInd w:val="0"/>
        <w:spacing w:line="360" w:lineRule="auto"/>
        <w:ind w:firstLine="390"/>
        <w:jc w:val="both"/>
        <w:rPr>
          <w:rFonts w:ascii="Arial" w:hAnsi="Arial"/>
          <w:color w:val="000000"/>
          <w:sz w:val="24"/>
          <w:szCs w:val="24"/>
          <w:lang w:eastAsia="es-ES"/>
        </w:rPr>
      </w:pPr>
    </w:p>
    <w:p w:rsidR="00F325FA" w:rsidRDefault="00F325FA" w:rsidP="00474FC2">
      <w:pPr>
        <w:spacing w:line="360" w:lineRule="auto"/>
        <w:ind w:right="-142"/>
        <w:rPr>
          <w:rFonts w:ascii="Tahoma" w:eastAsia="Arial" w:hAnsi="Tahoma" w:cs="Tahoma"/>
          <w:b/>
          <w:sz w:val="24"/>
          <w:szCs w:val="24"/>
          <w:u w:val="single"/>
        </w:rPr>
      </w:pPr>
    </w:p>
    <w:p w:rsidR="00F325FA" w:rsidRDefault="00F325FA" w:rsidP="00F041D0">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440CB5" w:rsidRDefault="00440CB5" w:rsidP="00474FC2">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474FC2" w:rsidRDefault="00474FC2" w:rsidP="00474FC2">
      <w:pPr>
        <w:spacing w:line="360" w:lineRule="auto"/>
        <w:ind w:right="-142"/>
        <w:jc w:val="center"/>
        <w:rPr>
          <w:rFonts w:ascii="Tahoma" w:eastAsia="Arial" w:hAnsi="Tahoma" w:cs="Tahoma"/>
          <w:b/>
          <w:sz w:val="24"/>
          <w:szCs w:val="24"/>
          <w:u w:val="single"/>
        </w:rPr>
      </w:pPr>
    </w:p>
    <w:p w:rsidR="00F041D0" w:rsidRPr="00E22F26" w:rsidRDefault="00F041D0" w:rsidP="00474FC2">
      <w:pPr>
        <w:spacing w:line="360" w:lineRule="auto"/>
        <w:ind w:right="-142"/>
        <w:jc w:val="center"/>
        <w:rPr>
          <w:rFonts w:ascii="Tahoma" w:eastAsia="Arial" w:hAnsi="Tahoma" w:cs="Tahoma"/>
          <w:b/>
          <w:sz w:val="24"/>
          <w:szCs w:val="24"/>
          <w:u w:val="single"/>
        </w:rPr>
      </w:pPr>
      <w:r w:rsidRPr="00E22F26">
        <w:rPr>
          <w:rFonts w:ascii="Tahoma" w:eastAsia="Arial" w:hAnsi="Tahoma" w:cs="Tahoma"/>
          <w:b/>
          <w:sz w:val="24"/>
          <w:szCs w:val="24"/>
          <w:u w:val="single"/>
        </w:rPr>
        <w:lastRenderedPageBreak/>
        <w:t>ANEXO I</w:t>
      </w:r>
    </w:p>
    <w:p w:rsidR="00F041D0" w:rsidRPr="00E22F26" w:rsidRDefault="00F041D0" w:rsidP="00F041D0">
      <w:pPr>
        <w:autoSpaceDE w:val="0"/>
        <w:autoSpaceDN w:val="0"/>
        <w:adjustRightInd w:val="0"/>
        <w:spacing w:line="360" w:lineRule="auto"/>
        <w:jc w:val="center"/>
        <w:rPr>
          <w:rFonts w:ascii="Arial-BoldMT" w:hAnsi="Arial-BoldMT" w:cs="Arial-BoldMT"/>
          <w:b/>
          <w:bCs/>
          <w:color w:val="000000"/>
          <w:sz w:val="24"/>
          <w:szCs w:val="24"/>
          <w:lang w:val="es-ES" w:eastAsia="es-ES"/>
        </w:rPr>
      </w:pPr>
      <w:r w:rsidRPr="00E22F26">
        <w:rPr>
          <w:rFonts w:ascii="Arial-BoldMT" w:hAnsi="Arial-BoldMT" w:cs="Arial-BoldMT"/>
          <w:b/>
          <w:bCs/>
          <w:color w:val="000000"/>
          <w:sz w:val="24"/>
          <w:szCs w:val="24"/>
          <w:lang w:val="es-ES" w:eastAsia="es-ES"/>
        </w:rPr>
        <w:t>FORMULARIO DE IDENTIFICACION DEL OFERENTE y DECLARACIONES</w:t>
      </w:r>
    </w:p>
    <w:p w:rsidR="00F041D0" w:rsidRPr="002652A3" w:rsidRDefault="00F041D0" w:rsidP="00F041D0">
      <w:pPr>
        <w:autoSpaceDE w:val="0"/>
        <w:autoSpaceDN w:val="0"/>
        <w:adjustRightInd w:val="0"/>
        <w:spacing w:line="360" w:lineRule="auto"/>
        <w:jc w:val="center"/>
        <w:rPr>
          <w:rFonts w:ascii="Arial-BoldMT" w:hAnsi="Arial-BoldMT" w:cs="Arial-BoldMT"/>
          <w:b/>
          <w:bCs/>
          <w:color w:val="FF0000"/>
          <w:sz w:val="24"/>
          <w:szCs w:val="24"/>
          <w:lang w:val="es-ES" w:eastAsia="es-ES"/>
        </w:rPr>
      </w:pPr>
      <w:r w:rsidRPr="00E22F26">
        <w:rPr>
          <w:rFonts w:ascii="Arial-BoldMT" w:hAnsi="Arial-BoldMT" w:cs="Arial-BoldMT"/>
          <w:b/>
          <w:bCs/>
          <w:color w:val="000000"/>
          <w:sz w:val="24"/>
          <w:szCs w:val="24"/>
          <w:lang w:val="es-ES" w:eastAsia="es-ES"/>
        </w:rPr>
        <w:t>LICITACION ABREVIADA N</w:t>
      </w:r>
      <w:r w:rsidRPr="002652A3">
        <w:rPr>
          <w:rFonts w:ascii="Arial-BoldMT" w:hAnsi="Arial-BoldMT" w:cs="Arial-BoldMT"/>
          <w:b/>
          <w:bCs/>
          <w:sz w:val="24"/>
          <w:szCs w:val="24"/>
          <w:lang w:val="es-ES" w:eastAsia="es-ES"/>
        </w:rPr>
        <w:t xml:space="preserve">° </w:t>
      </w:r>
      <w:r w:rsidR="00744EEE" w:rsidRPr="00744EEE">
        <w:rPr>
          <w:rFonts w:ascii="Arial-BoldMT" w:hAnsi="Arial-BoldMT" w:cs="Arial-BoldMT"/>
          <w:b/>
          <w:bCs/>
          <w:sz w:val="24"/>
          <w:szCs w:val="24"/>
          <w:lang w:val="es-ES" w:eastAsia="es-ES"/>
        </w:rPr>
        <w:t>05/2019</w:t>
      </w:r>
    </w:p>
    <w:p w:rsidR="00F041D0" w:rsidRPr="00E22F26" w:rsidRDefault="00F041D0" w:rsidP="00F041D0">
      <w:pPr>
        <w:autoSpaceDE w:val="0"/>
        <w:autoSpaceDN w:val="0"/>
        <w:adjustRightInd w:val="0"/>
        <w:spacing w:line="360" w:lineRule="auto"/>
        <w:rPr>
          <w:rFonts w:ascii="Arial-BoldMT" w:hAnsi="Arial-BoldMT" w:cs="Arial-BoldMT"/>
          <w:b/>
          <w:bCs/>
          <w:color w:val="000000"/>
          <w:lang w:val="es-ES" w:eastAsia="es-ES"/>
        </w:rPr>
      </w:pPr>
      <w:r>
        <w:rPr>
          <w:rFonts w:ascii="Arial-BoldMT" w:hAnsi="Arial-BoldMT" w:cs="Arial-BoldMT"/>
          <w:b/>
          <w:bCs/>
          <w:noProof/>
          <w:color w:val="000000"/>
          <w:lang w:val="es-ES" w:eastAsia="es-ES"/>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196850</wp:posOffset>
                </wp:positionV>
                <wp:extent cx="4967605" cy="457200"/>
                <wp:effectExtent l="7620" t="5715" r="6350"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760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93.6pt;margin-top:15.5pt;width:391.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"/>
            </w:pict>
          </mc:Fallback>
        </mc:AlternateContent>
      </w:r>
    </w:p>
    <w:p w:rsidR="00F041D0" w:rsidRPr="00E22F26" w:rsidRDefault="00F041D0" w:rsidP="00F041D0">
      <w:pPr>
        <w:autoSpaceDE w:val="0"/>
        <w:autoSpaceDN w:val="0"/>
        <w:adjustRightInd w:val="0"/>
        <w:spacing w:line="360" w:lineRule="auto"/>
        <w:rPr>
          <w:rFonts w:ascii="Arial-BoldMT" w:hAnsi="Arial-BoldMT" w:cs="Arial-BoldMT"/>
          <w:b/>
          <w:bCs/>
          <w:color w:val="000000"/>
          <w:lang w:val="es-ES" w:eastAsia="es-ES"/>
        </w:rPr>
      </w:pPr>
      <w:r w:rsidRPr="00E22F26">
        <w:rPr>
          <w:rFonts w:ascii="Arial-BoldMT" w:hAnsi="Arial-BoldMT" w:cs="Arial-BoldMT"/>
          <w:b/>
          <w:bCs/>
          <w:color w:val="000000"/>
          <w:lang w:val="es-ES" w:eastAsia="es-ES"/>
        </w:rPr>
        <w:t xml:space="preserve">RAZON SOCIAL  </w:t>
      </w: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r w:rsidRPr="00E22F26">
        <w:rPr>
          <w:rFonts w:ascii="Arial-BoldMT" w:hAnsi="Arial-BoldMT" w:cs="Arial-BoldMT"/>
          <w:b/>
          <w:bCs/>
          <w:color w:val="000000"/>
          <w:lang w:val="es-ES" w:eastAsia="es-ES"/>
        </w:rPr>
        <w:t>DE LA EMPRESA</w:t>
      </w: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r>
        <w:rPr>
          <w:rFonts w:ascii="Arial-BoldMT" w:hAnsi="Arial-BoldMT" w:cs="Arial-BoldMT"/>
          <w:b/>
          <w:bCs/>
          <w:noProof/>
          <w:color w:val="000000"/>
          <w:lang w:val="es-ES" w:eastAsia="es-ES"/>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120650</wp:posOffset>
                </wp:positionV>
                <wp:extent cx="4739005" cy="457200"/>
                <wp:effectExtent l="7620" t="5715" r="6350" b="133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00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111.6pt;margin-top:9.5pt;width:373.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"/>
            </w:pict>
          </mc:Fallback>
        </mc:AlternateContent>
      </w: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r w:rsidRPr="00E22F26">
        <w:rPr>
          <w:rFonts w:ascii="Arial-BoldMT" w:hAnsi="Arial-BoldMT" w:cs="Arial-BoldMT"/>
          <w:b/>
          <w:bCs/>
          <w:color w:val="000000"/>
          <w:lang w:val="es-ES" w:eastAsia="es-ES"/>
        </w:rPr>
        <w:t>NOMBRE COMERCIAL</w:t>
      </w: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r w:rsidRPr="00E22F26">
        <w:rPr>
          <w:rFonts w:ascii="Arial-BoldMT" w:hAnsi="Arial-BoldMT" w:cs="Arial-BoldMT"/>
          <w:b/>
          <w:bCs/>
          <w:color w:val="000000"/>
          <w:lang w:val="es-ES" w:eastAsia="es-ES"/>
        </w:rPr>
        <w:t>DE LA EMPRESA</w:t>
      </w: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r>
        <w:rPr>
          <w:rFonts w:ascii="Arial-BoldMT" w:hAnsi="Arial-BoldMT" w:cs="Arial-BoldMT"/>
          <w:b/>
          <w:bCs/>
          <w:noProof/>
          <w:color w:val="000000"/>
          <w:lang w:val="es-ES" w:eastAsia="es-ES"/>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44450</wp:posOffset>
                </wp:positionV>
                <wp:extent cx="5539105" cy="457200"/>
                <wp:effectExtent l="7620" t="5715" r="6350" b="133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8.6pt;margin-top:3.5pt;width:436.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"/>
            </w:pict>
          </mc:Fallback>
        </mc:AlternateContent>
      </w: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r w:rsidRPr="00E22F26">
        <w:rPr>
          <w:rFonts w:ascii="Arial-BoldMT" w:hAnsi="Arial-BoldMT" w:cs="Arial-BoldMT"/>
          <w:b/>
          <w:bCs/>
          <w:color w:val="000000"/>
          <w:lang w:val="es-ES" w:eastAsia="es-ES"/>
        </w:rPr>
        <w:t>R.U.T.:</w:t>
      </w:r>
    </w:p>
    <w:p w:rsidR="00F041D0" w:rsidRPr="00E22F26" w:rsidRDefault="00F041D0" w:rsidP="00F041D0">
      <w:pPr>
        <w:autoSpaceDE w:val="0"/>
        <w:autoSpaceDN w:val="0"/>
        <w:adjustRightInd w:val="0"/>
        <w:spacing w:line="360" w:lineRule="auto"/>
        <w:jc w:val="both"/>
        <w:rPr>
          <w:rFonts w:ascii="ArialMT" w:hAnsi="ArialMT" w:cs="ArialMT"/>
          <w:color w:val="00000A"/>
          <w:lang w:val="es-ES" w:eastAsia="es-ES"/>
        </w:rPr>
      </w:pPr>
    </w:p>
    <w:p w:rsidR="00F041D0" w:rsidRPr="00E22F26" w:rsidRDefault="00F041D0" w:rsidP="00F041D0">
      <w:pPr>
        <w:autoSpaceDE w:val="0"/>
        <w:autoSpaceDN w:val="0"/>
        <w:adjustRightInd w:val="0"/>
        <w:spacing w:line="360" w:lineRule="auto"/>
        <w:jc w:val="both"/>
        <w:rPr>
          <w:rFonts w:ascii="ArialMT" w:hAnsi="ArialMT" w:cs="ArialMT"/>
          <w:color w:val="00000A"/>
          <w:lang w:val="es-ES" w:eastAsia="es-ES"/>
        </w:rPr>
      </w:pPr>
    </w:p>
    <w:p w:rsidR="00F041D0" w:rsidRPr="00E22F26" w:rsidRDefault="00F041D0" w:rsidP="00F041D0">
      <w:pPr>
        <w:autoSpaceDE w:val="0"/>
        <w:autoSpaceDN w:val="0"/>
        <w:adjustRightInd w:val="0"/>
        <w:spacing w:line="360" w:lineRule="auto"/>
        <w:jc w:val="both"/>
        <w:rPr>
          <w:rFonts w:ascii="ArialMT" w:hAnsi="ArialMT" w:cs="ArialMT"/>
          <w:color w:val="00000A"/>
          <w:lang w:val="es-ES" w:eastAsia="es-ES"/>
        </w:rPr>
      </w:pPr>
    </w:p>
    <w:p w:rsidR="00F041D0" w:rsidRPr="00C43AD7" w:rsidRDefault="00F041D0" w:rsidP="00F041D0">
      <w:pPr>
        <w:autoSpaceDE w:val="0"/>
        <w:autoSpaceDN w:val="0"/>
        <w:adjustRightInd w:val="0"/>
        <w:spacing w:line="480" w:lineRule="auto"/>
        <w:jc w:val="both"/>
        <w:rPr>
          <w:rFonts w:ascii="ArialMT" w:hAnsi="ArialMT" w:cs="ArialMT"/>
          <w:color w:val="00000A"/>
          <w:lang w:val="es-ES" w:eastAsia="es-ES"/>
        </w:rPr>
      </w:pPr>
      <w:r w:rsidRPr="00E22F26">
        <w:rPr>
          <w:rFonts w:ascii="ArialMT" w:hAnsi="ArialMT" w:cs="ArialMT"/>
          <w:color w:val="00000A"/>
          <w:lang w:val="es-ES" w:eastAsia="es-ES"/>
        </w:rPr>
        <w:t>Declara contar con capacidad para contratar con el Esta</w:t>
      </w:r>
      <w:r>
        <w:rPr>
          <w:rFonts w:ascii="ArialMT" w:hAnsi="ArialMT" w:cs="ArialMT"/>
          <w:color w:val="00000A"/>
          <w:lang w:val="es-ES" w:eastAsia="es-ES"/>
        </w:rPr>
        <w:t xml:space="preserve">do, no encontrándose en ninguna </w:t>
      </w:r>
      <w:r w:rsidRPr="00E22F26">
        <w:rPr>
          <w:rFonts w:ascii="ArialMT" w:hAnsi="ArialMT" w:cs="ArialMT"/>
          <w:color w:val="00000A"/>
          <w:lang w:val="es-ES" w:eastAsia="es-ES"/>
        </w:rPr>
        <w:t xml:space="preserve">situación que expresamente le impida dicha contratación, conforme lo preceptuado por el artículo 46 del T.O.C.A.F., restantes normas concordantes y complementarias. </w:t>
      </w:r>
      <w:r w:rsidRPr="00E22F26">
        <w:rPr>
          <w:rFonts w:ascii="ArialMT" w:hAnsi="ArialMT" w:cs="ArialMT"/>
          <w:color w:val="000000"/>
          <w:lang w:val="es-ES" w:eastAsia="es-ES"/>
        </w:rPr>
        <w:t>Constituyendo domicilio electrónico a los efec</w:t>
      </w:r>
      <w:r>
        <w:rPr>
          <w:rFonts w:ascii="ArialMT" w:hAnsi="ArialMT" w:cs="ArialMT"/>
          <w:color w:val="000000"/>
          <w:lang w:val="es-ES" w:eastAsia="es-ES"/>
        </w:rPr>
        <w:t>tos de todas las notificaciones</w:t>
      </w: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Pr="00E22F26" w:rsidRDefault="00F041D0" w:rsidP="00F041D0">
      <w:pPr>
        <w:autoSpaceDE w:val="0"/>
        <w:autoSpaceDN w:val="0"/>
        <w:adjustRightInd w:val="0"/>
        <w:spacing w:line="360" w:lineRule="auto"/>
        <w:jc w:val="right"/>
        <w:rPr>
          <w:rFonts w:ascii="Arial-BoldMT" w:hAnsi="Arial-BoldMT" w:cs="Arial-BoldMT"/>
          <w:b/>
          <w:bCs/>
          <w:color w:val="000000"/>
          <w:lang w:val="es-ES" w:eastAsia="es-ES"/>
        </w:rPr>
      </w:pPr>
      <w:r w:rsidRPr="00E22F26">
        <w:rPr>
          <w:rFonts w:ascii="Arial-BoldMT" w:hAnsi="Arial-BoldMT" w:cs="Arial-BoldMT"/>
          <w:b/>
          <w:bCs/>
          <w:color w:val="000000"/>
          <w:lang w:val="es-ES" w:eastAsia="es-ES"/>
        </w:rPr>
        <w:t>FIRMAS:……………………………….………………………………………………...</w:t>
      </w:r>
    </w:p>
    <w:p w:rsidR="00F041D0" w:rsidRPr="00E22F26" w:rsidRDefault="00F041D0" w:rsidP="00F041D0">
      <w:pPr>
        <w:autoSpaceDE w:val="0"/>
        <w:autoSpaceDN w:val="0"/>
        <w:adjustRightInd w:val="0"/>
        <w:spacing w:line="360" w:lineRule="auto"/>
        <w:jc w:val="right"/>
        <w:rPr>
          <w:rFonts w:ascii="Arial-BoldMT" w:hAnsi="Arial-BoldMT" w:cs="Arial-BoldMT"/>
          <w:b/>
          <w:bCs/>
          <w:color w:val="000000"/>
          <w:lang w:val="es-ES" w:eastAsia="es-ES"/>
        </w:rPr>
      </w:pPr>
    </w:p>
    <w:p w:rsidR="00F041D0" w:rsidRPr="00E22F26" w:rsidRDefault="00F041D0" w:rsidP="00F041D0">
      <w:pPr>
        <w:autoSpaceDE w:val="0"/>
        <w:autoSpaceDN w:val="0"/>
        <w:adjustRightInd w:val="0"/>
        <w:spacing w:line="360" w:lineRule="auto"/>
        <w:jc w:val="right"/>
        <w:rPr>
          <w:rFonts w:ascii="Arial-BoldMT" w:hAnsi="Arial-BoldMT" w:cs="Arial-BoldMT"/>
          <w:b/>
          <w:bCs/>
          <w:color w:val="000000"/>
          <w:lang w:val="es-ES" w:eastAsia="es-ES"/>
        </w:rPr>
      </w:pPr>
    </w:p>
    <w:p w:rsidR="00F041D0" w:rsidRPr="00E22F26" w:rsidRDefault="00F041D0" w:rsidP="00F041D0">
      <w:pPr>
        <w:autoSpaceDE w:val="0"/>
        <w:autoSpaceDN w:val="0"/>
        <w:adjustRightInd w:val="0"/>
        <w:spacing w:line="360" w:lineRule="auto"/>
        <w:jc w:val="right"/>
        <w:rPr>
          <w:rFonts w:ascii="Arial-BoldMT" w:hAnsi="Arial-BoldMT" w:cs="Arial-BoldMT"/>
          <w:b/>
          <w:bCs/>
          <w:color w:val="000000"/>
          <w:lang w:val="es-ES" w:eastAsia="es-ES"/>
        </w:rPr>
      </w:pPr>
      <w:r w:rsidRPr="00E22F26">
        <w:rPr>
          <w:rFonts w:ascii="Arial-BoldMT" w:hAnsi="Arial-BoldMT" w:cs="Arial-BoldMT"/>
          <w:b/>
          <w:bCs/>
          <w:color w:val="000000"/>
          <w:lang w:val="es-ES" w:eastAsia="es-ES"/>
        </w:rPr>
        <w:t>ACLARACIÓN DE FIRMA:…………………………...………………………………..</w:t>
      </w: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Pr="00E22F26" w:rsidRDefault="00F041D0" w:rsidP="00F041D0">
      <w:pPr>
        <w:autoSpaceDE w:val="0"/>
        <w:autoSpaceDN w:val="0"/>
        <w:adjustRightInd w:val="0"/>
        <w:spacing w:line="360" w:lineRule="auto"/>
        <w:jc w:val="both"/>
        <w:rPr>
          <w:rFonts w:ascii="Arial-BoldMT" w:hAnsi="Arial-BoldMT" w:cs="Arial-BoldMT"/>
          <w:b/>
          <w:bCs/>
          <w:color w:val="000000"/>
          <w:lang w:val="es-ES" w:eastAsia="es-ES"/>
        </w:rPr>
      </w:pPr>
    </w:p>
    <w:p w:rsidR="00F041D0" w:rsidRPr="00C43AD7" w:rsidRDefault="00F041D0" w:rsidP="00F041D0">
      <w:pPr>
        <w:spacing w:line="360" w:lineRule="auto"/>
        <w:ind w:right="-142"/>
        <w:jc w:val="center"/>
        <w:rPr>
          <w:rFonts w:ascii="Tahoma" w:hAnsi="Tahoma" w:cs="Tahoma"/>
          <w:b/>
          <w:color w:val="FF0000"/>
          <w:sz w:val="22"/>
          <w:szCs w:val="22"/>
          <w:lang w:val="es-ES" w:eastAsia="es-ES"/>
        </w:rPr>
      </w:pPr>
      <w:r>
        <w:rPr>
          <w:rFonts w:ascii="Tahoma" w:eastAsia="Arial" w:hAnsi="Tahoma" w:cs="Tahoma"/>
          <w:b/>
          <w:sz w:val="24"/>
          <w:szCs w:val="24"/>
          <w:u w:val="single"/>
        </w:rPr>
        <w:lastRenderedPageBreak/>
        <w:t>ANEXO II</w:t>
      </w:r>
      <w:r w:rsidRPr="00E22F26">
        <w:rPr>
          <w:rFonts w:ascii="Tahoma" w:eastAsia="Arial" w:hAnsi="Tahoma" w:cs="Tahoma"/>
          <w:b/>
          <w:sz w:val="24"/>
          <w:szCs w:val="24"/>
        </w:rPr>
        <w:t xml:space="preserve"> - Declaración de Cumplimiento</w:t>
      </w:r>
    </w:p>
    <w:p w:rsidR="00F041D0" w:rsidRPr="00E22F26" w:rsidRDefault="00F041D0" w:rsidP="00F041D0">
      <w:pPr>
        <w:autoSpaceDE w:val="0"/>
        <w:autoSpaceDN w:val="0"/>
        <w:adjustRightInd w:val="0"/>
        <w:spacing w:line="360" w:lineRule="auto"/>
        <w:jc w:val="both"/>
        <w:rPr>
          <w:rFonts w:ascii="ArialMT" w:hAnsi="ArialMT" w:cs="ArialMT"/>
          <w:color w:val="00000A"/>
          <w:sz w:val="24"/>
          <w:szCs w:val="24"/>
          <w:lang w:val="es-ES" w:eastAsia="es-ES"/>
        </w:rPr>
      </w:pPr>
    </w:p>
    <w:p w:rsidR="00F041D0" w:rsidRPr="00E22F26" w:rsidRDefault="00F041D0" w:rsidP="00F041D0">
      <w:pPr>
        <w:autoSpaceDE w:val="0"/>
        <w:autoSpaceDN w:val="0"/>
        <w:adjustRightInd w:val="0"/>
        <w:spacing w:line="480" w:lineRule="auto"/>
        <w:jc w:val="both"/>
        <w:rPr>
          <w:rFonts w:ascii="ArialMT" w:hAnsi="ArialMT" w:cs="ArialMT"/>
          <w:color w:val="00000A"/>
          <w:sz w:val="22"/>
          <w:szCs w:val="22"/>
          <w:lang w:val="es-ES" w:eastAsia="es-ES"/>
        </w:rPr>
      </w:pPr>
      <w:r w:rsidRPr="00E22F26">
        <w:rPr>
          <w:rFonts w:ascii="ArialMT" w:hAnsi="ArialMT" w:cs="ArialMT"/>
          <w:color w:val="00000A"/>
          <w:sz w:val="22"/>
          <w:szCs w:val="22"/>
          <w:lang w:val="es-ES" w:eastAsia="es-ES"/>
        </w:rPr>
        <w:t>El/Los que suscribe/n ______________________________ (nombre de quien firme y tenga poderes suficientes para representar a la empresa oferente acreditados en RUPE) en representación de ______________________(nombre de la Empresa oferente) declara/n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F041D0" w:rsidRPr="00E22F26" w:rsidRDefault="00F041D0" w:rsidP="00F041D0">
      <w:pPr>
        <w:autoSpaceDE w:val="0"/>
        <w:autoSpaceDN w:val="0"/>
        <w:adjustRightInd w:val="0"/>
        <w:spacing w:line="480" w:lineRule="auto"/>
        <w:jc w:val="both"/>
        <w:rPr>
          <w:rFonts w:ascii="ArialMT" w:hAnsi="ArialMT" w:cs="ArialMT"/>
          <w:color w:val="00000A"/>
          <w:sz w:val="22"/>
          <w:szCs w:val="22"/>
          <w:lang w:val="es-ES" w:eastAsia="es-ES"/>
        </w:rPr>
      </w:pPr>
    </w:p>
    <w:p w:rsidR="00F041D0" w:rsidRPr="00E22F26" w:rsidRDefault="00F041D0" w:rsidP="00F041D0">
      <w:pPr>
        <w:autoSpaceDE w:val="0"/>
        <w:autoSpaceDN w:val="0"/>
        <w:adjustRightInd w:val="0"/>
        <w:spacing w:line="480" w:lineRule="auto"/>
        <w:jc w:val="both"/>
        <w:rPr>
          <w:rFonts w:ascii="ArialMT" w:hAnsi="ArialMT" w:cs="ArialMT"/>
          <w:color w:val="00000A"/>
          <w:sz w:val="22"/>
          <w:szCs w:val="22"/>
          <w:lang w:val="es-ES" w:eastAsia="es-ES"/>
        </w:rPr>
      </w:pPr>
      <w:r w:rsidRPr="00E22F26">
        <w:rPr>
          <w:rFonts w:ascii="ArialMT" w:hAnsi="ArialMT" w:cs="ArialMT"/>
          <w:color w:val="00000A"/>
          <w:sz w:val="22"/>
          <w:szCs w:val="22"/>
          <w:lang w:val="es-ES" w:eastAsia="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F041D0" w:rsidRPr="00E22F26" w:rsidRDefault="00F041D0" w:rsidP="00F041D0">
      <w:pPr>
        <w:autoSpaceDE w:val="0"/>
        <w:autoSpaceDN w:val="0"/>
        <w:adjustRightInd w:val="0"/>
        <w:spacing w:line="480" w:lineRule="auto"/>
        <w:jc w:val="both"/>
        <w:rPr>
          <w:rFonts w:ascii="ArialMT" w:hAnsi="ArialMT" w:cs="ArialMT"/>
          <w:color w:val="00000A"/>
          <w:sz w:val="22"/>
          <w:szCs w:val="22"/>
          <w:lang w:val="es-ES" w:eastAsia="es-ES"/>
        </w:rPr>
      </w:pPr>
    </w:p>
    <w:p w:rsidR="00F041D0" w:rsidRPr="00E22F26" w:rsidRDefault="00F041D0" w:rsidP="00F041D0">
      <w:pPr>
        <w:autoSpaceDE w:val="0"/>
        <w:autoSpaceDN w:val="0"/>
        <w:adjustRightInd w:val="0"/>
        <w:spacing w:line="480" w:lineRule="auto"/>
        <w:jc w:val="both"/>
        <w:rPr>
          <w:rFonts w:ascii="ArialMT" w:hAnsi="ArialMT" w:cs="ArialMT"/>
          <w:color w:val="00000A"/>
          <w:sz w:val="22"/>
          <w:szCs w:val="22"/>
          <w:lang w:val="es-ES" w:eastAsia="es-ES"/>
        </w:rPr>
      </w:pPr>
      <w:r w:rsidRPr="00E22F26">
        <w:rPr>
          <w:rFonts w:ascii="ArialMT" w:hAnsi="ArialMT" w:cs="ArialMT"/>
          <w:color w:val="00000A"/>
          <w:sz w:val="22"/>
          <w:szCs w:val="22"/>
          <w:lang w:val="es-ES" w:eastAsia="es-ES"/>
        </w:rPr>
        <w:t>Por último, la empresa oferente declara que a la fecha de la presentación de la oferta sus antecedentes registrados en RUPE no presentan ninguna de las inhibiciones indicadas por la Administración contratante.</w:t>
      </w:r>
    </w:p>
    <w:p w:rsidR="00F041D0" w:rsidRDefault="00F041D0" w:rsidP="00F041D0">
      <w:pPr>
        <w:spacing w:line="0" w:lineRule="atLeast"/>
        <w:ind w:left="260"/>
        <w:jc w:val="center"/>
        <w:rPr>
          <w:rFonts w:ascii="Arial" w:eastAsia="Arial" w:hAnsi="Arial"/>
          <w:b/>
          <w:sz w:val="28"/>
        </w:rPr>
      </w:pPr>
    </w:p>
    <w:p w:rsidR="00F041D0" w:rsidRDefault="00F041D0" w:rsidP="00F041D0">
      <w:pPr>
        <w:spacing w:line="0" w:lineRule="atLeast"/>
        <w:ind w:left="260"/>
        <w:jc w:val="center"/>
        <w:rPr>
          <w:rFonts w:ascii="Arial" w:eastAsia="Arial" w:hAnsi="Arial"/>
          <w:b/>
          <w:sz w:val="28"/>
        </w:rPr>
      </w:pPr>
    </w:p>
    <w:p w:rsidR="00F041D0" w:rsidRDefault="00F041D0" w:rsidP="00F041D0">
      <w:pPr>
        <w:spacing w:line="0" w:lineRule="atLeast"/>
        <w:ind w:left="260"/>
        <w:jc w:val="right"/>
        <w:rPr>
          <w:rFonts w:ascii="Arial" w:eastAsia="Arial" w:hAnsi="Arial"/>
          <w:b/>
          <w:sz w:val="22"/>
          <w:szCs w:val="22"/>
        </w:rPr>
      </w:pPr>
    </w:p>
    <w:p w:rsidR="00F041D0" w:rsidRPr="00457B99" w:rsidRDefault="00F041D0" w:rsidP="00F041D0">
      <w:pPr>
        <w:spacing w:line="0" w:lineRule="atLeast"/>
        <w:ind w:left="3600" w:firstLine="720"/>
        <w:rPr>
          <w:rFonts w:ascii="Arial" w:eastAsia="Arial" w:hAnsi="Arial"/>
          <w:sz w:val="28"/>
        </w:rPr>
      </w:pPr>
      <w:r w:rsidRPr="00457B99">
        <w:rPr>
          <w:rFonts w:ascii="Arial" w:eastAsia="Arial" w:hAnsi="Arial"/>
          <w:sz w:val="22"/>
          <w:szCs w:val="22"/>
        </w:rPr>
        <w:t>__________________________</w:t>
      </w:r>
    </w:p>
    <w:p w:rsidR="00F041D0" w:rsidRPr="00C43AD7" w:rsidRDefault="00F041D0" w:rsidP="00F041D0">
      <w:pPr>
        <w:spacing w:line="0" w:lineRule="atLeast"/>
        <w:ind w:left="4320" w:firstLine="720"/>
        <w:rPr>
          <w:rFonts w:ascii="Tahoma" w:eastAsia="Arial" w:hAnsi="Tahoma" w:cs="Tahoma"/>
          <w:b/>
          <w:sz w:val="24"/>
          <w:szCs w:val="24"/>
          <w:u w:val="single"/>
        </w:rPr>
        <w:sectPr w:rsidR="00F041D0" w:rsidRPr="00C43AD7" w:rsidSect="00B32171">
          <w:pgSz w:w="11907" w:h="16839" w:code="9"/>
          <w:pgMar w:top="897" w:right="1440" w:bottom="1440" w:left="1440" w:header="720" w:footer="720" w:gutter="0"/>
          <w:cols w:space="720"/>
          <w:docGrid w:linePitch="360"/>
        </w:sectPr>
      </w:pPr>
      <w:r w:rsidRPr="00457B99">
        <w:rPr>
          <w:rFonts w:ascii="Arial" w:eastAsia="Arial" w:hAnsi="Arial"/>
          <w:sz w:val="22"/>
          <w:szCs w:val="22"/>
        </w:rPr>
        <w:t xml:space="preserve">Firma autorizada </w:t>
      </w:r>
    </w:p>
    <w:p w:rsidR="00F041D0" w:rsidRPr="0066215C" w:rsidRDefault="00F041D0" w:rsidP="00F041D0">
      <w:pPr>
        <w:autoSpaceDE w:val="0"/>
        <w:autoSpaceDN w:val="0"/>
        <w:adjustRightInd w:val="0"/>
        <w:rPr>
          <w:rFonts w:ascii="URWBookmanL-DemiBold" w:hAnsi="URWBookmanL-DemiBold" w:cs="URWBookmanL-DemiBold"/>
          <w:b/>
          <w:bCs/>
          <w:color w:val="818181"/>
          <w:sz w:val="26"/>
          <w:szCs w:val="26"/>
          <w:lang w:val="es-ES" w:eastAsia="en-US"/>
        </w:rPr>
      </w:pPr>
      <w:r>
        <w:rPr>
          <w:noProof/>
          <w:lang w:val="es-ES" w:eastAsia="es-ES"/>
        </w:rPr>
        <w:lastRenderedPageBreak/>
        <w:drawing>
          <wp:anchor distT="0" distB="0" distL="114300" distR="114300" simplePos="0" relativeHeight="251663360" behindDoc="0" locked="0" layoutInCell="1" allowOverlap="1">
            <wp:simplePos x="0" y="0"/>
            <wp:positionH relativeFrom="column">
              <wp:posOffset>4666615</wp:posOffset>
            </wp:positionH>
            <wp:positionV relativeFrom="paragraph">
              <wp:posOffset>-55880</wp:posOffset>
            </wp:positionV>
            <wp:extent cx="759460" cy="994410"/>
            <wp:effectExtent l="0" t="0" r="254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46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1D0" w:rsidRPr="0066215C" w:rsidRDefault="00F041D0" w:rsidP="00F041D0">
      <w:pPr>
        <w:autoSpaceDE w:val="0"/>
        <w:autoSpaceDN w:val="0"/>
        <w:adjustRightInd w:val="0"/>
        <w:rPr>
          <w:rFonts w:ascii="URWBookmanL-DemiBold" w:hAnsi="URWBookmanL-DemiBold" w:cs="URWBookmanL-DemiBold"/>
          <w:b/>
          <w:bCs/>
          <w:color w:val="818181"/>
          <w:sz w:val="26"/>
          <w:szCs w:val="26"/>
          <w:lang w:val="es-ES" w:eastAsia="en-US"/>
        </w:rPr>
      </w:pPr>
      <w:r w:rsidRPr="0066215C">
        <w:rPr>
          <w:rFonts w:ascii="URWBookmanL-DemiBold" w:hAnsi="URWBookmanL-DemiBold" w:cs="URWBookmanL-DemiBold"/>
          <w:b/>
          <w:bCs/>
          <w:color w:val="818181"/>
          <w:sz w:val="26"/>
          <w:szCs w:val="26"/>
          <w:lang w:val="es-ES" w:eastAsia="en-US"/>
        </w:rPr>
        <w:t>MINISTERIO DEL INTERIOR</w:t>
      </w:r>
    </w:p>
    <w:p w:rsidR="00F041D0" w:rsidRPr="0066215C" w:rsidRDefault="00F041D0" w:rsidP="00F041D0">
      <w:pPr>
        <w:autoSpaceDE w:val="0"/>
        <w:autoSpaceDN w:val="0"/>
        <w:adjustRightInd w:val="0"/>
        <w:rPr>
          <w:rFonts w:ascii="URWBookmanL-Ligh" w:hAnsi="URWBookmanL-Ligh" w:cs="URWBookmanL-Ligh"/>
          <w:color w:val="818181"/>
          <w:sz w:val="24"/>
          <w:szCs w:val="24"/>
          <w:lang w:val="es-ES" w:eastAsia="en-US"/>
        </w:rPr>
      </w:pPr>
      <w:r w:rsidRPr="0066215C">
        <w:rPr>
          <w:rFonts w:ascii="URWBookmanL-Ligh" w:hAnsi="URWBookmanL-Ligh" w:cs="URWBookmanL-Ligh"/>
          <w:color w:val="818181"/>
          <w:sz w:val="24"/>
          <w:szCs w:val="24"/>
          <w:lang w:val="es-ES" w:eastAsia="en-US"/>
        </w:rPr>
        <w:t>DIRECCIÓN NACIONAL DE IDENTIFICACIÓN CIVIL</w:t>
      </w:r>
    </w:p>
    <w:p w:rsidR="00F041D0" w:rsidRPr="0066215C" w:rsidRDefault="00F041D0" w:rsidP="00F041D0">
      <w:pPr>
        <w:autoSpaceDE w:val="0"/>
        <w:autoSpaceDN w:val="0"/>
        <w:adjustRightInd w:val="0"/>
        <w:rPr>
          <w:rFonts w:ascii="AbyssinicaSIL" w:hAnsi="AbyssinicaSIL" w:cs="AbyssinicaSIL"/>
          <w:color w:val="000000"/>
          <w:sz w:val="24"/>
          <w:szCs w:val="24"/>
          <w:lang w:val="es-ES" w:eastAsia="en-US"/>
        </w:rPr>
      </w:pPr>
    </w:p>
    <w:p w:rsidR="00F041D0" w:rsidRPr="0066215C" w:rsidRDefault="00F041D0" w:rsidP="00F041D0">
      <w:pPr>
        <w:autoSpaceDE w:val="0"/>
        <w:autoSpaceDN w:val="0"/>
        <w:adjustRightInd w:val="0"/>
        <w:rPr>
          <w:rFonts w:ascii="AbyssinicaSIL" w:hAnsi="AbyssinicaSIL" w:cs="AbyssinicaSIL"/>
          <w:color w:val="000000"/>
          <w:sz w:val="24"/>
          <w:szCs w:val="24"/>
          <w:lang w:val="es-ES" w:eastAsia="en-US"/>
        </w:rPr>
      </w:pPr>
    </w:p>
    <w:p w:rsidR="00F041D0" w:rsidRPr="0066215C" w:rsidRDefault="00F041D0" w:rsidP="00F041D0">
      <w:pPr>
        <w:autoSpaceDE w:val="0"/>
        <w:autoSpaceDN w:val="0"/>
        <w:adjustRightInd w:val="0"/>
        <w:rPr>
          <w:rFonts w:ascii="AbyssinicaSIL" w:hAnsi="AbyssinicaSIL" w:cs="AbyssinicaSIL"/>
          <w:color w:val="000000"/>
          <w:sz w:val="24"/>
          <w:szCs w:val="24"/>
          <w:lang w:val="es-ES" w:eastAsia="en-US"/>
        </w:rPr>
      </w:pPr>
    </w:p>
    <w:p w:rsidR="00F041D0" w:rsidRPr="0066215C" w:rsidRDefault="00F041D0" w:rsidP="00F041D0">
      <w:pPr>
        <w:autoSpaceDE w:val="0"/>
        <w:autoSpaceDN w:val="0"/>
        <w:adjustRightInd w:val="0"/>
        <w:ind w:left="-567"/>
        <w:jc w:val="center"/>
        <w:rPr>
          <w:rFonts w:ascii="AbyssinicaSIL" w:hAnsi="AbyssinicaSIL" w:cs="AbyssinicaSIL"/>
          <w:b/>
          <w:color w:val="000000"/>
          <w:sz w:val="28"/>
          <w:szCs w:val="28"/>
          <w:lang w:val="es-ES" w:eastAsia="en-US"/>
        </w:rPr>
      </w:pPr>
      <w:r w:rsidRPr="0066215C">
        <w:rPr>
          <w:rFonts w:ascii="AbyssinicaSIL" w:hAnsi="AbyssinicaSIL" w:cs="AbyssinicaSIL"/>
          <w:b/>
          <w:color w:val="000000"/>
          <w:sz w:val="28"/>
          <w:szCs w:val="28"/>
          <w:lang w:val="es-ES" w:eastAsia="en-US"/>
        </w:rPr>
        <w:t>ANEXO III – ANTECEDENTES</w:t>
      </w:r>
    </w:p>
    <w:p w:rsidR="00F041D0" w:rsidRPr="0066215C" w:rsidRDefault="00F041D0" w:rsidP="00F041D0">
      <w:pPr>
        <w:autoSpaceDE w:val="0"/>
        <w:autoSpaceDN w:val="0"/>
        <w:adjustRightInd w:val="0"/>
        <w:ind w:left="-567"/>
        <w:rPr>
          <w:rFonts w:ascii="URWBookmanL-DemiBold" w:hAnsi="URWBookmanL-DemiBold" w:cs="URWBookmanL-DemiBold"/>
          <w:b/>
          <w:bCs/>
          <w:color w:val="000000"/>
          <w:sz w:val="28"/>
          <w:szCs w:val="28"/>
          <w:lang w:val="es-ES" w:eastAsia="en-US"/>
        </w:rPr>
      </w:pPr>
    </w:p>
    <w:p w:rsidR="00F041D0" w:rsidRPr="0066215C" w:rsidRDefault="00F041D0" w:rsidP="00F041D0">
      <w:pPr>
        <w:autoSpaceDE w:val="0"/>
        <w:autoSpaceDN w:val="0"/>
        <w:adjustRightInd w:val="0"/>
        <w:ind w:left="-567"/>
        <w:jc w:val="center"/>
        <w:rPr>
          <w:rFonts w:ascii="URWBookmanL-DemiBold" w:hAnsi="URWBookmanL-DemiBold" w:cs="URWBookmanL-DemiBold"/>
          <w:b/>
          <w:bCs/>
          <w:color w:val="000000"/>
          <w:sz w:val="28"/>
          <w:szCs w:val="28"/>
          <w:lang w:val="es-ES" w:eastAsia="en-US"/>
        </w:rPr>
      </w:pPr>
      <w:r w:rsidRPr="0066215C">
        <w:rPr>
          <w:rFonts w:ascii="URWBookmanL-DemiBold" w:hAnsi="URWBookmanL-DemiBold" w:cs="URWBookmanL-DemiBold"/>
          <w:b/>
          <w:bCs/>
          <w:color w:val="000000"/>
          <w:sz w:val="28"/>
          <w:szCs w:val="28"/>
          <w:lang w:val="es-ES" w:eastAsia="en-US"/>
        </w:rPr>
        <w:t xml:space="preserve">LICITACIÓN ABREVIADA </w:t>
      </w:r>
      <w:r w:rsidR="00744EEE" w:rsidRPr="00744EEE">
        <w:rPr>
          <w:rFonts w:ascii="URWBookmanL-DemiBold" w:hAnsi="URWBookmanL-DemiBold" w:cs="URWBookmanL-DemiBold"/>
          <w:b/>
          <w:bCs/>
          <w:sz w:val="28"/>
          <w:szCs w:val="28"/>
          <w:lang w:val="es-ES" w:eastAsia="en-US"/>
        </w:rPr>
        <w:t>05</w:t>
      </w:r>
      <w:r w:rsidRPr="00744EEE">
        <w:rPr>
          <w:rFonts w:ascii="URWBookmanL-DemiBold" w:hAnsi="URWBookmanL-DemiBold" w:cs="URWBookmanL-DemiBold"/>
          <w:b/>
          <w:bCs/>
          <w:sz w:val="28"/>
          <w:szCs w:val="28"/>
          <w:lang w:val="es-ES" w:eastAsia="en-US"/>
        </w:rPr>
        <w:t>/</w:t>
      </w:r>
      <w:r w:rsidRPr="0066215C">
        <w:rPr>
          <w:rFonts w:ascii="URWBookmanL-DemiBold" w:hAnsi="URWBookmanL-DemiBold" w:cs="URWBookmanL-DemiBold"/>
          <w:b/>
          <w:bCs/>
          <w:color w:val="000000"/>
          <w:sz w:val="28"/>
          <w:szCs w:val="28"/>
          <w:lang w:val="es-ES" w:eastAsia="en-US"/>
        </w:rPr>
        <w:t>2019</w:t>
      </w:r>
    </w:p>
    <w:p w:rsidR="00F041D0" w:rsidRPr="0066215C" w:rsidRDefault="00F041D0" w:rsidP="00F041D0">
      <w:pPr>
        <w:autoSpaceDE w:val="0"/>
        <w:autoSpaceDN w:val="0"/>
        <w:adjustRightInd w:val="0"/>
        <w:rPr>
          <w:rFonts w:ascii="URWBookmanL-Ligh" w:hAnsi="URWBookmanL-Ligh" w:cs="URWBookmanL-Ligh"/>
          <w:color w:val="000000"/>
          <w:sz w:val="22"/>
          <w:szCs w:val="22"/>
          <w:lang w:val="es-ES" w:eastAsia="en-US"/>
        </w:rPr>
      </w:pP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r w:rsidRPr="0066215C">
        <w:rPr>
          <w:rFonts w:ascii="Bookman Old Style" w:eastAsia="Batang" w:hAnsi="Bookman Old Style" w:cs="URWBookmanL-Ligh"/>
          <w:color w:val="000000"/>
          <w:sz w:val="24"/>
          <w:szCs w:val="24"/>
          <w:lang w:val="es-ES" w:eastAsia="en-US"/>
        </w:rPr>
        <w:t>CLIENTE (Razón Social de la empresa donde se vendió la mercadería)</w:t>
      </w: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r w:rsidRPr="0066215C">
        <w:rPr>
          <w:rFonts w:ascii="Bookman Old Style" w:eastAsia="Batang" w:hAnsi="Bookman Old Style" w:cs="URWBookmanL-Ligh"/>
          <w:color w:val="000000"/>
          <w:sz w:val="24"/>
          <w:szCs w:val="24"/>
          <w:lang w:val="es-ES" w:eastAsia="en-US"/>
        </w:rPr>
        <w:t>___________________________________________________________________________</w:t>
      </w: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r w:rsidRPr="0066215C">
        <w:rPr>
          <w:rFonts w:ascii="Bookman Old Style" w:eastAsia="Batang" w:hAnsi="Bookman Old Style" w:cs="URWBookmanL-Ligh"/>
          <w:color w:val="000000"/>
          <w:sz w:val="24"/>
          <w:szCs w:val="24"/>
          <w:lang w:val="es-ES" w:eastAsia="en-US"/>
        </w:rPr>
        <w:t>ADJUDICATARIO (</w:t>
      </w:r>
      <w:r w:rsidRPr="0066215C">
        <w:rPr>
          <w:rFonts w:ascii="Bookman Old Style" w:eastAsia="Batang" w:hAnsi="Bookman Old Style" w:cs="URWBookmanL-Ligh"/>
          <w:color w:val="000000"/>
          <w:sz w:val="22"/>
          <w:szCs w:val="22"/>
          <w:lang w:val="es-ES" w:eastAsia="en-US"/>
        </w:rPr>
        <w:t>Razón Social de la empresa que se presenta a la Licitación</w:t>
      </w:r>
      <w:r w:rsidRPr="0066215C">
        <w:rPr>
          <w:rFonts w:ascii="Bookman Old Style" w:eastAsia="Batang" w:hAnsi="Bookman Old Style" w:cs="URWBookmanL-Ligh"/>
          <w:color w:val="000000"/>
          <w:sz w:val="24"/>
          <w:szCs w:val="24"/>
          <w:lang w:val="es-ES" w:eastAsia="en-US"/>
        </w:rPr>
        <w:t>)</w:t>
      </w: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r w:rsidRPr="0066215C">
        <w:rPr>
          <w:rFonts w:ascii="Bookman Old Style" w:eastAsia="Batang" w:hAnsi="Bookman Old Style" w:cs="URWBookmanL-Ligh"/>
          <w:color w:val="000000"/>
          <w:sz w:val="24"/>
          <w:szCs w:val="24"/>
          <w:lang w:val="es-ES" w:eastAsia="en-US"/>
        </w:rPr>
        <w:t>___________________________________________________________________________</w:t>
      </w:r>
    </w:p>
    <w:p w:rsidR="00F041D0" w:rsidRPr="0066215C" w:rsidRDefault="00F041D0" w:rsidP="00F041D0">
      <w:pPr>
        <w:autoSpaceDE w:val="0"/>
        <w:autoSpaceDN w:val="0"/>
        <w:adjustRightInd w:val="0"/>
        <w:ind w:left="-567"/>
        <w:rPr>
          <w:rFonts w:ascii="Bookman Old Style" w:eastAsia="Batang" w:hAnsi="Bookman Old Style" w:cs="LiberationSerif-Bold"/>
          <w:b/>
          <w:bCs/>
          <w:color w:val="000000"/>
          <w:sz w:val="24"/>
          <w:szCs w:val="24"/>
          <w:lang w:val="es-ES" w:eastAsia="en-US"/>
        </w:rPr>
      </w:pPr>
    </w:p>
    <w:p w:rsidR="00F041D0" w:rsidRPr="0066215C" w:rsidRDefault="00F041D0" w:rsidP="00F041D0">
      <w:pPr>
        <w:autoSpaceDE w:val="0"/>
        <w:autoSpaceDN w:val="0"/>
        <w:adjustRightInd w:val="0"/>
        <w:ind w:left="-567"/>
        <w:rPr>
          <w:rFonts w:ascii="Bookman Old Style" w:eastAsia="Batang" w:hAnsi="Bookman Old Style" w:cs="LiberationSerif-Bold"/>
          <w:b/>
          <w:bCs/>
          <w:color w:val="000000"/>
          <w:sz w:val="24"/>
          <w:szCs w:val="24"/>
          <w:lang w:val="es-ES" w:eastAsia="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4149"/>
      </w:tblGrid>
      <w:tr w:rsidR="00F041D0" w:rsidRPr="008F13D8" w:rsidTr="00B32171">
        <w:tc>
          <w:tcPr>
            <w:tcW w:w="4322" w:type="dxa"/>
            <w:shd w:val="clear" w:color="auto" w:fill="auto"/>
          </w:tcPr>
          <w:p w:rsidR="00F041D0" w:rsidRPr="0066215C" w:rsidRDefault="00F041D0" w:rsidP="00B32171">
            <w:pPr>
              <w:autoSpaceDE w:val="0"/>
              <w:autoSpaceDN w:val="0"/>
              <w:adjustRightInd w:val="0"/>
              <w:jc w:val="center"/>
              <w:rPr>
                <w:rFonts w:ascii="Bookman Old Style" w:eastAsia="Batang" w:hAnsi="Bookman Old Style" w:cs="URWBookmanL-Ligh"/>
                <w:color w:val="000000"/>
                <w:sz w:val="22"/>
                <w:szCs w:val="22"/>
                <w:lang w:val="es-ES" w:eastAsia="en-US"/>
              </w:rPr>
            </w:pPr>
            <w:r w:rsidRPr="0066215C">
              <w:rPr>
                <w:rFonts w:ascii="Bookman Old Style" w:eastAsia="Batang" w:hAnsi="Bookman Old Style" w:cs="LiberationSerif-Bold"/>
                <w:b/>
                <w:bCs/>
                <w:color w:val="000000"/>
                <w:sz w:val="22"/>
                <w:szCs w:val="22"/>
                <w:lang w:val="es-ES" w:eastAsia="en-US"/>
              </w:rPr>
              <w:t>PROCEDIMIENTO</w:t>
            </w:r>
          </w:p>
        </w:tc>
        <w:tc>
          <w:tcPr>
            <w:tcW w:w="4322" w:type="dxa"/>
            <w:shd w:val="clear" w:color="auto" w:fill="auto"/>
          </w:tcPr>
          <w:p w:rsidR="00F041D0" w:rsidRPr="0066215C" w:rsidRDefault="00F041D0" w:rsidP="00B32171">
            <w:pPr>
              <w:autoSpaceDE w:val="0"/>
              <w:autoSpaceDN w:val="0"/>
              <w:adjustRightInd w:val="0"/>
              <w:jc w:val="center"/>
              <w:rPr>
                <w:rFonts w:ascii="Bookman Old Style" w:eastAsia="Batang" w:hAnsi="Bookman Old Style" w:cs="URWBookmanL-Ligh"/>
                <w:color w:val="000000"/>
                <w:sz w:val="22"/>
                <w:szCs w:val="22"/>
                <w:lang w:val="es-ES" w:eastAsia="en-US"/>
              </w:rPr>
            </w:pPr>
            <w:r w:rsidRPr="0066215C">
              <w:rPr>
                <w:rFonts w:ascii="Bookman Old Style" w:eastAsia="Batang" w:hAnsi="Bookman Old Style" w:cs="LiberationSerif-Bold"/>
                <w:b/>
                <w:bCs/>
                <w:color w:val="000000"/>
                <w:sz w:val="22"/>
                <w:szCs w:val="22"/>
                <w:lang w:val="es-ES" w:eastAsia="en-US"/>
              </w:rPr>
              <w:t>DETALLE DE ARTÍCULOS VENDIDOS</w:t>
            </w:r>
          </w:p>
        </w:tc>
      </w:tr>
      <w:tr w:rsidR="00F041D0" w:rsidRPr="008F13D8" w:rsidTr="00B32171">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r>
      <w:tr w:rsidR="00F041D0" w:rsidRPr="008F13D8" w:rsidTr="00B32171">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r>
      <w:tr w:rsidR="00F041D0" w:rsidRPr="008F13D8" w:rsidTr="00B32171">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r>
      <w:tr w:rsidR="00F041D0" w:rsidRPr="008F13D8" w:rsidTr="00B32171">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r>
      <w:tr w:rsidR="00F041D0" w:rsidRPr="008F13D8" w:rsidTr="00B32171">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c>
          <w:tcPr>
            <w:tcW w:w="4322" w:type="dxa"/>
            <w:shd w:val="clear" w:color="auto" w:fill="auto"/>
          </w:tcPr>
          <w:p w:rsidR="00F041D0" w:rsidRPr="0066215C" w:rsidRDefault="00F041D0" w:rsidP="00B32171">
            <w:pPr>
              <w:autoSpaceDE w:val="0"/>
              <w:autoSpaceDN w:val="0"/>
              <w:adjustRightInd w:val="0"/>
              <w:rPr>
                <w:rFonts w:ascii="Bookman Old Style" w:eastAsia="Batang" w:hAnsi="Bookman Old Style" w:cs="URWBookmanL-Ligh"/>
                <w:color w:val="000000"/>
                <w:sz w:val="24"/>
                <w:szCs w:val="24"/>
                <w:lang w:val="es-ES" w:eastAsia="en-US"/>
              </w:rPr>
            </w:pPr>
          </w:p>
        </w:tc>
      </w:tr>
    </w:tbl>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r w:rsidRPr="0066215C">
        <w:rPr>
          <w:rFonts w:ascii="Bookman Old Style" w:eastAsia="Batang" w:hAnsi="Bookman Old Style" w:cs="URWBookmanL-Ligh"/>
          <w:color w:val="000000"/>
          <w:sz w:val="24"/>
          <w:szCs w:val="24"/>
          <w:lang w:val="es-ES" w:eastAsia="en-US"/>
        </w:rPr>
        <w:t>*De ser completado por clientes estatales, deberá indicarse el procedimiento (Compra Directa, Compra Directa por Excepción, Licitación Abreviada, Licitación Pública) y año del mismo.</w:t>
      </w: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r w:rsidRPr="0066215C">
        <w:rPr>
          <w:rFonts w:ascii="Bookman Old Style" w:eastAsia="Batang" w:hAnsi="Bookman Old Style" w:cs="URWBookmanL-Ligh"/>
          <w:color w:val="000000"/>
          <w:sz w:val="24"/>
          <w:szCs w:val="24"/>
          <w:lang w:val="es-ES" w:eastAsia="en-US"/>
        </w:rPr>
        <w:t>TELÉFONO DE CONTACTO:</w:t>
      </w: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r w:rsidRPr="0066215C">
        <w:rPr>
          <w:rFonts w:ascii="Bookman Old Style" w:eastAsia="Batang" w:hAnsi="Bookman Old Style" w:cs="URWBookmanL-Ligh"/>
          <w:color w:val="000000"/>
          <w:sz w:val="24"/>
          <w:szCs w:val="24"/>
          <w:lang w:val="es-ES" w:eastAsia="en-US"/>
        </w:rPr>
        <w:t>EMAIL:</w:t>
      </w:r>
    </w:p>
    <w:p w:rsidR="00F041D0" w:rsidRPr="0066215C" w:rsidRDefault="00F041D0" w:rsidP="00F041D0">
      <w:pPr>
        <w:autoSpaceDE w:val="0"/>
        <w:autoSpaceDN w:val="0"/>
        <w:adjustRightInd w:val="0"/>
        <w:ind w:left="-567"/>
        <w:rPr>
          <w:rFonts w:ascii="Bookman Old Style" w:eastAsia="Batang" w:hAnsi="Bookman Old Style" w:cs="URWBookmanL-Ligh"/>
          <w:color w:val="000000"/>
          <w:sz w:val="24"/>
          <w:szCs w:val="24"/>
          <w:lang w:val="es-ES" w:eastAsia="en-US"/>
        </w:rPr>
      </w:pPr>
      <w:r w:rsidRPr="0066215C">
        <w:rPr>
          <w:rFonts w:ascii="Bookman Old Style" w:eastAsia="Batang" w:hAnsi="Bookman Old Style" w:cs="URWBookmanL-Ligh"/>
          <w:color w:val="000000"/>
          <w:sz w:val="24"/>
          <w:szCs w:val="24"/>
          <w:lang w:val="es-ES" w:eastAsia="en-US"/>
        </w:rPr>
        <w:t>FIRMA:</w:t>
      </w:r>
    </w:p>
    <w:p w:rsidR="00F041D0" w:rsidRPr="00BC5592" w:rsidRDefault="00F041D0" w:rsidP="00F041D0">
      <w:pPr>
        <w:spacing w:after="200" w:line="276" w:lineRule="auto"/>
        <w:ind w:left="-567"/>
        <w:rPr>
          <w:rFonts w:ascii="Bookman Old Style" w:eastAsia="Batang" w:hAnsi="Bookman Old Style"/>
          <w:sz w:val="24"/>
          <w:szCs w:val="24"/>
          <w:lang w:val="es-ES" w:eastAsia="en-US"/>
        </w:rPr>
      </w:pPr>
      <w:r w:rsidRPr="0066215C">
        <w:rPr>
          <w:rFonts w:ascii="Bookman Old Style" w:eastAsia="Batang" w:hAnsi="Bookman Old Style" w:cs="URWBookmanL-Ligh"/>
          <w:color w:val="000000"/>
          <w:sz w:val="24"/>
          <w:szCs w:val="24"/>
          <w:lang w:val="es-ES" w:eastAsia="en-US"/>
        </w:rPr>
        <w:t>ACLARACIÓN DE FIRMA O SE</w:t>
      </w:r>
      <w:r>
        <w:rPr>
          <w:rFonts w:ascii="Bookman Old Style" w:eastAsia="Batang" w:hAnsi="Bookman Old Style" w:cs="URWBookmanL-Ligh"/>
          <w:color w:val="000000"/>
          <w:sz w:val="24"/>
          <w:szCs w:val="24"/>
          <w:lang w:val="es-ES" w:eastAsia="en-US"/>
        </w:rPr>
        <w:t>LLO</w:t>
      </w:r>
    </w:p>
    <w:p w:rsidR="00F041D0" w:rsidRPr="009C532F" w:rsidRDefault="00F041D0" w:rsidP="00F041D0">
      <w:pPr>
        <w:autoSpaceDE w:val="0"/>
        <w:autoSpaceDN w:val="0"/>
        <w:adjustRightInd w:val="0"/>
        <w:spacing w:line="360" w:lineRule="auto"/>
        <w:rPr>
          <w:rFonts w:ascii="Arial-BoldMT" w:hAnsi="Arial-BoldMT" w:cs="Arial-BoldMT"/>
          <w:b/>
          <w:bCs/>
          <w:color w:val="000000"/>
          <w:sz w:val="24"/>
          <w:szCs w:val="24"/>
          <w:lang w:val="es-ES" w:eastAsia="es-ES"/>
        </w:rPr>
      </w:pPr>
      <w:r>
        <w:rPr>
          <w:rFonts w:ascii="Tahoma" w:hAnsi="Tahoma" w:cs="Tahoma"/>
          <w:sz w:val="24"/>
          <w:szCs w:val="24"/>
          <w:lang w:val="es-ES" w:eastAsia="es-ES"/>
        </w:rPr>
        <w:br w:type="page"/>
      </w:r>
      <w:r>
        <w:rPr>
          <w:rFonts w:ascii="Tahoma" w:hAnsi="Tahoma" w:cs="Tahoma"/>
          <w:b/>
          <w:bCs/>
          <w:color w:val="000000"/>
          <w:sz w:val="24"/>
          <w:szCs w:val="24"/>
          <w:u w:val="single"/>
          <w:lang w:val="es-ES" w:eastAsia="es-ES"/>
        </w:rPr>
        <w:lastRenderedPageBreak/>
        <w:t>ANEXO IV</w:t>
      </w:r>
      <w:r w:rsidRPr="009C532F">
        <w:rPr>
          <w:rFonts w:ascii="Arial-BoldMT" w:hAnsi="Arial-BoldMT" w:cs="Arial-BoldMT"/>
          <w:b/>
          <w:bCs/>
          <w:color w:val="000000"/>
          <w:sz w:val="24"/>
          <w:szCs w:val="24"/>
          <w:lang w:val="es-ES" w:eastAsia="es-ES"/>
        </w:rPr>
        <w:t xml:space="preserve"> – Modelo de Declaración para materiales y mano de obra que califican como nacionales para MIPYMES.</w:t>
      </w:r>
    </w:p>
    <w:p w:rsidR="00F041D0" w:rsidRPr="009C532F" w:rsidRDefault="00F041D0" w:rsidP="00F041D0">
      <w:pPr>
        <w:autoSpaceDE w:val="0"/>
        <w:autoSpaceDN w:val="0"/>
        <w:adjustRightInd w:val="0"/>
        <w:spacing w:line="360" w:lineRule="auto"/>
        <w:rPr>
          <w:rFonts w:ascii="Arial-BoldMT" w:hAnsi="Arial-BoldMT" w:cs="Arial-BoldMT"/>
          <w:b/>
          <w:bCs/>
          <w:color w:val="000000"/>
          <w:sz w:val="24"/>
          <w:szCs w:val="24"/>
          <w:lang w:val="es-ES" w:eastAsia="es-ES"/>
        </w:rPr>
      </w:pPr>
    </w:p>
    <w:p w:rsidR="00F041D0" w:rsidRPr="009C532F" w:rsidRDefault="00F041D0" w:rsidP="00F041D0">
      <w:pPr>
        <w:spacing w:line="360" w:lineRule="auto"/>
        <w:jc w:val="both"/>
        <w:rPr>
          <w:rFonts w:ascii="Arial" w:hAnsi="Arial"/>
          <w:sz w:val="24"/>
          <w:szCs w:val="24"/>
          <w:lang w:eastAsia="es-ES"/>
        </w:rPr>
      </w:pPr>
      <w:r w:rsidRPr="009C532F">
        <w:rPr>
          <w:rFonts w:ascii="Arial" w:hAnsi="Arial"/>
          <w:sz w:val="24"/>
          <w:szCs w:val="24"/>
          <w:lang w:eastAsia="es-ES"/>
        </w:rPr>
        <w:t>El que suscribe (</w:t>
      </w:r>
      <w:r w:rsidRPr="009C532F">
        <w:rPr>
          <w:rFonts w:ascii="Arial" w:hAnsi="Arial"/>
          <w:sz w:val="24"/>
          <w:szCs w:val="24"/>
          <w:u w:val="single"/>
          <w:lang w:eastAsia="es-ES"/>
        </w:rPr>
        <w:t>NOMBRE DE QUIEN FIRME Y TENGA PODERES SUFICIENTES PARA REPRESENTAR A LA EMPRESA OFERENTE</w:t>
      </w:r>
      <w:r w:rsidRPr="009C532F">
        <w:rPr>
          <w:rFonts w:ascii="Arial" w:hAnsi="Arial"/>
          <w:sz w:val="24"/>
          <w:szCs w:val="24"/>
          <w:lang w:eastAsia="es-ES"/>
        </w:rPr>
        <w:t>) en representación de (</w:t>
      </w:r>
      <w:r w:rsidRPr="009C532F">
        <w:rPr>
          <w:rFonts w:ascii="Arial" w:hAnsi="Arial"/>
          <w:sz w:val="24"/>
          <w:szCs w:val="24"/>
          <w:u w:val="single"/>
          <w:lang w:eastAsia="es-ES"/>
        </w:rPr>
        <w:t>NOMBRE DE LA EMPRESA OFERENTE</w:t>
      </w:r>
      <w:r w:rsidRPr="009C532F">
        <w:rPr>
          <w:rFonts w:ascii="Arial" w:hAnsi="Arial"/>
          <w:sz w:val="24"/>
          <w:szCs w:val="24"/>
          <w:lang w:eastAsia="es-ES"/>
        </w:rPr>
        <w:t xml:space="preserve">) declara que </w:t>
      </w:r>
      <w:r>
        <w:rPr>
          <w:rFonts w:ascii="Arial" w:hAnsi="Arial"/>
          <w:sz w:val="24"/>
          <w:szCs w:val="24"/>
          <w:lang w:eastAsia="es-ES"/>
        </w:rPr>
        <w:t xml:space="preserve">en los productos a adquirir </w:t>
      </w:r>
      <w:r w:rsidRPr="009C532F">
        <w:rPr>
          <w:rFonts w:ascii="Arial" w:hAnsi="Arial"/>
          <w:sz w:val="24"/>
          <w:szCs w:val="24"/>
          <w:lang w:eastAsia="es-ES"/>
        </w:rPr>
        <w:t>el XX% del total del monto ofertado corresponde a bienes que califican como nacionales y el XX% del total del monto ofertado corresponde a mano de obra nacional de acuerdo a la normativa vigente y adjunta certificado correspondiente expedido por DINAPYME.</w:t>
      </w:r>
    </w:p>
    <w:p w:rsidR="00F041D0" w:rsidRPr="009C532F" w:rsidRDefault="00F041D0" w:rsidP="00F041D0">
      <w:pPr>
        <w:spacing w:line="360" w:lineRule="auto"/>
        <w:jc w:val="both"/>
        <w:rPr>
          <w:rFonts w:ascii="Arial" w:hAnsi="Arial"/>
          <w:sz w:val="24"/>
          <w:szCs w:val="24"/>
          <w:lang w:eastAsia="es-ES"/>
        </w:rPr>
      </w:pPr>
      <w:r w:rsidRPr="009C532F">
        <w:rPr>
          <w:rFonts w:ascii="Arial" w:hAnsi="Arial"/>
          <w:sz w:val="24"/>
          <w:szCs w:val="24"/>
          <w:lang w:eastAsia="es-ES"/>
        </w:rPr>
        <w:t>Por lo tanto, solicita la aplicación del beneficio que consagra el art. 59 del TOCAF.</w:t>
      </w:r>
    </w:p>
    <w:p w:rsidR="00F041D0" w:rsidRPr="009C532F" w:rsidRDefault="00F041D0" w:rsidP="00F041D0">
      <w:pPr>
        <w:spacing w:line="360" w:lineRule="auto"/>
        <w:jc w:val="both"/>
        <w:rPr>
          <w:rFonts w:ascii="Arial" w:hAnsi="Arial"/>
          <w:sz w:val="24"/>
          <w:szCs w:val="24"/>
          <w:lang w:eastAsia="es-ES"/>
        </w:rPr>
      </w:pPr>
    </w:p>
    <w:p w:rsidR="00F041D0" w:rsidRPr="009C532F" w:rsidRDefault="00F041D0" w:rsidP="00F041D0">
      <w:pPr>
        <w:jc w:val="both"/>
        <w:rPr>
          <w:rFonts w:ascii="Arial" w:hAnsi="Arial"/>
          <w:sz w:val="24"/>
          <w:szCs w:val="24"/>
          <w:lang w:eastAsia="es-ES"/>
        </w:rPr>
      </w:pPr>
    </w:p>
    <w:p w:rsidR="00F041D0" w:rsidRPr="009C532F" w:rsidRDefault="00F041D0" w:rsidP="00F041D0">
      <w:pPr>
        <w:jc w:val="both"/>
        <w:rPr>
          <w:rFonts w:ascii="Arial" w:hAnsi="Arial"/>
          <w:sz w:val="24"/>
          <w:szCs w:val="24"/>
          <w:lang w:eastAsia="es-ES"/>
        </w:rPr>
      </w:pPr>
    </w:p>
    <w:p w:rsidR="00F041D0" w:rsidRPr="009C532F" w:rsidRDefault="00F041D0" w:rsidP="00F041D0">
      <w:pPr>
        <w:ind w:left="1416" w:firstLine="708"/>
        <w:jc w:val="both"/>
        <w:rPr>
          <w:rFonts w:ascii="Arial" w:hAnsi="Arial"/>
          <w:sz w:val="24"/>
          <w:szCs w:val="24"/>
          <w:lang w:eastAsia="es-ES"/>
        </w:rPr>
      </w:pPr>
      <w:r w:rsidRPr="009C532F">
        <w:rPr>
          <w:rFonts w:ascii="Arial" w:hAnsi="Arial"/>
          <w:sz w:val="24"/>
          <w:szCs w:val="24"/>
          <w:lang w:eastAsia="es-ES"/>
        </w:rPr>
        <w:t>_______________________________</w:t>
      </w:r>
    </w:p>
    <w:p w:rsidR="00F041D0" w:rsidRPr="00E22F26" w:rsidRDefault="00F041D0" w:rsidP="00F041D0">
      <w:pPr>
        <w:autoSpaceDE w:val="0"/>
        <w:autoSpaceDN w:val="0"/>
        <w:adjustRightInd w:val="0"/>
        <w:spacing w:line="360" w:lineRule="auto"/>
        <w:jc w:val="both"/>
        <w:rPr>
          <w:rFonts w:ascii="Calibri-Light" w:hAnsi="Calibri-Light" w:cs="Calibri-Light"/>
          <w:color w:val="2E74B6"/>
          <w:sz w:val="32"/>
          <w:szCs w:val="32"/>
          <w:lang w:val="es-ES" w:eastAsia="es-ES"/>
        </w:rPr>
      </w:pPr>
      <w:r>
        <w:rPr>
          <w:rFonts w:ascii="Arial" w:hAnsi="Arial"/>
          <w:sz w:val="24"/>
          <w:szCs w:val="24"/>
          <w:lang w:eastAsia="es-ES"/>
        </w:rPr>
        <w:t>Firma autorizada</w:t>
      </w:r>
    </w:p>
    <w:p w:rsidR="00F041D0" w:rsidRPr="00E22F26" w:rsidRDefault="00F041D0" w:rsidP="00F041D0">
      <w:pPr>
        <w:autoSpaceDE w:val="0"/>
        <w:autoSpaceDN w:val="0"/>
        <w:adjustRightInd w:val="0"/>
        <w:spacing w:line="360" w:lineRule="auto"/>
        <w:jc w:val="both"/>
        <w:rPr>
          <w:rFonts w:ascii="Calibri-Light" w:hAnsi="Calibri-Light" w:cs="Calibri-Light"/>
          <w:color w:val="2E74B6"/>
          <w:sz w:val="32"/>
          <w:szCs w:val="32"/>
          <w:lang w:val="es-ES" w:eastAsia="es-ES"/>
        </w:rPr>
      </w:pPr>
    </w:p>
    <w:p w:rsidR="00F041D0" w:rsidRPr="00E22F26" w:rsidRDefault="00F041D0" w:rsidP="00F041D0">
      <w:pPr>
        <w:autoSpaceDE w:val="0"/>
        <w:autoSpaceDN w:val="0"/>
        <w:adjustRightInd w:val="0"/>
        <w:spacing w:line="360" w:lineRule="auto"/>
        <w:jc w:val="both"/>
        <w:rPr>
          <w:rFonts w:ascii="Calibri-Light" w:hAnsi="Calibri-Light" w:cs="Calibri-Light"/>
          <w:color w:val="2E74B6"/>
          <w:sz w:val="32"/>
          <w:szCs w:val="32"/>
          <w:lang w:val="es-ES" w:eastAsia="es-ES"/>
        </w:rPr>
      </w:pPr>
    </w:p>
    <w:p w:rsidR="00F041D0" w:rsidRPr="00E22F26" w:rsidRDefault="00F041D0" w:rsidP="00F041D0">
      <w:pPr>
        <w:autoSpaceDE w:val="0"/>
        <w:autoSpaceDN w:val="0"/>
        <w:adjustRightInd w:val="0"/>
        <w:spacing w:line="360" w:lineRule="auto"/>
        <w:jc w:val="both"/>
        <w:rPr>
          <w:rFonts w:ascii="ArialMT" w:hAnsi="ArialMT" w:cs="ArialMT"/>
          <w:color w:val="000000"/>
          <w:sz w:val="22"/>
          <w:szCs w:val="22"/>
          <w:lang w:val="es-ES" w:eastAsia="es-ES"/>
        </w:rPr>
      </w:pPr>
    </w:p>
    <w:p w:rsidR="00F041D0" w:rsidRPr="00E22F26" w:rsidRDefault="00F041D0" w:rsidP="00F041D0">
      <w:pPr>
        <w:autoSpaceDE w:val="0"/>
        <w:autoSpaceDN w:val="0"/>
        <w:adjustRightInd w:val="0"/>
        <w:spacing w:line="360" w:lineRule="auto"/>
        <w:jc w:val="both"/>
        <w:rPr>
          <w:rFonts w:ascii="ArialMT" w:hAnsi="ArialMT" w:cs="ArialMT"/>
          <w:color w:val="000000"/>
          <w:sz w:val="22"/>
          <w:szCs w:val="22"/>
          <w:lang w:val="es-ES" w:eastAsia="es-ES"/>
        </w:rPr>
      </w:pPr>
    </w:p>
    <w:p w:rsidR="00F041D0" w:rsidRDefault="00F041D0" w:rsidP="00F041D0">
      <w:pPr>
        <w:spacing w:line="360" w:lineRule="auto"/>
        <w:ind w:left="-284" w:right="-142" w:firstLine="284"/>
        <w:jc w:val="center"/>
        <w:rPr>
          <w:rFonts w:ascii="Tahoma" w:hAnsi="Tahoma" w:cs="Tahoma"/>
          <w:b/>
          <w:sz w:val="24"/>
          <w:szCs w:val="24"/>
          <w:u w:val="single"/>
          <w:lang w:val="es-ES" w:eastAsia="es-ES"/>
        </w:rPr>
      </w:pPr>
    </w:p>
    <w:p w:rsidR="00F041D0" w:rsidRDefault="00F041D0" w:rsidP="00F041D0">
      <w:pPr>
        <w:spacing w:line="360" w:lineRule="auto"/>
        <w:ind w:left="-284" w:right="-142" w:firstLine="284"/>
        <w:jc w:val="center"/>
        <w:rPr>
          <w:rFonts w:ascii="Tahoma" w:hAnsi="Tahoma" w:cs="Tahoma"/>
          <w:b/>
          <w:sz w:val="24"/>
          <w:szCs w:val="24"/>
          <w:u w:val="single"/>
          <w:lang w:val="es-ES" w:eastAsia="es-ES"/>
        </w:rPr>
      </w:pPr>
    </w:p>
    <w:p w:rsidR="00F041D0" w:rsidRDefault="00F041D0" w:rsidP="00F041D0">
      <w:pPr>
        <w:spacing w:line="360" w:lineRule="auto"/>
        <w:ind w:left="-284" w:right="-142" w:firstLine="284"/>
        <w:jc w:val="center"/>
        <w:rPr>
          <w:rFonts w:ascii="Tahoma" w:hAnsi="Tahoma" w:cs="Tahoma"/>
          <w:b/>
          <w:sz w:val="24"/>
          <w:szCs w:val="24"/>
          <w:u w:val="single"/>
          <w:lang w:val="es-ES" w:eastAsia="es-ES"/>
        </w:rPr>
      </w:pPr>
    </w:p>
    <w:p w:rsidR="00F041D0" w:rsidRDefault="00F041D0" w:rsidP="00F041D0">
      <w:pPr>
        <w:spacing w:line="360" w:lineRule="auto"/>
        <w:ind w:left="-284" w:right="-142" w:firstLine="284"/>
        <w:jc w:val="center"/>
        <w:rPr>
          <w:rFonts w:ascii="Tahoma" w:hAnsi="Tahoma" w:cs="Tahoma"/>
          <w:b/>
          <w:sz w:val="24"/>
          <w:szCs w:val="24"/>
          <w:u w:val="single"/>
          <w:lang w:val="es-ES" w:eastAsia="es-ES"/>
        </w:rPr>
      </w:pPr>
    </w:p>
    <w:p w:rsidR="00F041D0" w:rsidRDefault="00F041D0" w:rsidP="00F041D0">
      <w:pPr>
        <w:spacing w:line="360" w:lineRule="auto"/>
        <w:ind w:left="-284" w:right="-142" w:firstLine="284"/>
        <w:jc w:val="center"/>
        <w:rPr>
          <w:rFonts w:ascii="Tahoma" w:hAnsi="Tahoma" w:cs="Tahoma"/>
          <w:b/>
          <w:sz w:val="24"/>
          <w:szCs w:val="24"/>
          <w:u w:val="single"/>
          <w:lang w:val="es-ES" w:eastAsia="es-ES"/>
        </w:rPr>
      </w:pPr>
    </w:p>
    <w:p w:rsidR="001E74D3" w:rsidRPr="00F608B9" w:rsidRDefault="001E74D3">
      <w:pPr>
        <w:pStyle w:val="NormalWeb"/>
        <w:spacing w:before="0" w:after="200" w:line="360" w:lineRule="auto"/>
        <w:jc w:val="both"/>
        <w:rPr>
          <w:rFonts w:ascii="Courier New" w:hAnsi="Courier New" w:cs="Courier New"/>
        </w:rPr>
      </w:pPr>
    </w:p>
    <w:sectPr w:rsidR="001E74D3" w:rsidRPr="00F608B9" w:rsidSect="00284BB8">
      <w:headerReference w:type="even" r:id="rId15"/>
      <w:headerReference w:type="default" r:id="rId16"/>
      <w:footerReference w:type="even" r:id="rId17"/>
      <w:footerReference w:type="default" r:id="rId18"/>
      <w:headerReference w:type="first" r:id="rId19"/>
      <w:footerReference w:type="first" r:id="rId20"/>
      <w:pgSz w:w="12240" w:h="15840"/>
      <w:pgMar w:top="1418" w:right="2342" w:bottom="1418" w:left="2342" w:header="947" w:footer="947" w:gutter="0"/>
      <w:pgBorders>
        <w:top w:val="single" w:sz="4" w:space="11" w:color="FFFFFF"/>
        <w:left w:val="single" w:sz="4" w:space="31" w:color="FFFFFF"/>
        <w:bottom w:val="single" w:sz="4" w:space="11" w:color="FFFFFF"/>
        <w:right w:val="single" w:sz="4" w:space="31" w:color="FFFFFF"/>
      </w:pgBorders>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30" w:rsidRDefault="000D6F30">
      <w:r>
        <w:separator/>
      </w:r>
    </w:p>
  </w:endnote>
  <w:endnote w:type="continuationSeparator" w:id="0">
    <w:p w:rsidR="000D6F30" w:rsidRDefault="000D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charset w:val="00"/>
    <w:family w:val="roman"/>
    <w:pitch w:val="variable"/>
    <w:sig w:usb0="E0000AFF" w:usb1="500078FF" w:usb2="00000021"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3F"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ejaVu Sans Mono">
    <w:panose1 w:val="020B0609030804020204"/>
    <w:charset w:val="00"/>
    <w:family w:val="modern"/>
    <w:pitch w:val="fixed"/>
    <w:sig w:usb0="E60026FF" w:usb1="D000F1FB" w:usb2="00000028" w:usb3="00000000" w:csb0="000001DF" w:csb1="00000000"/>
  </w:font>
  <w:font w:name="Lohit Hind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swiss"/>
    <w:pitch w:val="default"/>
  </w:font>
  <w:font w:name="Arial Rounded MT Bold">
    <w:panose1 w:val="020F0704030504030204"/>
    <w:charset w:val="00"/>
    <w:family w:val="swiss"/>
    <w:pitch w:val="variable"/>
    <w:sig w:usb0="00000003" w:usb1="00000000" w:usb2="00000000" w:usb3="00000000" w:csb0="00000001" w:csb1="00000000"/>
  </w:font>
  <w:font w:name="ArialMT">
    <w:altName w:val="Arial"/>
    <w:charset w:val="00"/>
    <w:family w:val="swiss"/>
    <w:pitch w:val="default"/>
  </w:font>
  <w:font w:name="TimesNewRomanPSMT">
    <w:panose1 w:val="00000000000000000000"/>
    <w:charset w:val="00"/>
    <w:family w:val="auto"/>
    <w:notTrueType/>
    <w:pitch w:val="default"/>
    <w:sig w:usb0="00000003" w:usb1="00000000" w:usb2="00000000" w:usb3="00000000" w:csb0="00000001" w:csb1="00000000"/>
  </w:font>
  <w:font w:name="AbyssinicaSIL">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URWBookmanL-DemiBold">
    <w:panose1 w:val="00000000000000000000"/>
    <w:charset w:val="00"/>
    <w:family w:val="auto"/>
    <w:notTrueType/>
    <w:pitch w:val="default"/>
    <w:sig w:usb0="00000003" w:usb1="00000000" w:usb2="00000000" w:usb3="00000000" w:csb0="00000001" w:csb1="00000000"/>
  </w:font>
  <w:font w:name="URWBookmanL-Lig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Serif-Bold">
    <w:panose1 w:val="00000000000000000000"/>
    <w:charset w:val="00"/>
    <w:family w:val="auto"/>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30" w:rsidRDefault="000D6F30">
    <w:pPr>
      <w:pStyle w:val="Piedepgina"/>
      <w:jc w:val="right"/>
    </w:pPr>
    <w:r>
      <w:fldChar w:fldCharType="begin"/>
    </w:r>
    <w:r>
      <w:instrText>PAGE   \* MERGEFORMAT</w:instrText>
    </w:r>
    <w:r>
      <w:fldChar w:fldCharType="separate"/>
    </w:r>
    <w:r w:rsidR="008369E9">
      <w:rPr>
        <w:noProof/>
      </w:rPr>
      <w:t>30</w:t>
    </w:r>
    <w:r>
      <w:fldChar w:fldCharType="end"/>
    </w:r>
  </w:p>
  <w:p w:rsidR="000D6F30" w:rsidRDefault="000D6F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30" w:rsidRDefault="000D6F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30" w:rsidRDefault="000D6F30">
    <w:pPr>
      <w:pStyle w:val="Piedepgina"/>
      <w:jc w:val="right"/>
    </w:pPr>
    <w:r>
      <w:fldChar w:fldCharType="begin"/>
    </w:r>
    <w:r>
      <w:instrText>PAGE</w:instrText>
    </w:r>
    <w:r>
      <w:fldChar w:fldCharType="separate"/>
    </w:r>
    <w:r w:rsidR="008369E9">
      <w:rPr>
        <w:noProof/>
      </w:rPr>
      <w:t>32</w:t>
    </w:r>
    <w:r>
      <w:fldChar w:fldCharType="end"/>
    </w:r>
  </w:p>
  <w:p w:rsidR="000D6F30" w:rsidRDefault="000D6F3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30" w:rsidRDefault="000D6F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30" w:rsidRDefault="000D6F30">
      <w:r>
        <w:separator/>
      </w:r>
    </w:p>
  </w:footnote>
  <w:footnote w:type="continuationSeparator" w:id="0">
    <w:p w:rsidR="000D6F30" w:rsidRDefault="000D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30" w:rsidRDefault="000D6F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30" w:rsidRDefault="000D6F30">
    <w:pPr>
      <w:pStyle w:val="Normal1"/>
      <w:jc w:val="right"/>
    </w:pPr>
    <w:r>
      <w:fldChar w:fldCharType="begin"/>
    </w:r>
    <w:r>
      <w:instrText>PAGE</w:instrText>
    </w:r>
    <w:r>
      <w:fldChar w:fldCharType="separate"/>
    </w:r>
    <w:r w:rsidR="008369E9">
      <w:rPr>
        <w:noProof/>
      </w:rPr>
      <w:t>32</w:t>
    </w:r>
    <w:r>
      <w:fldChar w:fldCharType="end"/>
    </w:r>
  </w:p>
  <w:p w:rsidR="000D6F30" w:rsidRDefault="000D6F30">
    <w:pPr>
      <w:pStyle w:val="Normal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30" w:rsidRDefault="000D6F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C9"/>
      </v:shape>
    </w:pict>
  </w:numPicBullet>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nsid w:val="00000004"/>
    <w:multiLevelType w:val="singleLevel"/>
    <w:tmpl w:val="B538D080"/>
    <w:name w:val="WW8Num4"/>
    <w:lvl w:ilvl="0">
      <w:start w:val="2"/>
      <w:numFmt w:val="decimal"/>
      <w:lvlText w:val="%1."/>
      <w:lvlJc w:val="left"/>
      <w:pPr>
        <w:tabs>
          <w:tab w:val="num" w:pos="0"/>
        </w:tabs>
        <w:ind w:left="0" w:firstLine="0"/>
      </w:pPr>
      <w:rPr>
        <w:rFonts w:ascii="Arial" w:hAnsi="Arial" w:cs="Arial" w:hint="default"/>
        <w:b/>
        <w:sz w:val="24"/>
        <w:szCs w:val="24"/>
      </w:rPr>
    </w:lvl>
  </w:abstractNum>
  <w:abstractNum w:abstractNumId="3">
    <w:nsid w:val="00000005"/>
    <w:multiLevelType w:val="singleLevel"/>
    <w:tmpl w:val="0C0A0001"/>
    <w:lvl w:ilvl="0">
      <w:start w:val="1"/>
      <w:numFmt w:val="bullet"/>
      <w:lvlText w:val=""/>
      <w:lvlJc w:val="left"/>
      <w:pPr>
        <w:ind w:left="1077" w:hanging="360"/>
      </w:pPr>
      <w:rPr>
        <w:rFonts w:ascii="Symbol" w:hAnsi="Symbol" w:hint="default"/>
        <w:b/>
        <w:sz w:val="24"/>
        <w:szCs w:val="24"/>
      </w:rPr>
    </w:lvl>
  </w:abstractNum>
  <w:abstractNum w:abstractNumId="4">
    <w:nsid w:val="00000008"/>
    <w:multiLevelType w:val="singleLevel"/>
    <w:tmpl w:val="00000008"/>
    <w:name w:val="WW8Num8"/>
    <w:lvl w:ilvl="0">
      <w:start w:val="1"/>
      <w:numFmt w:val="bullet"/>
      <w:lvlText w:val=""/>
      <w:lvlJc w:val="left"/>
      <w:pPr>
        <w:tabs>
          <w:tab w:val="num" w:pos="0"/>
        </w:tabs>
        <w:ind w:left="0" w:firstLine="0"/>
      </w:pPr>
      <w:rPr>
        <w:rFonts w:ascii="Liberation Serif" w:hAnsi="Liberation Serif" w:cs="Liberation Serif"/>
      </w:rPr>
    </w:lvl>
  </w:abstractNum>
  <w:abstractNum w:abstractNumId="5">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Liberation Serif"/>
      </w:rPr>
    </w:lvl>
  </w:abstractNum>
  <w:abstractNum w:abstractNumId="6">
    <w:nsid w:val="0000000A"/>
    <w:multiLevelType w:val="multilevel"/>
    <w:tmpl w:val="0000000A"/>
    <w:name w:val="WW8Num10"/>
    <w:lvl w:ilvl="0">
      <w:start w:val="1"/>
      <w:numFmt w:val="bullet"/>
      <w:lvlText w:val=""/>
      <w:lvlJc w:val="left"/>
      <w:pPr>
        <w:tabs>
          <w:tab w:val="num" w:pos="0"/>
        </w:tabs>
        <w:ind w:left="0" w:firstLine="0"/>
      </w:pPr>
      <w:rPr>
        <w:rFonts w:ascii="Liberation Serif" w:hAnsi="Liberation Serif" w:cs="Arial"/>
        <w:sz w:val="16"/>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7">
    <w:nsid w:val="0000000F"/>
    <w:multiLevelType w:val="singleLevel"/>
    <w:tmpl w:val="0000000F"/>
    <w:name w:val="WW8Num15"/>
    <w:lvl w:ilvl="0">
      <w:start w:val="1"/>
      <w:numFmt w:val="bullet"/>
      <w:lvlText w:val=""/>
      <w:lvlJc w:val="left"/>
      <w:pPr>
        <w:tabs>
          <w:tab w:val="num" w:pos="0"/>
        </w:tabs>
        <w:ind w:left="0" w:firstLine="0"/>
      </w:pPr>
      <w:rPr>
        <w:rFonts w:ascii="Liberation Serif" w:hAnsi="Liberation Serif" w:cs="Liberation Serif"/>
        <w:sz w:val="16"/>
      </w:rPr>
    </w:lvl>
  </w:abstractNum>
  <w:abstractNum w:abstractNumId="8">
    <w:nsid w:val="0000002B"/>
    <w:multiLevelType w:val="singleLevel"/>
    <w:tmpl w:val="0000002B"/>
    <w:name w:val="WW8Num43"/>
    <w:lvl w:ilvl="0">
      <w:start w:val="1"/>
      <w:numFmt w:val="bullet"/>
      <w:lvlText w:val="•"/>
      <w:lvlJc w:val="left"/>
      <w:pPr>
        <w:tabs>
          <w:tab w:val="num" w:pos="0"/>
        </w:tabs>
        <w:ind w:left="0" w:firstLine="0"/>
      </w:pPr>
      <w:rPr>
        <w:rFonts w:ascii="Liberation Serif" w:hAnsi="Liberation Serif" w:cs="Arial"/>
        <w:color w:val="0000FF"/>
      </w:rPr>
    </w:lvl>
  </w:abstractNum>
  <w:abstractNum w:abstractNumId="9">
    <w:nsid w:val="091D52F8"/>
    <w:multiLevelType w:val="hybridMultilevel"/>
    <w:tmpl w:val="734ED9C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14F1186B"/>
    <w:multiLevelType w:val="hybridMultilevel"/>
    <w:tmpl w:val="E5F4457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1">
    <w:nsid w:val="1DFD371A"/>
    <w:multiLevelType w:val="hybridMultilevel"/>
    <w:tmpl w:val="2196C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A74617"/>
    <w:multiLevelType w:val="hybridMultilevel"/>
    <w:tmpl w:val="390C093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287C98"/>
    <w:multiLevelType w:val="hybridMultilevel"/>
    <w:tmpl w:val="67022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4A596D"/>
    <w:multiLevelType w:val="hybridMultilevel"/>
    <w:tmpl w:val="37CCFB46"/>
    <w:lvl w:ilvl="0" w:tplc="2954E1E2">
      <w:start w:val="1"/>
      <w:numFmt w:val="lowerLetter"/>
      <w:lvlText w:val="%1)"/>
      <w:lvlJc w:val="left"/>
      <w:pPr>
        <w:ind w:left="720" w:hanging="360"/>
      </w:pPr>
      <w:rPr>
        <w:rFonts w:ascii="Arial" w:hAnsi="Arial" w:cs="Courier Ne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E31F23"/>
    <w:multiLevelType w:val="hybridMultilevel"/>
    <w:tmpl w:val="6C80D75A"/>
    <w:lvl w:ilvl="0" w:tplc="25B02DA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C4F5F9A"/>
    <w:multiLevelType w:val="hybridMultilevel"/>
    <w:tmpl w:val="BA389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324B76"/>
    <w:multiLevelType w:val="hybridMultilevel"/>
    <w:tmpl w:val="7E388FAE"/>
    <w:lvl w:ilvl="0" w:tplc="0C0A000B">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36118D"/>
    <w:multiLevelType w:val="hybridMultilevel"/>
    <w:tmpl w:val="0F4C2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5"/>
  </w:num>
  <w:num w:numId="12">
    <w:abstractNumId w:val="14"/>
  </w:num>
  <w:num w:numId="13">
    <w:abstractNumId w:val="17"/>
  </w:num>
  <w:num w:numId="14">
    <w:abstractNumId w:val="12"/>
  </w:num>
  <w:num w:numId="15">
    <w:abstractNumId w:val="13"/>
  </w:num>
  <w:num w:numId="16">
    <w:abstractNumId w:val="18"/>
  </w:num>
  <w:num w:numId="17">
    <w:abstractNumId w:val="16"/>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D3"/>
    <w:rsid w:val="000078C3"/>
    <w:rsid w:val="00040911"/>
    <w:rsid w:val="00054C1A"/>
    <w:rsid w:val="000657C8"/>
    <w:rsid w:val="0007495F"/>
    <w:rsid w:val="00093012"/>
    <w:rsid w:val="00095A99"/>
    <w:rsid w:val="000B1030"/>
    <w:rsid w:val="000B5233"/>
    <w:rsid w:val="000C19F6"/>
    <w:rsid w:val="000C2934"/>
    <w:rsid w:val="000D6F30"/>
    <w:rsid w:val="000E3B63"/>
    <w:rsid w:val="000E73F0"/>
    <w:rsid w:val="000F1200"/>
    <w:rsid w:val="00100FC0"/>
    <w:rsid w:val="00106152"/>
    <w:rsid w:val="00111306"/>
    <w:rsid w:val="001137C7"/>
    <w:rsid w:val="00116409"/>
    <w:rsid w:val="0012682A"/>
    <w:rsid w:val="00127A13"/>
    <w:rsid w:val="00143890"/>
    <w:rsid w:val="001510CB"/>
    <w:rsid w:val="00153A4F"/>
    <w:rsid w:val="001742FC"/>
    <w:rsid w:val="0017473C"/>
    <w:rsid w:val="001957C1"/>
    <w:rsid w:val="001A0902"/>
    <w:rsid w:val="001A2AF3"/>
    <w:rsid w:val="001A7FA1"/>
    <w:rsid w:val="001B53D6"/>
    <w:rsid w:val="001C7734"/>
    <w:rsid w:val="001D7D70"/>
    <w:rsid w:val="001E74D3"/>
    <w:rsid w:val="001F6B51"/>
    <w:rsid w:val="00217A9D"/>
    <w:rsid w:val="00247DAD"/>
    <w:rsid w:val="002517B0"/>
    <w:rsid w:val="00252A7F"/>
    <w:rsid w:val="002642D1"/>
    <w:rsid w:val="002652A3"/>
    <w:rsid w:val="00270FB6"/>
    <w:rsid w:val="00284BB8"/>
    <w:rsid w:val="00294276"/>
    <w:rsid w:val="002B6FB2"/>
    <w:rsid w:val="002C3335"/>
    <w:rsid w:val="002C372C"/>
    <w:rsid w:val="002C70D5"/>
    <w:rsid w:val="002D445B"/>
    <w:rsid w:val="002F64E7"/>
    <w:rsid w:val="0031256B"/>
    <w:rsid w:val="00315730"/>
    <w:rsid w:val="00341AAA"/>
    <w:rsid w:val="00357325"/>
    <w:rsid w:val="003664F7"/>
    <w:rsid w:val="0038300A"/>
    <w:rsid w:val="003957BB"/>
    <w:rsid w:val="00397A3E"/>
    <w:rsid w:val="003A41A8"/>
    <w:rsid w:val="003C010D"/>
    <w:rsid w:val="00406262"/>
    <w:rsid w:val="004130F8"/>
    <w:rsid w:val="00440CB5"/>
    <w:rsid w:val="004467DB"/>
    <w:rsid w:val="00446F0D"/>
    <w:rsid w:val="00456F6A"/>
    <w:rsid w:val="00463CBD"/>
    <w:rsid w:val="00464AEA"/>
    <w:rsid w:val="004700BF"/>
    <w:rsid w:val="00474EA9"/>
    <w:rsid w:val="00474FC2"/>
    <w:rsid w:val="00494854"/>
    <w:rsid w:val="004C21A1"/>
    <w:rsid w:val="004C424B"/>
    <w:rsid w:val="004F7684"/>
    <w:rsid w:val="0050411E"/>
    <w:rsid w:val="00512FA4"/>
    <w:rsid w:val="005142D4"/>
    <w:rsid w:val="00520DC8"/>
    <w:rsid w:val="00524963"/>
    <w:rsid w:val="00531A9A"/>
    <w:rsid w:val="00534CC2"/>
    <w:rsid w:val="00536D11"/>
    <w:rsid w:val="0055129A"/>
    <w:rsid w:val="00565C4D"/>
    <w:rsid w:val="005725F0"/>
    <w:rsid w:val="005727D8"/>
    <w:rsid w:val="005A3491"/>
    <w:rsid w:val="005A3ECD"/>
    <w:rsid w:val="005C39F2"/>
    <w:rsid w:val="005C4EF9"/>
    <w:rsid w:val="005D76C3"/>
    <w:rsid w:val="005E312D"/>
    <w:rsid w:val="006153AB"/>
    <w:rsid w:val="006205DC"/>
    <w:rsid w:val="006436FF"/>
    <w:rsid w:val="0065059E"/>
    <w:rsid w:val="0067342E"/>
    <w:rsid w:val="00674696"/>
    <w:rsid w:val="006900F6"/>
    <w:rsid w:val="006B3399"/>
    <w:rsid w:val="006C443D"/>
    <w:rsid w:val="006C646C"/>
    <w:rsid w:val="006E3D0E"/>
    <w:rsid w:val="007112E0"/>
    <w:rsid w:val="00711C3F"/>
    <w:rsid w:val="00716D55"/>
    <w:rsid w:val="00727537"/>
    <w:rsid w:val="00731ADE"/>
    <w:rsid w:val="00744EEE"/>
    <w:rsid w:val="00760739"/>
    <w:rsid w:val="007632FB"/>
    <w:rsid w:val="00773541"/>
    <w:rsid w:val="00780378"/>
    <w:rsid w:val="0078266B"/>
    <w:rsid w:val="007D1384"/>
    <w:rsid w:val="007D640C"/>
    <w:rsid w:val="007E5FA4"/>
    <w:rsid w:val="007F0FD8"/>
    <w:rsid w:val="007F768C"/>
    <w:rsid w:val="007F791E"/>
    <w:rsid w:val="00801EF0"/>
    <w:rsid w:val="008079C4"/>
    <w:rsid w:val="00816C78"/>
    <w:rsid w:val="0082529B"/>
    <w:rsid w:val="008369E9"/>
    <w:rsid w:val="00837041"/>
    <w:rsid w:val="00843997"/>
    <w:rsid w:val="00843C9F"/>
    <w:rsid w:val="00854A8E"/>
    <w:rsid w:val="00856C5E"/>
    <w:rsid w:val="00862B8A"/>
    <w:rsid w:val="00892D58"/>
    <w:rsid w:val="008950E4"/>
    <w:rsid w:val="008B468B"/>
    <w:rsid w:val="008B73C3"/>
    <w:rsid w:val="008C0FE7"/>
    <w:rsid w:val="008C4CDD"/>
    <w:rsid w:val="008D09B1"/>
    <w:rsid w:val="008E1513"/>
    <w:rsid w:val="008F184D"/>
    <w:rsid w:val="008F6ACF"/>
    <w:rsid w:val="00902847"/>
    <w:rsid w:val="0090765C"/>
    <w:rsid w:val="009215B3"/>
    <w:rsid w:val="00923579"/>
    <w:rsid w:val="009304AF"/>
    <w:rsid w:val="00936B24"/>
    <w:rsid w:val="009445B6"/>
    <w:rsid w:val="0096616E"/>
    <w:rsid w:val="00980772"/>
    <w:rsid w:val="009903F4"/>
    <w:rsid w:val="009A1421"/>
    <w:rsid w:val="009A3FD5"/>
    <w:rsid w:val="009A4121"/>
    <w:rsid w:val="009C6C42"/>
    <w:rsid w:val="00A638AD"/>
    <w:rsid w:val="00AA1BEA"/>
    <w:rsid w:val="00AB3F73"/>
    <w:rsid w:val="00AE07D5"/>
    <w:rsid w:val="00AE5D2D"/>
    <w:rsid w:val="00AE682F"/>
    <w:rsid w:val="00B0117D"/>
    <w:rsid w:val="00B32171"/>
    <w:rsid w:val="00B52E5D"/>
    <w:rsid w:val="00B7164F"/>
    <w:rsid w:val="00B75D6D"/>
    <w:rsid w:val="00B76EED"/>
    <w:rsid w:val="00B945EF"/>
    <w:rsid w:val="00BB4416"/>
    <w:rsid w:val="00BC0998"/>
    <w:rsid w:val="00BC24C5"/>
    <w:rsid w:val="00BE5E43"/>
    <w:rsid w:val="00BE7ED4"/>
    <w:rsid w:val="00BF16A5"/>
    <w:rsid w:val="00C01800"/>
    <w:rsid w:val="00C42750"/>
    <w:rsid w:val="00C510E5"/>
    <w:rsid w:val="00C54F10"/>
    <w:rsid w:val="00C57E0A"/>
    <w:rsid w:val="00C643C7"/>
    <w:rsid w:val="00C6740E"/>
    <w:rsid w:val="00C70A9C"/>
    <w:rsid w:val="00C710F6"/>
    <w:rsid w:val="00C845D0"/>
    <w:rsid w:val="00C918CF"/>
    <w:rsid w:val="00CA4F1E"/>
    <w:rsid w:val="00CA5551"/>
    <w:rsid w:val="00CB6F6E"/>
    <w:rsid w:val="00CC196D"/>
    <w:rsid w:val="00CC1FDC"/>
    <w:rsid w:val="00CC6F4B"/>
    <w:rsid w:val="00CE7F01"/>
    <w:rsid w:val="00CF0747"/>
    <w:rsid w:val="00D04CC9"/>
    <w:rsid w:val="00D079D7"/>
    <w:rsid w:val="00D25207"/>
    <w:rsid w:val="00D32888"/>
    <w:rsid w:val="00D42037"/>
    <w:rsid w:val="00D42A41"/>
    <w:rsid w:val="00D52A7E"/>
    <w:rsid w:val="00D53277"/>
    <w:rsid w:val="00D551BB"/>
    <w:rsid w:val="00D63294"/>
    <w:rsid w:val="00D65410"/>
    <w:rsid w:val="00D70DC5"/>
    <w:rsid w:val="00D80CC8"/>
    <w:rsid w:val="00D82DF9"/>
    <w:rsid w:val="00D97DE1"/>
    <w:rsid w:val="00DA2197"/>
    <w:rsid w:val="00DA7B82"/>
    <w:rsid w:val="00DE100A"/>
    <w:rsid w:val="00DE68CF"/>
    <w:rsid w:val="00DF4CA6"/>
    <w:rsid w:val="00E10314"/>
    <w:rsid w:val="00E130B1"/>
    <w:rsid w:val="00E13492"/>
    <w:rsid w:val="00E26D0B"/>
    <w:rsid w:val="00E32AC2"/>
    <w:rsid w:val="00E33D5D"/>
    <w:rsid w:val="00E408B3"/>
    <w:rsid w:val="00E44A5E"/>
    <w:rsid w:val="00E60C1A"/>
    <w:rsid w:val="00E62BBA"/>
    <w:rsid w:val="00E85669"/>
    <w:rsid w:val="00EA21AD"/>
    <w:rsid w:val="00EA2ED2"/>
    <w:rsid w:val="00EB7DDF"/>
    <w:rsid w:val="00EE2891"/>
    <w:rsid w:val="00EE76F5"/>
    <w:rsid w:val="00EF007D"/>
    <w:rsid w:val="00F02AE3"/>
    <w:rsid w:val="00F041D0"/>
    <w:rsid w:val="00F16FA4"/>
    <w:rsid w:val="00F24D9C"/>
    <w:rsid w:val="00F325FA"/>
    <w:rsid w:val="00F340A0"/>
    <w:rsid w:val="00F57E9F"/>
    <w:rsid w:val="00F608B9"/>
    <w:rsid w:val="00F645A0"/>
    <w:rsid w:val="00F65A4C"/>
    <w:rsid w:val="00F7103A"/>
    <w:rsid w:val="00F72F79"/>
    <w:rsid w:val="00F74A29"/>
    <w:rsid w:val="00F923D2"/>
    <w:rsid w:val="00FA2052"/>
    <w:rsid w:val="00FA7647"/>
    <w:rsid w:val="00FB47F5"/>
    <w:rsid w:val="00FD40F6"/>
    <w:rsid w:val="00FF50C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2D"/>
  </w:style>
  <w:style w:type="paragraph" w:styleId="Ttulo1">
    <w:name w:val="heading 1"/>
    <w:basedOn w:val="Normal"/>
    <w:next w:val="Normal"/>
    <w:link w:val="Ttulo1Car1"/>
    <w:qFormat/>
    <w:rsid w:val="008F6ACF"/>
    <w:pPr>
      <w:keepNext/>
      <w:widowControl w:val="0"/>
      <w:textAlignment w:val="auto"/>
      <w:outlineLvl w:val="0"/>
    </w:pPr>
    <w:rPr>
      <w:rFonts w:ascii="Arial" w:hAnsi="Arial" w:cs="Arial"/>
      <w:b/>
      <w:bCs/>
      <w:color w:val="000000"/>
      <w:lang w:val="es-ES" w:eastAsia="es-ES"/>
    </w:rPr>
  </w:style>
  <w:style w:type="paragraph" w:styleId="Ttulo2">
    <w:name w:val="heading 2"/>
    <w:basedOn w:val="Normal"/>
    <w:next w:val="Normal"/>
    <w:link w:val="Ttulo2Car1"/>
    <w:qFormat/>
    <w:rsid w:val="008F6ACF"/>
    <w:pPr>
      <w:keepNext/>
      <w:widowControl w:val="0"/>
      <w:jc w:val="right"/>
      <w:textAlignment w:val="auto"/>
      <w:outlineLvl w:val="1"/>
    </w:pPr>
    <w:rPr>
      <w:rFonts w:ascii="Arial" w:hAnsi="Arial" w:cs="Arial"/>
      <w:b/>
      <w:bCs/>
      <w:color w:val="000000"/>
      <w:sz w:val="16"/>
      <w:szCs w:val="16"/>
      <w:lang w:val="es-ES" w:eastAsia="es-ES"/>
    </w:rPr>
  </w:style>
  <w:style w:type="paragraph" w:styleId="Ttulo3">
    <w:name w:val="heading 3"/>
    <w:basedOn w:val="Normal"/>
    <w:next w:val="Normal"/>
    <w:link w:val="Ttulo3Car1"/>
    <w:qFormat/>
    <w:rsid w:val="008F6ACF"/>
    <w:pPr>
      <w:keepNext/>
      <w:spacing w:before="240" w:after="60"/>
      <w:textAlignment w:val="auto"/>
      <w:outlineLvl w:val="2"/>
    </w:pPr>
    <w:rPr>
      <w:rFonts w:ascii="Arial" w:hAnsi="Arial" w:cs="Arial"/>
      <w:b/>
      <w:bCs/>
      <w:sz w:val="26"/>
      <w:szCs w:val="26"/>
      <w:lang w:eastAsia="es-ES"/>
    </w:rPr>
  </w:style>
  <w:style w:type="paragraph" w:styleId="Ttulo4">
    <w:name w:val="heading 4"/>
    <w:basedOn w:val="Normal"/>
    <w:next w:val="Normal"/>
    <w:link w:val="Ttulo4Car1"/>
    <w:qFormat/>
    <w:rsid w:val="008F6ACF"/>
    <w:pPr>
      <w:keepNext/>
      <w:spacing w:before="240" w:after="60"/>
      <w:textAlignment w:val="auto"/>
      <w:outlineLvl w:val="3"/>
    </w:pPr>
    <w:rPr>
      <w:rFonts w:ascii="Arial" w:hAnsi="Arial" w:cs="Arial"/>
      <w:b/>
      <w:bCs/>
      <w:sz w:val="28"/>
      <w:szCs w:val="28"/>
      <w:lang w:eastAsia="es-ES"/>
    </w:rPr>
  </w:style>
  <w:style w:type="paragraph" w:styleId="Ttulo5">
    <w:name w:val="heading 5"/>
    <w:basedOn w:val="Normal"/>
    <w:next w:val="Normal"/>
    <w:link w:val="Ttulo5Car1"/>
    <w:qFormat/>
    <w:rsid w:val="008F6ACF"/>
    <w:pPr>
      <w:spacing w:before="240" w:after="60"/>
      <w:textAlignment w:val="auto"/>
      <w:outlineLvl w:val="4"/>
    </w:pPr>
    <w:rPr>
      <w:rFonts w:ascii="Arial" w:hAnsi="Arial" w:cs="Arial"/>
      <w:b/>
      <w:bCs/>
      <w:i/>
      <w:iCs/>
      <w:sz w:val="26"/>
      <w:szCs w:val="26"/>
      <w:lang w:eastAsia="es-ES"/>
    </w:rPr>
  </w:style>
  <w:style w:type="paragraph" w:styleId="Ttulo6">
    <w:name w:val="heading 6"/>
    <w:basedOn w:val="Normal"/>
    <w:next w:val="Normal"/>
    <w:link w:val="Ttulo6Car1"/>
    <w:qFormat/>
    <w:rsid w:val="008F6ACF"/>
    <w:pPr>
      <w:spacing w:before="240" w:after="60"/>
      <w:textAlignment w:val="auto"/>
      <w:outlineLvl w:val="5"/>
    </w:pPr>
    <w:rPr>
      <w:rFonts w:ascii="Arial" w:hAnsi="Arial" w:cs="Arial"/>
      <w:b/>
      <w:bCs/>
      <w:sz w:val="22"/>
      <w:szCs w:val="22"/>
      <w:lang w:eastAsia="es-ES"/>
    </w:rPr>
  </w:style>
  <w:style w:type="paragraph" w:styleId="Ttulo7">
    <w:name w:val="heading 7"/>
    <w:basedOn w:val="Normal"/>
    <w:next w:val="Normal"/>
    <w:link w:val="Ttulo7Car1"/>
    <w:qFormat/>
    <w:rsid w:val="008F6ACF"/>
    <w:pPr>
      <w:spacing w:before="240" w:after="60"/>
      <w:textAlignment w:val="auto"/>
      <w:outlineLvl w:val="6"/>
    </w:pPr>
    <w:rPr>
      <w:rFonts w:ascii="Arial" w:hAnsi="Arial" w:cs="Arial"/>
      <w:sz w:val="24"/>
      <w:szCs w:val="24"/>
      <w:lang w:eastAsia="es-ES"/>
    </w:rPr>
  </w:style>
  <w:style w:type="paragraph" w:styleId="Ttulo8">
    <w:name w:val="heading 8"/>
    <w:basedOn w:val="Normal"/>
    <w:next w:val="Normal"/>
    <w:link w:val="Ttulo8Car1"/>
    <w:qFormat/>
    <w:rsid w:val="008F6ACF"/>
    <w:pPr>
      <w:spacing w:before="240" w:after="60"/>
      <w:textAlignment w:val="auto"/>
      <w:outlineLvl w:val="7"/>
    </w:pPr>
    <w:rPr>
      <w:rFonts w:ascii="Arial" w:hAnsi="Arial" w:cs="Arial"/>
      <w:i/>
      <w:iCs/>
      <w:sz w:val="24"/>
      <w:szCs w:val="24"/>
      <w:lang w:eastAsia="es-ES"/>
    </w:rPr>
  </w:style>
  <w:style w:type="paragraph" w:styleId="Ttulo9">
    <w:name w:val="heading 9"/>
    <w:basedOn w:val="Normal"/>
    <w:next w:val="Normal"/>
    <w:link w:val="Ttulo9Car1"/>
    <w:qFormat/>
    <w:rsid w:val="008F6ACF"/>
    <w:pPr>
      <w:spacing w:before="240" w:after="60"/>
      <w:textAlignment w:val="auto"/>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pPr>
      <w:suppressAutoHyphens/>
      <w:spacing w:line="100" w:lineRule="atLeast"/>
    </w:pPr>
    <w:rPr>
      <w:sz w:val="24"/>
      <w:lang w:val="es-ES" w:eastAsia="hi-IN" w:bidi="hi-IN"/>
    </w:rPr>
  </w:style>
  <w:style w:type="paragraph" w:customStyle="1" w:styleId="Encabezado1">
    <w:name w:val="Encabezado 1"/>
    <w:basedOn w:val="Normal1"/>
    <w:pPr>
      <w:keepNext/>
      <w:ind w:left="720" w:hanging="360"/>
      <w:outlineLvl w:val="0"/>
    </w:pPr>
    <w:rPr>
      <w:b/>
      <w:sz w:val="28"/>
      <w:u w:val="single"/>
    </w:rPr>
  </w:style>
  <w:style w:type="paragraph" w:customStyle="1" w:styleId="Encabezado2">
    <w:name w:val="Encabezado 2"/>
    <w:basedOn w:val="Normal1"/>
    <w:next w:val="Normal1"/>
    <w:pPr>
      <w:spacing w:before="200" w:after="120"/>
      <w:ind w:left="720" w:hanging="360"/>
      <w:outlineLvl w:val="1"/>
    </w:pPr>
    <w:rPr>
      <w:b/>
      <w:bCs/>
    </w:rPr>
  </w:style>
  <w:style w:type="paragraph" w:customStyle="1" w:styleId="Encabezado3">
    <w:name w:val="Encabezado 3"/>
    <w:basedOn w:val="Normal1"/>
    <w:next w:val="Normal1"/>
    <w:pPr>
      <w:spacing w:before="140" w:after="120"/>
      <w:ind w:left="720" w:hanging="360"/>
      <w:outlineLvl w:val="2"/>
    </w:pPr>
    <w:rPr>
      <w:b/>
      <w:bCs/>
      <w:color w:val="808080"/>
      <w:sz w:val="28"/>
      <w:szCs w:val="28"/>
    </w:rPr>
  </w:style>
  <w:style w:type="paragraph" w:customStyle="1" w:styleId="Encabezado4">
    <w:name w:val="Encabezado 4"/>
    <w:basedOn w:val="Normal1"/>
    <w:next w:val="Normal1"/>
    <w:pPr>
      <w:keepNext/>
      <w:keepLines/>
      <w:spacing w:before="200"/>
      <w:ind w:left="720" w:hanging="360"/>
      <w:outlineLvl w:val="3"/>
    </w:pPr>
    <w:rPr>
      <w:rFonts w:ascii="Arial" w:hAnsi="Arial"/>
      <w:b/>
      <w:bCs/>
      <w:i/>
      <w:iCs/>
      <w:color w:val="4F81BD"/>
      <w:sz w:val="22"/>
      <w:szCs w:val="26"/>
    </w:rPr>
  </w:style>
  <w:style w:type="paragraph" w:customStyle="1" w:styleId="Encabezado5">
    <w:name w:val="Encabezado 5"/>
    <w:basedOn w:val="Normal1"/>
    <w:next w:val="Normal1"/>
    <w:pPr>
      <w:spacing w:before="240" w:after="60" w:line="276" w:lineRule="auto"/>
      <w:ind w:left="720" w:hanging="360"/>
      <w:outlineLvl w:val="4"/>
    </w:pPr>
    <w:rPr>
      <w:rFonts w:ascii="Arial" w:hAnsi="Arial"/>
      <w:b/>
      <w:bCs/>
      <w:iCs/>
      <w:szCs w:val="26"/>
    </w:rPr>
  </w:style>
  <w:style w:type="paragraph" w:customStyle="1" w:styleId="Encabezado6">
    <w:name w:val="Encabezado 6"/>
    <w:basedOn w:val="Normal1"/>
    <w:next w:val="Normal1"/>
    <w:pPr>
      <w:spacing w:before="240" w:after="60"/>
      <w:ind w:left="720" w:hanging="360"/>
      <w:outlineLvl w:val="5"/>
    </w:pPr>
    <w:rPr>
      <w:rFonts w:ascii="Calibri" w:hAnsi="Calibri"/>
      <w:b/>
      <w:bCs/>
      <w:sz w:val="22"/>
      <w:szCs w:val="22"/>
    </w:rPr>
  </w:style>
  <w:style w:type="paragraph" w:customStyle="1" w:styleId="Encabezado7">
    <w:name w:val="Encabezado 7"/>
    <w:basedOn w:val="Normal1"/>
    <w:next w:val="Normal1"/>
    <w:pPr>
      <w:spacing w:before="240" w:after="60"/>
      <w:ind w:left="720" w:hanging="360"/>
      <w:outlineLvl w:val="6"/>
    </w:pPr>
    <w:rPr>
      <w:rFonts w:ascii="Calibri" w:hAnsi="Calibri" w:cs="Mangal"/>
      <w:szCs w:val="21"/>
    </w:rPr>
  </w:style>
  <w:style w:type="paragraph" w:customStyle="1" w:styleId="Encabezado8">
    <w:name w:val="Encabezado 8"/>
    <w:basedOn w:val="Normal1"/>
    <w:next w:val="Normal1"/>
    <w:pPr>
      <w:spacing w:before="240" w:after="60"/>
      <w:ind w:left="720" w:hanging="360"/>
      <w:outlineLvl w:val="7"/>
    </w:pPr>
    <w:rPr>
      <w:rFonts w:ascii="Calibri" w:hAnsi="Calibri" w:cs="Mangal"/>
      <w:i/>
      <w:iCs/>
      <w:szCs w:val="21"/>
    </w:rPr>
  </w:style>
  <w:style w:type="paragraph" w:customStyle="1" w:styleId="Encabezado9">
    <w:name w:val="Encabezado 9"/>
    <w:basedOn w:val="Normal1"/>
    <w:next w:val="Normal1"/>
    <w:pPr>
      <w:spacing w:before="240" w:after="60"/>
      <w:ind w:left="720" w:hanging="360"/>
      <w:outlineLvl w:val="8"/>
    </w:pPr>
    <w:rPr>
      <w:rFonts w:ascii="Calibri Light" w:hAnsi="Calibri Light" w:cs="Mangal"/>
      <w:sz w:val="22"/>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sz w:val="24"/>
      <w:szCs w:val="20"/>
      <w:lang w:val="es-ES"/>
    </w:rPr>
  </w:style>
  <w:style w:type="character" w:customStyle="1" w:styleId="PiedepginaCar">
    <w:name w:val="Pie de página Car"/>
    <w:uiPriority w:val="99"/>
    <w:rPr>
      <w:rFonts w:ascii="Times New Roman" w:eastAsia="Times New Roman" w:hAnsi="Times New Roman" w:cs="Times New Roman"/>
      <w:sz w:val="24"/>
      <w:szCs w:val="20"/>
      <w:lang w:val="es-ES"/>
    </w:rPr>
  </w:style>
  <w:style w:type="character" w:customStyle="1" w:styleId="Refdecomentario1">
    <w:name w:val="Ref. de comentario1"/>
    <w:rPr>
      <w:sz w:val="16"/>
      <w:szCs w:val="16"/>
    </w:rPr>
  </w:style>
  <w:style w:type="character" w:customStyle="1" w:styleId="TextocomentarioCar">
    <w:name w:val="Texto comentario Car"/>
    <w:rPr>
      <w:rFonts w:ascii="Times New Roman" w:eastAsia="Times New Roman" w:hAnsi="Times New Roman" w:cs="Times New Roman"/>
      <w:sz w:val="20"/>
      <w:szCs w:val="20"/>
      <w:lang w:val="es-ES"/>
    </w:rPr>
  </w:style>
  <w:style w:type="character" w:customStyle="1" w:styleId="AsuntodelcomentarioCar">
    <w:name w:val="Asunto del comentario Car"/>
    <w:rPr>
      <w:rFonts w:ascii="Times New Roman" w:eastAsia="Times New Roman" w:hAnsi="Times New Roman" w:cs="Times New Roman"/>
      <w:b/>
      <w:bCs/>
      <w:sz w:val="20"/>
      <w:szCs w:val="20"/>
      <w:lang w:val="es-ES"/>
    </w:rPr>
  </w:style>
  <w:style w:type="character" w:customStyle="1" w:styleId="TextodegloboCar">
    <w:name w:val="Texto de globo Car"/>
    <w:rPr>
      <w:rFonts w:ascii="Segoe UI" w:eastAsia="Times New Roman" w:hAnsi="Segoe UI" w:cs="Segoe UI"/>
      <w:sz w:val="18"/>
      <w:szCs w:val="18"/>
      <w:lang w:val="es-ES"/>
    </w:rPr>
  </w:style>
  <w:style w:type="character" w:customStyle="1" w:styleId="Ttulo1Car">
    <w:name w:val="Título 1 Car"/>
    <w:rPr>
      <w:rFonts w:ascii="Calibri Light" w:hAnsi="Calibri Light"/>
      <w:color w:val="2E74B5"/>
      <w:sz w:val="32"/>
      <w:szCs w:val="32"/>
      <w:lang w:val="es-ES"/>
    </w:rPr>
  </w:style>
  <w:style w:type="character" w:customStyle="1" w:styleId="EnlacedeInternet">
    <w:name w:val="Enlace de Internet"/>
    <w:rPr>
      <w:color w:val="000080"/>
      <w:u w:val="single"/>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sz w:val="20"/>
    </w:rPr>
  </w:style>
  <w:style w:type="character" w:styleId="Hipervnculovisitado">
    <w:name w:val="FollowedHyperlink"/>
    <w:rPr>
      <w:color w:val="800000"/>
      <w:u w:val="single"/>
    </w:rPr>
  </w:style>
  <w:style w:type="character" w:customStyle="1" w:styleId="Vietas">
    <w:name w:val="Viñetas"/>
    <w:rPr>
      <w:rFonts w:ascii="OpenSymbol" w:eastAsia="OpenSymbol" w:hAnsi="OpenSymbol" w:cs="OpenSymbol"/>
    </w:rPr>
  </w:style>
  <w:style w:type="character" w:customStyle="1" w:styleId="CuerpoCar">
    <w:name w:val="Cuerpo Car"/>
    <w:rPr>
      <w:rFonts w:eastAsia="Calibri" w:cs="Times New Roman"/>
      <w:sz w:val="22"/>
      <w:szCs w:val="22"/>
    </w:rPr>
  </w:style>
  <w:style w:type="character" w:customStyle="1" w:styleId="nropag">
    <w:name w:val="nropag"/>
    <w:rPr>
      <w:rFonts w:ascii="Arial" w:hAnsi="Arial"/>
      <w:color w:val="4F81BD"/>
      <w:sz w:val="28"/>
    </w:rPr>
  </w:style>
  <w:style w:type="character" w:customStyle="1" w:styleId="CitadestacadaCar">
    <w:name w:val="Cita destacada Car"/>
    <w:rPr>
      <w:b/>
      <w:bCs/>
      <w:i/>
      <w:iCs/>
      <w:color w:val="4F81BD"/>
      <w:sz w:val="24"/>
      <w:szCs w:val="24"/>
      <w:lang w:val="es-UY"/>
    </w:rPr>
  </w:style>
  <w:style w:type="character" w:styleId="Textoennegrita">
    <w:name w:val="Strong"/>
    <w:rPr>
      <w:b/>
      <w:bCs/>
    </w:rPr>
  </w:style>
  <w:style w:type="character" w:customStyle="1" w:styleId="Ttulo6Car">
    <w:name w:val="Título 6 Car"/>
    <w:rPr>
      <w:rFonts w:ascii="Calibri" w:eastAsia="Times New Roman" w:hAnsi="Calibri" w:cs="Times New Roman"/>
      <w:b/>
      <w:bCs/>
      <w:sz w:val="22"/>
      <w:szCs w:val="22"/>
    </w:rPr>
  </w:style>
  <w:style w:type="character" w:customStyle="1" w:styleId="Ttulo5Car">
    <w:name w:val="Título 5 Car"/>
    <w:rPr>
      <w:rFonts w:ascii="Arial" w:eastAsia="Times New Roman" w:hAnsi="Arial" w:cs="Times New Roman"/>
      <w:b/>
      <w:bCs/>
      <w:iCs/>
      <w:sz w:val="24"/>
      <w:szCs w:val="26"/>
    </w:rPr>
  </w:style>
  <w:style w:type="character" w:customStyle="1" w:styleId="Ttulo4Car">
    <w:name w:val="Título 4 Car"/>
    <w:rPr>
      <w:rFonts w:ascii="Arial" w:eastAsia="Times New Roman" w:hAnsi="Arial" w:cs="Times New Roman"/>
      <w:b/>
      <w:bCs/>
      <w:sz w:val="28"/>
      <w:szCs w:val="28"/>
    </w:rPr>
  </w:style>
  <w:style w:type="character" w:customStyle="1" w:styleId="Ttulo3Car">
    <w:name w:val="Título 3 Car"/>
    <w:rPr>
      <w:rFonts w:ascii="Arial" w:eastAsia="Times New Roman" w:hAnsi="Arial" w:cs="Times New Roman"/>
      <w:b/>
      <w:bCs/>
      <w:color w:val="4F81BD"/>
      <w:sz w:val="32"/>
      <w:szCs w:val="22"/>
    </w:rPr>
  </w:style>
  <w:style w:type="character" w:customStyle="1" w:styleId="Ttulo2Car">
    <w:name w:val="Título 2 Car"/>
    <w:rPr>
      <w:rFonts w:ascii="Arial" w:eastAsia="Times New Roman" w:hAnsi="Arial" w:cs="Times New Roman"/>
      <w:b/>
      <w:bCs/>
      <w:sz w:val="36"/>
      <w:szCs w:val="26"/>
    </w:rPr>
  </w:style>
  <w:style w:type="character" w:customStyle="1" w:styleId="SinespaciadoCar">
    <w:name w:val="Sin espaciado Car"/>
    <w:rPr>
      <w:rFonts w:ascii="Calibri" w:eastAsia="Arial" w:hAnsi="Calibri" w:cs="Times New Roman"/>
      <w:sz w:val="22"/>
      <w:szCs w:val="22"/>
      <w:lang w:val="es-ES" w:eastAsia="ar-SA" w:bidi="ar-SA"/>
    </w:rPr>
  </w:style>
  <w:style w:type="character" w:customStyle="1" w:styleId="SubttuloCar">
    <w:name w:val="Subtítulo Car"/>
    <w:rPr>
      <w:rFonts w:ascii="Arial" w:eastAsia="MS Mincho" w:hAnsi="Arial"/>
      <w:i/>
      <w:iCs/>
      <w:sz w:val="28"/>
      <w:szCs w:val="28"/>
      <w:lang w:val="es-UY"/>
    </w:rPr>
  </w:style>
  <w:style w:type="character" w:customStyle="1" w:styleId="TtuloCar">
    <w:name w:val="Título Car"/>
    <w:rPr>
      <w:rFonts w:ascii="Arial" w:eastAsia="MS Mincho" w:hAnsi="Arial"/>
      <w:b/>
      <w:bCs/>
      <w:sz w:val="36"/>
      <w:szCs w:val="36"/>
      <w:lang w:val="es-UY"/>
    </w:rPr>
  </w:style>
  <w:style w:type="character" w:customStyle="1" w:styleId="TextoindependienteCar">
    <w:name w:val="Texto independiente Car"/>
    <w:rPr>
      <w:rFonts w:eastAsia="Lucida Sans Unicode"/>
      <w:sz w:val="24"/>
      <w:szCs w:val="24"/>
    </w:rPr>
  </w:style>
  <w:style w:type="character" w:customStyle="1" w:styleId="WW8Num17z2">
    <w:name w:val="WW8Num17z2"/>
    <w:rPr>
      <w:rFonts w:ascii="Wingdings" w:hAnsi="Wingdings"/>
    </w:rPr>
  </w:style>
  <w:style w:type="character" w:customStyle="1" w:styleId="WW8Num17z1">
    <w:name w:val="WW8Num17z1"/>
    <w:rPr>
      <w:rFonts w:ascii="Courier New" w:hAnsi="Courier New" w:cs="Courier New"/>
    </w:rPr>
  </w:style>
  <w:style w:type="character" w:customStyle="1" w:styleId="WW8Num17z0">
    <w:name w:val="WW8Num17z0"/>
    <w:rPr>
      <w:rFonts w:ascii="Symbol" w:hAnsi="Symbol"/>
    </w:rPr>
  </w:style>
  <w:style w:type="character" w:customStyle="1" w:styleId="WW8Num16z2">
    <w:name w:val="WW8Num16z2"/>
    <w:rPr>
      <w:rFonts w:ascii="Wingdings" w:hAnsi="Wingdings"/>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rPr>
  </w:style>
  <w:style w:type="character" w:customStyle="1" w:styleId="WW8Num15z2">
    <w:name w:val="WW8Num15z2"/>
    <w:rPr>
      <w:rFonts w:ascii="Wingdings" w:hAnsi="Wingdings"/>
    </w:rPr>
  </w:style>
  <w:style w:type="character" w:customStyle="1" w:styleId="WW8Num15z1">
    <w:name w:val="WW8Num15z1"/>
    <w:rPr>
      <w:rFonts w:ascii="Courier New" w:hAnsi="Courier New" w:cs="Courier New"/>
    </w:rPr>
  </w:style>
  <w:style w:type="character" w:customStyle="1" w:styleId="WW8Num15z0">
    <w:name w:val="WW8Num15z0"/>
    <w:rPr>
      <w:rFonts w:ascii="Symbol" w:hAnsi="Symbol"/>
    </w:rPr>
  </w:style>
  <w:style w:type="character" w:customStyle="1" w:styleId="WW8Num14z2">
    <w:name w:val="WW8Num14z2"/>
    <w:rPr>
      <w:rFonts w:ascii="Wingdings" w:hAnsi="Wingdings"/>
    </w:rPr>
  </w:style>
  <w:style w:type="character" w:customStyle="1" w:styleId="WW8Num14z1">
    <w:name w:val="WW8Num14z1"/>
    <w:rPr>
      <w:rFonts w:ascii="Courier New" w:hAnsi="Courier New" w:cs="Courier New"/>
    </w:rPr>
  </w:style>
  <w:style w:type="character" w:customStyle="1" w:styleId="WW8Num14z0">
    <w:name w:val="WW8Num14z0"/>
    <w:rPr>
      <w:rFonts w:ascii="Symbol" w:hAnsi="Symbol"/>
    </w:rPr>
  </w:style>
  <w:style w:type="character" w:customStyle="1" w:styleId="WW8Num12z3">
    <w:name w:val="WW8Num12z3"/>
    <w:rPr>
      <w:rFonts w:ascii="Symbol" w:hAnsi="Symbol"/>
    </w:rPr>
  </w:style>
  <w:style w:type="character" w:customStyle="1" w:styleId="WW8Num12z1">
    <w:name w:val="WW8Num12z1"/>
    <w:rPr>
      <w:rFonts w:ascii="Courier New" w:hAnsi="Courier New" w:cs="Courier New"/>
    </w:rPr>
  </w:style>
  <w:style w:type="character" w:customStyle="1" w:styleId="WW8Num12z0">
    <w:name w:val="WW8Num12z0"/>
    <w:rPr>
      <w:rFonts w:ascii="Wingdings" w:hAnsi="Wingdings"/>
    </w:rPr>
  </w:style>
  <w:style w:type="character" w:customStyle="1" w:styleId="WW8Num11z2">
    <w:name w:val="WW8Num11z2"/>
    <w:rPr>
      <w:rFonts w:ascii="Wingdings" w:hAnsi="Wingdings"/>
    </w:rPr>
  </w:style>
  <w:style w:type="character" w:customStyle="1" w:styleId="WW8Num11z1">
    <w:name w:val="WW8Num11z1"/>
    <w:rPr>
      <w:rFonts w:ascii="Courier New" w:hAnsi="Courier New" w:cs="Courier New"/>
    </w:rPr>
  </w:style>
  <w:style w:type="character" w:customStyle="1" w:styleId="WW8Num11z0">
    <w:name w:val="WW8Num11z0"/>
    <w:rPr>
      <w:rFonts w:ascii="Symbol" w:hAnsi="Symbol"/>
    </w:rPr>
  </w:style>
  <w:style w:type="character" w:customStyle="1" w:styleId="WW8Num10z2">
    <w:name w:val="WW8Num10z2"/>
    <w:rPr>
      <w:rFonts w:ascii="Wingdings" w:hAnsi="Wingdings"/>
    </w:rPr>
  </w:style>
  <w:style w:type="character" w:customStyle="1" w:styleId="WW8Num10z1">
    <w:name w:val="WW8Num10z1"/>
    <w:rPr>
      <w:rFonts w:ascii="Courier New" w:hAnsi="Courier New" w:cs="Courier New"/>
    </w:rPr>
  </w:style>
  <w:style w:type="character" w:customStyle="1" w:styleId="WW8Num10z0">
    <w:name w:val="WW8Num10z0"/>
    <w:rPr>
      <w:rFonts w:ascii="Symbol" w:hAnsi="Symbol"/>
    </w:rPr>
  </w:style>
  <w:style w:type="character" w:customStyle="1" w:styleId="WW8Num9z2">
    <w:name w:val="WW8Num9z2"/>
    <w:rPr>
      <w:rFonts w:ascii="Wingdings" w:hAnsi="Wingdings"/>
    </w:rPr>
  </w:style>
  <w:style w:type="character" w:customStyle="1" w:styleId="WW8Num9z1">
    <w:name w:val="WW8Num9z1"/>
    <w:rPr>
      <w:rFonts w:ascii="Courier New" w:hAnsi="Courier New" w:cs="Courier New"/>
    </w:rPr>
  </w:style>
  <w:style w:type="character" w:customStyle="1" w:styleId="WW8Num9z0">
    <w:name w:val="WW8Num9z0"/>
    <w:rPr>
      <w:rFonts w:ascii="Symbol" w:hAnsi="Symbol"/>
    </w:rPr>
  </w:style>
  <w:style w:type="character" w:customStyle="1" w:styleId="WW8Num7z2">
    <w:name w:val="WW8Num7z2"/>
    <w:rPr>
      <w:rFonts w:ascii="Wingdings" w:hAnsi="Wingdings"/>
    </w:rPr>
  </w:style>
  <w:style w:type="character" w:customStyle="1" w:styleId="WW8Num7z1">
    <w:name w:val="WW8Num7z1"/>
    <w:rPr>
      <w:rFonts w:ascii="Courier New" w:hAnsi="Courier New" w:cs="Courier New"/>
    </w:rPr>
  </w:style>
  <w:style w:type="character" w:customStyle="1" w:styleId="WW8Num7z0">
    <w:name w:val="WW8Num7z0"/>
    <w:rPr>
      <w:rFonts w:ascii="Symbol" w:hAnsi="Symbol"/>
    </w:rPr>
  </w:style>
  <w:style w:type="character" w:customStyle="1" w:styleId="WW8Num6z2">
    <w:name w:val="WW8Num6z2"/>
    <w:rPr>
      <w:rFonts w:ascii="Wingdings" w:hAnsi="Wingdings"/>
    </w:rPr>
  </w:style>
  <w:style w:type="character" w:customStyle="1" w:styleId="WW8Num6z1">
    <w:name w:val="WW8Num6z1"/>
    <w:rPr>
      <w:rFonts w:ascii="Courier New" w:hAnsi="Courier New" w:cs="Courier New"/>
    </w:rPr>
  </w:style>
  <w:style w:type="character" w:customStyle="1" w:styleId="WW8Num6z0">
    <w:name w:val="WW8Num6z0"/>
    <w:rPr>
      <w:rFonts w:ascii="Symbol" w:hAnsi="Symbol"/>
    </w:rPr>
  </w:style>
  <w:style w:type="character" w:customStyle="1" w:styleId="WW8Num5z2">
    <w:name w:val="WW8Num5z2"/>
    <w:rPr>
      <w:rFonts w:ascii="Wingdings" w:hAnsi="Wingdings"/>
    </w:rPr>
  </w:style>
  <w:style w:type="character" w:customStyle="1" w:styleId="WW8Num5z1">
    <w:name w:val="WW8Num5z1"/>
    <w:rPr>
      <w:rFonts w:ascii="Courier New" w:hAnsi="Courier New" w:cs="Courier New"/>
    </w:rPr>
  </w:style>
  <w:style w:type="character" w:customStyle="1" w:styleId="WW8Num5z0">
    <w:name w:val="WW8Num5z0"/>
    <w:rPr>
      <w:rFonts w:ascii="Symbol" w:hAnsi="Symbol"/>
    </w:rPr>
  </w:style>
  <w:style w:type="character" w:customStyle="1" w:styleId="WW8Num4z2">
    <w:name w:val="WW8Num4z2"/>
    <w:rPr>
      <w:rFonts w:ascii="Wingdings" w:hAnsi="Wingdings"/>
    </w:rPr>
  </w:style>
  <w:style w:type="character" w:customStyle="1" w:styleId="WW8Num4z1">
    <w:name w:val="WW8Num4z1"/>
    <w:rPr>
      <w:rFonts w:ascii="Courier New" w:hAnsi="Courier New" w:cs="Courier New"/>
    </w:rPr>
  </w:style>
  <w:style w:type="character" w:customStyle="1" w:styleId="WW8Num4z0">
    <w:name w:val="WW8Num4z0"/>
    <w:rPr>
      <w:rFonts w:ascii="Symbol" w:hAnsi="Symbol"/>
    </w:rPr>
  </w:style>
  <w:style w:type="character" w:customStyle="1" w:styleId="WW8Num3z2">
    <w:name w:val="WW8Num3z2"/>
    <w:rPr>
      <w:rFonts w:ascii="Wingdings" w:hAnsi="Wingdings"/>
    </w:rPr>
  </w:style>
  <w:style w:type="character" w:customStyle="1" w:styleId="WW8Num3z1">
    <w:name w:val="WW8Num3z1"/>
    <w:rPr>
      <w:rFonts w:ascii="Courier New" w:hAnsi="Courier New" w:cs="Courier New"/>
    </w:rPr>
  </w:style>
  <w:style w:type="character" w:customStyle="1" w:styleId="WW8Num3z0">
    <w:name w:val="WW8Num3z0"/>
    <w:rPr>
      <w:rFonts w:ascii="Symbol" w:hAnsi="Symbol"/>
    </w:rPr>
  </w:style>
  <w:style w:type="character" w:customStyle="1" w:styleId="WW8Num2z2">
    <w:name w:val="WW8Num2z2"/>
    <w:rPr>
      <w:rFonts w:ascii="Wingdings" w:hAnsi="Wingdings"/>
    </w:rPr>
  </w:style>
  <w:style w:type="character" w:customStyle="1" w:styleId="WW8Num2z1">
    <w:name w:val="WW8Num2z1"/>
    <w:rPr>
      <w:rFonts w:ascii="Courier New" w:hAnsi="Courier New" w:cs="Courier New"/>
    </w:rPr>
  </w:style>
  <w:style w:type="character" w:customStyle="1" w:styleId="WW8Num2z0">
    <w:name w:val="WW8Num2z0"/>
    <w:rPr>
      <w:rFonts w:ascii="Symbol" w:hAnsi="Symbol"/>
    </w:rPr>
  </w:style>
  <w:style w:type="character" w:styleId="Refdecomentario">
    <w:name w:val="annotation reference"/>
    <w:rPr>
      <w:sz w:val="16"/>
      <w:szCs w:val="16"/>
    </w:rPr>
  </w:style>
  <w:style w:type="character" w:customStyle="1" w:styleId="TextocomentarioCar1">
    <w:name w:val="Texto comentario Car1"/>
    <w:rPr>
      <w:rFonts w:cs="Mangal"/>
      <w:szCs w:val="18"/>
      <w:lang w:val="es-ES" w:eastAsia="hi-IN" w:bidi="hi-IN"/>
    </w:rPr>
  </w:style>
  <w:style w:type="character" w:customStyle="1" w:styleId="AsuntodelcomentarioCar1">
    <w:name w:val="Asunto del comentario Car1"/>
    <w:rPr>
      <w:rFonts w:cs="Mangal"/>
      <w:b/>
      <w:bCs/>
      <w:szCs w:val="18"/>
      <w:lang w:val="es-ES" w:eastAsia="hi-IN" w:bidi="hi-IN"/>
    </w:rPr>
  </w:style>
  <w:style w:type="character" w:customStyle="1" w:styleId="TextonotaalfinalCar">
    <w:name w:val="Texto nota al final Car"/>
    <w:rPr>
      <w:rFonts w:cs="Mangal"/>
      <w:szCs w:val="18"/>
      <w:lang w:val="es-ES" w:eastAsia="hi-IN" w:bidi="hi-IN"/>
    </w:rPr>
  </w:style>
  <w:style w:type="character" w:styleId="Refdenotaalfinal">
    <w:name w:val="endnote reference"/>
    <w:rPr>
      <w:vertAlign w:val="superscript"/>
    </w:rPr>
  </w:style>
  <w:style w:type="character" w:customStyle="1" w:styleId="TextonotapieCar">
    <w:name w:val="Texto nota pie Car"/>
    <w:rPr>
      <w:rFonts w:cs="Mangal"/>
      <w:szCs w:val="18"/>
      <w:lang w:val="es-ES" w:eastAsia="hi-IN" w:bidi="hi-IN"/>
    </w:rPr>
  </w:style>
  <w:style w:type="character" w:styleId="Refdenotaalpie">
    <w:name w:val="footnote reference"/>
    <w:rPr>
      <w:vertAlign w:val="superscript"/>
    </w:rPr>
  </w:style>
  <w:style w:type="character" w:customStyle="1" w:styleId="Ttulo7Car">
    <w:name w:val="Título 7 Car"/>
    <w:rPr>
      <w:rFonts w:ascii="Calibri" w:hAnsi="Calibri" w:cs="Mangal"/>
      <w:sz w:val="24"/>
      <w:szCs w:val="21"/>
      <w:lang w:val="es-ES" w:eastAsia="hi-IN" w:bidi="hi-IN"/>
    </w:rPr>
  </w:style>
  <w:style w:type="character" w:customStyle="1" w:styleId="Ttulo8Car">
    <w:name w:val="Título 8 Car"/>
    <w:rPr>
      <w:rFonts w:ascii="Calibri" w:hAnsi="Calibri" w:cs="Mangal"/>
      <w:i/>
      <w:iCs/>
      <w:sz w:val="24"/>
      <w:szCs w:val="21"/>
      <w:lang w:val="es-ES" w:eastAsia="hi-IN" w:bidi="hi-IN"/>
    </w:rPr>
  </w:style>
  <w:style w:type="character" w:customStyle="1" w:styleId="Ttulo9Car">
    <w:name w:val="Título 9 Car"/>
    <w:rPr>
      <w:rFonts w:ascii="Calibri Light" w:hAnsi="Calibri Light" w:cs="Mangal"/>
      <w:sz w:val="22"/>
      <w:lang w:val="es-ES" w:eastAsia="hi-IN" w:bidi="hi-IN"/>
    </w:rPr>
  </w:style>
  <w:style w:type="character" w:customStyle="1" w:styleId="HTMLconformatoprevioCar">
    <w:name w:val="HTML con formato previo Car"/>
    <w:rPr>
      <w:rFonts w:ascii="Courier New" w:hAnsi="Courier New" w:cs="Courier New"/>
    </w:rPr>
  </w:style>
  <w:style w:type="character" w:customStyle="1" w:styleId="Caracteresdenotaalpie">
    <w:name w:val="Caracteres de nota al pie"/>
  </w:style>
  <w:style w:type="character" w:customStyle="1" w:styleId="Caracteresdenotafinal">
    <w:name w:val="Caracteres de nota final"/>
  </w:style>
  <w:style w:type="character" w:customStyle="1" w:styleId="WW-Fuentedeprrafopredeter">
    <w:name w:val="WW-Fuente de párrafo predeter."/>
  </w:style>
  <w:style w:type="character" w:customStyle="1" w:styleId="A-4">
    <w:name w:val="A-4"/>
    <w:basedOn w:val="WW-Fuentedeprrafopredeter"/>
    <w:rPr>
      <w:rFonts w:ascii="Courier New" w:hAnsi="Courier New" w:cs="Courier New"/>
      <w:sz w:val="24"/>
      <w:lang w:val="en-U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mbolosdenumeracin">
    <w:name w:val="Símbolos de numeración"/>
  </w:style>
  <w:style w:type="character" w:customStyle="1" w:styleId="WW8Num2z3">
    <w:name w:val="WW8Num2z3"/>
  </w:style>
  <w:style w:type="character" w:customStyle="1" w:styleId="WW8Num2z4">
    <w:name w:val="WW8Num2z4"/>
    <w:rPr>
      <w:rFonts w:ascii="Arial" w:hAnsi="Arial" w:cs="Arial"/>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stLabel4">
    <w:name w:val="ListLabel 4"/>
    <w:rPr>
      <w:sz w:val="26"/>
      <w:szCs w:val="26"/>
    </w:rPr>
  </w:style>
  <w:style w:type="character" w:customStyle="1" w:styleId="ListLabel5">
    <w:name w:val="ListLabel 5"/>
    <w:rPr>
      <w:rFonts w:cs="Courier New"/>
    </w:rPr>
  </w:style>
  <w:style w:type="character" w:customStyle="1" w:styleId="ListLabel6">
    <w:name w:val="ListLabel 6"/>
    <w:rPr>
      <w:rFonts w:cs="Arial"/>
    </w:rPr>
  </w:style>
  <w:style w:type="character" w:customStyle="1" w:styleId="ListLabel7">
    <w:name w:val="ListLabel 7"/>
    <w:rPr>
      <w:rFonts w:eastAsia="Times New Roman" w:cs="Arial"/>
    </w:rPr>
  </w:style>
  <w:style w:type="character" w:customStyle="1" w:styleId="ListLabel8">
    <w:name w:val="ListLabel 8"/>
    <w:rPr>
      <w:rFonts w:cs="Times New Roman"/>
    </w:rPr>
  </w:style>
  <w:style w:type="character" w:customStyle="1" w:styleId="ListLabel9">
    <w:name w:val="ListLabel 9"/>
    <w:rPr>
      <w:rFonts w:cs="Arial"/>
      <w:b w:val="0"/>
      <w:sz w:val="22"/>
      <w:szCs w:val="22"/>
    </w:rPr>
  </w:style>
  <w:style w:type="character" w:customStyle="1" w:styleId="ListLabel10">
    <w:name w:val="ListLabel 10"/>
    <w:rPr>
      <w:rFonts w:cs="Courier New"/>
      <w:sz w:val="24"/>
    </w:rPr>
  </w:style>
  <w:style w:type="paragraph" w:styleId="Encabezado">
    <w:name w:val="header"/>
    <w:basedOn w:val="Normal1"/>
    <w:next w:val="Cuerpodetexto"/>
    <w:pPr>
      <w:keepNext/>
      <w:spacing w:before="240" w:after="120"/>
    </w:pPr>
    <w:rPr>
      <w:rFonts w:ascii="Liberation Sans" w:eastAsia="Lucida Sans Unicode" w:hAnsi="Liberation Sans" w:cs="Mangal"/>
      <w:sz w:val="28"/>
      <w:szCs w:val="28"/>
    </w:rPr>
  </w:style>
  <w:style w:type="paragraph" w:customStyle="1" w:styleId="Cuerpodetexto">
    <w:name w:val="Cuerpo de texto"/>
    <w:basedOn w:val="Normal1"/>
    <w:pPr>
      <w:spacing w:after="140" w:line="288" w:lineRule="auto"/>
    </w:pPr>
  </w:style>
  <w:style w:type="paragraph" w:styleId="Lista">
    <w:name w:val="List"/>
    <w:basedOn w:val="Cuerpodetexto"/>
    <w:rPr>
      <w:rFonts w:cs="Mangal"/>
    </w:rPr>
  </w:style>
  <w:style w:type="paragraph" w:customStyle="1" w:styleId="Pie">
    <w:name w:val="Pie"/>
    <w:basedOn w:val="Normal1"/>
    <w:pPr>
      <w:suppressLineNumbers/>
      <w:spacing w:before="120" w:after="120"/>
    </w:pPr>
    <w:rPr>
      <w:rFonts w:cs="Mangal"/>
      <w:i/>
      <w:iCs/>
      <w:szCs w:val="24"/>
    </w:rPr>
  </w:style>
  <w:style w:type="paragraph" w:customStyle="1" w:styleId="ndice">
    <w:name w:val="Índice"/>
    <w:basedOn w:val="Normal1"/>
    <w:pPr>
      <w:suppressLineNumbers/>
    </w:pPr>
    <w:rPr>
      <w:rFonts w:cs="Mangal"/>
    </w:rPr>
  </w:style>
  <w:style w:type="paragraph" w:customStyle="1" w:styleId="Encabezado10">
    <w:name w:val="Encabezado1"/>
    <w:basedOn w:val="Normal1"/>
    <w:pPr>
      <w:keepNext/>
      <w:spacing w:before="240" w:after="120"/>
    </w:pPr>
    <w:rPr>
      <w:rFonts w:ascii="Arial" w:eastAsia="Lucida Sans Unicode" w:hAnsi="Arial" w:cs="Mangal"/>
      <w:sz w:val="28"/>
      <w:szCs w:val="28"/>
    </w:rPr>
  </w:style>
  <w:style w:type="paragraph" w:styleId="Epgrafe">
    <w:name w:val="caption"/>
    <w:basedOn w:val="Normal1"/>
    <w:pPr>
      <w:suppressLineNumbers/>
      <w:spacing w:before="120" w:after="120"/>
    </w:pPr>
    <w:rPr>
      <w:rFonts w:cs="Mangal"/>
      <w:i/>
      <w:iCs/>
      <w:szCs w:val="24"/>
    </w:rPr>
  </w:style>
  <w:style w:type="paragraph" w:customStyle="1" w:styleId="Default">
    <w:name w:val="Default"/>
    <w:pPr>
      <w:suppressAutoHyphens/>
      <w:spacing w:line="100" w:lineRule="atLeast"/>
    </w:pPr>
    <w:rPr>
      <w:rFonts w:ascii="Arial" w:eastAsia="SimSun" w:hAnsi="Arial" w:cs="Arial"/>
      <w:color w:val="000000"/>
      <w:sz w:val="24"/>
      <w:szCs w:val="24"/>
      <w:lang w:val="es-CL" w:eastAsia="hi-IN" w:bidi="hi-IN"/>
    </w:rPr>
  </w:style>
  <w:style w:type="paragraph" w:styleId="NormalWeb">
    <w:name w:val="Normal (Web)"/>
    <w:basedOn w:val="Normal1"/>
    <w:pPr>
      <w:spacing w:before="113" w:after="113"/>
    </w:pPr>
    <w:rPr>
      <w:rFonts w:ascii="Arial" w:hAnsi="Arial"/>
      <w:szCs w:val="24"/>
    </w:rPr>
  </w:style>
  <w:style w:type="paragraph" w:customStyle="1" w:styleId="aclaraciones-western">
    <w:name w:val="aclaraciones-western"/>
    <w:basedOn w:val="Normal1"/>
    <w:pPr>
      <w:spacing w:before="100"/>
    </w:pPr>
    <w:rPr>
      <w:b/>
      <w:bCs/>
      <w:i/>
      <w:iCs/>
      <w:szCs w:val="24"/>
      <w:lang w:val="es-UY"/>
    </w:rPr>
  </w:style>
  <w:style w:type="paragraph" w:customStyle="1" w:styleId="Encabezamiento">
    <w:name w:val="Encabezamiento"/>
    <w:basedOn w:val="Normal1"/>
    <w:pPr>
      <w:suppressLineNumbers/>
      <w:tabs>
        <w:tab w:val="center" w:pos="4819"/>
        <w:tab w:val="right" w:pos="9638"/>
      </w:tabs>
    </w:pPr>
  </w:style>
  <w:style w:type="paragraph" w:styleId="Piedepgina">
    <w:name w:val="footer"/>
    <w:basedOn w:val="Normal1"/>
    <w:uiPriority w:val="99"/>
    <w:pPr>
      <w:suppressLineNumbers/>
      <w:tabs>
        <w:tab w:val="center" w:pos="4419"/>
        <w:tab w:val="right" w:pos="8838"/>
      </w:tabs>
    </w:pPr>
  </w:style>
  <w:style w:type="paragraph" w:customStyle="1" w:styleId="Textocomentario1">
    <w:name w:val="Texto comentario1"/>
    <w:basedOn w:val="Normal1"/>
    <w:rPr>
      <w:sz w:val="20"/>
    </w:rPr>
  </w:style>
  <w:style w:type="paragraph" w:customStyle="1" w:styleId="Asuntodelcomentario1">
    <w:name w:val="Asunto del comentario1"/>
    <w:basedOn w:val="Textocomentario1"/>
    <w:rPr>
      <w:b/>
      <w:bCs/>
    </w:rPr>
  </w:style>
  <w:style w:type="paragraph" w:customStyle="1" w:styleId="Textodeglobo1">
    <w:name w:val="Texto de globo1"/>
    <w:basedOn w:val="Normal1"/>
    <w:rPr>
      <w:rFonts w:ascii="Segoe UI" w:hAnsi="Segoe UI" w:cs="Segoe UI"/>
      <w:sz w:val="18"/>
      <w:szCs w:val="18"/>
    </w:rPr>
  </w:style>
  <w:style w:type="paragraph" w:customStyle="1" w:styleId="Prrafodelista1">
    <w:name w:val="Párrafo de lista1"/>
    <w:basedOn w:val="Normal1"/>
    <w:pPr>
      <w:spacing w:after="160"/>
      <w:ind w:left="720"/>
    </w:pPr>
  </w:style>
  <w:style w:type="paragraph" w:customStyle="1" w:styleId="Encabezadodelndice">
    <w:name w:val="Encabezado del índice"/>
    <w:basedOn w:val="Encabezado1"/>
    <w:next w:val="Normal1"/>
    <w:pPr>
      <w:spacing w:line="276" w:lineRule="auto"/>
    </w:pPr>
    <w:rPr>
      <w:rFonts w:ascii="Cambria" w:hAnsi="Cambria"/>
      <w:bCs/>
      <w:color w:val="365F91"/>
      <w:sz w:val="32"/>
      <w:szCs w:val="32"/>
    </w:rPr>
  </w:style>
  <w:style w:type="paragraph" w:styleId="ndice1">
    <w:name w:val="index 1"/>
    <w:basedOn w:val="Normal1"/>
    <w:pPr>
      <w:tabs>
        <w:tab w:val="right" w:leader="dot" w:pos="9638"/>
      </w:tabs>
      <w:spacing w:after="100"/>
    </w:pPr>
    <w:rPr>
      <w:rFonts w:ascii="Arial" w:hAnsi="Arial"/>
      <w:sz w:val="22"/>
    </w:rPr>
  </w:style>
  <w:style w:type="paragraph" w:styleId="ndice2">
    <w:name w:val="index 2"/>
    <w:basedOn w:val="Normal1"/>
    <w:pPr>
      <w:tabs>
        <w:tab w:val="right" w:leader="dot" w:pos="9355"/>
      </w:tabs>
      <w:spacing w:after="100"/>
      <w:ind w:left="240"/>
    </w:pPr>
    <w:rPr>
      <w:rFonts w:ascii="Arial" w:hAnsi="Arial"/>
      <w:sz w:val="22"/>
    </w:rPr>
  </w:style>
  <w:style w:type="paragraph" w:customStyle="1" w:styleId="Contenidodelatabla">
    <w:name w:val="Contenido de la tabla"/>
    <w:basedOn w:val="Normal1"/>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1"/>
    <w:rPr>
      <w:lang w:val="es-MX"/>
    </w:rPr>
  </w:style>
  <w:style w:type="paragraph" w:customStyle="1" w:styleId="Aclaraciones">
    <w:name w:val="Aclaraciones"/>
    <w:basedOn w:val="Cuerpodetexto"/>
    <w:pPr>
      <w:spacing w:after="0"/>
    </w:pPr>
    <w:rPr>
      <w:rFonts w:cs="Arial"/>
      <w:b/>
      <w:i/>
    </w:rPr>
  </w:style>
  <w:style w:type="paragraph" w:styleId="Textodeglobo">
    <w:name w:val="Balloon Text"/>
    <w:basedOn w:val="Normal1"/>
    <w:link w:val="TextodegloboCar1"/>
    <w:rPr>
      <w:rFonts w:ascii="Tahoma" w:hAnsi="Tahoma"/>
      <w:sz w:val="16"/>
      <w:szCs w:val="16"/>
    </w:rPr>
  </w:style>
  <w:style w:type="paragraph" w:customStyle="1" w:styleId="TituloCapitulo">
    <w:name w:val="TituloCapitulo"/>
    <w:basedOn w:val="Normal1"/>
    <w:pPr>
      <w:spacing w:before="480" w:after="200" w:line="860" w:lineRule="exact"/>
    </w:pPr>
    <w:rPr>
      <w:rFonts w:ascii="Arial" w:eastAsia="Calibri" w:hAnsi="Arial"/>
      <w:color w:val="4F81BD"/>
      <w:sz w:val="72"/>
      <w:szCs w:val="22"/>
    </w:rPr>
  </w:style>
  <w:style w:type="paragraph" w:customStyle="1" w:styleId="MANUALDELUSUARIO">
    <w:name w:val="MANUALDEL USUARIO"/>
    <w:basedOn w:val="Normal1"/>
    <w:pPr>
      <w:spacing w:after="200" w:line="560" w:lineRule="exact"/>
    </w:pPr>
    <w:rPr>
      <w:rFonts w:ascii="Arial" w:eastAsia="Calibri" w:hAnsi="Arial"/>
      <w:sz w:val="48"/>
      <w:szCs w:val="22"/>
    </w:rPr>
  </w:style>
  <w:style w:type="paragraph" w:customStyle="1" w:styleId="Estilo1">
    <w:name w:val="Estilo1"/>
    <w:basedOn w:val="Normal1"/>
    <w:pPr>
      <w:spacing w:after="200" w:line="1440" w:lineRule="exact"/>
    </w:pPr>
    <w:rPr>
      <w:rFonts w:ascii="Arial" w:eastAsia="Calibri" w:hAnsi="Arial"/>
      <w:sz w:val="96"/>
      <w:szCs w:val="22"/>
    </w:rPr>
  </w:style>
  <w:style w:type="paragraph" w:customStyle="1" w:styleId="SUBPIEPORTADA">
    <w:name w:val="SUBPIEPORTADA"/>
    <w:basedOn w:val="Normal1"/>
    <w:pPr>
      <w:spacing w:after="200" w:line="280" w:lineRule="exact"/>
    </w:pPr>
    <w:rPr>
      <w:rFonts w:ascii="Arial" w:eastAsia="Calibri" w:hAnsi="Arial"/>
      <w:szCs w:val="22"/>
    </w:rPr>
  </w:style>
  <w:style w:type="paragraph" w:customStyle="1" w:styleId="NroCapitulo">
    <w:name w:val="NroCapitulo"/>
    <w:basedOn w:val="Normal1"/>
    <w:pPr>
      <w:spacing w:before="480" w:after="360" w:line="560" w:lineRule="exact"/>
    </w:pPr>
    <w:rPr>
      <w:rFonts w:ascii="Arial" w:eastAsia="Calibri" w:hAnsi="Arial"/>
      <w:color w:val="7F7F7F"/>
      <w:sz w:val="48"/>
      <w:szCs w:val="22"/>
    </w:rPr>
  </w:style>
  <w:style w:type="paragraph" w:customStyle="1" w:styleId="ejemplofin">
    <w:name w:val="ejemplofin"/>
    <w:pPr>
      <w:widowControl w:val="0"/>
      <w:suppressAutoHyphens/>
    </w:pPr>
    <w:rPr>
      <w:lang w:val="en-US"/>
    </w:rPr>
  </w:style>
  <w:style w:type="paragraph" w:customStyle="1" w:styleId="ejemplocodigo">
    <w:name w:val="ejemplocodigo"/>
    <w:next w:val="Normal1"/>
    <w:pPr>
      <w:widowControl w:val="0"/>
      <w:suppressAutoHyphens/>
      <w:spacing w:after="120"/>
    </w:pPr>
    <w:rPr>
      <w:rFonts w:ascii="Arial" w:hAnsi="Arial"/>
    </w:rPr>
  </w:style>
  <w:style w:type="paragraph" w:customStyle="1" w:styleId="definicion">
    <w:name w:val="definicion"/>
    <w:pPr>
      <w:keepNext/>
      <w:widowControl w:val="0"/>
      <w:suppressAutoHyphens/>
      <w:spacing w:before="120" w:after="120"/>
      <w:ind w:left="2552"/>
    </w:pPr>
    <w:rPr>
      <w:rFonts w:eastAsia="Arial"/>
      <w:bCs/>
      <w:iCs/>
      <w:szCs w:val="28"/>
    </w:rPr>
  </w:style>
  <w:style w:type="paragraph" w:customStyle="1" w:styleId="CuerpoVieta">
    <w:name w:val="CuerpoViñeta"/>
    <w:pPr>
      <w:widowControl w:val="0"/>
      <w:suppressAutoHyphens/>
    </w:pPr>
  </w:style>
  <w:style w:type="paragraph" w:customStyle="1" w:styleId="cuerpotablavietas">
    <w:name w:val="cuerpotablaviñetas"/>
    <w:pPr>
      <w:widowControl w:val="0"/>
      <w:suppressAutoHyphens/>
    </w:pPr>
  </w:style>
  <w:style w:type="paragraph" w:customStyle="1" w:styleId="cuerpotabla">
    <w:name w:val="cuerpotabla"/>
    <w:pPr>
      <w:widowControl w:val="0"/>
      <w:suppressAutoHyphens/>
      <w:spacing w:before="120" w:after="120"/>
    </w:pPr>
    <w:rPr>
      <w:rFonts w:ascii="Arial" w:eastAsia="Arial" w:hAnsi="Arial"/>
      <w:bCs/>
      <w:iCs/>
      <w:szCs w:val="28"/>
    </w:rPr>
  </w:style>
  <w:style w:type="paragraph" w:customStyle="1" w:styleId="CuerpoNros">
    <w:name w:val="CuerpoNros"/>
    <w:pPr>
      <w:widowControl w:val="0"/>
      <w:suppressAutoHyphens/>
    </w:pPr>
  </w:style>
  <w:style w:type="paragraph" w:customStyle="1" w:styleId="Cuerpoimagen">
    <w:name w:val="Cuerpoimagen"/>
    <w:pPr>
      <w:widowControl w:val="0"/>
      <w:suppressAutoHyphens/>
      <w:spacing w:before="480" w:after="480" w:line="100" w:lineRule="atLeast"/>
    </w:pPr>
  </w:style>
  <w:style w:type="paragraph" w:customStyle="1" w:styleId="carta">
    <w:name w:val="carta"/>
    <w:pPr>
      <w:widowControl w:val="0"/>
      <w:suppressAutoHyphens/>
    </w:pPr>
    <w:rPr>
      <w:i/>
    </w:rPr>
  </w:style>
  <w:style w:type="paragraph" w:customStyle="1" w:styleId="Cuerpo">
    <w:name w:val="Cuerpo"/>
    <w:basedOn w:val="Normal1"/>
    <w:pPr>
      <w:spacing w:before="240" w:after="240" w:line="300" w:lineRule="exact"/>
      <w:ind w:left="1985"/>
    </w:pPr>
    <w:rPr>
      <w:rFonts w:eastAsia="Calibri"/>
      <w:sz w:val="22"/>
      <w:szCs w:val="22"/>
    </w:rPr>
  </w:style>
  <w:style w:type="paragraph" w:customStyle="1" w:styleId="PIEPORTADA">
    <w:name w:val="PIEPORTADA"/>
    <w:basedOn w:val="Normal1"/>
    <w:pPr>
      <w:spacing w:after="200" w:line="320" w:lineRule="exact"/>
    </w:pPr>
    <w:rPr>
      <w:rFonts w:ascii="Arial" w:eastAsia="Calibri" w:hAnsi="Arial"/>
      <w:szCs w:val="22"/>
    </w:rPr>
  </w:style>
  <w:style w:type="paragraph" w:styleId="Citadestacada">
    <w:name w:val="Intense Quote"/>
    <w:basedOn w:val="Normal1"/>
    <w:next w:val="Normal1"/>
    <w:link w:val="CitadestacadaCar1"/>
    <w:pPr>
      <w:spacing w:before="200" w:after="280"/>
      <w:ind w:left="936" w:right="936"/>
    </w:pPr>
    <w:rPr>
      <w:b/>
      <w:bCs/>
      <w:i/>
      <w:iCs/>
      <w:color w:val="4F81BD"/>
    </w:rPr>
  </w:style>
  <w:style w:type="paragraph" w:styleId="Prrafodelista">
    <w:name w:val="List Paragraph"/>
    <w:basedOn w:val="Normal1"/>
    <w:pPr>
      <w:ind w:left="720"/>
    </w:pPr>
  </w:style>
  <w:style w:type="paragraph" w:styleId="Sinespaciado">
    <w:name w:val="No Spacing"/>
    <w:pPr>
      <w:suppressAutoHyphens/>
      <w:spacing w:after="160"/>
    </w:pPr>
    <w:rPr>
      <w:rFonts w:ascii="Calibri" w:eastAsia="Arial" w:hAnsi="Calibri"/>
      <w:sz w:val="22"/>
      <w:szCs w:val="22"/>
      <w:lang w:val="es-ES" w:eastAsia="ar-SA"/>
    </w:rPr>
  </w:style>
  <w:style w:type="paragraph" w:styleId="Subttulo">
    <w:name w:val="Subtitle"/>
    <w:basedOn w:val="Normal1"/>
    <w:link w:val="SubttuloCar1"/>
    <w:pPr>
      <w:keepNext/>
      <w:spacing w:before="240" w:after="120"/>
      <w:jc w:val="center"/>
    </w:pPr>
    <w:rPr>
      <w:rFonts w:ascii="Arial" w:eastAsia="MS Mincho" w:hAnsi="Arial"/>
      <w:i/>
      <w:iCs/>
      <w:sz w:val="28"/>
      <w:szCs w:val="28"/>
    </w:rPr>
  </w:style>
  <w:style w:type="paragraph" w:customStyle="1" w:styleId="Puesto1">
    <w:name w:val="Puesto1"/>
    <w:basedOn w:val="Normal1"/>
    <w:next w:val="Normal1"/>
    <w:pPr>
      <w:keepNext/>
      <w:spacing w:before="240" w:after="120"/>
      <w:jc w:val="center"/>
    </w:pPr>
    <w:rPr>
      <w:rFonts w:ascii="Arial" w:eastAsia="MS Mincho" w:hAnsi="Arial"/>
      <w:b/>
      <w:bCs/>
      <w:sz w:val="36"/>
      <w:szCs w:val="36"/>
    </w:rPr>
  </w:style>
  <w:style w:type="paragraph" w:styleId="Textocomentario">
    <w:name w:val="annotation text"/>
    <w:basedOn w:val="Normal1"/>
    <w:link w:val="TextocomentarioCar2"/>
    <w:rPr>
      <w:rFonts w:cs="Mangal"/>
      <w:sz w:val="20"/>
      <w:szCs w:val="18"/>
    </w:rPr>
  </w:style>
  <w:style w:type="paragraph" w:styleId="Asuntodelcomentario">
    <w:name w:val="annotation subject"/>
    <w:basedOn w:val="Textocomentario"/>
    <w:link w:val="AsuntodelcomentarioCar2"/>
    <w:rPr>
      <w:b/>
      <w:bCs/>
    </w:rPr>
  </w:style>
  <w:style w:type="paragraph" w:styleId="Textonotaalfinal">
    <w:name w:val="endnote text"/>
    <w:basedOn w:val="Normal1"/>
    <w:link w:val="TextonotaalfinalCar1"/>
    <w:rPr>
      <w:rFonts w:cs="Mangal"/>
      <w:sz w:val="20"/>
      <w:szCs w:val="18"/>
    </w:rPr>
  </w:style>
  <w:style w:type="paragraph" w:styleId="Textonotapie">
    <w:name w:val="footnote text"/>
    <w:basedOn w:val="Normal1"/>
    <w:rPr>
      <w:rFonts w:cs="Mangal"/>
      <w:sz w:val="20"/>
      <w:szCs w:val="18"/>
    </w:rPr>
  </w:style>
  <w:style w:type="paragraph" w:styleId="HTMLconformatoprevio">
    <w:name w:val="HTML Preformatted"/>
    <w:basedOn w:val="Normal1"/>
    <w:link w:val="HTMLconformatoprevioC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CL" w:eastAsia="es-CL" w:bidi="ar-SA"/>
    </w:rPr>
  </w:style>
  <w:style w:type="paragraph" w:customStyle="1" w:styleId="Contenidodelmarco">
    <w:name w:val="Contenido del marco"/>
    <w:basedOn w:val="Normal1"/>
  </w:style>
  <w:style w:type="paragraph" w:customStyle="1" w:styleId="Notaalpie">
    <w:name w:val="Nota al pie"/>
    <w:basedOn w:val="Normal1"/>
    <w:pPr>
      <w:suppressLineNumbers/>
      <w:ind w:left="339" w:hanging="339"/>
    </w:pPr>
  </w:style>
  <w:style w:type="paragraph" w:customStyle="1" w:styleId="Textoindependiente34">
    <w:name w:val="Texto independiente 34"/>
    <w:basedOn w:val="Normal1"/>
    <w:pPr>
      <w:jc w:val="both"/>
    </w:pPr>
    <w:rPr>
      <w:rFonts w:ascii="Arial" w:hAnsi="Arial" w:cs="Arial"/>
    </w:rPr>
  </w:style>
  <w:style w:type="paragraph" w:customStyle="1" w:styleId="Textoindependiente33">
    <w:name w:val="Texto independiente 33"/>
    <w:basedOn w:val="Normal1"/>
    <w:pPr>
      <w:jc w:val="both"/>
    </w:pPr>
    <w:rPr>
      <w:rFonts w:ascii="Arial" w:hAnsi="Arial" w:cs="Arial"/>
    </w:rPr>
  </w:style>
  <w:style w:type="paragraph" w:customStyle="1" w:styleId="Textoindependiente35">
    <w:name w:val="Texto independiente 35"/>
    <w:basedOn w:val="Normal1"/>
    <w:pPr>
      <w:jc w:val="both"/>
    </w:pPr>
    <w:rPr>
      <w:rFonts w:ascii="Arial" w:hAnsi="Arial" w:cs="Arial"/>
    </w:rPr>
  </w:style>
  <w:style w:type="paragraph" w:styleId="Ttulo">
    <w:name w:val="Title"/>
    <w:basedOn w:val="Encabezamiento"/>
    <w:qFormat/>
    <w:pPr>
      <w:jc w:val="center"/>
    </w:pPr>
    <w:rPr>
      <w:b/>
      <w:bCs/>
      <w:sz w:val="56"/>
      <w:szCs w:val="56"/>
    </w:rPr>
  </w:style>
  <w:style w:type="paragraph" w:customStyle="1" w:styleId="Cita1">
    <w:name w:val="Cita1"/>
    <w:basedOn w:val="Normal1"/>
    <w:pPr>
      <w:spacing w:after="283"/>
      <w:ind w:left="567" w:right="567"/>
    </w:pPr>
  </w:style>
  <w:style w:type="paragraph" w:customStyle="1" w:styleId="Textoindependiente31">
    <w:name w:val="Texto independiente 31"/>
    <w:basedOn w:val="Normal1"/>
    <w:pPr>
      <w:jc w:val="both"/>
    </w:pPr>
    <w:rPr>
      <w:rFonts w:ascii="Arial" w:hAnsi="Arial" w:cs="Arial"/>
    </w:rPr>
  </w:style>
  <w:style w:type="numbering" w:customStyle="1" w:styleId="WWOutlineListStyle8">
    <w:name w:val="WW_OutlineListStyle_8"/>
  </w:style>
  <w:style w:type="numbering" w:customStyle="1" w:styleId="WWOutlineListStyle7">
    <w:name w:val="WW_OutlineListStyle_7"/>
  </w:style>
  <w:style w:type="numbering" w:customStyle="1" w:styleId="WWOutlineListStyle6">
    <w:name w:val="WW_OutlineListStyle_6"/>
  </w:style>
  <w:style w:type="numbering" w:customStyle="1" w:styleId="WWOutlineListStyle5">
    <w:name w:val="WW_OutlineListStyle_5"/>
  </w:style>
  <w:style w:type="numbering" w:customStyle="1" w:styleId="WWOutlineListStyle4">
    <w:name w:val="WW_OutlineListStyle_4"/>
  </w:style>
  <w:style w:type="numbering" w:customStyle="1" w:styleId="WWOutlineListStyle3">
    <w:name w:val="WW_OutlineListStyle_3"/>
  </w:style>
  <w:style w:type="numbering" w:customStyle="1" w:styleId="WWOutlineListStyle2">
    <w:name w:val="WW_OutlineListStyle_2"/>
  </w:style>
  <w:style w:type="numbering" w:customStyle="1" w:styleId="WWOutlineListStyle1">
    <w:name w:val="WW_OutlineListStyle_1"/>
  </w:style>
  <w:style w:type="numbering" w:customStyle="1" w:styleId="WWOutlineListStyle">
    <w:name w:val="WW_OutlineListStyle"/>
  </w:style>
  <w:style w:type="numbering" w:customStyle="1" w:styleId="WW8Num4">
    <w:name w:val="WW8Num4"/>
  </w:style>
  <w:style w:type="numbering" w:customStyle="1" w:styleId="WW8Num2">
    <w:name w:val="WW8Num2"/>
  </w:style>
  <w:style w:type="numbering" w:customStyle="1" w:styleId="WW8Num6">
    <w:name w:val="WW8Num6"/>
  </w:style>
  <w:style w:type="numbering" w:customStyle="1" w:styleId="WW8Num3">
    <w:name w:val="WW8Num3"/>
  </w:style>
  <w:style w:type="table" w:styleId="Tablaconcuadrcula">
    <w:name w:val="Table Grid"/>
    <w:basedOn w:val="Tablanormal"/>
    <w:uiPriority w:val="59"/>
    <w:rsid w:val="0045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1"/>
    <w:rsid w:val="003A41A8"/>
    <w:pPr>
      <w:jc w:val="both"/>
      <w:textAlignment w:val="auto"/>
    </w:pPr>
    <w:rPr>
      <w:rFonts w:ascii="Arial" w:hAnsi="Arial" w:cs="Arial"/>
      <w:sz w:val="22"/>
      <w:szCs w:val="22"/>
      <w:lang w:val="es-ES_tradnl" w:eastAsia="es-ES"/>
    </w:rPr>
  </w:style>
  <w:style w:type="character" w:customStyle="1" w:styleId="TextoindependienteCar1">
    <w:name w:val="Texto independiente Car1"/>
    <w:basedOn w:val="Fuentedeprrafopredeter"/>
    <w:link w:val="Textoindependiente"/>
    <w:rsid w:val="003A41A8"/>
    <w:rPr>
      <w:rFonts w:ascii="Arial" w:hAnsi="Arial" w:cs="Arial"/>
      <w:sz w:val="22"/>
      <w:szCs w:val="22"/>
      <w:lang w:val="es-ES_tradnl" w:eastAsia="es-ES"/>
    </w:rPr>
  </w:style>
  <w:style w:type="paragraph" w:styleId="Textoindependiente2">
    <w:name w:val="Body Text 2"/>
    <w:basedOn w:val="Normal"/>
    <w:link w:val="Textoindependiente2Car"/>
    <w:rsid w:val="003A41A8"/>
    <w:pPr>
      <w:spacing w:line="360" w:lineRule="auto"/>
      <w:jc w:val="both"/>
      <w:textAlignment w:val="auto"/>
    </w:pPr>
    <w:rPr>
      <w:rFonts w:ascii="Arial" w:hAnsi="Arial" w:cs="Arial"/>
      <w:lang w:eastAsia="es-ES"/>
    </w:rPr>
  </w:style>
  <w:style w:type="character" w:customStyle="1" w:styleId="Textoindependiente2Car">
    <w:name w:val="Texto independiente 2 Car"/>
    <w:basedOn w:val="Fuentedeprrafopredeter"/>
    <w:link w:val="Textoindependiente2"/>
    <w:rsid w:val="003A41A8"/>
    <w:rPr>
      <w:rFonts w:ascii="Arial" w:hAnsi="Arial" w:cs="Arial"/>
      <w:lang w:eastAsia="es-ES"/>
    </w:rPr>
  </w:style>
  <w:style w:type="paragraph" w:styleId="Textoindependiente3">
    <w:name w:val="Body Text 3"/>
    <w:basedOn w:val="Normal"/>
    <w:link w:val="Textoindependiente3Car"/>
    <w:unhideWhenUsed/>
    <w:rsid w:val="008F6ACF"/>
    <w:pPr>
      <w:spacing w:after="120"/>
    </w:pPr>
    <w:rPr>
      <w:sz w:val="16"/>
      <w:szCs w:val="16"/>
    </w:rPr>
  </w:style>
  <w:style w:type="character" w:customStyle="1" w:styleId="Textoindependiente3Car">
    <w:name w:val="Texto independiente 3 Car"/>
    <w:basedOn w:val="Fuentedeprrafopredeter"/>
    <w:link w:val="Textoindependiente3"/>
    <w:rsid w:val="008F6ACF"/>
    <w:rPr>
      <w:sz w:val="16"/>
      <w:szCs w:val="16"/>
    </w:rPr>
  </w:style>
  <w:style w:type="character" w:customStyle="1" w:styleId="Ttulo1Car1">
    <w:name w:val="Título 1 Car1"/>
    <w:basedOn w:val="Fuentedeprrafopredeter"/>
    <w:link w:val="Ttulo1"/>
    <w:rsid w:val="008F6ACF"/>
    <w:rPr>
      <w:rFonts w:ascii="Arial" w:hAnsi="Arial" w:cs="Arial"/>
      <w:b/>
      <w:bCs/>
      <w:color w:val="000000"/>
      <w:lang w:val="es-ES" w:eastAsia="es-ES"/>
    </w:rPr>
  </w:style>
  <w:style w:type="character" w:customStyle="1" w:styleId="Ttulo2Car1">
    <w:name w:val="Título 2 Car1"/>
    <w:basedOn w:val="Fuentedeprrafopredeter"/>
    <w:link w:val="Ttulo2"/>
    <w:rsid w:val="008F6ACF"/>
    <w:rPr>
      <w:rFonts w:ascii="Arial" w:hAnsi="Arial" w:cs="Arial"/>
      <w:b/>
      <w:bCs/>
      <w:color w:val="000000"/>
      <w:sz w:val="16"/>
      <w:szCs w:val="16"/>
      <w:lang w:val="es-ES" w:eastAsia="es-ES"/>
    </w:rPr>
  </w:style>
  <w:style w:type="character" w:customStyle="1" w:styleId="Ttulo3Car1">
    <w:name w:val="Título 3 Car1"/>
    <w:basedOn w:val="Fuentedeprrafopredeter"/>
    <w:link w:val="Ttulo3"/>
    <w:rsid w:val="008F6ACF"/>
    <w:rPr>
      <w:rFonts w:ascii="Arial" w:hAnsi="Arial" w:cs="Arial"/>
      <w:b/>
      <w:bCs/>
      <w:sz w:val="26"/>
      <w:szCs w:val="26"/>
      <w:lang w:eastAsia="es-ES"/>
    </w:rPr>
  </w:style>
  <w:style w:type="character" w:customStyle="1" w:styleId="Ttulo4Car1">
    <w:name w:val="Título 4 Car1"/>
    <w:basedOn w:val="Fuentedeprrafopredeter"/>
    <w:link w:val="Ttulo4"/>
    <w:rsid w:val="008F6ACF"/>
    <w:rPr>
      <w:rFonts w:ascii="Arial" w:hAnsi="Arial" w:cs="Arial"/>
      <w:b/>
      <w:bCs/>
      <w:sz w:val="28"/>
      <w:szCs w:val="28"/>
      <w:lang w:eastAsia="es-ES"/>
    </w:rPr>
  </w:style>
  <w:style w:type="character" w:customStyle="1" w:styleId="Ttulo5Car1">
    <w:name w:val="Título 5 Car1"/>
    <w:basedOn w:val="Fuentedeprrafopredeter"/>
    <w:link w:val="Ttulo5"/>
    <w:rsid w:val="008F6ACF"/>
    <w:rPr>
      <w:rFonts w:ascii="Arial" w:hAnsi="Arial" w:cs="Arial"/>
      <w:b/>
      <w:bCs/>
      <w:i/>
      <w:iCs/>
      <w:sz w:val="26"/>
      <w:szCs w:val="26"/>
      <w:lang w:eastAsia="es-ES"/>
    </w:rPr>
  </w:style>
  <w:style w:type="character" w:customStyle="1" w:styleId="Ttulo6Car1">
    <w:name w:val="Título 6 Car1"/>
    <w:basedOn w:val="Fuentedeprrafopredeter"/>
    <w:link w:val="Ttulo6"/>
    <w:rsid w:val="008F6ACF"/>
    <w:rPr>
      <w:rFonts w:ascii="Arial" w:hAnsi="Arial" w:cs="Arial"/>
      <w:b/>
      <w:bCs/>
      <w:sz w:val="22"/>
      <w:szCs w:val="22"/>
      <w:lang w:eastAsia="es-ES"/>
    </w:rPr>
  </w:style>
  <w:style w:type="character" w:customStyle="1" w:styleId="Ttulo7Car1">
    <w:name w:val="Título 7 Car1"/>
    <w:basedOn w:val="Fuentedeprrafopredeter"/>
    <w:link w:val="Ttulo7"/>
    <w:rsid w:val="008F6ACF"/>
    <w:rPr>
      <w:rFonts w:ascii="Arial" w:hAnsi="Arial" w:cs="Arial"/>
      <w:sz w:val="24"/>
      <w:szCs w:val="24"/>
      <w:lang w:eastAsia="es-ES"/>
    </w:rPr>
  </w:style>
  <w:style w:type="character" w:customStyle="1" w:styleId="Ttulo8Car1">
    <w:name w:val="Título 8 Car1"/>
    <w:basedOn w:val="Fuentedeprrafopredeter"/>
    <w:link w:val="Ttulo8"/>
    <w:rsid w:val="008F6ACF"/>
    <w:rPr>
      <w:rFonts w:ascii="Arial" w:hAnsi="Arial" w:cs="Arial"/>
      <w:i/>
      <w:iCs/>
      <w:sz w:val="24"/>
      <w:szCs w:val="24"/>
      <w:lang w:eastAsia="es-ES"/>
    </w:rPr>
  </w:style>
  <w:style w:type="character" w:customStyle="1" w:styleId="Ttulo9Car1">
    <w:name w:val="Título 9 Car1"/>
    <w:basedOn w:val="Fuentedeprrafopredeter"/>
    <w:link w:val="Ttulo9"/>
    <w:rsid w:val="008F6ACF"/>
    <w:rPr>
      <w:rFonts w:ascii="Arial" w:hAnsi="Arial" w:cs="Arial"/>
      <w:sz w:val="22"/>
      <w:szCs w:val="22"/>
      <w:lang w:eastAsia="es-ES"/>
    </w:rPr>
  </w:style>
  <w:style w:type="character" w:styleId="Hipervnculo">
    <w:name w:val="Hyperlink"/>
    <w:rsid w:val="008F6ACF"/>
    <w:rPr>
      <w:color w:val="0000FF"/>
      <w:u w:val="single"/>
    </w:rPr>
  </w:style>
  <w:style w:type="paragraph" w:styleId="Textodebloque">
    <w:name w:val="Block Text"/>
    <w:basedOn w:val="Normal"/>
    <w:rsid w:val="008F6ACF"/>
    <w:pPr>
      <w:ind w:left="709" w:right="26"/>
      <w:jc w:val="both"/>
      <w:textAlignment w:val="auto"/>
    </w:pPr>
    <w:rPr>
      <w:rFonts w:ascii="Arial" w:hAnsi="Arial" w:cs="Arial"/>
      <w:sz w:val="24"/>
      <w:szCs w:val="24"/>
      <w:lang w:eastAsia="es-ES"/>
    </w:rPr>
  </w:style>
  <w:style w:type="numbering" w:customStyle="1" w:styleId="Sinlista1">
    <w:name w:val="Sin lista1"/>
    <w:next w:val="Sinlista"/>
    <w:semiHidden/>
    <w:unhideWhenUsed/>
    <w:rsid w:val="00D42A41"/>
  </w:style>
  <w:style w:type="character" w:styleId="Nmerodepgina">
    <w:name w:val="page number"/>
    <w:basedOn w:val="Fuentedeprrafopredeter"/>
    <w:rsid w:val="00D42A41"/>
    <w:rPr>
      <w:rFonts w:ascii="Times New Roman" w:hAnsi="Times New Roman" w:cs="Times New Roman"/>
    </w:rPr>
  </w:style>
  <w:style w:type="paragraph" w:customStyle="1" w:styleId="FaxNumber">
    <w:name w:val="FaxNumber"/>
    <w:basedOn w:val="Normal"/>
    <w:rsid w:val="00D42A41"/>
    <w:pPr>
      <w:textAlignment w:val="auto"/>
    </w:pPr>
    <w:rPr>
      <w:rFonts w:ascii="Arial" w:hAnsi="Arial" w:cs="Arial"/>
      <w:sz w:val="24"/>
      <w:szCs w:val="24"/>
      <w:lang w:eastAsia="es-ES"/>
    </w:rPr>
  </w:style>
  <w:style w:type="paragraph" w:customStyle="1" w:styleId="FaxVoice">
    <w:name w:val="FaxVoice"/>
    <w:basedOn w:val="Normal"/>
    <w:rsid w:val="00D42A41"/>
    <w:pPr>
      <w:textAlignment w:val="auto"/>
    </w:pPr>
    <w:rPr>
      <w:rFonts w:ascii="Arial" w:hAnsi="Arial" w:cs="Arial"/>
      <w:sz w:val="24"/>
      <w:szCs w:val="24"/>
      <w:lang w:eastAsia="es-ES"/>
    </w:rPr>
  </w:style>
  <w:style w:type="paragraph" w:customStyle="1" w:styleId="FaxDepartment">
    <w:name w:val="FaxDepartment"/>
    <w:basedOn w:val="Normal"/>
    <w:rsid w:val="00D42A41"/>
    <w:pPr>
      <w:textAlignment w:val="auto"/>
    </w:pPr>
    <w:rPr>
      <w:rFonts w:ascii="Arial" w:hAnsi="Arial" w:cs="Arial"/>
      <w:sz w:val="24"/>
      <w:szCs w:val="24"/>
      <w:lang w:eastAsia="es-ES"/>
    </w:rPr>
  </w:style>
  <w:style w:type="paragraph" w:customStyle="1" w:styleId="FaxRecFirstName">
    <w:name w:val="FaxRecFirstName"/>
    <w:basedOn w:val="Normal"/>
    <w:rsid w:val="00D42A41"/>
    <w:pPr>
      <w:textAlignment w:val="auto"/>
    </w:pPr>
    <w:rPr>
      <w:rFonts w:ascii="Arial" w:hAnsi="Arial" w:cs="Arial"/>
      <w:sz w:val="24"/>
      <w:szCs w:val="24"/>
      <w:lang w:eastAsia="es-ES"/>
    </w:rPr>
  </w:style>
  <w:style w:type="paragraph" w:customStyle="1" w:styleId="FaxCompany">
    <w:name w:val="FaxCompany"/>
    <w:basedOn w:val="Normal"/>
    <w:rsid w:val="00D42A41"/>
    <w:pPr>
      <w:textAlignment w:val="auto"/>
    </w:pPr>
    <w:rPr>
      <w:rFonts w:ascii="Arial" w:hAnsi="Arial" w:cs="Arial"/>
      <w:sz w:val="24"/>
      <w:szCs w:val="24"/>
      <w:lang w:eastAsia="es-ES"/>
    </w:rPr>
  </w:style>
  <w:style w:type="paragraph" w:customStyle="1" w:styleId="FaxSubject">
    <w:name w:val="FaxSubject"/>
    <w:basedOn w:val="Normal"/>
    <w:rsid w:val="00D42A41"/>
    <w:pPr>
      <w:textAlignment w:val="auto"/>
    </w:pPr>
    <w:rPr>
      <w:rFonts w:ascii="Arial" w:hAnsi="Arial" w:cs="Arial"/>
      <w:sz w:val="24"/>
      <w:szCs w:val="24"/>
      <w:lang w:eastAsia="es-ES"/>
    </w:rPr>
  </w:style>
  <w:style w:type="paragraph" w:customStyle="1" w:styleId="FaxRecLastName">
    <w:name w:val="FaxRecLastName"/>
    <w:basedOn w:val="Normal"/>
    <w:rsid w:val="00D42A41"/>
    <w:pPr>
      <w:textAlignment w:val="auto"/>
    </w:pPr>
    <w:rPr>
      <w:rFonts w:ascii="Arial" w:hAnsi="Arial" w:cs="Arial"/>
      <w:sz w:val="24"/>
      <w:szCs w:val="24"/>
      <w:lang w:eastAsia="es-ES"/>
    </w:rPr>
  </w:style>
  <w:style w:type="paragraph" w:styleId="Sangra2detindependiente">
    <w:name w:val="Body Text Indent 2"/>
    <w:basedOn w:val="Normal"/>
    <w:link w:val="Sangra2detindependienteCar"/>
    <w:rsid w:val="00D42A41"/>
    <w:pPr>
      <w:ind w:left="567"/>
      <w:jc w:val="both"/>
      <w:textAlignment w:val="auto"/>
    </w:pPr>
    <w:rPr>
      <w:rFonts w:ascii="Arial" w:hAnsi="Arial" w:cs="Arial"/>
      <w:b/>
      <w:bCs/>
      <w:i/>
      <w:iCs/>
      <w:lang w:eastAsia="es-ES"/>
    </w:rPr>
  </w:style>
  <w:style w:type="character" w:customStyle="1" w:styleId="Sangra2detindependienteCar">
    <w:name w:val="Sangría 2 de t. independiente Car"/>
    <w:basedOn w:val="Fuentedeprrafopredeter"/>
    <w:link w:val="Sangra2detindependiente"/>
    <w:rsid w:val="00D42A41"/>
    <w:rPr>
      <w:rFonts w:ascii="Arial" w:hAnsi="Arial" w:cs="Arial"/>
      <w:b/>
      <w:bCs/>
      <w:i/>
      <w:iCs/>
      <w:lang w:eastAsia="es-ES"/>
    </w:rPr>
  </w:style>
  <w:style w:type="paragraph" w:styleId="Sangra3detindependiente">
    <w:name w:val="Body Text Indent 3"/>
    <w:basedOn w:val="Normal"/>
    <w:link w:val="Sangra3detindependienteCar"/>
    <w:rsid w:val="00D42A41"/>
    <w:pPr>
      <w:ind w:left="567"/>
      <w:jc w:val="both"/>
      <w:textAlignment w:val="auto"/>
    </w:pPr>
    <w:rPr>
      <w:rFonts w:ascii="Arial" w:hAnsi="Arial" w:cs="Arial"/>
      <w:lang w:eastAsia="es-ES"/>
    </w:rPr>
  </w:style>
  <w:style w:type="character" w:customStyle="1" w:styleId="Sangra3detindependienteCar">
    <w:name w:val="Sangría 3 de t. independiente Car"/>
    <w:basedOn w:val="Fuentedeprrafopredeter"/>
    <w:link w:val="Sangra3detindependiente"/>
    <w:rsid w:val="00D42A41"/>
    <w:rPr>
      <w:rFonts w:ascii="Arial" w:hAnsi="Arial" w:cs="Arial"/>
      <w:lang w:eastAsia="es-ES"/>
    </w:rPr>
  </w:style>
  <w:style w:type="paragraph" w:customStyle="1" w:styleId="Textopreformateado">
    <w:name w:val="Texto preformateado"/>
    <w:basedOn w:val="Normal"/>
    <w:rsid w:val="00D42A41"/>
    <w:pPr>
      <w:suppressAutoHyphens/>
      <w:textAlignment w:val="auto"/>
    </w:pPr>
    <w:rPr>
      <w:rFonts w:ascii="DejaVu Sans Mono" w:hAnsi="DejaVu Sans Mono" w:cs="DejaVu Sans Mono"/>
      <w:lang w:val="es-ES" w:eastAsia="ar-SA"/>
    </w:rPr>
  </w:style>
  <w:style w:type="paragraph" w:customStyle="1" w:styleId="Etiqueta">
    <w:name w:val="Etiqueta"/>
    <w:basedOn w:val="Normal"/>
    <w:rsid w:val="00D42A41"/>
    <w:pPr>
      <w:widowControl w:val="0"/>
      <w:suppressLineNumbers/>
      <w:suppressAutoHyphens/>
      <w:spacing w:before="120" w:after="120"/>
      <w:textAlignment w:val="auto"/>
    </w:pPr>
    <w:rPr>
      <w:rFonts w:ascii="Arial" w:hAnsi="Arial" w:cs="Lohit Hindi"/>
      <w:i/>
      <w:iCs/>
      <w:kern w:val="1"/>
      <w:sz w:val="24"/>
      <w:szCs w:val="24"/>
      <w:lang w:eastAsia="hi-IN" w:bidi="hi-IN"/>
    </w:rPr>
  </w:style>
  <w:style w:type="numbering" w:customStyle="1" w:styleId="Sinlista2">
    <w:name w:val="Sin lista2"/>
    <w:next w:val="Sinlista"/>
    <w:uiPriority w:val="99"/>
    <w:semiHidden/>
    <w:unhideWhenUsed/>
    <w:rsid w:val="00D42A41"/>
  </w:style>
  <w:style w:type="character" w:customStyle="1" w:styleId="TextodegloboCar1">
    <w:name w:val="Texto de globo Car1"/>
    <w:basedOn w:val="Fuentedeprrafopredeter"/>
    <w:link w:val="Textodeglobo"/>
    <w:rsid w:val="00D42A41"/>
    <w:rPr>
      <w:rFonts w:ascii="Tahoma" w:hAnsi="Tahoma"/>
      <w:sz w:val="16"/>
      <w:szCs w:val="16"/>
      <w:lang w:val="es-ES" w:eastAsia="hi-IN" w:bidi="hi-IN"/>
    </w:rPr>
  </w:style>
  <w:style w:type="character" w:customStyle="1" w:styleId="CitadestacadaCar1">
    <w:name w:val="Cita destacada Car1"/>
    <w:basedOn w:val="Fuentedeprrafopredeter"/>
    <w:link w:val="Citadestacada"/>
    <w:rsid w:val="00D42A41"/>
    <w:rPr>
      <w:b/>
      <w:bCs/>
      <w:i/>
      <w:iCs/>
      <w:color w:val="4F81BD"/>
      <w:sz w:val="24"/>
      <w:lang w:val="es-ES" w:eastAsia="hi-IN" w:bidi="hi-IN"/>
    </w:rPr>
  </w:style>
  <w:style w:type="character" w:customStyle="1" w:styleId="SubttuloCar1">
    <w:name w:val="Subtítulo Car1"/>
    <w:basedOn w:val="Fuentedeprrafopredeter"/>
    <w:link w:val="Subttulo"/>
    <w:rsid w:val="00D42A41"/>
    <w:rPr>
      <w:rFonts w:ascii="Arial" w:eastAsia="MS Mincho" w:hAnsi="Arial"/>
      <w:i/>
      <w:iCs/>
      <w:sz w:val="28"/>
      <w:szCs w:val="28"/>
      <w:lang w:val="es-ES" w:eastAsia="hi-IN" w:bidi="hi-IN"/>
    </w:rPr>
  </w:style>
  <w:style w:type="character" w:customStyle="1" w:styleId="TextocomentarioCar2">
    <w:name w:val="Texto comentario Car2"/>
    <w:basedOn w:val="Fuentedeprrafopredeter"/>
    <w:link w:val="Textocomentario"/>
    <w:rsid w:val="00D42A41"/>
    <w:rPr>
      <w:rFonts w:cs="Mangal"/>
      <w:szCs w:val="18"/>
      <w:lang w:val="es-ES" w:eastAsia="hi-IN" w:bidi="hi-IN"/>
    </w:rPr>
  </w:style>
  <w:style w:type="character" w:customStyle="1" w:styleId="AsuntodelcomentarioCar2">
    <w:name w:val="Asunto del comentario Car2"/>
    <w:basedOn w:val="TextocomentarioCar2"/>
    <w:link w:val="Asuntodelcomentario"/>
    <w:rsid w:val="00D42A41"/>
    <w:rPr>
      <w:rFonts w:cs="Mangal"/>
      <w:b/>
      <w:bCs/>
      <w:szCs w:val="18"/>
      <w:lang w:val="es-ES" w:eastAsia="hi-IN" w:bidi="hi-IN"/>
    </w:rPr>
  </w:style>
  <w:style w:type="character" w:customStyle="1" w:styleId="TextonotaalfinalCar1">
    <w:name w:val="Texto nota al final Car1"/>
    <w:basedOn w:val="Fuentedeprrafopredeter"/>
    <w:link w:val="Textonotaalfinal"/>
    <w:rsid w:val="00D42A41"/>
    <w:rPr>
      <w:rFonts w:cs="Mangal"/>
      <w:szCs w:val="18"/>
      <w:lang w:val="es-ES" w:eastAsia="hi-IN" w:bidi="hi-IN"/>
    </w:rPr>
  </w:style>
  <w:style w:type="character" w:customStyle="1" w:styleId="HTMLconformatoprevioCar1">
    <w:name w:val="HTML con formato previo Car1"/>
    <w:basedOn w:val="Fuentedeprrafopredeter"/>
    <w:link w:val="HTMLconformatoprevio"/>
    <w:rsid w:val="00D42A41"/>
    <w:rPr>
      <w:rFonts w:ascii="Courier New" w:hAnsi="Courier New" w:cs="Courier New"/>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2D"/>
  </w:style>
  <w:style w:type="paragraph" w:styleId="Ttulo1">
    <w:name w:val="heading 1"/>
    <w:basedOn w:val="Normal"/>
    <w:next w:val="Normal"/>
    <w:link w:val="Ttulo1Car1"/>
    <w:qFormat/>
    <w:rsid w:val="008F6ACF"/>
    <w:pPr>
      <w:keepNext/>
      <w:widowControl w:val="0"/>
      <w:textAlignment w:val="auto"/>
      <w:outlineLvl w:val="0"/>
    </w:pPr>
    <w:rPr>
      <w:rFonts w:ascii="Arial" w:hAnsi="Arial" w:cs="Arial"/>
      <w:b/>
      <w:bCs/>
      <w:color w:val="000000"/>
      <w:lang w:val="es-ES" w:eastAsia="es-ES"/>
    </w:rPr>
  </w:style>
  <w:style w:type="paragraph" w:styleId="Ttulo2">
    <w:name w:val="heading 2"/>
    <w:basedOn w:val="Normal"/>
    <w:next w:val="Normal"/>
    <w:link w:val="Ttulo2Car1"/>
    <w:qFormat/>
    <w:rsid w:val="008F6ACF"/>
    <w:pPr>
      <w:keepNext/>
      <w:widowControl w:val="0"/>
      <w:jc w:val="right"/>
      <w:textAlignment w:val="auto"/>
      <w:outlineLvl w:val="1"/>
    </w:pPr>
    <w:rPr>
      <w:rFonts w:ascii="Arial" w:hAnsi="Arial" w:cs="Arial"/>
      <w:b/>
      <w:bCs/>
      <w:color w:val="000000"/>
      <w:sz w:val="16"/>
      <w:szCs w:val="16"/>
      <w:lang w:val="es-ES" w:eastAsia="es-ES"/>
    </w:rPr>
  </w:style>
  <w:style w:type="paragraph" w:styleId="Ttulo3">
    <w:name w:val="heading 3"/>
    <w:basedOn w:val="Normal"/>
    <w:next w:val="Normal"/>
    <w:link w:val="Ttulo3Car1"/>
    <w:qFormat/>
    <w:rsid w:val="008F6ACF"/>
    <w:pPr>
      <w:keepNext/>
      <w:spacing w:before="240" w:after="60"/>
      <w:textAlignment w:val="auto"/>
      <w:outlineLvl w:val="2"/>
    </w:pPr>
    <w:rPr>
      <w:rFonts w:ascii="Arial" w:hAnsi="Arial" w:cs="Arial"/>
      <w:b/>
      <w:bCs/>
      <w:sz w:val="26"/>
      <w:szCs w:val="26"/>
      <w:lang w:eastAsia="es-ES"/>
    </w:rPr>
  </w:style>
  <w:style w:type="paragraph" w:styleId="Ttulo4">
    <w:name w:val="heading 4"/>
    <w:basedOn w:val="Normal"/>
    <w:next w:val="Normal"/>
    <w:link w:val="Ttulo4Car1"/>
    <w:qFormat/>
    <w:rsid w:val="008F6ACF"/>
    <w:pPr>
      <w:keepNext/>
      <w:spacing w:before="240" w:after="60"/>
      <w:textAlignment w:val="auto"/>
      <w:outlineLvl w:val="3"/>
    </w:pPr>
    <w:rPr>
      <w:rFonts w:ascii="Arial" w:hAnsi="Arial" w:cs="Arial"/>
      <w:b/>
      <w:bCs/>
      <w:sz w:val="28"/>
      <w:szCs w:val="28"/>
      <w:lang w:eastAsia="es-ES"/>
    </w:rPr>
  </w:style>
  <w:style w:type="paragraph" w:styleId="Ttulo5">
    <w:name w:val="heading 5"/>
    <w:basedOn w:val="Normal"/>
    <w:next w:val="Normal"/>
    <w:link w:val="Ttulo5Car1"/>
    <w:qFormat/>
    <w:rsid w:val="008F6ACF"/>
    <w:pPr>
      <w:spacing w:before="240" w:after="60"/>
      <w:textAlignment w:val="auto"/>
      <w:outlineLvl w:val="4"/>
    </w:pPr>
    <w:rPr>
      <w:rFonts w:ascii="Arial" w:hAnsi="Arial" w:cs="Arial"/>
      <w:b/>
      <w:bCs/>
      <w:i/>
      <w:iCs/>
      <w:sz w:val="26"/>
      <w:szCs w:val="26"/>
      <w:lang w:eastAsia="es-ES"/>
    </w:rPr>
  </w:style>
  <w:style w:type="paragraph" w:styleId="Ttulo6">
    <w:name w:val="heading 6"/>
    <w:basedOn w:val="Normal"/>
    <w:next w:val="Normal"/>
    <w:link w:val="Ttulo6Car1"/>
    <w:qFormat/>
    <w:rsid w:val="008F6ACF"/>
    <w:pPr>
      <w:spacing w:before="240" w:after="60"/>
      <w:textAlignment w:val="auto"/>
      <w:outlineLvl w:val="5"/>
    </w:pPr>
    <w:rPr>
      <w:rFonts w:ascii="Arial" w:hAnsi="Arial" w:cs="Arial"/>
      <w:b/>
      <w:bCs/>
      <w:sz w:val="22"/>
      <w:szCs w:val="22"/>
      <w:lang w:eastAsia="es-ES"/>
    </w:rPr>
  </w:style>
  <w:style w:type="paragraph" w:styleId="Ttulo7">
    <w:name w:val="heading 7"/>
    <w:basedOn w:val="Normal"/>
    <w:next w:val="Normal"/>
    <w:link w:val="Ttulo7Car1"/>
    <w:qFormat/>
    <w:rsid w:val="008F6ACF"/>
    <w:pPr>
      <w:spacing w:before="240" w:after="60"/>
      <w:textAlignment w:val="auto"/>
      <w:outlineLvl w:val="6"/>
    </w:pPr>
    <w:rPr>
      <w:rFonts w:ascii="Arial" w:hAnsi="Arial" w:cs="Arial"/>
      <w:sz w:val="24"/>
      <w:szCs w:val="24"/>
      <w:lang w:eastAsia="es-ES"/>
    </w:rPr>
  </w:style>
  <w:style w:type="paragraph" w:styleId="Ttulo8">
    <w:name w:val="heading 8"/>
    <w:basedOn w:val="Normal"/>
    <w:next w:val="Normal"/>
    <w:link w:val="Ttulo8Car1"/>
    <w:qFormat/>
    <w:rsid w:val="008F6ACF"/>
    <w:pPr>
      <w:spacing w:before="240" w:after="60"/>
      <w:textAlignment w:val="auto"/>
      <w:outlineLvl w:val="7"/>
    </w:pPr>
    <w:rPr>
      <w:rFonts w:ascii="Arial" w:hAnsi="Arial" w:cs="Arial"/>
      <w:i/>
      <w:iCs/>
      <w:sz w:val="24"/>
      <w:szCs w:val="24"/>
      <w:lang w:eastAsia="es-ES"/>
    </w:rPr>
  </w:style>
  <w:style w:type="paragraph" w:styleId="Ttulo9">
    <w:name w:val="heading 9"/>
    <w:basedOn w:val="Normal"/>
    <w:next w:val="Normal"/>
    <w:link w:val="Ttulo9Car1"/>
    <w:qFormat/>
    <w:rsid w:val="008F6ACF"/>
    <w:pPr>
      <w:spacing w:before="240" w:after="60"/>
      <w:textAlignment w:val="auto"/>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pPr>
      <w:suppressAutoHyphens/>
      <w:spacing w:line="100" w:lineRule="atLeast"/>
    </w:pPr>
    <w:rPr>
      <w:sz w:val="24"/>
      <w:lang w:val="es-ES" w:eastAsia="hi-IN" w:bidi="hi-IN"/>
    </w:rPr>
  </w:style>
  <w:style w:type="paragraph" w:customStyle="1" w:styleId="Encabezado1">
    <w:name w:val="Encabezado 1"/>
    <w:basedOn w:val="Normal1"/>
    <w:pPr>
      <w:keepNext/>
      <w:ind w:left="720" w:hanging="360"/>
      <w:outlineLvl w:val="0"/>
    </w:pPr>
    <w:rPr>
      <w:b/>
      <w:sz w:val="28"/>
      <w:u w:val="single"/>
    </w:rPr>
  </w:style>
  <w:style w:type="paragraph" w:customStyle="1" w:styleId="Encabezado2">
    <w:name w:val="Encabezado 2"/>
    <w:basedOn w:val="Normal1"/>
    <w:next w:val="Normal1"/>
    <w:pPr>
      <w:spacing w:before="200" w:after="120"/>
      <w:ind w:left="720" w:hanging="360"/>
      <w:outlineLvl w:val="1"/>
    </w:pPr>
    <w:rPr>
      <w:b/>
      <w:bCs/>
    </w:rPr>
  </w:style>
  <w:style w:type="paragraph" w:customStyle="1" w:styleId="Encabezado3">
    <w:name w:val="Encabezado 3"/>
    <w:basedOn w:val="Normal1"/>
    <w:next w:val="Normal1"/>
    <w:pPr>
      <w:spacing w:before="140" w:after="120"/>
      <w:ind w:left="720" w:hanging="360"/>
      <w:outlineLvl w:val="2"/>
    </w:pPr>
    <w:rPr>
      <w:b/>
      <w:bCs/>
      <w:color w:val="808080"/>
      <w:sz w:val="28"/>
      <w:szCs w:val="28"/>
    </w:rPr>
  </w:style>
  <w:style w:type="paragraph" w:customStyle="1" w:styleId="Encabezado4">
    <w:name w:val="Encabezado 4"/>
    <w:basedOn w:val="Normal1"/>
    <w:next w:val="Normal1"/>
    <w:pPr>
      <w:keepNext/>
      <w:keepLines/>
      <w:spacing w:before="200"/>
      <w:ind w:left="720" w:hanging="360"/>
      <w:outlineLvl w:val="3"/>
    </w:pPr>
    <w:rPr>
      <w:rFonts w:ascii="Arial" w:hAnsi="Arial"/>
      <w:b/>
      <w:bCs/>
      <w:i/>
      <w:iCs/>
      <w:color w:val="4F81BD"/>
      <w:sz w:val="22"/>
      <w:szCs w:val="26"/>
    </w:rPr>
  </w:style>
  <w:style w:type="paragraph" w:customStyle="1" w:styleId="Encabezado5">
    <w:name w:val="Encabezado 5"/>
    <w:basedOn w:val="Normal1"/>
    <w:next w:val="Normal1"/>
    <w:pPr>
      <w:spacing w:before="240" w:after="60" w:line="276" w:lineRule="auto"/>
      <w:ind w:left="720" w:hanging="360"/>
      <w:outlineLvl w:val="4"/>
    </w:pPr>
    <w:rPr>
      <w:rFonts w:ascii="Arial" w:hAnsi="Arial"/>
      <w:b/>
      <w:bCs/>
      <w:iCs/>
      <w:szCs w:val="26"/>
    </w:rPr>
  </w:style>
  <w:style w:type="paragraph" w:customStyle="1" w:styleId="Encabezado6">
    <w:name w:val="Encabezado 6"/>
    <w:basedOn w:val="Normal1"/>
    <w:next w:val="Normal1"/>
    <w:pPr>
      <w:spacing w:before="240" w:after="60"/>
      <w:ind w:left="720" w:hanging="360"/>
      <w:outlineLvl w:val="5"/>
    </w:pPr>
    <w:rPr>
      <w:rFonts w:ascii="Calibri" w:hAnsi="Calibri"/>
      <w:b/>
      <w:bCs/>
      <w:sz w:val="22"/>
      <w:szCs w:val="22"/>
    </w:rPr>
  </w:style>
  <w:style w:type="paragraph" w:customStyle="1" w:styleId="Encabezado7">
    <w:name w:val="Encabezado 7"/>
    <w:basedOn w:val="Normal1"/>
    <w:next w:val="Normal1"/>
    <w:pPr>
      <w:spacing w:before="240" w:after="60"/>
      <w:ind w:left="720" w:hanging="360"/>
      <w:outlineLvl w:val="6"/>
    </w:pPr>
    <w:rPr>
      <w:rFonts w:ascii="Calibri" w:hAnsi="Calibri" w:cs="Mangal"/>
      <w:szCs w:val="21"/>
    </w:rPr>
  </w:style>
  <w:style w:type="paragraph" w:customStyle="1" w:styleId="Encabezado8">
    <w:name w:val="Encabezado 8"/>
    <w:basedOn w:val="Normal1"/>
    <w:next w:val="Normal1"/>
    <w:pPr>
      <w:spacing w:before="240" w:after="60"/>
      <w:ind w:left="720" w:hanging="360"/>
      <w:outlineLvl w:val="7"/>
    </w:pPr>
    <w:rPr>
      <w:rFonts w:ascii="Calibri" w:hAnsi="Calibri" w:cs="Mangal"/>
      <w:i/>
      <w:iCs/>
      <w:szCs w:val="21"/>
    </w:rPr>
  </w:style>
  <w:style w:type="paragraph" w:customStyle="1" w:styleId="Encabezado9">
    <w:name w:val="Encabezado 9"/>
    <w:basedOn w:val="Normal1"/>
    <w:next w:val="Normal1"/>
    <w:pPr>
      <w:spacing w:before="240" w:after="60"/>
      <w:ind w:left="720" w:hanging="360"/>
      <w:outlineLvl w:val="8"/>
    </w:pPr>
    <w:rPr>
      <w:rFonts w:ascii="Calibri Light" w:hAnsi="Calibri Light" w:cs="Mangal"/>
      <w:sz w:val="22"/>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sz w:val="24"/>
      <w:szCs w:val="20"/>
      <w:lang w:val="es-ES"/>
    </w:rPr>
  </w:style>
  <w:style w:type="character" w:customStyle="1" w:styleId="PiedepginaCar">
    <w:name w:val="Pie de página Car"/>
    <w:uiPriority w:val="99"/>
    <w:rPr>
      <w:rFonts w:ascii="Times New Roman" w:eastAsia="Times New Roman" w:hAnsi="Times New Roman" w:cs="Times New Roman"/>
      <w:sz w:val="24"/>
      <w:szCs w:val="20"/>
      <w:lang w:val="es-ES"/>
    </w:rPr>
  </w:style>
  <w:style w:type="character" w:customStyle="1" w:styleId="Refdecomentario1">
    <w:name w:val="Ref. de comentario1"/>
    <w:rPr>
      <w:sz w:val="16"/>
      <w:szCs w:val="16"/>
    </w:rPr>
  </w:style>
  <w:style w:type="character" w:customStyle="1" w:styleId="TextocomentarioCar">
    <w:name w:val="Texto comentario Car"/>
    <w:rPr>
      <w:rFonts w:ascii="Times New Roman" w:eastAsia="Times New Roman" w:hAnsi="Times New Roman" w:cs="Times New Roman"/>
      <w:sz w:val="20"/>
      <w:szCs w:val="20"/>
      <w:lang w:val="es-ES"/>
    </w:rPr>
  </w:style>
  <w:style w:type="character" w:customStyle="1" w:styleId="AsuntodelcomentarioCar">
    <w:name w:val="Asunto del comentario Car"/>
    <w:rPr>
      <w:rFonts w:ascii="Times New Roman" w:eastAsia="Times New Roman" w:hAnsi="Times New Roman" w:cs="Times New Roman"/>
      <w:b/>
      <w:bCs/>
      <w:sz w:val="20"/>
      <w:szCs w:val="20"/>
      <w:lang w:val="es-ES"/>
    </w:rPr>
  </w:style>
  <w:style w:type="character" w:customStyle="1" w:styleId="TextodegloboCar">
    <w:name w:val="Texto de globo Car"/>
    <w:rPr>
      <w:rFonts w:ascii="Segoe UI" w:eastAsia="Times New Roman" w:hAnsi="Segoe UI" w:cs="Segoe UI"/>
      <w:sz w:val="18"/>
      <w:szCs w:val="18"/>
      <w:lang w:val="es-ES"/>
    </w:rPr>
  </w:style>
  <w:style w:type="character" w:customStyle="1" w:styleId="Ttulo1Car">
    <w:name w:val="Título 1 Car"/>
    <w:rPr>
      <w:rFonts w:ascii="Calibri Light" w:hAnsi="Calibri Light"/>
      <w:color w:val="2E74B5"/>
      <w:sz w:val="32"/>
      <w:szCs w:val="32"/>
      <w:lang w:val="es-ES"/>
    </w:rPr>
  </w:style>
  <w:style w:type="character" w:customStyle="1" w:styleId="EnlacedeInternet">
    <w:name w:val="Enlace de Internet"/>
    <w:rPr>
      <w:color w:val="000080"/>
      <w:u w:val="single"/>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sz w:val="20"/>
    </w:rPr>
  </w:style>
  <w:style w:type="character" w:styleId="Hipervnculovisitado">
    <w:name w:val="FollowedHyperlink"/>
    <w:rPr>
      <w:color w:val="800000"/>
      <w:u w:val="single"/>
    </w:rPr>
  </w:style>
  <w:style w:type="character" w:customStyle="1" w:styleId="Vietas">
    <w:name w:val="Viñetas"/>
    <w:rPr>
      <w:rFonts w:ascii="OpenSymbol" w:eastAsia="OpenSymbol" w:hAnsi="OpenSymbol" w:cs="OpenSymbol"/>
    </w:rPr>
  </w:style>
  <w:style w:type="character" w:customStyle="1" w:styleId="CuerpoCar">
    <w:name w:val="Cuerpo Car"/>
    <w:rPr>
      <w:rFonts w:eastAsia="Calibri" w:cs="Times New Roman"/>
      <w:sz w:val="22"/>
      <w:szCs w:val="22"/>
    </w:rPr>
  </w:style>
  <w:style w:type="character" w:customStyle="1" w:styleId="nropag">
    <w:name w:val="nropag"/>
    <w:rPr>
      <w:rFonts w:ascii="Arial" w:hAnsi="Arial"/>
      <w:color w:val="4F81BD"/>
      <w:sz w:val="28"/>
    </w:rPr>
  </w:style>
  <w:style w:type="character" w:customStyle="1" w:styleId="CitadestacadaCar">
    <w:name w:val="Cita destacada Car"/>
    <w:rPr>
      <w:b/>
      <w:bCs/>
      <w:i/>
      <w:iCs/>
      <w:color w:val="4F81BD"/>
      <w:sz w:val="24"/>
      <w:szCs w:val="24"/>
      <w:lang w:val="es-UY"/>
    </w:rPr>
  </w:style>
  <w:style w:type="character" w:styleId="Textoennegrita">
    <w:name w:val="Strong"/>
    <w:rPr>
      <w:b/>
      <w:bCs/>
    </w:rPr>
  </w:style>
  <w:style w:type="character" w:customStyle="1" w:styleId="Ttulo6Car">
    <w:name w:val="Título 6 Car"/>
    <w:rPr>
      <w:rFonts w:ascii="Calibri" w:eastAsia="Times New Roman" w:hAnsi="Calibri" w:cs="Times New Roman"/>
      <w:b/>
      <w:bCs/>
      <w:sz w:val="22"/>
      <w:szCs w:val="22"/>
    </w:rPr>
  </w:style>
  <w:style w:type="character" w:customStyle="1" w:styleId="Ttulo5Car">
    <w:name w:val="Título 5 Car"/>
    <w:rPr>
      <w:rFonts w:ascii="Arial" w:eastAsia="Times New Roman" w:hAnsi="Arial" w:cs="Times New Roman"/>
      <w:b/>
      <w:bCs/>
      <w:iCs/>
      <w:sz w:val="24"/>
      <w:szCs w:val="26"/>
    </w:rPr>
  </w:style>
  <w:style w:type="character" w:customStyle="1" w:styleId="Ttulo4Car">
    <w:name w:val="Título 4 Car"/>
    <w:rPr>
      <w:rFonts w:ascii="Arial" w:eastAsia="Times New Roman" w:hAnsi="Arial" w:cs="Times New Roman"/>
      <w:b/>
      <w:bCs/>
      <w:sz w:val="28"/>
      <w:szCs w:val="28"/>
    </w:rPr>
  </w:style>
  <w:style w:type="character" w:customStyle="1" w:styleId="Ttulo3Car">
    <w:name w:val="Título 3 Car"/>
    <w:rPr>
      <w:rFonts w:ascii="Arial" w:eastAsia="Times New Roman" w:hAnsi="Arial" w:cs="Times New Roman"/>
      <w:b/>
      <w:bCs/>
      <w:color w:val="4F81BD"/>
      <w:sz w:val="32"/>
      <w:szCs w:val="22"/>
    </w:rPr>
  </w:style>
  <w:style w:type="character" w:customStyle="1" w:styleId="Ttulo2Car">
    <w:name w:val="Título 2 Car"/>
    <w:rPr>
      <w:rFonts w:ascii="Arial" w:eastAsia="Times New Roman" w:hAnsi="Arial" w:cs="Times New Roman"/>
      <w:b/>
      <w:bCs/>
      <w:sz w:val="36"/>
      <w:szCs w:val="26"/>
    </w:rPr>
  </w:style>
  <w:style w:type="character" w:customStyle="1" w:styleId="SinespaciadoCar">
    <w:name w:val="Sin espaciado Car"/>
    <w:rPr>
      <w:rFonts w:ascii="Calibri" w:eastAsia="Arial" w:hAnsi="Calibri" w:cs="Times New Roman"/>
      <w:sz w:val="22"/>
      <w:szCs w:val="22"/>
      <w:lang w:val="es-ES" w:eastAsia="ar-SA" w:bidi="ar-SA"/>
    </w:rPr>
  </w:style>
  <w:style w:type="character" w:customStyle="1" w:styleId="SubttuloCar">
    <w:name w:val="Subtítulo Car"/>
    <w:rPr>
      <w:rFonts w:ascii="Arial" w:eastAsia="MS Mincho" w:hAnsi="Arial"/>
      <w:i/>
      <w:iCs/>
      <w:sz w:val="28"/>
      <w:szCs w:val="28"/>
      <w:lang w:val="es-UY"/>
    </w:rPr>
  </w:style>
  <w:style w:type="character" w:customStyle="1" w:styleId="TtuloCar">
    <w:name w:val="Título Car"/>
    <w:rPr>
      <w:rFonts w:ascii="Arial" w:eastAsia="MS Mincho" w:hAnsi="Arial"/>
      <w:b/>
      <w:bCs/>
      <w:sz w:val="36"/>
      <w:szCs w:val="36"/>
      <w:lang w:val="es-UY"/>
    </w:rPr>
  </w:style>
  <w:style w:type="character" w:customStyle="1" w:styleId="TextoindependienteCar">
    <w:name w:val="Texto independiente Car"/>
    <w:rPr>
      <w:rFonts w:eastAsia="Lucida Sans Unicode"/>
      <w:sz w:val="24"/>
      <w:szCs w:val="24"/>
    </w:rPr>
  </w:style>
  <w:style w:type="character" w:customStyle="1" w:styleId="WW8Num17z2">
    <w:name w:val="WW8Num17z2"/>
    <w:rPr>
      <w:rFonts w:ascii="Wingdings" w:hAnsi="Wingdings"/>
    </w:rPr>
  </w:style>
  <w:style w:type="character" w:customStyle="1" w:styleId="WW8Num17z1">
    <w:name w:val="WW8Num17z1"/>
    <w:rPr>
      <w:rFonts w:ascii="Courier New" w:hAnsi="Courier New" w:cs="Courier New"/>
    </w:rPr>
  </w:style>
  <w:style w:type="character" w:customStyle="1" w:styleId="WW8Num17z0">
    <w:name w:val="WW8Num17z0"/>
    <w:rPr>
      <w:rFonts w:ascii="Symbol" w:hAnsi="Symbol"/>
    </w:rPr>
  </w:style>
  <w:style w:type="character" w:customStyle="1" w:styleId="WW8Num16z2">
    <w:name w:val="WW8Num16z2"/>
    <w:rPr>
      <w:rFonts w:ascii="Wingdings" w:hAnsi="Wingdings"/>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rPr>
  </w:style>
  <w:style w:type="character" w:customStyle="1" w:styleId="WW8Num15z2">
    <w:name w:val="WW8Num15z2"/>
    <w:rPr>
      <w:rFonts w:ascii="Wingdings" w:hAnsi="Wingdings"/>
    </w:rPr>
  </w:style>
  <w:style w:type="character" w:customStyle="1" w:styleId="WW8Num15z1">
    <w:name w:val="WW8Num15z1"/>
    <w:rPr>
      <w:rFonts w:ascii="Courier New" w:hAnsi="Courier New" w:cs="Courier New"/>
    </w:rPr>
  </w:style>
  <w:style w:type="character" w:customStyle="1" w:styleId="WW8Num15z0">
    <w:name w:val="WW8Num15z0"/>
    <w:rPr>
      <w:rFonts w:ascii="Symbol" w:hAnsi="Symbol"/>
    </w:rPr>
  </w:style>
  <w:style w:type="character" w:customStyle="1" w:styleId="WW8Num14z2">
    <w:name w:val="WW8Num14z2"/>
    <w:rPr>
      <w:rFonts w:ascii="Wingdings" w:hAnsi="Wingdings"/>
    </w:rPr>
  </w:style>
  <w:style w:type="character" w:customStyle="1" w:styleId="WW8Num14z1">
    <w:name w:val="WW8Num14z1"/>
    <w:rPr>
      <w:rFonts w:ascii="Courier New" w:hAnsi="Courier New" w:cs="Courier New"/>
    </w:rPr>
  </w:style>
  <w:style w:type="character" w:customStyle="1" w:styleId="WW8Num14z0">
    <w:name w:val="WW8Num14z0"/>
    <w:rPr>
      <w:rFonts w:ascii="Symbol" w:hAnsi="Symbol"/>
    </w:rPr>
  </w:style>
  <w:style w:type="character" w:customStyle="1" w:styleId="WW8Num12z3">
    <w:name w:val="WW8Num12z3"/>
    <w:rPr>
      <w:rFonts w:ascii="Symbol" w:hAnsi="Symbol"/>
    </w:rPr>
  </w:style>
  <w:style w:type="character" w:customStyle="1" w:styleId="WW8Num12z1">
    <w:name w:val="WW8Num12z1"/>
    <w:rPr>
      <w:rFonts w:ascii="Courier New" w:hAnsi="Courier New" w:cs="Courier New"/>
    </w:rPr>
  </w:style>
  <w:style w:type="character" w:customStyle="1" w:styleId="WW8Num12z0">
    <w:name w:val="WW8Num12z0"/>
    <w:rPr>
      <w:rFonts w:ascii="Wingdings" w:hAnsi="Wingdings"/>
    </w:rPr>
  </w:style>
  <w:style w:type="character" w:customStyle="1" w:styleId="WW8Num11z2">
    <w:name w:val="WW8Num11z2"/>
    <w:rPr>
      <w:rFonts w:ascii="Wingdings" w:hAnsi="Wingdings"/>
    </w:rPr>
  </w:style>
  <w:style w:type="character" w:customStyle="1" w:styleId="WW8Num11z1">
    <w:name w:val="WW8Num11z1"/>
    <w:rPr>
      <w:rFonts w:ascii="Courier New" w:hAnsi="Courier New" w:cs="Courier New"/>
    </w:rPr>
  </w:style>
  <w:style w:type="character" w:customStyle="1" w:styleId="WW8Num11z0">
    <w:name w:val="WW8Num11z0"/>
    <w:rPr>
      <w:rFonts w:ascii="Symbol" w:hAnsi="Symbol"/>
    </w:rPr>
  </w:style>
  <w:style w:type="character" w:customStyle="1" w:styleId="WW8Num10z2">
    <w:name w:val="WW8Num10z2"/>
    <w:rPr>
      <w:rFonts w:ascii="Wingdings" w:hAnsi="Wingdings"/>
    </w:rPr>
  </w:style>
  <w:style w:type="character" w:customStyle="1" w:styleId="WW8Num10z1">
    <w:name w:val="WW8Num10z1"/>
    <w:rPr>
      <w:rFonts w:ascii="Courier New" w:hAnsi="Courier New" w:cs="Courier New"/>
    </w:rPr>
  </w:style>
  <w:style w:type="character" w:customStyle="1" w:styleId="WW8Num10z0">
    <w:name w:val="WW8Num10z0"/>
    <w:rPr>
      <w:rFonts w:ascii="Symbol" w:hAnsi="Symbol"/>
    </w:rPr>
  </w:style>
  <w:style w:type="character" w:customStyle="1" w:styleId="WW8Num9z2">
    <w:name w:val="WW8Num9z2"/>
    <w:rPr>
      <w:rFonts w:ascii="Wingdings" w:hAnsi="Wingdings"/>
    </w:rPr>
  </w:style>
  <w:style w:type="character" w:customStyle="1" w:styleId="WW8Num9z1">
    <w:name w:val="WW8Num9z1"/>
    <w:rPr>
      <w:rFonts w:ascii="Courier New" w:hAnsi="Courier New" w:cs="Courier New"/>
    </w:rPr>
  </w:style>
  <w:style w:type="character" w:customStyle="1" w:styleId="WW8Num9z0">
    <w:name w:val="WW8Num9z0"/>
    <w:rPr>
      <w:rFonts w:ascii="Symbol" w:hAnsi="Symbol"/>
    </w:rPr>
  </w:style>
  <w:style w:type="character" w:customStyle="1" w:styleId="WW8Num7z2">
    <w:name w:val="WW8Num7z2"/>
    <w:rPr>
      <w:rFonts w:ascii="Wingdings" w:hAnsi="Wingdings"/>
    </w:rPr>
  </w:style>
  <w:style w:type="character" w:customStyle="1" w:styleId="WW8Num7z1">
    <w:name w:val="WW8Num7z1"/>
    <w:rPr>
      <w:rFonts w:ascii="Courier New" w:hAnsi="Courier New" w:cs="Courier New"/>
    </w:rPr>
  </w:style>
  <w:style w:type="character" w:customStyle="1" w:styleId="WW8Num7z0">
    <w:name w:val="WW8Num7z0"/>
    <w:rPr>
      <w:rFonts w:ascii="Symbol" w:hAnsi="Symbol"/>
    </w:rPr>
  </w:style>
  <w:style w:type="character" w:customStyle="1" w:styleId="WW8Num6z2">
    <w:name w:val="WW8Num6z2"/>
    <w:rPr>
      <w:rFonts w:ascii="Wingdings" w:hAnsi="Wingdings"/>
    </w:rPr>
  </w:style>
  <w:style w:type="character" w:customStyle="1" w:styleId="WW8Num6z1">
    <w:name w:val="WW8Num6z1"/>
    <w:rPr>
      <w:rFonts w:ascii="Courier New" w:hAnsi="Courier New" w:cs="Courier New"/>
    </w:rPr>
  </w:style>
  <w:style w:type="character" w:customStyle="1" w:styleId="WW8Num6z0">
    <w:name w:val="WW8Num6z0"/>
    <w:rPr>
      <w:rFonts w:ascii="Symbol" w:hAnsi="Symbol"/>
    </w:rPr>
  </w:style>
  <w:style w:type="character" w:customStyle="1" w:styleId="WW8Num5z2">
    <w:name w:val="WW8Num5z2"/>
    <w:rPr>
      <w:rFonts w:ascii="Wingdings" w:hAnsi="Wingdings"/>
    </w:rPr>
  </w:style>
  <w:style w:type="character" w:customStyle="1" w:styleId="WW8Num5z1">
    <w:name w:val="WW8Num5z1"/>
    <w:rPr>
      <w:rFonts w:ascii="Courier New" w:hAnsi="Courier New" w:cs="Courier New"/>
    </w:rPr>
  </w:style>
  <w:style w:type="character" w:customStyle="1" w:styleId="WW8Num5z0">
    <w:name w:val="WW8Num5z0"/>
    <w:rPr>
      <w:rFonts w:ascii="Symbol" w:hAnsi="Symbol"/>
    </w:rPr>
  </w:style>
  <w:style w:type="character" w:customStyle="1" w:styleId="WW8Num4z2">
    <w:name w:val="WW8Num4z2"/>
    <w:rPr>
      <w:rFonts w:ascii="Wingdings" w:hAnsi="Wingdings"/>
    </w:rPr>
  </w:style>
  <w:style w:type="character" w:customStyle="1" w:styleId="WW8Num4z1">
    <w:name w:val="WW8Num4z1"/>
    <w:rPr>
      <w:rFonts w:ascii="Courier New" w:hAnsi="Courier New" w:cs="Courier New"/>
    </w:rPr>
  </w:style>
  <w:style w:type="character" w:customStyle="1" w:styleId="WW8Num4z0">
    <w:name w:val="WW8Num4z0"/>
    <w:rPr>
      <w:rFonts w:ascii="Symbol" w:hAnsi="Symbol"/>
    </w:rPr>
  </w:style>
  <w:style w:type="character" w:customStyle="1" w:styleId="WW8Num3z2">
    <w:name w:val="WW8Num3z2"/>
    <w:rPr>
      <w:rFonts w:ascii="Wingdings" w:hAnsi="Wingdings"/>
    </w:rPr>
  </w:style>
  <w:style w:type="character" w:customStyle="1" w:styleId="WW8Num3z1">
    <w:name w:val="WW8Num3z1"/>
    <w:rPr>
      <w:rFonts w:ascii="Courier New" w:hAnsi="Courier New" w:cs="Courier New"/>
    </w:rPr>
  </w:style>
  <w:style w:type="character" w:customStyle="1" w:styleId="WW8Num3z0">
    <w:name w:val="WW8Num3z0"/>
    <w:rPr>
      <w:rFonts w:ascii="Symbol" w:hAnsi="Symbol"/>
    </w:rPr>
  </w:style>
  <w:style w:type="character" w:customStyle="1" w:styleId="WW8Num2z2">
    <w:name w:val="WW8Num2z2"/>
    <w:rPr>
      <w:rFonts w:ascii="Wingdings" w:hAnsi="Wingdings"/>
    </w:rPr>
  </w:style>
  <w:style w:type="character" w:customStyle="1" w:styleId="WW8Num2z1">
    <w:name w:val="WW8Num2z1"/>
    <w:rPr>
      <w:rFonts w:ascii="Courier New" w:hAnsi="Courier New" w:cs="Courier New"/>
    </w:rPr>
  </w:style>
  <w:style w:type="character" w:customStyle="1" w:styleId="WW8Num2z0">
    <w:name w:val="WW8Num2z0"/>
    <w:rPr>
      <w:rFonts w:ascii="Symbol" w:hAnsi="Symbol"/>
    </w:rPr>
  </w:style>
  <w:style w:type="character" w:styleId="Refdecomentario">
    <w:name w:val="annotation reference"/>
    <w:rPr>
      <w:sz w:val="16"/>
      <w:szCs w:val="16"/>
    </w:rPr>
  </w:style>
  <w:style w:type="character" w:customStyle="1" w:styleId="TextocomentarioCar1">
    <w:name w:val="Texto comentario Car1"/>
    <w:rPr>
      <w:rFonts w:cs="Mangal"/>
      <w:szCs w:val="18"/>
      <w:lang w:val="es-ES" w:eastAsia="hi-IN" w:bidi="hi-IN"/>
    </w:rPr>
  </w:style>
  <w:style w:type="character" w:customStyle="1" w:styleId="AsuntodelcomentarioCar1">
    <w:name w:val="Asunto del comentario Car1"/>
    <w:rPr>
      <w:rFonts w:cs="Mangal"/>
      <w:b/>
      <w:bCs/>
      <w:szCs w:val="18"/>
      <w:lang w:val="es-ES" w:eastAsia="hi-IN" w:bidi="hi-IN"/>
    </w:rPr>
  </w:style>
  <w:style w:type="character" w:customStyle="1" w:styleId="TextonotaalfinalCar">
    <w:name w:val="Texto nota al final Car"/>
    <w:rPr>
      <w:rFonts w:cs="Mangal"/>
      <w:szCs w:val="18"/>
      <w:lang w:val="es-ES" w:eastAsia="hi-IN" w:bidi="hi-IN"/>
    </w:rPr>
  </w:style>
  <w:style w:type="character" w:styleId="Refdenotaalfinal">
    <w:name w:val="endnote reference"/>
    <w:rPr>
      <w:vertAlign w:val="superscript"/>
    </w:rPr>
  </w:style>
  <w:style w:type="character" w:customStyle="1" w:styleId="TextonotapieCar">
    <w:name w:val="Texto nota pie Car"/>
    <w:rPr>
      <w:rFonts w:cs="Mangal"/>
      <w:szCs w:val="18"/>
      <w:lang w:val="es-ES" w:eastAsia="hi-IN" w:bidi="hi-IN"/>
    </w:rPr>
  </w:style>
  <w:style w:type="character" w:styleId="Refdenotaalpie">
    <w:name w:val="footnote reference"/>
    <w:rPr>
      <w:vertAlign w:val="superscript"/>
    </w:rPr>
  </w:style>
  <w:style w:type="character" w:customStyle="1" w:styleId="Ttulo7Car">
    <w:name w:val="Título 7 Car"/>
    <w:rPr>
      <w:rFonts w:ascii="Calibri" w:hAnsi="Calibri" w:cs="Mangal"/>
      <w:sz w:val="24"/>
      <w:szCs w:val="21"/>
      <w:lang w:val="es-ES" w:eastAsia="hi-IN" w:bidi="hi-IN"/>
    </w:rPr>
  </w:style>
  <w:style w:type="character" w:customStyle="1" w:styleId="Ttulo8Car">
    <w:name w:val="Título 8 Car"/>
    <w:rPr>
      <w:rFonts w:ascii="Calibri" w:hAnsi="Calibri" w:cs="Mangal"/>
      <w:i/>
      <w:iCs/>
      <w:sz w:val="24"/>
      <w:szCs w:val="21"/>
      <w:lang w:val="es-ES" w:eastAsia="hi-IN" w:bidi="hi-IN"/>
    </w:rPr>
  </w:style>
  <w:style w:type="character" w:customStyle="1" w:styleId="Ttulo9Car">
    <w:name w:val="Título 9 Car"/>
    <w:rPr>
      <w:rFonts w:ascii="Calibri Light" w:hAnsi="Calibri Light" w:cs="Mangal"/>
      <w:sz w:val="22"/>
      <w:lang w:val="es-ES" w:eastAsia="hi-IN" w:bidi="hi-IN"/>
    </w:rPr>
  </w:style>
  <w:style w:type="character" w:customStyle="1" w:styleId="HTMLconformatoprevioCar">
    <w:name w:val="HTML con formato previo Car"/>
    <w:rPr>
      <w:rFonts w:ascii="Courier New" w:hAnsi="Courier New" w:cs="Courier New"/>
    </w:rPr>
  </w:style>
  <w:style w:type="character" w:customStyle="1" w:styleId="Caracteresdenotaalpie">
    <w:name w:val="Caracteres de nota al pie"/>
  </w:style>
  <w:style w:type="character" w:customStyle="1" w:styleId="Caracteresdenotafinal">
    <w:name w:val="Caracteres de nota final"/>
  </w:style>
  <w:style w:type="character" w:customStyle="1" w:styleId="WW-Fuentedeprrafopredeter">
    <w:name w:val="WW-Fuente de párrafo predeter."/>
  </w:style>
  <w:style w:type="character" w:customStyle="1" w:styleId="A-4">
    <w:name w:val="A-4"/>
    <w:basedOn w:val="WW-Fuentedeprrafopredeter"/>
    <w:rPr>
      <w:rFonts w:ascii="Courier New" w:hAnsi="Courier New" w:cs="Courier New"/>
      <w:sz w:val="24"/>
      <w:lang w:val="en-U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mbolosdenumeracin">
    <w:name w:val="Símbolos de numeración"/>
  </w:style>
  <w:style w:type="character" w:customStyle="1" w:styleId="WW8Num2z3">
    <w:name w:val="WW8Num2z3"/>
  </w:style>
  <w:style w:type="character" w:customStyle="1" w:styleId="WW8Num2z4">
    <w:name w:val="WW8Num2z4"/>
    <w:rPr>
      <w:rFonts w:ascii="Arial" w:hAnsi="Arial" w:cs="Arial"/>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stLabel4">
    <w:name w:val="ListLabel 4"/>
    <w:rPr>
      <w:sz w:val="26"/>
      <w:szCs w:val="26"/>
    </w:rPr>
  </w:style>
  <w:style w:type="character" w:customStyle="1" w:styleId="ListLabel5">
    <w:name w:val="ListLabel 5"/>
    <w:rPr>
      <w:rFonts w:cs="Courier New"/>
    </w:rPr>
  </w:style>
  <w:style w:type="character" w:customStyle="1" w:styleId="ListLabel6">
    <w:name w:val="ListLabel 6"/>
    <w:rPr>
      <w:rFonts w:cs="Arial"/>
    </w:rPr>
  </w:style>
  <w:style w:type="character" w:customStyle="1" w:styleId="ListLabel7">
    <w:name w:val="ListLabel 7"/>
    <w:rPr>
      <w:rFonts w:eastAsia="Times New Roman" w:cs="Arial"/>
    </w:rPr>
  </w:style>
  <w:style w:type="character" w:customStyle="1" w:styleId="ListLabel8">
    <w:name w:val="ListLabel 8"/>
    <w:rPr>
      <w:rFonts w:cs="Times New Roman"/>
    </w:rPr>
  </w:style>
  <w:style w:type="character" w:customStyle="1" w:styleId="ListLabel9">
    <w:name w:val="ListLabel 9"/>
    <w:rPr>
      <w:rFonts w:cs="Arial"/>
      <w:b w:val="0"/>
      <w:sz w:val="22"/>
      <w:szCs w:val="22"/>
    </w:rPr>
  </w:style>
  <w:style w:type="character" w:customStyle="1" w:styleId="ListLabel10">
    <w:name w:val="ListLabel 10"/>
    <w:rPr>
      <w:rFonts w:cs="Courier New"/>
      <w:sz w:val="24"/>
    </w:rPr>
  </w:style>
  <w:style w:type="paragraph" w:styleId="Encabezado">
    <w:name w:val="header"/>
    <w:basedOn w:val="Normal1"/>
    <w:next w:val="Cuerpodetexto"/>
    <w:pPr>
      <w:keepNext/>
      <w:spacing w:before="240" w:after="120"/>
    </w:pPr>
    <w:rPr>
      <w:rFonts w:ascii="Liberation Sans" w:eastAsia="Lucida Sans Unicode" w:hAnsi="Liberation Sans" w:cs="Mangal"/>
      <w:sz w:val="28"/>
      <w:szCs w:val="28"/>
    </w:rPr>
  </w:style>
  <w:style w:type="paragraph" w:customStyle="1" w:styleId="Cuerpodetexto">
    <w:name w:val="Cuerpo de texto"/>
    <w:basedOn w:val="Normal1"/>
    <w:pPr>
      <w:spacing w:after="140" w:line="288" w:lineRule="auto"/>
    </w:pPr>
  </w:style>
  <w:style w:type="paragraph" w:styleId="Lista">
    <w:name w:val="List"/>
    <w:basedOn w:val="Cuerpodetexto"/>
    <w:rPr>
      <w:rFonts w:cs="Mangal"/>
    </w:rPr>
  </w:style>
  <w:style w:type="paragraph" w:customStyle="1" w:styleId="Pie">
    <w:name w:val="Pie"/>
    <w:basedOn w:val="Normal1"/>
    <w:pPr>
      <w:suppressLineNumbers/>
      <w:spacing w:before="120" w:after="120"/>
    </w:pPr>
    <w:rPr>
      <w:rFonts w:cs="Mangal"/>
      <w:i/>
      <w:iCs/>
      <w:szCs w:val="24"/>
    </w:rPr>
  </w:style>
  <w:style w:type="paragraph" w:customStyle="1" w:styleId="ndice">
    <w:name w:val="Índice"/>
    <w:basedOn w:val="Normal1"/>
    <w:pPr>
      <w:suppressLineNumbers/>
    </w:pPr>
    <w:rPr>
      <w:rFonts w:cs="Mangal"/>
    </w:rPr>
  </w:style>
  <w:style w:type="paragraph" w:customStyle="1" w:styleId="Encabezado10">
    <w:name w:val="Encabezado1"/>
    <w:basedOn w:val="Normal1"/>
    <w:pPr>
      <w:keepNext/>
      <w:spacing w:before="240" w:after="120"/>
    </w:pPr>
    <w:rPr>
      <w:rFonts w:ascii="Arial" w:eastAsia="Lucida Sans Unicode" w:hAnsi="Arial" w:cs="Mangal"/>
      <w:sz w:val="28"/>
      <w:szCs w:val="28"/>
    </w:rPr>
  </w:style>
  <w:style w:type="paragraph" w:styleId="Epgrafe">
    <w:name w:val="caption"/>
    <w:basedOn w:val="Normal1"/>
    <w:pPr>
      <w:suppressLineNumbers/>
      <w:spacing w:before="120" w:after="120"/>
    </w:pPr>
    <w:rPr>
      <w:rFonts w:cs="Mangal"/>
      <w:i/>
      <w:iCs/>
      <w:szCs w:val="24"/>
    </w:rPr>
  </w:style>
  <w:style w:type="paragraph" w:customStyle="1" w:styleId="Default">
    <w:name w:val="Default"/>
    <w:pPr>
      <w:suppressAutoHyphens/>
      <w:spacing w:line="100" w:lineRule="atLeast"/>
    </w:pPr>
    <w:rPr>
      <w:rFonts w:ascii="Arial" w:eastAsia="SimSun" w:hAnsi="Arial" w:cs="Arial"/>
      <w:color w:val="000000"/>
      <w:sz w:val="24"/>
      <w:szCs w:val="24"/>
      <w:lang w:val="es-CL" w:eastAsia="hi-IN" w:bidi="hi-IN"/>
    </w:rPr>
  </w:style>
  <w:style w:type="paragraph" w:styleId="NormalWeb">
    <w:name w:val="Normal (Web)"/>
    <w:basedOn w:val="Normal1"/>
    <w:pPr>
      <w:spacing w:before="113" w:after="113"/>
    </w:pPr>
    <w:rPr>
      <w:rFonts w:ascii="Arial" w:hAnsi="Arial"/>
      <w:szCs w:val="24"/>
    </w:rPr>
  </w:style>
  <w:style w:type="paragraph" w:customStyle="1" w:styleId="aclaraciones-western">
    <w:name w:val="aclaraciones-western"/>
    <w:basedOn w:val="Normal1"/>
    <w:pPr>
      <w:spacing w:before="100"/>
    </w:pPr>
    <w:rPr>
      <w:b/>
      <w:bCs/>
      <w:i/>
      <w:iCs/>
      <w:szCs w:val="24"/>
      <w:lang w:val="es-UY"/>
    </w:rPr>
  </w:style>
  <w:style w:type="paragraph" w:customStyle="1" w:styleId="Encabezamiento">
    <w:name w:val="Encabezamiento"/>
    <w:basedOn w:val="Normal1"/>
    <w:pPr>
      <w:suppressLineNumbers/>
      <w:tabs>
        <w:tab w:val="center" w:pos="4819"/>
        <w:tab w:val="right" w:pos="9638"/>
      </w:tabs>
    </w:pPr>
  </w:style>
  <w:style w:type="paragraph" w:styleId="Piedepgina">
    <w:name w:val="footer"/>
    <w:basedOn w:val="Normal1"/>
    <w:uiPriority w:val="99"/>
    <w:pPr>
      <w:suppressLineNumbers/>
      <w:tabs>
        <w:tab w:val="center" w:pos="4419"/>
        <w:tab w:val="right" w:pos="8838"/>
      </w:tabs>
    </w:pPr>
  </w:style>
  <w:style w:type="paragraph" w:customStyle="1" w:styleId="Textocomentario1">
    <w:name w:val="Texto comentario1"/>
    <w:basedOn w:val="Normal1"/>
    <w:rPr>
      <w:sz w:val="20"/>
    </w:rPr>
  </w:style>
  <w:style w:type="paragraph" w:customStyle="1" w:styleId="Asuntodelcomentario1">
    <w:name w:val="Asunto del comentario1"/>
    <w:basedOn w:val="Textocomentario1"/>
    <w:rPr>
      <w:b/>
      <w:bCs/>
    </w:rPr>
  </w:style>
  <w:style w:type="paragraph" w:customStyle="1" w:styleId="Textodeglobo1">
    <w:name w:val="Texto de globo1"/>
    <w:basedOn w:val="Normal1"/>
    <w:rPr>
      <w:rFonts w:ascii="Segoe UI" w:hAnsi="Segoe UI" w:cs="Segoe UI"/>
      <w:sz w:val="18"/>
      <w:szCs w:val="18"/>
    </w:rPr>
  </w:style>
  <w:style w:type="paragraph" w:customStyle="1" w:styleId="Prrafodelista1">
    <w:name w:val="Párrafo de lista1"/>
    <w:basedOn w:val="Normal1"/>
    <w:pPr>
      <w:spacing w:after="160"/>
      <w:ind w:left="720"/>
    </w:pPr>
  </w:style>
  <w:style w:type="paragraph" w:customStyle="1" w:styleId="Encabezadodelndice">
    <w:name w:val="Encabezado del índice"/>
    <w:basedOn w:val="Encabezado1"/>
    <w:next w:val="Normal1"/>
    <w:pPr>
      <w:spacing w:line="276" w:lineRule="auto"/>
    </w:pPr>
    <w:rPr>
      <w:rFonts w:ascii="Cambria" w:hAnsi="Cambria"/>
      <w:bCs/>
      <w:color w:val="365F91"/>
      <w:sz w:val="32"/>
      <w:szCs w:val="32"/>
    </w:rPr>
  </w:style>
  <w:style w:type="paragraph" w:styleId="ndice1">
    <w:name w:val="index 1"/>
    <w:basedOn w:val="Normal1"/>
    <w:pPr>
      <w:tabs>
        <w:tab w:val="right" w:leader="dot" w:pos="9638"/>
      </w:tabs>
      <w:spacing w:after="100"/>
    </w:pPr>
    <w:rPr>
      <w:rFonts w:ascii="Arial" w:hAnsi="Arial"/>
      <w:sz w:val="22"/>
    </w:rPr>
  </w:style>
  <w:style w:type="paragraph" w:styleId="ndice2">
    <w:name w:val="index 2"/>
    <w:basedOn w:val="Normal1"/>
    <w:pPr>
      <w:tabs>
        <w:tab w:val="right" w:leader="dot" w:pos="9355"/>
      </w:tabs>
      <w:spacing w:after="100"/>
      <w:ind w:left="240"/>
    </w:pPr>
    <w:rPr>
      <w:rFonts w:ascii="Arial" w:hAnsi="Arial"/>
      <w:sz w:val="22"/>
    </w:rPr>
  </w:style>
  <w:style w:type="paragraph" w:customStyle="1" w:styleId="Contenidodelatabla">
    <w:name w:val="Contenido de la tabla"/>
    <w:basedOn w:val="Normal1"/>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1"/>
    <w:rPr>
      <w:lang w:val="es-MX"/>
    </w:rPr>
  </w:style>
  <w:style w:type="paragraph" w:customStyle="1" w:styleId="Aclaraciones">
    <w:name w:val="Aclaraciones"/>
    <w:basedOn w:val="Cuerpodetexto"/>
    <w:pPr>
      <w:spacing w:after="0"/>
    </w:pPr>
    <w:rPr>
      <w:rFonts w:cs="Arial"/>
      <w:b/>
      <w:i/>
    </w:rPr>
  </w:style>
  <w:style w:type="paragraph" w:styleId="Textodeglobo">
    <w:name w:val="Balloon Text"/>
    <w:basedOn w:val="Normal1"/>
    <w:link w:val="TextodegloboCar1"/>
    <w:rPr>
      <w:rFonts w:ascii="Tahoma" w:hAnsi="Tahoma"/>
      <w:sz w:val="16"/>
      <w:szCs w:val="16"/>
    </w:rPr>
  </w:style>
  <w:style w:type="paragraph" w:customStyle="1" w:styleId="TituloCapitulo">
    <w:name w:val="TituloCapitulo"/>
    <w:basedOn w:val="Normal1"/>
    <w:pPr>
      <w:spacing w:before="480" w:after="200" w:line="860" w:lineRule="exact"/>
    </w:pPr>
    <w:rPr>
      <w:rFonts w:ascii="Arial" w:eastAsia="Calibri" w:hAnsi="Arial"/>
      <w:color w:val="4F81BD"/>
      <w:sz w:val="72"/>
      <w:szCs w:val="22"/>
    </w:rPr>
  </w:style>
  <w:style w:type="paragraph" w:customStyle="1" w:styleId="MANUALDELUSUARIO">
    <w:name w:val="MANUALDEL USUARIO"/>
    <w:basedOn w:val="Normal1"/>
    <w:pPr>
      <w:spacing w:after="200" w:line="560" w:lineRule="exact"/>
    </w:pPr>
    <w:rPr>
      <w:rFonts w:ascii="Arial" w:eastAsia="Calibri" w:hAnsi="Arial"/>
      <w:sz w:val="48"/>
      <w:szCs w:val="22"/>
    </w:rPr>
  </w:style>
  <w:style w:type="paragraph" w:customStyle="1" w:styleId="Estilo1">
    <w:name w:val="Estilo1"/>
    <w:basedOn w:val="Normal1"/>
    <w:pPr>
      <w:spacing w:after="200" w:line="1440" w:lineRule="exact"/>
    </w:pPr>
    <w:rPr>
      <w:rFonts w:ascii="Arial" w:eastAsia="Calibri" w:hAnsi="Arial"/>
      <w:sz w:val="96"/>
      <w:szCs w:val="22"/>
    </w:rPr>
  </w:style>
  <w:style w:type="paragraph" w:customStyle="1" w:styleId="SUBPIEPORTADA">
    <w:name w:val="SUBPIEPORTADA"/>
    <w:basedOn w:val="Normal1"/>
    <w:pPr>
      <w:spacing w:after="200" w:line="280" w:lineRule="exact"/>
    </w:pPr>
    <w:rPr>
      <w:rFonts w:ascii="Arial" w:eastAsia="Calibri" w:hAnsi="Arial"/>
      <w:szCs w:val="22"/>
    </w:rPr>
  </w:style>
  <w:style w:type="paragraph" w:customStyle="1" w:styleId="NroCapitulo">
    <w:name w:val="NroCapitulo"/>
    <w:basedOn w:val="Normal1"/>
    <w:pPr>
      <w:spacing w:before="480" w:after="360" w:line="560" w:lineRule="exact"/>
    </w:pPr>
    <w:rPr>
      <w:rFonts w:ascii="Arial" w:eastAsia="Calibri" w:hAnsi="Arial"/>
      <w:color w:val="7F7F7F"/>
      <w:sz w:val="48"/>
      <w:szCs w:val="22"/>
    </w:rPr>
  </w:style>
  <w:style w:type="paragraph" w:customStyle="1" w:styleId="ejemplofin">
    <w:name w:val="ejemplofin"/>
    <w:pPr>
      <w:widowControl w:val="0"/>
      <w:suppressAutoHyphens/>
    </w:pPr>
    <w:rPr>
      <w:lang w:val="en-US"/>
    </w:rPr>
  </w:style>
  <w:style w:type="paragraph" w:customStyle="1" w:styleId="ejemplocodigo">
    <w:name w:val="ejemplocodigo"/>
    <w:next w:val="Normal1"/>
    <w:pPr>
      <w:widowControl w:val="0"/>
      <w:suppressAutoHyphens/>
      <w:spacing w:after="120"/>
    </w:pPr>
    <w:rPr>
      <w:rFonts w:ascii="Arial" w:hAnsi="Arial"/>
    </w:rPr>
  </w:style>
  <w:style w:type="paragraph" w:customStyle="1" w:styleId="definicion">
    <w:name w:val="definicion"/>
    <w:pPr>
      <w:keepNext/>
      <w:widowControl w:val="0"/>
      <w:suppressAutoHyphens/>
      <w:spacing w:before="120" w:after="120"/>
      <w:ind w:left="2552"/>
    </w:pPr>
    <w:rPr>
      <w:rFonts w:eastAsia="Arial"/>
      <w:bCs/>
      <w:iCs/>
      <w:szCs w:val="28"/>
    </w:rPr>
  </w:style>
  <w:style w:type="paragraph" w:customStyle="1" w:styleId="CuerpoVieta">
    <w:name w:val="CuerpoViñeta"/>
    <w:pPr>
      <w:widowControl w:val="0"/>
      <w:suppressAutoHyphens/>
    </w:pPr>
  </w:style>
  <w:style w:type="paragraph" w:customStyle="1" w:styleId="cuerpotablavietas">
    <w:name w:val="cuerpotablaviñetas"/>
    <w:pPr>
      <w:widowControl w:val="0"/>
      <w:suppressAutoHyphens/>
    </w:pPr>
  </w:style>
  <w:style w:type="paragraph" w:customStyle="1" w:styleId="cuerpotabla">
    <w:name w:val="cuerpotabla"/>
    <w:pPr>
      <w:widowControl w:val="0"/>
      <w:suppressAutoHyphens/>
      <w:spacing w:before="120" w:after="120"/>
    </w:pPr>
    <w:rPr>
      <w:rFonts w:ascii="Arial" w:eastAsia="Arial" w:hAnsi="Arial"/>
      <w:bCs/>
      <w:iCs/>
      <w:szCs w:val="28"/>
    </w:rPr>
  </w:style>
  <w:style w:type="paragraph" w:customStyle="1" w:styleId="CuerpoNros">
    <w:name w:val="CuerpoNros"/>
    <w:pPr>
      <w:widowControl w:val="0"/>
      <w:suppressAutoHyphens/>
    </w:pPr>
  </w:style>
  <w:style w:type="paragraph" w:customStyle="1" w:styleId="Cuerpoimagen">
    <w:name w:val="Cuerpoimagen"/>
    <w:pPr>
      <w:widowControl w:val="0"/>
      <w:suppressAutoHyphens/>
      <w:spacing w:before="480" w:after="480" w:line="100" w:lineRule="atLeast"/>
    </w:pPr>
  </w:style>
  <w:style w:type="paragraph" w:customStyle="1" w:styleId="carta">
    <w:name w:val="carta"/>
    <w:pPr>
      <w:widowControl w:val="0"/>
      <w:suppressAutoHyphens/>
    </w:pPr>
    <w:rPr>
      <w:i/>
    </w:rPr>
  </w:style>
  <w:style w:type="paragraph" w:customStyle="1" w:styleId="Cuerpo">
    <w:name w:val="Cuerpo"/>
    <w:basedOn w:val="Normal1"/>
    <w:pPr>
      <w:spacing w:before="240" w:after="240" w:line="300" w:lineRule="exact"/>
      <w:ind w:left="1985"/>
    </w:pPr>
    <w:rPr>
      <w:rFonts w:eastAsia="Calibri"/>
      <w:sz w:val="22"/>
      <w:szCs w:val="22"/>
    </w:rPr>
  </w:style>
  <w:style w:type="paragraph" w:customStyle="1" w:styleId="PIEPORTADA">
    <w:name w:val="PIEPORTADA"/>
    <w:basedOn w:val="Normal1"/>
    <w:pPr>
      <w:spacing w:after="200" w:line="320" w:lineRule="exact"/>
    </w:pPr>
    <w:rPr>
      <w:rFonts w:ascii="Arial" w:eastAsia="Calibri" w:hAnsi="Arial"/>
      <w:szCs w:val="22"/>
    </w:rPr>
  </w:style>
  <w:style w:type="paragraph" w:styleId="Citadestacada">
    <w:name w:val="Intense Quote"/>
    <w:basedOn w:val="Normal1"/>
    <w:next w:val="Normal1"/>
    <w:link w:val="CitadestacadaCar1"/>
    <w:pPr>
      <w:spacing w:before="200" w:after="280"/>
      <w:ind w:left="936" w:right="936"/>
    </w:pPr>
    <w:rPr>
      <w:b/>
      <w:bCs/>
      <w:i/>
      <w:iCs/>
      <w:color w:val="4F81BD"/>
    </w:rPr>
  </w:style>
  <w:style w:type="paragraph" w:styleId="Prrafodelista">
    <w:name w:val="List Paragraph"/>
    <w:basedOn w:val="Normal1"/>
    <w:pPr>
      <w:ind w:left="720"/>
    </w:pPr>
  </w:style>
  <w:style w:type="paragraph" w:styleId="Sinespaciado">
    <w:name w:val="No Spacing"/>
    <w:pPr>
      <w:suppressAutoHyphens/>
      <w:spacing w:after="160"/>
    </w:pPr>
    <w:rPr>
      <w:rFonts w:ascii="Calibri" w:eastAsia="Arial" w:hAnsi="Calibri"/>
      <w:sz w:val="22"/>
      <w:szCs w:val="22"/>
      <w:lang w:val="es-ES" w:eastAsia="ar-SA"/>
    </w:rPr>
  </w:style>
  <w:style w:type="paragraph" w:styleId="Subttulo">
    <w:name w:val="Subtitle"/>
    <w:basedOn w:val="Normal1"/>
    <w:link w:val="SubttuloCar1"/>
    <w:pPr>
      <w:keepNext/>
      <w:spacing w:before="240" w:after="120"/>
      <w:jc w:val="center"/>
    </w:pPr>
    <w:rPr>
      <w:rFonts w:ascii="Arial" w:eastAsia="MS Mincho" w:hAnsi="Arial"/>
      <w:i/>
      <w:iCs/>
      <w:sz w:val="28"/>
      <w:szCs w:val="28"/>
    </w:rPr>
  </w:style>
  <w:style w:type="paragraph" w:customStyle="1" w:styleId="Puesto1">
    <w:name w:val="Puesto1"/>
    <w:basedOn w:val="Normal1"/>
    <w:next w:val="Normal1"/>
    <w:pPr>
      <w:keepNext/>
      <w:spacing w:before="240" w:after="120"/>
      <w:jc w:val="center"/>
    </w:pPr>
    <w:rPr>
      <w:rFonts w:ascii="Arial" w:eastAsia="MS Mincho" w:hAnsi="Arial"/>
      <w:b/>
      <w:bCs/>
      <w:sz w:val="36"/>
      <w:szCs w:val="36"/>
    </w:rPr>
  </w:style>
  <w:style w:type="paragraph" w:styleId="Textocomentario">
    <w:name w:val="annotation text"/>
    <w:basedOn w:val="Normal1"/>
    <w:link w:val="TextocomentarioCar2"/>
    <w:rPr>
      <w:rFonts w:cs="Mangal"/>
      <w:sz w:val="20"/>
      <w:szCs w:val="18"/>
    </w:rPr>
  </w:style>
  <w:style w:type="paragraph" w:styleId="Asuntodelcomentario">
    <w:name w:val="annotation subject"/>
    <w:basedOn w:val="Textocomentario"/>
    <w:link w:val="AsuntodelcomentarioCar2"/>
    <w:rPr>
      <w:b/>
      <w:bCs/>
    </w:rPr>
  </w:style>
  <w:style w:type="paragraph" w:styleId="Textonotaalfinal">
    <w:name w:val="endnote text"/>
    <w:basedOn w:val="Normal1"/>
    <w:link w:val="TextonotaalfinalCar1"/>
    <w:rPr>
      <w:rFonts w:cs="Mangal"/>
      <w:sz w:val="20"/>
      <w:szCs w:val="18"/>
    </w:rPr>
  </w:style>
  <w:style w:type="paragraph" w:styleId="Textonotapie">
    <w:name w:val="footnote text"/>
    <w:basedOn w:val="Normal1"/>
    <w:rPr>
      <w:rFonts w:cs="Mangal"/>
      <w:sz w:val="20"/>
      <w:szCs w:val="18"/>
    </w:rPr>
  </w:style>
  <w:style w:type="paragraph" w:styleId="HTMLconformatoprevio">
    <w:name w:val="HTML Preformatted"/>
    <w:basedOn w:val="Normal1"/>
    <w:link w:val="HTMLconformatoprevioC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CL" w:eastAsia="es-CL" w:bidi="ar-SA"/>
    </w:rPr>
  </w:style>
  <w:style w:type="paragraph" w:customStyle="1" w:styleId="Contenidodelmarco">
    <w:name w:val="Contenido del marco"/>
    <w:basedOn w:val="Normal1"/>
  </w:style>
  <w:style w:type="paragraph" w:customStyle="1" w:styleId="Notaalpie">
    <w:name w:val="Nota al pie"/>
    <w:basedOn w:val="Normal1"/>
    <w:pPr>
      <w:suppressLineNumbers/>
      <w:ind w:left="339" w:hanging="339"/>
    </w:pPr>
  </w:style>
  <w:style w:type="paragraph" w:customStyle="1" w:styleId="Textoindependiente34">
    <w:name w:val="Texto independiente 34"/>
    <w:basedOn w:val="Normal1"/>
    <w:pPr>
      <w:jc w:val="both"/>
    </w:pPr>
    <w:rPr>
      <w:rFonts w:ascii="Arial" w:hAnsi="Arial" w:cs="Arial"/>
    </w:rPr>
  </w:style>
  <w:style w:type="paragraph" w:customStyle="1" w:styleId="Textoindependiente33">
    <w:name w:val="Texto independiente 33"/>
    <w:basedOn w:val="Normal1"/>
    <w:pPr>
      <w:jc w:val="both"/>
    </w:pPr>
    <w:rPr>
      <w:rFonts w:ascii="Arial" w:hAnsi="Arial" w:cs="Arial"/>
    </w:rPr>
  </w:style>
  <w:style w:type="paragraph" w:customStyle="1" w:styleId="Textoindependiente35">
    <w:name w:val="Texto independiente 35"/>
    <w:basedOn w:val="Normal1"/>
    <w:pPr>
      <w:jc w:val="both"/>
    </w:pPr>
    <w:rPr>
      <w:rFonts w:ascii="Arial" w:hAnsi="Arial" w:cs="Arial"/>
    </w:rPr>
  </w:style>
  <w:style w:type="paragraph" w:styleId="Ttulo">
    <w:name w:val="Title"/>
    <w:basedOn w:val="Encabezamiento"/>
    <w:qFormat/>
    <w:pPr>
      <w:jc w:val="center"/>
    </w:pPr>
    <w:rPr>
      <w:b/>
      <w:bCs/>
      <w:sz w:val="56"/>
      <w:szCs w:val="56"/>
    </w:rPr>
  </w:style>
  <w:style w:type="paragraph" w:customStyle="1" w:styleId="Cita1">
    <w:name w:val="Cita1"/>
    <w:basedOn w:val="Normal1"/>
    <w:pPr>
      <w:spacing w:after="283"/>
      <w:ind w:left="567" w:right="567"/>
    </w:pPr>
  </w:style>
  <w:style w:type="paragraph" w:customStyle="1" w:styleId="Textoindependiente31">
    <w:name w:val="Texto independiente 31"/>
    <w:basedOn w:val="Normal1"/>
    <w:pPr>
      <w:jc w:val="both"/>
    </w:pPr>
    <w:rPr>
      <w:rFonts w:ascii="Arial" w:hAnsi="Arial" w:cs="Arial"/>
    </w:rPr>
  </w:style>
  <w:style w:type="numbering" w:customStyle="1" w:styleId="WWOutlineListStyle8">
    <w:name w:val="WW_OutlineListStyle_8"/>
  </w:style>
  <w:style w:type="numbering" w:customStyle="1" w:styleId="WWOutlineListStyle7">
    <w:name w:val="WW_OutlineListStyle_7"/>
  </w:style>
  <w:style w:type="numbering" w:customStyle="1" w:styleId="WWOutlineListStyle6">
    <w:name w:val="WW_OutlineListStyle_6"/>
  </w:style>
  <w:style w:type="numbering" w:customStyle="1" w:styleId="WWOutlineListStyle5">
    <w:name w:val="WW_OutlineListStyle_5"/>
  </w:style>
  <w:style w:type="numbering" w:customStyle="1" w:styleId="WWOutlineListStyle4">
    <w:name w:val="WW_OutlineListStyle_4"/>
  </w:style>
  <w:style w:type="numbering" w:customStyle="1" w:styleId="WWOutlineListStyle3">
    <w:name w:val="WW_OutlineListStyle_3"/>
  </w:style>
  <w:style w:type="numbering" w:customStyle="1" w:styleId="WWOutlineListStyle2">
    <w:name w:val="WW_OutlineListStyle_2"/>
  </w:style>
  <w:style w:type="numbering" w:customStyle="1" w:styleId="WWOutlineListStyle1">
    <w:name w:val="WW_OutlineListStyle_1"/>
  </w:style>
  <w:style w:type="numbering" w:customStyle="1" w:styleId="WWOutlineListStyle">
    <w:name w:val="WW_OutlineListStyle"/>
  </w:style>
  <w:style w:type="numbering" w:customStyle="1" w:styleId="WW8Num4">
    <w:name w:val="WW8Num4"/>
  </w:style>
  <w:style w:type="numbering" w:customStyle="1" w:styleId="WW8Num2">
    <w:name w:val="WW8Num2"/>
  </w:style>
  <w:style w:type="numbering" w:customStyle="1" w:styleId="WW8Num6">
    <w:name w:val="WW8Num6"/>
  </w:style>
  <w:style w:type="numbering" w:customStyle="1" w:styleId="WW8Num3">
    <w:name w:val="WW8Num3"/>
  </w:style>
  <w:style w:type="table" w:styleId="Tablaconcuadrcula">
    <w:name w:val="Table Grid"/>
    <w:basedOn w:val="Tablanormal"/>
    <w:uiPriority w:val="59"/>
    <w:rsid w:val="0045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1"/>
    <w:rsid w:val="003A41A8"/>
    <w:pPr>
      <w:jc w:val="both"/>
      <w:textAlignment w:val="auto"/>
    </w:pPr>
    <w:rPr>
      <w:rFonts w:ascii="Arial" w:hAnsi="Arial" w:cs="Arial"/>
      <w:sz w:val="22"/>
      <w:szCs w:val="22"/>
      <w:lang w:val="es-ES_tradnl" w:eastAsia="es-ES"/>
    </w:rPr>
  </w:style>
  <w:style w:type="character" w:customStyle="1" w:styleId="TextoindependienteCar1">
    <w:name w:val="Texto independiente Car1"/>
    <w:basedOn w:val="Fuentedeprrafopredeter"/>
    <w:link w:val="Textoindependiente"/>
    <w:rsid w:val="003A41A8"/>
    <w:rPr>
      <w:rFonts w:ascii="Arial" w:hAnsi="Arial" w:cs="Arial"/>
      <w:sz w:val="22"/>
      <w:szCs w:val="22"/>
      <w:lang w:val="es-ES_tradnl" w:eastAsia="es-ES"/>
    </w:rPr>
  </w:style>
  <w:style w:type="paragraph" w:styleId="Textoindependiente2">
    <w:name w:val="Body Text 2"/>
    <w:basedOn w:val="Normal"/>
    <w:link w:val="Textoindependiente2Car"/>
    <w:rsid w:val="003A41A8"/>
    <w:pPr>
      <w:spacing w:line="360" w:lineRule="auto"/>
      <w:jc w:val="both"/>
      <w:textAlignment w:val="auto"/>
    </w:pPr>
    <w:rPr>
      <w:rFonts w:ascii="Arial" w:hAnsi="Arial" w:cs="Arial"/>
      <w:lang w:eastAsia="es-ES"/>
    </w:rPr>
  </w:style>
  <w:style w:type="character" w:customStyle="1" w:styleId="Textoindependiente2Car">
    <w:name w:val="Texto independiente 2 Car"/>
    <w:basedOn w:val="Fuentedeprrafopredeter"/>
    <w:link w:val="Textoindependiente2"/>
    <w:rsid w:val="003A41A8"/>
    <w:rPr>
      <w:rFonts w:ascii="Arial" w:hAnsi="Arial" w:cs="Arial"/>
      <w:lang w:eastAsia="es-ES"/>
    </w:rPr>
  </w:style>
  <w:style w:type="paragraph" w:styleId="Textoindependiente3">
    <w:name w:val="Body Text 3"/>
    <w:basedOn w:val="Normal"/>
    <w:link w:val="Textoindependiente3Car"/>
    <w:unhideWhenUsed/>
    <w:rsid w:val="008F6ACF"/>
    <w:pPr>
      <w:spacing w:after="120"/>
    </w:pPr>
    <w:rPr>
      <w:sz w:val="16"/>
      <w:szCs w:val="16"/>
    </w:rPr>
  </w:style>
  <w:style w:type="character" w:customStyle="1" w:styleId="Textoindependiente3Car">
    <w:name w:val="Texto independiente 3 Car"/>
    <w:basedOn w:val="Fuentedeprrafopredeter"/>
    <w:link w:val="Textoindependiente3"/>
    <w:rsid w:val="008F6ACF"/>
    <w:rPr>
      <w:sz w:val="16"/>
      <w:szCs w:val="16"/>
    </w:rPr>
  </w:style>
  <w:style w:type="character" w:customStyle="1" w:styleId="Ttulo1Car1">
    <w:name w:val="Título 1 Car1"/>
    <w:basedOn w:val="Fuentedeprrafopredeter"/>
    <w:link w:val="Ttulo1"/>
    <w:rsid w:val="008F6ACF"/>
    <w:rPr>
      <w:rFonts w:ascii="Arial" w:hAnsi="Arial" w:cs="Arial"/>
      <w:b/>
      <w:bCs/>
      <w:color w:val="000000"/>
      <w:lang w:val="es-ES" w:eastAsia="es-ES"/>
    </w:rPr>
  </w:style>
  <w:style w:type="character" w:customStyle="1" w:styleId="Ttulo2Car1">
    <w:name w:val="Título 2 Car1"/>
    <w:basedOn w:val="Fuentedeprrafopredeter"/>
    <w:link w:val="Ttulo2"/>
    <w:rsid w:val="008F6ACF"/>
    <w:rPr>
      <w:rFonts w:ascii="Arial" w:hAnsi="Arial" w:cs="Arial"/>
      <w:b/>
      <w:bCs/>
      <w:color w:val="000000"/>
      <w:sz w:val="16"/>
      <w:szCs w:val="16"/>
      <w:lang w:val="es-ES" w:eastAsia="es-ES"/>
    </w:rPr>
  </w:style>
  <w:style w:type="character" w:customStyle="1" w:styleId="Ttulo3Car1">
    <w:name w:val="Título 3 Car1"/>
    <w:basedOn w:val="Fuentedeprrafopredeter"/>
    <w:link w:val="Ttulo3"/>
    <w:rsid w:val="008F6ACF"/>
    <w:rPr>
      <w:rFonts w:ascii="Arial" w:hAnsi="Arial" w:cs="Arial"/>
      <w:b/>
      <w:bCs/>
      <w:sz w:val="26"/>
      <w:szCs w:val="26"/>
      <w:lang w:eastAsia="es-ES"/>
    </w:rPr>
  </w:style>
  <w:style w:type="character" w:customStyle="1" w:styleId="Ttulo4Car1">
    <w:name w:val="Título 4 Car1"/>
    <w:basedOn w:val="Fuentedeprrafopredeter"/>
    <w:link w:val="Ttulo4"/>
    <w:rsid w:val="008F6ACF"/>
    <w:rPr>
      <w:rFonts w:ascii="Arial" w:hAnsi="Arial" w:cs="Arial"/>
      <w:b/>
      <w:bCs/>
      <w:sz w:val="28"/>
      <w:szCs w:val="28"/>
      <w:lang w:eastAsia="es-ES"/>
    </w:rPr>
  </w:style>
  <w:style w:type="character" w:customStyle="1" w:styleId="Ttulo5Car1">
    <w:name w:val="Título 5 Car1"/>
    <w:basedOn w:val="Fuentedeprrafopredeter"/>
    <w:link w:val="Ttulo5"/>
    <w:rsid w:val="008F6ACF"/>
    <w:rPr>
      <w:rFonts w:ascii="Arial" w:hAnsi="Arial" w:cs="Arial"/>
      <w:b/>
      <w:bCs/>
      <w:i/>
      <w:iCs/>
      <w:sz w:val="26"/>
      <w:szCs w:val="26"/>
      <w:lang w:eastAsia="es-ES"/>
    </w:rPr>
  </w:style>
  <w:style w:type="character" w:customStyle="1" w:styleId="Ttulo6Car1">
    <w:name w:val="Título 6 Car1"/>
    <w:basedOn w:val="Fuentedeprrafopredeter"/>
    <w:link w:val="Ttulo6"/>
    <w:rsid w:val="008F6ACF"/>
    <w:rPr>
      <w:rFonts w:ascii="Arial" w:hAnsi="Arial" w:cs="Arial"/>
      <w:b/>
      <w:bCs/>
      <w:sz w:val="22"/>
      <w:szCs w:val="22"/>
      <w:lang w:eastAsia="es-ES"/>
    </w:rPr>
  </w:style>
  <w:style w:type="character" w:customStyle="1" w:styleId="Ttulo7Car1">
    <w:name w:val="Título 7 Car1"/>
    <w:basedOn w:val="Fuentedeprrafopredeter"/>
    <w:link w:val="Ttulo7"/>
    <w:rsid w:val="008F6ACF"/>
    <w:rPr>
      <w:rFonts w:ascii="Arial" w:hAnsi="Arial" w:cs="Arial"/>
      <w:sz w:val="24"/>
      <w:szCs w:val="24"/>
      <w:lang w:eastAsia="es-ES"/>
    </w:rPr>
  </w:style>
  <w:style w:type="character" w:customStyle="1" w:styleId="Ttulo8Car1">
    <w:name w:val="Título 8 Car1"/>
    <w:basedOn w:val="Fuentedeprrafopredeter"/>
    <w:link w:val="Ttulo8"/>
    <w:rsid w:val="008F6ACF"/>
    <w:rPr>
      <w:rFonts w:ascii="Arial" w:hAnsi="Arial" w:cs="Arial"/>
      <w:i/>
      <w:iCs/>
      <w:sz w:val="24"/>
      <w:szCs w:val="24"/>
      <w:lang w:eastAsia="es-ES"/>
    </w:rPr>
  </w:style>
  <w:style w:type="character" w:customStyle="1" w:styleId="Ttulo9Car1">
    <w:name w:val="Título 9 Car1"/>
    <w:basedOn w:val="Fuentedeprrafopredeter"/>
    <w:link w:val="Ttulo9"/>
    <w:rsid w:val="008F6ACF"/>
    <w:rPr>
      <w:rFonts w:ascii="Arial" w:hAnsi="Arial" w:cs="Arial"/>
      <w:sz w:val="22"/>
      <w:szCs w:val="22"/>
      <w:lang w:eastAsia="es-ES"/>
    </w:rPr>
  </w:style>
  <w:style w:type="character" w:styleId="Hipervnculo">
    <w:name w:val="Hyperlink"/>
    <w:rsid w:val="008F6ACF"/>
    <w:rPr>
      <w:color w:val="0000FF"/>
      <w:u w:val="single"/>
    </w:rPr>
  </w:style>
  <w:style w:type="paragraph" w:styleId="Textodebloque">
    <w:name w:val="Block Text"/>
    <w:basedOn w:val="Normal"/>
    <w:rsid w:val="008F6ACF"/>
    <w:pPr>
      <w:ind w:left="709" w:right="26"/>
      <w:jc w:val="both"/>
      <w:textAlignment w:val="auto"/>
    </w:pPr>
    <w:rPr>
      <w:rFonts w:ascii="Arial" w:hAnsi="Arial" w:cs="Arial"/>
      <w:sz w:val="24"/>
      <w:szCs w:val="24"/>
      <w:lang w:eastAsia="es-ES"/>
    </w:rPr>
  </w:style>
  <w:style w:type="numbering" w:customStyle="1" w:styleId="Sinlista1">
    <w:name w:val="Sin lista1"/>
    <w:next w:val="Sinlista"/>
    <w:semiHidden/>
    <w:unhideWhenUsed/>
    <w:rsid w:val="00D42A41"/>
  </w:style>
  <w:style w:type="character" w:styleId="Nmerodepgina">
    <w:name w:val="page number"/>
    <w:basedOn w:val="Fuentedeprrafopredeter"/>
    <w:rsid w:val="00D42A41"/>
    <w:rPr>
      <w:rFonts w:ascii="Times New Roman" w:hAnsi="Times New Roman" w:cs="Times New Roman"/>
    </w:rPr>
  </w:style>
  <w:style w:type="paragraph" w:customStyle="1" w:styleId="FaxNumber">
    <w:name w:val="FaxNumber"/>
    <w:basedOn w:val="Normal"/>
    <w:rsid w:val="00D42A41"/>
    <w:pPr>
      <w:textAlignment w:val="auto"/>
    </w:pPr>
    <w:rPr>
      <w:rFonts w:ascii="Arial" w:hAnsi="Arial" w:cs="Arial"/>
      <w:sz w:val="24"/>
      <w:szCs w:val="24"/>
      <w:lang w:eastAsia="es-ES"/>
    </w:rPr>
  </w:style>
  <w:style w:type="paragraph" w:customStyle="1" w:styleId="FaxVoice">
    <w:name w:val="FaxVoice"/>
    <w:basedOn w:val="Normal"/>
    <w:rsid w:val="00D42A41"/>
    <w:pPr>
      <w:textAlignment w:val="auto"/>
    </w:pPr>
    <w:rPr>
      <w:rFonts w:ascii="Arial" w:hAnsi="Arial" w:cs="Arial"/>
      <w:sz w:val="24"/>
      <w:szCs w:val="24"/>
      <w:lang w:eastAsia="es-ES"/>
    </w:rPr>
  </w:style>
  <w:style w:type="paragraph" w:customStyle="1" w:styleId="FaxDepartment">
    <w:name w:val="FaxDepartment"/>
    <w:basedOn w:val="Normal"/>
    <w:rsid w:val="00D42A41"/>
    <w:pPr>
      <w:textAlignment w:val="auto"/>
    </w:pPr>
    <w:rPr>
      <w:rFonts w:ascii="Arial" w:hAnsi="Arial" w:cs="Arial"/>
      <w:sz w:val="24"/>
      <w:szCs w:val="24"/>
      <w:lang w:eastAsia="es-ES"/>
    </w:rPr>
  </w:style>
  <w:style w:type="paragraph" w:customStyle="1" w:styleId="FaxRecFirstName">
    <w:name w:val="FaxRecFirstName"/>
    <w:basedOn w:val="Normal"/>
    <w:rsid w:val="00D42A41"/>
    <w:pPr>
      <w:textAlignment w:val="auto"/>
    </w:pPr>
    <w:rPr>
      <w:rFonts w:ascii="Arial" w:hAnsi="Arial" w:cs="Arial"/>
      <w:sz w:val="24"/>
      <w:szCs w:val="24"/>
      <w:lang w:eastAsia="es-ES"/>
    </w:rPr>
  </w:style>
  <w:style w:type="paragraph" w:customStyle="1" w:styleId="FaxCompany">
    <w:name w:val="FaxCompany"/>
    <w:basedOn w:val="Normal"/>
    <w:rsid w:val="00D42A41"/>
    <w:pPr>
      <w:textAlignment w:val="auto"/>
    </w:pPr>
    <w:rPr>
      <w:rFonts w:ascii="Arial" w:hAnsi="Arial" w:cs="Arial"/>
      <w:sz w:val="24"/>
      <w:szCs w:val="24"/>
      <w:lang w:eastAsia="es-ES"/>
    </w:rPr>
  </w:style>
  <w:style w:type="paragraph" w:customStyle="1" w:styleId="FaxSubject">
    <w:name w:val="FaxSubject"/>
    <w:basedOn w:val="Normal"/>
    <w:rsid w:val="00D42A41"/>
    <w:pPr>
      <w:textAlignment w:val="auto"/>
    </w:pPr>
    <w:rPr>
      <w:rFonts w:ascii="Arial" w:hAnsi="Arial" w:cs="Arial"/>
      <w:sz w:val="24"/>
      <w:szCs w:val="24"/>
      <w:lang w:eastAsia="es-ES"/>
    </w:rPr>
  </w:style>
  <w:style w:type="paragraph" w:customStyle="1" w:styleId="FaxRecLastName">
    <w:name w:val="FaxRecLastName"/>
    <w:basedOn w:val="Normal"/>
    <w:rsid w:val="00D42A41"/>
    <w:pPr>
      <w:textAlignment w:val="auto"/>
    </w:pPr>
    <w:rPr>
      <w:rFonts w:ascii="Arial" w:hAnsi="Arial" w:cs="Arial"/>
      <w:sz w:val="24"/>
      <w:szCs w:val="24"/>
      <w:lang w:eastAsia="es-ES"/>
    </w:rPr>
  </w:style>
  <w:style w:type="paragraph" w:styleId="Sangra2detindependiente">
    <w:name w:val="Body Text Indent 2"/>
    <w:basedOn w:val="Normal"/>
    <w:link w:val="Sangra2detindependienteCar"/>
    <w:rsid w:val="00D42A41"/>
    <w:pPr>
      <w:ind w:left="567"/>
      <w:jc w:val="both"/>
      <w:textAlignment w:val="auto"/>
    </w:pPr>
    <w:rPr>
      <w:rFonts w:ascii="Arial" w:hAnsi="Arial" w:cs="Arial"/>
      <w:b/>
      <w:bCs/>
      <w:i/>
      <w:iCs/>
      <w:lang w:eastAsia="es-ES"/>
    </w:rPr>
  </w:style>
  <w:style w:type="character" w:customStyle="1" w:styleId="Sangra2detindependienteCar">
    <w:name w:val="Sangría 2 de t. independiente Car"/>
    <w:basedOn w:val="Fuentedeprrafopredeter"/>
    <w:link w:val="Sangra2detindependiente"/>
    <w:rsid w:val="00D42A41"/>
    <w:rPr>
      <w:rFonts w:ascii="Arial" w:hAnsi="Arial" w:cs="Arial"/>
      <w:b/>
      <w:bCs/>
      <w:i/>
      <w:iCs/>
      <w:lang w:eastAsia="es-ES"/>
    </w:rPr>
  </w:style>
  <w:style w:type="paragraph" w:styleId="Sangra3detindependiente">
    <w:name w:val="Body Text Indent 3"/>
    <w:basedOn w:val="Normal"/>
    <w:link w:val="Sangra3detindependienteCar"/>
    <w:rsid w:val="00D42A41"/>
    <w:pPr>
      <w:ind w:left="567"/>
      <w:jc w:val="both"/>
      <w:textAlignment w:val="auto"/>
    </w:pPr>
    <w:rPr>
      <w:rFonts w:ascii="Arial" w:hAnsi="Arial" w:cs="Arial"/>
      <w:lang w:eastAsia="es-ES"/>
    </w:rPr>
  </w:style>
  <w:style w:type="character" w:customStyle="1" w:styleId="Sangra3detindependienteCar">
    <w:name w:val="Sangría 3 de t. independiente Car"/>
    <w:basedOn w:val="Fuentedeprrafopredeter"/>
    <w:link w:val="Sangra3detindependiente"/>
    <w:rsid w:val="00D42A41"/>
    <w:rPr>
      <w:rFonts w:ascii="Arial" w:hAnsi="Arial" w:cs="Arial"/>
      <w:lang w:eastAsia="es-ES"/>
    </w:rPr>
  </w:style>
  <w:style w:type="paragraph" w:customStyle="1" w:styleId="Textopreformateado">
    <w:name w:val="Texto preformateado"/>
    <w:basedOn w:val="Normal"/>
    <w:rsid w:val="00D42A41"/>
    <w:pPr>
      <w:suppressAutoHyphens/>
      <w:textAlignment w:val="auto"/>
    </w:pPr>
    <w:rPr>
      <w:rFonts w:ascii="DejaVu Sans Mono" w:hAnsi="DejaVu Sans Mono" w:cs="DejaVu Sans Mono"/>
      <w:lang w:val="es-ES" w:eastAsia="ar-SA"/>
    </w:rPr>
  </w:style>
  <w:style w:type="paragraph" w:customStyle="1" w:styleId="Etiqueta">
    <w:name w:val="Etiqueta"/>
    <w:basedOn w:val="Normal"/>
    <w:rsid w:val="00D42A41"/>
    <w:pPr>
      <w:widowControl w:val="0"/>
      <w:suppressLineNumbers/>
      <w:suppressAutoHyphens/>
      <w:spacing w:before="120" w:after="120"/>
      <w:textAlignment w:val="auto"/>
    </w:pPr>
    <w:rPr>
      <w:rFonts w:ascii="Arial" w:hAnsi="Arial" w:cs="Lohit Hindi"/>
      <w:i/>
      <w:iCs/>
      <w:kern w:val="1"/>
      <w:sz w:val="24"/>
      <w:szCs w:val="24"/>
      <w:lang w:eastAsia="hi-IN" w:bidi="hi-IN"/>
    </w:rPr>
  </w:style>
  <w:style w:type="numbering" w:customStyle="1" w:styleId="Sinlista2">
    <w:name w:val="Sin lista2"/>
    <w:next w:val="Sinlista"/>
    <w:uiPriority w:val="99"/>
    <w:semiHidden/>
    <w:unhideWhenUsed/>
    <w:rsid w:val="00D42A41"/>
  </w:style>
  <w:style w:type="character" w:customStyle="1" w:styleId="TextodegloboCar1">
    <w:name w:val="Texto de globo Car1"/>
    <w:basedOn w:val="Fuentedeprrafopredeter"/>
    <w:link w:val="Textodeglobo"/>
    <w:rsid w:val="00D42A41"/>
    <w:rPr>
      <w:rFonts w:ascii="Tahoma" w:hAnsi="Tahoma"/>
      <w:sz w:val="16"/>
      <w:szCs w:val="16"/>
      <w:lang w:val="es-ES" w:eastAsia="hi-IN" w:bidi="hi-IN"/>
    </w:rPr>
  </w:style>
  <w:style w:type="character" w:customStyle="1" w:styleId="CitadestacadaCar1">
    <w:name w:val="Cita destacada Car1"/>
    <w:basedOn w:val="Fuentedeprrafopredeter"/>
    <w:link w:val="Citadestacada"/>
    <w:rsid w:val="00D42A41"/>
    <w:rPr>
      <w:b/>
      <w:bCs/>
      <w:i/>
      <w:iCs/>
      <w:color w:val="4F81BD"/>
      <w:sz w:val="24"/>
      <w:lang w:val="es-ES" w:eastAsia="hi-IN" w:bidi="hi-IN"/>
    </w:rPr>
  </w:style>
  <w:style w:type="character" w:customStyle="1" w:styleId="SubttuloCar1">
    <w:name w:val="Subtítulo Car1"/>
    <w:basedOn w:val="Fuentedeprrafopredeter"/>
    <w:link w:val="Subttulo"/>
    <w:rsid w:val="00D42A41"/>
    <w:rPr>
      <w:rFonts w:ascii="Arial" w:eastAsia="MS Mincho" w:hAnsi="Arial"/>
      <w:i/>
      <w:iCs/>
      <w:sz w:val="28"/>
      <w:szCs w:val="28"/>
      <w:lang w:val="es-ES" w:eastAsia="hi-IN" w:bidi="hi-IN"/>
    </w:rPr>
  </w:style>
  <w:style w:type="character" w:customStyle="1" w:styleId="TextocomentarioCar2">
    <w:name w:val="Texto comentario Car2"/>
    <w:basedOn w:val="Fuentedeprrafopredeter"/>
    <w:link w:val="Textocomentario"/>
    <w:rsid w:val="00D42A41"/>
    <w:rPr>
      <w:rFonts w:cs="Mangal"/>
      <w:szCs w:val="18"/>
      <w:lang w:val="es-ES" w:eastAsia="hi-IN" w:bidi="hi-IN"/>
    </w:rPr>
  </w:style>
  <w:style w:type="character" w:customStyle="1" w:styleId="AsuntodelcomentarioCar2">
    <w:name w:val="Asunto del comentario Car2"/>
    <w:basedOn w:val="TextocomentarioCar2"/>
    <w:link w:val="Asuntodelcomentario"/>
    <w:rsid w:val="00D42A41"/>
    <w:rPr>
      <w:rFonts w:cs="Mangal"/>
      <w:b/>
      <w:bCs/>
      <w:szCs w:val="18"/>
      <w:lang w:val="es-ES" w:eastAsia="hi-IN" w:bidi="hi-IN"/>
    </w:rPr>
  </w:style>
  <w:style w:type="character" w:customStyle="1" w:styleId="TextonotaalfinalCar1">
    <w:name w:val="Texto nota al final Car1"/>
    <w:basedOn w:val="Fuentedeprrafopredeter"/>
    <w:link w:val="Textonotaalfinal"/>
    <w:rsid w:val="00D42A41"/>
    <w:rPr>
      <w:rFonts w:cs="Mangal"/>
      <w:szCs w:val="18"/>
      <w:lang w:val="es-ES" w:eastAsia="hi-IN" w:bidi="hi-IN"/>
    </w:rPr>
  </w:style>
  <w:style w:type="character" w:customStyle="1" w:styleId="HTMLconformatoprevioCar1">
    <w:name w:val="HTML con formato previo Car1"/>
    <w:basedOn w:val="Fuentedeprrafopredeter"/>
    <w:link w:val="HTMLconformatoprevio"/>
    <w:rsid w:val="00D42A41"/>
    <w:rPr>
      <w:rFonts w:ascii="Courier New" w:hAnsi="Courier New" w:cs="Courier New"/>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5698">
      <w:bodyDiv w:val="1"/>
      <w:marLeft w:val="0"/>
      <w:marRight w:val="0"/>
      <w:marTop w:val="0"/>
      <w:marBottom w:val="0"/>
      <w:divBdr>
        <w:top w:val="none" w:sz="0" w:space="0" w:color="auto"/>
        <w:left w:val="none" w:sz="0" w:space="0" w:color="auto"/>
        <w:bottom w:val="none" w:sz="0" w:space="0" w:color="auto"/>
        <w:right w:val="none" w:sz="0" w:space="0" w:color="auto"/>
      </w:divBdr>
    </w:div>
    <w:div w:id="551967547">
      <w:bodyDiv w:val="1"/>
      <w:marLeft w:val="0"/>
      <w:marRight w:val="0"/>
      <w:marTop w:val="0"/>
      <w:marBottom w:val="0"/>
      <w:divBdr>
        <w:top w:val="none" w:sz="0" w:space="0" w:color="auto"/>
        <w:left w:val="none" w:sz="0" w:space="0" w:color="auto"/>
        <w:bottom w:val="none" w:sz="0" w:space="0" w:color="auto"/>
        <w:right w:val="none" w:sz="0" w:space="0" w:color="auto"/>
      </w:divBdr>
    </w:div>
    <w:div w:id="826557599">
      <w:bodyDiv w:val="1"/>
      <w:marLeft w:val="0"/>
      <w:marRight w:val="0"/>
      <w:marTop w:val="0"/>
      <w:marBottom w:val="0"/>
      <w:divBdr>
        <w:top w:val="none" w:sz="0" w:space="0" w:color="auto"/>
        <w:left w:val="none" w:sz="0" w:space="0" w:color="auto"/>
        <w:bottom w:val="none" w:sz="0" w:space="0" w:color="auto"/>
        <w:right w:val="none" w:sz="0" w:space="0" w:color="auto"/>
      </w:divBdr>
    </w:div>
    <w:div w:id="1092777142">
      <w:bodyDiv w:val="1"/>
      <w:marLeft w:val="0"/>
      <w:marRight w:val="0"/>
      <w:marTop w:val="0"/>
      <w:marBottom w:val="0"/>
      <w:divBdr>
        <w:top w:val="none" w:sz="0" w:space="0" w:color="auto"/>
        <w:left w:val="none" w:sz="0" w:space="0" w:color="auto"/>
        <w:bottom w:val="none" w:sz="0" w:space="0" w:color="auto"/>
        <w:right w:val="none" w:sz="0" w:space="0" w:color="auto"/>
      </w:divBdr>
    </w:div>
    <w:div w:id="1120951691">
      <w:bodyDiv w:val="1"/>
      <w:marLeft w:val="0"/>
      <w:marRight w:val="0"/>
      <w:marTop w:val="0"/>
      <w:marBottom w:val="0"/>
      <w:divBdr>
        <w:top w:val="none" w:sz="0" w:space="0" w:color="auto"/>
        <w:left w:val="none" w:sz="0" w:space="0" w:color="auto"/>
        <w:bottom w:val="none" w:sz="0" w:space="0" w:color="auto"/>
        <w:right w:val="none" w:sz="0" w:space="0" w:color="auto"/>
      </w:divBdr>
    </w:div>
    <w:div w:id="211937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quisiciones@dnic.gub.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dnic.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prasestatales.gub.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A7B6-47B2-480E-A934-8F8FA978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32</Pages>
  <Words>7491</Words>
  <Characters>41203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PECOSTE</dc:creator>
  <cp:lastModifiedBy>Carolina FERNANDEZ MENDOÇA 4.600.000-8</cp:lastModifiedBy>
  <cp:revision>4</cp:revision>
  <cp:lastPrinted>2019-04-11T14:45:00Z</cp:lastPrinted>
  <dcterms:created xsi:type="dcterms:W3CDTF">2019-04-11T14:18:00Z</dcterms:created>
  <dcterms:modified xsi:type="dcterms:W3CDTF">2019-04-12T14:25:00Z</dcterms:modified>
  <dc:language>es-ES</dc:language>
</cp:coreProperties>
</file>