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8F" w:rsidRDefault="00320E8F">
      <w:pPr>
        <w:pStyle w:val="Puesto"/>
        <w:rPr>
          <w:sz w:val="22"/>
          <w:szCs w:val="22"/>
        </w:rPr>
      </w:pPr>
    </w:p>
    <w:p w:rsidR="00DE5989" w:rsidRDefault="00DE5989">
      <w:pPr>
        <w:pStyle w:val="Puesto"/>
        <w:rPr>
          <w:sz w:val="22"/>
          <w:szCs w:val="22"/>
        </w:rPr>
      </w:pPr>
      <w:r>
        <w:rPr>
          <w:sz w:val="22"/>
          <w:szCs w:val="22"/>
        </w:rPr>
        <w:t xml:space="preserve">ANEP </w:t>
      </w:r>
    </w:p>
    <w:p w:rsidR="00DE5989" w:rsidRDefault="00DE5989">
      <w:pPr>
        <w:pStyle w:val="Puesto"/>
        <w:rPr>
          <w:sz w:val="22"/>
          <w:szCs w:val="22"/>
        </w:rPr>
      </w:pPr>
      <w:r>
        <w:rPr>
          <w:sz w:val="22"/>
          <w:szCs w:val="22"/>
        </w:rPr>
        <w:t xml:space="preserve">PLIEGO PARTICULAR PARA </w:t>
      </w:r>
      <w:smartTag w:uri="urn:schemas-microsoft-com:office:smarttags" w:element="PersonName">
        <w:smartTagPr>
          <w:attr w:name="ProductID" w:val="LA CONTRATACION"/>
        </w:smartTagPr>
        <w:r>
          <w:rPr>
            <w:sz w:val="22"/>
            <w:szCs w:val="22"/>
          </w:rPr>
          <w:t>LA CONTRATACION</w:t>
        </w:r>
      </w:smartTag>
      <w:r>
        <w:rPr>
          <w:sz w:val="22"/>
          <w:szCs w:val="22"/>
        </w:rPr>
        <w:t xml:space="preserve"> </w:t>
      </w:r>
    </w:p>
    <w:p w:rsidR="00DE5989" w:rsidRDefault="00DE5989">
      <w:pPr>
        <w:pStyle w:val="Puesto"/>
        <w:rPr>
          <w:sz w:val="22"/>
          <w:szCs w:val="22"/>
        </w:rPr>
      </w:pPr>
      <w:r>
        <w:rPr>
          <w:sz w:val="22"/>
          <w:szCs w:val="22"/>
        </w:rPr>
        <w:t>DE SERVICIOS</w:t>
      </w:r>
    </w:p>
    <w:p w:rsidR="00DE5989" w:rsidRDefault="00DE5989">
      <w:pPr>
        <w:pStyle w:val="Puesto"/>
        <w:rPr>
          <w:sz w:val="22"/>
          <w:szCs w:val="22"/>
          <w:u w:val="single"/>
        </w:rPr>
      </w:pPr>
    </w:p>
    <w:p w:rsidR="00DE5989" w:rsidRDefault="00DE5989">
      <w:pPr>
        <w:pStyle w:val="Puesto"/>
        <w:rPr>
          <w:sz w:val="22"/>
          <w:szCs w:val="22"/>
        </w:rPr>
      </w:pPr>
      <w:r>
        <w:rPr>
          <w:sz w:val="22"/>
          <w:szCs w:val="22"/>
          <w:u w:val="single"/>
        </w:rPr>
        <w:t xml:space="preserve">INDICE TEMATICO </w:t>
      </w:r>
      <w:r>
        <w:rPr>
          <w:sz w:val="22"/>
          <w:szCs w:val="22"/>
        </w:rPr>
        <w:t xml:space="preserve">   </w:t>
      </w:r>
    </w:p>
    <w:p w:rsidR="00DE5989" w:rsidRDefault="00DE5989">
      <w:pPr>
        <w:pStyle w:val="Puesto"/>
        <w:rPr>
          <w:sz w:val="22"/>
          <w:szCs w:val="22"/>
        </w:rPr>
      </w:pPr>
    </w:p>
    <w:p w:rsidR="00DE5989" w:rsidRDefault="00DE5989">
      <w:pPr>
        <w:pStyle w:val="Puesto"/>
        <w:pBdr>
          <w:top w:val="single" w:sz="4" w:space="0" w:color="auto"/>
          <w:left w:val="single" w:sz="4" w:space="4" w:color="auto"/>
          <w:bottom w:val="single" w:sz="4" w:space="1" w:color="auto"/>
          <w:right w:val="single" w:sz="4" w:space="4" w:color="auto"/>
        </w:pBdr>
        <w:rPr>
          <w:b w:val="0"/>
          <w:bCs w:val="0"/>
          <w:sz w:val="22"/>
          <w:szCs w:val="22"/>
        </w:rPr>
      </w:pPr>
      <w:r>
        <w:rPr>
          <w:b w:val="0"/>
          <w:bCs w:val="0"/>
          <w:sz w:val="22"/>
          <w:szCs w:val="22"/>
        </w:rPr>
        <w:t>PARTE I</w:t>
      </w:r>
    </w:p>
    <w:p w:rsidR="00DE5989" w:rsidRDefault="00DE5989">
      <w:pPr>
        <w:tabs>
          <w:tab w:val="left" w:pos="7701"/>
        </w:tabs>
        <w:rPr>
          <w:b/>
          <w:bCs/>
          <w:sz w:val="22"/>
          <w:szCs w:val="22"/>
        </w:rPr>
      </w:pPr>
    </w:p>
    <w:p w:rsidR="00DE5989" w:rsidRDefault="00DE5989">
      <w:pPr>
        <w:tabs>
          <w:tab w:val="left" w:pos="7701"/>
        </w:tabs>
        <w:rPr>
          <w:sz w:val="22"/>
          <w:szCs w:val="22"/>
        </w:rPr>
      </w:pPr>
      <w:r>
        <w:rPr>
          <w:b/>
          <w:bCs/>
          <w:sz w:val="22"/>
          <w:szCs w:val="22"/>
        </w:rPr>
        <w:t xml:space="preserve">Art. 1  </w:t>
      </w:r>
      <w:r>
        <w:rPr>
          <w:sz w:val="22"/>
          <w:szCs w:val="22"/>
        </w:rPr>
        <w:t>Objeto del llamado.</w:t>
      </w:r>
    </w:p>
    <w:p w:rsidR="00DE5989" w:rsidRDefault="00DE5989">
      <w:pPr>
        <w:tabs>
          <w:tab w:val="left" w:pos="7701"/>
        </w:tabs>
        <w:rPr>
          <w:sz w:val="22"/>
          <w:szCs w:val="22"/>
        </w:rPr>
      </w:pPr>
      <w:r>
        <w:rPr>
          <w:b/>
          <w:bCs/>
          <w:sz w:val="22"/>
          <w:szCs w:val="22"/>
        </w:rPr>
        <w:t>Art. 2</w:t>
      </w:r>
      <w:r>
        <w:rPr>
          <w:sz w:val="22"/>
          <w:szCs w:val="22"/>
        </w:rPr>
        <w:t xml:space="preserve">  Normas de Funcionamiento.</w:t>
      </w:r>
    </w:p>
    <w:p w:rsidR="00DE5989" w:rsidRDefault="00DE5989">
      <w:pPr>
        <w:tabs>
          <w:tab w:val="left" w:pos="7701"/>
        </w:tabs>
        <w:rPr>
          <w:sz w:val="22"/>
          <w:szCs w:val="22"/>
        </w:rPr>
      </w:pPr>
      <w:r>
        <w:rPr>
          <w:b/>
          <w:bCs/>
          <w:sz w:val="22"/>
          <w:szCs w:val="22"/>
        </w:rPr>
        <w:t>Art. 3</w:t>
      </w:r>
      <w:r>
        <w:rPr>
          <w:sz w:val="22"/>
          <w:szCs w:val="22"/>
        </w:rPr>
        <w:t xml:space="preserve">  Plazo de Contratación.</w:t>
      </w:r>
    </w:p>
    <w:p w:rsidR="00DE5989" w:rsidRDefault="00DE5989">
      <w:pPr>
        <w:tabs>
          <w:tab w:val="left" w:pos="7701"/>
        </w:tabs>
        <w:rPr>
          <w:sz w:val="22"/>
          <w:szCs w:val="22"/>
        </w:rPr>
      </w:pPr>
      <w:r>
        <w:rPr>
          <w:b/>
          <w:bCs/>
          <w:sz w:val="22"/>
          <w:szCs w:val="22"/>
        </w:rPr>
        <w:t xml:space="preserve">Art. 4  </w:t>
      </w:r>
      <w:r>
        <w:rPr>
          <w:sz w:val="22"/>
          <w:szCs w:val="22"/>
        </w:rPr>
        <w:t>Exención de responsabilidad.</w:t>
      </w:r>
    </w:p>
    <w:p w:rsidR="00DE5989" w:rsidRDefault="00DE5989">
      <w:pPr>
        <w:tabs>
          <w:tab w:val="left" w:pos="7701"/>
        </w:tabs>
        <w:rPr>
          <w:b/>
          <w:bCs/>
          <w:sz w:val="22"/>
          <w:szCs w:val="22"/>
        </w:rPr>
      </w:pPr>
      <w:r>
        <w:rPr>
          <w:b/>
          <w:bCs/>
          <w:sz w:val="22"/>
          <w:szCs w:val="22"/>
        </w:rPr>
        <w:t xml:space="preserve">Art. 5 </w:t>
      </w:r>
      <w:r>
        <w:rPr>
          <w:sz w:val="22"/>
          <w:szCs w:val="22"/>
        </w:rPr>
        <w:t xml:space="preserve"> Plazos, comunicaciones, consultas, aclaraciones y prórrogas.</w:t>
      </w:r>
      <w:r>
        <w:rPr>
          <w:b/>
          <w:bCs/>
          <w:sz w:val="22"/>
          <w:szCs w:val="22"/>
        </w:rPr>
        <w:t xml:space="preserve"> </w:t>
      </w:r>
    </w:p>
    <w:p w:rsidR="00DE5989" w:rsidRDefault="00DE5989">
      <w:pPr>
        <w:tabs>
          <w:tab w:val="left" w:pos="7701"/>
        </w:tabs>
        <w:rPr>
          <w:sz w:val="22"/>
          <w:szCs w:val="22"/>
        </w:rPr>
      </w:pPr>
      <w:r>
        <w:rPr>
          <w:b/>
          <w:bCs/>
          <w:sz w:val="22"/>
          <w:szCs w:val="22"/>
        </w:rPr>
        <w:t xml:space="preserve">Art. 6  </w:t>
      </w:r>
      <w:r>
        <w:rPr>
          <w:sz w:val="22"/>
          <w:szCs w:val="22"/>
        </w:rPr>
        <w:t>Oferta y Cotización.</w:t>
      </w:r>
    </w:p>
    <w:p w:rsidR="00DE5989" w:rsidRDefault="00DE5989">
      <w:pPr>
        <w:tabs>
          <w:tab w:val="left" w:pos="7701"/>
        </w:tabs>
        <w:rPr>
          <w:b/>
          <w:bCs/>
          <w:sz w:val="22"/>
          <w:szCs w:val="22"/>
        </w:rPr>
      </w:pPr>
      <w:r>
        <w:rPr>
          <w:b/>
          <w:bCs/>
          <w:sz w:val="22"/>
          <w:szCs w:val="22"/>
        </w:rPr>
        <w:t xml:space="preserve">Art. 7  </w:t>
      </w:r>
      <w:r>
        <w:rPr>
          <w:sz w:val="22"/>
          <w:szCs w:val="22"/>
        </w:rPr>
        <w:t>Ajuste de Precios.</w:t>
      </w:r>
      <w:r>
        <w:rPr>
          <w:b/>
          <w:bCs/>
          <w:sz w:val="22"/>
          <w:szCs w:val="22"/>
        </w:rPr>
        <w:t xml:space="preserve"> </w:t>
      </w:r>
    </w:p>
    <w:p w:rsidR="00DE5989" w:rsidRDefault="00DE5989">
      <w:pPr>
        <w:tabs>
          <w:tab w:val="left" w:pos="7701"/>
        </w:tabs>
        <w:rPr>
          <w:sz w:val="22"/>
          <w:szCs w:val="22"/>
        </w:rPr>
      </w:pPr>
    </w:p>
    <w:p w:rsidR="00DE5989" w:rsidRDefault="00DE5989">
      <w:pPr>
        <w:pBdr>
          <w:top w:val="single" w:sz="4" w:space="1" w:color="auto"/>
          <w:left w:val="single" w:sz="4" w:space="4" w:color="auto"/>
          <w:bottom w:val="single" w:sz="4" w:space="1" w:color="auto"/>
          <w:right w:val="single" w:sz="4" w:space="4" w:color="auto"/>
        </w:pBdr>
        <w:tabs>
          <w:tab w:val="left" w:pos="7701"/>
        </w:tabs>
        <w:jc w:val="center"/>
        <w:rPr>
          <w:sz w:val="22"/>
          <w:szCs w:val="22"/>
        </w:rPr>
      </w:pPr>
      <w:r>
        <w:rPr>
          <w:sz w:val="22"/>
          <w:szCs w:val="22"/>
        </w:rPr>
        <w:t>PARTE II</w:t>
      </w:r>
    </w:p>
    <w:p w:rsidR="00DE5989" w:rsidRDefault="00DE5989">
      <w:pPr>
        <w:tabs>
          <w:tab w:val="left" w:pos="7701"/>
        </w:tabs>
        <w:rPr>
          <w:b/>
          <w:bCs/>
          <w:sz w:val="22"/>
          <w:szCs w:val="22"/>
        </w:rPr>
      </w:pPr>
    </w:p>
    <w:p w:rsidR="00DE5989" w:rsidRDefault="00DE5989">
      <w:pPr>
        <w:tabs>
          <w:tab w:val="left" w:pos="7701"/>
        </w:tabs>
        <w:rPr>
          <w:sz w:val="22"/>
          <w:szCs w:val="22"/>
        </w:rPr>
      </w:pPr>
      <w:r>
        <w:rPr>
          <w:b/>
          <w:bCs/>
          <w:sz w:val="22"/>
          <w:szCs w:val="22"/>
        </w:rPr>
        <w:t xml:space="preserve">Art. 8 </w:t>
      </w:r>
      <w:r>
        <w:rPr>
          <w:sz w:val="22"/>
          <w:szCs w:val="22"/>
        </w:rPr>
        <w:t>Condiciones de los oferentes.</w:t>
      </w:r>
    </w:p>
    <w:p w:rsidR="00DE5989" w:rsidRDefault="00DE5989">
      <w:pPr>
        <w:tabs>
          <w:tab w:val="left" w:pos="7701"/>
        </w:tabs>
        <w:rPr>
          <w:sz w:val="22"/>
          <w:szCs w:val="22"/>
        </w:rPr>
      </w:pPr>
      <w:r>
        <w:rPr>
          <w:b/>
          <w:bCs/>
          <w:sz w:val="22"/>
          <w:szCs w:val="22"/>
        </w:rPr>
        <w:t xml:space="preserve">Art. 9 </w:t>
      </w:r>
      <w:r w:rsidR="00657E7F">
        <w:rPr>
          <w:sz w:val="22"/>
          <w:szCs w:val="22"/>
        </w:rPr>
        <w:t>Vista y retiro de los recaudos</w:t>
      </w:r>
    </w:p>
    <w:p w:rsidR="00DE5989" w:rsidRDefault="00DE5989">
      <w:pPr>
        <w:tabs>
          <w:tab w:val="left" w:pos="7701"/>
        </w:tabs>
        <w:rPr>
          <w:b/>
          <w:bCs/>
          <w:sz w:val="22"/>
          <w:szCs w:val="22"/>
        </w:rPr>
      </w:pPr>
      <w:r>
        <w:rPr>
          <w:b/>
          <w:bCs/>
          <w:sz w:val="22"/>
          <w:szCs w:val="22"/>
        </w:rPr>
        <w:t xml:space="preserve">Art. </w:t>
      </w:r>
      <w:r w:rsidR="00CD1879">
        <w:rPr>
          <w:b/>
          <w:bCs/>
          <w:sz w:val="22"/>
          <w:szCs w:val="22"/>
        </w:rPr>
        <w:t xml:space="preserve">10. </w:t>
      </w:r>
      <w:r w:rsidR="00790D8E">
        <w:rPr>
          <w:sz w:val="22"/>
          <w:szCs w:val="22"/>
        </w:rPr>
        <w:t>Recaudos que se exigen para la recepción de las propuestas</w:t>
      </w:r>
    </w:p>
    <w:p w:rsidR="00DE5989" w:rsidRDefault="00DE5989">
      <w:pPr>
        <w:tabs>
          <w:tab w:val="left" w:pos="7701"/>
        </w:tabs>
        <w:rPr>
          <w:b/>
          <w:bCs/>
          <w:sz w:val="22"/>
          <w:szCs w:val="22"/>
        </w:rPr>
      </w:pPr>
      <w:r>
        <w:rPr>
          <w:b/>
          <w:bCs/>
          <w:sz w:val="22"/>
          <w:szCs w:val="22"/>
        </w:rPr>
        <w:t>Art. 11.</w:t>
      </w:r>
      <w:r w:rsidR="00790D8E">
        <w:rPr>
          <w:b/>
          <w:bCs/>
          <w:sz w:val="22"/>
          <w:szCs w:val="22"/>
        </w:rPr>
        <w:t xml:space="preserve"> </w:t>
      </w:r>
      <w:r w:rsidR="00CD1879" w:rsidRPr="00790D8E">
        <w:rPr>
          <w:sz w:val="22"/>
          <w:szCs w:val="22"/>
        </w:rPr>
        <w:t>Habilitación</w:t>
      </w:r>
      <w:r w:rsidR="00790D8E" w:rsidRPr="00790D8E">
        <w:rPr>
          <w:sz w:val="22"/>
          <w:szCs w:val="22"/>
        </w:rPr>
        <w:t xml:space="preserve"> para ofertar</w:t>
      </w:r>
      <w:r w:rsidR="00790D8E">
        <w:rPr>
          <w:b/>
          <w:bCs/>
          <w:sz w:val="22"/>
          <w:szCs w:val="22"/>
        </w:rPr>
        <w:t xml:space="preserve"> </w:t>
      </w:r>
    </w:p>
    <w:p w:rsidR="00DE5989" w:rsidRDefault="00DE5989">
      <w:pPr>
        <w:tabs>
          <w:tab w:val="left" w:pos="7701"/>
        </w:tabs>
        <w:rPr>
          <w:b/>
          <w:bCs/>
          <w:sz w:val="22"/>
          <w:szCs w:val="22"/>
        </w:rPr>
      </w:pPr>
      <w:r>
        <w:rPr>
          <w:b/>
          <w:bCs/>
          <w:sz w:val="22"/>
          <w:szCs w:val="22"/>
        </w:rPr>
        <w:t xml:space="preserve">Art. 12 </w:t>
      </w:r>
      <w:r>
        <w:rPr>
          <w:sz w:val="22"/>
          <w:szCs w:val="22"/>
        </w:rPr>
        <w:t xml:space="preserve">De </w:t>
      </w:r>
      <w:smartTag w:uri="urn:schemas-microsoft-com:office:smarttags" w:element="PersonName">
        <w:smartTagPr>
          <w:attr w:name="ProductID" w:val="la Propuesta."/>
        </w:smartTagPr>
        <w:r>
          <w:rPr>
            <w:sz w:val="22"/>
            <w:szCs w:val="22"/>
          </w:rPr>
          <w:t>la Propuesta.</w:t>
        </w:r>
      </w:smartTag>
    </w:p>
    <w:p w:rsidR="00DE5989" w:rsidRDefault="00DE5989">
      <w:pPr>
        <w:tabs>
          <w:tab w:val="left" w:pos="7701"/>
        </w:tabs>
        <w:rPr>
          <w:sz w:val="22"/>
          <w:szCs w:val="22"/>
        </w:rPr>
      </w:pPr>
      <w:r>
        <w:rPr>
          <w:b/>
          <w:bCs/>
          <w:sz w:val="22"/>
          <w:szCs w:val="22"/>
        </w:rPr>
        <w:t xml:space="preserve">Art. 13 </w:t>
      </w:r>
      <w:r>
        <w:rPr>
          <w:sz w:val="22"/>
          <w:szCs w:val="22"/>
        </w:rPr>
        <w:t xml:space="preserve">Presentación de </w:t>
      </w:r>
      <w:smartTag w:uri="urn:schemas-microsoft-com:office:smarttags" w:element="PersonName">
        <w:smartTagPr>
          <w:attr w:name="ProductID" w:val="la Propuesta."/>
        </w:smartTagPr>
        <w:r>
          <w:rPr>
            <w:sz w:val="22"/>
            <w:szCs w:val="22"/>
          </w:rPr>
          <w:t>la Propuesta.</w:t>
        </w:r>
      </w:smartTag>
    </w:p>
    <w:p w:rsidR="00DE5989" w:rsidRDefault="00DE5989">
      <w:pPr>
        <w:pStyle w:val="Textonotapie"/>
        <w:tabs>
          <w:tab w:val="left" w:pos="7701"/>
        </w:tabs>
      </w:pPr>
      <w:r>
        <w:rPr>
          <w:b/>
          <w:bCs/>
        </w:rPr>
        <w:t xml:space="preserve">Art. 14 </w:t>
      </w:r>
      <w:r>
        <w:t>Fórmula de presentación de las propuestas.</w:t>
      </w:r>
    </w:p>
    <w:p w:rsidR="00DE5989" w:rsidRDefault="00DE5989">
      <w:pPr>
        <w:pStyle w:val="Encabezado"/>
        <w:tabs>
          <w:tab w:val="clear" w:pos="4419"/>
          <w:tab w:val="clear" w:pos="8838"/>
          <w:tab w:val="left" w:pos="7701"/>
        </w:tabs>
        <w:rPr>
          <w:sz w:val="22"/>
          <w:szCs w:val="22"/>
        </w:rPr>
      </w:pPr>
      <w:r>
        <w:rPr>
          <w:b/>
          <w:bCs/>
          <w:sz w:val="22"/>
          <w:szCs w:val="22"/>
        </w:rPr>
        <w:t xml:space="preserve">Art. 15 </w:t>
      </w:r>
      <w:r>
        <w:rPr>
          <w:sz w:val="22"/>
          <w:szCs w:val="22"/>
        </w:rPr>
        <w:t>Rechazo de las Propuestas.</w:t>
      </w:r>
    </w:p>
    <w:p w:rsidR="00DE5989" w:rsidRDefault="00DE5989">
      <w:pPr>
        <w:tabs>
          <w:tab w:val="left" w:pos="7701"/>
        </w:tabs>
        <w:rPr>
          <w:sz w:val="22"/>
          <w:szCs w:val="22"/>
        </w:rPr>
      </w:pPr>
      <w:r>
        <w:rPr>
          <w:b/>
          <w:bCs/>
          <w:sz w:val="22"/>
          <w:szCs w:val="22"/>
        </w:rPr>
        <w:t xml:space="preserve">Art. 16 </w:t>
      </w:r>
      <w:r>
        <w:rPr>
          <w:sz w:val="22"/>
          <w:szCs w:val="22"/>
        </w:rPr>
        <w:t>Plazo de mantenimiento de oferta.</w:t>
      </w:r>
    </w:p>
    <w:p w:rsidR="00DE5989" w:rsidRDefault="00DE5989">
      <w:pPr>
        <w:tabs>
          <w:tab w:val="left" w:pos="7701"/>
        </w:tabs>
        <w:rPr>
          <w:sz w:val="22"/>
          <w:szCs w:val="22"/>
        </w:rPr>
      </w:pPr>
      <w:r>
        <w:rPr>
          <w:b/>
          <w:bCs/>
          <w:sz w:val="22"/>
          <w:szCs w:val="22"/>
        </w:rPr>
        <w:t xml:space="preserve">Art. 17 </w:t>
      </w:r>
      <w:r>
        <w:rPr>
          <w:sz w:val="22"/>
          <w:szCs w:val="22"/>
        </w:rPr>
        <w:t>Recepción de las ofertas y apertura del llamado.</w:t>
      </w:r>
    </w:p>
    <w:p w:rsidR="00DE5989" w:rsidRDefault="00DE5989">
      <w:pPr>
        <w:tabs>
          <w:tab w:val="left" w:pos="7701"/>
        </w:tabs>
        <w:rPr>
          <w:sz w:val="22"/>
          <w:szCs w:val="22"/>
        </w:rPr>
      </w:pPr>
      <w:r>
        <w:rPr>
          <w:b/>
          <w:bCs/>
          <w:sz w:val="22"/>
          <w:szCs w:val="22"/>
        </w:rPr>
        <w:t xml:space="preserve">Art. 18 </w:t>
      </w:r>
      <w:r>
        <w:rPr>
          <w:sz w:val="22"/>
          <w:szCs w:val="22"/>
        </w:rPr>
        <w:t>Criterios para el análisis de las propuestas.</w:t>
      </w:r>
    </w:p>
    <w:p w:rsidR="00DE5989" w:rsidRDefault="00DE5989">
      <w:pPr>
        <w:tabs>
          <w:tab w:val="left" w:pos="7701"/>
        </w:tabs>
        <w:rPr>
          <w:sz w:val="22"/>
          <w:szCs w:val="22"/>
        </w:rPr>
      </w:pPr>
      <w:r>
        <w:rPr>
          <w:b/>
          <w:bCs/>
          <w:sz w:val="22"/>
          <w:szCs w:val="22"/>
        </w:rPr>
        <w:t xml:space="preserve">Art. 19 </w:t>
      </w:r>
      <w:r w:rsidR="00CD1879">
        <w:rPr>
          <w:sz w:val="22"/>
          <w:szCs w:val="22"/>
        </w:rPr>
        <w:t>Adjudicación.</w:t>
      </w:r>
    </w:p>
    <w:p w:rsidR="00DE5989" w:rsidRDefault="00DE5989">
      <w:pPr>
        <w:tabs>
          <w:tab w:val="left" w:pos="7701"/>
        </w:tabs>
        <w:rPr>
          <w:sz w:val="22"/>
          <w:szCs w:val="22"/>
        </w:rPr>
      </w:pPr>
    </w:p>
    <w:p w:rsidR="00DE5989" w:rsidRDefault="00DE5989">
      <w:pPr>
        <w:pBdr>
          <w:top w:val="single" w:sz="4" w:space="1" w:color="auto"/>
          <w:left w:val="single" w:sz="4" w:space="4" w:color="auto"/>
          <w:bottom w:val="single" w:sz="4" w:space="0" w:color="auto"/>
          <w:right w:val="single" w:sz="4" w:space="2" w:color="auto"/>
        </w:pBdr>
        <w:tabs>
          <w:tab w:val="left" w:pos="7701"/>
        </w:tabs>
        <w:jc w:val="center"/>
        <w:rPr>
          <w:sz w:val="22"/>
          <w:szCs w:val="22"/>
        </w:rPr>
      </w:pPr>
      <w:r>
        <w:rPr>
          <w:sz w:val="22"/>
          <w:szCs w:val="22"/>
        </w:rPr>
        <w:t>PARTE llI</w:t>
      </w:r>
    </w:p>
    <w:p w:rsidR="00DE5989" w:rsidRDefault="00DE5989">
      <w:pPr>
        <w:pStyle w:val="Textonotapie"/>
        <w:tabs>
          <w:tab w:val="left" w:pos="7701"/>
        </w:tabs>
        <w:rPr>
          <w:b/>
          <w:bCs/>
        </w:rPr>
      </w:pPr>
    </w:p>
    <w:p w:rsidR="00DE5989" w:rsidRDefault="00790D8E">
      <w:pPr>
        <w:tabs>
          <w:tab w:val="left" w:pos="7701"/>
        </w:tabs>
        <w:rPr>
          <w:sz w:val="22"/>
          <w:szCs w:val="22"/>
        </w:rPr>
      </w:pPr>
      <w:r>
        <w:rPr>
          <w:b/>
          <w:bCs/>
          <w:sz w:val="22"/>
          <w:szCs w:val="22"/>
        </w:rPr>
        <w:t>Art. 20</w:t>
      </w:r>
      <w:r w:rsidR="00DE5989">
        <w:rPr>
          <w:b/>
          <w:bCs/>
          <w:sz w:val="22"/>
          <w:szCs w:val="22"/>
        </w:rPr>
        <w:t xml:space="preserve"> </w:t>
      </w:r>
      <w:r w:rsidR="00DE5989">
        <w:rPr>
          <w:sz w:val="22"/>
          <w:szCs w:val="22"/>
        </w:rPr>
        <w:t>De las Notificaciones.</w:t>
      </w:r>
    </w:p>
    <w:p w:rsidR="00DE5989" w:rsidRDefault="00790D8E">
      <w:pPr>
        <w:pStyle w:val="Textonotapie"/>
        <w:tabs>
          <w:tab w:val="left" w:pos="7701"/>
        </w:tabs>
      </w:pPr>
      <w:r>
        <w:rPr>
          <w:b/>
          <w:bCs/>
        </w:rPr>
        <w:t>Art. 21</w:t>
      </w:r>
      <w:r w:rsidR="00DE5989">
        <w:rPr>
          <w:b/>
          <w:bCs/>
        </w:rPr>
        <w:t xml:space="preserve"> </w:t>
      </w:r>
      <w:r w:rsidR="00DE5989">
        <w:t>Obligaciones del adjudicatario.</w:t>
      </w:r>
    </w:p>
    <w:p w:rsidR="00DE5989" w:rsidRDefault="00790D8E">
      <w:pPr>
        <w:tabs>
          <w:tab w:val="left" w:pos="7701"/>
        </w:tabs>
        <w:rPr>
          <w:sz w:val="22"/>
          <w:szCs w:val="22"/>
        </w:rPr>
      </w:pPr>
      <w:r>
        <w:rPr>
          <w:b/>
          <w:bCs/>
          <w:sz w:val="22"/>
          <w:szCs w:val="22"/>
        </w:rPr>
        <w:t>Art. 22</w:t>
      </w:r>
      <w:r w:rsidR="00DE5989">
        <w:rPr>
          <w:b/>
          <w:bCs/>
          <w:sz w:val="22"/>
          <w:szCs w:val="22"/>
        </w:rPr>
        <w:t xml:space="preserve"> </w:t>
      </w:r>
      <w:r w:rsidR="00DE5989">
        <w:rPr>
          <w:sz w:val="22"/>
          <w:szCs w:val="22"/>
        </w:rPr>
        <w:t>Forma de pago.</w:t>
      </w:r>
    </w:p>
    <w:p w:rsidR="00DE5989" w:rsidRDefault="002737A7">
      <w:pPr>
        <w:pStyle w:val="Textonotapie"/>
        <w:tabs>
          <w:tab w:val="left" w:pos="7701"/>
        </w:tabs>
      </w:pPr>
      <w:r>
        <w:rPr>
          <w:b/>
          <w:bCs/>
        </w:rPr>
        <w:t>Art. 23</w:t>
      </w:r>
      <w:r w:rsidR="00DE5989">
        <w:rPr>
          <w:b/>
          <w:bCs/>
        </w:rPr>
        <w:t xml:space="preserve"> </w:t>
      </w:r>
      <w:r w:rsidR="00DE5989">
        <w:t>Cesiones de Contrato.</w:t>
      </w:r>
    </w:p>
    <w:p w:rsidR="00DE5989" w:rsidRDefault="002737A7">
      <w:pPr>
        <w:pStyle w:val="Textonotapie"/>
        <w:tabs>
          <w:tab w:val="left" w:pos="7701"/>
        </w:tabs>
      </w:pPr>
      <w:r>
        <w:rPr>
          <w:b/>
          <w:bCs/>
        </w:rPr>
        <w:t>Art. 24</w:t>
      </w:r>
      <w:r w:rsidR="00DE5989">
        <w:rPr>
          <w:b/>
          <w:bCs/>
        </w:rPr>
        <w:t xml:space="preserve"> </w:t>
      </w:r>
      <w:r w:rsidR="00DE5989">
        <w:t>Cesión de Créditos.</w:t>
      </w:r>
    </w:p>
    <w:p w:rsidR="00DE5989" w:rsidRDefault="002737A7">
      <w:pPr>
        <w:rPr>
          <w:sz w:val="22"/>
          <w:szCs w:val="22"/>
        </w:rPr>
      </w:pPr>
      <w:r>
        <w:rPr>
          <w:b/>
          <w:bCs/>
          <w:sz w:val="22"/>
          <w:szCs w:val="22"/>
        </w:rPr>
        <w:t>Art. 25</w:t>
      </w:r>
      <w:r w:rsidR="00DE5989">
        <w:rPr>
          <w:b/>
          <w:bCs/>
          <w:sz w:val="22"/>
          <w:szCs w:val="22"/>
        </w:rPr>
        <w:t xml:space="preserve"> </w:t>
      </w:r>
      <w:r w:rsidR="00DE5989">
        <w:rPr>
          <w:sz w:val="22"/>
          <w:szCs w:val="22"/>
        </w:rPr>
        <w:t>Del incumplimiento.</w:t>
      </w:r>
    </w:p>
    <w:p w:rsidR="00DE5989" w:rsidRDefault="002737A7">
      <w:pPr>
        <w:rPr>
          <w:b/>
          <w:bCs/>
          <w:sz w:val="22"/>
          <w:szCs w:val="22"/>
        </w:rPr>
      </w:pPr>
      <w:r>
        <w:rPr>
          <w:b/>
          <w:bCs/>
          <w:sz w:val="22"/>
          <w:szCs w:val="22"/>
        </w:rPr>
        <w:t>Art. 26</w:t>
      </w:r>
      <w:r w:rsidR="00DE5989">
        <w:rPr>
          <w:b/>
          <w:bCs/>
          <w:sz w:val="22"/>
          <w:szCs w:val="22"/>
        </w:rPr>
        <w:t xml:space="preserve"> </w:t>
      </w:r>
      <w:r w:rsidR="00DE5989">
        <w:rPr>
          <w:sz w:val="22"/>
          <w:szCs w:val="22"/>
        </w:rPr>
        <w:t>Sanciones por incumplimiento.</w:t>
      </w:r>
    </w:p>
    <w:p w:rsidR="00DE5989" w:rsidRDefault="002737A7">
      <w:pPr>
        <w:rPr>
          <w:sz w:val="22"/>
          <w:szCs w:val="22"/>
        </w:rPr>
      </w:pPr>
      <w:r>
        <w:rPr>
          <w:b/>
          <w:bCs/>
          <w:sz w:val="22"/>
          <w:szCs w:val="22"/>
        </w:rPr>
        <w:t>Art. 27</w:t>
      </w:r>
      <w:r w:rsidR="00DE5989">
        <w:rPr>
          <w:b/>
          <w:bCs/>
          <w:sz w:val="22"/>
          <w:szCs w:val="22"/>
        </w:rPr>
        <w:t xml:space="preserve"> </w:t>
      </w:r>
      <w:r w:rsidR="00DE5989">
        <w:rPr>
          <w:sz w:val="22"/>
          <w:szCs w:val="22"/>
        </w:rPr>
        <w:t>Multas.</w:t>
      </w:r>
    </w:p>
    <w:p w:rsidR="00DE5989" w:rsidRDefault="002737A7">
      <w:pPr>
        <w:rPr>
          <w:sz w:val="22"/>
          <w:szCs w:val="22"/>
        </w:rPr>
      </w:pPr>
      <w:r>
        <w:rPr>
          <w:b/>
          <w:bCs/>
          <w:sz w:val="22"/>
          <w:szCs w:val="22"/>
        </w:rPr>
        <w:t>Art. 28</w:t>
      </w:r>
      <w:r w:rsidR="00DE5989">
        <w:rPr>
          <w:b/>
          <w:bCs/>
          <w:sz w:val="22"/>
          <w:szCs w:val="22"/>
        </w:rPr>
        <w:t xml:space="preserve"> </w:t>
      </w:r>
      <w:r w:rsidR="00DE5989">
        <w:rPr>
          <w:sz w:val="22"/>
          <w:szCs w:val="22"/>
        </w:rPr>
        <w:t>Normativa Aplicable.</w:t>
      </w:r>
    </w:p>
    <w:p w:rsidR="00DE5989" w:rsidRDefault="00DE5989">
      <w:pPr>
        <w:rPr>
          <w:sz w:val="22"/>
          <w:szCs w:val="22"/>
        </w:rPr>
      </w:pPr>
    </w:p>
    <w:p w:rsidR="00DE5989" w:rsidRDefault="00DE5989">
      <w:pPr>
        <w:rPr>
          <w:sz w:val="22"/>
          <w:szCs w:val="22"/>
        </w:rPr>
      </w:pPr>
    </w:p>
    <w:p w:rsidR="00DE5989" w:rsidRDefault="00DE5989">
      <w:pPr>
        <w:rPr>
          <w:sz w:val="22"/>
          <w:szCs w:val="22"/>
        </w:rPr>
      </w:pPr>
    </w:p>
    <w:p w:rsidR="00292EE7" w:rsidRDefault="00DE5989" w:rsidP="00037483">
      <w:pPr>
        <w:jc w:val="center"/>
      </w:pPr>
      <w:r>
        <w:br w:type="page"/>
      </w:r>
      <w:r w:rsidR="00037483">
        <w:lastRenderedPageBreak/>
        <w:t xml:space="preserve"> </w:t>
      </w:r>
    </w:p>
    <w:p w:rsidR="00292EE7" w:rsidRDefault="00292EE7">
      <w:pPr>
        <w:jc w:val="center"/>
      </w:pPr>
    </w:p>
    <w:p w:rsidR="00DE5989" w:rsidRPr="003926C8" w:rsidRDefault="00DE5989">
      <w:pPr>
        <w:jc w:val="center"/>
        <w:rPr>
          <w:bCs/>
          <w:sz w:val="32"/>
          <w:szCs w:val="32"/>
        </w:rPr>
      </w:pPr>
      <w:r w:rsidRPr="003926C8">
        <w:rPr>
          <w:bCs/>
          <w:sz w:val="32"/>
          <w:szCs w:val="32"/>
        </w:rPr>
        <w:t>PLIEGO DE CONDICIONES PARTICULARES</w:t>
      </w:r>
    </w:p>
    <w:p w:rsidR="00DE5989" w:rsidRPr="003926C8" w:rsidRDefault="00DE5989">
      <w:pPr>
        <w:jc w:val="center"/>
        <w:rPr>
          <w:bCs/>
          <w:sz w:val="32"/>
          <w:szCs w:val="32"/>
        </w:rPr>
      </w:pPr>
      <w:r w:rsidRPr="003926C8">
        <w:rPr>
          <w:bCs/>
          <w:sz w:val="32"/>
          <w:szCs w:val="32"/>
        </w:rPr>
        <w:t xml:space="preserve">PARA </w:t>
      </w:r>
      <w:smartTag w:uri="urn:schemas-microsoft-com:office:smarttags" w:element="PersonName">
        <w:smartTagPr>
          <w:attr w:name="ProductID" w:val="LA CONTRATACION DE"/>
        </w:smartTagPr>
        <w:r w:rsidRPr="003926C8">
          <w:rPr>
            <w:bCs/>
            <w:sz w:val="32"/>
            <w:szCs w:val="32"/>
          </w:rPr>
          <w:t>LA CONTRATACION DE</w:t>
        </w:r>
      </w:smartTag>
      <w:r w:rsidRPr="003926C8">
        <w:rPr>
          <w:bCs/>
          <w:sz w:val="32"/>
          <w:szCs w:val="32"/>
        </w:rPr>
        <w:t xml:space="preserve"> SERVICIOS</w:t>
      </w:r>
    </w:p>
    <w:p w:rsidR="00DE5989" w:rsidRPr="003926C8" w:rsidRDefault="00DE5989">
      <w:pPr>
        <w:jc w:val="center"/>
        <w:rPr>
          <w:bCs/>
          <w:sz w:val="32"/>
          <w:szCs w:val="32"/>
        </w:rPr>
      </w:pPr>
    </w:p>
    <w:p w:rsidR="00E632C7" w:rsidRDefault="00DB00A7" w:rsidP="00320E8F">
      <w:pPr>
        <w:jc w:val="center"/>
        <w:rPr>
          <w:rFonts w:ascii="Arial Black" w:hAnsi="Arial Black"/>
          <w:b/>
          <w:bCs/>
          <w:sz w:val="28"/>
          <w:szCs w:val="28"/>
        </w:rPr>
      </w:pPr>
      <w:r>
        <w:rPr>
          <w:rFonts w:ascii="Arial Black" w:hAnsi="Arial Black"/>
          <w:b/>
          <w:bCs/>
          <w:sz w:val="28"/>
          <w:szCs w:val="28"/>
        </w:rPr>
        <w:t>Licitación Abre</w:t>
      </w:r>
      <w:r w:rsidR="000D5F6D">
        <w:rPr>
          <w:rFonts w:ascii="Arial Black" w:hAnsi="Arial Black"/>
          <w:b/>
          <w:bCs/>
          <w:sz w:val="28"/>
          <w:szCs w:val="28"/>
        </w:rPr>
        <w:t>viada</w:t>
      </w:r>
    </w:p>
    <w:p w:rsidR="00320E8F" w:rsidRPr="006D7D88" w:rsidRDefault="00DB00A7" w:rsidP="00320E8F">
      <w:pPr>
        <w:jc w:val="center"/>
        <w:rPr>
          <w:rFonts w:ascii="Arial Black" w:hAnsi="Arial Black"/>
          <w:b/>
          <w:bCs/>
          <w:sz w:val="28"/>
          <w:szCs w:val="28"/>
        </w:rPr>
      </w:pPr>
      <w:r>
        <w:rPr>
          <w:rFonts w:ascii="Arial Black" w:hAnsi="Arial Black"/>
          <w:b/>
          <w:bCs/>
          <w:sz w:val="28"/>
          <w:szCs w:val="28"/>
        </w:rPr>
        <w:t xml:space="preserve"> </w:t>
      </w:r>
      <w:r w:rsidR="00D84C05" w:rsidRPr="006D7D88">
        <w:rPr>
          <w:rFonts w:ascii="Arial Black" w:hAnsi="Arial Black"/>
          <w:b/>
          <w:bCs/>
          <w:sz w:val="28"/>
          <w:szCs w:val="28"/>
        </w:rPr>
        <w:t xml:space="preserve">  Nº</w:t>
      </w:r>
      <w:r w:rsidR="005834B7" w:rsidRPr="006D7D88">
        <w:rPr>
          <w:rFonts w:ascii="Arial Black" w:hAnsi="Arial Black"/>
          <w:b/>
          <w:bCs/>
          <w:sz w:val="28"/>
          <w:szCs w:val="28"/>
        </w:rPr>
        <w:t xml:space="preserve"> </w:t>
      </w:r>
      <w:r>
        <w:rPr>
          <w:rFonts w:ascii="Arial Black" w:hAnsi="Arial Black"/>
          <w:b/>
          <w:bCs/>
          <w:sz w:val="28"/>
          <w:szCs w:val="28"/>
        </w:rPr>
        <w:t>26</w:t>
      </w:r>
      <w:r w:rsidR="000D5F6D">
        <w:rPr>
          <w:rFonts w:ascii="Arial Black" w:hAnsi="Arial Black"/>
          <w:b/>
          <w:bCs/>
          <w:sz w:val="28"/>
          <w:szCs w:val="28"/>
        </w:rPr>
        <w:t>|</w:t>
      </w:r>
      <w:r w:rsidR="00711E10" w:rsidRPr="006D7D88">
        <w:rPr>
          <w:rFonts w:ascii="Arial Black" w:hAnsi="Arial Black"/>
          <w:b/>
          <w:bCs/>
          <w:sz w:val="28"/>
          <w:szCs w:val="28"/>
        </w:rPr>
        <w:t xml:space="preserve"> /201</w:t>
      </w:r>
      <w:r w:rsidR="005D7864">
        <w:rPr>
          <w:rFonts w:ascii="Arial Black" w:hAnsi="Arial Black"/>
          <w:b/>
          <w:bCs/>
          <w:sz w:val="28"/>
          <w:szCs w:val="28"/>
        </w:rPr>
        <w:t>8</w:t>
      </w:r>
    </w:p>
    <w:p w:rsidR="00DE5989" w:rsidRPr="006D7D88" w:rsidRDefault="00DE5989" w:rsidP="00320E8F">
      <w:pPr>
        <w:rPr>
          <w:rFonts w:ascii="Arial Black" w:hAnsi="Arial Black"/>
          <w:bCs/>
          <w:sz w:val="28"/>
          <w:szCs w:val="28"/>
        </w:rPr>
      </w:pPr>
      <w:r w:rsidRPr="006D7D88">
        <w:rPr>
          <w:rFonts w:ascii="Arial Black" w:hAnsi="Arial Black"/>
          <w:bCs/>
          <w:sz w:val="28"/>
          <w:szCs w:val="28"/>
        </w:rPr>
        <w:t>INCISO: Administración Nacional de Educación Pública</w:t>
      </w:r>
    </w:p>
    <w:p w:rsidR="00DE5989" w:rsidRPr="006D7D88" w:rsidRDefault="00DE5989" w:rsidP="00972BEE">
      <w:pPr>
        <w:jc w:val="both"/>
        <w:rPr>
          <w:rFonts w:ascii="Arial Black" w:hAnsi="Arial Black"/>
          <w:bCs/>
          <w:sz w:val="28"/>
          <w:szCs w:val="28"/>
        </w:rPr>
      </w:pPr>
      <w:r w:rsidRPr="006D7D88">
        <w:rPr>
          <w:rFonts w:ascii="Arial Black" w:hAnsi="Arial Black"/>
          <w:bCs/>
          <w:sz w:val="28"/>
          <w:szCs w:val="28"/>
        </w:rPr>
        <w:t>Unidad Ejecutora: Consejo Directivo Central</w:t>
      </w:r>
    </w:p>
    <w:p w:rsidR="00DE5989" w:rsidRPr="006D7D88" w:rsidRDefault="00DE5989" w:rsidP="00972BEE">
      <w:pPr>
        <w:jc w:val="both"/>
        <w:rPr>
          <w:rFonts w:ascii="Arial Black" w:hAnsi="Arial Black"/>
          <w:bCs/>
          <w:sz w:val="28"/>
          <w:szCs w:val="28"/>
        </w:rPr>
      </w:pPr>
      <w:r w:rsidRPr="006D7D88">
        <w:rPr>
          <w:rFonts w:ascii="Arial Black" w:hAnsi="Arial Black"/>
          <w:bCs/>
          <w:sz w:val="28"/>
          <w:szCs w:val="28"/>
        </w:rPr>
        <w:t xml:space="preserve">Objeto: Contratación para el arrendamiento de </w:t>
      </w:r>
      <w:r w:rsidR="000C4E7B">
        <w:rPr>
          <w:rFonts w:ascii="Arial Black" w:hAnsi="Arial Black"/>
          <w:bCs/>
          <w:sz w:val="28"/>
          <w:szCs w:val="28"/>
        </w:rPr>
        <w:t xml:space="preserve">obra </w:t>
      </w:r>
      <w:r w:rsidR="005C7F85">
        <w:rPr>
          <w:rFonts w:ascii="Arial Black" w:hAnsi="Arial Black"/>
          <w:bCs/>
          <w:sz w:val="28"/>
          <w:szCs w:val="28"/>
        </w:rPr>
        <w:t xml:space="preserve"> en la especialidad de</w:t>
      </w:r>
      <w:r w:rsidR="00266B4D" w:rsidRPr="006D7D88">
        <w:rPr>
          <w:rFonts w:ascii="Arial Black" w:hAnsi="Arial Black"/>
          <w:bCs/>
          <w:sz w:val="28"/>
          <w:szCs w:val="28"/>
        </w:rPr>
        <w:t xml:space="preserve"> </w:t>
      </w:r>
      <w:r w:rsidRPr="006D7D88">
        <w:rPr>
          <w:rFonts w:ascii="Arial Black" w:hAnsi="Arial Black"/>
          <w:bCs/>
          <w:sz w:val="28"/>
          <w:szCs w:val="28"/>
        </w:rPr>
        <w:t xml:space="preserve"> </w:t>
      </w:r>
      <w:r w:rsidR="00C441C2">
        <w:rPr>
          <w:rFonts w:ascii="Arial Black" w:hAnsi="Arial Black"/>
          <w:bCs/>
          <w:sz w:val="28"/>
          <w:szCs w:val="28"/>
        </w:rPr>
        <w:t>Ingen</w:t>
      </w:r>
      <w:r w:rsidR="000C4E7B">
        <w:rPr>
          <w:rFonts w:ascii="Arial Black" w:hAnsi="Arial Black"/>
          <w:bCs/>
          <w:sz w:val="28"/>
          <w:szCs w:val="28"/>
        </w:rPr>
        <w:t>i</w:t>
      </w:r>
      <w:r w:rsidR="00C441C2">
        <w:rPr>
          <w:rFonts w:ascii="Arial Black" w:hAnsi="Arial Black"/>
          <w:bCs/>
          <w:sz w:val="28"/>
          <w:szCs w:val="28"/>
        </w:rPr>
        <w:t>e</w:t>
      </w:r>
      <w:r w:rsidR="000C4E7B">
        <w:rPr>
          <w:rFonts w:ascii="Arial Black" w:hAnsi="Arial Black"/>
          <w:bCs/>
          <w:sz w:val="28"/>
          <w:szCs w:val="28"/>
        </w:rPr>
        <w:t>ro</w:t>
      </w:r>
      <w:r w:rsidR="00E632C7">
        <w:rPr>
          <w:rFonts w:ascii="Arial Black" w:hAnsi="Arial Black"/>
          <w:bCs/>
          <w:sz w:val="28"/>
          <w:szCs w:val="28"/>
        </w:rPr>
        <w:t>s</w:t>
      </w:r>
      <w:r w:rsidR="000C4E7B">
        <w:rPr>
          <w:rFonts w:ascii="Arial Black" w:hAnsi="Arial Black"/>
          <w:bCs/>
          <w:sz w:val="28"/>
          <w:szCs w:val="28"/>
        </w:rPr>
        <w:t xml:space="preserve"> </w:t>
      </w:r>
      <w:r w:rsidR="00C441C2">
        <w:rPr>
          <w:rFonts w:ascii="Arial Black" w:hAnsi="Arial Black"/>
          <w:bCs/>
          <w:sz w:val="28"/>
          <w:szCs w:val="28"/>
        </w:rPr>
        <w:t>Civil</w:t>
      </w:r>
      <w:r w:rsidR="00E632C7">
        <w:rPr>
          <w:rFonts w:ascii="Arial Black" w:hAnsi="Arial Black"/>
          <w:bCs/>
          <w:sz w:val="28"/>
          <w:szCs w:val="28"/>
        </w:rPr>
        <w:t xml:space="preserve">es, </w:t>
      </w:r>
      <w:r w:rsidR="00CD1879">
        <w:rPr>
          <w:rFonts w:ascii="Arial Black" w:hAnsi="Arial Black"/>
          <w:bCs/>
          <w:sz w:val="28"/>
          <w:szCs w:val="28"/>
        </w:rPr>
        <w:t>Hidráulicos</w:t>
      </w:r>
      <w:r w:rsidR="00E632C7">
        <w:rPr>
          <w:rFonts w:ascii="Arial Black" w:hAnsi="Arial Black"/>
          <w:bCs/>
          <w:sz w:val="28"/>
          <w:szCs w:val="28"/>
        </w:rPr>
        <w:t xml:space="preserve"> y Eléctricos </w:t>
      </w:r>
      <w:r w:rsidR="00C441C2">
        <w:rPr>
          <w:rFonts w:ascii="Arial Black" w:hAnsi="Arial Black"/>
          <w:bCs/>
          <w:sz w:val="28"/>
          <w:szCs w:val="28"/>
        </w:rPr>
        <w:t xml:space="preserve"> como  consultor para verificar la viabilidad de</w:t>
      </w:r>
      <w:r w:rsidR="00E632C7">
        <w:rPr>
          <w:rFonts w:ascii="Arial Black" w:hAnsi="Arial Black"/>
          <w:bCs/>
          <w:sz w:val="28"/>
          <w:szCs w:val="28"/>
        </w:rPr>
        <w:t xml:space="preserve"> </w:t>
      </w:r>
      <w:r w:rsidR="00D05A88">
        <w:rPr>
          <w:rFonts w:ascii="Arial Black" w:hAnsi="Arial Black"/>
          <w:bCs/>
          <w:sz w:val="28"/>
          <w:szCs w:val="28"/>
        </w:rPr>
        <w:t xml:space="preserve">11 </w:t>
      </w:r>
      <w:r w:rsidR="00C441C2">
        <w:rPr>
          <w:rFonts w:ascii="Arial Black" w:hAnsi="Arial Black"/>
          <w:bCs/>
          <w:sz w:val="28"/>
          <w:szCs w:val="28"/>
        </w:rPr>
        <w:t>proyectos</w:t>
      </w:r>
      <w:r w:rsidR="00B80C48">
        <w:rPr>
          <w:rFonts w:ascii="Arial Black" w:hAnsi="Arial Black"/>
          <w:bCs/>
          <w:sz w:val="28"/>
          <w:szCs w:val="28"/>
        </w:rPr>
        <w:t xml:space="preserve"> arquitectónicos</w:t>
      </w:r>
      <w:r w:rsidR="00E632C7">
        <w:rPr>
          <w:rFonts w:ascii="Arial Black" w:hAnsi="Arial Black"/>
          <w:bCs/>
          <w:sz w:val="28"/>
          <w:szCs w:val="28"/>
        </w:rPr>
        <w:t xml:space="preserve">  cada </w:t>
      </w:r>
      <w:r w:rsidR="00CD1879">
        <w:rPr>
          <w:rFonts w:ascii="Arial Black" w:hAnsi="Arial Black"/>
          <w:bCs/>
          <w:sz w:val="28"/>
          <w:szCs w:val="28"/>
        </w:rPr>
        <w:t>contratación,</w:t>
      </w:r>
      <w:r w:rsidR="008D01EB">
        <w:rPr>
          <w:rFonts w:ascii="Arial Black" w:hAnsi="Arial Black"/>
          <w:bCs/>
          <w:sz w:val="28"/>
          <w:szCs w:val="28"/>
        </w:rPr>
        <w:t xml:space="preserve"> </w:t>
      </w:r>
      <w:r w:rsidR="00E632C7">
        <w:rPr>
          <w:rFonts w:ascii="Arial Black" w:hAnsi="Arial Black"/>
          <w:bCs/>
          <w:sz w:val="28"/>
          <w:szCs w:val="28"/>
        </w:rPr>
        <w:t>con un total de 12 contrataciones cuatro por especialidad</w:t>
      </w:r>
      <w:r w:rsidR="00D05A88">
        <w:rPr>
          <w:rFonts w:ascii="Arial Black" w:hAnsi="Arial Black"/>
          <w:bCs/>
          <w:sz w:val="28"/>
          <w:szCs w:val="28"/>
        </w:rPr>
        <w:t>,</w:t>
      </w:r>
      <w:r w:rsidR="008D01EB">
        <w:rPr>
          <w:rFonts w:ascii="Arial Black" w:hAnsi="Arial Black"/>
          <w:bCs/>
          <w:sz w:val="28"/>
          <w:szCs w:val="28"/>
        </w:rPr>
        <w:t xml:space="preserve"> </w:t>
      </w:r>
      <w:r w:rsidRPr="006D7D88">
        <w:rPr>
          <w:rFonts w:ascii="Arial Black" w:hAnsi="Arial Black"/>
          <w:bCs/>
          <w:sz w:val="28"/>
          <w:szCs w:val="28"/>
        </w:rPr>
        <w:t>bajo la supervisión de la  Dirección Sectorial de Infraestructura</w:t>
      </w:r>
    </w:p>
    <w:p w:rsidR="006D7D88" w:rsidRPr="006D7D88" w:rsidRDefault="00DE5989" w:rsidP="00972BEE">
      <w:pPr>
        <w:jc w:val="both"/>
        <w:rPr>
          <w:rFonts w:ascii="Arial Black" w:hAnsi="Arial Black"/>
          <w:b/>
          <w:bCs/>
          <w:sz w:val="28"/>
          <w:szCs w:val="28"/>
        </w:rPr>
      </w:pPr>
      <w:r w:rsidRPr="006D7D88">
        <w:rPr>
          <w:rFonts w:ascii="Arial Black" w:hAnsi="Arial Black"/>
          <w:b/>
          <w:bCs/>
          <w:sz w:val="28"/>
          <w:szCs w:val="28"/>
        </w:rPr>
        <w:t>Apertura:</w:t>
      </w:r>
      <w:r w:rsidR="00EC29EA" w:rsidRPr="006D7D88">
        <w:rPr>
          <w:rFonts w:ascii="Arial Black" w:hAnsi="Arial Black"/>
          <w:b/>
          <w:bCs/>
          <w:sz w:val="28"/>
          <w:szCs w:val="28"/>
        </w:rPr>
        <w:t xml:space="preserve"> </w:t>
      </w:r>
      <w:r w:rsidR="005E67CE">
        <w:rPr>
          <w:rFonts w:ascii="Arial Black" w:hAnsi="Arial Black"/>
          <w:b/>
          <w:bCs/>
          <w:sz w:val="28"/>
          <w:szCs w:val="28"/>
        </w:rPr>
        <w:t xml:space="preserve">Electrónica Compras Estatales </w:t>
      </w:r>
    </w:p>
    <w:p w:rsidR="00DE5989" w:rsidRPr="006D7D88" w:rsidRDefault="00D84C05" w:rsidP="00972BEE">
      <w:pPr>
        <w:ind w:left="708" w:hanging="708"/>
        <w:jc w:val="both"/>
        <w:rPr>
          <w:rFonts w:ascii="Arial Black" w:hAnsi="Arial Black"/>
          <w:b/>
          <w:bCs/>
          <w:sz w:val="28"/>
          <w:szCs w:val="28"/>
        </w:rPr>
      </w:pPr>
      <w:r w:rsidRPr="006D7D88">
        <w:rPr>
          <w:rFonts w:ascii="Arial Black" w:hAnsi="Arial Black"/>
          <w:b/>
          <w:bCs/>
          <w:sz w:val="28"/>
          <w:szCs w:val="28"/>
        </w:rPr>
        <w:t xml:space="preserve">Día: </w:t>
      </w:r>
      <w:r w:rsidR="001317E4" w:rsidRPr="006D7D88">
        <w:rPr>
          <w:rFonts w:ascii="Arial Black" w:hAnsi="Arial Black"/>
          <w:b/>
          <w:bCs/>
          <w:sz w:val="28"/>
          <w:szCs w:val="28"/>
        </w:rPr>
        <w:t xml:space="preserve"> </w:t>
      </w:r>
      <w:r w:rsidR="0057729F" w:rsidRPr="006D7D88">
        <w:rPr>
          <w:rFonts w:ascii="Arial Black" w:hAnsi="Arial Black"/>
          <w:b/>
          <w:bCs/>
          <w:sz w:val="28"/>
          <w:szCs w:val="28"/>
        </w:rPr>
        <w:t xml:space="preserve"> </w:t>
      </w:r>
      <w:r w:rsidR="00D05A88">
        <w:rPr>
          <w:rFonts w:ascii="Arial Black" w:hAnsi="Arial Black"/>
          <w:b/>
          <w:bCs/>
          <w:sz w:val="28"/>
          <w:szCs w:val="28"/>
        </w:rPr>
        <w:t xml:space="preserve">3 </w:t>
      </w:r>
      <w:r w:rsidR="0057729F" w:rsidRPr="006D7D88">
        <w:rPr>
          <w:rFonts w:ascii="Arial Black" w:hAnsi="Arial Black"/>
          <w:b/>
          <w:bCs/>
          <w:sz w:val="28"/>
          <w:szCs w:val="28"/>
        </w:rPr>
        <w:t xml:space="preserve"> </w:t>
      </w:r>
      <w:r w:rsidR="00C441C2">
        <w:rPr>
          <w:rFonts w:ascii="Arial Black" w:hAnsi="Arial Black"/>
          <w:b/>
          <w:bCs/>
          <w:sz w:val="28"/>
          <w:szCs w:val="28"/>
        </w:rPr>
        <w:t xml:space="preserve"> </w:t>
      </w:r>
      <w:r w:rsidR="00DE5989" w:rsidRPr="006D7D88">
        <w:rPr>
          <w:rFonts w:ascii="Arial Black" w:hAnsi="Arial Black"/>
          <w:b/>
          <w:bCs/>
          <w:sz w:val="28"/>
          <w:szCs w:val="28"/>
        </w:rPr>
        <w:t xml:space="preserve">de </w:t>
      </w:r>
      <w:r w:rsidR="00D05A88">
        <w:rPr>
          <w:rFonts w:ascii="Arial Black" w:hAnsi="Arial Black"/>
          <w:b/>
          <w:bCs/>
          <w:sz w:val="28"/>
          <w:szCs w:val="28"/>
        </w:rPr>
        <w:t xml:space="preserve">Septiembre </w:t>
      </w:r>
      <w:r w:rsidR="00C441C2">
        <w:rPr>
          <w:rFonts w:ascii="Arial Black" w:hAnsi="Arial Black"/>
          <w:b/>
          <w:bCs/>
          <w:sz w:val="28"/>
          <w:szCs w:val="28"/>
        </w:rPr>
        <w:t xml:space="preserve"> </w:t>
      </w:r>
      <w:r w:rsidR="00096698">
        <w:rPr>
          <w:rFonts w:ascii="Arial Black" w:hAnsi="Arial Black"/>
          <w:b/>
          <w:bCs/>
          <w:sz w:val="28"/>
          <w:szCs w:val="28"/>
        </w:rPr>
        <w:t xml:space="preserve"> </w:t>
      </w:r>
      <w:r w:rsidR="006D7D88" w:rsidRPr="006D7D88">
        <w:rPr>
          <w:rFonts w:ascii="Arial Black" w:hAnsi="Arial Black"/>
          <w:b/>
          <w:bCs/>
          <w:sz w:val="28"/>
          <w:szCs w:val="28"/>
        </w:rPr>
        <w:t xml:space="preserve"> </w:t>
      </w:r>
      <w:r w:rsidR="001317E4" w:rsidRPr="006D7D88">
        <w:rPr>
          <w:rFonts w:ascii="Arial Black" w:hAnsi="Arial Black"/>
          <w:b/>
          <w:bCs/>
          <w:sz w:val="28"/>
          <w:szCs w:val="28"/>
        </w:rPr>
        <w:t xml:space="preserve"> </w:t>
      </w:r>
      <w:r w:rsidR="006B2AA7" w:rsidRPr="006D7D88">
        <w:rPr>
          <w:rFonts w:ascii="Arial Black" w:hAnsi="Arial Black"/>
          <w:b/>
          <w:bCs/>
          <w:sz w:val="28"/>
          <w:szCs w:val="28"/>
        </w:rPr>
        <w:t xml:space="preserve"> </w:t>
      </w:r>
      <w:r w:rsidR="001D64D6" w:rsidRPr="006D7D88">
        <w:rPr>
          <w:rFonts w:ascii="Arial Black" w:hAnsi="Arial Black"/>
          <w:b/>
          <w:bCs/>
          <w:sz w:val="28"/>
          <w:szCs w:val="28"/>
        </w:rPr>
        <w:t xml:space="preserve"> </w:t>
      </w:r>
      <w:r w:rsidR="005834B7" w:rsidRPr="006D7D88">
        <w:rPr>
          <w:rFonts w:ascii="Arial Black" w:hAnsi="Arial Black"/>
          <w:b/>
          <w:bCs/>
          <w:sz w:val="28"/>
          <w:szCs w:val="28"/>
        </w:rPr>
        <w:t>de</w:t>
      </w:r>
      <w:r w:rsidR="00320E8F" w:rsidRPr="006D7D88">
        <w:rPr>
          <w:rFonts w:ascii="Arial Black" w:hAnsi="Arial Black"/>
          <w:b/>
          <w:bCs/>
          <w:sz w:val="28"/>
          <w:szCs w:val="28"/>
        </w:rPr>
        <w:t xml:space="preserve"> </w:t>
      </w:r>
      <w:r w:rsidR="005834B7" w:rsidRPr="006D7D88">
        <w:rPr>
          <w:rFonts w:ascii="Arial Black" w:hAnsi="Arial Black"/>
          <w:b/>
          <w:bCs/>
          <w:sz w:val="28"/>
          <w:szCs w:val="28"/>
        </w:rPr>
        <w:t xml:space="preserve"> </w:t>
      </w:r>
      <w:r w:rsidR="001D64D6" w:rsidRPr="006D7D88">
        <w:rPr>
          <w:rFonts w:ascii="Arial Black" w:hAnsi="Arial Black"/>
          <w:b/>
          <w:bCs/>
          <w:sz w:val="28"/>
          <w:szCs w:val="28"/>
        </w:rPr>
        <w:t>201</w:t>
      </w:r>
      <w:r w:rsidR="00096698">
        <w:rPr>
          <w:rFonts w:ascii="Arial Black" w:hAnsi="Arial Black"/>
          <w:b/>
          <w:bCs/>
          <w:sz w:val="28"/>
          <w:szCs w:val="28"/>
        </w:rPr>
        <w:t>8</w:t>
      </w:r>
      <w:r w:rsidR="00E87609" w:rsidRPr="006D7D88">
        <w:rPr>
          <w:rFonts w:ascii="Arial Black" w:hAnsi="Arial Black"/>
          <w:b/>
          <w:bCs/>
          <w:sz w:val="28"/>
          <w:szCs w:val="28"/>
        </w:rPr>
        <w:t xml:space="preserve"> – Hora</w:t>
      </w:r>
      <w:r w:rsidR="008C3EFE">
        <w:rPr>
          <w:rFonts w:ascii="Arial Black" w:hAnsi="Arial Black"/>
          <w:b/>
          <w:bCs/>
          <w:sz w:val="28"/>
          <w:szCs w:val="28"/>
        </w:rPr>
        <w:t xml:space="preserve"> 12 </w:t>
      </w:r>
      <w:r w:rsidR="00E87609" w:rsidRPr="006D7D88">
        <w:rPr>
          <w:rFonts w:ascii="Arial Black" w:hAnsi="Arial Black"/>
          <w:b/>
          <w:bCs/>
          <w:sz w:val="28"/>
          <w:szCs w:val="28"/>
        </w:rPr>
        <w:t xml:space="preserve"> </w:t>
      </w:r>
      <w:r w:rsidR="00351334" w:rsidRPr="006D7D88">
        <w:rPr>
          <w:rFonts w:ascii="Arial Black" w:hAnsi="Arial Black"/>
          <w:b/>
          <w:bCs/>
          <w:sz w:val="28"/>
          <w:szCs w:val="28"/>
        </w:rPr>
        <w:t>.00</w:t>
      </w:r>
    </w:p>
    <w:p w:rsidR="00DE5989" w:rsidRPr="00972BEE" w:rsidRDefault="005834B7" w:rsidP="005834B7">
      <w:pPr>
        <w:tabs>
          <w:tab w:val="left" w:pos="7125"/>
        </w:tabs>
        <w:jc w:val="both"/>
        <w:rPr>
          <w:rFonts w:ascii="Arial Black" w:hAnsi="Arial Black"/>
          <w:b/>
          <w:bCs/>
          <w:i/>
          <w:iCs/>
          <w:color w:val="00B050"/>
        </w:rPr>
      </w:pPr>
      <w:r w:rsidRPr="00972BEE">
        <w:rPr>
          <w:rFonts w:ascii="Arial Black" w:hAnsi="Arial Black"/>
          <w:b/>
          <w:bCs/>
          <w:i/>
          <w:iCs/>
          <w:color w:val="00B050"/>
        </w:rPr>
        <w:tab/>
      </w:r>
    </w:p>
    <w:p w:rsidR="00DE5989" w:rsidRDefault="00DE5989">
      <w:pPr>
        <w:pStyle w:val="Ttulo6"/>
        <w:rPr>
          <w:sz w:val="22"/>
          <w:szCs w:val="22"/>
        </w:rPr>
      </w:pPr>
      <w:r>
        <w:rPr>
          <w:sz w:val="22"/>
          <w:szCs w:val="22"/>
        </w:rPr>
        <w:t>PARTE I</w:t>
      </w:r>
    </w:p>
    <w:p w:rsidR="00DE5989" w:rsidRDefault="00DE5989">
      <w:pPr>
        <w:jc w:val="both"/>
        <w:rPr>
          <w:b/>
          <w:bCs/>
          <w:i/>
          <w:iCs/>
          <w:sz w:val="22"/>
          <w:szCs w:val="22"/>
        </w:rPr>
      </w:pPr>
    </w:p>
    <w:p w:rsidR="00DE5989" w:rsidRDefault="00DE5989">
      <w:pPr>
        <w:jc w:val="both"/>
        <w:rPr>
          <w:b/>
          <w:bCs/>
          <w:sz w:val="22"/>
          <w:szCs w:val="22"/>
        </w:rPr>
      </w:pPr>
      <w:r>
        <w:rPr>
          <w:b/>
          <w:bCs/>
          <w:sz w:val="22"/>
          <w:szCs w:val="22"/>
        </w:rPr>
        <w:t>Art.1 - OBJETO DEL LLAMADO</w:t>
      </w:r>
    </w:p>
    <w:p w:rsidR="00DE5989" w:rsidRDefault="00DE5989">
      <w:pPr>
        <w:jc w:val="both"/>
        <w:rPr>
          <w:b/>
          <w:bCs/>
          <w:i/>
          <w:iCs/>
          <w:sz w:val="22"/>
          <w:szCs w:val="22"/>
        </w:rPr>
      </w:pPr>
    </w:p>
    <w:p w:rsidR="000324A7" w:rsidRDefault="00DE5989" w:rsidP="002B1D61">
      <w:pPr>
        <w:numPr>
          <w:ilvl w:val="1"/>
          <w:numId w:val="4"/>
        </w:numPr>
        <w:jc w:val="both"/>
        <w:rPr>
          <w:sz w:val="22"/>
          <w:szCs w:val="22"/>
        </w:rPr>
      </w:pPr>
      <w:r w:rsidRPr="000324A7">
        <w:rPr>
          <w:sz w:val="22"/>
          <w:szCs w:val="22"/>
        </w:rPr>
        <w:t xml:space="preserve">Se convoca a </w:t>
      </w:r>
      <w:r w:rsidR="00CB0606">
        <w:rPr>
          <w:sz w:val="22"/>
          <w:szCs w:val="22"/>
        </w:rPr>
        <w:t xml:space="preserve">empresas de  profesionales (unipersonales o de otra naturaleza ) a cotizar </w:t>
      </w:r>
      <w:r w:rsidR="00725A9A">
        <w:rPr>
          <w:sz w:val="22"/>
          <w:szCs w:val="22"/>
        </w:rPr>
        <w:t xml:space="preserve"> Honorarios </w:t>
      </w:r>
      <w:r w:rsidRPr="000324A7">
        <w:rPr>
          <w:sz w:val="22"/>
          <w:szCs w:val="22"/>
        </w:rPr>
        <w:t xml:space="preserve"> para la contratación, en régimen de a</w:t>
      </w:r>
      <w:r w:rsidR="00E87609" w:rsidRPr="000324A7">
        <w:rPr>
          <w:sz w:val="22"/>
          <w:szCs w:val="22"/>
        </w:rPr>
        <w:t xml:space="preserve">rrendamiento de </w:t>
      </w:r>
      <w:r w:rsidR="000324A7" w:rsidRPr="000324A7">
        <w:rPr>
          <w:sz w:val="22"/>
          <w:szCs w:val="22"/>
        </w:rPr>
        <w:t xml:space="preserve">obra </w:t>
      </w:r>
      <w:r w:rsidR="00E87609" w:rsidRPr="000324A7">
        <w:rPr>
          <w:sz w:val="22"/>
          <w:szCs w:val="22"/>
        </w:rPr>
        <w:t xml:space="preserve">, de </w:t>
      </w:r>
      <w:r w:rsidR="00320E8F" w:rsidRPr="000324A7">
        <w:rPr>
          <w:sz w:val="22"/>
          <w:szCs w:val="22"/>
        </w:rPr>
        <w:t>un</w:t>
      </w:r>
      <w:r w:rsidR="00513381" w:rsidRPr="000324A7">
        <w:rPr>
          <w:sz w:val="22"/>
          <w:szCs w:val="22"/>
        </w:rPr>
        <w:t xml:space="preserve"> </w:t>
      </w:r>
      <w:r w:rsidR="000324A7" w:rsidRPr="000324A7">
        <w:rPr>
          <w:sz w:val="22"/>
          <w:szCs w:val="22"/>
        </w:rPr>
        <w:t>Ingeniero</w:t>
      </w:r>
      <w:r w:rsidR="004E2870">
        <w:rPr>
          <w:sz w:val="22"/>
          <w:szCs w:val="22"/>
        </w:rPr>
        <w:t xml:space="preserve"> o una empresa especializada en </w:t>
      </w:r>
      <w:r w:rsidR="00CD1879">
        <w:rPr>
          <w:sz w:val="22"/>
          <w:szCs w:val="22"/>
        </w:rPr>
        <w:t>Ingeniería</w:t>
      </w:r>
      <w:r w:rsidR="006D1EBD">
        <w:rPr>
          <w:sz w:val="22"/>
          <w:szCs w:val="22"/>
        </w:rPr>
        <w:t xml:space="preserve"> Civil </w:t>
      </w:r>
      <w:r w:rsidR="00B17527">
        <w:rPr>
          <w:sz w:val="22"/>
          <w:szCs w:val="22"/>
        </w:rPr>
        <w:t xml:space="preserve">,en </w:t>
      </w:r>
      <w:r w:rsidR="00CD1879">
        <w:rPr>
          <w:sz w:val="22"/>
          <w:szCs w:val="22"/>
        </w:rPr>
        <w:t>Ingeniería</w:t>
      </w:r>
      <w:r w:rsidR="00B17527">
        <w:rPr>
          <w:sz w:val="22"/>
          <w:szCs w:val="22"/>
        </w:rPr>
        <w:t xml:space="preserve"> </w:t>
      </w:r>
      <w:r w:rsidR="00CD1879">
        <w:rPr>
          <w:sz w:val="22"/>
          <w:szCs w:val="22"/>
        </w:rPr>
        <w:t>Eléctrica</w:t>
      </w:r>
      <w:r w:rsidR="00B17527">
        <w:rPr>
          <w:sz w:val="22"/>
          <w:szCs w:val="22"/>
        </w:rPr>
        <w:t xml:space="preserve"> y en </w:t>
      </w:r>
      <w:r w:rsidR="00CD1879">
        <w:rPr>
          <w:sz w:val="22"/>
          <w:szCs w:val="22"/>
        </w:rPr>
        <w:t>Ingeniería</w:t>
      </w:r>
      <w:r w:rsidR="00B17527">
        <w:rPr>
          <w:sz w:val="22"/>
          <w:szCs w:val="22"/>
        </w:rPr>
        <w:t xml:space="preserve"> Hidráulica </w:t>
      </w:r>
      <w:r w:rsidR="006D1EBD">
        <w:rPr>
          <w:sz w:val="22"/>
          <w:szCs w:val="22"/>
        </w:rPr>
        <w:t xml:space="preserve"> </w:t>
      </w:r>
      <w:r w:rsidR="000324A7" w:rsidRPr="000324A7">
        <w:rPr>
          <w:sz w:val="22"/>
          <w:szCs w:val="22"/>
        </w:rPr>
        <w:t xml:space="preserve"> </w:t>
      </w:r>
      <w:r w:rsidRPr="000324A7">
        <w:rPr>
          <w:sz w:val="22"/>
          <w:szCs w:val="22"/>
        </w:rPr>
        <w:t xml:space="preserve">, para </w:t>
      </w:r>
      <w:r w:rsidR="00A1199E">
        <w:rPr>
          <w:sz w:val="22"/>
          <w:szCs w:val="22"/>
        </w:rPr>
        <w:t xml:space="preserve">cumplir una </w:t>
      </w:r>
      <w:r w:rsidR="00F003CB">
        <w:rPr>
          <w:sz w:val="22"/>
          <w:szCs w:val="22"/>
        </w:rPr>
        <w:t>consultoría</w:t>
      </w:r>
      <w:r w:rsidR="000324A7" w:rsidRPr="000324A7">
        <w:rPr>
          <w:sz w:val="22"/>
          <w:szCs w:val="22"/>
        </w:rPr>
        <w:t xml:space="preserve"> de análisis de </w:t>
      </w:r>
      <w:r w:rsidR="007D08AA">
        <w:rPr>
          <w:sz w:val="22"/>
          <w:szCs w:val="22"/>
        </w:rPr>
        <w:t xml:space="preserve">un paquete de </w:t>
      </w:r>
      <w:r w:rsidR="000324A7" w:rsidRPr="000324A7">
        <w:rPr>
          <w:sz w:val="22"/>
          <w:szCs w:val="22"/>
        </w:rPr>
        <w:t>11 proyectos arquitectónicos</w:t>
      </w:r>
      <w:r w:rsidR="00D40ECA">
        <w:rPr>
          <w:sz w:val="22"/>
          <w:szCs w:val="22"/>
        </w:rPr>
        <w:t xml:space="preserve"> cada uno,</w:t>
      </w:r>
      <w:r w:rsidR="000324A7" w:rsidRPr="000324A7">
        <w:rPr>
          <w:sz w:val="22"/>
          <w:szCs w:val="22"/>
        </w:rPr>
        <w:t xml:space="preserve">  </w:t>
      </w:r>
      <w:r w:rsidR="000324A7">
        <w:rPr>
          <w:sz w:val="22"/>
          <w:szCs w:val="22"/>
        </w:rPr>
        <w:t>de los cuales</w:t>
      </w:r>
      <w:r w:rsidR="00A1199E">
        <w:rPr>
          <w:sz w:val="22"/>
          <w:szCs w:val="22"/>
        </w:rPr>
        <w:t>,</w:t>
      </w:r>
      <w:r w:rsidR="004E2870">
        <w:rPr>
          <w:sz w:val="22"/>
          <w:szCs w:val="22"/>
        </w:rPr>
        <w:t xml:space="preserve"> uno a uno </w:t>
      </w:r>
      <w:r w:rsidR="00A1199E">
        <w:rPr>
          <w:sz w:val="22"/>
          <w:szCs w:val="22"/>
        </w:rPr>
        <w:t xml:space="preserve"> </w:t>
      </w:r>
      <w:r w:rsidR="000324A7">
        <w:rPr>
          <w:sz w:val="22"/>
          <w:szCs w:val="22"/>
        </w:rPr>
        <w:t>se deberá confeccionar un informe d</w:t>
      </w:r>
      <w:r w:rsidR="00A1199E">
        <w:rPr>
          <w:sz w:val="22"/>
          <w:szCs w:val="22"/>
        </w:rPr>
        <w:t xml:space="preserve">etallado y pormenorizado  enfocado desde </w:t>
      </w:r>
      <w:r w:rsidR="000324A7">
        <w:rPr>
          <w:sz w:val="22"/>
          <w:szCs w:val="22"/>
        </w:rPr>
        <w:t xml:space="preserve"> </w:t>
      </w:r>
      <w:r w:rsidR="00C15020">
        <w:rPr>
          <w:sz w:val="22"/>
          <w:szCs w:val="22"/>
        </w:rPr>
        <w:t>la</w:t>
      </w:r>
      <w:r w:rsidR="000324A7">
        <w:rPr>
          <w:sz w:val="22"/>
          <w:szCs w:val="22"/>
        </w:rPr>
        <w:t xml:space="preserve"> especialidad</w:t>
      </w:r>
      <w:r w:rsidR="00C15020">
        <w:rPr>
          <w:sz w:val="22"/>
          <w:szCs w:val="22"/>
        </w:rPr>
        <w:t xml:space="preserve"> contratada </w:t>
      </w:r>
      <w:r w:rsidR="000324A7">
        <w:rPr>
          <w:sz w:val="22"/>
          <w:szCs w:val="22"/>
        </w:rPr>
        <w:t>, del</w:t>
      </w:r>
      <w:r w:rsidR="00A52EB0">
        <w:rPr>
          <w:sz w:val="22"/>
          <w:szCs w:val="22"/>
        </w:rPr>
        <w:t xml:space="preserve"> </w:t>
      </w:r>
      <w:r w:rsidR="000324A7">
        <w:rPr>
          <w:sz w:val="22"/>
          <w:szCs w:val="22"/>
        </w:rPr>
        <w:t xml:space="preserve"> cumplimiento</w:t>
      </w:r>
      <w:r w:rsidR="007F4B3C">
        <w:rPr>
          <w:sz w:val="22"/>
          <w:szCs w:val="22"/>
        </w:rPr>
        <w:t xml:space="preserve"> de los proyectos arquitectónicos</w:t>
      </w:r>
      <w:r w:rsidR="000324A7">
        <w:rPr>
          <w:sz w:val="22"/>
          <w:szCs w:val="22"/>
        </w:rPr>
        <w:t xml:space="preserve"> de</w:t>
      </w:r>
      <w:r w:rsidR="004E2870">
        <w:rPr>
          <w:sz w:val="22"/>
          <w:szCs w:val="22"/>
        </w:rPr>
        <w:t xml:space="preserve"> </w:t>
      </w:r>
      <w:r w:rsidR="000324A7">
        <w:rPr>
          <w:sz w:val="22"/>
          <w:szCs w:val="22"/>
        </w:rPr>
        <w:t xml:space="preserve"> los requerimi</w:t>
      </w:r>
      <w:r w:rsidR="00CB0606">
        <w:rPr>
          <w:sz w:val="22"/>
          <w:szCs w:val="22"/>
        </w:rPr>
        <w:t>ento</w:t>
      </w:r>
      <w:r w:rsidR="00A52EB0">
        <w:rPr>
          <w:sz w:val="22"/>
          <w:szCs w:val="22"/>
        </w:rPr>
        <w:t>s</w:t>
      </w:r>
      <w:r w:rsidR="00CB0606">
        <w:rPr>
          <w:sz w:val="22"/>
          <w:szCs w:val="22"/>
        </w:rPr>
        <w:t xml:space="preserve"> del llamado</w:t>
      </w:r>
      <w:r w:rsidR="004A6B80">
        <w:rPr>
          <w:sz w:val="22"/>
          <w:szCs w:val="22"/>
        </w:rPr>
        <w:t xml:space="preserve">. Asimismo efectuar un análisis </w:t>
      </w:r>
      <w:r w:rsidR="004E2870">
        <w:rPr>
          <w:sz w:val="22"/>
          <w:szCs w:val="22"/>
        </w:rPr>
        <w:t xml:space="preserve"> </w:t>
      </w:r>
      <w:r w:rsidR="00A52EB0">
        <w:rPr>
          <w:sz w:val="22"/>
          <w:szCs w:val="22"/>
        </w:rPr>
        <w:t xml:space="preserve"> </w:t>
      </w:r>
      <w:r w:rsidR="00116C62">
        <w:rPr>
          <w:sz w:val="22"/>
          <w:szCs w:val="22"/>
        </w:rPr>
        <w:t>de lo</w:t>
      </w:r>
      <w:r w:rsidR="000324A7">
        <w:rPr>
          <w:sz w:val="22"/>
          <w:szCs w:val="22"/>
        </w:rPr>
        <w:t xml:space="preserve">s </w:t>
      </w:r>
      <w:r w:rsidR="004A6B80">
        <w:rPr>
          <w:sz w:val="22"/>
          <w:szCs w:val="22"/>
        </w:rPr>
        <w:t xml:space="preserve">procesos y </w:t>
      </w:r>
      <w:r w:rsidR="000324A7">
        <w:rPr>
          <w:sz w:val="22"/>
          <w:szCs w:val="22"/>
        </w:rPr>
        <w:t>soluciones técnicas y constructivas ofertadas, debiendo el informe final contener una aprobación total o parcial del proyecto, estableciéndose las</w:t>
      </w:r>
      <w:r w:rsidR="00725A9A">
        <w:rPr>
          <w:sz w:val="22"/>
          <w:szCs w:val="22"/>
        </w:rPr>
        <w:t xml:space="preserve"> concordancias o </w:t>
      </w:r>
      <w:r w:rsidR="000324A7">
        <w:rPr>
          <w:sz w:val="22"/>
          <w:szCs w:val="22"/>
        </w:rPr>
        <w:t xml:space="preserve"> diferencias que surjan del análisis</w:t>
      </w:r>
      <w:r w:rsidR="00CB0606">
        <w:rPr>
          <w:sz w:val="22"/>
          <w:szCs w:val="22"/>
        </w:rPr>
        <w:t>, con recomendaciones técnicas o logísticas, para mejorar el desarrollo de</w:t>
      </w:r>
      <w:r w:rsidR="00A52EB0">
        <w:rPr>
          <w:sz w:val="22"/>
          <w:szCs w:val="22"/>
        </w:rPr>
        <w:t xml:space="preserve"> los proyectos.</w:t>
      </w:r>
      <w:r w:rsidR="007F4B3C">
        <w:rPr>
          <w:sz w:val="22"/>
          <w:szCs w:val="22"/>
        </w:rPr>
        <w:t xml:space="preserve"> Esta actividad incluye el asesoramiento del Consultor a la Administración contratante,</w:t>
      </w:r>
      <w:r w:rsidR="00D84572">
        <w:rPr>
          <w:sz w:val="22"/>
          <w:szCs w:val="22"/>
        </w:rPr>
        <w:t xml:space="preserve"> </w:t>
      </w:r>
      <w:r w:rsidR="007F4B3C">
        <w:rPr>
          <w:sz w:val="22"/>
          <w:szCs w:val="22"/>
        </w:rPr>
        <w:t>quien podrá convocar al consultor para asesorar sobre los alcances de su informe</w:t>
      </w:r>
      <w:r w:rsidR="00D84572">
        <w:rPr>
          <w:sz w:val="22"/>
          <w:szCs w:val="22"/>
        </w:rPr>
        <w:t xml:space="preserve"> antes,</w:t>
      </w:r>
      <w:r w:rsidR="007F4B3C">
        <w:rPr>
          <w:sz w:val="22"/>
          <w:szCs w:val="22"/>
        </w:rPr>
        <w:t xml:space="preserve"> durante o al final del servicio. </w:t>
      </w:r>
      <w:r w:rsidR="004E2870">
        <w:rPr>
          <w:sz w:val="22"/>
          <w:szCs w:val="22"/>
        </w:rPr>
        <w:t>Los informes deberán ser firmados por Profesional Ingeniero,</w:t>
      </w:r>
      <w:r w:rsidR="004A6B80">
        <w:rPr>
          <w:sz w:val="22"/>
          <w:szCs w:val="22"/>
        </w:rPr>
        <w:t xml:space="preserve"> </w:t>
      </w:r>
      <w:r w:rsidR="004E2870">
        <w:rPr>
          <w:sz w:val="22"/>
          <w:szCs w:val="22"/>
        </w:rPr>
        <w:t xml:space="preserve">aun si la oferta fuera presentada por una persona jurídica. </w:t>
      </w:r>
    </w:p>
    <w:p w:rsidR="00DE5989" w:rsidRPr="00CE6041" w:rsidRDefault="006A65D5" w:rsidP="00CE6041">
      <w:pPr>
        <w:pStyle w:val="Prrafodelista"/>
        <w:numPr>
          <w:ilvl w:val="1"/>
          <w:numId w:val="4"/>
        </w:numPr>
        <w:rPr>
          <w:sz w:val="22"/>
          <w:szCs w:val="22"/>
        </w:rPr>
      </w:pPr>
      <w:r w:rsidRPr="00CE6041">
        <w:rPr>
          <w:sz w:val="22"/>
          <w:szCs w:val="22"/>
        </w:rPr>
        <w:t xml:space="preserve">Se adjudicará en forma separada cada paquete siendo 12 contrataciones 4 de </w:t>
      </w:r>
      <w:r w:rsidR="00D40ECA" w:rsidRPr="00CE6041">
        <w:rPr>
          <w:sz w:val="22"/>
          <w:szCs w:val="22"/>
        </w:rPr>
        <w:t xml:space="preserve">                                                                                              </w:t>
      </w:r>
      <w:r w:rsidR="00CD1879" w:rsidRPr="00CE6041">
        <w:rPr>
          <w:sz w:val="22"/>
          <w:szCs w:val="22"/>
        </w:rPr>
        <w:t>Ingeniería</w:t>
      </w:r>
      <w:r w:rsidRPr="00CE6041">
        <w:rPr>
          <w:sz w:val="22"/>
          <w:szCs w:val="22"/>
        </w:rPr>
        <w:t xml:space="preserve"> Civil, </w:t>
      </w:r>
      <w:r w:rsidR="0027352C" w:rsidRPr="00CE6041">
        <w:rPr>
          <w:sz w:val="22"/>
          <w:szCs w:val="22"/>
        </w:rPr>
        <w:t xml:space="preserve">cuatro de </w:t>
      </w:r>
      <w:r w:rsidR="00CD1879" w:rsidRPr="00CE6041">
        <w:rPr>
          <w:sz w:val="22"/>
          <w:szCs w:val="22"/>
        </w:rPr>
        <w:t>Ingeniería</w:t>
      </w:r>
      <w:r w:rsidR="0027352C" w:rsidRPr="00CE6041">
        <w:rPr>
          <w:sz w:val="22"/>
          <w:szCs w:val="22"/>
        </w:rPr>
        <w:t xml:space="preserve"> Hidrá</w:t>
      </w:r>
      <w:r w:rsidRPr="00CE6041">
        <w:rPr>
          <w:sz w:val="22"/>
          <w:szCs w:val="22"/>
        </w:rPr>
        <w:t xml:space="preserve">ulica y cuatro de </w:t>
      </w:r>
      <w:r w:rsidR="00CD1879" w:rsidRPr="00CE6041">
        <w:rPr>
          <w:sz w:val="22"/>
          <w:szCs w:val="22"/>
        </w:rPr>
        <w:t>Ingeniería</w:t>
      </w:r>
      <w:r w:rsidR="0027352C" w:rsidRPr="00CE6041">
        <w:rPr>
          <w:sz w:val="22"/>
          <w:szCs w:val="22"/>
        </w:rPr>
        <w:t xml:space="preserve"> Elé</w:t>
      </w:r>
      <w:r w:rsidRPr="00CE6041">
        <w:rPr>
          <w:sz w:val="22"/>
          <w:szCs w:val="22"/>
        </w:rPr>
        <w:t>ctrica.-</w:t>
      </w:r>
    </w:p>
    <w:p w:rsidR="00CE6041" w:rsidRDefault="00CE6041" w:rsidP="00CE6041">
      <w:pPr>
        <w:pStyle w:val="Prrafodelista"/>
        <w:ind w:left="360"/>
        <w:rPr>
          <w:sz w:val="22"/>
          <w:szCs w:val="22"/>
        </w:rPr>
      </w:pPr>
    </w:p>
    <w:p w:rsidR="00CE6041" w:rsidRDefault="00CE6041" w:rsidP="00CE6041">
      <w:pPr>
        <w:pStyle w:val="Prrafodelista"/>
        <w:ind w:left="360"/>
        <w:rPr>
          <w:sz w:val="22"/>
          <w:szCs w:val="22"/>
        </w:rPr>
      </w:pPr>
    </w:p>
    <w:p w:rsidR="00CE6041" w:rsidRDefault="00CE6041" w:rsidP="00CE6041">
      <w:pPr>
        <w:pStyle w:val="Prrafodelista"/>
        <w:ind w:left="360"/>
        <w:rPr>
          <w:sz w:val="22"/>
          <w:szCs w:val="22"/>
        </w:rPr>
      </w:pPr>
    </w:p>
    <w:p w:rsidR="00CE6041" w:rsidRDefault="00CE6041" w:rsidP="00CE6041">
      <w:pPr>
        <w:pStyle w:val="Prrafodelista"/>
        <w:ind w:left="360"/>
        <w:rPr>
          <w:sz w:val="22"/>
          <w:szCs w:val="22"/>
        </w:rPr>
      </w:pPr>
    </w:p>
    <w:p w:rsidR="00CE6041" w:rsidRPr="00CE6041" w:rsidRDefault="00CE6041" w:rsidP="00CE6041">
      <w:pPr>
        <w:pStyle w:val="Prrafodelista"/>
        <w:ind w:left="360"/>
        <w:rPr>
          <w:sz w:val="22"/>
          <w:szCs w:val="22"/>
        </w:rPr>
      </w:pPr>
    </w:p>
    <w:p w:rsidR="00DE5989" w:rsidRDefault="00DE5989">
      <w:pPr>
        <w:pStyle w:val="Textoindependiente"/>
        <w:rPr>
          <w:b/>
          <w:bCs/>
        </w:rPr>
      </w:pPr>
      <w:r>
        <w:rPr>
          <w:b/>
          <w:bCs/>
        </w:rPr>
        <w:t>Art. 2 - NORMAS DE FUNCIONAMIENTO</w:t>
      </w:r>
    </w:p>
    <w:p w:rsidR="00DE5989" w:rsidRDefault="00DE5989">
      <w:pPr>
        <w:pStyle w:val="Textoindependiente"/>
        <w:rPr>
          <w:b/>
          <w:bCs/>
        </w:rPr>
      </w:pPr>
      <w:r>
        <w:rPr>
          <w:b/>
          <w:bCs/>
        </w:rPr>
        <w:t>Del Servicio</w:t>
      </w:r>
    </w:p>
    <w:p w:rsidR="0008240C" w:rsidRDefault="00DE5989">
      <w:pPr>
        <w:pStyle w:val="Textoindependiente"/>
        <w:numPr>
          <w:ilvl w:val="1"/>
          <w:numId w:val="5"/>
        </w:numPr>
      </w:pPr>
      <w:r>
        <w:t>El cumplimiento del servicio será controlado por la Direcció</w:t>
      </w:r>
      <w:r w:rsidR="00F85FB6">
        <w:t>n Sectorial de Infraestructura o quién esta indique</w:t>
      </w:r>
    </w:p>
    <w:p w:rsidR="00DE5989" w:rsidRDefault="0008240C" w:rsidP="0008240C">
      <w:pPr>
        <w:pStyle w:val="Textoindependiente"/>
      </w:pPr>
      <w:r w:rsidRPr="0008240C">
        <w:rPr>
          <w:b/>
        </w:rPr>
        <w:t>Consideraciones Generales</w:t>
      </w:r>
      <w:r w:rsidR="00F85FB6">
        <w:t>.</w:t>
      </w:r>
    </w:p>
    <w:p w:rsidR="0008240C" w:rsidRDefault="0008240C">
      <w:pPr>
        <w:pStyle w:val="Textoindependiente"/>
        <w:numPr>
          <w:ilvl w:val="1"/>
          <w:numId w:val="5"/>
        </w:numPr>
      </w:pPr>
      <w:r>
        <w:t xml:space="preserve">. Los proyectos ofertados, que se deberán analizar  se refieren a la implantación de un modelo arquitectónico   único </w:t>
      </w:r>
      <w:proofErr w:type="gramStart"/>
      <w:r>
        <w:t xml:space="preserve">general </w:t>
      </w:r>
      <w:r w:rsidR="00DC4D00">
        <w:t>,</w:t>
      </w:r>
      <w:proofErr w:type="gramEnd"/>
      <w:r w:rsidR="00BA5D7B">
        <w:t xml:space="preserve"> </w:t>
      </w:r>
      <w:r>
        <w:t xml:space="preserve">proporcionado por la Administración </w:t>
      </w:r>
      <w:r w:rsidR="00125943">
        <w:t xml:space="preserve">a los ofertantes en las licitaciones </w:t>
      </w:r>
      <w:r w:rsidR="00DC4D00">
        <w:t>,</w:t>
      </w:r>
      <w:r>
        <w:t xml:space="preserve"> que</w:t>
      </w:r>
      <w:r w:rsidR="00125943">
        <w:t xml:space="preserve"> debe </w:t>
      </w:r>
      <w:r>
        <w:t xml:space="preserve"> ser adaptado al lugar conservando la característica </w:t>
      </w:r>
      <w:r w:rsidR="00461881">
        <w:t xml:space="preserve"> espacial y </w:t>
      </w:r>
      <w:r>
        <w:t>funcional del modelo.</w:t>
      </w:r>
    </w:p>
    <w:p w:rsidR="0008240C" w:rsidRDefault="0008240C" w:rsidP="0008240C">
      <w:pPr>
        <w:pStyle w:val="Textoindependiente"/>
      </w:pPr>
    </w:p>
    <w:p w:rsidR="00DE5989" w:rsidRDefault="00DE5989">
      <w:pPr>
        <w:pStyle w:val="Textoindependiente"/>
        <w:rPr>
          <w:b/>
          <w:bCs/>
        </w:rPr>
      </w:pPr>
    </w:p>
    <w:p w:rsidR="00DE5989" w:rsidRDefault="00DE5989">
      <w:pPr>
        <w:pStyle w:val="Ttulo7"/>
        <w:rPr>
          <w:sz w:val="22"/>
          <w:szCs w:val="22"/>
        </w:rPr>
      </w:pPr>
      <w:r>
        <w:rPr>
          <w:sz w:val="22"/>
          <w:szCs w:val="22"/>
        </w:rPr>
        <w:t>Art. 3.- PLAZO DE CONTRATACIÓN</w:t>
      </w:r>
      <w:r w:rsidR="00C77075">
        <w:rPr>
          <w:sz w:val="22"/>
          <w:szCs w:val="22"/>
        </w:rPr>
        <w:t xml:space="preserve"> – ENTREGA DEL PRODUCTO </w:t>
      </w:r>
    </w:p>
    <w:p w:rsidR="00C77075" w:rsidRDefault="00C77075">
      <w:pPr>
        <w:jc w:val="both"/>
        <w:rPr>
          <w:sz w:val="22"/>
          <w:szCs w:val="22"/>
        </w:rPr>
      </w:pPr>
    </w:p>
    <w:p w:rsidR="00DE5989" w:rsidRDefault="00C77075">
      <w:pPr>
        <w:jc w:val="both"/>
        <w:rPr>
          <w:sz w:val="22"/>
          <w:szCs w:val="22"/>
        </w:rPr>
      </w:pPr>
      <w:r>
        <w:rPr>
          <w:sz w:val="22"/>
          <w:szCs w:val="22"/>
        </w:rPr>
        <w:t xml:space="preserve">El adjudicatario  deberá entregar la totalidad de los informes dentro del plazo de treinta días corridos a contar del día siguiente de recibir la orden de compra .Para el caso de que al momento de la recepción  de la orden de compra no se le hubiesen entregado todos los proyectos arquitectónicos </w:t>
      </w:r>
      <w:r w:rsidR="00807F3D">
        <w:rPr>
          <w:sz w:val="22"/>
          <w:szCs w:val="22"/>
        </w:rPr>
        <w:t>y los recaudos necesarios para el  cumplimiento, los plazo</w:t>
      </w:r>
      <w:r w:rsidR="00FF707C">
        <w:rPr>
          <w:sz w:val="22"/>
          <w:szCs w:val="22"/>
        </w:rPr>
        <w:t>s</w:t>
      </w:r>
      <w:r w:rsidR="00807F3D">
        <w:rPr>
          <w:sz w:val="22"/>
          <w:szCs w:val="22"/>
        </w:rPr>
        <w:t xml:space="preserve"> individuales por proyecto comenzaran a regir al día siguiente a  la fecha del recibo de recibido los documentos.</w:t>
      </w:r>
      <w:r w:rsidR="00DC5108">
        <w:rPr>
          <w:sz w:val="22"/>
          <w:szCs w:val="22"/>
        </w:rPr>
        <w:t xml:space="preserve"> </w:t>
      </w:r>
      <w:r w:rsidR="00807F3D">
        <w:rPr>
          <w:sz w:val="22"/>
          <w:szCs w:val="22"/>
        </w:rPr>
        <w:t xml:space="preserve">Si la entrega fuera electrónica vía correo se tendrá por fecha cierta de entrega el día de fechado del envío </w:t>
      </w:r>
      <w:r w:rsidR="00374E08">
        <w:rPr>
          <w:sz w:val="22"/>
          <w:szCs w:val="22"/>
        </w:rPr>
        <w:t>del correo</w:t>
      </w:r>
      <w:r w:rsidR="00A81B87">
        <w:rPr>
          <w:sz w:val="22"/>
          <w:szCs w:val="22"/>
        </w:rPr>
        <w:t xml:space="preserve"> </w:t>
      </w:r>
      <w:r w:rsidR="00374E08">
        <w:rPr>
          <w:sz w:val="22"/>
          <w:szCs w:val="22"/>
        </w:rPr>
        <w:t>(reporte).-</w:t>
      </w:r>
      <w:r w:rsidR="00490749">
        <w:rPr>
          <w:sz w:val="22"/>
          <w:szCs w:val="22"/>
        </w:rPr>
        <w:t xml:space="preserve">La </w:t>
      </w:r>
      <w:r w:rsidR="00F003CB">
        <w:rPr>
          <w:sz w:val="22"/>
          <w:szCs w:val="22"/>
        </w:rPr>
        <w:t>prórroga</w:t>
      </w:r>
      <w:r w:rsidR="00490749">
        <w:rPr>
          <w:sz w:val="22"/>
          <w:szCs w:val="22"/>
        </w:rPr>
        <w:t xml:space="preserve"> de plazo  se producirá exclusivamente para los proyectos no entregados al momento de la orden de compra y vencerán uno por uno al vencimiento de su plazo.</w:t>
      </w:r>
    </w:p>
    <w:p w:rsidR="00DE5989" w:rsidRDefault="00DE5989">
      <w:pPr>
        <w:numPr>
          <w:ilvl w:val="12"/>
          <w:numId w:val="0"/>
        </w:numPr>
        <w:jc w:val="both"/>
        <w:rPr>
          <w:b/>
          <w:bCs/>
          <w:sz w:val="22"/>
          <w:szCs w:val="22"/>
        </w:rPr>
      </w:pPr>
    </w:p>
    <w:p w:rsidR="00DE5989" w:rsidRDefault="00DE5989">
      <w:pPr>
        <w:numPr>
          <w:ilvl w:val="12"/>
          <w:numId w:val="0"/>
        </w:numPr>
        <w:jc w:val="both"/>
        <w:rPr>
          <w:b/>
          <w:bCs/>
          <w:sz w:val="22"/>
          <w:szCs w:val="22"/>
        </w:rPr>
      </w:pPr>
      <w:r>
        <w:rPr>
          <w:b/>
          <w:bCs/>
          <w:sz w:val="22"/>
          <w:szCs w:val="22"/>
        </w:rPr>
        <w:t>Art. 4 - EXENCIÓN  DE RESPONSABILIDAD</w:t>
      </w:r>
    </w:p>
    <w:p w:rsidR="00DE5989" w:rsidRDefault="00DE5989">
      <w:pPr>
        <w:numPr>
          <w:ilvl w:val="12"/>
          <w:numId w:val="0"/>
        </w:numPr>
        <w:jc w:val="both"/>
        <w:rPr>
          <w:sz w:val="22"/>
          <w:szCs w:val="22"/>
        </w:rPr>
      </w:pPr>
    </w:p>
    <w:p w:rsidR="00DE5989" w:rsidRDefault="00DE5989">
      <w:pPr>
        <w:pStyle w:val="Sangradetextonormal"/>
        <w:numPr>
          <w:ilvl w:val="12"/>
          <w:numId w:val="0"/>
        </w:numPr>
        <w:rPr>
          <w:sz w:val="22"/>
          <w:szCs w:val="22"/>
        </w:rPr>
      </w:pPr>
      <w:r>
        <w:rPr>
          <w:sz w:val="22"/>
          <w:szCs w:val="22"/>
        </w:rPr>
        <w:t>ANEP podrá desistir del llamado en cualquier etapa de su realización, o podrá desestimar todas las ofertas. Ninguna de estas decisiones generará derecho alguno de los participantes a reclamar por gastos, honorarios o indemnizaciones por daños y perjuicios.</w:t>
      </w:r>
    </w:p>
    <w:p w:rsidR="00DE5989" w:rsidRDefault="00DE5989">
      <w:pPr>
        <w:numPr>
          <w:ilvl w:val="12"/>
          <w:numId w:val="0"/>
        </w:numPr>
        <w:jc w:val="both"/>
        <w:rPr>
          <w:sz w:val="22"/>
          <w:szCs w:val="22"/>
        </w:rPr>
      </w:pPr>
    </w:p>
    <w:p w:rsidR="00DE5989" w:rsidRDefault="00DE5989">
      <w:pPr>
        <w:jc w:val="both"/>
        <w:rPr>
          <w:b/>
          <w:bCs/>
          <w:i/>
          <w:iCs/>
          <w:sz w:val="22"/>
          <w:szCs w:val="22"/>
        </w:rPr>
      </w:pPr>
      <w:r>
        <w:rPr>
          <w:b/>
          <w:bCs/>
          <w:sz w:val="22"/>
          <w:szCs w:val="22"/>
        </w:rPr>
        <w:t>Art. 5 - PLAZOS, COMUNICACIONES, CONSULTAS, ACLARACIONES Y PRÓRROGAS</w:t>
      </w:r>
    </w:p>
    <w:p w:rsidR="00DE5989" w:rsidRDefault="00DE5989">
      <w:pPr>
        <w:numPr>
          <w:ilvl w:val="1"/>
          <w:numId w:val="8"/>
        </w:numPr>
        <w:jc w:val="both"/>
        <w:rPr>
          <w:sz w:val="22"/>
          <w:szCs w:val="22"/>
        </w:rPr>
      </w:pPr>
      <w:r>
        <w:rPr>
          <w:b/>
          <w:bCs/>
          <w:sz w:val="22"/>
          <w:szCs w:val="22"/>
        </w:rPr>
        <w:t xml:space="preserve">Comunicaciones. </w:t>
      </w:r>
    </w:p>
    <w:p w:rsidR="00DE5989" w:rsidRPr="00DC5108" w:rsidRDefault="00DE5989">
      <w:pPr>
        <w:jc w:val="both"/>
        <w:rPr>
          <w:b/>
          <w:sz w:val="22"/>
          <w:szCs w:val="22"/>
        </w:rPr>
      </w:pPr>
      <w:r>
        <w:rPr>
          <w:b/>
          <w:bCs/>
          <w:sz w:val="22"/>
          <w:szCs w:val="22"/>
        </w:rPr>
        <w:t xml:space="preserve">5.1.1 </w:t>
      </w:r>
      <w:r w:rsidRPr="00DC5108">
        <w:rPr>
          <w:b/>
          <w:sz w:val="22"/>
          <w:szCs w:val="22"/>
        </w:rPr>
        <w:t xml:space="preserve">Todas las comunicaciones referidas al presente llamado deberán dirigirse a </w:t>
      </w:r>
      <w:smartTag w:uri="urn:schemas-microsoft-com:office:smarttags" w:element="PersonName">
        <w:smartTagPr>
          <w:attr w:name="ProductID" w:val="la Dirección Sectorial"/>
        </w:smartTagPr>
        <w:r w:rsidRPr="00DC5108">
          <w:rPr>
            <w:b/>
            <w:sz w:val="22"/>
            <w:szCs w:val="22"/>
          </w:rPr>
          <w:t>la Dirección Sectorial</w:t>
        </w:r>
      </w:smartTag>
      <w:r w:rsidRPr="00DC5108">
        <w:rPr>
          <w:b/>
          <w:sz w:val="22"/>
          <w:szCs w:val="22"/>
        </w:rPr>
        <w:t xml:space="preserve"> de </w:t>
      </w:r>
      <w:r w:rsidR="00266B4D" w:rsidRPr="00DC5108">
        <w:rPr>
          <w:b/>
          <w:sz w:val="22"/>
          <w:szCs w:val="22"/>
        </w:rPr>
        <w:t xml:space="preserve">Infraestructura, </w:t>
      </w:r>
      <w:r w:rsidR="006F7B29" w:rsidRPr="00DC5108">
        <w:rPr>
          <w:b/>
          <w:sz w:val="22"/>
          <w:szCs w:val="22"/>
        </w:rPr>
        <w:t>Bartolomé</w:t>
      </w:r>
      <w:r w:rsidR="00351334" w:rsidRPr="00DC5108">
        <w:rPr>
          <w:b/>
          <w:sz w:val="22"/>
          <w:szCs w:val="22"/>
        </w:rPr>
        <w:t xml:space="preserve"> Mitre N° 1441 </w:t>
      </w:r>
      <w:r w:rsidRPr="00DC5108">
        <w:rPr>
          <w:b/>
          <w:sz w:val="22"/>
          <w:szCs w:val="22"/>
        </w:rPr>
        <w:t xml:space="preserve">  tercer piso</w:t>
      </w:r>
      <w:r w:rsidR="006F7B29" w:rsidRPr="00DC5108">
        <w:rPr>
          <w:b/>
          <w:sz w:val="22"/>
          <w:szCs w:val="22"/>
        </w:rPr>
        <w:t>,</w:t>
      </w:r>
      <w:r w:rsidR="00292B86" w:rsidRPr="00DC5108">
        <w:rPr>
          <w:b/>
          <w:sz w:val="22"/>
          <w:szCs w:val="22"/>
        </w:rPr>
        <w:t xml:space="preserve"> </w:t>
      </w:r>
      <w:r w:rsidRPr="00DC5108">
        <w:rPr>
          <w:b/>
          <w:sz w:val="22"/>
          <w:szCs w:val="22"/>
        </w:rPr>
        <w:t>en el horario de 1</w:t>
      </w:r>
      <w:r w:rsidR="004379C2" w:rsidRPr="00DC5108">
        <w:rPr>
          <w:b/>
          <w:sz w:val="22"/>
          <w:szCs w:val="22"/>
        </w:rPr>
        <w:t>2</w:t>
      </w:r>
      <w:r w:rsidRPr="00DC5108">
        <w:rPr>
          <w:b/>
          <w:sz w:val="22"/>
          <w:szCs w:val="22"/>
        </w:rPr>
        <w:t>:00 a 1</w:t>
      </w:r>
      <w:r w:rsidR="004379C2" w:rsidRPr="00DC5108">
        <w:rPr>
          <w:b/>
          <w:sz w:val="22"/>
          <w:szCs w:val="22"/>
        </w:rPr>
        <w:t>7</w:t>
      </w:r>
      <w:r w:rsidRPr="00DC5108">
        <w:rPr>
          <w:b/>
          <w:sz w:val="22"/>
          <w:szCs w:val="22"/>
        </w:rPr>
        <w:t xml:space="preserve">:00 horas  teléfono </w:t>
      </w:r>
      <w:r w:rsidR="00D72585" w:rsidRPr="00DC5108">
        <w:rPr>
          <w:b/>
          <w:sz w:val="22"/>
          <w:szCs w:val="22"/>
        </w:rPr>
        <w:t>29171517-29171518-29171506</w:t>
      </w:r>
      <w:r w:rsidRPr="00DC5108">
        <w:rPr>
          <w:b/>
          <w:sz w:val="22"/>
          <w:szCs w:val="22"/>
        </w:rPr>
        <w:t xml:space="preserve"> </w:t>
      </w:r>
      <w:r w:rsidR="00182D73" w:rsidRPr="00DC5108">
        <w:rPr>
          <w:b/>
          <w:sz w:val="22"/>
          <w:szCs w:val="22"/>
        </w:rPr>
        <w:t xml:space="preserve"> int. 20</w:t>
      </w:r>
      <w:r w:rsidR="00D72585" w:rsidRPr="00DC5108">
        <w:rPr>
          <w:b/>
          <w:sz w:val="22"/>
          <w:szCs w:val="22"/>
        </w:rPr>
        <w:t>2</w:t>
      </w:r>
      <w:r w:rsidR="00182D73" w:rsidRPr="00DC5108">
        <w:rPr>
          <w:b/>
          <w:sz w:val="22"/>
          <w:szCs w:val="22"/>
        </w:rPr>
        <w:t xml:space="preserve">  </w:t>
      </w:r>
      <w:r w:rsidRPr="00DC5108">
        <w:rPr>
          <w:b/>
          <w:sz w:val="22"/>
          <w:szCs w:val="22"/>
        </w:rPr>
        <w:t xml:space="preserve">Unidad de Apoyo a </w:t>
      </w:r>
      <w:smartTag w:uri="urn:schemas-microsoft-com:office:smarttags" w:element="PersonName">
        <w:smartTagPr>
          <w:attr w:name="ProductID" w:val="la Gestión"/>
        </w:smartTagPr>
        <w:r w:rsidRPr="00DC5108">
          <w:rPr>
            <w:b/>
            <w:sz w:val="22"/>
            <w:szCs w:val="22"/>
          </w:rPr>
          <w:t>la Gestión</w:t>
        </w:r>
      </w:smartTag>
      <w:r w:rsidRPr="00DC5108">
        <w:rPr>
          <w:b/>
          <w:sz w:val="22"/>
          <w:szCs w:val="22"/>
        </w:rPr>
        <w:t xml:space="preserve"> </w:t>
      </w:r>
      <w:r w:rsidR="0057729F" w:rsidRPr="00DC5108">
        <w:rPr>
          <w:b/>
          <w:sz w:val="22"/>
          <w:szCs w:val="22"/>
        </w:rPr>
        <w:t>o al correo</w:t>
      </w:r>
      <w:r w:rsidRPr="00DC5108">
        <w:rPr>
          <w:b/>
          <w:sz w:val="22"/>
          <w:szCs w:val="22"/>
        </w:rPr>
        <w:t xml:space="preserve"> </w:t>
      </w:r>
      <w:r w:rsidR="0057729F" w:rsidRPr="00DC5108">
        <w:rPr>
          <w:b/>
          <w:sz w:val="22"/>
          <w:szCs w:val="22"/>
        </w:rPr>
        <w:t xml:space="preserve">electrónico </w:t>
      </w:r>
      <w:r w:rsidRPr="00DC5108">
        <w:rPr>
          <w:b/>
          <w:sz w:val="22"/>
          <w:szCs w:val="22"/>
        </w:rPr>
        <w:t xml:space="preserve"> </w:t>
      </w:r>
      <w:r w:rsidR="007301C9" w:rsidRPr="00DC5108">
        <w:rPr>
          <w:b/>
          <w:sz w:val="22"/>
          <w:szCs w:val="22"/>
        </w:rPr>
        <w:t>unidaddeapoyoanep</w:t>
      </w:r>
      <w:r w:rsidRPr="00DC5108">
        <w:rPr>
          <w:b/>
          <w:sz w:val="22"/>
          <w:szCs w:val="22"/>
        </w:rPr>
        <w:t>@gmail.com</w:t>
      </w:r>
    </w:p>
    <w:p w:rsidR="00DE5989" w:rsidRDefault="00DE5989">
      <w:pPr>
        <w:pStyle w:val="Sangradetextonormal"/>
        <w:rPr>
          <w:sz w:val="22"/>
          <w:szCs w:val="22"/>
        </w:rPr>
      </w:pPr>
      <w:r>
        <w:rPr>
          <w:b/>
          <w:bCs/>
          <w:sz w:val="22"/>
          <w:szCs w:val="22"/>
        </w:rPr>
        <w:t>5.1.2</w:t>
      </w:r>
      <w:r>
        <w:rPr>
          <w:sz w:val="22"/>
          <w:szCs w:val="22"/>
        </w:rPr>
        <w:t xml:space="preserve"> Quienes remitan comunicaciones o documentos, en cualquiera de las etapas de la negociación deberán conservar el comprobante de acuse de recibo, el que podrá ser requerido siempre que </w:t>
      </w:r>
      <w:smartTag w:uri="urn:schemas-microsoft-com:office:smarttags" w:element="PersonName">
        <w:smartTagPr>
          <w:attr w:name="ProductID" w:val="La Administración"/>
        </w:smartTagPr>
        <w:r>
          <w:rPr>
            <w:sz w:val="22"/>
            <w:szCs w:val="22"/>
          </w:rPr>
          <w:t>la Administración</w:t>
        </w:r>
      </w:smartTag>
      <w:r>
        <w:rPr>
          <w:sz w:val="22"/>
          <w:szCs w:val="22"/>
        </w:rPr>
        <w:t xml:space="preserve"> lo considere pertinente. De no presentarse el mismo se tendrá por no presentada.</w:t>
      </w:r>
    </w:p>
    <w:p w:rsidR="00DE5989" w:rsidRDefault="00DE5989">
      <w:pPr>
        <w:pStyle w:val="Sangradetextonormal"/>
        <w:rPr>
          <w:sz w:val="22"/>
          <w:szCs w:val="22"/>
        </w:rPr>
      </w:pPr>
      <w:r>
        <w:rPr>
          <w:b/>
          <w:bCs/>
          <w:sz w:val="22"/>
          <w:szCs w:val="22"/>
        </w:rPr>
        <w:t>5.1.3</w:t>
      </w:r>
      <w:r>
        <w:rPr>
          <w:sz w:val="22"/>
          <w:szCs w:val="22"/>
        </w:rPr>
        <w:t xml:space="preserve"> Las comunicaciones podrán realizarse por los siguientes medios: personalmente, carta certif</w:t>
      </w:r>
      <w:r w:rsidR="00F21B73">
        <w:rPr>
          <w:sz w:val="22"/>
          <w:szCs w:val="22"/>
        </w:rPr>
        <w:t xml:space="preserve">icada con aviso de retorno, </w:t>
      </w:r>
      <w:r>
        <w:rPr>
          <w:sz w:val="22"/>
          <w:szCs w:val="22"/>
        </w:rPr>
        <w:t>o correo electrónico.</w:t>
      </w:r>
    </w:p>
    <w:p w:rsidR="00DE5989" w:rsidRDefault="00DE5989">
      <w:pPr>
        <w:pStyle w:val="Sangradetextonormal"/>
        <w:rPr>
          <w:sz w:val="22"/>
          <w:szCs w:val="22"/>
        </w:rPr>
      </w:pPr>
    </w:p>
    <w:p w:rsidR="00DE5989" w:rsidRDefault="00DE5989">
      <w:pPr>
        <w:jc w:val="both"/>
        <w:rPr>
          <w:b/>
          <w:bCs/>
          <w:sz w:val="22"/>
          <w:szCs w:val="22"/>
        </w:rPr>
      </w:pPr>
      <w:r>
        <w:rPr>
          <w:b/>
          <w:bCs/>
          <w:sz w:val="22"/>
          <w:szCs w:val="22"/>
        </w:rPr>
        <w:t>5.2</w:t>
      </w:r>
      <w:r>
        <w:rPr>
          <w:sz w:val="22"/>
          <w:szCs w:val="22"/>
        </w:rPr>
        <w:t xml:space="preserve"> </w:t>
      </w:r>
      <w:r w:rsidR="00E309B0">
        <w:rPr>
          <w:b/>
          <w:bCs/>
          <w:sz w:val="22"/>
          <w:szCs w:val="22"/>
        </w:rPr>
        <w:t>Aclaraciones,</w:t>
      </w:r>
      <w:r w:rsidR="005834B7">
        <w:rPr>
          <w:b/>
          <w:bCs/>
          <w:sz w:val="22"/>
          <w:szCs w:val="22"/>
        </w:rPr>
        <w:t xml:space="preserve"> </w:t>
      </w:r>
      <w:r>
        <w:rPr>
          <w:b/>
          <w:bCs/>
          <w:sz w:val="22"/>
          <w:szCs w:val="22"/>
        </w:rPr>
        <w:t>consultas</w:t>
      </w:r>
      <w:r w:rsidR="00E309B0">
        <w:rPr>
          <w:b/>
          <w:bCs/>
          <w:sz w:val="22"/>
          <w:szCs w:val="22"/>
        </w:rPr>
        <w:t>,</w:t>
      </w:r>
      <w:r w:rsidR="0048453B">
        <w:rPr>
          <w:b/>
          <w:bCs/>
          <w:sz w:val="22"/>
          <w:szCs w:val="22"/>
        </w:rPr>
        <w:t xml:space="preserve"> </w:t>
      </w:r>
      <w:r w:rsidR="00497B9B">
        <w:rPr>
          <w:b/>
          <w:bCs/>
          <w:sz w:val="22"/>
          <w:szCs w:val="22"/>
        </w:rPr>
        <w:t xml:space="preserve">peticiones. </w:t>
      </w:r>
      <w:r w:rsidR="00991E71">
        <w:rPr>
          <w:b/>
          <w:bCs/>
          <w:sz w:val="22"/>
          <w:szCs w:val="22"/>
        </w:rPr>
        <w:t>Prorrogas</w:t>
      </w:r>
    </w:p>
    <w:p w:rsidR="00DE5989" w:rsidRDefault="00DE5989">
      <w:pPr>
        <w:pStyle w:val="Sangradetextonormal"/>
        <w:spacing w:line="240" w:lineRule="atLeast"/>
        <w:rPr>
          <w:sz w:val="22"/>
          <w:szCs w:val="22"/>
          <w:lang w:val="es-ES_tradnl"/>
        </w:rPr>
      </w:pPr>
      <w:r w:rsidRPr="004379C2">
        <w:rPr>
          <w:sz w:val="22"/>
          <w:szCs w:val="22"/>
          <w:lang w:val="es-ES_tradnl"/>
        </w:rPr>
        <w:t xml:space="preserve">5.2.1 </w:t>
      </w:r>
      <w:r w:rsidRPr="00DC5108">
        <w:rPr>
          <w:b/>
          <w:sz w:val="22"/>
          <w:szCs w:val="22"/>
          <w:lang w:val="es-ES_tradnl"/>
        </w:rPr>
        <w:t xml:space="preserve">Una vez adquirido el Pliego Particular de Condiciones </w:t>
      </w:r>
      <w:r w:rsidR="00991E71" w:rsidRPr="00DC5108">
        <w:rPr>
          <w:b/>
          <w:sz w:val="22"/>
          <w:szCs w:val="22"/>
          <w:lang w:val="es-ES_tradnl"/>
        </w:rPr>
        <w:t>los interesados podrán efectuar peticiones,</w:t>
      </w:r>
      <w:r w:rsidRPr="00DC5108">
        <w:rPr>
          <w:b/>
          <w:sz w:val="22"/>
          <w:szCs w:val="22"/>
          <w:lang w:val="es-ES_tradnl"/>
        </w:rPr>
        <w:t xml:space="preserve"> aclaraciones, especificaciones o consultas relativas al objeto del llamado   </w:t>
      </w:r>
      <w:r w:rsidR="007301C9" w:rsidRPr="00DC5108">
        <w:rPr>
          <w:b/>
          <w:sz w:val="22"/>
          <w:szCs w:val="22"/>
          <w:lang w:val="es-ES_tradnl"/>
        </w:rPr>
        <w:t xml:space="preserve">hasta el  día </w:t>
      </w:r>
      <w:r w:rsidR="00B757F3" w:rsidRPr="00DC5108">
        <w:rPr>
          <w:b/>
          <w:sz w:val="22"/>
          <w:szCs w:val="22"/>
          <w:lang w:val="es-ES_tradnl"/>
        </w:rPr>
        <w:t xml:space="preserve"> </w:t>
      </w:r>
      <w:r w:rsidR="008C3EFE">
        <w:rPr>
          <w:b/>
          <w:sz w:val="22"/>
          <w:szCs w:val="22"/>
          <w:lang w:val="es-ES_tradnl"/>
        </w:rPr>
        <w:t xml:space="preserve">24 </w:t>
      </w:r>
      <w:r w:rsidR="009C1C55" w:rsidRPr="00DC5108">
        <w:rPr>
          <w:b/>
          <w:sz w:val="22"/>
          <w:szCs w:val="22"/>
          <w:lang w:val="es-ES_tradnl"/>
        </w:rPr>
        <w:t xml:space="preserve"> </w:t>
      </w:r>
      <w:r w:rsidR="00B757F3" w:rsidRPr="00DC5108">
        <w:rPr>
          <w:b/>
          <w:sz w:val="22"/>
          <w:szCs w:val="22"/>
          <w:lang w:val="es-ES_tradnl"/>
        </w:rPr>
        <w:t xml:space="preserve">de </w:t>
      </w:r>
      <w:r w:rsidR="008C3EFE">
        <w:rPr>
          <w:b/>
          <w:sz w:val="22"/>
          <w:szCs w:val="22"/>
          <w:lang w:val="es-ES_tradnl"/>
        </w:rPr>
        <w:t>Agosto</w:t>
      </w:r>
      <w:r w:rsidR="006D7D88" w:rsidRPr="00DC5108">
        <w:rPr>
          <w:b/>
          <w:sz w:val="22"/>
          <w:szCs w:val="22"/>
          <w:lang w:val="es-ES_tradnl"/>
        </w:rPr>
        <w:t xml:space="preserve"> </w:t>
      </w:r>
      <w:r w:rsidR="00320E8F" w:rsidRPr="00DC5108">
        <w:rPr>
          <w:b/>
          <w:sz w:val="22"/>
          <w:szCs w:val="22"/>
          <w:lang w:val="es-ES_tradnl"/>
        </w:rPr>
        <w:t xml:space="preserve"> </w:t>
      </w:r>
      <w:r w:rsidR="009C1C55" w:rsidRPr="00DC5108">
        <w:rPr>
          <w:b/>
          <w:sz w:val="22"/>
          <w:szCs w:val="22"/>
          <w:lang w:val="es-ES_tradnl"/>
        </w:rPr>
        <w:t xml:space="preserve"> </w:t>
      </w:r>
      <w:r w:rsidR="00B757F3" w:rsidRPr="00DC5108">
        <w:rPr>
          <w:b/>
          <w:sz w:val="22"/>
          <w:szCs w:val="22"/>
          <w:lang w:val="es-ES_tradnl"/>
        </w:rPr>
        <w:t xml:space="preserve"> 201</w:t>
      </w:r>
      <w:r w:rsidR="00973F1E">
        <w:rPr>
          <w:b/>
          <w:sz w:val="22"/>
          <w:szCs w:val="22"/>
          <w:lang w:val="es-ES_tradnl"/>
        </w:rPr>
        <w:t>8</w:t>
      </w:r>
      <w:r w:rsidR="006D7D88" w:rsidRPr="00DC5108">
        <w:rPr>
          <w:b/>
          <w:sz w:val="22"/>
          <w:szCs w:val="22"/>
          <w:lang w:val="es-ES_tradnl"/>
        </w:rPr>
        <w:t xml:space="preserve"> hora </w:t>
      </w:r>
      <w:r w:rsidR="00F003CB" w:rsidRPr="00DC5108">
        <w:rPr>
          <w:b/>
          <w:sz w:val="22"/>
          <w:szCs w:val="22"/>
          <w:lang w:val="es-ES_tradnl"/>
        </w:rPr>
        <w:t>17</w:t>
      </w:r>
      <w:r w:rsidR="00F003CB" w:rsidRPr="00DC5108">
        <w:rPr>
          <w:sz w:val="22"/>
          <w:szCs w:val="22"/>
          <w:lang w:val="es-ES_tradnl"/>
        </w:rPr>
        <w:t xml:space="preserve">. </w:t>
      </w:r>
      <w:r w:rsidRPr="00DC5108">
        <w:rPr>
          <w:sz w:val="22"/>
          <w:szCs w:val="22"/>
          <w:lang w:val="es-ES_tradnl"/>
        </w:rPr>
        <w:t xml:space="preserve">Vencido dicho término </w:t>
      </w:r>
      <w:smartTag w:uri="urn:schemas-microsoft-com:office:smarttags" w:element="PersonName">
        <w:smartTagPr>
          <w:attr w:name="ProductID" w:val="La Administración"/>
        </w:smartTagPr>
        <w:r w:rsidRPr="00DC5108">
          <w:rPr>
            <w:sz w:val="22"/>
            <w:szCs w:val="22"/>
            <w:lang w:val="es-ES_tradnl"/>
          </w:rPr>
          <w:t>la Administración</w:t>
        </w:r>
      </w:smartTag>
      <w:r w:rsidRPr="00DC5108">
        <w:rPr>
          <w:sz w:val="22"/>
          <w:szCs w:val="22"/>
          <w:lang w:val="es-ES_tradnl"/>
        </w:rPr>
        <w:t xml:space="preserve"> no estará</w:t>
      </w:r>
      <w:r>
        <w:rPr>
          <w:sz w:val="22"/>
          <w:szCs w:val="22"/>
          <w:lang w:val="es-ES_tradnl"/>
        </w:rPr>
        <w:t xml:space="preserve"> obligada a proporcionar datos aclaratorios.</w:t>
      </w:r>
    </w:p>
    <w:p w:rsidR="00DE5989" w:rsidRDefault="00DE5989">
      <w:pPr>
        <w:spacing w:line="240" w:lineRule="atLeast"/>
        <w:jc w:val="both"/>
        <w:rPr>
          <w:sz w:val="22"/>
          <w:szCs w:val="22"/>
          <w:lang w:val="es-ES_tradnl"/>
        </w:rPr>
      </w:pPr>
      <w:r>
        <w:rPr>
          <w:b/>
          <w:bCs/>
          <w:sz w:val="22"/>
          <w:szCs w:val="22"/>
          <w:lang w:val="es-ES_tradnl"/>
        </w:rPr>
        <w:t xml:space="preserve">5.2.2 </w:t>
      </w:r>
      <w:r>
        <w:rPr>
          <w:sz w:val="22"/>
          <w:szCs w:val="22"/>
          <w:lang w:val="es-ES_tradnl"/>
        </w:rPr>
        <w:t xml:space="preserve">Las mismas deberán presentarse  por escrito ante </w:t>
      </w:r>
      <w:smartTag w:uri="urn:schemas-microsoft-com:office:smarttags" w:element="PersonName">
        <w:smartTagPr>
          <w:attr w:name="ProductID" w:val="la Dirección Sectorial"/>
        </w:smartTagPr>
        <w:r>
          <w:rPr>
            <w:sz w:val="22"/>
            <w:szCs w:val="22"/>
            <w:lang w:val="es-ES_tradnl"/>
          </w:rPr>
          <w:t>la Dirección Sectorial</w:t>
        </w:r>
      </w:smartTag>
      <w:r w:rsidR="00332F06">
        <w:rPr>
          <w:sz w:val="22"/>
          <w:szCs w:val="22"/>
          <w:lang w:val="es-ES_tradnl"/>
        </w:rPr>
        <w:t xml:space="preserve"> de Infraestructura,</w:t>
      </w:r>
      <w:r w:rsidR="009133AB">
        <w:rPr>
          <w:sz w:val="22"/>
          <w:szCs w:val="22"/>
        </w:rPr>
        <w:t xml:space="preserve"> </w:t>
      </w:r>
      <w:r>
        <w:rPr>
          <w:sz w:val="22"/>
          <w:szCs w:val="22"/>
        </w:rPr>
        <w:t xml:space="preserve"> o</w:t>
      </w:r>
      <w:r>
        <w:rPr>
          <w:sz w:val="22"/>
          <w:szCs w:val="22"/>
          <w:lang w:val="es-ES_tradnl"/>
        </w:rPr>
        <w:t xml:space="preserve"> vía mail a la dirección de correo electrónico  antes indicada</w:t>
      </w:r>
    </w:p>
    <w:p w:rsidR="00DE5989" w:rsidRDefault="00DE5989">
      <w:pPr>
        <w:spacing w:line="240" w:lineRule="atLeast"/>
        <w:jc w:val="both"/>
        <w:rPr>
          <w:sz w:val="22"/>
          <w:szCs w:val="22"/>
          <w:lang w:val="es-ES_tradnl"/>
        </w:rPr>
      </w:pPr>
      <w:r w:rsidRPr="00BB31BD">
        <w:rPr>
          <w:b/>
          <w:bCs/>
          <w:sz w:val="32"/>
          <w:szCs w:val="32"/>
          <w:lang w:val="es-ES_tradnl"/>
        </w:rPr>
        <w:lastRenderedPageBreak/>
        <w:t>5.2.3</w:t>
      </w:r>
      <w:r w:rsidRPr="00BB31BD">
        <w:rPr>
          <w:sz w:val="32"/>
          <w:szCs w:val="32"/>
          <w:lang w:val="es-ES_tradnl"/>
        </w:rPr>
        <w:t xml:space="preserve"> </w:t>
      </w:r>
      <w:r w:rsidR="0057729F" w:rsidRPr="00DC5108">
        <w:rPr>
          <w:b/>
          <w:sz w:val="22"/>
          <w:szCs w:val="22"/>
          <w:lang w:val="es-ES_tradnl"/>
        </w:rPr>
        <w:t xml:space="preserve">El día </w:t>
      </w:r>
      <w:r w:rsidR="008C3EFE">
        <w:rPr>
          <w:b/>
          <w:sz w:val="22"/>
          <w:szCs w:val="22"/>
          <w:lang w:val="es-ES_tradnl"/>
        </w:rPr>
        <w:t>29</w:t>
      </w:r>
      <w:r w:rsidR="0057729F" w:rsidRPr="00DC5108">
        <w:rPr>
          <w:b/>
          <w:sz w:val="22"/>
          <w:szCs w:val="22"/>
          <w:lang w:val="es-ES_tradnl"/>
        </w:rPr>
        <w:t xml:space="preserve"> de</w:t>
      </w:r>
      <w:r w:rsidR="00725A9A">
        <w:rPr>
          <w:b/>
          <w:sz w:val="22"/>
          <w:szCs w:val="22"/>
          <w:lang w:val="es-ES_tradnl"/>
        </w:rPr>
        <w:t xml:space="preserve"> </w:t>
      </w:r>
      <w:r w:rsidR="006D7D88" w:rsidRPr="00DC5108">
        <w:rPr>
          <w:b/>
          <w:sz w:val="22"/>
          <w:szCs w:val="22"/>
          <w:lang w:val="es-ES_tradnl"/>
        </w:rPr>
        <w:t xml:space="preserve"> </w:t>
      </w:r>
      <w:r w:rsidR="008C3EFE">
        <w:rPr>
          <w:b/>
          <w:sz w:val="22"/>
          <w:szCs w:val="22"/>
          <w:lang w:val="es-ES_tradnl"/>
        </w:rPr>
        <w:t xml:space="preserve">Agosto </w:t>
      </w:r>
      <w:r w:rsidR="009C1C55" w:rsidRPr="00DC5108">
        <w:rPr>
          <w:b/>
          <w:sz w:val="22"/>
          <w:szCs w:val="22"/>
          <w:lang w:val="es-ES_tradnl"/>
        </w:rPr>
        <w:t xml:space="preserve"> </w:t>
      </w:r>
      <w:r w:rsidR="0057729F" w:rsidRPr="00DC5108">
        <w:rPr>
          <w:b/>
          <w:sz w:val="22"/>
          <w:szCs w:val="22"/>
          <w:lang w:val="es-ES_tradnl"/>
        </w:rPr>
        <w:t xml:space="preserve"> </w:t>
      </w:r>
      <w:r w:rsidR="00C011A1" w:rsidRPr="00DC5108">
        <w:rPr>
          <w:b/>
          <w:sz w:val="22"/>
          <w:szCs w:val="22"/>
          <w:lang w:val="es-ES_tradnl"/>
        </w:rPr>
        <w:t xml:space="preserve"> de </w:t>
      </w:r>
      <w:r w:rsidR="00320E8F" w:rsidRPr="00DC5108">
        <w:rPr>
          <w:b/>
          <w:sz w:val="22"/>
          <w:szCs w:val="22"/>
          <w:lang w:val="es-ES_tradnl"/>
        </w:rPr>
        <w:t xml:space="preserve"> 201</w:t>
      </w:r>
      <w:r w:rsidR="00973F1E">
        <w:rPr>
          <w:b/>
          <w:sz w:val="22"/>
          <w:szCs w:val="22"/>
          <w:lang w:val="es-ES_tradnl"/>
        </w:rPr>
        <w:t>8</w:t>
      </w:r>
      <w:r w:rsidR="00332F06" w:rsidRPr="00DC5108">
        <w:rPr>
          <w:b/>
          <w:sz w:val="22"/>
          <w:szCs w:val="22"/>
          <w:lang w:val="es-ES_tradnl"/>
        </w:rPr>
        <w:t xml:space="preserve"> </w:t>
      </w:r>
      <w:r w:rsidR="0057729F" w:rsidRPr="00DC5108">
        <w:rPr>
          <w:b/>
          <w:sz w:val="22"/>
          <w:szCs w:val="22"/>
          <w:lang w:val="es-ES_tradnl"/>
        </w:rPr>
        <w:t xml:space="preserve"> a</w:t>
      </w:r>
      <w:r w:rsidRPr="00DC5108">
        <w:rPr>
          <w:b/>
          <w:sz w:val="22"/>
          <w:szCs w:val="22"/>
          <w:lang w:val="es-ES_tradnl"/>
        </w:rPr>
        <w:t xml:space="preserve"> la hora 17:00 </w:t>
      </w:r>
      <w:r w:rsidR="0057729F" w:rsidRPr="00DC5108">
        <w:rPr>
          <w:b/>
          <w:sz w:val="22"/>
          <w:szCs w:val="22"/>
          <w:lang w:val="es-ES_tradnl"/>
        </w:rPr>
        <w:t xml:space="preserve">la Administración remitirá las respuestas </w:t>
      </w:r>
      <w:r w:rsidR="00513381" w:rsidRPr="00DC5108">
        <w:rPr>
          <w:b/>
          <w:sz w:val="22"/>
          <w:szCs w:val="22"/>
          <w:lang w:val="es-ES_tradnl"/>
        </w:rPr>
        <w:t>a quienes hayan obtenido pliego</w:t>
      </w:r>
      <w:r w:rsidR="00513381">
        <w:rPr>
          <w:sz w:val="22"/>
          <w:szCs w:val="22"/>
          <w:lang w:val="es-ES_tradnl"/>
        </w:rPr>
        <w:t>,</w:t>
      </w:r>
      <w:r w:rsidR="005834B7">
        <w:rPr>
          <w:sz w:val="22"/>
          <w:szCs w:val="22"/>
          <w:lang w:val="es-ES_tradnl"/>
        </w:rPr>
        <w:t xml:space="preserve"> </w:t>
      </w:r>
      <w:r w:rsidR="00266B4D">
        <w:rPr>
          <w:sz w:val="22"/>
          <w:szCs w:val="22"/>
          <w:lang w:val="es-ES_tradnl"/>
        </w:rPr>
        <w:t>vía</w:t>
      </w:r>
      <w:r w:rsidR="0057729F">
        <w:rPr>
          <w:sz w:val="22"/>
          <w:szCs w:val="22"/>
          <w:lang w:val="es-ES_tradnl"/>
        </w:rPr>
        <w:t xml:space="preserve"> correo electrónico. Sin perjuicio, </w:t>
      </w:r>
      <w:r>
        <w:rPr>
          <w:sz w:val="22"/>
          <w:szCs w:val="22"/>
          <w:lang w:val="es-ES_tradnl"/>
        </w:rPr>
        <w:t xml:space="preserve">será obligación de los oferentes presentarse en </w:t>
      </w:r>
      <w:smartTag w:uri="urn:schemas-microsoft-com:office:smarttags" w:element="PersonName">
        <w:smartTagPr>
          <w:attr w:name="ProductID" w:val="la Dirección Sectorial"/>
        </w:smartTagPr>
        <w:r>
          <w:rPr>
            <w:sz w:val="22"/>
            <w:szCs w:val="22"/>
            <w:lang w:val="es-ES_tradnl"/>
          </w:rPr>
          <w:t>la Dirección Sectorial</w:t>
        </w:r>
      </w:smartTag>
      <w:r>
        <w:rPr>
          <w:sz w:val="22"/>
          <w:szCs w:val="22"/>
          <w:lang w:val="es-ES_tradnl"/>
        </w:rPr>
        <w:t xml:space="preserve"> de Infraestructura, a efectos de retirar las respuestas sobre las consultas realizadas  por los oferentes.</w:t>
      </w:r>
    </w:p>
    <w:p w:rsidR="00DE5989" w:rsidRPr="008837E7" w:rsidRDefault="00DE5989" w:rsidP="00894659">
      <w:pPr>
        <w:pStyle w:val="Sangradetextonormal"/>
        <w:rPr>
          <w:sz w:val="22"/>
          <w:szCs w:val="22"/>
        </w:rPr>
      </w:pPr>
      <w:r w:rsidRPr="008837E7">
        <w:rPr>
          <w:sz w:val="22"/>
          <w:szCs w:val="22"/>
        </w:rPr>
        <w:t xml:space="preserve">5.2.4  </w:t>
      </w:r>
      <w:smartTag w:uri="urn:schemas-microsoft-com:office:smarttags" w:element="PersonName">
        <w:smartTagPr>
          <w:attr w:name="ProductID" w:val="La Administración"/>
        </w:smartTagPr>
        <w:r w:rsidRPr="008837E7">
          <w:rPr>
            <w:sz w:val="22"/>
            <w:szCs w:val="22"/>
          </w:rPr>
          <w:t>La Administración</w:t>
        </w:r>
      </w:smartTag>
      <w:r w:rsidRPr="008837E7">
        <w:rPr>
          <w:sz w:val="22"/>
          <w:szCs w:val="22"/>
        </w:rPr>
        <w:t xml:space="preserve"> comunicará la prórroga o aclaración solicitadas, así como cualquier información ampliatoria que ella estime necesario realizar, a su exclusivo criterio y a través de alguno de los medios establecidos en comunicaciones, a todos los que hayan adquirido el Pliego de Condiciones.</w:t>
      </w:r>
    </w:p>
    <w:p w:rsidR="00DE5989" w:rsidRPr="008837E7" w:rsidRDefault="00DE5989" w:rsidP="00894659">
      <w:pPr>
        <w:pStyle w:val="Sangradetextonormal"/>
        <w:rPr>
          <w:sz w:val="22"/>
          <w:szCs w:val="22"/>
        </w:rPr>
      </w:pPr>
    </w:p>
    <w:p w:rsidR="00DE5989" w:rsidRDefault="00DE5989">
      <w:pPr>
        <w:jc w:val="both"/>
        <w:rPr>
          <w:sz w:val="22"/>
          <w:szCs w:val="22"/>
          <w:u w:val="single"/>
        </w:rPr>
      </w:pPr>
      <w:r>
        <w:rPr>
          <w:b/>
          <w:bCs/>
          <w:sz w:val="22"/>
          <w:szCs w:val="22"/>
        </w:rPr>
        <w:t>5.3 Plazos.</w:t>
      </w:r>
      <w:r>
        <w:rPr>
          <w:sz w:val="22"/>
          <w:szCs w:val="22"/>
        </w:rPr>
        <w:t xml:space="preserve"> Los plazos establecidos en este Pliego se computan en días hábiles administrativos, excepto aquellos mayores de quince días, que se computarán en días corridos o calendario. Se entenderá por días hábiles aquellos en que funcionan las oficinas de </w:t>
      </w:r>
      <w:smartTag w:uri="urn:schemas-microsoft-com:office:smarttags" w:element="PersonName">
        <w:smartTagPr>
          <w:attr w:name="ProductID" w:val="la Administración Pública."/>
        </w:smartTagPr>
        <w:r>
          <w:rPr>
            <w:sz w:val="22"/>
            <w:szCs w:val="22"/>
          </w:rPr>
          <w:t>la Administración Pública.</w:t>
        </w:r>
      </w:smartTag>
      <w:r>
        <w:rPr>
          <w:sz w:val="22"/>
          <w:szCs w:val="22"/>
        </w:rPr>
        <w:t xml:space="preserve"> Son horas hábiles las correspondientes al horario fijado para el funcionamiento de dichas oficinas. (art.113, decreto 500/991).</w:t>
      </w:r>
    </w:p>
    <w:p w:rsidR="00DE5989" w:rsidRDefault="00DE5989">
      <w:pPr>
        <w:pStyle w:val="Sangradetextonormal"/>
        <w:rPr>
          <w:sz w:val="22"/>
          <w:szCs w:val="22"/>
        </w:rPr>
      </w:pPr>
      <w:r>
        <w:rPr>
          <w:sz w:val="22"/>
          <w:szCs w:val="22"/>
        </w:rPr>
        <w:t>Las fechas señaladas para realizar actos o hechos, y las fechas de vencimiento de los plazos, que resultaren inhábiles, se prorrogarán automáticamente hasta el día hábil inmediato siguiente.</w:t>
      </w:r>
    </w:p>
    <w:p w:rsidR="00DE5989" w:rsidRDefault="00DE5989">
      <w:pPr>
        <w:pStyle w:val="Sangradetextonormal"/>
        <w:rPr>
          <w:sz w:val="22"/>
          <w:szCs w:val="22"/>
        </w:rPr>
      </w:pPr>
      <w:r>
        <w:rPr>
          <w:sz w:val="22"/>
          <w:szCs w:val="22"/>
        </w:rPr>
        <w:t>Los plazos se computan a partir del día siguiente al del acto o hecho que determina el decurso del plazo.</w:t>
      </w:r>
    </w:p>
    <w:p w:rsidR="009133AB" w:rsidRDefault="009133AB">
      <w:pPr>
        <w:pStyle w:val="Sangradetextonormal"/>
        <w:rPr>
          <w:sz w:val="22"/>
          <w:szCs w:val="22"/>
        </w:rPr>
      </w:pPr>
    </w:p>
    <w:p w:rsidR="00DE5989" w:rsidRDefault="00DE5989">
      <w:pPr>
        <w:pStyle w:val="Ttulo7"/>
        <w:rPr>
          <w:sz w:val="22"/>
          <w:szCs w:val="22"/>
        </w:rPr>
      </w:pPr>
      <w:r>
        <w:rPr>
          <w:sz w:val="22"/>
          <w:szCs w:val="22"/>
        </w:rPr>
        <w:t>Art. 6 - OFERTA Y COTIZACIÓN</w:t>
      </w:r>
    </w:p>
    <w:p w:rsidR="00DE5989" w:rsidRDefault="00DE5989">
      <w:pPr>
        <w:jc w:val="both"/>
        <w:rPr>
          <w:i/>
          <w:iCs/>
          <w:sz w:val="22"/>
          <w:szCs w:val="22"/>
        </w:rPr>
      </w:pPr>
    </w:p>
    <w:p w:rsidR="00DE5989" w:rsidRDefault="00DE5989">
      <w:pPr>
        <w:jc w:val="both"/>
        <w:rPr>
          <w:b/>
          <w:bCs/>
          <w:sz w:val="22"/>
          <w:szCs w:val="22"/>
        </w:rPr>
      </w:pPr>
      <w:r>
        <w:rPr>
          <w:b/>
          <w:bCs/>
          <w:sz w:val="22"/>
          <w:szCs w:val="22"/>
        </w:rPr>
        <w:t>6.</w:t>
      </w:r>
      <w:r w:rsidRPr="00DC5108">
        <w:rPr>
          <w:b/>
          <w:bCs/>
          <w:sz w:val="22"/>
          <w:szCs w:val="22"/>
        </w:rPr>
        <w:t xml:space="preserve">1 </w:t>
      </w:r>
      <w:r w:rsidR="00725A9A">
        <w:rPr>
          <w:b/>
          <w:bCs/>
          <w:sz w:val="22"/>
          <w:szCs w:val="22"/>
        </w:rPr>
        <w:t xml:space="preserve">Los oferentes deberán efectuar una sola </w:t>
      </w:r>
      <w:r w:rsidR="00CD1879">
        <w:rPr>
          <w:b/>
          <w:bCs/>
          <w:sz w:val="22"/>
          <w:szCs w:val="22"/>
        </w:rPr>
        <w:t>oferta, por</w:t>
      </w:r>
      <w:r w:rsidR="000E7E54">
        <w:rPr>
          <w:b/>
          <w:bCs/>
          <w:sz w:val="22"/>
          <w:szCs w:val="22"/>
        </w:rPr>
        <w:t xml:space="preserve"> </w:t>
      </w:r>
      <w:r w:rsidR="00CD1879">
        <w:rPr>
          <w:b/>
          <w:bCs/>
          <w:sz w:val="22"/>
          <w:szCs w:val="22"/>
        </w:rPr>
        <w:t>paquete, en</w:t>
      </w:r>
      <w:r w:rsidR="00BD56D6">
        <w:rPr>
          <w:b/>
          <w:bCs/>
          <w:sz w:val="22"/>
          <w:szCs w:val="22"/>
        </w:rPr>
        <w:t xml:space="preserve"> moneda nacional </w:t>
      </w:r>
      <w:r w:rsidR="00725A9A">
        <w:rPr>
          <w:b/>
          <w:bCs/>
          <w:sz w:val="22"/>
          <w:szCs w:val="22"/>
        </w:rPr>
        <w:t xml:space="preserve"> discriminando precio e impuesto.</w:t>
      </w:r>
    </w:p>
    <w:p w:rsidR="00774DB0" w:rsidRPr="00DC5108" w:rsidRDefault="00774DB0">
      <w:pPr>
        <w:jc w:val="both"/>
        <w:rPr>
          <w:b/>
          <w:sz w:val="22"/>
          <w:szCs w:val="22"/>
        </w:rPr>
      </w:pPr>
    </w:p>
    <w:p w:rsidR="00DE5989" w:rsidRDefault="00DE5989">
      <w:pPr>
        <w:jc w:val="both"/>
        <w:rPr>
          <w:sz w:val="22"/>
          <w:szCs w:val="22"/>
        </w:rPr>
      </w:pPr>
      <w:r w:rsidRPr="00DC5108">
        <w:rPr>
          <w:b/>
          <w:bCs/>
          <w:sz w:val="22"/>
          <w:szCs w:val="22"/>
        </w:rPr>
        <w:t xml:space="preserve">6.2 </w:t>
      </w:r>
      <w:r w:rsidRPr="00DC5108">
        <w:rPr>
          <w:b/>
          <w:sz w:val="22"/>
          <w:szCs w:val="22"/>
        </w:rPr>
        <w:t>El precio indicado en el numeral precedente incluirá el total de lo que ANEP debe pagar al adjudicatario, no abonándose suma alguna por otro concepto fuera de lo establecido</w:t>
      </w:r>
      <w:r>
        <w:rPr>
          <w:sz w:val="22"/>
          <w:szCs w:val="22"/>
        </w:rPr>
        <w:t xml:space="preserve">. </w:t>
      </w:r>
    </w:p>
    <w:p w:rsidR="00DE5989" w:rsidRDefault="00DE5989">
      <w:pPr>
        <w:pStyle w:val="Sangradetextonormal"/>
        <w:rPr>
          <w:color w:val="000000"/>
          <w:sz w:val="22"/>
          <w:szCs w:val="22"/>
        </w:rPr>
      </w:pPr>
      <w:r>
        <w:rPr>
          <w:b/>
          <w:bCs/>
          <w:color w:val="000000"/>
          <w:sz w:val="22"/>
          <w:szCs w:val="22"/>
        </w:rPr>
        <w:t>6.</w:t>
      </w:r>
      <w:r w:rsidR="00FC014D">
        <w:rPr>
          <w:b/>
          <w:bCs/>
          <w:color w:val="000000"/>
          <w:sz w:val="22"/>
          <w:szCs w:val="22"/>
        </w:rPr>
        <w:t>3</w:t>
      </w:r>
      <w:r>
        <w:rPr>
          <w:b/>
          <w:bCs/>
          <w:color w:val="000000"/>
          <w:sz w:val="22"/>
          <w:szCs w:val="22"/>
        </w:rPr>
        <w:t xml:space="preserve"> </w:t>
      </w:r>
      <w:smartTag w:uri="urn:schemas-microsoft-com:office:smarttags" w:element="PersonName">
        <w:smartTagPr>
          <w:attr w:name="ProductID" w:val="La ANEP"/>
        </w:smartTagPr>
        <w:r>
          <w:rPr>
            <w:color w:val="000000"/>
            <w:sz w:val="22"/>
            <w:szCs w:val="22"/>
          </w:rPr>
          <w:t>La ANEP</w:t>
        </w:r>
      </w:smartTag>
      <w:r>
        <w:rPr>
          <w:color w:val="000000"/>
          <w:sz w:val="22"/>
          <w:szCs w:val="22"/>
        </w:rPr>
        <w:t xml:space="preserve"> se reserva el derecho de no considerar las ofertas que no se presenten en la forma especificada  o que contengan  cláusulas que difieran de las especificaciones del presente Pliego.</w:t>
      </w:r>
    </w:p>
    <w:p w:rsidR="00DE5989" w:rsidRDefault="00DE5989">
      <w:pPr>
        <w:jc w:val="both"/>
        <w:rPr>
          <w:b/>
          <w:bCs/>
          <w:sz w:val="22"/>
          <w:szCs w:val="22"/>
        </w:rPr>
      </w:pPr>
      <w:r>
        <w:rPr>
          <w:b/>
          <w:bCs/>
          <w:sz w:val="22"/>
          <w:szCs w:val="22"/>
        </w:rPr>
        <w:t>Art. 7 - AJUSTE DE PRECIOS</w:t>
      </w:r>
    </w:p>
    <w:p w:rsidR="00DE5989" w:rsidRDefault="00DE5989">
      <w:pPr>
        <w:jc w:val="both"/>
        <w:rPr>
          <w:b/>
          <w:bCs/>
          <w:sz w:val="22"/>
          <w:szCs w:val="22"/>
        </w:rPr>
      </w:pPr>
    </w:p>
    <w:p w:rsidR="00DE5989" w:rsidRPr="00DC5108" w:rsidRDefault="00DE5989">
      <w:pPr>
        <w:jc w:val="both"/>
        <w:rPr>
          <w:b/>
          <w:sz w:val="22"/>
          <w:szCs w:val="22"/>
        </w:rPr>
      </w:pPr>
      <w:r>
        <w:rPr>
          <w:b/>
          <w:bCs/>
          <w:sz w:val="22"/>
          <w:szCs w:val="22"/>
        </w:rPr>
        <w:t>7.1</w:t>
      </w:r>
      <w:r>
        <w:rPr>
          <w:sz w:val="22"/>
          <w:szCs w:val="22"/>
        </w:rPr>
        <w:t xml:space="preserve"> </w:t>
      </w:r>
      <w:r w:rsidRPr="00DC5108">
        <w:rPr>
          <w:b/>
          <w:sz w:val="22"/>
          <w:szCs w:val="22"/>
        </w:rPr>
        <w:t xml:space="preserve">No se aceptará fórmula de ajuste de precios; en caso de expresarse, no será considerada por </w:t>
      </w:r>
      <w:smartTag w:uri="urn:schemas-microsoft-com:office:smarttags" w:element="PersonName">
        <w:smartTagPr>
          <w:attr w:name="ProductID" w:val="la Administración."/>
        </w:smartTagPr>
        <w:r w:rsidRPr="00DC5108">
          <w:rPr>
            <w:b/>
            <w:sz w:val="22"/>
            <w:szCs w:val="22"/>
          </w:rPr>
          <w:t>la Administración.</w:t>
        </w:r>
      </w:smartTag>
      <w:r w:rsidRPr="00DC5108">
        <w:rPr>
          <w:b/>
          <w:sz w:val="22"/>
          <w:szCs w:val="22"/>
        </w:rPr>
        <w:t xml:space="preserve"> </w:t>
      </w:r>
    </w:p>
    <w:p w:rsidR="00DE5989" w:rsidRPr="00DC5108" w:rsidRDefault="00DE5989">
      <w:pPr>
        <w:jc w:val="both"/>
        <w:rPr>
          <w:b/>
          <w:sz w:val="22"/>
          <w:szCs w:val="22"/>
        </w:rPr>
      </w:pPr>
    </w:p>
    <w:p w:rsidR="00DE5989" w:rsidRDefault="00DE5989">
      <w:pPr>
        <w:jc w:val="both"/>
        <w:rPr>
          <w:sz w:val="22"/>
          <w:szCs w:val="22"/>
        </w:rPr>
      </w:pPr>
      <w:r w:rsidRPr="00DC5108">
        <w:rPr>
          <w:b/>
          <w:sz w:val="22"/>
          <w:szCs w:val="22"/>
        </w:rPr>
        <w:t>No se aceptarán ofertas que establezcan intereses por mora</w:t>
      </w:r>
      <w:r w:rsidRPr="00CE4642">
        <w:rPr>
          <w:sz w:val="22"/>
          <w:szCs w:val="22"/>
        </w:rPr>
        <w:t>.</w:t>
      </w:r>
    </w:p>
    <w:p w:rsidR="00AC003C" w:rsidRDefault="00AC003C">
      <w:pPr>
        <w:jc w:val="both"/>
        <w:rPr>
          <w:sz w:val="22"/>
          <w:szCs w:val="22"/>
        </w:rPr>
      </w:pPr>
    </w:p>
    <w:p w:rsidR="00DE5989" w:rsidRDefault="00DE5989">
      <w:pPr>
        <w:rPr>
          <w:sz w:val="22"/>
          <w:szCs w:val="22"/>
        </w:rPr>
      </w:pPr>
    </w:p>
    <w:p w:rsidR="00DE5989" w:rsidRDefault="00DE5989">
      <w:pPr>
        <w:pStyle w:val="Ttulo6"/>
        <w:rPr>
          <w:b w:val="0"/>
          <w:bCs w:val="0"/>
          <w:sz w:val="22"/>
          <w:szCs w:val="22"/>
        </w:rPr>
      </w:pPr>
      <w:r>
        <w:rPr>
          <w:b w:val="0"/>
          <w:bCs w:val="0"/>
          <w:sz w:val="22"/>
          <w:szCs w:val="22"/>
        </w:rPr>
        <w:t>PARTE ll</w:t>
      </w:r>
    </w:p>
    <w:p w:rsidR="00DE5989" w:rsidRDefault="00DE5989">
      <w:pPr>
        <w:rPr>
          <w:sz w:val="20"/>
          <w:szCs w:val="20"/>
        </w:rPr>
      </w:pPr>
    </w:p>
    <w:p w:rsidR="00DE5989" w:rsidRDefault="00DE5989">
      <w:pPr>
        <w:pStyle w:val="Ttulo7"/>
        <w:rPr>
          <w:sz w:val="22"/>
          <w:szCs w:val="22"/>
        </w:rPr>
      </w:pPr>
      <w:r>
        <w:rPr>
          <w:sz w:val="22"/>
          <w:szCs w:val="22"/>
        </w:rPr>
        <w:t>Art. 8 - CONDICIONES DE LOS OFERENTES</w:t>
      </w:r>
    </w:p>
    <w:p w:rsidR="00A61FF8" w:rsidRDefault="00A61FF8" w:rsidP="00A61FF8">
      <w:r>
        <w:t xml:space="preserve"> 8.1.- Tener título habilitante en la especialidad del llamado</w:t>
      </w:r>
      <w:r w:rsidR="00856B11">
        <w:t xml:space="preserve"> .En el caso de empresas de naturaleza jurídica diferente a la unipersonal deberán informar en la oferta el nombre de los profesionales que firmaran los informes</w:t>
      </w:r>
      <w:r w:rsidR="00464395">
        <w:t>.</w:t>
      </w:r>
      <w:r>
        <w:t>.</w:t>
      </w:r>
    </w:p>
    <w:p w:rsidR="00A61FF8" w:rsidRDefault="00A61FF8" w:rsidP="00A61FF8">
      <w:r>
        <w:t xml:space="preserve">  </w:t>
      </w:r>
    </w:p>
    <w:p w:rsidR="00DE5989" w:rsidRDefault="00DE5989" w:rsidP="00774DB0">
      <w:pPr>
        <w:rPr>
          <w:sz w:val="22"/>
          <w:szCs w:val="22"/>
        </w:rPr>
      </w:pPr>
      <w:r w:rsidRPr="001236B6">
        <w:rPr>
          <w:sz w:val="22"/>
          <w:szCs w:val="22"/>
        </w:rPr>
        <w:t>En cuanto a la capacidad de contratar con el Estado, se aplicará lo establecido en l</w:t>
      </w:r>
      <w:r w:rsidR="00774DB0">
        <w:rPr>
          <w:sz w:val="22"/>
          <w:szCs w:val="22"/>
        </w:rPr>
        <w:t>os</w:t>
      </w:r>
      <w:r w:rsidRPr="001236B6">
        <w:rPr>
          <w:sz w:val="22"/>
          <w:szCs w:val="22"/>
        </w:rPr>
        <w:t xml:space="preserve"> Art</w:t>
      </w:r>
      <w:r w:rsidR="00774DB0">
        <w:rPr>
          <w:sz w:val="22"/>
          <w:szCs w:val="22"/>
        </w:rPr>
        <w:t>s</w:t>
      </w:r>
      <w:r w:rsidRPr="001236B6">
        <w:rPr>
          <w:sz w:val="22"/>
          <w:szCs w:val="22"/>
        </w:rPr>
        <w:t>.</w:t>
      </w:r>
      <w:r w:rsidR="00774DB0">
        <w:rPr>
          <w:sz w:val="22"/>
          <w:szCs w:val="22"/>
        </w:rPr>
        <w:t xml:space="preserve"> 38 y </w:t>
      </w:r>
      <w:r w:rsidRPr="001236B6">
        <w:rPr>
          <w:sz w:val="22"/>
          <w:szCs w:val="22"/>
        </w:rPr>
        <w:t xml:space="preserve"> 46 del TOCAF.</w:t>
      </w:r>
      <w:r w:rsidR="001236B6">
        <w:rPr>
          <w:sz w:val="22"/>
          <w:szCs w:val="22"/>
        </w:rPr>
        <w:t xml:space="preserve"> </w:t>
      </w:r>
      <w:r w:rsidRPr="001236B6">
        <w:rPr>
          <w:sz w:val="22"/>
          <w:szCs w:val="22"/>
        </w:rPr>
        <w:t xml:space="preserve"> </w:t>
      </w:r>
    </w:p>
    <w:p w:rsidR="00AB4BD5" w:rsidRDefault="00AB4BD5" w:rsidP="00774DB0">
      <w:pPr>
        <w:rPr>
          <w:sz w:val="22"/>
          <w:szCs w:val="22"/>
        </w:rPr>
      </w:pPr>
    </w:p>
    <w:p w:rsidR="00AB4BD5" w:rsidRDefault="00AB4BD5" w:rsidP="00774DB0">
      <w:pPr>
        <w:rPr>
          <w:sz w:val="22"/>
          <w:szCs w:val="22"/>
        </w:rPr>
      </w:pPr>
    </w:p>
    <w:p w:rsidR="00AB4BD5" w:rsidRDefault="00AB4BD5" w:rsidP="00774DB0">
      <w:pPr>
        <w:rPr>
          <w:sz w:val="22"/>
          <w:szCs w:val="22"/>
        </w:rPr>
      </w:pPr>
    </w:p>
    <w:p w:rsidR="00AB4BD5" w:rsidRDefault="00AB4BD5" w:rsidP="00774DB0">
      <w:pPr>
        <w:rPr>
          <w:sz w:val="22"/>
          <w:szCs w:val="22"/>
        </w:rPr>
      </w:pPr>
    </w:p>
    <w:p w:rsidR="00AB4BD5" w:rsidRDefault="00AB4BD5" w:rsidP="00774DB0">
      <w:pPr>
        <w:rPr>
          <w:sz w:val="22"/>
          <w:szCs w:val="22"/>
        </w:rPr>
      </w:pPr>
    </w:p>
    <w:p w:rsidR="00AB4BD5" w:rsidRPr="00C477CD" w:rsidRDefault="00AB4BD5" w:rsidP="00774DB0"/>
    <w:p w:rsidR="00C477CD" w:rsidRPr="001236B6" w:rsidRDefault="00C477CD" w:rsidP="00C477CD">
      <w:pPr>
        <w:ind w:left="360"/>
      </w:pPr>
    </w:p>
    <w:p w:rsidR="00DE5989" w:rsidRDefault="00DE5989">
      <w:pPr>
        <w:pStyle w:val="Sangradetextonormal"/>
        <w:rPr>
          <w:b/>
          <w:bCs/>
          <w:sz w:val="22"/>
          <w:szCs w:val="22"/>
        </w:rPr>
      </w:pPr>
    </w:p>
    <w:p w:rsidR="00774DB0" w:rsidRDefault="00DE5989" w:rsidP="00774DB0">
      <w:pPr>
        <w:pStyle w:val="Ttulo7"/>
        <w:rPr>
          <w:sz w:val="22"/>
          <w:szCs w:val="22"/>
        </w:rPr>
      </w:pPr>
      <w:r>
        <w:rPr>
          <w:sz w:val="22"/>
          <w:szCs w:val="22"/>
        </w:rPr>
        <w:t xml:space="preserve">Art. 9 - </w:t>
      </w:r>
      <w:r w:rsidR="00774DB0">
        <w:rPr>
          <w:sz w:val="22"/>
          <w:szCs w:val="22"/>
        </w:rPr>
        <w:t>VISTA Y RETIRO DE LOS RECAUDOS</w:t>
      </w:r>
    </w:p>
    <w:p w:rsidR="00774DB0" w:rsidRPr="00DC4458" w:rsidRDefault="00774DB0" w:rsidP="00774DB0"/>
    <w:p w:rsidR="00774DB0" w:rsidRPr="009606AA" w:rsidRDefault="00774DB0" w:rsidP="00774DB0">
      <w:pPr>
        <w:jc w:val="both"/>
        <w:rPr>
          <w:b/>
        </w:rPr>
      </w:pPr>
      <w:r w:rsidRPr="009606AA">
        <w:rPr>
          <w:b/>
        </w:rPr>
        <w:t>Los interesados podrán consultar y retirar los Pliegos</w:t>
      </w:r>
      <w:r>
        <w:rPr>
          <w:b/>
        </w:rPr>
        <w:t xml:space="preserve"> en forma gratuita</w:t>
      </w:r>
      <w:r w:rsidRPr="009606AA">
        <w:rPr>
          <w:b/>
        </w:rPr>
        <w:t xml:space="preserve"> en la Dirección Sectorial de Infraestructura sin costo,</w:t>
      </w:r>
      <w:r>
        <w:rPr>
          <w:b/>
        </w:rPr>
        <w:t xml:space="preserve"> desde el </w:t>
      </w:r>
      <w:r w:rsidR="008C3EFE">
        <w:rPr>
          <w:b/>
        </w:rPr>
        <w:t>14</w:t>
      </w:r>
      <w:r w:rsidR="00F003CB">
        <w:rPr>
          <w:b/>
        </w:rPr>
        <w:t>/</w:t>
      </w:r>
      <w:r w:rsidR="008C3EFE">
        <w:rPr>
          <w:b/>
        </w:rPr>
        <w:t>8</w:t>
      </w:r>
      <w:r>
        <w:rPr>
          <w:b/>
        </w:rPr>
        <w:t xml:space="preserve">/2018  </w:t>
      </w:r>
      <w:r w:rsidRPr="009606AA">
        <w:rPr>
          <w:b/>
        </w:rPr>
        <w:t xml:space="preserve"> hasta  el </w:t>
      </w:r>
      <w:r w:rsidR="008C3EFE">
        <w:rPr>
          <w:b/>
        </w:rPr>
        <w:t>24</w:t>
      </w:r>
      <w:r>
        <w:rPr>
          <w:b/>
        </w:rPr>
        <w:t>/</w:t>
      </w:r>
      <w:r w:rsidR="008C3EFE">
        <w:rPr>
          <w:b/>
        </w:rPr>
        <w:t xml:space="preserve">8 </w:t>
      </w:r>
      <w:r>
        <w:rPr>
          <w:b/>
        </w:rPr>
        <w:t>/</w:t>
      </w:r>
      <w:r w:rsidR="00CD1879">
        <w:rPr>
          <w:b/>
        </w:rPr>
        <w:t>2018</w:t>
      </w:r>
      <w:r w:rsidR="00CD1879" w:rsidRPr="009606AA">
        <w:rPr>
          <w:b/>
        </w:rPr>
        <w:t>,</w:t>
      </w:r>
      <w:r w:rsidRPr="009606AA">
        <w:rPr>
          <w:b/>
        </w:rPr>
        <w:t xml:space="preserve"> o solicitar el envío del mismo por correo electrónico  unidaddeapoyoanep</w:t>
      </w:r>
      <w:r w:rsidRPr="009606AA">
        <w:rPr>
          <w:b/>
          <w:color w:val="0000FF"/>
        </w:rPr>
        <w:t>@gmail.com</w:t>
      </w:r>
      <w:r w:rsidRPr="009606AA">
        <w:rPr>
          <w:b/>
        </w:rPr>
        <w:t>, o  a los teléfonos  29171517-29171518-29171506, en el horario de 12:00 a 17:00 horas.</w:t>
      </w:r>
    </w:p>
    <w:p w:rsidR="00774DB0" w:rsidRDefault="00774DB0" w:rsidP="00774DB0">
      <w:pPr>
        <w:jc w:val="both"/>
        <w:rPr>
          <w:sz w:val="22"/>
          <w:szCs w:val="22"/>
        </w:rPr>
      </w:pPr>
    </w:p>
    <w:p w:rsidR="00630C3C" w:rsidRDefault="00630C3C">
      <w:pPr>
        <w:pStyle w:val="Sangradetextonormal"/>
        <w:rPr>
          <w:sz w:val="22"/>
          <w:szCs w:val="22"/>
        </w:rPr>
      </w:pPr>
    </w:p>
    <w:p w:rsidR="00774DB0" w:rsidRDefault="00DE5989" w:rsidP="00774DB0">
      <w:pPr>
        <w:jc w:val="both"/>
        <w:rPr>
          <w:b/>
          <w:bCs/>
          <w:sz w:val="22"/>
          <w:szCs w:val="22"/>
        </w:rPr>
      </w:pPr>
      <w:r>
        <w:rPr>
          <w:sz w:val="22"/>
          <w:szCs w:val="22"/>
        </w:rPr>
        <w:t xml:space="preserve">Art. 10 - </w:t>
      </w:r>
      <w:r w:rsidR="00774DB0">
        <w:rPr>
          <w:b/>
          <w:bCs/>
          <w:sz w:val="22"/>
          <w:szCs w:val="22"/>
        </w:rPr>
        <w:t xml:space="preserve">- RECAUDOS QUE SE EXIGEN PARA </w:t>
      </w:r>
      <w:smartTag w:uri="urn:schemas-microsoft-com:office:smarttags" w:element="PersonName">
        <w:smartTagPr>
          <w:attr w:name="ProductID" w:val="LA RECEPCIÓN DE"/>
        </w:smartTagPr>
        <w:r w:rsidR="00774DB0">
          <w:rPr>
            <w:b/>
            <w:bCs/>
            <w:sz w:val="22"/>
            <w:szCs w:val="22"/>
          </w:rPr>
          <w:t>LA RECEPCIÓN DE</w:t>
        </w:r>
      </w:smartTag>
      <w:r w:rsidR="00774DB0">
        <w:rPr>
          <w:b/>
          <w:bCs/>
          <w:sz w:val="22"/>
          <w:szCs w:val="22"/>
        </w:rPr>
        <w:t xml:space="preserve"> LAS PROPUESTAS</w:t>
      </w:r>
    </w:p>
    <w:p w:rsidR="00774DB0" w:rsidRPr="00BE2D92" w:rsidRDefault="00774DB0" w:rsidP="00774DB0">
      <w:pPr>
        <w:jc w:val="both"/>
        <w:rPr>
          <w:sz w:val="22"/>
          <w:szCs w:val="22"/>
        </w:rPr>
      </w:pPr>
      <w:r w:rsidRPr="00BE2D92">
        <w:rPr>
          <w:sz w:val="22"/>
          <w:szCs w:val="22"/>
        </w:rPr>
        <w:t>1</w:t>
      </w:r>
      <w:r w:rsidR="00777D93">
        <w:rPr>
          <w:sz w:val="22"/>
          <w:szCs w:val="22"/>
        </w:rPr>
        <w:t>0</w:t>
      </w:r>
      <w:r w:rsidRPr="00BE2D92">
        <w:rPr>
          <w:sz w:val="22"/>
          <w:szCs w:val="22"/>
        </w:rPr>
        <w:t>.1 Las propuestas deberán venir acompañadas de la siguiente documentación:</w:t>
      </w:r>
    </w:p>
    <w:p w:rsidR="00774DB0" w:rsidRPr="00BE2D92" w:rsidRDefault="00777D93" w:rsidP="00774DB0">
      <w:pPr>
        <w:jc w:val="both"/>
        <w:rPr>
          <w:sz w:val="22"/>
          <w:szCs w:val="22"/>
        </w:rPr>
      </w:pPr>
      <w:r>
        <w:rPr>
          <w:sz w:val="22"/>
          <w:szCs w:val="22"/>
        </w:rPr>
        <w:t>10.1.</w:t>
      </w:r>
      <w:r w:rsidR="00774DB0">
        <w:rPr>
          <w:sz w:val="22"/>
          <w:szCs w:val="22"/>
        </w:rPr>
        <w:t xml:space="preserve">1) </w:t>
      </w:r>
      <w:r w:rsidR="00B6629C">
        <w:rPr>
          <w:sz w:val="22"/>
          <w:szCs w:val="22"/>
        </w:rPr>
        <w:t>formulario de pr</w:t>
      </w:r>
      <w:r w:rsidR="008C3EFE">
        <w:rPr>
          <w:sz w:val="22"/>
          <w:szCs w:val="22"/>
        </w:rPr>
        <w:t xml:space="preserve">esentación con </w:t>
      </w:r>
      <w:r w:rsidR="00774DB0" w:rsidRPr="00DC5108">
        <w:rPr>
          <w:b/>
          <w:sz w:val="22"/>
          <w:szCs w:val="22"/>
        </w:rPr>
        <w:t xml:space="preserve">Nombre, </w:t>
      </w:r>
      <w:r w:rsidR="00774DB0">
        <w:rPr>
          <w:b/>
          <w:sz w:val="22"/>
          <w:szCs w:val="22"/>
        </w:rPr>
        <w:t>domicilio, domicilio electrónico, Número de RUT,  teléfono</w:t>
      </w:r>
      <w:r w:rsidR="008C3EFE">
        <w:rPr>
          <w:b/>
          <w:sz w:val="22"/>
          <w:szCs w:val="22"/>
        </w:rPr>
        <w:t xml:space="preserve"> de </w:t>
      </w:r>
      <w:r w:rsidR="00CD1879">
        <w:rPr>
          <w:b/>
          <w:sz w:val="22"/>
          <w:szCs w:val="22"/>
        </w:rPr>
        <w:t>contacto,</w:t>
      </w:r>
      <w:r w:rsidR="00774DB0">
        <w:rPr>
          <w:b/>
          <w:sz w:val="22"/>
          <w:szCs w:val="22"/>
        </w:rPr>
        <w:t xml:space="preserve"> </w:t>
      </w:r>
      <w:r w:rsidR="00774DB0" w:rsidRPr="00DC5108">
        <w:rPr>
          <w:b/>
          <w:sz w:val="22"/>
          <w:szCs w:val="22"/>
        </w:rPr>
        <w:t xml:space="preserve"> (obligatorio).</w:t>
      </w:r>
    </w:p>
    <w:p w:rsidR="00774DB0" w:rsidRPr="00BE2D92" w:rsidRDefault="00777D93" w:rsidP="00774DB0">
      <w:pPr>
        <w:jc w:val="both"/>
        <w:rPr>
          <w:sz w:val="22"/>
          <w:szCs w:val="22"/>
        </w:rPr>
      </w:pPr>
      <w:r>
        <w:rPr>
          <w:sz w:val="22"/>
          <w:szCs w:val="22"/>
        </w:rPr>
        <w:t>10.1.2</w:t>
      </w:r>
      <w:r w:rsidR="00774DB0">
        <w:rPr>
          <w:sz w:val="22"/>
          <w:szCs w:val="22"/>
        </w:rPr>
        <w:t xml:space="preserve">) </w:t>
      </w:r>
      <w:r w:rsidR="00A95CF8">
        <w:rPr>
          <w:b/>
          <w:sz w:val="22"/>
          <w:szCs w:val="22"/>
        </w:rPr>
        <w:t>Relato de  actuación</w:t>
      </w:r>
      <w:r w:rsidR="00774DB0">
        <w:rPr>
          <w:b/>
          <w:sz w:val="22"/>
          <w:szCs w:val="22"/>
        </w:rPr>
        <w:t xml:space="preserve"> profesional </w:t>
      </w:r>
      <w:r w:rsidR="00774DB0" w:rsidRPr="00DC5108">
        <w:rPr>
          <w:b/>
          <w:sz w:val="22"/>
          <w:szCs w:val="22"/>
        </w:rPr>
        <w:t xml:space="preserve"> que incluya foto</w:t>
      </w:r>
      <w:r w:rsidR="00774DB0">
        <w:rPr>
          <w:b/>
          <w:sz w:val="22"/>
          <w:szCs w:val="22"/>
        </w:rPr>
        <w:t xml:space="preserve">copia de  </w:t>
      </w:r>
      <w:r w:rsidR="00F003CB">
        <w:rPr>
          <w:b/>
          <w:sz w:val="22"/>
          <w:szCs w:val="22"/>
        </w:rPr>
        <w:t>título</w:t>
      </w:r>
      <w:r w:rsidR="00A95CF8">
        <w:rPr>
          <w:b/>
          <w:sz w:val="22"/>
          <w:szCs w:val="22"/>
        </w:rPr>
        <w:t xml:space="preserve"> del o los profesionales que firmaran los informes</w:t>
      </w:r>
      <w:r w:rsidR="00F003CB">
        <w:rPr>
          <w:b/>
          <w:sz w:val="22"/>
          <w:szCs w:val="22"/>
        </w:rPr>
        <w:t xml:space="preserve">. </w:t>
      </w:r>
      <w:r w:rsidR="00774DB0" w:rsidRPr="00DC5108">
        <w:rPr>
          <w:b/>
          <w:sz w:val="22"/>
          <w:szCs w:val="22"/>
        </w:rPr>
        <w:t>(Obligatorio)</w:t>
      </w:r>
    </w:p>
    <w:p w:rsidR="00774DB0" w:rsidRDefault="00774DB0" w:rsidP="00774DB0">
      <w:pPr>
        <w:jc w:val="both"/>
        <w:rPr>
          <w:sz w:val="22"/>
          <w:szCs w:val="22"/>
        </w:rPr>
      </w:pPr>
    </w:p>
    <w:p w:rsidR="00DE5989" w:rsidRDefault="00DE5989" w:rsidP="00774DB0">
      <w:pPr>
        <w:jc w:val="both"/>
        <w:rPr>
          <w:b/>
          <w:bCs/>
          <w:sz w:val="22"/>
          <w:szCs w:val="22"/>
        </w:rPr>
      </w:pPr>
      <w:r>
        <w:rPr>
          <w:b/>
          <w:bCs/>
          <w:sz w:val="22"/>
          <w:szCs w:val="22"/>
        </w:rPr>
        <w:t xml:space="preserve">Art. 11 </w:t>
      </w:r>
      <w:r w:rsidR="00B37EED">
        <w:rPr>
          <w:b/>
          <w:bCs/>
          <w:sz w:val="22"/>
          <w:szCs w:val="22"/>
        </w:rPr>
        <w:t>–</w:t>
      </w:r>
      <w:r w:rsidR="00856B11">
        <w:rPr>
          <w:b/>
          <w:bCs/>
          <w:sz w:val="22"/>
          <w:szCs w:val="22"/>
        </w:rPr>
        <w:t xml:space="preserve"> </w:t>
      </w:r>
      <w:r w:rsidR="004420AB">
        <w:rPr>
          <w:b/>
          <w:bCs/>
          <w:sz w:val="22"/>
          <w:szCs w:val="22"/>
        </w:rPr>
        <w:t>Los oferentes deberán estar habilitados para ofertar con el Estado, inscriptos en el Registro Único de Proveedores del Estado.</w:t>
      </w:r>
    </w:p>
    <w:p w:rsidR="00B37EED" w:rsidRDefault="00B37EED" w:rsidP="00774DB0">
      <w:pPr>
        <w:jc w:val="both"/>
        <w:rPr>
          <w:b/>
          <w:bCs/>
          <w:sz w:val="22"/>
          <w:szCs w:val="22"/>
        </w:rPr>
      </w:pPr>
    </w:p>
    <w:p w:rsidR="00B37EED" w:rsidRDefault="00B37EED" w:rsidP="00774DB0">
      <w:pPr>
        <w:jc w:val="both"/>
        <w:rPr>
          <w:sz w:val="22"/>
          <w:szCs w:val="22"/>
        </w:rPr>
      </w:pPr>
    </w:p>
    <w:p w:rsidR="00DE5989" w:rsidRDefault="00DE5989">
      <w:pPr>
        <w:pStyle w:val="Sangradetextonormal"/>
        <w:rPr>
          <w:sz w:val="22"/>
          <w:szCs w:val="22"/>
        </w:rPr>
      </w:pPr>
      <w:r>
        <w:rPr>
          <w:b/>
          <w:bCs/>
          <w:sz w:val="22"/>
          <w:szCs w:val="22"/>
        </w:rPr>
        <w:t xml:space="preserve">Art. 12 - DE </w:t>
      </w:r>
      <w:smartTag w:uri="urn:schemas-microsoft-com:office:smarttags" w:element="PersonName">
        <w:smartTagPr>
          <w:attr w:name="ProductID" w:val="LA PROPUESTA"/>
        </w:smartTagPr>
        <w:r>
          <w:rPr>
            <w:b/>
            <w:bCs/>
            <w:sz w:val="22"/>
            <w:szCs w:val="22"/>
          </w:rPr>
          <w:t>LA PROPUESTA</w:t>
        </w:r>
      </w:smartTag>
    </w:p>
    <w:p w:rsidR="00DE5989" w:rsidRDefault="00DE5989">
      <w:pPr>
        <w:pStyle w:val="Sangradetextonormal"/>
        <w:rPr>
          <w:sz w:val="22"/>
          <w:szCs w:val="22"/>
        </w:rPr>
      </w:pPr>
    </w:p>
    <w:p w:rsidR="00DE5989" w:rsidRDefault="00DE5989">
      <w:pPr>
        <w:pStyle w:val="Sangradetextonormal"/>
        <w:rPr>
          <w:sz w:val="22"/>
          <w:szCs w:val="22"/>
        </w:rPr>
      </w:pPr>
      <w:r>
        <w:rPr>
          <w:b/>
          <w:bCs/>
          <w:sz w:val="22"/>
          <w:szCs w:val="22"/>
        </w:rPr>
        <w:t>12.1</w:t>
      </w:r>
      <w:r>
        <w:rPr>
          <w:sz w:val="22"/>
          <w:szCs w:val="22"/>
        </w:rPr>
        <w:t xml:space="preserve"> La presentación de una propuesta implica la aceptación de las cláusulas del presente pliego. Se considera que el oferente dispone de los recursos indispensables para el fiel cumplimiento del servicio.</w:t>
      </w:r>
    </w:p>
    <w:p w:rsidR="00DE5989" w:rsidRDefault="00DE5989">
      <w:pPr>
        <w:pStyle w:val="Sangradetextonormal"/>
        <w:rPr>
          <w:b/>
          <w:bCs/>
          <w:sz w:val="22"/>
          <w:szCs w:val="22"/>
        </w:rPr>
      </w:pPr>
      <w:r>
        <w:rPr>
          <w:b/>
          <w:bCs/>
          <w:sz w:val="22"/>
          <w:szCs w:val="22"/>
        </w:rPr>
        <w:t>12.2</w:t>
      </w:r>
      <w:r>
        <w:rPr>
          <w:sz w:val="22"/>
          <w:szCs w:val="22"/>
        </w:rPr>
        <w:t xml:space="preserve"> Las dificultades posteriores en este sentido, serán consideradas como resultado de su imprevisión, aplicándose en este caso, las disposiciones generales con respecto a pérdida de garantía y/o multas por incumplimiento según corresponda.</w:t>
      </w:r>
    </w:p>
    <w:p w:rsidR="00DE5989" w:rsidRDefault="00DE5989">
      <w:pPr>
        <w:jc w:val="both"/>
        <w:rPr>
          <w:sz w:val="22"/>
          <w:szCs w:val="22"/>
        </w:rPr>
      </w:pPr>
      <w:r>
        <w:rPr>
          <w:b/>
          <w:bCs/>
          <w:sz w:val="22"/>
          <w:szCs w:val="22"/>
        </w:rPr>
        <w:t>12.3</w:t>
      </w:r>
      <w:r>
        <w:rPr>
          <w:sz w:val="22"/>
          <w:szCs w:val="22"/>
        </w:rPr>
        <w:t xml:space="preserve"> Por </w:t>
      </w:r>
      <w:r w:rsidR="00265962">
        <w:rPr>
          <w:sz w:val="22"/>
          <w:szCs w:val="22"/>
        </w:rPr>
        <w:t>los</w:t>
      </w:r>
      <w:r>
        <w:rPr>
          <w:sz w:val="22"/>
          <w:szCs w:val="22"/>
        </w:rPr>
        <w:t xml:space="preserve"> m</w:t>
      </w:r>
      <w:r w:rsidR="00265962">
        <w:rPr>
          <w:sz w:val="22"/>
          <w:szCs w:val="22"/>
        </w:rPr>
        <w:t xml:space="preserve">ontos </w:t>
      </w:r>
      <w:r w:rsidR="00266B4D">
        <w:rPr>
          <w:sz w:val="22"/>
          <w:szCs w:val="22"/>
        </w:rPr>
        <w:t>establecidos,</w:t>
      </w:r>
      <w:r>
        <w:rPr>
          <w:sz w:val="22"/>
          <w:szCs w:val="22"/>
        </w:rPr>
        <w:t xml:space="preserve"> el oferente está obligado a cumplir el servicio, sin que le sirva de excusa o de derecho alguno, alegar cálculos erróneos, omisiones e imprevistos, que normalmente se podrían prever actuando con diligencia</w:t>
      </w:r>
    </w:p>
    <w:p w:rsidR="00DE5989" w:rsidRDefault="00DE5989">
      <w:pPr>
        <w:jc w:val="both"/>
        <w:rPr>
          <w:sz w:val="22"/>
          <w:szCs w:val="22"/>
        </w:rPr>
      </w:pPr>
    </w:p>
    <w:p w:rsidR="00AC003C" w:rsidRDefault="00AC003C">
      <w:pPr>
        <w:pStyle w:val="Sangradetextonormal"/>
        <w:rPr>
          <w:b/>
          <w:bCs/>
          <w:sz w:val="22"/>
          <w:szCs w:val="22"/>
        </w:rPr>
      </w:pPr>
    </w:p>
    <w:p w:rsidR="00DE5989" w:rsidRDefault="00DE5989">
      <w:pPr>
        <w:pStyle w:val="Sangradetextonormal"/>
        <w:rPr>
          <w:b/>
          <w:bCs/>
          <w:sz w:val="22"/>
          <w:szCs w:val="22"/>
        </w:rPr>
      </w:pPr>
      <w:r>
        <w:rPr>
          <w:b/>
          <w:bCs/>
          <w:sz w:val="22"/>
          <w:szCs w:val="22"/>
        </w:rPr>
        <w:t>Art. 13 - PRESENTACIÓN DE LA PROPUESTA</w:t>
      </w:r>
      <w:r w:rsidR="00B37EED">
        <w:rPr>
          <w:b/>
          <w:bCs/>
          <w:sz w:val="22"/>
          <w:szCs w:val="22"/>
        </w:rPr>
        <w:t xml:space="preserve"> </w:t>
      </w:r>
      <w:r w:rsidR="00DC5A05">
        <w:rPr>
          <w:b/>
          <w:bCs/>
          <w:sz w:val="22"/>
          <w:szCs w:val="22"/>
        </w:rPr>
        <w:t>-</w:t>
      </w:r>
      <w:r w:rsidR="00DC5108">
        <w:rPr>
          <w:b/>
          <w:bCs/>
          <w:sz w:val="22"/>
          <w:szCs w:val="22"/>
        </w:rPr>
        <w:t xml:space="preserve"> APERTURA ELECTRONICA</w:t>
      </w:r>
    </w:p>
    <w:p w:rsidR="00DE5989" w:rsidRPr="005146FE" w:rsidRDefault="00DE5989" w:rsidP="005146FE">
      <w:pPr>
        <w:pStyle w:val="Sangradetextonormal"/>
        <w:rPr>
          <w:sz w:val="22"/>
          <w:szCs w:val="22"/>
        </w:rPr>
      </w:pPr>
      <w:r w:rsidRPr="005146FE">
        <w:rPr>
          <w:b/>
          <w:bCs/>
          <w:sz w:val="22"/>
          <w:szCs w:val="22"/>
        </w:rPr>
        <w:t>13.1</w:t>
      </w:r>
      <w:r w:rsidRPr="005146FE">
        <w:rPr>
          <w:sz w:val="22"/>
          <w:szCs w:val="22"/>
        </w:rPr>
        <w:t xml:space="preserve"> Las ofertas </w:t>
      </w:r>
      <w:r w:rsidR="00B37EED">
        <w:rPr>
          <w:sz w:val="22"/>
          <w:szCs w:val="22"/>
        </w:rPr>
        <w:t>deberán presentarse</w:t>
      </w:r>
      <w:r w:rsidR="006D3DFA">
        <w:rPr>
          <w:sz w:val="22"/>
          <w:szCs w:val="22"/>
        </w:rPr>
        <w:t xml:space="preserve"> exclusivamente </w:t>
      </w:r>
      <w:r w:rsidR="00B37EED">
        <w:rPr>
          <w:sz w:val="22"/>
          <w:szCs w:val="22"/>
        </w:rPr>
        <w:t xml:space="preserve"> en forma electrónica en el sitio de compras estatales</w:t>
      </w:r>
      <w:r w:rsidRPr="005146FE">
        <w:rPr>
          <w:sz w:val="22"/>
          <w:szCs w:val="22"/>
        </w:rPr>
        <w:t xml:space="preserve">. </w:t>
      </w:r>
      <w:hyperlink r:id="rId8" w:history="1">
        <w:r w:rsidR="006D3DFA" w:rsidRPr="00933255">
          <w:rPr>
            <w:rStyle w:val="Hipervnculo"/>
            <w:sz w:val="22"/>
            <w:szCs w:val="22"/>
          </w:rPr>
          <w:t>https://www.comprasestatales.gub.uy</w:t>
        </w:r>
      </w:hyperlink>
      <w:r w:rsidR="006D3DFA">
        <w:rPr>
          <w:sz w:val="22"/>
          <w:szCs w:val="22"/>
        </w:rPr>
        <w:t xml:space="preserve"> </w:t>
      </w:r>
    </w:p>
    <w:p w:rsidR="00DE5989" w:rsidRPr="005146FE" w:rsidRDefault="00DE5989" w:rsidP="005146FE">
      <w:pPr>
        <w:pStyle w:val="Sangradetextonormal"/>
        <w:rPr>
          <w:sz w:val="22"/>
          <w:szCs w:val="22"/>
        </w:rPr>
      </w:pPr>
      <w:r w:rsidRPr="005146FE">
        <w:rPr>
          <w:b/>
          <w:bCs/>
          <w:sz w:val="22"/>
          <w:szCs w:val="22"/>
        </w:rPr>
        <w:t>13.2</w:t>
      </w:r>
      <w:r w:rsidRPr="005146FE">
        <w:rPr>
          <w:sz w:val="22"/>
          <w:szCs w:val="22"/>
        </w:rPr>
        <w:t xml:space="preserve"> No podrán presentarse modificaciones alternativas o variantes </w:t>
      </w:r>
    </w:p>
    <w:p w:rsidR="00DE5989" w:rsidRDefault="00DE5989">
      <w:pPr>
        <w:pStyle w:val="Sangradetextonormal"/>
        <w:rPr>
          <w:sz w:val="22"/>
          <w:szCs w:val="22"/>
        </w:rPr>
      </w:pPr>
    </w:p>
    <w:p w:rsidR="00DE5989" w:rsidRDefault="00DE5989">
      <w:pPr>
        <w:jc w:val="both"/>
        <w:rPr>
          <w:b/>
          <w:bCs/>
          <w:sz w:val="22"/>
          <w:szCs w:val="22"/>
        </w:rPr>
      </w:pPr>
      <w:r>
        <w:rPr>
          <w:b/>
          <w:bCs/>
          <w:sz w:val="22"/>
          <w:szCs w:val="22"/>
        </w:rPr>
        <w:t>Art. 14 - FÓRMULA DE PRESENTACIÓN DE LAS OFERTAS</w:t>
      </w:r>
    </w:p>
    <w:p w:rsidR="00DE5989" w:rsidRDefault="00DE5989">
      <w:pPr>
        <w:jc w:val="both"/>
        <w:rPr>
          <w:sz w:val="22"/>
          <w:szCs w:val="22"/>
        </w:rPr>
      </w:pPr>
    </w:p>
    <w:p w:rsidR="00DE5989" w:rsidRDefault="00DE5989">
      <w:pPr>
        <w:jc w:val="both"/>
        <w:rPr>
          <w:sz w:val="22"/>
          <w:szCs w:val="22"/>
        </w:rPr>
      </w:pPr>
      <w:r>
        <w:rPr>
          <w:sz w:val="22"/>
          <w:szCs w:val="22"/>
        </w:rPr>
        <w:t>Las propuestas deberán redactarse de acuerdo al siguiente texto:</w:t>
      </w:r>
    </w:p>
    <w:p w:rsidR="00DE5989" w:rsidRDefault="00DE5989">
      <w:pPr>
        <w:jc w:val="both"/>
        <w:rPr>
          <w:sz w:val="22"/>
          <w:szCs w:val="22"/>
        </w:rPr>
      </w:pPr>
    </w:p>
    <w:p w:rsidR="00DE5989" w:rsidRDefault="00DE5989">
      <w:pPr>
        <w:jc w:val="both"/>
        <w:rPr>
          <w:sz w:val="22"/>
          <w:szCs w:val="22"/>
        </w:rPr>
      </w:pPr>
      <w:r>
        <w:rPr>
          <w:sz w:val="22"/>
          <w:szCs w:val="22"/>
        </w:rPr>
        <w:t xml:space="preserve">Nombre y Apellido..............................en calidad </w:t>
      </w:r>
      <w:r w:rsidR="00266B4D">
        <w:rPr>
          <w:sz w:val="22"/>
          <w:szCs w:val="22"/>
        </w:rPr>
        <w:t xml:space="preserve">de......................... </w:t>
      </w:r>
      <w:r>
        <w:rPr>
          <w:sz w:val="22"/>
          <w:szCs w:val="22"/>
        </w:rPr>
        <w:t>(</w:t>
      </w:r>
      <w:r w:rsidR="00497B9B">
        <w:rPr>
          <w:sz w:val="22"/>
          <w:szCs w:val="22"/>
        </w:rPr>
        <w:t>Propietario</w:t>
      </w:r>
      <w:r>
        <w:rPr>
          <w:sz w:val="22"/>
          <w:szCs w:val="22"/>
        </w:rPr>
        <w:t xml:space="preserve"> o representante según poder que se acompaña) de la empresa................................................., constituyendo domicilio legal a todos sus efectos </w:t>
      </w:r>
      <w:r w:rsidR="00497B9B">
        <w:rPr>
          <w:sz w:val="22"/>
          <w:szCs w:val="22"/>
        </w:rPr>
        <w:t>en...........................................</w:t>
      </w:r>
      <w:r w:rsidR="00513381">
        <w:rPr>
          <w:sz w:val="22"/>
          <w:szCs w:val="22"/>
        </w:rPr>
        <w:t xml:space="preserve"> y domicilio electrónico en </w:t>
      </w:r>
      <w:r w:rsidR="00497B9B">
        <w:rPr>
          <w:sz w:val="22"/>
          <w:szCs w:val="22"/>
        </w:rPr>
        <w:t>(Correo</w:t>
      </w:r>
      <w:r>
        <w:rPr>
          <w:sz w:val="22"/>
          <w:szCs w:val="22"/>
        </w:rPr>
        <w:t xml:space="preserve"> electrónico................................ </w:t>
      </w:r>
      <w:r w:rsidR="00630C3C">
        <w:rPr>
          <w:sz w:val="22"/>
          <w:szCs w:val="22"/>
        </w:rPr>
        <w:t xml:space="preserve"> Tel</w:t>
      </w:r>
      <w:r w:rsidR="00EC29EA">
        <w:rPr>
          <w:sz w:val="22"/>
          <w:szCs w:val="22"/>
        </w:rPr>
        <w:t>é</w:t>
      </w:r>
      <w:r w:rsidR="00630C3C">
        <w:rPr>
          <w:sz w:val="22"/>
          <w:szCs w:val="22"/>
        </w:rPr>
        <w:t>fono de contact</w:t>
      </w:r>
      <w:r w:rsidR="00EC29EA">
        <w:rPr>
          <w:sz w:val="22"/>
          <w:szCs w:val="22"/>
        </w:rPr>
        <w:t>o</w:t>
      </w:r>
      <w:r w:rsidR="00630C3C">
        <w:rPr>
          <w:sz w:val="22"/>
          <w:szCs w:val="22"/>
        </w:rPr>
        <w:t>……….</w:t>
      </w:r>
      <w:r>
        <w:rPr>
          <w:sz w:val="22"/>
          <w:szCs w:val="22"/>
        </w:rPr>
        <w:t xml:space="preserve">e inscripto en </w:t>
      </w:r>
      <w:smartTag w:uri="urn:schemas-microsoft-com:office:smarttags" w:element="PersonName">
        <w:smartTagPr>
          <w:attr w:name="ProductID" w:val="la CJPPU"/>
        </w:smartTagPr>
        <w:r>
          <w:rPr>
            <w:sz w:val="22"/>
            <w:szCs w:val="22"/>
          </w:rPr>
          <w:t>la CJPPU</w:t>
        </w:r>
      </w:smartTag>
      <w:r>
        <w:rPr>
          <w:sz w:val="22"/>
          <w:szCs w:val="22"/>
        </w:rPr>
        <w:t xml:space="preserve"> con </w:t>
      </w:r>
      <w:r w:rsidR="00497B9B">
        <w:rPr>
          <w:sz w:val="22"/>
          <w:szCs w:val="22"/>
        </w:rPr>
        <w:t>número...................................</w:t>
      </w:r>
      <w:r>
        <w:rPr>
          <w:sz w:val="22"/>
          <w:szCs w:val="22"/>
        </w:rPr>
        <w:t>, cuyo RUT es...........................................</w:t>
      </w:r>
      <w:r w:rsidR="00302BA2">
        <w:rPr>
          <w:sz w:val="22"/>
          <w:szCs w:val="22"/>
        </w:rPr>
        <w:t xml:space="preserve">  ;</w:t>
      </w:r>
      <w:r>
        <w:rPr>
          <w:sz w:val="22"/>
          <w:szCs w:val="22"/>
        </w:rPr>
        <w:t xml:space="preserve">se </w:t>
      </w:r>
      <w:r>
        <w:rPr>
          <w:sz w:val="22"/>
          <w:szCs w:val="22"/>
        </w:rPr>
        <w:lastRenderedPageBreak/>
        <w:t xml:space="preserve">compromete a cumplir con el servicio </w:t>
      </w:r>
      <w:r w:rsidR="00332F06">
        <w:rPr>
          <w:sz w:val="22"/>
          <w:szCs w:val="22"/>
        </w:rPr>
        <w:t>requerido en este llamado</w:t>
      </w:r>
      <w:r>
        <w:rPr>
          <w:sz w:val="22"/>
          <w:szCs w:val="22"/>
        </w:rPr>
        <w:t xml:space="preserve"> </w:t>
      </w:r>
      <w:r w:rsidR="00332F06">
        <w:rPr>
          <w:sz w:val="22"/>
          <w:szCs w:val="22"/>
        </w:rPr>
        <w:t>-------------------------------------------------</w:t>
      </w:r>
    </w:p>
    <w:p w:rsidR="00DE5989" w:rsidRDefault="00DE5989">
      <w:pPr>
        <w:jc w:val="both"/>
        <w:rPr>
          <w:sz w:val="22"/>
          <w:szCs w:val="22"/>
        </w:rPr>
      </w:pPr>
    </w:p>
    <w:p w:rsidR="00DE5989" w:rsidRDefault="00DE5989">
      <w:pPr>
        <w:pStyle w:val="Sangradetextonormal"/>
        <w:rPr>
          <w:b/>
          <w:bCs/>
          <w:sz w:val="22"/>
          <w:szCs w:val="22"/>
        </w:rPr>
      </w:pPr>
      <w:r>
        <w:rPr>
          <w:b/>
          <w:bCs/>
          <w:sz w:val="22"/>
          <w:szCs w:val="22"/>
        </w:rPr>
        <w:t xml:space="preserve">Asimismo manifiesta conocer y aceptar todas las cláusulas del presente Pliego y se compromete a someterse a las leyes y tribunales de </w:t>
      </w:r>
      <w:smartTag w:uri="urn:schemas-microsoft-com:office:smarttags" w:element="PersonName">
        <w:smartTagPr>
          <w:attr w:name="ProductID" w:val="la República Oriental"/>
        </w:smartTagPr>
        <w:r>
          <w:rPr>
            <w:b/>
            <w:bCs/>
            <w:sz w:val="22"/>
            <w:szCs w:val="22"/>
          </w:rPr>
          <w:t>la República Oriental</w:t>
        </w:r>
      </w:smartTag>
      <w:r>
        <w:rPr>
          <w:b/>
          <w:bCs/>
          <w:sz w:val="22"/>
          <w:szCs w:val="22"/>
        </w:rPr>
        <w:t xml:space="preserve"> del Uruguay, con exclusión de  todo otro recurso, para el caso de litigio o cualquier otra cuestión a que pudiera dar lugar este llamado y que no fuera posible dilucidarla por las disposiciones que lo rigen.</w:t>
      </w:r>
    </w:p>
    <w:p w:rsidR="00DE5989" w:rsidRDefault="00DE5989">
      <w:pPr>
        <w:jc w:val="both"/>
        <w:rPr>
          <w:sz w:val="22"/>
          <w:szCs w:val="22"/>
        </w:rPr>
      </w:pPr>
    </w:p>
    <w:p w:rsidR="00DE5989" w:rsidRDefault="00DE5989">
      <w:pPr>
        <w:pStyle w:val="Sangradetextonormal"/>
        <w:rPr>
          <w:b/>
          <w:bCs/>
          <w:sz w:val="22"/>
          <w:szCs w:val="22"/>
        </w:rPr>
      </w:pPr>
      <w:r>
        <w:rPr>
          <w:b/>
          <w:bCs/>
          <w:sz w:val="22"/>
          <w:szCs w:val="22"/>
        </w:rPr>
        <w:t>Art. 15 - RECHAZO DE LAS PROPUESTAS</w:t>
      </w:r>
    </w:p>
    <w:p w:rsidR="00DE5989" w:rsidRDefault="00DE5989">
      <w:pPr>
        <w:pStyle w:val="Sangradetextonormal"/>
        <w:rPr>
          <w:b/>
          <w:bCs/>
          <w:sz w:val="22"/>
          <w:szCs w:val="22"/>
        </w:rPr>
      </w:pPr>
    </w:p>
    <w:p w:rsidR="00DE5989" w:rsidRDefault="00DE5989">
      <w:pPr>
        <w:pStyle w:val="Sangradetextonormal"/>
        <w:rPr>
          <w:sz w:val="22"/>
          <w:szCs w:val="22"/>
        </w:rPr>
      </w:pPr>
      <w:r>
        <w:rPr>
          <w:b/>
          <w:bCs/>
          <w:sz w:val="22"/>
          <w:szCs w:val="22"/>
        </w:rPr>
        <w:t xml:space="preserve">15.1 </w:t>
      </w:r>
      <w:r>
        <w:rPr>
          <w:sz w:val="22"/>
          <w:szCs w:val="22"/>
        </w:rPr>
        <w:t xml:space="preserve"> Asimismo, se rechazarán propuestas que contengan reservas o formulen objeciones al  presente pliego.</w:t>
      </w:r>
    </w:p>
    <w:p w:rsidR="00DE5989" w:rsidRDefault="00DE5989">
      <w:pPr>
        <w:jc w:val="both"/>
        <w:rPr>
          <w:b/>
          <w:bCs/>
          <w:sz w:val="22"/>
          <w:szCs w:val="22"/>
        </w:rPr>
      </w:pPr>
    </w:p>
    <w:p w:rsidR="00DE5989" w:rsidRDefault="00DE5989">
      <w:pPr>
        <w:jc w:val="both"/>
        <w:rPr>
          <w:b/>
          <w:bCs/>
          <w:sz w:val="22"/>
          <w:szCs w:val="22"/>
        </w:rPr>
      </w:pPr>
      <w:r>
        <w:rPr>
          <w:b/>
          <w:bCs/>
          <w:sz w:val="22"/>
          <w:szCs w:val="22"/>
        </w:rPr>
        <w:t>Art. 16 - PLAZO DE MANTENIMIENTO DE OFERTA</w:t>
      </w:r>
    </w:p>
    <w:p w:rsidR="00DE5989" w:rsidRDefault="00DE5989">
      <w:pPr>
        <w:pStyle w:val="Sangradetextonormal"/>
        <w:rPr>
          <w:b/>
          <w:bCs/>
          <w:i/>
          <w:iCs/>
          <w:sz w:val="22"/>
          <w:szCs w:val="22"/>
        </w:rPr>
      </w:pPr>
    </w:p>
    <w:p w:rsidR="00DE5989" w:rsidRDefault="00DE5989">
      <w:pPr>
        <w:pStyle w:val="Sangradetextonormal"/>
        <w:rPr>
          <w:sz w:val="22"/>
          <w:szCs w:val="22"/>
        </w:rPr>
      </w:pPr>
      <w:r w:rsidRPr="008F4C4A">
        <w:rPr>
          <w:sz w:val="22"/>
          <w:szCs w:val="22"/>
        </w:rPr>
        <w:t xml:space="preserve">16.1 El proponente deberá mantener la oferta presentada por un plazo no inferior a los </w:t>
      </w:r>
      <w:r w:rsidR="00332628" w:rsidRPr="008F4C4A">
        <w:rPr>
          <w:sz w:val="22"/>
          <w:szCs w:val="22"/>
        </w:rPr>
        <w:t>9</w:t>
      </w:r>
      <w:r w:rsidRPr="008F4C4A">
        <w:rPr>
          <w:sz w:val="22"/>
          <w:szCs w:val="22"/>
        </w:rPr>
        <w:t>0 días hábiles,  computables desde el día siguiente al de apertura de ofertas</w:t>
      </w:r>
      <w:r>
        <w:rPr>
          <w:sz w:val="22"/>
          <w:szCs w:val="22"/>
        </w:rPr>
        <w:t>.</w:t>
      </w:r>
    </w:p>
    <w:p w:rsidR="00DE5989" w:rsidRDefault="00DE5989">
      <w:pPr>
        <w:pStyle w:val="Sangradetextonormal"/>
        <w:rPr>
          <w:sz w:val="22"/>
          <w:szCs w:val="22"/>
        </w:rPr>
      </w:pPr>
      <w:r>
        <w:rPr>
          <w:b/>
          <w:bCs/>
          <w:sz w:val="22"/>
          <w:szCs w:val="22"/>
        </w:rPr>
        <w:t xml:space="preserve">16.2  </w:t>
      </w:r>
      <w:r>
        <w:rPr>
          <w:sz w:val="22"/>
          <w:szCs w:val="22"/>
        </w:rPr>
        <w:t xml:space="preserve">Vencido el plazo establecido en el numeral anterior sin que </w:t>
      </w:r>
      <w:smartTag w:uri="urn:schemas-microsoft-com:office:smarttags" w:element="PersonName">
        <w:smartTagPr>
          <w:attr w:name="ProductID" w:val="La ANEP"/>
        </w:smartTagPr>
        <w:r>
          <w:rPr>
            <w:sz w:val="22"/>
            <w:szCs w:val="22"/>
          </w:rPr>
          <w:t>la ANEP</w:t>
        </w:r>
      </w:smartTag>
      <w:r>
        <w:rPr>
          <w:sz w:val="22"/>
          <w:szCs w:val="22"/>
        </w:rPr>
        <w:t xml:space="preserve"> se hubiese pronunciado, se entenderá sucesivamente prorrogado el plazo de mantenimiento de oferta por un término igual al original. Excepto que el oferente ponga en conocimiento de </w:t>
      </w:r>
      <w:smartTag w:uri="urn:schemas-microsoft-com:office:smarttags" w:element="PersonName">
        <w:smartTagPr>
          <w:attr w:name="ProductID" w:val="La Administración"/>
        </w:smartTagPr>
        <w:r>
          <w:rPr>
            <w:sz w:val="22"/>
            <w:szCs w:val="22"/>
          </w:rPr>
          <w:t>la Administración</w:t>
        </w:r>
      </w:smartTag>
      <w:r>
        <w:rPr>
          <w:sz w:val="22"/>
          <w:szCs w:val="22"/>
        </w:rPr>
        <w:t xml:space="preserve"> – por escrito – y con 48 (cuarenta y ocho) horas de anticipación al vencimiento, su decisión de retirar la oferta formulada al expirar el plazo estipulado.</w:t>
      </w:r>
    </w:p>
    <w:p w:rsidR="00DE5989" w:rsidRDefault="00DE5989">
      <w:pPr>
        <w:pStyle w:val="Sangradetextonormal"/>
        <w:rPr>
          <w:sz w:val="22"/>
          <w:szCs w:val="22"/>
        </w:rPr>
      </w:pPr>
      <w:r>
        <w:rPr>
          <w:b/>
          <w:bCs/>
          <w:sz w:val="22"/>
          <w:szCs w:val="22"/>
        </w:rPr>
        <w:t xml:space="preserve">16.3  </w:t>
      </w:r>
      <w:r>
        <w:rPr>
          <w:sz w:val="22"/>
          <w:szCs w:val="22"/>
        </w:rPr>
        <w:t xml:space="preserve">No se podrán establecer cláusulas que condicionen el mantenimiento de la oferta en forma alguna o que indiquen plazos menores; caso contrario </w:t>
      </w:r>
      <w:smartTag w:uri="urn:schemas-microsoft-com:office:smarttags" w:element="PersonName">
        <w:smartTagPr>
          <w:attr w:name="ProductID" w:val="La Administración"/>
        </w:smartTagPr>
        <w:r>
          <w:rPr>
            <w:sz w:val="22"/>
            <w:szCs w:val="22"/>
          </w:rPr>
          <w:t>la Administración</w:t>
        </w:r>
      </w:smartTag>
      <w:r>
        <w:rPr>
          <w:sz w:val="22"/>
          <w:szCs w:val="22"/>
        </w:rPr>
        <w:t xml:space="preserve">, a su exclusivo juicio, podrá desestimar la oferta presentada. De no recibirse aquella en el lapso señalado, la oferta podrá ser desestimada. </w:t>
      </w:r>
    </w:p>
    <w:p w:rsidR="00DC5108" w:rsidRDefault="00DC5108">
      <w:pPr>
        <w:pStyle w:val="Sangradetextonormal"/>
        <w:rPr>
          <w:sz w:val="22"/>
          <w:szCs w:val="22"/>
        </w:rPr>
      </w:pPr>
    </w:p>
    <w:p w:rsidR="00DE5989" w:rsidRDefault="00DE5989">
      <w:pPr>
        <w:jc w:val="both"/>
        <w:rPr>
          <w:sz w:val="22"/>
          <w:szCs w:val="22"/>
        </w:rPr>
      </w:pPr>
    </w:p>
    <w:p w:rsidR="00DE5989" w:rsidRDefault="00DE5989">
      <w:pPr>
        <w:jc w:val="both"/>
        <w:rPr>
          <w:b/>
          <w:bCs/>
          <w:sz w:val="22"/>
          <w:szCs w:val="22"/>
        </w:rPr>
      </w:pPr>
      <w:r>
        <w:rPr>
          <w:b/>
          <w:bCs/>
          <w:sz w:val="22"/>
          <w:szCs w:val="22"/>
        </w:rPr>
        <w:t>Art. 17 - RECEPCIÓN DE LAS OFERTAS Y APERTURA DEL LLAMADO</w:t>
      </w:r>
    </w:p>
    <w:p w:rsidR="00DE5989" w:rsidRDefault="00DE5989">
      <w:pPr>
        <w:ind w:left="567"/>
        <w:jc w:val="both"/>
        <w:rPr>
          <w:sz w:val="22"/>
          <w:szCs w:val="22"/>
        </w:rPr>
      </w:pPr>
    </w:p>
    <w:p w:rsidR="00DE5989" w:rsidRDefault="00DE5989">
      <w:pPr>
        <w:jc w:val="both"/>
        <w:rPr>
          <w:sz w:val="22"/>
          <w:szCs w:val="22"/>
        </w:rPr>
      </w:pPr>
      <w:r>
        <w:rPr>
          <w:sz w:val="22"/>
          <w:szCs w:val="22"/>
        </w:rPr>
        <w:t>Las ofertas del llamado y todos los recaudos exigidos deberán ser presentados  hasta la hora fijada en la apertura.</w:t>
      </w:r>
    </w:p>
    <w:p w:rsidR="00DE5989" w:rsidRPr="009606AA" w:rsidRDefault="00DE5989">
      <w:pPr>
        <w:jc w:val="both"/>
        <w:rPr>
          <w:b/>
          <w:bCs/>
        </w:rPr>
      </w:pPr>
      <w:r w:rsidRPr="009606AA">
        <w:rPr>
          <w:b/>
        </w:rPr>
        <w:t xml:space="preserve">La apertura de las ofertas se realizará </w:t>
      </w:r>
      <w:r w:rsidR="00E54819">
        <w:rPr>
          <w:b/>
        </w:rPr>
        <w:t xml:space="preserve">electrónica </w:t>
      </w:r>
      <w:r w:rsidRPr="009606AA">
        <w:rPr>
          <w:b/>
        </w:rPr>
        <w:t xml:space="preserve">el día </w:t>
      </w:r>
      <w:r w:rsidR="00302BA2">
        <w:rPr>
          <w:b/>
        </w:rPr>
        <w:t xml:space="preserve"> </w:t>
      </w:r>
      <w:r w:rsidR="003930C0">
        <w:rPr>
          <w:b/>
        </w:rPr>
        <w:t>3</w:t>
      </w:r>
      <w:r w:rsidR="00332628" w:rsidRPr="009606AA">
        <w:rPr>
          <w:b/>
        </w:rPr>
        <w:t xml:space="preserve"> de</w:t>
      </w:r>
      <w:r w:rsidR="009C1C55" w:rsidRPr="009606AA">
        <w:rPr>
          <w:b/>
        </w:rPr>
        <w:t xml:space="preserve"> </w:t>
      </w:r>
      <w:r w:rsidR="003930C0">
        <w:rPr>
          <w:b/>
        </w:rPr>
        <w:t>Septiembre</w:t>
      </w:r>
      <w:r w:rsidR="004014C8">
        <w:rPr>
          <w:b/>
        </w:rPr>
        <w:t xml:space="preserve"> </w:t>
      </w:r>
      <w:r w:rsidR="00DC5108">
        <w:rPr>
          <w:b/>
        </w:rPr>
        <w:t xml:space="preserve"> </w:t>
      </w:r>
      <w:r w:rsidR="00EC37EF" w:rsidRPr="009606AA">
        <w:rPr>
          <w:b/>
        </w:rPr>
        <w:t xml:space="preserve"> </w:t>
      </w:r>
      <w:r w:rsidR="00332628" w:rsidRPr="009606AA">
        <w:rPr>
          <w:b/>
        </w:rPr>
        <w:t>de</w:t>
      </w:r>
      <w:r w:rsidR="003930C0">
        <w:rPr>
          <w:b/>
        </w:rPr>
        <w:t xml:space="preserve"> </w:t>
      </w:r>
      <w:r w:rsidR="00CD1879">
        <w:rPr>
          <w:b/>
        </w:rPr>
        <w:t>2018</w:t>
      </w:r>
      <w:r w:rsidR="00CD1879" w:rsidRPr="009606AA">
        <w:rPr>
          <w:b/>
        </w:rPr>
        <w:t>,</w:t>
      </w:r>
      <w:r w:rsidRPr="009606AA">
        <w:rPr>
          <w:b/>
        </w:rPr>
        <w:t xml:space="preserve"> a la hora</w:t>
      </w:r>
      <w:r w:rsidR="006E5E6F" w:rsidRPr="009606AA">
        <w:rPr>
          <w:b/>
        </w:rPr>
        <w:t xml:space="preserve"> </w:t>
      </w:r>
      <w:r w:rsidR="00E54819">
        <w:rPr>
          <w:b/>
        </w:rPr>
        <w:t>12</w:t>
      </w:r>
    </w:p>
    <w:p w:rsidR="0061666C" w:rsidRDefault="0061666C">
      <w:pPr>
        <w:pStyle w:val="Sangradetextonormal"/>
        <w:rPr>
          <w:b/>
          <w:bCs/>
          <w:sz w:val="22"/>
          <w:szCs w:val="22"/>
        </w:rPr>
      </w:pPr>
    </w:p>
    <w:p w:rsidR="00DE5989" w:rsidRPr="00B43EC1" w:rsidRDefault="00DE5989" w:rsidP="008329BC">
      <w:pPr>
        <w:pStyle w:val="Sangradetextonormal"/>
        <w:rPr>
          <w:b/>
          <w:bCs/>
          <w:sz w:val="20"/>
          <w:szCs w:val="20"/>
        </w:rPr>
      </w:pPr>
      <w:r>
        <w:rPr>
          <w:b/>
          <w:bCs/>
          <w:sz w:val="22"/>
          <w:szCs w:val="22"/>
        </w:rPr>
        <w:t xml:space="preserve">Art. 18 </w:t>
      </w:r>
      <w:r w:rsidR="008329BC">
        <w:rPr>
          <w:b/>
          <w:bCs/>
          <w:sz w:val="22"/>
          <w:szCs w:val="22"/>
        </w:rPr>
        <w:t xml:space="preserve">.El llamado se adjudicará a la oferta económica más conveniente a los intereses de </w:t>
      </w:r>
      <w:r w:rsidR="00444E6D">
        <w:rPr>
          <w:b/>
          <w:bCs/>
          <w:sz w:val="22"/>
          <w:szCs w:val="22"/>
        </w:rPr>
        <w:t xml:space="preserve">la Administración, de acuerdo a </w:t>
      </w:r>
      <w:r w:rsidR="008329BC">
        <w:rPr>
          <w:b/>
          <w:bCs/>
          <w:sz w:val="22"/>
          <w:szCs w:val="22"/>
        </w:rPr>
        <w:t xml:space="preserve"> lo establecido en el numeral 19 de este pliego. </w:t>
      </w:r>
    </w:p>
    <w:p w:rsidR="00DE5989" w:rsidRDefault="00DE5989">
      <w:pPr>
        <w:pStyle w:val="Sangradetextonormal"/>
        <w:rPr>
          <w:sz w:val="22"/>
          <w:szCs w:val="22"/>
        </w:rPr>
      </w:pPr>
    </w:p>
    <w:p w:rsidR="00DE5989" w:rsidRDefault="00DE5989">
      <w:pPr>
        <w:pBdr>
          <w:top w:val="single" w:sz="4" w:space="1" w:color="auto"/>
          <w:left w:val="single" w:sz="4" w:space="4" w:color="auto"/>
          <w:bottom w:val="single" w:sz="4" w:space="1" w:color="auto"/>
          <w:right w:val="single" w:sz="4" w:space="4" w:color="auto"/>
        </w:pBdr>
        <w:jc w:val="center"/>
        <w:rPr>
          <w:sz w:val="22"/>
          <w:szCs w:val="22"/>
        </w:rPr>
      </w:pPr>
      <w:r>
        <w:rPr>
          <w:sz w:val="22"/>
          <w:szCs w:val="22"/>
        </w:rPr>
        <w:t>PARTE lll</w:t>
      </w:r>
    </w:p>
    <w:p w:rsidR="00DE5989" w:rsidRDefault="00DE5989">
      <w:pPr>
        <w:jc w:val="both"/>
        <w:rPr>
          <w:b/>
          <w:bCs/>
          <w:sz w:val="22"/>
          <w:szCs w:val="22"/>
        </w:rPr>
      </w:pPr>
    </w:p>
    <w:p w:rsidR="00DE5989" w:rsidRDefault="00C32A52">
      <w:pPr>
        <w:jc w:val="both"/>
        <w:rPr>
          <w:b/>
          <w:bCs/>
          <w:sz w:val="22"/>
          <w:szCs w:val="22"/>
        </w:rPr>
      </w:pPr>
      <w:r>
        <w:rPr>
          <w:b/>
          <w:bCs/>
          <w:sz w:val="22"/>
          <w:szCs w:val="22"/>
        </w:rPr>
        <w:t>Art. 1</w:t>
      </w:r>
      <w:r w:rsidR="0061666C">
        <w:rPr>
          <w:b/>
          <w:bCs/>
          <w:sz w:val="22"/>
          <w:szCs w:val="22"/>
        </w:rPr>
        <w:t>9</w:t>
      </w:r>
      <w:r w:rsidR="00DE5989">
        <w:rPr>
          <w:b/>
          <w:bCs/>
          <w:sz w:val="22"/>
          <w:szCs w:val="22"/>
        </w:rPr>
        <w:t>- ADJUDICACIÓN</w:t>
      </w:r>
    </w:p>
    <w:p w:rsidR="00DE5989" w:rsidRDefault="00DE5989">
      <w:pPr>
        <w:jc w:val="both"/>
        <w:rPr>
          <w:b/>
          <w:bCs/>
          <w:i/>
          <w:iCs/>
          <w:sz w:val="22"/>
          <w:szCs w:val="22"/>
        </w:rPr>
      </w:pPr>
    </w:p>
    <w:p w:rsidR="00FB0F65" w:rsidRDefault="0061666C">
      <w:pPr>
        <w:jc w:val="both"/>
        <w:rPr>
          <w:b/>
          <w:bCs/>
          <w:sz w:val="22"/>
          <w:szCs w:val="22"/>
        </w:rPr>
      </w:pPr>
      <w:r>
        <w:rPr>
          <w:b/>
          <w:bCs/>
          <w:sz w:val="22"/>
          <w:szCs w:val="22"/>
        </w:rPr>
        <w:t>19</w:t>
      </w:r>
      <w:r w:rsidR="00DE5989">
        <w:rPr>
          <w:b/>
          <w:bCs/>
          <w:sz w:val="22"/>
          <w:szCs w:val="22"/>
        </w:rPr>
        <w:t>.1</w:t>
      </w:r>
      <w:r w:rsidR="00FB0F65">
        <w:rPr>
          <w:b/>
          <w:bCs/>
          <w:sz w:val="22"/>
          <w:szCs w:val="22"/>
        </w:rPr>
        <w:t xml:space="preserve"> El llamado se adjudicará al menor precio.</w:t>
      </w:r>
    </w:p>
    <w:p w:rsidR="00DE5989" w:rsidRDefault="00DE5989">
      <w:pPr>
        <w:jc w:val="both"/>
        <w:rPr>
          <w:b/>
          <w:bCs/>
          <w:i/>
          <w:iCs/>
          <w:sz w:val="22"/>
          <w:szCs w:val="22"/>
        </w:rPr>
      </w:pPr>
    </w:p>
    <w:p w:rsidR="00DE5989" w:rsidRDefault="0061666C">
      <w:pPr>
        <w:jc w:val="both"/>
        <w:rPr>
          <w:sz w:val="22"/>
          <w:szCs w:val="22"/>
        </w:rPr>
      </w:pPr>
      <w:r>
        <w:rPr>
          <w:b/>
          <w:bCs/>
          <w:sz w:val="22"/>
          <w:szCs w:val="22"/>
        </w:rPr>
        <w:t>19</w:t>
      </w:r>
      <w:r w:rsidR="00DE5989">
        <w:rPr>
          <w:b/>
          <w:bCs/>
          <w:sz w:val="22"/>
          <w:szCs w:val="22"/>
        </w:rPr>
        <w:t xml:space="preserve">.2 </w:t>
      </w:r>
      <w:smartTag w:uri="urn:schemas-microsoft-com:office:smarttags" w:element="PersonName">
        <w:smartTagPr>
          <w:attr w:name="ProductID" w:val="La Administración"/>
        </w:smartTagPr>
        <w:r w:rsidR="00DE5989">
          <w:rPr>
            <w:sz w:val="22"/>
            <w:szCs w:val="22"/>
          </w:rPr>
          <w:t>La Administración</w:t>
        </w:r>
      </w:smartTag>
      <w:r w:rsidR="00DE5989">
        <w:rPr>
          <w:sz w:val="22"/>
          <w:szCs w:val="22"/>
        </w:rPr>
        <w:t xml:space="preserve"> está facultada para:</w:t>
      </w:r>
    </w:p>
    <w:p w:rsidR="00DE5989" w:rsidRDefault="00221CBD">
      <w:pPr>
        <w:numPr>
          <w:ilvl w:val="0"/>
          <w:numId w:val="3"/>
        </w:numPr>
        <w:jc w:val="both"/>
        <w:rPr>
          <w:sz w:val="22"/>
          <w:szCs w:val="22"/>
        </w:rPr>
      </w:pPr>
      <w:r>
        <w:rPr>
          <w:sz w:val="22"/>
          <w:szCs w:val="22"/>
        </w:rPr>
        <w:t xml:space="preserve">Adjudicar el llamado </w:t>
      </w:r>
      <w:r w:rsidR="00DE5989">
        <w:rPr>
          <w:sz w:val="22"/>
          <w:szCs w:val="22"/>
        </w:rPr>
        <w:t xml:space="preserve"> al proponente que reúna las mejores condiciones de las citadas en el artículo precedente</w:t>
      </w:r>
      <w:r w:rsidR="00D831CE">
        <w:rPr>
          <w:sz w:val="22"/>
          <w:szCs w:val="22"/>
        </w:rPr>
        <w:t>.</w:t>
      </w:r>
    </w:p>
    <w:p w:rsidR="00DE5989" w:rsidRDefault="00DE5989">
      <w:pPr>
        <w:numPr>
          <w:ilvl w:val="0"/>
          <w:numId w:val="3"/>
        </w:numPr>
        <w:jc w:val="both"/>
        <w:rPr>
          <w:sz w:val="22"/>
          <w:szCs w:val="22"/>
        </w:rPr>
      </w:pPr>
      <w:r>
        <w:rPr>
          <w:sz w:val="22"/>
          <w:szCs w:val="22"/>
        </w:rPr>
        <w:t>no adjudicar algún servicio;</w:t>
      </w:r>
    </w:p>
    <w:p w:rsidR="009D573C" w:rsidRDefault="009D573C">
      <w:pPr>
        <w:jc w:val="both"/>
        <w:rPr>
          <w:b/>
          <w:bCs/>
          <w:sz w:val="22"/>
          <w:szCs w:val="22"/>
        </w:rPr>
      </w:pPr>
    </w:p>
    <w:p w:rsidR="00B3784C" w:rsidRDefault="00B3784C">
      <w:pPr>
        <w:jc w:val="both"/>
        <w:rPr>
          <w:b/>
          <w:bCs/>
          <w:sz w:val="22"/>
          <w:szCs w:val="22"/>
        </w:rPr>
      </w:pPr>
    </w:p>
    <w:p w:rsidR="00B3784C" w:rsidRDefault="00B3784C">
      <w:pPr>
        <w:jc w:val="both"/>
        <w:rPr>
          <w:b/>
          <w:bCs/>
          <w:sz w:val="22"/>
          <w:szCs w:val="22"/>
        </w:rPr>
      </w:pPr>
    </w:p>
    <w:p w:rsidR="00B3784C" w:rsidRDefault="00B3784C">
      <w:pPr>
        <w:jc w:val="both"/>
        <w:rPr>
          <w:b/>
          <w:bCs/>
          <w:sz w:val="22"/>
          <w:szCs w:val="22"/>
        </w:rPr>
      </w:pPr>
    </w:p>
    <w:p w:rsidR="00B3784C" w:rsidRDefault="00B3784C">
      <w:pPr>
        <w:jc w:val="both"/>
        <w:rPr>
          <w:b/>
          <w:bCs/>
          <w:sz w:val="22"/>
          <w:szCs w:val="22"/>
        </w:rPr>
      </w:pPr>
    </w:p>
    <w:p w:rsidR="00DE5989" w:rsidRDefault="0061666C">
      <w:pPr>
        <w:jc w:val="both"/>
        <w:rPr>
          <w:sz w:val="22"/>
          <w:szCs w:val="22"/>
        </w:rPr>
      </w:pPr>
      <w:r>
        <w:rPr>
          <w:b/>
          <w:bCs/>
          <w:sz w:val="22"/>
          <w:szCs w:val="22"/>
        </w:rPr>
        <w:t>19</w:t>
      </w:r>
      <w:r w:rsidR="00DE5989">
        <w:rPr>
          <w:b/>
          <w:bCs/>
          <w:sz w:val="22"/>
          <w:szCs w:val="22"/>
        </w:rPr>
        <w:t xml:space="preserve">.3 </w:t>
      </w:r>
      <w:r w:rsidR="00DE5989">
        <w:rPr>
          <w:sz w:val="22"/>
          <w:szCs w:val="22"/>
        </w:rPr>
        <w:t xml:space="preserve">La notificación se efectuará por acto administrativo de la ANEP, el que será notificado a todos los oferentes. Vencidos los plazos de impugnación  se librará la orden de compra o se otorgará contrato, según corresponda, comenzando a computarse los plazos para el cumplimiento por parte del adjudicatario. </w:t>
      </w:r>
    </w:p>
    <w:p w:rsidR="00270DD5" w:rsidRDefault="00270DD5">
      <w:pPr>
        <w:jc w:val="both"/>
        <w:rPr>
          <w:sz w:val="22"/>
          <w:szCs w:val="22"/>
        </w:rPr>
      </w:pPr>
    </w:p>
    <w:p w:rsidR="00270DD5" w:rsidRDefault="00270DD5">
      <w:pPr>
        <w:jc w:val="both"/>
        <w:rPr>
          <w:sz w:val="22"/>
          <w:szCs w:val="22"/>
        </w:rPr>
      </w:pPr>
    </w:p>
    <w:p w:rsidR="00DE5989" w:rsidRDefault="0061666C">
      <w:pPr>
        <w:pStyle w:val="Sangradetextonormal"/>
        <w:rPr>
          <w:b/>
          <w:bCs/>
          <w:sz w:val="22"/>
          <w:szCs w:val="22"/>
        </w:rPr>
      </w:pPr>
      <w:bookmarkStart w:id="0" w:name="_GoBack"/>
      <w:bookmarkEnd w:id="0"/>
      <w:r>
        <w:rPr>
          <w:b/>
          <w:bCs/>
          <w:sz w:val="22"/>
          <w:szCs w:val="22"/>
        </w:rPr>
        <w:t>Art. 20</w:t>
      </w:r>
      <w:r w:rsidR="00DE5989">
        <w:rPr>
          <w:b/>
          <w:bCs/>
          <w:sz w:val="22"/>
          <w:szCs w:val="22"/>
        </w:rPr>
        <w:t xml:space="preserve"> - DE LAS NOTIFICACIONES</w:t>
      </w:r>
    </w:p>
    <w:p w:rsidR="00DE5989" w:rsidRDefault="00DE5989">
      <w:pPr>
        <w:pStyle w:val="Sangradetextonormal"/>
        <w:rPr>
          <w:b/>
          <w:bCs/>
          <w:sz w:val="22"/>
          <w:szCs w:val="22"/>
        </w:rPr>
      </w:pPr>
    </w:p>
    <w:p w:rsidR="0061666C" w:rsidRDefault="0061666C">
      <w:pPr>
        <w:pStyle w:val="Sangradetextonormal"/>
        <w:rPr>
          <w:sz w:val="22"/>
          <w:szCs w:val="22"/>
        </w:rPr>
      </w:pPr>
      <w:r>
        <w:rPr>
          <w:b/>
          <w:bCs/>
          <w:sz w:val="22"/>
          <w:szCs w:val="22"/>
        </w:rPr>
        <w:t>20</w:t>
      </w:r>
      <w:r w:rsidR="00DE5989">
        <w:rPr>
          <w:b/>
          <w:bCs/>
          <w:sz w:val="22"/>
          <w:szCs w:val="22"/>
        </w:rPr>
        <w:t>.1</w:t>
      </w:r>
      <w:r w:rsidR="00DE5989">
        <w:rPr>
          <w:sz w:val="22"/>
          <w:szCs w:val="22"/>
        </w:rPr>
        <w:t xml:space="preserve"> Cuando corresponda realizar notificaciones serán realizadas personalmen</w:t>
      </w:r>
      <w:r>
        <w:rPr>
          <w:sz w:val="22"/>
          <w:szCs w:val="22"/>
        </w:rPr>
        <w:t>te al interesado en la oficina.</w:t>
      </w:r>
    </w:p>
    <w:p w:rsidR="00DE5989" w:rsidRDefault="0061666C">
      <w:pPr>
        <w:pStyle w:val="Sangradetextonormal"/>
        <w:rPr>
          <w:sz w:val="22"/>
          <w:szCs w:val="22"/>
        </w:rPr>
      </w:pPr>
      <w:r>
        <w:rPr>
          <w:sz w:val="22"/>
          <w:szCs w:val="22"/>
        </w:rPr>
        <w:t>20</w:t>
      </w:r>
      <w:r w:rsidR="00DE5989">
        <w:rPr>
          <w:b/>
          <w:bCs/>
          <w:sz w:val="22"/>
          <w:szCs w:val="22"/>
        </w:rPr>
        <w:t>.2</w:t>
      </w:r>
      <w:r w:rsidR="00DE5989">
        <w:rPr>
          <w:sz w:val="22"/>
          <w:szCs w:val="22"/>
        </w:rPr>
        <w:t xml:space="preserve"> Podrá practicarse en l</w:t>
      </w:r>
      <w:r w:rsidR="009C1C55">
        <w:rPr>
          <w:sz w:val="22"/>
          <w:szCs w:val="22"/>
        </w:rPr>
        <w:t>os</w:t>
      </w:r>
      <w:r w:rsidR="00DE5989">
        <w:rPr>
          <w:sz w:val="22"/>
          <w:szCs w:val="22"/>
        </w:rPr>
        <w:t xml:space="preserve"> domicilio</w:t>
      </w:r>
      <w:r w:rsidR="009C1C55">
        <w:rPr>
          <w:sz w:val="22"/>
          <w:szCs w:val="22"/>
        </w:rPr>
        <w:t>s constituidos;</w:t>
      </w:r>
      <w:r w:rsidR="00DE5989">
        <w:rPr>
          <w:sz w:val="22"/>
          <w:szCs w:val="22"/>
        </w:rPr>
        <w:t xml:space="preserve"> por telegrama colacionado, </w:t>
      </w:r>
      <w:r w:rsidR="00D408F8">
        <w:rPr>
          <w:sz w:val="22"/>
          <w:szCs w:val="22"/>
        </w:rPr>
        <w:t xml:space="preserve">notificación </w:t>
      </w:r>
      <w:r w:rsidR="00F003CB">
        <w:rPr>
          <w:sz w:val="22"/>
          <w:szCs w:val="22"/>
        </w:rPr>
        <w:t>notarial,</w:t>
      </w:r>
      <w:r w:rsidR="00DE5989">
        <w:rPr>
          <w:sz w:val="22"/>
          <w:szCs w:val="22"/>
        </w:rPr>
        <w:t xml:space="preserve"> carta certifica</w:t>
      </w:r>
      <w:r w:rsidR="008329BC">
        <w:rPr>
          <w:sz w:val="22"/>
          <w:szCs w:val="22"/>
        </w:rPr>
        <w:t xml:space="preserve">da con aviso de retorno, domicilio </w:t>
      </w:r>
      <w:r w:rsidR="00DE5989">
        <w:rPr>
          <w:sz w:val="22"/>
          <w:szCs w:val="22"/>
        </w:rPr>
        <w:t xml:space="preserve"> electrónico </w:t>
      </w:r>
      <w:r w:rsidR="008329BC">
        <w:rPr>
          <w:sz w:val="22"/>
          <w:szCs w:val="22"/>
        </w:rPr>
        <w:t>constituido</w:t>
      </w:r>
      <w:r w:rsidR="00DE5989">
        <w:rPr>
          <w:sz w:val="22"/>
          <w:szCs w:val="22"/>
        </w:rPr>
        <w:t xml:space="preserve">  o cualquier otro medio idóneo que proporcione  certeza en cuanto a la efectiva realización de la diligencia y a su fecha, así como a la persona a la que se ha practicado, según lo establecido p</w:t>
      </w:r>
      <w:r w:rsidR="003259CC">
        <w:rPr>
          <w:sz w:val="22"/>
          <w:szCs w:val="22"/>
        </w:rPr>
        <w:t>or la Ordenanza 10 de la A.N.E.P.</w:t>
      </w:r>
      <w:r w:rsidR="00DE5989">
        <w:rPr>
          <w:sz w:val="22"/>
          <w:szCs w:val="22"/>
        </w:rPr>
        <w:t>.</w:t>
      </w:r>
    </w:p>
    <w:p w:rsidR="00DE5989" w:rsidRDefault="00DE5989">
      <w:pPr>
        <w:jc w:val="both"/>
        <w:rPr>
          <w:b/>
          <w:bCs/>
          <w:sz w:val="22"/>
          <w:szCs w:val="22"/>
        </w:rPr>
      </w:pPr>
    </w:p>
    <w:p w:rsidR="00DE5989" w:rsidRDefault="00DE5989">
      <w:pPr>
        <w:jc w:val="both"/>
        <w:rPr>
          <w:b/>
          <w:bCs/>
          <w:sz w:val="22"/>
          <w:szCs w:val="22"/>
        </w:rPr>
      </w:pPr>
      <w:r>
        <w:rPr>
          <w:b/>
          <w:bCs/>
          <w:sz w:val="22"/>
          <w:szCs w:val="22"/>
        </w:rPr>
        <w:t>Art. 2</w:t>
      </w:r>
      <w:r w:rsidR="0061666C">
        <w:rPr>
          <w:b/>
          <w:bCs/>
          <w:sz w:val="22"/>
          <w:szCs w:val="22"/>
        </w:rPr>
        <w:t>1</w:t>
      </w:r>
      <w:r>
        <w:rPr>
          <w:b/>
          <w:bCs/>
          <w:sz w:val="22"/>
          <w:szCs w:val="22"/>
        </w:rPr>
        <w:t xml:space="preserve"> </w:t>
      </w:r>
      <w:r>
        <w:rPr>
          <w:sz w:val="22"/>
          <w:szCs w:val="22"/>
        </w:rPr>
        <w:t xml:space="preserve"> </w:t>
      </w:r>
      <w:r>
        <w:rPr>
          <w:b/>
          <w:bCs/>
          <w:sz w:val="22"/>
          <w:szCs w:val="22"/>
        </w:rPr>
        <w:t>-</w:t>
      </w:r>
      <w:r>
        <w:rPr>
          <w:sz w:val="22"/>
          <w:szCs w:val="22"/>
        </w:rPr>
        <w:t xml:space="preserve"> </w:t>
      </w:r>
      <w:r>
        <w:rPr>
          <w:b/>
          <w:bCs/>
          <w:sz w:val="22"/>
          <w:szCs w:val="22"/>
        </w:rPr>
        <w:t>OBLIGACIONES DEL ADJUDICATARIO</w:t>
      </w:r>
    </w:p>
    <w:p w:rsidR="00DE5989" w:rsidRDefault="00DE5989">
      <w:pPr>
        <w:jc w:val="both"/>
        <w:rPr>
          <w:b/>
          <w:bCs/>
          <w:sz w:val="22"/>
          <w:szCs w:val="22"/>
        </w:rPr>
      </w:pPr>
    </w:p>
    <w:p w:rsidR="00DE5989" w:rsidRDefault="00DE5989">
      <w:pPr>
        <w:jc w:val="both"/>
        <w:rPr>
          <w:sz w:val="22"/>
          <w:szCs w:val="22"/>
        </w:rPr>
      </w:pPr>
      <w:r>
        <w:rPr>
          <w:b/>
          <w:bCs/>
          <w:sz w:val="22"/>
          <w:szCs w:val="22"/>
        </w:rPr>
        <w:t>2</w:t>
      </w:r>
      <w:r w:rsidR="0061666C">
        <w:rPr>
          <w:b/>
          <w:bCs/>
          <w:sz w:val="22"/>
          <w:szCs w:val="22"/>
        </w:rPr>
        <w:t>1</w:t>
      </w:r>
      <w:r>
        <w:rPr>
          <w:b/>
          <w:bCs/>
          <w:sz w:val="22"/>
          <w:szCs w:val="22"/>
        </w:rPr>
        <w:t xml:space="preserve">.1 </w:t>
      </w:r>
      <w:r>
        <w:rPr>
          <w:sz w:val="22"/>
          <w:szCs w:val="22"/>
        </w:rPr>
        <w:t>El adjudicatario asumirá la total responsabilidad por los hechos de sus dependientes y especialmente contra terceros.</w:t>
      </w:r>
    </w:p>
    <w:p w:rsidR="00DE5989" w:rsidRDefault="00DE5989">
      <w:pPr>
        <w:jc w:val="both"/>
        <w:rPr>
          <w:sz w:val="22"/>
          <w:szCs w:val="22"/>
        </w:rPr>
      </w:pPr>
      <w:r>
        <w:rPr>
          <w:b/>
          <w:bCs/>
          <w:sz w:val="22"/>
          <w:szCs w:val="22"/>
        </w:rPr>
        <w:t>2</w:t>
      </w:r>
      <w:r w:rsidR="0061666C">
        <w:rPr>
          <w:b/>
          <w:bCs/>
          <w:sz w:val="22"/>
          <w:szCs w:val="22"/>
        </w:rPr>
        <w:t>1</w:t>
      </w:r>
      <w:r>
        <w:rPr>
          <w:b/>
          <w:bCs/>
          <w:sz w:val="22"/>
          <w:szCs w:val="22"/>
        </w:rPr>
        <w:t>.</w:t>
      </w:r>
      <w:r w:rsidR="0004549A">
        <w:rPr>
          <w:b/>
          <w:bCs/>
          <w:sz w:val="22"/>
          <w:szCs w:val="22"/>
        </w:rPr>
        <w:t>2</w:t>
      </w:r>
      <w:r>
        <w:rPr>
          <w:sz w:val="22"/>
          <w:szCs w:val="22"/>
        </w:rPr>
        <w:t xml:space="preserve"> En casos de que la firma adjudicataria cambie el domicilio constituido, deberá informar en forma escrita el nuevo domicilio, con firma notarialmente certificada, y tendrá efecto a partir del día hábil inmediato siguiente.</w:t>
      </w:r>
    </w:p>
    <w:p w:rsidR="00DE5989" w:rsidRDefault="00DE5989">
      <w:pPr>
        <w:jc w:val="both"/>
        <w:rPr>
          <w:sz w:val="22"/>
          <w:szCs w:val="22"/>
        </w:rPr>
      </w:pPr>
    </w:p>
    <w:p w:rsidR="00F8657A" w:rsidRDefault="00F8657A">
      <w:pPr>
        <w:jc w:val="both"/>
        <w:rPr>
          <w:b/>
          <w:bCs/>
          <w:sz w:val="22"/>
          <w:szCs w:val="22"/>
        </w:rPr>
      </w:pPr>
    </w:p>
    <w:p w:rsidR="00DE5989" w:rsidRDefault="00DE5989">
      <w:pPr>
        <w:jc w:val="both"/>
        <w:rPr>
          <w:b/>
          <w:bCs/>
          <w:sz w:val="22"/>
          <w:szCs w:val="22"/>
        </w:rPr>
      </w:pPr>
      <w:r>
        <w:rPr>
          <w:b/>
          <w:bCs/>
          <w:sz w:val="22"/>
          <w:szCs w:val="22"/>
        </w:rPr>
        <w:t>Art. 2</w:t>
      </w:r>
      <w:r w:rsidR="0061666C">
        <w:rPr>
          <w:b/>
          <w:bCs/>
          <w:sz w:val="22"/>
          <w:szCs w:val="22"/>
        </w:rPr>
        <w:t>2</w:t>
      </w:r>
      <w:r>
        <w:rPr>
          <w:b/>
          <w:bCs/>
          <w:sz w:val="22"/>
          <w:szCs w:val="22"/>
        </w:rPr>
        <w:t xml:space="preserve"> - FORMA DE PAGO</w:t>
      </w:r>
    </w:p>
    <w:p w:rsidR="00DE5989" w:rsidRDefault="00DE5989">
      <w:pPr>
        <w:jc w:val="both"/>
        <w:rPr>
          <w:b/>
          <w:bCs/>
          <w:sz w:val="22"/>
          <w:szCs w:val="22"/>
        </w:rPr>
      </w:pPr>
      <w:r>
        <w:rPr>
          <w:b/>
          <w:bCs/>
          <w:sz w:val="22"/>
          <w:szCs w:val="22"/>
        </w:rPr>
        <w:t xml:space="preserve"> </w:t>
      </w:r>
    </w:p>
    <w:p w:rsidR="00DE5989" w:rsidRDefault="00DE5989">
      <w:pPr>
        <w:jc w:val="both"/>
        <w:rPr>
          <w:sz w:val="22"/>
          <w:szCs w:val="22"/>
        </w:rPr>
      </w:pPr>
      <w:r>
        <w:rPr>
          <w:b/>
          <w:bCs/>
          <w:sz w:val="22"/>
          <w:szCs w:val="22"/>
        </w:rPr>
        <w:t>2</w:t>
      </w:r>
      <w:r w:rsidR="0061666C">
        <w:rPr>
          <w:b/>
          <w:bCs/>
          <w:sz w:val="22"/>
          <w:szCs w:val="22"/>
        </w:rPr>
        <w:t>2</w:t>
      </w:r>
      <w:r>
        <w:rPr>
          <w:b/>
          <w:bCs/>
          <w:sz w:val="22"/>
          <w:szCs w:val="22"/>
        </w:rPr>
        <w:t xml:space="preserve">.1 </w:t>
      </w:r>
      <w:r>
        <w:rPr>
          <w:sz w:val="22"/>
          <w:szCs w:val="22"/>
        </w:rPr>
        <w:t>El pago se efectuará dentro de los 60 días</w:t>
      </w:r>
      <w:r w:rsidR="00262B0D">
        <w:rPr>
          <w:sz w:val="22"/>
          <w:szCs w:val="22"/>
        </w:rPr>
        <w:t xml:space="preserve"> de presentada la factura</w:t>
      </w:r>
      <w:r>
        <w:rPr>
          <w:sz w:val="22"/>
          <w:szCs w:val="22"/>
        </w:rPr>
        <w:t>.</w:t>
      </w:r>
    </w:p>
    <w:p w:rsidR="00262B0D" w:rsidRDefault="00DE5989">
      <w:pPr>
        <w:jc w:val="both"/>
        <w:rPr>
          <w:sz w:val="22"/>
          <w:szCs w:val="22"/>
        </w:rPr>
      </w:pPr>
      <w:r>
        <w:rPr>
          <w:b/>
          <w:bCs/>
          <w:sz w:val="22"/>
          <w:szCs w:val="22"/>
        </w:rPr>
        <w:t>2</w:t>
      </w:r>
      <w:r w:rsidR="0061666C">
        <w:rPr>
          <w:b/>
          <w:bCs/>
          <w:sz w:val="22"/>
          <w:szCs w:val="22"/>
        </w:rPr>
        <w:t>2</w:t>
      </w:r>
      <w:r>
        <w:rPr>
          <w:b/>
          <w:bCs/>
          <w:sz w:val="22"/>
          <w:szCs w:val="22"/>
        </w:rPr>
        <w:t xml:space="preserve">.2 </w:t>
      </w:r>
      <w:r>
        <w:rPr>
          <w:sz w:val="22"/>
          <w:szCs w:val="22"/>
        </w:rPr>
        <w:t xml:space="preserve">La factura se presentará en la Dirección Sectorial de </w:t>
      </w:r>
      <w:r w:rsidR="00270DD5">
        <w:rPr>
          <w:sz w:val="22"/>
          <w:szCs w:val="22"/>
        </w:rPr>
        <w:t xml:space="preserve">Infraestructura </w:t>
      </w:r>
    </w:p>
    <w:p w:rsidR="00DE5989" w:rsidRDefault="00DE5989">
      <w:pPr>
        <w:jc w:val="both"/>
        <w:rPr>
          <w:sz w:val="22"/>
          <w:szCs w:val="22"/>
        </w:rPr>
      </w:pPr>
      <w:r>
        <w:rPr>
          <w:b/>
          <w:bCs/>
          <w:sz w:val="22"/>
          <w:szCs w:val="22"/>
        </w:rPr>
        <w:t>2</w:t>
      </w:r>
      <w:r w:rsidR="0061666C">
        <w:rPr>
          <w:b/>
          <w:bCs/>
          <w:sz w:val="22"/>
          <w:szCs w:val="22"/>
        </w:rPr>
        <w:t>2</w:t>
      </w:r>
      <w:r>
        <w:rPr>
          <w:b/>
          <w:bCs/>
          <w:sz w:val="22"/>
          <w:szCs w:val="22"/>
        </w:rPr>
        <w:t xml:space="preserve">.3  </w:t>
      </w:r>
      <w:r>
        <w:rPr>
          <w:sz w:val="22"/>
          <w:szCs w:val="22"/>
        </w:rPr>
        <w:t>En caso de disconformidad sobre la prestación del servicio, no se iniciará el cómputo de plazos de pago, hasta no resuelta la disconformidad de la prestación.</w:t>
      </w:r>
    </w:p>
    <w:p w:rsidR="00DE5989" w:rsidRDefault="00DE5989">
      <w:pPr>
        <w:jc w:val="both"/>
        <w:rPr>
          <w:sz w:val="22"/>
          <w:szCs w:val="22"/>
        </w:rPr>
      </w:pPr>
    </w:p>
    <w:p w:rsidR="00DE5989" w:rsidRDefault="00C32A52">
      <w:pPr>
        <w:jc w:val="both"/>
        <w:rPr>
          <w:sz w:val="22"/>
          <w:szCs w:val="22"/>
        </w:rPr>
      </w:pPr>
      <w:r>
        <w:rPr>
          <w:b/>
          <w:bCs/>
          <w:sz w:val="22"/>
          <w:szCs w:val="22"/>
        </w:rPr>
        <w:t>Art. 2</w:t>
      </w:r>
      <w:r w:rsidR="00EC767B">
        <w:rPr>
          <w:b/>
          <w:bCs/>
          <w:sz w:val="22"/>
          <w:szCs w:val="22"/>
        </w:rPr>
        <w:t>3</w:t>
      </w:r>
      <w:r w:rsidR="00DE5989">
        <w:rPr>
          <w:b/>
          <w:bCs/>
          <w:sz w:val="22"/>
          <w:szCs w:val="22"/>
        </w:rPr>
        <w:t xml:space="preserve"> - </w:t>
      </w:r>
      <w:r w:rsidR="00DE5989">
        <w:rPr>
          <w:sz w:val="22"/>
          <w:szCs w:val="22"/>
        </w:rPr>
        <w:t xml:space="preserve"> </w:t>
      </w:r>
      <w:r w:rsidR="00DE5989">
        <w:rPr>
          <w:b/>
          <w:bCs/>
          <w:sz w:val="22"/>
          <w:szCs w:val="22"/>
        </w:rPr>
        <w:t>CESIONES DE CONTRATO</w:t>
      </w:r>
    </w:p>
    <w:p w:rsidR="00DE5989" w:rsidRDefault="00DE5989">
      <w:pPr>
        <w:jc w:val="both"/>
        <w:rPr>
          <w:sz w:val="22"/>
          <w:szCs w:val="22"/>
        </w:rPr>
      </w:pPr>
      <w:r>
        <w:rPr>
          <w:sz w:val="22"/>
          <w:szCs w:val="22"/>
        </w:rPr>
        <w:t>Se establece que queda prohibida la cesión de contrato.</w:t>
      </w:r>
    </w:p>
    <w:p w:rsidR="00DE5989" w:rsidRDefault="00DE5989">
      <w:pPr>
        <w:jc w:val="both"/>
        <w:rPr>
          <w:sz w:val="22"/>
          <w:szCs w:val="22"/>
        </w:rPr>
      </w:pPr>
    </w:p>
    <w:p w:rsidR="00DE5989" w:rsidRDefault="00EC767B">
      <w:pPr>
        <w:pStyle w:val="Ttulo8"/>
      </w:pPr>
      <w:r>
        <w:t>Art. 24</w:t>
      </w:r>
      <w:r w:rsidR="00DE5989">
        <w:t xml:space="preserve"> - CESIONES DE CRÉDITOS</w:t>
      </w:r>
    </w:p>
    <w:p w:rsidR="00DE5989" w:rsidRDefault="00DE5989">
      <w:pPr>
        <w:jc w:val="both"/>
        <w:rPr>
          <w:b/>
          <w:bCs/>
          <w:sz w:val="22"/>
          <w:szCs w:val="22"/>
        </w:rPr>
      </w:pPr>
    </w:p>
    <w:p w:rsidR="00DE5989" w:rsidRDefault="00C32A52">
      <w:pPr>
        <w:jc w:val="both"/>
        <w:rPr>
          <w:sz w:val="22"/>
          <w:szCs w:val="22"/>
        </w:rPr>
      </w:pPr>
      <w:r>
        <w:rPr>
          <w:b/>
          <w:bCs/>
          <w:sz w:val="22"/>
          <w:szCs w:val="22"/>
        </w:rPr>
        <w:t>23</w:t>
      </w:r>
      <w:r w:rsidR="00DE5989">
        <w:rPr>
          <w:b/>
          <w:bCs/>
          <w:sz w:val="22"/>
          <w:szCs w:val="22"/>
        </w:rPr>
        <w:t>.1</w:t>
      </w:r>
      <w:r w:rsidR="00DE5989">
        <w:rPr>
          <w:sz w:val="22"/>
          <w:szCs w:val="22"/>
        </w:rPr>
        <w:t xml:space="preserve"> Las Cesiones de Crédito deberán presentarse en el Área de Contabilidad Financiera (CODICEN) o en las Divisiones Haciendas respectivas (Consejos Desconcentrados). En el caso de los Proyectos Internacionales (PAEMFE. PAEPU, PAOF) las cesiones ingresarán en las Áreas Financiero Contable.</w:t>
      </w:r>
    </w:p>
    <w:p w:rsidR="00DE5989" w:rsidRDefault="00C32A52">
      <w:pPr>
        <w:jc w:val="both"/>
        <w:rPr>
          <w:sz w:val="22"/>
          <w:szCs w:val="22"/>
        </w:rPr>
      </w:pPr>
      <w:r>
        <w:rPr>
          <w:b/>
          <w:bCs/>
          <w:sz w:val="22"/>
          <w:szCs w:val="22"/>
        </w:rPr>
        <w:t>23</w:t>
      </w:r>
      <w:r w:rsidR="00DE5989">
        <w:rPr>
          <w:b/>
          <w:bCs/>
          <w:sz w:val="22"/>
          <w:szCs w:val="22"/>
        </w:rPr>
        <w:t>.2</w:t>
      </w:r>
      <w:r w:rsidR="00DE5989">
        <w:rPr>
          <w:sz w:val="22"/>
          <w:szCs w:val="22"/>
        </w:rPr>
        <w:t xml:space="preserve"> No se aceptan cesiones de crédito futuros ni de facturas que no estén debidamente conformadas.</w:t>
      </w:r>
    </w:p>
    <w:p w:rsidR="00DE5989" w:rsidRDefault="00C32A52">
      <w:pPr>
        <w:jc w:val="both"/>
        <w:rPr>
          <w:sz w:val="22"/>
          <w:szCs w:val="22"/>
        </w:rPr>
      </w:pPr>
      <w:r>
        <w:rPr>
          <w:b/>
          <w:bCs/>
          <w:sz w:val="22"/>
          <w:szCs w:val="22"/>
        </w:rPr>
        <w:t>23</w:t>
      </w:r>
      <w:r w:rsidR="00DE5989">
        <w:rPr>
          <w:b/>
          <w:bCs/>
          <w:sz w:val="22"/>
          <w:szCs w:val="22"/>
        </w:rPr>
        <w:t>.3</w:t>
      </w:r>
      <w:r w:rsidR="00DE5989">
        <w:rPr>
          <w:sz w:val="22"/>
          <w:szCs w:val="22"/>
        </w:rPr>
        <w:t xml:space="preserve"> Una vez que un crédito fue cedido no se aceptarán notas de crédito o cambio de facturas del mismo. </w:t>
      </w:r>
    </w:p>
    <w:p w:rsidR="00DE5989" w:rsidRDefault="00C32A52">
      <w:pPr>
        <w:jc w:val="both"/>
        <w:rPr>
          <w:sz w:val="22"/>
          <w:szCs w:val="22"/>
        </w:rPr>
      </w:pPr>
      <w:r>
        <w:rPr>
          <w:b/>
          <w:bCs/>
          <w:sz w:val="22"/>
          <w:szCs w:val="22"/>
        </w:rPr>
        <w:t>23</w:t>
      </w:r>
      <w:r w:rsidR="00DE5989">
        <w:rPr>
          <w:b/>
          <w:bCs/>
          <w:sz w:val="22"/>
          <w:szCs w:val="22"/>
        </w:rPr>
        <w:t>.4</w:t>
      </w:r>
      <w:r w:rsidR="00DE5989">
        <w:rPr>
          <w:sz w:val="22"/>
          <w:szCs w:val="22"/>
        </w:rPr>
        <w:t xml:space="preserve"> Estando las facturas priorizadas en el SIIF, las mismas se consideran pagas, lo que será informado y notificado al  cedente y cesionario en forma inmediata.</w:t>
      </w:r>
    </w:p>
    <w:p w:rsidR="00DE5989" w:rsidRDefault="00C32A52">
      <w:pPr>
        <w:jc w:val="both"/>
        <w:rPr>
          <w:b/>
          <w:bCs/>
          <w:sz w:val="22"/>
          <w:szCs w:val="22"/>
        </w:rPr>
      </w:pPr>
      <w:r>
        <w:rPr>
          <w:b/>
          <w:bCs/>
          <w:sz w:val="22"/>
          <w:szCs w:val="22"/>
        </w:rPr>
        <w:t>23</w:t>
      </w:r>
      <w:r w:rsidR="00DE5989">
        <w:rPr>
          <w:b/>
          <w:bCs/>
          <w:sz w:val="22"/>
          <w:szCs w:val="22"/>
        </w:rPr>
        <w:t>.5</w:t>
      </w:r>
      <w:r w:rsidR="00DE5989">
        <w:rPr>
          <w:sz w:val="22"/>
          <w:szCs w:val="22"/>
        </w:rPr>
        <w:t xml:space="preserve"> En las cesiones de crédito que se presenten deberán incluir la siguiente cláusula: </w:t>
      </w:r>
      <w:smartTag w:uri="urn:schemas-microsoft-com:office:smarttags" w:element="PersonName">
        <w:smartTagPr>
          <w:attr w:name="ProductID" w:val="La Administración Nacional"/>
        </w:smartTagPr>
        <w:r w:rsidR="00DE5989">
          <w:rPr>
            <w:sz w:val="22"/>
            <w:szCs w:val="22"/>
          </w:rPr>
          <w:t>La Administración Nacional</w:t>
        </w:r>
      </w:smartTag>
      <w:r w:rsidR="00DE5989">
        <w:rPr>
          <w:sz w:val="22"/>
          <w:szCs w:val="22"/>
        </w:rPr>
        <w:t xml:space="preserve"> de Educación Pública se reserva la prioridad sobre la cesionaria de hacer efectivo el cobro de multas y realizar descuentos del monto de la cesión ocasionadas por incumplimientos de la empresa cedente.</w:t>
      </w:r>
    </w:p>
    <w:p w:rsidR="00DE5989" w:rsidRDefault="00C32A52">
      <w:pPr>
        <w:jc w:val="both"/>
        <w:rPr>
          <w:b/>
          <w:bCs/>
          <w:sz w:val="22"/>
          <w:szCs w:val="22"/>
        </w:rPr>
      </w:pPr>
      <w:r>
        <w:rPr>
          <w:b/>
          <w:bCs/>
          <w:sz w:val="22"/>
          <w:szCs w:val="22"/>
        </w:rPr>
        <w:t>23</w:t>
      </w:r>
      <w:r w:rsidR="00DE5989">
        <w:rPr>
          <w:b/>
          <w:bCs/>
          <w:sz w:val="22"/>
          <w:szCs w:val="22"/>
        </w:rPr>
        <w:t>.6</w:t>
      </w:r>
      <w:r w:rsidR="00DE5989">
        <w:rPr>
          <w:sz w:val="22"/>
          <w:szCs w:val="22"/>
        </w:rPr>
        <w:t xml:space="preserve"> Cuando se configure una cesión de crédito, según los artículos 1737 y siguientes del Código Civil</w:t>
      </w:r>
      <w:r w:rsidR="00266B4D">
        <w:rPr>
          <w:sz w:val="22"/>
          <w:szCs w:val="22"/>
        </w:rPr>
        <w:t>: a</w:t>
      </w:r>
      <w:r w:rsidR="00DE5989">
        <w:rPr>
          <w:sz w:val="22"/>
          <w:szCs w:val="22"/>
        </w:rPr>
        <w:t xml:space="preserve">) </w:t>
      </w:r>
      <w:smartTag w:uri="urn:schemas-microsoft-com:office:smarttags" w:element="PersonName">
        <w:smartTagPr>
          <w:attr w:name="ProductID" w:val="La Administración"/>
        </w:smartTagPr>
        <w:r w:rsidR="00DE5989">
          <w:rPr>
            <w:sz w:val="22"/>
            <w:szCs w:val="22"/>
          </w:rPr>
          <w:t>la Administración</w:t>
        </w:r>
      </w:smartTag>
      <w:r w:rsidR="00DE5989">
        <w:rPr>
          <w:sz w:val="22"/>
          <w:szCs w:val="22"/>
        </w:rPr>
        <w:t xml:space="preserve"> se reservará el derecho de oponer al cesionario </w:t>
      </w:r>
      <w:r w:rsidR="00DE5989">
        <w:rPr>
          <w:sz w:val="22"/>
          <w:szCs w:val="22"/>
        </w:rPr>
        <w:lastRenderedPageBreak/>
        <w:t>todas las excepciones que se hubieran podido oponer al cedente, aún las meramente personales, b) la existencia y cobro de los créditos dependerá y se podrá hacer efectiva, en la forma y en la medida que sean exigibles según el Pliego y por el cumplimiento del servicio.</w:t>
      </w:r>
      <w:r w:rsidR="00DE5989">
        <w:rPr>
          <w:b/>
          <w:bCs/>
          <w:sz w:val="22"/>
          <w:szCs w:val="22"/>
        </w:rPr>
        <w:t xml:space="preserve"> </w:t>
      </w:r>
    </w:p>
    <w:p w:rsidR="00DE5989" w:rsidRDefault="00DE5989">
      <w:pPr>
        <w:jc w:val="both"/>
        <w:rPr>
          <w:b/>
          <w:bCs/>
          <w:sz w:val="22"/>
          <w:szCs w:val="22"/>
        </w:rPr>
      </w:pPr>
    </w:p>
    <w:p w:rsidR="00DE5989" w:rsidRDefault="00DE5989">
      <w:pPr>
        <w:jc w:val="both"/>
        <w:rPr>
          <w:b/>
          <w:bCs/>
          <w:sz w:val="22"/>
          <w:szCs w:val="22"/>
        </w:rPr>
      </w:pPr>
      <w:r>
        <w:rPr>
          <w:b/>
          <w:bCs/>
          <w:sz w:val="22"/>
          <w:szCs w:val="22"/>
        </w:rPr>
        <w:t>Art. 2</w:t>
      </w:r>
      <w:r w:rsidR="00EC767B">
        <w:rPr>
          <w:b/>
          <w:bCs/>
          <w:sz w:val="22"/>
          <w:szCs w:val="22"/>
        </w:rPr>
        <w:t>5</w:t>
      </w:r>
      <w:r>
        <w:rPr>
          <w:b/>
          <w:bCs/>
          <w:sz w:val="22"/>
          <w:szCs w:val="22"/>
        </w:rPr>
        <w:t xml:space="preserve"> - DEL INCUMPLIMIENTO</w:t>
      </w:r>
    </w:p>
    <w:p w:rsidR="00DE5989" w:rsidRDefault="00DE5989">
      <w:pPr>
        <w:jc w:val="both"/>
        <w:rPr>
          <w:b/>
          <w:bCs/>
          <w:i/>
          <w:iCs/>
          <w:sz w:val="22"/>
          <w:szCs w:val="22"/>
        </w:rPr>
      </w:pPr>
    </w:p>
    <w:p w:rsidR="00DE5989" w:rsidRDefault="00C32A52">
      <w:pPr>
        <w:jc w:val="both"/>
        <w:rPr>
          <w:sz w:val="22"/>
          <w:szCs w:val="22"/>
        </w:rPr>
      </w:pPr>
      <w:r>
        <w:rPr>
          <w:b/>
          <w:bCs/>
          <w:sz w:val="22"/>
          <w:szCs w:val="22"/>
        </w:rPr>
        <w:t>24.</w:t>
      </w:r>
      <w:r w:rsidR="00DE5989">
        <w:rPr>
          <w:b/>
          <w:bCs/>
          <w:sz w:val="22"/>
          <w:szCs w:val="22"/>
        </w:rPr>
        <w:t>1</w:t>
      </w:r>
      <w:r w:rsidR="00DE5989">
        <w:rPr>
          <w:sz w:val="22"/>
          <w:szCs w:val="22"/>
        </w:rPr>
        <w:t xml:space="preserve"> </w:t>
      </w:r>
      <w:smartTag w:uri="urn:schemas-microsoft-com:office:smarttags" w:element="PersonName">
        <w:smartTagPr>
          <w:attr w:name="ProductID" w:val="La Administración"/>
        </w:smartTagPr>
        <w:r w:rsidR="00DE5989">
          <w:rPr>
            <w:sz w:val="22"/>
            <w:szCs w:val="22"/>
          </w:rPr>
          <w:t>La Administración</w:t>
        </w:r>
      </w:smartTag>
      <w:r w:rsidR="00DE5989">
        <w:rPr>
          <w:sz w:val="22"/>
          <w:szCs w:val="22"/>
        </w:rPr>
        <w:t xml:space="preserve"> realizará el control de la prestación teniendo en cuenta la conformidad del  servicio.</w:t>
      </w:r>
    </w:p>
    <w:p w:rsidR="00DE5989" w:rsidRDefault="00DE5989">
      <w:pPr>
        <w:jc w:val="both"/>
        <w:rPr>
          <w:sz w:val="22"/>
          <w:szCs w:val="22"/>
        </w:rPr>
      </w:pPr>
      <w:r>
        <w:rPr>
          <w:b/>
          <w:bCs/>
          <w:sz w:val="22"/>
          <w:szCs w:val="22"/>
        </w:rPr>
        <w:t>2</w:t>
      </w:r>
      <w:r w:rsidR="00C32A52">
        <w:rPr>
          <w:b/>
          <w:bCs/>
          <w:sz w:val="22"/>
          <w:szCs w:val="22"/>
        </w:rPr>
        <w:t>4</w:t>
      </w:r>
      <w:r>
        <w:rPr>
          <w:b/>
          <w:bCs/>
          <w:sz w:val="22"/>
          <w:szCs w:val="22"/>
        </w:rPr>
        <w:t>.2</w:t>
      </w:r>
      <w:r>
        <w:rPr>
          <w:sz w:val="22"/>
          <w:szCs w:val="22"/>
        </w:rPr>
        <w:t xml:space="preserve"> Si del resultado de los controles se comprobaran incumplimientos respecto con las exigencias mínimas del presente Pliego  se aplicarán sanciones de acuerdo con lo establecido en el presente Pliego.</w:t>
      </w:r>
    </w:p>
    <w:p w:rsidR="00DE5989" w:rsidRDefault="00DE5989">
      <w:pPr>
        <w:jc w:val="both"/>
        <w:rPr>
          <w:sz w:val="22"/>
          <w:szCs w:val="22"/>
        </w:rPr>
      </w:pPr>
      <w:r>
        <w:rPr>
          <w:b/>
          <w:bCs/>
          <w:sz w:val="22"/>
          <w:szCs w:val="22"/>
        </w:rPr>
        <w:t>2</w:t>
      </w:r>
      <w:r w:rsidR="00C32A52">
        <w:rPr>
          <w:b/>
          <w:bCs/>
          <w:sz w:val="22"/>
          <w:szCs w:val="22"/>
        </w:rPr>
        <w:t>4</w:t>
      </w:r>
      <w:r>
        <w:rPr>
          <w:b/>
          <w:bCs/>
          <w:sz w:val="22"/>
          <w:szCs w:val="22"/>
        </w:rPr>
        <w:t>.3</w:t>
      </w:r>
      <w:r>
        <w:rPr>
          <w:sz w:val="22"/>
          <w:szCs w:val="22"/>
        </w:rPr>
        <w:t xml:space="preserve"> En el caso que algún aspecto del servicio no se adecue a lo establecido en el presente Pliego, el contratista, a su costo y dentro del plazo de 10 días, deberá corregirlo, no dándose trámite a la conformidad hasta que no haya cumplido con la exigencia que corresponda, sin perjuicio de la aplicación de las multas pertinentes.</w:t>
      </w:r>
    </w:p>
    <w:p w:rsidR="00DE5989" w:rsidRDefault="00DE5989">
      <w:pPr>
        <w:jc w:val="both"/>
        <w:rPr>
          <w:sz w:val="22"/>
          <w:szCs w:val="22"/>
        </w:rPr>
      </w:pPr>
      <w:r>
        <w:rPr>
          <w:b/>
          <w:bCs/>
          <w:sz w:val="22"/>
          <w:szCs w:val="22"/>
        </w:rPr>
        <w:t>2</w:t>
      </w:r>
      <w:r w:rsidR="00C32A52">
        <w:rPr>
          <w:b/>
          <w:bCs/>
          <w:sz w:val="22"/>
          <w:szCs w:val="22"/>
        </w:rPr>
        <w:t>4</w:t>
      </w:r>
      <w:r>
        <w:rPr>
          <w:b/>
          <w:bCs/>
          <w:sz w:val="22"/>
          <w:szCs w:val="22"/>
        </w:rPr>
        <w:t>.4</w:t>
      </w:r>
      <w:r>
        <w:rPr>
          <w:sz w:val="22"/>
          <w:szCs w:val="22"/>
        </w:rPr>
        <w:t xml:space="preserve"> INCUMPLIMIENTOS SUBSANABLES O PARCIALES: En caso de incumplimientos subsanables o parciales  del  contrato por parte del adjudicatario,</w:t>
      </w:r>
      <w:r w:rsidR="00270DD5">
        <w:rPr>
          <w:sz w:val="22"/>
          <w:szCs w:val="22"/>
        </w:rPr>
        <w:t xml:space="preserve"> la Administración procederá a </w:t>
      </w:r>
      <w:r>
        <w:rPr>
          <w:sz w:val="22"/>
          <w:szCs w:val="22"/>
        </w:rPr>
        <w:t>aplicar multas y luego de reiteradas faltas por incumplimiento ANEP podrá rescindir el contrato.</w:t>
      </w:r>
    </w:p>
    <w:p w:rsidR="00DE5989" w:rsidRDefault="00DE5989">
      <w:pPr>
        <w:jc w:val="both"/>
        <w:rPr>
          <w:sz w:val="22"/>
          <w:szCs w:val="22"/>
        </w:rPr>
      </w:pPr>
      <w:r>
        <w:rPr>
          <w:b/>
          <w:bCs/>
          <w:sz w:val="22"/>
          <w:szCs w:val="22"/>
        </w:rPr>
        <w:t>2</w:t>
      </w:r>
      <w:r w:rsidR="00C32A52">
        <w:rPr>
          <w:b/>
          <w:bCs/>
          <w:sz w:val="22"/>
          <w:szCs w:val="22"/>
        </w:rPr>
        <w:t>4</w:t>
      </w:r>
      <w:r>
        <w:rPr>
          <w:b/>
          <w:bCs/>
          <w:sz w:val="22"/>
          <w:szCs w:val="22"/>
        </w:rPr>
        <w:t>.5</w:t>
      </w:r>
      <w:r>
        <w:rPr>
          <w:sz w:val="22"/>
          <w:szCs w:val="22"/>
        </w:rPr>
        <w:t xml:space="preserve"> INCUMPLIMIENTOS GRAVES: En casos graves y en forma fundada, cuando exista algún tipo de riesgo o perjuicio para la ANEP, la Administración podrá rescindir directamente sin haber realiz</w:t>
      </w:r>
      <w:r w:rsidR="00F81075">
        <w:rPr>
          <w:sz w:val="22"/>
          <w:szCs w:val="22"/>
        </w:rPr>
        <w:t xml:space="preserve">ado </w:t>
      </w:r>
      <w:r w:rsidR="00E57F8C">
        <w:rPr>
          <w:sz w:val="22"/>
          <w:szCs w:val="22"/>
        </w:rPr>
        <w:t>n</w:t>
      </w:r>
      <w:r w:rsidR="00F81075">
        <w:rPr>
          <w:sz w:val="22"/>
          <w:szCs w:val="22"/>
        </w:rPr>
        <w:t xml:space="preserve">inguna </w:t>
      </w:r>
      <w:r w:rsidR="00CD1879">
        <w:rPr>
          <w:sz w:val="22"/>
          <w:szCs w:val="22"/>
        </w:rPr>
        <w:t>advertencia.</w:t>
      </w:r>
    </w:p>
    <w:p w:rsidR="00DE5989" w:rsidRDefault="00DE5989">
      <w:pPr>
        <w:jc w:val="both"/>
        <w:rPr>
          <w:sz w:val="22"/>
          <w:szCs w:val="22"/>
        </w:rPr>
      </w:pPr>
      <w:r>
        <w:rPr>
          <w:b/>
          <w:bCs/>
          <w:sz w:val="22"/>
          <w:szCs w:val="22"/>
        </w:rPr>
        <w:t>2</w:t>
      </w:r>
      <w:r w:rsidR="00C32A52">
        <w:rPr>
          <w:b/>
          <w:bCs/>
          <w:sz w:val="22"/>
          <w:szCs w:val="22"/>
        </w:rPr>
        <w:t>4</w:t>
      </w:r>
      <w:r>
        <w:rPr>
          <w:b/>
          <w:bCs/>
          <w:sz w:val="22"/>
          <w:szCs w:val="22"/>
        </w:rPr>
        <w:t>.6</w:t>
      </w:r>
      <w:r>
        <w:rPr>
          <w:sz w:val="22"/>
          <w:szCs w:val="22"/>
        </w:rPr>
        <w:t xml:space="preserve"> En este último caso, así como si se repitieran los incumplimientos, </w:t>
      </w:r>
      <w:smartTag w:uri="urn:schemas-microsoft-com:office:smarttags" w:element="PersonName">
        <w:smartTagPr>
          <w:attr w:name="ProductID" w:val="La ANEP"/>
        </w:smartTagPr>
        <w:r>
          <w:rPr>
            <w:sz w:val="22"/>
            <w:szCs w:val="22"/>
          </w:rPr>
          <w:t>la ANEP</w:t>
        </w:r>
      </w:smartTag>
      <w:r>
        <w:rPr>
          <w:sz w:val="22"/>
          <w:szCs w:val="22"/>
        </w:rPr>
        <w:t xml:space="preserve"> sin necesidad de intimación previa, procederá a la rescisión unilateral del contrato formal y se hará efectiva en su beneficio la garantía de fiel cumplimiento del mismo, sin perjuicio de las actuaciones que pueda promover </w:t>
      </w:r>
      <w:smartTag w:uri="urn:schemas-microsoft-com:office:smarttags" w:element="PersonName">
        <w:smartTagPr>
          <w:attr w:name="ProductID" w:val="La Administración"/>
        </w:smartTagPr>
        <w:r>
          <w:rPr>
            <w:sz w:val="22"/>
            <w:szCs w:val="22"/>
          </w:rPr>
          <w:t>la Administración</w:t>
        </w:r>
      </w:smartTag>
      <w:r>
        <w:rPr>
          <w:sz w:val="22"/>
          <w:szCs w:val="22"/>
        </w:rPr>
        <w:t xml:space="preserve"> por daños y perjuicios causados como consecuencia del incumplimiento.</w:t>
      </w:r>
    </w:p>
    <w:p w:rsidR="00DE5989" w:rsidRDefault="00DE5989">
      <w:pPr>
        <w:jc w:val="both"/>
        <w:rPr>
          <w:b/>
          <w:bCs/>
          <w:sz w:val="22"/>
          <w:szCs w:val="22"/>
        </w:rPr>
      </w:pPr>
    </w:p>
    <w:p w:rsidR="00DE5989" w:rsidRDefault="00DE5989">
      <w:pPr>
        <w:jc w:val="both"/>
        <w:rPr>
          <w:b/>
          <w:bCs/>
          <w:sz w:val="22"/>
          <w:szCs w:val="22"/>
        </w:rPr>
      </w:pPr>
      <w:r>
        <w:rPr>
          <w:b/>
          <w:bCs/>
          <w:sz w:val="22"/>
          <w:szCs w:val="22"/>
        </w:rPr>
        <w:t>Art. 2</w:t>
      </w:r>
      <w:r w:rsidR="00EC767B">
        <w:rPr>
          <w:b/>
          <w:bCs/>
          <w:sz w:val="22"/>
          <w:szCs w:val="22"/>
        </w:rPr>
        <w:t>6</w:t>
      </w:r>
      <w:r>
        <w:rPr>
          <w:b/>
          <w:bCs/>
          <w:sz w:val="22"/>
          <w:szCs w:val="22"/>
        </w:rPr>
        <w:t>-SANCIONES POR INCUMPLIMIENTO</w:t>
      </w:r>
    </w:p>
    <w:p w:rsidR="00DE5989" w:rsidRDefault="00DE5989">
      <w:pPr>
        <w:jc w:val="both"/>
        <w:rPr>
          <w:b/>
          <w:bCs/>
          <w:sz w:val="22"/>
          <w:szCs w:val="22"/>
        </w:rPr>
      </w:pPr>
    </w:p>
    <w:p w:rsidR="00DE5989" w:rsidRDefault="00DE5989">
      <w:pPr>
        <w:jc w:val="both"/>
        <w:rPr>
          <w:sz w:val="22"/>
          <w:szCs w:val="22"/>
        </w:rPr>
      </w:pPr>
      <w:r>
        <w:rPr>
          <w:b/>
          <w:bCs/>
          <w:sz w:val="22"/>
          <w:szCs w:val="22"/>
        </w:rPr>
        <w:t>2</w:t>
      </w:r>
      <w:r w:rsidR="00C32A52">
        <w:rPr>
          <w:b/>
          <w:bCs/>
          <w:sz w:val="22"/>
          <w:szCs w:val="22"/>
        </w:rPr>
        <w:t>5</w:t>
      </w:r>
      <w:r>
        <w:rPr>
          <w:b/>
          <w:bCs/>
          <w:sz w:val="22"/>
          <w:szCs w:val="22"/>
        </w:rPr>
        <w:t xml:space="preserve">.1 </w:t>
      </w:r>
      <w:r>
        <w:rPr>
          <w:sz w:val="22"/>
          <w:szCs w:val="22"/>
        </w:rPr>
        <w:t xml:space="preserve">La falta de cumplimiento de cualquiera de las obligaciones asumidas por los oferentes, adjudicatarios o contratistas, derivadas de su oferta, adjudicación o contrato, podrá dar mérito a que </w:t>
      </w:r>
      <w:smartTag w:uri="urn:schemas-microsoft-com:office:smarttags" w:element="PersonName">
        <w:smartTagPr>
          <w:attr w:name="ProductID" w:val="La Administración"/>
        </w:smartTagPr>
        <w:r>
          <w:rPr>
            <w:sz w:val="22"/>
            <w:szCs w:val="22"/>
          </w:rPr>
          <w:t>la Administración</w:t>
        </w:r>
      </w:smartTag>
      <w:r>
        <w:rPr>
          <w:sz w:val="22"/>
          <w:szCs w:val="22"/>
        </w:rPr>
        <w:t xml:space="preserve"> proponga o disponga, según el caso, la aplicación de las siguientes sanciones, no siendo las mismas excluyentes y pudiendo darse en forma conjunta (dos o más de ellas):</w:t>
      </w:r>
    </w:p>
    <w:p w:rsidR="00DE5989" w:rsidRDefault="00DE5989">
      <w:pPr>
        <w:jc w:val="both"/>
        <w:rPr>
          <w:sz w:val="22"/>
          <w:szCs w:val="22"/>
        </w:rPr>
      </w:pPr>
      <w:r>
        <w:rPr>
          <w:sz w:val="22"/>
          <w:szCs w:val="22"/>
        </w:rPr>
        <w:t>- apercibimiento</w:t>
      </w:r>
    </w:p>
    <w:p w:rsidR="00DE5989" w:rsidRDefault="00DE5989">
      <w:pPr>
        <w:jc w:val="both"/>
        <w:rPr>
          <w:sz w:val="22"/>
          <w:szCs w:val="22"/>
        </w:rPr>
      </w:pPr>
      <w:r>
        <w:rPr>
          <w:sz w:val="22"/>
          <w:szCs w:val="22"/>
        </w:rPr>
        <w:t>- suspensión del Registro de Proveedores del Estado.</w:t>
      </w:r>
    </w:p>
    <w:p w:rsidR="00DE5989" w:rsidRDefault="00DE5989">
      <w:pPr>
        <w:jc w:val="both"/>
        <w:rPr>
          <w:sz w:val="22"/>
          <w:szCs w:val="22"/>
        </w:rPr>
      </w:pPr>
      <w:r>
        <w:rPr>
          <w:sz w:val="22"/>
          <w:szCs w:val="22"/>
        </w:rPr>
        <w:t>- eliminación del Registro de Proveedores del Estado.</w:t>
      </w:r>
    </w:p>
    <w:p w:rsidR="00DE5989" w:rsidRDefault="00DE5989">
      <w:pPr>
        <w:jc w:val="both"/>
        <w:rPr>
          <w:sz w:val="22"/>
          <w:szCs w:val="22"/>
        </w:rPr>
      </w:pPr>
      <w:r>
        <w:rPr>
          <w:sz w:val="22"/>
          <w:szCs w:val="22"/>
        </w:rPr>
        <w:t>- demanda por daños y perjuicios</w:t>
      </w:r>
    </w:p>
    <w:p w:rsidR="00DE5989" w:rsidRDefault="00DE5989">
      <w:pPr>
        <w:jc w:val="both"/>
        <w:rPr>
          <w:sz w:val="22"/>
          <w:szCs w:val="22"/>
        </w:rPr>
      </w:pPr>
      <w:r>
        <w:rPr>
          <w:sz w:val="22"/>
          <w:szCs w:val="22"/>
        </w:rPr>
        <w:t xml:space="preserve">- publicaciones en prensa indicando el incumplimiento. </w:t>
      </w:r>
    </w:p>
    <w:p w:rsidR="00DE5989" w:rsidRDefault="00BE754C">
      <w:pPr>
        <w:jc w:val="both"/>
        <w:rPr>
          <w:sz w:val="22"/>
          <w:szCs w:val="22"/>
        </w:rPr>
      </w:pPr>
      <w:r>
        <w:rPr>
          <w:b/>
          <w:bCs/>
          <w:sz w:val="22"/>
          <w:szCs w:val="22"/>
        </w:rPr>
        <w:t>25</w:t>
      </w:r>
      <w:r w:rsidR="00DE5989">
        <w:rPr>
          <w:b/>
          <w:bCs/>
          <w:sz w:val="22"/>
          <w:szCs w:val="22"/>
        </w:rPr>
        <w:t xml:space="preserve">.2 </w:t>
      </w:r>
      <w:r w:rsidR="00DE5989">
        <w:rPr>
          <w:sz w:val="22"/>
          <w:szCs w:val="22"/>
        </w:rPr>
        <w:t>Será preceptiva la comunicación de la aplicación de sancionas, multas y rescisión contractual al Ministerio de Economía y Finanzas: Dirección General de Comercio, Dirección del Área de Defensa del Consumidor, Registro de Proveedores del Estado y a la empresa aseguradora, dentro del plazo de 5 días de verificada.</w:t>
      </w:r>
    </w:p>
    <w:p w:rsidR="00DE5989" w:rsidRDefault="00DE5989">
      <w:pPr>
        <w:jc w:val="both"/>
        <w:rPr>
          <w:sz w:val="22"/>
          <w:szCs w:val="22"/>
        </w:rPr>
      </w:pPr>
    </w:p>
    <w:p w:rsidR="00DE5989" w:rsidRDefault="00DE5989">
      <w:pPr>
        <w:jc w:val="both"/>
        <w:rPr>
          <w:b/>
          <w:bCs/>
          <w:sz w:val="22"/>
          <w:szCs w:val="22"/>
        </w:rPr>
      </w:pPr>
      <w:r>
        <w:rPr>
          <w:b/>
          <w:bCs/>
          <w:sz w:val="22"/>
          <w:szCs w:val="22"/>
        </w:rPr>
        <w:t>Art. 2</w:t>
      </w:r>
      <w:r w:rsidR="00EC767B">
        <w:rPr>
          <w:b/>
          <w:bCs/>
          <w:sz w:val="22"/>
          <w:szCs w:val="22"/>
        </w:rPr>
        <w:t>7</w:t>
      </w:r>
      <w:r>
        <w:rPr>
          <w:b/>
          <w:bCs/>
          <w:sz w:val="22"/>
          <w:szCs w:val="22"/>
        </w:rPr>
        <w:t xml:space="preserve"> -  MULTAS</w:t>
      </w:r>
    </w:p>
    <w:p w:rsidR="00DE5989" w:rsidRDefault="00DE5989">
      <w:pPr>
        <w:jc w:val="both"/>
        <w:rPr>
          <w:b/>
          <w:bCs/>
          <w:sz w:val="22"/>
          <w:szCs w:val="22"/>
        </w:rPr>
      </w:pPr>
    </w:p>
    <w:p w:rsidR="00666C20" w:rsidRDefault="00DE5989" w:rsidP="006B20C3">
      <w:pPr>
        <w:jc w:val="both"/>
        <w:rPr>
          <w:b/>
          <w:bCs/>
          <w:sz w:val="22"/>
          <w:szCs w:val="22"/>
        </w:rPr>
      </w:pPr>
      <w:r>
        <w:rPr>
          <w:b/>
          <w:bCs/>
          <w:sz w:val="22"/>
          <w:szCs w:val="22"/>
        </w:rPr>
        <w:t>2</w:t>
      </w:r>
      <w:r w:rsidR="00BE754C">
        <w:rPr>
          <w:b/>
          <w:bCs/>
          <w:sz w:val="22"/>
          <w:szCs w:val="22"/>
        </w:rPr>
        <w:t>6</w:t>
      </w:r>
      <w:r>
        <w:rPr>
          <w:b/>
          <w:bCs/>
          <w:sz w:val="22"/>
          <w:szCs w:val="22"/>
        </w:rPr>
        <w:t xml:space="preserve">.1 </w:t>
      </w:r>
      <w:r w:rsidR="006B20C3">
        <w:rPr>
          <w:b/>
          <w:bCs/>
          <w:sz w:val="22"/>
          <w:szCs w:val="22"/>
        </w:rPr>
        <w:t xml:space="preserve">La entrega tardía de la obra (totalidad de informes) hará pasible al adjudicatario de </w:t>
      </w:r>
      <w:r w:rsidR="00E9071D">
        <w:rPr>
          <w:b/>
          <w:bCs/>
          <w:sz w:val="22"/>
          <w:szCs w:val="22"/>
        </w:rPr>
        <w:t xml:space="preserve"> </w:t>
      </w:r>
      <w:r w:rsidR="006B20C3">
        <w:rPr>
          <w:b/>
          <w:bCs/>
          <w:sz w:val="22"/>
          <w:szCs w:val="22"/>
        </w:rPr>
        <w:t>una multa</w:t>
      </w:r>
      <w:r w:rsidR="00E9071D">
        <w:rPr>
          <w:b/>
          <w:bCs/>
          <w:sz w:val="22"/>
          <w:szCs w:val="22"/>
        </w:rPr>
        <w:t xml:space="preserve"> diaria </w:t>
      </w:r>
      <w:r w:rsidR="006B20C3">
        <w:rPr>
          <w:b/>
          <w:bCs/>
          <w:sz w:val="22"/>
          <w:szCs w:val="22"/>
        </w:rPr>
        <w:t xml:space="preserve"> que la Administración podrá aplicar de un </w:t>
      </w:r>
      <w:r w:rsidR="00E9071D">
        <w:rPr>
          <w:b/>
          <w:bCs/>
          <w:sz w:val="22"/>
          <w:szCs w:val="22"/>
        </w:rPr>
        <w:t xml:space="preserve">monto correspondiente al </w:t>
      </w:r>
      <w:r w:rsidR="006B20C3">
        <w:rPr>
          <w:b/>
          <w:bCs/>
          <w:sz w:val="22"/>
          <w:szCs w:val="22"/>
        </w:rPr>
        <w:t>porcentaje de 1% sobre el monto  de la oferta</w:t>
      </w:r>
      <w:r w:rsidR="00666C20">
        <w:rPr>
          <w:b/>
          <w:bCs/>
          <w:sz w:val="22"/>
          <w:szCs w:val="22"/>
        </w:rPr>
        <w:t>.</w:t>
      </w:r>
    </w:p>
    <w:p w:rsidR="00DE5989" w:rsidRDefault="00666C20" w:rsidP="006B20C3">
      <w:pPr>
        <w:jc w:val="both"/>
        <w:rPr>
          <w:sz w:val="22"/>
          <w:szCs w:val="22"/>
        </w:rPr>
      </w:pPr>
      <w:r>
        <w:rPr>
          <w:b/>
          <w:bCs/>
          <w:sz w:val="22"/>
          <w:szCs w:val="22"/>
        </w:rPr>
        <w:t xml:space="preserve">Al cumplirse  los </w:t>
      </w:r>
      <w:r w:rsidR="00E9071D">
        <w:rPr>
          <w:b/>
          <w:bCs/>
          <w:sz w:val="22"/>
          <w:szCs w:val="22"/>
        </w:rPr>
        <w:t xml:space="preserve"> 10 dí</w:t>
      </w:r>
      <w:r w:rsidR="006B20C3">
        <w:rPr>
          <w:b/>
          <w:bCs/>
          <w:sz w:val="22"/>
          <w:szCs w:val="22"/>
        </w:rPr>
        <w:t>as</w:t>
      </w:r>
      <w:r>
        <w:rPr>
          <w:b/>
          <w:bCs/>
          <w:sz w:val="22"/>
          <w:szCs w:val="22"/>
        </w:rPr>
        <w:t xml:space="preserve"> de atraso</w:t>
      </w:r>
      <w:r w:rsidR="006B20C3">
        <w:rPr>
          <w:b/>
          <w:bCs/>
          <w:sz w:val="22"/>
          <w:szCs w:val="22"/>
        </w:rPr>
        <w:t>,</w:t>
      </w:r>
      <w:r>
        <w:rPr>
          <w:b/>
          <w:bCs/>
          <w:sz w:val="22"/>
          <w:szCs w:val="22"/>
        </w:rPr>
        <w:t xml:space="preserve"> y según convenga a sus intereses </w:t>
      </w:r>
      <w:r w:rsidR="006B20C3">
        <w:rPr>
          <w:b/>
          <w:bCs/>
          <w:sz w:val="22"/>
          <w:szCs w:val="22"/>
        </w:rPr>
        <w:t xml:space="preserve"> la Administración podrá seguir </w:t>
      </w:r>
      <w:r w:rsidR="00E9071D">
        <w:rPr>
          <w:b/>
          <w:bCs/>
          <w:sz w:val="22"/>
          <w:szCs w:val="22"/>
        </w:rPr>
        <w:t>aplicando multa o declarar incumplimiento definitivo y declarar rescindido el contrato.</w:t>
      </w:r>
    </w:p>
    <w:p w:rsidR="007F7BED" w:rsidRDefault="007F7BED" w:rsidP="003C226F">
      <w:pPr>
        <w:jc w:val="both"/>
        <w:rPr>
          <w:b/>
          <w:bCs/>
          <w:sz w:val="22"/>
          <w:szCs w:val="22"/>
        </w:rPr>
      </w:pPr>
    </w:p>
    <w:p w:rsidR="007F7BED" w:rsidRDefault="007F7BED" w:rsidP="003C226F">
      <w:pPr>
        <w:jc w:val="both"/>
        <w:rPr>
          <w:b/>
          <w:bCs/>
          <w:sz w:val="22"/>
          <w:szCs w:val="22"/>
        </w:rPr>
      </w:pPr>
    </w:p>
    <w:p w:rsidR="003C226F" w:rsidRDefault="00EC767B" w:rsidP="003C226F">
      <w:pPr>
        <w:jc w:val="both"/>
        <w:rPr>
          <w:b/>
          <w:bCs/>
          <w:sz w:val="22"/>
          <w:szCs w:val="22"/>
        </w:rPr>
      </w:pPr>
      <w:r>
        <w:rPr>
          <w:b/>
          <w:bCs/>
          <w:sz w:val="22"/>
          <w:szCs w:val="22"/>
        </w:rPr>
        <w:t xml:space="preserve">Art. 28 – NORMATIVA APLICABLE </w:t>
      </w:r>
    </w:p>
    <w:p w:rsidR="003C226F" w:rsidRDefault="003C226F" w:rsidP="003C226F">
      <w:pPr>
        <w:numPr>
          <w:ilvl w:val="12"/>
          <w:numId w:val="0"/>
        </w:numPr>
        <w:jc w:val="both"/>
        <w:rPr>
          <w:b/>
          <w:bCs/>
          <w:color w:val="FF0000"/>
          <w:sz w:val="22"/>
          <w:szCs w:val="22"/>
        </w:rPr>
      </w:pPr>
    </w:p>
    <w:p w:rsidR="00DE5989" w:rsidRDefault="00DE5989">
      <w:pPr>
        <w:pStyle w:val="Textoindependiente"/>
      </w:pPr>
      <w:r>
        <w:t xml:space="preserve"> Esta contratación se enmarca, en lo aplicable, en lo dispuesto por las siguientes normas:</w:t>
      </w:r>
    </w:p>
    <w:p w:rsidR="006302B0" w:rsidRPr="000E4B6C" w:rsidRDefault="006302B0" w:rsidP="006302B0">
      <w:pPr>
        <w:pStyle w:val="Sangranormal"/>
        <w:numPr>
          <w:ilvl w:val="0"/>
          <w:numId w:val="1"/>
        </w:numPr>
        <w:jc w:val="both"/>
        <w:rPr>
          <w:rFonts w:ascii="Arial" w:hAnsi="Arial" w:cs="Arial"/>
          <w:sz w:val="22"/>
          <w:szCs w:val="22"/>
          <w:lang w:val="es-ES_tradnl"/>
        </w:rPr>
      </w:pPr>
      <w:r w:rsidRPr="000E4B6C">
        <w:rPr>
          <w:rFonts w:ascii="Arial" w:hAnsi="Arial" w:cs="Arial"/>
          <w:sz w:val="22"/>
          <w:szCs w:val="22"/>
          <w:lang w:val="es-ES_tradnl"/>
        </w:rPr>
        <w:t>T.O.C.A.F., aprobado por el decreto 150/012 de 11 de Mayo de 2012 y las normas modificativas vigentes a fecha de Apertura de las ofertas.</w:t>
      </w:r>
    </w:p>
    <w:p w:rsidR="006302B0" w:rsidRPr="000E4B6C" w:rsidRDefault="006302B0" w:rsidP="006302B0">
      <w:pPr>
        <w:pStyle w:val="Sangranormal"/>
        <w:numPr>
          <w:ilvl w:val="0"/>
          <w:numId w:val="1"/>
        </w:numPr>
        <w:jc w:val="both"/>
        <w:rPr>
          <w:rFonts w:ascii="Arial" w:hAnsi="Arial" w:cs="Arial"/>
          <w:sz w:val="22"/>
          <w:szCs w:val="22"/>
          <w:lang w:val="es-ES_tradnl"/>
        </w:rPr>
      </w:pPr>
      <w:r w:rsidRPr="000E4B6C">
        <w:rPr>
          <w:rFonts w:ascii="Arial" w:hAnsi="Arial" w:cs="Arial"/>
          <w:sz w:val="22"/>
          <w:szCs w:val="22"/>
          <w:lang w:val="es-ES_tradnl"/>
        </w:rPr>
        <w:t>Ley 17.060 de 23 de Diciembre de 1998 (Uso indebido del poder público, corrupción).</w:t>
      </w:r>
    </w:p>
    <w:p w:rsidR="006302B0" w:rsidRPr="000E4B6C" w:rsidRDefault="006302B0" w:rsidP="006302B0">
      <w:pPr>
        <w:pStyle w:val="Sangranormal"/>
        <w:numPr>
          <w:ilvl w:val="0"/>
          <w:numId w:val="1"/>
        </w:numPr>
        <w:jc w:val="both"/>
        <w:rPr>
          <w:rFonts w:ascii="Arial" w:hAnsi="Arial" w:cs="Arial"/>
          <w:sz w:val="22"/>
          <w:szCs w:val="22"/>
          <w:lang w:val="es-ES_tradnl"/>
        </w:rPr>
      </w:pPr>
      <w:r w:rsidRPr="000E4B6C">
        <w:rPr>
          <w:rFonts w:ascii="Arial" w:hAnsi="Arial" w:cs="Arial"/>
          <w:sz w:val="22"/>
          <w:szCs w:val="22"/>
          <w:lang w:val="es-ES_tradnl"/>
        </w:rPr>
        <w:t>Leyes, Decretos y Resoluciones vigentes a la fe</w:t>
      </w:r>
      <w:r w:rsidR="003100FF">
        <w:rPr>
          <w:rFonts w:ascii="Arial" w:hAnsi="Arial" w:cs="Arial"/>
          <w:sz w:val="22"/>
          <w:szCs w:val="22"/>
          <w:lang w:val="es-ES_tradnl"/>
        </w:rPr>
        <w:t>cha de Apertura del llamado</w:t>
      </w:r>
      <w:r w:rsidRPr="000E4B6C">
        <w:rPr>
          <w:rFonts w:ascii="Arial" w:hAnsi="Arial" w:cs="Arial"/>
          <w:sz w:val="22"/>
          <w:szCs w:val="22"/>
          <w:lang w:val="es-ES_tradnl"/>
        </w:rPr>
        <w:t>.</w:t>
      </w:r>
    </w:p>
    <w:p w:rsidR="006302B0" w:rsidRPr="000E4B6C" w:rsidRDefault="006302B0" w:rsidP="006302B0">
      <w:pPr>
        <w:pStyle w:val="Sangranormal"/>
        <w:numPr>
          <w:ilvl w:val="0"/>
          <w:numId w:val="1"/>
        </w:numPr>
        <w:jc w:val="both"/>
        <w:rPr>
          <w:rFonts w:ascii="Arial" w:hAnsi="Arial" w:cs="Arial"/>
          <w:sz w:val="22"/>
          <w:szCs w:val="22"/>
          <w:lang w:val="es-ES_tradnl"/>
        </w:rPr>
      </w:pPr>
      <w:r w:rsidRPr="000E4B6C">
        <w:rPr>
          <w:rFonts w:ascii="Arial" w:hAnsi="Arial" w:cs="Arial"/>
          <w:sz w:val="22"/>
          <w:szCs w:val="22"/>
          <w:lang w:val="es-ES_tradnl"/>
        </w:rPr>
        <w:t>El presente Pliego Particular de Condiciones</w:t>
      </w:r>
    </w:p>
    <w:p w:rsidR="006302B0" w:rsidRPr="000E4B6C" w:rsidRDefault="006302B0" w:rsidP="006302B0">
      <w:pPr>
        <w:pStyle w:val="Sangranormal"/>
        <w:numPr>
          <w:ilvl w:val="0"/>
          <w:numId w:val="1"/>
        </w:numPr>
        <w:jc w:val="both"/>
        <w:rPr>
          <w:rFonts w:ascii="Arial" w:hAnsi="Arial" w:cs="Arial"/>
          <w:sz w:val="22"/>
          <w:szCs w:val="22"/>
          <w:lang w:val="es-ES_tradnl"/>
        </w:rPr>
      </w:pPr>
      <w:r w:rsidRPr="000E4B6C">
        <w:rPr>
          <w:rFonts w:ascii="Arial" w:hAnsi="Arial" w:cs="Arial"/>
          <w:sz w:val="22"/>
          <w:szCs w:val="22"/>
          <w:lang w:val="es-ES_tradnl"/>
        </w:rPr>
        <w:t xml:space="preserve">Las enmiendas y aclaraciones que se comuniquen por escrito a los interesados que adquieran el Pliego. </w:t>
      </w:r>
    </w:p>
    <w:p w:rsidR="006302B0" w:rsidRDefault="006302B0" w:rsidP="006302B0">
      <w:pPr>
        <w:pStyle w:val="Textoindependiente"/>
        <w:numPr>
          <w:ilvl w:val="0"/>
          <w:numId w:val="1"/>
        </w:numPr>
      </w:pPr>
      <w:r>
        <w:t>Ordenanza 10 de la A.N.E.P..</w:t>
      </w:r>
    </w:p>
    <w:p w:rsidR="006302B0" w:rsidRDefault="000E4B6C" w:rsidP="00846914">
      <w:pPr>
        <w:pStyle w:val="Textoindependiente"/>
        <w:numPr>
          <w:ilvl w:val="0"/>
          <w:numId w:val="1"/>
        </w:numPr>
      </w:pPr>
      <w:r>
        <w:t xml:space="preserve"> </w:t>
      </w:r>
      <w:r w:rsidR="006302B0">
        <w:t>Decreto del  14/11/2005 (Inclusión de cláusulas en pliegos para contratación de servicios que garanticen cumplimiento condiciones de empleo)</w:t>
      </w:r>
    </w:p>
    <w:p w:rsidR="000E4B6C" w:rsidRDefault="000E4B6C" w:rsidP="000E4B6C">
      <w:pPr>
        <w:pStyle w:val="Textoindependiente"/>
        <w:numPr>
          <w:ilvl w:val="0"/>
          <w:numId w:val="1"/>
        </w:numPr>
      </w:pPr>
      <w:r>
        <w:t>Decreto 342/999 de 26 de octubre de 1999. (Registro General de Proveedores del Estado) modificado por el decreto 20/2002 de 16 de enero de 2002.y leyes y normas aplicables al Registro Único de Proveedores del Estado hasta la fecha de la apertura.</w:t>
      </w:r>
    </w:p>
    <w:p w:rsidR="000E4B6C" w:rsidRDefault="000E4B6C" w:rsidP="000E4B6C">
      <w:pPr>
        <w:pStyle w:val="Textoindependiente"/>
        <w:ind w:left="360"/>
      </w:pPr>
    </w:p>
    <w:p w:rsidR="006302B0" w:rsidRDefault="006302B0" w:rsidP="000E4B6C">
      <w:pPr>
        <w:pStyle w:val="Textoindependiente"/>
      </w:pPr>
    </w:p>
    <w:p w:rsidR="00DE5989" w:rsidRDefault="00DE5989" w:rsidP="0080456E">
      <w:pPr>
        <w:spacing w:line="360" w:lineRule="auto"/>
      </w:pPr>
    </w:p>
    <w:sectPr w:rsidR="00DE5989" w:rsidSect="00D80675">
      <w:headerReference w:type="default" r:id="rId9"/>
      <w:footerReference w:type="default" r:id="rId10"/>
      <w:pgSz w:w="11906" w:h="16838"/>
      <w:pgMar w:top="1418" w:right="1134" w:bottom="1418" w:left="2268" w:header="709" w:footer="79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81C" w:rsidRDefault="00F3281C">
      <w:r>
        <w:separator/>
      </w:r>
    </w:p>
  </w:endnote>
  <w:endnote w:type="continuationSeparator" w:id="0">
    <w:p w:rsidR="00F3281C" w:rsidRDefault="00F3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989" w:rsidRDefault="00DE5989">
    <w:pPr>
      <w:pStyle w:val="Piedepgina"/>
      <w:framePr w:wrap="auto"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B3784C">
      <w:rPr>
        <w:rStyle w:val="Nmerodepgina"/>
        <w:rFonts w:cs="Arial"/>
        <w:noProof/>
      </w:rPr>
      <w:t>9</w:t>
    </w:r>
    <w:r>
      <w:rPr>
        <w:rStyle w:val="Nmerodepgina"/>
        <w:rFonts w:cs="Arial"/>
      </w:rPr>
      <w:fldChar w:fldCharType="end"/>
    </w:r>
  </w:p>
  <w:p w:rsidR="00DE5989" w:rsidRDefault="00DE5989">
    <w:pPr>
      <w:pStyle w:val="Piedepgina"/>
      <w:framePr w:wrap="auto" w:vAnchor="text" w:hAnchor="page" w:x="2302" w:y="-56"/>
      <w:ind w:right="360"/>
      <w:rPr>
        <w:rStyle w:val="Nmerodepgina"/>
        <w:rFonts w:cs="Arial"/>
        <w:sz w:val="20"/>
        <w:szCs w:val="20"/>
      </w:rPr>
    </w:pPr>
  </w:p>
  <w:p w:rsidR="00DE5989" w:rsidRDefault="00DE5989">
    <w:pPr>
      <w:pStyle w:val="Piedepgina"/>
      <w:framePr w:wrap="auto" w:vAnchor="text" w:hAnchor="page" w:x="2302" w:y="-56"/>
      <w:ind w:right="360"/>
      <w:rPr>
        <w:rStyle w:val="Nmerodepgina"/>
        <w:rFonts w:cs="Arial"/>
        <w:sz w:val="18"/>
        <w:szCs w:val="18"/>
      </w:rPr>
    </w:pPr>
  </w:p>
  <w:p w:rsidR="00DE5989" w:rsidRDefault="00DE5989">
    <w:pPr>
      <w:pStyle w:val="Piedepgina"/>
      <w:framePr w:wrap="auto" w:vAnchor="text" w:hAnchor="page" w:x="2302" w:y="-56"/>
      <w:rPr>
        <w:rStyle w:val="Nmerodepgina"/>
        <w:rFonts w:cs="Arial"/>
        <w:sz w:val="18"/>
        <w:szCs w:val="18"/>
      </w:rPr>
    </w:pPr>
  </w:p>
  <w:p w:rsidR="00DE5989" w:rsidRDefault="00DE5989">
    <w:pPr>
      <w:pStyle w:val="Piedepgina"/>
      <w:tabs>
        <w:tab w:val="clear" w:pos="4419"/>
        <w:tab w:val="clear" w:pos="8838"/>
        <w:tab w:val="right" w:pos="8222"/>
      </w:tabs>
      <w:rPr>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81C" w:rsidRDefault="00F3281C">
      <w:r>
        <w:separator/>
      </w:r>
    </w:p>
  </w:footnote>
  <w:footnote w:type="continuationSeparator" w:id="0">
    <w:p w:rsidR="00F3281C" w:rsidRDefault="00F3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989" w:rsidRDefault="00DE5989">
    <w:pPr>
      <w:pStyle w:val="Encabezado"/>
      <w:framePr w:wrap="auto" w:vAnchor="text" w:hAnchor="margin" w:xAlign="right" w:y="1"/>
      <w:rPr>
        <w:rStyle w:val="Nmerodepgina"/>
        <w:rFonts w:cs="Arial"/>
        <w:sz w:val="20"/>
        <w:szCs w:val="20"/>
      </w:rPr>
    </w:pPr>
  </w:p>
  <w:p w:rsidR="00DE5989" w:rsidRDefault="00DE5989">
    <w:pPr>
      <w:pStyle w:val="Encabezado"/>
      <w:framePr w:wrap="auto" w:vAnchor="text" w:hAnchor="margin" w:xAlign="right" w:y="1"/>
      <w:rPr>
        <w:rStyle w:val="Nmerodepgina"/>
        <w:rFonts w:cs="Arial"/>
        <w:sz w:val="20"/>
        <w:szCs w:val="20"/>
      </w:rPr>
    </w:pPr>
  </w:p>
  <w:p w:rsidR="00DE5989" w:rsidRPr="001E5F6A" w:rsidRDefault="00DE5989" w:rsidP="005C6FC4">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18B5"/>
    <w:multiLevelType w:val="hybridMultilevel"/>
    <w:tmpl w:val="665C37B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09AE7CF8"/>
    <w:multiLevelType w:val="multilevel"/>
    <w:tmpl w:val="870C3922"/>
    <w:lvl w:ilvl="0">
      <w:start w:val="6"/>
      <w:numFmt w:val="none"/>
      <w:pStyle w:val="Sangranormal"/>
      <w:isLgl/>
      <w:lvlText w:val="Art. 1"/>
      <w:lvlJc w:val="left"/>
      <w:pPr>
        <w:tabs>
          <w:tab w:val="num" w:pos="720"/>
        </w:tabs>
        <w:ind w:left="432" w:hanging="432"/>
      </w:pPr>
      <w:rPr>
        <w:rFonts w:ascii="Times New Roman" w:hAnsi="Times New Roman" w:hint="default"/>
        <w:sz w:val="20"/>
      </w:rPr>
    </w:lvl>
    <w:lvl w:ilvl="1">
      <w:start w:val="1"/>
      <w:numFmt w:val="decimal"/>
      <w:lvlRestart w:val="0"/>
      <w:isLgl/>
      <w:lvlText w:val="%2.1"/>
      <w:lvlJc w:val="left"/>
      <w:pPr>
        <w:tabs>
          <w:tab w:val="num" w:pos="576"/>
        </w:tabs>
        <w:ind w:left="576" w:hanging="576"/>
      </w:pPr>
    </w:lvl>
    <w:lvl w:ilvl="2">
      <w:start w:val="1"/>
      <w:numFmt w:val="decimal"/>
      <w:lvlText w:val="%1%2.%3.1"/>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A65681E"/>
    <w:multiLevelType w:val="multilevel"/>
    <w:tmpl w:val="49301912"/>
    <w:lvl w:ilvl="0">
      <w:start w:val="2"/>
      <w:numFmt w:val="decimal"/>
      <w:lvlText w:val="%1"/>
      <w:lvlJc w:val="left"/>
      <w:pPr>
        <w:tabs>
          <w:tab w:val="num" w:pos="360"/>
        </w:tabs>
        <w:ind w:left="360" w:hanging="360"/>
      </w:pPr>
      <w:rPr>
        <w:rFonts w:cs="Times New Roman" w:hint="default"/>
        <w:b/>
        <w:bCs/>
      </w:rPr>
    </w:lvl>
    <w:lvl w:ilvl="1">
      <w:start w:val="1"/>
      <w:numFmt w:val="decimal"/>
      <w:lvlText w:val="5.%2"/>
      <w:lvlJc w:val="left"/>
      <w:pPr>
        <w:tabs>
          <w:tab w:val="num" w:pos="360"/>
        </w:tabs>
      </w:pPr>
      <w:rPr>
        <w:rFonts w:cs="Times New Roman"/>
        <w:b/>
        <w:bCs/>
        <w:i w:val="0"/>
        <w:i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
    <w:nsid w:val="11C5647C"/>
    <w:multiLevelType w:val="multilevel"/>
    <w:tmpl w:val="585C512A"/>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2ECB6EAB"/>
    <w:multiLevelType w:val="hybridMultilevel"/>
    <w:tmpl w:val="7128683E"/>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30BF4271"/>
    <w:multiLevelType w:val="hybridMultilevel"/>
    <w:tmpl w:val="520C0C8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32576828"/>
    <w:multiLevelType w:val="singleLevel"/>
    <w:tmpl w:val="23E46F58"/>
    <w:lvl w:ilvl="0">
      <w:start w:val="1"/>
      <w:numFmt w:val="upperLetter"/>
      <w:lvlText w:val="%1)"/>
      <w:lvlJc w:val="left"/>
      <w:pPr>
        <w:tabs>
          <w:tab w:val="num" w:pos="360"/>
        </w:tabs>
        <w:ind w:left="360" w:hanging="360"/>
      </w:pPr>
      <w:rPr>
        <w:rFonts w:cs="Times New Roman" w:hint="default"/>
      </w:rPr>
    </w:lvl>
  </w:abstractNum>
  <w:abstractNum w:abstractNumId="7">
    <w:nsid w:val="34042BF1"/>
    <w:multiLevelType w:val="multilevel"/>
    <w:tmpl w:val="3750607C"/>
    <w:lvl w:ilvl="0">
      <w:start w:val="1"/>
      <w:numFmt w:val="decimal"/>
      <w:lvlText w:val="Art.%1"/>
      <w:lvlJc w:val="left"/>
      <w:pPr>
        <w:tabs>
          <w:tab w:val="num" w:pos="1004"/>
        </w:tabs>
        <w:ind w:left="716" w:hanging="432"/>
      </w:pPr>
      <w:rPr>
        <w:rFonts w:ascii="Arial" w:hAnsi="Arial" w:hint="default"/>
        <w:b/>
        <w:i w:val="0"/>
        <w:color w:val="auto"/>
        <w:sz w:val="22"/>
      </w:rPr>
    </w:lvl>
    <w:lvl w:ilvl="1">
      <w:start w:val="1"/>
      <w:numFmt w:val="decimal"/>
      <w:lvlText w:val="%1.%2"/>
      <w:lvlJc w:val="left"/>
      <w:pPr>
        <w:tabs>
          <w:tab w:val="num" w:pos="718"/>
        </w:tabs>
        <w:ind w:left="718" w:hanging="576"/>
      </w:pPr>
      <w:rPr>
        <w:rFonts w:ascii="Times New Roman" w:hAnsi="Times New Roman" w:cs="Times New Roman" w:hint="default"/>
        <w:b/>
        <w:i w:val="0"/>
        <w:color w:val="auto"/>
        <w:sz w:val="22"/>
        <w:szCs w:val="22"/>
      </w:rPr>
    </w:lvl>
    <w:lvl w:ilvl="2">
      <w:start w:val="1"/>
      <w:numFmt w:val="decimal"/>
      <w:lvlText w:val="%1.%2.%3"/>
      <w:lvlJc w:val="left"/>
      <w:pPr>
        <w:tabs>
          <w:tab w:val="num" w:pos="720"/>
        </w:tabs>
        <w:ind w:left="720" w:hanging="578"/>
      </w:pPr>
      <w:rPr>
        <w:rFonts w:ascii="Times New Roman" w:hAnsi="Times New Roman" w:cs="Times New Roman" w:hint="default"/>
        <w:b/>
        <w:i w:val="0"/>
        <w:color w:val="auto"/>
        <w:sz w:val="22"/>
        <w:szCs w:val="22"/>
      </w:rPr>
    </w:lvl>
    <w:lvl w:ilvl="3">
      <w:start w:val="1"/>
      <w:numFmt w:val="decimal"/>
      <w:lvlText w:val="%1.%2.%3.%4"/>
      <w:lvlJc w:val="left"/>
      <w:pPr>
        <w:tabs>
          <w:tab w:val="num" w:pos="1006"/>
        </w:tabs>
        <w:ind w:left="1006" w:hanging="864"/>
      </w:pPr>
      <w:rPr>
        <w:rFonts w:hint="default"/>
        <w:b/>
        <w:i w:val="0"/>
        <w:color w:val="003300"/>
      </w:rPr>
    </w:lvl>
    <w:lvl w:ilvl="4">
      <w:start w:val="1"/>
      <w:numFmt w:val="decimal"/>
      <w:lvlText w:val="%1.%2.%3.%4.%5"/>
      <w:lvlJc w:val="left"/>
      <w:pPr>
        <w:tabs>
          <w:tab w:val="num" w:pos="1582"/>
        </w:tabs>
        <w:ind w:left="1150" w:hanging="1008"/>
      </w:pPr>
      <w:rPr>
        <w:rFonts w:hint="default"/>
        <w:b/>
        <w:i w:val="0"/>
      </w:rPr>
    </w:lvl>
    <w:lvl w:ilvl="5">
      <w:start w:val="1"/>
      <w:numFmt w:val="decimal"/>
      <w:lvlText w:val="%1.%2.%3.%4.%5.%6"/>
      <w:lvlJc w:val="left"/>
      <w:pPr>
        <w:tabs>
          <w:tab w:val="num" w:pos="1294"/>
        </w:tabs>
        <w:ind w:left="1294" w:hanging="1152"/>
      </w:pPr>
      <w:rPr>
        <w:rFonts w:hint="default"/>
        <w:b/>
        <w:i w:val="0"/>
      </w:rPr>
    </w:lvl>
    <w:lvl w:ilvl="6">
      <w:start w:val="1"/>
      <w:numFmt w:val="decimal"/>
      <w:lvlText w:val="%1.%2.%3.%4.%5.%6.%7"/>
      <w:lvlJc w:val="left"/>
      <w:pPr>
        <w:tabs>
          <w:tab w:val="num" w:pos="1942"/>
        </w:tabs>
        <w:ind w:left="1438" w:hanging="1296"/>
      </w:pPr>
      <w:rPr>
        <w:rFonts w:hint="default"/>
        <w:b/>
        <w:i w:val="0"/>
      </w:rPr>
    </w:lvl>
    <w:lvl w:ilvl="7">
      <w:start w:val="1"/>
      <w:numFmt w:val="decimal"/>
      <w:lvlText w:val="%1.%2.%3.%4.%5.%6.%7.%8"/>
      <w:lvlJc w:val="left"/>
      <w:pPr>
        <w:tabs>
          <w:tab w:val="num" w:pos="1942"/>
        </w:tabs>
        <w:ind w:left="1582" w:hanging="1440"/>
      </w:pPr>
      <w:rPr>
        <w:rFonts w:hint="default"/>
        <w:b/>
        <w:i w:val="0"/>
      </w:rPr>
    </w:lvl>
    <w:lvl w:ilvl="8">
      <w:start w:val="1"/>
      <w:numFmt w:val="decimal"/>
      <w:lvlText w:val="%1.%2.%3.%4.%5.%6.%7.%8.%9"/>
      <w:lvlJc w:val="left"/>
      <w:pPr>
        <w:tabs>
          <w:tab w:val="num" w:pos="2302"/>
        </w:tabs>
        <w:ind w:left="1106" w:hanging="964"/>
      </w:pPr>
      <w:rPr>
        <w:rFonts w:hint="default"/>
        <w:b/>
        <w:i w:val="0"/>
      </w:rPr>
    </w:lvl>
  </w:abstractNum>
  <w:abstractNum w:abstractNumId="8">
    <w:nsid w:val="3E1453BF"/>
    <w:multiLevelType w:val="hybridMultilevel"/>
    <w:tmpl w:val="0BB0BCF8"/>
    <w:lvl w:ilvl="0" w:tplc="9EBAE700">
      <w:start w:val="1"/>
      <w:numFmt w:val="lowerLetter"/>
      <w:lvlText w:val="%1)"/>
      <w:lvlJc w:val="left"/>
      <w:pPr>
        <w:tabs>
          <w:tab w:val="num" w:pos="360"/>
        </w:tabs>
        <w:ind w:left="340" w:hanging="34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42AC7B3F"/>
    <w:multiLevelType w:val="multilevel"/>
    <w:tmpl w:val="C61A8A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51061E31"/>
    <w:multiLevelType w:val="hybridMultilevel"/>
    <w:tmpl w:val="FE9EB85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5A860C5D"/>
    <w:multiLevelType w:val="hybridMultilevel"/>
    <w:tmpl w:val="0400E3D8"/>
    <w:lvl w:ilvl="0" w:tplc="20548286">
      <w:start w:val="1"/>
      <w:numFmt w:val="bullet"/>
      <w:lvlText w:val=""/>
      <w:lvlJc w:val="left"/>
      <w:pPr>
        <w:tabs>
          <w:tab w:val="num" w:pos="1068"/>
        </w:tabs>
        <w:ind w:left="708"/>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2">
    <w:nsid w:val="5C5C7D2B"/>
    <w:multiLevelType w:val="multilevel"/>
    <w:tmpl w:val="3C82C36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CD10F90"/>
    <w:multiLevelType w:val="multilevel"/>
    <w:tmpl w:val="52D0510E"/>
    <w:lvl w:ilvl="0">
      <w:start w:val="1"/>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3F32815"/>
    <w:multiLevelType w:val="singleLevel"/>
    <w:tmpl w:val="6E6A6378"/>
    <w:lvl w:ilvl="0">
      <w:start w:val="10"/>
      <w:numFmt w:val="decimal"/>
      <w:lvlText w:val="%1)"/>
      <w:lvlJc w:val="left"/>
      <w:pPr>
        <w:tabs>
          <w:tab w:val="num" w:pos="360"/>
        </w:tabs>
        <w:ind w:left="360" w:hanging="360"/>
      </w:pPr>
      <w:rPr>
        <w:rFonts w:cs="Times New Roman" w:hint="default"/>
      </w:rPr>
    </w:lvl>
  </w:abstractNum>
  <w:abstractNum w:abstractNumId="15">
    <w:nsid w:val="66FC14D6"/>
    <w:multiLevelType w:val="singleLevel"/>
    <w:tmpl w:val="0C0A0017"/>
    <w:lvl w:ilvl="0">
      <w:start w:val="1"/>
      <w:numFmt w:val="lowerLetter"/>
      <w:lvlText w:val="%1)"/>
      <w:legacy w:legacy="1" w:legacySpace="0" w:legacyIndent="360"/>
      <w:lvlJc w:val="left"/>
      <w:pPr>
        <w:ind w:left="360" w:hanging="360"/>
      </w:pPr>
      <w:rPr>
        <w:rFonts w:cs="Times New Roman"/>
      </w:rPr>
    </w:lvl>
  </w:abstractNum>
  <w:abstractNum w:abstractNumId="16">
    <w:nsid w:val="6D5A5F84"/>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7">
    <w:nsid w:val="6EBC660C"/>
    <w:multiLevelType w:val="multilevel"/>
    <w:tmpl w:val="22C42CE0"/>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nsid w:val="727A7C49"/>
    <w:multiLevelType w:val="hybridMultilevel"/>
    <w:tmpl w:val="8B20E78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768347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7B9F5EC7"/>
    <w:multiLevelType w:val="hybridMultilevel"/>
    <w:tmpl w:val="F7A05112"/>
    <w:lvl w:ilvl="0" w:tplc="6678A380">
      <w:start w:val="7"/>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6"/>
  </w:num>
  <w:num w:numId="3">
    <w:abstractNumId w:val="16"/>
  </w:num>
  <w:num w:numId="4">
    <w:abstractNumId w:val="9"/>
  </w:num>
  <w:num w:numId="5">
    <w:abstractNumId w:val="17"/>
  </w:num>
  <w:num w:numId="6">
    <w:abstractNumId w:val="14"/>
  </w:num>
  <w:num w:numId="7">
    <w:abstractNumId w:val="19"/>
  </w:num>
  <w:num w:numId="8">
    <w:abstractNumId w:val="2"/>
  </w:num>
  <w:num w:numId="9">
    <w:abstractNumId w:val="3"/>
  </w:num>
  <w:num w:numId="10">
    <w:abstractNumId w:val="8"/>
  </w:num>
  <w:num w:numId="11">
    <w:abstractNumId w:val="5"/>
  </w:num>
  <w:num w:numId="12">
    <w:abstractNumId w:val="20"/>
  </w:num>
  <w:num w:numId="13">
    <w:abstractNumId w:val="12"/>
  </w:num>
  <w:num w:numId="14">
    <w:abstractNumId w:val="13"/>
  </w:num>
  <w:num w:numId="15">
    <w:abstractNumId w:val="11"/>
  </w:num>
  <w:num w:numId="16">
    <w:abstractNumId w:val="10"/>
  </w:num>
  <w:num w:numId="17">
    <w:abstractNumId w:val="18"/>
  </w:num>
  <w:num w:numId="18">
    <w:abstractNumId w:val="0"/>
  </w:num>
  <w:num w:numId="19">
    <w:abstractNumId w:val="7"/>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pt-BR" w:vendorID="64" w:dllVersion="131078" w:nlCheck="1" w:checkStyle="0"/>
  <w:activeWritingStyle w:appName="MSWord" w:lang="es-ES" w:vendorID="64" w:dllVersion="131078" w:nlCheck="1" w:checkStyle="1"/>
  <w:activeWritingStyle w:appName="MSWord" w:lang="es-UY" w:vendorID="64" w:dllVersion="131078" w:nlCheck="1" w:checkStyle="1"/>
  <w:activeWritingStyle w:appName="MSWord" w:lang="es-ES_tradnl" w:vendorID="64" w:dllVersion="131078" w:nlCheck="1" w:checkStyle="1"/>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23"/>
    <w:rsid w:val="00020592"/>
    <w:rsid w:val="000324A7"/>
    <w:rsid w:val="00037483"/>
    <w:rsid w:val="0004549A"/>
    <w:rsid w:val="00055941"/>
    <w:rsid w:val="00072AAB"/>
    <w:rsid w:val="00076421"/>
    <w:rsid w:val="0008240C"/>
    <w:rsid w:val="00087999"/>
    <w:rsid w:val="00093DE9"/>
    <w:rsid w:val="000944A8"/>
    <w:rsid w:val="00096698"/>
    <w:rsid w:val="000A47DF"/>
    <w:rsid w:val="000C4E7B"/>
    <w:rsid w:val="000D5F6D"/>
    <w:rsid w:val="000E0911"/>
    <w:rsid w:val="000E4B6C"/>
    <w:rsid w:val="000E7E54"/>
    <w:rsid w:val="000F1479"/>
    <w:rsid w:val="000F4329"/>
    <w:rsid w:val="00105BD5"/>
    <w:rsid w:val="00106525"/>
    <w:rsid w:val="00110ECB"/>
    <w:rsid w:val="00116C62"/>
    <w:rsid w:val="001236B6"/>
    <w:rsid w:val="00125943"/>
    <w:rsid w:val="001317E4"/>
    <w:rsid w:val="00134BE3"/>
    <w:rsid w:val="001401DC"/>
    <w:rsid w:val="00165683"/>
    <w:rsid w:val="00173D11"/>
    <w:rsid w:val="00182D73"/>
    <w:rsid w:val="00184D64"/>
    <w:rsid w:val="00187726"/>
    <w:rsid w:val="00187BD5"/>
    <w:rsid w:val="00187DB8"/>
    <w:rsid w:val="00190C5A"/>
    <w:rsid w:val="001A3AAE"/>
    <w:rsid w:val="001C32CF"/>
    <w:rsid w:val="001C68DC"/>
    <w:rsid w:val="001D34D4"/>
    <w:rsid w:val="001D64D6"/>
    <w:rsid w:val="001E39F3"/>
    <w:rsid w:val="001E5F6A"/>
    <w:rsid w:val="001E68F6"/>
    <w:rsid w:val="002153AC"/>
    <w:rsid w:val="00216A86"/>
    <w:rsid w:val="002216D9"/>
    <w:rsid w:val="00221CBD"/>
    <w:rsid w:val="00237AA4"/>
    <w:rsid w:val="00241790"/>
    <w:rsid w:val="0024332F"/>
    <w:rsid w:val="00244785"/>
    <w:rsid w:val="002556D9"/>
    <w:rsid w:val="00261697"/>
    <w:rsid w:val="00262B0D"/>
    <w:rsid w:val="00265962"/>
    <w:rsid w:val="00266B4D"/>
    <w:rsid w:val="00266FF0"/>
    <w:rsid w:val="00270DD5"/>
    <w:rsid w:val="0027352C"/>
    <w:rsid w:val="002737A7"/>
    <w:rsid w:val="00273BC1"/>
    <w:rsid w:val="00274432"/>
    <w:rsid w:val="0027777D"/>
    <w:rsid w:val="00292B86"/>
    <w:rsid w:val="00292EE4"/>
    <w:rsid w:val="00292EE7"/>
    <w:rsid w:val="002B3E2B"/>
    <w:rsid w:val="002D1384"/>
    <w:rsid w:val="002E6924"/>
    <w:rsid w:val="00302BA2"/>
    <w:rsid w:val="003100FF"/>
    <w:rsid w:val="0031041A"/>
    <w:rsid w:val="00320E8F"/>
    <w:rsid w:val="003212A9"/>
    <w:rsid w:val="003259CC"/>
    <w:rsid w:val="00327116"/>
    <w:rsid w:val="00332628"/>
    <w:rsid w:val="003326EB"/>
    <w:rsid w:val="00332F06"/>
    <w:rsid w:val="0033762D"/>
    <w:rsid w:val="00342523"/>
    <w:rsid w:val="00343477"/>
    <w:rsid w:val="00351334"/>
    <w:rsid w:val="003515CB"/>
    <w:rsid w:val="00360C9F"/>
    <w:rsid w:val="00374E08"/>
    <w:rsid w:val="0037554C"/>
    <w:rsid w:val="003879E8"/>
    <w:rsid w:val="003926C8"/>
    <w:rsid w:val="003930C0"/>
    <w:rsid w:val="003A6AE2"/>
    <w:rsid w:val="003B08FC"/>
    <w:rsid w:val="003B2F19"/>
    <w:rsid w:val="003B4360"/>
    <w:rsid w:val="003C226F"/>
    <w:rsid w:val="003C3280"/>
    <w:rsid w:val="003D1529"/>
    <w:rsid w:val="003D4BD6"/>
    <w:rsid w:val="003D507F"/>
    <w:rsid w:val="003E64F9"/>
    <w:rsid w:val="004014C8"/>
    <w:rsid w:val="00410E00"/>
    <w:rsid w:val="0042522C"/>
    <w:rsid w:val="004379C2"/>
    <w:rsid w:val="00441287"/>
    <w:rsid w:val="00441AA8"/>
    <w:rsid w:val="004420AB"/>
    <w:rsid w:val="0044439F"/>
    <w:rsid w:val="00444E6D"/>
    <w:rsid w:val="00444E8B"/>
    <w:rsid w:val="004611BB"/>
    <w:rsid w:val="00461881"/>
    <w:rsid w:val="00464395"/>
    <w:rsid w:val="004666B0"/>
    <w:rsid w:val="0048056A"/>
    <w:rsid w:val="0048148F"/>
    <w:rsid w:val="00481D92"/>
    <w:rsid w:val="004827C2"/>
    <w:rsid w:val="0048453B"/>
    <w:rsid w:val="004871CE"/>
    <w:rsid w:val="004876FC"/>
    <w:rsid w:val="004903C2"/>
    <w:rsid w:val="00490749"/>
    <w:rsid w:val="00497B9B"/>
    <w:rsid w:val="004A6B80"/>
    <w:rsid w:val="004B17D2"/>
    <w:rsid w:val="004B6FD3"/>
    <w:rsid w:val="004C06DA"/>
    <w:rsid w:val="004E2870"/>
    <w:rsid w:val="004F7F9A"/>
    <w:rsid w:val="00500271"/>
    <w:rsid w:val="0050045F"/>
    <w:rsid w:val="00503BD0"/>
    <w:rsid w:val="00512840"/>
    <w:rsid w:val="00513381"/>
    <w:rsid w:val="005146FE"/>
    <w:rsid w:val="0051614C"/>
    <w:rsid w:val="005326BD"/>
    <w:rsid w:val="0054537F"/>
    <w:rsid w:val="005541A4"/>
    <w:rsid w:val="00564767"/>
    <w:rsid w:val="0057729F"/>
    <w:rsid w:val="00577C83"/>
    <w:rsid w:val="005834B7"/>
    <w:rsid w:val="00584A80"/>
    <w:rsid w:val="005A5711"/>
    <w:rsid w:val="005A5AD6"/>
    <w:rsid w:val="005A760C"/>
    <w:rsid w:val="005C6FC4"/>
    <w:rsid w:val="005C7F85"/>
    <w:rsid w:val="005D117B"/>
    <w:rsid w:val="005D37F7"/>
    <w:rsid w:val="005D6C65"/>
    <w:rsid w:val="005D7464"/>
    <w:rsid w:val="005D7864"/>
    <w:rsid w:val="005E4F46"/>
    <w:rsid w:val="005E65B6"/>
    <w:rsid w:val="005E67CE"/>
    <w:rsid w:val="005F5917"/>
    <w:rsid w:val="005F7448"/>
    <w:rsid w:val="006060AD"/>
    <w:rsid w:val="0061260C"/>
    <w:rsid w:val="0061666C"/>
    <w:rsid w:val="006302B0"/>
    <w:rsid w:val="00630C3C"/>
    <w:rsid w:val="00633462"/>
    <w:rsid w:val="0065208E"/>
    <w:rsid w:val="006533DE"/>
    <w:rsid w:val="00657E7F"/>
    <w:rsid w:val="00660A02"/>
    <w:rsid w:val="00662665"/>
    <w:rsid w:val="00666C20"/>
    <w:rsid w:val="006818A8"/>
    <w:rsid w:val="00690A26"/>
    <w:rsid w:val="006A1040"/>
    <w:rsid w:val="006A65D5"/>
    <w:rsid w:val="006B20C3"/>
    <w:rsid w:val="006B2AA7"/>
    <w:rsid w:val="006B6AB6"/>
    <w:rsid w:val="006D1EBD"/>
    <w:rsid w:val="006D27AD"/>
    <w:rsid w:val="006D3DFA"/>
    <w:rsid w:val="006D491D"/>
    <w:rsid w:val="006D7D88"/>
    <w:rsid w:val="006E5E6F"/>
    <w:rsid w:val="006E7EE2"/>
    <w:rsid w:val="006F46B6"/>
    <w:rsid w:val="006F7B29"/>
    <w:rsid w:val="00711E10"/>
    <w:rsid w:val="00725A9A"/>
    <w:rsid w:val="007301C9"/>
    <w:rsid w:val="00734155"/>
    <w:rsid w:val="007361FB"/>
    <w:rsid w:val="00771384"/>
    <w:rsid w:val="00774DB0"/>
    <w:rsid w:val="00777D93"/>
    <w:rsid w:val="0078031A"/>
    <w:rsid w:val="00783DA9"/>
    <w:rsid w:val="00785323"/>
    <w:rsid w:val="00790D8E"/>
    <w:rsid w:val="00795D4B"/>
    <w:rsid w:val="007C21C3"/>
    <w:rsid w:val="007C49D0"/>
    <w:rsid w:val="007D08AA"/>
    <w:rsid w:val="007D2712"/>
    <w:rsid w:val="007D71D3"/>
    <w:rsid w:val="007E2E58"/>
    <w:rsid w:val="007E64C5"/>
    <w:rsid w:val="007F4309"/>
    <w:rsid w:val="007F4B3C"/>
    <w:rsid w:val="007F7BED"/>
    <w:rsid w:val="00800F45"/>
    <w:rsid w:val="0080456E"/>
    <w:rsid w:val="00807F3D"/>
    <w:rsid w:val="00821080"/>
    <w:rsid w:val="0082684B"/>
    <w:rsid w:val="0082798A"/>
    <w:rsid w:val="008329BC"/>
    <w:rsid w:val="00843612"/>
    <w:rsid w:val="00846914"/>
    <w:rsid w:val="00851566"/>
    <w:rsid w:val="00856067"/>
    <w:rsid w:val="00856B11"/>
    <w:rsid w:val="00865FA7"/>
    <w:rsid w:val="008837E7"/>
    <w:rsid w:val="0088683B"/>
    <w:rsid w:val="00894659"/>
    <w:rsid w:val="008A05A5"/>
    <w:rsid w:val="008B49E3"/>
    <w:rsid w:val="008C3EFE"/>
    <w:rsid w:val="008C4CDE"/>
    <w:rsid w:val="008C6ABB"/>
    <w:rsid w:val="008D01EB"/>
    <w:rsid w:val="008D0BD7"/>
    <w:rsid w:val="008E30DC"/>
    <w:rsid w:val="008E4359"/>
    <w:rsid w:val="008F1983"/>
    <w:rsid w:val="008F4C4A"/>
    <w:rsid w:val="009133AB"/>
    <w:rsid w:val="0091580A"/>
    <w:rsid w:val="00917E70"/>
    <w:rsid w:val="00920606"/>
    <w:rsid w:val="00926291"/>
    <w:rsid w:val="00942651"/>
    <w:rsid w:val="009463DF"/>
    <w:rsid w:val="009508FB"/>
    <w:rsid w:val="00956533"/>
    <w:rsid w:val="00956DB5"/>
    <w:rsid w:val="009606AA"/>
    <w:rsid w:val="00960E01"/>
    <w:rsid w:val="00961806"/>
    <w:rsid w:val="00963806"/>
    <w:rsid w:val="009672FB"/>
    <w:rsid w:val="009701D1"/>
    <w:rsid w:val="00972BEE"/>
    <w:rsid w:val="00973F1E"/>
    <w:rsid w:val="00980DF7"/>
    <w:rsid w:val="00981070"/>
    <w:rsid w:val="00985249"/>
    <w:rsid w:val="00991E71"/>
    <w:rsid w:val="009A098D"/>
    <w:rsid w:val="009C1C55"/>
    <w:rsid w:val="009D2BE1"/>
    <w:rsid w:val="009D5497"/>
    <w:rsid w:val="009D573C"/>
    <w:rsid w:val="009F4FC9"/>
    <w:rsid w:val="00A03F6D"/>
    <w:rsid w:val="00A06F5E"/>
    <w:rsid w:val="00A1199E"/>
    <w:rsid w:val="00A11B0A"/>
    <w:rsid w:val="00A250A0"/>
    <w:rsid w:val="00A30089"/>
    <w:rsid w:val="00A35E50"/>
    <w:rsid w:val="00A36A77"/>
    <w:rsid w:val="00A439A6"/>
    <w:rsid w:val="00A478BA"/>
    <w:rsid w:val="00A516DC"/>
    <w:rsid w:val="00A517F9"/>
    <w:rsid w:val="00A52EB0"/>
    <w:rsid w:val="00A61FF8"/>
    <w:rsid w:val="00A76E92"/>
    <w:rsid w:val="00A81ABE"/>
    <w:rsid w:val="00A81B87"/>
    <w:rsid w:val="00A95CF8"/>
    <w:rsid w:val="00A9761A"/>
    <w:rsid w:val="00AA2EE5"/>
    <w:rsid w:val="00AA58F9"/>
    <w:rsid w:val="00AB1F68"/>
    <w:rsid w:val="00AB4BD5"/>
    <w:rsid w:val="00AC003C"/>
    <w:rsid w:val="00AC6709"/>
    <w:rsid w:val="00AE0015"/>
    <w:rsid w:val="00AF2147"/>
    <w:rsid w:val="00AF22E7"/>
    <w:rsid w:val="00B17527"/>
    <w:rsid w:val="00B2108C"/>
    <w:rsid w:val="00B21BD4"/>
    <w:rsid w:val="00B353B9"/>
    <w:rsid w:val="00B3784C"/>
    <w:rsid w:val="00B37EED"/>
    <w:rsid w:val="00B43EC1"/>
    <w:rsid w:val="00B6629C"/>
    <w:rsid w:val="00B757F3"/>
    <w:rsid w:val="00B7695E"/>
    <w:rsid w:val="00B80C48"/>
    <w:rsid w:val="00B81374"/>
    <w:rsid w:val="00B83629"/>
    <w:rsid w:val="00B85992"/>
    <w:rsid w:val="00B90893"/>
    <w:rsid w:val="00B9600F"/>
    <w:rsid w:val="00BA0229"/>
    <w:rsid w:val="00BA42CB"/>
    <w:rsid w:val="00BA5D7B"/>
    <w:rsid w:val="00BA75BE"/>
    <w:rsid w:val="00BB31BD"/>
    <w:rsid w:val="00BB3E78"/>
    <w:rsid w:val="00BC64A9"/>
    <w:rsid w:val="00BD56D6"/>
    <w:rsid w:val="00BD5E4C"/>
    <w:rsid w:val="00BE2D92"/>
    <w:rsid w:val="00BE3350"/>
    <w:rsid w:val="00BE754C"/>
    <w:rsid w:val="00C011A1"/>
    <w:rsid w:val="00C028CC"/>
    <w:rsid w:val="00C04F6A"/>
    <w:rsid w:val="00C0689B"/>
    <w:rsid w:val="00C120A8"/>
    <w:rsid w:val="00C15020"/>
    <w:rsid w:val="00C31E7F"/>
    <w:rsid w:val="00C32A52"/>
    <w:rsid w:val="00C441C2"/>
    <w:rsid w:val="00C477CD"/>
    <w:rsid w:val="00C5273E"/>
    <w:rsid w:val="00C53D0D"/>
    <w:rsid w:val="00C63DFF"/>
    <w:rsid w:val="00C75AD7"/>
    <w:rsid w:val="00C77075"/>
    <w:rsid w:val="00C83753"/>
    <w:rsid w:val="00C86AE1"/>
    <w:rsid w:val="00C86F0E"/>
    <w:rsid w:val="00C91450"/>
    <w:rsid w:val="00C92CA0"/>
    <w:rsid w:val="00CA3E71"/>
    <w:rsid w:val="00CB0606"/>
    <w:rsid w:val="00CC04E7"/>
    <w:rsid w:val="00CC26E5"/>
    <w:rsid w:val="00CC4082"/>
    <w:rsid w:val="00CD1879"/>
    <w:rsid w:val="00CE3C40"/>
    <w:rsid w:val="00CE4642"/>
    <w:rsid w:val="00CE4983"/>
    <w:rsid w:val="00CE6041"/>
    <w:rsid w:val="00CF1003"/>
    <w:rsid w:val="00CF1730"/>
    <w:rsid w:val="00D05A88"/>
    <w:rsid w:val="00D05F5B"/>
    <w:rsid w:val="00D0680A"/>
    <w:rsid w:val="00D16B08"/>
    <w:rsid w:val="00D32461"/>
    <w:rsid w:val="00D408F8"/>
    <w:rsid w:val="00D40ECA"/>
    <w:rsid w:val="00D46CE9"/>
    <w:rsid w:val="00D47220"/>
    <w:rsid w:val="00D50292"/>
    <w:rsid w:val="00D54BAF"/>
    <w:rsid w:val="00D72585"/>
    <w:rsid w:val="00D738ED"/>
    <w:rsid w:val="00D80675"/>
    <w:rsid w:val="00D831CE"/>
    <w:rsid w:val="00D84572"/>
    <w:rsid w:val="00D84C05"/>
    <w:rsid w:val="00D92104"/>
    <w:rsid w:val="00D925E2"/>
    <w:rsid w:val="00D95055"/>
    <w:rsid w:val="00DB00A7"/>
    <w:rsid w:val="00DC4458"/>
    <w:rsid w:val="00DC4D00"/>
    <w:rsid w:val="00DC50E5"/>
    <w:rsid w:val="00DC5108"/>
    <w:rsid w:val="00DC5A05"/>
    <w:rsid w:val="00DE1AF5"/>
    <w:rsid w:val="00DE2EE8"/>
    <w:rsid w:val="00DE5989"/>
    <w:rsid w:val="00DF6B71"/>
    <w:rsid w:val="00E05DFE"/>
    <w:rsid w:val="00E218F6"/>
    <w:rsid w:val="00E309B0"/>
    <w:rsid w:val="00E36452"/>
    <w:rsid w:val="00E40C75"/>
    <w:rsid w:val="00E54819"/>
    <w:rsid w:val="00E54833"/>
    <w:rsid w:val="00E57F8C"/>
    <w:rsid w:val="00E62F52"/>
    <w:rsid w:val="00E632C7"/>
    <w:rsid w:val="00E75640"/>
    <w:rsid w:val="00E77BD4"/>
    <w:rsid w:val="00E81836"/>
    <w:rsid w:val="00E823FF"/>
    <w:rsid w:val="00E86BC5"/>
    <w:rsid w:val="00E87609"/>
    <w:rsid w:val="00E90667"/>
    <w:rsid w:val="00E9071D"/>
    <w:rsid w:val="00E92EA3"/>
    <w:rsid w:val="00E952A2"/>
    <w:rsid w:val="00EC0447"/>
    <w:rsid w:val="00EC29EA"/>
    <w:rsid w:val="00EC37EF"/>
    <w:rsid w:val="00EC650D"/>
    <w:rsid w:val="00EC767B"/>
    <w:rsid w:val="00ED23A8"/>
    <w:rsid w:val="00EE332F"/>
    <w:rsid w:val="00F003CB"/>
    <w:rsid w:val="00F05154"/>
    <w:rsid w:val="00F0785D"/>
    <w:rsid w:val="00F20707"/>
    <w:rsid w:val="00F21B73"/>
    <w:rsid w:val="00F26486"/>
    <w:rsid w:val="00F3281C"/>
    <w:rsid w:val="00F34922"/>
    <w:rsid w:val="00F434CB"/>
    <w:rsid w:val="00F503E3"/>
    <w:rsid w:val="00F54055"/>
    <w:rsid w:val="00F56FA4"/>
    <w:rsid w:val="00F7528B"/>
    <w:rsid w:val="00F770CA"/>
    <w:rsid w:val="00F81075"/>
    <w:rsid w:val="00F8172C"/>
    <w:rsid w:val="00F8344D"/>
    <w:rsid w:val="00F8564A"/>
    <w:rsid w:val="00F85FB6"/>
    <w:rsid w:val="00F8657A"/>
    <w:rsid w:val="00FB03BC"/>
    <w:rsid w:val="00FB0F65"/>
    <w:rsid w:val="00FB1849"/>
    <w:rsid w:val="00FB3B29"/>
    <w:rsid w:val="00FC014D"/>
    <w:rsid w:val="00FC18B7"/>
    <w:rsid w:val="00FC3E62"/>
    <w:rsid w:val="00FC55F5"/>
    <w:rsid w:val="00FE25DD"/>
    <w:rsid w:val="00FF5F7C"/>
    <w:rsid w:val="00FF707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18ADAEA-3DA8-4660-A82E-D3F359B4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CF"/>
    <w:pPr>
      <w:autoSpaceDE w:val="0"/>
      <w:autoSpaceDN w:val="0"/>
    </w:pPr>
    <w:rPr>
      <w:rFonts w:ascii="Arial" w:hAnsi="Arial" w:cs="Arial"/>
      <w:sz w:val="24"/>
      <w:szCs w:val="24"/>
      <w:lang w:eastAsia="es-ES"/>
    </w:rPr>
  </w:style>
  <w:style w:type="paragraph" w:styleId="Ttulo1">
    <w:name w:val="heading 1"/>
    <w:basedOn w:val="Normal"/>
    <w:next w:val="Normal"/>
    <w:link w:val="Ttulo1Car"/>
    <w:qFormat/>
    <w:rsid w:val="001C32CF"/>
    <w:pPr>
      <w:keepNext/>
      <w:widowControl w:val="0"/>
      <w:outlineLvl w:val="0"/>
    </w:pPr>
    <w:rPr>
      <w:b/>
      <w:bCs/>
      <w:color w:val="000000"/>
      <w:sz w:val="20"/>
      <w:szCs w:val="20"/>
      <w:lang w:val="es-ES"/>
    </w:rPr>
  </w:style>
  <w:style w:type="paragraph" w:styleId="Ttulo2">
    <w:name w:val="heading 2"/>
    <w:basedOn w:val="Normal"/>
    <w:next w:val="Normal"/>
    <w:link w:val="Ttulo2Car"/>
    <w:qFormat/>
    <w:rsid w:val="001C32CF"/>
    <w:pPr>
      <w:keepNext/>
      <w:widowControl w:val="0"/>
      <w:jc w:val="right"/>
      <w:outlineLvl w:val="1"/>
    </w:pPr>
    <w:rPr>
      <w:b/>
      <w:bCs/>
      <w:color w:val="000000"/>
      <w:sz w:val="16"/>
      <w:szCs w:val="16"/>
      <w:lang w:val="es-ES"/>
    </w:rPr>
  </w:style>
  <w:style w:type="paragraph" w:styleId="Ttulo3">
    <w:name w:val="heading 3"/>
    <w:basedOn w:val="Normal"/>
    <w:next w:val="Normal"/>
    <w:link w:val="Ttulo3Car"/>
    <w:qFormat/>
    <w:rsid w:val="001C32CF"/>
    <w:pPr>
      <w:keepNext/>
      <w:jc w:val="center"/>
      <w:outlineLvl w:val="2"/>
    </w:pPr>
    <w:rPr>
      <w:b/>
      <w:bCs/>
    </w:rPr>
  </w:style>
  <w:style w:type="paragraph" w:styleId="Ttulo4">
    <w:name w:val="heading 4"/>
    <w:basedOn w:val="Normal"/>
    <w:next w:val="Normal"/>
    <w:link w:val="Ttulo4Car"/>
    <w:qFormat/>
    <w:rsid w:val="001C32CF"/>
    <w:pPr>
      <w:keepNext/>
      <w:tabs>
        <w:tab w:val="left" w:pos="7701"/>
      </w:tabs>
      <w:outlineLvl w:val="3"/>
    </w:pPr>
    <w:rPr>
      <w:b/>
      <w:bCs/>
      <w:sz w:val="20"/>
      <w:szCs w:val="20"/>
    </w:rPr>
  </w:style>
  <w:style w:type="paragraph" w:styleId="Ttulo5">
    <w:name w:val="heading 5"/>
    <w:basedOn w:val="Normal"/>
    <w:next w:val="Normal"/>
    <w:link w:val="Ttulo5Car"/>
    <w:qFormat/>
    <w:rsid w:val="001C32CF"/>
    <w:pPr>
      <w:keepNext/>
      <w:jc w:val="center"/>
      <w:outlineLvl w:val="4"/>
    </w:pPr>
    <w:rPr>
      <w:b/>
      <w:bCs/>
      <w:sz w:val="20"/>
      <w:szCs w:val="20"/>
    </w:rPr>
  </w:style>
  <w:style w:type="paragraph" w:styleId="Ttulo6">
    <w:name w:val="heading 6"/>
    <w:basedOn w:val="Normal"/>
    <w:next w:val="Normal"/>
    <w:link w:val="Ttulo6Car"/>
    <w:qFormat/>
    <w:rsid w:val="001C32CF"/>
    <w:pPr>
      <w:keepNext/>
      <w:pBdr>
        <w:top w:val="single" w:sz="4" w:space="6" w:color="auto"/>
        <w:left w:val="single" w:sz="4" w:space="4" w:color="auto"/>
        <w:bottom w:val="single" w:sz="4" w:space="1" w:color="auto"/>
        <w:right w:val="single" w:sz="4" w:space="4" w:color="auto"/>
      </w:pBdr>
      <w:jc w:val="center"/>
      <w:outlineLvl w:val="5"/>
    </w:pPr>
    <w:rPr>
      <w:b/>
      <w:bCs/>
      <w:sz w:val="20"/>
      <w:szCs w:val="20"/>
    </w:rPr>
  </w:style>
  <w:style w:type="paragraph" w:styleId="Ttulo7">
    <w:name w:val="heading 7"/>
    <w:basedOn w:val="Normal"/>
    <w:next w:val="Normal"/>
    <w:link w:val="Ttulo7Car"/>
    <w:qFormat/>
    <w:rsid w:val="001C32CF"/>
    <w:pPr>
      <w:keepNext/>
      <w:jc w:val="both"/>
      <w:outlineLvl w:val="6"/>
    </w:pPr>
    <w:rPr>
      <w:b/>
      <w:bCs/>
      <w:sz w:val="20"/>
      <w:szCs w:val="20"/>
    </w:rPr>
  </w:style>
  <w:style w:type="paragraph" w:styleId="Ttulo8">
    <w:name w:val="heading 8"/>
    <w:basedOn w:val="Normal"/>
    <w:next w:val="Normal"/>
    <w:link w:val="Ttulo8Car"/>
    <w:qFormat/>
    <w:rsid w:val="001C32CF"/>
    <w:pPr>
      <w:keepNext/>
      <w:jc w:val="both"/>
      <w:outlineLvl w:val="7"/>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3D507F"/>
    <w:rPr>
      <w:rFonts w:ascii="Cambria" w:hAnsi="Cambria" w:cs="Cambria"/>
      <w:b/>
      <w:bCs/>
      <w:kern w:val="32"/>
      <w:sz w:val="32"/>
      <w:szCs w:val="32"/>
      <w:lang w:val="es-UY" w:eastAsia="x-none"/>
    </w:rPr>
  </w:style>
  <w:style w:type="character" w:customStyle="1" w:styleId="Ttulo2Car">
    <w:name w:val="Título 2 Car"/>
    <w:link w:val="Ttulo2"/>
    <w:semiHidden/>
    <w:locked/>
    <w:rsid w:val="003D507F"/>
    <w:rPr>
      <w:rFonts w:ascii="Cambria" w:hAnsi="Cambria" w:cs="Cambria"/>
      <w:b/>
      <w:bCs/>
      <w:i/>
      <w:iCs/>
      <w:sz w:val="28"/>
      <w:szCs w:val="28"/>
      <w:lang w:val="es-UY" w:eastAsia="x-none"/>
    </w:rPr>
  </w:style>
  <w:style w:type="character" w:customStyle="1" w:styleId="Ttulo3Car">
    <w:name w:val="Título 3 Car"/>
    <w:link w:val="Ttulo3"/>
    <w:semiHidden/>
    <w:locked/>
    <w:rsid w:val="003D507F"/>
    <w:rPr>
      <w:rFonts w:ascii="Cambria" w:hAnsi="Cambria" w:cs="Cambria"/>
      <w:b/>
      <w:bCs/>
      <w:sz w:val="26"/>
      <w:szCs w:val="26"/>
      <w:lang w:val="es-UY" w:eastAsia="x-none"/>
    </w:rPr>
  </w:style>
  <w:style w:type="character" w:customStyle="1" w:styleId="Ttulo4Car">
    <w:name w:val="Título 4 Car"/>
    <w:link w:val="Ttulo4"/>
    <w:semiHidden/>
    <w:locked/>
    <w:rsid w:val="003D507F"/>
    <w:rPr>
      <w:rFonts w:ascii="Calibri" w:hAnsi="Calibri" w:cs="Calibri"/>
      <w:b/>
      <w:bCs/>
      <w:sz w:val="28"/>
      <w:szCs w:val="28"/>
      <w:lang w:val="es-UY" w:eastAsia="x-none"/>
    </w:rPr>
  </w:style>
  <w:style w:type="character" w:customStyle="1" w:styleId="Ttulo5Car">
    <w:name w:val="Título 5 Car"/>
    <w:link w:val="Ttulo5"/>
    <w:semiHidden/>
    <w:locked/>
    <w:rsid w:val="003D507F"/>
    <w:rPr>
      <w:rFonts w:ascii="Calibri" w:hAnsi="Calibri" w:cs="Calibri"/>
      <w:b/>
      <w:bCs/>
      <w:i/>
      <w:iCs/>
      <w:sz w:val="26"/>
      <w:szCs w:val="26"/>
      <w:lang w:val="es-UY" w:eastAsia="x-none"/>
    </w:rPr>
  </w:style>
  <w:style w:type="character" w:customStyle="1" w:styleId="Ttulo6Car">
    <w:name w:val="Título 6 Car"/>
    <w:link w:val="Ttulo6"/>
    <w:semiHidden/>
    <w:locked/>
    <w:rsid w:val="003D507F"/>
    <w:rPr>
      <w:rFonts w:ascii="Calibri" w:hAnsi="Calibri" w:cs="Calibri"/>
      <w:b/>
      <w:bCs/>
      <w:sz w:val="22"/>
      <w:szCs w:val="22"/>
      <w:lang w:val="es-UY" w:eastAsia="x-none"/>
    </w:rPr>
  </w:style>
  <w:style w:type="character" w:customStyle="1" w:styleId="Ttulo7Car">
    <w:name w:val="Título 7 Car"/>
    <w:link w:val="Ttulo7"/>
    <w:semiHidden/>
    <w:locked/>
    <w:rsid w:val="003D507F"/>
    <w:rPr>
      <w:rFonts w:ascii="Calibri" w:hAnsi="Calibri" w:cs="Calibri"/>
      <w:sz w:val="24"/>
      <w:szCs w:val="24"/>
      <w:lang w:val="es-UY" w:eastAsia="x-none"/>
    </w:rPr>
  </w:style>
  <w:style w:type="character" w:customStyle="1" w:styleId="Ttulo8Car">
    <w:name w:val="Título 8 Car"/>
    <w:link w:val="Ttulo8"/>
    <w:semiHidden/>
    <w:locked/>
    <w:rsid w:val="003D507F"/>
    <w:rPr>
      <w:rFonts w:ascii="Calibri" w:hAnsi="Calibri" w:cs="Calibri"/>
      <w:i/>
      <w:iCs/>
      <w:sz w:val="24"/>
      <w:szCs w:val="24"/>
      <w:lang w:val="es-UY" w:eastAsia="x-none"/>
    </w:rPr>
  </w:style>
  <w:style w:type="paragraph" w:styleId="Textonotapie">
    <w:name w:val="footnote text"/>
    <w:basedOn w:val="Normal"/>
    <w:link w:val="TextonotapieCar"/>
    <w:semiHidden/>
    <w:rsid w:val="001C32CF"/>
    <w:rPr>
      <w:sz w:val="22"/>
      <w:szCs w:val="22"/>
    </w:rPr>
  </w:style>
  <w:style w:type="character" w:customStyle="1" w:styleId="TextonotapieCar">
    <w:name w:val="Texto nota pie Car"/>
    <w:link w:val="Textonotapie"/>
    <w:semiHidden/>
    <w:locked/>
    <w:rsid w:val="003D507F"/>
    <w:rPr>
      <w:rFonts w:ascii="Arial" w:hAnsi="Arial" w:cs="Arial"/>
      <w:lang w:val="es-UY" w:eastAsia="x-none"/>
    </w:rPr>
  </w:style>
  <w:style w:type="paragraph" w:styleId="Encabezado">
    <w:name w:val="header"/>
    <w:basedOn w:val="Normal"/>
    <w:link w:val="EncabezadoCar"/>
    <w:rsid w:val="001C32CF"/>
    <w:pPr>
      <w:tabs>
        <w:tab w:val="center" w:pos="4419"/>
        <w:tab w:val="right" w:pos="8838"/>
      </w:tabs>
    </w:pPr>
  </w:style>
  <w:style w:type="character" w:customStyle="1" w:styleId="EncabezadoCar">
    <w:name w:val="Encabezado Car"/>
    <w:link w:val="Encabezado"/>
    <w:semiHidden/>
    <w:locked/>
    <w:rsid w:val="003D507F"/>
    <w:rPr>
      <w:rFonts w:ascii="Arial" w:hAnsi="Arial" w:cs="Arial"/>
      <w:sz w:val="24"/>
      <w:szCs w:val="24"/>
      <w:lang w:val="es-UY" w:eastAsia="x-none"/>
    </w:rPr>
  </w:style>
  <w:style w:type="paragraph" w:styleId="Piedepgina">
    <w:name w:val="footer"/>
    <w:basedOn w:val="Normal"/>
    <w:link w:val="PiedepginaCar"/>
    <w:rsid w:val="001C32CF"/>
    <w:pPr>
      <w:tabs>
        <w:tab w:val="center" w:pos="4419"/>
        <w:tab w:val="right" w:pos="8838"/>
      </w:tabs>
    </w:pPr>
  </w:style>
  <w:style w:type="character" w:customStyle="1" w:styleId="PiedepginaCar">
    <w:name w:val="Pie de página Car"/>
    <w:link w:val="Piedepgina"/>
    <w:semiHidden/>
    <w:locked/>
    <w:rsid w:val="003D507F"/>
    <w:rPr>
      <w:rFonts w:ascii="Arial" w:hAnsi="Arial" w:cs="Arial"/>
      <w:sz w:val="24"/>
      <w:szCs w:val="24"/>
      <w:lang w:val="es-UY" w:eastAsia="x-none"/>
    </w:rPr>
  </w:style>
  <w:style w:type="character" w:styleId="Nmerodepgina">
    <w:name w:val="page number"/>
    <w:rsid w:val="001C32CF"/>
    <w:rPr>
      <w:rFonts w:cs="Times New Roman"/>
    </w:rPr>
  </w:style>
  <w:style w:type="paragraph" w:customStyle="1" w:styleId="FaxNumber">
    <w:name w:val="FaxNumber"/>
    <w:basedOn w:val="Normal"/>
    <w:rsid w:val="001C32CF"/>
  </w:style>
  <w:style w:type="paragraph" w:customStyle="1" w:styleId="FaxVoice">
    <w:name w:val="FaxVoice"/>
    <w:basedOn w:val="Normal"/>
    <w:rsid w:val="001C32CF"/>
  </w:style>
  <w:style w:type="paragraph" w:customStyle="1" w:styleId="FaxDepartment">
    <w:name w:val="FaxDepartment"/>
    <w:basedOn w:val="Normal"/>
    <w:rsid w:val="001C32CF"/>
  </w:style>
  <w:style w:type="paragraph" w:customStyle="1" w:styleId="FaxRecFirstName">
    <w:name w:val="FaxRecFirstName"/>
    <w:basedOn w:val="Normal"/>
    <w:rsid w:val="001C32CF"/>
  </w:style>
  <w:style w:type="paragraph" w:customStyle="1" w:styleId="FaxCompany">
    <w:name w:val="FaxCompany"/>
    <w:basedOn w:val="Normal"/>
    <w:rsid w:val="001C32CF"/>
  </w:style>
  <w:style w:type="paragraph" w:customStyle="1" w:styleId="FaxSubject">
    <w:name w:val="FaxSubject"/>
    <w:basedOn w:val="Normal"/>
    <w:rsid w:val="001C32CF"/>
  </w:style>
  <w:style w:type="paragraph" w:customStyle="1" w:styleId="FaxRecLastName">
    <w:name w:val="FaxRecLastName"/>
    <w:basedOn w:val="Normal"/>
    <w:rsid w:val="001C32CF"/>
  </w:style>
  <w:style w:type="paragraph" w:styleId="Textoindependiente">
    <w:name w:val="Body Text"/>
    <w:basedOn w:val="Normal"/>
    <w:link w:val="TextoindependienteCar"/>
    <w:rsid w:val="001C32CF"/>
    <w:pPr>
      <w:jc w:val="both"/>
    </w:pPr>
    <w:rPr>
      <w:sz w:val="22"/>
      <w:szCs w:val="22"/>
      <w:lang w:val="es-ES_tradnl"/>
    </w:rPr>
  </w:style>
  <w:style w:type="character" w:customStyle="1" w:styleId="TextoindependienteCar">
    <w:name w:val="Texto independiente Car"/>
    <w:link w:val="Textoindependiente"/>
    <w:semiHidden/>
    <w:locked/>
    <w:rsid w:val="003D507F"/>
    <w:rPr>
      <w:rFonts w:ascii="Arial" w:hAnsi="Arial" w:cs="Arial"/>
      <w:sz w:val="24"/>
      <w:szCs w:val="24"/>
      <w:lang w:val="es-UY" w:eastAsia="x-none"/>
    </w:rPr>
  </w:style>
  <w:style w:type="paragraph" w:styleId="Sangradetextonormal">
    <w:name w:val="Body Text Indent"/>
    <w:basedOn w:val="Normal"/>
    <w:link w:val="SangradetextonormalCar"/>
    <w:rsid w:val="001C32CF"/>
    <w:pPr>
      <w:jc w:val="both"/>
    </w:pPr>
  </w:style>
  <w:style w:type="character" w:customStyle="1" w:styleId="SangradetextonormalCar">
    <w:name w:val="Sangría de texto normal Car"/>
    <w:link w:val="Sangradetextonormal"/>
    <w:semiHidden/>
    <w:locked/>
    <w:rsid w:val="003D507F"/>
    <w:rPr>
      <w:rFonts w:ascii="Arial" w:hAnsi="Arial" w:cs="Arial"/>
      <w:sz w:val="24"/>
      <w:szCs w:val="24"/>
      <w:lang w:val="es-UY" w:eastAsia="x-none"/>
    </w:rPr>
  </w:style>
  <w:style w:type="paragraph" w:styleId="Textoindependiente3">
    <w:name w:val="Body Text 3"/>
    <w:basedOn w:val="Normal"/>
    <w:link w:val="Textoindependiente3Car"/>
    <w:rsid w:val="001C32CF"/>
    <w:pPr>
      <w:jc w:val="both"/>
    </w:pPr>
    <w:rPr>
      <w:b/>
      <w:bCs/>
      <w:u w:val="single"/>
    </w:rPr>
  </w:style>
  <w:style w:type="character" w:customStyle="1" w:styleId="Textoindependiente3Car">
    <w:name w:val="Texto independiente 3 Car"/>
    <w:link w:val="Textoindependiente3"/>
    <w:semiHidden/>
    <w:locked/>
    <w:rsid w:val="003D507F"/>
    <w:rPr>
      <w:rFonts w:ascii="Arial" w:hAnsi="Arial" w:cs="Arial"/>
      <w:sz w:val="16"/>
      <w:szCs w:val="16"/>
      <w:lang w:val="es-UY" w:eastAsia="x-none"/>
    </w:rPr>
  </w:style>
  <w:style w:type="paragraph" w:styleId="Sangra2detindependiente">
    <w:name w:val="Body Text Indent 2"/>
    <w:basedOn w:val="Normal"/>
    <w:link w:val="Sangra2detindependienteCar"/>
    <w:rsid w:val="001C32CF"/>
    <w:pPr>
      <w:ind w:left="567"/>
      <w:jc w:val="both"/>
    </w:pPr>
    <w:rPr>
      <w:sz w:val="20"/>
      <w:szCs w:val="20"/>
    </w:rPr>
  </w:style>
  <w:style w:type="character" w:customStyle="1" w:styleId="Sangra2detindependienteCar">
    <w:name w:val="Sangría 2 de t. independiente Car"/>
    <w:link w:val="Sangra2detindependiente"/>
    <w:semiHidden/>
    <w:locked/>
    <w:rsid w:val="003D507F"/>
    <w:rPr>
      <w:rFonts w:ascii="Arial" w:hAnsi="Arial" w:cs="Arial"/>
      <w:sz w:val="24"/>
      <w:szCs w:val="24"/>
      <w:lang w:val="es-UY" w:eastAsia="x-none"/>
    </w:rPr>
  </w:style>
  <w:style w:type="paragraph" w:styleId="Sangra3detindependiente">
    <w:name w:val="Body Text Indent 3"/>
    <w:basedOn w:val="Normal"/>
    <w:link w:val="Sangra3detindependienteCar"/>
    <w:rsid w:val="001C32CF"/>
    <w:pPr>
      <w:ind w:left="708"/>
      <w:jc w:val="both"/>
    </w:pPr>
    <w:rPr>
      <w:i/>
      <w:iCs/>
      <w:sz w:val="20"/>
      <w:szCs w:val="20"/>
    </w:rPr>
  </w:style>
  <w:style w:type="character" w:customStyle="1" w:styleId="Sangra3detindependienteCar">
    <w:name w:val="Sangría 3 de t. independiente Car"/>
    <w:link w:val="Sangra3detindependiente"/>
    <w:semiHidden/>
    <w:locked/>
    <w:rsid w:val="003D507F"/>
    <w:rPr>
      <w:rFonts w:ascii="Arial" w:hAnsi="Arial" w:cs="Arial"/>
      <w:sz w:val="16"/>
      <w:szCs w:val="16"/>
      <w:lang w:val="es-UY" w:eastAsia="x-none"/>
    </w:rPr>
  </w:style>
  <w:style w:type="paragraph" w:styleId="Puesto">
    <w:name w:val="Title"/>
    <w:basedOn w:val="Normal"/>
    <w:link w:val="PuestoCar"/>
    <w:qFormat/>
    <w:rsid w:val="001C32CF"/>
    <w:pPr>
      <w:tabs>
        <w:tab w:val="left" w:pos="7701"/>
      </w:tabs>
      <w:jc w:val="center"/>
    </w:pPr>
    <w:rPr>
      <w:b/>
      <w:bCs/>
      <w:sz w:val="20"/>
      <w:szCs w:val="20"/>
    </w:rPr>
  </w:style>
  <w:style w:type="character" w:customStyle="1" w:styleId="PuestoCar">
    <w:name w:val="Puesto Car"/>
    <w:link w:val="Puesto"/>
    <w:locked/>
    <w:rsid w:val="003D507F"/>
    <w:rPr>
      <w:rFonts w:ascii="Cambria" w:hAnsi="Cambria" w:cs="Cambria"/>
      <w:b/>
      <w:bCs/>
      <w:kern w:val="28"/>
      <w:sz w:val="32"/>
      <w:szCs w:val="32"/>
      <w:lang w:val="es-UY" w:eastAsia="x-none"/>
    </w:rPr>
  </w:style>
  <w:style w:type="paragraph" w:styleId="Mapadeldocumento">
    <w:name w:val="Document Map"/>
    <w:basedOn w:val="Normal"/>
    <w:link w:val="MapadeldocumentoCar"/>
    <w:semiHidden/>
    <w:rsid w:val="001C32CF"/>
    <w:pPr>
      <w:shd w:val="clear" w:color="auto" w:fill="000080"/>
    </w:pPr>
    <w:rPr>
      <w:rFonts w:ascii="Tahoma" w:hAnsi="Tahoma" w:cs="Tahoma"/>
    </w:rPr>
  </w:style>
  <w:style w:type="character" w:customStyle="1" w:styleId="MapadeldocumentoCar">
    <w:name w:val="Mapa del documento Car"/>
    <w:link w:val="Mapadeldocumento"/>
    <w:semiHidden/>
    <w:locked/>
    <w:rsid w:val="003D507F"/>
    <w:rPr>
      <w:rFonts w:cs="Times New Roman"/>
      <w:sz w:val="2"/>
      <w:szCs w:val="2"/>
      <w:lang w:val="es-UY" w:eastAsia="x-none"/>
    </w:rPr>
  </w:style>
  <w:style w:type="paragraph" w:styleId="Textoindependiente2">
    <w:name w:val="Body Text 2"/>
    <w:basedOn w:val="Normal"/>
    <w:link w:val="Textoindependiente2Car"/>
    <w:rsid w:val="001C32CF"/>
    <w:pPr>
      <w:autoSpaceDE/>
      <w:autoSpaceDN/>
      <w:spacing w:line="360" w:lineRule="auto"/>
      <w:jc w:val="both"/>
    </w:pPr>
    <w:rPr>
      <w:sz w:val="22"/>
      <w:szCs w:val="22"/>
      <w:lang w:val="es-ES_tradnl"/>
    </w:rPr>
  </w:style>
  <w:style w:type="character" w:customStyle="1" w:styleId="Textoindependiente2Car">
    <w:name w:val="Texto independiente 2 Car"/>
    <w:link w:val="Textoindependiente2"/>
    <w:semiHidden/>
    <w:locked/>
    <w:rsid w:val="003D507F"/>
    <w:rPr>
      <w:rFonts w:ascii="Arial" w:hAnsi="Arial" w:cs="Arial"/>
      <w:sz w:val="24"/>
      <w:szCs w:val="24"/>
      <w:lang w:val="es-UY" w:eastAsia="x-none"/>
    </w:rPr>
  </w:style>
  <w:style w:type="paragraph" w:styleId="Textodeglobo">
    <w:name w:val="Balloon Text"/>
    <w:basedOn w:val="Normal"/>
    <w:link w:val="TextodegloboCar"/>
    <w:rsid w:val="0061666C"/>
    <w:rPr>
      <w:rFonts w:ascii="Segoe UI" w:hAnsi="Segoe UI" w:cs="Segoe UI"/>
      <w:sz w:val="18"/>
      <w:szCs w:val="18"/>
    </w:rPr>
  </w:style>
  <w:style w:type="character" w:customStyle="1" w:styleId="TextodegloboCar">
    <w:name w:val="Texto de globo Car"/>
    <w:link w:val="Textodeglobo"/>
    <w:rsid w:val="0061666C"/>
    <w:rPr>
      <w:rFonts w:ascii="Segoe UI" w:hAnsi="Segoe UI" w:cs="Segoe UI"/>
      <w:sz w:val="18"/>
      <w:szCs w:val="18"/>
      <w:lang w:eastAsia="es-ES"/>
    </w:rPr>
  </w:style>
  <w:style w:type="paragraph" w:styleId="Sangranormal">
    <w:name w:val="Normal Indent"/>
    <w:basedOn w:val="Normal"/>
    <w:rsid w:val="006302B0"/>
    <w:pPr>
      <w:numPr>
        <w:numId w:val="20"/>
      </w:numPr>
      <w:autoSpaceDE/>
      <w:autoSpaceDN/>
    </w:pPr>
    <w:rPr>
      <w:rFonts w:ascii="Times New Roman" w:hAnsi="Times New Roman" w:cs="Times New Roman"/>
      <w:sz w:val="20"/>
      <w:szCs w:val="20"/>
      <w:lang w:val="es-ES"/>
    </w:rPr>
  </w:style>
  <w:style w:type="paragraph" w:styleId="Prrafodelista">
    <w:name w:val="List Paragraph"/>
    <w:basedOn w:val="Normal"/>
    <w:uiPriority w:val="34"/>
    <w:qFormat/>
    <w:rsid w:val="006302B0"/>
    <w:pPr>
      <w:ind w:left="708"/>
    </w:pPr>
  </w:style>
  <w:style w:type="character" w:styleId="Hipervnculo">
    <w:name w:val="Hyperlink"/>
    <w:basedOn w:val="Fuentedeprrafopredeter"/>
    <w:rsid w:val="006D3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89AE8-7A5A-4CC9-9D54-C9FE8FC2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3208</Words>
  <Characters>17648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OPP Presidencia ROU</Company>
  <LinksUpToDate>false</LinksUpToDate>
  <CharactersWithSpaces>20815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subject/>
  <dc:creator>CEPRE</dc:creator>
  <cp:keywords/>
  <dc:description/>
  <cp:lastModifiedBy>Enrique Travieso</cp:lastModifiedBy>
  <cp:revision>110</cp:revision>
  <cp:lastPrinted>2018-08-13T16:42:00Z</cp:lastPrinted>
  <dcterms:created xsi:type="dcterms:W3CDTF">2018-08-09T19:23:00Z</dcterms:created>
  <dcterms:modified xsi:type="dcterms:W3CDTF">2018-08-13T18:05:00Z</dcterms:modified>
</cp:coreProperties>
</file>