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CF" w:rsidRDefault="002248CF" w:rsidP="00390272">
      <w:pPr>
        <w:rPr>
          <w:rFonts w:ascii="Arial" w:hAnsi="Arial" w:cs="Arial"/>
        </w:rPr>
      </w:pPr>
    </w:p>
    <w:p w:rsidR="003A6286" w:rsidRDefault="003A6286" w:rsidP="00390272">
      <w:pPr>
        <w:rPr>
          <w:rFonts w:ascii="Arial" w:hAnsi="Arial" w:cs="Arial"/>
        </w:rPr>
      </w:pPr>
    </w:p>
    <w:p w:rsidR="003A6286" w:rsidRDefault="003A6286" w:rsidP="00390272">
      <w:pPr>
        <w:rPr>
          <w:rFonts w:ascii="Arial" w:hAnsi="Arial" w:cs="Arial"/>
        </w:rPr>
      </w:pPr>
    </w:p>
    <w:p w:rsidR="00562EFB" w:rsidRPr="00284155" w:rsidRDefault="00562EFB" w:rsidP="00562EFB">
      <w:pPr>
        <w:rPr>
          <w:rFonts w:ascii="Arial" w:hAnsi="Arial" w:cs="Arial"/>
        </w:rPr>
      </w:pPr>
      <w:r w:rsidRPr="00284155">
        <w:rPr>
          <w:rFonts w:ascii="Arial" w:hAnsi="Arial" w:cs="Arial"/>
        </w:rPr>
        <w:t>A.S.S.E</w:t>
      </w:r>
    </w:p>
    <w:p w:rsidR="00562EFB" w:rsidRPr="00284155" w:rsidRDefault="00562EFB" w:rsidP="00562EFB">
      <w:pPr>
        <w:rPr>
          <w:rFonts w:ascii="Arial" w:hAnsi="Arial" w:cs="Arial"/>
        </w:rPr>
      </w:pPr>
      <w:r w:rsidRPr="00284155">
        <w:rPr>
          <w:rFonts w:ascii="Arial" w:hAnsi="Arial" w:cs="Arial"/>
        </w:rPr>
        <w:t>INSTITUTO NACIONAL DE ORTOPEDIA Y TRAUMATOLOGIA</w:t>
      </w:r>
    </w:p>
    <w:p w:rsidR="00562EFB" w:rsidRPr="00284155" w:rsidRDefault="00562EFB" w:rsidP="00562EFB">
      <w:pPr>
        <w:rPr>
          <w:rFonts w:ascii="Arial" w:hAnsi="Arial" w:cs="Arial"/>
        </w:rPr>
      </w:pPr>
      <w:r w:rsidRPr="00284155">
        <w:rPr>
          <w:rFonts w:ascii="Arial" w:hAnsi="Arial" w:cs="Arial"/>
        </w:rPr>
        <w:t>Inciso 29 - U.E. 09</w:t>
      </w:r>
    </w:p>
    <w:p w:rsidR="00562EFB" w:rsidRPr="00284155" w:rsidRDefault="00562EFB" w:rsidP="00562EFB">
      <w:pPr>
        <w:rPr>
          <w:rFonts w:ascii="Arial" w:hAnsi="Arial" w:cs="Arial"/>
        </w:rPr>
      </w:pPr>
      <w:r w:rsidRPr="00284155">
        <w:rPr>
          <w:rFonts w:ascii="Arial" w:hAnsi="Arial" w:cs="Arial"/>
        </w:rPr>
        <w:t xml:space="preserve">Oficina de Licitaciones y Compras </w:t>
      </w:r>
    </w:p>
    <w:p w:rsidR="00562EFB" w:rsidRPr="00284155" w:rsidRDefault="00562EFB" w:rsidP="00562EFB">
      <w:pPr>
        <w:rPr>
          <w:rFonts w:ascii="Arial" w:hAnsi="Arial" w:cs="Arial"/>
        </w:rPr>
      </w:pPr>
      <w:r w:rsidRPr="00284155">
        <w:rPr>
          <w:rFonts w:ascii="Arial" w:hAnsi="Arial" w:cs="Arial"/>
        </w:rPr>
        <w:t>Dirección: Luis Alberto de Herrera 3326</w:t>
      </w:r>
    </w:p>
    <w:p w:rsidR="00562EFB" w:rsidRPr="00284155" w:rsidRDefault="00562EFB" w:rsidP="00562EFB">
      <w:pPr>
        <w:rPr>
          <w:rFonts w:ascii="Arial" w:hAnsi="Arial" w:cs="Arial"/>
        </w:rPr>
      </w:pPr>
      <w:r w:rsidRPr="00284155">
        <w:rPr>
          <w:rFonts w:ascii="Arial" w:hAnsi="Arial" w:cs="Arial"/>
        </w:rPr>
        <w:t>Teléfono – 2 483-06-50 Int. 6</w:t>
      </w:r>
    </w:p>
    <w:p w:rsidR="00562EFB" w:rsidRDefault="00562EFB" w:rsidP="003A6286">
      <w:pPr>
        <w:tabs>
          <w:tab w:val="left" w:pos="4605"/>
        </w:tabs>
        <w:rPr>
          <w:rFonts w:ascii="Arial" w:eastAsia="Arial" w:hAnsi="Arial" w:cs="Arial"/>
          <w:sz w:val="22"/>
        </w:rPr>
      </w:pPr>
    </w:p>
    <w:p w:rsidR="003A6286" w:rsidRDefault="003A6286" w:rsidP="003A6286">
      <w:pPr>
        <w:tabs>
          <w:tab w:val="left" w:pos="4605"/>
        </w:tabs>
        <w:rPr>
          <w:rFonts w:ascii="Arial" w:eastAsia="Arial" w:hAnsi="Arial" w:cs="Arial"/>
          <w:b/>
          <w:sz w:val="22"/>
        </w:rPr>
      </w:pPr>
      <w:r>
        <w:rPr>
          <w:rFonts w:ascii="Arial" w:eastAsia="Arial" w:hAnsi="Arial" w:cs="Arial"/>
          <w:sz w:val="22"/>
        </w:rPr>
        <w:t xml:space="preserve">                                              </w:t>
      </w:r>
      <w:r>
        <w:rPr>
          <w:rFonts w:ascii="Arial" w:eastAsia="Arial" w:hAnsi="Arial" w:cs="Arial"/>
          <w:b/>
          <w:sz w:val="22"/>
          <w:szCs w:val="22"/>
        </w:rPr>
        <w:t xml:space="preserve">                    </w:t>
      </w:r>
      <w:r>
        <w:rPr>
          <w:rFonts w:ascii="Arial" w:hAnsi="Arial" w:cs="Arial"/>
          <w:b/>
          <w:sz w:val="22"/>
          <w:szCs w:val="22"/>
        </w:rPr>
        <w:tab/>
      </w:r>
      <w:r>
        <w:rPr>
          <w:rFonts w:ascii="Arial" w:hAnsi="Arial" w:cs="Arial"/>
          <w:b/>
          <w:bCs/>
          <w:sz w:val="22"/>
          <w:szCs w:val="22"/>
          <w:u w:val="single"/>
        </w:rPr>
        <w:t>“</w:t>
      </w:r>
      <w:r w:rsidR="00A94E48">
        <w:rPr>
          <w:rFonts w:ascii="Arial" w:hAnsi="Arial" w:cs="Arial"/>
          <w:b/>
          <w:bCs/>
          <w:sz w:val="22"/>
          <w:szCs w:val="22"/>
          <w:u w:val="single"/>
        </w:rPr>
        <w:t>REPUESTO PARA EQUIPO RX</w:t>
      </w:r>
      <w:r w:rsidR="00562EFB">
        <w:rPr>
          <w:rFonts w:ascii="Arial" w:hAnsi="Arial" w:cs="Arial"/>
          <w:b/>
          <w:bCs/>
          <w:sz w:val="22"/>
          <w:szCs w:val="22"/>
          <w:u w:val="single"/>
        </w:rPr>
        <w:t>”</w:t>
      </w:r>
      <w:r w:rsidR="00A94E48">
        <w:rPr>
          <w:rFonts w:ascii="Arial" w:hAnsi="Arial" w:cs="Arial"/>
          <w:b/>
          <w:bCs/>
          <w:sz w:val="22"/>
          <w:szCs w:val="22"/>
          <w:u w:val="single"/>
        </w:rPr>
        <w:t xml:space="preserve"> </w:t>
      </w:r>
    </w:p>
    <w:p w:rsidR="003A6286" w:rsidRDefault="003A6286" w:rsidP="003A6286">
      <w:pPr>
        <w:pStyle w:val="Textosinformato1"/>
        <w:ind w:left="4536"/>
        <w:rPr>
          <w:rFonts w:ascii="Arial" w:eastAsia="Arial" w:hAnsi="Arial" w:cs="Arial"/>
          <w:sz w:val="22"/>
        </w:rPr>
      </w:pPr>
      <w:r>
        <w:rPr>
          <w:rFonts w:ascii="Arial" w:eastAsia="Arial" w:hAnsi="Arial" w:cs="Arial"/>
          <w:b/>
          <w:sz w:val="22"/>
        </w:rPr>
        <w:t xml:space="preserve">                                                                </w:t>
      </w:r>
      <w:r>
        <w:rPr>
          <w:rFonts w:ascii="Arial" w:eastAsia="Arial" w:hAnsi="Arial" w:cs="Arial"/>
          <w:b/>
          <w:sz w:val="22"/>
          <w:u w:val="single"/>
        </w:rPr>
        <w:t xml:space="preserve">                         </w:t>
      </w:r>
      <w:r>
        <w:rPr>
          <w:rFonts w:ascii="Arial" w:eastAsia="Arial" w:hAnsi="Arial" w:cs="Arial"/>
          <w:sz w:val="22"/>
        </w:rPr>
        <w:t xml:space="preserve">                                                           </w:t>
      </w:r>
      <w:r>
        <w:rPr>
          <w:rFonts w:ascii="Arial" w:hAnsi="Arial" w:cs="Arial"/>
          <w:sz w:val="22"/>
        </w:rPr>
        <w:t xml:space="preserve">CONTRATO N° </w:t>
      </w:r>
      <w:r w:rsidR="00101CF9">
        <w:rPr>
          <w:rFonts w:ascii="Arial" w:hAnsi="Arial" w:cs="Arial"/>
          <w:sz w:val="22"/>
        </w:rPr>
        <w:t>12</w:t>
      </w:r>
      <w:r>
        <w:rPr>
          <w:rFonts w:ascii="Arial" w:hAnsi="Arial" w:cs="Arial"/>
          <w:sz w:val="22"/>
        </w:rPr>
        <w:t>/</w:t>
      </w:r>
      <w:r w:rsidR="00EC2887">
        <w:rPr>
          <w:rFonts w:ascii="Arial" w:hAnsi="Arial" w:cs="Arial"/>
          <w:sz w:val="22"/>
        </w:rPr>
        <w:t xml:space="preserve">2017 </w:t>
      </w:r>
      <w:r>
        <w:rPr>
          <w:rFonts w:ascii="Arial" w:hAnsi="Arial" w:cs="Arial"/>
          <w:sz w:val="22"/>
        </w:rPr>
        <w:t xml:space="preserve">(Licitación Abreviada)                                      </w:t>
      </w:r>
    </w:p>
    <w:p w:rsidR="003A6286" w:rsidRDefault="003A6286" w:rsidP="003A6286">
      <w:pPr>
        <w:pStyle w:val="Textosinformato1"/>
        <w:tabs>
          <w:tab w:val="left" w:pos="4536"/>
        </w:tabs>
        <w:rPr>
          <w:rFonts w:ascii="Arial" w:eastAsia="Arial" w:hAnsi="Arial" w:cs="Arial"/>
          <w:sz w:val="22"/>
        </w:rPr>
      </w:pPr>
      <w:r>
        <w:rPr>
          <w:rFonts w:ascii="Arial" w:eastAsia="Arial" w:hAnsi="Arial" w:cs="Arial"/>
          <w:sz w:val="22"/>
        </w:rPr>
        <w:t xml:space="preserve">                                                                        </w:t>
      </w:r>
      <w:r>
        <w:rPr>
          <w:rFonts w:ascii="Arial" w:hAnsi="Arial" w:cs="Arial"/>
          <w:sz w:val="22"/>
        </w:rPr>
        <w:tab/>
        <w:t>APERTURA:</w:t>
      </w:r>
      <w:r w:rsidR="00EC2887">
        <w:rPr>
          <w:rFonts w:ascii="Arial" w:hAnsi="Arial" w:cs="Arial"/>
          <w:sz w:val="22"/>
        </w:rPr>
        <w:t xml:space="preserve"> </w:t>
      </w:r>
      <w:r w:rsidR="00EE626B">
        <w:rPr>
          <w:rFonts w:ascii="Arial" w:hAnsi="Arial" w:cs="Arial"/>
          <w:sz w:val="22"/>
        </w:rPr>
        <w:t>26</w:t>
      </w:r>
      <w:r w:rsidR="00137A7C">
        <w:rPr>
          <w:rFonts w:ascii="Arial" w:hAnsi="Arial" w:cs="Arial"/>
          <w:sz w:val="22"/>
        </w:rPr>
        <w:t>/5/2017</w:t>
      </w:r>
    </w:p>
    <w:p w:rsidR="003A6286" w:rsidRDefault="003A6286" w:rsidP="003A6286">
      <w:pPr>
        <w:pStyle w:val="Textosinformato1"/>
        <w:tabs>
          <w:tab w:val="left" w:pos="4536"/>
        </w:tabs>
        <w:rPr>
          <w:rFonts w:ascii="Arial" w:eastAsia="Arial" w:hAnsi="Arial" w:cs="Arial"/>
          <w:sz w:val="22"/>
        </w:rPr>
      </w:pPr>
      <w:r>
        <w:rPr>
          <w:rFonts w:ascii="Arial" w:eastAsia="Arial" w:hAnsi="Arial" w:cs="Arial"/>
          <w:sz w:val="22"/>
        </w:rPr>
        <w:t xml:space="preserve">                                                                        </w:t>
      </w:r>
      <w:r>
        <w:rPr>
          <w:rFonts w:ascii="Arial" w:hAnsi="Arial" w:cs="Arial"/>
          <w:sz w:val="22"/>
        </w:rPr>
        <w:tab/>
        <w:t xml:space="preserve">HORA: </w:t>
      </w:r>
      <w:r w:rsidR="00DE0446">
        <w:rPr>
          <w:rFonts w:ascii="Arial" w:hAnsi="Arial" w:cs="Arial"/>
          <w:sz w:val="22"/>
        </w:rPr>
        <w:t>10:00</w:t>
      </w:r>
    </w:p>
    <w:p w:rsidR="003A6286" w:rsidRDefault="003A6286" w:rsidP="003A6286">
      <w:pPr>
        <w:pStyle w:val="Textosinformato1"/>
        <w:tabs>
          <w:tab w:val="left" w:pos="4536"/>
        </w:tabs>
        <w:rPr>
          <w:rFonts w:ascii="Arial" w:hAnsi="Arial" w:cs="Arial"/>
          <w:sz w:val="22"/>
        </w:rPr>
      </w:pPr>
      <w:r>
        <w:rPr>
          <w:rFonts w:ascii="Arial" w:eastAsia="Arial" w:hAnsi="Arial" w:cs="Arial"/>
          <w:sz w:val="22"/>
        </w:rPr>
        <w:t xml:space="preserve">                                                                        </w:t>
      </w:r>
      <w:r>
        <w:rPr>
          <w:rFonts w:ascii="Arial" w:hAnsi="Arial" w:cs="Arial"/>
          <w:sz w:val="22"/>
        </w:rPr>
        <w:tab/>
      </w:r>
      <w:r w:rsidR="006865E3">
        <w:rPr>
          <w:rFonts w:ascii="Arial-BoldMT" w:eastAsiaTheme="minorEastAsia" w:hAnsi="Arial-BoldMT" w:cs="Arial-BoldMT"/>
          <w:b/>
          <w:bCs/>
          <w:sz w:val="22"/>
          <w:szCs w:val="22"/>
          <w:lang w:val="es-UY" w:eastAsia="en-US"/>
        </w:rPr>
        <w:t xml:space="preserve">PRIMER LLAMADO – </w:t>
      </w:r>
      <w:r w:rsidR="00D64047">
        <w:rPr>
          <w:rFonts w:ascii="Arial-BoldMT" w:eastAsiaTheme="minorEastAsia" w:hAnsi="Arial-BoldMT" w:cs="Arial-BoldMT"/>
          <w:b/>
          <w:bCs/>
          <w:sz w:val="22"/>
          <w:szCs w:val="22"/>
          <w:lang w:val="es-UY" w:eastAsia="en-US"/>
        </w:rPr>
        <w:t>PLAZA</w:t>
      </w:r>
    </w:p>
    <w:p w:rsidR="003A6286" w:rsidRDefault="003A6286" w:rsidP="003A6286">
      <w:pPr>
        <w:pStyle w:val="Textosinformato1"/>
        <w:jc w:val="both"/>
        <w:rPr>
          <w:rFonts w:ascii="Arial" w:hAnsi="Arial" w:cs="Arial"/>
          <w:sz w:val="22"/>
        </w:rPr>
      </w:pPr>
    </w:p>
    <w:p w:rsidR="003A6286" w:rsidRDefault="003A6286" w:rsidP="003A6286">
      <w:pPr>
        <w:tabs>
          <w:tab w:val="left" w:pos="4605"/>
        </w:tabs>
        <w:jc w:val="both"/>
        <w:rPr>
          <w:rFonts w:ascii="Arial" w:hAnsi="Arial" w:cs="Arial"/>
          <w:sz w:val="22"/>
        </w:rPr>
      </w:pPr>
    </w:p>
    <w:p w:rsidR="003A6286" w:rsidRDefault="003A6286" w:rsidP="003A6286">
      <w:pPr>
        <w:jc w:val="both"/>
        <w:rPr>
          <w:rFonts w:ascii="Arial" w:hAnsi="Arial" w:cs="Arial"/>
          <w:sz w:val="21"/>
          <w:szCs w:val="21"/>
        </w:rPr>
      </w:pPr>
      <w:r>
        <w:rPr>
          <w:rFonts w:ascii="Arial" w:hAnsi="Arial" w:cs="Arial"/>
          <w:b/>
          <w:sz w:val="21"/>
          <w:szCs w:val="21"/>
        </w:rPr>
        <w:t xml:space="preserve">1) </w:t>
      </w:r>
      <w:r>
        <w:rPr>
          <w:rFonts w:ascii="Arial" w:hAnsi="Arial" w:cs="Arial"/>
          <w:b/>
          <w:sz w:val="21"/>
          <w:szCs w:val="21"/>
          <w:u w:val="single"/>
        </w:rPr>
        <w:t>OBJETO DEL LLAMADO.</w:t>
      </w:r>
    </w:p>
    <w:p w:rsidR="003A6286" w:rsidRDefault="003A6286" w:rsidP="003A6286">
      <w:pPr>
        <w:jc w:val="both"/>
        <w:rPr>
          <w:rFonts w:ascii="Arial" w:hAnsi="Arial" w:cs="Arial"/>
          <w:sz w:val="21"/>
          <w:szCs w:val="21"/>
        </w:rPr>
      </w:pPr>
    </w:p>
    <w:p w:rsidR="003A6286" w:rsidRDefault="003A6286" w:rsidP="003A6286">
      <w:pPr>
        <w:jc w:val="both"/>
        <w:rPr>
          <w:rFonts w:ascii="Arial" w:hAnsi="Arial" w:cs="Arial"/>
          <w:sz w:val="21"/>
          <w:szCs w:val="21"/>
        </w:rPr>
      </w:pPr>
      <w:r>
        <w:rPr>
          <w:rFonts w:ascii="Arial" w:hAnsi="Arial" w:cs="Arial"/>
          <w:color w:val="000000"/>
          <w:sz w:val="21"/>
          <w:szCs w:val="21"/>
        </w:rPr>
        <w:t xml:space="preserve">1.1 - </w:t>
      </w:r>
      <w:r>
        <w:rPr>
          <w:rFonts w:ascii="Arial" w:hAnsi="Arial" w:cs="Arial"/>
          <w:color w:val="000000"/>
          <w:sz w:val="21"/>
          <w:szCs w:val="21"/>
          <w:u w:val="single"/>
        </w:rPr>
        <w:t>SE SOLICITA</w:t>
      </w:r>
      <w:r w:rsidR="00965C20">
        <w:rPr>
          <w:rFonts w:ascii="Arial" w:hAnsi="Arial" w:cs="Arial"/>
          <w:color w:val="000000"/>
          <w:sz w:val="21"/>
          <w:szCs w:val="21"/>
        </w:rPr>
        <w:t xml:space="preserve"> S</w:t>
      </w:r>
      <w:r>
        <w:rPr>
          <w:rFonts w:ascii="Arial" w:hAnsi="Arial" w:cs="Arial"/>
          <w:color w:val="000000"/>
          <w:sz w:val="21"/>
          <w:szCs w:val="21"/>
        </w:rPr>
        <w:t xml:space="preserve">uministro de </w:t>
      </w:r>
      <w:r w:rsidR="00965C20" w:rsidRPr="00965C20">
        <w:rPr>
          <w:rFonts w:ascii="Arial" w:hAnsi="Arial" w:cs="Arial"/>
          <w:color w:val="000000"/>
          <w:sz w:val="21"/>
          <w:szCs w:val="21"/>
        </w:rPr>
        <w:t xml:space="preserve">TUBO Y CALOTA ALINEADOS DE FABRICA GMM - IAE RTM </w:t>
      </w:r>
      <w:r w:rsidR="00A94E48" w:rsidRPr="00A94E48">
        <w:rPr>
          <w:rFonts w:ascii="Arial" w:hAnsi="Arial" w:cs="Arial"/>
          <w:color w:val="000000"/>
          <w:sz w:val="21"/>
          <w:szCs w:val="21"/>
        </w:rPr>
        <w:t>90HS 0.6/1.2</w:t>
      </w:r>
      <w:r w:rsidR="00A94E48">
        <w:rPr>
          <w:rFonts w:ascii="Arial" w:hAnsi="Arial" w:cs="Arial"/>
          <w:color w:val="000000"/>
          <w:sz w:val="21"/>
          <w:szCs w:val="21"/>
        </w:rPr>
        <w:t xml:space="preserve"> para </w:t>
      </w:r>
      <w:r w:rsidR="00965C20">
        <w:rPr>
          <w:rFonts w:ascii="Arial" w:hAnsi="Arial" w:cs="Arial"/>
          <w:sz w:val="21"/>
          <w:szCs w:val="21"/>
        </w:rPr>
        <w:t xml:space="preserve"> </w:t>
      </w:r>
      <w:r w:rsidR="00965C20" w:rsidRPr="00965C20">
        <w:rPr>
          <w:rFonts w:ascii="Arial" w:hAnsi="Arial" w:cs="Arial"/>
          <w:sz w:val="21"/>
          <w:szCs w:val="21"/>
        </w:rPr>
        <w:t>Equipo de RX Opera G500c serie CPD 04</w:t>
      </w:r>
      <w:r w:rsidR="00A94E48">
        <w:rPr>
          <w:rFonts w:ascii="Arial" w:hAnsi="Arial" w:cs="Arial"/>
          <w:sz w:val="21"/>
          <w:szCs w:val="21"/>
        </w:rPr>
        <w:t>368J</w:t>
      </w:r>
      <w:r w:rsidR="00965C20" w:rsidRPr="00965C20">
        <w:rPr>
          <w:rFonts w:ascii="Arial" w:hAnsi="Arial" w:cs="Arial"/>
          <w:sz w:val="21"/>
          <w:szCs w:val="21"/>
        </w:rPr>
        <w:t>08 Marca GMM</w:t>
      </w:r>
      <w:r w:rsidR="00965C20">
        <w:rPr>
          <w:rFonts w:ascii="Arial" w:hAnsi="Arial" w:cs="Arial"/>
          <w:sz w:val="21"/>
          <w:szCs w:val="21"/>
        </w:rPr>
        <w:t xml:space="preserve">, debe incluir </w:t>
      </w:r>
      <w:r w:rsidR="00965C20" w:rsidRPr="00965C20">
        <w:rPr>
          <w:rFonts w:ascii="Arial" w:hAnsi="Arial" w:cs="Arial"/>
          <w:sz w:val="21"/>
          <w:szCs w:val="21"/>
        </w:rPr>
        <w:t>cambio, provisión, colocación y calibración</w:t>
      </w:r>
      <w:r w:rsidR="00965C20">
        <w:rPr>
          <w:rFonts w:ascii="Arial" w:hAnsi="Arial" w:cs="Arial"/>
          <w:sz w:val="21"/>
          <w:szCs w:val="21"/>
        </w:rPr>
        <w:t>.</w:t>
      </w:r>
    </w:p>
    <w:p w:rsidR="003A6286" w:rsidRDefault="003A6286" w:rsidP="003A6286">
      <w:pPr>
        <w:jc w:val="both"/>
        <w:rPr>
          <w:rFonts w:ascii="Arial" w:hAnsi="Arial" w:cs="Arial"/>
          <w:sz w:val="21"/>
          <w:szCs w:val="21"/>
        </w:rPr>
      </w:pPr>
    </w:p>
    <w:p w:rsidR="003A6286" w:rsidRDefault="003A6286" w:rsidP="003A6286">
      <w:pPr>
        <w:tabs>
          <w:tab w:val="left" w:pos="180"/>
        </w:tabs>
        <w:jc w:val="both"/>
        <w:rPr>
          <w:rFonts w:ascii="Arial" w:hAnsi="Arial" w:cs="Arial"/>
          <w:sz w:val="21"/>
          <w:szCs w:val="21"/>
        </w:rPr>
      </w:pPr>
      <w:r>
        <w:rPr>
          <w:rFonts w:ascii="Arial" w:hAnsi="Arial" w:cs="Arial"/>
          <w:sz w:val="21"/>
          <w:szCs w:val="21"/>
        </w:rPr>
        <w:t>En la cotización se debe establecer claramente:</w:t>
      </w:r>
    </w:p>
    <w:p w:rsidR="003A6286" w:rsidRDefault="003A6286" w:rsidP="003A6286">
      <w:pPr>
        <w:tabs>
          <w:tab w:val="left" w:pos="180"/>
        </w:tabs>
        <w:jc w:val="both"/>
        <w:rPr>
          <w:rFonts w:ascii="Arial" w:hAnsi="Arial" w:cs="Arial"/>
          <w:sz w:val="21"/>
          <w:szCs w:val="21"/>
        </w:rPr>
      </w:pPr>
    </w:p>
    <w:p w:rsidR="006865E3" w:rsidRPr="006865E3" w:rsidRDefault="003A6286" w:rsidP="006865E3">
      <w:pPr>
        <w:suppressAutoHyphens w:val="0"/>
        <w:autoSpaceDE w:val="0"/>
        <w:autoSpaceDN w:val="0"/>
        <w:adjustRightInd w:val="0"/>
        <w:rPr>
          <w:rFonts w:ascii="Arial" w:hAnsi="Arial" w:cs="Arial"/>
          <w:sz w:val="21"/>
          <w:szCs w:val="21"/>
        </w:rPr>
      </w:pPr>
      <w:r>
        <w:rPr>
          <w:rFonts w:ascii="Arial" w:hAnsi="Arial" w:cs="Arial"/>
          <w:sz w:val="21"/>
          <w:szCs w:val="21"/>
        </w:rPr>
        <w:t xml:space="preserve">a) </w:t>
      </w:r>
      <w:r w:rsidR="006865E3" w:rsidRPr="006865E3">
        <w:rPr>
          <w:rFonts w:ascii="Arial" w:hAnsi="Arial" w:cs="Arial"/>
          <w:sz w:val="21"/>
          <w:szCs w:val="21"/>
        </w:rPr>
        <w:t xml:space="preserve">Marca, Modelo/tipo, Fabricante, Procedencia, Fecha de </w:t>
      </w:r>
      <w:r w:rsidR="00562EFB">
        <w:rPr>
          <w:rFonts w:ascii="Arial" w:hAnsi="Arial" w:cs="Arial"/>
          <w:sz w:val="21"/>
          <w:szCs w:val="21"/>
        </w:rPr>
        <w:t>F</w:t>
      </w:r>
      <w:r w:rsidR="00562EFB" w:rsidRPr="006865E3">
        <w:rPr>
          <w:rFonts w:ascii="Arial" w:hAnsi="Arial" w:cs="Arial"/>
          <w:sz w:val="21"/>
          <w:szCs w:val="21"/>
        </w:rPr>
        <w:t>abricación</w:t>
      </w:r>
      <w:r w:rsidR="006865E3" w:rsidRPr="006865E3">
        <w:rPr>
          <w:rFonts w:ascii="Arial" w:hAnsi="Arial" w:cs="Arial"/>
          <w:sz w:val="21"/>
          <w:szCs w:val="21"/>
        </w:rPr>
        <w:t xml:space="preserve">, </w:t>
      </w:r>
    </w:p>
    <w:p w:rsidR="003A6286" w:rsidRDefault="003A6286" w:rsidP="006865E3">
      <w:pPr>
        <w:tabs>
          <w:tab w:val="left" w:pos="180"/>
        </w:tabs>
        <w:jc w:val="both"/>
        <w:rPr>
          <w:rFonts w:ascii="Arial" w:hAnsi="Arial" w:cs="Arial"/>
          <w:sz w:val="21"/>
          <w:szCs w:val="21"/>
        </w:rPr>
      </w:pPr>
    </w:p>
    <w:p w:rsidR="003A6286" w:rsidRDefault="003A6286" w:rsidP="003A6286">
      <w:pPr>
        <w:tabs>
          <w:tab w:val="left" w:pos="180"/>
        </w:tabs>
        <w:jc w:val="both"/>
      </w:pPr>
      <w:r>
        <w:rPr>
          <w:rFonts w:ascii="Arial" w:hAnsi="Arial" w:cs="Arial"/>
          <w:sz w:val="21"/>
          <w:szCs w:val="21"/>
        </w:rPr>
        <w:t xml:space="preserve">b) PLAZO DE ENTREGA: </w:t>
      </w:r>
    </w:p>
    <w:p w:rsidR="003A6286" w:rsidRDefault="003A6286" w:rsidP="003A6286">
      <w:pPr>
        <w:tabs>
          <w:tab w:val="left" w:pos="180"/>
        </w:tabs>
        <w:jc w:val="both"/>
      </w:pPr>
    </w:p>
    <w:p w:rsidR="006865E3" w:rsidRPr="006865E3" w:rsidRDefault="006865E3" w:rsidP="006865E3">
      <w:pPr>
        <w:suppressAutoHyphens w:val="0"/>
        <w:autoSpaceDE w:val="0"/>
        <w:autoSpaceDN w:val="0"/>
        <w:adjustRightInd w:val="0"/>
        <w:rPr>
          <w:rFonts w:ascii="Arial" w:hAnsi="Arial" w:cs="Arial"/>
          <w:sz w:val="21"/>
          <w:szCs w:val="21"/>
        </w:rPr>
      </w:pPr>
      <w:r>
        <w:rPr>
          <w:rFonts w:ascii="Arial" w:hAnsi="Arial" w:cs="Arial"/>
          <w:sz w:val="21"/>
          <w:szCs w:val="21"/>
        </w:rPr>
        <w:t>1.2 –F</w:t>
      </w:r>
      <w:r w:rsidRPr="006865E3">
        <w:rPr>
          <w:rFonts w:ascii="Arial" w:hAnsi="Arial" w:cs="Arial"/>
          <w:sz w:val="21"/>
          <w:szCs w:val="21"/>
        </w:rPr>
        <w:t>olletos o catálogos técnicos</w:t>
      </w:r>
      <w:r>
        <w:rPr>
          <w:rFonts w:ascii="Arial" w:hAnsi="Arial" w:cs="Arial"/>
          <w:sz w:val="21"/>
          <w:szCs w:val="21"/>
        </w:rPr>
        <w:t xml:space="preserve"> </w:t>
      </w:r>
      <w:r w:rsidRPr="006865E3">
        <w:rPr>
          <w:rFonts w:ascii="Arial" w:hAnsi="Arial" w:cs="Arial"/>
          <w:sz w:val="21"/>
          <w:szCs w:val="21"/>
        </w:rPr>
        <w:t xml:space="preserve">del </w:t>
      </w:r>
      <w:r>
        <w:rPr>
          <w:rFonts w:ascii="Arial" w:hAnsi="Arial" w:cs="Arial"/>
          <w:sz w:val="21"/>
          <w:szCs w:val="21"/>
        </w:rPr>
        <w:t>suministro</w:t>
      </w:r>
      <w:r w:rsidR="00562EFB">
        <w:rPr>
          <w:rFonts w:ascii="Arial" w:hAnsi="Arial" w:cs="Arial"/>
          <w:sz w:val="21"/>
          <w:szCs w:val="21"/>
        </w:rPr>
        <w:t xml:space="preserve"> </w:t>
      </w:r>
      <w:r w:rsidRPr="006865E3">
        <w:rPr>
          <w:rFonts w:ascii="Arial" w:hAnsi="Arial" w:cs="Arial"/>
          <w:sz w:val="21"/>
          <w:szCs w:val="21"/>
        </w:rPr>
        <w:t>ofertado.</w:t>
      </w:r>
    </w:p>
    <w:p w:rsidR="003A6286" w:rsidRDefault="003A6286" w:rsidP="003A6286">
      <w:pPr>
        <w:jc w:val="both"/>
        <w:rPr>
          <w:rFonts w:ascii="Arial" w:hAnsi="Arial" w:cs="Arial"/>
          <w:sz w:val="21"/>
          <w:szCs w:val="21"/>
        </w:rPr>
      </w:pPr>
    </w:p>
    <w:p w:rsidR="003A6286" w:rsidRDefault="003A6286" w:rsidP="003A6286">
      <w:pPr>
        <w:jc w:val="both"/>
        <w:rPr>
          <w:rFonts w:ascii="Arial" w:hAnsi="Arial" w:cs="Arial"/>
          <w:sz w:val="21"/>
          <w:szCs w:val="21"/>
        </w:rPr>
      </w:pPr>
      <w:r>
        <w:rPr>
          <w:rFonts w:ascii="Arial" w:hAnsi="Arial" w:cs="Arial"/>
          <w:sz w:val="21"/>
          <w:szCs w:val="21"/>
        </w:rPr>
        <w:t xml:space="preserve">1.3- </w:t>
      </w:r>
      <w:r>
        <w:rPr>
          <w:rFonts w:ascii="Arial" w:hAnsi="Arial" w:cs="Arial"/>
          <w:sz w:val="21"/>
          <w:szCs w:val="21"/>
          <w:u w:val="single"/>
        </w:rPr>
        <w:t>ENTREGAS</w:t>
      </w:r>
    </w:p>
    <w:p w:rsidR="003A6286" w:rsidRDefault="003A6286" w:rsidP="003A6286">
      <w:pPr>
        <w:jc w:val="both"/>
        <w:rPr>
          <w:rFonts w:ascii="Arial" w:hAnsi="Arial" w:cs="Arial"/>
          <w:sz w:val="21"/>
          <w:szCs w:val="21"/>
        </w:rPr>
      </w:pPr>
    </w:p>
    <w:p w:rsidR="003A6286" w:rsidRDefault="003A6286" w:rsidP="004000F2">
      <w:pPr>
        <w:jc w:val="both"/>
        <w:rPr>
          <w:rFonts w:ascii="Arial" w:hAnsi="Arial" w:cs="Arial"/>
          <w:sz w:val="21"/>
          <w:szCs w:val="21"/>
        </w:rPr>
      </w:pPr>
      <w:r w:rsidRPr="004000F2">
        <w:rPr>
          <w:rFonts w:ascii="Arial" w:hAnsi="Arial" w:cs="Arial"/>
          <w:sz w:val="21"/>
          <w:szCs w:val="21"/>
        </w:rPr>
        <w:t>Las entregas se realizarán, luego de extendida la orden de compra.</w:t>
      </w:r>
    </w:p>
    <w:p w:rsidR="004000F2" w:rsidRDefault="004000F2" w:rsidP="004000F2">
      <w:pPr>
        <w:jc w:val="both"/>
        <w:rPr>
          <w:rFonts w:ascii="Arial" w:hAnsi="Arial" w:cs="Arial"/>
          <w:sz w:val="21"/>
          <w:szCs w:val="21"/>
        </w:rPr>
      </w:pPr>
    </w:p>
    <w:p w:rsidR="004000F2" w:rsidRDefault="004000F2" w:rsidP="00A45E97">
      <w:pPr>
        <w:jc w:val="both"/>
        <w:rPr>
          <w:rFonts w:ascii="Arial" w:hAnsi="Arial" w:cs="Arial"/>
          <w:sz w:val="21"/>
          <w:szCs w:val="21"/>
          <w:u w:val="single"/>
        </w:rPr>
      </w:pPr>
      <w:r>
        <w:rPr>
          <w:rFonts w:ascii="Arial" w:hAnsi="Arial" w:cs="Arial"/>
          <w:sz w:val="21"/>
          <w:szCs w:val="21"/>
        </w:rPr>
        <w:t>1.4</w:t>
      </w:r>
      <w:r w:rsidR="00A45E97">
        <w:rPr>
          <w:rFonts w:ascii="Arial" w:hAnsi="Arial" w:cs="Arial"/>
          <w:sz w:val="21"/>
          <w:szCs w:val="21"/>
        </w:rPr>
        <w:t xml:space="preserve">- </w:t>
      </w:r>
      <w:r w:rsidRPr="004000F2">
        <w:rPr>
          <w:rFonts w:ascii="Arial" w:hAnsi="Arial" w:cs="Arial"/>
          <w:sz w:val="21"/>
          <w:szCs w:val="21"/>
          <w:u w:val="single"/>
        </w:rPr>
        <w:t>GARANTÍA DEL TUBO</w:t>
      </w:r>
    </w:p>
    <w:p w:rsidR="004000F2" w:rsidRPr="004000F2" w:rsidRDefault="004000F2" w:rsidP="004000F2">
      <w:pPr>
        <w:suppressAutoHyphens w:val="0"/>
        <w:rPr>
          <w:rFonts w:ascii="Arial" w:hAnsi="Arial" w:cs="Arial"/>
          <w:sz w:val="21"/>
          <w:szCs w:val="21"/>
          <w:u w:val="single"/>
        </w:rPr>
      </w:pPr>
    </w:p>
    <w:p w:rsidR="004000F2" w:rsidRDefault="004000F2" w:rsidP="004000F2">
      <w:pPr>
        <w:suppressAutoHyphens w:val="0"/>
        <w:rPr>
          <w:rFonts w:ascii="Arial" w:hAnsi="Arial" w:cs="Arial"/>
          <w:sz w:val="21"/>
          <w:szCs w:val="21"/>
        </w:rPr>
      </w:pPr>
      <w:r w:rsidRPr="004000F2">
        <w:rPr>
          <w:rFonts w:ascii="Arial" w:hAnsi="Arial" w:cs="Arial"/>
          <w:i/>
          <w:sz w:val="21"/>
          <w:szCs w:val="21"/>
        </w:rPr>
        <w:t>La misma debe ser por al menos 100.000 disparos o por lapso de tiempo de 2 años, lo que ocurra primero</w:t>
      </w:r>
      <w:r>
        <w:rPr>
          <w:rFonts w:ascii="Arial" w:hAnsi="Arial" w:cs="Arial"/>
          <w:sz w:val="21"/>
          <w:szCs w:val="21"/>
        </w:rPr>
        <w:t>. (</w:t>
      </w:r>
      <w:r w:rsidRPr="004000F2">
        <w:rPr>
          <w:rFonts w:ascii="Arial" w:hAnsi="Arial" w:cs="Arial"/>
          <w:sz w:val="21"/>
          <w:szCs w:val="21"/>
        </w:rPr>
        <w:t xml:space="preserve"> </w:t>
      </w:r>
      <w:r w:rsidR="001D13B1" w:rsidRPr="004000F2">
        <w:rPr>
          <w:rFonts w:ascii="Arial" w:hAnsi="Arial" w:cs="Arial"/>
          <w:sz w:val="21"/>
          <w:szCs w:val="21"/>
        </w:rPr>
        <w:t>Prorrata</w:t>
      </w:r>
      <w:r w:rsidRPr="004000F2">
        <w:rPr>
          <w:rFonts w:ascii="Arial" w:hAnsi="Arial" w:cs="Arial"/>
          <w:sz w:val="21"/>
          <w:szCs w:val="21"/>
        </w:rPr>
        <w:t>, es decir que si un tubo no alcanza esa cifra, se toman los disparos alcanzados y el nuevo tubo que entrega el proveedor debe</w:t>
      </w:r>
      <w:r>
        <w:rPr>
          <w:rFonts w:ascii="Arial" w:hAnsi="Arial" w:cs="Arial"/>
          <w:sz w:val="21"/>
          <w:szCs w:val="21"/>
        </w:rPr>
        <w:t>rá</w:t>
      </w:r>
      <w:r w:rsidRPr="004000F2">
        <w:rPr>
          <w:rFonts w:ascii="Arial" w:hAnsi="Arial" w:cs="Arial"/>
          <w:sz w:val="21"/>
          <w:szCs w:val="21"/>
        </w:rPr>
        <w:t xml:space="preserve"> tan solo completar los disparos faltantes</w:t>
      </w:r>
      <w:r>
        <w:rPr>
          <w:rFonts w:ascii="Arial" w:hAnsi="Arial" w:cs="Arial"/>
          <w:sz w:val="21"/>
          <w:szCs w:val="21"/>
        </w:rPr>
        <w:t>).</w:t>
      </w:r>
    </w:p>
    <w:p w:rsidR="00D64047" w:rsidRDefault="00D64047" w:rsidP="004000F2">
      <w:pPr>
        <w:suppressAutoHyphens w:val="0"/>
        <w:rPr>
          <w:rFonts w:ascii="Arial" w:hAnsi="Arial" w:cs="Arial"/>
          <w:sz w:val="21"/>
          <w:szCs w:val="21"/>
        </w:rPr>
      </w:pPr>
    </w:p>
    <w:p w:rsidR="00D64047" w:rsidRDefault="00D64047" w:rsidP="00D64047">
      <w:pPr>
        <w:suppressAutoHyphens w:val="0"/>
        <w:rPr>
          <w:sz w:val="24"/>
          <w:szCs w:val="24"/>
          <w:lang w:val="es-UY" w:eastAsia="es-UY"/>
        </w:rPr>
      </w:pPr>
      <w:r>
        <w:rPr>
          <w:sz w:val="24"/>
          <w:szCs w:val="24"/>
          <w:lang w:val="es-UY" w:eastAsia="es-UY"/>
        </w:rPr>
        <w:t>Aclaración de la Garantía</w:t>
      </w:r>
    </w:p>
    <w:p w:rsidR="00D64047" w:rsidRDefault="00D64047" w:rsidP="00D64047">
      <w:pPr>
        <w:suppressAutoHyphens w:val="0"/>
        <w:rPr>
          <w:sz w:val="24"/>
          <w:szCs w:val="24"/>
          <w:lang w:val="es-UY" w:eastAsia="es-UY"/>
        </w:rPr>
      </w:pPr>
    </w:p>
    <w:p w:rsidR="00D64047" w:rsidRPr="00D64047" w:rsidRDefault="00D64047" w:rsidP="00D64047">
      <w:pPr>
        <w:suppressAutoHyphens w:val="0"/>
        <w:rPr>
          <w:sz w:val="24"/>
          <w:szCs w:val="24"/>
          <w:lang w:val="es-UY" w:eastAsia="es-UY"/>
        </w:rPr>
      </w:pPr>
      <w:r w:rsidRPr="00D64047">
        <w:rPr>
          <w:sz w:val="24"/>
          <w:szCs w:val="24"/>
          <w:lang w:val="es-UY" w:eastAsia="es-UY"/>
        </w:rPr>
        <w:t>- Si se produce primero el tiempo de garantía y el mismo no tiene fallas en su funcionamiento, la garantía quedó laudada, es decir, concluyó</w:t>
      </w:r>
    </w:p>
    <w:p w:rsidR="00D64047" w:rsidRPr="00D64047" w:rsidRDefault="00D64047" w:rsidP="00D64047">
      <w:pPr>
        <w:suppressAutoHyphens w:val="0"/>
        <w:rPr>
          <w:sz w:val="24"/>
          <w:szCs w:val="24"/>
          <w:lang w:val="es-UY" w:eastAsia="es-UY"/>
        </w:rPr>
      </w:pPr>
      <w:r w:rsidRPr="00D64047">
        <w:rPr>
          <w:sz w:val="24"/>
          <w:szCs w:val="24"/>
          <w:lang w:val="es-UY" w:eastAsia="es-UY"/>
        </w:rPr>
        <w:t>- Si no habiendo pasado el tiempo de Garantía establecido, el Tubo falla y debe ser repuesto, se prorratea de la forma siguiente:</w:t>
      </w:r>
    </w:p>
    <w:p w:rsidR="00D64047" w:rsidRPr="00D64047" w:rsidRDefault="00D64047" w:rsidP="00D64047">
      <w:pPr>
        <w:suppressAutoHyphens w:val="0"/>
        <w:rPr>
          <w:sz w:val="24"/>
          <w:szCs w:val="24"/>
          <w:lang w:val="es-UY" w:eastAsia="es-UY"/>
        </w:rPr>
      </w:pPr>
      <w:r w:rsidRPr="00D64047">
        <w:rPr>
          <w:sz w:val="24"/>
          <w:szCs w:val="24"/>
          <w:lang w:val="es-UY" w:eastAsia="es-UY"/>
        </w:rPr>
        <w:t>Se cuentan los disparos producidos por el tubo hasta su falla, que representa un porcentaje del valor garantido, lo que se toma como un cumplimiento del Proveedor</w:t>
      </w:r>
    </w:p>
    <w:p w:rsidR="00D64047" w:rsidRPr="00D64047" w:rsidRDefault="00D64047" w:rsidP="00D64047">
      <w:pPr>
        <w:suppressAutoHyphens w:val="0"/>
        <w:rPr>
          <w:sz w:val="24"/>
          <w:szCs w:val="24"/>
          <w:lang w:val="es-UY" w:eastAsia="es-UY"/>
        </w:rPr>
      </w:pPr>
      <w:r w:rsidRPr="00D64047">
        <w:rPr>
          <w:sz w:val="24"/>
          <w:szCs w:val="24"/>
          <w:lang w:val="es-UY" w:eastAsia="es-UY"/>
        </w:rPr>
        <w:lastRenderedPageBreak/>
        <w:t>El Proveedor deberà entregar un nuevo tubo, con igual garantía total que el anterior, y la Institución pagará por él, el procentaje del precio dado por los disparos reales obtenidos, ya que los mismos fueron usados</w:t>
      </w:r>
    </w:p>
    <w:p w:rsidR="00D64047" w:rsidRPr="00D64047" w:rsidRDefault="00D64047" w:rsidP="00D64047">
      <w:pPr>
        <w:suppressAutoHyphens w:val="0"/>
        <w:rPr>
          <w:sz w:val="24"/>
          <w:szCs w:val="24"/>
          <w:lang w:val="es-UY" w:eastAsia="es-UY"/>
        </w:rPr>
      </w:pPr>
      <w:r w:rsidRPr="00D64047">
        <w:rPr>
          <w:sz w:val="24"/>
          <w:szCs w:val="24"/>
          <w:lang w:val="es-UY" w:eastAsia="es-UY"/>
        </w:rPr>
        <w:t xml:space="preserve">Si de 100.000 disparos de garantía se usaron 35.000 disparos antes de la falla, si el Tubo costó </w:t>
      </w:r>
      <w:r>
        <w:rPr>
          <w:sz w:val="24"/>
          <w:szCs w:val="24"/>
          <w:lang w:val="es-UY" w:eastAsia="es-UY"/>
        </w:rPr>
        <w:t xml:space="preserve">a modo de ejemplo </w:t>
      </w:r>
      <w:r w:rsidRPr="00D64047">
        <w:rPr>
          <w:sz w:val="24"/>
          <w:szCs w:val="24"/>
          <w:lang w:val="es-UY" w:eastAsia="es-UY"/>
        </w:rPr>
        <w:t>20.000 dólares, se considera que 7.000 dólares fueron ejecutados, por lo que por el nuevo tubo, solo se pagarán 7.000 dólares para su reposición. ya que el resto debe ser responsabilidad del Proveedor, pero lo utilizado ya fue una ganancia de la Institución</w:t>
      </w:r>
    </w:p>
    <w:p w:rsidR="00D64047" w:rsidRDefault="00D64047" w:rsidP="004000F2">
      <w:pPr>
        <w:suppressAutoHyphens w:val="0"/>
        <w:rPr>
          <w:rFonts w:ascii="Arial" w:hAnsi="Arial" w:cs="Arial"/>
          <w:sz w:val="21"/>
          <w:szCs w:val="21"/>
        </w:rPr>
      </w:pPr>
    </w:p>
    <w:p w:rsidR="00D64047" w:rsidRDefault="00D64047" w:rsidP="004000F2">
      <w:pPr>
        <w:suppressAutoHyphens w:val="0"/>
        <w:rPr>
          <w:rFonts w:ascii="Arial" w:hAnsi="Arial" w:cs="Arial"/>
          <w:sz w:val="21"/>
          <w:szCs w:val="21"/>
        </w:rPr>
      </w:pPr>
    </w:p>
    <w:p w:rsidR="00D64047" w:rsidRPr="00D64047" w:rsidRDefault="00D64047" w:rsidP="004000F2">
      <w:pPr>
        <w:suppressAutoHyphens w:val="0"/>
        <w:rPr>
          <w:rFonts w:ascii="Arial" w:hAnsi="Arial" w:cs="Arial"/>
          <w:b/>
          <w:sz w:val="21"/>
          <w:szCs w:val="21"/>
        </w:rPr>
      </w:pPr>
      <w:r w:rsidRPr="00D64047">
        <w:rPr>
          <w:rFonts w:ascii="Arial" w:hAnsi="Arial" w:cs="Arial"/>
          <w:b/>
          <w:sz w:val="21"/>
          <w:szCs w:val="21"/>
        </w:rPr>
        <w:t>En caso de que MIEMARNR (Ministerio de Industria y Energía) observe la alineación del tubo o cualquier otra característica será responsabilidad del proveedor la resolución de la observación sin ningún costo adicional para el I.N.O.T.</w:t>
      </w:r>
    </w:p>
    <w:p w:rsidR="004000F2" w:rsidRPr="004000F2" w:rsidRDefault="004000F2" w:rsidP="004000F2">
      <w:pPr>
        <w:pStyle w:val="Prrafodelista"/>
        <w:jc w:val="both"/>
        <w:rPr>
          <w:rFonts w:ascii="Arial" w:hAnsi="Arial" w:cs="Arial"/>
          <w:sz w:val="21"/>
          <w:szCs w:val="21"/>
        </w:rPr>
      </w:pPr>
    </w:p>
    <w:p w:rsidR="003A6286" w:rsidRDefault="003A6286" w:rsidP="003A6286">
      <w:pPr>
        <w:pStyle w:val="Textoindependiente"/>
        <w:rPr>
          <w:rFonts w:ascii="Arial" w:hAnsi="Arial" w:cs="Arial"/>
          <w:b/>
          <w:bCs/>
          <w:caps/>
          <w:sz w:val="22"/>
          <w:szCs w:val="22"/>
          <w:u w:val="single"/>
        </w:rPr>
      </w:pPr>
      <w:r>
        <w:rPr>
          <w:rFonts w:ascii="Arial" w:hAnsi="Arial" w:cs="Arial"/>
          <w:b/>
          <w:bCs/>
          <w:caps/>
          <w:sz w:val="21"/>
          <w:szCs w:val="21"/>
          <w:u w:val="single"/>
        </w:rPr>
        <w:t>2) Forma de Cotizar:</w:t>
      </w:r>
    </w:p>
    <w:p w:rsidR="003A6286" w:rsidRDefault="003A6286" w:rsidP="003A6286">
      <w:pPr>
        <w:pStyle w:val="Textoindependiente"/>
        <w:rPr>
          <w:rFonts w:ascii="Arial" w:hAnsi="Arial" w:cs="Arial"/>
          <w:b/>
          <w:bCs/>
          <w:caps/>
          <w:sz w:val="22"/>
          <w:szCs w:val="22"/>
          <w:u w:val="single"/>
        </w:rPr>
      </w:pPr>
    </w:p>
    <w:p w:rsidR="00137A7C" w:rsidRPr="00137A7C" w:rsidRDefault="00137A7C" w:rsidP="00137A7C">
      <w:pPr>
        <w:spacing w:line="360" w:lineRule="auto"/>
        <w:jc w:val="both"/>
        <w:rPr>
          <w:rFonts w:ascii="Arial" w:hAnsi="Arial" w:cs="Arial"/>
          <w:color w:val="000000"/>
          <w:sz w:val="21"/>
          <w:szCs w:val="21"/>
        </w:rPr>
      </w:pPr>
      <w:r w:rsidRPr="00137A7C">
        <w:rPr>
          <w:rFonts w:ascii="Arial" w:hAnsi="Arial" w:cs="Arial"/>
          <w:color w:val="000000"/>
          <w:sz w:val="21"/>
          <w:szCs w:val="21"/>
        </w:rPr>
        <w:t>Se deberán cotizar precios unitarios por ítem, en moneda nacional, estableciendo los precios unitarios y totales de cada ítem y el monto total de la oferta. Los precios deberán establecerse sin impuestos indicando por separado los mismos. En caso contrario se consideran incluidos en el precio ofertado.</w:t>
      </w:r>
    </w:p>
    <w:p w:rsidR="00137A7C" w:rsidRDefault="00137A7C" w:rsidP="003A6286">
      <w:pPr>
        <w:pStyle w:val="Textoindependiente"/>
        <w:rPr>
          <w:rFonts w:ascii="Arial" w:hAnsi="Arial" w:cs="Arial"/>
          <w:sz w:val="21"/>
          <w:szCs w:val="21"/>
        </w:rPr>
      </w:pPr>
    </w:p>
    <w:p w:rsidR="003A6286" w:rsidRDefault="003A6286" w:rsidP="003A6286">
      <w:pPr>
        <w:tabs>
          <w:tab w:val="left" w:pos="360"/>
        </w:tabs>
        <w:ind w:right="-1"/>
        <w:jc w:val="both"/>
        <w:rPr>
          <w:rFonts w:ascii="Arial" w:hAnsi="Arial" w:cs="Arial"/>
          <w:color w:val="000000"/>
          <w:sz w:val="21"/>
          <w:szCs w:val="21"/>
        </w:rPr>
      </w:pPr>
      <w:r>
        <w:rPr>
          <w:rFonts w:ascii="Lucida Sans" w:hAnsi="Lucida Sans" w:cs="Lucida Sans"/>
          <w:color w:val="000000"/>
          <w:sz w:val="22"/>
          <w:szCs w:val="22"/>
        </w:rPr>
        <w:t>NO SE ACEPTARAN OFERTAS QUE INCLUYAN INTERESES POR MORA</w:t>
      </w:r>
      <w:r>
        <w:rPr>
          <w:rFonts w:ascii="Lucida Sans" w:hAnsi="Lucida Sans" w:cs="Lucida Sans"/>
          <w:b/>
          <w:color w:val="000000"/>
          <w:sz w:val="22"/>
          <w:szCs w:val="22"/>
        </w:rPr>
        <w:t xml:space="preserve"> </w:t>
      </w:r>
      <w:r>
        <w:rPr>
          <w:rFonts w:ascii="Lucida Sans" w:hAnsi="Lucida Sans" w:cs="Lucida Sans"/>
          <w:color w:val="000000"/>
          <w:sz w:val="22"/>
          <w:szCs w:val="22"/>
        </w:rPr>
        <w:t>O AJUSTES POR PAGO FUERA DE FECHA</w:t>
      </w:r>
      <w:r>
        <w:rPr>
          <w:rFonts w:ascii="Arial" w:hAnsi="Arial" w:cs="Arial"/>
          <w:color w:val="000000"/>
          <w:sz w:val="21"/>
          <w:szCs w:val="21"/>
        </w:rPr>
        <w:t>. Si la factura contuviera impresa alguna referencia a esos extremos, por el solo hecho de presentar oferta, se entiende que las firmas aceptan que la Administración  anule dicha referencia mediante sello u otro medio similar en forma previa a su tramitación.</w:t>
      </w:r>
    </w:p>
    <w:p w:rsidR="003A6286" w:rsidRDefault="003A6286" w:rsidP="003A6286">
      <w:pPr>
        <w:tabs>
          <w:tab w:val="left" w:pos="360"/>
        </w:tabs>
        <w:jc w:val="both"/>
        <w:rPr>
          <w:rFonts w:ascii="Arial" w:hAnsi="Arial" w:cs="Arial"/>
          <w:color w:val="000000"/>
          <w:sz w:val="21"/>
          <w:szCs w:val="21"/>
        </w:rPr>
      </w:pPr>
    </w:p>
    <w:p w:rsidR="003A6286" w:rsidRDefault="003A6286" w:rsidP="003A6286">
      <w:pPr>
        <w:pStyle w:val="Textoindependiente"/>
      </w:pPr>
      <w:r>
        <w:rPr>
          <w:rFonts w:ascii="Arial" w:hAnsi="Arial" w:cs="Arial"/>
          <w:color w:val="000000"/>
          <w:sz w:val="21"/>
          <w:szCs w:val="21"/>
        </w:rPr>
        <w:t>Los oferentes podrán proponer variantes a las condiciones que figuran en este pliego reservándose la Administración el derecho de aceptarlas total o parcialmente o rechazarlas.</w:t>
      </w:r>
    </w:p>
    <w:p w:rsidR="003A6286" w:rsidRDefault="003A6286" w:rsidP="003A6286">
      <w:pPr>
        <w:pStyle w:val="Textoindependiente"/>
      </w:pPr>
    </w:p>
    <w:p w:rsidR="003A6286" w:rsidRDefault="003A6286" w:rsidP="003A6286">
      <w:pPr>
        <w:pStyle w:val="Textoindependiente"/>
      </w:pPr>
      <w:r>
        <w:rPr>
          <w:rFonts w:ascii="Arial" w:hAnsi="Arial" w:cs="Arial"/>
          <w:b/>
          <w:bCs/>
          <w:sz w:val="21"/>
          <w:szCs w:val="21"/>
          <w:u w:val="single"/>
        </w:rPr>
        <w:t>3) PERIODO:</w:t>
      </w:r>
    </w:p>
    <w:p w:rsidR="003A6286" w:rsidRDefault="003A6286" w:rsidP="003A6286">
      <w:pPr>
        <w:pStyle w:val="Textoindependiente"/>
      </w:pPr>
    </w:p>
    <w:p w:rsidR="003A6286" w:rsidRPr="0089776F" w:rsidRDefault="0089776F" w:rsidP="003A6286">
      <w:pPr>
        <w:jc w:val="both"/>
        <w:rPr>
          <w:rFonts w:ascii="Arial" w:hAnsi="Arial" w:cs="Arial"/>
          <w:color w:val="000000"/>
          <w:sz w:val="21"/>
          <w:szCs w:val="21"/>
        </w:rPr>
      </w:pPr>
      <w:r w:rsidRPr="0089776F">
        <w:rPr>
          <w:rFonts w:ascii="Arial" w:hAnsi="Arial" w:cs="Arial"/>
          <w:color w:val="000000"/>
          <w:sz w:val="21"/>
          <w:szCs w:val="21"/>
        </w:rPr>
        <w:t>Compra por única vez</w:t>
      </w:r>
    </w:p>
    <w:p w:rsidR="0089776F" w:rsidRPr="0089776F" w:rsidRDefault="0089776F" w:rsidP="003A6286">
      <w:pPr>
        <w:jc w:val="both"/>
        <w:rPr>
          <w:rFonts w:ascii="Arial" w:hAnsi="Arial" w:cs="Arial"/>
          <w:color w:val="000000"/>
          <w:sz w:val="21"/>
          <w:szCs w:val="21"/>
        </w:rPr>
      </w:pPr>
    </w:p>
    <w:p w:rsidR="003A6286" w:rsidRPr="0089776F" w:rsidRDefault="006865E3" w:rsidP="003A6286">
      <w:pPr>
        <w:jc w:val="both"/>
        <w:rPr>
          <w:rFonts w:ascii="Arial" w:hAnsi="Arial" w:cs="Arial"/>
          <w:color w:val="000000"/>
          <w:sz w:val="21"/>
          <w:szCs w:val="21"/>
        </w:rPr>
      </w:pPr>
      <w:r w:rsidRPr="0089776F">
        <w:rPr>
          <w:rFonts w:ascii="Arial" w:hAnsi="Arial" w:cs="Arial"/>
          <w:color w:val="000000"/>
          <w:sz w:val="21"/>
          <w:szCs w:val="21"/>
        </w:rPr>
        <w:t>3.1- El período de ejecución del contrato que es objeto la presente licitación comenzará en la fecha que se establezca en la notificación al adjudicatario, luego de la intervención del Tribunal de Cuentas de la República y Área de Auditores de ASSE.</w:t>
      </w:r>
    </w:p>
    <w:p w:rsidR="006865E3" w:rsidRDefault="006865E3" w:rsidP="003A6286">
      <w:pPr>
        <w:jc w:val="both"/>
        <w:rPr>
          <w:rFonts w:ascii="Lucida Sans" w:hAnsi="Lucida Sans" w:cs="Lucida Sans"/>
          <w:b/>
          <w:sz w:val="22"/>
          <w:szCs w:val="22"/>
        </w:rPr>
      </w:pPr>
    </w:p>
    <w:p w:rsidR="003A6286" w:rsidRDefault="003A6286" w:rsidP="003A6286">
      <w:pPr>
        <w:jc w:val="both"/>
        <w:rPr>
          <w:rFonts w:ascii="Arial" w:hAnsi="Arial" w:cs="Arial"/>
          <w:sz w:val="21"/>
          <w:szCs w:val="21"/>
          <w:u w:val="single"/>
        </w:rPr>
      </w:pPr>
    </w:p>
    <w:p w:rsidR="003A6286" w:rsidRDefault="003A6286" w:rsidP="003A6286">
      <w:pPr>
        <w:ind w:right="-1"/>
        <w:jc w:val="both"/>
        <w:rPr>
          <w:rFonts w:ascii="Arial" w:hAnsi="Arial" w:cs="Arial"/>
          <w:b/>
          <w:bCs/>
          <w:color w:val="000000"/>
          <w:sz w:val="21"/>
          <w:szCs w:val="21"/>
        </w:rPr>
      </w:pPr>
      <w:r>
        <w:rPr>
          <w:rFonts w:ascii="Arial" w:hAnsi="Arial" w:cs="Arial"/>
          <w:b/>
          <w:bCs/>
          <w:color w:val="000000"/>
          <w:sz w:val="21"/>
          <w:szCs w:val="21"/>
        </w:rPr>
        <w:t xml:space="preserve">4- </w:t>
      </w:r>
      <w:r>
        <w:rPr>
          <w:rFonts w:ascii="Arial" w:hAnsi="Arial" w:cs="Arial"/>
          <w:b/>
          <w:bCs/>
          <w:color w:val="000000"/>
          <w:sz w:val="21"/>
          <w:szCs w:val="21"/>
          <w:u w:val="single"/>
        </w:rPr>
        <w:t>SISTEMA DE PAGO.</w:t>
      </w:r>
    </w:p>
    <w:p w:rsidR="003A6286" w:rsidRDefault="003A6286" w:rsidP="003A6286">
      <w:pPr>
        <w:ind w:right="-1"/>
        <w:jc w:val="both"/>
        <w:rPr>
          <w:rFonts w:ascii="Arial" w:hAnsi="Arial" w:cs="Arial"/>
          <w:b/>
          <w:bCs/>
          <w:color w:val="000000"/>
          <w:sz w:val="21"/>
          <w:szCs w:val="21"/>
        </w:rPr>
      </w:pPr>
    </w:p>
    <w:p w:rsidR="00F4610A" w:rsidRDefault="003A6286" w:rsidP="00D64047">
      <w:pPr>
        <w:pStyle w:val="Textoindependiente32"/>
        <w:spacing w:line="100" w:lineRule="atLeast"/>
        <w:rPr>
          <w:color w:val="000000"/>
          <w:sz w:val="21"/>
          <w:szCs w:val="21"/>
        </w:rPr>
      </w:pPr>
      <w:r>
        <w:rPr>
          <w:rFonts w:eastAsia="Arial"/>
          <w:color w:val="000000"/>
          <w:sz w:val="21"/>
          <w:szCs w:val="21"/>
        </w:rPr>
        <w:t xml:space="preserve"> </w:t>
      </w:r>
      <w:r>
        <w:rPr>
          <w:color w:val="000000"/>
          <w:sz w:val="21"/>
          <w:szCs w:val="21"/>
        </w:rPr>
        <w:t>4.1</w:t>
      </w:r>
      <w:r w:rsidR="0089776F">
        <w:rPr>
          <w:color w:val="000000"/>
          <w:sz w:val="21"/>
          <w:szCs w:val="21"/>
        </w:rPr>
        <w:t xml:space="preserve"> </w:t>
      </w:r>
      <w:r w:rsidR="00D64047">
        <w:rPr>
          <w:color w:val="000000"/>
          <w:sz w:val="21"/>
          <w:szCs w:val="21"/>
        </w:rPr>
        <w:t>S.I.I.F 90 días financiación 1.1 o 1.2.</w:t>
      </w:r>
    </w:p>
    <w:p w:rsidR="0089776F" w:rsidRDefault="0089776F" w:rsidP="0089776F">
      <w:pPr>
        <w:pStyle w:val="Textoindependiente32"/>
        <w:spacing w:line="100" w:lineRule="atLeast"/>
        <w:rPr>
          <w:b/>
          <w:bCs/>
          <w:i/>
          <w:iCs/>
          <w:color w:val="000000"/>
          <w:sz w:val="21"/>
          <w:szCs w:val="21"/>
          <w:u w:val="single"/>
          <w:shd w:val="clear" w:color="auto" w:fill="FF950E"/>
          <w:lang w:eastAsia="ar-SA"/>
        </w:rPr>
      </w:pPr>
    </w:p>
    <w:p w:rsidR="003A6286" w:rsidRDefault="003A6286" w:rsidP="003A6286">
      <w:pPr>
        <w:pStyle w:val="Textoindependiente"/>
        <w:rPr>
          <w:rFonts w:ascii="Arial" w:hAnsi="Arial" w:cs="Arial"/>
          <w:b/>
          <w:bCs/>
          <w:sz w:val="21"/>
          <w:szCs w:val="21"/>
          <w:u w:val="single"/>
          <w:shd w:val="clear" w:color="auto" w:fill="FF950E"/>
        </w:rPr>
      </w:pPr>
      <w:r>
        <w:rPr>
          <w:rFonts w:ascii="Arial" w:hAnsi="Arial" w:cs="Arial"/>
          <w:b/>
          <w:bCs/>
          <w:sz w:val="21"/>
          <w:szCs w:val="21"/>
          <w:u w:val="single"/>
        </w:rPr>
        <w:t>5- ACTUALIZACION DE PRECIOS:</w:t>
      </w:r>
    </w:p>
    <w:p w:rsidR="003A6286" w:rsidRDefault="003A6286" w:rsidP="003A6286">
      <w:pPr>
        <w:pStyle w:val="Textoindependiente"/>
        <w:rPr>
          <w:rFonts w:ascii="Arial" w:hAnsi="Arial" w:cs="Arial"/>
          <w:b/>
          <w:bCs/>
          <w:sz w:val="21"/>
          <w:szCs w:val="21"/>
          <w:u w:val="single"/>
          <w:shd w:val="clear" w:color="auto" w:fill="FF950E"/>
        </w:rPr>
      </w:pPr>
    </w:p>
    <w:p w:rsidR="003A6286" w:rsidRDefault="003A6286" w:rsidP="003A6286">
      <w:pPr>
        <w:tabs>
          <w:tab w:val="left" w:pos="-142"/>
          <w:tab w:val="left" w:pos="3402"/>
        </w:tabs>
        <w:jc w:val="both"/>
        <w:rPr>
          <w:rFonts w:ascii="Arial" w:hAnsi="Arial" w:cs="Arial"/>
          <w:b/>
          <w:bCs/>
          <w:color w:val="000000"/>
          <w:sz w:val="21"/>
          <w:szCs w:val="21"/>
          <w:shd w:val="clear" w:color="auto" w:fill="FF950E"/>
        </w:rPr>
      </w:pPr>
      <w:r>
        <w:rPr>
          <w:rFonts w:ascii="Arial" w:hAnsi="Arial" w:cs="Arial"/>
          <w:color w:val="000000"/>
          <w:sz w:val="21"/>
          <w:szCs w:val="21"/>
        </w:rPr>
        <w:t>Los precios se considerarán fijos durante la vigencia del presente contrato. No se aceptarán ofertas que establezcan actualizaciones de precios.</w:t>
      </w:r>
    </w:p>
    <w:p w:rsidR="003A6286" w:rsidRDefault="003A6286" w:rsidP="003A6286">
      <w:pPr>
        <w:jc w:val="center"/>
        <w:rPr>
          <w:rFonts w:ascii="Arial" w:hAnsi="Arial" w:cs="Arial"/>
          <w:b/>
          <w:sz w:val="22"/>
          <w:u w:val="single"/>
        </w:rPr>
      </w:pPr>
    </w:p>
    <w:p w:rsidR="003A6286" w:rsidRDefault="00BD455F" w:rsidP="003A6286">
      <w:pPr>
        <w:tabs>
          <w:tab w:val="left" w:pos="720"/>
        </w:tabs>
        <w:jc w:val="both"/>
        <w:rPr>
          <w:rFonts w:ascii="Arial" w:hAnsi="Arial" w:cs="Arial"/>
          <w:b/>
          <w:color w:val="000000"/>
          <w:sz w:val="21"/>
          <w:szCs w:val="21"/>
          <w:u w:val="single"/>
        </w:rPr>
      </w:pPr>
      <w:r>
        <w:rPr>
          <w:rFonts w:ascii="Arial" w:hAnsi="Arial" w:cs="Arial"/>
          <w:b/>
          <w:color w:val="000000"/>
          <w:sz w:val="21"/>
          <w:szCs w:val="21"/>
          <w:u w:val="single"/>
        </w:rPr>
        <w:t>6-</w:t>
      </w:r>
      <w:r w:rsidR="003A6286">
        <w:rPr>
          <w:rFonts w:ascii="Arial" w:hAnsi="Arial" w:cs="Arial"/>
          <w:b/>
          <w:color w:val="000000"/>
          <w:sz w:val="21"/>
          <w:szCs w:val="21"/>
          <w:u w:val="single"/>
        </w:rPr>
        <w:t xml:space="preserve"> ACLARACIONES Y PRORROGA:</w:t>
      </w:r>
    </w:p>
    <w:p w:rsidR="003A6286" w:rsidRDefault="003A6286" w:rsidP="003A6286">
      <w:pPr>
        <w:tabs>
          <w:tab w:val="left" w:pos="720"/>
        </w:tabs>
        <w:jc w:val="both"/>
        <w:rPr>
          <w:rFonts w:ascii="Arial" w:hAnsi="Arial" w:cs="Arial"/>
          <w:b/>
          <w:color w:val="000000"/>
          <w:sz w:val="21"/>
          <w:szCs w:val="21"/>
          <w:u w:val="single"/>
        </w:rPr>
      </w:pPr>
    </w:p>
    <w:p w:rsidR="003A6286" w:rsidRDefault="003A6286" w:rsidP="003A6286">
      <w:pPr>
        <w:pStyle w:val="Textoindependiente22"/>
        <w:jc w:val="both"/>
        <w:rPr>
          <w:rFonts w:ascii="Arial" w:hAnsi="Arial" w:cs="Arial"/>
          <w:sz w:val="22"/>
        </w:rPr>
      </w:pPr>
      <w:r>
        <w:rPr>
          <w:rFonts w:ascii="Arial" w:hAnsi="Arial" w:cs="Arial"/>
          <w:sz w:val="22"/>
        </w:rPr>
        <w:lastRenderedPageBreak/>
        <w:t xml:space="preserve">Los oferentes podrán solicitar por escrito dirigido a este Departamento </w:t>
      </w:r>
      <w:r>
        <w:rPr>
          <w:rFonts w:ascii="Arial" w:hAnsi="Arial" w:cs="Arial"/>
          <w:b/>
          <w:bCs/>
          <w:sz w:val="22"/>
        </w:rPr>
        <w:t>aclaración</w:t>
      </w:r>
      <w:r>
        <w:rPr>
          <w:rFonts w:ascii="Arial" w:hAnsi="Arial" w:cs="Arial"/>
          <w:sz w:val="22"/>
        </w:rPr>
        <w:t xml:space="preserve"> respecto al mismo hasta </w:t>
      </w:r>
      <w:r w:rsidR="00BD455F" w:rsidRPr="00BD455F">
        <w:rPr>
          <w:rFonts w:ascii="Arial" w:hAnsi="Arial" w:cs="Arial"/>
          <w:b/>
          <w:bCs/>
          <w:sz w:val="22"/>
        </w:rPr>
        <w:t xml:space="preserve">tres </w:t>
      </w:r>
      <w:r>
        <w:rPr>
          <w:rFonts w:ascii="Arial" w:hAnsi="Arial" w:cs="Arial"/>
          <w:b/>
          <w:bCs/>
          <w:sz w:val="22"/>
        </w:rPr>
        <w:t>días hábiles</w:t>
      </w:r>
      <w:r>
        <w:rPr>
          <w:rFonts w:ascii="Arial" w:hAnsi="Arial" w:cs="Arial"/>
          <w:sz w:val="22"/>
        </w:rPr>
        <w:t xml:space="preserve"> antes de la fecha de apertura, teniendo la Administración un plazo de cuarenta y ocho horas para evacuar las mismas.</w:t>
      </w:r>
    </w:p>
    <w:p w:rsidR="003A6286" w:rsidRDefault="003A6286" w:rsidP="003A6286">
      <w:pPr>
        <w:pStyle w:val="Textoindependiente22"/>
        <w:jc w:val="both"/>
        <w:rPr>
          <w:rFonts w:ascii="Arial" w:hAnsi="Arial" w:cs="Arial"/>
          <w:sz w:val="22"/>
        </w:rPr>
      </w:pPr>
    </w:p>
    <w:p w:rsidR="003A6286" w:rsidRDefault="003A6286" w:rsidP="003A6286">
      <w:pPr>
        <w:pStyle w:val="Textoindependiente22"/>
        <w:ind w:firstLine="360"/>
        <w:jc w:val="both"/>
        <w:rPr>
          <w:rFonts w:ascii="Arial" w:hAnsi="Arial" w:cs="Arial"/>
          <w:b/>
          <w:sz w:val="22"/>
          <w:u w:val="single"/>
        </w:rPr>
      </w:pPr>
      <w:r>
        <w:rPr>
          <w:rFonts w:ascii="Arial" w:hAnsi="Arial" w:cs="Arial"/>
          <w:sz w:val="22"/>
          <w:szCs w:val="21"/>
        </w:rPr>
        <w:t>Para solicitar</w:t>
      </w:r>
      <w:r>
        <w:rPr>
          <w:rFonts w:ascii="Arial" w:hAnsi="Arial" w:cs="Arial"/>
          <w:b/>
          <w:bCs/>
          <w:sz w:val="22"/>
          <w:szCs w:val="21"/>
        </w:rPr>
        <w:t xml:space="preserve"> prórroga </w:t>
      </w:r>
      <w:r>
        <w:rPr>
          <w:rFonts w:ascii="Arial" w:hAnsi="Arial" w:cs="Arial"/>
          <w:sz w:val="22"/>
          <w:szCs w:val="21"/>
        </w:rPr>
        <w:t xml:space="preserve">de la fecha de apertura deberá presentarse la solicitud por escrito con una antelación mínima de </w:t>
      </w:r>
      <w:r w:rsidR="00BD455F" w:rsidRPr="00BD455F">
        <w:rPr>
          <w:rFonts w:ascii="Arial" w:hAnsi="Arial" w:cs="Arial"/>
          <w:b/>
          <w:bCs/>
          <w:sz w:val="22"/>
          <w:szCs w:val="21"/>
        </w:rPr>
        <w:t xml:space="preserve">tres </w:t>
      </w:r>
      <w:r>
        <w:rPr>
          <w:rFonts w:ascii="Arial" w:hAnsi="Arial" w:cs="Arial"/>
          <w:b/>
          <w:bCs/>
          <w:sz w:val="22"/>
          <w:szCs w:val="21"/>
        </w:rPr>
        <w:t>días hábiles</w:t>
      </w:r>
      <w:r>
        <w:rPr>
          <w:rFonts w:ascii="Arial" w:hAnsi="Arial" w:cs="Arial"/>
          <w:sz w:val="22"/>
          <w:szCs w:val="21"/>
        </w:rPr>
        <w:t xml:space="preserve"> a la fecha fijada para la apertura, acompañada de  un </w:t>
      </w:r>
      <w:r w:rsidR="00BD455F">
        <w:rPr>
          <w:rFonts w:ascii="Arial" w:hAnsi="Arial" w:cs="Arial"/>
          <w:sz w:val="22"/>
          <w:szCs w:val="21"/>
        </w:rPr>
        <w:t>depósito</w:t>
      </w:r>
      <w:r>
        <w:rPr>
          <w:rFonts w:ascii="Arial" w:hAnsi="Arial" w:cs="Arial"/>
          <w:sz w:val="22"/>
          <w:szCs w:val="21"/>
        </w:rPr>
        <w:t xml:space="preserve"> a favor de A.S.S.E. equivalente a 10 Unidades Reajustables. La prórroga será resuelta por la Administración según su exclusivo criterio.-</w:t>
      </w:r>
    </w:p>
    <w:p w:rsidR="00BD455F" w:rsidRPr="00B0771F" w:rsidRDefault="00BD455F" w:rsidP="00BD455F">
      <w:pPr>
        <w:pStyle w:val="western"/>
        <w:rPr>
          <w:rFonts w:ascii="Arial" w:hAnsi="Arial" w:cs="Arial"/>
          <w:b/>
          <w:bCs/>
          <w:u w:val="single"/>
        </w:rPr>
      </w:pPr>
      <w:r w:rsidRPr="00B0771F">
        <w:rPr>
          <w:rFonts w:ascii="Arial" w:hAnsi="Arial" w:cs="Arial"/>
          <w:b/>
          <w:bCs/>
          <w:u w:val="single"/>
        </w:rPr>
        <w:t xml:space="preserve">7) PRESENTACIÓN DE </w:t>
      </w:r>
      <w:smartTag w:uri="urn:schemas-microsoft-com:office:smarttags" w:element="PersonName">
        <w:smartTagPr>
          <w:attr w:name="ProductID" w:val="LA OFERTA"/>
        </w:smartTagPr>
        <w:r w:rsidRPr="00B0771F">
          <w:rPr>
            <w:rFonts w:ascii="Arial" w:hAnsi="Arial" w:cs="Arial"/>
            <w:b/>
            <w:bCs/>
            <w:u w:val="single"/>
          </w:rPr>
          <w:t>LA OFERTA</w:t>
        </w:r>
      </w:smartTag>
      <w:r w:rsidRPr="00B0771F">
        <w:rPr>
          <w:rFonts w:ascii="Arial" w:hAnsi="Arial" w:cs="Arial"/>
          <w:b/>
          <w:bCs/>
          <w:u w:val="single"/>
        </w:rPr>
        <w:t>:</w:t>
      </w:r>
    </w:p>
    <w:p w:rsidR="00BD455F" w:rsidRPr="00B0771F" w:rsidRDefault="00BD455F" w:rsidP="00BD455F">
      <w:pPr>
        <w:pStyle w:val="Continuarlista"/>
        <w:ind w:left="0"/>
        <w:jc w:val="both"/>
        <w:rPr>
          <w:rFonts w:ascii="Arial" w:hAnsi="Arial" w:cs="Arial"/>
          <w:sz w:val="24"/>
          <w:szCs w:val="24"/>
          <w:lang w:val="es-ES_tradnl"/>
        </w:rPr>
      </w:pPr>
    </w:p>
    <w:p w:rsidR="00BD455F" w:rsidRPr="00B0771F" w:rsidRDefault="00BD455F" w:rsidP="00BD455F">
      <w:pPr>
        <w:pStyle w:val="Continuarlista"/>
        <w:ind w:left="0"/>
        <w:jc w:val="both"/>
        <w:rPr>
          <w:rFonts w:ascii="Arial" w:hAnsi="Arial" w:cs="Arial"/>
          <w:sz w:val="24"/>
          <w:szCs w:val="24"/>
          <w:lang w:val="es-ES_tradnl"/>
        </w:rPr>
      </w:pPr>
      <w:r w:rsidRPr="00B0771F">
        <w:rPr>
          <w:rFonts w:ascii="Arial" w:hAnsi="Arial" w:cs="Arial"/>
          <w:sz w:val="24"/>
          <w:szCs w:val="24"/>
          <w:lang w:val="es-ES_tradnl"/>
        </w:rPr>
        <w:t>Las</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ofertas</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deberán</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presentarse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 xml:space="preserve">en </w:t>
      </w:r>
      <w:smartTag w:uri="urn:schemas-microsoft-com:office:smarttags" w:element="PersonName">
        <w:smartTagPr>
          <w:attr w:name="ProductID" w:val="la Oficina"/>
        </w:smartTagPr>
        <w:r w:rsidRPr="00B0771F">
          <w:rPr>
            <w:rFonts w:ascii="Arial" w:hAnsi="Arial" w:cs="Arial"/>
            <w:sz w:val="24"/>
            <w:szCs w:val="24"/>
            <w:lang w:val="es-ES_tradnl"/>
          </w:rPr>
          <w:t>la Oficina</w:t>
        </w:r>
      </w:smartTag>
      <w:r w:rsidRPr="00B0771F">
        <w:rPr>
          <w:rFonts w:ascii="Arial" w:hAnsi="Arial" w:cs="Arial"/>
          <w:sz w:val="24"/>
          <w:szCs w:val="24"/>
          <w:lang w:val="es-ES_tradnl"/>
        </w:rPr>
        <w:t xml:space="preserve"> de Licitaciones y Compras,</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personalmente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únicamente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(no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siendo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válidas</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por</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fax</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mail);</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el</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día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fijado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para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la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apertura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y</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hasta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la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hora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indicada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para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dicho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acto,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el</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que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se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llevará</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cabo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cualquiera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sea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el</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número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ofertas</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presentadas.</w:t>
      </w:r>
    </w:p>
    <w:p w:rsidR="00BD455F" w:rsidRPr="00B0771F" w:rsidRDefault="00BD455F" w:rsidP="00BD455F">
      <w:pPr>
        <w:pStyle w:val="Continuarlista"/>
        <w:ind w:left="0"/>
        <w:jc w:val="both"/>
        <w:rPr>
          <w:rFonts w:ascii="Arial" w:hAnsi="Arial" w:cs="Arial"/>
          <w:sz w:val="24"/>
          <w:szCs w:val="24"/>
          <w:lang w:val="es-ES_tradnl"/>
        </w:rPr>
      </w:pPr>
      <w:r w:rsidRPr="00B0771F">
        <w:rPr>
          <w:rFonts w:ascii="Arial" w:hAnsi="Arial" w:cs="Arial"/>
          <w:sz w:val="24"/>
          <w:szCs w:val="24"/>
          <w:lang w:val="es-ES_tradnl"/>
        </w:rPr>
        <w:t>La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oferta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deberá</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presentarse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en</w:t>
      </w:r>
      <w:r w:rsidRPr="00B0771F">
        <w:rPr>
          <w:rFonts w:ascii="Arial" w:eastAsia="Arial" w:hAnsi="Arial" w:cs="Arial"/>
          <w:sz w:val="24"/>
          <w:szCs w:val="24"/>
          <w:lang w:val="es-ES_tradnl"/>
        </w:rPr>
        <w:t xml:space="preserve"> </w:t>
      </w:r>
      <w:r w:rsidRPr="00B0771F">
        <w:rPr>
          <w:rFonts w:ascii="Arial" w:hAnsi="Arial" w:cs="Arial"/>
          <w:b/>
          <w:sz w:val="24"/>
          <w:szCs w:val="24"/>
          <w:u w:val="single"/>
          <w:lang w:val="es-ES_tradnl"/>
        </w:rPr>
        <w:t>original;</w:t>
      </w:r>
      <w:r w:rsidRPr="00B0771F">
        <w:rPr>
          <w:rFonts w:ascii="Arial" w:eastAsia="Arial" w:hAnsi="Arial" w:cs="Arial"/>
          <w:b/>
          <w:sz w:val="24"/>
          <w:szCs w:val="24"/>
          <w:u w:val="single"/>
          <w:lang w:val="es-ES_tradnl"/>
        </w:rPr>
        <w:t xml:space="preserve"> dos </w:t>
      </w:r>
      <w:r w:rsidRPr="00B0771F">
        <w:rPr>
          <w:rFonts w:ascii="Arial" w:hAnsi="Arial" w:cs="Arial"/>
          <w:b/>
          <w:sz w:val="24"/>
          <w:szCs w:val="24"/>
          <w:u w:val="single"/>
          <w:lang w:val="es-ES_tradnl"/>
        </w:rPr>
        <w:t>(2)</w:t>
      </w:r>
      <w:r w:rsidRPr="00B0771F">
        <w:rPr>
          <w:rFonts w:ascii="Arial" w:eastAsia="Arial" w:hAnsi="Arial" w:cs="Arial"/>
          <w:b/>
          <w:sz w:val="24"/>
          <w:szCs w:val="24"/>
          <w:u w:val="single"/>
          <w:lang w:val="es-ES_tradnl"/>
        </w:rPr>
        <w:t xml:space="preserve"> </w:t>
      </w:r>
      <w:r w:rsidRPr="00B0771F">
        <w:rPr>
          <w:rFonts w:ascii="Arial" w:hAnsi="Arial" w:cs="Arial"/>
          <w:b/>
          <w:sz w:val="24"/>
          <w:szCs w:val="24"/>
          <w:u w:val="single"/>
          <w:lang w:val="es-ES_tradnl"/>
        </w:rPr>
        <w:t>copia</w:t>
      </w:r>
      <w:r w:rsidRPr="00B0771F">
        <w:rPr>
          <w:rFonts w:ascii="Arial" w:eastAsia="Arial" w:hAnsi="Arial" w:cs="Arial"/>
          <w:b/>
          <w:sz w:val="24"/>
          <w:szCs w:val="24"/>
          <w:u w:val="single"/>
          <w:lang w:val="es-ES_tradnl"/>
        </w:rPr>
        <w:t xml:space="preserve"> </w:t>
      </w:r>
      <w:r w:rsidRPr="00B0771F">
        <w:rPr>
          <w:rFonts w:ascii="Arial" w:hAnsi="Arial" w:cs="Arial"/>
          <w:b/>
          <w:sz w:val="24"/>
          <w:szCs w:val="24"/>
          <w:u w:val="single"/>
          <w:lang w:val="es-ES_tradnl"/>
        </w:rPr>
        <w:t>y</w:t>
      </w:r>
      <w:r w:rsidRPr="00B0771F">
        <w:rPr>
          <w:rFonts w:ascii="Arial" w:eastAsia="Arial" w:hAnsi="Arial" w:cs="Arial"/>
          <w:b/>
          <w:sz w:val="24"/>
          <w:szCs w:val="24"/>
          <w:u w:val="single"/>
          <w:lang w:val="es-ES_tradnl"/>
        </w:rPr>
        <w:t xml:space="preserve"> </w:t>
      </w:r>
      <w:r w:rsidRPr="00B0771F">
        <w:rPr>
          <w:rFonts w:ascii="Arial" w:hAnsi="Arial" w:cs="Arial"/>
          <w:b/>
          <w:sz w:val="24"/>
          <w:szCs w:val="24"/>
          <w:u w:val="single"/>
          <w:lang w:val="es-ES_tradnl"/>
        </w:rPr>
        <w:t>en</w:t>
      </w:r>
      <w:r w:rsidRPr="00B0771F">
        <w:rPr>
          <w:rFonts w:ascii="Arial" w:eastAsia="Arial" w:hAnsi="Arial" w:cs="Arial"/>
          <w:b/>
          <w:sz w:val="24"/>
          <w:szCs w:val="24"/>
          <w:u w:val="single"/>
          <w:lang w:val="es-ES_tradnl"/>
        </w:rPr>
        <w:t xml:space="preserve"> </w:t>
      </w:r>
      <w:r w:rsidRPr="00B0771F">
        <w:rPr>
          <w:rFonts w:ascii="Arial" w:hAnsi="Arial" w:cs="Arial"/>
          <w:b/>
          <w:sz w:val="24"/>
          <w:szCs w:val="24"/>
          <w:u w:val="single"/>
          <w:lang w:val="es-ES_tradnl"/>
        </w:rPr>
        <w:t>medios informáticos</w:t>
      </w:r>
      <w:r>
        <w:rPr>
          <w:rFonts w:ascii="Arial" w:hAnsi="Arial" w:cs="Arial"/>
          <w:b/>
          <w:sz w:val="24"/>
          <w:szCs w:val="24"/>
          <w:u w:val="single"/>
          <w:lang w:val="es-ES_tradnl"/>
        </w:rPr>
        <w:t xml:space="preserve"> </w:t>
      </w:r>
      <w:r w:rsidRPr="00B0771F">
        <w:rPr>
          <w:rFonts w:ascii="Arial" w:hAnsi="Arial" w:cs="Arial"/>
          <w:sz w:val="24"/>
          <w:szCs w:val="24"/>
          <w:lang w:val="es-ES_tradnl"/>
        </w:rPr>
        <w:t>firmadas</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y</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selladas</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por</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el</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representante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del</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Oferente,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en</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sobre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cerrado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en</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cuyo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exterior</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se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establecerá</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el</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nombre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del</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oferente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y</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el</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número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y</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objeto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la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licitación.</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En</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caso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discrepancias</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entre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la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ofertas</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en</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forma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escrita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y</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en</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soporte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informático</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se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le</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dará</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validez</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la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oferta</w:t>
      </w:r>
      <w:r w:rsidRPr="00B0771F">
        <w:rPr>
          <w:rFonts w:ascii="Arial" w:eastAsia="Arial" w:hAnsi="Arial" w:cs="Arial"/>
          <w:sz w:val="24"/>
          <w:szCs w:val="24"/>
          <w:lang w:val="es-ES_tradnl"/>
        </w:rPr>
        <w:t xml:space="preserve"> </w:t>
      </w:r>
      <w:r w:rsidRPr="00B0771F">
        <w:rPr>
          <w:rFonts w:ascii="Arial" w:hAnsi="Arial" w:cs="Arial"/>
          <w:sz w:val="24"/>
          <w:szCs w:val="24"/>
          <w:lang w:val="es-ES_tradnl"/>
        </w:rPr>
        <w:t>escrita.</w:t>
      </w:r>
    </w:p>
    <w:p w:rsidR="00BD455F" w:rsidRPr="00B0771F" w:rsidRDefault="00BD455F" w:rsidP="00BD455F">
      <w:pPr>
        <w:pStyle w:val="western"/>
        <w:rPr>
          <w:rFonts w:ascii="Arial" w:hAnsi="Arial" w:cs="Arial"/>
          <w:b/>
          <w:bCs/>
          <w:u w:val="single"/>
        </w:rPr>
      </w:pPr>
      <w:r w:rsidRPr="00B0771F">
        <w:rPr>
          <w:rFonts w:ascii="Arial" w:hAnsi="Arial" w:cs="Arial"/>
          <w:b/>
          <w:bCs/>
          <w:u w:val="single"/>
        </w:rPr>
        <w:t>Documentación a presentar conjuntamente con la oferta:</w:t>
      </w:r>
    </w:p>
    <w:p w:rsidR="00BD455F" w:rsidRPr="00B0771F" w:rsidRDefault="00BD455F" w:rsidP="00BD455F">
      <w:pPr>
        <w:pStyle w:val="western"/>
        <w:numPr>
          <w:ilvl w:val="0"/>
          <w:numId w:val="12"/>
        </w:numPr>
        <w:suppressAutoHyphens w:val="0"/>
        <w:rPr>
          <w:rFonts w:ascii="Arial" w:hAnsi="Arial" w:cs="Arial"/>
        </w:rPr>
      </w:pPr>
      <w:r w:rsidRPr="00B0771F">
        <w:rPr>
          <w:rFonts w:ascii="Arial" w:hAnsi="Arial" w:cs="Arial"/>
        </w:rPr>
        <w:t>Designar por parte del oferente persona o personas autorizadas a presentar o firmar la oferta y a comparecer a lo largo del procedimiento licitatorio.</w:t>
      </w:r>
    </w:p>
    <w:p w:rsidR="00BD455F" w:rsidRDefault="00BD455F" w:rsidP="00BD455F">
      <w:pPr>
        <w:pStyle w:val="western"/>
        <w:numPr>
          <w:ilvl w:val="0"/>
          <w:numId w:val="12"/>
        </w:numPr>
        <w:suppressAutoHyphens w:val="0"/>
        <w:rPr>
          <w:rFonts w:ascii="Arial" w:hAnsi="Arial" w:cs="Arial"/>
        </w:rPr>
      </w:pPr>
      <w:r w:rsidRPr="00B0771F">
        <w:rPr>
          <w:rFonts w:ascii="Arial" w:hAnsi="Arial" w:cs="Arial"/>
        </w:rPr>
        <w:t>Tres referencias, especificando; nombre, oficina e Institución del contacto, con teléfono de ubicación del mismo.</w:t>
      </w:r>
    </w:p>
    <w:p w:rsidR="005835DB" w:rsidRPr="005835DB" w:rsidRDefault="005835DB" w:rsidP="005835DB">
      <w:pPr>
        <w:pStyle w:val="western"/>
        <w:numPr>
          <w:ilvl w:val="0"/>
          <w:numId w:val="12"/>
        </w:numPr>
        <w:suppressAutoHyphens w:val="0"/>
        <w:rPr>
          <w:rFonts w:ascii="Arial" w:hAnsi="Arial" w:cs="Arial"/>
        </w:rPr>
      </w:pPr>
      <w:r w:rsidRPr="005835DB">
        <w:rPr>
          <w:rFonts w:ascii="Arial" w:hAnsi="Arial" w:cs="Arial"/>
        </w:rPr>
        <w:t>Presentar DECLARACIÓN JURADA (MODELO A USAR EN ANEXO) Artículo 46 del T.O.C.A.F.</w:t>
      </w:r>
    </w:p>
    <w:p w:rsidR="00BD455F" w:rsidRPr="00B0771F" w:rsidRDefault="00BD455F" w:rsidP="00BD455F">
      <w:pPr>
        <w:pStyle w:val="western"/>
        <w:rPr>
          <w:rFonts w:ascii="Arial" w:hAnsi="Arial" w:cs="Arial"/>
        </w:rPr>
      </w:pPr>
      <w:r w:rsidRPr="00B0771F">
        <w:rPr>
          <w:rFonts w:ascii="Arial" w:hAnsi="Arial" w:cs="Arial"/>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w:t>
      </w:r>
      <w:r w:rsidRPr="00B0771F">
        <w:rPr>
          <w:rFonts w:ascii="Arial" w:hAnsi="Arial" w:cs="Arial"/>
          <w:u w:val="single"/>
        </w:rPr>
        <w:t>No serán consideradas las ofertas que vencido el plazo no hubieran subsanado dichos errores, carencias u omisiones.</w:t>
      </w:r>
    </w:p>
    <w:p w:rsidR="003A6286" w:rsidRDefault="003A6286" w:rsidP="003A6286">
      <w:pPr>
        <w:tabs>
          <w:tab w:val="left" w:pos="360"/>
        </w:tabs>
        <w:jc w:val="both"/>
        <w:rPr>
          <w:rFonts w:ascii="Arial" w:hAnsi="Arial" w:cs="Arial"/>
          <w:sz w:val="21"/>
          <w:szCs w:val="21"/>
        </w:rPr>
      </w:pPr>
    </w:p>
    <w:p w:rsidR="003A6286" w:rsidRDefault="003A6286" w:rsidP="003A6286">
      <w:pPr>
        <w:pStyle w:val="Textoindependiente"/>
        <w:tabs>
          <w:tab w:val="left" w:pos="0"/>
        </w:tabs>
        <w:rPr>
          <w:rFonts w:ascii="Arial" w:hAnsi="Arial" w:cs="Arial"/>
          <w:b/>
          <w:sz w:val="22"/>
          <w:szCs w:val="22"/>
          <w:u w:val="single"/>
        </w:rPr>
      </w:pPr>
      <w:r>
        <w:rPr>
          <w:rFonts w:ascii="Arial" w:hAnsi="Arial" w:cs="Arial"/>
          <w:b/>
          <w:sz w:val="22"/>
          <w:szCs w:val="24"/>
          <w:u w:val="single"/>
        </w:rPr>
        <w:t>8) MANTENIMIENTO DE OFERTA:</w:t>
      </w:r>
      <w:r>
        <w:rPr>
          <w:rFonts w:ascii="Arial" w:hAnsi="Arial" w:cs="Arial"/>
          <w:b/>
          <w:sz w:val="22"/>
          <w:szCs w:val="24"/>
        </w:rPr>
        <w:t xml:space="preserve"> </w:t>
      </w:r>
      <w:r>
        <w:rPr>
          <w:rFonts w:ascii="Arial" w:hAnsi="Arial" w:cs="Arial"/>
          <w:sz w:val="22"/>
          <w:szCs w:val="24"/>
        </w:rPr>
        <w:t>150</w:t>
      </w:r>
      <w:r>
        <w:rPr>
          <w:rFonts w:ascii="Arial" w:hAnsi="Arial" w:cs="Arial"/>
          <w:color w:val="000000"/>
          <w:sz w:val="22"/>
          <w:szCs w:val="24"/>
        </w:rPr>
        <w:t xml:space="preserve"> días. Vencido dicho plazo la vigencia de las ofertas se considerará automáticamente prorrogada, salvo manifestación expresa en contrario por parte de los oferentes.</w:t>
      </w:r>
    </w:p>
    <w:p w:rsidR="003A6286" w:rsidRDefault="003A6286" w:rsidP="003A6286">
      <w:pPr>
        <w:pStyle w:val="Textoindependiente"/>
        <w:rPr>
          <w:rFonts w:ascii="Arial" w:hAnsi="Arial" w:cs="Arial"/>
          <w:b/>
          <w:sz w:val="22"/>
          <w:szCs w:val="22"/>
          <w:u w:val="single"/>
        </w:rPr>
      </w:pPr>
    </w:p>
    <w:p w:rsidR="003A6286" w:rsidRDefault="003A6286" w:rsidP="003A6286">
      <w:pPr>
        <w:pStyle w:val="Textoindependiente"/>
        <w:rPr>
          <w:rFonts w:ascii="Arial" w:hAnsi="Arial" w:cs="Arial"/>
          <w:b/>
          <w:bCs/>
          <w:sz w:val="22"/>
          <w:szCs w:val="22"/>
          <w:u w:val="single"/>
        </w:rPr>
      </w:pPr>
      <w:r>
        <w:rPr>
          <w:rFonts w:ascii="Arial" w:hAnsi="Arial" w:cs="Arial"/>
          <w:b/>
          <w:bCs/>
          <w:sz w:val="22"/>
          <w:szCs w:val="22"/>
          <w:u w:val="single"/>
        </w:rPr>
        <w:t>9) EVALUACION DE LAS OFERTAS Y ADJUDICACION:</w:t>
      </w:r>
    </w:p>
    <w:p w:rsidR="003A6286" w:rsidRPr="00A379E6" w:rsidRDefault="003A6286" w:rsidP="003A6286">
      <w:pPr>
        <w:pStyle w:val="Textoindependiente"/>
        <w:rPr>
          <w:rFonts w:ascii="Arial" w:hAnsi="Arial" w:cs="Arial"/>
          <w:color w:val="000000"/>
          <w:sz w:val="22"/>
          <w:szCs w:val="22"/>
        </w:rPr>
      </w:pPr>
    </w:p>
    <w:p w:rsidR="003A6286" w:rsidRPr="00A379E6" w:rsidRDefault="003A6286" w:rsidP="003A6286">
      <w:pPr>
        <w:tabs>
          <w:tab w:val="left" w:pos="283"/>
        </w:tabs>
        <w:jc w:val="both"/>
        <w:rPr>
          <w:rFonts w:ascii="Arial" w:hAnsi="Arial" w:cs="Arial"/>
          <w:color w:val="000000"/>
          <w:sz w:val="22"/>
          <w:szCs w:val="22"/>
        </w:rPr>
      </w:pPr>
      <w:r w:rsidRPr="00A379E6">
        <w:rPr>
          <w:rFonts w:ascii="Arial" w:hAnsi="Arial" w:cs="Arial"/>
          <w:color w:val="000000"/>
          <w:sz w:val="22"/>
          <w:szCs w:val="22"/>
        </w:rPr>
        <w:t>La adjudicación se realizará a la oferta de menor precio  que cumpla con la  totalidad de los requisitos mínimos exigidos, teniendo en cuenta la viabi</w:t>
      </w:r>
      <w:r w:rsidR="00E7429F">
        <w:rPr>
          <w:rFonts w:ascii="Arial" w:hAnsi="Arial" w:cs="Arial"/>
          <w:color w:val="000000"/>
          <w:sz w:val="22"/>
          <w:szCs w:val="22"/>
        </w:rPr>
        <w:t>lidad económica de la propuesta y compatibilidad.</w:t>
      </w:r>
    </w:p>
    <w:p w:rsidR="003A6286" w:rsidRPr="00A379E6" w:rsidRDefault="003A6286" w:rsidP="003A6286">
      <w:pPr>
        <w:tabs>
          <w:tab w:val="left" w:pos="360"/>
        </w:tabs>
        <w:spacing w:after="120"/>
        <w:jc w:val="both"/>
        <w:rPr>
          <w:rFonts w:ascii="Arial" w:hAnsi="Arial" w:cs="Arial"/>
          <w:color w:val="000000"/>
          <w:sz w:val="22"/>
          <w:szCs w:val="22"/>
        </w:rPr>
      </w:pPr>
    </w:p>
    <w:p w:rsidR="003A6286" w:rsidRPr="00A379E6" w:rsidRDefault="003A6286" w:rsidP="003A6286">
      <w:pPr>
        <w:jc w:val="both"/>
        <w:rPr>
          <w:rFonts w:ascii="Arial" w:hAnsi="Arial" w:cs="Arial"/>
          <w:color w:val="000000"/>
          <w:sz w:val="22"/>
          <w:szCs w:val="22"/>
        </w:rPr>
      </w:pPr>
      <w:r w:rsidRPr="00A379E6">
        <w:rPr>
          <w:rFonts w:ascii="Arial" w:hAnsi="Arial" w:cs="Arial"/>
          <w:color w:val="000000"/>
          <w:sz w:val="22"/>
          <w:szCs w:val="22"/>
        </w:rPr>
        <w:t xml:space="preserve">REQUISITOS MINIMOS </w:t>
      </w:r>
    </w:p>
    <w:p w:rsidR="003A6286" w:rsidRDefault="003A6286" w:rsidP="003A6286">
      <w:pPr>
        <w:jc w:val="both"/>
        <w:rPr>
          <w:rFonts w:ascii="Arial" w:hAnsi="Arial" w:cs="Arial"/>
          <w:b/>
          <w:bCs/>
          <w:sz w:val="21"/>
          <w:szCs w:val="21"/>
          <w:shd w:val="clear" w:color="auto" w:fill="FF950E"/>
        </w:rPr>
      </w:pPr>
    </w:p>
    <w:p w:rsidR="00A379E6" w:rsidRPr="005835DB" w:rsidRDefault="00A379E6" w:rsidP="00A379E6">
      <w:pPr>
        <w:pStyle w:val="western"/>
        <w:numPr>
          <w:ilvl w:val="0"/>
          <w:numId w:val="13"/>
        </w:numPr>
        <w:suppressAutoHyphens w:val="0"/>
        <w:rPr>
          <w:rFonts w:ascii="Arial" w:hAnsi="Arial" w:cs="Arial"/>
        </w:rPr>
      </w:pPr>
      <w:r w:rsidRPr="005835DB">
        <w:rPr>
          <w:rFonts w:ascii="Arial" w:hAnsi="Arial" w:cs="Arial"/>
        </w:rPr>
        <w:t>Presentar DECLARACIÓN JURADA (MODELO A USAR EN ANEXO) Artículo 46 del T.O.C.A.F.</w:t>
      </w:r>
    </w:p>
    <w:p w:rsidR="00A379E6" w:rsidRDefault="00A379E6" w:rsidP="00A379E6">
      <w:pPr>
        <w:pStyle w:val="western"/>
        <w:numPr>
          <w:ilvl w:val="0"/>
          <w:numId w:val="13"/>
        </w:numPr>
        <w:suppressAutoHyphens w:val="0"/>
        <w:rPr>
          <w:rFonts w:ascii="Arial" w:hAnsi="Arial" w:cs="Arial"/>
        </w:rPr>
      </w:pPr>
      <w:r w:rsidRPr="00B0771F">
        <w:rPr>
          <w:rFonts w:ascii="Arial" w:hAnsi="Arial" w:cs="Arial"/>
        </w:rPr>
        <w:lastRenderedPageBreak/>
        <w:t>Tres referencias, especificando; nombre, oficina e Institución del contacto, con teléfono de ubicación del mismo.</w:t>
      </w:r>
    </w:p>
    <w:p w:rsidR="003A6286" w:rsidRDefault="003A6286" w:rsidP="003A6286">
      <w:pPr>
        <w:pStyle w:val="Textoindependiente22"/>
        <w:tabs>
          <w:tab w:val="left" w:pos="283"/>
        </w:tabs>
        <w:jc w:val="both"/>
        <w:rPr>
          <w:shd w:val="clear" w:color="auto" w:fill="FF950E"/>
        </w:rPr>
      </w:pPr>
    </w:p>
    <w:p w:rsidR="003A6286" w:rsidRDefault="003A6286" w:rsidP="003A6286">
      <w:pPr>
        <w:tabs>
          <w:tab w:val="left" w:pos="283"/>
        </w:tabs>
        <w:jc w:val="both"/>
        <w:rPr>
          <w:shd w:val="clear" w:color="auto" w:fill="FF950E"/>
        </w:rPr>
      </w:pPr>
    </w:p>
    <w:p w:rsidR="003A6286" w:rsidRDefault="003A6286" w:rsidP="003A6286">
      <w:pPr>
        <w:tabs>
          <w:tab w:val="left" w:pos="283"/>
        </w:tabs>
        <w:jc w:val="both"/>
        <w:rPr>
          <w:rFonts w:ascii="Arial" w:hAnsi="Arial" w:cs="Arial"/>
          <w:color w:val="000000"/>
          <w:sz w:val="21"/>
          <w:szCs w:val="21"/>
        </w:rPr>
      </w:pPr>
      <w:r>
        <w:rPr>
          <w:rFonts w:ascii="Arial" w:hAnsi="Arial" w:cs="Arial"/>
          <w:color w:val="000000"/>
          <w:sz w:val="22"/>
          <w:szCs w:val="22"/>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3A6286" w:rsidRDefault="003A6286" w:rsidP="003A6286">
      <w:pPr>
        <w:tabs>
          <w:tab w:val="left" w:pos="283"/>
        </w:tabs>
        <w:jc w:val="both"/>
        <w:rPr>
          <w:rFonts w:ascii="Arial" w:hAnsi="Arial" w:cs="Arial"/>
          <w:color w:val="000000"/>
          <w:sz w:val="21"/>
          <w:szCs w:val="21"/>
        </w:rPr>
      </w:pPr>
    </w:p>
    <w:p w:rsidR="003A6286" w:rsidRDefault="003A6286" w:rsidP="003A6286">
      <w:pPr>
        <w:tabs>
          <w:tab w:val="left" w:pos="360"/>
        </w:tabs>
        <w:jc w:val="both"/>
        <w:rPr>
          <w:shd w:val="clear" w:color="auto" w:fill="FF950E"/>
        </w:rPr>
      </w:pPr>
      <w:r>
        <w:rPr>
          <w:rFonts w:ascii="Arial" w:hAnsi="Arial" w:cs="Arial"/>
          <w:caps/>
          <w:sz w:val="21"/>
          <w:szCs w:val="21"/>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3A6286" w:rsidRDefault="003A6286" w:rsidP="003A6286">
      <w:pPr>
        <w:tabs>
          <w:tab w:val="left" w:pos="360"/>
        </w:tabs>
        <w:jc w:val="both"/>
        <w:rPr>
          <w:shd w:val="clear" w:color="auto" w:fill="FF950E"/>
        </w:rPr>
      </w:pPr>
    </w:p>
    <w:p w:rsidR="007073D5" w:rsidRDefault="007073D5" w:rsidP="003A6286">
      <w:pPr>
        <w:pStyle w:val="Textoindependiente"/>
        <w:rPr>
          <w:rFonts w:ascii="Arial" w:hAnsi="Arial" w:cs="Arial"/>
          <w:b/>
          <w:bCs/>
          <w:sz w:val="21"/>
          <w:szCs w:val="21"/>
          <w:u w:val="single"/>
        </w:rPr>
      </w:pPr>
    </w:p>
    <w:p w:rsidR="007073D5" w:rsidRDefault="007073D5" w:rsidP="003A6286">
      <w:pPr>
        <w:pStyle w:val="Textoindependiente"/>
        <w:rPr>
          <w:rFonts w:ascii="Arial" w:hAnsi="Arial" w:cs="Arial"/>
          <w:b/>
          <w:bCs/>
          <w:sz w:val="21"/>
          <w:szCs w:val="21"/>
          <w:u w:val="single"/>
        </w:rPr>
      </w:pPr>
    </w:p>
    <w:p w:rsidR="007073D5" w:rsidRDefault="007073D5" w:rsidP="003A6286">
      <w:pPr>
        <w:pStyle w:val="Textoindependiente"/>
        <w:rPr>
          <w:rFonts w:ascii="Arial" w:hAnsi="Arial" w:cs="Arial"/>
          <w:b/>
          <w:bCs/>
          <w:sz w:val="21"/>
          <w:szCs w:val="21"/>
          <w:u w:val="single"/>
        </w:rPr>
      </w:pPr>
    </w:p>
    <w:p w:rsidR="003A6286" w:rsidRDefault="003A6286" w:rsidP="003A6286">
      <w:pPr>
        <w:pStyle w:val="Textoindependiente"/>
      </w:pPr>
      <w:r>
        <w:rPr>
          <w:rFonts w:ascii="Arial" w:hAnsi="Arial" w:cs="Arial"/>
          <w:b/>
          <w:bCs/>
          <w:sz w:val="21"/>
          <w:szCs w:val="21"/>
          <w:u w:val="single"/>
        </w:rPr>
        <w:t>10) NEGOCIACIONES:</w:t>
      </w:r>
    </w:p>
    <w:p w:rsidR="003A6286" w:rsidRDefault="003A6286" w:rsidP="003A6286">
      <w:pPr>
        <w:pStyle w:val="Textoindependiente"/>
      </w:pPr>
    </w:p>
    <w:p w:rsidR="003A6286" w:rsidRDefault="003A6286" w:rsidP="003A6286">
      <w:pPr>
        <w:pStyle w:val="Textoindependiente22"/>
        <w:jc w:val="both"/>
        <w:rPr>
          <w:rFonts w:ascii="Arial" w:hAnsi="Arial" w:cs="Arial"/>
          <w:sz w:val="21"/>
          <w:szCs w:val="21"/>
        </w:rPr>
      </w:pPr>
      <w:r>
        <w:rPr>
          <w:rFonts w:ascii="Arial" w:hAnsi="Arial" w:cs="Arial"/>
          <w:sz w:val="21"/>
          <w:szCs w:val="21"/>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3A6286" w:rsidRDefault="003A6286" w:rsidP="003A6286">
      <w:pPr>
        <w:pStyle w:val="Textoindependiente22"/>
        <w:jc w:val="both"/>
        <w:rPr>
          <w:rFonts w:ascii="Arial" w:hAnsi="Arial" w:cs="Arial"/>
          <w:b/>
          <w:sz w:val="21"/>
          <w:szCs w:val="21"/>
          <w:u w:val="single"/>
        </w:rPr>
      </w:pPr>
      <w:r>
        <w:rPr>
          <w:rFonts w:ascii="Arial" w:hAnsi="Arial" w:cs="Arial"/>
          <w:sz w:val="21"/>
          <w:szCs w:val="21"/>
        </w:rPr>
        <w:t>Asimismo el Ordenador del Gasto o la Comisión Asesora debidamente autorizada por este  podrá realizar negociaciones tendientes a la mejora de ofertas en los casos de precios manifiestamente inconvenientes.-</w:t>
      </w:r>
    </w:p>
    <w:p w:rsidR="003A6286" w:rsidRDefault="003A6286" w:rsidP="003A6286">
      <w:pPr>
        <w:pStyle w:val="Textoindependiente22"/>
        <w:jc w:val="both"/>
        <w:rPr>
          <w:rFonts w:ascii="Arial" w:hAnsi="Arial" w:cs="Arial"/>
          <w:b/>
          <w:sz w:val="21"/>
          <w:szCs w:val="21"/>
          <w:u w:val="single"/>
        </w:rPr>
      </w:pPr>
    </w:p>
    <w:p w:rsidR="003A6286" w:rsidRDefault="003A6286" w:rsidP="003A6286">
      <w:pPr>
        <w:pStyle w:val="Textoindependiente22"/>
        <w:jc w:val="both"/>
        <w:rPr>
          <w:rFonts w:ascii="Arial" w:hAnsi="Arial" w:cs="Arial"/>
          <w:b/>
          <w:sz w:val="21"/>
          <w:szCs w:val="21"/>
          <w:u w:val="single"/>
        </w:rPr>
      </w:pPr>
      <w:r>
        <w:rPr>
          <w:rFonts w:ascii="Arial" w:hAnsi="Arial" w:cs="Arial"/>
          <w:b/>
          <w:sz w:val="21"/>
          <w:szCs w:val="21"/>
          <w:u w:val="single"/>
        </w:rPr>
        <w:t>11) PERFECCIONAMIENTO DEL CONTRATO (Art. 69 TOCAF 2012):</w:t>
      </w:r>
    </w:p>
    <w:p w:rsidR="003A6286" w:rsidRDefault="003A6286" w:rsidP="003A6286">
      <w:pPr>
        <w:pStyle w:val="Textoindependiente22"/>
        <w:jc w:val="both"/>
        <w:rPr>
          <w:rFonts w:ascii="Arial" w:hAnsi="Arial" w:cs="Arial"/>
          <w:b/>
          <w:sz w:val="21"/>
          <w:szCs w:val="21"/>
          <w:u w:val="single"/>
        </w:rPr>
      </w:pPr>
    </w:p>
    <w:p w:rsidR="003A6286" w:rsidRDefault="003A6286" w:rsidP="003A6286">
      <w:pPr>
        <w:pStyle w:val="Textoindependiente22"/>
        <w:jc w:val="both"/>
        <w:rPr>
          <w:rFonts w:ascii="Arial" w:hAnsi="Arial" w:cs="Arial"/>
          <w:b/>
          <w:sz w:val="21"/>
          <w:szCs w:val="21"/>
        </w:rPr>
      </w:pPr>
      <w:r>
        <w:rPr>
          <w:rFonts w:ascii="Arial" w:hAnsi="Arial" w:cs="Arial"/>
          <w:sz w:val="21"/>
          <w:szCs w:val="21"/>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3A6286" w:rsidRDefault="003A6286" w:rsidP="003A6286">
      <w:pPr>
        <w:rPr>
          <w:rFonts w:ascii="Arial" w:hAnsi="Arial" w:cs="Arial"/>
          <w:b/>
          <w:sz w:val="21"/>
          <w:szCs w:val="21"/>
        </w:rPr>
      </w:pPr>
    </w:p>
    <w:p w:rsidR="003A6286" w:rsidRDefault="003A6286" w:rsidP="003A6286">
      <w:pPr>
        <w:jc w:val="both"/>
        <w:rPr>
          <w:rFonts w:ascii="Arial" w:hAnsi="Arial" w:cs="Arial"/>
          <w:sz w:val="21"/>
          <w:szCs w:val="21"/>
        </w:rPr>
      </w:pPr>
      <w:r>
        <w:rPr>
          <w:rFonts w:ascii="Arial" w:hAnsi="Arial" w:cs="Arial"/>
          <w:b/>
          <w:sz w:val="21"/>
          <w:szCs w:val="21"/>
          <w:u w:val="single"/>
        </w:rPr>
        <w:t>12) DEL CUMPLIMIENTO DEL CONTRATO:</w:t>
      </w:r>
    </w:p>
    <w:p w:rsidR="003A6286" w:rsidRDefault="003A6286" w:rsidP="003A6286">
      <w:pPr>
        <w:jc w:val="both"/>
        <w:rPr>
          <w:rFonts w:ascii="Arial" w:hAnsi="Arial" w:cs="Arial"/>
          <w:sz w:val="21"/>
          <w:szCs w:val="21"/>
        </w:rPr>
      </w:pPr>
    </w:p>
    <w:p w:rsidR="003A6286" w:rsidRDefault="003A6286" w:rsidP="003A6286">
      <w:pPr>
        <w:jc w:val="both"/>
        <w:rPr>
          <w:rFonts w:ascii="Arial" w:hAnsi="Arial" w:cs="Arial"/>
          <w:b/>
          <w:sz w:val="21"/>
          <w:szCs w:val="21"/>
        </w:rPr>
      </w:pPr>
      <w:r>
        <w:rPr>
          <w:rFonts w:ascii="Arial" w:hAnsi="Arial" w:cs="Arial"/>
          <w:sz w:val="21"/>
          <w:szCs w:val="21"/>
        </w:rPr>
        <w:t>Si la mercadería a proveerse no es de la calidad adjudicada según muestra o no es entregada en tiempo, la unidad se reserva el derecho de anular la adjudicación haciéndose pasible el proveedor de su eliminación del Registro de Proveedores.</w:t>
      </w:r>
    </w:p>
    <w:p w:rsidR="003A6286" w:rsidRDefault="003A6286" w:rsidP="003A6286">
      <w:pPr>
        <w:jc w:val="both"/>
        <w:rPr>
          <w:rFonts w:ascii="Arial" w:hAnsi="Arial" w:cs="Arial"/>
          <w:b/>
          <w:sz w:val="21"/>
          <w:szCs w:val="21"/>
        </w:rPr>
      </w:pPr>
    </w:p>
    <w:p w:rsidR="003A6286" w:rsidRDefault="003A6286" w:rsidP="003A6286">
      <w:pPr>
        <w:jc w:val="both"/>
        <w:rPr>
          <w:rFonts w:ascii="Arial" w:hAnsi="Arial" w:cs="Arial"/>
          <w:b/>
          <w:sz w:val="21"/>
          <w:szCs w:val="21"/>
        </w:rPr>
      </w:pPr>
      <w:r>
        <w:rPr>
          <w:rFonts w:ascii="Arial" w:hAnsi="Arial" w:cs="Arial"/>
          <w:sz w:val="21"/>
          <w:szCs w:val="21"/>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3A6286" w:rsidRDefault="003A6286" w:rsidP="003A6286">
      <w:pPr>
        <w:rPr>
          <w:rFonts w:ascii="Arial" w:hAnsi="Arial" w:cs="Arial"/>
          <w:b/>
          <w:sz w:val="21"/>
          <w:szCs w:val="21"/>
        </w:rPr>
      </w:pPr>
    </w:p>
    <w:p w:rsidR="003A6286" w:rsidRDefault="003A6286" w:rsidP="003A6286">
      <w:pPr>
        <w:rPr>
          <w:rFonts w:ascii="Arial" w:hAnsi="Arial" w:cs="Arial"/>
          <w:b/>
          <w:sz w:val="21"/>
          <w:szCs w:val="21"/>
        </w:rPr>
      </w:pPr>
    </w:p>
    <w:p w:rsidR="003A6286" w:rsidRDefault="003A6286" w:rsidP="003A6286">
      <w:pPr>
        <w:pStyle w:val="Textoindependiente"/>
        <w:rPr>
          <w:rFonts w:ascii="Arial" w:hAnsi="Arial" w:cs="Arial"/>
          <w:b/>
          <w:bCs/>
          <w:sz w:val="22"/>
          <w:szCs w:val="22"/>
          <w:u w:val="single"/>
        </w:rPr>
      </w:pPr>
      <w:r>
        <w:rPr>
          <w:rFonts w:ascii="Arial" w:hAnsi="Arial" w:cs="Arial"/>
          <w:b/>
          <w:bCs/>
          <w:sz w:val="21"/>
          <w:szCs w:val="21"/>
          <w:u w:val="single"/>
        </w:rPr>
        <w:t>13) GARANTIA:</w:t>
      </w:r>
    </w:p>
    <w:p w:rsidR="003A6286" w:rsidRDefault="003A6286" w:rsidP="003A6286">
      <w:pPr>
        <w:pStyle w:val="Textoindependiente"/>
        <w:rPr>
          <w:rFonts w:ascii="Arial" w:hAnsi="Arial" w:cs="Arial"/>
          <w:b/>
          <w:bCs/>
          <w:sz w:val="22"/>
          <w:szCs w:val="22"/>
          <w:u w:val="single"/>
        </w:rPr>
      </w:pPr>
    </w:p>
    <w:p w:rsidR="003A6286" w:rsidRDefault="003A6286" w:rsidP="003A6286">
      <w:pPr>
        <w:pStyle w:val="Textoindependiente22"/>
        <w:widowControl w:val="0"/>
        <w:autoSpaceDE w:val="0"/>
        <w:jc w:val="both"/>
        <w:rPr>
          <w:rFonts w:ascii="Arial" w:hAnsi="Arial" w:cs="Arial"/>
          <w:sz w:val="21"/>
          <w:szCs w:val="24"/>
        </w:rPr>
      </w:pPr>
      <w:r>
        <w:rPr>
          <w:rFonts w:ascii="Arial" w:hAnsi="Arial" w:cs="Arial"/>
          <w:sz w:val="21"/>
          <w:szCs w:val="24"/>
        </w:rPr>
        <w:t xml:space="preserve">Para el caso que el monto de la adjudicación supere el monto establecido por el artículo 64 del TOCAF 2012 (40% del  tope establecido para las Licitaciones Abreviadas), el adjudicatario deberá presentar  depósito de fiel cumplimiento del contrato  dentro del plazo de 5 días hábiles siguientes a la notificación de la resolución de adjudicación definitiva. </w:t>
      </w:r>
    </w:p>
    <w:p w:rsidR="003A6286" w:rsidRDefault="003A6286" w:rsidP="003A6286">
      <w:pPr>
        <w:pStyle w:val="Textoindependiente22"/>
        <w:widowControl w:val="0"/>
        <w:autoSpaceDE w:val="0"/>
        <w:jc w:val="both"/>
        <w:rPr>
          <w:rFonts w:ascii="Arial" w:hAnsi="Arial" w:cs="Arial"/>
          <w:sz w:val="21"/>
          <w:szCs w:val="24"/>
        </w:rPr>
      </w:pPr>
    </w:p>
    <w:p w:rsidR="003A6286" w:rsidRDefault="003A6286" w:rsidP="003A6286">
      <w:pPr>
        <w:pStyle w:val="Textoindependiente22"/>
        <w:widowControl w:val="0"/>
        <w:autoSpaceDE w:val="0"/>
        <w:jc w:val="both"/>
        <w:rPr>
          <w:rFonts w:ascii="Arial" w:hAnsi="Arial" w:cs="Arial"/>
          <w:sz w:val="21"/>
          <w:szCs w:val="24"/>
        </w:rPr>
      </w:pPr>
      <w:r>
        <w:rPr>
          <w:rFonts w:ascii="Arial" w:eastAsia="Arial" w:hAnsi="Arial" w:cs="Arial"/>
          <w:sz w:val="21"/>
          <w:szCs w:val="24"/>
        </w:rPr>
        <w:lastRenderedPageBreak/>
        <w:t xml:space="preserve"> </w:t>
      </w:r>
      <w:r>
        <w:rPr>
          <w:rFonts w:ascii="Arial" w:hAnsi="Arial" w:cs="Arial"/>
          <w:sz w:val="21"/>
          <w:szCs w:val="24"/>
        </w:rPr>
        <w:t>Los depósitos de  fiel cumplimiento del contrato deberán efectuarse mediante depósito en efectivo, avales bancarios, póliza del Banco de Seguros del Estado,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3A6286" w:rsidRDefault="003A6286" w:rsidP="003A6286">
      <w:pPr>
        <w:pStyle w:val="Textoindependiente22"/>
        <w:widowControl w:val="0"/>
        <w:autoSpaceDE w:val="0"/>
        <w:jc w:val="both"/>
        <w:rPr>
          <w:rFonts w:ascii="Arial" w:hAnsi="Arial" w:cs="Arial"/>
          <w:sz w:val="21"/>
          <w:szCs w:val="24"/>
        </w:rPr>
      </w:pPr>
    </w:p>
    <w:p w:rsidR="003A6286" w:rsidRDefault="003A6286" w:rsidP="003A6286">
      <w:pPr>
        <w:pStyle w:val="Textoindependiente22"/>
        <w:widowControl w:val="0"/>
        <w:autoSpaceDE w:val="0"/>
        <w:jc w:val="both"/>
        <w:rPr>
          <w:rFonts w:ascii="Arial" w:hAnsi="Arial" w:cs="Arial"/>
          <w:sz w:val="21"/>
          <w:szCs w:val="24"/>
        </w:rPr>
      </w:pPr>
      <w:r>
        <w:rPr>
          <w:rFonts w:ascii="Arial" w:hAnsi="Arial" w:cs="Arial"/>
          <w:sz w:val="21"/>
          <w:szCs w:val="24"/>
        </w:rPr>
        <w:t>En los casos que los documentos de depósito establezcan fecha de vencimiento, la misma no deberá ser inferior a  un año a contar de la fecha  de la notificación en el caso del deposito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3A6286" w:rsidRDefault="003A6286" w:rsidP="003A6286">
      <w:pPr>
        <w:pStyle w:val="Textoindependiente22"/>
        <w:widowControl w:val="0"/>
        <w:autoSpaceDE w:val="0"/>
        <w:jc w:val="both"/>
        <w:rPr>
          <w:rFonts w:ascii="Arial" w:hAnsi="Arial" w:cs="Arial"/>
          <w:sz w:val="21"/>
          <w:szCs w:val="24"/>
        </w:rPr>
      </w:pPr>
    </w:p>
    <w:p w:rsidR="003A6286" w:rsidRDefault="003A6286" w:rsidP="003A6286">
      <w:pPr>
        <w:pStyle w:val="Textoindependiente22"/>
        <w:widowControl w:val="0"/>
        <w:autoSpaceDE w:val="0"/>
        <w:jc w:val="both"/>
        <w:rPr>
          <w:rFonts w:ascii="Arial" w:hAnsi="Arial" w:cs="Arial"/>
          <w:sz w:val="21"/>
          <w:szCs w:val="21"/>
        </w:rPr>
      </w:pPr>
      <w:r>
        <w:rPr>
          <w:rFonts w:ascii="Arial" w:hAnsi="Arial" w:cs="Arial"/>
          <w:sz w:val="21"/>
          <w:szCs w:val="24"/>
        </w:rPr>
        <w:t>Los documentos de depósito deben ser únicos y particulares para el presente llamado.</w:t>
      </w:r>
    </w:p>
    <w:p w:rsidR="003A6286" w:rsidRDefault="003A6286" w:rsidP="003A6286">
      <w:pPr>
        <w:pStyle w:val="Textoindependiente22"/>
        <w:jc w:val="both"/>
        <w:rPr>
          <w:rFonts w:ascii="Arial" w:hAnsi="Arial" w:cs="Arial"/>
          <w:sz w:val="21"/>
          <w:szCs w:val="21"/>
        </w:rPr>
      </w:pPr>
    </w:p>
    <w:p w:rsidR="003A6286" w:rsidRDefault="003A6286" w:rsidP="003A6286">
      <w:pPr>
        <w:pStyle w:val="Textoindependiente"/>
        <w:rPr>
          <w:rFonts w:ascii="Arial" w:hAnsi="Arial" w:cs="Arial"/>
          <w:b/>
          <w:sz w:val="21"/>
          <w:szCs w:val="21"/>
        </w:rPr>
      </w:pPr>
      <w:r>
        <w:rPr>
          <w:rFonts w:ascii="Arial" w:hAnsi="Arial" w:cs="Arial"/>
          <w:b/>
          <w:bCs/>
          <w:sz w:val="21"/>
          <w:szCs w:val="21"/>
          <w:u w:val="single"/>
        </w:rPr>
        <w:t>14) INCUMPLIMIENTOS:</w:t>
      </w:r>
      <w:r>
        <w:rPr>
          <w:rFonts w:ascii="Arial" w:hAnsi="Arial" w:cs="Arial"/>
          <w:b/>
          <w:sz w:val="21"/>
          <w:szCs w:val="21"/>
        </w:rPr>
        <w:t xml:space="preserve">  </w:t>
      </w:r>
    </w:p>
    <w:p w:rsidR="003A6286" w:rsidRDefault="003A6286" w:rsidP="003A6286">
      <w:pPr>
        <w:jc w:val="both"/>
        <w:rPr>
          <w:rFonts w:ascii="Arial" w:hAnsi="Arial" w:cs="Arial"/>
          <w:b/>
          <w:sz w:val="21"/>
          <w:szCs w:val="21"/>
        </w:rPr>
      </w:pPr>
    </w:p>
    <w:p w:rsidR="003A6286" w:rsidRDefault="003A6286" w:rsidP="003A6286">
      <w:pPr>
        <w:jc w:val="both"/>
        <w:rPr>
          <w:rFonts w:ascii="Arial" w:hAnsi="Arial" w:cs="Arial"/>
          <w:b/>
          <w:sz w:val="21"/>
          <w:szCs w:val="21"/>
          <w:u w:val="single"/>
        </w:rPr>
      </w:pPr>
      <w:r>
        <w:rPr>
          <w:rFonts w:ascii="Arial" w:hAnsi="Arial" w:cs="Arial"/>
          <w:sz w:val="21"/>
          <w:szCs w:val="21"/>
        </w:rPr>
        <w:t xml:space="preserve">En caso que no se cumpla con las condiciones establecidas en el presente Pliego se aplicará el siguiente sistema de sanciones: </w:t>
      </w:r>
    </w:p>
    <w:p w:rsidR="003A6286" w:rsidRDefault="003A6286" w:rsidP="003A6286">
      <w:pPr>
        <w:jc w:val="both"/>
        <w:rPr>
          <w:rFonts w:ascii="Arial" w:hAnsi="Arial" w:cs="Arial"/>
          <w:b/>
          <w:sz w:val="21"/>
          <w:szCs w:val="21"/>
          <w:u w:val="single"/>
        </w:rPr>
      </w:pPr>
    </w:p>
    <w:p w:rsidR="003A6286" w:rsidRDefault="003A6286" w:rsidP="003A6286">
      <w:pPr>
        <w:jc w:val="both"/>
        <w:rPr>
          <w:rFonts w:ascii="Arial" w:hAnsi="Arial" w:cs="Arial"/>
          <w:sz w:val="21"/>
          <w:szCs w:val="21"/>
        </w:rPr>
      </w:pPr>
      <w:r>
        <w:rPr>
          <w:rFonts w:ascii="Arial" w:hAnsi="Arial" w:cs="Arial"/>
          <w:sz w:val="21"/>
          <w:szCs w:val="21"/>
          <w:u w:val="single"/>
        </w:rPr>
        <w:t xml:space="preserve">1) Primer incumplimiento: </w:t>
      </w:r>
    </w:p>
    <w:p w:rsidR="003A6286" w:rsidRDefault="003A6286" w:rsidP="003A6286">
      <w:pPr>
        <w:jc w:val="both"/>
        <w:rPr>
          <w:rFonts w:ascii="Arial" w:hAnsi="Arial" w:cs="Arial"/>
          <w:b/>
          <w:sz w:val="21"/>
          <w:szCs w:val="21"/>
          <w:u w:val="single"/>
        </w:rPr>
      </w:pPr>
      <w:r>
        <w:rPr>
          <w:rFonts w:ascii="Arial" w:hAnsi="Arial" w:cs="Arial"/>
          <w:sz w:val="21"/>
          <w:szCs w:val="21"/>
        </w:rPr>
        <w:t>Observación escrita por parte de la Dirección de la Unidad Ejecutora.</w:t>
      </w:r>
    </w:p>
    <w:p w:rsidR="003A6286" w:rsidRDefault="003A6286" w:rsidP="003A6286">
      <w:pPr>
        <w:jc w:val="both"/>
        <w:rPr>
          <w:rFonts w:ascii="Arial" w:hAnsi="Arial" w:cs="Arial"/>
          <w:b/>
          <w:sz w:val="21"/>
          <w:szCs w:val="21"/>
          <w:u w:val="single"/>
        </w:rPr>
      </w:pPr>
    </w:p>
    <w:p w:rsidR="003A6286" w:rsidRDefault="003A6286" w:rsidP="003A6286">
      <w:pPr>
        <w:ind w:right="-143"/>
        <w:jc w:val="both"/>
        <w:rPr>
          <w:rFonts w:ascii="Arial" w:hAnsi="Arial" w:cs="Arial"/>
          <w:sz w:val="21"/>
          <w:szCs w:val="21"/>
        </w:rPr>
      </w:pPr>
      <w:r>
        <w:rPr>
          <w:rFonts w:ascii="Arial" w:hAnsi="Arial" w:cs="Arial"/>
          <w:sz w:val="21"/>
          <w:szCs w:val="21"/>
          <w:u w:val="single"/>
        </w:rPr>
        <w:t>2) Segundo incumplimiento.</w:t>
      </w:r>
    </w:p>
    <w:p w:rsidR="003A6286" w:rsidRDefault="003A6286" w:rsidP="003A6286">
      <w:pPr>
        <w:ind w:right="-143"/>
        <w:jc w:val="both"/>
        <w:rPr>
          <w:rFonts w:ascii="Arial" w:hAnsi="Arial" w:cs="Arial"/>
          <w:b/>
          <w:sz w:val="21"/>
          <w:szCs w:val="21"/>
          <w:u w:val="single"/>
        </w:rPr>
      </w:pPr>
      <w:r>
        <w:rPr>
          <w:rFonts w:ascii="Arial" w:hAnsi="Arial" w:cs="Arial"/>
          <w:sz w:val="21"/>
          <w:szCs w:val="21"/>
        </w:rPr>
        <w:t>En caso de reiterarse el incumplimiento, la unidad</w:t>
      </w:r>
      <w:r>
        <w:rPr>
          <w:rFonts w:ascii="Arial" w:hAnsi="Arial" w:cs="Arial"/>
          <w:bCs/>
          <w:sz w:val="21"/>
          <w:szCs w:val="21"/>
        </w:rPr>
        <w:t xml:space="preserve"> se reserva el derecho de anular la adjudicación haciéndose pasible el proveedor de su eliminación del Registro de proveedores de la unidad, por el tiempo que determine la Dirección de la misma.</w:t>
      </w:r>
    </w:p>
    <w:p w:rsidR="003A6286" w:rsidRDefault="003A6286" w:rsidP="003A6286">
      <w:pPr>
        <w:jc w:val="both"/>
        <w:rPr>
          <w:rFonts w:ascii="Arial" w:hAnsi="Arial" w:cs="Arial"/>
          <w:b/>
          <w:sz w:val="21"/>
          <w:szCs w:val="21"/>
          <w:u w:val="single"/>
        </w:rPr>
      </w:pPr>
    </w:p>
    <w:p w:rsidR="003A6286" w:rsidRDefault="003A6286" w:rsidP="003A6286">
      <w:pPr>
        <w:jc w:val="both"/>
        <w:rPr>
          <w:rFonts w:ascii="Arial" w:hAnsi="Arial" w:cs="Arial"/>
          <w:sz w:val="21"/>
          <w:szCs w:val="21"/>
          <w:u w:val="single"/>
        </w:rPr>
      </w:pPr>
      <w:r>
        <w:rPr>
          <w:rFonts w:ascii="Arial" w:hAnsi="Arial" w:cs="Arial"/>
          <w:sz w:val="21"/>
          <w:szCs w:val="21"/>
          <w:u w:val="single"/>
        </w:rPr>
        <w:t xml:space="preserve">3) Tercer incumplimiento: </w:t>
      </w:r>
    </w:p>
    <w:p w:rsidR="003A6286" w:rsidRDefault="003A6286" w:rsidP="003A6286">
      <w:pPr>
        <w:jc w:val="both"/>
        <w:rPr>
          <w:rFonts w:ascii="Arial" w:hAnsi="Arial" w:cs="Arial"/>
          <w:sz w:val="21"/>
          <w:szCs w:val="21"/>
          <w:u w:val="single"/>
        </w:rPr>
      </w:pPr>
      <w:r>
        <w:rPr>
          <w:rFonts w:ascii="Arial" w:hAnsi="Arial" w:cs="Arial"/>
          <w:sz w:val="21"/>
          <w:szCs w:val="21"/>
          <w:u w:val="single"/>
        </w:rPr>
        <w:t>Rescisión del contrato</w:t>
      </w:r>
      <w:r>
        <w:rPr>
          <w:rFonts w:ascii="Arial" w:hAnsi="Arial" w:cs="Arial"/>
          <w:sz w:val="21"/>
          <w:szCs w:val="21"/>
        </w:rPr>
        <w:t xml:space="preserve">. Se aplicará lo establecido en el numeral 25 del Pliego Único de Bases y Condiciones Generales (art.47 del TOCAF),Decreto 53/93, </w:t>
      </w:r>
      <w:r>
        <w:rPr>
          <w:rFonts w:ascii="Arial" w:hAnsi="Arial" w:cs="Arial"/>
          <w:sz w:val="21"/>
          <w:szCs w:val="21"/>
          <w:u w:val="single"/>
        </w:rPr>
        <w:t xml:space="preserve">ejecutar el depósito de garantía </w:t>
      </w:r>
    </w:p>
    <w:p w:rsidR="003A6286" w:rsidRDefault="003A6286" w:rsidP="003A6286">
      <w:pPr>
        <w:jc w:val="both"/>
        <w:rPr>
          <w:rFonts w:ascii="Arial" w:hAnsi="Arial" w:cs="Arial"/>
          <w:sz w:val="21"/>
          <w:szCs w:val="21"/>
          <w:u w:val="single"/>
        </w:rPr>
      </w:pPr>
    </w:p>
    <w:p w:rsidR="003A6286" w:rsidRDefault="003A6286" w:rsidP="003A6286">
      <w:pPr>
        <w:jc w:val="both"/>
        <w:rPr>
          <w:rFonts w:ascii="Arial" w:hAnsi="Arial" w:cs="Arial"/>
          <w:color w:val="000080"/>
          <w:sz w:val="21"/>
          <w:szCs w:val="21"/>
        </w:rPr>
      </w:pPr>
      <w:r>
        <w:rPr>
          <w:rFonts w:ascii="Arial" w:hAnsi="Arial" w:cs="Arial"/>
          <w:sz w:val="21"/>
          <w:szCs w:val="21"/>
          <w:u w:val="single"/>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Pr>
          <w:rFonts w:ascii="Arial" w:hAnsi="Arial" w:cs="Arial"/>
          <w:sz w:val="21"/>
          <w:szCs w:val="21"/>
        </w:rPr>
        <w:t>-</w:t>
      </w:r>
    </w:p>
    <w:p w:rsidR="003A6286" w:rsidRDefault="003A6286" w:rsidP="003A6286">
      <w:pPr>
        <w:pStyle w:val="Textoindependiente"/>
        <w:tabs>
          <w:tab w:val="left" w:pos="-142"/>
          <w:tab w:val="left" w:pos="3402"/>
        </w:tabs>
        <w:rPr>
          <w:rFonts w:ascii="Arial" w:hAnsi="Arial" w:cs="Arial"/>
          <w:color w:val="000080"/>
          <w:sz w:val="21"/>
          <w:szCs w:val="21"/>
        </w:rPr>
      </w:pPr>
    </w:p>
    <w:p w:rsidR="003A6286" w:rsidRDefault="003A6286" w:rsidP="003A6286">
      <w:pPr>
        <w:pStyle w:val="Textoindependiente"/>
        <w:tabs>
          <w:tab w:val="left" w:pos="-142"/>
          <w:tab w:val="left" w:pos="3402"/>
        </w:tabs>
        <w:rPr>
          <w:rFonts w:ascii="Arial" w:hAnsi="Arial" w:cs="Arial"/>
          <w:sz w:val="21"/>
          <w:szCs w:val="21"/>
        </w:rPr>
      </w:pPr>
      <w:r>
        <w:rPr>
          <w:rFonts w:ascii="Arial" w:hAnsi="Arial" w:cs="Arial"/>
          <w:b/>
          <w:bCs/>
          <w:sz w:val="21"/>
          <w:szCs w:val="21"/>
          <w:u w:val="single"/>
        </w:rPr>
        <w:t>15) EVALUACION DEL CONTRATO:</w:t>
      </w:r>
    </w:p>
    <w:p w:rsidR="003A6286" w:rsidRDefault="003A6286" w:rsidP="003A6286">
      <w:pPr>
        <w:pStyle w:val="Textoindependiente"/>
        <w:tabs>
          <w:tab w:val="left" w:pos="-142"/>
          <w:tab w:val="left" w:pos="3402"/>
        </w:tabs>
        <w:rPr>
          <w:rFonts w:ascii="Arial" w:hAnsi="Arial" w:cs="Arial"/>
          <w:sz w:val="21"/>
          <w:szCs w:val="21"/>
        </w:rPr>
      </w:pPr>
    </w:p>
    <w:p w:rsidR="003A6286" w:rsidRDefault="003A6286" w:rsidP="003A6286">
      <w:pPr>
        <w:pStyle w:val="Textoindependiente"/>
        <w:tabs>
          <w:tab w:val="left" w:pos="-142"/>
          <w:tab w:val="left" w:pos="3402"/>
        </w:tabs>
        <w:rPr>
          <w:rFonts w:ascii="Arial" w:hAnsi="Arial" w:cs="Arial"/>
          <w:b/>
          <w:sz w:val="21"/>
          <w:szCs w:val="21"/>
        </w:rPr>
      </w:pPr>
      <w:r>
        <w:rPr>
          <w:rFonts w:ascii="Arial" w:hAnsi="Arial" w:cs="Arial"/>
          <w:sz w:val="21"/>
          <w:szCs w:val="21"/>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3A6286" w:rsidRDefault="003A6286" w:rsidP="003A6286">
      <w:pPr>
        <w:rPr>
          <w:rFonts w:ascii="Arial" w:hAnsi="Arial" w:cs="Arial"/>
          <w:b/>
          <w:sz w:val="21"/>
          <w:szCs w:val="21"/>
        </w:rPr>
      </w:pPr>
    </w:p>
    <w:p w:rsidR="003A6286" w:rsidRDefault="003A6286" w:rsidP="003A6286">
      <w:pPr>
        <w:pStyle w:val="Textoindependiente"/>
        <w:rPr>
          <w:rFonts w:ascii="Arial" w:hAnsi="Arial" w:cs="Arial"/>
          <w:b/>
          <w:sz w:val="21"/>
          <w:szCs w:val="21"/>
        </w:rPr>
      </w:pPr>
      <w:r>
        <w:rPr>
          <w:rFonts w:ascii="Arial" w:hAnsi="Arial" w:cs="Arial"/>
          <w:b/>
          <w:sz w:val="21"/>
          <w:szCs w:val="21"/>
        </w:rPr>
        <w:t xml:space="preserve">RIGEN PARA ESTE </w:t>
      </w:r>
      <w:r w:rsidR="007073D5">
        <w:rPr>
          <w:rFonts w:ascii="Arial" w:hAnsi="Arial" w:cs="Arial"/>
          <w:b/>
          <w:sz w:val="21"/>
          <w:szCs w:val="21"/>
        </w:rPr>
        <w:t>LLAMADO:</w:t>
      </w:r>
    </w:p>
    <w:p w:rsidR="003A6286" w:rsidRDefault="003A6286" w:rsidP="003A6286">
      <w:pPr>
        <w:pStyle w:val="Textoindependiente"/>
        <w:numPr>
          <w:ilvl w:val="0"/>
          <w:numId w:val="8"/>
        </w:numPr>
        <w:tabs>
          <w:tab w:val="clear" w:pos="720"/>
          <w:tab w:val="num" w:pos="780"/>
        </w:tabs>
        <w:ind w:left="780"/>
        <w:rPr>
          <w:rFonts w:ascii="Arial" w:hAnsi="Arial" w:cs="Arial"/>
          <w:b/>
          <w:sz w:val="24"/>
          <w:szCs w:val="24"/>
        </w:rPr>
      </w:pPr>
      <w:r>
        <w:rPr>
          <w:rFonts w:ascii="Arial" w:hAnsi="Arial" w:cs="Arial"/>
          <w:b/>
          <w:sz w:val="21"/>
          <w:szCs w:val="21"/>
        </w:rPr>
        <w:t xml:space="preserve">el decreto 150/012 de 11 de mayo de 2012 (TOCAF 2012) </w:t>
      </w:r>
    </w:p>
    <w:p w:rsidR="003A6286" w:rsidRDefault="003A6286" w:rsidP="003A6286">
      <w:pPr>
        <w:pStyle w:val="Textoindependiente"/>
        <w:numPr>
          <w:ilvl w:val="0"/>
          <w:numId w:val="8"/>
        </w:numPr>
        <w:tabs>
          <w:tab w:val="clear" w:pos="720"/>
          <w:tab w:val="num" w:pos="780"/>
        </w:tabs>
        <w:ind w:left="780"/>
        <w:rPr>
          <w:rFonts w:ascii="Arial" w:hAnsi="Arial" w:cs="Arial"/>
          <w:b/>
          <w:sz w:val="21"/>
          <w:szCs w:val="21"/>
        </w:rPr>
      </w:pPr>
      <w:r>
        <w:rPr>
          <w:rFonts w:ascii="Arial" w:hAnsi="Arial" w:cs="Arial"/>
          <w:b/>
          <w:sz w:val="24"/>
          <w:szCs w:val="24"/>
        </w:rPr>
        <w:t xml:space="preserve">el Decreto 131/014 de 19 de mayo de 2014 (Pliego </w:t>
      </w:r>
      <w:r w:rsidR="007073D5">
        <w:rPr>
          <w:rFonts w:ascii="Arial" w:hAnsi="Arial" w:cs="Arial"/>
          <w:b/>
          <w:sz w:val="24"/>
          <w:szCs w:val="24"/>
        </w:rPr>
        <w:t>Único</w:t>
      </w:r>
      <w:r>
        <w:rPr>
          <w:rFonts w:ascii="Arial" w:hAnsi="Arial" w:cs="Arial"/>
          <w:b/>
          <w:sz w:val="24"/>
          <w:szCs w:val="24"/>
        </w:rPr>
        <w:t xml:space="preserve"> de  Bases y Condiciones Generales para contratos de suministros y servicios no personales)</w:t>
      </w:r>
    </w:p>
    <w:p w:rsidR="003A6286" w:rsidRDefault="003A6286" w:rsidP="003A6286">
      <w:pPr>
        <w:pStyle w:val="Textoindependiente"/>
        <w:numPr>
          <w:ilvl w:val="0"/>
          <w:numId w:val="8"/>
        </w:numPr>
        <w:tabs>
          <w:tab w:val="clear" w:pos="720"/>
          <w:tab w:val="num" w:pos="780"/>
        </w:tabs>
        <w:ind w:left="780"/>
        <w:rPr>
          <w:rFonts w:ascii="Arial" w:hAnsi="Arial" w:cs="Arial"/>
          <w:b/>
          <w:sz w:val="21"/>
          <w:szCs w:val="21"/>
        </w:rPr>
      </w:pPr>
      <w:r>
        <w:rPr>
          <w:rFonts w:ascii="Arial" w:hAnsi="Arial" w:cs="Arial"/>
          <w:b/>
          <w:sz w:val="21"/>
          <w:szCs w:val="21"/>
        </w:rPr>
        <w:t>las disposiciones del presente Pliego Particular</w:t>
      </w:r>
    </w:p>
    <w:p w:rsidR="003A6286" w:rsidRDefault="003A6286" w:rsidP="003A6286">
      <w:pPr>
        <w:pStyle w:val="Textoindependiente"/>
        <w:rPr>
          <w:rFonts w:ascii="Arial" w:hAnsi="Arial" w:cs="Arial"/>
          <w:b/>
          <w:sz w:val="21"/>
          <w:szCs w:val="21"/>
        </w:rPr>
      </w:pPr>
    </w:p>
    <w:p w:rsidR="007073D5" w:rsidRDefault="007073D5">
      <w:pPr>
        <w:suppressAutoHyphens w:val="0"/>
        <w:spacing w:after="200" w:line="276" w:lineRule="auto"/>
        <w:rPr>
          <w:rFonts w:cs="Arial"/>
          <w:b/>
          <w:sz w:val="21"/>
          <w:szCs w:val="21"/>
        </w:rPr>
      </w:pPr>
    </w:p>
    <w:p w:rsidR="003A6286" w:rsidRDefault="003A6286" w:rsidP="003A6286">
      <w:pPr>
        <w:jc w:val="both"/>
        <w:rPr>
          <w:rFonts w:cs="Arial"/>
          <w:b/>
          <w:sz w:val="21"/>
          <w:szCs w:val="21"/>
        </w:rPr>
      </w:pPr>
    </w:p>
    <w:p w:rsidR="005835DB" w:rsidRPr="006217B3" w:rsidRDefault="005835DB" w:rsidP="005835DB">
      <w:pPr>
        <w:pStyle w:val="Normal1"/>
        <w:rPr>
          <w:b/>
          <w:bCs/>
          <w:i/>
          <w:iCs/>
          <w:color w:val="auto"/>
        </w:rPr>
      </w:pPr>
      <w:r w:rsidRPr="006217B3">
        <w:rPr>
          <w:b/>
          <w:bCs/>
          <w:i/>
          <w:iCs/>
          <w:color w:val="auto"/>
        </w:rPr>
        <w:t>DECLARACIÓN</w:t>
      </w:r>
      <w:r w:rsidRPr="006217B3">
        <w:rPr>
          <w:rFonts w:eastAsia="Arial"/>
          <w:b/>
          <w:bCs/>
          <w:i/>
          <w:iCs/>
          <w:color w:val="auto"/>
        </w:rPr>
        <w:t xml:space="preserve"> </w:t>
      </w:r>
      <w:r w:rsidRPr="006217B3">
        <w:rPr>
          <w:b/>
          <w:bCs/>
          <w:i/>
          <w:iCs/>
          <w:color w:val="auto"/>
        </w:rPr>
        <w:t>JURADA</w:t>
      </w:r>
      <w:r w:rsidRPr="006217B3">
        <w:rPr>
          <w:rFonts w:eastAsia="Arial"/>
          <w:b/>
          <w:bCs/>
          <w:i/>
          <w:iCs/>
          <w:color w:val="auto"/>
        </w:rPr>
        <w:t xml:space="preserve"> </w:t>
      </w:r>
      <w:r w:rsidRPr="006217B3">
        <w:rPr>
          <w:b/>
          <w:bCs/>
          <w:i/>
          <w:iCs/>
          <w:color w:val="auto"/>
        </w:rPr>
        <w:t>(MODELO</w:t>
      </w:r>
      <w:r w:rsidRPr="006217B3">
        <w:rPr>
          <w:rFonts w:eastAsia="Arial"/>
          <w:b/>
          <w:bCs/>
          <w:i/>
          <w:iCs/>
          <w:color w:val="auto"/>
        </w:rPr>
        <w:t xml:space="preserve"> </w:t>
      </w:r>
      <w:r w:rsidRPr="006217B3">
        <w:rPr>
          <w:b/>
          <w:bCs/>
          <w:i/>
          <w:iCs/>
          <w:color w:val="auto"/>
        </w:rPr>
        <w:t>A</w:t>
      </w:r>
      <w:r w:rsidRPr="006217B3">
        <w:rPr>
          <w:rFonts w:eastAsia="Arial"/>
          <w:b/>
          <w:bCs/>
          <w:i/>
          <w:iCs/>
          <w:color w:val="auto"/>
        </w:rPr>
        <w:t xml:space="preserve"> </w:t>
      </w:r>
      <w:r w:rsidRPr="006217B3">
        <w:rPr>
          <w:b/>
          <w:bCs/>
          <w:i/>
          <w:iCs/>
          <w:color w:val="auto"/>
        </w:rPr>
        <w:t>USAR)</w:t>
      </w:r>
      <w:r>
        <w:rPr>
          <w:b/>
          <w:bCs/>
          <w:i/>
          <w:iCs/>
          <w:color w:val="auto"/>
        </w:rPr>
        <w:t xml:space="preserve"> (la deben llenar todos los </w:t>
      </w:r>
      <w:r w:rsidRPr="006C1CF2">
        <w:rPr>
          <w:b/>
          <w:bCs/>
          <w:i/>
          <w:iCs/>
          <w:color w:val="auto"/>
        </w:rPr>
        <w:t>Socios, directores, administradores y representantes</w:t>
      </w:r>
      <w:r>
        <w:rPr>
          <w:b/>
          <w:bCs/>
          <w:i/>
          <w:iCs/>
          <w:color w:val="auto"/>
        </w:rPr>
        <w:t>)</w:t>
      </w:r>
    </w:p>
    <w:p w:rsidR="005835DB" w:rsidRPr="006217B3" w:rsidRDefault="005835DB" w:rsidP="005835DB">
      <w:pPr>
        <w:pStyle w:val="Normal1"/>
        <w:rPr>
          <w:b/>
          <w:bCs/>
          <w:i/>
          <w:iCs/>
          <w:color w:val="auto"/>
        </w:rPr>
      </w:pPr>
    </w:p>
    <w:p w:rsidR="005835DB" w:rsidRPr="006217B3" w:rsidRDefault="005835DB" w:rsidP="005835DB">
      <w:pPr>
        <w:pStyle w:val="Normal1"/>
        <w:rPr>
          <w:b/>
          <w:bCs/>
          <w:i/>
          <w:iCs/>
          <w:color w:val="auto"/>
        </w:rPr>
      </w:pPr>
      <w:r w:rsidRPr="006217B3">
        <w:rPr>
          <w:b/>
          <w:bCs/>
          <w:i/>
          <w:iCs/>
          <w:color w:val="auto"/>
        </w:rPr>
        <w:t>(Llenar</w:t>
      </w:r>
      <w:r w:rsidRPr="006217B3">
        <w:rPr>
          <w:rFonts w:eastAsia="Arial"/>
          <w:b/>
          <w:bCs/>
          <w:i/>
          <w:iCs/>
          <w:color w:val="auto"/>
        </w:rPr>
        <w:t xml:space="preserve"> </w:t>
      </w:r>
      <w:r w:rsidRPr="006217B3">
        <w:rPr>
          <w:b/>
          <w:bCs/>
          <w:i/>
          <w:iCs/>
          <w:color w:val="auto"/>
        </w:rPr>
        <w:t>en</w:t>
      </w:r>
      <w:r w:rsidRPr="006217B3">
        <w:rPr>
          <w:rFonts w:eastAsia="Arial"/>
          <w:b/>
          <w:bCs/>
          <w:i/>
          <w:iCs/>
          <w:color w:val="auto"/>
        </w:rPr>
        <w:t xml:space="preserve"> </w:t>
      </w:r>
      <w:r w:rsidRPr="006217B3">
        <w:rPr>
          <w:b/>
          <w:bCs/>
          <w:i/>
          <w:iCs/>
          <w:color w:val="auto"/>
        </w:rPr>
        <w:t>letra</w:t>
      </w:r>
      <w:r w:rsidRPr="006217B3">
        <w:rPr>
          <w:rFonts w:eastAsia="Arial"/>
          <w:b/>
          <w:bCs/>
          <w:i/>
          <w:iCs/>
          <w:color w:val="auto"/>
        </w:rPr>
        <w:t xml:space="preserve"> </w:t>
      </w:r>
      <w:r w:rsidRPr="006217B3">
        <w:rPr>
          <w:b/>
          <w:bCs/>
          <w:i/>
          <w:iCs/>
          <w:color w:val="auto"/>
        </w:rPr>
        <w:t>clara</w:t>
      </w:r>
      <w:r w:rsidRPr="006217B3">
        <w:rPr>
          <w:rFonts w:eastAsia="Arial"/>
          <w:b/>
          <w:bCs/>
          <w:i/>
          <w:iCs/>
          <w:color w:val="auto"/>
        </w:rPr>
        <w:t xml:space="preserve"> </w:t>
      </w:r>
      <w:r w:rsidRPr="006217B3">
        <w:rPr>
          <w:b/>
          <w:bCs/>
          <w:i/>
          <w:iCs/>
          <w:color w:val="auto"/>
        </w:rPr>
        <w:t>y</w:t>
      </w:r>
      <w:r w:rsidRPr="006217B3">
        <w:rPr>
          <w:rFonts w:eastAsia="Arial"/>
          <w:b/>
          <w:bCs/>
          <w:i/>
          <w:iCs/>
          <w:color w:val="auto"/>
        </w:rPr>
        <w:t xml:space="preserve"> </w:t>
      </w:r>
      <w:r w:rsidRPr="006217B3">
        <w:rPr>
          <w:b/>
          <w:bCs/>
          <w:i/>
          <w:iCs/>
          <w:color w:val="auto"/>
        </w:rPr>
        <w:t>de</w:t>
      </w:r>
      <w:r w:rsidRPr="006217B3">
        <w:rPr>
          <w:rFonts w:eastAsia="Arial"/>
          <w:b/>
          <w:bCs/>
          <w:i/>
          <w:iCs/>
          <w:color w:val="auto"/>
        </w:rPr>
        <w:t xml:space="preserve"> </w:t>
      </w:r>
      <w:r w:rsidRPr="006217B3">
        <w:rPr>
          <w:b/>
          <w:bCs/>
          <w:i/>
          <w:iCs/>
          <w:color w:val="auto"/>
        </w:rPr>
        <w:t>imprenta)</w:t>
      </w:r>
    </w:p>
    <w:p w:rsidR="005835DB" w:rsidRPr="009D0A32" w:rsidRDefault="005835DB" w:rsidP="005835DB">
      <w:pPr>
        <w:pStyle w:val="Normal1"/>
        <w:jc w:val="both"/>
        <w:rPr>
          <w:b/>
          <w:bCs/>
          <w:color w:val="auto"/>
          <w:lang w:val="es-ES"/>
        </w:rPr>
      </w:pPr>
    </w:p>
    <w:p w:rsidR="005835DB" w:rsidRPr="009D0A32" w:rsidRDefault="005835DB" w:rsidP="005835DB">
      <w:pPr>
        <w:pStyle w:val="Normal1"/>
        <w:jc w:val="both"/>
        <w:rPr>
          <w:b/>
          <w:bCs/>
          <w:color w:val="auto"/>
          <w:lang w:val="es-ES"/>
        </w:rPr>
      </w:pPr>
    </w:p>
    <w:p w:rsidR="005835DB" w:rsidRPr="009D0A32" w:rsidRDefault="005835DB" w:rsidP="005835DB">
      <w:pPr>
        <w:pStyle w:val="Normal1"/>
        <w:jc w:val="both"/>
        <w:rPr>
          <w:color w:val="auto"/>
          <w:lang w:val="es-ES"/>
        </w:rPr>
      </w:pPr>
    </w:p>
    <w:p w:rsidR="005835DB" w:rsidRPr="009D0A32" w:rsidRDefault="005835DB" w:rsidP="005835DB">
      <w:pPr>
        <w:tabs>
          <w:tab w:val="left" w:pos="283"/>
        </w:tabs>
        <w:ind w:firstLine="708"/>
        <w:jc w:val="both"/>
        <w:rPr>
          <w:rFonts w:ascii="Arial" w:hAnsi="Arial" w:cs="Arial"/>
        </w:rPr>
      </w:pPr>
      <w:r w:rsidRPr="009D0A32">
        <w:rPr>
          <w:rFonts w:ascii="Arial" w:hAnsi="Arial" w:cs="Arial"/>
        </w:rPr>
        <w:t>En</w:t>
      </w:r>
      <w:r w:rsidRPr="009D0A32">
        <w:rPr>
          <w:rFonts w:ascii="Arial" w:eastAsia="Arial" w:hAnsi="Arial" w:cs="Arial"/>
        </w:rPr>
        <w:t xml:space="preserve"> </w:t>
      </w:r>
      <w:r w:rsidRPr="009D0A32">
        <w:rPr>
          <w:rFonts w:ascii="Arial" w:hAnsi="Arial" w:cs="Arial"/>
        </w:rPr>
        <w:t>Montevideo,</w:t>
      </w:r>
      <w:r w:rsidRPr="009D0A32">
        <w:rPr>
          <w:rFonts w:ascii="Arial" w:eastAsia="Arial" w:hAnsi="Arial" w:cs="Arial"/>
        </w:rPr>
        <w:t xml:space="preserve"> </w:t>
      </w:r>
      <w:r w:rsidRPr="009D0A32">
        <w:rPr>
          <w:rFonts w:ascii="Arial" w:hAnsi="Arial" w:cs="Arial"/>
        </w:rPr>
        <w:t>a</w:t>
      </w:r>
      <w:r w:rsidRPr="009D0A32">
        <w:rPr>
          <w:rFonts w:ascii="Arial" w:eastAsia="Arial" w:hAnsi="Arial" w:cs="Arial"/>
        </w:rPr>
        <w:t xml:space="preserve"> </w:t>
      </w:r>
      <w:r w:rsidRPr="009D0A32">
        <w:rPr>
          <w:rFonts w:ascii="Arial" w:hAnsi="Arial" w:cs="Arial"/>
        </w:rPr>
        <w:t>los</w:t>
      </w:r>
      <w:r w:rsidRPr="009D0A32">
        <w:rPr>
          <w:rFonts w:ascii="Arial" w:eastAsia="Arial" w:hAnsi="Arial" w:cs="Arial"/>
        </w:rPr>
        <w:t xml:space="preserve"> </w:t>
      </w:r>
      <w:r w:rsidRPr="009D0A32">
        <w:rPr>
          <w:rFonts w:ascii="Arial" w:hAnsi="Arial" w:cs="Arial"/>
        </w:rPr>
        <w:t>___</w:t>
      </w:r>
      <w:r w:rsidRPr="009D0A32">
        <w:rPr>
          <w:rFonts w:ascii="Arial" w:eastAsia="Arial" w:hAnsi="Arial" w:cs="Arial"/>
        </w:rPr>
        <w:t xml:space="preserve"> </w:t>
      </w:r>
      <w:r w:rsidRPr="009D0A32">
        <w:rPr>
          <w:rFonts w:ascii="Arial" w:hAnsi="Arial" w:cs="Arial"/>
        </w:rPr>
        <w:t>días</w:t>
      </w:r>
      <w:r w:rsidRPr="009D0A32">
        <w:rPr>
          <w:rFonts w:ascii="Arial" w:eastAsia="Arial" w:hAnsi="Arial" w:cs="Arial"/>
        </w:rPr>
        <w:t xml:space="preserve"> </w:t>
      </w:r>
      <w:r w:rsidRPr="009D0A32">
        <w:rPr>
          <w:rFonts w:ascii="Arial" w:hAnsi="Arial" w:cs="Arial"/>
        </w:rPr>
        <w:t>del</w:t>
      </w:r>
      <w:r w:rsidRPr="009D0A32">
        <w:rPr>
          <w:rFonts w:ascii="Arial" w:eastAsia="Arial" w:hAnsi="Arial" w:cs="Arial"/>
        </w:rPr>
        <w:t xml:space="preserve"> </w:t>
      </w:r>
      <w:r w:rsidRPr="009D0A32">
        <w:rPr>
          <w:rFonts w:ascii="Arial" w:hAnsi="Arial" w:cs="Arial"/>
        </w:rPr>
        <w:t>mes</w:t>
      </w:r>
      <w:r w:rsidRPr="009D0A32">
        <w:rPr>
          <w:rFonts w:ascii="Arial" w:eastAsia="Arial" w:hAnsi="Arial" w:cs="Arial"/>
        </w:rPr>
        <w:t xml:space="preserve"> </w:t>
      </w:r>
      <w:r w:rsidRPr="009D0A32">
        <w:rPr>
          <w:rFonts w:ascii="Arial" w:hAnsi="Arial" w:cs="Arial"/>
        </w:rPr>
        <w:t>de</w:t>
      </w:r>
      <w:r w:rsidRPr="009D0A32">
        <w:rPr>
          <w:rFonts w:ascii="Arial" w:eastAsia="Arial" w:hAnsi="Arial" w:cs="Arial"/>
        </w:rPr>
        <w:t xml:space="preserve"> </w:t>
      </w:r>
      <w:r w:rsidRPr="009D0A32">
        <w:rPr>
          <w:rFonts w:ascii="Arial" w:hAnsi="Arial" w:cs="Arial"/>
        </w:rPr>
        <w:t>______________</w:t>
      </w:r>
      <w:r w:rsidRPr="009D0A32">
        <w:rPr>
          <w:rFonts w:ascii="Arial" w:eastAsia="Arial" w:hAnsi="Arial" w:cs="Arial"/>
        </w:rPr>
        <w:t xml:space="preserve"> </w:t>
      </w:r>
      <w:r w:rsidRPr="009D0A32">
        <w:rPr>
          <w:rFonts w:ascii="Arial" w:hAnsi="Arial" w:cs="Arial"/>
        </w:rPr>
        <w:t>de</w:t>
      </w:r>
      <w:r w:rsidRPr="009D0A32">
        <w:rPr>
          <w:rFonts w:ascii="Arial" w:eastAsia="Arial" w:hAnsi="Arial" w:cs="Arial"/>
        </w:rPr>
        <w:t xml:space="preserve"> </w:t>
      </w:r>
      <w:r w:rsidRPr="009D0A32">
        <w:rPr>
          <w:rFonts w:ascii="Arial" w:hAnsi="Arial" w:cs="Arial"/>
        </w:rPr>
        <w:t>______________,</w:t>
      </w:r>
      <w:r w:rsidRPr="009D0A32">
        <w:rPr>
          <w:rFonts w:ascii="Arial" w:eastAsia="Arial" w:hAnsi="Arial" w:cs="Arial"/>
        </w:rPr>
        <w:t xml:space="preserve"> </w:t>
      </w:r>
      <w:r w:rsidRPr="009D0A32">
        <w:rPr>
          <w:rFonts w:ascii="Arial" w:hAnsi="Arial" w:cs="Arial"/>
        </w:rPr>
        <w:t>el</w:t>
      </w:r>
      <w:r w:rsidRPr="009D0A32">
        <w:rPr>
          <w:rFonts w:ascii="Arial" w:eastAsia="Arial" w:hAnsi="Arial" w:cs="Arial"/>
        </w:rPr>
        <w:t xml:space="preserve"> </w:t>
      </w:r>
      <w:r w:rsidRPr="009D0A32">
        <w:rPr>
          <w:rFonts w:ascii="Arial" w:hAnsi="Arial" w:cs="Arial"/>
        </w:rPr>
        <w:t>que</w:t>
      </w:r>
      <w:r w:rsidRPr="009D0A32">
        <w:rPr>
          <w:rFonts w:ascii="Arial" w:eastAsia="Arial" w:hAnsi="Arial" w:cs="Arial"/>
        </w:rPr>
        <w:t xml:space="preserve"> </w:t>
      </w:r>
      <w:r w:rsidRPr="009D0A32">
        <w:rPr>
          <w:rFonts w:ascii="Arial" w:hAnsi="Arial" w:cs="Arial"/>
        </w:rPr>
        <w:t>suscribe</w:t>
      </w:r>
      <w:r w:rsidRPr="009D0A32">
        <w:rPr>
          <w:rFonts w:ascii="Arial" w:eastAsia="Arial" w:hAnsi="Arial" w:cs="Arial"/>
        </w:rPr>
        <w:t xml:space="preserve"> </w:t>
      </w:r>
      <w:r w:rsidRPr="009D0A32">
        <w:rPr>
          <w:rFonts w:ascii="Arial" w:hAnsi="Arial" w:cs="Arial"/>
        </w:rPr>
        <w:t>titular</w:t>
      </w:r>
      <w:r w:rsidRPr="009D0A32">
        <w:rPr>
          <w:rFonts w:ascii="Arial" w:eastAsia="Arial" w:hAnsi="Arial" w:cs="Arial"/>
        </w:rPr>
        <w:t xml:space="preserve"> </w:t>
      </w:r>
      <w:r w:rsidRPr="009D0A32">
        <w:rPr>
          <w:rFonts w:ascii="Arial" w:hAnsi="Arial" w:cs="Arial"/>
        </w:rPr>
        <w:t>/</w:t>
      </w:r>
      <w:r w:rsidRPr="009D0A32">
        <w:rPr>
          <w:rFonts w:ascii="Arial" w:eastAsia="Arial" w:hAnsi="Arial" w:cs="Arial"/>
        </w:rPr>
        <w:t xml:space="preserve"> </w:t>
      </w:r>
      <w:r w:rsidRPr="009D0A32">
        <w:rPr>
          <w:rFonts w:ascii="Arial" w:hAnsi="Arial" w:cs="Arial"/>
        </w:rPr>
        <w:t>representante</w:t>
      </w:r>
      <w:r w:rsidRPr="009D0A32">
        <w:rPr>
          <w:rFonts w:ascii="Arial" w:eastAsia="Arial" w:hAnsi="Arial" w:cs="Arial"/>
        </w:rPr>
        <w:t xml:space="preserve"> </w:t>
      </w:r>
      <w:r w:rsidRPr="009D0A32">
        <w:rPr>
          <w:rFonts w:ascii="Arial" w:hAnsi="Arial" w:cs="Arial"/>
        </w:rPr>
        <w:t>/</w:t>
      </w:r>
      <w:r w:rsidRPr="009D0A32">
        <w:rPr>
          <w:rFonts w:ascii="Arial" w:eastAsia="Arial" w:hAnsi="Arial" w:cs="Arial"/>
        </w:rPr>
        <w:t xml:space="preserve"> </w:t>
      </w:r>
      <w:r w:rsidRPr="009D0A32">
        <w:rPr>
          <w:rFonts w:ascii="Arial" w:hAnsi="Arial" w:cs="Arial"/>
        </w:rPr>
        <w:t>apoderado</w:t>
      </w:r>
      <w:r w:rsidRPr="009D0A32">
        <w:rPr>
          <w:rFonts w:ascii="Arial" w:eastAsia="Arial" w:hAnsi="Arial" w:cs="Arial"/>
        </w:rPr>
        <w:t xml:space="preserve"> </w:t>
      </w:r>
      <w:r w:rsidRPr="009D0A32">
        <w:rPr>
          <w:rFonts w:ascii="Arial" w:hAnsi="Arial" w:cs="Arial"/>
        </w:rPr>
        <w:t>(tachar</w:t>
      </w:r>
      <w:r w:rsidRPr="009D0A32">
        <w:rPr>
          <w:rFonts w:ascii="Arial" w:eastAsia="Arial" w:hAnsi="Arial" w:cs="Arial"/>
        </w:rPr>
        <w:t xml:space="preserve"> </w:t>
      </w:r>
      <w:r w:rsidRPr="009D0A32">
        <w:rPr>
          <w:rFonts w:ascii="Arial" w:hAnsi="Arial" w:cs="Arial"/>
        </w:rPr>
        <w:t>lo</w:t>
      </w:r>
      <w:r w:rsidRPr="009D0A32">
        <w:rPr>
          <w:rFonts w:ascii="Arial" w:eastAsia="Arial" w:hAnsi="Arial" w:cs="Arial"/>
        </w:rPr>
        <w:t xml:space="preserve"> </w:t>
      </w:r>
      <w:r w:rsidRPr="009D0A32">
        <w:rPr>
          <w:rFonts w:ascii="Arial" w:hAnsi="Arial" w:cs="Arial"/>
        </w:rPr>
        <w:t>que</w:t>
      </w:r>
      <w:r w:rsidRPr="009D0A32">
        <w:rPr>
          <w:rFonts w:ascii="Arial" w:eastAsia="Arial" w:hAnsi="Arial" w:cs="Arial"/>
        </w:rPr>
        <w:t xml:space="preserve"> </w:t>
      </w:r>
      <w:r w:rsidRPr="009D0A32">
        <w:rPr>
          <w:rFonts w:ascii="Arial" w:hAnsi="Arial" w:cs="Arial"/>
        </w:rPr>
        <w:t>no</w:t>
      </w:r>
      <w:r w:rsidRPr="009D0A32">
        <w:rPr>
          <w:rFonts w:ascii="Arial" w:eastAsia="Arial" w:hAnsi="Arial" w:cs="Arial"/>
        </w:rPr>
        <w:t xml:space="preserve"> </w:t>
      </w:r>
      <w:r w:rsidRPr="009D0A32">
        <w:rPr>
          <w:rFonts w:ascii="Arial" w:hAnsi="Arial" w:cs="Arial"/>
        </w:rPr>
        <w:t>corresponda)</w:t>
      </w:r>
      <w:r w:rsidRPr="009D0A32">
        <w:rPr>
          <w:rFonts w:ascii="Arial" w:eastAsia="Arial" w:hAnsi="Arial" w:cs="Arial"/>
        </w:rPr>
        <w:t xml:space="preserve"> </w:t>
      </w:r>
      <w:r w:rsidRPr="009D0A32">
        <w:rPr>
          <w:rFonts w:ascii="Arial" w:hAnsi="Arial" w:cs="Arial"/>
        </w:rPr>
        <w:t>de</w:t>
      </w:r>
      <w:r w:rsidRPr="009D0A32">
        <w:rPr>
          <w:rFonts w:ascii="Arial" w:eastAsia="Arial" w:hAnsi="Arial" w:cs="Arial"/>
        </w:rPr>
        <w:t xml:space="preserve"> </w:t>
      </w:r>
      <w:r w:rsidRPr="009D0A32">
        <w:rPr>
          <w:rFonts w:ascii="Arial" w:hAnsi="Arial" w:cs="Arial"/>
        </w:rPr>
        <w:t>la</w:t>
      </w:r>
      <w:r w:rsidRPr="009D0A32">
        <w:rPr>
          <w:rFonts w:ascii="Arial" w:eastAsia="Arial" w:hAnsi="Arial" w:cs="Arial"/>
        </w:rPr>
        <w:t xml:space="preserve"> </w:t>
      </w:r>
      <w:r w:rsidRPr="009D0A32">
        <w:rPr>
          <w:rFonts w:ascii="Arial" w:hAnsi="Arial" w:cs="Arial"/>
        </w:rPr>
        <w:t>empresa</w:t>
      </w:r>
      <w:r w:rsidRPr="009D0A32">
        <w:rPr>
          <w:rFonts w:ascii="Arial" w:eastAsia="Arial" w:hAnsi="Arial" w:cs="Arial"/>
        </w:rPr>
        <w:t xml:space="preserve"> </w:t>
      </w:r>
      <w:r w:rsidRPr="009D0A32">
        <w:rPr>
          <w:rFonts w:ascii="Arial" w:hAnsi="Arial" w:cs="Arial"/>
        </w:rPr>
        <w:t>registro</w:t>
      </w:r>
      <w:r w:rsidRPr="009D0A32">
        <w:rPr>
          <w:rFonts w:ascii="Arial" w:eastAsia="Arial" w:hAnsi="Arial" w:cs="Arial"/>
        </w:rPr>
        <w:t xml:space="preserve"> </w:t>
      </w:r>
      <w:r w:rsidRPr="009D0A32">
        <w:rPr>
          <w:rFonts w:ascii="Arial" w:hAnsi="Arial" w:cs="Arial"/>
        </w:rPr>
        <w:t>único</w:t>
      </w:r>
      <w:r w:rsidRPr="009D0A32">
        <w:rPr>
          <w:rFonts w:ascii="Arial" w:eastAsia="Arial" w:hAnsi="Arial" w:cs="Arial"/>
        </w:rPr>
        <w:t xml:space="preserve"> </w:t>
      </w:r>
      <w:r w:rsidRPr="009D0A32">
        <w:rPr>
          <w:rFonts w:ascii="Arial" w:hAnsi="Arial" w:cs="Arial"/>
        </w:rPr>
        <w:t>de</w:t>
      </w:r>
      <w:r w:rsidRPr="009D0A32">
        <w:rPr>
          <w:rFonts w:ascii="Arial" w:eastAsia="Arial" w:hAnsi="Arial" w:cs="Arial"/>
        </w:rPr>
        <w:t xml:space="preserve"> </w:t>
      </w:r>
      <w:r w:rsidRPr="009D0A32">
        <w:rPr>
          <w:rFonts w:ascii="Arial" w:hAnsi="Arial" w:cs="Arial"/>
        </w:rPr>
        <w:t>trámites</w:t>
      </w:r>
      <w:r w:rsidRPr="009D0A32">
        <w:rPr>
          <w:rFonts w:ascii="Arial" w:eastAsia="Arial" w:hAnsi="Arial" w:cs="Arial"/>
        </w:rPr>
        <w:t xml:space="preserve"> </w:t>
      </w:r>
      <w:r w:rsidRPr="009D0A32">
        <w:rPr>
          <w:rFonts w:ascii="Arial" w:hAnsi="Arial" w:cs="Arial"/>
        </w:rPr>
        <w:t>(R.U.T)</w:t>
      </w:r>
      <w:r w:rsidRPr="009D0A32">
        <w:rPr>
          <w:rFonts w:ascii="Arial" w:eastAsia="Arial" w:hAnsi="Arial" w:cs="Arial"/>
        </w:rPr>
        <w:t xml:space="preserve"> </w:t>
      </w:r>
      <w:r w:rsidRPr="009D0A32">
        <w:rPr>
          <w:rFonts w:ascii="Arial" w:hAnsi="Arial" w:cs="Arial"/>
        </w:rPr>
        <w:t>N°.</w:t>
      </w:r>
      <w:r w:rsidRPr="009D0A32">
        <w:rPr>
          <w:rFonts w:ascii="Arial" w:eastAsia="Arial" w:hAnsi="Arial" w:cs="Arial"/>
        </w:rPr>
        <w:t xml:space="preserve"> </w:t>
      </w:r>
      <w:r w:rsidRPr="009D0A32">
        <w:rPr>
          <w:rFonts w:ascii="Arial" w:hAnsi="Arial" w:cs="Arial"/>
        </w:rPr>
        <w:t>_______________________Razón</w:t>
      </w:r>
      <w:r w:rsidRPr="009D0A32">
        <w:rPr>
          <w:rFonts w:ascii="Arial" w:eastAsia="Arial" w:hAnsi="Arial" w:cs="Arial"/>
        </w:rPr>
        <w:t xml:space="preserve"> </w:t>
      </w:r>
      <w:r w:rsidRPr="009D0A32">
        <w:rPr>
          <w:rFonts w:ascii="Arial" w:hAnsi="Arial" w:cs="Arial"/>
        </w:rPr>
        <w:t>Social</w:t>
      </w:r>
      <w:r w:rsidRPr="009D0A32">
        <w:rPr>
          <w:rFonts w:ascii="Arial" w:eastAsia="Arial" w:hAnsi="Arial" w:cs="Arial"/>
        </w:rPr>
        <w:t xml:space="preserve"> </w:t>
      </w:r>
      <w:r w:rsidRPr="009D0A32">
        <w:rPr>
          <w:rFonts w:ascii="Arial" w:hAnsi="Arial" w:cs="Arial"/>
        </w:rPr>
        <w:t>_____________________________</w:t>
      </w:r>
      <w:r w:rsidRPr="009D0A32">
        <w:rPr>
          <w:rFonts w:ascii="Arial" w:eastAsia="Arial" w:hAnsi="Arial" w:cs="Arial"/>
        </w:rPr>
        <w:t xml:space="preserve"> </w:t>
      </w:r>
      <w:r w:rsidRPr="009D0A32">
        <w:rPr>
          <w:rFonts w:ascii="Arial" w:hAnsi="Arial" w:cs="Arial"/>
        </w:rPr>
        <w:t>Nombre</w:t>
      </w:r>
      <w:r w:rsidRPr="009D0A32">
        <w:rPr>
          <w:rFonts w:ascii="Arial" w:eastAsia="Arial" w:hAnsi="Arial" w:cs="Arial"/>
        </w:rPr>
        <w:t xml:space="preserve"> </w:t>
      </w:r>
      <w:r w:rsidRPr="009D0A32">
        <w:rPr>
          <w:rFonts w:ascii="Arial" w:hAnsi="Arial" w:cs="Arial"/>
        </w:rPr>
        <w:t>Comercial</w:t>
      </w:r>
      <w:r w:rsidRPr="009D0A32">
        <w:rPr>
          <w:rFonts w:ascii="Arial" w:eastAsia="Arial" w:hAnsi="Arial" w:cs="Arial"/>
        </w:rPr>
        <w:t xml:space="preserve"> </w:t>
      </w:r>
      <w:r w:rsidRPr="009D0A32">
        <w:rPr>
          <w:rFonts w:ascii="Arial" w:hAnsi="Arial" w:cs="Arial"/>
        </w:rPr>
        <w:t>____________________________declara</w:t>
      </w:r>
      <w:r w:rsidRPr="009D0A32">
        <w:rPr>
          <w:rFonts w:ascii="Arial" w:eastAsia="Arial" w:hAnsi="Arial" w:cs="Arial"/>
        </w:rPr>
        <w:t xml:space="preserve"> </w:t>
      </w:r>
      <w:r w:rsidRPr="009D0A32">
        <w:rPr>
          <w:rFonts w:ascii="Arial" w:hAnsi="Arial" w:cs="Arial"/>
        </w:rPr>
        <w:t>bajo</w:t>
      </w:r>
      <w:r w:rsidRPr="009D0A32">
        <w:rPr>
          <w:rFonts w:ascii="Arial" w:eastAsia="Arial" w:hAnsi="Arial" w:cs="Arial"/>
        </w:rPr>
        <w:t xml:space="preserve"> </w:t>
      </w:r>
      <w:r w:rsidRPr="009D0A32">
        <w:rPr>
          <w:rFonts w:ascii="Arial" w:hAnsi="Arial" w:cs="Arial"/>
        </w:rPr>
        <w:t>juramento,</w:t>
      </w:r>
      <w:r w:rsidRPr="009D0A32">
        <w:rPr>
          <w:rFonts w:ascii="Arial" w:eastAsia="Arial" w:hAnsi="Arial" w:cs="Arial"/>
        </w:rPr>
        <w:t xml:space="preserve"> </w:t>
      </w:r>
      <w:r w:rsidRPr="009D0A32">
        <w:rPr>
          <w:rFonts w:ascii="Arial" w:hAnsi="Arial" w:cs="Arial"/>
        </w:rPr>
        <w:t>en</w:t>
      </w:r>
      <w:r w:rsidRPr="009D0A32">
        <w:rPr>
          <w:rFonts w:ascii="Arial" w:eastAsia="Arial" w:hAnsi="Arial" w:cs="Arial"/>
        </w:rPr>
        <w:t xml:space="preserve"> </w:t>
      </w:r>
      <w:r w:rsidRPr="009D0A32">
        <w:rPr>
          <w:rFonts w:ascii="Arial" w:hAnsi="Arial" w:cs="Arial"/>
        </w:rPr>
        <w:t>conocimiento</w:t>
      </w:r>
      <w:r w:rsidRPr="009D0A32">
        <w:rPr>
          <w:rFonts w:ascii="Arial" w:eastAsia="Arial" w:hAnsi="Arial" w:cs="Arial"/>
        </w:rPr>
        <w:t xml:space="preserve"> </w:t>
      </w:r>
      <w:r w:rsidRPr="009D0A32">
        <w:rPr>
          <w:rFonts w:ascii="Arial" w:hAnsi="Arial" w:cs="Arial"/>
        </w:rPr>
        <w:t>del</w:t>
      </w:r>
      <w:r w:rsidRPr="009D0A32">
        <w:rPr>
          <w:rFonts w:ascii="Arial" w:eastAsia="Arial" w:hAnsi="Arial" w:cs="Arial"/>
        </w:rPr>
        <w:t xml:space="preserve"> </w:t>
      </w:r>
      <w:r w:rsidRPr="009D0A32">
        <w:rPr>
          <w:rFonts w:ascii="Arial" w:hAnsi="Arial" w:cs="Arial"/>
        </w:rPr>
        <w:t>Artículo</w:t>
      </w:r>
      <w:r w:rsidRPr="009D0A32">
        <w:rPr>
          <w:rFonts w:ascii="Arial" w:eastAsia="Arial" w:hAnsi="Arial" w:cs="Arial"/>
        </w:rPr>
        <w:t xml:space="preserve"> </w:t>
      </w:r>
      <w:r w:rsidRPr="009D0A32">
        <w:rPr>
          <w:rFonts w:ascii="Arial" w:hAnsi="Arial" w:cs="Arial"/>
        </w:rPr>
        <w:t>239</w:t>
      </w:r>
      <w:r w:rsidRPr="009D0A32">
        <w:rPr>
          <w:rFonts w:ascii="Arial" w:eastAsia="Arial" w:hAnsi="Arial" w:cs="Arial"/>
        </w:rPr>
        <w:t xml:space="preserve"> </w:t>
      </w:r>
      <w:r w:rsidRPr="009D0A32">
        <w:rPr>
          <w:rFonts w:ascii="Arial" w:hAnsi="Arial" w:cs="Arial"/>
        </w:rPr>
        <w:t>del</w:t>
      </w:r>
      <w:r w:rsidRPr="009D0A32">
        <w:rPr>
          <w:rFonts w:ascii="Arial" w:eastAsia="Arial" w:hAnsi="Arial" w:cs="Arial"/>
        </w:rPr>
        <w:t xml:space="preserve"> </w:t>
      </w:r>
      <w:r w:rsidRPr="009D0A32">
        <w:rPr>
          <w:rFonts w:ascii="Arial" w:hAnsi="Arial" w:cs="Arial"/>
        </w:rPr>
        <w:t>Código</w:t>
      </w:r>
      <w:r w:rsidRPr="009D0A32">
        <w:rPr>
          <w:rFonts w:ascii="Arial" w:eastAsia="Arial" w:hAnsi="Arial" w:cs="Arial"/>
        </w:rPr>
        <w:t xml:space="preserve"> </w:t>
      </w:r>
      <w:r w:rsidRPr="009D0A32">
        <w:rPr>
          <w:rFonts w:ascii="Arial" w:hAnsi="Arial" w:cs="Arial"/>
        </w:rPr>
        <w:t>Penal,</w:t>
      </w:r>
      <w:r w:rsidRPr="009D0A32">
        <w:rPr>
          <w:rFonts w:ascii="Arial" w:eastAsia="Arial" w:hAnsi="Arial" w:cs="Arial"/>
        </w:rPr>
        <w:t xml:space="preserve"> </w:t>
      </w:r>
      <w:r w:rsidRPr="009D0A32">
        <w:rPr>
          <w:rFonts w:ascii="Arial" w:hAnsi="Arial" w:cs="Arial"/>
        </w:rPr>
        <w:t>que</w:t>
      </w:r>
      <w:r w:rsidRPr="009D0A32">
        <w:rPr>
          <w:rFonts w:ascii="Arial" w:eastAsia="Arial" w:hAnsi="Arial" w:cs="Arial"/>
        </w:rPr>
        <w:t xml:space="preserve"> </w:t>
      </w:r>
      <w:r w:rsidRPr="009D0A32">
        <w:rPr>
          <w:rFonts w:ascii="Arial" w:hAnsi="Arial" w:cs="Arial"/>
        </w:rPr>
        <w:t>no</w:t>
      </w:r>
      <w:r w:rsidRPr="009D0A32">
        <w:rPr>
          <w:rFonts w:ascii="Arial" w:eastAsia="Arial" w:hAnsi="Arial" w:cs="Arial"/>
        </w:rPr>
        <w:t xml:space="preserve"> ingresa en la incompatibilidad prevista en el artículo 46 del T.O.C.A.F.</w:t>
      </w:r>
    </w:p>
    <w:p w:rsidR="005835DB" w:rsidRPr="009D0A32" w:rsidRDefault="005835DB" w:rsidP="005835DB">
      <w:pPr>
        <w:pStyle w:val="Normal1"/>
        <w:jc w:val="both"/>
        <w:rPr>
          <w:color w:val="auto"/>
          <w:lang w:val="es-ES"/>
        </w:rPr>
      </w:pPr>
    </w:p>
    <w:p w:rsidR="005835DB" w:rsidRPr="009D0A32" w:rsidRDefault="005835DB" w:rsidP="005835DB">
      <w:pPr>
        <w:pStyle w:val="Subttulo"/>
        <w:jc w:val="both"/>
      </w:pPr>
    </w:p>
    <w:p w:rsidR="005835DB" w:rsidRPr="009D0A32" w:rsidRDefault="005835DB" w:rsidP="005835DB">
      <w:pPr>
        <w:pStyle w:val="Subttulo"/>
        <w:jc w:val="both"/>
      </w:pPr>
    </w:p>
    <w:p w:rsidR="005835DB" w:rsidRPr="009D0A32" w:rsidRDefault="005835DB" w:rsidP="005835DB">
      <w:pPr>
        <w:pStyle w:val="Normal1"/>
        <w:jc w:val="both"/>
        <w:rPr>
          <w:rFonts w:eastAsia="Arial"/>
          <w:color w:val="auto"/>
          <w:lang w:val="es-ES"/>
        </w:rPr>
      </w:pPr>
      <w:r w:rsidRPr="009D0A32">
        <w:rPr>
          <w:color w:val="auto"/>
          <w:lang w:val="es-ES"/>
        </w:rPr>
        <w:t>Firma.:</w:t>
      </w:r>
      <w:r w:rsidRPr="009D0A32">
        <w:rPr>
          <w:rFonts w:eastAsia="Arial"/>
          <w:color w:val="auto"/>
          <w:lang w:val="es-ES"/>
        </w:rPr>
        <w:t xml:space="preserve"> </w:t>
      </w:r>
      <w:r w:rsidRPr="009D0A32">
        <w:rPr>
          <w:color w:val="auto"/>
          <w:lang w:val="es-ES"/>
        </w:rPr>
        <w:t>_________________________</w:t>
      </w:r>
    </w:p>
    <w:p w:rsidR="005835DB" w:rsidRPr="009D0A32" w:rsidRDefault="005835DB" w:rsidP="005835DB">
      <w:pPr>
        <w:pStyle w:val="Normal1"/>
        <w:jc w:val="both"/>
        <w:rPr>
          <w:rFonts w:eastAsia="Arial"/>
          <w:color w:val="auto"/>
          <w:lang w:val="es-ES"/>
        </w:rPr>
      </w:pPr>
      <w:r w:rsidRPr="009D0A32">
        <w:rPr>
          <w:color w:val="auto"/>
          <w:lang w:val="es-ES"/>
        </w:rPr>
        <w:t>Contrafirma.:</w:t>
      </w:r>
      <w:r w:rsidRPr="009D0A32">
        <w:rPr>
          <w:rFonts w:eastAsia="Arial"/>
          <w:color w:val="auto"/>
          <w:lang w:val="es-ES"/>
        </w:rPr>
        <w:t xml:space="preserve"> </w:t>
      </w:r>
      <w:r w:rsidRPr="009D0A32">
        <w:rPr>
          <w:color w:val="auto"/>
          <w:lang w:val="es-ES"/>
        </w:rPr>
        <w:t>_________________________</w:t>
      </w:r>
    </w:p>
    <w:p w:rsidR="005835DB" w:rsidRPr="009D0A32" w:rsidRDefault="005835DB" w:rsidP="005835DB">
      <w:pPr>
        <w:pStyle w:val="Normal1"/>
        <w:jc w:val="both"/>
        <w:rPr>
          <w:rFonts w:eastAsia="Arial"/>
          <w:color w:val="auto"/>
          <w:lang w:val="es-ES"/>
        </w:rPr>
      </w:pPr>
      <w:r w:rsidRPr="009D0A32">
        <w:rPr>
          <w:color w:val="auto"/>
          <w:lang w:val="es-ES"/>
        </w:rPr>
        <w:t>Doc.</w:t>
      </w:r>
      <w:r w:rsidRPr="009D0A32">
        <w:rPr>
          <w:rFonts w:eastAsia="Arial"/>
          <w:color w:val="auto"/>
          <w:lang w:val="es-ES"/>
        </w:rPr>
        <w:t xml:space="preserve"> </w:t>
      </w:r>
      <w:r w:rsidRPr="009D0A32">
        <w:rPr>
          <w:color w:val="auto"/>
          <w:lang w:val="es-ES"/>
        </w:rPr>
        <w:t>Id.:__________________________</w:t>
      </w:r>
    </w:p>
    <w:p w:rsidR="005835DB" w:rsidRPr="009D0A32" w:rsidRDefault="005835DB" w:rsidP="005835DB">
      <w:pPr>
        <w:pStyle w:val="Normal1"/>
        <w:jc w:val="both"/>
        <w:rPr>
          <w:color w:val="auto"/>
          <w:lang w:val="es-ES"/>
        </w:rPr>
      </w:pPr>
    </w:p>
    <w:p w:rsidR="005835DB" w:rsidRPr="009D0A32" w:rsidRDefault="005835DB" w:rsidP="005835DB">
      <w:pPr>
        <w:pStyle w:val="Normal1"/>
        <w:jc w:val="both"/>
        <w:rPr>
          <w:b/>
          <w:bCs/>
          <w:color w:val="auto"/>
          <w:lang w:val="es-ES"/>
        </w:rPr>
      </w:pPr>
    </w:p>
    <w:p w:rsidR="005835DB" w:rsidRPr="009D0A32" w:rsidRDefault="005835DB" w:rsidP="005835DB">
      <w:pPr>
        <w:pStyle w:val="Normal1"/>
        <w:jc w:val="both"/>
        <w:rPr>
          <w:sz w:val="20"/>
          <w:szCs w:val="20"/>
          <w:lang w:val="es-ES"/>
        </w:rPr>
      </w:pPr>
      <w:r w:rsidRPr="009D0A32">
        <w:rPr>
          <w:bCs/>
          <w:color w:val="auto"/>
          <w:lang w:val="es-ES"/>
        </w:rPr>
        <w:t>“</w:t>
      </w:r>
      <w:r w:rsidRPr="009D0A32">
        <w:rPr>
          <w:rFonts w:ascii="Arial,Bold" w:hAnsi="Arial,Bold" w:cs="Arial,Bold"/>
          <w:b/>
          <w:bCs/>
          <w:sz w:val="20"/>
          <w:szCs w:val="20"/>
          <w:lang w:val="es-ES"/>
        </w:rPr>
        <w:t xml:space="preserve">Artículo 46 - </w:t>
      </w:r>
      <w:r w:rsidRPr="009D0A32">
        <w:rPr>
          <w:sz w:val="20"/>
          <w:szCs w:val="20"/>
          <w:lang w:val="es-ES"/>
        </w:rPr>
        <w:t>Están capacitados para contratar con el Estado las personas físicas o jurídicas, nacionales o extranjeras, que teniendo el ejercicio de la capacidad jurídica que</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señala el derecho común, no estén comprendidas en alguna disposición que expresamente se lo impida o en los siguientes casos:</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1) Ser funcionario de la Administración contratante o mantener un vínculo laboral de cualquier naturaleza con la misma, no siendo admisibles las ofertas presentadas por</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este a título personal, o por personas físicas o jurídicas que la persona integre o con las que esté vinculada por razones de representación, dirección, asesoramiento o</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dependencia. No obstante, en este último caso de dependencia podrá darse curso a las ofertas presentadas cuando no exista conflicto de intereses y la persona no tenga</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participación en el proceso de adquisición. De las circunstancias mencionadas, deberá dejarse constancia expresa en el expediente..</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2) Estar suspendido o eliminado del Registro Único de Proveedores del Estado.</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3) No estar inscripto en el Registro Único de Proveedores del Estado de acuerdo con lo que establezca la reglamentación.</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4) Haber actuado como funcionario o mantenido algún vínculo laboral de cualquier naturaleza, asesor o consultor, en el asesoramiento o preparación de pliegos de bases y</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condiciones particulares u otros recaudos relacionados con la licitación o procedimiento de contratación administrativa de que se trate.</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5) Carecer de habitualidad en el comercio o industria del ramo a que corresponde el contrato, salvo que por tratarse de empresas nuevas demuestren solvencia y</w:t>
      </w:r>
    </w:p>
    <w:p w:rsidR="005835DB" w:rsidRPr="009D0A32" w:rsidRDefault="005835DB" w:rsidP="005835DB">
      <w:pPr>
        <w:autoSpaceDE w:val="0"/>
        <w:autoSpaceDN w:val="0"/>
        <w:adjustRightInd w:val="0"/>
        <w:jc w:val="both"/>
        <w:rPr>
          <w:rFonts w:ascii="Arial" w:hAnsi="Arial" w:cs="Arial"/>
          <w:color w:val="000000"/>
        </w:rPr>
      </w:pPr>
      <w:r w:rsidRPr="009D0A32">
        <w:rPr>
          <w:rFonts w:ascii="Arial" w:hAnsi="Arial" w:cs="Arial"/>
          <w:color w:val="000000"/>
        </w:rPr>
        <w:t>responsabilidad</w:t>
      </w:r>
    </w:p>
    <w:p w:rsidR="005835DB" w:rsidRPr="009D0A32" w:rsidRDefault="005835DB" w:rsidP="005835DB">
      <w:pPr>
        <w:autoSpaceDE w:val="0"/>
        <w:autoSpaceDN w:val="0"/>
        <w:adjustRightInd w:val="0"/>
        <w:jc w:val="both"/>
        <w:rPr>
          <w:rFonts w:ascii="Arial,Italic" w:hAnsi="Arial,Italic" w:cs="Arial,Italic"/>
          <w:i/>
          <w:iCs/>
          <w:color w:val="000000"/>
        </w:rPr>
      </w:pPr>
      <w:r w:rsidRPr="009D0A32">
        <w:rPr>
          <w:rFonts w:ascii="Arial,Italic" w:hAnsi="Arial,Italic" w:cs="Arial,Italic"/>
          <w:i/>
          <w:iCs/>
          <w:color w:val="000000"/>
        </w:rPr>
        <w:t xml:space="preserve">Fuente: artículo 487 de la </w:t>
      </w:r>
      <w:r w:rsidRPr="009D0A32">
        <w:rPr>
          <w:rFonts w:ascii="Arial,Italic" w:hAnsi="Arial,Italic" w:cs="Arial,Italic"/>
          <w:i/>
          <w:iCs/>
          <w:color w:val="818181"/>
        </w:rPr>
        <w:t xml:space="preserve">Ley N° 15.903 </w:t>
      </w:r>
      <w:r w:rsidRPr="009D0A32">
        <w:rPr>
          <w:rFonts w:ascii="Arial,Italic" w:hAnsi="Arial,Italic" w:cs="Arial,Italic"/>
          <w:i/>
          <w:iCs/>
          <w:color w:val="000000"/>
        </w:rPr>
        <w:t xml:space="preserve">de 10/nov/987, con la redacción dada por el artículo 27 de la </w:t>
      </w:r>
      <w:r w:rsidRPr="009D0A32">
        <w:rPr>
          <w:rFonts w:ascii="Arial,Italic" w:hAnsi="Arial,Italic" w:cs="Arial,Italic"/>
          <w:i/>
          <w:iCs/>
          <w:color w:val="818181"/>
        </w:rPr>
        <w:t xml:space="preserve">Ley N°18.834 </w:t>
      </w:r>
      <w:r w:rsidRPr="009D0A32">
        <w:rPr>
          <w:rFonts w:ascii="Arial,Italic" w:hAnsi="Arial,Italic" w:cs="Arial,Italic"/>
          <w:i/>
          <w:iCs/>
          <w:color w:val="000000"/>
        </w:rPr>
        <w:t>de 4/nov/ 011.</w:t>
      </w:r>
    </w:p>
    <w:p w:rsidR="005835DB" w:rsidRDefault="005835DB" w:rsidP="005835DB">
      <w:pPr>
        <w:pStyle w:val="Normal1"/>
        <w:jc w:val="both"/>
        <w:rPr>
          <w:color w:val="auto"/>
        </w:rPr>
      </w:pPr>
    </w:p>
    <w:p w:rsidR="005835DB" w:rsidRDefault="005835DB" w:rsidP="005835DB">
      <w:pPr>
        <w:pStyle w:val="Normal1"/>
        <w:jc w:val="both"/>
        <w:rPr>
          <w:color w:val="auto"/>
        </w:rPr>
      </w:pPr>
    </w:p>
    <w:p w:rsidR="005835DB" w:rsidRPr="006217B3" w:rsidRDefault="005835DB" w:rsidP="005835DB">
      <w:pPr>
        <w:pStyle w:val="Normal1"/>
        <w:jc w:val="both"/>
        <w:rPr>
          <w:color w:val="auto"/>
        </w:rPr>
      </w:pPr>
    </w:p>
    <w:p w:rsidR="005835DB" w:rsidRPr="006217B3" w:rsidRDefault="005835DB" w:rsidP="005835DB">
      <w:pPr>
        <w:pStyle w:val="Normal1"/>
        <w:jc w:val="both"/>
        <w:rPr>
          <w:b/>
          <w:bCs/>
          <w:color w:val="auto"/>
        </w:rPr>
      </w:pPr>
    </w:p>
    <w:p w:rsidR="003A6286" w:rsidRPr="003A6286" w:rsidRDefault="003A6286" w:rsidP="00390272">
      <w:pPr>
        <w:rPr>
          <w:rFonts w:ascii="Arial" w:hAnsi="Arial" w:cs="Arial"/>
        </w:rPr>
      </w:pPr>
    </w:p>
    <w:sectPr w:rsidR="003A6286" w:rsidRPr="003A6286" w:rsidSect="007073D5">
      <w:headerReference w:type="default" r:id="rId7"/>
      <w:footerReference w:type="default" r:id="rId8"/>
      <w:pgSz w:w="11906" w:h="16838"/>
      <w:pgMar w:top="2127" w:right="1418" w:bottom="720"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95" w:rsidRDefault="00F41F95" w:rsidP="00B22E89">
      <w:r>
        <w:separator/>
      </w:r>
    </w:p>
  </w:endnote>
  <w:endnote w:type="continuationSeparator" w:id="0">
    <w:p w:rsidR="00F41F95" w:rsidRDefault="00F41F95" w:rsidP="00B22E8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Lucida Sans">
    <w:altName w:val="Arial"/>
    <w:charset w:val="00"/>
    <w:family w:val="swiss"/>
    <w:pitch w:val="variable"/>
    <w:sig w:usb0="00000000" w:usb1="00000000" w:usb2="00000000" w:usb3="00000000" w:csb0="00000000"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lin Sans FB">
    <w:altName w:val="Candar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DB" w:rsidRPr="00BD7373" w:rsidRDefault="00FA4CDB" w:rsidP="00B22E89">
    <w:pPr>
      <w:pStyle w:val="Encabezado"/>
      <w:jc w:val="center"/>
    </w:pPr>
    <w:r w:rsidRPr="00B22E89">
      <w:rPr>
        <w:rFonts w:ascii="Wingdings" w:hAnsi="Wingdings" w:cs="Wingdings"/>
      </w:rPr>
      <w:t></w:t>
    </w:r>
    <w:r w:rsidRPr="00BD7373">
      <w:t>Av. Dr. Luis Alberto de Herrera 3326</w:t>
    </w:r>
    <w:r w:rsidRPr="00B22E89">
      <w:rPr>
        <w:rFonts w:ascii="Wingdings" w:hAnsi="Wingdings" w:cs="Wingdings"/>
      </w:rPr>
      <w:t></w:t>
    </w:r>
    <w:r w:rsidRPr="00B22E89">
      <w:rPr>
        <w:rFonts w:ascii="Wingdings" w:hAnsi="Wingdings" w:cs="Wingdings"/>
      </w:rPr>
      <w:t></w:t>
    </w:r>
    <w:r w:rsidRPr="00B22E89">
      <w:rPr>
        <w:rFonts w:ascii="Wingdings" w:hAnsi="Wingdings" w:cs="Wingdings"/>
      </w:rPr>
      <w:t></w:t>
    </w:r>
    <w:r w:rsidRPr="00BD7373">
      <w:t xml:space="preserve">2483 06 90- 2483 04 87 – 2483 04 37 -2483 04 10 -2483 03 99 -2483 03 34- </w:t>
    </w:r>
  </w:p>
  <w:p w:rsidR="00FA4CDB" w:rsidRPr="005E5F70" w:rsidRDefault="00FA4CDB" w:rsidP="005E5F70">
    <w:pPr>
      <w:pStyle w:val="Encabezado"/>
      <w:jc w:val="center"/>
      <w:rPr>
        <w:rFonts w:ascii="Berlin Sans FB" w:hAnsi="Berlin Sans FB"/>
      </w:rPr>
    </w:pPr>
    <w:r w:rsidRPr="005E5F70">
      <w:t>2483  03 34- 2483 00 59 -2484 17 72 -24</w:t>
    </w:r>
    <w:r w:rsidR="00390272">
      <w:t xml:space="preserve">84 16 21 -2484 16 66 interno 6 </w:t>
    </w:r>
    <w:r w:rsidRPr="00B22E89">
      <w:rPr>
        <w:rFonts w:ascii="Wingdings" w:hAnsi="Wingdings" w:cs="Wingdings"/>
      </w:rPr>
      <w:t></w:t>
    </w:r>
    <w:r w:rsidRPr="005E5F70">
      <w:t>compras.traumatologia@asse.com.uy</w:t>
    </w:r>
  </w:p>
  <w:p w:rsidR="00FA4CDB" w:rsidRPr="00390272" w:rsidRDefault="00FA4CDB" w:rsidP="005E5F70">
    <w:pPr>
      <w:pStyle w:val="Piedepgina"/>
      <w:jc w:val="center"/>
    </w:pPr>
    <w:r w:rsidRPr="00B22E89">
      <w:rPr>
        <w:rFonts w:ascii="Webdings" w:hAnsi="Webdings"/>
      </w:rPr>
      <w:t></w:t>
    </w:r>
    <w:r w:rsidRPr="00390272">
      <w:t>Oficina de</w:t>
    </w:r>
    <w:r w:rsidR="00390272" w:rsidRPr="00390272">
      <w:rPr>
        <w:rFonts w:ascii="Arial" w:hAnsi="Arial"/>
        <w:lang w:val="es-UY"/>
      </w:rPr>
      <w:t xml:space="preserve"> </w:t>
    </w:r>
    <w:r w:rsidR="00390272" w:rsidRPr="00390272">
      <w:t xml:space="preserve">Licitaciones y compras </w:t>
    </w:r>
    <w:r w:rsidRPr="00390272">
      <w:t>2º piso</w:t>
    </w:r>
  </w:p>
  <w:p w:rsidR="00FA4CDB" w:rsidRPr="00390272" w:rsidRDefault="00FA4CDB" w:rsidP="00B22E89">
    <w:pPr>
      <w:pStyle w:val="Piedepgina"/>
      <w:rPr>
        <w:lang w:val="es-UY"/>
      </w:rPr>
    </w:pPr>
  </w:p>
  <w:p w:rsidR="00FA4CDB" w:rsidRPr="00390272" w:rsidRDefault="00FA4CDB" w:rsidP="00B22E89">
    <w:pPr>
      <w:pStyle w:val="Piedepgina"/>
      <w:rPr>
        <w:lang w:val="es-U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95" w:rsidRDefault="00F41F95" w:rsidP="00B22E89">
      <w:r>
        <w:separator/>
      </w:r>
    </w:p>
  </w:footnote>
  <w:footnote w:type="continuationSeparator" w:id="0">
    <w:p w:rsidR="00F41F95" w:rsidRDefault="00F41F95" w:rsidP="00B22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DB" w:rsidRPr="008E6578" w:rsidRDefault="00390272" w:rsidP="00B22E89">
    <w:pPr>
      <w:pStyle w:val="Encabezado"/>
      <w:rPr>
        <w:rFonts w:ascii="Verdana" w:hAnsi="Verdana"/>
        <w:sz w:val="18"/>
        <w:szCs w:val="18"/>
      </w:rPr>
    </w:pPr>
    <w:r>
      <w:rPr>
        <w:noProof/>
        <w:lang w:val="es-UY" w:eastAsia="es-UY"/>
      </w:rPr>
      <w:drawing>
        <wp:anchor distT="0" distB="0" distL="0" distR="0" simplePos="0" relativeHeight="251659264" behindDoc="0" locked="0" layoutInCell="1" allowOverlap="1">
          <wp:simplePos x="0" y="0"/>
          <wp:positionH relativeFrom="column">
            <wp:posOffset>-180975</wp:posOffset>
          </wp:positionH>
          <wp:positionV relativeFrom="paragraph">
            <wp:posOffset>-163830</wp:posOffset>
          </wp:positionV>
          <wp:extent cx="3533775" cy="581025"/>
          <wp:effectExtent l="1905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3775" cy="581025"/>
                  </a:xfrm>
                  <a:prstGeom prst="rect">
                    <a:avLst/>
                  </a:prstGeom>
                  <a:solidFill>
                    <a:srgbClr val="FFFFFF"/>
                  </a:solidFill>
                  <a:ln w="9525">
                    <a:noFill/>
                    <a:miter lim="800000"/>
                    <a:headEnd/>
                    <a:tailEnd/>
                  </a:ln>
                </pic:spPr>
              </pic:pic>
            </a:graphicData>
          </a:graphic>
        </wp:anchor>
      </w:drawing>
    </w:r>
    <w:r w:rsidR="00FA4CDB">
      <w:rPr>
        <w:noProof/>
        <w:lang w:val="es-UY" w:eastAsia="es-UY"/>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-268605</wp:posOffset>
          </wp:positionV>
          <wp:extent cx="2447925" cy="857250"/>
          <wp:effectExtent l="19050" t="0" r="9525" b="0"/>
          <wp:wrapTight wrapText="bothSides">
            <wp:wrapPolygon edited="0">
              <wp:start x="-168" y="0"/>
              <wp:lineTo x="-168" y="21120"/>
              <wp:lineTo x="21684" y="21120"/>
              <wp:lineTo x="21684" y="0"/>
              <wp:lineTo x="-168"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47925" cy="857250"/>
                  </a:xfrm>
                  <a:prstGeom prst="rect">
                    <a:avLst/>
                  </a:prstGeom>
                  <a:noFill/>
                  <a:ln w="9525">
                    <a:noFill/>
                    <a:miter lim="800000"/>
                    <a:headEnd/>
                    <a:tailEnd/>
                  </a:ln>
                </pic:spPr>
              </pic:pic>
            </a:graphicData>
          </a:graphic>
        </wp:anchor>
      </w:drawing>
    </w:r>
    <w:r w:rsidR="00FA4CD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80"/>
        </w:tabs>
        <w:ind w:left="780" w:hanging="360"/>
      </w:pPr>
      <w:rPr>
        <w:rFonts w:ascii="Wingdings 2" w:hAnsi="Wingdings 2" w:cs="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8"/>
    <w:lvl w:ilvl="0">
      <w:start w:val="1"/>
      <w:numFmt w:val="lowerLetter"/>
      <w:lvlText w:val="%1)"/>
      <w:lvlJc w:val="left"/>
      <w:pPr>
        <w:tabs>
          <w:tab w:val="num" w:pos="360"/>
        </w:tabs>
      </w:pPr>
      <w:rPr>
        <w:b w:val="0"/>
        <w:i w:val="0"/>
      </w:r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18170B9"/>
    <w:multiLevelType w:val="hybridMultilevel"/>
    <w:tmpl w:val="97ECD38A"/>
    <w:lvl w:ilvl="0" w:tplc="ECDEC3AA">
      <w:start w:val="1"/>
      <w:numFmt w:val="decimal"/>
      <w:lvlText w:val="%1."/>
      <w:lvlJc w:val="left"/>
      <w:pPr>
        <w:tabs>
          <w:tab w:val="num" w:pos="720"/>
        </w:tabs>
        <w:ind w:left="720" w:hanging="360"/>
      </w:pPr>
    </w:lvl>
    <w:lvl w:ilvl="1" w:tplc="C49080A4" w:tentative="1">
      <w:start w:val="1"/>
      <w:numFmt w:val="decimal"/>
      <w:lvlText w:val="%2."/>
      <w:lvlJc w:val="left"/>
      <w:pPr>
        <w:tabs>
          <w:tab w:val="num" w:pos="1440"/>
        </w:tabs>
        <w:ind w:left="1440" w:hanging="360"/>
      </w:pPr>
    </w:lvl>
    <w:lvl w:ilvl="2" w:tplc="71C02CF2" w:tentative="1">
      <w:start w:val="1"/>
      <w:numFmt w:val="decimal"/>
      <w:lvlText w:val="%3."/>
      <w:lvlJc w:val="left"/>
      <w:pPr>
        <w:tabs>
          <w:tab w:val="num" w:pos="2160"/>
        </w:tabs>
        <w:ind w:left="2160" w:hanging="360"/>
      </w:pPr>
    </w:lvl>
    <w:lvl w:ilvl="3" w:tplc="A97A5518" w:tentative="1">
      <w:start w:val="1"/>
      <w:numFmt w:val="decimal"/>
      <w:lvlText w:val="%4."/>
      <w:lvlJc w:val="left"/>
      <w:pPr>
        <w:tabs>
          <w:tab w:val="num" w:pos="2880"/>
        </w:tabs>
        <w:ind w:left="2880" w:hanging="360"/>
      </w:pPr>
    </w:lvl>
    <w:lvl w:ilvl="4" w:tplc="09EE3720" w:tentative="1">
      <w:start w:val="1"/>
      <w:numFmt w:val="decimal"/>
      <w:lvlText w:val="%5."/>
      <w:lvlJc w:val="left"/>
      <w:pPr>
        <w:tabs>
          <w:tab w:val="num" w:pos="3600"/>
        </w:tabs>
        <w:ind w:left="3600" w:hanging="360"/>
      </w:pPr>
    </w:lvl>
    <w:lvl w:ilvl="5" w:tplc="29D2A1A6" w:tentative="1">
      <w:start w:val="1"/>
      <w:numFmt w:val="decimal"/>
      <w:lvlText w:val="%6."/>
      <w:lvlJc w:val="left"/>
      <w:pPr>
        <w:tabs>
          <w:tab w:val="num" w:pos="4320"/>
        </w:tabs>
        <w:ind w:left="4320" w:hanging="360"/>
      </w:pPr>
    </w:lvl>
    <w:lvl w:ilvl="6" w:tplc="0DEEAFD2" w:tentative="1">
      <w:start w:val="1"/>
      <w:numFmt w:val="decimal"/>
      <w:lvlText w:val="%7."/>
      <w:lvlJc w:val="left"/>
      <w:pPr>
        <w:tabs>
          <w:tab w:val="num" w:pos="5040"/>
        </w:tabs>
        <w:ind w:left="5040" w:hanging="360"/>
      </w:pPr>
    </w:lvl>
    <w:lvl w:ilvl="7" w:tplc="80E09048" w:tentative="1">
      <w:start w:val="1"/>
      <w:numFmt w:val="decimal"/>
      <w:lvlText w:val="%8."/>
      <w:lvlJc w:val="left"/>
      <w:pPr>
        <w:tabs>
          <w:tab w:val="num" w:pos="5760"/>
        </w:tabs>
        <w:ind w:left="5760" w:hanging="360"/>
      </w:pPr>
    </w:lvl>
    <w:lvl w:ilvl="8" w:tplc="8CA4D21A" w:tentative="1">
      <w:start w:val="1"/>
      <w:numFmt w:val="decimal"/>
      <w:lvlText w:val="%9."/>
      <w:lvlJc w:val="left"/>
      <w:pPr>
        <w:tabs>
          <w:tab w:val="num" w:pos="6480"/>
        </w:tabs>
        <w:ind w:left="6480" w:hanging="360"/>
      </w:pPr>
    </w:lvl>
  </w:abstractNum>
  <w:abstractNum w:abstractNumId="7">
    <w:nsid w:val="0F875BE9"/>
    <w:multiLevelType w:val="hybridMultilevel"/>
    <w:tmpl w:val="AA701470"/>
    <w:lvl w:ilvl="0" w:tplc="07DE0D68">
      <w:start w:val="1"/>
      <w:numFmt w:val="lowerLetter"/>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820329"/>
    <w:multiLevelType w:val="multilevel"/>
    <w:tmpl w:val="E7E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87751"/>
    <w:multiLevelType w:val="hybridMultilevel"/>
    <w:tmpl w:val="4D38EC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17725DC"/>
    <w:multiLevelType w:val="multilevel"/>
    <w:tmpl w:val="39CE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AB0475"/>
    <w:multiLevelType w:val="multilevel"/>
    <w:tmpl w:val="39CE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75336893"/>
    <w:multiLevelType w:val="hybridMultilevel"/>
    <w:tmpl w:val="63202FE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3"/>
  </w:num>
  <w:num w:numId="5">
    <w:abstractNumId w:val="6"/>
  </w:num>
  <w:num w:numId="6">
    <w:abstractNumId w:val="0"/>
  </w:num>
  <w:num w:numId="7">
    <w:abstractNumId w:val="1"/>
  </w:num>
  <w:num w:numId="8">
    <w:abstractNumId w:val="2"/>
  </w:num>
  <w:num w:numId="9">
    <w:abstractNumId w:val="4"/>
  </w:num>
  <w:num w:numId="10">
    <w:abstractNumId w:val="5"/>
  </w:num>
  <w:num w:numId="11">
    <w:abstractNumId w:val="7"/>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isplayHorizontalDrawingGridEvery w:val="2"/>
  <w:characterSpacingControl w:val="doNotCompress"/>
  <w:hdrShapeDefaults>
    <o:shapedefaults v:ext="edit" spidmax="54274"/>
  </w:hdrShapeDefaults>
  <w:footnotePr>
    <w:footnote w:id="-1"/>
    <w:footnote w:id="0"/>
  </w:footnotePr>
  <w:endnotePr>
    <w:endnote w:id="-1"/>
    <w:endnote w:id="0"/>
  </w:endnotePr>
  <w:compat>
    <w:useFELayout/>
  </w:compat>
  <w:rsids>
    <w:rsidRoot w:val="00965C20"/>
    <w:rsid w:val="00015F85"/>
    <w:rsid w:val="00037CB9"/>
    <w:rsid w:val="0005382A"/>
    <w:rsid w:val="00064AFC"/>
    <w:rsid w:val="00076731"/>
    <w:rsid w:val="0009042B"/>
    <w:rsid w:val="0009196C"/>
    <w:rsid w:val="000A7B9E"/>
    <w:rsid w:val="000F1C85"/>
    <w:rsid w:val="000F3245"/>
    <w:rsid w:val="000F4426"/>
    <w:rsid w:val="00101CF9"/>
    <w:rsid w:val="00114445"/>
    <w:rsid w:val="00137A7C"/>
    <w:rsid w:val="00137D91"/>
    <w:rsid w:val="0014344A"/>
    <w:rsid w:val="00176E06"/>
    <w:rsid w:val="001A0109"/>
    <w:rsid w:val="001D13B1"/>
    <w:rsid w:val="002248CF"/>
    <w:rsid w:val="0026206F"/>
    <w:rsid w:val="00262A40"/>
    <w:rsid w:val="002B5A6B"/>
    <w:rsid w:val="002E2227"/>
    <w:rsid w:val="00330C93"/>
    <w:rsid w:val="0034065F"/>
    <w:rsid w:val="003614DB"/>
    <w:rsid w:val="00390272"/>
    <w:rsid w:val="00394152"/>
    <w:rsid w:val="003A6286"/>
    <w:rsid w:val="003D0423"/>
    <w:rsid w:val="003D7A92"/>
    <w:rsid w:val="003F6E3E"/>
    <w:rsid w:val="004000F2"/>
    <w:rsid w:val="00417950"/>
    <w:rsid w:val="00422BC0"/>
    <w:rsid w:val="0045253E"/>
    <w:rsid w:val="00487AC9"/>
    <w:rsid w:val="004A1C16"/>
    <w:rsid w:val="004C10E0"/>
    <w:rsid w:val="004D06EC"/>
    <w:rsid w:val="00562EFB"/>
    <w:rsid w:val="005723E5"/>
    <w:rsid w:val="005835DB"/>
    <w:rsid w:val="00584431"/>
    <w:rsid w:val="005B3CA7"/>
    <w:rsid w:val="005B59BB"/>
    <w:rsid w:val="005E5F70"/>
    <w:rsid w:val="00627523"/>
    <w:rsid w:val="006865E3"/>
    <w:rsid w:val="006A2CB8"/>
    <w:rsid w:val="006A6557"/>
    <w:rsid w:val="0070143D"/>
    <w:rsid w:val="007073D5"/>
    <w:rsid w:val="0072495B"/>
    <w:rsid w:val="00743BB1"/>
    <w:rsid w:val="00794093"/>
    <w:rsid w:val="007944B3"/>
    <w:rsid w:val="00794ACF"/>
    <w:rsid w:val="00802B4E"/>
    <w:rsid w:val="00894854"/>
    <w:rsid w:val="0089776F"/>
    <w:rsid w:val="009261A2"/>
    <w:rsid w:val="00944EFB"/>
    <w:rsid w:val="00965C20"/>
    <w:rsid w:val="009B3A9F"/>
    <w:rsid w:val="009D5E0A"/>
    <w:rsid w:val="009E0295"/>
    <w:rsid w:val="009F13AE"/>
    <w:rsid w:val="00A379E6"/>
    <w:rsid w:val="00A45E97"/>
    <w:rsid w:val="00A94E48"/>
    <w:rsid w:val="00A95EC5"/>
    <w:rsid w:val="00AA6C1B"/>
    <w:rsid w:val="00AC12C2"/>
    <w:rsid w:val="00B22E89"/>
    <w:rsid w:val="00B4218F"/>
    <w:rsid w:val="00B53178"/>
    <w:rsid w:val="00B57E7D"/>
    <w:rsid w:val="00B70839"/>
    <w:rsid w:val="00B71564"/>
    <w:rsid w:val="00B86B05"/>
    <w:rsid w:val="00BD455F"/>
    <w:rsid w:val="00BD7373"/>
    <w:rsid w:val="00C31912"/>
    <w:rsid w:val="00C40D8C"/>
    <w:rsid w:val="00C76206"/>
    <w:rsid w:val="00CE3F8F"/>
    <w:rsid w:val="00D17927"/>
    <w:rsid w:val="00D6250F"/>
    <w:rsid w:val="00D64047"/>
    <w:rsid w:val="00DC6F6A"/>
    <w:rsid w:val="00DE0446"/>
    <w:rsid w:val="00E2746D"/>
    <w:rsid w:val="00E433FC"/>
    <w:rsid w:val="00E7429F"/>
    <w:rsid w:val="00E76465"/>
    <w:rsid w:val="00EC2887"/>
    <w:rsid w:val="00EC5368"/>
    <w:rsid w:val="00EE626B"/>
    <w:rsid w:val="00F41F95"/>
    <w:rsid w:val="00F43ACC"/>
    <w:rsid w:val="00F4610A"/>
    <w:rsid w:val="00FA4CD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86"/>
    <w:pPr>
      <w:suppressAutoHyphens/>
      <w:spacing w:after="0" w:line="240" w:lineRule="auto"/>
    </w:pPr>
    <w:rPr>
      <w:rFonts w:ascii="Times New Roman" w:eastAsia="Times New Roman" w:hAnsi="Times New Roman"/>
      <w:sz w:val="20"/>
      <w:szCs w:val="20"/>
      <w:lang w:val="es-ES" w:eastAsia="ar-SA" w:bidi="ar-SA"/>
    </w:rPr>
  </w:style>
  <w:style w:type="paragraph" w:styleId="Ttulo1">
    <w:name w:val="heading 1"/>
    <w:basedOn w:val="Normal"/>
    <w:next w:val="Normal"/>
    <w:link w:val="Ttulo1Car"/>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semiHidden/>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paragraph" w:customStyle="1" w:styleId="WW-Textoindependiente21">
    <w:name w:val="WW-Texto independiente 21"/>
    <w:basedOn w:val="Normal"/>
    <w:rsid w:val="003A6286"/>
    <w:pPr>
      <w:jc w:val="both"/>
    </w:pPr>
    <w:rPr>
      <w:rFonts w:ascii="Arial" w:hAnsi="Arial" w:cs="Arial"/>
      <w:color w:val="000000"/>
      <w:sz w:val="22"/>
    </w:rPr>
  </w:style>
  <w:style w:type="paragraph" w:styleId="Continuarlista">
    <w:name w:val="List Continue"/>
    <w:basedOn w:val="Normal"/>
    <w:uiPriority w:val="99"/>
    <w:unhideWhenUsed/>
    <w:rsid w:val="00BD455F"/>
    <w:pPr>
      <w:spacing w:after="120"/>
      <w:ind w:left="283"/>
      <w:contextualSpacing/>
    </w:pPr>
  </w:style>
  <w:style w:type="character" w:customStyle="1" w:styleId="iceouttxt">
    <w:name w:val="iceouttxt"/>
    <w:basedOn w:val="Fuentedeprrafopredeter"/>
    <w:rsid w:val="00D64047"/>
  </w:style>
</w:styles>
</file>

<file path=word/webSettings.xml><?xml version="1.0" encoding="utf-8"?>
<w:webSettings xmlns:r="http://schemas.openxmlformats.org/officeDocument/2006/relationships" xmlns:w="http://schemas.openxmlformats.org/wordprocessingml/2006/main">
  <w:divs>
    <w:div w:id="107283699">
      <w:bodyDiv w:val="1"/>
      <w:marLeft w:val="0"/>
      <w:marRight w:val="0"/>
      <w:marTop w:val="0"/>
      <w:marBottom w:val="0"/>
      <w:divBdr>
        <w:top w:val="none" w:sz="0" w:space="0" w:color="auto"/>
        <w:left w:val="none" w:sz="0" w:space="0" w:color="auto"/>
        <w:bottom w:val="none" w:sz="0" w:space="0" w:color="auto"/>
        <w:right w:val="none" w:sz="0" w:space="0" w:color="auto"/>
      </w:divBdr>
    </w:div>
    <w:div w:id="136608858">
      <w:bodyDiv w:val="1"/>
      <w:marLeft w:val="0"/>
      <w:marRight w:val="0"/>
      <w:marTop w:val="0"/>
      <w:marBottom w:val="0"/>
      <w:divBdr>
        <w:top w:val="none" w:sz="0" w:space="0" w:color="auto"/>
        <w:left w:val="none" w:sz="0" w:space="0" w:color="auto"/>
        <w:bottom w:val="none" w:sz="0" w:space="0" w:color="auto"/>
        <w:right w:val="none" w:sz="0" w:space="0" w:color="auto"/>
      </w:divBdr>
    </w:div>
    <w:div w:id="1795099583">
      <w:bodyDiv w:val="1"/>
      <w:marLeft w:val="0"/>
      <w:marRight w:val="0"/>
      <w:marTop w:val="0"/>
      <w:marBottom w:val="0"/>
      <w:divBdr>
        <w:top w:val="none" w:sz="0" w:space="0" w:color="auto"/>
        <w:left w:val="none" w:sz="0" w:space="0" w:color="auto"/>
        <w:bottom w:val="none" w:sz="0" w:space="0" w:color="auto"/>
        <w:right w:val="none" w:sz="0" w:space="0" w:color="auto"/>
      </w:divBdr>
      <w:divsChild>
        <w:div w:id="646667904">
          <w:marLeft w:val="0"/>
          <w:marRight w:val="0"/>
          <w:marTop w:val="0"/>
          <w:marBottom w:val="0"/>
          <w:divBdr>
            <w:top w:val="none" w:sz="0" w:space="0" w:color="auto"/>
            <w:left w:val="none" w:sz="0" w:space="0" w:color="auto"/>
            <w:bottom w:val="none" w:sz="0" w:space="0" w:color="auto"/>
            <w:right w:val="none" w:sz="0" w:space="0" w:color="auto"/>
          </w:divBdr>
        </w:div>
        <w:div w:id="2008434507">
          <w:marLeft w:val="0"/>
          <w:marRight w:val="0"/>
          <w:marTop w:val="0"/>
          <w:marBottom w:val="0"/>
          <w:divBdr>
            <w:top w:val="none" w:sz="0" w:space="0" w:color="auto"/>
            <w:left w:val="none" w:sz="0" w:space="0" w:color="auto"/>
            <w:bottom w:val="none" w:sz="0" w:space="0" w:color="auto"/>
            <w:right w:val="none" w:sz="0" w:space="0" w:color="auto"/>
          </w:divBdr>
        </w:div>
        <w:div w:id="314454288">
          <w:marLeft w:val="0"/>
          <w:marRight w:val="0"/>
          <w:marTop w:val="0"/>
          <w:marBottom w:val="0"/>
          <w:divBdr>
            <w:top w:val="none" w:sz="0" w:space="0" w:color="auto"/>
            <w:left w:val="none" w:sz="0" w:space="0" w:color="auto"/>
            <w:bottom w:val="none" w:sz="0" w:space="0" w:color="auto"/>
            <w:right w:val="none" w:sz="0" w:space="0" w:color="auto"/>
          </w:divBdr>
        </w:div>
        <w:div w:id="1001738198">
          <w:marLeft w:val="0"/>
          <w:marRight w:val="0"/>
          <w:marTop w:val="0"/>
          <w:marBottom w:val="0"/>
          <w:divBdr>
            <w:top w:val="none" w:sz="0" w:space="0" w:color="auto"/>
            <w:left w:val="none" w:sz="0" w:space="0" w:color="auto"/>
            <w:bottom w:val="none" w:sz="0" w:space="0" w:color="auto"/>
            <w:right w:val="none" w:sz="0" w:space="0" w:color="auto"/>
          </w:divBdr>
        </w:div>
        <w:div w:id="1657301417">
          <w:marLeft w:val="0"/>
          <w:marRight w:val="0"/>
          <w:marTop w:val="0"/>
          <w:marBottom w:val="0"/>
          <w:divBdr>
            <w:top w:val="none" w:sz="0" w:space="0" w:color="auto"/>
            <w:left w:val="none" w:sz="0" w:space="0" w:color="auto"/>
            <w:bottom w:val="none" w:sz="0" w:space="0" w:color="auto"/>
            <w:right w:val="none" w:sz="0" w:space="0" w:color="auto"/>
          </w:divBdr>
        </w:div>
        <w:div w:id="344946596">
          <w:marLeft w:val="0"/>
          <w:marRight w:val="0"/>
          <w:marTop w:val="0"/>
          <w:marBottom w:val="0"/>
          <w:divBdr>
            <w:top w:val="none" w:sz="0" w:space="0" w:color="auto"/>
            <w:left w:val="none" w:sz="0" w:space="0" w:color="auto"/>
            <w:bottom w:val="none" w:sz="0" w:space="0" w:color="auto"/>
            <w:right w:val="none" w:sz="0" w:space="0" w:color="auto"/>
          </w:divBdr>
        </w:div>
      </w:divsChild>
    </w:div>
    <w:div w:id="2053188192">
      <w:bodyDiv w:val="1"/>
      <w:marLeft w:val="0"/>
      <w:marRight w:val="0"/>
      <w:marTop w:val="0"/>
      <w:marBottom w:val="0"/>
      <w:divBdr>
        <w:top w:val="none" w:sz="0" w:space="0" w:color="auto"/>
        <w:left w:val="none" w:sz="0" w:space="0" w:color="auto"/>
        <w:bottom w:val="none" w:sz="0" w:space="0" w:color="auto"/>
        <w:right w:val="none" w:sz="0" w:space="0" w:color="auto"/>
      </w:divBdr>
      <w:divsChild>
        <w:div w:id="1464537233">
          <w:marLeft w:val="0"/>
          <w:marRight w:val="0"/>
          <w:marTop w:val="0"/>
          <w:marBottom w:val="0"/>
          <w:divBdr>
            <w:top w:val="none" w:sz="0" w:space="0" w:color="auto"/>
            <w:left w:val="none" w:sz="0" w:space="0" w:color="auto"/>
            <w:bottom w:val="none" w:sz="0" w:space="0" w:color="auto"/>
            <w:right w:val="none" w:sz="0" w:space="0" w:color="auto"/>
          </w:divBdr>
        </w:div>
        <w:div w:id="368651193">
          <w:marLeft w:val="0"/>
          <w:marRight w:val="0"/>
          <w:marTop w:val="0"/>
          <w:marBottom w:val="0"/>
          <w:divBdr>
            <w:top w:val="none" w:sz="0" w:space="0" w:color="auto"/>
            <w:left w:val="none" w:sz="0" w:space="0" w:color="auto"/>
            <w:bottom w:val="none" w:sz="0" w:space="0" w:color="auto"/>
            <w:right w:val="none" w:sz="0" w:space="0" w:color="auto"/>
          </w:divBdr>
        </w:div>
        <w:div w:id="170690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MEMBRETE.dotx</Template>
  <TotalTime>14</TotalTime>
  <Pages>6</Pages>
  <Words>2342</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2017-03-03T14:16:00Z</cp:lastPrinted>
  <dcterms:created xsi:type="dcterms:W3CDTF">2017-04-26T16:23:00Z</dcterms:created>
  <dcterms:modified xsi:type="dcterms:W3CDTF">2017-05-19T12:54:00Z</dcterms:modified>
</cp:coreProperties>
</file>