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D4" w:rsidRDefault="006F54D4">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7C1786" w:rsidRDefault="00A00EC7" w:rsidP="00A00EC7">
      <w:pPr>
        <w:ind w:left="851"/>
        <w:jc w:val="both"/>
        <w:rPr>
          <w:rFonts w:ascii="Arial" w:hAnsi="Arial" w:cs="Arial"/>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997AFF">
        <w:rPr>
          <w:rFonts w:ascii="Arial" w:hAnsi="Arial" w:cs="Arial"/>
          <w:b/>
          <w:sz w:val="22"/>
          <w:szCs w:val="22"/>
          <w:lang w:val="es-UY"/>
        </w:rPr>
        <w:t xml:space="preserve">Concurso </w:t>
      </w:r>
      <w:r w:rsidR="0001325C" w:rsidRPr="003E6ADE">
        <w:rPr>
          <w:rFonts w:ascii="Arial" w:hAnsi="Arial" w:cs="Arial"/>
          <w:b/>
          <w:sz w:val="22"/>
          <w:szCs w:val="22"/>
          <w:lang w:val="es-UY"/>
        </w:rPr>
        <w:t xml:space="preserve">de </w:t>
      </w:r>
      <w:r w:rsidR="00997AFF">
        <w:rPr>
          <w:rFonts w:ascii="Arial" w:hAnsi="Arial" w:cs="Arial"/>
          <w:b/>
          <w:sz w:val="22"/>
          <w:szCs w:val="22"/>
          <w:lang w:val="es-UY"/>
        </w:rPr>
        <w:t>P</w:t>
      </w:r>
      <w:r w:rsidR="0001325C" w:rsidRPr="003E6ADE">
        <w:rPr>
          <w:rFonts w:ascii="Arial" w:hAnsi="Arial" w:cs="Arial"/>
          <w:b/>
          <w:sz w:val="22"/>
          <w:szCs w:val="22"/>
          <w:lang w:val="es-UY"/>
        </w:rPr>
        <w:t>recios</w:t>
      </w:r>
      <w:r w:rsidR="00EA0DC6">
        <w:rPr>
          <w:rFonts w:ascii="Arial" w:hAnsi="Arial" w:cs="Arial"/>
          <w:sz w:val="22"/>
          <w:szCs w:val="22"/>
          <w:lang w:val="es-UY"/>
        </w:rPr>
        <w:t xml:space="preserve"> para la </w:t>
      </w:r>
      <w:r w:rsidR="0073652B">
        <w:rPr>
          <w:rFonts w:ascii="Arial" w:hAnsi="Arial" w:cs="Arial"/>
          <w:sz w:val="22"/>
          <w:szCs w:val="22"/>
          <w:lang w:val="es-UY"/>
        </w:rPr>
        <w:t xml:space="preserve">contratación de servicios de vigilancia para el </w:t>
      </w:r>
      <w:r w:rsidR="0073652B" w:rsidRPr="0073652B">
        <w:rPr>
          <w:rFonts w:ascii="Arial" w:hAnsi="Arial" w:cs="Arial"/>
          <w:i/>
          <w:sz w:val="22"/>
          <w:szCs w:val="22"/>
          <w:lang w:val="es-UY"/>
        </w:rPr>
        <w:t xml:space="preserve">Distrito </w:t>
      </w:r>
      <w:r w:rsidR="000F0471">
        <w:rPr>
          <w:rFonts w:ascii="Arial" w:hAnsi="Arial" w:cs="Arial"/>
          <w:i/>
          <w:sz w:val="22"/>
          <w:szCs w:val="22"/>
          <w:lang w:val="es-UY"/>
        </w:rPr>
        <w:t xml:space="preserve">Trinidad </w:t>
      </w:r>
      <w:r w:rsidR="0073652B" w:rsidRPr="0073652B">
        <w:rPr>
          <w:rFonts w:ascii="Arial" w:hAnsi="Arial" w:cs="Arial"/>
          <w:i/>
          <w:sz w:val="22"/>
          <w:szCs w:val="22"/>
          <w:lang w:val="es-UY"/>
        </w:rPr>
        <w:t xml:space="preserve">de la División Regional </w:t>
      </w:r>
      <w:r w:rsidR="000F0471">
        <w:rPr>
          <w:rFonts w:ascii="Arial" w:hAnsi="Arial" w:cs="Arial"/>
          <w:i/>
          <w:sz w:val="22"/>
          <w:szCs w:val="22"/>
          <w:lang w:val="es-UY"/>
        </w:rPr>
        <w:t>9</w:t>
      </w:r>
      <w:r w:rsidR="002B37A4">
        <w:rPr>
          <w:rFonts w:ascii="Arial" w:hAnsi="Arial" w:cs="Arial"/>
          <w:sz w:val="22"/>
          <w:szCs w:val="22"/>
          <w:lang w:val="es-UY"/>
        </w:rPr>
        <w:t>,</w:t>
      </w:r>
      <w:r w:rsidR="0052335F" w:rsidRPr="007C1786">
        <w:rPr>
          <w:rFonts w:ascii="Arial" w:hAnsi="Arial" w:cs="Arial"/>
          <w:sz w:val="22"/>
          <w:szCs w:val="22"/>
          <w:lang w:val="es-UY"/>
        </w:rPr>
        <w:t xml:space="preserve"> </w:t>
      </w:r>
      <w:r w:rsidR="0073652B" w:rsidRPr="0073652B">
        <w:rPr>
          <w:rFonts w:ascii="Arial" w:hAnsi="Arial" w:cs="Arial"/>
          <w:i/>
          <w:sz w:val="22"/>
          <w:szCs w:val="22"/>
          <w:lang w:val="es-UY"/>
        </w:rPr>
        <w:t xml:space="preserve">sito </w:t>
      </w:r>
      <w:r w:rsidR="000F0471">
        <w:rPr>
          <w:rFonts w:ascii="Arial" w:hAnsi="Arial" w:cs="Arial"/>
          <w:i/>
          <w:sz w:val="22"/>
          <w:szCs w:val="22"/>
          <w:lang w:val="es-UY"/>
        </w:rPr>
        <w:t xml:space="preserve">calle Mario Alcides López s/n, </w:t>
      </w:r>
      <w:r w:rsidR="0073652B" w:rsidRPr="0073652B">
        <w:rPr>
          <w:rFonts w:ascii="Arial" w:hAnsi="Arial" w:cs="Arial"/>
          <w:i/>
          <w:sz w:val="22"/>
          <w:szCs w:val="22"/>
          <w:lang w:val="es-UY"/>
        </w:rPr>
        <w:t xml:space="preserve">Departamento de </w:t>
      </w:r>
      <w:r w:rsidR="000F0471">
        <w:rPr>
          <w:rFonts w:ascii="Arial" w:hAnsi="Arial" w:cs="Arial"/>
          <w:i/>
          <w:sz w:val="22"/>
          <w:szCs w:val="22"/>
          <w:lang w:val="es-UY"/>
        </w:rPr>
        <w:t>Flores</w:t>
      </w:r>
      <w:r w:rsidR="0073652B">
        <w:rPr>
          <w:rFonts w:ascii="Arial" w:hAnsi="Arial" w:cs="Arial"/>
          <w:i/>
          <w:sz w:val="22"/>
          <w:szCs w:val="22"/>
          <w:lang w:val="es-UY"/>
        </w:rPr>
        <w:t>,</w:t>
      </w:r>
      <w:r w:rsidR="0073652B">
        <w:rPr>
          <w:rFonts w:ascii="Arial" w:hAnsi="Arial"/>
          <w:sz w:val="22"/>
          <w:szCs w:val="22"/>
          <w:lang w:val="es-UY"/>
        </w:rPr>
        <w:t xml:space="preserve"> </w:t>
      </w:r>
      <w:r w:rsidR="00C16DB4">
        <w:rPr>
          <w:rFonts w:ascii="Arial" w:hAnsi="Arial"/>
          <w:sz w:val="22"/>
          <w:szCs w:val="22"/>
          <w:lang w:val="es-UY"/>
        </w:rPr>
        <w:t>de acuerdo a lo establecido en este pliego</w:t>
      </w:r>
      <w:r w:rsidR="00081113" w:rsidRPr="007C1786">
        <w:rPr>
          <w:rFonts w:ascii="Arial" w:hAnsi="Arial" w:cs="Arial"/>
          <w:sz w:val="22"/>
          <w:szCs w:val="22"/>
          <w:lang w:val="es-UY"/>
        </w:rPr>
        <w:t>.</w:t>
      </w:r>
    </w:p>
    <w:p w:rsidR="008042C3"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6A4C85" w:rsidRDefault="00D73947" w:rsidP="00D73947">
      <w:pPr>
        <w:pStyle w:val="Ttulo7"/>
        <w:tabs>
          <w:tab w:val="left" w:pos="851"/>
        </w:tabs>
        <w:ind w:left="851" w:hanging="851"/>
        <w:rPr>
          <w:rFonts w:ascii="Arial" w:hAnsi="Arial"/>
        </w:rPr>
      </w:pPr>
      <w:r w:rsidRPr="00D73947">
        <w:rPr>
          <w:rFonts w:ascii="Arial" w:hAnsi="Arial"/>
        </w:rPr>
        <w:t>2.</w:t>
      </w:r>
      <w:r>
        <w:rPr>
          <w:rFonts w:ascii="Arial" w:hAnsi="Arial"/>
        </w:rPr>
        <w:tab/>
      </w:r>
      <w:r w:rsidR="00A00EC7" w:rsidRPr="006A4C85">
        <w:rPr>
          <w:rFonts w:ascii="Arial" w:hAnsi="Arial"/>
        </w:rPr>
        <w:t>Plazo</w:t>
      </w:r>
    </w:p>
    <w:p w:rsidR="00A00EC7" w:rsidRPr="006A4C85" w:rsidRDefault="00A00EC7" w:rsidP="00A00EC7">
      <w:pPr>
        <w:tabs>
          <w:tab w:val="left" w:pos="851"/>
        </w:tabs>
        <w:ind w:left="855"/>
        <w:jc w:val="both"/>
        <w:rPr>
          <w:rFonts w:ascii="Arial" w:hAnsi="Arial"/>
          <w:sz w:val="22"/>
          <w:szCs w:val="22"/>
        </w:rPr>
      </w:pPr>
      <w:r w:rsidRPr="006A4C85">
        <w:rPr>
          <w:rFonts w:ascii="Arial" w:hAnsi="Arial"/>
          <w:sz w:val="22"/>
          <w:szCs w:val="22"/>
        </w:rPr>
        <w:t xml:space="preserve">El plazo </w:t>
      </w:r>
      <w:r w:rsidR="002C08DC" w:rsidRPr="006A4C85">
        <w:rPr>
          <w:rFonts w:ascii="Arial" w:hAnsi="Arial"/>
          <w:sz w:val="22"/>
          <w:szCs w:val="22"/>
        </w:rPr>
        <w:t>de la contratación</w:t>
      </w:r>
      <w:r w:rsidR="0001325C" w:rsidRPr="006A4C85">
        <w:rPr>
          <w:rFonts w:ascii="Arial" w:hAnsi="Arial"/>
          <w:sz w:val="22"/>
          <w:szCs w:val="22"/>
        </w:rPr>
        <w:t xml:space="preserve"> será</w:t>
      </w:r>
      <w:r w:rsidR="0052335F" w:rsidRPr="006A4C85">
        <w:rPr>
          <w:rFonts w:ascii="Arial" w:hAnsi="Arial"/>
          <w:sz w:val="22"/>
          <w:szCs w:val="22"/>
        </w:rPr>
        <w:t xml:space="preserve"> hasta la </w:t>
      </w:r>
      <w:r w:rsidR="0073652B">
        <w:rPr>
          <w:rFonts w:ascii="Arial" w:hAnsi="Arial"/>
          <w:sz w:val="22"/>
          <w:szCs w:val="22"/>
        </w:rPr>
        <w:t>oc</w:t>
      </w:r>
      <w:r w:rsidR="0052335F" w:rsidRPr="006A4C85">
        <w:rPr>
          <w:rFonts w:ascii="Arial" w:hAnsi="Arial"/>
          <w:sz w:val="22"/>
          <w:szCs w:val="22"/>
        </w:rPr>
        <w:t>urrencia del monto máximo de adjudic</w:t>
      </w:r>
      <w:r w:rsidR="00C50094">
        <w:rPr>
          <w:rFonts w:ascii="Arial" w:hAnsi="Arial"/>
          <w:sz w:val="22"/>
          <w:szCs w:val="22"/>
        </w:rPr>
        <w:t>ación, $1.</w:t>
      </w:r>
      <w:r w:rsidR="00997AFF">
        <w:rPr>
          <w:rFonts w:ascii="Arial" w:hAnsi="Arial"/>
          <w:sz w:val="22"/>
          <w:szCs w:val="22"/>
        </w:rPr>
        <w:t>25</w:t>
      </w:r>
      <w:r w:rsidR="00C50094">
        <w:rPr>
          <w:rFonts w:ascii="Arial" w:hAnsi="Arial"/>
          <w:sz w:val="22"/>
          <w:szCs w:val="22"/>
        </w:rPr>
        <w:t>4</w:t>
      </w:r>
      <w:r w:rsidR="0052335F" w:rsidRPr="006A4C85">
        <w:rPr>
          <w:rFonts w:ascii="Arial" w:hAnsi="Arial"/>
          <w:sz w:val="22"/>
          <w:szCs w:val="22"/>
        </w:rPr>
        <w:t>.000</w:t>
      </w:r>
      <w:r w:rsidR="00997AFF">
        <w:rPr>
          <w:rFonts w:ascii="Arial" w:hAnsi="Arial"/>
          <w:sz w:val="22"/>
          <w:szCs w:val="22"/>
        </w:rPr>
        <w:t>,00</w:t>
      </w:r>
      <w:r w:rsidR="0052335F" w:rsidRPr="006A4C85">
        <w:rPr>
          <w:rFonts w:ascii="Arial" w:hAnsi="Arial"/>
          <w:sz w:val="22"/>
          <w:szCs w:val="22"/>
        </w:rPr>
        <w:t xml:space="preserve"> contado </w:t>
      </w:r>
      <w:r w:rsidR="00C16DB4">
        <w:rPr>
          <w:rFonts w:ascii="Arial" w:hAnsi="Arial"/>
          <w:sz w:val="22"/>
          <w:szCs w:val="22"/>
        </w:rPr>
        <w:t>a partir del</w:t>
      </w:r>
      <w:r w:rsidR="0052335F" w:rsidRPr="006A4C85">
        <w:rPr>
          <w:rFonts w:ascii="Arial" w:hAnsi="Arial"/>
          <w:sz w:val="22"/>
          <w:szCs w:val="22"/>
        </w:rPr>
        <w:t xml:space="preserve"> acta de inicio de los trabajos, la que se verificará dentro de los t</w:t>
      </w:r>
      <w:r w:rsidR="006A4C85" w:rsidRPr="006A4C85">
        <w:rPr>
          <w:rFonts w:ascii="Arial" w:hAnsi="Arial"/>
          <w:sz w:val="22"/>
          <w:szCs w:val="22"/>
        </w:rPr>
        <w:t>reinta días a partir de la notificación</w:t>
      </w:r>
      <w:r w:rsidR="0052335F" w:rsidRPr="006A4C85">
        <w:rPr>
          <w:rFonts w:ascii="Arial" w:hAnsi="Arial"/>
          <w:sz w:val="22"/>
          <w:szCs w:val="22"/>
        </w:rPr>
        <w:t xml:space="preserve"> de la correspondiente orden de compra, luego de la notificación de adjudicación.</w:t>
      </w:r>
    </w:p>
    <w:p w:rsidR="00A00EC7" w:rsidRPr="00867ACF" w:rsidRDefault="00A00EC7" w:rsidP="00B46813">
      <w:pPr>
        <w:pStyle w:val="Ttulo7"/>
        <w:tabs>
          <w:tab w:val="left" w:pos="851"/>
        </w:tabs>
        <w:rPr>
          <w:rFonts w:ascii="Arial" w:hAnsi="Arial"/>
          <w:color w:val="FF0000"/>
        </w:rPr>
      </w:pPr>
    </w:p>
    <w:p w:rsidR="00EA2B3D" w:rsidRPr="000246F4" w:rsidRDefault="00C16DB4" w:rsidP="00EA2B3D">
      <w:pPr>
        <w:pStyle w:val="Ttulo7"/>
        <w:tabs>
          <w:tab w:val="left" w:pos="851"/>
        </w:tabs>
        <w:rPr>
          <w:rFonts w:ascii="Arial" w:hAnsi="Arial"/>
        </w:rPr>
      </w:pPr>
      <w:r>
        <w:rPr>
          <w:rFonts w:ascii="Arial" w:hAnsi="Arial"/>
        </w:rPr>
        <w:t>3</w:t>
      </w:r>
      <w:r w:rsidR="00EA2B3D">
        <w:rPr>
          <w:rFonts w:ascii="Arial" w:hAnsi="Arial"/>
        </w:rPr>
        <w:t>.</w:t>
      </w:r>
      <w:r w:rsidR="00EA2B3D">
        <w:rPr>
          <w:rFonts w:ascii="Arial" w:hAnsi="Arial"/>
        </w:rPr>
        <w:tab/>
      </w:r>
      <w:r w:rsidR="00EA2B3D" w:rsidRPr="000246F4">
        <w:rPr>
          <w:rFonts w:ascii="Arial" w:hAnsi="Arial"/>
        </w:rPr>
        <w:t>Garantías</w:t>
      </w:r>
    </w:p>
    <w:p w:rsidR="00EA2B3D" w:rsidRPr="003B09DC" w:rsidRDefault="00EA2B3D" w:rsidP="00EA2B3D">
      <w:pPr>
        <w:ind w:left="851"/>
        <w:jc w:val="both"/>
        <w:rPr>
          <w:rFonts w:ascii="Arial" w:hAnsi="Arial"/>
          <w:sz w:val="22"/>
        </w:rPr>
      </w:pPr>
      <w:r>
        <w:rPr>
          <w:rFonts w:ascii="Arial" w:hAnsi="Arial"/>
          <w:sz w:val="22"/>
        </w:rPr>
        <w:t>No corresponde constituir garantía de mantenimiento de oferta ni de cumplimiento de contrato.</w:t>
      </w:r>
    </w:p>
    <w:p w:rsidR="00EA2B3D" w:rsidRPr="00EA2B3D" w:rsidRDefault="00EA2B3D">
      <w:pPr>
        <w:pStyle w:val="Ttulo7"/>
        <w:tabs>
          <w:tab w:val="left" w:pos="851"/>
        </w:tabs>
        <w:rPr>
          <w:rFonts w:ascii="Arial" w:hAnsi="Arial" w:cs="Arial"/>
          <w:szCs w:val="22"/>
        </w:rPr>
      </w:pPr>
    </w:p>
    <w:p w:rsidR="005D0984" w:rsidRDefault="00C16DB4">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w:t>
      </w:r>
      <w:r w:rsidR="00C16DB4">
        <w:rPr>
          <w:rFonts w:ascii="Arial" w:hAnsi="Arial"/>
          <w:sz w:val="22"/>
        </w:rPr>
        <w:t>remitirán al</w:t>
      </w:r>
      <w:r w:rsidR="0001325C">
        <w:rPr>
          <w:rFonts w:ascii="Arial" w:hAnsi="Arial"/>
          <w:sz w:val="22"/>
        </w:rPr>
        <w:t xml:space="preserve"> correo electrónico</w:t>
      </w:r>
      <w:r w:rsidR="00D31E5E" w:rsidRPr="00D31E5E">
        <w:rPr>
          <w:rFonts w:ascii="Arial" w:hAnsi="Arial"/>
          <w:b/>
          <w:sz w:val="22"/>
        </w:rPr>
        <w:t xml:space="preserve"> dnv.proveeduria@mtop.gub.uy</w:t>
      </w:r>
      <w:r w:rsidR="00D31E5E">
        <w:rPr>
          <w:rFonts w:ascii="Arial" w:hAnsi="Arial"/>
          <w:sz w:val="22"/>
        </w:rPr>
        <w:t xml:space="preserve">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C16DB4">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C16DB4"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5</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C16DB4" w:rsidP="00084122">
      <w:pPr>
        <w:ind w:left="851" w:hanging="851"/>
        <w:jc w:val="both"/>
        <w:rPr>
          <w:rFonts w:ascii="Arial" w:hAnsi="Arial"/>
          <w:sz w:val="22"/>
        </w:rPr>
      </w:pPr>
      <w:r>
        <w:rPr>
          <w:rFonts w:ascii="Arial" w:hAnsi="Arial"/>
          <w:sz w:val="22"/>
          <w:lang w:val="es-UY"/>
        </w:rPr>
        <w:t>5</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5D0984" w:rsidRPr="00157A4A" w:rsidRDefault="005D0984">
      <w:pPr>
        <w:pStyle w:val="Sangradetextonormal"/>
        <w:rPr>
          <w:rFonts w:ascii="Arial" w:hAnsi="Arial"/>
        </w:rPr>
      </w:pPr>
    </w:p>
    <w:p w:rsidR="005F10C0" w:rsidRPr="003E7CAE" w:rsidRDefault="00C16DB4" w:rsidP="005F10C0">
      <w:pPr>
        <w:pStyle w:val="Ttulo7"/>
        <w:tabs>
          <w:tab w:val="left" w:pos="851"/>
        </w:tabs>
        <w:rPr>
          <w:rFonts w:ascii="Arial" w:hAnsi="Arial" w:cs="Arial"/>
          <w:szCs w:val="22"/>
        </w:rPr>
      </w:pPr>
      <w:r>
        <w:rPr>
          <w:rFonts w:ascii="Arial" w:hAnsi="Arial"/>
        </w:rPr>
        <w:t>6</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C16DB4" w:rsidP="00B7397D">
      <w:pPr>
        <w:pStyle w:val="Ttulo7"/>
        <w:tabs>
          <w:tab w:val="left" w:pos="851"/>
          <w:tab w:val="center" w:pos="4513"/>
        </w:tabs>
        <w:rPr>
          <w:rFonts w:ascii="Arial" w:hAnsi="Arial"/>
          <w:color w:val="FF0000"/>
        </w:rPr>
      </w:pPr>
      <w:r>
        <w:rPr>
          <w:rFonts w:ascii="Arial" w:hAnsi="Arial"/>
        </w:rPr>
        <w:t>7</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EA2B3D" w:rsidRDefault="00EA2B3D" w:rsidP="00EA2B3D">
      <w:pPr>
        <w:pStyle w:val="Sangradetextonormal"/>
        <w:tabs>
          <w:tab w:val="center" w:pos="4513"/>
        </w:tabs>
        <w:ind w:left="0"/>
        <w:rPr>
          <w:rFonts w:ascii="Arial" w:hAnsi="Arial"/>
        </w:rPr>
      </w:pPr>
    </w:p>
    <w:p w:rsidR="00C16DB4" w:rsidRDefault="00C16DB4"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335B7B" w:rsidRDefault="00335B7B" w:rsidP="00EA2B3D">
      <w:pPr>
        <w:pStyle w:val="Sangradetextonormal"/>
        <w:tabs>
          <w:tab w:val="center" w:pos="4513"/>
        </w:tabs>
        <w:ind w:left="0"/>
        <w:rPr>
          <w:rFonts w:ascii="Arial" w:hAnsi="Arial"/>
        </w:rPr>
      </w:pPr>
    </w:p>
    <w:p w:rsidR="00997AFF" w:rsidRDefault="00997AFF" w:rsidP="00EA2B3D">
      <w:pPr>
        <w:pStyle w:val="Sangradetextonormal"/>
        <w:tabs>
          <w:tab w:val="center" w:pos="4513"/>
        </w:tabs>
        <w:ind w:left="0"/>
        <w:rPr>
          <w:rFonts w:ascii="Arial" w:hAnsi="Arial"/>
        </w:rPr>
      </w:pPr>
    </w:p>
    <w:p w:rsidR="005D0984" w:rsidRPr="00265330" w:rsidRDefault="005D0984" w:rsidP="00EA2B3D">
      <w:pPr>
        <w:pStyle w:val="Sangradetextonormal"/>
        <w:tabs>
          <w:tab w:val="center" w:pos="4513"/>
        </w:tabs>
        <w:ind w:left="0"/>
        <w:jc w:val="center"/>
        <w:rPr>
          <w:rFonts w:ascii="Arial" w:hAnsi="Arial"/>
        </w:rPr>
      </w:pPr>
      <w:r>
        <w:rPr>
          <w:rFonts w:ascii="Arial" w:hAnsi="Arial"/>
          <w:b/>
          <w:sz w:val="24"/>
          <w:u w:val="single"/>
        </w:rPr>
        <w:lastRenderedPageBreak/>
        <w:t>SECCION II</w:t>
      </w:r>
    </w:p>
    <w:p w:rsidR="005D0984" w:rsidRDefault="005D0984" w:rsidP="00265330">
      <w:pPr>
        <w:jc w:val="center"/>
        <w:rPr>
          <w:rFonts w:ascii="Arial" w:hAnsi="Arial"/>
          <w:b/>
          <w:sz w:val="24"/>
          <w:u w:val="single"/>
        </w:rPr>
      </w:pPr>
      <w:r>
        <w:rPr>
          <w:rFonts w:ascii="Arial" w:hAnsi="Arial"/>
          <w:b/>
          <w:sz w:val="24"/>
          <w:u w:val="single"/>
        </w:rPr>
        <w:t>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503AB6" w:rsidRDefault="00DA36E1"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 xml:space="preserve">Acreditar </w:t>
      </w:r>
      <w:r w:rsidR="00C16DB4">
        <w:rPr>
          <w:rFonts w:ascii="Arial" w:hAnsi="Arial"/>
          <w:sz w:val="22"/>
        </w:rPr>
        <w:t xml:space="preserve">mediante nota emitida por los contratantes, públicos o privados, haber cumplido al menos </w:t>
      </w:r>
      <w:r w:rsidR="008949B4">
        <w:rPr>
          <w:rFonts w:ascii="Arial" w:hAnsi="Arial"/>
          <w:sz w:val="22"/>
        </w:rPr>
        <w:t>un</w:t>
      </w:r>
      <w:r w:rsidR="008E6B3E">
        <w:rPr>
          <w:rFonts w:ascii="Arial" w:hAnsi="Arial"/>
          <w:sz w:val="22"/>
        </w:rPr>
        <w:t xml:space="preserve"> </w:t>
      </w:r>
      <w:r w:rsidR="00700A28" w:rsidRPr="00503AB6">
        <w:rPr>
          <w:rFonts w:ascii="Arial" w:hAnsi="Arial"/>
          <w:sz w:val="22"/>
        </w:rPr>
        <w:t>contrato</w:t>
      </w:r>
      <w:r w:rsidR="008949B4">
        <w:rPr>
          <w:rFonts w:ascii="Arial" w:hAnsi="Arial"/>
          <w:sz w:val="22"/>
        </w:rPr>
        <w:t xml:space="preserve"> similar al licitado</w:t>
      </w:r>
      <w:r w:rsidR="00700A28" w:rsidRPr="00503AB6">
        <w:rPr>
          <w:rFonts w:ascii="Arial" w:hAnsi="Arial"/>
          <w:sz w:val="22"/>
        </w:rPr>
        <w:t xml:space="preserve"> </w:t>
      </w:r>
      <w:r w:rsidR="00C16DB4">
        <w:rPr>
          <w:rFonts w:ascii="Arial" w:hAnsi="Arial"/>
          <w:sz w:val="22"/>
        </w:rPr>
        <w:t>entre los años 201</w:t>
      </w:r>
      <w:r w:rsidR="008E6B3E">
        <w:rPr>
          <w:rFonts w:ascii="Arial" w:hAnsi="Arial"/>
          <w:sz w:val="22"/>
        </w:rPr>
        <w:t>9</w:t>
      </w:r>
      <w:r w:rsidR="00C16DB4">
        <w:rPr>
          <w:rFonts w:ascii="Arial" w:hAnsi="Arial"/>
          <w:sz w:val="22"/>
        </w:rPr>
        <w:t xml:space="preserve"> y 202</w:t>
      </w:r>
      <w:r w:rsidR="008E6B3E">
        <w:rPr>
          <w:rFonts w:ascii="Arial" w:hAnsi="Arial"/>
          <w:sz w:val="22"/>
        </w:rPr>
        <w:t>3</w:t>
      </w:r>
      <w:r w:rsidR="00CD2A69" w:rsidRPr="00503AB6">
        <w:rPr>
          <w:rFonts w:ascii="Arial" w:hAnsi="Arial"/>
          <w:sz w:val="22"/>
        </w:rPr>
        <w:t>.</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w:t>
      </w:r>
      <w:r w:rsidR="0077780E">
        <w:rPr>
          <w:rFonts w:ascii="Arial" w:hAnsi="Arial"/>
          <w:sz w:val="22"/>
        </w:rPr>
        <w:t>ilio</w:t>
      </w:r>
      <w:r w:rsidR="00997AFF">
        <w:rPr>
          <w:rFonts w:ascii="Arial" w:hAnsi="Arial"/>
          <w:sz w:val="22"/>
        </w:rPr>
        <w:t xml:space="preserve"> y</w:t>
      </w:r>
      <w:r w:rsidR="0077780E">
        <w:rPr>
          <w:rFonts w:ascii="Arial" w:hAnsi="Arial"/>
          <w:sz w:val="22"/>
        </w:rPr>
        <w:t xml:space="preserve"> domicilio electrónico </w:t>
      </w:r>
      <w:r w:rsidR="0001325C" w:rsidRPr="00503AB6">
        <w:rPr>
          <w:rFonts w:ascii="Arial" w:hAnsi="Arial"/>
          <w:sz w:val="22"/>
        </w:rPr>
        <w:t>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CD2A69" w:rsidRPr="00CC4B1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r w:rsidR="00C16DB4">
        <w:rPr>
          <w:rFonts w:ascii="Arial" w:hAnsi="Arial" w:cs="Arial"/>
          <w:sz w:val="22"/>
          <w:szCs w:val="22"/>
        </w:rPr>
        <w:t xml:space="preserve"> Todos los datos al momento de la apertura del llamado deberán estar actualizados.</w:t>
      </w:r>
      <w:r w:rsidRPr="00CC4B1E">
        <w:rPr>
          <w:rFonts w:ascii="Arial" w:hAnsi="Arial" w:cs="Arial"/>
          <w:sz w:val="22"/>
          <w:szCs w:val="22"/>
        </w:rPr>
        <w:t xml:space="preserve"> </w:t>
      </w:r>
    </w:p>
    <w:p w:rsidR="00CD2A69" w:rsidRPr="003E7CA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3E7CAE">
        <w:rPr>
          <w:rFonts w:ascii="Arial" w:hAnsi="Arial" w:cs="Arial"/>
          <w:sz w:val="22"/>
          <w:szCs w:val="22"/>
        </w:rPr>
        <w:t>Habilitación de</w:t>
      </w:r>
      <w:r w:rsidR="00361F40" w:rsidRPr="003E7CAE">
        <w:rPr>
          <w:rFonts w:ascii="Arial" w:hAnsi="Arial" w:cs="Arial"/>
          <w:sz w:val="22"/>
          <w:szCs w:val="22"/>
        </w:rPr>
        <w:t xml:space="preserve"> la Dirección General de Fiscalización de Empresas, DIGEFE, del Ministerio del Interior</w:t>
      </w:r>
      <w:r w:rsidRPr="003E7CAE">
        <w:rPr>
          <w:rFonts w:ascii="Arial" w:hAnsi="Arial" w:cs="Arial"/>
          <w:sz w:val="22"/>
          <w:szCs w:val="22"/>
        </w:rPr>
        <w:t xml:space="preserve">. </w:t>
      </w:r>
    </w:p>
    <w:p w:rsidR="00CD2A69" w:rsidRPr="00C16DB4" w:rsidRDefault="00C16DB4" w:rsidP="00C16DB4">
      <w:pPr>
        <w:suppressAutoHyphens/>
        <w:autoSpaceDN w:val="0"/>
        <w:ind w:left="851" w:hanging="851"/>
        <w:jc w:val="both"/>
        <w:textAlignment w:val="baseline"/>
        <w:rPr>
          <w:rFonts w:ascii="Arial" w:hAnsi="Arial" w:cs="Arial"/>
          <w:sz w:val="22"/>
          <w:szCs w:val="22"/>
        </w:rPr>
      </w:pPr>
      <w:r w:rsidRPr="00C16DB4">
        <w:rPr>
          <w:rFonts w:ascii="Arial" w:hAnsi="Arial" w:cs="Arial"/>
          <w:sz w:val="22"/>
          <w:szCs w:val="22"/>
        </w:rPr>
        <w:t>1.2</w:t>
      </w:r>
      <w:r w:rsidRPr="00C16DB4">
        <w:rPr>
          <w:rFonts w:ascii="Arial" w:hAnsi="Arial" w:cs="Arial"/>
          <w:sz w:val="22"/>
          <w:szCs w:val="22"/>
        </w:rPr>
        <w:tab/>
      </w:r>
      <w:r w:rsidR="00CD2A69" w:rsidRPr="00C16DB4">
        <w:rPr>
          <w:rFonts w:ascii="Arial" w:hAnsi="Arial" w:cs="Arial"/>
          <w:sz w:val="22"/>
          <w:szCs w:val="22"/>
        </w:rPr>
        <w:t>Los documentos e información se subirán a la página web junto con la oferta</w:t>
      </w:r>
      <w:r w:rsidR="007E0DEA" w:rsidRPr="00C16DB4">
        <w:rPr>
          <w:rFonts w:ascii="Arial" w:hAnsi="Arial" w:cs="Arial"/>
          <w:sz w:val="22"/>
          <w:szCs w:val="22"/>
        </w:rPr>
        <w:t xml:space="preserve"> en formato PDF</w:t>
      </w:r>
      <w:r w:rsidR="00133EC0" w:rsidRPr="00C16DB4">
        <w:rPr>
          <w:rFonts w:ascii="Arial" w:hAnsi="Arial" w:cs="Arial"/>
          <w:sz w:val="22"/>
          <w:szCs w:val="22"/>
        </w:rPr>
        <w:t>.</w:t>
      </w:r>
      <w:r w:rsidR="00CD2A69" w:rsidRPr="00C16DB4">
        <w:rPr>
          <w:rFonts w:ascii="Arial" w:hAnsi="Arial" w:cs="Arial"/>
          <w:sz w:val="22"/>
          <w:szCs w:val="22"/>
        </w:rPr>
        <w:t xml:space="preserve"> </w:t>
      </w:r>
    </w:p>
    <w:p w:rsidR="00CD2A69" w:rsidRPr="00CC4B1E" w:rsidRDefault="00C16DB4" w:rsidP="00CD2A69">
      <w:pPr>
        <w:suppressAutoHyphens/>
        <w:autoSpaceDN w:val="0"/>
        <w:ind w:left="851" w:hanging="851"/>
        <w:jc w:val="both"/>
        <w:textAlignment w:val="baseline"/>
        <w:rPr>
          <w:rFonts w:ascii="Arial" w:hAnsi="Arial" w:cs="Arial"/>
          <w:sz w:val="22"/>
          <w:szCs w:val="22"/>
        </w:rPr>
      </w:pPr>
      <w:r>
        <w:rPr>
          <w:rFonts w:ascii="Arial" w:hAnsi="Arial" w:cs="Arial"/>
          <w:sz w:val="22"/>
          <w:szCs w:val="22"/>
        </w:rPr>
        <w:t>1.3</w:t>
      </w:r>
      <w:r w:rsidR="00CD2A69"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D149C8" w:rsidRDefault="00D149C8" w:rsidP="00D149C8">
      <w:pPr>
        <w:jc w:val="center"/>
        <w:rPr>
          <w:rFonts w:ascii="Arial" w:hAnsi="Arial"/>
          <w:b/>
          <w:sz w:val="24"/>
          <w:u w:val="single"/>
        </w:rPr>
      </w:pPr>
      <w:r>
        <w:rPr>
          <w:rFonts w:ascii="Arial" w:hAnsi="Arial"/>
          <w:b/>
          <w:sz w:val="24"/>
          <w:u w:val="single"/>
        </w:rPr>
        <w:lastRenderedPageBreak/>
        <w:t>SECCION III</w:t>
      </w:r>
    </w:p>
    <w:p w:rsidR="00D149C8" w:rsidRDefault="00D149C8" w:rsidP="00D149C8">
      <w:pPr>
        <w:jc w:val="center"/>
        <w:rPr>
          <w:rFonts w:ascii="Arial" w:hAnsi="Arial"/>
          <w:b/>
          <w:sz w:val="24"/>
          <w:u w:val="single"/>
        </w:rPr>
      </w:pPr>
      <w:r>
        <w:rPr>
          <w:rFonts w:ascii="Arial" w:hAnsi="Arial"/>
          <w:b/>
          <w:sz w:val="24"/>
          <w:u w:val="single"/>
        </w:rPr>
        <w:t xml:space="preserve">NORMAS Y DOCUMENTOS </w:t>
      </w:r>
    </w:p>
    <w:p w:rsidR="003E6ADE" w:rsidRDefault="003E6ADE">
      <w:pPr>
        <w:jc w:val="center"/>
        <w:rPr>
          <w:rFonts w:ascii="Arial" w:hAnsi="Arial"/>
          <w:b/>
          <w:sz w:val="22"/>
        </w:rPr>
      </w:pPr>
    </w:p>
    <w:p w:rsidR="00D149C8" w:rsidRPr="00FB36AB" w:rsidRDefault="00D149C8" w:rsidP="00D149C8">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w:t>
      </w:r>
      <w:r>
        <w:rPr>
          <w:rFonts w:ascii="Arial" w:hAnsi="Arial" w:cs="Arial"/>
          <w:sz w:val="22"/>
        </w:rPr>
        <w:t>12 de 11 de mayo de 2012, TOCAF</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 2014</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125/014 de 7 de mayo de 2014</w:t>
      </w:r>
    </w:p>
    <w:p w:rsidR="00D149C8" w:rsidRPr="00FB36AB"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257/015 de 23 de septiembre de 2015</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w:t>
      </w:r>
      <w:r>
        <w:rPr>
          <w:rFonts w:ascii="Arial" w:hAnsi="Arial" w:cs="Arial"/>
          <w:sz w:val="22"/>
        </w:rPr>
        <w:t>16.134 de 24/9/990, artículo 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w:t>
      </w:r>
      <w:r>
        <w:rPr>
          <w:rFonts w:ascii="Arial" w:hAnsi="Arial" w:cs="Arial"/>
          <w:sz w:val="22"/>
        </w:rPr>
        <w:t>9 de junio de 2000, artículo 27</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w:t>
      </w:r>
      <w:r>
        <w:rPr>
          <w:rFonts w:ascii="Arial" w:hAnsi="Arial" w:cs="Arial"/>
          <w:sz w:val="22"/>
        </w:rPr>
        <w:t xml:space="preserve"> del poder público, corrupción)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17.904, artículo 13</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w:t>
      </w:r>
      <w:r>
        <w:rPr>
          <w:rFonts w:ascii="Arial" w:hAnsi="Arial" w:cs="Arial"/>
          <w:sz w:val="22"/>
        </w:rPr>
        <w:t>.244 de 27 de diciembre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w:t>
      </w:r>
      <w:r>
        <w:rPr>
          <w:rFonts w:ascii="Arial" w:hAnsi="Arial" w:cs="Arial"/>
          <w:sz w:val="22"/>
        </w:rPr>
        <w:t>y 18.098 de 12 de enero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18.251 de 6 de enero de 2008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18.516 de 26 de junio de 2009</w:t>
      </w:r>
    </w:p>
    <w:p w:rsidR="00D149C8" w:rsidRPr="00FB36AB" w:rsidRDefault="00D149C8" w:rsidP="00D149C8">
      <w:pPr>
        <w:numPr>
          <w:ilvl w:val="3"/>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D149C8" w:rsidRPr="00FB36AB" w:rsidRDefault="00D149C8" w:rsidP="00D149C8">
      <w:pPr>
        <w:numPr>
          <w:ilvl w:val="1"/>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D149C8" w:rsidRPr="00FB36AB" w:rsidRDefault="00D149C8" w:rsidP="00D149C8">
      <w:pPr>
        <w:numPr>
          <w:ilvl w:val="0"/>
          <w:numId w:val="27"/>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D149C8" w:rsidRDefault="00D149C8" w:rsidP="00D149C8">
      <w:pPr>
        <w:tabs>
          <w:tab w:val="left" w:pos="688"/>
        </w:tabs>
        <w:suppressAutoHyphens/>
        <w:autoSpaceDN w:val="0"/>
        <w:jc w:val="both"/>
        <w:textAlignment w:val="baseline"/>
        <w:rPr>
          <w:rFonts w:ascii="Arial" w:hAnsi="Arial" w:cs="Arial"/>
          <w:sz w:val="22"/>
        </w:rPr>
      </w:pPr>
    </w:p>
    <w:p w:rsidR="005D0984" w:rsidRDefault="005D0984">
      <w:pPr>
        <w:jc w:val="both"/>
        <w:rPr>
          <w:rFonts w:ascii="Arial" w:hAnsi="Arial"/>
          <w:b/>
          <w:sz w:val="24"/>
          <w:u w:val="single"/>
        </w:rPr>
      </w:pPr>
    </w:p>
    <w:p w:rsidR="003E6ADE" w:rsidRDefault="005D0984">
      <w:pPr>
        <w:pStyle w:val="Ttulo6"/>
        <w:rPr>
          <w:rFonts w:ascii="Arial" w:hAnsi="Arial"/>
        </w:rPr>
      </w:pPr>
      <w:r w:rsidRPr="00C769E0">
        <w:rPr>
          <w:rFonts w:ascii="Arial" w:hAnsi="Arial"/>
        </w:rPr>
        <w:br w:type="page"/>
      </w:r>
    </w:p>
    <w:p w:rsidR="005D0984" w:rsidRDefault="005D0984" w:rsidP="00430555">
      <w:pPr>
        <w:jc w:val="center"/>
        <w:rPr>
          <w:rFonts w:ascii="Arial" w:hAnsi="Arial"/>
          <w:b/>
          <w:sz w:val="24"/>
          <w:u w:val="single"/>
        </w:rPr>
      </w:pPr>
      <w:r>
        <w:rPr>
          <w:rFonts w:ascii="Arial" w:hAnsi="Arial"/>
          <w:b/>
          <w:sz w:val="24"/>
          <w:u w:val="single"/>
        </w:rPr>
        <w:lastRenderedPageBreak/>
        <w:t xml:space="preserve">SECCION </w:t>
      </w:r>
      <w:r w:rsidR="00430555">
        <w:rPr>
          <w:rFonts w:ascii="Arial" w:hAnsi="Arial"/>
          <w:b/>
          <w:sz w:val="24"/>
          <w:u w:val="single"/>
        </w:rPr>
        <w:t>I</w:t>
      </w:r>
      <w:r>
        <w:rPr>
          <w:rFonts w:ascii="Arial" w:hAnsi="Arial"/>
          <w:b/>
          <w:sz w:val="24"/>
          <w:u w:val="single"/>
        </w:rPr>
        <w:t>V</w:t>
      </w:r>
    </w:p>
    <w:p w:rsidR="005D0984" w:rsidRDefault="005D0984" w:rsidP="00806DE7">
      <w:pPr>
        <w:jc w:val="center"/>
        <w:rPr>
          <w:rFonts w:ascii="Arial" w:hAnsi="Arial"/>
          <w:b/>
          <w:sz w:val="24"/>
          <w:u w:val="single"/>
        </w:rPr>
      </w:pPr>
      <w:r>
        <w:rPr>
          <w:rFonts w:ascii="Arial" w:hAnsi="Arial"/>
          <w:b/>
          <w:sz w:val="24"/>
          <w:u w:val="single"/>
        </w:rPr>
        <w:t>PRESENTACION DE LAS PROPUESTAS Y ADJUDICACION</w:t>
      </w: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8E6B3E">
      <w:pPr>
        <w:ind w:left="851"/>
        <w:jc w:val="both"/>
        <w:rPr>
          <w:rFonts w:ascii="Arial" w:hAnsi="Arial"/>
          <w:sz w:val="22"/>
        </w:rPr>
      </w:pPr>
      <w:r>
        <w:rPr>
          <w:rFonts w:ascii="Arial" w:hAnsi="Arial"/>
          <w:sz w:val="22"/>
        </w:rPr>
        <w:t xml:space="preserve">Se presentará una única propuesta por oferente. </w:t>
      </w:r>
      <w:r w:rsidR="003012CD">
        <w:rPr>
          <w:rFonts w:ascii="Arial" w:hAnsi="Arial"/>
          <w:sz w:val="22"/>
        </w:rPr>
        <w:t>Las propuestas debe</w:t>
      </w:r>
      <w:r w:rsidR="005D0984" w:rsidRPr="00A36A32">
        <w:rPr>
          <w:rFonts w:ascii="Arial" w:hAnsi="Arial"/>
          <w:sz w:val="22"/>
        </w:rPr>
        <w:t>rán</w:t>
      </w:r>
      <w:r w:rsidR="003012CD">
        <w:rPr>
          <w:rFonts w:ascii="Arial" w:hAnsi="Arial"/>
          <w:sz w:val="22"/>
        </w:rPr>
        <w:t xml:space="preserve"> presentarse </w:t>
      </w:r>
      <w:r w:rsidR="005D0984" w:rsidRPr="00A36A32">
        <w:rPr>
          <w:rFonts w:ascii="Arial" w:hAnsi="Arial"/>
          <w:sz w:val="22"/>
        </w:rPr>
        <w:t>en papel membretado, redactadas en forma clara y precisa en idioma español y firmadas por el oferente</w:t>
      </w:r>
      <w:r>
        <w:rPr>
          <w:rFonts w:ascii="Arial" w:hAnsi="Arial"/>
          <w:sz w:val="22"/>
        </w:rPr>
        <w:t>.</w:t>
      </w:r>
      <w:r w:rsidR="005D0984" w:rsidRPr="00A36A32">
        <w:rPr>
          <w:rFonts w:ascii="Arial" w:hAnsi="Arial"/>
          <w:sz w:val="22"/>
        </w:rPr>
        <w:t xml:space="preserve">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sidR="003012CD">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video, ... de ........... de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r w:rsidR="008F14BC" w:rsidRPr="00A36A32">
        <w:rPr>
          <w:rFonts w:ascii="Arial" w:hAnsi="Arial"/>
          <w:sz w:val="22"/>
          <w:lang w:val="pt-BR"/>
        </w:rPr>
        <w:t>Director Nacional de Vialidad</w:t>
      </w:r>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  .....</w:t>
      </w:r>
      <w:r w:rsidR="00F81C88" w:rsidRPr="00A36A32">
        <w:rPr>
          <w:rFonts w:ascii="Arial" w:hAnsi="Arial"/>
          <w:sz w:val="22"/>
        </w:rPr>
        <w:t xml:space="preserve"> Nº .... de la ciudad de ....</w:t>
      </w:r>
      <w:r w:rsidRPr="00A36A32">
        <w:rPr>
          <w:rFonts w:ascii="Arial" w:hAnsi="Arial"/>
          <w:sz w:val="22"/>
        </w:rPr>
        <w:t xml:space="preserve">..., se compromete, sometiéndose a las Leyes y Tribunales del país, con exclusión de todo otro recurso, a ejecutar la totalidad del contrato para </w:t>
      </w:r>
      <w:r w:rsidR="00C90801" w:rsidRPr="00A36A32">
        <w:rPr>
          <w:rFonts w:ascii="Arial" w:hAnsi="Arial"/>
          <w:sz w:val="22"/>
        </w:rPr>
        <w:t>e</w:t>
      </w:r>
      <w:r w:rsidR="00265330">
        <w:rPr>
          <w:rFonts w:ascii="Arial" w:hAnsi="Arial"/>
          <w:sz w:val="22"/>
        </w:rPr>
        <w:t xml:space="preserve">l </w:t>
      </w:r>
      <w:r w:rsidR="00265330">
        <w:rPr>
          <w:rFonts w:ascii="Arial" w:hAnsi="Arial"/>
          <w:b/>
          <w:i/>
          <w:sz w:val="22"/>
        </w:rPr>
        <w:t xml:space="preserve">Servicio </w:t>
      </w:r>
      <w:r w:rsidR="00FE011D">
        <w:rPr>
          <w:rFonts w:ascii="Arial" w:hAnsi="Arial"/>
          <w:b/>
          <w:i/>
          <w:sz w:val="22"/>
        </w:rPr>
        <w:t>de</w:t>
      </w:r>
      <w:r w:rsidR="00265330">
        <w:rPr>
          <w:rFonts w:ascii="Arial" w:hAnsi="Arial"/>
          <w:b/>
          <w:i/>
          <w:sz w:val="22"/>
        </w:rPr>
        <w:t xml:space="preserve"> vigilancia </w:t>
      </w:r>
      <w:r w:rsidR="0073652B">
        <w:rPr>
          <w:rFonts w:ascii="Arial" w:hAnsi="Arial"/>
          <w:b/>
          <w:i/>
          <w:sz w:val="22"/>
        </w:rPr>
        <w:t xml:space="preserve">para el Distrito </w:t>
      </w:r>
      <w:r w:rsidR="008949B4">
        <w:rPr>
          <w:rFonts w:ascii="Arial" w:hAnsi="Arial"/>
          <w:b/>
          <w:i/>
          <w:sz w:val="22"/>
        </w:rPr>
        <w:t>Trinidad,</w:t>
      </w:r>
      <w:r w:rsidR="008E6B3E">
        <w:rPr>
          <w:rFonts w:ascii="Arial" w:hAnsi="Arial"/>
          <w:b/>
          <w:i/>
          <w:sz w:val="22"/>
        </w:rPr>
        <w:t xml:space="preserve"> División Regional </w:t>
      </w:r>
      <w:r w:rsidR="008949B4">
        <w:rPr>
          <w:rFonts w:ascii="Arial" w:hAnsi="Arial"/>
          <w:b/>
          <w:i/>
          <w:sz w:val="22"/>
        </w:rPr>
        <w:t>9</w:t>
      </w:r>
      <w:r w:rsidR="002B37A4">
        <w:rPr>
          <w:rFonts w:ascii="Arial" w:hAnsi="Arial"/>
          <w:b/>
          <w:i/>
          <w:sz w:val="22"/>
        </w:rPr>
        <w:t xml:space="preserve">, </w:t>
      </w:r>
      <w:r w:rsidR="008E6B3E">
        <w:rPr>
          <w:rFonts w:ascii="Arial" w:hAnsi="Arial"/>
          <w:b/>
          <w:i/>
          <w:sz w:val="22"/>
        </w:rPr>
        <w:t xml:space="preserve">Departamento de </w:t>
      </w:r>
      <w:r w:rsidR="008949B4">
        <w:rPr>
          <w:rFonts w:ascii="Arial" w:hAnsi="Arial"/>
          <w:b/>
          <w:i/>
          <w:sz w:val="22"/>
        </w:rPr>
        <w:t>Flores</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2C1883" w:rsidRPr="00C16DB4" w:rsidRDefault="002C1883" w:rsidP="00C16DB4">
      <w:pPr>
        <w:suppressAutoHyphens/>
        <w:autoSpaceDN w:val="0"/>
        <w:ind w:left="851"/>
        <w:jc w:val="both"/>
        <w:textAlignment w:val="baseline"/>
        <w:rPr>
          <w:rFonts w:ascii="Arial" w:hAnsi="Arial"/>
          <w:b/>
          <w:sz w:val="22"/>
          <w:szCs w:val="22"/>
        </w:rPr>
      </w:pPr>
      <w:r w:rsidRPr="00C16DB4">
        <w:rPr>
          <w:rFonts w:ascii="Arial" w:hAnsi="Arial"/>
          <w:sz w:val="22"/>
        </w:rPr>
        <w:t>La cotización se dará</w:t>
      </w:r>
      <w:r w:rsidRPr="00C16DB4">
        <w:rPr>
          <w:rFonts w:ascii="Arial" w:hAnsi="Arial"/>
          <w:sz w:val="22"/>
          <w:szCs w:val="22"/>
        </w:rPr>
        <w:t xml:space="preserve"> por un </w:t>
      </w:r>
      <w:r w:rsidRPr="00C16DB4">
        <w:rPr>
          <w:rFonts w:ascii="Arial" w:hAnsi="Arial"/>
          <w:b/>
          <w:sz w:val="22"/>
          <w:szCs w:val="22"/>
        </w:rPr>
        <w:t>valor único</w:t>
      </w:r>
      <w:r w:rsidRPr="00C16DB4">
        <w:rPr>
          <w:rFonts w:ascii="Arial" w:hAnsi="Arial"/>
          <w:sz w:val="22"/>
          <w:szCs w:val="22"/>
        </w:rPr>
        <w:t xml:space="preserve"> </w:t>
      </w:r>
      <w:r w:rsidRPr="00C16DB4">
        <w:rPr>
          <w:rFonts w:ascii="Arial" w:hAnsi="Arial"/>
          <w:b/>
          <w:sz w:val="22"/>
          <w:szCs w:val="22"/>
        </w:rPr>
        <w:t>hora hombre</w:t>
      </w:r>
      <w:r w:rsidRPr="00C16DB4">
        <w:rPr>
          <w:rFonts w:ascii="Arial" w:hAnsi="Arial"/>
          <w:sz w:val="22"/>
          <w:szCs w:val="22"/>
        </w:rPr>
        <w:t>,</w:t>
      </w:r>
      <w:r w:rsidRPr="00C16DB4">
        <w:rPr>
          <w:rFonts w:ascii="Arial" w:hAnsi="Arial"/>
          <w:sz w:val="22"/>
        </w:rPr>
        <w:t xml:space="preserve"> en</w:t>
      </w:r>
      <w:r w:rsidRPr="00C16DB4">
        <w:rPr>
          <w:rFonts w:ascii="Arial" w:hAnsi="Arial"/>
          <w:sz w:val="22"/>
          <w:szCs w:val="22"/>
        </w:rPr>
        <w:t xml:space="preserve"> </w:t>
      </w:r>
      <w:r w:rsidRPr="00C16DB4">
        <w:rPr>
          <w:rFonts w:ascii="Arial" w:hAnsi="Arial"/>
          <w:b/>
          <w:sz w:val="22"/>
          <w:szCs w:val="22"/>
        </w:rPr>
        <w:t>pesos uruguayos</w:t>
      </w:r>
      <w:r w:rsidRPr="00C16DB4">
        <w:rPr>
          <w:rFonts w:ascii="Arial" w:hAnsi="Arial"/>
          <w:sz w:val="22"/>
          <w:szCs w:val="22"/>
        </w:rPr>
        <w:t xml:space="preserve">, </w:t>
      </w:r>
      <w:r w:rsidRPr="00C16DB4">
        <w:rPr>
          <w:rFonts w:ascii="Arial" w:hAnsi="Arial"/>
          <w:b/>
          <w:sz w:val="22"/>
          <w:szCs w:val="22"/>
        </w:rPr>
        <w:t xml:space="preserve">incluyendo todos los tributos y demás rubros correspondientes (salarios, nocturnidad, </w:t>
      </w:r>
      <w:r w:rsidR="00C16DB4" w:rsidRPr="00C16DB4">
        <w:rPr>
          <w:rFonts w:ascii="Arial" w:hAnsi="Arial"/>
          <w:b/>
          <w:sz w:val="22"/>
          <w:szCs w:val="22"/>
        </w:rPr>
        <w:t xml:space="preserve">días feriados, horas extra, </w:t>
      </w:r>
      <w:r w:rsidRPr="00C16DB4">
        <w:rPr>
          <w:rFonts w:ascii="Arial" w:hAnsi="Arial"/>
          <w:b/>
          <w:sz w:val="22"/>
          <w:szCs w:val="22"/>
        </w:rPr>
        <w:t>supervisión, contribuciones a la seguridad social, seguros, IVA, equipos, costo de equipos, uniforme, personal, etc.).</w:t>
      </w:r>
    </w:p>
    <w:p w:rsidR="00F2530F" w:rsidRDefault="00F2530F" w:rsidP="00F2530F">
      <w:pPr>
        <w:pStyle w:val="Ttulo1"/>
        <w:spacing w:before="0"/>
        <w:ind w:left="574"/>
        <w:jc w:val="both"/>
        <w:rPr>
          <w:rFonts w:ascii="Arial" w:eastAsia="Arial" w:hAnsi="Arial" w:cs="Arial"/>
          <w:color w:val="auto"/>
          <w:sz w:val="22"/>
          <w:szCs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282D1A" w:rsidRPr="00282D1A">
        <w:rPr>
          <w:rFonts w:ascii="Arial" w:hAnsi="Arial"/>
          <w:b/>
          <w:sz w:val="22"/>
        </w:rPr>
        <w:t>3</w:t>
      </w:r>
      <w:r w:rsidRPr="00282D1A">
        <w:rPr>
          <w:rFonts w:ascii="Arial" w:hAnsi="Arial"/>
          <w:b/>
          <w:sz w:val="22"/>
        </w:rPr>
        <w:t>0</w:t>
      </w:r>
      <w:r w:rsidR="00282D1A" w:rsidRPr="00282D1A">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CD2A69" w:rsidRPr="000339E6" w:rsidRDefault="00CD2A69" w:rsidP="00CD2A69">
      <w:pPr>
        <w:tabs>
          <w:tab w:val="left" w:pos="851"/>
        </w:tabs>
        <w:suppressAutoHyphens/>
        <w:autoSpaceDN w:val="0"/>
        <w:jc w:val="both"/>
        <w:textAlignment w:val="baseline"/>
        <w:rPr>
          <w:rFonts w:ascii="Arial" w:hAnsi="Arial"/>
          <w:b/>
          <w:sz w:val="22"/>
        </w:rPr>
      </w:pPr>
      <w:r w:rsidRPr="00CD2A69">
        <w:rPr>
          <w:rFonts w:ascii="Arial" w:hAnsi="Arial"/>
          <w:b/>
          <w:sz w:val="22"/>
        </w:rPr>
        <w:t>5.</w:t>
      </w:r>
      <w:r w:rsidRPr="00CD2A69">
        <w:rPr>
          <w:rFonts w:ascii="Arial" w:hAnsi="Arial"/>
          <w:b/>
          <w:sz w:val="22"/>
        </w:rPr>
        <w:tab/>
      </w:r>
      <w:r w:rsidRPr="000339E6">
        <w:rPr>
          <w:rFonts w:ascii="Arial" w:hAnsi="Arial"/>
          <w:b/>
          <w:sz w:val="22"/>
        </w:rPr>
        <w:t>Evaluación de las ofertas</w:t>
      </w:r>
    </w:p>
    <w:p w:rsidR="00CC59ED" w:rsidRPr="000339E6" w:rsidRDefault="00CD2A69" w:rsidP="00CC59ED">
      <w:pPr>
        <w:ind w:left="851" w:hanging="851"/>
        <w:jc w:val="both"/>
        <w:rPr>
          <w:rFonts w:ascii="Arial" w:hAnsi="Arial" w:cs="Arial"/>
          <w:sz w:val="22"/>
          <w:szCs w:val="22"/>
          <w:lang w:val="es-UY" w:eastAsia="es-MX"/>
        </w:rPr>
      </w:pPr>
      <w:r w:rsidRPr="000339E6">
        <w:rPr>
          <w:rFonts w:ascii="Arial" w:hAnsi="Arial" w:cs="Arial"/>
          <w:sz w:val="22"/>
          <w:lang w:val="es-UY"/>
        </w:rPr>
        <w:t>5.1</w:t>
      </w:r>
      <w:r w:rsidRPr="000339E6">
        <w:rPr>
          <w:rFonts w:ascii="Arial" w:hAnsi="Arial" w:cs="Arial"/>
          <w:sz w:val="22"/>
          <w:lang w:val="es-UY"/>
        </w:rPr>
        <w:tab/>
      </w:r>
      <w:r w:rsidR="00CC59ED" w:rsidRPr="000339E6">
        <w:rPr>
          <w:rFonts w:ascii="Arial" w:hAnsi="Arial" w:cs="Arial"/>
          <w:sz w:val="22"/>
          <w:szCs w:val="22"/>
          <w:lang w:val="es-UY" w:eastAsia="es-MX"/>
        </w:rPr>
        <w:t>Se tendrán en cuenta aquellas ofertas que cumplan todos los requisitos solicitados.</w:t>
      </w:r>
    </w:p>
    <w:p w:rsidR="00CD2A69" w:rsidRPr="000339E6" w:rsidRDefault="000339E6" w:rsidP="00CD2A69">
      <w:pPr>
        <w:suppressAutoHyphens/>
        <w:autoSpaceDN w:val="0"/>
        <w:ind w:left="851" w:hanging="851"/>
        <w:jc w:val="both"/>
        <w:textAlignment w:val="baseline"/>
      </w:pPr>
      <w:r w:rsidRPr="000339E6">
        <w:rPr>
          <w:rFonts w:ascii="Arial" w:hAnsi="Arial"/>
          <w:sz w:val="22"/>
          <w:szCs w:val="22"/>
          <w:lang w:val="es-UY"/>
        </w:rPr>
        <w:t>5.2</w:t>
      </w:r>
      <w:r w:rsidR="00CD2A69" w:rsidRPr="000339E6">
        <w:rPr>
          <w:rFonts w:ascii="Arial" w:hAnsi="Arial"/>
          <w:sz w:val="22"/>
          <w:szCs w:val="22"/>
          <w:lang w:val="es-UY"/>
        </w:rPr>
        <w:tab/>
        <w:t>La Administración podrá utilizar los mecanismos de Mejora de Ofertas o Negociación de acuerdo a lo previsto en el TOCAF.</w:t>
      </w:r>
    </w:p>
    <w:p w:rsidR="00CD2A69" w:rsidRPr="00AA1FEB" w:rsidRDefault="00CD2A69" w:rsidP="00CD2A69">
      <w:pPr>
        <w:tabs>
          <w:tab w:val="left" w:pos="851"/>
        </w:tabs>
        <w:suppressAutoHyphens/>
        <w:autoSpaceDN w:val="0"/>
        <w:jc w:val="both"/>
        <w:textAlignment w:val="baseline"/>
        <w:rPr>
          <w:rFonts w:ascii="Arial" w:hAnsi="Arial"/>
          <w:color w:val="FF0000"/>
          <w:sz w:val="22"/>
          <w:szCs w:val="22"/>
        </w:rPr>
      </w:pPr>
    </w:p>
    <w:p w:rsidR="00CD2A69" w:rsidRPr="00AA1FEB" w:rsidRDefault="00CD2A69" w:rsidP="00CD2A69">
      <w:pPr>
        <w:tabs>
          <w:tab w:val="left" w:pos="851"/>
        </w:tabs>
        <w:suppressAutoHyphens/>
        <w:autoSpaceDN w:val="0"/>
        <w:jc w:val="both"/>
        <w:textAlignment w:val="baseline"/>
        <w:rPr>
          <w:rFonts w:ascii="Arial" w:hAnsi="Arial"/>
          <w:b/>
          <w:sz w:val="22"/>
        </w:rPr>
      </w:pPr>
      <w:r w:rsidRPr="00AA1FEB">
        <w:rPr>
          <w:rFonts w:ascii="Arial" w:hAnsi="Arial"/>
          <w:b/>
          <w:sz w:val="22"/>
        </w:rPr>
        <w:lastRenderedPageBreak/>
        <w:t>6.</w:t>
      </w:r>
      <w:r w:rsidRPr="00AA1FEB">
        <w:rPr>
          <w:rFonts w:ascii="Arial" w:hAnsi="Arial"/>
          <w:b/>
          <w:color w:val="FF0000"/>
          <w:sz w:val="22"/>
        </w:rPr>
        <w:tab/>
      </w:r>
      <w:r w:rsidRPr="00AA1FEB">
        <w:rPr>
          <w:rFonts w:ascii="Arial" w:hAnsi="Arial"/>
          <w:b/>
          <w:sz w:val="22"/>
        </w:rPr>
        <w:t>Adjudicación</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6.1</w:t>
      </w:r>
      <w:r w:rsidRPr="00CD2A69">
        <w:rPr>
          <w:rFonts w:ascii="Arial" w:hAnsi="Arial"/>
          <w:sz w:val="22"/>
        </w:rPr>
        <w:tab/>
        <w:t>La Administración se reserva el derecho de desestimar todas las ofertas sin que ello dé lugar a reclamo de naturaleza alguna por parte de los oferentes.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6.2</w:t>
      </w:r>
      <w:r w:rsidRPr="00CD2A69">
        <w:rPr>
          <w:rFonts w:ascii="Arial" w:hAnsi="Arial"/>
          <w:sz w:val="22"/>
        </w:rPr>
        <w:tab/>
        <w:t>La adjudicación se hará a la empresa que cumpliendo con todos los requisitos</w:t>
      </w:r>
      <w:r w:rsidR="00361F40">
        <w:rPr>
          <w:rFonts w:ascii="Arial" w:hAnsi="Arial"/>
          <w:sz w:val="22"/>
        </w:rPr>
        <w:t xml:space="preserve"> establecidos </w:t>
      </w:r>
      <w:r w:rsidRPr="00CD2A69">
        <w:rPr>
          <w:rFonts w:ascii="Arial" w:hAnsi="Arial"/>
          <w:sz w:val="22"/>
        </w:rPr>
        <w:t>resulte la de m</w:t>
      </w:r>
      <w:r w:rsidR="002C1883">
        <w:rPr>
          <w:rFonts w:ascii="Arial" w:hAnsi="Arial"/>
          <w:sz w:val="22"/>
        </w:rPr>
        <w:t>enor precio.</w:t>
      </w:r>
      <w:r w:rsidRPr="00CD2A69">
        <w:rPr>
          <w:rFonts w:ascii="Arial" w:hAnsi="Arial"/>
          <w:sz w:val="22"/>
        </w:rPr>
        <w:t xml:space="preserve"> </w:t>
      </w:r>
    </w:p>
    <w:p w:rsidR="00CD2A69" w:rsidRPr="00CD2A69" w:rsidRDefault="00CD2A69"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6.3</w:t>
      </w:r>
      <w:r w:rsidRPr="00CD2A69">
        <w:rPr>
          <w:rFonts w:ascii="Arial" w:hAnsi="Arial"/>
          <w:sz w:val="22"/>
        </w:rPr>
        <w:tab/>
        <w:t>La notificación de la adjudicación correspondiente al interesado perfeccionará a todos los efectos legales el contrato a que se refieren las disposiciones de este pliego y normas legales y reglamenta</w:t>
      </w:r>
      <w:r w:rsidRPr="00CD2A69">
        <w:rPr>
          <w:rFonts w:ascii="Arial" w:hAnsi="Arial"/>
          <w:sz w:val="22"/>
        </w:rPr>
        <w:softHyphen/>
        <w:t>rias vigen</w:t>
      </w:r>
      <w:r w:rsidRPr="00CD2A69">
        <w:rPr>
          <w:rFonts w:ascii="Arial" w:hAnsi="Arial"/>
          <w:sz w:val="22"/>
        </w:rPr>
        <w:softHyphen/>
        <w:t>tes. Las obligaciones y derechos del adju</w:t>
      </w:r>
      <w:r w:rsidRPr="00CD2A69">
        <w:rPr>
          <w:rFonts w:ascii="Arial" w:hAnsi="Arial"/>
          <w:sz w:val="22"/>
        </w:rPr>
        <w:softHyphen/>
        <w:t>dicatario serán las que surgen de las normas jurídicas aplica</w:t>
      </w:r>
      <w:r w:rsidRPr="00CD2A69">
        <w:rPr>
          <w:rFonts w:ascii="Arial" w:hAnsi="Arial"/>
          <w:sz w:val="22"/>
        </w:rPr>
        <w:softHyphen/>
        <w:t xml:space="preserve">bles, los pliegos y su oferta.  </w:t>
      </w:r>
    </w:p>
    <w:p w:rsidR="00CD2A69" w:rsidRPr="00CD2A69" w:rsidRDefault="000339E6"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sz w:val="22"/>
        </w:rPr>
        <w:t>6.4</w:t>
      </w:r>
      <w:r w:rsidR="00CD2A69" w:rsidRPr="00CD2A69">
        <w:rPr>
          <w:rFonts w:ascii="Arial" w:hAnsi="Arial"/>
          <w:sz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AD0303" w:rsidRDefault="00AD0303" w:rsidP="00AD0303">
      <w:pPr>
        <w:pStyle w:val="Ttulo7"/>
        <w:tabs>
          <w:tab w:val="left" w:pos="851"/>
        </w:tabs>
        <w:rPr>
          <w:rFonts w:ascii="Arial" w:hAnsi="Arial"/>
        </w:rPr>
      </w:pPr>
    </w:p>
    <w:p w:rsidR="00806DE7" w:rsidRPr="002B263B" w:rsidRDefault="00806DE7" w:rsidP="00806DE7">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806DE7" w:rsidRPr="002B263B" w:rsidRDefault="007132A4" w:rsidP="00806DE7">
      <w:pPr>
        <w:pStyle w:val="Textoindependiente2"/>
        <w:ind w:left="851"/>
        <w:rPr>
          <w:rFonts w:ascii="Arial" w:hAnsi="Arial"/>
          <w:i w:val="0"/>
        </w:rPr>
      </w:pPr>
      <w:r>
        <w:rPr>
          <w:rFonts w:ascii="Arial" w:hAnsi="Arial"/>
          <w:i w:val="0"/>
        </w:rPr>
        <w:t>El aumento y la reducción de la contratación s</w:t>
      </w:r>
      <w:r w:rsidR="00806DE7" w:rsidRPr="002B263B">
        <w:rPr>
          <w:rFonts w:ascii="Arial" w:hAnsi="Arial"/>
          <w:i w:val="0"/>
        </w:rPr>
        <w:t>e regirá</w:t>
      </w:r>
      <w:r>
        <w:rPr>
          <w:rFonts w:ascii="Arial" w:hAnsi="Arial"/>
          <w:i w:val="0"/>
        </w:rPr>
        <w:t>n</w:t>
      </w:r>
      <w:r w:rsidR="00806DE7" w:rsidRPr="002B263B">
        <w:rPr>
          <w:rFonts w:ascii="Arial" w:hAnsi="Arial"/>
          <w:i w:val="0"/>
        </w:rPr>
        <w:t xml:space="preserve"> según lo dispuesto en el artículo 74 de TOCAF.</w:t>
      </w:r>
    </w:p>
    <w:p w:rsidR="00806DE7" w:rsidRDefault="00806DE7" w:rsidP="00806DE7">
      <w:pPr>
        <w:jc w:val="both"/>
        <w:rPr>
          <w:rFonts w:ascii="Arial" w:hAnsi="Arial"/>
          <w:sz w:val="22"/>
        </w:rPr>
      </w:pPr>
      <w:r>
        <w:rPr>
          <w:rFonts w:ascii="Arial" w:hAnsi="Arial"/>
          <w:sz w:val="22"/>
        </w:rPr>
        <w:t xml:space="preserve">   </w:t>
      </w:r>
    </w:p>
    <w:p w:rsidR="003E6ADE" w:rsidRDefault="009F6FF2" w:rsidP="009F6FF2">
      <w:pPr>
        <w:pStyle w:val="Encabezado"/>
        <w:keepLines w:val="0"/>
        <w:tabs>
          <w:tab w:val="clear" w:pos="4321"/>
          <w:tab w:val="clear" w:pos="8641"/>
        </w:tabs>
        <w:spacing w:after="0" w:line="240" w:lineRule="auto"/>
      </w:pPr>
      <w:r>
        <w:br w:type="page"/>
      </w:r>
    </w:p>
    <w:p w:rsidR="009F6FF2" w:rsidRDefault="00D149C8" w:rsidP="009F6FF2">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lastRenderedPageBreak/>
        <w:t>SECCION V</w:t>
      </w:r>
    </w:p>
    <w:p w:rsidR="009F6FF2" w:rsidRDefault="009F6FF2" w:rsidP="009F6FF2">
      <w:pPr>
        <w:pStyle w:val="Ttulo6"/>
        <w:tabs>
          <w:tab w:val="clear" w:pos="4513"/>
        </w:tabs>
        <w:rPr>
          <w:rFonts w:ascii="Arial" w:hAnsi="Arial"/>
        </w:rPr>
      </w:pPr>
      <w:r>
        <w:rPr>
          <w:rFonts w:ascii="Arial" w:hAnsi="Arial"/>
        </w:rPr>
        <w:t xml:space="preserve"> CONDICIONES PARTICULARES </w:t>
      </w:r>
    </w:p>
    <w:p w:rsidR="00B62452" w:rsidRDefault="00B62452" w:rsidP="009F6FF2">
      <w:pPr>
        <w:jc w:val="center"/>
      </w:pPr>
    </w:p>
    <w:p w:rsidR="00997AFF" w:rsidRPr="00FE4393" w:rsidRDefault="00997AFF" w:rsidP="00997AF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FE4393">
        <w:rPr>
          <w:rFonts w:ascii="Arial" w:hAnsi="Arial"/>
          <w:b/>
          <w:sz w:val="22"/>
          <w:szCs w:val="22"/>
        </w:rPr>
        <w:t>1.</w:t>
      </w:r>
      <w:r w:rsidRPr="00FE4393">
        <w:rPr>
          <w:rFonts w:ascii="Arial" w:hAnsi="Arial"/>
          <w:b/>
          <w:sz w:val="22"/>
          <w:szCs w:val="22"/>
        </w:rPr>
        <w:tab/>
      </w:r>
      <w:r w:rsidRPr="00FE4393">
        <w:rPr>
          <w:rFonts w:ascii="Arial" w:hAnsi="Arial"/>
          <w:b/>
          <w:sz w:val="22"/>
          <w:szCs w:val="22"/>
        </w:rPr>
        <w:tab/>
      </w:r>
      <w:r w:rsidRPr="00FE4393">
        <w:rPr>
          <w:rFonts w:ascii="Arial" w:hAnsi="Arial"/>
          <w:b/>
          <w:sz w:val="22"/>
          <w:szCs w:val="22"/>
        </w:rPr>
        <w:tab/>
        <w:t>Prestación de los servicios</w:t>
      </w:r>
    </w:p>
    <w:p w:rsidR="00FA230C" w:rsidRPr="00362635" w:rsidRDefault="00997AFF" w:rsidP="008949B4">
      <w:pPr>
        <w:pStyle w:val="Sangra3detindependiente"/>
        <w:ind w:hanging="851"/>
        <w:rPr>
          <w:rFonts w:ascii="Arial" w:hAnsi="Arial"/>
          <w:szCs w:val="22"/>
        </w:rPr>
      </w:pPr>
      <w:r w:rsidRPr="00FE4393">
        <w:rPr>
          <w:rFonts w:ascii="Arial" w:hAnsi="Arial"/>
          <w:szCs w:val="22"/>
          <w:lang w:val="es-UY"/>
        </w:rPr>
        <w:t>1.1</w:t>
      </w:r>
      <w:r w:rsidRPr="00FE4393">
        <w:rPr>
          <w:rFonts w:ascii="Arial" w:hAnsi="Arial"/>
          <w:szCs w:val="22"/>
          <w:lang w:val="es-UY"/>
        </w:rPr>
        <w:tab/>
      </w:r>
      <w:r w:rsidR="00FA230C" w:rsidRPr="00FE4393">
        <w:rPr>
          <w:rFonts w:ascii="Arial" w:hAnsi="Arial"/>
          <w:szCs w:val="22"/>
          <w:lang w:val="es-UY"/>
        </w:rPr>
        <w:t xml:space="preserve">Los servicios de vigilancia serán prestados dentro del perímetro </w:t>
      </w:r>
      <w:r w:rsidR="00FA230C" w:rsidRPr="00362635">
        <w:rPr>
          <w:rFonts w:ascii="Arial" w:hAnsi="Arial"/>
          <w:szCs w:val="22"/>
          <w:lang w:val="es-UY"/>
        </w:rPr>
        <w:t xml:space="preserve">Distrito </w:t>
      </w:r>
      <w:r w:rsidR="008949B4">
        <w:rPr>
          <w:rFonts w:ascii="Arial" w:hAnsi="Arial"/>
          <w:szCs w:val="22"/>
          <w:lang w:val="es-UY"/>
        </w:rPr>
        <w:t>Trinidad</w:t>
      </w:r>
      <w:r w:rsidR="00FA230C" w:rsidRPr="00362635">
        <w:rPr>
          <w:rFonts w:ascii="Arial" w:hAnsi="Arial"/>
          <w:szCs w:val="22"/>
          <w:lang w:val="es-UY"/>
        </w:rPr>
        <w:t xml:space="preserve">, de la División Regional </w:t>
      </w:r>
      <w:r w:rsidR="008949B4">
        <w:rPr>
          <w:rFonts w:ascii="Arial" w:hAnsi="Arial"/>
          <w:szCs w:val="22"/>
          <w:lang w:val="es-UY"/>
        </w:rPr>
        <w:t>9</w:t>
      </w:r>
      <w:r w:rsidR="00FA230C" w:rsidRPr="00362635">
        <w:rPr>
          <w:rFonts w:ascii="Arial" w:hAnsi="Arial"/>
          <w:szCs w:val="22"/>
          <w:lang w:val="es-UY"/>
        </w:rPr>
        <w:t xml:space="preserve">, sito en </w:t>
      </w:r>
      <w:r w:rsidR="008949B4">
        <w:rPr>
          <w:rFonts w:ascii="Arial" w:hAnsi="Arial"/>
          <w:szCs w:val="22"/>
          <w:lang w:val="es-UY"/>
        </w:rPr>
        <w:t xml:space="preserve">calle Mario Alcides López s/n, Trinidad, </w:t>
      </w:r>
      <w:r w:rsidR="00FA230C" w:rsidRPr="00362635">
        <w:rPr>
          <w:rFonts w:ascii="Arial" w:hAnsi="Arial"/>
          <w:szCs w:val="22"/>
          <w:lang w:val="es-UY"/>
        </w:rPr>
        <w:t xml:space="preserve">Departamento de </w:t>
      </w:r>
      <w:r w:rsidR="008949B4">
        <w:rPr>
          <w:rFonts w:ascii="Arial" w:hAnsi="Arial"/>
          <w:szCs w:val="22"/>
          <w:lang w:val="es-UY"/>
        </w:rPr>
        <w:t xml:space="preserve">Flores, </w:t>
      </w:r>
      <w:r w:rsidR="008949B4" w:rsidRPr="00AC1973">
        <w:rPr>
          <w:rFonts w:ascii="Arial" w:hAnsi="Arial"/>
          <w:szCs w:val="22"/>
        </w:rPr>
        <w:t>teléfono 4364 2475</w:t>
      </w:r>
      <w:r w:rsidR="00FA230C" w:rsidRPr="00362635">
        <w:rPr>
          <w:rFonts w:ascii="Arial" w:hAnsi="Arial"/>
          <w:szCs w:val="22"/>
          <w:lang w:val="es-UY"/>
        </w:rPr>
        <w:t>.</w:t>
      </w:r>
      <w:r w:rsidR="008949B4" w:rsidRPr="008949B4">
        <w:t xml:space="preserve"> </w:t>
      </w:r>
    </w:p>
    <w:p w:rsidR="008949B4" w:rsidRPr="00AC1973" w:rsidRDefault="008949B4" w:rsidP="008949B4">
      <w:pPr>
        <w:pStyle w:val="Sangra3detindependiente"/>
        <w:ind w:hanging="851"/>
        <w:jc w:val="both"/>
        <w:rPr>
          <w:rFonts w:ascii="Arial" w:hAnsi="Arial"/>
          <w:szCs w:val="22"/>
          <w:lang w:val="es-UY"/>
        </w:rPr>
      </w:pPr>
      <w:r w:rsidRPr="00AC1973">
        <w:rPr>
          <w:rFonts w:ascii="Arial" w:hAnsi="Arial"/>
          <w:szCs w:val="22"/>
          <w:lang w:val="es-ES"/>
        </w:rPr>
        <w:t>1.2</w:t>
      </w:r>
      <w:r w:rsidRPr="00AC1973">
        <w:rPr>
          <w:rFonts w:ascii="Arial" w:hAnsi="Arial"/>
          <w:szCs w:val="22"/>
          <w:lang w:val="es-ES"/>
        </w:rPr>
        <w:tab/>
        <w:t xml:space="preserve">Los servicios se cumplirán de </w:t>
      </w:r>
      <w:r w:rsidRPr="00AC1973">
        <w:rPr>
          <w:rFonts w:ascii="Arial" w:hAnsi="Arial"/>
          <w:szCs w:val="22"/>
          <w:lang w:val="es-UY"/>
        </w:rPr>
        <w:t xml:space="preserve">lunes a viernes entre las 16:30 y las 07:00 hs, y los días sábado, domingo y feriados de </w:t>
      </w:r>
      <w:smartTag w:uri="urn:schemas-microsoft-com:office:smarttags" w:element="metricconverter">
        <w:smartTagPr>
          <w:attr w:name="ProductID" w:val="0 a"/>
        </w:smartTagPr>
        <w:r w:rsidRPr="00AC1973">
          <w:rPr>
            <w:rFonts w:ascii="Arial" w:hAnsi="Arial"/>
            <w:szCs w:val="22"/>
            <w:lang w:val="es-UY"/>
          </w:rPr>
          <w:t>0 a</w:t>
        </w:r>
      </w:smartTag>
      <w:r w:rsidRPr="00AC1973">
        <w:rPr>
          <w:rFonts w:ascii="Arial" w:hAnsi="Arial"/>
          <w:szCs w:val="22"/>
          <w:lang w:val="es-UY"/>
        </w:rPr>
        <w:t xml:space="preserve"> 24 hs. </w:t>
      </w:r>
    </w:p>
    <w:p w:rsidR="008949B4" w:rsidRDefault="008949B4" w:rsidP="008949B4">
      <w:pPr>
        <w:pStyle w:val="Sangra3detindependiente"/>
        <w:ind w:hanging="851"/>
        <w:jc w:val="both"/>
        <w:rPr>
          <w:rFonts w:ascii="Arial" w:hAnsi="Arial"/>
          <w:szCs w:val="22"/>
          <w:lang w:val="es-UY"/>
        </w:rPr>
      </w:pPr>
      <w:r>
        <w:rPr>
          <w:rFonts w:ascii="Arial" w:hAnsi="Arial"/>
          <w:szCs w:val="22"/>
          <w:lang w:val="es-UY"/>
        </w:rPr>
        <w:t>1.3</w:t>
      </w:r>
      <w:r>
        <w:rPr>
          <w:rFonts w:ascii="Arial" w:hAnsi="Arial"/>
          <w:szCs w:val="22"/>
          <w:lang w:val="es-UY"/>
        </w:rPr>
        <w:tab/>
        <w:t xml:space="preserve">El requerimiento de los servicios y las modificaciones serán fijados por </w:t>
      </w:r>
      <w:smartTag w:uri="urn:schemas-microsoft-com:office:smarttags" w:element="PersonName">
        <w:smartTagPr>
          <w:attr w:name="ProductID" w:val="la Administración"/>
        </w:smartTagPr>
        <w:r>
          <w:rPr>
            <w:rFonts w:ascii="Arial" w:hAnsi="Arial"/>
            <w:szCs w:val="22"/>
            <w:lang w:val="es-UY"/>
          </w:rPr>
          <w:t>la Administración</w:t>
        </w:r>
      </w:smartTag>
      <w:r>
        <w:rPr>
          <w:rFonts w:ascii="Arial" w:hAnsi="Arial"/>
          <w:szCs w:val="22"/>
          <w:lang w:val="es-UY"/>
        </w:rPr>
        <w:t xml:space="preserve"> con hasta 12 hs de anticipación.</w:t>
      </w:r>
    </w:p>
    <w:p w:rsidR="008949B4" w:rsidRDefault="008949B4" w:rsidP="008949B4">
      <w:pPr>
        <w:pStyle w:val="Sangra3detindependiente"/>
        <w:ind w:hanging="851"/>
        <w:jc w:val="both"/>
        <w:rPr>
          <w:rFonts w:ascii="Arial" w:hAnsi="Arial"/>
          <w:szCs w:val="22"/>
          <w:lang w:val="es-UY"/>
        </w:rPr>
      </w:pPr>
      <w:r>
        <w:rPr>
          <w:rFonts w:ascii="Arial" w:hAnsi="Arial"/>
          <w:szCs w:val="22"/>
          <w:lang w:val="es-UY"/>
        </w:rPr>
        <w:t>1.4</w:t>
      </w:r>
      <w:r>
        <w:rPr>
          <w:rFonts w:ascii="Arial" w:hAnsi="Arial"/>
          <w:szCs w:val="22"/>
          <w:lang w:val="es-UY"/>
        </w:rPr>
        <w:tab/>
      </w:r>
      <w:smartTag w:uri="urn:schemas-microsoft-com:office:smarttags" w:element="PersonName">
        <w:smartTagPr>
          <w:attr w:name="ProductID" w:val="la Administración"/>
        </w:smartTagPr>
        <w:r>
          <w:rPr>
            <w:rFonts w:ascii="Arial" w:hAnsi="Arial"/>
            <w:szCs w:val="22"/>
            <w:lang w:val="es-UY"/>
          </w:rPr>
          <w:t>La Administración</w:t>
        </w:r>
      </w:smartTag>
      <w:r>
        <w:rPr>
          <w:rFonts w:ascii="Arial" w:hAnsi="Arial"/>
          <w:szCs w:val="22"/>
          <w:lang w:val="es-UY"/>
        </w:rPr>
        <w:t xml:space="preserve"> no se hará cargo de retribuciones adicionales por horas extra, siendo exclusivamente de cargo del adjudicatario disponer de los relevos correspondientes.</w:t>
      </w:r>
    </w:p>
    <w:p w:rsidR="008949B4" w:rsidRPr="00094BC5" w:rsidRDefault="008949B4" w:rsidP="008949B4">
      <w:pPr>
        <w:pStyle w:val="Sangra3detindependiente"/>
        <w:ind w:hanging="851"/>
        <w:jc w:val="both"/>
        <w:rPr>
          <w:rFonts w:ascii="Arial" w:hAnsi="Arial"/>
          <w:szCs w:val="22"/>
          <w:lang w:val="es-UY"/>
        </w:rPr>
      </w:pPr>
      <w:r>
        <w:rPr>
          <w:rFonts w:ascii="Arial" w:hAnsi="Arial"/>
          <w:szCs w:val="22"/>
          <w:lang w:val="es-UY"/>
        </w:rPr>
        <w:t>1.5</w:t>
      </w:r>
      <w:r>
        <w:rPr>
          <w:rFonts w:ascii="Arial" w:hAnsi="Arial"/>
          <w:szCs w:val="22"/>
          <w:lang w:val="es-UY"/>
        </w:rPr>
        <w:tab/>
      </w:r>
      <w:r w:rsidRPr="00094BC5">
        <w:rPr>
          <w:rFonts w:ascii="Arial" w:hAnsi="Arial"/>
          <w:szCs w:val="22"/>
          <w:lang w:val="es-UY"/>
        </w:rPr>
        <w:t>Los servicios comprenderán:</w:t>
      </w:r>
    </w:p>
    <w:p w:rsidR="008949B4" w:rsidRDefault="008949B4" w:rsidP="008949B4">
      <w:pPr>
        <w:pStyle w:val="Sangra3detindependiente"/>
        <w:numPr>
          <w:ilvl w:val="0"/>
          <w:numId w:val="21"/>
        </w:numPr>
        <w:jc w:val="both"/>
        <w:rPr>
          <w:rFonts w:ascii="Arial" w:hAnsi="Arial"/>
          <w:szCs w:val="22"/>
          <w:lang w:val="es-UY"/>
        </w:rPr>
      </w:pPr>
      <w:r w:rsidRPr="00094BC5">
        <w:rPr>
          <w:rFonts w:ascii="Arial" w:hAnsi="Arial"/>
          <w:szCs w:val="22"/>
          <w:lang w:val="es-UY"/>
        </w:rPr>
        <w:t>mantener cerrado el portón de acceso al predio y abrirlo al paso de vehículos y personas cuando le sea requerido</w:t>
      </w:r>
    </w:p>
    <w:p w:rsidR="008949B4" w:rsidRDefault="008949B4" w:rsidP="008949B4">
      <w:pPr>
        <w:pStyle w:val="Sangra3detindependiente"/>
        <w:numPr>
          <w:ilvl w:val="0"/>
          <w:numId w:val="21"/>
        </w:numPr>
        <w:jc w:val="both"/>
        <w:rPr>
          <w:rFonts w:ascii="Arial" w:hAnsi="Arial"/>
          <w:szCs w:val="22"/>
          <w:lang w:val="es-UY"/>
        </w:rPr>
      </w:pPr>
      <w:r w:rsidRPr="00094BC5">
        <w:rPr>
          <w:rFonts w:ascii="Arial" w:hAnsi="Arial"/>
          <w:szCs w:val="22"/>
          <w:lang w:val="es-UY"/>
        </w:rPr>
        <w:t>lleva</w:t>
      </w:r>
      <w:r>
        <w:rPr>
          <w:rFonts w:ascii="Arial" w:hAnsi="Arial"/>
          <w:szCs w:val="22"/>
          <w:lang w:val="es-UY"/>
        </w:rPr>
        <w:t>r en forma diaria un</w:t>
      </w:r>
      <w:r w:rsidRPr="00094BC5">
        <w:rPr>
          <w:rFonts w:ascii="Arial" w:hAnsi="Arial"/>
          <w:szCs w:val="22"/>
          <w:lang w:val="es-UY"/>
        </w:rPr>
        <w:t xml:space="preserve"> registro de ingreso de personas </w:t>
      </w:r>
      <w:r>
        <w:rPr>
          <w:rFonts w:ascii="Arial" w:hAnsi="Arial"/>
          <w:szCs w:val="22"/>
          <w:lang w:val="es-UY"/>
        </w:rPr>
        <w:t xml:space="preserve">no funcionarios de esas dependencias </w:t>
      </w:r>
      <w:r w:rsidRPr="00094BC5">
        <w:rPr>
          <w:rFonts w:ascii="Arial" w:hAnsi="Arial"/>
          <w:szCs w:val="22"/>
          <w:lang w:val="es-UY"/>
        </w:rPr>
        <w:t xml:space="preserve">y </w:t>
      </w:r>
      <w:r>
        <w:rPr>
          <w:rFonts w:ascii="Arial" w:hAnsi="Arial"/>
          <w:szCs w:val="22"/>
          <w:lang w:val="es-UY"/>
        </w:rPr>
        <w:t xml:space="preserve">sus </w:t>
      </w:r>
      <w:r w:rsidRPr="00094BC5">
        <w:rPr>
          <w:rFonts w:ascii="Arial" w:hAnsi="Arial"/>
          <w:szCs w:val="22"/>
          <w:lang w:val="es-UY"/>
        </w:rPr>
        <w:t>vehículos</w:t>
      </w:r>
    </w:p>
    <w:p w:rsidR="008949B4" w:rsidRPr="00AC1078" w:rsidRDefault="008949B4" w:rsidP="008949B4">
      <w:pPr>
        <w:pStyle w:val="Sangra3detindependiente"/>
        <w:numPr>
          <w:ilvl w:val="0"/>
          <w:numId w:val="21"/>
        </w:numPr>
        <w:jc w:val="both"/>
        <w:rPr>
          <w:rFonts w:ascii="Arial" w:hAnsi="Arial"/>
          <w:szCs w:val="22"/>
          <w:lang w:val="es-UY"/>
        </w:rPr>
      </w:pPr>
      <w:r w:rsidRPr="00AC1078">
        <w:rPr>
          <w:rFonts w:ascii="Arial" w:hAnsi="Arial"/>
          <w:szCs w:val="22"/>
          <w:lang w:val="es-UY"/>
        </w:rPr>
        <w:t xml:space="preserve">llevar en forma diaria un libro de novedades a comunicar cada día a las Jefaturas de las dependencias y al funcionario de </w:t>
      </w:r>
      <w:smartTag w:uri="urn:schemas-microsoft-com:office:smarttags" w:element="PersonName">
        <w:smartTagPr>
          <w:attr w:name="ProductID" w:val="la DNV"/>
        </w:smartTagPr>
        <w:r w:rsidRPr="00AC1078">
          <w:rPr>
            <w:rFonts w:ascii="Arial" w:hAnsi="Arial"/>
            <w:szCs w:val="22"/>
            <w:lang w:val="es-UY"/>
          </w:rPr>
          <w:t>la DNV</w:t>
        </w:r>
      </w:smartTag>
      <w:r w:rsidRPr="00AC1078">
        <w:rPr>
          <w:rFonts w:ascii="Arial" w:hAnsi="Arial"/>
          <w:szCs w:val="22"/>
          <w:lang w:val="es-UY"/>
        </w:rPr>
        <w:t xml:space="preserve"> que se designe para el control</w:t>
      </w:r>
      <w:r>
        <w:rPr>
          <w:rFonts w:ascii="Arial" w:hAnsi="Arial"/>
          <w:szCs w:val="22"/>
          <w:lang w:val="es-UY"/>
        </w:rPr>
        <w:t>.</w:t>
      </w:r>
    </w:p>
    <w:p w:rsidR="008949B4" w:rsidRPr="00AC1078" w:rsidRDefault="008949B4" w:rsidP="008949B4">
      <w:pPr>
        <w:pStyle w:val="Sangra3detindependiente"/>
        <w:numPr>
          <w:ilvl w:val="0"/>
          <w:numId w:val="21"/>
        </w:numPr>
        <w:jc w:val="both"/>
        <w:rPr>
          <w:rFonts w:ascii="Arial" w:hAnsi="Arial"/>
          <w:szCs w:val="22"/>
          <w:lang w:val="es-UY"/>
        </w:rPr>
      </w:pPr>
      <w:r w:rsidRPr="00AC1078">
        <w:rPr>
          <w:rFonts w:ascii="Arial" w:hAnsi="Arial"/>
          <w:szCs w:val="22"/>
          <w:lang w:val="es-UY"/>
        </w:rPr>
        <w:t>revisar cabinas, valijas y cajas de vehículos que ingresen o salgan de las dependencias fuera del horario de labor.</w:t>
      </w:r>
    </w:p>
    <w:p w:rsidR="008949B4" w:rsidRPr="00AC1078" w:rsidRDefault="008949B4" w:rsidP="008949B4">
      <w:pPr>
        <w:pStyle w:val="Sangra3detindependiente"/>
        <w:numPr>
          <w:ilvl w:val="0"/>
          <w:numId w:val="21"/>
        </w:numPr>
        <w:jc w:val="both"/>
        <w:rPr>
          <w:rFonts w:ascii="Arial" w:hAnsi="Arial"/>
          <w:szCs w:val="22"/>
          <w:lang w:val="es-UY"/>
        </w:rPr>
      </w:pPr>
      <w:r w:rsidRPr="00AC1078">
        <w:rPr>
          <w:rFonts w:ascii="Arial" w:hAnsi="Arial"/>
          <w:szCs w:val="22"/>
          <w:lang w:val="es-UY"/>
        </w:rPr>
        <w:t>Realizar rondas de inspección fuera del horario de trabajo de los funcionarios, por todo el predio, cada una hora.</w:t>
      </w:r>
    </w:p>
    <w:p w:rsidR="008949B4" w:rsidRDefault="008949B4" w:rsidP="008949B4">
      <w:pPr>
        <w:pStyle w:val="Sangra3detindependiente"/>
        <w:numPr>
          <w:ilvl w:val="0"/>
          <w:numId w:val="21"/>
        </w:numPr>
        <w:jc w:val="both"/>
        <w:rPr>
          <w:rFonts w:ascii="Arial" w:hAnsi="Arial"/>
          <w:szCs w:val="22"/>
          <w:lang w:val="es-UY"/>
        </w:rPr>
      </w:pPr>
      <w:r w:rsidRPr="00AC1078">
        <w:rPr>
          <w:rFonts w:ascii="Arial" w:hAnsi="Arial"/>
          <w:szCs w:val="22"/>
          <w:lang w:val="es-UY"/>
        </w:rPr>
        <w:t xml:space="preserve">Cumplir con las instrucciones recibidas por </w:t>
      </w:r>
      <w:smartTag w:uri="urn:schemas-microsoft-com:office:smarttags" w:element="PersonName">
        <w:smartTagPr>
          <w:attr w:name="ProductID" w:val="la Administración"/>
        </w:smartTagPr>
        <w:r w:rsidRPr="00AC1078">
          <w:rPr>
            <w:rFonts w:ascii="Arial" w:hAnsi="Arial"/>
            <w:szCs w:val="22"/>
            <w:lang w:val="es-UY"/>
          </w:rPr>
          <w:t>la Administración</w:t>
        </w:r>
      </w:smartTag>
      <w:r w:rsidRPr="00AC1078">
        <w:rPr>
          <w:rFonts w:ascii="Arial" w:hAnsi="Arial"/>
          <w:szCs w:val="22"/>
          <w:lang w:val="es-UY"/>
        </w:rPr>
        <w:t>, respecto al ingreso y egreso de personas y vehículos y otras relacionadas con el servicio a prestar.</w:t>
      </w:r>
    </w:p>
    <w:p w:rsidR="00E04700" w:rsidRDefault="00E04700" w:rsidP="00FA230C">
      <w:pPr>
        <w:pStyle w:val="Sangra3detindependiente"/>
        <w:ind w:hanging="851"/>
        <w:jc w:val="both"/>
        <w:rPr>
          <w:rFonts w:ascii="Arial" w:hAnsi="Arial"/>
          <w:szCs w:val="22"/>
          <w:lang w:val="es-UY"/>
        </w:rPr>
      </w:pPr>
    </w:p>
    <w:p w:rsidR="00E61A2F" w:rsidRPr="007C1786" w:rsidRDefault="00E61A2F" w:rsidP="00E04700">
      <w:pPr>
        <w:pStyle w:val="Sangra3detindependiente"/>
        <w:ind w:hanging="851"/>
        <w:rPr>
          <w:rFonts w:ascii="Arial" w:hAnsi="Arial" w:cs="Arial"/>
          <w:b/>
          <w:szCs w:val="22"/>
          <w:u w:val="single"/>
        </w:rPr>
      </w:pPr>
      <w:r w:rsidRPr="007C1786">
        <w:rPr>
          <w:rFonts w:ascii="Arial" w:hAnsi="Arial" w:cs="Arial"/>
          <w:b/>
          <w:szCs w:val="22"/>
        </w:rPr>
        <w:t>2.</w:t>
      </w:r>
      <w:r w:rsidRPr="007C1786">
        <w:rPr>
          <w:rFonts w:ascii="Arial" w:hAnsi="Arial" w:cs="Arial"/>
          <w:b/>
          <w:szCs w:val="22"/>
        </w:rPr>
        <w:tab/>
        <w:t>Ordenes de servicio</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2.1</w:t>
      </w:r>
      <w:r w:rsidRPr="007C1786">
        <w:rPr>
          <w:rFonts w:ascii="Arial" w:hAnsi="Arial" w:cs="Arial"/>
          <w:szCs w:val="22"/>
        </w:rPr>
        <w:tab/>
      </w:r>
      <w:r w:rsidR="00E61A2F" w:rsidRPr="007C1786">
        <w:rPr>
          <w:rFonts w:ascii="Arial" w:hAnsi="Arial" w:cs="Arial"/>
          <w:szCs w:val="22"/>
        </w:rPr>
        <w:t xml:space="preserve">En la ejecución de los trabajos, el Contratista se atendrá a lo que resulte de las órdenes de servicio e instrucciones impartidas por escrito por la </w:t>
      </w:r>
      <w:r w:rsidRPr="007C1786">
        <w:rPr>
          <w:rFonts w:ascii="Arial" w:hAnsi="Arial" w:cs="Arial"/>
          <w:szCs w:val="22"/>
        </w:rPr>
        <w:t>Administración</w:t>
      </w:r>
      <w:r w:rsidR="00E61A2F" w:rsidRPr="007C1786">
        <w:rPr>
          <w:rFonts w:ascii="Arial" w:hAnsi="Arial" w:cs="Arial"/>
          <w:szCs w:val="22"/>
        </w:rPr>
        <w:t xml:space="preserve">. Estará obligado a cumplirlas </w:t>
      </w:r>
      <w:r w:rsidR="009768AD" w:rsidRPr="007C1786">
        <w:rPr>
          <w:rFonts w:ascii="Arial" w:hAnsi="Arial" w:cs="Arial"/>
          <w:szCs w:val="22"/>
        </w:rPr>
        <w:t>aun</w:t>
      </w:r>
      <w:r w:rsidR="00E61A2F" w:rsidRPr="007C1786">
        <w:rPr>
          <w:rFonts w:ascii="Arial" w:hAnsi="Arial" w:cs="Arial"/>
          <w:szCs w:val="22"/>
        </w:rPr>
        <w:t xml:space="preserve"> cuando las considere irregulares, improcedentes o inconvenientes.</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2.2</w:t>
      </w:r>
      <w:r w:rsidRPr="007C1786">
        <w:rPr>
          <w:rFonts w:ascii="Arial" w:hAnsi="Arial" w:cs="Arial"/>
          <w:szCs w:val="22"/>
        </w:rPr>
        <w:tab/>
      </w:r>
      <w:r w:rsidR="00E61A2F" w:rsidRPr="007C1786">
        <w:rPr>
          <w:rFonts w:ascii="Arial" w:hAnsi="Arial" w:cs="Arial"/>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w:t>
      </w:r>
      <w:r w:rsidR="004B14F8" w:rsidRPr="007C1786">
        <w:rPr>
          <w:rFonts w:ascii="Arial" w:hAnsi="Arial" w:cs="Arial"/>
          <w:szCs w:val="22"/>
        </w:rPr>
        <w:t xml:space="preserve">l Contrato </w:t>
      </w:r>
      <w:r w:rsidR="00E61A2F" w:rsidRPr="007C1786">
        <w:rPr>
          <w:rFonts w:ascii="Arial" w:hAnsi="Arial" w:cs="Arial"/>
          <w:szCs w:val="22"/>
        </w:rPr>
        <w:t>y no le será admitida ninguna reclamación ulterior por tal concepto.</w:t>
      </w:r>
    </w:p>
    <w:p w:rsidR="00E61A2F" w:rsidRPr="007C1786" w:rsidRDefault="00E61A2F" w:rsidP="00E61A2F">
      <w:pPr>
        <w:pStyle w:val="Sangra2detindependiente"/>
        <w:ind w:left="0"/>
        <w:rPr>
          <w:rFonts w:cs="Arial"/>
          <w:b w:val="0"/>
          <w:szCs w:val="22"/>
        </w:rPr>
      </w:pPr>
    </w:p>
    <w:p w:rsidR="00E61A2F" w:rsidRPr="007C1786" w:rsidRDefault="00E61A2F" w:rsidP="00E61A2F">
      <w:pPr>
        <w:pStyle w:val="Sangra3detindependiente"/>
        <w:ind w:hanging="851"/>
        <w:rPr>
          <w:rFonts w:ascii="Arial" w:hAnsi="Arial" w:cs="Arial"/>
          <w:b/>
          <w:szCs w:val="22"/>
        </w:rPr>
      </w:pPr>
      <w:r w:rsidRPr="007C1786">
        <w:rPr>
          <w:rFonts w:ascii="Arial" w:hAnsi="Arial" w:cs="Arial"/>
          <w:b/>
          <w:szCs w:val="22"/>
        </w:rPr>
        <w:t>3.</w:t>
      </w:r>
      <w:r w:rsidRPr="007C1786">
        <w:rPr>
          <w:rFonts w:ascii="Arial" w:hAnsi="Arial" w:cs="Arial"/>
          <w:b/>
          <w:szCs w:val="22"/>
        </w:rPr>
        <w:tab/>
        <w:t>Notificaciones</w:t>
      </w:r>
    </w:p>
    <w:p w:rsidR="00E61A2F" w:rsidRPr="007C1786" w:rsidRDefault="00E61A2F" w:rsidP="00E61A2F">
      <w:pPr>
        <w:pStyle w:val="Sangra3detindependiente"/>
        <w:jc w:val="both"/>
        <w:rPr>
          <w:rFonts w:ascii="Arial" w:hAnsi="Arial" w:cs="Arial"/>
          <w:szCs w:val="22"/>
        </w:rPr>
      </w:pPr>
      <w:r w:rsidRPr="007C1786">
        <w:rPr>
          <w:rFonts w:ascii="Arial" w:hAnsi="Arial" w:cs="Arial"/>
          <w:szCs w:val="22"/>
        </w:rPr>
        <w:t xml:space="preserve">La Administración podrá </w:t>
      </w:r>
      <w:r w:rsidR="000D424C" w:rsidRPr="007C1786">
        <w:rPr>
          <w:rFonts w:ascii="Arial" w:hAnsi="Arial" w:cs="Arial"/>
          <w:szCs w:val="22"/>
        </w:rPr>
        <w:t>realizar</w:t>
      </w:r>
      <w:r w:rsidRPr="007C1786">
        <w:rPr>
          <w:rFonts w:ascii="Arial" w:hAnsi="Arial" w:cs="Arial"/>
          <w:szCs w:val="22"/>
        </w:rPr>
        <w:t xml:space="preserve"> todas las notificaciones, comunicados, órdenes de servicio, u otros, en el domicilio legal y/o electrónico constituido por el c</w:t>
      </w:r>
      <w:r w:rsidR="00B41BBE" w:rsidRPr="007C1786">
        <w:rPr>
          <w:rFonts w:ascii="Arial" w:hAnsi="Arial" w:cs="Arial"/>
          <w:szCs w:val="22"/>
        </w:rPr>
        <w:t>ontratista en la oferta.</w:t>
      </w:r>
    </w:p>
    <w:p w:rsidR="00FE4393" w:rsidRPr="007C1786" w:rsidRDefault="00FE4393" w:rsidP="00E61A2F">
      <w:pPr>
        <w:pStyle w:val="Sangra3detindependiente"/>
        <w:jc w:val="both"/>
        <w:rPr>
          <w:rFonts w:ascii="Arial" w:hAnsi="Arial" w:cs="Arial"/>
          <w:szCs w:val="22"/>
        </w:rPr>
      </w:pP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7C1786">
        <w:rPr>
          <w:rFonts w:ascii="Arial" w:hAnsi="Arial"/>
          <w:b/>
          <w:sz w:val="22"/>
          <w:szCs w:val="22"/>
        </w:rPr>
        <w:t xml:space="preserve">4. </w:t>
      </w:r>
      <w:r w:rsidRPr="007C1786">
        <w:rPr>
          <w:rFonts w:ascii="Arial" w:hAnsi="Arial"/>
          <w:b/>
          <w:sz w:val="22"/>
          <w:szCs w:val="22"/>
        </w:rPr>
        <w:tab/>
        <w:t xml:space="preserve">Responsabilidad del Contratista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4.1</w:t>
      </w:r>
      <w:r w:rsidRPr="007C1786">
        <w:rPr>
          <w:rFonts w:ascii="Arial" w:hAnsi="Arial"/>
          <w:sz w:val="22"/>
          <w:szCs w:val="22"/>
        </w:rPr>
        <w:tab/>
        <w:t xml:space="preserve">El contratista será responsable por los procedimientos de trabajo, utilización de equipos y personal, y resultado del servicio prestado, así como de los daños y perjuicios ocasionados a personas y/o bienes.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4.2</w:t>
      </w:r>
      <w:r w:rsidRPr="007C1786">
        <w:rPr>
          <w:rFonts w:ascii="Arial" w:hAnsi="Arial"/>
          <w:sz w:val="22"/>
          <w:szCs w:val="22"/>
        </w:rPr>
        <w:tab/>
        <w:t>En cuanto a situaciones imprevistas, el Contratista deberá abordarlas y darles solución, no esperará la conformidad de la Administración para ejecutar estas labores, debiendo sin embargo informar de inmediato a la misma de lo sucedido y de las acciones que emprenda o ejecute.</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lastRenderedPageBreak/>
        <w:t>4.3</w:t>
      </w:r>
      <w:r w:rsidRPr="007C1786">
        <w:rPr>
          <w:rFonts w:ascii="Arial" w:hAnsi="Arial"/>
          <w:sz w:val="22"/>
          <w:szCs w:val="22"/>
        </w:rPr>
        <w:tab/>
        <w:t>La Administración queda liberada de toda responsabilidad emergente del incumplimiento del Contratista y su personal de las normas aplicables a la presente contratación.</w:t>
      </w:r>
    </w:p>
    <w:p w:rsidR="00E61A2F" w:rsidRPr="007C1786" w:rsidRDefault="00E61A2F" w:rsidP="00E61A2F">
      <w:pPr>
        <w:rPr>
          <w:rFonts w:ascii="Arial" w:hAnsi="Arial"/>
        </w:rPr>
      </w:pPr>
      <w:r w:rsidRPr="007C1786">
        <w:rPr>
          <w:rFonts w:ascii="Arial" w:hAnsi="Arial"/>
        </w:rPr>
        <w:t xml:space="preserve"> </w:t>
      </w:r>
    </w:p>
    <w:p w:rsidR="00B66B73" w:rsidRPr="007C1786" w:rsidRDefault="00B66B73" w:rsidP="00B66B73">
      <w:pPr>
        <w:pStyle w:val="Sangra3detindependiente"/>
        <w:tabs>
          <w:tab w:val="left" w:pos="851"/>
        </w:tabs>
        <w:ind w:left="0"/>
        <w:jc w:val="both"/>
        <w:rPr>
          <w:rFonts w:ascii="Arial" w:hAnsi="Arial" w:cs="Arial"/>
          <w:b/>
          <w:szCs w:val="22"/>
        </w:rPr>
      </w:pPr>
      <w:r w:rsidRPr="007C1786">
        <w:rPr>
          <w:rFonts w:ascii="Arial" w:hAnsi="Arial" w:cs="Arial"/>
          <w:b/>
          <w:szCs w:val="22"/>
        </w:rPr>
        <w:t>5.</w:t>
      </w:r>
      <w:r w:rsidRPr="007C1786">
        <w:rPr>
          <w:rFonts w:ascii="Arial" w:hAnsi="Arial" w:cs="Arial"/>
          <w:b/>
          <w:szCs w:val="22"/>
        </w:rPr>
        <w:tab/>
        <w:t>Condiciones Laborales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5.1</w:t>
      </w:r>
      <w:r w:rsidRPr="007C1786">
        <w:rPr>
          <w:rFonts w:ascii="Arial" w:hAnsi="Arial" w:cs="Arial"/>
          <w:szCs w:val="22"/>
        </w:rPr>
        <w:tab/>
        <w:t xml:space="preserve">El contratista deberá resolver por sí mismo todo lo requerido para el empleo de mano de obra, transporte, vestimenta de trabajo, etc, y pago de las remuneraciones correspondientes respetando los laudos salariales establecidos por los Consejos de Salarios, según las normas vigentes. </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5.2</w:t>
      </w:r>
      <w:r w:rsidRPr="007C1786">
        <w:rPr>
          <w:rFonts w:ascii="Arial" w:hAnsi="Arial" w:cs="Arial"/>
          <w:szCs w:val="22"/>
        </w:rPr>
        <w:tab/>
        <w:t>El personal de la empresa deberá prestar sus servicios debidamente uniformado; identificable, y dotado con los elementos de seguridad exigidos legalmente.</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5.3</w:t>
      </w:r>
      <w:r w:rsidRPr="007C1786">
        <w:rPr>
          <w:rFonts w:ascii="Arial" w:hAnsi="Arial" w:cs="Arial"/>
          <w:szCs w:val="22"/>
        </w:rPr>
        <w:tab/>
        <w:t>La Administración podrá exigir a la adjudicataria la documentación que acredite el pago de salarios y demás rubros emergentes de la relación laboral</w:t>
      </w:r>
      <w:r w:rsidR="00F625AB" w:rsidRPr="007C1786">
        <w:rPr>
          <w:rFonts w:ascii="Arial" w:hAnsi="Arial" w:cs="Arial"/>
          <w:szCs w:val="22"/>
        </w:rPr>
        <w:t>,</w:t>
      </w:r>
      <w:r w:rsidRPr="007C1786">
        <w:rPr>
          <w:rFonts w:ascii="Arial" w:hAnsi="Arial" w:cs="Arial"/>
          <w:szCs w:val="22"/>
        </w:rPr>
        <w:t xml:space="preserve"> así como los recaudos que justifiquen que está al día en el pago de la póliza contra accidentes de </w:t>
      </w:r>
      <w:r w:rsidR="009768AD" w:rsidRPr="007C1786">
        <w:rPr>
          <w:rFonts w:ascii="Arial" w:hAnsi="Arial" w:cs="Arial"/>
          <w:szCs w:val="22"/>
        </w:rPr>
        <w:t>trabajo,</w:t>
      </w:r>
      <w:r w:rsidRPr="007C1786">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w:t>
      </w:r>
      <w:r w:rsidR="00CD2A69" w:rsidRPr="007C1786">
        <w:rPr>
          <w:rFonts w:ascii="Arial" w:hAnsi="Arial" w:cs="Arial"/>
          <w:szCs w:val="22"/>
        </w:rPr>
        <w:t>n</w:t>
      </w:r>
      <w:r w:rsidRPr="007C1786">
        <w:rPr>
          <w:rFonts w:ascii="Arial" w:hAnsi="Arial" w:cs="Arial"/>
          <w:szCs w:val="22"/>
        </w:rPr>
        <w:t xml:space="preserve"> los datos personales de los trabajadores afectados a la prestación del servicio a efectos de que se puedan realizar los controles correspondientes.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5.4</w:t>
      </w:r>
      <w:r w:rsidRPr="007C1786">
        <w:rPr>
          <w:rFonts w:ascii="Arial" w:hAnsi="Arial" w:cs="Arial"/>
          <w:szCs w:val="22"/>
        </w:rPr>
        <w:tab/>
        <w:t>Si la contratante considera que el contratista ha incurrido en infracción a las normas, laudos o convenios colectivos vigentes dará cuenta a la Inspección General de Trabajo y de la Seguridad Social a efectos de que se realicen las inspecciones correspondientes. Si se constatasen dicho</w:t>
      </w:r>
      <w:r w:rsidR="00E13575" w:rsidRPr="007C1786">
        <w:rPr>
          <w:rFonts w:ascii="Arial" w:hAnsi="Arial" w:cs="Arial"/>
          <w:szCs w:val="22"/>
        </w:rPr>
        <w:t>s</w:t>
      </w:r>
      <w:r w:rsidRPr="007C1786">
        <w:rPr>
          <w:rFonts w:ascii="Arial" w:hAnsi="Arial" w:cs="Arial"/>
          <w:szCs w:val="22"/>
        </w:rPr>
        <w:t xml:space="preserve"> extremos la contratista será sancionada en mérito a lo dispuesto por el artículo 289 de la Ley 15.903 en la redacción dada por el artículo 412 de la Ley 16.736, sin perjuicio de las demás sanciones que pudieren aplicarse en virtud de la contratación.</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5.5</w:t>
      </w:r>
      <w:r w:rsidRPr="007C1786">
        <w:rPr>
          <w:rFonts w:ascii="Arial" w:hAnsi="Arial" w:cs="Arial"/>
          <w:szCs w:val="22"/>
        </w:rPr>
        <w:tab/>
        <w:t>La Administración podrá retener de los pagos debidos en virtud del contrato, los créditos laborales a los que tengan derecho los trabajadores de la empresa contratada.</w:t>
      </w:r>
    </w:p>
    <w:p w:rsidR="00AC1973" w:rsidRPr="007C1786" w:rsidRDefault="00AC1973" w:rsidP="00AC1973">
      <w:pPr>
        <w:pStyle w:val="Sangra3detindependiente"/>
        <w:ind w:hanging="851"/>
        <w:jc w:val="both"/>
        <w:rPr>
          <w:rFonts w:ascii="Arial" w:hAnsi="Arial" w:cs="Arial"/>
          <w:szCs w:val="22"/>
        </w:rPr>
      </w:pPr>
      <w:r w:rsidRPr="007C1786">
        <w:rPr>
          <w:rFonts w:ascii="Arial" w:hAnsi="Arial" w:cs="Arial"/>
          <w:szCs w:val="22"/>
        </w:rPr>
        <w:t>5.6</w:t>
      </w:r>
      <w:r w:rsidRPr="007C1786">
        <w:rPr>
          <w:rFonts w:ascii="Arial" w:hAnsi="Arial" w:cs="Arial"/>
          <w:szCs w:val="22"/>
        </w:rPr>
        <w:tab/>
        <w:t>El contratista deberá conocer y dar cumplimiento a la “Política de Seguridad y Salud Ocupacional” del contratista.</w:t>
      </w:r>
    </w:p>
    <w:p w:rsidR="00B66B73" w:rsidRDefault="00B66B73" w:rsidP="00E61A2F">
      <w:pPr>
        <w:tabs>
          <w:tab w:val="left" w:pos="851"/>
        </w:tabs>
        <w:jc w:val="both"/>
        <w:rPr>
          <w:rFonts w:ascii="Arial" w:hAnsi="Arial"/>
          <w:b/>
          <w:sz w:val="22"/>
        </w:rPr>
      </w:pPr>
    </w:p>
    <w:p w:rsidR="00E61A2F" w:rsidRPr="000B2A6A" w:rsidRDefault="00B66B73" w:rsidP="00E61A2F">
      <w:pPr>
        <w:tabs>
          <w:tab w:val="left" w:pos="851"/>
        </w:tabs>
        <w:jc w:val="both"/>
        <w:rPr>
          <w:rFonts w:ascii="Arial" w:hAnsi="Arial"/>
          <w:b/>
          <w:sz w:val="22"/>
        </w:rPr>
      </w:pPr>
      <w:r>
        <w:rPr>
          <w:rFonts w:ascii="Arial" w:hAnsi="Arial"/>
          <w:b/>
          <w:sz w:val="22"/>
        </w:rPr>
        <w:t>6</w:t>
      </w:r>
      <w:r w:rsidR="00E61A2F" w:rsidRPr="000B2A6A">
        <w:rPr>
          <w:rFonts w:ascii="Arial" w:hAnsi="Arial"/>
          <w:b/>
          <w:sz w:val="22"/>
        </w:rPr>
        <w:t>.</w:t>
      </w:r>
      <w:r w:rsidR="00E61A2F" w:rsidRPr="000B2A6A">
        <w:rPr>
          <w:rFonts w:ascii="Arial" w:hAnsi="Arial"/>
          <w:b/>
          <w:sz w:val="22"/>
        </w:rPr>
        <w:tab/>
      </w:r>
      <w:r w:rsidR="00AC1973">
        <w:rPr>
          <w:rFonts w:ascii="Arial" w:hAnsi="Arial"/>
          <w:b/>
          <w:sz w:val="22"/>
        </w:rPr>
        <w:t>S</w:t>
      </w:r>
      <w:r w:rsidR="00E61A2F">
        <w:rPr>
          <w:rFonts w:ascii="Arial" w:hAnsi="Arial"/>
          <w:b/>
          <w:sz w:val="22"/>
        </w:rPr>
        <w:t>anciones</w:t>
      </w:r>
    </w:p>
    <w:p w:rsidR="00E61A2F" w:rsidRDefault="00B66B73" w:rsidP="00E61A2F">
      <w:pPr>
        <w:pStyle w:val="Sangra2detindependiente"/>
        <w:ind w:left="851" w:hanging="851"/>
        <w:rPr>
          <w:rFonts w:ascii="Arial" w:hAnsi="Arial"/>
          <w:b w:val="0"/>
          <w:szCs w:val="22"/>
        </w:rPr>
      </w:pPr>
      <w:r>
        <w:rPr>
          <w:rFonts w:ascii="Arial" w:hAnsi="Arial"/>
          <w:b w:val="0"/>
          <w:szCs w:val="22"/>
        </w:rPr>
        <w:t>6</w:t>
      </w:r>
      <w:r w:rsidR="00E61A2F">
        <w:rPr>
          <w:rFonts w:ascii="Arial" w:hAnsi="Arial"/>
          <w:b w:val="0"/>
          <w:szCs w:val="22"/>
        </w:rPr>
        <w:t>1</w:t>
      </w:r>
      <w:r w:rsidR="00E61A2F">
        <w:rPr>
          <w:rFonts w:ascii="Arial" w:hAnsi="Arial"/>
          <w:b w:val="0"/>
          <w:szCs w:val="22"/>
        </w:rPr>
        <w:tab/>
      </w:r>
      <w:r w:rsidR="00E61A2F" w:rsidRPr="000B2A6A">
        <w:rPr>
          <w:rFonts w:ascii="Arial" w:hAnsi="Arial"/>
          <w:b w:val="0"/>
          <w:szCs w:val="22"/>
        </w:rPr>
        <w:t>El atraso en la prestación de los servicios y/o el incumplimiento en tiempo y forma de cualquiera de las órdenes de servicio emitidas por la Administración serán sancionad</w:t>
      </w:r>
      <w:r w:rsidR="00AA1FEB">
        <w:rPr>
          <w:rFonts w:ascii="Arial" w:hAnsi="Arial"/>
          <w:b w:val="0"/>
          <w:szCs w:val="22"/>
        </w:rPr>
        <w:t xml:space="preserve">as con una multa equivalente </w:t>
      </w:r>
      <w:r w:rsidR="00A9505A" w:rsidRPr="00A9505A">
        <w:rPr>
          <w:rFonts w:ascii="Arial" w:hAnsi="Arial"/>
          <w:b w:val="0"/>
          <w:szCs w:val="22"/>
        </w:rPr>
        <w:t xml:space="preserve">a </w:t>
      </w:r>
      <w:r w:rsidR="005B5E08">
        <w:rPr>
          <w:rFonts w:ascii="Arial" w:hAnsi="Arial"/>
          <w:b w:val="0"/>
          <w:szCs w:val="22"/>
        </w:rPr>
        <w:t>2 UR (dos</w:t>
      </w:r>
      <w:r w:rsidR="00E61A2F" w:rsidRPr="00A9505A">
        <w:rPr>
          <w:rFonts w:ascii="Arial" w:hAnsi="Arial"/>
          <w:b w:val="0"/>
          <w:szCs w:val="22"/>
        </w:rPr>
        <w:t xml:space="preserve"> unidades reajustables)</w:t>
      </w:r>
      <w:r w:rsidR="00E61A2F" w:rsidRPr="000B2A6A">
        <w:rPr>
          <w:rFonts w:ascii="Arial" w:hAnsi="Arial"/>
          <w:b w:val="0"/>
          <w:szCs w:val="22"/>
        </w:rPr>
        <w:t xml:space="preserve"> por día de atraso y por orden, sin necesidad de interpelación alguna por parte de la Administración.</w:t>
      </w:r>
    </w:p>
    <w:p w:rsidR="00E61A2F" w:rsidRDefault="00B66B73" w:rsidP="00E61A2F">
      <w:pPr>
        <w:ind w:left="851" w:hanging="851"/>
        <w:jc w:val="both"/>
        <w:rPr>
          <w:rFonts w:ascii="Arial" w:hAnsi="Arial"/>
          <w:sz w:val="22"/>
        </w:rPr>
      </w:pPr>
      <w:r>
        <w:rPr>
          <w:rFonts w:ascii="Arial" w:hAnsi="Arial"/>
          <w:sz w:val="22"/>
        </w:rPr>
        <w:t>6</w:t>
      </w:r>
      <w:r w:rsidR="00E61A2F">
        <w:rPr>
          <w:rFonts w:ascii="Arial" w:hAnsi="Arial"/>
          <w:sz w:val="22"/>
        </w:rPr>
        <w:t>.2</w:t>
      </w:r>
      <w:r w:rsidR="00E61A2F">
        <w:rPr>
          <w:rFonts w:ascii="Arial" w:hAnsi="Arial"/>
          <w:sz w:val="22"/>
        </w:rPr>
        <w:tab/>
        <w:t>La Administración podrá proponer o disponer, según el caso, la aplicación de las siguientes sanciones, no siendo las mismas excluyentes y pudiendo darse en forma conjunta dos o más de ellas.</w:t>
      </w:r>
    </w:p>
    <w:p w:rsidR="00E61A2F" w:rsidRDefault="00E61A2F" w:rsidP="00E61A2F">
      <w:pPr>
        <w:numPr>
          <w:ilvl w:val="0"/>
          <w:numId w:val="20"/>
        </w:numPr>
        <w:jc w:val="both"/>
        <w:rPr>
          <w:rFonts w:ascii="Arial" w:hAnsi="Arial"/>
          <w:sz w:val="22"/>
        </w:rPr>
      </w:pPr>
      <w:r>
        <w:rPr>
          <w:rFonts w:ascii="Arial" w:hAnsi="Arial"/>
          <w:sz w:val="22"/>
        </w:rPr>
        <w:t>Apercibimiento,</w:t>
      </w:r>
    </w:p>
    <w:p w:rsidR="00E61A2F" w:rsidRDefault="00E61A2F" w:rsidP="00E61A2F">
      <w:pPr>
        <w:numPr>
          <w:ilvl w:val="0"/>
          <w:numId w:val="20"/>
        </w:numPr>
        <w:jc w:val="both"/>
        <w:rPr>
          <w:rFonts w:ascii="Arial" w:hAnsi="Arial"/>
          <w:sz w:val="22"/>
        </w:rPr>
      </w:pPr>
      <w:r>
        <w:rPr>
          <w:rFonts w:ascii="Arial" w:hAnsi="Arial"/>
          <w:sz w:val="22"/>
        </w:rPr>
        <w:t xml:space="preserve">Comunicación y/o suspensión del Registro </w:t>
      </w:r>
      <w:r w:rsidR="00B66B73">
        <w:rPr>
          <w:rFonts w:ascii="Arial" w:hAnsi="Arial"/>
          <w:sz w:val="22"/>
        </w:rPr>
        <w:t xml:space="preserve">Único </w:t>
      </w:r>
      <w:r>
        <w:rPr>
          <w:rFonts w:ascii="Arial" w:hAnsi="Arial"/>
          <w:sz w:val="22"/>
        </w:rPr>
        <w:t>de Proveedores del Estado</w:t>
      </w:r>
    </w:p>
    <w:p w:rsidR="00E61A2F" w:rsidRDefault="00E61A2F" w:rsidP="00E61A2F">
      <w:pPr>
        <w:numPr>
          <w:ilvl w:val="0"/>
          <w:numId w:val="20"/>
        </w:numPr>
        <w:jc w:val="both"/>
        <w:rPr>
          <w:rFonts w:ascii="Arial" w:hAnsi="Arial"/>
          <w:sz w:val="22"/>
        </w:rPr>
      </w:pPr>
      <w:r>
        <w:rPr>
          <w:rFonts w:ascii="Arial" w:hAnsi="Arial"/>
          <w:sz w:val="22"/>
        </w:rPr>
        <w:t>Eliminación del Registro</w:t>
      </w:r>
      <w:r w:rsidR="00B66B73">
        <w:rPr>
          <w:rFonts w:ascii="Arial" w:hAnsi="Arial"/>
          <w:sz w:val="22"/>
        </w:rPr>
        <w:t xml:space="preserve"> Único</w:t>
      </w:r>
      <w:r>
        <w:rPr>
          <w:rFonts w:ascii="Arial" w:hAnsi="Arial"/>
          <w:sz w:val="22"/>
        </w:rPr>
        <w:t xml:space="preserve"> de Proveedores del Estado </w:t>
      </w:r>
    </w:p>
    <w:p w:rsidR="00E61A2F" w:rsidRDefault="00E61A2F" w:rsidP="00E61A2F">
      <w:pPr>
        <w:numPr>
          <w:ilvl w:val="0"/>
          <w:numId w:val="20"/>
        </w:numPr>
        <w:jc w:val="both"/>
        <w:rPr>
          <w:rFonts w:ascii="Arial" w:hAnsi="Arial"/>
          <w:sz w:val="22"/>
        </w:rPr>
      </w:pPr>
      <w:r>
        <w:rPr>
          <w:rFonts w:ascii="Arial" w:hAnsi="Arial"/>
          <w:sz w:val="22"/>
        </w:rPr>
        <w:t xml:space="preserve">Publicaciones </w:t>
      </w:r>
      <w:r w:rsidR="004B14F8">
        <w:rPr>
          <w:rFonts w:ascii="Arial" w:hAnsi="Arial"/>
          <w:sz w:val="22"/>
        </w:rPr>
        <w:t>en la</w:t>
      </w:r>
      <w:r>
        <w:rPr>
          <w:rFonts w:ascii="Arial" w:hAnsi="Arial"/>
          <w:sz w:val="22"/>
        </w:rPr>
        <w:t xml:space="preserve"> prensa indicando este incumplimiento</w:t>
      </w:r>
    </w:p>
    <w:p w:rsidR="00FE4393" w:rsidRDefault="00FE4393" w:rsidP="00E61A2F">
      <w:pPr>
        <w:pStyle w:val="Sangra3detindependiente"/>
        <w:tabs>
          <w:tab w:val="left" w:pos="851"/>
        </w:tabs>
        <w:ind w:left="0"/>
        <w:rPr>
          <w:rFonts w:ascii="Arial" w:hAnsi="Arial"/>
          <w:b/>
          <w:szCs w:val="22"/>
        </w:rPr>
      </w:pPr>
    </w:p>
    <w:p w:rsidR="00E61A2F" w:rsidRPr="00EE39C5" w:rsidRDefault="00B66B73" w:rsidP="00E61A2F">
      <w:pPr>
        <w:pStyle w:val="Sangra3detindependiente"/>
        <w:tabs>
          <w:tab w:val="left" w:pos="851"/>
        </w:tabs>
        <w:ind w:left="0"/>
        <w:rPr>
          <w:rFonts w:ascii="Arial" w:hAnsi="Arial"/>
          <w:b/>
          <w:szCs w:val="22"/>
        </w:rPr>
      </w:pPr>
      <w:r>
        <w:rPr>
          <w:rFonts w:ascii="Arial" w:hAnsi="Arial"/>
          <w:b/>
          <w:szCs w:val="22"/>
        </w:rPr>
        <w:t>7</w:t>
      </w:r>
      <w:r w:rsidR="00E61A2F" w:rsidRPr="00EE39C5">
        <w:rPr>
          <w:rFonts w:ascii="Arial" w:hAnsi="Arial"/>
          <w:b/>
          <w:szCs w:val="22"/>
        </w:rPr>
        <w:t>.</w:t>
      </w:r>
      <w:r w:rsidR="00E61A2F" w:rsidRPr="00EE39C5">
        <w:rPr>
          <w:rFonts w:ascii="Arial" w:hAnsi="Arial"/>
          <w:b/>
          <w:szCs w:val="22"/>
        </w:rPr>
        <w:tab/>
        <w:t>Forma de pago</w:t>
      </w:r>
    </w:p>
    <w:p w:rsidR="00E61A2F" w:rsidRDefault="00E61A2F" w:rsidP="00E61A2F">
      <w:pPr>
        <w:ind w:left="851"/>
        <w:jc w:val="both"/>
        <w:rPr>
          <w:rFonts w:ascii="Arial" w:hAnsi="Arial"/>
          <w:sz w:val="22"/>
          <w:szCs w:val="22"/>
        </w:rPr>
      </w:pPr>
      <w:r w:rsidRPr="00EE39C5">
        <w:rPr>
          <w:rFonts w:ascii="Arial" w:hAnsi="Arial"/>
          <w:sz w:val="22"/>
          <w:szCs w:val="22"/>
        </w:rPr>
        <w:t xml:space="preserve">Habrá un certificado mensual por la cantidad de </w:t>
      </w:r>
      <w:r>
        <w:rPr>
          <w:rFonts w:ascii="Arial" w:hAnsi="Arial"/>
          <w:sz w:val="22"/>
          <w:szCs w:val="22"/>
        </w:rPr>
        <w:t>horas realizadas</w:t>
      </w:r>
      <w:r w:rsidRPr="00EE39C5">
        <w:rPr>
          <w:rFonts w:ascii="Arial" w:hAnsi="Arial"/>
          <w:sz w:val="22"/>
          <w:szCs w:val="22"/>
        </w:rPr>
        <w:t xml:space="preserve"> que facturará el contratista</w:t>
      </w:r>
      <w:r>
        <w:rPr>
          <w:rFonts w:ascii="Arial" w:hAnsi="Arial"/>
          <w:sz w:val="22"/>
          <w:szCs w:val="22"/>
        </w:rPr>
        <w:t>.</w:t>
      </w:r>
      <w:r w:rsidRPr="00EE39C5">
        <w:rPr>
          <w:rFonts w:ascii="Arial" w:hAnsi="Arial"/>
          <w:sz w:val="22"/>
          <w:szCs w:val="22"/>
        </w:rPr>
        <w:t xml:space="preserve"> Su pago se hará efectivo a través del SIIF, en pesos uruguayos</w:t>
      </w:r>
      <w:r>
        <w:rPr>
          <w:rFonts w:ascii="Arial" w:hAnsi="Arial"/>
          <w:sz w:val="22"/>
          <w:szCs w:val="22"/>
        </w:rPr>
        <w:t>,</w:t>
      </w:r>
      <w:r w:rsidRPr="00EE39C5">
        <w:rPr>
          <w:rFonts w:ascii="Arial" w:hAnsi="Arial"/>
          <w:sz w:val="22"/>
          <w:szCs w:val="22"/>
        </w:rPr>
        <w:t xml:space="preserve"> dentro de los sesenta días de recibida la factura de conformidad.</w:t>
      </w:r>
    </w:p>
    <w:p w:rsidR="00E20252" w:rsidRPr="00EE39C5" w:rsidRDefault="00E20252" w:rsidP="00E61A2F">
      <w:pPr>
        <w:ind w:left="851"/>
        <w:jc w:val="both"/>
        <w:rPr>
          <w:rFonts w:ascii="Arial" w:hAnsi="Arial"/>
          <w:sz w:val="22"/>
          <w:szCs w:val="22"/>
        </w:rPr>
      </w:pPr>
    </w:p>
    <w:p w:rsidR="00E61A2F" w:rsidRDefault="00B66B73" w:rsidP="00E61A2F">
      <w:pPr>
        <w:pStyle w:val="Sangra3detindependiente"/>
        <w:tabs>
          <w:tab w:val="left" w:pos="851"/>
        </w:tabs>
        <w:ind w:left="0"/>
        <w:rPr>
          <w:rFonts w:ascii="Arial" w:hAnsi="Arial"/>
          <w:b/>
          <w:szCs w:val="22"/>
        </w:rPr>
      </w:pPr>
      <w:r>
        <w:rPr>
          <w:rFonts w:ascii="Arial" w:hAnsi="Arial"/>
          <w:b/>
          <w:szCs w:val="22"/>
        </w:rPr>
        <w:t>8</w:t>
      </w:r>
      <w:r w:rsidR="00E61A2F">
        <w:rPr>
          <w:rFonts w:ascii="Arial" w:hAnsi="Arial"/>
          <w:b/>
          <w:szCs w:val="22"/>
        </w:rPr>
        <w:t>.</w:t>
      </w:r>
      <w:r w:rsidR="00E61A2F">
        <w:rPr>
          <w:rFonts w:ascii="Arial" w:hAnsi="Arial"/>
          <w:b/>
          <w:szCs w:val="22"/>
        </w:rPr>
        <w:tab/>
        <w:t>Ajuste de precios</w:t>
      </w:r>
    </w:p>
    <w:p w:rsidR="00E61A2F" w:rsidRPr="00447D3B" w:rsidRDefault="00E61A2F" w:rsidP="00E61A2F">
      <w:pPr>
        <w:pStyle w:val="Sangra3detindependiente"/>
        <w:tabs>
          <w:tab w:val="left" w:pos="851"/>
        </w:tabs>
        <w:jc w:val="both"/>
        <w:rPr>
          <w:rFonts w:ascii="Arial" w:hAnsi="Arial"/>
          <w:szCs w:val="22"/>
        </w:rPr>
      </w:pPr>
      <w:r w:rsidRPr="00447D3B">
        <w:rPr>
          <w:rFonts w:ascii="Arial" w:hAnsi="Arial"/>
          <w:szCs w:val="22"/>
        </w:rPr>
        <w:t xml:space="preserve">Durante la prestación de los servicios </w:t>
      </w:r>
      <w:r>
        <w:rPr>
          <w:rFonts w:ascii="Arial" w:hAnsi="Arial"/>
          <w:szCs w:val="22"/>
        </w:rPr>
        <w:t xml:space="preserve">el </w:t>
      </w:r>
      <w:r w:rsidRPr="00447D3B">
        <w:rPr>
          <w:rFonts w:ascii="Arial" w:hAnsi="Arial"/>
          <w:szCs w:val="22"/>
        </w:rPr>
        <w:t xml:space="preserve">precio </w:t>
      </w:r>
      <w:r>
        <w:rPr>
          <w:rFonts w:ascii="Arial" w:hAnsi="Arial"/>
          <w:szCs w:val="22"/>
        </w:rPr>
        <w:t xml:space="preserve">cotizado </w:t>
      </w:r>
      <w:r w:rsidRPr="00447D3B">
        <w:rPr>
          <w:rFonts w:ascii="Arial" w:hAnsi="Arial"/>
          <w:szCs w:val="22"/>
        </w:rPr>
        <w:t>podrá variar según el aumento del laudo de acue</w:t>
      </w:r>
      <w:r>
        <w:rPr>
          <w:rFonts w:ascii="Arial" w:hAnsi="Arial"/>
          <w:szCs w:val="22"/>
        </w:rPr>
        <w:t xml:space="preserve">rdo al sector a que corresponde, siendo aquél el valor base para la variación. En esta situación el adjudicatario deberá </w:t>
      </w:r>
      <w:r w:rsidR="00CC59ED">
        <w:rPr>
          <w:rFonts w:ascii="Arial" w:hAnsi="Arial"/>
          <w:szCs w:val="22"/>
        </w:rPr>
        <w:t xml:space="preserve">presentar </w:t>
      </w:r>
      <w:r>
        <w:rPr>
          <w:rFonts w:ascii="Arial" w:hAnsi="Arial"/>
          <w:szCs w:val="22"/>
        </w:rPr>
        <w:t>oportunamente la reliquidación.</w:t>
      </w:r>
    </w:p>
    <w:p w:rsidR="00E61A2F" w:rsidRPr="00EE39C5" w:rsidRDefault="00E61A2F" w:rsidP="00E61A2F">
      <w:pPr>
        <w:pStyle w:val="Sangra3detindependiente"/>
        <w:tabs>
          <w:tab w:val="left" w:pos="851"/>
        </w:tabs>
        <w:ind w:left="0"/>
        <w:rPr>
          <w:rFonts w:ascii="Arial" w:hAnsi="Arial"/>
          <w:b/>
          <w:szCs w:val="22"/>
        </w:rPr>
      </w:pPr>
    </w:p>
    <w:p w:rsidR="00E61A2F" w:rsidRDefault="00B66B73" w:rsidP="00E61A2F">
      <w:pPr>
        <w:tabs>
          <w:tab w:val="left" w:pos="851"/>
        </w:tabs>
        <w:jc w:val="both"/>
        <w:rPr>
          <w:rFonts w:ascii="Arial" w:hAnsi="Arial"/>
          <w:sz w:val="22"/>
        </w:rPr>
      </w:pPr>
      <w:r>
        <w:rPr>
          <w:rFonts w:ascii="Arial" w:hAnsi="Arial"/>
          <w:b/>
          <w:sz w:val="22"/>
        </w:rPr>
        <w:lastRenderedPageBreak/>
        <w:t>9</w:t>
      </w:r>
      <w:r w:rsidR="00E61A2F">
        <w:rPr>
          <w:rFonts w:ascii="Arial" w:hAnsi="Arial"/>
          <w:b/>
          <w:sz w:val="22"/>
        </w:rPr>
        <w:t xml:space="preserve">.  </w:t>
      </w:r>
      <w:r w:rsidR="00E61A2F">
        <w:rPr>
          <w:rFonts w:ascii="Arial" w:hAnsi="Arial"/>
          <w:b/>
          <w:sz w:val="22"/>
        </w:rPr>
        <w:tab/>
        <w:t>Rescisión del contrato</w:t>
      </w:r>
    </w:p>
    <w:p w:rsidR="00E61A2F" w:rsidRDefault="00B66B73" w:rsidP="00E61A2F">
      <w:pPr>
        <w:ind w:left="851" w:hanging="851"/>
        <w:jc w:val="both"/>
        <w:rPr>
          <w:rFonts w:ascii="Arial" w:hAnsi="Arial"/>
          <w:sz w:val="22"/>
        </w:rPr>
      </w:pPr>
      <w:r>
        <w:rPr>
          <w:rFonts w:ascii="Arial" w:hAnsi="Arial"/>
          <w:sz w:val="22"/>
        </w:rPr>
        <w:t>9</w:t>
      </w:r>
      <w:r w:rsidR="00E61A2F">
        <w:rPr>
          <w:rFonts w:ascii="Arial" w:hAnsi="Arial"/>
          <w:sz w:val="22"/>
        </w:rPr>
        <w:t>.1</w:t>
      </w:r>
      <w:r w:rsidR="00E61A2F">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E61A2F"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.2</w:t>
      </w:r>
      <w:r w:rsidR="00E61A2F">
        <w:rPr>
          <w:rFonts w:ascii="Arial" w:hAnsi="Arial"/>
          <w:sz w:val="22"/>
        </w:rPr>
        <w:tab/>
        <w:t>Asimismo la Administración podrá declarar rescindido el contrato en los siguientes casos, entre otros:</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Declaración de judicial de concurso.</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Mutuo acuerdo de las partes.</w:t>
      </w:r>
    </w:p>
    <w:p w:rsidR="00E61A2F" w:rsidRDefault="00B66B73" w:rsidP="00E61A2F">
      <w:pPr>
        <w:pStyle w:val="Sangra2detindependiente"/>
        <w:numPr>
          <w:ilvl w:val="12"/>
          <w:numId w:val="0"/>
        </w:numPr>
        <w:ind w:left="851" w:hanging="851"/>
        <w:rPr>
          <w:rFonts w:ascii="Arial" w:hAnsi="Arial"/>
          <w:b w:val="0"/>
          <w:lang w:val="es-UY"/>
        </w:rPr>
      </w:pPr>
      <w:r>
        <w:rPr>
          <w:rFonts w:ascii="Arial" w:hAnsi="Arial"/>
          <w:b w:val="0"/>
          <w:lang w:val="es-UY"/>
        </w:rPr>
        <w:t>9</w:t>
      </w:r>
      <w:r w:rsidR="00E61A2F">
        <w:rPr>
          <w:rFonts w:ascii="Arial" w:hAnsi="Arial"/>
          <w:b w:val="0"/>
          <w:lang w:val="es-UY"/>
        </w:rPr>
        <w:t>.3</w:t>
      </w:r>
      <w:r w:rsidR="00E61A2F">
        <w:rPr>
          <w:rFonts w:ascii="Arial" w:hAnsi="Arial"/>
          <w:b w:val="0"/>
          <w:lang w:val="es-UY"/>
        </w:rPr>
        <w:tab/>
        <w:t xml:space="preserve">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CC59ED">
        <w:rPr>
          <w:rFonts w:ascii="Arial" w:hAnsi="Arial"/>
          <w:b w:val="0"/>
          <w:lang w:val="es-UY"/>
        </w:rPr>
        <w:t xml:space="preserve">Único </w:t>
      </w:r>
      <w:r w:rsidR="00E61A2F">
        <w:rPr>
          <w:rFonts w:ascii="Arial" w:hAnsi="Arial"/>
          <w:b w:val="0"/>
          <w:lang w:val="es-UY"/>
        </w:rPr>
        <w:t>de Proveedores del Estado.</w:t>
      </w:r>
    </w:p>
    <w:p w:rsidR="00E61A2F" w:rsidRPr="004053AE"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.4</w:t>
      </w:r>
      <w:r w:rsidR="00E61A2F">
        <w:rPr>
          <w:rFonts w:ascii="Arial" w:hAnsi="Arial"/>
          <w:sz w:val="22"/>
        </w:rPr>
        <w:tab/>
      </w:r>
      <w:r w:rsidR="00E61A2F"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E61A2F" w:rsidRDefault="00E61A2F" w:rsidP="00E61A2F">
      <w:pPr>
        <w:rPr>
          <w:rFonts w:ascii="Arial" w:hAnsi="Arial"/>
          <w:b/>
          <w:sz w:val="22"/>
        </w:rPr>
      </w:pPr>
    </w:p>
    <w:p w:rsidR="00E61A2F" w:rsidRPr="00062E71" w:rsidRDefault="00B66B73" w:rsidP="00E61A2F">
      <w:pPr>
        <w:tabs>
          <w:tab w:val="left" w:pos="851"/>
        </w:tabs>
        <w:jc w:val="both"/>
        <w:rPr>
          <w:rFonts w:ascii="Arial" w:hAnsi="Arial"/>
          <w:b/>
          <w:sz w:val="22"/>
        </w:rPr>
      </w:pPr>
      <w:r>
        <w:rPr>
          <w:rFonts w:ascii="Arial" w:hAnsi="Arial"/>
          <w:b/>
          <w:sz w:val="22"/>
        </w:rPr>
        <w:t>10</w:t>
      </w:r>
      <w:r w:rsidR="00E61A2F">
        <w:rPr>
          <w:rFonts w:ascii="Arial" w:hAnsi="Arial"/>
          <w:b/>
          <w:sz w:val="22"/>
        </w:rPr>
        <w:t xml:space="preserve">.  </w:t>
      </w:r>
      <w:r w:rsidR="00E61A2F">
        <w:rPr>
          <w:rFonts w:ascii="Arial" w:hAnsi="Arial"/>
          <w:b/>
          <w:sz w:val="22"/>
        </w:rPr>
        <w:tab/>
      </w:r>
      <w:r w:rsidR="00E61A2F" w:rsidRPr="00062E71">
        <w:rPr>
          <w:rFonts w:ascii="Arial" w:hAnsi="Arial"/>
          <w:b/>
          <w:sz w:val="22"/>
        </w:rPr>
        <w:t>Recepción</w:t>
      </w:r>
    </w:p>
    <w:p w:rsidR="00E61A2F" w:rsidRPr="00062E71" w:rsidRDefault="00E61A2F" w:rsidP="00E61A2F">
      <w:pPr>
        <w:tabs>
          <w:tab w:val="left" w:pos="851"/>
        </w:tabs>
        <w:ind w:left="851"/>
        <w:jc w:val="both"/>
        <w:rPr>
          <w:rFonts w:ascii="Arial" w:hAnsi="Arial"/>
          <w:sz w:val="22"/>
        </w:rPr>
      </w:pPr>
      <w:r w:rsidRPr="00062E71">
        <w:rPr>
          <w:rFonts w:ascii="Arial" w:hAnsi="Arial"/>
          <w:sz w:val="22"/>
        </w:rPr>
        <w:t>Finalizados el plazo contractual y si el servicio se hubiera prestado a satisfacción de la Administración, las partes labrarán acta luego de lo cual podrá declarase el contrato recibido en forma definitiva total.</w:t>
      </w:r>
    </w:p>
    <w:p w:rsidR="005D0984" w:rsidRDefault="005D0984" w:rsidP="004452E4">
      <w:pPr>
        <w:rPr>
          <w:rFonts w:ascii="Arial" w:hAnsi="Arial"/>
          <w:b/>
        </w:rPr>
      </w:pPr>
      <w:r w:rsidRPr="00062E71">
        <w:rPr>
          <w:rFonts w:ascii="Arial" w:hAnsi="Arial"/>
          <w:b/>
          <w:sz w:val="22"/>
        </w:rPr>
        <w:br w:type="page"/>
      </w: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430555">
        <w:rPr>
          <w:rFonts w:ascii="Arial" w:hAnsi="Arial"/>
          <w:b/>
          <w:sz w:val="22"/>
        </w:rPr>
        <w:t xml:space="preserve">CONCURSO DE PRECIOS Nº </w:t>
      </w:r>
      <w:r w:rsidR="009768AD">
        <w:rPr>
          <w:rFonts w:ascii="Arial" w:hAnsi="Arial"/>
          <w:b/>
          <w:sz w:val="22"/>
        </w:rPr>
        <w:t>_</w:t>
      </w:r>
      <w:r w:rsidR="005C3649">
        <w:rPr>
          <w:rFonts w:ascii="Arial" w:hAnsi="Arial"/>
          <w:b/>
          <w:sz w:val="22"/>
        </w:rPr>
        <w:t>03</w:t>
      </w:r>
      <w:bookmarkStart w:id="0" w:name="_GoBack"/>
      <w:bookmarkEnd w:id="0"/>
      <w:r w:rsidR="009768AD">
        <w:rPr>
          <w:rFonts w:ascii="Arial" w:hAnsi="Arial"/>
          <w:b/>
          <w:sz w:val="22"/>
        </w:rPr>
        <w:t>_</w:t>
      </w:r>
      <w:r>
        <w:rPr>
          <w:rFonts w:ascii="Arial" w:hAnsi="Arial"/>
          <w:b/>
          <w:sz w:val="22"/>
        </w:rPr>
        <w:t>/20</w:t>
      </w:r>
      <w:r w:rsidR="00430555">
        <w:rPr>
          <w:rFonts w:ascii="Arial" w:hAnsi="Arial"/>
          <w:b/>
          <w:sz w:val="22"/>
        </w:rPr>
        <w:t>2</w:t>
      </w:r>
      <w:r w:rsidR="008E6B3E">
        <w:rPr>
          <w:rFonts w:ascii="Arial" w:hAnsi="Arial"/>
          <w:b/>
          <w:sz w:val="22"/>
        </w:rPr>
        <w:t>4</w:t>
      </w:r>
    </w:p>
    <w:p w:rsidR="005D0984" w:rsidRDefault="005D0984" w:rsidP="00331FD7">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Cédula de identidad o R.U.</w:t>
      </w:r>
      <w:r w:rsidR="008E6B3E">
        <w:rPr>
          <w:rFonts w:ascii="Arial" w:hAnsi="Arial"/>
          <w:b/>
          <w:sz w:val="22"/>
        </w:rPr>
        <w:t>T</w:t>
      </w:r>
      <w:r>
        <w:rPr>
          <w:rFonts w:ascii="Arial" w:hAnsi="Arial"/>
          <w:b/>
          <w:sz w:val="22"/>
        </w:rPr>
        <w:t xml:space="preserve">.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Postal:__________________________</w:t>
      </w:r>
      <w:r w:rsidR="008E6B3E">
        <w:rPr>
          <w:rFonts w:ascii="Arial" w:hAnsi="Arial"/>
          <w:sz w:val="22"/>
          <w:lang w:val="pt-BR"/>
        </w:rPr>
        <w:t xml:space="preserve"> </w:t>
      </w:r>
      <w:r>
        <w:rPr>
          <w:rFonts w:ascii="Arial" w:hAnsi="Arial"/>
          <w:sz w:val="22"/>
          <w:lang w:val="pt-BR"/>
        </w:rPr>
        <w:t>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8E6B3E"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2969895</wp:posOffset>
                </wp:positionH>
                <wp:positionV relativeFrom="paragraph">
                  <wp:posOffset>6985</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775653" id="Rectangle 9" o:spid="_x0000_s1026" style="position:absolute;margin-left:233.85pt;margin-top:.5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2045970</wp:posOffset>
                </wp:positionH>
                <wp:positionV relativeFrom="paragraph">
                  <wp:posOffset>16510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67C6FD" id="Rectangle 8" o:spid="_x0000_s1026" style="position:absolute;margin-left:161.1pt;margin-top:1.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9F" w:rsidRDefault="00DA359F">
      <w:r>
        <w:separator/>
      </w:r>
    </w:p>
  </w:endnote>
  <w:endnote w:type="continuationSeparator" w:id="0">
    <w:p w:rsidR="00DA359F" w:rsidRDefault="00DA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E" w:rsidRDefault="00944E3E">
    <w:pPr>
      <w:pStyle w:val="Piedepgina"/>
      <w:framePr w:wrap="around" w:vAnchor="text" w:hAnchor="margin" w:xAlign="right" w:y="1"/>
      <w:rPr>
        <w:rStyle w:val="Nmerodepgina"/>
      </w:rPr>
    </w:pPr>
  </w:p>
  <w:p w:rsidR="00944E3E" w:rsidRDefault="00944E3E">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944E3E" w:rsidRDefault="00944E3E">
    <w:pPr>
      <w:spacing w:line="240" w:lineRule="exact"/>
      <w:ind w:right="360"/>
      <w:rPr>
        <w:rFonts w:ascii="Arial" w:hAnsi="Arial"/>
        <w:i/>
        <w:sz w:val="18"/>
      </w:rPr>
    </w:pPr>
    <w:r>
      <w:rPr>
        <w:rFonts w:ascii="Arial" w:hAnsi="Arial"/>
        <w:i/>
        <w:sz w:val="18"/>
      </w:rPr>
      <w:t>Dirección Nacional de Vialidad</w:t>
    </w:r>
    <w:r w:rsidR="0073652B">
      <w:rPr>
        <w:rFonts w:ascii="Arial" w:hAnsi="Arial"/>
        <w:i/>
        <w:sz w:val="18"/>
      </w:rPr>
      <w:t xml:space="preserve"> – División Regional </w:t>
    </w:r>
    <w:r w:rsidR="000F0471">
      <w:rPr>
        <w:rFonts w:ascii="Arial" w:hAnsi="Arial"/>
        <w:i/>
        <w:sz w:val="18"/>
      </w:rPr>
      <w:t>9</w:t>
    </w:r>
    <w:r w:rsidR="0073652B">
      <w:rPr>
        <w:rFonts w:ascii="Arial" w:hAnsi="Arial"/>
        <w:i/>
        <w:sz w:val="18"/>
      </w:rPr>
      <w:t xml:space="preserve">  </w:t>
    </w:r>
  </w:p>
  <w:p w:rsidR="00944E3E" w:rsidRDefault="00944E3E">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5C3649">
      <w:rPr>
        <w:rStyle w:val="Nmerodepgina"/>
        <w:noProof/>
        <w:kern w:val="18"/>
      </w:rPr>
      <w:t>9</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9F" w:rsidRDefault="00DA359F">
      <w:r>
        <w:separator/>
      </w:r>
    </w:p>
  </w:footnote>
  <w:footnote w:type="continuationSeparator" w:id="0">
    <w:p w:rsidR="00DA359F" w:rsidRDefault="00DA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E" w:rsidRPr="007C7E6D" w:rsidRDefault="002B37A4">
    <w:pPr>
      <w:pStyle w:val="Descripcin"/>
      <w:pBdr>
        <w:bottom w:val="single" w:sz="4" w:space="1" w:color="auto"/>
      </w:pBdr>
      <w:spacing w:line="240" w:lineRule="auto"/>
      <w:ind w:right="-144"/>
      <w:rPr>
        <w:lang w:val="es-AR"/>
      </w:rPr>
    </w:pPr>
    <w:r>
      <w:rPr>
        <w:lang w:val="es-AR"/>
      </w:rPr>
      <w:t>V</w:t>
    </w:r>
    <w:r w:rsidR="00944E3E">
      <w:rPr>
        <w:lang w:val="es-AR"/>
      </w:rPr>
      <w:t xml:space="preserve">igilancia </w:t>
    </w:r>
    <w:r w:rsidR="000F0471">
      <w:rPr>
        <w:lang w:val="es-AR"/>
      </w:rPr>
      <w:t>Distrito Trinidad, Flores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E13"/>
    <w:multiLevelType w:val="multilevel"/>
    <w:tmpl w:val="DCBCDC3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222D3FD1"/>
    <w:multiLevelType w:val="multilevel"/>
    <w:tmpl w:val="82BC025E"/>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10"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20"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654601"/>
    <w:multiLevelType w:val="hybridMultilevel"/>
    <w:tmpl w:val="09A09EF2"/>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28"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29"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30"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2"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4"/>
  </w:num>
  <w:num w:numId="2">
    <w:abstractNumId w:val="10"/>
  </w:num>
  <w:num w:numId="3">
    <w:abstractNumId w:val="9"/>
  </w:num>
  <w:num w:numId="4">
    <w:abstractNumId w:val="13"/>
  </w:num>
  <w:num w:numId="5">
    <w:abstractNumId w:val="14"/>
  </w:num>
  <w:num w:numId="6">
    <w:abstractNumId w:val="15"/>
  </w:num>
  <w:num w:numId="7">
    <w:abstractNumId w:val="25"/>
  </w:num>
  <w:num w:numId="8">
    <w:abstractNumId w:val="21"/>
  </w:num>
  <w:num w:numId="9">
    <w:abstractNumId w:val="29"/>
  </w:num>
  <w:num w:numId="10">
    <w:abstractNumId w:val="5"/>
  </w:num>
  <w:num w:numId="11">
    <w:abstractNumId w:val="30"/>
  </w:num>
  <w:num w:numId="12">
    <w:abstractNumId w:val="31"/>
  </w:num>
  <w:num w:numId="13">
    <w:abstractNumId w:val="28"/>
  </w:num>
  <w:num w:numId="14">
    <w:abstractNumId w:val="7"/>
  </w:num>
  <w:num w:numId="15">
    <w:abstractNumId w:val="11"/>
  </w:num>
  <w:num w:numId="16">
    <w:abstractNumId w:val="23"/>
  </w:num>
  <w:num w:numId="17">
    <w:abstractNumId w:val="19"/>
  </w:num>
  <w:num w:numId="18">
    <w:abstractNumId w:val="2"/>
  </w:num>
  <w:num w:numId="19">
    <w:abstractNumId w:val="3"/>
  </w:num>
  <w:num w:numId="20">
    <w:abstractNumId w:val="12"/>
  </w:num>
  <w:num w:numId="21">
    <w:abstractNumId w:val="1"/>
  </w:num>
  <w:num w:numId="22">
    <w:abstractNumId w:val="27"/>
  </w:num>
  <w:num w:numId="23">
    <w:abstractNumId w:val="20"/>
  </w:num>
  <w:num w:numId="24">
    <w:abstractNumId w:val="24"/>
  </w:num>
  <w:num w:numId="25">
    <w:abstractNumId w:val="6"/>
  </w:num>
  <w:num w:numId="26">
    <w:abstractNumId w:val="18"/>
  </w:num>
  <w:num w:numId="27">
    <w:abstractNumId w:val="26"/>
  </w:num>
  <w:num w:numId="28">
    <w:abstractNumId w:val="17"/>
  </w:num>
  <w:num w:numId="29">
    <w:abstractNumId w:val="32"/>
  </w:num>
  <w:num w:numId="30">
    <w:abstractNumId w:val="4"/>
  </w:num>
  <w:num w:numId="31">
    <w:abstractNumId w:val="1"/>
  </w:num>
  <w:num w:numId="32">
    <w:abstractNumId w:val="8"/>
  </w:num>
  <w:num w:numId="33">
    <w:abstractNumId w:val="16"/>
  </w:num>
  <w:num w:numId="34">
    <w:abstractNumId w:val="0"/>
  </w:num>
  <w:num w:numId="35">
    <w:abstractNumId w:val="22"/>
  </w:num>
  <w:num w:numId="36">
    <w:abstractNumId w:val="1"/>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ES_tradnl" w:vendorID="64" w:dllVersion="131078" w:nlCheck="1" w:checkStyle="0"/>
  <w:activeWritingStyle w:appName="MSWord" w:lang="pt-BR" w:vendorID="64" w:dllVersion="131078" w:nlCheck="1" w:checkStyle="0"/>
  <w:activeWritingStyle w:appName="MSWord" w:lang="es-UY"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6F64"/>
    <w:rsid w:val="00045892"/>
    <w:rsid w:val="0005550E"/>
    <w:rsid w:val="000569BC"/>
    <w:rsid w:val="00062E71"/>
    <w:rsid w:val="00072EBF"/>
    <w:rsid w:val="0007301C"/>
    <w:rsid w:val="000763F4"/>
    <w:rsid w:val="00081113"/>
    <w:rsid w:val="00082071"/>
    <w:rsid w:val="00084122"/>
    <w:rsid w:val="000A3E4C"/>
    <w:rsid w:val="000B2A6A"/>
    <w:rsid w:val="000C15D6"/>
    <w:rsid w:val="000D2FDC"/>
    <w:rsid w:val="000D424C"/>
    <w:rsid w:val="000D5AE6"/>
    <w:rsid w:val="000D631B"/>
    <w:rsid w:val="000E1FEA"/>
    <w:rsid w:val="000F0471"/>
    <w:rsid w:val="001074BF"/>
    <w:rsid w:val="001104D6"/>
    <w:rsid w:val="00117B12"/>
    <w:rsid w:val="001250AC"/>
    <w:rsid w:val="00133C52"/>
    <w:rsid w:val="00133EC0"/>
    <w:rsid w:val="00141960"/>
    <w:rsid w:val="0014728F"/>
    <w:rsid w:val="00155750"/>
    <w:rsid w:val="00157A4A"/>
    <w:rsid w:val="00175FC5"/>
    <w:rsid w:val="00181B0C"/>
    <w:rsid w:val="00187BA9"/>
    <w:rsid w:val="00187E88"/>
    <w:rsid w:val="00192720"/>
    <w:rsid w:val="001940B2"/>
    <w:rsid w:val="00195E2C"/>
    <w:rsid w:val="001A162A"/>
    <w:rsid w:val="001A58F1"/>
    <w:rsid w:val="001B066B"/>
    <w:rsid w:val="001B4DCD"/>
    <w:rsid w:val="001B57D8"/>
    <w:rsid w:val="001C314C"/>
    <w:rsid w:val="001D1453"/>
    <w:rsid w:val="001D2895"/>
    <w:rsid w:val="001D35E8"/>
    <w:rsid w:val="001D4A23"/>
    <w:rsid w:val="001E1623"/>
    <w:rsid w:val="001E2633"/>
    <w:rsid w:val="001F15D7"/>
    <w:rsid w:val="001F47C8"/>
    <w:rsid w:val="001F65B6"/>
    <w:rsid w:val="00202D3E"/>
    <w:rsid w:val="00214C32"/>
    <w:rsid w:val="002158B0"/>
    <w:rsid w:val="002324D0"/>
    <w:rsid w:val="002443F9"/>
    <w:rsid w:val="00245E59"/>
    <w:rsid w:val="002559CE"/>
    <w:rsid w:val="00256381"/>
    <w:rsid w:val="002641F5"/>
    <w:rsid w:val="00265330"/>
    <w:rsid w:val="00266522"/>
    <w:rsid w:val="00266804"/>
    <w:rsid w:val="00274D55"/>
    <w:rsid w:val="002756D2"/>
    <w:rsid w:val="00275E4F"/>
    <w:rsid w:val="002769BE"/>
    <w:rsid w:val="00282D1A"/>
    <w:rsid w:val="002B263B"/>
    <w:rsid w:val="002B37A4"/>
    <w:rsid w:val="002B4DF0"/>
    <w:rsid w:val="002C08DC"/>
    <w:rsid w:val="002C1883"/>
    <w:rsid w:val="002C1FDB"/>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31FD7"/>
    <w:rsid w:val="003333B7"/>
    <w:rsid w:val="00335B7B"/>
    <w:rsid w:val="003578B4"/>
    <w:rsid w:val="00361F40"/>
    <w:rsid w:val="003733D0"/>
    <w:rsid w:val="00381D35"/>
    <w:rsid w:val="003831CA"/>
    <w:rsid w:val="00386719"/>
    <w:rsid w:val="00393A1D"/>
    <w:rsid w:val="00397BDA"/>
    <w:rsid w:val="003B09DC"/>
    <w:rsid w:val="003C22B1"/>
    <w:rsid w:val="003C5404"/>
    <w:rsid w:val="003C6235"/>
    <w:rsid w:val="003D05CD"/>
    <w:rsid w:val="003D462F"/>
    <w:rsid w:val="003D6D76"/>
    <w:rsid w:val="003E2F3A"/>
    <w:rsid w:val="003E30DF"/>
    <w:rsid w:val="003E6ADE"/>
    <w:rsid w:val="003E7CAE"/>
    <w:rsid w:val="003F7954"/>
    <w:rsid w:val="00404E53"/>
    <w:rsid w:val="00406AF1"/>
    <w:rsid w:val="0042233E"/>
    <w:rsid w:val="00430380"/>
    <w:rsid w:val="00430555"/>
    <w:rsid w:val="004370AF"/>
    <w:rsid w:val="004452E4"/>
    <w:rsid w:val="00457EF6"/>
    <w:rsid w:val="00462153"/>
    <w:rsid w:val="0047662E"/>
    <w:rsid w:val="00477E9F"/>
    <w:rsid w:val="004904D5"/>
    <w:rsid w:val="0049136E"/>
    <w:rsid w:val="004A0702"/>
    <w:rsid w:val="004A1CF9"/>
    <w:rsid w:val="004B14F8"/>
    <w:rsid w:val="004B57C9"/>
    <w:rsid w:val="004C2932"/>
    <w:rsid w:val="004C2CCA"/>
    <w:rsid w:val="004C5B8D"/>
    <w:rsid w:val="004C5E8F"/>
    <w:rsid w:val="004D22E7"/>
    <w:rsid w:val="004E3EEE"/>
    <w:rsid w:val="004F1B6E"/>
    <w:rsid w:val="004F2BD7"/>
    <w:rsid w:val="004F2C1F"/>
    <w:rsid w:val="0050327C"/>
    <w:rsid w:val="00503AB6"/>
    <w:rsid w:val="00503B80"/>
    <w:rsid w:val="00504EF8"/>
    <w:rsid w:val="005124F9"/>
    <w:rsid w:val="00515A97"/>
    <w:rsid w:val="00516192"/>
    <w:rsid w:val="00520EBE"/>
    <w:rsid w:val="00522390"/>
    <w:rsid w:val="0052335F"/>
    <w:rsid w:val="005313D1"/>
    <w:rsid w:val="005573E1"/>
    <w:rsid w:val="00567BDA"/>
    <w:rsid w:val="00573CA5"/>
    <w:rsid w:val="005832EE"/>
    <w:rsid w:val="00586176"/>
    <w:rsid w:val="00586EEC"/>
    <w:rsid w:val="005927D6"/>
    <w:rsid w:val="005934CD"/>
    <w:rsid w:val="005A3C09"/>
    <w:rsid w:val="005B053D"/>
    <w:rsid w:val="005B29DC"/>
    <w:rsid w:val="005B5B51"/>
    <w:rsid w:val="005B5E08"/>
    <w:rsid w:val="005C3649"/>
    <w:rsid w:val="005D0984"/>
    <w:rsid w:val="005D5299"/>
    <w:rsid w:val="005D6FB1"/>
    <w:rsid w:val="005E774F"/>
    <w:rsid w:val="005F10C0"/>
    <w:rsid w:val="00601897"/>
    <w:rsid w:val="00610855"/>
    <w:rsid w:val="0061308D"/>
    <w:rsid w:val="006270FD"/>
    <w:rsid w:val="00631C56"/>
    <w:rsid w:val="00631CB4"/>
    <w:rsid w:val="00641467"/>
    <w:rsid w:val="006437AE"/>
    <w:rsid w:val="00647393"/>
    <w:rsid w:val="00664523"/>
    <w:rsid w:val="006714A5"/>
    <w:rsid w:val="00676041"/>
    <w:rsid w:val="006A1742"/>
    <w:rsid w:val="006A4C85"/>
    <w:rsid w:val="006A4E25"/>
    <w:rsid w:val="006A557C"/>
    <w:rsid w:val="006A55A5"/>
    <w:rsid w:val="006A7DDC"/>
    <w:rsid w:val="006B357F"/>
    <w:rsid w:val="006B5F4C"/>
    <w:rsid w:val="006C54F3"/>
    <w:rsid w:val="006D3E50"/>
    <w:rsid w:val="006E0DAF"/>
    <w:rsid w:val="006E25B7"/>
    <w:rsid w:val="006F54D4"/>
    <w:rsid w:val="00700A28"/>
    <w:rsid w:val="0070480A"/>
    <w:rsid w:val="00710697"/>
    <w:rsid w:val="007124FC"/>
    <w:rsid w:val="007132A4"/>
    <w:rsid w:val="00716F73"/>
    <w:rsid w:val="0071740A"/>
    <w:rsid w:val="00721D6F"/>
    <w:rsid w:val="00723174"/>
    <w:rsid w:val="00731B33"/>
    <w:rsid w:val="00736000"/>
    <w:rsid w:val="0073652B"/>
    <w:rsid w:val="00740653"/>
    <w:rsid w:val="00740F44"/>
    <w:rsid w:val="00745B2F"/>
    <w:rsid w:val="00746249"/>
    <w:rsid w:val="0074754E"/>
    <w:rsid w:val="00756814"/>
    <w:rsid w:val="0076182D"/>
    <w:rsid w:val="00771079"/>
    <w:rsid w:val="0077780E"/>
    <w:rsid w:val="007930DA"/>
    <w:rsid w:val="00796156"/>
    <w:rsid w:val="007A3E23"/>
    <w:rsid w:val="007A6F8A"/>
    <w:rsid w:val="007A73D6"/>
    <w:rsid w:val="007B7E93"/>
    <w:rsid w:val="007C1786"/>
    <w:rsid w:val="007C7E6D"/>
    <w:rsid w:val="007D2BC5"/>
    <w:rsid w:val="007D5424"/>
    <w:rsid w:val="007D54BE"/>
    <w:rsid w:val="007E0DEA"/>
    <w:rsid w:val="007F7807"/>
    <w:rsid w:val="008042C3"/>
    <w:rsid w:val="00806DE7"/>
    <w:rsid w:val="00811753"/>
    <w:rsid w:val="008271E4"/>
    <w:rsid w:val="00827686"/>
    <w:rsid w:val="00831618"/>
    <w:rsid w:val="00834ABB"/>
    <w:rsid w:val="00843726"/>
    <w:rsid w:val="00843CC7"/>
    <w:rsid w:val="0085693F"/>
    <w:rsid w:val="00865EA8"/>
    <w:rsid w:val="00867ACF"/>
    <w:rsid w:val="00870061"/>
    <w:rsid w:val="00884989"/>
    <w:rsid w:val="00886E23"/>
    <w:rsid w:val="008949B4"/>
    <w:rsid w:val="008A25ED"/>
    <w:rsid w:val="008A768C"/>
    <w:rsid w:val="008B0BAD"/>
    <w:rsid w:val="008C0269"/>
    <w:rsid w:val="008C07BD"/>
    <w:rsid w:val="008C18A7"/>
    <w:rsid w:val="008E6B3E"/>
    <w:rsid w:val="008F14BC"/>
    <w:rsid w:val="008F326E"/>
    <w:rsid w:val="00905860"/>
    <w:rsid w:val="00907BFC"/>
    <w:rsid w:val="00914F1D"/>
    <w:rsid w:val="00921A6D"/>
    <w:rsid w:val="00924CB3"/>
    <w:rsid w:val="00930073"/>
    <w:rsid w:val="00931573"/>
    <w:rsid w:val="0093735B"/>
    <w:rsid w:val="009375D6"/>
    <w:rsid w:val="00942257"/>
    <w:rsid w:val="00944E3E"/>
    <w:rsid w:val="0095031E"/>
    <w:rsid w:val="009602A5"/>
    <w:rsid w:val="00972EC8"/>
    <w:rsid w:val="009768AD"/>
    <w:rsid w:val="0098247F"/>
    <w:rsid w:val="009824BA"/>
    <w:rsid w:val="00982575"/>
    <w:rsid w:val="009840E8"/>
    <w:rsid w:val="00984574"/>
    <w:rsid w:val="00986FD1"/>
    <w:rsid w:val="00997AFF"/>
    <w:rsid w:val="009B7237"/>
    <w:rsid w:val="009B7589"/>
    <w:rsid w:val="009E1424"/>
    <w:rsid w:val="009E7D96"/>
    <w:rsid w:val="009F6FF2"/>
    <w:rsid w:val="00A00EC7"/>
    <w:rsid w:val="00A11A06"/>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66E3"/>
    <w:rsid w:val="00A93872"/>
    <w:rsid w:val="00A9505A"/>
    <w:rsid w:val="00AA1FEB"/>
    <w:rsid w:val="00AC1973"/>
    <w:rsid w:val="00AC714A"/>
    <w:rsid w:val="00AD0303"/>
    <w:rsid w:val="00AE1473"/>
    <w:rsid w:val="00AE4BCD"/>
    <w:rsid w:val="00AF55B1"/>
    <w:rsid w:val="00B16387"/>
    <w:rsid w:val="00B213DB"/>
    <w:rsid w:val="00B2179F"/>
    <w:rsid w:val="00B278C4"/>
    <w:rsid w:val="00B41BBE"/>
    <w:rsid w:val="00B428A7"/>
    <w:rsid w:val="00B46813"/>
    <w:rsid w:val="00B47B08"/>
    <w:rsid w:val="00B54477"/>
    <w:rsid w:val="00B62452"/>
    <w:rsid w:val="00B62878"/>
    <w:rsid w:val="00B66B73"/>
    <w:rsid w:val="00B66E0B"/>
    <w:rsid w:val="00B7397D"/>
    <w:rsid w:val="00B749AF"/>
    <w:rsid w:val="00B91ED5"/>
    <w:rsid w:val="00BA5005"/>
    <w:rsid w:val="00BC739F"/>
    <w:rsid w:val="00BF2904"/>
    <w:rsid w:val="00BF320B"/>
    <w:rsid w:val="00BF5641"/>
    <w:rsid w:val="00C04137"/>
    <w:rsid w:val="00C16DB4"/>
    <w:rsid w:val="00C307F6"/>
    <w:rsid w:val="00C33C31"/>
    <w:rsid w:val="00C40D0A"/>
    <w:rsid w:val="00C50094"/>
    <w:rsid w:val="00C517D5"/>
    <w:rsid w:val="00C6316A"/>
    <w:rsid w:val="00C663A4"/>
    <w:rsid w:val="00C769E0"/>
    <w:rsid w:val="00C82D71"/>
    <w:rsid w:val="00C90801"/>
    <w:rsid w:val="00C95BC1"/>
    <w:rsid w:val="00CA3F21"/>
    <w:rsid w:val="00CA5452"/>
    <w:rsid w:val="00CB3E9A"/>
    <w:rsid w:val="00CC4B1E"/>
    <w:rsid w:val="00CC4BC3"/>
    <w:rsid w:val="00CC59ED"/>
    <w:rsid w:val="00CC7BF8"/>
    <w:rsid w:val="00CD122F"/>
    <w:rsid w:val="00CD2A69"/>
    <w:rsid w:val="00CE364C"/>
    <w:rsid w:val="00CF1A13"/>
    <w:rsid w:val="00CF2725"/>
    <w:rsid w:val="00CF5B62"/>
    <w:rsid w:val="00D0394C"/>
    <w:rsid w:val="00D0591D"/>
    <w:rsid w:val="00D12F40"/>
    <w:rsid w:val="00D149C8"/>
    <w:rsid w:val="00D14E95"/>
    <w:rsid w:val="00D15A9B"/>
    <w:rsid w:val="00D31E5E"/>
    <w:rsid w:val="00D35F12"/>
    <w:rsid w:val="00D44301"/>
    <w:rsid w:val="00D44D9F"/>
    <w:rsid w:val="00D55FF8"/>
    <w:rsid w:val="00D603A9"/>
    <w:rsid w:val="00D73947"/>
    <w:rsid w:val="00D73AE4"/>
    <w:rsid w:val="00D81666"/>
    <w:rsid w:val="00D83CB4"/>
    <w:rsid w:val="00D84FA8"/>
    <w:rsid w:val="00D85E4C"/>
    <w:rsid w:val="00D926B2"/>
    <w:rsid w:val="00DA359F"/>
    <w:rsid w:val="00DA36E1"/>
    <w:rsid w:val="00DC0C0B"/>
    <w:rsid w:val="00DC456E"/>
    <w:rsid w:val="00DC5E3E"/>
    <w:rsid w:val="00DC606F"/>
    <w:rsid w:val="00DC7396"/>
    <w:rsid w:val="00DC7FCD"/>
    <w:rsid w:val="00DF55A5"/>
    <w:rsid w:val="00DF67D4"/>
    <w:rsid w:val="00E01173"/>
    <w:rsid w:val="00E04700"/>
    <w:rsid w:val="00E073D7"/>
    <w:rsid w:val="00E117A5"/>
    <w:rsid w:val="00E13575"/>
    <w:rsid w:val="00E14FB7"/>
    <w:rsid w:val="00E20252"/>
    <w:rsid w:val="00E23449"/>
    <w:rsid w:val="00E308C4"/>
    <w:rsid w:val="00E30F9F"/>
    <w:rsid w:val="00E36152"/>
    <w:rsid w:val="00E545D8"/>
    <w:rsid w:val="00E575F1"/>
    <w:rsid w:val="00E61131"/>
    <w:rsid w:val="00E61A2F"/>
    <w:rsid w:val="00E66C27"/>
    <w:rsid w:val="00E8335B"/>
    <w:rsid w:val="00E959BC"/>
    <w:rsid w:val="00EA0DC6"/>
    <w:rsid w:val="00EA2B3D"/>
    <w:rsid w:val="00EA2BEA"/>
    <w:rsid w:val="00EB2F9E"/>
    <w:rsid w:val="00EB65A6"/>
    <w:rsid w:val="00EC3A03"/>
    <w:rsid w:val="00EE131B"/>
    <w:rsid w:val="00F07EB5"/>
    <w:rsid w:val="00F12246"/>
    <w:rsid w:val="00F14DB8"/>
    <w:rsid w:val="00F15E21"/>
    <w:rsid w:val="00F21DA6"/>
    <w:rsid w:val="00F2530F"/>
    <w:rsid w:val="00F345B3"/>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230C"/>
    <w:rsid w:val="00FA367E"/>
    <w:rsid w:val="00FA5CC3"/>
    <w:rsid w:val="00FD0D24"/>
    <w:rsid w:val="00FD4C24"/>
    <w:rsid w:val="00FD7B3D"/>
    <w:rsid w:val="00FE011D"/>
    <w:rsid w:val="00FE4393"/>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3EB27BC9"/>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Ttulo7Car">
    <w:name w:val="Título 7 Car"/>
    <w:basedOn w:val="Fuentedeprrafopredeter"/>
    <w:link w:val="Ttulo7"/>
    <w:rsid w:val="00AD0303"/>
    <w:rPr>
      <w:rFonts w:ascii="Garamond" w:hAnsi="Garamond"/>
      <w:b/>
      <w:sz w:val="22"/>
      <w:lang w:val="es-ES_tradnl" w:eastAsia="es-ES"/>
    </w:rPr>
  </w:style>
  <w:style w:type="character" w:customStyle="1" w:styleId="Textoindependiente2Car">
    <w:name w:val="Texto independiente 2 Car"/>
    <w:basedOn w:val="Fuentedeprrafopredeter"/>
    <w:link w:val="Textoindependiente2"/>
    <w:rsid w:val="00AD0303"/>
    <w:rPr>
      <w:rFonts w:ascii="Garamond" w:hAnsi="Garamond"/>
      <w:i/>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8C61-8A23-45EC-A07D-6E60E8EB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2815</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18264</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MARIA SOFIA BOVE</cp:lastModifiedBy>
  <cp:revision>3</cp:revision>
  <cp:lastPrinted>2023-03-29T17:07:00Z</cp:lastPrinted>
  <dcterms:created xsi:type="dcterms:W3CDTF">2024-02-09T18:01:00Z</dcterms:created>
  <dcterms:modified xsi:type="dcterms:W3CDTF">2024-02-22T15:27:00Z</dcterms:modified>
</cp:coreProperties>
</file>