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032C8" w14:textId="41747243" w:rsidR="005F36B4" w:rsidRPr="005F36B4" w:rsidRDefault="005F36B4" w:rsidP="005F36B4">
      <w:pPr>
        <w:pStyle w:val="Prrafobsico"/>
        <w:suppressAutoHyphens/>
        <w:ind w:right="-149"/>
        <w:jc w:val="center"/>
        <w:rPr>
          <w:rFonts w:ascii="Arial" w:hAnsi="Arial" w:cs="Arial"/>
          <w:b/>
          <w:sz w:val="40"/>
          <w:szCs w:val="40"/>
        </w:rPr>
      </w:pPr>
      <w:r w:rsidRPr="005F36B4">
        <w:rPr>
          <w:rFonts w:ascii="Arial" w:hAnsi="Arial" w:cs="Arial"/>
          <w:b/>
          <w:sz w:val="40"/>
          <w:szCs w:val="40"/>
        </w:rPr>
        <w:t xml:space="preserve">LICITACION ABREVIADA </w:t>
      </w:r>
      <w:proofErr w:type="spellStart"/>
      <w:r w:rsidRPr="005F36B4">
        <w:rPr>
          <w:rFonts w:ascii="Arial" w:hAnsi="Arial" w:cs="Arial"/>
          <w:b/>
          <w:sz w:val="40"/>
          <w:szCs w:val="40"/>
        </w:rPr>
        <w:t>Nº</w:t>
      </w:r>
      <w:proofErr w:type="spellEnd"/>
      <w:r w:rsidRPr="005F36B4">
        <w:rPr>
          <w:rFonts w:ascii="Arial" w:hAnsi="Arial" w:cs="Arial"/>
          <w:b/>
          <w:sz w:val="40"/>
          <w:szCs w:val="40"/>
        </w:rPr>
        <w:t xml:space="preserve"> </w:t>
      </w:r>
      <w:r w:rsidR="005566DF">
        <w:rPr>
          <w:rFonts w:ascii="Arial" w:hAnsi="Arial" w:cs="Arial"/>
          <w:b/>
          <w:sz w:val="40"/>
          <w:szCs w:val="40"/>
        </w:rPr>
        <w:t>22</w:t>
      </w:r>
      <w:r w:rsidRPr="005F36B4">
        <w:rPr>
          <w:rFonts w:ascii="Arial" w:hAnsi="Arial" w:cs="Arial"/>
          <w:b/>
          <w:sz w:val="40"/>
          <w:szCs w:val="40"/>
        </w:rPr>
        <w:t>/2</w:t>
      </w:r>
      <w:r w:rsidR="00017E03">
        <w:rPr>
          <w:rFonts w:ascii="Arial" w:hAnsi="Arial" w:cs="Arial"/>
          <w:b/>
          <w:sz w:val="40"/>
          <w:szCs w:val="40"/>
        </w:rPr>
        <w:t>3</w:t>
      </w:r>
      <w:r w:rsidRPr="005F36B4">
        <w:rPr>
          <w:rFonts w:ascii="Arial" w:hAnsi="Arial" w:cs="Arial"/>
          <w:b/>
          <w:sz w:val="40"/>
          <w:szCs w:val="40"/>
        </w:rPr>
        <w:t>.</w:t>
      </w:r>
    </w:p>
    <w:p w14:paraId="79590004" w14:textId="77777777" w:rsidR="005F36B4" w:rsidRPr="005F36B4" w:rsidRDefault="005F36B4" w:rsidP="005F36B4">
      <w:pPr>
        <w:pStyle w:val="Prrafobsico"/>
        <w:suppressAutoHyphens/>
        <w:ind w:right="-149"/>
        <w:jc w:val="both"/>
        <w:rPr>
          <w:rFonts w:ascii="Arial" w:hAnsi="Arial" w:cs="Arial"/>
        </w:rPr>
      </w:pPr>
    </w:p>
    <w:p w14:paraId="6BCB0086" w14:textId="6944237A" w:rsidR="00E86DE1" w:rsidRDefault="00051592" w:rsidP="00EA3507">
      <w:pPr>
        <w:jc w:val="center"/>
        <w:rPr>
          <w:rFonts w:ascii="Arial" w:hAnsi="Arial" w:cs="Arial"/>
          <w:b/>
          <w:color w:val="000000"/>
          <w:sz w:val="32"/>
          <w:szCs w:val="32"/>
          <w:lang w:val="es-ES_tradnl"/>
        </w:rPr>
      </w:pPr>
      <w:r>
        <w:rPr>
          <w:rFonts w:ascii="Arial" w:hAnsi="Arial" w:cs="Arial"/>
          <w:b/>
          <w:color w:val="000000"/>
          <w:sz w:val="32"/>
          <w:szCs w:val="32"/>
          <w:lang w:val="es-ES_tradnl"/>
        </w:rPr>
        <w:t>SUMINISTRO E INSTALACIÓN</w:t>
      </w:r>
      <w:r w:rsidRPr="00051592">
        <w:rPr>
          <w:rFonts w:ascii="Arial" w:hAnsi="Arial" w:cs="Arial"/>
          <w:b/>
          <w:color w:val="000000"/>
          <w:sz w:val="32"/>
          <w:szCs w:val="32"/>
          <w:lang w:val="es-ES_tradnl"/>
        </w:rPr>
        <w:t xml:space="preserve"> DE UNA TORRE DE ARTROSCOPIA</w:t>
      </w:r>
      <w:r>
        <w:rPr>
          <w:rFonts w:ascii="Arial" w:hAnsi="Arial" w:cs="Arial"/>
          <w:b/>
          <w:color w:val="000000"/>
          <w:sz w:val="32"/>
          <w:szCs w:val="32"/>
          <w:lang w:val="es-ES_tradnl"/>
        </w:rPr>
        <w:t xml:space="preserve"> CON</w:t>
      </w:r>
      <w:r w:rsidRPr="00051592">
        <w:rPr>
          <w:rFonts w:ascii="Arial" w:hAnsi="Arial" w:cs="Arial"/>
          <w:b/>
          <w:color w:val="000000"/>
          <w:sz w:val="32"/>
          <w:szCs w:val="32"/>
          <w:lang w:val="es-ES_tradnl"/>
        </w:rPr>
        <w:t xml:space="preserve"> SU RESPECTIVO SERVICIO DE MANTENIMIENTO</w:t>
      </w:r>
      <w:r>
        <w:rPr>
          <w:rFonts w:ascii="Arial" w:hAnsi="Arial" w:cs="Arial"/>
          <w:b/>
          <w:color w:val="000000"/>
          <w:sz w:val="32"/>
          <w:szCs w:val="32"/>
          <w:lang w:val="es-ES_tradnl"/>
        </w:rPr>
        <w:t>,</w:t>
      </w:r>
      <w:r w:rsidRPr="00051592">
        <w:rPr>
          <w:rFonts w:ascii="Arial" w:hAnsi="Arial" w:cs="Arial"/>
          <w:b/>
          <w:color w:val="000000"/>
          <w:sz w:val="32"/>
          <w:szCs w:val="32"/>
          <w:lang w:val="es-ES_tradnl"/>
        </w:rPr>
        <w:t xml:space="preserve"> PARA EL BLOCK QUIRÚRGICO DEL HOSPITAL DEL BANCO DE SEGUROS DEL ESTADO.</w:t>
      </w:r>
    </w:p>
    <w:sdt>
      <w:sdtPr>
        <w:rPr>
          <w:rFonts w:asciiTheme="minorHAnsi" w:eastAsiaTheme="minorHAnsi" w:hAnsiTheme="minorHAnsi" w:cstheme="minorBidi"/>
          <w:color w:val="auto"/>
          <w:sz w:val="24"/>
          <w:szCs w:val="24"/>
          <w:lang w:val="es-ES" w:eastAsia="en-US"/>
        </w:rPr>
        <w:id w:val="-1702240922"/>
        <w:docPartObj>
          <w:docPartGallery w:val="Table of Contents"/>
          <w:docPartUnique/>
        </w:docPartObj>
      </w:sdtPr>
      <w:sdtEndPr>
        <w:rPr>
          <w:b/>
          <w:bCs/>
        </w:rPr>
      </w:sdtEndPr>
      <w:sdtContent>
        <w:p w14:paraId="65DFFB7B" w14:textId="77777777" w:rsidR="00E86DE1" w:rsidRDefault="00E86DE1">
          <w:pPr>
            <w:pStyle w:val="TtuloTDC"/>
          </w:pPr>
          <w:r>
            <w:rPr>
              <w:lang w:val="es-ES"/>
            </w:rPr>
            <w:t>Contenido</w:t>
          </w:r>
        </w:p>
        <w:p w14:paraId="2074B598" w14:textId="369A2B1A" w:rsidR="002A5670" w:rsidRDefault="00E86DE1">
          <w:pPr>
            <w:pStyle w:val="TDC2"/>
            <w:tabs>
              <w:tab w:val="right" w:leader="dot" w:pos="9622"/>
            </w:tabs>
            <w:rPr>
              <w:rFonts w:eastAsiaTheme="minorEastAsia"/>
              <w:noProof/>
              <w:sz w:val="22"/>
              <w:szCs w:val="22"/>
              <w:lang w:eastAsia="es-UY"/>
            </w:rPr>
          </w:pPr>
          <w:r>
            <w:fldChar w:fldCharType="begin"/>
          </w:r>
          <w:r>
            <w:instrText xml:space="preserve"> TOC \o "1-3" \h \z \u </w:instrText>
          </w:r>
          <w:r>
            <w:fldChar w:fldCharType="separate"/>
          </w:r>
          <w:hyperlink w:anchor="_Toc149902483" w:history="1">
            <w:r w:rsidR="002A5670" w:rsidRPr="00171514">
              <w:rPr>
                <w:rStyle w:val="Hipervnculo"/>
                <w:b/>
                <w:bCs/>
                <w:iCs/>
                <w:noProof/>
                <w:spacing w:val="5"/>
              </w:rPr>
              <w:t>Art. 1.   OBJETO.</w:t>
            </w:r>
            <w:r w:rsidR="002A5670">
              <w:rPr>
                <w:noProof/>
                <w:webHidden/>
              </w:rPr>
              <w:tab/>
            </w:r>
            <w:r w:rsidR="002A5670">
              <w:rPr>
                <w:noProof/>
                <w:webHidden/>
              </w:rPr>
              <w:fldChar w:fldCharType="begin"/>
            </w:r>
            <w:r w:rsidR="002A5670">
              <w:rPr>
                <w:noProof/>
                <w:webHidden/>
              </w:rPr>
              <w:instrText xml:space="preserve"> PAGEREF _Toc149902483 \h </w:instrText>
            </w:r>
            <w:r w:rsidR="002A5670">
              <w:rPr>
                <w:noProof/>
                <w:webHidden/>
              </w:rPr>
            </w:r>
            <w:r w:rsidR="002A5670">
              <w:rPr>
                <w:noProof/>
                <w:webHidden/>
              </w:rPr>
              <w:fldChar w:fldCharType="separate"/>
            </w:r>
            <w:r w:rsidR="002A5670">
              <w:rPr>
                <w:noProof/>
                <w:webHidden/>
              </w:rPr>
              <w:t>3</w:t>
            </w:r>
            <w:r w:rsidR="002A5670">
              <w:rPr>
                <w:noProof/>
                <w:webHidden/>
              </w:rPr>
              <w:fldChar w:fldCharType="end"/>
            </w:r>
          </w:hyperlink>
        </w:p>
        <w:p w14:paraId="38674E94" w14:textId="64F25D06" w:rsidR="002A5670" w:rsidRDefault="005E7882">
          <w:pPr>
            <w:pStyle w:val="TDC2"/>
            <w:tabs>
              <w:tab w:val="right" w:leader="dot" w:pos="9622"/>
            </w:tabs>
            <w:rPr>
              <w:rFonts w:eastAsiaTheme="minorEastAsia"/>
              <w:noProof/>
              <w:sz w:val="22"/>
              <w:szCs w:val="22"/>
              <w:lang w:eastAsia="es-UY"/>
            </w:rPr>
          </w:pPr>
          <w:hyperlink w:anchor="_Toc149902484" w:history="1">
            <w:r w:rsidR="002A5670" w:rsidRPr="00171514">
              <w:rPr>
                <w:rStyle w:val="Hipervnculo"/>
                <w:b/>
                <w:noProof/>
              </w:rPr>
              <w:t>Art. 2.  REQUISITOS EXCLUYENTES.</w:t>
            </w:r>
            <w:r w:rsidR="002A5670">
              <w:rPr>
                <w:noProof/>
                <w:webHidden/>
              </w:rPr>
              <w:tab/>
            </w:r>
            <w:r w:rsidR="002A5670">
              <w:rPr>
                <w:noProof/>
                <w:webHidden/>
              </w:rPr>
              <w:fldChar w:fldCharType="begin"/>
            </w:r>
            <w:r w:rsidR="002A5670">
              <w:rPr>
                <w:noProof/>
                <w:webHidden/>
              </w:rPr>
              <w:instrText xml:space="preserve"> PAGEREF _Toc149902484 \h </w:instrText>
            </w:r>
            <w:r w:rsidR="002A5670">
              <w:rPr>
                <w:noProof/>
                <w:webHidden/>
              </w:rPr>
            </w:r>
            <w:r w:rsidR="002A5670">
              <w:rPr>
                <w:noProof/>
                <w:webHidden/>
              </w:rPr>
              <w:fldChar w:fldCharType="separate"/>
            </w:r>
            <w:r w:rsidR="002A5670">
              <w:rPr>
                <w:noProof/>
                <w:webHidden/>
              </w:rPr>
              <w:t>3</w:t>
            </w:r>
            <w:r w:rsidR="002A5670">
              <w:rPr>
                <w:noProof/>
                <w:webHidden/>
              </w:rPr>
              <w:fldChar w:fldCharType="end"/>
            </w:r>
          </w:hyperlink>
        </w:p>
        <w:p w14:paraId="6E3E4CBE" w14:textId="3388AD7A" w:rsidR="002A5670" w:rsidRDefault="005E7882">
          <w:pPr>
            <w:pStyle w:val="TDC2"/>
            <w:tabs>
              <w:tab w:val="right" w:leader="dot" w:pos="9622"/>
            </w:tabs>
            <w:rPr>
              <w:rFonts w:eastAsiaTheme="minorEastAsia"/>
              <w:noProof/>
              <w:sz w:val="22"/>
              <w:szCs w:val="22"/>
              <w:lang w:eastAsia="es-UY"/>
            </w:rPr>
          </w:pPr>
          <w:hyperlink w:anchor="_Toc149902485" w:history="1">
            <w:r w:rsidR="002A5670" w:rsidRPr="00171514">
              <w:rPr>
                <w:rStyle w:val="Hipervnculo"/>
                <w:b/>
                <w:noProof/>
              </w:rPr>
              <w:t>Art. 3.   REQUISITOS OBLIGATORIOS.</w:t>
            </w:r>
            <w:r w:rsidR="002A5670">
              <w:rPr>
                <w:noProof/>
                <w:webHidden/>
              </w:rPr>
              <w:tab/>
            </w:r>
            <w:r w:rsidR="002A5670">
              <w:rPr>
                <w:noProof/>
                <w:webHidden/>
              </w:rPr>
              <w:fldChar w:fldCharType="begin"/>
            </w:r>
            <w:r w:rsidR="002A5670">
              <w:rPr>
                <w:noProof/>
                <w:webHidden/>
              </w:rPr>
              <w:instrText xml:space="preserve"> PAGEREF _Toc149902485 \h </w:instrText>
            </w:r>
            <w:r w:rsidR="002A5670">
              <w:rPr>
                <w:noProof/>
                <w:webHidden/>
              </w:rPr>
            </w:r>
            <w:r w:rsidR="002A5670">
              <w:rPr>
                <w:noProof/>
                <w:webHidden/>
              </w:rPr>
              <w:fldChar w:fldCharType="separate"/>
            </w:r>
            <w:r w:rsidR="002A5670">
              <w:rPr>
                <w:noProof/>
                <w:webHidden/>
              </w:rPr>
              <w:t>4</w:t>
            </w:r>
            <w:r w:rsidR="002A5670">
              <w:rPr>
                <w:noProof/>
                <w:webHidden/>
              </w:rPr>
              <w:fldChar w:fldCharType="end"/>
            </w:r>
          </w:hyperlink>
        </w:p>
        <w:p w14:paraId="67131214" w14:textId="4946DA6B" w:rsidR="002A5670" w:rsidRDefault="005E7882">
          <w:pPr>
            <w:pStyle w:val="TDC2"/>
            <w:tabs>
              <w:tab w:val="right" w:leader="dot" w:pos="9622"/>
            </w:tabs>
            <w:rPr>
              <w:rFonts w:eastAsiaTheme="minorEastAsia"/>
              <w:noProof/>
              <w:sz w:val="22"/>
              <w:szCs w:val="22"/>
              <w:lang w:eastAsia="es-UY"/>
            </w:rPr>
          </w:pPr>
          <w:hyperlink w:anchor="_Toc149902486" w:history="1">
            <w:r w:rsidR="002A5670" w:rsidRPr="00171514">
              <w:rPr>
                <w:rStyle w:val="Hipervnculo"/>
                <w:b/>
                <w:noProof/>
              </w:rPr>
              <w:t>Art. 4.   COTIZACIÓN.</w:t>
            </w:r>
            <w:r w:rsidR="002A5670">
              <w:rPr>
                <w:noProof/>
                <w:webHidden/>
              </w:rPr>
              <w:tab/>
            </w:r>
            <w:r w:rsidR="002A5670">
              <w:rPr>
                <w:noProof/>
                <w:webHidden/>
              </w:rPr>
              <w:fldChar w:fldCharType="begin"/>
            </w:r>
            <w:r w:rsidR="002A5670">
              <w:rPr>
                <w:noProof/>
                <w:webHidden/>
              </w:rPr>
              <w:instrText xml:space="preserve"> PAGEREF _Toc149902486 \h </w:instrText>
            </w:r>
            <w:r w:rsidR="002A5670">
              <w:rPr>
                <w:noProof/>
                <w:webHidden/>
              </w:rPr>
            </w:r>
            <w:r w:rsidR="002A5670">
              <w:rPr>
                <w:noProof/>
                <w:webHidden/>
              </w:rPr>
              <w:fldChar w:fldCharType="separate"/>
            </w:r>
            <w:r w:rsidR="002A5670">
              <w:rPr>
                <w:noProof/>
                <w:webHidden/>
              </w:rPr>
              <w:t>4</w:t>
            </w:r>
            <w:r w:rsidR="002A5670">
              <w:rPr>
                <w:noProof/>
                <w:webHidden/>
              </w:rPr>
              <w:fldChar w:fldCharType="end"/>
            </w:r>
          </w:hyperlink>
        </w:p>
        <w:p w14:paraId="61A9693F" w14:textId="0A7AA1A6" w:rsidR="002A5670" w:rsidRDefault="005E7882">
          <w:pPr>
            <w:pStyle w:val="TDC2"/>
            <w:tabs>
              <w:tab w:val="right" w:leader="dot" w:pos="9622"/>
            </w:tabs>
            <w:rPr>
              <w:rFonts w:eastAsiaTheme="minorEastAsia"/>
              <w:noProof/>
              <w:sz w:val="22"/>
              <w:szCs w:val="22"/>
              <w:lang w:eastAsia="es-UY"/>
            </w:rPr>
          </w:pPr>
          <w:hyperlink w:anchor="_Toc149902487" w:history="1">
            <w:r w:rsidR="002A5670" w:rsidRPr="00171514">
              <w:rPr>
                <w:rStyle w:val="Hipervnculo"/>
                <w:b/>
                <w:noProof/>
              </w:rPr>
              <w:t>Art. 5.   ACTUALIZACION DE PRECIOS.</w:t>
            </w:r>
            <w:r w:rsidR="002A5670">
              <w:rPr>
                <w:noProof/>
                <w:webHidden/>
              </w:rPr>
              <w:tab/>
            </w:r>
            <w:r w:rsidR="002A5670">
              <w:rPr>
                <w:noProof/>
                <w:webHidden/>
              </w:rPr>
              <w:fldChar w:fldCharType="begin"/>
            </w:r>
            <w:r w:rsidR="002A5670">
              <w:rPr>
                <w:noProof/>
                <w:webHidden/>
              </w:rPr>
              <w:instrText xml:space="preserve"> PAGEREF _Toc149902487 \h </w:instrText>
            </w:r>
            <w:r w:rsidR="002A5670">
              <w:rPr>
                <w:noProof/>
                <w:webHidden/>
              </w:rPr>
            </w:r>
            <w:r w:rsidR="002A5670">
              <w:rPr>
                <w:noProof/>
                <w:webHidden/>
              </w:rPr>
              <w:fldChar w:fldCharType="separate"/>
            </w:r>
            <w:r w:rsidR="002A5670">
              <w:rPr>
                <w:noProof/>
                <w:webHidden/>
              </w:rPr>
              <w:t>5</w:t>
            </w:r>
            <w:r w:rsidR="002A5670">
              <w:rPr>
                <w:noProof/>
                <w:webHidden/>
              </w:rPr>
              <w:fldChar w:fldCharType="end"/>
            </w:r>
          </w:hyperlink>
        </w:p>
        <w:p w14:paraId="3B3789E0" w14:textId="5396C8CB" w:rsidR="002A5670" w:rsidRDefault="005E7882">
          <w:pPr>
            <w:pStyle w:val="TDC2"/>
            <w:tabs>
              <w:tab w:val="right" w:leader="dot" w:pos="9622"/>
            </w:tabs>
            <w:rPr>
              <w:rFonts w:eastAsiaTheme="minorEastAsia"/>
              <w:noProof/>
              <w:sz w:val="22"/>
              <w:szCs w:val="22"/>
              <w:lang w:eastAsia="es-UY"/>
            </w:rPr>
          </w:pPr>
          <w:hyperlink w:anchor="_Toc149902488" w:history="1">
            <w:r w:rsidR="002A5670" w:rsidRPr="00171514">
              <w:rPr>
                <w:rStyle w:val="Hipervnculo"/>
                <w:b/>
                <w:noProof/>
              </w:rPr>
              <w:t>Art. 6.   RESERVA DE MERCADO</w:t>
            </w:r>
            <w:r w:rsidR="002A5670">
              <w:rPr>
                <w:noProof/>
                <w:webHidden/>
              </w:rPr>
              <w:tab/>
            </w:r>
            <w:r w:rsidR="002A5670">
              <w:rPr>
                <w:noProof/>
                <w:webHidden/>
              </w:rPr>
              <w:fldChar w:fldCharType="begin"/>
            </w:r>
            <w:r w:rsidR="002A5670">
              <w:rPr>
                <w:noProof/>
                <w:webHidden/>
              </w:rPr>
              <w:instrText xml:space="preserve"> PAGEREF _Toc149902488 \h </w:instrText>
            </w:r>
            <w:r w:rsidR="002A5670">
              <w:rPr>
                <w:noProof/>
                <w:webHidden/>
              </w:rPr>
            </w:r>
            <w:r w:rsidR="002A5670">
              <w:rPr>
                <w:noProof/>
                <w:webHidden/>
              </w:rPr>
              <w:fldChar w:fldCharType="separate"/>
            </w:r>
            <w:r w:rsidR="002A5670">
              <w:rPr>
                <w:noProof/>
                <w:webHidden/>
              </w:rPr>
              <w:t>6</w:t>
            </w:r>
            <w:r w:rsidR="002A5670">
              <w:rPr>
                <w:noProof/>
                <w:webHidden/>
              </w:rPr>
              <w:fldChar w:fldCharType="end"/>
            </w:r>
          </w:hyperlink>
        </w:p>
        <w:p w14:paraId="5CB1371B" w14:textId="1D6719CF" w:rsidR="002A5670" w:rsidRDefault="005E7882">
          <w:pPr>
            <w:pStyle w:val="TDC2"/>
            <w:tabs>
              <w:tab w:val="right" w:leader="dot" w:pos="9622"/>
            </w:tabs>
            <w:rPr>
              <w:rFonts w:eastAsiaTheme="minorEastAsia"/>
              <w:noProof/>
              <w:sz w:val="22"/>
              <w:szCs w:val="22"/>
              <w:lang w:eastAsia="es-UY"/>
            </w:rPr>
          </w:pPr>
          <w:hyperlink w:anchor="_Toc149902489" w:history="1">
            <w:r w:rsidR="002A5670" w:rsidRPr="00171514">
              <w:rPr>
                <w:rStyle w:val="Hipervnculo"/>
                <w:b/>
                <w:noProof/>
              </w:rPr>
              <w:t>Art. 7.   SEGUROS</w:t>
            </w:r>
            <w:r w:rsidR="002A5670">
              <w:rPr>
                <w:noProof/>
                <w:webHidden/>
              </w:rPr>
              <w:tab/>
            </w:r>
            <w:r w:rsidR="002A5670">
              <w:rPr>
                <w:noProof/>
                <w:webHidden/>
              </w:rPr>
              <w:fldChar w:fldCharType="begin"/>
            </w:r>
            <w:r w:rsidR="002A5670">
              <w:rPr>
                <w:noProof/>
                <w:webHidden/>
              </w:rPr>
              <w:instrText xml:space="preserve"> PAGEREF _Toc149902489 \h </w:instrText>
            </w:r>
            <w:r w:rsidR="002A5670">
              <w:rPr>
                <w:noProof/>
                <w:webHidden/>
              </w:rPr>
            </w:r>
            <w:r w:rsidR="002A5670">
              <w:rPr>
                <w:noProof/>
                <w:webHidden/>
              </w:rPr>
              <w:fldChar w:fldCharType="separate"/>
            </w:r>
            <w:r w:rsidR="002A5670">
              <w:rPr>
                <w:noProof/>
                <w:webHidden/>
              </w:rPr>
              <w:t>6</w:t>
            </w:r>
            <w:r w:rsidR="002A5670">
              <w:rPr>
                <w:noProof/>
                <w:webHidden/>
              </w:rPr>
              <w:fldChar w:fldCharType="end"/>
            </w:r>
          </w:hyperlink>
        </w:p>
        <w:p w14:paraId="159BF3C2" w14:textId="2187AF8B" w:rsidR="002A5670" w:rsidRDefault="005E7882">
          <w:pPr>
            <w:pStyle w:val="TDC2"/>
            <w:tabs>
              <w:tab w:val="right" w:leader="dot" w:pos="9622"/>
            </w:tabs>
            <w:rPr>
              <w:rFonts w:eastAsiaTheme="minorEastAsia"/>
              <w:noProof/>
              <w:sz w:val="22"/>
              <w:szCs w:val="22"/>
              <w:lang w:eastAsia="es-UY"/>
            </w:rPr>
          </w:pPr>
          <w:hyperlink w:anchor="_Toc149902490" w:history="1">
            <w:r w:rsidR="002A5670" w:rsidRPr="00171514">
              <w:rPr>
                <w:rStyle w:val="Hipervnculo"/>
                <w:b/>
                <w:noProof/>
              </w:rPr>
              <w:t>Art. 8.  SOLICITUDES DE PRÓRROGA</w:t>
            </w:r>
            <w:r w:rsidR="002A5670" w:rsidRPr="00171514">
              <w:rPr>
                <w:rStyle w:val="Hipervnculo"/>
                <w:noProof/>
              </w:rPr>
              <w:t>.</w:t>
            </w:r>
            <w:r w:rsidR="002A5670">
              <w:rPr>
                <w:noProof/>
                <w:webHidden/>
              </w:rPr>
              <w:tab/>
            </w:r>
            <w:r w:rsidR="002A5670">
              <w:rPr>
                <w:noProof/>
                <w:webHidden/>
              </w:rPr>
              <w:fldChar w:fldCharType="begin"/>
            </w:r>
            <w:r w:rsidR="002A5670">
              <w:rPr>
                <w:noProof/>
                <w:webHidden/>
              </w:rPr>
              <w:instrText xml:space="preserve"> PAGEREF _Toc149902490 \h </w:instrText>
            </w:r>
            <w:r w:rsidR="002A5670">
              <w:rPr>
                <w:noProof/>
                <w:webHidden/>
              </w:rPr>
            </w:r>
            <w:r w:rsidR="002A5670">
              <w:rPr>
                <w:noProof/>
                <w:webHidden/>
              </w:rPr>
              <w:fldChar w:fldCharType="separate"/>
            </w:r>
            <w:r w:rsidR="002A5670">
              <w:rPr>
                <w:noProof/>
                <w:webHidden/>
              </w:rPr>
              <w:t>6</w:t>
            </w:r>
            <w:r w:rsidR="002A5670">
              <w:rPr>
                <w:noProof/>
                <w:webHidden/>
              </w:rPr>
              <w:fldChar w:fldCharType="end"/>
            </w:r>
          </w:hyperlink>
        </w:p>
        <w:p w14:paraId="1AE31100" w14:textId="4C813F79" w:rsidR="002A5670" w:rsidRDefault="005E7882">
          <w:pPr>
            <w:pStyle w:val="TDC2"/>
            <w:tabs>
              <w:tab w:val="right" w:leader="dot" w:pos="9622"/>
            </w:tabs>
            <w:rPr>
              <w:rFonts w:eastAsiaTheme="minorEastAsia"/>
              <w:noProof/>
              <w:sz w:val="22"/>
              <w:szCs w:val="22"/>
              <w:lang w:eastAsia="es-UY"/>
            </w:rPr>
          </w:pPr>
          <w:hyperlink w:anchor="_Toc149902491" w:history="1">
            <w:r w:rsidR="002A5670" w:rsidRPr="00171514">
              <w:rPr>
                <w:rStyle w:val="Hipervnculo"/>
                <w:b/>
                <w:noProof/>
              </w:rPr>
              <w:t>Art. 9.   ESTÁNDARES DE CALIDAD.</w:t>
            </w:r>
            <w:r w:rsidR="002A5670">
              <w:rPr>
                <w:noProof/>
                <w:webHidden/>
              </w:rPr>
              <w:tab/>
            </w:r>
            <w:r w:rsidR="002A5670">
              <w:rPr>
                <w:noProof/>
                <w:webHidden/>
              </w:rPr>
              <w:fldChar w:fldCharType="begin"/>
            </w:r>
            <w:r w:rsidR="002A5670">
              <w:rPr>
                <w:noProof/>
                <w:webHidden/>
              </w:rPr>
              <w:instrText xml:space="preserve"> PAGEREF _Toc149902491 \h </w:instrText>
            </w:r>
            <w:r w:rsidR="002A5670">
              <w:rPr>
                <w:noProof/>
                <w:webHidden/>
              </w:rPr>
            </w:r>
            <w:r w:rsidR="002A5670">
              <w:rPr>
                <w:noProof/>
                <w:webHidden/>
              </w:rPr>
              <w:fldChar w:fldCharType="separate"/>
            </w:r>
            <w:r w:rsidR="002A5670">
              <w:rPr>
                <w:noProof/>
                <w:webHidden/>
              </w:rPr>
              <w:t>6</w:t>
            </w:r>
            <w:r w:rsidR="002A5670">
              <w:rPr>
                <w:noProof/>
                <w:webHidden/>
              </w:rPr>
              <w:fldChar w:fldCharType="end"/>
            </w:r>
          </w:hyperlink>
        </w:p>
        <w:p w14:paraId="140FF755" w14:textId="526BEA04" w:rsidR="002A5670" w:rsidRDefault="005E7882">
          <w:pPr>
            <w:pStyle w:val="TDC2"/>
            <w:tabs>
              <w:tab w:val="right" w:leader="dot" w:pos="9622"/>
            </w:tabs>
            <w:rPr>
              <w:rFonts w:eastAsiaTheme="minorEastAsia"/>
              <w:noProof/>
              <w:sz w:val="22"/>
              <w:szCs w:val="22"/>
              <w:lang w:eastAsia="es-UY"/>
            </w:rPr>
          </w:pPr>
          <w:hyperlink w:anchor="_Toc149902492" w:history="1">
            <w:r w:rsidR="002A5670" w:rsidRPr="00171514">
              <w:rPr>
                <w:rStyle w:val="Hipervnculo"/>
                <w:b/>
                <w:noProof/>
              </w:rPr>
              <w:t>Art. 10.   MANTENIMIENTO DE OFERTA.</w:t>
            </w:r>
            <w:r w:rsidR="002A5670">
              <w:rPr>
                <w:noProof/>
                <w:webHidden/>
              </w:rPr>
              <w:tab/>
            </w:r>
            <w:r w:rsidR="002A5670">
              <w:rPr>
                <w:noProof/>
                <w:webHidden/>
              </w:rPr>
              <w:fldChar w:fldCharType="begin"/>
            </w:r>
            <w:r w:rsidR="002A5670">
              <w:rPr>
                <w:noProof/>
                <w:webHidden/>
              </w:rPr>
              <w:instrText xml:space="preserve"> PAGEREF _Toc149902492 \h </w:instrText>
            </w:r>
            <w:r w:rsidR="002A5670">
              <w:rPr>
                <w:noProof/>
                <w:webHidden/>
              </w:rPr>
            </w:r>
            <w:r w:rsidR="002A5670">
              <w:rPr>
                <w:noProof/>
                <w:webHidden/>
              </w:rPr>
              <w:fldChar w:fldCharType="separate"/>
            </w:r>
            <w:r w:rsidR="002A5670">
              <w:rPr>
                <w:noProof/>
                <w:webHidden/>
              </w:rPr>
              <w:t>7</w:t>
            </w:r>
            <w:r w:rsidR="002A5670">
              <w:rPr>
                <w:noProof/>
                <w:webHidden/>
              </w:rPr>
              <w:fldChar w:fldCharType="end"/>
            </w:r>
          </w:hyperlink>
        </w:p>
        <w:p w14:paraId="4390328C" w14:textId="23FC5E56" w:rsidR="002A5670" w:rsidRDefault="005E7882">
          <w:pPr>
            <w:pStyle w:val="TDC2"/>
            <w:tabs>
              <w:tab w:val="right" w:leader="dot" w:pos="9622"/>
            </w:tabs>
            <w:rPr>
              <w:rFonts w:eastAsiaTheme="minorEastAsia"/>
              <w:noProof/>
              <w:sz w:val="22"/>
              <w:szCs w:val="22"/>
              <w:lang w:eastAsia="es-UY"/>
            </w:rPr>
          </w:pPr>
          <w:hyperlink w:anchor="_Toc149902493" w:history="1">
            <w:r w:rsidR="002A5670" w:rsidRPr="00171514">
              <w:rPr>
                <w:rStyle w:val="Hipervnculo"/>
                <w:b/>
                <w:noProof/>
              </w:rPr>
              <w:t>Art. 11.   GARANTIA DE MANTENIMIENTO DE OFERTA.</w:t>
            </w:r>
            <w:r w:rsidR="002A5670">
              <w:rPr>
                <w:noProof/>
                <w:webHidden/>
              </w:rPr>
              <w:tab/>
            </w:r>
            <w:r w:rsidR="002A5670">
              <w:rPr>
                <w:noProof/>
                <w:webHidden/>
              </w:rPr>
              <w:fldChar w:fldCharType="begin"/>
            </w:r>
            <w:r w:rsidR="002A5670">
              <w:rPr>
                <w:noProof/>
                <w:webHidden/>
              </w:rPr>
              <w:instrText xml:space="preserve"> PAGEREF _Toc149902493 \h </w:instrText>
            </w:r>
            <w:r w:rsidR="002A5670">
              <w:rPr>
                <w:noProof/>
                <w:webHidden/>
              </w:rPr>
            </w:r>
            <w:r w:rsidR="002A5670">
              <w:rPr>
                <w:noProof/>
                <w:webHidden/>
              </w:rPr>
              <w:fldChar w:fldCharType="separate"/>
            </w:r>
            <w:r w:rsidR="002A5670">
              <w:rPr>
                <w:noProof/>
                <w:webHidden/>
              </w:rPr>
              <w:t>7</w:t>
            </w:r>
            <w:r w:rsidR="002A5670">
              <w:rPr>
                <w:noProof/>
                <w:webHidden/>
              </w:rPr>
              <w:fldChar w:fldCharType="end"/>
            </w:r>
          </w:hyperlink>
        </w:p>
        <w:p w14:paraId="0DF00752" w14:textId="08B11DC2" w:rsidR="002A5670" w:rsidRDefault="005E7882">
          <w:pPr>
            <w:pStyle w:val="TDC2"/>
            <w:tabs>
              <w:tab w:val="right" w:leader="dot" w:pos="9622"/>
            </w:tabs>
            <w:rPr>
              <w:rFonts w:eastAsiaTheme="minorEastAsia"/>
              <w:noProof/>
              <w:sz w:val="22"/>
              <w:szCs w:val="22"/>
              <w:lang w:eastAsia="es-UY"/>
            </w:rPr>
          </w:pPr>
          <w:hyperlink w:anchor="_Toc149902494" w:history="1">
            <w:r w:rsidR="002A5670" w:rsidRPr="00171514">
              <w:rPr>
                <w:rStyle w:val="Hipervnculo"/>
                <w:b/>
                <w:noProof/>
              </w:rPr>
              <w:t>Art. 12.   CONSULTAS Y ACLARACIONES.</w:t>
            </w:r>
            <w:r w:rsidR="002A5670">
              <w:rPr>
                <w:noProof/>
                <w:webHidden/>
              </w:rPr>
              <w:tab/>
            </w:r>
            <w:r w:rsidR="002A5670">
              <w:rPr>
                <w:noProof/>
                <w:webHidden/>
              </w:rPr>
              <w:fldChar w:fldCharType="begin"/>
            </w:r>
            <w:r w:rsidR="002A5670">
              <w:rPr>
                <w:noProof/>
                <w:webHidden/>
              </w:rPr>
              <w:instrText xml:space="preserve"> PAGEREF _Toc149902494 \h </w:instrText>
            </w:r>
            <w:r w:rsidR="002A5670">
              <w:rPr>
                <w:noProof/>
                <w:webHidden/>
              </w:rPr>
            </w:r>
            <w:r w:rsidR="002A5670">
              <w:rPr>
                <w:noProof/>
                <w:webHidden/>
              </w:rPr>
              <w:fldChar w:fldCharType="separate"/>
            </w:r>
            <w:r w:rsidR="002A5670">
              <w:rPr>
                <w:noProof/>
                <w:webHidden/>
              </w:rPr>
              <w:t>7</w:t>
            </w:r>
            <w:r w:rsidR="002A5670">
              <w:rPr>
                <w:noProof/>
                <w:webHidden/>
              </w:rPr>
              <w:fldChar w:fldCharType="end"/>
            </w:r>
          </w:hyperlink>
        </w:p>
        <w:p w14:paraId="4C557BD4" w14:textId="3D9C4CA3" w:rsidR="002A5670" w:rsidRDefault="005E7882">
          <w:pPr>
            <w:pStyle w:val="TDC2"/>
            <w:tabs>
              <w:tab w:val="right" w:leader="dot" w:pos="9622"/>
            </w:tabs>
            <w:rPr>
              <w:rFonts w:eastAsiaTheme="minorEastAsia"/>
              <w:noProof/>
              <w:sz w:val="22"/>
              <w:szCs w:val="22"/>
              <w:lang w:eastAsia="es-UY"/>
            </w:rPr>
          </w:pPr>
          <w:hyperlink w:anchor="_Toc149902495" w:history="1">
            <w:r w:rsidR="002A5670" w:rsidRPr="00171514">
              <w:rPr>
                <w:rStyle w:val="Hipervnculo"/>
                <w:b/>
                <w:noProof/>
              </w:rPr>
              <w:t>Art. 13.   DE LAS NOTIFICACIONES</w:t>
            </w:r>
            <w:r w:rsidR="002A5670">
              <w:rPr>
                <w:noProof/>
                <w:webHidden/>
              </w:rPr>
              <w:tab/>
            </w:r>
            <w:r w:rsidR="002A5670">
              <w:rPr>
                <w:noProof/>
                <w:webHidden/>
              </w:rPr>
              <w:fldChar w:fldCharType="begin"/>
            </w:r>
            <w:r w:rsidR="002A5670">
              <w:rPr>
                <w:noProof/>
                <w:webHidden/>
              </w:rPr>
              <w:instrText xml:space="preserve"> PAGEREF _Toc149902495 \h </w:instrText>
            </w:r>
            <w:r w:rsidR="002A5670">
              <w:rPr>
                <w:noProof/>
                <w:webHidden/>
              </w:rPr>
            </w:r>
            <w:r w:rsidR="002A5670">
              <w:rPr>
                <w:noProof/>
                <w:webHidden/>
              </w:rPr>
              <w:fldChar w:fldCharType="separate"/>
            </w:r>
            <w:r w:rsidR="002A5670">
              <w:rPr>
                <w:noProof/>
                <w:webHidden/>
              </w:rPr>
              <w:t>7</w:t>
            </w:r>
            <w:r w:rsidR="002A5670">
              <w:rPr>
                <w:noProof/>
                <w:webHidden/>
              </w:rPr>
              <w:fldChar w:fldCharType="end"/>
            </w:r>
          </w:hyperlink>
        </w:p>
        <w:p w14:paraId="067C3FD9" w14:textId="08E0DDBD" w:rsidR="002A5670" w:rsidRDefault="005E7882">
          <w:pPr>
            <w:pStyle w:val="TDC2"/>
            <w:tabs>
              <w:tab w:val="right" w:leader="dot" w:pos="9622"/>
            </w:tabs>
            <w:rPr>
              <w:rFonts w:eastAsiaTheme="minorEastAsia"/>
              <w:noProof/>
              <w:sz w:val="22"/>
              <w:szCs w:val="22"/>
              <w:lang w:eastAsia="es-UY"/>
            </w:rPr>
          </w:pPr>
          <w:hyperlink w:anchor="_Toc149902496" w:history="1">
            <w:r w:rsidR="002A5670" w:rsidRPr="00171514">
              <w:rPr>
                <w:rStyle w:val="Hipervnculo"/>
                <w:b/>
                <w:noProof/>
              </w:rPr>
              <w:t>Art. 14.</w:t>
            </w:r>
            <w:r w:rsidR="002A5670">
              <w:rPr>
                <w:noProof/>
                <w:webHidden/>
              </w:rPr>
              <w:tab/>
            </w:r>
            <w:r w:rsidR="002A5670">
              <w:rPr>
                <w:noProof/>
                <w:webHidden/>
              </w:rPr>
              <w:fldChar w:fldCharType="begin"/>
            </w:r>
            <w:r w:rsidR="002A5670">
              <w:rPr>
                <w:noProof/>
                <w:webHidden/>
              </w:rPr>
              <w:instrText xml:space="preserve"> PAGEREF _Toc149902496 \h </w:instrText>
            </w:r>
            <w:r w:rsidR="002A5670">
              <w:rPr>
                <w:noProof/>
                <w:webHidden/>
              </w:rPr>
            </w:r>
            <w:r w:rsidR="002A5670">
              <w:rPr>
                <w:noProof/>
                <w:webHidden/>
              </w:rPr>
              <w:fldChar w:fldCharType="separate"/>
            </w:r>
            <w:r w:rsidR="002A5670">
              <w:rPr>
                <w:noProof/>
                <w:webHidden/>
              </w:rPr>
              <w:t>8</w:t>
            </w:r>
            <w:r w:rsidR="002A5670">
              <w:rPr>
                <w:noProof/>
                <w:webHidden/>
              </w:rPr>
              <w:fldChar w:fldCharType="end"/>
            </w:r>
          </w:hyperlink>
        </w:p>
        <w:p w14:paraId="67AA146A" w14:textId="18EC6A3A" w:rsidR="002A5670" w:rsidRDefault="005E7882">
          <w:pPr>
            <w:pStyle w:val="TDC2"/>
            <w:tabs>
              <w:tab w:val="right" w:leader="dot" w:pos="9622"/>
            </w:tabs>
            <w:rPr>
              <w:rFonts w:eastAsiaTheme="minorEastAsia"/>
              <w:noProof/>
              <w:sz w:val="22"/>
              <w:szCs w:val="22"/>
              <w:lang w:eastAsia="es-UY"/>
            </w:rPr>
          </w:pPr>
          <w:hyperlink w:anchor="_Toc149902497" w:history="1">
            <w:r w:rsidR="002A5670" w:rsidRPr="00171514">
              <w:rPr>
                <w:rStyle w:val="Hipervnculo"/>
                <w:b/>
                <w:noProof/>
              </w:rPr>
              <w:t>OFERTAS: PRESENTACIÓN DE OFERTAS. INFORMACIÓN CONFIDENCIAL Y DATOS PERSONALES- APERTURA DE OFERTAS.</w:t>
            </w:r>
            <w:r w:rsidR="002A5670">
              <w:rPr>
                <w:noProof/>
                <w:webHidden/>
              </w:rPr>
              <w:tab/>
            </w:r>
            <w:r w:rsidR="002A5670">
              <w:rPr>
                <w:noProof/>
                <w:webHidden/>
              </w:rPr>
              <w:fldChar w:fldCharType="begin"/>
            </w:r>
            <w:r w:rsidR="002A5670">
              <w:rPr>
                <w:noProof/>
                <w:webHidden/>
              </w:rPr>
              <w:instrText xml:space="preserve"> PAGEREF _Toc149902497 \h </w:instrText>
            </w:r>
            <w:r w:rsidR="002A5670">
              <w:rPr>
                <w:noProof/>
                <w:webHidden/>
              </w:rPr>
            </w:r>
            <w:r w:rsidR="002A5670">
              <w:rPr>
                <w:noProof/>
                <w:webHidden/>
              </w:rPr>
              <w:fldChar w:fldCharType="separate"/>
            </w:r>
            <w:r w:rsidR="002A5670">
              <w:rPr>
                <w:noProof/>
                <w:webHidden/>
              </w:rPr>
              <w:t>8</w:t>
            </w:r>
            <w:r w:rsidR="002A5670">
              <w:rPr>
                <w:noProof/>
                <w:webHidden/>
              </w:rPr>
              <w:fldChar w:fldCharType="end"/>
            </w:r>
          </w:hyperlink>
        </w:p>
        <w:p w14:paraId="02DE0346" w14:textId="5061E34C" w:rsidR="002A5670" w:rsidRDefault="005E7882">
          <w:pPr>
            <w:pStyle w:val="TDC2"/>
            <w:tabs>
              <w:tab w:val="right" w:leader="dot" w:pos="9622"/>
            </w:tabs>
            <w:rPr>
              <w:rFonts w:eastAsiaTheme="minorEastAsia"/>
              <w:noProof/>
              <w:sz w:val="22"/>
              <w:szCs w:val="22"/>
              <w:lang w:eastAsia="es-UY"/>
            </w:rPr>
          </w:pPr>
          <w:hyperlink w:anchor="_Toc149902498" w:history="1">
            <w:r w:rsidR="002A5670" w:rsidRPr="00171514">
              <w:rPr>
                <w:rStyle w:val="Hipervnculo"/>
                <w:b/>
                <w:noProof/>
              </w:rPr>
              <w:t>Art. 15. FACTORES PARA EVALUAR LAS PROPUESTAS</w:t>
            </w:r>
            <w:r w:rsidR="002A5670">
              <w:rPr>
                <w:noProof/>
                <w:webHidden/>
              </w:rPr>
              <w:tab/>
            </w:r>
            <w:r w:rsidR="002A5670">
              <w:rPr>
                <w:noProof/>
                <w:webHidden/>
              </w:rPr>
              <w:fldChar w:fldCharType="begin"/>
            </w:r>
            <w:r w:rsidR="002A5670">
              <w:rPr>
                <w:noProof/>
                <w:webHidden/>
              </w:rPr>
              <w:instrText xml:space="preserve"> PAGEREF _Toc149902498 \h </w:instrText>
            </w:r>
            <w:r w:rsidR="002A5670">
              <w:rPr>
                <w:noProof/>
                <w:webHidden/>
              </w:rPr>
            </w:r>
            <w:r w:rsidR="002A5670">
              <w:rPr>
                <w:noProof/>
                <w:webHidden/>
              </w:rPr>
              <w:fldChar w:fldCharType="separate"/>
            </w:r>
            <w:r w:rsidR="002A5670">
              <w:rPr>
                <w:noProof/>
                <w:webHidden/>
              </w:rPr>
              <w:t>11</w:t>
            </w:r>
            <w:r w:rsidR="002A5670">
              <w:rPr>
                <w:noProof/>
                <w:webHidden/>
              </w:rPr>
              <w:fldChar w:fldCharType="end"/>
            </w:r>
          </w:hyperlink>
        </w:p>
        <w:p w14:paraId="1A3042F6" w14:textId="4F4AF58B" w:rsidR="002A5670" w:rsidRDefault="005E7882">
          <w:pPr>
            <w:pStyle w:val="TDC2"/>
            <w:tabs>
              <w:tab w:val="right" w:leader="dot" w:pos="9622"/>
            </w:tabs>
            <w:rPr>
              <w:rFonts w:eastAsiaTheme="minorEastAsia"/>
              <w:noProof/>
              <w:sz w:val="22"/>
              <w:szCs w:val="22"/>
              <w:lang w:eastAsia="es-UY"/>
            </w:rPr>
          </w:pPr>
          <w:hyperlink w:anchor="_Toc149902499" w:history="1">
            <w:r w:rsidR="002A5670" w:rsidRPr="00171514">
              <w:rPr>
                <w:rStyle w:val="Hipervnculo"/>
                <w:b/>
                <w:noProof/>
              </w:rPr>
              <w:t>Art. 16. NORMAS DE SEGURIDAD.</w:t>
            </w:r>
            <w:r w:rsidR="002A5670">
              <w:rPr>
                <w:noProof/>
                <w:webHidden/>
              </w:rPr>
              <w:tab/>
            </w:r>
            <w:r w:rsidR="002A5670">
              <w:rPr>
                <w:noProof/>
                <w:webHidden/>
              </w:rPr>
              <w:fldChar w:fldCharType="begin"/>
            </w:r>
            <w:r w:rsidR="002A5670">
              <w:rPr>
                <w:noProof/>
                <w:webHidden/>
              </w:rPr>
              <w:instrText xml:space="preserve"> PAGEREF _Toc149902499 \h </w:instrText>
            </w:r>
            <w:r w:rsidR="002A5670">
              <w:rPr>
                <w:noProof/>
                <w:webHidden/>
              </w:rPr>
            </w:r>
            <w:r w:rsidR="002A5670">
              <w:rPr>
                <w:noProof/>
                <w:webHidden/>
              </w:rPr>
              <w:fldChar w:fldCharType="separate"/>
            </w:r>
            <w:r w:rsidR="002A5670">
              <w:rPr>
                <w:noProof/>
                <w:webHidden/>
              </w:rPr>
              <w:t>12</w:t>
            </w:r>
            <w:r w:rsidR="002A5670">
              <w:rPr>
                <w:noProof/>
                <w:webHidden/>
              </w:rPr>
              <w:fldChar w:fldCharType="end"/>
            </w:r>
          </w:hyperlink>
        </w:p>
        <w:p w14:paraId="4885A97E" w14:textId="20A18B8C" w:rsidR="002A5670" w:rsidRDefault="005E7882">
          <w:pPr>
            <w:pStyle w:val="TDC2"/>
            <w:tabs>
              <w:tab w:val="right" w:leader="dot" w:pos="9622"/>
            </w:tabs>
            <w:rPr>
              <w:rFonts w:eastAsiaTheme="minorEastAsia"/>
              <w:noProof/>
              <w:sz w:val="22"/>
              <w:szCs w:val="22"/>
              <w:lang w:eastAsia="es-UY"/>
            </w:rPr>
          </w:pPr>
          <w:hyperlink w:anchor="_Toc149902500" w:history="1">
            <w:r w:rsidR="002A5670" w:rsidRPr="00171514">
              <w:rPr>
                <w:rStyle w:val="Hipervnculo"/>
                <w:b/>
                <w:noProof/>
              </w:rPr>
              <w:t>Art. 17. MEJORA DE OFERTA Y NEGOCIACIONES</w:t>
            </w:r>
            <w:r w:rsidR="002A5670">
              <w:rPr>
                <w:noProof/>
                <w:webHidden/>
              </w:rPr>
              <w:tab/>
            </w:r>
            <w:r w:rsidR="002A5670">
              <w:rPr>
                <w:noProof/>
                <w:webHidden/>
              </w:rPr>
              <w:fldChar w:fldCharType="begin"/>
            </w:r>
            <w:r w:rsidR="002A5670">
              <w:rPr>
                <w:noProof/>
                <w:webHidden/>
              </w:rPr>
              <w:instrText xml:space="preserve"> PAGEREF _Toc149902500 \h </w:instrText>
            </w:r>
            <w:r w:rsidR="002A5670">
              <w:rPr>
                <w:noProof/>
                <w:webHidden/>
              </w:rPr>
            </w:r>
            <w:r w:rsidR="002A5670">
              <w:rPr>
                <w:noProof/>
                <w:webHidden/>
              </w:rPr>
              <w:fldChar w:fldCharType="separate"/>
            </w:r>
            <w:r w:rsidR="002A5670">
              <w:rPr>
                <w:noProof/>
                <w:webHidden/>
              </w:rPr>
              <w:t>12</w:t>
            </w:r>
            <w:r w:rsidR="002A5670">
              <w:rPr>
                <w:noProof/>
                <w:webHidden/>
              </w:rPr>
              <w:fldChar w:fldCharType="end"/>
            </w:r>
          </w:hyperlink>
        </w:p>
        <w:p w14:paraId="4AC41440" w14:textId="0D981D43" w:rsidR="002A5670" w:rsidRDefault="005E7882">
          <w:pPr>
            <w:pStyle w:val="TDC2"/>
            <w:tabs>
              <w:tab w:val="right" w:leader="dot" w:pos="9622"/>
            </w:tabs>
            <w:rPr>
              <w:rFonts w:eastAsiaTheme="minorEastAsia"/>
              <w:noProof/>
              <w:sz w:val="22"/>
              <w:szCs w:val="22"/>
              <w:lang w:eastAsia="es-UY"/>
            </w:rPr>
          </w:pPr>
          <w:hyperlink w:anchor="_Toc149902501" w:history="1">
            <w:r w:rsidR="002A5670" w:rsidRPr="00171514">
              <w:rPr>
                <w:rStyle w:val="Hipervnculo"/>
                <w:b/>
                <w:noProof/>
              </w:rPr>
              <w:t>Art. 18. ADJUDICACION.</w:t>
            </w:r>
            <w:r w:rsidR="002A5670">
              <w:rPr>
                <w:noProof/>
                <w:webHidden/>
              </w:rPr>
              <w:tab/>
            </w:r>
            <w:r w:rsidR="002A5670">
              <w:rPr>
                <w:noProof/>
                <w:webHidden/>
              </w:rPr>
              <w:fldChar w:fldCharType="begin"/>
            </w:r>
            <w:r w:rsidR="002A5670">
              <w:rPr>
                <w:noProof/>
                <w:webHidden/>
              </w:rPr>
              <w:instrText xml:space="preserve"> PAGEREF _Toc149902501 \h </w:instrText>
            </w:r>
            <w:r w:rsidR="002A5670">
              <w:rPr>
                <w:noProof/>
                <w:webHidden/>
              </w:rPr>
            </w:r>
            <w:r w:rsidR="002A5670">
              <w:rPr>
                <w:noProof/>
                <w:webHidden/>
              </w:rPr>
              <w:fldChar w:fldCharType="separate"/>
            </w:r>
            <w:r w:rsidR="002A5670">
              <w:rPr>
                <w:noProof/>
                <w:webHidden/>
              </w:rPr>
              <w:t>13</w:t>
            </w:r>
            <w:r w:rsidR="002A5670">
              <w:rPr>
                <w:noProof/>
                <w:webHidden/>
              </w:rPr>
              <w:fldChar w:fldCharType="end"/>
            </w:r>
          </w:hyperlink>
        </w:p>
        <w:p w14:paraId="5F49AE0B" w14:textId="154816B9" w:rsidR="002A5670" w:rsidRDefault="005E7882">
          <w:pPr>
            <w:pStyle w:val="TDC2"/>
            <w:tabs>
              <w:tab w:val="right" w:leader="dot" w:pos="9622"/>
            </w:tabs>
            <w:rPr>
              <w:rFonts w:eastAsiaTheme="minorEastAsia"/>
              <w:noProof/>
              <w:sz w:val="22"/>
              <w:szCs w:val="22"/>
              <w:lang w:eastAsia="es-UY"/>
            </w:rPr>
          </w:pPr>
          <w:hyperlink w:anchor="_Toc149902502" w:history="1">
            <w:r w:rsidR="002A5670" w:rsidRPr="00171514">
              <w:rPr>
                <w:rStyle w:val="Hipervnculo"/>
                <w:b/>
                <w:noProof/>
              </w:rPr>
              <w:t>Art. 19 GARANTIAS</w:t>
            </w:r>
            <w:r w:rsidR="002A5670">
              <w:rPr>
                <w:noProof/>
                <w:webHidden/>
              </w:rPr>
              <w:tab/>
            </w:r>
            <w:r w:rsidR="002A5670">
              <w:rPr>
                <w:noProof/>
                <w:webHidden/>
              </w:rPr>
              <w:fldChar w:fldCharType="begin"/>
            </w:r>
            <w:r w:rsidR="002A5670">
              <w:rPr>
                <w:noProof/>
                <w:webHidden/>
              </w:rPr>
              <w:instrText xml:space="preserve"> PAGEREF _Toc149902502 \h </w:instrText>
            </w:r>
            <w:r w:rsidR="002A5670">
              <w:rPr>
                <w:noProof/>
                <w:webHidden/>
              </w:rPr>
            </w:r>
            <w:r w:rsidR="002A5670">
              <w:rPr>
                <w:noProof/>
                <w:webHidden/>
              </w:rPr>
              <w:fldChar w:fldCharType="separate"/>
            </w:r>
            <w:r w:rsidR="002A5670">
              <w:rPr>
                <w:noProof/>
                <w:webHidden/>
              </w:rPr>
              <w:t>15</w:t>
            </w:r>
            <w:r w:rsidR="002A5670">
              <w:rPr>
                <w:noProof/>
                <w:webHidden/>
              </w:rPr>
              <w:fldChar w:fldCharType="end"/>
            </w:r>
          </w:hyperlink>
        </w:p>
        <w:p w14:paraId="28A6D130" w14:textId="4A810EA0" w:rsidR="002A5670" w:rsidRDefault="005E7882">
          <w:pPr>
            <w:pStyle w:val="TDC2"/>
            <w:tabs>
              <w:tab w:val="right" w:leader="dot" w:pos="9622"/>
            </w:tabs>
            <w:rPr>
              <w:rFonts w:eastAsiaTheme="minorEastAsia"/>
              <w:noProof/>
              <w:sz w:val="22"/>
              <w:szCs w:val="22"/>
              <w:lang w:eastAsia="es-UY"/>
            </w:rPr>
          </w:pPr>
          <w:hyperlink w:anchor="_Toc149902503" w:history="1">
            <w:r w:rsidR="002A5670" w:rsidRPr="00171514">
              <w:rPr>
                <w:rStyle w:val="Hipervnculo"/>
                <w:b/>
                <w:noProof/>
              </w:rPr>
              <w:t>Art. 19. 1 GARANTIA DE FIEL CUMPLIMIENTO DE CONTRATO.</w:t>
            </w:r>
            <w:r w:rsidR="002A5670">
              <w:rPr>
                <w:noProof/>
                <w:webHidden/>
              </w:rPr>
              <w:tab/>
            </w:r>
            <w:r w:rsidR="002A5670">
              <w:rPr>
                <w:noProof/>
                <w:webHidden/>
              </w:rPr>
              <w:fldChar w:fldCharType="begin"/>
            </w:r>
            <w:r w:rsidR="002A5670">
              <w:rPr>
                <w:noProof/>
                <w:webHidden/>
              </w:rPr>
              <w:instrText xml:space="preserve"> PAGEREF _Toc149902503 \h </w:instrText>
            </w:r>
            <w:r w:rsidR="002A5670">
              <w:rPr>
                <w:noProof/>
                <w:webHidden/>
              </w:rPr>
            </w:r>
            <w:r w:rsidR="002A5670">
              <w:rPr>
                <w:noProof/>
                <w:webHidden/>
              </w:rPr>
              <w:fldChar w:fldCharType="separate"/>
            </w:r>
            <w:r w:rsidR="002A5670">
              <w:rPr>
                <w:noProof/>
                <w:webHidden/>
              </w:rPr>
              <w:t>15</w:t>
            </w:r>
            <w:r w:rsidR="002A5670">
              <w:rPr>
                <w:noProof/>
                <w:webHidden/>
              </w:rPr>
              <w:fldChar w:fldCharType="end"/>
            </w:r>
          </w:hyperlink>
        </w:p>
        <w:p w14:paraId="22B3D536" w14:textId="555B698F" w:rsidR="002A5670" w:rsidRDefault="005E7882">
          <w:pPr>
            <w:pStyle w:val="TDC2"/>
            <w:tabs>
              <w:tab w:val="right" w:leader="dot" w:pos="9622"/>
            </w:tabs>
            <w:rPr>
              <w:rFonts w:eastAsiaTheme="minorEastAsia"/>
              <w:noProof/>
              <w:sz w:val="22"/>
              <w:szCs w:val="22"/>
              <w:lang w:eastAsia="es-UY"/>
            </w:rPr>
          </w:pPr>
          <w:hyperlink w:anchor="_Toc149902504" w:history="1">
            <w:r w:rsidR="002A5670" w:rsidRPr="00171514">
              <w:rPr>
                <w:rStyle w:val="Hipervnculo"/>
                <w:rFonts w:cstheme="majorHAnsi"/>
                <w:b/>
                <w:bCs/>
                <w:noProof/>
              </w:rPr>
              <w:t>19.2 GARANTÍA POR INCUMPLIMIENTO EN MATERIA DE LEY DE TERCERIZACIONES</w:t>
            </w:r>
            <w:r w:rsidR="002A5670">
              <w:rPr>
                <w:noProof/>
                <w:webHidden/>
              </w:rPr>
              <w:tab/>
            </w:r>
            <w:r w:rsidR="002A5670">
              <w:rPr>
                <w:noProof/>
                <w:webHidden/>
              </w:rPr>
              <w:fldChar w:fldCharType="begin"/>
            </w:r>
            <w:r w:rsidR="002A5670">
              <w:rPr>
                <w:noProof/>
                <w:webHidden/>
              </w:rPr>
              <w:instrText xml:space="preserve"> PAGEREF _Toc149902504 \h </w:instrText>
            </w:r>
            <w:r w:rsidR="002A5670">
              <w:rPr>
                <w:noProof/>
                <w:webHidden/>
              </w:rPr>
            </w:r>
            <w:r w:rsidR="002A5670">
              <w:rPr>
                <w:noProof/>
                <w:webHidden/>
              </w:rPr>
              <w:fldChar w:fldCharType="separate"/>
            </w:r>
            <w:r w:rsidR="002A5670">
              <w:rPr>
                <w:noProof/>
                <w:webHidden/>
              </w:rPr>
              <w:t>15</w:t>
            </w:r>
            <w:r w:rsidR="002A5670">
              <w:rPr>
                <w:noProof/>
                <w:webHidden/>
              </w:rPr>
              <w:fldChar w:fldCharType="end"/>
            </w:r>
          </w:hyperlink>
        </w:p>
        <w:p w14:paraId="680749FD" w14:textId="5B501D24" w:rsidR="002A5670" w:rsidRDefault="005E7882">
          <w:pPr>
            <w:pStyle w:val="TDC2"/>
            <w:tabs>
              <w:tab w:val="right" w:leader="dot" w:pos="9622"/>
            </w:tabs>
            <w:rPr>
              <w:rFonts w:eastAsiaTheme="minorEastAsia"/>
              <w:noProof/>
              <w:sz w:val="22"/>
              <w:szCs w:val="22"/>
              <w:lang w:eastAsia="es-UY"/>
            </w:rPr>
          </w:pPr>
          <w:hyperlink w:anchor="_Toc149902505" w:history="1">
            <w:r w:rsidR="002A5670" w:rsidRPr="00171514">
              <w:rPr>
                <w:rStyle w:val="Hipervnculo"/>
                <w:b/>
                <w:noProof/>
              </w:rPr>
              <w:t>Art. 20. INTENCIÓN DE CONSORCIOS Y CONSORCIOS</w:t>
            </w:r>
            <w:r w:rsidR="002A5670">
              <w:rPr>
                <w:noProof/>
                <w:webHidden/>
              </w:rPr>
              <w:tab/>
            </w:r>
            <w:r w:rsidR="002A5670">
              <w:rPr>
                <w:noProof/>
                <w:webHidden/>
              </w:rPr>
              <w:fldChar w:fldCharType="begin"/>
            </w:r>
            <w:r w:rsidR="002A5670">
              <w:rPr>
                <w:noProof/>
                <w:webHidden/>
              </w:rPr>
              <w:instrText xml:space="preserve"> PAGEREF _Toc149902505 \h </w:instrText>
            </w:r>
            <w:r w:rsidR="002A5670">
              <w:rPr>
                <w:noProof/>
                <w:webHidden/>
              </w:rPr>
            </w:r>
            <w:r w:rsidR="002A5670">
              <w:rPr>
                <w:noProof/>
                <w:webHidden/>
              </w:rPr>
              <w:fldChar w:fldCharType="separate"/>
            </w:r>
            <w:r w:rsidR="002A5670">
              <w:rPr>
                <w:noProof/>
                <w:webHidden/>
              </w:rPr>
              <w:t>16</w:t>
            </w:r>
            <w:r w:rsidR="002A5670">
              <w:rPr>
                <w:noProof/>
                <w:webHidden/>
              </w:rPr>
              <w:fldChar w:fldCharType="end"/>
            </w:r>
          </w:hyperlink>
        </w:p>
        <w:p w14:paraId="7AAE52C9" w14:textId="0595DAF5" w:rsidR="002A5670" w:rsidRDefault="005E7882">
          <w:pPr>
            <w:pStyle w:val="TDC2"/>
            <w:tabs>
              <w:tab w:val="right" w:leader="dot" w:pos="9622"/>
            </w:tabs>
            <w:rPr>
              <w:rFonts w:eastAsiaTheme="minorEastAsia"/>
              <w:noProof/>
              <w:sz w:val="22"/>
              <w:szCs w:val="22"/>
              <w:lang w:eastAsia="es-UY"/>
            </w:rPr>
          </w:pPr>
          <w:hyperlink w:anchor="_Toc149902506" w:history="1">
            <w:r w:rsidR="002A5670" w:rsidRPr="00171514">
              <w:rPr>
                <w:rStyle w:val="Hipervnculo"/>
                <w:b/>
                <w:noProof/>
              </w:rPr>
              <w:t>Art. 21. PLAZO DEL CONTRATO y RESCISION.</w:t>
            </w:r>
            <w:r w:rsidR="002A5670">
              <w:rPr>
                <w:noProof/>
                <w:webHidden/>
              </w:rPr>
              <w:tab/>
            </w:r>
            <w:r w:rsidR="002A5670">
              <w:rPr>
                <w:noProof/>
                <w:webHidden/>
              </w:rPr>
              <w:fldChar w:fldCharType="begin"/>
            </w:r>
            <w:r w:rsidR="002A5670">
              <w:rPr>
                <w:noProof/>
                <w:webHidden/>
              </w:rPr>
              <w:instrText xml:space="preserve"> PAGEREF _Toc149902506 \h </w:instrText>
            </w:r>
            <w:r w:rsidR="002A5670">
              <w:rPr>
                <w:noProof/>
                <w:webHidden/>
              </w:rPr>
            </w:r>
            <w:r w:rsidR="002A5670">
              <w:rPr>
                <w:noProof/>
                <w:webHidden/>
              </w:rPr>
              <w:fldChar w:fldCharType="separate"/>
            </w:r>
            <w:r w:rsidR="002A5670">
              <w:rPr>
                <w:noProof/>
                <w:webHidden/>
              </w:rPr>
              <w:t>17</w:t>
            </w:r>
            <w:r w:rsidR="002A5670">
              <w:rPr>
                <w:noProof/>
                <w:webHidden/>
              </w:rPr>
              <w:fldChar w:fldCharType="end"/>
            </w:r>
          </w:hyperlink>
        </w:p>
        <w:p w14:paraId="0CAAEE18" w14:textId="3F9B22B4" w:rsidR="002A5670" w:rsidRDefault="005E7882">
          <w:pPr>
            <w:pStyle w:val="TDC2"/>
            <w:tabs>
              <w:tab w:val="right" w:leader="dot" w:pos="9622"/>
            </w:tabs>
            <w:rPr>
              <w:rFonts w:eastAsiaTheme="minorEastAsia"/>
              <w:noProof/>
              <w:sz w:val="22"/>
              <w:szCs w:val="22"/>
              <w:lang w:eastAsia="es-UY"/>
            </w:rPr>
          </w:pPr>
          <w:hyperlink w:anchor="_Toc149902507" w:history="1">
            <w:r w:rsidR="002A5670" w:rsidRPr="00171514">
              <w:rPr>
                <w:rStyle w:val="Hipervnculo"/>
                <w:b/>
                <w:noProof/>
              </w:rPr>
              <w:t>Art. 22. OBLIGACIONES LABORALES DE LA ADJUDICATARIA.</w:t>
            </w:r>
            <w:r w:rsidR="002A5670">
              <w:rPr>
                <w:noProof/>
                <w:webHidden/>
              </w:rPr>
              <w:tab/>
            </w:r>
            <w:r w:rsidR="002A5670">
              <w:rPr>
                <w:noProof/>
                <w:webHidden/>
              </w:rPr>
              <w:fldChar w:fldCharType="begin"/>
            </w:r>
            <w:r w:rsidR="002A5670">
              <w:rPr>
                <w:noProof/>
                <w:webHidden/>
              </w:rPr>
              <w:instrText xml:space="preserve"> PAGEREF _Toc149902507 \h </w:instrText>
            </w:r>
            <w:r w:rsidR="002A5670">
              <w:rPr>
                <w:noProof/>
                <w:webHidden/>
              </w:rPr>
            </w:r>
            <w:r w:rsidR="002A5670">
              <w:rPr>
                <w:noProof/>
                <w:webHidden/>
              </w:rPr>
              <w:fldChar w:fldCharType="separate"/>
            </w:r>
            <w:r w:rsidR="002A5670">
              <w:rPr>
                <w:noProof/>
                <w:webHidden/>
              </w:rPr>
              <w:t>18</w:t>
            </w:r>
            <w:r w:rsidR="002A5670">
              <w:rPr>
                <w:noProof/>
                <w:webHidden/>
              </w:rPr>
              <w:fldChar w:fldCharType="end"/>
            </w:r>
          </w:hyperlink>
        </w:p>
        <w:p w14:paraId="147CD8FA" w14:textId="0791C3C7" w:rsidR="002A5670" w:rsidRDefault="005E7882">
          <w:pPr>
            <w:pStyle w:val="TDC2"/>
            <w:tabs>
              <w:tab w:val="right" w:leader="dot" w:pos="9622"/>
            </w:tabs>
            <w:rPr>
              <w:rFonts w:eastAsiaTheme="minorEastAsia"/>
              <w:noProof/>
              <w:sz w:val="22"/>
              <w:szCs w:val="22"/>
              <w:lang w:eastAsia="es-UY"/>
            </w:rPr>
          </w:pPr>
          <w:hyperlink w:anchor="_Toc149902508" w:history="1">
            <w:r w:rsidR="002A5670" w:rsidRPr="00171514">
              <w:rPr>
                <w:rStyle w:val="Hipervnculo"/>
                <w:b/>
                <w:noProof/>
              </w:rPr>
              <w:t>Art. 23. SUBCONTRATACIÓN Y CESIÓN DEL CONTRATO.</w:t>
            </w:r>
            <w:r w:rsidR="002A5670">
              <w:rPr>
                <w:noProof/>
                <w:webHidden/>
              </w:rPr>
              <w:tab/>
            </w:r>
            <w:r w:rsidR="002A5670">
              <w:rPr>
                <w:noProof/>
                <w:webHidden/>
              </w:rPr>
              <w:fldChar w:fldCharType="begin"/>
            </w:r>
            <w:r w:rsidR="002A5670">
              <w:rPr>
                <w:noProof/>
                <w:webHidden/>
              </w:rPr>
              <w:instrText xml:space="preserve"> PAGEREF _Toc149902508 \h </w:instrText>
            </w:r>
            <w:r w:rsidR="002A5670">
              <w:rPr>
                <w:noProof/>
                <w:webHidden/>
              </w:rPr>
            </w:r>
            <w:r w:rsidR="002A5670">
              <w:rPr>
                <w:noProof/>
                <w:webHidden/>
              </w:rPr>
              <w:fldChar w:fldCharType="separate"/>
            </w:r>
            <w:r w:rsidR="002A5670">
              <w:rPr>
                <w:noProof/>
                <w:webHidden/>
              </w:rPr>
              <w:t>19</w:t>
            </w:r>
            <w:r w:rsidR="002A5670">
              <w:rPr>
                <w:noProof/>
                <w:webHidden/>
              </w:rPr>
              <w:fldChar w:fldCharType="end"/>
            </w:r>
          </w:hyperlink>
        </w:p>
        <w:p w14:paraId="149CA286" w14:textId="288F8C0D" w:rsidR="002A5670" w:rsidRDefault="005E7882">
          <w:pPr>
            <w:pStyle w:val="TDC2"/>
            <w:tabs>
              <w:tab w:val="right" w:leader="dot" w:pos="9622"/>
            </w:tabs>
            <w:rPr>
              <w:rFonts w:eastAsiaTheme="minorEastAsia"/>
              <w:noProof/>
              <w:sz w:val="22"/>
              <w:szCs w:val="22"/>
              <w:lang w:eastAsia="es-UY"/>
            </w:rPr>
          </w:pPr>
          <w:hyperlink w:anchor="_Toc149902509" w:history="1">
            <w:r w:rsidR="002A5670" w:rsidRPr="00171514">
              <w:rPr>
                <w:rStyle w:val="Hipervnculo"/>
                <w:b/>
                <w:noProof/>
              </w:rPr>
              <w:t>Art. 24. CONDICIONES DE ENTREGA E INSTALACION.</w:t>
            </w:r>
            <w:r w:rsidR="002A5670">
              <w:rPr>
                <w:noProof/>
                <w:webHidden/>
              </w:rPr>
              <w:tab/>
            </w:r>
            <w:r w:rsidR="002A5670">
              <w:rPr>
                <w:noProof/>
                <w:webHidden/>
              </w:rPr>
              <w:fldChar w:fldCharType="begin"/>
            </w:r>
            <w:r w:rsidR="002A5670">
              <w:rPr>
                <w:noProof/>
                <w:webHidden/>
              </w:rPr>
              <w:instrText xml:space="preserve"> PAGEREF _Toc149902509 \h </w:instrText>
            </w:r>
            <w:r w:rsidR="002A5670">
              <w:rPr>
                <w:noProof/>
                <w:webHidden/>
              </w:rPr>
            </w:r>
            <w:r w:rsidR="002A5670">
              <w:rPr>
                <w:noProof/>
                <w:webHidden/>
              </w:rPr>
              <w:fldChar w:fldCharType="separate"/>
            </w:r>
            <w:r w:rsidR="002A5670">
              <w:rPr>
                <w:noProof/>
                <w:webHidden/>
              </w:rPr>
              <w:t>19</w:t>
            </w:r>
            <w:r w:rsidR="002A5670">
              <w:rPr>
                <w:noProof/>
                <w:webHidden/>
              </w:rPr>
              <w:fldChar w:fldCharType="end"/>
            </w:r>
          </w:hyperlink>
        </w:p>
        <w:p w14:paraId="5813AEE4" w14:textId="4BBA9140" w:rsidR="002A5670" w:rsidRDefault="005E7882">
          <w:pPr>
            <w:pStyle w:val="TDC2"/>
            <w:tabs>
              <w:tab w:val="right" w:leader="dot" w:pos="9622"/>
            </w:tabs>
            <w:rPr>
              <w:rFonts w:eastAsiaTheme="minorEastAsia"/>
              <w:noProof/>
              <w:sz w:val="22"/>
              <w:szCs w:val="22"/>
              <w:lang w:eastAsia="es-UY"/>
            </w:rPr>
          </w:pPr>
          <w:hyperlink w:anchor="_Toc149902510" w:history="1">
            <w:r w:rsidR="002A5670" w:rsidRPr="00171514">
              <w:rPr>
                <w:rStyle w:val="Hipervnculo"/>
                <w:b/>
                <w:noProof/>
              </w:rPr>
              <w:t>Art. 25. FORMA DE PAGO.</w:t>
            </w:r>
            <w:r w:rsidR="002A5670">
              <w:rPr>
                <w:noProof/>
                <w:webHidden/>
              </w:rPr>
              <w:tab/>
            </w:r>
            <w:r w:rsidR="002A5670">
              <w:rPr>
                <w:noProof/>
                <w:webHidden/>
              </w:rPr>
              <w:fldChar w:fldCharType="begin"/>
            </w:r>
            <w:r w:rsidR="002A5670">
              <w:rPr>
                <w:noProof/>
                <w:webHidden/>
              </w:rPr>
              <w:instrText xml:space="preserve"> PAGEREF _Toc149902510 \h </w:instrText>
            </w:r>
            <w:r w:rsidR="002A5670">
              <w:rPr>
                <w:noProof/>
                <w:webHidden/>
              </w:rPr>
            </w:r>
            <w:r w:rsidR="002A5670">
              <w:rPr>
                <w:noProof/>
                <w:webHidden/>
              </w:rPr>
              <w:fldChar w:fldCharType="separate"/>
            </w:r>
            <w:r w:rsidR="002A5670">
              <w:rPr>
                <w:noProof/>
                <w:webHidden/>
              </w:rPr>
              <w:t>19</w:t>
            </w:r>
            <w:r w:rsidR="002A5670">
              <w:rPr>
                <w:noProof/>
                <w:webHidden/>
              </w:rPr>
              <w:fldChar w:fldCharType="end"/>
            </w:r>
          </w:hyperlink>
        </w:p>
        <w:p w14:paraId="06295439" w14:textId="20D21351" w:rsidR="002A5670" w:rsidRDefault="005E7882">
          <w:pPr>
            <w:pStyle w:val="TDC2"/>
            <w:tabs>
              <w:tab w:val="right" w:leader="dot" w:pos="9622"/>
            </w:tabs>
            <w:rPr>
              <w:rFonts w:eastAsiaTheme="minorEastAsia"/>
              <w:noProof/>
              <w:sz w:val="22"/>
              <w:szCs w:val="22"/>
              <w:lang w:eastAsia="es-UY"/>
            </w:rPr>
          </w:pPr>
          <w:hyperlink w:anchor="_Toc149902511" w:history="1">
            <w:r w:rsidR="002A5670" w:rsidRPr="00171514">
              <w:rPr>
                <w:rStyle w:val="Hipervnculo"/>
                <w:b/>
                <w:noProof/>
              </w:rPr>
              <w:t>Art. 26. INCUMPLIMIENTO Y MORA AUTOMATICA.</w:t>
            </w:r>
            <w:r w:rsidR="002A5670">
              <w:rPr>
                <w:noProof/>
                <w:webHidden/>
              </w:rPr>
              <w:tab/>
            </w:r>
            <w:r w:rsidR="002A5670">
              <w:rPr>
                <w:noProof/>
                <w:webHidden/>
              </w:rPr>
              <w:fldChar w:fldCharType="begin"/>
            </w:r>
            <w:r w:rsidR="002A5670">
              <w:rPr>
                <w:noProof/>
                <w:webHidden/>
              </w:rPr>
              <w:instrText xml:space="preserve"> PAGEREF _Toc149902511 \h </w:instrText>
            </w:r>
            <w:r w:rsidR="002A5670">
              <w:rPr>
                <w:noProof/>
                <w:webHidden/>
              </w:rPr>
            </w:r>
            <w:r w:rsidR="002A5670">
              <w:rPr>
                <w:noProof/>
                <w:webHidden/>
              </w:rPr>
              <w:fldChar w:fldCharType="separate"/>
            </w:r>
            <w:r w:rsidR="002A5670">
              <w:rPr>
                <w:noProof/>
                <w:webHidden/>
              </w:rPr>
              <w:t>19</w:t>
            </w:r>
            <w:r w:rsidR="002A5670">
              <w:rPr>
                <w:noProof/>
                <w:webHidden/>
              </w:rPr>
              <w:fldChar w:fldCharType="end"/>
            </w:r>
          </w:hyperlink>
        </w:p>
        <w:p w14:paraId="7A90B7B1" w14:textId="2222C8E6" w:rsidR="002A5670" w:rsidRDefault="005E7882">
          <w:pPr>
            <w:pStyle w:val="TDC2"/>
            <w:tabs>
              <w:tab w:val="right" w:leader="dot" w:pos="9622"/>
            </w:tabs>
            <w:rPr>
              <w:rFonts w:eastAsiaTheme="minorEastAsia"/>
              <w:noProof/>
              <w:sz w:val="22"/>
              <w:szCs w:val="22"/>
              <w:lang w:eastAsia="es-UY"/>
            </w:rPr>
          </w:pPr>
          <w:hyperlink w:anchor="_Toc149902512" w:history="1">
            <w:r w:rsidR="002A5670" w:rsidRPr="00171514">
              <w:rPr>
                <w:rStyle w:val="Hipervnculo"/>
                <w:b/>
                <w:noProof/>
              </w:rPr>
              <w:t>Art. 27. MULTAS.</w:t>
            </w:r>
            <w:r w:rsidR="002A5670">
              <w:rPr>
                <w:noProof/>
                <w:webHidden/>
              </w:rPr>
              <w:tab/>
            </w:r>
            <w:r w:rsidR="002A5670">
              <w:rPr>
                <w:noProof/>
                <w:webHidden/>
              </w:rPr>
              <w:fldChar w:fldCharType="begin"/>
            </w:r>
            <w:r w:rsidR="002A5670">
              <w:rPr>
                <w:noProof/>
                <w:webHidden/>
              </w:rPr>
              <w:instrText xml:space="preserve"> PAGEREF _Toc149902512 \h </w:instrText>
            </w:r>
            <w:r w:rsidR="002A5670">
              <w:rPr>
                <w:noProof/>
                <w:webHidden/>
              </w:rPr>
            </w:r>
            <w:r w:rsidR="002A5670">
              <w:rPr>
                <w:noProof/>
                <w:webHidden/>
              </w:rPr>
              <w:fldChar w:fldCharType="separate"/>
            </w:r>
            <w:r w:rsidR="002A5670">
              <w:rPr>
                <w:noProof/>
                <w:webHidden/>
              </w:rPr>
              <w:t>20</w:t>
            </w:r>
            <w:r w:rsidR="002A5670">
              <w:rPr>
                <w:noProof/>
                <w:webHidden/>
              </w:rPr>
              <w:fldChar w:fldCharType="end"/>
            </w:r>
          </w:hyperlink>
        </w:p>
        <w:p w14:paraId="1CE3E8DB" w14:textId="57F7E1AA" w:rsidR="002A5670" w:rsidRDefault="005E7882">
          <w:pPr>
            <w:pStyle w:val="TDC2"/>
            <w:tabs>
              <w:tab w:val="right" w:leader="dot" w:pos="9622"/>
            </w:tabs>
            <w:rPr>
              <w:rFonts w:eastAsiaTheme="minorEastAsia"/>
              <w:noProof/>
              <w:sz w:val="22"/>
              <w:szCs w:val="22"/>
              <w:lang w:eastAsia="es-UY"/>
            </w:rPr>
          </w:pPr>
          <w:hyperlink w:anchor="_Toc149902513" w:history="1">
            <w:r w:rsidR="002A5670" w:rsidRPr="00171514">
              <w:rPr>
                <w:rStyle w:val="Hipervnculo"/>
                <w:b/>
                <w:noProof/>
              </w:rPr>
              <w:t>Art. 28. CONTRATO</w:t>
            </w:r>
            <w:r w:rsidR="002A5670">
              <w:rPr>
                <w:noProof/>
                <w:webHidden/>
              </w:rPr>
              <w:tab/>
            </w:r>
            <w:r w:rsidR="002A5670">
              <w:rPr>
                <w:noProof/>
                <w:webHidden/>
              </w:rPr>
              <w:fldChar w:fldCharType="begin"/>
            </w:r>
            <w:r w:rsidR="002A5670">
              <w:rPr>
                <w:noProof/>
                <w:webHidden/>
              </w:rPr>
              <w:instrText xml:space="preserve"> PAGEREF _Toc149902513 \h </w:instrText>
            </w:r>
            <w:r w:rsidR="002A5670">
              <w:rPr>
                <w:noProof/>
                <w:webHidden/>
              </w:rPr>
            </w:r>
            <w:r w:rsidR="002A5670">
              <w:rPr>
                <w:noProof/>
                <w:webHidden/>
              </w:rPr>
              <w:fldChar w:fldCharType="separate"/>
            </w:r>
            <w:r w:rsidR="002A5670">
              <w:rPr>
                <w:noProof/>
                <w:webHidden/>
              </w:rPr>
              <w:t>20</w:t>
            </w:r>
            <w:r w:rsidR="002A5670">
              <w:rPr>
                <w:noProof/>
                <w:webHidden/>
              </w:rPr>
              <w:fldChar w:fldCharType="end"/>
            </w:r>
          </w:hyperlink>
        </w:p>
        <w:p w14:paraId="6E68CE3B" w14:textId="6E725727" w:rsidR="002A5670" w:rsidRDefault="005E7882">
          <w:pPr>
            <w:pStyle w:val="TDC2"/>
            <w:tabs>
              <w:tab w:val="right" w:leader="dot" w:pos="9622"/>
            </w:tabs>
            <w:rPr>
              <w:rFonts w:eastAsiaTheme="minorEastAsia"/>
              <w:noProof/>
              <w:sz w:val="22"/>
              <w:szCs w:val="22"/>
              <w:lang w:eastAsia="es-UY"/>
            </w:rPr>
          </w:pPr>
          <w:hyperlink w:anchor="_Toc149902514" w:history="1">
            <w:r w:rsidR="002A5670" w:rsidRPr="00171514">
              <w:rPr>
                <w:rStyle w:val="Hipervnculo"/>
                <w:b/>
                <w:noProof/>
              </w:rPr>
              <w:t>Art. 29. CONFIDENCIALIDAD.</w:t>
            </w:r>
            <w:r w:rsidR="002A5670">
              <w:rPr>
                <w:noProof/>
                <w:webHidden/>
              </w:rPr>
              <w:tab/>
            </w:r>
            <w:r w:rsidR="002A5670">
              <w:rPr>
                <w:noProof/>
                <w:webHidden/>
              </w:rPr>
              <w:fldChar w:fldCharType="begin"/>
            </w:r>
            <w:r w:rsidR="002A5670">
              <w:rPr>
                <w:noProof/>
                <w:webHidden/>
              </w:rPr>
              <w:instrText xml:space="preserve"> PAGEREF _Toc149902514 \h </w:instrText>
            </w:r>
            <w:r w:rsidR="002A5670">
              <w:rPr>
                <w:noProof/>
                <w:webHidden/>
              </w:rPr>
            </w:r>
            <w:r w:rsidR="002A5670">
              <w:rPr>
                <w:noProof/>
                <w:webHidden/>
              </w:rPr>
              <w:fldChar w:fldCharType="separate"/>
            </w:r>
            <w:r w:rsidR="002A5670">
              <w:rPr>
                <w:noProof/>
                <w:webHidden/>
              </w:rPr>
              <w:t>21</w:t>
            </w:r>
            <w:r w:rsidR="002A5670">
              <w:rPr>
                <w:noProof/>
                <w:webHidden/>
              </w:rPr>
              <w:fldChar w:fldCharType="end"/>
            </w:r>
          </w:hyperlink>
        </w:p>
        <w:p w14:paraId="45BCA1DF" w14:textId="7C151CA6" w:rsidR="002A5670" w:rsidRDefault="005E7882">
          <w:pPr>
            <w:pStyle w:val="TDC2"/>
            <w:tabs>
              <w:tab w:val="right" w:leader="dot" w:pos="9622"/>
            </w:tabs>
            <w:rPr>
              <w:rFonts w:eastAsiaTheme="minorEastAsia"/>
              <w:noProof/>
              <w:sz w:val="22"/>
              <w:szCs w:val="22"/>
              <w:lang w:eastAsia="es-UY"/>
            </w:rPr>
          </w:pPr>
          <w:hyperlink w:anchor="_Toc149902515" w:history="1">
            <w:r w:rsidR="002A5670" w:rsidRPr="00171514">
              <w:rPr>
                <w:rStyle w:val="Hipervnculo"/>
                <w:b/>
                <w:noProof/>
              </w:rPr>
              <w:t>Art. 30. COSTO DE LOS PLIEGOS.</w:t>
            </w:r>
            <w:r w:rsidR="002A5670">
              <w:rPr>
                <w:noProof/>
                <w:webHidden/>
              </w:rPr>
              <w:tab/>
            </w:r>
            <w:r w:rsidR="002A5670">
              <w:rPr>
                <w:noProof/>
                <w:webHidden/>
              </w:rPr>
              <w:fldChar w:fldCharType="begin"/>
            </w:r>
            <w:r w:rsidR="002A5670">
              <w:rPr>
                <w:noProof/>
                <w:webHidden/>
              </w:rPr>
              <w:instrText xml:space="preserve"> PAGEREF _Toc149902515 \h </w:instrText>
            </w:r>
            <w:r w:rsidR="002A5670">
              <w:rPr>
                <w:noProof/>
                <w:webHidden/>
              </w:rPr>
            </w:r>
            <w:r w:rsidR="002A5670">
              <w:rPr>
                <w:noProof/>
                <w:webHidden/>
              </w:rPr>
              <w:fldChar w:fldCharType="separate"/>
            </w:r>
            <w:r w:rsidR="002A5670">
              <w:rPr>
                <w:noProof/>
                <w:webHidden/>
              </w:rPr>
              <w:t>21</w:t>
            </w:r>
            <w:r w:rsidR="002A5670">
              <w:rPr>
                <w:noProof/>
                <w:webHidden/>
              </w:rPr>
              <w:fldChar w:fldCharType="end"/>
            </w:r>
          </w:hyperlink>
        </w:p>
        <w:p w14:paraId="709ACC57" w14:textId="6ECF7897" w:rsidR="002A5670" w:rsidRDefault="005E7882">
          <w:pPr>
            <w:pStyle w:val="TDC2"/>
            <w:tabs>
              <w:tab w:val="right" w:leader="dot" w:pos="9622"/>
            </w:tabs>
            <w:rPr>
              <w:rFonts w:eastAsiaTheme="minorEastAsia"/>
              <w:noProof/>
              <w:sz w:val="22"/>
              <w:szCs w:val="22"/>
              <w:lang w:eastAsia="es-UY"/>
            </w:rPr>
          </w:pPr>
          <w:hyperlink w:anchor="_Toc149902516" w:history="1">
            <w:r w:rsidR="002A5670" w:rsidRPr="00171514">
              <w:rPr>
                <w:rStyle w:val="Hipervnculo"/>
                <w:b/>
                <w:noProof/>
              </w:rPr>
              <w:t>Anexo (N° II) – Formulario de Identificación del Oferente</w:t>
            </w:r>
            <w:r w:rsidR="002A5670">
              <w:rPr>
                <w:noProof/>
                <w:webHidden/>
              </w:rPr>
              <w:tab/>
            </w:r>
            <w:r w:rsidR="002A5670">
              <w:rPr>
                <w:noProof/>
                <w:webHidden/>
              </w:rPr>
              <w:fldChar w:fldCharType="begin"/>
            </w:r>
            <w:r w:rsidR="002A5670">
              <w:rPr>
                <w:noProof/>
                <w:webHidden/>
              </w:rPr>
              <w:instrText xml:space="preserve"> PAGEREF _Toc149902516 \h </w:instrText>
            </w:r>
            <w:r w:rsidR="002A5670">
              <w:rPr>
                <w:noProof/>
                <w:webHidden/>
              </w:rPr>
            </w:r>
            <w:r w:rsidR="002A5670">
              <w:rPr>
                <w:noProof/>
                <w:webHidden/>
              </w:rPr>
              <w:fldChar w:fldCharType="separate"/>
            </w:r>
            <w:r w:rsidR="002A5670">
              <w:rPr>
                <w:noProof/>
                <w:webHidden/>
              </w:rPr>
              <w:t>22</w:t>
            </w:r>
            <w:r w:rsidR="002A5670">
              <w:rPr>
                <w:noProof/>
                <w:webHidden/>
              </w:rPr>
              <w:fldChar w:fldCharType="end"/>
            </w:r>
          </w:hyperlink>
        </w:p>
        <w:p w14:paraId="7D9E07C2" w14:textId="794AB5CE" w:rsidR="002A5670" w:rsidRDefault="005E7882">
          <w:pPr>
            <w:pStyle w:val="TDC2"/>
            <w:tabs>
              <w:tab w:val="right" w:leader="dot" w:pos="9622"/>
            </w:tabs>
            <w:rPr>
              <w:rFonts w:eastAsiaTheme="minorEastAsia"/>
              <w:noProof/>
              <w:sz w:val="22"/>
              <w:szCs w:val="22"/>
              <w:lang w:eastAsia="es-UY"/>
            </w:rPr>
          </w:pPr>
          <w:hyperlink w:anchor="_Toc149902517" w:history="1">
            <w:r w:rsidR="002A5670" w:rsidRPr="00171514">
              <w:rPr>
                <w:rStyle w:val="Hipervnculo"/>
                <w:b/>
                <w:noProof/>
              </w:rPr>
              <w:t>Anexo (Nº III) – RECOMENDACIONES SOBRE OFERTAR EN LÍNEA</w:t>
            </w:r>
            <w:r w:rsidR="002A5670">
              <w:rPr>
                <w:noProof/>
                <w:webHidden/>
              </w:rPr>
              <w:tab/>
            </w:r>
            <w:r w:rsidR="002A5670">
              <w:rPr>
                <w:noProof/>
                <w:webHidden/>
              </w:rPr>
              <w:fldChar w:fldCharType="begin"/>
            </w:r>
            <w:r w:rsidR="002A5670">
              <w:rPr>
                <w:noProof/>
                <w:webHidden/>
              </w:rPr>
              <w:instrText xml:space="preserve"> PAGEREF _Toc149902517 \h </w:instrText>
            </w:r>
            <w:r w:rsidR="002A5670">
              <w:rPr>
                <w:noProof/>
                <w:webHidden/>
              </w:rPr>
            </w:r>
            <w:r w:rsidR="002A5670">
              <w:rPr>
                <w:noProof/>
                <w:webHidden/>
              </w:rPr>
              <w:fldChar w:fldCharType="separate"/>
            </w:r>
            <w:r w:rsidR="002A5670">
              <w:rPr>
                <w:noProof/>
                <w:webHidden/>
              </w:rPr>
              <w:t>23</w:t>
            </w:r>
            <w:r w:rsidR="002A5670">
              <w:rPr>
                <w:noProof/>
                <w:webHidden/>
              </w:rPr>
              <w:fldChar w:fldCharType="end"/>
            </w:r>
          </w:hyperlink>
        </w:p>
        <w:p w14:paraId="28454B85" w14:textId="4EFECFBF" w:rsidR="00E86DE1" w:rsidRDefault="00E86DE1">
          <w:r>
            <w:rPr>
              <w:b/>
              <w:bCs/>
              <w:lang w:val="es-ES"/>
            </w:rPr>
            <w:fldChar w:fldCharType="end"/>
          </w:r>
        </w:p>
      </w:sdtContent>
    </w:sdt>
    <w:p w14:paraId="056EEDAF" w14:textId="77777777" w:rsidR="00E86DE1" w:rsidRDefault="00E86DE1">
      <w:pPr>
        <w:rPr>
          <w:rFonts w:ascii="Arial" w:hAnsi="Arial" w:cs="Arial"/>
          <w:b/>
          <w:color w:val="000000"/>
          <w:sz w:val="32"/>
          <w:szCs w:val="32"/>
          <w:lang w:val="es-ES_tradnl"/>
        </w:rPr>
      </w:pPr>
      <w:r>
        <w:rPr>
          <w:rFonts w:ascii="Arial" w:hAnsi="Arial" w:cs="Arial"/>
          <w:b/>
          <w:color w:val="000000"/>
          <w:sz w:val="32"/>
          <w:szCs w:val="32"/>
          <w:lang w:val="es-ES_tradnl"/>
        </w:rPr>
        <w:br w:type="page"/>
      </w:r>
    </w:p>
    <w:p w14:paraId="0BA1072D" w14:textId="77777777" w:rsidR="00D43B17" w:rsidRDefault="00D43B17">
      <w:pPr>
        <w:rPr>
          <w:rFonts w:ascii="Arial" w:hAnsi="Arial" w:cs="Arial"/>
          <w:b/>
          <w:color w:val="000000"/>
          <w:sz w:val="32"/>
          <w:szCs w:val="32"/>
          <w:lang w:val="es-ES_tradnl"/>
        </w:rPr>
      </w:pPr>
    </w:p>
    <w:p w14:paraId="3B9D1075" w14:textId="248C9BDD" w:rsidR="00D43B17" w:rsidRPr="005F36B4" w:rsidRDefault="00D43B17" w:rsidP="00D43B17">
      <w:pPr>
        <w:pStyle w:val="Prrafobsico"/>
        <w:suppressAutoHyphens/>
        <w:ind w:right="-149"/>
        <w:jc w:val="center"/>
        <w:rPr>
          <w:rFonts w:ascii="Arial" w:hAnsi="Arial" w:cs="Arial"/>
          <w:b/>
          <w:sz w:val="40"/>
          <w:szCs w:val="40"/>
        </w:rPr>
      </w:pPr>
      <w:r w:rsidRPr="00481E31">
        <w:rPr>
          <w:rFonts w:ascii="Arial" w:hAnsi="Arial" w:cs="Arial"/>
          <w:b/>
          <w:sz w:val="40"/>
          <w:szCs w:val="40"/>
        </w:rPr>
        <w:t xml:space="preserve">LICITACION ABREVIADA </w:t>
      </w:r>
      <w:proofErr w:type="spellStart"/>
      <w:r w:rsidRPr="00481E31">
        <w:rPr>
          <w:rFonts w:ascii="Arial" w:hAnsi="Arial" w:cs="Arial"/>
          <w:b/>
          <w:sz w:val="40"/>
          <w:szCs w:val="40"/>
        </w:rPr>
        <w:t>Nº</w:t>
      </w:r>
      <w:proofErr w:type="spellEnd"/>
      <w:r w:rsidRPr="005F36B4">
        <w:rPr>
          <w:rFonts w:ascii="Arial" w:hAnsi="Arial" w:cs="Arial"/>
          <w:b/>
          <w:sz w:val="40"/>
          <w:szCs w:val="40"/>
        </w:rPr>
        <w:t xml:space="preserve"> </w:t>
      </w:r>
      <w:r w:rsidR="005566DF">
        <w:rPr>
          <w:rFonts w:ascii="Arial" w:hAnsi="Arial" w:cs="Arial"/>
          <w:b/>
          <w:sz w:val="40"/>
          <w:szCs w:val="40"/>
        </w:rPr>
        <w:t>22</w:t>
      </w:r>
      <w:r w:rsidRPr="005F36B4">
        <w:rPr>
          <w:rFonts w:ascii="Arial" w:hAnsi="Arial" w:cs="Arial"/>
          <w:b/>
          <w:sz w:val="40"/>
          <w:szCs w:val="40"/>
        </w:rPr>
        <w:t>/</w:t>
      </w:r>
      <w:r w:rsidR="00DF4F24">
        <w:rPr>
          <w:rFonts w:ascii="Arial" w:hAnsi="Arial" w:cs="Arial"/>
          <w:b/>
          <w:sz w:val="40"/>
          <w:szCs w:val="40"/>
        </w:rPr>
        <w:t>23</w:t>
      </w:r>
      <w:r w:rsidRPr="005F36B4">
        <w:rPr>
          <w:rFonts w:ascii="Arial" w:hAnsi="Arial" w:cs="Arial"/>
          <w:b/>
          <w:sz w:val="40"/>
          <w:szCs w:val="40"/>
        </w:rPr>
        <w:t>.</w:t>
      </w:r>
    </w:p>
    <w:p w14:paraId="138D1A72" w14:textId="77777777" w:rsidR="00D43B17" w:rsidRPr="005F36B4" w:rsidRDefault="00D43B17" w:rsidP="00D43B17">
      <w:pPr>
        <w:pStyle w:val="Prrafobsico"/>
        <w:suppressAutoHyphens/>
        <w:ind w:right="-149"/>
        <w:jc w:val="both"/>
        <w:rPr>
          <w:rFonts w:ascii="Arial" w:hAnsi="Arial" w:cs="Arial"/>
        </w:rPr>
      </w:pPr>
    </w:p>
    <w:p w14:paraId="6F3609B4" w14:textId="77777777" w:rsidR="00051592" w:rsidRDefault="00051592" w:rsidP="00EA3507">
      <w:pPr>
        <w:jc w:val="center"/>
        <w:rPr>
          <w:rFonts w:ascii="Arial" w:hAnsi="Arial" w:cs="Arial"/>
          <w:b/>
          <w:color w:val="000000"/>
          <w:sz w:val="32"/>
          <w:szCs w:val="32"/>
          <w:lang w:val="es-ES_tradnl"/>
        </w:rPr>
      </w:pPr>
      <w:r>
        <w:rPr>
          <w:rFonts w:ascii="Arial" w:hAnsi="Arial" w:cs="Arial"/>
          <w:b/>
          <w:color w:val="000000"/>
          <w:sz w:val="32"/>
          <w:szCs w:val="32"/>
          <w:lang w:val="es-ES_tradnl"/>
        </w:rPr>
        <w:t>SUMINISTRO E INSTALACIÓN</w:t>
      </w:r>
      <w:r w:rsidRPr="00051592">
        <w:rPr>
          <w:rFonts w:ascii="Arial" w:hAnsi="Arial" w:cs="Arial"/>
          <w:b/>
          <w:color w:val="000000"/>
          <w:sz w:val="32"/>
          <w:szCs w:val="32"/>
          <w:lang w:val="es-ES_tradnl"/>
        </w:rPr>
        <w:t xml:space="preserve"> DE UNA TORRE DE ARTROSCOPIA</w:t>
      </w:r>
      <w:r>
        <w:rPr>
          <w:rFonts w:ascii="Arial" w:hAnsi="Arial" w:cs="Arial"/>
          <w:b/>
          <w:color w:val="000000"/>
          <w:sz w:val="32"/>
          <w:szCs w:val="32"/>
          <w:lang w:val="es-ES_tradnl"/>
        </w:rPr>
        <w:t xml:space="preserve"> CON</w:t>
      </w:r>
      <w:r w:rsidRPr="00051592">
        <w:rPr>
          <w:rFonts w:ascii="Arial" w:hAnsi="Arial" w:cs="Arial"/>
          <w:b/>
          <w:color w:val="000000"/>
          <w:sz w:val="32"/>
          <w:szCs w:val="32"/>
          <w:lang w:val="es-ES_tradnl"/>
        </w:rPr>
        <w:t xml:space="preserve"> SU RESPECTIVO SERVICIO DE MANTENIMIENTO</w:t>
      </w:r>
      <w:r>
        <w:rPr>
          <w:rFonts w:ascii="Arial" w:hAnsi="Arial" w:cs="Arial"/>
          <w:b/>
          <w:color w:val="000000"/>
          <w:sz w:val="32"/>
          <w:szCs w:val="32"/>
          <w:lang w:val="es-ES_tradnl"/>
        </w:rPr>
        <w:t>,</w:t>
      </w:r>
      <w:r w:rsidRPr="00051592">
        <w:rPr>
          <w:rFonts w:ascii="Arial" w:hAnsi="Arial" w:cs="Arial"/>
          <w:b/>
          <w:color w:val="000000"/>
          <w:sz w:val="32"/>
          <w:szCs w:val="32"/>
          <w:lang w:val="es-ES_tradnl"/>
        </w:rPr>
        <w:t xml:space="preserve"> PARA EL BLOCK QUIRÚRGICO DEL HOSPITAL DEL BANCO DE SEGUROS DEL ESTADO.</w:t>
      </w:r>
    </w:p>
    <w:p w14:paraId="4BC618D8" w14:textId="77777777" w:rsidR="00D43B17" w:rsidRDefault="00D43B17" w:rsidP="00CB35D6">
      <w:pPr>
        <w:pStyle w:val="Prrafobsico"/>
        <w:pBdr>
          <w:bottom w:val="single" w:sz="12" w:space="1" w:color="auto"/>
        </w:pBdr>
        <w:suppressAutoHyphens/>
        <w:ind w:right="-149"/>
        <w:jc w:val="center"/>
        <w:rPr>
          <w:rFonts w:ascii="Arial" w:hAnsi="Arial" w:cs="Arial"/>
          <w:b/>
          <w:sz w:val="32"/>
          <w:szCs w:val="32"/>
        </w:rPr>
      </w:pPr>
    </w:p>
    <w:p w14:paraId="09B406A4" w14:textId="77777777" w:rsidR="008F0C4A" w:rsidRPr="005F36B4" w:rsidRDefault="008F0C4A" w:rsidP="005F36B4">
      <w:pPr>
        <w:pStyle w:val="Prrafobsico"/>
        <w:pBdr>
          <w:bottom w:val="single" w:sz="12" w:space="1" w:color="auto"/>
        </w:pBdr>
        <w:suppressAutoHyphens/>
        <w:ind w:right="-149"/>
        <w:jc w:val="both"/>
        <w:rPr>
          <w:rFonts w:ascii="Arial" w:hAnsi="Arial" w:cs="Arial"/>
          <w:b/>
          <w:sz w:val="32"/>
          <w:szCs w:val="32"/>
        </w:rPr>
      </w:pPr>
    </w:p>
    <w:p w14:paraId="5A6F71D5" w14:textId="77777777" w:rsidR="008F0C4A" w:rsidRPr="008F0C4A" w:rsidRDefault="008F0C4A" w:rsidP="005F36B4">
      <w:pPr>
        <w:pStyle w:val="Prrafobsico"/>
        <w:suppressAutoHyphens/>
        <w:ind w:right="-149"/>
        <w:jc w:val="both"/>
        <w:rPr>
          <w:rFonts w:ascii="Arial" w:hAnsi="Arial" w:cs="Arial"/>
          <w:sz w:val="8"/>
          <w:szCs w:val="8"/>
        </w:rPr>
      </w:pPr>
    </w:p>
    <w:p w14:paraId="006ED153" w14:textId="77777777" w:rsidR="005F36B4" w:rsidRDefault="005F36B4" w:rsidP="005F36B4">
      <w:pPr>
        <w:pStyle w:val="Prrafobsico"/>
        <w:pBdr>
          <w:bottom w:val="single" w:sz="12" w:space="1" w:color="auto"/>
        </w:pBdr>
        <w:suppressAutoHyphens/>
        <w:ind w:right="-149"/>
        <w:jc w:val="both"/>
        <w:rPr>
          <w:rFonts w:ascii="Arial" w:hAnsi="Arial" w:cs="Arial"/>
        </w:rPr>
      </w:pPr>
      <w:r w:rsidRPr="005F36B4">
        <w:rPr>
          <w:rFonts w:ascii="Arial" w:hAnsi="Arial" w:cs="Arial"/>
        </w:rPr>
        <w:t xml:space="preserve">El presente Pliego de Condiciones Particulares y Memoria Descriptiva conjuntamente con el Pliego Único de Bases y Condiciones Generales aprobado por Decreto 131/014, fijan las condiciones que han de regir en el presente </w:t>
      </w:r>
      <w:r w:rsidRPr="00606A02">
        <w:rPr>
          <w:rFonts w:ascii="Arial" w:hAnsi="Arial" w:cs="Arial"/>
        </w:rPr>
        <w:t>llamado a Licitación Abreviada</w:t>
      </w:r>
      <w:r w:rsidRPr="005F36B4">
        <w:rPr>
          <w:rFonts w:ascii="Arial" w:hAnsi="Arial" w:cs="Arial"/>
        </w:rPr>
        <w:t xml:space="preserve"> para:</w:t>
      </w:r>
    </w:p>
    <w:p w14:paraId="36610192" w14:textId="77777777" w:rsidR="008F0C4A" w:rsidRPr="008F0C4A" w:rsidRDefault="008F0C4A" w:rsidP="005F36B4">
      <w:pPr>
        <w:pStyle w:val="Prrafobsico"/>
        <w:pBdr>
          <w:bottom w:val="single" w:sz="12" w:space="1" w:color="auto"/>
        </w:pBdr>
        <w:suppressAutoHyphens/>
        <w:ind w:right="-149"/>
        <w:jc w:val="both"/>
        <w:rPr>
          <w:rFonts w:ascii="Arial" w:hAnsi="Arial" w:cs="Arial"/>
          <w:sz w:val="4"/>
          <w:szCs w:val="4"/>
        </w:rPr>
      </w:pPr>
    </w:p>
    <w:p w14:paraId="3F9AFDFD" w14:textId="77777777" w:rsidR="00382334" w:rsidRPr="008F0C4A" w:rsidRDefault="00382334" w:rsidP="00382334">
      <w:pPr>
        <w:pStyle w:val="Prrafobsico"/>
        <w:pBdr>
          <w:bottom w:val="single" w:sz="12" w:space="1" w:color="auto"/>
        </w:pBdr>
        <w:suppressAutoHyphens/>
        <w:ind w:right="-149"/>
        <w:jc w:val="both"/>
        <w:rPr>
          <w:rFonts w:ascii="Arial" w:hAnsi="Arial" w:cs="Arial"/>
          <w:sz w:val="4"/>
          <w:szCs w:val="4"/>
        </w:rPr>
      </w:pPr>
    </w:p>
    <w:p w14:paraId="5D9370C4" w14:textId="77777777" w:rsidR="00382334" w:rsidRDefault="00382334" w:rsidP="005F36B4">
      <w:pPr>
        <w:pStyle w:val="Prrafobsico"/>
        <w:suppressAutoHyphens/>
        <w:ind w:right="-149"/>
        <w:jc w:val="both"/>
        <w:rPr>
          <w:rFonts w:ascii="Arial" w:hAnsi="Arial" w:cs="Arial"/>
        </w:rPr>
      </w:pPr>
    </w:p>
    <w:p w14:paraId="66902A33" w14:textId="77777777" w:rsidR="005F36B4" w:rsidRPr="00B8381B" w:rsidRDefault="005F36B4" w:rsidP="00E86DE1">
      <w:pPr>
        <w:pStyle w:val="Ttulo2"/>
        <w:rPr>
          <w:rStyle w:val="Ttulodellibro"/>
          <w:i w:val="0"/>
        </w:rPr>
      </w:pPr>
      <w:bookmarkStart w:id="0" w:name="_Toc149902483"/>
      <w:r w:rsidRPr="00B8381B">
        <w:rPr>
          <w:rStyle w:val="Ttulodellibro"/>
          <w:i w:val="0"/>
        </w:rPr>
        <w:t>Art. 1.   OBJETO.</w:t>
      </w:r>
      <w:bookmarkEnd w:id="0"/>
    </w:p>
    <w:p w14:paraId="43AFD93E" w14:textId="77777777" w:rsidR="005F36B4" w:rsidRPr="005F36B4" w:rsidRDefault="005F36B4" w:rsidP="005F36B4">
      <w:pPr>
        <w:pStyle w:val="Prrafobsico"/>
        <w:suppressAutoHyphens/>
        <w:ind w:right="-149"/>
        <w:jc w:val="both"/>
        <w:rPr>
          <w:rFonts w:ascii="Arial" w:hAnsi="Arial" w:cs="Arial"/>
        </w:rPr>
      </w:pPr>
    </w:p>
    <w:p w14:paraId="1B4B5062" w14:textId="17ED91E0" w:rsidR="005F36B4" w:rsidRDefault="00EA3507" w:rsidP="00047254">
      <w:pPr>
        <w:pStyle w:val="Prrafobsico"/>
        <w:suppressAutoHyphens/>
        <w:ind w:right="-149"/>
        <w:jc w:val="both"/>
        <w:rPr>
          <w:rFonts w:ascii="Arial" w:hAnsi="Arial" w:cs="Arial"/>
        </w:rPr>
      </w:pPr>
      <w:r>
        <w:rPr>
          <w:rFonts w:ascii="Arial" w:hAnsi="Arial" w:cs="Arial"/>
        </w:rPr>
        <w:t xml:space="preserve">Suministro e instalación </w:t>
      </w:r>
      <w:r w:rsidR="00606A02" w:rsidRPr="00606A02">
        <w:rPr>
          <w:rFonts w:ascii="Arial" w:hAnsi="Arial" w:cs="Arial"/>
        </w:rPr>
        <w:t>de una torre de artroscopia</w:t>
      </w:r>
      <w:r>
        <w:rPr>
          <w:rFonts w:ascii="Arial" w:hAnsi="Arial" w:cs="Arial"/>
        </w:rPr>
        <w:t xml:space="preserve"> con</w:t>
      </w:r>
      <w:r w:rsidR="00606A02" w:rsidRPr="00606A02">
        <w:rPr>
          <w:rFonts w:ascii="Arial" w:hAnsi="Arial" w:cs="Arial"/>
        </w:rPr>
        <w:t xml:space="preserve"> su respectivo servicio de mantenimiento</w:t>
      </w:r>
      <w:r>
        <w:rPr>
          <w:rFonts w:ascii="Arial" w:hAnsi="Arial" w:cs="Arial"/>
        </w:rPr>
        <w:t>,</w:t>
      </w:r>
      <w:r w:rsidR="00606A02" w:rsidRPr="00606A02">
        <w:rPr>
          <w:rFonts w:ascii="Arial" w:hAnsi="Arial" w:cs="Arial"/>
        </w:rPr>
        <w:t xml:space="preserve"> para el block quirúrgico del Hospital </w:t>
      </w:r>
      <w:r w:rsidR="00606A02">
        <w:rPr>
          <w:rFonts w:ascii="Arial" w:hAnsi="Arial" w:cs="Arial"/>
        </w:rPr>
        <w:t>d</w:t>
      </w:r>
      <w:r w:rsidR="00606A02" w:rsidRPr="00606A02">
        <w:rPr>
          <w:rFonts w:ascii="Arial" w:hAnsi="Arial" w:cs="Arial"/>
        </w:rPr>
        <w:t>el Banco De Seguros Del Estado.</w:t>
      </w:r>
    </w:p>
    <w:p w14:paraId="41823F8E" w14:textId="3CCD09D2" w:rsidR="00606A02" w:rsidRDefault="00606A02" w:rsidP="00047254">
      <w:pPr>
        <w:pStyle w:val="Prrafobsico"/>
        <w:suppressAutoHyphens/>
        <w:ind w:right="-149"/>
        <w:jc w:val="both"/>
        <w:rPr>
          <w:rFonts w:ascii="Arial" w:hAnsi="Arial" w:cs="Arial"/>
        </w:rPr>
      </w:pPr>
    </w:p>
    <w:p w14:paraId="681A0FB5" w14:textId="1E2EC791" w:rsidR="007C3914" w:rsidRPr="005F36B4" w:rsidRDefault="007C3914" w:rsidP="00047254">
      <w:pPr>
        <w:pStyle w:val="Prrafobsico"/>
        <w:suppressAutoHyphens/>
        <w:ind w:right="-149"/>
        <w:jc w:val="both"/>
        <w:rPr>
          <w:rFonts w:ascii="Arial" w:hAnsi="Arial" w:cs="Arial"/>
        </w:rPr>
      </w:pPr>
      <w:r>
        <w:rPr>
          <w:rFonts w:ascii="Arial" w:hAnsi="Arial" w:cs="Arial"/>
        </w:rPr>
        <w:t xml:space="preserve">Ver Anexo </w:t>
      </w:r>
      <w:proofErr w:type="spellStart"/>
      <w:r>
        <w:rPr>
          <w:rFonts w:ascii="Arial" w:hAnsi="Arial" w:cs="Arial"/>
        </w:rPr>
        <w:t>N°I</w:t>
      </w:r>
      <w:proofErr w:type="spellEnd"/>
      <w:r>
        <w:rPr>
          <w:rFonts w:ascii="Arial" w:hAnsi="Arial" w:cs="Arial"/>
        </w:rPr>
        <w:t xml:space="preserve"> – Memoria Descriptiva.</w:t>
      </w:r>
    </w:p>
    <w:p w14:paraId="335770C1"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     </w:t>
      </w:r>
    </w:p>
    <w:p w14:paraId="3C8D7BF2" w14:textId="77777777" w:rsidR="005F36B4" w:rsidRPr="00B8381B" w:rsidRDefault="005F36B4" w:rsidP="00E86DE1">
      <w:pPr>
        <w:pStyle w:val="Ttulo2"/>
        <w:rPr>
          <w:b/>
        </w:rPr>
      </w:pPr>
      <w:bookmarkStart w:id="1" w:name="_Toc149902484"/>
      <w:r w:rsidRPr="00B8381B">
        <w:rPr>
          <w:b/>
        </w:rPr>
        <w:t>Art. 2.  REQUISITOS EXCLUYENTES.</w:t>
      </w:r>
      <w:bookmarkEnd w:id="1"/>
      <w:r w:rsidRPr="00B8381B">
        <w:rPr>
          <w:b/>
        </w:rPr>
        <w:t xml:space="preserve"> </w:t>
      </w:r>
    </w:p>
    <w:p w14:paraId="1AD8D8F8" w14:textId="77777777" w:rsidR="005F36B4" w:rsidRPr="005F36B4" w:rsidRDefault="005F36B4" w:rsidP="005F36B4">
      <w:pPr>
        <w:pStyle w:val="Prrafobsico"/>
        <w:suppressAutoHyphens/>
        <w:ind w:right="-149"/>
        <w:jc w:val="both"/>
        <w:rPr>
          <w:rFonts w:ascii="Arial" w:hAnsi="Arial" w:cs="Arial"/>
        </w:rPr>
      </w:pPr>
    </w:p>
    <w:p w14:paraId="0C0864B5"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empresa oferente deberá: </w:t>
      </w:r>
    </w:p>
    <w:p w14:paraId="390C3996" w14:textId="77777777" w:rsidR="005F36B4" w:rsidRPr="005F36B4" w:rsidRDefault="005F36B4" w:rsidP="005F36B4">
      <w:pPr>
        <w:pStyle w:val="Prrafobsico"/>
        <w:suppressAutoHyphens/>
        <w:ind w:right="-149"/>
        <w:jc w:val="both"/>
        <w:rPr>
          <w:rFonts w:ascii="Arial" w:hAnsi="Arial" w:cs="Arial"/>
        </w:rPr>
      </w:pPr>
    </w:p>
    <w:p w14:paraId="250A146C" w14:textId="77777777" w:rsidR="005F36B4" w:rsidRPr="005F36B4" w:rsidRDefault="005F36B4" w:rsidP="005F36B4">
      <w:pPr>
        <w:pStyle w:val="Prrafobsico"/>
        <w:suppressAutoHyphens/>
        <w:ind w:right="-149"/>
        <w:jc w:val="both"/>
        <w:rPr>
          <w:rFonts w:ascii="Arial" w:hAnsi="Arial" w:cs="Arial"/>
        </w:rPr>
      </w:pPr>
      <w:r w:rsidRPr="00E3417C">
        <w:rPr>
          <w:rFonts w:ascii="Arial" w:hAnsi="Arial" w:cs="Arial"/>
          <w:b/>
        </w:rPr>
        <w:t>2.1.</w:t>
      </w:r>
      <w:r w:rsidRPr="005F36B4">
        <w:rPr>
          <w:rFonts w:ascii="Arial" w:hAnsi="Arial" w:cs="Arial"/>
        </w:rPr>
        <w:t xml:space="preserve"> Cumplir con los requisitos formales de la oferta: redacción, domicilio e identificación, previstos en el numeral 8 del Pliego Único de Bases y Condiciones Generales.</w:t>
      </w:r>
    </w:p>
    <w:p w14:paraId="0EBE406A" w14:textId="77777777" w:rsidR="005F36B4" w:rsidRPr="005F36B4" w:rsidRDefault="005F36B4" w:rsidP="005F36B4">
      <w:pPr>
        <w:pStyle w:val="Prrafobsico"/>
        <w:suppressAutoHyphens/>
        <w:ind w:right="-149"/>
        <w:jc w:val="both"/>
        <w:rPr>
          <w:rFonts w:ascii="Arial" w:hAnsi="Arial" w:cs="Arial"/>
        </w:rPr>
      </w:pPr>
    </w:p>
    <w:p w14:paraId="33B9D96E" w14:textId="77777777" w:rsidR="000027A8" w:rsidRPr="005F36B4" w:rsidRDefault="005F36B4" w:rsidP="005F36B4">
      <w:pPr>
        <w:pStyle w:val="Prrafobsico"/>
        <w:suppressAutoHyphens/>
        <w:ind w:right="-149"/>
        <w:jc w:val="both"/>
        <w:rPr>
          <w:rFonts w:ascii="Arial" w:hAnsi="Arial" w:cs="Arial"/>
        </w:rPr>
      </w:pPr>
      <w:r w:rsidRPr="00E3417C">
        <w:rPr>
          <w:rFonts w:ascii="Arial" w:hAnsi="Arial" w:cs="Arial"/>
          <w:b/>
        </w:rPr>
        <w:t>2.2.</w:t>
      </w:r>
      <w:r w:rsidRPr="005F36B4">
        <w:rPr>
          <w:rFonts w:ascii="Arial" w:hAnsi="Arial" w:cs="Arial"/>
        </w:rPr>
        <w:t xml:space="preserve"> Estar inscripto en el Registro Único de Proveedores del Estado (RUPE) en alguno de estos tres estados: ACTIVO, EN INGRESO e INGRESO SIIF.</w:t>
      </w:r>
    </w:p>
    <w:p w14:paraId="7BD73044" w14:textId="77777777" w:rsidR="005F36B4" w:rsidRPr="005F36B4" w:rsidRDefault="005F36B4" w:rsidP="005F36B4">
      <w:pPr>
        <w:pStyle w:val="Prrafobsico"/>
        <w:suppressAutoHyphens/>
        <w:ind w:right="-149"/>
        <w:jc w:val="both"/>
        <w:rPr>
          <w:rFonts w:ascii="Arial" w:hAnsi="Arial" w:cs="Arial"/>
        </w:rPr>
      </w:pPr>
    </w:p>
    <w:p w14:paraId="0963A2B5" w14:textId="77777777" w:rsidR="005F36B4" w:rsidRPr="005F36B4" w:rsidRDefault="005F36B4" w:rsidP="005F36B4">
      <w:pPr>
        <w:pStyle w:val="Prrafobsico"/>
        <w:suppressAutoHyphens/>
        <w:ind w:right="-149"/>
        <w:jc w:val="both"/>
        <w:rPr>
          <w:rFonts w:ascii="Arial" w:hAnsi="Arial" w:cs="Arial"/>
        </w:rPr>
      </w:pPr>
      <w:r w:rsidRPr="00E3417C">
        <w:rPr>
          <w:rFonts w:ascii="Arial" w:hAnsi="Arial" w:cs="Arial"/>
          <w:b/>
        </w:rPr>
        <w:t>2.</w:t>
      </w:r>
      <w:r w:rsidR="00EE6715">
        <w:rPr>
          <w:rFonts w:ascii="Arial" w:hAnsi="Arial" w:cs="Arial"/>
          <w:b/>
        </w:rPr>
        <w:t>3</w:t>
      </w:r>
      <w:r w:rsidRPr="00E3417C">
        <w:rPr>
          <w:rFonts w:ascii="Arial" w:hAnsi="Arial" w:cs="Arial"/>
          <w:b/>
        </w:rPr>
        <w:t>.</w:t>
      </w:r>
      <w:r w:rsidRPr="005F36B4">
        <w:rPr>
          <w:rFonts w:ascii="Arial" w:hAnsi="Arial" w:cs="Arial"/>
        </w:rPr>
        <w:t xml:space="preserve"> No estar comprendido en las causales que expresamente impiden contratar con el Estado, en consonancia con el Artículo 46 del TOCAF.</w:t>
      </w:r>
    </w:p>
    <w:p w14:paraId="4E65B2EC" w14:textId="77777777" w:rsidR="005F36B4" w:rsidRPr="005F36B4" w:rsidRDefault="005F36B4" w:rsidP="005F36B4">
      <w:pPr>
        <w:pStyle w:val="Prrafobsico"/>
        <w:suppressAutoHyphens/>
        <w:ind w:right="-149"/>
        <w:jc w:val="both"/>
        <w:rPr>
          <w:rFonts w:ascii="Arial" w:hAnsi="Arial" w:cs="Arial"/>
        </w:rPr>
      </w:pPr>
    </w:p>
    <w:p w14:paraId="203DB72B"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El no cumplimiento de cualquiera de estos requisitos implicará la desestimación de la oferta.</w:t>
      </w:r>
    </w:p>
    <w:p w14:paraId="7AA8A69D" w14:textId="1E4002DE" w:rsidR="00EE6715" w:rsidRDefault="00EE6715" w:rsidP="005F36B4">
      <w:pPr>
        <w:pStyle w:val="Prrafobsico"/>
        <w:suppressAutoHyphens/>
        <w:ind w:right="-149"/>
        <w:jc w:val="both"/>
        <w:rPr>
          <w:rFonts w:ascii="Arial" w:hAnsi="Arial" w:cs="Arial"/>
        </w:rPr>
      </w:pPr>
    </w:p>
    <w:p w14:paraId="25666DF5" w14:textId="11A196EB" w:rsidR="00CF4B75" w:rsidRDefault="00CF4B75" w:rsidP="00CF4B75">
      <w:pPr>
        <w:pStyle w:val="Ttulo2"/>
        <w:rPr>
          <w:b/>
        </w:rPr>
      </w:pPr>
      <w:bookmarkStart w:id="2" w:name="_Toc149902485"/>
      <w:r w:rsidRPr="00B8381B">
        <w:rPr>
          <w:b/>
        </w:rPr>
        <w:lastRenderedPageBreak/>
        <w:t xml:space="preserve">Art. 3.   </w:t>
      </w:r>
      <w:r>
        <w:rPr>
          <w:b/>
        </w:rPr>
        <w:t>REQUISITOS OBLIGATORIOS</w:t>
      </w:r>
      <w:r w:rsidRPr="00B8381B">
        <w:rPr>
          <w:b/>
        </w:rPr>
        <w:t>.</w:t>
      </w:r>
      <w:bookmarkEnd w:id="2"/>
    </w:p>
    <w:p w14:paraId="7F2767F2" w14:textId="25CBA00F" w:rsidR="00CF4B75" w:rsidRDefault="00CF4B75" w:rsidP="00CF4B75"/>
    <w:p w14:paraId="05AB7E1B" w14:textId="1F0916F2" w:rsidR="00CF4B75" w:rsidRPr="00CF4B75" w:rsidRDefault="00CF4B75" w:rsidP="00481E31">
      <w:pPr>
        <w:jc w:val="both"/>
        <w:rPr>
          <w:rFonts w:ascii="Arial" w:hAnsi="Arial" w:cs="Arial"/>
          <w:color w:val="000000"/>
          <w:lang w:val="es-ES_tradnl"/>
        </w:rPr>
      </w:pPr>
      <w:r w:rsidRPr="00CF4B75">
        <w:rPr>
          <w:rFonts w:ascii="Arial" w:hAnsi="Arial" w:cs="Arial"/>
          <w:b/>
          <w:color w:val="000000"/>
          <w:lang w:val="es-ES_tradnl"/>
        </w:rPr>
        <w:t>3.1</w:t>
      </w:r>
      <w:r w:rsidRPr="00CF4B75">
        <w:rPr>
          <w:rFonts w:ascii="Arial" w:hAnsi="Arial" w:cs="Arial"/>
          <w:color w:val="000000"/>
          <w:lang w:val="es-ES_tradnl"/>
        </w:rPr>
        <w:t>. Junto con la oferta el oferente deberá presentar el Formulario de Identificación del Oferente (Anexo I</w:t>
      </w:r>
      <w:r w:rsidR="001B1ED6">
        <w:rPr>
          <w:rFonts w:ascii="Arial" w:hAnsi="Arial" w:cs="Arial"/>
          <w:color w:val="000000"/>
          <w:lang w:val="es-ES_tradnl"/>
        </w:rPr>
        <w:t>I</w:t>
      </w:r>
      <w:r w:rsidRPr="00CF4B75">
        <w:rPr>
          <w:rFonts w:ascii="Arial" w:hAnsi="Arial" w:cs="Arial"/>
          <w:color w:val="000000"/>
          <w:lang w:val="es-ES_tradnl"/>
        </w:rPr>
        <w:t xml:space="preserve">), suscrito con firma autógrafa (manuscrita) o electrónica avanzada (art. 6 Ley 18.600), por quien tenga poderes suficientes para representar a la empresa oferente. </w:t>
      </w:r>
    </w:p>
    <w:p w14:paraId="1F1177A6" w14:textId="77777777" w:rsidR="00CF4B75" w:rsidRPr="00CF4B75" w:rsidRDefault="00CF4B75" w:rsidP="00481E31">
      <w:pPr>
        <w:jc w:val="both"/>
        <w:rPr>
          <w:rFonts w:ascii="Arial" w:hAnsi="Arial" w:cs="Arial"/>
          <w:color w:val="000000"/>
          <w:lang w:val="es-ES_tradnl"/>
        </w:rPr>
      </w:pPr>
    </w:p>
    <w:p w14:paraId="7C27EABA" w14:textId="77777777" w:rsidR="00CF4B75" w:rsidRPr="00CF4B75" w:rsidRDefault="00CF4B75" w:rsidP="00481E31">
      <w:pPr>
        <w:jc w:val="both"/>
        <w:rPr>
          <w:rFonts w:ascii="Arial" w:hAnsi="Arial" w:cs="Arial"/>
          <w:color w:val="000000"/>
          <w:lang w:val="es-ES_tradnl"/>
        </w:rPr>
      </w:pPr>
      <w:r w:rsidRPr="00CF4B75">
        <w:rPr>
          <w:rFonts w:ascii="Arial" w:hAnsi="Arial" w:cs="Arial"/>
          <w:color w:val="000000"/>
          <w:lang w:val="es-ES_tradnl"/>
        </w:rPr>
        <w:t>En caso de utilizar firma electrónica avanzada se deberán proporcionar al BSE las herramientas para su verificación.</w:t>
      </w:r>
    </w:p>
    <w:p w14:paraId="2264D017" w14:textId="77777777" w:rsidR="00CF4B75" w:rsidRPr="00CF4B75" w:rsidRDefault="00CF4B75" w:rsidP="00481E31">
      <w:pPr>
        <w:jc w:val="both"/>
        <w:rPr>
          <w:rFonts w:ascii="Arial" w:hAnsi="Arial" w:cs="Arial"/>
          <w:color w:val="000000"/>
          <w:lang w:val="es-ES_tradnl"/>
        </w:rPr>
      </w:pPr>
    </w:p>
    <w:p w14:paraId="0A812CE2" w14:textId="282C5C6A" w:rsidR="00555A8E" w:rsidRDefault="00555A8E" w:rsidP="00481E31">
      <w:pPr>
        <w:autoSpaceDE w:val="0"/>
        <w:adjustRightInd w:val="0"/>
        <w:jc w:val="both"/>
        <w:rPr>
          <w:rFonts w:ascii="Arial" w:hAnsi="Arial" w:cs="Arial"/>
          <w:color w:val="000000"/>
        </w:rPr>
      </w:pPr>
      <w:r>
        <w:rPr>
          <w:rFonts w:ascii="Arial" w:hAnsi="Arial" w:cs="Arial"/>
          <w:b/>
          <w:color w:val="000000"/>
        </w:rPr>
        <w:t>3</w:t>
      </w:r>
      <w:r w:rsidRPr="00555A8E">
        <w:rPr>
          <w:rFonts w:ascii="Arial" w:hAnsi="Arial" w:cs="Arial"/>
          <w:b/>
          <w:color w:val="000000"/>
        </w:rPr>
        <w:t>.</w:t>
      </w:r>
      <w:r>
        <w:rPr>
          <w:rFonts w:ascii="Arial" w:hAnsi="Arial" w:cs="Arial"/>
          <w:b/>
          <w:color w:val="000000"/>
        </w:rPr>
        <w:t>2</w:t>
      </w:r>
      <w:r>
        <w:rPr>
          <w:rFonts w:ascii="Arial" w:hAnsi="Arial" w:cs="Arial"/>
          <w:color w:val="000000"/>
        </w:rPr>
        <w:t xml:space="preserve"> </w:t>
      </w:r>
      <w:r w:rsidRPr="00F717C3">
        <w:rPr>
          <w:rFonts w:ascii="Arial" w:hAnsi="Arial" w:cs="Arial"/>
          <w:color w:val="000000"/>
        </w:rPr>
        <w:t>Contar con habilitación del MSP para el suministro y servicio técnico del equipo ofertado, vigente o constancia de renovación en trámite.</w:t>
      </w:r>
    </w:p>
    <w:p w14:paraId="18A397C5" w14:textId="77777777" w:rsidR="00555A8E" w:rsidRDefault="00555A8E" w:rsidP="00481E31">
      <w:pPr>
        <w:autoSpaceDE w:val="0"/>
        <w:adjustRightInd w:val="0"/>
        <w:jc w:val="both"/>
        <w:rPr>
          <w:rFonts w:ascii="Arial" w:hAnsi="Arial" w:cs="Arial"/>
          <w:color w:val="000000"/>
        </w:rPr>
      </w:pPr>
    </w:p>
    <w:p w14:paraId="570226D9" w14:textId="1457CA35" w:rsidR="00555A8E" w:rsidRPr="00F717C3" w:rsidRDefault="00555A8E" w:rsidP="00481E31">
      <w:pPr>
        <w:autoSpaceDE w:val="0"/>
        <w:adjustRightInd w:val="0"/>
        <w:jc w:val="both"/>
        <w:rPr>
          <w:rFonts w:ascii="Arial" w:hAnsi="Arial" w:cs="Arial"/>
          <w:color w:val="000000"/>
        </w:rPr>
      </w:pPr>
      <w:r w:rsidRPr="008154B4">
        <w:rPr>
          <w:rFonts w:ascii="Arial" w:hAnsi="Arial" w:cs="Arial"/>
          <w:b/>
          <w:color w:val="000000"/>
        </w:rPr>
        <w:t>3.3</w:t>
      </w:r>
      <w:r w:rsidRPr="008154B4">
        <w:rPr>
          <w:rFonts w:ascii="Arial" w:hAnsi="Arial" w:cs="Arial"/>
          <w:color w:val="000000"/>
        </w:rPr>
        <w:t xml:space="preserve"> Cotizar las dos modalidades de mantenimiento especificadas: con repuesto</w:t>
      </w:r>
      <w:r w:rsidR="008154B4" w:rsidRPr="008154B4">
        <w:rPr>
          <w:rFonts w:ascii="Arial" w:hAnsi="Arial" w:cs="Arial"/>
          <w:color w:val="000000"/>
        </w:rPr>
        <w:t>s</w:t>
      </w:r>
      <w:r w:rsidRPr="008154B4">
        <w:rPr>
          <w:rFonts w:ascii="Arial" w:hAnsi="Arial" w:cs="Arial"/>
          <w:color w:val="000000"/>
        </w:rPr>
        <w:t xml:space="preserve"> y sin repuesto</w:t>
      </w:r>
      <w:r w:rsidR="008154B4" w:rsidRPr="008154B4">
        <w:rPr>
          <w:rFonts w:ascii="Arial" w:hAnsi="Arial" w:cs="Arial"/>
          <w:color w:val="000000"/>
        </w:rPr>
        <w:t>s</w:t>
      </w:r>
      <w:r w:rsidRPr="008154B4">
        <w:rPr>
          <w:rFonts w:ascii="Arial" w:hAnsi="Arial" w:cs="Arial"/>
          <w:color w:val="000000"/>
        </w:rPr>
        <w:t>.</w:t>
      </w:r>
    </w:p>
    <w:p w14:paraId="61B268F5" w14:textId="033619DB" w:rsidR="007C3914" w:rsidRDefault="007C3914" w:rsidP="00481E31">
      <w:pPr>
        <w:pStyle w:val="Prrafobsico"/>
        <w:suppressAutoHyphens/>
        <w:ind w:right="-149"/>
        <w:jc w:val="both"/>
        <w:rPr>
          <w:rFonts w:ascii="Arial" w:hAnsi="Arial" w:cs="Arial"/>
        </w:rPr>
      </w:pPr>
    </w:p>
    <w:p w14:paraId="4D8A91A4" w14:textId="0A1F3BF8" w:rsidR="00331177" w:rsidRDefault="00331177" w:rsidP="00481E31">
      <w:pPr>
        <w:pStyle w:val="Prrafobsico"/>
        <w:suppressAutoHyphens/>
        <w:ind w:right="-149"/>
        <w:jc w:val="both"/>
        <w:rPr>
          <w:rFonts w:ascii="Arial" w:hAnsi="Arial" w:cs="Arial"/>
        </w:rPr>
      </w:pPr>
      <w:r w:rsidRPr="00331177">
        <w:rPr>
          <w:rFonts w:ascii="Arial" w:hAnsi="Arial" w:cs="Arial"/>
          <w:b/>
        </w:rPr>
        <w:t>3.</w:t>
      </w:r>
      <w:r w:rsidR="00555A8E">
        <w:rPr>
          <w:rFonts w:ascii="Arial" w:hAnsi="Arial" w:cs="Arial"/>
          <w:b/>
        </w:rPr>
        <w:t>4</w:t>
      </w:r>
      <w:r>
        <w:rPr>
          <w:rFonts w:ascii="Arial" w:hAnsi="Arial" w:cs="Arial"/>
        </w:rPr>
        <w:t xml:space="preserve"> </w:t>
      </w:r>
      <w:r w:rsidRPr="002E7D0E">
        <w:rPr>
          <w:rFonts w:ascii="Arial" w:hAnsi="Arial" w:cs="Arial"/>
        </w:rPr>
        <w:t xml:space="preserve">Se </w:t>
      </w:r>
      <w:r>
        <w:rPr>
          <w:rFonts w:ascii="Arial" w:hAnsi="Arial" w:cs="Arial"/>
        </w:rPr>
        <w:t xml:space="preserve">deberá </w:t>
      </w:r>
      <w:r w:rsidRPr="002E7D0E">
        <w:rPr>
          <w:rFonts w:ascii="Arial" w:hAnsi="Arial" w:cs="Arial"/>
        </w:rPr>
        <w:t>adjuntar a la oferta un programa de capacitación del personal</w:t>
      </w:r>
      <w:r>
        <w:rPr>
          <w:rFonts w:ascii="Arial" w:hAnsi="Arial" w:cs="Arial"/>
        </w:rPr>
        <w:t xml:space="preserve">, según se establece en la Memoria Descriptiva (anexo </w:t>
      </w:r>
      <w:proofErr w:type="spellStart"/>
      <w:r w:rsidR="0006311E">
        <w:rPr>
          <w:rFonts w:ascii="Arial" w:hAnsi="Arial" w:cs="Arial"/>
        </w:rPr>
        <w:t>N</w:t>
      </w:r>
      <w:r>
        <w:rPr>
          <w:rFonts w:ascii="Arial" w:hAnsi="Arial" w:cs="Arial"/>
        </w:rPr>
        <w:t>°I</w:t>
      </w:r>
      <w:proofErr w:type="spellEnd"/>
      <w:r>
        <w:rPr>
          <w:rFonts w:ascii="Arial" w:hAnsi="Arial" w:cs="Arial"/>
        </w:rPr>
        <w:t>).</w:t>
      </w:r>
    </w:p>
    <w:p w14:paraId="63290264" w14:textId="77777777" w:rsidR="006E1F1D" w:rsidRDefault="006E1F1D" w:rsidP="00481E31">
      <w:pPr>
        <w:pStyle w:val="Prrafobsico"/>
        <w:suppressAutoHyphens/>
        <w:ind w:right="-149"/>
        <w:jc w:val="both"/>
        <w:rPr>
          <w:rFonts w:ascii="Arial" w:hAnsi="Arial" w:cs="Arial"/>
        </w:rPr>
      </w:pPr>
    </w:p>
    <w:p w14:paraId="41416938" w14:textId="23237481" w:rsidR="006E1F1D" w:rsidRDefault="006E1F1D" w:rsidP="005F36B4">
      <w:pPr>
        <w:pStyle w:val="Prrafobsico"/>
        <w:suppressAutoHyphens/>
        <w:ind w:right="-149"/>
        <w:jc w:val="both"/>
        <w:rPr>
          <w:rFonts w:ascii="Arial" w:hAnsi="Arial" w:cs="Arial"/>
        </w:rPr>
      </w:pPr>
      <w:r w:rsidRPr="00E8606D">
        <w:rPr>
          <w:rFonts w:ascii="Arial" w:hAnsi="Arial" w:cs="Arial"/>
          <w:b/>
        </w:rPr>
        <w:t>3.</w:t>
      </w:r>
      <w:r w:rsidR="00555A8E" w:rsidRPr="00E8606D">
        <w:rPr>
          <w:rFonts w:ascii="Arial" w:hAnsi="Arial" w:cs="Arial"/>
          <w:b/>
        </w:rPr>
        <w:t>5</w:t>
      </w:r>
      <w:r w:rsidRPr="00E8606D">
        <w:rPr>
          <w:rFonts w:ascii="Arial" w:hAnsi="Arial" w:cs="Arial"/>
        </w:rPr>
        <w:t xml:space="preserve"> Se deberá presentar el cronograma y detalle de mantenimiento preventivo</w:t>
      </w:r>
      <w:r w:rsidR="00691B9A" w:rsidRPr="00E8606D">
        <w:rPr>
          <w:rFonts w:ascii="Arial" w:hAnsi="Arial" w:cs="Arial"/>
        </w:rPr>
        <w:t xml:space="preserve"> a realizar, así como </w:t>
      </w:r>
      <w:r w:rsidR="00560752" w:rsidRPr="00E8606D">
        <w:rPr>
          <w:rFonts w:ascii="Arial" w:hAnsi="Arial" w:cs="Arial"/>
        </w:rPr>
        <w:t xml:space="preserve">el plan de mantenimiento </w:t>
      </w:r>
      <w:r w:rsidR="00E8606D" w:rsidRPr="00E8606D">
        <w:rPr>
          <w:rFonts w:ascii="Arial" w:hAnsi="Arial" w:cs="Arial"/>
        </w:rPr>
        <w:t xml:space="preserve">acorde a lo </w:t>
      </w:r>
      <w:r w:rsidR="00560752" w:rsidRPr="00E8606D">
        <w:rPr>
          <w:rFonts w:ascii="Arial" w:hAnsi="Arial" w:cs="Arial"/>
        </w:rPr>
        <w:t>recomendado por f</w:t>
      </w:r>
      <w:r w:rsidR="00E8606D" w:rsidRPr="00E8606D">
        <w:rPr>
          <w:rFonts w:ascii="Arial" w:hAnsi="Arial" w:cs="Arial"/>
        </w:rPr>
        <w:t>á</w:t>
      </w:r>
      <w:r w:rsidR="00560752" w:rsidRPr="00E8606D">
        <w:rPr>
          <w:rFonts w:ascii="Arial" w:hAnsi="Arial" w:cs="Arial"/>
        </w:rPr>
        <w:t>brica</w:t>
      </w:r>
      <w:r w:rsidR="00691B9A" w:rsidRPr="00E8606D">
        <w:rPr>
          <w:rFonts w:ascii="Arial" w:hAnsi="Arial" w:cs="Arial"/>
        </w:rPr>
        <w:t>.</w:t>
      </w:r>
      <w:r w:rsidR="00020EDA" w:rsidRPr="00E8606D">
        <w:rPr>
          <w:rFonts w:ascii="Arial" w:hAnsi="Arial" w:cs="Arial"/>
        </w:rPr>
        <w:t xml:space="preserve"> </w:t>
      </w:r>
      <w:r w:rsidR="00020EDA" w:rsidRPr="00E8606D">
        <w:rPr>
          <w:rFonts w:ascii="Arial" w:hAnsi="Arial" w:cs="Arial"/>
          <w:color w:val="auto"/>
        </w:rPr>
        <w:t>En caso que la propuesta de mantenimiento no incluya las recomendaciones del fabricante, quedaría descartada. O sea, debe ser igual o más completa que lo indicado por fábrica.</w:t>
      </w:r>
    </w:p>
    <w:p w14:paraId="7FA00B45" w14:textId="39DD5106" w:rsidR="005E131E" w:rsidRDefault="005E131E" w:rsidP="009809BD">
      <w:pPr>
        <w:pStyle w:val="Prrafobsico"/>
        <w:suppressAutoHyphens/>
        <w:ind w:right="-149"/>
        <w:jc w:val="both"/>
        <w:rPr>
          <w:rFonts w:ascii="Arial" w:hAnsi="Arial" w:cs="Arial"/>
        </w:rPr>
      </w:pPr>
    </w:p>
    <w:p w14:paraId="18E3710B" w14:textId="77777777" w:rsidR="0006311E" w:rsidRPr="00CF4B75" w:rsidRDefault="0006311E" w:rsidP="009809BD">
      <w:pPr>
        <w:jc w:val="both"/>
        <w:rPr>
          <w:rFonts w:ascii="Arial" w:hAnsi="Arial" w:cs="Arial"/>
          <w:color w:val="000000"/>
          <w:lang w:val="es-ES_tradnl"/>
        </w:rPr>
      </w:pPr>
      <w:r w:rsidRPr="00CF4B75">
        <w:rPr>
          <w:rFonts w:ascii="Arial" w:hAnsi="Arial" w:cs="Arial"/>
          <w:color w:val="000000"/>
          <w:lang w:val="es-ES_tradnl"/>
        </w:rPr>
        <w:t>En caso de constatarse omisiones y/o incumplimiento en la presentación de la documentación e información requerida antes mencionada, o no sean presentadas las condiciones solicitadas, se podrá otorgar a los oferentes un plazo máximo de dos días hábiles, a efectos de realizar las subsanaciones correspondientes.</w:t>
      </w:r>
    </w:p>
    <w:p w14:paraId="7A7A2FDD" w14:textId="77777777" w:rsidR="005E131E" w:rsidRDefault="005E131E" w:rsidP="005F36B4">
      <w:pPr>
        <w:pStyle w:val="Prrafobsico"/>
        <w:suppressAutoHyphens/>
        <w:ind w:right="-149"/>
        <w:jc w:val="both"/>
        <w:rPr>
          <w:rFonts w:ascii="Arial" w:hAnsi="Arial" w:cs="Arial"/>
        </w:rPr>
      </w:pPr>
    </w:p>
    <w:p w14:paraId="330CDC82" w14:textId="77777777" w:rsidR="00EB0FCE" w:rsidRPr="005F36B4" w:rsidRDefault="00EB0FCE" w:rsidP="005F36B4">
      <w:pPr>
        <w:pStyle w:val="Prrafobsico"/>
        <w:suppressAutoHyphens/>
        <w:ind w:right="-149"/>
        <w:jc w:val="both"/>
        <w:rPr>
          <w:rFonts w:ascii="Arial" w:hAnsi="Arial" w:cs="Arial"/>
        </w:rPr>
      </w:pPr>
    </w:p>
    <w:p w14:paraId="0F742A4A" w14:textId="4D806AA1" w:rsidR="005F36B4" w:rsidRPr="00B8381B" w:rsidRDefault="005F36B4" w:rsidP="00E86DE1">
      <w:pPr>
        <w:pStyle w:val="Ttulo2"/>
        <w:rPr>
          <w:b/>
        </w:rPr>
      </w:pPr>
      <w:bookmarkStart w:id="3" w:name="_Toc149902486"/>
      <w:r w:rsidRPr="00B8381B">
        <w:rPr>
          <w:b/>
        </w:rPr>
        <w:t xml:space="preserve">Art. </w:t>
      </w:r>
      <w:r w:rsidR="00CF4B75">
        <w:rPr>
          <w:b/>
        </w:rPr>
        <w:t>4</w:t>
      </w:r>
      <w:r w:rsidRPr="00B8381B">
        <w:rPr>
          <w:b/>
        </w:rPr>
        <w:t>.   COTIZACIÓN.</w:t>
      </w:r>
      <w:bookmarkEnd w:id="3"/>
    </w:p>
    <w:p w14:paraId="57885427" w14:textId="77777777" w:rsidR="005F36B4" w:rsidRPr="005F36B4" w:rsidRDefault="005F36B4" w:rsidP="005F36B4">
      <w:pPr>
        <w:pStyle w:val="Prrafobsico"/>
        <w:suppressAutoHyphens/>
        <w:ind w:right="-149"/>
        <w:jc w:val="both"/>
        <w:rPr>
          <w:rFonts w:ascii="Arial" w:hAnsi="Arial" w:cs="Arial"/>
        </w:rPr>
      </w:pPr>
    </w:p>
    <w:p w14:paraId="232D6B00" w14:textId="73239E0C" w:rsidR="0083413C" w:rsidRPr="00AF1090" w:rsidRDefault="0083413C" w:rsidP="0083413C">
      <w:pPr>
        <w:pStyle w:val="Sinespaciado"/>
        <w:spacing w:before="120" w:after="120" w:line="360" w:lineRule="auto"/>
        <w:jc w:val="both"/>
        <w:rPr>
          <w:rFonts w:ascii="Arial" w:hAnsi="Arial" w:cs="Arial"/>
          <w:b/>
          <w:sz w:val="24"/>
          <w:szCs w:val="24"/>
        </w:rPr>
      </w:pPr>
      <w:r w:rsidRPr="00AF1090">
        <w:rPr>
          <w:rFonts w:ascii="Arial" w:hAnsi="Arial" w:cs="Arial"/>
          <w:sz w:val="24"/>
          <w:szCs w:val="24"/>
        </w:rPr>
        <w:t>Se deberá cotizar el equipo:</w:t>
      </w:r>
      <w:r w:rsidRPr="00AF1090">
        <w:rPr>
          <w:rFonts w:ascii="Arial" w:hAnsi="Arial" w:cs="Arial"/>
          <w:b/>
          <w:sz w:val="24"/>
          <w:szCs w:val="24"/>
        </w:rPr>
        <w:t xml:space="preserve"> </w:t>
      </w:r>
      <w:r w:rsidRPr="00AF1090">
        <w:rPr>
          <w:rFonts w:ascii="Arial" w:hAnsi="Arial" w:cs="Arial"/>
          <w:sz w:val="24"/>
          <w:szCs w:val="24"/>
        </w:rPr>
        <w:t>Torre de artroscopia e instalación para block quirúrgico del Hospital del Banco de Seguros del Estado y además el servicio de mantenimiento en dos modalidades</w:t>
      </w:r>
      <w:r w:rsidRPr="00AF1090">
        <w:rPr>
          <w:rFonts w:ascii="Arial" w:hAnsi="Arial" w:cs="Arial"/>
          <w:b/>
          <w:sz w:val="24"/>
          <w:szCs w:val="24"/>
        </w:rPr>
        <w:t>:</w:t>
      </w:r>
    </w:p>
    <w:p w14:paraId="206EB58B" w14:textId="525E13EB" w:rsidR="0083413C" w:rsidRPr="00AF1090" w:rsidRDefault="0083413C" w:rsidP="0083413C">
      <w:pPr>
        <w:pStyle w:val="Sinespaciado"/>
        <w:spacing w:before="120" w:after="120" w:line="360" w:lineRule="auto"/>
        <w:jc w:val="both"/>
        <w:rPr>
          <w:rFonts w:ascii="Arial" w:hAnsi="Arial" w:cs="Arial"/>
          <w:sz w:val="24"/>
          <w:szCs w:val="24"/>
        </w:rPr>
      </w:pPr>
      <w:r w:rsidRPr="00AF1090">
        <w:rPr>
          <w:rFonts w:ascii="Arial" w:hAnsi="Arial" w:cs="Arial"/>
          <w:b/>
          <w:sz w:val="24"/>
          <w:szCs w:val="24"/>
        </w:rPr>
        <w:t xml:space="preserve">A) </w:t>
      </w:r>
      <w:r w:rsidRPr="00AF1090">
        <w:rPr>
          <w:rFonts w:ascii="Arial" w:hAnsi="Arial" w:cs="Arial"/>
          <w:sz w:val="24"/>
          <w:szCs w:val="24"/>
        </w:rPr>
        <w:t>Mantenimiento integral preventivo y correctivo mensual, sin repuestos incluidos y un listado de los principales repuestos</w:t>
      </w:r>
      <w:r w:rsidR="00DE2AC2" w:rsidRPr="00AF1090">
        <w:rPr>
          <w:rFonts w:ascii="Arial" w:hAnsi="Arial" w:cs="Arial"/>
          <w:sz w:val="24"/>
          <w:szCs w:val="24"/>
        </w:rPr>
        <w:t xml:space="preserve"> con sus respectivos precios</w:t>
      </w:r>
      <w:r w:rsidR="00817CD9" w:rsidRPr="00AF1090">
        <w:rPr>
          <w:rFonts w:ascii="Arial" w:hAnsi="Arial" w:cs="Arial"/>
          <w:sz w:val="24"/>
          <w:szCs w:val="24"/>
        </w:rPr>
        <w:t xml:space="preserve"> y frecuencia de rotura</w:t>
      </w:r>
      <w:r w:rsidRPr="00AF1090">
        <w:rPr>
          <w:rFonts w:ascii="Arial" w:hAnsi="Arial" w:cs="Arial"/>
          <w:sz w:val="24"/>
          <w:szCs w:val="24"/>
        </w:rPr>
        <w:t xml:space="preserve">. Entiéndase por principales los de mayor costo y/o frecuencia de reparación. </w:t>
      </w:r>
    </w:p>
    <w:p w14:paraId="52376778" w14:textId="48EF67FF" w:rsidR="0083413C" w:rsidRPr="0083413C" w:rsidRDefault="0083413C" w:rsidP="0083413C">
      <w:pPr>
        <w:pStyle w:val="Sinespaciado"/>
        <w:spacing w:before="120" w:after="120" w:line="360" w:lineRule="auto"/>
        <w:jc w:val="both"/>
        <w:rPr>
          <w:rFonts w:ascii="Arial" w:hAnsi="Arial" w:cs="Arial"/>
          <w:sz w:val="24"/>
          <w:szCs w:val="24"/>
        </w:rPr>
      </w:pPr>
      <w:r w:rsidRPr="00AF1090">
        <w:rPr>
          <w:rFonts w:ascii="Arial" w:hAnsi="Arial" w:cs="Arial"/>
          <w:b/>
          <w:sz w:val="24"/>
          <w:szCs w:val="24"/>
        </w:rPr>
        <w:t xml:space="preserve">B) </w:t>
      </w:r>
      <w:r w:rsidRPr="00AF1090">
        <w:rPr>
          <w:rFonts w:ascii="Arial" w:hAnsi="Arial" w:cs="Arial"/>
          <w:sz w:val="24"/>
          <w:szCs w:val="24"/>
        </w:rPr>
        <w:t>Mantenimiento integral preventivo y correctivo mensual, con repuestos incluidos</w:t>
      </w:r>
      <w:r w:rsidR="000556EF" w:rsidRPr="00AF1090">
        <w:rPr>
          <w:rFonts w:ascii="Arial" w:hAnsi="Arial" w:cs="Arial"/>
          <w:sz w:val="24"/>
          <w:szCs w:val="24"/>
        </w:rPr>
        <w:t>.</w:t>
      </w:r>
      <w:r w:rsidRPr="0083413C">
        <w:rPr>
          <w:rFonts w:ascii="Arial" w:hAnsi="Arial" w:cs="Arial"/>
          <w:sz w:val="24"/>
          <w:szCs w:val="24"/>
        </w:rPr>
        <w:t xml:space="preserve"> </w:t>
      </w:r>
    </w:p>
    <w:p w14:paraId="49302E48" w14:textId="77777777" w:rsidR="0083413C" w:rsidRDefault="0083413C" w:rsidP="005F36B4">
      <w:pPr>
        <w:pStyle w:val="Prrafobsico"/>
        <w:suppressAutoHyphens/>
        <w:ind w:right="-149"/>
        <w:jc w:val="both"/>
        <w:rPr>
          <w:rFonts w:ascii="Arial" w:hAnsi="Arial" w:cs="Arial"/>
        </w:rPr>
      </w:pPr>
    </w:p>
    <w:p w14:paraId="450C687B" w14:textId="77777777" w:rsidR="005F36B4" w:rsidRPr="005F36B4" w:rsidRDefault="005F36B4" w:rsidP="005F36B4">
      <w:pPr>
        <w:pStyle w:val="Prrafobsico"/>
        <w:suppressAutoHyphens/>
        <w:ind w:right="-149"/>
        <w:jc w:val="both"/>
        <w:rPr>
          <w:rFonts w:ascii="Arial" w:hAnsi="Arial" w:cs="Arial"/>
        </w:rPr>
      </w:pPr>
    </w:p>
    <w:p w14:paraId="0811219C" w14:textId="4FF5B7F6" w:rsidR="005F36B4" w:rsidRPr="005F36B4" w:rsidRDefault="005F36B4" w:rsidP="005F36B4">
      <w:pPr>
        <w:pStyle w:val="Prrafobsico"/>
        <w:suppressAutoHyphens/>
        <w:ind w:right="-149"/>
        <w:jc w:val="both"/>
        <w:rPr>
          <w:rFonts w:ascii="Arial" w:hAnsi="Arial" w:cs="Arial"/>
        </w:rPr>
      </w:pPr>
      <w:r w:rsidRPr="005F36B4">
        <w:rPr>
          <w:rFonts w:ascii="Arial" w:hAnsi="Arial" w:cs="Arial"/>
        </w:rPr>
        <w:t>Se deberá cotizar</w:t>
      </w:r>
      <w:r w:rsidR="00B409F0">
        <w:rPr>
          <w:rFonts w:ascii="Arial" w:hAnsi="Arial" w:cs="Arial"/>
        </w:rPr>
        <w:t xml:space="preserve"> el equipo</w:t>
      </w:r>
      <w:r w:rsidRPr="005F36B4">
        <w:rPr>
          <w:rFonts w:ascii="Arial" w:hAnsi="Arial" w:cs="Arial"/>
        </w:rPr>
        <w:t xml:space="preserve"> exclusivamente en </w:t>
      </w:r>
      <w:r w:rsidRPr="002E5DD6">
        <w:rPr>
          <w:rFonts w:ascii="Arial" w:hAnsi="Arial" w:cs="Arial"/>
        </w:rPr>
        <w:t>dólares</w:t>
      </w:r>
      <w:r w:rsidR="00C96DE4" w:rsidRPr="002E5DD6">
        <w:rPr>
          <w:rFonts w:ascii="Arial" w:hAnsi="Arial" w:cs="Arial"/>
        </w:rPr>
        <w:t xml:space="preserve"> </w:t>
      </w:r>
      <w:r w:rsidR="000556EF" w:rsidRPr="002E5DD6">
        <w:rPr>
          <w:rFonts w:ascii="Arial" w:hAnsi="Arial" w:cs="Arial"/>
        </w:rPr>
        <w:t>a</w:t>
      </w:r>
      <w:r w:rsidR="00C96DE4" w:rsidRPr="002E5DD6">
        <w:rPr>
          <w:rFonts w:ascii="Arial" w:hAnsi="Arial" w:cs="Arial"/>
        </w:rPr>
        <w:t>mericanos</w:t>
      </w:r>
      <w:r w:rsidRPr="002E5DD6">
        <w:rPr>
          <w:rFonts w:ascii="Arial" w:hAnsi="Arial" w:cs="Arial"/>
        </w:rPr>
        <w:t>, sin impuestos</w:t>
      </w:r>
      <w:r w:rsidR="00B409F0" w:rsidRPr="002E5DD6">
        <w:rPr>
          <w:rFonts w:ascii="Arial" w:hAnsi="Arial" w:cs="Arial"/>
        </w:rPr>
        <w:t xml:space="preserve"> y el servicio de mantenimiento en pesos uruguayos sin impuestos.</w:t>
      </w:r>
    </w:p>
    <w:p w14:paraId="144318DE" w14:textId="77777777" w:rsidR="005F36B4" w:rsidRPr="005F36B4" w:rsidRDefault="005F36B4" w:rsidP="005F36B4">
      <w:pPr>
        <w:pStyle w:val="Prrafobsico"/>
        <w:suppressAutoHyphens/>
        <w:ind w:right="-149"/>
        <w:jc w:val="both"/>
        <w:rPr>
          <w:rFonts w:ascii="Arial" w:hAnsi="Arial" w:cs="Arial"/>
        </w:rPr>
      </w:pPr>
    </w:p>
    <w:p w14:paraId="6D1DC327" w14:textId="77777777" w:rsidR="005F36B4" w:rsidRPr="005F36B4" w:rsidRDefault="005F36B4" w:rsidP="005F36B4">
      <w:pPr>
        <w:pStyle w:val="Prrafobsico"/>
        <w:suppressAutoHyphens/>
        <w:ind w:right="-149"/>
        <w:jc w:val="both"/>
        <w:rPr>
          <w:rFonts w:ascii="Arial" w:hAnsi="Arial" w:cs="Arial"/>
        </w:rPr>
      </w:pPr>
      <w:r w:rsidRPr="005566DF">
        <w:rPr>
          <w:rFonts w:ascii="Arial" w:hAnsi="Arial" w:cs="Arial"/>
        </w:rPr>
        <w:t>La cotización será on-line a través del sitio web de compras estatales (SICE), de acuerdo a los siguientes artículos:</w:t>
      </w:r>
    </w:p>
    <w:p w14:paraId="29D4AC73" w14:textId="77777777" w:rsidR="005F36B4" w:rsidRPr="005F36B4" w:rsidRDefault="005F36B4" w:rsidP="005F36B4">
      <w:pPr>
        <w:pStyle w:val="Prrafobsico"/>
        <w:suppressAutoHyphens/>
        <w:ind w:right="-149"/>
        <w:jc w:val="both"/>
        <w:rPr>
          <w:rFonts w:ascii="Arial" w:hAnsi="Arial" w:cs="Arial"/>
        </w:rPr>
      </w:pPr>
    </w:p>
    <w:tbl>
      <w:tblPr>
        <w:tblW w:w="6088" w:type="dxa"/>
        <w:tblInd w:w="2121" w:type="dxa"/>
        <w:tblCellMar>
          <w:left w:w="70" w:type="dxa"/>
          <w:right w:w="70" w:type="dxa"/>
        </w:tblCellMar>
        <w:tblLook w:val="04A0" w:firstRow="1" w:lastRow="0" w:firstColumn="1" w:lastColumn="0" w:noHBand="0" w:noVBand="1"/>
      </w:tblPr>
      <w:tblGrid>
        <w:gridCol w:w="1216"/>
        <w:gridCol w:w="1314"/>
        <w:gridCol w:w="1186"/>
        <w:gridCol w:w="1186"/>
        <w:gridCol w:w="1186"/>
      </w:tblGrid>
      <w:tr w:rsidR="00DB7FDE" w:rsidRPr="00EA3B35" w14:paraId="20471280" w14:textId="77777777" w:rsidTr="00E86DE1">
        <w:trPr>
          <w:trHeight w:val="660"/>
        </w:trPr>
        <w:tc>
          <w:tcPr>
            <w:tcW w:w="1216" w:type="dxa"/>
            <w:tcBorders>
              <w:top w:val="single" w:sz="8" w:space="0" w:color="CCCCCC"/>
              <w:left w:val="nil"/>
              <w:bottom w:val="nil"/>
              <w:right w:val="single" w:sz="8" w:space="0" w:color="CCCCCC"/>
            </w:tcBorders>
            <w:shd w:val="clear" w:color="000000" w:fill="566589"/>
            <w:vAlign w:val="bottom"/>
            <w:hideMark/>
          </w:tcPr>
          <w:p w14:paraId="5EE8863A" w14:textId="77777777" w:rsidR="00DB7FDE" w:rsidRPr="00EA3B35" w:rsidRDefault="00DB7FDE" w:rsidP="00E86DE1">
            <w:pPr>
              <w:jc w:val="center"/>
              <w:rPr>
                <w:rFonts w:ascii="Tahoma" w:hAnsi="Tahoma" w:cs="Tahoma"/>
                <w:b/>
                <w:bCs/>
                <w:color w:val="FFFFFF"/>
                <w:sz w:val="16"/>
                <w:szCs w:val="16"/>
                <w:lang w:eastAsia="es-UY"/>
              </w:rPr>
            </w:pPr>
            <w:r w:rsidRPr="00EA3B35">
              <w:rPr>
                <w:rFonts w:ascii="Tahoma" w:hAnsi="Tahoma" w:cs="Tahoma"/>
                <w:b/>
                <w:bCs/>
                <w:color w:val="FFFFFF"/>
                <w:sz w:val="16"/>
                <w:szCs w:val="16"/>
                <w:lang w:eastAsia="es-UY"/>
              </w:rPr>
              <w:t>Cód. Artículo</w:t>
            </w:r>
          </w:p>
        </w:tc>
        <w:tc>
          <w:tcPr>
            <w:tcW w:w="1314" w:type="dxa"/>
            <w:tcBorders>
              <w:top w:val="single" w:sz="8" w:space="0" w:color="CCCCCC"/>
              <w:left w:val="nil"/>
              <w:bottom w:val="nil"/>
              <w:right w:val="single" w:sz="8" w:space="0" w:color="CCCCCC"/>
            </w:tcBorders>
            <w:shd w:val="clear" w:color="000000" w:fill="566589"/>
            <w:vAlign w:val="bottom"/>
            <w:hideMark/>
          </w:tcPr>
          <w:p w14:paraId="19723FBB" w14:textId="77777777" w:rsidR="00DB7FDE" w:rsidRPr="00EA3B35" w:rsidRDefault="005E7882" w:rsidP="00E86DE1">
            <w:pPr>
              <w:jc w:val="center"/>
              <w:rPr>
                <w:rFonts w:ascii="Calibri" w:hAnsi="Calibri" w:cs="Calibri"/>
                <w:color w:val="0000FF"/>
                <w:u w:val="single"/>
                <w:lang w:eastAsia="es-UY"/>
              </w:rPr>
            </w:pPr>
            <w:hyperlink r:id="rId8" w:history="1">
              <w:r w:rsidR="00DB7FDE" w:rsidRPr="00EA3B35">
                <w:rPr>
                  <w:rFonts w:ascii="Calibri" w:hAnsi="Calibri" w:cs="Calibri"/>
                  <w:color w:val="0000FF"/>
                  <w:sz w:val="22"/>
                  <w:u w:val="single"/>
                  <w:lang w:eastAsia="es-UY"/>
                </w:rPr>
                <w:t>Artículo</w:t>
              </w:r>
            </w:hyperlink>
          </w:p>
        </w:tc>
        <w:tc>
          <w:tcPr>
            <w:tcW w:w="1186" w:type="dxa"/>
            <w:tcBorders>
              <w:top w:val="single" w:sz="8" w:space="0" w:color="CCCCCC"/>
              <w:left w:val="nil"/>
              <w:bottom w:val="nil"/>
              <w:right w:val="single" w:sz="8" w:space="0" w:color="CCCCCC"/>
            </w:tcBorders>
            <w:shd w:val="clear" w:color="000000" w:fill="566589"/>
            <w:vAlign w:val="bottom"/>
            <w:hideMark/>
          </w:tcPr>
          <w:p w14:paraId="4F03A88C" w14:textId="77777777" w:rsidR="00DB7FDE" w:rsidRPr="00EA3B35" w:rsidRDefault="00DB7FDE" w:rsidP="00E86DE1">
            <w:pPr>
              <w:jc w:val="center"/>
              <w:rPr>
                <w:rFonts w:ascii="Tahoma" w:hAnsi="Tahoma" w:cs="Tahoma"/>
                <w:b/>
                <w:bCs/>
                <w:color w:val="FFFFFF"/>
                <w:sz w:val="16"/>
                <w:szCs w:val="16"/>
                <w:lang w:eastAsia="es-UY"/>
              </w:rPr>
            </w:pPr>
            <w:r w:rsidRPr="00EA3B35">
              <w:rPr>
                <w:rFonts w:ascii="Tahoma" w:hAnsi="Tahoma" w:cs="Tahoma"/>
                <w:b/>
                <w:bCs/>
                <w:color w:val="FFFFFF"/>
                <w:sz w:val="16"/>
                <w:szCs w:val="16"/>
                <w:lang w:eastAsia="es-UY"/>
              </w:rPr>
              <w:t xml:space="preserve">Presentación  </w:t>
            </w:r>
          </w:p>
        </w:tc>
        <w:tc>
          <w:tcPr>
            <w:tcW w:w="1186" w:type="dxa"/>
            <w:tcBorders>
              <w:top w:val="single" w:sz="8" w:space="0" w:color="CCCCCC"/>
              <w:left w:val="nil"/>
              <w:bottom w:val="nil"/>
              <w:right w:val="single" w:sz="8" w:space="0" w:color="CCCCCC"/>
            </w:tcBorders>
            <w:shd w:val="clear" w:color="000000" w:fill="566589"/>
            <w:vAlign w:val="bottom"/>
            <w:hideMark/>
          </w:tcPr>
          <w:p w14:paraId="5A65E4DD" w14:textId="77777777" w:rsidR="00DB7FDE" w:rsidRPr="00EA3B35" w:rsidRDefault="00DB7FDE" w:rsidP="00E86DE1">
            <w:pPr>
              <w:jc w:val="center"/>
              <w:rPr>
                <w:rFonts w:ascii="Tahoma" w:hAnsi="Tahoma" w:cs="Tahoma"/>
                <w:b/>
                <w:bCs/>
                <w:color w:val="FFFFFF"/>
                <w:sz w:val="16"/>
                <w:szCs w:val="16"/>
                <w:lang w:eastAsia="es-UY"/>
              </w:rPr>
            </w:pPr>
            <w:r w:rsidRPr="00EA3B35">
              <w:rPr>
                <w:rFonts w:ascii="Tahoma" w:hAnsi="Tahoma" w:cs="Tahoma"/>
                <w:b/>
                <w:bCs/>
                <w:color w:val="FFFFFF"/>
                <w:sz w:val="16"/>
                <w:szCs w:val="16"/>
                <w:lang w:eastAsia="es-UY"/>
              </w:rPr>
              <w:t xml:space="preserve">Medida Presentación  </w:t>
            </w:r>
          </w:p>
        </w:tc>
        <w:tc>
          <w:tcPr>
            <w:tcW w:w="1186" w:type="dxa"/>
            <w:tcBorders>
              <w:top w:val="single" w:sz="8" w:space="0" w:color="CCCCCC"/>
              <w:left w:val="nil"/>
              <w:bottom w:val="nil"/>
              <w:right w:val="single" w:sz="8" w:space="0" w:color="CCCCCC"/>
            </w:tcBorders>
            <w:shd w:val="clear" w:color="000000" w:fill="566589"/>
            <w:vAlign w:val="bottom"/>
            <w:hideMark/>
          </w:tcPr>
          <w:p w14:paraId="1209E29B" w14:textId="77777777" w:rsidR="00DB7FDE" w:rsidRPr="00EA3B35" w:rsidRDefault="00DB7FDE" w:rsidP="00E86DE1">
            <w:pPr>
              <w:jc w:val="center"/>
              <w:rPr>
                <w:rFonts w:ascii="Tahoma" w:hAnsi="Tahoma" w:cs="Tahoma"/>
                <w:b/>
                <w:bCs/>
                <w:color w:val="FFFFFF"/>
                <w:sz w:val="16"/>
                <w:szCs w:val="16"/>
                <w:lang w:eastAsia="es-UY"/>
              </w:rPr>
            </w:pPr>
            <w:r w:rsidRPr="00EA3B35">
              <w:rPr>
                <w:rFonts w:ascii="Tahoma" w:hAnsi="Tahoma" w:cs="Tahoma"/>
                <w:b/>
                <w:bCs/>
                <w:color w:val="FFFFFF"/>
                <w:sz w:val="16"/>
                <w:szCs w:val="16"/>
                <w:lang w:eastAsia="es-UY"/>
              </w:rPr>
              <w:t xml:space="preserve">Unidad Presentación  </w:t>
            </w:r>
          </w:p>
        </w:tc>
      </w:tr>
      <w:tr w:rsidR="00DB7FDE" w:rsidRPr="00EA3B35" w14:paraId="6F60DB00" w14:textId="77777777" w:rsidTr="00E86DE1">
        <w:trPr>
          <w:trHeight w:val="517"/>
        </w:trPr>
        <w:tc>
          <w:tcPr>
            <w:tcW w:w="1216" w:type="dxa"/>
            <w:vMerge w:val="restart"/>
            <w:tcBorders>
              <w:top w:val="nil"/>
              <w:left w:val="nil"/>
              <w:bottom w:val="single" w:sz="8" w:space="0" w:color="CCCCCC"/>
              <w:right w:val="nil"/>
            </w:tcBorders>
            <w:shd w:val="clear" w:color="auto" w:fill="auto"/>
            <w:noWrap/>
            <w:vAlign w:val="bottom"/>
            <w:hideMark/>
          </w:tcPr>
          <w:p w14:paraId="619D8932" w14:textId="40890141" w:rsidR="00DB7FDE" w:rsidRPr="00EA3B35" w:rsidRDefault="005566DF" w:rsidP="005566DF">
            <w:pPr>
              <w:rPr>
                <w:rFonts w:ascii="Calibri" w:hAnsi="Calibri" w:cs="Calibri"/>
                <w:color w:val="000000"/>
                <w:lang w:eastAsia="es-UY"/>
              </w:rPr>
            </w:pPr>
            <w:r w:rsidRPr="005566DF">
              <w:rPr>
                <w:rFonts w:ascii="Arial" w:hAnsi="Arial" w:cs="Arial"/>
                <w:color w:val="000000"/>
                <w:sz w:val="16"/>
                <w:szCs w:val="16"/>
                <w:lang w:eastAsia="es-UY"/>
              </w:rPr>
              <w:t>49459</w:t>
            </w:r>
          </w:p>
        </w:tc>
        <w:tc>
          <w:tcPr>
            <w:tcW w:w="1314" w:type="dxa"/>
            <w:vMerge w:val="restart"/>
            <w:tcBorders>
              <w:top w:val="nil"/>
              <w:left w:val="single" w:sz="8" w:space="0" w:color="CCCCCC"/>
              <w:bottom w:val="single" w:sz="8" w:space="0" w:color="CCCCCC"/>
              <w:right w:val="single" w:sz="8" w:space="0" w:color="CCCCCC"/>
            </w:tcBorders>
            <w:shd w:val="clear" w:color="000000" w:fill="E9E9E9"/>
            <w:vAlign w:val="bottom"/>
            <w:hideMark/>
          </w:tcPr>
          <w:p w14:paraId="73A5350D" w14:textId="77777777" w:rsidR="00DB7FDE" w:rsidRPr="00EA3B35" w:rsidRDefault="00DB7FDE" w:rsidP="00E86DE1">
            <w:pPr>
              <w:rPr>
                <w:rFonts w:ascii="Arial" w:hAnsi="Arial" w:cs="Arial"/>
                <w:color w:val="000000"/>
                <w:sz w:val="16"/>
                <w:szCs w:val="16"/>
                <w:lang w:eastAsia="es-UY"/>
              </w:rPr>
            </w:pPr>
          </w:p>
        </w:tc>
        <w:tc>
          <w:tcPr>
            <w:tcW w:w="1186" w:type="dxa"/>
            <w:vMerge w:val="restart"/>
            <w:tcBorders>
              <w:top w:val="nil"/>
              <w:left w:val="single" w:sz="8" w:space="0" w:color="CCCCCC"/>
              <w:bottom w:val="single" w:sz="8" w:space="0" w:color="CCCCCC"/>
              <w:right w:val="single" w:sz="8" w:space="0" w:color="CCCCCC"/>
            </w:tcBorders>
            <w:shd w:val="clear" w:color="000000" w:fill="E9E9E9"/>
            <w:vAlign w:val="bottom"/>
            <w:hideMark/>
          </w:tcPr>
          <w:p w14:paraId="23F13786" w14:textId="77777777" w:rsidR="00DB7FDE" w:rsidRPr="00EA3B35" w:rsidRDefault="00DB7FDE" w:rsidP="00E86DE1">
            <w:pPr>
              <w:rPr>
                <w:rFonts w:ascii="Arial" w:hAnsi="Arial" w:cs="Arial"/>
                <w:color w:val="000000"/>
                <w:sz w:val="16"/>
                <w:szCs w:val="16"/>
                <w:lang w:eastAsia="es-UY"/>
              </w:rPr>
            </w:pPr>
          </w:p>
        </w:tc>
        <w:tc>
          <w:tcPr>
            <w:tcW w:w="1186" w:type="dxa"/>
            <w:vMerge w:val="restart"/>
            <w:tcBorders>
              <w:top w:val="nil"/>
              <w:left w:val="single" w:sz="8" w:space="0" w:color="CCCCCC"/>
              <w:bottom w:val="single" w:sz="8" w:space="0" w:color="CCCCCC"/>
              <w:right w:val="single" w:sz="8" w:space="0" w:color="CCCCCC"/>
            </w:tcBorders>
            <w:shd w:val="clear" w:color="000000" w:fill="E9E9E9"/>
            <w:vAlign w:val="bottom"/>
            <w:hideMark/>
          </w:tcPr>
          <w:p w14:paraId="77EBD6A2" w14:textId="77777777" w:rsidR="00DB7FDE" w:rsidRPr="00EA3B35" w:rsidRDefault="00DB7FDE" w:rsidP="00E86DE1">
            <w:pPr>
              <w:jc w:val="right"/>
              <w:rPr>
                <w:rFonts w:ascii="Arial" w:hAnsi="Arial" w:cs="Arial"/>
                <w:color w:val="000000"/>
                <w:sz w:val="16"/>
                <w:szCs w:val="16"/>
                <w:lang w:eastAsia="es-UY"/>
              </w:rPr>
            </w:pPr>
          </w:p>
        </w:tc>
        <w:tc>
          <w:tcPr>
            <w:tcW w:w="1186" w:type="dxa"/>
            <w:vMerge w:val="restart"/>
            <w:tcBorders>
              <w:top w:val="nil"/>
              <w:left w:val="single" w:sz="8" w:space="0" w:color="CCCCCC"/>
              <w:bottom w:val="single" w:sz="8" w:space="0" w:color="CCCCCC"/>
              <w:right w:val="single" w:sz="8" w:space="0" w:color="CCCCCC"/>
            </w:tcBorders>
            <w:shd w:val="clear" w:color="000000" w:fill="E9E9E9"/>
            <w:vAlign w:val="bottom"/>
            <w:hideMark/>
          </w:tcPr>
          <w:p w14:paraId="2D960594" w14:textId="77777777" w:rsidR="00DB7FDE" w:rsidRPr="00EA3B35" w:rsidRDefault="00DB7FDE" w:rsidP="00E86DE1">
            <w:pPr>
              <w:rPr>
                <w:rFonts w:ascii="Arial" w:hAnsi="Arial" w:cs="Arial"/>
                <w:color w:val="000000"/>
                <w:sz w:val="16"/>
                <w:szCs w:val="16"/>
                <w:lang w:eastAsia="es-UY"/>
              </w:rPr>
            </w:pPr>
          </w:p>
        </w:tc>
      </w:tr>
      <w:tr w:rsidR="00DB7FDE" w:rsidRPr="00EA3B35" w14:paraId="3BF32344" w14:textId="77777777" w:rsidTr="00E86DE1">
        <w:trPr>
          <w:trHeight w:val="517"/>
        </w:trPr>
        <w:tc>
          <w:tcPr>
            <w:tcW w:w="1216" w:type="dxa"/>
            <w:vMerge/>
            <w:tcBorders>
              <w:top w:val="nil"/>
              <w:left w:val="nil"/>
              <w:bottom w:val="single" w:sz="8" w:space="0" w:color="CCCCCC"/>
              <w:right w:val="nil"/>
            </w:tcBorders>
            <w:vAlign w:val="center"/>
            <w:hideMark/>
          </w:tcPr>
          <w:p w14:paraId="71BE7FD7" w14:textId="77777777" w:rsidR="00DB7FDE" w:rsidRPr="00EA3B35" w:rsidRDefault="00DB7FDE" w:rsidP="00E86DE1">
            <w:pPr>
              <w:rPr>
                <w:rFonts w:ascii="Calibri" w:hAnsi="Calibri" w:cs="Calibri"/>
                <w:color w:val="000000"/>
                <w:lang w:eastAsia="es-UY"/>
              </w:rPr>
            </w:pPr>
          </w:p>
        </w:tc>
        <w:tc>
          <w:tcPr>
            <w:tcW w:w="1314" w:type="dxa"/>
            <w:vMerge/>
            <w:tcBorders>
              <w:top w:val="nil"/>
              <w:left w:val="single" w:sz="8" w:space="0" w:color="CCCCCC"/>
              <w:bottom w:val="single" w:sz="8" w:space="0" w:color="CCCCCC"/>
              <w:right w:val="single" w:sz="8" w:space="0" w:color="CCCCCC"/>
            </w:tcBorders>
            <w:vAlign w:val="center"/>
            <w:hideMark/>
          </w:tcPr>
          <w:p w14:paraId="343B4A3A" w14:textId="77777777" w:rsidR="00DB7FDE" w:rsidRPr="00EA3B35" w:rsidRDefault="00DB7FDE" w:rsidP="00E86DE1">
            <w:pPr>
              <w:rPr>
                <w:rFonts w:ascii="Arial" w:hAnsi="Arial" w:cs="Arial"/>
                <w:color w:val="000000"/>
                <w:sz w:val="16"/>
                <w:szCs w:val="16"/>
                <w:lang w:eastAsia="es-UY"/>
              </w:rPr>
            </w:pPr>
          </w:p>
        </w:tc>
        <w:tc>
          <w:tcPr>
            <w:tcW w:w="1186" w:type="dxa"/>
            <w:vMerge/>
            <w:tcBorders>
              <w:top w:val="nil"/>
              <w:left w:val="single" w:sz="8" w:space="0" w:color="CCCCCC"/>
              <w:bottom w:val="single" w:sz="8" w:space="0" w:color="CCCCCC"/>
              <w:right w:val="single" w:sz="8" w:space="0" w:color="CCCCCC"/>
            </w:tcBorders>
            <w:vAlign w:val="center"/>
            <w:hideMark/>
          </w:tcPr>
          <w:p w14:paraId="619B54EE" w14:textId="77777777" w:rsidR="00DB7FDE" w:rsidRPr="00EA3B35" w:rsidRDefault="00DB7FDE" w:rsidP="00E86DE1">
            <w:pPr>
              <w:rPr>
                <w:rFonts w:ascii="Arial" w:hAnsi="Arial" w:cs="Arial"/>
                <w:color w:val="000000"/>
                <w:sz w:val="16"/>
                <w:szCs w:val="16"/>
                <w:lang w:eastAsia="es-UY"/>
              </w:rPr>
            </w:pPr>
          </w:p>
        </w:tc>
        <w:tc>
          <w:tcPr>
            <w:tcW w:w="1186" w:type="dxa"/>
            <w:vMerge/>
            <w:tcBorders>
              <w:top w:val="nil"/>
              <w:left w:val="single" w:sz="8" w:space="0" w:color="CCCCCC"/>
              <w:bottom w:val="single" w:sz="8" w:space="0" w:color="CCCCCC"/>
              <w:right w:val="single" w:sz="8" w:space="0" w:color="CCCCCC"/>
            </w:tcBorders>
            <w:vAlign w:val="center"/>
            <w:hideMark/>
          </w:tcPr>
          <w:p w14:paraId="1F1621B4" w14:textId="77777777" w:rsidR="00DB7FDE" w:rsidRPr="00EA3B35" w:rsidRDefault="00DB7FDE" w:rsidP="00E86DE1">
            <w:pPr>
              <w:rPr>
                <w:rFonts w:ascii="Arial" w:hAnsi="Arial" w:cs="Arial"/>
                <w:color w:val="000000"/>
                <w:sz w:val="16"/>
                <w:szCs w:val="16"/>
                <w:lang w:eastAsia="es-UY"/>
              </w:rPr>
            </w:pPr>
          </w:p>
        </w:tc>
        <w:tc>
          <w:tcPr>
            <w:tcW w:w="1186" w:type="dxa"/>
            <w:vMerge/>
            <w:tcBorders>
              <w:top w:val="nil"/>
              <w:left w:val="single" w:sz="8" w:space="0" w:color="CCCCCC"/>
              <w:bottom w:val="single" w:sz="8" w:space="0" w:color="CCCCCC"/>
              <w:right w:val="single" w:sz="8" w:space="0" w:color="CCCCCC"/>
            </w:tcBorders>
            <w:vAlign w:val="center"/>
            <w:hideMark/>
          </w:tcPr>
          <w:p w14:paraId="2F17B7CE" w14:textId="77777777" w:rsidR="00DB7FDE" w:rsidRPr="00EA3B35" w:rsidRDefault="00DB7FDE" w:rsidP="00E86DE1">
            <w:pPr>
              <w:rPr>
                <w:rFonts w:ascii="Arial" w:hAnsi="Arial" w:cs="Arial"/>
                <w:color w:val="000000"/>
                <w:sz w:val="16"/>
                <w:szCs w:val="16"/>
                <w:lang w:eastAsia="es-UY"/>
              </w:rPr>
            </w:pPr>
          </w:p>
        </w:tc>
      </w:tr>
      <w:tr w:rsidR="00F86A08" w:rsidRPr="00EA3B35" w14:paraId="0CFCC08F" w14:textId="77777777" w:rsidTr="00E86DE1">
        <w:trPr>
          <w:trHeight w:val="690"/>
        </w:trPr>
        <w:tc>
          <w:tcPr>
            <w:tcW w:w="1216" w:type="dxa"/>
            <w:tcBorders>
              <w:top w:val="nil"/>
              <w:left w:val="single" w:sz="8" w:space="0" w:color="CCCCCC"/>
              <w:bottom w:val="single" w:sz="8" w:space="0" w:color="CCCCCC"/>
              <w:right w:val="single" w:sz="8" w:space="0" w:color="CCCCCC"/>
            </w:tcBorders>
            <w:shd w:val="clear" w:color="000000" w:fill="FBFBFB"/>
            <w:vAlign w:val="center"/>
          </w:tcPr>
          <w:p w14:paraId="200C488A" w14:textId="67204B39" w:rsidR="00F86A08" w:rsidRPr="00EA3B35" w:rsidRDefault="005566DF" w:rsidP="00E86DE1">
            <w:pPr>
              <w:rPr>
                <w:rFonts w:ascii="Arial" w:hAnsi="Arial" w:cs="Arial"/>
                <w:color w:val="000000"/>
                <w:sz w:val="16"/>
                <w:szCs w:val="16"/>
                <w:lang w:eastAsia="es-UY"/>
              </w:rPr>
            </w:pPr>
            <w:r w:rsidRPr="005566DF">
              <w:rPr>
                <w:rFonts w:ascii="Arial" w:hAnsi="Arial" w:cs="Arial"/>
                <w:color w:val="000000"/>
                <w:sz w:val="16"/>
                <w:szCs w:val="16"/>
                <w:lang w:eastAsia="es-UY"/>
              </w:rPr>
              <w:t>13851</w:t>
            </w:r>
          </w:p>
        </w:tc>
        <w:tc>
          <w:tcPr>
            <w:tcW w:w="1314" w:type="dxa"/>
            <w:tcBorders>
              <w:top w:val="nil"/>
              <w:left w:val="nil"/>
              <w:bottom w:val="single" w:sz="8" w:space="0" w:color="CCCCCC"/>
              <w:right w:val="single" w:sz="8" w:space="0" w:color="CCCCCC"/>
            </w:tcBorders>
            <w:shd w:val="clear" w:color="000000" w:fill="FBFBFB"/>
            <w:vAlign w:val="center"/>
          </w:tcPr>
          <w:p w14:paraId="12478CC2" w14:textId="77777777" w:rsidR="00F86A08" w:rsidRPr="00EA3B35" w:rsidRDefault="00F86A08" w:rsidP="00E86DE1">
            <w:pPr>
              <w:rPr>
                <w:rFonts w:ascii="Arial" w:hAnsi="Arial" w:cs="Arial"/>
                <w:color w:val="000000"/>
                <w:sz w:val="16"/>
                <w:szCs w:val="16"/>
                <w:lang w:eastAsia="es-UY"/>
              </w:rPr>
            </w:pPr>
          </w:p>
        </w:tc>
        <w:tc>
          <w:tcPr>
            <w:tcW w:w="1186" w:type="dxa"/>
            <w:tcBorders>
              <w:top w:val="nil"/>
              <w:left w:val="nil"/>
              <w:bottom w:val="single" w:sz="8" w:space="0" w:color="CCCCCC"/>
              <w:right w:val="single" w:sz="8" w:space="0" w:color="CCCCCC"/>
            </w:tcBorders>
            <w:shd w:val="clear" w:color="000000" w:fill="FBFBFB"/>
            <w:vAlign w:val="center"/>
          </w:tcPr>
          <w:p w14:paraId="5DEFB1E9" w14:textId="77777777" w:rsidR="00F86A08" w:rsidRPr="00EA3B35" w:rsidRDefault="00F86A08" w:rsidP="00E86DE1">
            <w:pPr>
              <w:rPr>
                <w:rFonts w:ascii="Arial" w:hAnsi="Arial" w:cs="Arial"/>
                <w:color w:val="000000"/>
                <w:sz w:val="16"/>
                <w:szCs w:val="16"/>
                <w:lang w:eastAsia="es-UY"/>
              </w:rPr>
            </w:pPr>
          </w:p>
        </w:tc>
        <w:tc>
          <w:tcPr>
            <w:tcW w:w="1186" w:type="dxa"/>
            <w:tcBorders>
              <w:top w:val="nil"/>
              <w:left w:val="nil"/>
              <w:bottom w:val="single" w:sz="8" w:space="0" w:color="CCCCCC"/>
              <w:right w:val="single" w:sz="8" w:space="0" w:color="CCCCCC"/>
            </w:tcBorders>
            <w:shd w:val="clear" w:color="000000" w:fill="FBFBFB"/>
            <w:vAlign w:val="center"/>
          </w:tcPr>
          <w:p w14:paraId="4F8923C4" w14:textId="77777777" w:rsidR="00F86A08" w:rsidRPr="00EA3B35" w:rsidRDefault="00F86A08" w:rsidP="00E86DE1">
            <w:pPr>
              <w:rPr>
                <w:rFonts w:ascii="Arial" w:hAnsi="Arial" w:cs="Arial"/>
                <w:color w:val="000000"/>
                <w:sz w:val="16"/>
                <w:szCs w:val="16"/>
                <w:lang w:eastAsia="es-UY"/>
              </w:rPr>
            </w:pPr>
          </w:p>
        </w:tc>
        <w:tc>
          <w:tcPr>
            <w:tcW w:w="1186" w:type="dxa"/>
            <w:tcBorders>
              <w:top w:val="nil"/>
              <w:left w:val="nil"/>
              <w:bottom w:val="single" w:sz="8" w:space="0" w:color="CCCCCC"/>
              <w:right w:val="single" w:sz="8" w:space="0" w:color="CCCCCC"/>
            </w:tcBorders>
            <w:shd w:val="clear" w:color="000000" w:fill="FBFBFB"/>
            <w:vAlign w:val="center"/>
          </w:tcPr>
          <w:p w14:paraId="5B2DF429" w14:textId="77777777" w:rsidR="00F86A08" w:rsidRPr="00EA3B35" w:rsidRDefault="00F86A08" w:rsidP="00E86DE1">
            <w:pPr>
              <w:rPr>
                <w:rFonts w:ascii="Arial" w:hAnsi="Arial" w:cs="Arial"/>
                <w:color w:val="000000"/>
                <w:sz w:val="16"/>
                <w:szCs w:val="16"/>
                <w:lang w:eastAsia="es-UY"/>
              </w:rPr>
            </w:pPr>
          </w:p>
        </w:tc>
      </w:tr>
      <w:tr w:rsidR="00DB7FDE" w:rsidRPr="00EA3B35" w14:paraId="1148E2B9" w14:textId="77777777" w:rsidTr="00E86DE1">
        <w:trPr>
          <w:trHeight w:val="690"/>
        </w:trPr>
        <w:tc>
          <w:tcPr>
            <w:tcW w:w="1216" w:type="dxa"/>
            <w:tcBorders>
              <w:top w:val="nil"/>
              <w:left w:val="single" w:sz="8" w:space="0" w:color="CCCCCC"/>
              <w:bottom w:val="single" w:sz="8" w:space="0" w:color="CCCCCC"/>
              <w:right w:val="single" w:sz="8" w:space="0" w:color="CCCCCC"/>
            </w:tcBorders>
            <w:shd w:val="clear" w:color="000000" w:fill="FBFBFB"/>
            <w:vAlign w:val="center"/>
            <w:hideMark/>
          </w:tcPr>
          <w:p w14:paraId="799CC1D7" w14:textId="6BB3EDBF" w:rsidR="00DB7FDE" w:rsidRPr="00EA3B35" w:rsidRDefault="005566DF" w:rsidP="00E86DE1">
            <w:pPr>
              <w:rPr>
                <w:rFonts w:ascii="Arial" w:hAnsi="Arial" w:cs="Arial"/>
                <w:color w:val="000000"/>
                <w:sz w:val="16"/>
                <w:szCs w:val="16"/>
                <w:lang w:eastAsia="es-UY"/>
              </w:rPr>
            </w:pPr>
            <w:r w:rsidRPr="005566DF">
              <w:rPr>
                <w:rFonts w:ascii="Arial" w:hAnsi="Arial" w:cs="Arial"/>
                <w:color w:val="000000"/>
                <w:sz w:val="16"/>
                <w:szCs w:val="16"/>
                <w:lang w:eastAsia="es-UY"/>
              </w:rPr>
              <w:t>13851</w:t>
            </w:r>
          </w:p>
        </w:tc>
        <w:tc>
          <w:tcPr>
            <w:tcW w:w="1314" w:type="dxa"/>
            <w:tcBorders>
              <w:top w:val="nil"/>
              <w:left w:val="nil"/>
              <w:bottom w:val="single" w:sz="8" w:space="0" w:color="CCCCCC"/>
              <w:right w:val="single" w:sz="8" w:space="0" w:color="CCCCCC"/>
            </w:tcBorders>
            <w:shd w:val="clear" w:color="000000" w:fill="FBFBFB"/>
            <w:vAlign w:val="center"/>
            <w:hideMark/>
          </w:tcPr>
          <w:p w14:paraId="0DC542A7" w14:textId="7BFEDCB8" w:rsidR="00DB7FDE" w:rsidRPr="00EA3B35" w:rsidRDefault="005566DF" w:rsidP="00E86DE1">
            <w:pPr>
              <w:rPr>
                <w:rFonts w:ascii="Arial" w:hAnsi="Arial" w:cs="Arial"/>
                <w:color w:val="000000"/>
                <w:sz w:val="16"/>
                <w:szCs w:val="16"/>
                <w:lang w:eastAsia="es-UY"/>
              </w:rPr>
            </w:pPr>
            <w:r>
              <w:rPr>
                <w:rFonts w:ascii="Arial" w:hAnsi="Arial" w:cs="Arial"/>
                <w:color w:val="000000"/>
                <w:sz w:val="16"/>
                <w:szCs w:val="16"/>
                <w:lang w:eastAsia="es-UY"/>
              </w:rPr>
              <w:t xml:space="preserve"> </w:t>
            </w:r>
          </w:p>
        </w:tc>
        <w:tc>
          <w:tcPr>
            <w:tcW w:w="1186" w:type="dxa"/>
            <w:tcBorders>
              <w:top w:val="nil"/>
              <w:left w:val="nil"/>
              <w:bottom w:val="single" w:sz="8" w:space="0" w:color="CCCCCC"/>
              <w:right w:val="single" w:sz="8" w:space="0" w:color="CCCCCC"/>
            </w:tcBorders>
            <w:shd w:val="clear" w:color="000000" w:fill="FBFBFB"/>
            <w:vAlign w:val="center"/>
            <w:hideMark/>
          </w:tcPr>
          <w:p w14:paraId="639AC9B9" w14:textId="77777777" w:rsidR="00DB7FDE" w:rsidRPr="00EA3B35" w:rsidRDefault="00DB7FDE" w:rsidP="00E86DE1">
            <w:pPr>
              <w:rPr>
                <w:rFonts w:ascii="Arial" w:hAnsi="Arial" w:cs="Arial"/>
                <w:color w:val="000000"/>
                <w:sz w:val="16"/>
                <w:szCs w:val="16"/>
                <w:lang w:eastAsia="es-UY"/>
              </w:rPr>
            </w:pPr>
          </w:p>
        </w:tc>
        <w:tc>
          <w:tcPr>
            <w:tcW w:w="1186" w:type="dxa"/>
            <w:tcBorders>
              <w:top w:val="nil"/>
              <w:left w:val="nil"/>
              <w:bottom w:val="single" w:sz="8" w:space="0" w:color="CCCCCC"/>
              <w:right w:val="single" w:sz="8" w:space="0" w:color="CCCCCC"/>
            </w:tcBorders>
            <w:shd w:val="clear" w:color="000000" w:fill="FBFBFB"/>
            <w:vAlign w:val="center"/>
            <w:hideMark/>
          </w:tcPr>
          <w:p w14:paraId="44399BDE" w14:textId="77777777" w:rsidR="00DB7FDE" w:rsidRPr="00EA3B35" w:rsidRDefault="00DB7FDE" w:rsidP="00E86DE1">
            <w:pPr>
              <w:rPr>
                <w:rFonts w:ascii="Arial" w:hAnsi="Arial" w:cs="Arial"/>
                <w:color w:val="000000"/>
                <w:sz w:val="16"/>
                <w:szCs w:val="16"/>
                <w:lang w:eastAsia="es-UY"/>
              </w:rPr>
            </w:pPr>
          </w:p>
        </w:tc>
        <w:tc>
          <w:tcPr>
            <w:tcW w:w="1186" w:type="dxa"/>
            <w:tcBorders>
              <w:top w:val="nil"/>
              <w:left w:val="nil"/>
              <w:bottom w:val="single" w:sz="8" w:space="0" w:color="CCCCCC"/>
              <w:right w:val="single" w:sz="8" w:space="0" w:color="CCCCCC"/>
            </w:tcBorders>
            <w:shd w:val="clear" w:color="000000" w:fill="FBFBFB"/>
            <w:vAlign w:val="center"/>
            <w:hideMark/>
          </w:tcPr>
          <w:p w14:paraId="711D6F6F" w14:textId="77777777" w:rsidR="00DB7FDE" w:rsidRPr="00EA3B35" w:rsidRDefault="00DB7FDE" w:rsidP="00E86DE1">
            <w:pPr>
              <w:rPr>
                <w:rFonts w:ascii="Arial" w:hAnsi="Arial" w:cs="Arial"/>
                <w:color w:val="000000"/>
                <w:sz w:val="16"/>
                <w:szCs w:val="16"/>
                <w:lang w:eastAsia="es-UY"/>
              </w:rPr>
            </w:pPr>
          </w:p>
        </w:tc>
      </w:tr>
    </w:tbl>
    <w:p w14:paraId="342E8E2D" w14:textId="77777777" w:rsidR="005F36B4" w:rsidRDefault="005F36B4" w:rsidP="005F36B4">
      <w:pPr>
        <w:pStyle w:val="Prrafobsico"/>
        <w:suppressAutoHyphens/>
        <w:ind w:right="-149"/>
        <w:jc w:val="both"/>
        <w:rPr>
          <w:rFonts w:ascii="Arial" w:hAnsi="Arial" w:cs="Arial"/>
        </w:rPr>
      </w:pPr>
    </w:p>
    <w:p w14:paraId="79112C4F" w14:textId="77777777" w:rsidR="00DB7FDE" w:rsidRPr="005F36B4" w:rsidRDefault="00DB7FDE" w:rsidP="005F36B4">
      <w:pPr>
        <w:pStyle w:val="Prrafobsico"/>
        <w:suppressAutoHyphens/>
        <w:ind w:right="-149"/>
        <w:jc w:val="both"/>
        <w:rPr>
          <w:rFonts w:ascii="Arial" w:hAnsi="Arial" w:cs="Arial"/>
        </w:rPr>
      </w:pPr>
    </w:p>
    <w:p w14:paraId="22DDDC58" w14:textId="36B1B3D3" w:rsidR="005F36B4" w:rsidRPr="005F36B4" w:rsidRDefault="005F36B4" w:rsidP="005F36B4">
      <w:pPr>
        <w:pStyle w:val="Prrafobsico"/>
        <w:suppressAutoHyphens/>
        <w:ind w:right="-149"/>
        <w:jc w:val="both"/>
        <w:rPr>
          <w:rFonts w:ascii="Arial" w:hAnsi="Arial" w:cs="Arial"/>
        </w:rPr>
      </w:pPr>
      <w:r w:rsidRPr="00C96DE4">
        <w:rPr>
          <w:rFonts w:ascii="Arial" w:hAnsi="Arial" w:cs="Arial"/>
        </w:rPr>
        <w:t xml:space="preserve">No se admitirán ofertas fuera de esta modalidad. </w:t>
      </w:r>
    </w:p>
    <w:p w14:paraId="345AE95F" w14:textId="77777777" w:rsidR="005F36B4" w:rsidRDefault="005F36B4" w:rsidP="005F36B4">
      <w:pPr>
        <w:pStyle w:val="Prrafobsico"/>
        <w:suppressAutoHyphens/>
        <w:ind w:right="-149"/>
        <w:jc w:val="both"/>
        <w:rPr>
          <w:rFonts w:ascii="Arial" w:hAnsi="Arial" w:cs="Arial"/>
        </w:rPr>
      </w:pPr>
    </w:p>
    <w:p w14:paraId="1EB7AD57" w14:textId="77777777" w:rsidR="00EB0FCE" w:rsidRPr="005F36B4" w:rsidRDefault="00EB0FCE" w:rsidP="00E86DE1">
      <w:pPr>
        <w:pStyle w:val="Ttulo2"/>
      </w:pPr>
    </w:p>
    <w:p w14:paraId="0781B58E" w14:textId="32D07327" w:rsidR="005F36B4" w:rsidRPr="00DB7FDE" w:rsidRDefault="005F36B4" w:rsidP="00E86DE1">
      <w:pPr>
        <w:pStyle w:val="Ttulo2"/>
        <w:rPr>
          <w:b/>
        </w:rPr>
      </w:pPr>
      <w:bookmarkStart w:id="4" w:name="_Toc149902487"/>
      <w:r w:rsidRPr="00DB7FDE">
        <w:rPr>
          <w:b/>
        </w:rPr>
        <w:t xml:space="preserve">Art. </w:t>
      </w:r>
      <w:r w:rsidR="00CF4B75">
        <w:rPr>
          <w:b/>
        </w:rPr>
        <w:t>5</w:t>
      </w:r>
      <w:r w:rsidRPr="00DB7FDE">
        <w:rPr>
          <w:b/>
        </w:rPr>
        <w:t>.   ACTUALIZACION DE PRECIOS.</w:t>
      </w:r>
      <w:bookmarkEnd w:id="4"/>
    </w:p>
    <w:p w14:paraId="161EBEFD" w14:textId="23B95A0B" w:rsidR="005F36B4" w:rsidRDefault="005F36B4" w:rsidP="005F36B4">
      <w:pPr>
        <w:pStyle w:val="Prrafobsico"/>
        <w:suppressAutoHyphens/>
        <w:ind w:right="-149"/>
        <w:jc w:val="both"/>
        <w:rPr>
          <w:rFonts w:ascii="Arial" w:hAnsi="Arial" w:cs="Arial"/>
        </w:rPr>
      </w:pPr>
    </w:p>
    <w:p w14:paraId="18C019DC" w14:textId="42AC5DEA" w:rsidR="00C96DE4" w:rsidRDefault="00F86A08" w:rsidP="00047254">
      <w:pPr>
        <w:pStyle w:val="Prrafobsico"/>
        <w:suppressAutoHyphens/>
        <w:ind w:right="-149"/>
        <w:jc w:val="both"/>
        <w:rPr>
          <w:rFonts w:ascii="Arial" w:hAnsi="Arial" w:cs="Arial"/>
        </w:rPr>
      </w:pPr>
      <w:r>
        <w:rPr>
          <w:rFonts w:ascii="Arial" w:hAnsi="Arial" w:cs="Arial"/>
        </w:rPr>
        <w:t xml:space="preserve">El costo por el suministro e instalación del equipo </w:t>
      </w:r>
      <w:r w:rsidR="00C96DE4">
        <w:rPr>
          <w:rFonts w:ascii="Arial" w:hAnsi="Arial" w:cs="Arial"/>
        </w:rPr>
        <w:t>no admite paramétrica de ajuste. En caso de presentarse alguna la misma no será tenida en cuenta.</w:t>
      </w:r>
    </w:p>
    <w:p w14:paraId="0ABEA03D" w14:textId="77777777" w:rsidR="00C96DE4" w:rsidRDefault="00C96DE4" w:rsidP="00047254">
      <w:pPr>
        <w:pStyle w:val="Prrafobsico"/>
        <w:suppressAutoHyphens/>
        <w:ind w:right="-149"/>
        <w:jc w:val="both"/>
        <w:rPr>
          <w:rFonts w:ascii="Arial" w:hAnsi="Arial" w:cs="Arial"/>
        </w:rPr>
      </w:pPr>
    </w:p>
    <w:p w14:paraId="4F6C2D8E" w14:textId="699BA05D" w:rsidR="00B57FE5" w:rsidRDefault="00B57FE5" w:rsidP="00047254">
      <w:pPr>
        <w:spacing w:before="120" w:after="120"/>
        <w:jc w:val="both"/>
        <w:rPr>
          <w:rFonts w:ascii="Arial" w:hAnsi="Arial" w:cs="Arial"/>
        </w:rPr>
      </w:pPr>
      <w:r>
        <w:rPr>
          <w:rFonts w:ascii="Arial" w:hAnsi="Arial" w:cs="Arial"/>
        </w:rPr>
        <w:t>Para e</w:t>
      </w:r>
      <w:r w:rsidRPr="00984937">
        <w:rPr>
          <w:rFonts w:ascii="Arial" w:hAnsi="Arial" w:cs="Arial"/>
        </w:rPr>
        <w:t>l</w:t>
      </w:r>
      <w:r w:rsidR="00F86A08">
        <w:rPr>
          <w:rFonts w:ascii="Arial" w:hAnsi="Arial" w:cs="Arial"/>
        </w:rPr>
        <w:t xml:space="preserve"> servicio de mantenimiento</w:t>
      </w:r>
      <w:r w:rsidRPr="00984937">
        <w:rPr>
          <w:rFonts w:ascii="Arial" w:hAnsi="Arial" w:cs="Arial"/>
        </w:rPr>
        <w:t xml:space="preserve"> </w:t>
      </w:r>
      <w:r w:rsidR="00E73471">
        <w:rPr>
          <w:rFonts w:ascii="Arial" w:hAnsi="Arial" w:cs="Arial"/>
        </w:rPr>
        <w:t xml:space="preserve">el </w:t>
      </w:r>
      <w:r w:rsidRPr="00984937">
        <w:rPr>
          <w:rFonts w:ascii="Arial" w:hAnsi="Arial" w:cs="Arial"/>
        </w:rPr>
        <w:t xml:space="preserve">ajuste </w:t>
      </w:r>
      <w:r>
        <w:rPr>
          <w:rFonts w:ascii="Arial" w:hAnsi="Arial" w:cs="Arial"/>
        </w:rPr>
        <w:t>será semestral y</w:t>
      </w:r>
      <w:r w:rsidRPr="00984937">
        <w:rPr>
          <w:rFonts w:ascii="Arial" w:hAnsi="Arial" w:cs="Arial"/>
        </w:rPr>
        <w:t xml:space="preserve"> se realizará en</w:t>
      </w:r>
      <w:r>
        <w:rPr>
          <w:rFonts w:ascii="Arial" w:hAnsi="Arial" w:cs="Arial"/>
        </w:rPr>
        <w:t xml:space="preserve"> los meses de enero y ju</w:t>
      </w:r>
      <w:r w:rsidR="003C5824">
        <w:rPr>
          <w:rFonts w:ascii="Arial" w:hAnsi="Arial" w:cs="Arial"/>
        </w:rPr>
        <w:t>l</w:t>
      </w:r>
      <w:r>
        <w:rPr>
          <w:rFonts w:ascii="Arial" w:hAnsi="Arial" w:cs="Arial"/>
        </w:rPr>
        <w:t>io</w:t>
      </w:r>
      <w:r w:rsidRPr="00984937">
        <w:rPr>
          <w:rFonts w:ascii="Arial" w:hAnsi="Arial" w:cs="Arial"/>
        </w:rPr>
        <w:t xml:space="preserve"> </w:t>
      </w:r>
      <w:r>
        <w:rPr>
          <w:rFonts w:ascii="Arial" w:hAnsi="Arial" w:cs="Arial"/>
        </w:rPr>
        <w:t>de acuerdo a la siguiente paramétrica:</w:t>
      </w:r>
    </w:p>
    <w:p w14:paraId="041C6DEA" w14:textId="77777777" w:rsidR="00B57FE5" w:rsidRDefault="00B57FE5" w:rsidP="00B57FE5">
      <w:pPr>
        <w:spacing w:before="120" w:after="120"/>
        <w:jc w:val="both"/>
        <w:rPr>
          <w:rFonts w:ascii="Arial" w:hAnsi="Arial" w:cs="Arial"/>
        </w:rPr>
      </w:pPr>
    </w:p>
    <w:p w14:paraId="51B16EDE" w14:textId="2C566497" w:rsidR="00B57FE5" w:rsidRDefault="00B57FE5" w:rsidP="00B57FE5">
      <w:pPr>
        <w:autoSpaceDE w:val="0"/>
        <w:rPr>
          <w:rFonts w:ascii="Calibri Light" w:hAnsi="Calibri Light" w:cs="Calibri Light"/>
          <w:b/>
          <w:bCs/>
        </w:rPr>
      </w:pPr>
      <w:proofErr w:type="spellStart"/>
      <w:r>
        <w:rPr>
          <w:rFonts w:ascii="Calibri Light" w:hAnsi="Calibri Light" w:cs="Calibri Light"/>
          <w:b/>
          <w:bCs/>
        </w:rPr>
        <w:t>Pn</w:t>
      </w:r>
      <w:proofErr w:type="spellEnd"/>
      <w:r>
        <w:rPr>
          <w:rFonts w:ascii="Calibri Light" w:hAnsi="Calibri Light" w:cs="Calibri Light"/>
          <w:b/>
          <w:bCs/>
        </w:rPr>
        <w:t xml:space="preserve">= Po ((0.40 </w:t>
      </w:r>
      <w:proofErr w:type="spellStart"/>
      <w:r>
        <w:rPr>
          <w:rFonts w:ascii="Calibri Light" w:hAnsi="Calibri Light" w:cs="Calibri Light"/>
          <w:b/>
          <w:bCs/>
        </w:rPr>
        <w:t>IMSn</w:t>
      </w:r>
      <w:proofErr w:type="spellEnd"/>
      <w:r>
        <w:rPr>
          <w:rFonts w:ascii="Calibri Light" w:hAnsi="Calibri Light" w:cs="Calibri Light"/>
          <w:b/>
          <w:bCs/>
        </w:rPr>
        <w:t>/</w:t>
      </w:r>
      <w:proofErr w:type="spellStart"/>
      <w:proofErr w:type="gramStart"/>
      <w:r>
        <w:rPr>
          <w:rFonts w:ascii="Calibri Light" w:hAnsi="Calibri Light" w:cs="Calibri Light"/>
          <w:b/>
          <w:bCs/>
        </w:rPr>
        <w:t>IMSo</w:t>
      </w:r>
      <w:proofErr w:type="spellEnd"/>
      <w:r>
        <w:rPr>
          <w:rFonts w:ascii="Calibri Light" w:hAnsi="Calibri Light" w:cs="Calibri Light"/>
          <w:b/>
          <w:bCs/>
        </w:rPr>
        <w:t>)+</w:t>
      </w:r>
      <w:proofErr w:type="gramEnd"/>
      <w:r>
        <w:rPr>
          <w:rFonts w:ascii="Calibri Light" w:hAnsi="Calibri Light" w:cs="Calibri Light"/>
          <w:b/>
          <w:bCs/>
        </w:rPr>
        <w:t>0.10 (</w:t>
      </w:r>
      <w:proofErr w:type="spellStart"/>
      <w:r>
        <w:rPr>
          <w:rFonts w:ascii="Calibri Light" w:hAnsi="Calibri Light" w:cs="Calibri Light"/>
          <w:b/>
          <w:bCs/>
        </w:rPr>
        <w:t>IPCn</w:t>
      </w:r>
      <w:proofErr w:type="spellEnd"/>
      <w:r>
        <w:rPr>
          <w:rFonts w:ascii="Calibri Light" w:hAnsi="Calibri Light" w:cs="Calibri Light"/>
          <w:b/>
          <w:bCs/>
        </w:rPr>
        <w:t>/</w:t>
      </w:r>
      <w:proofErr w:type="spellStart"/>
      <w:r>
        <w:rPr>
          <w:rFonts w:ascii="Calibri Light" w:hAnsi="Calibri Light" w:cs="Calibri Light"/>
          <w:b/>
          <w:bCs/>
        </w:rPr>
        <w:t>IPCo</w:t>
      </w:r>
      <w:proofErr w:type="spellEnd"/>
      <w:r>
        <w:rPr>
          <w:rFonts w:ascii="Calibri Light" w:hAnsi="Calibri Light" w:cs="Calibri Light"/>
          <w:b/>
          <w:bCs/>
        </w:rPr>
        <w:t>)+0.5 (</w:t>
      </w:r>
      <w:proofErr w:type="spellStart"/>
      <w:r>
        <w:rPr>
          <w:rFonts w:ascii="Calibri Light" w:hAnsi="Calibri Light" w:cs="Calibri Light"/>
          <w:b/>
          <w:bCs/>
        </w:rPr>
        <w:t>TCn</w:t>
      </w:r>
      <w:proofErr w:type="spellEnd"/>
      <w:r>
        <w:rPr>
          <w:rFonts w:ascii="Calibri Light" w:hAnsi="Calibri Light" w:cs="Calibri Light"/>
          <w:b/>
          <w:bCs/>
        </w:rPr>
        <w:t>/</w:t>
      </w:r>
      <w:proofErr w:type="spellStart"/>
      <w:r>
        <w:rPr>
          <w:rFonts w:ascii="Calibri Light" w:hAnsi="Calibri Light" w:cs="Calibri Light"/>
          <w:b/>
          <w:bCs/>
        </w:rPr>
        <w:t>TCo</w:t>
      </w:r>
      <w:proofErr w:type="spellEnd"/>
      <w:r>
        <w:rPr>
          <w:rFonts w:ascii="Calibri Light" w:hAnsi="Calibri Light" w:cs="Calibri Light"/>
          <w:b/>
          <w:bCs/>
        </w:rPr>
        <w:t>))</w:t>
      </w:r>
    </w:p>
    <w:p w14:paraId="095DBDD7" w14:textId="77777777" w:rsidR="00B57FE5" w:rsidRDefault="00B57FE5" w:rsidP="00B57FE5">
      <w:pPr>
        <w:autoSpaceDE w:val="0"/>
        <w:rPr>
          <w:rFonts w:ascii="Calibri Light" w:hAnsi="Calibri Light" w:cs="Calibri Light"/>
        </w:rPr>
      </w:pPr>
    </w:p>
    <w:p w14:paraId="1EF711B8" w14:textId="77777777" w:rsidR="00B57FE5" w:rsidRDefault="00B57FE5" w:rsidP="00B57FE5">
      <w:pPr>
        <w:autoSpaceDE w:val="0"/>
        <w:rPr>
          <w:rFonts w:ascii="Calibri Light" w:hAnsi="Calibri Light" w:cs="Calibri Light"/>
        </w:rPr>
      </w:pPr>
      <w:proofErr w:type="spellStart"/>
      <w:r>
        <w:rPr>
          <w:rFonts w:ascii="Calibri Light" w:hAnsi="Calibri Light" w:cs="Calibri Light"/>
          <w:b/>
          <w:bCs/>
        </w:rPr>
        <w:t>Pn</w:t>
      </w:r>
      <w:proofErr w:type="spellEnd"/>
      <w:r>
        <w:rPr>
          <w:rFonts w:ascii="Calibri Light" w:hAnsi="Calibri Light" w:cs="Calibri Light"/>
        </w:rPr>
        <w:t>= Precio ajustado</w:t>
      </w:r>
    </w:p>
    <w:p w14:paraId="076F75DF" w14:textId="77777777" w:rsidR="00B57FE5" w:rsidRDefault="00B57FE5" w:rsidP="00B57FE5">
      <w:pPr>
        <w:autoSpaceDE w:val="0"/>
        <w:rPr>
          <w:rFonts w:ascii="Calibri Light" w:hAnsi="Calibri Light" w:cs="Calibri Light"/>
        </w:rPr>
      </w:pPr>
      <w:r>
        <w:rPr>
          <w:rFonts w:ascii="Calibri Light" w:hAnsi="Calibri Light" w:cs="Calibri Light"/>
          <w:b/>
          <w:bCs/>
        </w:rPr>
        <w:t>Po</w:t>
      </w:r>
      <w:r>
        <w:rPr>
          <w:rFonts w:ascii="Calibri Light" w:hAnsi="Calibri Light" w:cs="Calibri Light"/>
        </w:rPr>
        <w:t>= Precio a la fecha de apertura de oferta</w:t>
      </w:r>
    </w:p>
    <w:p w14:paraId="5A099E10" w14:textId="77777777" w:rsidR="00B57FE5" w:rsidRDefault="00B57FE5" w:rsidP="00B57FE5">
      <w:pPr>
        <w:autoSpaceDE w:val="0"/>
        <w:rPr>
          <w:rFonts w:ascii="Calibri Light" w:hAnsi="Calibri Light" w:cs="Calibri Light"/>
        </w:rPr>
      </w:pPr>
      <w:proofErr w:type="spellStart"/>
      <w:r>
        <w:rPr>
          <w:rFonts w:ascii="Calibri Light" w:hAnsi="Calibri Light" w:cs="Calibri Light"/>
          <w:b/>
          <w:bCs/>
        </w:rPr>
        <w:t>IMSo</w:t>
      </w:r>
      <w:proofErr w:type="spellEnd"/>
      <w:r>
        <w:rPr>
          <w:rFonts w:ascii="Calibri Light" w:hAnsi="Calibri Light" w:cs="Calibri Light"/>
        </w:rPr>
        <w:t>= Índice Medio de salario vigente el último día del mes anterior a la fecha de apertura de la oferta.</w:t>
      </w:r>
    </w:p>
    <w:p w14:paraId="3E01B28A" w14:textId="77777777" w:rsidR="00B57FE5" w:rsidRDefault="00B57FE5" w:rsidP="00B57FE5">
      <w:pPr>
        <w:autoSpaceDE w:val="0"/>
        <w:rPr>
          <w:rFonts w:ascii="Calibri Light" w:hAnsi="Calibri Light" w:cs="Calibri Light"/>
        </w:rPr>
      </w:pPr>
      <w:proofErr w:type="spellStart"/>
      <w:r>
        <w:rPr>
          <w:rFonts w:ascii="Calibri Light" w:hAnsi="Calibri Light" w:cs="Calibri Light"/>
          <w:b/>
          <w:bCs/>
        </w:rPr>
        <w:t>IMSn</w:t>
      </w:r>
      <w:proofErr w:type="spellEnd"/>
      <w:r>
        <w:rPr>
          <w:rFonts w:ascii="Calibri Light" w:hAnsi="Calibri Light" w:cs="Calibri Light"/>
        </w:rPr>
        <w:t>= Índice Medio de salario y vigente al momento de ajuste.</w:t>
      </w:r>
    </w:p>
    <w:p w14:paraId="622B3318" w14:textId="77777777" w:rsidR="00B57FE5" w:rsidRDefault="00B57FE5" w:rsidP="00B57FE5">
      <w:pPr>
        <w:autoSpaceDE w:val="0"/>
        <w:rPr>
          <w:rFonts w:ascii="Calibri Light" w:hAnsi="Calibri Light" w:cs="Calibri Light"/>
        </w:rPr>
      </w:pPr>
      <w:proofErr w:type="spellStart"/>
      <w:r>
        <w:rPr>
          <w:rFonts w:ascii="Calibri Light" w:hAnsi="Calibri Light" w:cs="Calibri Light"/>
          <w:b/>
          <w:bCs/>
        </w:rPr>
        <w:t>IPCo</w:t>
      </w:r>
      <w:proofErr w:type="spellEnd"/>
      <w:r>
        <w:rPr>
          <w:rFonts w:ascii="Calibri Light" w:hAnsi="Calibri Light" w:cs="Calibri Light"/>
        </w:rPr>
        <w:t>=Índice de Precio al consumo vigente el último día del mes anterior a la fecha de apertura de la oferta.</w:t>
      </w:r>
    </w:p>
    <w:p w14:paraId="2E540D31" w14:textId="77777777" w:rsidR="00B57FE5" w:rsidRDefault="00B57FE5" w:rsidP="00B57FE5">
      <w:pPr>
        <w:autoSpaceDE w:val="0"/>
        <w:rPr>
          <w:rFonts w:ascii="Calibri Light" w:hAnsi="Calibri Light" w:cs="Calibri Light"/>
        </w:rPr>
      </w:pPr>
      <w:proofErr w:type="spellStart"/>
      <w:r>
        <w:rPr>
          <w:rFonts w:ascii="Calibri Light" w:hAnsi="Calibri Light" w:cs="Calibri Light"/>
          <w:b/>
          <w:bCs/>
        </w:rPr>
        <w:t>IPCn</w:t>
      </w:r>
      <w:proofErr w:type="spellEnd"/>
      <w:r>
        <w:rPr>
          <w:rFonts w:ascii="Calibri Light" w:hAnsi="Calibri Light" w:cs="Calibri Light"/>
        </w:rPr>
        <w:t>= Índice de Precio al consumo publicado y vigente al momento de ajuste.</w:t>
      </w:r>
    </w:p>
    <w:p w14:paraId="698AD2BC" w14:textId="77777777" w:rsidR="00B57FE5" w:rsidRDefault="00B57FE5" w:rsidP="00B57FE5">
      <w:pPr>
        <w:autoSpaceDE w:val="0"/>
        <w:rPr>
          <w:rFonts w:ascii="Calibri Light" w:hAnsi="Calibri Light" w:cs="Calibri Light"/>
        </w:rPr>
      </w:pPr>
      <w:proofErr w:type="spellStart"/>
      <w:r>
        <w:rPr>
          <w:rFonts w:ascii="Calibri Light" w:hAnsi="Calibri Light" w:cs="Calibri Light"/>
          <w:b/>
          <w:bCs/>
        </w:rPr>
        <w:lastRenderedPageBreak/>
        <w:t>TCo</w:t>
      </w:r>
      <w:proofErr w:type="spellEnd"/>
      <w:r>
        <w:rPr>
          <w:rFonts w:ascii="Calibri Light" w:hAnsi="Calibri Light" w:cs="Calibri Light"/>
        </w:rPr>
        <w:t>= Cotización del dólar interbancario comprador vigente el último día del mes anterior a la fecha de apertura de ofertas.</w:t>
      </w:r>
    </w:p>
    <w:p w14:paraId="0DC37082" w14:textId="77777777" w:rsidR="00B57FE5" w:rsidRDefault="00B57FE5" w:rsidP="00B57FE5">
      <w:pPr>
        <w:autoSpaceDE w:val="0"/>
        <w:rPr>
          <w:rFonts w:ascii="Calibri Light" w:hAnsi="Calibri Light" w:cs="Calibri Light"/>
        </w:rPr>
      </w:pPr>
      <w:proofErr w:type="spellStart"/>
      <w:r>
        <w:rPr>
          <w:rFonts w:ascii="Calibri Light" w:hAnsi="Calibri Light" w:cs="Calibri Light"/>
          <w:b/>
          <w:bCs/>
        </w:rPr>
        <w:t>TCn</w:t>
      </w:r>
      <w:proofErr w:type="spellEnd"/>
      <w:r>
        <w:rPr>
          <w:rFonts w:ascii="Calibri Light" w:hAnsi="Calibri Light" w:cs="Calibri Light"/>
        </w:rPr>
        <w:t>= Cotización del dólar interbancario comprador publicado al momento del ajuste.</w:t>
      </w:r>
    </w:p>
    <w:p w14:paraId="15725179" w14:textId="64248714" w:rsidR="005F36B4" w:rsidRDefault="005F36B4" w:rsidP="005F36B4">
      <w:pPr>
        <w:pStyle w:val="Prrafobsico"/>
        <w:suppressAutoHyphens/>
        <w:ind w:right="-149"/>
        <w:jc w:val="both"/>
        <w:rPr>
          <w:rFonts w:ascii="Arial" w:hAnsi="Arial" w:cs="Arial"/>
        </w:rPr>
      </w:pPr>
    </w:p>
    <w:p w14:paraId="1D4A5B7F" w14:textId="77777777" w:rsidR="00E73471" w:rsidRPr="001A73FA" w:rsidRDefault="00E73471" w:rsidP="00E73471">
      <w:pPr>
        <w:pStyle w:val="paragraph"/>
        <w:spacing w:before="0" w:beforeAutospacing="0" w:after="0" w:afterAutospacing="0"/>
        <w:ind w:right="-150"/>
        <w:jc w:val="both"/>
        <w:textAlignment w:val="baseline"/>
        <w:rPr>
          <w:rStyle w:val="eop"/>
          <w:rFonts w:ascii="Arial" w:hAnsi="Arial" w:cs="Arial"/>
          <w:color w:val="000000"/>
          <w:shd w:val="clear" w:color="auto" w:fill="FFFFFF"/>
        </w:rPr>
      </w:pPr>
      <w:r w:rsidRPr="001A73FA">
        <w:rPr>
          <w:rStyle w:val="normaltextrun"/>
          <w:rFonts w:ascii="Arial" w:eastAsiaTheme="minorEastAsia" w:hAnsi="Arial" w:cs="Arial"/>
          <w:color w:val="000000"/>
          <w:shd w:val="clear" w:color="auto" w:fill="FFFFFF"/>
          <w:lang w:val="es-ES"/>
        </w:rPr>
        <w:t>Los reajustes indicados se aplicarán independientemente de la fecha de inicio de la prestación del servicio.</w:t>
      </w:r>
      <w:r w:rsidRPr="001A73FA">
        <w:rPr>
          <w:rStyle w:val="eop"/>
          <w:rFonts w:ascii="Arial" w:hAnsi="Arial" w:cs="Arial"/>
          <w:color w:val="000000"/>
          <w:shd w:val="clear" w:color="auto" w:fill="FFFFFF"/>
        </w:rPr>
        <w:t> </w:t>
      </w:r>
    </w:p>
    <w:p w14:paraId="685EF0D7" w14:textId="77777777" w:rsidR="00E73471" w:rsidRDefault="00E73471" w:rsidP="005F36B4">
      <w:pPr>
        <w:pStyle w:val="Prrafobsico"/>
        <w:suppressAutoHyphens/>
        <w:ind w:right="-149"/>
        <w:jc w:val="both"/>
        <w:rPr>
          <w:rFonts w:ascii="Arial" w:hAnsi="Arial" w:cs="Arial"/>
        </w:rPr>
      </w:pPr>
    </w:p>
    <w:p w14:paraId="25650889" w14:textId="6FBEEB66" w:rsidR="00C96DE4" w:rsidRDefault="00C96DE4" w:rsidP="00C96DE4">
      <w:pPr>
        <w:pStyle w:val="Prrafobsico"/>
        <w:suppressAutoHyphens/>
        <w:ind w:right="-149"/>
        <w:jc w:val="both"/>
        <w:rPr>
          <w:rFonts w:ascii="Arial" w:hAnsi="Arial" w:cs="Arial"/>
        </w:rPr>
      </w:pPr>
      <w:r>
        <w:rPr>
          <w:rFonts w:ascii="Arial" w:hAnsi="Arial" w:cs="Arial"/>
        </w:rPr>
        <w:t>En caso de presentarse alguna</w:t>
      </w:r>
      <w:r w:rsidR="003C5824">
        <w:rPr>
          <w:rFonts w:ascii="Arial" w:hAnsi="Arial" w:cs="Arial"/>
        </w:rPr>
        <w:t xml:space="preserve"> otra paramétrica de ajuste</w:t>
      </w:r>
      <w:r>
        <w:rPr>
          <w:rFonts w:ascii="Arial" w:hAnsi="Arial" w:cs="Arial"/>
        </w:rPr>
        <w:t xml:space="preserve"> la misma no será tenida en cuenta.</w:t>
      </w:r>
    </w:p>
    <w:p w14:paraId="321687D0" w14:textId="77777777" w:rsidR="00C96DE4" w:rsidRDefault="00C96DE4" w:rsidP="005F36B4">
      <w:pPr>
        <w:pStyle w:val="Prrafobsico"/>
        <w:suppressAutoHyphens/>
        <w:ind w:right="-149"/>
        <w:jc w:val="both"/>
        <w:rPr>
          <w:rFonts w:ascii="Arial" w:hAnsi="Arial" w:cs="Arial"/>
        </w:rPr>
      </w:pPr>
    </w:p>
    <w:p w14:paraId="1D37E6F0" w14:textId="4F92CADD" w:rsidR="00FB48A7" w:rsidRDefault="00FB48A7" w:rsidP="00FB48A7">
      <w:pPr>
        <w:pStyle w:val="Ttulo2"/>
        <w:rPr>
          <w:b/>
        </w:rPr>
      </w:pPr>
      <w:bookmarkStart w:id="5" w:name="_Toc149902488"/>
      <w:r w:rsidRPr="00C33B4A">
        <w:rPr>
          <w:b/>
        </w:rPr>
        <w:t xml:space="preserve">Art. </w:t>
      </w:r>
      <w:r w:rsidR="00CF4B75">
        <w:rPr>
          <w:b/>
        </w:rPr>
        <w:t>6</w:t>
      </w:r>
      <w:r w:rsidRPr="00C33B4A">
        <w:rPr>
          <w:b/>
        </w:rPr>
        <w:t xml:space="preserve">.   </w:t>
      </w:r>
      <w:r>
        <w:rPr>
          <w:b/>
        </w:rPr>
        <w:t>RESERVA DE MERCADO</w:t>
      </w:r>
      <w:bookmarkEnd w:id="5"/>
    </w:p>
    <w:p w14:paraId="64D1F99E" w14:textId="77777777" w:rsidR="00C96DE4" w:rsidRDefault="00C96DE4" w:rsidP="00FB48A7">
      <w:pPr>
        <w:rPr>
          <w:rFonts w:ascii="Arial" w:hAnsi="Arial" w:cs="Arial"/>
        </w:rPr>
      </w:pPr>
    </w:p>
    <w:p w14:paraId="0F8AECBF" w14:textId="51C0999D" w:rsidR="00FB48A7" w:rsidRPr="00C96DE4" w:rsidRDefault="00C96DE4" w:rsidP="00FB48A7">
      <w:pPr>
        <w:rPr>
          <w:rFonts w:ascii="Arial" w:hAnsi="Arial" w:cs="Arial"/>
        </w:rPr>
      </w:pPr>
      <w:r w:rsidRPr="00C96DE4">
        <w:rPr>
          <w:rFonts w:ascii="Arial" w:hAnsi="Arial" w:cs="Arial"/>
        </w:rPr>
        <w:t>No se admite reserva de mercado.</w:t>
      </w:r>
    </w:p>
    <w:p w14:paraId="5DAC50F8" w14:textId="77777777" w:rsidR="00EB0FCE" w:rsidRPr="005F36B4" w:rsidRDefault="00EB0FCE" w:rsidP="00E86DE1">
      <w:pPr>
        <w:pStyle w:val="Ttulo2"/>
      </w:pPr>
    </w:p>
    <w:p w14:paraId="36AB14E8" w14:textId="5C61ED06" w:rsidR="005F36B4" w:rsidRPr="00C33B4A" w:rsidRDefault="005F36B4" w:rsidP="00E86DE1">
      <w:pPr>
        <w:pStyle w:val="Ttulo2"/>
        <w:rPr>
          <w:b/>
        </w:rPr>
      </w:pPr>
      <w:bookmarkStart w:id="6" w:name="_Toc149902489"/>
      <w:r w:rsidRPr="00C33B4A">
        <w:rPr>
          <w:b/>
        </w:rPr>
        <w:t xml:space="preserve">Art. </w:t>
      </w:r>
      <w:r w:rsidR="00CF4B75">
        <w:rPr>
          <w:b/>
        </w:rPr>
        <w:t>7</w:t>
      </w:r>
      <w:r w:rsidRPr="00C33B4A">
        <w:rPr>
          <w:b/>
        </w:rPr>
        <w:t xml:space="preserve">.   </w:t>
      </w:r>
      <w:r w:rsidR="00FB48A7">
        <w:rPr>
          <w:b/>
        </w:rPr>
        <w:t>SEGUROS</w:t>
      </w:r>
      <w:bookmarkEnd w:id="6"/>
    </w:p>
    <w:p w14:paraId="5C4DE7D0" w14:textId="77777777" w:rsidR="005F36B4" w:rsidRPr="005F36B4" w:rsidRDefault="005F36B4" w:rsidP="005F36B4">
      <w:pPr>
        <w:pStyle w:val="Prrafobsico"/>
        <w:suppressAutoHyphens/>
        <w:ind w:right="-149"/>
        <w:jc w:val="both"/>
        <w:rPr>
          <w:rFonts w:ascii="Arial" w:hAnsi="Arial" w:cs="Arial"/>
        </w:rPr>
      </w:pPr>
    </w:p>
    <w:p w14:paraId="33C3071B" w14:textId="0002D34A" w:rsidR="005F36B4" w:rsidRPr="00C33B4A" w:rsidRDefault="005F36B4" w:rsidP="005F36B4">
      <w:pPr>
        <w:pStyle w:val="Prrafobsico"/>
        <w:suppressAutoHyphens/>
        <w:ind w:right="-149"/>
        <w:jc w:val="both"/>
        <w:rPr>
          <w:rFonts w:ascii="Arial" w:hAnsi="Arial" w:cs="Arial"/>
          <w:highlight w:val="yellow"/>
        </w:rPr>
      </w:pPr>
      <w:r w:rsidRPr="00047254">
        <w:rPr>
          <w:rFonts w:ascii="Arial" w:hAnsi="Arial" w:cs="Arial"/>
        </w:rPr>
        <w:t xml:space="preserve">La empresa adjudicataria deberá contratar un </w:t>
      </w:r>
      <w:r w:rsidRPr="00047254">
        <w:rPr>
          <w:rFonts w:ascii="Arial" w:hAnsi="Arial" w:cs="Arial"/>
          <w:color w:val="auto"/>
        </w:rPr>
        <w:t xml:space="preserve">Seguro de </w:t>
      </w:r>
      <w:r w:rsidRPr="00047254">
        <w:rPr>
          <w:rFonts w:ascii="Arial" w:hAnsi="Arial" w:cs="Arial"/>
        </w:rPr>
        <w:t>Responsabilidad Civil que cubra la prestación del servicio licitado</w:t>
      </w:r>
      <w:r w:rsidR="0017069F" w:rsidRPr="00047254">
        <w:rPr>
          <w:rFonts w:ascii="Arial" w:hAnsi="Arial" w:cs="Arial"/>
        </w:rPr>
        <w:t>.</w:t>
      </w:r>
      <w:r w:rsidR="00837190" w:rsidRPr="00047254">
        <w:rPr>
          <w:rFonts w:ascii="Arial" w:hAnsi="Arial" w:cs="Arial"/>
        </w:rPr>
        <w:t xml:space="preserve"> </w:t>
      </w:r>
      <w:r w:rsidR="0017069F" w:rsidRPr="00771BA8">
        <w:rPr>
          <w:rFonts w:ascii="Arial" w:hAnsi="Arial" w:cs="Arial"/>
        </w:rPr>
        <w:t xml:space="preserve">La suma asegurada será de U$S </w:t>
      </w:r>
      <w:r w:rsidR="00771BA8" w:rsidRPr="00771BA8">
        <w:rPr>
          <w:rFonts w:ascii="Arial" w:hAnsi="Arial" w:cs="Arial"/>
        </w:rPr>
        <w:t>100.000</w:t>
      </w:r>
      <w:r w:rsidR="0017069F" w:rsidRPr="00771BA8">
        <w:rPr>
          <w:rFonts w:ascii="Arial" w:hAnsi="Arial" w:cs="Arial"/>
        </w:rPr>
        <w:t xml:space="preserve"> (dólares </w:t>
      </w:r>
      <w:r w:rsidR="00771BA8" w:rsidRPr="00771BA8">
        <w:rPr>
          <w:rFonts w:ascii="Arial" w:hAnsi="Arial" w:cs="Arial"/>
        </w:rPr>
        <w:t>cien mil con 00/100</w:t>
      </w:r>
      <w:r w:rsidR="0017069F" w:rsidRPr="00771BA8">
        <w:rPr>
          <w:rFonts w:ascii="Arial" w:hAnsi="Arial" w:cs="Arial"/>
        </w:rPr>
        <w:t>) anuales y el BSE deberá ser asegurado adicional de la póliza.</w:t>
      </w:r>
    </w:p>
    <w:p w14:paraId="5BF469E7" w14:textId="77777777" w:rsidR="005F36B4" w:rsidRPr="00C33B4A" w:rsidRDefault="005F36B4" w:rsidP="005F36B4">
      <w:pPr>
        <w:pStyle w:val="Prrafobsico"/>
        <w:suppressAutoHyphens/>
        <w:ind w:right="-149"/>
        <w:jc w:val="both"/>
        <w:rPr>
          <w:rFonts w:ascii="Arial" w:hAnsi="Arial" w:cs="Arial"/>
          <w:highlight w:val="yellow"/>
        </w:rPr>
      </w:pPr>
    </w:p>
    <w:p w14:paraId="4A8FAD9E" w14:textId="77777777" w:rsidR="005F36B4" w:rsidRPr="005F36B4" w:rsidRDefault="005F36B4" w:rsidP="005F36B4">
      <w:pPr>
        <w:pStyle w:val="Prrafobsico"/>
        <w:suppressAutoHyphens/>
        <w:ind w:right="-149"/>
        <w:jc w:val="both"/>
        <w:rPr>
          <w:rFonts w:ascii="Arial" w:hAnsi="Arial" w:cs="Arial"/>
        </w:rPr>
      </w:pPr>
      <w:r w:rsidRPr="00481E31">
        <w:rPr>
          <w:rFonts w:ascii="Arial" w:hAnsi="Arial" w:cs="Arial"/>
        </w:rPr>
        <w:t>El BSE se reserva el derecho a reclamar por los daños y perjuicios que pudiera causar la empresa adjudicataria, en ocasión del servicio prestado.</w:t>
      </w:r>
      <w:r w:rsidRPr="005F36B4">
        <w:rPr>
          <w:rFonts w:ascii="Arial" w:hAnsi="Arial" w:cs="Arial"/>
        </w:rPr>
        <w:t xml:space="preserve"> </w:t>
      </w:r>
    </w:p>
    <w:p w14:paraId="0504530E" w14:textId="77777777" w:rsidR="005F36B4" w:rsidRPr="005F36B4" w:rsidRDefault="005F36B4" w:rsidP="005F36B4">
      <w:pPr>
        <w:pStyle w:val="Prrafobsico"/>
        <w:suppressAutoHyphens/>
        <w:ind w:right="-149"/>
        <w:jc w:val="both"/>
        <w:rPr>
          <w:rFonts w:ascii="Arial" w:hAnsi="Arial" w:cs="Arial"/>
        </w:rPr>
      </w:pPr>
    </w:p>
    <w:p w14:paraId="11F2EC99" w14:textId="77777777" w:rsidR="005F36B4" w:rsidRDefault="005F36B4" w:rsidP="005F36B4">
      <w:pPr>
        <w:pStyle w:val="Prrafobsico"/>
        <w:suppressAutoHyphens/>
        <w:ind w:right="-149"/>
        <w:jc w:val="both"/>
        <w:rPr>
          <w:rFonts w:ascii="Arial" w:hAnsi="Arial" w:cs="Arial"/>
        </w:rPr>
      </w:pPr>
    </w:p>
    <w:p w14:paraId="2F6B5903" w14:textId="2359B01E" w:rsidR="009C5949" w:rsidRPr="00ED4186" w:rsidRDefault="009C5949" w:rsidP="00E86DE1">
      <w:pPr>
        <w:pStyle w:val="Ttulo2"/>
      </w:pPr>
      <w:bookmarkStart w:id="7" w:name="_Toc149902490"/>
      <w:r w:rsidRPr="00B8381B">
        <w:rPr>
          <w:b/>
        </w:rPr>
        <w:t xml:space="preserve">Art. </w:t>
      </w:r>
      <w:r w:rsidR="00CF4B75">
        <w:rPr>
          <w:b/>
        </w:rPr>
        <w:t>8</w:t>
      </w:r>
      <w:r w:rsidRPr="00B8381B">
        <w:rPr>
          <w:b/>
        </w:rPr>
        <w:t>.  SOLICITUDES DE PRÓRROGA</w:t>
      </w:r>
      <w:r w:rsidRPr="00ED4186">
        <w:t>.</w:t>
      </w:r>
      <w:bookmarkEnd w:id="7"/>
      <w:r w:rsidRPr="00ED4186">
        <w:t xml:space="preserve"> </w:t>
      </w:r>
    </w:p>
    <w:p w14:paraId="4442A11B" w14:textId="77777777" w:rsidR="009C5949" w:rsidRPr="00ED4186" w:rsidRDefault="009C5949" w:rsidP="009C5949">
      <w:pPr>
        <w:rPr>
          <w:rFonts w:ascii="Arial" w:hAnsi="Arial" w:cs="Arial"/>
          <w:bCs/>
        </w:rPr>
      </w:pPr>
    </w:p>
    <w:p w14:paraId="4B2B5A8E" w14:textId="0AC10141" w:rsidR="009C5949" w:rsidRPr="00ED4186" w:rsidRDefault="009C5949" w:rsidP="00717686">
      <w:pPr>
        <w:jc w:val="both"/>
        <w:rPr>
          <w:rFonts w:ascii="Arial" w:hAnsi="Arial" w:cs="Arial"/>
          <w:bCs/>
        </w:rPr>
      </w:pPr>
      <w:r w:rsidRPr="00ED4186">
        <w:rPr>
          <w:rFonts w:ascii="Arial" w:hAnsi="Arial" w:cs="Arial"/>
          <w:bCs/>
        </w:rPr>
        <w:t xml:space="preserve">De solicitarse prórroga para la apertura de esta Licitación, la misma deberá ser presentada por escrito ante el Dpto. de Compras Central del BSE o a la dirección electrónica </w:t>
      </w:r>
      <w:hyperlink r:id="rId9" w:history="1">
        <w:r w:rsidRPr="00ED4186">
          <w:rPr>
            <w:rStyle w:val="Hipervnculo"/>
            <w:rFonts w:ascii="Arial" w:hAnsi="Arial" w:cs="Arial"/>
            <w:bCs/>
            <w:color w:val="44546A" w:themeColor="text2"/>
          </w:rPr>
          <w:t>licitaciones@bse.com.uy</w:t>
        </w:r>
      </w:hyperlink>
      <w:r w:rsidRPr="00ED4186">
        <w:rPr>
          <w:rFonts w:ascii="Arial" w:hAnsi="Arial" w:cs="Arial"/>
          <w:bCs/>
        </w:rPr>
        <w:t xml:space="preserve"> no menos de </w:t>
      </w:r>
      <w:r w:rsidRPr="00DD1B42">
        <w:rPr>
          <w:rFonts w:ascii="Arial" w:hAnsi="Arial" w:cs="Arial"/>
          <w:bCs/>
        </w:rPr>
        <w:t xml:space="preserve">cinco días </w:t>
      </w:r>
      <w:r w:rsidR="0066785E" w:rsidRPr="00DD1B42">
        <w:rPr>
          <w:rFonts w:ascii="Arial" w:hAnsi="Arial" w:cs="Arial"/>
          <w:bCs/>
        </w:rPr>
        <w:t>hábiles</w:t>
      </w:r>
      <w:r w:rsidR="0066785E" w:rsidRPr="00ED4186">
        <w:rPr>
          <w:rFonts w:ascii="Arial" w:hAnsi="Arial" w:cs="Arial"/>
          <w:bCs/>
        </w:rPr>
        <w:t xml:space="preserve"> antes</w:t>
      </w:r>
      <w:r w:rsidRPr="00ED4186">
        <w:rPr>
          <w:rFonts w:ascii="Arial" w:hAnsi="Arial" w:cs="Arial"/>
          <w:bCs/>
        </w:rPr>
        <w:t xml:space="preserve"> de la fecha fijada para la apertura.</w:t>
      </w:r>
    </w:p>
    <w:p w14:paraId="593DD9F1" w14:textId="77777777" w:rsidR="009C5949" w:rsidRPr="00ED4186" w:rsidRDefault="009C5949" w:rsidP="009C5949">
      <w:pPr>
        <w:ind w:firstLine="851"/>
        <w:jc w:val="both"/>
        <w:rPr>
          <w:rFonts w:ascii="Arial" w:hAnsi="Arial" w:cs="Arial"/>
          <w:bCs/>
        </w:rPr>
      </w:pPr>
    </w:p>
    <w:p w14:paraId="34DEE305" w14:textId="77777777" w:rsidR="009C5949" w:rsidRPr="00ED4186" w:rsidRDefault="009C5949" w:rsidP="00717686">
      <w:pPr>
        <w:jc w:val="both"/>
        <w:rPr>
          <w:rFonts w:ascii="Arial" w:hAnsi="Arial" w:cs="Arial"/>
          <w:bCs/>
        </w:rPr>
      </w:pPr>
      <w:r w:rsidRPr="00ED4186">
        <w:rPr>
          <w:rFonts w:ascii="Arial" w:hAnsi="Arial" w:cs="Arial"/>
          <w:bCs/>
        </w:rPr>
        <w:t>Vencido dicho plazo, no se dará trámite a ninguna solicitud de prórroga.</w:t>
      </w:r>
    </w:p>
    <w:p w14:paraId="65B802F1" w14:textId="77777777" w:rsidR="009C5949" w:rsidRPr="00ED4186" w:rsidRDefault="009C5949" w:rsidP="009C5949">
      <w:pPr>
        <w:ind w:firstLine="851"/>
        <w:jc w:val="both"/>
        <w:rPr>
          <w:rFonts w:ascii="Arial" w:hAnsi="Arial" w:cs="Arial"/>
          <w:bCs/>
        </w:rPr>
      </w:pPr>
    </w:p>
    <w:p w14:paraId="5F55C65E" w14:textId="77777777" w:rsidR="009C5949" w:rsidRPr="00ED4186" w:rsidRDefault="009C5949" w:rsidP="00717686">
      <w:pPr>
        <w:jc w:val="both"/>
        <w:rPr>
          <w:rFonts w:ascii="Arial" w:hAnsi="Arial" w:cs="Arial"/>
          <w:bCs/>
        </w:rPr>
      </w:pPr>
      <w:r w:rsidRPr="00ED4186">
        <w:rPr>
          <w:rFonts w:ascii="Arial" w:hAnsi="Arial" w:cs="Arial"/>
          <w:bCs/>
        </w:rPr>
        <w:t>Sin perjuicio de lo expuesto, el BSE podrá resolver a su sólo arbitrio prorrogar la fecha de apertura.</w:t>
      </w:r>
    </w:p>
    <w:p w14:paraId="78A7F6C9" w14:textId="77777777" w:rsidR="009C5949" w:rsidRPr="00ED4186" w:rsidRDefault="009C5949" w:rsidP="009C5949">
      <w:pPr>
        <w:ind w:firstLine="851"/>
        <w:jc w:val="both"/>
        <w:rPr>
          <w:rFonts w:ascii="Arial" w:hAnsi="Arial" w:cs="Arial"/>
          <w:bCs/>
        </w:rPr>
      </w:pPr>
    </w:p>
    <w:p w14:paraId="5EB379C6" w14:textId="2D434C9C" w:rsidR="009C5949" w:rsidRPr="004D5D35" w:rsidRDefault="009C5949" w:rsidP="00717686">
      <w:pPr>
        <w:jc w:val="both"/>
        <w:rPr>
          <w:rFonts w:ascii="Arial" w:hAnsi="Arial" w:cs="Arial"/>
          <w:bCs/>
        </w:rPr>
      </w:pPr>
      <w:r w:rsidRPr="004D5D35">
        <w:rPr>
          <w:rFonts w:ascii="Arial" w:hAnsi="Arial" w:cs="Arial"/>
          <w:bCs/>
        </w:rPr>
        <w:t>En este caso lo hará saber mediante aviso que se publicará en los mismos medios utilizados para la difusión del llamado de esta licitación</w:t>
      </w:r>
      <w:r w:rsidR="004D5D35" w:rsidRPr="004D5D35">
        <w:rPr>
          <w:rFonts w:ascii="Arial" w:hAnsi="Arial" w:cs="Arial"/>
          <w:bCs/>
        </w:rPr>
        <w:t>.</w:t>
      </w:r>
    </w:p>
    <w:p w14:paraId="26538B68" w14:textId="77777777" w:rsidR="009C5949" w:rsidRDefault="009C5949" w:rsidP="009C5949">
      <w:pPr>
        <w:ind w:firstLine="851"/>
        <w:jc w:val="both"/>
        <w:rPr>
          <w:rFonts w:ascii="Arial" w:hAnsi="Arial" w:cs="Arial"/>
          <w:bCs/>
        </w:rPr>
      </w:pPr>
    </w:p>
    <w:p w14:paraId="6E17CC87" w14:textId="62FAFC1A" w:rsidR="00EE5432" w:rsidRPr="00681349" w:rsidRDefault="00EE5432" w:rsidP="00EE5432">
      <w:pPr>
        <w:pStyle w:val="Ttulo2"/>
        <w:rPr>
          <w:b/>
          <w:color w:val="FF0000"/>
        </w:rPr>
      </w:pPr>
      <w:bookmarkStart w:id="8" w:name="_Toc149902491"/>
      <w:r w:rsidRPr="00C33B4A">
        <w:rPr>
          <w:b/>
        </w:rPr>
        <w:t xml:space="preserve">Art. </w:t>
      </w:r>
      <w:r w:rsidR="00CF4B75">
        <w:rPr>
          <w:b/>
        </w:rPr>
        <w:t>9</w:t>
      </w:r>
      <w:r w:rsidRPr="00C33B4A">
        <w:rPr>
          <w:b/>
        </w:rPr>
        <w:t xml:space="preserve">.   </w:t>
      </w:r>
      <w:r>
        <w:rPr>
          <w:b/>
        </w:rPr>
        <w:t>ESTÁNDARES DE CALIDAD</w:t>
      </w:r>
      <w:r w:rsidRPr="00C33B4A">
        <w:rPr>
          <w:b/>
        </w:rPr>
        <w:t>.</w:t>
      </w:r>
      <w:bookmarkEnd w:id="8"/>
      <w:r w:rsidR="00DD6533">
        <w:rPr>
          <w:b/>
        </w:rPr>
        <w:t xml:space="preserve"> </w:t>
      </w:r>
    </w:p>
    <w:p w14:paraId="220E3647" w14:textId="77777777" w:rsidR="00EE5432" w:rsidRPr="005F36B4" w:rsidRDefault="00EE5432" w:rsidP="00EE5432">
      <w:pPr>
        <w:pStyle w:val="Prrafobsico"/>
        <w:suppressAutoHyphens/>
        <w:ind w:right="-149"/>
        <w:jc w:val="both"/>
        <w:rPr>
          <w:rFonts w:ascii="Arial" w:hAnsi="Arial" w:cs="Arial"/>
        </w:rPr>
      </w:pPr>
    </w:p>
    <w:p w14:paraId="1645168A" w14:textId="77777777" w:rsidR="00EE5432" w:rsidRPr="00EE5432" w:rsidRDefault="00EE5432" w:rsidP="00EE5432">
      <w:pPr>
        <w:ind w:firstLine="851"/>
        <w:jc w:val="both"/>
        <w:rPr>
          <w:rFonts w:ascii="Arial" w:hAnsi="Arial" w:cs="Arial"/>
          <w:bCs/>
          <w:color w:val="FF0000"/>
        </w:rPr>
      </w:pPr>
      <w:r w:rsidRPr="00EE5432">
        <w:rPr>
          <w:rFonts w:ascii="Arial" w:hAnsi="Arial" w:cs="Arial"/>
          <w:bCs/>
        </w:rPr>
        <w:t xml:space="preserve">Las empresas que resulten adjudicatarias, deberán cumplir con los mismos estándares de calidad que cumpla el HBSE en la gestión de su personal, y de corresponder, también en sus instalaciones y en la asistencia de los pacientes. En consecuencia, deberán </w:t>
      </w:r>
      <w:r w:rsidRPr="00EE5432">
        <w:rPr>
          <w:rFonts w:ascii="Arial" w:hAnsi="Arial" w:cs="Arial"/>
          <w:bCs/>
        </w:rPr>
        <w:lastRenderedPageBreak/>
        <w:t>mantener a disposición del BSE toda la información y documentación que se requiera en este sentido y acceder a los controles que el BSE periódicamente pueda realizar.</w:t>
      </w:r>
      <w:r>
        <w:rPr>
          <w:rFonts w:ascii="Arial" w:hAnsi="Arial" w:cs="Arial"/>
          <w:bCs/>
        </w:rPr>
        <w:t xml:space="preserve"> </w:t>
      </w:r>
    </w:p>
    <w:p w14:paraId="737E7051" w14:textId="77777777" w:rsidR="009C5949" w:rsidRDefault="009C5949" w:rsidP="009C5949">
      <w:pPr>
        <w:ind w:firstLine="851"/>
        <w:jc w:val="both"/>
        <w:rPr>
          <w:rFonts w:ascii="Arial" w:hAnsi="Arial" w:cs="Arial"/>
          <w:bCs/>
        </w:rPr>
      </w:pPr>
    </w:p>
    <w:p w14:paraId="54A7B881" w14:textId="77777777" w:rsidR="009C5949" w:rsidRPr="005F36B4" w:rsidRDefault="009C5949" w:rsidP="00E86DE1">
      <w:pPr>
        <w:pStyle w:val="Ttulo2"/>
      </w:pPr>
    </w:p>
    <w:p w14:paraId="415E080D" w14:textId="33F92475" w:rsidR="005F36B4" w:rsidRPr="00C33B4A" w:rsidRDefault="005F36B4" w:rsidP="00E86DE1">
      <w:pPr>
        <w:pStyle w:val="Ttulo2"/>
        <w:rPr>
          <w:b/>
        </w:rPr>
      </w:pPr>
      <w:bookmarkStart w:id="9" w:name="_Toc149902492"/>
      <w:r w:rsidRPr="00C33B4A">
        <w:rPr>
          <w:b/>
        </w:rPr>
        <w:t xml:space="preserve">Art. </w:t>
      </w:r>
      <w:r w:rsidR="00CF4B75">
        <w:rPr>
          <w:b/>
        </w:rPr>
        <w:t>10</w:t>
      </w:r>
      <w:r w:rsidRPr="00C33B4A">
        <w:rPr>
          <w:b/>
        </w:rPr>
        <w:t>.   MANTENIMIENTO DE OFERTA.</w:t>
      </w:r>
      <w:bookmarkEnd w:id="9"/>
      <w:r w:rsidRPr="00C33B4A">
        <w:rPr>
          <w:b/>
        </w:rPr>
        <w:t xml:space="preserve"> </w:t>
      </w:r>
    </w:p>
    <w:p w14:paraId="4F67B6BC" w14:textId="77777777" w:rsidR="005F36B4" w:rsidRPr="005F36B4" w:rsidRDefault="005F36B4" w:rsidP="005F36B4">
      <w:pPr>
        <w:pStyle w:val="Prrafobsico"/>
        <w:suppressAutoHyphens/>
        <w:ind w:right="-149"/>
        <w:jc w:val="both"/>
        <w:rPr>
          <w:rFonts w:ascii="Arial" w:hAnsi="Arial" w:cs="Arial"/>
        </w:rPr>
      </w:pPr>
    </w:p>
    <w:p w14:paraId="58DA263C"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Las oferentes mantendrán la validez de las ofertas por un período </w:t>
      </w:r>
      <w:r w:rsidRPr="00BB416A">
        <w:rPr>
          <w:rFonts w:ascii="Arial" w:hAnsi="Arial" w:cs="Arial"/>
        </w:rPr>
        <w:t>mínimo de noventa días calendarios,</w:t>
      </w:r>
      <w:r w:rsidRPr="005F36B4">
        <w:rPr>
          <w:rFonts w:ascii="Arial" w:hAnsi="Arial" w:cs="Arial"/>
        </w:rPr>
        <w:t xml:space="preserve"> contados a partir de la fecha de apertura de las propuestas. </w:t>
      </w:r>
    </w:p>
    <w:p w14:paraId="43F9A0C4" w14:textId="77777777" w:rsidR="005F36B4" w:rsidRPr="005F36B4" w:rsidRDefault="005F36B4" w:rsidP="005F36B4">
      <w:pPr>
        <w:pStyle w:val="Prrafobsico"/>
        <w:suppressAutoHyphens/>
        <w:ind w:right="-149"/>
        <w:jc w:val="both"/>
        <w:rPr>
          <w:rFonts w:ascii="Arial" w:hAnsi="Arial" w:cs="Arial"/>
        </w:rPr>
      </w:pPr>
    </w:p>
    <w:p w14:paraId="5A99584B" w14:textId="1555A41E" w:rsidR="005F36B4" w:rsidRPr="005F36B4" w:rsidRDefault="005F36B4" w:rsidP="005F36B4">
      <w:pPr>
        <w:pStyle w:val="Prrafobsico"/>
        <w:suppressAutoHyphens/>
        <w:ind w:right="-149"/>
        <w:jc w:val="both"/>
        <w:rPr>
          <w:rFonts w:ascii="Arial" w:hAnsi="Arial" w:cs="Arial"/>
        </w:rPr>
      </w:pPr>
      <w:r w:rsidRPr="005F36B4">
        <w:rPr>
          <w:rFonts w:ascii="Arial" w:hAnsi="Arial" w:cs="Arial"/>
        </w:rPr>
        <w:t>Durante ese lapso l</w:t>
      </w:r>
      <w:r w:rsidR="003301CD">
        <w:rPr>
          <w:rFonts w:ascii="Arial" w:hAnsi="Arial" w:cs="Arial"/>
        </w:rPr>
        <w:t>a</w:t>
      </w:r>
      <w:r w:rsidRPr="005F36B4">
        <w:rPr>
          <w:rFonts w:ascii="Arial" w:hAnsi="Arial" w:cs="Arial"/>
        </w:rPr>
        <w:t xml:space="preserve">s oferentes se comprometen a mantener todas las condiciones de la oferta. </w:t>
      </w:r>
    </w:p>
    <w:p w14:paraId="47DD0DF6" w14:textId="77777777" w:rsidR="005F36B4" w:rsidRPr="005F36B4" w:rsidRDefault="005F36B4" w:rsidP="005F36B4">
      <w:pPr>
        <w:pStyle w:val="Prrafobsico"/>
        <w:suppressAutoHyphens/>
        <w:ind w:right="-149"/>
        <w:jc w:val="both"/>
        <w:rPr>
          <w:rFonts w:ascii="Arial" w:hAnsi="Arial" w:cs="Arial"/>
        </w:rPr>
      </w:pPr>
    </w:p>
    <w:p w14:paraId="066D729C"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Vencido dicho plazo o aquel al que se hubiera comprometido la oferente, sin que se hubiera producido resolución por parte del BSE, las ofertas se considerarán vigentes, salvo que los interesados manifiesten por escrito su voluntad en contrario. </w:t>
      </w:r>
    </w:p>
    <w:p w14:paraId="2FD26ECA" w14:textId="77777777" w:rsidR="005F36B4" w:rsidRDefault="005F36B4" w:rsidP="005F36B4">
      <w:pPr>
        <w:pStyle w:val="Prrafobsico"/>
        <w:suppressAutoHyphens/>
        <w:ind w:right="-149"/>
        <w:jc w:val="both"/>
        <w:rPr>
          <w:rFonts w:ascii="Arial" w:hAnsi="Arial" w:cs="Arial"/>
        </w:rPr>
      </w:pPr>
    </w:p>
    <w:p w14:paraId="36F103FD" w14:textId="77777777" w:rsidR="00EB0FCE" w:rsidRPr="005F36B4" w:rsidRDefault="00EB0FCE" w:rsidP="00E86DE1">
      <w:pPr>
        <w:pStyle w:val="Ttulo2"/>
      </w:pPr>
    </w:p>
    <w:p w14:paraId="5732DB1F" w14:textId="1706464C" w:rsidR="005F36B4" w:rsidRPr="00C33B4A" w:rsidRDefault="005F36B4" w:rsidP="00E86DE1">
      <w:pPr>
        <w:pStyle w:val="Ttulo2"/>
        <w:rPr>
          <w:b/>
        </w:rPr>
      </w:pPr>
      <w:bookmarkStart w:id="10" w:name="_Toc149902493"/>
      <w:r w:rsidRPr="00C33B4A">
        <w:rPr>
          <w:b/>
        </w:rPr>
        <w:t xml:space="preserve">Art. </w:t>
      </w:r>
      <w:r w:rsidR="00CF4B75">
        <w:rPr>
          <w:b/>
        </w:rPr>
        <w:t>11</w:t>
      </w:r>
      <w:r w:rsidRPr="00C33B4A">
        <w:rPr>
          <w:b/>
        </w:rPr>
        <w:t>.   GARANTIA DE MANTENIMIENTO DE OFERTA.</w:t>
      </w:r>
      <w:bookmarkEnd w:id="10"/>
    </w:p>
    <w:p w14:paraId="550D28C6" w14:textId="77777777" w:rsidR="005F36B4" w:rsidRPr="005F36B4" w:rsidRDefault="005F36B4" w:rsidP="005F36B4">
      <w:pPr>
        <w:pStyle w:val="Prrafobsico"/>
        <w:suppressAutoHyphens/>
        <w:ind w:right="-149"/>
        <w:jc w:val="both"/>
        <w:rPr>
          <w:rFonts w:ascii="Arial" w:hAnsi="Arial" w:cs="Arial"/>
        </w:rPr>
      </w:pPr>
    </w:p>
    <w:p w14:paraId="74E21F13" w14:textId="77777777" w:rsidR="005F36B4" w:rsidRPr="005F36B4" w:rsidRDefault="005F36B4" w:rsidP="005F36B4">
      <w:pPr>
        <w:pStyle w:val="Prrafobsico"/>
        <w:suppressAutoHyphens/>
        <w:ind w:right="-149"/>
        <w:jc w:val="both"/>
        <w:rPr>
          <w:rFonts w:ascii="Arial" w:hAnsi="Arial" w:cs="Arial"/>
        </w:rPr>
      </w:pPr>
      <w:r w:rsidRPr="00B30938">
        <w:rPr>
          <w:rFonts w:ascii="Arial" w:hAnsi="Arial" w:cs="Arial"/>
        </w:rPr>
        <w:t>En el presente llamado no se exigirá la constitución de Garantía de</w:t>
      </w:r>
      <w:r w:rsidRPr="005F36B4">
        <w:rPr>
          <w:rFonts w:ascii="Arial" w:hAnsi="Arial" w:cs="Arial"/>
        </w:rPr>
        <w:t xml:space="preserve"> Mantenimiento de Oferta.</w:t>
      </w:r>
    </w:p>
    <w:p w14:paraId="21CF125E" w14:textId="77777777" w:rsidR="005F36B4" w:rsidRPr="005F36B4" w:rsidRDefault="005F36B4" w:rsidP="005F36B4">
      <w:pPr>
        <w:pStyle w:val="Prrafobsico"/>
        <w:suppressAutoHyphens/>
        <w:ind w:right="-149"/>
        <w:jc w:val="both"/>
        <w:rPr>
          <w:rFonts w:ascii="Arial" w:hAnsi="Arial" w:cs="Arial"/>
        </w:rPr>
      </w:pPr>
    </w:p>
    <w:p w14:paraId="20005A5F"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No obstante, en caso de incumplimiento por parte del proponente de su obligación de mantener su oferta, se aplicará la multa establecida en el Art. </w:t>
      </w:r>
      <w:proofErr w:type="spellStart"/>
      <w:r w:rsidRPr="005F36B4">
        <w:rPr>
          <w:rFonts w:ascii="Arial" w:hAnsi="Arial" w:cs="Arial"/>
        </w:rPr>
        <w:t>N°</w:t>
      </w:r>
      <w:proofErr w:type="spellEnd"/>
      <w:r w:rsidRPr="005F36B4">
        <w:rPr>
          <w:rFonts w:ascii="Arial" w:hAnsi="Arial" w:cs="Arial"/>
        </w:rPr>
        <w:t xml:space="preserve"> 64 del TOCAF.</w:t>
      </w:r>
    </w:p>
    <w:p w14:paraId="4897A728" w14:textId="77777777" w:rsidR="005F36B4" w:rsidRDefault="005F36B4" w:rsidP="005F36B4">
      <w:pPr>
        <w:pStyle w:val="Prrafobsico"/>
        <w:suppressAutoHyphens/>
        <w:ind w:right="-149"/>
        <w:jc w:val="both"/>
        <w:rPr>
          <w:rFonts w:ascii="Arial" w:hAnsi="Arial" w:cs="Arial"/>
        </w:rPr>
      </w:pPr>
    </w:p>
    <w:p w14:paraId="7CF48FA8" w14:textId="77777777" w:rsidR="00EB0FCE" w:rsidRPr="005F36B4" w:rsidRDefault="00EB0FCE" w:rsidP="005F36B4">
      <w:pPr>
        <w:pStyle w:val="Prrafobsico"/>
        <w:suppressAutoHyphens/>
        <w:ind w:right="-149"/>
        <w:jc w:val="both"/>
        <w:rPr>
          <w:rFonts w:ascii="Arial" w:hAnsi="Arial" w:cs="Arial"/>
        </w:rPr>
      </w:pPr>
    </w:p>
    <w:p w14:paraId="4D380FF9" w14:textId="77EEF67A" w:rsidR="005F36B4" w:rsidRPr="00B8381B" w:rsidRDefault="005F36B4" w:rsidP="00E86DE1">
      <w:pPr>
        <w:pStyle w:val="Ttulo2"/>
        <w:rPr>
          <w:b/>
        </w:rPr>
      </w:pPr>
      <w:bookmarkStart w:id="11" w:name="_Toc149902494"/>
      <w:r w:rsidRPr="00B8381B">
        <w:rPr>
          <w:b/>
        </w:rPr>
        <w:t xml:space="preserve">Art. </w:t>
      </w:r>
      <w:r w:rsidR="00496B9F">
        <w:rPr>
          <w:b/>
        </w:rPr>
        <w:t>1</w:t>
      </w:r>
      <w:r w:rsidR="00CF4B75">
        <w:rPr>
          <w:b/>
        </w:rPr>
        <w:t>2</w:t>
      </w:r>
      <w:r w:rsidRPr="00B8381B">
        <w:rPr>
          <w:b/>
        </w:rPr>
        <w:t>.   CONSULTAS Y ACLARACIONES.</w:t>
      </w:r>
      <w:bookmarkEnd w:id="11"/>
    </w:p>
    <w:p w14:paraId="7AC9ABAE" w14:textId="77777777" w:rsidR="005F36B4" w:rsidRPr="005F36B4" w:rsidRDefault="005F36B4" w:rsidP="005F36B4">
      <w:pPr>
        <w:pStyle w:val="Prrafobsico"/>
        <w:suppressAutoHyphens/>
        <w:ind w:right="-149"/>
        <w:jc w:val="both"/>
        <w:rPr>
          <w:rFonts w:ascii="Arial" w:hAnsi="Arial" w:cs="Arial"/>
        </w:rPr>
      </w:pPr>
    </w:p>
    <w:p w14:paraId="25CC2574" w14:textId="7CC20B8B" w:rsidR="005F36B4" w:rsidRDefault="005F36B4" w:rsidP="005F36B4">
      <w:pPr>
        <w:pStyle w:val="Prrafobsico"/>
        <w:suppressAutoHyphens/>
        <w:ind w:right="-149"/>
        <w:jc w:val="both"/>
        <w:rPr>
          <w:rFonts w:ascii="Arial" w:hAnsi="Arial" w:cs="Arial"/>
        </w:rPr>
      </w:pPr>
      <w:r w:rsidRPr="005F36B4">
        <w:rPr>
          <w:rFonts w:ascii="Arial" w:hAnsi="Arial" w:cs="Arial"/>
        </w:rPr>
        <w:t xml:space="preserve">Las consultas y aclaraciones relacionadas al presente llamado por parte de las firmas oferentes se deben realizar exclusivamente vía </w:t>
      </w:r>
      <w:r w:rsidR="00904DC3">
        <w:rPr>
          <w:rFonts w:ascii="Arial" w:hAnsi="Arial" w:cs="Arial"/>
        </w:rPr>
        <w:t xml:space="preserve">e-mail a </w:t>
      </w:r>
      <w:hyperlink r:id="rId10" w:history="1">
        <w:r w:rsidR="00904DC3" w:rsidRPr="00CD7831">
          <w:rPr>
            <w:rStyle w:val="Hipervnculo"/>
            <w:rFonts w:ascii="Arial" w:hAnsi="Arial" w:cs="Arial"/>
          </w:rPr>
          <w:t>licitaciones@bse.com.uy</w:t>
        </w:r>
      </w:hyperlink>
      <w:r w:rsidR="00904DC3">
        <w:rPr>
          <w:rFonts w:ascii="Arial" w:hAnsi="Arial" w:cs="Arial"/>
        </w:rPr>
        <w:t xml:space="preserve"> </w:t>
      </w:r>
      <w:r w:rsidRPr="005F36B4">
        <w:rPr>
          <w:rFonts w:ascii="Arial" w:hAnsi="Arial" w:cs="Arial"/>
        </w:rPr>
        <w:t xml:space="preserve"> y </w:t>
      </w:r>
      <w:r w:rsidRPr="00B30938">
        <w:rPr>
          <w:rFonts w:ascii="Arial" w:hAnsi="Arial" w:cs="Arial"/>
        </w:rPr>
        <w:t xml:space="preserve">hasta </w:t>
      </w:r>
      <w:r w:rsidR="005566DF">
        <w:rPr>
          <w:rFonts w:ascii="Arial" w:hAnsi="Arial" w:cs="Arial"/>
        </w:rPr>
        <w:t>3</w:t>
      </w:r>
      <w:r w:rsidRPr="00B30938">
        <w:rPr>
          <w:rFonts w:ascii="Arial" w:hAnsi="Arial" w:cs="Arial"/>
        </w:rPr>
        <w:t xml:space="preserve"> (</w:t>
      </w:r>
      <w:r w:rsidR="005566DF">
        <w:rPr>
          <w:rFonts w:ascii="Arial" w:hAnsi="Arial" w:cs="Arial"/>
        </w:rPr>
        <w:t>tres</w:t>
      </w:r>
      <w:r w:rsidRPr="00B30938">
        <w:rPr>
          <w:rFonts w:ascii="Arial" w:hAnsi="Arial" w:cs="Arial"/>
        </w:rPr>
        <w:t>) días hábiles antes</w:t>
      </w:r>
      <w:r w:rsidRPr="005F36B4">
        <w:rPr>
          <w:rFonts w:ascii="Arial" w:hAnsi="Arial" w:cs="Arial"/>
        </w:rPr>
        <w:t xml:space="preserve"> del día fijado para la apertura. Por otras consultas los interesados también se pueden contactar por los siguientes medios: Tel: General </w:t>
      </w:r>
      <w:proofErr w:type="spellStart"/>
      <w:r w:rsidRPr="005F36B4">
        <w:rPr>
          <w:rFonts w:ascii="Arial" w:hAnsi="Arial" w:cs="Arial"/>
        </w:rPr>
        <w:t>N°</w:t>
      </w:r>
      <w:proofErr w:type="spellEnd"/>
      <w:r w:rsidRPr="005F36B4">
        <w:rPr>
          <w:rFonts w:ascii="Arial" w:hAnsi="Arial" w:cs="Arial"/>
        </w:rPr>
        <w:t xml:space="preserve"> 1998 + </w:t>
      </w:r>
      <w:r w:rsidR="00EC4C8B">
        <w:rPr>
          <w:rFonts w:ascii="Arial" w:hAnsi="Arial" w:cs="Arial"/>
        </w:rPr>
        <w:t>9</w:t>
      </w:r>
      <w:r w:rsidRPr="005F36B4">
        <w:rPr>
          <w:rFonts w:ascii="Arial" w:hAnsi="Arial" w:cs="Arial"/>
        </w:rPr>
        <w:t>, e Internos: 2171</w:t>
      </w:r>
      <w:r w:rsidR="00017E03">
        <w:rPr>
          <w:rFonts w:ascii="Arial" w:hAnsi="Arial" w:cs="Arial"/>
        </w:rPr>
        <w:t xml:space="preserve">, </w:t>
      </w:r>
      <w:r w:rsidR="00017E03" w:rsidRPr="00F14651">
        <w:rPr>
          <w:rFonts w:ascii="Arial" w:hAnsi="Arial" w:cs="Arial"/>
        </w:rPr>
        <w:t>2175, 2176, 2178</w:t>
      </w:r>
      <w:r w:rsidRPr="005F36B4">
        <w:rPr>
          <w:rFonts w:ascii="Arial" w:hAnsi="Arial" w:cs="Arial"/>
        </w:rPr>
        <w:t xml:space="preserve"> o 2179; o personalmente en las oficinas de Compras Central, sito en Av. Libertador Brig. Gral. Lavalleja 1464, 1er. piso, en el horario de 12:00 a 17:00 horas.</w:t>
      </w:r>
    </w:p>
    <w:p w14:paraId="23C594B4" w14:textId="77777777" w:rsidR="00A64DAB" w:rsidRDefault="00A64DAB" w:rsidP="005F36B4">
      <w:pPr>
        <w:pStyle w:val="Prrafobsico"/>
        <w:suppressAutoHyphens/>
        <w:ind w:right="-149"/>
        <w:jc w:val="both"/>
        <w:rPr>
          <w:rFonts w:ascii="Arial" w:hAnsi="Arial" w:cs="Arial"/>
        </w:rPr>
      </w:pPr>
    </w:p>
    <w:p w14:paraId="6DE694C1" w14:textId="77777777" w:rsidR="00B60F52" w:rsidRPr="00B60F52" w:rsidRDefault="00B60F52" w:rsidP="00B60F52">
      <w:pPr>
        <w:rPr>
          <w:rFonts w:ascii="Arial" w:hAnsi="Arial" w:cs="Arial"/>
          <w:color w:val="000000"/>
          <w:lang w:val="es-ES_tradnl"/>
        </w:rPr>
      </w:pPr>
      <w:r w:rsidRPr="00B60F52">
        <w:rPr>
          <w:rFonts w:ascii="Arial" w:hAnsi="Arial" w:cs="Arial"/>
          <w:color w:val="000000"/>
          <w:lang w:val="es-ES_tradnl"/>
        </w:rPr>
        <w:t xml:space="preserve">Las </w:t>
      </w:r>
      <w:r w:rsidR="00D44F13">
        <w:rPr>
          <w:rFonts w:ascii="Arial" w:hAnsi="Arial" w:cs="Arial"/>
          <w:color w:val="000000"/>
          <w:lang w:val="es-ES_tradnl"/>
        </w:rPr>
        <w:t xml:space="preserve">respuestas y </w:t>
      </w:r>
      <w:r w:rsidRPr="00B60F52">
        <w:rPr>
          <w:rFonts w:ascii="Arial" w:hAnsi="Arial" w:cs="Arial"/>
          <w:color w:val="000000"/>
          <w:lang w:val="es-ES_tradnl"/>
        </w:rPr>
        <w:t>aclaraciones se publican, en la página web de Co</w:t>
      </w:r>
      <w:r>
        <w:rPr>
          <w:rFonts w:ascii="Arial" w:hAnsi="Arial" w:cs="Arial"/>
          <w:color w:val="000000"/>
          <w:lang w:val="es-ES_tradnl"/>
        </w:rPr>
        <w:t>mpras Estatales en el apartado “Aclaraciones”</w:t>
      </w:r>
      <w:r w:rsidRPr="00B60F52">
        <w:rPr>
          <w:rFonts w:ascii="Arial" w:hAnsi="Arial" w:cs="Arial"/>
          <w:color w:val="000000"/>
          <w:lang w:val="es-ES_tradnl"/>
        </w:rPr>
        <w:t>.</w:t>
      </w:r>
    </w:p>
    <w:p w14:paraId="41E5A860" w14:textId="77777777" w:rsidR="00A64DAB" w:rsidRPr="005F36B4" w:rsidRDefault="00A64DAB" w:rsidP="005F36B4">
      <w:pPr>
        <w:pStyle w:val="Prrafobsico"/>
        <w:suppressAutoHyphens/>
        <w:ind w:right="-149"/>
        <w:jc w:val="both"/>
        <w:rPr>
          <w:rFonts w:ascii="Arial" w:hAnsi="Arial" w:cs="Arial"/>
        </w:rPr>
      </w:pPr>
    </w:p>
    <w:p w14:paraId="1EA1D0EF" w14:textId="77777777" w:rsidR="005F36B4" w:rsidRPr="005F36B4" w:rsidRDefault="005F36B4" w:rsidP="005F36B4">
      <w:pPr>
        <w:pStyle w:val="Prrafobsico"/>
        <w:suppressAutoHyphens/>
        <w:ind w:right="-149"/>
        <w:jc w:val="both"/>
        <w:rPr>
          <w:rFonts w:ascii="Arial" w:hAnsi="Arial" w:cs="Arial"/>
        </w:rPr>
      </w:pPr>
    </w:p>
    <w:p w14:paraId="40D92994" w14:textId="39D89AF3" w:rsidR="005F36B4" w:rsidRPr="00B8381B" w:rsidRDefault="005F36B4" w:rsidP="00E86DE1">
      <w:pPr>
        <w:pStyle w:val="Ttulo2"/>
        <w:rPr>
          <w:b/>
        </w:rPr>
      </w:pPr>
      <w:bookmarkStart w:id="12" w:name="_Toc149902495"/>
      <w:r w:rsidRPr="00B8381B">
        <w:rPr>
          <w:b/>
        </w:rPr>
        <w:t xml:space="preserve">Art. </w:t>
      </w:r>
      <w:r w:rsidR="000F0DC6" w:rsidRPr="00B8381B">
        <w:rPr>
          <w:b/>
        </w:rPr>
        <w:t>1</w:t>
      </w:r>
      <w:r w:rsidR="00CF4B75">
        <w:rPr>
          <w:b/>
        </w:rPr>
        <w:t>3</w:t>
      </w:r>
      <w:r w:rsidRPr="00B8381B">
        <w:rPr>
          <w:b/>
        </w:rPr>
        <w:t>.   DE LAS NOTIFICACIONES</w:t>
      </w:r>
      <w:bookmarkEnd w:id="12"/>
    </w:p>
    <w:p w14:paraId="661CFAEA" w14:textId="77777777" w:rsidR="005F36B4" w:rsidRPr="005F36B4" w:rsidRDefault="005F36B4" w:rsidP="005F36B4">
      <w:pPr>
        <w:pStyle w:val="Prrafobsico"/>
        <w:suppressAutoHyphens/>
        <w:ind w:right="-149"/>
        <w:jc w:val="both"/>
        <w:rPr>
          <w:rFonts w:ascii="Arial" w:hAnsi="Arial" w:cs="Arial"/>
        </w:rPr>
      </w:pPr>
    </w:p>
    <w:p w14:paraId="00D2CF49" w14:textId="5651BD61" w:rsidR="005F36B4" w:rsidRPr="005F36B4" w:rsidRDefault="005F36B4" w:rsidP="005F36B4">
      <w:pPr>
        <w:pStyle w:val="Prrafobsico"/>
        <w:suppressAutoHyphens/>
        <w:ind w:right="-149"/>
        <w:jc w:val="both"/>
        <w:rPr>
          <w:rFonts w:ascii="Arial" w:hAnsi="Arial" w:cs="Arial"/>
        </w:rPr>
      </w:pPr>
      <w:r w:rsidRPr="005F36B4">
        <w:rPr>
          <w:rFonts w:ascii="Arial" w:hAnsi="Arial" w:cs="Arial"/>
        </w:rPr>
        <w:lastRenderedPageBreak/>
        <w:t>Las partes constituyen domicilio a efectos del presente contrato, en los declarados como suyos (el o los adjudicatarios</w:t>
      </w:r>
      <w:r w:rsidR="00376288">
        <w:rPr>
          <w:rFonts w:ascii="Arial" w:hAnsi="Arial" w:cs="Arial"/>
        </w:rPr>
        <w:t>)</w:t>
      </w:r>
      <w:r w:rsidRPr="005F36B4">
        <w:rPr>
          <w:rFonts w:ascii="Arial" w:hAnsi="Arial" w:cs="Arial"/>
        </w:rPr>
        <w:t xml:space="preserve"> en el Registro Único de Proveedores del Estado RUPE y el BSE constituye domicilio en Av. Libertador Brig. Gral. Lavalleja 1464, piso 1, Departamento de Compras Central, y electrónico en </w:t>
      </w:r>
      <w:hyperlink r:id="rId11" w:history="1">
        <w:r w:rsidR="00904DC3" w:rsidRPr="00CD7831">
          <w:rPr>
            <w:rStyle w:val="Hipervnculo"/>
            <w:rFonts w:ascii="Arial" w:hAnsi="Arial" w:cs="Arial"/>
          </w:rPr>
          <w:t>licitaciones@bse.com.uy</w:t>
        </w:r>
      </w:hyperlink>
      <w:r w:rsidR="00904DC3">
        <w:rPr>
          <w:rFonts w:ascii="Arial" w:hAnsi="Arial" w:cs="Arial"/>
        </w:rPr>
        <w:t xml:space="preserve"> </w:t>
      </w:r>
      <w:r w:rsidRPr="005F36B4">
        <w:rPr>
          <w:rFonts w:ascii="Arial" w:hAnsi="Arial" w:cs="Arial"/>
        </w:rPr>
        <w:t xml:space="preserve"> y  aceptan la nota con acuse de recibo, correo electrónico con acuse de envío,  el telegrama colacionado con acuse de recibo y la notificación por Acta Notarial como comunicación o forma de notificación válida y eficaz a todos los efectos entre las partes, salvo en caso de rescisión de Contrato que requerirá expresamente telegrama colacionado con acuse de recibo  o actuación notarial. </w:t>
      </w:r>
    </w:p>
    <w:p w14:paraId="3266C2B1" w14:textId="77777777" w:rsidR="00EB0FCE" w:rsidRDefault="00EB0FCE" w:rsidP="005F36B4">
      <w:pPr>
        <w:pStyle w:val="Prrafobsico"/>
        <w:suppressAutoHyphens/>
        <w:ind w:right="-149"/>
        <w:jc w:val="both"/>
        <w:rPr>
          <w:rFonts w:ascii="Arial" w:hAnsi="Arial" w:cs="Arial"/>
        </w:rPr>
      </w:pPr>
    </w:p>
    <w:p w14:paraId="2B47C95C"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Las partes establecen como válidas y eficaces a todos los efectos las comunicaciones efectuadas a las direcciones referidas anteriormente, considerándose las mismas como fehacientes.</w:t>
      </w:r>
    </w:p>
    <w:p w14:paraId="7C049138" w14:textId="77777777" w:rsidR="005F36B4" w:rsidRPr="005F36B4" w:rsidRDefault="005F36B4" w:rsidP="005F36B4">
      <w:pPr>
        <w:pStyle w:val="Prrafobsico"/>
        <w:suppressAutoHyphens/>
        <w:ind w:right="-149"/>
        <w:jc w:val="both"/>
        <w:rPr>
          <w:rFonts w:ascii="Arial" w:hAnsi="Arial" w:cs="Arial"/>
        </w:rPr>
      </w:pPr>
    </w:p>
    <w:p w14:paraId="5643FBC7" w14:textId="77777777" w:rsidR="005F36B4" w:rsidRPr="005F36B4" w:rsidRDefault="005F36B4" w:rsidP="005F36B4">
      <w:pPr>
        <w:pStyle w:val="Prrafobsico"/>
        <w:suppressAutoHyphens/>
        <w:ind w:right="-149"/>
        <w:jc w:val="both"/>
        <w:rPr>
          <w:rFonts w:ascii="Arial" w:hAnsi="Arial" w:cs="Arial"/>
        </w:rPr>
      </w:pPr>
    </w:p>
    <w:p w14:paraId="091EEF37" w14:textId="51A6588C" w:rsidR="005F36B4" w:rsidRPr="00B8381B" w:rsidRDefault="005F36B4" w:rsidP="00E86DE1">
      <w:pPr>
        <w:pStyle w:val="Ttulo2"/>
        <w:rPr>
          <w:b/>
        </w:rPr>
      </w:pPr>
      <w:bookmarkStart w:id="13" w:name="_Toc149902496"/>
      <w:r w:rsidRPr="00B8381B">
        <w:rPr>
          <w:b/>
        </w:rPr>
        <w:t xml:space="preserve">Art. </w:t>
      </w:r>
      <w:r w:rsidR="000F0DC6" w:rsidRPr="00B8381B">
        <w:rPr>
          <w:b/>
        </w:rPr>
        <w:t>1</w:t>
      </w:r>
      <w:r w:rsidR="00CF4B75">
        <w:rPr>
          <w:b/>
        </w:rPr>
        <w:t>4</w:t>
      </w:r>
      <w:r w:rsidRPr="00B8381B">
        <w:rPr>
          <w:b/>
        </w:rPr>
        <w:t>.</w:t>
      </w:r>
      <w:bookmarkEnd w:id="13"/>
      <w:r w:rsidRPr="00B8381B">
        <w:rPr>
          <w:b/>
        </w:rPr>
        <w:t xml:space="preserve">  </w:t>
      </w:r>
    </w:p>
    <w:p w14:paraId="02CBD65E" w14:textId="77777777" w:rsidR="005F36B4" w:rsidRPr="00B8381B" w:rsidRDefault="005F36B4" w:rsidP="00E86DE1">
      <w:pPr>
        <w:pStyle w:val="Ttulo2"/>
        <w:rPr>
          <w:b/>
        </w:rPr>
      </w:pPr>
      <w:bookmarkStart w:id="14" w:name="_Toc149902497"/>
      <w:r w:rsidRPr="00B8381B">
        <w:rPr>
          <w:b/>
        </w:rPr>
        <w:t>OFERTAS: PRESENTACIÓN DE OFERTAS. INFORMACIÓN CONFIDENCIAL Y DATOS PERSONALES- APERTURA DE OFERTAS.</w:t>
      </w:r>
      <w:bookmarkEnd w:id="14"/>
    </w:p>
    <w:p w14:paraId="60EB8F44" w14:textId="77777777" w:rsidR="005F36B4" w:rsidRPr="00904DC3" w:rsidRDefault="005F36B4" w:rsidP="005F36B4">
      <w:pPr>
        <w:pStyle w:val="Prrafobsico"/>
        <w:suppressAutoHyphens/>
        <w:ind w:right="-149"/>
        <w:jc w:val="both"/>
        <w:rPr>
          <w:rFonts w:ascii="Arial" w:hAnsi="Arial" w:cs="Arial"/>
          <w:b/>
        </w:rPr>
      </w:pPr>
    </w:p>
    <w:p w14:paraId="47E4099C" w14:textId="6B1F0A73" w:rsidR="005F36B4" w:rsidRDefault="005F36B4" w:rsidP="005F36B4">
      <w:pPr>
        <w:pStyle w:val="Prrafobsico"/>
        <w:suppressAutoHyphens/>
        <w:ind w:right="-149"/>
        <w:jc w:val="both"/>
        <w:rPr>
          <w:rFonts w:ascii="Arial" w:hAnsi="Arial" w:cs="Arial"/>
          <w:b/>
        </w:rPr>
      </w:pPr>
      <w:r w:rsidRPr="00904DC3">
        <w:rPr>
          <w:rFonts w:ascii="Arial" w:hAnsi="Arial" w:cs="Arial"/>
          <w:b/>
        </w:rPr>
        <w:t>PRESENTACIÓN DE OFERTAS</w:t>
      </w:r>
    </w:p>
    <w:p w14:paraId="4D7461B9" w14:textId="77777777" w:rsidR="0042174D" w:rsidRPr="005F36B4" w:rsidRDefault="0042174D" w:rsidP="005F36B4">
      <w:pPr>
        <w:pStyle w:val="Prrafobsico"/>
        <w:suppressAutoHyphens/>
        <w:ind w:right="-149"/>
        <w:jc w:val="both"/>
        <w:rPr>
          <w:rFonts w:ascii="Arial" w:hAnsi="Arial" w:cs="Arial"/>
        </w:rPr>
      </w:pPr>
    </w:p>
    <w:p w14:paraId="36557B4E" w14:textId="527FD105" w:rsidR="004F5C22" w:rsidRDefault="005F36B4" w:rsidP="005F36B4">
      <w:pPr>
        <w:pStyle w:val="Prrafobsico"/>
        <w:suppressAutoHyphens/>
        <w:ind w:right="-149"/>
        <w:jc w:val="both"/>
        <w:rPr>
          <w:rFonts w:ascii="Arial" w:hAnsi="Arial" w:cs="Arial"/>
        </w:rPr>
      </w:pPr>
      <w:r w:rsidRPr="005F36B4">
        <w:rPr>
          <w:rFonts w:ascii="Arial" w:hAnsi="Arial" w:cs="Arial"/>
        </w:rPr>
        <w:t xml:space="preserve">Las propuestas serán recibidas únicamente en línea. Los oferentes deberán ingresar sus ofertas (económica y </w:t>
      </w:r>
      <w:proofErr w:type="gramStart"/>
      <w:r w:rsidRPr="005F36B4">
        <w:rPr>
          <w:rFonts w:ascii="Arial" w:hAnsi="Arial" w:cs="Arial"/>
        </w:rPr>
        <w:t>técnica</w:t>
      </w:r>
      <w:r w:rsidR="00695D59">
        <w:rPr>
          <w:rFonts w:ascii="Arial" w:hAnsi="Arial" w:cs="Arial"/>
        </w:rPr>
        <w:t xml:space="preserve"> </w:t>
      </w:r>
      <w:r w:rsidRPr="005F36B4">
        <w:rPr>
          <w:rFonts w:ascii="Arial" w:hAnsi="Arial" w:cs="Arial"/>
        </w:rPr>
        <w:t>completas</w:t>
      </w:r>
      <w:proofErr w:type="gramEnd"/>
      <w:r w:rsidRPr="005F36B4">
        <w:rPr>
          <w:rFonts w:ascii="Arial" w:hAnsi="Arial" w:cs="Arial"/>
        </w:rPr>
        <w:t xml:space="preserve">) en el sitio web www.comprasestatales.gub.uy. No se recibirán ofertas por otra vía. </w:t>
      </w:r>
      <w:r w:rsidRPr="000E13E1">
        <w:rPr>
          <w:rFonts w:ascii="Arial" w:hAnsi="Arial" w:cs="Arial"/>
        </w:rPr>
        <w:t>Se adjunta en Anexo</w:t>
      </w:r>
      <w:r w:rsidR="00E91869">
        <w:rPr>
          <w:rFonts w:ascii="Arial" w:hAnsi="Arial" w:cs="Arial"/>
        </w:rPr>
        <w:t xml:space="preserve"> </w:t>
      </w:r>
      <w:proofErr w:type="spellStart"/>
      <w:r w:rsidR="00E91869">
        <w:rPr>
          <w:rFonts w:ascii="Arial" w:hAnsi="Arial" w:cs="Arial"/>
        </w:rPr>
        <w:t>N</w:t>
      </w:r>
      <w:r w:rsidR="00E91869" w:rsidRPr="002227FC">
        <w:rPr>
          <w:rFonts w:ascii="Arial" w:hAnsi="Arial" w:cs="Arial"/>
        </w:rPr>
        <w:t>°</w:t>
      </w:r>
      <w:proofErr w:type="spellEnd"/>
      <w:r w:rsidR="00E91869" w:rsidRPr="002227FC">
        <w:rPr>
          <w:rFonts w:ascii="Arial" w:hAnsi="Arial" w:cs="Arial"/>
        </w:rPr>
        <w:t xml:space="preserve"> III</w:t>
      </w:r>
      <w:r w:rsidRPr="000E13E1">
        <w:rPr>
          <w:rFonts w:ascii="Arial" w:hAnsi="Arial" w:cs="Arial"/>
        </w:rPr>
        <w:t xml:space="preserve"> el instructivo con recomendaciones sobre la oferta en línea y accesos a los materiales de ayuda disponibles.</w:t>
      </w:r>
      <w:r w:rsidRPr="005F36B4">
        <w:rPr>
          <w:rFonts w:ascii="Arial" w:hAnsi="Arial" w:cs="Arial"/>
        </w:rPr>
        <w:t xml:space="preserve"> </w:t>
      </w:r>
    </w:p>
    <w:p w14:paraId="49DC2B7D" w14:textId="25ABA997" w:rsidR="00637EAD" w:rsidRPr="00637EAD" w:rsidRDefault="00637EAD" w:rsidP="00814535">
      <w:pPr>
        <w:jc w:val="both"/>
        <w:rPr>
          <w:rFonts w:ascii="Arial" w:hAnsi="Arial" w:cs="Arial"/>
          <w:color w:val="000000"/>
          <w:lang w:val="es-ES_tradnl"/>
        </w:rPr>
      </w:pPr>
      <w:r w:rsidRPr="00637EAD">
        <w:rPr>
          <w:rFonts w:ascii="Arial" w:hAnsi="Arial" w:cs="Arial"/>
          <w:color w:val="000000"/>
          <w:lang w:val="es-ES_tradnl"/>
        </w:rPr>
        <w:t>La documentación electrónica complementaria adjunta de la oferta se ingresará en archivos</w:t>
      </w:r>
      <w:r w:rsidRPr="00637EAD">
        <w:rPr>
          <w:rFonts w:ascii="Arial" w:hAnsi="Arial" w:cs="Arial"/>
          <w:lang w:val="es-ES_tradnl"/>
        </w:rPr>
        <w:footnoteReference w:id="1"/>
      </w:r>
      <w:r w:rsidRPr="00637EAD">
        <w:rPr>
          <w:rFonts w:ascii="Arial" w:hAnsi="Arial" w:cs="Arial"/>
          <w:color w:val="000000"/>
          <w:lang w:val="es-ES_tradnl"/>
        </w:rPr>
        <w:t xml:space="preserve"> con formato </w:t>
      </w:r>
      <w:proofErr w:type="spellStart"/>
      <w:r w:rsidRPr="00637EAD">
        <w:rPr>
          <w:rFonts w:ascii="Arial" w:hAnsi="Arial" w:cs="Arial"/>
          <w:color w:val="000000"/>
          <w:lang w:val="es-ES_tradnl"/>
        </w:rPr>
        <w:t>txt</w:t>
      </w:r>
      <w:proofErr w:type="spellEnd"/>
      <w:r w:rsidRPr="00637EAD">
        <w:rPr>
          <w:rFonts w:ascii="Arial" w:hAnsi="Arial" w:cs="Arial"/>
          <w:color w:val="000000"/>
          <w:lang w:val="es-ES_tradnl"/>
        </w:rPr>
        <w:t xml:space="preserve">, </w:t>
      </w:r>
      <w:proofErr w:type="spellStart"/>
      <w:r w:rsidRPr="00637EAD">
        <w:rPr>
          <w:rFonts w:ascii="Arial" w:hAnsi="Arial" w:cs="Arial"/>
          <w:color w:val="000000"/>
          <w:lang w:val="es-ES_tradnl"/>
        </w:rPr>
        <w:t>rtf</w:t>
      </w:r>
      <w:proofErr w:type="spellEnd"/>
      <w:r w:rsidRPr="00637EAD">
        <w:rPr>
          <w:rFonts w:ascii="Arial" w:hAnsi="Arial" w:cs="Arial"/>
          <w:color w:val="000000"/>
          <w:lang w:val="es-ES_tradnl"/>
        </w:rPr>
        <w:t xml:space="preserve">, </w:t>
      </w:r>
      <w:proofErr w:type="spellStart"/>
      <w:r w:rsidRPr="00637EAD">
        <w:rPr>
          <w:rFonts w:ascii="Arial" w:hAnsi="Arial" w:cs="Arial"/>
          <w:color w:val="000000"/>
          <w:lang w:val="es-ES_tradnl"/>
        </w:rPr>
        <w:t>pdf</w:t>
      </w:r>
      <w:proofErr w:type="spellEnd"/>
      <w:r w:rsidRPr="00637EAD">
        <w:rPr>
          <w:rFonts w:ascii="Arial" w:hAnsi="Arial" w:cs="Arial"/>
          <w:color w:val="000000"/>
          <w:lang w:val="es-ES_tradnl"/>
        </w:rPr>
        <w:t xml:space="preserve">, </w:t>
      </w:r>
      <w:proofErr w:type="spellStart"/>
      <w:r w:rsidRPr="00637EAD">
        <w:rPr>
          <w:rFonts w:ascii="Arial" w:hAnsi="Arial" w:cs="Arial"/>
          <w:color w:val="000000"/>
          <w:lang w:val="es-ES_tradnl"/>
        </w:rPr>
        <w:t>doc</w:t>
      </w:r>
      <w:proofErr w:type="spellEnd"/>
      <w:r w:rsidRPr="00637EAD">
        <w:rPr>
          <w:rFonts w:ascii="Arial" w:hAnsi="Arial" w:cs="Arial"/>
          <w:color w:val="000000"/>
          <w:lang w:val="es-ES_tradnl"/>
        </w:rPr>
        <w:t xml:space="preserve">, docx, xls, xlsx, </w:t>
      </w:r>
      <w:proofErr w:type="spellStart"/>
      <w:r w:rsidRPr="00637EAD">
        <w:rPr>
          <w:rFonts w:ascii="Arial" w:hAnsi="Arial" w:cs="Arial"/>
          <w:color w:val="000000"/>
          <w:lang w:val="es-ES_tradnl"/>
        </w:rPr>
        <w:t>odt</w:t>
      </w:r>
      <w:proofErr w:type="spellEnd"/>
      <w:r w:rsidRPr="00637EAD">
        <w:rPr>
          <w:rFonts w:ascii="Arial" w:hAnsi="Arial" w:cs="Arial"/>
          <w:color w:val="000000"/>
          <w:lang w:val="es-ES_tradnl"/>
        </w:rPr>
        <w:t xml:space="preserve">, </w:t>
      </w:r>
      <w:proofErr w:type="spellStart"/>
      <w:r w:rsidRPr="00637EAD">
        <w:rPr>
          <w:rFonts w:ascii="Arial" w:hAnsi="Arial" w:cs="Arial"/>
          <w:color w:val="000000"/>
          <w:lang w:val="es-ES_tradnl"/>
        </w:rPr>
        <w:t>ods</w:t>
      </w:r>
      <w:proofErr w:type="spellEnd"/>
      <w:r w:rsidRPr="00637EAD">
        <w:rPr>
          <w:rFonts w:ascii="Arial" w:hAnsi="Arial" w:cs="Arial"/>
          <w:color w:val="000000"/>
          <w:lang w:val="es-ES_tradnl"/>
        </w:rPr>
        <w:t>, zip, rar y 7z, sin contraseñas ni bloqueos para su impresión o copiado</w:t>
      </w:r>
      <w:r>
        <w:rPr>
          <w:rFonts w:ascii="Arial" w:hAnsi="Arial" w:cs="Arial"/>
          <w:color w:val="000000"/>
          <w:lang w:val="es-ES_tradnl"/>
        </w:rPr>
        <w:t>.</w:t>
      </w:r>
      <w:r w:rsidRPr="00637EAD">
        <w:rPr>
          <w:rFonts w:ascii="Arial" w:hAnsi="Arial" w:cs="Arial"/>
          <w:color w:val="000000"/>
          <w:lang w:val="es-ES_tradnl"/>
        </w:rPr>
        <w:t xml:space="preserve"> </w:t>
      </w:r>
    </w:p>
    <w:p w14:paraId="4D22CA68" w14:textId="77777777" w:rsidR="004F5C22" w:rsidRDefault="005F36B4" w:rsidP="005F36B4">
      <w:pPr>
        <w:pStyle w:val="Prrafobsico"/>
        <w:suppressAutoHyphens/>
        <w:ind w:right="-149"/>
        <w:jc w:val="both"/>
        <w:rPr>
          <w:rFonts w:ascii="Arial" w:hAnsi="Arial" w:cs="Arial"/>
        </w:rPr>
      </w:pPr>
      <w:r w:rsidRPr="005F36B4">
        <w:rPr>
          <w:rFonts w:ascii="Arial" w:hAnsi="Arial" w:cs="Arial"/>
        </w:rPr>
        <w:t xml:space="preserve">Cuando el oferente deba agregar en su oferta un documento o certificado cuyo original solo exista en soporte papel, deberá digitalizar el mismo (escanearlo) y subirlo con el resto de su oferta. </w:t>
      </w:r>
    </w:p>
    <w:p w14:paraId="21B63A53" w14:textId="77777777" w:rsidR="004F5C22" w:rsidRDefault="005F36B4" w:rsidP="005F36B4">
      <w:pPr>
        <w:pStyle w:val="Prrafobsico"/>
        <w:suppressAutoHyphens/>
        <w:ind w:right="-149"/>
        <w:jc w:val="both"/>
        <w:rPr>
          <w:rFonts w:ascii="Arial" w:hAnsi="Arial" w:cs="Arial"/>
        </w:rPr>
      </w:pPr>
      <w:r w:rsidRPr="005F36B4">
        <w:rPr>
          <w:rFonts w:ascii="Arial" w:hAnsi="Arial" w:cs="Arial"/>
        </w:rPr>
        <w:t xml:space="preserve">En caso de resultar adjudicatario, deberá exhibir el documento o certificado original, conforme a lo establecido en el artículo 48 del TOCAF. </w:t>
      </w:r>
    </w:p>
    <w:p w14:paraId="22853120" w14:textId="77777777" w:rsidR="003A6328" w:rsidRDefault="005F36B4" w:rsidP="003A6328">
      <w:pPr>
        <w:pStyle w:val="Prrafobsico"/>
        <w:suppressAutoHyphens/>
        <w:ind w:right="-149"/>
        <w:jc w:val="both"/>
        <w:rPr>
          <w:rFonts w:ascii="Arial" w:hAnsi="Arial" w:cs="Arial"/>
          <w:u w:val="single"/>
        </w:rPr>
      </w:pPr>
      <w:r w:rsidRPr="005F36B4">
        <w:rPr>
          <w:rFonts w:ascii="Arial" w:hAnsi="Arial" w:cs="Arial"/>
        </w:rPr>
        <w:t xml:space="preserve">El formulario de identificación del oferente debe estar firmado por </w:t>
      </w:r>
      <w:r w:rsidRPr="000E13E1">
        <w:rPr>
          <w:rFonts w:ascii="Arial" w:hAnsi="Arial" w:cs="Arial"/>
          <w:b/>
          <w:u w:val="single"/>
        </w:rPr>
        <w:t>el titular, o representante con facultades suficientes para ese acto</w:t>
      </w:r>
      <w:r w:rsidRPr="000E13E1">
        <w:rPr>
          <w:rFonts w:ascii="Arial" w:hAnsi="Arial" w:cs="Arial"/>
          <w:u w:val="single"/>
        </w:rPr>
        <w:t>.</w:t>
      </w:r>
      <w:r w:rsidR="003A6328">
        <w:rPr>
          <w:rFonts w:ascii="Arial" w:hAnsi="Arial" w:cs="Arial"/>
          <w:u w:val="single"/>
        </w:rPr>
        <w:t xml:space="preserve"> </w:t>
      </w:r>
    </w:p>
    <w:p w14:paraId="78D17AAC" w14:textId="4B51F733" w:rsidR="003A6328" w:rsidRPr="003A6328" w:rsidRDefault="003A6328" w:rsidP="003A6328">
      <w:pPr>
        <w:pStyle w:val="Prrafobsico"/>
        <w:suppressAutoHyphens/>
        <w:ind w:right="-149"/>
        <w:jc w:val="both"/>
        <w:rPr>
          <w:rFonts w:ascii="Arial" w:hAnsi="Arial" w:cs="Arial"/>
        </w:rPr>
      </w:pPr>
      <w:r w:rsidRPr="00EF469C">
        <w:rPr>
          <w:rFonts w:ascii="Arial" w:hAnsi="Arial" w:cs="Arial"/>
        </w:rPr>
        <w:t xml:space="preserve">La acreditación de dicha representación corresponde sea ingresada en el Registro Único de Proveedores del Estado (RUPE), con los datos de representantes y documentación de poderes ingresados y al menos verificados en el sistema. En caso que al momento de la apertura la misma no se encuentre en RUPE, la Administración podrá otorgar el plazo </w:t>
      </w:r>
      <w:r w:rsidRPr="00EF469C">
        <w:rPr>
          <w:rFonts w:ascii="Arial" w:hAnsi="Arial" w:cs="Arial"/>
        </w:rPr>
        <w:lastRenderedPageBreak/>
        <w:t>dispuesto en el artículo 65, inciso 7 del TOCAF a efectos de subsanar la referida carencia formal.</w:t>
      </w:r>
    </w:p>
    <w:p w14:paraId="56490F72" w14:textId="21B8AAEB" w:rsidR="0040207B" w:rsidRPr="005F36B4" w:rsidRDefault="0040207B" w:rsidP="005F36B4">
      <w:pPr>
        <w:pStyle w:val="Prrafobsico"/>
        <w:suppressAutoHyphens/>
        <w:ind w:right="-149"/>
        <w:jc w:val="both"/>
        <w:rPr>
          <w:rFonts w:ascii="Arial" w:hAnsi="Arial" w:cs="Arial"/>
        </w:rPr>
      </w:pPr>
      <w:r w:rsidRPr="00EF469C">
        <w:rPr>
          <w:rFonts w:ascii="Arial" w:hAnsi="Arial" w:cs="Arial"/>
        </w:rPr>
        <w:t xml:space="preserve">Toda clausula imprecisa, ambigua o contradictoria </w:t>
      </w:r>
      <w:r w:rsidR="000360CD" w:rsidRPr="00EF469C">
        <w:rPr>
          <w:rFonts w:ascii="Arial" w:hAnsi="Arial" w:cs="Arial"/>
        </w:rPr>
        <w:t xml:space="preserve">en la oferta </w:t>
      </w:r>
      <w:r w:rsidRPr="00EF469C">
        <w:rPr>
          <w:rFonts w:ascii="Arial" w:hAnsi="Arial" w:cs="Arial"/>
        </w:rPr>
        <w:t xml:space="preserve">se </w:t>
      </w:r>
      <w:r w:rsidR="00637EAD" w:rsidRPr="00EF469C">
        <w:rPr>
          <w:rFonts w:ascii="Arial" w:hAnsi="Arial" w:cs="Arial"/>
        </w:rPr>
        <w:t>interpretará</w:t>
      </w:r>
      <w:r w:rsidRPr="00EF469C">
        <w:rPr>
          <w:rFonts w:ascii="Arial" w:hAnsi="Arial" w:cs="Arial"/>
        </w:rPr>
        <w:t xml:space="preserve"> en el sentido más favorable para la </w:t>
      </w:r>
      <w:r w:rsidR="000360CD" w:rsidRPr="00EF469C">
        <w:rPr>
          <w:rFonts w:ascii="Arial" w:hAnsi="Arial" w:cs="Arial"/>
        </w:rPr>
        <w:t>A</w:t>
      </w:r>
      <w:r w:rsidRPr="00EF469C">
        <w:rPr>
          <w:rFonts w:ascii="Arial" w:hAnsi="Arial" w:cs="Arial"/>
        </w:rPr>
        <w:t>dministración.</w:t>
      </w:r>
    </w:p>
    <w:p w14:paraId="2AB63465" w14:textId="77777777" w:rsidR="005F36B4" w:rsidRPr="005F36B4" w:rsidRDefault="005F36B4" w:rsidP="005F36B4">
      <w:pPr>
        <w:pStyle w:val="Prrafobsico"/>
        <w:suppressAutoHyphens/>
        <w:ind w:right="-149"/>
        <w:jc w:val="both"/>
        <w:rPr>
          <w:rFonts w:ascii="Arial" w:hAnsi="Arial" w:cs="Arial"/>
        </w:rPr>
      </w:pPr>
    </w:p>
    <w:p w14:paraId="2B04DAD6" w14:textId="77777777" w:rsidR="005F36B4" w:rsidRPr="00904DC3" w:rsidRDefault="005F36B4" w:rsidP="005F36B4">
      <w:pPr>
        <w:pStyle w:val="Prrafobsico"/>
        <w:suppressAutoHyphens/>
        <w:ind w:right="-149"/>
        <w:jc w:val="both"/>
        <w:rPr>
          <w:rFonts w:ascii="Arial" w:hAnsi="Arial" w:cs="Arial"/>
          <w:b/>
        </w:rPr>
      </w:pPr>
      <w:r w:rsidRPr="00904DC3">
        <w:rPr>
          <w:rFonts w:ascii="Arial" w:hAnsi="Arial" w:cs="Arial"/>
          <w:b/>
        </w:rPr>
        <w:t>INFORMACIÓN CONFIDENCIAL Y DATOS PERSONALES</w:t>
      </w:r>
    </w:p>
    <w:p w14:paraId="744C1CE7" w14:textId="77777777" w:rsidR="005F36B4" w:rsidRPr="005F36B4" w:rsidRDefault="005F36B4" w:rsidP="005F36B4">
      <w:pPr>
        <w:pStyle w:val="Prrafobsico"/>
        <w:suppressAutoHyphens/>
        <w:ind w:right="-149"/>
        <w:jc w:val="both"/>
        <w:rPr>
          <w:rFonts w:ascii="Arial" w:hAnsi="Arial" w:cs="Arial"/>
        </w:rPr>
      </w:pPr>
    </w:p>
    <w:p w14:paraId="69D868AA" w14:textId="1F7C2052" w:rsidR="00FD3BC6" w:rsidRDefault="00FD3BC6" w:rsidP="00FD3BC6">
      <w:pPr>
        <w:pStyle w:val="Textoindependiente"/>
        <w:spacing w:after="200" w:line="360" w:lineRule="auto"/>
        <w:jc w:val="both"/>
        <w:rPr>
          <w:rFonts w:ascii="Arial" w:hAnsi="Arial" w:cs="Arial"/>
        </w:rPr>
      </w:pPr>
      <w:r w:rsidRPr="00FD3BC6">
        <w:rPr>
          <w:rFonts w:ascii="Arial" w:eastAsiaTheme="minorHAnsi" w:hAnsi="Arial" w:cs="Arial"/>
          <w:color w:val="000000"/>
          <w:sz w:val="24"/>
          <w:szCs w:val="24"/>
          <w:lang w:val="es-ES_tradnl"/>
        </w:rPr>
        <w:t xml:space="preserve">Cuando los oferentes incluyan información considerada confidencial, al amparo de lo dispuesto en el artículo 10 literal I) de la Ley </w:t>
      </w:r>
      <w:proofErr w:type="spellStart"/>
      <w:r w:rsidRPr="00FD3BC6">
        <w:rPr>
          <w:rFonts w:ascii="Arial" w:eastAsiaTheme="minorHAnsi" w:hAnsi="Arial" w:cs="Arial"/>
          <w:color w:val="000000"/>
          <w:sz w:val="24"/>
          <w:szCs w:val="24"/>
          <w:lang w:val="es-ES_tradnl"/>
        </w:rPr>
        <w:t>N°</w:t>
      </w:r>
      <w:proofErr w:type="spellEnd"/>
      <w:r w:rsidRPr="00FD3BC6">
        <w:rPr>
          <w:rFonts w:ascii="Arial" w:eastAsiaTheme="minorHAnsi" w:hAnsi="Arial" w:cs="Arial"/>
          <w:color w:val="000000"/>
          <w:sz w:val="24"/>
          <w:szCs w:val="24"/>
          <w:lang w:val="es-ES_tradnl"/>
        </w:rPr>
        <w:t xml:space="preserve"> 18.381 y artículo 65 del TOCAF, la misma deberá ser ingresada en el sistema en tal carácter y en forma separada a la parte pública de la oferta.</w:t>
      </w:r>
      <w:r w:rsidR="005F36B4" w:rsidRPr="005F36B4">
        <w:rPr>
          <w:rFonts w:ascii="Arial" w:hAnsi="Arial" w:cs="Arial"/>
        </w:rPr>
        <w:t xml:space="preserve"> </w:t>
      </w:r>
    </w:p>
    <w:p w14:paraId="089EE239" w14:textId="77777777" w:rsidR="00FD3BC6" w:rsidRDefault="00FD3BC6" w:rsidP="00FD3BC6">
      <w:pPr>
        <w:pStyle w:val="Textoindependiente"/>
        <w:spacing w:after="200" w:line="360" w:lineRule="auto"/>
        <w:jc w:val="both"/>
        <w:rPr>
          <w:color w:val="000000"/>
        </w:rPr>
      </w:pPr>
      <w:r>
        <w:rPr>
          <w:b/>
          <w:color w:val="000000"/>
        </w:rPr>
        <w:t>Se considera información confidencial:</w:t>
      </w:r>
    </w:p>
    <w:p w14:paraId="52596691" w14:textId="77777777" w:rsidR="00FD3BC6" w:rsidRDefault="00FD3BC6" w:rsidP="00FD3BC6">
      <w:pPr>
        <w:pStyle w:val="Textoindependiente"/>
        <w:widowControl/>
        <w:numPr>
          <w:ilvl w:val="0"/>
          <w:numId w:val="22"/>
        </w:numPr>
        <w:autoSpaceDE/>
        <w:autoSpaceDN/>
        <w:spacing w:after="200" w:line="360" w:lineRule="auto"/>
        <w:ind w:left="714" w:hanging="357"/>
        <w:contextualSpacing/>
        <w:jc w:val="both"/>
        <w:rPr>
          <w:color w:val="000000"/>
        </w:rPr>
      </w:pPr>
      <w:r>
        <w:rPr>
          <w:color w:val="000000"/>
        </w:rPr>
        <w:t>la información relativa a sus clientes, salvo aquella que sea requerida como factor de evaluación</w:t>
      </w:r>
    </w:p>
    <w:p w14:paraId="4AC0BBEA" w14:textId="77777777" w:rsidR="00FD3BC6" w:rsidRDefault="00FD3BC6" w:rsidP="00FD3BC6">
      <w:pPr>
        <w:pStyle w:val="Textoindependiente"/>
        <w:widowControl/>
        <w:numPr>
          <w:ilvl w:val="0"/>
          <w:numId w:val="22"/>
        </w:numPr>
        <w:autoSpaceDE/>
        <w:autoSpaceDN/>
        <w:spacing w:after="200" w:line="360" w:lineRule="auto"/>
        <w:ind w:left="714" w:hanging="357"/>
        <w:contextualSpacing/>
        <w:jc w:val="both"/>
        <w:rPr>
          <w:color w:val="000000"/>
        </w:rPr>
      </w:pPr>
      <w:r>
        <w:rPr>
          <w:color w:val="000000"/>
        </w:rPr>
        <w:t>la que pueda ser objeto de propiedad intelectual</w:t>
      </w:r>
    </w:p>
    <w:p w14:paraId="5EF5E7C8" w14:textId="77777777" w:rsidR="00FD3BC6" w:rsidRDefault="00FD3BC6" w:rsidP="00FD3BC6">
      <w:pPr>
        <w:pStyle w:val="Textoindependiente"/>
        <w:widowControl/>
        <w:numPr>
          <w:ilvl w:val="0"/>
          <w:numId w:val="22"/>
        </w:numPr>
        <w:autoSpaceDE/>
        <w:autoSpaceDN/>
        <w:spacing w:after="200" w:line="360" w:lineRule="auto"/>
        <w:ind w:left="714" w:hanging="357"/>
        <w:contextualSpacing/>
        <w:jc w:val="both"/>
        <w:rPr>
          <w:color w:val="000000"/>
        </w:rPr>
      </w:pPr>
      <w:r>
        <w:rPr>
          <w:color w:val="000000"/>
        </w:rPr>
        <w:t>la que refiera al patrimonio del oferente</w:t>
      </w:r>
    </w:p>
    <w:p w14:paraId="1AC9D374" w14:textId="77777777" w:rsidR="00FD3BC6" w:rsidRDefault="00FD3BC6" w:rsidP="00FD3BC6">
      <w:pPr>
        <w:pStyle w:val="Textoindependiente"/>
        <w:widowControl/>
        <w:numPr>
          <w:ilvl w:val="0"/>
          <w:numId w:val="22"/>
        </w:numPr>
        <w:autoSpaceDE/>
        <w:autoSpaceDN/>
        <w:spacing w:after="200" w:line="360" w:lineRule="auto"/>
        <w:ind w:left="714" w:hanging="357"/>
        <w:contextualSpacing/>
        <w:jc w:val="both"/>
        <w:rPr>
          <w:color w:val="000000"/>
        </w:rPr>
      </w:pPr>
      <w:r>
        <w:rPr>
          <w:color w:val="000000"/>
        </w:rPr>
        <w:t>la que comprenda hechos o actos de carácter económico, contable, jurídico o administrativo, relativos al oferente, que pudiera ser útil para un competidor</w:t>
      </w:r>
    </w:p>
    <w:p w14:paraId="3B2036E2" w14:textId="77777777" w:rsidR="00FD3BC6" w:rsidRDefault="00FD3BC6" w:rsidP="00FD3BC6">
      <w:pPr>
        <w:pStyle w:val="Textoindependiente"/>
        <w:widowControl/>
        <w:numPr>
          <w:ilvl w:val="0"/>
          <w:numId w:val="22"/>
        </w:numPr>
        <w:autoSpaceDE/>
        <w:autoSpaceDN/>
        <w:spacing w:after="200" w:line="360" w:lineRule="auto"/>
        <w:ind w:left="714" w:hanging="357"/>
        <w:contextualSpacing/>
        <w:jc w:val="both"/>
        <w:rPr>
          <w:color w:val="000000"/>
        </w:rPr>
      </w:pPr>
      <w:r>
        <w:rPr>
          <w:color w:val="000000"/>
        </w:rPr>
        <w:t>la que esté amparada en una cláusula contractual de confidencialidad, y</w:t>
      </w:r>
    </w:p>
    <w:p w14:paraId="5DE646E1" w14:textId="0C080AE3" w:rsidR="00FD3BC6" w:rsidRPr="0042174D" w:rsidRDefault="00FD3BC6" w:rsidP="00FD3BC6">
      <w:pPr>
        <w:pStyle w:val="Textoindependiente"/>
        <w:widowControl/>
        <w:numPr>
          <w:ilvl w:val="0"/>
          <w:numId w:val="22"/>
        </w:numPr>
        <w:autoSpaceDE/>
        <w:autoSpaceDN/>
        <w:spacing w:after="200" w:line="360" w:lineRule="auto"/>
        <w:ind w:left="714" w:hanging="357"/>
        <w:contextualSpacing/>
        <w:jc w:val="both"/>
        <w:rPr>
          <w:b/>
          <w:color w:val="000000"/>
        </w:rPr>
      </w:pPr>
      <w:r>
        <w:rPr>
          <w:color w:val="000000"/>
        </w:rPr>
        <w:t xml:space="preserve">aquella de naturaleza similar conforme a lo dispuesto en la Ley de Acceso a la Información (Ley </w:t>
      </w:r>
      <w:proofErr w:type="spellStart"/>
      <w:r>
        <w:rPr>
          <w:color w:val="000000"/>
        </w:rPr>
        <w:t>Nº</w:t>
      </w:r>
      <w:proofErr w:type="spellEnd"/>
      <w:r>
        <w:rPr>
          <w:color w:val="000000"/>
        </w:rPr>
        <w:t xml:space="preserve"> 18.381), y demás normas concordantes y complementarias.</w:t>
      </w:r>
    </w:p>
    <w:p w14:paraId="2B965479" w14:textId="77777777" w:rsidR="0042174D" w:rsidRDefault="0042174D" w:rsidP="00FD3BC6">
      <w:pPr>
        <w:pStyle w:val="Textoindependiente"/>
        <w:widowControl/>
        <w:numPr>
          <w:ilvl w:val="0"/>
          <w:numId w:val="22"/>
        </w:numPr>
        <w:autoSpaceDE/>
        <w:autoSpaceDN/>
        <w:spacing w:after="200" w:line="360" w:lineRule="auto"/>
        <w:ind w:left="714" w:hanging="357"/>
        <w:contextualSpacing/>
        <w:jc w:val="both"/>
        <w:rPr>
          <w:b/>
          <w:color w:val="000000"/>
        </w:rPr>
      </w:pPr>
    </w:p>
    <w:p w14:paraId="5BA6D012" w14:textId="77777777" w:rsidR="00FD3BC6" w:rsidRDefault="00FD3BC6" w:rsidP="00FD3BC6">
      <w:pPr>
        <w:pStyle w:val="Textoindependiente"/>
        <w:spacing w:after="200" w:line="360" w:lineRule="auto"/>
        <w:jc w:val="both"/>
        <w:rPr>
          <w:color w:val="000000"/>
        </w:rPr>
      </w:pPr>
      <w:r>
        <w:rPr>
          <w:b/>
          <w:color w:val="000000"/>
        </w:rPr>
        <w:t>En ningún caso se considera información confidencial:</w:t>
      </w:r>
    </w:p>
    <w:p w14:paraId="2989388E" w14:textId="77777777" w:rsidR="00FD3BC6" w:rsidRDefault="00FD3BC6" w:rsidP="00FD3BC6">
      <w:pPr>
        <w:pStyle w:val="Textoindependiente"/>
        <w:widowControl/>
        <w:numPr>
          <w:ilvl w:val="0"/>
          <w:numId w:val="23"/>
        </w:numPr>
        <w:autoSpaceDE/>
        <w:autoSpaceDN/>
        <w:spacing w:after="200" w:line="360" w:lineRule="auto"/>
        <w:ind w:left="714" w:hanging="357"/>
        <w:contextualSpacing/>
        <w:jc w:val="both"/>
        <w:rPr>
          <w:color w:val="000000"/>
        </w:rPr>
      </w:pPr>
      <w:r>
        <w:rPr>
          <w:color w:val="000000"/>
        </w:rPr>
        <w:t>la relativa a los precios</w:t>
      </w:r>
    </w:p>
    <w:p w14:paraId="104B5649" w14:textId="77777777" w:rsidR="00FD3BC6" w:rsidRDefault="00FD3BC6" w:rsidP="00FD3BC6">
      <w:pPr>
        <w:pStyle w:val="Textoindependiente"/>
        <w:widowControl/>
        <w:numPr>
          <w:ilvl w:val="0"/>
          <w:numId w:val="23"/>
        </w:numPr>
        <w:autoSpaceDE/>
        <w:autoSpaceDN/>
        <w:spacing w:after="200" w:line="360" w:lineRule="auto"/>
        <w:ind w:left="714" w:hanging="357"/>
        <w:contextualSpacing/>
        <w:jc w:val="both"/>
        <w:rPr>
          <w:color w:val="000000"/>
        </w:rPr>
      </w:pPr>
      <w:r>
        <w:rPr>
          <w:color w:val="000000"/>
        </w:rPr>
        <w:t>la descripción de bienes y servicios ofertados, y</w:t>
      </w:r>
    </w:p>
    <w:p w14:paraId="3539F8ED" w14:textId="77777777" w:rsidR="00FD3BC6" w:rsidRDefault="00FD3BC6" w:rsidP="00FD3BC6">
      <w:pPr>
        <w:pStyle w:val="Textoindependiente"/>
        <w:widowControl/>
        <w:numPr>
          <w:ilvl w:val="0"/>
          <w:numId w:val="23"/>
        </w:numPr>
        <w:autoSpaceDE/>
        <w:autoSpaceDN/>
        <w:spacing w:after="200" w:line="360" w:lineRule="auto"/>
        <w:ind w:left="714" w:hanging="357"/>
        <w:contextualSpacing/>
        <w:jc w:val="both"/>
        <w:rPr>
          <w:color w:val="000000"/>
        </w:rPr>
      </w:pPr>
      <w:r>
        <w:rPr>
          <w:color w:val="000000"/>
        </w:rPr>
        <w:t>las condiciones generales de la oferta</w:t>
      </w:r>
    </w:p>
    <w:p w14:paraId="2E5B0763" w14:textId="77777777" w:rsidR="00B71E6B" w:rsidRPr="005F36B4" w:rsidRDefault="00B71E6B" w:rsidP="005F36B4">
      <w:pPr>
        <w:pStyle w:val="Prrafobsico"/>
        <w:suppressAutoHyphens/>
        <w:ind w:right="-149"/>
        <w:jc w:val="both"/>
        <w:rPr>
          <w:rFonts w:ascii="Arial" w:hAnsi="Arial" w:cs="Arial"/>
        </w:rPr>
      </w:pPr>
    </w:p>
    <w:p w14:paraId="3B68FD1E" w14:textId="77777777" w:rsidR="0042174D" w:rsidRPr="0042174D" w:rsidRDefault="0042174D" w:rsidP="0042174D">
      <w:pPr>
        <w:pStyle w:val="Textoindependiente"/>
        <w:spacing w:after="200" w:line="360" w:lineRule="auto"/>
        <w:jc w:val="both"/>
        <w:rPr>
          <w:rFonts w:ascii="Arial" w:eastAsiaTheme="minorHAnsi" w:hAnsi="Arial" w:cs="Arial"/>
          <w:color w:val="000000"/>
          <w:sz w:val="24"/>
          <w:szCs w:val="24"/>
          <w:lang w:val="es-ES_tradnl"/>
        </w:rPr>
      </w:pPr>
      <w:r w:rsidRPr="0042174D">
        <w:rPr>
          <w:rFonts w:ascii="Arial" w:eastAsiaTheme="minorHAnsi" w:hAnsi="Arial" w:cs="Arial"/>
          <w:color w:val="000000"/>
          <w:sz w:val="24"/>
          <w:szCs w:val="24"/>
          <w:lang w:val="es-ES_tradnl"/>
        </w:rPr>
        <w:t>Los documentos que entregue un oferente en carácter confidencial, no serán divulgados a los restantes oferentes. El carácter de confidencialidad otorgado a la información presentada no será de aplicación para el Tribunal de Cuentas ni para otros organismos compradores que deban participar en el presente proceso de contratación a fin de cumplir con sus respectivos cometidos.</w:t>
      </w:r>
    </w:p>
    <w:p w14:paraId="45C34B8E" w14:textId="77777777" w:rsidR="0042174D" w:rsidRPr="0042174D" w:rsidRDefault="0042174D" w:rsidP="0042174D">
      <w:pPr>
        <w:pStyle w:val="Textoindependiente"/>
        <w:spacing w:after="200" w:line="360" w:lineRule="auto"/>
        <w:jc w:val="both"/>
        <w:rPr>
          <w:rFonts w:ascii="Arial" w:eastAsiaTheme="minorHAnsi" w:hAnsi="Arial" w:cs="Arial"/>
          <w:color w:val="000000"/>
          <w:sz w:val="24"/>
          <w:szCs w:val="24"/>
          <w:lang w:val="es-ES_tradnl"/>
        </w:rPr>
      </w:pPr>
      <w:r w:rsidRPr="0042174D">
        <w:rPr>
          <w:rFonts w:ascii="Arial" w:eastAsiaTheme="minorHAnsi" w:hAnsi="Arial" w:cs="Arial"/>
          <w:color w:val="000000"/>
          <w:sz w:val="24"/>
          <w:szCs w:val="24"/>
          <w:lang w:val="es-ES_tradnl"/>
        </w:rPr>
        <w:lastRenderedPageBreak/>
        <w:t xml:space="preserve">El oferente deberá incluir en la parte pública de la oferta un resumen no confidencial de la información confidencial que ingrese que deberá ser breve y conciso (artículo 30 del Decreto </w:t>
      </w:r>
      <w:proofErr w:type="spellStart"/>
      <w:r w:rsidRPr="0042174D">
        <w:rPr>
          <w:rFonts w:ascii="Arial" w:eastAsiaTheme="minorHAnsi" w:hAnsi="Arial" w:cs="Arial"/>
          <w:color w:val="000000"/>
          <w:sz w:val="24"/>
          <w:szCs w:val="24"/>
          <w:lang w:val="es-ES_tradnl"/>
        </w:rPr>
        <w:t>N°</w:t>
      </w:r>
      <w:proofErr w:type="spellEnd"/>
      <w:r w:rsidRPr="0042174D">
        <w:rPr>
          <w:rFonts w:ascii="Arial" w:eastAsiaTheme="minorHAnsi" w:hAnsi="Arial" w:cs="Arial"/>
          <w:color w:val="000000"/>
          <w:sz w:val="24"/>
          <w:szCs w:val="24"/>
          <w:lang w:val="es-ES_tradnl"/>
        </w:rPr>
        <w:t xml:space="preserve"> 232/010).</w:t>
      </w:r>
    </w:p>
    <w:p w14:paraId="70365EC6" w14:textId="77777777" w:rsidR="0042174D" w:rsidRPr="0042174D" w:rsidRDefault="0042174D" w:rsidP="0042174D">
      <w:pPr>
        <w:pStyle w:val="Textoindependiente"/>
        <w:spacing w:after="200" w:line="360" w:lineRule="auto"/>
        <w:jc w:val="both"/>
        <w:rPr>
          <w:rFonts w:ascii="Arial" w:eastAsiaTheme="minorHAnsi" w:hAnsi="Arial" w:cs="Arial"/>
          <w:color w:val="000000"/>
          <w:sz w:val="24"/>
          <w:szCs w:val="24"/>
          <w:lang w:val="es-ES_tradnl"/>
        </w:rPr>
      </w:pPr>
      <w:r w:rsidRPr="0042174D">
        <w:rPr>
          <w:rFonts w:ascii="Arial" w:eastAsiaTheme="minorHAnsi" w:hAnsi="Arial" w:cs="Arial"/>
          <w:color w:val="000000"/>
          <w:sz w:val="24"/>
          <w:szCs w:val="24"/>
          <w:lang w:val="es-ES_tradnl"/>
        </w:rPr>
        <w:t xml:space="preserve">En caso que las ofertas contengan datos personales, el oferente, si correspondiere, deberá recabar el consentimiento de los titulares de los mismos, conforme a lo establecido en la Ley </w:t>
      </w:r>
      <w:proofErr w:type="spellStart"/>
      <w:r w:rsidRPr="0042174D">
        <w:rPr>
          <w:rFonts w:ascii="Arial" w:eastAsiaTheme="minorHAnsi" w:hAnsi="Arial" w:cs="Arial"/>
          <w:color w:val="000000"/>
          <w:sz w:val="24"/>
          <w:szCs w:val="24"/>
          <w:lang w:val="es-ES_tradnl"/>
        </w:rPr>
        <w:t>Nº</w:t>
      </w:r>
      <w:proofErr w:type="spellEnd"/>
      <w:r w:rsidRPr="0042174D">
        <w:rPr>
          <w:rFonts w:ascii="Arial" w:eastAsiaTheme="minorHAnsi" w:hAnsi="Arial" w:cs="Arial"/>
          <w:color w:val="000000"/>
          <w:sz w:val="24"/>
          <w:szCs w:val="24"/>
          <w:lang w:val="es-ES_tradnl"/>
        </w:rPr>
        <w:t xml:space="preserve"> 18.331, normas concordantes y complementarias. </w:t>
      </w:r>
      <w:proofErr w:type="gramStart"/>
      <w:r w:rsidRPr="0042174D">
        <w:rPr>
          <w:rFonts w:ascii="Arial" w:eastAsiaTheme="minorHAnsi" w:hAnsi="Arial" w:cs="Arial"/>
          <w:color w:val="000000"/>
          <w:sz w:val="24"/>
          <w:szCs w:val="24"/>
          <w:lang w:val="es-ES_tradnl"/>
        </w:rPr>
        <w:t>Asimismo</w:t>
      </w:r>
      <w:proofErr w:type="gramEnd"/>
      <w:r w:rsidRPr="0042174D">
        <w:rPr>
          <w:rFonts w:ascii="Arial" w:eastAsiaTheme="minorHAnsi" w:hAnsi="Arial" w:cs="Arial"/>
          <w:color w:val="000000"/>
          <w:sz w:val="24"/>
          <w:szCs w:val="24"/>
          <w:lang w:val="es-ES_tradnl"/>
        </w:rPr>
        <w:t xml:space="preserve"> se deberá informar a quienes se incluyen en el presente llamado, en los términos establecidos en el artículo 13 de la mencionada Ley. </w:t>
      </w:r>
    </w:p>
    <w:p w14:paraId="6181B1E5" w14:textId="77777777" w:rsidR="00437009" w:rsidRDefault="00437009" w:rsidP="005F36B4">
      <w:pPr>
        <w:pStyle w:val="Prrafobsico"/>
        <w:suppressAutoHyphens/>
        <w:ind w:right="-149"/>
        <w:jc w:val="both"/>
        <w:rPr>
          <w:rFonts w:ascii="Arial" w:hAnsi="Arial" w:cs="Arial"/>
        </w:rPr>
      </w:pPr>
    </w:p>
    <w:p w14:paraId="479295B4" w14:textId="2D42FE4B" w:rsidR="005F36B4" w:rsidRDefault="005F36B4" w:rsidP="005F36B4">
      <w:pPr>
        <w:pStyle w:val="Prrafobsico"/>
        <w:suppressAutoHyphens/>
        <w:ind w:right="-149"/>
        <w:jc w:val="both"/>
        <w:rPr>
          <w:rFonts w:ascii="Arial" w:hAnsi="Arial" w:cs="Arial"/>
        </w:rPr>
      </w:pPr>
      <w:r w:rsidRPr="00437009">
        <w:rPr>
          <w:rFonts w:ascii="Arial" w:hAnsi="Arial" w:cs="Arial"/>
          <w:b/>
        </w:rPr>
        <w:t>La clasificación de la documentación en carácter de confidencial es de exclusiva responsabilidad del proveedor.</w:t>
      </w:r>
      <w:r w:rsidRPr="005F36B4">
        <w:rPr>
          <w:rFonts w:ascii="Arial" w:hAnsi="Arial" w:cs="Arial"/>
        </w:rPr>
        <w:t xml:space="preserve"> En caso que se ingrese información en carácter confidencial que no se ajuste a los requisitos exigidos por la normativa referida, la Administración contratante podrá solicitar al oferente que levante el carácter de confidencial a esos contenidos, dándole un plazo máximo de 48 horas siguientes a la notificación, a efectos que todos los oferentes tengan acceso a todas las ofertas. La notificación se realizará a través del correo electrónico que el proveedor ingresó en el RUPE y asimismo se publicará en el sitio web de Compras Estatales. En caso que el oferente no levante dicha condición su oferta será desestimada.</w:t>
      </w:r>
    </w:p>
    <w:p w14:paraId="0C9BF013" w14:textId="77777777" w:rsidR="00156F99" w:rsidRDefault="00156F99" w:rsidP="0042174D">
      <w:pPr>
        <w:pStyle w:val="Prrafobsico"/>
        <w:suppressAutoHyphens/>
        <w:ind w:right="-149"/>
        <w:jc w:val="both"/>
        <w:rPr>
          <w:rFonts w:ascii="Arial" w:hAnsi="Arial" w:cs="Arial"/>
          <w:b/>
        </w:rPr>
      </w:pPr>
    </w:p>
    <w:tbl>
      <w:tblPr>
        <w:tblStyle w:val="Tablaconcuadrcula"/>
        <w:tblW w:w="0" w:type="auto"/>
        <w:tblLook w:val="04A0" w:firstRow="1" w:lastRow="0" w:firstColumn="1" w:lastColumn="0" w:noHBand="0" w:noVBand="1"/>
      </w:tblPr>
      <w:tblGrid>
        <w:gridCol w:w="1696"/>
        <w:gridCol w:w="7484"/>
      </w:tblGrid>
      <w:tr w:rsidR="0042174D" w14:paraId="53C15D3B" w14:textId="77777777" w:rsidTr="006D2F7D">
        <w:tc>
          <w:tcPr>
            <w:tcW w:w="9180" w:type="dxa"/>
            <w:gridSpan w:val="2"/>
          </w:tcPr>
          <w:p w14:paraId="5F442161" w14:textId="3CAE7E83" w:rsidR="0042174D" w:rsidRDefault="0042174D" w:rsidP="0042174D">
            <w:pPr>
              <w:pStyle w:val="Prrafobsico"/>
              <w:suppressAutoHyphens/>
              <w:ind w:right="-149"/>
              <w:jc w:val="center"/>
              <w:rPr>
                <w:rFonts w:ascii="Arial" w:hAnsi="Arial" w:cs="Arial"/>
                <w:b/>
              </w:rPr>
            </w:pPr>
            <w:r>
              <w:rPr>
                <w:rFonts w:ascii="Arial" w:hAnsi="Arial" w:cs="Arial"/>
                <w:b/>
              </w:rPr>
              <w:t>Apertura electrónica de ofertas</w:t>
            </w:r>
          </w:p>
        </w:tc>
      </w:tr>
      <w:tr w:rsidR="0042174D" w14:paraId="2F2BD449" w14:textId="77777777" w:rsidTr="006C401F">
        <w:tc>
          <w:tcPr>
            <w:tcW w:w="1696" w:type="dxa"/>
          </w:tcPr>
          <w:p w14:paraId="3C2275DA" w14:textId="56757B7F" w:rsidR="0042174D" w:rsidRDefault="0042174D" w:rsidP="0042174D">
            <w:pPr>
              <w:pStyle w:val="Prrafobsico"/>
              <w:suppressAutoHyphens/>
              <w:ind w:right="-149"/>
              <w:jc w:val="both"/>
              <w:rPr>
                <w:rFonts w:ascii="Arial" w:hAnsi="Arial" w:cs="Arial"/>
                <w:b/>
              </w:rPr>
            </w:pPr>
            <w:r>
              <w:rPr>
                <w:rFonts w:ascii="Arial" w:hAnsi="Arial" w:cs="Arial"/>
                <w:b/>
              </w:rPr>
              <w:t>FECHA:</w:t>
            </w:r>
          </w:p>
        </w:tc>
        <w:tc>
          <w:tcPr>
            <w:tcW w:w="7484" w:type="dxa"/>
          </w:tcPr>
          <w:p w14:paraId="111008BC" w14:textId="3CF8ECB1" w:rsidR="0042174D" w:rsidRPr="0038074B" w:rsidRDefault="0038074B" w:rsidP="0042174D">
            <w:pPr>
              <w:pStyle w:val="Prrafobsico"/>
              <w:suppressAutoHyphens/>
              <w:ind w:right="-149"/>
              <w:jc w:val="both"/>
              <w:rPr>
                <w:rFonts w:ascii="Arial" w:hAnsi="Arial" w:cs="Arial"/>
                <w:b/>
              </w:rPr>
            </w:pPr>
            <w:r w:rsidRPr="0038074B">
              <w:rPr>
                <w:rFonts w:ascii="Arial" w:hAnsi="Arial" w:cs="Arial"/>
                <w:b/>
              </w:rPr>
              <w:t>26</w:t>
            </w:r>
            <w:r w:rsidR="00156F99" w:rsidRPr="0038074B">
              <w:rPr>
                <w:rFonts w:ascii="Arial" w:hAnsi="Arial" w:cs="Arial"/>
                <w:b/>
              </w:rPr>
              <w:t>/</w:t>
            </w:r>
            <w:r w:rsidRPr="0038074B">
              <w:rPr>
                <w:rFonts w:ascii="Arial" w:hAnsi="Arial" w:cs="Arial"/>
                <w:b/>
              </w:rPr>
              <w:t>12</w:t>
            </w:r>
            <w:r w:rsidR="00156F99" w:rsidRPr="0038074B">
              <w:rPr>
                <w:rFonts w:ascii="Arial" w:hAnsi="Arial" w:cs="Arial"/>
                <w:b/>
              </w:rPr>
              <w:t>/</w:t>
            </w:r>
            <w:r w:rsidRPr="0038074B">
              <w:rPr>
                <w:rFonts w:ascii="Arial" w:hAnsi="Arial" w:cs="Arial"/>
                <w:b/>
              </w:rPr>
              <w:t>2023</w:t>
            </w:r>
          </w:p>
        </w:tc>
      </w:tr>
      <w:tr w:rsidR="0042174D" w14:paraId="0D152455" w14:textId="77777777" w:rsidTr="006C401F">
        <w:tc>
          <w:tcPr>
            <w:tcW w:w="1696" w:type="dxa"/>
          </w:tcPr>
          <w:p w14:paraId="3F7BD301" w14:textId="060085CE" w:rsidR="0042174D" w:rsidRDefault="0042174D" w:rsidP="0042174D">
            <w:pPr>
              <w:pStyle w:val="Prrafobsico"/>
              <w:suppressAutoHyphens/>
              <w:ind w:right="-149"/>
              <w:jc w:val="both"/>
              <w:rPr>
                <w:rFonts w:ascii="Arial" w:hAnsi="Arial" w:cs="Arial"/>
                <w:b/>
              </w:rPr>
            </w:pPr>
            <w:r>
              <w:rPr>
                <w:rFonts w:ascii="Arial" w:hAnsi="Arial" w:cs="Arial"/>
                <w:b/>
              </w:rPr>
              <w:t>HORA:</w:t>
            </w:r>
          </w:p>
        </w:tc>
        <w:tc>
          <w:tcPr>
            <w:tcW w:w="7484" w:type="dxa"/>
          </w:tcPr>
          <w:p w14:paraId="0C5AA914" w14:textId="70803A92" w:rsidR="0042174D" w:rsidRPr="0038074B" w:rsidRDefault="0038074B" w:rsidP="0042174D">
            <w:pPr>
              <w:pStyle w:val="Prrafobsico"/>
              <w:suppressAutoHyphens/>
              <w:ind w:right="-149"/>
              <w:jc w:val="both"/>
              <w:rPr>
                <w:rFonts w:ascii="Arial" w:hAnsi="Arial" w:cs="Arial"/>
                <w:b/>
              </w:rPr>
            </w:pPr>
            <w:r w:rsidRPr="0038074B">
              <w:rPr>
                <w:rFonts w:ascii="Arial" w:hAnsi="Arial" w:cs="Arial"/>
                <w:b/>
              </w:rPr>
              <w:t>1</w:t>
            </w:r>
            <w:r w:rsidR="005E7882">
              <w:rPr>
                <w:rFonts w:ascii="Arial" w:hAnsi="Arial" w:cs="Arial"/>
                <w:b/>
              </w:rPr>
              <w:t>2</w:t>
            </w:r>
            <w:r w:rsidR="00156F99" w:rsidRPr="0038074B">
              <w:rPr>
                <w:rFonts w:ascii="Arial" w:hAnsi="Arial" w:cs="Arial"/>
                <w:b/>
              </w:rPr>
              <w:t>:</w:t>
            </w:r>
            <w:r w:rsidRPr="0038074B">
              <w:rPr>
                <w:rFonts w:ascii="Arial" w:hAnsi="Arial" w:cs="Arial"/>
                <w:b/>
              </w:rPr>
              <w:t>00</w:t>
            </w:r>
            <w:bookmarkStart w:id="15" w:name="_GoBack"/>
            <w:bookmarkEnd w:id="15"/>
          </w:p>
        </w:tc>
      </w:tr>
    </w:tbl>
    <w:p w14:paraId="7405C6CD" w14:textId="77777777" w:rsidR="0042174D" w:rsidRPr="0042174D" w:rsidRDefault="0042174D" w:rsidP="0042174D">
      <w:pPr>
        <w:pStyle w:val="Prrafobsico"/>
        <w:suppressAutoHyphens/>
        <w:ind w:right="-149"/>
        <w:jc w:val="both"/>
        <w:rPr>
          <w:rFonts w:ascii="Arial" w:hAnsi="Arial" w:cs="Arial"/>
          <w:b/>
        </w:rPr>
      </w:pPr>
    </w:p>
    <w:p w14:paraId="394C760F" w14:textId="77777777" w:rsidR="00CA7675" w:rsidRPr="00EF469C" w:rsidRDefault="00CA7675" w:rsidP="00CA7675">
      <w:pPr>
        <w:spacing w:after="200" w:line="360" w:lineRule="auto"/>
        <w:jc w:val="both"/>
        <w:rPr>
          <w:rFonts w:ascii="Arial" w:hAnsi="Arial" w:cs="Arial"/>
          <w:color w:val="000000"/>
          <w:lang w:val="es-ES_tradnl"/>
        </w:rPr>
      </w:pPr>
      <w:r w:rsidRPr="00EF469C">
        <w:rPr>
          <w:rFonts w:ascii="Arial" w:hAnsi="Arial" w:cs="Arial"/>
          <w:color w:val="000000"/>
          <w:lang w:val="es-ES_tradnl"/>
        </w:rPr>
        <w:t xml:space="preserve">En la fecha y hora indicada se efectuará la apertura de ofertas en forma automática y el acta de apertura será publicada automáticamente en el sitio web </w:t>
      </w:r>
      <w:hyperlink r:id="rId12" w:history="1">
        <w:r w:rsidRPr="00EF469C">
          <w:rPr>
            <w:rFonts w:ascii="Arial" w:hAnsi="Arial" w:cs="Arial"/>
            <w:color w:val="000000"/>
            <w:lang w:val="es-ES_tradnl"/>
          </w:rPr>
          <w:t>www.comprasestatales.gub.uy</w:t>
        </w:r>
      </w:hyperlink>
      <w:r w:rsidRPr="00EF469C">
        <w:rPr>
          <w:rFonts w:ascii="Arial" w:hAnsi="Arial" w:cs="Arial"/>
          <w:color w:val="000000"/>
          <w:lang w:val="es-ES_tradnl"/>
        </w:rPr>
        <w:t xml:space="preserve">. Simultáneamente se remitirá a la dirección electrónica previamente registrada por cada oferente en el Registro Único de Proveedores del Estado (RUPE), la comunicación de publicación del acta. Será de responsabilidad de cada oferente asegurarse de que la dirección electrónica constituida sea correcta, válida y apta para la recepción de este tipo de mensajes. La no recepción del mensaje no será obstáculo para el acceso por parte del proveedor a la información de la apertura en el sitio web </w:t>
      </w:r>
      <w:hyperlink r:id="rId13" w:history="1">
        <w:r w:rsidRPr="00EF469C">
          <w:rPr>
            <w:rFonts w:ascii="Arial" w:hAnsi="Arial" w:cs="Arial"/>
            <w:color w:val="000000"/>
            <w:lang w:val="es-ES_tradnl"/>
          </w:rPr>
          <w:t>www.comprasestatales.gub.uy</w:t>
        </w:r>
      </w:hyperlink>
      <w:r w:rsidRPr="00EF469C">
        <w:rPr>
          <w:rFonts w:ascii="Arial" w:hAnsi="Arial" w:cs="Arial"/>
          <w:color w:val="000000"/>
          <w:lang w:val="es-ES_tradnl"/>
        </w:rPr>
        <w:t>.</w:t>
      </w:r>
    </w:p>
    <w:p w14:paraId="4559EC6C" w14:textId="77777777" w:rsidR="00CA7675" w:rsidRPr="00EF469C" w:rsidRDefault="00CA7675" w:rsidP="00CA7675">
      <w:pPr>
        <w:spacing w:after="200" w:line="360" w:lineRule="auto"/>
        <w:jc w:val="both"/>
        <w:rPr>
          <w:rFonts w:ascii="Arial" w:hAnsi="Arial" w:cs="Arial"/>
          <w:color w:val="000000"/>
          <w:lang w:val="es-ES_tradnl"/>
        </w:rPr>
      </w:pPr>
      <w:r w:rsidRPr="00EF469C">
        <w:rPr>
          <w:rFonts w:ascii="Arial" w:hAnsi="Arial" w:cs="Arial"/>
          <w:color w:val="000000"/>
          <w:lang w:val="es-ES_tradnl"/>
        </w:rPr>
        <w:lastRenderedPageBreak/>
        <w:t>A partir de ese momento, las ofertas quedarán accesibles para la administración contratante y para el Tribunal de Cuentas, no pudiendo introducirse modificación alguna en las propuestas. Asimismo, las ofertas quedarán disponibles para todos los oferentes, con excepción de aquella información ingresada con carácter confidencial.</w:t>
      </w:r>
    </w:p>
    <w:p w14:paraId="25CFD64F" w14:textId="05A7799C" w:rsidR="00CA7675" w:rsidRPr="00EF469C" w:rsidRDefault="00CA7675" w:rsidP="00CA7675">
      <w:pPr>
        <w:spacing w:after="200" w:line="360" w:lineRule="auto"/>
        <w:jc w:val="both"/>
        <w:rPr>
          <w:rFonts w:ascii="Arial" w:hAnsi="Arial" w:cs="Arial"/>
          <w:color w:val="000000"/>
          <w:lang w:val="es-ES_tradnl"/>
        </w:rPr>
      </w:pPr>
      <w:r w:rsidRPr="00EF469C">
        <w:rPr>
          <w:rFonts w:ascii="Arial" w:hAnsi="Arial" w:cs="Arial"/>
          <w:color w:val="000000"/>
          <w:lang w:val="es-ES_tradnl"/>
        </w:rPr>
        <w:t>En caso de discrepancias entre la oferta económica cargada en la línea de cotización del sitio web de Compras y Contrataciones Estatales, y la documentación cargada como archivo adjunto en dicho sitio, valdrá lo establecido en el adjunto o lo más conveniente para la administración.</w:t>
      </w:r>
    </w:p>
    <w:p w14:paraId="315D5DD5" w14:textId="77777777" w:rsidR="00CA7675" w:rsidRPr="00EF469C" w:rsidRDefault="00CA7675" w:rsidP="00CA7675">
      <w:pPr>
        <w:spacing w:after="200" w:line="360" w:lineRule="auto"/>
        <w:jc w:val="both"/>
        <w:rPr>
          <w:rFonts w:ascii="Arial" w:hAnsi="Arial" w:cs="Arial"/>
          <w:color w:val="000000"/>
          <w:lang w:val="es-ES_tradnl"/>
        </w:rPr>
      </w:pPr>
      <w:r w:rsidRPr="00EF469C">
        <w:rPr>
          <w:rFonts w:ascii="Arial" w:hAnsi="Arial" w:cs="Arial"/>
          <w:color w:val="000000"/>
          <w:lang w:val="es-ES_tradnl"/>
        </w:rPr>
        <w:t>Solo cuando la administración contratante solicite salvar defectos, carencias formales o errores evidentes o de escasa importancia de acuerdo a lo establecido en el artículo 65 del TOCAF, el oferente deberá agregar en línea la documentación solicitada.</w:t>
      </w:r>
    </w:p>
    <w:p w14:paraId="0D81D10B" w14:textId="7163A606" w:rsidR="00CA7675" w:rsidRDefault="00CA7675" w:rsidP="00CA7675">
      <w:pPr>
        <w:spacing w:after="200" w:line="360" w:lineRule="auto"/>
        <w:jc w:val="both"/>
        <w:rPr>
          <w:color w:val="000000"/>
          <w:szCs w:val="22"/>
        </w:rPr>
      </w:pPr>
    </w:p>
    <w:p w14:paraId="7607DA25" w14:textId="037F32D6" w:rsidR="005F36B4" w:rsidRPr="00344D0F" w:rsidRDefault="005F36B4" w:rsidP="00E86DE1">
      <w:pPr>
        <w:pStyle w:val="Ttulo2"/>
      </w:pPr>
      <w:bookmarkStart w:id="16" w:name="_Toc149902498"/>
      <w:bookmarkStart w:id="17" w:name="_Hlk101961862"/>
      <w:r w:rsidRPr="00B8381B">
        <w:rPr>
          <w:b/>
        </w:rPr>
        <w:t>Art. 1</w:t>
      </w:r>
      <w:r w:rsidR="00CF4B75">
        <w:rPr>
          <w:b/>
        </w:rPr>
        <w:t>5</w:t>
      </w:r>
      <w:r w:rsidRPr="00B8381B">
        <w:rPr>
          <w:b/>
        </w:rPr>
        <w:t xml:space="preserve">. FACTORES </w:t>
      </w:r>
      <w:r w:rsidR="00084141" w:rsidRPr="00B8381B">
        <w:rPr>
          <w:b/>
        </w:rPr>
        <w:t>PARA EVALUAR LAS PROPUESTAS</w:t>
      </w:r>
      <w:bookmarkEnd w:id="16"/>
    </w:p>
    <w:bookmarkEnd w:id="17"/>
    <w:p w14:paraId="2648B3D4" w14:textId="77777777" w:rsidR="005F36B4" w:rsidRPr="005F36B4" w:rsidRDefault="005F36B4" w:rsidP="005F36B4">
      <w:pPr>
        <w:pStyle w:val="Prrafobsico"/>
        <w:suppressAutoHyphens/>
        <w:ind w:right="-149"/>
        <w:jc w:val="both"/>
        <w:rPr>
          <w:rFonts w:ascii="Arial" w:hAnsi="Arial" w:cs="Arial"/>
        </w:rPr>
      </w:pPr>
    </w:p>
    <w:p w14:paraId="4E27A58E" w14:textId="1F759F6A"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Los factores a tomar en cuenta para la comparación de las ofertas son: </w:t>
      </w:r>
    </w:p>
    <w:p w14:paraId="620714BF" w14:textId="0CA9C093" w:rsidR="005F36B4" w:rsidRDefault="005F36B4" w:rsidP="005F36B4">
      <w:pPr>
        <w:pStyle w:val="Prrafobsico"/>
        <w:suppressAutoHyphens/>
        <w:ind w:right="-149"/>
        <w:jc w:val="both"/>
        <w:rPr>
          <w:rFonts w:ascii="Arial" w:hAnsi="Arial" w:cs="Arial"/>
        </w:rPr>
      </w:pPr>
    </w:p>
    <w:p w14:paraId="0B06DBD9" w14:textId="77777777" w:rsidR="00F2499B" w:rsidRPr="005F36B4" w:rsidRDefault="00F2499B" w:rsidP="005F36B4">
      <w:pPr>
        <w:pStyle w:val="Prrafobsico"/>
        <w:suppressAutoHyphens/>
        <w:ind w:right="-149"/>
        <w:jc w:val="both"/>
        <w:rPr>
          <w:rFonts w:ascii="Arial" w:hAnsi="Arial" w:cs="Arial"/>
        </w:rPr>
      </w:pPr>
    </w:p>
    <w:p w14:paraId="44B3CD43" w14:textId="3E60D7DC" w:rsidR="005F36B4" w:rsidRPr="008A444A" w:rsidRDefault="005F36B4" w:rsidP="003C3377">
      <w:pPr>
        <w:pStyle w:val="Prrafobsico"/>
        <w:numPr>
          <w:ilvl w:val="0"/>
          <w:numId w:val="24"/>
        </w:numPr>
        <w:suppressAutoHyphens/>
        <w:ind w:right="-149"/>
        <w:jc w:val="both"/>
        <w:rPr>
          <w:rFonts w:ascii="Arial" w:hAnsi="Arial" w:cs="Arial"/>
        </w:rPr>
      </w:pPr>
      <w:r w:rsidRPr="008A444A">
        <w:rPr>
          <w:rFonts w:ascii="Arial" w:hAnsi="Arial" w:cs="Arial"/>
          <w:b/>
        </w:rPr>
        <w:t>Precio:</w:t>
      </w:r>
      <w:r w:rsidRPr="008A444A">
        <w:rPr>
          <w:rFonts w:ascii="Arial" w:hAnsi="Arial" w:cs="Arial"/>
        </w:rPr>
        <w:t xml:space="preserve"> </w:t>
      </w:r>
      <w:r w:rsidR="003C3377" w:rsidRPr="008A444A">
        <w:rPr>
          <w:rFonts w:ascii="Arial" w:hAnsi="Arial" w:cs="Arial"/>
        </w:rPr>
        <w:t>80</w:t>
      </w:r>
      <w:r w:rsidRPr="008A444A">
        <w:rPr>
          <w:rFonts w:ascii="Arial" w:hAnsi="Arial" w:cs="Arial"/>
        </w:rPr>
        <w:t xml:space="preserve"> puntos (Se asignará el mayor puntaje a aquel oferente cuyo precio </w:t>
      </w:r>
      <w:r w:rsidR="00B409F0" w:rsidRPr="008A444A">
        <w:rPr>
          <w:rFonts w:ascii="Arial" w:hAnsi="Arial" w:cs="Arial"/>
        </w:rPr>
        <w:t xml:space="preserve">comparativo </w:t>
      </w:r>
      <w:r w:rsidRPr="008A444A">
        <w:rPr>
          <w:rFonts w:ascii="Arial" w:hAnsi="Arial" w:cs="Arial"/>
        </w:rPr>
        <w:t>sea el menor y comparativamente se valorarán las restantes por regla de tres simple).</w:t>
      </w:r>
    </w:p>
    <w:p w14:paraId="7142803E" w14:textId="77777777" w:rsidR="00F2499B" w:rsidRPr="008A444A" w:rsidRDefault="00F2499B" w:rsidP="005F36B4">
      <w:pPr>
        <w:pStyle w:val="Prrafobsico"/>
        <w:suppressAutoHyphens/>
        <w:ind w:right="-149"/>
        <w:jc w:val="both"/>
        <w:rPr>
          <w:rFonts w:ascii="Arial" w:hAnsi="Arial" w:cs="Arial"/>
        </w:rPr>
      </w:pPr>
    </w:p>
    <w:p w14:paraId="6D05F6BA" w14:textId="1424B232" w:rsidR="002227FC" w:rsidRPr="008A444A" w:rsidRDefault="002227FC" w:rsidP="002227FC">
      <w:pPr>
        <w:pStyle w:val="Prrafodelista"/>
        <w:suppressAutoHyphens/>
        <w:autoSpaceDN w:val="0"/>
        <w:spacing w:before="120" w:after="120"/>
        <w:jc w:val="both"/>
        <w:textAlignment w:val="baseline"/>
        <w:rPr>
          <w:rFonts w:ascii="Arial" w:hAnsi="Arial" w:cs="Arial"/>
          <w:b/>
        </w:rPr>
      </w:pPr>
      <w:r w:rsidRPr="008A444A">
        <w:rPr>
          <w:rFonts w:ascii="Arial" w:hAnsi="Arial" w:cs="Arial"/>
        </w:rPr>
        <w:t>El p</w:t>
      </w:r>
      <w:r w:rsidR="00F2499B" w:rsidRPr="008A444A">
        <w:rPr>
          <w:rFonts w:ascii="Arial" w:hAnsi="Arial" w:cs="Arial"/>
        </w:rPr>
        <w:t xml:space="preserve">recio a considerar para la evaluación será </w:t>
      </w:r>
      <w:r w:rsidRPr="008A444A">
        <w:rPr>
          <w:rFonts w:ascii="Arial" w:hAnsi="Arial" w:cs="Arial"/>
        </w:rPr>
        <w:t>el del equipo y el de las distintas modalidades de mantenimiento para un periodo de 5 años (60 meses), de la siguiente manera:</w:t>
      </w:r>
    </w:p>
    <w:p w14:paraId="2E87AF7C" w14:textId="77777777" w:rsidR="00717686" w:rsidRDefault="00717686" w:rsidP="002227FC">
      <w:pPr>
        <w:pStyle w:val="Prrafobsico"/>
        <w:suppressAutoHyphens/>
        <w:ind w:right="-149"/>
        <w:jc w:val="both"/>
        <w:rPr>
          <w:rFonts w:ascii="Arial" w:hAnsi="Arial" w:cs="Arial"/>
          <w:b/>
        </w:rPr>
      </w:pPr>
    </w:p>
    <w:p w14:paraId="40D65011" w14:textId="50F05207" w:rsidR="005F36B4" w:rsidRDefault="002227FC" w:rsidP="002227FC">
      <w:pPr>
        <w:pStyle w:val="Prrafobsico"/>
        <w:suppressAutoHyphens/>
        <w:ind w:right="-149"/>
        <w:jc w:val="both"/>
        <w:rPr>
          <w:rFonts w:ascii="Arial" w:hAnsi="Arial" w:cs="Arial"/>
        </w:rPr>
      </w:pPr>
      <w:r w:rsidRPr="008A444A">
        <w:rPr>
          <w:rFonts w:ascii="Arial" w:hAnsi="Arial" w:cs="Arial"/>
          <w:b/>
        </w:rPr>
        <w:t xml:space="preserve">Precio comparativo </w:t>
      </w:r>
      <w:r w:rsidRPr="008A444A">
        <w:rPr>
          <w:rFonts w:ascii="Arial" w:hAnsi="Arial" w:cs="Arial"/>
        </w:rPr>
        <w:t>= Valor del equipo + 60 x (valor del mantenimiento sin repuestos incluidos + valor del mantenimiento con repuestos incluidos) / 2</w:t>
      </w:r>
    </w:p>
    <w:p w14:paraId="2F18B01B" w14:textId="3322B374" w:rsidR="002227FC" w:rsidRDefault="002227FC" w:rsidP="002227FC">
      <w:pPr>
        <w:pStyle w:val="Prrafobsico"/>
        <w:suppressAutoHyphens/>
        <w:ind w:right="-149"/>
        <w:jc w:val="both"/>
        <w:rPr>
          <w:rFonts w:ascii="Arial" w:hAnsi="Arial" w:cs="Arial"/>
        </w:rPr>
      </w:pPr>
    </w:p>
    <w:p w14:paraId="554B2B60" w14:textId="368C1A0B" w:rsidR="003F78EC" w:rsidRDefault="003F78EC" w:rsidP="002227FC">
      <w:pPr>
        <w:pStyle w:val="Prrafobsico"/>
        <w:suppressAutoHyphens/>
        <w:ind w:right="-149"/>
        <w:jc w:val="both"/>
        <w:rPr>
          <w:rFonts w:ascii="Arial" w:hAnsi="Arial" w:cs="Arial"/>
        </w:rPr>
      </w:pPr>
      <w:r w:rsidRPr="003F78EC">
        <w:rPr>
          <w:rFonts w:ascii="Arial" w:hAnsi="Arial" w:cs="Arial"/>
        </w:rPr>
        <w:t>Para la comparación de las ofertas, la conversión a moneda nacional, se hará de acuerdo a la cotización interbancaria del dólar billete del Banco Central del Uruguay, del día anterior a la fecha de apertura de</w:t>
      </w:r>
      <w:r>
        <w:rPr>
          <w:rFonts w:ascii="Arial" w:hAnsi="Arial" w:cs="Arial"/>
        </w:rPr>
        <w:t>l presente Llamado.</w:t>
      </w:r>
    </w:p>
    <w:p w14:paraId="37CFE4B9" w14:textId="2663F2D4" w:rsidR="003F78EC" w:rsidRDefault="003F78EC" w:rsidP="002227FC">
      <w:pPr>
        <w:pStyle w:val="Prrafobsico"/>
        <w:suppressAutoHyphens/>
        <w:ind w:right="-149"/>
        <w:jc w:val="both"/>
        <w:rPr>
          <w:rFonts w:ascii="Arial" w:hAnsi="Arial" w:cs="Arial"/>
        </w:rPr>
      </w:pPr>
    </w:p>
    <w:p w14:paraId="63676D21" w14:textId="77777777" w:rsidR="00717686" w:rsidRDefault="00717686" w:rsidP="002227FC">
      <w:pPr>
        <w:pStyle w:val="Prrafobsico"/>
        <w:suppressAutoHyphens/>
        <w:ind w:right="-149"/>
        <w:jc w:val="both"/>
        <w:rPr>
          <w:rFonts w:ascii="Arial" w:hAnsi="Arial" w:cs="Arial"/>
        </w:rPr>
      </w:pPr>
    </w:p>
    <w:p w14:paraId="4119A167" w14:textId="5AA40203" w:rsidR="00177763" w:rsidRPr="008A444A" w:rsidRDefault="003C3377" w:rsidP="003C3377">
      <w:pPr>
        <w:pStyle w:val="Prrafodelista"/>
        <w:numPr>
          <w:ilvl w:val="0"/>
          <w:numId w:val="24"/>
        </w:numPr>
        <w:suppressAutoHyphens/>
        <w:autoSpaceDN w:val="0"/>
        <w:spacing w:before="120" w:after="120"/>
        <w:jc w:val="both"/>
        <w:textAlignment w:val="baseline"/>
        <w:rPr>
          <w:rFonts w:ascii="Arial" w:hAnsi="Arial" w:cs="Arial"/>
          <w:b/>
        </w:rPr>
      </w:pPr>
      <w:r w:rsidRPr="008A444A">
        <w:rPr>
          <w:rFonts w:ascii="Arial" w:hAnsi="Arial" w:cs="Arial"/>
          <w:b/>
        </w:rPr>
        <w:lastRenderedPageBreak/>
        <w:t>Garantía</w:t>
      </w:r>
      <w:r w:rsidRPr="008A444A">
        <w:rPr>
          <w:rFonts w:ascii="Arial" w:hAnsi="Arial" w:cs="Arial"/>
        </w:rPr>
        <w:t xml:space="preserve">: </w:t>
      </w:r>
      <w:r w:rsidR="00177763" w:rsidRPr="008A444A">
        <w:rPr>
          <w:rFonts w:ascii="Arial" w:hAnsi="Arial" w:cs="Arial"/>
          <w:b/>
        </w:rPr>
        <w:t>10 puntos</w:t>
      </w:r>
    </w:p>
    <w:p w14:paraId="29F3A2F3" w14:textId="77777777" w:rsidR="00177763" w:rsidRPr="008A444A" w:rsidRDefault="00177763" w:rsidP="00177763">
      <w:pPr>
        <w:pStyle w:val="Prrafodelista"/>
        <w:suppressAutoHyphens/>
        <w:autoSpaceDN w:val="0"/>
        <w:spacing w:before="120" w:after="120"/>
        <w:jc w:val="both"/>
        <w:textAlignment w:val="baseline"/>
        <w:rPr>
          <w:rFonts w:ascii="Arial" w:hAnsi="Arial" w:cs="Arial"/>
        </w:rPr>
      </w:pPr>
    </w:p>
    <w:p w14:paraId="6E1E75BF" w14:textId="60EE1DA1" w:rsidR="00673FDD" w:rsidRPr="008A444A" w:rsidRDefault="003C3377" w:rsidP="00177763">
      <w:pPr>
        <w:pStyle w:val="Prrafodelista"/>
        <w:suppressAutoHyphens/>
        <w:autoSpaceDN w:val="0"/>
        <w:spacing w:before="120" w:after="120"/>
        <w:jc w:val="both"/>
        <w:textAlignment w:val="baseline"/>
        <w:rPr>
          <w:rFonts w:ascii="Arial" w:hAnsi="Arial" w:cs="Arial"/>
          <w:b/>
        </w:rPr>
      </w:pPr>
      <w:r w:rsidRPr="008A444A">
        <w:rPr>
          <w:rFonts w:ascii="Arial" w:hAnsi="Arial" w:cs="Arial"/>
        </w:rPr>
        <w:t>Se otorgará</w:t>
      </w:r>
      <w:r w:rsidR="001B07D1" w:rsidRPr="008A444A">
        <w:rPr>
          <w:rFonts w:ascii="Arial" w:hAnsi="Arial" w:cs="Arial"/>
        </w:rPr>
        <w:t xml:space="preserve"> un máximo de</w:t>
      </w:r>
      <w:r w:rsidRPr="008A444A">
        <w:rPr>
          <w:rFonts w:ascii="Arial" w:hAnsi="Arial" w:cs="Arial"/>
        </w:rPr>
        <w:t xml:space="preserve"> 10 puntos</w:t>
      </w:r>
      <w:r w:rsidRPr="008A444A">
        <w:rPr>
          <w:rFonts w:ascii="Arial" w:hAnsi="Arial" w:cs="Arial"/>
          <w:b/>
        </w:rPr>
        <w:t xml:space="preserve"> </w:t>
      </w:r>
      <w:r w:rsidRPr="008A444A">
        <w:rPr>
          <w:rFonts w:ascii="Arial" w:hAnsi="Arial" w:cs="Arial"/>
        </w:rPr>
        <w:t xml:space="preserve">a quien ofrezca </w:t>
      </w:r>
      <w:r w:rsidR="00673FDD" w:rsidRPr="008A444A">
        <w:rPr>
          <w:rFonts w:ascii="Arial" w:hAnsi="Arial" w:cs="Arial"/>
        </w:rPr>
        <w:t xml:space="preserve">la mayor </w:t>
      </w:r>
      <w:r w:rsidRPr="008A444A">
        <w:rPr>
          <w:rFonts w:ascii="Arial" w:hAnsi="Arial" w:cs="Arial"/>
        </w:rPr>
        <w:t>garantía</w:t>
      </w:r>
      <w:r w:rsidR="00673FDD" w:rsidRPr="008A444A">
        <w:rPr>
          <w:rFonts w:ascii="Arial" w:hAnsi="Arial" w:cs="Arial"/>
          <w:b/>
        </w:rPr>
        <w:t xml:space="preserve"> </w:t>
      </w:r>
      <w:r w:rsidR="00673FDD" w:rsidRPr="008A444A">
        <w:rPr>
          <w:rFonts w:ascii="Arial" w:hAnsi="Arial" w:cs="Arial"/>
        </w:rPr>
        <w:t>por encima de los 2 años</w:t>
      </w:r>
      <w:r w:rsidR="001B07D1" w:rsidRPr="008A444A">
        <w:rPr>
          <w:rFonts w:ascii="Arial" w:hAnsi="Arial" w:cs="Arial"/>
        </w:rPr>
        <w:t xml:space="preserve"> requeridos, y se puntuarán las restantes por regla de tres simple.</w:t>
      </w:r>
    </w:p>
    <w:p w14:paraId="6283657B" w14:textId="77777777" w:rsidR="00673FDD" w:rsidRPr="00673FDD" w:rsidRDefault="00673FDD" w:rsidP="00673FDD">
      <w:pPr>
        <w:pStyle w:val="Prrafodelista"/>
        <w:suppressAutoHyphens/>
        <w:autoSpaceDN w:val="0"/>
        <w:spacing w:before="120" w:after="120"/>
        <w:jc w:val="both"/>
        <w:textAlignment w:val="baseline"/>
        <w:rPr>
          <w:rFonts w:ascii="Arial" w:hAnsi="Arial" w:cs="Arial"/>
          <w:b/>
          <w:highlight w:val="yellow"/>
        </w:rPr>
      </w:pPr>
    </w:p>
    <w:p w14:paraId="2D92490B" w14:textId="77777777" w:rsidR="003C3377" w:rsidRDefault="003C3377" w:rsidP="003C3377">
      <w:pPr>
        <w:pStyle w:val="Prrafodelista"/>
        <w:rPr>
          <w:rFonts w:ascii="Arial" w:hAnsi="Arial" w:cs="Arial"/>
        </w:rPr>
      </w:pPr>
    </w:p>
    <w:p w14:paraId="0B777E9B" w14:textId="737E83F3" w:rsidR="003C3377" w:rsidRPr="005F36B4" w:rsidRDefault="003C3377" w:rsidP="003C3377">
      <w:pPr>
        <w:pStyle w:val="Prrafobsico"/>
        <w:numPr>
          <w:ilvl w:val="0"/>
          <w:numId w:val="24"/>
        </w:numPr>
        <w:suppressAutoHyphens/>
        <w:ind w:right="-149"/>
        <w:jc w:val="both"/>
        <w:rPr>
          <w:rFonts w:ascii="Arial" w:hAnsi="Arial" w:cs="Arial"/>
        </w:rPr>
      </w:pPr>
      <w:r w:rsidRPr="003C3377">
        <w:rPr>
          <w:rFonts w:ascii="Arial" w:hAnsi="Arial" w:cs="Arial"/>
          <w:b/>
        </w:rPr>
        <w:t>Capacitación:</w:t>
      </w:r>
      <w:r>
        <w:rPr>
          <w:rFonts w:ascii="Arial" w:hAnsi="Arial" w:cs="Arial"/>
        </w:rPr>
        <w:t xml:space="preserve"> Se otorgarán </w:t>
      </w:r>
      <w:r w:rsidRPr="003C3377">
        <w:rPr>
          <w:rFonts w:ascii="Arial" w:hAnsi="Arial" w:cs="Arial"/>
        </w:rPr>
        <w:t>10 puntos</w:t>
      </w:r>
      <w:r>
        <w:rPr>
          <w:rFonts w:ascii="Arial" w:hAnsi="Arial" w:cs="Arial"/>
          <w:b/>
        </w:rPr>
        <w:t xml:space="preserve"> </w:t>
      </w:r>
      <w:r w:rsidRPr="003C3377">
        <w:rPr>
          <w:rFonts w:ascii="Arial" w:hAnsi="Arial" w:cs="Arial"/>
        </w:rPr>
        <w:t>a quien ofrezca</w:t>
      </w:r>
      <w:r>
        <w:rPr>
          <w:rFonts w:ascii="Arial" w:hAnsi="Arial" w:cs="Arial"/>
        </w:rPr>
        <w:t xml:space="preserve"> capacitación en servicio técnico por fábrica al personal de Ingeniería Biomédica del Hospital del Banco de Seguros del Estado.</w:t>
      </w:r>
    </w:p>
    <w:p w14:paraId="53A6696B" w14:textId="77777777" w:rsidR="005F36B4" w:rsidRPr="001C51EB" w:rsidRDefault="005F36B4" w:rsidP="005F36B4">
      <w:pPr>
        <w:pStyle w:val="Prrafobsico"/>
        <w:suppressAutoHyphens/>
        <w:ind w:right="-149"/>
        <w:jc w:val="both"/>
        <w:rPr>
          <w:rFonts w:ascii="Arial" w:hAnsi="Arial" w:cs="Arial"/>
          <w:b/>
        </w:rPr>
      </w:pPr>
    </w:p>
    <w:p w14:paraId="5D586F5C" w14:textId="77777777" w:rsidR="00717686" w:rsidRPr="00717686" w:rsidRDefault="00BD384B" w:rsidP="005566DF">
      <w:pPr>
        <w:pStyle w:val="Prrafobsico"/>
        <w:numPr>
          <w:ilvl w:val="0"/>
          <w:numId w:val="24"/>
        </w:numPr>
        <w:suppressAutoHyphens/>
        <w:ind w:right="-150"/>
        <w:jc w:val="both"/>
        <w:textAlignment w:val="baseline"/>
        <w:rPr>
          <w:rFonts w:ascii="Segoe UI" w:hAnsi="Segoe UI" w:cs="Segoe UI"/>
          <w:sz w:val="18"/>
          <w:szCs w:val="18"/>
        </w:rPr>
      </w:pPr>
      <w:r w:rsidRPr="00717686">
        <w:rPr>
          <w:rFonts w:ascii="Arial" w:hAnsi="Arial" w:cs="Arial"/>
          <w:b/>
        </w:rPr>
        <w:t>Antecedentes negativos en RUPE, s</w:t>
      </w:r>
      <w:r w:rsidR="005F36B4" w:rsidRPr="00717686">
        <w:rPr>
          <w:rFonts w:ascii="Arial" w:hAnsi="Arial" w:cs="Arial"/>
          <w:b/>
        </w:rPr>
        <w:t>e descontará</w:t>
      </w:r>
      <w:r w:rsidRPr="00717686">
        <w:rPr>
          <w:rFonts w:ascii="Arial" w:hAnsi="Arial" w:cs="Arial"/>
        </w:rPr>
        <w:t xml:space="preserve">: </w:t>
      </w:r>
    </w:p>
    <w:p w14:paraId="24B50852" w14:textId="77777777" w:rsidR="00717686" w:rsidRDefault="00717686" w:rsidP="00717686">
      <w:pPr>
        <w:pStyle w:val="Prrafodelista"/>
        <w:rPr>
          <w:rStyle w:val="normaltextrun"/>
          <w:rFonts w:ascii="Arial" w:hAnsi="Arial" w:cs="Arial"/>
          <w:lang w:val="es-ES"/>
        </w:rPr>
      </w:pPr>
    </w:p>
    <w:p w14:paraId="5CD3A689" w14:textId="4EA65003" w:rsidR="000779F6" w:rsidRPr="00717686" w:rsidRDefault="000779F6" w:rsidP="00717686">
      <w:pPr>
        <w:pStyle w:val="Prrafobsico"/>
        <w:suppressAutoHyphens/>
        <w:ind w:left="720" w:right="-150"/>
        <w:jc w:val="both"/>
        <w:textAlignment w:val="baseline"/>
        <w:rPr>
          <w:rFonts w:ascii="Segoe UI" w:hAnsi="Segoe UI" w:cs="Segoe UI"/>
          <w:sz w:val="18"/>
          <w:szCs w:val="18"/>
        </w:rPr>
      </w:pPr>
      <w:r w:rsidRPr="00717686">
        <w:rPr>
          <w:rStyle w:val="normaltextrun"/>
          <w:rFonts w:ascii="Arial" w:hAnsi="Arial" w:cs="Arial"/>
          <w:lang w:val="es-ES"/>
        </w:rPr>
        <w:t>En caso de contar con antecedentes negativos en el RUPE, se realizarán los siguientes descuentos:</w:t>
      </w:r>
      <w:r w:rsidRPr="00717686">
        <w:rPr>
          <w:rStyle w:val="eop"/>
          <w:rFonts w:ascii="Arial" w:eastAsiaTheme="majorEastAsia" w:hAnsi="Arial" w:cs="Arial"/>
        </w:rPr>
        <w:t> </w:t>
      </w:r>
    </w:p>
    <w:p w14:paraId="3EA8CD21" w14:textId="77777777" w:rsidR="000779F6" w:rsidRPr="00E751C8" w:rsidRDefault="000779F6" w:rsidP="00717686">
      <w:pPr>
        <w:pStyle w:val="paragraph"/>
        <w:spacing w:before="0" w:beforeAutospacing="0" w:after="0" w:afterAutospacing="0"/>
        <w:ind w:right="-150" w:firstLine="709"/>
        <w:jc w:val="both"/>
        <w:textAlignment w:val="baseline"/>
        <w:rPr>
          <w:rFonts w:ascii="Segoe UI" w:hAnsi="Segoe UI" w:cs="Segoe UI"/>
          <w:color w:val="000000"/>
          <w:sz w:val="18"/>
          <w:szCs w:val="18"/>
        </w:rPr>
      </w:pPr>
      <w:r w:rsidRPr="00E751C8">
        <w:rPr>
          <w:rStyle w:val="normaltextrun"/>
          <w:rFonts w:ascii="Arial" w:hAnsi="Arial" w:cs="Arial"/>
          <w:color w:val="000000"/>
          <w:lang w:val="es-ES"/>
        </w:rPr>
        <w:t xml:space="preserve">Advertencia. </w:t>
      </w:r>
      <w:r w:rsidRPr="00E751C8">
        <w:rPr>
          <w:rStyle w:val="normaltextrun"/>
          <w:rFonts w:ascii="Arial" w:hAnsi="Arial" w:cs="Arial"/>
          <w:lang w:val="es-ES"/>
        </w:rPr>
        <w:t>1 punto</w:t>
      </w:r>
      <w:r w:rsidRPr="00E751C8">
        <w:rPr>
          <w:rStyle w:val="normaltextrun"/>
          <w:rFonts w:ascii="Arial" w:hAnsi="Arial" w:cs="Arial"/>
          <w:color w:val="000000"/>
          <w:lang w:val="es-ES"/>
        </w:rPr>
        <w:t>.</w:t>
      </w:r>
      <w:r w:rsidRPr="00E751C8">
        <w:rPr>
          <w:rStyle w:val="eop"/>
          <w:rFonts w:ascii="Arial" w:eastAsiaTheme="majorEastAsia" w:hAnsi="Arial" w:cs="Arial"/>
          <w:color w:val="000000"/>
        </w:rPr>
        <w:t> </w:t>
      </w:r>
    </w:p>
    <w:p w14:paraId="6CD25263" w14:textId="77777777" w:rsidR="000779F6" w:rsidRPr="00E751C8" w:rsidRDefault="000779F6" w:rsidP="00717686">
      <w:pPr>
        <w:pStyle w:val="paragraph"/>
        <w:spacing w:before="0" w:beforeAutospacing="0" w:after="0" w:afterAutospacing="0"/>
        <w:ind w:right="-150" w:firstLine="709"/>
        <w:jc w:val="both"/>
        <w:rPr>
          <w:rStyle w:val="eop"/>
          <w:rFonts w:ascii="Arial" w:eastAsiaTheme="majorEastAsia" w:hAnsi="Arial" w:cs="Arial"/>
          <w:color w:val="000000" w:themeColor="text1"/>
        </w:rPr>
      </w:pPr>
      <w:r w:rsidRPr="00E751C8">
        <w:rPr>
          <w:rStyle w:val="eop"/>
          <w:rFonts w:ascii="Arial" w:eastAsiaTheme="majorEastAsia" w:hAnsi="Arial" w:cs="Arial"/>
          <w:color w:val="000000" w:themeColor="text1"/>
        </w:rPr>
        <w:t>Multa. 2 puntos</w:t>
      </w:r>
    </w:p>
    <w:p w14:paraId="5BAF9347" w14:textId="77777777" w:rsidR="000779F6" w:rsidRPr="00E751C8" w:rsidRDefault="000779F6" w:rsidP="00717686">
      <w:pPr>
        <w:pStyle w:val="paragraph"/>
        <w:spacing w:before="0" w:beforeAutospacing="0" w:after="0" w:afterAutospacing="0"/>
        <w:ind w:right="-150" w:firstLine="709"/>
        <w:jc w:val="both"/>
        <w:rPr>
          <w:rStyle w:val="eop"/>
          <w:rFonts w:ascii="Arial" w:eastAsiaTheme="majorEastAsia" w:hAnsi="Arial" w:cs="Arial"/>
          <w:color w:val="000000" w:themeColor="text1"/>
        </w:rPr>
      </w:pPr>
      <w:r w:rsidRPr="00E751C8">
        <w:rPr>
          <w:rStyle w:val="eop"/>
          <w:rFonts w:ascii="Arial" w:eastAsiaTheme="majorEastAsia" w:hAnsi="Arial" w:cs="Arial"/>
          <w:color w:val="000000" w:themeColor="text1"/>
        </w:rPr>
        <w:t xml:space="preserve">Ejecución de Garantía de Mantenimiento de oferta. 2 puntos. </w:t>
      </w:r>
    </w:p>
    <w:p w14:paraId="79B1F99C" w14:textId="77777777" w:rsidR="000779F6" w:rsidRPr="00E751C8" w:rsidRDefault="000779F6" w:rsidP="00717686">
      <w:pPr>
        <w:pStyle w:val="paragraph"/>
        <w:spacing w:before="0" w:beforeAutospacing="0" w:after="0" w:afterAutospacing="0"/>
        <w:ind w:right="-150" w:firstLine="709"/>
        <w:jc w:val="both"/>
        <w:rPr>
          <w:rStyle w:val="eop"/>
          <w:rFonts w:ascii="Arial" w:eastAsiaTheme="majorEastAsia" w:hAnsi="Arial" w:cs="Arial"/>
          <w:color w:val="000000" w:themeColor="text1"/>
        </w:rPr>
      </w:pPr>
      <w:r w:rsidRPr="00E751C8">
        <w:rPr>
          <w:rStyle w:val="eop"/>
          <w:rFonts w:ascii="Arial" w:eastAsiaTheme="majorEastAsia" w:hAnsi="Arial" w:cs="Arial"/>
          <w:color w:val="000000" w:themeColor="text1"/>
        </w:rPr>
        <w:t>Ejecución de Garantía de Fiel cumplimiento de contrato. 3 puntos</w:t>
      </w:r>
    </w:p>
    <w:p w14:paraId="3BC1C850" w14:textId="77777777" w:rsidR="000779F6" w:rsidRPr="00E751C8" w:rsidRDefault="000779F6" w:rsidP="00717686">
      <w:pPr>
        <w:pStyle w:val="paragraph"/>
        <w:spacing w:before="0" w:beforeAutospacing="0" w:after="0" w:afterAutospacing="0"/>
        <w:ind w:right="-150" w:firstLine="709"/>
        <w:jc w:val="both"/>
        <w:textAlignment w:val="baseline"/>
        <w:rPr>
          <w:rFonts w:ascii="Segoe UI" w:hAnsi="Segoe UI" w:cs="Segoe UI"/>
          <w:color w:val="000000"/>
          <w:sz w:val="18"/>
          <w:szCs w:val="18"/>
        </w:rPr>
      </w:pPr>
      <w:r w:rsidRPr="00E751C8">
        <w:rPr>
          <w:rStyle w:val="normaltextrun"/>
          <w:rFonts w:ascii="Arial" w:hAnsi="Arial" w:cs="Arial"/>
          <w:color w:val="000000"/>
          <w:lang w:val="es-ES"/>
        </w:rPr>
        <w:t xml:space="preserve">Suspensión. </w:t>
      </w:r>
      <w:r w:rsidRPr="00E751C8">
        <w:rPr>
          <w:rStyle w:val="normaltextrun"/>
          <w:rFonts w:ascii="Arial" w:hAnsi="Arial" w:cs="Arial"/>
          <w:lang w:val="es-ES"/>
        </w:rPr>
        <w:t>5 puntos</w:t>
      </w:r>
      <w:r w:rsidRPr="00E751C8">
        <w:rPr>
          <w:rStyle w:val="normaltextrun"/>
          <w:rFonts w:ascii="Arial" w:hAnsi="Arial" w:cs="Arial"/>
          <w:color w:val="000000"/>
          <w:lang w:val="es-ES"/>
        </w:rPr>
        <w:t>.</w:t>
      </w:r>
      <w:r w:rsidRPr="00E751C8">
        <w:rPr>
          <w:rStyle w:val="eop"/>
          <w:rFonts w:ascii="Arial" w:eastAsiaTheme="majorEastAsia" w:hAnsi="Arial" w:cs="Arial"/>
          <w:color w:val="000000"/>
        </w:rPr>
        <w:t> </w:t>
      </w:r>
    </w:p>
    <w:p w14:paraId="142E7B9C" w14:textId="77777777" w:rsidR="000779F6" w:rsidRPr="00E751C8" w:rsidRDefault="000779F6" w:rsidP="00717686">
      <w:pPr>
        <w:pStyle w:val="paragraph"/>
        <w:spacing w:before="0" w:beforeAutospacing="0" w:after="0" w:afterAutospacing="0"/>
        <w:ind w:right="-150" w:firstLine="709"/>
        <w:jc w:val="both"/>
        <w:textAlignment w:val="baseline"/>
        <w:rPr>
          <w:rFonts w:ascii="Segoe UI" w:hAnsi="Segoe UI" w:cs="Segoe UI"/>
          <w:color w:val="000000"/>
          <w:sz w:val="18"/>
          <w:szCs w:val="18"/>
        </w:rPr>
      </w:pPr>
      <w:r w:rsidRPr="00E751C8">
        <w:rPr>
          <w:rStyle w:val="normaltextrun"/>
          <w:rFonts w:ascii="Arial" w:hAnsi="Arial" w:cs="Arial"/>
          <w:color w:val="000000"/>
          <w:lang w:val="es-ES"/>
        </w:rPr>
        <w:t xml:space="preserve">Eliminación del infractor como proveedor del organismo sancionador. </w:t>
      </w:r>
      <w:r w:rsidRPr="00E751C8">
        <w:rPr>
          <w:rStyle w:val="normaltextrun"/>
          <w:rFonts w:ascii="Arial" w:hAnsi="Arial" w:cs="Arial"/>
          <w:lang w:val="es-ES"/>
        </w:rPr>
        <w:t>10 puntos</w:t>
      </w:r>
      <w:r w:rsidRPr="00E751C8">
        <w:rPr>
          <w:rStyle w:val="normaltextrun"/>
          <w:rFonts w:ascii="Arial" w:hAnsi="Arial" w:cs="Arial"/>
          <w:color w:val="000000"/>
          <w:lang w:val="es-ES"/>
        </w:rPr>
        <w:t>.</w:t>
      </w:r>
      <w:r w:rsidRPr="00E751C8">
        <w:rPr>
          <w:rStyle w:val="eop"/>
          <w:rFonts w:ascii="Arial" w:eastAsiaTheme="majorEastAsia" w:hAnsi="Arial" w:cs="Arial"/>
          <w:color w:val="000000"/>
        </w:rPr>
        <w:t> </w:t>
      </w:r>
    </w:p>
    <w:p w14:paraId="5648BB47" w14:textId="77777777" w:rsidR="000779F6" w:rsidRPr="00E751C8" w:rsidRDefault="000779F6" w:rsidP="00717686">
      <w:pPr>
        <w:pStyle w:val="paragraph"/>
        <w:spacing w:before="0" w:beforeAutospacing="0" w:after="0" w:afterAutospacing="0"/>
        <w:ind w:left="709" w:right="-150"/>
        <w:jc w:val="both"/>
        <w:textAlignment w:val="baseline"/>
        <w:rPr>
          <w:rFonts w:ascii="Segoe UI" w:hAnsi="Segoe UI" w:cs="Segoe UI"/>
          <w:color w:val="000000"/>
          <w:sz w:val="18"/>
          <w:szCs w:val="18"/>
        </w:rPr>
      </w:pPr>
      <w:r w:rsidRPr="00E751C8">
        <w:rPr>
          <w:rStyle w:val="normaltextrun"/>
          <w:rFonts w:ascii="Arial" w:hAnsi="Arial" w:cs="Arial"/>
          <w:color w:val="000000"/>
          <w:lang w:val="es-ES"/>
        </w:rPr>
        <w:t>De constar antecedentes negativos con sanciones distintas a las anteriores, se evaluará la falta cometida y se la graduará de conformidad a alguno de los tres tipos de sanciones anteriormente descriptos, efectuándose el detrimento correspondiente en el puntaje.</w:t>
      </w:r>
      <w:r w:rsidRPr="00E751C8">
        <w:rPr>
          <w:rStyle w:val="eop"/>
          <w:rFonts w:ascii="Arial" w:eastAsiaTheme="majorEastAsia" w:hAnsi="Arial" w:cs="Arial"/>
          <w:color w:val="000000"/>
        </w:rPr>
        <w:t> </w:t>
      </w:r>
    </w:p>
    <w:p w14:paraId="3F45880E" w14:textId="2413D60E" w:rsidR="000779F6" w:rsidRDefault="000779F6" w:rsidP="00717686">
      <w:pPr>
        <w:pStyle w:val="paragraph"/>
        <w:spacing w:before="0" w:beforeAutospacing="0" w:after="0" w:afterAutospacing="0"/>
        <w:ind w:left="709" w:right="-150"/>
        <w:jc w:val="both"/>
        <w:textAlignment w:val="baseline"/>
        <w:rPr>
          <w:rFonts w:ascii="Segoe UI" w:hAnsi="Segoe UI" w:cs="Segoe UI"/>
          <w:color w:val="000000"/>
          <w:sz w:val="18"/>
          <w:szCs w:val="18"/>
        </w:rPr>
      </w:pPr>
      <w:r w:rsidRPr="00E751C8">
        <w:rPr>
          <w:rStyle w:val="normaltextrun"/>
          <w:rFonts w:ascii="Arial" w:hAnsi="Arial" w:cs="Arial"/>
          <w:color w:val="000000"/>
          <w:lang w:val="es-ES"/>
        </w:rPr>
        <w:t>Se tomarán en consideración solamente las sanciones inscriptas en los últimos 5 años y no se descontarán, sumando todas las sanciones inscriptas, más de 15 puntos.</w:t>
      </w:r>
    </w:p>
    <w:p w14:paraId="005296D4" w14:textId="77777777" w:rsidR="00BD384B" w:rsidRDefault="00BD384B" w:rsidP="005F36B4">
      <w:pPr>
        <w:pStyle w:val="Prrafobsico"/>
        <w:suppressAutoHyphens/>
        <w:ind w:right="-149"/>
        <w:jc w:val="both"/>
        <w:rPr>
          <w:rFonts w:ascii="Arial" w:hAnsi="Arial" w:cs="Arial"/>
        </w:rPr>
      </w:pPr>
    </w:p>
    <w:p w14:paraId="36A86F2C" w14:textId="77777777" w:rsidR="0007727E" w:rsidRDefault="0007727E" w:rsidP="005F36B4">
      <w:pPr>
        <w:pStyle w:val="Prrafobsico"/>
        <w:suppressAutoHyphens/>
        <w:ind w:right="-149"/>
        <w:jc w:val="both"/>
        <w:rPr>
          <w:rFonts w:ascii="Arial" w:hAnsi="Arial" w:cs="Arial"/>
        </w:rPr>
      </w:pPr>
    </w:p>
    <w:p w14:paraId="464CB74B" w14:textId="73305630" w:rsidR="008D3608" w:rsidRPr="00B8381B" w:rsidRDefault="008D3608" w:rsidP="00E86DE1">
      <w:pPr>
        <w:pStyle w:val="Ttulo2"/>
        <w:rPr>
          <w:b/>
        </w:rPr>
      </w:pPr>
      <w:bookmarkStart w:id="18" w:name="_Toc149902499"/>
      <w:r w:rsidRPr="00B8381B">
        <w:rPr>
          <w:b/>
        </w:rPr>
        <w:t>Art. 1</w:t>
      </w:r>
      <w:r w:rsidR="00FC5C95">
        <w:rPr>
          <w:b/>
        </w:rPr>
        <w:t>6</w:t>
      </w:r>
      <w:r w:rsidRPr="00B8381B">
        <w:rPr>
          <w:b/>
        </w:rPr>
        <w:t>. NORMAS DE SEGURIDAD.</w:t>
      </w:r>
      <w:bookmarkEnd w:id="18"/>
    </w:p>
    <w:p w14:paraId="08209682" w14:textId="77777777" w:rsidR="008D3608" w:rsidRPr="004E213E" w:rsidRDefault="008D3608" w:rsidP="008D3608">
      <w:pPr>
        <w:spacing w:after="120"/>
        <w:jc w:val="both"/>
        <w:rPr>
          <w:rFonts w:ascii="Arial" w:hAnsi="Arial" w:cs="Arial"/>
        </w:rPr>
      </w:pPr>
    </w:p>
    <w:p w14:paraId="653AC008" w14:textId="77777777" w:rsidR="008D3608" w:rsidRPr="004E213E" w:rsidRDefault="008D3608" w:rsidP="008D3608">
      <w:pPr>
        <w:spacing w:after="120"/>
        <w:jc w:val="both"/>
        <w:rPr>
          <w:rFonts w:ascii="Arial" w:hAnsi="Arial" w:cs="Arial"/>
        </w:rPr>
      </w:pPr>
      <w:r w:rsidRPr="004E213E">
        <w:rPr>
          <w:rFonts w:ascii="Arial" w:hAnsi="Arial" w:cs="Arial"/>
        </w:rPr>
        <w:t>En todo, la empresa adjudicataria, estará obligada a cumplir estrictamente las normas de seguridad para el personal afectado a las tareas. A su vez deberá cumplir con todas las normativas nacionales e internacionales que regulan su rubro de actuación y</w:t>
      </w:r>
      <w:r>
        <w:rPr>
          <w:rFonts w:ascii="Arial" w:hAnsi="Arial" w:cs="Arial"/>
        </w:rPr>
        <w:t xml:space="preserve"> las de </w:t>
      </w:r>
      <w:r w:rsidRPr="004E213E">
        <w:rPr>
          <w:rFonts w:ascii="Arial" w:hAnsi="Arial" w:cs="Arial"/>
        </w:rPr>
        <w:t xml:space="preserve">los equipos e instalaciones a ser implantadas. </w:t>
      </w:r>
    </w:p>
    <w:p w14:paraId="19E5E5B3" w14:textId="77777777" w:rsidR="008D3608" w:rsidRPr="00C643C3" w:rsidRDefault="008D3608" w:rsidP="005F36B4">
      <w:pPr>
        <w:pStyle w:val="Prrafobsico"/>
        <w:suppressAutoHyphens/>
        <w:ind w:right="-149"/>
        <w:jc w:val="both"/>
        <w:rPr>
          <w:rFonts w:ascii="Arial" w:hAnsi="Arial" w:cs="Arial"/>
        </w:rPr>
      </w:pPr>
    </w:p>
    <w:p w14:paraId="23A9C1FF" w14:textId="77777777" w:rsidR="00D63E93" w:rsidRPr="005F36B4" w:rsidRDefault="00D63E93" w:rsidP="005F36B4">
      <w:pPr>
        <w:pStyle w:val="Prrafobsico"/>
        <w:suppressAutoHyphens/>
        <w:ind w:right="-149"/>
        <w:jc w:val="both"/>
        <w:rPr>
          <w:rFonts w:ascii="Arial" w:hAnsi="Arial" w:cs="Arial"/>
        </w:rPr>
      </w:pPr>
    </w:p>
    <w:p w14:paraId="42840F6E" w14:textId="50C71716" w:rsidR="005F36B4" w:rsidRPr="00B8381B" w:rsidRDefault="005F36B4" w:rsidP="00E86DE1">
      <w:pPr>
        <w:pStyle w:val="Ttulo2"/>
        <w:rPr>
          <w:b/>
        </w:rPr>
      </w:pPr>
      <w:bookmarkStart w:id="19" w:name="_Toc149902500"/>
      <w:r w:rsidRPr="00B8381B">
        <w:rPr>
          <w:b/>
        </w:rPr>
        <w:t>Art. 1</w:t>
      </w:r>
      <w:r w:rsidR="00F07AF9">
        <w:rPr>
          <w:b/>
        </w:rPr>
        <w:t>7</w:t>
      </w:r>
      <w:r w:rsidRPr="00B8381B">
        <w:rPr>
          <w:b/>
        </w:rPr>
        <w:t>. M</w:t>
      </w:r>
      <w:r w:rsidR="00D63E93" w:rsidRPr="00B8381B">
        <w:rPr>
          <w:b/>
        </w:rPr>
        <w:t>EJORA DE OFERTA Y NEGOCIACIONES</w:t>
      </w:r>
      <w:bookmarkEnd w:id="19"/>
    </w:p>
    <w:p w14:paraId="5F50C6DA" w14:textId="77777777" w:rsidR="005F36B4" w:rsidRPr="005F36B4" w:rsidRDefault="005F36B4" w:rsidP="005F36B4">
      <w:pPr>
        <w:pStyle w:val="Prrafobsico"/>
        <w:suppressAutoHyphens/>
        <w:ind w:right="-149"/>
        <w:jc w:val="both"/>
        <w:rPr>
          <w:rFonts w:ascii="Arial" w:hAnsi="Arial" w:cs="Arial"/>
        </w:rPr>
      </w:pPr>
    </w:p>
    <w:p w14:paraId="38E97582"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De acuerdo con los términos definidos por el Art. </w:t>
      </w:r>
      <w:proofErr w:type="spellStart"/>
      <w:r w:rsidRPr="005F36B4">
        <w:rPr>
          <w:rFonts w:ascii="Arial" w:hAnsi="Arial" w:cs="Arial"/>
        </w:rPr>
        <w:t>N°</w:t>
      </w:r>
      <w:proofErr w:type="spellEnd"/>
      <w:r w:rsidRPr="005F36B4">
        <w:rPr>
          <w:rFonts w:ascii="Arial" w:hAnsi="Arial" w:cs="Arial"/>
        </w:rPr>
        <w:t xml:space="preserve"> 66 del T.O.C.A.F., la Administración podrá invitar a los oferentes respectivos a mejorar sus ofertas, otorgando a esos efectos un plazo no menor a dos días para presentarlas. </w:t>
      </w:r>
    </w:p>
    <w:p w14:paraId="6F4DCDAC" w14:textId="77777777" w:rsidR="005F36B4" w:rsidRPr="005F36B4" w:rsidRDefault="005F36B4" w:rsidP="005F36B4">
      <w:pPr>
        <w:pStyle w:val="Prrafobsico"/>
        <w:suppressAutoHyphens/>
        <w:ind w:right="-149"/>
        <w:jc w:val="both"/>
        <w:rPr>
          <w:rFonts w:ascii="Arial" w:hAnsi="Arial" w:cs="Arial"/>
        </w:rPr>
      </w:pPr>
    </w:p>
    <w:p w14:paraId="16D82A56"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lastRenderedPageBreak/>
        <w:t xml:space="preserve">En caso de existir ofertas similares, la Administración podrá entablar negociaciones con aquellas oferentes que precalifiquen a tal efecto, a fin de obtener mejores condiciones técnicas, de calidad o de precio. </w:t>
      </w:r>
    </w:p>
    <w:p w14:paraId="7DDCD99D" w14:textId="77777777" w:rsidR="005F36B4" w:rsidRPr="005F36B4" w:rsidRDefault="005F36B4" w:rsidP="005F36B4">
      <w:pPr>
        <w:pStyle w:val="Prrafobsico"/>
        <w:suppressAutoHyphens/>
        <w:ind w:right="-149"/>
        <w:jc w:val="both"/>
        <w:rPr>
          <w:rFonts w:ascii="Arial" w:hAnsi="Arial" w:cs="Arial"/>
        </w:rPr>
      </w:pPr>
    </w:p>
    <w:p w14:paraId="1C955AF7"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Asimismo, en los casos de precios manifiestamente inconvenientes, la Comisión Asesora de Adjudicaciones podrá entablar negociaciones tendientes a la mejora de ofertas con aquellos que la misma seleccione a tal efecto.</w:t>
      </w:r>
    </w:p>
    <w:p w14:paraId="28CF842F" w14:textId="2220B710" w:rsidR="005F36B4" w:rsidRDefault="005F36B4" w:rsidP="005F36B4">
      <w:pPr>
        <w:pStyle w:val="Prrafobsico"/>
        <w:suppressAutoHyphens/>
        <w:ind w:right="-149"/>
        <w:jc w:val="both"/>
        <w:rPr>
          <w:rFonts w:ascii="Arial" w:hAnsi="Arial" w:cs="Arial"/>
        </w:rPr>
      </w:pPr>
    </w:p>
    <w:p w14:paraId="5C1BA36C" w14:textId="190B28C2" w:rsidR="007D3A27" w:rsidRPr="005F36B4" w:rsidRDefault="007D3A27" w:rsidP="005F36B4">
      <w:pPr>
        <w:pStyle w:val="Prrafobsico"/>
        <w:suppressAutoHyphens/>
        <w:ind w:right="-149"/>
        <w:jc w:val="both"/>
        <w:rPr>
          <w:rFonts w:ascii="Arial" w:hAnsi="Arial" w:cs="Arial"/>
        </w:rPr>
      </w:pPr>
      <w:r w:rsidRPr="00F07AF9">
        <w:rPr>
          <w:rFonts w:ascii="Arial" w:hAnsi="Arial" w:cs="Arial"/>
        </w:rPr>
        <w:t>En caso de solicitarse mejora de ofertas, la conversión se hará de acuerdo a la cotización interbancaria del dólar billete del BCU, del día anterior a la fecha de estipulada para la apertura de la mejora de ofertas.</w:t>
      </w:r>
    </w:p>
    <w:p w14:paraId="3C0EB95E" w14:textId="77777777" w:rsidR="005F36B4" w:rsidRPr="00B8381B" w:rsidRDefault="005F36B4" w:rsidP="00B8381B">
      <w:pPr>
        <w:pStyle w:val="Ttulo2"/>
        <w:rPr>
          <w:b/>
        </w:rPr>
      </w:pPr>
    </w:p>
    <w:p w14:paraId="1BEA3121" w14:textId="0843F868" w:rsidR="005F36B4" w:rsidRPr="00B8381B" w:rsidRDefault="000F0DC6" w:rsidP="00E86DE1">
      <w:pPr>
        <w:pStyle w:val="Ttulo2"/>
        <w:rPr>
          <w:b/>
        </w:rPr>
      </w:pPr>
      <w:bookmarkStart w:id="20" w:name="_Hlk101962108"/>
      <w:bookmarkStart w:id="21" w:name="_Toc149902501"/>
      <w:r w:rsidRPr="00B8381B">
        <w:rPr>
          <w:b/>
        </w:rPr>
        <w:t>Art. 1</w:t>
      </w:r>
      <w:r w:rsidR="00BB30D3">
        <w:rPr>
          <w:b/>
        </w:rPr>
        <w:t>8</w:t>
      </w:r>
      <w:r w:rsidR="005F36B4" w:rsidRPr="00B8381B">
        <w:rPr>
          <w:b/>
        </w:rPr>
        <w:t>. ADJUDICACION</w:t>
      </w:r>
      <w:bookmarkEnd w:id="20"/>
      <w:r w:rsidR="005F36B4" w:rsidRPr="00B8381B">
        <w:rPr>
          <w:b/>
        </w:rPr>
        <w:t>.</w:t>
      </w:r>
      <w:bookmarkEnd w:id="21"/>
    </w:p>
    <w:p w14:paraId="026B7AA3" w14:textId="77777777" w:rsidR="005F36B4" w:rsidRPr="005F36B4" w:rsidRDefault="005F36B4" w:rsidP="005F36B4">
      <w:pPr>
        <w:pStyle w:val="Prrafobsico"/>
        <w:suppressAutoHyphens/>
        <w:ind w:right="-149"/>
        <w:jc w:val="both"/>
        <w:rPr>
          <w:rFonts w:ascii="Arial" w:hAnsi="Arial" w:cs="Arial"/>
        </w:rPr>
      </w:pPr>
    </w:p>
    <w:p w14:paraId="704C62CE" w14:textId="5BDB110B" w:rsidR="000F0DC6" w:rsidRDefault="000F0DC6" w:rsidP="000F0DC6">
      <w:pPr>
        <w:pStyle w:val="Prrafobsico"/>
        <w:suppressAutoHyphens/>
        <w:ind w:right="-149"/>
        <w:jc w:val="both"/>
        <w:rPr>
          <w:rFonts w:ascii="Arial" w:hAnsi="Arial" w:cs="Arial"/>
        </w:rPr>
      </w:pPr>
      <w:r w:rsidRPr="005F36B4">
        <w:rPr>
          <w:rFonts w:ascii="Arial" w:hAnsi="Arial" w:cs="Arial"/>
        </w:rPr>
        <w:t xml:space="preserve">El BSE se reserva el derecho de adjudicar la licitación a la oferta que considere más conveniente de acuerdo a la evaluación realizada en el </w:t>
      </w:r>
      <w:r w:rsidRPr="00881757">
        <w:rPr>
          <w:rFonts w:ascii="Arial" w:hAnsi="Arial" w:cs="Arial"/>
        </w:rPr>
        <w:t>Art. 1</w:t>
      </w:r>
      <w:r w:rsidR="00881757" w:rsidRPr="00881757">
        <w:rPr>
          <w:rFonts w:ascii="Arial" w:hAnsi="Arial" w:cs="Arial"/>
        </w:rPr>
        <w:t>5</w:t>
      </w:r>
      <w:r w:rsidRPr="00881757">
        <w:rPr>
          <w:rFonts w:ascii="Arial" w:hAnsi="Arial" w:cs="Arial"/>
        </w:rPr>
        <w:t>.</w:t>
      </w:r>
    </w:p>
    <w:p w14:paraId="4E9A259D" w14:textId="0AA1DC5E" w:rsidR="00412240" w:rsidRDefault="00412240" w:rsidP="000F0DC6">
      <w:pPr>
        <w:pStyle w:val="Prrafobsico"/>
        <w:suppressAutoHyphens/>
        <w:ind w:right="-149"/>
        <w:jc w:val="both"/>
        <w:rPr>
          <w:rFonts w:ascii="Arial" w:hAnsi="Arial" w:cs="Arial"/>
        </w:rPr>
      </w:pPr>
    </w:p>
    <w:p w14:paraId="6B769E70" w14:textId="0B7F198A" w:rsidR="00412240" w:rsidRDefault="00412240" w:rsidP="00412240">
      <w:pPr>
        <w:spacing w:line="360" w:lineRule="auto"/>
        <w:rPr>
          <w:rFonts w:ascii="Arial" w:hAnsi="Arial" w:cs="Arial"/>
        </w:rPr>
      </w:pPr>
      <w:r w:rsidRPr="007C6CE7">
        <w:rPr>
          <w:rFonts w:ascii="Arial" w:hAnsi="Arial" w:cs="Arial"/>
        </w:rPr>
        <w:t xml:space="preserve">El BSE </w:t>
      </w:r>
      <w:r w:rsidR="001D73CD" w:rsidRPr="007C6CE7">
        <w:rPr>
          <w:rFonts w:ascii="Arial" w:hAnsi="Arial" w:cs="Arial"/>
        </w:rPr>
        <w:t xml:space="preserve">tendrá discrecionalidad para </w:t>
      </w:r>
      <w:r w:rsidRPr="007C6CE7">
        <w:rPr>
          <w:rFonts w:ascii="Arial" w:hAnsi="Arial" w:cs="Arial"/>
        </w:rPr>
        <w:t>adjudicar la modalidad de</w:t>
      </w:r>
      <w:r w:rsidR="001D73CD" w:rsidRPr="007C6CE7">
        <w:rPr>
          <w:rFonts w:ascii="Arial" w:hAnsi="Arial" w:cs="Arial"/>
        </w:rPr>
        <w:t>l servicio de</w:t>
      </w:r>
      <w:r w:rsidRPr="007C6CE7">
        <w:rPr>
          <w:rFonts w:ascii="Arial" w:hAnsi="Arial" w:cs="Arial"/>
        </w:rPr>
        <w:t xml:space="preserve"> mantenimiento que entienda</w:t>
      </w:r>
      <w:r w:rsidR="001D73CD" w:rsidRPr="007C6CE7">
        <w:rPr>
          <w:rFonts w:ascii="Arial" w:hAnsi="Arial" w:cs="Arial"/>
        </w:rPr>
        <w:t xml:space="preserve"> más</w:t>
      </w:r>
      <w:r w:rsidRPr="007C6CE7">
        <w:rPr>
          <w:rFonts w:ascii="Arial" w:hAnsi="Arial" w:cs="Arial"/>
        </w:rPr>
        <w:t xml:space="preserve"> conveniente</w:t>
      </w:r>
      <w:r w:rsidR="00D447BC" w:rsidRPr="007C6CE7">
        <w:rPr>
          <w:rFonts w:ascii="Arial" w:hAnsi="Arial" w:cs="Arial"/>
        </w:rPr>
        <w:t>, pudiendo ser con o sin repuestos</w:t>
      </w:r>
      <w:r w:rsidRPr="007C6CE7">
        <w:rPr>
          <w:rFonts w:ascii="Arial" w:hAnsi="Arial" w:cs="Arial"/>
        </w:rPr>
        <w:t>.</w:t>
      </w:r>
    </w:p>
    <w:p w14:paraId="3D775D64" w14:textId="77777777" w:rsidR="000F0DC6" w:rsidRPr="005F36B4" w:rsidRDefault="000F0DC6" w:rsidP="000F0DC6">
      <w:pPr>
        <w:pStyle w:val="Prrafobsico"/>
        <w:suppressAutoHyphens/>
        <w:ind w:right="-149"/>
        <w:jc w:val="both"/>
        <w:rPr>
          <w:rFonts w:ascii="Arial" w:hAnsi="Arial" w:cs="Arial"/>
        </w:rPr>
      </w:pPr>
    </w:p>
    <w:p w14:paraId="0708344D" w14:textId="77777777" w:rsidR="000F0DC6" w:rsidRPr="005F36B4" w:rsidRDefault="000F0DC6" w:rsidP="000F0DC6">
      <w:pPr>
        <w:pStyle w:val="Prrafobsico"/>
        <w:suppressAutoHyphens/>
        <w:ind w:right="-149"/>
        <w:jc w:val="both"/>
        <w:rPr>
          <w:rFonts w:ascii="Arial" w:hAnsi="Arial" w:cs="Arial"/>
        </w:rPr>
      </w:pPr>
      <w:r w:rsidRPr="005F36B4">
        <w:rPr>
          <w:rFonts w:ascii="Arial" w:hAnsi="Arial" w:cs="Arial"/>
        </w:rPr>
        <w:t>La adjudicación de las propuestas queda condicionada a la resolución de las autoridades competentes del BSE, el que se reserva el derecho de adjudicar o declarar desierta la Licitación en su caso, o de rechazar todas las propuestas cuando no las considere válidas o admisibles, o se trate de propuestas manifiestamente inconvenientes.</w:t>
      </w:r>
    </w:p>
    <w:p w14:paraId="60CB3527" w14:textId="77777777" w:rsidR="000F0DC6" w:rsidRPr="005F36B4" w:rsidRDefault="000F0DC6" w:rsidP="000F0DC6">
      <w:pPr>
        <w:pStyle w:val="Prrafobsico"/>
        <w:suppressAutoHyphens/>
        <w:ind w:right="-149"/>
        <w:jc w:val="both"/>
        <w:rPr>
          <w:rFonts w:ascii="Arial" w:hAnsi="Arial" w:cs="Arial"/>
        </w:rPr>
      </w:pPr>
    </w:p>
    <w:p w14:paraId="6EC3086F" w14:textId="77777777" w:rsidR="000F0DC6" w:rsidRDefault="000F0DC6" w:rsidP="000F0DC6">
      <w:pPr>
        <w:pStyle w:val="Prrafobsico"/>
        <w:suppressAutoHyphens/>
        <w:ind w:right="-149"/>
        <w:jc w:val="both"/>
        <w:rPr>
          <w:rFonts w:ascii="Arial" w:hAnsi="Arial" w:cs="Arial"/>
        </w:rPr>
      </w:pPr>
      <w:r w:rsidRPr="005F36B4">
        <w:rPr>
          <w:rFonts w:ascii="Arial" w:hAnsi="Arial" w:cs="Arial"/>
        </w:rPr>
        <w:t>De no cumplir la empresa adjudicataria con su obligación en las condiciones exigidas, el BSE tendrá la facultad de adjudicar la prestación del servicio, a la oferente que haya efectuado la segunda mejor oferta seleccionada o en su defecto a las siguientes, todo ello de acuerdo con el orden de prelación en que hayan quedado las mismas.</w:t>
      </w:r>
    </w:p>
    <w:p w14:paraId="4B278069" w14:textId="77777777" w:rsidR="000F0DC6" w:rsidRDefault="000F0DC6" w:rsidP="000F0DC6">
      <w:pPr>
        <w:pStyle w:val="Prrafobsico"/>
        <w:suppressAutoHyphens/>
        <w:ind w:right="-149"/>
        <w:jc w:val="both"/>
        <w:rPr>
          <w:rFonts w:ascii="Arial" w:hAnsi="Arial" w:cs="Arial"/>
        </w:rPr>
      </w:pPr>
    </w:p>
    <w:p w14:paraId="4576202C" w14:textId="027DAE6A" w:rsidR="000F0DC6" w:rsidRDefault="000F0DC6" w:rsidP="000F0DC6">
      <w:pPr>
        <w:pStyle w:val="Prrafobsico"/>
        <w:suppressAutoHyphens/>
        <w:ind w:right="-149"/>
        <w:jc w:val="both"/>
        <w:rPr>
          <w:rFonts w:ascii="Arial" w:hAnsi="Arial" w:cs="Arial"/>
        </w:rPr>
      </w:pPr>
      <w:r>
        <w:rPr>
          <w:rFonts w:ascii="Arial" w:hAnsi="Arial" w:cs="Arial"/>
        </w:rPr>
        <w:t xml:space="preserve">En virtud de </w:t>
      </w:r>
      <w:r w:rsidR="0064447B" w:rsidRPr="008C28DB">
        <w:rPr>
          <w:rFonts w:ascii="Arial" w:hAnsi="Arial" w:cs="Arial"/>
        </w:rPr>
        <w:t xml:space="preserve">la </w:t>
      </w:r>
      <w:r w:rsidRPr="008C28DB">
        <w:rPr>
          <w:rFonts w:ascii="Arial" w:hAnsi="Arial" w:cs="Arial"/>
        </w:rPr>
        <w:t>Ley</w:t>
      </w:r>
      <w:r>
        <w:rPr>
          <w:rFonts w:ascii="Arial" w:hAnsi="Arial" w:cs="Arial"/>
        </w:rPr>
        <w:t xml:space="preserve"> 17957 el BSE, en forma previa a la adjudicación, verificará si los posibles contratantes o cualquiera de sus directores o administradores (cuando se trate de personas jurídicas) se encuentran inscriptos como deudores alimentarios en el Registro Nacional de Actos Personales Sección Interdicciones. </w:t>
      </w:r>
    </w:p>
    <w:p w14:paraId="5FBD24A1" w14:textId="77777777" w:rsidR="000F0DC6" w:rsidRDefault="000F0DC6" w:rsidP="000F0DC6">
      <w:pPr>
        <w:pStyle w:val="Prrafobsico"/>
        <w:suppressAutoHyphens/>
        <w:ind w:right="-149"/>
        <w:jc w:val="both"/>
        <w:rPr>
          <w:rFonts w:ascii="Arial" w:hAnsi="Arial" w:cs="Arial"/>
        </w:rPr>
      </w:pPr>
      <w:r>
        <w:rPr>
          <w:rFonts w:ascii="Arial" w:hAnsi="Arial" w:cs="Arial"/>
        </w:rPr>
        <w:t xml:space="preserve">Si alguno de ellos figurara en el registro, el BSE </w:t>
      </w:r>
      <w:proofErr w:type="gramStart"/>
      <w:r>
        <w:rPr>
          <w:rFonts w:ascii="Arial" w:hAnsi="Arial" w:cs="Arial"/>
        </w:rPr>
        <w:t>le</w:t>
      </w:r>
      <w:proofErr w:type="gramEnd"/>
      <w:r>
        <w:rPr>
          <w:rFonts w:ascii="Arial" w:hAnsi="Arial" w:cs="Arial"/>
        </w:rPr>
        <w:t xml:space="preserve"> notificará tal circunstancia a efectos de ser subsanada. </w:t>
      </w:r>
    </w:p>
    <w:p w14:paraId="76331CDC" w14:textId="77777777" w:rsidR="000F0DC6" w:rsidRDefault="000F0DC6" w:rsidP="000F0DC6">
      <w:pPr>
        <w:pStyle w:val="Prrafobsico"/>
        <w:suppressAutoHyphens/>
        <w:ind w:right="-149"/>
        <w:jc w:val="both"/>
        <w:rPr>
          <w:rFonts w:ascii="Arial" w:hAnsi="Arial" w:cs="Arial"/>
        </w:rPr>
      </w:pPr>
    </w:p>
    <w:p w14:paraId="21E7251A" w14:textId="77777777" w:rsidR="000F0DC6" w:rsidRDefault="000F0DC6" w:rsidP="000F0DC6">
      <w:pPr>
        <w:pStyle w:val="Prrafobsico"/>
        <w:suppressAutoHyphens/>
        <w:ind w:right="-149"/>
        <w:jc w:val="both"/>
        <w:rPr>
          <w:rFonts w:ascii="Arial" w:hAnsi="Arial" w:cs="Arial"/>
        </w:rPr>
      </w:pPr>
      <w:r>
        <w:rPr>
          <w:rFonts w:ascii="Arial" w:hAnsi="Arial" w:cs="Arial"/>
        </w:rPr>
        <w:t>Resuelta la adjudicación se ampliará la información registral, otorgándose al adjudicatario un plazo prudencial, no menor a 10 días hábiles en el que deberá cancelar dicha inscripción.</w:t>
      </w:r>
    </w:p>
    <w:p w14:paraId="3B870F9E" w14:textId="77777777" w:rsidR="000F0DC6" w:rsidRDefault="000F0DC6" w:rsidP="000F0DC6">
      <w:pPr>
        <w:pStyle w:val="Prrafobsico"/>
        <w:suppressAutoHyphens/>
        <w:ind w:right="-149"/>
        <w:jc w:val="both"/>
        <w:rPr>
          <w:rFonts w:ascii="Arial" w:hAnsi="Arial" w:cs="Arial"/>
        </w:rPr>
      </w:pPr>
    </w:p>
    <w:p w14:paraId="476EEA94" w14:textId="77777777" w:rsidR="000F0DC6" w:rsidRPr="005F36B4" w:rsidRDefault="000F0DC6" w:rsidP="000F0DC6">
      <w:pPr>
        <w:pStyle w:val="Prrafobsico"/>
        <w:suppressAutoHyphens/>
        <w:ind w:right="-149"/>
        <w:jc w:val="both"/>
        <w:rPr>
          <w:rFonts w:ascii="Arial" w:hAnsi="Arial" w:cs="Arial"/>
        </w:rPr>
      </w:pPr>
      <w:r>
        <w:rPr>
          <w:rFonts w:ascii="Arial" w:hAnsi="Arial" w:cs="Arial"/>
        </w:rPr>
        <w:t>De no hacerlo la institución quedará facultada a contratar con el siguiente oferente que se halle en las condiciones exigidas.</w:t>
      </w:r>
    </w:p>
    <w:p w14:paraId="47E01BA9" w14:textId="77777777" w:rsidR="005F36B4" w:rsidRPr="005F36B4" w:rsidRDefault="005F36B4" w:rsidP="005F36B4">
      <w:pPr>
        <w:pStyle w:val="Prrafobsico"/>
        <w:suppressAutoHyphens/>
        <w:ind w:right="-149"/>
        <w:jc w:val="both"/>
        <w:rPr>
          <w:rFonts w:ascii="Arial" w:hAnsi="Arial" w:cs="Arial"/>
        </w:rPr>
      </w:pPr>
    </w:p>
    <w:p w14:paraId="7B920B71" w14:textId="594482AF" w:rsidR="005F36B4" w:rsidRPr="00D63E93" w:rsidRDefault="005F36B4" w:rsidP="005F36B4">
      <w:pPr>
        <w:pStyle w:val="Prrafobsico"/>
        <w:suppressAutoHyphens/>
        <w:ind w:right="-149"/>
        <w:jc w:val="both"/>
        <w:rPr>
          <w:rFonts w:ascii="Arial" w:hAnsi="Arial" w:cs="Arial"/>
          <w:b/>
        </w:rPr>
      </w:pPr>
      <w:r w:rsidRPr="00E86DE1">
        <w:rPr>
          <w:rStyle w:val="SubttuloCar"/>
        </w:rPr>
        <w:t>1</w:t>
      </w:r>
      <w:r w:rsidR="00BB30D3">
        <w:rPr>
          <w:rStyle w:val="SubttuloCar"/>
        </w:rPr>
        <w:t>8</w:t>
      </w:r>
      <w:r w:rsidRPr="00E86DE1">
        <w:rPr>
          <w:rStyle w:val="SubttuloCar"/>
        </w:rPr>
        <w:t>.1. Requisitos formales a acreditar por el Adjudicatario</w:t>
      </w:r>
      <w:r w:rsidRPr="00D63E93">
        <w:rPr>
          <w:rFonts w:ascii="Arial" w:hAnsi="Arial" w:cs="Arial"/>
          <w:b/>
        </w:rPr>
        <w:t>:</w:t>
      </w:r>
    </w:p>
    <w:p w14:paraId="2CCDE138" w14:textId="77777777" w:rsidR="005F36B4" w:rsidRPr="005F36B4" w:rsidRDefault="005F36B4" w:rsidP="005F36B4">
      <w:pPr>
        <w:pStyle w:val="Prrafobsico"/>
        <w:suppressAutoHyphens/>
        <w:ind w:right="-149"/>
        <w:jc w:val="both"/>
        <w:rPr>
          <w:rFonts w:ascii="Arial" w:hAnsi="Arial" w:cs="Arial"/>
        </w:rPr>
      </w:pPr>
    </w:p>
    <w:p w14:paraId="7145DBDC" w14:textId="77777777" w:rsidR="005F36B4" w:rsidRDefault="005F36B4" w:rsidP="005F36B4">
      <w:pPr>
        <w:pStyle w:val="Prrafobsico"/>
        <w:suppressAutoHyphens/>
        <w:ind w:right="-149"/>
        <w:jc w:val="both"/>
        <w:rPr>
          <w:rFonts w:ascii="Arial" w:hAnsi="Arial" w:cs="Arial"/>
        </w:rPr>
      </w:pPr>
      <w:r w:rsidRPr="005F36B4">
        <w:rPr>
          <w:rFonts w:ascii="Arial" w:hAnsi="Arial" w:cs="Arial"/>
        </w:rPr>
        <w:t>La Administración verificará en el RUPE:</w:t>
      </w:r>
    </w:p>
    <w:p w14:paraId="201081CE" w14:textId="77777777" w:rsidR="00D63E93" w:rsidRDefault="00D63E93" w:rsidP="005F36B4">
      <w:pPr>
        <w:pStyle w:val="Prrafobsico"/>
        <w:suppressAutoHyphens/>
        <w:ind w:right="-149"/>
        <w:jc w:val="both"/>
        <w:rPr>
          <w:rFonts w:ascii="Arial" w:hAnsi="Arial" w:cs="Arial"/>
        </w:rPr>
      </w:pPr>
    </w:p>
    <w:tbl>
      <w:tblPr>
        <w:tblW w:w="0" w:type="auto"/>
        <w:tblInd w:w="108" w:type="dxa"/>
        <w:tblLayout w:type="fixed"/>
        <w:tblLook w:val="0000" w:firstRow="0" w:lastRow="0" w:firstColumn="0" w:lastColumn="0" w:noHBand="0" w:noVBand="0"/>
      </w:tblPr>
      <w:tblGrid>
        <w:gridCol w:w="8808"/>
      </w:tblGrid>
      <w:tr w:rsidR="00D63E93" w:rsidRPr="00B962AD" w14:paraId="11E9E6C4" w14:textId="77777777" w:rsidTr="00E86DE1">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450917B" w14:textId="77777777" w:rsidR="00D63E93" w:rsidRPr="00B962AD" w:rsidRDefault="00D63E93" w:rsidP="00E86DE1">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Vigencia del Certificado Único de la Dirección General Impositiva</w:t>
            </w:r>
          </w:p>
        </w:tc>
      </w:tr>
      <w:tr w:rsidR="00D63E93" w:rsidRPr="00B962AD" w14:paraId="1194C4A1" w14:textId="77777777" w:rsidTr="00E86DE1">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5546A0D4" w14:textId="77777777" w:rsidR="00D63E93" w:rsidRPr="00B962AD" w:rsidRDefault="00D63E93" w:rsidP="00E86DE1">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Vigencia del Certificado Común del Banco de Previsión Social</w:t>
            </w:r>
          </w:p>
        </w:tc>
      </w:tr>
      <w:tr w:rsidR="00D63E93" w:rsidRPr="00B962AD" w14:paraId="4C18EF67" w14:textId="77777777" w:rsidTr="00E86DE1">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347FF47" w14:textId="77777777" w:rsidR="00D63E93" w:rsidRPr="00B962AD" w:rsidRDefault="00D63E93" w:rsidP="00E86DE1">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 xml:space="preserve">Vigencia del Certificado Banco de Seguros del Estado que acredite el cumplimiento de la Ley </w:t>
            </w:r>
            <w:proofErr w:type="spellStart"/>
            <w:r w:rsidRPr="00B962AD">
              <w:rPr>
                <w:rFonts w:eastAsia="Times New Roman"/>
                <w:color w:val="auto"/>
                <w:kern w:val="0"/>
                <w:lang w:val="es-ES" w:eastAsia="es-ES" w:bidi="ar-SA"/>
              </w:rPr>
              <w:t>Nº</w:t>
            </w:r>
            <w:proofErr w:type="spellEnd"/>
            <w:r w:rsidRPr="00B962AD">
              <w:rPr>
                <w:rFonts w:eastAsia="Times New Roman"/>
                <w:color w:val="auto"/>
                <w:kern w:val="0"/>
                <w:lang w:val="es-ES" w:eastAsia="es-ES" w:bidi="ar-SA"/>
              </w:rPr>
              <w:t xml:space="preserve"> 16.074 de 10 de octubre de 1989 sobre Accidentes de Trabajo y Enfermedades Profesionales</w:t>
            </w:r>
          </w:p>
        </w:tc>
      </w:tr>
      <w:tr w:rsidR="00D63E93" w:rsidRPr="00B962AD" w14:paraId="22CF03E8" w14:textId="77777777" w:rsidTr="00E86DE1">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73A52D7D" w14:textId="77777777" w:rsidR="00D63E93" w:rsidRPr="00B962AD" w:rsidRDefault="00D63E93" w:rsidP="00E86DE1">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Ausencia de elementos que inhiban su contratación y la existencia de sanciones según corresponda.</w:t>
            </w:r>
          </w:p>
        </w:tc>
      </w:tr>
    </w:tbl>
    <w:p w14:paraId="7AD5998B" w14:textId="77777777" w:rsidR="005F36B4" w:rsidRPr="005F36B4" w:rsidRDefault="005F36B4" w:rsidP="00E86DE1">
      <w:pPr>
        <w:pStyle w:val="Subttulo"/>
      </w:pPr>
    </w:p>
    <w:p w14:paraId="6F706786" w14:textId="6FAAD8BE" w:rsidR="005F36B4" w:rsidRPr="00D63E93" w:rsidRDefault="005F36B4" w:rsidP="00E86DE1">
      <w:pPr>
        <w:pStyle w:val="Subttulo"/>
        <w:rPr>
          <w:b/>
        </w:rPr>
      </w:pPr>
      <w:r w:rsidRPr="00D63E93">
        <w:rPr>
          <w:b/>
        </w:rPr>
        <w:t>1</w:t>
      </w:r>
      <w:r w:rsidR="00BB30D3">
        <w:rPr>
          <w:b/>
        </w:rPr>
        <w:t>8</w:t>
      </w:r>
      <w:r w:rsidRPr="00D63E93">
        <w:rPr>
          <w:b/>
        </w:rPr>
        <w:t>.2. Notificación sobre código de ética y conducta del BSE:</w:t>
      </w:r>
    </w:p>
    <w:p w14:paraId="46406D99" w14:textId="77777777" w:rsidR="005F36B4" w:rsidRPr="005F36B4" w:rsidRDefault="005F36B4" w:rsidP="005F36B4">
      <w:pPr>
        <w:pStyle w:val="Prrafobsico"/>
        <w:suppressAutoHyphens/>
        <w:ind w:right="-149"/>
        <w:jc w:val="both"/>
        <w:rPr>
          <w:rFonts w:ascii="Arial" w:hAnsi="Arial" w:cs="Arial"/>
        </w:rPr>
      </w:pPr>
    </w:p>
    <w:p w14:paraId="30B97268" w14:textId="77777777" w:rsidR="00E624B0" w:rsidRDefault="005F36B4" w:rsidP="005F36B4">
      <w:pPr>
        <w:pStyle w:val="Prrafobsico"/>
        <w:suppressAutoHyphens/>
        <w:ind w:right="-149"/>
        <w:jc w:val="both"/>
        <w:rPr>
          <w:rFonts w:ascii="Arial" w:hAnsi="Arial" w:cs="Arial"/>
        </w:rPr>
      </w:pPr>
      <w:r w:rsidRPr="005F36B4">
        <w:rPr>
          <w:rFonts w:ascii="Arial" w:hAnsi="Arial" w:cs="Arial"/>
        </w:rPr>
        <w:t>La adjudicataria deberá notificarse del código de ética y conducta del BSE. Puede acceder a los documentos mencionados en el siguiente link:</w:t>
      </w:r>
    </w:p>
    <w:p w14:paraId="5566C1DE" w14:textId="77777777" w:rsidR="0073022C" w:rsidRDefault="005E7882" w:rsidP="0073022C">
      <w:hyperlink r:id="rId14" w:history="1">
        <w:r w:rsidR="0073022C">
          <w:rPr>
            <w:rStyle w:val="Hipervnculo"/>
            <w:snapToGrid w:val="0"/>
            <w:spacing w:val="-3"/>
            <w:lang w:val="es-ES_tradnl"/>
          </w:rPr>
          <w:t>https://institucional.bse.com.uy/inicio/institucional/Transparencia/</w:t>
        </w:r>
      </w:hyperlink>
    </w:p>
    <w:p w14:paraId="6228436E" w14:textId="19C4965C" w:rsidR="0073022C" w:rsidRDefault="0073022C" w:rsidP="0073022C"/>
    <w:p w14:paraId="1523100D" w14:textId="17CF0EC9" w:rsidR="008B69D3" w:rsidRDefault="0022742A" w:rsidP="008205B7">
      <w:pPr>
        <w:pStyle w:val="Subttulo"/>
      </w:pPr>
      <w:r w:rsidRPr="00D63E93">
        <w:rPr>
          <w:b/>
        </w:rPr>
        <w:t>1</w:t>
      </w:r>
      <w:r w:rsidR="00BB30D3">
        <w:rPr>
          <w:b/>
        </w:rPr>
        <w:t>8</w:t>
      </w:r>
      <w:r w:rsidRPr="00D63E93">
        <w:rPr>
          <w:b/>
        </w:rPr>
        <w:t>.</w:t>
      </w:r>
      <w:r>
        <w:rPr>
          <w:b/>
        </w:rPr>
        <w:t>3</w:t>
      </w:r>
      <w:r w:rsidRPr="00D63E93">
        <w:rPr>
          <w:b/>
        </w:rPr>
        <w:t xml:space="preserve">. </w:t>
      </w:r>
      <w:proofErr w:type="gramStart"/>
      <w:r w:rsidRPr="00D63E93">
        <w:rPr>
          <w:b/>
        </w:rPr>
        <w:t xml:space="preserve">Notificación </w:t>
      </w:r>
      <w:r w:rsidR="008A55E5">
        <w:rPr>
          <w:b/>
        </w:rPr>
        <w:t>formulario</w:t>
      </w:r>
      <w:proofErr w:type="gramEnd"/>
      <w:r w:rsidR="008A55E5">
        <w:rPr>
          <w:b/>
        </w:rPr>
        <w:t xml:space="preserve"> de Debida diligencia</w:t>
      </w:r>
      <w:r w:rsidRPr="00D63E93">
        <w:rPr>
          <w:b/>
        </w:rPr>
        <w:t>:</w:t>
      </w:r>
    </w:p>
    <w:p w14:paraId="671F7A3F" w14:textId="7F68A321" w:rsidR="0022742A" w:rsidRPr="00ED4186" w:rsidRDefault="008B69D3" w:rsidP="0022742A">
      <w:pPr>
        <w:rPr>
          <w:rStyle w:val="Hipervnculo"/>
          <w:rFonts w:ascii="Arial" w:hAnsi="Arial" w:cs="Arial"/>
          <w:spacing w:val="-3"/>
        </w:rPr>
      </w:pPr>
      <w:r w:rsidRPr="008205B7">
        <w:rPr>
          <w:rFonts w:ascii="Arial" w:hAnsi="Arial" w:cs="Arial"/>
          <w:color w:val="000000"/>
          <w:lang w:val="es-ES_tradnl"/>
        </w:rPr>
        <w:t xml:space="preserve">El adjudicatario deberá completar el </w:t>
      </w:r>
      <w:proofErr w:type="gramStart"/>
      <w:r w:rsidRPr="008205B7">
        <w:rPr>
          <w:rFonts w:ascii="Arial" w:hAnsi="Arial" w:cs="Arial"/>
          <w:color w:val="000000"/>
          <w:lang w:val="es-ES_tradnl"/>
        </w:rPr>
        <w:t>formulario  03234</w:t>
      </w:r>
      <w:proofErr w:type="gramEnd"/>
      <w:r w:rsidRPr="008205B7">
        <w:rPr>
          <w:rFonts w:ascii="Arial" w:hAnsi="Arial" w:cs="Arial"/>
          <w:color w:val="000000"/>
          <w:lang w:val="es-ES_tradnl"/>
        </w:rPr>
        <w:t xml:space="preserve"> “Debida diligencia intensificada del cliente persona jurídica”. Para todos los beneficiarios que tengan una participación patrimonial igual o mayor al 15 % </w:t>
      </w:r>
      <w:proofErr w:type="gramStart"/>
      <w:r w:rsidRPr="008205B7">
        <w:rPr>
          <w:rFonts w:ascii="Arial" w:hAnsi="Arial" w:cs="Arial"/>
          <w:color w:val="000000"/>
          <w:lang w:val="es-ES_tradnl"/>
        </w:rPr>
        <w:t>deberá</w:t>
      </w:r>
      <w:proofErr w:type="gramEnd"/>
      <w:r w:rsidRPr="008205B7">
        <w:rPr>
          <w:rFonts w:ascii="Arial" w:hAnsi="Arial" w:cs="Arial"/>
          <w:color w:val="000000"/>
          <w:lang w:val="es-ES_tradnl"/>
        </w:rPr>
        <w:t xml:space="preserve"> además, completar el formulario 03209 “Debida Diligencia del Cliente Persona Física”.</w:t>
      </w:r>
      <w:r w:rsidR="0022742A" w:rsidRPr="0022742A">
        <w:rPr>
          <w:rFonts w:ascii="Arial" w:hAnsi="Arial" w:cs="Arial"/>
          <w:color w:val="000000"/>
          <w:lang w:val="es-ES_tradnl"/>
        </w:rPr>
        <w:t xml:space="preserve"> Los formularios referidos se encuentran disponibles en el siguiente link</w:t>
      </w:r>
      <w:r w:rsidR="0022742A" w:rsidRPr="00ED4186">
        <w:rPr>
          <w:rFonts w:ascii="Arial" w:hAnsi="Arial" w:cs="Arial"/>
          <w:spacing w:val="-3"/>
        </w:rPr>
        <w:t xml:space="preserve">: </w:t>
      </w:r>
      <w:hyperlink r:id="rId15" w:history="1">
        <w:r w:rsidR="008A55E5">
          <w:rPr>
            <w:rStyle w:val="Hipervnculo"/>
            <w:lang w:val="es-419"/>
          </w:rPr>
          <w:t>https://institucional.bse.com.uy/inicio/Proveedores/lavado-activos-financiamiento-terrorismo/</w:t>
        </w:r>
      </w:hyperlink>
    </w:p>
    <w:p w14:paraId="77DFFDFB" w14:textId="77777777" w:rsidR="0022742A" w:rsidRPr="0022742A" w:rsidRDefault="0022742A" w:rsidP="0022742A"/>
    <w:p w14:paraId="25C8F7C1" w14:textId="4A8C217C" w:rsidR="0022742A" w:rsidRDefault="0022742A" w:rsidP="0073022C"/>
    <w:p w14:paraId="7CED6A02" w14:textId="3B08D85F" w:rsidR="002A5670" w:rsidRDefault="002A5670" w:rsidP="0073022C"/>
    <w:p w14:paraId="5D6181E9" w14:textId="00C1B9D7" w:rsidR="002A5670" w:rsidRDefault="002A5670" w:rsidP="0073022C"/>
    <w:p w14:paraId="230319B1" w14:textId="77777777" w:rsidR="002A5670" w:rsidRDefault="002A5670" w:rsidP="0073022C"/>
    <w:p w14:paraId="3DAFAE60" w14:textId="77777777" w:rsidR="005F36B4" w:rsidRDefault="005F36B4" w:rsidP="005F36B4">
      <w:pPr>
        <w:pStyle w:val="Prrafobsico"/>
        <w:suppressAutoHyphens/>
        <w:ind w:right="-149"/>
        <w:jc w:val="both"/>
        <w:rPr>
          <w:rFonts w:ascii="Arial" w:hAnsi="Arial" w:cs="Arial"/>
        </w:rPr>
      </w:pPr>
    </w:p>
    <w:p w14:paraId="17C1636E" w14:textId="5038AE31" w:rsidR="00E624B0" w:rsidRPr="000551D3" w:rsidRDefault="000551D3" w:rsidP="000551D3">
      <w:pPr>
        <w:pStyle w:val="Ttulo2"/>
        <w:rPr>
          <w:b/>
        </w:rPr>
      </w:pPr>
      <w:bookmarkStart w:id="22" w:name="_Toc149902502"/>
      <w:r w:rsidRPr="000551D3">
        <w:rPr>
          <w:b/>
        </w:rPr>
        <w:lastRenderedPageBreak/>
        <w:t xml:space="preserve">Art. </w:t>
      </w:r>
      <w:r w:rsidR="00BB30D3">
        <w:rPr>
          <w:b/>
        </w:rPr>
        <w:t>19</w:t>
      </w:r>
      <w:r w:rsidR="002A4800" w:rsidRPr="000551D3">
        <w:rPr>
          <w:b/>
        </w:rPr>
        <w:t xml:space="preserve"> GARANTIAS</w:t>
      </w:r>
      <w:bookmarkEnd w:id="22"/>
      <w:r w:rsidRPr="000551D3">
        <w:rPr>
          <w:b/>
        </w:rPr>
        <w:t xml:space="preserve"> </w:t>
      </w:r>
    </w:p>
    <w:p w14:paraId="291E885D" w14:textId="77777777" w:rsidR="000551D3" w:rsidRPr="005F36B4" w:rsidRDefault="000551D3" w:rsidP="005F36B4">
      <w:pPr>
        <w:pStyle w:val="Prrafobsico"/>
        <w:suppressAutoHyphens/>
        <w:ind w:right="-149"/>
        <w:jc w:val="both"/>
        <w:rPr>
          <w:rFonts w:ascii="Arial" w:hAnsi="Arial" w:cs="Arial"/>
        </w:rPr>
      </w:pPr>
    </w:p>
    <w:p w14:paraId="71104288" w14:textId="54131A81" w:rsidR="005F36B4" w:rsidRPr="00B27CBC" w:rsidRDefault="005F36B4" w:rsidP="00E86DE1">
      <w:pPr>
        <w:pStyle w:val="Ttulo2"/>
        <w:rPr>
          <w:b/>
        </w:rPr>
      </w:pPr>
      <w:bookmarkStart w:id="23" w:name="_Hlk101962224"/>
      <w:bookmarkStart w:id="24" w:name="_Toc149902503"/>
      <w:r w:rsidRPr="00B27CBC">
        <w:rPr>
          <w:b/>
        </w:rPr>
        <w:t xml:space="preserve">Art. </w:t>
      </w:r>
      <w:r w:rsidR="00BB30D3">
        <w:rPr>
          <w:b/>
        </w:rPr>
        <w:t>19</w:t>
      </w:r>
      <w:r w:rsidRPr="00B27CBC">
        <w:rPr>
          <w:b/>
        </w:rPr>
        <w:t xml:space="preserve">. </w:t>
      </w:r>
      <w:r w:rsidR="00EF388D">
        <w:rPr>
          <w:b/>
        </w:rPr>
        <w:t xml:space="preserve">1 </w:t>
      </w:r>
      <w:r w:rsidRPr="00B27CBC">
        <w:rPr>
          <w:b/>
        </w:rPr>
        <w:t>GARANTIA DE FIEL CUMPLIMIENTO DE CONTRATO</w:t>
      </w:r>
      <w:bookmarkEnd w:id="23"/>
      <w:r w:rsidRPr="00B27CBC">
        <w:rPr>
          <w:b/>
        </w:rPr>
        <w:t>.</w:t>
      </w:r>
      <w:bookmarkEnd w:id="24"/>
    </w:p>
    <w:p w14:paraId="17D557DD" w14:textId="77777777" w:rsidR="005F36B4" w:rsidRPr="005F36B4" w:rsidRDefault="005F36B4" w:rsidP="005F36B4">
      <w:pPr>
        <w:pStyle w:val="Prrafobsico"/>
        <w:suppressAutoHyphens/>
        <w:ind w:right="-149"/>
        <w:jc w:val="both"/>
        <w:rPr>
          <w:rFonts w:ascii="Arial" w:hAnsi="Arial" w:cs="Arial"/>
        </w:rPr>
      </w:pPr>
    </w:p>
    <w:p w14:paraId="6E9887E2" w14:textId="72065A9F"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Una vez adjudicada la presente Licitación, si corresponde, el adjudicatario deberá constituir una Garantía de Fiel Cumplimiento de Contrato, por una suma equivalente al 5% (cinco por ciento) del monto de la propuesta aceptada para responder a la obligación contraída. Este requisito deberá cumplirse dentro de los 5 (cinco) días hábiles posteriores a la notificación de la adjudicación, en la misma forma y condiciones establecidas para la Garantía de Mantenimiento de Oferta </w:t>
      </w:r>
      <w:r w:rsidRPr="00881757">
        <w:rPr>
          <w:rFonts w:ascii="Arial" w:hAnsi="Arial" w:cs="Arial"/>
        </w:rPr>
        <w:t xml:space="preserve">(Art. </w:t>
      </w:r>
      <w:r w:rsidR="00881757" w:rsidRPr="00881757">
        <w:rPr>
          <w:rFonts w:ascii="Arial" w:hAnsi="Arial" w:cs="Arial"/>
        </w:rPr>
        <w:t>10</w:t>
      </w:r>
      <w:r w:rsidRPr="00881757">
        <w:rPr>
          <w:rFonts w:ascii="Arial" w:hAnsi="Arial" w:cs="Arial"/>
        </w:rPr>
        <w:t>).</w:t>
      </w:r>
    </w:p>
    <w:p w14:paraId="6CA1D7B1" w14:textId="77777777" w:rsidR="005F36B4" w:rsidRPr="005F36B4" w:rsidRDefault="005F36B4" w:rsidP="005F36B4">
      <w:pPr>
        <w:pStyle w:val="Prrafobsico"/>
        <w:suppressAutoHyphens/>
        <w:ind w:right="-149"/>
        <w:jc w:val="both"/>
        <w:rPr>
          <w:rFonts w:ascii="Arial" w:hAnsi="Arial" w:cs="Arial"/>
        </w:rPr>
      </w:pPr>
    </w:p>
    <w:p w14:paraId="17DCA567" w14:textId="356C3D07" w:rsidR="005F36B4" w:rsidRPr="00E624B0" w:rsidRDefault="005F36B4" w:rsidP="005F36B4">
      <w:pPr>
        <w:pStyle w:val="Prrafobsico"/>
        <w:suppressAutoHyphens/>
        <w:ind w:right="-149"/>
        <w:jc w:val="both"/>
        <w:rPr>
          <w:rFonts w:ascii="Arial" w:hAnsi="Arial" w:cs="Arial"/>
          <w:b/>
        </w:rPr>
      </w:pPr>
      <w:r w:rsidRPr="00E624B0">
        <w:rPr>
          <w:rFonts w:ascii="Arial" w:hAnsi="Arial" w:cs="Arial"/>
          <w:b/>
        </w:rPr>
        <w:t xml:space="preserve">Monto mínimo vigente impuestos </w:t>
      </w:r>
      <w:r w:rsidRPr="00BC53DE">
        <w:rPr>
          <w:rFonts w:ascii="Arial" w:hAnsi="Arial" w:cs="Arial"/>
          <w:b/>
        </w:rPr>
        <w:t xml:space="preserve">incluidos enero – diciembre </w:t>
      </w:r>
      <w:r w:rsidR="0064447B" w:rsidRPr="00BC53DE">
        <w:rPr>
          <w:rFonts w:ascii="Arial" w:hAnsi="Arial" w:cs="Arial"/>
          <w:b/>
        </w:rPr>
        <w:t>2023</w:t>
      </w:r>
      <w:r w:rsidRPr="00BC53DE">
        <w:rPr>
          <w:rFonts w:ascii="Arial" w:hAnsi="Arial" w:cs="Arial"/>
          <w:b/>
        </w:rPr>
        <w:t xml:space="preserve">: </w:t>
      </w:r>
      <w:r w:rsidR="00E643E9" w:rsidRPr="00BC53DE">
        <w:rPr>
          <w:rFonts w:ascii="Arial" w:hAnsi="Arial" w:cs="Arial"/>
          <w:b/>
        </w:rPr>
        <w:t xml:space="preserve">$ </w:t>
      </w:r>
      <w:r w:rsidRPr="00BC53DE">
        <w:rPr>
          <w:rFonts w:ascii="Arial" w:hAnsi="Arial" w:cs="Arial"/>
          <w:b/>
        </w:rPr>
        <w:t>4.</w:t>
      </w:r>
      <w:r w:rsidR="0064447B" w:rsidRPr="00BC53DE">
        <w:rPr>
          <w:rFonts w:ascii="Arial" w:hAnsi="Arial" w:cs="Arial"/>
          <w:b/>
        </w:rPr>
        <w:t>778</w:t>
      </w:r>
      <w:r w:rsidRPr="00BC53DE">
        <w:rPr>
          <w:rFonts w:ascii="Arial" w:hAnsi="Arial" w:cs="Arial"/>
          <w:b/>
        </w:rPr>
        <w:t>.000</w:t>
      </w:r>
      <w:r w:rsidRPr="00E624B0">
        <w:rPr>
          <w:rFonts w:ascii="Arial" w:hAnsi="Arial" w:cs="Arial"/>
          <w:b/>
        </w:rPr>
        <w:t xml:space="preserve"> (pesos uruguayos </w:t>
      </w:r>
      <w:r w:rsidRPr="000779F6">
        <w:rPr>
          <w:rFonts w:ascii="Arial" w:hAnsi="Arial" w:cs="Arial"/>
          <w:b/>
          <w:color w:val="auto"/>
        </w:rPr>
        <w:t xml:space="preserve">cuatro millones </w:t>
      </w:r>
      <w:r w:rsidR="0064447B" w:rsidRPr="000779F6">
        <w:rPr>
          <w:rFonts w:ascii="Arial" w:hAnsi="Arial" w:cs="Arial"/>
          <w:b/>
          <w:color w:val="auto"/>
        </w:rPr>
        <w:t>setecientos setenta y ocho</w:t>
      </w:r>
      <w:r w:rsidRPr="000779F6">
        <w:rPr>
          <w:rFonts w:ascii="Arial" w:hAnsi="Arial" w:cs="Arial"/>
          <w:b/>
          <w:color w:val="auto"/>
        </w:rPr>
        <w:t xml:space="preserve"> </w:t>
      </w:r>
      <w:r w:rsidRPr="00E624B0">
        <w:rPr>
          <w:rFonts w:ascii="Arial" w:hAnsi="Arial" w:cs="Arial"/>
          <w:b/>
        </w:rPr>
        <w:t>mil) o su equivalente en moneda extranjera.</w:t>
      </w:r>
    </w:p>
    <w:p w14:paraId="06C21CE4" w14:textId="77777777" w:rsidR="005F36B4" w:rsidRDefault="005F36B4" w:rsidP="005F36B4">
      <w:pPr>
        <w:pStyle w:val="Prrafobsico"/>
        <w:suppressAutoHyphens/>
        <w:ind w:right="-149"/>
        <w:jc w:val="both"/>
        <w:rPr>
          <w:rFonts w:ascii="Arial" w:hAnsi="Arial" w:cs="Arial"/>
        </w:rPr>
      </w:pPr>
    </w:p>
    <w:p w14:paraId="40722051" w14:textId="65B002DB" w:rsidR="0064447B" w:rsidRDefault="008E5D6E" w:rsidP="002B4D8F">
      <w:pPr>
        <w:pStyle w:val="Prrafobsico"/>
        <w:suppressAutoHyphens/>
        <w:ind w:right="-149"/>
        <w:jc w:val="both"/>
        <w:rPr>
          <w:rFonts w:ascii="Arial" w:hAnsi="Arial" w:cs="Arial"/>
        </w:rPr>
      </w:pPr>
      <w:bookmarkStart w:id="25" w:name="_Hlk117514867"/>
      <w:r w:rsidRPr="002B4D8F">
        <w:rPr>
          <w:rFonts w:ascii="Arial" w:hAnsi="Arial" w:cs="Arial"/>
        </w:rPr>
        <w:t xml:space="preserve">Serán imputables a la garantía de fiel cumplimiento de contrato el pago de las multas y los daños y perjuicios ocasionados al BSE por los incumplimientos del adjudicatario. </w:t>
      </w:r>
      <w:r w:rsidR="0064447B" w:rsidRPr="000053D7">
        <w:rPr>
          <w:rFonts w:ascii="Arial" w:hAnsi="Arial" w:cs="Arial"/>
        </w:rPr>
        <w:t>En caso de afectación parcial de la garantía, el adjudicatario se obliga a recomponer la misma al importe</w:t>
      </w:r>
      <w:r w:rsidR="00D00DC8" w:rsidRPr="000053D7">
        <w:rPr>
          <w:rFonts w:ascii="Arial" w:hAnsi="Arial" w:cs="Arial"/>
        </w:rPr>
        <w:t xml:space="preserve"> original </w:t>
      </w:r>
      <w:r w:rsidR="0064447B" w:rsidRPr="000053D7">
        <w:rPr>
          <w:rFonts w:ascii="Arial" w:hAnsi="Arial" w:cs="Arial"/>
        </w:rPr>
        <w:t>en un plazo de quince días hábiles. El incumplimiento de la presente obligación será considerado grave</w:t>
      </w:r>
      <w:r w:rsidR="0064447B">
        <w:rPr>
          <w:rFonts w:ascii="Arial" w:hAnsi="Arial" w:cs="Arial"/>
        </w:rPr>
        <w:t xml:space="preserve">. </w:t>
      </w:r>
      <w:r w:rsidR="0064447B" w:rsidRPr="002B4D8F">
        <w:rPr>
          <w:rFonts w:ascii="Arial" w:hAnsi="Arial" w:cs="Arial"/>
        </w:rPr>
        <w:t xml:space="preserve"> </w:t>
      </w:r>
    </w:p>
    <w:p w14:paraId="5FDAFA58" w14:textId="1AC987F9" w:rsidR="008E5D6E" w:rsidRDefault="008E5D6E" w:rsidP="002B4D8F">
      <w:pPr>
        <w:pStyle w:val="Prrafobsico"/>
        <w:suppressAutoHyphens/>
        <w:ind w:right="-149"/>
        <w:jc w:val="both"/>
        <w:rPr>
          <w:rFonts w:ascii="Arial" w:hAnsi="Arial" w:cs="Arial"/>
        </w:rPr>
      </w:pPr>
      <w:r w:rsidRPr="002B4D8F">
        <w:rPr>
          <w:rFonts w:ascii="Arial" w:hAnsi="Arial" w:cs="Arial"/>
        </w:rPr>
        <w:t>En caso de rescisión o resolución del contrato por incumplimiento imputable al adjudicatario, el BSE ejecutará la totalidad de la garantía de fiel cumplimiento.</w:t>
      </w:r>
      <w:bookmarkEnd w:id="25"/>
    </w:p>
    <w:p w14:paraId="747CA206" w14:textId="6C60C061" w:rsidR="00EF388D" w:rsidRDefault="00EF388D" w:rsidP="002B4D8F">
      <w:pPr>
        <w:pStyle w:val="Prrafobsico"/>
        <w:suppressAutoHyphens/>
        <w:ind w:right="-149"/>
        <w:jc w:val="both"/>
        <w:rPr>
          <w:rFonts w:ascii="Arial" w:hAnsi="Arial" w:cs="Arial"/>
        </w:rPr>
      </w:pPr>
    </w:p>
    <w:p w14:paraId="287CA0C7" w14:textId="1A30B85F" w:rsidR="00EF388D" w:rsidRPr="009824EA" w:rsidRDefault="00BB30D3" w:rsidP="000551D3">
      <w:pPr>
        <w:pStyle w:val="Ttulo2"/>
        <w:rPr>
          <w:rFonts w:cstheme="majorHAnsi"/>
          <w:b/>
          <w:bCs/>
        </w:rPr>
      </w:pPr>
      <w:bookmarkStart w:id="26" w:name="_Toc149902504"/>
      <w:bookmarkStart w:id="27" w:name="_Hlk101962296"/>
      <w:r>
        <w:rPr>
          <w:rFonts w:cstheme="majorHAnsi"/>
          <w:b/>
          <w:bCs/>
        </w:rPr>
        <w:t>19</w:t>
      </w:r>
      <w:r w:rsidR="00EF388D" w:rsidRPr="009824EA">
        <w:rPr>
          <w:rFonts w:cstheme="majorHAnsi"/>
          <w:b/>
          <w:bCs/>
        </w:rPr>
        <w:t>.2 GARANTÍA POR INCUMPLIMIENTO EN MATERIA DE LEY DE TERCERIZACIONES</w:t>
      </w:r>
      <w:bookmarkEnd w:id="26"/>
      <w:r w:rsidR="00EF388D" w:rsidRPr="009824EA">
        <w:rPr>
          <w:rFonts w:cstheme="majorHAnsi"/>
          <w:b/>
          <w:bCs/>
        </w:rPr>
        <w:t xml:space="preserve"> </w:t>
      </w:r>
    </w:p>
    <w:bookmarkEnd w:id="27"/>
    <w:p w14:paraId="5030AD43" w14:textId="77777777" w:rsidR="00EF388D" w:rsidRDefault="00EF388D" w:rsidP="00EF388D">
      <w:pPr>
        <w:ind w:firstLine="900"/>
        <w:jc w:val="both"/>
        <w:rPr>
          <w:rFonts w:ascii="Arial" w:hAnsi="Arial" w:cs="Arial"/>
          <w:b/>
          <w:bCs/>
        </w:rPr>
      </w:pPr>
    </w:p>
    <w:p w14:paraId="3400EE5F" w14:textId="77777777" w:rsidR="001652B6" w:rsidRPr="000053D7" w:rsidRDefault="001652B6" w:rsidP="001652B6">
      <w:pPr>
        <w:pStyle w:val="Prrafobsico"/>
        <w:suppressAutoHyphens/>
        <w:ind w:right="-149"/>
        <w:jc w:val="both"/>
        <w:rPr>
          <w:rFonts w:ascii="Arial" w:hAnsi="Arial" w:cs="Arial"/>
        </w:rPr>
      </w:pPr>
      <w:r w:rsidRPr="000053D7">
        <w:rPr>
          <w:rFonts w:ascii="Arial" w:hAnsi="Arial" w:cs="Arial"/>
        </w:rPr>
        <w:t>El adjudicatario deberá constituir</w:t>
      </w:r>
      <w:r>
        <w:rPr>
          <w:rFonts w:ascii="Arial" w:hAnsi="Arial" w:cs="Arial"/>
        </w:rPr>
        <w:t xml:space="preserve"> a favor del BSE,</w:t>
      </w:r>
      <w:r w:rsidRPr="000053D7">
        <w:rPr>
          <w:rFonts w:ascii="Arial" w:hAnsi="Arial" w:cs="Arial"/>
        </w:rPr>
        <w:t xml:space="preserve"> una garantía equivalente al 5% del total del contrato, por concepto de garantía de Ley de Tercerizaciones, la cual deberá cubrir los incumplimientos derivados de las obligaciones establecidas en la ley No.18099 y Ley 18251, así como en sus leyes modificativas, interpretativas y concordantes. </w:t>
      </w:r>
    </w:p>
    <w:p w14:paraId="22C57F04" w14:textId="77777777" w:rsidR="001652B6" w:rsidRPr="000053D7" w:rsidRDefault="001652B6" w:rsidP="001652B6">
      <w:pPr>
        <w:pStyle w:val="Prrafobsico"/>
        <w:suppressAutoHyphens/>
        <w:ind w:right="-149"/>
        <w:jc w:val="both"/>
        <w:rPr>
          <w:rFonts w:ascii="Arial" w:hAnsi="Arial" w:cs="Arial"/>
        </w:rPr>
      </w:pPr>
    </w:p>
    <w:p w14:paraId="0DA68164" w14:textId="77777777" w:rsidR="001652B6" w:rsidRDefault="001652B6" w:rsidP="001652B6">
      <w:pPr>
        <w:pStyle w:val="Prrafobsico"/>
        <w:suppressAutoHyphens/>
        <w:ind w:right="-149"/>
        <w:jc w:val="both"/>
        <w:rPr>
          <w:rFonts w:ascii="Arial" w:hAnsi="Arial" w:cs="Arial"/>
        </w:rPr>
      </w:pPr>
      <w:r w:rsidRPr="000053D7">
        <w:rPr>
          <w:rFonts w:ascii="Arial" w:hAnsi="Arial" w:cs="Arial"/>
        </w:rPr>
        <w:t xml:space="preserve">En este caso, las garantías deberán mantenerse vigentes </w:t>
      </w:r>
      <w:r>
        <w:rPr>
          <w:rFonts w:ascii="Arial" w:hAnsi="Arial" w:cs="Arial"/>
        </w:rPr>
        <w:t>por el tiempo necesario que permita al BSE su ejecución en caso de recibir un reclamo cubierto por la misma, lo que dependerá de la naturaleza de la garantía constituida.</w:t>
      </w:r>
    </w:p>
    <w:p w14:paraId="47BE9100" w14:textId="77777777" w:rsidR="001652B6" w:rsidRPr="000053D7" w:rsidRDefault="001652B6" w:rsidP="001652B6">
      <w:pPr>
        <w:pStyle w:val="Prrafobsico"/>
        <w:suppressAutoHyphens/>
        <w:ind w:right="-149"/>
        <w:jc w:val="both"/>
        <w:rPr>
          <w:rFonts w:ascii="Arial" w:hAnsi="Arial" w:cs="Arial"/>
        </w:rPr>
      </w:pPr>
    </w:p>
    <w:p w14:paraId="74CD8543" w14:textId="77777777" w:rsidR="001652B6" w:rsidRPr="000053D7" w:rsidRDefault="001652B6" w:rsidP="001652B6">
      <w:pPr>
        <w:pStyle w:val="Prrafobsico"/>
        <w:suppressAutoHyphens/>
        <w:ind w:right="-149"/>
        <w:jc w:val="both"/>
        <w:rPr>
          <w:rFonts w:ascii="Arial" w:hAnsi="Arial" w:cs="Arial"/>
        </w:rPr>
      </w:pPr>
      <w:r w:rsidRPr="000053D7">
        <w:rPr>
          <w:rFonts w:ascii="Arial" w:hAnsi="Arial" w:cs="Arial"/>
        </w:rPr>
        <w:t xml:space="preserve">Las modalidades para la constitución de la garantía son por las establecidas en el pliego único de condiciones particulares (aprobado por Decreto No. 131/14). </w:t>
      </w:r>
    </w:p>
    <w:p w14:paraId="0B7E5A7F" w14:textId="77777777" w:rsidR="001652B6" w:rsidRPr="000053D7" w:rsidRDefault="001652B6" w:rsidP="001652B6">
      <w:pPr>
        <w:pStyle w:val="Prrafobsico"/>
        <w:suppressAutoHyphens/>
        <w:ind w:right="-149"/>
        <w:jc w:val="both"/>
        <w:rPr>
          <w:rFonts w:ascii="Arial" w:hAnsi="Arial" w:cs="Arial"/>
        </w:rPr>
      </w:pPr>
    </w:p>
    <w:p w14:paraId="0962770F" w14:textId="77777777" w:rsidR="001652B6" w:rsidRPr="000053D7" w:rsidRDefault="001652B6" w:rsidP="001652B6">
      <w:pPr>
        <w:pStyle w:val="Prrafobsico"/>
        <w:suppressAutoHyphens/>
        <w:ind w:right="-149"/>
        <w:jc w:val="both"/>
        <w:rPr>
          <w:rFonts w:ascii="Arial" w:hAnsi="Arial" w:cs="Arial"/>
        </w:rPr>
      </w:pPr>
      <w:r w:rsidRPr="000053D7">
        <w:rPr>
          <w:rFonts w:ascii="Arial" w:hAnsi="Arial" w:cs="Arial"/>
        </w:rPr>
        <w:t>En caso que el oferente opte por depositar garantías mediante pólizas, las mismas no podrán excluir coberturas por incumplimientos de origen legal y/o reglamentario.</w:t>
      </w:r>
    </w:p>
    <w:p w14:paraId="217E216A" w14:textId="77777777" w:rsidR="001652B6" w:rsidRPr="000053D7" w:rsidRDefault="001652B6" w:rsidP="001652B6">
      <w:pPr>
        <w:pStyle w:val="Prrafobsico"/>
        <w:suppressAutoHyphens/>
        <w:ind w:right="-149"/>
        <w:jc w:val="both"/>
        <w:rPr>
          <w:rFonts w:ascii="Arial" w:hAnsi="Arial" w:cs="Arial"/>
        </w:rPr>
      </w:pPr>
    </w:p>
    <w:p w14:paraId="7ED4A45D" w14:textId="77777777" w:rsidR="001652B6" w:rsidRDefault="001652B6" w:rsidP="001652B6">
      <w:pPr>
        <w:pStyle w:val="Prrafobsico"/>
        <w:suppressAutoHyphens/>
        <w:ind w:right="-149"/>
        <w:jc w:val="both"/>
        <w:rPr>
          <w:rFonts w:ascii="Arial" w:hAnsi="Arial" w:cs="Arial"/>
        </w:rPr>
      </w:pPr>
      <w:r w:rsidRPr="000053D7">
        <w:rPr>
          <w:rFonts w:ascii="Arial" w:hAnsi="Arial" w:cs="Arial"/>
        </w:rPr>
        <w:t>En caso que una empresa incumpla sus obligaciones laborales correspondiendo la aplicación de una sanción, la misma se aplicará tanto a la empresa contratista como a sus titulares</w:t>
      </w:r>
      <w:r>
        <w:rPr>
          <w:rFonts w:ascii="Arial" w:hAnsi="Arial" w:cs="Arial"/>
        </w:rPr>
        <w:t>.</w:t>
      </w:r>
    </w:p>
    <w:p w14:paraId="0A1836FC" w14:textId="5E022102" w:rsidR="006D2F7D" w:rsidRDefault="006D2F7D" w:rsidP="00EF388D">
      <w:pPr>
        <w:pStyle w:val="Prrafobsico"/>
        <w:suppressAutoHyphens/>
        <w:ind w:right="-149"/>
        <w:jc w:val="both"/>
        <w:rPr>
          <w:rFonts w:ascii="Arial" w:hAnsi="Arial" w:cs="Arial"/>
        </w:rPr>
      </w:pPr>
    </w:p>
    <w:p w14:paraId="3D4CA3EF" w14:textId="459EEEC9" w:rsidR="008255C3" w:rsidRPr="00F83391" w:rsidRDefault="008255C3" w:rsidP="00E86DE1">
      <w:pPr>
        <w:pStyle w:val="Ttulo2"/>
        <w:rPr>
          <w:b/>
        </w:rPr>
      </w:pPr>
      <w:bookmarkStart w:id="28" w:name="_Toc149902505"/>
      <w:r w:rsidRPr="00F83391">
        <w:rPr>
          <w:b/>
        </w:rPr>
        <w:t xml:space="preserve">Art. </w:t>
      </w:r>
      <w:r w:rsidR="00CF4B75">
        <w:rPr>
          <w:b/>
        </w:rPr>
        <w:t>2</w:t>
      </w:r>
      <w:r w:rsidR="00BB30D3">
        <w:rPr>
          <w:b/>
        </w:rPr>
        <w:t>0</w:t>
      </w:r>
      <w:r w:rsidRPr="00F83391">
        <w:rPr>
          <w:b/>
        </w:rPr>
        <w:t>. INTENCIÓN DE CONSORCIOS Y CONSORCIOS</w:t>
      </w:r>
      <w:bookmarkEnd w:id="28"/>
      <w:r w:rsidRPr="00F83391">
        <w:rPr>
          <w:b/>
        </w:rPr>
        <w:t xml:space="preserve"> </w:t>
      </w:r>
    </w:p>
    <w:p w14:paraId="3934206C" w14:textId="77777777" w:rsidR="002A5670" w:rsidRDefault="002A5670" w:rsidP="002A5670">
      <w:pPr>
        <w:spacing w:line="276" w:lineRule="auto"/>
        <w:jc w:val="both"/>
        <w:rPr>
          <w:rFonts w:ascii="Arial" w:hAnsi="Arial" w:cs="Arial"/>
          <w:color w:val="000000"/>
          <w:lang w:val="es-ES_tradnl"/>
        </w:rPr>
      </w:pPr>
    </w:p>
    <w:p w14:paraId="77AD35D7" w14:textId="48FD51B3" w:rsidR="004829D5" w:rsidRDefault="004829D5" w:rsidP="002A5670">
      <w:pPr>
        <w:spacing w:line="276" w:lineRule="auto"/>
        <w:jc w:val="both"/>
        <w:rPr>
          <w:rFonts w:ascii="Arial" w:hAnsi="Arial" w:cs="Arial"/>
        </w:rPr>
      </w:pPr>
      <w:r w:rsidRPr="00826A23">
        <w:rPr>
          <w:rFonts w:ascii="Arial" w:hAnsi="Arial" w:cs="Arial"/>
        </w:rPr>
        <w:t xml:space="preserve">En caso de presentarse como intención de consorcio, la oferta en línea deberá presentarla una de las firmas integrantes del consorcio adjuntando toda la documentación requerida y los </w:t>
      </w:r>
      <w:r w:rsidRPr="00826A23">
        <w:rPr>
          <w:rFonts w:ascii="Arial" w:hAnsi="Arial" w:cs="Arial"/>
          <w:b/>
        </w:rPr>
        <w:t>Formulario de identificación del Oferente de cada una de las empresas que integrarán el consorcio.</w:t>
      </w:r>
      <w:r>
        <w:rPr>
          <w:rFonts w:ascii="Arial" w:hAnsi="Arial" w:cs="Arial"/>
        </w:rPr>
        <w:t xml:space="preserve"> </w:t>
      </w:r>
    </w:p>
    <w:p w14:paraId="4AA583D4" w14:textId="77777777" w:rsidR="002A5670" w:rsidRDefault="002A5670" w:rsidP="002A5670">
      <w:pPr>
        <w:spacing w:line="276" w:lineRule="auto"/>
        <w:jc w:val="both"/>
        <w:rPr>
          <w:rFonts w:ascii="Arial" w:hAnsi="Arial" w:cs="Arial"/>
        </w:rPr>
      </w:pPr>
    </w:p>
    <w:p w14:paraId="08A41C26" w14:textId="7A19CB9F" w:rsidR="008255C3" w:rsidRDefault="008255C3" w:rsidP="002A5670">
      <w:pPr>
        <w:spacing w:line="276" w:lineRule="auto"/>
        <w:jc w:val="both"/>
        <w:rPr>
          <w:rFonts w:ascii="Arial" w:hAnsi="Arial" w:cs="Arial"/>
        </w:rPr>
      </w:pPr>
      <w:r>
        <w:rPr>
          <w:rFonts w:ascii="Arial" w:hAnsi="Arial" w:cs="Arial"/>
        </w:rPr>
        <w:t>Si dos o más empresas resolvieran presentarse a la Licitación integrando un consorcio, además de la documentación exigida para cada una de ellas, presentará una carta firmada por los representantes legales de cada empresa por la cual se comprometen a constituir el consorcio de acuerdo a lo dispuesto por los artículos 17, 501, 509 de la Ley 16.060 del 4/09/89 (suscripción del contrato, inscripción del mismo en el Registro Público de Comercio y publicación de un extracto del Diario Oficial), en caso de resultar adjudicatarios.</w:t>
      </w:r>
    </w:p>
    <w:p w14:paraId="25119DC4" w14:textId="77777777" w:rsidR="002A5670" w:rsidRDefault="002A5670" w:rsidP="002A5670">
      <w:pPr>
        <w:spacing w:line="276" w:lineRule="auto"/>
        <w:jc w:val="both"/>
        <w:rPr>
          <w:rFonts w:ascii="Arial" w:hAnsi="Arial" w:cs="Arial"/>
          <w:color w:val="000000"/>
          <w:lang w:val="es-ES_tradnl"/>
        </w:rPr>
      </w:pPr>
    </w:p>
    <w:p w14:paraId="000B3730" w14:textId="4ABF399A" w:rsidR="008255C3" w:rsidRDefault="008255C3" w:rsidP="002A5670">
      <w:pPr>
        <w:spacing w:line="276" w:lineRule="auto"/>
        <w:jc w:val="both"/>
        <w:rPr>
          <w:rFonts w:ascii="Arial" w:hAnsi="Arial" w:cs="Arial"/>
        </w:rPr>
      </w:pPr>
      <w:r>
        <w:rPr>
          <w:rFonts w:ascii="Arial" w:hAnsi="Arial" w:cs="Arial"/>
        </w:rPr>
        <w:t>En el caso de tratarse de un consorcio ya constituido, deberá acreditarse mediante testimonio notarial por exhibición de la primera copia de la escritura pública o del primer testimonio de protocolización del contrato de consorcio debidamente inscripto en el Registro Público de Comercio y publicado de acuerdo a lo dispuesto por la Ley 16.060. Y en el caso que el contrato haya tenido modificaciones, deberá también agregarse el testimonio notarial de esa modificación debidamente inscripta y publicada.</w:t>
      </w:r>
    </w:p>
    <w:p w14:paraId="4950DC8B" w14:textId="77777777" w:rsidR="008255C3" w:rsidRDefault="008255C3" w:rsidP="008255C3">
      <w:pPr>
        <w:pStyle w:val="Prrafobsico"/>
        <w:jc w:val="both"/>
        <w:rPr>
          <w:rFonts w:ascii="Arial" w:hAnsi="Arial" w:cs="Arial"/>
          <w:color w:val="FF0000"/>
        </w:rPr>
      </w:pPr>
    </w:p>
    <w:p w14:paraId="3E298B80" w14:textId="77777777" w:rsidR="008255C3" w:rsidRDefault="008255C3" w:rsidP="008255C3">
      <w:pPr>
        <w:pStyle w:val="Prrafobsico"/>
        <w:jc w:val="both"/>
        <w:rPr>
          <w:rFonts w:ascii="Arial" w:hAnsi="Arial" w:cs="Arial"/>
        </w:rPr>
      </w:pPr>
    </w:p>
    <w:p w14:paraId="5AD98E28" w14:textId="77777777" w:rsidR="008255C3" w:rsidRDefault="008255C3" w:rsidP="008255C3">
      <w:pPr>
        <w:pStyle w:val="Prrafobsico"/>
        <w:jc w:val="both"/>
        <w:rPr>
          <w:rFonts w:ascii="Arial" w:hAnsi="Arial" w:cs="Arial"/>
        </w:rPr>
      </w:pPr>
      <w:r>
        <w:rPr>
          <w:rFonts w:ascii="Arial" w:hAnsi="Arial" w:cs="Arial"/>
        </w:rPr>
        <w:t xml:space="preserve">A los efectos precedentes para la etapa de presentación de ofertas se indicará: </w:t>
      </w:r>
    </w:p>
    <w:p w14:paraId="672F7A82" w14:textId="77777777" w:rsidR="008255C3" w:rsidRDefault="008255C3" w:rsidP="008255C3">
      <w:pPr>
        <w:pStyle w:val="Prrafobsico"/>
        <w:jc w:val="both"/>
        <w:rPr>
          <w:rFonts w:ascii="Arial" w:hAnsi="Arial" w:cs="Arial"/>
        </w:rPr>
      </w:pPr>
    </w:p>
    <w:p w14:paraId="237BAF3C" w14:textId="77777777" w:rsidR="008255C3" w:rsidRDefault="008255C3" w:rsidP="008255C3">
      <w:pPr>
        <w:pStyle w:val="Prrafobsico"/>
        <w:ind w:left="284" w:hanging="284"/>
        <w:jc w:val="both"/>
        <w:rPr>
          <w:rFonts w:ascii="Arial" w:hAnsi="Arial" w:cs="Arial"/>
        </w:rPr>
      </w:pPr>
      <w:r>
        <w:rPr>
          <w:rFonts w:ascii="Arial" w:hAnsi="Arial" w:cs="Arial"/>
        </w:rPr>
        <w:t>• Empresas que conforman el consorcio.</w:t>
      </w:r>
    </w:p>
    <w:p w14:paraId="5AFE5AC0" w14:textId="77777777" w:rsidR="008255C3" w:rsidRDefault="008255C3" w:rsidP="008255C3">
      <w:pPr>
        <w:pStyle w:val="Prrafobsico"/>
        <w:ind w:left="284" w:hanging="284"/>
        <w:jc w:val="both"/>
        <w:rPr>
          <w:rFonts w:ascii="Arial" w:hAnsi="Arial" w:cs="Arial"/>
        </w:rPr>
      </w:pPr>
      <w:r>
        <w:rPr>
          <w:rFonts w:ascii="Arial" w:hAnsi="Arial" w:cs="Arial"/>
        </w:rPr>
        <w:t xml:space="preserve">• Razones de complementariedad que justifican la asociación </w:t>
      </w:r>
    </w:p>
    <w:p w14:paraId="6AEC5C4D" w14:textId="77777777" w:rsidR="008255C3" w:rsidRDefault="008255C3" w:rsidP="008255C3">
      <w:pPr>
        <w:pStyle w:val="Prrafobsico"/>
        <w:ind w:left="284" w:hanging="284"/>
        <w:jc w:val="both"/>
        <w:rPr>
          <w:rFonts w:ascii="Arial" w:hAnsi="Arial" w:cs="Arial"/>
        </w:rPr>
      </w:pPr>
      <w:r>
        <w:rPr>
          <w:rFonts w:ascii="Arial" w:hAnsi="Arial" w:cs="Arial"/>
        </w:rPr>
        <w:t>• Áreas específicas que serán desarrolladas bajo la responsabilidad de cada asociado.</w:t>
      </w:r>
    </w:p>
    <w:p w14:paraId="089DED0A" w14:textId="77777777" w:rsidR="008255C3" w:rsidRDefault="008255C3" w:rsidP="008255C3">
      <w:pPr>
        <w:pStyle w:val="Prrafobsico"/>
        <w:ind w:left="284" w:hanging="284"/>
        <w:jc w:val="both"/>
        <w:rPr>
          <w:rFonts w:ascii="Arial" w:hAnsi="Arial" w:cs="Arial"/>
        </w:rPr>
      </w:pPr>
      <w:r>
        <w:rPr>
          <w:rFonts w:ascii="Arial" w:hAnsi="Arial" w:cs="Arial"/>
        </w:rPr>
        <w:t xml:space="preserve">• Compromiso de no modificar, los términos establecidos en el documento asociado, hasta la finalización de la contratación y sus prórrogas en caso de corresponder. Este documento deberá estar formulado de acuerdo a conformidad a las disposiciones legales vigentes en la República Oriental del Uruguay, cualquiera sea la nacionalidad de las empresas. </w:t>
      </w:r>
    </w:p>
    <w:p w14:paraId="2D9B3DE0" w14:textId="77777777" w:rsidR="008255C3" w:rsidRDefault="008255C3" w:rsidP="008255C3">
      <w:pPr>
        <w:pStyle w:val="Prrafobsico"/>
        <w:ind w:left="284" w:hanging="284"/>
        <w:jc w:val="both"/>
        <w:rPr>
          <w:rFonts w:ascii="Arial" w:hAnsi="Arial" w:cs="Arial"/>
        </w:rPr>
      </w:pPr>
      <w:r>
        <w:rPr>
          <w:rFonts w:ascii="Arial" w:hAnsi="Arial" w:cs="Arial"/>
        </w:rPr>
        <w:t>• Cuál o cuáles de las empresas serán las responsables de facturar el objeto de la presente licitación, y en qué porcentaje lo hará cada una.</w:t>
      </w:r>
    </w:p>
    <w:p w14:paraId="37A1786B" w14:textId="77777777" w:rsidR="008255C3" w:rsidRDefault="008255C3" w:rsidP="008255C3">
      <w:pPr>
        <w:pStyle w:val="Prrafobsico"/>
        <w:ind w:left="284" w:hanging="284"/>
        <w:jc w:val="both"/>
        <w:rPr>
          <w:rFonts w:ascii="Arial" w:hAnsi="Arial" w:cs="Arial"/>
        </w:rPr>
      </w:pPr>
      <w:r>
        <w:rPr>
          <w:rFonts w:ascii="Arial" w:hAnsi="Arial" w:cs="Arial"/>
        </w:rPr>
        <w:t xml:space="preserve">• Establecer expresamente que los integrantes del mismo responderán en forma conjunta y solidaria durante la ejecución de la contratación y se obligarán en forma indivisible y </w:t>
      </w:r>
      <w:r>
        <w:rPr>
          <w:rFonts w:ascii="Arial" w:hAnsi="Arial" w:cs="Arial"/>
        </w:rPr>
        <w:lastRenderedPageBreak/>
        <w:t xml:space="preserve">solidaria entre </w:t>
      </w:r>
      <w:proofErr w:type="spellStart"/>
      <w:r>
        <w:rPr>
          <w:rFonts w:ascii="Arial" w:hAnsi="Arial" w:cs="Arial"/>
        </w:rPr>
        <w:t>si</w:t>
      </w:r>
      <w:proofErr w:type="spellEnd"/>
      <w:r>
        <w:rPr>
          <w:rFonts w:ascii="Arial" w:hAnsi="Arial" w:cs="Arial"/>
        </w:rPr>
        <w:t xml:space="preserve"> y en relación con BSE por todas las obligaciones emergentes de la presente licitación.</w:t>
      </w:r>
    </w:p>
    <w:p w14:paraId="489563A2" w14:textId="77777777" w:rsidR="008255C3" w:rsidRDefault="008255C3" w:rsidP="008255C3">
      <w:pPr>
        <w:pStyle w:val="Prrafobsico"/>
        <w:jc w:val="both"/>
        <w:rPr>
          <w:rFonts w:ascii="Arial" w:hAnsi="Arial" w:cs="Arial"/>
        </w:rPr>
      </w:pPr>
    </w:p>
    <w:p w14:paraId="261C11A0" w14:textId="77777777" w:rsidR="008255C3" w:rsidRDefault="008255C3" w:rsidP="008255C3">
      <w:pPr>
        <w:pStyle w:val="Prrafobsico"/>
        <w:jc w:val="both"/>
        <w:rPr>
          <w:rFonts w:ascii="Arial" w:hAnsi="Arial" w:cs="Arial"/>
        </w:rPr>
      </w:pPr>
      <w:r>
        <w:rPr>
          <w:rFonts w:ascii="Arial" w:hAnsi="Arial" w:cs="Arial"/>
        </w:rPr>
        <w:t>En caso de omitir la presentación de la información indicada precedentemente el BSE la solicitará durante el estudio de las ofertas, otorgando un plazo para su presentación.</w:t>
      </w:r>
    </w:p>
    <w:p w14:paraId="1DDCDD73" w14:textId="77777777" w:rsidR="008255C3" w:rsidRDefault="008255C3" w:rsidP="008255C3">
      <w:pPr>
        <w:pStyle w:val="Prrafobsico"/>
        <w:jc w:val="both"/>
        <w:rPr>
          <w:rFonts w:ascii="Arial" w:hAnsi="Arial" w:cs="Arial"/>
        </w:rPr>
      </w:pPr>
    </w:p>
    <w:p w14:paraId="3D2852B4" w14:textId="77777777" w:rsidR="008255C3" w:rsidRDefault="008255C3" w:rsidP="008255C3">
      <w:pPr>
        <w:pStyle w:val="Prrafobsico"/>
        <w:jc w:val="both"/>
        <w:rPr>
          <w:rFonts w:ascii="Arial" w:hAnsi="Arial" w:cs="Arial"/>
        </w:rPr>
      </w:pPr>
      <w:r>
        <w:rPr>
          <w:rFonts w:ascii="Arial" w:hAnsi="Arial" w:cs="Arial"/>
        </w:rPr>
        <w:t xml:space="preserve">Una vez realizada la adjudicación, el BSE solicitará el documento que acredite la constitución del consorcio </w:t>
      </w:r>
      <w:r>
        <w:rPr>
          <w:rFonts w:ascii="Arial" w:hAnsi="Arial" w:cs="Arial"/>
          <w:color w:val="auto"/>
        </w:rPr>
        <w:t>si así correspondiera</w:t>
      </w:r>
      <w:r>
        <w:rPr>
          <w:rFonts w:ascii="Arial" w:hAnsi="Arial" w:cs="Arial"/>
          <w:color w:val="FF0000"/>
        </w:rPr>
        <w:t xml:space="preserve">, </w:t>
      </w:r>
      <w:r>
        <w:rPr>
          <w:rFonts w:ascii="Arial" w:hAnsi="Arial" w:cs="Arial"/>
        </w:rPr>
        <w:t xml:space="preserve">el cual deberá recabar los términos establecidos en la carta de intención de </w:t>
      </w:r>
      <w:proofErr w:type="spellStart"/>
      <w:r>
        <w:rPr>
          <w:rFonts w:ascii="Arial" w:hAnsi="Arial" w:cs="Arial"/>
        </w:rPr>
        <w:t>consorciarse</w:t>
      </w:r>
      <w:proofErr w:type="spellEnd"/>
      <w:r>
        <w:rPr>
          <w:rFonts w:ascii="Arial" w:hAnsi="Arial" w:cs="Arial"/>
        </w:rPr>
        <w:t>, a excepción del porcentaje de facturación de cada empresa el cual podrá tener variaciones respecto a lo establecido en la misma.</w:t>
      </w:r>
    </w:p>
    <w:p w14:paraId="4EF999A2" w14:textId="77777777" w:rsidR="008255C3" w:rsidRDefault="008255C3" w:rsidP="008255C3">
      <w:pPr>
        <w:pStyle w:val="Prrafobsico"/>
        <w:jc w:val="both"/>
        <w:rPr>
          <w:rFonts w:ascii="Arial" w:hAnsi="Arial" w:cs="Arial"/>
        </w:rPr>
      </w:pPr>
    </w:p>
    <w:p w14:paraId="5887B850" w14:textId="77777777" w:rsidR="008255C3" w:rsidRDefault="008255C3" w:rsidP="008255C3">
      <w:pPr>
        <w:pStyle w:val="Prrafobsico"/>
        <w:jc w:val="both"/>
        <w:rPr>
          <w:rFonts w:ascii="Arial" w:hAnsi="Arial" w:cs="Arial"/>
          <w:b/>
          <w:bCs/>
        </w:rPr>
      </w:pPr>
      <w:r>
        <w:rPr>
          <w:rFonts w:ascii="Arial" w:hAnsi="Arial" w:cs="Arial"/>
          <w:b/>
          <w:bCs/>
        </w:rPr>
        <w:t>Para dicho caso, el contrato que acredite la constitución del Consorcio deberá presentarse dentro de los quince días corridos desde la notificación de la adjudicación. Sin perjuicio de lo establecido, la adjudicataria contará con un plazo de seis meses desde la adjudicación para acreditar la culminación del trámite aportando toda la documentación correspondiente.</w:t>
      </w:r>
    </w:p>
    <w:p w14:paraId="69B6B472" w14:textId="77777777" w:rsidR="008255C3" w:rsidRDefault="008255C3" w:rsidP="008255C3">
      <w:pPr>
        <w:pStyle w:val="Prrafobsico"/>
        <w:jc w:val="both"/>
        <w:rPr>
          <w:rFonts w:ascii="Arial" w:hAnsi="Arial" w:cs="Arial"/>
        </w:rPr>
      </w:pPr>
    </w:p>
    <w:p w14:paraId="21355C06" w14:textId="77777777" w:rsidR="008255C3" w:rsidRDefault="008255C3" w:rsidP="008255C3">
      <w:pPr>
        <w:pStyle w:val="Prrafobsico"/>
        <w:jc w:val="both"/>
        <w:rPr>
          <w:rFonts w:ascii="Arial" w:hAnsi="Arial" w:cs="Arial"/>
        </w:rPr>
      </w:pPr>
      <w:r>
        <w:rPr>
          <w:rFonts w:ascii="Arial" w:hAnsi="Arial" w:cs="Arial"/>
        </w:rPr>
        <w:t xml:space="preserve">Asimismo, </w:t>
      </w:r>
      <w:r>
        <w:rPr>
          <w:rFonts w:ascii="Arial" w:hAnsi="Arial" w:cs="Arial"/>
          <w:color w:val="auto"/>
        </w:rPr>
        <w:t xml:space="preserve">en todos los casos, </w:t>
      </w:r>
      <w:r>
        <w:rPr>
          <w:rFonts w:ascii="Arial" w:hAnsi="Arial" w:cs="Arial"/>
        </w:rPr>
        <w:t>el contrato de constitución de consorcio deberá establecer:</w:t>
      </w:r>
    </w:p>
    <w:p w14:paraId="17180728" w14:textId="77777777" w:rsidR="008255C3" w:rsidRDefault="008255C3" w:rsidP="008255C3">
      <w:pPr>
        <w:pStyle w:val="Prrafobsico"/>
        <w:numPr>
          <w:ilvl w:val="0"/>
          <w:numId w:val="3"/>
        </w:numPr>
        <w:adjustRightInd/>
        <w:jc w:val="both"/>
        <w:textAlignment w:val="auto"/>
        <w:rPr>
          <w:rFonts w:ascii="Arial" w:hAnsi="Arial" w:cs="Arial"/>
        </w:rPr>
      </w:pPr>
      <w:r>
        <w:rPr>
          <w:rFonts w:ascii="Arial" w:hAnsi="Arial" w:cs="Arial"/>
        </w:rPr>
        <w:t>Que las empresas consorciadas serán solidariamente responsables de las obligaciones contraídas, las cuales serán indivisibles, y</w:t>
      </w:r>
    </w:p>
    <w:p w14:paraId="0FD74D1F" w14:textId="77777777" w:rsidR="008255C3" w:rsidRDefault="008255C3" w:rsidP="008255C3">
      <w:pPr>
        <w:pStyle w:val="Prrafobsico"/>
        <w:numPr>
          <w:ilvl w:val="0"/>
          <w:numId w:val="3"/>
        </w:numPr>
        <w:adjustRightInd/>
        <w:jc w:val="both"/>
        <w:textAlignment w:val="auto"/>
        <w:rPr>
          <w:rFonts w:ascii="Arial" w:hAnsi="Arial" w:cs="Arial"/>
        </w:rPr>
      </w:pPr>
      <w:r>
        <w:rPr>
          <w:rFonts w:ascii="Arial" w:hAnsi="Arial" w:cs="Arial"/>
        </w:rPr>
        <w:t xml:space="preserve">La no modificación del contrato sin el previo consentimiento expreso del </w:t>
      </w:r>
      <w:r w:rsidR="004A2D6A">
        <w:rPr>
          <w:rFonts w:ascii="Arial" w:hAnsi="Arial" w:cs="Arial"/>
        </w:rPr>
        <w:t>BSE.</w:t>
      </w:r>
    </w:p>
    <w:p w14:paraId="51B64B98" w14:textId="77777777" w:rsidR="005F36B4" w:rsidRPr="005F36B4" w:rsidRDefault="005F36B4" w:rsidP="005F36B4">
      <w:pPr>
        <w:pStyle w:val="Prrafobsico"/>
        <w:suppressAutoHyphens/>
        <w:ind w:right="-149"/>
        <w:jc w:val="both"/>
        <w:rPr>
          <w:rFonts w:ascii="Arial" w:hAnsi="Arial" w:cs="Arial"/>
        </w:rPr>
      </w:pPr>
    </w:p>
    <w:p w14:paraId="597EDBEF" w14:textId="77777777" w:rsidR="005F36B4" w:rsidRPr="005F36B4" w:rsidRDefault="005F36B4" w:rsidP="005F36B4">
      <w:pPr>
        <w:pStyle w:val="Prrafobsico"/>
        <w:suppressAutoHyphens/>
        <w:ind w:right="-149"/>
        <w:jc w:val="both"/>
        <w:rPr>
          <w:rFonts w:ascii="Arial" w:hAnsi="Arial" w:cs="Arial"/>
        </w:rPr>
      </w:pPr>
    </w:p>
    <w:p w14:paraId="72C8583B" w14:textId="6D6070D9" w:rsidR="005F36B4" w:rsidRPr="00F969FC" w:rsidRDefault="005F36B4" w:rsidP="00E86DE1">
      <w:pPr>
        <w:pStyle w:val="Ttulo2"/>
        <w:rPr>
          <w:b/>
        </w:rPr>
      </w:pPr>
      <w:bookmarkStart w:id="29" w:name="_Toc149902506"/>
      <w:r w:rsidRPr="00F969FC">
        <w:rPr>
          <w:b/>
        </w:rPr>
        <w:t xml:space="preserve">Art. </w:t>
      </w:r>
      <w:r w:rsidR="00CF4B75">
        <w:rPr>
          <w:b/>
        </w:rPr>
        <w:t>2</w:t>
      </w:r>
      <w:r w:rsidR="00BB30D3">
        <w:rPr>
          <w:b/>
        </w:rPr>
        <w:t>1</w:t>
      </w:r>
      <w:r w:rsidRPr="00F969FC">
        <w:rPr>
          <w:b/>
        </w:rPr>
        <w:t>. PLAZO DEL CONTRATO y RESCISION.</w:t>
      </w:r>
      <w:bookmarkEnd w:id="29"/>
    </w:p>
    <w:p w14:paraId="0AEDCBAB" w14:textId="77777777" w:rsidR="005F36B4" w:rsidRPr="005F36B4" w:rsidRDefault="005F36B4" w:rsidP="005F36B4">
      <w:pPr>
        <w:pStyle w:val="Prrafobsico"/>
        <w:suppressAutoHyphens/>
        <w:ind w:right="-149"/>
        <w:jc w:val="both"/>
        <w:rPr>
          <w:rFonts w:ascii="Arial" w:hAnsi="Arial" w:cs="Arial"/>
        </w:rPr>
      </w:pPr>
    </w:p>
    <w:p w14:paraId="5FAB18E4" w14:textId="04660A92" w:rsidR="009B58B8" w:rsidRPr="00236FC4" w:rsidRDefault="009B58B8" w:rsidP="00236FC4">
      <w:pPr>
        <w:pStyle w:val="Prrafobsico"/>
        <w:suppressAutoHyphens/>
        <w:ind w:right="-149"/>
        <w:jc w:val="both"/>
        <w:rPr>
          <w:rFonts w:ascii="Arial" w:hAnsi="Arial" w:cs="Arial"/>
        </w:rPr>
      </w:pPr>
      <w:r w:rsidRPr="003D5902">
        <w:rPr>
          <w:rFonts w:ascii="Arial" w:hAnsi="Arial" w:cs="Arial"/>
          <w:color w:val="auto"/>
        </w:rPr>
        <w:t xml:space="preserve">El plazo del contrato será de </w:t>
      </w:r>
      <w:r w:rsidR="00826A23" w:rsidRPr="003D5902">
        <w:rPr>
          <w:rFonts w:ascii="Arial" w:hAnsi="Arial" w:cs="Arial"/>
          <w:color w:val="auto"/>
        </w:rPr>
        <w:t>5</w:t>
      </w:r>
      <w:r w:rsidRPr="003D5902">
        <w:rPr>
          <w:rFonts w:ascii="Arial" w:hAnsi="Arial" w:cs="Arial"/>
          <w:color w:val="auto"/>
        </w:rPr>
        <w:t xml:space="preserve"> año</w:t>
      </w:r>
      <w:r w:rsidR="00826A23" w:rsidRPr="003D5902">
        <w:rPr>
          <w:rFonts w:ascii="Arial" w:hAnsi="Arial" w:cs="Arial"/>
          <w:color w:val="auto"/>
        </w:rPr>
        <w:t>s</w:t>
      </w:r>
      <w:r w:rsidR="00CF4B75" w:rsidRPr="003D5902">
        <w:rPr>
          <w:rFonts w:ascii="Arial" w:hAnsi="Arial" w:cs="Arial"/>
          <w:color w:val="auto"/>
        </w:rPr>
        <w:t xml:space="preserve">, el que podrá ser </w:t>
      </w:r>
      <w:r w:rsidR="007517F6" w:rsidRPr="003D5902">
        <w:rPr>
          <w:rFonts w:ascii="Arial" w:hAnsi="Arial" w:cs="Arial"/>
          <w:color w:val="auto"/>
        </w:rPr>
        <w:t>renovable en forma automática y anual hasta completar el periodo de vida útil o hasta un máximo de 10 años, lo que ocurriera en primer lugar.</w:t>
      </w:r>
      <w:r w:rsidR="00CF4B75" w:rsidRPr="003D5902">
        <w:rPr>
          <w:rFonts w:ascii="Arial" w:hAnsi="Arial" w:cs="Arial"/>
          <w:color w:val="auto"/>
        </w:rPr>
        <w:t xml:space="preserve"> </w:t>
      </w:r>
      <w:r w:rsidRPr="007517F6">
        <w:rPr>
          <w:rFonts w:ascii="Arial" w:hAnsi="Arial" w:cs="Arial"/>
        </w:rPr>
        <w:t>La</w:t>
      </w:r>
      <w:r w:rsidRPr="00236FC4">
        <w:rPr>
          <w:rFonts w:ascii="Arial" w:hAnsi="Arial" w:cs="Arial"/>
        </w:rPr>
        <w:t xml:space="preserve"> Administración podrá exigir la formalización del contrato por escrito y en ese caso se establecerá si el comienzo del cómputo del plazo será desde la fecha de notificación de la adjudicación o desde la firma del mismo. La negativa del adjudicatario a suscribir el contrato o a formalizarlo por escrito cuando así se establezca, se entenderá como un incumplimiento del mantenimiento de oferta o del propio contrato, según el caso. </w:t>
      </w:r>
    </w:p>
    <w:p w14:paraId="41E6BE64" w14:textId="77777777" w:rsidR="009B58B8" w:rsidRPr="00236FC4" w:rsidRDefault="009B58B8" w:rsidP="00236FC4">
      <w:pPr>
        <w:pStyle w:val="Prrafobsico"/>
        <w:suppressAutoHyphens/>
        <w:ind w:right="-149"/>
        <w:jc w:val="both"/>
        <w:rPr>
          <w:rFonts w:ascii="Arial" w:hAnsi="Arial" w:cs="Arial"/>
        </w:rPr>
      </w:pPr>
      <w:r w:rsidRPr="00236FC4">
        <w:rPr>
          <w:rFonts w:ascii="Arial" w:hAnsi="Arial" w:cs="Arial"/>
        </w:rPr>
        <w:t>De no exigirse la formalización por escrito por la Administración, regirá siempre desde la fecha de notificación de la adjudicación.  </w:t>
      </w:r>
    </w:p>
    <w:p w14:paraId="7031719E" w14:textId="77777777" w:rsidR="009B58B8" w:rsidRPr="005F36B4" w:rsidRDefault="009B58B8" w:rsidP="009B58B8">
      <w:pPr>
        <w:pStyle w:val="Prrafobsico"/>
        <w:suppressAutoHyphens/>
        <w:ind w:right="-149"/>
        <w:jc w:val="both"/>
        <w:rPr>
          <w:rFonts w:ascii="Arial" w:hAnsi="Arial" w:cs="Arial"/>
        </w:rPr>
      </w:pPr>
    </w:p>
    <w:p w14:paraId="33E0B79B"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El BSE se reserva el derecho de rescindirlo sin expresión de causa, en cualquier momento, con un preaviso de 15 (quince) días por telegrama colacionado. Esta contingencia no </w:t>
      </w:r>
      <w:r w:rsidRPr="005F36B4">
        <w:rPr>
          <w:rFonts w:ascii="Arial" w:hAnsi="Arial" w:cs="Arial"/>
        </w:rPr>
        <w:lastRenderedPageBreak/>
        <w:t xml:space="preserve">generará derecho alguno a reclamación por parte de la empresa adjudicataria, ni de indemnización por parte del BSE. </w:t>
      </w:r>
    </w:p>
    <w:p w14:paraId="4EF07CDD" w14:textId="77777777" w:rsidR="005F36B4" w:rsidRPr="005F36B4" w:rsidRDefault="005F36B4" w:rsidP="005F36B4">
      <w:pPr>
        <w:pStyle w:val="Prrafobsico"/>
        <w:suppressAutoHyphens/>
        <w:ind w:right="-149"/>
        <w:jc w:val="both"/>
        <w:rPr>
          <w:rFonts w:ascii="Arial" w:hAnsi="Arial" w:cs="Arial"/>
        </w:rPr>
      </w:pPr>
    </w:p>
    <w:p w14:paraId="7AF31607"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empresa adjudicataria podrá solicitar la rescisión unilateral del contrato al vencimiento de cada período anual, debiendo comunicarlo con un preaviso de 60 (sesenta) días calendario mediante telegrama colacionado. </w:t>
      </w:r>
    </w:p>
    <w:p w14:paraId="5AA11263" w14:textId="77777777" w:rsidR="005F36B4" w:rsidRPr="005F36B4" w:rsidRDefault="005F36B4" w:rsidP="005F36B4">
      <w:pPr>
        <w:pStyle w:val="Prrafobsico"/>
        <w:suppressAutoHyphens/>
        <w:ind w:right="-149"/>
        <w:jc w:val="both"/>
        <w:rPr>
          <w:rFonts w:ascii="Arial" w:hAnsi="Arial" w:cs="Arial"/>
        </w:rPr>
      </w:pPr>
    </w:p>
    <w:p w14:paraId="704B45F1"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La adjudicataria no podrá subcontratar los servicios total o parcialmente ni ceder el contrato o subarrendar los servicios, salvo autorización expresa y por escrito del BSE y, en el caso de asuntos inherentes a su giro, previa autorización de la Superintendencia de Servicios Financieros del Banco Central.</w:t>
      </w:r>
    </w:p>
    <w:p w14:paraId="12C7108F" w14:textId="77777777" w:rsidR="005F36B4" w:rsidRDefault="005F36B4" w:rsidP="005F36B4">
      <w:pPr>
        <w:pStyle w:val="Prrafobsico"/>
        <w:suppressAutoHyphens/>
        <w:ind w:right="-149"/>
        <w:jc w:val="both"/>
        <w:rPr>
          <w:rFonts w:ascii="Arial" w:hAnsi="Arial" w:cs="Arial"/>
        </w:rPr>
      </w:pPr>
    </w:p>
    <w:p w14:paraId="79D307E6" w14:textId="5E41FD16" w:rsidR="00FD662B" w:rsidRPr="00104B73" w:rsidRDefault="00FD662B" w:rsidP="00E86DE1">
      <w:pPr>
        <w:pStyle w:val="Ttulo2"/>
        <w:rPr>
          <w:b/>
        </w:rPr>
      </w:pPr>
      <w:bookmarkStart w:id="30" w:name="_Toc149902507"/>
      <w:r w:rsidRPr="00104B73">
        <w:rPr>
          <w:b/>
        </w:rPr>
        <w:t xml:space="preserve">Art. </w:t>
      </w:r>
      <w:r w:rsidR="00C643C3" w:rsidRPr="00104B73">
        <w:rPr>
          <w:b/>
        </w:rPr>
        <w:t>2</w:t>
      </w:r>
      <w:r w:rsidR="00BB30D3">
        <w:rPr>
          <w:b/>
        </w:rPr>
        <w:t>2</w:t>
      </w:r>
      <w:r w:rsidRPr="00104B73">
        <w:rPr>
          <w:b/>
        </w:rPr>
        <w:t xml:space="preserve">. OBLIGACIONES LABORALES DE </w:t>
      </w:r>
      <w:smartTag w:uri="urn:schemas-microsoft-com:office:smarttags" w:element="PersonName">
        <w:smartTagPr>
          <w:attr w:name="ProductID" w:val="LA ADJUDICATARIA."/>
        </w:smartTagPr>
        <w:r w:rsidRPr="00104B73">
          <w:rPr>
            <w:b/>
          </w:rPr>
          <w:t>LA ADJUDICATARIA.</w:t>
        </w:r>
      </w:smartTag>
      <w:bookmarkEnd w:id="30"/>
      <w:r w:rsidRPr="00104B73">
        <w:rPr>
          <w:b/>
        </w:rPr>
        <w:t xml:space="preserve"> </w:t>
      </w:r>
    </w:p>
    <w:p w14:paraId="2FE30D79" w14:textId="77777777" w:rsidR="00FD662B" w:rsidRDefault="00FD662B" w:rsidP="00FD662B">
      <w:pPr>
        <w:pStyle w:val="BodyText31"/>
        <w:rPr>
          <w:rFonts w:ascii="Arial" w:hAnsi="Arial"/>
        </w:rPr>
      </w:pPr>
    </w:p>
    <w:p w14:paraId="3488ABCE" w14:textId="77777777" w:rsidR="00FD662B" w:rsidRDefault="00FD662B" w:rsidP="00FD662B">
      <w:pPr>
        <w:tabs>
          <w:tab w:val="left" w:pos="0"/>
          <w:tab w:val="left" w:pos="993"/>
        </w:tabs>
        <w:autoSpaceDE w:val="0"/>
        <w:autoSpaceDN w:val="0"/>
        <w:adjustRightInd w:val="0"/>
        <w:ind w:firstLine="840"/>
        <w:jc w:val="both"/>
        <w:rPr>
          <w:rFonts w:ascii="Arial" w:hAnsi="Arial"/>
          <w:lang w:val="es-ES_tradnl"/>
        </w:rPr>
      </w:pPr>
      <w:r w:rsidRPr="005040CE">
        <w:rPr>
          <w:rFonts w:ascii="Arial" w:hAnsi="Arial"/>
          <w:b/>
          <w:lang w:val="es-ES_tradnl"/>
        </w:rPr>
        <w:t>1).</w:t>
      </w:r>
      <w:r>
        <w:rPr>
          <w:rFonts w:ascii="Arial" w:hAnsi="Arial"/>
          <w:lang w:val="es-ES_tradnl"/>
        </w:rPr>
        <w:t xml:space="preserve"> </w:t>
      </w:r>
      <w:bookmarkStart w:id="31" w:name="_Hlk117514995"/>
      <w:r w:rsidRPr="00574280">
        <w:rPr>
          <w:rFonts w:ascii="Arial" w:hAnsi="Arial"/>
          <w:lang w:val="es-ES_tradnl"/>
        </w:rPr>
        <w:t>La retribución de los trabajadores de la empresa que resultare adjudicataria deberá respetar los laudos salariales establecidos por los Consejos de Salarios</w:t>
      </w:r>
      <w:r w:rsidRPr="00574280">
        <w:rPr>
          <w:rFonts w:ascii="Arial" w:hAnsi="Arial"/>
          <w:b/>
          <w:lang w:val="es-ES_tradnl"/>
        </w:rPr>
        <w:t>.</w:t>
      </w:r>
      <w:r w:rsidRPr="00574280">
        <w:rPr>
          <w:rFonts w:ascii="Arial" w:hAnsi="Arial"/>
          <w:lang w:val="es-ES_tradnl"/>
        </w:rPr>
        <w:t xml:space="preserve"> </w:t>
      </w:r>
    </w:p>
    <w:p w14:paraId="7A33D74C" w14:textId="77777777" w:rsidR="00FD662B" w:rsidRDefault="00FD662B" w:rsidP="00FD662B">
      <w:pPr>
        <w:tabs>
          <w:tab w:val="left" w:pos="0"/>
          <w:tab w:val="left" w:pos="993"/>
        </w:tabs>
        <w:autoSpaceDE w:val="0"/>
        <w:autoSpaceDN w:val="0"/>
        <w:adjustRightInd w:val="0"/>
        <w:ind w:firstLine="840"/>
        <w:jc w:val="both"/>
        <w:rPr>
          <w:rFonts w:ascii="Arial" w:hAnsi="Arial"/>
          <w:lang w:val="es-ES_tradnl"/>
        </w:rPr>
      </w:pPr>
    </w:p>
    <w:p w14:paraId="31D77A2B" w14:textId="77777777" w:rsidR="00FD662B" w:rsidRDefault="00FD662B" w:rsidP="00FD662B">
      <w:pPr>
        <w:tabs>
          <w:tab w:val="left" w:pos="0"/>
          <w:tab w:val="left" w:pos="993"/>
        </w:tabs>
        <w:autoSpaceDE w:val="0"/>
        <w:autoSpaceDN w:val="0"/>
        <w:adjustRightInd w:val="0"/>
        <w:ind w:firstLine="840"/>
        <w:jc w:val="both"/>
        <w:rPr>
          <w:rFonts w:ascii="Arial" w:hAnsi="Arial"/>
          <w:lang w:val="es-ES_tradnl"/>
        </w:rPr>
      </w:pPr>
      <w:r w:rsidRPr="00574280">
        <w:rPr>
          <w:rFonts w:ascii="Arial" w:hAnsi="Arial"/>
          <w:lang w:val="es-ES_tradnl"/>
        </w:rPr>
        <w:t xml:space="preserve">Asimismo, la adjudicataria deberá cumplir respecto </w:t>
      </w:r>
      <w:r>
        <w:rPr>
          <w:rFonts w:ascii="Arial" w:hAnsi="Arial"/>
          <w:lang w:val="es-ES_tradnl"/>
        </w:rPr>
        <w:t xml:space="preserve">de todos sus trabajadores </w:t>
      </w:r>
      <w:r w:rsidRPr="00574280">
        <w:rPr>
          <w:rFonts w:ascii="Arial" w:hAnsi="Arial"/>
          <w:lang w:val="es-ES_tradnl"/>
        </w:rPr>
        <w:t xml:space="preserve">con el pago de aportes y contribuciones de seguridad social </w:t>
      </w:r>
      <w:r>
        <w:rPr>
          <w:rFonts w:ascii="Arial" w:hAnsi="Arial"/>
          <w:lang w:val="es-ES_tradnl"/>
        </w:rPr>
        <w:t>correspondientes</w:t>
      </w:r>
      <w:r w:rsidRPr="00574280">
        <w:rPr>
          <w:rFonts w:ascii="Arial" w:hAnsi="Arial"/>
          <w:lang w:val="es-ES_tradnl"/>
        </w:rPr>
        <w:t xml:space="preserve"> y con el pago de</w:t>
      </w:r>
      <w:r>
        <w:rPr>
          <w:rFonts w:ascii="Arial" w:hAnsi="Arial"/>
          <w:lang w:val="es-ES_tradnl"/>
        </w:rPr>
        <w:t>l</w:t>
      </w:r>
      <w:r w:rsidRPr="00574280">
        <w:rPr>
          <w:rFonts w:ascii="Arial" w:hAnsi="Arial"/>
          <w:lang w:val="es-ES_tradnl"/>
        </w:rPr>
        <w:t xml:space="preserve"> Seguro de Accidentes del Trabajo y Enfermedades Profesionales, contratada en el B</w:t>
      </w:r>
      <w:r>
        <w:rPr>
          <w:rFonts w:ascii="Arial" w:hAnsi="Arial"/>
          <w:lang w:val="es-ES_tradnl"/>
        </w:rPr>
        <w:t>SE</w:t>
      </w:r>
      <w:r w:rsidRPr="00574280">
        <w:rPr>
          <w:rFonts w:ascii="Arial" w:hAnsi="Arial"/>
          <w:lang w:val="es-ES_tradnl"/>
        </w:rPr>
        <w:t>.</w:t>
      </w:r>
    </w:p>
    <w:bookmarkEnd w:id="31"/>
    <w:p w14:paraId="32768B54" w14:textId="77777777" w:rsidR="00FD662B" w:rsidRDefault="00FD662B" w:rsidP="00FD662B">
      <w:pPr>
        <w:tabs>
          <w:tab w:val="left" w:pos="0"/>
          <w:tab w:val="left" w:pos="993"/>
        </w:tabs>
        <w:ind w:firstLine="851"/>
        <w:jc w:val="both"/>
        <w:rPr>
          <w:rFonts w:ascii="Arial" w:hAnsi="Arial"/>
          <w:b/>
          <w:lang w:val="es-ES_tradnl"/>
        </w:rPr>
      </w:pPr>
    </w:p>
    <w:p w14:paraId="08CBE8D7" w14:textId="77777777" w:rsidR="00FD662B" w:rsidRDefault="00FD662B" w:rsidP="00FD662B">
      <w:pPr>
        <w:tabs>
          <w:tab w:val="left" w:pos="0"/>
          <w:tab w:val="left" w:pos="993"/>
        </w:tabs>
        <w:ind w:firstLine="851"/>
        <w:jc w:val="both"/>
        <w:rPr>
          <w:rFonts w:ascii="Arial" w:hAnsi="Arial"/>
        </w:rPr>
      </w:pPr>
      <w:r w:rsidRPr="005040CE">
        <w:rPr>
          <w:rFonts w:ascii="Arial" w:hAnsi="Arial"/>
          <w:b/>
          <w:lang w:val="es-ES_tradnl"/>
        </w:rPr>
        <w:t>2).</w:t>
      </w:r>
      <w:r>
        <w:rPr>
          <w:rFonts w:ascii="Arial" w:hAnsi="Arial"/>
          <w:lang w:val="es-ES_tradnl"/>
        </w:rPr>
        <w:t xml:space="preserve"> </w:t>
      </w:r>
      <w:r w:rsidRPr="00574280">
        <w:rPr>
          <w:rFonts w:ascii="Arial" w:hAnsi="Arial"/>
          <w:lang w:val="es-ES_tradnl"/>
        </w:rPr>
        <w:t>La adjudicataria, estará obligada a cumplir estrictamente las normas de seguridad y prevención respecto del personal afectado a las tareas objeto de este llamado, de acuerdo con lo dispuesto por la legislación vigente</w:t>
      </w:r>
      <w:r>
        <w:rPr>
          <w:rFonts w:ascii="Arial" w:hAnsi="Arial"/>
          <w:lang w:val="es-ES_tradnl"/>
        </w:rPr>
        <w:t>,</w:t>
      </w:r>
      <w:r w:rsidRPr="00C51B72">
        <w:t xml:space="preserve"> </w:t>
      </w:r>
      <w:r w:rsidRPr="00C51B72">
        <w:rPr>
          <w:rFonts w:ascii="Arial" w:hAnsi="Arial"/>
        </w:rPr>
        <w:t xml:space="preserve">teniendo en cuenta lo establecido en el Decreto </w:t>
      </w:r>
      <w:proofErr w:type="spellStart"/>
      <w:r w:rsidRPr="00C51B72">
        <w:rPr>
          <w:rFonts w:ascii="Arial" w:hAnsi="Arial"/>
        </w:rPr>
        <w:t>Nº</w:t>
      </w:r>
      <w:proofErr w:type="spellEnd"/>
      <w:r w:rsidRPr="00C51B72">
        <w:rPr>
          <w:rFonts w:ascii="Arial" w:hAnsi="Arial"/>
        </w:rPr>
        <w:t xml:space="preserve"> 406/88 del 03/06/88 reglamentario de </w:t>
      </w:r>
      <w:smartTag w:uri="urn:schemas-microsoft-com:office:smarttags" w:element="PersonName">
        <w:smartTagPr>
          <w:attr w:name="ProductID" w:val="la Ley N"/>
        </w:smartTagPr>
        <w:r w:rsidRPr="00C51B72">
          <w:rPr>
            <w:rFonts w:ascii="Arial" w:hAnsi="Arial"/>
          </w:rPr>
          <w:t xml:space="preserve">la Ley </w:t>
        </w:r>
        <w:proofErr w:type="spellStart"/>
        <w:r w:rsidRPr="00C51B72">
          <w:rPr>
            <w:rFonts w:ascii="Arial" w:hAnsi="Arial"/>
          </w:rPr>
          <w:t>N</w:t>
        </w:r>
      </w:smartTag>
      <w:r w:rsidRPr="00C51B72">
        <w:rPr>
          <w:rFonts w:ascii="Arial" w:hAnsi="Arial"/>
        </w:rPr>
        <w:t>º</w:t>
      </w:r>
      <w:proofErr w:type="spellEnd"/>
      <w:r w:rsidRPr="00C51B72">
        <w:rPr>
          <w:rFonts w:ascii="Arial" w:hAnsi="Arial"/>
        </w:rPr>
        <w:t xml:space="preserve"> 5032 del 21/07/914.</w:t>
      </w:r>
      <w:r>
        <w:rPr>
          <w:rFonts w:ascii="Arial" w:hAnsi="Arial"/>
        </w:rPr>
        <w:t xml:space="preserve"> </w:t>
      </w:r>
    </w:p>
    <w:p w14:paraId="11B032FC" w14:textId="77777777" w:rsidR="00FD662B" w:rsidRDefault="00FD662B" w:rsidP="00FD662B">
      <w:pPr>
        <w:tabs>
          <w:tab w:val="left" w:pos="0"/>
          <w:tab w:val="left" w:pos="993"/>
        </w:tabs>
        <w:ind w:firstLine="851"/>
        <w:jc w:val="both"/>
        <w:rPr>
          <w:rFonts w:ascii="Arial" w:hAnsi="Arial"/>
        </w:rPr>
      </w:pPr>
    </w:p>
    <w:p w14:paraId="2FA0ADD6" w14:textId="77777777" w:rsidR="00FD662B" w:rsidRDefault="00FD662B" w:rsidP="00FD662B">
      <w:pPr>
        <w:tabs>
          <w:tab w:val="left" w:pos="0"/>
          <w:tab w:val="left" w:pos="993"/>
        </w:tabs>
        <w:ind w:firstLine="851"/>
        <w:jc w:val="both"/>
        <w:rPr>
          <w:rFonts w:ascii="Arial" w:hAnsi="Arial"/>
          <w:lang w:val="es-ES_tradnl"/>
        </w:rPr>
      </w:pPr>
      <w:r w:rsidRPr="005040CE">
        <w:rPr>
          <w:rFonts w:ascii="Arial" w:hAnsi="Arial"/>
          <w:b/>
        </w:rPr>
        <w:t>3).</w:t>
      </w:r>
      <w:r>
        <w:rPr>
          <w:rFonts w:ascii="Arial" w:hAnsi="Arial"/>
        </w:rPr>
        <w:t xml:space="preserve"> </w:t>
      </w:r>
      <w:bookmarkStart w:id="32" w:name="_Hlk117515144"/>
      <w:r w:rsidRPr="005E56F8">
        <w:rPr>
          <w:rFonts w:ascii="Arial" w:hAnsi="Arial"/>
          <w:lang w:val="es-ES_tradnl"/>
        </w:rPr>
        <w:t>El B</w:t>
      </w:r>
      <w:r>
        <w:rPr>
          <w:rFonts w:ascii="Arial" w:hAnsi="Arial"/>
          <w:lang w:val="es-ES_tradnl"/>
        </w:rPr>
        <w:t>SE</w:t>
      </w:r>
      <w:r w:rsidRPr="005E56F8">
        <w:rPr>
          <w:rFonts w:ascii="Arial" w:hAnsi="Arial"/>
          <w:lang w:val="es-ES_tradnl"/>
        </w:rPr>
        <w:t xml:space="preserve"> se reserva el derecho de exigir la documentación que acredite  el pago de salarios y demás rubros emergentes de la relación laboral y las contribuciones de seguridad social, como condición previa al pago de los servicios prestados e instar a los organismos correspondientes a efectuar las fiscalizaciones del caso. </w:t>
      </w:r>
      <w:bookmarkEnd w:id="32"/>
    </w:p>
    <w:p w14:paraId="4239BEBD" w14:textId="77777777" w:rsidR="00FD662B" w:rsidRDefault="00FD662B" w:rsidP="00FD662B">
      <w:pPr>
        <w:tabs>
          <w:tab w:val="left" w:pos="0"/>
          <w:tab w:val="left" w:pos="993"/>
        </w:tabs>
        <w:ind w:firstLine="851"/>
        <w:jc w:val="both"/>
        <w:rPr>
          <w:rFonts w:ascii="Arial" w:hAnsi="Arial"/>
          <w:lang w:val="es-ES_tradnl"/>
        </w:rPr>
      </w:pPr>
    </w:p>
    <w:p w14:paraId="3C5723E4" w14:textId="77777777" w:rsidR="00FD662B" w:rsidRDefault="00FD662B" w:rsidP="00FD662B">
      <w:pPr>
        <w:tabs>
          <w:tab w:val="left" w:pos="0"/>
          <w:tab w:val="left" w:pos="993"/>
        </w:tabs>
        <w:ind w:firstLine="851"/>
        <w:jc w:val="both"/>
        <w:rPr>
          <w:rFonts w:ascii="Arial" w:hAnsi="Arial"/>
          <w:lang w:val="es-ES_tradnl"/>
        </w:rPr>
      </w:pPr>
      <w:r w:rsidRPr="005040CE">
        <w:rPr>
          <w:rFonts w:ascii="Arial" w:hAnsi="Arial"/>
          <w:b/>
          <w:lang w:val="es-ES_tradnl"/>
        </w:rPr>
        <w:t>4).</w:t>
      </w:r>
      <w:r>
        <w:rPr>
          <w:rFonts w:ascii="Arial" w:hAnsi="Arial"/>
          <w:lang w:val="es-ES_tradnl"/>
        </w:rPr>
        <w:t xml:space="preserve"> </w:t>
      </w:r>
      <w:r w:rsidRPr="005E56F8">
        <w:rPr>
          <w:rFonts w:ascii="Arial" w:hAnsi="Arial"/>
          <w:lang w:val="es-ES_tradnl"/>
        </w:rPr>
        <w:t xml:space="preserve">La </w:t>
      </w:r>
      <w:r>
        <w:rPr>
          <w:rFonts w:ascii="Arial" w:hAnsi="Arial"/>
          <w:lang w:val="es-ES_tradnl"/>
        </w:rPr>
        <w:t>empresa adjudicataria</w:t>
      </w:r>
      <w:r w:rsidRPr="005E56F8">
        <w:rPr>
          <w:rFonts w:ascii="Arial" w:hAnsi="Arial"/>
          <w:lang w:val="es-ES_tradnl"/>
        </w:rPr>
        <w:t xml:space="preserve"> queda obligada a comunicar al B</w:t>
      </w:r>
      <w:r>
        <w:rPr>
          <w:rFonts w:ascii="Arial" w:hAnsi="Arial"/>
          <w:lang w:val="es-ES_tradnl"/>
        </w:rPr>
        <w:t>SE</w:t>
      </w:r>
      <w:r w:rsidRPr="005E56F8">
        <w:rPr>
          <w:rFonts w:ascii="Arial" w:hAnsi="Arial"/>
          <w:lang w:val="es-ES_tradnl"/>
        </w:rPr>
        <w:t xml:space="preserve"> los datos personales de los trabajadores afectados a la prestación del servicio, a efectos de poder realizar los controles correspondientes. </w:t>
      </w:r>
    </w:p>
    <w:p w14:paraId="7608A363" w14:textId="77777777" w:rsidR="00FD662B" w:rsidRDefault="00FD662B" w:rsidP="00FD662B">
      <w:pPr>
        <w:tabs>
          <w:tab w:val="left" w:pos="0"/>
          <w:tab w:val="left" w:pos="993"/>
        </w:tabs>
        <w:ind w:firstLine="851"/>
        <w:jc w:val="both"/>
        <w:rPr>
          <w:rFonts w:ascii="Arial" w:hAnsi="Arial"/>
          <w:b/>
          <w:lang w:val="es-ES_tradnl"/>
        </w:rPr>
      </w:pPr>
    </w:p>
    <w:p w14:paraId="44710AB2" w14:textId="77777777" w:rsidR="00FD662B" w:rsidRDefault="00FD662B" w:rsidP="00FD662B">
      <w:pPr>
        <w:tabs>
          <w:tab w:val="left" w:pos="0"/>
          <w:tab w:val="left" w:pos="993"/>
        </w:tabs>
        <w:ind w:firstLine="851"/>
        <w:jc w:val="both"/>
        <w:rPr>
          <w:rFonts w:ascii="Arial" w:hAnsi="Arial"/>
          <w:lang w:val="es-ES_tradnl"/>
        </w:rPr>
      </w:pPr>
      <w:r w:rsidRPr="005040CE">
        <w:rPr>
          <w:rFonts w:ascii="Arial" w:hAnsi="Arial"/>
          <w:b/>
          <w:lang w:val="es-ES_tradnl"/>
        </w:rPr>
        <w:t>5).</w:t>
      </w:r>
      <w:r>
        <w:rPr>
          <w:rFonts w:ascii="Arial" w:hAnsi="Arial"/>
          <w:lang w:val="es-ES_tradnl"/>
        </w:rPr>
        <w:t xml:space="preserve"> </w:t>
      </w:r>
      <w:bookmarkStart w:id="33" w:name="_Hlk117515166"/>
      <w:r w:rsidRPr="005E56F8">
        <w:rPr>
          <w:rFonts w:ascii="Arial" w:hAnsi="Arial"/>
          <w:lang w:val="es-ES_tradnl"/>
        </w:rPr>
        <w:t>El incumplimiento de cualquiera de las obligaciones dispuestas en este artículo, configurará incumplimiento del contrato y será causal de rescisión del contrato por responsabilidad imputable a la empresa que resultare adjudicataria.</w:t>
      </w:r>
      <w:r>
        <w:rPr>
          <w:rFonts w:ascii="Arial" w:hAnsi="Arial"/>
          <w:lang w:val="es-ES_tradnl"/>
        </w:rPr>
        <w:t xml:space="preserve"> </w:t>
      </w:r>
      <w:bookmarkEnd w:id="33"/>
    </w:p>
    <w:p w14:paraId="3FB420B6" w14:textId="77777777" w:rsidR="00FD662B" w:rsidRDefault="00FD662B" w:rsidP="00FD662B">
      <w:pPr>
        <w:tabs>
          <w:tab w:val="left" w:pos="0"/>
          <w:tab w:val="left" w:pos="993"/>
        </w:tabs>
        <w:ind w:firstLine="851"/>
        <w:jc w:val="both"/>
        <w:rPr>
          <w:rFonts w:ascii="Arial" w:hAnsi="Arial"/>
          <w:lang w:val="es-ES_tradnl"/>
        </w:rPr>
      </w:pPr>
    </w:p>
    <w:p w14:paraId="7C57BBFB" w14:textId="056A8763" w:rsidR="00FD662B" w:rsidRDefault="00FD662B" w:rsidP="00FD662B">
      <w:pPr>
        <w:tabs>
          <w:tab w:val="left" w:pos="0"/>
          <w:tab w:val="left" w:pos="993"/>
        </w:tabs>
        <w:ind w:firstLine="851"/>
        <w:jc w:val="both"/>
        <w:rPr>
          <w:rFonts w:ascii="Arial" w:hAnsi="Arial"/>
          <w:lang w:val="es-ES_tradnl"/>
        </w:rPr>
      </w:pPr>
      <w:r w:rsidRPr="005040CE">
        <w:rPr>
          <w:rFonts w:ascii="Arial" w:hAnsi="Arial"/>
          <w:b/>
          <w:lang w:val="es-ES_tradnl"/>
        </w:rPr>
        <w:t>6).</w:t>
      </w:r>
      <w:r>
        <w:rPr>
          <w:rFonts w:ascii="Arial" w:hAnsi="Arial"/>
          <w:lang w:val="es-ES_tradnl"/>
        </w:rPr>
        <w:t xml:space="preserve"> </w:t>
      </w:r>
      <w:r w:rsidRPr="005E56F8">
        <w:rPr>
          <w:rFonts w:ascii="Arial" w:hAnsi="Arial"/>
          <w:lang w:val="es-ES_tradnl"/>
        </w:rPr>
        <w:t>El B</w:t>
      </w:r>
      <w:r>
        <w:rPr>
          <w:rFonts w:ascii="Arial" w:hAnsi="Arial"/>
          <w:lang w:val="es-ES_tradnl"/>
        </w:rPr>
        <w:t>SE</w:t>
      </w:r>
      <w:r w:rsidRPr="005E56F8">
        <w:rPr>
          <w:rFonts w:ascii="Arial" w:hAnsi="Arial"/>
          <w:lang w:val="es-ES_tradnl"/>
        </w:rPr>
        <w:t xml:space="preserve"> tiene la potestad de retener de los pagos debidos al adjudicatario en virtud</w:t>
      </w:r>
      <w:r w:rsidRPr="00574280">
        <w:rPr>
          <w:rFonts w:ascii="Arial" w:hAnsi="Arial"/>
          <w:lang w:val="es-ES_tradnl"/>
        </w:rPr>
        <w:t xml:space="preserve"> del contrato, los créditos laborales a los que tengan derecho los trabajadores de la empresa contratada, pudiendo adoptar las previsiones administrativas del caso y requerir la información que corresponda en cualquier momento.  </w:t>
      </w:r>
    </w:p>
    <w:p w14:paraId="62D893B1" w14:textId="29A6C604" w:rsidR="00382334" w:rsidRDefault="00382334" w:rsidP="00FD662B">
      <w:pPr>
        <w:tabs>
          <w:tab w:val="left" w:pos="0"/>
          <w:tab w:val="left" w:pos="993"/>
        </w:tabs>
        <w:ind w:firstLine="851"/>
        <w:jc w:val="both"/>
        <w:rPr>
          <w:rFonts w:ascii="Arial" w:hAnsi="Arial"/>
          <w:lang w:val="es-ES_tradnl"/>
        </w:rPr>
      </w:pPr>
    </w:p>
    <w:p w14:paraId="5600A882" w14:textId="54235BE7" w:rsidR="00FD662B" w:rsidRPr="004F68AA" w:rsidRDefault="00FD662B" w:rsidP="00E86DE1">
      <w:pPr>
        <w:pStyle w:val="Ttulo2"/>
        <w:rPr>
          <w:b/>
        </w:rPr>
      </w:pPr>
      <w:bookmarkStart w:id="34" w:name="_Toc149902508"/>
      <w:r w:rsidRPr="004F68AA">
        <w:rPr>
          <w:b/>
        </w:rPr>
        <w:lastRenderedPageBreak/>
        <w:t xml:space="preserve">Art. </w:t>
      </w:r>
      <w:r w:rsidR="00F13E88" w:rsidRPr="004F68AA">
        <w:rPr>
          <w:b/>
        </w:rPr>
        <w:t>2</w:t>
      </w:r>
      <w:r w:rsidR="00BB30D3">
        <w:rPr>
          <w:b/>
        </w:rPr>
        <w:t>3</w:t>
      </w:r>
      <w:r w:rsidRPr="004F68AA">
        <w:rPr>
          <w:b/>
        </w:rPr>
        <w:t>. SUBCONTRATACIÓN Y CESIÓN DEL CONTRATO.</w:t>
      </w:r>
      <w:bookmarkEnd w:id="34"/>
    </w:p>
    <w:p w14:paraId="7A650B03" w14:textId="77777777" w:rsidR="002A5670" w:rsidRDefault="002A5670" w:rsidP="002A5670">
      <w:pPr>
        <w:spacing w:line="360" w:lineRule="auto"/>
        <w:jc w:val="both"/>
        <w:rPr>
          <w:rFonts w:ascii="Arial" w:hAnsi="Arial" w:cs="Arial"/>
          <w:color w:val="000000"/>
          <w:lang w:val="es-ES_tradnl"/>
        </w:rPr>
      </w:pPr>
    </w:p>
    <w:p w14:paraId="1F370CFC" w14:textId="2FDE335C" w:rsidR="00FD662B" w:rsidRDefault="00FD662B" w:rsidP="002A5670">
      <w:pPr>
        <w:spacing w:line="360" w:lineRule="auto"/>
        <w:jc w:val="both"/>
        <w:rPr>
          <w:rFonts w:ascii="Arial" w:hAnsi="Arial" w:cs="Arial"/>
        </w:rPr>
      </w:pPr>
      <w:r w:rsidRPr="005F36B4">
        <w:rPr>
          <w:rFonts w:ascii="Arial" w:hAnsi="Arial" w:cs="Arial"/>
        </w:rPr>
        <w:t>La adjudicataria no podrá subcontratar los servicios total o parcialmente ni ceder el contrato o subarrendar los servicios, salvo autorización expresa y por escrito del BSE y, en el caso de asuntos inherentes a su giro, previa autorización de la Superintendencia de Servicios Financieros del Banco Central.</w:t>
      </w:r>
    </w:p>
    <w:p w14:paraId="19C0A78F" w14:textId="77777777" w:rsidR="00092B26" w:rsidRPr="00C34C17" w:rsidRDefault="00092B26" w:rsidP="00092B26">
      <w:pPr>
        <w:jc w:val="both"/>
        <w:rPr>
          <w:rFonts w:ascii="Arial" w:hAnsi="Arial" w:cs="Arial"/>
        </w:rPr>
      </w:pPr>
    </w:p>
    <w:p w14:paraId="5EC43628" w14:textId="7EAA5963" w:rsidR="005F36B4" w:rsidRPr="00CD5A2E" w:rsidRDefault="005F36B4" w:rsidP="00E86DE1">
      <w:pPr>
        <w:pStyle w:val="Ttulo2"/>
        <w:rPr>
          <w:b/>
        </w:rPr>
      </w:pPr>
      <w:bookmarkStart w:id="35" w:name="_Toc149902509"/>
      <w:r w:rsidRPr="00CD5A2E">
        <w:rPr>
          <w:b/>
        </w:rPr>
        <w:t xml:space="preserve">Art. </w:t>
      </w:r>
      <w:r w:rsidR="00C643C3">
        <w:rPr>
          <w:b/>
        </w:rPr>
        <w:t>2</w:t>
      </w:r>
      <w:r w:rsidR="00357561">
        <w:rPr>
          <w:b/>
        </w:rPr>
        <w:t>4</w:t>
      </w:r>
      <w:r w:rsidRPr="00CD5A2E">
        <w:rPr>
          <w:b/>
        </w:rPr>
        <w:t>. CONDICIONES DE ENTREGA E INSTALACION.</w:t>
      </w:r>
      <w:bookmarkEnd w:id="35"/>
    </w:p>
    <w:p w14:paraId="285E7F70" w14:textId="77777777" w:rsidR="005F36B4" w:rsidRPr="005F36B4" w:rsidRDefault="005F36B4" w:rsidP="005F36B4">
      <w:pPr>
        <w:pStyle w:val="Prrafobsico"/>
        <w:suppressAutoHyphens/>
        <w:ind w:right="-149"/>
        <w:jc w:val="both"/>
        <w:rPr>
          <w:rFonts w:ascii="Arial" w:hAnsi="Arial" w:cs="Arial"/>
        </w:rPr>
      </w:pPr>
    </w:p>
    <w:p w14:paraId="4C4BBC89" w14:textId="6E376283" w:rsidR="005F36B4" w:rsidRPr="005F36B4" w:rsidRDefault="00D07291" w:rsidP="005F36B4">
      <w:pPr>
        <w:pStyle w:val="Prrafobsico"/>
        <w:suppressAutoHyphens/>
        <w:ind w:right="-149"/>
        <w:jc w:val="both"/>
        <w:rPr>
          <w:rFonts w:ascii="Arial" w:hAnsi="Arial" w:cs="Arial"/>
        </w:rPr>
      </w:pPr>
      <w:r w:rsidRPr="00084796">
        <w:rPr>
          <w:rFonts w:ascii="Arial" w:hAnsi="Arial" w:cs="Arial"/>
        </w:rPr>
        <w:t>El equipo deberá ser entregado e instalado antes del 31 de diciembre de 2023</w:t>
      </w:r>
      <w:r w:rsidR="00DB315E">
        <w:rPr>
          <w:rFonts w:ascii="Arial" w:hAnsi="Arial" w:cs="Arial"/>
        </w:rPr>
        <w:t xml:space="preserve"> conforme a los requerimientos establecidos en la memoria descriptiva</w:t>
      </w:r>
      <w:r w:rsidR="00084796" w:rsidRPr="00084796">
        <w:rPr>
          <w:rFonts w:ascii="Arial" w:hAnsi="Arial" w:cs="Arial"/>
        </w:rPr>
        <w:t>.</w:t>
      </w:r>
    </w:p>
    <w:p w14:paraId="7FDEABFD" w14:textId="77777777" w:rsidR="005F36B4" w:rsidRPr="005F36B4" w:rsidRDefault="005F36B4" w:rsidP="005F36B4">
      <w:pPr>
        <w:pStyle w:val="Prrafobsico"/>
        <w:suppressAutoHyphens/>
        <w:ind w:right="-149"/>
        <w:jc w:val="both"/>
        <w:rPr>
          <w:rFonts w:ascii="Arial" w:hAnsi="Arial" w:cs="Arial"/>
        </w:rPr>
      </w:pPr>
    </w:p>
    <w:p w14:paraId="1C78F6E8" w14:textId="35F2B094" w:rsidR="005F36B4" w:rsidRPr="00284E09" w:rsidRDefault="005F36B4" w:rsidP="00E86DE1">
      <w:pPr>
        <w:pStyle w:val="Ttulo2"/>
        <w:rPr>
          <w:b/>
        </w:rPr>
      </w:pPr>
      <w:bookmarkStart w:id="36" w:name="_Toc149902510"/>
      <w:r w:rsidRPr="00284E09">
        <w:rPr>
          <w:b/>
        </w:rPr>
        <w:t xml:space="preserve">Art. </w:t>
      </w:r>
      <w:r w:rsidR="009C18A1" w:rsidRPr="00284E09">
        <w:rPr>
          <w:b/>
        </w:rPr>
        <w:t>2</w:t>
      </w:r>
      <w:r w:rsidR="00357561">
        <w:rPr>
          <w:b/>
        </w:rPr>
        <w:t>5</w:t>
      </w:r>
      <w:r w:rsidRPr="00284E09">
        <w:rPr>
          <w:b/>
        </w:rPr>
        <w:t>. FORMA DE PAGO.</w:t>
      </w:r>
      <w:bookmarkEnd w:id="36"/>
    </w:p>
    <w:p w14:paraId="67A4EEA2" w14:textId="324103D7" w:rsidR="005F36B4" w:rsidRDefault="005F36B4" w:rsidP="005F36B4">
      <w:pPr>
        <w:pStyle w:val="Prrafobsico"/>
        <w:suppressAutoHyphens/>
        <w:ind w:right="-149"/>
        <w:jc w:val="both"/>
        <w:rPr>
          <w:rFonts w:ascii="Arial" w:hAnsi="Arial" w:cs="Arial"/>
        </w:rPr>
      </w:pPr>
    </w:p>
    <w:p w14:paraId="74CE3FED" w14:textId="360DDE57" w:rsidR="006B69D9" w:rsidRDefault="00684065" w:rsidP="006B69D9">
      <w:pPr>
        <w:pStyle w:val="Prrafobsico"/>
        <w:suppressAutoHyphens/>
        <w:ind w:right="-149"/>
        <w:jc w:val="both"/>
        <w:rPr>
          <w:rFonts w:ascii="Arial" w:hAnsi="Arial" w:cs="Arial"/>
        </w:rPr>
      </w:pPr>
      <w:r>
        <w:rPr>
          <w:rFonts w:ascii="Arial" w:hAnsi="Arial" w:cs="Arial"/>
        </w:rPr>
        <w:t xml:space="preserve">El pago </w:t>
      </w:r>
      <w:r w:rsidR="000779F6">
        <w:rPr>
          <w:rFonts w:ascii="Arial" w:hAnsi="Arial" w:cs="Arial"/>
        </w:rPr>
        <w:t xml:space="preserve">del equipo </w:t>
      </w:r>
      <w:r>
        <w:rPr>
          <w:rFonts w:ascii="Arial" w:hAnsi="Arial" w:cs="Arial"/>
        </w:rPr>
        <w:t>se realizará luego</w:t>
      </w:r>
      <w:r w:rsidR="00CC58B7">
        <w:rPr>
          <w:rFonts w:ascii="Arial" w:hAnsi="Arial" w:cs="Arial"/>
        </w:rPr>
        <w:t xml:space="preserve"> realizada la recepción definitiva del equipo y</w:t>
      </w:r>
      <w:r>
        <w:rPr>
          <w:rFonts w:ascii="Arial" w:hAnsi="Arial" w:cs="Arial"/>
        </w:rPr>
        <w:t xml:space="preserve"> de </w:t>
      </w:r>
      <w:r w:rsidR="006B69D9" w:rsidRPr="00092B26">
        <w:rPr>
          <w:rFonts w:ascii="Arial" w:hAnsi="Arial" w:cs="Arial"/>
        </w:rPr>
        <w:t>conformada la factura, en un plazo de quince días</w:t>
      </w:r>
      <w:r w:rsidR="006B69D9">
        <w:rPr>
          <w:rFonts w:ascii="Arial" w:hAnsi="Arial" w:cs="Arial"/>
        </w:rPr>
        <w:t>.</w:t>
      </w:r>
    </w:p>
    <w:p w14:paraId="28E6CA79" w14:textId="77777777" w:rsidR="009502E3" w:rsidRDefault="009502E3" w:rsidP="006B69D9">
      <w:pPr>
        <w:pStyle w:val="Prrafobsico"/>
        <w:suppressAutoHyphens/>
        <w:ind w:right="-149"/>
        <w:jc w:val="both"/>
        <w:rPr>
          <w:rFonts w:ascii="Arial" w:hAnsi="Arial" w:cs="Arial"/>
        </w:rPr>
      </w:pPr>
    </w:p>
    <w:p w14:paraId="102450C0" w14:textId="4B9F5CF8" w:rsidR="006B69D9" w:rsidRPr="005F36B4" w:rsidRDefault="006B69D9" w:rsidP="006B69D9">
      <w:pPr>
        <w:pStyle w:val="Prrafobsico"/>
        <w:suppressAutoHyphens/>
        <w:ind w:right="-149"/>
        <w:jc w:val="both"/>
        <w:rPr>
          <w:rFonts w:ascii="Arial" w:hAnsi="Arial" w:cs="Arial"/>
        </w:rPr>
      </w:pPr>
      <w:r>
        <w:rPr>
          <w:rFonts w:ascii="Arial" w:hAnsi="Arial" w:cs="Arial"/>
        </w:rPr>
        <w:t>L</w:t>
      </w:r>
      <w:r w:rsidRPr="00092B26">
        <w:rPr>
          <w:rFonts w:ascii="Arial" w:hAnsi="Arial" w:cs="Arial"/>
        </w:rPr>
        <w:t>a</w:t>
      </w:r>
      <w:r>
        <w:rPr>
          <w:rFonts w:ascii="Arial" w:hAnsi="Arial" w:cs="Arial"/>
        </w:rPr>
        <w:t xml:space="preserve"> factura</w:t>
      </w:r>
      <w:r w:rsidRPr="00092B26">
        <w:rPr>
          <w:rFonts w:ascii="Arial" w:hAnsi="Arial" w:cs="Arial"/>
        </w:rPr>
        <w:t xml:space="preserve"> deberá entregarse en la División Contable, Sector</w:t>
      </w:r>
      <w:r>
        <w:rPr>
          <w:rFonts w:ascii="Arial" w:hAnsi="Arial" w:cs="Arial"/>
        </w:rPr>
        <w:t xml:space="preserve"> </w:t>
      </w:r>
      <w:r w:rsidRPr="00092B26">
        <w:rPr>
          <w:rFonts w:ascii="Arial" w:hAnsi="Arial" w:cs="Arial"/>
        </w:rPr>
        <w:t xml:space="preserve">Atención a proveedores o en caso electrónica deberá enviarse a </w:t>
      </w:r>
      <w:hyperlink r:id="rId16" w:history="1">
        <w:r w:rsidRPr="006B69D9">
          <w:t>atencionproveedores2@bse.com.uy</w:t>
        </w:r>
      </w:hyperlink>
      <w:r w:rsidRPr="006B69D9">
        <w:rPr>
          <w:rFonts w:ascii="Arial" w:hAnsi="Arial" w:cs="Arial"/>
        </w:rPr>
        <w:t xml:space="preserve"> El</w:t>
      </w:r>
      <w:r w:rsidRPr="005F36B4">
        <w:rPr>
          <w:rFonts w:ascii="Arial" w:hAnsi="Arial" w:cs="Arial"/>
        </w:rPr>
        <w:t xml:space="preserve"> BSE realiza pagos todos los martes del mes.</w:t>
      </w:r>
    </w:p>
    <w:p w14:paraId="34E80EC7" w14:textId="3A834C3C" w:rsidR="00684065" w:rsidRDefault="00684065" w:rsidP="005F36B4">
      <w:pPr>
        <w:pStyle w:val="Prrafobsico"/>
        <w:suppressAutoHyphens/>
        <w:ind w:right="-149"/>
        <w:jc w:val="both"/>
        <w:rPr>
          <w:rFonts w:ascii="Arial" w:hAnsi="Arial" w:cs="Arial"/>
        </w:rPr>
      </w:pPr>
    </w:p>
    <w:p w14:paraId="3B083BE3" w14:textId="77777777" w:rsidR="009A0CDB" w:rsidRDefault="005F36B4" w:rsidP="005F36B4">
      <w:pPr>
        <w:pStyle w:val="Prrafobsico"/>
        <w:suppressAutoHyphens/>
        <w:ind w:right="-149"/>
        <w:jc w:val="both"/>
      </w:pPr>
      <w:r w:rsidRPr="00092B26">
        <w:rPr>
          <w:rFonts w:ascii="Arial" w:hAnsi="Arial" w:cs="Arial"/>
        </w:rPr>
        <w:t xml:space="preserve">El pago </w:t>
      </w:r>
      <w:r w:rsidR="000779F6">
        <w:rPr>
          <w:rFonts w:ascii="Arial" w:hAnsi="Arial" w:cs="Arial"/>
        </w:rPr>
        <w:t xml:space="preserve">del servicio de mantenimiento </w:t>
      </w:r>
      <w:r w:rsidRPr="00092B26">
        <w:rPr>
          <w:rFonts w:ascii="Arial" w:hAnsi="Arial" w:cs="Arial"/>
        </w:rPr>
        <w:t>se realizará en forma mensual, luego de conformada la factura, en un plazo de quince días, la que deberá entregarse en la División Contable, Sector</w:t>
      </w:r>
      <w:r w:rsidR="00092B26">
        <w:rPr>
          <w:rFonts w:ascii="Arial" w:hAnsi="Arial" w:cs="Arial"/>
        </w:rPr>
        <w:t xml:space="preserve"> </w:t>
      </w:r>
      <w:r w:rsidR="0064447B" w:rsidRPr="00092B26">
        <w:rPr>
          <w:rFonts w:ascii="Arial" w:hAnsi="Arial" w:cs="Arial"/>
        </w:rPr>
        <w:t>Atención a proveedores</w:t>
      </w:r>
      <w:bookmarkStart w:id="37" w:name="_Hlk117515613"/>
      <w:r w:rsidR="00092B26" w:rsidRPr="00092B26">
        <w:rPr>
          <w:rFonts w:ascii="Arial" w:hAnsi="Arial" w:cs="Arial"/>
        </w:rPr>
        <w:t xml:space="preserve"> o en caso electrónica deberá enviarse a </w:t>
      </w:r>
      <w:hyperlink r:id="rId17" w:history="1">
        <w:r w:rsidR="00092B26" w:rsidRPr="009A0CDB">
          <w:t>atencionproveedores2@bse.com.uy</w:t>
        </w:r>
      </w:hyperlink>
    </w:p>
    <w:p w14:paraId="62BF3381" w14:textId="77777777" w:rsidR="009A0CDB" w:rsidRDefault="009A0CDB" w:rsidP="005F36B4">
      <w:pPr>
        <w:pStyle w:val="Prrafobsico"/>
        <w:suppressAutoHyphens/>
        <w:ind w:right="-149"/>
        <w:jc w:val="both"/>
        <w:rPr>
          <w:rFonts w:ascii="Arial" w:hAnsi="Arial" w:cs="Arial"/>
        </w:rPr>
      </w:pPr>
    </w:p>
    <w:p w14:paraId="3142FBB5" w14:textId="45EE51A6" w:rsidR="005F36B4" w:rsidRPr="005F36B4" w:rsidRDefault="005F36B4" w:rsidP="005F36B4">
      <w:pPr>
        <w:pStyle w:val="Prrafobsico"/>
        <w:suppressAutoHyphens/>
        <w:ind w:right="-149"/>
        <w:jc w:val="both"/>
        <w:rPr>
          <w:rFonts w:ascii="Arial" w:hAnsi="Arial" w:cs="Arial"/>
        </w:rPr>
      </w:pPr>
      <w:r w:rsidRPr="009A0CDB">
        <w:rPr>
          <w:rFonts w:ascii="Arial" w:hAnsi="Arial" w:cs="Arial"/>
        </w:rPr>
        <w:t>El BSE</w:t>
      </w:r>
      <w:r w:rsidRPr="005F36B4">
        <w:rPr>
          <w:rFonts w:ascii="Arial" w:hAnsi="Arial" w:cs="Arial"/>
        </w:rPr>
        <w:t xml:space="preserve"> realiza pagos todos los martes del mes.</w:t>
      </w:r>
      <w:bookmarkEnd w:id="37"/>
    </w:p>
    <w:p w14:paraId="71BF2E96" w14:textId="77777777" w:rsidR="005F36B4" w:rsidRPr="005F36B4" w:rsidRDefault="005F36B4" w:rsidP="005F36B4">
      <w:pPr>
        <w:pStyle w:val="Prrafobsico"/>
        <w:suppressAutoHyphens/>
        <w:ind w:right="-149"/>
        <w:jc w:val="both"/>
        <w:rPr>
          <w:rFonts w:ascii="Arial" w:hAnsi="Arial" w:cs="Arial"/>
        </w:rPr>
      </w:pPr>
    </w:p>
    <w:p w14:paraId="7D4CBB9E" w14:textId="7D339737" w:rsidR="005F36B4" w:rsidRPr="00E47D13" w:rsidRDefault="005F36B4" w:rsidP="00E86DE1">
      <w:pPr>
        <w:pStyle w:val="Ttulo2"/>
        <w:rPr>
          <w:b/>
        </w:rPr>
      </w:pPr>
      <w:bookmarkStart w:id="38" w:name="_Toc149902511"/>
      <w:r w:rsidRPr="00E47D13">
        <w:rPr>
          <w:b/>
        </w:rPr>
        <w:t xml:space="preserve">Art. </w:t>
      </w:r>
      <w:r w:rsidR="009C18A1" w:rsidRPr="00E47D13">
        <w:rPr>
          <w:b/>
        </w:rPr>
        <w:t>2</w:t>
      </w:r>
      <w:r w:rsidR="00357561">
        <w:rPr>
          <w:b/>
        </w:rPr>
        <w:t>6</w:t>
      </w:r>
      <w:r w:rsidRPr="00E47D13">
        <w:rPr>
          <w:b/>
        </w:rPr>
        <w:t xml:space="preserve">. </w:t>
      </w:r>
      <w:bookmarkStart w:id="39" w:name="_Hlk117515302"/>
      <w:r w:rsidR="004E24BD" w:rsidRPr="00E47D13">
        <w:rPr>
          <w:b/>
        </w:rPr>
        <w:t xml:space="preserve">INCUMPLIMIENTO Y </w:t>
      </w:r>
      <w:bookmarkEnd w:id="39"/>
      <w:r w:rsidRPr="00E47D13">
        <w:rPr>
          <w:b/>
        </w:rPr>
        <w:t>MORA AUTOMATICA.</w:t>
      </w:r>
      <w:bookmarkEnd w:id="38"/>
    </w:p>
    <w:p w14:paraId="7489BC3D" w14:textId="77777777" w:rsidR="004E24BD" w:rsidRDefault="004E24BD" w:rsidP="004E24BD">
      <w:pPr>
        <w:rPr>
          <w:i/>
          <w:iCs/>
          <w:color w:val="1F497D"/>
        </w:rPr>
      </w:pPr>
    </w:p>
    <w:p w14:paraId="63077262" w14:textId="77777777" w:rsidR="004E24BD" w:rsidRPr="00D83D14" w:rsidRDefault="004E24BD" w:rsidP="004E24BD">
      <w:pPr>
        <w:rPr>
          <w:rFonts w:ascii="Arial" w:hAnsi="Arial" w:cs="Arial"/>
          <w:color w:val="000000"/>
          <w:lang w:val="es-ES_tradnl"/>
        </w:rPr>
      </w:pPr>
      <w:bookmarkStart w:id="40" w:name="_Hlk117515309"/>
      <w:r w:rsidRPr="00D83D14">
        <w:rPr>
          <w:rFonts w:ascii="Arial" w:hAnsi="Arial" w:cs="Arial"/>
          <w:color w:val="000000"/>
          <w:lang w:val="es-ES_tradnl"/>
        </w:rPr>
        <w:t>El BSE se reserva el derecho a reclamar por los daños y perjuicios que pudiera causar la empresa adjudicataria, en ocasión del servicio prestado.</w:t>
      </w:r>
    </w:p>
    <w:p w14:paraId="2FBC0E1E" w14:textId="77777777" w:rsidR="004E24BD" w:rsidRDefault="004E24BD" w:rsidP="005F36B4">
      <w:pPr>
        <w:pStyle w:val="Prrafobsico"/>
        <w:suppressAutoHyphens/>
        <w:ind w:right="-149"/>
        <w:jc w:val="both"/>
        <w:rPr>
          <w:rFonts w:ascii="Arial" w:hAnsi="Arial" w:cs="Arial"/>
        </w:rPr>
      </w:pPr>
    </w:p>
    <w:p w14:paraId="5C7659AE"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mora se producirá de pleno derecho por el solo vencimiento de los plazos establecidos, o por la realización u omisión de cualquier acto o hecho contrario a lo estipulado. </w:t>
      </w:r>
    </w:p>
    <w:bookmarkEnd w:id="40"/>
    <w:p w14:paraId="435B5EAC" w14:textId="77777777" w:rsidR="005F36B4" w:rsidRPr="005F36B4" w:rsidRDefault="005F36B4" w:rsidP="005F36B4">
      <w:pPr>
        <w:pStyle w:val="Prrafobsico"/>
        <w:suppressAutoHyphens/>
        <w:ind w:right="-149"/>
        <w:jc w:val="both"/>
        <w:rPr>
          <w:rFonts w:ascii="Arial" w:hAnsi="Arial" w:cs="Arial"/>
        </w:rPr>
      </w:pPr>
    </w:p>
    <w:p w14:paraId="234BCCFE" w14:textId="77777777" w:rsidR="005F36B4" w:rsidRPr="005F36B4" w:rsidRDefault="005F36B4" w:rsidP="005F36B4">
      <w:pPr>
        <w:pStyle w:val="Prrafobsico"/>
        <w:suppressAutoHyphens/>
        <w:ind w:right="-149"/>
        <w:jc w:val="both"/>
        <w:rPr>
          <w:rFonts w:ascii="Arial" w:hAnsi="Arial" w:cs="Arial"/>
        </w:rPr>
      </w:pPr>
    </w:p>
    <w:p w14:paraId="2E040451" w14:textId="264F4DFF" w:rsidR="005F36B4" w:rsidRPr="007F4C04" w:rsidRDefault="005F36B4" w:rsidP="00E86DE1">
      <w:pPr>
        <w:pStyle w:val="Ttulo2"/>
        <w:rPr>
          <w:b/>
        </w:rPr>
      </w:pPr>
      <w:bookmarkStart w:id="41" w:name="_Toc149902512"/>
      <w:r w:rsidRPr="007F4C04">
        <w:rPr>
          <w:b/>
        </w:rPr>
        <w:lastRenderedPageBreak/>
        <w:t xml:space="preserve">Art. </w:t>
      </w:r>
      <w:r w:rsidR="009C18A1" w:rsidRPr="007F4C04">
        <w:rPr>
          <w:b/>
        </w:rPr>
        <w:t>2</w:t>
      </w:r>
      <w:r w:rsidR="00357561">
        <w:rPr>
          <w:b/>
        </w:rPr>
        <w:t>7</w:t>
      </w:r>
      <w:r w:rsidRPr="007F4C04">
        <w:rPr>
          <w:b/>
        </w:rPr>
        <w:t>. MULTAS.</w:t>
      </w:r>
      <w:bookmarkEnd w:id="41"/>
    </w:p>
    <w:p w14:paraId="6B265B4F" w14:textId="2A168744" w:rsidR="005F36B4" w:rsidRDefault="005F36B4" w:rsidP="005F36B4">
      <w:pPr>
        <w:pStyle w:val="Prrafobsico"/>
        <w:suppressAutoHyphens/>
        <w:ind w:right="-149"/>
        <w:jc w:val="both"/>
        <w:rPr>
          <w:rFonts w:ascii="Arial" w:hAnsi="Arial" w:cs="Arial"/>
        </w:rPr>
      </w:pPr>
    </w:p>
    <w:p w14:paraId="6B5BD72A" w14:textId="006295A7" w:rsidR="00963E1D" w:rsidRDefault="00963E1D" w:rsidP="00F14531">
      <w:pPr>
        <w:jc w:val="both"/>
        <w:rPr>
          <w:rFonts w:ascii="Arial" w:hAnsi="Arial" w:cs="Arial"/>
        </w:rPr>
      </w:pPr>
      <w:r w:rsidRPr="00FA48C5">
        <w:rPr>
          <w:rFonts w:ascii="Arial" w:hAnsi="Arial" w:cs="Arial"/>
        </w:rPr>
        <w:t>En el caso de detectarse irregularidades en la prestación de los servicios, el BSE comunicará tales irregularidades a la empresa proveedora quienes se obligan a tomar las medidas del caso a fin de evitar o solucionar las observaciones que se formul</w:t>
      </w:r>
      <w:r w:rsidR="00F14531">
        <w:rPr>
          <w:rFonts w:ascii="Arial" w:hAnsi="Arial" w:cs="Arial"/>
        </w:rPr>
        <w:t>e</w:t>
      </w:r>
      <w:r w:rsidRPr="00FA48C5">
        <w:rPr>
          <w:rFonts w:ascii="Arial" w:hAnsi="Arial" w:cs="Arial"/>
        </w:rPr>
        <w:t xml:space="preserve">n. </w:t>
      </w:r>
      <w:r w:rsidR="00F14531">
        <w:rPr>
          <w:rFonts w:ascii="Arial" w:hAnsi="Arial" w:cs="Arial"/>
        </w:rPr>
        <w:t xml:space="preserve"> </w:t>
      </w:r>
    </w:p>
    <w:p w14:paraId="6113D3B9" w14:textId="77777777" w:rsidR="00F14531" w:rsidRPr="00FA48C5" w:rsidRDefault="00F14531" w:rsidP="00F14531">
      <w:pPr>
        <w:jc w:val="both"/>
        <w:rPr>
          <w:rFonts w:ascii="Arial" w:hAnsi="Arial" w:cs="Arial"/>
        </w:rPr>
      </w:pPr>
    </w:p>
    <w:p w14:paraId="3D5A4EEF" w14:textId="67DF7425" w:rsidR="00963E1D" w:rsidRPr="00FA48C5" w:rsidRDefault="00963E1D" w:rsidP="00963E1D">
      <w:pPr>
        <w:jc w:val="both"/>
        <w:rPr>
          <w:rFonts w:ascii="Arial" w:hAnsi="Arial" w:cs="Arial"/>
        </w:rPr>
      </w:pPr>
      <w:r w:rsidRPr="00FA48C5">
        <w:rPr>
          <w:rFonts w:ascii="Arial" w:hAnsi="Arial" w:cs="Arial"/>
        </w:rPr>
        <w:t xml:space="preserve"> De no corregirse dichas irregularidades </w:t>
      </w:r>
      <w:r w:rsidR="00F14531">
        <w:rPr>
          <w:rFonts w:ascii="Arial" w:hAnsi="Arial" w:cs="Arial"/>
        </w:rPr>
        <w:t>y/u observaciones en los plazos estipulados en la memoria descriptiva</w:t>
      </w:r>
      <w:r w:rsidRPr="00FA48C5">
        <w:rPr>
          <w:rFonts w:ascii="Arial" w:hAnsi="Arial" w:cs="Arial"/>
        </w:rPr>
        <w:t xml:space="preserve">, el BSE queda facultado </w:t>
      </w:r>
      <w:r w:rsidR="00C65514">
        <w:rPr>
          <w:rFonts w:ascii="Arial" w:hAnsi="Arial" w:cs="Arial"/>
        </w:rPr>
        <w:t>para aplicar multas y reclamar los daños y perjuicios ocasionados.</w:t>
      </w:r>
      <w:r w:rsidRPr="00FA48C5">
        <w:rPr>
          <w:rFonts w:ascii="Arial" w:hAnsi="Arial" w:cs="Arial"/>
        </w:rPr>
        <w:tab/>
      </w:r>
    </w:p>
    <w:p w14:paraId="4C92F739" w14:textId="77777777" w:rsidR="00963E1D" w:rsidRPr="00FA48C5" w:rsidRDefault="00963E1D" w:rsidP="00963E1D">
      <w:pPr>
        <w:jc w:val="both"/>
        <w:rPr>
          <w:rFonts w:ascii="Arial" w:hAnsi="Arial" w:cs="Arial"/>
        </w:rPr>
      </w:pPr>
    </w:p>
    <w:p w14:paraId="3D231BBA" w14:textId="77777777" w:rsidR="00963E1D" w:rsidRPr="00FA48C5" w:rsidRDefault="00963E1D" w:rsidP="00963E1D">
      <w:pPr>
        <w:jc w:val="both"/>
        <w:rPr>
          <w:rFonts w:ascii="Arial" w:hAnsi="Arial" w:cs="Arial"/>
          <w:color w:val="000000"/>
          <w:lang w:val="es-ES_tradnl"/>
        </w:rPr>
      </w:pPr>
      <w:r w:rsidRPr="00FA48C5">
        <w:rPr>
          <w:rFonts w:ascii="Arial" w:hAnsi="Arial" w:cs="Arial"/>
          <w:color w:val="000000"/>
          <w:lang w:val="es-ES_tradnl"/>
        </w:rPr>
        <w:t>Si el adjudicatario no cumpliera su obligación dentro del plazo y en la forma estipulada, se pactan las siguientes multas:</w:t>
      </w:r>
    </w:p>
    <w:p w14:paraId="06EB7621" w14:textId="77777777" w:rsidR="00963E1D" w:rsidRPr="00FA48C5" w:rsidRDefault="00963E1D" w:rsidP="00963E1D">
      <w:pPr>
        <w:jc w:val="both"/>
        <w:rPr>
          <w:rFonts w:ascii="Arial" w:hAnsi="Arial" w:cs="Arial"/>
          <w:color w:val="000000"/>
          <w:lang w:val="es-ES_tradnl"/>
        </w:rPr>
      </w:pPr>
    </w:p>
    <w:p w14:paraId="121F9560" w14:textId="48FC2D78" w:rsidR="00963E1D" w:rsidRPr="00695870" w:rsidRDefault="00963E1D" w:rsidP="00695870">
      <w:pPr>
        <w:pStyle w:val="Prrafodelista"/>
        <w:numPr>
          <w:ilvl w:val="0"/>
          <w:numId w:val="25"/>
        </w:numPr>
        <w:jc w:val="both"/>
        <w:rPr>
          <w:rFonts w:ascii="Arial" w:hAnsi="Arial" w:cs="Arial"/>
          <w:color w:val="000000"/>
          <w:lang w:val="es-ES_tradnl"/>
        </w:rPr>
      </w:pPr>
      <w:r w:rsidRPr="00695870">
        <w:rPr>
          <w:rFonts w:ascii="Arial" w:hAnsi="Arial" w:cs="Arial"/>
          <w:color w:val="000000"/>
          <w:lang w:val="es-ES_tradnl"/>
        </w:rPr>
        <w:t xml:space="preserve">Para obligaciones de ejecución instantánea, se establece una multa del </w:t>
      </w:r>
      <w:r w:rsidR="00437EB4">
        <w:rPr>
          <w:rFonts w:ascii="Arial" w:hAnsi="Arial" w:cs="Arial"/>
          <w:color w:val="000000"/>
          <w:lang w:val="es-ES_tradnl"/>
        </w:rPr>
        <w:t>15% del total del contrato</w:t>
      </w:r>
      <w:r w:rsidRPr="00695870">
        <w:rPr>
          <w:rFonts w:ascii="Arial" w:hAnsi="Arial" w:cs="Arial"/>
          <w:color w:val="000000"/>
          <w:lang w:val="es-ES_tradnl"/>
        </w:rPr>
        <w:t xml:space="preserve">. </w:t>
      </w:r>
    </w:p>
    <w:p w14:paraId="60B23EFE" w14:textId="77777777" w:rsidR="00963E1D" w:rsidRPr="00FA48C5" w:rsidRDefault="00963E1D" w:rsidP="00963E1D">
      <w:pPr>
        <w:jc w:val="both"/>
        <w:rPr>
          <w:rFonts w:ascii="Arial" w:hAnsi="Arial" w:cs="Arial"/>
          <w:color w:val="000000"/>
          <w:lang w:val="es-ES_tradnl"/>
        </w:rPr>
      </w:pPr>
    </w:p>
    <w:p w14:paraId="29E7AB27" w14:textId="16E81A73" w:rsidR="00695870" w:rsidRPr="00695870" w:rsidRDefault="00695870" w:rsidP="00695870">
      <w:pPr>
        <w:pStyle w:val="Prrafodelista"/>
        <w:numPr>
          <w:ilvl w:val="0"/>
          <w:numId w:val="25"/>
        </w:numPr>
        <w:jc w:val="both"/>
        <w:rPr>
          <w:rFonts w:ascii="Arial" w:hAnsi="Arial" w:cs="Arial"/>
          <w:color w:val="000000"/>
          <w:lang w:val="es-ES_tradnl"/>
        </w:rPr>
      </w:pPr>
      <w:r w:rsidRPr="00695870">
        <w:rPr>
          <w:rFonts w:ascii="Arial" w:hAnsi="Arial" w:cs="Arial"/>
          <w:color w:val="000000"/>
          <w:lang w:val="es-ES_tradnl"/>
        </w:rPr>
        <w:t>Para obligaciones de ejecución continuada, se establecen las siguientes multas:</w:t>
      </w:r>
    </w:p>
    <w:p w14:paraId="371E2850" w14:textId="77777777" w:rsidR="00695870" w:rsidRDefault="00695870" w:rsidP="00963E1D">
      <w:pPr>
        <w:jc w:val="both"/>
        <w:rPr>
          <w:rFonts w:ascii="Arial" w:hAnsi="Arial" w:cs="Arial"/>
          <w:color w:val="000000"/>
          <w:lang w:val="es-ES_tradnl"/>
        </w:rPr>
      </w:pPr>
    </w:p>
    <w:p w14:paraId="31277C2D" w14:textId="0FEFED43" w:rsidR="00963E1D" w:rsidRDefault="00C65514" w:rsidP="00963E1D">
      <w:pPr>
        <w:jc w:val="both"/>
        <w:rPr>
          <w:rFonts w:ascii="Arial" w:hAnsi="Arial" w:cs="Arial"/>
          <w:color w:val="000000"/>
          <w:lang w:val="es-ES_tradnl"/>
        </w:rPr>
      </w:pPr>
      <w:r>
        <w:rPr>
          <w:rFonts w:ascii="Arial" w:hAnsi="Arial" w:cs="Arial"/>
          <w:color w:val="000000"/>
          <w:lang w:val="es-ES_tradnl"/>
        </w:rPr>
        <w:t>P</w:t>
      </w:r>
      <w:r w:rsidR="00963E1D" w:rsidRPr="00FA48C5">
        <w:rPr>
          <w:rFonts w:ascii="Arial" w:hAnsi="Arial" w:cs="Arial"/>
          <w:color w:val="000000"/>
          <w:lang w:val="es-ES_tradnl"/>
        </w:rPr>
        <w:t>ara el primer incumplimiento</w:t>
      </w:r>
      <w:r w:rsidR="00963E1D" w:rsidRPr="00695870">
        <w:rPr>
          <w:rFonts w:ascii="Arial" w:hAnsi="Arial" w:cs="Arial"/>
          <w:color w:val="000000"/>
          <w:lang w:val="es-ES_tradnl"/>
        </w:rPr>
        <w:t>, una multa del 5% sobre el total del monto abonado o estimado a abonar el mes del incumplimiento; para el segundo incumplimiento, una multa del 10%; y para los sucesivos incumplimientos del 15%, siendo acumulativas si se efectuaran dentro del mismo mes.</w:t>
      </w:r>
      <w:r w:rsidR="00963E1D" w:rsidRPr="00FA48C5">
        <w:rPr>
          <w:rFonts w:ascii="Arial" w:hAnsi="Arial" w:cs="Arial"/>
          <w:color w:val="000000"/>
          <w:lang w:val="es-ES_tradnl"/>
        </w:rPr>
        <w:t xml:space="preserve"> </w:t>
      </w:r>
    </w:p>
    <w:p w14:paraId="4BBCD740" w14:textId="38413571" w:rsidR="00437EB4" w:rsidRPr="00B970EB" w:rsidRDefault="00437EB4" w:rsidP="00437EB4">
      <w:pPr>
        <w:pStyle w:val="Prrafodelista"/>
        <w:numPr>
          <w:ilvl w:val="0"/>
          <w:numId w:val="25"/>
        </w:numPr>
        <w:spacing w:before="120" w:after="120"/>
        <w:jc w:val="both"/>
        <w:rPr>
          <w:rFonts w:ascii="Arial" w:hAnsi="Arial" w:cs="Arial"/>
        </w:rPr>
      </w:pPr>
      <w:r w:rsidRPr="00B970EB">
        <w:rPr>
          <w:rFonts w:ascii="Arial" w:hAnsi="Arial" w:cs="Arial"/>
        </w:rPr>
        <w:t xml:space="preserve">En caso de atraso en la fecha de </w:t>
      </w:r>
      <w:r w:rsidRPr="00B970EB">
        <w:rPr>
          <w:rFonts w:ascii="Arial" w:hAnsi="Arial" w:cs="Arial"/>
          <w:u w:val="single"/>
        </w:rPr>
        <w:t>entrega e instalación</w:t>
      </w:r>
      <w:r w:rsidRPr="00B970EB">
        <w:rPr>
          <w:rFonts w:ascii="Arial" w:hAnsi="Arial" w:cs="Arial"/>
        </w:rPr>
        <w:t xml:space="preserve"> estipulada para el 31 de diciembre de 2023, se deducirá un 10% del importe total del equipo al momento de su facturación.</w:t>
      </w:r>
    </w:p>
    <w:p w14:paraId="026DDCD0" w14:textId="77777777" w:rsidR="00437EB4" w:rsidRPr="00FA48C5" w:rsidRDefault="00437EB4" w:rsidP="00963E1D">
      <w:pPr>
        <w:jc w:val="both"/>
        <w:rPr>
          <w:rFonts w:ascii="Arial" w:hAnsi="Arial" w:cs="Arial"/>
          <w:color w:val="000000"/>
          <w:lang w:val="es-ES_tradnl"/>
        </w:rPr>
      </w:pPr>
    </w:p>
    <w:p w14:paraId="52D3A562" w14:textId="77777777" w:rsidR="00963E1D" w:rsidRPr="00FA48C5" w:rsidRDefault="00963E1D" w:rsidP="00963E1D">
      <w:pPr>
        <w:jc w:val="both"/>
        <w:rPr>
          <w:rFonts w:ascii="Arial" w:hAnsi="Arial" w:cs="Arial"/>
          <w:color w:val="000000"/>
          <w:lang w:val="es-ES_tradnl"/>
        </w:rPr>
      </w:pPr>
    </w:p>
    <w:p w14:paraId="1C7C950B" w14:textId="77777777" w:rsidR="00963E1D" w:rsidRPr="00FA48C5" w:rsidRDefault="00963E1D" w:rsidP="00963E1D">
      <w:pPr>
        <w:jc w:val="both"/>
        <w:rPr>
          <w:rFonts w:ascii="Arial" w:hAnsi="Arial" w:cs="Arial"/>
          <w:color w:val="000000"/>
          <w:lang w:val="es-ES_tradnl"/>
        </w:rPr>
      </w:pPr>
      <w:r w:rsidRPr="00FA48C5">
        <w:rPr>
          <w:rFonts w:ascii="Arial" w:hAnsi="Arial" w:cs="Arial"/>
          <w:color w:val="000000"/>
          <w:lang w:val="es-ES_tradnl"/>
        </w:rPr>
        <w:t xml:space="preserve">Incurso el adjudicatario en mora en el cumplimiento de sus obligaciones, el BSE podrá a su arbitrio, dar por rescindido el contrato o exigir judicialmente su cumplimiento forzado. En ambos casos, se devengará una multa </w:t>
      </w:r>
      <w:r w:rsidRPr="00C65514">
        <w:rPr>
          <w:rFonts w:ascii="Arial" w:hAnsi="Arial" w:cs="Arial"/>
          <w:color w:val="000000"/>
          <w:lang w:val="es-ES_tradnl"/>
        </w:rPr>
        <w:t>equivalente a 200 UR (Unidades Reajustables)</w:t>
      </w:r>
    </w:p>
    <w:p w14:paraId="726E84CF" w14:textId="77777777" w:rsidR="00963E1D" w:rsidRPr="00FA48C5" w:rsidRDefault="00963E1D" w:rsidP="00963E1D">
      <w:pPr>
        <w:jc w:val="both"/>
        <w:rPr>
          <w:rFonts w:ascii="Arial" w:hAnsi="Arial" w:cs="Arial"/>
          <w:color w:val="000000"/>
          <w:lang w:val="es-ES_tradnl"/>
        </w:rPr>
      </w:pPr>
    </w:p>
    <w:p w14:paraId="14E9F3C9" w14:textId="77777777" w:rsidR="00963E1D" w:rsidRDefault="00963E1D" w:rsidP="002A5670">
      <w:pPr>
        <w:jc w:val="both"/>
        <w:rPr>
          <w:rFonts w:ascii="Arial" w:hAnsi="Arial" w:cs="Arial"/>
          <w:color w:val="000000"/>
          <w:lang w:val="es-ES_tradnl"/>
        </w:rPr>
      </w:pPr>
      <w:r w:rsidRPr="00FA48C5">
        <w:rPr>
          <w:rFonts w:ascii="Arial" w:hAnsi="Arial" w:cs="Arial"/>
          <w:color w:val="000000"/>
          <w:lang w:val="es-ES_tradnl"/>
        </w:rPr>
        <w:t>La rescisión operará automáticamente y podrá ser notificada mediante telegrama colacionado o acta notarial.</w:t>
      </w:r>
    </w:p>
    <w:p w14:paraId="6E3A1FC9" w14:textId="77777777" w:rsidR="00963E1D" w:rsidRPr="00FA48C5" w:rsidRDefault="00963E1D" w:rsidP="009A0CDB">
      <w:pPr>
        <w:jc w:val="both"/>
        <w:rPr>
          <w:rFonts w:ascii="Arial" w:hAnsi="Arial" w:cs="Arial"/>
          <w:color w:val="000000"/>
          <w:lang w:val="es-ES_tradnl"/>
        </w:rPr>
      </w:pPr>
    </w:p>
    <w:p w14:paraId="46E263F2" w14:textId="77777777" w:rsidR="00963E1D" w:rsidRPr="00FA48C5" w:rsidRDefault="00963E1D" w:rsidP="002A5670">
      <w:pPr>
        <w:jc w:val="both"/>
        <w:rPr>
          <w:rFonts w:ascii="Arial" w:hAnsi="Arial" w:cs="Arial"/>
          <w:color w:val="000000"/>
          <w:lang w:val="es-ES_tradnl"/>
        </w:rPr>
      </w:pPr>
      <w:r w:rsidRPr="00FA48C5">
        <w:rPr>
          <w:rFonts w:ascii="Arial" w:hAnsi="Arial" w:cs="Arial"/>
          <w:color w:val="000000"/>
          <w:lang w:val="es-ES_tradnl"/>
        </w:rPr>
        <w:t>Todas las multas pactadas en el presente pliego son acumulables con los daños y perjuicios que se hubieren irrogado y con la ejecución forzada de la obligación.</w:t>
      </w:r>
    </w:p>
    <w:p w14:paraId="7621138D" w14:textId="77777777" w:rsidR="00963E1D" w:rsidRDefault="00963E1D" w:rsidP="009A0CDB">
      <w:pPr>
        <w:ind w:firstLine="709"/>
        <w:jc w:val="both"/>
        <w:rPr>
          <w:rFonts w:ascii="Arial" w:hAnsi="Arial" w:cs="Arial"/>
          <w:spacing w:val="-3"/>
        </w:rPr>
      </w:pPr>
    </w:p>
    <w:p w14:paraId="63D22503" w14:textId="77777777" w:rsidR="00963E1D" w:rsidRDefault="00963E1D" w:rsidP="002A5670">
      <w:pPr>
        <w:jc w:val="both"/>
        <w:rPr>
          <w:rFonts w:ascii="Arial" w:hAnsi="Arial" w:cs="Arial"/>
          <w:color w:val="000000"/>
          <w:lang w:val="es-ES_tradnl"/>
        </w:rPr>
      </w:pPr>
      <w:r w:rsidRPr="00E655F8">
        <w:rPr>
          <w:rFonts w:ascii="Arial" w:hAnsi="Arial" w:cs="Arial"/>
          <w:color w:val="000000"/>
          <w:lang w:val="es-ES_tradnl"/>
        </w:rPr>
        <w:t>El BSE tendrá la potestad de retener de los pagos que se adeuden a la empresa adjudicataria, los créditos que por multas tenga a su favor</w:t>
      </w:r>
      <w:r>
        <w:rPr>
          <w:rFonts w:ascii="Arial" w:hAnsi="Arial" w:cs="Arial"/>
          <w:color w:val="000000"/>
          <w:lang w:val="es-ES_tradnl"/>
        </w:rPr>
        <w:t>.</w:t>
      </w:r>
    </w:p>
    <w:p w14:paraId="2B73D9E7" w14:textId="77777777" w:rsidR="005F36B4" w:rsidRPr="005F36B4" w:rsidRDefault="005F36B4" w:rsidP="005F36B4">
      <w:pPr>
        <w:pStyle w:val="Prrafobsico"/>
        <w:suppressAutoHyphens/>
        <w:ind w:right="-149"/>
        <w:jc w:val="both"/>
        <w:rPr>
          <w:rFonts w:ascii="Arial" w:hAnsi="Arial" w:cs="Arial"/>
        </w:rPr>
      </w:pPr>
    </w:p>
    <w:p w14:paraId="167B3156" w14:textId="77777777" w:rsidR="005F36B4" w:rsidRPr="005F36B4" w:rsidRDefault="005F36B4" w:rsidP="005F36B4">
      <w:pPr>
        <w:pStyle w:val="Prrafobsico"/>
        <w:suppressAutoHyphens/>
        <w:ind w:right="-149"/>
        <w:jc w:val="both"/>
        <w:rPr>
          <w:rFonts w:ascii="Arial" w:hAnsi="Arial" w:cs="Arial"/>
        </w:rPr>
      </w:pPr>
    </w:p>
    <w:p w14:paraId="0F206F7C" w14:textId="236D8767" w:rsidR="005F36B4" w:rsidRPr="007F4C04" w:rsidRDefault="005F36B4" w:rsidP="00E86DE1">
      <w:pPr>
        <w:pStyle w:val="Ttulo2"/>
        <w:rPr>
          <w:b/>
        </w:rPr>
      </w:pPr>
      <w:bookmarkStart w:id="42" w:name="_Toc149902513"/>
      <w:r w:rsidRPr="007F4C04">
        <w:rPr>
          <w:b/>
        </w:rPr>
        <w:t>Art. 2</w:t>
      </w:r>
      <w:r w:rsidR="00357561">
        <w:rPr>
          <w:b/>
        </w:rPr>
        <w:t>8</w:t>
      </w:r>
      <w:r w:rsidRPr="007F4C04">
        <w:rPr>
          <w:b/>
        </w:rPr>
        <w:t>. CONTRATO</w:t>
      </w:r>
      <w:bookmarkEnd w:id="42"/>
    </w:p>
    <w:p w14:paraId="6A61A736" w14:textId="77777777" w:rsidR="005F36B4" w:rsidRPr="005F36B4" w:rsidRDefault="005F36B4" w:rsidP="005F36B4">
      <w:pPr>
        <w:pStyle w:val="Prrafobsico"/>
        <w:suppressAutoHyphens/>
        <w:ind w:right="-149"/>
        <w:jc w:val="both"/>
        <w:rPr>
          <w:rFonts w:ascii="Arial" w:hAnsi="Arial" w:cs="Arial"/>
        </w:rPr>
      </w:pPr>
    </w:p>
    <w:p w14:paraId="3F58A12D" w14:textId="2DE32131" w:rsidR="005F36B4" w:rsidRPr="005F36B4" w:rsidRDefault="005F36B4" w:rsidP="005F36B4">
      <w:pPr>
        <w:pStyle w:val="Prrafobsico"/>
        <w:suppressAutoHyphens/>
        <w:ind w:right="-149"/>
        <w:jc w:val="both"/>
        <w:rPr>
          <w:rFonts w:ascii="Arial" w:hAnsi="Arial" w:cs="Arial"/>
        </w:rPr>
      </w:pPr>
      <w:r w:rsidRPr="005F36B4">
        <w:rPr>
          <w:rFonts w:ascii="Arial" w:hAnsi="Arial" w:cs="Arial"/>
        </w:rPr>
        <w:t>El BSE se reserva el derecho de formalizar contrato por escrito con la Adjudicataria, no pudiendo esta última oponerse a este mecanismo.</w:t>
      </w:r>
      <w:r w:rsidR="0064447B">
        <w:rPr>
          <w:rFonts w:ascii="Arial" w:hAnsi="Arial" w:cs="Arial"/>
        </w:rPr>
        <w:t xml:space="preserve"> </w:t>
      </w:r>
    </w:p>
    <w:p w14:paraId="0D5A6EAA" w14:textId="03FF5609" w:rsidR="005F36B4" w:rsidRPr="0008258E" w:rsidRDefault="005F36B4" w:rsidP="00E86DE1">
      <w:pPr>
        <w:pStyle w:val="Ttulo2"/>
        <w:rPr>
          <w:b/>
        </w:rPr>
      </w:pPr>
      <w:bookmarkStart w:id="43" w:name="_Toc149902514"/>
      <w:r w:rsidRPr="0008258E">
        <w:rPr>
          <w:b/>
        </w:rPr>
        <w:lastRenderedPageBreak/>
        <w:t xml:space="preserve">Art. </w:t>
      </w:r>
      <w:r w:rsidR="00357561">
        <w:rPr>
          <w:b/>
        </w:rPr>
        <w:t>29</w:t>
      </w:r>
      <w:r w:rsidRPr="0008258E">
        <w:rPr>
          <w:b/>
        </w:rPr>
        <w:t>. CONFIDENCIALIDAD.</w:t>
      </w:r>
      <w:bookmarkEnd w:id="43"/>
    </w:p>
    <w:p w14:paraId="61541D76" w14:textId="77777777" w:rsidR="005F36B4" w:rsidRPr="005F36B4" w:rsidRDefault="005F36B4" w:rsidP="005F36B4">
      <w:pPr>
        <w:pStyle w:val="Prrafobsico"/>
        <w:suppressAutoHyphens/>
        <w:ind w:right="-149"/>
        <w:jc w:val="both"/>
        <w:rPr>
          <w:rFonts w:ascii="Arial" w:hAnsi="Arial" w:cs="Arial"/>
        </w:rPr>
      </w:pPr>
    </w:p>
    <w:p w14:paraId="72FB306D"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información que las partes se proporcionen recíprocamente para la ejecución de este contrato será considerada CONFIDENCIAL, por lo cual las partes se obligan a no divulgar su contenido a otras personas que no sean expresamente autorizadas por escrito por la empresa a que corresponde la información, so pena de responder por los daños y perjuicios que se ocasionaren. </w:t>
      </w:r>
    </w:p>
    <w:p w14:paraId="297DA967" w14:textId="77777777" w:rsidR="005F36B4" w:rsidRPr="005F36B4" w:rsidRDefault="005F36B4" w:rsidP="005F36B4">
      <w:pPr>
        <w:pStyle w:val="Prrafobsico"/>
        <w:suppressAutoHyphens/>
        <w:ind w:right="-149"/>
        <w:jc w:val="both"/>
        <w:rPr>
          <w:rFonts w:ascii="Arial" w:hAnsi="Arial" w:cs="Arial"/>
        </w:rPr>
      </w:pPr>
    </w:p>
    <w:p w14:paraId="54D8AC28"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Se considerará que dicha obligación ha sido incumplida en caso que la información sea revelada por agentes, representantes o empleados de las partes. </w:t>
      </w:r>
    </w:p>
    <w:p w14:paraId="17516F46" w14:textId="77777777" w:rsidR="005F36B4" w:rsidRPr="005F36B4" w:rsidRDefault="005F36B4" w:rsidP="005F36B4">
      <w:pPr>
        <w:pStyle w:val="Prrafobsico"/>
        <w:suppressAutoHyphens/>
        <w:ind w:right="-149"/>
        <w:jc w:val="both"/>
        <w:rPr>
          <w:rFonts w:ascii="Arial" w:hAnsi="Arial" w:cs="Arial"/>
        </w:rPr>
      </w:pPr>
    </w:p>
    <w:p w14:paraId="2A2683C2"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obligación de confidencialidad cesará en caso que la información proporcionada tomara estado público por motivos no imputables a los comparecientes. </w:t>
      </w:r>
    </w:p>
    <w:p w14:paraId="22996D37" w14:textId="77777777" w:rsidR="005F36B4" w:rsidRPr="005F36B4" w:rsidRDefault="005F36B4" w:rsidP="005F36B4">
      <w:pPr>
        <w:pStyle w:val="Prrafobsico"/>
        <w:suppressAutoHyphens/>
        <w:ind w:right="-149"/>
        <w:jc w:val="both"/>
        <w:rPr>
          <w:rFonts w:ascii="Arial" w:hAnsi="Arial" w:cs="Arial"/>
        </w:rPr>
      </w:pPr>
    </w:p>
    <w:p w14:paraId="72FF923F"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indulgencia o tolerancia de alguna de las partes en algún aspecto, no constituirá ni podrá ser interpretada como una renuncia al ejercicio de todas las acciones que le correspondan, para hacer efectiva la responsabilidad por incumplimiento de los receptores. </w:t>
      </w:r>
    </w:p>
    <w:p w14:paraId="519A6EBA" w14:textId="77777777" w:rsidR="005F36B4" w:rsidRPr="005F36B4" w:rsidRDefault="005F36B4" w:rsidP="005F36B4">
      <w:pPr>
        <w:pStyle w:val="Prrafobsico"/>
        <w:suppressAutoHyphens/>
        <w:ind w:right="-149"/>
        <w:jc w:val="both"/>
        <w:rPr>
          <w:rFonts w:ascii="Arial" w:hAnsi="Arial" w:cs="Arial"/>
        </w:rPr>
      </w:pPr>
    </w:p>
    <w:p w14:paraId="2C96A884"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obligación de confidencialidad permanecerá vigente aún después de finalizado el presente contrato. </w:t>
      </w:r>
    </w:p>
    <w:p w14:paraId="3FFE422A" w14:textId="77777777" w:rsidR="005F36B4" w:rsidRPr="005F36B4" w:rsidRDefault="005F36B4" w:rsidP="00E86DE1">
      <w:pPr>
        <w:pStyle w:val="Ttulo2"/>
      </w:pPr>
    </w:p>
    <w:p w14:paraId="183D21DF" w14:textId="55159248" w:rsidR="005F36B4" w:rsidRPr="0092723F" w:rsidRDefault="005F36B4" w:rsidP="00E86DE1">
      <w:pPr>
        <w:pStyle w:val="Ttulo2"/>
        <w:rPr>
          <w:b/>
        </w:rPr>
      </w:pPr>
      <w:bookmarkStart w:id="44" w:name="_Toc149902515"/>
      <w:r w:rsidRPr="0092723F">
        <w:rPr>
          <w:b/>
        </w:rPr>
        <w:t xml:space="preserve">Art. </w:t>
      </w:r>
      <w:r w:rsidR="009C18A1">
        <w:rPr>
          <w:b/>
        </w:rPr>
        <w:t>3</w:t>
      </w:r>
      <w:r w:rsidR="00357561">
        <w:rPr>
          <w:b/>
        </w:rPr>
        <w:t>0</w:t>
      </w:r>
      <w:r w:rsidRPr="0092723F">
        <w:rPr>
          <w:b/>
        </w:rPr>
        <w:t>. COSTO DE LOS PLIEGOS.</w:t>
      </w:r>
      <w:bookmarkEnd w:id="44"/>
    </w:p>
    <w:p w14:paraId="7C492EF7" w14:textId="77777777" w:rsidR="005F36B4" w:rsidRPr="005F36B4" w:rsidRDefault="005F36B4" w:rsidP="005F36B4">
      <w:pPr>
        <w:pStyle w:val="Prrafobsico"/>
        <w:suppressAutoHyphens/>
        <w:ind w:right="-149"/>
        <w:jc w:val="both"/>
        <w:rPr>
          <w:rFonts w:ascii="Arial" w:hAnsi="Arial" w:cs="Arial"/>
        </w:rPr>
      </w:pPr>
    </w:p>
    <w:p w14:paraId="1E9BBA76" w14:textId="58F7D4FD" w:rsidR="005F36B4" w:rsidRPr="005F36B4" w:rsidRDefault="005F36B4" w:rsidP="005F36B4">
      <w:pPr>
        <w:pStyle w:val="Prrafobsico"/>
        <w:suppressAutoHyphens/>
        <w:ind w:right="-149"/>
        <w:jc w:val="both"/>
        <w:rPr>
          <w:rFonts w:ascii="Arial" w:hAnsi="Arial" w:cs="Arial"/>
        </w:rPr>
      </w:pPr>
      <w:r w:rsidRPr="005F36B4">
        <w:rPr>
          <w:rFonts w:ascii="Arial" w:hAnsi="Arial" w:cs="Arial"/>
        </w:rPr>
        <w:t>El pliego no tiene costo.</w:t>
      </w:r>
    </w:p>
    <w:p w14:paraId="3EA2A181"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ab/>
      </w:r>
    </w:p>
    <w:p w14:paraId="001A9A79" w14:textId="77777777" w:rsidR="005F36B4" w:rsidRPr="005F36B4" w:rsidRDefault="005F36B4" w:rsidP="005F36B4">
      <w:pPr>
        <w:pStyle w:val="Prrafobsico"/>
        <w:suppressAutoHyphens/>
        <w:ind w:right="-149"/>
        <w:jc w:val="both"/>
        <w:rPr>
          <w:rFonts w:ascii="Arial" w:hAnsi="Arial" w:cs="Arial"/>
        </w:rPr>
      </w:pPr>
    </w:p>
    <w:p w14:paraId="17A4C7CF" w14:textId="10A50DDF" w:rsidR="006E6AD8" w:rsidRDefault="005F36B4" w:rsidP="009C18A1">
      <w:pPr>
        <w:pStyle w:val="Prrafobsico"/>
        <w:suppressAutoHyphens/>
        <w:ind w:right="-149"/>
        <w:jc w:val="both"/>
        <w:rPr>
          <w:rFonts w:ascii="Arial" w:hAnsi="Arial" w:cs="Arial"/>
          <w:b/>
        </w:rPr>
      </w:pPr>
      <w:r w:rsidRPr="005F36B4">
        <w:rPr>
          <w:rFonts w:ascii="Arial" w:hAnsi="Arial" w:cs="Arial"/>
        </w:rPr>
        <w:t xml:space="preserve">Por el </w:t>
      </w:r>
      <w:r w:rsidR="008010FB">
        <w:rPr>
          <w:rFonts w:ascii="Arial" w:hAnsi="Arial" w:cs="Arial"/>
          <w:b/>
        </w:rPr>
        <w:t>BANCO DE SEGUROS DEL ESTADO</w:t>
      </w:r>
    </w:p>
    <w:p w14:paraId="2711EBDF" w14:textId="759284E7" w:rsidR="00AD75D4" w:rsidRDefault="00AD75D4" w:rsidP="009C18A1">
      <w:pPr>
        <w:pStyle w:val="Prrafobsico"/>
        <w:suppressAutoHyphens/>
        <w:ind w:right="-149"/>
        <w:jc w:val="both"/>
        <w:rPr>
          <w:rFonts w:ascii="Arial" w:hAnsi="Arial" w:cs="Arial"/>
          <w:b/>
        </w:rPr>
      </w:pPr>
    </w:p>
    <w:p w14:paraId="11018948" w14:textId="3203C02C" w:rsidR="00AD75D4" w:rsidRDefault="00AD75D4" w:rsidP="009C18A1">
      <w:pPr>
        <w:pStyle w:val="Prrafobsico"/>
        <w:suppressAutoHyphens/>
        <w:ind w:right="-149"/>
        <w:jc w:val="both"/>
        <w:rPr>
          <w:rFonts w:ascii="Arial" w:hAnsi="Arial" w:cs="Arial"/>
          <w:b/>
        </w:rPr>
      </w:pPr>
    </w:p>
    <w:p w14:paraId="54F034AB" w14:textId="1807F46E" w:rsidR="00AD75D4" w:rsidRDefault="00AD75D4" w:rsidP="009C18A1">
      <w:pPr>
        <w:pStyle w:val="Prrafobsico"/>
        <w:suppressAutoHyphens/>
        <w:ind w:right="-149"/>
        <w:jc w:val="both"/>
        <w:rPr>
          <w:rFonts w:ascii="Arial" w:hAnsi="Arial" w:cs="Arial"/>
          <w:b/>
        </w:rPr>
      </w:pPr>
    </w:p>
    <w:p w14:paraId="0438D8FC" w14:textId="49D80BCB" w:rsidR="00AD75D4" w:rsidRDefault="00AD75D4" w:rsidP="009C18A1">
      <w:pPr>
        <w:pStyle w:val="Prrafobsico"/>
        <w:suppressAutoHyphens/>
        <w:ind w:right="-149"/>
        <w:jc w:val="both"/>
        <w:rPr>
          <w:rFonts w:ascii="Arial" w:hAnsi="Arial" w:cs="Arial"/>
          <w:b/>
        </w:rPr>
      </w:pPr>
    </w:p>
    <w:p w14:paraId="00493E98" w14:textId="1CF9C0AE" w:rsidR="00AD75D4" w:rsidRDefault="00AD75D4" w:rsidP="009C18A1">
      <w:pPr>
        <w:pStyle w:val="Prrafobsico"/>
        <w:suppressAutoHyphens/>
        <w:ind w:right="-149"/>
        <w:jc w:val="both"/>
        <w:rPr>
          <w:rFonts w:ascii="Arial" w:hAnsi="Arial" w:cs="Arial"/>
          <w:b/>
        </w:rPr>
      </w:pPr>
    </w:p>
    <w:p w14:paraId="346188DC" w14:textId="300372EB" w:rsidR="00AD75D4" w:rsidRDefault="00AD75D4" w:rsidP="009C18A1">
      <w:pPr>
        <w:pStyle w:val="Prrafobsico"/>
        <w:suppressAutoHyphens/>
        <w:ind w:right="-149"/>
        <w:jc w:val="both"/>
        <w:rPr>
          <w:rFonts w:ascii="Arial" w:hAnsi="Arial" w:cs="Arial"/>
          <w:b/>
        </w:rPr>
      </w:pPr>
    </w:p>
    <w:p w14:paraId="0F5C7A17" w14:textId="4747209D" w:rsidR="00AD75D4" w:rsidRDefault="00AD75D4" w:rsidP="009C18A1">
      <w:pPr>
        <w:pStyle w:val="Prrafobsico"/>
        <w:suppressAutoHyphens/>
        <w:ind w:right="-149"/>
        <w:jc w:val="both"/>
        <w:rPr>
          <w:rFonts w:ascii="Arial" w:hAnsi="Arial" w:cs="Arial"/>
          <w:b/>
        </w:rPr>
      </w:pPr>
    </w:p>
    <w:p w14:paraId="0EBB0141" w14:textId="01A0D0FE" w:rsidR="00AD75D4" w:rsidRDefault="00AD75D4" w:rsidP="009C18A1">
      <w:pPr>
        <w:pStyle w:val="Prrafobsico"/>
        <w:suppressAutoHyphens/>
        <w:ind w:right="-149"/>
        <w:jc w:val="both"/>
        <w:rPr>
          <w:rFonts w:ascii="Arial" w:hAnsi="Arial" w:cs="Arial"/>
          <w:b/>
        </w:rPr>
      </w:pPr>
    </w:p>
    <w:p w14:paraId="117E5A6C" w14:textId="0D93FC83" w:rsidR="00AD75D4" w:rsidRDefault="00AD75D4" w:rsidP="009C18A1">
      <w:pPr>
        <w:pStyle w:val="Prrafobsico"/>
        <w:suppressAutoHyphens/>
        <w:ind w:right="-149"/>
        <w:jc w:val="both"/>
        <w:rPr>
          <w:rFonts w:ascii="Arial" w:hAnsi="Arial" w:cs="Arial"/>
          <w:b/>
        </w:rPr>
      </w:pPr>
    </w:p>
    <w:p w14:paraId="014ADC93" w14:textId="63992844" w:rsidR="00AD75D4" w:rsidRDefault="00AD75D4" w:rsidP="009C18A1">
      <w:pPr>
        <w:pStyle w:val="Prrafobsico"/>
        <w:suppressAutoHyphens/>
        <w:ind w:right="-149"/>
        <w:jc w:val="both"/>
        <w:rPr>
          <w:rFonts w:ascii="Arial" w:hAnsi="Arial" w:cs="Arial"/>
          <w:b/>
        </w:rPr>
      </w:pPr>
    </w:p>
    <w:p w14:paraId="05AAA697" w14:textId="6AF0B393" w:rsidR="00AD75D4" w:rsidRDefault="00AD75D4" w:rsidP="009C18A1">
      <w:pPr>
        <w:pStyle w:val="Prrafobsico"/>
        <w:suppressAutoHyphens/>
        <w:ind w:right="-149"/>
        <w:jc w:val="both"/>
        <w:rPr>
          <w:rFonts w:ascii="Arial" w:hAnsi="Arial" w:cs="Arial"/>
          <w:b/>
        </w:rPr>
      </w:pPr>
    </w:p>
    <w:p w14:paraId="2F25F26F" w14:textId="61463A47" w:rsidR="00AD75D4" w:rsidRDefault="00AD75D4" w:rsidP="009C18A1">
      <w:pPr>
        <w:pStyle w:val="Prrafobsico"/>
        <w:suppressAutoHyphens/>
        <w:ind w:right="-149"/>
        <w:jc w:val="both"/>
        <w:rPr>
          <w:rFonts w:ascii="Arial" w:hAnsi="Arial" w:cs="Arial"/>
          <w:b/>
        </w:rPr>
      </w:pPr>
    </w:p>
    <w:p w14:paraId="5E3695B3" w14:textId="531FFA56" w:rsidR="00AD75D4" w:rsidRDefault="00AD75D4" w:rsidP="009C18A1">
      <w:pPr>
        <w:pStyle w:val="Prrafobsico"/>
        <w:suppressAutoHyphens/>
        <w:ind w:right="-149"/>
        <w:jc w:val="both"/>
        <w:rPr>
          <w:rFonts w:ascii="Arial" w:hAnsi="Arial" w:cs="Arial"/>
          <w:b/>
        </w:rPr>
      </w:pPr>
    </w:p>
    <w:p w14:paraId="2F559901" w14:textId="382D6F91" w:rsidR="005F36B4" w:rsidRPr="007E6E30" w:rsidRDefault="005F36B4" w:rsidP="00E86DE1">
      <w:pPr>
        <w:pStyle w:val="Ttulo2"/>
        <w:rPr>
          <w:b/>
        </w:rPr>
      </w:pPr>
      <w:bookmarkStart w:id="45" w:name="_Toc149902516"/>
      <w:bookmarkStart w:id="46" w:name="_Hlk101962629"/>
      <w:r w:rsidRPr="007E6E30">
        <w:rPr>
          <w:b/>
        </w:rPr>
        <w:t>Anexo (</w:t>
      </w:r>
      <w:proofErr w:type="spellStart"/>
      <w:r w:rsidRPr="007E6E30">
        <w:rPr>
          <w:b/>
        </w:rPr>
        <w:t>N</w:t>
      </w:r>
      <w:r w:rsidR="002C3DD0">
        <w:rPr>
          <w:b/>
        </w:rPr>
        <w:t>°</w:t>
      </w:r>
      <w:proofErr w:type="spellEnd"/>
      <w:r w:rsidR="002C3DD0">
        <w:rPr>
          <w:b/>
        </w:rPr>
        <w:t xml:space="preserve"> II</w:t>
      </w:r>
      <w:r w:rsidRPr="007E6E30">
        <w:rPr>
          <w:b/>
        </w:rPr>
        <w:t>) – Formulario de Identificación del Oferente</w:t>
      </w:r>
      <w:bookmarkEnd w:id="45"/>
    </w:p>
    <w:bookmarkEnd w:id="46"/>
    <w:p w14:paraId="01DB86AC" w14:textId="77777777" w:rsidR="005F36B4" w:rsidRDefault="005F36B4" w:rsidP="005F36B4">
      <w:pPr>
        <w:pStyle w:val="Prrafobsico"/>
        <w:suppressAutoHyphens/>
        <w:ind w:right="-149"/>
        <w:jc w:val="both"/>
        <w:rPr>
          <w:rFonts w:ascii="Arial" w:hAnsi="Arial" w:cs="Arial"/>
        </w:rPr>
      </w:pPr>
    </w:p>
    <w:p w14:paraId="5DCA16A6" w14:textId="77777777" w:rsidR="008010FB" w:rsidRPr="005F36B4" w:rsidRDefault="008010FB" w:rsidP="005F36B4">
      <w:pPr>
        <w:pStyle w:val="Prrafobsico"/>
        <w:suppressAutoHyphens/>
        <w:ind w:right="-149"/>
        <w:jc w:val="both"/>
        <w:rPr>
          <w:rFonts w:ascii="Arial" w:hAnsi="Arial" w:cs="Arial"/>
        </w:rPr>
      </w:pPr>
    </w:p>
    <w:p w14:paraId="2CD3D7EB" w14:textId="55B3E83D" w:rsidR="005F36B4" w:rsidRDefault="005F36B4" w:rsidP="005F36B4">
      <w:pPr>
        <w:pStyle w:val="Prrafobsico"/>
        <w:suppressAutoHyphens/>
        <w:ind w:right="-149"/>
        <w:jc w:val="both"/>
        <w:rPr>
          <w:rFonts w:ascii="Arial" w:hAnsi="Arial" w:cs="Arial"/>
        </w:rPr>
      </w:pPr>
      <w:r w:rsidRPr="005F36B4">
        <w:rPr>
          <w:rFonts w:ascii="Arial" w:hAnsi="Arial" w:cs="Arial"/>
        </w:rPr>
        <w:t xml:space="preserve">El/Los que suscribe/n </w:t>
      </w:r>
      <w:r w:rsidRPr="0038074B">
        <w:rPr>
          <w:rFonts w:ascii="Arial" w:hAnsi="Arial" w:cs="Arial"/>
        </w:rPr>
        <w:t xml:space="preserve">______________________________ (nombre de quien firme y tenga poderes suficientes para representar a la empresa oferente ) en representación de ______________________________ (nombre de la Empresa oferente) declara/n  que la oferta </w:t>
      </w:r>
      <w:r w:rsidR="008B3D27" w:rsidRPr="0038074B">
        <w:rPr>
          <w:rFonts w:ascii="Arial" w:hAnsi="Arial" w:cs="Arial"/>
        </w:rPr>
        <w:t>vincula a</w:t>
      </w:r>
      <w:r w:rsidRPr="0038074B">
        <w:rPr>
          <w:rFonts w:ascii="Arial" w:hAnsi="Arial" w:cs="Arial"/>
        </w:rPr>
        <w:t xml:space="preserve"> la empresa en todos sus términos y que acepta sin condiciones las disposiciones del Pliego de Condiciones Particulares del llamado  _a Licitación </w:t>
      </w:r>
      <w:r w:rsidR="00B04C0A" w:rsidRPr="0038074B">
        <w:rPr>
          <w:rFonts w:ascii="Arial" w:hAnsi="Arial" w:cs="Arial"/>
        </w:rPr>
        <w:t>Abreviada</w:t>
      </w:r>
      <w:r w:rsidRPr="0038074B">
        <w:rPr>
          <w:rFonts w:ascii="Arial" w:hAnsi="Arial" w:cs="Arial"/>
        </w:rPr>
        <w:t xml:space="preserve"> </w:t>
      </w:r>
      <w:proofErr w:type="spellStart"/>
      <w:r w:rsidRPr="0038074B">
        <w:rPr>
          <w:rFonts w:ascii="Arial" w:hAnsi="Arial" w:cs="Arial"/>
        </w:rPr>
        <w:t>N°</w:t>
      </w:r>
      <w:proofErr w:type="spellEnd"/>
      <w:r w:rsidRPr="0038074B">
        <w:rPr>
          <w:rFonts w:ascii="Arial" w:hAnsi="Arial" w:cs="Arial"/>
        </w:rPr>
        <w:t>____ (descripción del procedimiento de contratación), así como las restantes normas que rigen la contratación.</w:t>
      </w:r>
    </w:p>
    <w:p w14:paraId="560F1548" w14:textId="77777777" w:rsidR="00BB6480" w:rsidRPr="005F36B4" w:rsidRDefault="00BB6480" w:rsidP="005F36B4">
      <w:pPr>
        <w:pStyle w:val="Prrafobsico"/>
        <w:suppressAutoHyphens/>
        <w:ind w:right="-149"/>
        <w:jc w:val="both"/>
        <w:rPr>
          <w:rFonts w:ascii="Arial" w:hAnsi="Arial" w:cs="Arial"/>
        </w:rPr>
      </w:pPr>
    </w:p>
    <w:p w14:paraId="1BB04CDE"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A su vez, la empresa oferente declara contar con capacidad para contratar con el Estado, no encontrándose en ninguna situación que expresamente le impida dicha contratación, conforme lo preceptuado por el artículo 46 del T.O.C.A.F., y restantes normas concordantes y complementarias.</w:t>
      </w:r>
    </w:p>
    <w:p w14:paraId="55818EBA" w14:textId="77777777" w:rsidR="005F36B4" w:rsidRDefault="005F36B4" w:rsidP="005F36B4">
      <w:pPr>
        <w:pStyle w:val="Prrafobsico"/>
        <w:suppressAutoHyphens/>
        <w:ind w:right="-149"/>
        <w:jc w:val="both"/>
        <w:rPr>
          <w:rFonts w:ascii="Arial" w:hAnsi="Arial" w:cs="Arial"/>
        </w:rPr>
      </w:pPr>
    </w:p>
    <w:p w14:paraId="664D6A9B" w14:textId="77777777" w:rsidR="00BB6480" w:rsidRPr="005F36B4" w:rsidRDefault="00BB6480" w:rsidP="005F36B4">
      <w:pPr>
        <w:pStyle w:val="Prrafobsico"/>
        <w:suppressAutoHyphens/>
        <w:ind w:right="-149"/>
        <w:jc w:val="both"/>
        <w:rPr>
          <w:rFonts w:ascii="Arial" w:hAnsi="Arial" w:cs="Arial"/>
        </w:rPr>
      </w:pPr>
    </w:p>
    <w:p w14:paraId="42FFB1DF" w14:textId="493ADA0F" w:rsidR="00B10793" w:rsidRPr="0038074B" w:rsidRDefault="005F36B4" w:rsidP="005F36B4">
      <w:pPr>
        <w:pStyle w:val="Prrafobsico"/>
        <w:suppressAutoHyphens/>
        <w:ind w:right="-149"/>
        <w:jc w:val="both"/>
        <w:rPr>
          <w:rFonts w:ascii="Arial" w:hAnsi="Arial" w:cs="Arial"/>
        </w:rPr>
      </w:pPr>
      <w:r w:rsidRPr="0038074B">
        <w:rPr>
          <w:rFonts w:ascii="Arial" w:hAnsi="Arial" w:cs="Arial"/>
          <w:b/>
        </w:rPr>
        <w:t xml:space="preserve">FIRMA/S: </w:t>
      </w:r>
      <w:r w:rsidRPr="0038074B">
        <w:rPr>
          <w:rFonts w:ascii="Arial" w:hAnsi="Arial" w:cs="Arial"/>
        </w:rPr>
        <w:tab/>
      </w:r>
      <w:r w:rsidRPr="0038074B">
        <w:rPr>
          <w:rFonts w:ascii="Arial" w:hAnsi="Arial" w:cs="Arial"/>
        </w:rPr>
        <w:tab/>
        <w:t>______________________________</w:t>
      </w:r>
      <w:r w:rsidR="00B10793" w:rsidRPr="0038074B">
        <w:rPr>
          <w:rFonts w:ascii="Arial" w:hAnsi="Arial" w:cs="Arial"/>
        </w:rPr>
        <w:t xml:space="preserve"> (Firma autógrafa</w:t>
      </w:r>
      <w:r w:rsidR="00C62A78" w:rsidRPr="0038074B">
        <w:rPr>
          <w:rFonts w:ascii="Arial" w:hAnsi="Arial" w:cs="Arial"/>
        </w:rPr>
        <w:t xml:space="preserve"> y/o electrónica avanzada</w:t>
      </w:r>
      <w:r w:rsidR="00B10793" w:rsidRPr="0038074B">
        <w:rPr>
          <w:rFonts w:ascii="Arial" w:hAnsi="Arial" w:cs="Arial"/>
        </w:rPr>
        <w:t>)</w:t>
      </w:r>
    </w:p>
    <w:p w14:paraId="665791A0" w14:textId="77777777" w:rsidR="005F36B4" w:rsidRPr="0038074B" w:rsidRDefault="005F36B4" w:rsidP="005F36B4">
      <w:pPr>
        <w:pStyle w:val="Prrafobsico"/>
        <w:suppressAutoHyphens/>
        <w:ind w:right="-149"/>
        <w:jc w:val="both"/>
        <w:rPr>
          <w:rFonts w:ascii="Arial" w:hAnsi="Arial" w:cs="Arial"/>
        </w:rPr>
      </w:pPr>
      <w:r w:rsidRPr="0038074B">
        <w:rPr>
          <w:rFonts w:ascii="Arial" w:hAnsi="Arial" w:cs="Arial"/>
          <w:b/>
        </w:rPr>
        <w:t>ACLARACIÓN:</w:t>
      </w:r>
      <w:r w:rsidRPr="0038074B">
        <w:rPr>
          <w:rFonts w:ascii="Arial" w:hAnsi="Arial" w:cs="Arial"/>
        </w:rPr>
        <w:t xml:space="preserve"> </w:t>
      </w:r>
      <w:r w:rsidRPr="0038074B">
        <w:rPr>
          <w:rFonts w:ascii="Arial" w:hAnsi="Arial" w:cs="Arial"/>
        </w:rPr>
        <w:tab/>
        <w:t>______________________________</w:t>
      </w:r>
    </w:p>
    <w:p w14:paraId="487A8A41" w14:textId="77777777" w:rsidR="005F36B4" w:rsidRPr="005F36B4" w:rsidRDefault="005F36B4" w:rsidP="005F36B4">
      <w:pPr>
        <w:pStyle w:val="Prrafobsico"/>
        <w:suppressAutoHyphens/>
        <w:ind w:right="-149"/>
        <w:jc w:val="both"/>
        <w:rPr>
          <w:rFonts w:ascii="Arial" w:hAnsi="Arial" w:cs="Arial"/>
        </w:rPr>
      </w:pPr>
      <w:r w:rsidRPr="0038074B">
        <w:rPr>
          <w:rFonts w:ascii="Arial" w:hAnsi="Arial" w:cs="Arial"/>
          <w:b/>
        </w:rPr>
        <w:t>CI.:</w:t>
      </w:r>
      <w:r w:rsidRPr="0038074B">
        <w:rPr>
          <w:rFonts w:ascii="Arial" w:hAnsi="Arial" w:cs="Arial"/>
        </w:rPr>
        <w:t xml:space="preserve"> </w:t>
      </w:r>
      <w:r w:rsidRPr="0038074B">
        <w:rPr>
          <w:rFonts w:ascii="Arial" w:hAnsi="Arial" w:cs="Arial"/>
        </w:rPr>
        <w:tab/>
      </w:r>
      <w:r w:rsidRPr="0038074B">
        <w:rPr>
          <w:rFonts w:ascii="Arial" w:hAnsi="Arial" w:cs="Arial"/>
        </w:rPr>
        <w:tab/>
      </w:r>
      <w:r w:rsidRPr="0038074B">
        <w:rPr>
          <w:rFonts w:ascii="Arial" w:hAnsi="Arial" w:cs="Arial"/>
        </w:rPr>
        <w:tab/>
        <w:t>______________________________</w:t>
      </w:r>
    </w:p>
    <w:p w14:paraId="2016C55E"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 </w:t>
      </w:r>
    </w:p>
    <w:p w14:paraId="249E7440" w14:textId="77777777" w:rsidR="005C5079" w:rsidRDefault="005C5079">
      <w:pPr>
        <w:rPr>
          <w:rFonts w:ascii="Arial" w:hAnsi="Arial" w:cs="Arial"/>
          <w:color w:val="000000"/>
          <w:lang w:val="es-ES_tradnl"/>
        </w:rPr>
      </w:pPr>
      <w:r>
        <w:rPr>
          <w:rFonts w:ascii="Arial" w:hAnsi="Arial" w:cs="Arial"/>
        </w:rPr>
        <w:br w:type="page"/>
      </w:r>
    </w:p>
    <w:p w14:paraId="5E768FB5" w14:textId="46475694" w:rsidR="005C5079" w:rsidRDefault="005C5079" w:rsidP="00E86DE1">
      <w:pPr>
        <w:pStyle w:val="Ttulo2"/>
        <w:rPr>
          <w:b/>
        </w:rPr>
      </w:pPr>
      <w:bookmarkStart w:id="47" w:name="_Toc149902517"/>
      <w:r w:rsidRPr="007E6E30">
        <w:rPr>
          <w:b/>
        </w:rPr>
        <w:lastRenderedPageBreak/>
        <w:t>Anexo (</w:t>
      </w:r>
      <w:proofErr w:type="spellStart"/>
      <w:r w:rsidRPr="007E6E30">
        <w:rPr>
          <w:b/>
        </w:rPr>
        <w:t>Nº</w:t>
      </w:r>
      <w:proofErr w:type="spellEnd"/>
      <w:r w:rsidR="00E40C73">
        <w:rPr>
          <w:b/>
        </w:rPr>
        <w:t xml:space="preserve"> </w:t>
      </w:r>
      <w:r w:rsidR="002C3DD0">
        <w:rPr>
          <w:b/>
        </w:rPr>
        <w:t>III</w:t>
      </w:r>
      <w:r w:rsidRPr="007E6E30">
        <w:rPr>
          <w:b/>
        </w:rPr>
        <w:t>) – RECOMENDACIONES SOBRE OFERTAR EN LÍNEA</w:t>
      </w:r>
      <w:bookmarkEnd w:id="47"/>
    </w:p>
    <w:p w14:paraId="0573FFEE" w14:textId="77777777" w:rsidR="00B47C54" w:rsidRPr="00B47C54" w:rsidRDefault="00B47C54" w:rsidP="00B47C54"/>
    <w:p w14:paraId="4E2DFEFD" w14:textId="77777777" w:rsidR="005C5079" w:rsidRPr="001150DB" w:rsidRDefault="005C5079" w:rsidP="005C5079">
      <w:pPr>
        <w:spacing w:line="360" w:lineRule="auto"/>
        <w:jc w:val="both"/>
        <w:rPr>
          <w:rFonts w:ascii="Arial" w:hAnsi="Arial" w:cs="Arial"/>
        </w:rPr>
      </w:pPr>
      <w:r w:rsidRPr="001150DB">
        <w:rPr>
          <w:rFonts w:ascii="Arial" w:hAnsi="Arial" w:cs="Arial"/>
        </w:rPr>
        <w:t xml:space="preserve"> Sr. Proveedor: A los efectos de poder realizar sus ofertas en línea en tiempo y forma aconsejamos tener en cuenta las siguientes recomendaciones: 1. Estar registrado en RUPE es un requisito excluyente para poder ofertar en línea. Si no lo está, recomendamos realizar el procedimiento de inscripción lo antes posible y como primer paso. Para más información de RUPE ver el siguiente link o comunicarse al (+598) 2604 5360 de lunes a domingo de 8:00 a 21:00 </w:t>
      </w:r>
      <w:proofErr w:type="spellStart"/>
      <w:r w:rsidRPr="001150DB">
        <w:rPr>
          <w:rFonts w:ascii="Arial" w:hAnsi="Arial" w:cs="Arial"/>
        </w:rPr>
        <w:t>hs</w:t>
      </w:r>
      <w:proofErr w:type="spellEnd"/>
      <w:r w:rsidRPr="001150DB">
        <w:rPr>
          <w:rFonts w:ascii="Arial" w:hAnsi="Arial" w:cs="Arial"/>
        </w:rPr>
        <w:t>. ATENCIÓN: para poder ofertar es suficiente estar registrado en RUPE en estado EN INGRESO. 2. Debe tener contraseña para ingresar al sistema de ofertas en línea. Si no la posee, recomendamos obtenerla tan pronto decida participar en este proceso. ATENCIÓN: la contraseña de acceso al sistema de oferta en línea no es la misma contraseña de acceso al RUPE. Se obtiene directamente del sistema y se recibe en el correo electrónico registrado en RUPE. Recomendamos leer el manual y ver el video explicativo sobre el ingreso de ofertas en línea. 3. Al ingresar la oferta económica en línea, deberá especificar el precio, moneda, impuesto, cantidad a ofertar y otra serie de atributos por cada ítem cotizado (presentación, color, etc.). Recomendamos analizar los ítems para los que va a ingresar cotización, para tener la certeza de contar con todos los datos disponibles. Si usted desea cotizar algún impuesto, o atributo que no se encuentra disponible en el sistema, deberá comunicarse con la sección Catálogo de ACCE al correo electrónico catalogo@acce.gub.uy para solicitar la inclusión y/o asesorarse acerca de la forma de proceder al respecto. 4. Recomendamos preparar los documentos que conformarán la oferta con tiempo. Es de suma importancia que separe la parte confidencial de la no confidencial. Tenga en cuenta que una clasificación incorrecta en este aspecto, podría implicar la descalificación de la oferta. 5. Ingresar su cotización lo antes posible para tener la seguridad de que todo funcionó correctamente. De hacerlo a último momento pueden ocurrir imprevistos, como fallos en la conexión a Internet, caída de servidores, sistemas lentos por la gran cantidad de personas accediendo a lo mismo, etc., que no se podrán solucionar instantáneamente. 6. Hasta la hora señalada para la apertura usted podrá ver, modificar y hasta eliminar su oferta</w:t>
      </w:r>
      <w:r>
        <w:t xml:space="preserve">, </w:t>
      </w:r>
      <w:r w:rsidRPr="001150DB">
        <w:rPr>
          <w:rFonts w:ascii="Arial" w:hAnsi="Arial" w:cs="Arial"/>
        </w:rPr>
        <w:t xml:space="preserve">dado que solamente está disponible el acceso a ella con su clave. A la hora establecida para la apertura usted ya no podrá modificar ni eliminar los datos y documentos ingresados al sistema. La oferta económica y los documentos no confidencia- les quedarán disponibles para la Administración y los </w:t>
      </w:r>
      <w:r w:rsidRPr="001150DB">
        <w:rPr>
          <w:rFonts w:ascii="Arial" w:hAnsi="Arial" w:cs="Arial"/>
        </w:rPr>
        <w:lastRenderedPageBreak/>
        <w:t xml:space="preserve">restantes oferentes. Los documentos confidenciales solo quedarán disponibles para la Administración. 7. Por cualquier duda o consulta, comunicarse con Atención a Usuarios de ACCE al (+598) 2604 5360 de lunes a domingos 8 a 21 </w:t>
      </w:r>
      <w:proofErr w:type="spellStart"/>
      <w:r w:rsidRPr="001150DB">
        <w:rPr>
          <w:rFonts w:ascii="Arial" w:hAnsi="Arial" w:cs="Arial"/>
        </w:rPr>
        <w:t>hs</w:t>
      </w:r>
      <w:proofErr w:type="spellEnd"/>
      <w:r w:rsidRPr="001150DB">
        <w:rPr>
          <w:rFonts w:ascii="Arial" w:hAnsi="Arial" w:cs="Arial"/>
        </w:rPr>
        <w:t>, o a través del correo compras@acce.gub.uy.</w:t>
      </w:r>
    </w:p>
    <w:p w14:paraId="6266AB27" w14:textId="77777777" w:rsidR="006B525C" w:rsidRPr="006B525C" w:rsidRDefault="006B525C" w:rsidP="006B525C">
      <w:pPr>
        <w:rPr>
          <w:rFonts w:ascii="Arial" w:hAnsi="Arial" w:cs="Arial"/>
          <w:sz w:val="22"/>
          <w:szCs w:val="22"/>
        </w:rPr>
      </w:pPr>
    </w:p>
    <w:p w14:paraId="17C0ED68" w14:textId="77777777" w:rsidR="00213E60" w:rsidRPr="006B525C" w:rsidRDefault="00213E60" w:rsidP="004D752D">
      <w:pPr>
        <w:pStyle w:val="Prrafobsico"/>
        <w:suppressAutoHyphens/>
        <w:spacing w:line="240" w:lineRule="auto"/>
        <w:ind w:right="-149"/>
        <w:jc w:val="both"/>
        <w:rPr>
          <w:rFonts w:ascii="Arial" w:hAnsi="Arial" w:cs="Arial"/>
          <w:sz w:val="22"/>
          <w:szCs w:val="22"/>
        </w:rPr>
      </w:pPr>
    </w:p>
    <w:sectPr w:rsidR="00213E60" w:rsidRPr="006B525C" w:rsidSect="00F04710">
      <w:headerReference w:type="default" r:id="rId18"/>
      <w:footerReference w:type="default" r:id="rId19"/>
      <w:headerReference w:type="first" r:id="rId20"/>
      <w:footerReference w:type="first" r:id="rId21"/>
      <w:pgSz w:w="11900" w:h="16840"/>
      <w:pgMar w:top="2268" w:right="1134" w:bottom="1418" w:left="1134" w:header="79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79552" w14:textId="77777777" w:rsidR="005566DF" w:rsidRDefault="005566DF" w:rsidP="00417B72">
      <w:r>
        <w:separator/>
      </w:r>
    </w:p>
  </w:endnote>
  <w:endnote w:type="continuationSeparator" w:id="0">
    <w:p w14:paraId="4CC744AE" w14:textId="77777777" w:rsidR="005566DF" w:rsidRDefault="005566DF" w:rsidP="00417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inionPro-Regular">
    <w:altName w:val="Calibri"/>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6427085"/>
      <w:docPartObj>
        <w:docPartGallery w:val="Page Numbers (Bottom of Page)"/>
        <w:docPartUnique/>
      </w:docPartObj>
    </w:sdtPr>
    <w:sdtEndPr>
      <w:rPr>
        <w:rFonts w:ascii="Arial" w:hAnsi="Arial" w:cs="Arial"/>
        <w:sz w:val="18"/>
        <w:szCs w:val="18"/>
      </w:rPr>
    </w:sdtEndPr>
    <w:sdtContent>
      <w:p w14:paraId="70F45689" w14:textId="77777777" w:rsidR="005566DF" w:rsidRPr="00AB62FF" w:rsidRDefault="005566DF">
        <w:pPr>
          <w:pStyle w:val="Piedepgina"/>
          <w:rPr>
            <w:rFonts w:ascii="Arial" w:hAnsi="Arial" w:cs="Arial"/>
            <w:sz w:val="18"/>
            <w:szCs w:val="18"/>
          </w:rPr>
        </w:pPr>
        <w:r w:rsidRPr="00AB62FF">
          <w:rPr>
            <w:rFonts w:ascii="Arial" w:hAnsi="Arial" w:cs="Arial"/>
            <w:noProof/>
            <w:sz w:val="18"/>
            <w:szCs w:val="18"/>
            <w:lang w:eastAsia="es-UY"/>
          </w:rPr>
          <w:drawing>
            <wp:anchor distT="0" distB="0" distL="114300" distR="114300" simplePos="0" relativeHeight="251660288" behindDoc="1" locked="0" layoutInCell="1" allowOverlap="1" wp14:anchorId="51FCA655" wp14:editId="6485FBDE">
              <wp:simplePos x="0" y="0"/>
              <wp:positionH relativeFrom="page">
                <wp:posOffset>-41252</wp:posOffset>
              </wp:positionH>
              <wp:positionV relativeFrom="bottomMargin">
                <wp:posOffset>-3992</wp:posOffset>
              </wp:positionV>
              <wp:extent cx="7594516" cy="906235"/>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5401" cy="9242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B62FF">
          <w:rPr>
            <w:rFonts w:ascii="Arial" w:hAnsi="Arial" w:cs="Arial"/>
            <w:sz w:val="18"/>
            <w:szCs w:val="18"/>
          </w:rPr>
          <w:fldChar w:fldCharType="begin"/>
        </w:r>
        <w:r w:rsidRPr="00AB62FF">
          <w:rPr>
            <w:rFonts w:ascii="Arial" w:hAnsi="Arial" w:cs="Arial"/>
            <w:sz w:val="18"/>
            <w:szCs w:val="18"/>
          </w:rPr>
          <w:instrText>PAGE   \* MERGEFORMAT</w:instrText>
        </w:r>
        <w:r w:rsidRPr="00AB62FF">
          <w:rPr>
            <w:rFonts w:ascii="Arial" w:hAnsi="Arial" w:cs="Arial"/>
            <w:sz w:val="18"/>
            <w:szCs w:val="18"/>
          </w:rPr>
          <w:fldChar w:fldCharType="separate"/>
        </w:r>
        <w:r w:rsidRPr="006B525C">
          <w:rPr>
            <w:rFonts w:ascii="Arial" w:hAnsi="Arial" w:cs="Arial"/>
            <w:noProof/>
            <w:sz w:val="18"/>
            <w:szCs w:val="18"/>
            <w:lang w:val="es-ES"/>
          </w:rPr>
          <w:t>25</w:t>
        </w:r>
        <w:r w:rsidRPr="00AB62FF">
          <w:rPr>
            <w:rFonts w:ascii="Arial" w:hAnsi="Arial" w:cs="Arial"/>
            <w:sz w:val="18"/>
            <w:szCs w:val="18"/>
          </w:rPr>
          <w:fldChar w:fldCharType="end"/>
        </w:r>
      </w:p>
    </w:sdtContent>
  </w:sdt>
  <w:p w14:paraId="68A8CB37" w14:textId="77777777" w:rsidR="005566DF" w:rsidRDefault="005566D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C5204" w14:textId="77777777" w:rsidR="005566DF" w:rsidRDefault="005566DF">
    <w:pPr>
      <w:pStyle w:val="Piedepgina"/>
    </w:pPr>
    <w:r w:rsidRPr="00AB62FF">
      <w:rPr>
        <w:rFonts w:ascii="Arial" w:hAnsi="Arial" w:cs="Arial"/>
        <w:noProof/>
        <w:sz w:val="18"/>
        <w:szCs w:val="18"/>
        <w:lang w:eastAsia="es-UY"/>
      </w:rPr>
      <w:drawing>
        <wp:anchor distT="0" distB="0" distL="114300" distR="114300" simplePos="0" relativeHeight="251662336" behindDoc="1" locked="0" layoutInCell="1" allowOverlap="1" wp14:anchorId="063F41DB" wp14:editId="43CE1CF0">
          <wp:simplePos x="0" y="0"/>
          <wp:positionH relativeFrom="page">
            <wp:posOffset>-42801</wp:posOffset>
          </wp:positionH>
          <wp:positionV relativeFrom="bottomMargin">
            <wp:posOffset>4173</wp:posOffset>
          </wp:positionV>
          <wp:extent cx="7594523" cy="906236"/>
          <wp:effectExtent l="0" t="0" r="63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bwMode="auto">
                  <a:xfrm>
                    <a:off x="0" y="0"/>
                    <a:ext cx="7930120" cy="94628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BFED8" w14:textId="77777777" w:rsidR="005566DF" w:rsidRDefault="005566DF" w:rsidP="00417B72">
      <w:r>
        <w:separator/>
      </w:r>
    </w:p>
  </w:footnote>
  <w:footnote w:type="continuationSeparator" w:id="0">
    <w:p w14:paraId="66FC5378" w14:textId="77777777" w:rsidR="005566DF" w:rsidRDefault="005566DF" w:rsidP="00417B72">
      <w:r>
        <w:continuationSeparator/>
      </w:r>
    </w:p>
  </w:footnote>
  <w:footnote w:id="1">
    <w:p w14:paraId="1E7D43B0" w14:textId="77777777" w:rsidR="005566DF" w:rsidRDefault="005566DF" w:rsidP="00637EAD">
      <w:pPr>
        <w:pStyle w:val="Textonotapie"/>
      </w:pPr>
      <w:r>
        <w:rPr>
          <w:rStyle w:val="Refdenotaalpie"/>
          <w:sz w:val="18"/>
        </w:rPr>
        <w:footnoteRef/>
      </w:r>
      <w:r>
        <w:rPr>
          <w:sz w:val="18"/>
        </w:rPr>
        <w:t xml:space="preserve"> El tamaño máximo por archivo es de 100 Mb.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D765B" w14:textId="77777777" w:rsidR="005566DF" w:rsidRDefault="005566DF" w:rsidP="00417B72">
    <w:pPr>
      <w:pStyle w:val="Encabezado"/>
      <w:tabs>
        <w:tab w:val="clear" w:pos="4419"/>
        <w:tab w:val="clear" w:pos="8838"/>
        <w:tab w:val="left" w:pos="526"/>
      </w:tabs>
    </w:pPr>
    <w:r>
      <w:rPr>
        <w:noProof/>
        <w:lang w:eastAsia="es-UY"/>
      </w:rPr>
      <w:drawing>
        <wp:anchor distT="0" distB="0" distL="114300" distR="114300" simplePos="0" relativeHeight="251658240" behindDoc="1" locked="0" layoutInCell="1" allowOverlap="1" wp14:anchorId="63BE4A9A" wp14:editId="1640E0CC">
          <wp:simplePos x="0" y="0"/>
          <wp:positionH relativeFrom="page">
            <wp:posOffset>8164</wp:posOffset>
          </wp:positionH>
          <wp:positionV relativeFrom="paragraph">
            <wp:posOffset>-463819</wp:posOffset>
          </wp:positionV>
          <wp:extent cx="7662689" cy="1120426"/>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662689" cy="1120426"/>
                  </a:xfrm>
                  <a:prstGeom prst="rect">
                    <a:avLst/>
                  </a:prstGeom>
                </pic:spPr>
              </pic:pic>
            </a:graphicData>
          </a:graphic>
          <wp14:sizeRelH relativeFrom="page">
            <wp14:pctWidth>0</wp14:pctWidth>
          </wp14:sizeRelH>
          <wp14:sizeRelV relativeFrom="page">
            <wp14:pctHeight>0</wp14:pctHeight>
          </wp14:sizeRelV>
        </wp:anchor>
      </w:drawing>
    </w:r>
    <w:r>
      <w:tab/>
    </w:r>
  </w:p>
  <w:p w14:paraId="30B25E45" w14:textId="77777777" w:rsidR="005566DF" w:rsidRDefault="005566D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BA698" w14:textId="77777777" w:rsidR="005566DF" w:rsidRDefault="005566DF">
    <w:pPr>
      <w:pStyle w:val="Encabezado"/>
    </w:pPr>
    <w:r>
      <w:rPr>
        <w:noProof/>
        <w:lang w:eastAsia="es-UY"/>
      </w:rPr>
      <w:drawing>
        <wp:anchor distT="0" distB="0" distL="114300" distR="114300" simplePos="0" relativeHeight="251664384" behindDoc="1" locked="0" layoutInCell="1" allowOverlap="1" wp14:anchorId="031C708F" wp14:editId="7516C98E">
          <wp:simplePos x="0" y="0"/>
          <wp:positionH relativeFrom="page">
            <wp:posOffset>1</wp:posOffset>
          </wp:positionH>
          <wp:positionV relativeFrom="paragraph">
            <wp:posOffset>-463369</wp:posOffset>
          </wp:positionV>
          <wp:extent cx="7653784" cy="1119124"/>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695026" cy="112515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3D64C27"/>
    <w:multiLevelType w:val="hybridMultilevel"/>
    <w:tmpl w:val="7682B5D0"/>
    <w:lvl w:ilvl="0" w:tplc="380A0017">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15:restartNumberingAfterBreak="0">
    <w:nsid w:val="062E38EB"/>
    <w:multiLevelType w:val="multilevel"/>
    <w:tmpl w:val="2926F760"/>
    <w:lvl w:ilvl="0">
      <w:start w:val="3"/>
      <w:numFmt w:val="decimal"/>
      <w:lvlText w:val="%1"/>
      <w:lvlJc w:val="left"/>
      <w:pPr>
        <w:ind w:left="1818" w:hanging="696"/>
      </w:pPr>
      <w:rPr>
        <w:rFonts w:hint="default"/>
        <w:lang w:val="es-ES" w:eastAsia="en-US" w:bidi="ar-SA"/>
      </w:rPr>
    </w:lvl>
    <w:lvl w:ilvl="1">
      <w:start w:val="1"/>
      <w:numFmt w:val="decimal"/>
      <w:lvlText w:val="%1.%2"/>
      <w:lvlJc w:val="left"/>
      <w:pPr>
        <w:ind w:left="1818" w:hanging="696"/>
      </w:pPr>
      <w:rPr>
        <w:rFonts w:hint="default"/>
        <w:lang w:val="es-ES" w:eastAsia="en-US" w:bidi="ar-SA"/>
      </w:rPr>
    </w:lvl>
    <w:lvl w:ilvl="2">
      <w:start w:val="1"/>
      <w:numFmt w:val="decimal"/>
      <w:lvlText w:val="%1.%2.%3."/>
      <w:lvlJc w:val="left"/>
      <w:pPr>
        <w:ind w:left="1818" w:hanging="696"/>
      </w:pPr>
      <w:rPr>
        <w:rFonts w:ascii="Arial" w:eastAsia="Arial" w:hAnsi="Arial" w:cs="Arial" w:hint="default"/>
        <w:b/>
        <w:bCs/>
        <w:color w:val="4471C4"/>
        <w:spacing w:val="-2"/>
        <w:w w:val="99"/>
        <w:sz w:val="24"/>
        <w:szCs w:val="24"/>
        <w:lang w:val="es-ES" w:eastAsia="en-US" w:bidi="ar-SA"/>
      </w:rPr>
    </w:lvl>
    <w:lvl w:ilvl="3">
      <w:numFmt w:val="bullet"/>
      <w:lvlText w:val="•"/>
      <w:lvlJc w:val="left"/>
      <w:pPr>
        <w:ind w:left="4029" w:hanging="696"/>
      </w:pPr>
      <w:rPr>
        <w:rFonts w:hint="default"/>
        <w:lang w:val="es-ES" w:eastAsia="en-US" w:bidi="ar-SA"/>
      </w:rPr>
    </w:lvl>
    <w:lvl w:ilvl="4">
      <w:numFmt w:val="bullet"/>
      <w:lvlText w:val="•"/>
      <w:lvlJc w:val="left"/>
      <w:pPr>
        <w:ind w:left="4766" w:hanging="696"/>
      </w:pPr>
      <w:rPr>
        <w:rFonts w:hint="default"/>
        <w:lang w:val="es-ES" w:eastAsia="en-US" w:bidi="ar-SA"/>
      </w:rPr>
    </w:lvl>
    <w:lvl w:ilvl="5">
      <w:numFmt w:val="bullet"/>
      <w:lvlText w:val="•"/>
      <w:lvlJc w:val="left"/>
      <w:pPr>
        <w:ind w:left="5503" w:hanging="696"/>
      </w:pPr>
      <w:rPr>
        <w:rFonts w:hint="default"/>
        <w:lang w:val="es-ES" w:eastAsia="en-US" w:bidi="ar-SA"/>
      </w:rPr>
    </w:lvl>
    <w:lvl w:ilvl="6">
      <w:numFmt w:val="bullet"/>
      <w:lvlText w:val="•"/>
      <w:lvlJc w:val="left"/>
      <w:pPr>
        <w:ind w:left="6239" w:hanging="696"/>
      </w:pPr>
      <w:rPr>
        <w:rFonts w:hint="default"/>
        <w:lang w:val="es-ES" w:eastAsia="en-US" w:bidi="ar-SA"/>
      </w:rPr>
    </w:lvl>
    <w:lvl w:ilvl="7">
      <w:numFmt w:val="bullet"/>
      <w:lvlText w:val="•"/>
      <w:lvlJc w:val="left"/>
      <w:pPr>
        <w:ind w:left="6976" w:hanging="696"/>
      </w:pPr>
      <w:rPr>
        <w:rFonts w:hint="default"/>
        <w:lang w:val="es-ES" w:eastAsia="en-US" w:bidi="ar-SA"/>
      </w:rPr>
    </w:lvl>
    <w:lvl w:ilvl="8">
      <w:numFmt w:val="bullet"/>
      <w:lvlText w:val="•"/>
      <w:lvlJc w:val="left"/>
      <w:pPr>
        <w:ind w:left="7713" w:hanging="696"/>
      </w:pPr>
      <w:rPr>
        <w:rFonts w:hint="default"/>
        <w:lang w:val="es-ES" w:eastAsia="en-US" w:bidi="ar-SA"/>
      </w:rPr>
    </w:lvl>
  </w:abstractNum>
  <w:abstractNum w:abstractNumId="4" w15:restartNumberingAfterBreak="0">
    <w:nsid w:val="0BBD77D0"/>
    <w:multiLevelType w:val="hybridMultilevel"/>
    <w:tmpl w:val="9544E1D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15:restartNumberingAfterBreak="0">
    <w:nsid w:val="13BA7F95"/>
    <w:multiLevelType w:val="hybridMultilevel"/>
    <w:tmpl w:val="77EACCD6"/>
    <w:lvl w:ilvl="0" w:tplc="BCFE15BA">
      <w:start w:val="1"/>
      <w:numFmt w:val="lowerLetter"/>
      <w:lvlText w:val="%1)"/>
      <w:lvlJc w:val="left"/>
      <w:pPr>
        <w:ind w:left="1122" w:hanging="557"/>
      </w:pPr>
      <w:rPr>
        <w:rFonts w:ascii="Arial MT" w:eastAsia="Arial MT" w:hAnsi="Arial MT" w:cs="Arial MT" w:hint="default"/>
        <w:spacing w:val="-1"/>
        <w:w w:val="100"/>
        <w:sz w:val="22"/>
        <w:szCs w:val="22"/>
        <w:lang w:val="es-ES" w:eastAsia="en-US" w:bidi="ar-SA"/>
      </w:rPr>
    </w:lvl>
    <w:lvl w:ilvl="1" w:tplc="C60C4570">
      <w:numFmt w:val="bullet"/>
      <w:lvlText w:val="•"/>
      <w:lvlJc w:val="left"/>
      <w:pPr>
        <w:ind w:left="1926" w:hanging="557"/>
      </w:pPr>
      <w:rPr>
        <w:rFonts w:hint="default"/>
        <w:lang w:val="es-ES" w:eastAsia="en-US" w:bidi="ar-SA"/>
      </w:rPr>
    </w:lvl>
    <w:lvl w:ilvl="2" w:tplc="3B522716">
      <w:numFmt w:val="bullet"/>
      <w:lvlText w:val="•"/>
      <w:lvlJc w:val="left"/>
      <w:pPr>
        <w:ind w:left="2733" w:hanging="557"/>
      </w:pPr>
      <w:rPr>
        <w:rFonts w:hint="default"/>
        <w:lang w:val="es-ES" w:eastAsia="en-US" w:bidi="ar-SA"/>
      </w:rPr>
    </w:lvl>
    <w:lvl w:ilvl="3" w:tplc="D1BEF87E">
      <w:numFmt w:val="bullet"/>
      <w:lvlText w:val="•"/>
      <w:lvlJc w:val="left"/>
      <w:pPr>
        <w:ind w:left="3539" w:hanging="557"/>
      </w:pPr>
      <w:rPr>
        <w:rFonts w:hint="default"/>
        <w:lang w:val="es-ES" w:eastAsia="en-US" w:bidi="ar-SA"/>
      </w:rPr>
    </w:lvl>
    <w:lvl w:ilvl="4" w:tplc="7DD0FDD2">
      <w:numFmt w:val="bullet"/>
      <w:lvlText w:val="•"/>
      <w:lvlJc w:val="left"/>
      <w:pPr>
        <w:ind w:left="4346" w:hanging="557"/>
      </w:pPr>
      <w:rPr>
        <w:rFonts w:hint="default"/>
        <w:lang w:val="es-ES" w:eastAsia="en-US" w:bidi="ar-SA"/>
      </w:rPr>
    </w:lvl>
    <w:lvl w:ilvl="5" w:tplc="2212767C">
      <w:numFmt w:val="bullet"/>
      <w:lvlText w:val="•"/>
      <w:lvlJc w:val="left"/>
      <w:pPr>
        <w:ind w:left="5153" w:hanging="557"/>
      </w:pPr>
      <w:rPr>
        <w:rFonts w:hint="default"/>
        <w:lang w:val="es-ES" w:eastAsia="en-US" w:bidi="ar-SA"/>
      </w:rPr>
    </w:lvl>
    <w:lvl w:ilvl="6" w:tplc="F06E6C7C">
      <w:numFmt w:val="bullet"/>
      <w:lvlText w:val="•"/>
      <w:lvlJc w:val="left"/>
      <w:pPr>
        <w:ind w:left="5959" w:hanging="557"/>
      </w:pPr>
      <w:rPr>
        <w:rFonts w:hint="default"/>
        <w:lang w:val="es-ES" w:eastAsia="en-US" w:bidi="ar-SA"/>
      </w:rPr>
    </w:lvl>
    <w:lvl w:ilvl="7" w:tplc="38741BE4">
      <w:numFmt w:val="bullet"/>
      <w:lvlText w:val="•"/>
      <w:lvlJc w:val="left"/>
      <w:pPr>
        <w:ind w:left="6766" w:hanging="557"/>
      </w:pPr>
      <w:rPr>
        <w:rFonts w:hint="default"/>
        <w:lang w:val="es-ES" w:eastAsia="en-US" w:bidi="ar-SA"/>
      </w:rPr>
    </w:lvl>
    <w:lvl w:ilvl="8" w:tplc="5FD6063E">
      <w:numFmt w:val="bullet"/>
      <w:lvlText w:val="•"/>
      <w:lvlJc w:val="left"/>
      <w:pPr>
        <w:ind w:left="7573" w:hanging="557"/>
      </w:pPr>
      <w:rPr>
        <w:rFonts w:hint="default"/>
        <w:lang w:val="es-ES" w:eastAsia="en-US" w:bidi="ar-SA"/>
      </w:rPr>
    </w:lvl>
  </w:abstractNum>
  <w:abstractNum w:abstractNumId="6" w15:restartNumberingAfterBreak="0">
    <w:nsid w:val="1E2C31D4"/>
    <w:multiLevelType w:val="hybridMultilevel"/>
    <w:tmpl w:val="A40E5AAE"/>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7" w15:restartNumberingAfterBreak="0">
    <w:nsid w:val="1E346F05"/>
    <w:multiLevelType w:val="hybridMultilevel"/>
    <w:tmpl w:val="C674DE66"/>
    <w:lvl w:ilvl="0" w:tplc="747AD7EA">
      <w:start w:val="1"/>
      <w:numFmt w:val="upperLetter"/>
      <w:lvlText w:val="%1)"/>
      <w:lvlJc w:val="left"/>
      <w:pPr>
        <w:ind w:left="577" w:hanging="293"/>
      </w:pPr>
      <w:rPr>
        <w:rFonts w:ascii="Arial" w:eastAsia="Arial" w:hAnsi="Arial" w:cs="Arial" w:hint="default"/>
        <w:b/>
        <w:bCs/>
        <w:i/>
        <w:iCs/>
        <w:color w:val="FF0000"/>
        <w:spacing w:val="-2"/>
        <w:w w:val="100"/>
        <w:sz w:val="22"/>
        <w:szCs w:val="22"/>
        <w:lang w:val="es-ES" w:eastAsia="en-US" w:bidi="ar-SA"/>
      </w:rPr>
    </w:lvl>
    <w:lvl w:ilvl="1" w:tplc="AF2CD356">
      <w:numFmt w:val="bullet"/>
      <w:lvlText w:val="•"/>
      <w:lvlJc w:val="left"/>
      <w:pPr>
        <w:ind w:left="1572" w:hanging="293"/>
      </w:pPr>
      <w:rPr>
        <w:rFonts w:hint="default"/>
        <w:lang w:val="es-ES" w:eastAsia="en-US" w:bidi="ar-SA"/>
      </w:rPr>
    </w:lvl>
    <w:lvl w:ilvl="2" w:tplc="0942AD1A">
      <w:numFmt w:val="bullet"/>
      <w:lvlText w:val="•"/>
      <w:lvlJc w:val="left"/>
      <w:pPr>
        <w:ind w:left="2421" w:hanging="293"/>
      </w:pPr>
      <w:rPr>
        <w:rFonts w:hint="default"/>
        <w:lang w:val="es-ES" w:eastAsia="en-US" w:bidi="ar-SA"/>
      </w:rPr>
    </w:lvl>
    <w:lvl w:ilvl="3" w:tplc="2F7E52E4">
      <w:numFmt w:val="bullet"/>
      <w:lvlText w:val="•"/>
      <w:lvlJc w:val="left"/>
      <w:pPr>
        <w:ind w:left="3269" w:hanging="293"/>
      </w:pPr>
      <w:rPr>
        <w:rFonts w:hint="default"/>
        <w:lang w:val="es-ES" w:eastAsia="en-US" w:bidi="ar-SA"/>
      </w:rPr>
    </w:lvl>
    <w:lvl w:ilvl="4" w:tplc="4DAE7E62">
      <w:numFmt w:val="bullet"/>
      <w:lvlText w:val="•"/>
      <w:lvlJc w:val="left"/>
      <w:pPr>
        <w:ind w:left="4118" w:hanging="293"/>
      </w:pPr>
      <w:rPr>
        <w:rFonts w:hint="default"/>
        <w:lang w:val="es-ES" w:eastAsia="en-US" w:bidi="ar-SA"/>
      </w:rPr>
    </w:lvl>
    <w:lvl w:ilvl="5" w:tplc="04A4722A">
      <w:numFmt w:val="bullet"/>
      <w:lvlText w:val="•"/>
      <w:lvlJc w:val="left"/>
      <w:pPr>
        <w:ind w:left="4967" w:hanging="293"/>
      </w:pPr>
      <w:rPr>
        <w:rFonts w:hint="default"/>
        <w:lang w:val="es-ES" w:eastAsia="en-US" w:bidi="ar-SA"/>
      </w:rPr>
    </w:lvl>
    <w:lvl w:ilvl="6" w:tplc="179628DA">
      <w:numFmt w:val="bullet"/>
      <w:lvlText w:val="•"/>
      <w:lvlJc w:val="left"/>
      <w:pPr>
        <w:ind w:left="5815" w:hanging="293"/>
      </w:pPr>
      <w:rPr>
        <w:rFonts w:hint="default"/>
        <w:lang w:val="es-ES" w:eastAsia="en-US" w:bidi="ar-SA"/>
      </w:rPr>
    </w:lvl>
    <w:lvl w:ilvl="7" w:tplc="A770E25C">
      <w:numFmt w:val="bullet"/>
      <w:lvlText w:val="•"/>
      <w:lvlJc w:val="left"/>
      <w:pPr>
        <w:ind w:left="6664" w:hanging="293"/>
      </w:pPr>
      <w:rPr>
        <w:rFonts w:hint="default"/>
        <w:lang w:val="es-ES" w:eastAsia="en-US" w:bidi="ar-SA"/>
      </w:rPr>
    </w:lvl>
    <w:lvl w:ilvl="8" w:tplc="7B387816">
      <w:numFmt w:val="bullet"/>
      <w:lvlText w:val="•"/>
      <w:lvlJc w:val="left"/>
      <w:pPr>
        <w:ind w:left="7513" w:hanging="293"/>
      </w:pPr>
      <w:rPr>
        <w:rFonts w:hint="default"/>
        <w:lang w:val="es-ES" w:eastAsia="en-US" w:bidi="ar-SA"/>
      </w:rPr>
    </w:lvl>
  </w:abstractNum>
  <w:abstractNum w:abstractNumId="8" w15:restartNumberingAfterBreak="0">
    <w:nsid w:val="2CAB690B"/>
    <w:multiLevelType w:val="hybridMultilevel"/>
    <w:tmpl w:val="8DC64A44"/>
    <w:lvl w:ilvl="0" w:tplc="251C28AA">
      <w:numFmt w:val="bullet"/>
      <w:lvlText w:val="-"/>
      <w:lvlJc w:val="left"/>
      <w:pPr>
        <w:ind w:left="1776" w:hanging="360"/>
      </w:pPr>
      <w:rPr>
        <w:rFonts w:ascii="Arial" w:eastAsia="Times New Roman" w:hAnsi="Arial" w:cs="Arial" w:hint="default"/>
      </w:rPr>
    </w:lvl>
    <w:lvl w:ilvl="1" w:tplc="380A0003" w:tentative="1">
      <w:start w:val="1"/>
      <w:numFmt w:val="bullet"/>
      <w:lvlText w:val="o"/>
      <w:lvlJc w:val="left"/>
      <w:pPr>
        <w:ind w:left="2496" w:hanging="360"/>
      </w:pPr>
      <w:rPr>
        <w:rFonts w:ascii="Courier New" w:hAnsi="Courier New" w:cs="Courier New" w:hint="default"/>
      </w:rPr>
    </w:lvl>
    <w:lvl w:ilvl="2" w:tplc="380A0005" w:tentative="1">
      <w:start w:val="1"/>
      <w:numFmt w:val="bullet"/>
      <w:lvlText w:val=""/>
      <w:lvlJc w:val="left"/>
      <w:pPr>
        <w:ind w:left="3216" w:hanging="360"/>
      </w:pPr>
      <w:rPr>
        <w:rFonts w:ascii="Wingdings" w:hAnsi="Wingdings" w:hint="default"/>
      </w:rPr>
    </w:lvl>
    <w:lvl w:ilvl="3" w:tplc="380A0001" w:tentative="1">
      <w:start w:val="1"/>
      <w:numFmt w:val="bullet"/>
      <w:lvlText w:val=""/>
      <w:lvlJc w:val="left"/>
      <w:pPr>
        <w:ind w:left="3936" w:hanging="360"/>
      </w:pPr>
      <w:rPr>
        <w:rFonts w:ascii="Symbol" w:hAnsi="Symbol" w:hint="default"/>
      </w:rPr>
    </w:lvl>
    <w:lvl w:ilvl="4" w:tplc="380A0003" w:tentative="1">
      <w:start w:val="1"/>
      <w:numFmt w:val="bullet"/>
      <w:lvlText w:val="o"/>
      <w:lvlJc w:val="left"/>
      <w:pPr>
        <w:ind w:left="4656" w:hanging="360"/>
      </w:pPr>
      <w:rPr>
        <w:rFonts w:ascii="Courier New" w:hAnsi="Courier New" w:cs="Courier New" w:hint="default"/>
      </w:rPr>
    </w:lvl>
    <w:lvl w:ilvl="5" w:tplc="380A0005" w:tentative="1">
      <w:start w:val="1"/>
      <w:numFmt w:val="bullet"/>
      <w:lvlText w:val=""/>
      <w:lvlJc w:val="left"/>
      <w:pPr>
        <w:ind w:left="5376" w:hanging="360"/>
      </w:pPr>
      <w:rPr>
        <w:rFonts w:ascii="Wingdings" w:hAnsi="Wingdings" w:hint="default"/>
      </w:rPr>
    </w:lvl>
    <w:lvl w:ilvl="6" w:tplc="380A0001" w:tentative="1">
      <w:start w:val="1"/>
      <w:numFmt w:val="bullet"/>
      <w:lvlText w:val=""/>
      <w:lvlJc w:val="left"/>
      <w:pPr>
        <w:ind w:left="6096" w:hanging="360"/>
      </w:pPr>
      <w:rPr>
        <w:rFonts w:ascii="Symbol" w:hAnsi="Symbol" w:hint="default"/>
      </w:rPr>
    </w:lvl>
    <w:lvl w:ilvl="7" w:tplc="380A0003" w:tentative="1">
      <w:start w:val="1"/>
      <w:numFmt w:val="bullet"/>
      <w:lvlText w:val="o"/>
      <w:lvlJc w:val="left"/>
      <w:pPr>
        <w:ind w:left="6816" w:hanging="360"/>
      </w:pPr>
      <w:rPr>
        <w:rFonts w:ascii="Courier New" w:hAnsi="Courier New" w:cs="Courier New" w:hint="default"/>
      </w:rPr>
    </w:lvl>
    <w:lvl w:ilvl="8" w:tplc="380A0005" w:tentative="1">
      <w:start w:val="1"/>
      <w:numFmt w:val="bullet"/>
      <w:lvlText w:val=""/>
      <w:lvlJc w:val="left"/>
      <w:pPr>
        <w:ind w:left="7536" w:hanging="360"/>
      </w:pPr>
      <w:rPr>
        <w:rFonts w:ascii="Wingdings" w:hAnsi="Wingdings" w:hint="default"/>
      </w:rPr>
    </w:lvl>
  </w:abstractNum>
  <w:abstractNum w:abstractNumId="9" w15:restartNumberingAfterBreak="0">
    <w:nsid w:val="382C1F61"/>
    <w:multiLevelType w:val="hybridMultilevel"/>
    <w:tmpl w:val="E2268378"/>
    <w:lvl w:ilvl="0" w:tplc="252202C2">
      <w:start w:val="1"/>
      <w:numFmt w:val="decimal"/>
      <w:lvlText w:val="%1."/>
      <w:lvlJc w:val="left"/>
      <w:pPr>
        <w:ind w:left="978" w:hanging="576"/>
      </w:pPr>
      <w:rPr>
        <w:rFonts w:ascii="Arial" w:eastAsia="Arial" w:hAnsi="Arial" w:cs="Arial" w:hint="default"/>
        <w:b/>
        <w:bCs/>
        <w:color w:val="2E5395"/>
        <w:w w:val="99"/>
        <w:sz w:val="32"/>
        <w:szCs w:val="32"/>
        <w:lang w:val="es-ES" w:eastAsia="en-US" w:bidi="ar-SA"/>
      </w:rPr>
    </w:lvl>
    <w:lvl w:ilvl="1" w:tplc="457C2B66">
      <w:numFmt w:val="bullet"/>
      <w:lvlText w:val=""/>
      <w:lvlJc w:val="left"/>
      <w:pPr>
        <w:ind w:left="1122" w:hanging="348"/>
      </w:pPr>
      <w:rPr>
        <w:rFonts w:ascii="Wingdings" w:eastAsia="Wingdings" w:hAnsi="Wingdings" w:cs="Wingdings" w:hint="default"/>
        <w:color w:val="000009"/>
        <w:w w:val="100"/>
        <w:sz w:val="22"/>
        <w:szCs w:val="22"/>
        <w:lang w:val="es-ES" w:eastAsia="en-US" w:bidi="ar-SA"/>
      </w:rPr>
    </w:lvl>
    <w:lvl w:ilvl="2" w:tplc="63AC2B02">
      <w:numFmt w:val="bullet"/>
      <w:lvlText w:val="•"/>
      <w:lvlJc w:val="left"/>
      <w:pPr>
        <w:ind w:left="2016" w:hanging="348"/>
      </w:pPr>
      <w:rPr>
        <w:rFonts w:hint="default"/>
        <w:lang w:val="es-ES" w:eastAsia="en-US" w:bidi="ar-SA"/>
      </w:rPr>
    </w:lvl>
    <w:lvl w:ilvl="3" w:tplc="7040A97E">
      <w:numFmt w:val="bullet"/>
      <w:lvlText w:val="•"/>
      <w:lvlJc w:val="left"/>
      <w:pPr>
        <w:ind w:left="2912" w:hanging="348"/>
      </w:pPr>
      <w:rPr>
        <w:rFonts w:hint="default"/>
        <w:lang w:val="es-ES" w:eastAsia="en-US" w:bidi="ar-SA"/>
      </w:rPr>
    </w:lvl>
    <w:lvl w:ilvl="4" w:tplc="C14054DE">
      <w:numFmt w:val="bullet"/>
      <w:lvlText w:val="•"/>
      <w:lvlJc w:val="left"/>
      <w:pPr>
        <w:ind w:left="3808" w:hanging="348"/>
      </w:pPr>
      <w:rPr>
        <w:rFonts w:hint="default"/>
        <w:lang w:val="es-ES" w:eastAsia="en-US" w:bidi="ar-SA"/>
      </w:rPr>
    </w:lvl>
    <w:lvl w:ilvl="5" w:tplc="46267F10">
      <w:numFmt w:val="bullet"/>
      <w:lvlText w:val="•"/>
      <w:lvlJc w:val="left"/>
      <w:pPr>
        <w:ind w:left="4705" w:hanging="348"/>
      </w:pPr>
      <w:rPr>
        <w:rFonts w:hint="default"/>
        <w:lang w:val="es-ES" w:eastAsia="en-US" w:bidi="ar-SA"/>
      </w:rPr>
    </w:lvl>
    <w:lvl w:ilvl="6" w:tplc="1A440046">
      <w:numFmt w:val="bullet"/>
      <w:lvlText w:val="•"/>
      <w:lvlJc w:val="left"/>
      <w:pPr>
        <w:ind w:left="5601" w:hanging="348"/>
      </w:pPr>
      <w:rPr>
        <w:rFonts w:hint="default"/>
        <w:lang w:val="es-ES" w:eastAsia="en-US" w:bidi="ar-SA"/>
      </w:rPr>
    </w:lvl>
    <w:lvl w:ilvl="7" w:tplc="EFE022CC">
      <w:numFmt w:val="bullet"/>
      <w:lvlText w:val="•"/>
      <w:lvlJc w:val="left"/>
      <w:pPr>
        <w:ind w:left="6497" w:hanging="348"/>
      </w:pPr>
      <w:rPr>
        <w:rFonts w:hint="default"/>
        <w:lang w:val="es-ES" w:eastAsia="en-US" w:bidi="ar-SA"/>
      </w:rPr>
    </w:lvl>
    <w:lvl w:ilvl="8" w:tplc="62249BE4">
      <w:numFmt w:val="bullet"/>
      <w:lvlText w:val="•"/>
      <w:lvlJc w:val="left"/>
      <w:pPr>
        <w:ind w:left="7393" w:hanging="348"/>
      </w:pPr>
      <w:rPr>
        <w:rFonts w:hint="default"/>
        <w:lang w:val="es-ES" w:eastAsia="en-US" w:bidi="ar-SA"/>
      </w:rPr>
    </w:lvl>
  </w:abstractNum>
  <w:abstractNum w:abstractNumId="10" w15:restartNumberingAfterBreak="0">
    <w:nsid w:val="38F428B7"/>
    <w:multiLevelType w:val="hybridMultilevel"/>
    <w:tmpl w:val="41FE075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1" w15:restartNumberingAfterBreak="0">
    <w:nsid w:val="3CB407D3"/>
    <w:multiLevelType w:val="hybridMultilevel"/>
    <w:tmpl w:val="8F02E90C"/>
    <w:lvl w:ilvl="0" w:tplc="22C2F7BE">
      <w:numFmt w:val="bullet"/>
      <w:lvlText w:val=""/>
      <w:lvlJc w:val="left"/>
      <w:pPr>
        <w:ind w:left="762" w:hanging="360"/>
      </w:pPr>
      <w:rPr>
        <w:rFonts w:hint="default"/>
        <w:w w:val="100"/>
        <w:lang w:val="es-ES" w:eastAsia="en-US" w:bidi="ar-SA"/>
      </w:rPr>
    </w:lvl>
    <w:lvl w:ilvl="1" w:tplc="FCF264C4">
      <w:numFmt w:val="bullet"/>
      <w:lvlText w:val="•"/>
      <w:lvlJc w:val="left"/>
      <w:pPr>
        <w:ind w:left="1602" w:hanging="360"/>
      </w:pPr>
      <w:rPr>
        <w:rFonts w:hint="default"/>
        <w:lang w:val="es-ES" w:eastAsia="en-US" w:bidi="ar-SA"/>
      </w:rPr>
    </w:lvl>
    <w:lvl w:ilvl="2" w:tplc="0DE686C6">
      <w:numFmt w:val="bullet"/>
      <w:lvlText w:val="•"/>
      <w:lvlJc w:val="left"/>
      <w:pPr>
        <w:ind w:left="2445" w:hanging="360"/>
      </w:pPr>
      <w:rPr>
        <w:rFonts w:hint="default"/>
        <w:lang w:val="es-ES" w:eastAsia="en-US" w:bidi="ar-SA"/>
      </w:rPr>
    </w:lvl>
    <w:lvl w:ilvl="3" w:tplc="F5ECFE9E">
      <w:numFmt w:val="bullet"/>
      <w:lvlText w:val="•"/>
      <w:lvlJc w:val="left"/>
      <w:pPr>
        <w:ind w:left="3287" w:hanging="360"/>
      </w:pPr>
      <w:rPr>
        <w:rFonts w:hint="default"/>
        <w:lang w:val="es-ES" w:eastAsia="en-US" w:bidi="ar-SA"/>
      </w:rPr>
    </w:lvl>
    <w:lvl w:ilvl="4" w:tplc="A094EA16">
      <w:numFmt w:val="bullet"/>
      <w:lvlText w:val="•"/>
      <w:lvlJc w:val="left"/>
      <w:pPr>
        <w:ind w:left="4130" w:hanging="360"/>
      </w:pPr>
      <w:rPr>
        <w:rFonts w:hint="default"/>
        <w:lang w:val="es-ES" w:eastAsia="en-US" w:bidi="ar-SA"/>
      </w:rPr>
    </w:lvl>
    <w:lvl w:ilvl="5" w:tplc="DF9C16EE">
      <w:numFmt w:val="bullet"/>
      <w:lvlText w:val="•"/>
      <w:lvlJc w:val="left"/>
      <w:pPr>
        <w:ind w:left="4973" w:hanging="360"/>
      </w:pPr>
      <w:rPr>
        <w:rFonts w:hint="default"/>
        <w:lang w:val="es-ES" w:eastAsia="en-US" w:bidi="ar-SA"/>
      </w:rPr>
    </w:lvl>
    <w:lvl w:ilvl="6" w:tplc="E74AA8E4">
      <w:numFmt w:val="bullet"/>
      <w:lvlText w:val="•"/>
      <w:lvlJc w:val="left"/>
      <w:pPr>
        <w:ind w:left="5815" w:hanging="360"/>
      </w:pPr>
      <w:rPr>
        <w:rFonts w:hint="default"/>
        <w:lang w:val="es-ES" w:eastAsia="en-US" w:bidi="ar-SA"/>
      </w:rPr>
    </w:lvl>
    <w:lvl w:ilvl="7" w:tplc="C0169DA6">
      <w:numFmt w:val="bullet"/>
      <w:lvlText w:val="•"/>
      <w:lvlJc w:val="left"/>
      <w:pPr>
        <w:ind w:left="6658" w:hanging="360"/>
      </w:pPr>
      <w:rPr>
        <w:rFonts w:hint="default"/>
        <w:lang w:val="es-ES" w:eastAsia="en-US" w:bidi="ar-SA"/>
      </w:rPr>
    </w:lvl>
    <w:lvl w:ilvl="8" w:tplc="60925D62">
      <w:numFmt w:val="bullet"/>
      <w:lvlText w:val="•"/>
      <w:lvlJc w:val="left"/>
      <w:pPr>
        <w:ind w:left="7501" w:hanging="360"/>
      </w:pPr>
      <w:rPr>
        <w:rFonts w:hint="default"/>
        <w:lang w:val="es-ES" w:eastAsia="en-US" w:bidi="ar-SA"/>
      </w:rPr>
    </w:lvl>
  </w:abstractNum>
  <w:abstractNum w:abstractNumId="12" w15:restartNumberingAfterBreak="0">
    <w:nsid w:val="408B5218"/>
    <w:multiLevelType w:val="multilevel"/>
    <w:tmpl w:val="D04A5DEC"/>
    <w:lvl w:ilvl="0">
      <w:start w:val="2"/>
      <w:numFmt w:val="decimal"/>
      <w:lvlText w:val="%1"/>
      <w:lvlJc w:val="left"/>
      <w:pPr>
        <w:ind w:left="1818" w:hanging="696"/>
      </w:pPr>
      <w:rPr>
        <w:rFonts w:hint="default"/>
        <w:lang w:val="es-ES" w:eastAsia="en-US" w:bidi="ar-SA"/>
      </w:rPr>
    </w:lvl>
    <w:lvl w:ilvl="1">
      <w:start w:val="1"/>
      <w:numFmt w:val="decimal"/>
      <w:lvlText w:val="%1.%2"/>
      <w:lvlJc w:val="left"/>
      <w:pPr>
        <w:ind w:left="1818" w:hanging="696"/>
      </w:pPr>
      <w:rPr>
        <w:rFonts w:hint="default"/>
        <w:lang w:val="es-ES" w:eastAsia="en-US" w:bidi="ar-SA"/>
      </w:rPr>
    </w:lvl>
    <w:lvl w:ilvl="2">
      <w:start w:val="1"/>
      <w:numFmt w:val="decimal"/>
      <w:lvlText w:val="%1.%2.%3."/>
      <w:lvlJc w:val="left"/>
      <w:pPr>
        <w:ind w:left="1818" w:hanging="696"/>
      </w:pPr>
      <w:rPr>
        <w:rFonts w:ascii="Arial" w:eastAsia="Arial" w:hAnsi="Arial" w:cs="Arial" w:hint="default"/>
        <w:b/>
        <w:bCs/>
        <w:color w:val="4471C4"/>
        <w:spacing w:val="-2"/>
        <w:w w:val="99"/>
        <w:sz w:val="24"/>
        <w:szCs w:val="24"/>
        <w:lang w:val="es-ES" w:eastAsia="en-US" w:bidi="ar-SA"/>
      </w:rPr>
    </w:lvl>
    <w:lvl w:ilvl="3">
      <w:numFmt w:val="bullet"/>
      <w:lvlText w:val="•"/>
      <w:lvlJc w:val="left"/>
      <w:pPr>
        <w:ind w:left="4029" w:hanging="696"/>
      </w:pPr>
      <w:rPr>
        <w:rFonts w:hint="default"/>
        <w:lang w:val="es-ES" w:eastAsia="en-US" w:bidi="ar-SA"/>
      </w:rPr>
    </w:lvl>
    <w:lvl w:ilvl="4">
      <w:numFmt w:val="bullet"/>
      <w:lvlText w:val="•"/>
      <w:lvlJc w:val="left"/>
      <w:pPr>
        <w:ind w:left="4766" w:hanging="696"/>
      </w:pPr>
      <w:rPr>
        <w:rFonts w:hint="default"/>
        <w:lang w:val="es-ES" w:eastAsia="en-US" w:bidi="ar-SA"/>
      </w:rPr>
    </w:lvl>
    <w:lvl w:ilvl="5">
      <w:numFmt w:val="bullet"/>
      <w:lvlText w:val="•"/>
      <w:lvlJc w:val="left"/>
      <w:pPr>
        <w:ind w:left="5503" w:hanging="696"/>
      </w:pPr>
      <w:rPr>
        <w:rFonts w:hint="default"/>
        <w:lang w:val="es-ES" w:eastAsia="en-US" w:bidi="ar-SA"/>
      </w:rPr>
    </w:lvl>
    <w:lvl w:ilvl="6">
      <w:numFmt w:val="bullet"/>
      <w:lvlText w:val="•"/>
      <w:lvlJc w:val="left"/>
      <w:pPr>
        <w:ind w:left="6239" w:hanging="696"/>
      </w:pPr>
      <w:rPr>
        <w:rFonts w:hint="default"/>
        <w:lang w:val="es-ES" w:eastAsia="en-US" w:bidi="ar-SA"/>
      </w:rPr>
    </w:lvl>
    <w:lvl w:ilvl="7">
      <w:numFmt w:val="bullet"/>
      <w:lvlText w:val="•"/>
      <w:lvlJc w:val="left"/>
      <w:pPr>
        <w:ind w:left="6976" w:hanging="696"/>
      </w:pPr>
      <w:rPr>
        <w:rFonts w:hint="default"/>
        <w:lang w:val="es-ES" w:eastAsia="en-US" w:bidi="ar-SA"/>
      </w:rPr>
    </w:lvl>
    <w:lvl w:ilvl="8">
      <w:numFmt w:val="bullet"/>
      <w:lvlText w:val="•"/>
      <w:lvlJc w:val="left"/>
      <w:pPr>
        <w:ind w:left="7713" w:hanging="696"/>
      </w:pPr>
      <w:rPr>
        <w:rFonts w:hint="default"/>
        <w:lang w:val="es-ES" w:eastAsia="en-US" w:bidi="ar-SA"/>
      </w:rPr>
    </w:lvl>
  </w:abstractNum>
  <w:abstractNum w:abstractNumId="13" w15:restartNumberingAfterBreak="0">
    <w:nsid w:val="4D406481"/>
    <w:multiLevelType w:val="multilevel"/>
    <w:tmpl w:val="B6FC51D0"/>
    <w:lvl w:ilvl="0">
      <w:start w:val="4"/>
      <w:numFmt w:val="decimal"/>
      <w:lvlText w:val="%1"/>
      <w:lvlJc w:val="left"/>
      <w:pPr>
        <w:ind w:left="1818" w:hanging="696"/>
      </w:pPr>
      <w:rPr>
        <w:rFonts w:hint="default"/>
        <w:lang w:val="es-ES" w:eastAsia="en-US" w:bidi="ar-SA"/>
      </w:rPr>
    </w:lvl>
    <w:lvl w:ilvl="1">
      <w:start w:val="1"/>
      <w:numFmt w:val="decimal"/>
      <w:lvlText w:val="%1.%2"/>
      <w:lvlJc w:val="left"/>
      <w:pPr>
        <w:ind w:left="1818" w:hanging="696"/>
      </w:pPr>
      <w:rPr>
        <w:rFonts w:hint="default"/>
        <w:lang w:val="es-ES" w:eastAsia="en-US" w:bidi="ar-SA"/>
      </w:rPr>
    </w:lvl>
    <w:lvl w:ilvl="2">
      <w:start w:val="1"/>
      <w:numFmt w:val="decimal"/>
      <w:lvlText w:val="%1.%2.%3."/>
      <w:lvlJc w:val="left"/>
      <w:pPr>
        <w:ind w:left="1818" w:hanging="696"/>
      </w:pPr>
      <w:rPr>
        <w:rFonts w:ascii="Arial" w:eastAsia="Arial" w:hAnsi="Arial" w:cs="Arial" w:hint="default"/>
        <w:b/>
        <w:bCs/>
        <w:color w:val="4471C4"/>
        <w:spacing w:val="-2"/>
        <w:w w:val="99"/>
        <w:sz w:val="24"/>
        <w:szCs w:val="24"/>
        <w:lang w:val="es-ES" w:eastAsia="en-US" w:bidi="ar-SA"/>
      </w:rPr>
    </w:lvl>
    <w:lvl w:ilvl="3">
      <w:numFmt w:val="bullet"/>
      <w:lvlText w:val=""/>
      <w:lvlJc w:val="left"/>
      <w:pPr>
        <w:ind w:left="1842" w:hanging="360"/>
      </w:pPr>
      <w:rPr>
        <w:rFonts w:ascii="Wingdings" w:eastAsia="Wingdings" w:hAnsi="Wingdings" w:cs="Wingdings" w:hint="default"/>
        <w:w w:val="100"/>
        <w:sz w:val="22"/>
        <w:szCs w:val="22"/>
        <w:lang w:val="es-ES" w:eastAsia="en-US" w:bidi="ar-SA"/>
      </w:rPr>
    </w:lvl>
    <w:lvl w:ilvl="4">
      <w:numFmt w:val="bullet"/>
      <w:lvlText w:val="•"/>
      <w:lvlJc w:val="left"/>
      <w:pPr>
        <w:ind w:left="4288" w:hanging="360"/>
      </w:pPr>
      <w:rPr>
        <w:rFonts w:hint="default"/>
        <w:lang w:val="es-ES" w:eastAsia="en-US" w:bidi="ar-SA"/>
      </w:rPr>
    </w:lvl>
    <w:lvl w:ilvl="5">
      <w:numFmt w:val="bullet"/>
      <w:lvlText w:val="•"/>
      <w:lvlJc w:val="left"/>
      <w:pPr>
        <w:ind w:left="5105" w:hanging="360"/>
      </w:pPr>
      <w:rPr>
        <w:rFonts w:hint="default"/>
        <w:lang w:val="es-ES" w:eastAsia="en-US" w:bidi="ar-SA"/>
      </w:rPr>
    </w:lvl>
    <w:lvl w:ilvl="6">
      <w:numFmt w:val="bullet"/>
      <w:lvlText w:val="•"/>
      <w:lvlJc w:val="left"/>
      <w:pPr>
        <w:ind w:left="5921" w:hanging="360"/>
      </w:pPr>
      <w:rPr>
        <w:rFonts w:hint="default"/>
        <w:lang w:val="es-ES" w:eastAsia="en-US" w:bidi="ar-SA"/>
      </w:rPr>
    </w:lvl>
    <w:lvl w:ilvl="7">
      <w:numFmt w:val="bullet"/>
      <w:lvlText w:val="•"/>
      <w:lvlJc w:val="left"/>
      <w:pPr>
        <w:ind w:left="6737" w:hanging="360"/>
      </w:pPr>
      <w:rPr>
        <w:rFonts w:hint="default"/>
        <w:lang w:val="es-ES" w:eastAsia="en-US" w:bidi="ar-SA"/>
      </w:rPr>
    </w:lvl>
    <w:lvl w:ilvl="8">
      <w:numFmt w:val="bullet"/>
      <w:lvlText w:val="•"/>
      <w:lvlJc w:val="left"/>
      <w:pPr>
        <w:ind w:left="7553" w:hanging="360"/>
      </w:pPr>
      <w:rPr>
        <w:rFonts w:hint="default"/>
        <w:lang w:val="es-ES" w:eastAsia="en-US" w:bidi="ar-SA"/>
      </w:rPr>
    </w:lvl>
  </w:abstractNum>
  <w:abstractNum w:abstractNumId="14" w15:restartNumberingAfterBreak="0">
    <w:nsid w:val="4E2F35D9"/>
    <w:multiLevelType w:val="hybridMultilevel"/>
    <w:tmpl w:val="5F8A8CB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5" w15:restartNumberingAfterBreak="0">
    <w:nsid w:val="545B791B"/>
    <w:multiLevelType w:val="hybridMultilevel"/>
    <w:tmpl w:val="8FB0D718"/>
    <w:lvl w:ilvl="0" w:tplc="58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6" w15:restartNumberingAfterBreak="0">
    <w:nsid w:val="585C77A5"/>
    <w:multiLevelType w:val="hybridMultilevel"/>
    <w:tmpl w:val="C2E2E4F6"/>
    <w:lvl w:ilvl="0" w:tplc="EE6C2B7C">
      <w:start w:val="1"/>
      <w:numFmt w:val="bullet"/>
      <w:lvlText w:val=""/>
      <w:lvlJc w:val="left"/>
      <w:pPr>
        <w:ind w:left="720" w:hanging="360"/>
      </w:pPr>
      <w:rPr>
        <w:rFonts w:ascii="Symbol" w:eastAsia="Times New Roman" w:hAnsi="Symbo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7" w15:restartNumberingAfterBreak="0">
    <w:nsid w:val="613735CC"/>
    <w:multiLevelType w:val="hybridMultilevel"/>
    <w:tmpl w:val="2FA6385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8" w15:restartNumberingAfterBreak="0">
    <w:nsid w:val="635626EB"/>
    <w:multiLevelType w:val="hybridMultilevel"/>
    <w:tmpl w:val="731EE2E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9" w15:restartNumberingAfterBreak="0">
    <w:nsid w:val="64450363"/>
    <w:multiLevelType w:val="hybridMultilevel"/>
    <w:tmpl w:val="3F645D3A"/>
    <w:lvl w:ilvl="0" w:tplc="EAC8B8B8">
      <w:start w:val="1"/>
      <w:numFmt w:val="upperLetter"/>
      <w:lvlText w:val="%1."/>
      <w:lvlJc w:val="left"/>
      <w:pPr>
        <w:ind w:left="1110" w:hanging="708"/>
      </w:pPr>
      <w:rPr>
        <w:rFonts w:ascii="Arial" w:eastAsia="Arial" w:hAnsi="Arial" w:cs="Arial" w:hint="default"/>
        <w:b/>
        <w:bCs/>
        <w:color w:val="0066CC"/>
        <w:spacing w:val="-6"/>
        <w:w w:val="100"/>
        <w:sz w:val="28"/>
        <w:szCs w:val="28"/>
        <w:lang w:val="es-ES" w:eastAsia="en-US" w:bidi="ar-SA"/>
      </w:rPr>
    </w:lvl>
    <w:lvl w:ilvl="1" w:tplc="1E90D054">
      <w:numFmt w:val="bullet"/>
      <w:lvlText w:val="•"/>
      <w:lvlJc w:val="left"/>
      <w:pPr>
        <w:ind w:left="1926" w:hanging="708"/>
      </w:pPr>
      <w:rPr>
        <w:rFonts w:hint="default"/>
        <w:lang w:val="es-ES" w:eastAsia="en-US" w:bidi="ar-SA"/>
      </w:rPr>
    </w:lvl>
    <w:lvl w:ilvl="2" w:tplc="D898FC2E">
      <w:numFmt w:val="bullet"/>
      <w:lvlText w:val="•"/>
      <w:lvlJc w:val="left"/>
      <w:pPr>
        <w:ind w:left="2733" w:hanging="708"/>
      </w:pPr>
      <w:rPr>
        <w:rFonts w:hint="default"/>
        <w:lang w:val="es-ES" w:eastAsia="en-US" w:bidi="ar-SA"/>
      </w:rPr>
    </w:lvl>
    <w:lvl w:ilvl="3" w:tplc="1A9C1C16">
      <w:numFmt w:val="bullet"/>
      <w:lvlText w:val="•"/>
      <w:lvlJc w:val="left"/>
      <w:pPr>
        <w:ind w:left="3539" w:hanging="708"/>
      </w:pPr>
      <w:rPr>
        <w:rFonts w:hint="default"/>
        <w:lang w:val="es-ES" w:eastAsia="en-US" w:bidi="ar-SA"/>
      </w:rPr>
    </w:lvl>
    <w:lvl w:ilvl="4" w:tplc="F8F8D978">
      <w:numFmt w:val="bullet"/>
      <w:lvlText w:val="•"/>
      <w:lvlJc w:val="left"/>
      <w:pPr>
        <w:ind w:left="4346" w:hanging="708"/>
      </w:pPr>
      <w:rPr>
        <w:rFonts w:hint="default"/>
        <w:lang w:val="es-ES" w:eastAsia="en-US" w:bidi="ar-SA"/>
      </w:rPr>
    </w:lvl>
    <w:lvl w:ilvl="5" w:tplc="5BE275FC">
      <w:numFmt w:val="bullet"/>
      <w:lvlText w:val="•"/>
      <w:lvlJc w:val="left"/>
      <w:pPr>
        <w:ind w:left="5153" w:hanging="708"/>
      </w:pPr>
      <w:rPr>
        <w:rFonts w:hint="default"/>
        <w:lang w:val="es-ES" w:eastAsia="en-US" w:bidi="ar-SA"/>
      </w:rPr>
    </w:lvl>
    <w:lvl w:ilvl="6" w:tplc="B406EDA6">
      <w:numFmt w:val="bullet"/>
      <w:lvlText w:val="•"/>
      <w:lvlJc w:val="left"/>
      <w:pPr>
        <w:ind w:left="5959" w:hanging="708"/>
      </w:pPr>
      <w:rPr>
        <w:rFonts w:hint="default"/>
        <w:lang w:val="es-ES" w:eastAsia="en-US" w:bidi="ar-SA"/>
      </w:rPr>
    </w:lvl>
    <w:lvl w:ilvl="7" w:tplc="BADE479A">
      <w:numFmt w:val="bullet"/>
      <w:lvlText w:val="•"/>
      <w:lvlJc w:val="left"/>
      <w:pPr>
        <w:ind w:left="6766" w:hanging="708"/>
      </w:pPr>
      <w:rPr>
        <w:rFonts w:hint="default"/>
        <w:lang w:val="es-ES" w:eastAsia="en-US" w:bidi="ar-SA"/>
      </w:rPr>
    </w:lvl>
    <w:lvl w:ilvl="8" w:tplc="489CE770">
      <w:numFmt w:val="bullet"/>
      <w:lvlText w:val="•"/>
      <w:lvlJc w:val="left"/>
      <w:pPr>
        <w:ind w:left="7573" w:hanging="708"/>
      </w:pPr>
      <w:rPr>
        <w:rFonts w:hint="default"/>
        <w:lang w:val="es-ES" w:eastAsia="en-US" w:bidi="ar-SA"/>
      </w:rPr>
    </w:lvl>
  </w:abstractNum>
  <w:abstractNum w:abstractNumId="20" w15:restartNumberingAfterBreak="0">
    <w:nsid w:val="6C6D589A"/>
    <w:multiLevelType w:val="hybridMultilevel"/>
    <w:tmpl w:val="87487894"/>
    <w:lvl w:ilvl="0" w:tplc="380A0015">
      <w:start w:val="1"/>
      <w:numFmt w:val="upp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1" w15:restartNumberingAfterBreak="0">
    <w:nsid w:val="75F209B1"/>
    <w:multiLevelType w:val="hybridMultilevel"/>
    <w:tmpl w:val="D5B28CF6"/>
    <w:lvl w:ilvl="0" w:tplc="3058F6F8">
      <w:start w:val="1"/>
      <w:numFmt w:val="upperLetter"/>
      <w:lvlText w:val="%1."/>
      <w:lvlJc w:val="left"/>
      <w:pPr>
        <w:ind w:left="1110" w:hanging="708"/>
      </w:pPr>
      <w:rPr>
        <w:rFonts w:ascii="Arial" w:eastAsia="Arial" w:hAnsi="Arial" w:cs="Arial" w:hint="default"/>
        <w:b/>
        <w:bCs/>
        <w:color w:val="0066CC"/>
        <w:spacing w:val="-6"/>
        <w:w w:val="100"/>
        <w:sz w:val="28"/>
        <w:szCs w:val="28"/>
        <w:lang w:val="es-ES" w:eastAsia="en-US" w:bidi="ar-SA"/>
      </w:rPr>
    </w:lvl>
    <w:lvl w:ilvl="1" w:tplc="1AD6059A">
      <w:numFmt w:val="bullet"/>
      <w:lvlText w:val=""/>
      <w:lvlJc w:val="left"/>
      <w:pPr>
        <w:ind w:left="1122" w:hanging="348"/>
      </w:pPr>
      <w:rPr>
        <w:rFonts w:ascii="Wingdings" w:eastAsia="Wingdings" w:hAnsi="Wingdings" w:cs="Wingdings" w:hint="default"/>
        <w:color w:val="000009"/>
        <w:w w:val="100"/>
        <w:sz w:val="22"/>
        <w:szCs w:val="22"/>
        <w:lang w:val="es-ES" w:eastAsia="en-US" w:bidi="ar-SA"/>
      </w:rPr>
    </w:lvl>
    <w:lvl w:ilvl="2" w:tplc="58EA650C">
      <w:numFmt w:val="bullet"/>
      <w:lvlText w:val="•"/>
      <w:lvlJc w:val="left"/>
      <w:pPr>
        <w:ind w:left="2733" w:hanging="348"/>
      </w:pPr>
      <w:rPr>
        <w:rFonts w:hint="default"/>
        <w:lang w:val="es-ES" w:eastAsia="en-US" w:bidi="ar-SA"/>
      </w:rPr>
    </w:lvl>
    <w:lvl w:ilvl="3" w:tplc="D81668FC">
      <w:numFmt w:val="bullet"/>
      <w:lvlText w:val="•"/>
      <w:lvlJc w:val="left"/>
      <w:pPr>
        <w:ind w:left="3539" w:hanging="348"/>
      </w:pPr>
      <w:rPr>
        <w:rFonts w:hint="default"/>
        <w:lang w:val="es-ES" w:eastAsia="en-US" w:bidi="ar-SA"/>
      </w:rPr>
    </w:lvl>
    <w:lvl w:ilvl="4" w:tplc="06DEB480">
      <w:numFmt w:val="bullet"/>
      <w:lvlText w:val="•"/>
      <w:lvlJc w:val="left"/>
      <w:pPr>
        <w:ind w:left="4346" w:hanging="348"/>
      </w:pPr>
      <w:rPr>
        <w:rFonts w:hint="default"/>
        <w:lang w:val="es-ES" w:eastAsia="en-US" w:bidi="ar-SA"/>
      </w:rPr>
    </w:lvl>
    <w:lvl w:ilvl="5" w:tplc="179E69B8">
      <w:numFmt w:val="bullet"/>
      <w:lvlText w:val="•"/>
      <w:lvlJc w:val="left"/>
      <w:pPr>
        <w:ind w:left="5153" w:hanging="348"/>
      </w:pPr>
      <w:rPr>
        <w:rFonts w:hint="default"/>
        <w:lang w:val="es-ES" w:eastAsia="en-US" w:bidi="ar-SA"/>
      </w:rPr>
    </w:lvl>
    <w:lvl w:ilvl="6" w:tplc="21A642DE">
      <w:numFmt w:val="bullet"/>
      <w:lvlText w:val="•"/>
      <w:lvlJc w:val="left"/>
      <w:pPr>
        <w:ind w:left="5959" w:hanging="348"/>
      </w:pPr>
      <w:rPr>
        <w:rFonts w:hint="default"/>
        <w:lang w:val="es-ES" w:eastAsia="en-US" w:bidi="ar-SA"/>
      </w:rPr>
    </w:lvl>
    <w:lvl w:ilvl="7" w:tplc="94108EDA">
      <w:numFmt w:val="bullet"/>
      <w:lvlText w:val="•"/>
      <w:lvlJc w:val="left"/>
      <w:pPr>
        <w:ind w:left="6766" w:hanging="348"/>
      </w:pPr>
      <w:rPr>
        <w:rFonts w:hint="default"/>
        <w:lang w:val="es-ES" w:eastAsia="en-US" w:bidi="ar-SA"/>
      </w:rPr>
    </w:lvl>
    <w:lvl w:ilvl="8" w:tplc="C55E2642">
      <w:numFmt w:val="bullet"/>
      <w:lvlText w:val="•"/>
      <w:lvlJc w:val="left"/>
      <w:pPr>
        <w:ind w:left="7573" w:hanging="348"/>
      </w:pPr>
      <w:rPr>
        <w:rFonts w:hint="default"/>
        <w:lang w:val="es-ES" w:eastAsia="en-US" w:bidi="ar-SA"/>
      </w:rPr>
    </w:lvl>
  </w:abstractNum>
  <w:abstractNum w:abstractNumId="22" w15:restartNumberingAfterBreak="0">
    <w:nsid w:val="7CA51377"/>
    <w:multiLevelType w:val="hybridMultilevel"/>
    <w:tmpl w:val="C21A0CAE"/>
    <w:lvl w:ilvl="0" w:tplc="DC6E27CA">
      <w:start w:val="1"/>
      <w:numFmt w:val="upperLetter"/>
      <w:lvlText w:val="%1)"/>
      <w:lvlJc w:val="left"/>
      <w:pPr>
        <w:ind w:left="694" w:hanging="293"/>
      </w:pPr>
      <w:rPr>
        <w:rFonts w:ascii="Arial" w:eastAsia="Arial" w:hAnsi="Arial" w:cs="Arial" w:hint="default"/>
        <w:b/>
        <w:bCs/>
        <w:i/>
        <w:iCs/>
        <w:color w:val="FF0000"/>
        <w:spacing w:val="-2"/>
        <w:w w:val="100"/>
        <w:sz w:val="22"/>
        <w:szCs w:val="22"/>
        <w:lang w:val="es-ES" w:eastAsia="en-US" w:bidi="ar-SA"/>
      </w:rPr>
    </w:lvl>
    <w:lvl w:ilvl="1" w:tplc="E90AC79A">
      <w:numFmt w:val="bullet"/>
      <w:lvlText w:val="•"/>
      <w:lvlJc w:val="left"/>
      <w:pPr>
        <w:ind w:left="1548" w:hanging="293"/>
      </w:pPr>
      <w:rPr>
        <w:rFonts w:hint="default"/>
        <w:lang w:val="es-ES" w:eastAsia="en-US" w:bidi="ar-SA"/>
      </w:rPr>
    </w:lvl>
    <w:lvl w:ilvl="2" w:tplc="013215EE">
      <w:numFmt w:val="bullet"/>
      <w:lvlText w:val="•"/>
      <w:lvlJc w:val="left"/>
      <w:pPr>
        <w:ind w:left="2397" w:hanging="293"/>
      </w:pPr>
      <w:rPr>
        <w:rFonts w:hint="default"/>
        <w:lang w:val="es-ES" w:eastAsia="en-US" w:bidi="ar-SA"/>
      </w:rPr>
    </w:lvl>
    <w:lvl w:ilvl="3" w:tplc="D278EEA6">
      <w:numFmt w:val="bullet"/>
      <w:lvlText w:val="•"/>
      <w:lvlJc w:val="left"/>
      <w:pPr>
        <w:ind w:left="3245" w:hanging="293"/>
      </w:pPr>
      <w:rPr>
        <w:rFonts w:hint="default"/>
        <w:lang w:val="es-ES" w:eastAsia="en-US" w:bidi="ar-SA"/>
      </w:rPr>
    </w:lvl>
    <w:lvl w:ilvl="4" w:tplc="1F44B940">
      <w:numFmt w:val="bullet"/>
      <w:lvlText w:val="•"/>
      <w:lvlJc w:val="left"/>
      <w:pPr>
        <w:ind w:left="4094" w:hanging="293"/>
      </w:pPr>
      <w:rPr>
        <w:rFonts w:hint="default"/>
        <w:lang w:val="es-ES" w:eastAsia="en-US" w:bidi="ar-SA"/>
      </w:rPr>
    </w:lvl>
    <w:lvl w:ilvl="5" w:tplc="7F78A1D4">
      <w:numFmt w:val="bullet"/>
      <w:lvlText w:val="•"/>
      <w:lvlJc w:val="left"/>
      <w:pPr>
        <w:ind w:left="4943" w:hanging="293"/>
      </w:pPr>
      <w:rPr>
        <w:rFonts w:hint="default"/>
        <w:lang w:val="es-ES" w:eastAsia="en-US" w:bidi="ar-SA"/>
      </w:rPr>
    </w:lvl>
    <w:lvl w:ilvl="6" w:tplc="D33ADF9A">
      <w:numFmt w:val="bullet"/>
      <w:lvlText w:val="•"/>
      <w:lvlJc w:val="left"/>
      <w:pPr>
        <w:ind w:left="5791" w:hanging="293"/>
      </w:pPr>
      <w:rPr>
        <w:rFonts w:hint="default"/>
        <w:lang w:val="es-ES" w:eastAsia="en-US" w:bidi="ar-SA"/>
      </w:rPr>
    </w:lvl>
    <w:lvl w:ilvl="7" w:tplc="A1547CD6">
      <w:numFmt w:val="bullet"/>
      <w:lvlText w:val="•"/>
      <w:lvlJc w:val="left"/>
      <w:pPr>
        <w:ind w:left="6640" w:hanging="293"/>
      </w:pPr>
      <w:rPr>
        <w:rFonts w:hint="default"/>
        <w:lang w:val="es-ES" w:eastAsia="en-US" w:bidi="ar-SA"/>
      </w:rPr>
    </w:lvl>
    <w:lvl w:ilvl="8" w:tplc="A44C61B2">
      <w:numFmt w:val="bullet"/>
      <w:lvlText w:val="•"/>
      <w:lvlJc w:val="left"/>
      <w:pPr>
        <w:ind w:left="7489" w:hanging="293"/>
      </w:pPr>
      <w:rPr>
        <w:rFonts w:hint="default"/>
        <w:lang w:val="es-ES" w:eastAsia="en-US" w:bidi="ar-SA"/>
      </w:rPr>
    </w:lvl>
  </w:abstractNum>
  <w:abstractNum w:abstractNumId="23" w15:restartNumberingAfterBreak="0">
    <w:nsid w:val="7DA73FB8"/>
    <w:multiLevelType w:val="hybridMultilevel"/>
    <w:tmpl w:val="744AD6D0"/>
    <w:lvl w:ilvl="0" w:tplc="AAA2B128">
      <w:start w:val="1"/>
      <w:numFmt w:val="decimal"/>
      <w:lvlText w:val="%1."/>
      <w:lvlJc w:val="left"/>
      <w:pPr>
        <w:ind w:left="829" w:hanging="428"/>
      </w:pPr>
      <w:rPr>
        <w:rFonts w:ascii="Arial MT" w:eastAsia="Arial MT" w:hAnsi="Arial MT" w:cs="Arial MT" w:hint="default"/>
        <w:spacing w:val="-1"/>
        <w:w w:val="100"/>
        <w:sz w:val="22"/>
        <w:szCs w:val="22"/>
        <w:lang w:val="es-ES" w:eastAsia="en-US" w:bidi="ar-SA"/>
      </w:rPr>
    </w:lvl>
    <w:lvl w:ilvl="1" w:tplc="BE30B2AA">
      <w:numFmt w:val="bullet"/>
      <w:lvlText w:val="•"/>
      <w:lvlJc w:val="left"/>
      <w:pPr>
        <w:ind w:left="1656" w:hanging="428"/>
      </w:pPr>
      <w:rPr>
        <w:rFonts w:hint="default"/>
        <w:lang w:val="es-ES" w:eastAsia="en-US" w:bidi="ar-SA"/>
      </w:rPr>
    </w:lvl>
    <w:lvl w:ilvl="2" w:tplc="92DEBC46">
      <w:numFmt w:val="bullet"/>
      <w:lvlText w:val="•"/>
      <w:lvlJc w:val="left"/>
      <w:pPr>
        <w:ind w:left="2493" w:hanging="428"/>
      </w:pPr>
      <w:rPr>
        <w:rFonts w:hint="default"/>
        <w:lang w:val="es-ES" w:eastAsia="en-US" w:bidi="ar-SA"/>
      </w:rPr>
    </w:lvl>
    <w:lvl w:ilvl="3" w:tplc="6B007890">
      <w:numFmt w:val="bullet"/>
      <w:lvlText w:val="•"/>
      <w:lvlJc w:val="left"/>
      <w:pPr>
        <w:ind w:left="3329" w:hanging="428"/>
      </w:pPr>
      <w:rPr>
        <w:rFonts w:hint="default"/>
        <w:lang w:val="es-ES" w:eastAsia="en-US" w:bidi="ar-SA"/>
      </w:rPr>
    </w:lvl>
    <w:lvl w:ilvl="4" w:tplc="ABF8BD78">
      <w:numFmt w:val="bullet"/>
      <w:lvlText w:val="•"/>
      <w:lvlJc w:val="left"/>
      <w:pPr>
        <w:ind w:left="4166" w:hanging="428"/>
      </w:pPr>
      <w:rPr>
        <w:rFonts w:hint="default"/>
        <w:lang w:val="es-ES" w:eastAsia="en-US" w:bidi="ar-SA"/>
      </w:rPr>
    </w:lvl>
    <w:lvl w:ilvl="5" w:tplc="2E643A9E">
      <w:numFmt w:val="bullet"/>
      <w:lvlText w:val="•"/>
      <w:lvlJc w:val="left"/>
      <w:pPr>
        <w:ind w:left="5003" w:hanging="428"/>
      </w:pPr>
      <w:rPr>
        <w:rFonts w:hint="default"/>
        <w:lang w:val="es-ES" w:eastAsia="en-US" w:bidi="ar-SA"/>
      </w:rPr>
    </w:lvl>
    <w:lvl w:ilvl="6" w:tplc="46242258">
      <w:numFmt w:val="bullet"/>
      <w:lvlText w:val="•"/>
      <w:lvlJc w:val="left"/>
      <w:pPr>
        <w:ind w:left="5839" w:hanging="428"/>
      </w:pPr>
      <w:rPr>
        <w:rFonts w:hint="default"/>
        <w:lang w:val="es-ES" w:eastAsia="en-US" w:bidi="ar-SA"/>
      </w:rPr>
    </w:lvl>
    <w:lvl w:ilvl="7" w:tplc="08CE13A0">
      <w:numFmt w:val="bullet"/>
      <w:lvlText w:val="•"/>
      <w:lvlJc w:val="left"/>
      <w:pPr>
        <w:ind w:left="6676" w:hanging="428"/>
      </w:pPr>
      <w:rPr>
        <w:rFonts w:hint="default"/>
        <w:lang w:val="es-ES" w:eastAsia="en-US" w:bidi="ar-SA"/>
      </w:rPr>
    </w:lvl>
    <w:lvl w:ilvl="8" w:tplc="3A985E18">
      <w:numFmt w:val="bullet"/>
      <w:lvlText w:val="•"/>
      <w:lvlJc w:val="left"/>
      <w:pPr>
        <w:ind w:left="7513" w:hanging="428"/>
      </w:pPr>
      <w:rPr>
        <w:rFonts w:hint="default"/>
        <w:lang w:val="es-ES" w:eastAsia="en-US" w:bidi="ar-SA"/>
      </w:rPr>
    </w:lvl>
  </w:abstractNum>
  <w:abstractNum w:abstractNumId="24" w15:restartNumberingAfterBreak="0">
    <w:nsid w:val="7F152109"/>
    <w:multiLevelType w:val="multilevel"/>
    <w:tmpl w:val="0206E380"/>
    <w:lvl w:ilvl="0">
      <w:start w:val="1"/>
      <w:numFmt w:val="decimal"/>
      <w:lvlText w:val="%1"/>
      <w:lvlJc w:val="left"/>
      <w:pPr>
        <w:ind w:left="1818" w:hanging="696"/>
      </w:pPr>
      <w:rPr>
        <w:rFonts w:hint="default"/>
        <w:lang w:val="es-ES" w:eastAsia="en-US" w:bidi="ar-SA"/>
      </w:rPr>
    </w:lvl>
    <w:lvl w:ilvl="1">
      <w:start w:val="1"/>
      <w:numFmt w:val="decimal"/>
      <w:lvlText w:val="%1.%2"/>
      <w:lvlJc w:val="left"/>
      <w:pPr>
        <w:ind w:left="1818" w:hanging="696"/>
      </w:pPr>
      <w:rPr>
        <w:rFonts w:hint="default"/>
        <w:lang w:val="es-ES" w:eastAsia="en-US" w:bidi="ar-SA"/>
      </w:rPr>
    </w:lvl>
    <w:lvl w:ilvl="2">
      <w:start w:val="1"/>
      <w:numFmt w:val="decimal"/>
      <w:lvlText w:val="%1.%2.%3."/>
      <w:lvlJc w:val="left"/>
      <w:pPr>
        <w:ind w:left="1818" w:hanging="696"/>
      </w:pPr>
      <w:rPr>
        <w:rFonts w:ascii="Arial" w:eastAsia="Arial" w:hAnsi="Arial" w:cs="Arial" w:hint="default"/>
        <w:b/>
        <w:bCs/>
        <w:color w:val="4471C4"/>
        <w:spacing w:val="-2"/>
        <w:w w:val="99"/>
        <w:sz w:val="24"/>
        <w:szCs w:val="24"/>
        <w:lang w:val="es-ES" w:eastAsia="en-US" w:bidi="ar-SA"/>
      </w:rPr>
    </w:lvl>
    <w:lvl w:ilvl="3">
      <w:numFmt w:val="bullet"/>
      <w:lvlText w:val="•"/>
      <w:lvlJc w:val="left"/>
      <w:pPr>
        <w:ind w:left="4029" w:hanging="696"/>
      </w:pPr>
      <w:rPr>
        <w:rFonts w:hint="default"/>
        <w:lang w:val="es-ES" w:eastAsia="en-US" w:bidi="ar-SA"/>
      </w:rPr>
    </w:lvl>
    <w:lvl w:ilvl="4">
      <w:numFmt w:val="bullet"/>
      <w:lvlText w:val="•"/>
      <w:lvlJc w:val="left"/>
      <w:pPr>
        <w:ind w:left="4766" w:hanging="696"/>
      </w:pPr>
      <w:rPr>
        <w:rFonts w:hint="default"/>
        <w:lang w:val="es-ES" w:eastAsia="en-US" w:bidi="ar-SA"/>
      </w:rPr>
    </w:lvl>
    <w:lvl w:ilvl="5">
      <w:numFmt w:val="bullet"/>
      <w:lvlText w:val="•"/>
      <w:lvlJc w:val="left"/>
      <w:pPr>
        <w:ind w:left="5503" w:hanging="696"/>
      </w:pPr>
      <w:rPr>
        <w:rFonts w:hint="default"/>
        <w:lang w:val="es-ES" w:eastAsia="en-US" w:bidi="ar-SA"/>
      </w:rPr>
    </w:lvl>
    <w:lvl w:ilvl="6">
      <w:numFmt w:val="bullet"/>
      <w:lvlText w:val="•"/>
      <w:lvlJc w:val="left"/>
      <w:pPr>
        <w:ind w:left="6239" w:hanging="696"/>
      </w:pPr>
      <w:rPr>
        <w:rFonts w:hint="default"/>
        <w:lang w:val="es-ES" w:eastAsia="en-US" w:bidi="ar-SA"/>
      </w:rPr>
    </w:lvl>
    <w:lvl w:ilvl="7">
      <w:numFmt w:val="bullet"/>
      <w:lvlText w:val="•"/>
      <w:lvlJc w:val="left"/>
      <w:pPr>
        <w:ind w:left="6976" w:hanging="696"/>
      </w:pPr>
      <w:rPr>
        <w:rFonts w:hint="default"/>
        <w:lang w:val="es-ES" w:eastAsia="en-US" w:bidi="ar-SA"/>
      </w:rPr>
    </w:lvl>
    <w:lvl w:ilvl="8">
      <w:numFmt w:val="bullet"/>
      <w:lvlText w:val="•"/>
      <w:lvlJc w:val="left"/>
      <w:pPr>
        <w:ind w:left="7713" w:hanging="696"/>
      </w:pPr>
      <w:rPr>
        <w:rFonts w:hint="default"/>
        <w:lang w:val="es-ES" w:eastAsia="en-US" w:bidi="ar-SA"/>
      </w:rPr>
    </w:lvl>
  </w:abstractNum>
  <w:num w:numId="1">
    <w:abstractNumId w:val="2"/>
  </w:num>
  <w:num w:numId="2">
    <w:abstractNumId w:val="20"/>
  </w:num>
  <w:num w:numId="3">
    <w:abstractNumId w:val="6"/>
  </w:num>
  <w:num w:numId="4">
    <w:abstractNumId w:val="18"/>
  </w:num>
  <w:num w:numId="5">
    <w:abstractNumId w:val="10"/>
  </w:num>
  <w:num w:numId="6">
    <w:abstractNumId w:val="17"/>
  </w:num>
  <w:num w:numId="7">
    <w:abstractNumId w:val="8"/>
  </w:num>
  <w:num w:numId="8">
    <w:abstractNumId w:val="14"/>
  </w:num>
  <w:num w:numId="9">
    <w:abstractNumId w:val="4"/>
  </w:num>
  <w:num w:numId="10">
    <w:abstractNumId w:val="13"/>
  </w:num>
  <w:num w:numId="11">
    <w:abstractNumId w:val="3"/>
  </w:num>
  <w:num w:numId="12">
    <w:abstractNumId w:val="5"/>
  </w:num>
  <w:num w:numId="13">
    <w:abstractNumId w:val="22"/>
  </w:num>
  <w:num w:numId="14">
    <w:abstractNumId w:val="12"/>
  </w:num>
  <w:num w:numId="15">
    <w:abstractNumId w:val="21"/>
  </w:num>
  <w:num w:numId="16">
    <w:abstractNumId w:val="7"/>
  </w:num>
  <w:num w:numId="17">
    <w:abstractNumId w:val="11"/>
  </w:num>
  <w:num w:numId="18">
    <w:abstractNumId w:val="24"/>
  </w:num>
  <w:num w:numId="19">
    <w:abstractNumId w:val="19"/>
  </w:num>
  <w:num w:numId="20">
    <w:abstractNumId w:val="9"/>
  </w:num>
  <w:num w:numId="21">
    <w:abstractNumId w:val="23"/>
  </w:num>
  <w:num w:numId="22">
    <w:abstractNumId w:val="0"/>
  </w:num>
  <w:num w:numId="23">
    <w:abstractNumId w:val="1"/>
  </w:num>
  <w:num w:numId="24">
    <w:abstractNumId w:val="16"/>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B72"/>
    <w:rsid w:val="00002287"/>
    <w:rsid w:val="00002452"/>
    <w:rsid w:val="000027A8"/>
    <w:rsid w:val="000053D7"/>
    <w:rsid w:val="00017E03"/>
    <w:rsid w:val="00020EDA"/>
    <w:rsid w:val="000219B5"/>
    <w:rsid w:val="000250B2"/>
    <w:rsid w:val="000308D3"/>
    <w:rsid w:val="000360CD"/>
    <w:rsid w:val="0004535B"/>
    <w:rsid w:val="00047254"/>
    <w:rsid w:val="00051592"/>
    <w:rsid w:val="000551D3"/>
    <w:rsid w:val="000556EF"/>
    <w:rsid w:val="0006311E"/>
    <w:rsid w:val="0007727E"/>
    <w:rsid w:val="000779F6"/>
    <w:rsid w:val="0008258E"/>
    <w:rsid w:val="00084141"/>
    <w:rsid w:val="00084796"/>
    <w:rsid w:val="000872E0"/>
    <w:rsid w:val="0009257D"/>
    <w:rsid w:val="00092B26"/>
    <w:rsid w:val="000C5DE9"/>
    <w:rsid w:val="000D3CAF"/>
    <w:rsid w:val="000D7795"/>
    <w:rsid w:val="000E13E1"/>
    <w:rsid w:val="000E2C8C"/>
    <w:rsid w:val="000E4C1F"/>
    <w:rsid w:val="000E66A0"/>
    <w:rsid w:val="000F0DC6"/>
    <w:rsid w:val="000F4092"/>
    <w:rsid w:val="00102883"/>
    <w:rsid w:val="001037D4"/>
    <w:rsid w:val="00104B73"/>
    <w:rsid w:val="0011122B"/>
    <w:rsid w:val="00120213"/>
    <w:rsid w:val="00124DB7"/>
    <w:rsid w:val="00153A23"/>
    <w:rsid w:val="00154C72"/>
    <w:rsid w:val="00156F99"/>
    <w:rsid w:val="001652B6"/>
    <w:rsid w:val="0017069F"/>
    <w:rsid w:val="0017545C"/>
    <w:rsid w:val="00177763"/>
    <w:rsid w:val="00187619"/>
    <w:rsid w:val="00190767"/>
    <w:rsid w:val="001A4FA1"/>
    <w:rsid w:val="001B07D1"/>
    <w:rsid w:val="001B1ED6"/>
    <w:rsid w:val="001B3C1D"/>
    <w:rsid w:val="001C0782"/>
    <w:rsid w:val="001C51EB"/>
    <w:rsid w:val="001D48F8"/>
    <w:rsid w:val="001D73CD"/>
    <w:rsid w:val="001D7A55"/>
    <w:rsid w:val="001E178F"/>
    <w:rsid w:val="001E4234"/>
    <w:rsid w:val="001E5970"/>
    <w:rsid w:val="001F0688"/>
    <w:rsid w:val="001F230E"/>
    <w:rsid w:val="00200FF6"/>
    <w:rsid w:val="00204694"/>
    <w:rsid w:val="00213E60"/>
    <w:rsid w:val="002227FC"/>
    <w:rsid w:val="0022742A"/>
    <w:rsid w:val="00236D03"/>
    <w:rsid w:val="00236FC4"/>
    <w:rsid w:val="00241383"/>
    <w:rsid w:val="00252061"/>
    <w:rsid w:val="00283450"/>
    <w:rsid w:val="00284E09"/>
    <w:rsid w:val="002949CB"/>
    <w:rsid w:val="00296A18"/>
    <w:rsid w:val="00296EFA"/>
    <w:rsid w:val="00297166"/>
    <w:rsid w:val="002978DF"/>
    <w:rsid w:val="002A245A"/>
    <w:rsid w:val="002A4800"/>
    <w:rsid w:val="002A5670"/>
    <w:rsid w:val="002A68B5"/>
    <w:rsid w:val="002B17C1"/>
    <w:rsid w:val="002B2AA5"/>
    <w:rsid w:val="002B4D8F"/>
    <w:rsid w:val="002C3DD0"/>
    <w:rsid w:val="002C5BED"/>
    <w:rsid w:val="002D39C0"/>
    <w:rsid w:val="002E5D2F"/>
    <w:rsid w:val="002E5DD6"/>
    <w:rsid w:val="00304F9F"/>
    <w:rsid w:val="00306E03"/>
    <w:rsid w:val="00311985"/>
    <w:rsid w:val="003119CA"/>
    <w:rsid w:val="003127FE"/>
    <w:rsid w:val="003301CD"/>
    <w:rsid w:val="00331177"/>
    <w:rsid w:val="00337472"/>
    <w:rsid w:val="00344D0F"/>
    <w:rsid w:val="003507D0"/>
    <w:rsid w:val="00357561"/>
    <w:rsid w:val="00357652"/>
    <w:rsid w:val="00364D93"/>
    <w:rsid w:val="003657CA"/>
    <w:rsid w:val="00376288"/>
    <w:rsid w:val="0038074B"/>
    <w:rsid w:val="00382334"/>
    <w:rsid w:val="00391514"/>
    <w:rsid w:val="00392EF2"/>
    <w:rsid w:val="003977E8"/>
    <w:rsid w:val="003A6328"/>
    <w:rsid w:val="003B28F1"/>
    <w:rsid w:val="003C3377"/>
    <w:rsid w:val="003C4EBF"/>
    <w:rsid w:val="003C5824"/>
    <w:rsid w:val="003D5902"/>
    <w:rsid w:val="003F78EC"/>
    <w:rsid w:val="0040207B"/>
    <w:rsid w:val="004102B5"/>
    <w:rsid w:val="00410E55"/>
    <w:rsid w:val="00412240"/>
    <w:rsid w:val="0041481B"/>
    <w:rsid w:val="00417B72"/>
    <w:rsid w:val="0042174D"/>
    <w:rsid w:val="00437009"/>
    <w:rsid w:val="00437EB4"/>
    <w:rsid w:val="0044047C"/>
    <w:rsid w:val="0044076B"/>
    <w:rsid w:val="00440B87"/>
    <w:rsid w:val="00442CD0"/>
    <w:rsid w:val="00443980"/>
    <w:rsid w:val="004451B9"/>
    <w:rsid w:val="00450307"/>
    <w:rsid w:val="00456DE2"/>
    <w:rsid w:val="00461656"/>
    <w:rsid w:val="00471038"/>
    <w:rsid w:val="00474997"/>
    <w:rsid w:val="00481E31"/>
    <w:rsid w:val="004829D5"/>
    <w:rsid w:val="0048389D"/>
    <w:rsid w:val="004845DE"/>
    <w:rsid w:val="004860F6"/>
    <w:rsid w:val="00496B9F"/>
    <w:rsid w:val="004A2D6A"/>
    <w:rsid w:val="004B0784"/>
    <w:rsid w:val="004B3E22"/>
    <w:rsid w:val="004B41C1"/>
    <w:rsid w:val="004D5D35"/>
    <w:rsid w:val="004D752D"/>
    <w:rsid w:val="004E24BD"/>
    <w:rsid w:val="004E455E"/>
    <w:rsid w:val="004E5C56"/>
    <w:rsid w:val="004F5C22"/>
    <w:rsid w:val="004F68AA"/>
    <w:rsid w:val="004F6D3E"/>
    <w:rsid w:val="004F7552"/>
    <w:rsid w:val="005062E1"/>
    <w:rsid w:val="00510023"/>
    <w:rsid w:val="00511089"/>
    <w:rsid w:val="005119E1"/>
    <w:rsid w:val="0053621C"/>
    <w:rsid w:val="00555A8E"/>
    <w:rsid w:val="005566DF"/>
    <w:rsid w:val="00560752"/>
    <w:rsid w:val="00574229"/>
    <w:rsid w:val="00576296"/>
    <w:rsid w:val="005767D3"/>
    <w:rsid w:val="00580F6F"/>
    <w:rsid w:val="00585805"/>
    <w:rsid w:val="005C5079"/>
    <w:rsid w:val="005E131E"/>
    <w:rsid w:val="005E181D"/>
    <w:rsid w:val="005E2E66"/>
    <w:rsid w:val="005E4F22"/>
    <w:rsid w:val="005E7882"/>
    <w:rsid w:val="005F36B4"/>
    <w:rsid w:val="006053B1"/>
    <w:rsid w:val="00606A02"/>
    <w:rsid w:val="00620932"/>
    <w:rsid w:val="00627085"/>
    <w:rsid w:val="00637EAD"/>
    <w:rsid w:val="0064447B"/>
    <w:rsid w:val="0064622C"/>
    <w:rsid w:val="006514B0"/>
    <w:rsid w:val="00656D29"/>
    <w:rsid w:val="0066785E"/>
    <w:rsid w:val="00673FDD"/>
    <w:rsid w:val="00677C71"/>
    <w:rsid w:val="006831C3"/>
    <w:rsid w:val="00684065"/>
    <w:rsid w:val="006844DD"/>
    <w:rsid w:val="006869F0"/>
    <w:rsid w:val="00691B9A"/>
    <w:rsid w:val="00695870"/>
    <w:rsid w:val="00695D59"/>
    <w:rsid w:val="006963F3"/>
    <w:rsid w:val="00697D37"/>
    <w:rsid w:val="006A38D1"/>
    <w:rsid w:val="006B525C"/>
    <w:rsid w:val="006B5DB4"/>
    <w:rsid w:val="006B69D9"/>
    <w:rsid w:val="006C401F"/>
    <w:rsid w:val="006C4A18"/>
    <w:rsid w:val="006D2F7D"/>
    <w:rsid w:val="006D30A5"/>
    <w:rsid w:val="006E1F1D"/>
    <w:rsid w:val="006E6AD8"/>
    <w:rsid w:val="006E6C16"/>
    <w:rsid w:val="006E78B7"/>
    <w:rsid w:val="006F1850"/>
    <w:rsid w:val="00700CE9"/>
    <w:rsid w:val="00706C5B"/>
    <w:rsid w:val="00717686"/>
    <w:rsid w:val="007204A2"/>
    <w:rsid w:val="00720735"/>
    <w:rsid w:val="00721BC0"/>
    <w:rsid w:val="00724C4B"/>
    <w:rsid w:val="0073022C"/>
    <w:rsid w:val="007517F6"/>
    <w:rsid w:val="00752E63"/>
    <w:rsid w:val="00771BA8"/>
    <w:rsid w:val="00776200"/>
    <w:rsid w:val="007815CF"/>
    <w:rsid w:val="007941CC"/>
    <w:rsid w:val="007A00BB"/>
    <w:rsid w:val="007B079D"/>
    <w:rsid w:val="007C0F83"/>
    <w:rsid w:val="007C3914"/>
    <w:rsid w:val="007C626E"/>
    <w:rsid w:val="007C6CE7"/>
    <w:rsid w:val="007D3A27"/>
    <w:rsid w:val="007E10F2"/>
    <w:rsid w:val="007E6E30"/>
    <w:rsid w:val="007F386C"/>
    <w:rsid w:val="007F4C04"/>
    <w:rsid w:val="008010FB"/>
    <w:rsid w:val="008123E8"/>
    <w:rsid w:val="008133EF"/>
    <w:rsid w:val="00814535"/>
    <w:rsid w:val="008154B4"/>
    <w:rsid w:val="00817CD9"/>
    <w:rsid w:val="00817D78"/>
    <w:rsid w:val="008205B7"/>
    <w:rsid w:val="008255C3"/>
    <w:rsid w:val="00826A23"/>
    <w:rsid w:val="00832977"/>
    <w:rsid w:val="0083413C"/>
    <w:rsid w:val="00837190"/>
    <w:rsid w:val="00872E41"/>
    <w:rsid w:val="0087757D"/>
    <w:rsid w:val="00881757"/>
    <w:rsid w:val="008A0544"/>
    <w:rsid w:val="008A0735"/>
    <w:rsid w:val="008A3FB2"/>
    <w:rsid w:val="008A444A"/>
    <w:rsid w:val="008A55E5"/>
    <w:rsid w:val="008B324C"/>
    <w:rsid w:val="008B3D27"/>
    <w:rsid w:val="008B69D3"/>
    <w:rsid w:val="008B7D0A"/>
    <w:rsid w:val="008C28DB"/>
    <w:rsid w:val="008C4EAC"/>
    <w:rsid w:val="008D3608"/>
    <w:rsid w:val="008E1A26"/>
    <w:rsid w:val="008E5D6E"/>
    <w:rsid w:val="008E664F"/>
    <w:rsid w:val="008F0C4A"/>
    <w:rsid w:val="00903B9B"/>
    <w:rsid w:val="00904DC3"/>
    <w:rsid w:val="009121AD"/>
    <w:rsid w:val="0092723F"/>
    <w:rsid w:val="009358A5"/>
    <w:rsid w:val="009502E3"/>
    <w:rsid w:val="009505E7"/>
    <w:rsid w:val="00963E1D"/>
    <w:rsid w:val="00966839"/>
    <w:rsid w:val="009809BD"/>
    <w:rsid w:val="009815A9"/>
    <w:rsid w:val="009822A7"/>
    <w:rsid w:val="009824EA"/>
    <w:rsid w:val="00985073"/>
    <w:rsid w:val="009869D8"/>
    <w:rsid w:val="009A0CDB"/>
    <w:rsid w:val="009A230B"/>
    <w:rsid w:val="009B58B8"/>
    <w:rsid w:val="009C18A1"/>
    <w:rsid w:val="009C43DC"/>
    <w:rsid w:val="009C5949"/>
    <w:rsid w:val="009D1DC0"/>
    <w:rsid w:val="009E7EB8"/>
    <w:rsid w:val="00A0225D"/>
    <w:rsid w:val="00A0263B"/>
    <w:rsid w:val="00A23BF7"/>
    <w:rsid w:val="00A51B0E"/>
    <w:rsid w:val="00A52A4F"/>
    <w:rsid w:val="00A54F4B"/>
    <w:rsid w:val="00A5632D"/>
    <w:rsid w:val="00A63914"/>
    <w:rsid w:val="00A64DAB"/>
    <w:rsid w:val="00A77226"/>
    <w:rsid w:val="00A84ACA"/>
    <w:rsid w:val="00A93F81"/>
    <w:rsid w:val="00A9727B"/>
    <w:rsid w:val="00A97B77"/>
    <w:rsid w:val="00AA7A77"/>
    <w:rsid w:val="00AB62FF"/>
    <w:rsid w:val="00AD0FFA"/>
    <w:rsid w:val="00AD75D4"/>
    <w:rsid w:val="00AE3B89"/>
    <w:rsid w:val="00AF1090"/>
    <w:rsid w:val="00B04C0A"/>
    <w:rsid w:val="00B10793"/>
    <w:rsid w:val="00B141DC"/>
    <w:rsid w:val="00B23AA7"/>
    <w:rsid w:val="00B27CBC"/>
    <w:rsid w:val="00B30938"/>
    <w:rsid w:val="00B409F0"/>
    <w:rsid w:val="00B47C54"/>
    <w:rsid w:val="00B566F1"/>
    <w:rsid w:val="00B57DE0"/>
    <w:rsid w:val="00B57FE5"/>
    <w:rsid w:val="00B60F52"/>
    <w:rsid w:val="00B71E6B"/>
    <w:rsid w:val="00B8381B"/>
    <w:rsid w:val="00B970EB"/>
    <w:rsid w:val="00BA04A3"/>
    <w:rsid w:val="00BB30D3"/>
    <w:rsid w:val="00BB416A"/>
    <w:rsid w:val="00BB5D57"/>
    <w:rsid w:val="00BB6480"/>
    <w:rsid w:val="00BC13E9"/>
    <w:rsid w:val="00BC53DE"/>
    <w:rsid w:val="00BD0962"/>
    <w:rsid w:val="00BD384B"/>
    <w:rsid w:val="00BD7B74"/>
    <w:rsid w:val="00BE2104"/>
    <w:rsid w:val="00BF3DAF"/>
    <w:rsid w:val="00BF6D69"/>
    <w:rsid w:val="00C01285"/>
    <w:rsid w:val="00C10E9D"/>
    <w:rsid w:val="00C235A2"/>
    <w:rsid w:val="00C271AC"/>
    <w:rsid w:val="00C33B4A"/>
    <w:rsid w:val="00C43A59"/>
    <w:rsid w:val="00C47A5D"/>
    <w:rsid w:val="00C62A78"/>
    <w:rsid w:val="00C643C3"/>
    <w:rsid w:val="00C65514"/>
    <w:rsid w:val="00C8096F"/>
    <w:rsid w:val="00C94761"/>
    <w:rsid w:val="00C96DE4"/>
    <w:rsid w:val="00CA7675"/>
    <w:rsid w:val="00CB35D6"/>
    <w:rsid w:val="00CB4F11"/>
    <w:rsid w:val="00CB5BE0"/>
    <w:rsid w:val="00CC58B7"/>
    <w:rsid w:val="00CD5A2E"/>
    <w:rsid w:val="00CF4B75"/>
    <w:rsid w:val="00D00DC8"/>
    <w:rsid w:val="00D03620"/>
    <w:rsid w:val="00D07291"/>
    <w:rsid w:val="00D14A70"/>
    <w:rsid w:val="00D15BBB"/>
    <w:rsid w:val="00D230CC"/>
    <w:rsid w:val="00D35101"/>
    <w:rsid w:val="00D43B17"/>
    <w:rsid w:val="00D447BC"/>
    <w:rsid w:val="00D44F13"/>
    <w:rsid w:val="00D63E93"/>
    <w:rsid w:val="00D65524"/>
    <w:rsid w:val="00D7285E"/>
    <w:rsid w:val="00D81B9D"/>
    <w:rsid w:val="00D83D14"/>
    <w:rsid w:val="00D9437D"/>
    <w:rsid w:val="00DB0D8E"/>
    <w:rsid w:val="00DB315E"/>
    <w:rsid w:val="00DB7FDE"/>
    <w:rsid w:val="00DC1766"/>
    <w:rsid w:val="00DC39B7"/>
    <w:rsid w:val="00DD1B42"/>
    <w:rsid w:val="00DD6533"/>
    <w:rsid w:val="00DD7046"/>
    <w:rsid w:val="00DE2AC2"/>
    <w:rsid w:val="00DF4F24"/>
    <w:rsid w:val="00DF5C63"/>
    <w:rsid w:val="00E05480"/>
    <w:rsid w:val="00E220CD"/>
    <w:rsid w:val="00E27699"/>
    <w:rsid w:val="00E302CF"/>
    <w:rsid w:val="00E3417C"/>
    <w:rsid w:val="00E40C73"/>
    <w:rsid w:val="00E46109"/>
    <w:rsid w:val="00E47D13"/>
    <w:rsid w:val="00E624B0"/>
    <w:rsid w:val="00E643E9"/>
    <w:rsid w:val="00E717F7"/>
    <w:rsid w:val="00E73471"/>
    <w:rsid w:val="00E751C8"/>
    <w:rsid w:val="00E76307"/>
    <w:rsid w:val="00E8606D"/>
    <w:rsid w:val="00E86DE1"/>
    <w:rsid w:val="00E91869"/>
    <w:rsid w:val="00E94B22"/>
    <w:rsid w:val="00E96F8D"/>
    <w:rsid w:val="00EA3507"/>
    <w:rsid w:val="00EB0FCE"/>
    <w:rsid w:val="00EB2067"/>
    <w:rsid w:val="00EC4C8B"/>
    <w:rsid w:val="00ED4702"/>
    <w:rsid w:val="00EE11F2"/>
    <w:rsid w:val="00EE5432"/>
    <w:rsid w:val="00EE6715"/>
    <w:rsid w:val="00EF388D"/>
    <w:rsid w:val="00EF469C"/>
    <w:rsid w:val="00F01865"/>
    <w:rsid w:val="00F04710"/>
    <w:rsid w:val="00F0559C"/>
    <w:rsid w:val="00F07A21"/>
    <w:rsid w:val="00F07AF9"/>
    <w:rsid w:val="00F125E7"/>
    <w:rsid w:val="00F1290D"/>
    <w:rsid w:val="00F13E88"/>
    <w:rsid w:val="00F14531"/>
    <w:rsid w:val="00F14651"/>
    <w:rsid w:val="00F211D1"/>
    <w:rsid w:val="00F2499B"/>
    <w:rsid w:val="00F2742D"/>
    <w:rsid w:val="00F4226C"/>
    <w:rsid w:val="00F451C4"/>
    <w:rsid w:val="00F55157"/>
    <w:rsid w:val="00F56914"/>
    <w:rsid w:val="00F65E79"/>
    <w:rsid w:val="00F7266C"/>
    <w:rsid w:val="00F76B67"/>
    <w:rsid w:val="00F800C9"/>
    <w:rsid w:val="00F83391"/>
    <w:rsid w:val="00F86A08"/>
    <w:rsid w:val="00F968F8"/>
    <w:rsid w:val="00F969FC"/>
    <w:rsid w:val="00FA4607"/>
    <w:rsid w:val="00FA570E"/>
    <w:rsid w:val="00FB48A7"/>
    <w:rsid w:val="00FC5C95"/>
    <w:rsid w:val="00FD3BC6"/>
    <w:rsid w:val="00FD662B"/>
    <w:rsid w:val="00FF394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3489"/>
    <o:shapelayout v:ext="edit">
      <o:idmap v:ext="edit" data="1"/>
    </o:shapelayout>
  </w:shapeDefaults>
  <w:decimalSymbol w:val="."/>
  <w:listSeparator w:val=";"/>
  <w14:docId w14:val="08D0CA61"/>
  <w15:chartTrackingRefBased/>
  <w15:docId w15:val="{595EB5CB-A831-8A4C-856E-BA107BA8C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UY"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1"/>
    <w:qFormat/>
    <w:rsid w:val="00E86DE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1"/>
    <w:unhideWhenUsed/>
    <w:qFormat/>
    <w:rsid w:val="00E86DE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1"/>
    <w:unhideWhenUsed/>
    <w:qFormat/>
    <w:rsid w:val="00E86DE1"/>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17B72"/>
    <w:pPr>
      <w:tabs>
        <w:tab w:val="center" w:pos="4419"/>
        <w:tab w:val="right" w:pos="8838"/>
      </w:tabs>
    </w:pPr>
  </w:style>
  <w:style w:type="character" w:customStyle="1" w:styleId="EncabezadoCar">
    <w:name w:val="Encabezado Car"/>
    <w:basedOn w:val="Fuentedeprrafopredeter"/>
    <w:link w:val="Encabezado"/>
    <w:uiPriority w:val="99"/>
    <w:rsid w:val="00417B72"/>
  </w:style>
  <w:style w:type="paragraph" w:styleId="Piedepgina">
    <w:name w:val="footer"/>
    <w:basedOn w:val="Normal"/>
    <w:link w:val="PiedepginaCar"/>
    <w:uiPriority w:val="99"/>
    <w:unhideWhenUsed/>
    <w:rsid w:val="00417B72"/>
    <w:pPr>
      <w:tabs>
        <w:tab w:val="center" w:pos="4419"/>
        <w:tab w:val="right" w:pos="8838"/>
      </w:tabs>
    </w:pPr>
  </w:style>
  <w:style w:type="character" w:customStyle="1" w:styleId="PiedepginaCar">
    <w:name w:val="Pie de página Car"/>
    <w:basedOn w:val="Fuentedeprrafopredeter"/>
    <w:link w:val="Piedepgina"/>
    <w:uiPriority w:val="99"/>
    <w:rsid w:val="00417B72"/>
  </w:style>
  <w:style w:type="paragraph" w:customStyle="1" w:styleId="Prrafobsico">
    <w:name w:val="[Párrafo básico]"/>
    <w:basedOn w:val="Normal"/>
    <w:uiPriority w:val="99"/>
    <w:rsid w:val="00720735"/>
    <w:pPr>
      <w:autoSpaceDE w:val="0"/>
      <w:autoSpaceDN w:val="0"/>
      <w:adjustRightInd w:val="0"/>
      <w:spacing w:line="288" w:lineRule="auto"/>
      <w:textAlignment w:val="center"/>
    </w:pPr>
    <w:rPr>
      <w:rFonts w:ascii="MinionPro-Regular" w:hAnsi="MinionPro-Regular" w:cs="MinionPro-Regular"/>
      <w:color w:val="000000"/>
      <w:lang w:val="es-ES_tradnl"/>
    </w:rPr>
  </w:style>
  <w:style w:type="character" w:styleId="Hipervnculo">
    <w:name w:val="Hyperlink"/>
    <w:basedOn w:val="Fuentedeprrafopredeter"/>
    <w:uiPriority w:val="99"/>
    <w:unhideWhenUsed/>
    <w:rsid w:val="00904DC3"/>
    <w:rPr>
      <w:color w:val="0563C1" w:themeColor="hyperlink"/>
      <w:u w:val="single"/>
    </w:rPr>
  </w:style>
  <w:style w:type="paragraph" w:customStyle="1" w:styleId="Default">
    <w:name w:val="Default"/>
    <w:rsid w:val="00B71E6B"/>
    <w:pPr>
      <w:pBdr>
        <w:top w:val="none" w:sz="0" w:space="0" w:color="000000"/>
        <w:left w:val="none" w:sz="0" w:space="0" w:color="000000"/>
        <w:bottom w:val="none" w:sz="0" w:space="0" w:color="000000"/>
        <w:right w:val="none" w:sz="0" w:space="0" w:color="000000"/>
      </w:pBdr>
      <w:suppressAutoHyphens/>
      <w:spacing w:line="100" w:lineRule="atLeast"/>
    </w:pPr>
    <w:rPr>
      <w:rFonts w:ascii="Arial" w:eastAsia="SimSun" w:hAnsi="Arial" w:cs="Arial"/>
      <w:color w:val="000000"/>
      <w:kern w:val="1"/>
      <w:lang w:val="es-CL" w:eastAsia="hi-IN" w:bidi="hi-IN"/>
    </w:rPr>
  </w:style>
  <w:style w:type="paragraph" w:customStyle="1" w:styleId="BodyText31">
    <w:name w:val="Body Text 31"/>
    <w:basedOn w:val="Normal"/>
    <w:rsid w:val="00FD662B"/>
    <w:pPr>
      <w:tabs>
        <w:tab w:val="left" w:pos="0"/>
        <w:tab w:val="left" w:pos="993"/>
      </w:tabs>
      <w:overflowPunct w:val="0"/>
      <w:autoSpaceDE w:val="0"/>
      <w:autoSpaceDN w:val="0"/>
      <w:adjustRightInd w:val="0"/>
      <w:jc w:val="both"/>
      <w:textAlignment w:val="baseline"/>
    </w:pPr>
    <w:rPr>
      <w:rFonts w:ascii="Times New Roman" w:eastAsia="Times New Roman" w:hAnsi="Times New Roman" w:cs="Times New Roman"/>
      <w:b/>
      <w:color w:val="000000"/>
      <w:lang w:val="es-ES_tradnl" w:eastAsia="es-ES"/>
    </w:rPr>
  </w:style>
  <w:style w:type="paragraph" w:styleId="Textodeglobo">
    <w:name w:val="Balloon Text"/>
    <w:basedOn w:val="Normal"/>
    <w:link w:val="TextodegloboCar"/>
    <w:uiPriority w:val="99"/>
    <w:semiHidden/>
    <w:unhideWhenUsed/>
    <w:rsid w:val="008E5D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5D6E"/>
    <w:rPr>
      <w:rFonts w:ascii="Segoe UI" w:hAnsi="Segoe UI" w:cs="Segoe UI"/>
      <w:sz w:val="18"/>
      <w:szCs w:val="18"/>
    </w:rPr>
  </w:style>
  <w:style w:type="paragraph" w:styleId="Prrafodelista">
    <w:name w:val="List Paragraph"/>
    <w:basedOn w:val="Normal"/>
    <w:uiPriority w:val="34"/>
    <w:qFormat/>
    <w:rsid w:val="004E24BD"/>
    <w:pPr>
      <w:ind w:left="720"/>
      <w:contextualSpacing/>
    </w:pPr>
  </w:style>
  <w:style w:type="character" w:styleId="Ttulodellibro">
    <w:name w:val="Book Title"/>
    <w:basedOn w:val="Fuentedeprrafopredeter"/>
    <w:uiPriority w:val="33"/>
    <w:qFormat/>
    <w:rsid w:val="00E86DE1"/>
    <w:rPr>
      <w:b/>
      <w:bCs/>
      <w:i/>
      <w:iCs/>
      <w:spacing w:val="5"/>
    </w:rPr>
  </w:style>
  <w:style w:type="character" w:customStyle="1" w:styleId="Ttulo1Car">
    <w:name w:val="Título 1 Car"/>
    <w:basedOn w:val="Fuentedeprrafopredeter"/>
    <w:link w:val="Ttulo1"/>
    <w:uiPriority w:val="1"/>
    <w:rsid w:val="00E86DE1"/>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1"/>
    <w:rsid w:val="00E86DE1"/>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1"/>
    <w:rsid w:val="00E86DE1"/>
    <w:rPr>
      <w:rFonts w:asciiTheme="majorHAnsi" w:eastAsiaTheme="majorEastAsia" w:hAnsiTheme="majorHAnsi" w:cstheme="majorBidi"/>
      <w:color w:val="1F3763" w:themeColor="accent1" w:themeShade="7F"/>
    </w:rPr>
  </w:style>
  <w:style w:type="paragraph" w:styleId="Subttulo">
    <w:name w:val="Subtitle"/>
    <w:basedOn w:val="Normal"/>
    <w:next w:val="Normal"/>
    <w:link w:val="SubttuloCar"/>
    <w:uiPriority w:val="11"/>
    <w:qFormat/>
    <w:rsid w:val="00E86DE1"/>
    <w:pPr>
      <w:numPr>
        <w:ilvl w:val="1"/>
      </w:numPr>
      <w:spacing w:after="160"/>
    </w:pPr>
    <w:rPr>
      <w:rFonts w:eastAsiaTheme="minorEastAsia"/>
      <w:color w:val="5A5A5A" w:themeColor="text1" w:themeTint="A5"/>
      <w:spacing w:val="15"/>
      <w:sz w:val="22"/>
      <w:szCs w:val="22"/>
    </w:rPr>
  </w:style>
  <w:style w:type="character" w:customStyle="1" w:styleId="SubttuloCar">
    <w:name w:val="Subtítulo Car"/>
    <w:basedOn w:val="Fuentedeprrafopredeter"/>
    <w:link w:val="Subttulo"/>
    <w:uiPriority w:val="11"/>
    <w:rsid w:val="00E86DE1"/>
    <w:rPr>
      <w:rFonts w:eastAsiaTheme="minorEastAsia"/>
      <w:color w:val="5A5A5A" w:themeColor="text1" w:themeTint="A5"/>
      <w:spacing w:val="15"/>
      <w:sz w:val="22"/>
      <w:szCs w:val="22"/>
    </w:rPr>
  </w:style>
  <w:style w:type="paragraph" w:styleId="TtuloTDC">
    <w:name w:val="TOC Heading"/>
    <w:basedOn w:val="Ttulo1"/>
    <w:next w:val="Normal"/>
    <w:uiPriority w:val="39"/>
    <w:unhideWhenUsed/>
    <w:qFormat/>
    <w:rsid w:val="00E86DE1"/>
    <w:pPr>
      <w:spacing w:line="259" w:lineRule="auto"/>
      <w:outlineLvl w:val="9"/>
    </w:pPr>
    <w:rPr>
      <w:lang w:eastAsia="es-UY"/>
    </w:rPr>
  </w:style>
  <w:style w:type="paragraph" w:styleId="TDC2">
    <w:name w:val="toc 2"/>
    <w:basedOn w:val="Normal"/>
    <w:next w:val="Normal"/>
    <w:autoRedefine/>
    <w:uiPriority w:val="39"/>
    <w:unhideWhenUsed/>
    <w:rsid w:val="00E86DE1"/>
    <w:pPr>
      <w:spacing w:after="100"/>
      <w:ind w:left="240"/>
    </w:pPr>
  </w:style>
  <w:style w:type="table" w:customStyle="1" w:styleId="TableNormal">
    <w:name w:val="Table Normal"/>
    <w:uiPriority w:val="2"/>
    <w:semiHidden/>
    <w:unhideWhenUsed/>
    <w:qFormat/>
    <w:rsid w:val="006B525C"/>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B525C"/>
    <w:pPr>
      <w:widowControl w:val="0"/>
      <w:autoSpaceDE w:val="0"/>
      <w:autoSpaceDN w:val="0"/>
    </w:pPr>
    <w:rPr>
      <w:rFonts w:ascii="Arial MT" w:eastAsia="Arial MT" w:hAnsi="Arial MT" w:cs="Arial MT"/>
      <w:sz w:val="22"/>
      <w:szCs w:val="22"/>
      <w:lang w:val="es-ES"/>
    </w:rPr>
  </w:style>
  <w:style w:type="character" w:customStyle="1" w:styleId="TextoindependienteCar">
    <w:name w:val="Texto independiente Car"/>
    <w:basedOn w:val="Fuentedeprrafopredeter"/>
    <w:link w:val="Textoindependiente"/>
    <w:uiPriority w:val="1"/>
    <w:rsid w:val="006B525C"/>
    <w:rPr>
      <w:rFonts w:ascii="Arial MT" w:eastAsia="Arial MT" w:hAnsi="Arial MT" w:cs="Arial MT"/>
      <w:sz w:val="22"/>
      <w:szCs w:val="22"/>
      <w:lang w:val="es-ES"/>
    </w:rPr>
  </w:style>
  <w:style w:type="paragraph" w:customStyle="1" w:styleId="TableParagraph">
    <w:name w:val="Table Paragraph"/>
    <w:basedOn w:val="Normal"/>
    <w:uiPriority w:val="1"/>
    <w:qFormat/>
    <w:rsid w:val="006B525C"/>
    <w:pPr>
      <w:widowControl w:val="0"/>
      <w:autoSpaceDE w:val="0"/>
      <w:autoSpaceDN w:val="0"/>
      <w:jc w:val="center"/>
    </w:pPr>
    <w:rPr>
      <w:rFonts w:ascii="Arial" w:eastAsia="Arial" w:hAnsi="Arial" w:cs="Arial"/>
      <w:sz w:val="22"/>
      <w:szCs w:val="22"/>
      <w:lang w:val="es-ES"/>
    </w:rPr>
  </w:style>
  <w:style w:type="paragraph" w:styleId="TDC1">
    <w:name w:val="toc 1"/>
    <w:basedOn w:val="Normal"/>
    <w:next w:val="Normal"/>
    <w:autoRedefine/>
    <w:uiPriority w:val="39"/>
    <w:unhideWhenUsed/>
    <w:rsid w:val="00DD7046"/>
    <w:pPr>
      <w:spacing w:after="100"/>
    </w:pPr>
  </w:style>
  <w:style w:type="paragraph" w:styleId="TDC3">
    <w:name w:val="toc 3"/>
    <w:basedOn w:val="Normal"/>
    <w:next w:val="Normal"/>
    <w:autoRedefine/>
    <w:uiPriority w:val="39"/>
    <w:unhideWhenUsed/>
    <w:rsid w:val="00DD7046"/>
    <w:pPr>
      <w:spacing w:after="100"/>
      <w:ind w:left="480"/>
    </w:pPr>
  </w:style>
  <w:style w:type="character" w:styleId="Refdecomentario">
    <w:name w:val="annotation reference"/>
    <w:basedOn w:val="Fuentedeprrafopredeter"/>
    <w:uiPriority w:val="99"/>
    <w:semiHidden/>
    <w:unhideWhenUsed/>
    <w:rsid w:val="00A0263B"/>
    <w:rPr>
      <w:sz w:val="16"/>
      <w:szCs w:val="16"/>
    </w:rPr>
  </w:style>
  <w:style w:type="paragraph" w:styleId="Textocomentario">
    <w:name w:val="annotation text"/>
    <w:basedOn w:val="Normal"/>
    <w:link w:val="TextocomentarioCar"/>
    <w:uiPriority w:val="99"/>
    <w:semiHidden/>
    <w:unhideWhenUsed/>
    <w:rsid w:val="00A0263B"/>
    <w:rPr>
      <w:sz w:val="20"/>
      <w:szCs w:val="20"/>
    </w:rPr>
  </w:style>
  <w:style w:type="character" w:customStyle="1" w:styleId="TextocomentarioCar">
    <w:name w:val="Texto comentario Car"/>
    <w:basedOn w:val="Fuentedeprrafopredeter"/>
    <w:link w:val="Textocomentario"/>
    <w:uiPriority w:val="99"/>
    <w:semiHidden/>
    <w:rsid w:val="00A0263B"/>
    <w:rPr>
      <w:sz w:val="20"/>
      <w:szCs w:val="20"/>
    </w:rPr>
  </w:style>
  <w:style w:type="paragraph" w:styleId="Asuntodelcomentario">
    <w:name w:val="annotation subject"/>
    <w:basedOn w:val="Textocomentario"/>
    <w:next w:val="Textocomentario"/>
    <w:link w:val="AsuntodelcomentarioCar"/>
    <w:uiPriority w:val="99"/>
    <w:semiHidden/>
    <w:unhideWhenUsed/>
    <w:rsid w:val="00A0263B"/>
    <w:rPr>
      <w:b/>
      <w:bCs/>
    </w:rPr>
  </w:style>
  <w:style w:type="character" w:customStyle="1" w:styleId="AsuntodelcomentarioCar">
    <w:name w:val="Asunto del comentario Car"/>
    <w:basedOn w:val="TextocomentarioCar"/>
    <w:link w:val="Asuntodelcomentario"/>
    <w:uiPriority w:val="99"/>
    <w:semiHidden/>
    <w:rsid w:val="00A0263B"/>
    <w:rPr>
      <w:b/>
      <w:bCs/>
      <w:sz w:val="20"/>
      <w:szCs w:val="20"/>
    </w:rPr>
  </w:style>
  <w:style w:type="paragraph" w:styleId="Textonotapie">
    <w:name w:val="footnote text"/>
    <w:basedOn w:val="Normal"/>
    <w:link w:val="TextonotapieCar"/>
    <w:uiPriority w:val="99"/>
    <w:semiHidden/>
    <w:unhideWhenUsed/>
    <w:rsid w:val="00637EAD"/>
    <w:pPr>
      <w:spacing w:line="100" w:lineRule="atLeast"/>
    </w:pPr>
    <w:rPr>
      <w:rFonts w:ascii="Arial" w:eastAsia="Times New Roman" w:hAnsi="Arial" w:cs="Times New Roman"/>
      <w:sz w:val="20"/>
      <w:szCs w:val="20"/>
      <w:lang w:eastAsia="ar-SA"/>
    </w:rPr>
  </w:style>
  <w:style w:type="character" w:customStyle="1" w:styleId="TextonotapieCar">
    <w:name w:val="Texto nota pie Car"/>
    <w:basedOn w:val="Fuentedeprrafopredeter"/>
    <w:link w:val="Textonotapie"/>
    <w:uiPriority w:val="99"/>
    <w:semiHidden/>
    <w:rsid w:val="00637EAD"/>
    <w:rPr>
      <w:rFonts w:ascii="Arial" w:eastAsia="Times New Roman" w:hAnsi="Arial" w:cs="Times New Roman"/>
      <w:sz w:val="20"/>
      <w:szCs w:val="20"/>
      <w:lang w:eastAsia="ar-SA"/>
    </w:rPr>
  </w:style>
  <w:style w:type="character" w:styleId="Refdenotaalpie">
    <w:name w:val="footnote reference"/>
    <w:uiPriority w:val="99"/>
    <w:semiHidden/>
    <w:unhideWhenUsed/>
    <w:rsid w:val="00637EAD"/>
    <w:rPr>
      <w:vertAlign w:val="superscript"/>
    </w:rPr>
  </w:style>
  <w:style w:type="table" w:styleId="Tablaconcuadrcula">
    <w:name w:val="Table Grid"/>
    <w:basedOn w:val="Tablanormal"/>
    <w:uiPriority w:val="59"/>
    <w:rsid w:val="00421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092B26"/>
    <w:rPr>
      <w:color w:val="605E5C"/>
      <w:shd w:val="clear" w:color="auto" w:fill="E1DFDD"/>
    </w:rPr>
  </w:style>
  <w:style w:type="paragraph" w:styleId="NormalWeb">
    <w:name w:val="Normal (Web)"/>
    <w:basedOn w:val="Normal"/>
    <w:uiPriority w:val="99"/>
    <w:semiHidden/>
    <w:unhideWhenUsed/>
    <w:rsid w:val="0004535B"/>
    <w:pPr>
      <w:spacing w:before="100" w:beforeAutospacing="1" w:after="100" w:afterAutospacing="1"/>
    </w:pPr>
    <w:rPr>
      <w:rFonts w:ascii="Times New Roman" w:eastAsia="Times New Roman" w:hAnsi="Times New Roman" w:cs="Times New Roman"/>
      <w:lang w:eastAsia="es-UY"/>
    </w:rPr>
  </w:style>
  <w:style w:type="character" w:styleId="Textoennegrita">
    <w:name w:val="Strong"/>
    <w:basedOn w:val="Fuentedeprrafopredeter"/>
    <w:uiPriority w:val="22"/>
    <w:qFormat/>
    <w:rsid w:val="0004535B"/>
    <w:rPr>
      <w:b/>
      <w:bCs/>
    </w:rPr>
  </w:style>
  <w:style w:type="paragraph" w:styleId="Sinespaciado">
    <w:name w:val="No Spacing"/>
    <w:uiPriority w:val="1"/>
    <w:qFormat/>
    <w:rsid w:val="00E76307"/>
    <w:pPr>
      <w:suppressAutoHyphens/>
      <w:autoSpaceDN w:val="0"/>
      <w:textAlignment w:val="baseline"/>
    </w:pPr>
    <w:rPr>
      <w:rFonts w:ascii="Calibri" w:eastAsia="Times New Roman" w:hAnsi="Calibri" w:cs="Times New Roman"/>
      <w:sz w:val="22"/>
      <w:szCs w:val="22"/>
      <w:lang w:eastAsia="es-UY"/>
    </w:rPr>
  </w:style>
  <w:style w:type="paragraph" w:styleId="TDC4">
    <w:name w:val="toc 4"/>
    <w:basedOn w:val="Normal"/>
    <w:next w:val="Normal"/>
    <w:autoRedefine/>
    <w:uiPriority w:val="39"/>
    <w:unhideWhenUsed/>
    <w:rsid w:val="00236D03"/>
    <w:pPr>
      <w:spacing w:after="100" w:line="259" w:lineRule="auto"/>
      <w:ind w:left="660"/>
    </w:pPr>
    <w:rPr>
      <w:rFonts w:eastAsiaTheme="minorEastAsia"/>
      <w:sz w:val="22"/>
      <w:szCs w:val="22"/>
      <w:lang w:eastAsia="es-UY"/>
    </w:rPr>
  </w:style>
  <w:style w:type="paragraph" w:styleId="TDC5">
    <w:name w:val="toc 5"/>
    <w:basedOn w:val="Normal"/>
    <w:next w:val="Normal"/>
    <w:autoRedefine/>
    <w:uiPriority w:val="39"/>
    <w:unhideWhenUsed/>
    <w:rsid w:val="00236D03"/>
    <w:pPr>
      <w:spacing w:after="100" w:line="259" w:lineRule="auto"/>
      <w:ind w:left="880"/>
    </w:pPr>
    <w:rPr>
      <w:rFonts w:eastAsiaTheme="minorEastAsia"/>
      <w:sz w:val="22"/>
      <w:szCs w:val="22"/>
      <w:lang w:eastAsia="es-UY"/>
    </w:rPr>
  </w:style>
  <w:style w:type="paragraph" w:styleId="TDC6">
    <w:name w:val="toc 6"/>
    <w:basedOn w:val="Normal"/>
    <w:next w:val="Normal"/>
    <w:autoRedefine/>
    <w:uiPriority w:val="39"/>
    <w:unhideWhenUsed/>
    <w:rsid w:val="00236D03"/>
    <w:pPr>
      <w:spacing w:after="100" w:line="259" w:lineRule="auto"/>
      <w:ind w:left="1100"/>
    </w:pPr>
    <w:rPr>
      <w:rFonts w:eastAsiaTheme="minorEastAsia"/>
      <w:sz w:val="22"/>
      <w:szCs w:val="22"/>
      <w:lang w:eastAsia="es-UY"/>
    </w:rPr>
  </w:style>
  <w:style w:type="paragraph" w:styleId="TDC7">
    <w:name w:val="toc 7"/>
    <w:basedOn w:val="Normal"/>
    <w:next w:val="Normal"/>
    <w:autoRedefine/>
    <w:uiPriority w:val="39"/>
    <w:unhideWhenUsed/>
    <w:rsid w:val="00236D03"/>
    <w:pPr>
      <w:spacing w:after="100" w:line="259" w:lineRule="auto"/>
      <w:ind w:left="1320"/>
    </w:pPr>
    <w:rPr>
      <w:rFonts w:eastAsiaTheme="minorEastAsia"/>
      <w:sz w:val="22"/>
      <w:szCs w:val="22"/>
      <w:lang w:eastAsia="es-UY"/>
    </w:rPr>
  </w:style>
  <w:style w:type="paragraph" w:styleId="TDC8">
    <w:name w:val="toc 8"/>
    <w:basedOn w:val="Normal"/>
    <w:next w:val="Normal"/>
    <w:autoRedefine/>
    <w:uiPriority w:val="39"/>
    <w:unhideWhenUsed/>
    <w:rsid w:val="00236D03"/>
    <w:pPr>
      <w:spacing w:after="100" w:line="259" w:lineRule="auto"/>
      <w:ind w:left="1540"/>
    </w:pPr>
    <w:rPr>
      <w:rFonts w:eastAsiaTheme="minorEastAsia"/>
      <w:sz w:val="22"/>
      <w:szCs w:val="22"/>
      <w:lang w:eastAsia="es-UY"/>
    </w:rPr>
  </w:style>
  <w:style w:type="paragraph" w:styleId="TDC9">
    <w:name w:val="toc 9"/>
    <w:basedOn w:val="Normal"/>
    <w:next w:val="Normal"/>
    <w:autoRedefine/>
    <w:uiPriority w:val="39"/>
    <w:unhideWhenUsed/>
    <w:rsid w:val="00236D03"/>
    <w:pPr>
      <w:spacing w:after="100" w:line="259" w:lineRule="auto"/>
      <w:ind w:left="1760"/>
    </w:pPr>
    <w:rPr>
      <w:rFonts w:eastAsiaTheme="minorEastAsia"/>
      <w:sz w:val="22"/>
      <w:szCs w:val="22"/>
      <w:lang w:eastAsia="es-UY"/>
    </w:rPr>
  </w:style>
  <w:style w:type="paragraph" w:customStyle="1" w:styleId="paragraph">
    <w:name w:val="paragraph"/>
    <w:basedOn w:val="Normal"/>
    <w:rsid w:val="00E73471"/>
    <w:pPr>
      <w:spacing w:before="100" w:beforeAutospacing="1" w:after="100" w:afterAutospacing="1"/>
    </w:pPr>
    <w:rPr>
      <w:rFonts w:ascii="Times New Roman" w:eastAsia="Times New Roman" w:hAnsi="Times New Roman" w:cs="Times New Roman"/>
      <w:lang w:eastAsia="es-UY"/>
    </w:rPr>
  </w:style>
  <w:style w:type="character" w:customStyle="1" w:styleId="normaltextrun">
    <w:name w:val="normaltextrun"/>
    <w:basedOn w:val="Fuentedeprrafopredeter"/>
    <w:rsid w:val="00E73471"/>
  </w:style>
  <w:style w:type="character" w:customStyle="1" w:styleId="eop">
    <w:name w:val="eop"/>
    <w:basedOn w:val="Fuentedeprrafopredeter"/>
    <w:rsid w:val="00E734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83213">
      <w:bodyDiv w:val="1"/>
      <w:marLeft w:val="0"/>
      <w:marRight w:val="0"/>
      <w:marTop w:val="0"/>
      <w:marBottom w:val="0"/>
      <w:divBdr>
        <w:top w:val="none" w:sz="0" w:space="0" w:color="auto"/>
        <w:left w:val="none" w:sz="0" w:space="0" w:color="auto"/>
        <w:bottom w:val="none" w:sz="0" w:space="0" w:color="auto"/>
        <w:right w:val="none" w:sz="0" w:space="0" w:color="auto"/>
      </w:divBdr>
    </w:div>
    <w:div w:id="124204997">
      <w:bodyDiv w:val="1"/>
      <w:marLeft w:val="0"/>
      <w:marRight w:val="0"/>
      <w:marTop w:val="0"/>
      <w:marBottom w:val="0"/>
      <w:divBdr>
        <w:top w:val="none" w:sz="0" w:space="0" w:color="auto"/>
        <w:left w:val="none" w:sz="0" w:space="0" w:color="auto"/>
        <w:bottom w:val="none" w:sz="0" w:space="0" w:color="auto"/>
        <w:right w:val="none" w:sz="0" w:space="0" w:color="auto"/>
      </w:divBdr>
    </w:div>
    <w:div w:id="138153601">
      <w:bodyDiv w:val="1"/>
      <w:marLeft w:val="0"/>
      <w:marRight w:val="0"/>
      <w:marTop w:val="0"/>
      <w:marBottom w:val="0"/>
      <w:divBdr>
        <w:top w:val="none" w:sz="0" w:space="0" w:color="auto"/>
        <w:left w:val="none" w:sz="0" w:space="0" w:color="auto"/>
        <w:bottom w:val="none" w:sz="0" w:space="0" w:color="auto"/>
        <w:right w:val="none" w:sz="0" w:space="0" w:color="auto"/>
      </w:divBdr>
    </w:div>
    <w:div w:id="145515701">
      <w:bodyDiv w:val="1"/>
      <w:marLeft w:val="0"/>
      <w:marRight w:val="0"/>
      <w:marTop w:val="0"/>
      <w:marBottom w:val="0"/>
      <w:divBdr>
        <w:top w:val="none" w:sz="0" w:space="0" w:color="auto"/>
        <w:left w:val="none" w:sz="0" w:space="0" w:color="auto"/>
        <w:bottom w:val="none" w:sz="0" w:space="0" w:color="auto"/>
        <w:right w:val="none" w:sz="0" w:space="0" w:color="auto"/>
      </w:divBdr>
    </w:div>
    <w:div w:id="194971842">
      <w:bodyDiv w:val="1"/>
      <w:marLeft w:val="0"/>
      <w:marRight w:val="0"/>
      <w:marTop w:val="0"/>
      <w:marBottom w:val="0"/>
      <w:divBdr>
        <w:top w:val="none" w:sz="0" w:space="0" w:color="auto"/>
        <w:left w:val="none" w:sz="0" w:space="0" w:color="auto"/>
        <w:bottom w:val="none" w:sz="0" w:space="0" w:color="auto"/>
        <w:right w:val="none" w:sz="0" w:space="0" w:color="auto"/>
      </w:divBdr>
    </w:div>
    <w:div w:id="344939563">
      <w:bodyDiv w:val="1"/>
      <w:marLeft w:val="0"/>
      <w:marRight w:val="0"/>
      <w:marTop w:val="0"/>
      <w:marBottom w:val="0"/>
      <w:divBdr>
        <w:top w:val="none" w:sz="0" w:space="0" w:color="auto"/>
        <w:left w:val="none" w:sz="0" w:space="0" w:color="auto"/>
        <w:bottom w:val="none" w:sz="0" w:space="0" w:color="auto"/>
        <w:right w:val="none" w:sz="0" w:space="0" w:color="auto"/>
      </w:divBdr>
    </w:div>
    <w:div w:id="400175288">
      <w:bodyDiv w:val="1"/>
      <w:marLeft w:val="0"/>
      <w:marRight w:val="0"/>
      <w:marTop w:val="0"/>
      <w:marBottom w:val="0"/>
      <w:divBdr>
        <w:top w:val="none" w:sz="0" w:space="0" w:color="auto"/>
        <w:left w:val="none" w:sz="0" w:space="0" w:color="auto"/>
        <w:bottom w:val="none" w:sz="0" w:space="0" w:color="auto"/>
        <w:right w:val="none" w:sz="0" w:space="0" w:color="auto"/>
      </w:divBdr>
    </w:div>
    <w:div w:id="591470343">
      <w:bodyDiv w:val="1"/>
      <w:marLeft w:val="0"/>
      <w:marRight w:val="0"/>
      <w:marTop w:val="0"/>
      <w:marBottom w:val="0"/>
      <w:divBdr>
        <w:top w:val="none" w:sz="0" w:space="0" w:color="auto"/>
        <w:left w:val="none" w:sz="0" w:space="0" w:color="auto"/>
        <w:bottom w:val="none" w:sz="0" w:space="0" w:color="auto"/>
        <w:right w:val="none" w:sz="0" w:space="0" w:color="auto"/>
      </w:divBdr>
    </w:div>
    <w:div w:id="802575558">
      <w:bodyDiv w:val="1"/>
      <w:marLeft w:val="0"/>
      <w:marRight w:val="0"/>
      <w:marTop w:val="0"/>
      <w:marBottom w:val="0"/>
      <w:divBdr>
        <w:top w:val="none" w:sz="0" w:space="0" w:color="auto"/>
        <w:left w:val="none" w:sz="0" w:space="0" w:color="auto"/>
        <w:bottom w:val="none" w:sz="0" w:space="0" w:color="auto"/>
        <w:right w:val="none" w:sz="0" w:space="0" w:color="auto"/>
      </w:divBdr>
    </w:div>
    <w:div w:id="1220825157">
      <w:bodyDiv w:val="1"/>
      <w:marLeft w:val="0"/>
      <w:marRight w:val="0"/>
      <w:marTop w:val="0"/>
      <w:marBottom w:val="0"/>
      <w:divBdr>
        <w:top w:val="none" w:sz="0" w:space="0" w:color="auto"/>
        <w:left w:val="none" w:sz="0" w:space="0" w:color="auto"/>
        <w:bottom w:val="none" w:sz="0" w:space="0" w:color="auto"/>
        <w:right w:val="none" w:sz="0" w:space="0" w:color="auto"/>
      </w:divBdr>
    </w:div>
    <w:div w:id="1298604872">
      <w:bodyDiv w:val="1"/>
      <w:marLeft w:val="0"/>
      <w:marRight w:val="0"/>
      <w:marTop w:val="0"/>
      <w:marBottom w:val="0"/>
      <w:divBdr>
        <w:top w:val="none" w:sz="0" w:space="0" w:color="auto"/>
        <w:left w:val="none" w:sz="0" w:space="0" w:color="auto"/>
        <w:bottom w:val="none" w:sz="0" w:space="0" w:color="auto"/>
        <w:right w:val="none" w:sz="0" w:space="0" w:color="auto"/>
      </w:divBdr>
    </w:div>
    <w:div w:id="1492135563">
      <w:bodyDiv w:val="1"/>
      <w:marLeft w:val="0"/>
      <w:marRight w:val="0"/>
      <w:marTop w:val="0"/>
      <w:marBottom w:val="0"/>
      <w:divBdr>
        <w:top w:val="none" w:sz="0" w:space="0" w:color="auto"/>
        <w:left w:val="none" w:sz="0" w:space="0" w:color="auto"/>
        <w:bottom w:val="none" w:sz="0" w:space="0" w:color="auto"/>
        <w:right w:val="none" w:sz="0" w:space="0" w:color="auto"/>
      </w:divBdr>
    </w:div>
    <w:div w:id="1667513120">
      <w:bodyDiv w:val="1"/>
      <w:marLeft w:val="0"/>
      <w:marRight w:val="0"/>
      <w:marTop w:val="0"/>
      <w:marBottom w:val="0"/>
      <w:divBdr>
        <w:top w:val="none" w:sz="0" w:space="0" w:color="auto"/>
        <w:left w:val="none" w:sz="0" w:space="0" w:color="auto"/>
        <w:bottom w:val="none" w:sz="0" w:space="0" w:color="auto"/>
        <w:right w:val="none" w:sz="0" w:space="0" w:color="auto"/>
      </w:divBdr>
    </w:div>
    <w:div w:id="1737125567">
      <w:bodyDiv w:val="1"/>
      <w:marLeft w:val="0"/>
      <w:marRight w:val="0"/>
      <w:marTop w:val="0"/>
      <w:marBottom w:val="0"/>
      <w:divBdr>
        <w:top w:val="none" w:sz="0" w:space="0" w:color="auto"/>
        <w:left w:val="none" w:sz="0" w:space="0" w:color="auto"/>
        <w:bottom w:val="none" w:sz="0" w:space="0" w:color="auto"/>
        <w:right w:val="none" w:sz="0" w:space="0" w:color="auto"/>
      </w:divBdr>
    </w:div>
    <w:div w:id="1916430515">
      <w:bodyDiv w:val="1"/>
      <w:marLeft w:val="0"/>
      <w:marRight w:val="0"/>
      <w:marTop w:val="0"/>
      <w:marBottom w:val="0"/>
      <w:divBdr>
        <w:top w:val="none" w:sz="0" w:space="0" w:color="auto"/>
        <w:left w:val="none" w:sz="0" w:space="0" w:color="auto"/>
        <w:bottom w:val="none" w:sz="0" w:space="0" w:color="auto"/>
        <w:right w:val="none" w:sz="0" w:space="0" w:color="auto"/>
      </w:divBdr>
    </w:div>
    <w:div w:id="1999535655">
      <w:bodyDiv w:val="1"/>
      <w:marLeft w:val="0"/>
      <w:marRight w:val="0"/>
      <w:marTop w:val="0"/>
      <w:marBottom w:val="0"/>
      <w:divBdr>
        <w:top w:val="none" w:sz="0" w:space="0" w:color="auto"/>
        <w:left w:val="none" w:sz="0" w:space="0" w:color="auto"/>
        <w:bottom w:val="none" w:sz="0" w:space="0" w:color="auto"/>
        <w:right w:val="none" w:sz="0" w:space="0" w:color="auto"/>
      </w:divBdr>
    </w:div>
    <w:div w:id="2007856805">
      <w:bodyDiv w:val="1"/>
      <w:marLeft w:val="0"/>
      <w:marRight w:val="0"/>
      <w:marTop w:val="0"/>
      <w:marBottom w:val="0"/>
      <w:divBdr>
        <w:top w:val="none" w:sz="0" w:space="0" w:color="auto"/>
        <w:left w:val="none" w:sz="0" w:space="0" w:color="auto"/>
        <w:bottom w:val="none" w:sz="0" w:space="0" w:color="auto"/>
        <w:right w:val="none" w:sz="0" w:space="0" w:color="auto"/>
      </w:divBdr>
    </w:div>
    <w:div w:id="205464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hyperlink" Target="http://www.comprasestatales.gub.uy/"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comprasestatales.gub.uy/" TargetMode="External"/><Relationship Id="rId17" Type="http://schemas.openxmlformats.org/officeDocument/2006/relationships/hyperlink" Target="mailto:atencionproveedores2@bse.com.uy" TargetMode="External"/><Relationship Id="rId2" Type="http://schemas.openxmlformats.org/officeDocument/2006/relationships/numbering" Target="numbering.xml"/><Relationship Id="rId16" Type="http://schemas.openxmlformats.org/officeDocument/2006/relationships/hyperlink" Target="mailto:atencionproveedores2@bse.com.uy"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iones@bse.com.uy" TargetMode="External"/><Relationship Id="rId5" Type="http://schemas.openxmlformats.org/officeDocument/2006/relationships/webSettings" Target="webSettings.xml"/><Relationship Id="rId15" Type="http://schemas.openxmlformats.org/officeDocument/2006/relationships/hyperlink" Target="https://institucional.bse.com.uy/inicio/Proveedores/lavado-activos-financiamiento-terrorismo/" TargetMode="External"/><Relationship Id="rId23" Type="http://schemas.openxmlformats.org/officeDocument/2006/relationships/theme" Target="theme/theme1.xml"/><Relationship Id="rId10" Type="http://schemas.openxmlformats.org/officeDocument/2006/relationships/hyperlink" Target="mailto:licitaciones@bse.com.uy"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icitaciones@bse.com.uy" TargetMode="External"/><Relationship Id="rId14" Type="http://schemas.openxmlformats.org/officeDocument/2006/relationships/hyperlink" Target="https://institucional.bse.com.uy/inicio/institucional/Transparencia/"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0DE9B-6D14-4E4F-931A-7BF0929DF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6854</Words>
  <Characters>37703</Characters>
  <Application>Microsoft Office Word</Application>
  <DocSecurity>0</DocSecurity>
  <Lines>314</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Gonzalez</dc:creator>
  <cp:keywords/>
  <dc:description/>
  <cp:lastModifiedBy>Farias, Fernando</cp:lastModifiedBy>
  <cp:revision>3</cp:revision>
  <dcterms:created xsi:type="dcterms:W3CDTF">2023-12-15T19:50:00Z</dcterms:created>
  <dcterms:modified xsi:type="dcterms:W3CDTF">2023-12-15T19:51:00Z</dcterms:modified>
</cp:coreProperties>
</file>