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bookmarkStart w:id="0" w:name="_GoBack"/>
      <w:bookmarkEnd w:id="0"/>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3371E1" w:rsidRDefault="003371E1">
      <w:pPr>
        <w:rPr>
          <w:rFonts w:ascii="Arial" w:hAnsi="Arial"/>
        </w:rPr>
      </w:pPr>
    </w:p>
    <w:p w:rsidR="00290994" w:rsidRDefault="0029099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606492" w:rsidRPr="00C61BF1" w:rsidRDefault="00C61BF1" w:rsidP="00C61BF1">
      <w:pPr>
        <w:ind w:left="851"/>
        <w:jc w:val="both"/>
        <w:rPr>
          <w:rFonts w:ascii="Arial" w:hAnsi="Arial"/>
          <w:b/>
          <w:bCs/>
          <w:sz w:val="22"/>
        </w:rPr>
      </w:pPr>
      <w:r w:rsidRPr="00C61BF1">
        <w:rPr>
          <w:rFonts w:ascii="Arial" w:hAnsi="Arial"/>
          <w:sz w:val="22"/>
        </w:rPr>
        <w:t>La Dirección Nacional de Vialidad del Ministerio de Transporte y Obras Públicas, convoca a</w:t>
      </w:r>
      <w:r w:rsidR="00E8290F">
        <w:rPr>
          <w:rFonts w:ascii="Arial" w:hAnsi="Arial"/>
          <w:sz w:val="22"/>
        </w:rPr>
        <w:t>l concurso de precios pa</w:t>
      </w:r>
      <w:r w:rsidRPr="00C61BF1">
        <w:rPr>
          <w:rFonts w:ascii="Arial" w:hAnsi="Arial"/>
          <w:sz w:val="22"/>
        </w:rPr>
        <w:t xml:space="preserve">ra la </w:t>
      </w:r>
      <w:r w:rsidR="00183AEA">
        <w:rPr>
          <w:rFonts w:ascii="Arial" w:hAnsi="Arial"/>
          <w:b/>
          <w:bCs/>
          <w:sz w:val="22"/>
        </w:rPr>
        <w:t>permuta</w:t>
      </w:r>
      <w:r w:rsidRPr="00C61BF1">
        <w:rPr>
          <w:rFonts w:ascii="Arial" w:hAnsi="Arial"/>
          <w:b/>
          <w:bCs/>
          <w:sz w:val="22"/>
        </w:rPr>
        <w:t xml:space="preserve"> de árboles en pie ubicados en la faja de dominio público de la Ruta</w:t>
      </w:r>
      <w:r w:rsidR="00EF37C4">
        <w:rPr>
          <w:rFonts w:ascii="Arial" w:hAnsi="Arial"/>
          <w:b/>
          <w:bCs/>
          <w:sz w:val="22"/>
        </w:rPr>
        <w:t xml:space="preserve"> Nacional</w:t>
      </w:r>
      <w:r w:rsidRPr="00C61BF1">
        <w:rPr>
          <w:rFonts w:ascii="Arial" w:hAnsi="Arial"/>
          <w:b/>
          <w:bCs/>
          <w:sz w:val="22"/>
        </w:rPr>
        <w:t xml:space="preserve"> N° </w:t>
      </w:r>
      <w:r w:rsidR="006E2F78">
        <w:rPr>
          <w:rFonts w:ascii="Arial" w:hAnsi="Arial"/>
          <w:b/>
          <w:bCs/>
          <w:sz w:val="22"/>
        </w:rPr>
        <w:t>1</w:t>
      </w:r>
      <w:r w:rsidRPr="00C61BF1">
        <w:rPr>
          <w:rFonts w:ascii="Arial" w:hAnsi="Arial"/>
          <w:b/>
          <w:bCs/>
          <w:sz w:val="22"/>
        </w:rPr>
        <w:t xml:space="preserve">5, </w:t>
      </w:r>
      <w:r w:rsidR="00D43EB9">
        <w:rPr>
          <w:rFonts w:ascii="Arial" w:hAnsi="Arial"/>
          <w:b/>
          <w:bCs/>
          <w:sz w:val="22"/>
        </w:rPr>
        <w:t>en los tramos</w:t>
      </w:r>
      <w:r w:rsidRPr="00C61BF1">
        <w:rPr>
          <w:rFonts w:ascii="Arial" w:hAnsi="Arial"/>
          <w:b/>
          <w:bCs/>
          <w:sz w:val="22"/>
        </w:rPr>
        <w:t xml:space="preserve">: </w:t>
      </w:r>
      <w:r w:rsidR="00D43EB9" w:rsidRPr="00D43EB9">
        <w:rPr>
          <w:rFonts w:ascii="Arial" w:hAnsi="Arial"/>
          <w:b/>
          <w:bCs/>
          <w:sz w:val="22"/>
        </w:rPr>
        <w:t>144K400 – 148K500 y 157k000-157k300</w:t>
      </w:r>
      <w:r>
        <w:rPr>
          <w:rFonts w:ascii="Arial" w:hAnsi="Arial"/>
          <w:b/>
          <w:bCs/>
          <w:sz w:val="22"/>
        </w:rPr>
        <w:t xml:space="preserve">, </w:t>
      </w:r>
      <w:r w:rsidR="00FE0604">
        <w:rPr>
          <w:rFonts w:ascii="Arial" w:hAnsi="Arial"/>
          <w:b/>
          <w:bCs/>
          <w:sz w:val="22"/>
        </w:rPr>
        <w:t xml:space="preserve">en el </w:t>
      </w:r>
      <w:r>
        <w:rPr>
          <w:rFonts w:ascii="Arial" w:hAnsi="Arial"/>
          <w:b/>
          <w:bCs/>
          <w:sz w:val="22"/>
        </w:rPr>
        <w:t xml:space="preserve">Departamento de </w:t>
      </w:r>
      <w:r w:rsidR="006E2F78">
        <w:rPr>
          <w:rFonts w:ascii="Arial" w:hAnsi="Arial"/>
          <w:b/>
          <w:bCs/>
          <w:sz w:val="22"/>
        </w:rPr>
        <w:t>Rocha</w:t>
      </w:r>
      <w:r>
        <w:rPr>
          <w:rFonts w:ascii="Arial" w:hAnsi="Arial"/>
          <w:b/>
          <w:bCs/>
          <w:sz w:val="22"/>
        </w:rPr>
        <w:t xml:space="preserve">, </w:t>
      </w:r>
      <w:r w:rsidR="00FE0604">
        <w:rPr>
          <w:rFonts w:ascii="Arial" w:hAnsi="Arial"/>
          <w:b/>
          <w:bCs/>
          <w:sz w:val="22"/>
        </w:rPr>
        <w:t xml:space="preserve">bajo jurisdicción de la </w:t>
      </w:r>
      <w:r w:rsidR="006E2F78">
        <w:rPr>
          <w:rFonts w:ascii="Arial" w:hAnsi="Arial"/>
          <w:b/>
          <w:bCs/>
          <w:sz w:val="22"/>
        </w:rPr>
        <w:t>División Regional 2</w:t>
      </w:r>
      <w:r w:rsidR="005A4B2A">
        <w:rPr>
          <w:rFonts w:ascii="Arial" w:hAnsi="Arial"/>
          <w:b/>
          <w:bCs/>
          <w:sz w:val="22"/>
        </w:rPr>
        <w:t xml:space="preserve">, por </w:t>
      </w:r>
      <w:r w:rsidR="000F350F">
        <w:rPr>
          <w:rFonts w:ascii="Arial" w:hAnsi="Arial"/>
          <w:b/>
          <w:bCs/>
          <w:sz w:val="22"/>
        </w:rPr>
        <w:t xml:space="preserve">maquinaria </w:t>
      </w:r>
      <w:r w:rsidR="005A4B2A">
        <w:rPr>
          <w:rFonts w:ascii="Arial" w:hAnsi="Arial"/>
          <w:b/>
          <w:bCs/>
          <w:sz w:val="22"/>
        </w:rPr>
        <w:t>y repuestos</w:t>
      </w:r>
      <w:r>
        <w:rPr>
          <w:rFonts w:ascii="Arial" w:hAnsi="Arial"/>
          <w:b/>
          <w:bCs/>
          <w:sz w:val="22"/>
        </w:rPr>
        <w:t xml:space="preserve">. </w:t>
      </w:r>
    </w:p>
    <w:p w:rsidR="00A771CF" w:rsidRPr="00C61BF1" w:rsidRDefault="00A771CF" w:rsidP="00C61BF1">
      <w:pPr>
        <w:ind w:left="851"/>
        <w:jc w:val="both"/>
        <w:rPr>
          <w:rFonts w:ascii="Arial" w:hAnsi="Arial"/>
          <w:sz w:val="22"/>
        </w:rPr>
      </w:pPr>
    </w:p>
    <w:p w:rsidR="00A771CF" w:rsidRPr="00A771CF" w:rsidRDefault="00A771CF" w:rsidP="00A771CF">
      <w:pPr>
        <w:pStyle w:val="Ttulo7"/>
        <w:tabs>
          <w:tab w:val="left" w:pos="851"/>
        </w:tabs>
        <w:rPr>
          <w:rFonts w:ascii="Arial" w:hAnsi="Arial"/>
        </w:rPr>
      </w:pPr>
      <w:r w:rsidRPr="00A771CF">
        <w:rPr>
          <w:rFonts w:ascii="Arial" w:hAnsi="Arial"/>
        </w:rPr>
        <w:t>2.</w:t>
      </w:r>
      <w:r w:rsidRPr="00A771CF">
        <w:rPr>
          <w:rFonts w:ascii="Arial" w:hAnsi="Arial"/>
        </w:rPr>
        <w:tab/>
        <w:t>Propuesta</w:t>
      </w:r>
    </w:p>
    <w:p w:rsidR="005A4B2A" w:rsidRPr="00FC4DFD" w:rsidRDefault="005A4B2A" w:rsidP="000F350F">
      <w:pPr>
        <w:ind w:left="851" w:hanging="851"/>
        <w:jc w:val="both"/>
        <w:rPr>
          <w:rFonts w:ascii="Arial" w:hAnsi="Arial"/>
          <w:sz w:val="22"/>
        </w:rPr>
      </w:pPr>
      <w:r>
        <w:rPr>
          <w:rFonts w:ascii="Arial" w:hAnsi="Arial"/>
          <w:sz w:val="22"/>
        </w:rPr>
        <w:t>2.1</w:t>
      </w:r>
      <w:r>
        <w:rPr>
          <w:rFonts w:ascii="Arial" w:hAnsi="Arial"/>
          <w:sz w:val="22"/>
        </w:rPr>
        <w:tab/>
      </w:r>
      <w:r w:rsidRPr="00FC4DFD">
        <w:rPr>
          <w:rFonts w:ascii="Arial" w:hAnsi="Arial"/>
          <w:sz w:val="22"/>
        </w:rPr>
        <w:t xml:space="preserve">Los oferentes </w:t>
      </w:r>
      <w:r w:rsidR="000F350F">
        <w:rPr>
          <w:rFonts w:ascii="Arial" w:hAnsi="Arial"/>
          <w:sz w:val="22"/>
        </w:rPr>
        <w:t xml:space="preserve">cotizaran </w:t>
      </w:r>
      <w:r w:rsidR="00F61D95">
        <w:rPr>
          <w:rFonts w:ascii="Arial" w:hAnsi="Arial"/>
          <w:sz w:val="22"/>
        </w:rPr>
        <w:t xml:space="preserve">un precio global por la totalidad de árboles comprendidos en el tramo de cada uno de </w:t>
      </w:r>
      <w:r w:rsidR="00D43EB9">
        <w:rPr>
          <w:rFonts w:ascii="Arial" w:hAnsi="Arial"/>
          <w:sz w:val="22"/>
        </w:rPr>
        <w:t>los ítems</w:t>
      </w:r>
      <w:r w:rsidR="00F61D95">
        <w:rPr>
          <w:rFonts w:ascii="Arial" w:hAnsi="Arial"/>
          <w:sz w:val="22"/>
        </w:rPr>
        <w:t xml:space="preserve"> de</w:t>
      </w:r>
      <w:r w:rsidRPr="00FC4DFD">
        <w:rPr>
          <w:rFonts w:ascii="Arial" w:hAnsi="Arial"/>
          <w:sz w:val="22"/>
        </w:rPr>
        <w:t>l Cuadro 1.</w:t>
      </w:r>
      <w:r w:rsidR="00F61D95">
        <w:rPr>
          <w:rFonts w:ascii="Arial" w:hAnsi="Arial"/>
          <w:sz w:val="22"/>
        </w:rPr>
        <w:t xml:space="preserve"> Las cantidades indicadas son estimativas.</w:t>
      </w:r>
      <w:r w:rsidRPr="00FC4DFD">
        <w:rPr>
          <w:rFonts w:ascii="Arial" w:hAnsi="Arial"/>
          <w:sz w:val="22"/>
        </w:rPr>
        <w:t xml:space="preserve"> </w:t>
      </w:r>
    </w:p>
    <w:p w:rsidR="005A4B2A" w:rsidRDefault="005A4B2A" w:rsidP="005A4B2A">
      <w:pPr>
        <w:ind w:left="851" w:hanging="851"/>
        <w:jc w:val="both"/>
        <w:rPr>
          <w:rFonts w:ascii="Arial" w:hAnsi="Arial"/>
          <w:sz w:val="22"/>
        </w:rPr>
      </w:pPr>
      <w:r w:rsidRPr="00FC4DFD">
        <w:rPr>
          <w:rFonts w:ascii="Arial" w:hAnsi="Arial"/>
          <w:sz w:val="22"/>
        </w:rPr>
        <w:t>2.2</w:t>
      </w:r>
      <w:r w:rsidRPr="00FC4DFD">
        <w:rPr>
          <w:rFonts w:ascii="Arial" w:hAnsi="Arial"/>
          <w:sz w:val="22"/>
        </w:rPr>
        <w:tab/>
      </w:r>
      <w:r w:rsidR="00F61D95">
        <w:rPr>
          <w:rFonts w:ascii="Arial" w:hAnsi="Arial"/>
          <w:sz w:val="22"/>
        </w:rPr>
        <w:t>D</w:t>
      </w:r>
      <w:r w:rsidRPr="00FC4DFD">
        <w:rPr>
          <w:rFonts w:ascii="Arial" w:hAnsi="Arial"/>
          <w:sz w:val="22"/>
        </w:rPr>
        <w:t xml:space="preserve">eberán </w:t>
      </w:r>
      <w:r w:rsidR="00F61D95">
        <w:rPr>
          <w:rFonts w:ascii="Arial" w:hAnsi="Arial"/>
          <w:sz w:val="22"/>
        </w:rPr>
        <w:t xml:space="preserve">asimismo </w:t>
      </w:r>
      <w:r w:rsidRPr="00FC4DFD">
        <w:rPr>
          <w:rFonts w:ascii="Arial" w:hAnsi="Arial"/>
          <w:sz w:val="22"/>
        </w:rPr>
        <w:t>presentar cotización por los equipos</w:t>
      </w:r>
      <w:r w:rsidR="0015038F">
        <w:rPr>
          <w:rFonts w:ascii="Arial" w:hAnsi="Arial"/>
          <w:sz w:val="22"/>
        </w:rPr>
        <w:t xml:space="preserve"> </w:t>
      </w:r>
      <w:r w:rsidRPr="00FC4DFD">
        <w:rPr>
          <w:rFonts w:ascii="Arial" w:hAnsi="Arial"/>
          <w:sz w:val="22"/>
        </w:rPr>
        <w:t xml:space="preserve">y repuestos detallados en el Cuadro 2, que serán objeto de permuta. La Administración determinará </w:t>
      </w:r>
      <w:r>
        <w:rPr>
          <w:rFonts w:ascii="Arial" w:hAnsi="Arial"/>
          <w:sz w:val="22"/>
        </w:rPr>
        <w:t xml:space="preserve">en la adjudicación </w:t>
      </w:r>
      <w:r w:rsidRPr="00FC4DFD">
        <w:rPr>
          <w:rFonts w:ascii="Arial" w:hAnsi="Arial"/>
          <w:sz w:val="22"/>
        </w:rPr>
        <w:t xml:space="preserve">las cantidades que requerirá de cada </w:t>
      </w:r>
      <w:r w:rsidR="00F61D95">
        <w:rPr>
          <w:rFonts w:ascii="Arial" w:hAnsi="Arial"/>
          <w:sz w:val="22"/>
        </w:rPr>
        <w:t xml:space="preserve">uno de estos </w:t>
      </w:r>
      <w:r w:rsidRPr="00FC4DFD">
        <w:rPr>
          <w:rFonts w:ascii="Arial" w:hAnsi="Arial"/>
          <w:sz w:val="22"/>
        </w:rPr>
        <w:t>ítem</w:t>
      </w:r>
      <w:r w:rsidR="00F61D95">
        <w:rPr>
          <w:rFonts w:ascii="Arial" w:hAnsi="Arial"/>
          <w:sz w:val="22"/>
        </w:rPr>
        <w:t>s</w:t>
      </w:r>
      <w:r w:rsidRPr="00FC4DFD">
        <w:rPr>
          <w:rFonts w:ascii="Arial" w:hAnsi="Arial"/>
          <w:sz w:val="22"/>
        </w:rPr>
        <w:t>.</w:t>
      </w:r>
    </w:p>
    <w:p w:rsidR="00D43EB9" w:rsidRDefault="00D43EB9" w:rsidP="005A4B2A">
      <w:pPr>
        <w:ind w:left="851" w:hanging="851"/>
        <w:jc w:val="both"/>
        <w:rPr>
          <w:rFonts w:ascii="Arial" w:hAnsi="Arial"/>
          <w:sz w:val="22"/>
        </w:rPr>
      </w:pPr>
    </w:p>
    <w:p w:rsidR="005A4B2A" w:rsidRDefault="005A4B2A" w:rsidP="00F57988">
      <w:pPr>
        <w:pStyle w:val="Textoindependiente2"/>
        <w:ind w:left="851" w:hanging="851"/>
        <w:rPr>
          <w:rFonts w:ascii="Arial" w:hAnsi="Arial"/>
          <w:i w:val="0"/>
        </w:rPr>
      </w:pPr>
      <w:r>
        <w:rPr>
          <w:rFonts w:ascii="Arial" w:hAnsi="Arial"/>
          <w:i w:val="0"/>
        </w:rPr>
        <w:tab/>
        <w:t>Cuadro 1</w:t>
      </w:r>
    </w:p>
    <w:tbl>
      <w:tblPr>
        <w:tblpPr w:leftFromText="141" w:rightFromText="141" w:vertAnchor="text" w:horzAnchor="margin" w:tblpXSpec="right" w:tblpY="185"/>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245"/>
        <w:gridCol w:w="2995"/>
      </w:tblGrid>
      <w:tr w:rsidR="00D43EB9" w:rsidTr="00D43EB9">
        <w:trPr>
          <w:trHeight w:val="264"/>
        </w:trPr>
        <w:tc>
          <w:tcPr>
            <w:tcW w:w="632" w:type="pct"/>
            <w:shd w:val="clear" w:color="auto" w:fill="BFBFBF"/>
          </w:tcPr>
          <w:p w:rsidR="00D43EB9" w:rsidRPr="008976FF" w:rsidRDefault="00D43EB9" w:rsidP="00D43EB9">
            <w:pPr>
              <w:jc w:val="center"/>
              <w:rPr>
                <w:rFonts w:ascii="Arial Narrow" w:hAnsi="Arial Narrow"/>
                <w:b/>
                <w:sz w:val="18"/>
                <w:szCs w:val="18"/>
              </w:rPr>
            </w:pPr>
            <w:r>
              <w:rPr>
                <w:rFonts w:ascii="Arial Narrow" w:hAnsi="Arial Narrow"/>
                <w:b/>
                <w:sz w:val="18"/>
                <w:szCs w:val="18"/>
              </w:rPr>
              <w:t>ítem</w:t>
            </w:r>
          </w:p>
        </w:tc>
        <w:tc>
          <w:tcPr>
            <w:tcW w:w="2561" w:type="pct"/>
            <w:shd w:val="clear" w:color="auto" w:fill="BFBFBF"/>
          </w:tcPr>
          <w:p w:rsidR="00D43EB9" w:rsidRPr="008976FF" w:rsidRDefault="00D43EB9" w:rsidP="00D43EB9">
            <w:pPr>
              <w:tabs>
                <w:tab w:val="left" w:pos="851"/>
              </w:tabs>
              <w:ind w:left="-393"/>
              <w:jc w:val="center"/>
              <w:rPr>
                <w:rFonts w:ascii="Arial Narrow" w:hAnsi="Arial Narrow"/>
                <w:b/>
                <w:sz w:val="18"/>
                <w:szCs w:val="18"/>
              </w:rPr>
            </w:pPr>
            <w:r>
              <w:rPr>
                <w:rFonts w:ascii="Arial Narrow" w:hAnsi="Arial Narrow"/>
                <w:b/>
                <w:sz w:val="18"/>
                <w:szCs w:val="18"/>
              </w:rPr>
              <w:t xml:space="preserve">Ubicación árboles – Ruta No. 15 </w:t>
            </w:r>
          </w:p>
        </w:tc>
        <w:tc>
          <w:tcPr>
            <w:tcW w:w="1807" w:type="pct"/>
            <w:shd w:val="clear" w:color="auto" w:fill="BFBFBF"/>
          </w:tcPr>
          <w:p w:rsidR="00D43EB9" w:rsidRDefault="00D43EB9" w:rsidP="00D43EB9">
            <w:pPr>
              <w:tabs>
                <w:tab w:val="left" w:pos="851"/>
              </w:tabs>
              <w:jc w:val="center"/>
              <w:rPr>
                <w:rFonts w:ascii="Arial Narrow" w:hAnsi="Arial Narrow"/>
                <w:b/>
                <w:sz w:val="18"/>
                <w:szCs w:val="18"/>
              </w:rPr>
            </w:pPr>
            <w:r>
              <w:rPr>
                <w:rFonts w:ascii="Arial Narrow" w:hAnsi="Arial Narrow"/>
                <w:b/>
                <w:sz w:val="18"/>
                <w:szCs w:val="18"/>
              </w:rPr>
              <w:t>Cantidad de ejemplares</w:t>
            </w:r>
          </w:p>
        </w:tc>
      </w:tr>
      <w:tr w:rsidR="00D43EB9" w:rsidRPr="008976FF" w:rsidTr="00D43EB9">
        <w:trPr>
          <w:trHeight w:val="264"/>
        </w:trPr>
        <w:tc>
          <w:tcPr>
            <w:tcW w:w="632" w:type="pct"/>
            <w:shd w:val="clear" w:color="auto" w:fill="auto"/>
          </w:tcPr>
          <w:p w:rsidR="00D43EB9" w:rsidRPr="00634D5A" w:rsidRDefault="00D43EB9" w:rsidP="00D43EB9">
            <w:pPr>
              <w:tabs>
                <w:tab w:val="left" w:pos="851"/>
              </w:tabs>
              <w:jc w:val="center"/>
              <w:rPr>
                <w:rFonts w:ascii="Arial Narrow" w:hAnsi="Arial Narrow"/>
                <w:b/>
                <w:sz w:val="18"/>
                <w:szCs w:val="18"/>
              </w:rPr>
            </w:pPr>
            <w:r w:rsidRPr="00634D5A">
              <w:rPr>
                <w:rFonts w:ascii="Arial Narrow" w:hAnsi="Arial Narrow"/>
                <w:b/>
                <w:sz w:val="18"/>
                <w:szCs w:val="18"/>
              </w:rPr>
              <w:t>1</w:t>
            </w:r>
          </w:p>
        </w:tc>
        <w:tc>
          <w:tcPr>
            <w:tcW w:w="2561" w:type="pct"/>
          </w:tcPr>
          <w:p w:rsidR="00D43EB9" w:rsidRPr="008976FF" w:rsidRDefault="00D43EB9" w:rsidP="00D43EB9">
            <w:pPr>
              <w:tabs>
                <w:tab w:val="left" w:pos="851"/>
              </w:tabs>
              <w:jc w:val="both"/>
              <w:rPr>
                <w:rFonts w:ascii="Arial Narrow" w:hAnsi="Arial Narrow"/>
                <w:sz w:val="18"/>
                <w:szCs w:val="18"/>
              </w:rPr>
            </w:pPr>
            <w:r>
              <w:rPr>
                <w:rFonts w:ascii="Arial Narrow" w:hAnsi="Arial Narrow"/>
                <w:sz w:val="18"/>
                <w:szCs w:val="18"/>
              </w:rPr>
              <w:t>144k400 al 148k500 (lado a+ y a-)</w:t>
            </w:r>
          </w:p>
        </w:tc>
        <w:tc>
          <w:tcPr>
            <w:tcW w:w="1807" w:type="pct"/>
          </w:tcPr>
          <w:p w:rsidR="00D43EB9" w:rsidRPr="008976FF" w:rsidRDefault="00D43EB9" w:rsidP="00D43EB9">
            <w:pPr>
              <w:tabs>
                <w:tab w:val="left" w:pos="851"/>
              </w:tabs>
              <w:jc w:val="center"/>
              <w:rPr>
                <w:rFonts w:ascii="Arial Narrow" w:hAnsi="Arial Narrow"/>
                <w:sz w:val="18"/>
                <w:szCs w:val="18"/>
              </w:rPr>
            </w:pPr>
            <w:r>
              <w:rPr>
                <w:rFonts w:ascii="Arial Narrow" w:hAnsi="Arial Narrow"/>
                <w:sz w:val="18"/>
                <w:szCs w:val="18"/>
              </w:rPr>
              <w:t>865</w:t>
            </w:r>
          </w:p>
        </w:tc>
      </w:tr>
      <w:tr w:rsidR="00D43EB9" w:rsidRPr="008976FF" w:rsidTr="00D43EB9">
        <w:trPr>
          <w:trHeight w:val="264"/>
        </w:trPr>
        <w:tc>
          <w:tcPr>
            <w:tcW w:w="632" w:type="pct"/>
            <w:shd w:val="clear" w:color="auto" w:fill="auto"/>
          </w:tcPr>
          <w:p w:rsidR="00D43EB9" w:rsidRPr="00634D5A" w:rsidRDefault="00D43EB9" w:rsidP="00D43EB9">
            <w:pPr>
              <w:tabs>
                <w:tab w:val="left" w:pos="851"/>
              </w:tabs>
              <w:jc w:val="center"/>
              <w:rPr>
                <w:rFonts w:ascii="Arial Narrow" w:hAnsi="Arial Narrow"/>
                <w:b/>
                <w:sz w:val="18"/>
                <w:szCs w:val="18"/>
              </w:rPr>
            </w:pPr>
            <w:r>
              <w:rPr>
                <w:rFonts w:ascii="Arial Narrow" w:hAnsi="Arial Narrow"/>
                <w:b/>
                <w:sz w:val="18"/>
                <w:szCs w:val="18"/>
              </w:rPr>
              <w:t>2</w:t>
            </w:r>
          </w:p>
        </w:tc>
        <w:tc>
          <w:tcPr>
            <w:tcW w:w="2561" w:type="pct"/>
          </w:tcPr>
          <w:p w:rsidR="00D43EB9" w:rsidRDefault="00D43EB9" w:rsidP="00D43EB9">
            <w:pPr>
              <w:tabs>
                <w:tab w:val="left" w:pos="851"/>
              </w:tabs>
              <w:jc w:val="both"/>
              <w:rPr>
                <w:rFonts w:ascii="Arial Narrow" w:hAnsi="Arial Narrow"/>
                <w:sz w:val="18"/>
                <w:szCs w:val="18"/>
              </w:rPr>
            </w:pPr>
            <w:r>
              <w:rPr>
                <w:rFonts w:ascii="Arial Narrow" w:hAnsi="Arial Narrow"/>
                <w:sz w:val="18"/>
                <w:szCs w:val="18"/>
              </w:rPr>
              <w:t>157k000 al 157k300 (lado a-)</w:t>
            </w:r>
          </w:p>
        </w:tc>
        <w:tc>
          <w:tcPr>
            <w:tcW w:w="1807" w:type="pct"/>
          </w:tcPr>
          <w:p w:rsidR="00D43EB9" w:rsidRDefault="00D43EB9" w:rsidP="00D43EB9">
            <w:pPr>
              <w:tabs>
                <w:tab w:val="left" w:pos="851"/>
              </w:tabs>
              <w:jc w:val="center"/>
              <w:rPr>
                <w:rFonts w:ascii="Arial Narrow" w:hAnsi="Arial Narrow"/>
                <w:sz w:val="18"/>
                <w:szCs w:val="18"/>
              </w:rPr>
            </w:pPr>
            <w:r>
              <w:rPr>
                <w:rFonts w:ascii="Arial Narrow" w:hAnsi="Arial Narrow"/>
                <w:sz w:val="18"/>
                <w:szCs w:val="18"/>
              </w:rPr>
              <w:t>17</w:t>
            </w:r>
          </w:p>
        </w:tc>
      </w:tr>
    </w:tbl>
    <w:p w:rsidR="00D43EB9" w:rsidRDefault="00D43EB9" w:rsidP="00F57988">
      <w:pPr>
        <w:pStyle w:val="Textoindependiente2"/>
        <w:ind w:left="851" w:hanging="851"/>
        <w:rPr>
          <w:rFonts w:ascii="Arial" w:hAnsi="Arial"/>
          <w:i w:val="0"/>
        </w:rPr>
      </w:pPr>
    </w:p>
    <w:p w:rsidR="00D43EB9" w:rsidRDefault="00D43EB9" w:rsidP="005A4B2A">
      <w:pPr>
        <w:ind w:left="851"/>
        <w:jc w:val="both"/>
        <w:rPr>
          <w:rFonts w:ascii="Arial" w:hAnsi="Arial"/>
        </w:rPr>
      </w:pPr>
    </w:p>
    <w:p w:rsidR="00D43EB9" w:rsidRDefault="00D43EB9" w:rsidP="005A4B2A">
      <w:pPr>
        <w:ind w:left="851"/>
        <w:jc w:val="both"/>
        <w:rPr>
          <w:rFonts w:ascii="Arial" w:hAnsi="Arial"/>
        </w:rPr>
      </w:pPr>
    </w:p>
    <w:p w:rsidR="00D43EB9" w:rsidRDefault="00D43EB9" w:rsidP="005A4B2A">
      <w:pPr>
        <w:ind w:left="851"/>
        <w:jc w:val="both"/>
        <w:rPr>
          <w:rFonts w:ascii="Arial" w:hAnsi="Arial"/>
        </w:rPr>
      </w:pPr>
    </w:p>
    <w:p w:rsidR="00D43EB9" w:rsidRPr="00F61D95" w:rsidRDefault="00D43EB9" w:rsidP="005A4B2A">
      <w:pPr>
        <w:ind w:left="851"/>
        <w:jc w:val="both"/>
        <w:rPr>
          <w:rFonts w:ascii="Arial" w:hAnsi="Arial"/>
          <w:sz w:val="22"/>
          <w:szCs w:val="22"/>
        </w:rPr>
      </w:pPr>
    </w:p>
    <w:p w:rsidR="005A4B2A" w:rsidRPr="00F61D95" w:rsidRDefault="005A4B2A" w:rsidP="005A4B2A">
      <w:pPr>
        <w:ind w:left="851"/>
        <w:jc w:val="both"/>
        <w:rPr>
          <w:rFonts w:ascii="Arial" w:hAnsi="Arial"/>
          <w:sz w:val="22"/>
          <w:szCs w:val="22"/>
        </w:rPr>
      </w:pPr>
      <w:r w:rsidRPr="00F61D95">
        <w:rPr>
          <w:rFonts w:ascii="Arial" w:hAnsi="Arial"/>
          <w:sz w:val="22"/>
          <w:szCs w:val="22"/>
        </w:rPr>
        <w:t>La cantidad de árboles indicada es estimativa, por lo que se sugiere el relevamiento in situ de los oferentes a los efectos de la cotización de la propuesta.</w:t>
      </w:r>
    </w:p>
    <w:p w:rsidR="005A4B2A" w:rsidRDefault="005A4B2A" w:rsidP="005A4B2A">
      <w:pPr>
        <w:ind w:left="851"/>
        <w:jc w:val="both"/>
        <w:rPr>
          <w:rFonts w:ascii="Arial" w:hAnsi="Arial"/>
        </w:rPr>
      </w:pPr>
    </w:p>
    <w:p w:rsidR="005A4B2A" w:rsidRPr="005A4B2A" w:rsidRDefault="005A4B2A" w:rsidP="005A4B2A">
      <w:pPr>
        <w:pStyle w:val="Textoindependiente2"/>
        <w:ind w:left="851"/>
        <w:rPr>
          <w:rFonts w:ascii="Arial" w:hAnsi="Arial"/>
          <w:i w:val="0"/>
        </w:rPr>
      </w:pPr>
      <w:r w:rsidRPr="005A4B2A">
        <w:rPr>
          <w:rFonts w:ascii="Arial" w:hAnsi="Arial"/>
          <w:i w:val="0"/>
        </w:rPr>
        <w:t>Cuadro 2</w:t>
      </w:r>
    </w:p>
    <w:tbl>
      <w:tblPr>
        <w:tblStyle w:val="Tablaconcuadrcula"/>
        <w:tblW w:w="8788" w:type="dxa"/>
        <w:tblInd w:w="959" w:type="dxa"/>
        <w:tblLook w:val="04A0" w:firstRow="1" w:lastRow="0" w:firstColumn="1" w:lastColumn="0" w:noHBand="0" w:noVBand="1"/>
      </w:tblPr>
      <w:tblGrid>
        <w:gridCol w:w="1271"/>
        <w:gridCol w:w="7517"/>
      </w:tblGrid>
      <w:tr w:rsidR="005A4B2A" w:rsidRPr="002E5C29" w:rsidTr="005A4B2A">
        <w:trPr>
          <w:trHeight w:val="190"/>
        </w:trPr>
        <w:tc>
          <w:tcPr>
            <w:tcW w:w="1271" w:type="dxa"/>
            <w:shd w:val="clear" w:color="auto" w:fill="D9D9D9"/>
            <w:vAlign w:val="center"/>
          </w:tcPr>
          <w:p w:rsidR="005A4B2A" w:rsidRPr="005A4B2A" w:rsidRDefault="005A4B2A" w:rsidP="002871C1">
            <w:pPr>
              <w:jc w:val="center"/>
              <w:rPr>
                <w:rFonts w:ascii="Arial Narrow" w:hAnsi="Arial Narrow"/>
                <w:b/>
                <w:sz w:val="18"/>
                <w:szCs w:val="18"/>
              </w:rPr>
            </w:pPr>
            <w:r w:rsidRPr="005A4B2A">
              <w:rPr>
                <w:rFonts w:ascii="Arial Narrow" w:hAnsi="Arial Narrow"/>
                <w:b/>
                <w:sz w:val="18"/>
                <w:szCs w:val="18"/>
              </w:rPr>
              <w:t>Ítem</w:t>
            </w:r>
          </w:p>
        </w:tc>
        <w:tc>
          <w:tcPr>
            <w:tcW w:w="7517" w:type="dxa"/>
            <w:shd w:val="clear" w:color="auto" w:fill="D9D9D9"/>
            <w:vAlign w:val="center"/>
          </w:tcPr>
          <w:p w:rsidR="005A4B2A" w:rsidRPr="005A4B2A" w:rsidRDefault="005A4B2A" w:rsidP="002871C1">
            <w:pPr>
              <w:jc w:val="center"/>
              <w:rPr>
                <w:rFonts w:ascii="Arial Narrow" w:hAnsi="Arial Narrow"/>
                <w:b/>
                <w:sz w:val="18"/>
                <w:szCs w:val="18"/>
              </w:rPr>
            </w:pPr>
            <w:r w:rsidRPr="005A4B2A">
              <w:rPr>
                <w:rFonts w:ascii="Arial Narrow" w:hAnsi="Arial Narrow"/>
                <w:b/>
                <w:sz w:val="18"/>
                <w:szCs w:val="18"/>
              </w:rPr>
              <w:t>Descripción</w:t>
            </w:r>
          </w:p>
        </w:tc>
      </w:tr>
      <w:tr w:rsidR="0015038F" w:rsidRPr="00807F6F" w:rsidTr="00931FA7">
        <w:trPr>
          <w:trHeight w:val="253"/>
        </w:trPr>
        <w:tc>
          <w:tcPr>
            <w:tcW w:w="1271" w:type="dxa"/>
            <w:shd w:val="clear" w:color="auto" w:fill="auto"/>
          </w:tcPr>
          <w:p w:rsidR="00D57A25" w:rsidRPr="00931FA7" w:rsidRDefault="00D57A25" w:rsidP="00D57A25">
            <w:pPr>
              <w:jc w:val="center"/>
              <w:rPr>
                <w:rFonts w:ascii="Arial Narrow" w:hAnsi="Arial Narrow"/>
                <w:sz w:val="18"/>
                <w:szCs w:val="18"/>
              </w:rPr>
            </w:pPr>
            <w:r w:rsidRPr="00931FA7">
              <w:rPr>
                <w:rFonts w:ascii="Arial Narrow" w:hAnsi="Arial Narrow"/>
                <w:sz w:val="18"/>
                <w:szCs w:val="18"/>
              </w:rPr>
              <w:t>1</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5038F" w:rsidRPr="00931FA7" w:rsidRDefault="0015038F" w:rsidP="00D57A25">
            <w:pPr>
              <w:jc w:val="both"/>
              <w:rPr>
                <w:rFonts w:ascii="Arial Narrow" w:hAnsi="Arial Narrow"/>
                <w:sz w:val="18"/>
                <w:szCs w:val="18"/>
              </w:rPr>
            </w:pPr>
            <w:r w:rsidRPr="00931FA7">
              <w:rPr>
                <w:rFonts w:ascii="Arial Narrow" w:hAnsi="Arial Narrow"/>
                <w:sz w:val="18"/>
                <w:szCs w:val="18"/>
              </w:rPr>
              <w:t>DESMALEZADOR</w:t>
            </w:r>
            <w:r w:rsidR="00D57A25" w:rsidRPr="00931FA7">
              <w:rPr>
                <w:rFonts w:ascii="Arial Narrow" w:hAnsi="Arial Narrow"/>
                <w:sz w:val="18"/>
                <w:szCs w:val="18"/>
              </w:rPr>
              <w:t>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2</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15038F" w:rsidP="00D57A25">
            <w:pPr>
              <w:jc w:val="both"/>
              <w:rPr>
                <w:rFonts w:ascii="Arial Narrow" w:hAnsi="Arial Narrow"/>
                <w:sz w:val="18"/>
                <w:szCs w:val="18"/>
              </w:rPr>
            </w:pPr>
            <w:r w:rsidRPr="0015038F">
              <w:rPr>
                <w:rFonts w:ascii="Arial Narrow" w:hAnsi="Arial Narrow"/>
                <w:sz w:val="18"/>
                <w:szCs w:val="18"/>
              </w:rPr>
              <w:t>MOTOSIERRA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3</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15038F" w:rsidP="00D57A25">
            <w:pPr>
              <w:jc w:val="both"/>
              <w:rPr>
                <w:rFonts w:ascii="Arial Narrow" w:hAnsi="Arial Narrow"/>
                <w:sz w:val="18"/>
                <w:szCs w:val="18"/>
              </w:rPr>
            </w:pPr>
            <w:r>
              <w:rPr>
                <w:rFonts w:ascii="Arial Narrow" w:hAnsi="Arial Narrow"/>
                <w:sz w:val="18"/>
                <w:szCs w:val="18"/>
              </w:rPr>
              <w:t>PODADORA DE</w:t>
            </w:r>
            <w:r w:rsidRPr="0015038F">
              <w:rPr>
                <w:rFonts w:ascii="Arial Narrow" w:hAnsi="Arial Narrow"/>
                <w:sz w:val="18"/>
                <w:szCs w:val="18"/>
              </w:rPr>
              <w:t xml:space="preserve"> ALTURA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4</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15038F" w:rsidP="0015038F">
            <w:pPr>
              <w:jc w:val="both"/>
              <w:rPr>
                <w:rFonts w:ascii="Arial Narrow" w:hAnsi="Arial Narrow"/>
                <w:sz w:val="18"/>
                <w:szCs w:val="18"/>
              </w:rPr>
            </w:pPr>
            <w:r>
              <w:rPr>
                <w:rFonts w:ascii="Arial Narrow" w:hAnsi="Arial Narrow"/>
                <w:sz w:val="18"/>
                <w:szCs w:val="18"/>
              </w:rPr>
              <w:t>MOTOBOMBA</w:t>
            </w:r>
            <w:r w:rsidRPr="0015038F">
              <w:rPr>
                <w:rFonts w:ascii="Arial Narrow" w:hAnsi="Arial Narrow"/>
                <w:sz w:val="18"/>
                <w:szCs w:val="18"/>
              </w:rPr>
              <w:t xml:space="preserve"> PORTATIL A NAFTA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5</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15038F" w:rsidP="00D57A25">
            <w:pPr>
              <w:jc w:val="both"/>
              <w:rPr>
                <w:rFonts w:ascii="Arial Narrow" w:hAnsi="Arial Narrow"/>
                <w:sz w:val="18"/>
                <w:szCs w:val="18"/>
              </w:rPr>
            </w:pPr>
            <w:r w:rsidRPr="0015038F">
              <w:rPr>
                <w:rFonts w:ascii="Arial Narrow" w:hAnsi="Arial Narrow"/>
                <w:sz w:val="18"/>
                <w:szCs w:val="18"/>
              </w:rPr>
              <w:t>HIDROLAVADORA MONOFASICA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6</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D57A25" w:rsidP="0015038F">
            <w:pPr>
              <w:jc w:val="both"/>
              <w:rPr>
                <w:rFonts w:ascii="Arial Narrow" w:hAnsi="Arial Narrow"/>
                <w:sz w:val="18"/>
                <w:szCs w:val="18"/>
              </w:rPr>
            </w:pPr>
            <w:r w:rsidRPr="00D57A25">
              <w:rPr>
                <w:rFonts w:ascii="Arial Narrow" w:hAnsi="Arial Narrow"/>
                <w:sz w:val="18"/>
                <w:szCs w:val="18"/>
              </w:rPr>
              <w:t>SOPLADOR DE MOCHILA</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7</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D57A25" w:rsidP="00931FA7">
            <w:pPr>
              <w:jc w:val="both"/>
              <w:rPr>
                <w:rFonts w:ascii="Arial Narrow" w:hAnsi="Arial Narrow"/>
                <w:sz w:val="18"/>
                <w:szCs w:val="18"/>
              </w:rPr>
            </w:pPr>
            <w:r w:rsidRPr="00D57A25">
              <w:rPr>
                <w:rFonts w:ascii="Arial Narrow" w:hAnsi="Arial Narrow"/>
                <w:sz w:val="18"/>
                <w:szCs w:val="18"/>
              </w:rPr>
              <w:t xml:space="preserve">NEUMÁTICOS </w:t>
            </w:r>
            <w:r w:rsidR="00931FA7">
              <w:rPr>
                <w:rFonts w:ascii="Arial Narrow" w:hAnsi="Arial Narrow"/>
                <w:sz w:val="18"/>
                <w:szCs w:val="18"/>
              </w:rPr>
              <w:t>DIRECCIONALES</w:t>
            </w:r>
            <w:r w:rsidR="00931FA7" w:rsidRPr="00D57A25">
              <w:rPr>
                <w:rFonts w:ascii="Arial Narrow" w:hAnsi="Arial Narrow"/>
                <w:sz w:val="18"/>
                <w:szCs w:val="18"/>
              </w:rPr>
              <w:t xml:space="preserve"> </w:t>
            </w:r>
            <w:r w:rsidRPr="00D57A25">
              <w:rPr>
                <w:rFonts w:ascii="Arial Narrow" w:hAnsi="Arial Narrow"/>
                <w:sz w:val="18"/>
                <w:szCs w:val="18"/>
              </w:rPr>
              <w:t>PARA CAMIONES FOTONES</w:t>
            </w:r>
            <w:r>
              <w:rPr>
                <w:rFonts w:ascii="Arial Narrow" w:hAnsi="Arial Narrow"/>
                <w:sz w:val="18"/>
                <w:szCs w:val="18"/>
              </w:rPr>
              <w:t xml:space="preserve"> </w:t>
            </w:r>
          </w:p>
        </w:tc>
      </w:tr>
      <w:tr w:rsidR="0015038F" w:rsidRPr="00807F6F" w:rsidTr="005A4B2A">
        <w:trPr>
          <w:trHeight w:val="253"/>
        </w:trPr>
        <w:tc>
          <w:tcPr>
            <w:tcW w:w="1271" w:type="dxa"/>
          </w:tcPr>
          <w:p w:rsidR="0015038F" w:rsidRPr="005A4B2A" w:rsidRDefault="00D57A25" w:rsidP="0015038F">
            <w:pPr>
              <w:jc w:val="center"/>
              <w:rPr>
                <w:rFonts w:ascii="Arial Narrow" w:hAnsi="Arial Narrow"/>
                <w:sz w:val="18"/>
                <w:szCs w:val="18"/>
              </w:rPr>
            </w:pPr>
            <w:r>
              <w:rPr>
                <w:rFonts w:ascii="Arial Narrow" w:hAnsi="Arial Narrow"/>
                <w:sz w:val="18"/>
                <w:szCs w:val="18"/>
              </w:rPr>
              <w:t>8</w:t>
            </w:r>
          </w:p>
        </w:tc>
        <w:tc>
          <w:tcPr>
            <w:tcW w:w="7517" w:type="dxa"/>
            <w:tcBorders>
              <w:top w:val="single" w:sz="4" w:space="0" w:color="auto"/>
              <w:left w:val="single" w:sz="4" w:space="0" w:color="auto"/>
              <w:bottom w:val="single" w:sz="4" w:space="0" w:color="auto"/>
              <w:right w:val="single" w:sz="4" w:space="0" w:color="auto"/>
            </w:tcBorders>
            <w:vAlign w:val="center"/>
          </w:tcPr>
          <w:p w:rsidR="0015038F" w:rsidRPr="005A4B2A" w:rsidRDefault="00D57A25" w:rsidP="00931FA7">
            <w:pPr>
              <w:jc w:val="both"/>
              <w:rPr>
                <w:rFonts w:ascii="Arial Narrow" w:hAnsi="Arial Narrow"/>
                <w:sz w:val="18"/>
                <w:szCs w:val="18"/>
              </w:rPr>
            </w:pPr>
            <w:r w:rsidRPr="00D57A25">
              <w:rPr>
                <w:rFonts w:ascii="Arial Narrow" w:hAnsi="Arial Narrow"/>
                <w:sz w:val="18"/>
                <w:szCs w:val="18"/>
              </w:rPr>
              <w:t xml:space="preserve">NEUMÁTICOS </w:t>
            </w:r>
            <w:r w:rsidR="00931FA7">
              <w:rPr>
                <w:rFonts w:ascii="Arial Narrow" w:hAnsi="Arial Narrow"/>
                <w:sz w:val="18"/>
                <w:szCs w:val="18"/>
              </w:rPr>
              <w:t>TRACCIÓN</w:t>
            </w:r>
            <w:r w:rsidR="00931FA7" w:rsidRPr="00D57A25">
              <w:rPr>
                <w:rFonts w:ascii="Arial Narrow" w:hAnsi="Arial Narrow"/>
                <w:sz w:val="18"/>
                <w:szCs w:val="18"/>
              </w:rPr>
              <w:t xml:space="preserve"> </w:t>
            </w:r>
            <w:r w:rsidRPr="00D57A25">
              <w:rPr>
                <w:rFonts w:ascii="Arial Narrow" w:hAnsi="Arial Narrow"/>
                <w:sz w:val="18"/>
                <w:szCs w:val="18"/>
              </w:rPr>
              <w:t>PARA CAMIONES FOTONES</w:t>
            </w:r>
            <w:r>
              <w:rPr>
                <w:rFonts w:ascii="Arial Narrow" w:hAnsi="Arial Narrow"/>
                <w:sz w:val="18"/>
                <w:szCs w:val="18"/>
              </w:rPr>
              <w:t xml:space="preserve"> </w:t>
            </w:r>
          </w:p>
        </w:tc>
      </w:tr>
      <w:tr w:rsidR="00D57A25" w:rsidRPr="00807F6F" w:rsidTr="005A4B2A">
        <w:trPr>
          <w:trHeight w:val="253"/>
        </w:trPr>
        <w:tc>
          <w:tcPr>
            <w:tcW w:w="1271" w:type="dxa"/>
          </w:tcPr>
          <w:p w:rsidR="00D57A25" w:rsidRPr="005A4B2A" w:rsidRDefault="00D57A25" w:rsidP="0015038F">
            <w:pPr>
              <w:jc w:val="center"/>
              <w:rPr>
                <w:rFonts w:ascii="Arial Narrow" w:hAnsi="Arial Narrow"/>
                <w:sz w:val="18"/>
                <w:szCs w:val="18"/>
              </w:rPr>
            </w:pPr>
            <w:r>
              <w:rPr>
                <w:rFonts w:ascii="Arial Narrow" w:hAnsi="Arial Narrow"/>
                <w:sz w:val="18"/>
                <w:szCs w:val="18"/>
              </w:rPr>
              <w:t>9</w:t>
            </w:r>
          </w:p>
        </w:tc>
        <w:tc>
          <w:tcPr>
            <w:tcW w:w="7517" w:type="dxa"/>
            <w:tcBorders>
              <w:top w:val="single" w:sz="4" w:space="0" w:color="auto"/>
              <w:left w:val="single" w:sz="4" w:space="0" w:color="auto"/>
              <w:bottom w:val="single" w:sz="4" w:space="0" w:color="auto"/>
              <w:right w:val="single" w:sz="4" w:space="0" w:color="auto"/>
            </w:tcBorders>
            <w:vAlign w:val="center"/>
          </w:tcPr>
          <w:p w:rsidR="00D57A25" w:rsidRPr="00D57A25" w:rsidRDefault="00D57A25" w:rsidP="00D57A25">
            <w:pPr>
              <w:jc w:val="both"/>
              <w:rPr>
                <w:rFonts w:ascii="Arial Narrow" w:hAnsi="Arial Narrow"/>
                <w:sz w:val="18"/>
                <w:szCs w:val="18"/>
              </w:rPr>
            </w:pPr>
            <w:r>
              <w:rPr>
                <w:rFonts w:ascii="Arial Narrow" w:hAnsi="Arial Narrow"/>
                <w:sz w:val="18"/>
                <w:szCs w:val="18"/>
              </w:rPr>
              <w:t>CUBIERTA PARA MOTONIVELADORA</w:t>
            </w:r>
          </w:p>
        </w:tc>
      </w:tr>
      <w:tr w:rsidR="00D57A25" w:rsidRPr="00807F6F" w:rsidTr="005A4B2A">
        <w:trPr>
          <w:trHeight w:val="253"/>
        </w:trPr>
        <w:tc>
          <w:tcPr>
            <w:tcW w:w="1271" w:type="dxa"/>
          </w:tcPr>
          <w:p w:rsidR="00D57A25" w:rsidRPr="005A4B2A" w:rsidRDefault="00D57A25" w:rsidP="0015038F">
            <w:pPr>
              <w:jc w:val="center"/>
              <w:rPr>
                <w:rFonts w:ascii="Arial Narrow" w:hAnsi="Arial Narrow"/>
                <w:sz w:val="18"/>
                <w:szCs w:val="18"/>
              </w:rPr>
            </w:pPr>
            <w:r>
              <w:rPr>
                <w:rFonts w:ascii="Arial Narrow" w:hAnsi="Arial Narrow"/>
                <w:sz w:val="18"/>
                <w:szCs w:val="18"/>
              </w:rPr>
              <w:t>10</w:t>
            </w:r>
          </w:p>
        </w:tc>
        <w:tc>
          <w:tcPr>
            <w:tcW w:w="7517" w:type="dxa"/>
            <w:tcBorders>
              <w:top w:val="single" w:sz="4" w:space="0" w:color="auto"/>
              <w:left w:val="single" w:sz="4" w:space="0" w:color="auto"/>
              <w:bottom w:val="single" w:sz="4" w:space="0" w:color="auto"/>
              <w:right w:val="single" w:sz="4" w:space="0" w:color="auto"/>
            </w:tcBorders>
            <w:vAlign w:val="center"/>
          </w:tcPr>
          <w:p w:rsidR="00D57A25" w:rsidRDefault="00D57A25" w:rsidP="00D57A25">
            <w:pPr>
              <w:jc w:val="both"/>
              <w:rPr>
                <w:rFonts w:ascii="Arial Narrow" w:hAnsi="Arial Narrow"/>
                <w:sz w:val="18"/>
                <w:szCs w:val="18"/>
              </w:rPr>
            </w:pPr>
            <w:r>
              <w:rPr>
                <w:rFonts w:ascii="Arial Narrow" w:hAnsi="Arial Narrow"/>
                <w:sz w:val="18"/>
                <w:szCs w:val="18"/>
              </w:rPr>
              <w:t>CORTADORA ROTATIVA</w:t>
            </w:r>
          </w:p>
        </w:tc>
      </w:tr>
    </w:tbl>
    <w:p w:rsidR="00295897" w:rsidRDefault="00295897" w:rsidP="00F57988">
      <w:pPr>
        <w:pStyle w:val="Textoindependiente2"/>
        <w:ind w:left="851" w:hanging="851"/>
        <w:rPr>
          <w:rFonts w:ascii="Arial" w:hAnsi="Arial"/>
          <w:i w:val="0"/>
        </w:rPr>
      </w:pPr>
    </w:p>
    <w:p w:rsidR="00295897" w:rsidRPr="005A4B2A" w:rsidRDefault="00295897" w:rsidP="00295897">
      <w:pPr>
        <w:pStyle w:val="Textoindependiente2"/>
        <w:rPr>
          <w:rFonts w:ascii="Arial" w:hAnsi="Arial"/>
          <w:i w:val="0"/>
          <w:highlight w:val="yellow"/>
        </w:rPr>
      </w:pPr>
    </w:p>
    <w:p w:rsidR="00771DDC" w:rsidRPr="00E8290F" w:rsidRDefault="00A771CF" w:rsidP="00E8290F">
      <w:pPr>
        <w:tabs>
          <w:tab w:val="left" w:pos="851"/>
        </w:tabs>
        <w:rPr>
          <w:rFonts w:ascii="Arial" w:hAnsi="Arial"/>
          <w:b/>
        </w:rPr>
      </w:pPr>
      <w:r w:rsidRPr="00E8290F">
        <w:rPr>
          <w:rFonts w:ascii="Arial" w:hAnsi="Arial"/>
          <w:b/>
        </w:rPr>
        <w:t>3</w:t>
      </w:r>
      <w:r w:rsidR="00771DDC" w:rsidRPr="00E8290F">
        <w:rPr>
          <w:rFonts w:ascii="Arial" w:hAnsi="Arial"/>
          <w:b/>
        </w:rPr>
        <w:t xml:space="preserve">. </w:t>
      </w:r>
      <w:r w:rsidR="00771DDC" w:rsidRPr="00E8290F">
        <w:rPr>
          <w:rFonts w:ascii="Arial" w:hAnsi="Arial"/>
          <w:b/>
        </w:rPr>
        <w:tab/>
        <w:t>Plazo</w:t>
      </w:r>
    </w:p>
    <w:p w:rsidR="00CD2459" w:rsidRDefault="00771DDC" w:rsidP="005A4B2A">
      <w:pPr>
        <w:pStyle w:val="Textoindependiente2"/>
        <w:ind w:left="851"/>
        <w:rPr>
          <w:rFonts w:ascii="Arial" w:hAnsi="Arial"/>
          <w:i w:val="0"/>
        </w:rPr>
      </w:pPr>
      <w:r w:rsidRPr="001A162A">
        <w:rPr>
          <w:rFonts w:ascii="Arial" w:hAnsi="Arial"/>
          <w:i w:val="0"/>
        </w:rPr>
        <w:t xml:space="preserve">El plazo para realizar </w:t>
      </w:r>
      <w:r w:rsidR="00FE0604">
        <w:rPr>
          <w:rFonts w:ascii="Arial" w:hAnsi="Arial"/>
          <w:i w:val="0"/>
        </w:rPr>
        <w:t>el corte del total de l</w:t>
      </w:r>
      <w:r w:rsidR="002A45E6">
        <w:rPr>
          <w:rFonts w:ascii="Arial" w:hAnsi="Arial"/>
          <w:i w:val="0"/>
        </w:rPr>
        <w:t>os árboles</w:t>
      </w:r>
      <w:r w:rsidR="00BD5FC5">
        <w:rPr>
          <w:rFonts w:ascii="Arial" w:hAnsi="Arial"/>
          <w:i w:val="0"/>
        </w:rPr>
        <w:t xml:space="preserve"> será de </w:t>
      </w:r>
      <w:r w:rsidR="00D43EB9">
        <w:rPr>
          <w:rFonts w:ascii="Arial" w:hAnsi="Arial"/>
          <w:i w:val="0"/>
        </w:rPr>
        <w:t>120</w:t>
      </w:r>
      <w:r w:rsidR="00BD5FC5">
        <w:rPr>
          <w:rFonts w:ascii="Arial" w:hAnsi="Arial"/>
          <w:i w:val="0"/>
        </w:rPr>
        <w:t xml:space="preserve"> </w:t>
      </w:r>
      <w:r w:rsidR="000E68B9">
        <w:rPr>
          <w:rFonts w:ascii="Arial" w:hAnsi="Arial"/>
          <w:i w:val="0"/>
        </w:rPr>
        <w:t>(</w:t>
      </w:r>
      <w:r w:rsidR="00FE0604">
        <w:rPr>
          <w:rFonts w:ascii="Arial" w:hAnsi="Arial"/>
          <w:i w:val="0"/>
        </w:rPr>
        <w:t xml:space="preserve">ciento </w:t>
      </w:r>
      <w:r w:rsidR="00D43EB9">
        <w:rPr>
          <w:rFonts w:ascii="Arial" w:hAnsi="Arial"/>
          <w:i w:val="0"/>
        </w:rPr>
        <w:t>veinte</w:t>
      </w:r>
      <w:r w:rsidR="000E68B9">
        <w:rPr>
          <w:rFonts w:ascii="Arial" w:hAnsi="Arial"/>
          <w:i w:val="0"/>
        </w:rPr>
        <w:t xml:space="preserve">) </w:t>
      </w:r>
      <w:r w:rsidR="00BD5FC5">
        <w:rPr>
          <w:rFonts w:ascii="Arial" w:hAnsi="Arial"/>
          <w:i w:val="0"/>
        </w:rPr>
        <w:t xml:space="preserve">días </w:t>
      </w:r>
      <w:r w:rsidRPr="001A162A">
        <w:rPr>
          <w:rFonts w:ascii="Arial" w:hAnsi="Arial"/>
          <w:i w:val="0"/>
        </w:rPr>
        <w:t>calendario a partir de la fecha de</w:t>
      </w:r>
      <w:r w:rsidR="000731DB">
        <w:rPr>
          <w:rFonts w:ascii="Arial" w:hAnsi="Arial"/>
          <w:i w:val="0"/>
        </w:rPr>
        <w:t xml:space="preserve"> suscripción del acta de inicio de los trabajos, la que se verificará dentro de los </w:t>
      </w:r>
      <w:r w:rsidR="0096385D" w:rsidRPr="00CE13BE">
        <w:rPr>
          <w:rFonts w:ascii="Arial" w:hAnsi="Arial"/>
          <w:i w:val="0"/>
        </w:rPr>
        <w:t>30</w:t>
      </w:r>
      <w:r w:rsidR="000E68B9">
        <w:rPr>
          <w:rFonts w:ascii="Arial" w:hAnsi="Arial"/>
          <w:i w:val="0"/>
        </w:rPr>
        <w:t xml:space="preserve"> (treinta)</w:t>
      </w:r>
      <w:r w:rsidR="0096385D" w:rsidRPr="00CE13BE">
        <w:rPr>
          <w:rFonts w:ascii="Arial" w:hAnsi="Arial"/>
          <w:i w:val="0"/>
        </w:rPr>
        <w:t xml:space="preserve"> </w:t>
      </w:r>
      <w:r w:rsidR="000731DB" w:rsidRPr="00CE13BE">
        <w:rPr>
          <w:rFonts w:ascii="Arial" w:hAnsi="Arial"/>
          <w:i w:val="0"/>
        </w:rPr>
        <w:t>días siguientes a la notificación de la adjudicación</w:t>
      </w:r>
      <w:r w:rsidR="005A4B2A">
        <w:rPr>
          <w:rFonts w:ascii="Arial" w:hAnsi="Arial"/>
          <w:i w:val="0"/>
        </w:rPr>
        <w:t>,</w:t>
      </w:r>
      <w:r w:rsidR="00F61D95">
        <w:rPr>
          <w:rFonts w:ascii="Arial" w:hAnsi="Arial"/>
          <w:i w:val="0"/>
        </w:rPr>
        <w:t xml:space="preserve"> y</w:t>
      </w:r>
      <w:r w:rsidR="005A4B2A">
        <w:rPr>
          <w:rFonts w:ascii="Arial" w:hAnsi="Arial"/>
          <w:i w:val="0"/>
        </w:rPr>
        <w:t xml:space="preserve"> luego de la entrega de los elementos seleccionados por la Administración para permutar.</w:t>
      </w:r>
    </w:p>
    <w:p w:rsidR="00771DDC" w:rsidRDefault="00771DDC" w:rsidP="005A4B2A">
      <w:pPr>
        <w:jc w:val="both"/>
        <w:rPr>
          <w:rFonts w:ascii="Arial" w:hAnsi="Arial"/>
          <w:b/>
          <w:bCs/>
          <w:color w:val="FF0000"/>
          <w:sz w:val="22"/>
        </w:rPr>
      </w:pPr>
    </w:p>
    <w:p w:rsidR="009266BE" w:rsidRDefault="008976FF" w:rsidP="00E8290F">
      <w:pPr>
        <w:tabs>
          <w:tab w:val="left" w:pos="851"/>
        </w:tabs>
        <w:jc w:val="both"/>
        <w:rPr>
          <w:rFonts w:ascii="Arial" w:hAnsi="Arial"/>
          <w:b/>
          <w:sz w:val="22"/>
        </w:rPr>
      </w:pPr>
      <w:r>
        <w:rPr>
          <w:rFonts w:ascii="Arial" w:hAnsi="Arial"/>
          <w:b/>
          <w:sz w:val="22"/>
        </w:rPr>
        <w:t>4</w:t>
      </w:r>
      <w:r w:rsidR="00BD5FC5" w:rsidRPr="00BD5FC5">
        <w:rPr>
          <w:rFonts w:ascii="Arial" w:hAnsi="Arial"/>
          <w:b/>
          <w:sz w:val="22"/>
        </w:rPr>
        <w:t xml:space="preserve">. </w:t>
      </w:r>
      <w:r w:rsidR="00BD5FC5" w:rsidRPr="00BD5FC5">
        <w:rPr>
          <w:rFonts w:ascii="Arial" w:hAnsi="Arial"/>
          <w:b/>
          <w:sz w:val="22"/>
        </w:rPr>
        <w:tab/>
        <w:t>Consultas</w:t>
      </w:r>
    </w:p>
    <w:p w:rsidR="00BD5FC5" w:rsidRDefault="00BD5FC5" w:rsidP="009266BE">
      <w:pPr>
        <w:ind w:left="851"/>
        <w:jc w:val="both"/>
        <w:rPr>
          <w:rFonts w:ascii="Arial" w:hAnsi="Arial"/>
          <w:sz w:val="22"/>
        </w:rPr>
      </w:pPr>
      <w:r w:rsidRPr="00BD5FC5">
        <w:rPr>
          <w:rFonts w:ascii="Arial" w:hAnsi="Arial"/>
          <w:sz w:val="22"/>
        </w:rPr>
        <w:t xml:space="preserve">Las consultas que tengan que ver con el presente pliego serán dirigidas, por escrito hasta el </w:t>
      </w:r>
      <w:r w:rsidR="005C1766">
        <w:rPr>
          <w:rFonts w:ascii="Arial" w:hAnsi="Arial"/>
          <w:sz w:val="22"/>
        </w:rPr>
        <w:t>tercer</w:t>
      </w:r>
      <w:r w:rsidRPr="00BD5FC5">
        <w:rPr>
          <w:rFonts w:ascii="Arial" w:hAnsi="Arial"/>
          <w:sz w:val="22"/>
        </w:rPr>
        <w:t xml:space="preserve"> día hábil anterior a la apertura, al correo electrónico del Departamento de Proveeduría </w:t>
      </w:r>
      <w:hyperlink r:id="rId8" w:history="1">
        <w:r w:rsidR="00C320DD" w:rsidRPr="00BF746A">
          <w:rPr>
            <w:rStyle w:val="Hipervnculo"/>
            <w:rFonts w:ascii="Arial" w:hAnsi="Arial"/>
            <w:sz w:val="22"/>
          </w:rPr>
          <w:t>dnv.proveeduria@mtop.gub.uy</w:t>
        </w:r>
      </w:hyperlink>
      <w:r w:rsidRPr="00BD5FC5">
        <w:rPr>
          <w:rFonts w:ascii="Arial" w:hAnsi="Arial"/>
          <w:sz w:val="22"/>
        </w:rPr>
        <w:t>.</w:t>
      </w:r>
    </w:p>
    <w:p w:rsidR="00C320DD" w:rsidRPr="00BD5FC5" w:rsidRDefault="00C320DD" w:rsidP="009266BE">
      <w:pPr>
        <w:ind w:left="851"/>
        <w:jc w:val="both"/>
        <w:rPr>
          <w:rFonts w:ascii="Arial" w:hAnsi="Arial"/>
          <w:sz w:val="22"/>
        </w:rPr>
      </w:pPr>
    </w:p>
    <w:p w:rsidR="00BD5FC5" w:rsidRPr="00BD5FC5" w:rsidRDefault="008976FF" w:rsidP="00BD5FC5">
      <w:pPr>
        <w:keepNext/>
        <w:tabs>
          <w:tab w:val="left" w:pos="851"/>
        </w:tabs>
        <w:jc w:val="both"/>
        <w:outlineLvl w:val="6"/>
        <w:rPr>
          <w:rFonts w:ascii="Arial" w:hAnsi="Arial"/>
          <w:b/>
          <w:sz w:val="22"/>
        </w:rPr>
      </w:pPr>
      <w:r>
        <w:rPr>
          <w:rFonts w:ascii="Arial" w:hAnsi="Arial"/>
          <w:b/>
          <w:sz w:val="22"/>
        </w:rPr>
        <w:lastRenderedPageBreak/>
        <w:t>5</w:t>
      </w:r>
      <w:r w:rsidR="00BD5FC5" w:rsidRPr="00BD5FC5">
        <w:rPr>
          <w:rFonts w:ascii="Arial" w:hAnsi="Arial"/>
          <w:b/>
          <w:sz w:val="22"/>
        </w:rPr>
        <w:t xml:space="preserve">.  </w:t>
      </w:r>
      <w:r w:rsidR="00BD5FC5" w:rsidRPr="00BD5FC5">
        <w:rPr>
          <w:rFonts w:ascii="Arial" w:hAnsi="Arial"/>
          <w:b/>
          <w:sz w:val="22"/>
        </w:rPr>
        <w:tab/>
        <w:t>Apertura de las propuestas</w:t>
      </w:r>
    </w:p>
    <w:p w:rsidR="00BD5FC5" w:rsidRPr="00BD5FC5" w:rsidRDefault="008976FF"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.1</w:t>
      </w:r>
      <w:r w:rsidR="00BD5FC5" w:rsidRPr="00BD5FC5">
        <w:rPr>
          <w:rFonts w:ascii="Arial" w:hAnsi="Arial"/>
          <w:sz w:val="22"/>
        </w:rPr>
        <w:tab/>
        <w:t xml:space="preserve">Las ofertas se presentarán exclusivamente </w:t>
      </w:r>
      <w:r w:rsidR="00FE0604">
        <w:rPr>
          <w:rFonts w:ascii="Arial" w:hAnsi="Arial"/>
          <w:sz w:val="22"/>
        </w:rPr>
        <w:t>en el</w:t>
      </w:r>
      <w:r w:rsidR="00BD5FC5" w:rsidRPr="00BD5FC5">
        <w:rPr>
          <w:rFonts w:ascii="Arial" w:hAnsi="Arial"/>
          <w:sz w:val="22"/>
        </w:rPr>
        <w:t xml:space="preserve"> sitio www.comprasestatales.gub.uy, hasta el día y la hora publicados.</w:t>
      </w:r>
    </w:p>
    <w:p w:rsidR="00BD5FC5" w:rsidRPr="00BD5FC5" w:rsidRDefault="008976FF"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.2</w:t>
      </w:r>
      <w:r w:rsidR="00BD5FC5" w:rsidRPr="00BD5FC5">
        <w:rPr>
          <w:rFonts w:ascii="Arial" w:hAnsi="Arial"/>
          <w:sz w:val="22"/>
        </w:rPr>
        <w:tab/>
        <w:t>Los interesados podrán fundadamente, a exclusivo criterio de la Administración, solicitar prórroga de la apertura de ofertas en el correo electrónico</w:t>
      </w:r>
      <w:r w:rsidR="00193BB5">
        <w:rPr>
          <w:rFonts w:ascii="Arial" w:hAnsi="Arial"/>
          <w:sz w:val="22"/>
        </w:rPr>
        <w:t xml:space="preserve"> </w:t>
      </w:r>
      <w:hyperlink r:id="rId9" w:history="1">
        <w:r w:rsidR="00193BB5" w:rsidRPr="00BF746A">
          <w:rPr>
            <w:rStyle w:val="Hipervnculo"/>
            <w:rFonts w:ascii="Arial" w:hAnsi="Arial"/>
            <w:sz w:val="22"/>
          </w:rPr>
          <w:t>dnv.proveeduria@mtop.gub.uy</w:t>
        </w:r>
      </w:hyperlink>
      <w:r w:rsidR="00BD5FC5" w:rsidRPr="00BD5FC5">
        <w:rPr>
          <w:rFonts w:ascii="Arial" w:hAnsi="Arial"/>
          <w:sz w:val="22"/>
        </w:rPr>
        <w:t xml:space="preserve">, hasta el </w:t>
      </w:r>
      <w:r w:rsidR="005C1766">
        <w:rPr>
          <w:rFonts w:ascii="Arial" w:hAnsi="Arial"/>
          <w:sz w:val="22"/>
        </w:rPr>
        <w:t>tercer</w:t>
      </w:r>
      <w:r w:rsidR="00BD5FC5" w:rsidRPr="00BD5FC5">
        <w:rPr>
          <w:rFonts w:ascii="Arial" w:hAnsi="Arial"/>
          <w:sz w:val="22"/>
        </w:rPr>
        <w:t xml:space="preserve"> día hábil anterior a la apertura, y será resuelta a exclusivo juicio de la Administración.   </w:t>
      </w:r>
    </w:p>
    <w:p w:rsidR="00BD5FC5" w:rsidRPr="00BD5FC5" w:rsidRDefault="00BD5FC5" w:rsidP="00E754A1">
      <w:r w:rsidRPr="00BD5FC5">
        <w:t xml:space="preserve"> </w:t>
      </w:r>
    </w:p>
    <w:p w:rsidR="00BD5FC5" w:rsidRPr="00BD5FC5" w:rsidRDefault="008976FF" w:rsidP="00BD5FC5">
      <w:pPr>
        <w:keepNext/>
        <w:tabs>
          <w:tab w:val="left" w:pos="851"/>
        </w:tabs>
        <w:jc w:val="both"/>
        <w:outlineLvl w:val="6"/>
        <w:rPr>
          <w:rFonts w:ascii="Arial" w:hAnsi="Arial"/>
          <w:b/>
          <w:sz w:val="22"/>
        </w:rPr>
      </w:pPr>
      <w:r>
        <w:rPr>
          <w:rFonts w:ascii="Arial" w:hAnsi="Arial"/>
          <w:b/>
          <w:sz w:val="22"/>
        </w:rPr>
        <w:t>6</w:t>
      </w:r>
      <w:r w:rsidR="00BD5FC5" w:rsidRPr="00BD5FC5">
        <w:rPr>
          <w:rFonts w:ascii="Arial" w:hAnsi="Arial"/>
          <w:b/>
          <w:sz w:val="22"/>
        </w:rPr>
        <w:t>.</w:t>
      </w:r>
      <w:r w:rsidR="00BD5FC5" w:rsidRPr="00BD5FC5">
        <w:rPr>
          <w:rFonts w:ascii="Arial" w:hAnsi="Arial"/>
          <w:b/>
          <w:sz w:val="22"/>
        </w:rPr>
        <w:tab/>
      </w:r>
      <w:r w:rsidR="00F61D95">
        <w:rPr>
          <w:rFonts w:ascii="Arial" w:hAnsi="Arial"/>
          <w:b/>
          <w:sz w:val="22"/>
        </w:rPr>
        <w:t>Pliego de condiciones particulares</w:t>
      </w:r>
      <w:r w:rsidR="00E754A1">
        <w:rPr>
          <w:rFonts w:ascii="Arial" w:hAnsi="Arial"/>
          <w:b/>
          <w:sz w:val="22"/>
        </w:rPr>
        <w:t xml:space="preserve"> </w:t>
      </w:r>
    </w:p>
    <w:p w:rsidR="00BD5FC5" w:rsidRDefault="00E754A1" w:rsidP="00E754A1">
      <w:pPr>
        <w:keepNext/>
        <w:tabs>
          <w:tab w:val="left" w:pos="851"/>
        </w:tabs>
        <w:ind w:left="851" w:hanging="851"/>
        <w:jc w:val="both"/>
        <w:outlineLvl w:val="6"/>
        <w:rPr>
          <w:rFonts w:ascii="Arial" w:hAnsi="Arial"/>
          <w:sz w:val="22"/>
        </w:rPr>
      </w:pPr>
      <w:r>
        <w:rPr>
          <w:rFonts w:ascii="Arial" w:hAnsi="Arial"/>
          <w:sz w:val="22"/>
        </w:rPr>
        <w:tab/>
      </w:r>
      <w:r w:rsidRPr="00E754A1">
        <w:rPr>
          <w:rFonts w:ascii="Arial" w:hAnsi="Arial"/>
          <w:sz w:val="22"/>
        </w:rPr>
        <w:t>El presente pliego de condiciones particulares y la documentación a la que se hace referencia está</w:t>
      </w:r>
      <w:r w:rsidR="002A45E6">
        <w:rPr>
          <w:rFonts w:ascii="Arial" w:hAnsi="Arial"/>
          <w:sz w:val="22"/>
        </w:rPr>
        <w:t>n</w:t>
      </w:r>
      <w:r w:rsidRPr="00E754A1">
        <w:rPr>
          <w:rFonts w:ascii="Arial" w:hAnsi="Arial"/>
          <w:sz w:val="22"/>
        </w:rPr>
        <w:t xml:space="preserve"> disponible</w:t>
      </w:r>
      <w:r w:rsidR="002A45E6">
        <w:rPr>
          <w:rFonts w:ascii="Arial" w:hAnsi="Arial"/>
          <w:sz w:val="22"/>
        </w:rPr>
        <w:t>s</w:t>
      </w:r>
      <w:r w:rsidRPr="00E754A1">
        <w:rPr>
          <w:rFonts w:ascii="Arial" w:hAnsi="Arial"/>
          <w:sz w:val="22"/>
        </w:rPr>
        <w:t xml:space="preserve"> en la página web de compras estatales.</w:t>
      </w:r>
    </w:p>
    <w:p w:rsidR="00E754A1" w:rsidRPr="00BD5FC5" w:rsidRDefault="00E754A1" w:rsidP="00BD5FC5">
      <w:pPr>
        <w:keepNext/>
        <w:tabs>
          <w:tab w:val="left" w:pos="851"/>
        </w:tabs>
        <w:jc w:val="both"/>
        <w:outlineLvl w:val="6"/>
        <w:rPr>
          <w:rFonts w:ascii="Arial" w:hAnsi="Arial"/>
          <w:sz w:val="22"/>
        </w:rPr>
      </w:pPr>
    </w:p>
    <w:p w:rsidR="00BD5FC5" w:rsidRPr="00BD5FC5" w:rsidRDefault="009266BE" w:rsidP="00BD5FC5">
      <w:pPr>
        <w:keepNext/>
        <w:tabs>
          <w:tab w:val="left" w:pos="851"/>
          <w:tab w:val="center" w:pos="4513"/>
        </w:tabs>
        <w:jc w:val="both"/>
        <w:outlineLvl w:val="6"/>
        <w:rPr>
          <w:rFonts w:ascii="Arial" w:hAnsi="Arial"/>
          <w:b/>
          <w:sz w:val="22"/>
        </w:rPr>
      </w:pPr>
      <w:r>
        <w:rPr>
          <w:rFonts w:ascii="Arial" w:hAnsi="Arial"/>
          <w:b/>
          <w:sz w:val="22"/>
        </w:rPr>
        <w:t>8</w:t>
      </w:r>
      <w:r w:rsidR="00BD5FC5" w:rsidRPr="00BD5FC5">
        <w:rPr>
          <w:rFonts w:ascii="Arial" w:hAnsi="Arial"/>
          <w:b/>
          <w:sz w:val="22"/>
        </w:rPr>
        <w:t>.</w:t>
      </w:r>
      <w:r w:rsidR="00BD5FC5" w:rsidRPr="00BD5FC5">
        <w:rPr>
          <w:rFonts w:ascii="Arial" w:hAnsi="Arial"/>
          <w:b/>
          <w:sz w:val="22"/>
        </w:rPr>
        <w:tab/>
        <w:t>Exención de responsabilidad</w:t>
      </w:r>
    </w:p>
    <w:p w:rsidR="00BD5FC5" w:rsidRPr="00BD5FC5" w:rsidRDefault="00BD5FC5" w:rsidP="00BD5FC5">
      <w:pPr>
        <w:tabs>
          <w:tab w:val="center" w:pos="4513"/>
        </w:tabs>
        <w:ind w:left="851"/>
        <w:jc w:val="both"/>
        <w:rPr>
          <w:rFonts w:ascii="Arial" w:hAnsi="Arial"/>
          <w:sz w:val="22"/>
        </w:rPr>
      </w:pPr>
      <w:r w:rsidRPr="00BD5FC5">
        <w:rPr>
          <w:rFonts w:ascii="Arial" w:hAnsi="Arial"/>
          <w:sz w:val="22"/>
        </w:rPr>
        <w:t>La Administración podrá desistir del llamado en cualquier etapa de su realización sin generar derecho alguno a los participantes a reclamar por gastos, honorarios o indemnización por daños y perjuicios.</w:t>
      </w:r>
    </w:p>
    <w:p w:rsidR="005D0984" w:rsidRDefault="00F97D16" w:rsidP="00F97D16">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II</w:t>
      </w:r>
    </w:p>
    <w:p w:rsidR="005D0984" w:rsidRDefault="005D0984">
      <w:pPr>
        <w:jc w:val="center"/>
        <w:rPr>
          <w:rFonts w:ascii="Arial" w:hAnsi="Arial"/>
          <w:b/>
          <w:sz w:val="24"/>
          <w:u w:val="single"/>
        </w:rPr>
      </w:pPr>
      <w:r>
        <w:rPr>
          <w:rFonts w:ascii="Arial" w:hAnsi="Arial"/>
          <w:b/>
          <w:sz w:val="24"/>
          <w:u w:val="single"/>
        </w:rPr>
        <w:t>PROPONENTES</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C</w:t>
      </w:r>
      <w:r w:rsidR="00386719">
        <w:rPr>
          <w:rFonts w:ascii="Arial" w:hAnsi="Arial"/>
        </w:rPr>
        <w:t>ondiciones que deben reunir los proponentes</w:t>
      </w:r>
    </w:p>
    <w:p w:rsidR="008976FF" w:rsidRDefault="008976FF" w:rsidP="008976FF">
      <w:pPr>
        <w:pStyle w:val="Sangra3detindependiente"/>
        <w:ind w:hanging="851"/>
        <w:jc w:val="both"/>
        <w:rPr>
          <w:rFonts w:ascii="Arial" w:hAnsi="Arial"/>
        </w:rPr>
      </w:pPr>
      <w:r>
        <w:rPr>
          <w:rFonts w:ascii="Arial" w:hAnsi="Arial"/>
        </w:rPr>
        <w:t>1.1</w:t>
      </w:r>
      <w:r>
        <w:rPr>
          <w:rFonts w:ascii="Arial" w:hAnsi="Arial"/>
        </w:rPr>
        <w:tab/>
        <w:t>Los proponentes deberán cumplir con los siguientes requisitos, y adjuntar a la propuesta la información solicitada a continuación:</w:t>
      </w:r>
    </w:p>
    <w:p w:rsidR="008976FF" w:rsidRDefault="00187448" w:rsidP="008976FF">
      <w:pPr>
        <w:numPr>
          <w:ilvl w:val="0"/>
          <w:numId w:val="8"/>
        </w:numPr>
        <w:tabs>
          <w:tab w:val="clear" w:pos="360"/>
          <w:tab w:val="num" w:pos="1211"/>
        </w:tabs>
        <w:ind w:left="1211"/>
        <w:jc w:val="both"/>
        <w:rPr>
          <w:rFonts w:ascii="Arial" w:hAnsi="Arial"/>
          <w:sz w:val="22"/>
        </w:rPr>
      </w:pPr>
      <w:r>
        <w:rPr>
          <w:rFonts w:ascii="Arial" w:hAnsi="Arial"/>
          <w:sz w:val="22"/>
        </w:rPr>
        <w:t>Acreditar haber ejecutado trabajos similares al licitado para empresas públicas o privadas</w:t>
      </w:r>
      <w:r w:rsidR="008976FF">
        <w:rPr>
          <w:rFonts w:ascii="Arial" w:hAnsi="Arial"/>
          <w:sz w:val="22"/>
        </w:rPr>
        <w:t>.</w:t>
      </w:r>
    </w:p>
    <w:p w:rsidR="008976FF" w:rsidRDefault="008976FF" w:rsidP="008976FF">
      <w:pPr>
        <w:numPr>
          <w:ilvl w:val="0"/>
          <w:numId w:val="8"/>
        </w:numPr>
        <w:tabs>
          <w:tab w:val="clear" w:pos="360"/>
          <w:tab w:val="num" w:pos="1211"/>
        </w:tabs>
        <w:ind w:left="1211"/>
        <w:jc w:val="both"/>
        <w:rPr>
          <w:rFonts w:ascii="Arial" w:hAnsi="Arial"/>
          <w:sz w:val="22"/>
        </w:rPr>
      </w:pPr>
      <w:r w:rsidRPr="004E3351">
        <w:rPr>
          <w:rFonts w:ascii="Arial" w:hAnsi="Arial"/>
          <w:sz w:val="22"/>
        </w:rPr>
        <w:t>Detalle de los equipos destinados a la ejecución del servicio licitado</w:t>
      </w:r>
      <w:r>
        <w:rPr>
          <w:rFonts w:ascii="Arial" w:hAnsi="Arial"/>
          <w:sz w:val="22"/>
        </w:rPr>
        <w:t>.</w:t>
      </w:r>
    </w:p>
    <w:p w:rsidR="008976FF" w:rsidRDefault="008976FF" w:rsidP="008976FF">
      <w:pPr>
        <w:numPr>
          <w:ilvl w:val="0"/>
          <w:numId w:val="8"/>
        </w:numPr>
        <w:tabs>
          <w:tab w:val="clear" w:pos="360"/>
          <w:tab w:val="num" w:pos="1211"/>
        </w:tabs>
        <w:ind w:left="1211"/>
        <w:jc w:val="both"/>
        <w:rPr>
          <w:rFonts w:ascii="Arial" w:hAnsi="Arial"/>
          <w:sz w:val="22"/>
        </w:rPr>
      </w:pPr>
      <w:r>
        <w:rPr>
          <w:rFonts w:ascii="Arial" w:hAnsi="Arial"/>
          <w:sz w:val="22"/>
        </w:rPr>
        <w:t>Constituir domicilio, domicilio electrónico y fax a los efectos del llamado y actos posteriores al mismo.</w:t>
      </w:r>
    </w:p>
    <w:p w:rsidR="008976FF" w:rsidRDefault="008976FF" w:rsidP="008976FF">
      <w:pPr>
        <w:numPr>
          <w:ilvl w:val="0"/>
          <w:numId w:val="8"/>
        </w:numPr>
        <w:tabs>
          <w:tab w:val="clear" w:pos="360"/>
          <w:tab w:val="num" w:pos="1211"/>
        </w:tabs>
        <w:ind w:left="1211"/>
        <w:jc w:val="both"/>
        <w:rPr>
          <w:rFonts w:ascii="Arial" w:hAnsi="Arial"/>
          <w:sz w:val="22"/>
        </w:rPr>
      </w:pPr>
      <w:r>
        <w:rPr>
          <w:rFonts w:ascii="Arial" w:hAnsi="Arial"/>
          <w:b/>
          <w:sz w:val="22"/>
        </w:rPr>
        <w:t>Formulario de identificación del oferente</w:t>
      </w:r>
      <w:r>
        <w:rPr>
          <w:rFonts w:ascii="Arial" w:hAnsi="Arial"/>
          <w:sz w:val="22"/>
        </w:rPr>
        <w:t xml:space="preserve">. </w:t>
      </w:r>
    </w:p>
    <w:p w:rsidR="008976FF" w:rsidRPr="00BD59BA" w:rsidRDefault="008976FF" w:rsidP="008976FF">
      <w:pPr>
        <w:numPr>
          <w:ilvl w:val="0"/>
          <w:numId w:val="8"/>
        </w:numPr>
        <w:tabs>
          <w:tab w:val="clear" w:pos="360"/>
          <w:tab w:val="num" w:pos="1211"/>
        </w:tabs>
        <w:ind w:left="1211"/>
        <w:jc w:val="both"/>
        <w:rPr>
          <w:rFonts w:ascii="Arial" w:hAnsi="Arial" w:cs="Arial"/>
          <w:sz w:val="22"/>
        </w:rPr>
      </w:pPr>
      <w:r>
        <w:rPr>
          <w:rFonts w:ascii="Arial" w:hAnsi="Arial"/>
          <w:sz w:val="22"/>
        </w:rPr>
        <w:t>I</w:t>
      </w:r>
      <w:r w:rsidRPr="00A11716">
        <w:rPr>
          <w:rFonts w:ascii="Arial" w:hAnsi="Arial"/>
          <w:sz w:val="22"/>
        </w:rPr>
        <w:t xml:space="preserve">nscripción en el </w:t>
      </w:r>
      <w:r>
        <w:rPr>
          <w:rFonts w:ascii="Arial" w:hAnsi="Arial"/>
          <w:b/>
          <w:sz w:val="22"/>
        </w:rPr>
        <w:t>RUPE</w:t>
      </w:r>
      <w:r>
        <w:rPr>
          <w:rFonts w:ascii="Arial" w:hAnsi="Arial"/>
          <w:sz w:val="22"/>
        </w:rPr>
        <w:t xml:space="preserve"> (</w:t>
      </w: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w:t>
      </w:r>
      <w:r w:rsidRPr="00E17D40">
        <w:rPr>
          <w:rFonts w:ascii="Univers" w:hAnsi="Univers"/>
          <w:sz w:val="22"/>
          <w:szCs w:val="22"/>
        </w:rPr>
        <w:t xml:space="preserve"> Los estados admitidos para aceptar </w:t>
      </w:r>
      <w:r w:rsidRPr="00BD59BA">
        <w:rPr>
          <w:rFonts w:ascii="Arial" w:hAnsi="Arial" w:cs="Arial"/>
          <w:sz w:val="22"/>
          <w:szCs w:val="22"/>
        </w:rPr>
        <w:t xml:space="preserve">oferta de proveedores son: EN INGRESO, EN INGRESO (SIIF) y ACTIVO. A efectos de la adjudicación, el oferente seleccionado, deberá haber adquirido el estado de “ACTIVO” Se inscribe el proveedor vía </w:t>
      </w:r>
      <w:r w:rsidRPr="00EC045B">
        <w:rPr>
          <w:rFonts w:ascii="Arial" w:hAnsi="Arial" w:cs="Arial"/>
          <w:sz w:val="22"/>
          <w:szCs w:val="22"/>
        </w:rPr>
        <w:t xml:space="preserve">Internet,  información en </w:t>
      </w:r>
      <w:hyperlink r:id="rId10" w:history="1">
        <w:r w:rsidRPr="00EC045B">
          <w:rPr>
            <w:rStyle w:val="Hipervnculo"/>
            <w:rFonts w:ascii="Arial" w:hAnsi="Arial" w:cs="Arial"/>
            <w:sz w:val="22"/>
            <w:szCs w:val="22"/>
          </w:rPr>
          <w:t>www.comprasestatales.gub.uy</w:t>
        </w:r>
      </w:hyperlink>
      <w:r w:rsidRPr="00EC045B">
        <w:rPr>
          <w:rFonts w:ascii="Arial" w:hAnsi="Arial" w:cs="Arial"/>
          <w:sz w:val="22"/>
          <w:szCs w:val="22"/>
        </w:rPr>
        <w:t>. La</w:t>
      </w:r>
      <w:r>
        <w:rPr>
          <w:rFonts w:ascii="Arial" w:hAnsi="Arial" w:cs="Arial"/>
          <w:sz w:val="22"/>
          <w:szCs w:val="22"/>
        </w:rPr>
        <w:t xml:space="preserve"> información al momento de la apertura del llamado deberá estar actualizada.</w:t>
      </w:r>
    </w:p>
    <w:p w:rsidR="008976FF" w:rsidRPr="0055301E" w:rsidRDefault="008976FF" w:rsidP="008976FF">
      <w:pPr>
        <w:ind w:left="851" w:hanging="851"/>
        <w:jc w:val="both"/>
        <w:rPr>
          <w:rFonts w:ascii="Arial" w:hAnsi="Arial" w:cs="Arial"/>
          <w:sz w:val="22"/>
        </w:rPr>
      </w:pPr>
      <w:r w:rsidRPr="00EC045B">
        <w:rPr>
          <w:rFonts w:ascii="Arial" w:hAnsi="Arial" w:cs="Arial"/>
          <w:sz w:val="22"/>
        </w:rPr>
        <w:t>1.2</w:t>
      </w:r>
      <w:r w:rsidRPr="00EC045B">
        <w:rPr>
          <w:rFonts w:ascii="Arial" w:hAnsi="Arial" w:cs="Arial"/>
          <w:sz w:val="22"/>
        </w:rPr>
        <w:tab/>
      </w:r>
      <w:r w:rsidRPr="0055301E">
        <w:rPr>
          <w:rFonts w:ascii="Arial" w:hAnsi="Arial" w:cs="Arial"/>
          <w:b/>
          <w:sz w:val="22"/>
        </w:rPr>
        <w:t>Los documentos e información se subirán a la página web junto con la oferta</w:t>
      </w:r>
      <w:r>
        <w:rPr>
          <w:rFonts w:ascii="Arial" w:hAnsi="Arial" w:cs="Arial"/>
          <w:sz w:val="22"/>
        </w:rPr>
        <w:t>, en formato PDF</w:t>
      </w:r>
    </w:p>
    <w:p w:rsidR="008976FF" w:rsidRDefault="008976FF" w:rsidP="008976FF">
      <w:pPr>
        <w:pStyle w:val="Sangra3detindependiente"/>
        <w:ind w:hanging="851"/>
        <w:jc w:val="both"/>
        <w:rPr>
          <w:rFonts w:ascii="Arial" w:hAnsi="Arial"/>
        </w:rPr>
      </w:pPr>
      <w:r>
        <w:rPr>
          <w:rFonts w:ascii="Arial" w:hAnsi="Arial"/>
        </w:rPr>
        <w:t>1.3</w:t>
      </w:r>
      <w:r>
        <w:rPr>
          <w:rFonts w:ascii="Arial" w:hAnsi="Arial"/>
        </w:rPr>
        <w:tab/>
        <w:t>La Administración podrá solicitar información ampliatoria y fehaciente sobre la información y requisitos establecidos.</w:t>
      </w:r>
    </w:p>
    <w:p w:rsidR="005D0984" w:rsidRDefault="005D0984"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Pr="00CD49D6" w:rsidRDefault="006C0880" w:rsidP="00136D25">
      <w:pPr>
        <w:ind w:left="851" w:hanging="851"/>
        <w:jc w:val="both"/>
        <w:rPr>
          <w:rFonts w:ascii="Arial" w:hAnsi="Arial" w:cs="Arial"/>
          <w:sz w:val="22"/>
          <w:szCs w:val="22"/>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rsidP="00D35F4D">
      <w:pPr>
        <w:pStyle w:val="Ttulo7"/>
        <w:tabs>
          <w:tab w:val="left" w:pos="567"/>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8976FF" w:rsidRPr="002927ED" w:rsidRDefault="008976FF" w:rsidP="008976FF">
      <w:pPr>
        <w:numPr>
          <w:ilvl w:val="0"/>
          <w:numId w:val="24"/>
        </w:numPr>
        <w:suppressAutoHyphens/>
        <w:autoSpaceDN w:val="0"/>
        <w:ind w:left="1276" w:hanging="425"/>
        <w:contextualSpacing/>
        <w:jc w:val="both"/>
        <w:textAlignment w:val="baseline"/>
        <w:rPr>
          <w:rFonts w:ascii="Arial" w:hAnsi="Arial" w:cs="Arial"/>
          <w:sz w:val="22"/>
        </w:rPr>
      </w:pPr>
      <w:r w:rsidRPr="002927ED">
        <w:rPr>
          <w:rFonts w:ascii="Arial" w:hAnsi="Arial"/>
          <w:sz w:val="22"/>
        </w:rPr>
        <w:t>Decreto 150/012 de 11 de mayo de 2012, TOCAF, c</w:t>
      </w:r>
      <w:r w:rsidRPr="002927ED">
        <w:rPr>
          <w:rFonts w:ascii="Arial" w:hAnsi="Arial"/>
          <w:iCs/>
          <w:sz w:val="22"/>
        </w:rPr>
        <w:t>on redacción dada por las leyes fuentes y sus modificativas, según lo establecido por el artículo 558 de la Ley 19924 de 18 de diciembre de 2020</w:t>
      </w:r>
      <w:r w:rsidRPr="002927ED">
        <w:rPr>
          <w:rFonts w:ascii="Arial" w:hAnsi="Arial" w:cs="Arial"/>
          <w:sz w:val="22"/>
        </w:rPr>
        <w:t>.</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rPr>
      </w:pPr>
      <w:r w:rsidRPr="002927ED">
        <w:rPr>
          <w:rFonts w:ascii="Arial" w:hAnsi="Arial" w:cs="Arial"/>
          <w:sz w:val="22"/>
          <w:szCs w:val="22"/>
        </w:rPr>
        <w:t>Decreto 155/013, de 21 de mayo de 2013</w:t>
      </w:r>
    </w:p>
    <w:p w:rsidR="008976FF" w:rsidRPr="002927ED" w:rsidRDefault="008976FF" w:rsidP="008976FF">
      <w:pPr>
        <w:numPr>
          <w:ilvl w:val="0"/>
          <w:numId w:val="24"/>
        </w:numPr>
        <w:tabs>
          <w:tab w:val="left" w:pos="56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Decreto 131/014 de 19 de mayo de</w:t>
      </w:r>
      <w:bookmarkStart w:id="1" w:name="QuickMark"/>
      <w:bookmarkEnd w:id="1"/>
      <w:r w:rsidRPr="002927ED">
        <w:rPr>
          <w:rFonts w:ascii="Arial" w:hAnsi="Arial" w:cs="Arial"/>
          <w:sz w:val="22"/>
        </w:rPr>
        <w:t xml:space="preserve"> 2014.</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 xml:space="preserve">Ley 16.134 de 24/9/990, artículo 8. </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17.243 de 29 de junio de 2000, artículo 27.</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17.060 de 23 de diciembre de 1998 (Uso indebido del poder público, corrupción).</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17.904, artículo 13</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17.957, concordantes y modificativas, Ley 18.244 de 27 de diciembre de 2007.</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18.098 de 12 de enero de 2007.</w:t>
      </w:r>
    </w:p>
    <w:p w:rsidR="008976FF" w:rsidRPr="002927ED" w:rsidRDefault="008976FF" w:rsidP="008976FF">
      <w:pPr>
        <w:numPr>
          <w:ilvl w:val="1"/>
          <w:numId w:val="24"/>
        </w:numPr>
        <w:tabs>
          <w:tab w:val="left" w:pos="2291"/>
        </w:tabs>
        <w:suppressAutoHyphens/>
        <w:autoSpaceDN w:val="0"/>
        <w:spacing w:after="100"/>
        <w:ind w:left="1701" w:hanging="425"/>
        <w:contextualSpacing/>
        <w:jc w:val="both"/>
        <w:textAlignment w:val="baseline"/>
        <w:rPr>
          <w:rFonts w:ascii="Arial" w:hAnsi="Arial" w:cs="Arial"/>
          <w:sz w:val="22"/>
          <w:szCs w:val="22"/>
        </w:rPr>
      </w:pPr>
      <w:r w:rsidRPr="002927ED">
        <w:rPr>
          <w:rFonts w:ascii="Arial" w:hAnsi="Arial" w:cs="Arial"/>
          <w:sz w:val="22"/>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976FF" w:rsidRPr="002927ED" w:rsidRDefault="008976FF" w:rsidP="008976FF">
      <w:pPr>
        <w:numPr>
          <w:ilvl w:val="1"/>
          <w:numId w:val="24"/>
        </w:numPr>
        <w:tabs>
          <w:tab w:val="left" w:pos="2291"/>
        </w:tabs>
        <w:suppressAutoHyphens/>
        <w:autoSpaceDN w:val="0"/>
        <w:spacing w:after="100"/>
        <w:ind w:left="1701" w:hanging="425"/>
        <w:contextualSpacing/>
        <w:jc w:val="both"/>
        <w:textAlignment w:val="baseline"/>
        <w:rPr>
          <w:rFonts w:ascii="Arial" w:hAnsi="Arial" w:cs="Arial"/>
          <w:sz w:val="22"/>
          <w:szCs w:val="22"/>
        </w:rPr>
      </w:pPr>
      <w:r w:rsidRPr="002927ED">
        <w:rPr>
          <w:rFonts w:ascii="Arial" w:hAnsi="Arial" w:cs="Arial"/>
          <w:sz w:val="22"/>
          <w:szCs w:val="22"/>
        </w:rPr>
        <w:t>La Administración podrá retener de los pagos debidos en virtud del contrato, los créditos laborales a los que tengan derecho los trabajadores de la empresa contratada.</w:t>
      </w:r>
    </w:p>
    <w:p w:rsidR="008976FF" w:rsidRPr="002927ED" w:rsidRDefault="008976FF" w:rsidP="008976FF">
      <w:pPr>
        <w:numPr>
          <w:ilvl w:val="0"/>
          <w:numId w:val="24"/>
        </w:numPr>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18.099 de 24 de enero de 2007.</w:t>
      </w:r>
    </w:p>
    <w:p w:rsidR="008976FF" w:rsidRPr="002927ED" w:rsidRDefault="008976FF" w:rsidP="008976FF">
      <w:pPr>
        <w:numPr>
          <w:ilvl w:val="0"/>
          <w:numId w:val="24"/>
        </w:numPr>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18.251 de 6 de enero de 2008.</w:t>
      </w:r>
    </w:p>
    <w:p w:rsidR="008976FF" w:rsidRPr="002927ED" w:rsidRDefault="008976FF" w:rsidP="008976FF">
      <w:pPr>
        <w:numPr>
          <w:ilvl w:val="0"/>
          <w:numId w:val="24"/>
        </w:numPr>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 19.889 de 9 de julio de 2020, de Urgente Consideración, en lo aplicable.</w:t>
      </w:r>
    </w:p>
    <w:p w:rsidR="008976FF" w:rsidRPr="002927ED" w:rsidRDefault="008976FF" w:rsidP="008976FF">
      <w:pPr>
        <w:numPr>
          <w:ilvl w:val="0"/>
          <w:numId w:val="24"/>
        </w:numPr>
        <w:suppressAutoHyphens/>
        <w:autoSpaceDN w:val="0"/>
        <w:ind w:left="1276" w:hanging="425"/>
        <w:contextualSpacing/>
        <w:jc w:val="both"/>
        <w:textAlignment w:val="baseline"/>
        <w:rPr>
          <w:rFonts w:ascii="Arial" w:hAnsi="Arial" w:cs="Arial"/>
          <w:sz w:val="22"/>
        </w:rPr>
      </w:pPr>
      <w:r w:rsidRPr="002927ED">
        <w:rPr>
          <w:rFonts w:ascii="Arial" w:hAnsi="Arial" w:cs="Arial"/>
          <w:sz w:val="22"/>
        </w:rPr>
        <w:t>Pliego único de bases y condiciones generales para los contratos a celebrarse por parte de las Administraciones Públicas.</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Enmiendas y aclaraciones que se efectúen por la Dirección Nacional de Vialidad, mediante aviso escrito, durante el plazo de llamado.</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La propuesta formulada por el oferente.</w:t>
      </w:r>
    </w:p>
    <w:p w:rsidR="008976FF" w:rsidRPr="002927ED" w:rsidRDefault="008976FF" w:rsidP="008976FF">
      <w:pPr>
        <w:numPr>
          <w:ilvl w:val="0"/>
          <w:numId w:val="24"/>
        </w:numPr>
        <w:tabs>
          <w:tab w:val="left" w:pos="688"/>
        </w:tabs>
        <w:suppressAutoHyphens/>
        <w:autoSpaceDN w:val="0"/>
        <w:ind w:left="1276" w:hanging="425"/>
        <w:contextualSpacing/>
        <w:jc w:val="both"/>
        <w:textAlignment w:val="baseline"/>
        <w:rPr>
          <w:rFonts w:ascii="Arial" w:hAnsi="Arial" w:cs="Arial"/>
          <w:sz w:val="22"/>
        </w:rPr>
      </w:pPr>
      <w:r w:rsidRPr="002927ED">
        <w:rPr>
          <w:rFonts w:ascii="Arial" w:hAnsi="Arial" w:cs="Arial"/>
          <w:sz w:val="22"/>
        </w:rPr>
        <w:t>Leyes, decretos y resoluciones del Poder Ejecutivo vigentes a la fecha de la apertura del llamado.</w:t>
      </w:r>
    </w:p>
    <w:p w:rsidR="00CD49D6" w:rsidRPr="00B34D7A" w:rsidRDefault="00CD49D6" w:rsidP="00D35F4D">
      <w:pPr>
        <w:ind w:left="1233"/>
        <w:jc w:val="both"/>
        <w:rPr>
          <w:rFonts w:ascii="Arial" w:hAnsi="Arial"/>
          <w:b/>
          <w:sz w:val="24"/>
          <w:u w:val="single"/>
        </w:rPr>
      </w:pPr>
    </w:p>
    <w:p w:rsidR="00634D5A" w:rsidRPr="000770AD" w:rsidRDefault="00CD49D6" w:rsidP="00FE0604">
      <w:pPr>
        <w:pStyle w:val="Sangra3detindependiente"/>
        <w:ind w:left="3686" w:hanging="2835"/>
        <w:jc w:val="center"/>
        <w:rPr>
          <w:rFonts w:ascii="Arial" w:hAnsi="Arial" w:cs="Arial"/>
          <w:b/>
          <w:szCs w:val="22"/>
          <w:u w:val="single"/>
        </w:rPr>
      </w:pPr>
      <w:r>
        <w:rPr>
          <w:rFonts w:ascii="Arial" w:hAnsi="Arial"/>
        </w:rPr>
        <w:br w:type="page"/>
      </w:r>
      <w:r w:rsidR="00634D5A" w:rsidRPr="000770AD">
        <w:rPr>
          <w:rFonts w:ascii="Arial" w:hAnsi="Arial" w:cs="Arial"/>
          <w:b/>
          <w:szCs w:val="22"/>
          <w:u w:val="single"/>
        </w:rPr>
        <w:lastRenderedPageBreak/>
        <w:t>SECCION IV</w:t>
      </w: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D35F4D" w:rsidRDefault="00D35F4D">
      <w:pPr>
        <w:jc w:val="center"/>
        <w:rPr>
          <w:rFonts w:ascii="Arial" w:hAnsi="Arial"/>
          <w:b/>
          <w:sz w:val="24"/>
          <w:u w:val="single"/>
        </w:rPr>
      </w:pPr>
    </w:p>
    <w:p w:rsidR="008976FF" w:rsidRDefault="008976FF">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CC402C" w:rsidP="00CC402C">
      <w:pPr>
        <w:ind w:left="851" w:hanging="851"/>
        <w:jc w:val="both"/>
        <w:rPr>
          <w:rFonts w:ascii="Arial" w:hAnsi="Arial"/>
          <w:sz w:val="22"/>
        </w:rPr>
      </w:pPr>
      <w:r>
        <w:rPr>
          <w:rFonts w:ascii="Arial" w:hAnsi="Arial"/>
          <w:sz w:val="22"/>
        </w:rPr>
        <w:t>1.1</w:t>
      </w:r>
      <w:r>
        <w:rPr>
          <w:rFonts w:ascii="Arial" w:hAnsi="Arial"/>
          <w:sz w:val="22"/>
        </w:rPr>
        <w:tab/>
      </w:r>
      <w:r w:rsidR="005D0984">
        <w:rPr>
          <w:rFonts w:ascii="Arial" w:hAnsi="Arial"/>
          <w:sz w:val="22"/>
        </w:rPr>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C06545" w:rsidRDefault="005D0984">
      <w:pPr>
        <w:tabs>
          <w:tab w:val="right" w:pos="9639"/>
        </w:tabs>
        <w:ind w:left="851" w:hanging="283"/>
        <w:jc w:val="right"/>
        <w:rPr>
          <w:rFonts w:ascii="Arial" w:hAnsi="Arial"/>
          <w:i/>
          <w:sz w:val="22"/>
        </w:rPr>
      </w:pPr>
      <w:r w:rsidRPr="00C06545">
        <w:rPr>
          <w:rFonts w:ascii="Arial" w:hAnsi="Arial"/>
          <w:i/>
          <w:sz w:val="22"/>
        </w:rPr>
        <w:t>Monte</w:t>
      </w:r>
      <w:r w:rsidR="008F14BC" w:rsidRPr="00C06545">
        <w:rPr>
          <w:rFonts w:ascii="Arial" w:hAnsi="Arial"/>
          <w:i/>
          <w:sz w:val="22"/>
        </w:rPr>
        <w:t>video, ... de ........... de 20</w:t>
      </w:r>
      <w:r w:rsidR="00C06545" w:rsidRPr="00C06545">
        <w:rPr>
          <w:rFonts w:ascii="Arial" w:hAnsi="Arial"/>
          <w:i/>
          <w:sz w:val="22"/>
        </w:rPr>
        <w:t>...</w:t>
      </w:r>
    </w:p>
    <w:p w:rsidR="005D0984" w:rsidRPr="00C06545"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i/>
          <w:sz w:val="22"/>
        </w:rPr>
      </w:pPr>
      <w:r w:rsidRPr="00C06545">
        <w:rPr>
          <w:rFonts w:ascii="Arial" w:hAnsi="Arial"/>
          <w:i/>
          <w:sz w:val="22"/>
        </w:rPr>
        <w:t xml:space="preserve">Sr. </w:t>
      </w:r>
      <w:r w:rsidR="00F8216A" w:rsidRPr="00C06545">
        <w:rPr>
          <w:rFonts w:ascii="Arial" w:hAnsi="Arial"/>
          <w:i/>
          <w:sz w:val="22"/>
        </w:rPr>
        <w:t>Director Nacional de Vialidad</w:t>
      </w:r>
    </w:p>
    <w:p w:rsidR="005D0984" w:rsidRPr="00C06545" w:rsidRDefault="005D0984" w:rsidP="00C107D4">
      <w:pPr>
        <w:pStyle w:val="Ttulo3"/>
        <w:tabs>
          <w:tab w:val="clear" w:pos="528"/>
        </w:tabs>
        <w:ind w:firstLine="0"/>
      </w:pPr>
      <w:r w:rsidRPr="00C06545">
        <w:t xml:space="preserve">... </w:t>
      </w:r>
      <w:r w:rsidR="00632B7C">
        <w:t>quien</w:t>
      </w:r>
      <w:r w:rsidRPr="00C06545">
        <w:t xml:space="preserve"> suscribe, domiciliado a los efectos legales en la calle ... Nº ... de la ciudad de ..., se compromete, sometiéndose a las Leyes y Tribunales del país, con exclusión de todo otro recurso, a ejecutar la totalidad del contrato</w:t>
      </w:r>
      <w:r w:rsidR="007C7373">
        <w:t xml:space="preserve"> </w:t>
      </w:r>
      <w:r w:rsidR="00FE0604" w:rsidRPr="00FE0604">
        <w:rPr>
          <w:b/>
          <w:bCs/>
        </w:rPr>
        <w:t xml:space="preserve">venta de árboles en pie ubicados en la faja de dominio público de la Ruta N° </w:t>
      </w:r>
      <w:r w:rsidR="00295897">
        <w:rPr>
          <w:b/>
          <w:bCs/>
        </w:rPr>
        <w:t>1</w:t>
      </w:r>
      <w:r w:rsidR="00FE0604" w:rsidRPr="00FE0604">
        <w:rPr>
          <w:b/>
          <w:bCs/>
        </w:rPr>
        <w:t xml:space="preserve">5, en </w:t>
      </w:r>
      <w:r w:rsidR="00D43EB9">
        <w:rPr>
          <w:b/>
          <w:bCs/>
        </w:rPr>
        <w:t>los</w:t>
      </w:r>
      <w:r w:rsidR="00FE0604" w:rsidRPr="00FE0604">
        <w:rPr>
          <w:b/>
          <w:bCs/>
        </w:rPr>
        <w:t xml:space="preserve"> tramo</w:t>
      </w:r>
      <w:r w:rsidR="00D43EB9">
        <w:rPr>
          <w:b/>
          <w:bCs/>
        </w:rPr>
        <w:t>s</w:t>
      </w:r>
      <w:r w:rsidR="00FE0604" w:rsidRPr="00FE0604">
        <w:rPr>
          <w:b/>
          <w:bCs/>
        </w:rPr>
        <w:t xml:space="preserve">: </w:t>
      </w:r>
      <w:r w:rsidR="00D43EB9">
        <w:rPr>
          <w:b/>
          <w:bCs/>
        </w:rPr>
        <w:t>144</w:t>
      </w:r>
      <w:r w:rsidR="00D43EB9" w:rsidRPr="00FE0604">
        <w:rPr>
          <w:b/>
          <w:bCs/>
        </w:rPr>
        <w:t>K</w:t>
      </w:r>
      <w:r w:rsidR="00D43EB9">
        <w:rPr>
          <w:b/>
          <w:bCs/>
        </w:rPr>
        <w:t>4</w:t>
      </w:r>
      <w:r w:rsidR="00D43EB9" w:rsidRPr="00FE0604">
        <w:rPr>
          <w:b/>
          <w:bCs/>
        </w:rPr>
        <w:t xml:space="preserve">00 – </w:t>
      </w:r>
      <w:r w:rsidR="00D43EB9">
        <w:rPr>
          <w:b/>
          <w:bCs/>
        </w:rPr>
        <w:t>148</w:t>
      </w:r>
      <w:r w:rsidR="00D43EB9" w:rsidRPr="00FE0604">
        <w:rPr>
          <w:b/>
          <w:bCs/>
        </w:rPr>
        <w:t>K</w:t>
      </w:r>
      <w:r w:rsidR="00D43EB9">
        <w:rPr>
          <w:b/>
          <w:bCs/>
        </w:rPr>
        <w:t>5</w:t>
      </w:r>
      <w:r w:rsidR="00D43EB9" w:rsidRPr="00FE0604">
        <w:rPr>
          <w:b/>
          <w:bCs/>
        </w:rPr>
        <w:t>00</w:t>
      </w:r>
      <w:r w:rsidR="00D43EB9">
        <w:rPr>
          <w:b/>
          <w:bCs/>
        </w:rPr>
        <w:t xml:space="preserve"> y 157k000-157k300</w:t>
      </w:r>
      <w:r w:rsidR="00FE0604" w:rsidRPr="00FE0604">
        <w:rPr>
          <w:b/>
          <w:bCs/>
        </w:rPr>
        <w:t xml:space="preserve">, en el Departamento de </w:t>
      </w:r>
      <w:r w:rsidR="00295897">
        <w:rPr>
          <w:b/>
          <w:bCs/>
        </w:rPr>
        <w:t>Rocha</w:t>
      </w:r>
      <w:r w:rsidR="00FE0604" w:rsidRPr="00FE0604">
        <w:rPr>
          <w:b/>
          <w:bCs/>
        </w:rPr>
        <w:t xml:space="preserve">, bajo jurisdicción de la División Regional </w:t>
      </w:r>
      <w:r w:rsidR="00295897">
        <w:rPr>
          <w:b/>
          <w:bCs/>
        </w:rPr>
        <w:t>2</w:t>
      </w:r>
      <w:r w:rsidR="005A4B2A">
        <w:rPr>
          <w:b/>
          <w:bCs/>
        </w:rPr>
        <w:t>, por maquinaria</w:t>
      </w:r>
      <w:r w:rsidR="00D57A25">
        <w:rPr>
          <w:b/>
          <w:bCs/>
        </w:rPr>
        <w:t xml:space="preserve"> </w:t>
      </w:r>
      <w:r w:rsidR="005A4B2A">
        <w:rPr>
          <w:b/>
          <w:bCs/>
        </w:rPr>
        <w:t>y repuestos</w:t>
      </w:r>
      <w:r w:rsidR="00634D5A">
        <w:rPr>
          <w:i w:val="0"/>
          <w:lang w:val="es-ES"/>
        </w:rPr>
        <w:t xml:space="preserve">, </w:t>
      </w:r>
      <w:r w:rsidRPr="00634D5A">
        <w:rPr>
          <w:i w:val="0"/>
        </w:rPr>
        <w:t>de</w:t>
      </w:r>
      <w:r w:rsidRPr="00C06545">
        <w:t xml:space="preserve"> acuerdo con las Especificaciones y Pliegos correspondientes, por </w:t>
      </w:r>
      <w:r w:rsidR="007C7373">
        <w:t>el</w:t>
      </w:r>
      <w:r w:rsidRPr="00C06545">
        <w:t xml:space="preserve"> total </w:t>
      </w:r>
      <w:r w:rsidR="007C7373" w:rsidRPr="00C06545">
        <w:t>(indicar precios con letras y números por cada uno de los ítems indicados en el cuadro)</w:t>
      </w:r>
      <w:r w:rsidR="007C7373">
        <w:t xml:space="preserve"> </w:t>
      </w:r>
      <w:r w:rsidRPr="00C06545">
        <w:t>que aparece en el cuadro resumen que se adjunta. Se adjunta además toda la información solicitada por el PEP</w:t>
      </w:r>
    </w:p>
    <w:p w:rsidR="005D0984" w:rsidRDefault="00974EB8" w:rsidP="008976FF">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i/>
          <w:sz w:val="22"/>
        </w:rPr>
      </w:pPr>
      <w:r>
        <w:rPr>
          <w:rFonts w:ascii="Arial" w:hAnsi="Arial"/>
          <w:i/>
          <w:sz w:val="22"/>
        </w:rPr>
        <w:tab/>
        <w:t>Saluda atentamente,</w:t>
      </w:r>
      <w:r w:rsidR="007C7373">
        <w:rPr>
          <w:rFonts w:ascii="Arial" w:hAnsi="Arial"/>
          <w:i/>
          <w:sz w:val="22"/>
        </w:rPr>
        <w:tab/>
      </w:r>
      <w:r w:rsidR="007C7373">
        <w:rPr>
          <w:rFonts w:ascii="Arial" w:hAnsi="Arial"/>
          <w:i/>
          <w:sz w:val="22"/>
        </w:rPr>
        <w:tab/>
      </w:r>
      <w:r w:rsidR="007C7373">
        <w:rPr>
          <w:rFonts w:ascii="Arial" w:hAnsi="Arial"/>
          <w:i/>
          <w:sz w:val="22"/>
        </w:rPr>
        <w:tab/>
      </w:r>
      <w:r w:rsidR="007C7373">
        <w:rPr>
          <w:rFonts w:ascii="Arial" w:hAnsi="Arial"/>
          <w:i/>
          <w:sz w:val="22"/>
        </w:rPr>
        <w:tab/>
      </w:r>
      <w:r w:rsidR="007C7373">
        <w:rPr>
          <w:rFonts w:ascii="Arial" w:hAnsi="Arial"/>
          <w:i/>
          <w:sz w:val="22"/>
        </w:rPr>
        <w:tab/>
      </w:r>
      <w:r w:rsidR="007C7373">
        <w:rPr>
          <w:rFonts w:ascii="Arial" w:hAnsi="Arial"/>
          <w:i/>
          <w:sz w:val="22"/>
        </w:rPr>
        <w:tab/>
      </w:r>
      <w:r w:rsidR="007C7373">
        <w:rPr>
          <w:rFonts w:ascii="Arial" w:hAnsi="Arial"/>
          <w:i/>
          <w:sz w:val="22"/>
        </w:rPr>
        <w:tab/>
      </w:r>
      <w:r w:rsidR="007C7373">
        <w:rPr>
          <w:rFonts w:ascii="Arial" w:hAnsi="Arial"/>
          <w:i/>
          <w:sz w:val="22"/>
        </w:rPr>
        <w:tab/>
        <w:t>f</w:t>
      </w:r>
      <w:r w:rsidR="00070755" w:rsidRPr="00C06545">
        <w:rPr>
          <w:rFonts w:ascii="Arial" w:hAnsi="Arial"/>
          <w:i/>
          <w:sz w:val="22"/>
        </w:rPr>
        <w:t>irma del oferente</w:t>
      </w:r>
    </w:p>
    <w:p w:rsidR="00223523" w:rsidRDefault="00223523" w:rsidP="008976FF">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i/>
          <w:sz w:val="22"/>
        </w:rPr>
      </w:pPr>
    </w:p>
    <w:p w:rsidR="00223523" w:rsidRDefault="00223523" w:rsidP="00223523">
      <w:pPr>
        <w:ind w:left="851" w:hanging="851"/>
        <w:jc w:val="both"/>
        <w:rPr>
          <w:rFonts w:ascii="Arial" w:hAnsi="Arial"/>
          <w:i/>
        </w:rPr>
      </w:pPr>
      <w:r w:rsidRPr="00223523">
        <w:rPr>
          <w:rFonts w:ascii="Arial" w:hAnsi="Arial"/>
          <w:sz w:val="22"/>
        </w:rPr>
        <w:t>1.2</w:t>
      </w:r>
      <w:r w:rsidRPr="00223523">
        <w:rPr>
          <w:rFonts w:ascii="Arial" w:hAnsi="Arial"/>
          <w:sz w:val="22"/>
        </w:rPr>
        <w:tab/>
        <w:t>Cuadros de precios</w:t>
      </w:r>
    </w:p>
    <w:p w:rsidR="00223523" w:rsidRDefault="00223523" w:rsidP="00223523">
      <w:pPr>
        <w:pStyle w:val="Textoindependiente2"/>
        <w:ind w:left="851"/>
        <w:rPr>
          <w:rFonts w:ascii="Arial" w:hAnsi="Arial"/>
          <w:i w:val="0"/>
        </w:rPr>
      </w:pPr>
      <w:r>
        <w:rPr>
          <w:rFonts w:ascii="Arial" w:hAnsi="Arial"/>
          <w:i w:val="0"/>
        </w:rPr>
        <w:t>Cuadro 1</w:t>
      </w:r>
    </w:p>
    <w:tbl>
      <w:tblPr>
        <w:tblW w:w="450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098"/>
        <w:gridCol w:w="2403"/>
        <w:gridCol w:w="2401"/>
      </w:tblGrid>
      <w:tr w:rsidR="00223523" w:rsidTr="00223523">
        <w:trPr>
          <w:trHeight w:val="264"/>
        </w:trPr>
        <w:tc>
          <w:tcPr>
            <w:tcW w:w="442" w:type="pct"/>
            <w:shd w:val="clear" w:color="auto" w:fill="BFBFBF"/>
          </w:tcPr>
          <w:p w:rsidR="00223523" w:rsidRPr="008976FF" w:rsidRDefault="00223523" w:rsidP="002871C1">
            <w:pPr>
              <w:jc w:val="center"/>
              <w:rPr>
                <w:rFonts w:ascii="Arial Narrow" w:hAnsi="Arial Narrow"/>
                <w:b/>
                <w:sz w:val="18"/>
                <w:szCs w:val="18"/>
              </w:rPr>
            </w:pPr>
            <w:r>
              <w:rPr>
                <w:rFonts w:ascii="Arial Narrow" w:hAnsi="Arial Narrow"/>
                <w:b/>
                <w:sz w:val="18"/>
                <w:szCs w:val="18"/>
              </w:rPr>
              <w:t>ítem</w:t>
            </w:r>
          </w:p>
        </w:tc>
        <w:tc>
          <w:tcPr>
            <w:tcW w:w="1787" w:type="pct"/>
            <w:shd w:val="clear" w:color="auto" w:fill="BFBFBF"/>
          </w:tcPr>
          <w:p w:rsidR="00223523" w:rsidRPr="008976FF" w:rsidRDefault="00223523" w:rsidP="002871C1">
            <w:pPr>
              <w:tabs>
                <w:tab w:val="left" w:pos="851"/>
              </w:tabs>
              <w:ind w:left="-393"/>
              <w:jc w:val="center"/>
              <w:rPr>
                <w:rFonts w:ascii="Arial Narrow" w:hAnsi="Arial Narrow"/>
                <w:b/>
                <w:sz w:val="18"/>
                <w:szCs w:val="18"/>
              </w:rPr>
            </w:pPr>
            <w:r>
              <w:rPr>
                <w:rFonts w:ascii="Arial Narrow" w:hAnsi="Arial Narrow"/>
                <w:b/>
                <w:sz w:val="18"/>
                <w:szCs w:val="18"/>
              </w:rPr>
              <w:t xml:space="preserve">Ubicación árboles – Ruta No. 15 </w:t>
            </w:r>
          </w:p>
        </w:tc>
        <w:tc>
          <w:tcPr>
            <w:tcW w:w="1386" w:type="pct"/>
            <w:shd w:val="clear" w:color="auto" w:fill="BFBFBF"/>
          </w:tcPr>
          <w:p w:rsidR="00223523" w:rsidRDefault="00223523" w:rsidP="002871C1">
            <w:pPr>
              <w:tabs>
                <w:tab w:val="left" w:pos="851"/>
              </w:tabs>
              <w:jc w:val="center"/>
              <w:rPr>
                <w:rFonts w:ascii="Arial Narrow" w:hAnsi="Arial Narrow"/>
                <w:b/>
                <w:sz w:val="18"/>
                <w:szCs w:val="18"/>
              </w:rPr>
            </w:pPr>
            <w:r>
              <w:rPr>
                <w:rFonts w:ascii="Arial Narrow" w:hAnsi="Arial Narrow"/>
                <w:b/>
                <w:sz w:val="18"/>
                <w:szCs w:val="18"/>
              </w:rPr>
              <w:t>Cantidad de ejemplares</w:t>
            </w:r>
          </w:p>
        </w:tc>
        <w:tc>
          <w:tcPr>
            <w:tcW w:w="1385" w:type="pct"/>
            <w:shd w:val="clear" w:color="auto" w:fill="BFBFBF"/>
          </w:tcPr>
          <w:p w:rsidR="00223523" w:rsidRDefault="00223523" w:rsidP="00223523">
            <w:pPr>
              <w:tabs>
                <w:tab w:val="left" w:pos="851"/>
              </w:tabs>
              <w:jc w:val="center"/>
              <w:rPr>
                <w:rFonts w:ascii="Arial Narrow" w:hAnsi="Arial Narrow"/>
                <w:b/>
                <w:sz w:val="18"/>
                <w:szCs w:val="18"/>
              </w:rPr>
            </w:pPr>
            <w:r w:rsidRPr="00223523">
              <w:rPr>
                <w:rFonts w:ascii="Arial Narrow" w:hAnsi="Arial Narrow"/>
                <w:b/>
                <w:sz w:val="18"/>
                <w:szCs w:val="18"/>
              </w:rPr>
              <w:t>Precio total U$</w:t>
            </w:r>
            <w:r>
              <w:rPr>
                <w:rFonts w:ascii="Arial Narrow" w:hAnsi="Arial Narrow"/>
                <w:b/>
                <w:sz w:val="18"/>
                <w:szCs w:val="18"/>
              </w:rPr>
              <w:t>S</w:t>
            </w:r>
          </w:p>
        </w:tc>
      </w:tr>
      <w:tr w:rsidR="00D43EB9" w:rsidRPr="008976FF" w:rsidTr="00223523">
        <w:trPr>
          <w:trHeight w:val="264"/>
        </w:trPr>
        <w:tc>
          <w:tcPr>
            <w:tcW w:w="442" w:type="pct"/>
            <w:shd w:val="clear" w:color="auto" w:fill="auto"/>
          </w:tcPr>
          <w:p w:rsidR="00D43EB9" w:rsidRPr="00634D5A" w:rsidRDefault="00D43EB9" w:rsidP="00D43EB9">
            <w:pPr>
              <w:tabs>
                <w:tab w:val="left" w:pos="851"/>
              </w:tabs>
              <w:jc w:val="center"/>
              <w:rPr>
                <w:rFonts w:ascii="Arial Narrow" w:hAnsi="Arial Narrow"/>
                <w:b/>
                <w:sz w:val="18"/>
                <w:szCs w:val="18"/>
              </w:rPr>
            </w:pPr>
            <w:r w:rsidRPr="00634D5A">
              <w:rPr>
                <w:rFonts w:ascii="Arial Narrow" w:hAnsi="Arial Narrow"/>
                <w:b/>
                <w:sz w:val="18"/>
                <w:szCs w:val="18"/>
              </w:rPr>
              <w:t>1</w:t>
            </w:r>
          </w:p>
        </w:tc>
        <w:tc>
          <w:tcPr>
            <w:tcW w:w="1787" w:type="pct"/>
          </w:tcPr>
          <w:p w:rsidR="00D43EB9" w:rsidRPr="008976FF" w:rsidRDefault="00D43EB9" w:rsidP="00D43EB9">
            <w:pPr>
              <w:tabs>
                <w:tab w:val="left" w:pos="851"/>
              </w:tabs>
              <w:jc w:val="both"/>
              <w:rPr>
                <w:rFonts w:ascii="Arial Narrow" w:hAnsi="Arial Narrow"/>
                <w:sz w:val="18"/>
                <w:szCs w:val="18"/>
              </w:rPr>
            </w:pPr>
            <w:r>
              <w:rPr>
                <w:rFonts w:ascii="Arial Narrow" w:hAnsi="Arial Narrow"/>
                <w:sz w:val="18"/>
                <w:szCs w:val="18"/>
              </w:rPr>
              <w:t>144k400 al 148k500 (lado a+ y a-1)</w:t>
            </w:r>
          </w:p>
        </w:tc>
        <w:tc>
          <w:tcPr>
            <w:tcW w:w="1386" w:type="pct"/>
          </w:tcPr>
          <w:p w:rsidR="00D43EB9" w:rsidRPr="008976FF" w:rsidRDefault="00D43EB9" w:rsidP="00D43EB9">
            <w:pPr>
              <w:tabs>
                <w:tab w:val="left" w:pos="851"/>
              </w:tabs>
              <w:jc w:val="center"/>
              <w:rPr>
                <w:rFonts w:ascii="Arial Narrow" w:hAnsi="Arial Narrow"/>
                <w:sz w:val="18"/>
                <w:szCs w:val="18"/>
              </w:rPr>
            </w:pPr>
            <w:r>
              <w:rPr>
                <w:rFonts w:ascii="Arial Narrow" w:hAnsi="Arial Narrow"/>
                <w:sz w:val="18"/>
                <w:szCs w:val="18"/>
              </w:rPr>
              <w:t>865</w:t>
            </w:r>
          </w:p>
        </w:tc>
        <w:tc>
          <w:tcPr>
            <w:tcW w:w="1385" w:type="pct"/>
          </w:tcPr>
          <w:p w:rsidR="00D43EB9" w:rsidRPr="00634D5A" w:rsidRDefault="00D43EB9" w:rsidP="00D43EB9">
            <w:pPr>
              <w:tabs>
                <w:tab w:val="left" w:pos="851"/>
              </w:tabs>
              <w:jc w:val="center"/>
              <w:rPr>
                <w:rFonts w:ascii="Arial Narrow" w:hAnsi="Arial Narrow"/>
                <w:b/>
                <w:sz w:val="18"/>
                <w:szCs w:val="18"/>
              </w:rPr>
            </w:pPr>
          </w:p>
        </w:tc>
      </w:tr>
      <w:tr w:rsidR="00D43EB9" w:rsidRPr="008976FF" w:rsidTr="00223523">
        <w:trPr>
          <w:trHeight w:val="264"/>
        </w:trPr>
        <w:tc>
          <w:tcPr>
            <w:tcW w:w="442" w:type="pct"/>
            <w:shd w:val="clear" w:color="auto" w:fill="auto"/>
          </w:tcPr>
          <w:p w:rsidR="00D43EB9" w:rsidRPr="00634D5A" w:rsidRDefault="00D43EB9" w:rsidP="00D43EB9">
            <w:pPr>
              <w:tabs>
                <w:tab w:val="left" w:pos="851"/>
              </w:tabs>
              <w:jc w:val="center"/>
              <w:rPr>
                <w:rFonts w:ascii="Arial Narrow" w:hAnsi="Arial Narrow"/>
                <w:b/>
                <w:sz w:val="18"/>
                <w:szCs w:val="18"/>
              </w:rPr>
            </w:pPr>
            <w:r>
              <w:rPr>
                <w:rFonts w:ascii="Arial Narrow" w:hAnsi="Arial Narrow"/>
                <w:b/>
                <w:sz w:val="18"/>
                <w:szCs w:val="18"/>
              </w:rPr>
              <w:t>2</w:t>
            </w:r>
          </w:p>
        </w:tc>
        <w:tc>
          <w:tcPr>
            <w:tcW w:w="1787" w:type="pct"/>
          </w:tcPr>
          <w:p w:rsidR="00D43EB9" w:rsidRDefault="00D43EB9" w:rsidP="00D43EB9">
            <w:pPr>
              <w:tabs>
                <w:tab w:val="left" w:pos="851"/>
              </w:tabs>
              <w:jc w:val="both"/>
              <w:rPr>
                <w:rFonts w:ascii="Arial Narrow" w:hAnsi="Arial Narrow"/>
                <w:sz w:val="18"/>
                <w:szCs w:val="18"/>
              </w:rPr>
            </w:pPr>
            <w:r>
              <w:rPr>
                <w:rFonts w:ascii="Arial Narrow" w:hAnsi="Arial Narrow"/>
                <w:sz w:val="18"/>
                <w:szCs w:val="18"/>
              </w:rPr>
              <w:t>157k000 al 157k300 (lado a-)</w:t>
            </w:r>
          </w:p>
        </w:tc>
        <w:tc>
          <w:tcPr>
            <w:tcW w:w="1386" w:type="pct"/>
          </w:tcPr>
          <w:p w:rsidR="00D43EB9" w:rsidRDefault="00D43EB9" w:rsidP="00D43EB9">
            <w:pPr>
              <w:tabs>
                <w:tab w:val="left" w:pos="851"/>
              </w:tabs>
              <w:jc w:val="center"/>
              <w:rPr>
                <w:rFonts w:ascii="Arial Narrow" w:hAnsi="Arial Narrow"/>
                <w:sz w:val="18"/>
                <w:szCs w:val="18"/>
              </w:rPr>
            </w:pPr>
            <w:r>
              <w:rPr>
                <w:rFonts w:ascii="Arial Narrow" w:hAnsi="Arial Narrow"/>
                <w:sz w:val="18"/>
                <w:szCs w:val="18"/>
              </w:rPr>
              <w:t>17</w:t>
            </w:r>
          </w:p>
        </w:tc>
        <w:tc>
          <w:tcPr>
            <w:tcW w:w="1385" w:type="pct"/>
          </w:tcPr>
          <w:p w:rsidR="00D43EB9" w:rsidRPr="00634D5A" w:rsidRDefault="00D43EB9" w:rsidP="00D43EB9">
            <w:pPr>
              <w:tabs>
                <w:tab w:val="left" w:pos="851"/>
              </w:tabs>
              <w:jc w:val="center"/>
              <w:rPr>
                <w:rFonts w:ascii="Arial Narrow" w:hAnsi="Arial Narrow"/>
                <w:b/>
                <w:sz w:val="18"/>
                <w:szCs w:val="18"/>
              </w:rPr>
            </w:pPr>
          </w:p>
        </w:tc>
      </w:tr>
    </w:tbl>
    <w:p w:rsidR="00223523" w:rsidRDefault="00223523" w:rsidP="00223523">
      <w:pPr>
        <w:ind w:left="851"/>
        <w:jc w:val="both"/>
        <w:rPr>
          <w:rFonts w:ascii="Arial" w:hAnsi="Arial"/>
        </w:rPr>
      </w:pPr>
      <w:r w:rsidRPr="005A4B2A">
        <w:rPr>
          <w:rFonts w:ascii="Arial" w:hAnsi="Arial"/>
        </w:rPr>
        <w:t>La cantidad de árboles indicada es estimativa, por lo que se sugiere el relevamiento in situ de los oferentes a los efectos de la cotización de la propuesta.</w:t>
      </w:r>
    </w:p>
    <w:p w:rsidR="00223523" w:rsidRDefault="00223523" w:rsidP="00223523">
      <w:pPr>
        <w:ind w:left="851"/>
        <w:jc w:val="both"/>
        <w:rPr>
          <w:rFonts w:ascii="Arial" w:hAnsi="Arial"/>
        </w:rPr>
      </w:pPr>
    </w:p>
    <w:p w:rsidR="00223523" w:rsidRPr="005A4B2A" w:rsidRDefault="00223523" w:rsidP="00223523">
      <w:pPr>
        <w:pStyle w:val="Textoindependiente2"/>
        <w:ind w:left="851"/>
        <w:rPr>
          <w:rFonts w:ascii="Arial" w:hAnsi="Arial"/>
          <w:i w:val="0"/>
        </w:rPr>
      </w:pPr>
      <w:r w:rsidRPr="005A4B2A">
        <w:rPr>
          <w:rFonts w:ascii="Arial" w:hAnsi="Arial"/>
          <w:i w:val="0"/>
        </w:rPr>
        <w:t>Cuadro 2</w:t>
      </w:r>
    </w:p>
    <w:tbl>
      <w:tblPr>
        <w:tblStyle w:val="Tablaconcuadrcula"/>
        <w:tblW w:w="8669" w:type="dxa"/>
        <w:tblInd w:w="959" w:type="dxa"/>
        <w:tblLook w:val="04A0" w:firstRow="1" w:lastRow="0" w:firstColumn="1" w:lastColumn="0" w:noHBand="0" w:noVBand="1"/>
      </w:tblPr>
      <w:tblGrid>
        <w:gridCol w:w="992"/>
        <w:gridCol w:w="5274"/>
        <w:gridCol w:w="2403"/>
      </w:tblGrid>
      <w:tr w:rsidR="00223523" w:rsidRPr="002E5C29" w:rsidTr="00223523">
        <w:trPr>
          <w:trHeight w:val="190"/>
        </w:trPr>
        <w:tc>
          <w:tcPr>
            <w:tcW w:w="992" w:type="dxa"/>
            <w:shd w:val="clear" w:color="auto" w:fill="D9D9D9"/>
            <w:vAlign w:val="center"/>
          </w:tcPr>
          <w:p w:rsidR="00223523" w:rsidRPr="005A4B2A" w:rsidRDefault="00223523" w:rsidP="00223523">
            <w:pPr>
              <w:jc w:val="center"/>
              <w:rPr>
                <w:rFonts w:ascii="Arial Narrow" w:hAnsi="Arial Narrow"/>
                <w:b/>
                <w:sz w:val="18"/>
                <w:szCs w:val="18"/>
              </w:rPr>
            </w:pPr>
            <w:r w:rsidRPr="005A4B2A">
              <w:rPr>
                <w:rFonts w:ascii="Arial Narrow" w:hAnsi="Arial Narrow"/>
                <w:b/>
                <w:sz w:val="18"/>
                <w:szCs w:val="18"/>
              </w:rPr>
              <w:t>Ítem</w:t>
            </w:r>
          </w:p>
        </w:tc>
        <w:tc>
          <w:tcPr>
            <w:tcW w:w="5274" w:type="dxa"/>
            <w:shd w:val="clear" w:color="auto" w:fill="D9D9D9"/>
            <w:vAlign w:val="center"/>
          </w:tcPr>
          <w:p w:rsidR="00223523" w:rsidRPr="005A4B2A" w:rsidRDefault="00223523" w:rsidP="00223523">
            <w:pPr>
              <w:jc w:val="center"/>
              <w:rPr>
                <w:rFonts w:ascii="Arial Narrow" w:hAnsi="Arial Narrow"/>
                <w:b/>
                <w:sz w:val="18"/>
                <w:szCs w:val="18"/>
              </w:rPr>
            </w:pPr>
            <w:r w:rsidRPr="005A4B2A">
              <w:rPr>
                <w:rFonts w:ascii="Arial Narrow" w:hAnsi="Arial Narrow"/>
                <w:b/>
                <w:sz w:val="18"/>
                <w:szCs w:val="18"/>
              </w:rPr>
              <w:t>Descripción</w:t>
            </w:r>
          </w:p>
        </w:tc>
        <w:tc>
          <w:tcPr>
            <w:tcW w:w="2403" w:type="dxa"/>
            <w:shd w:val="clear" w:color="auto" w:fill="D9D9D9"/>
          </w:tcPr>
          <w:p w:rsidR="00223523" w:rsidRDefault="00223523" w:rsidP="007C7BB4">
            <w:pPr>
              <w:tabs>
                <w:tab w:val="left" w:pos="851"/>
              </w:tabs>
              <w:jc w:val="center"/>
              <w:rPr>
                <w:rFonts w:ascii="Arial Narrow" w:hAnsi="Arial Narrow"/>
                <w:b/>
                <w:sz w:val="18"/>
                <w:szCs w:val="18"/>
              </w:rPr>
            </w:pPr>
            <w:r w:rsidRPr="00223523">
              <w:rPr>
                <w:rFonts w:ascii="Arial Narrow" w:hAnsi="Arial Narrow"/>
                <w:b/>
                <w:sz w:val="18"/>
                <w:szCs w:val="18"/>
              </w:rPr>
              <w:t>Precio</w:t>
            </w:r>
            <w:r w:rsidR="007C7BB4">
              <w:rPr>
                <w:rFonts w:ascii="Arial Narrow" w:hAnsi="Arial Narrow"/>
                <w:b/>
                <w:sz w:val="18"/>
                <w:szCs w:val="18"/>
              </w:rPr>
              <w:t xml:space="preserve"> unitario imp. inc.</w:t>
            </w:r>
            <w:r w:rsidRPr="00223523">
              <w:rPr>
                <w:rFonts w:ascii="Arial Narrow" w:hAnsi="Arial Narrow"/>
                <w:b/>
                <w:sz w:val="18"/>
                <w:szCs w:val="18"/>
              </w:rPr>
              <w:t xml:space="preserve"> U$</w:t>
            </w:r>
            <w:r>
              <w:rPr>
                <w:rFonts w:ascii="Arial Narrow" w:hAnsi="Arial Narrow"/>
                <w:b/>
                <w:sz w:val="18"/>
                <w:szCs w:val="18"/>
              </w:rPr>
              <w:t>S</w:t>
            </w:r>
          </w:p>
        </w:tc>
      </w:tr>
      <w:tr w:rsidR="00223523" w:rsidRPr="00807F6F" w:rsidTr="00223523">
        <w:trPr>
          <w:trHeight w:val="253"/>
        </w:trPr>
        <w:tc>
          <w:tcPr>
            <w:tcW w:w="992" w:type="dxa"/>
            <w:shd w:val="clear" w:color="auto" w:fill="auto"/>
          </w:tcPr>
          <w:p w:rsidR="00223523" w:rsidRPr="00931FA7" w:rsidRDefault="00223523" w:rsidP="00223523">
            <w:pPr>
              <w:jc w:val="center"/>
              <w:rPr>
                <w:rFonts w:ascii="Arial Narrow" w:hAnsi="Arial Narrow"/>
                <w:sz w:val="18"/>
                <w:szCs w:val="18"/>
              </w:rPr>
            </w:pPr>
            <w:r w:rsidRPr="00931FA7">
              <w:rPr>
                <w:rFonts w:ascii="Arial Narrow" w:hAnsi="Arial Narrow"/>
                <w:sz w:val="18"/>
                <w:szCs w:val="18"/>
              </w:rPr>
              <w:t>1</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3523" w:rsidRPr="00931FA7" w:rsidRDefault="00223523" w:rsidP="00223523">
            <w:pPr>
              <w:jc w:val="both"/>
              <w:rPr>
                <w:rFonts w:ascii="Arial Narrow" w:hAnsi="Arial Narrow"/>
                <w:sz w:val="18"/>
                <w:szCs w:val="18"/>
              </w:rPr>
            </w:pPr>
            <w:r w:rsidRPr="00931FA7">
              <w:rPr>
                <w:rFonts w:ascii="Arial Narrow" w:hAnsi="Arial Narrow"/>
                <w:sz w:val="18"/>
                <w:szCs w:val="18"/>
              </w:rPr>
              <w:t>DESMALEZADORA</w:t>
            </w:r>
          </w:p>
        </w:tc>
        <w:tc>
          <w:tcPr>
            <w:tcW w:w="2403" w:type="dxa"/>
            <w:tcBorders>
              <w:top w:val="single" w:sz="4" w:space="0" w:color="auto"/>
              <w:left w:val="single" w:sz="4" w:space="0" w:color="auto"/>
              <w:bottom w:val="single" w:sz="4" w:space="0" w:color="auto"/>
              <w:right w:val="single" w:sz="4" w:space="0" w:color="auto"/>
            </w:tcBorders>
          </w:tcPr>
          <w:p w:rsidR="00223523" w:rsidRPr="00931FA7"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2</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sidRPr="0015038F">
              <w:rPr>
                <w:rFonts w:ascii="Arial Narrow" w:hAnsi="Arial Narrow"/>
                <w:sz w:val="18"/>
                <w:szCs w:val="18"/>
              </w:rPr>
              <w:t>MOTOSIERRA</w:t>
            </w:r>
          </w:p>
        </w:tc>
        <w:tc>
          <w:tcPr>
            <w:tcW w:w="2403" w:type="dxa"/>
            <w:tcBorders>
              <w:top w:val="single" w:sz="4" w:space="0" w:color="auto"/>
              <w:left w:val="single" w:sz="4" w:space="0" w:color="auto"/>
              <w:bottom w:val="single" w:sz="4" w:space="0" w:color="auto"/>
              <w:right w:val="single" w:sz="4" w:space="0" w:color="auto"/>
            </w:tcBorders>
          </w:tcPr>
          <w:p w:rsidR="00223523" w:rsidRPr="0015038F"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3</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Pr>
                <w:rFonts w:ascii="Arial Narrow" w:hAnsi="Arial Narrow"/>
                <w:sz w:val="18"/>
                <w:szCs w:val="18"/>
              </w:rPr>
              <w:t>PODADORA DE</w:t>
            </w:r>
            <w:r w:rsidRPr="0015038F">
              <w:rPr>
                <w:rFonts w:ascii="Arial Narrow" w:hAnsi="Arial Narrow"/>
                <w:sz w:val="18"/>
                <w:szCs w:val="18"/>
              </w:rPr>
              <w:t xml:space="preserve"> ALTURA</w:t>
            </w:r>
          </w:p>
        </w:tc>
        <w:tc>
          <w:tcPr>
            <w:tcW w:w="2403" w:type="dxa"/>
            <w:tcBorders>
              <w:top w:val="single" w:sz="4" w:space="0" w:color="auto"/>
              <w:left w:val="single" w:sz="4" w:space="0" w:color="auto"/>
              <w:bottom w:val="single" w:sz="4" w:space="0" w:color="auto"/>
              <w:right w:val="single" w:sz="4" w:space="0" w:color="auto"/>
            </w:tcBorders>
          </w:tcPr>
          <w:p w:rsidR="00223523"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4</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Pr>
                <w:rFonts w:ascii="Arial Narrow" w:hAnsi="Arial Narrow"/>
                <w:sz w:val="18"/>
                <w:szCs w:val="18"/>
              </w:rPr>
              <w:t>MOTOBOMBA</w:t>
            </w:r>
            <w:r w:rsidRPr="0015038F">
              <w:rPr>
                <w:rFonts w:ascii="Arial Narrow" w:hAnsi="Arial Narrow"/>
                <w:sz w:val="18"/>
                <w:szCs w:val="18"/>
              </w:rPr>
              <w:t xml:space="preserve"> PORTATIL A NAFTA</w:t>
            </w:r>
          </w:p>
        </w:tc>
        <w:tc>
          <w:tcPr>
            <w:tcW w:w="2403" w:type="dxa"/>
            <w:tcBorders>
              <w:top w:val="single" w:sz="4" w:space="0" w:color="auto"/>
              <w:left w:val="single" w:sz="4" w:space="0" w:color="auto"/>
              <w:bottom w:val="single" w:sz="4" w:space="0" w:color="auto"/>
              <w:right w:val="single" w:sz="4" w:space="0" w:color="auto"/>
            </w:tcBorders>
          </w:tcPr>
          <w:p w:rsidR="00223523"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5</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sidRPr="0015038F">
              <w:rPr>
                <w:rFonts w:ascii="Arial Narrow" w:hAnsi="Arial Narrow"/>
                <w:sz w:val="18"/>
                <w:szCs w:val="18"/>
              </w:rPr>
              <w:t>HIDROLAVADORA MONOFASICA</w:t>
            </w:r>
          </w:p>
        </w:tc>
        <w:tc>
          <w:tcPr>
            <w:tcW w:w="2403" w:type="dxa"/>
            <w:tcBorders>
              <w:top w:val="single" w:sz="4" w:space="0" w:color="auto"/>
              <w:left w:val="single" w:sz="4" w:space="0" w:color="auto"/>
              <w:bottom w:val="single" w:sz="4" w:space="0" w:color="auto"/>
              <w:right w:val="single" w:sz="4" w:space="0" w:color="auto"/>
            </w:tcBorders>
          </w:tcPr>
          <w:p w:rsidR="00223523" w:rsidRPr="0015038F"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6</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sidRPr="00D57A25">
              <w:rPr>
                <w:rFonts w:ascii="Arial Narrow" w:hAnsi="Arial Narrow"/>
                <w:sz w:val="18"/>
                <w:szCs w:val="18"/>
              </w:rPr>
              <w:t>SOPLADOR DE MOCHILA</w:t>
            </w:r>
          </w:p>
        </w:tc>
        <w:tc>
          <w:tcPr>
            <w:tcW w:w="2403" w:type="dxa"/>
            <w:tcBorders>
              <w:top w:val="single" w:sz="4" w:space="0" w:color="auto"/>
              <w:left w:val="single" w:sz="4" w:space="0" w:color="auto"/>
              <w:bottom w:val="single" w:sz="4" w:space="0" w:color="auto"/>
              <w:right w:val="single" w:sz="4" w:space="0" w:color="auto"/>
            </w:tcBorders>
          </w:tcPr>
          <w:p w:rsidR="00223523" w:rsidRPr="00D57A25"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7</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sidRPr="00D57A25">
              <w:rPr>
                <w:rFonts w:ascii="Arial Narrow" w:hAnsi="Arial Narrow"/>
                <w:sz w:val="18"/>
                <w:szCs w:val="18"/>
              </w:rPr>
              <w:t xml:space="preserve">NEUMÁTICOS </w:t>
            </w:r>
            <w:r>
              <w:rPr>
                <w:rFonts w:ascii="Arial Narrow" w:hAnsi="Arial Narrow"/>
                <w:sz w:val="18"/>
                <w:szCs w:val="18"/>
              </w:rPr>
              <w:t>DIRECCIONALES</w:t>
            </w:r>
            <w:r w:rsidRPr="00D57A25">
              <w:rPr>
                <w:rFonts w:ascii="Arial Narrow" w:hAnsi="Arial Narrow"/>
                <w:sz w:val="18"/>
                <w:szCs w:val="18"/>
              </w:rPr>
              <w:t xml:space="preserve"> PARA CAMIONES FOTONES</w:t>
            </w:r>
            <w:r>
              <w:rPr>
                <w:rFonts w:ascii="Arial Narrow" w:hAnsi="Arial Narrow"/>
                <w:sz w:val="18"/>
                <w:szCs w:val="18"/>
              </w:rPr>
              <w:t xml:space="preserve"> </w:t>
            </w:r>
          </w:p>
        </w:tc>
        <w:tc>
          <w:tcPr>
            <w:tcW w:w="2403" w:type="dxa"/>
            <w:tcBorders>
              <w:top w:val="single" w:sz="4" w:space="0" w:color="auto"/>
              <w:left w:val="single" w:sz="4" w:space="0" w:color="auto"/>
              <w:bottom w:val="single" w:sz="4" w:space="0" w:color="auto"/>
              <w:right w:val="single" w:sz="4" w:space="0" w:color="auto"/>
            </w:tcBorders>
          </w:tcPr>
          <w:p w:rsidR="00223523" w:rsidRPr="00D57A25"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8</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5A4B2A" w:rsidRDefault="00223523" w:rsidP="00223523">
            <w:pPr>
              <w:jc w:val="both"/>
              <w:rPr>
                <w:rFonts w:ascii="Arial Narrow" w:hAnsi="Arial Narrow"/>
                <w:sz w:val="18"/>
                <w:szCs w:val="18"/>
              </w:rPr>
            </w:pPr>
            <w:r w:rsidRPr="00D57A25">
              <w:rPr>
                <w:rFonts w:ascii="Arial Narrow" w:hAnsi="Arial Narrow"/>
                <w:sz w:val="18"/>
                <w:szCs w:val="18"/>
              </w:rPr>
              <w:t xml:space="preserve">NEUMÁTICOS </w:t>
            </w:r>
            <w:r>
              <w:rPr>
                <w:rFonts w:ascii="Arial Narrow" w:hAnsi="Arial Narrow"/>
                <w:sz w:val="18"/>
                <w:szCs w:val="18"/>
              </w:rPr>
              <w:t>TRACCIÓN</w:t>
            </w:r>
            <w:r w:rsidRPr="00D57A25">
              <w:rPr>
                <w:rFonts w:ascii="Arial Narrow" w:hAnsi="Arial Narrow"/>
                <w:sz w:val="18"/>
                <w:szCs w:val="18"/>
              </w:rPr>
              <w:t xml:space="preserve"> PARA CAMIONES FOTONES</w:t>
            </w:r>
            <w:r>
              <w:rPr>
                <w:rFonts w:ascii="Arial Narrow" w:hAnsi="Arial Narrow"/>
                <w:sz w:val="18"/>
                <w:szCs w:val="18"/>
              </w:rPr>
              <w:t xml:space="preserve"> </w:t>
            </w:r>
          </w:p>
        </w:tc>
        <w:tc>
          <w:tcPr>
            <w:tcW w:w="2403" w:type="dxa"/>
            <w:tcBorders>
              <w:top w:val="single" w:sz="4" w:space="0" w:color="auto"/>
              <w:left w:val="single" w:sz="4" w:space="0" w:color="auto"/>
              <w:bottom w:val="single" w:sz="4" w:space="0" w:color="auto"/>
              <w:right w:val="single" w:sz="4" w:space="0" w:color="auto"/>
            </w:tcBorders>
          </w:tcPr>
          <w:p w:rsidR="00223523" w:rsidRPr="00D57A25"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9</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Pr="00D57A25" w:rsidRDefault="00223523" w:rsidP="00223523">
            <w:pPr>
              <w:jc w:val="both"/>
              <w:rPr>
                <w:rFonts w:ascii="Arial Narrow" w:hAnsi="Arial Narrow"/>
                <w:sz w:val="18"/>
                <w:szCs w:val="18"/>
              </w:rPr>
            </w:pPr>
            <w:r>
              <w:rPr>
                <w:rFonts w:ascii="Arial Narrow" w:hAnsi="Arial Narrow"/>
                <w:sz w:val="18"/>
                <w:szCs w:val="18"/>
              </w:rPr>
              <w:t>CUBIERTA PARA MOTONIVELADORA</w:t>
            </w:r>
          </w:p>
        </w:tc>
        <w:tc>
          <w:tcPr>
            <w:tcW w:w="2403" w:type="dxa"/>
            <w:tcBorders>
              <w:top w:val="single" w:sz="4" w:space="0" w:color="auto"/>
              <w:left w:val="single" w:sz="4" w:space="0" w:color="auto"/>
              <w:bottom w:val="single" w:sz="4" w:space="0" w:color="auto"/>
              <w:right w:val="single" w:sz="4" w:space="0" w:color="auto"/>
            </w:tcBorders>
          </w:tcPr>
          <w:p w:rsidR="00223523" w:rsidRDefault="00223523" w:rsidP="00223523">
            <w:pPr>
              <w:jc w:val="both"/>
              <w:rPr>
                <w:rFonts w:ascii="Arial Narrow" w:hAnsi="Arial Narrow"/>
                <w:sz w:val="18"/>
                <w:szCs w:val="18"/>
              </w:rPr>
            </w:pPr>
          </w:p>
        </w:tc>
      </w:tr>
      <w:tr w:rsidR="00223523" w:rsidRPr="00807F6F" w:rsidTr="00223523">
        <w:trPr>
          <w:trHeight w:val="253"/>
        </w:trPr>
        <w:tc>
          <w:tcPr>
            <w:tcW w:w="992" w:type="dxa"/>
          </w:tcPr>
          <w:p w:rsidR="00223523" w:rsidRPr="005A4B2A" w:rsidRDefault="00223523" w:rsidP="00223523">
            <w:pPr>
              <w:jc w:val="center"/>
              <w:rPr>
                <w:rFonts w:ascii="Arial Narrow" w:hAnsi="Arial Narrow"/>
                <w:sz w:val="18"/>
                <w:szCs w:val="18"/>
              </w:rPr>
            </w:pPr>
            <w:r>
              <w:rPr>
                <w:rFonts w:ascii="Arial Narrow" w:hAnsi="Arial Narrow"/>
                <w:sz w:val="18"/>
                <w:szCs w:val="18"/>
              </w:rPr>
              <w:t>10</w:t>
            </w:r>
          </w:p>
        </w:tc>
        <w:tc>
          <w:tcPr>
            <w:tcW w:w="5274" w:type="dxa"/>
            <w:tcBorders>
              <w:top w:val="single" w:sz="4" w:space="0" w:color="auto"/>
              <w:left w:val="single" w:sz="4" w:space="0" w:color="auto"/>
              <w:bottom w:val="single" w:sz="4" w:space="0" w:color="auto"/>
              <w:right w:val="single" w:sz="4" w:space="0" w:color="auto"/>
            </w:tcBorders>
            <w:vAlign w:val="center"/>
          </w:tcPr>
          <w:p w:rsidR="00223523" w:rsidRDefault="00223523" w:rsidP="00223523">
            <w:pPr>
              <w:jc w:val="both"/>
              <w:rPr>
                <w:rFonts w:ascii="Arial Narrow" w:hAnsi="Arial Narrow"/>
                <w:sz w:val="18"/>
                <w:szCs w:val="18"/>
              </w:rPr>
            </w:pPr>
            <w:r>
              <w:rPr>
                <w:rFonts w:ascii="Arial Narrow" w:hAnsi="Arial Narrow"/>
                <w:sz w:val="18"/>
                <w:szCs w:val="18"/>
              </w:rPr>
              <w:t>CORTADORA ROTATIVA</w:t>
            </w:r>
          </w:p>
        </w:tc>
        <w:tc>
          <w:tcPr>
            <w:tcW w:w="2403" w:type="dxa"/>
            <w:tcBorders>
              <w:top w:val="single" w:sz="4" w:space="0" w:color="auto"/>
              <w:left w:val="single" w:sz="4" w:space="0" w:color="auto"/>
              <w:bottom w:val="single" w:sz="4" w:space="0" w:color="auto"/>
              <w:right w:val="single" w:sz="4" w:space="0" w:color="auto"/>
            </w:tcBorders>
          </w:tcPr>
          <w:p w:rsidR="00223523" w:rsidRDefault="00223523" w:rsidP="00223523">
            <w:pPr>
              <w:jc w:val="both"/>
              <w:rPr>
                <w:rFonts w:ascii="Arial Narrow" w:hAnsi="Arial Narrow"/>
                <w:sz w:val="18"/>
                <w:szCs w:val="18"/>
              </w:rPr>
            </w:pPr>
          </w:p>
        </w:tc>
      </w:tr>
    </w:tbl>
    <w:p w:rsidR="00E97322" w:rsidRDefault="00E97322" w:rsidP="00C06545">
      <w:pPr>
        <w:tabs>
          <w:tab w:val="left" w:pos="851"/>
        </w:tabs>
        <w:jc w:val="both"/>
        <w:rPr>
          <w:rFonts w:ascii="Arial" w:hAnsi="Arial"/>
        </w:rPr>
      </w:pPr>
    </w:p>
    <w:p w:rsidR="005D0984" w:rsidRDefault="002F25F1">
      <w:pPr>
        <w:pStyle w:val="Ttulo7"/>
        <w:tabs>
          <w:tab w:val="left" w:pos="851"/>
        </w:tabs>
        <w:rPr>
          <w:rFonts w:ascii="Arial" w:hAnsi="Arial"/>
        </w:rPr>
      </w:pPr>
      <w:r>
        <w:rPr>
          <w:rFonts w:ascii="Arial" w:hAnsi="Arial"/>
        </w:rPr>
        <w:t xml:space="preserve">2. </w:t>
      </w:r>
      <w:r>
        <w:rPr>
          <w:rFonts w:ascii="Arial" w:hAnsi="Arial"/>
        </w:rPr>
        <w:tab/>
        <w:t>Cotización de la propuesta</w:t>
      </w:r>
    </w:p>
    <w:p w:rsidR="005A4B2A" w:rsidRPr="005A4B2A" w:rsidRDefault="005A4B2A" w:rsidP="005A4B2A">
      <w:pPr>
        <w:ind w:left="851"/>
        <w:jc w:val="both"/>
        <w:rPr>
          <w:rFonts w:ascii="Arial" w:hAnsi="Arial"/>
          <w:sz w:val="22"/>
        </w:rPr>
      </w:pPr>
      <w:r w:rsidRPr="005A4B2A">
        <w:rPr>
          <w:rFonts w:ascii="Arial" w:hAnsi="Arial"/>
          <w:sz w:val="22"/>
        </w:rPr>
        <w:t>La cotización de los árboles a extraer</w:t>
      </w:r>
      <w:r w:rsidR="00F61D95">
        <w:rPr>
          <w:rFonts w:ascii="Arial" w:hAnsi="Arial"/>
          <w:sz w:val="22"/>
        </w:rPr>
        <w:t xml:space="preserve"> o cortar</w:t>
      </w:r>
      <w:r w:rsidRPr="005A4B2A">
        <w:rPr>
          <w:rFonts w:ascii="Arial" w:hAnsi="Arial"/>
          <w:sz w:val="22"/>
        </w:rPr>
        <w:t xml:space="preserve"> y de la maquinaria, repuestos y neumáticos a suministrar se hará en dólares estadounidenses, discriminándose el costo y los tributos que correspondieran, cuando así no se especifique, se considerarán los tributos incluidos en el precio cotizado, así como todos los demás costos que correspondan al contratista por el cumplimiento del contrato (equipos, transporte, mano de obra, seguros, etc.).</w:t>
      </w:r>
    </w:p>
    <w:p w:rsidR="00CC402C" w:rsidRDefault="00CC402C">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5D0984" w:rsidP="0018392E">
      <w:pPr>
        <w:ind w:left="851"/>
        <w:jc w:val="both"/>
        <w:rPr>
          <w:rFonts w:ascii="Arial" w:hAnsi="Arial"/>
          <w:sz w:val="22"/>
        </w:rPr>
      </w:pPr>
      <w:r>
        <w:rPr>
          <w:rFonts w:ascii="Arial" w:hAnsi="Arial"/>
          <w:sz w:val="22"/>
        </w:rPr>
        <w:t>Todos los datos indicados por el proponente referentes a</w:t>
      </w:r>
      <w:r w:rsidR="0018392E">
        <w:rPr>
          <w:rFonts w:ascii="Arial" w:hAnsi="Arial"/>
          <w:sz w:val="22"/>
        </w:rPr>
        <w:t xml:space="preserve"> </w:t>
      </w:r>
      <w:r>
        <w:rPr>
          <w:rFonts w:ascii="Arial" w:hAnsi="Arial"/>
          <w:sz w:val="22"/>
        </w:rPr>
        <w:t>l</w:t>
      </w:r>
      <w:r w:rsidR="0018392E">
        <w:rPr>
          <w:rFonts w:ascii="Arial" w:hAnsi="Arial"/>
          <w:sz w:val="22"/>
        </w:rPr>
        <w:t>os</w:t>
      </w:r>
      <w:r>
        <w:rPr>
          <w:rFonts w:ascii="Arial" w:hAnsi="Arial"/>
          <w:sz w:val="22"/>
        </w:rPr>
        <w:t xml:space="preserve"> material</w:t>
      </w:r>
      <w:r w:rsidR="0018392E">
        <w:rPr>
          <w:rFonts w:ascii="Arial" w:hAnsi="Arial"/>
          <w:sz w:val="22"/>
        </w:rPr>
        <w:t>es y servicios</w:t>
      </w:r>
      <w:r>
        <w:rPr>
          <w:rFonts w:ascii="Arial" w:hAnsi="Arial"/>
          <w:sz w:val="22"/>
        </w:rPr>
        <w:t xml:space="preserve"> ofrecido</w:t>
      </w:r>
      <w:r w:rsidR="0018392E">
        <w:rPr>
          <w:rFonts w:ascii="Arial" w:hAnsi="Arial"/>
          <w:sz w:val="22"/>
        </w:rPr>
        <w:t>s</w:t>
      </w:r>
      <w:r>
        <w:rPr>
          <w:rFonts w:ascii="Arial" w:hAnsi="Arial"/>
          <w:sz w:val="22"/>
        </w:rPr>
        <w:t xml:space="preserve">, </w:t>
      </w:r>
      <w:r>
        <w:rPr>
          <w:rFonts w:ascii="Arial" w:hAnsi="Arial"/>
          <w:b/>
          <w:sz w:val="22"/>
        </w:rPr>
        <w:t>tendrán carácter de compromiso</w:t>
      </w:r>
      <w:r>
        <w:rPr>
          <w:rFonts w:ascii="Arial" w:hAnsi="Arial"/>
          <w:sz w:val="22"/>
        </w:rPr>
        <w:t xml:space="preserve">, es decir </w:t>
      </w:r>
      <w:r w:rsidR="00D30DAD">
        <w:rPr>
          <w:rFonts w:ascii="Arial" w:hAnsi="Arial"/>
          <w:sz w:val="22"/>
        </w:rPr>
        <w:t>que,</w:t>
      </w:r>
      <w:r>
        <w:rPr>
          <w:rFonts w:ascii="Arial" w:hAnsi="Arial"/>
          <w:sz w:val="22"/>
        </w:rPr>
        <w:t xml:space="preserve"> si se verifica que los mismos no responden estrictamente a lo establecido en la propuesta</w:t>
      </w:r>
      <w:r w:rsidR="000E68B9">
        <w:rPr>
          <w:rFonts w:ascii="Arial" w:hAnsi="Arial"/>
          <w:sz w:val="22"/>
        </w:rPr>
        <w:t>,</w:t>
      </w:r>
      <w:r>
        <w:rPr>
          <w:rFonts w:ascii="Arial" w:hAnsi="Arial"/>
          <w:sz w:val="22"/>
        </w:rPr>
        <w:t xml:space="preserve"> la Administración podrá rechazarlos de plano, no serán tomados en cuenta para el estudio de la misma, o en su caso se podrá rescindir el contrato respectivo, sin que ello dé lugar a reclamación de clase alguna de parte del proponente o adjudicatario.</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3F62A8">
        <w:rPr>
          <w:rFonts w:ascii="Arial" w:hAnsi="Arial"/>
          <w:b/>
          <w:sz w:val="22"/>
        </w:rPr>
        <w:t>3</w:t>
      </w:r>
      <w:r>
        <w:rPr>
          <w:rFonts w:ascii="Arial" w:hAnsi="Arial"/>
          <w:b/>
          <w:sz w:val="22"/>
        </w:rPr>
        <w:t>0</w:t>
      </w:r>
      <w:r>
        <w:rPr>
          <w:rFonts w:ascii="Arial" w:hAnsi="Arial"/>
          <w:sz w:val="22"/>
        </w:rPr>
        <w:t xml:space="preserve"> (</w:t>
      </w:r>
      <w:r w:rsidR="003F62A8">
        <w:rPr>
          <w:rFonts w:ascii="Arial" w:hAnsi="Arial"/>
          <w:sz w:val="22"/>
        </w:rPr>
        <w:t>treinta</w:t>
      </w:r>
      <w:r>
        <w:rPr>
          <w:rFonts w:ascii="Arial" w:hAnsi="Arial"/>
          <w:sz w:val="22"/>
        </w:rPr>
        <w:t>)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diez días perentorios.</w:t>
      </w:r>
    </w:p>
    <w:p w:rsidR="00C320DD" w:rsidRDefault="00C320DD">
      <w:pPr>
        <w:ind w:left="851"/>
        <w:jc w:val="both"/>
        <w:rPr>
          <w:rFonts w:ascii="Arial" w:hAnsi="Arial"/>
          <w:sz w:val="22"/>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1C1979" w:rsidRPr="001C1979" w:rsidRDefault="00771DDC" w:rsidP="001C1979">
      <w:pPr>
        <w:ind w:left="851" w:hanging="851"/>
        <w:jc w:val="both"/>
        <w:rPr>
          <w:rFonts w:ascii="Arial" w:hAnsi="Arial"/>
          <w:b/>
          <w:sz w:val="22"/>
          <w:lang w:val="es-UY"/>
        </w:rPr>
      </w:pPr>
      <w:r>
        <w:rPr>
          <w:rFonts w:ascii="Arial" w:hAnsi="Arial"/>
          <w:lang w:val="es-UY"/>
        </w:rPr>
        <w:t>5.1</w:t>
      </w:r>
      <w:r>
        <w:rPr>
          <w:rFonts w:ascii="Arial" w:hAnsi="Arial"/>
          <w:lang w:val="es-UY"/>
        </w:rPr>
        <w:tab/>
      </w:r>
      <w:r w:rsidR="001C1979" w:rsidRPr="001C1979">
        <w:rPr>
          <w:rFonts w:ascii="Arial" w:hAnsi="Arial"/>
          <w:sz w:val="22"/>
          <w:lang w:val="es-UY"/>
        </w:rPr>
        <w:t>Se tomarán en cuenta aquellas ofertas que cumplan con todos los requisitos solicitados.</w:t>
      </w:r>
    </w:p>
    <w:p w:rsidR="001C1979" w:rsidRPr="001C1979" w:rsidRDefault="001C1979" w:rsidP="001C1979">
      <w:pPr>
        <w:ind w:left="851" w:hanging="851"/>
        <w:jc w:val="both"/>
        <w:rPr>
          <w:rFonts w:ascii="Arial" w:hAnsi="Arial"/>
          <w:sz w:val="22"/>
        </w:rPr>
      </w:pPr>
      <w:r w:rsidRPr="001C1979">
        <w:rPr>
          <w:rFonts w:ascii="Arial" w:hAnsi="Arial"/>
          <w:sz w:val="22"/>
        </w:rPr>
        <w:t>5.2</w:t>
      </w:r>
      <w:r w:rsidRPr="001C1979">
        <w:rPr>
          <w:rFonts w:ascii="Arial" w:hAnsi="Arial"/>
          <w:sz w:val="22"/>
        </w:rPr>
        <w:tab/>
        <w:t>La Comisión Asesora podrá solicitar a cualquier oferente las aclaraciones necesarias, no pudiendo pedir ni permitir que se modifique el contenido de la oferta.</w:t>
      </w:r>
    </w:p>
    <w:p w:rsidR="001C1979" w:rsidRPr="001C1979" w:rsidRDefault="001C1979" w:rsidP="001C1979">
      <w:pPr>
        <w:ind w:left="851" w:hanging="851"/>
        <w:jc w:val="both"/>
        <w:rPr>
          <w:rFonts w:ascii="Arial" w:hAnsi="Arial"/>
          <w:sz w:val="22"/>
        </w:rPr>
      </w:pPr>
      <w:r w:rsidRPr="001C1979">
        <w:rPr>
          <w:rFonts w:ascii="Arial" w:hAnsi="Arial"/>
          <w:sz w:val="22"/>
          <w:lang w:val="es-UY"/>
        </w:rPr>
        <w:t>5.3</w:t>
      </w:r>
      <w:r w:rsidRPr="001C1979">
        <w:rPr>
          <w:rFonts w:ascii="Arial" w:hAnsi="Arial"/>
          <w:b/>
          <w:sz w:val="22"/>
          <w:lang w:val="es-UY"/>
        </w:rPr>
        <w:tab/>
      </w:r>
      <w:r w:rsidRPr="001C1979">
        <w:rPr>
          <w:rFonts w:ascii="Arial" w:hAnsi="Arial"/>
          <w:sz w:val="22"/>
          <w:lang w:val="es-UY"/>
        </w:rPr>
        <w:t>La Administración podrá utilizar los mecanismos de Mejora de Ofertas y Negociación, de acuerdo a lo previsto en el TOCAF.</w:t>
      </w:r>
    </w:p>
    <w:p w:rsidR="005D0984" w:rsidRDefault="005D0984">
      <w:pPr>
        <w:tabs>
          <w:tab w:val="left" w:pos="851"/>
        </w:tabs>
        <w:jc w:val="both"/>
        <w:rPr>
          <w:rFonts w:ascii="Arial" w:hAnsi="Arial"/>
          <w:b/>
          <w:sz w:val="22"/>
        </w:rPr>
      </w:pPr>
    </w:p>
    <w:p w:rsidR="005D0984" w:rsidRPr="00C320DD" w:rsidRDefault="005D0984">
      <w:pPr>
        <w:tabs>
          <w:tab w:val="left" w:pos="851"/>
        </w:tabs>
        <w:jc w:val="both"/>
        <w:rPr>
          <w:rFonts w:ascii="Arial" w:hAnsi="Arial"/>
          <w:b/>
          <w:sz w:val="22"/>
        </w:rPr>
      </w:pPr>
      <w:r>
        <w:rPr>
          <w:rFonts w:ascii="Arial" w:hAnsi="Arial"/>
          <w:b/>
          <w:sz w:val="22"/>
        </w:rPr>
        <w:t>6.</w:t>
      </w:r>
      <w:r>
        <w:rPr>
          <w:rFonts w:ascii="Arial" w:hAnsi="Arial"/>
          <w:b/>
          <w:sz w:val="22"/>
        </w:rPr>
        <w:tab/>
      </w:r>
      <w:r w:rsidRPr="00C320DD">
        <w:rPr>
          <w:rFonts w:ascii="Arial" w:hAnsi="Arial"/>
          <w:b/>
          <w:sz w:val="22"/>
        </w:rPr>
        <w:t>A</w:t>
      </w:r>
      <w:r w:rsidR="008A768C" w:rsidRPr="00C320DD">
        <w:rPr>
          <w:rFonts w:ascii="Arial" w:hAnsi="Arial"/>
          <w:b/>
          <w:sz w:val="22"/>
        </w:rPr>
        <w:t>djudicación</w:t>
      </w:r>
    </w:p>
    <w:p w:rsidR="005656E3" w:rsidRPr="00C320DD" w:rsidRDefault="000069AD" w:rsidP="005656E3">
      <w:pPr>
        <w:ind w:left="851" w:hanging="851"/>
        <w:jc w:val="both"/>
        <w:rPr>
          <w:rFonts w:ascii="Arial" w:hAnsi="Arial" w:cs="Arial"/>
          <w:sz w:val="22"/>
          <w:szCs w:val="22"/>
        </w:rPr>
      </w:pPr>
      <w:r w:rsidRPr="00C320DD">
        <w:rPr>
          <w:rFonts w:ascii="Arial" w:hAnsi="Arial"/>
          <w:sz w:val="22"/>
        </w:rPr>
        <w:t>6.1</w:t>
      </w:r>
      <w:r w:rsidRPr="00C320DD">
        <w:rPr>
          <w:rFonts w:ascii="Arial" w:hAnsi="Arial"/>
          <w:sz w:val="22"/>
        </w:rPr>
        <w:tab/>
      </w:r>
      <w:smartTag w:uri="urn:schemas-microsoft-com:office:smarttags" w:element="PersonName">
        <w:smartTagPr>
          <w:attr w:name="ProductID" w:val="la Administración"/>
        </w:smartTagPr>
        <w:r w:rsidR="005656E3" w:rsidRPr="00C320DD">
          <w:rPr>
            <w:rFonts w:ascii="Arial" w:hAnsi="Arial" w:cs="Arial"/>
            <w:sz w:val="22"/>
            <w:szCs w:val="22"/>
          </w:rPr>
          <w:t>La Administración</w:t>
        </w:r>
      </w:smartTag>
      <w:r w:rsidR="005656E3" w:rsidRPr="00C320DD">
        <w:rPr>
          <w:rFonts w:ascii="Arial" w:hAnsi="Arial" w:cs="Arial"/>
          <w:sz w:val="22"/>
          <w:szCs w:val="22"/>
        </w:rPr>
        <w:t xml:space="preserve"> se reserva el derecho</w:t>
      </w:r>
      <w:r w:rsidR="000E68B9">
        <w:rPr>
          <w:rFonts w:ascii="Arial" w:hAnsi="Arial" w:cs="Arial"/>
          <w:sz w:val="22"/>
          <w:szCs w:val="22"/>
        </w:rPr>
        <w:t xml:space="preserve"> a</w:t>
      </w:r>
      <w:r w:rsidR="005656E3" w:rsidRPr="00C320DD">
        <w:rPr>
          <w:rFonts w:ascii="Arial" w:hAnsi="Arial" w:cs="Arial"/>
          <w:sz w:val="22"/>
          <w:szCs w:val="22"/>
        </w:rPr>
        <w:t xml:space="preserve"> desestimar todas las ofertas a su exclusivo juicio sin que ello dé lugar a reclamo de naturaleza alguna por parte de los oferentes.</w:t>
      </w:r>
    </w:p>
    <w:p w:rsidR="005A4B2A" w:rsidRDefault="005656E3" w:rsidP="005656E3">
      <w:pPr>
        <w:ind w:left="851" w:hanging="851"/>
        <w:jc w:val="both"/>
        <w:rPr>
          <w:rFonts w:ascii="Arial" w:hAnsi="Arial" w:cs="Arial"/>
          <w:sz w:val="22"/>
          <w:szCs w:val="22"/>
        </w:rPr>
      </w:pPr>
      <w:r w:rsidRPr="00CE13BE">
        <w:rPr>
          <w:rFonts w:ascii="Arial" w:hAnsi="Arial" w:cs="Arial"/>
          <w:sz w:val="22"/>
          <w:szCs w:val="22"/>
        </w:rPr>
        <w:t>6.2</w:t>
      </w:r>
      <w:r w:rsidRPr="00CE13BE">
        <w:rPr>
          <w:rFonts w:ascii="Arial" w:hAnsi="Arial" w:cs="Arial"/>
          <w:sz w:val="22"/>
          <w:szCs w:val="22"/>
        </w:rPr>
        <w:tab/>
      </w:r>
      <w:r w:rsidR="005A4B2A" w:rsidRPr="005A4B2A">
        <w:rPr>
          <w:rFonts w:ascii="Arial" w:hAnsi="Arial" w:cs="Arial"/>
          <w:sz w:val="22"/>
          <w:szCs w:val="22"/>
        </w:rPr>
        <w:t xml:space="preserve">La adjudicación se hará a la empresa que, cumpliendo con todos los requisitos establecidos en el pliego, su oferta resulte para cada ítem la de mayor cociente entre la cotización de los árboles y la suma de los precios unitarios de los ítems detallados en el cuadro 2 (repuestos y maquinaria) de la cláusula 1.2, pudiendo dividirse la adjudicación entre los oferentes. </w:t>
      </w:r>
    </w:p>
    <w:p w:rsidR="005656E3" w:rsidRPr="005656E3" w:rsidRDefault="005656E3" w:rsidP="005656E3">
      <w:pPr>
        <w:ind w:left="851" w:hanging="851"/>
        <w:jc w:val="both"/>
        <w:rPr>
          <w:rFonts w:ascii="Arial" w:hAnsi="Arial" w:cs="Arial"/>
          <w:sz w:val="22"/>
          <w:szCs w:val="22"/>
        </w:rPr>
      </w:pPr>
      <w:r w:rsidRPr="005656E3">
        <w:rPr>
          <w:rFonts w:ascii="Arial" w:hAnsi="Arial" w:cs="Arial"/>
          <w:sz w:val="22"/>
          <w:szCs w:val="22"/>
        </w:rPr>
        <w:t>6.</w:t>
      </w:r>
      <w:r w:rsidR="007B6D85">
        <w:rPr>
          <w:rFonts w:ascii="Arial" w:hAnsi="Arial" w:cs="Arial"/>
          <w:sz w:val="22"/>
          <w:szCs w:val="22"/>
        </w:rPr>
        <w:t>3</w:t>
      </w:r>
      <w:r w:rsidRPr="005656E3">
        <w:rPr>
          <w:rFonts w:ascii="Arial" w:hAnsi="Arial" w:cs="Arial"/>
          <w:sz w:val="22"/>
          <w:szCs w:val="22"/>
        </w:rPr>
        <w:tab/>
        <w:t>La notificación de la adjudicación correspondiente al</w:t>
      </w:r>
      <w:r w:rsidR="00395E70">
        <w:rPr>
          <w:rFonts w:ascii="Arial" w:hAnsi="Arial" w:cs="Arial"/>
          <w:sz w:val="22"/>
          <w:szCs w:val="22"/>
        </w:rPr>
        <w:t xml:space="preserve"> </w:t>
      </w:r>
      <w:r w:rsidRPr="005656E3">
        <w:rPr>
          <w:rFonts w:ascii="Arial" w:hAnsi="Arial" w:cs="Arial"/>
          <w:sz w:val="22"/>
          <w:szCs w:val="22"/>
        </w:rPr>
        <w:t>interesado perfeccionará a todos los efectos legales el contrato a que se refieren las disposiciones de este pliego y normas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dicatario serán</w:t>
      </w:r>
      <w:r w:rsidR="0018392E">
        <w:rPr>
          <w:rFonts w:ascii="Arial" w:hAnsi="Arial" w:cs="Arial"/>
          <w:sz w:val="22"/>
          <w:szCs w:val="22"/>
        </w:rPr>
        <w:t xml:space="preserve"> las</w:t>
      </w:r>
      <w:r w:rsidR="004D5E50">
        <w:rPr>
          <w:rFonts w:ascii="Arial" w:hAnsi="Arial" w:cs="Arial"/>
          <w:sz w:val="22"/>
          <w:szCs w:val="22"/>
        </w:rPr>
        <w:t xml:space="preserve"> </w:t>
      </w:r>
      <w:r w:rsidRPr="005656E3">
        <w:rPr>
          <w:rFonts w:ascii="Arial" w:hAnsi="Arial" w:cs="Arial"/>
          <w:sz w:val="22"/>
          <w:szCs w:val="22"/>
        </w:rPr>
        <w:t>que surgen de las normas jurídicas aplica</w:t>
      </w:r>
      <w:r w:rsidR="00634D5A">
        <w:rPr>
          <w:rFonts w:ascii="Arial" w:hAnsi="Arial" w:cs="Arial"/>
          <w:sz w:val="22"/>
          <w:szCs w:val="22"/>
        </w:rPr>
        <w:softHyphen/>
        <w:t>bles, los pliegos y su oferta.</w:t>
      </w:r>
      <w:r w:rsidRPr="005656E3">
        <w:rPr>
          <w:rFonts w:ascii="Arial" w:hAnsi="Arial" w:cs="Arial"/>
          <w:sz w:val="22"/>
          <w:szCs w:val="22"/>
        </w:rPr>
        <w:t xml:space="preserve"> </w:t>
      </w:r>
    </w:p>
    <w:p w:rsidR="000E319B" w:rsidRDefault="005656E3" w:rsidP="000E319B">
      <w:pPr>
        <w:tabs>
          <w:tab w:val="left" w:pos="851"/>
        </w:tabs>
        <w:ind w:left="851" w:hanging="851"/>
        <w:jc w:val="both"/>
        <w:rPr>
          <w:rFonts w:ascii="Arial" w:hAnsi="Arial" w:cs="Arial"/>
          <w:sz w:val="22"/>
          <w:szCs w:val="22"/>
        </w:rPr>
      </w:pPr>
      <w:r w:rsidRPr="005656E3">
        <w:rPr>
          <w:rFonts w:ascii="Arial" w:hAnsi="Arial" w:cs="Arial"/>
          <w:sz w:val="22"/>
          <w:szCs w:val="22"/>
        </w:rPr>
        <w:t>6.</w:t>
      </w:r>
      <w:r w:rsidR="007B6D85">
        <w:rPr>
          <w:rFonts w:ascii="Arial" w:hAnsi="Arial" w:cs="Arial"/>
          <w:sz w:val="22"/>
          <w:szCs w:val="22"/>
        </w:rPr>
        <w:t>4</w:t>
      </w:r>
      <w:r w:rsidRPr="005656E3">
        <w:rPr>
          <w:rFonts w:ascii="Arial" w:hAnsi="Arial" w:cs="Arial"/>
          <w:sz w:val="22"/>
          <w:szCs w:val="22"/>
        </w:rPr>
        <w:tab/>
      </w:r>
      <w:r w:rsidR="00634D5A" w:rsidRPr="00634D5A">
        <w:rPr>
          <w:rFonts w:ascii="Arial" w:hAnsi="Arial" w:cs="Arial"/>
          <w:sz w:val="22"/>
          <w:szCs w:val="22"/>
        </w:rPr>
        <w:t>El adjudicatario dentro de los 10 días de notificado de la adjudicación deberá presentar: a)</w:t>
      </w:r>
      <w:r w:rsidR="00634D5A" w:rsidRPr="00D43EB9">
        <w:rPr>
          <w:rFonts w:ascii="Arial" w:hAnsi="Arial" w:cs="Arial"/>
          <w:sz w:val="22"/>
          <w:szCs w:val="22"/>
        </w:rPr>
        <w:t xml:space="preserve"> seguro de responsabilidad civil conforme a l</w:t>
      </w:r>
      <w:r w:rsidR="007C7BB4">
        <w:rPr>
          <w:rFonts w:ascii="Arial" w:hAnsi="Arial" w:cs="Arial"/>
          <w:sz w:val="22"/>
          <w:szCs w:val="22"/>
        </w:rPr>
        <w:t>o dispuesto en la cláusula 5 de la S</w:t>
      </w:r>
      <w:r w:rsidR="00634D5A" w:rsidRPr="00D43EB9">
        <w:rPr>
          <w:rFonts w:ascii="Arial" w:hAnsi="Arial" w:cs="Arial"/>
          <w:sz w:val="22"/>
          <w:szCs w:val="22"/>
        </w:rPr>
        <w:t xml:space="preserve">ección V; </w:t>
      </w:r>
      <w:r w:rsidR="007C7BB4">
        <w:rPr>
          <w:rFonts w:ascii="Arial" w:hAnsi="Arial" w:cs="Arial"/>
          <w:sz w:val="22"/>
          <w:szCs w:val="22"/>
        </w:rPr>
        <w:t>b</w:t>
      </w:r>
      <w:r w:rsidR="00634D5A" w:rsidRPr="00D43EB9">
        <w:rPr>
          <w:rFonts w:ascii="Arial" w:hAnsi="Arial" w:cs="Arial"/>
          <w:sz w:val="22"/>
          <w:szCs w:val="22"/>
        </w:rPr>
        <w:t xml:space="preserve">) nómina de sus operarios acreditando experiencia en trepa de árboles y poda en altura; </w:t>
      </w:r>
      <w:r w:rsidR="007C7BB4">
        <w:rPr>
          <w:rFonts w:ascii="Arial" w:hAnsi="Arial" w:cs="Arial"/>
          <w:sz w:val="22"/>
          <w:szCs w:val="22"/>
        </w:rPr>
        <w:t>c</w:t>
      </w:r>
      <w:r w:rsidR="00634D5A" w:rsidRPr="00D43EB9">
        <w:rPr>
          <w:rFonts w:ascii="Arial" w:hAnsi="Arial" w:cs="Arial"/>
          <w:sz w:val="22"/>
          <w:szCs w:val="22"/>
        </w:rPr>
        <w:t>) designar al representante Técnico</w:t>
      </w:r>
      <w:r w:rsidR="00732538" w:rsidRPr="00D43EB9">
        <w:rPr>
          <w:rFonts w:ascii="Arial" w:hAnsi="Arial" w:cs="Arial"/>
          <w:sz w:val="22"/>
          <w:szCs w:val="22"/>
        </w:rPr>
        <w:t xml:space="preserve"> Ingeniero</w:t>
      </w:r>
      <w:r w:rsidR="00634D5A" w:rsidRPr="00D43EB9">
        <w:rPr>
          <w:rFonts w:ascii="Arial" w:hAnsi="Arial" w:cs="Arial"/>
          <w:sz w:val="22"/>
          <w:szCs w:val="22"/>
        </w:rPr>
        <w:t xml:space="preserve"> Agrónomo </w:t>
      </w:r>
      <w:r w:rsidR="00187448" w:rsidRPr="00D43EB9">
        <w:rPr>
          <w:rFonts w:ascii="Arial" w:hAnsi="Arial" w:cs="Arial"/>
          <w:sz w:val="22"/>
          <w:szCs w:val="22"/>
        </w:rPr>
        <w:t>con capacidad para actuar frente a la Dirección de la Obra, de acuerdo a lo establecido en el artículo 30 del Pliego de Condiciones Generales para la Construcción de Obras Públicas, con título expedido</w:t>
      </w:r>
      <w:r w:rsidR="00187448" w:rsidRPr="00187448">
        <w:rPr>
          <w:rFonts w:ascii="Arial" w:hAnsi="Arial" w:cs="Arial"/>
          <w:sz w:val="22"/>
          <w:szCs w:val="22"/>
        </w:rPr>
        <w:t xml:space="preserve"> o revalidado por la autoridad universitaria competente</w:t>
      </w:r>
      <w:r w:rsidR="00187448">
        <w:rPr>
          <w:rFonts w:ascii="Arial" w:hAnsi="Arial" w:cs="Arial"/>
          <w:sz w:val="22"/>
          <w:szCs w:val="22"/>
        </w:rPr>
        <w:t xml:space="preserve">, que </w:t>
      </w:r>
      <w:r w:rsidR="00187448" w:rsidRPr="00187448">
        <w:rPr>
          <w:rFonts w:ascii="Arial" w:hAnsi="Arial" w:cs="Arial"/>
          <w:sz w:val="22"/>
          <w:szCs w:val="22"/>
        </w:rPr>
        <w:t>concurrirá a los lugares de trabajo toda vez que la Dirección de la Obra lo estime pertinente</w:t>
      </w:r>
      <w:r w:rsidR="00864D1D">
        <w:rPr>
          <w:rFonts w:ascii="Arial" w:hAnsi="Arial" w:cs="Arial"/>
          <w:sz w:val="22"/>
          <w:szCs w:val="22"/>
        </w:rPr>
        <w:t>.</w:t>
      </w:r>
    </w:p>
    <w:p w:rsidR="005656E3" w:rsidRDefault="00634D5A" w:rsidP="005656E3">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Pr>
          <w:rFonts w:ascii="Arial" w:hAnsi="Arial" w:cs="Arial"/>
          <w:sz w:val="22"/>
          <w:szCs w:val="22"/>
        </w:rPr>
        <w:t>6.5</w:t>
      </w:r>
      <w:r>
        <w:rPr>
          <w:rFonts w:ascii="Arial" w:hAnsi="Arial" w:cs="Arial"/>
          <w:sz w:val="22"/>
          <w:szCs w:val="22"/>
        </w:rPr>
        <w:tab/>
      </w:r>
      <w:r w:rsidR="005656E3" w:rsidRPr="005656E3">
        <w:rPr>
          <w:rFonts w:ascii="Arial" w:hAnsi="Arial" w:cs="Arial"/>
          <w:sz w:val="22"/>
          <w:szCs w:val="22"/>
        </w:rPr>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BA7D5B" w:rsidRDefault="00BA7D5B"/>
    <w:p w:rsidR="007C7BB4" w:rsidRDefault="007C7BB4"/>
    <w:p w:rsidR="005D0984" w:rsidRDefault="00864D1D">
      <w:pPr>
        <w:tabs>
          <w:tab w:val="left" w:pos="851"/>
        </w:tabs>
        <w:jc w:val="both"/>
        <w:rPr>
          <w:rFonts w:ascii="Arial" w:hAnsi="Arial"/>
          <w:sz w:val="22"/>
        </w:rPr>
      </w:pPr>
      <w:r>
        <w:rPr>
          <w:rFonts w:ascii="Arial" w:hAnsi="Arial"/>
          <w:b/>
          <w:sz w:val="22"/>
        </w:rPr>
        <w:t>7</w:t>
      </w:r>
      <w:r w:rsidR="005D0984">
        <w:rPr>
          <w:rFonts w:ascii="Arial" w:hAnsi="Arial"/>
          <w:b/>
          <w:sz w:val="22"/>
        </w:rPr>
        <w:t xml:space="preserve">.  </w:t>
      </w:r>
      <w:r w:rsidR="005D0984">
        <w:rPr>
          <w:rFonts w:ascii="Arial" w:hAnsi="Arial"/>
          <w:b/>
          <w:sz w:val="22"/>
        </w:rPr>
        <w:tab/>
        <w:t>R</w:t>
      </w:r>
      <w:r w:rsidR="008A768C">
        <w:rPr>
          <w:rFonts w:ascii="Arial" w:hAnsi="Arial"/>
          <w:b/>
          <w:sz w:val="22"/>
        </w:rPr>
        <w:t>escisión del contrato</w:t>
      </w:r>
    </w:p>
    <w:p w:rsidR="005D0984" w:rsidRDefault="00864D1D">
      <w:pPr>
        <w:ind w:left="851" w:hanging="851"/>
        <w:jc w:val="both"/>
        <w:rPr>
          <w:rFonts w:ascii="Arial" w:hAnsi="Arial"/>
          <w:sz w:val="22"/>
        </w:rPr>
      </w:pPr>
      <w:r>
        <w:rPr>
          <w:rFonts w:ascii="Arial" w:hAnsi="Arial"/>
          <w:sz w:val="22"/>
        </w:rPr>
        <w:lastRenderedPageBreak/>
        <w:t>7</w:t>
      </w:r>
      <w:r w:rsidR="005D0984">
        <w:rPr>
          <w:rFonts w:ascii="Arial" w:hAnsi="Arial"/>
          <w:sz w:val="22"/>
        </w:rPr>
        <w:t>.1</w:t>
      </w:r>
      <w:r w:rsidR="005D0984">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656E3">
        <w:rPr>
          <w:rFonts w:ascii="Arial" w:hAnsi="Arial"/>
          <w:sz w:val="22"/>
        </w:rPr>
        <w:t>la ley</w:t>
      </w:r>
      <w:r w:rsidR="005D0984">
        <w:rPr>
          <w:rFonts w:ascii="Arial" w:hAnsi="Arial"/>
          <w:sz w:val="22"/>
        </w:rPr>
        <w:t>.</w:t>
      </w:r>
    </w:p>
    <w:p w:rsidR="005D0984" w:rsidRDefault="00864D1D">
      <w:pPr>
        <w:numPr>
          <w:ilvl w:val="12"/>
          <w:numId w:val="0"/>
        </w:numPr>
        <w:ind w:left="851" w:hanging="851"/>
        <w:jc w:val="both"/>
        <w:rPr>
          <w:rFonts w:ascii="Arial" w:hAnsi="Arial"/>
          <w:sz w:val="22"/>
        </w:rPr>
      </w:pPr>
      <w:r>
        <w:rPr>
          <w:rFonts w:ascii="Arial" w:hAnsi="Arial"/>
          <w:sz w:val="22"/>
        </w:rPr>
        <w:t>7</w:t>
      </w:r>
      <w:r w:rsidR="005D0984">
        <w:rPr>
          <w:rFonts w:ascii="Arial" w:hAnsi="Arial"/>
          <w:sz w:val="22"/>
        </w:rPr>
        <w:t>.2</w:t>
      </w:r>
      <w:r w:rsidR="005D0984">
        <w:rPr>
          <w:rFonts w:ascii="Arial" w:hAnsi="Arial"/>
          <w:sz w:val="22"/>
        </w:rPr>
        <w:tab/>
      </w:r>
      <w:r w:rsidR="00395E70">
        <w:rPr>
          <w:rFonts w:ascii="Arial" w:hAnsi="Arial"/>
          <w:sz w:val="22"/>
        </w:rPr>
        <w:t>Asimismo la Administración podrá declarar rescindido el contrato cuando, entre otro</w:t>
      </w:r>
      <w:r w:rsidR="00395E70" w:rsidRPr="00BD59BA">
        <w:rPr>
          <w:rFonts w:ascii="Arial" w:hAnsi="Arial"/>
          <w:sz w:val="22"/>
        </w:rPr>
        <w:t>s</w:t>
      </w:r>
      <w:r w:rsidR="00395E70">
        <w:rPr>
          <w:rFonts w:ascii="Arial" w:hAnsi="Arial"/>
          <w:sz w:val="22"/>
        </w:rPr>
        <w:t>, se den las siguientes situaciones</w:t>
      </w:r>
      <w:r w:rsidR="005D0984">
        <w:rPr>
          <w:rFonts w:ascii="Arial" w:hAnsi="Arial"/>
          <w:sz w:val="22"/>
        </w:rPr>
        <w:t>:</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455FE2">
        <w:rPr>
          <w:rFonts w:ascii="Arial" w:hAnsi="Arial"/>
          <w:sz w:val="22"/>
        </w:rPr>
        <w:t>judicial</w:t>
      </w:r>
      <w:r w:rsidR="00C17B1F">
        <w:rPr>
          <w:rFonts w:ascii="Arial" w:hAnsi="Arial"/>
          <w:sz w:val="22"/>
        </w:rPr>
        <w:t xml:space="preserve"> de concurs</w:t>
      </w:r>
      <w:r>
        <w:rPr>
          <w:rFonts w:ascii="Arial" w:hAnsi="Arial"/>
          <w:sz w:val="22"/>
        </w:rPr>
        <w:t>o.</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070755" w:rsidRDefault="00864D1D" w:rsidP="00070755">
      <w:pPr>
        <w:pStyle w:val="Sangra2detindependiente"/>
        <w:numPr>
          <w:ilvl w:val="12"/>
          <w:numId w:val="0"/>
        </w:numPr>
        <w:ind w:left="851" w:hanging="851"/>
        <w:rPr>
          <w:rFonts w:ascii="Arial" w:hAnsi="Arial"/>
          <w:b w:val="0"/>
        </w:rPr>
      </w:pPr>
      <w:r>
        <w:rPr>
          <w:rFonts w:ascii="Arial" w:hAnsi="Arial"/>
          <w:b w:val="0"/>
        </w:rPr>
        <w:t>7</w:t>
      </w:r>
      <w:r w:rsidR="005D0984" w:rsidRPr="00A30989">
        <w:rPr>
          <w:rFonts w:ascii="Arial" w:hAnsi="Arial"/>
          <w:b w:val="0"/>
        </w:rPr>
        <w:t>.3</w:t>
      </w:r>
      <w:r w:rsidR="005D0984"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w:t>
      </w:r>
      <w:r w:rsidR="007C7BB4">
        <w:rPr>
          <w:rFonts w:ascii="Arial" w:hAnsi="Arial"/>
          <w:b w:val="0"/>
        </w:rPr>
        <w:t>,</w:t>
      </w:r>
      <w:r w:rsidR="005D0984" w:rsidRPr="00A30989">
        <w:rPr>
          <w:rFonts w:ascii="Arial" w:hAnsi="Arial"/>
          <w:b w:val="0"/>
        </w:rPr>
        <w:t xml:space="preserve"> el pago de las multas correspondientes y el comunicado al Registro de Proveedores del Estado.</w:t>
      </w:r>
      <w:r w:rsidR="00070755">
        <w:rPr>
          <w:rFonts w:ascii="Arial" w:hAnsi="Arial"/>
          <w:b w:val="0"/>
        </w:rPr>
        <w:t xml:space="preserve"> </w:t>
      </w:r>
    </w:p>
    <w:p w:rsidR="00D35F4D" w:rsidRPr="00D35F4D" w:rsidRDefault="00864D1D" w:rsidP="00836CAB">
      <w:pPr>
        <w:numPr>
          <w:ilvl w:val="12"/>
          <w:numId w:val="0"/>
        </w:numPr>
        <w:ind w:left="851" w:hanging="851"/>
        <w:jc w:val="both"/>
        <w:rPr>
          <w:rFonts w:ascii="Arial" w:hAnsi="Arial"/>
          <w:b/>
        </w:rPr>
      </w:pPr>
      <w:r>
        <w:rPr>
          <w:rFonts w:ascii="Arial" w:hAnsi="Arial"/>
          <w:sz w:val="22"/>
        </w:rPr>
        <w:t>7</w:t>
      </w:r>
      <w:r w:rsidR="00D35F4D">
        <w:rPr>
          <w:rFonts w:ascii="Arial" w:hAnsi="Arial"/>
          <w:sz w:val="22"/>
        </w:rPr>
        <w:t>.4</w:t>
      </w:r>
      <w:r w:rsidR="00D35F4D">
        <w:rPr>
          <w:rFonts w:ascii="Arial" w:hAnsi="Arial"/>
          <w:sz w:val="22"/>
        </w:rPr>
        <w:tab/>
      </w:r>
      <w:r w:rsidR="00D35F4D"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8976FF">
        <w:rPr>
          <w:rFonts w:ascii="Arial" w:hAnsi="Arial"/>
          <w:b/>
          <w:smallCaps w:val="0"/>
          <w:kern w:val="0"/>
          <w:sz w:val="24"/>
          <w:u w:val="single"/>
        </w:rPr>
        <w:lastRenderedPageBreak/>
        <w:t>SECCION V</w:t>
      </w:r>
    </w:p>
    <w:p w:rsidR="005D0984" w:rsidRDefault="005D0984">
      <w:pPr>
        <w:pStyle w:val="Ttulo6"/>
        <w:tabs>
          <w:tab w:val="clear" w:pos="4513"/>
        </w:tabs>
        <w:rPr>
          <w:rFonts w:ascii="Arial" w:hAnsi="Arial"/>
        </w:rPr>
      </w:pPr>
      <w:r>
        <w:rPr>
          <w:rFonts w:ascii="Arial" w:hAnsi="Arial"/>
        </w:rPr>
        <w:t>C</w:t>
      </w:r>
      <w:r w:rsidR="00A53ABE">
        <w:rPr>
          <w:rFonts w:ascii="Arial" w:hAnsi="Arial"/>
        </w:rPr>
        <w:t>ONDICIONES</w:t>
      </w:r>
      <w:r>
        <w:rPr>
          <w:rFonts w:ascii="Arial" w:hAnsi="Arial"/>
        </w:rPr>
        <w:t xml:space="preserve"> PARTIC</w:t>
      </w:r>
      <w:r w:rsidR="00045892">
        <w:rPr>
          <w:rFonts w:ascii="Arial" w:hAnsi="Arial"/>
        </w:rPr>
        <w:t>ULARES</w:t>
      </w:r>
    </w:p>
    <w:p w:rsidR="008976FF" w:rsidRDefault="008976FF">
      <w:pPr>
        <w:rPr>
          <w:rFonts w:ascii="Arial" w:hAnsi="Arial"/>
        </w:rPr>
      </w:pPr>
    </w:p>
    <w:p w:rsidR="00A53ABE" w:rsidRDefault="00A53ABE" w:rsidP="00D02404">
      <w:pPr>
        <w:pStyle w:val="Ttulo7"/>
        <w:numPr>
          <w:ilvl w:val="0"/>
          <w:numId w:val="14"/>
        </w:numPr>
        <w:tabs>
          <w:tab w:val="left" w:pos="851"/>
        </w:tabs>
        <w:rPr>
          <w:rFonts w:ascii="Arial" w:hAnsi="Arial"/>
        </w:rPr>
      </w:pPr>
      <w:r w:rsidRPr="005124F9">
        <w:rPr>
          <w:rFonts w:ascii="Arial" w:hAnsi="Arial"/>
        </w:rPr>
        <w:t>C</w:t>
      </w:r>
      <w:r w:rsidR="008621D9">
        <w:rPr>
          <w:rFonts w:ascii="Arial" w:hAnsi="Arial"/>
        </w:rPr>
        <w:t xml:space="preserve">ondiciones </w:t>
      </w:r>
      <w:r>
        <w:rPr>
          <w:rFonts w:ascii="Arial" w:hAnsi="Arial"/>
        </w:rPr>
        <w:t>técnicas</w:t>
      </w:r>
      <w:r w:rsidR="00223523">
        <w:rPr>
          <w:rFonts w:ascii="Arial" w:hAnsi="Arial"/>
        </w:rPr>
        <w:t>– extracción de árboles y elementos a permutar</w:t>
      </w:r>
    </w:p>
    <w:p w:rsidR="003A0125" w:rsidRDefault="00723BB2" w:rsidP="00723BB2">
      <w:pPr>
        <w:pStyle w:val="Ttulo7"/>
        <w:tabs>
          <w:tab w:val="left" w:pos="851"/>
        </w:tabs>
        <w:rPr>
          <w:rFonts w:ascii="Arial" w:hAnsi="Arial" w:cs="Arial"/>
          <w:b w:val="0"/>
          <w:szCs w:val="22"/>
        </w:rPr>
      </w:pPr>
      <w:r w:rsidRPr="00723BB2">
        <w:rPr>
          <w:rFonts w:ascii="Arial" w:hAnsi="Arial"/>
          <w:b w:val="0"/>
        </w:rPr>
        <w:t>1</w:t>
      </w:r>
      <w:r>
        <w:rPr>
          <w:rFonts w:ascii="Arial" w:hAnsi="Arial"/>
          <w:b w:val="0"/>
        </w:rPr>
        <w:t>.</w:t>
      </w:r>
      <w:r w:rsidRPr="00723BB2">
        <w:rPr>
          <w:rFonts w:ascii="Arial" w:hAnsi="Arial"/>
          <w:b w:val="0"/>
        </w:rPr>
        <w:t>1</w:t>
      </w:r>
      <w:r>
        <w:rPr>
          <w:rFonts w:ascii="Arial" w:hAnsi="Arial"/>
          <w:b w:val="0"/>
        </w:rPr>
        <w:tab/>
      </w:r>
      <w:r w:rsidR="00187448">
        <w:rPr>
          <w:rFonts w:ascii="Arial" w:hAnsi="Arial" w:cs="Arial"/>
          <w:szCs w:val="22"/>
        </w:rPr>
        <w:t xml:space="preserve">Corte </w:t>
      </w:r>
      <w:r w:rsidR="003A0125" w:rsidRPr="00723BB2">
        <w:rPr>
          <w:rFonts w:ascii="Arial" w:hAnsi="Arial" w:cs="Arial"/>
          <w:szCs w:val="22"/>
        </w:rPr>
        <w:t>de</w:t>
      </w:r>
      <w:r w:rsidR="003F62A8" w:rsidRPr="00723BB2">
        <w:rPr>
          <w:rFonts w:ascii="Arial" w:hAnsi="Arial" w:cs="Arial"/>
          <w:szCs w:val="22"/>
        </w:rPr>
        <w:t xml:space="preserve"> l</w:t>
      </w:r>
      <w:r w:rsidR="00FD6BC0">
        <w:rPr>
          <w:rFonts w:ascii="Arial" w:hAnsi="Arial" w:cs="Arial"/>
          <w:szCs w:val="22"/>
        </w:rPr>
        <w:t>os árboles</w:t>
      </w:r>
    </w:p>
    <w:p w:rsidR="00B66C8D" w:rsidRPr="00E201B5" w:rsidRDefault="00B66C8D" w:rsidP="002E43B8">
      <w:pPr>
        <w:pStyle w:val="Prrafodelista"/>
        <w:numPr>
          <w:ilvl w:val="0"/>
          <w:numId w:val="19"/>
        </w:numPr>
        <w:spacing w:after="0" w:line="240" w:lineRule="auto"/>
        <w:jc w:val="both"/>
        <w:rPr>
          <w:rFonts w:ascii="Arial" w:hAnsi="Arial" w:cs="Arial"/>
        </w:rPr>
      </w:pPr>
      <w:r w:rsidRPr="00E201B5">
        <w:rPr>
          <w:rFonts w:ascii="Arial" w:hAnsi="Arial" w:cs="Arial"/>
        </w:rPr>
        <w:t>El contratista será responsable por la organización y realización de todos los trabajos (suministro de mano de obra y equipos</w:t>
      </w:r>
      <w:r w:rsidR="00EC01E7">
        <w:rPr>
          <w:rFonts w:ascii="Arial" w:hAnsi="Arial" w:cs="Arial"/>
        </w:rPr>
        <w:t>, fletes</w:t>
      </w:r>
      <w:r w:rsidRPr="00E201B5">
        <w:rPr>
          <w:rFonts w:ascii="Arial" w:hAnsi="Arial" w:cs="Arial"/>
        </w:rPr>
        <w:t xml:space="preserve">, dirección técnica, etc.) de forma de </w:t>
      </w:r>
      <w:r w:rsidR="000E68B9">
        <w:rPr>
          <w:rFonts w:ascii="Arial" w:hAnsi="Arial" w:cs="Arial"/>
        </w:rPr>
        <w:t xml:space="preserve">ejecutarlos </w:t>
      </w:r>
      <w:r w:rsidRPr="00E201B5">
        <w:rPr>
          <w:rFonts w:ascii="Arial" w:hAnsi="Arial" w:cs="Arial"/>
        </w:rPr>
        <w:t>en las condiciones que se establecen a continuación.</w:t>
      </w:r>
    </w:p>
    <w:p w:rsidR="00B66C8D" w:rsidRPr="00ED07B1" w:rsidRDefault="00B66C8D" w:rsidP="00223523">
      <w:pPr>
        <w:ind w:left="1006" w:firstLine="565"/>
        <w:jc w:val="both"/>
        <w:rPr>
          <w:rFonts w:ascii="Arial" w:hAnsi="Arial" w:cs="Arial"/>
          <w:sz w:val="22"/>
          <w:szCs w:val="22"/>
        </w:rPr>
      </w:pPr>
      <w:r w:rsidRPr="00ED07B1">
        <w:rPr>
          <w:rFonts w:ascii="Arial" w:hAnsi="Arial" w:cs="Arial"/>
          <w:sz w:val="22"/>
          <w:szCs w:val="22"/>
        </w:rPr>
        <w:t>Las principales tareas serán las siguientes:</w:t>
      </w:r>
    </w:p>
    <w:p w:rsidR="00B66C8D" w:rsidRPr="00ED07B1" w:rsidRDefault="00187448" w:rsidP="002E43B8">
      <w:pPr>
        <w:pStyle w:val="Prrafodelista"/>
        <w:numPr>
          <w:ilvl w:val="0"/>
          <w:numId w:val="18"/>
        </w:numPr>
        <w:spacing w:after="0" w:line="240" w:lineRule="auto"/>
        <w:rPr>
          <w:rFonts w:ascii="Arial" w:hAnsi="Arial" w:cs="Arial"/>
        </w:rPr>
      </w:pPr>
      <w:r>
        <w:rPr>
          <w:rFonts w:ascii="Arial" w:hAnsi="Arial" w:cs="Arial"/>
        </w:rPr>
        <w:t>Corte</w:t>
      </w:r>
      <w:r w:rsidR="00647088">
        <w:rPr>
          <w:rFonts w:ascii="Arial" w:hAnsi="Arial" w:cs="Arial"/>
        </w:rPr>
        <w:t xml:space="preserve"> de </w:t>
      </w:r>
      <w:r w:rsidR="00DD0B3A">
        <w:rPr>
          <w:rFonts w:ascii="Arial" w:hAnsi="Arial" w:cs="Arial"/>
        </w:rPr>
        <w:t>árboles</w:t>
      </w:r>
      <w:r w:rsidR="000E6125">
        <w:rPr>
          <w:rFonts w:ascii="Arial" w:hAnsi="Arial" w:cs="Arial"/>
        </w:rPr>
        <w:t xml:space="preserve"> </w:t>
      </w:r>
    </w:p>
    <w:p w:rsidR="00B66C8D" w:rsidRDefault="00B66C8D" w:rsidP="002E43B8">
      <w:pPr>
        <w:pStyle w:val="Prrafodelista"/>
        <w:numPr>
          <w:ilvl w:val="0"/>
          <w:numId w:val="18"/>
        </w:numPr>
        <w:spacing w:after="0" w:line="240" w:lineRule="auto"/>
        <w:rPr>
          <w:rFonts w:ascii="Arial" w:hAnsi="Arial" w:cs="Arial"/>
        </w:rPr>
      </w:pPr>
      <w:r w:rsidRPr="00ED07B1">
        <w:rPr>
          <w:rFonts w:ascii="Arial" w:hAnsi="Arial" w:cs="Arial"/>
        </w:rPr>
        <w:t>Acondicionamiento de la faja</w:t>
      </w:r>
    </w:p>
    <w:p w:rsidR="00954948" w:rsidRDefault="00B66C8D" w:rsidP="00954948">
      <w:pPr>
        <w:pStyle w:val="Prrafodelista"/>
        <w:numPr>
          <w:ilvl w:val="0"/>
          <w:numId w:val="19"/>
        </w:numPr>
        <w:spacing w:after="0" w:line="240" w:lineRule="auto"/>
        <w:jc w:val="both"/>
        <w:rPr>
          <w:rFonts w:ascii="Arial" w:hAnsi="Arial" w:cs="Arial"/>
        </w:rPr>
      </w:pPr>
      <w:r w:rsidRPr="002E43B8">
        <w:rPr>
          <w:rFonts w:ascii="Arial" w:hAnsi="Arial" w:cs="Arial"/>
        </w:rPr>
        <w:t xml:space="preserve">El contratista deberá </w:t>
      </w:r>
      <w:r w:rsidR="00187448">
        <w:rPr>
          <w:rFonts w:ascii="Arial" w:hAnsi="Arial" w:cs="Arial"/>
        </w:rPr>
        <w:t>cortar</w:t>
      </w:r>
      <w:r w:rsidRPr="002E43B8">
        <w:rPr>
          <w:rFonts w:ascii="Arial" w:hAnsi="Arial" w:cs="Arial"/>
        </w:rPr>
        <w:t xml:space="preserve"> </w:t>
      </w:r>
      <w:r w:rsidRPr="00E97322">
        <w:rPr>
          <w:rFonts w:ascii="Arial" w:hAnsi="Arial" w:cs="Arial"/>
          <w:b/>
        </w:rPr>
        <w:t xml:space="preserve">la totalidad </w:t>
      </w:r>
      <w:r w:rsidRPr="002E43B8">
        <w:rPr>
          <w:rFonts w:ascii="Arial" w:hAnsi="Arial" w:cs="Arial"/>
        </w:rPr>
        <w:t xml:space="preserve">de los </w:t>
      </w:r>
      <w:r w:rsidRPr="00E97322">
        <w:rPr>
          <w:rFonts w:ascii="Arial" w:hAnsi="Arial" w:cs="Arial"/>
        </w:rPr>
        <w:t xml:space="preserve">ejemplares </w:t>
      </w:r>
      <w:r w:rsidR="00E97322">
        <w:rPr>
          <w:rFonts w:ascii="Arial" w:hAnsi="Arial" w:cs="Arial"/>
        </w:rPr>
        <w:t>que se encuentren en la faja de dominio público dentro de los límites establecidos por las progresivas</w:t>
      </w:r>
      <w:r w:rsidR="00223523">
        <w:rPr>
          <w:rFonts w:ascii="Arial" w:hAnsi="Arial" w:cs="Arial"/>
        </w:rPr>
        <w:t xml:space="preserve"> definidas y</w:t>
      </w:r>
      <w:r w:rsidR="00E97322">
        <w:rPr>
          <w:rFonts w:ascii="Arial" w:hAnsi="Arial" w:cs="Arial"/>
        </w:rPr>
        <w:t xml:space="preserve"> que se detallan en el presente pliego</w:t>
      </w:r>
      <w:r w:rsidR="000E6125">
        <w:rPr>
          <w:rFonts w:ascii="Arial" w:hAnsi="Arial" w:cs="Arial"/>
        </w:rPr>
        <w:t xml:space="preserve"> </w:t>
      </w:r>
      <w:r w:rsidR="00223523">
        <w:rPr>
          <w:rFonts w:ascii="Arial" w:hAnsi="Arial" w:cs="Arial"/>
          <w:b/>
        </w:rPr>
        <w:t xml:space="preserve">en el </w:t>
      </w:r>
      <w:r w:rsidR="00FD6BC0">
        <w:rPr>
          <w:rFonts w:ascii="Arial" w:hAnsi="Arial" w:cs="Arial"/>
          <w:b/>
        </w:rPr>
        <w:t xml:space="preserve">cuadro de </w:t>
      </w:r>
      <w:r w:rsidR="005701BE">
        <w:rPr>
          <w:rFonts w:ascii="Arial" w:hAnsi="Arial" w:cs="Arial"/>
          <w:b/>
        </w:rPr>
        <w:t>detalle</w:t>
      </w:r>
      <w:r w:rsidR="00864D1D">
        <w:rPr>
          <w:rFonts w:ascii="Arial" w:hAnsi="Arial" w:cs="Arial"/>
          <w:b/>
        </w:rPr>
        <w:t xml:space="preserve"> en la cláusula 2 de la sección I</w:t>
      </w:r>
      <w:r w:rsidRPr="000E6125">
        <w:rPr>
          <w:rFonts w:ascii="Arial" w:hAnsi="Arial" w:cs="Arial"/>
        </w:rPr>
        <w:t>,</w:t>
      </w:r>
      <w:r w:rsidRPr="002E43B8">
        <w:rPr>
          <w:rFonts w:ascii="Arial" w:hAnsi="Arial" w:cs="Arial"/>
        </w:rPr>
        <w:t xml:space="preserve"> no permitiéndose el apeo y/o deterioro de especies autóctonas que se encuentren </w:t>
      </w:r>
      <w:r w:rsidR="00EF6DB5">
        <w:rPr>
          <w:rFonts w:ascii="Arial" w:hAnsi="Arial" w:cs="Arial"/>
        </w:rPr>
        <w:t>fuera de la zona delimitada</w:t>
      </w:r>
      <w:r w:rsidR="002E43B8">
        <w:rPr>
          <w:rFonts w:ascii="Arial" w:hAnsi="Arial" w:cs="Arial"/>
        </w:rPr>
        <w:t>.</w:t>
      </w:r>
    </w:p>
    <w:p w:rsidR="002E43B8" w:rsidRPr="00954948" w:rsidRDefault="002E43B8" w:rsidP="00954948">
      <w:pPr>
        <w:pStyle w:val="Prrafodelista"/>
        <w:numPr>
          <w:ilvl w:val="0"/>
          <w:numId w:val="19"/>
        </w:numPr>
        <w:spacing w:after="0" w:line="240" w:lineRule="auto"/>
        <w:jc w:val="both"/>
        <w:rPr>
          <w:rFonts w:ascii="Arial" w:hAnsi="Arial" w:cs="Arial"/>
        </w:rPr>
      </w:pPr>
      <w:r w:rsidRPr="00954948">
        <w:rPr>
          <w:rFonts w:ascii="Arial" w:hAnsi="Arial" w:cs="Arial"/>
        </w:rPr>
        <w:t>El contratista deberá presentar el plan de seguridad para la prevención de accidentes, de manera de realizar las diferentes tareas y dar cumpliendo con toda la normativa de seguridad e higiene vigentes.  Todas las tareas que involucren el uso de equipos como ser grúas, grapos, etc., deberán ser realizadas con personal especialmente capacitado.</w:t>
      </w:r>
    </w:p>
    <w:p w:rsidR="00B66C8D" w:rsidRDefault="00B66C8D" w:rsidP="002E43B8">
      <w:pPr>
        <w:pStyle w:val="Prrafodelista"/>
        <w:numPr>
          <w:ilvl w:val="0"/>
          <w:numId w:val="19"/>
        </w:numPr>
        <w:spacing w:after="0" w:line="240" w:lineRule="auto"/>
        <w:jc w:val="both"/>
        <w:rPr>
          <w:rFonts w:ascii="Arial" w:hAnsi="Arial" w:cs="Arial"/>
        </w:rPr>
      </w:pPr>
      <w:r w:rsidRPr="00E201B5">
        <w:rPr>
          <w:rFonts w:ascii="Arial" w:hAnsi="Arial" w:cs="Arial"/>
        </w:rPr>
        <w:t>Luego de</w:t>
      </w:r>
      <w:r w:rsidR="00EF37C4">
        <w:rPr>
          <w:rFonts w:ascii="Arial" w:hAnsi="Arial" w:cs="Arial"/>
        </w:rPr>
        <w:t>l corte</w:t>
      </w:r>
      <w:r w:rsidR="00187448">
        <w:rPr>
          <w:rFonts w:ascii="Arial" w:hAnsi="Arial" w:cs="Arial"/>
        </w:rPr>
        <w:t xml:space="preserve"> </w:t>
      </w:r>
      <w:r w:rsidRPr="00E201B5">
        <w:rPr>
          <w:rFonts w:ascii="Arial" w:hAnsi="Arial" w:cs="Arial"/>
        </w:rPr>
        <w:t>se deberá reacondicionar la faja</w:t>
      </w:r>
      <w:r w:rsidR="00EF37C4">
        <w:rPr>
          <w:rFonts w:ascii="Arial" w:hAnsi="Arial" w:cs="Arial"/>
        </w:rPr>
        <w:t xml:space="preserve"> dejándola limpia y pareja</w:t>
      </w:r>
      <w:r w:rsidRPr="00E201B5">
        <w:rPr>
          <w:rFonts w:ascii="Arial" w:hAnsi="Arial" w:cs="Arial"/>
        </w:rPr>
        <w:t xml:space="preserve">, llenando </w:t>
      </w:r>
      <w:r w:rsidR="00187448">
        <w:rPr>
          <w:rFonts w:ascii="Arial" w:hAnsi="Arial" w:cs="Arial"/>
        </w:rPr>
        <w:t>los</w:t>
      </w:r>
      <w:r w:rsidRPr="00E201B5">
        <w:rPr>
          <w:rFonts w:ascii="Arial" w:hAnsi="Arial" w:cs="Arial"/>
        </w:rPr>
        <w:t xml:space="preserve"> hueco</w:t>
      </w:r>
      <w:r w:rsidR="00187448">
        <w:rPr>
          <w:rFonts w:ascii="Arial" w:hAnsi="Arial" w:cs="Arial"/>
        </w:rPr>
        <w:t>s que hubieran quedado</w:t>
      </w:r>
      <w:r w:rsidRPr="00E201B5">
        <w:rPr>
          <w:rFonts w:ascii="Arial" w:hAnsi="Arial" w:cs="Arial"/>
        </w:rPr>
        <w:t xml:space="preserve"> con tierra negra, hasta el borde superior sin dejar desniveles en todos los casos. Todo el material excedente producto de la extracción será de total responsabilidad del contratista y deberá ser extraído de la faja de dominio público inmediatamente después de producido.</w:t>
      </w:r>
    </w:p>
    <w:p w:rsidR="00DF2A7A" w:rsidRDefault="00DF2A7A" w:rsidP="002E43B8">
      <w:pPr>
        <w:pStyle w:val="Prrafodelista"/>
        <w:numPr>
          <w:ilvl w:val="0"/>
          <w:numId w:val="19"/>
        </w:numPr>
        <w:spacing w:after="0" w:line="240" w:lineRule="auto"/>
        <w:jc w:val="both"/>
        <w:rPr>
          <w:rFonts w:ascii="Arial" w:hAnsi="Arial" w:cs="Arial"/>
        </w:rPr>
      </w:pPr>
      <w:r>
        <w:rPr>
          <w:rFonts w:ascii="Arial" w:hAnsi="Arial" w:cs="Arial"/>
        </w:rPr>
        <w:t>Se deberán extraer los tocones cuando los ejemplares se encuentren ubicados entre el borde de calzada y la cuneta.</w:t>
      </w:r>
    </w:p>
    <w:p w:rsidR="00864D1D" w:rsidRPr="00864D1D" w:rsidRDefault="00864D1D" w:rsidP="00864D1D">
      <w:pPr>
        <w:pStyle w:val="Prrafodelista"/>
        <w:numPr>
          <w:ilvl w:val="0"/>
          <w:numId w:val="19"/>
        </w:numPr>
        <w:spacing w:after="0" w:line="240" w:lineRule="auto"/>
        <w:ind w:left="1494"/>
        <w:jc w:val="both"/>
        <w:rPr>
          <w:rFonts w:ascii="Arial" w:hAnsi="Arial" w:cs="Arial"/>
        </w:rPr>
      </w:pPr>
      <w:r>
        <w:rPr>
          <w:rFonts w:ascii="Arial" w:hAnsi="Arial" w:cs="Arial"/>
        </w:rPr>
        <w:t>Luego del talado,</w:t>
      </w:r>
      <w:r w:rsidRPr="00DC16A3">
        <w:rPr>
          <w:rFonts w:ascii="Arial" w:hAnsi="Arial" w:cs="Arial"/>
        </w:rPr>
        <w:t xml:space="preserve"> el tocón </w:t>
      </w:r>
      <w:r>
        <w:rPr>
          <w:rFonts w:ascii="Arial" w:hAnsi="Arial" w:cs="Arial"/>
        </w:rPr>
        <w:t xml:space="preserve">de los ejemplares que no está incluidos en la zona detallada en el ítem anterior, </w:t>
      </w:r>
      <w:r w:rsidRPr="00DC16A3">
        <w:rPr>
          <w:rFonts w:ascii="Arial" w:hAnsi="Arial" w:cs="Arial"/>
        </w:rPr>
        <w:t xml:space="preserve">deberá escarificarse y tratarse con un herbicida agrícola de efecto similar al Tordon ©101 SL el cual deberá contar con la aprobación del </w:t>
      </w:r>
      <w:r w:rsidR="00C923A6">
        <w:rPr>
          <w:rFonts w:ascii="Arial" w:hAnsi="Arial" w:cs="Arial"/>
        </w:rPr>
        <w:t>D</w:t>
      </w:r>
      <w:r w:rsidR="00C923A6" w:rsidRPr="00DC16A3">
        <w:rPr>
          <w:rFonts w:ascii="Arial" w:hAnsi="Arial" w:cs="Arial"/>
        </w:rPr>
        <w:t>irector</w:t>
      </w:r>
      <w:r w:rsidRPr="00DC16A3">
        <w:rPr>
          <w:rFonts w:ascii="Arial" w:hAnsi="Arial" w:cs="Arial"/>
        </w:rPr>
        <w:t xml:space="preserve"> de obra.</w:t>
      </w:r>
      <w:r w:rsidR="00C923A6">
        <w:rPr>
          <w:rFonts w:ascii="Arial" w:hAnsi="Arial" w:cs="Arial"/>
        </w:rPr>
        <w:t xml:space="preserve"> La altura de los tocones no podrá superar los 0,10m.</w:t>
      </w:r>
    </w:p>
    <w:p w:rsidR="002E43B8" w:rsidRPr="002E43B8" w:rsidRDefault="00B66C8D" w:rsidP="002E43B8">
      <w:pPr>
        <w:pStyle w:val="Prrafodelista"/>
        <w:numPr>
          <w:ilvl w:val="0"/>
          <w:numId w:val="19"/>
        </w:numPr>
        <w:spacing w:after="0" w:line="240" w:lineRule="auto"/>
        <w:ind w:left="1560"/>
        <w:jc w:val="both"/>
        <w:rPr>
          <w:rFonts w:ascii="Arial" w:hAnsi="Arial" w:cs="Arial"/>
        </w:rPr>
      </w:pPr>
      <w:r w:rsidRPr="002E43B8">
        <w:rPr>
          <w:rFonts w:ascii="Arial" w:hAnsi="Arial" w:cs="Arial"/>
        </w:rPr>
        <w:t>Se prohíbe expresamente la quema de ramas u hojas en la vía pública.</w:t>
      </w:r>
    </w:p>
    <w:p w:rsidR="00B66C8D" w:rsidRPr="002E43B8" w:rsidRDefault="00B66C8D" w:rsidP="002E43B8">
      <w:pPr>
        <w:pStyle w:val="Prrafodelista"/>
        <w:numPr>
          <w:ilvl w:val="0"/>
          <w:numId w:val="19"/>
        </w:numPr>
        <w:spacing w:after="0" w:line="240" w:lineRule="auto"/>
        <w:ind w:left="1560"/>
        <w:jc w:val="both"/>
        <w:rPr>
          <w:rFonts w:ascii="Arial" w:hAnsi="Arial" w:cs="Arial"/>
        </w:rPr>
      </w:pPr>
      <w:r w:rsidRPr="002E43B8">
        <w:rPr>
          <w:rFonts w:ascii="Arial" w:hAnsi="Arial" w:cs="Arial"/>
        </w:rPr>
        <w:t>El contratista no podrá utilizar la faja de dominio público para ningún tipo de acopio. El trabajo se deberá organizar de manera tal de ir retirando los ejemplares en forma ordenada. No se permitirá abandonar un frente de trabajo hasta tanto este no se encuentre en las condiciones exigidas.</w:t>
      </w:r>
    </w:p>
    <w:p w:rsidR="00B66C8D" w:rsidRDefault="00B66C8D" w:rsidP="002E43B8">
      <w:pPr>
        <w:pStyle w:val="Prrafodelista"/>
        <w:numPr>
          <w:ilvl w:val="0"/>
          <w:numId w:val="19"/>
        </w:numPr>
        <w:spacing w:after="0" w:line="240" w:lineRule="auto"/>
        <w:jc w:val="both"/>
        <w:rPr>
          <w:rFonts w:ascii="Arial" w:hAnsi="Arial" w:cs="Arial"/>
        </w:rPr>
      </w:pPr>
      <w:r w:rsidRPr="002601A6">
        <w:rPr>
          <w:rFonts w:ascii="Arial" w:hAnsi="Arial" w:cs="Arial"/>
        </w:rPr>
        <w:t xml:space="preserve">Estas tareas estarán debidamente especificadas en el plan de gestión ambiental a presentar. </w:t>
      </w:r>
    </w:p>
    <w:p w:rsidR="00B66C8D" w:rsidRDefault="00B66C8D" w:rsidP="002E43B8">
      <w:pPr>
        <w:pStyle w:val="Prrafodelista"/>
        <w:numPr>
          <w:ilvl w:val="0"/>
          <w:numId w:val="19"/>
        </w:numPr>
        <w:spacing w:after="0" w:line="240" w:lineRule="auto"/>
        <w:jc w:val="both"/>
        <w:rPr>
          <w:rFonts w:ascii="Arial" w:hAnsi="Arial" w:cs="Arial"/>
        </w:rPr>
      </w:pPr>
      <w:r w:rsidRPr="002601A6">
        <w:rPr>
          <w:rFonts w:ascii="Arial" w:hAnsi="Arial" w:cs="Arial"/>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producidos por él.</w:t>
      </w:r>
    </w:p>
    <w:p w:rsidR="00D57A25" w:rsidRDefault="00D57A25" w:rsidP="00D57A25">
      <w:pPr>
        <w:pStyle w:val="Prrafodelista"/>
        <w:spacing w:after="0" w:line="240" w:lineRule="auto"/>
        <w:jc w:val="both"/>
        <w:rPr>
          <w:rFonts w:ascii="Arial" w:hAnsi="Arial" w:cs="Arial"/>
        </w:rPr>
      </w:pPr>
    </w:p>
    <w:p w:rsidR="00D57A25" w:rsidRDefault="002714AF" w:rsidP="002714AF">
      <w:pPr>
        <w:pStyle w:val="Ttulo7"/>
        <w:numPr>
          <w:ilvl w:val="1"/>
          <w:numId w:val="14"/>
        </w:numPr>
        <w:tabs>
          <w:tab w:val="left" w:pos="851"/>
        </w:tabs>
        <w:rPr>
          <w:rFonts w:ascii="Arial" w:hAnsi="Arial" w:cs="Arial"/>
        </w:rPr>
      </w:pPr>
      <w:r>
        <w:rPr>
          <w:rFonts w:ascii="Arial" w:hAnsi="Arial" w:cs="Arial"/>
        </w:rPr>
        <w:t>Maquinaria liviana y repuestos a permutar</w:t>
      </w:r>
    </w:p>
    <w:p w:rsidR="002714AF" w:rsidRPr="002714AF" w:rsidRDefault="002714AF" w:rsidP="002714AF">
      <w:pPr>
        <w:ind w:left="851"/>
        <w:jc w:val="both"/>
        <w:rPr>
          <w:rFonts w:ascii="Arial" w:hAnsi="Arial" w:cs="Arial"/>
          <w:sz w:val="22"/>
          <w:szCs w:val="22"/>
          <w:lang w:val="es-ES"/>
        </w:rPr>
      </w:pPr>
      <w:r w:rsidRPr="002714AF">
        <w:rPr>
          <w:rFonts w:ascii="Arial" w:hAnsi="Arial" w:cs="Arial"/>
          <w:sz w:val="22"/>
          <w:szCs w:val="22"/>
          <w:lang w:val="es-ES"/>
        </w:rPr>
        <w:t>La maquinaria y repuestos a entregar serán nuevos de fábrica, debiendo indicarse marca, modelo y origen.</w:t>
      </w:r>
    </w:p>
    <w:p w:rsidR="002714AF" w:rsidRDefault="002714AF" w:rsidP="002714AF">
      <w:pPr>
        <w:ind w:left="852"/>
        <w:rPr>
          <w:rFonts w:ascii="Arial" w:hAnsi="Arial" w:cs="Arial"/>
          <w:sz w:val="22"/>
          <w:szCs w:val="22"/>
          <w:lang w:val="es-ES"/>
        </w:rPr>
      </w:pPr>
      <w:r w:rsidRPr="002714AF">
        <w:rPr>
          <w:rFonts w:ascii="Arial" w:hAnsi="Arial" w:cs="Arial"/>
          <w:sz w:val="22"/>
          <w:szCs w:val="22"/>
          <w:lang w:val="es-ES"/>
        </w:rPr>
        <w:t xml:space="preserve">Los equipos deberán estar garantizados al menos por un año, indicándose en la oferta el alcance de la misma. </w:t>
      </w:r>
    </w:p>
    <w:p w:rsidR="002714AF" w:rsidRDefault="002714AF" w:rsidP="002714AF">
      <w:pPr>
        <w:ind w:left="852"/>
        <w:rPr>
          <w:rFonts w:ascii="Arial" w:hAnsi="Arial" w:cs="Arial"/>
          <w:sz w:val="22"/>
          <w:szCs w:val="22"/>
          <w:lang w:val="es-ES"/>
        </w:rPr>
      </w:pPr>
      <w:r w:rsidRPr="002714AF">
        <w:rPr>
          <w:rFonts w:ascii="Arial" w:hAnsi="Arial" w:cs="Arial"/>
          <w:sz w:val="22"/>
          <w:szCs w:val="22"/>
          <w:lang w:val="es-ES"/>
        </w:rPr>
        <w:lastRenderedPageBreak/>
        <w:t>Todos estos bienes se entregarán debidamente embalados en el Servicio de Máquinas sito en Av. Garzón 2086, labrándose el acta correspondiente, luego de lo cual se podrá suscribir el Acta de inicio de los trabajos para la extracción de los árboles.</w:t>
      </w:r>
    </w:p>
    <w:p w:rsidR="002714AF" w:rsidRPr="002714AF" w:rsidRDefault="002714AF" w:rsidP="002714AF">
      <w:pPr>
        <w:ind w:left="852"/>
        <w:rPr>
          <w:rFonts w:ascii="Arial" w:hAnsi="Arial" w:cs="Arial"/>
          <w:sz w:val="22"/>
          <w:szCs w:val="22"/>
          <w:lang w:val="es-ES"/>
        </w:rPr>
      </w:pPr>
      <w:r w:rsidRPr="002714AF">
        <w:rPr>
          <w:rFonts w:ascii="Arial" w:hAnsi="Arial" w:cs="Arial"/>
          <w:sz w:val="22"/>
          <w:szCs w:val="22"/>
          <w:lang w:val="es-ES"/>
        </w:rPr>
        <w:t>Ítems</w:t>
      </w: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DESMALEZADORAS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 xml:space="preserve">Características: Motor nafta, de 44.3 cc y 2.9 CV </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 xml:space="preserve">Cabezal de lanza </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Cuchilla de tres puntas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Transmisión por eje de acero a caja de engranajes helicoidales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Peso no mayor a 8kg</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Indicar los accesorios incluidos con el equipo</w:t>
      </w: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MOTOSIERRAS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Características: Motor nafta, de 45.4cc de 3.1CV</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50 cm de vaina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Arranque manual.</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Peso no mayor a 4.6 kg</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Paso cadena 3/8</w:t>
      </w:r>
    </w:p>
    <w:p w:rsidR="002714AF" w:rsidRPr="002714AF" w:rsidRDefault="002714AF" w:rsidP="002714AF">
      <w:pPr>
        <w:ind w:left="1418"/>
        <w:jc w:val="both"/>
        <w:rPr>
          <w:rFonts w:ascii="Arial" w:hAnsi="Arial" w:cs="Arial"/>
          <w:sz w:val="22"/>
          <w:szCs w:val="22"/>
          <w:lang w:val="es-ES"/>
        </w:rPr>
      </w:pPr>
      <w:r w:rsidRPr="002714AF">
        <w:rPr>
          <w:rFonts w:ascii="Arial" w:hAnsi="Arial" w:cs="Arial"/>
          <w:sz w:val="22"/>
          <w:szCs w:val="22"/>
        </w:rPr>
        <w:t>Indicar los accesorios incluidos con el equipo</w:t>
      </w:r>
    </w:p>
    <w:p w:rsidR="002714AF" w:rsidRPr="002714AF" w:rsidRDefault="002714AF" w:rsidP="002714AF">
      <w:pPr>
        <w:ind w:left="1418"/>
        <w:jc w:val="both"/>
        <w:rPr>
          <w:rFonts w:ascii="Arial" w:hAnsi="Arial" w:cs="Arial"/>
          <w:strike/>
          <w:sz w:val="22"/>
          <w:szCs w:val="22"/>
          <w:lang w:val="es-ES"/>
        </w:rPr>
      </w:pP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PODADORA DEL ALTURA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Características: Motor nafta, de 31.4cc de 1.4CV</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30 cm de vaina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Arranque manual</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Peso no mayor a 7.2 kg</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Altura de corte 5m</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Indicar los accesorios incluidos con el equipo</w:t>
      </w:r>
    </w:p>
    <w:p w:rsidR="002714AF" w:rsidRPr="002714AF" w:rsidRDefault="002714AF" w:rsidP="002714AF">
      <w:pPr>
        <w:ind w:left="1418"/>
        <w:jc w:val="both"/>
        <w:rPr>
          <w:rFonts w:ascii="Arial" w:hAnsi="Arial" w:cs="Arial"/>
          <w:sz w:val="22"/>
          <w:szCs w:val="22"/>
        </w:rPr>
      </w:pP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MOTOBOMBAS PORTATILES A NAFTA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 xml:space="preserve">Características: </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Motor nafta, de 5.5 hp</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Arranque manual</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Bomba auto-cebante de rotor abierto</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Con salida de 3”</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Con protección de motor por falta de aceite</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Manga de succión de 3” x 6mts con filtro</w:t>
      </w: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 xml:space="preserve">HIDROLAVADORA MONOFASICAS </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Monobásicas 220 V</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Agua caliente y fría.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Potencia aproximada del motor 4 HP</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Caudal regulable</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Temperatura regulable</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Presión regulable</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Calentamiento por combustible (gas oil)</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Depósito de combustible no menor a 10 lts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Depósito de detergente no menor a 8 lts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Lanza giratoria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Manga de alta presión no menor a 10 mts</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Boquilla de chorro triple</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Uso Profesional</w:t>
      </w:r>
    </w:p>
    <w:p w:rsidR="002714AF" w:rsidRPr="002714AF" w:rsidRDefault="002714AF" w:rsidP="002714AF">
      <w:pPr>
        <w:ind w:left="1418"/>
        <w:jc w:val="both"/>
        <w:rPr>
          <w:rFonts w:ascii="Arial" w:hAnsi="Arial" w:cs="Arial"/>
          <w:sz w:val="22"/>
          <w:szCs w:val="22"/>
        </w:rPr>
      </w:pPr>
    </w:p>
    <w:p w:rsidR="002714AF" w:rsidRPr="002714AF" w:rsidRDefault="002714AF" w:rsidP="002714AF">
      <w:pPr>
        <w:numPr>
          <w:ilvl w:val="0"/>
          <w:numId w:val="26"/>
        </w:numPr>
        <w:ind w:left="1211"/>
        <w:jc w:val="both"/>
        <w:rPr>
          <w:rFonts w:ascii="Arial" w:hAnsi="Arial" w:cs="Arial"/>
          <w:b/>
          <w:sz w:val="22"/>
          <w:szCs w:val="22"/>
        </w:rPr>
      </w:pPr>
      <w:r w:rsidRPr="002714AF">
        <w:rPr>
          <w:rFonts w:ascii="Arial" w:hAnsi="Arial" w:cs="Arial"/>
          <w:b/>
          <w:sz w:val="22"/>
          <w:szCs w:val="22"/>
          <w:u w:val="single"/>
          <w:lang w:val="es-ES"/>
        </w:rPr>
        <w:t>SOPLADOR DE MOCHILA</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 xml:space="preserve">Características: Motor nafta, de 56.5cc de 3.4CV </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lastRenderedPageBreak/>
        <w:t>Caudal 1260m/h</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Peso 9kg</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Sistema anti vibración</w:t>
      </w:r>
    </w:p>
    <w:p w:rsidR="002714AF" w:rsidRPr="002714AF" w:rsidRDefault="002714AF" w:rsidP="002714AF">
      <w:pPr>
        <w:ind w:left="1418"/>
        <w:jc w:val="both"/>
        <w:rPr>
          <w:rFonts w:ascii="Arial" w:hAnsi="Arial" w:cs="Arial"/>
          <w:sz w:val="22"/>
          <w:szCs w:val="22"/>
        </w:rPr>
      </w:pPr>
      <w:r w:rsidRPr="002714AF">
        <w:rPr>
          <w:rFonts w:ascii="Arial" w:hAnsi="Arial" w:cs="Arial"/>
          <w:sz w:val="22"/>
          <w:szCs w:val="22"/>
        </w:rPr>
        <w:t>indicar los accesorios incluidos con el equipo</w:t>
      </w:r>
    </w:p>
    <w:p w:rsidR="002714AF" w:rsidRDefault="002714AF" w:rsidP="002714AF">
      <w:pPr>
        <w:numPr>
          <w:ilvl w:val="0"/>
          <w:numId w:val="26"/>
        </w:numPr>
        <w:ind w:left="1211"/>
        <w:jc w:val="both"/>
        <w:rPr>
          <w:rFonts w:ascii="Arial" w:hAnsi="Arial" w:cs="Arial"/>
          <w:sz w:val="22"/>
          <w:szCs w:val="22"/>
        </w:rPr>
      </w:pPr>
      <w:r w:rsidRPr="002714AF">
        <w:rPr>
          <w:rFonts w:ascii="Arial" w:hAnsi="Arial" w:cs="Arial"/>
          <w:b/>
          <w:sz w:val="22"/>
          <w:szCs w:val="22"/>
          <w:u w:val="single"/>
          <w:lang w:val="es-ES"/>
        </w:rPr>
        <w:t xml:space="preserve">NEUMÁTICOS </w:t>
      </w:r>
      <w:r w:rsidR="00223523">
        <w:rPr>
          <w:rFonts w:ascii="Arial" w:hAnsi="Arial" w:cs="Arial"/>
          <w:b/>
          <w:sz w:val="22"/>
          <w:szCs w:val="22"/>
          <w:u w:val="single"/>
          <w:lang w:val="es-ES"/>
        </w:rPr>
        <w:t xml:space="preserve">DIRECCIONALES </w:t>
      </w:r>
      <w:r w:rsidRPr="002714AF">
        <w:rPr>
          <w:rFonts w:ascii="Arial" w:hAnsi="Arial" w:cs="Arial"/>
          <w:b/>
          <w:sz w:val="22"/>
          <w:szCs w:val="22"/>
          <w:u w:val="single"/>
          <w:lang w:val="es-ES"/>
        </w:rPr>
        <w:t>PARA CAMIONES FOTONES.</w:t>
      </w:r>
    </w:p>
    <w:p w:rsidR="002714AF" w:rsidRPr="002714AF" w:rsidRDefault="002714AF" w:rsidP="002714AF">
      <w:pPr>
        <w:ind w:left="1211" w:firstLine="205"/>
        <w:jc w:val="both"/>
        <w:rPr>
          <w:rFonts w:ascii="Arial" w:hAnsi="Arial" w:cs="Arial"/>
          <w:sz w:val="22"/>
          <w:szCs w:val="22"/>
        </w:rPr>
      </w:pPr>
      <w:r w:rsidRPr="002714AF">
        <w:rPr>
          <w:rFonts w:ascii="Arial" w:hAnsi="Arial" w:cs="Arial"/>
          <w:sz w:val="22"/>
          <w:szCs w:val="22"/>
        </w:rPr>
        <w:t>295/80RX22.5 con índice de carga y velocidad 150/147M</w:t>
      </w:r>
    </w:p>
    <w:p w:rsidR="002714AF" w:rsidRPr="002714AF" w:rsidRDefault="002714AF" w:rsidP="002714AF">
      <w:pPr>
        <w:ind w:left="852"/>
        <w:rPr>
          <w:rFonts w:ascii="Arial" w:hAnsi="Arial" w:cs="Arial"/>
          <w:sz w:val="22"/>
          <w:szCs w:val="22"/>
          <w:lang w:val="es-ES"/>
        </w:rPr>
      </w:pPr>
    </w:p>
    <w:p w:rsidR="002714AF" w:rsidRDefault="002714AF" w:rsidP="002714AF">
      <w:pPr>
        <w:numPr>
          <w:ilvl w:val="0"/>
          <w:numId w:val="26"/>
        </w:numPr>
        <w:ind w:left="1211"/>
        <w:jc w:val="both"/>
        <w:rPr>
          <w:rFonts w:ascii="Arial" w:hAnsi="Arial" w:cs="Arial"/>
          <w:sz w:val="22"/>
          <w:szCs w:val="22"/>
        </w:rPr>
      </w:pPr>
      <w:r w:rsidRPr="002714AF">
        <w:rPr>
          <w:rFonts w:ascii="Arial" w:hAnsi="Arial" w:cs="Arial"/>
          <w:b/>
          <w:sz w:val="22"/>
          <w:szCs w:val="22"/>
          <w:u w:val="single"/>
          <w:lang w:val="es-ES"/>
        </w:rPr>
        <w:t xml:space="preserve">NEUMÁTICOS </w:t>
      </w:r>
      <w:r w:rsidR="00223523">
        <w:rPr>
          <w:rFonts w:ascii="Arial" w:hAnsi="Arial" w:cs="Arial"/>
          <w:b/>
          <w:sz w:val="22"/>
          <w:szCs w:val="22"/>
          <w:u w:val="single"/>
          <w:lang w:val="es-ES"/>
        </w:rPr>
        <w:t xml:space="preserve">TRACCIÓN </w:t>
      </w:r>
      <w:r w:rsidRPr="002714AF">
        <w:rPr>
          <w:rFonts w:ascii="Arial" w:hAnsi="Arial" w:cs="Arial"/>
          <w:b/>
          <w:sz w:val="22"/>
          <w:szCs w:val="22"/>
          <w:u w:val="single"/>
          <w:lang w:val="es-ES"/>
        </w:rPr>
        <w:t>PARA CAMIONES FOTONES</w:t>
      </w:r>
    </w:p>
    <w:p w:rsidR="002714AF" w:rsidRPr="002714AF" w:rsidRDefault="002714AF" w:rsidP="002714AF">
      <w:pPr>
        <w:ind w:left="708" w:firstLine="708"/>
        <w:jc w:val="both"/>
        <w:rPr>
          <w:rFonts w:ascii="Arial" w:hAnsi="Arial" w:cs="Arial"/>
          <w:sz w:val="22"/>
          <w:szCs w:val="22"/>
        </w:rPr>
      </w:pPr>
      <w:r w:rsidRPr="002714AF">
        <w:rPr>
          <w:rFonts w:ascii="Arial" w:hAnsi="Arial" w:cs="Arial"/>
          <w:sz w:val="22"/>
          <w:szCs w:val="22"/>
        </w:rPr>
        <w:t>295/80RX22.5 con índice de carga y velocidad 150/147M</w:t>
      </w:r>
    </w:p>
    <w:p w:rsidR="002714AF" w:rsidRPr="002714AF" w:rsidRDefault="002714AF" w:rsidP="002714AF">
      <w:pPr>
        <w:jc w:val="both"/>
        <w:rPr>
          <w:rFonts w:ascii="Arial" w:hAnsi="Arial" w:cs="Arial"/>
          <w:sz w:val="22"/>
          <w:szCs w:val="22"/>
        </w:rPr>
      </w:pPr>
    </w:p>
    <w:p w:rsidR="002714AF" w:rsidRDefault="002714AF" w:rsidP="002714AF">
      <w:pPr>
        <w:numPr>
          <w:ilvl w:val="0"/>
          <w:numId w:val="26"/>
        </w:numPr>
        <w:ind w:left="1211"/>
        <w:jc w:val="both"/>
        <w:rPr>
          <w:rFonts w:ascii="Arial" w:hAnsi="Arial" w:cs="Arial"/>
          <w:b/>
          <w:sz w:val="22"/>
          <w:szCs w:val="22"/>
          <w:u w:val="single"/>
          <w:lang w:val="es-ES"/>
        </w:rPr>
      </w:pPr>
      <w:r>
        <w:rPr>
          <w:rFonts w:ascii="Arial" w:hAnsi="Arial" w:cs="Arial"/>
          <w:b/>
          <w:sz w:val="22"/>
          <w:szCs w:val="22"/>
          <w:u w:val="single"/>
          <w:lang w:val="es-ES"/>
        </w:rPr>
        <w:t>CUBIERTAS MOTONIVELADORA</w:t>
      </w:r>
    </w:p>
    <w:p w:rsidR="002714AF" w:rsidRPr="002714AF" w:rsidRDefault="002714AF" w:rsidP="002714AF">
      <w:pPr>
        <w:ind w:left="708" w:firstLine="708"/>
        <w:jc w:val="both"/>
        <w:rPr>
          <w:rFonts w:ascii="Arial" w:hAnsi="Arial" w:cs="Arial"/>
          <w:b/>
          <w:sz w:val="22"/>
          <w:szCs w:val="22"/>
          <w:u w:val="single"/>
          <w:lang w:val="es-ES"/>
        </w:rPr>
      </w:pPr>
      <w:r w:rsidRPr="002714AF">
        <w:rPr>
          <w:rFonts w:ascii="Arial" w:hAnsi="Arial" w:cs="Arial"/>
          <w:sz w:val="22"/>
          <w:szCs w:val="22"/>
        </w:rPr>
        <w:t>1400X24 16 TELETAS TIPO G2</w:t>
      </w:r>
    </w:p>
    <w:p w:rsidR="002714AF" w:rsidRPr="002714AF" w:rsidRDefault="002714AF" w:rsidP="002714AF">
      <w:pPr>
        <w:jc w:val="both"/>
        <w:rPr>
          <w:rFonts w:ascii="Arial" w:hAnsi="Arial" w:cs="Arial"/>
          <w:b/>
          <w:sz w:val="22"/>
          <w:szCs w:val="22"/>
          <w:u w:val="single"/>
          <w:lang w:val="es-ES"/>
        </w:rPr>
      </w:pPr>
    </w:p>
    <w:p w:rsidR="002714AF" w:rsidRPr="002714AF" w:rsidRDefault="002714AF" w:rsidP="002714AF">
      <w:pPr>
        <w:numPr>
          <w:ilvl w:val="0"/>
          <w:numId w:val="26"/>
        </w:numPr>
        <w:ind w:left="1211"/>
        <w:jc w:val="both"/>
        <w:rPr>
          <w:rFonts w:ascii="Arial" w:hAnsi="Arial" w:cs="Arial"/>
          <w:b/>
          <w:sz w:val="22"/>
          <w:szCs w:val="22"/>
          <w:u w:val="single"/>
          <w:lang w:val="es-ES"/>
        </w:rPr>
      </w:pPr>
      <w:r w:rsidRPr="002714AF">
        <w:rPr>
          <w:rFonts w:ascii="Arial" w:hAnsi="Arial" w:cs="Arial"/>
          <w:b/>
          <w:sz w:val="22"/>
          <w:szCs w:val="22"/>
          <w:u w:val="single"/>
          <w:lang w:val="es-ES"/>
        </w:rPr>
        <w:t>CORTADORA ROTATIVA</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Serán adecuadas para funcionar con el tractor ofrecido incluyendo todas las conexiones necesarias para tal fin.</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Serán de tiro y de levante de tres puntos y contarán con rueda o ruedas traseras.</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El ancho de corte de 1,70 metros.</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 xml:space="preserve">Deberá contar con patines laterales con regulación de la altura de corte y con láminas reemplazables. </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La transmisión deberá ser mediante cardán con protección y correas a las cuchillas.</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Deberá contar con protección delantera y trasera (por cadenas o similar).</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Contará enganches para corte en las posiciones central y lateral.</w:t>
      </w:r>
    </w:p>
    <w:p w:rsidR="002714AF" w:rsidRPr="002714AF" w:rsidRDefault="002714AF" w:rsidP="002714AF">
      <w:pPr>
        <w:numPr>
          <w:ilvl w:val="0"/>
          <w:numId w:val="29"/>
        </w:numPr>
        <w:jc w:val="both"/>
        <w:rPr>
          <w:rFonts w:ascii="Arial" w:hAnsi="Arial" w:cs="Arial"/>
          <w:sz w:val="22"/>
          <w:szCs w:val="22"/>
        </w:rPr>
      </w:pPr>
      <w:r w:rsidRPr="002714AF">
        <w:rPr>
          <w:rFonts w:ascii="Arial" w:hAnsi="Arial" w:cs="Arial"/>
          <w:sz w:val="22"/>
          <w:szCs w:val="22"/>
        </w:rPr>
        <w:t>Las mismas deberán contar con una garantía de buen funcionamiento por un (1) año.</w:t>
      </w:r>
    </w:p>
    <w:p w:rsidR="002714AF" w:rsidRPr="002714AF" w:rsidRDefault="002714AF" w:rsidP="002714AF">
      <w:pPr>
        <w:ind w:left="1418"/>
        <w:jc w:val="both"/>
        <w:rPr>
          <w:rFonts w:ascii="Arial" w:hAnsi="Arial"/>
          <w:highlight w:val="yellow"/>
        </w:rPr>
      </w:pPr>
    </w:p>
    <w:p w:rsidR="00B2715B" w:rsidRPr="00B2715B" w:rsidRDefault="00B2715B" w:rsidP="00B2715B">
      <w:pPr>
        <w:ind w:left="851" w:hanging="851"/>
        <w:jc w:val="both"/>
        <w:rPr>
          <w:rFonts w:ascii="Arial" w:hAnsi="Arial" w:cs="Arial"/>
          <w:b/>
          <w:sz w:val="22"/>
          <w:szCs w:val="22"/>
          <w:lang w:val="es-ES"/>
        </w:rPr>
      </w:pPr>
      <w:r>
        <w:rPr>
          <w:rFonts w:ascii="Arial" w:hAnsi="Arial" w:cs="Arial"/>
          <w:b/>
          <w:sz w:val="22"/>
          <w:szCs w:val="22"/>
          <w:lang w:val="es-ES"/>
        </w:rPr>
        <w:t>2</w:t>
      </w:r>
      <w:r w:rsidRPr="00B2715B">
        <w:rPr>
          <w:rFonts w:ascii="Arial" w:hAnsi="Arial" w:cs="Arial"/>
          <w:b/>
          <w:sz w:val="22"/>
          <w:szCs w:val="22"/>
          <w:lang w:val="es-ES"/>
        </w:rPr>
        <w:t>.</w:t>
      </w:r>
      <w:r w:rsidRPr="00B2715B">
        <w:rPr>
          <w:rFonts w:ascii="Arial" w:hAnsi="Arial" w:cs="Arial"/>
          <w:b/>
          <w:sz w:val="22"/>
          <w:szCs w:val="22"/>
          <w:lang w:val="es-ES"/>
        </w:rPr>
        <w:tab/>
        <w:t>Mantenimiento de tránsito y Señalización</w:t>
      </w:r>
    </w:p>
    <w:p w:rsidR="00B2715B" w:rsidRPr="00B2715B" w:rsidRDefault="00B2715B" w:rsidP="00B2715B">
      <w:pPr>
        <w:ind w:left="851" w:hanging="851"/>
        <w:jc w:val="both"/>
        <w:rPr>
          <w:rFonts w:ascii="Arial" w:hAnsi="Arial" w:cs="Arial"/>
          <w:sz w:val="22"/>
          <w:szCs w:val="22"/>
          <w:lang w:val="es-ES"/>
        </w:rPr>
      </w:pPr>
      <w:r>
        <w:rPr>
          <w:rFonts w:ascii="Arial" w:hAnsi="Arial" w:cs="Arial"/>
          <w:sz w:val="22"/>
          <w:szCs w:val="22"/>
          <w:lang w:val="es-ES"/>
        </w:rPr>
        <w:t>2.1</w:t>
      </w:r>
      <w:r>
        <w:rPr>
          <w:rFonts w:ascii="Arial" w:hAnsi="Arial" w:cs="Arial"/>
          <w:sz w:val="22"/>
          <w:szCs w:val="22"/>
          <w:lang w:val="es-ES"/>
        </w:rPr>
        <w:tab/>
      </w:r>
      <w:r w:rsidRPr="00B2715B">
        <w:rPr>
          <w:rFonts w:ascii="Arial" w:hAnsi="Arial" w:cs="Arial"/>
          <w:sz w:val="22"/>
          <w:szCs w:val="22"/>
          <w:lang w:val="es-ES"/>
        </w:rPr>
        <w:t>El contratista está obligado a facilitar la circulación por la ruta en condiciones de total normalidad, suprimiendo las causas que puedan ocasionar molestias, inconvenientes o peligrosidad para los usuarios. Asimismo, podrá restringir la circulación cuando sea estrictamente nec</w:t>
      </w:r>
      <w:r w:rsidR="00EF6DB5">
        <w:rPr>
          <w:rFonts w:ascii="Arial" w:hAnsi="Arial" w:cs="Arial"/>
          <w:sz w:val="22"/>
          <w:szCs w:val="22"/>
          <w:lang w:val="es-ES"/>
        </w:rPr>
        <w:t xml:space="preserve">esario, por razones de </w:t>
      </w:r>
      <w:r w:rsidR="00D1441B">
        <w:rPr>
          <w:rFonts w:ascii="Arial" w:hAnsi="Arial" w:cs="Arial"/>
          <w:sz w:val="22"/>
          <w:szCs w:val="22"/>
          <w:lang w:val="es-ES"/>
        </w:rPr>
        <w:t>seguridad</w:t>
      </w:r>
      <w:r w:rsidRPr="00B2715B">
        <w:rPr>
          <w:rFonts w:ascii="Arial" w:hAnsi="Arial" w:cs="Arial"/>
          <w:sz w:val="22"/>
          <w:szCs w:val="22"/>
          <w:lang w:val="es-ES"/>
        </w:rPr>
        <w:t>. Cuando esto suceda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 contratista deberá instalar en la zona afectada la totalidad de los dispositivos de señalización de obras exigidos por </w:t>
      </w:r>
      <w:smartTag w:uri="urn:schemas-microsoft-com:office:smarttags" w:element="PersonName">
        <w:smartTagPr>
          <w:attr w:name="ProductID" w:val="la Norma"/>
        </w:smartTagPr>
        <w:r w:rsidRPr="00B2715B">
          <w:rPr>
            <w:rFonts w:ascii="Arial" w:hAnsi="Arial" w:cs="Arial"/>
            <w:sz w:val="22"/>
            <w:szCs w:val="22"/>
            <w:lang w:val="es-ES"/>
          </w:rPr>
          <w:t>la Norma</w:t>
        </w:r>
      </w:smartTag>
      <w:r w:rsidRPr="00B2715B">
        <w:rPr>
          <w:rFonts w:ascii="Arial" w:hAnsi="Arial" w:cs="Arial"/>
          <w:sz w:val="22"/>
          <w:szCs w:val="22"/>
          <w:lang w:val="es-ES"/>
        </w:rPr>
        <w:t xml:space="preserve"> correspondiente</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siendo responsable tanto de la colocación como del mantenimiento de los mismos en correcto funcionamiento. </w:t>
      </w:r>
    </w:p>
    <w:p w:rsid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Los diseños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formatos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tamaños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w:t>
      </w:r>
    </w:p>
    <w:p w:rsidR="00FE0604" w:rsidRDefault="00FE0604" w:rsidP="00B2715B">
      <w:pPr>
        <w:ind w:left="851"/>
        <w:jc w:val="both"/>
        <w:rPr>
          <w:rFonts w:ascii="Arial" w:hAnsi="Arial" w:cs="Arial"/>
          <w:sz w:val="22"/>
          <w:szCs w:val="22"/>
          <w:lang w:val="es-ES"/>
        </w:rPr>
      </w:pPr>
    </w:p>
    <w:p w:rsidR="00B2715B" w:rsidRPr="00B2715B" w:rsidRDefault="00B2715B" w:rsidP="00B2715B">
      <w:pPr>
        <w:tabs>
          <w:tab w:val="left" w:pos="851"/>
        </w:tabs>
        <w:jc w:val="both"/>
        <w:rPr>
          <w:rFonts w:ascii="Arial" w:hAnsi="Arial" w:cs="Arial"/>
          <w:sz w:val="22"/>
          <w:szCs w:val="22"/>
        </w:rPr>
      </w:pPr>
      <w:r>
        <w:rPr>
          <w:rFonts w:ascii="Arial" w:hAnsi="Arial" w:cs="Arial"/>
          <w:sz w:val="22"/>
          <w:szCs w:val="22"/>
        </w:rPr>
        <w:t>2.2</w:t>
      </w:r>
      <w:r w:rsidRPr="00B2715B">
        <w:rPr>
          <w:rFonts w:ascii="Arial" w:hAnsi="Arial" w:cs="Arial"/>
          <w:sz w:val="22"/>
          <w:szCs w:val="22"/>
        </w:rPr>
        <w:tab/>
        <w:t>Tránsito de Vehículos</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no podrá en ningún caso interrumpir el libre tránsito de vehículos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y toda vez que para la ejecución de los trabajos deba utilizar toda la calzada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deberá construir o habilitar vías provisorias laterales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o desviará el tránsito por caminos auxiliares. De ser posible</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se realizarán los trabajos afectando solamente media calzada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dirigiendo el tránsito sobre la media calzada habilitada para la circulación. </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Es obligación del contratista señalizar claramente todo el recorrido de los desvíos y caminos auxiliares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asegurando su eficacia mediante todas las advertencias necesarias para orientar y guiar al tránsito</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tanto en el día como durante la noche</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para lo cual serán necesarias señales luminosas con características adecuadas. </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A tales efectos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B2715B">
          <w:rPr>
            <w:rFonts w:ascii="Arial" w:hAnsi="Arial" w:cs="Arial"/>
            <w:sz w:val="22"/>
            <w:szCs w:val="22"/>
            <w:lang w:val="es-ES"/>
          </w:rPr>
          <w:t xml:space="preserve">la </w:t>
        </w:r>
        <w:r w:rsidRPr="00B2715B">
          <w:rPr>
            <w:rFonts w:ascii="Arial" w:hAnsi="Arial" w:cs="Arial"/>
            <w:sz w:val="22"/>
            <w:szCs w:val="22"/>
            <w:lang w:val="es-ES"/>
          </w:rPr>
          <w:lastRenderedPageBreak/>
          <w:t>Dirección</w:t>
        </w:r>
      </w:smartTag>
      <w:r w:rsidRPr="00B2715B">
        <w:rPr>
          <w:rFonts w:ascii="Arial" w:hAnsi="Arial" w:cs="Arial"/>
          <w:sz w:val="22"/>
          <w:szCs w:val="22"/>
          <w:lang w:val="es-ES"/>
        </w:rPr>
        <w:t xml:space="preserve"> de Obra. En todos los casos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 contratista será responsable de que las vías auxiliares se encuentren en adecuadas condiciones de transitabilidad y de garantizar que la circulación por las mismas se realice a una velocidad razonable y sin riesgos ni molestias para los usuarios.</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2.3</w:t>
      </w:r>
      <w:r w:rsidRPr="00B2715B">
        <w:rPr>
          <w:rFonts w:ascii="Arial" w:hAnsi="Arial" w:cs="Arial"/>
          <w:sz w:val="22"/>
          <w:szCs w:val="22"/>
        </w:rPr>
        <w:tab/>
        <w:t>Tránsito de Personas</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deberá ejecutar los trabajos procurando evitar molestias a las personas que transitan cerca de </w:t>
      </w:r>
      <w:smartTag w:uri="urn:schemas-microsoft-com:office:smarttags" w:element="PersonName">
        <w:smartTagPr>
          <w:attr w:name="ProductID" w:val="la obra. Las"/>
        </w:smartTagPr>
        <w:r w:rsidRPr="00B2715B">
          <w:rPr>
            <w:rFonts w:ascii="Arial" w:hAnsi="Arial" w:cs="Arial"/>
            <w:sz w:val="22"/>
            <w:szCs w:val="22"/>
            <w:lang w:val="es-ES"/>
          </w:rPr>
          <w:t>la obra. Las</w:t>
        </w:r>
      </w:smartTag>
      <w:r w:rsidRPr="00B2715B">
        <w:rPr>
          <w:rFonts w:ascii="Arial" w:hAnsi="Arial" w:cs="Arial"/>
          <w:sz w:val="22"/>
          <w:szCs w:val="22"/>
          <w:lang w:val="es-ES"/>
        </w:rPr>
        <w:t xml:space="preserve"> señales y elementos de seguridad a colocar deberán estar diseñados e instalados de manera de proteger en forma efectiva a los peatones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ciclistas o cualquier otro usuario del entorno de la ruta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de los peligros generados por la obra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impidiendo el pasaje de los mismos a la zona en la que se encuentra el peligro.</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deberá disponer de desvíos claramente indicados y señalizados para los peatones que deban atravesar la zona de obras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evitando cortes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obstáculos peligrosos o etapas constructivas no terminadas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y permitiéndoles salvar el obstáculo en forma segura y confortable en todo momento.</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2.4</w:t>
      </w:r>
      <w:r>
        <w:rPr>
          <w:rFonts w:ascii="Arial" w:hAnsi="Arial" w:cs="Arial"/>
          <w:sz w:val="22"/>
          <w:szCs w:val="22"/>
        </w:rPr>
        <w:tab/>
      </w:r>
      <w:r w:rsidRPr="00B2715B">
        <w:rPr>
          <w:rFonts w:ascii="Arial" w:hAnsi="Arial" w:cs="Arial"/>
          <w:sz w:val="22"/>
          <w:szCs w:val="22"/>
        </w:rPr>
        <w:t>Señalización de la Zona de Obra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será responsable del suministro y colocación de los dispositivos que sean necesarios para garantizar la seguridad en la zona de obras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en concordancia con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 y con las indicaciones del Director de Obra. Asimismo, está obligado a tomar los mismos recaudos cuando existan obstáculos que limiten la circulación normal por la calzada.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La señalización de obra deberá estar diseñada para brindar seguridad al tránsito de personas y vehículos que circulen por la zona</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así como al personal obrero empleado en la obra. </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B2715B">
        <w:rPr>
          <w:rFonts w:ascii="Arial" w:hAnsi="Arial" w:cs="Arial"/>
          <w:sz w:val="22"/>
          <w:szCs w:val="22"/>
        </w:rPr>
        <w:t>Responsabilidades</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tendrá derecho a reclamaciones ni indemnización alguna por parte de </w:t>
      </w:r>
      <w:smartTag w:uri="urn:schemas-microsoft-com:office:smarttags" w:element="PersonName">
        <w:smartTagPr>
          <w:attr w:name="ProductID" w:val="La Administraci￳n"/>
        </w:smartTagPr>
        <w:r w:rsidRPr="00B2715B">
          <w:rPr>
            <w:rFonts w:ascii="Arial" w:hAnsi="Arial" w:cs="Arial"/>
            <w:sz w:val="22"/>
            <w:szCs w:val="22"/>
            <w:lang w:val="es-ES"/>
          </w:rPr>
          <w:t>la Administración</w:t>
        </w:r>
      </w:smartTag>
      <w:r w:rsidRPr="00B2715B">
        <w:rPr>
          <w:rFonts w:ascii="Arial" w:hAnsi="Arial" w:cs="Arial"/>
          <w:sz w:val="22"/>
          <w:szCs w:val="22"/>
          <w:lang w:val="es-ES"/>
        </w:rPr>
        <w:t xml:space="preserve"> en concepto de daños y perjuicios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por los daños ocasionados por el tránsito público pasante por la obra.</w:t>
      </w:r>
    </w:p>
    <w:p w:rsidR="00B2715B" w:rsidRPr="00B2715B" w:rsidRDefault="00B2715B" w:rsidP="00B2715B">
      <w:pPr>
        <w:ind w:left="851"/>
        <w:jc w:val="both"/>
        <w:rPr>
          <w:rFonts w:ascii="Arial" w:hAnsi="Arial" w:cs="Arial"/>
          <w:sz w:val="22"/>
          <w:szCs w:val="22"/>
          <w:lang w:val="es-ES"/>
        </w:rPr>
      </w:pPr>
      <w:smartTag w:uri="urn:schemas-microsoft-com:office:smarttags" w:element="PersonName">
        <w:smartTagPr>
          <w:attr w:name="ProductID" w:val="La Administraci￳n"/>
        </w:smartTagPr>
        <w:r w:rsidRPr="00B2715B">
          <w:rPr>
            <w:rFonts w:ascii="Arial" w:hAnsi="Arial" w:cs="Arial"/>
            <w:sz w:val="22"/>
            <w:szCs w:val="22"/>
            <w:lang w:val="es-ES"/>
          </w:rPr>
          <w:t>La Administración</w:t>
        </w:r>
      </w:smartTag>
      <w:r w:rsidRPr="00B2715B">
        <w:rPr>
          <w:rFonts w:ascii="Arial" w:hAnsi="Arial" w:cs="Arial"/>
          <w:sz w:val="22"/>
          <w:szCs w:val="22"/>
          <w:lang w:val="es-ES"/>
        </w:rPr>
        <w:t xml:space="preserve"> queda eximida de toda responsabilidad en caso de accidentes originados en deficiencias en los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señalización de la obra o de los propios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elementos de seguridad y protección</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etc. </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no podrá realizar trabajo alguno sobre el pavimento y/o banquinas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cuando la visibilidad se vea restringida a menos de </w:t>
      </w:r>
      <w:smartTag w:uri="urn:schemas-microsoft-com:office:smarttags" w:element="metricconverter">
        <w:smartTagPr>
          <w:attr w:name="ProductID" w:val="400 metros"/>
        </w:smartTagPr>
        <w:r w:rsidRPr="00B2715B">
          <w:rPr>
            <w:rFonts w:ascii="Arial" w:hAnsi="Arial" w:cs="Arial"/>
            <w:sz w:val="22"/>
            <w:szCs w:val="22"/>
            <w:lang w:val="es-ES"/>
          </w:rPr>
          <w:t>400 metros</w:t>
        </w:r>
      </w:smartTag>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ya sea por humo</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niebla o cualquier otro fenómeno atmosférico.</w:t>
      </w:r>
    </w:p>
    <w:p w:rsidR="00B2715B" w:rsidRPr="00B2715B" w:rsidRDefault="00B2715B" w:rsidP="00B2715B">
      <w:pPr>
        <w:ind w:left="851"/>
        <w:jc w:val="both"/>
        <w:rPr>
          <w:rFonts w:ascii="Arial" w:hAnsi="Arial" w:cs="Arial"/>
          <w:sz w:val="22"/>
          <w:szCs w:val="22"/>
          <w:lang w:val="es-ES"/>
        </w:rPr>
      </w:pPr>
    </w:p>
    <w:p w:rsidR="00B2715B" w:rsidRPr="00E83136" w:rsidRDefault="00B2715B" w:rsidP="00B2715B">
      <w:pPr>
        <w:tabs>
          <w:tab w:val="left" w:pos="851"/>
        </w:tabs>
        <w:jc w:val="both"/>
        <w:rPr>
          <w:rFonts w:ascii="Arial" w:hAnsi="Arial" w:cs="Arial"/>
          <w:b/>
          <w:sz w:val="22"/>
          <w:szCs w:val="22"/>
          <w:lang w:val="es-ES"/>
        </w:rPr>
      </w:pPr>
      <w:r w:rsidRPr="00E83136">
        <w:rPr>
          <w:rFonts w:ascii="Arial" w:hAnsi="Arial" w:cs="Arial"/>
          <w:b/>
          <w:sz w:val="22"/>
          <w:szCs w:val="22"/>
          <w:lang w:val="es-ES"/>
        </w:rPr>
        <w:t xml:space="preserve">3. </w:t>
      </w:r>
      <w:r w:rsidRPr="00E83136">
        <w:rPr>
          <w:rFonts w:ascii="Arial" w:hAnsi="Arial" w:cs="Arial"/>
          <w:b/>
          <w:sz w:val="22"/>
          <w:szCs w:val="22"/>
          <w:lang w:val="es-ES"/>
        </w:rPr>
        <w:tab/>
        <w:t xml:space="preserve">Responsabilidad del Contratista </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El contratista será responsable por la calidad de los materiales, procedimientos de trabajo, utilización de equipos y personal,</w:t>
      </w:r>
      <w:r>
        <w:rPr>
          <w:rFonts w:ascii="Arial" w:hAnsi="Arial" w:cs="Arial"/>
          <w:sz w:val="22"/>
          <w:szCs w:val="22"/>
        </w:rPr>
        <w:t xml:space="preserve"> y resultado final de los trabajos</w:t>
      </w:r>
      <w:r w:rsidRPr="00B2715B">
        <w:rPr>
          <w:rFonts w:ascii="Arial" w:hAnsi="Arial" w:cs="Arial"/>
          <w:sz w:val="22"/>
          <w:szCs w:val="22"/>
        </w:rPr>
        <w:t>.</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 xml:space="preserve">En cuanto a situaciones imprevistas, el Contratista deberá abordarlas y darles solución. El Contratista no esperará la conformidad de </w:t>
      </w:r>
      <w:smartTag w:uri="urn:schemas-microsoft-com:office:smarttags" w:element="PersonName">
        <w:smartTagPr>
          <w:attr w:name="ProductID" w:val="La Administraci￳n"/>
        </w:smartTagPr>
        <w:r w:rsidRPr="00B2715B">
          <w:rPr>
            <w:rFonts w:ascii="Arial" w:hAnsi="Arial" w:cs="Arial"/>
            <w:sz w:val="22"/>
            <w:szCs w:val="22"/>
          </w:rPr>
          <w:t>la Administración</w:t>
        </w:r>
      </w:smartTag>
      <w:r w:rsidRPr="00B2715B">
        <w:rPr>
          <w:rFonts w:ascii="Arial" w:hAnsi="Arial" w:cs="Arial"/>
          <w:sz w:val="22"/>
          <w:szCs w:val="22"/>
        </w:rPr>
        <w:t xml:space="preserve"> para ejecutar estas labores</w:t>
      </w:r>
      <w:smartTag w:uri="urn:schemas-microsoft-com:office:smarttags" w:element="PersonName">
        <w:r w:rsidRPr="00B2715B">
          <w:rPr>
            <w:rFonts w:ascii="Arial" w:hAnsi="Arial" w:cs="Arial"/>
            <w:sz w:val="22"/>
            <w:szCs w:val="22"/>
          </w:rPr>
          <w:t>,</w:t>
        </w:r>
      </w:smartTag>
      <w:r w:rsidRPr="00B2715B">
        <w:rPr>
          <w:rFonts w:ascii="Arial" w:hAnsi="Arial" w:cs="Arial"/>
          <w:sz w:val="22"/>
          <w:szCs w:val="22"/>
        </w:rPr>
        <w:t xml:space="preserve"> debiendo sin embargo informar de inmediato a la misma de lo sucedido y de las acciones que emprenda o ejecute.</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Responderá por cualquier falla o anomalía, tanto a la Administración como a los usuarios de las rutas en su caso, salvo casos extremos como ser infraestructuras tales como obras de arte mayores dañadas o afectadas por razones de fuerza mayor, u otros que no sean consecuencia de su gestión.</w:t>
      </w:r>
    </w:p>
    <w:p w:rsidR="00B2715B" w:rsidRPr="00B2715B" w:rsidRDefault="00B2715B" w:rsidP="00B2715B">
      <w:pPr>
        <w:ind w:left="851"/>
        <w:jc w:val="both"/>
        <w:rPr>
          <w:rFonts w:ascii="Arial" w:hAnsi="Arial" w:cs="Arial"/>
          <w:b/>
          <w:sz w:val="22"/>
          <w:szCs w:val="22"/>
          <w:lang w:val="es-ES"/>
        </w:rPr>
      </w:pPr>
    </w:p>
    <w:p w:rsidR="00B2715B" w:rsidRPr="00E83136" w:rsidRDefault="00B2715B" w:rsidP="00B2715B">
      <w:pPr>
        <w:ind w:left="851" w:hanging="851"/>
        <w:jc w:val="both"/>
        <w:rPr>
          <w:rFonts w:ascii="Arial" w:hAnsi="Arial" w:cs="Arial"/>
          <w:b/>
          <w:sz w:val="22"/>
          <w:szCs w:val="22"/>
          <w:lang w:val="es-ES"/>
        </w:rPr>
      </w:pPr>
      <w:r w:rsidRPr="00E83136">
        <w:rPr>
          <w:rFonts w:ascii="Arial" w:hAnsi="Arial" w:cs="Arial"/>
          <w:b/>
          <w:sz w:val="22"/>
          <w:szCs w:val="22"/>
          <w:lang w:val="es-ES"/>
        </w:rPr>
        <w:t>4.</w:t>
      </w:r>
      <w:r w:rsidRPr="00E83136">
        <w:rPr>
          <w:rFonts w:ascii="Arial" w:hAnsi="Arial" w:cs="Arial"/>
          <w:b/>
          <w:sz w:val="22"/>
          <w:szCs w:val="22"/>
          <w:lang w:val="es-ES"/>
        </w:rPr>
        <w:tab/>
        <w:t xml:space="preserve">Responsabilidad por daños </w:t>
      </w:r>
    </w:p>
    <w:p w:rsidR="00B2715B" w:rsidRPr="00B2715B" w:rsidRDefault="00B2715B" w:rsidP="00FD6BC0">
      <w:pPr>
        <w:ind w:left="851"/>
        <w:jc w:val="both"/>
        <w:rPr>
          <w:rFonts w:ascii="Arial" w:hAnsi="Arial" w:cs="Arial"/>
          <w:sz w:val="22"/>
          <w:szCs w:val="22"/>
          <w:lang w:val="es-ES"/>
        </w:rPr>
      </w:pPr>
      <w:r w:rsidRPr="00B2715B">
        <w:rPr>
          <w:rFonts w:ascii="Arial" w:hAnsi="Arial" w:cs="Arial"/>
          <w:sz w:val="22"/>
          <w:szCs w:val="22"/>
          <w:lang w:val="es-ES"/>
        </w:rPr>
        <w:t xml:space="preserve">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 </w:t>
      </w:r>
    </w:p>
    <w:p w:rsidR="00F61D95" w:rsidRDefault="00F61D95" w:rsidP="00F61D95">
      <w:pPr>
        <w:jc w:val="both"/>
        <w:rPr>
          <w:rFonts w:ascii="Arial" w:hAnsi="Arial" w:cs="Arial"/>
          <w:sz w:val="22"/>
          <w:szCs w:val="22"/>
          <w:lang w:val="es-ES"/>
        </w:rPr>
      </w:pPr>
    </w:p>
    <w:p w:rsidR="00F61D95" w:rsidRPr="0058348D" w:rsidRDefault="00F61D95" w:rsidP="00F61D95">
      <w:pPr>
        <w:keepNext/>
        <w:tabs>
          <w:tab w:val="left" w:pos="851"/>
        </w:tabs>
        <w:jc w:val="both"/>
        <w:outlineLvl w:val="6"/>
        <w:rPr>
          <w:rFonts w:ascii="Arial" w:hAnsi="Arial"/>
          <w:b/>
          <w:sz w:val="22"/>
        </w:rPr>
      </w:pPr>
      <w:r>
        <w:rPr>
          <w:rFonts w:ascii="Arial" w:hAnsi="Arial"/>
          <w:b/>
          <w:sz w:val="22"/>
        </w:rPr>
        <w:lastRenderedPageBreak/>
        <w:t>5</w:t>
      </w:r>
      <w:r w:rsidRPr="0058348D">
        <w:rPr>
          <w:rFonts w:ascii="Arial" w:hAnsi="Arial"/>
          <w:b/>
          <w:sz w:val="22"/>
        </w:rPr>
        <w:t>.</w:t>
      </w:r>
      <w:r w:rsidRPr="0058348D">
        <w:rPr>
          <w:rFonts w:ascii="Arial" w:hAnsi="Arial"/>
          <w:b/>
          <w:sz w:val="22"/>
        </w:rPr>
        <w:tab/>
        <w:t>Seguros</w:t>
      </w:r>
    </w:p>
    <w:p w:rsidR="00F61D95" w:rsidRPr="00FD6BC0" w:rsidRDefault="00F61D95" w:rsidP="00F61D95">
      <w:pPr>
        <w:ind w:left="851"/>
        <w:jc w:val="both"/>
        <w:rPr>
          <w:rFonts w:ascii="Arial" w:hAnsi="Arial" w:cs="Arial"/>
          <w:sz w:val="22"/>
          <w:szCs w:val="22"/>
          <w:lang w:val="es-ES"/>
        </w:rPr>
      </w:pPr>
      <w:r>
        <w:rPr>
          <w:rFonts w:ascii="Arial" w:hAnsi="Arial" w:cs="Arial"/>
          <w:sz w:val="22"/>
          <w:szCs w:val="22"/>
        </w:rPr>
        <w:t>E</w:t>
      </w:r>
      <w:r w:rsidRPr="0058348D">
        <w:rPr>
          <w:rFonts w:ascii="Arial" w:hAnsi="Arial" w:cs="Arial"/>
          <w:sz w:val="22"/>
          <w:szCs w:val="22"/>
        </w:rPr>
        <w:t>l adjudicatario deberá constituir un seguro</w:t>
      </w:r>
      <w:r>
        <w:rPr>
          <w:rFonts w:ascii="Arial" w:hAnsi="Arial" w:cs="Arial"/>
          <w:sz w:val="22"/>
          <w:szCs w:val="22"/>
        </w:rPr>
        <w:t xml:space="preserve"> de responsabilidad civil </w:t>
      </w:r>
      <w:r w:rsidRPr="0058348D">
        <w:rPr>
          <w:rFonts w:ascii="Arial" w:hAnsi="Arial" w:cs="Arial"/>
          <w:sz w:val="22"/>
          <w:szCs w:val="22"/>
        </w:rPr>
        <w:t>por la suma de US$</w:t>
      </w:r>
      <w:r>
        <w:rPr>
          <w:rFonts w:ascii="Arial" w:hAnsi="Arial" w:cs="Arial"/>
          <w:sz w:val="22"/>
          <w:szCs w:val="22"/>
        </w:rPr>
        <w:t>50</w:t>
      </w:r>
      <w:r w:rsidRPr="0058348D">
        <w:rPr>
          <w:rFonts w:ascii="Arial" w:hAnsi="Arial" w:cs="Arial"/>
          <w:sz w:val="22"/>
          <w:szCs w:val="22"/>
        </w:rPr>
        <w:t>0.000</w:t>
      </w:r>
      <w:r>
        <w:rPr>
          <w:rFonts w:ascii="Arial" w:hAnsi="Arial" w:cs="Arial"/>
          <w:sz w:val="22"/>
          <w:szCs w:val="22"/>
        </w:rPr>
        <w:t>,00</w:t>
      </w:r>
      <w:r w:rsidRPr="0058348D">
        <w:rPr>
          <w:rFonts w:ascii="Arial" w:hAnsi="Arial" w:cs="Arial"/>
          <w:sz w:val="22"/>
          <w:szCs w:val="22"/>
        </w:rPr>
        <w:t xml:space="preserve"> por todo el plazo contractual y hasta la recepción definitiva del mismo, luego de lo cual se dispondrá su devolución.</w:t>
      </w:r>
    </w:p>
    <w:p w:rsidR="00F61D95" w:rsidRPr="00B2715B" w:rsidRDefault="00F61D95" w:rsidP="00F61D95">
      <w:pPr>
        <w:jc w:val="both"/>
        <w:rPr>
          <w:rFonts w:ascii="Arial" w:hAnsi="Arial" w:cs="Arial"/>
          <w:sz w:val="22"/>
          <w:szCs w:val="22"/>
          <w:lang w:val="es-ES"/>
        </w:rPr>
      </w:pPr>
    </w:p>
    <w:p w:rsidR="00B61B8F" w:rsidRPr="00B61B8F" w:rsidRDefault="00F61D95" w:rsidP="006120A2">
      <w:pPr>
        <w:ind w:left="851" w:hanging="851"/>
        <w:rPr>
          <w:rFonts w:ascii="Arial" w:hAnsi="Arial" w:cs="Arial"/>
          <w:b/>
          <w:sz w:val="22"/>
          <w:szCs w:val="22"/>
        </w:rPr>
      </w:pPr>
      <w:r>
        <w:rPr>
          <w:rFonts w:ascii="Arial" w:hAnsi="Arial" w:cs="Arial"/>
          <w:b/>
          <w:sz w:val="22"/>
          <w:szCs w:val="22"/>
        </w:rPr>
        <w:t>6</w:t>
      </w:r>
      <w:r w:rsidR="00B61B8F" w:rsidRPr="00B61B8F">
        <w:rPr>
          <w:rFonts w:ascii="Arial" w:hAnsi="Arial" w:cs="Arial"/>
          <w:b/>
          <w:sz w:val="22"/>
          <w:szCs w:val="22"/>
        </w:rPr>
        <w:t>.</w:t>
      </w:r>
      <w:r w:rsidR="00B61B8F" w:rsidRPr="00B61B8F">
        <w:rPr>
          <w:rFonts w:ascii="Arial" w:hAnsi="Arial" w:cs="Arial"/>
          <w:b/>
          <w:sz w:val="22"/>
          <w:szCs w:val="22"/>
        </w:rPr>
        <w:tab/>
        <w:t>Ordenes de servicio</w:t>
      </w:r>
    </w:p>
    <w:p w:rsidR="00B61B8F" w:rsidRPr="00B61B8F" w:rsidRDefault="00B61B8F" w:rsidP="006120A2">
      <w:pPr>
        <w:ind w:left="851"/>
        <w:jc w:val="both"/>
        <w:rPr>
          <w:rFonts w:ascii="Arial" w:hAnsi="Arial" w:cs="Arial"/>
          <w:sz w:val="22"/>
          <w:szCs w:val="22"/>
        </w:rPr>
      </w:pPr>
      <w:r w:rsidRPr="00B61B8F">
        <w:rPr>
          <w:rFonts w:ascii="Arial" w:hAnsi="Arial" w:cs="Arial"/>
          <w:sz w:val="22"/>
          <w:szCs w:val="22"/>
        </w:rPr>
        <w:t xml:space="preserve">En la ejecución de los trabajos el Contratista se atendrá a lo que resulte de las órdenes de servicio e instrucciones impartidas por escrito por la </w:t>
      </w:r>
      <w:r w:rsidR="002E43B8">
        <w:rPr>
          <w:rFonts w:ascii="Arial" w:hAnsi="Arial" w:cs="Arial"/>
          <w:sz w:val="22"/>
          <w:szCs w:val="22"/>
        </w:rPr>
        <w:t>D</w:t>
      </w:r>
      <w:r w:rsidRPr="00B61B8F">
        <w:rPr>
          <w:rFonts w:ascii="Arial" w:hAnsi="Arial" w:cs="Arial"/>
          <w:sz w:val="22"/>
          <w:szCs w:val="22"/>
        </w:rPr>
        <w:t xml:space="preserve">irección de </w:t>
      </w:r>
      <w:r w:rsidR="002E43B8">
        <w:rPr>
          <w:rFonts w:ascii="Arial" w:hAnsi="Arial" w:cs="Arial"/>
          <w:sz w:val="22"/>
          <w:szCs w:val="22"/>
        </w:rPr>
        <w:t>los</w:t>
      </w:r>
      <w:r w:rsidR="00C90203">
        <w:rPr>
          <w:rFonts w:ascii="Arial" w:hAnsi="Arial" w:cs="Arial"/>
          <w:sz w:val="22"/>
          <w:szCs w:val="22"/>
        </w:rPr>
        <w:t xml:space="preserve"> mismos</w:t>
      </w:r>
      <w:r w:rsidRPr="00B61B8F">
        <w:rPr>
          <w:rFonts w:ascii="Arial" w:hAnsi="Arial" w:cs="Arial"/>
          <w:sz w:val="22"/>
          <w:szCs w:val="22"/>
        </w:rPr>
        <w:t xml:space="preserve">. </w:t>
      </w:r>
      <w:r w:rsidR="00C90203">
        <w:rPr>
          <w:rFonts w:ascii="Arial" w:hAnsi="Arial" w:cs="Arial"/>
          <w:sz w:val="22"/>
          <w:szCs w:val="22"/>
        </w:rPr>
        <w:t>Deberá</w:t>
      </w:r>
      <w:r w:rsidRPr="00B61B8F">
        <w:rPr>
          <w:rFonts w:ascii="Arial" w:hAnsi="Arial" w:cs="Arial"/>
          <w:sz w:val="22"/>
          <w:szCs w:val="22"/>
        </w:rPr>
        <w:t xml:space="preserve"> cumplirlas aun cuando las considere irregulares, improcedentes o inconvenientes.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Cuando el Contratista se crea perjudicado por las prescripciones de una orden de servicio deberá, no obstante ejecutarla, pudiendo recurrir la misma dentro del plazo legal</w:t>
      </w:r>
      <w:r w:rsidR="00C90203">
        <w:rPr>
          <w:rFonts w:ascii="Arial" w:hAnsi="Arial" w:cs="Arial"/>
          <w:sz w:val="22"/>
          <w:szCs w:val="22"/>
        </w:rPr>
        <w:t>.</w:t>
      </w:r>
      <w:r w:rsidRPr="00B61B8F">
        <w:rPr>
          <w:rFonts w:ascii="Arial" w:hAnsi="Arial" w:cs="Arial"/>
          <w:sz w:val="22"/>
          <w:szCs w:val="22"/>
        </w:rPr>
        <w:t xml:space="preserve"> Si dejare transcurrir dicho plazo sin </w:t>
      </w:r>
      <w:r w:rsidR="00C90203">
        <w:rPr>
          <w:rFonts w:ascii="Arial" w:hAnsi="Arial" w:cs="Arial"/>
          <w:sz w:val="22"/>
          <w:szCs w:val="22"/>
        </w:rPr>
        <w:t>reclamar</w:t>
      </w:r>
      <w:r w:rsidRPr="00B61B8F">
        <w:rPr>
          <w:rFonts w:ascii="Arial" w:hAnsi="Arial" w:cs="Arial"/>
          <w:sz w:val="22"/>
          <w:szCs w:val="22"/>
        </w:rPr>
        <w:t xml:space="preserve"> se entenderá por aceptado lo resuelto por la Dirección de Obra y no le será admitida ninguna reclamación ulterior por tal concepto.</w:t>
      </w:r>
    </w:p>
    <w:p w:rsidR="00BA7D5B" w:rsidRPr="0037439E" w:rsidRDefault="00BA7D5B" w:rsidP="00CE13BE">
      <w:pPr>
        <w:ind w:hanging="851"/>
        <w:rPr>
          <w:rFonts w:ascii="Arial" w:hAnsi="Arial" w:cs="Arial"/>
          <w:sz w:val="22"/>
          <w:szCs w:val="22"/>
        </w:rPr>
      </w:pPr>
    </w:p>
    <w:p w:rsidR="00B61B8F" w:rsidRPr="00B61B8F" w:rsidRDefault="00F61D95" w:rsidP="000A2979">
      <w:pPr>
        <w:ind w:left="851" w:hanging="851"/>
        <w:rPr>
          <w:rFonts w:ascii="Arial" w:hAnsi="Arial" w:cs="Arial"/>
          <w:b/>
          <w:sz w:val="22"/>
          <w:szCs w:val="22"/>
        </w:rPr>
      </w:pPr>
      <w:r>
        <w:rPr>
          <w:rFonts w:ascii="Arial" w:hAnsi="Arial" w:cs="Arial"/>
          <w:b/>
          <w:sz w:val="22"/>
          <w:szCs w:val="22"/>
        </w:rPr>
        <w:t>7</w:t>
      </w:r>
      <w:r w:rsidR="00B61B8F" w:rsidRPr="00B61B8F">
        <w:rPr>
          <w:rFonts w:ascii="Arial" w:hAnsi="Arial" w:cs="Arial"/>
          <w:b/>
          <w:sz w:val="22"/>
          <w:szCs w:val="22"/>
        </w:rPr>
        <w:t>.</w:t>
      </w:r>
      <w:r w:rsidR="00B61B8F" w:rsidRPr="00B61B8F">
        <w:rPr>
          <w:rFonts w:ascii="Arial" w:hAnsi="Arial" w:cs="Arial"/>
          <w:b/>
          <w:sz w:val="22"/>
          <w:szCs w:val="22"/>
        </w:rPr>
        <w:tab/>
        <w:t>Notificaciones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Las comunicaciones cursadas entre las partes sólo tendrán validez cuando sean efectuadas por escrito. </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 Dirección de </w:t>
      </w:r>
      <w:r w:rsidR="00C90203">
        <w:rPr>
          <w:rFonts w:ascii="Arial" w:hAnsi="Arial" w:cs="Arial"/>
          <w:sz w:val="22"/>
          <w:szCs w:val="22"/>
        </w:rPr>
        <w:t>los trabajos</w:t>
      </w:r>
      <w:r w:rsidRPr="00B61B8F">
        <w:rPr>
          <w:rFonts w:ascii="Arial" w:hAnsi="Arial" w:cs="Arial"/>
          <w:sz w:val="22"/>
          <w:szCs w:val="22"/>
        </w:rPr>
        <w:t xml:space="preserve"> podrá realizar todas las notificaciones, órdenes de servicio, u otros, en el domicilio legal o electrónico </w:t>
      </w:r>
      <w:r w:rsidR="002E43B8">
        <w:rPr>
          <w:rFonts w:ascii="Arial" w:hAnsi="Arial" w:cs="Arial"/>
          <w:sz w:val="22"/>
          <w:szCs w:val="22"/>
        </w:rPr>
        <w:t xml:space="preserve">o fax </w:t>
      </w:r>
      <w:r w:rsidRPr="00B61B8F">
        <w:rPr>
          <w:rFonts w:ascii="Arial" w:hAnsi="Arial" w:cs="Arial"/>
          <w:sz w:val="22"/>
          <w:szCs w:val="22"/>
        </w:rPr>
        <w:t>constituidos</w:t>
      </w:r>
      <w:r w:rsidR="002E43B8">
        <w:rPr>
          <w:rFonts w:ascii="Arial" w:hAnsi="Arial" w:cs="Arial"/>
          <w:sz w:val="22"/>
          <w:szCs w:val="22"/>
        </w:rPr>
        <w:t xml:space="preserve"> </w:t>
      </w:r>
      <w:r w:rsidRPr="00B61B8F">
        <w:rPr>
          <w:rFonts w:ascii="Arial" w:hAnsi="Arial" w:cs="Arial"/>
          <w:sz w:val="22"/>
          <w:szCs w:val="22"/>
        </w:rPr>
        <w:t xml:space="preserve">por el contratista en la oferta o establecidos en el acta de </w:t>
      </w:r>
      <w:r w:rsidR="002E43B8">
        <w:rPr>
          <w:rFonts w:ascii="Arial" w:hAnsi="Arial" w:cs="Arial"/>
          <w:sz w:val="22"/>
          <w:szCs w:val="22"/>
        </w:rPr>
        <w:t>inicio de los trabajos</w:t>
      </w:r>
      <w:r w:rsidRPr="00B61B8F">
        <w:rPr>
          <w:rFonts w:ascii="Arial" w:hAnsi="Arial" w:cs="Arial"/>
          <w:sz w:val="22"/>
          <w:szCs w:val="22"/>
        </w:rPr>
        <w:t xml:space="preserve">, </w:t>
      </w:r>
      <w:r w:rsidR="00C90203">
        <w:rPr>
          <w:rFonts w:ascii="Arial" w:hAnsi="Arial" w:cs="Arial"/>
          <w:sz w:val="22"/>
          <w:szCs w:val="22"/>
        </w:rPr>
        <w:t xml:space="preserve">teniendo </w:t>
      </w:r>
      <w:r w:rsidRPr="00B61B8F">
        <w:rPr>
          <w:rFonts w:ascii="Arial" w:hAnsi="Arial" w:cs="Arial"/>
          <w:sz w:val="22"/>
          <w:szCs w:val="22"/>
        </w:rPr>
        <w:t xml:space="preserve">como valor de recibido a todos los efectos el reporte de enviado o el OK del aparato emisor del envío en su caso. </w:t>
      </w:r>
      <w:r w:rsidR="00C90203">
        <w:rPr>
          <w:rFonts w:ascii="Arial" w:hAnsi="Arial" w:cs="Arial"/>
          <w:sz w:val="22"/>
          <w:szCs w:val="22"/>
        </w:rPr>
        <w:t>El plazo en todos los casos se contará</w:t>
      </w:r>
      <w:r w:rsidRPr="00B61B8F">
        <w:rPr>
          <w:rFonts w:ascii="Arial" w:hAnsi="Arial" w:cs="Arial"/>
          <w:sz w:val="22"/>
          <w:szCs w:val="22"/>
        </w:rPr>
        <w:t xml:space="preserve"> a partir de</w:t>
      </w:r>
      <w:r w:rsidR="00C90203">
        <w:rPr>
          <w:rFonts w:ascii="Arial" w:hAnsi="Arial" w:cs="Arial"/>
          <w:sz w:val="22"/>
          <w:szCs w:val="22"/>
        </w:rPr>
        <w:t>l día siguiente a</w:t>
      </w:r>
      <w:r w:rsidRPr="00B61B8F">
        <w:rPr>
          <w:rFonts w:ascii="Arial" w:hAnsi="Arial" w:cs="Arial"/>
          <w:sz w:val="22"/>
          <w:szCs w:val="22"/>
        </w:rPr>
        <w:t xml:space="preserve"> la fecha de emisión.</w:t>
      </w:r>
    </w:p>
    <w:p w:rsidR="00B61B8F" w:rsidRPr="00B61B8F" w:rsidRDefault="00B61B8F" w:rsidP="000A2979">
      <w:pPr>
        <w:ind w:left="851" w:hanging="851"/>
        <w:rPr>
          <w:rFonts w:ascii="Arial" w:hAnsi="Arial" w:cs="Arial"/>
          <w:sz w:val="16"/>
          <w:szCs w:val="16"/>
        </w:rPr>
      </w:pPr>
    </w:p>
    <w:p w:rsidR="00B61B8F" w:rsidRPr="00B61B8F" w:rsidRDefault="00F61D95" w:rsidP="000A2979">
      <w:pPr>
        <w:ind w:left="851" w:hanging="851"/>
        <w:rPr>
          <w:rFonts w:ascii="Arial" w:hAnsi="Arial" w:cs="Arial"/>
          <w:b/>
          <w:sz w:val="22"/>
          <w:szCs w:val="22"/>
        </w:rPr>
      </w:pPr>
      <w:r>
        <w:rPr>
          <w:rFonts w:ascii="Arial" w:hAnsi="Arial" w:cs="Arial"/>
          <w:b/>
          <w:sz w:val="22"/>
          <w:szCs w:val="22"/>
        </w:rPr>
        <w:t>8</w:t>
      </w:r>
      <w:r w:rsidR="00B61B8F" w:rsidRPr="00B61B8F">
        <w:rPr>
          <w:rFonts w:ascii="Arial" w:hAnsi="Arial" w:cs="Arial"/>
          <w:b/>
          <w:sz w:val="22"/>
          <w:szCs w:val="22"/>
        </w:rPr>
        <w:t>.</w:t>
      </w:r>
      <w:r w:rsidR="00B61B8F" w:rsidRPr="00B61B8F">
        <w:rPr>
          <w:rFonts w:ascii="Arial" w:hAnsi="Arial" w:cs="Arial"/>
          <w:b/>
          <w:sz w:val="22"/>
          <w:szCs w:val="22"/>
        </w:rPr>
        <w:tab/>
        <w:t>Condiciones laborales</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.1</w:t>
      </w:r>
      <w:r w:rsidR="00B61B8F" w:rsidRPr="00B61B8F">
        <w:rPr>
          <w:rFonts w:ascii="Arial" w:hAnsi="Arial" w:cs="Arial"/>
          <w:sz w:val="22"/>
          <w:szCs w:val="22"/>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.2</w:t>
      </w:r>
      <w:r w:rsidR="00B61B8F" w:rsidRPr="00B61B8F">
        <w:rPr>
          <w:rFonts w:ascii="Arial" w:hAnsi="Arial" w:cs="Arial"/>
          <w:sz w:val="22"/>
          <w:szCs w:val="22"/>
        </w:rPr>
        <w:tab/>
        <w:t>El personal de la empresa deberá prestar sus servicios debidamente uniformado; identificable, y dotado con todos los elementos de seguridad exigidos legalmente.</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.3</w:t>
      </w:r>
      <w:r w:rsidR="00B61B8F" w:rsidRPr="00B61B8F">
        <w:rPr>
          <w:rFonts w:ascii="Arial" w:hAnsi="Arial" w:cs="Arial"/>
          <w:sz w:val="22"/>
          <w:szCs w:val="22"/>
        </w:rPr>
        <w:tab/>
        <w:t>El contratista deberá contratar para la ejecución de las obras mano de obra para tareas de peón práctico u obreros no especializados o similares, de acuerdo a lo dispuesto por las Leyes 18.516 de 26 de junio de 2009 y 17.897 de 14 de septiembre de 2005.</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.4</w:t>
      </w:r>
      <w:r w:rsidR="00B61B8F" w:rsidRPr="00B61B8F">
        <w:rPr>
          <w:rFonts w:ascii="Arial" w:hAnsi="Arial" w:cs="Arial"/>
          <w:sz w:val="22"/>
          <w:szCs w:val="22"/>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.5</w:t>
      </w:r>
      <w:r w:rsidR="00B61B8F" w:rsidRPr="00B61B8F">
        <w:rPr>
          <w:rFonts w:ascii="Arial" w:hAnsi="Arial" w:cs="Arial"/>
          <w:sz w:val="22"/>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.6</w:t>
      </w:r>
      <w:r w:rsidR="00B61B8F" w:rsidRPr="00B61B8F">
        <w:rPr>
          <w:rFonts w:ascii="Arial" w:hAnsi="Arial" w:cs="Arial"/>
          <w:sz w:val="22"/>
          <w:szCs w:val="22"/>
        </w:rPr>
        <w:tab/>
        <w:t>La Administración podrá exigir a la adjudicataria la documentación que acredite el pago de salarios y demás rubros emergentes de la relación laboral, así como los recaudos que justifiquen que está al día en el pago de la póliza contra accidentes de trabajo</w:t>
      </w:r>
      <w:r w:rsidR="00EC01E7">
        <w:rPr>
          <w:rFonts w:ascii="Arial" w:hAnsi="Arial" w:cs="Arial"/>
          <w:sz w:val="22"/>
          <w:szCs w:val="22"/>
        </w:rPr>
        <w:t xml:space="preserve"> y</w:t>
      </w:r>
      <w:r w:rsidR="00B61B8F" w:rsidRPr="00B61B8F">
        <w:rPr>
          <w:rFonts w:ascii="Arial" w:hAnsi="Arial" w:cs="Arial"/>
          <w:sz w:val="22"/>
          <w:szCs w:val="22"/>
        </w:rPr>
        <w:t xml:space="preserve"> contribuciones de seguridad social, como condición previa al pago de los servicios prestados. La empresa deberá comprometerse a comunicar al Organismo contratante en caso que éste se lo requiera los datos personales de los trabajadores afectados a la prestación del servicio </w:t>
      </w:r>
      <w:r w:rsidR="009C5378">
        <w:rPr>
          <w:rFonts w:ascii="Arial" w:hAnsi="Arial" w:cs="Arial"/>
          <w:sz w:val="22"/>
          <w:szCs w:val="22"/>
        </w:rPr>
        <w:t xml:space="preserve">para </w:t>
      </w:r>
      <w:r w:rsidR="00B61B8F" w:rsidRPr="00B61B8F">
        <w:rPr>
          <w:rFonts w:ascii="Arial" w:hAnsi="Arial" w:cs="Arial"/>
          <w:sz w:val="22"/>
          <w:szCs w:val="22"/>
        </w:rPr>
        <w:t>que se puedan realizar los controles correspondientes.</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.7</w:t>
      </w:r>
      <w:r w:rsidR="00B61B8F" w:rsidRPr="00B61B8F">
        <w:rPr>
          <w:rFonts w:ascii="Arial" w:hAnsi="Arial" w:cs="Arial"/>
          <w:sz w:val="22"/>
          <w:szCs w:val="22"/>
        </w:rPr>
        <w:tab/>
        <w:t xml:space="preserve">Si la contratante o la Dirección de Obra, considera que el contratista ha incurrido en infracción a las normas, laudos o convenios colectivos vigentes dará cuenta a la Inspección </w:t>
      </w:r>
      <w:r w:rsidR="00B61B8F" w:rsidRPr="00B61B8F">
        <w:rPr>
          <w:rFonts w:ascii="Arial" w:hAnsi="Arial" w:cs="Arial"/>
          <w:sz w:val="22"/>
          <w:szCs w:val="22"/>
        </w:rPr>
        <w:lastRenderedPageBreak/>
        <w:t>General de Trabajo y de la Seguridad Social a efectos de que se realicen las inspecciones correspondientes. Si se constatasen dichos extremos la contratista será sancionada en mérito a lo dispuesto por el artículo 289 de la Ley 15.903 en la redacción dada por el artículo 412 de la Ley 16.736, sin perjuicio de las demás sanciones que pudieren aplicarse en virtud de la contratación.</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.8</w:t>
      </w:r>
      <w:r w:rsidR="00B61B8F" w:rsidRPr="00B61B8F">
        <w:rPr>
          <w:rFonts w:ascii="Arial" w:hAnsi="Arial" w:cs="Arial"/>
          <w:sz w:val="22"/>
          <w:szCs w:val="22"/>
        </w:rPr>
        <w:tab/>
        <w:t>La Administración podrá retener de los pagos debidos en virtud del contrato, los créditos laborales a los que tengan derecho los trabajadores de la empresa contratada.</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.9</w:t>
      </w:r>
      <w:r w:rsidR="00B61B8F" w:rsidRPr="00B61B8F">
        <w:rPr>
          <w:rFonts w:ascii="Arial" w:hAnsi="Arial" w:cs="Arial"/>
          <w:sz w:val="22"/>
          <w:szCs w:val="22"/>
        </w:rPr>
        <w:tab/>
        <w:t>La Inspección de obra se desempeñará en un régimen de 40 horas semanales de lunes a sábado inclusive.</w:t>
      </w:r>
    </w:p>
    <w:p w:rsidR="00B61B8F" w:rsidRPr="00B61B8F" w:rsidRDefault="00F61D95" w:rsidP="000A2979">
      <w:pPr>
        <w:ind w:left="851" w:hanging="851"/>
        <w:jc w:val="both"/>
        <w:rPr>
          <w:rFonts w:ascii="Arial" w:hAnsi="Arial" w:cs="Arial"/>
          <w:sz w:val="22"/>
          <w:szCs w:val="22"/>
        </w:rPr>
      </w:pPr>
      <w:r>
        <w:rPr>
          <w:rFonts w:ascii="Arial" w:hAnsi="Arial" w:cs="Arial"/>
          <w:sz w:val="22"/>
          <w:szCs w:val="22"/>
        </w:rPr>
        <w:t>8</w:t>
      </w:r>
      <w:r w:rsidR="00B61B8F" w:rsidRPr="00B61B8F">
        <w:rPr>
          <w:rFonts w:ascii="Arial" w:hAnsi="Arial" w:cs="Arial"/>
          <w:sz w:val="22"/>
          <w:szCs w:val="22"/>
        </w:rPr>
        <w:t>.10</w:t>
      </w:r>
      <w:r w:rsidR="00B61B8F" w:rsidRPr="00B61B8F">
        <w:rPr>
          <w:rFonts w:ascii="Arial" w:hAnsi="Arial" w:cs="Arial"/>
          <w:sz w:val="22"/>
          <w:szCs w:val="22"/>
        </w:rPr>
        <w:tab/>
        <w:t>De ser necesario un incremento de la jornada de trabajo, serán de cargo del Contratista todas las erogaciones relativas al mayor horario, particularmente las relativas al contralor. La Dirección de obra determinará si está en condiciones de atender la inspección en dicho mayor horario, y /o bajo qué condiciones podrá realizarse.</w:t>
      </w:r>
    </w:p>
    <w:p w:rsidR="009C3691" w:rsidRDefault="009C3691" w:rsidP="00771DDC">
      <w:pPr>
        <w:tabs>
          <w:tab w:val="left" w:pos="851"/>
        </w:tabs>
        <w:jc w:val="both"/>
        <w:rPr>
          <w:rFonts w:ascii="Arial" w:hAnsi="Arial"/>
          <w:b/>
          <w:sz w:val="22"/>
        </w:rPr>
      </w:pPr>
    </w:p>
    <w:p w:rsidR="00771DDC" w:rsidRDefault="00F61D95" w:rsidP="00771DDC">
      <w:pPr>
        <w:tabs>
          <w:tab w:val="left" w:pos="851"/>
        </w:tabs>
        <w:jc w:val="both"/>
        <w:rPr>
          <w:rFonts w:ascii="Arial" w:hAnsi="Arial"/>
          <w:b/>
          <w:sz w:val="22"/>
        </w:rPr>
      </w:pPr>
      <w:r>
        <w:rPr>
          <w:rFonts w:ascii="Arial" w:hAnsi="Arial"/>
          <w:b/>
          <w:sz w:val="22"/>
        </w:rPr>
        <w:t>9</w:t>
      </w:r>
      <w:r w:rsidR="009C3691">
        <w:rPr>
          <w:rFonts w:ascii="Arial" w:hAnsi="Arial"/>
          <w:b/>
          <w:sz w:val="22"/>
        </w:rPr>
        <w:t>.</w:t>
      </w:r>
      <w:r w:rsidR="009C3691">
        <w:rPr>
          <w:rFonts w:ascii="Arial" w:hAnsi="Arial"/>
          <w:b/>
          <w:sz w:val="22"/>
        </w:rPr>
        <w:tab/>
      </w:r>
      <w:r w:rsidR="00B04C66">
        <w:rPr>
          <w:rFonts w:ascii="Arial" w:hAnsi="Arial"/>
          <w:b/>
          <w:sz w:val="22"/>
        </w:rPr>
        <w:t>Recepción de los trabajos</w:t>
      </w:r>
    </w:p>
    <w:p w:rsidR="00864D1D" w:rsidRPr="00864D1D" w:rsidRDefault="00F61D95" w:rsidP="00864D1D">
      <w:pPr>
        <w:pStyle w:val="Sangradetextonormal"/>
        <w:ind w:left="851" w:hanging="851"/>
        <w:rPr>
          <w:rFonts w:ascii="Arial" w:hAnsi="Arial" w:cs="Arial"/>
          <w:szCs w:val="22"/>
        </w:rPr>
      </w:pPr>
      <w:r>
        <w:rPr>
          <w:rFonts w:ascii="Arial" w:hAnsi="Arial" w:cs="Arial"/>
          <w:szCs w:val="22"/>
        </w:rPr>
        <w:t>9</w:t>
      </w:r>
      <w:r w:rsidR="00864D1D" w:rsidRPr="00864D1D">
        <w:rPr>
          <w:rFonts w:ascii="Arial" w:hAnsi="Arial" w:cs="Arial"/>
          <w:szCs w:val="22"/>
        </w:rPr>
        <w:t>.1</w:t>
      </w:r>
      <w:r w:rsidR="00864D1D" w:rsidRPr="00864D1D">
        <w:rPr>
          <w:rFonts w:ascii="Arial" w:hAnsi="Arial" w:cs="Arial"/>
          <w:szCs w:val="22"/>
        </w:rPr>
        <w:tab/>
        <w:t>La extracción de los árboles se realizará luego de la entrega de los bienes permutados a la Administración con su conformidad.</w:t>
      </w:r>
    </w:p>
    <w:p w:rsidR="00480958" w:rsidRPr="00704F39" w:rsidRDefault="00F61D95" w:rsidP="00864D1D">
      <w:pPr>
        <w:pStyle w:val="Sangradetextonormal"/>
        <w:ind w:left="851" w:hanging="851"/>
        <w:rPr>
          <w:rFonts w:ascii="Arial" w:hAnsi="Arial" w:cs="Arial"/>
          <w:szCs w:val="22"/>
        </w:rPr>
      </w:pPr>
      <w:r>
        <w:rPr>
          <w:rFonts w:ascii="Arial" w:hAnsi="Arial" w:cs="Arial"/>
          <w:szCs w:val="22"/>
        </w:rPr>
        <w:t>9</w:t>
      </w:r>
      <w:r w:rsidR="00864D1D">
        <w:rPr>
          <w:rFonts w:ascii="Arial" w:hAnsi="Arial" w:cs="Arial"/>
          <w:szCs w:val="22"/>
        </w:rPr>
        <w:t>.2</w:t>
      </w:r>
      <w:r w:rsidR="00864D1D">
        <w:rPr>
          <w:rFonts w:ascii="Arial" w:hAnsi="Arial" w:cs="Arial"/>
          <w:szCs w:val="22"/>
        </w:rPr>
        <w:tab/>
      </w:r>
      <w:r w:rsidR="00480958">
        <w:rPr>
          <w:rFonts w:ascii="Arial" w:hAnsi="Arial" w:cs="Arial"/>
          <w:szCs w:val="22"/>
        </w:rPr>
        <w:t xml:space="preserve">Habiendo </w:t>
      </w:r>
      <w:r w:rsidR="000F0008">
        <w:rPr>
          <w:rFonts w:ascii="Arial" w:hAnsi="Arial" w:cs="Arial"/>
          <w:szCs w:val="22"/>
        </w:rPr>
        <w:t>realizado</w:t>
      </w:r>
      <w:r w:rsidR="00480958">
        <w:rPr>
          <w:rFonts w:ascii="Arial" w:hAnsi="Arial" w:cs="Arial"/>
          <w:szCs w:val="22"/>
        </w:rPr>
        <w:t xml:space="preserve"> la extracción de</w:t>
      </w:r>
      <w:r w:rsidR="000F0008">
        <w:rPr>
          <w:rFonts w:ascii="Arial" w:hAnsi="Arial" w:cs="Arial"/>
          <w:szCs w:val="22"/>
        </w:rPr>
        <w:t xml:space="preserve"> la totalidad de</w:t>
      </w:r>
      <w:r w:rsidR="00480958">
        <w:rPr>
          <w:rFonts w:ascii="Arial" w:hAnsi="Arial" w:cs="Arial"/>
          <w:szCs w:val="22"/>
        </w:rPr>
        <w:t xml:space="preserve"> los ejemplares dentro del plazo </w:t>
      </w:r>
      <w:r w:rsidR="000F0008">
        <w:rPr>
          <w:rFonts w:ascii="Arial" w:hAnsi="Arial" w:cs="Arial"/>
          <w:szCs w:val="22"/>
        </w:rPr>
        <w:t xml:space="preserve">contractual, </w:t>
      </w:r>
      <w:r w:rsidR="00480958" w:rsidRPr="00704F39">
        <w:rPr>
          <w:rFonts w:ascii="Arial" w:hAnsi="Arial" w:cs="Arial"/>
          <w:szCs w:val="22"/>
        </w:rPr>
        <w:t>se realizará la inspección previa a la recepción def</w:t>
      </w:r>
      <w:r w:rsidR="000F0008">
        <w:rPr>
          <w:rFonts w:ascii="Arial" w:hAnsi="Arial" w:cs="Arial"/>
          <w:szCs w:val="22"/>
        </w:rPr>
        <w:t>initiva del contrato. S</w:t>
      </w:r>
      <w:r w:rsidR="00480958" w:rsidRPr="00704F39">
        <w:rPr>
          <w:rFonts w:ascii="Arial" w:hAnsi="Arial" w:cs="Arial"/>
          <w:szCs w:val="22"/>
        </w:rPr>
        <w:t>i se constatara que los trabajos fueron ejecutados a satisfacción de la Administración se dejará constancia en un acta, luego de lo cual la Administración podrá declarar recibo el contrato con carácter definitivo total.</w:t>
      </w:r>
    </w:p>
    <w:p w:rsidR="00EF6DB5" w:rsidRDefault="00EF6DB5">
      <w:pPr>
        <w:tabs>
          <w:tab w:val="left" w:pos="851"/>
        </w:tabs>
        <w:jc w:val="both"/>
        <w:rPr>
          <w:rFonts w:ascii="Arial" w:hAnsi="Arial"/>
          <w:b/>
          <w:sz w:val="22"/>
        </w:rPr>
      </w:pPr>
    </w:p>
    <w:p w:rsidR="005D0984" w:rsidRDefault="00F61D95">
      <w:pPr>
        <w:tabs>
          <w:tab w:val="left" w:pos="851"/>
        </w:tabs>
        <w:jc w:val="both"/>
        <w:rPr>
          <w:rFonts w:ascii="Arial" w:hAnsi="Arial"/>
          <w:b/>
          <w:sz w:val="22"/>
        </w:rPr>
      </w:pPr>
      <w:r>
        <w:rPr>
          <w:rFonts w:ascii="Arial" w:hAnsi="Arial"/>
          <w:b/>
          <w:sz w:val="22"/>
        </w:rPr>
        <w:t>10</w:t>
      </w:r>
      <w:r w:rsidR="005D0984">
        <w:rPr>
          <w:rFonts w:ascii="Arial" w:hAnsi="Arial"/>
          <w:b/>
          <w:sz w:val="22"/>
        </w:rPr>
        <w:t>.</w:t>
      </w:r>
      <w:r w:rsidR="005D0984">
        <w:rPr>
          <w:rFonts w:ascii="Arial" w:hAnsi="Arial"/>
          <w:b/>
          <w:sz w:val="22"/>
        </w:rPr>
        <w:tab/>
      </w:r>
      <w:r w:rsidR="00BA7BC3">
        <w:rPr>
          <w:rFonts w:ascii="Arial" w:hAnsi="Arial"/>
          <w:b/>
          <w:sz w:val="22"/>
        </w:rPr>
        <w:t>S</w:t>
      </w:r>
      <w:r w:rsidR="001A540C">
        <w:rPr>
          <w:rFonts w:ascii="Arial" w:hAnsi="Arial"/>
          <w:b/>
          <w:sz w:val="22"/>
        </w:rPr>
        <w:t>anciones</w:t>
      </w:r>
    </w:p>
    <w:p w:rsidR="00840EB8" w:rsidRDefault="00F61D95" w:rsidP="001A540C">
      <w:pPr>
        <w:ind w:left="851" w:hanging="851"/>
        <w:jc w:val="both"/>
        <w:rPr>
          <w:rFonts w:ascii="Arial" w:hAnsi="Arial"/>
          <w:sz w:val="22"/>
        </w:rPr>
      </w:pPr>
      <w:r>
        <w:rPr>
          <w:rFonts w:ascii="Arial" w:hAnsi="Arial"/>
          <w:sz w:val="22"/>
        </w:rPr>
        <w:t>10</w:t>
      </w:r>
      <w:r w:rsidR="001A540C">
        <w:rPr>
          <w:rFonts w:ascii="Arial" w:hAnsi="Arial"/>
          <w:sz w:val="22"/>
        </w:rPr>
        <w:t>.1</w:t>
      </w:r>
      <w:r w:rsidR="001A540C">
        <w:rPr>
          <w:rFonts w:ascii="Arial" w:hAnsi="Arial"/>
          <w:sz w:val="22"/>
        </w:rPr>
        <w:tab/>
      </w:r>
      <w:r w:rsidR="005D0984">
        <w:rPr>
          <w:rFonts w:ascii="Arial" w:hAnsi="Arial"/>
          <w:sz w:val="22"/>
        </w:rPr>
        <w:t>La falta de cumplimiento de los plazos y condiciones por causas imputables al adjudicatario generará una multa equivalente a</w:t>
      </w:r>
      <w:r w:rsidR="00840EB8">
        <w:rPr>
          <w:rFonts w:ascii="Arial" w:hAnsi="Arial"/>
          <w:sz w:val="22"/>
        </w:rPr>
        <w:t xml:space="preserve"> US$ 100 diarios por orden de servicio no cumplida, o</w:t>
      </w:r>
      <w:r w:rsidR="007F1F74">
        <w:rPr>
          <w:rFonts w:ascii="Arial" w:hAnsi="Arial"/>
          <w:sz w:val="22"/>
        </w:rPr>
        <w:t xml:space="preserve"> por</w:t>
      </w:r>
      <w:r w:rsidR="00840EB8">
        <w:rPr>
          <w:rFonts w:ascii="Arial" w:hAnsi="Arial"/>
          <w:sz w:val="22"/>
        </w:rPr>
        <w:t xml:space="preserve"> día de atraso en el cumplimiento del contrato.</w:t>
      </w:r>
    </w:p>
    <w:p w:rsidR="005D0984" w:rsidRDefault="005D0984">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w:t>
      </w:r>
      <w:r w:rsidR="00D413A5">
        <w:rPr>
          <w:rFonts w:ascii="Arial" w:hAnsi="Arial"/>
          <w:sz w:val="22"/>
        </w:rPr>
        <w:t>y ejecutar</w:t>
      </w:r>
      <w:r>
        <w:rPr>
          <w:rFonts w:ascii="Arial" w:hAnsi="Arial"/>
          <w:sz w:val="22"/>
        </w:rPr>
        <w:t xml:space="preserve"> </w:t>
      </w:r>
      <w:r w:rsidR="00D413A5">
        <w:rPr>
          <w:rFonts w:ascii="Arial" w:hAnsi="Arial"/>
          <w:sz w:val="22"/>
        </w:rPr>
        <w:t xml:space="preserve">la </w:t>
      </w:r>
      <w:r>
        <w:rPr>
          <w:rFonts w:ascii="Arial" w:hAnsi="Arial"/>
          <w:sz w:val="22"/>
        </w:rPr>
        <w:t>garantía</w:t>
      </w:r>
      <w:r w:rsidR="00D413A5">
        <w:rPr>
          <w:rFonts w:ascii="Arial" w:hAnsi="Arial"/>
          <w:sz w:val="22"/>
        </w:rPr>
        <w:t xml:space="preserve"> de cumplimiento de contrato</w:t>
      </w:r>
      <w:r>
        <w:rPr>
          <w:rFonts w:ascii="Arial" w:hAnsi="Arial"/>
          <w:sz w:val="22"/>
        </w:rPr>
        <w:t>.</w:t>
      </w:r>
    </w:p>
    <w:p w:rsidR="001A540C" w:rsidRDefault="00F61D95" w:rsidP="001A540C">
      <w:pPr>
        <w:ind w:left="851" w:hanging="851"/>
        <w:jc w:val="both"/>
        <w:rPr>
          <w:rFonts w:ascii="Arial" w:hAnsi="Arial"/>
          <w:sz w:val="22"/>
        </w:rPr>
      </w:pPr>
      <w:r>
        <w:rPr>
          <w:rFonts w:ascii="Arial" w:hAnsi="Arial"/>
          <w:sz w:val="22"/>
        </w:rPr>
        <w:t>10</w:t>
      </w:r>
      <w:r w:rsidR="001A540C">
        <w:rPr>
          <w:rFonts w:ascii="Arial" w:hAnsi="Arial"/>
          <w:sz w:val="22"/>
        </w:rPr>
        <w:t>.2</w:t>
      </w:r>
      <w:r w:rsidR="001A540C">
        <w:rPr>
          <w:rFonts w:ascii="Arial" w:hAnsi="Arial"/>
          <w:sz w:val="22"/>
        </w:rPr>
        <w:tab/>
        <w:t>La Administración podrá proponer o disponer la aplicación de las siguientes sanciones, no siendo las mismas excluyentes pudiendo darse en forma conjunta dos o más de ellas.</w:t>
      </w:r>
    </w:p>
    <w:p w:rsidR="001A540C" w:rsidRDefault="001A540C" w:rsidP="001A540C">
      <w:pPr>
        <w:numPr>
          <w:ilvl w:val="0"/>
          <w:numId w:val="11"/>
        </w:numPr>
        <w:jc w:val="both"/>
        <w:rPr>
          <w:rFonts w:ascii="Arial" w:hAnsi="Arial"/>
          <w:sz w:val="22"/>
        </w:rPr>
      </w:pPr>
      <w:r>
        <w:rPr>
          <w:rFonts w:ascii="Arial" w:hAnsi="Arial"/>
          <w:sz w:val="22"/>
        </w:rPr>
        <w:t>Apercibimiento,</w:t>
      </w:r>
    </w:p>
    <w:p w:rsidR="001A540C" w:rsidRDefault="001A540C" w:rsidP="001A540C">
      <w:pPr>
        <w:numPr>
          <w:ilvl w:val="0"/>
          <w:numId w:val="11"/>
        </w:numPr>
        <w:jc w:val="both"/>
        <w:rPr>
          <w:rFonts w:ascii="Arial" w:hAnsi="Arial"/>
          <w:sz w:val="22"/>
        </w:rPr>
      </w:pPr>
      <w:r>
        <w:rPr>
          <w:rFonts w:ascii="Arial" w:hAnsi="Arial"/>
          <w:sz w:val="22"/>
        </w:rPr>
        <w:t>Comunicación y/o suspensión del Registro</w:t>
      </w:r>
      <w:r w:rsidR="00BA7BC3">
        <w:rPr>
          <w:rFonts w:ascii="Arial" w:hAnsi="Arial"/>
          <w:sz w:val="22"/>
        </w:rPr>
        <w:t xml:space="preserve"> Único</w:t>
      </w:r>
      <w:r>
        <w:rPr>
          <w:rFonts w:ascii="Arial" w:hAnsi="Arial"/>
          <w:sz w:val="22"/>
        </w:rPr>
        <w:t xml:space="preserve"> de Proveedores del Estado</w:t>
      </w:r>
    </w:p>
    <w:p w:rsidR="009C5378" w:rsidRDefault="001A540C" w:rsidP="00FE3D51">
      <w:pPr>
        <w:numPr>
          <w:ilvl w:val="0"/>
          <w:numId w:val="11"/>
        </w:numPr>
        <w:jc w:val="both"/>
        <w:rPr>
          <w:rFonts w:ascii="Arial" w:hAnsi="Arial"/>
          <w:sz w:val="22"/>
        </w:rPr>
      </w:pPr>
      <w:r w:rsidRPr="009C5378">
        <w:rPr>
          <w:rFonts w:ascii="Arial" w:hAnsi="Arial"/>
          <w:sz w:val="22"/>
        </w:rPr>
        <w:t>Eliminación del Registro</w:t>
      </w:r>
      <w:r w:rsidR="00BA7BC3" w:rsidRPr="009C5378">
        <w:rPr>
          <w:rFonts w:ascii="Arial" w:hAnsi="Arial"/>
          <w:sz w:val="22"/>
        </w:rPr>
        <w:t xml:space="preserve"> Único</w:t>
      </w:r>
      <w:r w:rsidRPr="009C5378">
        <w:rPr>
          <w:rFonts w:ascii="Arial" w:hAnsi="Arial"/>
          <w:sz w:val="22"/>
        </w:rPr>
        <w:t xml:space="preserve"> de Proveedores del Estado </w:t>
      </w:r>
    </w:p>
    <w:p w:rsidR="00801C47" w:rsidRDefault="001A540C" w:rsidP="00FE3D51">
      <w:pPr>
        <w:numPr>
          <w:ilvl w:val="0"/>
          <w:numId w:val="11"/>
        </w:numPr>
        <w:jc w:val="both"/>
        <w:rPr>
          <w:rFonts w:ascii="Arial" w:hAnsi="Arial"/>
          <w:sz w:val="22"/>
        </w:rPr>
      </w:pPr>
      <w:r w:rsidRPr="009C5378">
        <w:rPr>
          <w:rFonts w:ascii="Arial" w:hAnsi="Arial"/>
          <w:sz w:val="22"/>
        </w:rPr>
        <w:t>Publicaciones de prensa indicando este incumplimiento</w:t>
      </w:r>
    </w:p>
    <w:p w:rsidR="00D546FD" w:rsidRPr="009C43EC" w:rsidRDefault="00801C47" w:rsidP="00FD6BC0">
      <w:pPr>
        <w:pStyle w:val="Ttulo6"/>
        <w:tabs>
          <w:tab w:val="clear" w:pos="4513"/>
        </w:tabs>
        <w:rPr>
          <w:rFonts w:ascii="Arial" w:hAnsi="Arial" w:cs="Arial"/>
          <w:b w:val="0"/>
        </w:rPr>
      </w:pPr>
      <w:r>
        <w:rPr>
          <w:rFonts w:ascii="Arial" w:hAnsi="Arial"/>
        </w:rPr>
        <w:br w:type="page"/>
      </w:r>
    </w:p>
    <w:p w:rsidR="005D0984" w:rsidRDefault="005D0984" w:rsidP="000F0008">
      <w:pPr>
        <w:jc w:val="center"/>
        <w:rPr>
          <w:rFonts w:ascii="Arial" w:hAnsi="Arial"/>
          <w:b/>
        </w:rPr>
      </w:pPr>
      <w:r>
        <w:rPr>
          <w:rFonts w:ascii="Arial" w:hAnsi="Arial"/>
          <w:b/>
        </w:rPr>
        <w:lastRenderedPageBreak/>
        <w:t>ESTE FORMULARIO DEBE COMPLETARSE A MAQUINA O CON LETRA DE IMPRENTA LEGIBLE</w:t>
      </w:r>
    </w:p>
    <w:p w:rsidR="005D0984" w:rsidRDefault="005D0984" w:rsidP="000F0008">
      <w:pPr>
        <w:tabs>
          <w:tab w:val="center" w:pos="4513"/>
        </w:tabs>
        <w:jc w:val="center"/>
        <w:rPr>
          <w:rFonts w:ascii="Arial" w:hAnsi="Arial"/>
          <w:sz w:val="22"/>
        </w:rPr>
      </w:pPr>
      <w:r>
        <w:rPr>
          <w:rFonts w:ascii="Arial" w:hAnsi="Arial"/>
          <w:b/>
          <w:sz w:val="22"/>
        </w:rPr>
        <w:t>FORMULARIO DE IDENTIFICACIÓN DEL OFERENTE</w:t>
      </w:r>
    </w:p>
    <w:p w:rsidR="005D0984" w:rsidRDefault="00D43EB9" w:rsidP="000F0008">
      <w:pPr>
        <w:tabs>
          <w:tab w:val="center" w:pos="4513"/>
        </w:tabs>
        <w:jc w:val="center"/>
        <w:rPr>
          <w:rFonts w:ascii="Arial" w:hAnsi="Arial"/>
          <w:b/>
          <w:sz w:val="22"/>
        </w:rPr>
      </w:pPr>
      <w:r>
        <w:rPr>
          <w:rFonts w:ascii="Arial" w:hAnsi="Arial"/>
          <w:b/>
          <w:sz w:val="22"/>
        </w:rPr>
        <w:t>CONCURSO</w:t>
      </w:r>
      <w:r w:rsidR="005701BE">
        <w:rPr>
          <w:rFonts w:ascii="Arial" w:hAnsi="Arial"/>
          <w:b/>
          <w:sz w:val="22"/>
        </w:rPr>
        <w:t xml:space="preserve"> DE PRECIOS </w:t>
      </w:r>
      <w:r w:rsidR="005D0984">
        <w:rPr>
          <w:rFonts w:ascii="Arial" w:hAnsi="Arial"/>
          <w:b/>
          <w:sz w:val="22"/>
        </w:rPr>
        <w:t xml:space="preserve">Nº </w:t>
      </w:r>
      <w:r w:rsidR="00F61D95">
        <w:rPr>
          <w:rFonts w:ascii="Arial" w:hAnsi="Arial"/>
          <w:b/>
          <w:sz w:val="22"/>
        </w:rPr>
        <w:t>__</w:t>
      </w:r>
      <w:r w:rsidR="005D0984">
        <w:rPr>
          <w:rFonts w:ascii="Arial" w:hAnsi="Arial"/>
          <w:b/>
          <w:sz w:val="22"/>
        </w:rPr>
        <w:t>/20</w:t>
      </w:r>
      <w:r w:rsidR="004D5E50">
        <w:rPr>
          <w:rFonts w:ascii="Arial" w:hAnsi="Arial"/>
          <w:b/>
          <w:sz w:val="22"/>
        </w:rPr>
        <w:t>2</w:t>
      </w:r>
      <w:r w:rsidR="00FE0604">
        <w:rPr>
          <w:rFonts w:ascii="Arial" w:hAnsi="Arial"/>
          <w:b/>
          <w:sz w:val="22"/>
        </w:rPr>
        <w:t>3</w:t>
      </w:r>
    </w:p>
    <w:p w:rsidR="005D0984" w:rsidRDefault="005D0984" w:rsidP="000F0008">
      <w:pPr>
        <w:tabs>
          <w:tab w:val="left" w:pos="1159"/>
          <w:tab w:val="left" w:pos="1623"/>
          <w:tab w:val="left" w:pos="1939"/>
        </w:tabs>
        <w:jc w:val="center"/>
        <w:rPr>
          <w:rFonts w:ascii="Arial" w:hAnsi="Arial"/>
          <w:sz w:val="22"/>
        </w:rPr>
      </w:pPr>
    </w:p>
    <w:p w:rsidR="005D0984" w:rsidRDefault="005D0984" w:rsidP="000F0008">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770576" w:rsidP="000F0008">
      <w:pPr>
        <w:tabs>
          <w:tab w:val="left" w:pos="1159"/>
          <w:tab w:val="left" w:pos="1560"/>
        </w:tabs>
        <w:jc w:val="center"/>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30BDD"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rsidP="000F0008">
      <w:pPr>
        <w:tabs>
          <w:tab w:val="left" w:pos="1159"/>
          <w:tab w:val="left" w:pos="1560"/>
        </w:tabs>
        <w:jc w:val="center"/>
        <w:rPr>
          <w:rFonts w:ascii="Arial" w:hAnsi="Arial"/>
        </w:rPr>
      </w:pPr>
    </w:p>
    <w:p w:rsidR="005D0984" w:rsidRDefault="005D0984" w:rsidP="000F0008">
      <w:pPr>
        <w:tabs>
          <w:tab w:val="left" w:pos="1159"/>
          <w:tab w:val="left" w:pos="1560"/>
        </w:tabs>
        <w:jc w:val="center"/>
        <w:rPr>
          <w:rFonts w:ascii="Arial" w:hAnsi="Arial"/>
        </w:rPr>
      </w:pPr>
    </w:p>
    <w:p w:rsidR="005D0984" w:rsidRDefault="005D0984" w:rsidP="000F0008">
      <w:pPr>
        <w:tabs>
          <w:tab w:val="center" w:pos="4513"/>
        </w:tabs>
        <w:jc w:val="center"/>
        <w:rPr>
          <w:rFonts w:ascii="Arial" w:hAnsi="Arial"/>
          <w:b/>
          <w:sz w:val="22"/>
        </w:rPr>
      </w:pPr>
    </w:p>
    <w:p w:rsidR="005D0984" w:rsidRDefault="005D0984" w:rsidP="000F0008">
      <w:pPr>
        <w:tabs>
          <w:tab w:val="center" w:pos="4513"/>
        </w:tabs>
        <w:jc w:val="center"/>
        <w:rPr>
          <w:rFonts w:ascii="Arial" w:hAnsi="Arial"/>
          <w:b/>
          <w:sz w:val="22"/>
        </w:rPr>
      </w:pPr>
    </w:p>
    <w:p w:rsidR="005D0984" w:rsidRDefault="005D0984" w:rsidP="000F0008">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rsidP="000F0008">
      <w:pPr>
        <w:tabs>
          <w:tab w:val="center" w:pos="4513"/>
        </w:tabs>
        <w:jc w:val="center"/>
        <w:rPr>
          <w:rFonts w:ascii="Arial" w:hAnsi="Arial"/>
          <w:b/>
          <w:sz w:val="22"/>
        </w:rPr>
      </w:pPr>
    </w:p>
    <w:p w:rsidR="005D0984" w:rsidRDefault="00770576" w:rsidP="000F0008">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2DB7E"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rsidP="000F0008">
      <w:pPr>
        <w:tabs>
          <w:tab w:val="center" w:pos="4513"/>
        </w:tabs>
        <w:jc w:val="center"/>
        <w:rPr>
          <w:rFonts w:ascii="Arial" w:hAnsi="Arial"/>
          <w:b/>
          <w:sz w:val="22"/>
        </w:rPr>
      </w:pPr>
    </w:p>
    <w:p w:rsidR="005D0984" w:rsidRDefault="005D0984" w:rsidP="000F0008">
      <w:pPr>
        <w:tabs>
          <w:tab w:val="center" w:pos="4513"/>
        </w:tabs>
        <w:jc w:val="center"/>
        <w:rPr>
          <w:rFonts w:ascii="Arial" w:hAnsi="Arial"/>
          <w:b/>
          <w:sz w:val="22"/>
        </w:rPr>
      </w:pPr>
    </w:p>
    <w:p w:rsidR="005D0984" w:rsidRDefault="005D0984" w:rsidP="000F0008">
      <w:pPr>
        <w:tabs>
          <w:tab w:val="center" w:pos="4513"/>
        </w:tabs>
        <w:jc w:val="center"/>
        <w:rPr>
          <w:rFonts w:ascii="Arial" w:hAnsi="Arial"/>
          <w:b/>
          <w:sz w:val="22"/>
        </w:rPr>
      </w:pPr>
    </w:p>
    <w:p w:rsidR="005D0984" w:rsidRDefault="005D0984" w:rsidP="000F0008">
      <w:pPr>
        <w:tabs>
          <w:tab w:val="center" w:pos="4513"/>
        </w:tabs>
        <w:jc w:val="center"/>
        <w:rPr>
          <w:rFonts w:ascii="Arial" w:hAnsi="Arial"/>
          <w:sz w:val="22"/>
        </w:rPr>
      </w:pPr>
      <w:r>
        <w:rPr>
          <w:rFonts w:ascii="Arial" w:hAnsi="Arial"/>
          <w:b/>
          <w:sz w:val="22"/>
        </w:rPr>
        <w:t>En caso de diferir, nombre comercial del oferente</w:t>
      </w:r>
    </w:p>
    <w:p w:rsidR="005D0984" w:rsidRDefault="00770576" w:rsidP="000F0008">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D635C"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rsidP="000F0008">
      <w:pPr>
        <w:tabs>
          <w:tab w:val="left" w:pos="1159"/>
          <w:tab w:val="left" w:pos="1623"/>
          <w:tab w:val="left" w:pos="1939"/>
        </w:tabs>
        <w:jc w:val="center"/>
        <w:rPr>
          <w:rFonts w:ascii="Arial" w:hAnsi="Arial"/>
          <w:b/>
          <w:sz w:val="22"/>
        </w:rPr>
      </w:pPr>
    </w:p>
    <w:p w:rsidR="005D0984" w:rsidRDefault="005D0984" w:rsidP="000F0008">
      <w:pPr>
        <w:tabs>
          <w:tab w:val="left" w:pos="1159"/>
          <w:tab w:val="left" w:pos="1623"/>
          <w:tab w:val="left" w:pos="1939"/>
        </w:tabs>
        <w:jc w:val="center"/>
        <w:rPr>
          <w:rFonts w:ascii="Arial" w:hAnsi="Arial"/>
          <w:b/>
          <w:sz w:val="22"/>
        </w:rPr>
      </w:pPr>
    </w:p>
    <w:p w:rsidR="005D0984" w:rsidRDefault="005D0984" w:rsidP="000F0008">
      <w:pPr>
        <w:tabs>
          <w:tab w:val="left" w:pos="1159"/>
          <w:tab w:val="left" w:pos="1623"/>
          <w:tab w:val="left" w:pos="1939"/>
        </w:tabs>
        <w:jc w:val="center"/>
        <w:rPr>
          <w:rFonts w:ascii="Arial" w:hAnsi="Arial"/>
          <w:b/>
          <w:sz w:val="22"/>
        </w:rPr>
      </w:pPr>
    </w:p>
    <w:p w:rsidR="005D0984" w:rsidRDefault="005D0984" w:rsidP="000F0008">
      <w:pPr>
        <w:tabs>
          <w:tab w:val="left" w:pos="1159"/>
          <w:tab w:val="left" w:pos="1623"/>
          <w:tab w:val="left" w:pos="1939"/>
        </w:tabs>
        <w:jc w:val="center"/>
        <w:rPr>
          <w:rFonts w:ascii="Arial" w:hAnsi="Arial"/>
          <w:b/>
          <w:sz w:val="22"/>
        </w:rPr>
      </w:pPr>
      <w:r>
        <w:rPr>
          <w:rFonts w:ascii="Arial" w:hAnsi="Arial"/>
          <w:b/>
          <w:sz w:val="22"/>
        </w:rPr>
        <w:t>Cédula de identidad o R.U.</w:t>
      </w:r>
      <w:r w:rsidR="008976FF">
        <w:rPr>
          <w:rFonts w:ascii="Arial" w:hAnsi="Arial"/>
          <w:b/>
          <w:sz w:val="22"/>
        </w:rPr>
        <w:t>T</w:t>
      </w:r>
      <w:r>
        <w:rPr>
          <w:rFonts w:ascii="Arial" w:hAnsi="Arial"/>
          <w:b/>
          <w:sz w:val="22"/>
        </w:rPr>
        <w:t>.</w:t>
      </w:r>
    </w:p>
    <w:p w:rsidR="005D0984" w:rsidRDefault="00770576" w:rsidP="000F0008">
      <w:pPr>
        <w:tabs>
          <w:tab w:val="left" w:pos="1159"/>
          <w:tab w:val="left" w:pos="1623"/>
          <w:tab w:val="left" w:pos="1939"/>
        </w:tabs>
        <w:jc w:val="center"/>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177D1"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rsidP="000F0008">
      <w:pPr>
        <w:tabs>
          <w:tab w:val="left" w:pos="1159"/>
          <w:tab w:val="left" w:pos="1623"/>
          <w:tab w:val="left" w:pos="1939"/>
        </w:tabs>
        <w:jc w:val="center"/>
        <w:rPr>
          <w:rFonts w:ascii="Arial" w:hAnsi="Arial"/>
          <w:b/>
          <w:sz w:val="22"/>
        </w:rPr>
      </w:pPr>
    </w:p>
    <w:p w:rsidR="005D0984" w:rsidRDefault="005D0984" w:rsidP="000F0008">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w:t>
      </w:r>
      <w:r w:rsidR="008976FF">
        <w:rPr>
          <w:rFonts w:ascii="Arial" w:hAnsi="Arial"/>
          <w:b/>
          <w:sz w:val="22"/>
        </w:rPr>
        <w:t>LAMADO</w:t>
      </w:r>
    </w:p>
    <w:p w:rsidR="008976FF" w:rsidRDefault="008976FF">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w:t>
      </w:r>
      <w:r w:rsidR="00313D25">
        <w:rPr>
          <w:rFonts w:ascii="Arial" w:hAnsi="Arial"/>
          <w:sz w:val="22"/>
        </w:rPr>
        <w:t xml:space="preserve"> </w:t>
      </w:r>
      <w:r>
        <w:rPr>
          <w:rFonts w:ascii="Arial" w:hAnsi="Arial"/>
          <w:sz w:val="22"/>
        </w:rPr>
        <w:t>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313D25">
        <w:rPr>
          <w:rFonts w:ascii="Arial" w:hAnsi="Arial"/>
          <w:sz w:val="22"/>
          <w:lang w:val="pt-BR"/>
        </w:rPr>
        <w:t xml:space="preserve"> </w:t>
      </w:r>
      <w:r>
        <w:rPr>
          <w:rFonts w:ascii="Arial" w:hAnsi="Arial"/>
          <w:sz w:val="22"/>
          <w:lang w:val="pt-BR"/>
        </w:rPr>
        <w:t>_________________________País:</w:t>
      </w:r>
      <w:r w:rsidR="00313D25">
        <w:rPr>
          <w:rFonts w:ascii="Arial" w:hAnsi="Arial"/>
          <w:sz w:val="22"/>
          <w:lang w:val="pt-BR"/>
        </w:rPr>
        <w:t xml:space="preserve"> </w:t>
      </w:r>
      <w:r>
        <w:rPr>
          <w:rFonts w:ascii="Arial" w:hAnsi="Arial"/>
          <w:sz w:val="22"/>
          <w:lang w:val="pt-BR"/>
        </w:rPr>
        <w:t>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w:t>
      </w:r>
      <w:r w:rsidR="00313D25">
        <w:rPr>
          <w:rFonts w:ascii="Arial" w:hAnsi="Arial"/>
          <w:sz w:val="22"/>
          <w:lang w:val="pt-BR"/>
        </w:rPr>
        <w:t xml:space="preserve"> </w:t>
      </w:r>
      <w:r>
        <w:rPr>
          <w:rFonts w:ascii="Arial" w:hAnsi="Arial"/>
          <w:sz w:val="22"/>
          <w:lang w:val="pt-BR"/>
        </w:rPr>
        <w:t>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w:t>
      </w:r>
      <w:r w:rsidR="00313D25">
        <w:rPr>
          <w:rFonts w:ascii="Arial" w:hAnsi="Arial"/>
          <w:sz w:val="22"/>
        </w:rPr>
        <w:t xml:space="preserve"> </w:t>
      </w:r>
      <w:r>
        <w:rPr>
          <w:rFonts w:ascii="Arial" w:hAnsi="Arial"/>
          <w:sz w:val="22"/>
        </w:rPr>
        <w:t>__________________________________________________________</w:t>
      </w:r>
    </w:p>
    <w:p w:rsidR="005D0984" w:rsidRDefault="005D0984">
      <w:pPr>
        <w:jc w:val="both"/>
        <w:rPr>
          <w:rFonts w:ascii="Arial" w:hAnsi="Arial"/>
          <w:sz w:val="22"/>
        </w:rPr>
      </w:pPr>
    </w:p>
    <w:p w:rsidR="005D0984" w:rsidRDefault="005D0984">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F34EAA" w:rsidRPr="003710EB" w:rsidRDefault="00770576" w:rsidP="00F34EAA">
      <w:pPr>
        <w:jc w:val="both"/>
        <w:rPr>
          <w:rFonts w:ascii="Arial" w:hAnsi="Arial"/>
          <w:b/>
          <w:sz w:val="22"/>
          <w:szCs w:val="22"/>
        </w:rPr>
      </w:pPr>
      <w:r w:rsidRPr="003710EB">
        <w:rPr>
          <w:rFonts w:ascii="Arial" w:hAnsi="Arial"/>
          <w:b/>
          <w:noProof/>
          <w:sz w:val="22"/>
          <w:szCs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24130</wp:posOffset>
                </wp:positionV>
                <wp:extent cx="120650" cy="1206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5BECA" id="Rectangle 7" o:spid="_x0000_s1026" style="position:absolute;margin-left:237.85pt;margin-top:1.9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HA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"/>
            </w:pict>
          </mc:Fallback>
        </mc:AlternateContent>
      </w:r>
      <w:r w:rsidRPr="003710EB">
        <w:rPr>
          <w:rFonts w:ascii="Arial" w:hAnsi="Arial"/>
          <w:b/>
          <w:noProof/>
          <w:sz w:val="22"/>
          <w:szCs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2058670</wp:posOffset>
                </wp:positionH>
                <wp:positionV relativeFrom="paragraph">
                  <wp:posOffset>5080</wp:posOffset>
                </wp:positionV>
                <wp:extent cx="120650" cy="1206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AB544" id="Rectangle 6" o:spid="_x0000_s1026" style="position:absolute;margin-left:162.1pt;margin-top:.4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5HAIAADs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"/>
            </w:pict>
          </mc:Fallback>
        </mc:AlternateContent>
      </w:r>
      <w:r w:rsidR="00F34EAA" w:rsidRPr="003710EB">
        <w:rPr>
          <w:rFonts w:ascii="Arial" w:hAnsi="Arial"/>
          <w:b/>
          <w:sz w:val="22"/>
          <w:szCs w:val="22"/>
        </w:rPr>
        <w:t>Declaro estar: 1) en INGRESO        o ACTIVO       en el RUPE (marque lo que corresponda), y 2) en condiciones legales de contratar con el Estado.</w:t>
      </w:r>
    </w:p>
    <w:p w:rsidR="005D0984" w:rsidRPr="003710EB" w:rsidRDefault="005D0984">
      <w:pPr>
        <w:jc w:val="both"/>
        <w:rPr>
          <w:rFonts w:ascii="Arial" w:hAnsi="Arial"/>
          <w:sz w:val="22"/>
          <w:szCs w:val="22"/>
        </w:rPr>
      </w:pPr>
      <w:r w:rsidRPr="003710EB">
        <w:rPr>
          <w:rFonts w:ascii="Arial" w:hAnsi="Arial"/>
          <w:sz w:val="22"/>
          <w:szCs w:val="22"/>
        </w:rPr>
        <w:t>FIRMA/S:</w:t>
      </w:r>
      <w:r w:rsidR="00313D25">
        <w:rPr>
          <w:rFonts w:ascii="Arial" w:hAnsi="Arial"/>
          <w:sz w:val="22"/>
          <w:szCs w:val="22"/>
        </w:rPr>
        <w:t xml:space="preserve"> </w:t>
      </w:r>
      <w:r w:rsidRPr="003710EB">
        <w:rPr>
          <w:rFonts w:ascii="Arial" w:hAnsi="Arial"/>
          <w:sz w:val="22"/>
          <w:szCs w:val="22"/>
        </w:rPr>
        <w:t>________________________________________________________________</w:t>
      </w:r>
    </w:p>
    <w:p w:rsidR="00DE712D" w:rsidRPr="003710EB" w:rsidRDefault="005D0984">
      <w:pPr>
        <w:rPr>
          <w:rFonts w:ascii="Arial" w:hAnsi="Arial"/>
          <w:sz w:val="22"/>
          <w:szCs w:val="22"/>
        </w:rPr>
      </w:pPr>
      <w:r w:rsidRPr="003710EB">
        <w:rPr>
          <w:rFonts w:ascii="Arial" w:hAnsi="Arial"/>
          <w:sz w:val="22"/>
          <w:szCs w:val="22"/>
        </w:rPr>
        <w:t xml:space="preserve">ACLARACION DE FIRMA/S: _________________________________________________ </w:t>
      </w:r>
    </w:p>
    <w:sectPr w:rsidR="00DE712D" w:rsidRPr="003710EB">
      <w:headerReference w:type="default" r:id="rId11"/>
      <w:footerReference w:type="default" r:id="rId12"/>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87" w:rsidRDefault="00533A87">
      <w:r>
        <w:separator/>
      </w:r>
    </w:p>
  </w:endnote>
  <w:endnote w:type="continuationSeparator" w:id="0">
    <w:p w:rsidR="00533A87" w:rsidRDefault="0053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4" w:rsidRDefault="00C107D4">
    <w:pPr>
      <w:pStyle w:val="Piedepgina"/>
      <w:framePr w:wrap="around" w:vAnchor="text" w:hAnchor="margin" w:xAlign="right" w:y="1"/>
      <w:rPr>
        <w:rStyle w:val="Nmerodepgina"/>
      </w:rPr>
    </w:pPr>
  </w:p>
  <w:p w:rsidR="00C107D4" w:rsidRDefault="00C107D4">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C107D4" w:rsidRDefault="00C107D4" w:rsidP="00D1441B">
    <w:pPr>
      <w:spacing w:line="240" w:lineRule="exact"/>
      <w:ind w:right="140"/>
    </w:pPr>
    <w:r>
      <w:rPr>
        <w:rFonts w:ascii="Arial" w:hAnsi="Arial"/>
        <w:i/>
        <w:sz w:val="18"/>
      </w:rPr>
      <w:t>Dirección Na</w:t>
    </w:r>
    <w:r w:rsidR="004D5E50">
      <w:rPr>
        <w:rFonts w:ascii="Arial" w:hAnsi="Arial"/>
        <w:i/>
        <w:sz w:val="18"/>
      </w:rPr>
      <w:t>cional de Vialidad</w:t>
    </w:r>
    <w:r w:rsidR="00FD6BC0">
      <w:rPr>
        <w:rFonts w:ascii="Arial" w:hAnsi="Arial"/>
        <w:i/>
        <w:sz w:val="18"/>
      </w:rPr>
      <w:t xml:space="preserve"> – División Regional </w:t>
    </w:r>
    <w:r w:rsidR="00E8290F">
      <w:rPr>
        <w:rFonts w:ascii="Arial" w:hAnsi="Arial"/>
        <w:i/>
        <w:sz w:val="18"/>
      </w:rPr>
      <w:t>2</w:t>
    </w:r>
    <w:r w:rsidR="00D1441B">
      <w:rPr>
        <w:rFonts w:ascii="Arial" w:hAnsi="Arial"/>
        <w:i/>
        <w:sz w:val="18"/>
      </w:rPr>
      <w:tab/>
    </w:r>
    <w:r w:rsidR="00D1441B">
      <w:rPr>
        <w:rFonts w:ascii="Arial" w:hAnsi="Arial"/>
        <w:i/>
        <w:sz w:val="18"/>
      </w:rPr>
      <w:tab/>
    </w:r>
    <w:r w:rsidR="00D1441B">
      <w:rPr>
        <w:rFonts w:ascii="Arial" w:hAnsi="Arial"/>
        <w:i/>
        <w:sz w:val="18"/>
      </w:rPr>
      <w:tab/>
      <w:t xml:space="preserve">                  </w:t>
    </w:r>
    <w:r w:rsidR="00D43EB9">
      <w:rPr>
        <w:rFonts w:ascii="Arial" w:hAnsi="Arial"/>
        <w:i/>
        <w:sz w:val="18"/>
      </w:rPr>
      <w:tab/>
    </w:r>
    <w:r w:rsidR="00D43EB9">
      <w:rPr>
        <w:rFonts w:ascii="Arial" w:hAnsi="Arial"/>
        <w:i/>
        <w:sz w:val="18"/>
      </w:rPr>
      <w:tab/>
    </w:r>
    <w:r w:rsidR="00D43EB9">
      <w:rPr>
        <w:rFonts w:ascii="Arial" w:hAnsi="Arial"/>
        <w:i/>
        <w:sz w:val="18"/>
      </w:rPr>
      <w:tab/>
    </w:r>
    <w:r w:rsidR="00D43EB9">
      <w:rPr>
        <w:rFonts w:ascii="Arial" w:hAnsi="Arial"/>
        <w:i/>
        <w:sz w:val="18"/>
      </w:rPr>
      <w:tab/>
    </w:r>
    <w:r>
      <w:rPr>
        <w:rStyle w:val="Nmerodepgina"/>
        <w:kern w:val="18"/>
      </w:rPr>
      <w:fldChar w:fldCharType="begin"/>
    </w:r>
    <w:r>
      <w:rPr>
        <w:rStyle w:val="Nmerodepgina"/>
        <w:kern w:val="18"/>
      </w:rPr>
      <w:instrText xml:space="preserve"> PAGE </w:instrText>
    </w:r>
    <w:r>
      <w:rPr>
        <w:rStyle w:val="Nmerodepgina"/>
        <w:kern w:val="18"/>
      </w:rPr>
      <w:fldChar w:fldCharType="separate"/>
    </w:r>
    <w:r w:rsidR="001E0FD3">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87" w:rsidRDefault="00533A87">
      <w:r>
        <w:separator/>
      </w:r>
    </w:p>
  </w:footnote>
  <w:footnote w:type="continuationSeparator" w:id="0">
    <w:p w:rsidR="00533A87" w:rsidRDefault="0053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4" w:rsidRPr="001E7833" w:rsidRDefault="00F61D95">
    <w:pPr>
      <w:pStyle w:val="Descripcin"/>
      <w:pBdr>
        <w:bottom w:val="single" w:sz="4" w:space="1" w:color="auto"/>
      </w:pBdr>
      <w:spacing w:line="240" w:lineRule="auto"/>
      <w:ind w:right="-144"/>
      <w:rPr>
        <w:szCs w:val="18"/>
        <w:lang w:val="es-ES"/>
      </w:rPr>
    </w:pPr>
    <w:bookmarkStart w:id="2" w:name="_Hlk121911088"/>
    <w:bookmarkStart w:id="3" w:name="_Hlk121911089"/>
    <w:bookmarkStart w:id="4" w:name="_Hlk121912918"/>
    <w:bookmarkStart w:id="5" w:name="_Hlk121912919"/>
    <w:bookmarkStart w:id="6" w:name="_Hlk121912927"/>
    <w:bookmarkStart w:id="7" w:name="_Hlk121912928"/>
    <w:r>
      <w:rPr>
        <w:szCs w:val="18"/>
        <w:lang w:val="es-ES"/>
      </w:rPr>
      <w:t xml:space="preserve">Permuta </w:t>
    </w:r>
    <w:r w:rsidR="00471A57" w:rsidRPr="001E7833">
      <w:rPr>
        <w:szCs w:val="18"/>
        <w:lang w:val="es-ES"/>
      </w:rPr>
      <w:t xml:space="preserve">de </w:t>
    </w:r>
    <w:r w:rsidR="00FD6BC0">
      <w:rPr>
        <w:szCs w:val="18"/>
        <w:lang w:val="es-ES"/>
      </w:rPr>
      <w:t xml:space="preserve">árboles en pie, Ruta No. </w:t>
    </w:r>
    <w:r w:rsidR="00E8290F">
      <w:rPr>
        <w:szCs w:val="18"/>
        <w:lang w:val="es-ES"/>
      </w:rPr>
      <w:t>1</w:t>
    </w:r>
    <w:r w:rsidR="00FC1DCD">
      <w:rPr>
        <w:szCs w:val="18"/>
        <w:lang w:val="es-ES"/>
      </w:rPr>
      <w:t>5</w:t>
    </w:r>
    <w:r w:rsidR="00FD6BC0">
      <w:rPr>
        <w:szCs w:val="18"/>
        <w:lang w:val="es-ES"/>
      </w:rPr>
      <w:t xml:space="preserve">, </w:t>
    </w:r>
    <w:r w:rsidR="00D43EB9">
      <w:rPr>
        <w:szCs w:val="18"/>
        <w:lang w:val="es-ES"/>
      </w:rPr>
      <w:t>tramos</w:t>
    </w:r>
    <w:r w:rsidR="00FD6BC0">
      <w:rPr>
        <w:szCs w:val="18"/>
        <w:lang w:val="es-ES"/>
      </w:rPr>
      <w:t xml:space="preserve">: </w:t>
    </w:r>
    <w:bookmarkEnd w:id="2"/>
    <w:bookmarkEnd w:id="3"/>
    <w:bookmarkEnd w:id="4"/>
    <w:bookmarkEnd w:id="5"/>
    <w:bookmarkEnd w:id="6"/>
    <w:bookmarkEnd w:id="7"/>
    <w:r w:rsidR="00D43EB9" w:rsidRPr="00D43EB9">
      <w:rPr>
        <w:szCs w:val="18"/>
        <w:lang w:val="es-ES"/>
      </w:rPr>
      <w:t>144K400 – 148K500 y 157k000-157k300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9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603BB5"/>
    <w:multiLevelType w:val="hybridMultilevel"/>
    <w:tmpl w:val="83AC064C"/>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595707"/>
    <w:multiLevelType w:val="hybridMultilevel"/>
    <w:tmpl w:val="0630DF72"/>
    <w:lvl w:ilvl="0" w:tplc="3F3C51D2">
      <w:start w:val="1"/>
      <w:numFmt w:val="upperRoman"/>
      <w:lvlText w:val="%1)"/>
      <w:lvlJc w:val="left"/>
      <w:pPr>
        <w:ind w:left="1575" w:hanging="720"/>
      </w:pPr>
      <w:rPr>
        <w:rFonts w:hint="default"/>
      </w:rPr>
    </w:lvl>
    <w:lvl w:ilvl="1" w:tplc="380A0019" w:tentative="1">
      <w:start w:val="1"/>
      <w:numFmt w:val="lowerLetter"/>
      <w:lvlText w:val="%2."/>
      <w:lvlJc w:val="left"/>
      <w:pPr>
        <w:ind w:left="1935" w:hanging="360"/>
      </w:pPr>
    </w:lvl>
    <w:lvl w:ilvl="2" w:tplc="380A001B" w:tentative="1">
      <w:start w:val="1"/>
      <w:numFmt w:val="lowerRoman"/>
      <w:lvlText w:val="%3."/>
      <w:lvlJc w:val="right"/>
      <w:pPr>
        <w:ind w:left="2655" w:hanging="180"/>
      </w:pPr>
    </w:lvl>
    <w:lvl w:ilvl="3" w:tplc="380A000F" w:tentative="1">
      <w:start w:val="1"/>
      <w:numFmt w:val="decimal"/>
      <w:lvlText w:val="%4."/>
      <w:lvlJc w:val="left"/>
      <w:pPr>
        <w:ind w:left="3375" w:hanging="360"/>
      </w:pPr>
    </w:lvl>
    <w:lvl w:ilvl="4" w:tplc="380A0019" w:tentative="1">
      <w:start w:val="1"/>
      <w:numFmt w:val="lowerLetter"/>
      <w:lvlText w:val="%5."/>
      <w:lvlJc w:val="left"/>
      <w:pPr>
        <w:ind w:left="4095" w:hanging="360"/>
      </w:pPr>
    </w:lvl>
    <w:lvl w:ilvl="5" w:tplc="380A001B" w:tentative="1">
      <w:start w:val="1"/>
      <w:numFmt w:val="lowerRoman"/>
      <w:lvlText w:val="%6."/>
      <w:lvlJc w:val="right"/>
      <w:pPr>
        <w:ind w:left="4815" w:hanging="180"/>
      </w:pPr>
    </w:lvl>
    <w:lvl w:ilvl="6" w:tplc="380A000F" w:tentative="1">
      <w:start w:val="1"/>
      <w:numFmt w:val="decimal"/>
      <w:lvlText w:val="%7."/>
      <w:lvlJc w:val="left"/>
      <w:pPr>
        <w:ind w:left="5535" w:hanging="360"/>
      </w:pPr>
    </w:lvl>
    <w:lvl w:ilvl="7" w:tplc="380A0019" w:tentative="1">
      <w:start w:val="1"/>
      <w:numFmt w:val="lowerLetter"/>
      <w:lvlText w:val="%8."/>
      <w:lvlJc w:val="left"/>
      <w:pPr>
        <w:ind w:left="6255" w:hanging="360"/>
      </w:pPr>
    </w:lvl>
    <w:lvl w:ilvl="8" w:tplc="380A001B" w:tentative="1">
      <w:start w:val="1"/>
      <w:numFmt w:val="lowerRoman"/>
      <w:lvlText w:val="%9."/>
      <w:lvlJc w:val="right"/>
      <w:pPr>
        <w:ind w:left="6975" w:hanging="180"/>
      </w:pPr>
    </w:lvl>
  </w:abstractNum>
  <w:abstractNum w:abstractNumId="4"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5"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A20DD7"/>
    <w:multiLevelType w:val="hybridMultilevel"/>
    <w:tmpl w:val="F140C1CA"/>
    <w:lvl w:ilvl="0" w:tplc="AD2E32FA">
      <w:start w:val="1"/>
      <w:numFmt w:val="decimal"/>
      <w:lvlText w:val="%1)"/>
      <w:lvlJc w:val="left"/>
      <w:pPr>
        <w:ind w:left="1406" w:hanging="555"/>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start w:val="1"/>
      <w:numFmt w:val="decimal"/>
      <w:lvlText w:val="%4."/>
      <w:lvlJc w:val="left"/>
      <w:pPr>
        <w:ind w:left="3371" w:hanging="360"/>
      </w:pPr>
    </w:lvl>
    <w:lvl w:ilvl="4" w:tplc="380A0019">
      <w:start w:val="1"/>
      <w:numFmt w:val="lowerLetter"/>
      <w:lvlText w:val="%5."/>
      <w:lvlJc w:val="left"/>
      <w:pPr>
        <w:ind w:left="4091" w:hanging="360"/>
      </w:pPr>
    </w:lvl>
    <w:lvl w:ilvl="5" w:tplc="380A001B">
      <w:start w:val="1"/>
      <w:numFmt w:val="lowerRoman"/>
      <w:lvlText w:val="%6."/>
      <w:lvlJc w:val="right"/>
      <w:pPr>
        <w:ind w:left="4811" w:hanging="180"/>
      </w:pPr>
    </w:lvl>
    <w:lvl w:ilvl="6" w:tplc="380A000F">
      <w:start w:val="1"/>
      <w:numFmt w:val="decimal"/>
      <w:lvlText w:val="%7."/>
      <w:lvlJc w:val="left"/>
      <w:pPr>
        <w:ind w:left="5531" w:hanging="360"/>
      </w:pPr>
    </w:lvl>
    <w:lvl w:ilvl="7" w:tplc="380A0019">
      <w:start w:val="1"/>
      <w:numFmt w:val="lowerLetter"/>
      <w:lvlText w:val="%8."/>
      <w:lvlJc w:val="left"/>
      <w:pPr>
        <w:ind w:left="6251" w:hanging="360"/>
      </w:pPr>
    </w:lvl>
    <w:lvl w:ilvl="8" w:tplc="380A001B">
      <w:start w:val="1"/>
      <w:numFmt w:val="lowerRoman"/>
      <w:lvlText w:val="%9."/>
      <w:lvlJc w:val="right"/>
      <w:pPr>
        <w:ind w:left="6971" w:hanging="180"/>
      </w:pPr>
    </w:lvl>
  </w:abstractNum>
  <w:abstractNum w:abstractNumId="7" w15:restartNumberingAfterBreak="0">
    <w:nsid w:val="30A55A04"/>
    <w:multiLevelType w:val="hybridMultilevel"/>
    <w:tmpl w:val="191A64D0"/>
    <w:lvl w:ilvl="0" w:tplc="0854FEFE">
      <w:start w:val="1"/>
      <w:numFmt w:val="decimal"/>
      <w:lvlText w:val="%1-"/>
      <w:lvlJc w:val="left"/>
      <w:pPr>
        <w:ind w:left="644"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15:restartNumberingAfterBreak="0">
    <w:nsid w:val="34C3677C"/>
    <w:multiLevelType w:val="hybridMultilevel"/>
    <w:tmpl w:val="834218D2"/>
    <w:lvl w:ilvl="0" w:tplc="380A0015">
      <w:start w:val="1"/>
      <w:numFmt w:val="upperLetter"/>
      <w:lvlText w:val="%1."/>
      <w:lvlJc w:val="left"/>
      <w:pPr>
        <w:ind w:left="1211" w:hanging="360"/>
      </w:pPr>
    </w:lvl>
    <w:lvl w:ilvl="1" w:tplc="380A0019" w:tentative="1">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9"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A637A9"/>
    <w:multiLevelType w:val="hybridMultilevel"/>
    <w:tmpl w:val="113684D8"/>
    <w:lvl w:ilvl="0" w:tplc="380A000F">
      <w:start w:val="1"/>
      <w:numFmt w:val="decimal"/>
      <w:lvlText w:val="%1."/>
      <w:lvlJc w:val="left"/>
      <w:pPr>
        <w:ind w:left="1575" w:hanging="360"/>
      </w:pPr>
    </w:lvl>
    <w:lvl w:ilvl="1" w:tplc="380A0019" w:tentative="1">
      <w:start w:val="1"/>
      <w:numFmt w:val="lowerLetter"/>
      <w:lvlText w:val="%2."/>
      <w:lvlJc w:val="left"/>
      <w:pPr>
        <w:ind w:left="2295" w:hanging="360"/>
      </w:pPr>
    </w:lvl>
    <w:lvl w:ilvl="2" w:tplc="380A001B" w:tentative="1">
      <w:start w:val="1"/>
      <w:numFmt w:val="lowerRoman"/>
      <w:lvlText w:val="%3."/>
      <w:lvlJc w:val="right"/>
      <w:pPr>
        <w:ind w:left="3015" w:hanging="180"/>
      </w:pPr>
    </w:lvl>
    <w:lvl w:ilvl="3" w:tplc="380A000F" w:tentative="1">
      <w:start w:val="1"/>
      <w:numFmt w:val="decimal"/>
      <w:lvlText w:val="%4."/>
      <w:lvlJc w:val="left"/>
      <w:pPr>
        <w:ind w:left="3735" w:hanging="360"/>
      </w:pPr>
    </w:lvl>
    <w:lvl w:ilvl="4" w:tplc="380A0019" w:tentative="1">
      <w:start w:val="1"/>
      <w:numFmt w:val="lowerLetter"/>
      <w:lvlText w:val="%5."/>
      <w:lvlJc w:val="left"/>
      <w:pPr>
        <w:ind w:left="4455" w:hanging="360"/>
      </w:pPr>
    </w:lvl>
    <w:lvl w:ilvl="5" w:tplc="380A001B" w:tentative="1">
      <w:start w:val="1"/>
      <w:numFmt w:val="lowerRoman"/>
      <w:lvlText w:val="%6."/>
      <w:lvlJc w:val="right"/>
      <w:pPr>
        <w:ind w:left="5175" w:hanging="180"/>
      </w:pPr>
    </w:lvl>
    <w:lvl w:ilvl="6" w:tplc="380A000F" w:tentative="1">
      <w:start w:val="1"/>
      <w:numFmt w:val="decimal"/>
      <w:lvlText w:val="%7."/>
      <w:lvlJc w:val="left"/>
      <w:pPr>
        <w:ind w:left="5895" w:hanging="360"/>
      </w:pPr>
    </w:lvl>
    <w:lvl w:ilvl="7" w:tplc="380A0019" w:tentative="1">
      <w:start w:val="1"/>
      <w:numFmt w:val="lowerLetter"/>
      <w:lvlText w:val="%8."/>
      <w:lvlJc w:val="left"/>
      <w:pPr>
        <w:ind w:left="6615" w:hanging="360"/>
      </w:pPr>
    </w:lvl>
    <w:lvl w:ilvl="8" w:tplc="380A001B" w:tentative="1">
      <w:start w:val="1"/>
      <w:numFmt w:val="lowerRoman"/>
      <w:lvlText w:val="%9."/>
      <w:lvlJc w:val="right"/>
      <w:pPr>
        <w:ind w:left="7335" w:hanging="180"/>
      </w:pPr>
    </w:lvl>
  </w:abstractNum>
  <w:abstractNum w:abstractNumId="13"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C64A99"/>
    <w:multiLevelType w:val="hybridMultilevel"/>
    <w:tmpl w:val="094AC36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4F663F70"/>
    <w:multiLevelType w:val="hybridMultilevel"/>
    <w:tmpl w:val="0FFEC7C0"/>
    <w:lvl w:ilvl="0" w:tplc="380A0017">
      <w:start w:val="1"/>
      <w:numFmt w:val="lowerLetter"/>
      <w:lvlText w:val="%1)"/>
      <w:lvlJc w:val="left"/>
      <w:pPr>
        <w:ind w:left="1571" w:hanging="360"/>
      </w:p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abstractNum w:abstractNumId="17"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3BA0"/>
    <w:multiLevelType w:val="hybridMultilevel"/>
    <w:tmpl w:val="464C50A0"/>
    <w:lvl w:ilvl="0" w:tplc="380A0013">
      <w:start w:val="1"/>
      <w:numFmt w:val="upperRoman"/>
      <w:lvlText w:val="%1."/>
      <w:lvlJc w:val="right"/>
      <w:pPr>
        <w:ind w:left="3547" w:hanging="360"/>
      </w:pPr>
    </w:lvl>
    <w:lvl w:ilvl="1" w:tplc="380A0019">
      <w:start w:val="1"/>
      <w:numFmt w:val="lowerLetter"/>
      <w:lvlText w:val="%2."/>
      <w:lvlJc w:val="left"/>
      <w:pPr>
        <w:ind w:left="4267" w:hanging="360"/>
      </w:pPr>
    </w:lvl>
    <w:lvl w:ilvl="2" w:tplc="380A001B" w:tentative="1">
      <w:start w:val="1"/>
      <w:numFmt w:val="lowerRoman"/>
      <w:lvlText w:val="%3."/>
      <w:lvlJc w:val="right"/>
      <w:pPr>
        <w:ind w:left="4987" w:hanging="180"/>
      </w:pPr>
    </w:lvl>
    <w:lvl w:ilvl="3" w:tplc="380A000F" w:tentative="1">
      <w:start w:val="1"/>
      <w:numFmt w:val="decimal"/>
      <w:lvlText w:val="%4."/>
      <w:lvlJc w:val="left"/>
      <w:pPr>
        <w:ind w:left="5707" w:hanging="360"/>
      </w:pPr>
    </w:lvl>
    <w:lvl w:ilvl="4" w:tplc="380A0019" w:tentative="1">
      <w:start w:val="1"/>
      <w:numFmt w:val="lowerLetter"/>
      <w:lvlText w:val="%5."/>
      <w:lvlJc w:val="left"/>
      <w:pPr>
        <w:ind w:left="6427" w:hanging="360"/>
      </w:pPr>
    </w:lvl>
    <w:lvl w:ilvl="5" w:tplc="380A001B" w:tentative="1">
      <w:start w:val="1"/>
      <w:numFmt w:val="lowerRoman"/>
      <w:lvlText w:val="%6."/>
      <w:lvlJc w:val="right"/>
      <w:pPr>
        <w:ind w:left="7147" w:hanging="180"/>
      </w:pPr>
    </w:lvl>
    <w:lvl w:ilvl="6" w:tplc="380A000F" w:tentative="1">
      <w:start w:val="1"/>
      <w:numFmt w:val="decimal"/>
      <w:lvlText w:val="%7."/>
      <w:lvlJc w:val="left"/>
      <w:pPr>
        <w:ind w:left="7867" w:hanging="360"/>
      </w:pPr>
    </w:lvl>
    <w:lvl w:ilvl="7" w:tplc="380A0019" w:tentative="1">
      <w:start w:val="1"/>
      <w:numFmt w:val="lowerLetter"/>
      <w:lvlText w:val="%8."/>
      <w:lvlJc w:val="left"/>
      <w:pPr>
        <w:ind w:left="8587" w:hanging="360"/>
      </w:pPr>
    </w:lvl>
    <w:lvl w:ilvl="8" w:tplc="380A001B" w:tentative="1">
      <w:start w:val="1"/>
      <w:numFmt w:val="lowerRoman"/>
      <w:lvlText w:val="%9."/>
      <w:lvlJc w:val="right"/>
      <w:pPr>
        <w:ind w:left="9307" w:hanging="180"/>
      </w:pPr>
    </w:lvl>
  </w:abstractNum>
  <w:abstractNum w:abstractNumId="19" w15:restartNumberingAfterBreak="0">
    <w:nsid w:val="5A2F0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E07142"/>
    <w:multiLevelType w:val="hybridMultilevel"/>
    <w:tmpl w:val="0FFEC7C0"/>
    <w:lvl w:ilvl="0" w:tplc="380A0017">
      <w:start w:val="1"/>
      <w:numFmt w:val="lowerLetter"/>
      <w:lvlText w:val="%1)"/>
      <w:lvlJc w:val="left"/>
      <w:pPr>
        <w:ind w:left="1571" w:hanging="360"/>
      </w:p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abstractNum w:abstractNumId="21" w15:restartNumberingAfterBreak="0">
    <w:nsid w:val="6AB27EAA"/>
    <w:multiLevelType w:val="hybridMultilevel"/>
    <w:tmpl w:val="4F749D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20B5833"/>
    <w:multiLevelType w:val="multilevel"/>
    <w:tmpl w:val="596E5B50"/>
    <w:lvl w:ilvl="0">
      <w:start w:val="1"/>
      <w:numFmt w:val="decimal"/>
      <w:lvlText w:val="%1."/>
      <w:lvlJc w:val="left"/>
      <w:pPr>
        <w:ind w:left="855" w:hanging="855"/>
      </w:pPr>
      <w:rPr>
        <w:rFonts w:hint="default"/>
      </w:rPr>
    </w:lvl>
    <w:lvl w:ilvl="1">
      <w:start w:val="2"/>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5F80CC6"/>
    <w:multiLevelType w:val="multilevel"/>
    <w:tmpl w:val="3C34ED00"/>
    <w:lvl w:ilvl="0">
      <w:start w:val="2"/>
      <w:numFmt w:val="decimal"/>
      <w:lvlText w:val="%1."/>
      <w:lvlJc w:val="left"/>
      <w:pPr>
        <w:tabs>
          <w:tab w:val="num" w:pos="855"/>
        </w:tabs>
        <w:ind w:left="855" w:hanging="855"/>
      </w:pPr>
      <w:rPr>
        <w:rFonts w:hint="default"/>
      </w:rPr>
    </w:lvl>
    <w:lvl w:ilvl="1">
      <w:start w:val="1"/>
      <w:numFmt w:val="decimal"/>
      <w:isLgl/>
      <w:lvlText w:val="%1.%2"/>
      <w:lvlJc w:val="left"/>
      <w:pPr>
        <w:ind w:left="855" w:hanging="855"/>
      </w:pPr>
      <w:rPr>
        <w:rFonts w:cs="Arial" w:hint="default"/>
      </w:rPr>
    </w:lvl>
    <w:lvl w:ilvl="2">
      <w:start w:val="1"/>
      <w:numFmt w:val="decimal"/>
      <w:isLgl/>
      <w:lvlText w:val="%1.%2.%3"/>
      <w:lvlJc w:val="left"/>
      <w:pPr>
        <w:ind w:left="855" w:hanging="855"/>
      </w:pPr>
      <w:rPr>
        <w:rFonts w:cs="Arial" w:hint="default"/>
      </w:rPr>
    </w:lvl>
    <w:lvl w:ilvl="3">
      <w:start w:val="1"/>
      <w:numFmt w:val="decimal"/>
      <w:isLgl/>
      <w:lvlText w:val="%1.%2.%3.%4"/>
      <w:lvlJc w:val="left"/>
      <w:pPr>
        <w:ind w:left="855" w:hanging="855"/>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25" w15:restartNumberingAfterBreak="0">
    <w:nsid w:val="78DB4666"/>
    <w:multiLevelType w:val="hybridMultilevel"/>
    <w:tmpl w:val="D79E7114"/>
    <w:lvl w:ilvl="0" w:tplc="E342EBD4">
      <w:start w:val="1"/>
      <w:numFmt w:val="bullet"/>
      <w:lvlText w:val=""/>
      <w:lvlJc w:val="left"/>
      <w:pPr>
        <w:ind w:left="285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6" w15:restartNumberingAfterBreak="0">
    <w:nsid w:val="7B257F01"/>
    <w:multiLevelType w:val="hybridMultilevel"/>
    <w:tmpl w:val="34121376"/>
    <w:lvl w:ilvl="0" w:tplc="380A0015">
      <w:start w:val="1"/>
      <w:numFmt w:val="upperLetter"/>
      <w:lvlText w:val="%1."/>
      <w:lvlJc w:val="left"/>
      <w:pPr>
        <w:ind w:left="1211" w:hanging="360"/>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27" w15:restartNumberingAfterBreak="0">
    <w:nsid w:val="7FCB524C"/>
    <w:multiLevelType w:val="hybridMultilevel"/>
    <w:tmpl w:val="DF788050"/>
    <w:lvl w:ilvl="0" w:tplc="380A0001">
      <w:start w:val="1"/>
      <w:numFmt w:val="bullet"/>
      <w:lvlText w:val=""/>
      <w:lvlJc w:val="left"/>
      <w:pPr>
        <w:ind w:left="655" w:hanging="360"/>
      </w:pPr>
      <w:rPr>
        <w:rFonts w:ascii="Symbol" w:hAnsi="Symbol" w:hint="default"/>
      </w:rPr>
    </w:lvl>
    <w:lvl w:ilvl="1" w:tplc="380A0003" w:tentative="1">
      <w:start w:val="1"/>
      <w:numFmt w:val="bullet"/>
      <w:lvlText w:val="o"/>
      <w:lvlJc w:val="left"/>
      <w:pPr>
        <w:ind w:left="1375" w:hanging="360"/>
      </w:pPr>
      <w:rPr>
        <w:rFonts w:ascii="Courier New" w:hAnsi="Courier New" w:cs="Courier New" w:hint="default"/>
      </w:rPr>
    </w:lvl>
    <w:lvl w:ilvl="2" w:tplc="380A0005" w:tentative="1">
      <w:start w:val="1"/>
      <w:numFmt w:val="bullet"/>
      <w:lvlText w:val=""/>
      <w:lvlJc w:val="left"/>
      <w:pPr>
        <w:ind w:left="2095" w:hanging="360"/>
      </w:pPr>
      <w:rPr>
        <w:rFonts w:ascii="Wingdings" w:hAnsi="Wingdings" w:hint="default"/>
      </w:rPr>
    </w:lvl>
    <w:lvl w:ilvl="3" w:tplc="380A0001" w:tentative="1">
      <w:start w:val="1"/>
      <w:numFmt w:val="bullet"/>
      <w:lvlText w:val=""/>
      <w:lvlJc w:val="left"/>
      <w:pPr>
        <w:ind w:left="2815" w:hanging="360"/>
      </w:pPr>
      <w:rPr>
        <w:rFonts w:ascii="Symbol" w:hAnsi="Symbol" w:hint="default"/>
      </w:rPr>
    </w:lvl>
    <w:lvl w:ilvl="4" w:tplc="380A0003" w:tentative="1">
      <w:start w:val="1"/>
      <w:numFmt w:val="bullet"/>
      <w:lvlText w:val="o"/>
      <w:lvlJc w:val="left"/>
      <w:pPr>
        <w:ind w:left="3535" w:hanging="360"/>
      </w:pPr>
      <w:rPr>
        <w:rFonts w:ascii="Courier New" w:hAnsi="Courier New" w:cs="Courier New" w:hint="default"/>
      </w:rPr>
    </w:lvl>
    <w:lvl w:ilvl="5" w:tplc="380A0005" w:tentative="1">
      <w:start w:val="1"/>
      <w:numFmt w:val="bullet"/>
      <w:lvlText w:val=""/>
      <w:lvlJc w:val="left"/>
      <w:pPr>
        <w:ind w:left="4255" w:hanging="360"/>
      </w:pPr>
      <w:rPr>
        <w:rFonts w:ascii="Wingdings" w:hAnsi="Wingdings" w:hint="default"/>
      </w:rPr>
    </w:lvl>
    <w:lvl w:ilvl="6" w:tplc="380A0001" w:tentative="1">
      <w:start w:val="1"/>
      <w:numFmt w:val="bullet"/>
      <w:lvlText w:val=""/>
      <w:lvlJc w:val="left"/>
      <w:pPr>
        <w:ind w:left="4975" w:hanging="360"/>
      </w:pPr>
      <w:rPr>
        <w:rFonts w:ascii="Symbol" w:hAnsi="Symbol" w:hint="default"/>
      </w:rPr>
    </w:lvl>
    <w:lvl w:ilvl="7" w:tplc="380A0003" w:tentative="1">
      <w:start w:val="1"/>
      <w:numFmt w:val="bullet"/>
      <w:lvlText w:val="o"/>
      <w:lvlJc w:val="left"/>
      <w:pPr>
        <w:ind w:left="5695" w:hanging="360"/>
      </w:pPr>
      <w:rPr>
        <w:rFonts w:ascii="Courier New" w:hAnsi="Courier New" w:cs="Courier New" w:hint="default"/>
      </w:rPr>
    </w:lvl>
    <w:lvl w:ilvl="8" w:tplc="380A0005" w:tentative="1">
      <w:start w:val="1"/>
      <w:numFmt w:val="bullet"/>
      <w:lvlText w:val=""/>
      <w:lvlJc w:val="left"/>
      <w:pPr>
        <w:ind w:left="6415"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1"/>
  </w:num>
  <w:num w:numId="6">
    <w:abstractNumId w:val="13"/>
  </w:num>
  <w:num w:numId="7">
    <w:abstractNumId w:val="22"/>
  </w:num>
  <w:num w:numId="8">
    <w:abstractNumId w:val="17"/>
  </w:num>
  <w:num w:numId="9">
    <w:abstractNumId w:val="24"/>
  </w:num>
  <w:num w:numId="10">
    <w:abstractNumId w:val="14"/>
  </w:num>
  <w:num w:numId="11">
    <w:abstractNumId w:val="9"/>
  </w:num>
  <w:num w:numId="12">
    <w:abstractNumId w:val="26"/>
  </w:num>
  <w:num w:numId="13">
    <w:abstractNumId w:val="12"/>
  </w:num>
  <w:num w:numId="14">
    <w:abstractNumId w:val="2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16"/>
  </w:num>
  <w:num w:numId="20">
    <w:abstractNumId w:val="0"/>
  </w:num>
  <w:num w:numId="21">
    <w:abstractNumId w:val="19"/>
  </w:num>
  <w:num w:numId="22">
    <w:abstractNumId w:val="20"/>
  </w:num>
  <w:num w:numId="23">
    <w:abstractNumId w:val="21"/>
  </w:num>
  <w:num w:numId="24">
    <w:abstractNumId w:val="1"/>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UY"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3AB"/>
    <w:rsid w:val="000069AD"/>
    <w:rsid w:val="0001215E"/>
    <w:rsid w:val="000231F9"/>
    <w:rsid w:val="00032FCD"/>
    <w:rsid w:val="0003472E"/>
    <w:rsid w:val="000436F2"/>
    <w:rsid w:val="00045892"/>
    <w:rsid w:val="0005550E"/>
    <w:rsid w:val="000574A7"/>
    <w:rsid w:val="000625E1"/>
    <w:rsid w:val="00065248"/>
    <w:rsid w:val="00070755"/>
    <w:rsid w:val="000712F8"/>
    <w:rsid w:val="0007292E"/>
    <w:rsid w:val="000731DB"/>
    <w:rsid w:val="00082071"/>
    <w:rsid w:val="00087A04"/>
    <w:rsid w:val="00092A23"/>
    <w:rsid w:val="000A2979"/>
    <w:rsid w:val="000A3E4C"/>
    <w:rsid w:val="000B6B90"/>
    <w:rsid w:val="000B7302"/>
    <w:rsid w:val="000C00F6"/>
    <w:rsid w:val="000C517F"/>
    <w:rsid w:val="000C7455"/>
    <w:rsid w:val="000D2FDC"/>
    <w:rsid w:val="000D3BAB"/>
    <w:rsid w:val="000D6B2E"/>
    <w:rsid w:val="000E319B"/>
    <w:rsid w:val="000E6125"/>
    <w:rsid w:val="000E68B9"/>
    <w:rsid w:val="000F0008"/>
    <w:rsid w:val="000F350F"/>
    <w:rsid w:val="00104323"/>
    <w:rsid w:val="001104D6"/>
    <w:rsid w:val="00115BBB"/>
    <w:rsid w:val="0012234A"/>
    <w:rsid w:val="00125E7A"/>
    <w:rsid w:val="00126F32"/>
    <w:rsid w:val="00130AE6"/>
    <w:rsid w:val="00135E21"/>
    <w:rsid w:val="00136D25"/>
    <w:rsid w:val="00141960"/>
    <w:rsid w:val="0014728F"/>
    <w:rsid w:val="0015038F"/>
    <w:rsid w:val="00150558"/>
    <w:rsid w:val="001562A8"/>
    <w:rsid w:val="00170A3E"/>
    <w:rsid w:val="00174644"/>
    <w:rsid w:val="0018392E"/>
    <w:rsid w:val="00183AEA"/>
    <w:rsid w:val="00183B01"/>
    <w:rsid w:val="00184542"/>
    <w:rsid w:val="00187448"/>
    <w:rsid w:val="00187BA9"/>
    <w:rsid w:val="00192937"/>
    <w:rsid w:val="00193BB5"/>
    <w:rsid w:val="001A162A"/>
    <w:rsid w:val="001A4028"/>
    <w:rsid w:val="001A540C"/>
    <w:rsid w:val="001B7ACF"/>
    <w:rsid w:val="001C1979"/>
    <w:rsid w:val="001C29EB"/>
    <w:rsid w:val="001D2BB6"/>
    <w:rsid w:val="001D3243"/>
    <w:rsid w:val="001D32F0"/>
    <w:rsid w:val="001E0FD3"/>
    <w:rsid w:val="001E7833"/>
    <w:rsid w:val="00204796"/>
    <w:rsid w:val="00206A99"/>
    <w:rsid w:val="00210E88"/>
    <w:rsid w:val="00214C7D"/>
    <w:rsid w:val="00223523"/>
    <w:rsid w:val="00241081"/>
    <w:rsid w:val="00264D53"/>
    <w:rsid w:val="00265AD1"/>
    <w:rsid w:val="00266A02"/>
    <w:rsid w:val="002714AF"/>
    <w:rsid w:val="002769BE"/>
    <w:rsid w:val="00283A0E"/>
    <w:rsid w:val="0028472A"/>
    <w:rsid w:val="00290994"/>
    <w:rsid w:val="00292EA5"/>
    <w:rsid w:val="00295897"/>
    <w:rsid w:val="002A45E6"/>
    <w:rsid w:val="002B7733"/>
    <w:rsid w:val="002C3611"/>
    <w:rsid w:val="002C4D2A"/>
    <w:rsid w:val="002C5636"/>
    <w:rsid w:val="002D4D3F"/>
    <w:rsid w:val="002E1BB8"/>
    <w:rsid w:val="002E43B8"/>
    <w:rsid w:val="002E52FD"/>
    <w:rsid w:val="002E53ED"/>
    <w:rsid w:val="002E7A25"/>
    <w:rsid w:val="002F07B9"/>
    <w:rsid w:val="002F25F1"/>
    <w:rsid w:val="002F3C26"/>
    <w:rsid w:val="00300CB2"/>
    <w:rsid w:val="00301484"/>
    <w:rsid w:val="0030233C"/>
    <w:rsid w:val="003115F3"/>
    <w:rsid w:val="00311C64"/>
    <w:rsid w:val="00313C72"/>
    <w:rsid w:val="00313D25"/>
    <w:rsid w:val="00327642"/>
    <w:rsid w:val="00333677"/>
    <w:rsid w:val="003371E1"/>
    <w:rsid w:val="0033782D"/>
    <w:rsid w:val="00341701"/>
    <w:rsid w:val="00342E7A"/>
    <w:rsid w:val="00363B76"/>
    <w:rsid w:val="00370BB2"/>
    <w:rsid w:val="003710EB"/>
    <w:rsid w:val="0037439E"/>
    <w:rsid w:val="003831CA"/>
    <w:rsid w:val="00386719"/>
    <w:rsid w:val="00395E70"/>
    <w:rsid w:val="00397BDA"/>
    <w:rsid w:val="003A0125"/>
    <w:rsid w:val="003A17C4"/>
    <w:rsid w:val="003C22B1"/>
    <w:rsid w:val="003C6235"/>
    <w:rsid w:val="003D05CD"/>
    <w:rsid w:val="003D214C"/>
    <w:rsid w:val="003D435D"/>
    <w:rsid w:val="003D4C51"/>
    <w:rsid w:val="003D77FD"/>
    <w:rsid w:val="003E0C55"/>
    <w:rsid w:val="003E5D5E"/>
    <w:rsid w:val="003E6ECF"/>
    <w:rsid w:val="003F62A8"/>
    <w:rsid w:val="003F6626"/>
    <w:rsid w:val="003F6F07"/>
    <w:rsid w:val="003F7954"/>
    <w:rsid w:val="00403F3F"/>
    <w:rsid w:val="00404E53"/>
    <w:rsid w:val="0041162A"/>
    <w:rsid w:val="0042233E"/>
    <w:rsid w:val="00432DCD"/>
    <w:rsid w:val="004337F7"/>
    <w:rsid w:val="004360EE"/>
    <w:rsid w:val="0044031B"/>
    <w:rsid w:val="0044672F"/>
    <w:rsid w:val="00455FE2"/>
    <w:rsid w:val="00457EF6"/>
    <w:rsid w:val="004612AA"/>
    <w:rsid w:val="00471A57"/>
    <w:rsid w:val="0047662E"/>
    <w:rsid w:val="00480958"/>
    <w:rsid w:val="00486F9E"/>
    <w:rsid w:val="00490C8F"/>
    <w:rsid w:val="00493649"/>
    <w:rsid w:val="004A0874"/>
    <w:rsid w:val="004B19A4"/>
    <w:rsid w:val="004B57C9"/>
    <w:rsid w:val="004C57F5"/>
    <w:rsid w:val="004D42DD"/>
    <w:rsid w:val="004D58F8"/>
    <w:rsid w:val="004D5E50"/>
    <w:rsid w:val="004E0214"/>
    <w:rsid w:val="004F1B6E"/>
    <w:rsid w:val="00503CC9"/>
    <w:rsid w:val="00505042"/>
    <w:rsid w:val="0051168D"/>
    <w:rsid w:val="005124F9"/>
    <w:rsid w:val="00513FE7"/>
    <w:rsid w:val="0052084D"/>
    <w:rsid w:val="00520EBE"/>
    <w:rsid w:val="00523FD4"/>
    <w:rsid w:val="00524E90"/>
    <w:rsid w:val="005313D1"/>
    <w:rsid w:val="0053321B"/>
    <w:rsid w:val="00533A87"/>
    <w:rsid w:val="00546A63"/>
    <w:rsid w:val="00546A9A"/>
    <w:rsid w:val="005474BD"/>
    <w:rsid w:val="005573E1"/>
    <w:rsid w:val="005656E3"/>
    <w:rsid w:val="00567BDA"/>
    <w:rsid w:val="005701BE"/>
    <w:rsid w:val="00583E2D"/>
    <w:rsid w:val="00590EDC"/>
    <w:rsid w:val="005934CD"/>
    <w:rsid w:val="00596D27"/>
    <w:rsid w:val="005A4B2A"/>
    <w:rsid w:val="005B0260"/>
    <w:rsid w:val="005B29DC"/>
    <w:rsid w:val="005C1766"/>
    <w:rsid w:val="005C5B34"/>
    <w:rsid w:val="005C7260"/>
    <w:rsid w:val="005D0984"/>
    <w:rsid w:val="005D5299"/>
    <w:rsid w:val="00606492"/>
    <w:rsid w:val="006076E9"/>
    <w:rsid w:val="006120A2"/>
    <w:rsid w:val="00616C9D"/>
    <w:rsid w:val="0062229A"/>
    <w:rsid w:val="006270FD"/>
    <w:rsid w:val="006305C4"/>
    <w:rsid w:val="00632B7C"/>
    <w:rsid w:val="00634D5A"/>
    <w:rsid w:val="00641467"/>
    <w:rsid w:val="00647088"/>
    <w:rsid w:val="00647314"/>
    <w:rsid w:val="00655A93"/>
    <w:rsid w:val="006570DC"/>
    <w:rsid w:val="00663431"/>
    <w:rsid w:val="006644D2"/>
    <w:rsid w:val="00664523"/>
    <w:rsid w:val="00672FD4"/>
    <w:rsid w:val="00690B99"/>
    <w:rsid w:val="006A1742"/>
    <w:rsid w:val="006A1D4F"/>
    <w:rsid w:val="006A53B3"/>
    <w:rsid w:val="006A557C"/>
    <w:rsid w:val="006A643B"/>
    <w:rsid w:val="006A7DDC"/>
    <w:rsid w:val="006B357F"/>
    <w:rsid w:val="006B5F4C"/>
    <w:rsid w:val="006C0880"/>
    <w:rsid w:val="006C17A7"/>
    <w:rsid w:val="006C2F5C"/>
    <w:rsid w:val="006C7524"/>
    <w:rsid w:val="006E1A6C"/>
    <w:rsid w:val="006E2F78"/>
    <w:rsid w:val="006E388C"/>
    <w:rsid w:val="00710697"/>
    <w:rsid w:val="007112CE"/>
    <w:rsid w:val="00713790"/>
    <w:rsid w:val="007164C0"/>
    <w:rsid w:val="00723BB2"/>
    <w:rsid w:val="00732538"/>
    <w:rsid w:val="00733454"/>
    <w:rsid w:val="00742051"/>
    <w:rsid w:val="007430C3"/>
    <w:rsid w:val="00743878"/>
    <w:rsid w:val="007457CA"/>
    <w:rsid w:val="00746249"/>
    <w:rsid w:val="00750C63"/>
    <w:rsid w:val="0075250B"/>
    <w:rsid w:val="007533E3"/>
    <w:rsid w:val="00757053"/>
    <w:rsid w:val="007657FF"/>
    <w:rsid w:val="007663ED"/>
    <w:rsid w:val="00770576"/>
    <w:rsid w:val="007713CA"/>
    <w:rsid w:val="00771DDC"/>
    <w:rsid w:val="00772075"/>
    <w:rsid w:val="007732F9"/>
    <w:rsid w:val="00773C88"/>
    <w:rsid w:val="007754FC"/>
    <w:rsid w:val="00787CAD"/>
    <w:rsid w:val="007914C5"/>
    <w:rsid w:val="007A73D6"/>
    <w:rsid w:val="007B3BEC"/>
    <w:rsid w:val="007B6D85"/>
    <w:rsid w:val="007B7A90"/>
    <w:rsid w:val="007B7E93"/>
    <w:rsid w:val="007C1B14"/>
    <w:rsid w:val="007C1D27"/>
    <w:rsid w:val="007C36DE"/>
    <w:rsid w:val="007C3E30"/>
    <w:rsid w:val="007C7373"/>
    <w:rsid w:val="007C7BB4"/>
    <w:rsid w:val="007D2B4F"/>
    <w:rsid w:val="007D5C15"/>
    <w:rsid w:val="007E08A2"/>
    <w:rsid w:val="007E5331"/>
    <w:rsid w:val="007F1F74"/>
    <w:rsid w:val="00801C47"/>
    <w:rsid w:val="00804B90"/>
    <w:rsid w:val="00814566"/>
    <w:rsid w:val="008162FB"/>
    <w:rsid w:val="008262DF"/>
    <w:rsid w:val="00834ABB"/>
    <w:rsid w:val="0083606D"/>
    <w:rsid w:val="00836CAB"/>
    <w:rsid w:val="00837A54"/>
    <w:rsid w:val="00840EB8"/>
    <w:rsid w:val="00843C1E"/>
    <w:rsid w:val="00847833"/>
    <w:rsid w:val="008576A4"/>
    <w:rsid w:val="008621D9"/>
    <w:rsid w:val="00864D1D"/>
    <w:rsid w:val="008760D1"/>
    <w:rsid w:val="00876269"/>
    <w:rsid w:val="008976FF"/>
    <w:rsid w:val="008A768C"/>
    <w:rsid w:val="008C105D"/>
    <w:rsid w:val="008D6BFB"/>
    <w:rsid w:val="008F14BC"/>
    <w:rsid w:val="008F3185"/>
    <w:rsid w:val="008F326E"/>
    <w:rsid w:val="008F602B"/>
    <w:rsid w:val="00901160"/>
    <w:rsid w:val="00902388"/>
    <w:rsid w:val="00912902"/>
    <w:rsid w:val="00914F1D"/>
    <w:rsid w:val="00916D75"/>
    <w:rsid w:val="009216C5"/>
    <w:rsid w:val="009247CC"/>
    <w:rsid w:val="0092654B"/>
    <w:rsid w:val="009266BE"/>
    <w:rsid w:val="00930073"/>
    <w:rsid w:val="00931FA7"/>
    <w:rsid w:val="009375D6"/>
    <w:rsid w:val="00942257"/>
    <w:rsid w:val="00945B53"/>
    <w:rsid w:val="0095031E"/>
    <w:rsid w:val="009530A4"/>
    <w:rsid w:val="00954948"/>
    <w:rsid w:val="0096385D"/>
    <w:rsid w:val="00963FBF"/>
    <w:rsid w:val="00963FE1"/>
    <w:rsid w:val="00972EC8"/>
    <w:rsid w:val="00974EB8"/>
    <w:rsid w:val="00975457"/>
    <w:rsid w:val="009824BA"/>
    <w:rsid w:val="009840E8"/>
    <w:rsid w:val="0098665D"/>
    <w:rsid w:val="00995C15"/>
    <w:rsid w:val="009A2E16"/>
    <w:rsid w:val="009B090C"/>
    <w:rsid w:val="009C3691"/>
    <w:rsid w:val="009C43EC"/>
    <w:rsid w:val="009C5185"/>
    <w:rsid w:val="009C5378"/>
    <w:rsid w:val="009C737D"/>
    <w:rsid w:val="009D79D3"/>
    <w:rsid w:val="009F13A8"/>
    <w:rsid w:val="009F63B1"/>
    <w:rsid w:val="00A11944"/>
    <w:rsid w:val="00A11A06"/>
    <w:rsid w:val="00A24191"/>
    <w:rsid w:val="00A24EEF"/>
    <w:rsid w:val="00A30989"/>
    <w:rsid w:val="00A34948"/>
    <w:rsid w:val="00A35A53"/>
    <w:rsid w:val="00A36019"/>
    <w:rsid w:val="00A41C8A"/>
    <w:rsid w:val="00A4671E"/>
    <w:rsid w:val="00A47149"/>
    <w:rsid w:val="00A516F6"/>
    <w:rsid w:val="00A530D9"/>
    <w:rsid w:val="00A53ABE"/>
    <w:rsid w:val="00A56570"/>
    <w:rsid w:val="00A57CA9"/>
    <w:rsid w:val="00A62289"/>
    <w:rsid w:val="00A63788"/>
    <w:rsid w:val="00A648B4"/>
    <w:rsid w:val="00A73FE9"/>
    <w:rsid w:val="00A74062"/>
    <w:rsid w:val="00A771CF"/>
    <w:rsid w:val="00A95B84"/>
    <w:rsid w:val="00AB61E4"/>
    <w:rsid w:val="00AC0C36"/>
    <w:rsid w:val="00AC714A"/>
    <w:rsid w:val="00AC79EC"/>
    <w:rsid w:val="00AD110B"/>
    <w:rsid w:val="00AD11DE"/>
    <w:rsid w:val="00AE381B"/>
    <w:rsid w:val="00B02C10"/>
    <w:rsid w:val="00B03B5B"/>
    <w:rsid w:val="00B04C66"/>
    <w:rsid w:val="00B13B61"/>
    <w:rsid w:val="00B16387"/>
    <w:rsid w:val="00B2179F"/>
    <w:rsid w:val="00B2715B"/>
    <w:rsid w:val="00B30BC6"/>
    <w:rsid w:val="00B446A0"/>
    <w:rsid w:val="00B4622A"/>
    <w:rsid w:val="00B46813"/>
    <w:rsid w:val="00B54477"/>
    <w:rsid w:val="00B615A5"/>
    <w:rsid w:val="00B61B8F"/>
    <w:rsid w:val="00B62452"/>
    <w:rsid w:val="00B66C8D"/>
    <w:rsid w:val="00B749AF"/>
    <w:rsid w:val="00B81D14"/>
    <w:rsid w:val="00B861AE"/>
    <w:rsid w:val="00B96A23"/>
    <w:rsid w:val="00BA7BC3"/>
    <w:rsid w:val="00BA7D5B"/>
    <w:rsid w:val="00BC7DC2"/>
    <w:rsid w:val="00BD0EEA"/>
    <w:rsid w:val="00BD5FC5"/>
    <w:rsid w:val="00BE2C27"/>
    <w:rsid w:val="00BE62AA"/>
    <w:rsid w:val="00BF056C"/>
    <w:rsid w:val="00BF0C81"/>
    <w:rsid w:val="00BF2CF5"/>
    <w:rsid w:val="00BF5641"/>
    <w:rsid w:val="00C06545"/>
    <w:rsid w:val="00C076D1"/>
    <w:rsid w:val="00C107D4"/>
    <w:rsid w:val="00C16707"/>
    <w:rsid w:val="00C17A32"/>
    <w:rsid w:val="00C17B1F"/>
    <w:rsid w:val="00C25E5B"/>
    <w:rsid w:val="00C27921"/>
    <w:rsid w:val="00C320DD"/>
    <w:rsid w:val="00C50F05"/>
    <w:rsid w:val="00C56C8D"/>
    <w:rsid w:val="00C61BF1"/>
    <w:rsid w:val="00C65E32"/>
    <w:rsid w:val="00C66740"/>
    <w:rsid w:val="00C749FC"/>
    <w:rsid w:val="00C74C76"/>
    <w:rsid w:val="00C768D4"/>
    <w:rsid w:val="00C80767"/>
    <w:rsid w:val="00C90203"/>
    <w:rsid w:val="00C923A6"/>
    <w:rsid w:val="00C97F95"/>
    <w:rsid w:val="00CA474E"/>
    <w:rsid w:val="00CA4F94"/>
    <w:rsid w:val="00CA5452"/>
    <w:rsid w:val="00CA5F97"/>
    <w:rsid w:val="00CB3E9A"/>
    <w:rsid w:val="00CB785F"/>
    <w:rsid w:val="00CC402C"/>
    <w:rsid w:val="00CC4374"/>
    <w:rsid w:val="00CD0AFB"/>
    <w:rsid w:val="00CD2316"/>
    <w:rsid w:val="00CD2459"/>
    <w:rsid w:val="00CD49D6"/>
    <w:rsid w:val="00CD6414"/>
    <w:rsid w:val="00CD7D3E"/>
    <w:rsid w:val="00CE13BE"/>
    <w:rsid w:val="00CE7B69"/>
    <w:rsid w:val="00CF1A13"/>
    <w:rsid w:val="00CF2725"/>
    <w:rsid w:val="00CF4881"/>
    <w:rsid w:val="00CF5B62"/>
    <w:rsid w:val="00D02404"/>
    <w:rsid w:val="00D06B50"/>
    <w:rsid w:val="00D1441B"/>
    <w:rsid w:val="00D14E95"/>
    <w:rsid w:val="00D30DAD"/>
    <w:rsid w:val="00D31A7D"/>
    <w:rsid w:val="00D3264A"/>
    <w:rsid w:val="00D35F4D"/>
    <w:rsid w:val="00D413A5"/>
    <w:rsid w:val="00D43EB9"/>
    <w:rsid w:val="00D5315C"/>
    <w:rsid w:val="00D546FD"/>
    <w:rsid w:val="00D55AF8"/>
    <w:rsid w:val="00D57A25"/>
    <w:rsid w:val="00D603A9"/>
    <w:rsid w:val="00D63EE3"/>
    <w:rsid w:val="00D64B1B"/>
    <w:rsid w:val="00D80379"/>
    <w:rsid w:val="00D84CE5"/>
    <w:rsid w:val="00D96B92"/>
    <w:rsid w:val="00DA65C7"/>
    <w:rsid w:val="00DA7974"/>
    <w:rsid w:val="00DB1D0E"/>
    <w:rsid w:val="00DB23AA"/>
    <w:rsid w:val="00DB2D75"/>
    <w:rsid w:val="00DB37A5"/>
    <w:rsid w:val="00DB6488"/>
    <w:rsid w:val="00DC036F"/>
    <w:rsid w:val="00DC3882"/>
    <w:rsid w:val="00DC47DD"/>
    <w:rsid w:val="00DD0B3A"/>
    <w:rsid w:val="00DD209E"/>
    <w:rsid w:val="00DE0010"/>
    <w:rsid w:val="00DE1AC0"/>
    <w:rsid w:val="00DE712D"/>
    <w:rsid w:val="00DF2A7A"/>
    <w:rsid w:val="00DF55A5"/>
    <w:rsid w:val="00E00D47"/>
    <w:rsid w:val="00E2376A"/>
    <w:rsid w:val="00E308C4"/>
    <w:rsid w:val="00E411E9"/>
    <w:rsid w:val="00E4357B"/>
    <w:rsid w:val="00E45728"/>
    <w:rsid w:val="00E5750B"/>
    <w:rsid w:val="00E6251C"/>
    <w:rsid w:val="00E63D58"/>
    <w:rsid w:val="00E670FC"/>
    <w:rsid w:val="00E72564"/>
    <w:rsid w:val="00E754A1"/>
    <w:rsid w:val="00E76E55"/>
    <w:rsid w:val="00E8105F"/>
    <w:rsid w:val="00E8290F"/>
    <w:rsid w:val="00E83136"/>
    <w:rsid w:val="00E97322"/>
    <w:rsid w:val="00EA2BEA"/>
    <w:rsid w:val="00EA5E1C"/>
    <w:rsid w:val="00EC01E7"/>
    <w:rsid w:val="00EC53EC"/>
    <w:rsid w:val="00ED0030"/>
    <w:rsid w:val="00ED0E11"/>
    <w:rsid w:val="00ED49CA"/>
    <w:rsid w:val="00ED7B37"/>
    <w:rsid w:val="00EE08F3"/>
    <w:rsid w:val="00EF059F"/>
    <w:rsid w:val="00EF37C4"/>
    <w:rsid w:val="00EF6DB5"/>
    <w:rsid w:val="00F1118F"/>
    <w:rsid w:val="00F13D03"/>
    <w:rsid w:val="00F310A7"/>
    <w:rsid w:val="00F34587"/>
    <w:rsid w:val="00F34EAA"/>
    <w:rsid w:val="00F45573"/>
    <w:rsid w:val="00F54438"/>
    <w:rsid w:val="00F57988"/>
    <w:rsid w:val="00F61D95"/>
    <w:rsid w:val="00F7190B"/>
    <w:rsid w:val="00F758DA"/>
    <w:rsid w:val="00F77CEC"/>
    <w:rsid w:val="00F814D3"/>
    <w:rsid w:val="00F8216A"/>
    <w:rsid w:val="00F874FA"/>
    <w:rsid w:val="00F97D16"/>
    <w:rsid w:val="00FA07A8"/>
    <w:rsid w:val="00FA3C32"/>
    <w:rsid w:val="00FC1DCD"/>
    <w:rsid w:val="00FD108C"/>
    <w:rsid w:val="00FD6BC0"/>
    <w:rsid w:val="00FD7690"/>
    <w:rsid w:val="00FD7B3D"/>
    <w:rsid w:val="00FE0604"/>
    <w:rsid w:val="00FE3D51"/>
    <w:rsid w:val="00FF1B06"/>
    <w:rsid w:val="00FF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23162DF-5948-4290-9655-9DB0F0F0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C7"/>
    <w:rPr>
      <w:lang w:val="es-ES_tradnl"/>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customStyle="1" w:styleId="Ttulo7Car">
    <w:name w:val="Título 7 Car"/>
    <w:link w:val="Ttulo7"/>
    <w:rsid w:val="00CD49D6"/>
    <w:rPr>
      <w:rFonts w:ascii="Garamond" w:hAnsi="Garamond"/>
      <w:b/>
      <w:sz w:val="22"/>
      <w:lang w:val="es-ES_tradnl" w:eastAsia="es-ES"/>
    </w:rPr>
  </w:style>
  <w:style w:type="character" w:customStyle="1" w:styleId="SangradetextonormalCar">
    <w:name w:val="Sangría de texto normal Car"/>
    <w:link w:val="Sangradetextonormal"/>
    <w:rsid w:val="00CD49D6"/>
    <w:rPr>
      <w:rFonts w:ascii="Garamond" w:hAnsi="Garamond"/>
      <w:sz w:val="22"/>
      <w:lang w:val="es-ES_tradnl" w:eastAsia="es-ES"/>
    </w:rPr>
  </w:style>
  <w:style w:type="character" w:styleId="Hipervnculo">
    <w:name w:val="Hyperlink"/>
    <w:rsid w:val="00CD49D6"/>
    <w:rPr>
      <w:color w:val="0000FF"/>
      <w:u w:val="single"/>
    </w:rPr>
  </w:style>
  <w:style w:type="paragraph" w:styleId="Textodeglobo">
    <w:name w:val="Balloon Text"/>
    <w:basedOn w:val="Normal"/>
    <w:link w:val="TextodegloboCar"/>
    <w:rsid w:val="00F34EAA"/>
    <w:rPr>
      <w:rFonts w:ascii="Segoe UI" w:hAnsi="Segoe UI" w:cs="Segoe UI"/>
      <w:sz w:val="18"/>
      <w:szCs w:val="18"/>
    </w:rPr>
  </w:style>
  <w:style w:type="character" w:customStyle="1" w:styleId="TextodegloboCar">
    <w:name w:val="Texto de globo Car"/>
    <w:link w:val="Textodeglobo"/>
    <w:rsid w:val="00F34EAA"/>
    <w:rPr>
      <w:rFonts w:ascii="Segoe UI" w:hAnsi="Segoe UI" w:cs="Segoe UI"/>
      <w:sz w:val="18"/>
      <w:szCs w:val="18"/>
      <w:lang w:val="es-ES_tradnl" w:eastAsia="es-ES"/>
    </w:rPr>
  </w:style>
  <w:style w:type="character" w:customStyle="1" w:styleId="Sangra3detindependienteCar">
    <w:name w:val="Sangría 3 de t. independiente Car"/>
    <w:link w:val="Sangra3detindependiente"/>
    <w:rsid w:val="00D35F4D"/>
    <w:rPr>
      <w:rFonts w:ascii="Garamond" w:hAnsi="Garamond"/>
      <w:sz w:val="22"/>
      <w:lang w:val="es-ES_tradnl" w:eastAsia="es-ES"/>
    </w:rPr>
  </w:style>
  <w:style w:type="character" w:styleId="Refdecomentario">
    <w:name w:val="annotation reference"/>
    <w:unhideWhenUsed/>
    <w:rsid w:val="005C5B34"/>
    <w:rPr>
      <w:sz w:val="16"/>
      <w:szCs w:val="16"/>
    </w:rPr>
  </w:style>
  <w:style w:type="paragraph" w:styleId="Textocomentario">
    <w:name w:val="annotation text"/>
    <w:basedOn w:val="Normal"/>
    <w:link w:val="TextocomentarioCar"/>
    <w:unhideWhenUsed/>
    <w:rsid w:val="005C5B34"/>
  </w:style>
  <w:style w:type="character" w:customStyle="1" w:styleId="TextocomentarioCar">
    <w:name w:val="Texto comentario Car"/>
    <w:link w:val="Textocomentario"/>
    <w:rsid w:val="005C5B34"/>
    <w:rPr>
      <w:lang w:val="es-ES_tradnl" w:eastAsia="es-ES"/>
    </w:rPr>
  </w:style>
  <w:style w:type="paragraph" w:styleId="Prrafodelista">
    <w:name w:val="List Paragraph"/>
    <w:basedOn w:val="Normal"/>
    <w:uiPriority w:val="34"/>
    <w:qFormat/>
    <w:rsid w:val="00B66C8D"/>
    <w:pPr>
      <w:spacing w:after="200" w:line="276"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CC402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5A4B2A"/>
    <w:rPr>
      <w:rFonts w:ascii="Garamond" w:hAnsi="Garamond"/>
      <w: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2312">
      <w:bodyDiv w:val="1"/>
      <w:marLeft w:val="0"/>
      <w:marRight w:val="0"/>
      <w:marTop w:val="0"/>
      <w:marBottom w:val="0"/>
      <w:divBdr>
        <w:top w:val="none" w:sz="0" w:space="0" w:color="auto"/>
        <w:left w:val="none" w:sz="0" w:space="0" w:color="auto"/>
        <w:bottom w:val="none" w:sz="0" w:space="0" w:color="auto"/>
        <w:right w:val="none" w:sz="0" w:space="0" w:color="auto"/>
      </w:divBdr>
    </w:div>
    <w:div w:id="67963971">
      <w:bodyDiv w:val="1"/>
      <w:marLeft w:val="0"/>
      <w:marRight w:val="0"/>
      <w:marTop w:val="0"/>
      <w:marBottom w:val="0"/>
      <w:divBdr>
        <w:top w:val="none" w:sz="0" w:space="0" w:color="auto"/>
        <w:left w:val="none" w:sz="0" w:space="0" w:color="auto"/>
        <w:bottom w:val="none" w:sz="0" w:space="0" w:color="auto"/>
        <w:right w:val="none" w:sz="0" w:space="0" w:color="auto"/>
      </w:divBdr>
    </w:div>
    <w:div w:id="192959908">
      <w:bodyDiv w:val="1"/>
      <w:marLeft w:val="0"/>
      <w:marRight w:val="0"/>
      <w:marTop w:val="0"/>
      <w:marBottom w:val="0"/>
      <w:divBdr>
        <w:top w:val="none" w:sz="0" w:space="0" w:color="auto"/>
        <w:left w:val="none" w:sz="0" w:space="0" w:color="auto"/>
        <w:bottom w:val="none" w:sz="0" w:space="0" w:color="auto"/>
        <w:right w:val="none" w:sz="0" w:space="0" w:color="auto"/>
      </w:divBdr>
      <w:divsChild>
        <w:div w:id="1098863579">
          <w:marLeft w:val="0"/>
          <w:marRight w:val="0"/>
          <w:marTop w:val="0"/>
          <w:marBottom w:val="0"/>
          <w:divBdr>
            <w:top w:val="none" w:sz="0" w:space="0" w:color="auto"/>
            <w:left w:val="none" w:sz="0" w:space="0" w:color="auto"/>
            <w:bottom w:val="none" w:sz="0" w:space="0" w:color="auto"/>
            <w:right w:val="none" w:sz="0" w:space="0" w:color="auto"/>
          </w:divBdr>
        </w:div>
        <w:div w:id="1338341814">
          <w:marLeft w:val="0"/>
          <w:marRight w:val="0"/>
          <w:marTop w:val="0"/>
          <w:marBottom w:val="0"/>
          <w:divBdr>
            <w:top w:val="none" w:sz="0" w:space="0" w:color="auto"/>
            <w:left w:val="none" w:sz="0" w:space="0" w:color="auto"/>
            <w:bottom w:val="none" w:sz="0" w:space="0" w:color="auto"/>
            <w:right w:val="none" w:sz="0" w:space="0" w:color="auto"/>
          </w:divBdr>
        </w:div>
        <w:div w:id="1445998373">
          <w:marLeft w:val="0"/>
          <w:marRight w:val="0"/>
          <w:marTop w:val="0"/>
          <w:marBottom w:val="0"/>
          <w:divBdr>
            <w:top w:val="none" w:sz="0" w:space="0" w:color="auto"/>
            <w:left w:val="none" w:sz="0" w:space="0" w:color="auto"/>
            <w:bottom w:val="none" w:sz="0" w:space="0" w:color="auto"/>
            <w:right w:val="none" w:sz="0" w:space="0" w:color="auto"/>
          </w:divBdr>
        </w:div>
      </w:divsChild>
    </w:div>
    <w:div w:id="332296847">
      <w:bodyDiv w:val="1"/>
      <w:marLeft w:val="0"/>
      <w:marRight w:val="0"/>
      <w:marTop w:val="0"/>
      <w:marBottom w:val="0"/>
      <w:divBdr>
        <w:top w:val="none" w:sz="0" w:space="0" w:color="auto"/>
        <w:left w:val="none" w:sz="0" w:space="0" w:color="auto"/>
        <w:bottom w:val="none" w:sz="0" w:space="0" w:color="auto"/>
        <w:right w:val="none" w:sz="0" w:space="0" w:color="auto"/>
      </w:divBdr>
    </w:div>
    <w:div w:id="341322612">
      <w:bodyDiv w:val="1"/>
      <w:marLeft w:val="0"/>
      <w:marRight w:val="0"/>
      <w:marTop w:val="0"/>
      <w:marBottom w:val="0"/>
      <w:divBdr>
        <w:top w:val="none" w:sz="0" w:space="0" w:color="auto"/>
        <w:left w:val="none" w:sz="0" w:space="0" w:color="auto"/>
        <w:bottom w:val="none" w:sz="0" w:space="0" w:color="auto"/>
        <w:right w:val="none" w:sz="0" w:space="0" w:color="auto"/>
      </w:divBdr>
    </w:div>
    <w:div w:id="404646462">
      <w:bodyDiv w:val="1"/>
      <w:marLeft w:val="0"/>
      <w:marRight w:val="0"/>
      <w:marTop w:val="0"/>
      <w:marBottom w:val="0"/>
      <w:divBdr>
        <w:top w:val="none" w:sz="0" w:space="0" w:color="auto"/>
        <w:left w:val="none" w:sz="0" w:space="0" w:color="auto"/>
        <w:bottom w:val="none" w:sz="0" w:space="0" w:color="auto"/>
        <w:right w:val="none" w:sz="0" w:space="0" w:color="auto"/>
      </w:divBdr>
    </w:div>
    <w:div w:id="444007581">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42023093">
      <w:bodyDiv w:val="1"/>
      <w:marLeft w:val="0"/>
      <w:marRight w:val="0"/>
      <w:marTop w:val="0"/>
      <w:marBottom w:val="0"/>
      <w:divBdr>
        <w:top w:val="none" w:sz="0" w:space="0" w:color="auto"/>
        <w:left w:val="none" w:sz="0" w:space="0" w:color="auto"/>
        <w:bottom w:val="none" w:sz="0" w:space="0" w:color="auto"/>
        <w:right w:val="none" w:sz="0" w:space="0" w:color="auto"/>
      </w:divBdr>
    </w:div>
    <w:div w:id="1109082090">
      <w:bodyDiv w:val="1"/>
      <w:marLeft w:val="0"/>
      <w:marRight w:val="0"/>
      <w:marTop w:val="0"/>
      <w:marBottom w:val="0"/>
      <w:divBdr>
        <w:top w:val="none" w:sz="0" w:space="0" w:color="auto"/>
        <w:left w:val="none" w:sz="0" w:space="0" w:color="auto"/>
        <w:bottom w:val="none" w:sz="0" w:space="0" w:color="auto"/>
        <w:right w:val="none" w:sz="0" w:space="0" w:color="auto"/>
      </w:divBdr>
    </w:div>
    <w:div w:id="1109661085">
      <w:bodyDiv w:val="1"/>
      <w:marLeft w:val="0"/>
      <w:marRight w:val="0"/>
      <w:marTop w:val="0"/>
      <w:marBottom w:val="0"/>
      <w:divBdr>
        <w:top w:val="none" w:sz="0" w:space="0" w:color="auto"/>
        <w:left w:val="none" w:sz="0" w:space="0" w:color="auto"/>
        <w:bottom w:val="none" w:sz="0" w:space="0" w:color="auto"/>
        <w:right w:val="none" w:sz="0" w:space="0" w:color="auto"/>
      </w:divBdr>
    </w:div>
    <w:div w:id="1124496762">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216312213">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225684178">
      <w:bodyDiv w:val="1"/>
      <w:marLeft w:val="0"/>
      <w:marRight w:val="0"/>
      <w:marTop w:val="0"/>
      <w:marBottom w:val="0"/>
      <w:divBdr>
        <w:top w:val="none" w:sz="0" w:space="0" w:color="auto"/>
        <w:left w:val="none" w:sz="0" w:space="0" w:color="auto"/>
        <w:bottom w:val="none" w:sz="0" w:space="0" w:color="auto"/>
        <w:right w:val="none" w:sz="0" w:space="0" w:color="auto"/>
      </w:divBdr>
    </w:div>
    <w:div w:id="1572815044">
      <w:bodyDiv w:val="1"/>
      <w:marLeft w:val="0"/>
      <w:marRight w:val="0"/>
      <w:marTop w:val="0"/>
      <w:marBottom w:val="0"/>
      <w:divBdr>
        <w:top w:val="none" w:sz="0" w:space="0" w:color="auto"/>
        <w:left w:val="none" w:sz="0" w:space="0" w:color="auto"/>
        <w:bottom w:val="none" w:sz="0" w:space="0" w:color="auto"/>
        <w:right w:val="none" w:sz="0" w:space="0" w:color="auto"/>
      </w:divBdr>
    </w:div>
    <w:div w:id="1983846379">
      <w:bodyDiv w:val="1"/>
      <w:marLeft w:val="0"/>
      <w:marRight w:val="0"/>
      <w:marTop w:val="0"/>
      <w:marBottom w:val="0"/>
      <w:divBdr>
        <w:top w:val="none" w:sz="0" w:space="0" w:color="auto"/>
        <w:left w:val="none" w:sz="0" w:space="0" w:color="auto"/>
        <w:bottom w:val="none" w:sz="0" w:space="0" w:color="auto"/>
        <w:right w:val="none" w:sz="0" w:space="0" w:color="auto"/>
      </w:divBdr>
      <w:divsChild>
        <w:div w:id="71587433">
          <w:marLeft w:val="0"/>
          <w:marRight w:val="0"/>
          <w:marTop w:val="0"/>
          <w:marBottom w:val="0"/>
          <w:divBdr>
            <w:top w:val="none" w:sz="0" w:space="0" w:color="auto"/>
            <w:left w:val="none" w:sz="0" w:space="0" w:color="auto"/>
            <w:bottom w:val="none" w:sz="0" w:space="0" w:color="auto"/>
            <w:right w:val="none" w:sz="0" w:space="0" w:color="auto"/>
          </w:divBdr>
        </w:div>
        <w:div w:id="171840600">
          <w:marLeft w:val="0"/>
          <w:marRight w:val="0"/>
          <w:marTop w:val="0"/>
          <w:marBottom w:val="0"/>
          <w:divBdr>
            <w:top w:val="none" w:sz="0" w:space="0" w:color="auto"/>
            <w:left w:val="none" w:sz="0" w:space="0" w:color="auto"/>
            <w:bottom w:val="none" w:sz="0" w:space="0" w:color="auto"/>
            <w:right w:val="none" w:sz="0" w:space="0" w:color="auto"/>
          </w:divBdr>
        </w:div>
        <w:div w:id="412969954">
          <w:marLeft w:val="0"/>
          <w:marRight w:val="0"/>
          <w:marTop w:val="0"/>
          <w:marBottom w:val="0"/>
          <w:divBdr>
            <w:top w:val="none" w:sz="0" w:space="0" w:color="auto"/>
            <w:left w:val="none" w:sz="0" w:space="0" w:color="auto"/>
            <w:bottom w:val="none" w:sz="0" w:space="0" w:color="auto"/>
            <w:right w:val="none" w:sz="0" w:space="0" w:color="auto"/>
          </w:divBdr>
        </w:div>
        <w:div w:id="144811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nv.proveeduria@mtop.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FA41-50D8-461B-9594-961668F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4875</Words>
  <Characters>26814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31626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7536707</vt:i4>
      </vt:variant>
      <vt:variant>
        <vt:i4>3</vt:i4>
      </vt:variant>
      <vt:variant>
        <vt:i4>0</vt:i4>
      </vt:variant>
      <vt:variant>
        <vt:i4>5</vt:i4>
      </vt:variant>
      <vt:variant>
        <vt:lpwstr>mailto:dnv.proveeduria@mtop.gub.uy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2</cp:revision>
  <cp:lastPrinted>2023-10-09T14:23:00Z</cp:lastPrinted>
  <dcterms:created xsi:type="dcterms:W3CDTF">2023-10-27T17:37:00Z</dcterms:created>
  <dcterms:modified xsi:type="dcterms:W3CDTF">2023-10-27T17:37:00Z</dcterms:modified>
</cp:coreProperties>
</file>