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50" w:rsidRDefault="00740250" w:rsidP="00CF6791">
      <w:pPr>
        <w:rPr>
          <w:rFonts w:ascii="Tahoma" w:hAnsi="Tahoma" w:cs="Tahoma"/>
          <w:sz w:val="22"/>
          <w:szCs w:val="22"/>
          <w:lang w:val="es-UY"/>
        </w:rPr>
      </w:pPr>
    </w:p>
    <w:p w:rsidR="003F464C" w:rsidRDefault="003F464C" w:rsidP="003F464C">
      <w:pPr>
        <w:pStyle w:val="Ttulo4"/>
        <w:jc w:val="center"/>
        <w:rPr>
          <w:rFonts w:ascii="Arial" w:hAnsi="Arial" w:cs="Arial"/>
        </w:rPr>
      </w:pPr>
      <w:r w:rsidRPr="00B22B6D">
        <w:rPr>
          <w:rFonts w:ascii="Arial" w:hAnsi="Arial" w:cs="Arial"/>
        </w:rPr>
        <w:t xml:space="preserve">Departamento de </w:t>
      </w:r>
      <w:r w:rsidR="001036A4">
        <w:rPr>
          <w:rFonts w:ascii="Arial" w:hAnsi="Arial" w:cs="Arial"/>
        </w:rPr>
        <w:t>Compras y Suministros</w:t>
      </w:r>
    </w:p>
    <w:p w:rsidR="008A2D29" w:rsidRDefault="008A2D29" w:rsidP="008A2D29"/>
    <w:p w:rsidR="008A2D29" w:rsidRDefault="008A2D29" w:rsidP="008A2D29"/>
    <w:p w:rsidR="008A2D29" w:rsidRDefault="008A2D29" w:rsidP="008A2D29"/>
    <w:p w:rsidR="008A2D29" w:rsidRPr="008A2D29" w:rsidRDefault="003011A4" w:rsidP="008A2D29">
      <w:pPr>
        <w:suppressAutoHyphens/>
        <w:jc w:val="center"/>
        <w:rPr>
          <w:rFonts w:ascii="Arial" w:hAnsi="Arial" w:cs="Arial"/>
          <w:b/>
          <w:spacing w:val="-3"/>
          <w:sz w:val="28"/>
          <w:szCs w:val="28"/>
        </w:rPr>
      </w:pPr>
      <w:r>
        <w:rPr>
          <w:rFonts w:ascii="Arial" w:hAnsi="Arial" w:cs="Arial"/>
          <w:b/>
          <w:bCs/>
          <w:spacing w:val="-3"/>
          <w:sz w:val="28"/>
          <w:szCs w:val="28"/>
        </w:rPr>
        <w:t>LICITACIÓN ABREVIADA</w:t>
      </w:r>
      <w:r w:rsidR="008A2D29">
        <w:rPr>
          <w:rFonts w:ascii="Arial" w:hAnsi="Arial" w:cs="Arial"/>
          <w:b/>
          <w:bCs/>
          <w:spacing w:val="-3"/>
          <w:sz w:val="28"/>
          <w:szCs w:val="28"/>
        </w:rPr>
        <w:t xml:space="preserve"> N°</w:t>
      </w:r>
      <w:r w:rsidR="00B77EE9">
        <w:rPr>
          <w:rFonts w:ascii="Arial" w:hAnsi="Arial" w:cs="Arial"/>
          <w:b/>
          <w:bCs/>
          <w:spacing w:val="-3"/>
          <w:sz w:val="28"/>
          <w:szCs w:val="28"/>
        </w:rPr>
        <w:t xml:space="preserve"> 5008 </w:t>
      </w:r>
      <w:r w:rsidR="00B77EE9">
        <w:rPr>
          <w:rFonts w:ascii="Arial" w:hAnsi="Arial" w:cs="Arial"/>
          <w:b/>
          <w:spacing w:val="-3"/>
          <w:sz w:val="28"/>
          <w:szCs w:val="28"/>
        </w:rPr>
        <w:t xml:space="preserve">AÑO </w:t>
      </w:r>
      <w:r w:rsidR="008A2D29" w:rsidRPr="008A2D29">
        <w:rPr>
          <w:rFonts w:ascii="Arial" w:hAnsi="Arial" w:cs="Arial"/>
          <w:b/>
          <w:spacing w:val="-3"/>
          <w:sz w:val="28"/>
          <w:szCs w:val="28"/>
        </w:rPr>
        <w:t>202</w:t>
      </w:r>
      <w:r>
        <w:rPr>
          <w:rFonts w:ascii="Arial" w:hAnsi="Arial" w:cs="Arial"/>
          <w:b/>
          <w:spacing w:val="-3"/>
          <w:sz w:val="28"/>
          <w:szCs w:val="28"/>
        </w:rPr>
        <w:t>3</w:t>
      </w:r>
    </w:p>
    <w:p w:rsidR="008A2D29" w:rsidRPr="008A2D29" w:rsidRDefault="008A2D29" w:rsidP="008A2D29">
      <w:pPr>
        <w:suppressAutoHyphens/>
        <w:jc w:val="center"/>
        <w:rPr>
          <w:rFonts w:ascii="Arial" w:hAnsi="Arial" w:cs="Arial"/>
          <w:b/>
          <w:spacing w:val="-3"/>
          <w:sz w:val="28"/>
          <w:szCs w:val="28"/>
        </w:rPr>
      </w:pPr>
    </w:p>
    <w:p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rsidR="008A2D29" w:rsidRDefault="008A2D29" w:rsidP="008A2D29">
      <w:pPr>
        <w:suppressAutoHyphens/>
        <w:jc w:val="center"/>
        <w:rPr>
          <w:rFonts w:ascii="Arial" w:hAnsi="Arial" w:cs="Arial"/>
          <w:b/>
          <w:spacing w:val="-3"/>
          <w:sz w:val="28"/>
          <w:szCs w:val="28"/>
        </w:rPr>
      </w:pPr>
    </w:p>
    <w:p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8A29EC">
        <w:rPr>
          <w:rFonts w:ascii="Arial" w:hAnsi="Arial" w:cs="Arial"/>
          <w:b/>
          <w:spacing w:val="-3"/>
          <w:sz w:val="28"/>
          <w:szCs w:val="28"/>
        </w:rPr>
        <w:t>01</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8A29EC">
        <w:rPr>
          <w:rFonts w:ascii="Arial" w:hAnsi="Arial" w:cs="Arial"/>
          <w:b/>
          <w:spacing w:val="-3"/>
          <w:sz w:val="28"/>
          <w:szCs w:val="28"/>
        </w:rPr>
        <w:t>09</w:t>
      </w:r>
      <w:r w:rsidR="000B7FA0">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w:t>
      </w:r>
      <w:r w:rsidR="003011A4">
        <w:rPr>
          <w:rFonts w:ascii="Arial" w:hAnsi="Arial" w:cs="Arial"/>
          <w:b/>
          <w:spacing w:val="-3"/>
          <w:sz w:val="28"/>
          <w:szCs w:val="28"/>
        </w:rPr>
        <w:t>3</w:t>
      </w:r>
    </w:p>
    <w:p w:rsidR="008A2D29" w:rsidRPr="008A2D29" w:rsidRDefault="008A2D29" w:rsidP="00AE3004">
      <w:pPr>
        <w:suppressAutoHyphens/>
        <w:jc w:val="center"/>
      </w:pPr>
      <w:r>
        <w:rPr>
          <w:rFonts w:ascii="Arial" w:hAnsi="Arial" w:cs="Arial"/>
          <w:b/>
          <w:spacing w:val="-3"/>
          <w:sz w:val="28"/>
          <w:szCs w:val="28"/>
        </w:rPr>
        <w:t>Hora:</w:t>
      </w:r>
      <w:r w:rsidR="007D756F">
        <w:rPr>
          <w:rFonts w:ascii="Arial" w:hAnsi="Arial" w:cs="Arial"/>
          <w:b/>
          <w:spacing w:val="-3"/>
          <w:sz w:val="28"/>
          <w:szCs w:val="28"/>
        </w:rPr>
        <w:t xml:space="preserve"> </w:t>
      </w:r>
      <w:r w:rsidR="007F5C61">
        <w:rPr>
          <w:rFonts w:ascii="Arial" w:hAnsi="Arial" w:cs="Arial"/>
          <w:b/>
          <w:spacing w:val="-3"/>
          <w:sz w:val="28"/>
          <w:szCs w:val="28"/>
        </w:rPr>
        <w:t>1</w:t>
      </w:r>
      <w:r w:rsidR="008A29EC">
        <w:rPr>
          <w:rFonts w:ascii="Arial" w:hAnsi="Arial" w:cs="Arial"/>
          <w:b/>
          <w:spacing w:val="-3"/>
          <w:sz w:val="28"/>
          <w:szCs w:val="28"/>
        </w:rPr>
        <w:t>1</w:t>
      </w:r>
      <w:r w:rsidR="000B7FA0">
        <w:rPr>
          <w:rFonts w:ascii="Arial" w:hAnsi="Arial" w:cs="Arial"/>
          <w:b/>
          <w:spacing w:val="-3"/>
          <w:sz w:val="28"/>
          <w:szCs w:val="28"/>
        </w:rPr>
        <w:t>:</w:t>
      </w:r>
      <w:r w:rsidR="008A29EC">
        <w:rPr>
          <w:rFonts w:ascii="Arial" w:hAnsi="Arial" w:cs="Arial"/>
          <w:b/>
          <w:spacing w:val="-3"/>
          <w:sz w:val="28"/>
          <w:szCs w:val="28"/>
        </w:rPr>
        <w:t xml:space="preserve"> </w:t>
      </w:r>
      <w:r w:rsidR="00645A0A">
        <w:rPr>
          <w:rFonts w:ascii="Arial" w:hAnsi="Arial" w:cs="Arial"/>
          <w:b/>
          <w:spacing w:val="-3"/>
          <w:sz w:val="28"/>
          <w:szCs w:val="28"/>
        </w:rPr>
        <w:t>0</w:t>
      </w:r>
      <w:r w:rsidR="007F5C61">
        <w:rPr>
          <w:rFonts w:ascii="Arial" w:hAnsi="Arial" w:cs="Arial"/>
          <w:b/>
          <w:spacing w:val="-3"/>
          <w:sz w:val="28"/>
          <w:szCs w:val="28"/>
        </w:rPr>
        <w:t xml:space="preserve">0 </w:t>
      </w:r>
    </w:p>
    <w:p w:rsidR="00781EAE" w:rsidRPr="00781EAE" w:rsidRDefault="00781EAE" w:rsidP="00781EAE"/>
    <w:p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 xml:space="preserve">PLIEGO DE CONDICIONES </w:t>
      </w:r>
    </w:p>
    <w:p w:rsidR="000B19B0" w:rsidRDefault="000B19B0" w:rsidP="00642632">
      <w:pPr>
        <w:pStyle w:val="aclaraciones-western"/>
        <w:jc w:val="center"/>
        <w:rPr>
          <w:i w:val="0"/>
          <w:iCs w:val="0"/>
        </w:rPr>
      </w:pPr>
    </w:p>
    <w:p w:rsidR="00076E5C" w:rsidRPr="003011A4" w:rsidRDefault="00076E5C" w:rsidP="00076E5C">
      <w:pPr>
        <w:pStyle w:val="Textoindependiente"/>
        <w:rPr>
          <w:b/>
          <w:bCs/>
          <w:spacing w:val="0"/>
          <w:sz w:val="28"/>
          <w:szCs w:val="28"/>
          <w:u w:val="none"/>
          <w:lang w:val="es-UY" w:eastAsia="es-UY"/>
        </w:rPr>
      </w:pPr>
    </w:p>
    <w:p w:rsidR="003011A4" w:rsidRPr="003011A4" w:rsidRDefault="003011A4" w:rsidP="003011A4">
      <w:pPr>
        <w:pStyle w:val="Textoindependiente"/>
        <w:jc w:val="center"/>
        <w:rPr>
          <w:rFonts w:ascii="Arial" w:hAnsi="Arial" w:cs="Arial"/>
          <w:b/>
          <w:sz w:val="28"/>
          <w:szCs w:val="28"/>
          <w:u w:val="none"/>
        </w:rPr>
      </w:pPr>
      <w:r w:rsidRPr="003011A4">
        <w:rPr>
          <w:rFonts w:ascii="Arial" w:hAnsi="Arial" w:cs="Arial"/>
          <w:b/>
          <w:bCs/>
          <w:sz w:val="28"/>
          <w:szCs w:val="28"/>
          <w:u w:val="none"/>
        </w:rPr>
        <w:t xml:space="preserve">ELABORACIÓN DE PIEZAS DE AUDIO Y AUDIOVISUAL PARA LA </w:t>
      </w:r>
      <w:r>
        <w:rPr>
          <w:rFonts w:ascii="Arial" w:hAnsi="Arial" w:cs="Arial"/>
          <w:b/>
          <w:bCs/>
          <w:sz w:val="28"/>
          <w:szCs w:val="28"/>
          <w:u w:val="none"/>
        </w:rPr>
        <w:t xml:space="preserve">     </w:t>
      </w:r>
      <w:r w:rsidRPr="003011A4">
        <w:rPr>
          <w:rFonts w:ascii="Arial" w:hAnsi="Arial" w:cs="Arial"/>
          <w:b/>
          <w:bCs/>
          <w:sz w:val="28"/>
          <w:szCs w:val="28"/>
          <w:u w:val="none"/>
        </w:rPr>
        <w:t>UNASEV</w:t>
      </w:r>
    </w:p>
    <w:p w:rsidR="002D0A73" w:rsidRPr="00ED5135" w:rsidRDefault="002D0A73" w:rsidP="004231A7">
      <w:pPr>
        <w:pStyle w:val="Textoindependiente"/>
        <w:jc w:val="center"/>
        <w:rPr>
          <w:rFonts w:ascii="Arial" w:hAnsi="Arial" w:cs="Arial"/>
          <w:b/>
          <w:sz w:val="28"/>
          <w:szCs w:val="28"/>
          <w:u w:val="none"/>
        </w:rPr>
      </w:pPr>
    </w:p>
    <w:p w:rsidR="003F464C" w:rsidRDefault="003F464C" w:rsidP="004231A7">
      <w:pPr>
        <w:suppressAutoHyphens/>
        <w:rPr>
          <w:rFonts w:ascii="Arial" w:hAnsi="Arial" w:cs="Arial"/>
          <w:b/>
          <w:spacing w:val="-3"/>
          <w:sz w:val="36"/>
          <w:szCs w:val="36"/>
        </w:rPr>
      </w:pPr>
    </w:p>
    <w:p w:rsidR="003011A4" w:rsidRPr="00ED5135" w:rsidRDefault="003011A4" w:rsidP="004231A7">
      <w:pPr>
        <w:suppressAutoHyphens/>
        <w:rPr>
          <w:rFonts w:ascii="Arial" w:hAnsi="Arial" w:cs="Arial"/>
          <w:b/>
          <w:spacing w:val="-3"/>
          <w:sz w:val="36"/>
          <w:szCs w:val="36"/>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rsidR="00CC1E92" w:rsidRPr="00347694" w:rsidRDefault="00CC1E92" w:rsidP="003F464C">
      <w:pPr>
        <w:suppressAutoHyphens/>
        <w:rPr>
          <w:rFonts w:ascii="Arial" w:hAnsi="Arial" w:cs="Arial"/>
          <w:b/>
          <w:spacing w:val="-3"/>
          <w:szCs w:val="24"/>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F918FE" w:rsidRDefault="00F918FE" w:rsidP="003F464C">
      <w:pPr>
        <w:suppressAutoHyphens/>
        <w:rPr>
          <w:rFonts w:ascii="Arial" w:hAnsi="Arial" w:cs="Arial"/>
          <w:spacing w:val="-3"/>
          <w:szCs w:val="24"/>
        </w:rPr>
      </w:pPr>
    </w:p>
    <w:p w:rsidR="000B19B0" w:rsidRDefault="000B19B0" w:rsidP="00D42A48">
      <w:pPr>
        <w:suppressAutoHyphens/>
        <w:jc w:val="center"/>
        <w:rPr>
          <w:rFonts w:ascii="Arial" w:hAnsi="Arial" w:cs="Arial"/>
          <w:b/>
          <w:spacing w:val="-3"/>
          <w:szCs w:val="24"/>
        </w:rPr>
      </w:pPr>
    </w:p>
    <w:p w:rsidR="00475839" w:rsidRDefault="00475839"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F918FE" w:rsidRDefault="00F918FE" w:rsidP="003F464C">
      <w:pPr>
        <w:suppressAutoHyphens/>
        <w:rPr>
          <w:rFonts w:ascii="Arial" w:hAnsi="Arial" w:cs="Arial"/>
          <w:b/>
          <w:spacing w:val="-3"/>
          <w:szCs w:val="24"/>
        </w:rPr>
      </w:pPr>
    </w:p>
    <w:p w:rsidR="005A2BAA" w:rsidRDefault="00D42A48" w:rsidP="00CC1E92">
      <w:pPr>
        <w:spacing w:before="120" w:after="120"/>
        <w:jc w:val="center"/>
        <w:rPr>
          <w:rFonts w:ascii="Arial" w:hAnsi="Arial" w:cs="Arial"/>
          <w:b/>
          <w:sz w:val="28"/>
          <w:szCs w:val="28"/>
          <w:u w:val="single"/>
        </w:rPr>
      </w:pPr>
      <w:bookmarkStart w:id="0" w:name="_Toc404244439"/>
      <w:r>
        <w:rPr>
          <w:rFonts w:ascii="Arial" w:hAnsi="Arial" w:cs="Arial"/>
          <w:b/>
          <w:sz w:val="28"/>
          <w:szCs w:val="28"/>
          <w:u w:val="single"/>
        </w:rPr>
        <w:t>P</w:t>
      </w:r>
      <w:r w:rsidR="007B15B6" w:rsidRPr="00331705">
        <w:rPr>
          <w:rFonts w:ascii="Arial" w:hAnsi="Arial" w:cs="Arial"/>
          <w:b/>
          <w:sz w:val="28"/>
          <w:szCs w:val="28"/>
          <w:u w:val="single"/>
        </w:rPr>
        <w:t xml:space="preserve">ARTE I - </w:t>
      </w:r>
      <w:r w:rsidR="00BF4054" w:rsidRPr="00331705">
        <w:rPr>
          <w:rFonts w:ascii="Arial" w:hAnsi="Arial" w:cs="Arial"/>
          <w:b/>
          <w:sz w:val="28"/>
          <w:szCs w:val="28"/>
          <w:u w:val="single"/>
        </w:rPr>
        <w:t>ESPECIFICACIONES GENERALES</w:t>
      </w:r>
      <w:bookmarkEnd w:id="0"/>
    </w:p>
    <w:p w:rsidR="00E622C7" w:rsidRPr="007B15B6" w:rsidRDefault="00E622C7" w:rsidP="007B15B6">
      <w:pPr>
        <w:spacing w:before="120" w:after="120"/>
        <w:jc w:val="center"/>
        <w:rPr>
          <w:rFonts w:ascii="Arial" w:hAnsi="Arial" w:cs="Arial"/>
          <w:b/>
          <w:szCs w:val="24"/>
        </w:rPr>
      </w:pPr>
    </w:p>
    <w:p w:rsidR="00B00C3D" w:rsidRPr="004C7479" w:rsidRDefault="0053530A" w:rsidP="0053530A">
      <w:pPr>
        <w:suppressAutoHyphens/>
        <w:rPr>
          <w:rFonts w:ascii="Arial" w:hAnsi="Arial" w:cs="Arial"/>
          <w:b/>
          <w:color w:val="FF0000"/>
          <w:spacing w:val="-3"/>
          <w:szCs w:val="24"/>
        </w:rPr>
      </w:pPr>
      <w:r w:rsidRPr="00F47055">
        <w:rPr>
          <w:rFonts w:ascii="Arial" w:hAnsi="Arial" w:cs="Arial"/>
          <w:b/>
          <w:spacing w:val="-3"/>
          <w:szCs w:val="24"/>
        </w:rPr>
        <w:t>1º.</w:t>
      </w:r>
      <w:r w:rsidR="00AE47BD" w:rsidRPr="00F47055">
        <w:rPr>
          <w:rFonts w:ascii="Arial" w:hAnsi="Arial" w:cs="Arial"/>
          <w:b/>
          <w:spacing w:val="-3"/>
          <w:szCs w:val="24"/>
        </w:rPr>
        <w:t>- OBJETO</w:t>
      </w:r>
      <w:r w:rsidRPr="00F47055">
        <w:rPr>
          <w:rFonts w:ascii="Arial" w:hAnsi="Arial" w:cs="Arial"/>
          <w:b/>
          <w:spacing w:val="-3"/>
          <w:szCs w:val="24"/>
        </w:rPr>
        <w:t xml:space="preserve"> DE</w:t>
      </w:r>
      <w:r w:rsidR="0051468E">
        <w:rPr>
          <w:rFonts w:ascii="Arial" w:hAnsi="Arial" w:cs="Arial"/>
          <w:b/>
          <w:spacing w:val="-3"/>
          <w:szCs w:val="24"/>
        </w:rPr>
        <w:t>L LLAMADO</w:t>
      </w:r>
      <w:r w:rsidR="00BC3F15">
        <w:rPr>
          <w:rFonts w:ascii="Arial" w:hAnsi="Arial" w:cs="Arial"/>
          <w:b/>
          <w:spacing w:val="-3"/>
          <w:szCs w:val="24"/>
        </w:rPr>
        <w:t>.</w:t>
      </w:r>
    </w:p>
    <w:p w:rsidR="00076E5C" w:rsidRDefault="00076E5C" w:rsidP="0053530A">
      <w:pPr>
        <w:suppressAutoHyphens/>
        <w:rPr>
          <w:rFonts w:ascii="Arial" w:hAnsi="Arial" w:cs="Arial"/>
          <w:b/>
          <w:spacing w:val="-3"/>
          <w:szCs w:val="24"/>
        </w:rPr>
      </w:pPr>
    </w:p>
    <w:p w:rsidR="00054BD0" w:rsidRDefault="00076E5C" w:rsidP="00054BD0">
      <w:pPr>
        <w:pStyle w:val="Textoindependiente"/>
        <w:rPr>
          <w:rFonts w:ascii="Arial" w:hAnsi="Arial" w:cs="Arial"/>
          <w:sz w:val="22"/>
          <w:szCs w:val="22"/>
          <w:u w:val="none"/>
        </w:rPr>
      </w:pPr>
      <w:r w:rsidRPr="00054BD0">
        <w:rPr>
          <w:rFonts w:ascii="Arial" w:hAnsi="Arial" w:cs="Arial"/>
          <w:sz w:val="22"/>
          <w:szCs w:val="22"/>
          <w:u w:val="none"/>
        </w:rPr>
        <w:t xml:space="preserve">Se convoca a </w:t>
      </w:r>
      <w:r w:rsidR="003011A4">
        <w:rPr>
          <w:rFonts w:ascii="Arial" w:hAnsi="Arial" w:cs="Arial"/>
          <w:sz w:val="22"/>
          <w:szCs w:val="22"/>
          <w:u w:val="none"/>
        </w:rPr>
        <w:t xml:space="preserve">Licitación </w:t>
      </w:r>
      <w:r w:rsidR="00722813">
        <w:rPr>
          <w:rFonts w:ascii="Arial" w:hAnsi="Arial" w:cs="Arial"/>
          <w:sz w:val="22"/>
          <w:szCs w:val="22"/>
          <w:u w:val="none"/>
        </w:rPr>
        <w:t>Abreviada</w:t>
      </w:r>
      <w:r w:rsidR="00722813" w:rsidRPr="00054BD0">
        <w:rPr>
          <w:rFonts w:ascii="Arial" w:hAnsi="Arial" w:cs="Arial"/>
          <w:sz w:val="22"/>
          <w:szCs w:val="22"/>
          <w:u w:val="none"/>
        </w:rPr>
        <w:t xml:space="preserve"> para</w:t>
      </w:r>
      <w:r w:rsidR="00CC6568">
        <w:rPr>
          <w:rFonts w:ascii="Arial" w:hAnsi="Arial" w:cs="Arial"/>
          <w:sz w:val="22"/>
          <w:szCs w:val="22"/>
          <w:u w:val="none"/>
        </w:rPr>
        <w:t xml:space="preserve"> </w:t>
      </w:r>
      <w:r w:rsidR="007A4948" w:rsidRPr="00DF582A">
        <w:rPr>
          <w:rFonts w:ascii="Arial" w:hAnsi="Arial" w:cs="Arial"/>
          <w:sz w:val="22"/>
          <w:szCs w:val="22"/>
          <w:u w:val="none"/>
        </w:rPr>
        <w:t>la producción de</w:t>
      </w:r>
      <w:r w:rsidR="00CC6568">
        <w:rPr>
          <w:rFonts w:ascii="Arial" w:hAnsi="Arial" w:cs="Arial"/>
          <w:sz w:val="22"/>
          <w:szCs w:val="22"/>
          <w:u w:val="none"/>
        </w:rPr>
        <w:t xml:space="preserve"> </w:t>
      </w:r>
      <w:r w:rsidR="00CC6568" w:rsidRPr="00CC6568">
        <w:rPr>
          <w:rFonts w:ascii="Arial" w:hAnsi="Arial" w:cs="Arial"/>
          <w:b/>
          <w:sz w:val="22"/>
          <w:szCs w:val="22"/>
        </w:rPr>
        <w:t xml:space="preserve">1 (un) paquete que consta </w:t>
      </w:r>
      <w:r w:rsidR="00CC6568" w:rsidRPr="00CC6568">
        <w:rPr>
          <w:rFonts w:ascii="Arial" w:hAnsi="Arial" w:cs="Arial"/>
          <w:b/>
          <w:sz w:val="22"/>
          <w:szCs w:val="22"/>
          <w:u w:val="none"/>
        </w:rPr>
        <w:t>de:</w:t>
      </w:r>
      <w:r w:rsidR="007A4948" w:rsidRPr="00CC6568">
        <w:rPr>
          <w:rFonts w:ascii="Arial" w:hAnsi="Arial" w:cs="Arial"/>
          <w:b/>
          <w:sz w:val="22"/>
          <w:szCs w:val="22"/>
          <w:u w:val="none"/>
        </w:rPr>
        <w:t xml:space="preserve"> cuatro (4) piezas de audiovisual y (4) piezas de audio</w:t>
      </w:r>
      <w:r w:rsidR="00223723">
        <w:rPr>
          <w:rFonts w:ascii="Arial" w:hAnsi="Arial" w:cs="Arial"/>
          <w:sz w:val="22"/>
          <w:szCs w:val="22"/>
          <w:u w:val="none"/>
        </w:rPr>
        <w:t xml:space="preserve">, </w:t>
      </w:r>
      <w:r w:rsidR="007A4948">
        <w:rPr>
          <w:rFonts w:ascii="Arial" w:hAnsi="Arial" w:cs="Arial"/>
          <w:sz w:val="22"/>
          <w:szCs w:val="22"/>
          <w:u w:val="none"/>
        </w:rPr>
        <w:t xml:space="preserve">de duración no </w:t>
      </w:r>
      <w:r w:rsidR="00223723">
        <w:rPr>
          <w:rFonts w:ascii="Arial" w:hAnsi="Arial" w:cs="Arial"/>
          <w:sz w:val="22"/>
          <w:szCs w:val="22"/>
          <w:u w:val="none"/>
        </w:rPr>
        <w:t>superior a</w:t>
      </w:r>
      <w:r w:rsidR="007A4948">
        <w:rPr>
          <w:rFonts w:ascii="Arial" w:hAnsi="Arial" w:cs="Arial"/>
          <w:sz w:val="22"/>
          <w:szCs w:val="22"/>
          <w:u w:val="none"/>
        </w:rPr>
        <w:t xml:space="preserve"> los 30” segundos</w:t>
      </w:r>
      <w:r w:rsidR="00970572">
        <w:rPr>
          <w:rFonts w:ascii="Arial" w:hAnsi="Arial" w:cs="Arial"/>
          <w:sz w:val="22"/>
          <w:szCs w:val="22"/>
          <w:u w:val="none"/>
        </w:rPr>
        <w:t>,</w:t>
      </w:r>
      <w:r w:rsidR="00970572" w:rsidRPr="00DF582A">
        <w:rPr>
          <w:rFonts w:ascii="Arial" w:hAnsi="Arial" w:cs="Arial"/>
          <w:sz w:val="22"/>
          <w:szCs w:val="22"/>
          <w:u w:val="none"/>
        </w:rPr>
        <w:t xml:space="preserve"> que a su vez cuenten con un hilo conductor donde se visualice las mismas como una unidad</w:t>
      </w:r>
      <w:r w:rsidR="007A4948">
        <w:rPr>
          <w:rFonts w:ascii="Arial" w:hAnsi="Arial" w:cs="Arial"/>
          <w:sz w:val="22"/>
          <w:szCs w:val="22"/>
          <w:u w:val="none"/>
        </w:rPr>
        <w:t xml:space="preserve"> haciendo foco en estos cuatro temas: </w:t>
      </w:r>
    </w:p>
    <w:p w:rsidR="00FC06E6" w:rsidRDefault="00FC06E6" w:rsidP="00054BD0">
      <w:pPr>
        <w:pStyle w:val="Textoindependiente"/>
        <w:rPr>
          <w:rFonts w:ascii="Arial" w:hAnsi="Arial" w:cs="Arial"/>
          <w:sz w:val="22"/>
          <w:szCs w:val="22"/>
          <w:u w:val="none"/>
        </w:rPr>
      </w:pPr>
    </w:p>
    <w:p w:rsidR="007A4948" w:rsidRDefault="00FC06E6" w:rsidP="00054BD0">
      <w:pPr>
        <w:pStyle w:val="Textoindependiente"/>
        <w:rPr>
          <w:rFonts w:ascii="Arial" w:hAnsi="Arial" w:cs="Arial"/>
          <w:sz w:val="22"/>
          <w:szCs w:val="22"/>
          <w:u w:val="none"/>
        </w:rPr>
      </w:pPr>
      <w:r>
        <w:rPr>
          <w:rFonts w:ascii="Arial" w:hAnsi="Arial" w:cs="Arial"/>
          <w:b/>
          <w:sz w:val="22"/>
          <w:szCs w:val="22"/>
          <w:u w:val="none"/>
        </w:rPr>
        <w:t xml:space="preserve">Motociclistas: </w:t>
      </w:r>
      <w:r>
        <w:rPr>
          <w:rFonts w:ascii="Arial" w:hAnsi="Arial" w:cs="Arial"/>
          <w:sz w:val="22"/>
          <w:szCs w:val="22"/>
          <w:u w:val="none"/>
        </w:rPr>
        <w:t xml:space="preserve">haciendo foco en la importancia del uso del casco certificado y correctamente abrochado. </w:t>
      </w:r>
    </w:p>
    <w:p w:rsidR="00FC06E6" w:rsidRDefault="00FC06E6" w:rsidP="00054BD0">
      <w:pPr>
        <w:pStyle w:val="Textoindependiente"/>
        <w:rPr>
          <w:rFonts w:ascii="Arial" w:hAnsi="Arial" w:cs="Arial"/>
          <w:sz w:val="22"/>
          <w:szCs w:val="22"/>
          <w:u w:val="none"/>
        </w:rPr>
      </w:pPr>
    </w:p>
    <w:p w:rsidR="00FC06E6" w:rsidRDefault="00FC06E6" w:rsidP="00054BD0">
      <w:pPr>
        <w:pStyle w:val="Textoindependiente"/>
        <w:rPr>
          <w:rFonts w:ascii="Arial" w:hAnsi="Arial" w:cs="Arial"/>
          <w:sz w:val="22"/>
          <w:szCs w:val="22"/>
          <w:u w:val="none"/>
        </w:rPr>
      </w:pPr>
      <w:r>
        <w:rPr>
          <w:rFonts w:ascii="Arial" w:hAnsi="Arial" w:cs="Arial"/>
          <w:b/>
          <w:sz w:val="22"/>
          <w:szCs w:val="22"/>
          <w:u w:val="none"/>
        </w:rPr>
        <w:t xml:space="preserve">Distracciones: </w:t>
      </w:r>
      <w:r>
        <w:rPr>
          <w:rFonts w:ascii="Arial" w:hAnsi="Arial" w:cs="Arial"/>
          <w:sz w:val="22"/>
          <w:szCs w:val="22"/>
          <w:u w:val="none"/>
        </w:rPr>
        <w:t xml:space="preserve">poniendo foco en la importancia de no utilizar el teléfono celular al volante. </w:t>
      </w:r>
    </w:p>
    <w:p w:rsidR="00FC06E6" w:rsidRDefault="00FC06E6" w:rsidP="00054BD0">
      <w:pPr>
        <w:pStyle w:val="Textoindependiente"/>
        <w:rPr>
          <w:rFonts w:ascii="Arial" w:hAnsi="Arial" w:cs="Arial"/>
          <w:sz w:val="22"/>
          <w:szCs w:val="22"/>
          <w:u w:val="none"/>
        </w:rPr>
      </w:pPr>
    </w:p>
    <w:p w:rsidR="00FC06E6" w:rsidRDefault="00FC06E6" w:rsidP="00054BD0">
      <w:pPr>
        <w:pStyle w:val="Textoindependiente"/>
        <w:rPr>
          <w:rFonts w:ascii="Arial" w:hAnsi="Arial" w:cs="Arial"/>
          <w:sz w:val="22"/>
          <w:szCs w:val="22"/>
          <w:u w:val="none"/>
        </w:rPr>
      </w:pPr>
      <w:r w:rsidRPr="00FC06E6">
        <w:rPr>
          <w:rFonts w:ascii="Arial" w:hAnsi="Arial" w:cs="Arial"/>
          <w:b/>
          <w:sz w:val="22"/>
          <w:szCs w:val="22"/>
          <w:u w:val="none"/>
        </w:rPr>
        <w:t>Velocidad</w:t>
      </w:r>
      <w:r>
        <w:rPr>
          <w:rFonts w:ascii="Arial" w:hAnsi="Arial" w:cs="Arial"/>
          <w:sz w:val="22"/>
          <w:szCs w:val="22"/>
          <w:u w:val="none"/>
        </w:rPr>
        <w:t xml:space="preserve">: </w:t>
      </w:r>
      <w:r w:rsidR="00107271">
        <w:rPr>
          <w:rFonts w:ascii="Arial" w:hAnsi="Arial" w:cs="Arial"/>
          <w:sz w:val="22"/>
          <w:szCs w:val="22"/>
          <w:u w:val="none"/>
        </w:rPr>
        <w:t xml:space="preserve">enfocándonos en la importancia de no exceder los límites de velocidad establecidos. </w:t>
      </w:r>
    </w:p>
    <w:p w:rsidR="00107271" w:rsidRDefault="00107271" w:rsidP="00054BD0">
      <w:pPr>
        <w:pStyle w:val="Textoindependiente"/>
        <w:rPr>
          <w:rFonts w:ascii="Arial" w:hAnsi="Arial" w:cs="Arial"/>
          <w:sz w:val="22"/>
          <w:szCs w:val="22"/>
          <w:u w:val="none"/>
        </w:rPr>
      </w:pPr>
    </w:p>
    <w:p w:rsidR="00107271" w:rsidRDefault="00107271" w:rsidP="00054BD0">
      <w:pPr>
        <w:pStyle w:val="Textoindependiente"/>
        <w:rPr>
          <w:rFonts w:ascii="Arial" w:hAnsi="Arial" w:cs="Arial"/>
          <w:sz w:val="22"/>
          <w:szCs w:val="22"/>
          <w:u w:val="none"/>
        </w:rPr>
      </w:pPr>
      <w:r w:rsidRPr="00107271">
        <w:rPr>
          <w:rFonts w:ascii="Arial" w:hAnsi="Arial" w:cs="Arial"/>
          <w:b/>
          <w:sz w:val="22"/>
          <w:szCs w:val="22"/>
          <w:u w:val="none"/>
        </w:rPr>
        <w:t>Cinturón de Seguridad</w:t>
      </w:r>
      <w:r>
        <w:rPr>
          <w:rFonts w:ascii="Arial" w:hAnsi="Arial" w:cs="Arial"/>
          <w:sz w:val="22"/>
          <w:szCs w:val="22"/>
          <w:u w:val="none"/>
        </w:rPr>
        <w:t xml:space="preserve">: foco en su obligatoriedad de uso en todas las plazas del vehículo, trasmitiendo los beneficios de su uso. </w:t>
      </w:r>
    </w:p>
    <w:p w:rsidR="00223723" w:rsidRDefault="00223723" w:rsidP="00054BD0">
      <w:pPr>
        <w:pStyle w:val="Textoindependiente"/>
        <w:rPr>
          <w:rFonts w:ascii="Arial" w:hAnsi="Arial" w:cs="Arial"/>
          <w:sz w:val="22"/>
          <w:szCs w:val="22"/>
          <w:u w:val="none"/>
        </w:rPr>
      </w:pPr>
    </w:p>
    <w:p w:rsidR="00223723" w:rsidRDefault="00223723" w:rsidP="00054BD0">
      <w:pPr>
        <w:pStyle w:val="Textoindependiente"/>
        <w:rPr>
          <w:rFonts w:ascii="Arial" w:hAnsi="Arial" w:cs="Arial"/>
          <w:sz w:val="22"/>
          <w:szCs w:val="22"/>
          <w:u w:val="none"/>
        </w:rPr>
      </w:pPr>
      <w:r>
        <w:rPr>
          <w:rFonts w:ascii="Arial" w:hAnsi="Arial" w:cs="Arial"/>
          <w:sz w:val="22"/>
          <w:szCs w:val="22"/>
          <w:u w:val="none"/>
        </w:rPr>
        <w:t>Cada pieza (audiovisual y audio) un tema.</w:t>
      </w:r>
    </w:p>
    <w:p w:rsidR="00AE47BD" w:rsidRPr="00970572" w:rsidRDefault="00AE47BD" w:rsidP="00AE47BD">
      <w:pPr>
        <w:pStyle w:val="Ttulo2"/>
        <w:keepNext w:val="0"/>
        <w:spacing w:after="80"/>
        <w:rPr>
          <w:rFonts w:ascii="Arial" w:eastAsia="SimSun" w:hAnsi="Arial" w:cs="Arial"/>
          <w:b w:val="0"/>
          <w:bCs w:val="0"/>
          <w:i w:val="0"/>
          <w:iCs w:val="0"/>
          <w:color w:val="00000A"/>
          <w:kern w:val="1"/>
          <w:sz w:val="22"/>
          <w:szCs w:val="22"/>
          <w:lang w:val="es-CL" w:eastAsia="hi-IN" w:bidi="hi-IN"/>
        </w:rPr>
      </w:pPr>
      <w:r w:rsidRPr="00970572">
        <w:rPr>
          <w:rFonts w:ascii="Arial" w:eastAsia="SimSun" w:hAnsi="Arial" w:cs="Arial"/>
          <w:b w:val="0"/>
          <w:bCs w:val="0"/>
          <w:i w:val="0"/>
          <w:iCs w:val="0"/>
          <w:color w:val="00000A"/>
          <w:kern w:val="1"/>
          <w:sz w:val="22"/>
          <w:szCs w:val="22"/>
          <w:lang w:val="es-CL" w:eastAsia="hi-IN" w:bidi="hi-IN"/>
        </w:rPr>
        <w:t xml:space="preserve">Servicio a cotizar </w:t>
      </w:r>
      <w:r w:rsidR="00DF582A">
        <w:rPr>
          <w:rFonts w:ascii="Arial" w:eastAsia="SimSun" w:hAnsi="Arial" w:cs="Arial"/>
          <w:b w:val="0"/>
          <w:bCs w:val="0"/>
          <w:i w:val="0"/>
          <w:iCs w:val="0"/>
          <w:color w:val="00000A"/>
          <w:kern w:val="1"/>
          <w:sz w:val="22"/>
          <w:szCs w:val="22"/>
          <w:lang w:val="es-CL" w:eastAsia="hi-IN" w:bidi="hi-IN"/>
        </w:rPr>
        <w:t>(</w:t>
      </w:r>
      <w:r w:rsidR="00DF582A" w:rsidRPr="00CC6568">
        <w:rPr>
          <w:rFonts w:ascii="Arial" w:eastAsia="SimSun" w:hAnsi="Arial" w:cs="Arial"/>
          <w:bCs w:val="0"/>
          <w:i w:val="0"/>
          <w:iCs w:val="0"/>
          <w:color w:val="00000A"/>
          <w:kern w:val="1"/>
          <w:sz w:val="22"/>
          <w:szCs w:val="22"/>
          <w:lang w:val="es-CL" w:eastAsia="hi-IN" w:bidi="hi-IN"/>
        </w:rPr>
        <w:t>ver punto 10 de la Parte II - Memoria Descriptiva</w:t>
      </w:r>
      <w:r w:rsidR="00DF582A">
        <w:rPr>
          <w:rFonts w:ascii="Arial" w:eastAsia="SimSun" w:hAnsi="Arial" w:cs="Arial"/>
          <w:b w:val="0"/>
          <w:bCs w:val="0"/>
          <w:i w:val="0"/>
          <w:iCs w:val="0"/>
          <w:color w:val="00000A"/>
          <w:kern w:val="1"/>
          <w:sz w:val="22"/>
          <w:szCs w:val="22"/>
          <w:lang w:val="es-CL" w:eastAsia="hi-IN" w:bidi="hi-IN"/>
        </w:rPr>
        <w:t>)</w:t>
      </w:r>
    </w:p>
    <w:p w:rsidR="00AE47BD" w:rsidRPr="00970572" w:rsidRDefault="00AE47BD" w:rsidP="00AE47BD">
      <w:pPr>
        <w:pStyle w:val="Normal1"/>
        <w:widowControl/>
        <w:numPr>
          <w:ilvl w:val="0"/>
          <w:numId w:val="26"/>
        </w:numPr>
        <w:pBdr>
          <w:top w:val="nil"/>
          <w:left w:val="nil"/>
          <w:bottom w:val="nil"/>
          <w:right w:val="nil"/>
          <w:between w:val="nil"/>
        </w:pBdr>
        <w:spacing w:before="240"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Propuesta creativa de la campaña.</w:t>
      </w:r>
    </w:p>
    <w:p w:rsidR="00AE47BD" w:rsidRPr="00970572" w:rsidRDefault="00AE47BD" w:rsidP="00AE47BD">
      <w:pPr>
        <w:pStyle w:val="Normal1"/>
        <w:widowControl/>
        <w:numPr>
          <w:ilvl w:val="0"/>
          <w:numId w:val="26"/>
        </w:numPr>
        <w:pBdr>
          <w:top w:val="nil"/>
          <w:left w:val="nil"/>
          <w:bottom w:val="nil"/>
          <w:right w:val="nil"/>
          <w:between w:val="nil"/>
        </w:pBdr>
        <w:spacing w:after="240"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 xml:space="preserve">Estrategia general para el desarrollo de las diferentes piezas. </w:t>
      </w:r>
    </w:p>
    <w:p w:rsidR="00AE47BD" w:rsidRPr="00970572" w:rsidRDefault="00AE47BD" w:rsidP="00AE47BD">
      <w:pPr>
        <w:pStyle w:val="Normal1"/>
        <w:spacing w:before="240" w:after="240" w:line="360" w:lineRule="auto"/>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El oferente deberá presentar la idea creativa que pretende llevar adelante (bocetada) y su base argumental; es decir el por qué se entiende pertinente la misma (justificación de la elección).</w:t>
      </w:r>
    </w:p>
    <w:p w:rsidR="00AE47BD" w:rsidRPr="00970572" w:rsidRDefault="00AE47BD" w:rsidP="00AE47BD">
      <w:pPr>
        <w:pStyle w:val="Normal1"/>
        <w:widowControl/>
        <w:numPr>
          <w:ilvl w:val="0"/>
          <w:numId w:val="26"/>
        </w:numPr>
        <w:spacing w:before="240"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Presupuesto detallado para el desarrollo de las piezas solicitadas.</w:t>
      </w:r>
    </w:p>
    <w:p w:rsidR="00AE47BD" w:rsidRPr="00970572" w:rsidRDefault="00AE47BD" w:rsidP="00AE47BD">
      <w:pPr>
        <w:pStyle w:val="Normal1"/>
        <w:widowControl/>
        <w:numPr>
          <w:ilvl w:val="0"/>
          <w:numId w:val="26"/>
        </w:numPr>
        <w:spacing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Presupuesto de producción de audio.</w:t>
      </w:r>
    </w:p>
    <w:p w:rsidR="00AE47BD" w:rsidRPr="00970572" w:rsidRDefault="00AE47BD" w:rsidP="00AE47BD">
      <w:pPr>
        <w:pStyle w:val="Normal1"/>
        <w:widowControl/>
        <w:numPr>
          <w:ilvl w:val="0"/>
          <w:numId w:val="26"/>
        </w:numPr>
        <w:spacing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Presupuesto de producción de audiovisual.</w:t>
      </w:r>
    </w:p>
    <w:p w:rsidR="00AE47BD" w:rsidRPr="00970572" w:rsidRDefault="00AE47BD" w:rsidP="00AE47BD">
      <w:pPr>
        <w:pStyle w:val="Normal1"/>
        <w:widowControl/>
        <w:numPr>
          <w:ilvl w:val="0"/>
          <w:numId w:val="26"/>
        </w:numPr>
        <w:spacing w:after="240" w:line="360" w:lineRule="auto"/>
        <w:jc w:val="left"/>
        <w:rPr>
          <w:rFonts w:ascii="Arial" w:eastAsia="SimSun" w:hAnsi="Arial" w:cs="Arial"/>
          <w:color w:val="00000A"/>
          <w:kern w:val="1"/>
          <w:lang w:val="es-CL" w:eastAsia="hi-IN" w:bidi="hi-IN"/>
        </w:rPr>
      </w:pPr>
      <w:r w:rsidRPr="00970572">
        <w:rPr>
          <w:rFonts w:ascii="Arial" w:eastAsia="SimSun" w:hAnsi="Arial" w:cs="Arial"/>
          <w:color w:val="00000A"/>
          <w:kern w:val="1"/>
          <w:lang w:val="es-CL" w:eastAsia="hi-IN" w:bidi="hi-IN"/>
        </w:rPr>
        <w:t>Se debe contemplar todo los costos</w:t>
      </w:r>
      <w:r w:rsidR="007004E4" w:rsidRPr="00970572">
        <w:rPr>
          <w:rFonts w:ascii="Arial" w:eastAsia="SimSun" w:hAnsi="Arial" w:cs="Arial"/>
          <w:color w:val="00000A"/>
          <w:kern w:val="1"/>
          <w:lang w:val="es-CL" w:eastAsia="hi-IN" w:bidi="hi-IN"/>
        </w:rPr>
        <w:t>, no</w:t>
      </w:r>
      <w:r w:rsidRPr="00970572">
        <w:rPr>
          <w:rFonts w:ascii="Arial" w:eastAsia="SimSun" w:hAnsi="Arial" w:cs="Arial"/>
          <w:color w:val="00000A"/>
          <w:kern w:val="1"/>
          <w:lang w:val="es-CL" w:eastAsia="hi-IN" w:bidi="hi-IN"/>
        </w:rPr>
        <w:t xml:space="preserve"> se podrá realizar ningún pago extra por fuera de la propuesta. </w:t>
      </w:r>
    </w:p>
    <w:p w:rsidR="00AE47BD" w:rsidRDefault="00AE47BD" w:rsidP="00054BD0">
      <w:pPr>
        <w:pStyle w:val="Textoindependiente"/>
        <w:rPr>
          <w:rFonts w:ascii="Arial" w:hAnsi="Arial" w:cs="Arial"/>
          <w:sz w:val="22"/>
          <w:szCs w:val="22"/>
          <w:u w:val="none"/>
        </w:rPr>
      </w:pPr>
    </w:p>
    <w:p w:rsidR="00107271" w:rsidRDefault="00107271" w:rsidP="00054BD0">
      <w:pPr>
        <w:pStyle w:val="Textoindependiente"/>
        <w:rPr>
          <w:rFonts w:ascii="Arial" w:hAnsi="Arial" w:cs="Arial"/>
          <w:sz w:val="22"/>
          <w:szCs w:val="22"/>
          <w:u w:val="none"/>
        </w:rPr>
      </w:pPr>
    </w:p>
    <w:tbl>
      <w:tblPr>
        <w:tblW w:w="9229" w:type="dxa"/>
        <w:tblInd w:w="9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23"/>
        <w:gridCol w:w="577"/>
        <w:gridCol w:w="970"/>
      </w:tblGrid>
      <w:tr w:rsidR="00BC3F0C" w:rsidRPr="00B751F2" w:rsidTr="00CC6568">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23"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CC6568" w:rsidP="00CC6568">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70"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BC3F0C" w:rsidP="00CC6568">
            <w:pPr>
              <w:jc w:val="center"/>
              <w:rPr>
                <w:rFonts w:ascii="Calibri" w:hAnsi="Calibri"/>
                <w:color w:val="000000"/>
                <w:sz w:val="20"/>
                <w:lang w:val="es-UY" w:eastAsia="es-UY"/>
              </w:rPr>
            </w:pPr>
            <w:r>
              <w:rPr>
                <w:rFonts w:ascii="Calibri" w:hAnsi="Calibri"/>
                <w:color w:val="000000"/>
                <w:sz w:val="20"/>
                <w:lang w:val="es-UY" w:eastAsia="es-UY"/>
              </w:rPr>
              <w:t xml:space="preserve">PRECIO TOTAL </w:t>
            </w:r>
          </w:p>
        </w:tc>
      </w:tr>
      <w:tr w:rsidR="00BC3F0C" w:rsidRPr="00B751F2" w:rsidTr="00CC6568">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1023" w:type="dxa"/>
            <w:tcBorders>
              <w:top w:val="nil"/>
              <w:left w:val="nil"/>
              <w:bottom w:val="single" w:sz="8" w:space="0" w:color="auto"/>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970" w:type="dxa"/>
            <w:tcBorders>
              <w:top w:val="nil"/>
              <w:left w:val="nil"/>
              <w:bottom w:val="single" w:sz="8" w:space="0" w:color="auto"/>
              <w:right w:val="single" w:sz="8" w:space="0" w:color="auto"/>
            </w:tcBorders>
            <w:shd w:val="clear" w:color="auto" w:fill="auto"/>
            <w:vAlign w:val="bottom"/>
            <w:hideMark/>
          </w:tcPr>
          <w:p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C/IVA</w:t>
            </w:r>
            <w:r w:rsidR="00BC3F0C">
              <w:rPr>
                <w:rFonts w:ascii="Calibri" w:hAnsi="Calibri"/>
                <w:color w:val="000000"/>
                <w:sz w:val="20"/>
                <w:lang w:val="es-UY" w:eastAsia="es-UY"/>
              </w:rPr>
              <w:t xml:space="preserve"> </w:t>
            </w:r>
            <w:r w:rsidR="00BC3F0C" w:rsidRPr="00CC6568">
              <w:rPr>
                <w:rFonts w:ascii="Calibri" w:hAnsi="Calibri"/>
                <w:b/>
                <w:color w:val="000000"/>
                <w:sz w:val="20"/>
                <w:lang w:val="es-UY" w:eastAsia="es-UY"/>
              </w:rPr>
              <w:t>$</w:t>
            </w:r>
          </w:p>
        </w:tc>
      </w:tr>
      <w:tr w:rsidR="00BC3F0C" w:rsidRPr="00B751F2" w:rsidTr="00CC6568">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b/>
                <w:color w:val="000000"/>
                <w:sz w:val="20"/>
                <w:lang w:val="es-UY" w:eastAsia="es-UY"/>
              </w:rPr>
            </w:pPr>
            <w:r>
              <w:rPr>
                <w:rFonts w:ascii="Calibri" w:hAnsi="Calibri"/>
                <w:b/>
                <w:color w:val="000000"/>
                <w:sz w:val="20"/>
                <w:lang w:val="es-UY" w:eastAsia="es-UY"/>
              </w:rPr>
              <w:t>4881</w:t>
            </w:r>
          </w:p>
        </w:tc>
        <w:tc>
          <w:tcPr>
            <w:tcW w:w="3440" w:type="dxa"/>
            <w:gridSpan w:val="4"/>
            <w:tcBorders>
              <w:top w:val="nil"/>
              <w:left w:val="nil"/>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cs="Calibri"/>
                <w:b/>
                <w:color w:val="000000"/>
                <w:sz w:val="20"/>
                <w:lang w:val="es-UY" w:eastAsia="es-UY"/>
              </w:rPr>
            </w:pPr>
            <w:r>
              <w:rPr>
                <w:rFonts w:ascii="Calibri" w:hAnsi="Calibri"/>
                <w:color w:val="000000"/>
                <w:sz w:val="22"/>
                <w:szCs w:val="22"/>
                <w:lang w:val="es-UY" w:eastAsia="es-UY"/>
              </w:rPr>
              <w:t>SERVICIO DE AUDIOVIOSUALES:</w:t>
            </w:r>
          </w:p>
        </w:tc>
        <w:tc>
          <w:tcPr>
            <w:tcW w:w="2379" w:type="dxa"/>
            <w:tcBorders>
              <w:top w:val="nil"/>
              <w:left w:val="nil"/>
              <w:bottom w:val="single" w:sz="8" w:space="0" w:color="auto"/>
              <w:right w:val="single" w:sz="8" w:space="0" w:color="auto"/>
            </w:tcBorders>
            <w:shd w:val="clear" w:color="auto" w:fill="auto"/>
            <w:noWrap/>
            <w:vAlign w:val="bottom"/>
            <w:hideMark/>
          </w:tcPr>
          <w:p w:rsidR="00BC3F0C" w:rsidRPr="00BC642E" w:rsidRDefault="00CC6568" w:rsidP="00D51CD9">
            <w:pPr>
              <w:jc w:val="center"/>
              <w:rPr>
                <w:rFonts w:ascii="Calibri" w:hAnsi="Calibri"/>
                <w:b/>
                <w:color w:val="000000"/>
                <w:sz w:val="20"/>
                <w:lang w:val="es-UY" w:eastAsia="es-UY"/>
              </w:rPr>
            </w:pPr>
            <w:r>
              <w:rPr>
                <w:rFonts w:ascii="Calibri" w:hAnsi="Calibri"/>
                <w:b/>
                <w:color w:val="000000"/>
                <w:sz w:val="20"/>
                <w:lang w:val="es-UY" w:eastAsia="es-UY"/>
              </w:rPr>
              <w:t>1</w:t>
            </w:r>
          </w:p>
        </w:tc>
        <w:tc>
          <w:tcPr>
            <w:tcW w:w="1023"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70"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C3F0C" w:rsidRPr="00B751F2" w:rsidTr="00CC6568">
        <w:trPr>
          <w:gridAfter w:val="5"/>
          <w:wAfter w:w="5209" w:type="dxa"/>
          <w:trHeight w:val="300"/>
        </w:trPr>
        <w:tc>
          <w:tcPr>
            <w:tcW w:w="84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r>
    </w:tbl>
    <w:p w:rsidR="00076E5C" w:rsidRPr="00054BD0" w:rsidRDefault="00076E5C" w:rsidP="00AE3004">
      <w:pPr>
        <w:pStyle w:val="Textoindependiente"/>
        <w:rPr>
          <w:rFonts w:ascii="Arial" w:hAnsi="Arial" w:cs="Arial"/>
          <w:bCs/>
          <w:sz w:val="22"/>
          <w:szCs w:val="22"/>
        </w:rPr>
      </w:pPr>
    </w:p>
    <w:p w:rsidR="001A4011" w:rsidRPr="00AE47BD" w:rsidRDefault="00076E5C" w:rsidP="00076E5C">
      <w:pPr>
        <w:suppressAutoHyphens/>
        <w:rPr>
          <w:rFonts w:ascii="Arial" w:hAnsi="Arial" w:cs="Arial"/>
          <w:b/>
          <w:spacing w:val="-3"/>
          <w:sz w:val="22"/>
          <w:szCs w:val="22"/>
        </w:rPr>
      </w:pPr>
      <w:r w:rsidRPr="00AE47BD">
        <w:rPr>
          <w:rFonts w:ascii="Arial" w:hAnsi="Arial" w:cs="Arial"/>
          <w:b/>
          <w:spacing w:val="-3"/>
          <w:sz w:val="22"/>
          <w:szCs w:val="22"/>
        </w:rPr>
        <w:t>Los servicio</w:t>
      </w:r>
      <w:r w:rsidR="00054BD0" w:rsidRPr="00AE47BD">
        <w:rPr>
          <w:rFonts w:ascii="Arial" w:hAnsi="Arial" w:cs="Arial"/>
          <w:b/>
          <w:spacing w:val="-3"/>
          <w:sz w:val="22"/>
          <w:szCs w:val="22"/>
        </w:rPr>
        <w:t>s</w:t>
      </w:r>
      <w:r w:rsidRPr="00AE47BD">
        <w:rPr>
          <w:rFonts w:ascii="Arial" w:hAnsi="Arial" w:cs="Arial"/>
          <w:b/>
          <w:spacing w:val="-3"/>
          <w:sz w:val="22"/>
          <w:szCs w:val="22"/>
        </w:rPr>
        <w:t xml:space="preserve">, objeto del presente llamado, deben cumplir con las características detalladas en la Memoria Descriptiva, las que serán consideradas como exigencias básicas.  </w:t>
      </w:r>
    </w:p>
    <w:p w:rsidR="001A4011" w:rsidRDefault="001A4011" w:rsidP="00076E5C">
      <w:pPr>
        <w:suppressAutoHyphens/>
        <w:rPr>
          <w:rFonts w:ascii="Arial" w:hAnsi="Arial" w:cs="Arial"/>
          <w:spacing w:val="-3"/>
          <w:sz w:val="22"/>
          <w:szCs w:val="22"/>
        </w:rPr>
      </w:pPr>
    </w:p>
    <w:p w:rsidR="00076E5C" w:rsidRDefault="001A4011" w:rsidP="00076E5C">
      <w:pPr>
        <w:suppressAutoHyphens/>
        <w:rPr>
          <w:rFonts w:ascii="Arial" w:hAnsi="Arial" w:cs="Arial"/>
          <w:spacing w:val="-3"/>
          <w:sz w:val="22"/>
          <w:szCs w:val="22"/>
        </w:rPr>
      </w:pPr>
      <w:r>
        <w:rPr>
          <w:rFonts w:ascii="Arial" w:hAnsi="Arial" w:cs="Arial"/>
          <w:spacing w:val="-3"/>
          <w:sz w:val="22"/>
          <w:szCs w:val="22"/>
        </w:rPr>
        <w:t xml:space="preserve">Se considera como </w:t>
      </w:r>
      <w:r w:rsidRPr="001A4011">
        <w:rPr>
          <w:rFonts w:ascii="Arial" w:hAnsi="Arial" w:cs="Arial"/>
          <w:b/>
          <w:spacing w:val="-3"/>
          <w:sz w:val="22"/>
          <w:szCs w:val="22"/>
        </w:rPr>
        <w:t>requisito excluyente</w:t>
      </w:r>
      <w:r>
        <w:rPr>
          <w:rFonts w:ascii="Arial" w:hAnsi="Arial" w:cs="Arial"/>
          <w:spacing w:val="-3"/>
          <w:sz w:val="22"/>
          <w:szCs w:val="22"/>
        </w:rPr>
        <w:t xml:space="preserve">, </w:t>
      </w:r>
      <w:r w:rsidR="005318CE">
        <w:rPr>
          <w:rFonts w:ascii="Arial" w:hAnsi="Arial" w:cs="Arial"/>
          <w:spacing w:val="-3"/>
          <w:sz w:val="22"/>
          <w:szCs w:val="22"/>
        </w:rPr>
        <w:t xml:space="preserve">no </w:t>
      </w:r>
      <w:r>
        <w:rPr>
          <w:rFonts w:ascii="Arial" w:hAnsi="Arial" w:cs="Arial"/>
          <w:spacing w:val="-3"/>
          <w:sz w:val="22"/>
          <w:szCs w:val="22"/>
        </w:rPr>
        <w:t xml:space="preserve">tener antecedentes de </w:t>
      </w:r>
      <w:r w:rsidRPr="001A4011">
        <w:rPr>
          <w:rFonts w:ascii="Arial" w:hAnsi="Arial" w:cs="Arial"/>
          <w:b/>
          <w:spacing w:val="-3"/>
          <w:sz w:val="22"/>
          <w:szCs w:val="22"/>
        </w:rPr>
        <w:t>sanciones en RUPE</w:t>
      </w:r>
      <w:r>
        <w:rPr>
          <w:rFonts w:ascii="Arial" w:hAnsi="Arial" w:cs="Arial"/>
          <w:spacing w:val="-3"/>
          <w:sz w:val="22"/>
          <w:szCs w:val="22"/>
        </w:rPr>
        <w:t>.</w:t>
      </w:r>
      <w:r w:rsidR="00A3754A">
        <w:rPr>
          <w:rFonts w:ascii="Arial" w:hAnsi="Arial" w:cs="Arial"/>
          <w:spacing w:val="-3"/>
          <w:sz w:val="22"/>
          <w:szCs w:val="22"/>
        </w:rPr>
        <w:t xml:space="preserve"> </w:t>
      </w:r>
    </w:p>
    <w:p w:rsidR="000970B8" w:rsidRDefault="000970B8" w:rsidP="00076E5C">
      <w:pPr>
        <w:suppressAutoHyphens/>
        <w:rPr>
          <w:rFonts w:ascii="Arial" w:hAnsi="Arial" w:cs="Arial"/>
          <w:spacing w:val="-3"/>
          <w:sz w:val="22"/>
          <w:szCs w:val="22"/>
        </w:rPr>
      </w:pPr>
    </w:p>
    <w:p w:rsidR="000970B8" w:rsidRDefault="000970B8" w:rsidP="00076E5C">
      <w:pPr>
        <w:suppressAutoHyphens/>
        <w:rPr>
          <w:rFonts w:ascii="Arial" w:hAnsi="Arial" w:cs="Arial"/>
          <w:spacing w:val="-3"/>
          <w:sz w:val="22"/>
          <w:szCs w:val="22"/>
        </w:rPr>
      </w:pPr>
    </w:p>
    <w:p w:rsidR="000970B8" w:rsidRPr="004C7479" w:rsidRDefault="000970B8" w:rsidP="000970B8">
      <w:pPr>
        <w:suppressAutoHyphens/>
        <w:rPr>
          <w:rFonts w:ascii="Arial" w:hAnsi="Arial" w:cs="Arial"/>
          <w:b/>
          <w:spacing w:val="-3"/>
          <w:szCs w:val="24"/>
        </w:rPr>
      </w:pPr>
      <w:r>
        <w:rPr>
          <w:rFonts w:ascii="Arial" w:hAnsi="Arial" w:cs="Arial"/>
          <w:b/>
          <w:spacing w:val="-3"/>
          <w:szCs w:val="24"/>
        </w:rPr>
        <w:t>2</w:t>
      </w:r>
      <w:r w:rsidRPr="00F47055">
        <w:rPr>
          <w:rFonts w:ascii="Arial" w:hAnsi="Arial" w:cs="Arial"/>
          <w:b/>
          <w:spacing w:val="-3"/>
          <w:szCs w:val="24"/>
        </w:rPr>
        <w:t>º.  PERIODO DE LA CONTRATACIÓN.</w:t>
      </w:r>
    </w:p>
    <w:p w:rsidR="000970B8" w:rsidRPr="00F47055" w:rsidRDefault="000970B8" w:rsidP="000970B8">
      <w:pPr>
        <w:suppressAutoHyphens/>
        <w:rPr>
          <w:rFonts w:ascii="Arial" w:hAnsi="Arial" w:cs="Arial"/>
          <w:bCs/>
          <w:spacing w:val="-3"/>
          <w:szCs w:val="24"/>
        </w:rPr>
      </w:pPr>
      <w:r w:rsidRPr="00F47055">
        <w:rPr>
          <w:rFonts w:ascii="Arial" w:hAnsi="Arial" w:cs="Arial"/>
          <w:b/>
          <w:spacing w:val="-3"/>
          <w:szCs w:val="24"/>
        </w:rPr>
        <w:tab/>
      </w:r>
    </w:p>
    <w:p w:rsidR="007506A7" w:rsidRPr="007506A7" w:rsidRDefault="007506A7" w:rsidP="007506A7">
      <w:pPr>
        <w:rPr>
          <w:rFonts w:ascii="Arial" w:hAnsi="Arial" w:cs="Arial"/>
          <w:sz w:val="22"/>
          <w:szCs w:val="22"/>
          <w:lang w:eastAsia="es-UY"/>
        </w:rPr>
      </w:pPr>
      <w:r w:rsidRPr="007506A7">
        <w:rPr>
          <w:rFonts w:ascii="Arial" w:hAnsi="Arial" w:cs="Arial"/>
          <w:sz w:val="22"/>
          <w:szCs w:val="22"/>
          <w:lang w:eastAsia="es-UY"/>
        </w:rPr>
        <w:t>El</w:t>
      </w:r>
      <w:r w:rsidRPr="008C2D6F">
        <w:rPr>
          <w:rFonts w:ascii="Arial" w:hAnsi="Arial" w:cs="Arial"/>
          <w:sz w:val="22"/>
          <w:szCs w:val="22"/>
          <w:lang w:eastAsia="es-UY"/>
        </w:rPr>
        <w:t xml:space="preserve"> plazo de contratación </w:t>
      </w:r>
      <w:r w:rsidRPr="007506A7">
        <w:rPr>
          <w:rFonts w:ascii="Arial" w:hAnsi="Arial" w:cs="Arial"/>
          <w:sz w:val="22"/>
          <w:szCs w:val="22"/>
          <w:lang w:eastAsia="es-UY"/>
        </w:rPr>
        <w:t xml:space="preserve">comenzará a regir a partir de </w:t>
      </w:r>
      <w:r w:rsidR="00BC3F0C">
        <w:rPr>
          <w:rFonts w:ascii="Arial" w:hAnsi="Arial" w:cs="Arial"/>
          <w:sz w:val="22"/>
          <w:szCs w:val="22"/>
          <w:lang w:eastAsia="es-UY"/>
        </w:rPr>
        <w:t>recibida la Orden de Compra</w:t>
      </w:r>
      <w:r w:rsidRPr="007506A7">
        <w:rPr>
          <w:rFonts w:ascii="Arial" w:hAnsi="Arial" w:cs="Arial"/>
          <w:sz w:val="22"/>
          <w:szCs w:val="22"/>
          <w:lang w:eastAsia="es-UY"/>
        </w:rPr>
        <w:t>,</w:t>
      </w:r>
      <w:r w:rsidRPr="008C2D6F">
        <w:rPr>
          <w:rFonts w:ascii="Arial" w:hAnsi="Arial" w:cs="Arial"/>
          <w:sz w:val="22"/>
          <w:szCs w:val="22"/>
          <w:lang w:eastAsia="es-UY"/>
        </w:rPr>
        <w:t xml:space="preserve"> hasta </w:t>
      </w:r>
      <w:r w:rsidR="00223723">
        <w:rPr>
          <w:rFonts w:ascii="Arial" w:hAnsi="Arial" w:cs="Arial"/>
          <w:sz w:val="22"/>
          <w:szCs w:val="22"/>
          <w:lang w:eastAsia="es-UY"/>
        </w:rPr>
        <w:t>la aprobación de los productos entregados.</w:t>
      </w:r>
    </w:p>
    <w:p w:rsidR="000970B8" w:rsidRPr="00AF5EB6" w:rsidRDefault="000970B8" w:rsidP="000970B8">
      <w:pPr>
        <w:suppressAutoHyphens/>
        <w:rPr>
          <w:rFonts w:ascii="Arial" w:hAnsi="Arial" w:cs="Arial"/>
          <w:spacing w:val="-3"/>
          <w:sz w:val="22"/>
          <w:szCs w:val="22"/>
        </w:rPr>
      </w:pPr>
    </w:p>
    <w:p w:rsidR="001E303C" w:rsidRDefault="005F6C2A" w:rsidP="001E303C">
      <w:pPr>
        <w:spacing w:before="120" w:after="120"/>
        <w:rPr>
          <w:rFonts w:ascii="Arial" w:hAnsi="Arial" w:cs="Arial"/>
          <w:b/>
          <w:szCs w:val="24"/>
        </w:rPr>
      </w:pPr>
      <w:r>
        <w:rPr>
          <w:rFonts w:ascii="Arial" w:hAnsi="Arial" w:cs="Arial"/>
          <w:b/>
          <w:szCs w:val="24"/>
        </w:rPr>
        <w:t>3</w:t>
      </w:r>
      <w:r w:rsidR="001E303C" w:rsidRPr="00F47055">
        <w:rPr>
          <w:rFonts w:ascii="Arial" w:hAnsi="Arial" w:cs="Arial"/>
          <w:b/>
          <w:szCs w:val="24"/>
        </w:rPr>
        <w:t>°.</w:t>
      </w:r>
      <w:r w:rsidR="0015392E">
        <w:rPr>
          <w:rFonts w:ascii="Arial" w:hAnsi="Arial" w:cs="Arial"/>
          <w:b/>
          <w:szCs w:val="24"/>
        </w:rPr>
        <w:t>-</w:t>
      </w:r>
      <w:r w:rsidR="001E303C" w:rsidRPr="00F47055">
        <w:rPr>
          <w:rFonts w:ascii="Arial" w:hAnsi="Arial" w:cs="Arial"/>
          <w:b/>
          <w:szCs w:val="24"/>
        </w:rPr>
        <w:t xml:space="preserve"> </w:t>
      </w:r>
      <w:r w:rsidR="00B72D52">
        <w:rPr>
          <w:rFonts w:ascii="Arial" w:hAnsi="Arial" w:cs="Arial"/>
          <w:b/>
          <w:szCs w:val="24"/>
        </w:rPr>
        <w:t>NORMAS Y DISPOSICIONES</w:t>
      </w:r>
      <w:r w:rsidR="001E303C" w:rsidRPr="00F47055">
        <w:rPr>
          <w:rFonts w:ascii="Arial" w:hAnsi="Arial" w:cs="Arial"/>
          <w:b/>
          <w:szCs w:val="24"/>
        </w:rPr>
        <w:t xml:space="preserve"> QUE REGIRÁN EL PROCEDIMIENTO CONJUNTAMENTE CON ESTE PLIEGO, CONSIDERÁNDOSE PARTE DEL MISMO.</w:t>
      </w:r>
    </w:p>
    <w:p w:rsidR="00F70295" w:rsidRDefault="00F70295" w:rsidP="001E303C">
      <w:pPr>
        <w:pStyle w:val="Lista2"/>
        <w:ind w:left="0" w:firstLine="0"/>
        <w:jc w:val="both"/>
        <w:rPr>
          <w:rFonts w:ascii="Arial" w:hAnsi="Arial" w:cs="Arial"/>
          <w:sz w:val="22"/>
          <w:szCs w:val="22"/>
        </w:rPr>
      </w:pPr>
    </w:p>
    <w:p w:rsidR="00D07B4D" w:rsidRPr="006457BB" w:rsidRDefault="00D07B4D" w:rsidP="00D07B4D">
      <w:pPr>
        <w:pStyle w:val="Lista2"/>
        <w:ind w:left="0" w:firstLine="0"/>
        <w:jc w:val="both"/>
        <w:rPr>
          <w:rFonts w:ascii="Arial" w:hAnsi="Arial" w:cs="Arial"/>
          <w:sz w:val="22"/>
          <w:szCs w:val="22"/>
        </w:rPr>
      </w:pPr>
      <w:r w:rsidRPr="00B5601B">
        <w:rPr>
          <w:rFonts w:ascii="Arial" w:hAnsi="Arial" w:cs="Arial"/>
          <w:sz w:val="22"/>
          <w:szCs w:val="22"/>
        </w:rPr>
        <w:t xml:space="preserve">1)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w:t>
      </w:r>
      <w:r w:rsidR="00AE47BD" w:rsidRPr="006457BB">
        <w:rPr>
          <w:rFonts w:ascii="Arial" w:hAnsi="Arial" w:cs="Arial"/>
          <w:sz w:val="22"/>
          <w:szCs w:val="22"/>
        </w:rPr>
        <w:t>, en</w:t>
      </w:r>
      <w:r w:rsidRPr="006457BB">
        <w:rPr>
          <w:rFonts w:ascii="Arial" w:hAnsi="Arial" w:cs="Arial"/>
          <w:sz w:val="22"/>
          <w:szCs w:val="22"/>
        </w:rPr>
        <w:t xml:space="preserve"> lo pertinente.</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2) Las disposici</w:t>
      </w:r>
      <w:r w:rsidR="00CC6568">
        <w:rPr>
          <w:rFonts w:ascii="Arial" w:hAnsi="Arial" w:cs="Arial"/>
          <w:sz w:val="22"/>
          <w:szCs w:val="22"/>
        </w:rPr>
        <w:t>ones contenidas en el TOCAF</w:t>
      </w:r>
      <w:r w:rsidRPr="00B5601B">
        <w:rPr>
          <w:rFonts w:ascii="Arial" w:hAnsi="Arial" w:cs="Arial"/>
          <w:sz w:val="22"/>
          <w:szCs w:val="22"/>
        </w:rPr>
        <w:t xml:space="preserve">, aprobado por Decreto </w:t>
      </w:r>
      <w:r>
        <w:rPr>
          <w:rFonts w:ascii="Arial" w:hAnsi="Arial" w:cs="Arial"/>
          <w:sz w:val="22"/>
          <w:szCs w:val="22"/>
        </w:rPr>
        <w:t xml:space="preserve">N°150/012, de </w:t>
      </w:r>
      <w:r w:rsidR="00AE47BD">
        <w:rPr>
          <w:rFonts w:ascii="Arial" w:hAnsi="Arial" w:cs="Arial"/>
          <w:sz w:val="22"/>
          <w:szCs w:val="22"/>
        </w:rPr>
        <w:t>fecha 11</w:t>
      </w:r>
      <w:r>
        <w:rPr>
          <w:rFonts w:ascii="Arial" w:hAnsi="Arial" w:cs="Arial"/>
          <w:sz w:val="22"/>
          <w:szCs w:val="22"/>
        </w:rPr>
        <w:t xml:space="preserve">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rsidR="00D07B4D" w:rsidRPr="00B5601B" w:rsidRDefault="00D07B4D" w:rsidP="00D07B4D">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sidR="00AE47BD">
        <w:rPr>
          <w:rFonts w:ascii="Arial" w:hAnsi="Arial" w:cs="Arial"/>
          <w:spacing w:val="-3"/>
          <w:sz w:val="22"/>
          <w:szCs w:val="22"/>
        </w:rPr>
        <w:t>,</w:t>
      </w:r>
      <w:r w:rsidR="00AE47BD" w:rsidRPr="00B5601B">
        <w:rPr>
          <w:rFonts w:ascii="Arial" w:hAnsi="Arial" w:cs="Arial"/>
          <w:spacing w:val="-3"/>
          <w:sz w:val="22"/>
          <w:szCs w:val="22"/>
        </w:rPr>
        <w:t xml:space="preserve"> de</w:t>
      </w:r>
      <w:r w:rsidRPr="00B5601B">
        <w:rPr>
          <w:rFonts w:ascii="Arial" w:hAnsi="Arial" w:cs="Arial"/>
          <w:spacing w:val="-3"/>
          <w:sz w:val="22"/>
          <w:szCs w:val="22"/>
        </w:rPr>
        <w:t xml:space="preserv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w:t>
      </w:r>
      <w:r w:rsidR="00AE47BD">
        <w:rPr>
          <w:rFonts w:ascii="Arial" w:hAnsi="Arial" w:cs="Arial"/>
          <w:sz w:val="22"/>
          <w:szCs w:val="22"/>
        </w:rPr>
        <w:t xml:space="preserve">fecha </w:t>
      </w:r>
      <w:r w:rsidR="00AE47BD" w:rsidRPr="00B5601B">
        <w:rPr>
          <w:rFonts w:ascii="Arial" w:hAnsi="Arial" w:cs="Arial"/>
          <w:sz w:val="22"/>
          <w:szCs w:val="22"/>
        </w:rPr>
        <w:t>11</w:t>
      </w:r>
      <w:r w:rsidRPr="00B5601B">
        <w:rPr>
          <w:rFonts w:ascii="Arial" w:hAnsi="Arial" w:cs="Arial"/>
          <w:sz w:val="22"/>
          <w:szCs w:val="22"/>
        </w:rPr>
        <w:t xml:space="preserve">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rsidR="00D07B4D" w:rsidRDefault="00D07B4D" w:rsidP="00D07B4D">
      <w:pPr>
        <w:suppressAutoHyphens/>
        <w:rPr>
          <w:rFonts w:ascii="Arial" w:hAnsi="Arial" w:cs="Arial"/>
          <w:spacing w:val="-3"/>
          <w:sz w:val="22"/>
          <w:szCs w:val="22"/>
        </w:rPr>
      </w:pPr>
      <w:r w:rsidRPr="00B5601B">
        <w:rPr>
          <w:rFonts w:ascii="Arial" w:hAnsi="Arial" w:cs="Arial"/>
          <w:spacing w:val="-3"/>
          <w:sz w:val="22"/>
          <w:szCs w:val="22"/>
        </w:rPr>
        <w:t xml:space="preserve">5) </w:t>
      </w:r>
      <w:r w:rsidR="00970572" w:rsidRPr="00B5601B">
        <w:rPr>
          <w:rFonts w:ascii="Arial" w:hAnsi="Arial" w:cs="Arial"/>
          <w:spacing w:val="-3"/>
          <w:sz w:val="22"/>
          <w:szCs w:val="22"/>
        </w:rPr>
        <w:t>Decreto</w:t>
      </w:r>
      <w:r w:rsidR="00970572">
        <w:rPr>
          <w:rFonts w:ascii="Arial" w:hAnsi="Arial" w:cs="Arial"/>
          <w:spacing w:val="-3"/>
          <w:sz w:val="22"/>
          <w:szCs w:val="22"/>
        </w:rPr>
        <w:t xml:space="preserve"> 500</w:t>
      </w:r>
      <w:r>
        <w:rPr>
          <w:rFonts w:ascii="Arial" w:hAnsi="Arial" w:cs="Arial"/>
          <w:spacing w:val="-3"/>
          <w:sz w:val="22"/>
          <w:szCs w:val="22"/>
        </w:rPr>
        <w:t>/991. (Procedimiento administrativo</w:t>
      </w:r>
      <w:r w:rsidRPr="00B5601B">
        <w:rPr>
          <w:rFonts w:ascii="Arial" w:hAnsi="Arial" w:cs="Arial"/>
          <w:spacing w:val="-3"/>
          <w:sz w:val="22"/>
          <w:szCs w:val="22"/>
        </w:rPr>
        <w:t>)</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10) Decreto N° 371/010, de fecha 14 de diciembre de 2010. (Subprograma de contratación Pública para el desarrollo de micro, pequeñas y medianas empresas).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rsidR="00D07B4D" w:rsidRPr="00B5601B" w:rsidRDefault="00D07B4D" w:rsidP="00D07B4D">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rsidR="00D07B4D" w:rsidRDefault="00D07B4D" w:rsidP="00D07B4D">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xml:space="preserve">)  Las enmiendas o aclaraciones efectuadas por la Administración durante el plazo </w:t>
      </w:r>
      <w:r w:rsidR="00AE47BD" w:rsidRPr="00B5601B">
        <w:rPr>
          <w:rFonts w:ascii="Arial" w:hAnsi="Arial" w:cs="Arial"/>
          <w:sz w:val="22"/>
          <w:szCs w:val="22"/>
        </w:rPr>
        <w:t>del llamado</w:t>
      </w:r>
      <w:r w:rsidRPr="00B5601B">
        <w:rPr>
          <w:rFonts w:ascii="Arial" w:hAnsi="Arial" w:cs="Arial"/>
          <w:sz w:val="22"/>
          <w:szCs w:val="22"/>
        </w:rPr>
        <w:t>.</w:t>
      </w:r>
    </w:p>
    <w:p w:rsidR="00F70295" w:rsidRPr="00B5601B" w:rsidRDefault="00F70295" w:rsidP="001E303C">
      <w:pPr>
        <w:pStyle w:val="Lista2"/>
        <w:ind w:left="0" w:firstLine="0"/>
        <w:jc w:val="both"/>
        <w:rPr>
          <w:rFonts w:ascii="Arial" w:hAnsi="Arial" w:cs="Arial"/>
          <w:sz w:val="22"/>
          <w:szCs w:val="22"/>
        </w:rPr>
      </w:pPr>
    </w:p>
    <w:p w:rsidR="005F6C2A" w:rsidRDefault="005F6C2A" w:rsidP="005F6C2A">
      <w:pPr>
        <w:pStyle w:val="Ttulo2"/>
        <w:rPr>
          <w:rFonts w:ascii="Arial" w:hAnsi="Arial" w:cs="Arial"/>
          <w:i w:val="0"/>
          <w:sz w:val="24"/>
          <w:szCs w:val="24"/>
        </w:rPr>
      </w:pPr>
      <w:bookmarkStart w:id="1" w:name="_Toc401923636"/>
      <w:bookmarkStart w:id="2" w:name="_Toc404244444"/>
      <w:r>
        <w:rPr>
          <w:rFonts w:ascii="Arial" w:hAnsi="Arial" w:cs="Arial"/>
          <w:i w:val="0"/>
          <w:sz w:val="24"/>
          <w:szCs w:val="24"/>
        </w:rPr>
        <w:t>4</w:t>
      </w:r>
      <w:r w:rsidR="00485EA2" w:rsidRPr="00485EA2">
        <w:rPr>
          <w:rFonts w:ascii="Arial" w:hAnsi="Arial" w:cs="Arial"/>
          <w:i w:val="0"/>
          <w:sz w:val="24"/>
          <w:szCs w:val="24"/>
        </w:rPr>
        <w:t>°.</w:t>
      </w:r>
      <w:r w:rsidR="0015392E">
        <w:rPr>
          <w:rFonts w:ascii="Arial" w:hAnsi="Arial" w:cs="Arial"/>
          <w:i w:val="0"/>
          <w:sz w:val="24"/>
          <w:szCs w:val="24"/>
        </w:rPr>
        <w:t>-</w:t>
      </w:r>
      <w:r w:rsidR="00485EA2" w:rsidRPr="00485EA2">
        <w:rPr>
          <w:rFonts w:ascii="Arial" w:hAnsi="Arial" w:cs="Arial"/>
          <w:i w:val="0"/>
          <w:sz w:val="24"/>
          <w:szCs w:val="24"/>
        </w:rPr>
        <w:t xml:space="preserve"> EXENCIÓN DE </w:t>
      </w:r>
      <w:bookmarkEnd w:id="1"/>
      <w:bookmarkEnd w:id="2"/>
      <w:r w:rsidR="004113E0" w:rsidRPr="00485EA2">
        <w:rPr>
          <w:rFonts w:ascii="Arial" w:hAnsi="Arial" w:cs="Arial"/>
          <w:i w:val="0"/>
          <w:sz w:val="24"/>
          <w:szCs w:val="24"/>
        </w:rPr>
        <w:t>RESPONSABILIDADES.</w:t>
      </w:r>
    </w:p>
    <w:p w:rsidR="00075FC9" w:rsidRPr="005F6C2A" w:rsidRDefault="00075FC9" w:rsidP="005F6C2A">
      <w:pPr>
        <w:pStyle w:val="Ttulo2"/>
        <w:rPr>
          <w:rFonts w:ascii="Arial" w:hAnsi="Arial" w:cs="Arial"/>
          <w:b w:val="0"/>
          <w:i w:val="0"/>
          <w:color w:val="00000A"/>
          <w:sz w:val="22"/>
          <w:szCs w:val="22"/>
        </w:rPr>
      </w:pPr>
      <w:r w:rsidRPr="00F641A1">
        <w:rPr>
          <w:rFonts w:ascii="Arial" w:hAnsi="Arial" w:cs="Arial"/>
          <w:i w:val="0"/>
          <w:color w:val="00000A"/>
          <w:sz w:val="22"/>
          <w:szCs w:val="22"/>
        </w:rP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w:t>
      </w:r>
      <w:r w:rsidRPr="00F641A1">
        <w:rPr>
          <w:rFonts w:ascii="Arial" w:hAnsi="Arial" w:cs="Arial"/>
          <w:i w:val="0"/>
          <w:color w:val="00000A"/>
          <w:sz w:val="22"/>
          <w:szCs w:val="22"/>
        </w:rPr>
        <w:lastRenderedPageBreak/>
        <w:t>generar derecho alguno de los participantes a reclamar por concepto de gastos, honorarios o indemnizaciones por daños y perjuicios</w:t>
      </w:r>
      <w:r w:rsidRPr="005F6C2A">
        <w:rPr>
          <w:rFonts w:ascii="Arial" w:hAnsi="Arial" w:cs="Arial"/>
          <w:b w:val="0"/>
          <w:i w:val="0"/>
          <w:color w:val="00000A"/>
          <w:sz w:val="22"/>
          <w:szCs w:val="22"/>
        </w:rPr>
        <w:t xml:space="preserve">.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En ese sentido, será responsabilidad de los oferentes </w:t>
      </w:r>
      <w:r w:rsidR="00485EA2">
        <w:rPr>
          <w:color w:val="00000A"/>
          <w:sz w:val="22"/>
          <w:szCs w:val="22"/>
        </w:rPr>
        <w:t>financiar</w:t>
      </w:r>
      <w:r>
        <w:rPr>
          <w:color w:val="00000A"/>
          <w:sz w:val="22"/>
          <w:szCs w:val="22"/>
        </w:rPr>
        <w:t xml:space="preserve"> todos los gastos relacionados con la preparación y presentación de sus ofertas. La Presidencia </w:t>
      </w:r>
      <w:r w:rsidR="00D8053F">
        <w:rPr>
          <w:color w:val="00000A"/>
          <w:sz w:val="22"/>
          <w:szCs w:val="22"/>
        </w:rPr>
        <w:t xml:space="preserve">de la República </w:t>
      </w:r>
      <w:r>
        <w:rPr>
          <w:color w:val="00000A"/>
          <w:sz w:val="22"/>
          <w:szCs w:val="22"/>
        </w:rPr>
        <w:t>no será responsable en ningún caso por dichos costos, cualquiera s</w:t>
      </w:r>
      <w:r w:rsidR="005E4EEE">
        <w:rPr>
          <w:color w:val="00000A"/>
          <w:sz w:val="22"/>
          <w:szCs w:val="22"/>
        </w:rPr>
        <w:t xml:space="preserve">ea la forma en que se realice </w:t>
      </w:r>
      <w:r w:rsidR="00AE47BD">
        <w:rPr>
          <w:color w:val="00000A"/>
          <w:sz w:val="22"/>
          <w:szCs w:val="22"/>
        </w:rPr>
        <w:t>el llamado</w:t>
      </w:r>
      <w:r>
        <w:rPr>
          <w:color w:val="00000A"/>
          <w:sz w:val="22"/>
          <w:szCs w:val="22"/>
        </w:rPr>
        <w:t xml:space="preserve"> o su resultado.</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La Presidencia</w:t>
      </w:r>
      <w:r w:rsidR="00D8053F">
        <w:rPr>
          <w:color w:val="00000A"/>
          <w:sz w:val="22"/>
          <w:szCs w:val="22"/>
        </w:rPr>
        <w:t xml:space="preserve"> de </w:t>
      </w:r>
      <w:r w:rsidR="00AE47BD">
        <w:rPr>
          <w:color w:val="00000A"/>
          <w:sz w:val="22"/>
          <w:szCs w:val="22"/>
        </w:rPr>
        <w:t>la República podrá</w:t>
      </w:r>
      <w:r>
        <w:rPr>
          <w:color w:val="00000A"/>
          <w:sz w:val="22"/>
          <w:szCs w:val="22"/>
        </w:rPr>
        <w:t xml:space="preserve">, por cualquier causa y en cualquier momento antes que venza el plazo de presentación de ofertas, modificar los documentos </w:t>
      </w:r>
      <w:r w:rsidR="00EF029C">
        <w:rPr>
          <w:color w:val="00000A"/>
          <w:sz w:val="22"/>
          <w:szCs w:val="22"/>
        </w:rPr>
        <w:t>del llamado</w:t>
      </w:r>
      <w:r>
        <w:rPr>
          <w:color w:val="00000A"/>
          <w:sz w:val="22"/>
          <w:szCs w:val="22"/>
        </w:rPr>
        <w:t xml:space="preserve"> mediante “aclaraciones”, ya sea por iniciativa propia o en atención a aclaraciones solicitadas por los oferentes. Las “aclaraciones” serán publicadas en la página de compras estatales (www.comprasestatales.gub.uy).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La Presidencia </w:t>
      </w:r>
      <w:r w:rsidR="00D8053F">
        <w:rPr>
          <w:color w:val="00000A"/>
          <w:sz w:val="22"/>
          <w:szCs w:val="22"/>
        </w:rPr>
        <w:t xml:space="preserve">de la República </w:t>
      </w:r>
      <w:r>
        <w:rPr>
          <w:color w:val="00000A"/>
          <w:sz w:val="22"/>
          <w:szCs w:val="22"/>
        </w:rPr>
        <w:t xml:space="preserve">se reserva el derecho de rechazar a su exclusivo juicio, la totalidad de las ofertas y de iniciar acciones en casos de incumplimiento de la oferta ya adjudicada. </w:t>
      </w:r>
    </w:p>
    <w:p w:rsidR="005F5046"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Asimismo, las ofertas serán rechazadas cuando contengan cláusulas consideradas abusivas, atendiendo, aunque no únicamente, a lo disp</w:t>
      </w:r>
      <w:r w:rsidR="00BF35EC">
        <w:rPr>
          <w:color w:val="00000A"/>
          <w:sz w:val="22"/>
          <w:szCs w:val="22"/>
        </w:rPr>
        <w:t>uesto por la Ley Nº 17.250 de 11</w:t>
      </w:r>
      <w:r>
        <w:rPr>
          <w:color w:val="00000A"/>
          <w:sz w:val="22"/>
          <w:szCs w:val="22"/>
        </w:rPr>
        <w:t xml:space="preserve"> de agosto de 2000 y su Decreto reglamentario</w:t>
      </w:r>
      <w:r w:rsidR="000E61A5">
        <w:rPr>
          <w:color w:val="00000A"/>
          <w:sz w:val="22"/>
          <w:szCs w:val="22"/>
        </w:rPr>
        <w:t xml:space="preserve"> N</w:t>
      </w:r>
      <w:r w:rsidR="00AE47BD">
        <w:rPr>
          <w:color w:val="00000A"/>
          <w:sz w:val="22"/>
          <w:szCs w:val="22"/>
        </w:rPr>
        <w:t>° 244</w:t>
      </w:r>
      <w:r w:rsidR="00461FA8">
        <w:rPr>
          <w:color w:val="00000A"/>
          <w:sz w:val="22"/>
          <w:szCs w:val="22"/>
        </w:rPr>
        <w:t>/</w:t>
      </w:r>
      <w:r>
        <w:rPr>
          <w:color w:val="00000A"/>
          <w:sz w:val="22"/>
          <w:szCs w:val="22"/>
        </w:rPr>
        <w:t xml:space="preserve">000 de 23 de agosto de 2000 (Ref.: Relaciones de consumo). </w:t>
      </w:r>
    </w:p>
    <w:p w:rsidR="004113E0" w:rsidRPr="00485EA2" w:rsidRDefault="005F6C2A" w:rsidP="004113E0">
      <w:pPr>
        <w:pStyle w:val="Ttulo2"/>
        <w:rPr>
          <w:rFonts w:ascii="Arial" w:hAnsi="Arial" w:cs="Arial"/>
          <w:i w:val="0"/>
          <w:sz w:val="24"/>
          <w:szCs w:val="24"/>
        </w:rPr>
      </w:pPr>
      <w:r>
        <w:rPr>
          <w:rFonts w:ascii="Arial" w:hAnsi="Arial" w:cs="Arial"/>
          <w:i w:val="0"/>
          <w:sz w:val="24"/>
          <w:szCs w:val="24"/>
        </w:rPr>
        <w:t>5</w:t>
      </w:r>
      <w:r w:rsidR="004113E0" w:rsidRPr="00485EA2">
        <w:rPr>
          <w:rFonts w:ascii="Arial" w:hAnsi="Arial" w:cs="Arial"/>
          <w:i w:val="0"/>
          <w:sz w:val="24"/>
          <w:szCs w:val="24"/>
        </w:rPr>
        <w:t xml:space="preserve">°. </w:t>
      </w:r>
      <w:r w:rsidR="0015392E">
        <w:rPr>
          <w:rFonts w:ascii="Arial" w:hAnsi="Arial" w:cs="Arial"/>
          <w:i w:val="0"/>
          <w:sz w:val="24"/>
          <w:szCs w:val="24"/>
        </w:rPr>
        <w:t xml:space="preserve">- </w:t>
      </w:r>
      <w:r w:rsidR="009045E9">
        <w:rPr>
          <w:rFonts w:ascii="Arial" w:hAnsi="Arial" w:cs="Arial"/>
          <w:i w:val="0"/>
          <w:sz w:val="24"/>
          <w:szCs w:val="24"/>
        </w:rPr>
        <w:t xml:space="preserve">ACCESO </w:t>
      </w:r>
      <w:r w:rsidR="00AE47BD">
        <w:rPr>
          <w:rFonts w:ascii="Arial" w:hAnsi="Arial" w:cs="Arial"/>
          <w:i w:val="0"/>
          <w:sz w:val="24"/>
          <w:szCs w:val="24"/>
        </w:rPr>
        <w:t>AL PLIEGO</w:t>
      </w:r>
      <w:r>
        <w:rPr>
          <w:rFonts w:ascii="Arial" w:hAnsi="Arial" w:cs="Arial"/>
          <w:i w:val="0"/>
          <w:sz w:val="24"/>
          <w:szCs w:val="24"/>
        </w:rPr>
        <w:t>.</w:t>
      </w:r>
      <w:r w:rsidR="004113E0" w:rsidRPr="00485EA2">
        <w:rPr>
          <w:rFonts w:ascii="Arial" w:hAnsi="Arial" w:cs="Arial"/>
          <w:i w:val="0"/>
          <w:sz w:val="24"/>
          <w:szCs w:val="24"/>
        </w:rPr>
        <w:t xml:space="preserve"> </w:t>
      </w:r>
    </w:p>
    <w:p w:rsidR="000D3056" w:rsidRDefault="000D3056" w:rsidP="000D3056">
      <w:pPr>
        <w:pStyle w:val="Default"/>
        <w:spacing w:before="100" w:beforeAutospacing="1" w:after="100" w:afterAutospacing="1" w:line="276" w:lineRule="auto"/>
        <w:jc w:val="both"/>
        <w:rPr>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rsidR="000D3056" w:rsidRPr="00485EA2" w:rsidRDefault="005F6C2A" w:rsidP="000D3056">
      <w:pPr>
        <w:pStyle w:val="Ttulo2"/>
        <w:rPr>
          <w:rFonts w:ascii="Arial" w:hAnsi="Arial" w:cs="Arial"/>
          <w:i w:val="0"/>
          <w:sz w:val="24"/>
          <w:szCs w:val="24"/>
        </w:rPr>
      </w:pPr>
      <w:r>
        <w:rPr>
          <w:rFonts w:ascii="Arial" w:hAnsi="Arial" w:cs="Arial"/>
          <w:i w:val="0"/>
          <w:sz w:val="24"/>
          <w:szCs w:val="24"/>
        </w:rPr>
        <w:t>6</w:t>
      </w:r>
      <w:r w:rsidR="000D3056" w:rsidRPr="00485EA2">
        <w:rPr>
          <w:rFonts w:ascii="Arial" w:hAnsi="Arial" w:cs="Arial"/>
          <w:i w:val="0"/>
          <w:sz w:val="24"/>
          <w:szCs w:val="24"/>
        </w:rPr>
        <w:t xml:space="preserve">°. </w:t>
      </w:r>
      <w:r w:rsidR="0015392E">
        <w:rPr>
          <w:rFonts w:ascii="Arial" w:hAnsi="Arial" w:cs="Arial"/>
          <w:i w:val="0"/>
          <w:sz w:val="24"/>
          <w:szCs w:val="24"/>
        </w:rPr>
        <w:t xml:space="preserve">- </w:t>
      </w:r>
      <w:r w:rsidR="00DE5F97">
        <w:rPr>
          <w:rFonts w:ascii="Arial" w:hAnsi="Arial" w:cs="Arial"/>
          <w:i w:val="0"/>
          <w:sz w:val="24"/>
          <w:szCs w:val="24"/>
        </w:rPr>
        <w:t>ACEPTACIÓN DE LOS TÉ</w:t>
      </w:r>
      <w:r w:rsidR="000D3056">
        <w:rPr>
          <w:rFonts w:ascii="Arial" w:hAnsi="Arial" w:cs="Arial"/>
          <w:i w:val="0"/>
          <w:sz w:val="24"/>
          <w:szCs w:val="24"/>
        </w:rPr>
        <w:t>R</w:t>
      </w:r>
      <w:r>
        <w:rPr>
          <w:rFonts w:ascii="Arial" w:hAnsi="Arial" w:cs="Arial"/>
          <w:i w:val="0"/>
          <w:sz w:val="24"/>
          <w:szCs w:val="24"/>
        </w:rPr>
        <w:t>MINOS Y CONDICIONES DEL PLIEGO.</w:t>
      </w:r>
    </w:p>
    <w:p w:rsidR="004113E0" w:rsidRPr="00512263" w:rsidRDefault="004113E0" w:rsidP="004113E0">
      <w:pPr>
        <w:pStyle w:val="Default"/>
        <w:spacing w:before="100" w:beforeAutospacing="1" w:after="100" w:afterAutospacing="1" w:line="276" w:lineRule="auto"/>
        <w:jc w:val="both"/>
        <w:rPr>
          <w:color w:val="00000A"/>
          <w:sz w:val="22"/>
          <w:szCs w:val="22"/>
        </w:rPr>
      </w:pPr>
      <w:bookmarkStart w:id="3" w:name="__RefHeading__1177_1381833221"/>
      <w:bookmarkEnd w:id="3"/>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4113E0" w:rsidRPr="00512263"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4113E0"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CC6568" w:rsidRDefault="00CC6568" w:rsidP="004113E0">
      <w:pPr>
        <w:pStyle w:val="Default"/>
        <w:spacing w:before="100" w:beforeAutospacing="1" w:after="100" w:afterAutospacing="1" w:line="276" w:lineRule="auto"/>
        <w:jc w:val="both"/>
        <w:rPr>
          <w:color w:val="00000A"/>
          <w:sz w:val="22"/>
          <w:szCs w:val="22"/>
        </w:rPr>
      </w:pPr>
    </w:p>
    <w:p w:rsidR="00CC6568" w:rsidRPr="00512263" w:rsidRDefault="00CC6568" w:rsidP="004113E0">
      <w:pPr>
        <w:pStyle w:val="Default"/>
        <w:spacing w:before="100" w:beforeAutospacing="1" w:after="100" w:afterAutospacing="1" w:line="276" w:lineRule="auto"/>
        <w:jc w:val="both"/>
        <w:rPr>
          <w:b/>
          <w:bCs/>
          <w:color w:val="00000A"/>
          <w:sz w:val="22"/>
          <w:szCs w:val="22"/>
        </w:rPr>
      </w:pPr>
    </w:p>
    <w:p w:rsidR="00A2394E" w:rsidRPr="00512263" w:rsidRDefault="00BE17A2" w:rsidP="00512263">
      <w:pPr>
        <w:pStyle w:val="Lista2"/>
        <w:ind w:left="0" w:firstLine="0"/>
        <w:rPr>
          <w:rFonts w:ascii="Arial" w:hAnsi="Arial" w:cs="Arial"/>
          <w:b/>
          <w:szCs w:val="24"/>
          <w:lang w:val="es-CL"/>
        </w:rPr>
      </w:pPr>
      <w:r>
        <w:rPr>
          <w:rFonts w:ascii="Arial" w:hAnsi="Arial" w:cs="Arial"/>
          <w:b/>
          <w:szCs w:val="24"/>
        </w:rPr>
        <w:lastRenderedPageBreak/>
        <w:t>7</w:t>
      </w:r>
      <w:r w:rsidR="007E0622" w:rsidRPr="007E0622">
        <w:rPr>
          <w:rFonts w:ascii="Arial" w:hAnsi="Arial" w:cs="Arial"/>
          <w:b/>
          <w:szCs w:val="24"/>
        </w:rPr>
        <w:t>°.</w:t>
      </w:r>
      <w:r w:rsidR="0015392E">
        <w:rPr>
          <w:rFonts w:ascii="Arial" w:hAnsi="Arial" w:cs="Arial"/>
          <w:b/>
          <w:szCs w:val="24"/>
        </w:rPr>
        <w:t>-</w:t>
      </w:r>
      <w:r w:rsidR="007E0622" w:rsidRPr="007E0622">
        <w:rPr>
          <w:rFonts w:ascii="Arial" w:hAnsi="Arial" w:cs="Arial"/>
          <w:b/>
          <w:szCs w:val="24"/>
        </w:rPr>
        <w:t xml:space="preserve"> PRESENTACIÓN DE OFERTAS</w:t>
      </w:r>
      <w:r>
        <w:rPr>
          <w:rFonts w:ascii="Arial" w:hAnsi="Arial" w:cs="Arial"/>
          <w:b/>
          <w:szCs w:val="24"/>
        </w:rPr>
        <w:t>.</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A efectos de la presentación de ofertas, el oferente deberá estar registrado en el Registro Único de Proveedores del Estado (RUPE), conforme a lo dispuesto po</w:t>
      </w:r>
      <w:r w:rsidR="00A20EA4">
        <w:rPr>
          <w:color w:val="00000A"/>
          <w:sz w:val="22"/>
          <w:szCs w:val="22"/>
        </w:rPr>
        <w:t xml:space="preserve">r el </w:t>
      </w:r>
      <w:r w:rsidR="00AE47BD">
        <w:rPr>
          <w:color w:val="00000A"/>
          <w:sz w:val="22"/>
          <w:szCs w:val="22"/>
        </w:rPr>
        <w:t xml:space="preserve">Decreto </w:t>
      </w:r>
      <w:r w:rsidR="00AE47BD" w:rsidRPr="00512263">
        <w:rPr>
          <w:color w:val="00000A"/>
          <w:sz w:val="22"/>
          <w:szCs w:val="22"/>
        </w:rPr>
        <w:t>N</w:t>
      </w:r>
      <w:r w:rsidRPr="00512263">
        <w:rPr>
          <w:color w:val="00000A"/>
          <w:sz w:val="22"/>
          <w:szCs w:val="22"/>
        </w:rPr>
        <w:t>° 155/013</w:t>
      </w:r>
      <w:r w:rsidR="00444072">
        <w:rPr>
          <w:color w:val="00000A"/>
          <w:sz w:val="22"/>
          <w:szCs w:val="22"/>
        </w:rPr>
        <w:t>,</w:t>
      </w:r>
      <w:r w:rsidRPr="00512263">
        <w:rPr>
          <w:color w:val="00000A"/>
          <w:sz w:val="22"/>
          <w:szCs w:val="22"/>
        </w:rPr>
        <w:t xml:space="preserve">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en línea hasta la hora prevista para su recepción. </w:t>
      </w:r>
      <w:r w:rsidR="006716DA">
        <w:rPr>
          <w:color w:val="00000A"/>
          <w:sz w:val="22"/>
          <w:szCs w:val="22"/>
        </w:rPr>
        <w:t xml:space="preserve">El oferente deberá ingresar su </w:t>
      </w:r>
      <w:r w:rsidR="006716DA" w:rsidRPr="00FC2A13">
        <w:rPr>
          <w:b/>
          <w:color w:val="00000A"/>
          <w:sz w:val="22"/>
          <w:szCs w:val="22"/>
        </w:rPr>
        <w:t>oferta</w:t>
      </w:r>
      <w:r w:rsidRPr="00FC2A13">
        <w:rPr>
          <w:b/>
          <w:color w:val="00000A"/>
          <w:sz w:val="22"/>
          <w:szCs w:val="22"/>
        </w:rPr>
        <w:t xml:space="preserve"> </w:t>
      </w:r>
      <w:r w:rsidR="00FC2A13" w:rsidRPr="00FC2A13">
        <w:rPr>
          <w:b/>
          <w:color w:val="00000A"/>
          <w:sz w:val="22"/>
          <w:szCs w:val="22"/>
        </w:rPr>
        <w:t xml:space="preserve">completa, </w:t>
      </w:r>
      <w:r w:rsidR="00FC2A13" w:rsidRPr="00FC2A13">
        <w:rPr>
          <w:b/>
          <w:sz w:val="22"/>
          <w:szCs w:val="22"/>
        </w:rPr>
        <w:t>d</w:t>
      </w:r>
      <w:r w:rsidR="006B1F82" w:rsidRPr="00FC2A13">
        <w:rPr>
          <w:b/>
          <w:sz w:val="22"/>
          <w:szCs w:val="22"/>
        </w:rPr>
        <w:t>e acuerdo a</w:t>
      </w:r>
      <w:r w:rsidR="00FC2A13" w:rsidRPr="00FC2A13">
        <w:rPr>
          <w:b/>
          <w:sz w:val="22"/>
          <w:szCs w:val="22"/>
        </w:rPr>
        <w:t xml:space="preserve"> los requisitos exigidos en el presente pliego y memoria descriptiva,</w:t>
      </w:r>
      <w:r w:rsidR="00FC2A13" w:rsidRPr="00512263">
        <w:rPr>
          <w:color w:val="00000A"/>
          <w:sz w:val="22"/>
          <w:szCs w:val="22"/>
        </w:rPr>
        <w:t xml:space="preserve"> </w:t>
      </w:r>
      <w:r w:rsidRPr="00512263">
        <w:rPr>
          <w:color w:val="00000A"/>
          <w:sz w:val="22"/>
          <w:szCs w:val="22"/>
        </w:rPr>
        <w:t xml:space="preserve">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La documentación electrónica adjunta de la oferta se ingresará en archivos con formato no editable, sin contraseñas ni bloqueos para su impresión o copiado. </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B34CCB" w:rsidRPr="00B34CCB" w:rsidRDefault="00A2394E" w:rsidP="00B34CCB">
      <w:pPr>
        <w:spacing w:before="20"/>
        <w:rPr>
          <w:rFonts w:ascii="Arial" w:hAnsi="Arial" w:cs="Arial"/>
          <w:sz w:val="22"/>
          <w:szCs w:val="22"/>
          <w:lang w:eastAsia="es-UY"/>
        </w:rPr>
      </w:pPr>
      <w:r w:rsidRPr="00B34CCB">
        <w:rPr>
          <w:rFonts w:ascii="Arial" w:hAnsi="Arial" w:cs="Arial"/>
          <w:color w:val="00000A"/>
          <w:sz w:val="22"/>
          <w:szCs w:val="22"/>
        </w:rPr>
        <w:t xml:space="preserve">Para ofertar en línea: ver manual disponible en www.comprasestatales.gub.uy en la sección Capacitación\Manuales y Materiales, o comunicarse </w:t>
      </w:r>
      <w:r w:rsidR="00AE47BD" w:rsidRPr="00B34CCB">
        <w:rPr>
          <w:rFonts w:ascii="Arial" w:hAnsi="Arial" w:cs="Arial"/>
          <w:color w:val="00000A"/>
          <w:sz w:val="22"/>
          <w:szCs w:val="22"/>
        </w:rPr>
        <w:t>con Atención</w:t>
      </w:r>
      <w:r w:rsidR="008B4CCA">
        <w:rPr>
          <w:rFonts w:ascii="Arial" w:hAnsi="Arial" w:cs="Arial"/>
          <w:color w:val="000000"/>
          <w:sz w:val="22"/>
          <w:szCs w:val="22"/>
          <w:lang w:eastAsia="es-UY"/>
        </w:rPr>
        <w:t xml:space="preserve"> a Proveedores de AR</w:t>
      </w:r>
      <w:r w:rsidR="00B34CCB" w:rsidRPr="00B34CCB">
        <w:rPr>
          <w:rFonts w:ascii="Arial" w:hAnsi="Arial" w:cs="Arial"/>
          <w:color w:val="000000"/>
          <w:sz w:val="22"/>
          <w:szCs w:val="22"/>
          <w:lang w:eastAsia="es-UY"/>
        </w:rPr>
        <w:t xml:space="preserve">CE </w:t>
      </w:r>
      <w:r w:rsidRPr="00B34CCB">
        <w:rPr>
          <w:rFonts w:ascii="Arial" w:hAnsi="Arial" w:cs="Arial"/>
          <w:color w:val="00000A"/>
          <w:sz w:val="22"/>
          <w:szCs w:val="22"/>
        </w:rPr>
        <w:t xml:space="preserve">al </w:t>
      </w:r>
      <w:r w:rsidR="00B34CCB" w:rsidRPr="00B34CCB">
        <w:rPr>
          <w:rFonts w:ascii="Arial" w:hAnsi="Arial" w:cs="Arial"/>
          <w:color w:val="000000"/>
          <w:sz w:val="22"/>
          <w:szCs w:val="22"/>
          <w:lang w:eastAsia="es-UY"/>
        </w:rPr>
        <w:t xml:space="preserve">teléfono (0598) 2604 5360 de lunes a domingo desde las 8:00 a </w:t>
      </w:r>
      <w:r w:rsidR="00AE47BD" w:rsidRPr="00B34CCB">
        <w:rPr>
          <w:rFonts w:ascii="Arial" w:hAnsi="Arial" w:cs="Arial"/>
          <w:color w:val="000000"/>
          <w:sz w:val="22"/>
          <w:szCs w:val="22"/>
          <w:lang w:eastAsia="es-UY"/>
        </w:rPr>
        <w:t>las 21:00</w:t>
      </w:r>
      <w:r w:rsidR="00B34CCB" w:rsidRPr="00B34CCB">
        <w:rPr>
          <w:rFonts w:ascii="Arial" w:hAnsi="Arial" w:cs="Arial"/>
          <w:color w:val="000000"/>
          <w:sz w:val="22"/>
          <w:szCs w:val="22"/>
          <w:lang w:eastAsia="es-UY"/>
        </w:rPr>
        <w:t xml:space="preserve"> o por e</w:t>
      </w:r>
      <w:r w:rsidR="00682B35">
        <w:rPr>
          <w:rFonts w:ascii="Arial" w:hAnsi="Arial" w:cs="Arial"/>
          <w:sz w:val="22"/>
          <w:szCs w:val="22"/>
          <w:lang w:eastAsia="es-UY"/>
        </w:rPr>
        <w:t>-mail compras@ar</w:t>
      </w:r>
      <w:r w:rsidR="00B34CCB" w:rsidRPr="00B34CCB">
        <w:rPr>
          <w:rFonts w:ascii="Arial" w:hAnsi="Arial" w:cs="Arial"/>
          <w:sz w:val="22"/>
          <w:szCs w:val="22"/>
          <w:lang w:eastAsia="es-UY"/>
        </w:rPr>
        <w:t>ce.gub.uy</w:t>
      </w:r>
    </w:p>
    <w:p w:rsidR="00E40BCF" w:rsidRDefault="001963E0" w:rsidP="00A2394E">
      <w:pPr>
        <w:pStyle w:val="Default"/>
        <w:spacing w:before="100" w:beforeAutospacing="1" w:after="100" w:afterAutospacing="1" w:line="276" w:lineRule="auto"/>
        <w:jc w:val="both"/>
        <w:rPr>
          <w:color w:val="00000A"/>
          <w:sz w:val="22"/>
          <w:szCs w:val="22"/>
        </w:rPr>
      </w:pPr>
      <w:r>
        <w:rPr>
          <w:color w:val="00000A"/>
          <w:sz w:val="22"/>
          <w:szCs w:val="22"/>
        </w:rPr>
        <w:t>La o</w:t>
      </w:r>
      <w:r w:rsidR="00A2394E">
        <w:rPr>
          <w:color w:val="00000A"/>
          <w:sz w:val="22"/>
          <w:szCs w:val="22"/>
        </w:rPr>
        <w:t xml:space="preserve">ferta en línea garantiza que la misma no será vista hasta el momento de apertura del llamado. La plataforma electrónica recibirá ofertas únicamente hasta el momento fijado para su apertura en la convocatoria respectiva. </w:t>
      </w:r>
    </w:p>
    <w:p w:rsidR="007E438C" w:rsidRPr="00512263" w:rsidRDefault="00BE17A2" w:rsidP="007E438C">
      <w:pPr>
        <w:pStyle w:val="Lista2"/>
        <w:ind w:left="0" w:firstLine="0"/>
        <w:rPr>
          <w:rFonts w:ascii="Arial" w:hAnsi="Arial" w:cs="Arial"/>
          <w:b/>
          <w:szCs w:val="24"/>
          <w:lang w:val="es-CL"/>
        </w:rPr>
      </w:pPr>
      <w:r>
        <w:rPr>
          <w:rFonts w:ascii="Arial" w:hAnsi="Arial" w:cs="Arial"/>
          <w:b/>
          <w:szCs w:val="24"/>
        </w:rPr>
        <w:t>8</w:t>
      </w:r>
      <w:r w:rsidR="007E438C" w:rsidRPr="007E0622">
        <w:rPr>
          <w:rFonts w:ascii="Arial" w:hAnsi="Arial" w:cs="Arial"/>
          <w:b/>
          <w:szCs w:val="24"/>
        </w:rPr>
        <w:t>°.</w:t>
      </w:r>
      <w:r w:rsidR="0015392E">
        <w:rPr>
          <w:rFonts w:ascii="Arial" w:hAnsi="Arial" w:cs="Arial"/>
          <w:b/>
          <w:szCs w:val="24"/>
        </w:rPr>
        <w:t>-</w:t>
      </w:r>
      <w:r w:rsidR="007E438C" w:rsidRPr="007E0622">
        <w:rPr>
          <w:rFonts w:ascii="Arial" w:hAnsi="Arial" w:cs="Arial"/>
          <w:b/>
          <w:szCs w:val="24"/>
        </w:rPr>
        <w:t xml:space="preserve"> </w:t>
      </w:r>
      <w:r w:rsidR="007E438C">
        <w:rPr>
          <w:rFonts w:ascii="Arial" w:hAnsi="Arial" w:cs="Arial"/>
          <w:b/>
          <w:szCs w:val="24"/>
        </w:rPr>
        <w:t>CONTENIDO</w:t>
      </w:r>
      <w:r w:rsidR="007E438C" w:rsidRPr="007E0622">
        <w:rPr>
          <w:rFonts w:ascii="Arial" w:hAnsi="Arial" w:cs="Arial"/>
          <w:b/>
          <w:szCs w:val="24"/>
        </w:rPr>
        <w:t xml:space="preserve"> DE </w:t>
      </w:r>
      <w:r w:rsidR="007E438C">
        <w:rPr>
          <w:rFonts w:ascii="Arial" w:hAnsi="Arial" w:cs="Arial"/>
          <w:b/>
          <w:szCs w:val="24"/>
        </w:rPr>
        <w:t xml:space="preserve">LAS </w:t>
      </w:r>
      <w:r w:rsidR="007E438C" w:rsidRPr="007E0622">
        <w:rPr>
          <w:rFonts w:ascii="Arial" w:hAnsi="Arial" w:cs="Arial"/>
          <w:b/>
          <w:szCs w:val="24"/>
        </w:rPr>
        <w:t>OFERTAS</w:t>
      </w:r>
      <w:r>
        <w:rPr>
          <w:rFonts w:ascii="Arial" w:hAnsi="Arial" w:cs="Arial"/>
          <w:b/>
          <w:szCs w:val="24"/>
        </w:rPr>
        <w:t>.</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p>
    <w:p w:rsidR="007E0622" w:rsidRDefault="007E0622" w:rsidP="005202F6">
      <w:pPr>
        <w:pStyle w:val="Default"/>
        <w:numPr>
          <w:ilvl w:val="0"/>
          <w:numId w:val="2"/>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00343ED7">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6D3B16" w:rsidRPr="00DA7504" w:rsidRDefault="007E0622" w:rsidP="005202F6">
      <w:pPr>
        <w:pStyle w:val="Default"/>
        <w:numPr>
          <w:ilvl w:val="0"/>
          <w:numId w:val="2"/>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223723"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lastRenderedPageBreak/>
        <w:t xml:space="preserve">Los oferentes están obligados a presentar toda la información que sea necesaria para evaluar sus ofertas en cumplimiento </w:t>
      </w:r>
      <w:r w:rsidR="00AE47BD">
        <w:rPr>
          <w:color w:val="00000A"/>
          <w:sz w:val="22"/>
          <w:szCs w:val="22"/>
        </w:rPr>
        <w:t>de los requerimientos exigidos.</w:t>
      </w:r>
    </w:p>
    <w:p w:rsidR="00AE47BD" w:rsidRDefault="007E0622" w:rsidP="000B19B0">
      <w:pPr>
        <w:pStyle w:val="Default"/>
        <w:spacing w:before="100" w:beforeAutospacing="1" w:after="100" w:afterAutospacing="1" w:line="276" w:lineRule="auto"/>
        <w:jc w:val="both"/>
        <w:rPr>
          <w:b/>
          <w:color w:val="00000A"/>
          <w:sz w:val="22"/>
          <w:szCs w:val="22"/>
        </w:rPr>
      </w:pPr>
      <w:r w:rsidRPr="009721CA">
        <w:rPr>
          <w:b/>
          <w:color w:val="00000A"/>
          <w:sz w:val="22"/>
          <w:szCs w:val="22"/>
        </w:rPr>
        <w:t>La ausencia de información</w:t>
      </w:r>
      <w:r w:rsidR="009721CA">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AD5731" w:rsidRPr="003E3DE7" w:rsidRDefault="00BE17A2" w:rsidP="00AD5731">
      <w:pPr>
        <w:spacing w:before="100" w:beforeAutospacing="1" w:after="100" w:afterAutospacing="1"/>
        <w:rPr>
          <w:rFonts w:ascii="Arial" w:hAnsi="Arial" w:cs="Arial"/>
          <w:b/>
          <w:spacing w:val="10"/>
          <w:szCs w:val="24"/>
        </w:rPr>
      </w:pPr>
      <w:r>
        <w:rPr>
          <w:rFonts w:ascii="Arial" w:hAnsi="Arial" w:cs="Arial"/>
          <w:b/>
          <w:szCs w:val="24"/>
        </w:rPr>
        <w:t>9</w:t>
      </w:r>
      <w:r w:rsidR="00AD5731" w:rsidRPr="003E3DE7">
        <w:rPr>
          <w:rFonts w:ascii="Arial" w:hAnsi="Arial" w:cs="Arial"/>
          <w:b/>
          <w:szCs w:val="24"/>
        </w:rPr>
        <w:t xml:space="preserve">°.- </w:t>
      </w:r>
      <w:r w:rsidR="00AD5731" w:rsidRPr="003E3DE7">
        <w:rPr>
          <w:rFonts w:ascii="Arial" w:hAnsi="Arial" w:cs="Arial"/>
          <w:b/>
          <w:spacing w:val="10"/>
          <w:szCs w:val="24"/>
        </w:rPr>
        <w:t xml:space="preserve">PREFERENCIAS A LA INDUSTRIA NACIONAL. </w:t>
      </w:r>
    </w:p>
    <w:p w:rsidR="00AD5731" w:rsidRPr="00A245DC" w:rsidRDefault="00AD5731" w:rsidP="00AD5731">
      <w:pPr>
        <w:spacing w:before="100" w:beforeAutospacing="1" w:after="100" w:afterAutospacing="1"/>
        <w:rPr>
          <w:rFonts w:ascii="Arial" w:hAnsi="Arial" w:cs="Arial"/>
          <w:spacing w:val="10"/>
          <w:sz w:val="22"/>
          <w:szCs w:val="22"/>
        </w:rPr>
      </w:pPr>
      <w:r w:rsidRPr="00A245DC">
        <w:rPr>
          <w:rFonts w:ascii="Arial" w:hAnsi="Arial" w:cs="Arial"/>
          <w:spacing w:val="10"/>
          <w:sz w:val="22"/>
          <w:szCs w:val="22"/>
        </w:rPr>
        <w:t xml:space="preserve">Se tendrá en cuenta la prioridad reglamentada por el Decreto Nº 13/009, del 13 de enero de 2009; siempre que el proponente, en su oferta, haya acreditado fehacientemente los extremos requeridos. </w:t>
      </w:r>
    </w:p>
    <w:p w:rsidR="00AD5731" w:rsidRDefault="00AD5731" w:rsidP="00AD5731">
      <w:pPr>
        <w:spacing w:before="100" w:beforeAutospacing="1" w:after="100" w:afterAutospacing="1"/>
        <w:rPr>
          <w:rFonts w:ascii="Arial" w:hAnsi="Arial" w:cs="Arial"/>
          <w:spacing w:val="10"/>
          <w:sz w:val="22"/>
          <w:szCs w:val="22"/>
        </w:rPr>
      </w:pPr>
      <w:r w:rsidRPr="00A245DC">
        <w:rPr>
          <w:rFonts w:ascii="Arial" w:hAnsi="Arial" w:cs="Arial"/>
          <w:spacing w:val="10"/>
          <w:sz w:val="22"/>
          <w:szCs w:val="22"/>
        </w:rPr>
        <w:t xml:space="preserve">Si el oferente omite la acreditación de dichos extremos, en el momento de presentación de la propuesta, la Presidencia de la República entenderá que el mismo no se encuentra alcanzado por la normativa antes citada, ya que se trata de un </w:t>
      </w:r>
      <w:r w:rsidRPr="00A245DC">
        <w:rPr>
          <w:rFonts w:ascii="Arial" w:hAnsi="Arial" w:cs="Arial"/>
          <w:spacing w:val="10"/>
          <w:sz w:val="22"/>
          <w:szCs w:val="22"/>
          <w:u w:val="single"/>
        </w:rPr>
        <w:t>requisito sustancial</w:t>
      </w:r>
      <w:r w:rsidRPr="00A245DC">
        <w:rPr>
          <w:rFonts w:ascii="Arial" w:hAnsi="Arial" w:cs="Arial"/>
          <w:spacing w:val="10"/>
          <w:sz w:val="22"/>
          <w:szCs w:val="22"/>
        </w:rPr>
        <w:t xml:space="preserve"> que debe contener la propuesta, y cuya omisión no puede subsanarse con posterioridad al acto de apertura de</w:t>
      </w:r>
      <w:r>
        <w:rPr>
          <w:rFonts w:ascii="Arial" w:hAnsi="Arial" w:cs="Arial"/>
          <w:spacing w:val="10"/>
          <w:sz w:val="22"/>
          <w:szCs w:val="22"/>
        </w:rPr>
        <w:t xml:space="preserve"> </w:t>
      </w:r>
      <w:r w:rsidR="00AE47BD">
        <w:rPr>
          <w:rFonts w:ascii="Arial" w:hAnsi="Arial" w:cs="Arial"/>
          <w:spacing w:val="10"/>
          <w:sz w:val="22"/>
          <w:szCs w:val="22"/>
        </w:rPr>
        <w:t>las ofertas</w:t>
      </w:r>
      <w:r>
        <w:rPr>
          <w:rFonts w:ascii="Arial" w:hAnsi="Arial" w:cs="Arial"/>
          <w:spacing w:val="10"/>
          <w:sz w:val="22"/>
          <w:szCs w:val="22"/>
        </w:rPr>
        <w:t xml:space="preserve"> d</w:t>
      </w:r>
      <w:r w:rsidRPr="00A245DC">
        <w:rPr>
          <w:rFonts w:ascii="Arial" w:hAnsi="Arial" w:cs="Arial"/>
          <w:spacing w:val="10"/>
          <w:sz w:val="22"/>
          <w:szCs w:val="22"/>
        </w:rPr>
        <w:t>el presente llamado.</w:t>
      </w:r>
    </w:p>
    <w:p w:rsidR="004857B2" w:rsidRDefault="004857B2" w:rsidP="00AD5731">
      <w:pPr>
        <w:spacing w:before="100" w:beforeAutospacing="1" w:after="100" w:afterAutospacing="1"/>
        <w:rPr>
          <w:rFonts w:ascii="Arial" w:hAnsi="Arial" w:cs="Arial"/>
          <w:b/>
          <w:szCs w:val="24"/>
        </w:rPr>
      </w:pPr>
    </w:p>
    <w:p w:rsidR="00AD5731" w:rsidRPr="003E3DE7" w:rsidRDefault="00107271" w:rsidP="00AD5731">
      <w:pPr>
        <w:spacing w:before="100" w:beforeAutospacing="1" w:after="100" w:afterAutospacing="1"/>
        <w:rPr>
          <w:rFonts w:ascii="Arial" w:hAnsi="Arial" w:cs="Arial"/>
          <w:b/>
          <w:spacing w:val="10"/>
          <w:szCs w:val="24"/>
        </w:rPr>
      </w:pPr>
      <w:r>
        <w:rPr>
          <w:rFonts w:ascii="Arial" w:hAnsi="Arial" w:cs="Arial"/>
          <w:b/>
          <w:szCs w:val="24"/>
        </w:rPr>
        <w:t>1</w:t>
      </w:r>
      <w:r w:rsidR="00BE17A2">
        <w:rPr>
          <w:rFonts w:ascii="Arial" w:hAnsi="Arial" w:cs="Arial"/>
          <w:b/>
          <w:szCs w:val="24"/>
        </w:rPr>
        <w:t>0</w:t>
      </w:r>
      <w:r w:rsidR="00AD5731" w:rsidRPr="003E3DE7">
        <w:rPr>
          <w:rFonts w:ascii="Arial" w:hAnsi="Arial" w:cs="Arial"/>
          <w:b/>
          <w:szCs w:val="24"/>
        </w:rPr>
        <w:t xml:space="preserve">°.- </w:t>
      </w:r>
      <w:r w:rsidR="00AD5731" w:rsidRPr="003E3DE7">
        <w:rPr>
          <w:rFonts w:ascii="Arial" w:hAnsi="Arial" w:cs="Arial"/>
          <w:b/>
          <w:spacing w:val="10"/>
          <w:szCs w:val="24"/>
        </w:rPr>
        <w:t>RÉGIMEN PARA LAS MIPYMES.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Se deberá tener en cuenta lo establecido en el artículo 44 de la Ley Nº 18.362</w:t>
      </w:r>
      <w:r>
        <w:rPr>
          <w:rFonts w:ascii="Arial" w:hAnsi="Arial" w:cs="Arial"/>
          <w:spacing w:val="10"/>
          <w:sz w:val="22"/>
          <w:szCs w:val="22"/>
        </w:rPr>
        <w:t>, de fecha</w:t>
      </w:r>
      <w:r w:rsidRPr="006B6868">
        <w:rPr>
          <w:rFonts w:ascii="Arial" w:hAnsi="Arial" w:cs="Arial"/>
          <w:spacing w:val="10"/>
          <w:sz w:val="22"/>
          <w:szCs w:val="22"/>
        </w:rPr>
        <w:t xml:space="preserve"> 6 de octubre de 2008</w:t>
      </w:r>
      <w:r>
        <w:rPr>
          <w:rFonts w:ascii="Arial" w:hAnsi="Arial" w:cs="Arial"/>
          <w:spacing w:val="10"/>
          <w:sz w:val="22"/>
          <w:szCs w:val="22"/>
        </w:rPr>
        <w:t>,</w:t>
      </w:r>
      <w:r w:rsidRPr="006B6868">
        <w:rPr>
          <w:rFonts w:ascii="Arial" w:hAnsi="Arial" w:cs="Arial"/>
          <w:spacing w:val="10"/>
          <w:sz w:val="22"/>
          <w:szCs w:val="22"/>
        </w:rPr>
        <w:t xml:space="preserve"> reglamentado por 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 y disposiciones concordantes y/o complementarias.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Para la aplicación del beneficio, el oferente deberá presentar conjuntamente con su oferta</w:t>
      </w:r>
      <w:r>
        <w:rPr>
          <w:rFonts w:ascii="Arial" w:hAnsi="Arial" w:cs="Arial"/>
          <w:spacing w:val="10"/>
          <w:sz w:val="22"/>
          <w:szCs w:val="22"/>
        </w:rPr>
        <w:t>,</w:t>
      </w:r>
      <w:r w:rsidRPr="006B6868">
        <w:rPr>
          <w:rFonts w:ascii="Arial" w:hAnsi="Arial" w:cs="Arial"/>
          <w:spacing w:val="10"/>
          <w:sz w:val="22"/>
          <w:szCs w:val="22"/>
        </w:rPr>
        <w:t xml:space="preserve"> el Certificado expedido por DINAPYME que acredite su condición de MIPYME y la Participación en el Subprograma de Contratación para el Desarrollo </w:t>
      </w:r>
      <w:r>
        <w:rPr>
          <w:rFonts w:ascii="Arial" w:hAnsi="Arial" w:cs="Arial"/>
          <w:spacing w:val="10"/>
          <w:sz w:val="22"/>
          <w:szCs w:val="22"/>
        </w:rPr>
        <w:t xml:space="preserve">de acuerdo al </w:t>
      </w:r>
      <w:r w:rsidRPr="006B6868">
        <w:rPr>
          <w:rFonts w:ascii="Arial" w:hAnsi="Arial" w:cs="Arial"/>
          <w:spacing w:val="10"/>
          <w:sz w:val="22"/>
          <w:szCs w:val="22"/>
        </w:rPr>
        <w:t>artículo 4 y concordantes del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 xml:space="preserve">En caso que el oferente desee acogerse al mecanismo de reserva de mercado previsto en </w:t>
      </w:r>
      <w:r>
        <w:rPr>
          <w:rFonts w:ascii="Arial" w:hAnsi="Arial" w:cs="Arial"/>
          <w:spacing w:val="10"/>
          <w:sz w:val="22"/>
          <w:szCs w:val="22"/>
        </w:rPr>
        <w:t>el artículo 11 del Decreto 371/</w:t>
      </w:r>
      <w:r w:rsidRPr="006B6868">
        <w:rPr>
          <w:rFonts w:ascii="Arial" w:hAnsi="Arial" w:cs="Arial"/>
          <w:spacing w:val="10"/>
          <w:sz w:val="22"/>
          <w:szCs w:val="22"/>
        </w:rPr>
        <w:t>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r>
        <w:rPr>
          <w:rFonts w:ascii="Arial" w:hAnsi="Arial" w:cs="Arial"/>
          <w:spacing w:val="10"/>
          <w:sz w:val="22"/>
          <w:szCs w:val="22"/>
        </w:rPr>
        <w:t>,</w:t>
      </w:r>
      <w:r w:rsidRPr="006B6868">
        <w:rPr>
          <w:rFonts w:ascii="Arial" w:hAnsi="Arial" w:cs="Arial"/>
          <w:spacing w:val="10"/>
          <w:sz w:val="22"/>
          <w:szCs w:val="22"/>
        </w:rPr>
        <w:t xml:space="preserve"> deberá indicarlo </w:t>
      </w:r>
      <w:r w:rsidRPr="006B6868">
        <w:rPr>
          <w:rFonts w:ascii="Arial" w:hAnsi="Arial" w:cs="Arial"/>
          <w:spacing w:val="10"/>
          <w:sz w:val="22"/>
          <w:szCs w:val="22"/>
          <w:u w:val="single"/>
        </w:rPr>
        <w:t>en forma explícita</w:t>
      </w:r>
      <w:r w:rsidRPr="006B6868">
        <w:rPr>
          <w:rFonts w:ascii="Arial" w:hAnsi="Arial" w:cs="Arial"/>
          <w:spacing w:val="10"/>
          <w:sz w:val="22"/>
          <w:szCs w:val="22"/>
        </w:rPr>
        <w:t xml:space="preserve"> en su oferta.</w:t>
      </w:r>
    </w:p>
    <w:p w:rsidR="00AD5731" w:rsidRPr="00771B98" w:rsidRDefault="00AD5731" w:rsidP="00AD5731">
      <w:pPr>
        <w:spacing w:before="100" w:beforeAutospacing="1" w:after="100" w:afterAutospacing="1"/>
        <w:rPr>
          <w:b/>
          <w:color w:val="FF0000"/>
          <w:sz w:val="22"/>
          <w:szCs w:val="22"/>
        </w:rPr>
      </w:pPr>
      <w:r w:rsidRPr="00DA5E0D">
        <w:rPr>
          <w:rFonts w:ascii="Arial" w:hAnsi="Arial" w:cs="Arial"/>
          <w:spacing w:val="10"/>
          <w:sz w:val="22"/>
          <w:szCs w:val="22"/>
        </w:rPr>
        <w:t>Se deja expresa constancia que la p</w:t>
      </w:r>
      <w:r>
        <w:rPr>
          <w:rFonts w:ascii="Arial" w:hAnsi="Arial" w:cs="Arial"/>
          <w:spacing w:val="10"/>
          <w:sz w:val="22"/>
          <w:szCs w:val="22"/>
        </w:rPr>
        <w:t>resentación de los certificados</w:t>
      </w:r>
      <w:r w:rsidRPr="00DA5E0D">
        <w:rPr>
          <w:rFonts w:ascii="Arial" w:hAnsi="Arial" w:cs="Arial"/>
          <w:spacing w:val="10"/>
          <w:sz w:val="22"/>
          <w:szCs w:val="22"/>
        </w:rPr>
        <w:t xml:space="preserve"> referidos en la reglamentación que </w:t>
      </w:r>
      <w:r>
        <w:rPr>
          <w:rFonts w:ascii="Arial" w:hAnsi="Arial" w:cs="Arial"/>
          <w:spacing w:val="10"/>
          <w:sz w:val="22"/>
          <w:szCs w:val="22"/>
        </w:rPr>
        <w:t>se señala, debe realizarse junto a</w:t>
      </w:r>
      <w:r w:rsidRPr="00DA5E0D">
        <w:rPr>
          <w:rFonts w:ascii="Arial" w:hAnsi="Arial" w:cs="Arial"/>
          <w:spacing w:val="10"/>
          <w:sz w:val="22"/>
          <w:szCs w:val="22"/>
        </w:rPr>
        <w:t xml:space="preserve"> la propuesta, pues para la </w:t>
      </w:r>
      <w:r>
        <w:rPr>
          <w:rFonts w:ascii="Arial" w:hAnsi="Arial" w:cs="Arial"/>
          <w:spacing w:val="10"/>
          <w:sz w:val="22"/>
          <w:szCs w:val="22"/>
        </w:rPr>
        <w:t>Presidencia de la República</w:t>
      </w:r>
      <w:r w:rsidRPr="00DA5E0D">
        <w:rPr>
          <w:rFonts w:ascii="Arial" w:hAnsi="Arial" w:cs="Arial"/>
          <w:spacing w:val="10"/>
          <w:sz w:val="22"/>
          <w:szCs w:val="22"/>
        </w:rPr>
        <w:t xml:space="preserve"> se trata de un </w:t>
      </w:r>
      <w:r w:rsidRPr="00DA5E0D">
        <w:rPr>
          <w:rFonts w:ascii="Arial" w:hAnsi="Arial" w:cs="Arial"/>
          <w:spacing w:val="10"/>
          <w:sz w:val="22"/>
          <w:szCs w:val="22"/>
          <w:u w:val="single"/>
        </w:rPr>
        <w:t>requisito sustancial</w:t>
      </w:r>
      <w:r w:rsidRPr="00DA5E0D">
        <w:rPr>
          <w:rFonts w:ascii="Arial" w:hAnsi="Arial" w:cs="Arial"/>
          <w:spacing w:val="10"/>
          <w:sz w:val="22"/>
          <w:szCs w:val="22"/>
        </w:rPr>
        <w:t xml:space="preserve"> que debe contener la misma, y cuya omisión no puede subsanarse con posterioridad al acto de apertura de ofertas </w:t>
      </w:r>
      <w:r>
        <w:rPr>
          <w:rFonts w:ascii="Arial" w:hAnsi="Arial" w:cs="Arial"/>
          <w:spacing w:val="10"/>
          <w:sz w:val="22"/>
          <w:szCs w:val="22"/>
        </w:rPr>
        <w:t>d</w:t>
      </w:r>
      <w:r w:rsidRPr="00A245DC">
        <w:rPr>
          <w:rFonts w:ascii="Arial" w:hAnsi="Arial" w:cs="Arial"/>
          <w:spacing w:val="10"/>
          <w:sz w:val="22"/>
          <w:szCs w:val="22"/>
        </w:rPr>
        <w:t>el presente llamado.</w:t>
      </w:r>
    </w:p>
    <w:p w:rsidR="00F30973" w:rsidRDefault="00592459" w:rsidP="00F30973">
      <w:pPr>
        <w:pStyle w:val="Ttulo2"/>
        <w:rPr>
          <w:rFonts w:ascii="Arial" w:hAnsi="Arial" w:cs="Arial"/>
          <w:i w:val="0"/>
          <w:sz w:val="24"/>
          <w:szCs w:val="24"/>
        </w:rPr>
      </w:pPr>
      <w:r w:rsidRPr="00F30973">
        <w:rPr>
          <w:rFonts w:ascii="Arial" w:hAnsi="Arial" w:cs="Arial"/>
          <w:i w:val="0"/>
          <w:sz w:val="24"/>
          <w:szCs w:val="24"/>
        </w:rPr>
        <w:lastRenderedPageBreak/>
        <w:t>1</w:t>
      </w:r>
      <w:r w:rsidR="000B5B33">
        <w:rPr>
          <w:rFonts w:ascii="Arial" w:hAnsi="Arial" w:cs="Arial"/>
          <w:i w:val="0"/>
          <w:sz w:val="24"/>
          <w:szCs w:val="24"/>
        </w:rPr>
        <w:t>1</w:t>
      </w:r>
      <w:r w:rsidRPr="00F30973">
        <w:rPr>
          <w:rFonts w:ascii="Arial" w:hAnsi="Arial" w:cs="Arial"/>
          <w:i w:val="0"/>
          <w:sz w:val="24"/>
          <w:szCs w:val="24"/>
        </w:rPr>
        <w:t>°.</w:t>
      </w:r>
      <w:r w:rsidR="0015392E">
        <w:rPr>
          <w:rFonts w:ascii="Arial" w:hAnsi="Arial" w:cs="Arial"/>
          <w:i w:val="0"/>
          <w:sz w:val="24"/>
          <w:szCs w:val="24"/>
        </w:rPr>
        <w:t>-</w:t>
      </w:r>
      <w:r w:rsidRPr="00F30973">
        <w:rPr>
          <w:rFonts w:ascii="Arial" w:hAnsi="Arial" w:cs="Arial"/>
          <w:i w:val="0"/>
          <w:sz w:val="24"/>
          <w:szCs w:val="24"/>
        </w:rPr>
        <w:t xml:space="preserve"> </w:t>
      </w:r>
      <w:r w:rsidR="00F30973" w:rsidRPr="00F30973">
        <w:rPr>
          <w:rFonts w:ascii="Arial" w:hAnsi="Arial" w:cs="Arial"/>
          <w:i w:val="0"/>
          <w:spacing w:val="-3"/>
          <w:sz w:val="24"/>
          <w:szCs w:val="24"/>
        </w:rPr>
        <w:t>INFORM</w:t>
      </w:r>
      <w:r w:rsidRPr="00F30973">
        <w:rPr>
          <w:rFonts w:ascii="Arial" w:hAnsi="Arial" w:cs="Arial"/>
          <w:i w:val="0"/>
          <w:spacing w:val="-3"/>
          <w:sz w:val="24"/>
          <w:szCs w:val="24"/>
        </w:rPr>
        <w:t xml:space="preserve">ACIÓN </w:t>
      </w:r>
      <w:r w:rsidR="00F30973" w:rsidRPr="00F30973">
        <w:rPr>
          <w:rFonts w:ascii="Arial" w:hAnsi="Arial" w:cs="Arial"/>
          <w:i w:val="0"/>
          <w:sz w:val="24"/>
          <w:szCs w:val="24"/>
        </w:rPr>
        <w:t xml:space="preserve">CONFIDENCIAL Y DATOS </w:t>
      </w:r>
      <w:r w:rsidR="000B5B33">
        <w:rPr>
          <w:rFonts w:ascii="Arial" w:hAnsi="Arial" w:cs="Arial"/>
          <w:i w:val="0"/>
          <w:sz w:val="24"/>
          <w:szCs w:val="24"/>
        </w:rPr>
        <w:t>PERSONALES.</w:t>
      </w:r>
    </w:p>
    <w:p w:rsidR="00F30973" w:rsidRPr="00956A47" w:rsidRDefault="00F30973" w:rsidP="00F30973">
      <w:pPr>
        <w:pStyle w:val="Default"/>
        <w:spacing w:before="100" w:beforeAutospacing="1" w:after="100" w:afterAutospacing="1" w:line="276" w:lineRule="auto"/>
        <w:jc w:val="both"/>
        <w:rPr>
          <w:b/>
          <w:bCs/>
          <w:sz w:val="22"/>
          <w:szCs w:val="22"/>
        </w:rPr>
      </w:pPr>
      <w:r w:rsidRPr="00956A47">
        <w:rPr>
          <w:b/>
          <w:bCs/>
          <w:sz w:val="22"/>
          <w:szCs w:val="22"/>
        </w:rPr>
        <w:t xml:space="preserve">Cuando los oferentes incluyan información considerada confidencial, al amparo de lo dispuesto en el artículo </w:t>
      </w:r>
      <w:r w:rsidR="00AE47BD" w:rsidRPr="00956A47">
        <w:rPr>
          <w:b/>
          <w:bCs/>
          <w:sz w:val="22"/>
          <w:szCs w:val="22"/>
        </w:rPr>
        <w:t>10 de</w:t>
      </w:r>
      <w:r w:rsidRPr="00956A47">
        <w:rPr>
          <w:b/>
          <w:bCs/>
          <w:sz w:val="22"/>
          <w:szCs w:val="22"/>
        </w:rPr>
        <w:t xml:space="preserve"> la Ley N° 18.381 de Acceso a la Información Pública de 17 de octubre de 2008, la misma deberá ser ingresada en el sistema en tal carácter y en forma separada a la parte pública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Se considera información confidencial</w:t>
      </w:r>
      <w:r w:rsidRPr="00956A47">
        <w:rPr>
          <w:bCs/>
          <w:sz w:val="22"/>
          <w:szCs w:val="22"/>
        </w:rPr>
        <w:t>:</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información relativa a sus clientes,</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pueda ser objeto de propiedad intelectual,</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refiera al patrimonio del oferente,</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No se considera información confidencial</w:t>
      </w:r>
      <w:r w:rsidRPr="00956A47">
        <w:rPr>
          <w:bCs/>
          <w:sz w:val="22"/>
          <w:szCs w:val="22"/>
        </w:rPr>
        <w:t>:</w:t>
      </w:r>
    </w:p>
    <w:p w:rsidR="002319FA" w:rsidRPr="00885373" w:rsidRDefault="00F30973" w:rsidP="005202F6">
      <w:pPr>
        <w:pStyle w:val="Default"/>
        <w:numPr>
          <w:ilvl w:val="0"/>
          <w:numId w:val="4"/>
        </w:numPr>
        <w:spacing w:before="100" w:beforeAutospacing="1" w:after="100" w:afterAutospacing="1" w:line="276" w:lineRule="auto"/>
        <w:jc w:val="both"/>
        <w:rPr>
          <w:bCs/>
          <w:sz w:val="22"/>
          <w:szCs w:val="22"/>
        </w:rPr>
      </w:pPr>
      <w:r w:rsidRPr="00885373">
        <w:rPr>
          <w:bCs/>
          <w:sz w:val="22"/>
          <w:szCs w:val="22"/>
        </w:rPr>
        <w:t>la relativa a los precios,</w:t>
      </w:r>
    </w:p>
    <w:p w:rsidR="00F30973" w:rsidRPr="00956A47" w:rsidRDefault="00F30973" w:rsidP="005202F6">
      <w:pPr>
        <w:pStyle w:val="Default"/>
        <w:numPr>
          <w:ilvl w:val="0"/>
          <w:numId w:val="4"/>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F30973" w:rsidRPr="00BC3F0C" w:rsidRDefault="00F97520" w:rsidP="005202F6">
      <w:pPr>
        <w:pStyle w:val="Default"/>
        <w:numPr>
          <w:ilvl w:val="0"/>
          <w:numId w:val="4"/>
        </w:numPr>
        <w:spacing w:before="100" w:beforeAutospacing="1" w:after="100" w:afterAutospacing="1" w:line="276" w:lineRule="auto"/>
        <w:jc w:val="both"/>
        <w:rPr>
          <w:b/>
          <w:bCs/>
          <w:sz w:val="22"/>
          <w:szCs w:val="22"/>
        </w:rPr>
      </w:pPr>
      <w:r w:rsidRPr="00BC3F0C">
        <w:rPr>
          <w:b/>
          <w:bCs/>
          <w:sz w:val="22"/>
          <w:szCs w:val="22"/>
        </w:rPr>
        <w:t>lo</w:t>
      </w:r>
      <w:r w:rsidR="00F30973" w:rsidRPr="00BC3F0C">
        <w:rPr>
          <w:b/>
          <w:bCs/>
          <w:sz w:val="22"/>
          <w:szCs w:val="22"/>
        </w:rPr>
        <w:t>s</w:t>
      </w:r>
      <w:r w:rsidRPr="00BC3F0C">
        <w:rPr>
          <w:b/>
          <w:bCs/>
          <w:sz w:val="22"/>
          <w:szCs w:val="22"/>
        </w:rPr>
        <w:t xml:space="preserve"> antecedentes y las</w:t>
      </w:r>
      <w:r w:rsidR="00F30973" w:rsidRPr="00BC3F0C">
        <w:rPr>
          <w:b/>
          <w:bCs/>
          <w:sz w:val="22"/>
          <w:szCs w:val="22"/>
        </w:rPr>
        <w:t xml:space="preserve"> condiciones generales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F30973" w:rsidRPr="00CE2895" w:rsidRDefault="00F30973" w:rsidP="00F30973">
      <w:pPr>
        <w:pStyle w:val="Default"/>
        <w:spacing w:before="100" w:beforeAutospacing="1" w:after="100" w:afterAutospacing="1" w:line="276" w:lineRule="auto"/>
        <w:jc w:val="both"/>
        <w:rPr>
          <w:b/>
          <w:bCs/>
          <w:sz w:val="22"/>
          <w:szCs w:val="22"/>
        </w:rPr>
      </w:pPr>
      <w:r w:rsidRPr="00CE2895">
        <w:rPr>
          <w:b/>
          <w:bCs/>
          <w:sz w:val="22"/>
          <w:szCs w:val="22"/>
        </w:rPr>
        <w:t>El oferente deberá incluir en la parte pública de la oferta un resumen no confidencial de la información confidencial que ingrese</w:t>
      </w:r>
      <w:r w:rsidR="0080340C" w:rsidRPr="00CE2895">
        <w:rPr>
          <w:b/>
          <w:bCs/>
          <w:sz w:val="22"/>
          <w:szCs w:val="22"/>
        </w:rPr>
        <w:t>,</w:t>
      </w:r>
      <w:r w:rsidRPr="00CE2895">
        <w:rPr>
          <w:b/>
          <w:bCs/>
          <w:sz w:val="22"/>
          <w:szCs w:val="22"/>
        </w:rPr>
        <w:t xml:space="preserve"> que deberá ser breve y conciso (artículo 30 del Decreto N° 232/010 de 2 de agosto de 2010).</w:t>
      </w:r>
    </w:p>
    <w:p w:rsidR="00BC3F0C" w:rsidRPr="00BC3F0C" w:rsidRDefault="00F30973" w:rsidP="00DA7504">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704911" w:rsidRDefault="00F30973" w:rsidP="00592459">
      <w:pPr>
        <w:suppressAutoHyphens/>
        <w:rPr>
          <w:rFonts w:ascii="Arial" w:hAnsi="Arial" w:cs="Arial"/>
          <w:b/>
          <w:color w:val="000000"/>
          <w:spacing w:val="-3"/>
          <w:szCs w:val="24"/>
        </w:rPr>
      </w:pPr>
      <w:r w:rsidRPr="006E05A4">
        <w:rPr>
          <w:rFonts w:ascii="Arial" w:hAnsi="Arial" w:cs="Arial"/>
          <w:b/>
          <w:color w:val="000000"/>
        </w:rPr>
        <w:lastRenderedPageBreak/>
        <w:t>1</w:t>
      </w:r>
      <w:r w:rsidR="00A21BB9">
        <w:rPr>
          <w:rFonts w:ascii="Arial" w:hAnsi="Arial" w:cs="Arial"/>
          <w:b/>
          <w:color w:val="000000"/>
        </w:rPr>
        <w:t>2</w:t>
      </w:r>
      <w:r w:rsidRPr="006E05A4">
        <w:rPr>
          <w:rFonts w:ascii="Arial" w:hAnsi="Arial" w:cs="Arial"/>
          <w:b/>
          <w:color w:val="000000"/>
          <w:szCs w:val="24"/>
        </w:rPr>
        <w:t xml:space="preserve">°. </w:t>
      </w:r>
      <w:r w:rsidR="00F71F83">
        <w:rPr>
          <w:rFonts w:ascii="Arial" w:hAnsi="Arial" w:cs="Arial"/>
          <w:b/>
          <w:color w:val="000000"/>
          <w:szCs w:val="24"/>
        </w:rPr>
        <w:t>-</w:t>
      </w:r>
      <w:r w:rsidRPr="006E05A4">
        <w:rPr>
          <w:rFonts w:ascii="Arial" w:hAnsi="Arial" w:cs="Arial"/>
          <w:b/>
          <w:color w:val="000000"/>
          <w:spacing w:val="-3"/>
          <w:szCs w:val="24"/>
        </w:rPr>
        <w:t>COTIZACIÓN Y FORMA DE PAGO.-</w:t>
      </w:r>
      <w:r w:rsidR="00AE322D">
        <w:rPr>
          <w:rFonts w:ascii="Arial" w:hAnsi="Arial" w:cs="Arial"/>
          <w:b/>
          <w:color w:val="000000"/>
          <w:spacing w:val="-3"/>
          <w:szCs w:val="24"/>
        </w:rPr>
        <w:t xml:space="preserve">  </w:t>
      </w:r>
    </w:p>
    <w:p w:rsidR="00AB52C7" w:rsidRDefault="00AB52C7" w:rsidP="00592459">
      <w:pPr>
        <w:suppressAutoHyphens/>
        <w:rPr>
          <w:rFonts w:ascii="Arial" w:hAnsi="Arial" w:cs="Arial"/>
          <w:b/>
          <w:color w:val="000000"/>
          <w:spacing w:val="-3"/>
          <w:szCs w:val="24"/>
        </w:rPr>
      </w:pPr>
    </w:p>
    <w:p w:rsidR="00AB52C7" w:rsidRDefault="00AB52C7" w:rsidP="00AB52C7">
      <w:pPr>
        <w:rPr>
          <w:rFonts w:ascii="Arial" w:hAnsi="Arial" w:cs="Arial"/>
          <w:kern w:val="1"/>
          <w:sz w:val="22"/>
          <w:lang w:val="es-ES" w:eastAsia="es-UY"/>
        </w:rPr>
      </w:pPr>
      <w:r w:rsidRPr="00AB52C7">
        <w:rPr>
          <w:rFonts w:ascii="Arial" w:hAnsi="Arial" w:cs="Arial"/>
          <w:kern w:val="1"/>
          <w:sz w:val="22"/>
          <w:lang w:val="es-ES" w:eastAsia="es-UY"/>
        </w:rPr>
        <w:t>Los oferentes deben cotizar precio unitario y total en pesos uruguayos.</w:t>
      </w:r>
      <w:r w:rsidRPr="00AB52C7">
        <w:rPr>
          <w:rFonts w:ascii="Arial" w:hAnsi="Arial" w:cs="Arial"/>
          <w:b/>
          <w:kern w:val="1"/>
          <w:sz w:val="22"/>
          <w:lang w:val="es-ES" w:eastAsia="es-UY"/>
        </w:rPr>
        <w:t xml:space="preserve"> </w:t>
      </w:r>
      <w:r w:rsidRPr="00AB52C7">
        <w:rPr>
          <w:rFonts w:ascii="Arial" w:hAnsi="Arial" w:cs="Arial"/>
          <w:spacing w:val="-3"/>
          <w:kern w:val="1"/>
          <w:sz w:val="22"/>
          <w:lang w:val="es-ES" w:eastAsia="es-UY"/>
        </w:rPr>
        <w:t>Los</w:t>
      </w:r>
      <w:r w:rsidRPr="00AB52C7">
        <w:rPr>
          <w:rFonts w:ascii="Arial" w:hAnsi="Arial" w:cs="Arial"/>
          <w:kern w:val="1"/>
          <w:sz w:val="22"/>
          <w:lang w:val="es-ES" w:eastAsia="es-UY"/>
        </w:rPr>
        <w:t xml:space="preserve"> servicios </w:t>
      </w:r>
      <w:r w:rsidRPr="00AB52C7">
        <w:rPr>
          <w:rFonts w:ascii="Arial" w:hAnsi="Arial" w:cs="Arial"/>
          <w:spacing w:val="-3"/>
          <w:kern w:val="1"/>
          <w:sz w:val="22"/>
          <w:lang w:val="es-ES" w:eastAsia="es-UY"/>
        </w:rPr>
        <w:t>se facturarán una vez recibidos los entregables establecidos en</w:t>
      </w:r>
      <w:r w:rsidRPr="00AB52C7">
        <w:rPr>
          <w:rFonts w:ascii="Arial" w:hAnsi="Arial" w:cs="Arial"/>
          <w:kern w:val="1"/>
          <w:sz w:val="22"/>
          <w:lang w:val="es-ES" w:eastAsia="es-UY"/>
        </w:rPr>
        <w:t xml:space="preserve"> la Memoria Descriptiva. </w:t>
      </w:r>
    </w:p>
    <w:p w:rsidR="00AB52C7" w:rsidRPr="00AB52C7" w:rsidRDefault="00AB52C7" w:rsidP="00AB52C7">
      <w:pPr>
        <w:rPr>
          <w:rFonts w:ascii="Arial" w:hAnsi="Arial" w:cs="Arial"/>
          <w:kern w:val="1"/>
          <w:sz w:val="22"/>
          <w:lang w:val="es-ES" w:eastAsia="es-UY"/>
        </w:rPr>
      </w:pPr>
    </w:p>
    <w:p w:rsidR="00AB52C7" w:rsidRDefault="00AB52C7" w:rsidP="00AB52C7">
      <w:pPr>
        <w:rPr>
          <w:rFonts w:ascii="Arial" w:hAnsi="Arial" w:cs="Arial"/>
          <w:spacing w:val="-3"/>
          <w:kern w:val="1"/>
          <w:sz w:val="22"/>
          <w:lang w:val="es-ES" w:eastAsia="es-UY"/>
        </w:rPr>
      </w:pPr>
      <w:r w:rsidRPr="00AB52C7">
        <w:rPr>
          <w:rFonts w:ascii="Arial" w:hAnsi="Arial" w:cs="Arial"/>
          <w:kern w:val="1"/>
          <w:sz w:val="22"/>
          <w:lang w:val="es-ES" w:eastAsia="es-UY"/>
        </w:rPr>
        <w:t>La forma de pago del Servicio</w:t>
      </w:r>
      <w:r w:rsidRPr="00AB52C7">
        <w:rPr>
          <w:rFonts w:ascii="Arial" w:hAnsi="Arial" w:cs="Arial"/>
          <w:spacing w:val="-3"/>
          <w:kern w:val="1"/>
          <w:sz w:val="22"/>
          <w:lang w:val="es-ES" w:eastAsia="es-UY"/>
        </w:rPr>
        <w:t xml:space="preserve"> se abonará a través del SIIF dentro de los 60 (sesenta) días del mes de compra</w:t>
      </w:r>
      <w:r w:rsidRPr="00AB52C7">
        <w:rPr>
          <w:rFonts w:ascii="Arial" w:hAnsi="Arial" w:cs="Arial"/>
          <w:kern w:val="1"/>
          <w:sz w:val="22"/>
          <w:lang w:val="es-ES" w:eastAsia="es-UY"/>
        </w:rPr>
        <w:t>.</w:t>
      </w:r>
      <w:r w:rsidRPr="00AB52C7">
        <w:rPr>
          <w:rFonts w:ascii="Arial" w:hAnsi="Arial" w:cs="Arial"/>
          <w:spacing w:val="-3"/>
          <w:kern w:val="1"/>
          <w:sz w:val="22"/>
          <w:lang w:val="es-ES" w:eastAsia="es-UY"/>
        </w:rPr>
        <w:t xml:space="preserve"> </w:t>
      </w:r>
      <w:r w:rsidRPr="00AB52C7">
        <w:rPr>
          <w:rFonts w:ascii="Arial" w:hAnsi="Arial" w:cs="Arial"/>
          <w:bCs/>
          <w:spacing w:val="-3"/>
          <w:kern w:val="1"/>
          <w:sz w:val="22"/>
          <w:lang w:val="es-ES" w:eastAsia="es-UY"/>
        </w:rPr>
        <w:t xml:space="preserve">El plazo para el pago comenzará a regir a partir de la recepción definitiva del servicio y </w:t>
      </w:r>
      <w:r w:rsidRPr="00AB52C7">
        <w:rPr>
          <w:rFonts w:ascii="Arial" w:hAnsi="Arial" w:cs="Arial"/>
          <w:kern w:val="1"/>
          <w:sz w:val="22"/>
          <w:lang w:val="es-ES" w:eastAsia="es-UY"/>
        </w:rPr>
        <w:t xml:space="preserve">recabada la conformidad de </w:t>
      </w:r>
      <w:r w:rsidRPr="00AB52C7">
        <w:rPr>
          <w:rFonts w:ascii="Arial" w:hAnsi="Arial" w:cs="Arial"/>
          <w:spacing w:val="-3"/>
          <w:kern w:val="1"/>
          <w:sz w:val="22"/>
          <w:lang w:val="es-ES" w:eastAsia="es-UY"/>
        </w:rPr>
        <w:t>Presidencia de la República.</w:t>
      </w:r>
    </w:p>
    <w:p w:rsidR="00AB52C7" w:rsidRPr="00AB52C7" w:rsidRDefault="00AB52C7" w:rsidP="00AB52C7">
      <w:pPr>
        <w:rPr>
          <w:rFonts w:ascii="Arial" w:hAnsi="Arial" w:cs="Arial"/>
          <w:kern w:val="1"/>
          <w:sz w:val="22"/>
          <w:lang w:val="es-ES" w:eastAsia="es-UY"/>
        </w:rPr>
      </w:pPr>
    </w:p>
    <w:p w:rsidR="00AB52C7" w:rsidRPr="009C59DE" w:rsidRDefault="00AB52C7" w:rsidP="00AB52C7">
      <w:r w:rsidRPr="00AB52C7">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t>.</w:t>
      </w:r>
      <w:r w:rsidRPr="009C59DE">
        <w:rPr>
          <w:spacing w:val="-3"/>
        </w:rPr>
        <w:t xml:space="preserve">                                           </w:t>
      </w:r>
    </w:p>
    <w:p w:rsidR="00AB52C7" w:rsidRDefault="00AB52C7" w:rsidP="00592459">
      <w:pPr>
        <w:suppressAutoHyphens/>
        <w:rPr>
          <w:rFonts w:ascii="Arial" w:hAnsi="Arial" w:cs="Arial"/>
          <w:b/>
          <w:color w:val="000000"/>
          <w:spacing w:val="-3"/>
          <w:szCs w:val="24"/>
        </w:rPr>
      </w:pPr>
    </w:p>
    <w:p w:rsidR="00C94759" w:rsidRDefault="00C94759" w:rsidP="00592459">
      <w:pPr>
        <w:suppressAutoHyphens/>
        <w:rPr>
          <w:rFonts w:ascii="Arial" w:hAnsi="Arial" w:cs="Arial"/>
          <w:b/>
          <w:color w:val="000000"/>
          <w:spacing w:val="-3"/>
          <w:szCs w:val="24"/>
        </w:rPr>
      </w:pPr>
    </w:p>
    <w:p w:rsidR="00C94759" w:rsidRDefault="00CC6568" w:rsidP="00C94759">
      <w:pPr>
        <w:pStyle w:val="Default"/>
        <w:jc w:val="both"/>
        <w:rPr>
          <w:bCs/>
          <w:spacing w:val="-3"/>
          <w:sz w:val="22"/>
          <w:szCs w:val="22"/>
        </w:rPr>
      </w:pPr>
      <w:r>
        <w:rPr>
          <w:b/>
          <w:color w:val="auto"/>
          <w:sz w:val="22"/>
          <w:szCs w:val="22"/>
        </w:rPr>
        <w:t>La cotización correspondiente deberá</w:t>
      </w:r>
      <w:r w:rsidR="00C94759">
        <w:rPr>
          <w:b/>
          <w:color w:val="auto"/>
          <w:sz w:val="22"/>
          <w:szCs w:val="22"/>
        </w:rPr>
        <w:t xml:space="preserve"> ingresarse obligatoriamente en línea en el sitio web de Compras y Contrataciones Estatales </w:t>
      </w:r>
      <w:r w:rsidR="00C94759" w:rsidRPr="00AE47BD">
        <w:rPr>
          <w:b/>
          <w:bCs/>
          <w:spacing w:val="-3"/>
          <w:sz w:val="22"/>
          <w:szCs w:val="22"/>
        </w:rPr>
        <w:t>de acuerdo al siguiente cuadro:</w:t>
      </w:r>
    </w:p>
    <w:p w:rsidR="00BC3F0C" w:rsidRDefault="00BC3F0C" w:rsidP="00C94759">
      <w:pPr>
        <w:pStyle w:val="Default"/>
        <w:jc w:val="both"/>
        <w:rPr>
          <w:bCs/>
          <w:spacing w:val="-3"/>
          <w:sz w:val="22"/>
          <w:szCs w:val="22"/>
        </w:rPr>
      </w:pPr>
    </w:p>
    <w:p w:rsidR="00BC3F0C" w:rsidRDefault="00BC3F0C" w:rsidP="00C94759">
      <w:pPr>
        <w:pStyle w:val="Default"/>
        <w:jc w:val="both"/>
        <w:rPr>
          <w:bCs/>
          <w:spacing w:val="-3"/>
          <w:sz w:val="22"/>
          <w:szCs w:val="22"/>
        </w:rPr>
      </w:pPr>
    </w:p>
    <w:tbl>
      <w:tblPr>
        <w:tblW w:w="9229" w:type="dxa"/>
        <w:tblInd w:w="10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BC3F0C" w:rsidRPr="00B751F2" w:rsidTr="00CC6568">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 xml:space="preserve">PRECIO TOTAL </w:t>
            </w:r>
            <w:r w:rsidR="00BC3F0C">
              <w:rPr>
                <w:rFonts w:ascii="Calibri" w:hAnsi="Calibri"/>
                <w:color w:val="000000"/>
                <w:sz w:val="20"/>
                <w:lang w:val="es-UY" w:eastAsia="es-UY"/>
              </w:rPr>
              <w:t xml:space="preserve"> </w:t>
            </w:r>
          </w:p>
        </w:tc>
      </w:tr>
      <w:tr w:rsidR="00BC3F0C" w:rsidRPr="00B751F2" w:rsidTr="00CC6568">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BC3F0C" w:rsidRPr="00B751F2" w:rsidTr="00CC6568">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b/>
                <w:color w:val="000000"/>
                <w:sz w:val="20"/>
                <w:lang w:val="es-UY" w:eastAsia="es-UY"/>
              </w:rPr>
            </w:pPr>
            <w:r>
              <w:rPr>
                <w:rFonts w:ascii="Calibri" w:hAnsi="Calibri"/>
                <w:b/>
                <w:color w:val="000000"/>
                <w:sz w:val="20"/>
                <w:lang w:val="es-UY" w:eastAsia="es-UY"/>
              </w:rPr>
              <w:t>4881</w:t>
            </w:r>
          </w:p>
        </w:tc>
        <w:tc>
          <w:tcPr>
            <w:tcW w:w="3440" w:type="dxa"/>
            <w:gridSpan w:val="4"/>
            <w:tcBorders>
              <w:top w:val="nil"/>
              <w:left w:val="nil"/>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cs="Calibri"/>
                <w:b/>
                <w:color w:val="000000"/>
                <w:sz w:val="20"/>
                <w:lang w:val="es-UY" w:eastAsia="es-UY"/>
              </w:rPr>
            </w:pPr>
            <w:r>
              <w:rPr>
                <w:rFonts w:ascii="Calibri" w:hAnsi="Calibri"/>
                <w:color w:val="000000"/>
                <w:sz w:val="22"/>
                <w:szCs w:val="22"/>
                <w:lang w:val="es-UY" w:eastAsia="es-UY"/>
              </w:rPr>
              <w:t>SERVICIO DE AUDIOVIOSUALES:</w:t>
            </w:r>
          </w:p>
        </w:tc>
        <w:tc>
          <w:tcPr>
            <w:tcW w:w="2379" w:type="dxa"/>
            <w:tcBorders>
              <w:top w:val="nil"/>
              <w:left w:val="nil"/>
              <w:bottom w:val="single" w:sz="8" w:space="0" w:color="auto"/>
              <w:right w:val="single" w:sz="8" w:space="0" w:color="auto"/>
            </w:tcBorders>
            <w:shd w:val="clear" w:color="auto" w:fill="auto"/>
            <w:noWrap/>
            <w:vAlign w:val="bottom"/>
            <w:hideMark/>
          </w:tcPr>
          <w:p w:rsidR="00BC3F0C" w:rsidRPr="00BC642E" w:rsidRDefault="00CC6568" w:rsidP="00D51CD9">
            <w:pPr>
              <w:jc w:val="center"/>
              <w:rPr>
                <w:rFonts w:ascii="Calibri" w:hAnsi="Calibri"/>
                <w:b/>
                <w:color w:val="000000"/>
                <w:sz w:val="20"/>
                <w:lang w:val="es-UY" w:eastAsia="es-UY"/>
              </w:rPr>
            </w:pPr>
            <w:r>
              <w:rPr>
                <w:rFonts w:ascii="Calibri" w:hAnsi="Calibri"/>
                <w:b/>
                <w:color w:val="000000"/>
                <w:sz w:val="20"/>
                <w:lang w:val="es-UY" w:eastAsia="es-UY"/>
              </w:rPr>
              <w:t>1</w:t>
            </w:r>
          </w:p>
        </w:tc>
        <w:tc>
          <w:tcPr>
            <w:tcW w:w="1013"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C3F0C" w:rsidRPr="00B751F2" w:rsidTr="00CC6568">
        <w:trPr>
          <w:gridAfter w:val="5"/>
          <w:wAfter w:w="5209" w:type="dxa"/>
          <w:trHeight w:val="300"/>
        </w:trPr>
        <w:tc>
          <w:tcPr>
            <w:tcW w:w="84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r>
    </w:tbl>
    <w:p w:rsidR="002C2DD5" w:rsidRPr="0028190A" w:rsidRDefault="002C2DD5" w:rsidP="004169B2">
      <w:pPr>
        <w:pStyle w:val="Default"/>
        <w:jc w:val="both"/>
        <w:rPr>
          <w:b/>
          <w:color w:val="auto"/>
          <w:sz w:val="22"/>
          <w:szCs w:val="22"/>
          <w:lang w:val="es-ES_tradnl"/>
        </w:rPr>
      </w:pPr>
    </w:p>
    <w:p w:rsidR="00EA28C3" w:rsidRDefault="004169B2" w:rsidP="004169B2">
      <w:pPr>
        <w:pStyle w:val="Textoindependiente"/>
        <w:rPr>
          <w:rFonts w:ascii="Arial" w:hAnsi="Arial" w:cs="Arial"/>
          <w:sz w:val="22"/>
          <w:szCs w:val="22"/>
          <w:u w:val="none"/>
        </w:rPr>
      </w:pPr>
      <w:r w:rsidRPr="004169B2">
        <w:rPr>
          <w:rFonts w:ascii="Arial" w:hAnsi="Arial" w:cs="Arial"/>
          <w:sz w:val="22"/>
          <w:szCs w:val="22"/>
          <w:u w:val="none"/>
        </w:rPr>
        <w:t>La Presidencia</w:t>
      </w:r>
      <w:r w:rsidR="00D8053F">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rsidR="00444072" w:rsidRDefault="00444072" w:rsidP="004169B2">
      <w:pPr>
        <w:pStyle w:val="Textoindependiente"/>
        <w:rPr>
          <w:rFonts w:ascii="Arial" w:hAnsi="Arial" w:cs="Arial"/>
          <w:sz w:val="22"/>
          <w:szCs w:val="22"/>
          <w:u w:val="none"/>
        </w:rPr>
      </w:pPr>
    </w:p>
    <w:p w:rsidR="00116DE3" w:rsidRPr="004D2ACE" w:rsidRDefault="00442FB6" w:rsidP="004D15FC">
      <w:pPr>
        <w:pStyle w:val="Ttulo2"/>
        <w:jc w:val="left"/>
        <w:rPr>
          <w:sz w:val="24"/>
          <w:szCs w:val="22"/>
        </w:rPr>
      </w:pPr>
      <w:bookmarkStart w:id="4" w:name="_Toc401923647"/>
      <w:bookmarkStart w:id="5" w:name="_Toc404244455"/>
      <w:r w:rsidRPr="00985193">
        <w:rPr>
          <w:rFonts w:ascii="Arial" w:hAnsi="Arial" w:cs="Arial"/>
          <w:i w:val="0"/>
          <w:sz w:val="24"/>
          <w:szCs w:val="24"/>
        </w:rPr>
        <w:t>1</w:t>
      </w:r>
      <w:r w:rsidR="00A21BB9">
        <w:rPr>
          <w:rFonts w:ascii="Arial" w:hAnsi="Arial" w:cs="Arial"/>
          <w:i w:val="0"/>
          <w:sz w:val="24"/>
          <w:szCs w:val="24"/>
        </w:rPr>
        <w:t>3</w:t>
      </w:r>
      <w:r w:rsidRPr="00985193">
        <w:rPr>
          <w:rFonts w:ascii="Arial" w:hAnsi="Arial" w:cs="Arial"/>
          <w:i w:val="0"/>
          <w:sz w:val="24"/>
          <w:szCs w:val="24"/>
        </w:rPr>
        <w:t>°.</w:t>
      </w:r>
      <w:bookmarkStart w:id="6" w:name="_Toc401923648"/>
      <w:bookmarkEnd w:id="4"/>
      <w:r w:rsidR="00F71F83">
        <w:rPr>
          <w:rFonts w:ascii="Arial" w:hAnsi="Arial" w:cs="Arial"/>
          <w:i w:val="0"/>
          <w:sz w:val="24"/>
          <w:szCs w:val="24"/>
        </w:rPr>
        <w:t>-</w:t>
      </w:r>
      <w:r w:rsidR="00116DE3" w:rsidRPr="004D2ACE">
        <w:t xml:space="preserve"> </w:t>
      </w:r>
      <w:r w:rsidR="00985193" w:rsidRPr="00985193">
        <w:rPr>
          <w:rFonts w:ascii="Arial" w:hAnsi="Arial" w:cs="Arial"/>
          <w:i w:val="0"/>
          <w:sz w:val="24"/>
          <w:szCs w:val="24"/>
        </w:rPr>
        <w:t>APERTURA DE LAS OFERTAS</w:t>
      </w:r>
      <w:bookmarkEnd w:id="5"/>
      <w:bookmarkEnd w:id="6"/>
      <w:r w:rsidR="00F71F83">
        <w:rPr>
          <w:rFonts w:ascii="Arial" w:hAnsi="Arial" w:cs="Arial"/>
          <w:i w:val="0"/>
          <w:sz w:val="24"/>
          <w:szCs w:val="24"/>
        </w:rPr>
        <w:t>.</w:t>
      </w:r>
    </w:p>
    <w:p w:rsidR="00116DE3" w:rsidRDefault="00116DE3" w:rsidP="00116DE3">
      <w:pPr>
        <w:pStyle w:val="Default"/>
        <w:spacing w:before="100" w:beforeAutospacing="1" w:after="100" w:afterAutospacing="1" w:line="276" w:lineRule="auto"/>
        <w:jc w:val="both"/>
        <w:rPr>
          <w:sz w:val="22"/>
          <w:szCs w:val="22"/>
        </w:rPr>
      </w:pPr>
      <w:r>
        <w:rPr>
          <w:sz w:val="22"/>
          <w:szCs w:val="22"/>
        </w:rPr>
        <w:t>La apertura de las ofertas se efectuará en forma automática en la fecha y hora indicada. El acta será remitida por el sistema</w:t>
      </w:r>
      <w:r w:rsidR="00066341">
        <w:rPr>
          <w:sz w:val="22"/>
          <w:szCs w:val="22"/>
        </w:rPr>
        <w:t xml:space="preserve"> a</w:t>
      </w:r>
      <w:r>
        <w:rPr>
          <w:sz w:val="22"/>
          <w:szCs w:val="22"/>
        </w:rPr>
        <w:t xml:space="preserve">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w:t>
      </w:r>
      <w:r>
        <w:rPr>
          <w:sz w:val="22"/>
          <w:szCs w:val="22"/>
        </w:rPr>
        <w:lastRenderedPageBreak/>
        <w:t xml:space="preserve">las ofertas quedarán visibles para todos los oferentes, con excepción de aquella información que sea entregada en carácter confidencial. </w:t>
      </w:r>
    </w:p>
    <w:p w:rsidR="00116DE3" w:rsidRDefault="00116DE3" w:rsidP="00116DE3">
      <w:pPr>
        <w:pStyle w:val="Default"/>
        <w:spacing w:before="100" w:beforeAutospacing="1" w:after="100" w:afterAutospacing="1" w:line="276" w:lineRule="auto"/>
        <w:jc w:val="both"/>
        <w:rPr>
          <w:sz w:val="22"/>
          <w:szCs w:val="22"/>
        </w:rPr>
      </w:pPr>
      <w:r>
        <w:rPr>
          <w:sz w:val="22"/>
          <w:szCs w:val="22"/>
        </w:rPr>
        <w:t>Solo cuando la administración contratante solicite salvar defectos o carencias de acuerdo a lo establecido en el artículo 65 del T</w:t>
      </w:r>
      <w:r w:rsidR="00AE47BD">
        <w:rPr>
          <w:sz w:val="22"/>
          <w:szCs w:val="22"/>
        </w:rPr>
        <w:t>OCAF</w:t>
      </w:r>
      <w:r>
        <w:rPr>
          <w:sz w:val="22"/>
          <w:szCs w:val="22"/>
        </w:rPr>
        <w:t xml:space="preserve">, el oferente deberá agregar en línea la documentación solicitada. </w:t>
      </w:r>
    </w:p>
    <w:p w:rsidR="007C0161" w:rsidRDefault="00116DE3" w:rsidP="008E1397">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w:t>
      </w:r>
      <w:r w:rsidR="00444072">
        <w:rPr>
          <w:sz w:val="22"/>
          <w:szCs w:val="22"/>
        </w:rPr>
        <w:t xml:space="preserve"> (cuarenta y ocho) </w:t>
      </w:r>
      <w:r>
        <w:rPr>
          <w:sz w:val="22"/>
          <w:szCs w:val="22"/>
        </w:rPr>
        <w:t>horas a contar de la apertura, las cuales serán elevadas a la Comisión Asesora de Adjudicaciones.</w:t>
      </w:r>
      <w:bookmarkStart w:id="7" w:name="__RefHeading__1199_1381833221"/>
      <w:bookmarkStart w:id="8" w:name="_Toc401923649"/>
      <w:bookmarkStart w:id="9" w:name="_Toc404244456"/>
      <w:bookmarkEnd w:id="7"/>
    </w:p>
    <w:tbl>
      <w:tblPr>
        <w:tblW w:w="0" w:type="auto"/>
        <w:jc w:val="center"/>
        <w:tblLayout w:type="fixed"/>
        <w:tblCellMar>
          <w:left w:w="0" w:type="dxa"/>
          <w:right w:w="0" w:type="dxa"/>
        </w:tblCellMar>
        <w:tblLook w:val="0000" w:firstRow="0" w:lastRow="0" w:firstColumn="0" w:lastColumn="0" w:noHBand="0" w:noVBand="0"/>
      </w:tblPr>
      <w:tblGrid>
        <w:gridCol w:w="2337"/>
        <w:gridCol w:w="2849"/>
      </w:tblGrid>
      <w:tr w:rsidR="00AB52C7" w:rsidRPr="009C59DE" w:rsidTr="0028408F">
        <w:trPr>
          <w:trHeight w:val="112"/>
          <w:jc w:val="center"/>
        </w:trPr>
        <w:tc>
          <w:tcPr>
            <w:tcW w:w="5186" w:type="dxa"/>
            <w:gridSpan w:val="2"/>
            <w:tcBorders>
              <w:top w:val="single" w:sz="4" w:space="0" w:color="808080"/>
              <w:left w:val="single" w:sz="4" w:space="0" w:color="808080"/>
              <w:bottom w:val="single" w:sz="4" w:space="0" w:color="808080"/>
              <w:right w:val="single" w:sz="4" w:space="0" w:color="808080"/>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jc w:val="center"/>
              <w:rPr>
                <w:rFonts w:eastAsia="SimSun" w:cs="Arial"/>
                <w:color w:val="000000"/>
                <w:kern w:val="1"/>
                <w:szCs w:val="24"/>
                <w:lang w:val="es-CL" w:bidi="hi-IN"/>
              </w:rPr>
            </w:pPr>
            <w:r w:rsidRPr="009C59DE">
              <w:rPr>
                <w:rFonts w:eastAsia="SimSun" w:cs="Arial"/>
                <w:color w:val="1C1C1C"/>
                <w:kern w:val="1"/>
                <w:sz w:val="23"/>
                <w:szCs w:val="23"/>
                <w:lang w:val="es-CL" w:bidi="hi-IN"/>
              </w:rPr>
              <w:t>Apertura electrónica de ofertas</w:t>
            </w:r>
          </w:p>
        </w:tc>
      </w:tr>
      <w:tr w:rsidR="00AB52C7" w:rsidRPr="009C59DE" w:rsidTr="0028408F">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color w:val="1C1C1C"/>
                <w:kern w:val="1"/>
                <w:sz w:val="23"/>
                <w:szCs w:val="23"/>
                <w:lang w:val="es-CL" w:bidi="hi-IN"/>
              </w:rPr>
              <w:t>País:</w:t>
            </w:r>
          </w:p>
        </w:tc>
        <w:tc>
          <w:tcPr>
            <w:tcW w:w="284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b/>
                <w:bCs/>
                <w:color w:val="1C1C1C"/>
                <w:kern w:val="1"/>
                <w:sz w:val="23"/>
                <w:szCs w:val="23"/>
                <w:lang w:val="es-CL" w:bidi="hi-IN"/>
              </w:rPr>
              <w:t>Uruguay</w:t>
            </w:r>
          </w:p>
        </w:tc>
      </w:tr>
      <w:tr w:rsidR="00AB52C7" w:rsidRPr="009C59DE" w:rsidTr="0028408F">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color w:val="1C1C1C"/>
                <w:kern w:val="1"/>
                <w:sz w:val="23"/>
                <w:szCs w:val="23"/>
                <w:lang w:val="es-CL" w:bidi="hi-IN"/>
              </w:rPr>
              <w:t>Ciudad:</w:t>
            </w:r>
          </w:p>
        </w:tc>
        <w:tc>
          <w:tcPr>
            <w:tcW w:w="284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b/>
                <w:bCs/>
                <w:color w:val="1C1C1C"/>
                <w:kern w:val="1"/>
                <w:sz w:val="23"/>
                <w:szCs w:val="23"/>
                <w:lang w:val="es-CL" w:bidi="hi-IN"/>
              </w:rPr>
              <w:t>Montevideo</w:t>
            </w:r>
          </w:p>
        </w:tc>
      </w:tr>
      <w:tr w:rsidR="00AB52C7" w:rsidRPr="009C59DE" w:rsidTr="0028408F">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color w:val="1C1C1C"/>
                <w:kern w:val="1"/>
                <w:sz w:val="23"/>
                <w:szCs w:val="23"/>
                <w:lang w:val="es-CL" w:bidi="hi-IN"/>
              </w:rPr>
              <w:t>Fecha:</w:t>
            </w:r>
          </w:p>
        </w:tc>
        <w:tc>
          <w:tcPr>
            <w:tcW w:w="2849" w:type="dxa"/>
            <w:tcBorders>
              <w:top w:val="nil"/>
              <w:left w:val="single" w:sz="4" w:space="0" w:color="808080"/>
              <w:bottom w:val="single" w:sz="4" w:space="0" w:color="808080"/>
              <w:right w:val="single" w:sz="4" w:space="0" w:color="808080"/>
            </w:tcBorders>
            <w:shd w:val="clear" w:color="auto" w:fill="FFFF00"/>
            <w:tcMar>
              <w:top w:w="55" w:type="dxa"/>
              <w:left w:w="108" w:type="dxa"/>
              <w:bottom w:w="55" w:type="dxa"/>
              <w:right w:w="108" w:type="dxa"/>
            </w:tcMar>
          </w:tcPr>
          <w:p w:rsidR="00AB52C7" w:rsidRPr="009C59DE" w:rsidRDefault="008A29EC" w:rsidP="008A29EC">
            <w:pPr>
              <w:widowControl w:val="0"/>
              <w:suppressAutoHyphens/>
              <w:autoSpaceDE w:val="0"/>
              <w:autoSpaceDN w:val="0"/>
              <w:adjustRightInd w:val="0"/>
              <w:spacing w:beforeAutospacing="1"/>
              <w:rPr>
                <w:rFonts w:eastAsia="SimSun" w:cs="Arial"/>
                <w:color w:val="000000"/>
                <w:kern w:val="1"/>
                <w:szCs w:val="24"/>
                <w:lang w:val="es-CL" w:bidi="hi-IN"/>
              </w:rPr>
            </w:pPr>
            <w:r>
              <w:rPr>
                <w:rFonts w:eastAsia="SimSun" w:cs="Arial"/>
                <w:b/>
                <w:bCs/>
                <w:color w:val="1C1C1C"/>
                <w:kern w:val="1"/>
                <w:sz w:val="23"/>
                <w:szCs w:val="23"/>
                <w:lang w:val="es-CL" w:bidi="hi-IN"/>
              </w:rPr>
              <w:t>01</w:t>
            </w:r>
            <w:r w:rsidR="00AB52C7"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09</w:t>
            </w:r>
            <w:r w:rsidR="00AB52C7"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2023</w:t>
            </w:r>
          </w:p>
        </w:tc>
      </w:tr>
      <w:tr w:rsidR="00AB52C7" w:rsidRPr="009C59DE" w:rsidTr="0028408F">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AB52C7" w:rsidRPr="009C59DE" w:rsidRDefault="00AB52C7" w:rsidP="0028408F">
            <w:pPr>
              <w:widowControl w:val="0"/>
              <w:suppressAutoHyphens/>
              <w:autoSpaceDE w:val="0"/>
              <w:autoSpaceDN w:val="0"/>
              <w:adjustRightInd w:val="0"/>
              <w:spacing w:beforeAutospacing="1"/>
              <w:rPr>
                <w:rFonts w:eastAsia="SimSun" w:cs="Arial"/>
                <w:color w:val="000000"/>
                <w:kern w:val="1"/>
                <w:szCs w:val="24"/>
                <w:lang w:val="es-CL" w:bidi="hi-IN"/>
              </w:rPr>
            </w:pPr>
            <w:r w:rsidRPr="009C59DE">
              <w:rPr>
                <w:rFonts w:eastAsia="SimSun" w:cs="Arial"/>
                <w:color w:val="1C1C1C"/>
                <w:kern w:val="1"/>
                <w:sz w:val="23"/>
                <w:szCs w:val="23"/>
                <w:lang w:val="es-CL" w:bidi="hi-IN"/>
              </w:rPr>
              <w:t>Hora:</w:t>
            </w:r>
          </w:p>
        </w:tc>
        <w:tc>
          <w:tcPr>
            <w:tcW w:w="2849" w:type="dxa"/>
            <w:tcBorders>
              <w:top w:val="nil"/>
              <w:left w:val="single" w:sz="4" w:space="0" w:color="808080"/>
              <w:bottom w:val="single" w:sz="4" w:space="0" w:color="808080"/>
              <w:right w:val="single" w:sz="4" w:space="0" w:color="808080"/>
            </w:tcBorders>
            <w:shd w:val="clear" w:color="auto" w:fill="FFFF00"/>
            <w:tcMar>
              <w:top w:w="55" w:type="dxa"/>
              <w:left w:w="108" w:type="dxa"/>
              <w:bottom w:w="55" w:type="dxa"/>
              <w:right w:w="108" w:type="dxa"/>
            </w:tcMar>
          </w:tcPr>
          <w:p w:rsidR="00AB52C7" w:rsidRPr="009C59DE" w:rsidRDefault="008A29EC" w:rsidP="008A29EC">
            <w:pPr>
              <w:widowControl w:val="0"/>
              <w:suppressAutoHyphens/>
              <w:autoSpaceDE w:val="0"/>
              <w:autoSpaceDN w:val="0"/>
              <w:adjustRightInd w:val="0"/>
              <w:spacing w:beforeAutospacing="1"/>
              <w:rPr>
                <w:rFonts w:eastAsia="SimSun" w:cs="Arial"/>
                <w:color w:val="000000"/>
                <w:kern w:val="1"/>
                <w:szCs w:val="24"/>
                <w:lang w:val="es-CL" w:bidi="hi-IN"/>
              </w:rPr>
            </w:pPr>
            <w:r>
              <w:rPr>
                <w:rFonts w:eastAsia="SimSun" w:cs="Arial"/>
                <w:b/>
                <w:bCs/>
                <w:color w:val="1C1C1C"/>
                <w:kern w:val="1"/>
                <w:sz w:val="23"/>
                <w:szCs w:val="23"/>
                <w:lang w:val="es-CL" w:bidi="hi-IN"/>
              </w:rPr>
              <w:t>11</w:t>
            </w:r>
            <w:r w:rsidR="00AB52C7"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00</w:t>
            </w:r>
            <w:bookmarkStart w:id="10" w:name="_GoBack"/>
            <w:bookmarkEnd w:id="10"/>
          </w:p>
        </w:tc>
      </w:tr>
    </w:tbl>
    <w:p w:rsidR="00AE47BD" w:rsidRDefault="00AE47BD" w:rsidP="00116DE3">
      <w:pPr>
        <w:pStyle w:val="Ttulo2"/>
        <w:rPr>
          <w:rFonts w:ascii="Arial" w:hAnsi="Arial" w:cs="Arial"/>
          <w:i w:val="0"/>
          <w:sz w:val="24"/>
          <w:szCs w:val="24"/>
        </w:rPr>
      </w:pPr>
    </w:p>
    <w:p w:rsidR="00116DE3" w:rsidRPr="004D2ACE" w:rsidRDefault="00851C26" w:rsidP="00116DE3">
      <w:pPr>
        <w:pStyle w:val="Ttulo2"/>
        <w:rPr>
          <w:sz w:val="24"/>
          <w:szCs w:val="22"/>
        </w:rPr>
      </w:pPr>
      <w:r w:rsidRPr="00985193">
        <w:rPr>
          <w:rFonts w:ascii="Arial" w:hAnsi="Arial" w:cs="Arial"/>
          <w:i w:val="0"/>
          <w:sz w:val="24"/>
          <w:szCs w:val="24"/>
        </w:rPr>
        <w:t>1</w:t>
      </w:r>
      <w:r w:rsidR="00A21BB9">
        <w:rPr>
          <w:rFonts w:ascii="Arial" w:hAnsi="Arial" w:cs="Arial"/>
          <w:i w:val="0"/>
          <w:sz w:val="24"/>
          <w:szCs w:val="24"/>
        </w:rPr>
        <w:t>4</w:t>
      </w:r>
      <w:r w:rsidRPr="00985193">
        <w:rPr>
          <w:rFonts w:ascii="Arial" w:hAnsi="Arial" w:cs="Arial"/>
          <w:i w:val="0"/>
          <w:sz w:val="24"/>
          <w:szCs w:val="24"/>
        </w:rPr>
        <w:t>°.</w:t>
      </w:r>
      <w:r w:rsidR="00F71F83">
        <w:rPr>
          <w:rFonts w:ascii="Arial" w:hAnsi="Arial" w:cs="Arial"/>
          <w:i w:val="0"/>
          <w:sz w:val="24"/>
          <w:szCs w:val="24"/>
        </w:rPr>
        <w:t>-</w:t>
      </w:r>
      <w:r w:rsidRPr="004D2ACE">
        <w:t xml:space="preserve"> </w:t>
      </w:r>
      <w:r w:rsidR="00485C60">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8"/>
      <w:bookmarkEnd w:id="9"/>
      <w:r w:rsidRPr="00485C60">
        <w:rPr>
          <w:rFonts w:ascii="Arial" w:hAnsi="Arial" w:cs="Arial"/>
          <w:sz w:val="24"/>
          <w:szCs w:val="24"/>
        </w:rPr>
        <w:t xml:space="preserve"> </w:t>
      </w:r>
      <w:r w:rsidR="00DE5F97">
        <w:rPr>
          <w:rFonts w:ascii="Arial" w:hAnsi="Arial" w:cs="Arial"/>
          <w:i w:val="0"/>
          <w:sz w:val="24"/>
          <w:szCs w:val="24"/>
        </w:rPr>
        <w:t>Y PRÓ</w:t>
      </w:r>
      <w:r w:rsidR="00485C60" w:rsidRPr="00485C60">
        <w:rPr>
          <w:rFonts w:ascii="Arial" w:hAnsi="Arial" w:cs="Arial"/>
          <w:i w:val="0"/>
          <w:sz w:val="24"/>
          <w:szCs w:val="24"/>
        </w:rPr>
        <w:t>RROGAS</w:t>
      </w:r>
      <w:r w:rsidR="00F71F83">
        <w:rPr>
          <w:rFonts w:ascii="Arial" w:hAnsi="Arial" w:cs="Arial"/>
          <w:i w:val="0"/>
          <w:sz w:val="24"/>
          <w:szCs w:val="24"/>
        </w:rPr>
        <w:t>.</w:t>
      </w:r>
    </w:p>
    <w:p w:rsidR="0064778D" w:rsidRDefault="00116DE3" w:rsidP="00116DE3">
      <w:pPr>
        <w:pStyle w:val="Default"/>
        <w:spacing w:before="100" w:beforeAutospacing="1" w:after="100" w:afterAutospacing="1" w:line="276" w:lineRule="auto"/>
        <w:jc w:val="both"/>
        <w:rPr>
          <w:sz w:val="22"/>
          <w:szCs w:val="22"/>
        </w:rPr>
      </w:pPr>
      <w:r>
        <w:rPr>
          <w:sz w:val="22"/>
          <w:szCs w:val="22"/>
        </w:rPr>
        <w:t xml:space="preserve">A todos los efectos de comunicación, la Presidencia </w:t>
      </w:r>
      <w:r w:rsidR="00D8053F">
        <w:rPr>
          <w:sz w:val="22"/>
          <w:szCs w:val="22"/>
        </w:rPr>
        <w:t xml:space="preserve">de la República </w:t>
      </w:r>
      <w:r>
        <w:rPr>
          <w:sz w:val="22"/>
          <w:szCs w:val="22"/>
        </w:rPr>
        <w:t xml:space="preserve">pone a disposición de los interesados las siguientes vías de contacto: </w:t>
      </w:r>
    </w:p>
    <w:p w:rsidR="00116DE3" w:rsidRPr="00C23528" w:rsidRDefault="00116DE3" w:rsidP="005202F6">
      <w:pPr>
        <w:pStyle w:val="Default"/>
        <w:numPr>
          <w:ilvl w:val="0"/>
          <w:numId w:val="5"/>
        </w:numPr>
        <w:spacing w:before="100" w:beforeAutospacing="1" w:after="100" w:afterAutospacing="1" w:line="276" w:lineRule="auto"/>
        <w:jc w:val="both"/>
        <w:rPr>
          <w:bCs/>
          <w:sz w:val="22"/>
          <w:szCs w:val="22"/>
        </w:rPr>
      </w:pPr>
      <w:r>
        <w:rPr>
          <w:sz w:val="22"/>
          <w:szCs w:val="22"/>
        </w:rPr>
        <w:t>Correo electrónico:</w:t>
      </w:r>
      <w:r w:rsidR="00C23528">
        <w:rPr>
          <w:b/>
          <w:sz w:val="22"/>
          <w:szCs w:val="22"/>
        </w:rPr>
        <w:t xml:space="preserve"> </w:t>
      </w:r>
      <w:hyperlink r:id="rId9" w:history="1">
        <w:r w:rsidR="00C23528" w:rsidRPr="00B332E1">
          <w:rPr>
            <w:rStyle w:val="Hipervnculo"/>
            <w:b/>
            <w:sz w:val="22"/>
            <w:szCs w:val="22"/>
          </w:rPr>
          <w:t>adquipre@presidencia.gub.uy</w:t>
        </w:r>
      </w:hyperlink>
    </w:p>
    <w:p w:rsidR="00116DE3" w:rsidRDefault="00116DE3" w:rsidP="005202F6">
      <w:pPr>
        <w:pStyle w:val="Default"/>
        <w:numPr>
          <w:ilvl w:val="0"/>
          <w:numId w:val="5"/>
        </w:numPr>
        <w:spacing w:before="100" w:beforeAutospacing="1" w:after="100" w:afterAutospacing="1" w:line="276" w:lineRule="auto"/>
        <w:jc w:val="both"/>
        <w:rPr>
          <w:sz w:val="22"/>
          <w:szCs w:val="22"/>
        </w:rPr>
      </w:pPr>
      <w:r>
        <w:rPr>
          <w:bCs/>
          <w:sz w:val="22"/>
          <w:szCs w:val="22"/>
        </w:rPr>
        <w:t>Se requiere que el oferente identifique cl</w:t>
      </w:r>
      <w:r w:rsidR="005E4EEE">
        <w:rPr>
          <w:bCs/>
          <w:sz w:val="22"/>
          <w:szCs w:val="22"/>
        </w:rPr>
        <w:t xml:space="preserve">aramente el número y objeto </w:t>
      </w:r>
      <w:r w:rsidR="00AE47BD">
        <w:rPr>
          <w:bCs/>
          <w:sz w:val="22"/>
          <w:szCs w:val="22"/>
        </w:rPr>
        <w:t>del presente</w:t>
      </w:r>
      <w:r>
        <w:rPr>
          <w:bCs/>
          <w:sz w:val="22"/>
          <w:szCs w:val="22"/>
        </w:rPr>
        <w:t xml:space="preserve"> l</w:t>
      </w:r>
      <w:r w:rsidR="005E4EEE">
        <w:rPr>
          <w:bCs/>
          <w:sz w:val="22"/>
          <w:szCs w:val="22"/>
        </w:rPr>
        <w:t>lamado</w:t>
      </w:r>
      <w:r>
        <w:rPr>
          <w:bCs/>
          <w:sz w:val="22"/>
          <w:szCs w:val="22"/>
        </w:rPr>
        <w:t xml:space="preserve"> al momento de realizar una comunicación mediante la casilla de correo indicada anteriormente.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rsidR="00116DE3" w:rsidRDefault="00116DE3" w:rsidP="00116DE3">
      <w:pPr>
        <w:pStyle w:val="Default"/>
        <w:spacing w:before="100" w:beforeAutospacing="1" w:after="100" w:afterAutospacing="1" w:line="276" w:lineRule="auto"/>
        <w:jc w:val="both"/>
        <w:rPr>
          <w:sz w:val="22"/>
          <w:szCs w:val="22"/>
        </w:rPr>
      </w:pPr>
      <w:r>
        <w:rPr>
          <w:sz w:val="22"/>
          <w:szCs w:val="22"/>
        </w:rPr>
        <w:t>Los oferentes podrán solicitar prórroga para la fecha de apertura de las ofertas hasta 2 (dos) días hábiles antes de la fecha de apertura previa</w:t>
      </w:r>
      <w:r w:rsidR="00300B3B">
        <w:rPr>
          <w:sz w:val="22"/>
          <w:szCs w:val="22"/>
        </w:rPr>
        <w:t>mente</w:t>
      </w:r>
      <w:r>
        <w:rPr>
          <w:sz w:val="22"/>
          <w:szCs w:val="22"/>
        </w:rPr>
        <w:t xml:space="preserve"> establecida. Esta solicitud deberá ser por escrito y fundamentando la misma. La Presidencia </w:t>
      </w:r>
      <w:r w:rsidR="00D8053F">
        <w:rPr>
          <w:sz w:val="22"/>
          <w:szCs w:val="22"/>
        </w:rPr>
        <w:t xml:space="preserve">de la República </w:t>
      </w:r>
      <w:r>
        <w:rPr>
          <w:sz w:val="22"/>
          <w:szCs w:val="22"/>
        </w:rPr>
        <w:t xml:space="preserve">se reserva el derecho de atender la solicitud o desestimarla. </w:t>
      </w:r>
    </w:p>
    <w:p w:rsidR="00116DE3" w:rsidRDefault="00116DE3" w:rsidP="00116DE3">
      <w:pPr>
        <w:pStyle w:val="Default"/>
        <w:spacing w:before="100" w:beforeAutospacing="1" w:after="100" w:afterAutospacing="1" w:line="276" w:lineRule="auto"/>
        <w:jc w:val="both"/>
        <w:rPr>
          <w:sz w:val="22"/>
          <w:szCs w:val="22"/>
        </w:rPr>
      </w:pPr>
      <w:r>
        <w:rPr>
          <w:sz w:val="22"/>
          <w:szCs w:val="22"/>
        </w:rPr>
        <w:t>En ambos casos, vencidos los términos mencionados, la Presidencia</w:t>
      </w:r>
      <w:r w:rsidR="00B23DFF">
        <w:rPr>
          <w:sz w:val="22"/>
          <w:szCs w:val="22"/>
        </w:rPr>
        <w:t xml:space="preserve"> de la República</w:t>
      </w:r>
      <w:r>
        <w:rPr>
          <w:sz w:val="22"/>
          <w:szCs w:val="22"/>
        </w:rPr>
        <w:t xml:space="preserve"> no estará obligada a pronunciarse. </w:t>
      </w:r>
    </w:p>
    <w:p w:rsidR="005F5046" w:rsidRDefault="00116DE3" w:rsidP="00116DE3">
      <w:pPr>
        <w:pStyle w:val="Default"/>
        <w:spacing w:before="100" w:beforeAutospacing="1" w:after="100" w:afterAutospacing="1" w:line="276" w:lineRule="auto"/>
        <w:jc w:val="both"/>
        <w:rPr>
          <w:sz w:val="22"/>
          <w:szCs w:val="22"/>
        </w:rPr>
      </w:pPr>
      <w:r>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A55372" w:rsidRDefault="00A55372" w:rsidP="00A55372">
      <w:pPr>
        <w:pStyle w:val="Default"/>
        <w:spacing w:before="100" w:beforeAutospacing="1" w:after="100" w:afterAutospacing="1" w:line="276" w:lineRule="auto"/>
        <w:jc w:val="both"/>
        <w:rPr>
          <w:sz w:val="22"/>
          <w:szCs w:val="22"/>
        </w:rPr>
      </w:pPr>
      <w:r>
        <w:rPr>
          <w:sz w:val="22"/>
          <w:szCs w:val="22"/>
        </w:rPr>
        <w:lastRenderedPageBreak/>
        <w:t xml:space="preserve">Los plazos estipulados precedentemente se consideran hábiles, entendiéndose por tales aquellos en que funcionen las oficinas de la Administración Pública, y por horas hábiles las correspondientes al horario fijado para el </w:t>
      </w:r>
      <w:r w:rsidR="00856B73">
        <w:rPr>
          <w:sz w:val="22"/>
          <w:szCs w:val="22"/>
        </w:rPr>
        <w:t xml:space="preserve">funcionamiento de las mismas </w:t>
      </w:r>
      <w:r w:rsidR="0041488E">
        <w:rPr>
          <w:sz w:val="22"/>
          <w:szCs w:val="22"/>
        </w:rPr>
        <w:t>(artículos</w:t>
      </w:r>
      <w:r>
        <w:rPr>
          <w:sz w:val="22"/>
          <w:szCs w:val="22"/>
        </w:rPr>
        <w:t xml:space="preserve"> 155 del T</w:t>
      </w:r>
      <w:r w:rsidR="00970572">
        <w:rPr>
          <w:sz w:val="22"/>
          <w:szCs w:val="22"/>
        </w:rPr>
        <w:t>OCAF</w:t>
      </w:r>
      <w:r w:rsidR="00820AEE">
        <w:rPr>
          <w:sz w:val="22"/>
          <w:szCs w:val="22"/>
        </w:rPr>
        <w:t xml:space="preserve"> y</w:t>
      </w:r>
      <w:r>
        <w:rPr>
          <w:sz w:val="22"/>
          <w:szCs w:val="22"/>
        </w:rPr>
        <w:t xml:space="preserve"> 1</w:t>
      </w:r>
      <w:r w:rsidR="00050AB4">
        <w:rPr>
          <w:sz w:val="22"/>
          <w:szCs w:val="22"/>
        </w:rPr>
        <w:t>.</w:t>
      </w:r>
      <w:r>
        <w:rPr>
          <w:sz w:val="22"/>
          <w:szCs w:val="22"/>
        </w:rPr>
        <w:t>3 del Pliego Único de Bases y Condiciones Generales para los contratos de suministros y servicios</w:t>
      </w:r>
      <w:r w:rsidR="00C95CC2">
        <w:rPr>
          <w:sz w:val="22"/>
          <w:szCs w:val="22"/>
        </w:rPr>
        <w:t xml:space="preserve"> no</w:t>
      </w:r>
      <w:r>
        <w:rPr>
          <w:sz w:val="22"/>
          <w:szCs w:val="22"/>
        </w:rPr>
        <w:t xml:space="preserve"> Personales aprobado por Decreto</w:t>
      </w:r>
      <w:r w:rsidR="00306854">
        <w:rPr>
          <w:sz w:val="22"/>
          <w:szCs w:val="22"/>
        </w:rPr>
        <w:t xml:space="preserve"> N</w:t>
      </w:r>
      <w:r w:rsidR="00AE47BD">
        <w:rPr>
          <w:sz w:val="22"/>
          <w:szCs w:val="22"/>
        </w:rPr>
        <w:t>° 131</w:t>
      </w:r>
      <w:r>
        <w:rPr>
          <w:sz w:val="22"/>
          <w:szCs w:val="22"/>
        </w:rPr>
        <w:t xml:space="preserve">/014 </w:t>
      </w:r>
      <w:r w:rsidR="00272CAD" w:rsidRPr="006457BB">
        <w:rPr>
          <w:sz w:val="22"/>
          <w:szCs w:val="22"/>
        </w:rPr>
        <w:t>de fecha 19 de mayo de 2014</w:t>
      </w:r>
      <w:r>
        <w:rPr>
          <w:sz w:val="22"/>
          <w:szCs w:val="22"/>
        </w:rPr>
        <w:t xml:space="preserve">). </w:t>
      </w:r>
    </w:p>
    <w:p w:rsidR="00116DE3" w:rsidRDefault="00116DE3" w:rsidP="00116DE3">
      <w:pPr>
        <w:pStyle w:val="Default"/>
        <w:spacing w:before="100" w:beforeAutospacing="1" w:after="100" w:afterAutospacing="1" w:line="276" w:lineRule="auto"/>
        <w:jc w:val="both"/>
        <w:rPr>
          <w:sz w:val="22"/>
          <w:szCs w:val="22"/>
        </w:rPr>
      </w:pPr>
      <w:r>
        <w:rPr>
          <w:sz w:val="22"/>
          <w:szCs w:val="22"/>
        </w:rPr>
        <w:t>Cualquier información contenida en las ofertas, puede ser objeto de pedidos de aclaración por parte de la Presidencia</w:t>
      </w:r>
      <w:r w:rsidR="00D8053F">
        <w:rPr>
          <w:sz w:val="22"/>
          <w:szCs w:val="22"/>
        </w:rPr>
        <w:t xml:space="preserve"> de la República</w:t>
      </w:r>
      <w:r>
        <w:rPr>
          <w:sz w:val="22"/>
          <w:szCs w:val="22"/>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861430" w:rsidRPr="004D2ACE" w:rsidRDefault="00861430" w:rsidP="00861430">
      <w:pPr>
        <w:pStyle w:val="Ttulo2"/>
        <w:rPr>
          <w:sz w:val="24"/>
          <w:szCs w:val="22"/>
        </w:rPr>
      </w:pPr>
      <w:bookmarkStart w:id="11" w:name="_Toc401923645"/>
      <w:bookmarkStart w:id="12" w:name="_Toc404244453"/>
      <w:r>
        <w:rPr>
          <w:rFonts w:ascii="Arial" w:hAnsi="Arial" w:cs="Arial"/>
          <w:i w:val="0"/>
          <w:sz w:val="24"/>
          <w:szCs w:val="24"/>
        </w:rPr>
        <w:t>1</w:t>
      </w:r>
      <w:r w:rsidR="00A21BB9">
        <w:rPr>
          <w:rFonts w:ascii="Arial" w:hAnsi="Arial" w:cs="Arial"/>
          <w:i w:val="0"/>
          <w:sz w:val="24"/>
          <w:szCs w:val="24"/>
        </w:rPr>
        <w:t>5</w:t>
      </w:r>
      <w:r w:rsidRPr="00985193">
        <w:rPr>
          <w:rFonts w:ascii="Arial" w:hAnsi="Arial" w:cs="Arial"/>
          <w:i w:val="0"/>
          <w:sz w:val="24"/>
          <w:szCs w:val="24"/>
        </w:rPr>
        <w:t>°.</w:t>
      </w:r>
      <w:r w:rsidR="00F71F83">
        <w:rPr>
          <w:rFonts w:ascii="Arial" w:hAnsi="Arial" w:cs="Arial"/>
          <w:i w:val="0"/>
          <w:sz w:val="24"/>
          <w:szCs w:val="24"/>
        </w:rPr>
        <w:t>-</w:t>
      </w:r>
      <w:r w:rsidR="00AE47BD">
        <w:t xml:space="preserve"> </w:t>
      </w:r>
      <w:r w:rsidR="00AE47BD">
        <w:rPr>
          <w:rFonts w:ascii="Arial" w:hAnsi="Arial" w:cs="Arial"/>
          <w:i w:val="0"/>
          <w:sz w:val="24"/>
          <w:szCs w:val="24"/>
        </w:rPr>
        <w:t xml:space="preserve">PLAZO </w:t>
      </w:r>
      <w:r w:rsidR="00AE47BD" w:rsidRPr="00DA6785">
        <w:rPr>
          <w:rFonts w:ascii="Arial" w:hAnsi="Arial" w:cs="Arial"/>
          <w:i w:val="0"/>
          <w:sz w:val="24"/>
          <w:szCs w:val="24"/>
        </w:rPr>
        <w:t>DE</w:t>
      </w:r>
      <w:r w:rsidRPr="00DA6785">
        <w:rPr>
          <w:rFonts w:ascii="Arial" w:hAnsi="Arial" w:cs="Arial"/>
          <w:i w:val="0"/>
          <w:sz w:val="24"/>
          <w:szCs w:val="24"/>
        </w:rPr>
        <w:t xml:space="preserve"> MANTENIMIENTO DE LAS OFERTAS</w:t>
      </w:r>
      <w:bookmarkEnd w:id="11"/>
      <w:bookmarkEnd w:id="12"/>
      <w:r w:rsidR="00F71F83">
        <w:rPr>
          <w:rFonts w:ascii="Arial" w:hAnsi="Arial" w:cs="Arial"/>
          <w:i w:val="0"/>
          <w:sz w:val="24"/>
          <w:szCs w:val="24"/>
        </w:rPr>
        <w:t>.</w:t>
      </w:r>
      <w:r w:rsidRPr="004D2ACE">
        <w:t xml:space="preserve"> </w:t>
      </w:r>
    </w:p>
    <w:p w:rsidR="00861430"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Las ofertas serán válidas y obligarán</w:t>
      </w:r>
      <w:r w:rsidR="00FF5B86">
        <w:rPr>
          <w:sz w:val="22"/>
          <w:szCs w:val="22"/>
        </w:rPr>
        <w:t xml:space="preserve"> al oferente por el término de 6</w:t>
      </w:r>
      <w:r w:rsidRPr="00AA316B">
        <w:rPr>
          <w:sz w:val="22"/>
          <w:szCs w:val="22"/>
        </w:rPr>
        <w:t xml:space="preserve">0 </w:t>
      </w:r>
      <w:r w:rsidR="00FF5B86">
        <w:rPr>
          <w:sz w:val="22"/>
          <w:szCs w:val="22"/>
        </w:rPr>
        <w:t>(ses</w:t>
      </w:r>
      <w:r w:rsidR="00FF5B86" w:rsidRPr="00AA316B">
        <w:rPr>
          <w:sz w:val="22"/>
          <w:szCs w:val="22"/>
        </w:rPr>
        <w:t>enta</w:t>
      </w:r>
      <w:r w:rsidRPr="00AA316B">
        <w:rPr>
          <w:sz w:val="22"/>
          <w:szCs w:val="22"/>
        </w:rPr>
        <w:t xml:space="preserve">) días </w:t>
      </w:r>
      <w:r w:rsidR="003021FE" w:rsidRPr="00AA316B">
        <w:rPr>
          <w:sz w:val="22"/>
          <w:szCs w:val="22"/>
        </w:rPr>
        <w:t>hábiles</w:t>
      </w:r>
      <w:r w:rsidRPr="00AA316B">
        <w:rPr>
          <w:sz w:val="22"/>
          <w:szCs w:val="22"/>
        </w:rPr>
        <w:t xml:space="preserve">, a contar desde el día siguiente al de la apertura de las mismas, a menos que, antes de expirar dicho plazo la Presidencia </w:t>
      </w:r>
      <w:r w:rsidR="00D8053F">
        <w:rPr>
          <w:sz w:val="22"/>
          <w:szCs w:val="22"/>
        </w:rPr>
        <w:t xml:space="preserve">de la República </w:t>
      </w:r>
      <w:r w:rsidRPr="00AA316B">
        <w:rPr>
          <w:sz w:val="22"/>
          <w:szCs w:val="22"/>
        </w:rPr>
        <w:t xml:space="preserve">ya se hubiera expedido respecto de ellas. </w:t>
      </w:r>
    </w:p>
    <w:p w:rsidR="002F5581"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El vencimiento del plazo establecido precedentemente no liberará al oferente, a no ser que medie notificación escrita a la Presidencia</w:t>
      </w:r>
      <w:r w:rsidR="00C63A35">
        <w:rPr>
          <w:sz w:val="22"/>
          <w:szCs w:val="22"/>
        </w:rPr>
        <w:t xml:space="preserve"> de la República</w:t>
      </w:r>
      <w:r w:rsidRPr="00AA316B">
        <w:rPr>
          <w:sz w:val="22"/>
          <w:szCs w:val="22"/>
        </w:rPr>
        <w:t xml:space="preserve">, manifestando su decisión de retirar la oferta y a falta de pronunciamiento de esta última en el término de 10 (diez) días hábiles perentorios. </w:t>
      </w:r>
    </w:p>
    <w:p w:rsidR="00116DE3" w:rsidRPr="00AE47BD" w:rsidRDefault="00B751F2" w:rsidP="00116DE3">
      <w:pPr>
        <w:pStyle w:val="Ttulo2"/>
        <w:rPr>
          <w:rFonts w:ascii="Arial" w:hAnsi="Arial" w:cs="Arial"/>
          <w:i w:val="0"/>
          <w:sz w:val="24"/>
          <w:szCs w:val="24"/>
        </w:rPr>
      </w:pPr>
      <w:bookmarkStart w:id="13" w:name="_Toc401923650"/>
      <w:bookmarkStart w:id="14" w:name="_Toc404244457"/>
      <w:r w:rsidRPr="00AE47BD">
        <w:rPr>
          <w:rFonts w:ascii="Arial" w:hAnsi="Arial" w:cs="Arial"/>
          <w:i w:val="0"/>
          <w:sz w:val="24"/>
          <w:szCs w:val="24"/>
        </w:rPr>
        <w:t>1</w:t>
      </w:r>
      <w:r w:rsidR="00A21BB9" w:rsidRPr="00AE47BD">
        <w:rPr>
          <w:rFonts w:ascii="Arial" w:hAnsi="Arial" w:cs="Arial"/>
          <w:i w:val="0"/>
          <w:sz w:val="24"/>
          <w:szCs w:val="24"/>
        </w:rPr>
        <w:t>6</w:t>
      </w:r>
      <w:r w:rsidR="005041CF" w:rsidRPr="00AE47BD">
        <w:rPr>
          <w:rFonts w:ascii="Arial" w:hAnsi="Arial" w:cs="Arial"/>
          <w:i w:val="0"/>
          <w:sz w:val="24"/>
          <w:szCs w:val="24"/>
        </w:rPr>
        <w:t>°.</w:t>
      </w:r>
      <w:bookmarkEnd w:id="13"/>
      <w:bookmarkEnd w:id="14"/>
      <w:r w:rsidR="00AE47BD" w:rsidRPr="00AE47BD">
        <w:rPr>
          <w:rFonts w:ascii="Arial" w:hAnsi="Arial" w:cs="Arial"/>
          <w:i w:val="0"/>
          <w:sz w:val="24"/>
          <w:szCs w:val="24"/>
        </w:rPr>
        <w:t>- NOTIFICACIONES</w:t>
      </w:r>
      <w:r w:rsidR="00F71F83" w:rsidRPr="00AE47BD">
        <w:rPr>
          <w:rFonts w:ascii="Arial" w:hAnsi="Arial" w:cs="Arial"/>
          <w:i w:val="0"/>
          <w:sz w:val="24"/>
          <w:szCs w:val="24"/>
        </w:rPr>
        <w:t>.</w:t>
      </w:r>
    </w:p>
    <w:p w:rsidR="002E53D3" w:rsidRDefault="00116DE3" w:rsidP="002F5581">
      <w:pPr>
        <w:pStyle w:val="Default"/>
        <w:spacing w:before="100" w:beforeAutospacing="1" w:after="100" w:afterAutospacing="1" w:line="276" w:lineRule="auto"/>
        <w:jc w:val="both"/>
        <w:rPr>
          <w:i/>
        </w:rPr>
      </w:pPr>
      <w:r w:rsidRPr="005041CF">
        <w:rPr>
          <w:sz w:val="22"/>
          <w:szCs w:val="22"/>
        </w:rPr>
        <w:t>Toda notificación o comunicación que la Presidencia</w:t>
      </w:r>
      <w:r w:rsidR="00D8053F">
        <w:rPr>
          <w:sz w:val="22"/>
          <w:szCs w:val="22"/>
        </w:rPr>
        <w:t xml:space="preserve"> de la República</w:t>
      </w:r>
      <w:r w:rsidRPr="005041CF">
        <w:rPr>
          <w:sz w:val="22"/>
          <w:szCs w:val="22"/>
        </w:rPr>
        <w:t xml:space="preserve"> deba realizar en el marco del presente llamado, se realizará por cualquier medio fehaciente. </w:t>
      </w:r>
      <w:r w:rsidRPr="005041CF">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15" w:name="__RefHeading__1203_1381833221"/>
      <w:bookmarkStart w:id="16" w:name="_Toc404244458"/>
      <w:bookmarkEnd w:id="15"/>
    </w:p>
    <w:p w:rsidR="00641B43" w:rsidRDefault="00107271" w:rsidP="00641B43">
      <w:pPr>
        <w:pStyle w:val="Ttulo2"/>
      </w:pPr>
      <w:r>
        <w:rPr>
          <w:rFonts w:ascii="Arial" w:hAnsi="Arial" w:cs="Arial"/>
          <w:i w:val="0"/>
          <w:sz w:val="24"/>
          <w:szCs w:val="24"/>
        </w:rPr>
        <w:t>1</w:t>
      </w:r>
      <w:r w:rsidR="00A21BB9">
        <w:rPr>
          <w:rFonts w:ascii="Arial" w:hAnsi="Arial" w:cs="Arial"/>
          <w:i w:val="0"/>
          <w:sz w:val="24"/>
          <w:szCs w:val="24"/>
        </w:rPr>
        <w:t>7</w:t>
      </w:r>
      <w:r w:rsidR="00EC3EB7" w:rsidRPr="00985193">
        <w:rPr>
          <w:rFonts w:ascii="Arial" w:hAnsi="Arial" w:cs="Arial"/>
          <w:i w:val="0"/>
          <w:sz w:val="24"/>
          <w:szCs w:val="24"/>
        </w:rPr>
        <w:t>°.</w:t>
      </w:r>
      <w:r w:rsidR="00EC3EB7" w:rsidRPr="004D2ACE">
        <w:t xml:space="preserve"> </w:t>
      </w:r>
      <w:bookmarkStart w:id="17" w:name="_Toc401923651"/>
      <w:r w:rsidR="00F71F83">
        <w:t xml:space="preserve">- </w:t>
      </w:r>
      <w:r w:rsidR="00116DE3" w:rsidRPr="004D2ACE">
        <w:t xml:space="preserve"> </w:t>
      </w:r>
      <w:r w:rsidR="00EC3EB7" w:rsidRPr="00EC3EB7">
        <w:rPr>
          <w:rFonts w:ascii="Arial" w:hAnsi="Arial" w:cs="Arial"/>
          <w:i w:val="0"/>
          <w:sz w:val="24"/>
          <w:szCs w:val="24"/>
        </w:rPr>
        <w:t>EVALUACIÓN DE LAS OFERTAS</w:t>
      </w:r>
      <w:bookmarkEnd w:id="16"/>
      <w:bookmarkEnd w:id="17"/>
      <w:r w:rsidR="00F71F83">
        <w:rPr>
          <w:rFonts w:ascii="Arial" w:hAnsi="Arial" w:cs="Arial"/>
          <w:i w:val="0"/>
          <w:sz w:val="24"/>
          <w:szCs w:val="24"/>
        </w:rPr>
        <w:t>.</w:t>
      </w:r>
      <w:r w:rsidR="00EC3EB7" w:rsidRPr="004D2ACE">
        <w:t xml:space="preserve"> </w:t>
      </w:r>
      <w:r w:rsidR="00CC1810" w:rsidRPr="002B2449">
        <w:rPr>
          <w:color w:val="FF0000"/>
        </w:rPr>
        <w:t xml:space="preserve">  </w:t>
      </w:r>
      <w:r w:rsidR="002B2449" w:rsidRPr="002B2449">
        <w:rPr>
          <w:color w:val="FF0000"/>
        </w:rPr>
        <w:t xml:space="preserve">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Las ofertas se evaluarán desde e</w:t>
      </w:r>
      <w:r w:rsidR="00AE47BD">
        <w:rPr>
          <w:sz w:val="22"/>
          <w:szCs w:val="22"/>
        </w:rPr>
        <w:t xml:space="preserve">l punto de vista </w:t>
      </w:r>
      <w:r w:rsidR="00AB52C7">
        <w:rPr>
          <w:sz w:val="22"/>
          <w:szCs w:val="22"/>
        </w:rPr>
        <w:t>técnico</w:t>
      </w:r>
      <w:r w:rsidRPr="00B6751E">
        <w:rPr>
          <w:sz w:val="22"/>
          <w:szCs w:val="22"/>
        </w:rPr>
        <w:t xml:space="preserve"> y económico, dando lugar al rechazo de las que no se ajusten a los requerimientos y especificaciones mínimas descritas en el presente Pliego.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rsidR="00223E6A"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Cuando corresponda, la Presidencia </w:t>
      </w:r>
      <w:r w:rsidR="00D8053F">
        <w:rPr>
          <w:sz w:val="22"/>
          <w:szCs w:val="22"/>
        </w:rPr>
        <w:t xml:space="preserve">de la República </w:t>
      </w:r>
      <w:r w:rsidRPr="00B6751E">
        <w:rPr>
          <w:sz w:val="22"/>
          <w:szCs w:val="22"/>
        </w:rPr>
        <w:t>podrá utilizar los mecanismos de mejora de ofertas o negociación, de acuerdo a lo previsto en el artículo 66 del T</w:t>
      </w:r>
      <w:r w:rsidR="00AE47BD">
        <w:rPr>
          <w:sz w:val="22"/>
          <w:szCs w:val="22"/>
        </w:rPr>
        <w:t>OCAF.</w:t>
      </w:r>
      <w:r w:rsidRPr="00B6751E">
        <w:rPr>
          <w:sz w:val="22"/>
          <w:szCs w:val="22"/>
        </w:rPr>
        <w:t xml:space="preserve"> </w:t>
      </w:r>
    </w:p>
    <w:p w:rsidR="00AB52C7" w:rsidRPr="007A685F" w:rsidRDefault="00AB52C7" w:rsidP="00AB52C7">
      <w:pPr>
        <w:rPr>
          <w:rFonts w:eastAsia="SimSun"/>
          <w:b/>
          <w:color w:val="FF0000"/>
          <w:kern w:val="1"/>
          <w:szCs w:val="24"/>
          <w:lang w:val="es-CL" w:bidi="hi-IN"/>
        </w:rPr>
      </w:pPr>
    </w:p>
    <w:tbl>
      <w:tblPr>
        <w:tblW w:w="0" w:type="auto"/>
        <w:tblInd w:w="2311" w:type="dxa"/>
        <w:tblLayout w:type="fixed"/>
        <w:tblCellMar>
          <w:left w:w="0" w:type="dxa"/>
          <w:right w:w="0" w:type="dxa"/>
        </w:tblCellMar>
        <w:tblLook w:val="0000" w:firstRow="0" w:lastRow="0" w:firstColumn="0" w:lastColumn="0" w:noHBand="0" w:noVBand="0"/>
      </w:tblPr>
      <w:tblGrid>
        <w:gridCol w:w="4531"/>
        <w:gridCol w:w="1533"/>
      </w:tblGrid>
      <w:tr w:rsidR="00AB52C7" w:rsidRPr="009C59DE" w:rsidTr="00272D2A">
        <w:trPr>
          <w:trHeight w:val="5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28408F">
            <w:pPr>
              <w:widowControl w:val="0"/>
              <w:suppressAutoHyphens/>
              <w:autoSpaceDE w:val="0"/>
              <w:autoSpaceDN w:val="0"/>
              <w:adjustRightInd w:val="0"/>
              <w:spacing w:before="57" w:after="57"/>
              <w:jc w:val="center"/>
              <w:rPr>
                <w:rFonts w:cs="Arial"/>
              </w:rPr>
            </w:pPr>
            <w:r>
              <w:rPr>
                <w:rFonts w:cs="Arial"/>
                <w:color w:val="1C1C1C"/>
                <w:lang w:val="es-UY" w:eastAsia="es-UY"/>
              </w:rPr>
              <w:lastRenderedPageBreak/>
              <w:t>CRITERIOS DE CALIFICACIÓ</w:t>
            </w:r>
            <w:r w:rsidR="00AB52C7" w:rsidRPr="002B2579">
              <w:rPr>
                <w:rFonts w:cs="Arial"/>
                <w:color w:val="1C1C1C"/>
                <w:lang w:val="es-UY" w:eastAsia="es-UY"/>
              </w:rPr>
              <w:t>N</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sidRPr="002B2579">
              <w:rPr>
                <w:rFonts w:cs="Arial"/>
                <w:color w:val="1C1C1C"/>
                <w:lang w:val="es-UY" w:eastAsia="es-UY"/>
              </w:rPr>
              <w:t>PUNTOS</w:t>
            </w:r>
          </w:p>
        </w:tc>
      </w:tr>
      <w:tr w:rsidR="00AB52C7" w:rsidRPr="009C59DE" w:rsidTr="00272D2A">
        <w:trPr>
          <w:trHeight w:val="88"/>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AB52C7">
            <w:pPr>
              <w:widowControl w:val="0"/>
              <w:numPr>
                <w:ilvl w:val="0"/>
                <w:numId w:val="21"/>
              </w:numPr>
              <w:suppressAutoHyphens/>
              <w:autoSpaceDE w:val="0"/>
              <w:autoSpaceDN w:val="0"/>
              <w:adjustRightInd w:val="0"/>
              <w:spacing w:before="57" w:after="57"/>
              <w:ind w:left="454" w:hanging="340"/>
              <w:rPr>
                <w:rFonts w:cs="Arial"/>
              </w:rPr>
            </w:pPr>
            <w:r>
              <w:rPr>
                <w:rFonts w:cs="Arial"/>
                <w:color w:val="1C1C1C"/>
                <w:lang w:val="es-UY" w:eastAsia="es-UY"/>
              </w:rPr>
              <w:t>PROPUESTA TÉ</w:t>
            </w:r>
            <w:r w:rsidR="00AB52C7" w:rsidRPr="002B2579">
              <w:rPr>
                <w:rFonts w:cs="Arial"/>
                <w:color w:val="1C1C1C"/>
                <w:lang w:val="es-UY" w:eastAsia="es-UY"/>
              </w:rPr>
              <w:t>CNICA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Pr>
                <w:rFonts w:cs="Arial"/>
                <w:color w:val="1C1C1C"/>
                <w:lang w:val="es-UY" w:eastAsia="es-UY"/>
              </w:rPr>
              <w:t>40</w:t>
            </w:r>
          </w:p>
        </w:tc>
      </w:tr>
      <w:tr w:rsidR="00AB52C7" w:rsidRPr="009C59DE" w:rsidTr="00272D2A">
        <w:trPr>
          <w:trHeight w:val="6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AB52C7">
            <w:pPr>
              <w:widowControl w:val="0"/>
              <w:numPr>
                <w:ilvl w:val="0"/>
                <w:numId w:val="21"/>
              </w:numPr>
              <w:suppressAutoHyphens/>
              <w:autoSpaceDE w:val="0"/>
              <w:autoSpaceDN w:val="0"/>
              <w:adjustRightInd w:val="0"/>
              <w:spacing w:before="57" w:after="57"/>
              <w:ind w:left="454" w:hanging="340"/>
              <w:rPr>
                <w:rFonts w:cs="Arial"/>
              </w:rPr>
            </w:pPr>
            <w:r>
              <w:rPr>
                <w:rFonts w:cs="Arial"/>
                <w:color w:val="1C1C1C"/>
                <w:lang w:val="es-UY" w:eastAsia="es-UY"/>
              </w:rPr>
              <w:t>PROPUESTA ECONÓ</w:t>
            </w:r>
            <w:r w:rsidR="00AB52C7" w:rsidRPr="002B2579">
              <w:rPr>
                <w:rFonts w:cs="Arial"/>
                <w:color w:val="1C1C1C"/>
                <w:lang w:val="es-UY" w:eastAsia="es-UY"/>
              </w:rPr>
              <w:t>MICA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Pr>
                <w:rFonts w:cs="Arial"/>
                <w:color w:val="1C1C1C"/>
                <w:lang w:val="es-UY" w:eastAsia="es-UY"/>
              </w:rPr>
              <w:t>60</w:t>
            </w:r>
          </w:p>
        </w:tc>
      </w:tr>
      <w:tr w:rsidR="00AB52C7" w:rsidRPr="009C59DE" w:rsidTr="00272D2A">
        <w:trPr>
          <w:trHeight w:val="98"/>
        </w:trPr>
        <w:tc>
          <w:tcPr>
            <w:tcW w:w="4531" w:type="dxa"/>
            <w:tcBorders>
              <w:top w:val="nil"/>
              <w:left w:val="nil"/>
              <w:bottom w:val="nil"/>
              <w:right w:val="nil"/>
            </w:tcBorders>
            <w:tcMar>
              <w:top w:w="55" w:type="dxa"/>
              <w:left w:w="55" w:type="dxa"/>
              <w:bottom w:w="55" w:type="dxa"/>
              <w:right w:w="55" w:type="dxa"/>
            </w:tcMar>
            <w:vAlign w:val="center"/>
          </w:tcPr>
          <w:p w:rsidR="00AB52C7" w:rsidRPr="002B2579" w:rsidRDefault="00AB52C7" w:rsidP="0028408F">
            <w:pPr>
              <w:widowControl w:val="0"/>
              <w:suppressAutoHyphens/>
              <w:autoSpaceDE w:val="0"/>
              <w:autoSpaceDN w:val="0"/>
              <w:adjustRightInd w:val="0"/>
              <w:spacing w:before="57" w:after="57"/>
              <w:jc w:val="right"/>
              <w:rPr>
                <w:rFonts w:cs="Arial"/>
              </w:rPr>
            </w:pPr>
            <w:r w:rsidRPr="002B2579">
              <w:rPr>
                <w:rFonts w:cs="Arial"/>
                <w:color w:val="1C1C1C"/>
                <w:lang w:val="es-UY" w:eastAsia="es-UY"/>
              </w:rPr>
              <w:t>TOTAL DE PUNTOS:</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sidRPr="002B2579">
              <w:rPr>
                <w:rFonts w:cs="Arial"/>
                <w:color w:val="1C1C1C"/>
                <w:lang w:val="es-UY" w:eastAsia="es-UY"/>
              </w:rPr>
              <w:t>100</w:t>
            </w:r>
          </w:p>
        </w:tc>
      </w:tr>
    </w:tbl>
    <w:p w:rsidR="00272D2A" w:rsidRDefault="00272D2A" w:rsidP="00272D2A">
      <w:pPr>
        <w:spacing w:line="360" w:lineRule="auto"/>
        <w:rPr>
          <w:rFonts w:ascii="Arial" w:hAnsi="Arial" w:cs="Arial"/>
          <w:b/>
          <w:sz w:val="22"/>
          <w:szCs w:val="22"/>
          <w:u w:val="single"/>
        </w:rPr>
      </w:pPr>
    </w:p>
    <w:p w:rsidR="00272D2A" w:rsidRPr="00C0382C" w:rsidRDefault="00272D2A" w:rsidP="00272D2A">
      <w:pPr>
        <w:spacing w:line="360" w:lineRule="auto"/>
        <w:rPr>
          <w:rFonts w:ascii="Arial" w:hAnsi="Arial" w:cs="Arial"/>
          <w:b/>
          <w:sz w:val="22"/>
          <w:szCs w:val="22"/>
        </w:rPr>
      </w:pPr>
      <w:r w:rsidRPr="00C0382C">
        <w:rPr>
          <w:rFonts w:ascii="Arial" w:hAnsi="Arial" w:cs="Arial"/>
          <w:b/>
          <w:sz w:val="22"/>
          <w:szCs w:val="22"/>
          <w:u w:val="single"/>
        </w:rPr>
        <w:t>Propuesta técnica</w:t>
      </w:r>
      <w:r w:rsidRPr="00272D2A">
        <w:rPr>
          <w:rFonts w:ascii="Arial" w:hAnsi="Arial" w:cs="Arial"/>
          <w:b/>
          <w:sz w:val="22"/>
          <w:szCs w:val="22"/>
        </w:rPr>
        <w:t>: (</w:t>
      </w:r>
      <w:r>
        <w:rPr>
          <w:rFonts w:ascii="Arial" w:hAnsi="Arial" w:cs="Arial"/>
          <w:b/>
          <w:sz w:val="22"/>
          <w:szCs w:val="22"/>
        </w:rPr>
        <w:t>4</w:t>
      </w:r>
      <w:r w:rsidRPr="00C0382C">
        <w:rPr>
          <w:rFonts w:ascii="Arial" w:hAnsi="Arial" w:cs="Arial"/>
          <w:b/>
          <w:sz w:val="22"/>
          <w:szCs w:val="22"/>
        </w:rPr>
        <w:t>0 puntos)</w:t>
      </w:r>
    </w:p>
    <w:p w:rsidR="00AB52C7" w:rsidRPr="00272D2A" w:rsidRDefault="00AB52C7" w:rsidP="00FF5B86">
      <w:pPr>
        <w:pStyle w:val="Default"/>
        <w:spacing w:before="280" w:after="280" w:line="276" w:lineRule="auto"/>
        <w:jc w:val="both"/>
        <w:rPr>
          <w:sz w:val="22"/>
          <w:szCs w:val="22"/>
        </w:rPr>
      </w:pPr>
      <w:r w:rsidRPr="00272D2A">
        <w:rPr>
          <w:sz w:val="22"/>
          <w:szCs w:val="22"/>
        </w:rPr>
        <w:t>En la evaluación técnica se contemplan los ítems</w:t>
      </w:r>
      <w:r w:rsidR="00843B09" w:rsidRPr="00272D2A">
        <w:rPr>
          <w:sz w:val="22"/>
          <w:szCs w:val="22"/>
        </w:rPr>
        <w:t>:</w:t>
      </w:r>
    </w:p>
    <w:p w:rsidR="00AB52C7" w:rsidRPr="00272D2A" w:rsidRDefault="00AB52C7" w:rsidP="00FF5B86">
      <w:pPr>
        <w:pStyle w:val="Default"/>
        <w:spacing w:before="280" w:after="280" w:line="276" w:lineRule="auto"/>
        <w:jc w:val="both"/>
        <w:rPr>
          <w:sz w:val="22"/>
          <w:szCs w:val="22"/>
        </w:rPr>
      </w:pPr>
      <w:r w:rsidRPr="00272D2A">
        <w:rPr>
          <w:sz w:val="22"/>
          <w:szCs w:val="22"/>
        </w:rPr>
        <w:t xml:space="preserve">1 - objetivos de comunicación 20 puntos </w:t>
      </w:r>
    </w:p>
    <w:p w:rsidR="00AB52C7" w:rsidRPr="00272D2A" w:rsidRDefault="00AB52C7" w:rsidP="00FF5B86">
      <w:pPr>
        <w:pStyle w:val="Default"/>
        <w:spacing w:before="280" w:after="280" w:line="276" w:lineRule="auto"/>
        <w:jc w:val="both"/>
        <w:rPr>
          <w:sz w:val="22"/>
          <w:szCs w:val="22"/>
        </w:rPr>
      </w:pPr>
      <w:r w:rsidRPr="00272D2A">
        <w:rPr>
          <w:sz w:val="22"/>
          <w:szCs w:val="22"/>
        </w:rPr>
        <w:t>2 – perfil creativo 20</w:t>
      </w:r>
      <w:r w:rsidR="00843B09" w:rsidRPr="00272D2A">
        <w:rPr>
          <w:sz w:val="22"/>
          <w:szCs w:val="22"/>
        </w:rPr>
        <w:t xml:space="preserve"> puntos </w:t>
      </w:r>
    </w:p>
    <w:p w:rsidR="00272D2A" w:rsidRPr="00053108" w:rsidRDefault="00272D2A" w:rsidP="00272D2A">
      <w:pPr>
        <w:spacing w:line="360" w:lineRule="auto"/>
        <w:rPr>
          <w:rFonts w:ascii="Arial" w:hAnsi="Arial" w:cs="Arial"/>
          <w:sz w:val="22"/>
          <w:szCs w:val="22"/>
          <w:u w:val="single"/>
          <w:lang w:val="es-CL"/>
        </w:rPr>
      </w:pPr>
    </w:p>
    <w:p w:rsidR="00272D2A" w:rsidRPr="00272D2A" w:rsidRDefault="00272D2A" w:rsidP="00272D2A">
      <w:pPr>
        <w:spacing w:line="360" w:lineRule="auto"/>
        <w:rPr>
          <w:rFonts w:ascii="Arial" w:hAnsi="Arial" w:cs="Arial"/>
          <w:b/>
          <w:sz w:val="22"/>
          <w:szCs w:val="22"/>
          <w:u w:val="single"/>
        </w:rPr>
      </w:pPr>
      <w:r w:rsidRPr="00C0382C">
        <w:rPr>
          <w:rFonts w:ascii="Arial" w:hAnsi="Arial" w:cs="Arial"/>
          <w:b/>
          <w:sz w:val="22"/>
          <w:szCs w:val="22"/>
          <w:u w:val="single"/>
        </w:rPr>
        <w:t>Propuesta económica</w:t>
      </w:r>
      <w:r w:rsidRPr="00272D2A">
        <w:rPr>
          <w:rFonts w:ascii="Arial" w:hAnsi="Arial" w:cs="Arial"/>
          <w:b/>
          <w:sz w:val="22"/>
          <w:szCs w:val="22"/>
        </w:rPr>
        <w:t>: (60 puntos)</w:t>
      </w:r>
    </w:p>
    <w:p w:rsidR="00272D2A" w:rsidRPr="00272D2A" w:rsidRDefault="00272D2A" w:rsidP="00272D2A">
      <w:pPr>
        <w:spacing w:line="276" w:lineRule="auto"/>
        <w:rPr>
          <w:rFonts w:ascii="Arial" w:eastAsia="SimSun" w:hAnsi="Arial" w:cs="Arial"/>
          <w:color w:val="000000"/>
          <w:kern w:val="1"/>
          <w:sz w:val="22"/>
          <w:szCs w:val="22"/>
          <w:lang w:val="es-CL" w:eastAsia="hi-IN" w:bidi="hi-IN"/>
        </w:rPr>
      </w:pPr>
      <w:r w:rsidRPr="00272D2A">
        <w:rPr>
          <w:rFonts w:ascii="Arial" w:eastAsia="SimSun" w:hAnsi="Arial" w:cs="Arial"/>
          <w:color w:val="000000"/>
          <w:kern w:val="1"/>
          <w:sz w:val="22"/>
          <w:szCs w:val="22"/>
          <w:lang w:val="es-CL" w:eastAsia="hi-IN" w:bidi="hi-IN"/>
        </w:rPr>
        <w:t xml:space="preserve">En la evaluación se considerará el precio total de la oferta sin impuestos y se le aplicarán, en caso de corresponder, las preferencias conforme a la normativa vigente. A este resultado se la llamará precio de comparación. </w:t>
      </w:r>
    </w:p>
    <w:p w:rsidR="00272D2A" w:rsidRDefault="00272D2A" w:rsidP="00272D2A">
      <w:pPr>
        <w:pStyle w:val="Default"/>
        <w:spacing w:before="100" w:beforeAutospacing="1" w:after="100" w:afterAutospacing="1" w:line="276" w:lineRule="auto"/>
        <w:jc w:val="both"/>
        <w:rPr>
          <w:sz w:val="22"/>
          <w:szCs w:val="22"/>
        </w:rPr>
      </w:pPr>
      <w:r>
        <w:rPr>
          <w:sz w:val="22"/>
          <w:szCs w:val="22"/>
        </w:rPr>
        <w:t xml:space="preserve">A efectos comparativos se tomará el </w:t>
      </w:r>
      <w:r w:rsidRPr="00272D2A">
        <w:rPr>
          <w:sz w:val="22"/>
          <w:szCs w:val="22"/>
        </w:rPr>
        <w:t>precio de comparación</w:t>
      </w:r>
      <w:r>
        <w:rPr>
          <w:sz w:val="22"/>
          <w:szCs w:val="22"/>
        </w:rPr>
        <w:t xml:space="preserve">, correspondiendo 60 puntos a la oferta más económica y en forma proporcional al resto, un puntaje según el valor de la oferta de cada Proveedor con respecto a la más económica. </w:t>
      </w:r>
    </w:p>
    <w:p w:rsidR="00272D2A" w:rsidRPr="00272D2A" w:rsidRDefault="00272D2A" w:rsidP="00272D2A">
      <w:pPr>
        <w:suppressAutoHyphens/>
        <w:rPr>
          <w:rFonts w:ascii="Arial" w:eastAsia="SimSun" w:hAnsi="Arial" w:cs="Arial"/>
          <w:color w:val="000000"/>
          <w:kern w:val="1"/>
          <w:sz w:val="22"/>
          <w:szCs w:val="22"/>
          <w:lang w:val="es-CL" w:eastAsia="hi-IN" w:bidi="hi-IN"/>
        </w:rPr>
      </w:pPr>
      <w:r w:rsidRPr="00272D2A">
        <w:rPr>
          <w:rFonts w:ascii="Arial" w:eastAsia="SimSun" w:hAnsi="Arial" w:cs="Arial"/>
          <w:color w:val="000000"/>
          <w:kern w:val="1"/>
          <w:sz w:val="22"/>
          <w:szCs w:val="22"/>
          <w:lang w:val="es-CL" w:eastAsia="hi-IN" w:bidi="hi-IN"/>
        </w:rPr>
        <w:t xml:space="preserve">La fórmula para determinar los puntajes de precio es la siguiente: </w:t>
      </w:r>
    </w:p>
    <w:p w:rsidR="00272D2A" w:rsidRDefault="00272D2A" w:rsidP="00272D2A">
      <w:pPr>
        <w:pStyle w:val="Default"/>
        <w:spacing w:before="100" w:beforeAutospacing="1" w:after="100" w:afterAutospacing="1" w:line="276" w:lineRule="auto"/>
        <w:jc w:val="both"/>
        <w:rPr>
          <w:sz w:val="22"/>
          <w:szCs w:val="22"/>
        </w:rPr>
      </w:pPr>
      <w:r w:rsidRPr="00272D2A">
        <w:rPr>
          <w:b/>
          <w:sz w:val="22"/>
          <w:szCs w:val="22"/>
        </w:rPr>
        <w:t>Puntaje Económico = 60 x Pb / Pi, donde Pb es el precio de comparación más bajo entre las ofertas que califican, y Pi el precio de la propuesta en consideración</w:t>
      </w:r>
      <w:r>
        <w:rPr>
          <w:sz w:val="22"/>
          <w:szCs w:val="22"/>
        </w:rPr>
        <w:t xml:space="preserve">. </w:t>
      </w:r>
    </w:p>
    <w:p w:rsidR="00272D2A" w:rsidRDefault="00272D2A" w:rsidP="00FF5B86">
      <w:pPr>
        <w:pStyle w:val="Default"/>
        <w:spacing w:before="280" w:after="280" w:line="276" w:lineRule="auto"/>
        <w:jc w:val="both"/>
      </w:pPr>
    </w:p>
    <w:p w:rsidR="001C483F" w:rsidRDefault="00A21BB9" w:rsidP="001C483F">
      <w:pPr>
        <w:pStyle w:val="Ttulo2"/>
        <w:rPr>
          <w:rFonts w:ascii="Arial" w:hAnsi="Arial" w:cs="Arial"/>
          <w:color w:val="FF0000"/>
          <w:sz w:val="24"/>
          <w:szCs w:val="24"/>
        </w:rPr>
      </w:pPr>
      <w:bookmarkStart w:id="18" w:name="_Toc401923652"/>
      <w:bookmarkStart w:id="19" w:name="_Toc404244459"/>
      <w:r>
        <w:rPr>
          <w:rFonts w:ascii="Arial" w:hAnsi="Arial" w:cs="Arial"/>
          <w:i w:val="0"/>
          <w:sz w:val="24"/>
          <w:szCs w:val="24"/>
        </w:rPr>
        <w:t>18</w:t>
      </w:r>
      <w:r w:rsidR="0026784A" w:rsidRPr="00985193">
        <w:rPr>
          <w:rFonts w:ascii="Arial" w:hAnsi="Arial" w:cs="Arial"/>
          <w:i w:val="0"/>
          <w:sz w:val="24"/>
          <w:szCs w:val="24"/>
        </w:rPr>
        <w:t>°.</w:t>
      </w:r>
      <w:r w:rsidR="0026784A" w:rsidRPr="004D2ACE">
        <w:t xml:space="preserve"> </w:t>
      </w:r>
      <w:r w:rsidR="00F71F83">
        <w:t>-</w:t>
      </w:r>
      <w:r w:rsidR="0026784A" w:rsidRPr="004D2ACE">
        <w:t xml:space="preserve"> </w:t>
      </w:r>
      <w:r w:rsidR="0026784A" w:rsidRPr="0026784A">
        <w:rPr>
          <w:i w:val="0"/>
        </w:rPr>
        <w:t xml:space="preserve"> </w:t>
      </w:r>
      <w:bookmarkEnd w:id="18"/>
      <w:bookmarkEnd w:id="19"/>
      <w:r w:rsidR="00426126" w:rsidRPr="00511A67">
        <w:rPr>
          <w:rFonts w:ascii="Arial" w:hAnsi="Arial" w:cs="Arial"/>
          <w:i w:val="0"/>
          <w:sz w:val="24"/>
          <w:szCs w:val="24"/>
        </w:rPr>
        <w:t>ADJUDICACIÓN</w:t>
      </w:r>
      <w:r w:rsidR="00426126" w:rsidRPr="00511A67">
        <w:rPr>
          <w:rFonts w:ascii="Arial" w:hAnsi="Arial" w:cs="Arial"/>
          <w:sz w:val="24"/>
          <w:szCs w:val="24"/>
        </w:rPr>
        <w:t>.</w:t>
      </w:r>
      <w:r w:rsidR="000008EB">
        <w:rPr>
          <w:rFonts w:ascii="Arial" w:hAnsi="Arial" w:cs="Arial"/>
          <w:color w:val="FF0000"/>
          <w:sz w:val="24"/>
          <w:szCs w:val="24"/>
        </w:rPr>
        <w:t xml:space="preserve"> </w:t>
      </w:r>
    </w:p>
    <w:p w:rsidR="008F79A1" w:rsidRDefault="008F79A1" w:rsidP="008F79A1"/>
    <w:p w:rsidR="00C457E6" w:rsidRPr="00C457E6" w:rsidRDefault="008F79A1" w:rsidP="008F79A1">
      <w:pPr>
        <w:rPr>
          <w:rFonts w:ascii="Arial" w:hAnsi="Arial" w:cs="Arial"/>
          <w:sz w:val="22"/>
          <w:szCs w:val="22"/>
        </w:rPr>
      </w:pPr>
      <w:r>
        <w:rPr>
          <w:rFonts w:ascii="Arial" w:hAnsi="Arial" w:cs="Arial"/>
          <w:sz w:val="22"/>
          <w:szCs w:val="22"/>
        </w:rPr>
        <w:t>La selección de la oferta</w:t>
      </w:r>
      <w:r w:rsidRPr="008F79A1">
        <w:rPr>
          <w:rFonts w:ascii="Arial" w:hAnsi="Arial" w:cs="Arial"/>
          <w:sz w:val="22"/>
          <w:szCs w:val="22"/>
        </w:rPr>
        <w:t xml:space="preserve"> se realizará</w:t>
      </w:r>
      <w:r>
        <w:rPr>
          <w:rFonts w:ascii="Arial" w:hAnsi="Arial" w:cs="Arial"/>
          <w:sz w:val="22"/>
          <w:szCs w:val="22"/>
        </w:rPr>
        <w:t xml:space="preserve"> de acuerdo a lo establecido en el presente Pliego y u</w:t>
      </w:r>
      <w:r w:rsidR="005E4EEE" w:rsidRPr="008F79A1">
        <w:rPr>
          <w:rFonts w:ascii="Arial" w:hAnsi="Arial" w:cs="Arial"/>
          <w:sz w:val="22"/>
          <w:szCs w:val="22"/>
        </w:rPr>
        <w:t>na vez adjudicado el llamado</w:t>
      </w:r>
      <w:r w:rsidR="007862B6">
        <w:rPr>
          <w:rFonts w:ascii="Arial" w:hAnsi="Arial" w:cs="Arial"/>
          <w:sz w:val="22"/>
          <w:szCs w:val="22"/>
        </w:rPr>
        <w:t xml:space="preserve"> a una sola empresa</w:t>
      </w:r>
      <w:r w:rsidR="001C483F" w:rsidRPr="008F79A1">
        <w:rPr>
          <w:rFonts w:ascii="Arial" w:hAnsi="Arial" w:cs="Arial"/>
          <w:sz w:val="22"/>
          <w:szCs w:val="22"/>
        </w:rPr>
        <w:t>, se publicará la Resolución de adjudicación en el sitio</w:t>
      </w:r>
      <w:r w:rsidR="001C483F" w:rsidRPr="008F79A1">
        <w:rPr>
          <w:rFonts w:ascii="Arial" w:hAnsi="Arial" w:cs="Arial"/>
          <w:color w:val="00000A"/>
          <w:sz w:val="22"/>
          <w:szCs w:val="22"/>
        </w:rPr>
        <w:t xml:space="preserve"> web de Compras</w:t>
      </w:r>
      <w:r w:rsidR="001C483F" w:rsidRPr="00C457E6">
        <w:rPr>
          <w:rFonts w:ascii="Arial" w:hAnsi="Arial" w:cs="Arial"/>
          <w:color w:val="00000A"/>
          <w:sz w:val="22"/>
          <w:szCs w:val="22"/>
        </w:rPr>
        <w:t xml:space="preserve"> Estatales (www.comprasestatales.gub.uy)</w:t>
      </w:r>
      <w:r w:rsidR="001C483F" w:rsidRPr="00C457E6">
        <w:rPr>
          <w:rFonts w:ascii="Arial" w:hAnsi="Arial" w:cs="Arial"/>
          <w:sz w:val="22"/>
          <w:szCs w:val="22"/>
        </w:rPr>
        <w:t xml:space="preserve"> de acuerdo a la normativa vigente y se notificará por cualquier medio fehaciente, a los oferentes y al adjudicatario</w:t>
      </w:r>
      <w:r w:rsidR="00C457E6" w:rsidRPr="00C457E6">
        <w:rPr>
          <w:rFonts w:ascii="Arial" w:hAnsi="Arial" w:cs="Arial"/>
          <w:sz w:val="22"/>
          <w:szCs w:val="22"/>
        </w:rPr>
        <w:t xml:space="preserve">, debiendo </w:t>
      </w:r>
      <w:r w:rsidR="00C457E6">
        <w:rPr>
          <w:rFonts w:ascii="Arial" w:hAnsi="Arial" w:cs="Arial"/>
          <w:sz w:val="22"/>
          <w:szCs w:val="22"/>
        </w:rPr>
        <w:t xml:space="preserve">estos </w:t>
      </w:r>
      <w:r w:rsidR="00C457E6" w:rsidRPr="00C457E6">
        <w:rPr>
          <w:rFonts w:ascii="Arial" w:hAnsi="Arial" w:cs="Arial"/>
          <w:sz w:val="22"/>
          <w:szCs w:val="22"/>
        </w:rPr>
        <w:t>a</w:t>
      </w:r>
      <w:r w:rsidR="00C457E6">
        <w:rPr>
          <w:rFonts w:ascii="Arial" w:hAnsi="Arial" w:cs="Arial"/>
          <w:sz w:val="22"/>
          <w:szCs w:val="22"/>
        </w:rPr>
        <w:t>cusar recibo de la notificación.</w:t>
      </w:r>
      <w:r w:rsidR="00C457E6" w:rsidRPr="00C457E6">
        <w:rPr>
          <w:rFonts w:ascii="Arial" w:hAnsi="Arial" w:cs="Arial"/>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sz w:val="22"/>
          <w:szCs w:val="22"/>
        </w:rPr>
        <w:t xml:space="preserve">La Presidencia </w:t>
      </w:r>
      <w:r w:rsidR="00D8053F">
        <w:rPr>
          <w:sz w:val="22"/>
          <w:szCs w:val="22"/>
        </w:rPr>
        <w:t xml:space="preserve">de la República </w:t>
      </w:r>
      <w:r>
        <w:rPr>
          <w:sz w:val="22"/>
          <w:szCs w:val="22"/>
        </w:rPr>
        <w:t>se re</w:t>
      </w:r>
      <w:r w:rsidR="005E4EEE">
        <w:rPr>
          <w:sz w:val="22"/>
          <w:szCs w:val="22"/>
        </w:rPr>
        <w:t>serva el derecho de adjudicar el llamado</w:t>
      </w:r>
      <w:r>
        <w:rPr>
          <w:sz w:val="22"/>
          <w:szCs w:val="22"/>
        </w:rPr>
        <w:t xml:space="preserve"> a la oferta que considere más conveniente para sus intereses y a las necesidades del servicio, de no adjudicar si ninguna de las ofertas cumple con los requisitos exigidos en el presente Pliego en forma satisfactoria </w:t>
      </w:r>
      <w:r>
        <w:rPr>
          <w:sz w:val="22"/>
          <w:szCs w:val="22"/>
        </w:rPr>
        <w:lastRenderedPageBreak/>
        <w:t>o si se consideran inconveniente</w:t>
      </w:r>
      <w:r w:rsidR="00CD50C8">
        <w:rPr>
          <w:sz w:val="22"/>
          <w:szCs w:val="22"/>
        </w:rPr>
        <w:t>s</w:t>
      </w:r>
      <w:r>
        <w:rPr>
          <w:sz w:val="22"/>
          <w:szCs w:val="22"/>
        </w:rPr>
        <w:t xml:space="preserve"> las ofertas económicas y también de rechazar a su exclusivo juicio, la totalidad de las ofertas. </w:t>
      </w:r>
    </w:p>
    <w:p w:rsidR="001C483F" w:rsidRPr="00B76A6B" w:rsidRDefault="001C483F" w:rsidP="001C483F">
      <w:pPr>
        <w:pStyle w:val="Default"/>
        <w:spacing w:before="100" w:beforeAutospacing="1" w:after="100" w:afterAutospacing="1" w:line="276" w:lineRule="auto"/>
        <w:jc w:val="both"/>
        <w:rPr>
          <w:b/>
          <w:sz w:val="22"/>
          <w:szCs w:val="22"/>
        </w:rPr>
      </w:pPr>
      <w:r w:rsidRPr="00B76A6B">
        <w:rPr>
          <w:b/>
          <w:sz w:val="22"/>
          <w:szCs w:val="22"/>
        </w:rPr>
        <w:t xml:space="preserve">La Presidencia </w:t>
      </w:r>
      <w:r w:rsidR="00D8053F">
        <w:rPr>
          <w:b/>
          <w:sz w:val="22"/>
          <w:szCs w:val="22"/>
        </w:rPr>
        <w:t xml:space="preserve">de la República </w:t>
      </w:r>
      <w:r w:rsidRPr="00B76A6B">
        <w:rPr>
          <w:b/>
          <w:sz w:val="22"/>
          <w:szCs w:val="22"/>
        </w:rPr>
        <w:t xml:space="preserve">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1C483F" w:rsidRPr="004D2ACE" w:rsidRDefault="00A21BB9" w:rsidP="001C483F">
      <w:pPr>
        <w:pStyle w:val="Ttulo2"/>
        <w:rPr>
          <w:sz w:val="24"/>
          <w:szCs w:val="22"/>
        </w:rPr>
      </w:pPr>
      <w:bookmarkStart w:id="20" w:name="__RefHeading__1207_1381833221"/>
      <w:bookmarkStart w:id="21" w:name="_Toc401923653"/>
      <w:bookmarkStart w:id="22" w:name="_Toc404244460"/>
      <w:bookmarkEnd w:id="20"/>
      <w:r>
        <w:rPr>
          <w:rFonts w:ascii="Arial" w:hAnsi="Arial" w:cs="Arial"/>
          <w:i w:val="0"/>
          <w:sz w:val="24"/>
          <w:szCs w:val="24"/>
        </w:rPr>
        <w:t>19</w:t>
      </w:r>
      <w:r w:rsidR="00586227" w:rsidRPr="00985193">
        <w:rPr>
          <w:rFonts w:ascii="Arial" w:hAnsi="Arial" w:cs="Arial"/>
          <w:i w:val="0"/>
          <w:sz w:val="24"/>
          <w:szCs w:val="24"/>
        </w:rPr>
        <w:t>°.</w:t>
      </w:r>
      <w:r w:rsidR="00586227" w:rsidRPr="004D2ACE">
        <w:t xml:space="preserve"> </w:t>
      </w:r>
      <w:r w:rsidR="00F71F83">
        <w:t>-</w:t>
      </w:r>
      <w:r w:rsidR="00586227" w:rsidRPr="004D2ACE">
        <w:t xml:space="preserve"> </w:t>
      </w:r>
      <w:r w:rsidR="00586227" w:rsidRPr="0026784A">
        <w:rPr>
          <w:i w:val="0"/>
        </w:rPr>
        <w:t xml:space="preserve"> </w:t>
      </w:r>
      <w:r w:rsidR="00586227" w:rsidRPr="00586227">
        <w:rPr>
          <w:rFonts w:ascii="Arial" w:hAnsi="Arial" w:cs="Arial"/>
          <w:i w:val="0"/>
          <w:sz w:val="24"/>
          <w:szCs w:val="24"/>
        </w:rPr>
        <w:t xml:space="preserve">DOCUMENTACIÓN A PRESENTAR POR EL </w:t>
      </w:r>
      <w:bookmarkEnd w:id="21"/>
      <w:bookmarkEnd w:id="22"/>
      <w:r w:rsidR="00F71F83" w:rsidRPr="00586227">
        <w:rPr>
          <w:rFonts w:ascii="Arial" w:hAnsi="Arial" w:cs="Arial"/>
          <w:i w:val="0"/>
          <w:sz w:val="24"/>
          <w:szCs w:val="24"/>
        </w:rPr>
        <w:t>ADJUDICATARIO</w:t>
      </w:r>
      <w:r>
        <w:t>.</w:t>
      </w:r>
    </w:p>
    <w:p w:rsidR="001C483F" w:rsidRDefault="001C483F" w:rsidP="001C483F">
      <w:pPr>
        <w:pStyle w:val="Default"/>
        <w:spacing w:before="100" w:beforeAutospacing="1" w:after="100" w:afterAutospacing="1" w:line="276" w:lineRule="auto"/>
        <w:jc w:val="both"/>
        <w:rPr>
          <w:sz w:val="22"/>
          <w:szCs w:val="22"/>
        </w:rPr>
      </w:pPr>
      <w:r w:rsidRPr="00BE4B08">
        <w:rPr>
          <w:b/>
          <w:sz w:val="22"/>
          <w:szCs w:val="22"/>
        </w:rPr>
        <w:t>La Presidencia</w:t>
      </w:r>
      <w:r w:rsidR="00D8053F">
        <w:rPr>
          <w:b/>
          <w:sz w:val="22"/>
          <w:szCs w:val="22"/>
        </w:rPr>
        <w:t xml:space="preserve"> de la República </w:t>
      </w:r>
      <w:r w:rsidR="00021321">
        <w:rPr>
          <w:b/>
          <w:sz w:val="22"/>
          <w:szCs w:val="22"/>
        </w:rPr>
        <w:t>comprob</w:t>
      </w:r>
      <w:r w:rsidRPr="00BE4B08">
        <w:rPr>
          <w:b/>
          <w:sz w:val="22"/>
          <w:szCs w:val="22"/>
        </w:rPr>
        <w:t>ará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1C483F" w:rsidRDefault="001C483F" w:rsidP="001C483F">
      <w:pPr>
        <w:pStyle w:val="Default"/>
        <w:spacing w:before="100" w:beforeAutospacing="1" w:after="100" w:afterAutospacing="1" w:line="276" w:lineRule="auto"/>
        <w:jc w:val="both"/>
        <w:rPr>
          <w:b/>
          <w:bCs/>
          <w:sz w:val="22"/>
          <w:szCs w:val="22"/>
        </w:rPr>
      </w:pPr>
      <w:r>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2C3A52" w:rsidRDefault="001C483F" w:rsidP="00F46BBD">
      <w:pPr>
        <w:pStyle w:val="Default"/>
        <w:spacing w:before="100" w:beforeAutospacing="1" w:after="100" w:afterAutospacing="1" w:line="276" w:lineRule="auto"/>
        <w:jc w:val="both"/>
        <w:rPr>
          <w:sz w:val="22"/>
          <w:szCs w:val="22"/>
        </w:rPr>
      </w:pPr>
      <w:r>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w:t>
      </w:r>
      <w:r w:rsidR="00D8053F">
        <w:rPr>
          <w:sz w:val="22"/>
          <w:szCs w:val="22"/>
        </w:rPr>
        <w:t xml:space="preserve"> de la República</w:t>
      </w:r>
      <w:r w:rsidR="00CD50C8">
        <w:rPr>
          <w:sz w:val="22"/>
          <w:szCs w:val="22"/>
        </w:rPr>
        <w:t xml:space="preserve">. </w:t>
      </w:r>
      <w:r>
        <w:rPr>
          <w:sz w:val="22"/>
          <w:szCs w:val="22"/>
        </w:rPr>
        <w:t xml:space="preserve"> En tal caso, la Presidencia </w:t>
      </w:r>
      <w:r w:rsidR="00D8053F">
        <w:rPr>
          <w:sz w:val="22"/>
          <w:szCs w:val="22"/>
        </w:rPr>
        <w:t xml:space="preserve">de la República </w:t>
      </w:r>
      <w:r>
        <w:rPr>
          <w:sz w:val="22"/>
          <w:szCs w:val="22"/>
        </w:rPr>
        <w:t>podrá adjudicar el llamado al siguiente mejor oferente, según el orden de prelación resultante del mismo.</w:t>
      </w:r>
    </w:p>
    <w:p w:rsidR="0015392E" w:rsidRPr="002B409A" w:rsidRDefault="0015392E" w:rsidP="0015392E">
      <w:pPr>
        <w:rPr>
          <w:rFonts w:ascii="Arial" w:hAnsi="Arial" w:cs="Arial"/>
          <w:b/>
          <w:spacing w:val="-3"/>
        </w:rPr>
      </w:pPr>
      <w:r>
        <w:rPr>
          <w:rFonts w:ascii="Arial" w:hAnsi="Arial" w:cs="Arial"/>
          <w:b/>
          <w:spacing w:val="-3"/>
        </w:rPr>
        <w:t>2</w:t>
      </w:r>
      <w:r w:rsidR="00A21BB9">
        <w:rPr>
          <w:rFonts w:ascii="Arial" w:hAnsi="Arial" w:cs="Arial"/>
          <w:b/>
          <w:spacing w:val="-3"/>
        </w:rPr>
        <w:t>0</w:t>
      </w:r>
      <w:r w:rsidRPr="002B409A">
        <w:rPr>
          <w:rFonts w:ascii="Arial" w:hAnsi="Arial" w:cs="Arial"/>
          <w:b/>
          <w:spacing w:val="-3"/>
        </w:rPr>
        <w:t xml:space="preserve">º. </w:t>
      </w:r>
      <w:r w:rsidR="00941BC2">
        <w:rPr>
          <w:rFonts w:ascii="Arial" w:hAnsi="Arial" w:cs="Arial"/>
          <w:b/>
          <w:spacing w:val="-3"/>
        </w:rPr>
        <w:t>–</w:t>
      </w:r>
      <w:r w:rsidRPr="002B409A">
        <w:rPr>
          <w:rFonts w:ascii="Arial" w:hAnsi="Arial" w:cs="Arial"/>
          <w:b/>
          <w:spacing w:val="-3"/>
        </w:rPr>
        <w:t xml:space="preserve"> </w:t>
      </w:r>
      <w:r w:rsidR="00941BC2">
        <w:rPr>
          <w:rFonts w:ascii="Arial" w:hAnsi="Arial" w:cs="Arial"/>
          <w:b/>
          <w:spacing w:val="-3"/>
        </w:rPr>
        <w:t xml:space="preserve">CONTROL DE CALIDAD Y </w:t>
      </w:r>
      <w:r w:rsidRPr="002B409A">
        <w:rPr>
          <w:rFonts w:ascii="Arial" w:hAnsi="Arial" w:cs="Arial"/>
          <w:b/>
          <w:spacing w:val="-3"/>
        </w:rPr>
        <w:t>CONFORMIDAD CON EL SERVICIO</w:t>
      </w:r>
      <w:r w:rsidR="00F71F83" w:rsidRPr="00434A60">
        <w:rPr>
          <w:rFonts w:ascii="Arial" w:hAnsi="Arial" w:cs="Arial"/>
          <w:b/>
          <w:color w:val="000000"/>
          <w:spacing w:val="-3"/>
        </w:rPr>
        <w:t>.</w:t>
      </w:r>
    </w:p>
    <w:p w:rsidR="0015392E" w:rsidRDefault="0015392E" w:rsidP="0015392E">
      <w:pPr>
        <w:rPr>
          <w:rFonts w:ascii="Arial Narrow" w:hAnsi="Arial Narrow"/>
          <w:b/>
          <w:spacing w:val="-3"/>
        </w:rPr>
      </w:pPr>
    </w:p>
    <w:p w:rsidR="00434A60" w:rsidRPr="00B7667F" w:rsidRDefault="00434A60" w:rsidP="00434A60">
      <w:r>
        <w:rPr>
          <w:rFonts w:ascii="Arial" w:hAnsi="Arial" w:cs="Arial"/>
          <w:spacing w:val="-3"/>
          <w:sz w:val="22"/>
          <w:szCs w:val="22"/>
        </w:rPr>
        <w:t>La Unidad Nacional de Seguridad Vial</w:t>
      </w:r>
      <w:r w:rsidR="009B63CD">
        <w:rPr>
          <w:rFonts w:ascii="Arial" w:hAnsi="Arial" w:cs="Arial"/>
          <w:spacing w:val="-3"/>
          <w:sz w:val="22"/>
          <w:szCs w:val="22"/>
        </w:rPr>
        <w:t xml:space="preserve"> </w:t>
      </w:r>
      <w:r w:rsidR="003B52CE">
        <w:rPr>
          <w:rFonts w:ascii="Arial" w:hAnsi="Arial" w:cs="Arial"/>
          <w:spacing w:val="-3"/>
          <w:sz w:val="22"/>
          <w:szCs w:val="22"/>
        </w:rPr>
        <w:t>(UNASEV</w:t>
      </w:r>
      <w:r w:rsidR="009B63CD">
        <w:rPr>
          <w:rFonts w:ascii="Arial" w:hAnsi="Arial" w:cs="Arial"/>
          <w:spacing w:val="-3"/>
          <w:sz w:val="22"/>
          <w:szCs w:val="22"/>
        </w:rPr>
        <w:t>)</w:t>
      </w:r>
      <w:r>
        <w:rPr>
          <w:rFonts w:ascii="Arial" w:hAnsi="Arial" w:cs="Arial"/>
          <w:spacing w:val="-3"/>
          <w:sz w:val="22"/>
          <w:szCs w:val="22"/>
        </w:rPr>
        <w:t xml:space="preserve"> dará su conformidad o </w:t>
      </w:r>
      <w:r w:rsidR="00272D2A">
        <w:rPr>
          <w:rFonts w:ascii="Arial" w:hAnsi="Arial" w:cs="Arial"/>
          <w:spacing w:val="-3"/>
          <w:sz w:val="22"/>
          <w:szCs w:val="22"/>
        </w:rPr>
        <w:t>realizará</w:t>
      </w:r>
      <w:r w:rsidR="00272D2A" w:rsidRPr="002B409A">
        <w:rPr>
          <w:rFonts w:ascii="Arial" w:hAnsi="Arial" w:cs="Arial"/>
          <w:spacing w:val="-3"/>
          <w:sz w:val="22"/>
          <w:szCs w:val="22"/>
        </w:rPr>
        <w:t xml:space="preserve"> observaciones</w:t>
      </w:r>
      <w:r w:rsidRPr="002B409A">
        <w:rPr>
          <w:rFonts w:ascii="Arial" w:hAnsi="Arial" w:cs="Arial"/>
          <w:spacing w:val="-3"/>
          <w:sz w:val="22"/>
          <w:szCs w:val="22"/>
        </w:rPr>
        <w:t>, si a su juicio entienden que las entregas</w:t>
      </w:r>
      <w:r>
        <w:rPr>
          <w:rFonts w:ascii="Arial" w:hAnsi="Arial" w:cs="Arial"/>
          <w:spacing w:val="-3"/>
          <w:sz w:val="22"/>
          <w:szCs w:val="22"/>
        </w:rPr>
        <w:t xml:space="preserve"> de cada acción de comunicación</w:t>
      </w:r>
      <w:r w:rsidRPr="002B409A">
        <w:rPr>
          <w:rFonts w:ascii="Arial" w:hAnsi="Arial" w:cs="Arial"/>
          <w:spacing w:val="-3"/>
          <w:sz w:val="22"/>
          <w:szCs w:val="22"/>
        </w:rPr>
        <w:t xml:space="preserve"> no se ajustan a lo pactado. En este último caso, no se procederá a la recepción del objeto del contrato de conformidad, hasta que se </w:t>
      </w:r>
      <w:r>
        <w:rPr>
          <w:rFonts w:ascii="Arial" w:hAnsi="Arial" w:cs="Arial"/>
          <w:spacing w:val="-3"/>
          <w:sz w:val="22"/>
          <w:szCs w:val="22"/>
        </w:rPr>
        <w:t>c</w:t>
      </w:r>
      <w:r w:rsidRPr="002B409A">
        <w:rPr>
          <w:rFonts w:ascii="Arial" w:hAnsi="Arial" w:cs="Arial"/>
          <w:spacing w:val="-3"/>
          <w:sz w:val="22"/>
          <w:szCs w:val="22"/>
        </w:rPr>
        <w:t xml:space="preserve">umpla con la exigencia precedente, sin perjuicio de la aplicación de las multas correspondientes, luego de un plazo de </w:t>
      </w:r>
      <w:r>
        <w:rPr>
          <w:rFonts w:ascii="Arial" w:hAnsi="Arial" w:cs="Arial"/>
          <w:spacing w:val="-3"/>
          <w:sz w:val="22"/>
          <w:szCs w:val="22"/>
        </w:rPr>
        <w:t>10 (</w:t>
      </w:r>
      <w:r w:rsidRPr="002B409A">
        <w:rPr>
          <w:rFonts w:ascii="Arial" w:hAnsi="Arial" w:cs="Arial"/>
          <w:spacing w:val="-3"/>
          <w:sz w:val="22"/>
          <w:szCs w:val="22"/>
        </w:rPr>
        <w:t>diez) días corridos de realizadas las observaciones.</w:t>
      </w:r>
      <w:r>
        <w:rPr>
          <w:rFonts w:ascii="Arial" w:hAnsi="Arial" w:cs="Arial"/>
          <w:spacing w:val="-3"/>
          <w:sz w:val="22"/>
          <w:szCs w:val="22"/>
        </w:rPr>
        <w:t xml:space="preserve">   </w:t>
      </w:r>
    </w:p>
    <w:p w:rsidR="0015392E" w:rsidRDefault="0015392E" w:rsidP="0015392E">
      <w:pPr>
        <w:rPr>
          <w:rFonts w:ascii="Arial" w:hAnsi="Arial" w:cs="Arial"/>
          <w:spacing w:val="-3"/>
          <w:sz w:val="22"/>
          <w:szCs w:val="22"/>
        </w:rPr>
      </w:pPr>
    </w:p>
    <w:p w:rsidR="00C07B27" w:rsidRPr="004D2ACE" w:rsidRDefault="00753B6B" w:rsidP="00C07B27">
      <w:pPr>
        <w:pStyle w:val="Ttulo2"/>
        <w:rPr>
          <w:sz w:val="24"/>
          <w:szCs w:val="22"/>
        </w:rPr>
      </w:pPr>
      <w:bookmarkStart w:id="23" w:name="__RefHeading__1209_1381833221"/>
      <w:bookmarkStart w:id="24" w:name="__RefHeading__1211_1381833221"/>
      <w:bookmarkStart w:id="25" w:name="__RefHeading__1213_1381833221"/>
      <w:bookmarkStart w:id="26" w:name="__RefHeading__1215_1381833221"/>
      <w:bookmarkStart w:id="27" w:name="_Toc401923658"/>
      <w:bookmarkStart w:id="28" w:name="_Toc404244465"/>
      <w:bookmarkEnd w:id="23"/>
      <w:bookmarkEnd w:id="24"/>
      <w:bookmarkEnd w:id="25"/>
      <w:bookmarkEnd w:id="26"/>
      <w:r>
        <w:rPr>
          <w:rFonts w:ascii="Arial" w:hAnsi="Arial" w:cs="Arial"/>
          <w:i w:val="0"/>
          <w:sz w:val="24"/>
          <w:szCs w:val="24"/>
        </w:rPr>
        <w:lastRenderedPageBreak/>
        <w:t>2</w:t>
      </w:r>
      <w:r w:rsidR="0032467D">
        <w:rPr>
          <w:rFonts w:ascii="Arial" w:hAnsi="Arial" w:cs="Arial"/>
          <w:i w:val="0"/>
          <w:sz w:val="24"/>
          <w:szCs w:val="24"/>
        </w:rPr>
        <w:t>1</w:t>
      </w:r>
      <w:r w:rsidR="0028031F" w:rsidRPr="00985193">
        <w:rPr>
          <w:rFonts w:ascii="Arial" w:hAnsi="Arial" w:cs="Arial"/>
          <w:i w:val="0"/>
          <w:sz w:val="24"/>
          <w:szCs w:val="24"/>
        </w:rPr>
        <w:t>°.</w:t>
      </w:r>
      <w:r w:rsidR="00272D2A">
        <w:t xml:space="preserve">- </w:t>
      </w:r>
      <w:r w:rsidR="0028031F" w:rsidRPr="0028031F">
        <w:rPr>
          <w:rFonts w:ascii="Arial" w:hAnsi="Arial" w:cs="Arial"/>
          <w:i w:val="0"/>
          <w:sz w:val="24"/>
          <w:szCs w:val="24"/>
        </w:rPr>
        <w:t>MORA Y SANCIONES</w:t>
      </w:r>
      <w:bookmarkEnd w:id="27"/>
      <w:bookmarkEnd w:id="28"/>
      <w:r w:rsidR="00F71F83">
        <w:rPr>
          <w:rFonts w:ascii="Arial" w:hAnsi="Arial" w:cs="Arial"/>
          <w:i w:val="0"/>
          <w:sz w:val="24"/>
          <w:szCs w:val="24"/>
        </w:rPr>
        <w:t>.</w:t>
      </w:r>
    </w:p>
    <w:p w:rsidR="00C07B27" w:rsidRPr="008C27A7" w:rsidRDefault="00C07B27" w:rsidP="00C07B27">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rsidR="00CA5BE1" w:rsidRPr="00CA5BE1" w:rsidRDefault="00C07B27" w:rsidP="00C07B27">
      <w:pPr>
        <w:pStyle w:val="Default"/>
        <w:spacing w:before="100" w:beforeAutospacing="1" w:after="100" w:afterAutospacing="1" w:line="276" w:lineRule="auto"/>
        <w:jc w:val="both"/>
        <w:rPr>
          <w:sz w:val="22"/>
          <w:szCs w:val="22"/>
          <w:lang w:val="es-ES_tradnl"/>
        </w:rPr>
      </w:pPr>
      <w:r w:rsidRPr="008C27A7">
        <w:rPr>
          <w:sz w:val="22"/>
          <w:szCs w:val="22"/>
        </w:rPr>
        <w:t xml:space="preserve">La falta de cumplimiento </w:t>
      </w:r>
      <w:r w:rsidR="00704EBE" w:rsidRPr="008C27A7">
        <w:rPr>
          <w:spacing w:val="-3"/>
          <w:sz w:val="22"/>
          <w:szCs w:val="22"/>
        </w:rPr>
        <w:t xml:space="preserve">en los </w:t>
      </w:r>
      <w:r w:rsidR="00272D2A" w:rsidRPr="008C27A7">
        <w:rPr>
          <w:spacing w:val="-3"/>
          <w:sz w:val="22"/>
          <w:szCs w:val="22"/>
        </w:rPr>
        <w:t>plazos y</w:t>
      </w:r>
      <w:r w:rsidR="00704EBE" w:rsidRPr="008C27A7">
        <w:rPr>
          <w:spacing w:val="-3"/>
          <w:sz w:val="22"/>
          <w:szCs w:val="22"/>
        </w:rPr>
        <w:t xml:space="preserve"> condiciones estipuladas que </w:t>
      </w:r>
      <w:r w:rsidR="00272D2A" w:rsidRPr="008C27A7">
        <w:rPr>
          <w:spacing w:val="-3"/>
          <w:sz w:val="22"/>
          <w:szCs w:val="22"/>
        </w:rPr>
        <w:t>obedezcan a</w:t>
      </w:r>
      <w:r w:rsidR="00704EBE" w:rsidRPr="008C27A7">
        <w:rPr>
          <w:spacing w:val="-3"/>
          <w:sz w:val="22"/>
          <w:szCs w:val="22"/>
        </w:rPr>
        <w:t xml:space="preserve"> causas imputables al adjudicatario</w:t>
      </w:r>
      <w:r w:rsidRPr="008C27A7">
        <w:rPr>
          <w:sz w:val="22"/>
          <w:szCs w:val="22"/>
        </w:rPr>
        <w:t xml:space="preserve">, facultará a la Presidencia </w:t>
      </w:r>
      <w:r w:rsidR="00D8053F">
        <w:rPr>
          <w:sz w:val="22"/>
          <w:szCs w:val="22"/>
        </w:rPr>
        <w:t xml:space="preserve">de la República </w:t>
      </w:r>
      <w:r w:rsidRPr="008C27A7">
        <w:rPr>
          <w:sz w:val="22"/>
          <w:szCs w:val="22"/>
        </w:rPr>
        <w:t>a percibir y/o aplica</w:t>
      </w:r>
      <w:r w:rsidR="00704EBE" w:rsidRPr="008C27A7">
        <w:rPr>
          <w:sz w:val="22"/>
          <w:szCs w:val="22"/>
        </w:rPr>
        <w:t>r una multa diaria de hasta el 1</w:t>
      </w:r>
      <w:r w:rsidRPr="008C27A7">
        <w:rPr>
          <w:sz w:val="22"/>
          <w:szCs w:val="22"/>
        </w:rPr>
        <w:t>% (</w:t>
      </w:r>
      <w:r w:rsidR="00704EBE" w:rsidRPr="008C27A7">
        <w:rPr>
          <w:sz w:val="22"/>
          <w:szCs w:val="22"/>
        </w:rPr>
        <w:t>uno</w:t>
      </w:r>
      <w:r w:rsidRPr="008C27A7">
        <w:rPr>
          <w:sz w:val="22"/>
          <w:szCs w:val="22"/>
        </w:rPr>
        <w:t xml:space="preserve"> por ciento) sobre el monto </w:t>
      </w:r>
      <w:r w:rsidR="00704EBE" w:rsidRPr="008C27A7">
        <w:rPr>
          <w:spacing w:val="-3"/>
          <w:sz w:val="22"/>
          <w:szCs w:val="22"/>
        </w:rPr>
        <w:t xml:space="preserve">del contrato no cumplido en tiempo y </w:t>
      </w:r>
      <w:r w:rsidR="00731EE9" w:rsidRPr="008C27A7">
        <w:rPr>
          <w:spacing w:val="-3"/>
          <w:sz w:val="22"/>
          <w:szCs w:val="22"/>
        </w:rPr>
        <w:t xml:space="preserve">forma. </w:t>
      </w:r>
    </w:p>
    <w:p w:rsidR="00580307" w:rsidRDefault="00C07B27" w:rsidP="00C07B27">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w:t>
      </w:r>
      <w:r w:rsidR="00D8053F">
        <w:rPr>
          <w:sz w:val="22"/>
          <w:szCs w:val="22"/>
        </w:rPr>
        <w:t xml:space="preserve">de la República </w:t>
      </w:r>
      <w:r>
        <w:rPr>
          <w:sz w:val="22"/>
          <w:szCs w:val="22"/>
        </w:rPr>
        <w:t xml:space="preserve">podrá rescindir el contrato sin más trámite, sin por ello renunciar a su derecho de iniciar las acciones legales previstas. En ese caso, podrá adjudicarse a aquel oferente que hubiere resultado segundo en la evaluación final. </w:t>
      </w:r>
    </w:p>
    <w:p w:rsidR="00C07B27" w:rsidRPr="004D2ACE" w:rsidRDefault="00DA6785" w:rsidP="00C07B27">
      <w:pPr>
        <w:pStyle w:val="Ttulo2"/>
        <w:rPr>
          <w:sz w:val="24"/>
          <w:szCs w:val="22"/>
        </w:rPr>
      </w:pPr>
      <w:bookmarkStart w:id="29" w:name="__RefHeading__1219_1381833221"/>
      <w:bookmarkStart w:id="30" w:name="_Toc401923659"/>
      <w:bookmarkStart w:id="31" w:name="_Toc404244466"/>
      <w:bookmarkEnd w:id="29"/>
      <w:r>
        <w:rPr>
          <w:rFonts w:ascii="Arial" w:hAnsi="Arial" w:cs="Arial"/>
          <w:i w:val="0"/>
          <w:sz w:val="24"/>
          <w:szCs w:val="24"/>
        </w:rPr>
        <w:t>2</w:t>
      </w:r>
      <w:r w:rsidR="0032467D">
        <w:rPr>
          <w:rFonts w:ascii="Arial" w:hAnsi="Arial" w:cs="Arial"/>
          <w:i w:val="0"/>
          <w:sz w:val="24"/>
          <w:szCs w:val="24"/>
        </w:rPr>
        <w:t>2</w:t>
      </w:r>
      <w:r w:rsidRPr="00985193">
        <w:rPr>
          <w:rFonts w:ascii="Arial" w:hAnsi="Arial" w:cs="Arial"/>
          <w:i w:val="0"/>
          <w:sz w:val="24"/>
          <w:szCs w:val="24"/>
        </w:rPr>
        <w:t>°.</w:t>
      </w:r>
      <w:r w:rsidR="00F71F83">
        <w:rPr>
          <w:rFonts w:ascii="Arial" w:hAnsi="Arial" w:cs="Arial"/>
          <w:i w:val="0"/>
          <w:sz w:val="24"/>
          <w:szCs w:val="24"/>
        </w:rPr>
        <w:t>-</w:t>
      </w:r>
      <w:r w:rsidR="00272D2A">
        <w:t xml:space="preserve"> </w:t>
      </w:r>
      <w:r w:rsidRPr="00DA6785">
        <w:rPr>
          <w:rFonts w:ascii="Arial" w:hAnsi="Arial" w:cs="Arial"/>
          <w:i w:val="0"/>
          <w:sz w:val="24"/>
          <w:szCs w:val="24"/>
        </w:rPr>
        <w:t xml:space="preserve">CAUSALES DE </w:t>
      </w:r>
      <w:bookmarkEnd w:id="30"/>
      <w:bookmarkEnd w:id="31"/>
      <w:r w:rsidR="00F71F83" w:rsidRPr="00DA6785">
        <w:rPr>
          <w:rFonts w:ascii="Arial" w:hAnsi="Arial" w:cs="Arial"/>
          <w:i w:val="0"/>
          <w:sz w:val="24"/>
          <w:szCs w:val="24"/>
        </w:rPr>
        <w:t>RESCISIÓN</w:t>
      </w:r>
      <w:r w:rsidR="0032467D">
        <w:t>.</w:t>
      </w:r>
    </w:p>
    <w:p w:rsidR="0026784A" w:rsidRDefault="0026784A" w:rsidP="00DD1BE6">
      <w:pPr>
        <w:rPr>
          <w:rFonts w:ascii="Arial" w:hAnsi="Arial" w:cs="Arial"/>
          <w:b/>
          <w:spacing w:val="-3"/>
          <w:szCs w:val="24"/>
        </w:rPr>
      </w:pPr>
    </w:p>
    <w:p w:rsidR="00DD1BE6" w:rsidRPr="0026784A" w:rsidRDefault="00DD1BE6" w:rsidP="00DD1BE6">
      <w:pPr>
        <w:rPr>
          <w:rFonts w:ascii="Arial" w:hAnsi="Arial" w:cs="Arial"/>
          <w:spacing w:val="-3"/>
          <w:sz w:val="22"/>
          <w:szCs w:val="22"/>
        </w:rPr>
      </w:pPr>
      <w:r w:rsidRPr="0026784A">
        <w:rPr>
          <w:rFonts w:ascii="Arial" w:hAnsi="Arial" w:cs="Arial"/>
          <w:spacing w:val="-3"/>
          <w:sz w:val="22"/>
          <w:szCs w:val="22"/>
        </w:rPr>
        <w:t xml:space="preserve">La Administración podrá rescindir unilateralmente el contrato por incumplimiento total o parcial del </w:t>
      </w:r>
      <w:r w:rsidR="00272D2A" w:rsidRPr="0026784A">
        <w:rPr>
          <w:rFonts w:ascii="Arial" w:hAnsi="Arial" w:cs="Arial"/>
          <w:spacing w:val="-3"/>
          <w:sz w:val="22"/>
          <w:szCs w:val="22"/>
        </w:rPr>
        <w:t>mismo por</w:t>
      </w:r>
      <w:r w:rsidRPr="0026784A">
        <w:rPr>
          <w:rFonts w:ascii="Arial" w:hAnsi="Arial" w:cs="Arial"/>
          <w:spacing w:val="-3"/>
          <w:sz w:val="22"/>
          <w:szCs w:val="22"/>
        </w:rPr>
        <w:t xml:space="preserve"> parte del adjudicatario, debiendo </w:t>
      </w:r>
      <w:r w:rsidR="00272D2A" w:rsidRPr="0026784A">
        <w:rPr>
          <w:rFonts w:ascii="Arial" w:hAnsi="Arial" w:cs="Arial"/>
          <w:spacing w:val="-3"/>
          <w:sz w:val="22"/>
          <w:szCs w:val="22"/>
        </w:rPr>
        <w:t>notificarse la</w:t>
      </w:r>
      <w:r w:rsidRPr="0026784A">
        <w:rPr>
          <w:rFonts w:ascii="Arial" w:hAnsi="Arial" w:cs="Arial"/>
          <w:spacing w:val="-3"/>
          <w:sz w:val="22"/>
          <w:szCs w:val="22"/>
        </w:rPr>
        <w:t xml:space="preserve"> rescisión. No obstante la misma se producirá de pleno derecho por la inhabilitación superviniente por cualquiera de las causales previstas</w:t>
      </w:r>
      <w:r w:rsidR="00E206E7">
        <w:rPr>
          <w:rFonts w:ascii="Arial" w:hAnsi="Arial" w:cs="Arial"/>
          <w:spacing w:val="-3"/>
          <w:sz w:val="22"/>
          <w:szCs w:val="22"/>
        </w:rPr>
        <w:t xml:space="preserve"> en el artículo 46 de T</w:t>
      </w:r>
    </w:p>
    <w:p w:rsidR="00DD1BE6" w:rsidRPr="0026784A" w:rsidRDefault="00DD1BE6" w:rsidP="00DD1BE6">
      <w:pPr>
        <w:rPr>
          <w:rFonts w:ascii="Arial" w:hAnsi="Arial" w:cs="Arial"/>
          <w:spacing w:val="-3"/>
          <w:sz w:val="22"/>
          <w:szCs w:val="22"/>
        </w:rPr>
      </w:pPr>
    </w:p>
    <w:p w:rsidR="00F71F83" w:rsidRDefault="00DD1BE6" w:rsidP="00DD1BE6">
      <w:pPr>
        <w:rPr>
          <w:rFonts w:ascii="Arial" w:hAnsi="Arial" w:cs="Arial"/>
          <w:spacing w:val="-3"/>
          <w:sz w:val="22"/>
          <w:szCs w:val="22"/>
        </w:rPr>
      </w:pPr>
      <w:r w:rsidRPr="0026784A">
        <w:rPr>
          <w:rFonts w:ascii="Arial" w:hAnsi="Arial" w:cs="Arial"/>
          <w:spacing w:val="-3"/>
          <w:sz w:val="22"/>
          <w:szCs w:val="22"/>
        </w:rPr>
        <w:t>La rescisión por incumplimiento del contratista aparejará su responsabilidad por los daños y perjuicios ocasionados a la Administración, sin perjuicio del pago de la multa correspondiente.</w:t>
      </w:r>
    </w:p>
    <w:p w:rsidR="00C31481" w:rsidRDefault="00C31481" w:rsidP="00C31481">
      <w:pPr>
        <w:pStyle w:val="Ttulo2"/>
        <w:rPr>
          <w:rFonts w:ascii="Arial" w:hAnsi="Arial" w:cs="Arial"/>
          <w:i w:val="0"/>
          <w:sz w:val="24"/>
          <w:szCs w:val="24"/>
        </w:rPr>
      </w:pPr>
      <w:r>
        <w:rPr>
          <w:rFonts w:ascii="Arial" w:hAnsi="Arial" w:cs="Arial"/>
          <w:i w:val="0"/>
          <w:sz w:val="24"/>
          <w:szCs w:val="24"/>
        </w:rPr>
        <w:t>2</w:t>
      </w:r>
      <w:r w:rsidR="0032467D">
        <w:rPr>
          <w:rFonts w:ascii="Arial" w:hAnsi="Arial" w:cs="Arial"/>
          <w:i w:val="0"/>
          <w:sz w:val="24"/>
          <w:szCs w:val="24"/>
        </w:rPr>
        <w:t>3</w:t>
      </w:r>
      <w:r w:rsidRPr="00985193">
        <w:rPr>
          <w:rFonts w:ascii="Arial" w:hAnsi="Arial" w:cs="Arial"/>
          <w:i w:val="0"/>
          <w:sz w:val="24"/>
          <w:szCs w:val="24"/>
        </w:rPr>
        <w:t>°.</w:t>
      </w:r>
      <w:r w:rsidRPr="004D2ACE">
        <w:t xml:space="preserve"> </w:t>
      </w:r>
      <w:r w:rsidR="00F71F83">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CESIÓN DE </w:t>
      </w:r>
      <w:r w:rsidR="00BF35EC">
        <w:rPr>
          <w:rFonts w:ascii="Arial" w:hAnsi="Arial" w:cs="Arial"/>
          <w:i w:val="0"/>
          <w:sz w:val="24"/>
          <w:szCs w:val="24"/>
        </w:rPr>
        <w:t>CONTRATO</w:t>
      </w:r>
      <w:r w:rsidR="0032467D">
        <w:rPr>
          <w:rFonts w:ascii="Arial" w:hAnsi="Arial" w:cs="Arial"/>
          <w:i w:val="0"/>
          <w:sz w:val="24"/>
          <w:szCs w:val="24"/>
        </w:rPr>
        <w:t>.</w:t>
      </w:r>
    </w:p>
    <w:p w:rsidR="00C31481" w:rsidRPr="00C31481" w:rsidRDefault="00C31481" w:rsidP="00C31481"/>
    <w:p w:rsidR="003158EB" w:rsidRDefault="003158EB" w:rsidP="00B44FDB">
      <w:pPr>
        <w:autoSpaceDE w:val="0"/>
        <w:autoSpaceDN w:val="0"/>
        <w:adjustRightInd w:val="0"/>
        <w:rPr>
          <w:rFonts w:ascii="Arial" w:hAnsi="Arial" w:cs="Arial"/>
          <w:sz w:val="22"/>
          <w:szCs w:val="22"/>
          <w:lang w:val="es-UY" w:eastAsia="es-UY"/>
        </w:rPr>
      </w:pPr>
      <w:r w:rsidRPr="00B44FDB">
        <w:rPr>
          <w:rFonts w:ascii="Arial" w:hAnsi="Arial" w:cs="Arial"/>
          <w:sz w:val="22"/>
          <w:szCs w:val="22"/>
          <w:lang w:val="es-UY" w:eastAsia="es-UY"/>
        </w:rPr>
        <w:t>Al amparo de lo establecido en el inciso final del artículo 75º del T</w:t>
      </w:r>
      <w:r w:rsidR="00272D2A">
        <w:rPr>
          <w:rFonts w:ascii="Arial" w:hAnsi="Arial" w:cs="Arial"/>
          <w:sz w:val="22"/>
          <w:szCs w:val="22"/>
          <w:lang w:val="es-UY" w:eastAsia="es-UY"/>
        </w:rPr>
        <w:t>OCAF</w:t>
      </w:r>
      <w:r w:rsidRPr="00B44FDB">
        <w:rPr>
          <w:rFonts w:ascii="Arial" w:hAnsi="Arial" w:cs="Arial"/>
          <w:sz w:val="22"/>
          <w:szCs w:val="22"/>
          <w:lang w:val="es-UY" w:eastAsia="es-UY"/>
        </w:rPr>
        <w:t xml:space="preserve">, la Presidencia de la República para este caso, no acepta la cesión total o parcial del contrato y por lo tanto únicamente recibirá la correspondiente factura de la o las empresas adjudicatarias. </w:t>
      </w:r>
    </w:p>
    <w:p w:rsidR="00810A74" w:rsidRDefault="00810A74" w:rsidP="00B44FDB">
      <w:pPr>
        <w:autoSpaceDE w:val="0"/>
        <w:autoSpaceDN w:val="0"/>
        <w:adjustRightInd w:val="0"/>
        <w:rPr>
          <w:rFonts w:ascii="Arial" w:hAnsi="Arial" w:cs="Arial"/>
          <w:sz w:val="22"/>
          <w:szCs w:val="22"/>
          <w:lang w:val="es-UY" w:eastAsia="es-UY"/>
        </w:rPr>
      </w:pPr>
    </w:p>
    <w:p w:rsidR="00810A74" w:rsidRDefault="00810A74" w:rsidP="00B44FDB">
      <w:pPr>
        <w:autoSpaceDE w:val="0"/>
        <w:autoSpaceDN w:val="0"/>
        <w:adjustRightInd w:val="0"/>
        <w:rPr>
          <w:rFonts w:ascii="Arial" w:hAnsi="Arial" w:cs="Arial"/>
          <w:sz w:val="22"/>
          <w:szCs w:val="22"/>
          <w:lang w:val="es-UY" w:eastAsia="es-UY"/>
        </w:rPr>
      </w:pPr>
    </w:p>
    <w:p w:rsidR="00495E2F" w:rsidRDefault="00495E2F" w:rsidP="00BC3F0C">
      <w:pPr>
        <w:pStyle w:val="Normal1"/>
        <w:widowControl/>
        <w:pBdr>
          <w:top w:val="nil"/>
          <w:left w:val="nil"/>
          <w:bottom w:val="nil"/>
          <w:right w:val="nil"/>
          <w:between w:val="nil"/>
        </w:pBdr>
        <w:ind w:firstLine="0"/>
        <w:rPr>
          <w:b/>
          <w:u w:val="single"/>
        </w:rPr>
      </w:pPr>
    </w:p>
    <w:p w:rsidR="00223723" w:rsidRDefault="00223723">
      <w:pPr>
        <w:jc w:val="left"/>
        <w:rPr>
          <w:rFonts w:ascii="Open Sans" w:eastAsia="Open Sans" w:hAnsi="Open Sans" w:cs="Open Sans"/>
          <w:b/>
          <w:color w:val="5B9BD5"/>
          <w:sz w:val="32"/>
          <w:szCs w:val="32"/>
          <w:lang w:val="es-UY" w:eastAsia="es-UY"/>
        </w:rPr>
      </w:pPr>
      <w:r>
        <w:rPr>
          <w:b/>
          <w:color w:val="5B9BD5"/>
          <w:sz w:val="32"/>
          <w:szCs w:val="32"/>
        </w:rPr>
        <w:br w:type="page"/>
      </w:r>
    </w:p>
    <w:p w:rsidR="00272D2A" w:rsidRPr="004D2ACE" w:rsidRDefault="00272D2A" w:rsidP="00272D2A">
      <w:pPr>
        <w:pStyle w:val="Ttulo1"/>
        <w:spacing w:before="0" w:line="480" w:lineRule="auto"/>
        <w:jc w:val="center"/>
        <w:rPr>
          <w:rFonts w:ascii="Arial" w:hAnsi="Arial" w:cs="Arial"/>
        </w:rPr>
      </w:pPr>
      <w:r>
        <w:rPr>
          <w:rFonts w:ascii="Arial" w:hAnsi="Arial" w:cs="Arial"/>
        </w:rPr>
        <w:lastRenderedPageBreak/>
        <w:t>PARTE II</w:t>
      </w:r>
      <w:r w:rsidRPr="004D2ACE">
        <w:rPr>
          <w:rFonts w:ascii="Arial" w:hAnsi="Arial" w:cs="Arial"/>
        </w:rPr>
        <w:t xml:space="preserve"> </w:t>
      </w:r>
      <w:r>
        <w:rPr>
          <w:rFonts w:ascii="Arial" w:hAnsi="Arial" w:cs="Arial"/>
        </w:rPr>
        <w:t>–MEMORIA DESCRIPTIVA</w:t>
      </w:r>
      <w:r w:rsidRPr="004D2ACE">
        <w:rPr>
          <w:rFonts w:ascii="Arial" w:hAnsi="Arial" w:cs="Arial"/>
        </w:rPr>
        <w:t xml:space="preserve"> </w:t>
      </w:r>
    </w:p>
    <w:p w:rsidR="00D926D3" w:rsidRPr="00223723" w:rsidRDefault="00D926D3" w:rsidP="00D926D3">
      <w:pPr>
        <w:pStyle w:val="Normal1"/>
        <w:spacing w:before="240" w:after="240"/>
        <w:jc w:val="center"/>
        <w:rPr>
          <w:rFonts w:ascii="Arial" w:hAnsi="Arial" w:cs="Arial"/>
          <w:b/>
          <w:color w:val="5B9BD5"/>
          <w:sz w:val="32"/>
          <w:szCs w:val="32"/>
        </w:rPr>
      </w:pPr>
      <w:r w:rsidRPr="00223723">
        <w:rPr>
          <w:rFonts w:ascii="Arial" w:hAnsi="Arial" w:cs="Arial"/>
          <w:b/>
          <w:color w:val="5B9BD5"/>
          <w:sz w:val="32"/>
          <w:szCs w:val="32"/>
        </w:rPr>
        <w:t xml:space="preserve">Memoria  </w:t>
      </w:r>
    </w:p>
    <w:p w:rsidR="00D926D3" w:rsidRPr="00223723" w:rsidRDefault="00D926D3" w:rsidP="00D926D3">
      <w:pPr>
        <w:pStyle w:val="Normal1"/>
        <w:spacing w:before="240" w:after="240"/>
        <w:jc w:val="center"/>
        <w:rPr>
          <w:rFonts w:ascii="Arial" w:hAnsi="Arial" w:cs="Arial"/>
          <w:b/>
          <w:color w:val="5B9BD5"/>
          <w:sz w:val="32"/>
          <w:szCs w:val="32"/>
        </w:rPr>
      </w:pPr>
      <w:r w:rsidRPr="00223723">
        <w:rPr>
          <w:rFonts w:ascii="Arial" w:hAnsi="Arial" w:cs="Arial"/>
          <w:b/>
          <w:color w:val="5B9BD5"/>
          <w:sz w:val="32"/>
          <w:szCs w:val="32"/>
        </w:rPr>
        <w:t xml:space="preserve">Piezas para Producción de Piezas de Audio y Audiovisual – </w:t>
      </w:r>
    </w:p>
    <w:p w:rsidR="00D926D3" w:rsidRDefault="00D926D3" w:rsidP="00D926D3">
      <w:pPr>
        <w:pStyle w:val="Normal1"/>
        <w:spacing w:before="240" w:after="240"/>
        <w:jc w:val="center"/>
        <w:rPr>
          <w:b/>
          <w:color w:val="5B9BD5"/>
          <w:sz w:val="32"/>
          <w:szCs w:val="32"/>
        </w:rPr>
      </w:pPr>
      <w:r w:rsidRPr="00223723">
        <w:rPr>
          <w:rFonts w:ascii="Arial" w:hAnsi="Arial" w:cs="Arial"/>
          <w:b/>
          <w:color w:val="5B9BD5"/>
          <w:sz w:val="32"/>
          <w:szCs w:val="32"/>
        </w:rPr>
        <w:t>UNASEV - Presidencia</w:t>
      </w:r>
    </w:p>
    <w:p w:rsidR="00D926D3" w:rsidRPr="00223723" w:rsidRDefault="00D926D3" w:rsidP="00D926D3">
      <w:pPr>
        <w:pStyle w:val="Normal1"/>
        <w:shd w:val="clear" w:color="auto" w:fill="FFFFFF"/>
        <w:spacing w:before="240" w:line="392" w:lineRule="auto"/>
        <w:rPr>
          <w:rFonts w:ascii="Arial" w:hAnsi="Arial" w:cs="Arial"/>
          <w:b/>
          <w:i/>
          <w:color w:val="5B9BD5"/>
        </w:rPr>
      </w:pPr>
      <w:r w:rsidRPr="00223723">
        <w:rPr>
          <w:rFonts w:ascii="Arial" w:eastAsia="Times New Roman" w:hAnsi="Arial" w:cs="Arial"/>
          <w:color w:val="38415C"/>
        </w:rPr>
        <w:t xml:space="preserve"> </w:t>
      </w:r>
      <w:r w:rsidRPr="00223723">
        <w:rPr>
          <w:rFonts w:ascii="Arial" w:hAnsi="Arial" w:cs="Arial"/>
          <w:b/>
        </w:rPr>
        <w:t>1 - Objetivos de Comunicación</w:t>
      </w:r>
    </w:p>
    <w:p w:rsidR="00D926D3" w:rsidRPr="00223723" w:rsidRDefault="00D926D3" w:rsidP="00D926D3">
      <w:pPr>
        <w:pStyle w:val="Normal1"/>
        <w:shd w:val="clear" w:color="auto" w:fill="FFFFFF"/>
        <w:spacing w:before="240" w:line="392" w:lineRule="auto"/>
        <w:rPr>
          <w:rFonts w:ascii="Arial" w:hAnsi="Arial" w:cs="Arial"/>
        </w:rPr>
      </w:pPr>
      <w:r w:rsidRPr="00223723">
        <w:rPr>
          <w:rFonts w:ascii="Arial" w:hAnsi="Arial" w:cs="Arial"/>
        </w:rPr>
        <w:t>Elaboración de</w:t>
      </w:r>
      <w:r w:rsidR="00CC6568">
        <w:rPr>
          <w:rFonts w:ascii="Arial" w:hAnsi="Arial" w:cs="Arial"/>
        </w:rPr>
        <w:t>1 (un) paquete de:</w:t>
      </w:r>
      <w:r w:rsidRPr="00223723">
        <w:rPr>
          <w:rFonts w:ascii="Arial" w:hAnsi="Arial" w:cs="Arial"/>
        </w:rPr>
        <w:t xml:space="preserve"> </w:t>
      </w:r>
      <w:r w:rsidR="00272D2A">
        <w:rPr>
          <w:rFonts w:ascii="Arial" w:hAnsi="Arial" w:cs="Arial"/>
        </w:rPr>
        <w:t xml:space="preserve">4 </w:t>
      </w:r>
      <w:r w:rsidR="00272D2A" w:rsidRPr="00223723">
        <w:rPr>
          <w:rFonts w:ascii="Arial" w:hAnsi="Arial" w:cs="Arial"/>
        </w:rPr>
        <w:t>piezas de</w:t>
      </w:r>
      <w:r w:rsidRPr="00223723">
        <w:rPr>
          <w:rFonts w:ascii="Arial" w:hAnsi="Arial" w:cs="Arial"/>
        </w:rPr>
        <w:t xml:space="preserve"> audio y </w:t>
      </w:r>
      <w:r w:rsidR="00272D2A">
        <w:rPr>
          <w:rFonts w:ascii="Arial" w:hAnsi="Arial" w:cs="Arial"/>
        </w:rPr>
        <w:t xml:space="preserve">4 piezas de </w:t>
      </w:r>
      <w:r w:rsidR="00272D2A" w:rsidRPr="00223723">
        <w:rPr>
          <w:rFonts w:ascii="Arial" w:hAnsi="Arial" w:cs="Arial"/>
        </w:rPr>
        <w:t>audiovisual que</w:t>
      </w:r>
      <w:r w:rsidRPr="00223723">
        <w:rPr>
          <w:rFonts w:ascii="Arial" w:hAnsi="Arial" w:cs="Arial"/>
        </w:rPr>
        <w:t xml:space="preserve"> permitan poner en la agenda pública la problemática de la Seguridad Vial haciendo foco en estos cuatro temas:</w:t>
      </w:r>
    </w:p>
    <w:p w:rsidR="00D926D3" w:rsidRPr="00223723" w:rsidRDefault="00D926D3" w:rsidP="00D926D3">
      <w:pPr>
        <w:pStyle w:val="Normal1"/>
        <w:widowControl/>
        <w:numPr>
          <w:ilvl w:val="0"/>
          <w:numId w:val="23"/>
        </w:numPr>
        <w:shd w:val="clear" w:color="auto" w:fill="FFFFFF"/>
        <w:spacing w:before="240" w:line="392" w:lineRule="auto"/>
        <w:jc w:val="left"/>
        <w:rPr>
          <w:rFonts w:ascii="Arial" w:hAnsi="Arial" w:cs="Arial"/>
        </w:rPr>
      </w:pPr>
      <w:r w:rsidRPr="00223723">
        <w:rPr>
          <w:rFonts w:ascii="Arial" w:hAnsi="Arial" w:cs="Arial"/>
          <w:b/>
        </w:rPr>
        <w:t>Motociclistas</w:t>
      </w:r>
      <w:r w:rsidRPr="00223723">
        <w:rPr>
          <w:rFonts w:ascii="Arial" w:hAnsi="Arial" w:cs="Arial"/>
        </w:rPr>
        <w:t xml:space="preserve"> haciendo foco en la importancia del uso del casco certificado y correctamente abrochado.</w:t>
      </w:r>
    </w:p>
    <w:p w:rsidR="00D926D3" w:rsidRPr="00223723" w:rsidRDefault="00D926D3" w:rsidP="00D926D3">
      <w:pPr>
        <w:pStyle w:val="Normal1"/>
        <w:widowControl/>
        <w:numPr>
          <w:ilvl w:val="0"/>
          <w:numId w:val="23"/>
        </w:numPr>
        <w:spacing w:line="276" w:lineRule="auto"/>
        <w:jc w:val="left"/>
        <w:rPr>
          <w:rFonts w:ascii="Arial" w:hAnsi="Arial" w:cs="Arial"/>
        </w:rPr>
      </w:pPr>
      <w:r w:rsidRPr="00223723">
        <w:rPr>
          <w:rFonts w:ascii="Arial" w:hAnsi="Arial" w:cs="Arial"/>
          <w:b/>
        </w:rPr>
        <w:t>Distracciones</w:t>
      </w:r>
      <w:r w:rsidRPr="00223723">
        <w:rPr>
          <w:rFonts w:ascii="Arial" w:hAnsi="Arial" w:cs="Arial"/>
        </w:rPr>
        <w:t>, poniendo foco en la importancia de no utilizar el teléfono celular al volante.</w:t>
      </w:r>
    </w:p>
    <w:p w:rsidR="00D926D3" w:rsidRPr="00223723" w:rsidRDefault="00D926D3" w:rsidP="00D926D3">
      <w:pPr>
        <w:pStyle w:val="Normal1"/>
        <w:widowControl/>
        <w:numPr>
          <w:ilvl w:val="0"/>
          <w:numId w:val="23"/>
        </w:numPr>
        <w:spacing w:line="276" w:lineRule="auto"/>
        <w:jc w:val="left"/>
        <w:rPr>
          <w:rFonts w:ascii="Arial" w:hAnsi="Arial" w:cs="Arial"/>
        </w:rPr>
      </w:pPr>
      <w:r w:rsidRPr="00223723">
        <w:rPr>
          <w:rFonts w:ascii="Arial" w:hAnsi="Arial" w:cs="Arial"/>
          <w:b/>
        </w:rPr>
        <w:t>Velocidad</w:t>
      </w:r>
      <w:r w:rsidRPr="00223723">
        <w:rPr>
          <w:rFonts w:ascii="Arial" w:hAnsi="Arial" w:cs="Arial"/>
        </w:rPr>
        <w:t>: enfocándonos en la importancia de no exceder los límites de velocidad establecidos.</w:t>
      </w:r>
    </w:p>
    <w:p w:rsidR="00D926D3" w:rsidRPr="00223723" w:rsidRDefault="00D926D3" w:rsidP="00D926D3">
      <w:pPr>
        <w:pStyle w:val="Normal1"/>
        <w:widowControl/>
        <w:numPr>
          <w:ilvl w:val="0"/>
          <w:numId w:val="23"/>
        </w:numPr>
        <w:shd w:val="clear" w:color="auto" w:fill="FFFFFF"/>
        <w:spacing w:line="392" w:lineRule="auto"/>
        <w:jc w:val="left"/>
        <w:rPr>
          <w:rFonts w:ascii="Arial" w:hAnsi="Arial" w:cs="Arial"/>
        </w:rPr>
      </w:pPr>
      <w:r w:rsidRPr="00223723">
        <w:rPr>
          <w:rFonts w:ascii="Arial" w:hAnsi="Arial" w:cs="Arial"/>
          <w:b/>
        </w:rPr>
        <w:t>Cinturón de Seguridad:</w:t>
      </w:r>
      <w:r w:rsidRPr="00223723">
        <w:rPr>
          <w:rFonts w:ascii="Arial" w:hAnsi="Arial" w:cs="Arial"/>
        </w:rPr>
        <w:t xml:space="preserve"> foco en su obligatoriedad de uso en todas las plazas del vehículo, transmitiendo los beneficios de su uso.</w:t>
      </w:r>
    </w:p>
    <w:p w:rsidR="00D926D3" w:rsidRPr="00223723" w:rsidRDefault="00D926D3" w:rsidP="00D926D3">
      <w:pPr>
        <w:pStyle w:val="Ttulo2"/>
        <w:keepNext w:val="0"/>
        <w:spacing w:after="80"/>
        <w:rPr>
          <w:rFonts w:ascii="Arial" w:hAnsi="Arial" w:cs="Arial"/>
          <w:b w:val="0"/>
          <w:sz w:val="22"/>
          <w:szCs w:val="22"/>
        </w:rPr>
      </w:pPr>
      <w:bookmarkStart w:id="32" w:name="_56liitodq90v" w:colFirst="0" w:colLast="0"/>
      <w:bookmarkEnd w:id="32"/>
      <w:r w:rsidRPr="00223723">
        <w:rPr>
          <w:rFonts w:ascii="Arial" w:hAnsi="Arial" w:cs="Arial"/>
          <w:sz w:val="22"/>
          <w:szCs w:val="22"/>
        </w:rPr>
        <w:t>2 - Target o Público Objetivo</w:t>
      </w:r>
    </w:p>
    <w:p w:rsidR="00D926D3" w:rsidRPr="00223723" w:rsidRDefault="00D926D3" w:rsidP="00D926D3">
      <w:pPr>
        <w:pStyle w:val="Normal1"/>
        <w:widowControl/>
        <w:numPr>
          <w:ilvl w:val="0"/>
          <w:numId w:val="27"/>
        </w:numPr>
        <w:shd w:val="clear" w:color="auto" w:fill="FFFFFF"/>
        <w:spacing w:before="240" w:line="392" w:lineRule="auto"/>
        <w:jc w:val="left"/>
        <w:rPr>
          <w:rFonts w:ascii="Arial" w:hAnsi="Arial" w:cs="Arial"/>
        </w:rPr>
      </w:pPr>
      <w:r w:rsidRPr="00223723">
        <w:rPr>
          <w:rFonts w:ascii="Arial" w:eastAsia="Times New Roman" w:hAnsi="Arial" w:cs="Arial"/>
          <w:color w:val="38415C"/>
        </w:rPr>
        <w:t xml:space="preserve"> </w:t>
      </w:r>
      <w:r w:rsidRPr="00223723">
        <w:rPr>
          <w:rFonts w:ascii="Arial" w:hAnsi="Arial" w:cs="Arial"/>
        </w:rPr>
        <w:t>Habitantes de Uruguay, mayores de 16 años.</w:t>
      </w:r>
    </w:p>
    <w:p w:rsidR="00D926D3" w:rsidRPr="00223723" w:rsidRDefault="00D926D3" w:rsidP="00D926D3">
      <w:pPr>
        <w:pStyle w:val="Normal1"/>
        <w:spacing w:before="240" w:after="240"/>
        <w:ind w:left="1420" w:hanging="360"/>
        <w:rPr>
          <w:rFonts w:ascii="Arial" w:hAnsi="Arial" w:cs="Arial"/>
        </w:rPr>
      </w:pPr>
      <w:r w:rsidRPr="00223723">
        <w:rPr>
          <w:rFonts w:ascii="Arial" w:hAnsi="Arial" w:cs="Arial"/>
        </w:rPr>
        <w:t>-</w:t>
      </w:r>
      <w:r w:rsidR="00272D2A">
        <w:rPr>
          <w:rFonts w:ascii="Arial" w:eastAsia="Times New Roman" w:hAnsi="Arial" w:cs="Arial"/>
        </w:rPr>
        <w:t xml:space="preserve">  </w:t>
      </w:r>
      <w:r w:rsidRPr="00223723">
        <w:rPr>
          <w:rFonts w:ascii="Arial" w:hAnsi="Arial" w:cs="Arial"/>
        </w:rPr>
        <w:t>Conductores y pasajeros de los diferentes vehículos.</w:t>
      </w:r>
    </w:p>
    <w:p w:rsidR="00D926D3" w:rsidRPr="00223723" w:rsidRDefault="00D926D3" w:rsidP="00D926D3">
      <w:pPr>
        <w:pStyle w:val="Normal1"/>
        <w:spacing w:before="240" w:after="240"/>
        <w:rPr>
          <w:rFonts w:ascii="Arial" w:hAnsi="Arial" w:cs="Arial"/>
        </w:rPr>
      </w:pPr>
      <w:r w:rsidRPr="00223723">
        <w:rPr>
          <w:rFonts w:ascii="Arial" w:hAnsi="Arial" w:cs="Arial"/>
        </w:rPr>
        <w:t>Para cada tema se podrá segmentar específicamente, por ejemplo para el tema del casco el PO serán los motociclistas, pero si hablamos del cinturón serán los conductores de vehículos que tengan este dispositivo.</w:t>
      </w:r>
    </w:p>
    <w:p w:rsidR="00D926D3" w:rsidRPr="00223723" w:rsidRDefault="00D926D3" w:rsidP="00D926D3">
      <w:pPr>
        <w:pStyle w:val="Normal1"/>
        <w:spacing w:before="240" w:after="240"/>
        <w:rPr>
          <w:rFonts w:ascii="Arial" w:hAnsi="Arial" w:cs="Arial"/>
        </w:rPr>
      </w:pPr>
      <w:r w:rsidRPr="00223723">
        <w:rPr>
          <w:rFonts w:ascii="Arial" w:hAnsi="Arial" w:cs="Arial"/>
        </w:rPr>
        <w:t>Como insumo la agencia podrá contar con la voz o presencia de Jorge Alfaro, Secretario General de la Unidad, si en la propuesta creativa así se considera</w:t>
      </w:r>
    </w:p>
    <w:p w:rsidR="00D926D3" w:rsidRPr="00223723" w:rsidRDefault="00D926D3" w:rsidP="00D926D3">
      <w:pPr>
        <w:pStyle w:val="Ttulo2"/>
        <w:keepNext w:val="0"/>
        <w:spacing w:after="80"/>
        <w:rPr>
          <w:rFonts w:ascii="Arial" w:hAnsi="Arial" w:cs="Arial"/>
          <w:b w:val="0"/>
          <w:sz w:val="22"/>
          <w:szCs w:val="22"/>
        </w:rPr>
      </w:pPr>
      <w:bookmarkStart w:id="33" w:name="_41e9v56rgd56" w:colFirst="0" w:colLast="0"/>
      <w:bookmarkStart w:id="34" w:name="_zg2zd360wq55" w:colFirst="0" w:colLast="0"/>
      <w:bookmarkEnd w:id="33"/>
      <w:bookmarkEnd w:id="34"/>
      <w:r w:rsidRPr="00223723">
        <w:rPr>
          <w:rFonts w:ascii="Arial" w:hAnsi="Arial" w:cs="Arial"/>
          <w:sz w:val="22"/>
          <w:szCs w:val="22"/>
        </w:rPr>
        <w:t>3 - Medios</w:t>
      </w:r>
    </w:p>
    <w:p w:rsidR="00D926D3" w:rsidRPr="00223723" w:rsidRDefault="00D926D3" w:rsidP="00D926D3">
      <w:pPr>
        <w:pStyle w:val="Normal1"/>
        <w:widowControl/>
        <w:numPr>
          <w:ilvl w:val="0"/>
          <w:numId w:val="24"/>
        </w:numPr>
        <w:spacing w:before="240" w:after="240" w:line="276" w:lineRule="auto"/>
        <w:jc w:val="left"/>
        <w:rPr>
          <w:rFonts w:ascii="Arial" w:hAnsi="Arial" w:cs="Arial"/>
        </w:rPr>
      </w:pPr>
      <w:r w:rsidRPr="00223723">
        <w:rPr>
          <w:rFonts w:ascii="Arial" w:hAnsi="Arial" w:cs="Arial"/>
        </w:rPr>
        <w:t xml:space="preserve">Las piezas deben cumplir con las características adecuadas para medios digitales y tradicionales: radio y televisión. Pudiéndose utilizar las mismas en Redes Sociales de la Unidad, así como página web institucional. </w:t>
      </w:r>
    </w:p>
    <w:p w:rsidR="00D926D3" w:rsidRPr="00223723" w:rsidRDefault="00D926D3" w:rsidP="00D926D3">
      <w:pPr>
        <w:pStyle w:val="Ttulo2"/>
        <w:keepNext w:val="0"/>
        <w:spacing w:after="80"/>
        <w:rPr>
          <w:rFonts w:ascii="Arial" w:hAnsi="Arial" w:cs="Arial"/>
          <w:b w:val="0"/>
          <w:sz w:val="22"/>
          <w:szCs w:val="22"/>
        </w:rPr>
      </w:pPr>
      <w:bookmarkStart w:id="35" w:name="_i0k7mvtr4wgv" w:colFirst="0" w:colLast="0"/>
      <w:bookmarkEnd w:id="35"/>
      <w:r w:rsidRPr="00223723">
        <w:rPr>
          <w:rFonts w:ascii="Arial" w:hAnsi="Arial" w:cs="Arial"/>
          <w:sz w:val="22"/>
          <w:szCs w:val="22"/>
        </w:rPr>
        <w:t>4 – Tono del mensaje</w:t>
      </w:r>
    </w:p>
    <w:p w:rsidR="00D926D3" w:rsidRPr="00223723" w:rsidRDefault="00D926D3" w:rsidP="00D926D3">
      <w:pPr>
        <w:pStyle w:val="Normal1"/>
        <w:widowControl/>
        <w:numPr>
          <w:ilvl w:val="0"/>
          <w:numId w:val="25"/>
        </w:numPr>
        <w:shd w:val="clear" w:color="auto" w:fill="FFFFFF"/>
        <w:spacing w:before="240" w:line="392" w:lineRule="auto"/>
        <w:jc w:val="left"/>
        <w:rPr>
          <w:rFonts w:ascii="Arial" w:hAnsi="Arial" w:cs="Arial"/>
        </w:rPr>
      </w:pPr>
      <w:r w:rsidRPr="00223723">
        <w:rPr>
          <w:rFonts w:ascii="Arial" w:hAnsi="Arial" w:cs="Arial"/>
        </w:rPr>
        <w:lastRenderedPageBreak/>
        <w:t>Sugerimos un tono informal, argumental con carácter emocional, honesto y directo.</w:t>
      </w:r>
    </w:p>
    <w:p w:rsidR="00D926D3" w:rsidRPr="00223723" w:rsidRDefault="00D926D3" w:rsidP="00D926D3">
      <w:pPr>
        <w:pStyle w:val="Ttulo2"/>
        <w:keepNext w:val="0"/>
        <w:spacing w:after="80"/>
        <w:rPr>
          <w:rFonts w:ascii="Arial" w:hAnsi="Arial" w:cs="Arial"/>
          <w:b w:val="0"/>
          <w:sz w:val="22"/>
          <w:szCs w:val="22"/>
        </w:rPr>
      </w:pPr>
      <w:bookmarkStart w:id="36" w:name="_iuw2zml335k3" w:colFirst="0" w:colLast="0"/>
      <w:bookmarkEnd w:id="36"/>
      <w:r w:rsidRPr="00223723">
        <w:rPr>
          <w:rFonts w:ascii="Arial" w:hAnsi="Arial" w:cs="Arial"/>
          <w:sz w:val="22"/>
          <w:szCs w:val="22"/>
        </w:rPr>
        <w:t xml:space="preserve">6 - Perfil Creativo </w:t>
      </w:r>
    </w:p>
    <w:p w:rsidR="00D926D3" w:rsidRPr="00223723" w:rsidRDefault="00D926D3" w:rsidP="00D926D3">
      <w:pPr>
        <w:pStyle w:val="Normal1"/>
        <w:spacing w:before="240" w:after="240"/>
        <w:rPr>
          <w:rFonts w:ascii="Arial" w:hAnsi="Arial" w:cs="Arial"/>
        </w:rPr>
      </w:pPr>
      <w:r w:rsidRPr="00223723">
        <w:rPr>
          <w:rFonts w:ascii="Arial" w:hAnsi="Arial" w:cs="Arial"/>
        </w:rPr>
        <w:t>Para ambas propuestas audio y audiovisual se deberá presentar bocetos de campaña que permitan evaluar las mismas.</w:t>
      </w:r>
    </w:p>
    <w:p w:rsidR="00D926D3" w:rsidRPr="00223723" w:rsidRDefault="00D926D3" w:rsidP="00D926D3">
      <w:pPr>
        <w:pStyle w:val="Normal1"/>
        <w:widowControl/>
        <w:numPr>
          <w:ilvl w:val="0"/>
          <w:numId w:val="24"/>
        </w:numPr>
        <w:spacing w:before="240" w:after="240" w:line="276" w:lineRule="auto"/>
        <w:jc w:val="left"/>
        <w:rPr>
          <w:rFonts w:ascii="Arial" w:hAnsi="Arial" w:cs="Arial"/>
        </w:rPr>
      </w:pPr>
      <w:r w:rsidRPr="00223723">
        <w:rPr>
          <w:rFonts w:ascii="Arial" w:hAnsi="Arial" w:cs="Arial"/>
        </w:rPr>
        <w:t xml:space="preserve">Se requiere una campaña innovadora </w:t>
      </w:r>
      <w:r w:rsidR="00272D2A" w:rsidRPr="00223723">
        <w:rPr>
          <w:rFonts w:ascii="Arial" w:hAnsi="Arial" w:cs="Arial"/>
        </w:rPr>
        <w:t>que llame</w:t>
      </w:r>
      <w:r w:rsidRPr="00223723">
        <w:rPr>
          <w:rFonts w:ascii="Arial" w:hAnsi="Arial" w:cs="Arial"/>
        </w:rPr>
        <w:t xml:space="preserve"> la atención al público objetivo, usando recursos de bajo costo.</w:t>
      </w:r>
    </w:p>
    <w:p w:rsidR="00D926D3" w:rsidRPr="00223723" w:rsidRDefault="00D926D3" w:rsidP="00D926D3">
      <w:pPr>
        <w:pStyle w:val="Normal1"/>
        <w:widowControl/>
        <w:numPr>
          <w:ilvl w:val="0"/>
          <w:numId w:val="24"/>
        </w:numPr>
        <w:spacing w:before="240" w:after="240" w:line="276" w:lineRule="auto"/>
        <w:jc w:val="left"/>
        <w:rPr>
          <w:rFonts w:ascii="Arial" w:hAnsi="Arial" w:cs="Arial"/>
        </w:rPr>
      </w:pPr>
      <w:r w:rsidRPr="00223723">
        <w:rPr>
          <w:rFonts w:ascii="Arial" w:hAnsi="Arial" w:cs="Arial"/>
        </w:rPr>
        <w:t>La producción deberá ajustarse a un presupuesto acotado, pudiendo la agencia proponer la línea creativa teniendo en cuenta este punto. Entendemos por formatos de bajo o moderado costo la producción de piezas animadas, con la utilización de voz en off y banda sonora, también podrán considerarse producciones del estilo testimonial (persona hablando a cámara) u otra que la agencia considere que cumpla con lo mencionado.</w:t>
      </w:r>
    </w:p>
    <w:p w:rsidR="00D926D3" w:rsidRPr="00223723" w:rsidRDefault="00D926D3" w:rsidP="00D926D3">
      <w:pPr>
        <w:pStyle w:val="Normal1"/>
        <w:widowControl/>
        <w:numPr>
          <w:ilvl w:val="0"/>
          <w:numId w:val="24"/>
        </w:numPr>
        <w:spacing w:before="240" w:after="240" w:line="276" w:lineRule="auto"/>
        <w:jc w:val="left"/>
        <w:rPr>
          <w:rFonts w:ascii="Arial" w:hAnsi="Arial" w:cs="Arial"/>
        </w:rPr>
      </w:pPr>
      <w:r w:rsidRPr="00223723">
        <w:rPr>
          <w:rFonts w:ascii="Arial" w:hAnsi="Arial" w:cs="Arial"/>
        </w:rPr>
        <w:t xml:space="preserve"> Ambas propuestas deberán funcionar en conjunto. (audio y audiovisual)</w:t>
      </w:r>
    </w:p>
    <w:p w:rsidR="00D926D3" w:rsidRPr="00223723" w:rsidRDefault="00D926D3" w:rsidP="00D926D3">
      <w:pPr>
        <w:pStyle w:val="Ttulo2"/>
        <w:keepNext w:val="0"/>
        <w:spacing w:after="80"/>
        <w:rPr>
          <w:rFonts w:ascii="Arial" w:hAnsi="Arial" w:cs="Arial"/>
          <w:b w:val="0"/>
          <w:sz w:val="22"/>
          <w:szCs w:val="22"/>
        </w:rPr>
      </w:pPr>
      <w:r w:rsidRPr="00223723">
        <w:rPr>
          <w:rFonts w:ascii="Arial" w:hAnsi="Arial" w:cs="Arial"/>
          <w:sz w:val="22"/>
          <w:szCs w:val="22"/>
        </w:rPr>
        <w:t>7 – Concepto y síntesis del eslogan de campaña</w:t>
      </w:r>
    </w:p>
    <w:p w:rsidR="00D926D3" w:rsidRPr="00223723" w:rsidRDefault="00D926D3" w:rsidP="00D926D3">
      <w:pPr>
        <w:pStyle w:val="Normal1"/>
        <w:widowControl/>
        <w:numPr>
          <w:ilvl w:val="0"/>
          <w:numId w:val="22"/>
        </w:numPr>
        <w:shd w:val="clear" w:color="auto" w:fill="FFFFFF"/>
        <w:spacing w:before="240" w:line="392" w:lineRule="auto"/>
        <w:jc w:val="left"/>
        <w:rPr>
          <w:rFonts w:ascii="Arial" w:hAnsi="Arial" w:cs="Arial"/>
        </w:rPr>
      </w:pPr>
      <w:r w:rsidRPr="00223723">
        <w:rPr>
          <w:rFonts w:ascii="Arial" w:hAnsi="Arial" w:cs="Arial"/>
        </w:rPr>
        <w:t>Construir una movilidad segura para todos los uruguayos es una tarea de equipo, necesitamos sumar el compromiso de todos para que las cifras de lesionados por esta causa descienda.</w:t>
      </w:r>
    </w:p>
    <w:p w:rsidR="00D926D3" w:rsidRPr="00223723" w:rsidRDefault="00D926D3" w:rsidP="00D926D3">
      <w:pPr>
        <w:pStyle w:val="Normal1"/>
        <w:widowControl/>
        <w:numPr>
          <w:ilvl w:val="0"/>
          <w:numId w:val="22"/>
        </w:numPr>
        <w:shd w:val="clear" w:color="auto" w:fill="FFFFFF"/>
        <w:spacing w:line="392" w:lineRule="auto"/>
        <w:jc w:val="left"/>
        <w:rPr>
          <w:rFonts w:ascii="Arial" w:hAnsi="Arial" w:cs="Arial"/>
        </w:rPr>
      </w:pPr>
      <w:r w:rsidRPr="00223723">
        <w:rPr>
          <w:rFonts w:ascii="Arial" w:hAnsi="Arial" w:cs="Arial"/>
        </w:rPr>
        <w:t>Tenemos un compromiso que cumplir, disminuir la cifra de fallecidos por esta causa en un 50% para el 2030.</w:t>
      </w:r>
    </w:p>
    <w:p w:rsidR="00D926D3" w:rsidRPr="00223723" w:rsidRDefault="00D926D3" w:rsidP="00D926D3">
      <w:pPr>
        <w:pStyle w:val="Normal1"/>
        <w:widowControl/>
        <w:numPr>
          <w:ilvl w:val="0"/>
          <w:numId w:val="22"/>
        </w:numPr>
        <w:spacing w:after="240" w:line="360" w:lineRule="auto"/>
        <w:ind w:left="714" w:hanging="357"/>
        <w:jc w:val="left"/>
        <w:rPr>
          <w:rFonts w:ascii="Arial" w:hAnsi="Arial" w:cs="Arial"/>
        </w:rPr>
      </w:pPr>
      <w:r w:rsidRPr="00223723">
        <w:rPr>
          <w:rFonts w:ascii="Arial" w:hAnsi="Arial" w:cs="Arial"/>
        </w:rPr>
        <w:t xml:space="preserve"> La siniestralidad vial nos puede afectar a todos, es un problema de salud al que todos estamos expuestos. La mayoría de nosotros conocemos a alguien que fue víctima de esta situación.</w:t>
      </w:r>
    </w:p>
    <w:p w:rsidR="00D926D3" w:rsidRPr="00223723" w:rsidRDefault="00D926D3" w:rsidP="00D926D3">
      <w:pPr>
        <w:pStyle w:val="Normal1"/>
        <w:shd w:val="clear" w:color="auto" w:fill="FFFFFF"/>
        <w:spacing w:before="240" w:line="392" w:lineRule="auto"/>
        <w:rPr>
          <w:rFonts w:ascii="Arial" w:hAnsi="Arial" w:cs="Arial"/>
          <w:b/>
        </w:rPr>
      </w:pPr>
      <w:r w:rsidRPr="00223723">
        <w:rPr>
          <w:rFonts w:ascii="Arial" w:eastAsia="Times New Roman" w:hAnsi="Arial" w:cs="Arial"/>
          <w:color w:val="38415C"/>
        </w:rPr>
        <w:t xml:space="preserve"> </w:t>
      </w:r>
      <w:r w:rsidRPr="00223723">
        <w:rPr>
          <w:rFonts w:ascii="Arial" w:hAnsi="Arial" w:cs="Arial"/>
          <w:b/>
        </w:rPr>
        <w:t>9 - Componentes de campaña</w:t>
      </w:r>
    </w:p>
    <w:p w:rsidR="00D926D3" w:rsidRPr="00223723" w:rsidRDefault="00D926D3" w:rsidP="00D926D3">
      <w:pPr>
        <w:pStyle w:val="Normal1"/>
        <w:shd w:val="clear" w:color="auto" w:fill="FFFFFF"/>
        <w:spacing w:before="240" w:line="392" w:lineRule="auto"/>
        <w:rPr>
          <w:rFonts w:ascii="Arial" w:hAnsi="Arial" w:cs="Arial"/>
        </w:rPr>
      </w:pPr>
      <w:r w:rsidRPr="00223723">
        <w:rPr>
          <w:rFonts w:ascii="Arial" w:hAnsi="Arial" w:cs="Arial"/>
        </w:rPr>
        <w:t>Cuatro (4) piezas de audiovisual y cuatro piezas (4) de audio que contemplen cada una un factor de riesgo y que no superen los 30” de duración, que a su vez cuenten con un hilo conductor donde se visualice las mismas como una unidad.</w:t>
      </w:r>
    </w:p>
    <w:p w:rsidR="00D926D3" w:rsidRPr="00223723" w:rsidRDefault="00D926D3" w:rsidP="00D926D3">
      <w:pPr>
        <w:pStyle w:val="Ttulo2"/>
        <w:keepNext w:val="0"/>
        <w:spacing w:after="80"/>
        <w:rPr>
          <w:rFonts w:ascii="Arial" w:hAnsi="Arial" w:cs="Arial"/>
          <w:sz w:val="22"/>
          <w:szCs w:val="22"/>
        </w:rPr>
      </w:pPr>
      <w:bookmarkStart w:id="37" w:name="_evhkz5sofyiw" w:colFirst="0" w:colLast="0"/>
      <w:bookmarkEnd w:id="37"/>
      <w:r w:rsidRPr="00223723">
        <w:rPr>
          <w:rFonts w:ascii="Arial" w:hAnsi="Arial" w:cs="Arial"/>
          <w:sz w:val="22"/>
          <w:szCs w:val="22"/>
        </w:rPr>
        <w:t xml:space="preserve">10 - Servicio a cotizar </w:t>
      </w:r>
    </w:p>
    <w:p w:rsidR="00D926D3" w:rsidRPr="00223723" w:rsidRDefault="00D926D3" w:rsidP="00D926D3">
      <w:pPr>
        <w:pStyle w:val="Normal1"/>
        <w:widowControl/>
        <w:numPr>
          <w:ilvl w:val="0"/>
          <w:numId w:val="26"/>
        </w:numPr>
        <w:pBdr>
          <w:top w:val="nil"/>
          <w:left w:val="nil"/>
          <w:bottom w:val="nil"/>
          <w:right w:val="nil"/>
          <w:between w:val="nil"/>
        </w:pBdr>
        <w:spacing w:before="240" w:line="360" w:lineRule="auto"/>
        <w:jc w:val="left"/>
        <w:rPr>
          <w:rFonts w:ascii="Arial" w:hAnsi="Arial" w:cs="Arial"/>
        </w:rPr>
      </w:pPr>
      <w:r w:rsidRPr="00223723">
        <w:rPr>
          <w:rFonts w:ascii="Arial" w:hAnsi="Arial" w:cs="Arial"/>
        </w:rPr>
        <w:t>Propuesta creativa de la campaña.</w:t>
      </w:r>
    </w:p>
    <w:p w:rsidR="00D926D3" w:rsidRPr="00223723" w:rsidRDefault="00D926D3" w:rsidP="00D926D3">
      <w:pPr>
        <w:pStyle w:val="Normal1"/>
        <w:widowControl/>
        <w:numPr>
          <w:ilvl w:val="0"/>
          <w:numId w:val="26"/>
        </w:numPr>
        <w:pBdr>
          <w:top w:val="nil"/>
          <w:left w:val="nil"/>
          <w:bottom w:val="nil"/>
          <w:right w:val="nil"/>
          <w:between w:val="nil"/>
        </w:pBdr>
        <w:spacing w:after="240" w:line="360" w:lineRule="auto"/>
        <w:jc w:val="left"/>
        <w:rPr>
          <w:rFonts w:ascii="Arial" w:hAnsi="Arial" w:cs="Arial"/>
        </w:rPr>
      </w:pPr>
      <w:r w:rsidRPr="00223723">
        <w:rPr>
          <w:rFonts w:ascii="Arial" w:hAnsi="Arial" w:cs="Arial"/>
        </w:rPr>
        <w:t xml:space="preserve">Estrategia general para el desarrollo de las diferentes piezas. </w:t>
      </w:r>
    </w:p>
    <w:p w:rsidR="00D926D3" w:rsidRPr="00223723" w:rsidRDefault="00D926D3" w:rsidP="00D926D3">
      <w:pPr>
        <w:pStyle w:val="Normal1"/>
        <w:spacing w:before="240" w:after="240" w:line="360" w:lineRule="auto"/>
        <w:rPr>
          <w:rFonts w:ascii="Arial" w:hAnsi="Arial" w:cs="Arial"/>
        </w:rPr>
      </w:pPr>
      <w:r w:rsidRPr="00223723">
        <w:rPr>
          <w:rFonts w:ascii="Arial" w:hAnsi="Arial" w:cs="Arial"/>
        </w:rPr>
        <w:lastRenderedPageBreak/>
        <w:t>El oferente deberá presentar la idea creativa que pretende llevar adelante (bocetada) y su base argumental; es decir el por qué se entiende pertinente la misma (justificación de la elección).</w:t>
      </w:r>
    </w:p>
    <w:p w:rsidR="00D926D3" w:rsidRPr="00223723" w:rsidRDefault="00D926D3" w:rsidP="00D926D3">
      <w:pPr>
        <w:pStyle w:val="Normal1"/>
        <w:widowControl/>
        <w:numPr>
          <w:ilvl w:val="0"/>
          <w:numId w:val="26"/>
        </w:numPr>
        <w:spacing w:before="240" w:line="360" w:lineRule="auto"/>
        <w:jc w:val="left"/>
        <w:rPr>
          <w:rFonts w:ascii="Arial" w:hAnsi="Arial" w:cs="Arial"/>
        </w:rPr>
      </w:pPr>
      <w:r w:rsidRPr="00223723">
        <w:rPr>
          <w:rFonts w:ascii="Arial" w:hAnsi="Arial" w:cs="Arial"/>
        </w:rPr>
        <w:t>Presupuesto detallado para el desarrollo de las piezas solicitadas.</w:t>
      </w:r>
    </w:p>
    <w:p w:rsidR="00D926D3" w:rsidRPr="00223723" w:rsidRDefault="00D926D3" w:rsidP="00D926D3">
      <w:pPr>
        <w:pStyle w:val="Normal1"/>
        <w:widowControl/>
        <w:numPr>
          <w:ilvl w:val="0"/>
          <w:numId w:val="26"/>
        </w:numPr>
        <w:spacing w:line="360" w:lineRule="auto"/>
        <w:jc w:val="left"/>
        <w:rPr>
          <w:rFonts w:ascii="Arial" w:hAnsi="Arial" w:cs="Arial"/>
        </w:rPr>
      </w:pPr>
      <w:r w:rsidRPr="00223723">
        <w:rPr>
          <w:rFonts w:ascii="Arial" w:hAnsi="Arial" w:cs="Arial"/>
        </w:rPr>
        <w:t>Presupuesto de producción de audio.</w:t>
      </w:r>
    </w:p>
    <w:p w:rsidR="00D926D3" w:rsidRPr="00223723" w:rsidRDefault="00D926D3" w:rsidP="00D926D3">
      <w:pPr>
        <w:pStyle w:val="Normal1"/>
        <w:widowControl/>
        <w:numPr>
          <w:ilvl w:val="0"/>
          <w:numId w:val="26"/>
        </w:numPr>
        <w:spacing w:line="360" w:lineRule="auto"/>
        <w:jc w:val="left"/>
        <w:rPr>
          <w:rFonts w:ascii="Arial" w:hAnsi="Arial" w:cs="Arial"/>
        </w:rPr>
      </w:pPr>
      <w:r w:rsidRPr="00223723">
        <w:rPr>
          <w:rFonts w:ascii="Arial" w:hAnsi="Arial" w:cs="Arial"/>
        </w:rPr>
        <w:t>Presupuesto de producción de audiovisual.</w:t>
      </w:r>
    </w:p>
    <w:p w:rsidR="00E206E7" w:rsidRPr="00E206E7" w:rsidRDefault="00D926D3" w:rsidP="00E206E7">
      <w:pPr>
        <w:pStyle w:val="Normal1"/>
        <w:widowControl/>
        <w:numPr>
          <w:ilvl w:val="0"/>
          <w:numId w:val="26"/>
        </w:numPr>
        <w:spacing w:after="240" w:line="360" w:lineRule="auto"/>
        <w:jc w:val="left"/>
        <w:rPr>
          <w:rFonts w:ascii="Arial" w:hAnsi="Arial" w:cs="Arial"/>
        </w:rPr>
      </w:pPr>
      <w:r w:rsidRPr="00223723">
        <w:rPr>
          <w:rFonts w:ascii="Arial" w:hAnsi="Arial" w:cs="Arial"/>
        </w:rPr>
        <w:t>Se debe contemplar todo los costos</w:t>
      </w:r>
      <w:r w:rsidR="00272D2A" w:rsidRPr="00223723">
        <w:rPr>
          <w:rFonts w:ascii="Arial" w:hAnsi="Arial" w:cs="Arial"/>
        </w:rPr>
        <w:t>, no</w:t>
      </w:r>
      <w:r w:rsidRPr="00223723">
        <w:rPr>
          <w:rFonts w:ascii="Arial" w:hAnsi="Arial" w:cs="Arial"/>
        </w:rPr>
        <w:t xml:space="preserve"> se podrá realizar ningún pago extra por fuera de la propuesta</w:t>
      </w:r>
      <w:r w:rsidRPr="00E206E7">
        <w:rPr>
          <w:rFonts w:ascii="Arial" w:hAnsi="Arial" w:cs="Arial"/>
        </w:rPr>
        <w:t xml:space="preserve">. </w:t>
      </w:r>
    </w:p>
    <w:p w:rsidR="00D926D3" w:rsidRPr="00223723" w:rsidRDefault="00D926D3" w:rsidP="00D926D3">
      <w:pPr>
        <w:pStyle w:val="Ttulo2"/>
        <w:keepNext w:val="0"/>
        <w:spacing w:after="80"/>
        <w:rPr>
          <w:rFonts w:ascii="Arial" w:hAnsi="Arial" w:cs="Arial"/>
          <w:b w:val="0"/>
          <w:sz w:val="22"/>
          <w:szCs w:val="22"/>
        </w:rPr>
      </w:pPr>
      <w:bookmarkStart w:id="38" w:name="_evxt18wed9q6" w:colFirst="0" w:colLast="0"/>
      <w:bookmarkEnd w:id="38"/>
      <w:r w:rsidRPr="00223723">
        <w:rPr>
          <w:rFonts w:ascii="Arial" w:hAnsi="Arial" w:cs="Arial"/>
          <w:sz w:val="22"/>
          <w:szCs w:val="22"/>
        </w:rPr>
        <w:t>11 - Plazos</w:t>
      </w:r>
    </w:p>
    <w:p w:rsidR="00D926D3" w:rsidRDefault="00D926D3" w:rsidP="00D926D3">
      <w:pPr>
        <w:pStyle w:val="Normal1"/>
        <w:spacing w:before="240" w:after="240"/>
        <w:rPr>
          <w:rFonts w:ascii="Arial" w:hAnsi="Arial" w:cs="Arial"/>
        </w:rPr>
      </w:pPr>
      <w:r w:rsidRPr="00223723">
        <w:rPr>
          <w:rFonts w:ascii="Arial" w:hAnsi="Arial" w:cs="Arial"/>
        </w:rPr>
        <w:t>Segundo semestre del 2023, preferentemente en el mes de octubre y previo a la temporada estival.</w:t>
      </w:r>
    </w:p>
    <w:p w:rsidR="00E206E7" w:rsidRPr="00223723" w:rsidRDefault="00E206E7" w:rsidP="00D926D3">
      <w:pPr>
        <w:pStyle w:val="Normal1"/>
        <w:spacing w:before="240" w:after="240"/>
        <w:rPr>
          <w:rFonts w:ascii="Arial" w:hAnsi="Arial" w:cs="Arial"/>
        </w:rPr>
      </w:pPr>
    </w:p>
    <w:p w:rsidR="00D926D3" w:rsidRPr="00223723" w:rsidRDefault="00D926D3" w:rsidP="00D926D3">
      <w:pPr>
        <w:pStyle w:val="Normal1"/>
        <w:spacing w:before="240" w:after="240"/>
        <w:rPr>
          <w:rFonts w:ascii="Arial" w:hAnsi="Arial" w:cs="Arial"/>
          <w:b/>
        </w:rPr>
      </w:pPr>
      <w:r w:rsidRPr="00223723">
        <w:rPr>
          <w:rFonts w:ascii="Arial" w:hAnsi="Arial" w:cs="Arial"/>
          <w:b/>
        </w:rPr>
        <w:t>12. Evaluación</w:t>
      </w:r>
      <w:r w:rsidR="00272D2A">
        <w:rPr>
          <w:rFonts w:ascii="Arial" w:hAnsi="Arial" w:cs="Arial"/>
          <w:b/>
        </w:rPr>
        <w:t xml:space="preserve"> </w:t>
      </w:r>
      <w:r w:rsidR="00E206E7">
        <w:rPr>
          <w:rFonts w:ascii="Arial" w:hAnsi="Arial" w:cs="Arial"/>
          <w:b/>
        </w:rPr>
        <w:t>(punto</w:t>
      </w:r>
      <w:r w:rsidR="00272D2A">
        <w:rPr>
          <w:rFonts w:ascii="Arial" w:hAnsi="Arial" w:cs="Arial"/>
          <w:b/>
        </w:rPr>
        <w:t xml:space="preserve"> 17 – Evaluación de las Ofertas del Pliego Particular de Condiciones</w:t>
      </w:r>
      <w:r w:rsidR="00E206E7">
        <w:rPr>
          <w:rFonts w:ascii="Arial" w:hAnsi="Arial" w:cs="Arial"/>
          <w:b/>
        </w:rPr>
        <w:t>)</w:t>
      </w:r>
    </w:p>
    <w:p w:rsidR="00D926D3" w:rsidRPr="00223723" w:rsidRDefault="00D926D3" w:rsidP="00D926D3">
      <w:pPr>
        <w:pStyle w:val="Normal1"/>
        <w:spacing w:before="240" w:after="240"/>
        <w:rPr>
          <w:rFonts w:ascii="Arial" w:hAnsi="Arial" w:cs="Arial"/>
        </w:rPr>
      </w:pPr>
      <w:r w:rsidRPr="00223723">
        <w:rPr>
          <w:rFonts w:ascii="Arial" w:hAnsi="Arial" w:cs="Arial"/>
        </w:rPr>
        <w:t>Se evaluarán las ofertas desde el punto de vista formal, técnico, y económico.</w:t>
      </w:r>
    </w:p>
    <w:p w:rsidR="00D926D3" w:rsidRPr="00223723" w:rsidRDefault="00D926D3" w:rsidP="00D926D3">
      <w:pPr>
        <w:pStyle w:val="Normal1"/>
        <w:spacing w:before="240" w:after="240"/>
        <w:rPr>
          <w:rFonts w:ascii="Arial" w:hAnsi="Arial" w:cs="Arial"/>
        </w:rPr>
      </w:pPr>
      <w:r w:rsidRPr="00223723">
        <w:rPr>
          <w:rFonts w:ascii="Arial" w:hAnsi="Arial" w:cs="Arial"/>
        </w:rPr>
        <w:t>El puntaje total de cada oferta estará dado por la suma de:</w:t>
      </w:r>
    </w:p>
    <w:p w:rsidR="00D926D3" w:rsidRPr="00223723" w:rsidRDefault="00D926D3" w:rsidP="00D926D3">
      <w:pPr>
        <w:pStyle w:val="Normal1"/>
        <w:spacing w:before="240" w:after="240"/>
        <w:rPr>
          <w:rFonts w:ascii="Arial" w:hAnsi="Arial" w:cs="Arial"/>
        </w:rPr>
      </w:pPr>
      <w:r w:rsidRPr="00223723">
        <w:rPr>
          <w:rFonts w:ascii="Arial" w:hAnsi="Arial" w:cs="Arial"/>
        </w:rPr>
        <w:t>Puntaje Técnico: 40 puntos</w:t>
      </w:r>
    </w:p>
    <w:p w:rsidR="00D926D3" w:rsidRPr="00223723" w:rsidRDefault="00D926D3" w:rsidP="00D926D3">
      <w:pPr>
        <w:pStyle w:val="Normal1"/>
        <w:spacing w:before="240" w:after="240"/>
        <w:rPr>
          <w:rFonts w:ascii="Arial" w:hAnsi="Arial" w:cs="Arial"/>
        </w:rPr>
      </w:pPr>
      <w:r w:rsidRPr="00223723">
        <w:rPr>
          <w:rFonts w:ascii="Arial" w:hAnsi="Arial" w:cs="Arial"/>
        </w:rPr>
        <w:t>Puntaje Económico: 60 puntos</w:t>
      </w:r>
    </w:p>
    <w:p w:rsidR="00D926D3" w:rsidRPr="00223723" w:rsidRDefault="00D926D3" w:rsidP="00D926D3">
      <w:pPr>
        <w:pStyle w:val="Normal1"/>
        <w:shd w:val="clear" w:color="auto" w:fill="FFFFFF"/>
        <w:spacing w:before="240" w:line="392" w:lineRule="auto"/>
        <w:rPr>
          <w:rFonts w:ascii="Arial" w:hAnsi="Arial" w:cs="Arial"/>
        </w:rPr>
      </w:pPr>
      <w:r w:rsidRPr="00223723">
        <w:rPr>
          <w:rFonts w:ascii="Arial" w:hAnsi="Arial" w:cs="Arial"/>
        </w:rPr>
        <w:t xml:space="preserve">En la evaluación técnica se contemplan los </w:t>
      </w:r>
      <w:r w:rsidR="00272D2A" w:rsidRPr="00223723">
        <w:rPr>
          <w:rFonts w:ascii="Arial" w:hAnsi="Arial" w:cs="Arial"/>
        </w:rPr>
        <w:t xml:space="preserve">ítems </w:t>
      </w:r>
      <w:r w:rsidR="00272D2A" w:rsidRPr="00223723">
        <w:rPr>
          <w:rFonts w:ascii="Arial" w:eastAsia="Times New Roman" w:hAnsi="Arial" w:cs="Arial"/>
          <w:color w:val="38415C"/>
        </w:rPr>
        <w:t>1</w:t>
      </w:r>
      <w:r w:rsidRPr="00223723">
        <w:rPr>
          <w:rFonts w:ascii="Arial" w:hAnsi="Arial" w:cs="Arial"/>
        </w:rPr>
        <w:t xml:space="preserve"> - Objetivos de Comunicación 20 </w:t>
      </w:r>
      <w:r w:rsidR="00272D2A" w:rsidRPr="00223723">
        <w:rPr>
          <w:rFonts w:ascii="Arial" w:hAnsi="Arial" w:cs="Arial"/>
        </w:rPr>
        <w:t>puntos y</w:t>
      </w:r>
      <w:r w:rsidRPr="00223723">
        <w:rPr>
          <w:rFonts w:ascii="Arial" w:hAnsi="Arial" w:cs="Arial"/>
        </w:rPr>
        <w:t xml:space="preserve"> 2- Perfil </w:t>
      </w:r>
      <w:r w:rsidR="00272D2A" w:rsidRPr="00223723">
        <w:rPr>
          <w:rFonts w:ascii="Arial" w:hAnsi="Arial" w:cs="Arial"/>
        </w:rPr>
        <w:t>Creativo 20</w:t>
      </w:r>
      <w:r w:rsidRPr="00223723">
        <w:rPr>
          <w:rFonts w:ascii="Arial" w:hAnsi="Arial" w:cs="Arial"/>
        </w:rPr>
        <w:t xml:space="preserve"> puntos.-</w:t>
      </w:r>
    </w:p>
    <w:p w:rsidR="00D926D3" w:rsidRPr="005B36B0" w:rsidRDefault="00D926D3" w:rsidP="00D926D3">
      <w:pPr>
        <w:pStyle w:val="Normal1"/>
        <w:shd w:val="clear" w:color="auto" w:fill="FFFFFF"/>
        <w:spacing w:before="240" w:line="392" w:lineRule="auto"/>
        <w:rPr>
          <w:i/>
          <w:color w:val="5B9BD5"/>
          <w:sz w:val="24"/>
          <w:szCs w:val="24"/>
        </w:rPr>
      </w:pPr>
    </w:p>
    <w:p w:rsidR="00495E2F" w:rsidRDefault="00495E2F" w:rsidP="00AE322D">
      <w:pPr>
        <w:pStyle w:val="Normal1"/>
        <w:widowControl/>
        <w:pBdr>
          <w:top w:val="nil"/>
          <w:left w:val="nil"/>
          <w:bottom w:val="nil"/>
          <w:right w:val="nil"/>
          <w:between w:val="nil"/>
        </w:pBdr>
        <w:ind w:left="720" w:firstLine="0"/>
        <w:rPr>
          <w:b/>
          <w:u w:val="single"/>
        </w:rPr>
      </w:pPr>
    </w:p>
    <w:p w:rsidR="00495E2F" w:rsidRDefault="00495E2F" w:rsidP="00AE322D">
      <w:pPr>
        <w:pStyle w:val="Normal1"/>
        <w:widowControl/>
        <w:pBdr>
          <w:top w:val="nil"/>
          <w:left w:val="nil"/>
          <w:bottom w:val="nil"/>
          <w:right w:val="nil"/>
          <w:between w:val="nil"/>
        </w:pBdr>
        <w:ind w:left="720" w:firstLine="0"/>
        <w:rPr>
          <w:b/>
          <w:u w:val="single"/>
        </w:rPr>
      </w:pPr>
    </w:p>
    <w:p w:rsidR="00D926D3" w:rsidRDefault="00D926D3" w:rsidP="00EF2AC7">
      <w:pPr>
        <w:pStyle w:val="Normal1"/>
        <w:widowControl/>
        <w:pBdr>
          <w:top w:val="nil"/>
          <w:left w:val="nil"/>
          <w:bottom w:val="nil"/>
          <w:right w:val="nil"/>
          <w:between w:val="nil"/>
        </w:pBdr>
        <w:ind w:firstLine="0"/>
        <w:rPr>
          <w:b/>
          <w:u w:val="single"/>
        </w:rPr>
      </w:pPr>
    </w:p>
    <w:p w:rsidR="00D926D3" w:rsidRDefault="00D926D3" w:rsidP="00AE322D">
      <w:pPr>
        <w:pStyle w:val="Normal1"/>
        <w:widowControl/>
        <w:pBdr>
          <w:top w:val="nil"/>
          <w:left w:val="nil"/>
          <w:bottom w:val="nil"/>
          <w:right w:val="nil"/>
          <w:between w:val="nil"/>
        </w:pBdr>
        <w:ind w:left="720" w:firstLine="0"/>
        <w:rPr>
          <w:b/>
          <w:u w:val="single"/>
        </w:rPr>
      </w:pPr>
    </w:p>
    <w:p w:rsidR="00C97CCB" w:rsidRDefault="00C97CCB" w:rsidP="00EF2AC7">
      <w:pPr>
        <w:pStyle w:val="Normal1"/>
        <w:widowControl/>
        <w:pBdr>
          <w:top w:val="nil"/>
          <w:left w:val="nil"/>
          <w:bottom w:val="nil"/>
          <w:right w:val="nil"/>
          <w:between w:val="nil"/>
        </w:pBdr>
        <w:ind w:firstLine="0"/>
        <w:rPr>
          <w:b/>
          <w:u w:val="single"/>
        </w:rPr>
      </w:pPr>
    </w:p>
    <w:p w:rsidR="0053360A" w:rsidRDefault="0053360A" w:rsidP="00CA55DD">
      <w:pPr>
        <w:pStyle w:val="Normal1"/>
        <w:widowControl/>
        <w:pBdr>
          <w:top w:val="nil"/>
          <w:left w:val="nil"/>
          <w:bottom w:val="nil"/>
          <w:right w:val="nil"/>
          <w:between w:val="nil"/>
        </w:pBdr>
        <w:ind w:firstLine="0"/>
        <w:rPr>
          <w:b/>
          <w:u w:val="single"/>
        </w:rPr>
      </w:pPr>
    </w:p>
    <w:p w:rsidR="0053360A" w:rsidRDefault="0053360A" w:rsidP="00AE322D">
      <w:pPr>
        <w:pStyle w:val="Normal1"/>
        <w:widowControl/>
        <w:pBdr>
          <w:top w:val="nil"/>
          <w:left w:val="nil"/>
          <w:bottom w:val="nil"/>
          <w:right w:val="nil"/>
          <w:between w:val="nil"/>
        </w:pBdr>
        <w:ind w:left="720" w:firstLine="0"/>
        <w:rPr>
          <w:b/>
          <w:u w:val="single"/>
        </w:rPr>
      </w:pPr>
    </w:p>
    <w:p w:rsidR="00223723" w:rsidRDefault="00223723">
      <w:pPr>
        <w:jc w:val="left"/>
        <w:rPr>
          <w:rFonts w:ascii="Arial" w:hAnsi="Arial" w:cs="Arial"/>
          <w:b/>
          <w:bCs/>
          <w:kern w:val="32"/>
          <w:sz w:val="32"/>
          <w:szCs w:val="32"/>
        </w:rPr>
      </w:pPr>
      <w:bookmarkStart w:id="39" w:name="_Toc404244468"/>
      <w:bookmarkStart w:id="40" w:name="_Toc401923662"/>
      <w:bookmarkStart w:id="41" w:name="_Toc404244469"/>
      <w:r>
        <w:rPr>
          <w:rFonts w:ascii="Arial" w:hAnsi="Arial" w:cs="Arial"/>
        </w:rPr>
        <w:br w:type="page"/>
      </w:r>
    </w:p>
    <w:p w:rsidR="007E134D" w:rsidRPr="004D2ACE" w:rsidRDefault="005B0AA8" w:rsidP="007E134D">
      <w:pPr>
        <w:pStyle w:val="Ttulo1"/>
        <w:spacing w:before="0" w:line="480" w:lineRule="auto"/>
        <w:jc w:val="center"/>
        <w:rPr>
          <w:rFonts w:ascii="Arial" w:hAnsi="Arial" w:cs="Arial"/>
        </w:rPr>
      </w:pPr>
      <w:r>
        <w:rPr>
          <w:rFonts w:ascii="Arial" w:hAnsi="Arial" w:cs="Arial"/>
        </w:rPr>
        <w:lastRenderedPageBreak/>
        <w:t>P</w:t>
      </w:r>
      <w:r w:rsidR="009756BF">
        <w:rPr>
          <w:rFonts w:ascii="Arial" w:hAnsi="Arial" w:cs="Arial"/>
        </w:rPr>
        <w:t>ARTE II</w:t>
      </w:r>
      <w:r w:rsidR="00810A74">
        <w:rPr>
          <w:rFonts w:ascii="Arial" w:hAnsi="Arial" w:cs="Arial"/>
        </w:rPr>
        <w:t>I</w:t>
      </w:r>
      <w:r w:rsidR="007E134D" w:rsidRPr="004D2ACE">
        <w:rPr>
          <w:rFonts w:ascii="Arial" w:hAnsi="Arial" w:cs="Arial"/>
        </w:rPr>
        <w:t xml:space="preserve"> - ANEXOS </w:t>
      </w:r>
      <w:bookmarkEnd w:id="39"/>
    </w:p>
    <w:p w:rsidR="00EF2AC7" w:rsidRDefault="00EF2AC7" w:rsidP="00EF2AC7">
      <w:pPr>
        <w:pStyle w:val="NormalWeb"/>
        <w:spacing w:beforeAutospacing="0" w:afterAutospacing="0"/>
        <w:rPr>
          <w:rFonts w:ascii="Arial" w:hAnsi="Arial" w:cs="Arial"/>
          <w:b/>
          <w:bCs/>
          <w:kern w:val="36"/>
          <w:sz w:val="28"/>
          <w:szCs w:val="28"/>
          <w:lang w:eastAsia="es-UY"/>
        </w:rPr>
      </w:pPr>
      <w:bookmarkStart w:id="42" w:name="_Toc108785061"/>
      <w:bookmarkEnd w:id="40"/>
      <w:bookmarkEnd w:id="41"/>
      <w:r w:rsidRPr="0057183E">
        <w:rPr>
          <w:rFonts w:ascii="Arial" w:hAnsi="Arial" w:cs="Arial"/>
          <w:b/>
          <w:bCs/>
          <w:kern w:val="36"/>
          <w:sz w:val="28"/>
          <w:szCs w:val="28"/>
          <w:lang w:eastAsia="es-UY"/>
        </w:rPr>
        <w:t>Anexo I - Formulario de identificación del Oferente</w:t>
      </w:r>
      <w:bookmarkEnd w:id="42"/>
    </w:p>
    <w:p w:rsidR="00EF2AC7" w:rsidRPr="0057183E" w:rsidRDefault="00EF2AC7" w:rsidP="00EF2AC7">
      <w:pPr>
        <w:pStyle w:val="NormalWeb"/>
        <w:spacing w:beforeAutospacing="0" w:afterAutospacing="0"/>
        <w:rPr>
          <w:rFonts w:ascii="Arial" w:hAnsi="Arial" w:cs="Arial"/>
          <w:b/>
          <w:bCs/>
          <w:kern w:val="36"/>
          <w:sz w:val="28"/>
          <w:szCs w:val="28"/>
          <w:lang w:eastAsia="es-UY"/>
        </w:rPr>
      </w:pPr>
    </w:p>
    <w:p w:rsidR="00EF2AC7" w:rsidRPr="00652252" w:rsidRDefault="00EF2AC7" w:rsidP="00EF2AC7">
      <w:pPr>
        <w:spacing w:line="360" w:lineRule="auto"/>
        <w:rPr>
          <w:rFonts w:eastAsia="Arial" w:cs="Arial"/>
        </w:rPr>
      </w:pPr>
      <w:r>
        <w:rPr>
          <w:rFonts w:eastAsia="Arial" w:cs="Arial"/>
        </w:rPr>
        <w:t xml:space="preserve">Licitación Abreviada </w:t>
      </w:r>
      <w:r w:rsidRPr="00652252">
        <w:rPr>
          <w:rFonts w:eastAsia="Arial" w:cs="Arial"/>
        </w:rPr>
        <w:t>N</w:t>
      </w:r>
      <w:r w:rsidRPr="00652252">
        <w:rPr>
          <w:rFonts w:eastAsia="Arial" w:cs="Arial"/>
          <w:b/>
        </w:rPr>
        <w:t xml:space="preserve">º </w:t>
      </w:r>
      <w:r w:rsidR="00B77EE9">
        <w:rPr>
          <w:rFonts w:eastAsia="Arial" w:cs="Arial"/>
          <w:b/>
        </w:rPr>
        <w:t>5008/2023</w:t>
      </w:r>
    </w:p>
    <w:p w:rsidR="00EF2AC7" w:rsidRPr="00652252" w:rsidRDefault="00EF2AC7" w:rsidP="00EF2AC7">
      <w:pPr>
        <w:spacing w:line="360" w:lineRule="auto"/>
        <w:rPr>
          <w:rFonts w:eastAsia="Arial" w:cs="Arial"/>
          <w:color w:val="000000"/>
        </w:rPr>
      </w:pPr>
      <w:r w:rsidRPr="00652252">
        <w:rPr>
          <w:rFonts w:eastAsia="Arial" w:cs="Arial"/>
          <w:color w:val="000000"/>
        </w:rPr>
        <w:t>Nombre del proveedor</w:t>
      </w:r>
      <w:r w:rsidRPr="00652252">
        <w:rPr>
          <w:rStyle w:val="Refdenotaalpie"/>
          <w:rFonts w:eastAsia="Arial" w:cs="Arial"/>
          <w:color w:val="000000"/>
        </w:rPr>
        <w:footnoteReference w:id="1"/>
      </w:r>
      <w:r w:rsidRPr="00652252">
        <w:rPr>
          <w:rFonts w:eastAsia="Arial" w:cs="Arial"/>
          <w:color w:val="000000"/>
        </w:rPr>
        <w:t>: ________________________________________________</w:t>
      </w:r>
    </w:p>
    <w:p w:rsidR="00EF2AC7" w:rsidRPr="00652252" w:rsidRDefault="00EF2AC7" w:rsidP="00EF2AC7">
      <w:pPr>
        <w:spacing w:line="360" w:lineRule="auto"/>
        <w:rPr>
          <w:rFonts w:eastAsia="Arial" w:cs="Arial"/>
          <w:color w:val="000000"/>
        </w:rPr>
      </w:pPr>
      <w:r w:rsidRPr="00652252">
        <w:rPr>
          <w:rFonts w:eastAsia="Arial" w:cs="Arial"/>
          <w:color w:val="000000"/>
        </w:rPr>
        <w:t>Cédula de identidad / Identificación Fiscal Extranjera/ RUT: _____________________</w:t>
      </w:r>
    </w:p>
    <w:p w:rsidR="00EF2AC7" w:rsidRPr="00652252" w:rsidRDefault="00EF2AC7" w:rsidP="00EF2AC7">
      <w:pPr>
        <w:spacing w:line="360" w:lineRule="auto"/>
        <w:rPr>
          <w:rFonts w:eastAsia="Arial" w:cs="Arial"/>
          <w:shd w:val="clear" w:color="auto" w:fill="FFFFFF"/>
        </w:rPr>
      </w:pPr>
      <w:r w:rsidRPr="00652252">
        <w:rPr>
          <w:rFonts w:eastAsia="Arial" w:cs="Arial"/>
          <w:shd w:val="clear" w:color="auto" w:fill="FFFFFF"/>
        </w:rPr>
        <w:t xml:space="preserve">El/Los que suscribe/n </w:t>
      </w:r>
      <w:r w:rsidRPr="00652252">
        <w:rPr>
          <w:rFonts w:eastAsia="Arial" w:cs="Arial"/>
          <w:color w:val="ACB9CA"/>
          <w:shd w:val="clear" w:color="auto" w:fill="FFFFFF"/>
        </w:rPr>
        <w:t>______________________________</w:t>
      </w:r>
      <w:r w:rsidRPr="00652252">
        <w:rPr>
          <w:rFonts w:eastAsia="Arial" w:cs="Arial"/>
          <w:i/>
          <w:color w:val="0070C0"/>
          <w:shd w:val="clear" w:color="auto" w:fill="FFFFFF"/>
        </w:rPr>
        <w:t xml:space="preserve">(nombre de quien firme y tenga poderes suficientes para representar a la empresa oferente acreditados en RUPE) </w:t>
      </w:r>
      <w:r w:rsidRPr="00652252">
        <w:rPr>
          <w:rFonts w:eastAsia="Arial" w:cs="Arial"/>
          <w:shd w:val="clear" w:color="auto" w:fill="FFFFFF"/>
        </w:rPr>
        <w:t>en representación de </w:t>
      </w:r>
      <w:r w:rsidRPr="00652252">
        <w:rPr>
          <w:rFonts w:eastAsia="Arial" w:cs="Arial"/>
          <w:color w:val="ACB9CA"/>
          <w:shd w:val="clear" w:color="auto" w:fill="FFFFFF"/>
        </w:rPr>
        <w:t>______________________________</w:t>
      </w:r>
      <w:r w:rsidRPr="00652252">
        <w:rPr>
          <w:rFonts w:eastAsia="Arial" w:cs="Arial"/>
          <w:shd w:val="clear" w:color="auto" w:fill="FFFFFF"/>
        </w:rPr>
        <w:t> </w:t>
      </w:r>
      <w:r w:rsidRPr="00652252">
        <w:rPr>
          <w:rFonts w:eastAsia="Arial" w:cs="Arial"/>
          <w:i/>
          <w:color w:val="0070C0"/>
          <w:shd w:val="clear" w:color="auto" w:fill="FFFFFF"/>
        </w:rPr>
        <w:t>(nombre de la Empresa oferente)</w:t>
      </w:r>
      <w:r w:rsidRPr="00652252">
        <w:rPr>
          <w:rFonts w:eastAsia="Arial" w:cs="Arial"/>
          <w:shd w:val="clear" w:color="auto" w:fill="FFFFFF"/>
        </w:rPr>
        <w:t xml:space="preserve"> declara/n bajo juramento que la oferta ingresada en línea a través del sitio web de compras (</w:t>
      </w:r>
      <w:hyperlink r:id="rId10">
        <w:r w:rsidRPr="00652252">
          <w:rPr>
            <w:rFonts w:eastAsia="Arial" w:cs="Arial"/>
            <w:color w:val="000080"/>
            <w:u w:val="single"/>
            <w:shd w:val="clear" w:color="auto" w:fill="FFFFFF"/>
          </w:rPr>
          <w:t>www.comprasestatales.gub.uy</w:t>
        </w:r>
      </w:hyperlink>
      <w:r w:rsidRPr="00652252">
        <w:rPr>
          <w:rFonts w:eastAsia="Arial" w:cs="Arial"/>
          <w:u w:val="single"/>
          <w:shd w:val="clear" w:color="auto" w:fill="FFFFFF"/>
        </w:rPr>
        <w:t>)</w:t>
      </w:r>
      <w:r w:rsidRPr="00652252">
        <w:rPr>
          <w:rFonts w:eastAsia="Arial" w:cs="Arial"/>
          <w:shd w:val="clear" w:color="auto" w:fill="FFFFFF"/>
        </w:rPr>
        <w:t xml:space="preserve"> vincula a la empresa en todos sus términos y que acepta/n sin condiciones las disposiciones del Pliego </w:t>
      </w:r>
      <w:r>
        <w:rPr>
          <w:rFonts w:eastAsia="Arial" w:cs="Arial"/>
          <w:shd w:val="clear" w:color="auto" w:fill="FFFFFF"/>
        </w:rPr>
        <w:t>de Condiciones Particulares de la</w:t>
      </w:r>
      <w:r w:rsidR="00B77EE9">
        <w:rPr>
          <w:rFonts w:eastAsia="Arial" w:cs="Arial"/>
          <w:b/>
          <w:shd w:val="clear" w:color="auto" w:fill="FFFFFF"/>
        </w:rPr>
        <w:t xml:space="preserve"> Licitación Abreviada Nº 5008</w:t>
      </w:r>
      <w:r w:rsidRPr="00072B99">
        <w:rPr>
          <w:rFonts w:eastAsia="Arial" w:cs="Arial"/>
          <w:b/>
          <w:shd w:val="clear" w:color="auto" w:fill="FFFFFF"/>
        </w:rPr>
        <w:t>/ 2023</w:t>
      </w:r>
      <w:r w:rsidRPr="00652252">
        <w:rPr>
          <w:rFonts w:eastAsia="Arial" w:cs="Arial"/>
          <w:shd w:val="clear" w:color="auto" w:fill="FFFFFF"/>
        </w:rPr>
        <w:t>, así como las restantes normas que rigen la contratación.</w:t>
      </w:r>
    </w:p>
    <w:p w:rsidR="00EF2AC7" w:rsidRPr="00652252" w:rsidRDefault="00EF2AC7" w:rsidP="00EF2AC7">
      <w:pPr>
        <w:spacing w:line="360" w:lineRule="auto"/>
        <w:rPr>
          <w:rFonts w:eastAsia="Arial" w:cs="Arial"/>
          <w:shd w:val="clear" w:color="auto" w:fill="FFFFFF"/>
        </w:rPr>
      </w:pPr>
      <w:r w:rsidRPr="00652252">
        <w:rPr>
          <w:rFonts w:eastAsia="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w:t>
      </w:r>
      <w:r>
        <w:rPr>
          <w:rFonts w:eastAsia="Arial" w:cs="Arial"/>
          <w:shd w:val="clear" w:color="auto" w:fill="FFFFFF"/>
        </w:rPr>
        <w:t>OCAF</w:t>
      </w:r>
      <w:r w:rsidRPr="00652252">
        <w:rPr>
          <w:rFonts w:eastAsia="Arial" w:cs="Arial"/>
          <w:shd w:val="clear" w:color="auto" w:fill="FFFFFF"/>
        </w:rPr>
        <w:t xml:space="preserve"> y restantes normas concordantes y complementarias.</w:t>
      </w:r>
    </w:p>
    <w:p w:rsidR="00EF2AC7" w:rsidRPr="00652252" w:rsidRDefault="00EF2AC7" w:rsidP="00EF2AC7">
      <w:pPr>
        <w:spacing w:line="360" w:lineRule="auto"/>
        <w:rPr>
          <w:rFonts w:eastAsia="Arial" w:cs="Arial"/>
          <w:shd w:val="clear" w:color="auto" w:fill="FFFFFF"/>
        </w:rPr>
      </w:pPr>
    </w:p>
    <w:p w:rsidR="00EF2AC7" w:rsidRPr="00652252" w:rsidRDefault="00EF2AC7" w:rsidP="00EF2AC7">
      <w:pPr>
        <w:spacing w:line="360" w:lineRule="auto"/>
        <w:rPr>
          <w:rFonts w:eastAsia="Arial" w:cs="Arial"/>
          <w:shd w:val="clear" w:color="auto" w:fill="FFFFFF"/>
        </w:rPr>
      </w:pPr>
      <w:r w:rsidRPr="00652252">
        <w:rPr>
          <w:rFonts w:eastAsia="Arial" w:cs="Arial"/>
          <w:shd w:val="clear" w:color="auto" w:fill="FFFFFF"/>
        </w:rPr>
        <w:t>FIRMA/S: ______________________________________________________</w:t>
      </w:r>
    </w:p>
    <w:p w:rsidR="00EF2AC7" w:rsidRPr="00652252" w:rsidRDefault="00EF2AC7" w:rsidP="00EF2AC7">
      <w:pPr>
        <w:spacing w:line="360" w:lineRule="auto"/>
        <w:rPr>
          <w:rFonts w:eastAsia="Arial" w:cs="Arial"/>
          <w:shd w:val="clear" w:color="auto" w:fill="FFFFFF"/>
        </w:rPr>
      </w:pPr>
    </w:p>
    <w:p w:rsidR="00EF2AC7" w:rsidRPr="00652252" w:rsidRDefault="00EF2AC7" w:rsidP="00EF2AC7">
      <w:pPr>
        <w:spacing w:line="480" w:lineRule="auto"/>
        <w:rPr>
          <w:rFonts w:eastAsia="Arial" w:cs="Arial"/>
          <w:color w:val="000000"/>
        </w:rPr>
      </w:pPr>
      <w:r w:rsidRPr="00652252">
        <w:rPr>
          <w:rFonts w:eastAsia="Arial" w:cs="Arial"/>
          <w:color w:val="000000"/>
        </w:rPr>
        <w:t>ACLARACIÓN DE FIRMAS: ___________________________________</w:t>
      </w:r>
      <w:r w:rsidRPr="00652252">
        <w:rPr>
          <w:rFonts w:eastAsia="Arial" w:cs="Arial"/>
          <w:shd w:val="clear" w:color="auto" w:fill="FFFFFF"/>
        </w:rPr>
        <w:t>____</w:t>
      </w:r>
    </w:p>
    <w:p w:rsidR="00EF2AC7" w:rsidRPr="009C59DE" w:rsidRDefault="00EF2AC7" w:rsidP="00EF2AC7">
      <w:pPr>
        <w:suppressAutoHyphens/>
        <w:autoSpaceDE w:val="0"/>
        <w:autoSpaceDN w:val="0"/>
        <w:adjustRightInd w:val="0"/>
        <w:jc w:val="right"/>
        <w:rPr>
          <w:rFonts w:eastAsia="SimSun" w:cs="Arial"/>
          <w:color w:val="1C1C1C"/>
          <w:kern w:val="1"/>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r w:rsidRPr="009C59DE">
        <w:rPr>
          <w:rFonts w:eastAsia="SimSun" w:cs="Arial"/>
          <w:color w:val="1C1C1C"/>
          <w:kern w:val="1"/>
          <w:lang w:val="es-CL" w:bidi="hi-IN"/>
        </w:rPr>
        <w:t xml:space="preserve">                    </w:t>
      </w:r>
      <w:r w:rsidRPr="009C59DE">
        <w:rPr>
          <w:rFonts w:eastAsia="SimSun" w:cs="Arial"/>
          <w:b/>
          <w:bCs/>
          <w:color w:val="1C1C1C"/>
          <w:kern w:val="1"/>
          <w:szCs w:val="24"/>
          <w:lang w:val="es-CL" w:bidi="hi-IN"/>
        </w:rPr>
        <w:t xml:space="preserve">  </w:t>
      </w: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Pr="009C59DE" w:rsidRDefault="00EF2AC7" w:rsidP="00EF2AC7">
      <w:pPr>
        <w:suppressAutoHyphens/>
        <w:autoSpaceDE w:val="0"/>
        <w:autoSpaceDN w:val="0"/>
        <w:adjustRightInd w:val="0"/>
        <w:rPr>
          <w:szCs w:val="24"/>
          <w:lang w:val="es-ES"/>
        </w:rPr>
      </w:pPr>
    </w:p>
    <w:p w:rsidR="00EF2AC7" w:rsidRDefault="00EF2AC7" w:rsidP="00EF2AC7">
      <w:pPr>
        <w:pStyle w:val="Ttulo2"/>
        <w:rPr>
          <w:kern w:val="1"/>
          <w:lang w:val="es-ES" w:eastAsia="es-UY"/>
        </w:rPr>
      </w:pPr>
    </w:p>
    <w:p w:rsidR="00EF2AC7" w:rsidRPr="00EF2AC7" w:rsidRDefault="00B77EE9" w:rsidP="00EF2AC7">
      <w:pPr>
        <w:pStyle w:val="NormalWeb"/>
        <w:spacing w:beforeAutospacing="0" w:afterAutospacing="0"/>
        <w:rPr>
          <w:rFonts w:ascii="Arial" w:hAnsi="Arial" w:cs="Arial"/>
          <w:b/>
          <w:bCs/>
          <w:kern w:val="36"/>
          <w:sz w:val="28"/>
          <w:szCs w:val="28"/>
          <w:lang w:eastAsia="es-UY"/>
        </w:rPr>
      </w:pPr>
      <w:bookmarkStart w:id="43" w:name="_Toc132272549"/>
      <w:r>
        <w:rPr>
          <w:rFonts w:ascii="Arial" w:hAnsi="Arial" w:cs="Arial"/>
          <w:b/>
          <w:bCs/>
          <w:kern w:val="36"/>
          <w:sz w:val="28"/>
          <w:szCs w:val="28"/>
          <w:lang w:eastAsia="es-UY"/>
        </w:rPr>
        <w:t>ANEXO II</w:t>
      </w:r>
      <w:r w:rsidR="00EF2AC7" w:rsidRPr="00EF2AC7">
        <w:rPr>
          <w:rFonts w:ascii="Arial" w:hAnsi="Arial" w:cs="Arial"/>
          <w:b/>
          <w:bCs/>
          <w:kern w:val="36"/>
          <w:sz w:val="28"/>
          <w:szCs w:val="28"/>
          <w:lang w:eastAsia="es-UY"/>
        </w:rPr>
        <w:t xml:space="preserve"> – Recomendaciones sobre la oferta en línea</w:t>
      </w:r>
      <w:bookmarkEnd w:id="43"/>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Sr. Proveedor: </w:t>
      </w:r>
    </w:p>
    <w:p w:rsidR="00EF2AC7" w:rsidRPr="00EF2AC7" w:rsidRDefault="00EF2AC7" w:rsidP="00EF2AC7">
      <w:pPr>
        <w:rPr>
          <w:rFonts w:ascii="Arial" w:hAnsi="Arial" w:cs="Arial"/>
          <w:sz w:val="22"/>
          <w:szCs w:val="22"/>
          <w:lang w:eastAsia="es-UY"/>
        </w:rPr>
      </w:pPr>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A los efectos de poder realizar sus ofertas en línea en tiempo y forma aconsejamos tener en cuenta las siguientes recomendaciones: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 xml:space="preserve">Obtener la contraseña para ingresar al sistema tan pronto tenga conocimiento que van a ingresar ofertas en línea. Para obtener la contraseña se requiere estar registrado en RUPE.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Analizar los ítems para los que se va a ingresar cotización para tener la certeza de contar con todos los datos disponibles.</w:t>
      </w:r>
      <w:r w:rsidRPr="00EF2AC7">
        <w:rPr>
          <w:rFonts w:ascii="Arial" w:eastAsia="Times New Roman" w:hAnsi="Arial" w:cs="Arial"/>
          <w:lang w:val="es-ES_tradnl" w:eastAsia="es-UY"/>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Este tema habitualmente se resuelve en el correr del día salvo casos excepcionales en los que se deban realizar consultas técnicas muy específicas.</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Si desea cotizar varias opciones, agregar tantas líneas como sea necesario en dicho artículo.</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Ingresar su cotización lo antes posible, para tener la seguridad de que todo funcionó correctamente</w:t>
      </w:r>
      <w:r w:rsidRPr="00EF2AC7">
        <w:rPr>
          <w:rFonts w:ascii="Arial" w:eastAsia="Times New Roman" w:hAnsi="Arial" w:cs="Arial"/>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 xml:space="preserve">En </w:t>
      </w:r>
      <w:hyperlink r:id="rId11" w:history="1">
        <w:r w:rsidRPr="00EF2AC7">
          <w:rPr>
            <w:rFonts w:ascii="Arial" w:eastAsia="Times New Roman" w:hAnsi="Arial" w:cs="Arial"/>
            <w:u w:val="single"/>
            <w:lang w:val="es-ES_tradnl" w:eastAsia="es-UY"/>
          </w:rPr>
          <w:t>www.comprasestatales.gub.uy</w:t>
        </w:r>
      </w:hyperlink>
      <w:r w:rsidRPr="00EF2AC7">
        <w:rPr>
          <w:rFonts w:ascii="Arial" w:eastAsia="Times New Roman" w:hAnsi="Arial" w:cs="Arial"/>
          <w:lang w:val="es-ES_tradnl" w:eastAsia="es-UY"/>
        </w:rPr>
        <w:t>, en la sección Capacitación\Manuales y Materiales, podrá encontrar material informativo sobre el ingreso de ofertas.</w:t>
      </w:r>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Para realizar consultas comunicarse con Atención a Proveedores de ARCE </w:t>
      </w:r>
      <w:r w:rsidRPr="00EF2AC7">
        <w:rPr>
          <w:rFonts w:ascii="Arial" w:hAnsi="Arial" w:cs="Arial"/>
          <w:sz w:val="22"/>
          <w:szCs w:val="22"/>
        </w:rPr>
        <w:t xml:space="preserve">al </w:t>
      </w:r>
      <w:r w:rsidRPr="00EF2AC7">
        <w:rPr>
          <w:rFonts w:ascii="Arial" w:hAnsi="Arial" w:cs="Arial"/>
          <w:sz w:val="22"/>
          <w:szCs w:val="22"/>
          <w:lang w:eastAsia="es-UY"/>
        </w:rPr>
        <w:t>teléfono (0598) 2604 5360 de lunes a domingo desde las 08:00 a las 21:00 o por e-mail compras@arce.gub.uy</w:t>
      </w:r>
    </w:p>
    <w:p w:rsidR="00EF2AC7" w:rsidRPr="00EF2AC7" w:rsidRDefault="00EF2AC7" w:rsidP="00EF2AC7">
      <w:pPr>
        <w:suppressAutoHyphens/>
        <w:autoSpaceDE w:val="0"/>
        <w:autoSpaceDN w:val="0"/>
        <w:adjustRightInd w:val="0"/>
        <w:ind w:firstLine="709"/>
        <w:rPr>
          <w:rFonts w:ascii="Arial" w:hAnsi="Arial" w:cs="Arial"/>
          <w:b/>
          <w:bCs/>
          <w:color w:val="1C1C1C"/>
          <w:spacing w:val="-3"/>
          <w:sz w:val="22"/>
          <w:szCs w:val="22"/>
        </w:rPr>
      </w:pPr>
    </w:p>
    <w:p w:rsidR="00EF2AC7" w:rsidRPr="00EF2AC7" w:rsidRDefault="00EF2AC7" w:rsidP="00EF2AC7">
      <w:pPr>
        <w:rPr>
          <w:rFonts w:ascii="Arial" w:hAnsi="Arial" w:cs="Arial"/>
          <w:sz w:val="22"/>
          <w:szCs w:val="22"/>
          <w:lang w:val="es-MX"/>
        </w:rPr>
      </w:pPr>
    </w:p>
    <w:p w:rsidR="00D42A48" w:rsidRPr="00EF2AC7" w:rsidRDefault="00D42A48" w:rsidP="00EF2AC7">
      <w:pPr>
        <w:pStyle w:val="Ttulo2"/>
        <w:rPr>
          <w:rFonts w:ascii="Arial" w:hAnsi="Arial" w:cs="Arial"/>
          <w:color w:val="000000"/>
          <w:sz w:val="22"/>
          <w:szCs w:val="22"/>
        </w:rPr>
      </w:pPr>
    </w:p>
    <w:p w:rsidR="00EF2AC7" w:rsidRPr="00EF2AC7" w:rsidRDefault="00EF2AC7">
      <w:pPr>
        <w:pStyle w:val="Ttulo2"/>
        <w:rPr>
          <w:rFonts w:ascii="Arial" w:hAnsi="Arial" w:cs="Arial"/>
          <w:color w:val="000000"/>
          <w:sz w:val="22"/>
          <w:szCs w:val="22"/>
        </w:rPr>
      </w:pPr>
    </w:p>
    <w:sectPr w:rsidR="00EF2AC7" w:rsidRPr="00EF2AC7" w:rsidSect="00D73439">
      <w:headerReference w:type="even" r:id="rId12"/>
      <w:headerReference w:type="default" r:id="rId13"/>
      <w:footerReference w:type="even" r:id="rId14"/>
      <w:footerReference w:type="default" r:id="rId15"/>
      <w:headerReference w:type="first" r:id="rId16"/>
      <w:pgSz w:w="11906" w:h="16838" w:code="9"/>
      <w:pgMar w:top="1440" w:right="1080" w:bottom="1440" w:left="108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7C" w:rsidRDefault="00C8677C">
      <w:r>
        <w:separator/>
      </w:r>
    </w:p>
  </w:endnote>
  <w:endnote w:type="continuationSeparator" w:id="0">
    <w:p w:rsidR="00C8677C" w:rsidRDefault="00C8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77C" w:rsidRDefault="00C8677C" w:rsidP="00912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29EC">
      <w:rPr>
        <w:rStyle w:val="Nmerodepgina"/>
        <w:noProof/>
      </w:rPr>
      <w:t>18</w:t>
    </w:r>
    <w:r>
      <w:rPr>
        <w:rStyle w:val="Nmerodepgina"/>
      </w:rPr>
      <w:fldChar w:fldCharType="end"/>
    </w:r>
  </w:p>
  <w:p w:rsidR="00C8677C" w:rsidRDefault="00223723" w:rsidP="00912ACC">
    <w:pPr>
      <w:pStyle w:val="Piedepgina"/>
      <w:ind w:right="360"/>
    </w:pPr>
    <w:r>
      <w:rPr>
        <w:noProof/>
        <w:lang w:val="es-UY" w:eastAsia="es-UY"/>
      </w:rPr>
      <mc:AlternateContent>
        <mc:Choice Requires="wps">
          <w:drawing>
            <wp:anchor distT="0" distB="0" distL="114300" distR="114300" simplePos="0" relativeHeight="251656192" behindDoc="1" locked="0" layoutInCell="1" allowOverlap="1">
              <wp:simplePos x="0" y="0"/>
              <wp:positionH relativeFrom="column">
                <wp:posOffset>4114800</wp:posOffset>
              </wp:positionH>
              <wp:positionV relativeFrom="paragraph">
                <wp:posOffset>-48260</wp:posOffset>
              </wp:positionV>
              <wp:extent cx="1714500" cy="570230"/>
              <wp:effectExtent l="0" t="0" r="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7C" w:rsidRPr="006B4061" w:rsidRDefault="00C8677C"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3.8pt;width:1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ilCe3rgKvO4N+PkB9oHmmKozd5p+cUjpm5aoDb+yVvctJwzCy8LJ5OToiOMC&#10;yLp/rxncQ7ZeR6ChsV2oHVQDATrQ9HikJsRCw5WzrJimYKJgm87S/Dxyl5DqcNpY599y3aEwqbEF&#10;6iM62d05H6Ih1cElXOa0FGwlpIwLu1nfSIt2BGSyil9M4IWbVMFZ6XBsRBx3IEi4I9hCuJH2pzLL&#10;i/Q6Lyeri/lsUqyK6aScpfNJmpXX5UValMXt6nsIMCuqVjDG1Z1Q/CDBrPg7ivfNMIonihD1NS6n&#10;+XSk6I9JpvH7XZKd8NCRUnQ1nh+dSBWIfaMYpE0qT4Qc58nP4ccqQw0O/1iVKIPA/KgBP6wHQAna&#10;WGv2CIKwGvgCauEZgUmr7TeMemjJGruvW2I5RvKdAlGVWVGEHo6LYjrLYWFPLetTC1EUoGrsMRqn&#10;N37s+62xYtPCTaOMlb4CITYiauQ5qr18oe1iMvsnIvT16Tp6PT9kyx8AAAD//wMAUEsDBBQABgAI&#10;AAAAIQBYGumV3gAAAAkBAAAPAAAAZHJzL2Rvd25yZXYueG1sTI/BboMwEETvlfoP1kbqpUpMUAqE&#10;skRtpVa9Js0HLHgDKNhG2Ank7+uc2uPsjGbfFLtZ9+LKo+usQVivIhBsaqs60yAcfz6XGQjnySjq&#10;rWGEGzvYlY8PBeXKTmbP14NvRCgxLieE1vshl9LVLWtyKzuwCd7Jjpp8kGMj1UhTKNe9jKMokZo6&#10;Ez60NPBHy/X5cNEIp+/p+WU7VV/+mO43yTt1aWVviE+L+e0VhOfZ/4Xhjh/QoQxMlb0Y5USPkGyy&#10;sMUjLNMERAhs1/dDhZDFMciykP8XlL8AAAD//wMAUEsBAi0AFAAGAAgAAAAhALaDOJL+AAAA4QEA&#10;ABMAAAAAAAAAAAAAAAAAAAAAAFtDb250ZW50X1R5cGVzXS54bWxQSwECLQAUAAYACAAAACEAOP0h&#10;/9YAAACUAQAACwAAAAAAAAAAAAAAAAAvAQAAX3JlbHMvLnJlbHNQSwECLQAUAAYACAAAACEAC08e&#10;F4MCAAAQBQAADgAAAAAAAAAAAAAAAAAuAgAAZHJzL2Uyb0RvYy54bWxQSwECLQAUAAYACAAAACEA&#10;WBrpld4AAAAJAQAADwAAAAAAAAAAAAAAAADdBAAAZHJzL2Rvd25yZXYueG1sUEsFBgAAAAAEAAQA&#10;8wAAAOgFAAAAAA==&#10;" stroked="f">
              <v:textbox>
                <w:txbxContent>
                  <w:p w:rsidR="00C8677C" w:rsidRPr="006B4061" w:rsidRDefault="00C8677C"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57216"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7C" w:rsidRPr="00EF426C" w:rsidRDefault="00C8677C" w:rsidP="00EF426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2pt;margin-top:-3.8pt;width:162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R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3SW5ue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ChCK8dFMZ3lsLCnlvWphSgKUDX2&#10;GI3TGz+2/9ZYsWnhplHNSl+BHhsRpfIc1V7F0H0xp/1LEdr7dB29nt+z5Q8AAAD//wMAUEsDBBQA&#10;BgAIAAAAIQBbk9Ef3gAAAAkBAAAPAAAAZHJzL2Rvd25yZXYueG1sTI9BT4NAEIXvJv6HzZh4Me0i&#10;IiCyNGpS47W1P2Bgt0BkZwm7LfTfOz3p8c17efO9crPYQZzN5HtHCh7XEQhDjdM9tQoO39tVDsIH&#10;JI2DI6PgYjxsqtubEgvtZtqZ8z60gkvIF6igC2EspPRNZyz6tRsNsXd0k8XAcmqlnnDmcjvIOIpS&#10;abEn/tDhaD460/zsT1bB8Wt+eH6Z689wyHZJ+o59VruLUvd3y9sriGCW8BeGKz6jQ8VMtTuR9mJQ&#10;8BQnvCUoWGUpCA6kSc6HWkEexyCrUv5fUP0CAAD//wMAUEsBAi0AFAAGAAgAAAAhALaDOJL+AAAA&#10;4QEAABMAAAAAAAAAAAAAAAAAAAAAAFtDb250ZW50X1R5cGVzXS54bWxQSwECLQAUAAYACAAAACEA&#10;OP0h/9YAAACUAQAACwAAAAAAAAAAAAAAAAAvAQAAX3JlbHMvLnJlbHNQSwECLQAUAAYACAAAACEA&#10;whXkZ4YCAAAXBQAADgAAAAAAAAAAAAAAAAAuAgAAZHJzL2Uyb0RvYy54bWxQSwECLQAUAAYACAAA&#10;ACEAW5PRH94AAAAJAQAADwAAAAAAAAAAAAAAAADgBAAAZHJzL2Rvd25yZXYueG1sUEsFBgAAAAAE&#10;AAQA8wAAAOsFAAAAAA==&#10;" stroked="f">
              <v:textbox>
                <w:txbxContent>
                  <w:p w:rsidR="00C8677C" w:rsidRPr="00EF426C" w:rsidRDefault="00C8677C" w:rsidP="00EF426C">
                    <w:pPr>
                      <w:rPr>
                        <w:szCs w:val="18"/>
                      </w:rPr>
                    </w:pPr>
                  </w:p>
                </w:txbxContent>
              </v:textbox>
            </v:shape>
          </w:pict>
        </mc:Fallback>
      </mc:AlternateContent>
    </w:r>
  </w:p>
  <w:p w:rsidR="00C8677C" w:rsidRDefault="00C8677C" w:rsidP="005039B4">
    <w:pPr>
      <w:pStyle w:val="Piedepgina"/>
    </w:pPr>
  </w:p>
  <w:p w:rsidR="00C8677C" w:rsidRPr="005039B4" w:rsidRDefault="00C8677C" w:rsidP="0050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7C" w:rsidRDefault="00C8677C">
      <w:r>
        <w:separator/>
      </w:r>
    </w:p>
  </w:footnote>
  <w:footnote w:type="continuationSeparator" w:id="0">
    <w:p w:rsidR="00C8677C" w:rsidRDefault="00C8677C">
      <w:r>
        <w:continuationSeparator/>
      </w:r>
    </w:p>
  </w:footnote>
  <w:footnote w:id="1">
    <w:p w:rsidR="00EF2AC7" w:rsidRPr="004A1A55" w:rsidRDefault="00EF2AC7" w:rsidP="00EF2AC7">
      <w:pPr>
        <w:pStyle w:val="Textonotapie"/>
        <w:ind w:hanging="2"/>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8A29EC">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71" type="#_x0000_t75" style="position:absolute;left:0;text-align:left;margin-left:0;margin-top:0;width:523.2pt;height:234.1pt;z-index:-251657216;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EF426C">
    <w:pPr>
      <w:pStyle w:val="Encabezado"/>
    </w:pPr>
    <w:r>
      <w:t xml:space="preserve">                                                                 </w:t>
    </w:r>
    <w:r>
      <w:rPr>
        <w:noProof/>
        <w:lang w:val="es-UY" w:eastAsia="es-UY"/>
      </w:rPr>
      <w:drawing>
        <wp:inline distT="0" distB="0" distL="0" distR="0">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rsidR="00C8677C" w:rsidRPr="00041C87" w:rsidRDefault="00C8677C" w:rsidP="00EF426C">
    <w:pPr>
      <w:pStyle w:val="Encabezado"/>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8A29EC">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70" type="#_x0000_t75" style="position:absolute;left:0;text-align:left;margin-left:0;margin-top:0;width:523.2pt;height:234.1pt;z-index:-25165824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96177DE"/>
    <w:multiLevelType w:val="multilevel"/>
    <w:tmpl w:val="C974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63D29"/>
    <w:multiLevelType w:val="multilevel"/>
    <w:tmpl w:val="2954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074BFC"/>
    <w:multiLevelType w:val="multilevel"/>
    <w:tmpl w:val="AD38B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D12309"/>
    <w:multiLevelType w:val="hybridMultilevel"/>
    <w:tmpl w:val="B62649E4"/>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2ABD3DBB"/>
    <w:multiLevelType w:val="multilevel"/>
    <w:tmpl w:val="BD20F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C480995"/>
    <w:multiLevelType w:val="multilevel"/>
    <w:tmpl w:val="AEF2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371BDB"/>
    <w:multiLevelType w:val="multilevel"/>
    <w:tmpl w:val="C9706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40240C"/>
    <w:multiLevelType w:val="multilevel"/>
    <w:tmpl w:val="3B3E4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D91C78"/>
    <w:multiLevelType w:val="multilevel"/>
    <w:tmpl w:val="B87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1460F7"/>
    <w:multiLevelType w:val="multilevel"/>
    <w:tmpl w:val="43C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622944"/>
    <w:multiLevelType w:val="multilevel"/>
    <w:tmpl w:val="B226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ABB6A0E"/>
    <w:multiLevelType w:val="multilevel"/>
    <w:tmpl w:val="D6760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CD02B07"/>
    <w:multiLevelType w:val="multilevel"/>
    <w:tmpl w:val="F0C20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A2165C"/>
    <w:multiLevelType w:val="multilevel"/>
    <w:tmpl w:val="F0BE4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5F7BA7"/>
    <w:multiLevelType w:val="multilevel"/>
    <w:tmpl w:val="35A0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5A5A7E"/>
    <w:multiLevelType w:val="multilevel"/>
    <w:tmpl w:val="DA26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8671DD"/>
    <w:multiLevelType w:val="multilevel"/>
    <w:tmpl w:val="D8E4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7B4622A"/>
    <w:multiLevelType w:val="multilevel"/>
    <w:tmpl w:val="873EDB08"/>
    <w:lvl w:ilvl="0">
      <w:numFmt w:val="bullet"/>
      <w:lvlText w:val="-"/>
      <w:lvlJc w:val="left"/>
      <w:pPr>
        <w:ind w:left="720" w:hanging="360"/>
      </w:pPr>
      <w:rPr>
        <w:rFonts w:ascii="Open Sans" w:eastAsia="Open Sans" w:hAnsi="Open Sans" w:cs="Open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43E59EB"/>
    <w:multiLevelType w:val="multilevel"/>
    <w:tmpl w:val="AD70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571C5D"/>
    <w:multiLevelType w:val="multilevel"/>
    <w:tmpl w:val="ADD2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DC5352C"/>
    <w:multiLevelType w:val="multilevel"/>
    <w:tmpl w:val="1658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8"/>
  </w:num>
  <w:num w:numId="5">
    <w:abstractNumId w:val="1"/>
  </w:num>
  <w:num w:numId="6">
    <w:abstractNumId w:val="19"/>
  </w:num>
  <w:num w:numId="7">
    <w:abstractNumId w:val="8"/>
  </w:num>
  <w:num w:numId="8">
    <w:abstractNumId w:val="6"/>
  </w:num>
  <w:num w:numId="9">
    <w:abstractNumId w:val="9"/>
  </w:num>
  <w:num w:numId="10">
    <w:abstractNumId w:val="11"/>
  </w:num>
  <w:num w:numId="11">
    <w:abstractNumId w:val="12"/>
  </w:num>
  <w:num w:numId="12">
    <w:abstractNumId w:val="20"/>
  </w:num>
  <w:num w:numId="13">
    <w:abstractNumId w:val="25"/>
  </w:num>
  <w:num w:numId="14">
    <w:abstractNumId w:val="23"/>
  </w:num>
  <w:num w:numId="15">
    <w:abstractNumId w:val="27"/>
  </w:num>
  <w:num w:numId="16">
    <w:abstractNumId w:val="15"/>
  </w:num>
  <w:num w:numId="17">
    <w:abstractNumId w:val="18"/>
  </w:num>
  <w:num w:numId="18">
    <w:abstractNumId w:val="24"/>
  </w:num>
  <w:num w:numId="19">
    <w:abstractNumId w:val="16"/>
  </w:num>
  <w:num w:numId="20">
    <w:abstractNumId w:val="10"/>
  </w:num>
  <w:num w:numId="21">
    <w:abstractNumId w:val="3"/>
  </w:num>
  <w:num w:numId="22">
    <w:abstractNumId w:val="17"/>
  </w:num>
  <w:num w:numId="23">
    <w:abstractNumId w:val="14"/>
  </w:num>
  <w:num w:numId="24">
    <w:abstractNumId w:val="21"/>
  </w:num>
  <w:num w:numId="25">
    <w:abstractNumId w:val="4"/>
  </w:num>
  <w:num w:numId="26">
    <w:abstractNumId w:val="13"/>
  </w:num>
  <w:num w:numId="27">
    <w:abstractNumId w:val="22"/>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C"/>
    <w:rsid w:val="000008EB"/>
    <w:rsid w:val="0000208C"/>
    <w:rsid w:val="00002692"/>
    <w:rsid w:val="0000378A"/>
    <w:rsid w:val="00003E1F"/>
    <w:rsid w:val="00004C32"/>
    <w:rsid w:val="000053FA"/>
    <w:rsid w:val="00005736"/>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191F"/>
    <w:rsid w:val="00041C87"/>
    <w:rsid w:val="00041CD8"/>
    <w:rsid w:val="00047A36"/>
    <w:rsid w:val="00047DF8"/>
    <w:rsid w:val="00050689"/>
    <w:rsid w:val="00050AB4"/>
    <w:rsid w:val="0005224D"/>
    <w:rsid w:val="00053E35"/>
    <w:rsid w:val="00054BD0"/>
    <w:rsid w:val="000558A6"/>
    <w:rsid w:val="00056763"/>
    <w:rsid w:val="000602D4"/>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156"/>
    <w:rsid w:val="000A49E7"/>
    <w:rsid w:val="000A4B84"/>
    <w:rsid w:val="000A58E6"/>
    <w:rsid w:val="000A5D8A"/>
    <w:rsid w:val="000B09F3"/>
    <w:rsid w:val="000B1264"/>
    <w:rsid w:val="000B19B0"/>
    <w:rsid w:val="000B1B07"/>
    <w:rsid w:val="000B3062"/>
    <w:rsid w:val="000B4D9E"/>
    <w:rsid w:val="000B5B33"/>
    <w:rsid w:val="000B76CE"/>
    <w:rsid w:val="000B7FA0"/>
    <w:rsid w:val="000C173E"/>
    <w:rsid w:val="000C2066"/>
    <w:rsid w:val="000C33CB"/>
    <w:rsid w:val="000C359C"/>
    <w:rsid w:val="000C3995"/>
    <w:rsid w:val="000C50FA"/>
    <w:rsid w:val="000C671F"/>
    <w:rsid w:val="000C736C"/>
    <w:rsid w:val="000C7506"/>
    <w:rsid w:val="000D3056"/>
    <w:rsid w:val="000D32EC"/>
    <w:rsid w:val="000D3AFB"/>
    <w:rsid w:val="000D5678"/>
    <w:rsid w:val="000D7165"/>
    <w:rsid w:val="000E06D9"/>
    <w:rsid w:val="000E1FD3"/>
    <w:rsid w:val="000E2ACD"/>
    <w:rsid w:val="000E3475"/>
    <w:rsid w:val="000E5C1E"/>
    <w:rsid w:val="000E61A5"/>
    <w:rsid w:val="000E792B"/>
    <w:rsid w:val="000F074B"/>
    <w:rsid w:val="000F3D59"/>
    <w:rsid w:val="000F3FBC"/>
    <w:rsid w:val="000F6B7F"/>
    <w:rsid w:val="000F7C84"/>
    <w:rsid w:val="00102ED6"/>
    <w:rsid w:val="001036A4"/>
    <w:rsid w:val="0010445F"/>
    <w:rsid w:val="00107271"/>
    <w:rsid w:val="0010753B"/>
    <w:rsid w:val="00110125"/>
    <w:rsid w:val="00115653"/>
    <w:rsid w:val="00116DE3"/>
    <w:rsid w:val="00121482"/>
    <w:rsid w:val="001274C2"/>
    <w:rsid w:val="001306E8"/>
    <w:rsid w:val="0013225E"/>
    <w:rsid w:val="00133E84"/>
    <w:rsid w:val="00135CB4"/>
    <w:rsid w:val="00143363"/>
    <w:rsid w:val="0014450B"/>
    <w:rsid w:val="0014503F"/>
    <w:rsid w:val="001452B5"/>
    <w:rsid w:val="00146157"/>
    <w:rsid w:val="00150EBD"/>
    <w:rsid w:val="00151605"/>
    <w:rsid w:val="00152F24"/>
    <w:rsid w:val="001532BA"/>
    <w:rsid w:val="0015354D"/>
    <w:rsid w:val="0015392E"/>
    <w:rsid w:val="00160F61"/>
    <w:rsid w:val="00162AC5"/>
    <w:rsid w:val="00163AA8"/>
    <w:rsid w:val="0016777D"/>
    <w:rsid w:val="001679B3"/>
    <w:rsid w:val="0017044A"/>
    <w:rsid w:val="00171796"/>
    <w:rsid w:val="00174D87"/>
    <w:rsid w:val="00175F2D"/>
    <w:rsid w:val="00176BFF"/>
    <w:rsid w:val="001779CC"/>
    <w:rsid w:val="00182EA3"/>
    <w:rsid w:val="0018457F"/>
    <w:rsid w:val="001852D2"/>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483F"/>
    <w:rsid w:val="001C5251"/>
    <w:rsid w:val="001C5608"/>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723"/>
    <w:rsid w:val="00223E6A"/>
    <w:rsid w:val="002246EC"/>
    <w:rsid w:val="002274D8"/>
    <w:rsid w:val="002319FA"/>
    <w:rsid w:val="0023251A"/>
    <w:rsid w:val="00233910"/>
    <w:rsid w:val="00233986"/>
    <w:rsid w:val="00240410"/>
    <w:rsid w:val="00240AC9"/>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2D2A"/>
    <w:rsid w:val="00273CFF"/>
    <w:rsid w:val="002744CB"/>
    <w:rsid w:val="00275D64"/>
    <w:rsid w:val="002763C1"/>
    <w:rsid w:val="00276AB4"/>
    <w:rsid w:val="00276B8D"/>
    <w:rsid w:val="0028031F"/>
    <w:rsid w:val="00280401"/>
    <w:rsid w:val="00280782"/>
    <w:rsid w:val="00281668"/>
    <w:rsid w:val="0028190A"/>
    <w:rsid w:val="00281A69"/>
    <w:rsid w:val="002829B4"/>
    <w:rsid w:val="00284885"/>
    <w:rsid w:val="002851DE"/>
    <w:rsid w:val="0028548C"/>
    <w:rsid w:val="00285B0B"/>
    <w:rsid w:val="00286A2E"/>
    <w:rsid w:val="00287A33"/>
    <w:rsid w:val="00293537"/>
    <w:rsid w:val="002A1145"/>
    <w:rsid w:val="002A25D5"/>
    <w:rsid w:val="002A2D4D"/>
    <w:rsid w:val="002A46D6"/>
    <w:rsid w:val="002A5102"/>
    <w:rsid w:val="002A5545"/>
    <w:rsid w:val="002A6F68"/>
    <w:rsid w:val="002A709C"/>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25D7"/>
    <w:rsid w:val="002E53D3"/>
    <w:rsid w:val="002E56A6"/>
    <w:rsid w:val="002E6679"/>
    <w:rsid w:val="002E7B4C"/>
    <w:rsid w:val="002F1AE0"/>
    <w:rsid w:val="002F2A8E"/>
    <w:rsid w:val="002F4CA5"/>
    <w:rsid w:val="002F5581"/>
    <w:rsid w:val="002F5744"/>
    <w:rsid w:val="002F5F5A"/>
    <w:rsid w:val="002F6318"/>
    <w:rsid w:val="002F69C0"/>
    <w:rsid w:val="002F72A5"/>
    <w:rsid w:val="00300B3B"/>
    <w:rsid w:val="003011A4"/>
    <w:rsid w:val="003018A6"/>
    <w:rsid w:val="003021FE"/>
    <w:rsid w:val="00303C1B"/>
    <w:rsid w:val="003049EA"/>
    <w:rsid w:val="00306854"/>
    <w:rsid w:val="00310856"/>
    <w:rsid w:val="00314087"/>
    <w:rsid w:val="003158EB"/>
    <w:rsid w:val="00317FB3"/>
    <w:rsid w:val="00322F1F"/>
    <w:rsid w:val="0032467D"/>
    <w:rsid w:val="0032643A"/>
    <w:rsid w:val="003268BF"/>
    <w:rsid w:val="003312EA"/>
    <w:rsid w:val="00331705"/>
    <w:rsid w:val="003318A8"/>
    <w:rsid w:val="00332D48"/>
    <w:rsid w:val="00335F3B"/>
    <w:rsid w:val="0033769D"/>
    <w:rsid w:val="00337B7C"/>
    <w:rsid w:val="00340AF1"/>
    <w:rsid w:val="00340D35"/>
    <w:rsid w:val="00340FCD"/>
    <w:rsid w:val="003418F7"/>
    <w:rsid w:val="00341D53"/>
    <w:rsid w:val="00342CDB"/>
    <w:rsid w:val="00343ED7"/>
    <w:rsid w:val="00344700"/>
    <w:rsid w:val="00346A3A"/>
    <w:rsid w:val="003513BE"/>
    <w:rsid w:val="00353A62"/>
    <w:rsid w:val="0035672A"/>
    <w:rsid w:val="00356C10"/>
    <w:rsid w:val="003573A2"/>
    <w:rsid w:val="00357E19"/>
    <w:rsid w:val="00357F99"/>
    <w:rsid w:val="003616BA"/>
    <w:rsid w:val="00364AC6"/>
    <w:rsid w:val="003663F6"/>
    <w:rsid w:val="0036740A"/>
    <w:rsid w:val="00370E81"/>
    <w:rsid w:val="0037151D"/>
    <w:rsid w:val="00372D03"/>
    <w:rsid w:val="00373169"/>
    <w:rsid w:val="00373647"/>
    <w:rsid w:val="00374946"/>
    <w:rsid w:val="00374D4D"/>
    <w:rsid w:val="0037549E"/>
    <w:rsid w:val="00380705"/>
    <w:rsid w:val="003809C0"/>
    <w:rsid w:val="003816C1"/>
    <w:rsid w:val="0038180F"/>
    <w:rsid w:val="003850CA"/>
    <w:rsid w:val="00391C96"/>
    <w:rsid w:val="00391CD6"/>
    <w:rsid w:val="003922B7"/>
    <w:rsid w:val="003942DD"/>
    <w:rsid w:val="003A1194"/>
    <w:rsid w:val="003A2133"/>
    <w:rsid w:val="003A3927"/>
    <w:rsid w:val="003A48F9"/>
    <w:rsid w:val="003A4A09"/>
    <w:rsid w:val="003A4BF0"/>
    <w:rsid w:val="003B1B0F"/>
    <w:rsid w:val="003B2CA8"/>
    <w:rsid w:val="003B33D6"/>
    <w:rsid w:val="003B3C5B"/>
    <w:rsid w:val="003B3F7D"/>
    <w:rsid w:val="003B484D"/>
    <w:rsid w:val="003B52CE"/>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6CC6"/>
    <w:rsid w:val="003F6CDB"/>
    <w:rsid w:val="003F75CB"/>
    <w:rsid w:val="00402F71"/>
    <w:rsid w:val="0040459A"/>
    <w:rsid w:val="00404E8D"/>
    <w:rsid w:val="004068F0"/>
    <w:rsid w:val="00411225"/>
    <w:rsid w:val="004113E0"/>
    <w:rsid w:val="00411ECF"/>
    <w:rsid w:val="0041488E"/>
    <w:rsid w:val="004169B2"/>
    <w:rsid w:val="0042030E"/>
    <w:rsid w:val="004231A7"/>
    <w:rsid w:val="00424901"/>
    <w:rsid w:val="00426126"/>
    <w:rsid w:val="00426150"/>
    <w:rsid w:val="00426A48"/>
    <w:rsid w:val="00427222"/>
    <w:rsid w:val="004278FA"/>
    <w:rsid w:val="00432B01"/>
    <w:rsid w:val="00434A60"/>
    <w:rsid w:val="00437518"/>
    <w:rsid w:val="004403A7"/>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0879"/>
    <w:rsid w:val="00483B67"/>
    <w:rsid w:val="0048433A"/>
    <w:rsid w:val="00484B70"/>
    <w:rsid w:val="004857B2"/>
    <w:rsid w:val="00485C60"/>
    <w:rsid w:val="00485EA2"/>
    <w:rsid w:val="00491C88"/>
    <w:rsid w:val="00492B16"/>
    <w:rsid w:val="00493F3D"/>
    <w:rsid w:val="00494410"/>
    <w:rsid w:val="00495E2F"/>
    <w:rsid w:val="00496B08"/>
    <w:rsid w:val="004973B0"/>
    <w:rsid w:val="00497750"/>
    <w:rsid w:val="004A02C4"/>
    <w:rsid w:val="004A02DD"/>
    <w:rsid w:val="004A37AD"/>
    <w:rsid w:val="004B0370"/>
    <w:rsid w:val="004B50B8"/>
    <w:rsid w:val="004B5F3F"/>
    <w:rsid w:val="004C0C5D"/>
    <w:rsid w:val="004C0ED9"/>
    <w:rsid w:val="004C2DE1"/>
    <w:rsid w:val="004C414E"/>
    <w:rsid w:val="004C52AD"/>
    <w:rsid w:val="004C5866"/>
    <w:rsid w:val="004C7479"/>
    <w:rsid w:val="004C7FF5"/>
    <w:rsid w:val="004D0866"/>
    <w:rsid w:val="004D15FC"/>
    <w:rsid w:val="004D16DE"/>
    <w:rsid w:val="004D6E9B"/>
    <w:rsid w:val="004D70F7"/>
    <w:rsid w:val="004D71A6"/>
    <w:rsid w:val="004E11B9"/>
    <w:rsid w:val="004E1C64"/>
    <w:rsid w:val="004E412D"/>
    <w:rsid w:val="004E5171"/>
    <w:rsid w:val="004E66B9"/>
    <w:rsid w:val="004F08B9"/>
    <w:rsid w:val="004F35F1"/>
    <w:rsid w:val="004F3E13"/>
    <w:rsid w:val="004F502B"/>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18CE"/>
    <w:rsid w:val="0053360A"/>
    <w:rsid w:val="00534F46"/>
    <w:rsid w:val="005351CB"/>
    <w:rsid w:val="0053530A"/>
    <w:rsid w:val="00535AC5"/>
    <w:rsid w:val="005415B3"/>
    <w:rsid w:val="00541C08"/>
    <w:rsid w:val="00551348"/>
    <w:rsid w:val="005517F3"/>
    <w:rsid w:val="00553334"/>
    <w:rsid w:val="005550C1"/>
    <w:rsid w:val="005551AA"/>
    <w:rsid w:val="00555395"/>
    <w:rsid w:val="00555A98"/>
    <w:rsid w:val="005626AC"/>
    <w:rsid w:val="00562AD3"/>
    <w:rsid w:val="00563D6A"/>
    <w:rsid w:val="005668E4"/>
    <w:rsid w:val="0057098C"/>
    <w:rsid w:val="005718A8"/>
    <w:rsid w:val="00571D4F"/>
    <w:rsid w:val="005722F8"/>
    <w:rsid w:val="0057277A"/>
    <w:rsid w:val="00575D03"/>
    <w:rsid w:val="00580307"/>
    <w:rsid w:val="0058147A"/>
    <w:rsid w:val="00583B59"/>
    <w:rsid w:val="005841FF"/>
    <w:rsid w:val="005849E7"/>
    <w:rsid w:val="00585B41"/>
    <w:rsid w:val="00586227"/>
    <w:rsid w:val="0058664A"/>
    <w:rsid w:val="00586D7A"/>
    <w:rsid w:val="00590450"/>
    <w:rsid w:val="00590D9F"/>
    <w:rsid w:val="00592459"/>
    <w:rsid w:val="00594AF7"/>
    <w:rsid w:val="005958B4"/>
    <w:rsid w:val="00596AED"/>
    <w:rsid w:val="00597846"/>
    <w:rsid w:val="00597B71"/>
    <w:rsid w:val="005A2BAA"/>
    <w:rsid w:val="005A48E7"/>
    <w:rsid w:val="005A51AE"/>
    <w:rsid w:val="005A5AA1"/>
    <w:rsid w:val="005A6F39"/>
    <w:rsid w:val="005B03EC"/>
    <w:rsid w:val="005B07C5"/>
    <w:rsid w:val="005B0AA8"/>
    <w:rsid w:val="005B1CD8"/>
    <w:rsid w:val="005B2A7C"/>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2765"/>
    <w:rsid w:val="005E4EEE"/>
    <w:rsid w:val="005E76D0"/>
    <w:rsid w:val="005F2280"/>
    <w:rsid w:val="005F42B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59B2"/>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5A0A"/>
    <w:rsid w:val="0064778D"/>
    <w:rsid w:val="00653C5A"/>
    <w:rsid w:val="00656E59"/>
    <w:rsid w:val="006617C3"/>
    <w:rsid w:val="00662676"/>
    <w:rsid w:val="006627E6"/>
    <w:rsid w:val="006678C5"/>
    <w:rsid w:val="006712F3"/>
    <w:rsid w:val="006716DA"/>
    <w:rsid w:val="0067498E"/>
    <w:rsid w:val="006777EC"/>
    <w:rsid w:val="00677DC3"/>
    <w:rsid w:val="00682B35"/>
    <w:rsid w:val="00683004"/>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5FD1"/>
    <w:rsid w:val="006B7003"/>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C15"/>
    <w:rsid w:val="006E05A4"/>
    <w:rsid w:val="006E15FA"/>
    <w:rsid w:val="006E3CB6"/>
    <w:rsid w:val="006E4733"/>
    <w:rsid w:val="006E540F"/>
    <w:rsid w:val="006E71EE"/>
    <w:rsid w:val="006F36B9"/>
    <w:rsid w:val="006F508D"/>
    <w:rsid w:val="006F7271"/>
    <w:rsid w:val="006F7544"/>
    <w:rsid w:val="006F77E9"/>
    <w:rsid w:val="006F7BAA"/>
    <w:rsid w:val="007004E4"/>
    <w:rsid w:val="007015E1"/>
    <w:rsid w:val="00704911"/>
    <w:rsid w:val="00704EBE"/>
    <w:rsid w:val="00707996"/>
    <w:rsid w:val="00710A9D"/>
    <w:rsid w:val="0071204E"/>
    <w:rsid w:val="007124B8"/>
    <w:rsid w:val="00712E03"/>
    <w:rsid w:val="007137B9"/>
    <w:rsid w:val="00722813"/>
    <w:rsid w:val="0072372F"/>
    <w:rsid w:val="00726BCE"/>
    <w:rsid w:val="007279F3"/>
    <w:rsid w:val="007313E4"/>
    <w:rsid w:val="00731EE9"/>
    <w:rsid w:val="0073222C"/>
    <w:rsid w:val="00732CFB"/>
    <w:rsid w:val="0073390E"/>
    <w:rsid w:val="007377D5"/>
    <w:rsid w:val="007401C6"/>
    <w:rsid w:val="00740250"/>
    <w:rsid w:val="00743057"/>
    <w:rsid w:val="0074376B"/>
    <w:rsid w:val="00744382"/>
    <w:rsid w:val="007448E7"/>
    <w:rsid w:val="00746265"/>
    <w:rsid w:val="0074757B"/>
    <w:rsid w:val="007506A7"/>
    <w:rsid w:val="007511A4"/>
    <w:rsid w:val="00751765"/>
    <w:rsid w:val="00751A21"/>
    <w:rsid w:val="00753B6B"/>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562E"/>
    <w:rsid w:val="00785680"/>
    <w:rsid w:val="007862B6"/>
    <w:rsid w:val="00786358"/>
    <w:rsid w:val="00786AA8"/>
    <w:rsid w:val="00787641"/>
    <w:rsid w:val="00787F77"/>
    <w:rsid w:val="0079319F"/>
    <w:rsid w:val="0079433C"/>
    <w:rsid w:val="00796179"/>
    <w:rsid w:val="007968F6"/>
    <w:rsid w:val="00796A47"/>
    <w:rsid w:val="00797262"/>
    <w:rsid w:val="007A1712"/>
    <w:rsid w:val="007A1F15"/>
    <w:rsid w:val="007A226D"/>
    <w:rsid w:val="007A4948"/>
    <w:rsid w:val="007A49FE"/>
    <w:rsid w:val="007A4BC4"/>
    <w:rsid w:val="007A781D"/>
    <w:rsid w:val="007B15B6"/>
    <w:rsid w:val="007B223C"/>
    <w:rsid w:val="007B2AC9"/>
    <w:rsid w:val="007B3788"/>
    <w:rsid w:val="007B4B34"/>
    <w:rsid w:val="007B5344"/>
    <w:rsid w:val="007B70B5"/>
    <w:rsid w:val="007B7F8D"/>
    <w:rsid w:val="007C0161"/>
    <w:rsid w:val="007C03D0"/>
    <w:rsid w:val="007C081C"/>
    <w:rsid w:val="007C2670"/>
    <w:rsid w:val="007C4BF8"/>
    <w:rsid w:val="007C4F88"/>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1C88"/>
    <w:rsid w:val="007F2E73"/>
    <w:rsid w:val="007F3A54"/>
    <w:rsid w:val="007F4A0D"/>
    <w:rsid w:val="007F4E18"/>
    <w:rsid w:val="007F5C61"/>
    <w:rsid w:val="007F674D"/>
    <w:rsid w:val="007F67C4"/>
    <w:rsid w:val="008012AE"/>
    <w:rsid w:val="0080179E"/>
    <w:rsid w:val="008020F0"/>
    <w:rsid w:val="00802D12"/>
    <w:rsid w:val="0080340C"/>
    <w:rsid w:val="008052E5"/>
    <w:rsid w:val="00810A74"/>
    <w:rsid w:val="00811840"/>
    <w:rsid w:val="00812932"/>
    <w:rsid w:val="00812FA2"/>
    <w:rsid w:val="00815F60"/>
    <w:rsid w:val="00820AEE"/>
    <w:rsid w:val="00823575"/>
    <w:rsid w:val="00826728"/>
    <w:rsid w:val="008305E6"/>
    <w:rsid w:val="0083230A"/>
    <w:rsid w:val="008335D7"/>
    <w:rsid w:val="0083486C"/>
    <w:rsid w:val="0083688A"/>
    <w:rsid w:val="00837D7E"/>
    <w:rsid w:val="00840B1E"/>
    <w:rsid w:val="0084184F"/>
    <w:rsid w:val="00842AFC"/>
    <w:rsid w:val="00843B09"/>
    <w:rsid w:val="00843DE9"/>
    <w:rsid w:val="008440CE"/>
    <w:rsid w:val="00844AC7"/>
    <w:rsid w:val="00845642"/>
    <w:rsid w:val="00851A74"/>
    <w:rsid w:val="00851C26"/>
    <w:rsid w:val="00852714"/>
    <w:rsid w:val="008531F8"/>
    <w:rsid w:val="00856B73"/>
    <w:rsid w:val="00861430"/>
    <w:rsid w:val="00865145"/>
    <w:rsid w:val="00866FE2"/>
    <w:rsid w:val="00867F55"/>
    <w:rsid w:val="00872ADC"/>
    <w:rsid w:val="00872BF7"/>
    <w:rsid w:val="00876507"/>
    <w:rsid w:val="00877E5E"/>
    <w:rsid w:val="00882038"/>
    <w:rsid w:val="00885373"/>
    <w:rsid w:val="00887A45"/>
    <w:rsid w:val="008900EA"/>
    <w:rsid w:val="00890F96"/>
    <w:rsid w:val="0089427D"/>
    <w:rsid w:val="008969DB"/>
    <w:rsid w:val="00897441"/>
    <w:rsid w:val="00897E7A"/>
    <w:rsid w:val="008A29EC"/>
    <w:rsid w:val="008A2D29"/>
    <w:rsid w:val="008A32FE"/>
    <w:rsid w:val="008A3C1C"/>
    <w:rsid w:val="008A4D26"/>
    <w:rsid w:val="008A6C4F"/>
    <w:rsid w:val="008A7486"/>
    <w:rsid w:val="008A7F32"/>
    <w:rsid w:val="008B0D0A"/>
    <w:rsid w:val="008B1354"/>
    <w:rsid w:val="008B4CCA"/>
    <w:rsid w:val="008B65CE"/>
    <w:rsid w:val="008B65F6"/>
    <w:rsid w:val="008B6D99"/>
    <w:rsid w:val="008B74FA"/>
    <w:rsid w:val="008C1254"/>
    <w:rsid w:val="008C1E06"/>
    <w:rsid w:val="008C276F"/>
    <w:rsid w:val="008C27A7"/>
    <w:rsid w:val="008C301F"/>
    <w:rsid w:val="008C361C"/>
    <w:rsid w:val="008C3A9F"/>
    <w:rsid w:val="008C6110"/>
    <w:rsid w:val="008D163E"/>
    <w:rsid w:val="008D19CC"/>
    <w:rsid w:val="008D23BC"/>
    <w:rsid w:val="008D2514"/>
    <w:rsid w:val="008E0D48"/>
    <w:rsid w:val="008E1397"/>
    <w:rsid w:val="008E168C"/>
    <w:rsid w:val="008E36E9"/>
    <w:rsid w:val="008F17FD"/>
    <w:rsid w:val="008F56D2"/>
    <w:rsid w:val="008F69AB"/>
    <w:rsid w:val="008F79A1"/>
    <w:rsid w:val="0090015E"/>
    <w:rsid w:val="00902486"/>
    <w:rsid w:val="009045E9"/>
    <w:rsid w:val="0091157A"/>
    <w:rsid w:val="00911AE5"/>
    <w:rsid w:val="0091218F"/>
    <w:rsid w:val="00912ACC"/>
    <w:rsid w:val="00913757"/>
    <w:rsid w:val="009143F2"/>
    <w:rsid w:val="00916580"/>
    <w:rsid w:val="00916C58"/>
    <w:rsid w:val="009176B2"/>
    <w:rsid w:val="009203C0"/>
    <w:rsid w:val="009208D8"/>
    <w:rsid w:val="009214B6"/>
    <w:rsid w:val="0092268C"/>
    <w:rsid w:val="009228BC"/>
    <w:rsid w:val="009247EB"/>
    <w:rsid w:val="009251F0"/>
    <w:rsid w:val="00925DD0"/>
    <w:rsid w:val="009271DE"/>
    <w:rsid w:val="0092785B"/>
    <w:rsid w:val="00930134"/>
    <w:rsid w:val="00931E40"/>
    <w:rsid w:val="00934B1D"/>
    <w:rsid w:val="00936F81"/>
    <w:rsid w:val="0093724B"/>
    <w:rsid w:val="00937F52"/>
    <w:rsid w:val="00941BC2"/>
    <w:rsid w:val="009426B3"/>
    <w:rsid w:val="00952BCD"/>
    <w:rsid w:val="00953EB0"/>
    <w:rsid w:val="0095486B"/>
    <w:rsid w:val="009556E0"/>
    <w:rsid w:val="00955BA3"/>
    <w:rsid w:val="00961EE7"/>
    <w:rsid w:val="00963461"/>
    <w:rsid w:val="0096424D"/>
    <w:rsid w:val="009644B0"/>
    <w:rsid w:val="009677D4"/>
    <w:rsid w:val="00970572"/>
    <w:rsid w:val="009721CA"/>
    <w:rsid w:val="009756BF"/>
    <w:rsid w:val="00980822"/>
    <w:rsid w:val="009813D4"/>
    <w:rsid w:val="00981659"/>
    <w:rsid w:val="00982EBA"/>
    <w:rsid w:val="00985193"/>
    <w:rsid w:val="00985285"/>
    <w:rsid w:val="00992D66"/>
    <w:rsid w:val="00993B4E"/>
    <w:rsid w:val="009950E5"/>
    <w:rsid w:val="00995848"/>
    <w:rsid w:val="00997DB6"/>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4C63"/>
    <w:rsid w:val="009B6052"/>
    <w:rsid w:val="009B63CD"/>
    <w:rsid w:val="009B713C"/>
    <w:rsid w:val="009C16DF"/>
    <w:rsid w:val="009C1A67"/>
    <w:rsid w:val="009C3258"/>
    <w:rsid w:val="009C5B65"/>
    <w:rsid w:val="009C5CDD"/>
    <w:rsid w:val="009C5FBF"/>
    <w:rsid w:val="009C6531"/>
    <w:rsid w:val="009D42A8"/>
    <w:rsid w:val="009D61B1"/>
    <w:rsid w:val="009D667D"/>
    <w:rsid w:val="009E0F6E"/>
    <w:rsid w:val="009E2734"/>
    <w:rsid w:val="009E4989"/>
    <w:rsid w:val="009E49A0"/>
    <w:rsid w:val="009E4FE5"/>
    <w:rsid w:val="009E6481"/>
    <w:rsid w:val="009F0190"/>
    <w:rsid w:val="009F0A70"/>
    <w:rsid w:val="009F1752"/>
    <w:rsid w:val="009F298C"/>
    <w:rsid w:val="009F29D7"/>
    <w:rsid w:val="009F2CEA"/>
    <w:rsid w:val="009F4663"/>
    <w:rsid w:val="009F5D1D"/>
    <w:rsid w:val="009F6184"/>
    <w:rsid w:val="009F7E59"/>
    <w:rsid w:val="00A00069"/>
    <w:rsid w:val="00A01042"/>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3754A"/>
    <w:rsid w:val="00A41442"/>
    <w:rsid w:val="00A415A7"/>
    <w:rsid w:val="00A41A42"/>
    <w:rsid w:val="00A45386"/>
    <w:rsid w:val="00A45783"/>
    <w:rsid w:val="00A45E9D"/>
    <w:rsid w:val="00A55372"/>
    <w:rsid w:val="00A55920"/>
    <w:rsid w:val="00A569EA"/>
    <w:rsid w:val="00A579CC"/>
    <w:rsid w:val="00A61D69"/>
    <w:rsid w:val="00A622D1"/>
    <w:rsid w:val="00A6300A"/>
    <w:rsid w:val="00A63ED6"/>
    <w:rsid w:val="00A6406C"/>
    <w:rsid w:val="00A65319"/>
    <w:rsid w:val="00A66886"/>
    <w:rsid w:val="00A675FE"/>
    <w:rsid w:val="00A702F4"/>
    <w:rsid w:val="00A7148E"/>
    <w:rsid w:val="00A7496F"/>
    <w:rsid w:val="00A74E2B"/>
    <w:rsid w:val="00A751A6"/>
    <w:rsid w:val="00A765C3"/>
    <w:rsid w:val="00A76EF7"/>
    <w:rsid w:val="00A77129"/>
    <w:rsid w:val="00A77FCF"/>
    <w:rsid w:val="00A80947"/>
    <w:rsid w:val="00A82685"/>
    <w:rsid w:val="00A82CD4"/>
    <w:rsid w:val="00A85AEB"/>
    <w:rsid w:val="00A86336"/>
    <w:rsid w:val="00A864AB"/>
    <w:rsid w:val="00A91E7B"/>
    <w:rsid w:val="00A92E5A"/>
    <w:rsid w:val="00A96B40"/>
    <w:rsid w:val="00AA13E6"/>
    <w:rsid w:val="00AA1E09"/>
    <w:rsid w:val="00AA316B"/>
    <w:rsid w:val="00AB038F"/>
    <w:rsid w:val="00AB1CEF"/>
    <w:rsid w:val="00AB27E7"/>
    <w:rsid w:val="00AB3346"/>
    <w:rsid w:val="00AB4476"/>
    <w:rsid w:val="00AB52C7"/>
    <w:rsid w:val="00AB6888"/>
    <w:rsid w:val="00AB7241"/>
    <w:rsid w:val="00AB7405"/>
    <w:rsid w:val="00AC089D"/>
    <w:rsid w:val="00AC14EE"/>
    <w:rsid w:val="00AC185E"/>
    <w:rsid w:val="00AC18C4"/>
    <w:rsid w:val="00AC1AA8"/>
    <w:rsid w:val="00AC2585"/>
    <w:rsid w:val="00AC41F6"/>
    <w:rsid w:val="00AC50B5"/>
    <w:rsid w:val="00AC5620"/>
    <w:rsid w:val="00AD0A08"/>
    <w:rsid w:val="00AD1D5B"/>
    <w:rsid w:val="00AD1F11"/>
    <w:rsid w:val="00AD3E00"/>
    <w:rsid w:val="00AD4ADA"/>
    <w:rsid w:val="00AD5731"/>
    <w:rsid w:val="00AE0E27"/>
    <w:rsid w:val="00AE1398"/>
    <w:rsid w:val="00AE1722"/>
    <w:rsid w:val="00AE3004"/>
    <w:rsid w:val="00AE322D"/>
    <w:rsid w:val="00AE4796"/>
    <w:rsid w:val="00AE47BD"/>
    <w:rsid w:val="00AE6C25"/>
    <w:rsid w:val="00AE74BB"/>
    <w:rsid w:val="00AF3C6E"/>
    <w:rsid w:val="00AF409D"/>
    <w:rsid w:val="00AF65BD"/>
    <w:rsid w:val="00B00C3D"/>
    <w:rsid w:val="00B02A22"/>
    <w:rsid w:val="00B0373B"/>
    <w:rsid w:val="00B04BB8"/>
    <w:rsid w:val="00B06024"/>
    <w:rsid w:val="00B0791D"/>
    <w:rsid w:val="00B11EBC"/>
    <w:rsid w:val="00B13617"/>
    <w:rsid w:val="00B151E8"/>
    <w:rsid w:val="00B1609A"/>
    <w:rsid w:val="00B20BB8"/>
    <w:rsid w:val="00B21A9B"/>
    <w:rsid w:val="00B22C09"/>
    <w:rsid w:val="00B22E72"/>
    <w:rsid w:val="00B23DFF"/>
    <w:rsid w:val="00B24A26"/>
    <w:rsid w:val="00B27EA7"/>
    <w:rsid w:val="00B315F5"/>
    <w:rsid w:val="00B33F93"/>
    <w:rsid w:val="00B346BC"/>
    <w:rsid w:val="00B34CCB"/>
    <w:rsid w:val="00B40B8B"/>
    <w:rsid w:val="00B410EF"/>
    <w:rsid w:val="00B44FDB"/>
    <w:rsid w:val="00B47C24"/>
    <w:rsid w:val="00B508A4"/>
    <w:rsid w:val="00B52B01"/>
    <w:rsid w:val="00B52E89"/>
    <w:rsid w:val="00B556BE"/>
    <w:rsid w:val="00B5601B"/>
    <w:rsid w:val="00B560BB"/>
    <w:rsid w:val="00B60694"/>
    <w:rsid w:val="00B616C6"/>
    <w:rsid w:val="00B6461D"/>
    <w:rsid w:val="00B658BE"/>
    <w:rsid w:val="00B65AC1"/>
    <w:rsid w:val="00B66864"/>
    <w:rsid w:val="00B70446"/>
    <w:rsid w:val="00B70E37"/>
    <w:rsid w:val="00B71788"/>
    <w:rsid w:val="00B72D52"/>
    <w:rsid w:val="00B74126"/>
    <w:rsid w:val="00B751F2"/>
    <w:rsid w:val="00B75552"/>
    <w:rsid w:val="00B75B0E"/>
    <w:rsid w:val="00B76A6B"/>
    <w:rsid w:val="00B77EE9"/>
    <w:rsid w:val="00B81B9F"/>
    <w:rsid w:val="00B81C5B"/>
    <w:rsid w:val="00B83C55"/>
    <w:rsid w:val="00B83F7E"/>
    <w:rsid w:val="00B85B55"/>
    <w:rsid w:val="00B865A8"/>
    <w:rsid w:val="00B87EE0"/>
    <w:rsid w:val="00B9136C"/>
    <w:rsid w:val="00B93997"/>
    <w:rsid w:val="00B93B00"/>
    <w:rsid w:val="00B9511C"/>
    <w:rsid w:val="00B956E2"/>
    <w:rsid w:val="00BA0E33"/>
    <w:rsid w:val="00BA20BF"/>
    <w:rsid w:val="00BA3157"/>
    <w:rsid w:val="00BA41E0"/>
    <w:rsid w:val="00BA4299"/>
    <w:rsid w:val="00BA4678"/>
    <w:rsid w:val="00BA5B33"/>
    <w:rsid w:val="00BA647B"/>
    <w:rsid w:val="00BB2124"/>
    <w:rsid w:val="00BB307B"/>
    <w:rsid w:val="00BB3289"/>
    <w:rsid w:val="00BB3C46"/>
    <w:rsid w:val="00BC0195"/>
    <w:rsid w:val="00BC273E"/>
    <w:rsid w:val="00BC3F0C"/>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660A"/>
    <w:rsid w:val="00C0729B"/>
    <w:rsid w:val="00C07681"/>
    <w:rsid w:val="00C07B27"/>
    <w:rsid w:val="00C07C01"/>
    <w:rsid w:val="00C14C57"/>
    <w:rsid w:val="00C17B3A"/>
    <w:rsid w:val="00C2044C"/>
    <w:rsid w:val="00C2076E"/>
    <w:rsid w:val="00C2250C"/>
    <w:rsid w:val="00C233B3"/>
    <w:rsid w:val="00C23528"/>
    <w:rsid w:val="00C238D0"/>
    <w:rsid w:val="00C23F7C"/>
    <w:rsid w:val="00C2524D"/>
    <w:rsid w:val="00C25948"/>
    <w:rsid w:val="00C26699"/>
    <w:rsid w:val="00C27898"/>
    <w:rsid w:val="00C27F49"/>
    <w:rsid w:val="00C305B0"/>
    <w:rsid w:val="00C31481"/>
    <w:rsid w:val="00C34F71"/>
    <w:rsid w:val="00C35543"/>
    <w:rsid w:val="00C357AA"/>
    <w:rsid w:val="00C35A67"/>
    <w:rsid w:val="00C37A48"/>
    <w:rsid w:val="00C40076"/>
    <w:rsid w:val="00C42203"/>
    <w:rsid w:val="00C42C34"/>
    <w:rsid w:val="00C439D0"/>
    <w:rsid w:val="00C44684"/>
    <w:rsid w:val="00C44FA9"/>
    <w:rsid w:val="00C457E6"/>
    <w:rsid w:val="00C50032"/>
    <w:rsid w:val="00C517C6"/>
    <w:rsid w:val="00C52543"/>
    <w:rsid w:val="00C52FC4"/>
    <w:rsid w:val="00C57A14"/>
    <w:rsid w:val="00C62800"/>
    <w:rsid w:val="00C63A35"/>
    <w:rsid w:val="00C6423E"/>
    <w:rsid w:val="00C642A1"/>
    <w:rsid w:val="00C6547E"/>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77C"/>
    <w:rsid w:val="00C86FEA"/>
    <w:rsid w:val="00C87DE2"/>
    <w:rsid w:val="00C92180"/>
    <w:rsid w:val="00C94759"/>
    <w:rsid w:val="00C95CC2"/>
    <w:rsid w:val="00C97C21"/>
    <w:rsid w:val="00C97CCB"/>
    <w:rsid w:val="00CA11DF"/>
    <w:rsid w:val="00CA1631"/>
    <w:rsid w:val="00CA212B"/>
    <w:rsid w:val="00CA3CE7"/>
    <w:rsid w:val="00CA55DD"/>
    <w:rsid w:val="00CA5BE1"/>
    <w:rsid w:val="00CA5F4D"/>
    <w:rsid w:val="00CB2EBB"/>
    <w:rsid w:val="00CB48D2"/>
    <w:rsid w:val="00CB6DFE"/>
    <w:rsid w:val="00CC02C5"/>
    <w:rsid w:val="00CC1810"/>
    <w:rsid w:val="00CC19B6"/>
    <w:rsid w:val="00CC1E92"/>
    <w:rsid w:val="00CC364F"/>
    <w:rsid w:val="00CC44A4"/>
    <w:rsid w:val="00CC6568"/>
    <w:rsid w:val="00CC7117"/>
    <w:rsid w:val="00CD1153"/>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B60"/>
    <w:rsid w:val="00D06D65"/>
    <w:rsid w:val="00D07367"/>
    <w:rsid w:val="00D07B4D"/>
    <w:rsid w:val="00D10C56"/>
    <w:rsid w:val="00D12953"/>
    <w:rsid w:val="00D13BF1"/>
    <w:rsid w:val="00D150D4"/>
    <w:rsid w:val="00D16366"/>
    <w:rsid w:val="00D17038"/>
    <w:rsid w:val="00D2263A"/>
    <w:rsid w:val="00D23BC9"/>
    <w:rsid w:val="00D25D10"/>
    <w:rsid w:val="00D25D74"/>
    <w:rsid w:val="00D26D1A"/>
    <w:rsid w:val="00D30DAC"/>
    <w:rsid w:val="00D3219A"/>
    <w:rsid w:val="00D339DD"/>
    <w:rsid w:val="00D33B63"/>
    <w:rsid w:val="00D34E3D"/>
    <w:rsid w:val="00D40122"/>
    <w:rsid w:val="00D40160"/>
    <w:rsid w:val="00D424F2"/>
    <w:rsid w:val="00D42A48"/>
    <w:rsid w:val="00D467BA"/>
    <w:rsid w:val="00D47C49"/>
    <w:rsid w:val="00D530D5"/>
    <w:rsid w:val="00D556EB"/>
    <w:rsid w:val="00D55E83"/>
    <w:rsid w:val="00D56DBC"/>
    <w:rsid w:val="00D607BE"/>
    <w:rsid w:val="00D60A75"/>
    <w:rsid w:val="00D6309A"/>
    <w:rsid w:val="00D6328D"/>
    <w:rsid w:val="00D63A61"/>
    <w:rsid w:val="00D65E66"/>
    <w:rsid w:val="00D661F4"/>
    <w:rsid w:val="00D66687"/>
    <w:rsid w:val="00D66FF5"/>
    <w:rsid w:val="00D67149"/>
    <w:rsid w:val="00D70611"/>
    <w:rsid w:val="00D72291"/>
    <w:rsid w:val="00D73439"/>
    <w:rsid w:val="00D7402C"/>
    <w:rsid w:val="00D742F6"/>
    <w:rsid w:val="00D74695"/>
    <w:rsid w:val="00D75A7B"/>
    <w:rsid w:val="00D7663F"/>
    <w:rsid w:val="00D76CCB"/>
    <w:rsid w:val="00D8053F"/>
    <w:rsid w:val="00D80F4F"/>
    <w:rsid w:val="00D81A25"/>
    <w:rsid w:val="00D83083"/>
    <w:rsid w:val="00D8353B"/>
    <w:rsid w:val="00D835BD"/>
    <w:rsid w:val="00D90613"/>
    <w:rsid w:val="00D926D3"/>
    <w:rsid w:val="00D92783"/>
    <w:rsid w:val="00D95C28"/>
    <w:rsid w:val="00D964B3"/>
    <w:rsid w:val="00DA16B6"/>
    <w:rsid w:val="00DA24C6"/>
    <w:rsid w:val="00DA4165"/>
    <w:rsid w:val="00DA5A2F"/>
    <w:rsid w:val="00DA6785"/>
    <w:rsid w:val="00DA6965"/>
    <w:rsid w:val="00DA7504"/>
    <w:rsid w:val="00DA769C"/>
    <w:rsid w:val="00DB2319"/>
    <w:rsid w:val="00DB3095"/>
    <w:rsid w:val="00DB7CD7"/>
    <w:rsid w:val="00DC0928"/>
    <w:rsid w:val="00DC1B60"/>
    <w:rsid w:val="00DC5AD4"/>
    <w:rsid w:val="00DC66F2"/>
    <w:rsid w:val="00DC762E"/>
    <w:rsid w:val="00DD1BE6"/>
    <w:rsid w:val="00DD25C5"/>
    <w:rsid w:val="00DD2BB1"/>
    <w:rsid w:val="00DD5B96"/>
    <w:rsid w:val="00DD6633"/>
    <w:rsid w:val="00DE05D7"/>
    <w:rsid w:val="00DE0C68"/>
    <w:rsid w:val="00DE1818"/>
    <w:rsid w:val="00DE2139"/>
    <w:rsid w:val="00DE293A"/>
    <w:rsid w:val="00DE3AAB"/>
    <w:rsid w:val="00DE5F97"/>
    <w:rsid w:val="00DE795E"/>
    <w:rsid w:val="00DE7B3D"/>
    <w:rsid w:val="00DF1C6D"/>
    <w:rsid w:val="00DF3F10"/>
    <w:rsid w:val="00DF4A50"/>
    <w:rsid w:val="00DF582A"/>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175E0"/>
    <w:rsid w:val="00E206E7"/>
    <w:rsid w:val="00E21D26"/>
    <w:rsid w:val="00E22070"/>
    <w:rsid w:val="00E22A48"/>
    <w:rsid w:val="00E25A02"/>
    <w:rsid w:val="00E26A5C"/>
    <w:rsid w:val="00E27010"/>
    <w:rsid w:val="00E2755E"/>
    <w:rsid w:val="00E30DD1"/>
    <w:rsid w:val="00E317D0"/>
    <w:rsid w:val="00E31ED9"/>
    <w:rsid w:val="00E33500"/>
    <w:rsid w:val="00E363A2"/>
    <w:rsid w:val="00E40BCF"/>
    <w:rsid w:val="00E414E5"/>
    <w:rsid w:val="00E41CA4"/>
    <w:rsid w:val="00E443D8"/>
    <w:rsid w:val="00E46BA6"/>
    <w:rsid w:val="00E50D2F"/>
    <w:rsid w:val="00E51016"/>
    <w:rsid w:val="00E5110E"/>
    <w:rsid w:val="00E55A1B"/>
    <w:rsid w:val="00E576CB"/>
    <w:rsid w:val="00E57BAE"/>
    <w:rsid w:val="00E603B3"/>
    <w:rsid w:val="00E6204D"/>
    <w:rsid w:val="00E622C7"/>
    <w:rsid w:val="00E66E83"/>
    <w:rsid w:val="00E704CA"/>
    <w:rsid w:val="00E70A13"/>
    <w:rsid w:val="00E70AE2"/>
    <w:rsid w:val="00E71DF1"/>
    <w:rsid w:val="00E74395"/>
    <w:rsid w:val="00E74846"/>
    <w:rsid w:val="00E76AFF"/>
    <w:rsid w:val="00E8124C"/>
    <w:rsid w:val="00E8437D"/>
    <w:rsid w:val="00E86441"/>
    <w:rsid w:val="00E8711A"/>
    <w:rsid w:val="00E876E7"/>
    <w:rsid w:val="00E92ABB"/>
    <w:rsid w:val="00E94564"/>
    <w:rsid w:val="00E95A05"/>
    <w:rsid w:val="00E96230"/>
    <w:rsid w:val="00E97CB4"/>
    <w:rsid w:val="00EA0804"/>
    <w:rsid w:val="00EA1C1C"/>
    <w:rsid w:val="00EA28C3"/>
    <w:rsid w:val="00EA48F9"/>
    <w:rsid w:val="00EA5B33"/>
    <w:rsid w:val="00EA767B"/>
    <w:rsid w:val="00EA7B5C"/>
    <w:rsid w:val="00EB1140"/>
    <w:rsid w:val="00EB234F"/>
    <w:rsid w:val="00EB2BA8"/>
    <w:rsid w:val="00EB4006"/>
    <w:rsid w:val="00EB4187"/>
    <w:rsid w:val="00EB5F49"/>
    <w:rsid w:val="00EB6B98"/>
    <w:rsid w:val="00EC0F14"/>
    <w:rsid w:val="00EC13DD"/>
    <w:rsid w:val="00EC2C7C"/>
    <w:rsid w:val="00EC2ECF"/>
    <w:rsid w:val="00EC31EE"/>
    <w:rsid w:val="00EC362E"/>
    <w:rsid w:val="00EC3EB7"/>
    <w:rsid w:val="00EC6154"/>
    <w:rsid w:val="00EC6E62"/>
    <w:rsid w:val="00ED0161"/>
    <w:rsid w:val="00ED12C7"/>
    <w:rsid w:val="00ED2B57"/>
    <w:rsid w:val="00ED3D24"/>
    <w:rsid w:val="00ED4EA9"/>
    <w:rsid w:val="00ED4FD7"/>
    <w:rsid w:val="00ED5135"/>
    <w:rsid w:val="00ED78A1"/>
    <w:rsid w:val="00EE15F7"/>
    <w:rsid w:val="00EE20B6"/>
    <w:rsid w:val="00EE29CC"/>
    <w:rsid w:val="00EE5798"/>
    <w:rsid w:val="00EE5F05"/>
    <w:rsid w:val="00EE6600"/>
    <w:rsid w:val="00EE7844"/>
    <w:rsid w:val="00EF0091"/>
    <w:rsid w:val="00EF029C"/>
    <w:rsid w:val="00EF2AC7"/>
    <w:rsid w:val="00EF426C"/>
    <w:rsid w:val="00F03551"/>
    <w:rsid w:val="00F0579B"/>
    <w:rsid w:val="00F06695"/>
    <w:rsid w:val="00F0794E"/>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738E"/>
    <w:rsid w:val="00F4499C"/>
    <w:rsid w:val="00F44B8F"/>
    <w:rsid w:val="00F456D4"/>
    <w:rsid w:val="00F46797"/>
    <w:rsid w:val="00F46BBD"/>
    <w:rsid w:val="00F47055"/>
    <w:rsid w:val="00F47E3B"/>
    <w:rsid w:val="00F5023B"/>
    <w:rsid w:val="00F506E6"/>
    <w:rsid w:val="00F509C7"/>
    <w:rsid w:val="00F5141F"/>
    <w:rsid w:val="00F53EFE"/>
    <w:rsid w:val="00F55372"/>
    <w:rsid w:val="00F60EBA"/>
    <w:rsid w:val="00F6122F"/>
    <w:rsid w:val="00F63515"/>
    <w:rsid w:val="00F64034"/>
    <w:rsid w:val="00F641A1"/>
    <w:rsid w:val="00F649F9"/>
    <w:rsid w:val="00F6571E"/>
    <w:rsid w:val="00F65A1C"/>
    <w:rsid w:val="00F66ABA"/>
    <w:rsid w:val="00F67F5C"/>
    <w:rsid w:val="00F70295"/>
    <w:rsid w:val="00F70E19"/>
    <w:rsid w:val="00F70FEF"/>
    <w:rsid w:val="00F71F18"/>
    <w:rsid w:val="00F71F83"/>
    <w:rsid w:val="00F758C4"/>
    <w:rsid w:val="00F75B35"/>
    <w:rsid w:val="00F75BB2"/>
    <w:rsid w:val="00F77B85"/>
    <w:rsid w:val="00F83811"/>
    <w:rsid w:val="00F840F7"/>
    <w:rsid w:val="00F8484A"/>
    <w:rsid w:val="00F86474"/>
    <w:rsid w:val="00F90AC4"/>
    <w:rsid w:val="00F918FE"/>
    <w:rsid w:val="00F9250C"/>
    <w:rsid w:val="00F92A07"/>
    <w:rsid w:val="00F952B3"/>
    <w:rsid w:val="00F97520"/>
    <w:rsid w:val="00F97FC5"/>
    <w:rsid w:val="00FA58F2"/>
    <w:rsid w:val="00FA5ED5"/>
    <w:rsid w:val="00FA6E45"/>
    <w:rsid w:val="00FB1E9E"/>
    <w:rsid w:val="00FB3882"/>
    <w:rsid w:val="00FB4A61"/>
    <w:rsid w:val="00FB5F20"/>
    <w:rsid w:val="00FB77EB"/>
    <w:rsid w:val="00FC06E6"/>
    <w:rsid w:val="00FC2A13"/>
    <w:rsid w:val="00FC2CC0"/>
    <w:rsid w:val="00FC536D"/>
    <w:rsid w:val="00FC628A"/>
    <w:rsid w:val="00FC792F"/>
    <w:rsid w:val="00FD0E6B"/>
    <w:rsid w:val="00FD47DC"/>
    <w:rsid w:val="00FD6185"/>
    <w:rsid w:val="00FD718F"/>
    <w:rsid w:val="00FE072A"/>
    <w:rsid w:val="00FE1A6E"/>
    <w:rsid w:val="00FE3554"/>
    <w:rsid w:val="00FE6175"/>
    <w:rsid w:val="00FE67E7"/>
    <w:rsid w:val="00FE6F88"/>
    <w:rsid w:val="00FE7651"/>
    <w:rsid w:val="00FF00F9"/>
    <w:rsid w:val="00FF1010"/>
    <w:rsid w:val="00FF16B1"/>
    <w:rsid w:val="00FF3A39"/>
    <w:rsid w:val="00FF5B86"/>
    <w:rsid w:val="00FF6267"/>
    <w:rsid w:val="00FF77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docId w15:val="{281FBECE-A313-46C3-85CE-23722A59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semiHidden/>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5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1">
    <w:name w:val="Normal1"/>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Ttulo21">
    <w:name w:val="Título 21"/>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Ttulo51">
    <w:name w:val="Título 51"/>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 w:type="character" w:customStyle="1" w:styleId="k2bworkwithgridodd">
    <w:name w:val="k2bworkwithgridodd"/>
    <w:rsid w:val="00BC3F0C"/>
  </w:style>
  <w:style w:type="character" w:styleId="nfasisintenso">
    <w:name w:val="Intense Emphasis"/>
    <w:uiPriority w:val="21"/>
    <w:qFormat/>
    <w:rsid w:val="00BC3F0C"/>
    <w:rPr>
      <w:i/>
      <w:iCs/>
      <w:caps/>
      <w:spacing w:val="10"/>
      <w:sz w:val="20"/>
      <w:szCs w:val="20"/>
    </w:rPr>
  </w:style>
  <w:style w:type="paragraph" w:styleId="Textonotapie">
    <w:name w:val="footnote text"/>
    <w:basedOn w:val="Normal"/>
    <w:link w:val="TextonotapieCar"/>
    <w:uiPriority w:val="99"/>
    <w:unhideWhenUsed/>
    <w:rsid w:val="00EF2AC7"/>
    <w:rPr>
      <w:rFonts w:ascii="Arial" w:eastAsiaTheme="majorEastAsia" w:hAnsi="Arial" w:cstheme="majorBidi"/>
      <w:color w:val="262626" w:themeColor="text1" w:themeTint="D9"/>
      <w:sz w:val="20"/>
      <w:lang w:val="en-US" w:eastAsia="en-US" w:bidi="en-US"/>
    </w:rPr>
  </w:style>
  <w:style w:type="character" w:customStyle="1" w:styleId="TextonotapieCar">
    <w:name w:val="Texto nota pie Car"/>
    <w:basedOn w:val="Fuentedeprrafopredeter"/>
    <w:link w:val="Textonotapie"/>
    <w:uiPriority w:val="99"/>
    <w:rsid w:val="00EF2AC7"/>
    <w:rPr>
      <w:rFonts w:ascii="Arial" w:eastAsiaTheme="majorEastAsia" w:hAnsi="Arial" w:cstheme="majorBidi"/>
      <w:color w:val="262626" w:themeColor="text1" w:themeTint="D9"/>
      <w:lang w:val="en-US" w:eastAsia="en-US" w:bidi="en-US"/>
    </w:rPr>
  </w:style>
  <w:style w:type="character" w:styleId="Refdenotaalpie">
    <w:name w:val="footnote reference"/>
    <w:basedOn w:val="Fuentedeprrafopredeter"/>
    <w:uiPriority w:val="99"/>
    <w:unhideWhenUsed/>
    <w:rsid w:val="00EF2AC7"/>
    <w:rPr>
      <w:vertAlign w:val="superscript"/>
    </w:rPr>
  </w:style>
  <w:style w:type="character" w:customStyle="1" w:styleId="Fuentedeprrafopredeter2">
    <w:name w:val="Fuente de párrafo predeter.2"/>
    <w:qFormat/>
    <w:rsid w:val="00EF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48347181">
      <w:bodyDiv w:val="1"/>
      <w:marLeft w:val="0"/>
      <w:marRight w:val="0"/>
      <w:marTop w:val="0"/>
      <w:marBottom w:val="0"/>
      <w:divBdr>
        <w:top w:val="none" w:sz="0" w:space="0" w:color="auto"/>
        <w:left w:val="none" w:sz="0" w:space="0" w:color="auto"/>
        <w:bottom w:val="none" w:sz="0" w:space="0" w:color="auto"/>
        <w:right w:val="none" w:sz="0" w:space="0" w:color="auto"/>
      </w:divBdr>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36603624">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49055803">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pre@presidencia.gub.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71207-C793-403C-93F3-64C1FE95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13</TotalTime>
  <Pages>18</Pages>
  <Words>5437</Words>
  <Characters>29607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34975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gramartinez</cp:lastModifiedBy>
  <cp:revision>3</cp:revision>
  <cp:lastPrinted>2023-06-23T14:25:00Z</cp:lastPrinted>
  <dcterms:created xsi:type="dcterms:W3CDTF">2023-08-03T15:22:00Z</dcterms:created>
  <dcterms:modified xsi:type="dcterms:W3CDTF">2023-08-03T15:41:00Z</dcterms:modified>
</cp:coreProperties>
</file>